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F0" w:rsidRDefault="00E362F0" w:rsidP="00E362F0">
      <w:pPr>
        <w:pStyle w:val="NoSpacing"/>
        <w:jc w:val="right"/>
        <w:rPr>
          <w:rStyle w:val="font4"/>
          <w:rFonts w:ascii="Arial" w:hAnsi="Arial" w:cs="Arial"/>
          <w:b/>
          <w:sz w:val="28"/>
          <w:szCs w:val="28"/>
        </w:rPr>
      </w:pPr>
      <w:r>
        <w:rPr>
          <w:rStyle w:val="font4"/>
          <w:rFonts w:ascii="Arial" w:hAnsi="Arial" w:cs="Arial"/>
          <w:b/>
          <w:sz w:val="28"/>
          <w:szCs w:val="28"/>
        </w:rPr>
        <w:t xml:space="preserve">CUMULATIVE </w:t>
      </w:r>
      <w:r w:rsidR="00DC7E84" w:rsidRPr="006751C1">
        <w:rPr>
          <w:rStyle w:val="font4"/>
          <w:rFonts w:ascii="Arial" w:hAnsi="Arial" w:cs="Arial"/>
          <w:b/>
          <w:sz w:val="28"/>
          <w:szCs w:val="28"/>
        </w:rPr>
        <w:t xml:space="preserve">NEUTRON </w:t>
      </w:r>
      <w:r w:rsidR="00DC7E84">
        <w:rPr>
          <w:rStyle w:val="font4"/>
          <w:rFonts w:ascii="Arial" w:hAnsi="Arial" w:cs="Arial"/>
          <w:b/>
          <w:sz w:val="28"/>
          <w:szCs w:val="28"/>
        </w:rPr>
        <w:t xml:space="preserve">RADIOGRAPHIC </w:t>
      </w:r>
      <w:r>
        <w:rPr>
          <w:rStyle w:val="font4"/>
          <w:rFonts w:ascii="Arial" w:hAnsi="Arial" w:cs="Arial"/>
          <w:b/>
          <w:sz w:val="28"/>
          <w:szCs w:val="28"/>
        </w:rPr>
        <w:t xml:space="preserve">IMAGING PAPERS </w:t>
      </w:r>
    </w:p>
    <w:p w:rsidR="00DC7E84" w:rsidRPr="008B30F3" w:rsidRDefault="00DC7E84" w:rsidP="008B30F3">
      <w:pPr>
        <w:pStyle w:val="NoSpacing"/>
        <w:jc w:val="center"/>
        <w:rPr>
          <w:rStyle w:val="font4"/>
          <w:rFonts w:ascii="Arial" w:hAnsi="Arial" w:cs="Arial"/>
          <w:b/>
          <w:sz w:val="28"/>
          <w:szCs w:val="28"/>
        </w:rPr>
      </w:pPr>
      <w:r w:rsidRPr="006751C1">
        <w:rPr>
          <w:rStyle w:val="font4"/>
          <w:rFonts w:ascii="Arial" w:hAnsi="Arial" w:cs="Arial"/>
          <w:b/>
          <w:sz w:val="28"/>
          <w:szCs w:val="28"/>
        </w:rPr>
        <w:t>20</w:t>
      </w:r>
      <w:r w:rsidR="00DE1A74">
        <w:rPr>
          <w:rStyle w:val="font4"/>
          <w:rFonts w:ascii="Arial" w:hAnsi="Arial" w:cs="Arial"/>
          <w:b/>
          <w:sz w:val="28"/>
          <w:szCs w:val="28"/>
        </w:rPr>
        <w:t>12</w:t>
      </w:r>
      <w:r w:rsidR="00E362F0">
        <w:rPr>
          <w:rStyle w:val="font4"/>
          <w:rFonts w:ascii="Arial" w:hAnsi="Arial" w:cs="Arial"/>
          <w:b/>
          <w:sz w:val="28"/>
          <w:szCs w:val="28"/>
        </w:rPr>
        <w:t xml:space="preserve"> </w:t>
      </w:r>
      <w:r w:rsidR="00BB7516">
        <w:rPr>
          <w:rStyle w:val="font4"/>
          <w:rFonts w:ascii="Arial" w:hAnsi="Arial" w:cs="Arial"/>
          <w:b/>
          <w:sz w:val="28"/>
          <w:szCs w:val="28"/>
        </w:rPr>
        <w:t>–</w:t>
      </w:r>
      <w:r w:rsidR="00A1138A">
        <w:rPr>
          <w:rStyle w:val="font4"/>
          <w:rFonts w:ascii="Arial" w:hAnsi="Arial" w:cs="Arial"/>
          <w:b/>
          <w:sz w:val="28"/>
          <w:szCs w:val="28"/>
        </w:rPr>
        <w:t xml:space="preserve"> 2</w:t>
      </w:r>
      <w:r w:rsidR="0020485E">
        <w:rPr>
          <w:rStyle w:val="font4"/>
          <w:rFonts w:ascii="Arial" w:hAnsi="Arial" w:cs="Arial"/>
          <w:b/>
          <w:sz w:val="28"/>
          <w:szCs w:val="28"/>
        </w:rPr>
        <w:t>023 (1</w:t>
      </w:r>
      <w:r w:rsidR="006A2339">
        <w:rPr>
          <w:rStyle w:val="font4"/>
          <w:rFonts w:ascii="Arial" w:hAnsi="Arial" w:cs="Arial"/>
          <w:b/>
          <w:sz w:val="28"/>
          <w:szCs w:val="28"/>
        </w:rPr>
        <w:t>246</w:t>
      </w:r>
      <w:r w:rsidR="007C6D3C">
        <w:rPr>
          <w:rStyle w:val="font4"/>
          <w:rFonts w:ascii="Arial" w:hAnsi="Arial" w:cs="Arial"/>
          <w:b/>
          <w:sz w:val="28"/>
          <w:szCs w:val="28"/>
        </w:rPr>
        <w:t xml:space="preserve"> </w:t>
      </w:r>
      <w:r w:rsidR="00BB7516">
        <w:rPr>
          <w:rStyle w:val="font4"/>
          <w:rFonts w:ascii="Arial" w:hAnsi="Arial" w:cs="Arial"/>
          <w:b/>
          <w:sz w:val="28"/>
          <w:szCs w:val="28"/>
        </w:rPr>
        <w:t>papers)</w:t>
      </w:r>
    </w:p>
    <w:p w:rsidR="00DC7E84" w:rsidRPr="00615AB4" w:rsidRDefault="00DC7E84" w:rsidP="00DC7E84">
      <w:pPr>
        <w:pStyle w:val="NoSpacing"/>
        <w:rPr>
          <w:rStyle w:val="font6"/>
          <w:rFonts w:ascii="Arial" w:hAnsi="Arial" w:cs="Arial"/>
        </w:rPr>
      </w:pP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Pr>
          <w:rStyle w:val="font4"/>
          <w:rFonts w:ascii="Arial" w:hAnsi="Arial" w:cs="Arial"/>
        </w:rPr>
        <w:tab/>
      </w:r>
      <w:r w:rsidR="003675E3">
        <w:rPr>
          <w:rStyle w:val="font4"/>
          <w:rFonts w:ascii="Arial" w:hAnsi="Arial" w:cs="Arial"/>
        </w:rPr>
        <w:t xml:space="preserve"> 31st</w:t>
      </w:r>
      <w:r w:rsidR="001E5655">
        <w:rPr>
          <w:rStyle w:val="font4"/>
          <w:rFonts w:ascii="Arial" w:hAnsi="Arial" w:cs="Arial"/>
        </w:rPr>
        <w:t xml:space="preserve"> </w:t>
      </w:r>
      <w:r w:rsidR="003675E3">
        <w:rPr>
          <w:rStyle w:val="font4"/>
          <w:rFonts w:ascii="Arial" w:hAnsi="Arial" w:cs="Arial"/>
        </w:rPr>
        <w:t>July</w:t>
      </w:r>
      <w:r w:rsidR="000A5B88">
        <w:rPr>
          <w:rStyle w:val="font4"/>
          <w:rFonts w:ascii="Arial" w:hAnsi="Arial" w:cs="Arial"/>
        </w:rPr>
        <w:t xml:space="preserve"> 2023</w:t>
      </w:r>
    </w:p>
    <w:p w:rsidR="00DC7E84" w:rsidRPr="008D2BB4" w:rsidRDefault="00DC7E84" w:rsidP="00DC7E84">
      <w:pPr>
        <w:pStyle w:val="NoSpacing"/>
        <w:rPr>
          <w:rStyle w:val="font4"/>
          <w:rFonts w:ascii="Arial" w:hAnsi="Arial" w:cs="Arial"/>
        </w:rPr>
      </w:pPr>
    </w:p>
    <w:p w:rsidR="00DC7E84" w:rsidRPr="00F6792F" w:rsidRDefault="00DC7E84" w:rsidP="00DC7E84">
      <w:pPr>
        <w:pStyle w:val="NoSpacing"/>
        <w:rPr>
          <w:rStyle w:val="font4"/>
          <w:rFonts w:ascii="Arial" w:hAnsi="Arial" w:cs="Arial"/>
        </w:rPr>
      </w:pPr>
      <w:r w:rsidRPr="00FD6B3F">
        <w:rPr>
          <w:rStyle w:val="font4"/>
          <w:rFonts w:ascii="Arial" w:hAnsi="Arial" w:cs="Arial"/>
        </w:rPr>
        <w:t>KEYWORDS:</w:t>
      </w:r>
      <w:r>
        <w:rPr>
          <w:rStyle w:val="font4"/>
          <w:rFonts w:ascii="Arial" w:hAnsi="Arial" w:cs="Arial"/>
        </w:rPr>
        <w:tab/>
        <w:t>N</w:t>
      </w:r>
      <w:r w:rsidRPr="00B8379C">
        <w:rPr>
          <w:rStyle w:val="font4"/>
          <w:rFonts w:ascii="Arial" w:hAnsi="Arial" w:cs="Arial"/>
        </w:rPr>
        <w:t>eutron Radiography, Neutron Imaging</w:t>
      </w:r>
      <w:r>
        <w:rPr>
          <w:rStyle w:val="font4"/>
          <w:rFonts w:ascii="Arial" w:hAnsi="Arial" w:cs="Arial"/>
        </w:rPr>
        <w:t>, Neutron Tomography</w:t>
      </w:r>
      <w:r w:rsidR="007847D2">
        <w:rPr>
          <w:rStyle w:val="font4"/>
          <w:rFonts w:ascii="Arial" w:hAnsi="Arial" w:cs="Arial"/>
        </w:rPr>
        <w:t>, Neutron CT</w:t>
      </w:r>
      <w:r>
        <w:rPr>
          <w:rStyle w:val="font4"/>
          <w:rFonts w:ascii="Arial" w:hAnsi="Arial" w:cs="Arial"/>
        </w:rPr>
        <w:tab/>
      </w:r>
    </w:p>
    <w:p w:rsidR="00DC7E84" w:rsidRDefault="00DC7E84" w:rsidP="00DC7E84">
      <w:pPr>
        <w:pStyle w:val="NoSpacing"/>
        <w:rPr>
          <w:rStyle w:val="font6"/>
          <w:rFonts w:ascii="Arial" w:hAnsi="Arial" w:cs="Arial"/>
        </w:rPr>
      </w:pPr>
      <w:r>
        <w:rPr>
          <w:rStyle w:val="font6"/>
          <w:rFonts w:ascii="Arial" w:hAnsi="Arial" w:cs="Arial"/>
        </w:rPr>
        <w:tab/>
      </w:r>
      <w:r>
        <w:rPr>
          <w:rStyle w:val="font6"/>
          <w:rFonts w:ascii="Arial" w:hAnsi="Arial" w:cs="Arial"/>
        </w:rPr>
        <w:tab/>
      </w:r>
      <w:r>
        <w:rPr>
          <w:rStyle w:val="font6"/>
          <w:rFonts w:ascii="Arial" w:hAnsi="Arial" w:cs="Arial"/>
        </w:rPr>
        <w:tab/>
      </w:r>
    </w:p>
    <w:p w:rsidR="00DC7E84" w:rsidRDefault="00DC7E84" w:rsidP="00DC7E84">
      <w:pPr>
        <w:pStyle w:val="NoSpacing"/>
        <w:rPr>
          <w:rStyle w:val="font6"/>
          <w:rFonts w:ascii="Arial" w:hAnsi="Arial" w:cs="Arial"/>
        </w:rPr>
      </w:pPr>
      <w:r>
        <w:rPr>
          <w:rStyle w:val="font6"/>
          <w:rFonts w:ascii="Arial" w:hAnsi="Arial" w:cs="Arial"/>
        </w:rPr>
        <w:t xml:space="preserve">If your paper is not shown, please send the details to </w:t>
      </w:r>
      <w:r w:rsidRPr="00E0746A">
        <w:rPr>
          <w:rFonts w:ascii="Arial" w:hAnsi="Arial" w:cs="Arial"/>
        </w:rPr>
        <w:t>joh</w:t>
      </w:r>
      <w:r w:rsidR="00E0746A">
        <w:rPr>
          <w:rFonts w:ascii="Arial" w:hAnsi="Arial" w:cs="Arial"/>
        </w:rPr>
        <w:t>n</w:t>
      </w:r>
      <w:r w:rsidR="00D03B92">
        <w:rPr>
          <w:rFonts w:ascii="Arial" w:hAnsi="Arial" w:cs="Arial"/>
        </w:rPr>
        <w:t>238</w:t>
      </w:r>
      <w:r w:rsidR="00E0746A">
        <w:rPr>
          <w:rFonts w:ascii="Arial" w:hAnsi="Arial" w:cs="Arial"/>
        </w:rPr>
        <w:t>rogers@</w:t>
      </w:r>
      <w:r w:rsidR="00D03B92">
        <w:rPr>
          <w:rFonts w:ascii="Arial" w:hAnsi="Arial" w:cs="Arial"/>
        </w:rPr>
        <w:t>gmail</w:t>
      </w:r>
      <w:r w:rsidR="00E0746A">
        <w:rPr>
          <w:rFonts w:ascii="Arial" w:hAnsi="Arial" w:cs="Arial"/>
        </w:rPr>
        <w:t>.com</w:t>
      </w:r>
      <w:r>
        <w:rPr>
          <w:rStyle w:val="font6"/>
          <w:rFonts w:ascii="Arial" w:hAnsi="Arial" w:cs="Arial"/>
        </w:rPr>
        <w:t xml:space="preserve"> and we will have it included.</w:t>
      </w:r>
    </w:p>
    <w:p w:rsidR="00BC4D94" w:rsidRDefault="00BC4D94" w:rsidP="00DC7E84">
      <w:pPr>
        <w:pStyle w:val="NoSpacing"/>
        <w:rPr>
          <w:rStyle w:val="font6"/>
          <w:rFonts w:ascii="Arial" w:hAnsi="Arial" w:cs="Arial"/>
        </w:rPr>
      </w:pPr>
    </w:p>
    <w:p w:rsidR="00BC4D94" w:rsidRDefault="00BC4D94" w:rsidP="00BC4D94">
      <w:pPr>
        <w:pStyle w:val="NoSpacing"/>
        <w:rPr>
          <w:rStyle w:val="font6"/>
          <w:rFonts w:ascii="Arial" w:hAnsi="Arial" w:cs="Arial"/>
        </w:rPr>
      </w:pPr>
      <w:r w:rsidRPr="004E38D7">
        <w:rPr>
          <w:rStyle w:val="font6"/>
          <w:rFonts w:ascii="Arial" w:hAnsi="Arial" w:cs="Arial"/>
        </w:rPr>
        <w:t>Highlighted entries</w:t>
      </w:r>
      <w:r w:rsidRPr="00E86F7D">
        <w:rPr>
          <w:rStyle w:val="font6"/>
          <w:rFonts w:ascii="Arial" w:hAnsi="Arial" w:cs="Arial"/>
        </w:rPr>
        <w:t xml:space="preserve"> each have a selected image featured on the RadSci website</w:t>
      </w:r>
    </w:p>
    <w:p w:rsidR="005C38BD" w:rsidRDefault="005C38BD" w:rsidP="00BC4D94">
      <w:pPr>
        <w:pStyle w:val="NoSpacing"/>
        <w:rPr>
          <w:rStyle w:val="font6"/>
          <w:rFonts w:ascii="Arial" w:hAnsi="Arial" w:cs="Arial"/>
        </w:rPr>
      </w:pPr>
    </w:p>
    <w:p w:rsidR="00B55D3B" w:rsidRDefault="00B55D3B" w:rsidP="00B55D3B">
      <w:pPr>
        <w:pStyle w:val="NoSpacing"/>
        <w:tabs>
          <w:tab w:val="left" w:pos="7313"/>
        </w:tabs>
        <w:ind w:left="2880" w:firstLine="720"/>
        <w:rPr>
          <w:rStyle w:val="font4"/>
          <w:rFonts w:ascii="Arial" w:hAnsi="Arial" w:cs="Arial"/>
          <w:b/>
          <w:sz w:val="48"/>
          <w:szCs w:val="48"/>
        </w:rPr>
      </w:pPr>
      <w:r>
        <w:rPr>
          <w:rStyle w:val="font4"/>
          <w:rFonts w:ascii="Arial" w:hAnsi="Arial" w:cs="Arial"/>
          <w:b/>
          <w:sz w:val="48"/>
          <w:szCs w:val="48"/>
        </w:rPr>
        <w:t xml:space="preserve">   </w:t>
      </w:r>
      <w:r w:rsidRPr="00D16305">
        <w:rPr>
          <w:rStyle w:val="font4"/>
          <w:rFonts w:ascii="Arial" w:hAnsi="Arial" w:cs="Arial"/>
          <w:b/>
          <w:sz w:val="48"/>
          <w:szCs w:val="48"/>
        </w:rPr>
        <w:t>202</w:t>
      </w:r>
      <w:r>
        <w:rPr>
          <w:rStyle w:val="font4"/>
          <w:rFonts w:ascii="Arial" w:hAnsi="Arial" w:cs="Arial"/>
          <w:b/>
          <w:sz w:val="48"/>
          <w:szCs w:val="48"/>
        </w:rPr>
        <w:t>3</w:t>
      </w:r>
    </w:p>
    <w:p w:rsidR="00B55D3B" w:rsidRDefault="00B55D3B" w:rsidP="00B55D3B">
      <w:pPr>
        <w:pStyle w:val="NoSpacing"/>
        <w:jc w:val="center"/>
        <w:rPr>
          <w:rStyle w:val="font6"/>
          <w:rFonts w:ascii="Arial" w:hAnsi="Arial" w:cs="Arial"/>
        </w:rPr>
      </w:pPr>
      <w:r>
        <w:rPr>
          <w:rStyle w:val="font6"/>
          <w:rFonts w:ascii="Arial" w:hAnsi="Arial" w:cs="Arial"/>
        </w:rPr>
        <w:t>Tot</w:t>
      </w:r>
      <w:r w:rsidR="000F4660">
        <w:rPr>
          <w:rStyle w:val="font6"/>
          <w:rFonts w:ascii="Arial" w:hAnsi="Arial" w:cs="Arial"/>
        </w:rPr>
        <w:t>a</w:t>
      </w:r>
      <w:r w:rsidR="007D7A6B">
        <w:rPr>
          <w:rStyle w:val="font6"/>
          <w:rFonts w:ascii="Arial" w:hAnsi="Arial" w:cs="Arial"/>
        </w:rPr>
        <w:t>l numb</w:t>
      </w:r>
      <w:r w:rsidR="0020743A">
        <w:rPr>
          <w:rStyle w:val="font6"/>
          <w:rFonts w:ascii="Arial" w:hAnsi="Arial" w:cs="Arial"/>
        </w:rPr>
        <w:t>er of p</w:t>
      </w:r>
      <w:r w:rsidR="00AD7061">
        <w:rPr>
          <w:rStyle w:val="font6"/>
          <w:rFonts w:ascii="Arial" w:hAnsi="Arial" w:cs="Arial"/>
        </w:rPr>
        <w:t>apers listed:</w:t>
      </w:r>
      <w:r w:rsidR="006A2339">
        <w:rPr>
          <w:rStyle w:val="font6"/>
          <w:rFonts w:ascii="Arial" w:hAnsi="Arial" w:cs="Arial"/>
        </w:rPr>
        <w:t xml:space="preserve">    81</w:t>
      </w:r>
    </w:p>
    <w:p w:rsidR="00AD7061" w:rsidRDefault="00AD7061" w:rsidP="00B55D3B">
      <w:pPr>
        <w:pStyle w:val="NoSpacing"/>
        <w:tabs>
          <w:tab w:val="left" w:pos="7313"/>
        </w:tabs>
        <w:ind w:left="2880" w:firstLine="720"/>
        <w:rPr>
          <w:rStyle w:val="font4"/>
          <w:rFonts w:ascii="Arial" w:hAnsi="Arial" w:cs="Arial"/>
          <w:b/>
          <w:sz w:val="48"/>
          <w:szCs w:val="48"/>
        </w:rPr>
      </w:pPr>
    </w:p>
    <w:p w:rsidR="00C127C2" w:rsidRDefault="004239C2" w:rsidP="00C127C2">
      <w:pPr>
        <w:rPr>
          <w:rFonts w:ascii="Arial" w:hAnsi="Arial" w:cs="Arial"/>
          <w:b/>
          <w:sz w:val="22"/>
          <w:szCs w:val="22"/>
        </w:rPr>
      </w:pPr>
      <w:hyperlink r:id="rId8" w:history="1">
        <w:r w:rsidR="00C127C2">
          <w:rPr>
            <w:rStyle w:val="Hyperlink"/>
            <w:rFonts w:ascii="Arial" w:hAnsi="Arial" w:cs="Arial"/>
            <w:b/>
            <w:sz w:val="22"/>
            <w:szCs w:val="22"/>
          </w:rPr>
          <w:t>Advanced Energy Materials</w:t>
        </w:r>
      </w:hyperlink>
      <w:r w:rsidR="00C127C2" w:rsidRPr="008A7EE9">
        <w:rPr>
          <w:rFonts w:ascii="Arial" w:hAnsi="Arial" w:cs="Arial"/>
          <w:b/>
          <w:sz w:val="22"/>
          <w:szCs w:val="22"/>
        </w:rPr>
        <w:t xml:space="preserve"> </w:t>
      </w:r>
      <w:r w:rsidR="00C127C2">
        <w:rPr>
          <w:rFonts w:ascii="Arial" w:hAnsi="Arial" w:cs="Arial"/>
          <w:b/>
          <w:sz w:val="22"/>
          <w:szCs w:val="22"/>
        </w:rPr>
        <w:t xml:space="preserve">   (</w:t>
      </w:r>
      <w:r w:rsidR="002B39AD">
        <w:rPr>
          <w:rFonts w:ascii="Arial" w:hAnsi="Arial" w:cs="Arial"/>
          <w:b/>
          <w:sz w:val="22"/>
          <w:szCs w:val="22"/>
        </w:rPr>
        <w:t>3</w:t>
      </w:r>
      <w:r w:rsidR="00C127C2" w:rsidRPr="00665212">
        <w:rPr>
          <w:rFonts w:ascii="Arial" w:hAnsi="Arial" w:cs="Arial"/>
          <w:b/>
          <w:sz w:val="22"/>
          <w:szCs w:val="22"/>
        </w:rPr>
        <w:t>)</w:t>
      </w:r>
    </w:p>
    <w:p w:rsidR="00C127C2" w:rsidRDefault="00C127C2" w:rsidP="00C127C2">
      <w:pPr>
        <w:pStyle w:val="NoSpacing"/>
        <w:rPr>
          <w:rFonts w:ascii="Arial" w:hAnsi="Arial" w:cs="Arial"/>
        </w:rPr>
      </w:pPr>
    </w:p>
    <w:p w:rsidR="00C127C2" w:rsidRPr="00C127C2" w:rsidRDefault="004239C2" w:rsidP="00C127C2">
      <w:pPr>
        <w:pStyle w:val="NoSpacing"/>
        <w:rPr>
          <w:rFonts w:ascii="Arial" w:hAnsi="Arial" w:cs="Arial"/>
        </w:rPr>
      </w:pPr>
      <w:hyperlink r:id="rId9" w:history="1">
        <w:r w:rsidR="00C127C2" w:rsidRPr="00C127C2">
          <w:rPr>
            <w:rStyle w:val="Hyperlink"/>
            <w:rFonts w:ascii="Arial" w:hAnsi="Arial" w:cs="Arial"/>
            <w:u w:val="none"/>
          </w:rPr>
          <w:t>A Goldilocks Approach to Water Management: Hydrochannel Porous Transport Layers for Unitized Reversible Fuel Cells</w:t>
        </w:r>
      </w:hyperlink>
    </w:p>
    <w:p w:rsidR="00C127C2" w:rsidRPr="00C127C2" w:rsidRDefault="004239C2" w:rsidP="00C127C2">
      <w:pPr>
        <w:pStyle w:val="NoSpacing"/>
        <w:rPr>
          <w:rFonts w:ascii="Arial" w:hAnsi="Arial" w:cs="Arial"/>
        </w:rPr>
      </w:pPr>
      <w:hyperlink r:id="rId10" w:history="1">
        <w:r w:rsidR="00C127C2" w:rsidRPr="00C127C2">
          <w:rPr>
            <w:rStyle w:val="Hyperlink"/>
            <w:rFonts w:ascii="Arial" w:hAnsi="Arial" w:cs="Arial"/>
            <w:color w:val="auto"/>
            <w:u w:val="none"/>
            <w:bdr w:val="none" w:sz="0" w:space="0" w:color="auto" w:frame="1"/>
          </w:rPr>
          <w:t>Siddharth Komini Babu</w:t>
        </w:r>
      </w:hyperlink>
      <w:r w:rsidR="00C127C2" w:rsidRPr="00C127C2">
        <w:rPr>
          <w:rStyle w:val="comma-separator"/>
          <w:rFonts w:ascii="Arial" w:hAnsi="Arial" w:cs="Arial"/>
          <w:bdr w:val="none" w:sz="0" w:space="0" w:color="auto" w:frame="1"/>
        </w:rPr>
        <w:t>, </w:t>
      </w:r>
      <w:hyperlink r:id="rId11" w:history="1">
        <w:r w:rsidR="00C127C2" w:rsidRPr="00C127C2">
          <w:rPr>
            <w:rStyle w:val="Hyperlink"/>
            <w:rFonts w:ascii="Arial" w:hAnsi="Arial" w:cs="Arial"/>
            <w:color w:val="auto"/>
            <w:u w:val="none"/>
            <w:bdr w:val="none" w:sz="0" w:space="0" w:color="auto" w:frame="1"/>
          </w:rPr>
          <w:t>Abdurrahman Yilmaz</w:t>
        </w:r>
      </w:hyperlink>
      <w:r w:rsidR="00C127C2" w:rsidRPr="00C127C2">
        <w:rPr>
          <w:rStyle w:val="comma-separator"/>
          <w:rFonts w:ascii="Arial" w:hAnsi="Arial" w:cs="Arial"/>
          <w:bdr w:val="none" w:sz="0" w:space="0" w:color="auto" w:frame="1"/>
        </w:rPr>
        <w:t>, </w:t>
      </w:r>
      <w:hyperlink r:id="rId12" w:history="1">
        <w:r w:rsidR="00C127C2" w:rsidRPr="00C127C2">
          <w:rPr>
            <w:rStyle w:val="Hyperlink"/>
            <w:rFonts w:ascii="Arial" w:hAnsi="Arial" w:cs="Arial"/>
            <w:color w:val="auto"/>
            <w:u w:val="none"/>
            <w:bdr w:val="none" w:sz="0" w:space="0" w:color="auto" w:frame="1"/>
          </w:rPr>
          <w:t>Md Aman Uddin</w:t>
        </w:r>
      </w:hyperlink>
      <w:r w:rsidR="00C127C2" w:rsidRPr="00C127C2">
        <w:rPr>
          <w:rStyle w:val="comma-separator"/>
          <w:rFonts w:ascii="Arial" w:hAnsi="Arial" w:cs="Arial"/>
          <w:bdr w:val="none" w:sz="0" w:space="0" w:color="auto" w:frame="1"/>
        </w:rPr>
        <w:t>, </w:t>
      </w:r>
      <w:hyperlink r:id="rId13" w:history="1">
        <w:r w:rsidR="00C127C2" w:rsidRPr="00C127C2">
          <w:rPr>
            <w:rStyle w:val="Hyperlink"/>
            <w:rFonts w:ascii="Arial" w:hAnsi="Arial" w:cs="Arial"/>
            <w:color w:val="auto"/>
            <w:u w:val="none"/>
            <w:bdr w:val="none" w:sz="0" w:space="0" w:color="auto" w:frame="1"/>
          </w:rPr>
          <w:t>Jacob LaManna</w:t>
        </w:r>
      </w:hyperlink>
      <w:r w:rsidR="00C127C2" w:rsidRPr="00C127C2">
        <w:rPr>
          <w:rStyle w:val="comma-separator"/>
          <w:rFonts w:ascii="Arial" w:hAnsi="Arial" w:cs="Arial"/>
          <w:bdr w:val="none" w:sz="0" w:space="0" w:color="auto" w:frame="1"/>
        </w:rPr>
        <w:t>, </w:t>
      </w:r>
      <w:hyperlink r:id="rId14" w:history="1">
        <w:r w:rsidR="00C127C2" w:rsidRPr="00C127C2">
          <w:rPr>
            <w:rStyle w:val="Hyperlink"/>
            <w:rFonts w:ascii="Arial" w:hAnsi="Arial" w:cs="Arial"/>
            <w:color w:val="auto"/>
            <w:u w:val="none"/>
            <w:bdr w:val="none" w:sz="0" w:space="0" w:color="auto" w:frame="1"/>
          </w:rPr>
          <w:t>Eli Baltic</w:t>
        </w:r>
      </w:hyperlink>
      <w:r w:rsidR="00C127C2" w:rsidRPr="00C127C2">
        <w:rPr>
          <w:rStyle w:val="comma-separator"/>
          <w:rFonts w:ascii="Arial" w:hAnsi="Arial" w:cs="Arial"/>
          <w:bdr w:val="none" w:sz="0" w:space="0" w:color="auto" w:frame="1"/>
        </w:rPr>
        <w:t>, </w:t>
      </w:r>
      <w:hyperlink r:id="rId15" w:history="1">
        <w:r w:rsidR="00C127C2" w:rsidRPr="00C127C2">
          <w:rPr>
            <w:rStyle w:val="Hyperlink"/>
            <w:rFonts w:ascii="Arial" w:hAnsi="Arial" w:cs="Arial"/>
            <w:color w:val="auto"/>
            <w:u w:val="none"/>
            <w:bdr w:val="none" w:sz="0" w:space="0" w:color="auto" w:frame="1"/>
          </w:rPr>
          <w:t>David L. Jacobson</w:t>
        </w:r>
      </w:hyperlink>
      <w:r w:rsidR="00C127C2" w:rsidRPr="00C127C2">
        <w:rPr>
          <w:rStyle w:val="comma-separator"/>
          <w:rFonts w:ascii="Arial" w:hAnsi="Arial" w:cs="Arial"/>
          <w:bdr w:val="none" w:sz="0" w:space="0" w:color="auto" w:frame="1"/>
        </w:rPr>
        <w:t>, </w:t>
      </w:r>
      <w:hyperlink r:id="rId16" w:history="1">
        <w:r w:rsidR="00C127C2" w:rsidRPr="00C127C2">
          <w:rPr>
            <w:rStyle w:val="Hyperlink"/>
            <w:rFonts w:ascii="Arial" w:hAnsi="Arial" w:cs="Arial"/>
            <w:color w:val="auto"/>
            <w:u w:val="none"/>
            <w:bdr w:val="none" w:sz="0" w:space="0" w:color="auto" w:frame="1"/>
          </w:rPr>
          <w:t>Ugur Pasaogullari</w:t>
        </w:r>
      </w:hyperlink>
      <w:r w:rsidR="00C127C2" w:rsidRPr="00C127C2">
        <w:rPr>
          <w:rStyle w:val="comma-separator"/>
          <w:rFonts w:ascii="Arial" w:hAnsi="Arial" w:cs="Arial"/>
          <w:bdr w:val="none" w:sz="0" w:space="0" w:color="auto" w:frame="1"/>
        </w:rPr>
        <w:t>, </w:t>
      </w:r>
      <w:hyperlink r:id="rId17" w:history="1">
        <w:r w:rsidR="00C127C2" w:rsidRPr="00C127C2">
          <w:rPr>
            <w:rStyle w:val="Hyperlink"/>
            <w:rFonts w:ascii="Arial" w:hAnsi="Arial" w:cs="Arial"/>
            <w:color w:val="auto"/>
            <w:u w:val="none"/>
            <w:bdr w:val="none" w:sz="0" w:space="0" w:color="auto" w:frame="1"/>
          </w:rPr>
          <w:t>Jacob S. Spendelow</w:t>
        </w:r>
      </w:hyperlink>
    </w:p>
    <w:p w:rsidR="00C127C2" w:rsidRPr="00C127C2" w:rsidRDefault="00C127C2" w:rsidP="00C127C2">
      <w:pPr>
        <w:pStyle w:val="NoSpacing"/>
        <w:rPr>
          <w:rStyle w:val="epub-state"/>
          <w:rFonts w:ascii="Arial" w:hAnsi="Arial" w:cs="Arial"/>
          <w:i/>
        </w:rPr>
      </w:pPr>
      <w:r w:rsidRPr="00C127C2">
        <w:rPr>
          <w:rStyle w:val="epub-state"/>
          <w:rFonts w:ascii="Arial" w:hAnsi="Arial" w:cs="Arial"/>
          <w:i/>
        </w:rPr>
        <w:t>Advanced Energy Materials</w:t>
      </w:r>
    </w:p>
    <w:p w:rsidR="00C127C2" w:rsidRPr="00C127C2" w:rsidRDefault="00C127C2" w:rsidP="00C127C2">
      <w:pPr>
        <w:pStyle w:val="NoSpacing"/>
        <w:rPr>
          <w:rFonts w:ascii="Arial" w:hAnsi="Arial" w:cs="Arial"/>
          <w:i/>
        </w:rPr>
      </w:pPr>
      <w:r w:rsidRPr="00C127C2">
        <w:rPr>
          <w:rStyle w:val="epub-state"/>
          <w:rFonts w:ascii="Arial" w:hAnsi="Arial" w:cs="Arial"/>
          <w:i/>
        </w:rPr>
        <w:t xml:space="preserve">First published: </w:t>
      </w:r>
      <w:r w:rsidRPr="00C127C2">
        <w:rPr>
          <w:rStyle w:val="epub-date"/>
          <w:rFonts w:ascii="Arial" w:hAnsi="Arial" w:cs="Arial"/>
          <w:i/>
        </w:rPr>
        <w:t>14 March 2023</w:t>
      </w:r>
    </w:p>
    <w:p w:rsidR="00C127C2" w:rsidRDefault="004239C2" w:rsidP="00C127C2">
      <w:pPr>
        <w:pStyle w:val="NoSpacing"/>
      </w:pPr>
      <w:hyperlink r:id="rId18" w:history="1">
        <w:r w:rsidR="00C127C2" w:rsidRPr="00C127C2">
          <w:rPr>
            <w:rStyle w:val="Hyperlink"/>
            <w:rFonts w:ascii="Arial" w:hAnsi="Arial" w:cs="Arial"/>
            <w:bCs/>
            <w:i/>
            <w:color w:val="auto"/>
            <w:u w:val="none"/>
          </w:rPr>
          <w:t>https://doi.org/10.1002/aenm.202203952</w:t>
        </w:r>
      </w:hyperlink>
    </w:p>
    <w:p w:rsidR="002B39AD" w:rsidRDefault="002B39AD" w:rsidP="00C127C2">
      <w:pPr>
        <w:pStyle w:val="NoSpacing"/>
      </w:pPr>
    </w:p>
    <w:p w:rsidR="002B39AD" w:rsidRPr="002B39AD" w:rsidRDefault="002B39AD" w:rsidP="002B39AD">
      <w:pPr>
        <w:pStyle w:val="NoSpacing"/>
        <w:rPr>
          <w:rFonts w:ascii="Arial" w:hAnsi="Arial" w:cs="Arial"/>
        </w:rPr>
      </w:pPr>
      <w:hyperlink r:id="rId19" w:history="1">
        <w:r w:rsidRPr="002B39AD">
          <w:rPr>
            <w:rStyle w:val="Hyperlink"/>
            <w:rFonts w:ascii="Arial" w:hAnsi="Arial" w:cs="Arial"/>
            <w:u w:val="none"/>
          </w:rPr>
          <w:t>Visualizing Reaction Fronts and Transport Limitations in Solid-State Li–S Batteries via Operando Neutron Imaging</w:t>
        </w:r>
      </w:hyperlink>
    </w:p>
    <w:p w:rsidR="002B39AD" w:rsidRDefault="002B39AD" w:rsidP="002B39AD">
      <w:pPr>
        <w:pStyle w:val="NoSpacing"/>
        <w:rPr>
          <w:rStyle w:val="accordion-tabbedtab-mobile"/>
          <w:rFonts w:ascii="Arial" w:hAnsi="Arial" w:cs="Arial"/>
          <w:bdr w:val="none" w:sz="0" w:space="0" w:color="auto" w:frame="1"/>
        </w:rPr>
      </w:pPr>
      <w:hyperlink r:id="rId20" w:history="1">
        <w:r w:rsidRPr="002B39AD">
          <w:rPr>
            <w:rStyle w:val="Hyperlink"/>
            <w:rFonts w:ascii="Arial" w:hAnsi="Arial" w:cs="Arial"/>
            <w:color w:val="auto"/>
            <w:u w:val="none"/>
            <w:bdr w:val="none" w:sz="0" w:space="0" w:color="auto" w:frame="1"/>
          </w:rPr>
          <w:t>Robert Bradbury</w:t>
        </w:r>
      </w:hyperlink>
      <w:r w:rsidRPr="002B39AD">
        <w:rPr>
          <w:rStyle w:val="comma-separator"/>
          <w:rFonts w:ascii="Arial" w:hAnsi="Arial" w:cs="Arial"/>
          <w:bdr w:val="none" w:sz="0" w:space="0" w:color="auto" w:frame="1"/>
        </w:rPr>
        <w:t>, </w:t>
      </w:r>
      <w:hyperlink r:id="rId21" w:history="1">
        <w:r w:rsidRPr="002B39AD">
          <w:rPr>
            <w:rStyle w:val="Hyperlink"/>
            <w:rFonts w:ascii="Arial" w:hAnsi="Arial" w:cs="Arial"/>
            <w:color w:val="auto"/>
            <w:u w:val="none"/>
            <w:bdr w:val="none" w:sz="0" w:space="0" w:color="auto" w:frame="1"/>
          </w:rPr>
          <w:t>Georg F. Dewald</w:t>
        </w:r>
      </w:hyperlink>
      <w:r w:rsidRPr="002B39AD">
        <w:rPr>
          <w:rStyle w:val="comma-separator"/>
          <w:rFonts w:ascii="Arial" w:hAnsi="Arial" w:cs="Arial"/>
          <w:bdr w:val="none" w:sz="0" w:space="0" w:color="auto" w:frame="1"/>
        </w:rPr>
        <w:t>, </w:t>
      </w:r>
      <w:hyperlink r:id="rId22" w:history="1">
        <w:r w:rsidRPr="002B39AD">
          <w:rPr>
            <w:rStyle w:val="Hyperlink"/>
            <w:rFonts w:ascii="Arial" w:hAnsi="Arial" w:cs="Arial"/>
            <w:color w:val="auto"/>
            <w:u w:val="none"/>
            <w:bdr w:val="none" w:sz="0" w:space="0" w:color="auto" w:frame="1"/>
          </w:rPr>
          <w:t>Marvin A. Kraft</w:t>
        </w:r>
      </w:hyperlink>
      <w:r w:rsidRPr="002B39AD">
        <w:rPr>
          <w:rStyle w:val="comma-separator"/>
          <w:rFonts w:ascii="Arial" w:hAnsi="Arial" w:cs="Arial"/>
          <w:bdr w:val="none" w:sz="0" w:space="0" w:color="auto" w:frame="1"/>
        </w:rPr>
        <w:t>, </w:t>
      </w:r>
      <w:hyperlink r:id="rId23" w:history="1">
        <w:r w:rsidRPr="002B39AD">
          <w:rPr>
            <w:rStyle w:val="Hyperlink"/>
            <w:rFonts w:ascii="Arial" w:hAnsi="Arial" w:cs="Arial"/>
            <w:color w:val="auto"/>
            <w:u w:val="none"/>
            <w:bdr w:val="none" w:sz="0" w:space="0" w:color="auto" w:frame="1"/>
          </w:rPr>
          <w:t>Tobias Arlt</w:t>
        </w:r>
      </w:hyperlink>
      <w:r w:rsidRPr="002B39AD">
        <w:rPr>
          <w:rStyle w:val="comma-separator"/>
          <w:rFonts w:ascii="Arial" w:hAnsi="Arial" w:cs="Arial"/>
          <w:bdr w:val="none" w:sz="0" w:space="0" w:color="auto" w:frame="1"/>
        </w:rPr>
        <w:t>, </w:t>
      </w:r>
      <w:hyperlink r:id="rId24" w:history="1">
        <w:r w:rsidRPr="002B39AD">
          <w:rPr>
            <w:rStyle w:val="Hyperlink"/>
            <w:rFonts w:ascii="Arial" w:hAnsi="Arial" w:cs="Arial"/>
            <w:color w:val="auto"/>
            <w:u w:val="none"/>
            <w:bdr w:val="none" w:sz="0" w:space="0" w:color="auto" w:frame="1"/>
          </w:rPr>
          <w:t>Nikolay Kardjilov</w:t>
        </w:r>
      </w:hyperlink>
      <w:r w:rsidRPr="002B39AD">
        <w:rPr>
          <w:rStyle w:val="comma-separator"/>
          <w:rFonts w:ascii="Arial" w:hAnsi="Arial" w:cs="Arial"/>
          <w:bdr w:val="none" w:sz="0" w:space="0" w:color="auto" w:frame="1"/>
        </w:rPr>
        <w:t>, </w:t>
      </w:r>
      <w:hyperlink r:id="rId25" w:history="1">
        <w:r w:rsidRPr="002B39AD">
          <w:rPr>
            <w:rStyle w:val="Hyperlink"/>
            <w:rFonts w:ascii="Arial" w:hAnsi="Arial" w:cs="Arial"/>
            <w:color w:val="auto"/>
            <w:u w:val="none"/>
            <w:bdr w:val="none" w:sz="0" w:space="0" w:color="auto" w:frame="1"/>
          </w:rPr>
          <w:t>Jürgen Janek</w:t>
        </w:r>
      </w:hyperlink>
      <w:r w:rsidRPr="002B39AD">
        <w:rPr>
          <w:rStyle w:val="comma-separator"/>
          <w:rFonts w:ascii="Arial" w:hAnsi="Arial" w:cs="Arial"/>
          <w:bdr w:val="none" w:sz="0" w:space="0" w:color="auto" w:frame="1"/>
        </w:rPr>
        <w:t>, </w:t>
      </w:r>
      <w:hyperlink r:id="rId26" w:history="1">
        <w:r w:rsidRPr="002B39AD">
          <w:rPr>
            <w:rStyle w:val="Hyperlink"/>
            <w:rFonts w:ascii="Arial" w:hAnsi="Arial" w:cs="Arial"/>
            <w:color w:val="auto"/>
            <w:u w:val="none"/>
            <w:bdr w:val="none" w:sz="0" w:space="0" w:color="auto" w:frame="1"/>
          </w:rPr>
          <w:t>Ingo Manke</w:t>
        </w:r>
      </w:hyperlink>
      <w:r w:rsidRPr="002B39AD">
        <w:rPr>
          <w:rStyle w:val="comma-separator"/>
          <w:rFonts w:ascii="Arial" w:hAnsi="Arial" w:cs="Arial"/>
          <w:bdr w:val="none" w:sz="0" w:space="0" w:color="auto" w:frame="1"/>
        </w:rPr>
        <w:t>, </w:t>
      </w:r>
      <w:hyperlink r:id="rId27" w:history="1">
        <w:r w:rsidRPr="002B39AD">
          <w:rPr>
            <w:rStyle w:val="Hyperlink"/>
            <w:rFonts w:ascii="Arial" w:hAnsi="Arial" w:cs="Arial"/>
            <w:color w:val="auto"/>
            <w:u w:val="none"/>
            <w:bdr w:val="none" w:sz="0" w:space="0" w:color="auto" w:frame="1"/>
          </w:rPr>
          <w:t>Wolfgang G. Zeier</w:t>
        </w:r>
      </w:hyperlink>
      <w:r w:rsidRPr="002B39AD">
        <w:rPr>
          <w:rStyle w:val="comma-separator"/>
          <w:rFonts w:ascii="Arial" w:hAnsi="Arial" w:cs="Arial"/>
          <w:bdr w:val="none" w:sz="0" w:space="0" w:color="auto" w:frame="1"/>
        </w:rPr>
        <w:t>, </w:t>
      </w:r>
      <w:hyperlink r:id="rId28" w:history="1">
        <w:r w:rsidRPr="002B39AD">
          <w:rPr>
            <w:rStyle w:val="Hyperlink"/>
            <w:rFonts w:ascii="Arial" w:hAnsi="Arial" w:cs="Arial"/>
            <w:color w:val="auto"/>
            <w:u w:val="none"/>
            <w:bdr w:val="none" w:sz="0" w:space="0" w:color="auto" w:frame="1"/>
          </w:rPr>
          <w:t>Saneyuki Ohno</w:t>
        </w:r>
      </w:hyperlink>
    </w:p>
    <w:p w:rsidR="002B39AD" w:rsidRPr="00C127C2" w:rsidRDefault="002B39AD" w:rsidP="002B39AD">
      <w:pPr>
        <w:pStyle w:val="NoSpacing"/>
        <w:rPr>
          <w:rStyle w:val="epub-state"/>
          <w:rFonts w:ascii="Arial" w:hAnsi="Arial" w:cs="Arial"/>
          <w:i/>
        </w:rPr>
      </w:pPr>
      <w:r w:rsidRPr="00C127C2">
        <w:rPr>
          <w:rStyle w:val="epub-state"/>
          <w:rFonts w:ascii="Arial" w:hAnsi="Arial" w:cs="Arial"/>
          <w:i/>
        </w:rPr>
        <w:t>Advanced Energy Materials</w:t>
      </w:r>
    </w:p>
    <w:p w:rsidR="002B39AD" w:rsidRPr="002B39AD" w:rsidRDefault="002B39AD" w:rsidP="002B39AD">
      <w:pPr>
        <w:pStyle w:val="NoSpacing"/>
        <w:rPr>
          <w:rFonts w:ascii="Arial" w:hAnsi="Arial" w:cs="Arial"/>
          <w:i/>
        </w:rPr>
      </w:pPr>
      <w:r w:rsidRPr="002B39AD">
        <w:rPr>
          <w:rStyle w:val="epub-state"/>
          <w:rFonts w:ascii="Arial" w:hAnsi="Arial" w:cs="Arial"/>
          <w:i/>
        </w:rPr>
        <w:t xml:space="preserve">First published: </w:t>
      </w:r>
      <w:r w:rsidRPr="002B39AD">
        <w:rPr>
          <w:rStyle w:val="epub-date"/>
          <w:rFonts w:ascii="Arial" w:hAnsi="Arial" w:cs="Arial"/>
          <w:i/>
        </w:rPr>
        <w:t>20 March 2023</w:t>
      </w:r>
    </w:p>
    <w:p w:rsidR="002B39AD" w:rsidRPr="002B39AD" w:rsidRDefault="002B39AD" w:rsidP="002B39AD">
      <w:pPr>
        <w:pStyle w:val="NoSpacing"/>
        <w:rPr>
          <w:rFonts w:ascii="Arial" w:hAnsi="Arial" w:cs="Arial"/>
          <w:i/>
        </w:rPr>
      </w:pPr>
      <w:hyperlink r:id="rId29" w:history="1">
        <w:r w:rsidRPr="002B39AD">
          <w:rPr>
            <w:rStyle w:val="Hyperlink"/>
            <w:rFonts w:ascii="Arial" w:hAnsi="Arial" w:cs="Arial"/>
            <w:bCs/>
            <w:i/>
            <w:color w:val="auto"/>
            <w:u w:val="none"/>
          </w:rPr>
          <w:t>https://doi.org/10.1002/aenm.202203426</w:t>
        </w:r>
      </w:hyperlink>
    </w:p>
    <w:p w:rsidR="00510701" w:rsidRDefault="00510701" w:rsidP="00C127C2">
      <w:pPr>
        <w:pStyle w:val="NoSpacing"/>
      </w:pPr>
    </w:p>
    <w:p w:rsidR="00510701" w:rsidRPr="00510701" w:rsidRDefault="004239C2" w:rsidP="00510701">
      <w:pPr>
        <w:pStyle w:val="NoSpacing"/>
        <w:rPr>
          <w:rFonts w:ascii="Arial" w:hAnsi="Arial" w:cs="Arial"/>
        </w:rPr>
      </w:pPr>
      <w:hyperlink r:id="rId30" w:history="1">
        <w:r w:rsidR="00510701" w:rsidRPr="00510701">
          <w:rPr>
            <w:rStyle w:val="Hyperlink"/>
            <w:rFonts w:ascii="Arial" w:hAnsi="Arial" w:cs="Arial"/>
            <w:u w:val="none"/>
          </w:rPr>
          <w:t>Multi-Dimensional Characterization of Battery Materials</w:t>
        </w:r>
      </w:hyperlink>
    </w:p>
    <w:p w:rsidR="00510701" w:rsidRPr="00510701" w:rsidRDefault="004239C2" w:rsidP="00510701">
      <w:pPr>
        <w:pStyle w:val="NoSpacing"/>
        <w:rPr>
          <w:rFonts w:ascii="Arial" w:hAnsi="Arial" w:cs="Arial"/>
        </w:rPr>
      </w:pPr>
      <w:hyperlink r:id="rId31" w:history="1">
        <w:r w:rsidR="00510701" w:rsidRPr="00510701">
          <w:rPr>
            <w:rStyle w:val="Hyperlink"/>
            <w:rFonts w:ascii="Arial" w:hAnsi="Arial" w:cs="Arial"/>
            <w:color w:val="auto"/>
            <w:u w:val="none"/>
            <w:bdr w:val="none" w:sz="0" w:space="0" w:color="auto" w:frame="1"/>
          </w:rPr>
          <w:t>Ralf F. Ziesche</w:t>
        </w:r>
      </w:hyperlink>
      <w:r w:rsidR="00510701" w:rsidRPr="00510701">
        <w:rPr>
          <w:rStyle w:val="comma-separator"/>
          <w:rFonts w:ascii="Arial" w:hAnsi="Arial" w:cs="Arial"/>
          <w:bdr w:val="none" w:sz="0" w:space="0" w:color="auto" w:frame="1"/>
        </w:rPr>
        <w:t>, </w:t>
      </w:r>
      <w:hyperlink r:id="rId32" w:history="1">
        <w:r w:rsidR="00510701" w:rsidRPr="00510701">
          <w:rPr>
            <w:rStyle w:val="Hyperlink"/>
            <w:rFonts w:ascii="Arial" w:hAnsi="Arial" w:cs="Arial"/>
            <w:color w:val="auto"/>
            <w:u w:val="none"/>
            <w:bdr w:val="none" w:sz="0" w:space="0" w:color="auto" w:frame="1"/>
          </w:rPr>
          <w:t>Thomas M. M. Heenan</w:t>
        </w:r>
      </w:hyperlink>
      <w:r w:rsidR="00510701" w:rsidRPr="00510701">
        <w:rPr>
          <w:rStyle w:val="comma-separator"/>
          <w:rFonts w:ascii="Arial" w:hAnsi="Arial" w:cs="Arial"/>
          <w:bdr w:val="none" w:sz="0" w:space="0" w:color="auto" w:frame="1"/>
        </w:rPr>
        <w:t>, </w:t>
      </w:r>
      <w:hyperlink r:id="rId33" w:history="1">
        <w:r w:rsidR="00510701" w:rsidRPr="00510701">
          <w:rPr>
            <w:rStyle w:val="Hyperlink"/>
            <w:rFonts w:ascii="Arial" w:hAnsi="Arial" w:cs="Arial"/>
            <w:color w:val="auto"/>
            <w:u w:val="none"/>
            <w:bdr w:val="none" w:sz="0" w:space="0" w:color="auto" w:frame="1"/>
          </w:rPr>
          <w:t>Pooja Kumari</w:t>
        </w:r>
      </w:hyperlink>
      <w:r w:rsidR="00510701" w:rsidRPr="00510701">
        <w:rPr>
          <w:rStyle w:val="comma-separator"/>
          <w:rFonts w:ascii="Arial" w:hAnsi="Arial" w:cs="Arial"/>
          <w:bdr w:val="none" w:sz="0" w:space="0" w:color="auto" w:frame="1"/>
        </w:rPr>
        <w:t>, </w:t>
      </w:r>
      <w:hyperlink r:id="rId34" w:history="1">
        <w:r w:rsidR="00510701" w:rsidRPr="00510701">
          <w:rPr>
            <w:rStyle w:val="Hyperlink"/>
            <w:rFonts w:ascii="Arial" w:hAnsi="Arial" w:cs="Arial"/>
            <w:color w:val="auto"/>
            <w:u w:val="none"/>
            <w:bdr w:val="none" w:sz="0" w:space="0" w:color="auto" w:frame="1"/>
          </w:rPr>
          <w:t>Jarrod Williams</w:t>
        </w:r>
      </w:hyperlink>
      <w:r w:rsidR="00510701" w:rsidRPr="00510701">
        <w:rPr>
          <w:rStyle w:val="comma-separator"/>
          <w:rFonts w:ascii="Arial" w:hAnsi="Arial" w:cs="Arial"/>
          <w:bdr w:val="none" w:sz="0" w:space="0" w:color="auto" w:frame="1"/>
        </w:rPr>
        <w:t>, </w:t>
      </w:r>
      <w:hyperlink r:id="rId35" w:history="1">
        <w:r w:rsidR="00510701" w:rsidRPr="00510701">
          <w:rPr>
            <w:rStyle w:val="Hyperlink"/>
            <w:rFonts w:ascii="Arial" w:hAnsi="Arial" w:cs="Arial"/>
            <w:color w:val="auto"/>
            <w:u w:val="none"/>
            <w:bdr w:val="none" w:sz="0" w:space="0" w:color="auto" w:frame="1"/>
          </w:rPr>
          <w:t>Weiqun Li</w:t>
        </w:r>
      </w:hyperlink>
      <w:r w:rsidR="00510701" w:rsidRPr="00510701">
        <w:rPr>
          <w:rStyle w:val="comma-separator"/>
          <w:rFonts w:ascii="Arial" w:hAnsi="Arial" w:cs="Arial"/>
          <w:bdr w:val="none" w:sz="0" w:space="0" w:color="auto" w:frame="1"/>
        </w:rPr>
        <w:t>, </w:t>
      </w:r>
      <w:hyperlink r:id="rId36" w:history="1">
        <w:r w:rsidR="00510701" w:rsidRPr="00510701">
          <w:rPr>
            <w:rStyle w:val="Hyperlink"/>
            <w:rFonts w:ascii="Arial" w:hAnsi="Arial" w:cs="Arial"/>
            <w:color w:val="auto"/>
            <w:u w:val="none"/>
            <w:bdr w:val="none" w:sz="0" w:space="0" w:color="auto" w:frame="1"/>
          </w:rPr>
          <w:t>Matthew E. Curd</w:t>
        </w:r>
      </w:hyperlink>
      <w:r w:rsidR="00510701" w:rsidRPr="00510701">
        <w:rPr>
          <w:rStyle w:val="comma-separator"/>
          <w:rFonts w:ascii="Arial" w:hAnsi="Arial" w:cs="Arial"/>
          <w:bdr w:val="none" w:sz="0" w:space="0" w:color="auto" w:frame="1"/>
        </w:rPr>
        <w:t>, </w:t>
      </w:r>
      <w:hyperlink r:id="rId37" w:history="1">
        <w:r w:rsidR="00510701" w:rsidRPr="00510701">
          <w:rPr>
            <w:rStyle w:val="Hyperlink"/>
            <w:rFonts w:ascii="Arial" w:hAnsi="Arial" w:cs="Arial"/>
            <w:color w:val="auto"/>
            <w:u w:val="none"/>
            <w:bdr w:val="none" w:sz="0" w:space="0" w:color="auto" w:frame="1"/>
          </w:rPr>
          <w:t>Timothy L. Burnett</w:t>
        </w:r>
      </w:hyperlink>
      <w:r w:rsidR="00510701" w:rsidRPr="00510701">
        <w:rPr>
          <w:rStyle w:val="comma-separator"/>
          <w:rFonts w:ascii="Arial" w:hAnsi="Arial" w:cs="Arial"/>
          <w:bdr w:val="none" w:sz="0" w:space="0" w:color="auto" w:frame="1"/>
        </w:rPr>
        <w:t>, </w:t>
      </w:r>
      <w:hyperlink r:id="rId38" w:history="1">
        <w:r w:rsidR="00510701" w:rsidRPr="00510701">
          <w:rPr>
            <w:rStyle w:val="Hyperlink"/>
            <w:rFonts w:ascii="Arial" w:hAnsi="Arial" w:cs="Arial"/>
            <w:color w:val="auto"/>
            <w:u w:val="none"/>
            <w:bdr w:val="none" w:sz="0" w:space="0" w:color="auto" w:frame="1"/>
          </w:rPr>
          <w:t>Ian Robinson</w:t>
        </w:r>
      </w:hyperlink>
      <w:r w:rsidR="00510701" w:rsidRPr="00510701">
        <w:rPr>
          <w:rStyle w:val="comma-separator"/>
          <w:rFonts w:ascii="Arial" w:hAnsi="Arial" w:cs="Arial"/>
          <w:bdr w:val="none" w:sz="0" w:space="0" w:color="auto" w:frame="1"/>
        </w:rPr>
        <w:t>, </w:t>
      </w:r>
      <w:hyperlink r:id="rId39" w:history="1">
        <w:r w:rsidR="00510701" w:rsidRPr="00510701">
          <w:rPr>
            <w:rStyle w:val="Hyperlink"/>
            <w:rFonts w:ascii="Arial" w:hAnsi="Arial" w:cs="Arial"/>
            <w:color w:val="auto"/>
            <w:u w:val="none"/>
            <w:bdr w:val="none" w:sz="0" w:space="0" w:color="auto" w:frame="1"/>
          </w:rPr>
          <w:t>Dan J. L. Brett</w:t>
        </w:r>
      </w:hyperlink>
      <w:r w:rsidR="00510701" w:rsidRPr="00510701">
        <w:rPr>
          <w:rStyle w:val="comma-separator"/>
          <w:rFonts w:ascii="Arial" w:hAnsi="Arial" w:cs="Arial"/>
          <w:bdr w:val="none" w:sz="0" w:space="0" w:color="auto" w:frame="1"/>
        </w:rPr>
        <w:t>, </w:t>
      </w:r>
      <w:hyperlink r:id="rId40" w:history="1">
        <w:r w:rsidR="00510701" w:rsidRPr="00510701">
          <w:rPr>
            <w:rStyle w:val="Hyperlink"/>
            <w:rFonts w:ascii="Arial" w:hAnsi="Arial" w:cs="Arial"/>
            <w:color w:val="auto"/>
            <w:u w:val="none"/>
            <w:bdr w:val="none" w:sz="0" w:space="0" w:color="auto" w:frame="1"/>
          </w:rPr>
          <w:t>Matthias J. Ehrhardt</w:t>
        </w:r>
      </w:hyperlink>
      <w:r w:rsidR="00510701" w:rsidRPr="00510701">
        <w:rPr>
          <w:rStyle w:val="comma-separator"/>
          <w:rFonts w:ascii="Arial" w:hAnsi="Arial" w:cs="Arial"/>
          <w:bdr w:val="none" w:sz="0" w:space="0" w:color="auto" w:frame="1"/>
        </w:rPr>
        <w:t>, </w:t>
      </w:r>
      <w:hyperlink r:id="rId41" w:history="1">
        <w:r w:rsidR="00510701" w:rsidRPr="00510701">
          <w:rPr>
            <w:rStyle w:val="Hyperlink"/>
            <w:rFonts w:ascii="Arial" w:hAnsi="Arial" w:cs="Arial"/>
            <w:color w:val="auto"/>
            <w:u w:val="none"/>
            <w:bdr w:val="none" w:sz="0" w:space="0" w:color="auto" w:frame="1"/>
          </w:rPr>
          <w:t>Paul D. Quinn</w:t>
        </w:r>
      </w:hyperlink>
      <w:r w:rsidR="00510701" w:rsidRPr="00510701">
        <w:rPr>
          <w:rStyle w:val="comma-separator"/>
          <w:rFonts w:ascii="Arial" w:hAnsi="Arial" w:cs="Arial"/>
          <w:bdr w:val="none" w:sz="0" w:space="0" w:color="auto" w:frame="1"/>
        </w:rPr>
        <w:t>, </w:t>
      </w:r>
      <w:hyperlink r:id="rId42" w:history="1">
        <w:r w:rsidR="00510701" w:rsidRPr="00510701">
          <w:rPr>
            <w:rStyle w:val="Hyperlink"/>
            <w:rFonts w:ascii="Arial" w:hAnsi="Arial" w:cs="Arial"/>
            <w:color w:val="auto"/>
            <w:u w:val="none"/>
            <w:bdr w:val="none" w:sz="0" w:space="0" w:color="auto" w:frame="1"/>
          </w:rPr>
          <w:t>Layla B. Mehdi</w:t>
        </w:r>
      </w:hyperlink>
      <w:r w:rsidR="00510701" w:rsidRPr="00510701">
        <w:rPr>
          <w:rStyle w:val="comma-separator"/>
          <w:rFonts w:ascii="Arial" w:hAnsi="Arial" w:cs="Arial"/>
          <w:bdr w:val="none" w:sz="0" w:space="0" w:color="auto" w:frame="1"/>
        </w:rPr>
        <w:t>, </w:t>
      </w:r>
      <w:hyperlink r:id="rId43" w:history="1">
        <w:r w:rsidR="00510701" w:rsidRPr="00510701">
          <w:rPr>
            <w:rStyle w:val="Hyperlink"/>
            <w:rFonts w:ascii="Arial" w:hAnsi="Arial" w:cs="Arial"/>
            <w:color w:val="auto"/>
            <w:u w:val="none"/>
            <w:bdr w:val="none" w:sz="0" w:space="0" w:color="auto" w:frame="1"/>
          </w:rPr>
          <w:t>Philip J. Withers</w:t>
        </w:r>
      </w:hyperlink>
      <w:r w:rsidR="00510701" w:rsidRPr="00510701">
        <w:rPr>
          <w:rStyle w:val="comma-separator"/>
          <w:rFonts w:ascii="Arial" w:hAnsi="Arial" w:cs="Arial"/>
          <w:bdr w:val="none" w:sz="0" w:space="0" w:color="auto" w:frame="1"/>
        </w:rPr>
        <w:t>, </w:t>
      </w:r>
      <w:hyperlink r:id="rId44" w:history="1">
        <w:r w:rsidR="00510701" w:rsidRPr="00510701">
          <w:rPr>
            <w:rStyle w:val="Hyperlink"/>
            <w:rFonts w:ascii="Arial" w:hAnsi="Arial" w:cs="Arial"/>
            <w:color w:val="auto"/>
            <w:u w:val="none"/>
            <w:bdr w:val="none" w:sz="0" w:space="0" w:color="auto" w:frame="1"/>
          </w:rPr>
          <w:t>Melanie M. Britton</w:t>
        </w:r>
      </w:hyperlink>
      <w:r w:rsidR="00510701" w:rsidRPr="00510701">
        <w:rPr>
          <w:rStyle w:val="comma-separator"/>
          <w:rFonts w:ascii="Arial" w:hAnsi="Arial" w:cs="Arial"/>
          <w:bdr w:val="none" w:sz="0" w:space="0" w:color="auto" w:frame="1"/>
        </w:rPr>
        <w:t>, </w:t>
      </w:r>
      <w:hyperlink r:id="rId45" w:history="1">
        <w:r w:rsidR="00510701" w:rsidRPr="00510701">
          <w:rPr>
            <w:rStyle w:val="Hyperlink"/>
            <w:rFonts w:ascii="Arial" w:hAnsi="Arial" w:cs="Arial"/>
            <w:color w:val="auto"/>
            <w:u w:val="none"/>
            <w:bdr w:val="none" w:sz="0" w:space="0" w:color="auto" w:frame="1"/>
          </w:rPr>
          <w:t>Nigel D. Browning</w:t>
        </w:r>
      </w:hyperlink>
      <w:r w:rsidR="00510701" w:rsidRPr="00510701">
        <w:rPr>
          <w:rStyle w:val="comma-separator"/>
          <w:rFonts w:ascii="Arial" w:hAnsi="Arial" w:cs="Arial"/>
          <w:bdr w:val="none" w:sz="0" w:space="0" w:color="auto" w:frame="1"/>
        </w:rPr>
        <w:t>, </w:t>
      </w:r>
      <w:hyperlink r:id="rId46" w:history="1">
        <w:r w:rsidR="00510701" w:rsidRPr="00510701">
          <w:rPr>
            <w:rStyle w:val="Hyperlink"/>
            <w:rFonts w:ascii="Arial" w:hAnsi="Arial" w:cs="Arial"/>
            <w:color w:val="auto"/>
            <w:u w:val="none"/>
            <w:bdr w:val="none" w:sz="0" w:space="0" w:color="auto" w:frame="1"/>
          </w:rPr>
          <w:t>Paul R. Shearing</w:t>
        </w:r>
      </w:hyperlink>
      <w:hyperlink r:id="rId47" w:history="1">
        <w:r w:rsidR="00510701" w:rsidRPr="00510701">
          <w:rPr>
            <w:rStyle w:val="Hyperlink"/>
            <w:rFonts w:ascii="Arial" w:hAnsi="Arial" w:cs="Arial"/>
            <w:bCs/>
            <w:color w:val="auto"/>
            <w:u w:val="none"/>
          </w:rPr>
          <w:t>  </w:t>
        </w:r>
      </w:hyperlink>
    </w:p>
    <w:p w:rsidR="00510701" w:rsidRPr="00C127C2" w:rsidRDefault="00510701" w:rsidP="00510701">
      <w:pPr>
        <w:pStyle w:val="NoSpacing"/>
        <w:rPr>
          <w:rStyle w:val="epub-state"/>
          <w:rFonts w:ascii="Arial" w:hAnsi="Arial" w:cs="Arial"/>
          <w:i/>
        </w:rPr>
      </w:pPr>
      <w:r w:rsidRPr="00C127C2">
        <w:rPr>
          <w:rStyle w:val="epub-state"/>
          <w:rFonts w:ascii="Arial" w:hAnsi="Arial" w:cs="Arial"/>
          <w:i/>
        </w:rPr>
        <w:t>Advanced Energy Materials</w:t>
      </w:r>
    </w:p>
    <w:p w:rsidR="00510701" w:rsidRPr="00510701" w:rsidRDefault="00510701" w:rsidP="00510701">
      <w:pPr>
        <w:pStyle w:val="NoSpacing"/>
        <w:rPr>
          <w:rFonts w:ascii="Arial" w:hAnsi="Arial" w:cs="Arial"/>
          <w:i/>
        </w:rPr>
      </w:pPr>
      <w:r w:rsidRPr="00510701">
        <w:rPr>
          <w:rStyle w:val="epub-state"/>
          <w:rFonts w:ascii="Arial" w:hAnsi="Arial" w:cs="Arial"/>
          <w:i/>
        </w:rPr>
        <w:t xml:space="preserve">First published: </w:t>
      </w:r>
      <w:r w:rsidRPr="00510701">
        <w:rPr>
          <w:rStyle w:val="epub-date"/>
          <w:rFonts w:ascii="Arial" w:hAnsi="Arial" w:cs="Arial"/>
          <w:i/>
        </w:rPr>
        <w:t>01 May 2023</w:t>
      </w:r>
    </w:p>
    <w:p w:rsidR="00510701" w:rsidRDefault="00510701" w:rsidP="00510701">
      <w:pPr>
        <w:pStyle w:val="NoSpacing"/>
      </w:pPr>
      <w:r w:rsidRPr="00510701">
        <w:rPr>
          <w:rFonts w:ascii="Arial" w:hAnsi="Arial" w:cs="Arial"/>
          <w:i/>
        </w:rPr>
        <w:t> </w:t>
      </w:r>
      <w:hyperlink r:id="rId48" w:history="1">
        <w:r w:rsidRPr="00510701">
          <w:rPr>
            <w:rStyle w:val="Hyperlink"/>
            <w:rFonts w:ascii="Arial" w:hAnsi="Arial" w:cs="Arial"/>
            <w:bCs/>
            <w:i/>
            <w:color w:val="auto"/>
            <w:u w:val="none"/>
          </w:rPr>
          <w:t>https://doi.org/10.1002/aenm.202300103</w:t>
        </w:r>
      </w:hyperlink>
    </w:p>
    <w:p w:rsidR="00C01B4F" w:rsidRDefault="00C01B4F" w:rsidP="00510701">
      <w:pPr>
        <w:pStyle w:val="NoSpacing"/>
      </w:pPr>
    </w:p>
    <w:p w:rsidR="00C01B4F" w:rsidRDefault="00C01B4F" w:rsidP="00C01B4F">
      <w:pPr>
        <w:rPr>
          <w:rFonts w:ascii="Arial" w:hAnsi="Arial" w:cs="Arial"/>
          <w:b/>
          <w:sz w:val="22"/>
          <w:szCs w:val="22"/>
        </w:rPr>
      </w:pPr>
      <w:hyperlink r:id="rId49" w:history="1">
        <w:r>
          <w:rPr>
            <w:rStyle w:val="Hyperlink"/>
            <w:rFonts w:ascii="Arial" w:hAnsi="Arial" w:cs="Arial"/>
            <w:b/>
            <w:sz w:val="22"/>
            <w:szCs w:val="22"/>
          </w:rPr>
          <w:t>Advanced Functional Materials</w:t>
        </w:r>
      </w:hyperlink>
      <w:r w:rsidRPr="008A7EE9">
        <w:rPr>
          <w:rFonts w:ascii="Arial" w:hAnsi="Arial" w:cs="Arial"/>
          <w:b/>
          <w:sz w:val="22"/>
          <w:szCs w:val="22"/>
        </w:rPr>
        <w:t xml:space="preserve"> </w:t>
      </w:r>
      <w:r w:rsidR="000E3B2C">
        <w:rPr>
          <w:rFonts w:ascii="Arial" w:hAnsi="Arial" w:cs="Arial"/>
          <w:b/>
          <w:sz w:val="22"/>
          <w:szCs w:val="22"/>
        </w:rPr>
        <w:t xml:space="preserve">   (2</w:t>
      </w:r>
      <w:r w:rsidRPr="00665212">
        <w:rPr>
          <w:rFonts w:ascii="Arial" w:hAnsi="Arial" w:cs="Arial"/>
          <w:b/>
          <w:sz w:val="22"/>
          <w:szCs w:val="22"/>
        </w:rPr>
        <w:t>)</w:t>
      </w:r>
    </w:p>
    <w:p w:rsidR="00C01B4F" w:rsidRDefault="00C01B4F" w:rsidP="00C01B4F">
      <w:pPr>
        <w:rPr>
          <w:rFonts w:ascii="Arial" w:hAnsi="Arial" w:cs="Arial"/>
          <w:b/>
          <w:sz w:val="22"/>
          <w:szCs w:val="22"/>
        </w:rPr>
      </w:pPr>
    </w:p>
    <w:p w:rsidR="00C01B4F" w:rsidRPr="00C01B4F" w:rsidRDefault="00C01B4F" w:rsidP="00C01B4F">
      <w:pPr>
        <w:pStyle w:val="NoSpacing"/>
        <w:rPr>
          <w:rFonts w:ascii="Arial" w:hAnsi="Arial" w:cs="Arial"/>
        </w:rPr>
      </w:pPr>
      <w:r w:rsidRPr="00C01B4F">
        <w:rPr>
          <w:rFonts w:ascii="Arial" w:hAnsi="Arial" w:cs="Arial"/>
        </w:rPr>
        <w:t>Visualizing Lithium Ion Transport in Solid-State Li–S Batteries Using </w:t>
      </w:r>
      <w:r w:rsidRPr="00C01B4F">
        <w:rPr>
          <w:rFonts w:ascii="Arial" w:hAnsi="Arial" w:cs="Arial"/>
          <w:vertAlign w:val="superscript"/>
        </w:rPr>
        <w:t>6</w:t>
      </w:r>
      <w:r w:rsidRPr="00C01B4F">
        <w:rPr>
          <w:rFonts w:ascii="Arial" w:hAnsi="Arial" w:cs="Arial"/>
        </w:rPr>
        <w:t>Li Contrast Enhanced Neutron Imaging</w:t>
      </w:r>
    </w:p>
    <w:p w:rsidR="00C01B4F" w:rsidRDefault="00C01B4F" w:rsidP="00C01B4F">
      <w:pPr>
        <w:pStyle w:val="NoSpacing"/>
        <w:rPr>
          <w:rStyle w:val="accordion-tabbedtab-mobile"/>
          <w:rFonts w:ascii="Arial" w:hAnsi="Arial" w:cs="Arial"/>
          <w:bdr w:val="none" w:sz="0" w:space="0" w:color="auto" w:frame="1"/>
        </w:rPr>
      </w:pPr>
      <w:hyperlink r:id="rId50" w:history="1">
        <w:r w:rsidRPr="00C01B4F">
          <w:rPr>
            <w:rStyle w:val="Hyperlink"/>
            <w:rFonts w:ascii="Arial" w:hAnsi="Arial" w:cs="Arial"/>
            <w:color w:val="auto"/>
            <w:u w:val="none"/>
            <w:bdr w:val="none" w:sz="0" w:space="0" w:color="auto" w:frame="1"/>
          </w:rPr>
          <w:t>Robert Bradbury</w:t>
        </w:r>
      </w:hyperlink>
      <w:r w:rsidRPr="00C01B4F">
        <w:rPr>
          <w:rStyle w:val="comma-separator"/>
          <w:rFonts w:ascii="Arial" w:hAnsi="Arial" w:cs="Arial"/>
          <w:bdr w:val="none" w:sz="0" w:space="0" w:color="auto" w:frame="1"/>
        </w:rPr>
        <w:t>, </w:t>
      </w:r>
      <w:hyperlink r:id="rId51" w:history="1">
        <w:r w:rsidRPr="00C01B4F">
          <w:rPr>
            <w:rStyle w:val="Hyperlink"/>
            <w:rFonts w:ascii="Arial" w:hAnsi="Arial" w:cs="Arial"/>
            <w:color w:val="auto"/>
            <w:u w:val="none"/>
            <w:bdr w:val="none" w:sz="0" w:space="0" w:color="auto" w:frame="1"/>
          </w:rPr>
          <w:t>Nikolay Kardjilov</w:t>
        </w:r>
      </w:hyperlink>
      <w:r w:rsidRPr="00C01B4F">
        <w:rPr>
          <w:rStyle w:val="comma-separator"/>
          <w:rFonts w:ascii="Arial" w:hAnsi="Arial" w:cs="Arial"/>
          <w:bdr w:val="none" w:sz="0" w:space="0" w:color="auto" w:frame="1"/>
        </w:rPr>
        <w:t>, </w:t>
      </w:r>
      <w:hyperlink r:id="rId52" w:history="1">
        <w:r w:rsidRPr="00C01B4F">
          <w:rPr>
            <w:rStyle w:val="Hyperlink"/>
            <w:rFonts w:ascii="Arial" w:hAnsi="Arial" w:cs="Arial"/>
            <w:color w:val="auto"/>
            <w:u w:val="none"/>
            <w:bdr w:val="none" w:sz="0" w:space="0" w:color="auto" w:frame="1"/>
          </w:rPr>
          <w:t>Georg F. Dewald</w:t>
        </w:r>
      </w:hyperlink>
      <w:r w:rsidRPr="00C01B4F">
        <w:rPr>
          <w:rStyle w:val="comma-separator"/>
          <w:rFonts w:ascii="Arial" w:hAnsi="Arial" w:cs="Arial"/>
          <w:bdr w:val="none" w:sz="0" w:space="0" w:color="auto" w:frame="1"/>
        </w:rPr>
        <w:t>, </w:t>
      </w:r>
      <w:hyperlink r:id="rId53" w:history="1">
        <w:r w:rsidRPr="00C01B4F">
          <w:rPr>
            <w:rStyle w:val="Hyperlink"/>
            <w:rFonts w:ascii="Arial" w:hAnsi="Arial" w:cs="Arial"/>
            <w:color w:val="auto"/>
            <w:u w:val="none"/>
            <w:bdr w:val="none" w:sz="0" w:space="0" w:color="auto" w:frame="1"/>
          </w:rPr>
          <w:t>Alessandro Tengattini</w:t>
        </w:r>
      </w:hyperlink>
      <w:r w:rsidRPr="00C01B4F">
        <w:rPr>
          <w:rStyle w:val="comma-separator"/>
          <w:rFonts w:ascii="Arial" w:hAnsi="Arial" w:cs="Arial"/>
          <w:bdr w:val="none" w:sz="0" w:space="0" w:color="auto" w:frame="1"/>
        </w:rPr>
        <w:t>, </w:t>
      </w:r>
      <w:hyperlink r:id="rId54" w:history="1">
        <w:r w:rsidRPr="00C01B4F">
          <w:rPr>
            <w:rStyle w:val="Hyperlink"/>
            <w:rFonts w:ascii="Arial" w:hAnsi="Arial" w:cs="Arial"/>
            <w:color w:val="auto"/>
            <w:u w:val="none"/>
            <w:bdr w:val="none" w:sz="0" w:space="0" w:color="auto" w:frame="1"/>
          </w:rPr>
          <w:t>Lukas Helfen</w:t>
        </w:r>
      </w:hyperlink>
      <w:r w:rsidRPr="00C01B4F">
        <w:rPr>
          <w:rStyle w:val="comma-separator"/>
          <w:rFonts w:ascii="Arial" w:hAnsi="Arial" w:cs="Arial"/>
          <w:bdr w:val="none" w:sz="0" w:space="0" w:color="auto" w:frame="1"/>
        </w:rPr>
        <w:t>, </w:t>
      </w:r>
      <w:hyperlink r:id="rId55" w:history="1">
        <w:r w:rsidRPr="00C01B4F">
          <w:rPr>
            <w:rStyle w:val="Hyperlink"/>
            <w:rFonts w:ascii="Arial" w:hAnsi="Arial" w:cs="Arial"/>
            <w:color w:val="auto"/>
            <w:u w:val="none"/>
            <w:bdr w:val="none" w:sz="0" w:space="0" w:color="auto" w:frame="1"/>
          </w:rPr>
          <w:t>Wolfgang G. Zeier</w:t>
        </w:r>
      </w:hyperlink>
      <w:r w:rsidRPr="00C01B4F">
        <w:rPr>
          <w:rStyle w:val="comma-separator"/>
          <w:rFonts w:ascii="Arial" w:hAnsi="Arial" w:cs="Arial"/>
          <w:bdr w:val="none" w:sz="0" w:space="0" w:color="auto" w:frame="1"/>
        </w:rPr>
        <w:t>, </w:t>
      </w:r>
      <w:hyperlink r:id="rId56" w:history="1">
        <w:r w:rsidRPr="00C01B4F">
          <w:rPr>
            <w:rStyle w:val="Hyperlink"/>
            <w:rFonts w:ascii="Arial" w:hAnsi="Arial" w:cs="Arial"/>
            <w:color w:val="auto"/>
            <w:u w:val="none"/>
            <w:bdr w:val="none" w:sz="0" w:space="0" w:color="auto" w:frame="1"/>
          </w:rPr>
          <w:t>Ingo Manke</w:t>
        </w:r>
      </w:hyperlink>
    </w:p>
    <w:p w:rsidR="00C570E6" w:rsidRPr="00C127C2" w:rsidRDefault="00C570E6" w:rsidP="00C570E6">
      <w:pPr>
        <w:pStyle w:val="NoSpacing"/>
        <w:rPr>
          <w:rStyle w:val="epub-state"/>
          <w:rFonts w:ascii="Arial" w:hAnsi="Arial" w:cs="Arial"/>
          <w:i/>
        </w:rPr>
      </w:pPr>
      <w:r w:rsidRPr="00C127C2">
        <w:rPr>
          <w:rStyle w:val="epub-state"/>
          <w:rFonts w:ascii="Arial" w:hAnsi="Arial" w:cs="Arial"/>
          <w:i/>
        </w:rPr>
        <w:t xml:space="preserve">Advanced </w:t>
      </w:r>
      <w:r>
        <w:rPr>
          <w:rStyle w:val="epub-state"/>
          <w:rFonts w:ascii="Arial" w:hAnsi="Arial" w:cs="Arial"/>
          <w:i/>
        </w:rPr>
        <w:t>Functional</w:t>
      </w:r>
      <w:r w:rsidRPr="00C127C2">
        <w:rPr>
          <w:rStyle w:val="epub-state"/>
          <w:rFonts w:ascii="Arial" w:hAnsi="Arial" w:cs="Arial"/>
          <w:i/>
        </w:rPr>
        <w:t xml:space="preserve"> Materials</w:t>
      </w:r>
    </w:p>
    <w:p w:rsidR="00C01B4F" w:rsidRPr="00C570E6" w:rsidRDefault="00C01B4F" w:rsidP="00C01B4F">
      <w:pPr>
        <w:pStyle w:val="NoSpacing"/>
        <w:rPr>
          <w:rFonts w:ascii="Arial" w:hAnsi="Arial" w:cs="Arial"/>
          <w:i/>
        </w:rPr>
      </w:pPr>
      <w:r w:rsidRPr="00C570E6">
        <w:rPr>
          <w:rStyle w:val="epub-state"/>
          <w:rFonts w:ascii="Arial" w:hAnsi="Arial" w:cs="Arial"/>
          <w:i/>
        </w:rPr>
        <w:t xml:space="preserve">First published: </w:t>
      </w:r>
      <w:r w:rsidRPr="00C570E6">
        <w:rPr>
          <w:rStyle w:val="epub-date"/>
          <w:rFonts w:ascii="Arial" w:hAnsi="Arial" w:cs="Arial"/>
          <w:i/>
        </w:rPr>
        <w:t>06 June 2023</w:t>
      </w:r>
    </w:p>
    <w:p w:rsidR="00C01B4F" w:rsidRDefault="00C01B4F" w:rsidP="00C01B4F">
      <w:pPr>
        <w:pStyle w:val="NoSpacing"/>
        <w:rPr>
          <w:rFonts w:ascii="Arial" w:hAnsi="Arial" w:cs="Arial"/>
          <w:i/>
        </w:rPr>
      </w:pPr>
      <w:hyperlink r:id="rId57" w:history="1">
        <w:r w:rsidRPr="00C570E6">
          <w:rPr>
            <w:rStyle w:val="Hyperlink"/>
            <w:rFonts w:ascii="Arial" w:hAnsi="Arial" w:cs="Arial"/>
            <w:bCs/>
            <w:i/>
            <w:color w:val="auto"/>
            <w:u w:val="none"/>
          </w:rPr>
          <w:t>https://doi.org/10.1002/adfm.202302619</w:t>
        </w:r>
      </w:hyperlink>
    </w:p>
    <w:p w:rsidR="000E3B2C" w:rsidRPr="000E3B2C" w:rsidRDefault="000E3B2C" w:rsidP="00C01B4F">
      <w:pPr>
        <w:pStyle w:val="NoSpacing"/>
        <w:rPr>
          <w:rFonts w:ascii="Arial" w:hAnsi="Arial" w:cs="Arial"/>
          <w:i/>
        </w:rPr>
      </w:pPr>
    </w:p>
    <w:p w:rsidR="000E3B2C" w:rsidRPr="000E3B2C" w:rsidRDefault="000E3B2C" w:rsidP="000E3B2C">
      <w:pPr>
        <w:pStyle w:val="NoSpacing"/>
        <w:rPr>
          <w:rFonts w:ascii="Arial" w:hAnsi="Arial" w:cs="Arial"/>
        </w:rPr>
      </w:pPr>
      <w:hyperlink r:id="rId58" w:history="1">
        <w:r w:rsidRPr="000E3B2C">
          <w:rPr>
            <w:rStyle w:val="Hyperlink"/>
            <w:rFonts w:ascii="Arial" w:hAnsi="Arial" w:cs="Arial"/>
            <w:u w:val="none"/>
          </w:rPr>
          <w:t>Synergy of Organic and Inorganic Sites in 2D Perovskite for Fast Neutron and X-Ray Imaging</w:t>
        </w:r>
      </w:hyperlink>
    </w:p>
    <w:p w:rsidR="000E3B2C" w:rsidRPr="000E3B2C" w:rsidRDefault="000E3B2C" w:rsidP="000E3B2C">
      <w:pPr>
        <w:pStyle w:val="NoSpacing"/>
        <w:rPr>
          <w:rFonts w:ascii="Arial" w:hAnsi="Arial" w:cs="Arial"/>
        </w:rPr>
      </w:pPr>
      <w:hyperlink r:id="rId59" w:history="1">
        <w:r w:rsidRPr="000E3B2C">
          <w:rPr>
            <w:rStyle w:val="Hyperlink"/>
            <w:rFonts w:ascii="Arial" w:hAnsi="Arial" w:cs="Arial"/>
            <w:color w:val="auto"/>
            <w:u w:val="none"/>
            <w:bdr w:val="none" w:sz="0" w:space="0" w:color="auto" w:frame="1"/>
          </w:rPr>
          <w:t>Wenyi Shao</w:t>
        </w:r>
      </w:hyperlink>
      <w:r w:rsidRPr="000E3B2C">
        <w:rPr>
          <w:rStyle w:val="comma-separator"/>
          <w:rFonts w:ascii="Arial" w:hAnsi="Arial" w:cs="Arial"/>
          <w:bdr w:val="none" w:sz="0" w:space="0" w:color="auto" w:frame="1"/>
        </w:rPr>
        <w:t>, </w:t>
      </w:r>
      <w:hyperlink r:id="rId60" w:history="1">
        <w:r w:rsidRPr="000E3B2C">
          <w:rPr>
            <w:rStyle w:val="Hyperlink"/>
            <w:rFonts w:ascii="Arial" w:hAnsi="Arial" w:cs="Arial"/>
            <w:color w:val="auto"/>
            <w:u w:val="none"/>
            <w:bdr w:val="none" w:sz="0" w:space="0" w:color="auto" w:frame="1"/>
          </w:rPr>
          <w:t>Qiang Li</w:t>
        </w:r>
      </w:hyperlink>
      <w:r w:rsidRPr="000E3B2C">
        <w:rPr>
          <w:rStyle w:val="comma-separator"/>
          <w:rFonts w:ascii="Arial" w:hAnsi="Arial" w:cs="Arial"/>
          <w:bdr w:val="none" w:sz="0" w:space="0" w:color="auto" w:frame="1"/>
        </w:rPr>
        <w:t>, </w:t>
      </w:r>
      <w:hyperlink r:id="rId61" w:history="1">
        <w:r w:rsidRPr="000E3B2C">
          <w:rPr>
            <w:rStyle w:val="Hyperlink"/>
            <w:rFonts w:ascii="Arial" w:hAnsi="Arial" w:cs="Arial"/>
            <w:color w:val="auto"/>
            <w:u w:val="none"/>
            <w:bdr w:val="none" w:sz="0" w:space="0" w:color="auto" w:frame="1"/>
          </w:rPr>
          <w:t>Tengyue He</w:t>
        </w:r>
      </w:hyperlink>
      <w:r w:rsidRPr="000E3B2C">
        <w:rPr>
          <w:rStyle w:val="comma-separator"/>
          <w:rFonts w:ascii="Arial" w:hAnsi="Arial" w:cs="Arial"/>
          <w:bdr w:val="none" w:sz="0" w:space="0" w:color="auto" w:frame="1"/>
        </w:rPr>
        <w:t>, </w:t>
      </w:r>
      <w:hyperlink r:id="rId62" w:history="1">
        <w:r w:rsidRPr="000E3B2C">
          <w:rPr>
            <w:rStyle w:val="Hyperlink"/>
            <w:rFonts w:ascii="Arial" w:hAnsi="Arial" w:cs="Arial"/>
            <w:color w:val="auto"/>
            <w:u w:val="none"/>
            <w:bdr w:val="none" w:sz="0" w:space="0" w:color="auto" w:frame="1"/>
          </w:rPr>
          <w:t>Yue Zhang</w:t>
        </w:r>
      </w:hyperlink>
      <w:r w:rsidRPr="000E3B2C">
        <w:rPr>
          <w:rStyle w:val="comma-separator"/>
          <w:rFonts w:ascii="Arial" w:hAnsi="Arial" w:cs="Arial"/>
          <w:bdr w:val="none" w:sz="0" w:space="0" w:color="auto" w:frame="1"/>
        </w:rPr>
        <w:t>, </w:t>
      </w:r>
      <w:hyperlink r:id="rId63" w:history="1">
        <w:r w:rsidRPr="000E3B2C">
          <w:rPr>
            <w:rStyle w:val="Hyperlink"/>
            <w:rFonts w:ascii="Arial" w:hAnsi="Arial" w:cs="Arial"/>
            <w:color w:val="auto"/>
            <w:u w:val="none"/>
            <w:bdr w:val="none" w:sz="0" w:space="0" w:color="auto" w:frame="1"/>
          </w:rPr>
          <w:t>Mengchen Niu</w:t>
        </w:r>
      </w:hyperlink>
      <w:r w:rsidRPr="000E3B2C">
        <w:rPr>
          <w:rStyle w:val="comma-separator"/>
          <w:rFonts w:ascii="Arial" w:hAnsi="Arial" w:cs="Arial"/>
          <w:bdr w:val="none" w:sz="0" w:space="0" w:color="auto" w:frame="1"/>
        </w:rPr>
        <w:t>, </w:t>
      </w:r>
      <w:hyperlink r:id="rId64" w:history="1">
        <w:r w:rsidRPr="000E3B2C">
          <w:rPr>
            <w:rStyle w:val="Hyperlink"/>
            <w:rFonts w:ascii="Arial" w:hAnsi="Arial" w:cs="Arial"/>
            <w:color w:val="auto"/>
            <w:u w:val="none"/>
            <w:bdr w:val="none" w:sz="0" w:space="0" w:color="auto" w:frame="1"/>
          </w:rPr>
          <w:t>Hongyun Wang</w:t>
        </w:r>
      </w:hyperlink>
      <w:r w:rsidRPr="000E3B2C">
        <w:rPr>
          <w:rStyle w:val="comma-separator"/>
          <w:rFonts w:ascii="Arial" w:hAnsi="Arial" w:cs="Arial"/>
          <w:bdr w:val="none" w:sz="0" w:space="0" w:color="auto" w:frame="1"/>
        </w:rPr>
        <w:t>, </w:t>
      </w:r>
      <w:hyperlink r:id="rId65" w:history="1">
        <w:r w:rsidRPr="000E3B2C">
          <w:rPr>
            <w:rStyle w:val="Hyperlink"/>
            <w:rFonts w:ascii="Arial" w:hAnsi="Arial" w:cs="Arial"/>
            <w:color w:val="auto"/>
            <w:u w:val="none"/>
            <w:bdr w:val="none" w:sz="0" w:space="0" w:color="auto" w:frame="1"/>
          </w:rPr>
          <w:t>Zhenzhong Zhang</w:t>
        </w:r>
      </w:hyperlink>
      <w:r w:rsidRPr="000E3B2C">
        <w:rPr>
          <w:rStyle w:val="comma-separator"/>
          <w:rFonts w:ascii="Arial" w:hAnsi="Arial" w:cs="Arial"/>
          <w:bdr w:val="none" w:sz="0" w:space="0" w:color="auto" w:frame="1"/>
        </w:rPr>
        <w:t>, </w:t>
      </w:r>
      <w:hyperlink r:id="rId66" w:history="1">
        <w:r w:rsidRPr="000E3B2C">
          <w:rPr>
            <w:rStyle w:val="Hyperlink"/>
            <w:rFonts w:ascii="Arial" w:hAnsi="Arial" w:cs="Arial"/>
            <w:color w:val="auto"/>
            <w:u w:val="none"/>
            <w:bdr w:val="none" w:sz="0" w:space="0" w:color="auto" w:frame="1"/>
          </w:rPr>
          <w:t>Yang Zhou</w:t>
        </w:r>
      </w:hyperlink>
      <w:r w:rsidRPr="000E3B2C">
        <w:rPr>
          <w:rStyle w:val="comma-separator"/>
          <w:rFonts w:ascii="Arial" w:hAnsi="Arial" w:cs="Arial"/>
          <w:bdr w:val="none" w:sz="0" w:space="0" w:color="auto" w:frame="1"/>
        </w:rPr>
        <w:t>, </w:t>
      </w:r>
      <w:hyperlink r:id="rId67" w:history="1">
        <w:r w:rsidRPr="000E3B2C">
          <w:rPr>
            <w:rStyle w:val="Hyperlink"/>
            <w:rFonts w:ascii="Arial" w:hAnsi="Arial" w:cs="Arial"/>
            <w:color w:val="auto"/>
            <w:u w:val="none"/>
            <w:bdr w:val="none" w:sz="0" w:space="0" w:color="auto" w:frame="1"/>
          </w:rPr>
          <w:t>Jian-Xin Wang</w:t>
        </w:r>
      </w:hyperlink>
      <w:r w:rsidRPr="000E3B2C">
        <w:rPr>
          <w:rStyle w:val="comma-separator"/>
          <w:rFonts w:ascii="Arial" w:hAnsi="Arial" w:cs="Arial"/>
          <w:bdr w:val="none" w:sz="0" w:space="0" w:color="auto" w:frame="1"/>
        </w:rPr>
        <w:t>, </w:t>
      </w:r>
      <w:hyperlink r:id="rId68" w:history="1">
        <w:r w:rsidRPr="000E3B2C">
          <w:rPr>
            <w:rStyle w:val="Hyperlink"/>
            <w:rFonts w:ascii="Arial" w:hAnsi="Arial" w:cs="Arial"/>
            <w:color w:val="auto"/>
            <w:u w:val="none"/>
            <w:bdr w:val="none" w:sz="0" w:space="0" w:color="auto" w:frame="1"/>
          </w:rPr>
          <w:t>Ruirui Fan</w:t>
        </w:r>
      </w:hyperlink>
      <w:r w:rsidRPr="000E3B2C">
        <w:rPr>
          <w:rStyle w:val="comma-separator"/>
          <w:rFonts w:ascii="Arial" w:hAnsi="Arial" w:cs="Arial"/>
          <w:bdr w:val="none" w:sz="0" w:space="0" w:color="auto" w:frame="1"/>
        </w:rPr>
        <w:t>, </w:t>
      </w:r>
      <w:hyperlink r:id="rId69" w:history="1">
        <w:r w:rsidRPr="000E3B2C">
          <w:rPr>
            <w:rStyle w:val="Hyperlink"/>
            <w:rFonts w:ascii="Arial" w:hAnsi="Arial" w:cs="Arial"/>
            <w:color w:val="auto"/>
            <w:u w:val="none"/>
            <w:bdr w:val="none" w:sz="0" w:space="0" w:color="auto" w:frame="1"/>
          </w:rPr>
          <w:t>Xiaochuan Xia</w:t>
        </w:r>
      </w:hyperlink>
      <w:r w:rsidRPr="000E3B2C">
        <w:rPr>
          <w:rStyle w:val="comma-separator"/>
          <w:rFonts w:ascii="Arial" w:hAnsi="Arial" w:cs="Arial"/>
          <w:bdr w:val="none" w:sz="0" w:space="0" w:color="auto" w:frame="1"/>
        </w:rPr>
        <w:t>, </w:t>
      </w:r>
      <w:hyperlink r:id="rId70" w:history="1">
        <w:r w:rsidRPr="000E3B2C">
          <w:rPr>
            <w:rStyle w:val="Hyperlink"/>
            <w:rFonts w:ascii="Arial" w:hAnsi="Arial" w:cs="Arial"/>
            <w:color w:val="auto"/>
            <w:u w:val="none"/>
            <w:bdr w:val="none" w:sz="0" w:space="0" w:color="auto" w:frame="1"/>
          </w:rPr>
          <w:t>Osman M. Bakr</w:t>
        </w:r>
      </w:hyperlink>
      <w:r w:rsidRPr="000E3B2C">
        <w:rPr>
          <w:rStyle w:val="comma-separator"/>
          <w:rFonts w:ascii="Arial" w:hAnsi="Arial" w:cs="Arial"/>
          <w:bdr w:val="none" w:sz="0" w:space="0" w:color="auto" w:frame="1"/>
        </w:rPr>
        <w:t>, </w:t>
      </w:r>
      <w:hyperlink r:id="rId71" w:history="1">
        <w:r w:rsidRPr="000E3B2C">
          <w:rPr>
            <w:rStyle w:val="Hyperlink"/>
            <w:rFonts w:ascii="Arial" w:hAnsi="Arial" w:cs="Arial"/>
            <w:color w:val="auto"/>
            <w:u w:val="none"/>
            <w:bdr w:val="none" w:sz="0" w:space="0" w:color="auto" w:frame="1"/>
          </w:rPr>
          <w:t>Omar F. Mohammed</w:t>
        </w:r>
      </w:hyperlink>
      <w:r w:rsidRPr="000E3B2C">
        <w:rPr>
          <w:rStyle w:val="comma-separator"/>
          <w:rFonts w:ascii="Arial" w:hAnsi="Arial" w:cs="Arial"/>
          <w:bdr w:val="none" w:sz="0" w:space="0" w:color="auto" w:frame="1"/>
        </w:rPr>
        <w:t>, </w:t>
      </w:r>
      <w:hyperlink r:id="rId72" w:history="1">
        <w:r w:rsidRPr="000E3B2C">
          <w:rPr>
            <w:rStyle w:val="Hyperlink"/>
            <w:rFonts w:ascii="Arial" w:hAnsi="Arial" w:cs="Arial"/>
            <w:color w:val="auto"/>
            <w:u w:val="none"/>
            <w:bdr w:val="none" w:sz="0" w:space="0" w:color="auto" w:frame="1"/>
          </w:rPr>
          <w:t>Hongwei Liang</w:t>
        </w:r>
      </w:hyperlink>
    </w:p>
    <w:p w:rsidR="000E3B2C" w:rsidRPr="000E3B2C" w:rsidRDefault="000E3B2C" w:rsidP="000E3B2C">
      <w:pPr>
        <w:pStyle w:val="NoSpacing"/>
        <w:rPr>
          <w:rStyle w:val="epub-state"/>
          <w:rFonts w:ascii="Arial" w:hAnsi="Arial" w:cs="Arial"/>
          <w:i/>
        </w:rPr>
      </w:pPr>
      <w:r w:rsidRPr="000E3B2C">
        <w:rPr>
          <w:rStyle w:val="epub-state"/>
          <w:rFonts w:ascii="Arial" w:hAnsi="Arial" w:cs="Arial"/>
          <w:i/>
        </w:rPr>
        <w:t>Advanced Functional Materials</w:t>
      </w:r>
    </w:p>
    <w:p w:rsidR="000E3B2C" w:rsidRPr="000E3B2C" w:rsidRDefault="000E3B2C" w:rsidP="000E3B2C">
      <w:pPr>
        <w:pStyle w:val="NoSpacing"/>
        <w:rPr>
          <w:rFonts w:ascii="Arial" w:hAnsi="Arial" w:cs="Arial"/>
          <w:i/>
        </w:rPr>
      </w:pPr>
      <w:r w:rsidRPr="000E3B2C">
        <w:rPr>
          <w:rStyle w:val="epub-state"/>
          <w:rFonts w:ascii="Arial" w:hAnsi="Arial" w:cs="Arial"/>
          <w:i/>
        </w:rPr>
        <w:t xml:space="preserve">First published: </w:t>
      </w:r>
      <w:r w:rsidRPr="000E3B2C">
        <w:rPr>
          <w:rStyle w:val="epub-date"/>
          <w:rFonts w:ascii="Arial" w:hAnsi="Arial" w:cs="Arial"/>
          <w:i/>
        </w:rPr>
        <w:t>06 June 2023</w:t>
      </w:r>
    </w:p>
    <w:p w:rsidR="000E3B2C" w:rsidRDefault="000E3B2C" w:rsidP="000E3B2C">
      <w:pPr>
        <w:pStyle w:val="NoSpacing"/>
        <w:rPr>
          <w:rFonts w:ascii="Arial" w:hAnsi="Arial" w:cs="Arial"/>
          <w:i/>
        </w:rPr>
      </w:pPr>
      <w:hyperlink r:id="rId73" w:history="1">
        <w:r w:rsidRPr="000E3B2C">
          <w:rPr>
            <w:rStyle w:val="Hyperlink"/>
            <w:rFonts w:ascii="Arial" w:hAnsi="Arial" w:cs="Arial"/>
            <w:bCs/>
            <w:i/>
            <w:color w:val="auto"/>
            <w:u w:val="none"/>
          </w:rPr>
          <w:t>https://doi.org/10.1002/adfm.202301767</w:t>
        </w:r>
      </w:hyperlink>
    </w:p>
    <w:p w:rsidR="00F97479" w:rsidRDefault="00F97479" w:rsidP="000E3B2C">
      <w:pPr>
        <w:pStyle w:val="NoSpacing"/>
        <w:rPr>
          <w:rFonts w:ascii="Arial" w:hAnsi="Arial" w:cs="Arial"/>
          <w:i/>
        </w:rPr>
      </w:pPr>
    </w:p>
    <w:p w:rsidR="00F97479" w:rsidRPr="00AD7061" w:rsidRDefault="00F97479" w:rsidP="00F97479">
      <w:pPr>
        <w:pStyle w:val="NoSpacing"/>
        <w:rPr>
          <w:rFonts w:ascii="Arial" w:hAnsi="Arial" w:cs="Arial"/>
          <w:b/>
        </w:rPr>
      </w:pPr>
      <w:hyperlink r:id="rId74" w:history="1">
        <w:r>
          <w:rPr>
            <w:rStyle w:val="Hyperlink"/>
            <w:rFonts w:ascii="Arial" w:hAnsi="Arial" w:cs="Arial"/>
            <w:b/>
          </w:rPr>
          <w:t>Advanced Manufacturing Letters</w:t>
        </w:r>
      </w:hyperlink>
      <w:r w:rsidRPr="00AD7061">
        <w:rPr>
          <w:rFonts w:ascii="Arial" w:hAnsi="Arial" w:cs="Arial"/>
          <w:b/>
        </w:rPr>
        <w:t xml:space="preserve">    (1)</w:t>
      </w:r>
    </w:p>
    <w:p w:rsidR="00F97479" w:rsidRPr="00AD7061" w:rsidRDefault="00F97479" w:rsidP="00F97479">
      <w:pPr>
        <w:pStyle w:val="NoSpacing"/>
        <w:rPr>
          <w:rFonts w:ascii="Arial" w:hAnsi="Arial" w:cs="Arial"/>
        </w:rPr>
      </w:pPr>
    </w:p>
    <w:p w:rsidR="00F97479" w:rsidRPr="00AD7061" w:rsidRDefault="00F97479" w:rsidP="00F97479">
      <w:pPr>
        <w:pStyle w:val="NoSpacing"/>
        <w:rPr>
          <w:rFonts w:ascii="Arial" w:hAnsi="Arial" w:cs="Arial"/>
          <w:kern w:val="36"/>
        </w:rPr>
      </w:pPr>
      <w:hyperlink r:id="rId75" w:history="1">
        <w:r w:rsidRPr="00AD7061">
          <w:rPr>
            <w:rStyle w:val="Hyperlink"/>
            <w:rFonts w:ascii="Arial" w:hAnsi="Arial" w:cs="Arial"/>
            <w:kern w:val="36"/>
            <w:u w:val="none"/>
          </w:rPr>
          <w:t>3D characterization of magnetic phases through neutron polarization contrast tomography</w:t>
        </w:r>
      </w:hyperlink>
    </w:p>
    <w:p w:rsidR="00F97479" w:rsidRDefault="00F97479" w:rsidP="00F97479">
      <w:pPr>
        <w:pStyle w:val="NoSpacing"/>
        <w:rPr>
          <w:rFonts w:ascii="Arial" w:hAnsi="Arial" w:cs="Arial"/>
        </w:rPr>
      </w:pPr>
      <w:r w:rsidRPr="00AD7061">
        <w:rPr>
          <w:rFonts w:ascii="Arial" w:hAnsi="Arial" w:cs="Arial"/>
        </w:rPr>
        <w:t>Matteo Busi, Efthymios Polatidis, Stavros Samothrakitis, Patrick Köhnen, Florencia </w:t>
      </w:r>
    </w:p>
    <w:p w:rsidR="00F97479" w:rsidRPr="00AD7061" w:rsidRDefault="00F97479" w:rsidP="00F97479">
      <w:pPr>
        <w:pStyle w:val="NoSpacing"/>
        <w:rPr>
          <w:rFonts w:ascii="Arial" w:hAnsi="Arial" w:cs="Arial"/>
        </w:rPr>
      </w:pPr>
      <w:r w:rsidRPr="00AD7061">
        <w:rPr>
          <w:rFonts w:ascii="Arial" w:hAnsi="Arial" w:cs="Arial"/>
        </w:rPr>
        <w:t>Malamud, Christian Haase, Markus Strobl </w:t>
      </w:r>
    </w:p>
    <w:p w:rsidR="00F97479" w:rsidRPr="00AD7061" w:rsidRDefault="00F97479" w:rsidP="00F97479">
      <w:pPr>
        <w:pStyle w:val="NoSpacing"/>
        <w:rPr>
          <w:rFonts w:ascii="Arial" w:hAnsi="Arial" w:cs="Arial"/>
          <w:i/>
        </w:rPr>
      </w:pPr>
      <w:hyperlink r:id="rId76" w:tooltip="Go to Additive Manufacturing Letters on ScienceDirect" w:history="1">
        <w:r w:rsidRPr="00AD7061">
          <w:rPr>
            <w:rStyle w:val="anchor-text"/>
            <w:rFonts w:ascii="Arial" w:hAnsi="Arial" w:cs="Arial"/>
            <w:i/>
          </w:rPr>
          <w:t>Additive Manufacturing Letters</w:t>
        </w:r>
      </w:hyperlink>
      <w:r w:rsidRPr="00AD7061">
        <w:rPr>
          <w:rFonts w:ascii="Arial" w:hAnsi="Arial" w:cs="Arial"/>
          <w:i/>
        </w:rPr>
        <w:t xml:space="preserve">, </w:t>
      </w:r>
      <w:hyperlink r:id="rId77" w:tooltip="Go to table of contents for this volume/issue" w:history="1">
        <w:r w:rsidRPr="00AD7061">
          <w:rPr>
            <w:rStyle w:val="anchor-text"/>
            <w:rFonts w:ascii="Arial" w:hAnsi="Arial" w:cs="Arial"/>
            <w:i/>
          </w:rPr>
          <w:t>Volume 6</w:t>
        </w:r>
      </w:hyperlink>
      <w:r w:rsidRPr="00AD7061">
        <w:rPr>
          <w:rFonts w:ascii="Arial" w:hAnsi="Arial" w:cs="Arial"/>
          <w:i/>
        </w:rPr>
        <w:t>, July 2023, 100155</w:t>
      </w:r>
    </w:p>
    <w:p w:rsidR="00F97479" w:rsidRPr="00AD7061" w:rsidRDefault="00F97479" w:rsidP="00F97479">
      <w:pPr>
        <w:pStyle w:val="NoSpacing"/>
        <w:rPr>
          <w:rFonts w:ascii="Arial" w:hAnsi="Arial" w:cs="Arial"/>
          <w:i/>
        </w:rPr>
      </w:pPr>
      <w:hyperlink r:id="rId78" w:tgtFrame="_blank" w:tooltip="Persistent link using digital object identifier" w:history="1">
        <w:r w:rsidRPr="00AD7061">
          <w:rPr>
            <w:rStyle w:val="anchor-text"/>
            <w:rFonts w:ascii="Arial" w:hAnsi="Arial" w:cs="Arial"/>
            <w:i/>
          </w:rPr>
          <w:t>https://doi.org/10.1016/j.addlet.2023.100155</w:t>
        </w:r>
      </w:hyperlink>
    </w:p>
    <w:p w:rsidR="00F97479" w:rsidRPr="00AD7061" w:rsidRDefault="00F97479" w:rsidP="00F97479">
      <w:pPr>
        <w:pStyle w:val="NoSpacing"/>
        <w:rPr>
          <w:rFonts w:ascii="Arial" w:hAnsi="Arial" w:cs="Arial"/>
        </w:rPr>
      </w:pPr>
    </w:p>
    <w:p w:rsidR="00C40663" w:rsidRDefault="00C40663" w:rsidP="00C40663">
      <w:pPr>
        <w:rPr>
          <w:rFonts w:ascii="Arial" w:hAnsi="Arial" w:cs="Arial"/>
          <w:b/>
          <w:sz w:val="22"/>
          <w:szCs w:val="22"/>
        </w:rPr>
      </w:pPr>
      <w:hyperlink r:id="rId79" w:history="1">
        <w:r>
          <w:rPr>
            <w:rStyle w:val="Hyperlink"/>
            <w:rFonts w:ascii="Arial" w:hAnsi="Arial" w:cs="Arial"/>
            <w:b/>
            <w:sz w:val="22"/>
            <w:szCs w:val="22"/>
          </w:rPr>
          <w:t>Advances in Water Resources</w:t>
        </w:r>
      </w:hyperlink>
      <w:r w:rsidRPr="008A7EE9">
        <w:rPr>
          <w:rFonts w:ascii="Arial" w:hAnsi="Arial" w:cs="Arial"/>
          <w:b/>
          <w:sz w:val="22"/>
          <w:szCs w:val="22"/>
        </w:rPr>
        <w:t xml:space="preserve"> </w:t>
      </w:r>
      <w:r>
        <w:rPr>
          <w:rFonts w:ascii="Arial" w:hAnsi="Arial" w:cs="Arial"/>
          <w:b/>
          <w:sz w:val="22"/>
          <w:szCs w:val="22"/>
        </w:rPr>
        <w:t xml:space="preserve">   (1</w:t>
      </w:r>
      <w:r w:rsidRPr="00665212">
        <w:rPr>
          <w:rFonts w:ascii="Arial" w:hAnsi="Arial" w:cs="Arial"/>
          <w:b/>
          <w:sz w:val="22"/>
          <w:szCs w:val="22"/>
        </w:rPr>
        <w:t>)</w:t>
      </w:r>
    </w:p>
    <w:p w:rsidR="00C40663" w:rsidRDefault="00C40663" w:rsidP="00C40663">
      <w:pPr>
        <w:rPr>
          <w:rFonts w:ascii="Arial" w:hAnsi="Arial" w:cs="Arial"/>
          <w:b/>
          <w:sz w:val="22"/>
          <w:szCs w:val="22"/>
        </w:rPr>
      </w:pPr>
    </w:p>
    <w:p w:rsidR="00C40663" w:rsidRPr="00C40663" w:rsidRDefault="00C40663" w:rsidP="00C40663">
      <w:pPr>
        <w:pStyle w:val="NoSpacing"/>
        <w:rPr>
          <w:rFonts w:ascii="Arial" w:hAnsi="Arial" w:cs="Arial"/>
          <w:kern w:val="36"/>
        </w:rPr>
      </w:pPr>
      <w:hyperlink r:id="rId80" w:history="1">
        <w:r w:rsidRPr="00C40663">
          <w:rPr>
            <w:rStyle w:val="Hyperlink"/>
            <w:rFonts w:ascii="Arial" w:hAnsi="Arial" w:cs="Arial"/>
            <w:kern w:val="36"/>
            <w:u w:val="none"/>
          </w:rPr>
          <w:t> A discussion of “Water sorptivity of unsaturated fractured sandstone: Fractal modeling and neutron radiography experiment”</w:t>
        </w:r>
      </w:hyperlink>
    </w:p>
    <w:p w:rsidR="00C40663" w:rsidRPr="00C40663" w:rsidRDefault="00C40663" w:rsidP="00C40663">
      <w:pPr>
        <w:pStyle w:val="NoSpacing"/>
        <w:rPr>
          <w:rFonts w:ascii="Arial" w:hAnsi="Arial" w:cs="Arial"/>
        </w:rPr>
      </w:pPr>
      <w:r w:rsidRPr="00C40663">
        <w:rPr>
          <w:rFonts w:ascii="Arial" w:hAnsi="Arial" w:cs="Arial"/>
        </w:rPr>
        <w:t>Hans Janssen</w:t>
      </w:r>
    </w:p>
    <w:p w:rsidR="00C40663" w:rsidRPr="00C40663" w:rsidRDefault="00C40663" w:rsidP="00C40663">
      <w:pPr>
        <w:pStyle w:val="NoSpacing"/>
        <w:rPr>
          <w:rFonts w:ascii="Arial" w:hAnsi="Arial" w:cs="Arial"/>
          <w:i/>
        </w:rPr>
      </w:pPr>
      <w:hyperlink r:id="rId81" w:tooltip="Go to Advances in Water Resources on ScienceDirect" w:history="1">
        <w:r w:rsidRPr="00C40663">
          <w:rPr>
            <w:rStyle w:val="anchor-text"/>
            <w:rFonts w:ascii="Arial" w:hAnsi="Arial" w:cs="Arial"/>
            <w:i/>
          </w:rPr>
          <w:t>Advances in Water Resources</w:t>
        </w:r>
      </w:hyperlink>
      <w:r w:rsidRPr="00C40663">
        <w:rPr>
          <w:rFonts w:ascii="Arial" w:hAnsi="Arial" w:cs="Arial"/>
          <w:i/>
        </w:rPr>
        <w:t xml:space="preserve">, </w:t>
      </w:r>
      <w:hyperlink r:id="rId82" w:tooltip="Go to table of contents for this volume/issue" w:history="1">
        <w:r w:rsidRPr="00C40663">
          <w:rPr>
            <w:rStyle w:val="anchor-text"/>
            <w:rFonts w:ascii="Arial" w:hAnsi="Arial" w:cs="Arial"/>
            <w:i/>
          </w:rPr>
          <w:t>Volume 178</w:t>
        </w:r>
      </w:hyperlink>
      <w:r w:rsidRPr="00C40663">
        <w:rPr>
          <w:rFonts w:ascii="Arial" w:hAnsi="Arial" w:cs="Arial"/>
          <w:i/>
        </w:rPr>
        <w:t>, August 2023, 104476</w:t>
      </w:r>
    </w:p>
    <w:p w:rsidR="00C40663" w:rsidRPr="00C40663" w:rsidRDefault="00C40663" w:rsidP="00C40663">
      <w:pPr>
        <w:pStyle w:val="NoSpacing"/>
        <w:rPr>
          <w:rFonts w:ascii="Arial" w:hAnsi="Arial" w:cs="Arial"/>
          <w:i/>
        </w:rPr>
      </w:pPr>
      <w:hyperlink r:id="rId83" w:tgtFrame="_blank" w:tooltip="Persistent link using digital object identifier" w:history="1">
        <w:r w:rsidRPr="00C40663">
          <w:rPr>
            <w:rStyle w:val="anchor-text"/>
            <w:rFonts w:ascii="Arial" w:hAnsi="Arial" w:cs="Arial"/>
            <w:i/>
          </w:rPr>
          <w:t>https://doi.org/10.1016/j.advwatres.2023.104476</w:t>
        </w:r>
      </w:hyperlink>
    </w:p>
    <w:p w:rsidR="00C127C2" w:rsidRDefault="00C127C2" w:rsidP="0020485E"/>
    <w:p w:rsidR="0020485E" w:rsidRDefault="004239C2" w:rsidP="0020485E">
      <w:pPr>
        <w:rPr>
          <w:rFonts w:ascii="Arial" w:hAnsi="Arial" w:cs="Arial"/>
          <w:b/>
          <w:sz w:val="22"/>
          <w:szCs w:val="22"/>
        </w:rPr>
      </w:pPr>
      <w:hyperlink r:id="rId84" w:history="1">
        <w:r w:rsidR="0020485E">
          <w:rPr>
            <w:rStyle w:val="Hyperlink"/>
            <w:rFonts w:ascii="Arial" w:hAnsi="Arial" w:cs="Arial"/>
            <w:b/>
            <w:sz w:val="22"/>
            <w:szCs w:val="22"/>
          </w:rPr>
          <w:t>Annals of Nuclear Energy</w:t>
        </w:r>
      </w:hyperlink>
      <w:r w:rsidR="0020485E" w:rsidRPr="008A7EE9">
        <w:rPr>
          <w:rFonts w:ascii="Arial" w:hAnsi="Arial" w:cs="Arial"/>
          <w:b/>
          <w:sz w:val="22"/>
          <w:szCs w:val="22"/>
        </w:rPr>
        <w:t xml:space="preserve"> </w:t>
      </w:r>
      <w:r w:rsidR="0020485E">
        <w:rPr>
          <w:rFonts w:ascii="Arial" w:hAnsi="Arial" w:cs="Arial"/>
          <w:b/>
          <w:sz w:val="22"/>
          <w:szCs w:val="22"/>
        </w:rPr>
        <w:t xml:space="preserve">   (1</w:t>
      </w:r>
      <w:r w:rsidR="0020485E" w:rsidRPr="00665212">
        <w:rPr>
          <w:rFonts w:ascii="Arial" w:hAnsi="Arial" w:cs="Arial"/>
          <w:b/>
          <w:sz w:val="22"/>
          <w:szCs w:val="22"/>
        </w:rPr>
        <w:t>)</w:t>
      </w:r>
    </w:p>
    <w:p w:rsidR="0020485E" w:rsidRDefault="0020485E" w:rsidP="003F657F"/>
    <w:p w:rsidR="0020485E" w:rsidRPr="0020485E" w:rsidRDefault="004239C2" w:rsidP="0020485E">
      <w:pPr>
        <w:pStyle w:val="NoSpacing"/>
        <w:rPr>
          <w:rFonts w:ascii="Arial" w:hAnsi="Arial" w:cs="Arial"/>
          <w:kern w:val="36"/>
        </w:rPr>
      </w:pPr>
      <w:hyperlink r:id="rId85" w:history="1">
        <w:r w:rsidR="0020485E" w:rsidRPr="0020485E">
          <w:rPr>
            <w:rStyle w:val="Hyperlink"/>
            <w:rFonts w:ascii="Arial" w:hAnsi="Arial" w:cs="Arial"/>
            <w:kern w:val="36"/>
            <w:u w:val="none"/>
          </w:rPr>
          <w:t>Deep learning methods for neutron image restoration</w:t>
        </w:r>
      </w:hyperlink>
    </w:p>
    <w:p w:rsidR="0020485E" w:rsidRPr="0020485E" w:rsidRDefault="0020485E" w:rsidP="0020485E">
      <w:pPr>
        <w:pStyle w:val="NoSpacing"/>
        <w:rPr>
          <w:rFonts w:ascii="Arial" w:hAnsi="Arial" w:cs="Arial"/>
        </w:rPr>
      </w:pPr>
      <w:r w:rsidRPr="0020485E">
        <w:rPr>
          <w:rFonts w:ascii="Arial" w:hAnsi="Arial" w:cs="Arial"/>
        </w:rPr>
        <w:t>Jiarui Yang, Chenyi Zhao, Shuang Qiao, Tian Zhang, Xiangyu Yao </w:t>
      </w:r>
    </w:p>
    <w:p w:rsidR="0020485E" w:rsidRPr="0020485E" w:rsidRDefault="004239C2" w:rsidP="0020485E">
      <w:pPr>
        <w:pStyle w:val="NoSpacing"/>
        <w:rPr>
          <w:rFonts w:ascii="Arial" w:hAnsi="Arial" w:cs="Arial"/>
          <w:i/>
        </w:rPr>
      </w:pPr>
      <w:hyperlink r:id="rId86" w:tooltip="Go to Annals of Nuclear Energy on ScienceDirect" w:history="1">
        <w:r w:rsidR="0020485E" w:rsidRPr="0020485E">
          <w:rPr>
            <w:rStyle w:val="anchor-text"/>
            <w:rFonts w:ascii="Arial" w:hAnsi="Arial" w:cs="Arial"/>
            <w:i/>
          </w:rPr>
          <w:t>Annals of Nuclear Energy</w:t>
        </w:r>
      </w:hyperlink>
    </w:p>
    <w:p w:rsidR="0020485E" w:rsidRPr="0020485E" w:rsidRDefault="004239C2" w:rsidP="0020485E">
      <w:pPr>
        <w:pStyle w:val="NoSpacing"/>
        <w:rPr>
          <w:rFonts w:ascii="Arial" w:hAnsi="Arial" w:cs="Arial"/>
          <w:i/>
        </w:rPr>
      </w:pPr>
      <w:hyperlink r:id="rId87" w:tooltip="Go to table of contents for this volume/issue" w:history="1">
        <w:r w:rsidR="0020485E" w:rsidRPr="0020485E">
          <w:rPr>
            <w:rStyle w:val="anchor-text"/>
            <w:rFonts w:ascii="Arial" w:hAnsi="Arial" w:cs="Arial"/>
            <w:i/>
          </w:rPr>
          <w:t>Volume 188</w:t>
        </w:r>
      </w:hyperlink>
      <w:r w:rsidR="0020485E" w:rsidRPr="0020485E">
        <w:rPr>
          <w:rFonts w:ascii="Arial" w:hAnsi="Arial" w:cs="Arial"/>
          <w:i/>
        </w:rPr>
        <w:t>, August 2023, 109820</w:t>
      </w:r>
    </w:p>
    <w:p w:rsidR="0020485E" w:rsidRDefault="004239C2" w:rsidP="0020485E">
      <w:pPr>
        <w:pStyle w:val="NoSpacing"/>
      </w:pPr>
      <w:hyperlink r:id="rId88" w:tgtFrame="_blank" w:tooltip="Persistent link using digital object identifier" w:history="1">
        <w:r w:rsidR="0020485E" w:rsidRPr="0020485E">
          <w:rPr>
            <w:rStyle w:val="anchor-text"/>
            <w:rFonts w:ascii="Arial" w:hAnsi="Arial" w:cs="Arial"/>
            <w:i/>
          </w:rPr>
          <w:t>https://doi.org/10.1016/j.anucene.2023.109820</w:t>
        </w:r>
      </w:hyperlink>
    </w:p>
    <w:p w:rsidR="00CD674E" w:rsidRDefault="00CD674E" w:rsidP="0020485E">
      <w:pPr>
        <w:pStyle w:val="NoSpacing"/>
      </w:pPr>
    </w:p>
    <w:p w:rsidR="00CD674E" w:rsidRDefault="004239C2" w:rsidP="00CD674E">
      <w:pPr>
        <w:rPr>
          <w:rFonts w:ascii="Arial" w:hAnsi="Arial" w:cs="Arial"/>
          <w:b/>
          <w:sz w:val="22"/>
          <w:szCs w:val="22"/>
        </w:rPr>
      </w:pPr>
      <w:hyperlink r:id="rId89" w:history="1">
        <w:r w:rsidR="00CD674E" w:rsidRPr="00DB1CAB">
          <w:rPr>
            <w:rStyle w:val="Hyperlink"/>
            <w:rFonts w:ascii="Arial" w:hAnsi="Arial" w:cs="Arial"/>
            <w:b/>
            <w:sz w:val="22"/>
            <w:szCs w:val="22"/>
          </w:rPr>
          <w:t>Applied Radiation and Isotopes</w:t>
        </w:r>
      </w:hyperlink>
      <w:r w:rsidR="00CD674E" w:rsidRPr="008A7EE9">
        <w:rPr>
          <w:rFonts w:ascii="Arial" w:hAnsi="Arial" w:cs="Arial"/>
          <w:b/>
          <w:sz w:val="22"/>
          <w:szCs w:val="22"/>
        </w:rPr>
        <w:t xml:space="preserve"> </w:t>
      </w:r>
      <w:r w:rsidR="00CD674E">
        <w:rPr>
          <w:rFonts w:ascii="Arial" w:hAnsi="Arial" w:cs="Arial"/>
          <w:b/>
          <w:sz w:val="22"/>
          <w:szCs w:val="22"/>
        </w:rPr>
        <w:t xml:space="preserve">   (1</w:t>
      </w:r>
      <w:r w:rsidR="00CD674E" w:rsidRPr="00665212">
        <w:rPr>
          <w:rFonts w:ascii="Arial" w:hAnsi="Arial" w:cs="Arial"/>
          <w:b/>
          <w:sz w:val="22"/>
          <w:szCs w:val="22"/>
        </w:rPr>
        <w:t>)</w:t>
      </w:r>
    </w:p>
    <w:p w:rsidR="00CD674E" w:rsidRDefault="00CD674E" w:rsidP="0020485E">
      <w:pPr>
        <w:pStyle w:val="NoSpacing"/>
        <w:rPr>
          <w:rFonts w:ascii="Arial" w:hAnsi="Arial" w:cs="Arial"/>
          <w:i/>
        </w:rPr>
      </w:pPr>
    </w:p>
    <w:p w:rsidR="00CD674E" w:rsidRPr="00CD674E" w:rsidRDefault="004239C2" w:rsidP="00CD674E">
      <w:pPr>
        <w:pStyle w:val="NoSpacing"/>
        <w:rPr>
          <w:rFonts w:ascii="Arial" w:hAnsi="Arial" w:cs="Arial"/>
          <w:kern w:val="36"/>
        </w:rPr>
      </w:pPr>
      <w:hyperlink r:id="rId90" w:history="1">
        <w:r w:rsidR="00CD674E" w:rsidRPr="00CD674E">
          <w:rPr>
            <w:rStyle w:val="Hyperlink"/>
            <w:rFonts w:ascii="Arial" w:hAnsi="Arial" w:cs="Arial"/>
            <w:kern w:val="36"/>
            <w:u w:val="none"/>
          </w:rPr>
          <w:t>Investigation of the usability of cone-beam computed tomography images using digital radiography equipment for boron neutron capture therapy treatment planning in the sitting position</w:t>
        </w:r>
      </w:hyperlink>
    </w:p>
    <w:p w:rsidR="00CD674E" w:rsidRPr="00CD674E" w:rsidRDefault="00CD674E" w:rsidP="00CD674E">
      <w:pPr>
        <w:pStyle w:val="NoSpacing"/>
        <w:rPr>
          <w:rFonts w:ascii="Arial" w:hAnsi="Arial" w:cs="Arial"/>
        </w:rPr>
      </w:pPr>
      <w:r w:rsidRPr="00CD674E">
        <w:rPr>
          <w:rFonts w:ascii="Arial" w:hAnsi="Arial" w:cs="Arial"/>
        </w:rPr>
        <w:t>Hiroyuki Sato, Takushi Takata, Yoshinori Sakurai </w:t>
      </w:r>
    </w:p>
    <w:p w:rsidR="00CD674E" w:rsidRPr="00CD674E" w:rsidRDefault="004239C2" w:rsidP="00CD674E">
      <w:pPr>
        <w:pStyle w:val="NoSpacing"/>
        <w:rPr>
          <w:rFonts w:ascii="Arial" w:hAnsi="Arial" w:cs="Arial"/>
          <w:i/>
        </w:rPr>
      </w:pPr>
      <w:hyperlink r:id="rId91" w:tooltip="Go to Applied Radiation and Isotopes on ScienceDirect" w:history="1">
        <w:r w:rsidR="00CD674E" w:rsidRPr="00CD674E">
          <w:rPr>
            <w:rStyle w:val="anchor-text"/>
            <w:rFonts w:ascii="Arial" w:hAnsi="Arial" w:cs="Arial"/>
            <w:bCs/>
            <w:i/>
          </w:rPr>
          <w:t>Applied Radiation and Isotopes</w:t>
        </w:r>
      </w:hyperlink>
      <w:r w:rsidR="00CD674E" w:rsidRPr="00CD674E">
        <w:rPr>
          <w:rFonts w:ascii="Arial" w:hAnsi="Arial" w:cs="Arial"/>
          <w:i/>
        </w:rPr>
        <w:t xml:space="preserve">, </w:t>
      </w:r>
      <w:hyperlink r:id="rId92" w:tooltip="Go to table of contents for this volume/issue" w:history="1">
        <w:r w:rsidR="00CD674E" w:rsidRPr="00CD674E">
          <w:rPr>
            <w:rStyle w:val="anchor-text"/>
            <w:rFonts w:ascii="Arial" w:hAnsi="Arial" w:cs="Arial"/>
            <w:i/>
          </w:rPr>
          <w:t>Volume 196</w:t>
        </w:r>
      </w:hyperlink>
      <w:r w:rsidR="00CD674E" w:rsidRPr="00CD674E">
        <w:rPr>
          <w:rFonts w:ascii="Arial" w:hAnsi="Arial" w:cs="Arial"/>
          <w:i/>
        </w:rPr>
        <w:t>, June 2023, 110793</w:t>
      </w:r>
    </w:p>
    <w:p w:rsidR="00CD674E" w:rsidRPr="00CD674E" w:rsidRDefault="004239C2" w:rsidP="00CD674E">
      <w:pPr>
        <w:pStyle w:val="NoSpacing"/>
        <w:rPr>
          <w:rFonts w:ascii="Arial" w:hAnsi="Arial" w:cs="Arial"/>
          <w:i/>
        </w:rPr>
      </w:pPr>
      <w:hyperlink r:id="rId93" w:tgtFrame="_blank" w:tooltip="Persistent link using digital object identifier" w:history="1">
        <w:r w:rsidR="00CD674E" w:rsidRPr="00CD674E">
          <w:rPr>
            <w:rStyle w:val="anchor-text"/>
            <w:rFonts w:ascii="Arial" w:hAnsi="Arial" w:cs="Arial"/>
            <w:i/>
          </w:rPr>
          <w:t>https://doi.org/10.1016/j.apradiso.2023.110793</w:t>
        </w:r>
      </w:hyperlink>
    </w:p>
    <w:p w:rsidR="0020485E" w:rsidRPr="0020485E" w:rsidRDefault="0020485E" w:rsidP="00CD674E">
      <w:pPr>
        <w:pStyle w:val="NoSpacing"/>
        <w:rPr>
          <w:rFonts w:ascii="Arial" w:hAnsi="Arial" w:cs="Arial"/>
          <w:i/>
        </w:rPr>
      </w:pPr>
    </w:p>
    <w:p w:rsidR="003F657F" w:rsidRDefault="004239C2" w:rsidP="003F657F">
      <w:pPr>
        <w:rPr>
          <w:rFonts w:ascii="Arial" w:hAnsi="Arial" w:cs="Arial"/>
          <w:b/>
          <w:sz w:val="22"/>
          <w:szCs w:val="22"/>
        </w:rPr>
      </w:pPr>
      <w:hyperlink r:id="rId94" w:history="1">
        <w:r w:rsidR="003F657F" w:rsidRPr="00961683">
          <w:rPr>
            <w:rStyle w:val="Hyperlink"/>
            <w:rFonts w:ascii="Arial" w:hAnsi="Arial" w:cs="Arial"/>
            <w:b/>
            <w:sz w:val="22"/>
            <w:szCs w:val="22"/>
          </w:rPr>
          <w:t>Applied Sciences</w:t>
        </w:r>
      </w:hyperlink>
      <w:r w:rsidR="003F657F" w:rsidRPr="008A7EE9">
        <w:rPr>
          <w:rFonts w:ascii="Arial" w:hAnsi="Arial" w:cs="Arial"/>
          <w:b/>
          <w:sz w:val="22"/>
          <w:szCs w:val="22"/>
        </w:rPr>
        <w:t xml:space="preserve"> </w:t>
      </w:r>
      <w:r w:rsidR="003F657F">
        <w:rPr>
          <w:rFonts w:ascii="Arial" w:hAnsi="Arial" w:cs="Arial"/>
          <w:b/>
          <w:sz w:val="22"/>
          <w:szCs w:val="22"/>
        </w:rPr>
        <w:t xml:space="preserve">   (1</w:t>
      </w:r>
      <w:r w:rsidR="003F657F" w:rsidRPr="00665212">
        <w:rPr>
          <w:rFonts w:ascii="Arial" w:hAnsi="Arial" w:cs="Arial"/>
          <w:b/>
          <w:sz w:val="22"/>
          <w:szCs w:val="22"/>
        </w:rPr>
        <w:t>)</w:t>
      </w:r>
    </w:p>
    <w:p w:rsidR="003F657F" w:rsidRDefault="003F657F" w:rsidP="003F657F">
      <w:pPr>
        <w:rPr>
          <w:rFonts w:ascii="Arial" w:hAnsi="Arial" w:cs="Arial"/>
          <w:b/>
          <w:sz w:val="22"/>
          <w:szCs w:val="22"/>
        </w:rPr>
      </w:pPr>
    </w:p>
    <w:p w:rsidR="003F657F" w:rsidRPr="003F657F" w:rsidRDefault="004239C2" w:rsidP="003F657F">
      <w:pPr>
        <w:pStyle w:val="NoSpacing"/>
        <w:rPr>
          <w:rFonts w:ascii="Arial" w:hAnsi="Arial" w:cs="Arial"/>
          <w:kern w:val="36"/>
        </w:rPr>
      </w:pPr>
      <w:hyperlink r:id="rId95" w:history="1">
        <w:r w:rsidR="003F657F" w:rsidRPr="003F657F">
          <w:rPr>
            <w:rStyle w:val="Hyperlink"/>
            <w:rFonts w:ascii="Arial" w:hAnsi="Arial" w:cs="Arial"/>
            <w:kern w:val="36"/>
            <w:u w:val="none"/>
          </w:rPr>
          <w:t>An Insight into a Shang Dynasty Bronze Vessel by Nuclear Techniques</w:t>
        </w:r>
      </w:hyperlink>
    </w:p>
    <w:p w:rsidR="003F657F" w:rsidRPr="003F657F" w:rsidRDefault="004239C2" w:rsidP="003F657F">
      <w:pPr>
        <w:pStyle w:val="NoSpacing"/>
        <w:rPr>
          <w:rFonts w:ascii="Arial" w:eastAsia="Times New Roman" w:hAnsi="Arial" w:cs="Arial"/>
        </w:rPr>
      </w:pPr>
      <w:hyperlink r:id="rId96" w:tgtFrame="_blank" w:history="1">
        <w:r w:rsidR="003F657F" w:rsidRPr="00C20FAE">
          <w:rPr>
            <w:rFonts w:ascii="Arial" w:eastAsia="Times New Roman" w:hAnsi="Arial" w:cs="Arial"/>
          </w:rPr>
          <w:t>Filomena Salvemini</w:t>
        </w:r>
      </w:hyperlink>
      <w:r w:rsidR="003F657F" w:rsidRPr="00C20FAE">
        <w:rPr>
          <w:rFonts w:ascii="Arial" w:hAnsi="Arial" w:cs="Arial"/>
        </w:rPr>
        <w:t xml:space="preserve">, </w:t>
      </w:r>
      <w:hyperlink r:id="rId97" w:tgtFrame="_blank" w:history="1">
        <w:r w:rsidR="003F657F" w:rsidRPr="00C20FAE">
          <w:rPr>
            <w:rFonts w:ascii="Arial" w:eastAsia="Times New Roman" w:hAnsi="Arial" w:cs="Arial"/>
          </w:rPr>
          <w:t>Zeljko Pastuovic</w:t>
        </w:r>
      </w:hyperlink>
      <w:r w:rsidR="003F657F" w:rsidRPr="00C20FAE">
        <w:rPr>
          <w:rFonts w:ascii="Arial" w:hAnsi="Arial" w:cs="Arial"/>
        </w:rPr>
        <w:t xml:space="preserve">, </w:t>
      </w:r>
      <w:hyperlink r:id="rId98" w:tgtFrame="_blank" w:history="1">
        <w:r w:rsidR="003F657F" w:rsidRPr="00C20FAE">
          <w:rPr>
            <w:rFonts w:ascii="Arial" w:eastAsia="Times New Roman" w:hAnsi="Arial" w:cs="Arial"/>
          </w:rPr>
          <w:t>Attila Stopic</w:t>
        </w:r>
      </w:hyperlink>
      <w:r w:rsidR="003F657F" w:rsidRPr="00C20FAE">
        <w:rPr>
          <w:rFonts w:ascii="Arial" w:hAnsi="Arial" w:cs="Arial"/>
        </w:rPr>
        <w:t xml:space="preserve">, </w:t>
      </w:r>
      <w:hyperlink r:id="rId99" w:tgtFrame="_blank" w:history="1">
        <w:r w:rsidR="003F657F" w:rsidRPr="003F657F">
          <w:rPr>
            <w:rFonts w:ascii="Arial" w:eastAsia="Times New Roman" w:hAnsi="Arial" w:cs="Arial"/>
          </w:rPr>
          <w:t>Min-Jung Kim</w:t>
        </w:r>
      </w:hyperlink>
      <w:r w:rsidR="003F657F">
        <w:rPr>
          <w:rFonts w:ascii="Arial" w:hAnsi="Arial" w:cs="Arial"/>
        </w:rPr>
        <w:t xml:space="preserve">, </w:t>
      </w:r>
      <w:hyperlink r:id="rId100" w:tgtFrame="_blank" w:history="1">
        <w:r w:rsidR="003F657F" w:rsidRPr="003F657F">
          <w:rPr>
            <w:rFonts w:ascii="Arial" w:eastAsia="Times New Roman" w:hAnsi="Arial" w:cs="Arial"/>
          </w:rPr>
          <w:t>Sue Gatenby</w:t>
        </w:r>
      </w:hyperlink>
    </w:p>
    <w:p w:rsidR="003F657F" w:rsidRDefault="003F657F" w:rsidP="003F657F">
      <w:pPr>
        <w:pStyle w:val="NoSpacing"/>
        <w:rPr>
          <w:rFonts w:ascii="Arial" w:hAnsi="Arial" w:cs="Arial"/>
          <w:i/>
          <w:shd w:val="clear" w:color="auto" w:fill="FFFFFF"/>
        </w:rPr>
      </w:pPr>
      <w:r w:rsidRPr="003F657F">
        <w:rPr>
          <w:rStyle w:val="Emphasis"/>
          <w:rFonts w:ascii="Arial" w:hAnsi="Arial" w:cs="Arial"/>
          <w:shd w:val="clear" w:color="auto" w:fill="FFFFFF"/>
        </w:rPr>
        <w:t>Appl. Sci.</w:t>
      </w:r>
      <w:r w:rsidRPr="003F657F">
        <w:rPr>
          <w:rFonts w:ascii="Arial" w:hAnsi="Arial" w:cs="Arial"/>
          <w:shd w:val="clear" w:color="auto" w:fill="FFFFFF"/>
        </w:rPr>
        <w:t> 2023, </w:t>
      </w:r>
      <w:r w:rsidRPr="003F657F">
        <w:rPr>
          <w:rStyle w:val="Emphasis"/>
          <w:rFonts w:ascii="Arial" w:hAnsi="Arial" w:cs="Arial"/>
          <w:shd w:val="clear" w:color="auto" w:fill="FFFFFF"/>
        </w:rPr>
        <w:t>13</w:t>
      </w:r>
      <w:r w:rsidRPr="003F657F">
        <w:rPr>
          <w:rFonts w:ascii="Arial" w:hAnsi="Arial" w:cs="Arial"/>
          <w:shd w:val="clear" w:color="auto" w:fill="FFFFFF"/>
        </w:rPr>
        <w:t>(</w:t>
      </w:r>
      <w:r w:rsidRPr="003F657F">
        <w:rPr>
          <w:rFonts w:ascii="Arial" w:hAnsi="Arial" w:cs="Arial"/>
          <w:i/>
          <w:shd w:val="clear" w:color="auto" w:fill="FFFFFF"/>
        </w:rPr>
        <w:t>3), 1549; </w:t>
      </w:r>
    </w:p>
    <w:p w:rsidR="003F657F" w:rsidRDefault="004239C2" w:rsidP="003F657F">
      <w:pPr>
        <w:pStyle w:val="NoSpacing"/>
      </w:pPr>
      <w:hyperlink r:id="rId101" w:history="1">
        <w:r w:rsidR="003F657F" w:rsidRPr="003F657F">
          <w:rPr>
            <w:rStyle w:val="Hyperlink"/>
            <w:rFonts w:ascii="Arial" w:hAnsi="Arial" w:cs="Arial"/>
            <w:bCs/>
            <w:i/>
            <w:color w:val="auto"/>
            <w:u w:val="none"/>
            <w:shd w:val="clear" w:color="auto" w:fill="FFFFFF"/>
          </w:rPr>
          <w:t>https://doi.org/10.3390/app13031549</w:t>
        </w:r>
      </w:hyperlink>
    </w:p>
    <w:p w:rsidR="00853ED0" w:rsidRDefault="00853ED0" w:rsidP="003F657F">
      <w:pPr>
        <w:pStyle w:val="NoSpacing"/>
      </w:pPr>
    </w:p>
    <w:p w:rsidR="00853ED0" w:rsidRDefault="004239C2" w:rsidP="00853ED0">
      <w:pPr>
        <w:rPr>
          <w:rFonts w:ascii="Arial" w:hAnsi="Arial" w:cs="Arial"/>
          <w:b/>
          <w:sz w:val="22"/>
          <w:szCs w:val="22"/>
        </w:rPr>
      </w:pPr>
      <w:hyperlink r:id="rId102" w:history="1">
        <w:r w:rsidR="00853ED0" w:rsidRPr="00184854">
          <w:rPr>
            <w:rStyle w:val="Hyperlink"/>
            <w:rFonts w:ascii="Arial" w:hAnsi="Arial" w:cs="Arial"/>
            <w:b/>
            <w:sz w:val="22"/>
            <w:szCs w:val="22"/>
          </w:rPr>
          <w:t>ArXiv</w:t>
        </w:r>
      </w:hyperlink>
      <w:r w:rsidR="00853ED0" w:rsidRPr="008A7EE9">
        <w:rPr>
          <w:rFonts w:ascii="Arial" w:hAnsi="Arial" w:cs="Arial"/>
          <w:b/>
          <w:sz w:val="22"/>
          <w:szCs w:val="22"/>
        </w:rPr>
        <w:t xml:space="preserve"> </w:t>
      </w:r>
      <w:r w:rsidR="00967281">
        <w:rPr>
          <w:rFonts w:ascii="Arial" w:hAnsi="Arial" w:cs="Arial"/>
          <w:b/>
          <w:sz w:val="22"/>
          <w:szCs w:val="22"/>
        </w:rPr>
        <w:t xml:space="preserve">   (4</w:t>
      </w:r>
      <w:r w:rsidR="00853ED0" w:rsidRPr="00665212">
        <w:rPr>
          <w:rFonts w:ascii="Arial" w:hAnsi="Arial" w:cs="Arial"/>
          <w:b/>
          <w:sz w:val="22"/>
          <w:szCs w:val="22"/>
        </w:rPr>
        <w:t>)</w:t>
      </w:r>
    </w:p>
    <w:p w:rsidR="00853ED0" w:rsidRPr="003F657F" w:rsidRDefault="00853ED0" w:rsidP="003F657F">
      <w:pPr>
        <w:pStyle w:val="NoSpacing"/>
        <w:rPr>
          <w:rFonts w:ascii="Arial" w:hAnsi="Arial" w:cs="Arial"/>
        </w:rPr>
      </w:pPr>
    </w:p>
    <w:p w:rsidR="00663D62" w:rsidRPr="00663D62" w:rsidRDefault="00663D62" w:rsidP="00663D62">
      <w:pPr>
        <w:pStyle w:val="NoSpacing"/>
        <w:rPr>
          <w:rFonts w:ascii="Arial" w:hAnsi="Arial" w:cs="Arial"/>
        </w:rPr>
      </w:pPr>
      <w:r w:rsidRPr="00663D62">
        <w:rPr>
          <w:rFonts w:ascii="Arial" w:hAnsi="Arial" w:cs="Arial"/>
        </w:rPr>
        <w:t>TRINIDI: Time-of-Flight Resonance Imaging with Neutrons for Isotopic Density Inference</w:t>
      </w:r>
    </w:p>
    <w:p w:rsidR="00663D62" w:rsidRPr="00663D62" w:rsidRDefault="004239C2" w:rsidP="00663D62">
      <w:pPr>
        <w:pStyle w:val="NoSpacing"/>
        <w:rPr>
          <w:rFonts w:ascii="Arial" w:hAnsi="Arial" w:cs="Arial"/>
        </w:rPr>
      </w:pPr>
      <w:hyperlink r:id="rId103" w:history="1">
        <w:r w:rsidR="00663D62" w:rsidRPr="00663D62">
          <w:rPr>
            <w:rStyle w:val="Hyperlink"/>
            <w:rFonts w:ascii="Arial" w:hAnsi="Arial" w:cs="Arial"/>
            <w:color w:val="auto"/>
            <w:u w:val="none"/>
          </w:rPr>
          <w:t>Thilo Balke</w:t>
        </w:r>
      </w:hyperlink>
      <w:r w:rsidR="00663D62" w:rsidRPr="00663D62">
        <w:rPr>
          <w:rFonts w:ascii="Arial" w:hAnsi="Arial" w:cs="Arial"/>
        </w:rPr>
        <w:t>, </w:t>
      </w:r>
      <w:hyperlink r:id="rId104" w:history="1">
        <w:r w:rsidR="00663D62" w:rsidRPr="00663D62">
          <w:rPr>
            <w:rStyle w:val="Hyperlink"/>
            <w:rFonts w:ascii="Arial" w:hAnsi="Arial" w:cs="Arial"/>
            <w:color w:val="auto"/>
            <w:u w:val="none"/>
          </w:rPr>
          <w:t>Alexander M. Long</w:t>
        </w:r>
      </w:hyperlink>
      <w:r w:rsidR="00663D62" w:rsidRPr="00663D62">
        <w:rPr>
          <w:rFonts w:ascii="Arial" w:hAnsi="Arial" w:cs="Arial"/>
        </w:rPr>
        <w:t>, </w:t>
      </w:r>
      <w:hyperlink r:id="rId105" w:history="1">
        <w:r w:rsidR="00663D62" w:rsidRPr="00663D62">
          <w:rPr>
            <w:rStyle w:val="Hyperlink"/>
            <w:rFonts w:ascii="Arial" w:hAnsi="Arial" w:cs="Arial"/>
            <w:color w:val="auto"/>
            <w:u w:val="none"/>
          </w:rPr>
          <w:t>Sven C. Vogel</w:t>
        </w:r>
      </w:hyperlink>
      <w:r w:rsidR="00663D62" w:rsidRPr="00663D62">
        <w:rPr>
          <w:rFonts w:ascii="Arial" w:hAnsi="Arial" w:cs="Arial"/>
        </w:rPr>
        <w:t>, </w:t>
      </w:r>
      <w:hyperlink r:id="rId106" w:history="1">
        <w:r w:rsidR="00663D62" w:rsidRPr="00663D62">
          <w:rPr>
            <w:rStyle w:val="Hyperlink"/>
            <w:rFonts w:ascii="Arial" w:hAnsi="Arial" w:cs="Arial"/>
            <w:color w:val="auto"/>
            <w:u w:val="none"/>
          </w:rPr>
          <w:t>Brendt Wohlberg</w:t>
        </w:r>
      </w:hyperlink>
      <w:r w:rsidR="00663D62" w:rsidRPr="00663D62">
        <w:rPr>
          <w:rFonts w:ascii="Arial" w:hAnsi="Arial" w:cs="Arial"/>
        </w:rPr>
        <w:t>, </w:t>
      </w:r>
      <w:hyperlink r:id="rId107" w:history="1">
        <w:r w:rsidR="00663D62" w:rsidRPr="00663D62">
          <w:rPr>
            <w:rStyle w:val="Hyperlink"/>
            <w:rFonts w:ascii="Arial" w:hAnsi="Arial" w:cs="Arial"/>
            <w:color w:val="auto"/>
            <w:u w:val="none"/>
          </w:rPr>
          <w:t>Charles A. Bouman</w:t>
        </w:r>
      </w:hyperlink>
      <w:r w:rsidR="00663D62" w:rsidRPr="00663D62">
        <w:rPr>
          <w:rFonts w:ascii="Arial" w:hAnsi="Arial" w:cs="Arial"/>
        </w:rPr>
        <w:t> </w:t>
      </w:r>
    </w:p>
    <w:p w:rsidR="00663D62" w:rsidRPr="00663D62" w:rsidRDefault="00663D62" w:rsidP="00663D62">
      <w:pPr>
        <w:pStyle w:val="NoSpacing"/>
        <w:rPr>
          <w:rFonts w:ascii="Arial" w:hAnsi="Arial" w:cs="Arial"/>
          <w:i/>
        </w:rPr>
      </w:pPr>
      <w:r w:rsidRPr="00663D62">
        <w:rPr>
          <w:rFonts w:ascii="Arial" w:hAnsi="Arial" w:cs="Arial"/>
          <w:i/>
          <w:iCs/>
          <w:shd w:val="clear" w:color="auto" w:fill="FFFFFF"/>
        </w:rPr>
        <w:lastRenderedPageBreak/>
        <w:t>ArXiv, Submitted on 24 Feb 2023</w:t>
      </w:r>
      <w:hyperlink r:id="rId108" w:history="1">
        <w:r w:rsidRPr="00663D62">
          <w:rPr>
            <w:rStyle w:val="Hyperlink"/>
            <w:rFonts w:ascii="Arial" w:hAnsi="Arial" w:cs="Arial"/>
            <w:i/>
            <w:color w:val="auto"/>
            <w:u w:val="none"/>
          </w:rPr>
          <w:br/>
          <w:t>https://doi.org/10.48550/arXiv.2302.12577</w:t>
        </w:r>
      </w:hyperlink>
    </w:p>
    <w:p w:rsidR="00663D62" w:rsidRPr="00663D62" w:rsidRDefault="00663D62" w:rsidP="00663D62">
      <w:pPr>
        <w:pStyle w:val="NoSpacing"/>
        <w:rPr>
          <w:rFonts w:ascii="Arial" w:hAnsi="Arial" w:cs="Arial"/>
          <w:i/>
        </w:rPr>
      </w:pPr>
    </w:p>
    <w:p w:rsidR="00853ED0" w:rsidRPr="00853ED0" w:rsidRDefault="004239C2" w:rsidP="00853ED0">
      <w:pPr>
        <w:pStyle w:val="NoSpacing"/>
        <w:rPr>
          <w:rFonts w:ascii="Arial" w:hAnsi="Arial" w:cs="Arial"/>
        </w:rPr>
      </w:pPr>
      <w:hyperlink r:id="rId109" w:history="1">
        <w:r w:rsidR="00853ED0" w:rsidRPr="00853ED0">
          <w:rPr>
            <w:rStyle w:val="Hyperlink"/>
            <w:rFonts w:ascii="Arial" w:hAnsi="Arial" w:cs="Arial"/>
            <w:u w:val="none"/>
          </w:rPr>
          <w:t>Autonomous Polycrystalline Material Decomposition for Hyperspectral Neutron Tomography</w:t>
        </w:r>
      </w:hyperlink>
    </w:p>
    <w:p w:rsidR="00853ED0" w:rsidRPr="00853ED0" w:rsidRDefault="004239C2" w:rsidP="00853ED0">
      <w:pPr>
        <w:pStyle w:val="NoSpacing"/>
        <w:rPr>
          <w:rFonts w:ascii="Arial" w:hAnsi="Arial" w:cs="Arial"/>
        </w:rPr>
      </w:pPr>
      <w:hyperlink r:id="rId110" w:history="1">
        <w:r w:rsidR="00853ED0" w:rsidRPr="00853ED0">
          <w:rPr>
            <w:rStyle w:val="Hyperlink"/>
            <w:rFonts w:ascii="Arial" w:hAnsi="Arial" w:cs="Arial"/>
            <w:color w:val="auto"/>
            <w:u w:val="none"/>
          </w:rPr>
          <w:t>Mohammad Samin Nur Chowdhury</w:t>
        </w:r>
      </w:hyperlink>
      <w:r w:rsidR="00853ED0" w:rsidRPr="00853ED0">
        <w:rPr>
          <w:rFonts w:ascii="Arial" w:hAnsi="Arial" w:cs="Arial"/>
        </w:rPr>
        <w:t>, </w:t>
      </w:r>
      <w:hyperlink r:id="rId111" w:history="1">
        <w:r w:rsidR="00853ED0" w:rsidRPr="00853ED0">
          <w:rPr>
            <w:rStyle w:val="Hyperlink"/>
            <w:rFonts w:ascii="Arial" w:hAnsi="Arial" w:cs="Arial"/>
            <w:color w:val="auto"/>
            <w:u w:val="none"/>
          </w:rPr>
          <w:t>Diyu Yang</w:t>
        </w:r>
      </w:hyperlink>
      <w:r w:rsidR="00853ED0" w:rsidRPr="00853ED0">
        <w:rPr>
          <w:rFonts w:ascii="Arial" w:hAnsi="Arial" w:cs="Arial"/>
        </w:rPr>
        <w:t>, </w:t>
      </w:r>
      <w:hyperlink r:id="rId112" w:history="1">
        <w:r w:rsidR="00853ED0" w:rsidRPr="00853ED0">
          <w:rPr>
            <w:rStyle w:val="Hyperlink"/>
            <w:rFonts w:ascii="Arial" w:hAnsi="Arial" w:cs="Arial"/>
            <w:color w:val="auto"/>
            <w:u w:val="none"/>
          </w:rPr>
          <w:t>Shimin Tang</w:t>
        </w:r>
      </w:hyperlink>
      <w:r w:rsidR="00853ED0" w:rsidRPr="00853ED0">
        <w:rPr>
          <w:rFonts w:ascii="Arial" w:hAnsi="Arial" w:cs="Arial"/>
        </w:rPr>
        <w:t>, </w:t>
      </w:r>
      <w:hyperlink r:id="rId113" w:history="1">
        <w:r w:rsidR="00853ED0" w:rsidRPr="00853ED0">
          <w:rPr>
            <w:rStyle w:val="Hyperlink"/>
            <w:rFonts w:ascii="Arial" w:hAnsi="Arial" w:cs="Arial"/>
            <w:color w:val="auto"/>
            <w:u w:val="none"/>
          </w:rPr>
          <w:t>Singanallur V. Venkatakrishnan</w:t>
        </w:r>
      </w:hyperlink>
      <w:r w:rsidR="00853ED0" w:rsidRPr="00853ED0">
        <w:rPr>
          <w:rFonts w:ascii="Arial" w:hAnsi="Arial" w:cs="Arial"/>
        </w:rPr>
        <w:t>, </w:t>
      </w:r>
      <w:hyperlink r:id="rId114" w:history="1">
        <w:r w:rsidR="00853ED0" w:rsidRPr="00853ED0">
          <w:rPr>
            <w:rStyle w:val="Hyperlink"/>
            <w:rFonts w:ascii="Arial" w:hAnsi="Arial" w:cs="Arial"/>
            <w:color w:val="auto"/>
            <w:u w:val="none"/>
          </w:rPr>
          <w:t>Hassina Z. Bilheux</w:t>
        </w:r>
      </w:hyperlink>
      <w:r w:rsidR="00853ED0" w:rsidRPr="00853ED0">
        <w:rPr>
          <w:rFonts w:ascii="Arial" w:hAnsi="Arial" w:cs="Arial"/>
        </w:rPr>
        <w:t>, </w:t>
      </w:r>
      <w:hyperlink r:id="rId115" w:history="1">
        <w:r w:rsidR="00853ED0" w:rsidRPr="00853ED0">
          <w:rPr>
            <w:rStyle w:val="Hyperlink"/>
            <w:rFonts w:ascii="Arial" w:hAnsi="Arial" w:cs="Arial"/>
            <w:color w:val="auto"/>
            <w:u w:val="none"/>
          </w:rPr>
          <w:t>Gregery T. Buzzard</w:t>
        </w:r>
      </w:hyperlink>
      <w:r w:rsidR="00853ED0" w:rsidRPr="00853ED0">
        <w:rPr>
          <w:rFonts w:ascii="Arial" w:hAnsi="Arial" w:cs="Arial"/>
        </w:rPr>
        <w:t>, </w:t>
      </w:r>
      <w:hyperlink r:id="rId116" w:history="1">
        <w:r w:rsidR="00853ED0" w:rsidRPr="00853ED0">
          <w:rPr>
            <w:rStyle w:val="Hyperlink"/>
            <w:rFonts w:ascii="Arial" w:hAnsi="Arial" w:cs="Arial"/>
            <w:color w:val="auto"/>
            <w:u w:val="none"/>
          </w:rPr>
          <w:t>Charles A. Bouman</w:t>
        </w:r>
      </w:hyperlink>
    </w:p>
    <w:p w:rsidR="00853ED0" w:rsidRDefault="00853ED0" w:rsidP="00853ED0">
      <w:pPr>
        <w:pStyle w:val="NoSpacing"/>
      </w:pPr>
      <w:r>
        <w:rPr>
          <w:rFonts w:ascii="Arial" w:hAnsi="Arial" w:cs="Arial"/>
          <w:i/>
          <w:iCs/>
          <w:color w:val="000000"/>
          <w:shd w:val="clear" w:color="auto" w:fill="FFFFFF"/>
        </w:rPr>
        <w:t xml:space="preserve">ArXiv, </w:t>
      </w:r>
      <w:r w:rsidRPr="00853ED0">
        <w:rPr>
          <w:rFonts w:ascii="Arial" w:hAnsi="Arial" w:cs="Arial"/>
          <w:i/>
          <w:iCs/>
          <w:color w:val="000000"/>
          <w:shd w:val="clear" w:color="auto" w:fill="FFFFFF"/>
        </w:rPr>
        <w:t>Submitted on 27 Feb 2023</w:t>
      </w:r>
      <w:hyperlink r:id="rId117" w:history="1">
        <w:r w:rsidRPr="00853ED0">
          <w:rPr>
            <w:rFonts w:ascii="Arial" w:hAnsi="Arial" w:cs="Arial"/>
            <w:i/>
          </w:rPr>
          <w:br/>
        </w:r>
        <w:r w:rsidRPr="00853ED0">
          <w:rPr>
            <w:rStyle w:val="Hyperlink"/>
            <w:rFonts w:ascii="Arial" w:hAnsi="Arial" w:cs="Arial"/>
            <w:i/>
            <w:color w:val="auto"/>
            <w:u w:val="none"/>
          </w:rPr>
          <w:t>https://doi.org/10.48550/arXiv.2302.13921</w:t>
        </w:r>
      </w:hyperlink>
    </w:p>
    <w:p w:rsidR="00813BB4" w:rsidRDefault="00813BB4" w:rsidP="00853ED0">
      <w:pPr>
        <w:pStyle w:val="NoSpacing"/>
      </w:pPr>
    </w:p>
    <w:p w:rsidR="00772BC4" w:rsidRPr="00772BC4" w:rsidRDefault="004239C2" w:rsidP="00772BC4">
      <w:pPr>
        <w:pStyle w:val="NoSpacing"/>
        <w:rPr>
          <w:rFonts w:ascii="Arial" w:hAnsi="Arial" w:cs="Arial"/>
        </w:rPr>
      </w:pPr>
      <w:hyperlink r:id="rId118" w:history="1">
        <w:r w:rsidR="00772BC4" w:rsidRPr="00772BC4">
          <w:rPr>
            <w:rStyle w:val="Hyperlink"/>
            <w:rFonts w:ascii="Arial" w:hAnsi="Arial" w:cs="Arial"/>
            <w:u w:val="none"/>
          </w:rPr>
          <w:t>Shot Noise Reduction in Radiographic and Tomographic Multi-Channel Imaging with Self-Supervised Deep Learning</w:t>
        </w:r>
      </w:hyperlink>
    </w:p>
    <w:p w:rsidR="00772BC4" w:rsidRDefault="004239C2" w:rsidP="00772BC4">
      <w:pPr>
        <w:pStyle w:val="NoSpacing"/>
        <w:rPr>
          <w:rFonts w:ascii="Arial" w:hAnsi="Arial" w:cs="Arial"/>
        </w:rPr>
      </w:pPr>
      <w:hyperlink r:id="rId119" w:history="1">
        <w:r w:rsidR="00772BC4" w:rsidRPr="00772BC4">
          <w:rPr>
            <w:rStyle w:val="Hyperlink"/>
            <w:rFonts w:ascii="Arial" w:hAnsi="Arial" w:cs="Arial"/>
            <w:color w:val="auto"/>
            <w:u w:val="none"/>
          </w:rPr>
          <w:t>Yaroslav Zharov</w:t>
        </w:r>
      </w:hyperlink>
      <w:r w:rsidR="00772BC4" w:rsidRPr="00772BC4">
        <w:rPr>
          <w:rFonts w:ascii="Arial" w:hAnsi="Arial" w:cs="Arial"/>
        </w:rPr>
        <w:t>, </w:t>
      </w:r>
      <w:hyperlink r:id="rId120" w:history="1">
        <w:r w:rsidR="00772BC4" w:rsidRPr="00772BC4">
          <w:rPr>
            <w:rStyle w:val="Hyperlink"/>
            <w:rFonts w:ascii="Arial" w:hAnsi="Arial" w:cs="Arial"/>
            <w:color w:val="auto"/>
            <w:u w:val="none"/>
          </w:rPr>
          <w:t>Evelina Ametova</w:t>
        </w:r>
      </w:hyperlink>
      <w:r w:rsidR="00772BC4" w:rsidRPr="00772BC4">
        <w:rPr>
          <w:rFonts w:ascii="Arial" w:hAnsi="Arial" w:cs="Arial"/>
        </w:rPr>
        <w:t>, </w:t>
      </w:r>
      <w:hyperlink r:id="rId121" w:history="1">
        <w:r w:rsidR="00772BC4" w:rsidRPr="00772BC4">
          <w:rPr>
            <w:rStyle w:val="Hyperlink"/>
            <w:rFonts w:ascii="Arial" w:hAnsi="Arial" w:cs="Arial"/>
            <w:color w:val="auto"/>
            <w:u w:val="none"/>
          </w:rPr>
          <w:t>Rebecca Spiecker</w:t>
        </w:r>
      </w:hyperlink>
      <w:r w:rsidR="00772BC4" w:rsidRPr="00772BC4">
        <w:rPr>
          <w:rFonts w:ascii="Arial" w:hAnsi="Arial" w:cs="Arial"/>
        </w:rPr>
        <w:t>, </w:t>
      </w:r>
      <w:hyperlink r:id="rId122" w:history="1">
        <w:r w:rsidR="00772BC4" w:rsidRPr="00772BC4">
          <w:rPr>
            <w:rStyle w:val="Hyperlink"/>
            <w:rFonts w:ascii="Arial" w:hAnsi="Arial" w:cs="Arial"/>
            <w:color w:val="auto"/>
            <w:u w:val="none"/>
          </w:rPr>
          <w:t>Tilo Baumbach</w:t>
        </w:r>
      </w:hyperlink>
      <w:r w:rsidR="00772BC4" w:rsidRPr="00772BC4">
        <w:rPr>
          <w:rFonts w:ascii="Arial" w:hAnsi="Arial" w:cs="Arial"/>
        </w:rPr>
        <w:t>, </w:t>
      </w:r>
      <w:hyperlink r:id="rId123" w:history="1">
        <w:r w:rsidR="00772BC4" w:rsidRPr="00772BC4">
          <w:rPr>
            <w:rStyle w:val="Hyperlink"/>
            <w:rFonts w:ascii="Arial" w:hAnsi="Arial" w:cs="Arial"/>
            <w:color w:val="auto"/>
            <w:u w:val="none"/>
          </w:rPr>
          <w:t>Genoveva Burca</w:t>
        </w:r>
      </w:hyperlink>
      <w:r w:rsidR="00772BC4" w:rsidRPr="00772BC4">
        <w:rPr>
          <w:rFonts w:ascii="Arial" w:hAnsi="Arial" w:cs="Arial"/>
        </w:rPr>
        <w:t>, </w:t>
      </w:r>
      <w:hyperlink r:id="rId124" w:history="1">
        <w:r w:rsidR="00772BC4" w:rsidRPr="00772BC4">
          <w:rPr>
            <w:rStyle w:val="Hyperlink"/>
            <w:rFonts w:ascii="Arial" w:hAnsi="Arial" w:cs="Arial"/>
            <w:color w:val="auto"/>
            <w:u w:val="none"/>
          </w:rPr>
          <w:t>Vincent Heuveline</w:t>
        </w:r>
      </w:hyperlink>
    </w:p>
    <w:p w:rsidR="00772BC4" w:rsidRPr="00772BC4" w:rsidRDefault="00772BC4" w:rsidP="00772BC4">
      <w:pPr>
        <w:pStyle w:val="NoSpacing"/>
        <w:rPr>
          <w:rFonts w:ascii="Arial" w:hAnsi="Arial" w:cs="Arial"/>
          <w:i/>
        </w:rPr>
      </w:pPr>
      <w:r w:rsidRPr="00772BC4">
        <w:rPr>
          <w:rFonts w:ascii="Arial" w:hAnsi="Arial" w:cs="Arial"/>
          <w:i/>
        </w:rPr>
        <w:t>arXiv:2303.14429</w:t>
      </w:r>
    </w:p>
    <w:p w:rsidR="00772BC4" w:rsidRDefault="004239C2" w:rsidP="00772BC4">
      <w:pPr>
        <w:pStyle w:val="NoSpacing"/>
      </w:pPr>
      <w:hyperlink r:id="rId125" w:history="1">
        <w:r w:rsidR="00772BC4" w:rsidRPr="00772BC4">
          <w:rPr>
            <w:rStyle w:val="Hyperlink"/>
            <w:rFonts w:ascii="Arial" w:hAnsi="Arial" w:cs="Arial"/>
            <w:i/>
            <w:u w:val="none"/>
          </w:rPr>
          <w:t>https://doi.org/10.48550/arXiv.2303.14429</w:t>
        </w:r>
      </w:hyperlink>
    </w:p>
    <w:p w:rsidR="00967281" w:rsidRDefault="00967281" w:rsidP="00772BC4">
      <w:pPr>
        <w:pStyle w:val="NoSpacing"/>
      </w:pPr>
    </w:p>
    <w:p w:rsidR="00967281" w:rsidRPr="00967281" w:rsidRDefault="00967281" w:rsidP="00967281">
      <w:pPr>
        <w:pStyle w:val="NoSpacing"/>
        <w:rPr>
          <w:rFonts w:ascii="Arial" w:hAnsi="Arial" w:cs="Arial"/>
        </w:rPr>
      </w:pPr>
      <w:hyperlink r:id="rId126" w:history="1">
        <w:r w:rsidRPr="00967281">
          <w:rPr>
            <w:rStyle w:val="Hyperlink"/>
            <w:rFonts w:ascii="Arial" w:hAnsi="Arial" w:cs="Arial"/>
            <w:u w:val="none"/>
          </w:rPr>
          <w:t>Chloride-induced corrosion of steel in concrete -- insights from bimodal neutron and X-ray microtomography combined with ex-situ microscopy</w:t>
        </w:r>
      </w:hyperlink>
    </w:p>
    <w:p w:rsidR="00967281" w:rsidRPr="00967281" w:rsidRDefault="00967281" w:rsidP="00967281">
      <w:pPr>
        <w:pStyle w:val="NoSpacing"/>
        <w:rPr>
          <w:rFonts w:ascii="Arial" w:hAnsi="Arial" w:cs="Arial"/>
        </w:rPr>
      </w:pPr>
      <w:hyperlink r:id="rId127" w:history="1">
        <w:r w:rsidRPr="00967281">
          <w:rPr>
            <w:rStyle w:val="Hyperlink"/>
            <w:rFonts w:ascii="Arial" w:hAnsi="Arial" w:cs="Arial"/>
            <w:color w:val="auto"/>
            <w:u w:val="none"/>
          </w:rPr>
          <w:t>Ueli M. Angst</w:t>
        </w:r>
      </w:hyperlink>
      <w:r w:rsidRPr="00967281">
        <w:rPr>
          <w:rFonts w:ascii="Arial" w:hAnsi="Arial" w:cs="Arial"/>
        </w:rPr>
        <w:t>, </w:t>
      </w:r>
      <w:hyperlink r:id="rId128" w:history="1">
        <w:r w:rsidRPr="00967281">
          <w:rPr>
            <w:rStyle w:val="Hyperlink"/>
            <w:rFonts w:ascii="Arial" w:hAnsi="Arial" w:cs="Arial"/>
            <w:color w:val="auto"/>
            <w:u w:val="none"/>
          </w:rPr>
          <w:t>Emanuele Rossi</w:t>
        </w:r>
      </w:hyperlink>
      <w:r w:rsidRPr="00967281">
        <w:rPr>
          <w:rFonts w:ascii="Arial" w:hAnsi="Arial" w:cs="Arial"/>
        </w:rPr>
        <w:t>, </w:t>
      </w:r>
      <w:hyperlink r:id="rId129" w:history="1">
        <w:r w:rsidRPr="00967281">
          <w:rPr>
            <w:rStyle w:val="Hyperlink"/>
            <w:rFonts w:ascii="Arial" w:hAnsi="Arial" w:cs="Arial"/>
            <w:color w:val="auto"/>
            <w:u w:val="none"/>
          </w:rPr>
          <w:t>Carolina Boschmann Käthler</w:t>
        </w:r>
      </w:hyperlink>
      <w:r w:rsidRPr="00967281">
        <w:rPr>
          <w:rFonts w:ascii="Arial" w:hAnsi="Arial" w:cs="Arial"/>
        </w:rPr>
        <w:t>, </w:t>
      </w:r>
      <w:hyperlink r:id="rId130" w:history="1">
        <w:r w:rsidRPr="00967281">
          <w:rPr>
            <w:rStyle w:val="Hyperlink"/>
            <w:rFonts w:ascii="Arial" w:hAnsi="Arial" w:cs="Arial"/>
            <w:color w:val="auto"/>
            <w:u w:val="none"/>
          </w:rPr>
          <w:t>David Mannes</w:t>
        </w:r>
      </w:hyperlink>
      <w:r w:rsidRPr="00967281">
        <w:rPr>
          <w:rFonts w:ascii="Arial" w:hAnsi="Arial" w:cs="Arial"/>
        </w:rPr>
        <w:t>, </w:t>
      </w:r>
      <w:hyperlink r:id="rId131" w:history="1">
        <w:r w:rsidRPr="00967281">
          <w:rPr>
            <w:rStyle w:val="Hyperlink"/>
            <w:rFonts w:ascii="Arial" w:hAnsi="Arial" w:cs="Arial"/>
            <w:color w:val="auto"/>
            <w:u w:val="none"/>
          </w:rPr>
          <w:t>Pavel Trtik</w:t>
        </w:r>
      </w:hyperlink>
      <w:r w:rsidRPr="00967281">
        <w:rPr>
          <w:rFonts w:ascii="Arial" w:hAnsi="Arial" w:cs="Arial"/>
        </w:rPr>
        <w:t>, </w:t>
      </w:r>
      <w:hyperlink r:id="rId132" w:history="1">
        <w:r w:rsidRPr="00967281">
          <w:rPr>
            <w:rStyle w:val="Hyperlink"/>
            <w:rFonts w:ascii="Arial" w:hAnsi="Arial" w:cs="Arial"/>
            <w:color w:val="auto"/>
            <w:u w:val="none"/>
          </w:rPr>
          <w:t>Bernhard Elsener</w:t>
        </w:r>
      </w:hyperlink>
      <w:r w:rsidRPr="00967281">
        <w:rPr>
          <w:rFonts w:ascii="Arial" w:hAnsi="Arial" w:cs="Arial"/>
        </w:rPr>
        <w:t>, </w:t>
      </w:r>
      <w:hyperlink r:id="rId133" w:history="1">
        <w:r w:rsidRPr="00967281">
          <w:rPr>
            <w:rStyle w:val="Hyperlink"/>
            <w:rFonts w:ascii="Arial" w:hAnsi="Arial" w:cs="Arial"/>
            <w:color w:val="auto"/>
            <w:u w:val="none"/>
          </w:rPr>
          <w:t>Zhou Zhou</w:t>
        </w:r>
      </w:hyperlink>
      <w:r w:rsidRPr="00967281">
        <w:rPr>
          <w:rFonts w:ascii="Arial" w:hAnsi="Arial" w:cs="Arial"/>
        </w:rPr>
        <w:t>, </w:t>
      </w:r>
      <w:hyperlink r:id="rId134" w:history="1">
        <w:r w:rsidRPr="00967281">
          <w:rPr>
            <w:rStyle w:val="Hyperlink"/>
            <w:rFonts w:ascii="Arial" w:hAnsi="Arial" w:cs="Arial"/>
            <w:color w:val="auto"/>
            <w:u w:val="none"/>
          </w:rPr>
          <w:t>Markus Strobl</w:t>
        </w:r>
      </w:hyperlink>
    </w:p>
    <w:p w:rsidR="00967281" w:rsidRPr="00967281" w:rsidRDefault="00967281" w:rsidP="00967281">
      <w:pPr>
        <w:pStyle w:val="NoSpacing"/>
        <w:rPr>
          <w:rFonts w:ascii="Arial" w:hAnsi="Arial" w:cs="Arial"/>
          <w:i/>
        </w:rPr>
      </w:pPr>
      <w:r w:rsidRPr="00967281">
        <w:rPr>
          <w:rFonts w:ascii="Arial" w:hAnsi="Arial" w:cs="Arial"/>
          <w:i/>
        </w:rPr>
        <w:t>arXiv:2307.10261</w:t>
      </w:r>
    </w:p>
    <w:p w:rsidR="00967281" w:rsidRDefault="00967281" w:rsidP="00967281">
      <w:pPr>
        <w:pStyle w:val="NoSpacing"/>
        <w:rPr>
          <w:rFonts w:ascii="Arial" w:hAnsi="Arial" w:cs="Arial"/>
          <w:i/>
        </w:rPr>
      </w:pPr>
      <w:hyperlink r:id="rId135" w:history="1">
        <w:r w:rsidRPr="00967281">
          <w:rPr>
            <w:rStyle w:val="Hyperlink"/>
            <w:rFonts w:ascii="Arial" w:hAnsi="Arial" w:cs="Arial"/>
            <w:i/>
            <w:u w:val="none"/>
          </w:rPr>
          <w:t>https://doi.org/10.48550/arXiv.2307.10261</w:t>
        </w:r>
      </w:hyperlink>
    </w:p>
    <w:p w:rsidR="00D97D3D" w:rsidRDefault="00D97D3D" w:rsidP="00967281">
      <w:pPr>
        <w:pStyle w:val="NoSpacing"/>
        <w:rPr>
          <w:rFonts w:ascii="Arial" w:hAnsi="Arial" w:cs="Arial"/>
          <w:i/>
        </w:rPr>
      </w:pPr>
    </w:p>
    <w:p w:rsidR="00D97D3D" w:rsidRPr="0037733C" w:rsidRDefault="00D97D3D" w:rsidP="00D97D3D">
      <w:pPr>
        <w:pStyle w:val="NoSpacing"/>
        <w:rPr>
          <w:rFonts w:ascii="Arial" w:hAnsi="Arial" w:cs="Arial"/>
          <w:b/>
        </w:rPr>
      </w:pPr>
      <w:hyperlink r:id="rId136" w:history="1">
        <w:r>
          <w:rPr>
            <w:rStyle w:val="Hyperlink"/>
            <w:rFonts w:ascii="Arial" w:hAnsi="Arial" w:cs="Arial"/>
            <w:b/>
          </w:rPr>
          <w:t>Bone</w:t>
        </w:r>
      </w:hyperlink>
      <w:r w:rsidRPr="00CA7CA8">
        <w:t xml:space="preserve"> </w:t>
      </w:r>
      <w:r w:rsidRPr="00CA7CA8">
        <w:rPr>
          <w:rFonts w:ascii="Arial" w:hAnsi="Arial" w:cs="Arial"/>
        </w:rPr>
        <w:t xml:space="preserve"> </w:t>
      </w:r>
      <w:r w:rsidRPr="00CA7CA8">
        <w:rPr>
          <w:rFonts w:ascii="Arial" w:hAnsi="Arial" w:cs="Arial"/>
          <w:b/>
        </w:rPr>
        <w:t>(1)</w:t>
      </w:r>
    </w:p>
    <w:p w:rsidR="00D97D3D" w:rsidRPr="00967281" w:rsidRDefault="00D97D3D" w:rsidP="00967281">
      <w:pPr>
        <w:pStyle w:val="NoSpacing"/>
        <w:rPr>
          <w:rFonts w:ascii="Helvetica" w:hAnsi="Helvetica"/>
          <w:i/>
          <w:color w:val="000000"/>
          <w:sz w:val="12"/>
          <w:szCs w:val="12"/>
        </w:rPr>
      </w:pPr>
    </w:p>
    <w:p w:rsidR="00D97D3D" w:rsidRPr="00D97D3D" w:rsidRDefault="00D97D3D" w:rsidP="00D97D3D">
      <w:pPr>
        <w:pStyle w:val="NoSpacing"/>
        <w:rPr>
          <w:rFonts w:ascii="Arial" w:hAnsi="Arial" w:cs="Arial"/>
          <w:kern w:val="36"/>
        </w:rPr>
      </w:pPr>
      <w:hyperlink r:id="rId137" w:history="1">
        <w:r w:rsidRPr="00D97D3D">
          <w:rPr>
            <w:rStyle w:val="Hyperlink"/>
            <w:rFonts w:ascii="Arial" w:hAnsi="Arial" w:cs="Arial"/>
            <w:kern w:val="36"/>
            <w:u w:val="none"/>
          </w:rPr>
          <w:t>Correlative study of liquid in human bone by 3D neutron microscopy and lab-based X-ray μCT</w:t>
        </w:r>
      </w:hyperlink>
    </w:p>
    <w:p w:rsidR="00D97D3D" w:rsidRDefault="00D97D3D" w:rsidP="00D97D3D">
      <w:pPr>
        <w:pStyle w:val="NoSpacing"/>
        <w:rPr>
          <w:rFonts w:ascii="Arial" w:hAnsi="Arial" w:cs="Arial"/>
        </w:rPr>
      </w:pPr>
      <w:r w:rsidRPr="00D97D3D">
        <w:rPr>
          <w:rFonts w:ascii="Arial" w:hAnsi="Arial" w:cs="Arial"/>
        </w:rPr>
        <w:t>Maja Østergaard, Estrid Buhl Naver, Delia Schüpbach, Anders Kaestner, Markus Strobl, </w:t>
      </w:r>
    </w:p>
    <w:p w:rsidR="00D97D3D" w:rsidRPr="00D97D3D" w:rsidRDefault="00D97D3D" w:rsidP="00D97D3D">
      <w:pPr>
        <w:pStyle w:val="NoSpacing"/>
        <w:rPr>
          <w:rFonts w:ascii="Arial" w:hAnsi="Arial" w:cs="Arial"/>
        </w:rPr>
      </w:pPr>
      <w:r w:rsidRPr="00D97D3D">
        <w:rPr>
          <w:rFonts w:ascii="Arial" w:hAnsi="Arial" w:cs="Arial"/>
        </w:rPr>
        <w:t>Annemarie Brüel, Jesper Skovhus Thomsen, Søren Schmidt, Henning Friis Poulsen, Luise Theil Kuhn, Henrik Birkedal</w:t>
      </w:r>
    </w:p>
    <w:p w:rsidR="00D97D3D" w:rsidRPr="00D97D3D" w:rsidRDefault="00D97D3D" w:rsidP="00D97D3D">
      <w:pPr>
        <w:pStyle w:val="NoSpacing"/>
        <w:rPr>
          <w:rFonts w:ascii="Arial" w:hAnsi="Arial" w:cs="Arial"/>
          <w:i/>
        </w:rPr>
      </w:pPr>
      <w:hyperlink r:id="rId138" w:tooltip="Go to Bone on ScienceDirect" w:history="1">
        <w:r w:rsidRPr="00D97D3D">
          <w:rPr>
            <w:rStyle w:val="anchor-text"/>
            <w:rFonts w:ascii="Arial" w:hAnsi="Arial" w:cs="Arial"/>
            <w:i/>
          </w:rPr>
          <w:t>Bone</w:t>
        </w:r>
      </w:hyperlink>
      <w:r w:rsidRPr="00D97D3D">
        <w:rPr>
          <w:rFonts w:ascii="Arial" w:hAnsi="Arial" w:cs="Arial"/>
          <w:i/>
        </w:rPr>
        <w:t xml:space="preserve">, </w:t>
      </w:r>
      <w:hyperlink r:id="rId139" w:tooltip="Go to table of contents for this volume/issue" w:history="1">
        <w:r w:rsidRPr="00D97D3D">
          <w:rPr>
            <w:rStyle w:val="anchor-text"/>
            <w:rFonts w:ascii="Arial" w:hAnsi="Arial" w:cs="Arial"/>
            <w:i/>
          </w:rPr>
          <w:t>Volume 175</w:t>
        </w:r>
      </w:hyperlink>
      <w:r w:rsidRPr="00D97D3D">
        <w:rPr>
          <w:rFonts w:ascii="Arial" w:hAnsi="Arial" w:cs="Arial"/>
          <w:i/>
        </w:rPr>
        <w:t>, October 2023, 116837</w:t>
      </w:r>
    </w:p>
    <w:p w:rsidR="00967281" w:rsidRPr="00D97D3D" w:rsidRDefault="00D97D3D" w:rsidP="00D97D3D">
      <w:pPr>
        <w:pStyle w:val="NoSpacing"/>
        <w:rPr>
          <w:rFonts w:ascii="Arial" w:hAnsi="Arial" w:cs="Arial"/>
        </w:rPr>
      </w:pPr>
      <w:hyperlink r:id="rId140" w:tgtFrame="_blank" w:tooltip="Persistent link using digital object identifier" w:history="1">
        <w:r w:rsidRPr="00D97D3D">
          <w:rPr>
            <w:rStyle w:val="anchor-text"/>
            <w:rFonts w:ascii="Arial" w:hAnsi="Arial" w:cs="Arial"/>
            <w:i/>
          </w:rPr>
          <w:t>https://doi.org/10.1016/j.bone.2023.116837</w:t>
        </w:r>
      </w:hyperlink>
    </w:p>
    <w:p w:rsidR="00D97D3D" w:rsidRPr="00967281" w:rsidRDefault="00D97D3D" w:rsidP="00967281">
      <w:pPr>
        <w:pStyle w:val="NoSpacing"/>
      </w:pPr>
    </w:p>
    <w:p w:rsidR="00CF044D" w:rsidRPr="0037733C" w:rsidRDefault="00CF044D" w:rsidP="00CF044D">
      <w:pPr>
        <w:pStyle w:val="NoSpacing"/>
        <w:rPr>
          <w:rFonts w:ascii="Arial" w:hAnsi="Arial" w:cs="Arial"/>
          <w:b/>
        </w:rPr>
      </w:pPr>
      <w:hyperlink r:id="rId141" w:history="1">
        <w:r w:rsidRPr="00CA7CA8">
          <w:rPr>
            <w:rStyle w:val="Hyperlink"/>
            <w:rFonts w:ascii="Arial" w:hAnsi="Arial" w:cs="Arial"/>
            <w:b/>
          </w:rPr>
          <w:t>Carbon</w:t>
        </w:r>
      </w:hyperlink>
      <w:r w:rsidRPr="00CA7CA8">
        <w:t xml:space="preserve"> </w:t>
      </w:r>
      <w:r w:rsidRPr="00CA7CA8">
        <w:rPr>
          <w:rFonts w:ascii="Arial" w:hAnsi="Arial" w:cs="Arial"/>
        </w:rPr>
        <w:t xml:space="preserve"> </w:t>
      </w:r>
      <w:r w:rsidRPr="00CA7CA8">
        <w:rPr>
          <w:rFonts w:ascii="Arial" w:hAnsi="Arial" w:cs="Arial"/>
          <w:b/>
        </w:rPr>
        <w:t>(1)</w:t>
      </w:r>
    </w:p>
    <w:p w:rsidR="00CF044D" w:rsidRDefault="00CF044D" w:rsidP="00772BC4">
      <w:pPr>
        <w:pStyle w:val="NoSpacing"/>
        <w:rPr>
          <w:rFonts w:ascii="Arial" w:hAnsi="Arial" w:cs="Arial"/>
          <w:i/>
        </w:rPr>
      </w:pPr>
    </w:p>
    <w:p w:rsidR="00CF044D" w:rsidRPr="00CF044D" w:rsidRDefault="00CF044D" w:rsidP="00CF044D">
      <w:pPr>
        <w:pStyle w:val="NoSpacing"/>
        <w:rPr>
          <w:rFonts w:ascii="Arial" w:hAnsi="Arial" w:cs="Arial"/>
        </w:rPr>
      </w:pPr>
      <w:hyperlink r:id="rId142" w:history="1">
        <w:r w:rsidRPr="00CF044D">
          <w:rPr>
            <w:rStyle w:val="Hyperlink"/>
            <w:rFonts w:ascii="Arial" w:hAnsi="Arial" w:cs="Arial"/>
            <w:u w:val="none"/>
          </w:rPr>
          <w:t>A neutron tomography study to visualize fluoride salt (FLiNaK) intrusion in nuclear-grade graphite</w:t>
        </w:r>
      </w:hyperlink>
    </w:p>
    <w:p w:rsidR="00CF044D" w:rsidRPr="00CF044D" w:rsidRDefault="00CF044D" w:rsidP="00CF044D">
      <w:pPr>
        <w:pStyle w:val="NoSpacing"/>
        <w:rPr>
          <w:rFonts w:ascii="Arial" w:hAnsi="Arial" w:cs="Arial"/>
        </w:rPr>
      </w:pPr>
      <w:r w:rsidRPr="00CF044D">
        <w:rPr>
          <w:rFonts w:ascii="Arial" w:hAnsi="Arial" w:cs="Arial"/>
        </w:rPr>
        <w:t>Jisue Moon</w:t>
      </w:r>
      <w:r w:rsidRPr="00CF044D">
        <w:rPr>
          <w:rFonts w:ascii="Arial" w:hAnsi="Arial" w:cs="Arial"/>
          <w:szCs w:val="14"/>
        </w:rPr>
        <w:t>, </w:t>
      </w:r>
      <w:r w:rsidRPr="00CF044D">
        <w:rPr>
          <w:rFonts w:ascii="Arial" w:hAnsi="Arial" w:cs="Arial"/>
        </w:rPr>
        <w:t>Nidia C. Gallego</w:t>
      </w:r>
      <w:r w:rsidRPr="00CF044D">
        <w:rPr>
          <w:rFonts w:ascii="Arial" w:hAnsi="Arial" w:cs="Arial"/>
          <w:szCs w:val="14"/>
        </w:rPr>
        <w:t>, </w:t>
      </w:r>
      <w:r w:rsidRPr="00CF044D">
        <w:rPr>
          <w:rFonts w:ascii="Arial" w:hAnsi="Arial" w:cs="Arial"/>
        </w:rPr>
        <w:t>Cristian I. Contescu</w:t>
      </w:r>
      <w:r w:rsidRPr="00CF044D">
        <w:rPr>
          <w:rFonts w:ascii="Arial" w:hAnsi="Arial" w:cs="Arial"/>
          <w:szCs w:val="14"/>
        </w:rPr>
        <w:t>, </w:t>
      </w:r>
      <w:r w:rsidRPr="00CF044D">
        <w:rPr>
          <w:rFonts w:ascii="Arial" w:hAnsi="Arial" w:cs="Arial"/>
        </w:rPr>
        <w:t>James R. Keiser</w:t>
      </w:r>
      <w:r w:rsidRPr="00CF044D">
        <w:rPr>
          <w:rFonts w:ascii="Arial" w:hAnsi="Arial" w:cs="Arial"/>
          <w:szCs w:val="14"/>
        </w:rPr>
        <w:t>, </w:t>
      </w:r>
      <w:r w:rsidRPr="00CF044D">
        <w:rPr>
          <w:rFonts w:ascii="Arial" w:hAnsi="Arial" w:cs="Arial"/>
        </w:rPr>
        <w:t>Dino Sulejmanovic</w:t>
      </w:r>
      <w:r w:rsidRPr="00CF044D">
        <w:rPr>
          <w:rFonts w:ascii="Arial" w:hAnsi="Arial" w:cs="Arial"/>
          <w:szCs w:val="14"/>
        </w:rPr>
        <w:t>, </w:t>
      </w:r>
      <w:r w:rsidRPr="00CF044D">
        <w:rPr>
          <w:rFonts w:ascii="Arial" w:hAnsi="Arial" w:cs="Arial"/>
        </w:rPr>
        <w:t>Yuxuan Zhang</w:t>
      </w:r>
      <w:r w:rsidRPr="00CF044D">
        <w:rPr>
          <w:rFonts w:ascii="Arial" w:hAnsi="Arial" w:cs="Arial"/>
          <w:szCs w:val="14"/>
        </w:rPr>
        <w:t>, </w:t>
      </w:r>
      <w:r w:rsidRPr="00CF044D">
        <w:rPr>
          <w:rFonts w:ascii="Arial" w:hAnsi="Arial" w:cs="Arial"/>
        </w:rPr>
        <w:t>Erik Stringfellow</w:t>
      </w:r>
    </w:p>
    <w:p w:rsidR="00CF044D" w:rsidRPr="00CF044D" w:rsidRDefault="00CF044D" w:rsidP="00CF044D">
      <w:pPr>
        <w:pStyle w:val="NoSpacing"/>
        <w:rPr>
          <w:rFonts w:ascii="Arial" w:hAnsi="Arial" w:cs="Arial"/>
          <w:i/>
        </w:rPr>
      </w:pPr>
      <w:hyperlink r:id="rId143" w:tooltip="Go to Carbon on ScienceDirect" w:history="1">
        <w:r w:rsidRPr="00CF044D">
          <w:rPr>
            <w:rStyle w:val="anchor-text"/>
            <w:rFonts w:ascii="Arial" w:hAnsi="Arial" w:cs="Arial"/>
            <w:i/>
          </w:rPr>
          <w:t>Carbon</w:t>
        </w:r>
      </w:hyperlink>
      <w:r w:rsidRPr="00CF044D">
        <w:rPr>
          <w:rFonts w:ascii="Arial" w:hAnsi="Arial" w:cs="Arial"/>
          <w:i/>
        </w:rPr>
        <w:t xml:space="preserve">, </w:t>
      </w:r>
      <w:hyperlink r:id="rId144" w:tooltip="Go to table of contents for this volume/issue" w:history="1">
        <w:r w:rsidRPr="00CF044D">
          <w:rPr>
            <w:rStyle w:val="anchor-text"/>
            <w:rFonts w:ascii="Arial" w:hAnsi="Arial" w:cs="Arial"/>
            <w:i/>
          </w:rPr>
          <w:t>Volume 213</w:t>
        </w:r>
      </w:hyperlink>
      <w:r w:rsidRPr="00CF044D">
        <w:rPr>
          <w:rFonts w:ascii="Arial" w:hAnsi="Arial" w:cs="Arial"/>
          <w:i/>
        </w:rPr>
        <w:t>, September 2023, 118258</w:t>
      </w:r>
    </w:p>
    <w:p w:rsidR="00CF044D" w:rsidRPr="00CF044D" w:rsidRDefault="00CF044D" w:rsidP="00CF044D">
      <w:pPr>
        <w:pStyle w:val="NoSpacing"/>
        <w:rPr>
          <w:rFonts w:ascii="Arial" w:hAnsi="Arial" w:cs="Arial"/>
          <w:i/>
        </w:rPr>
      </w:pPr>
      <w:hyperlink r:id="rId145" w:tgtFrame="_blank" w:tooltip="Persistent link using digital object identifier" w:history="1">
        <w:r w:rsidRPr="00CF044D">
          <w:rPr>
            <w:rStyle w:val="anchor-text"/>
            <w:rFonts w:ascii="Arial" w:hAnsi="Arial" w:cs="Arial"/>
            <w:i/>
            <w:szCs w:val="10"/>
          </w:rPr>
          <w:t>https://doi.org/10.1016/j.carbon.2023.118258</w:t>
        </w:r>
      </w:hyperlink>
    </w:p>
    <w:p w:rsidR="00AB379A" w:rsidRDefault="00AB379A" w:rsidP="00772BC4">
      <w:pPr>
        <w:pStyle w:val="NoSpacing"/>
        <w:rPr>
          <w:rFonts w:ascii="Arial" w:hAnsi="Arial" w:cs="Arial"/>
          <w:i/>
        </w:rPr>
      </w:pPr>
    </w:p>
    <w:p w:rsidR="00AB379A" w:rsidRDefault="004239C2" w:rsidP="00AB379A">
      <w:pPr>
        <w:rPr>
          <w:rFonts w:ascii="Arial" w:hAnsi="Arial" w:cs="Arial"/>
          <w:b/>
          <w:sz w:val="22"/>
          <w:szCs w:val="22"/>
        </w:rPr>
      </w:pPr>
      <w:hyperlink r:id="rId146" w:history="1">
        <w:r w:rsidR="00AB379A">
          <w:rPr>
            <w:rStyle w:val="Hyperlink"/>
            <w:rFonts w:ascii="Arial" w:hAnsi="Arial" w:cs="Arial"/>
            <w:b/>
            <w:sz w:val="22"/>
            <w:szCs w:val="22"/>
          </w:rPr>
          <w:t>Cement and Concrete Composites</w:t>
        </w:r>
      </w:hyperlink>
      <w:r w:rsidR="00AB379A" w:rsidRPr="008A7EE9">
        <w:rPr>
          <w:rFonts w:ascii="Arial" w:hAnsi="Arial" w:cs="Arial"/>
          <w:b/>
          <w:sz w:val="22"/>
          <w:szCs w:val="22"/>
        </w:rPr>
        <w:t xml:space="preserve"> </w:t>
      </w:r>
      <w:r w:rsidR="00AB379A">
        <w:rPr>
          <w:rFonts w:ascii="Arial" w:hAnsi="Arial" w:cs="Arial"/>
          <w:b/>
          <w:sz w:val="22"/>
          <w:szCs w:val="22"/>
        </w:rPr>
        <w:t xml:space="preserve">   (1</w:t>
      </w:r>
      <w:r w:rsidR="00AB379A" w:rsidRPr="00665212">
        <w:rPr>
          <w:rFonts w:ascii="Arial" w:hAnsi="Arial" w:cs="Arial"/>
          <w:b/>
          <w:sz w:val="22"/>
          <w:szCs w:val="22"/>
        </w:rPr>
        <w:t>)</w:t>
      </w:r>
    </w:p>
    <w:p w:rsidR="00AB379A" w:rsidRDefault="00AB379A" w:rsidP="00772BC4">
      <w:pPr>
        <w:pStyle w:val="NoSpacing"/>
        <w:rPr>
          <w:rFonts w:ascii="Arial" w:hAnsi="Arial" w:cs="Arial"/>
          <w:i/>
        </w:rPr>
      </w:pPr>
    </w:p>
    <w:p w:rsidR="00AB379A" w:rsidRPr="00AB379A" w:rsidRDefault="004239C2" w:rsidP="00AB379A">
      <w:pPr>
        <w:pStyle w:val="NoSpacing"/>
        <w:rPr>
          <w:rFonts w:ascii="Arial" w:hAnsi="Arial" w:cs="Arial"/>
          <w:kern w:val="36"/>
        </w:rPr>
      </w:pPr>
      <w:hyperlink r:id="rId147" w:history="1">
        <w:r w:rsidR="00AB379A" w:rsidRPr="00AB379A">
          <w:rPr>
            <w:rStyle w:val="Hyperlink"/>
            <w:rFonts w:ascii="Arial" w:hAnsi="Arial" w:cs="Arial"/>
            <w:kern w:val="36"/>
            <w:u w:val="none"/>
          </w:rPr>
          <w:t>Fracture and transport analysis of heterogeneous 3D-Printed lamellar cementitious materials</w:t>
        </w:r>
      </w:hyperlink>
    </w:p>
    <w:p w:rsidR="00AB379A" w:rsidRPr="00AB379A" w:rsidRDefault="00AB379A" w:rsidP="00AB379A">
      <w:pPr>
        <w:pStyle w:val="NoSpacing"/>
        <w:rPr>
          <w:rFonts w:ascii="Arial" w:hAnsi="Arial" w:cs="Arial"/>
        </w:rPr>
      </w:pPr>
      <w:r w:rsidRPr="00AB379A">
        <w:rPr>
          <w:rFonts w:ascii="Arial" w:hAnsi="Arial" w:cs="Arial"/>
        </w:rPr>
        <w:t>Shashank Gupta, Hadi S. Esmaeeli, Arjun Prihar, Rita M. Ghantous, W. Jason Weiss, Reza Moini </w:t>
      </w:r>
    </w:p>
    <w:p w:rsidR="00AB379A" w:rsidRPr="00AB379A" w:rsidRDefault="004239C2" w:rsidP="00AB379A">
      <w:pPr>
        <w:pStyle w:val="NoSpacing"/>
        <w:rPr>
          <w:rFonts w:ascii="Arial" w:hAnsi="Arial" w:cs="Arial"/>
          <w:i/>
        </w:rPr>
      </w:pPr>
      <w:hyperlink r:id="rId148" w:tooltip="Go to Cement and Concrete Composites on ScienceDirect" w:history="1">
        <w:r w:rsidR="00AB379A" w:rsidRPr="00AB379A">
          <w:rPr>
            <w:rStyle w:val="anchor-text"/>
            <w:rFonts w:ascii="Arial" w:hAnsi="Arial" w:cs="Arial"/>
            <w:i/>
          </w:rPr>
          <w:t>Cement and Concrete Composites</w:t>
        </w:r>
      </w:hyperlink>
      <w:r w:rsidR="00AB379A" w:rsidRPr="00AB379A">
        <w:rPr>
          <w:rFonts w:ascii="Arial" w:hAnsi="Arial" w:cs="Arial"/>
          <w:i/>
        </w:rPr>
        <w:t xml:space="preserve">, </w:t>
      </w:r>
      <w:hyperlink r:id="rId149" w:tooltip="Go to table of contents for this volume/issue" w:history="1">
        <w:r w:rsidR="00AB379A" w:rsidRPr="00AB379A">
          <w:rPr>
            <w:rStyle w:val="anchor-text"/>
            <w:rFonts w:ascii="Arial" w:hAnsi="Arial" w:cs="Arial"/>
            <w:i/>
          </w:rPr>
          <w:t>Volume 140</w:t>
        </w:r>
      </w:hyperlink>
      <w:r w:rsidR="00AB379A" w:rsidRPr="00AB379A">
        <w:rPr>
          <w:rFonts w:ascii="Arial" w:hAnsi="Arial" w:cs="Arial"/>
          <w:i/>
        </w:rPr>
        <w:t>, July 2023, 105034</w:t>
      </w:r>
    </w:p>
    <w:p w:rsidR="00AB379A" w:rsidRDefault="004239C2" w:rsidP="00AB379A">
      <w:pPr>
        <w:pStyle w:val="NoSpacing"/>
      </w:pPr>
      <w:hyperlink r:id="rId150" w:tgtFrame="_blank" w:tooltip="Persistent link using digital object identifier" w:history="1">
        <w:r w:rsidR="00AB379A" w:rsidRPr="00AB379A">
          <w:rPr>
            <w:rStyle w:val="anchor-text"/>
            <w:rFonts w:ascii="Arial" w:hAnsi="Arial" w:cs="Arial"/>
            <w:i/>
          </w:rPr>
          <w:t>https://doi.org/10.1016/j.cemconcomp.2023.105034</w:t>
        </w:r>
      </w:hyperlink>
    </w:p>
    <w:p w:rsidR="00A26518" w:rsidRDefault="00A26518" w:rsidP="00AB379A">
      <w:pPr>
        <w:pStyle w:val="NoSpacing"/>
      </w:pPr>
    </w:p>
    <w:p w:rsidR="00A26518" w:rsidRDefault="00A26518" w:rsidP="00A26518">
      <w:pPr>
        <w:rPr>
          <w:rFonts w:ascii="Arial" w:hAnsi="Arial" w:cs="Arial"/>
          <w:b/>
          <w:sz w:val="22"/>
          <w:szCs w:val="22"/>
        </w:rPr>
      </w:pPr>
      <w:hyperlink r:id="rId151" w:history="1">
        <w:r>
          <w:rPr>
            <w:rStyle w:val="Hyperlink"/>
            <w:rFonts w:ascii="Arial" w:hAnsi="Arial" w:cs="Arial"/>
            <w:b/>
            <w:sz w:val="22"/>
            <w:szCs w:val="22"/>
          </w:rPr>
          <w:t>Cement and Concrete Research</w:t>
        </w:r>
      </w:hyperlink>
      <w:r w:rsidRPr="008A7EE9">
        <w:rPr>
          <w:rFonts w:ascii="Arial" w:hAnsi="Arial" w:cs="Arial"/>
          <w:b/>
          <w:sz w:val="22"/>
          <w:szCs w:val="22"/>
        </w:rPr>
        <w:t xml:space="preserve"> </w:t>
      </w:r>
      <w:r>
        <w:rPr>
          <w:rFonts w:ascii="Arial" w:hAnsi="Arial" w:cs="Arial"/>
          <w:b/>
          <w:sz w:val="22"/>
          <w:szCs w:val="22"/>
        </w:rPr>
        <w:t xml:space="preserve">   (1</w:t>
      </w:r>
      <w:r w:rsidRPr="00665212">
        <w:rPr>
          <w:rFonts w:ascii="Arial" w:hAnsi="Arial" w:cs="Arial"/>
          <w:b/>
          <w:sz w:val="22"/>
          <w:szCs w:val="22"/>
        </w:rPr>
        <w:t>)</w:t>
      </w:r>
    </w:p>
    <w:p w:rsidR="00A26518" w:rsidRPr="00A26518" w:rsidRDefault="00A26518" w:rsidP="00A26518">
      <w:pPr>
        <w:pStyle w:val="NoSpacing"/>
        <w:rPr>
          <w:rFonts w:ascii="Arial" w:hAnsi="Arial" w:cs="Arial"/>
          <w:kern w:val="36"/>
        </w:rPr>
      </w:pPr>
      <w:hyperlink r:id="rId152" w:history="1">
        <w:r w:rsidRPr="00A26518">
          <w:rPr>
            <w:rStyle w:val="Hyperlink"/>
            <w:rFonts w:ascii="Arial" w:hAnsi="Arial" w:cs="Arial"/>
            <w:kern w:val="36"/>
            <w:u w:val="none"/>
          </w:rPr>
          <w:t>A neutron radiography study on the drying of cement mortars: Effect of mixture composition and crack length</w:t>
        </w:r>
      </w:hyperlink>
    </w:p>
    <w:p w:rsidR="00A26518" w:rsidRPr="00A26518" w:rsidRDefault="00A26518" w:rsidP="00A26518">
      <w:pPr>
        <w:pStyle w:val="NoSpacing"/>
        <w:rPr>
          <w:rFonts w:ascii="Arial" w:hAnsi="Arial" w:cs="Arial"/>
        </w:rPr>
      </w:pPr>
      <w:r w:rsidRPr="00A26518">
        <w:rPr>
          <w:rFonts w:ascii="Arial" w:hAnsi="Arial" w:cs="Arial"/>
        </w:rPr>
        <w:t>Zhangli Hu, Tuanny Cajuhi, Nikolajs Toropovs, Michele Griffa, Mateusz Wyrzykowski</w:t>
      </w:r>
      <w:r>
        <w:rPr>
          <w:rFonts w:ascii="Arial" w:hAnsi="Arial" w:cs="Arial"/>
        </w:rPr>
        <w:t>, Anders</w:t>
      </w:r>
      <w:r w:rsidRPr="00A26518">
        <w:rPr>
          <w:rFonts w:ascii="Arial" w:hAnsi="Arial" w:cs="Arial"/>
        </w:rPr>
        <w:t> Kaestner, Laura De Lorenzis, Pietro Lura</w:t>
      </w:r>
    </w:p>
    <w:p w:rsidR="00A26518" w:rsidRPr="00A26518" w:rsidRDefault="00A26518" w:rsidP="00A26518">
      <w:pPr>
        <w:pStyle w:val="NoSpacing"/>
        <w:rPr>
          <w:rFonts w:ascii="Arial" w:hAnsi="Arial" w:cs="Arial"/>
          <w:i/>
        </w:rPr>
      </w:pPr>
      <w:hyperlink r:id="rId153" w:tooltip="Go to Cement and Concrete Research on ScienceDirect" w:history="1">
        <w:r w:rsidRPr="00A26518">
          <w:rPr>
            <w:rStyle w:val="anchor-text"/>
            <w:rFonts w:ascii="Arial" w:hAnsi="Arial" w:cs="Arial"/>
            <w:bCs/>
            <w:i/>
          </w:rPr>
          <w:t>Cement and Concrete Research</w:t>
        </w:r>
      </w:hyperlink>
      <w:r w:rsidRPr="00A26518">
        <w:rPr>
          <w:rFonts w:ascii="Arial" w:hAnsi="Arial" w:cs="Arial"/>
          <w:i/>
        </w:rPr>
        <w:t xml:space="preserve">, </w:t>
      </w:r>
      <w:hyperlink r:id="rId154" w:tooltip="Go to table of contents for this volume/issue" w:history="1">
        <w:r w:rsidRPr="00A26518">
          <w:rPr>
            <w:rStyle w:val="anchor-text"/>
            <w:rFonts w:ascii="Arial" w:hAnsi="Arial" w:cs="Arial"/>
            <w:i/>
          </w:rPr>
          <w:t>Volume 172</w:t>
        </w:r>
      </w:hyperlink>
      <w:r w:rsidRPr="00A26518">
        <w:rPr>
          <w:rFonts w:ascii="Arial" w:hAnsi="Arial" w:cs="Arial"/>
          <w:i/>
        </w:rPr>
        <w:t>, October 2023, 107245</w:t>
      </w:r>
    </w:p>
    <w:p w:rsidR="00A26518" w:rsidRPr="00A26518" w:rsidRDefault="00A26518" w:rsidP="00A26518">
      <w:pPr>
        <w:pStyle w:val="NoSpacing"/>
        <w:rPr>
          <w:rFonts w:ascii="Arial" w:hAnsi="Arial" w:cs="Arial"/>
          <w:i/>
        </w:rPr>
      </w:pPr>
      <w:hyperlink r:id="rId155" w:tgtFrame="_blank" w:tooltip="Persistent link using digital object identifier" w:history="1">
        <w:r w:rsidRPr="00A26518">
          <w:rPr>
            <w:rStyle w:val="anchor-text"/>
            <w:rFonts w:ascii="Arial" w:hAnsi="Arial" w:cs="Arial"/>
            <w:i/>
          </w:rPr>
          <w:t>https://doi.org/10.1016/j.cemconres.2023.107245</w:t>
        </w:r>
      </w:hyperlink>
    </w:p>
    <w:p w:rsidR="00E266AE" w:rsidRDefault="00E266AE" w:rsidP="00AB379A">
      <w:pPr>
        <w:pStyle w:val="NoSpacing"/>
      </w:pPr>
    </w:p>
    <w:p w:rsidR="00E266AE" w:rsidRDefault="004239C2" w:rsidP="00E266AE">
      <w:pPr>
        <w:jc w:val="both"/>
        <w:rPr>
          <w:rFonts w:ascii="Arial" w:hAnsi="Arial" w:cs="Arial"/>
          <w:b/>
          <w:sz w:val="22"/>
          <w:szCs w:val="22"/>
        </w:rPr>
      </w:pPr>
      <w:hyperlink r:id="rId156" w:history="1">
        <w:r w:rsidR="00E266AE">
          <w:rPr>
            <w:rStyle w:val="Hyperlink"/>
            <w:rFonts w:ascii="Arial" w:hAnsi="Arial" w:cs="Arial"/>
            <w:b/>
            <w:sz w:val="22"/>
            <w:szCs w:val="22"/>
          </w:rPr>
          <w:t>Chemical Engineering Journal</w:t>
        </w:r>
      </w:hyperlink>
      <w:r w:rsidR="00E266AE" w:rsidRPr="008A7EE9">
        <w:rPr>
          <w:rFonts w:ascii="Arial" w:hAnsi="Arial" w:cs="Arial"/>
          <w:b/>
          <w:sz w:val="22"/>
          <w:szCs w:val="22"/>
        </w:rPr>
        <w:t xml:space="preserve"> </w:t>
      </w:r>
      <w:r w:rsidR="00E266AE">
        <w:rPr>
          <w:rFonts w:ascii="Arial" w:hAnsi="Arial" w:cs="Arial"/>
          <w:b/>
          <w:sz w:val="22"/>
          <w:szCs w:val="22"/>
        </w:rPr>
        <w:t xml:space="preserve">   (1</w:t>
      </w:r>
      <w:r w:rsidR="00E266AE" w:rsidRPr="00665212">
        <w:rPr>
          <w:rFonts w:ascii="Arial" w:hAnsi="Arial" w:cs="Arial"/>
          <w:b/>
          <w:sz w:val="22"/>
          <w:szCs w:val="22"/>
        </w:rPr>
        <w:t>)</w:t>
      </w:r>
    </w:p>
    <w:p w:rsidR="00E266AE" w:rsidRDefault="00E266AE" w:rsidP="00AB379A">
      <w:pPr>
        <w:pStyle w:val="NoSpacing"/>
        <w:rPr>
          <w:rFonts w:ascii="Arial" w:hAnsi="Arial" w:cs="Arial"/>
          <w:i/>
        </w:rPr>
      </w:pPr>
    </w:p>
    <w:p w:rsidR="00E266AE" w:rsidRPr="00C83BC0" w:rsidRDefault="00E266AE" w:rsidP="00C83BC0">
      <w:pPr>
        <w:pStyle w:val="NoSpacing"/>
        <w:rPr>
          <w:rFonts w:ascii="Arial" w:hAnsi="Arial" w:cs="Arial"/>
          <w:kern w:val="36"/>
        </w:rPr>
      </w:pPr>
      <w:r w:rsidRPr="00C83BC0">
        <w:rPr>
          <w:rFonts w:ascii="Arial" w:hAnsi="Arial" w:cs="Arial"/>
          <w:kern w:val="36"/>
        </w:rPr>
        <w:t>Nondestructive neutron imaging diagnosis of acidic gas reduction catalyst after 400-Hour operation in natural gas furnace</w:t>
      </w:r>
    </w:p>
    <w:p w:rsidR="00E266AE" w:rsidRPr="00C83BC0" w:rsidRDefault="00E266AE" w:rsidP="00C83BC0">
      <w:pPr>
        <w:pStyle w:val="NoSpacing"/>
        <w:rPr>
          <w:rFonts w:ascii="Arial" w:hAnsi="Arial" w:cs="Arial"/>
        </w:rPr>
      </w:pPr>
      <w:r w:rsidRPr="00C83BC0">
        <w:rPr>
          <w:rFonts w:ascii="Arial" w:hAnsi="Arial" w:cs="Arial"/>
        </w:rPr>
        <w:t>Zhiming Gao, Yuxuan Zhang, Shuo Qian, Weiwei Yang, Zili Wu, Kyle Gluesenkamp, Kashif Nawaz, Anthony Gehl</w:t>
      </w:r>
    </w:p>
    <w:p w:rsidR="00E266AE" w:rsidRPr="00C83BC0" w:rsidRDefault="004239C2" w:rsidP="00C83BC0">
      <w:pPr>
        <w:pStyle w:val="NoSpacing"/>
        <w:rPr>
          <w:rFonts w:ascii="Arial" w:hAnsi="Arial" w:cs="Arial"/>
          <w:i/>
        </w:rPr>
      </w:pPr>
      <w:hyperlink r:id="rId157" w:tooltip="Go to Chemical Engineering Journal on ScienceDirect" w:history="1">
        <w:r w:rsidR="00E266AE" w:rsidRPr="00C83BC0">
          <w:rPr>
            <w:rStyle w:val="anchor-text"/>
            <w:rFonts w:ascii="Arial" w:hAnsi="Arial" w:cs="Arial"/>
            <w:bCs/>
            <w:i/>
          </w:rPr>
          <w:t>Chemical Engineering Journal</w:t>
        </w:r>
      </w:hyperlink>
      <w:r w:rsidR="00C83BC0" w:rsidRPr="00C83BC0">
        <w:rPr>
          <w:rFonts w:ascii="Arial" w:hAnsi="Arial" w:cs="Arial"/>
          <w:i/>
        </w:rPr>
        <w:t xml:space="preserve">, </w:t>
      </w:r>
      <w:hyperlink r:id="rId158" w:tooltip="Go to table of contents for this volume/issue" w:history="1">
        <w:r w:rsidR="00E266AE" w:rsidRPr="00C83BC0">
          <w:rPr>
            <w:rStyle w:val="anchor-text"/>
            <w:rFonts w:ascii="Arial" w:eastAsiaTheme="majorEastAsia" w:hAnsi="Arial" w:cs="Arial"/>
            <w:i/>
          </w:rPr>
          <w:t>Volume 454, Part 2</w:t>
        </w:r>
      </w:hyperlink>
      <w:r w:rsidR="00E266AE" w:rsidRPr="00C83BC0">
        <w:rPr>
          <w:rFonts w:ascii="Arial" w:hAnsi="Arial" w:cs="Arial"/>
          <w:i/>
        </w:rPr>
        <w:t>, 15 February 2023, 140099</w:t>
      </w:r>
    </w:p>
    <w:p w:rsidR="00E266AE" w:rsidRPr="00C83BC0" w:rsidRDefault="004239C2" w:rsidP="00AB379A">
      <w:pPr>
        <w:pStyle w:val="NoSpacing"/>
        <w:rPr>
          <w:rFonts w:ascii="Arial" w:hAnsi="Arial" w:cs="Arial"/>
          <w:i/>
        </w:rPr>
      </w:pPr>
      <w:hyperlink r:id="rId159" w:tgtFrame="_blank" w:tooltip="Persistent link using digital object identifier" w:history="1">
        <w:r w:rsidR="00C83BC0" w:rsidRPr="00C83BC0">
          <w:rPr>
            <w:rStyle w:val="anchor-text"/>
            <w:rFonts w:ascii="Arial" w:hAnsi="Arial" w:cs="Arial"/>
            <w:i/>
          </w:rPr>
          <w:t>https://doi.org/10.1016/j.cej.2022.140099</w:t>
        </w:r>
      </w:hyperlink>
    </w:p>
    <w:p w:rsidR="00AB379A" w:rsidRDefault="00AB379A" w:rsidP="00772BC4">
      <w:pPr>
        <w:pStyle w:val="NoSpacing"/>
        <w:rPr>
          <w:rFonts w:ascii="Arial" w:hAnsi="Arial" w:cs="Arial"/>
          <w:i/>
        </w:rPr>
      </w:pPr>
    </w:p>
    <w:p w:rsidR="004F74FF" w:rsidRDefault="004239C2" w:rsidP="004F74FF">
      <w:pPr>
        <w:rPr>
          <w:rFonts w:ascii="Arial" w:hAnsi="Arial" w:cs="Arial"/>
          <w:b/>
          <w:sz w:val="22"/>
          <w:szCs w:val="22"/>
        </w:rPr>
      </w:pPr>
      <w:hyperlink r:id="rId160" w:history="1">
        <w:r w:rsidR="004F74FF">
          <w:rPr>
            <w:rStyle w:val="Hyperlink"/>
            <w:rFonts w:ascii="Arial" w:hAnsi="Arial" w:cs="Arial"/>
            <w:b/>
            <w:sz w:val="22"/>
            <w:szCs w:val="22"/>
          </w:rPr>
          <w:t>ChemRxiv</w:t>
        </w:r>
      </w:hyperlink>
      <w:r w:rsidR="004F74FF" w:rsidRPr="008A7EE9">
        <w:rPr>
          <w:rFonts w:ascii="Arial" w:hAnsi="Arial" w:cs="Arial"/>
          <w:b/>
          <w:sz w:val="22"/>
          <w:szCs w:val="22"/>
        </w:rPr>
        <w:t xml:space="preserve"> </w:t>
      </w:r>
      <w:r w:rsidR="004F74FF">
        <w:rPr>
          <w:rFonts w:ascii="Arial" w:hAnsi="Arial" w:cs="Arial"/>
          <w:b/>
          <w:sz w:val="22"/>
          <w:szCs w:val="22"/>
        </w:rPr>
        <w:t xml:space="preserve">   (1</w:t>
      </w:r>
      <w:r w:rsidR="004F74FF" w:rsidRPr="00665212">
        <w:rPr>
          <w:rFonts w:ascii="Arial" w:hAnsi="Arial" w:cs="Arial"/>
          <w:b/>
          <w:sz w:val="22"/>
          <w:szCs w:val="22"/>
        </w:rPr>
        <w:t>)</w:t>
      </w:r>
    </w:p>
    <w:p w:rsidR="00663D62" w:rsidRDefault="00663D62" w:rsidP="00853ED0">
      <w:pPr>
        <w:pStyle w:val="NoSpacing"/>
        <w:rPr>
          <w:rFonts w:ascii="Arial" w:hAnsi="Arial" w:cs="Arial"/>
          <w:i/>
        </w:rPr>
      </w:pPr>
    </w:p>
    <w:p w:rsidR="004F74FF" w:rsidRPr="004F74FF" w:rsidRDefault="004239C2" w:rsidP="004F74FF">
      <w:pPr>
        <w:pStyle w:val="NoSpacing"/>
        <w:rPr>
          <w:rFonts w:ascii="Arial" w:hAnsi="Arial" w:cs="Arial"/>
          <w:shd w:val="clear" w:color="auto" w:fill="FFFFFF"/>
        </w:rPr>
      </w:pPr>
      <w:hyperlink r:id="rId161" w:history="1">
        <w:r w:rsidR="004F74FF" w:rsidRPr="004F74FF">
          <w:rPr>
            <w:rStyle w:val="Hyperlink"/>
            <w:rFonts w:ascii="Arial" w:hAnsi="Arial" w:cs="Arial"/>
            <w:u w:val="none"/>
            <w:shd w:val="clear" w:color="auto" w:fill="FFFFFF"/>
          </w:rPr>
          <w:t>Nondestructively Visualizing and Understanding "Soft Short" and Li Creeping in All-solid-state Lithium-Metal Batteries</w:t>
        </w:r>
      </w:hyperlink>
    </w:p>
    <w:p w:rsidR="004F74FF" w:rsidRDefault="004239C2" w:rsidP="004F74FF">
      <w:pPr>
        <w:pStyle w:val="NoSpacing"/>
        <w:rPr>
          <w:rFonts w:ascii="Arial" w:hAnsi="Arial" w:cs="Arial"/>
        </w:rPr>
      </w:pPr>
      <w:hyperlink r:id="rId162" w:history="1">
        <w:r w:rsidR="004F74FF" w:rsidRPr="004F74FF">
          <w:rPr>
            <w:rStyle w:val="Hyperlink"/>
            <w:rFonts w:ascii="Arial" w:hAnsi="Arial" w:cs="Arial"/>
            <w:color w:val="auto"/>
            <w:u w:val="none"/>
          </w:rPr>
          <w:t>Daxian Cao</w:t>
        </w:r>
      </w:hyperlink>
      <w:r w:rsidR="004F74FF" w:rsidRPr="004F74FF">
        <w:rPr>
          <w:rStyle w:val="nudge-left"/>
          <w:rFonts w:ascii="Arial" w:hAnsi="Arial" w:cs="Arial"/>
        </w:rPr>
        <w:t>,</w:t>
      </w:r>
      <w:r w:rsidR="004F74FF">
        <w:rPr>
          <w:rStyle w:val="nudge-left"/>
          <w:rFonts w:ascii="Arial" w:hAnsi="Arial" w:cs="Arial"/>
        </w:rPr>
        <w:t xml:space="preserve"> </w:t>
      </w:r>
      <w:hyperlink r:id="rId163" w:history="1">
        <w:r w:rsidR="004F74FF" w:rsidRPr="004F74FF">
          <w:rPr>
            <w:rStyle w:val="Hyperlink"/>
            <w:rFonts w:ascii="Arial" w:hAnsi="Arial" w:cs="Arial"/>
            <w:color w:val="auto"/>
            <w:u w:val="none"/>
          </w:rPr>
          <w:t>Wei Li</w:t>
        </w:r>
      </w:hyperlink>
      <w:r w:rsidR="004F74FF" w:rsidRPr="004F74FF">
        <w:rPr>
          <w:rStyle w:val="nudge-left"/>
          <w:rFonts w:ascii="Arial" w:hAnsi="Arial" w:cs="Arial"/>
        </w:rPr>
        <w:t>,</w:t>
      </w:r>
      <w:r w:rsidR="004F74FF">
        <w:rPr>
          <w:rStyle w:val="nudge-left"/>
          <w:rFonts w:ascii="Arial" w:hAnsi="Arial" w:cs="Arial"/>
        </w:rPr>
        <w:t xml:space="preserve"> </w:t>
      </w:r>
      <w:hyperlink r:id="rId164" w:history="1">
        <w:r w:rsidR="004F74FF" w:rsidRPr="004F74FF">
          <w:rPr>
            <w:rStyle w:val="Hyperlink"/>
            <w:rFonts w:ascii="Arial" w:hAnsi="Arial" w:cs="Arial"/>
            <w:color w:val="auto"/>
            <w:u w:val="none"/>
          </w:rPr>
          <w:t>Yuxuan Zhang</w:t>
        </w:r>
      </w:hyperlink>
      <w:r w:rsidR="004F74FF" w:rsidRPr="004F74FF">
        <w:rPr>
          <w:rStyle w:val="nudge-left"/>
          <w:rFonts w:ascii="Arial" w:hAnsi="Arial" w:cs="Arial"/>
        </w:rPr>
        <w:t>,</w:t>
      </w:r>
      <w:r w:rsidR="004F74FF">
        <w:rPr>
          <w:rStyle w:val="nudge-left"/>
          <w:rFonts w:ascii="Arial" w:hAnsi="Arial" w:cs="Arial"/>
        </w:rPr>
        <w:t xml:space="preserve"> </w:t>
      </w:r>
      <w:hyperlink r:id="rId165" w:history="1">
        <w:r w:rsidR="004F74FF" w:rsidRPr="004F74FF">
          <w:rPr>
            <w:rStyle w:val="Hyperlink"/>
            <w:rFonts w:ascii="Arial" w:hAnsi="Arial" w:cs="Arial"/>
            <w:color w:val="auto"/>
            <w:u w:val="none"/>
          </w:rPr>
          <w:t>Tongtai Ji</w:t>
        </w:r>
      </w:hyperlink>
      <w:r w:rsidR="004F74FF" w:rsidRPr="004F74FF">
        <w:rPr>
          <w:rStyle w:val="nudge-left"/>
          <w:rFonts w:ascii="Arial" w:hAnsi="Arial" w:cs="Arial"/>
        </w:rPr>
        <w:t>,</w:t>
      </w:r>
      <w:r w:rsidR="004F74FF">
        <w:rPr>
          <w:rStyle w:val="nudge-left"/>
          <w:rFonts w:ascii="Arial" w:hAnsi="Arial" w:cs="Arial"/>
        </w:rPr>
        <w:t xml:space="preserve"> </w:t>
      </w:r>
      <w:hyperlink r:id="rId166" w:history="1">
        <w:r w:rsidR="004F74FF" w:rsidRPr="004F74FF">
          <w:rPr>
            <w:rStyle w:val="Hyperlink"/>
            <w:rFonts w:ascii="Arial" w:hAnsi="Arial" w:cs="Arial"/>
            <w:color w:val="auto"/>
            <w:u w:val="none"/>
          </w:rPr>
          <w:t>Xianhui Zhao</w:t>
        </w:r>
      </w:hyperlink>
      <w:r w:rsidR="004F74FF" w:rsidRPr="004F74FF">
        <w:rPr>
          <w:rStyle w:val="nudge-left"/>
          <w:rFonts w:ascii="Arial" w:hAnsi="Arial" w:cs="Arial"/>
        </w:rPr>
        <w:t>,</w:t>
      </w:r>
      <w:r w:rsidR="004F74FF">
        <w:rPr>
          <w:rStyle w:val="nudge-left"/>
          <w:rFonts w:ascii="Arial" w:hAnsi="Arial" w:cs="Arial"/>
        </w:rPr>
        <w:t xml:space="preserve"> </w:t>
      </w:r>
      <w:hyperlink r:id="rId167" w:history="1">
        <w:r w:rsidR="004F74FF" w:rsidRPr="004F74FF">
          <w:rPr>
            <w:rStyle w:val="Hyperlink"/>
            <w:rFonts w:ascii="Arial" w:hAnsi="Arial" w:cs="Arial"/>
            <w:color w:val="auto"/>
            <w:u w:val="none"/>
          </w:rPr>
          <w:t>Ercan Cakmak</w:t>
        </w:r>
      </w:hyperlink>
      <w:r w:rsidR="004F74FF" w:rsidRPr="004F74FF">
        <w:rPr>
          <w:rStyle w:val="nudge-left"/>
          <w:rFonts w:ascii="Arial" w:hAnsi="Arial" w:cs="Arial"/>
        </w:rPr>
        <w:t>,</w:t>
      </w:r>
      <w:r w:rsidR="004F74FF">
        <w:rPr>
          <w:rStyle w:val="nudge-left"/>
          <w:rFonts w:ascii="Arial" w:hAnsi="Arial" w:cs="Arial"/>
        </w:rPr>
        <w:t xml:space="preserve"> </w:t>
      </w:r>
      <w:hyperlink r:id="rId168" w:history="1">
        <w:r w:rsidR="004F74FF" w:rsidRPr="004F74FF">
          <w:rPr>
            <w:rStyle w:val="Hyperlink"/>
            <w:rFonts w:ascii="Arial" w:hAnsi="Arial" w:cs="Arial"/>
            <w:color w:val="auto"/>
            <w:u w:val="none"/>
          </w:rPr>
          <w:t>Juner Zhu</w:t>
        </w:r>
      </w:hyperlink>
      <w:r w:rsidR="004F74FF" w:rsidRPr="004F74FF">
        <w:rPr>
          <w:rStyle w:val="nudge-left"/>
          <w:rFonts w:ascii="Arial" w:hAnsi="Arial" w:cs="Arial"/>
        </w:rPr>
        <w:t>,</w:t>
      </w:r>
      <w:r w:rsidR="004F74FF">
        <w:rPr>
          <w:rStyle w:val="nudge-left"/>
          <w:rFonts w:ascii="Arial" w:hAnsi="Arial" w:cs="Arial"/>
        </w:rPr>
        <w:t xml:space="preserve"> </w:t>
      </w:r>
      <w:hyperlink r:id="rId169" w:history="1">
        <w:r w:rsidR="004F74FF" w:rsidRPr="004F74FF">
          <w:rPr>
            <w:rStyle w:val="Hyperlink"/>
            <w:rFonts w:ascii="Arial" w:hAnsi="Arial" w:cs="Arial"/>
            <w:color w:val="auto"/>
            <w:u w:val="none"/>
          </w:rPr>
          <w:t>Arturas Adomkevicius</w:t>
        </w:r>
      </w:hyperlink>
      <w:r w:rsidR="004F74FF" w:rsidRPr="004F74FF">
        <w:rPr>
          <w:rStyle w:val="nudge-left"/>
          <w:rFonts w:ascii="Arial" w:hAnsi="Arial" w:cs="Arial"/>
        </w:rPr>
        <w:t>,</w:t>
      </w:r>
      <w:r w:rsidR="004F74FF">
        <w:rPr>
          <w:rStyle w:val="nudge-left"/>
          <w:rFonts w:ascii="Arial" w:hAnsi="Arial" w:cs="Arial"/>
        </w:rPr>
        <w:t xml:space="preserve"> </w:t>
      </w:r>
      <w:hyperlink r:id="rId170" w:history="1">
        <w:r w:rsidR="004F74FF" w:rsidRPr="004F74FF">
          <w:rPr>
            <w:rStyle w:val="Hyperlink"/>
            <w:rFonts w:ascii="Arial" w:hAnsi="Arial" w:cs="Arial"/>
            <w:color w:val="auto"/>
            <w:u w:val="none"/>
          </w:rPr>
          <w:t>Hongli Zhu</w:t>
        </w:r>
      </w:hyperlink>
    </w:p>
    <w:p w:rsidR="004F74FF" w:rsidRPr="004F74FF" w:rsidRDefault="004F74FF" w:rsidP="004F74FF">
      <w:pPr>
        <w:pStyle w:val="NoSpacing"/>
        <w:rPr>
          <w:rFonts w:ascii="Arial" w:hAnsi="Arial" w:cs="Arial"/>
          <w:i/>
        </w:rPr>
      </w:pPr>
      <w:r w:rsidRPr="004F74FF">
        <w:rPr>
          <w:rFonts w:ascii="Arial" w:hAnsi="Arial" w:cs="Arial"/>
          <w:i/>
        </w:rPr>
        <w:t>ChemRxiv, Feb 02, 2023  Version 1</w:t>
      </w:r>
    </w:p>
    <w:p w:rsidR="004F74FF" w:rsidRDefault="004F74FF" w:rsidP="004F74FF">
      <w:pPr>
        <w:pStyle w:val="NoSpacing"/>
        <w:rPr>
          <w:rFonts w:ascii="Arial" w:hAnsi="Arial" w:cs="Arial"/>
          <w:i/>
        </w:rPr>
      </w:pPr>
      <w:r w:rsidRPr="004F74FF">
        <w:rPr>
          <w:rFonts w:ascii="Arial" w:hAnsi="Arial" w:cs="Arial"/>
          <w:i/>
        </w:rPr>
        <w:t>10.26434/chemrxiv-2023-hxxkz</w:t>
      </w:r>
    </w:p>
    <w:p w:rsidR="00C76D27" w:rsidRDefault="00C76D27" w:rsidP="004F74FF">
      <w:pPr>
        <w:pStyle w:val="NoSpacing"/>
        <w:rPr>
          <w:rFonts w:ascii="Arial" w:hAnsi="Arial" w:cs="Arial"/>
          <w:i/>
        </w:rPr>
      </w:pPr>
    </w:p>
    <w:p w:rsidR="00C76D27" w:rsidRDefault="00C76D27" w:rsidP="00C76D27">
      <w:pPr>
        <w:rPr>
          <w:rFonts w:ascii="Arial" w:hAnsi="Arial" w:cs="Arial"/>
          <w:b/>
          <w:sz w:val="22"/>
          <w:szCs w:val="22"/>
        </w:rPr>
      </w:pPr>
      <w:hyperlink r:id="rId171" w:history="1">
        <w:r>
          <w:rPr>
            <w:rStyle w:val="Hyperlink"/>
            <w:rFonts w:ascii="Arial" w:hAnsi="Arial" w:cs="Arial"/>
            <w:b/>
            <w:sz w:val="22"/>
            <w:szCs w:val="22"/>
          </w:rPr>
          <w:t>Construction and Building Materials</w:t>
        </w:r>
      </w:hyperlink>
      <w:r w:rsidRPr="008A7EE9">
        <w:rPr>
          <w:rFonts w:ascii="Arial" w:hAnsi="Arial" w:cs="Arial"/>
          <w:b/>
          <w:sz w:val="22"/>
          <w:szCs w:val="22"/>
        </w:rPr>
        <w:t xml:space="preserve"> </w:t>
      </w:r>
      <w:r>
        <w:rPr>
          <w:rFonts w:ascii="Arial" w:hAnsi="Arial" w:cs="Arial"/>
          <w:b/>
          <w:sz w:val="22"/>
          <w:szCs w:val="22"/>
        </w:rPr>
        <w:t xml:space="preserve">   (1</w:t>
      </w:r>
      <w:r w:rsidRPr="00665212">
        <w:rPr>
          <w:rFonts w:ascii="Arial" w:hAnsi="Arial" w:cs="Arial"/>
          <w:b/>
          <w:sz w:val="22"/>
          <w:szCs w:val="22"/>
        </w:rPr>
        <w:t>)</w:t>
      </w:r>
    </w:p>
    <w:p w:rsidR="00C76D27" w:rsidRDefault="00C76D27" w:rsidP="00C76D27">
      <w:pPr>
        <w:rPr>
          <w:rFonts w:ascii="Arial" w:hAnsi="Arial" w:cs="Arial"/>
          <w:b/>
          <w:sz w:val="22"/>
          <w:szCs w:val="22"/>
        </w:rPr>
      </w:pPr>
    </w:p>
    <w:p w:rsidR="00C76D27" w:rsidRPr="00C76D27" w:rsidRDefault="00C76D27" w:rsidP="00C76D27">
      <w:pPr>
        <w:pStyle w:val="NoSpacing"/>
        <w:rPr>
          <w:rFonts w:ascii="Arial" w:hAnsi="Arial" w:cs="Arial"/>
          <w:kern w:val="36"/>
        </w:rPr>
      </w:pPr>
      <w:hyperlink r:id="rId172" w:history="1">
        <w:r w:rsidRPr="00C76D27">
          <w:rPr>
            <w:rStyle w:val="Hyperlink"/>
            <w:rFonts w:ascii="Arial" w:hAnsi="Arial" w:cs="Arial"/>
            <w:kern w:val="36"/>
            <w:u w:val="none"/>
          </w:rPr>
          <w:t>A two-stage study of steel corrosion and internal cracking revealed by multimodal tomography</w:t>
        </w:r>
      </w:hyperlink>
    </w:p>
    <w:p w:rsidR="00C76D27" w:rsidRPr="00C76D27" w:rsidRDefault="00C76D27" w:rsidP="00C76D27">
      <w:pPr>
        <w:pStyle w:val="NoSpacing"/>
        <w:rPr>
          <w:rFonts w:ascii="Arial" w:hAnsi="Arial" w:cs="Arial"/>
          <w:lang w:val="pt-PT"/>
        </w:rPr>
      </w:pPr>
      <w:r w:rsidRPr="00C76D27">
        <w:rPr>
          <w:rFonts w:ascii="Arial" w:hAnsi="Arial" w:cs="Arial"/>
          <w:lang w:val="pt-PT"/>
        </w:rPr>
        <w:t>Andreas Alhede, Jelke Dijkstra, Samanta Robuschi, Alessandro Tengattini, Karin Lundgren</w:t>
      </w:r>
    </w:p>
    <w:p w:rsidR="00C76D27" w:rsidRPr="00C76D27" w:rsidRDefault="00C76D27" w:rsidP="00C76D27">
      <w:pPr>
        <w:pStyle w:val="NoSpacing"/>
        <w:rPr>
          <w:rFonts w:ascii="Arial" w:hAnsi="Arial" w:cs="Arial"/>
          <w:i/>
        </w:rPr>
      </w:pPr>
      <w:hyperlink r:id="rId173" w:tooltip="Go to Construction and Building Materials on ScienceDirect" w:history="1">
        <w:r w:rsidRPr="00C76D27">
          <w:rPr>
            <w:rStyle w:val="anchor-text"/>
            <w:rFonts w:ascii="Arial" w:hAnsi="Arial" w:cs="Arial"/>
            <w:i/>
          </w:rPr>
          <w:t>Construction and Building Materials</w:t>
        </w:r>
      </w:hyperlink>
      <w:r w:rsidRPr="00C76D27">
        <w:rPr>
          <w:rFonts w:ascii="Arial" w:hAnsi="Arial" w:cs="Arial"/>
          <w:i/>
        </w:rPr>
        <w:t xml:space="preserve">, </w:t>
      </w:r>
      <w:hyperlink r:id="rId174" w:tooltip="Go to table of contents for this volume/issue" w:history="1">
        <w:r w:rsidRPr="00C76D27">
          <w:rPr>
            <w:rStyle w:val="anchor-text"/>
            <w:rFonts w:ascii="Arial" w:hAnsi="Arial" w:cs="Arial"/>
            <w:i/>
          </w:rPr>
          <w:t>Volume 394</w:t>
        </w:r>
      </w:hyperlink>
      <w:r w:rsidRPr="00C76D27">
        <w:rPr>
          <w:rFonts w:ascii="Arial" w:hAnsi="Arial" w:cs="Arial"/>
          <w:i/>
        </w:rPr>
        <w:t>, 29 August 2023, 132187</w:t>
      </w:r>
    </w:p>
    <w:p w:rsidR="00C76D27" w:rsidRPr="00C76D27" w:rsidRDefault="00C76D27" w:rsidP="00C76D27">
      <w:pPr>
        <w:pStyle w:val="NoSpacing"/>
        <w:rPr>
          <w:rFonts w:ascii="Arial" w:hAnsi="Arial" w:cs="Arial"/>
        </w:rPr>
      </w:pPr>
      <w:hyperlink r:id="rId175" w:tgtFrame="_blank" w:tooltip="Persistent link using digital object identifier" w:history="1">
        <w:r w:rsidRPr="00C76D27">
          <w:rPr>
            <w:rStyle w:val="anchor-text"/>
            <w:rFonts w:ascii="Arial" w:hAnsi="Arial" w:cs="Arial"/>
            <w:i/>
          </w:rPr>
          <w:t>https://doi.org/10.1016/j.conbuildmat.2023.132187</w:t>
        </w:r>
      </w:hyperlink>
    </w:p>
    <w:p w:rsidR="00C76D27" w:rsidRPr="004F74FF" w:rsidRDefault="00C76D27" w:rsidP="004F74FF">
      <w:pPr>
        <w:pStyle w:val="NoSpacing"/>
        <w:rPr>
          <w:rFonts w:ascii="Arial" w:hAnsi="Arial" w:cs="Arial"/>
          <w:i/>
        </w:rPr>
      </w:pPr>
    </w:p>
    <w:p w:rsidR="004F74FF" w:rsidRPr="004F74FF" w:rsidRDefault="004F74FF" w:rsidP="004F74FF">
      <w:pPr>
        <w:pStyle w:val="NoSpacing"/>
        <w:rPr>
          <w:rFonts w:ascii="Arial" w:hAnsi="Arial" w:cs="Arial"/>
        </w:rPr>
      </w:pPr>
    </w:p>
    <w:p w:rsidR="00EA54EE" w:rsidRDefault="004239C2" w:rsidP="00EA54EE">
      <w:pPr>
        <w:pStyle w:val="NoSpacing"/>
        <w:rPr>
          <w:rStyle w:val="underline"/>
          <w:rFonts w:ascii="Arial" w:hAnsi="Arial" w:cs="Arial"/>
          <w:b/>
        </w:rPr>
      </w:pPr>
      <w:hyperlink r:id="rId176" w:history="1">
        <w:r w:rsidR="00EA54EE">
          <w:rPr>
            <w:rStyle w:val="Hyperlink"/>
            <w:rFonts w:ascii="Arial" w:hAnsi="Arial" w:cs="Arial"/>
            <w:b/>
          </w:rPr>
          <w:t>Energy</w:t>
        </w:r>
      </w:hyperlink>
      <w:r w:rsidR="00EA54EE" w:rsidRPr="00472AD0">
        <w:rPr>
          <w:rFonts w:ascii="Arial" w:hAnsi="Arial" w:cs="Arial"/>
          <w:b/>
        </w:rPr>
        <w:t> </w:t>
      </w:r>
      <w:r w:rsidR="00EA54EE">
        <w:rPr>
          <w:rStyle w:val="underline"/>
          <w:rFonts w:ascii="Arial" w:hAnsi="Arial" w:cs="Arial"/>
          <w:b/>
        </w:rPr>
        <w:t xml:space="preserve">  (1</w:t>
      </w:r>
      <w:r w:rsidR="00EA54EE" w:rsidRPr="00472AD0">
        <w:rPr>
          <w:rStyle w:val="underline"/>
          <w:rFonts w:ascii="Arial" w:hAnsi="Arial" w:cs="Arial"/>
          <w:b/>
        </w:rPr>
        <w:t>)</w:t>
      </w:r>
    </w:p>
    <w:p w:rsidR="00EA54EE" w:rsidRDefault="00EA54EE" w:rsidP="00EA54EE">
      <w:pPr>
        <w:pStyle w:val="NoSpacing"/>
        <w:rPr>
          <w:kern w:val="36"/>
        </w:rPr>
      </w:pPr>
    </w:p>
    <w:p w:rsidR="00EA54EE" w:rsidRPr="00524E83" w:rsidRDefault="004239C2" w:rsidP="00EA54EE">
      <w:pPr>
        <w:pStyle w:val="NoSpacing"/>
        <w:rPr>
          <w:rFonts w:ascii="Arial" w:hAnsi="Arial" w:cs="Arial"/>
          <w:kern w:val="36"/>
        </w:rPr>
      </w:pPr>
      <w:hyperlink r:id="rId177" w:history="1">
        <w:r w:rsidR="00EA54EE" w:rsidRPr="00524E83">
          <w:rPr>
            <w:rStyle w:val="Hyperlink"/>
            <w:rFonts w:ascii="Arial" w:hAnsi="Arial" w:cs="Arial"/>
            <w:kern w:val="36"/>
            <w:u w:val="none"/>
          </w:rPr>
          <w:t>Numerical simulation of liquid water transport in perforated cracks of microporous layer</w:t>
        </w:r>
      </w:hyperlink>
    </w:p>
    <w:p w:rsidR="00EA54EE" w:rsidRPr="00EA54EE" w:rsidRDefault="00EA54EE" w:rsidP="00EA54EE">
      <w:pPr>
        <w:pStyle w:val="NoSpacing"/>
        <w:rPr>
          <w:rFonts w:ascii="Arial" w:hAnsi="Arial" w:cs="Arial"/>
        </w:rPr>
      </w:pPr>
      <w:r w:rsidRPr="00EA54EE">
        <w:rPr>
          <w:rFonts w:ascii="Arial" w:eastAsia="Times New Roman" w:hAnsi="Arial" w:cs="Arial"/>
        </w:rPr>
        <w:t>Rui</w:t>
      </w:r>
      <w:r>
        <w:rPr>
          <w:rFonts w:ascii="Arial" w:eastAsia="Times New Roman" w:hAnsi="Arial" w:cs="Arial"/>
        </w:rPr>
        <w:t xml:space="preserve"> </w:t>
      </w:r>
      <w:r w:rsidRPr="00EA54EE">
        <w:rPr>
          <w:rFonts w:ascii="Arial" w:eastAsia="Times New Roman" w:hAnsi="Arial" w:cs="Arial"/>
        </w:rPr>
        <w:t>Lin</w:t>
      </w:r>
      <w:r w:rsidR="00524E83">
        <w:rPr>
          <w:rFonts w:ascii="Arial" w:eastAsia="Times New Roman" w:hAnsi="Arial" w:cs="Arial"/>
        </w:rPr>
        <w:t xml:space="preserve">, </w:t>
      </w:r>
      <w:r w:rsidRPr="00EA54EE">
        <w:rPr>
          <w:rFonts w:ascii="Arial" w:eastAsia="Times New Roman" w:hAnsi="Arial" w:cs="Arial"/>
        </w:rPr>
        <w:t>Mengcheng</w:t>
      </w:r>
      <w:r>
        <w:rPr>
          <w:rFonts w:ascii="Arial" w:eastAsia="Times New Roman" w:hAnsi="Arial" w:cs="Arial"/>
        </w:rPr>
        <w:t xml:space="preserve"> </w:t>
      </w:r>
      <w:r w:rsidRPr="00EA54EE">
        <w:rPr>
          <w:rFonts w:ascii="Arial" w:eastAsia="Times New Roman" w:hAnsi="Arial" w:cs="Arial"/>
        </w:rPr>
        <w:t>Dong</w:t>
      </w:r>
      <w:r>
        <w:rPr>
          <w:rFonts w:ascii="Arial" w:eastAsia="Times New Roman" w:hAnsi="Arial" w:cs="Arial"/>
        </w:rPr>
        <w:t xml:space="preserve">, </w:t>
      </w:r>
      <w:r w:rsidRPr="00EA54EE">
        <w:rPr>
          <w:rFonts w:ascii="Arial" w:eastAsia="Times New Roman" w:hAnsi="Arial" w:cs="Arial"/>
        </w:rPr>
        <w:t>Shunbo</w:t>
      </w:r>
      <w:r>
        <w:rPr>
          <w:rFonts w:ascii="Arial" w:eastAsia="Times New Roman" w:hAnsi="Arial" w:cs="Arial"/>
        </w:rPr>
        <w:t xml:space="preserve"> </w:t>
      </w:r>
      <w:r w:rsidRPr="00EA54EE">
        <w:rPr>
          <w:rFonts w:ascii="Arial" w:eastAsia="Times New Roman" w:hAnsi="Arial" w:cs="Arial"/>
        </w:rPr>
        <w:t>Lan</w:t>
      </w:r>
      <w:r>
        <w:rPr>
          <w:rFonts w:ascii="Arial" w:eastAsia="Times New Roman" w:hAnsi="Arial" w:cs="Arial"/>
        </w:rPr>
        <w:t xml:space="preserve">, </w:t>
      </w:r>
      <w:r w:rsidRPr="00EA54EE">
        <w:rPr>
          <w:rFonts w:ascii="Arial" w:eastAsia="Times New Roman" w:hAnsi="Arial" w:cs="Arial"/>
        </w:rPr>
        <w:t>Mingyu</w:t>
      </w:r>
      <w:r w:rsidR="00524E83">
        <w:rPr>
          <w:rFonts w:ascii="Arial" w:eastAsia="Times New Roman" w:hAnsi="Arial" w:cs="Arial"/>
        </w:rPr>
        <w:t xml:space="preserve"> </w:t>
      </w:r>
      <w:r w:rsidRPr="00EA54EE">
        <w:rPr>
          <w:rFonts w:ascii="Arial" w:eastAsia="Times New Roman" w:hAnsi="Arial" w:cs="Arial"/>
        </w:rPr>
        <w:t>Lou</w:t>
      </w:r>
    </w:p>
    <w:p w:rsidR="00EA54EE" w:rsidRPr="00524E83" w:rsidRDefault="004239C2" w:rsidP="00EA54EE">
      <w:pPr>
        <w:pStyle w:val="NoSpacing"/>
        <w:rPr>
          <w:rFonts w:ascii="Arial" w:hAnsi="Arial" w:cs="Arial"/>
          <w:i/>
        </w:rPr>
      </w:pPr>
      <w:hyperlink r:id="rId178" w:tooltip="Go to Energy on ScienceDirect" w:history="1">
        <w:r w:rsidR="00EA54EE" w:rsidRPr="00524E83">
          <w:rPr>
            <w:rStyle w:val="Hyperlink"/>
            <w:rFonts w:ascii="Arial" w:hAnsi="Arial" w:cs="Arial"/>
            <w:bCs/>
            <w:i/>
            <w:color w:val="auto"/>
            <w:u w:val="none"/>
          </w:rPr>
          <w:t>Energy</w:t>
        </w:r>
      </w:hyperlink>
      <w:r w:rsidR="00524E83" w:rsidRPr="00524E83">
        <w:rPr>
          <w:rFonts w:ascii="Arial" w:hAnsi="Arial" w:cs="Arial"/>
          <w:i/>
        </w:rPr>
        <w:t xml:space="preserve">, </w:t>
      </w:r>
      <w:hyperlink r:id="rId179" w:tooltip="Go to table of contents for this volume/issue" w:history="1">
        <w:r w:rsidR="00EA54EE" w:rsidRPr="00524E83">
          <w:rPr>
            <w:rStyle w:val="Hyperlink"/>
            <w:rFonts w:ascii="Arial" w:hAnsi="Arial" w:cs="Arial"/>
            <w:i/>
            <w:color w:val="auto"/>
            <w:u w:val="none"/>
          </w:rPr>
          <w:t>Volume 262, Part B</w:t>
        </w:r>
      </w:hyperlink>
      <w:r w:rsidR="00EA54EE" w:rsidRPr="00524E83">
        <w:rPr>
          <w:rFonts w:ascii="Arial" w:hAnsi="Arial" w:cs="Arial"/>
          <w:i/>
        </w:rPr>
        <w:t>, 1 January 2023, 125372</w:t>
      </w:r>
    </w:p>
    <w:p w:rsidR="00EA54EE" w:rsidRDefault="004239C2" w:rsidP="00EA54EE">
      <w:pPr>
        <w:pStyle w:val="NoSpacing"/>
      </w:pPr>
      <w:hyperlink r:id="rId180" w:tgtFrame="_blank" w:tooltip="Persistent link using digital object identifier" w:history="1">
        <w:r w:rsidR="00EA54EE" w:rsidRPr="00524E83">
          <w:rPr>
            <w:rStyle w:val="Hyperlink"/>
            <w:rFonts w:ascii="Arial" w:hAnsi="Arial" w:cs="Arial"/>
            <w:i/>
            <w:color w:val="auto"/>
            <w:u w:val="none"/>
          </w:rPr>
          <w:t>https://doi.org/10.1016/j.energy.2022.125372</w:t>
        </w:r>
      </w:hyperlink>
    </w:p>
    <w:p w:rsidR="000A5B88" w:rsidRDefault="000A5B88" w:rsidP="00EA54EE">
      <w:pPr>
        <w:pStyle w:val="NoSpacing"/>
      </w:pPr>
    </w:p>
    <w:p w:rsidR="00BE6B2F" w:rsidRDefault="00BE6B2F" w:rsidP="00BE6B2F">
      <w:pPr>
        <w:pStyle w:val="NoSpacing"/>
        <w:rPr>
          <w:rStyle w:val="underline"/>
          <w:rFonts w:ascii="Arial" w:hAnsi="Arial" w:cs="Arial"/>
          <w:b/>
        </w:rPr>
      </w:pPr>
      <w:hyperlink r:id="rId181" w:history="1">
        <w:r>
          <w:rPr>
            <w:rStyle w:val="Hyperlink"/>
            <w:rFonts w:ascii="Arial" w:hAnsi="Arial" w:cs="Arial"/>
            <w:b/>
          </w:rPr>
          <w:t>Energy &amp; AI</w:t>
        </w:r>
      </w:hyperlink>
      <w:r w:rsidRPr="00472AD0">
        <w:rPr>
          <w:rFonts w:ascii="Arial" w:hAnsi="Arial" w:cs="Arial"/>
          <w:b/>
        </w:rPr>
        <w:t> </w:t>
      </w:r>
      <w:r>
        <w:rPr>
          <w:rStyle w:val="underline"/>
          <w:rFonts w:ascii="Arial" w:hAnsi="Arial" w:cs="Arial"/>
          <w:b/>
        </w:rPr>
        <w:t xml:space="preserve">  (1</w:t>
      </w:r>
      <w:r w:rsidRPr="00472AD0">
        <w:rPr>
          <w:rStyle w:val="underline"/>
          <w:rFonts w:ascii="Arial" w:hAnsi="Arial" w:cs="Arial"/>
          <w:b/>
        </w:rPr>
        <w:t>)</w:t>
      </w:r>
    </w:p>
    <w:p w:rsidR="00BE6B2F" w:rsidRDefault="00BE6B2F" w:rsidP="00EA54EE">
      <w:pPr>
        <w:pStyle w:val="NoSpacing"/>
      </w:pPr>
    </w:p>
    <w:p w:rsidR="00BE6B2F" w:rsidRPr="00BE6B2F" w:rsidRDefault="00BE6B2F" w:rsidP="00BE6B2F">
      <w:pPr>
        <w:pStyle w:val="NoSpacing"/>
        <w:rPr>
          <w:rFonts w:ascii="Arial" w:hAnsi="Arial" w:cs="Arial"/>
          <w:kern w:val="36"/>
        </w:rPr>
      </w:pPr>
      <w:hyperlink r:id="rId182" w:history="1">
        <w:r w:rsidRPr="00BE6B2F">
          <w:rPr>
            <w:rStyle w:val="Hyperlink"/>
            <w:rFonts w:ascii="Arial" w:hAnsi="Arial" w:cs="Arial"/>
            <w:kern w:val="36"/>
            <w:u w:val="none"/>
          </w:rPr>
          <w:t>Water spatial distribution in polymer electrolyte membrane fuel cell: Convolutional neural network analysis of neutron radiography</w:t>
        </w:r>
      </w:hyperlink>
    </w:p>
    <w:p w:rsidR="00BE6B2F" w:rsidRPr="00BE6B2F" w:rsidRDefault="00BE6B2F" w:rsidP="00BE6B2F">
      <w:pPr>
        <w:pStyle w:val="NoSpacing"/>
        <w:rPr>
          <w:rFonts w:ascii="Arial" w:hAnsi="Arial" w:cs="Arial"/>
        </w:rPr>
      </w:pPr>
      <w:r w:rsidRPr="00BE6B2F">
        <w:rPr>
          <w:rFonts w:ascii="Arial" w:hAnsi="Arial" w:cs="Arial"/>
        </w:rPr>
        <w:t>Yiheng Pang, Yun Wang</w:t>
      </w:r>
    </w:p>
    <w:p w:rsidR="00BE6B2F" w:rsidRPr="00BE6B2F" w:rsidRDefault="00BE6B2F" w:rsidP="00BE6B2F">
      <w:pPr>
        <w:pStyle w:val="NoSpacing"/>
        <w:rPr>
          <w:rFonts w:ascii="Arial" w:hAnsi="Arial" w:cs="Arial"/>
          <w:i/>
        </w:rPr>
      </w:pPr>
      <w:hyperlink r:id="rId183" w:tooltip="Go to Energy and AI on ScienceDirect" w:history="1">
        <w:r w:rsidRPr="00BE6B2F">
          <w:rPr>
            <w:rStyle w:val="anchor-text"/>
            <w:rFonts w:ascii="Arial" w:hAnsi="Arial" w:cs="Arial"/>
            <w:i/>
          </w:rPr>
          <w:t>Energy and AI</w:t>
        </w:r>
      </w:hyperlink>
      <w:r w:rsidRPr="00BE6B2F">
        <w:rPr>
          <w:rFonts w:ascii="Arial" w:hAnsi="Arial" w:cs="Arial"/>
          <w:i/>
        </w:rPr>
        <w:t xml:space="preserve">, </w:t>
      </w:r>
      <w:hyperlink r:id="rId184" w:tooltip="Go to table of contents for this volume/issue" w:history="1">
        <w:r w:rsidRPr="00BE6B2F">
          <w:rPr>
            <w:rStyle w:val="anchor-text"/>
            <w:rFonts w:ascii="Arial" w:hAnsi="Arial" w:cs="Arial"/>
            <w:i/>
          </w:rPr>
          <w:t>Volume 14</w:t>
        </w:r>
      </w:hyperlink>
      <w:r w:rsidRPr="00BE6B2F">
        <w:rPr>
          <w:rFonts w:ascii="Arial" w:hAnsi="Arial" w:cs="Arial"/>
          <w:i/>
        </w:rPr>
        <w:t>, October 2023, 100265</w:t>
      </w:r>
    </w:p>
    <w:p w:rsidR="00BE6B2F" w:rsidRDefault="00BE6B2F" w:rsidP="00BE6B2F">
      <w:pPr>
        <w:pStyle w:val="NoSpacing"/>
        <w:rPr>
          <w:rFonts w:ascii="Arial" w:hAnsi="Arial" w:cs="Arial"/>
          <w:i/>
        </w:rPr>
      </w:pPr>
      <w:hyperlink r:id="rId185" w:tgtFrame="_blank" w:tooltip="Persistent link using digital object identifier" w:history="1">
        <w:r w:rsidRPr="00BE6B2F">
          <w:rPr>
            <w:rStyle w:val="anchor-text"/>
            <w:rFonts w:ascii="Arial" w:hAnsi="Arial" w:cs="Arial"/>
            <w:i/>
          </w:rPr>
          <w:t>https://doi.org/10.1016/j.egyai.2023.100265</w:t>
        </w:r>
      </w:hyperlink>
    </w:p>
    <w:p w:rsidR="00557D0E" w:rsidRDefault="00557D0E" w:rsidP="00BE6B2F">
      <w:pPr>
        <w:pStyle w:val="NoSpacing"/>
        <w:rPr>
          <w:rFonts w:ascii="Arial" w:hAnsi="Arial" w:cs="Arial"/>
          <w:i/>
        </w:rPr>
      </w:pPr>
    </w:p>
    <w:p w:rsidR="00557D0E" w:rsidRDefault="00557D0E" w:rsidP="00557D0E">
      <w:pPr>
        <w:shd w:val="clear" w:color="auto" w:fill="FFFFFF"/>
        <w:spacing w:before="100" w:beforeAutospacing="1" w:after="100" w:afterAutospacing="1" w:line="334" w:lineRule="atLeast"/>
        <w:textAlignment w:val="center"/>
        <w:outlineLvl w:val="0"/>
        <w:rPr>
          <w:rFonts w:ascii="Arial" w:hAnsi="Arial" w:cs="Arial"/>
          <w:b/>
          <w:bCs/>
          <w:color w:val="171717"/>
          <w:spacing w:val="-7"/>
          <w:kern w:val="36"/>
          <w:sz w:val="22"/>
          <w:szCs w:val="22"/>
        </w:rPr>
      </w:pPr>
      <w:hyperlink r:id="rId186" w:anchor="!recentarticles&amp;adv" w:history="1">
        <w:r w:rsidRPr="00557D0E">
          <w:rPr>
            <w:rStyle w:val="Hyperlink"/>
            <w:rFonts w:ascii="Arial" w:hAnsi="Arial" w:cs="Arial"/>
            <w:b/>
            <w:bCs/>
            <w:spacing w:val="-7"/>
            <w:kern w:val="36"/>
            <w:sz w:val="22"/>
            <w:szCs w:val="22"/>
          </w:rPr>
          <w:t>Environmental Science: Processes &amp; Impacts</w:t>
        </w:r>
      </w:hyperlink>
      <w:r>
        <w:rPr>
          <w:rFonts w:ascii="Arial" w:hAnsi="Arial" w:cs="Arial"/>
          <w:b/>
          <w:bCs/>
          <w:color w:val="171717"/>
          <w:spacing w:val="-7"/>
          <w:kern w:val="36"/>
          <w:sz w:val="22"/>
          <w:szCs w:val="22"/>
        </w:rPr>
        <w:t xml:space="preserve">   (1)</w:t>
      </w:r>
    </w:p>
    <w:p w:rsidR="00557D0E" w:rsidRPr="00557D0E" w:rsidRDefault="00557D0E" w:rsidP="00557D0E">
      <w:pPr>
        <w:pStyle w:val="NoSpacing"/>
        <w:rPr>
          <w:rFonts w:ascii="Arial" w:hAnsi="Arial" w:cs="Arial"/>
        </w:rPr>
      </w:pPr>
      <w:hyperlink r:id="rId187" w:history="1">
        <w:r w:rsidRPr="00557D0E">
          <w:rPr>
            <w:rStyle w:val="Hyperlink"/>
            <w:rFonts w:ascii="Arial" w:hAnsi="Arial" w:cs="Arial"/>
            <w:spacing w:val="-7"/>
            <w:u w:val="none"/>
          </w:rPr>
          <w:t>Ferrihydrite coating reduces microplastic induced soil water repellency</w:t>
        </w:r>
      </w:hyperlink>
    </w:p>
    <w:p w:rsidR="00557D0E" w:rsidRPr="00557D0E" w:rsidRDefault="00557D0E" w:rsidP="00557D0E">
      <w:pPr>
        <w:pStyle w:val="NoSpacing"/>
        <w:rPr>
          <w:rStyle w:val="bold"/>
          <w:rFonts w:ascii="Arial" w:hAnsi="Arial" w:cs="Arial"/>
          <w:bCs/>
        </w:rPr>
      </w:pPr>
      <w:r w:rsidRPr="00557D0E">
        <w:rPr>
          <w:rStyle w:val="bold"/>
          <w:rFonts w:ascii="Arial" w:hAnsi="Arial" w:cs="Arial"/>
          <w:bCs/>
        </w:rPr>
        <w:t>Andreas Cramer</w:t>
      </w:r>
      <w:r w:rsidRPr="00557D0E">
        <w:rPr>
          <w:rFonts w:ascii="Arial" w:hAnsi="Arial" w:cs="Arial"/>
        </w:rPr>
        <w:t>, </w:t>
      </w:r>
      <w:r w:rsidRPr="00557D0E">
        <w:rPr>
          <w:rStyle w:val="bold"/>
          <w:rFonts w:ascii="Arial" w:hAnsi="Arial" w:cs="Arial"/>
          <w:bCs/>
        </w:rPr>
        <w:t>Johanna Schmidtmann</w:t>
      </w:r>
      <w:r w:rsidRPr="00557D0E">
        <w:rPr>
          <w:rFonts w:ascii="Arial" w:hAnsi="Arial" w:cs="Arial"/>
        </w:rPr>
        <w:t>, </w:t>
      </w:r>
      <w:r w:rsidRPr="00557D0E">
        <w:rPr>
          <w:rStyle w:val="bold"/>
          <w:rFonts w:ascii="Arial" w:hAnsi="Arial" w:cs="Arial"/>
          <w:bCs/>
        </w:rPr>
        <w:t>Pascal Benard</w:t>
      </w:r>
      <w:r w:rsidRPr="00557D0E">
        <w:rPr>
          <w:rFonts w:ascii="Arial" w:hAnsi="Arial" w:cs="Arial"/>
        </w:rPr>
        <w:t>, </w:t>
      </w:r>
      <w:r w:rsidRPr="00557D0E">
        <w:rPr>
          <w:rStyle w:val="bold"/>
          <w:rFonts w:ascii="Arial" w:hAnsi="Arial" w:cs="Arial"/>
          <w:bCs/>
        </w:rPr>
        <w:t>Anders Kaestner</w:t>
      </w:r>
      <w:r w:rsidRPr="00557D0E">
        <w:rPr>
          <w:rFonts w:ascii="Arial" w:hAnsi="Arial" w:cs="Arial"/>
        </w:rPr>
        <w:t>, </w:t>
      </w:r>
      <w:r w:rsidRPr="00557D0E">
        <w:rPr>
          <w:rStyle w:val="bold"/>
          <w:rFonts w:ascii="Arial" w:hAnsi="Arial" w:cs="Arial"/>
          <w:bCs/>
        </w:rPr>
        <w:t>Matthias Engelhardt</w:t>
      </w:r>
      <w:r w:rsidRPr="00557D0E">
        <w:rPr>
          <w:rFonts w:ascii="Arial" w:hAnsi="Arial" w:cs="Arial"/>
        </w:rPr>
        <w:t>, </w:t>
      </w:r>
      <w:r w:rsidRPr="00557D0E">
        <w:rPr>
          <w:rStyle w:val="bold"/>
          <w:rFonts w:ascii="Arial" w:hAnsi="Arial" w:cs="Arial"/>
          <w:bCs/>
        </w:rPr>
        <w:t>Stefan Peiffer</w:t>
      </w:r>
      <w:r>
        <w:rPr>
          <w:rStyle w:val="bold"/>
          <w:rFonts w:ascii="Arial" w:hAnsi="Arial" w:cs="Arial"/>
          <w:bCs/>
        </w:rPr>
        <w:t>,</w:t>
      </w:r>
      <w:r w:rsidRPr="00557D0E">
        <w:rPr>
          <w:rStyle w:val="bold"/>
          <w:rFonts w:ascii="Arial" w:hAnsi="Arial" w:cs="Arial"/>
          <w:bCs/>
        </w:rPr>
        <w:t> Andrea Carminati</w:t>
      </w:r>
    </w:p>
    <w:p w:rsidR="00557D0E" w:rsidRPr="00557D0E" w:rsidRDefault="00557D0E" w:rsidP="00557D0E">
      <w:pPr>
        <w:pStyle w:val="NoSpacing"/>
        <w:rPr>
          <w:rFonts w:ascii="Arial" w:hAnsi="Arial" w:cs="Arial"/>
          <w:i/>
          <w:lang w:val="pt-PT"/>
        </w:rPr>
      </w:pPr>
      <w:r w:rsidRPr="00557D0E">
        <w:rPr>
          <w:rFonts w:ascii="Arial" w:hAnsi="Arial" w:cs="Arial"/>
          <w:bCs/>
          <w:i/>
          <w:kern w:val="36"/>
          <w:lang w:val="pt-PT"/>
        </w:rPr>
        <w:t xml:space="preserve">Environmental Science: Processes &amp; Impacts </w:t>
      </w:r>
      <w:r w:rsidRPr="00557D0E">
        <w:rPr>
          <w:rFonts w:ascii="Arial" w:hAnsi="Arial" w:cs="Arial"/>
          <w:i/>
          <w:shd w:val="clear" w:color="auto" w:fill="FFFFFF"/>
          <w:lang w:val="pt-PT"/>
        </w:rPr>
        <w:t>2023, </w:t>
      </w:r>
      <w:r w:rsidRPr="00557D0E">
        <w:rPr>
          <w:rStyle w:val="Strong"/>
          <w:rFonts w:ascii="Arial" w:hAnsi="Arial" w:cs="Arial"/>
          <w:i/>
          <w:shd w:val="clear" w:color="auto" w:fill="FFFFFF"/>
          <w:lang w:val="pt-PT"/>
        </w:rPr>
        <w:t>25</w:t>
      </w:r>
      <w:r w:rsidRPr="00557D0E">
        <w:rPr>
          <w:rFonts w:ascii="Arial" w:hAnsi="Arial" w:cs="Arial"/>
          <w:i/>
          <w:shd w:val="clear" w:color="auto" w:fill="FFFFFF"/>
          <w:lang w:val="pt-PT"/>
        </w:rPr>
        <w:t>, 1094-1101</w:t>
      </w:r>
    </w:p>
    <w:p w:rsidR="00557D0E" w:rsidRPr="00557D0E" w:rsidRDefault="00557D0E" w:rsidP="00BE6B2F">
      <w:pPr>
        <w:pStyle w:val="NoSpacing"/>
        <w:rPr>
          <w:rFonts w:ascii="Arial" w:hAnsi="Arial" w:cs="Arial"/>
          <w:i/>
          <w:lang w:val="pt-PT"/>
        </w:rPr>
      </w:pPr>
      <w:r w:rsidRPr="00557D0E">
        <w:rPr>
          <w:rFonts w:ascii="Arial" w:hAnsi="Arial" w:cs="Arial"/>
          <w:i/>
          <w:shd w:val="clear" w:color="auto" w:fill="FFFFFF"/>
          <w:lang w:val="pt-PT"/>
        </w:rPr>
        <w:t>DOI:  10.1039/D3EM00077J </w:t>
      </w:r>
    </w:p>
    <w:p w:rsidR="00BE6B2F" w:rsidRPr="00557D0E" w:rsidRDefault="00BE6B2F" w:rsidP="00BE6B2F">
      <w:pPr>
        <w:pStyle w:val="NoSpacing"/>
        <w:rPr>
          <w:lang w:val="pt-PT"/>
        </w:rPr>
      </w:pPr>
    </w:p>
    <w:p w:rsidR="00FC6852" w:rsidRDefault="00FC6852" w:rsidP="00FC6852">
      <w:pPr>
        <w:pStyle w:val="NoSpacing"/>
        <w:rPr>
          <w:rFonts w:ascii="Arial" w:hAnsi="Arial" w:cs="Arial"/>
          <w:b/>
        </w:rPr>
      </w:pPr>
      <w:hyperlink r:id="rId188" w:tooltip="Go to Colloids and Surfaces A: Physicochemical and Engineering Aspects on ScienceDirect" w:history="1">
        <w:r>
          <w:rPr>
            <w:rFonts w:ascii="Arial" w:hAnsi="Arial" w:cs="Arial"/>
            <w:b/>
            <w:u w:val="single"/>
          </w:rPr>
          <w:t>Eurasian Journal of Physics and Functional Materials</w:t>
        </w:r>
      </w:hyperlink>
      <w:r w:rsidRPr="00F623B0">
        <w:rPr>
          <w:rFonts w:ascii="Arial" w:hAnsi="Arial" w:cs="Arial"/>
          <w:b/>
        </w:rPr>
        <w:t xml:space="preserve">   (</w:t>
      </w:r>
      <w:r>
        <w:rPr>
          <w:rFonts w:ascii="Arial" w:hAnsi="Arial" w:cs="Arial"/>
          <w:b/>
        </w:rPr>
        <w:t>1</w:t>
      </w:r>
      <w:r w:rsidRPr="00F623B0">
        <w:rPr>
          <w:rFonts w:ascii="Arial" w:hAnsi="Arial" w:cs="Arial"/>
          <w:b/>
        </w:rPr>
        <w:t>)</w:t>
      </w:r>
    </w:p>
    <w:p w:rsidR="00FC6852" w:rsidRDefault="00FC6852" w:rsidP="00FC6852">
      <w:pPr>
        <w:pStyle w:val="NoSpacing"/>
        <w:rPr>
          <w:rFonts w:ascii="Arial" w:hAnsi="Arial" w:cs="Arial"/>
          <w:b/>
        </w:rPr>
      </w:pPr>
    </w:p>
    <w:p w:rsidR="00FC6852" w:rsidRPr="00FC6852" w:rsidRDefault="00FC6852" w:rsidP="00FC6852">
      <w:pPr>
        <w:pStyle w:val="NoSpacing"/>
        <w:rPr>
          <w:rFonts w:ascii="Arial" w:hAnsi="Arial" w:cs="Arial"/>
        </w:rPr>
      </w:pPr>
      <w:hyperlink r:id="rId189" w:history="1">
        <w:r w:rsidRPr="00FC6852">
          <w:rPr>
            <w:rStyle w:val="Hyperlink"/>
            <w:rFonts w:ascii="Arial" w:hAnsi="Arial" w:cs="Arial"/>
            <w:u w:val="none"/>
          </w:rPr>
          <w:t>Non-destructive structural studies of ceramic fragments of ancient tribes of Kazakhstan</w:t>
        </w:r>
      </w:hyperlink>
    </w:p>
    <w:p w:rsidR="00FC6852" w:rsidRPr="00FC6852" w:rsidRDefault="00FC6852" w:rsidP="00FC6852">
      <w:pPr>
        <w:pStyle w:val="NoSpacing"/>
        <w:rPr>
          <w:rStyle w:val="Emphasis"/>
          <w:rFonts w:ascii="Arial" w:eastAsiaTheme="majorEastAsia" w:hAnsi="Arial" w:cs="Arial"/>
        </w:rPr>
      </w:pPr>
      <w:hyperlink r:id="rId190" w:history="1">
        <w:r w:rsidRPr="00FC6852">
          <w:rPr>
            <w:rStyle w:val="Hyperlink"/>
            <w:rFonts w:ascii="Arial" w:hAnsi="Arial" w:cs="Arial"/>
            <w:iCs/>
            <w:color w:val="auto"/>
            <w:u w:val="none"/>
          </w:rPr>
          <w:t>A.Zh. Zhomartova</w:t>
        </w:r>
      </w:hyperlink>
      <w:r w:rsidRPr="00FC6852">
        <w:rPr>
          <w:rStyle w:val="Emphasis"/>
          <w:rFonts w:ascii="Arial" w:hAnsi="Arial" w:cs="Arial"/>
        </w:rPr>
        <w:t>, </w:t>
      </w:r>
      <w:hyperlink r:id="rId191" w:history="1">
        <w:r w:rsidRPr="00FC6852">
          <w:rPr>
            <w:rStyle w:val="Hyperlink"/>
            <w:rFonts w:ascii="Arial" w:hAnsi="Arial" w:cs="Arial"/>
            <w:iCs/>
            <w:color w:val="auto"/>
            <w:u w:val="none"/>
          </w:rPr>
          <w:t>B.A. Bakirov</w:t>
        </w:r>
      </w:hyperlink>
      <w:r w:rsidRPr="00FC6852">
        <w:rPr>
          <w:rStyle w:val="Emphasis"/>
          <w:rFonts w:ascii="Arial" w:hAnsi="Arial" w:cs="Arial"/>
        </w:rPr>
        <w:t>, </w:t>
      </w:r>
      <w:hyperlink r:id="rId192" w:history="1">
        <w:r w:rsidRPr="00FC6852">
          <w:rPr>
            <w:rStyle w:val="Hyperlink"/>
            <w:rFonts w:ascii="Arial" w:hAnsi="Arial" w:cs="Arial"/>
            <w:iCs/>
            <w:color w:val="auto"/>
            <w:u w:val="none"/>
          </w:rPr>
          <w:t>S.E. Kichanov</w:t>
        </w:r>
      </w:hyperlink>
      <w:r w:rsidRPr="00FC6852">
        <w:rPr>
          <w:rStyle w:val="Emphasis"/>
          <w:rFonts w:ascii="Arial" w:hAnsi="Arial" w:cs="Arial"/>
        </w:rPr>
        <w:t>, </w:t>
      </w:r>
      <w:hyperlink r:id="rId193" w:history="1">
        <w:r w:rsidRPr="00FC6852">
          <w:rPr>
            <w:rStyle w:val="Hyperlink"/>
            <w:rFonts w:ascii="Arial" w:hAnsi="Arial" w:cs="Arial"/>
            <w:iCs/>
            <w:color w:val="auto"/>
            <w:u w:val="none"/>
          </w:rPr>
          <w:t>R.S. Zhumatayev</w:t>
        </w:r>
      </w:hyperlink>
      <w:r w:rsidRPr="00FC6852">
        <w:rPr>
          <w:rStyle w:val="Emphasis"/>
          <w:rFonts w:ascii="Arial" w:hAnsi="Arial" w:cs="Arial"/>
        </w:rPr>
        <w:t>, </w:t>
      </w:r>
      <w:hyperlink r:id="rId194" w:history="1">
        <w:r w:rsidRPr="00FC6852">
          <w:rPr>
            <w:rStyle w:val="Hyperlink"/>
            <w:rFonts w:ascii="Arial" w:hAnsi="Arial" w:cs="Arial"/>
            <w:iCs/>
            <w:color w:val="auto"/>
            <w:u w:val="none"/>
          </w:rPr>
          <w:t>A.T. Toleubayev</w:t>
        </w:r>
      </w:hyperlink>
      <w:r w:rsidRPr="00FC6852">
        <w:rPr>
          <w:rStyle w:val="Emphasis"/>
          <w:rFonts w:ascii="Arial" w:hAnsi="Arial" w:cs="Arial"/>
        </w:rPr>
        <w:t>, </w:t>
      </w:r>
      <w:hyperlink r:id="rId195" w:history="1">
        <w:r w:rsidRPr="00FC6852">
          <w:rPr>
            <w:rStyle w:val="Hyperlink"/>
            <w:rFonts w:ascii="Arial" w:hAnsi="Arial" w:cs="Arial"/>
            <w:iCs/>
            <w:color w:val="auto"/>
            <w:u w:val="none"/>
          </w:rPr>
          <w:t>S. Shakenov</w:t>
        </w:r>
      </w:hyperlink>
      <w:r w:rsidRPr="00FC6852">
        <w:rPr>
          <w:rStyle w:val="Emphasis"/>
          <w:rFonts w:ascii="Arial" w:hAnsi="Arial" w:cs="Arial"/>
        </w:rPr>
        <w:t>, </w:t>
      </w:r>
      <w:hyperlink r:id="rId196" w:history="1">
        <w:r w:rsidRPr="00FC6852">
          <w:rPr>
            <w:rStyle w:val="Hyperlink"/>
            <w:rFonts w:ascii="Arial" w:hAnsi="Arial" w:cs="Arial"/>
            <w:iCs/>
            <w:color w:val="auto"/>
            <w:u w:val="none"/>
          </w:rPr>
          <w:t>D.P. Kozlenko</w:t>
        </w:r>
      </w:hyperlink>
    </w:p>
    <w:p w:rsidR="00FC6852" w:rsidRPr="00FC6852" w:rsidRDefault="00FC6852" w:rsidP="00FC6852">
      <w:pPr>
        <w:pStyle w:val="NoSpacing"/>
        <w:rPr>
          <w:rFonts w:ascii="Arial" w:hAnsi="Arial" w:cs="Arial"/>
          <w:i/>
        </w:rPr>
      </w:pPr>
      <w:r w:rsidRPr="00FC6852">
        <w:rPr>
          <w:rStyle w:val="Emphasis"/>
          <w:rFonts w:ascii="Arial" w:eastAsiaTheme="majorEastAsia" w:hAnsi="Arial" w:cs="Arial"/>
        </w:rPr>
        <w:t>Eurasian Journal of Physics and Functional Materials</w:t>
      </w:r>
      <w:r>
        <w:rPr>
          <w:rStyle w:val="Emphasis"/>
          <w:rFonts w:ascii="Arial" w:eastAsiaTheme="majorEastAsia" w:hAnsi="Arial" w:cs="Arial"/>
        </w:rPr>
        <w:t xml:space="preserve">, </w:t>
      </w:r>
      <w:r w:rsidRPr="00FC6852">
        <w:rPr>
          <w:rFonts w:ascii="Arial" w:hAnsi="Arial" w:cs="Arial"/>
          <w:shd w:val="clear" w:color="auto" w:fill="FFFFFF"/>
        </w:rPr>
        <w:t> </w:t>
      </w:r>
      <w:hyperlink r:id="rId197" w:tgtFrame="_parent" w:history="1">
        <w:r w:rsidRPr="00FC6852">
          <w:rPr>
            <w:rStyle w:val="Hyperlink"/>
            <w:rFonts w:ascii="Arial" w:hAnsi="Arial" w:cs="Arial"/>
            <w:i/>
            <w:color w:val="auto"/>
            <w:u w:val="none"/>
            <w:shd w:val="clear" w:color="auto" w:fill="FFFFFF"/>
          </w:rPr>
          <w:t>Vol 7, No 2 (2023)</w:t>
        </w:r>
      </w:hyperlink>
    </w:p>
    <w:p w:rsidR="00FC6852" w:rsidRDefault="00FC6852" w:rsidP="00FC6852">
      <w:pPr>
        <w:pStyle w:val="NoSpacing"/>
        <w:rPr>
          <w:rFonts w:ascii="Arial" w:hAnsi="Arial" w:cs="Arial"/>
          <w:i/>
        </w:rPr>
      </w:pPr>
      <w:hyperlink r:id="rId198" w:history="1">
        <w:r w:rsidRPr="00FC6852">
          <w:rPr>
            <w:rStyle w:val="Hyperlink"/>
            <w:rFonts w:ascii="Arial" w:hAnsi="Arial" w:cs="Arial"/>
            <w:i/>
            <w:color w:val="auto"/>
            <w:u w:val="none"/>
            <w:shd w:val="clear" w:color="auto" w:fill="FFFFFF"/>
            <w:lang w:val="pt-PT"/>
          </w:rPr>
          <w:t>https://doi.org/10.32523/ejpfm.2023070201</w:t>
        </w:r>
      </w:hyperlink>
    </w:p>
    <w:p w:rsidR="000C14B4" w:rsidRDefault="000C14B4" w:rsidP="00FC6852">
      <w:pPr>
        <w:pStyle w:val="NoSpacing"/>
        <w:rPr>
          <w:rFonts w:ascii="Arial" w:hAnsi="Arial" w:cs="Arial"/>
          <w:i/>
        </w:rPr>
      </w:pPr>
    </w:p>
    <w:p w:rsidR="000C14B4" w:rsidRPr="006D60B7" w:rsidRDefault="006D60B7" w:rsidP="00FC6852">
      <w:pPr>
        <w:pStyle w:val="NoSpacing"/>
        <w:rPr>
          <w:rFonts w:ascii="Arial" w:hAnsi="Arial" w:cs="Arial"/>
          <w:b/>
          <w:i/>
        </w:rPr>
      </w:pPr>
      <w:hyperlink r:id="rId199" w:history="1">
        <w:r w:rsidR="000C14B4" w:rsidRPr="006D60B7">
          <w:rPr>
            <w:rStyle w:val="Hyperlink"/>
            <w:rFonts w:ascii="Arial" w:hAnsi="Arial" w:cs="Arial"/>
            <w:b/>
          </w:rPr>
          <w:t>Frontiers in Energy Research</w:t>
        </w:r>
      </w:hyperlink>
      <w:r w:rsidR="000C14B4" w:rsidRPr="006D60B7">
        <w:rPr>
          <w:rFonts w:ascii="Arial" w:hAnsi="Arial" w:cs="Arial"/>
          <w:b/>
          <w:i/>
        </w:rPr>
        <w:t xml:space="preserve">   </w:t>
      </w:r>
      <w:r w:rsidR="000C14B4" w:rsidRPr="006D60B7">
        <w:rPr>
          <w:rFonts w:ascii="Arial" w:hAnsi="Arial" w:cs="Arial"/>
          <w:b/>
        </w:rPr>
        <w:t>(1)</w:t>
      </w:r>
    </w:p>
    <w:p w:rsidR="000C14B4" w:rsidRDefault="000C14B4" w:rsidP="00FC6852">
      <w:pPr>
        <w:pStyle w:val="NoSpacing"/>
        <w:rPr>
          <w:rFonts w:ascii="Arial" w:hAnsi="Arial" w:cs="Arial"/>
          <w:i/>
        </w:rPr>
      </w:pPr>
    </w:p>
    <w:p w:rsidR="000C14B4" w:rsidRPr="006D60B7" w:rsidRDefault="006D60B7" w:rsidP="00FC6852">
      <w:pPr>
        <w:pStyle w:val="NoSpacing"/>
        <w:rPr>
          <w:rFonts w:ascii="Arial" w:hAnsi="Arial" w:cs="Arial"/>
        </w:rPr>
      </w:pPr>
      <w:hyperlink r:id="rId200" w:history="1">
        <w:r w:rsidR="000C14B4" w:rsidRPr="006D60B7">
          <w:rPr>
            <w:rStyle w:val="Hyperlink"/>
            <w:rFonts w:ascii="Arial" w:hAnsi="Arial" w:cs="Arial"/>
            <w:u w:val="none"/>
          </w:rPr>
          <w:t>Post irradiation examination of a uranium-zirconium hydride TRIGA fuel element</w:t>
        </w:r>
      </w:hyperlink>
    </w:p>
    <w:p w:rsidR="000C14B4" w:rsidRPr="006D60B7" w:rsidRDefault="000C14B4" w:rsidP="00FC6852">
      <w:pPr>
        <w:pStyle w:val="NoSpacing"/>
        <w:rPr>
          <w:rFonts w:ascii="Arial" w:hAnsi="Arial" w:cs="Arial"/>
        </w:rPr>
      </w:pPr>
      <w:r w:rsidRPr="006D60B7">
        <w:rPr>
          <w:rFonts w:ascii="Arial" w:hAnsi="Arial" w:cs="Arial"/>
        </w:rPr>
        <w:t>Dennis Keiser Jr, Jan-Fong Jue, Francine Rice, Eric Woolstenhulme</w:t>
      </w:r>
    </w:p>
    <w:p w:rsidR="000C14B4" w:rsidRPr="006D60B7" w:rsidRDefault="000C14B4" w:rsidP="00FC6852">
      <w:pPr>
        <w:pStyle w:val="NoSpacing"/>
        <w:rPr>
          <w:rFonts w:ascii="Arial" w:hAnsi="Arial" w:cs="Arial"/>
          <w:i/>
        </w:rPr>
      </w:pPr>
      <w:r w:rsidRPr="006D60B7">
        <w:rPr>
          <w:rFonts w:ascii="Arial" w:hAnsi="Arial" w:cs="Arial"/>
          <w:i/>
        </w:rPr>
        <w:t xml:space="preserve">Frontiers in Energy Research, </w:t>
      </w:r>
      <w:r w:rsidR="006D60B7" w:rsidRPr="006D60B7">
        <w:rPr>
          <w:rFonts w:ascii="Arial" w:hAnsi="Arial" w:cs="Arial"/>
          <w:i/>
        </w:rPr>
        <w:t>Volume 11, 2023 17</w:t>
      </w:r>
      <w:r w:rsidR="006D60B7" w:rsidRPr="006D60B7">
        <w:rPr>
          <w:rFonts w:ascii="Arial" w:hAnsi="Arial" w:cs="Arial"/>
          <w:i/>
          <w:vertAlign w:val="superscript"/>
        </w:rPr>
        <w:t>th</w:t>
      </w:r>
      <w:r w:rsidR="006D60B7" w:rsidRPr="006D60B7">
        <w:rPr>
          <w:rFonts w:ascii="Arial" w:hAnsi="Arial" w:cs="Arial"/>
          <w:i/>
        </w:rPr>
        <w:t xml:space="preserve"> March</w:t>
      </w:r>
    </w:p>
    <w:p w:rsidR="006D60B7" w:rsidRPr="006D60B7" w:rsidRDefault="006D60B7" w:rsidP="00FC6852">
      <w:pPr>
        <w:pStyle w:val="NoSpacing"/>
        <w:rPr>
          <w:rFonts w:ascii="Arial" w:hAnsi="Arial" w:cs="Arial"/>
          <w:i/>
        </w:rPr>
      </w:pPr>
      <w:r w:rsidRPr="006D60B7">
        <w:rPr>
          <w:rFonts w:ascii="Arial" w:hAnsi="Arial" w:cs="Arial"/>
          <w:i/>
        </w:rPr>
        <w:t>https://doi.org/10.3398/fenrg.2023.1106601</w:t>
      </w:r>
    </w:p>
    <w:p w:rsidR="00F7346F" w:rsidRDefault="00F7346F" w:rsidP="00FC6852">
      <w:pPr>
        <w:pStyle w:val="NoSpacing"/>
        <w:rPr>
          <w:rFonts w:ascii="Arial" w:hAnsi="Arial" w:cs="Arial"/>
          <w:i/>
        </w:rPr>
      </w:pPr>
    </w:p>
    <w:p w:rsidR="00F7346F" w:rsidRPr="00F7346F" w:rsidRDefault="00F7346F" w:rsidP="00FC6852">
      <w:pPr>
        <w:pStyle w:val="NoSpacing"/>
        <w:rPr>
          <w:rFonts w:ascii="Arial" w:hAnsi="Arial" w:cs="Arial"/>
          <w:b/>
        </w:rPr>
      </w:pPr>
      <w:hyperlink r:id="rId201" w:history="1">
        <w:r w:rsidRPr="00F7346F">
          <w:rPr>
            <w:rStyle w:val="Hyperlink"/>
            <w:rFonts w:ascii="Arial" w:hAnsi="Arial" w:cs="Arial"/>
            <w:b/>
          </w:rPr>
          <w:t>Inversion Problems and Imaging</w:t>
        </w:r>
      </w:hyperlink>
      <w:r w:rsidRPr="00F7346F">
        <w:rPr>
          <w:rFonts w:ascii="Arial" w:hAnsi="Arial" w:cs="Arial"/>
          <w:b/>
        </w:rPr>
        <w:t xml:space="preserve">   (1)</w:t>
      </w:r>
    </w:p>
    <w:p w:rsidR="00F7346F" w:rsidRDefault="00F7346F" w:rsidP="00FC6852">
      <w:pPr>
        <w:pStyle w:val="NoSpacing"/>
        <w:rPr>
          <w:rFonts w:ascii="Arial" w:hAnsi="Arial" w:cs="Arial"/>
        </w:rPr>
      </w:pPr>
    </w:p>
    <w:p w:rsidR="00F7346F" w:rsidRPr="00F7346F" w:rsidRDefault="00F7346F" w:rsidP="00F7346F">
      <w:pPr>
        <w:pStyle w:val="NoSpacing"/>
        <w:rPr>
          <w:rFonts w:ascii="Arial" w:hAnsi="Arial" w:cs="Arial"/>
        </w:rPr>
      </w:pPr>
      <w:hyperlink r:id="rId202" w:history="1">
        <w:r w:rsidRPr="00F7346F">
          <w:rPr>
            <w:rStyle w:val="Hyperlink"/>
            <w:rFonts w:ascii="Arial" w:hAnsi="Arial" w:cs="Arial"/>
            <w:u w:val="none"/>
          </w:rPr>
          <w:t>A combined first and fractional order regularization method for mixed Poisson-white spike noisy image restoration</w:t>
        </w:r>
      </w:hyperlink>
    </w:p>
    <w:p w:rsidR="00F7346F" w:rsidRPr="00F7346F" w:rsidRDefault="00F7346F" w:rsidP="00F7346F">
      <w:pPr>
        <w:pStyle w:val="NoSpacing"/>
        <w:rPr>
          <w:rFonts w:ascii="Arial" w:hAnsi="Arial" w:cs="Arial"/>
        </w:rPr>
      </w:pPr>
      <w:hyperlink r:id="rId203" w:history="1">
        <w:r w:rsidRPr="00F7346F">
          <w:rPr>
            <w:rStyle w:val="Hyperlink"/>
            <w:rFonts w:ascii="Arial" w:hAnsi="Arial" w:cs="Arial"/>
            <w:bCs/>
            <w:color w:val="auto"/>
            <w:u w:val="none"/>
          </w:rPr>
          <w:t>Suhua Wei</w:t>
        </w:r>
      </w:hyperlink>
      <w:r w:rsidRPr="00F7346F">
        <w:rPr>
          <w:rFonts w:ascii="Arial" w:hAnsi="Arial" w:cs="Arial"/>
        </w:rPr>
        <w:t xml:space="preserve">, </w:t>
      </w:r>
      <w:hyperlink r:id="rId204" w:history="1">
        <w:r w:rsidRPr="00F7346F">
          <w:rPr>
            <w:rStyle w:val="Hyperlink"/>
            <w:rFonts w:ascii="Arial" w:hAnsi="Arial" w:cs="Arial"/>
            <w:bCs/>
            <w:color w:val="auto"/>
            <w:u w:val="none"/>
          </w:rPr>
          <w:t>Linghai Kong</w:t>
        </w:r>
      </w:hyperlink>
    </w:p>
    <w:p w:rsidR="00F7346F" w:rsidRPr="00F7346F" w:rsidRDefault="00F7346F" w:rsidP="00F7346F">
      <w:pPr>
        <w:pStyle w:val="NoSpacing"/>
        <w:rPr>
          <w:rFonts w:ascii="Arial" w:hAnsi="Arial" w:cs="Arial"/>
          <w:i/>
        </w:rPr>
      </w:pPr>
      <w:r w:rsidRPr="00F7346F">
        <w:rPr>
          <w:rFonts w:ascii="Arial" w:hAnsi="Arial" w:cs="Arial"/>
          <w:i/>
        </w:rPr>
        <w:t xml:space="preserve">Inversion Problems and Imaging, </w:t>
      </w:r>
    </w:p>
    <w:p w:rsidR="00F7346F" w:rsidRPr="00F7346F" w:rsidRDefault="00F7346F" w:rsidP="00F7346F">
      <w:pPr>
        <w:pStyle w:val="NoSpacing"/>
        <w:rPr>
          <w:rStyle w:val="maincolor"/>
          <w:rFonts w:ascii="Arial" w:hAnsi="Arial" w:cs="Arial"/>
          <w:i/>
          <w:shd w:val="clear" w:color="auto" w:fill="FFFFFF"/>
        </w:rPr>
      </w:pPr>
      <w:r w:rsidRPr="00F7346F">
        <w:rPr>
          <w:rFonts w:ascii="Arial" w:hAnsi="Arial" w:cs="Arial"/>
          <w:bCs/>
          <w:i/>
          <w:shd w:val="clear" w:color="auto" w:fill="FFFFFF"/>
        </w:rPr>
        <w:t>Early access: </w:t>
      </w:r>
      <w:r w:rsidRPr="00F7346F">
        <w:rPr>
          <w:rFonts w:ascii="Arial" w:hAnsi="Arial" w:cs="Arial"/>
          <w:i/>
          <w:shd w:val="clear" w:color="auto" w:fill="FFFFFF"/>
        </w:rPr>
        <w:t> </w:t>
      </w:r>
      <w:r w:rsidRPr="00F7346F">
        <w:rPr>
          <w:rStyle w:val="maincolor"/>
          <w:rFonts w:ascii="Arial" w:hAnsi="Arial" w:cs="Arial"/>
          <w:i/>
          <w:shd w:val="clear" w:color="auto" w:fill="FFFFFF"/>
        </w:rPr>
        <w:t>May 2023</w:t>
      </w:r>
    </w:p>
    <w:p w:rsidR="00F7346F" w:rsidRPr="00F7346F" w:rsidRDefault="00F7346F" w:rsidP="00F7346F">
      <w:pPr>
        <w:pStyle w:val="NoSpacing"/>
        <w:rPr>
          <w:rFonts w:ascii="Arial" w:hAnsi="Arial"/>
          <w:i/>
        </w:rPr>
      </w:pPr>
      <w:r w:rsidRPr="00F7346F">
        <w:rPr>
          <w:rFonts w:ascii="Arial" w:hAnsi="Arial" w:cs="Arial"/>
          <w:i/>
          <w:shd w:val="clear" w:color="auto" w:fill="FFFFFF"/>
        </w:rPr>
        <w:t>Doi: </w:t>
      </w:r>
      <w:hyperlink r:id="rId205" w:tgtFrame="_blank" w:history="1">
        <w:r w:rsidRPr="00F7346F">
          <w:rPr>
            <w:rStyle w:val="Hyperlink"/>
            <w:rFonts w:ascii="Arial" w:hAnsi="Arial" w:cs="Arial"/>
            <w:i/>
            <w:color w:val="auto"/>
            <w:u w:val="none"/>
            <w:shd w:val="clear" w:color="auto" w:fill="FFFFFF"/>
          </w:rPr>
          <w:t>10.3934/ipi.2023021</w:t>
        </w:r>
      </w:hyperlink>
      <w:r w:rsidRPr="00F7346F">
        <w:rPr>
          <w:rFonts w:ascii="Arial" w:hAnsi="Arial"/>
          <w:i/>
        </w:rPr>
        <w:t xml:space="preserve">  </w:t>
      </w:r>
    </w:p>
    <w:p w:rsidR="00FC6852" w:rsidRPr="00F7346F" w:rsidRDefault="00FC6852" w:rsidP="00BE6B2F">
      <w:pPr>
        <w:pStyle w:val="NoSpacing"/>
        <w:rPr>
          <w:i/>
        </w:rPr>
      </w:pPr>
    </w:p>
    <w:p w:rsidR="00B847F5" w:rsidRDefault="004239C2" w:rsidP="00B847F5">
      <w:pPr>
        <w:rPr>
          <w:rFonts w:ascii="Arial" w:hAnsi="Arial" w:cs="Arial"/>
          <w:b/>
          <w:sz w:val="22"/>
          <w:szCs w:val="22"/>
        </w:rPr>
      </w:pPr>
      <w:hyperlink r:id="rId206" w:history="1">
        <w:r w:rsidR="00B847F5" w:rsidRPr="008A7EE9">
          <w:rPr>
            <w:rStyle w:val="Hyperlink"/>
            <w:rFonts w:ascii="Arial" w:hAnsi="Arial" w:cs="Arial"/>
            <w:b/>
            <w:sz w:val="22"/>
            <w:szCs w:val="22"/>
          </w:rPr>
          <w:t xml:space="preserve">Journal of </w:t>
        </w:r>
        <w:r w:rsidR="00B847F5">
          <w:rPr>
            <w:rStyle w:val="Hyperlink"/>
            <w:rFonts w:ascii="Arial" w:hAnsi="Arial" w:cs="Arial"/>
            <w:b/>
            <w:sz w:val="22"/>
            <w:szCs w:val="22"/>
          </w:rPr>
          <w:t>the American Ceramic Society</w:t>
        </w:r>
      </w:hyperlink>
      <w:r w:rsidR="00B847F5" w:rsidRPr="008A7EE9">
        <w:rPr>
          <w:rFonts w:ascii="Arial" w:hAnsi="Arial" w:cs="Arial"/>
          <w:b/>
          <w:sz w:val="22"/>
          <w:szCs w:val="22"/>
        </w:rPr>
        <w:t xml:space="preserve"> </w:t>
      </w:r>
      <w:r w:rsidR="00B847F5">
        <w:rPr>
          <w:rFonts w:ascii="Arial" w:hAnsi="Arial" w:cs="Arial"/>
          <w:b/>
          <w:sz w:val="22"/>
          <w:szCs w:val="22"/>
        </w:rPr>
        <w:t xml:space="preserve">   (1</w:t>
      </w:r>
      <w:r w:rsidR="00B847F5" w:rsidRPr="00665212">
        <w:rPr>
          <w:rFonts w:ascii="Arial" w:hAnsi="Arial" w:cs="Arial"/>
          <w:b/>
          <w:sz w:val="22"/>
          <w:szCs w:val="22"/>
        </w:rPr>
        <w:t>)</w:t>
      </w:r>
    </w:p>
    <w:p w:rsidR="00B847F5" w:rsidRDefault="00B847F5" w:rsidP="00B847F5">
      <w:pPr>
        <w:rPr>
          <w:rFonts w:ascii="Arial" w:hAnsi="Arial" w:cs="Arial"/>
          <w:b/>
          <w:sz w:val="22"/>
          <w:szCs w:val="22"/>
        </w:rPr>
      </w:pPr>
    </w:p>
    <w:p w:rsidR="00B847F5" w:rsidRPr="00B847F5" w:rsidRDefault="004239C2" w:rsidP="00B847F5">
      <w:pPr>
        <w:pStyle w:val="NoSpacing"/>
        <w:rPr>
          <w:rFonts w:ascii="Arial" w:hAnsi="Arial" w:cs="Arial"/>
        </w:rPr>
      </w:pPr>
      <w:hyperlink r:id="rId207" w:history="1">
        <w:r w:rsidR="00B847F5" w:rsidRPr="00B847F5">
          <w:rPr>
            <w:rStyle w:val="Hyperlink"/>
            <w:rFonts w:ascii="Arial" w:hAnsi="Arial" w:cs="Arial"/>
            <w:color w:val="auto"/>
            <w:u w:val="none"/>
          </w:rPr>
          <w:t>Binder removal from ceramic stereolithography green bodies: A neutron imaging and thermal analysis study</w:t>
        </w:r>
      </w:hyperlink>
    </w:p>
    <w:p w:rsidR="00B847F5" w:rsidRPr="00B847F5" w:rsidRDefault="004239C2" w:rsidP="00B847F5">
      <w:pPr>
        <w:pStyle w:val="NoSpacing"/>
        <w:rPr>
          <w:rFonts w:ascii="Arial" w:hAnsi="Arial" w:cs="Arial"/>
        </w:rPr>
      </w:pPr>
      <w:hyperlink r:id="rId208" w:history="1">
        <w:r w:rsidR="00B847F5" w:rsidRPr="00B847F5">
          <w:rPr>
            <w:rStyle w:val="Hyperlink"/>
            <w:rFonts w:ascii="Arial" w:hAnsi="Arial" w:cs="Arial"/>
            <w:color w:val="auto"/>
            <w:u w:val="none"/>
            <w:bdr w:val="none" w:sz="0" w:space="0" w:color="auto" w:frame="1"/>
          </w:rPr>
          <w:t>Eoin G. McAleer</w:t>
        </w:r>
      </w:hyperlink>
      <w:r w:rsidR="00B847F5" w:rsidRPr="00B847F5">
        <w:rPr>
          <w:rStyle w:val="comma-separator"/>
          <w:rFonts w:ascii="Arial" w:hAnsi="Arial" w:cs="Arial"/>
          <w:bdr w:val="none" w:sz="0" w:space="0" w:color="auto" w:frame="1"/>
        </w:rPr>
        <w:t>, </w:t>
      </w:r>
      <w:hyperlink r:id="rId209" w:history="1">
        <w:r w:rsidR="00B847F5" w:rsidRPr="00B847F5">
          <w:rPr>
            <w:rStyle w:val="Hyperlink"/>
            <w:rFonts w:ascii="Arial" w:hAnsi="Arial" w:cs="Arial"/>
            <w:color w:val="auto"/>
            <w:u w:val="none"/>
            <w:bdr w:val="none" w:sz="0" w:space="0" w:color="auto" w:frame="1"/>
          </w:rPr>
          <w:t>Mustafa K. Alazzawi</w:t>
        </w:r>
      </w:hyperlink>
      <w:r w:rsidR="00B847F5" w:rsidRPr="00B847F5">
        <w:rPr>
          <w:rStyle w:val="comma-separator"/>
          <w:rFonts w:ascii="Arial" w:hAnsi="Arial" w:cs="Arial"/>
          <w:bdr w:val="none" w:sz="0" w:space="0" w:color="auto" w:frame="1"/>
        </w:rPr>
        <w:t>, </w:t>
      </w:r>
      <w:hyperlink r:id="rId210" w:history="1">
        <w:r w:rsidR="00B847F5" w:rsidRPr="00B847F5">
          <w:rPr>
            <w:rStyle w:val="Hyperlink"/>
            <w:rFonts w:ascii="Arial" w:hAnsi="Arial" w:cs="Arial"/>
            <w:color w:val="auto"/>
            <w:u w:val="none"/>
            <w:bdr w:val="none" w:sz="0" w:space="0" w:color="auto" w:frame="1"/>
          </w:rPr>
          <w:t>Chawon Hwang</w:t>
        </w:r>
      </w:hyperlink>
      <w:r w:rsidR="00B847F5" w:rsidRPr="00B847F5">
        <w:rPr>
          <w:rStyle w:val="comma-separator"/>
          <w:rFonts w:ascii="Arial" w:hAnsi="Arial" w:cs="Arial"/>
          <w:bdr w:val="none" w:sz="0" w:space="0" w:color="auto" w:frame="1"/>
        </w:rPr>
        <w:t>, </w:t>
      </w:r>
      <w:hyperlink r:id="rId211" w:history="1">
        <w:r w:rsidR="00B847F5" w:rsidRPr="00B847F5">
          <w:rPr>
            <w:rStyle w:val="Hyperlink"/>
            <w:rFonts w:ascii="Arial" w:hAnsi="Arial" w:cs="Arial"/>
            <w:color w:val="auto"/>
            <w:u w:val="none"/>
            <w:bdr w:val="none" w:sz="0" w:space="0" w:color="auto" w:frame="1"/>
          </w:rPr>
          <w:t>Jacob M. LaManna</w:t>
        </w:r>
      </w:hyperlink>
      <w:r w:rsidR="00B847F5" w:rsidRPr="00B847F5">
        <w:rPr>
          <w:rStyle w:val="comma-separator"/>
          <w:rFonts w:ascii="Arial" w:hAnsi="Arial" w:cs="Arial"/>
          <w:bdr w:val="none" w:sz="0" w:space="0" w:color="auto" w:frame="1"/>
        </w:rPr>
        <w:t>, </w:t>
      </w:r>
      <w:hyperlink r:id="rId212" w:history="1">
        <w:r w:rsidR="00B847F5" w:rsidRPr="00B847F5">
          <w:rPr>
            <w:rStyle w:val="Hyperlink"/>
            <w:rFonts w:ascii="Arial" w:hAnsi="Arial" w:cs="Arial"/>
            <w:color w:val="auto"/>
            <w:u w:val="none"/>
            <w:bdr w:val="none" w:sz="0" w:space="0" w:color="auto" w:frame="1"/>
          </w:rPr>
          <w:t>David L. Jacobson</w:t>
        </w:r>
      </w:hyperlink>
      <w:r w:rsidR="00B847F5" w:rsidRPr="00B847F5">
        <w:rPr>
          <w:rStyle w:val="comma-separator"/>
          <w:rFonts w:ascii="Arial" w:hAnsi="Arial" w:cs="Arial"/>
          <w:bdr w:val="none" w:sz="0" w:space="0" w:color="auto" w:frame="1"/>
        </w:rPr>
        <w:t>, </w:t>
      </w:r>
      <w:hyperlink r:id="rId213" w:history="1">
        <w:r w:rsidR="00B847F5" w:rsidRPr="00B847F5">
          <w:rPr>
            <w:rStyle w:val="Hyperlink"/>
            <w:rFonts w:ascii="Arial" w:hAnsi="Arial" w:cs="Arial"/>
            <w:color w:val="auto"/>
            <w:u w:val="none"/>
            <w:bdr w:val="none" w:sz="0" w:space="0" w:color="auto" w:frame="1"/>
          </w:rPr>
          <w:t>Boris Khaykovich</w:t>
        </w:r>
      </w:hyperlink>
      <w:r w:rsidR="00B847F5" w:rsidRPr="00B847F5">
        <w:rPr>
          <w:rStyle w:val="comma-separator"/>
          <w:rFonts w:ascii="Arial" w:hAnsi="Arial" w:cs="Arial"/>
          <w:bdr w:val="none" w:sz="0" w:space="0" w:color="auto" w:frame="1"/>
        </w:rPr>
        <w:t>, </w:t>
      </w:r>
      <w:hyperlink r:id="rId214" w:history="1">
        <w:r w:rsidR="00B847F5" w:rsidRPr="00B847F5">
          <w:rPr>
            <w:rStyle w:val="Hyperlink"/>
            <w:rFonts w:ascii="Arial" w:hAnsi="Arial" w:cs="Arial"/>
            <w:color w:val="auto"/>
            <w:u w:val="none"/>
            <w:bdr w:val="none" w:sz="0" w:space="0" w:color="auto" w:frame="1"/>
          </w:rPr>
          <w:t>Richard A. Haber</w:t>
        </w:r>
      </w:hyperlink>
      <w:r w:rsidR="00B847F5" w:rsidRPr="00B847F5">
        <w:rPr>
          <w:rStyle w:val="comma-separator"/>
          <w:rFonts w:ascii="Arial" w:hAnsi="Arial" w:cs="Arial"/>
          <w:bdr w:val="none" w:sz="0" w:space="0" w:color="auto" w:frame="1"/>
        </w:rPr>
        <w:t>, </w:t>
      </w:r>
      <w:hyperlink r:id="rId215" w:history="1">
        <w:r w:rsidR="00B847F5" w:rsidRPr="00B847F5">
          <w:rPr>
            <w:rStyle w:val="Hyperlink"/>
            <w:rFonts w:ascii="Arial" w:hAnsi="Arial" w:cs="Arial"/>
            <w:color w:val="auto"/>
            <w:u w:val="none"/>
            <w:bdr w:val="none" w:sz="0" w:space="0" w:color="auto" w:frame="1"/>
          </w:rPr>
          <w:t>E. Koray Akdoğan</w:t>
        </w:r>
      </w:hyperlink>
    </w:p>
    <w:p w:rsidR="00B847F5" w:rsidRPr="00B847F5" w:rsidRDefault="00B847F5" w:rsidP="00B847F5">
      <w:pPr>
        <w:pStyle w:val="NoSpacing"/>
        <w:rPr>
          <w:rStyle w:val="epub-state"/>
          <w:rFonts w:ascii="Arial" w:hAnsi="Arial" w:cs="Arial"/>
          <w:i/>
        </w:rPr>
      </w:pPr>
      <w:r w:rsidRPr="00B847F5">
        <w:rPr>
          <w:rStyle w:val="epub-state"/>
          <w:rFonts w:ascii="Arial" w:hAnsi="Arial" w:cs="Arial"/>
          <w:i/>
        </w:rPr>
        <w:t xml:space="preserve">Journal of the American Ceramic Society, </w:t>
      </w:r>
    </w:p>
    <w:p w:rsidR="00B847F5" w:rsidRPr="00B847F5" w:rsidRDefault="00B847F5" w:rsidP="00B847F5">
      <w:pPr>
        <w:pStyle w:val="NoSpacing"/>
        <w:rPr>
          <w:rFonts w:ascii="Arial" w:hAnsi="Arial" w:cs="Arial"/>
          <w:i/>
        </w:rPr>
      </w:pPr>
      <w:r w:rsidRPr="00B847F5">
        <w:rPr>
          <w:rStyle w:val="epub-state"/>
          <w:rFonts w:ascii="Arial" w:hAnsi="Arial" w:cs="Arial"/>
          <w:i/>
        </w:rPr>
        <w:t xml:space="preserve">First published: </w:t>
      </w:r>
      <w:r w:rsidRPr="00B847F5">
        <w:rPr>
          <w:rStyle w:val="epub-date"/>
          <w:rFonts w:ascii="Arial" w:hAnsi="Arial" w:cs="Arial"/>
          <w:i/>
        </w:rPr>
        <w:t>16 March 2023</w:t>
      </w:r>
    </w:p>
    <w:p w:rsidR="00B847F5" w:rsidRDefault="004239C2" w:rsidP="00B847F5">
      <w:pPr>
        <w:pStyle w:val="NoSpacing"/>
      </w:pPr>
      <w:hyperlink r:id="rId216" w:history="1">
        <w:r w:rsidR="00B847F5" w:rsidRPr="00B847F5">
          <w:rPr>
            <w:rStyle w:val="Hyperlink"/>
            <w:rFonts w:ascii="Arial" w:hAnsi="Arial" w:cs="Arial"/>
            <w:bCs/>
            <w:i/>
            <w:color w:val="auto"/>
            <w:u w:val="none"/>
          </w:rPr>
          <w:t>https://doi.org/10.1111/jace.19095</w:t>
        </w:r>
      </w:hyperlink>
    </w:p>
    <w:p w:rsidR="00967C5E" w:rsidRDefault="00967C5E" w:rsidP="00B847F5">
      <w:pPr>
        <w:pStyle w:val="NoSpacing"/>
      </w:pPr>
    </w:p>
    <w:p w:rsidR="00967C5E" w:rsidRDefault="00967C5E" w:rsidP="00967C5E">
      <w:pPr>
        <w:rPr>
          <w:rFonts w:ascii="Arial" w:hAnsi="Arial" w:cs="Arial"/>
          <w:b/>
          <w:sz w:val="22"/>
          <w:szCs w:val="22"/>
        </w:rPr>
      </w:pPr>
      <w:hyperlink r:id="rId217" w:history="1">
        <w:r w:rsidRPr="00B2096B">
          <w:rPr>
            <w:rStyle w:val="Hyperlink"/>
            <w:rFonts w:ascii="Arial" w:hAnsi="Arial" w:cs="Arial"/>
            <w:b/>
            <w:sz w:val="22"/>
            <w:szCs w:val="22"/>
          </w:rPr>
          <w:t xml:space="preserve">Journal of Applied </w:t>
        </w:r>
        <w:r>
          <w:rPr>
            <w:rStyle w:val="Hyperlink"/>
            <w:rFonts w:ascii="Arial" w:hAnsi="Arial" w:cs="Arial"/>
            <w:b/>
            <w:sz w:val="22"/>
            <w:szCs w:val="22"/>
          </w:rPr>
          <w:t>Crystallography</w:t>
        </w:r>
      </w:hyperlink>
      <w:r w:rsidRPr="00B2096B">
        <w:rPr>
          <w:rFonts w:ascii="Arial" w:hAnsi="Arial" w:cs="Arial"/>
          <w:b/>
          <w:sz w:val="22"/>
          <w:szCs w:val="22"/>
        </w:rPr>
        <w:t xml:space="preserve">   (1)</w:t>
      </w:r>
    </w:p>
    <w:p w:rsidR="00967C5E" w:rsidRDefault="00967C5E" w:rsidP="00967C5E">
      <w:pPr>
        <w:rPr>
          <w:rFonts w:ascii="Arial" w:hAnsi="Arial" w:cs="Arial"/>
          <w:b/>
          <w:sz w:val="22"/>
          <w:szCs w:val="22"/>
        </w:rPr>
      </w:pPr>
    </w:p>
    <w:p w:rsidR="00967C5E" w:rsidRPr="00967C5E" w:rsidRDefault="00967C5E" w:rsidP="00967C5E">
      <w:pPr>
        <w:pStyle w:val="NoSpacing"/>
        <w:rPr>
          <w:rFonts w:ascii="Arial" w:hAnsi="Arial" w:cs="Arial"/>
        </w:rPr>
      </w:pPr>
      <w:hyperlink r:id="rId218" w:history="1">
        <w:r w:rsidRPr="00967C5E">
          <w:rPr>
            <w:rStyle w:val="Hyperlink"/>
            <w:rFonts w:ascii="Arial" w:hAnsi="Arial" w:cs="Arial"/>
            <w:u w:val="none"/>
          </w:rPr>
          <w:t>Polychromatic neutron phase-contrast imaging of weakly absorbing samples enabled by phase retrieval</w:t>
        </w:r>
      </w:hyperlink>
    </w:p>
    <w:p w:rsidR="00967C5E" w:rsidRPr="00967C5E" w:rsidRDefault="00967C5E" w:rsidP="00967C5E">
      <w:pPr>
        <w:pStyle w:val="NoSpacing"/>
        <w:rPr>
          <w:rFonts w:ascii="Arial" w:hAnsi="Arial" w:cs="Arial"/>
        </w:rPr>
      </w:pPr>
      <w:hyperlink r:id="rId219" w:history="1">
        <w:r w:rsidRPr="00967C5E">
          <w:rPr>
            <w:rStyle w:val="au"/>
            <w:rFonts w:ascii="Arial" w:hAnsi="Arial" w:cs="Arial"/>
            <w:bCs/>
          </w:rPr>
          <w:t>Maja Østergaard</w:t>
        </w:r>
      </w:hyperlink>
      <w:r w:rsidRPr="00967C5E">
        <w:rPr>
          <w:rFonts w:ascii="Arial" w:hAnsi="Arial" w:cs="Arial"/>
          <w:bCs/>
        </w:rPr>
        <w:t>, </w:t>
      </w:r>
      <w:hyperlink r:id="rId220" w:history="1">
        <w:r w:rsidRPr="00967C5E">
          <w:rPr>
            <w:rStyle w:val="au"/>
            <w:rFonts w:ascii="Arial" w:hAnsi="Arial" w:cs="Arial"/>
            <w:bCs/>
          </w:rPr>
          <w:t>Estrid Buhl Naver</w:t>
        </w:r>
      </w:hyperlink>
      <w:r w:rsidRPr="00967C5E">
        <w:rPr>
          <w:rFonts w:ascii="Arial" w:hAnsi="Arial" w:cs="Arial"/>
          <w:bCs/>
        </w:rPr>
        <w:t>, </w:t>
      </w:r>
      <w:hyperlink r:id="rId221" w:history="1">
        <w:r w:rsidRPr="00967C5E">
          <w:rPr>
            <w:rStyle w:val="au"/>
            <w:rFonts w:ascii="Arial" w:hAnsi="Arial" w:cs="Arial"/>
            <w:bCs/>
          </w:rPr>
          <w:t>Anders Kaestner</w:t>
        </w:r>
      </w:hyperlink>
      <w:r w:rsidRPr="00967C5E">
        <w:rPr>
          <w:rFonts w:ascii="Arial" w:hAnsi="Arial" w:cs="Arial"/>
          <w:bCs/>
        </w:rPr>
        <w:t>, </w:t>
      </w:r>
      <w:hyperlink r:id="rId222" w:history="1">
        <w:r w:rsidRPr="00967C5E">
          <w:rPr>
            <w:rStyle w:val="au"/>
            <w:rFonts w:ascii="Arial" w:hAnsi="Arial" w:cs="Arial"/>
            <w:bCs/>
          </w:rPr>
          <w:t>Peter K. Willendrup</w:t>
        </w:r>
      </w:hyperlink>
      <w:r w:rsidRPr="00967C5E">
        <w:rPr>
          <w:rFonts w:ascii="Arial" w:hAnsi="Arial" w:cs="Arial"/>
          <w:bCs/>
        </w:rPr>
        <w:t>, </w:t>
      </w:r>
      <w:hyperlink r:id="rId223" w:history="1">
        <w:r w:rsidRPr="00967C5E">
          <w:rPr>
            <w:rStyle w:val="au"/>
            <w:rFonts w:ascii="Arial" w:hAnsi="Arial" w:cs="Arial"/>
            <w:bCs/>
          </w:rPr>
          <w:t>Annemarie Brüel</w:t>
        </w:r>
      </w:hyperlink>
      <w:r w:rsidRPr="00967C5E">
        <w:rPr>
          <w:rFonts w:ascii="Arial" w:hAnsi="Arial" w:cs="Arial"/>
          <w:bCs/>
        </w:rPr>
        <w:t>, </w:t>
      </w:r>
      <w:hyperlink r:id="rId224" w:history="1">
        <w:r w:rsidRPr="00967C5E">
          <w:rPr>
            <w:rStyle w:val="au"/>
            <w:rFonts w:ascii="Arial" w:hAnsi="Arial" w:cs="Arial"/>
            <w:bCs/>
          </w:rPr>
          <w:t>Henning Osholm Sørensen</w:t>
        </w:r>
      </w:hyperlink>
      <w:r w:rsidRPr="00967C5E">
        <w:rPr>
          <w:rFonts w:ascii="Arial" w:hAnsi="Arial" w:cs="Arial"/>
          <w:bCs/>
        </w:rPr>
        <w:t>, </w:t>
      </w:r>
      <w:hyperlink r:id="rId225" w:history="1">
        <w:r w:rsidRPr="00967C5E">
          <w:rPr>
            <w:rStyle w:val="au"/>
            <w:rFonts w:ascii="Arial" w:hAnsi="Arial" w:cs="Arial"/>
            <w:bCs/>
          </w:rPr>
          <w:t>Jesper Skovhus Thomsen</w:t>
        </w:r>
      </w:hyperlink>
      <w:r w:rsidRPr="00967C5E">
        <w:rPr>
          <w:rFonts w:ascii="Arial" w:hAnsi="Arial" w:cs="Arial"/>
          <w:bCs/>
        </w:rPr>
        <w:t>, </w:t>
      </w:r>
      <w:hyperlink r:id="rId226" w:history="1">
        <w:r w:rsidRPr="00967C5E">
          <w:rPr>
            <w:rStyle w:val="au"/>
            <w:rFonts w:ascii="Arial" w:hAnsi="Arial" w:cs="Arial"/>
            <w:bCs/>
          </w:rPr>
          <w:t>Søren Schmidt</w:t>
        </w:r>
      </w:hyperlink>
      <w:r w:rsidRPr="00967C5E">
        <w:rPr>
          <w:rFonts w:ascii="Arial" w:hAnsi="Arial" w:cs="Arial"/>
          <w:bCs/>
        </w:rPr>
        <w:t>, </w:t>
      </w:r>
      <w:hyperlink r:id="rId227" w:history="1">
        <w:r w:rsidRPr="00967C5E">
          <w:rPr>
            <w:rStyle w:val="au"/>
            <w:rFonts w:ascii="Arial" w:hAnsi="Arial" w:cs="Arial"/>
            <w:bCs/>
          </w:rPr>
          <w:t>Henning Friis Poulsen</w:t>
        </w:r>
      </w:hyperlink>
      <w:r w:rsidRPr="00967C5E">
        <w:rPr>
          <w:rFonts w:ascii="Arial" w:hAnsi="Arial" w:cs="Arial"/>
          <w:bCs/>
        </w:rPr>
        <w:t xml:space="preserve">, </w:t>
      </w:r>
      <w:hyperlink r:id="rId228" w:history="1">
        <w:r w:rsidRPr="00967C5E">
          <w:rPr>
            <w:rStyle w:val="au"/>
            <w:rFonts w:ascii="Arial" w:hAnsi="Arial" w:cs="Arial"/>
            <w:bCs/>
          </w:rPr>
          <w:t>Luise Theil Kuhn</w:t>
        </w:r>
      </w:hyperlink>
      <w:r>
        <w:rPr>
          <w:rFonts w:ascii="Arial" w:hAnsi="Arial" w:cs="Arial"/>
          <w:bCs/>
        </w:rPr>
        <w:t xml:space="preserve">, </w:t>
      </w:r>
      <w:hyperlink r:id="rId229" w:history="1">
        <w:r w:rsidRPr="00967C5E">
          <w:rPr>
            <w:rStyle w:val="au"/>
            <w:rFonts w:ascii="Arial" w:hAnsi="Arial" w:cs="Arial"/>
            <w:bCs/>
          </w:rPr>
          <w:t>Henrik Birkedal</w:t>
        </w:r>
      </w:hyperlink>
    </w:p>
    <w:p w:rsidR="00967C5E" w:rsidRPr="00967C5E" w:rsidRDefault="00967C5E" w:rsidP="00967C5E">
      <w:pPr>
        <w:pStyle w:val="NoSpacing"/>
        <w:rPr>
          <w:rFonts w:ascii="Arial" w:hAnsi="Arial" w:cs="Arial"/>
          <w:i/>
        </w:rPr>
      </w:pPr>
      <w:r w:rsidRPr="00967C5E">
        <w:rPr>
          <w:rFonts w:ascii="Arial" w:hAnsi="Arial" w:cs="Arial"/>
          <w:i/>
        </w:rPr>
        <w:t xml:space="preserve">Journal of Applied Crystallography, </w:t>
      </w:r>
      <w:hyperlink r:id="rId230" w:history="1">
        <w:r w:rsidRPr="00967C5E">
          <w:rPr>
            <w:rStyle w:val="Hyperlink"/>
            <w:rFonts w:ascii="Arial" w:hAnsi="Arial" w:cs="Arial"/>
            <w:bCs/>
            <w:i/>
            <w:color w:val="auto"/>
            <w:u w:val="none"/>
          </w:rPr>
          <w:t>Volume 56</w:t>
        </w:r>
      </w:hyperlink>
      <w:r w:rsidRPr="00967C5E">
        <w:rPr>
          <w:rStyle w:val="jhbiblspace"/>
          <w:rFonts w:ascii="Arial" w:hAnsi="Arial" w:cs="Arial"/>
          <w:i/>
        </w:rPr>
        <w:t>|</w:t>
      </w:r>
      <w:r w:rsidRPr="00967C5E">
        <w:rPr>
          <w:rFonts w:ascii="Arial" w:hAnsi="Arial" w:cs="Arial"/>
          <w:i/>
        </w:rPr>
        <w:t> </w:t>
      </w:r>
      <w:hyperlink r:id="rId231" w:history="1">
        <w:r w:rsidRPr="00967C5E">
          <w:rPr>
            <w:rStyle w:val="Hyperlink"/>
            <w:rFonts w:ascii="Arial" w:hAnsi="Arial" w:cs="Arial"/>
            <w:bCs/>
            <w:i/>
            <w:color w:val="auto"/>
            <w:u w:val="none"/>
          </w:rPr>
          <w:t>Part 3</w:t>
        </w:r>
      </w:hyperlink>
      <w:r w:rsidRPr="00967C5E">
        <w:rPr>
          <w:rStyle w:val="jhbiblspace"/>
          <w:rFonts w:ascii="Arial" w:hAnsi="Arial" w:cs="Arial"/>
          <w:i/>
        </w:rPr>
        <w:t>|</w:t>
      </w:r>
      <w:r w:rsidRPr="00967C5E">
        <w:rPr>
          <w:rFonts w:ascii="Arial" w:hAnsi="Arial" w:cs="Arial"/>
          <w:i/>
        </w:rPr>
        <w:t> </w:t>
      </w:r>
      <w:hyperlink r:id="rId232" w:history="1">
        <w:r w:rsidRPr="00967C5E">
          <w:rPr>
            <w:rStyle w:val="Hyperlink"/>
            <w:rFonts w:ascii="Arial" w:hAnsi="Arial" w:cs="Arial"/>
            <w:i/>
            <w:color w:val="auto"/>
            <w:u w:val="none"/>
          </w:rPr>
          <w:t>June 2023</w:t>
        </w:r>
      </w:hyperlink>
      <w:r w:rsidRPr="00967C5E">
        <w:rPr>
          <w:rStyle w:val="jhbiblspace"/>
          <w:rFonts w:ascii="Arial" w:hAnsi="Arial" w:cs="Arial"/>
          <w:i/>
        </w:rPr>
        <w:t>|</w:t>
      </w:r>
      <w:r w:rsidRPr="00967C5E">
        <w:rPr>
          <w:rFonts w:ascii="Arial" w:hAnsi="Arial" w:cs="Arial"/>
          <w:i/>
        </w:rPr>
        <w:t> </w:t>
      </w:r>
      <w:r w:rsidRPr="00967C5E">
        <w:rPr>
          <w:rStyle w:val="jhpages"/>
          <w:rFonts w:ascii="Arial" w:hAnsi="Arial" w:cs="Arial"/>
          <w:i/>
        </w:rPr>
        <w:t>Pages 673-682</w:t>
      </w:r>
    </w:p>
    <w:p w:rsidR="00967C5E" w:rsidRPr="00967C5E" w:rsidRDefault="00967C5E" w:rsidP="00967C5E">
      <w:pPr>
        <w:pStyle w:val="NoSpacing"/>
        <w:rPr>
          <w:rFonts w:ascii="Arial" w:hAnsi="Arial" w:cs="Arial"/>
          <w:i/>
        </w:rPr>
      </w:pPr>
      <w:hyperlink r:id="rId233" w:history="1">
        <w:r w:rsidRPr="00967C5E">
          <w:rPr>
            <w:rStyle w:val="Hyperlink"/>
            <w:rFonts w:ascii="Arial" w:hAnsi="Arial" w:cs="Arial"/>
            <w:bCs/>
            <w:i/>
            <w:color w:val="auto"/>
            <w:u w:val="none"/>
          </w:rPr>
          <w:t>https://doi.org/10.1107/S1600576723003011</w:t>
        </w:r>
      </w:hyperlink>
    </w:p>
    <w:p w:rsidR="002107C8" w:rsidRDefault="002107C8" w:rsidP="00B847F5">
      <w:pPr>
        <w:pStyle w:val="NoSpacing"/>
        <w:rPr>
          <w:rFonts w:ascii="Arial" w:hAnsi="Arial" w:cs="Arial"/>
          <w:i/>
        </w:rPr>
      </w:pPr>
    </w:p>
    <w:p w:rsidR="002107C8" w:rsidRPr="00B2096B" w:rsidRDefault="004239C2" w:rsidP="002107C8">
      <w:pPr>
        <w:rPr>
          <w:rFonts w:ascii="Arial" w:hAnsi="Arial" w:cs="Arial"/>
          <w:b/>
          <w:sz w:val="22"/>
          <w:szCs w:val="22"/>
        </w:rPr>
      </w:pPr>
      <w:hyperlink r:id="rId234" w:history="1">
        <w:r w:rsidR="002107C8" w:rsidRPr="00B2096B">
          <w:rPr>
            <w:rStyle w:val="Hyperlink"/>
            <w:rFonts w:ascii="Arial" w:hAnsi="Arial" w:cs="Arial"/>
            <w:b/>
            <w:sz w:val="22"/>
            <w:szCs w:val="22"/>
          </w:rPr>
          <w:t>Journal of Applied Physics</w:t>
        </w:r>
      </w:hyperlink>
      <w:r w:rsidR="002107C8" w:rsidRPr="00B2096B">
        <w:rPr>
          <w:rFonts w:ascii="Arial" w:hAnsi="Arial" w:cs="Arial"/>
          <w:b/>
          <w:sz w:val="22"/>
          <w:szCs w:val="22"/>
        </w:rPr>
        <w:t xml:space="preserve">   (1)</w:t>
      </w:r>
    </w:p>
    <w:p w:rsidR="002107C8" w:rsidRPr="00B847F5" w:rsidRDefault="002107C8" w:rsidP="00B847F5">
      <w:pPr>
        <w:pStyle w:val="NoSpacing"/>
        <w:rPr>
          <w:rFonts w:ascii="Arial" w:hAnsi="Arial" w:cs="Arial"/>
        </w:rPr>
      </w:pPr>
    </w:p>
    <w:p w:rsidR="002107C8" w:rsidRPr="002107C8" w:rsidRDefault="004239C2" w:rsidP="002107C8">
      <w:pPr>
        <w:pStyle w:val="NoSpacing"/>
        <w:rPr>
          <w:rFonts w:ascii="Arial" w:hAnsi="Arial" w:cs="Arial"/>
        </w:rPr>
      </w:pPr>
      <w:hyperlink r:id="rId235" w:history="1">
        <w:r w:rsidR="002107C8" w:rsidRPr="002107C8">
          <w:rPr>
            <w:rStyle w:val="Hyperlink"/>
            <w:rFonts w:ascii="Arial" w:hAnsi="Arial" w:cs="Arial"/>
            <w:u w:val="none"/>
          </w:rPr>
          <w:t>Investigation of neutron imaging applications using fine-grained nuclear emulsion</w:t>
        </w:r>
      </w:hyperlink>
    </w:p>
    <w:p w:rsidR="002107C8" w:rsidRPr="002107C8" w:rsidRDefault="004239C2" w:rsidP="002107C8">
      <w:pPr>
        <w:pStyle w:val="NoSpacing"/>
        <w:rPr>
          <w:rFonts w:ascii="Arial" w:hAnsi="Arial" w:cs="Arial"/>
        </w:rPr>
      </w:pPr>
      <w:hyperlink r:id="rId236" w:history="1">
        <w:r w:rsidR="002107C8" w:rsidRPr="002107C8">
          <w:rPr>
            <w:rStyle w:val="Hyperlink"/>
            <w:rFonts w:ascii="Arial" w:hAnsi="Arial" w:cs="Arial"/>
            <w:color w:val="auto"/>
            <w:u w:val="none"/>
          </w:rPr>
          <w:t>Abdul Muneem</w:t>
        </w:r>
      </w:hyperlink>
      <w:r w:rsidR="002107C8" w:rsidRPr="002107C8">
        <w:rPr>
          <w:rStyle w:val="contrib-author"/>
          <w:rFonts w:ascii="Arial" w:hAnsi="Arial" w:cs="Arial"/>
          <w:i/>
          <w:iCs/>
        </w:rPr>
        <w:t>, </w:t>
      </w:r>
      <w:hyperlink r:id="rId237" w:history="1">
        <w:r w:rsidR="002107C8" w:rsidRPr="002107C8">
          <w:rPr>
            <w:rStyle w:val="Hyperlink"/>
            <w:rFonts w:ascii="Arial" w:hAnsi="Arial" w:cs="Arial"/>
            <w:color w:val="auto"/>
            <w:u w:val="none"/>
          </w:rPr>
          <w:t>Junya Yoshida</w:t>
        </w:r>
      </w:hyperlink>
      <w:r w:rsidR="002107C8" w:rsidRPr="002107C8">
        <w:rPr>
          <w:rStyle w:val="contrib-author"/>
          <w:rFonts w:ascii="Arial" w:hAnsi="Arial" w:cs="Arial"/>
          <w:i/>
          <w:iCs/>
        </w:rPr>
        <w:t>, </w:t>
      </w:r>
      <w:hyperlink r:id="rId238" w:history="1">
        <w:r w:rsidR="002107C8" w:rsidRPr="002107C8">
          <w:rPr>
            <w:rStyle w:val="Hyperlink"/>
            <w:rFonts w:ascii="Arial" w:hAnsi="Arial" w:cs="Arial"/>
            <w:color w:val="auto"/>
            <w:u w:val="none"/>
          </w:rPr>
          <w:t>Hiroyuki Ekawa</w:t>
        </w:r>
      </w:hyperlink>
      <w:r w:rsidR="002107C8" w:rsidRPr="002107C8">
        <w:rPr>
          <w:rStyle w:val="contrib-author"/>
          <w:rFonts w:ascii="Arial" w:hAnsi="Arial" w:cs="Arial"/>
          <w:i/>
          <w:iCs/>
        </w:rPr>
        <w:t>, </w:t>
      </w:r>
      <w:hyperlink r:id="rId239" w:history="1">
        <w:r w:rsidR="002107C8" w:rsidRPr="002107C8">
          <w:rPr>
            <w:rStyle w:val="Hyperlink"/>
            <w:rFonts w:ascii="Arial" w:hAnsi="Arial" w:cs="Arial"/>
            <w:color w:val="auto"/>
            <w:u w:val="none"/>
          </w:rPr>
          <w:t>Masahiro Hino</w:t>
        </w:r>
      </w:hyperlink>
      <w:r w:rsidR="002107C8" w:rsidRPr="002107C8">
        <w:rPr>
          <w:rStyle w:val="contrib-author"/>
          <w:rFonts w:ascii="Arial" w:hAnsi="Arial" w:cs="Arial"/>
          <w:i/>
          <w:iCs/>
        </w:rPr>
        <w:t>, </w:t>
      </w:r>
      <w:hyperlink r:id="rId240" w:history="1">
        <w:r w:rsidR="002107C8" w:rsidRPr="002107C8">
          <w:rPr>
            <w:rStyle w:val="Hyperlink"/>
            <w:rFonts w:ascii="Arial" w:hAnsi="Arial" w:cs="Arial"/>
            <w:color w:val="auto"/>
            <w:u w:val="none"/>
          </w:rPr>
          <w:t>Katsuya Hirota</w:t>
        </w:r>
      </w:hyperlink>
      <w:r w:rsidR="002107C8" w:rsidRPr="002107C8">
        <w:rPr>
          <w:rStyle w:val="contrib-author"/>
          <w:rFonts w:ascii="Arial" w:hAnsi="Arial" w:cs="Arial"/>
          <w:i/>
          <w:iCs/>
        </w:rPr>
        <w:t>,</w:t>
      </w:r>
      <w:r w:rsidR="002107C8">
        <w:rPr>
          <w:rStyle w:val="contrib-author"/>
          <w:rFonts w:ascii="Arial" w:hAnsi="Arial" w:cs="Arial"/>
          <w:i/>
          <w:iCs/>
        </w:rPr>
        <w:t xml:space="preserve"> </w:t>
      </w:r>
      <w:hyperlink r:id="rId241" w:history="1">
        <w:r w:rsidR="002107C8" w:rsidRPr="002107C8">
          <w:rPr>
            <w:rStyle w:val="Hyperlink"/>
            <w:rFonts w:ascii="Arial" w:hAnsi="Arial" w:cs="Arial"/>
            <w:color w:val="auto"/>
            <w:u w:val="none"/>
          </w:rPr>
          <w:t>Go Ichikawa</w:t>
        </w:r>
      </w:hyperlink>
      <w:r w:rsidR="002107C8" w:rsidRPr="002107C8">
        <w:rPr>
          <w:rStyle w:val="contrib-author"/>
          <w:rFonts w:ascii="Arial" w:hAnsi="Arial" w:cs="Arial"/>
          <w:i/>
          <w:iCs/>
        </w:rPr>
        <w:t>, </w:t>
      </w:r>
      <w:hyperlink r:id="rId242" w:history="1">
        <w:r w:rsidR="002107C8" w:rsidRPr="002107C8">
          <w:rPr>
            <w:rStyle w:val="Hyperlink"/>
            <w:rFonts w:ascii="Arial" w:hAnsi="Arial" w:cs="Arial"/>
            <w:color w:val="auto"/>
            <w:u w:val="none"/>
          </w:rPr>
          <w:t> Ayumi Kasagi</w:t>
        </w:r>
      </w:hyperlink>
      <w:r w:rsidR="002107C8" w:rsidRPr="002107C8">
        <w:rPr>
          <w:rStyle w:val="contrib-author"/>
          <w:rFonts w:ascii="Arial" w:hAnsi="Arial" w:cs="Arial"/>
          <w:i/>
          <w:iCs/>
        </w:rPr>
        <w:t>, </w:t>
      </w:r>
      <w:hyperlink r:id="rId243" w:history="1">
        <w:r w:rsidR="002107C8" w:rsidRPr="002107C8">
          <w:rPr>
            <w:rStyle w:val="Hyperlink"/>
            <w:rFonts w:ascii="Arial" w:hAnsi="Arial" w:cs="Arial"/>
            <w:color w:val="auto"/>
            <w:u w:val="none"/>
          </w:rPr>
          <w:t> Masaaki Kitaguchi</w:t>
        </w:r>
      </w:hyperlink>
      <w:r w:rsidR="002107C8" w:rsidRPr="002107C8">
        <w:rPr>
          <w:rStyle w:val="contrib-author"/>
          <w:rFonts w:ascii="Arial" w:hAnsi="Arial" w:cs="Arial"/>
          <w:i/>
          <w:iCs/>
        </w:rPr>
        <w:t>, </w:t>
      </w:r>
      <w:hyperlink r:id="rId244" w:history="1">
        <w:r w:rsidR="002107C8" w:rsidRPr="002107C8">
          <w:rPr>
            <w:rStyle w:val="Hyperlink"/>
            <w:rFonts w:ascii="Arial" w:hAnsi="Arial" w:cs="Arial"/>
            <w:color w:val="auto"/>
            <w:u w:val="none"/>
          </w:rPr>
          <w:t> Naoto Muto</w:t>
        </w:r>
      </w:hyperlink>
      <w:r w:rsidR="002107C8" w:rsidRPr="002107C8">
        <w:rPr>
          <w:rStyle w:val="contrib-author"/>
          <w:rFonts w:ascii="Arial" w:hAnsi="Arial" w:cs="Arial"/>
          <w:i/>
          <w:iCs/>
        </w:rPr>
        <w:t>,</w:t>
      </w:r>
      <w:hyperlink r:id="rId245" w:history="1">
        <w:r w:rsidR="002107C8" w:rsidRPr="002107C8">
          <w:rPr>
            <w:rStyle w:val="Hyperlink"/>
            <w:rFonts w:ascii="Arial" w:hAnsi="Arial" w:cs="Arial"/>
            <w:color w:val="auto"/>
            <w:u w:val="none"/>
          </w:rPr>
          <w:t> Kenji Mishima</w:t>
        </w:r>
      </w:hyperlink>
      <w:r w:rsidR="002107C8" w:rsidRPr="002107C8">
        <w:rPr>
          <w:rStyle w:val="contrib-author"/>
          <w:rFonts w:ascii="Arial" w:hAnsi="Arial" w:cs="Arial"/>
          <w:i/>
          <w:iCs/>
        </w:rPr>
        <w:t>,</w:t>
      </w:r>
      <w:hyperlink r:id="rId246" w:history="1">
        <w:r w:rsidR="002107C8" w:rsidRPr="002107C8">
          <w:rPr>
            <w:rStyle w:val="Hyperlink"/>
            <w:rFonts w:ascii="Arial" w:hAnsi="Arial" w:cs="Arial"/>
            <w:color w:val="auto"/>
            <w:u w:val="none"/>
          </w:rPr>
          <w:t> Jameel-Un Nabi</w:t>
        </w:r>
      </w:hyperlink>
      <w:r w:rsidR="002107C8" w:rsidRPr="002107C8">
        <w:rPr>
          <w:rStyle w:val="contrib-author"/>
          <w:rFonts w:ascii="Arial" w:hAnsi="Arial" w:cs="Arial"/>
          <w:i/>
          <w:iCs/>
        </w:rPr>
        <w:t>, </w:t>
      </w:r>
      <w:hyperlink r:id="rId247" w:history="1">
        <w:r w:rsidR="002107C8" w:rsidRPr="002107C8">
          <w:rPr>
            <w:rStyle w:val="Hyperlink"/>
            <w:rFonts w:ascii="Arial" w:hAnsi="Arial" w:cs="Arial"/>
            <w:color w:val="auto"/>
            <w:u w:val="none"/>
          </w:rPr>
          <w:t>Manami Nakagawa</w:t>
        </w:r>
      </w:hyperlink>
      <w:r w:rsidR="002107C8">
        <w:rPr>
          <w:rStyle w:val="contrib-author"/>
          <w:rFonts w:ascii="Arial" w:hAnsi="Arial" w:cs="Arial"/>
          <w:i/>
          <w:iCs/>
        </w:rPr>
        <w:t>,</w:t>
      </w:r>
      <w:r w:rsidR="002107C8" w:rsidRPr="002107C8">
        <w:rPr>
          <w:rStyle w:val="contrib-author"/>
          <w:rFonts w:ascii="Arial" w:hAnsi="Arial" w:cs="Arial"/>
          <w:i/>
          <w:iCs/>
        </w:rPr>
        <w:t> </w:t>
      </w:r>
      <w:hyperlink r:id="rId248" w:history="1">
        <w:r w:rsidR="002107C8" w:rsidRPr="002107C8">
          <w:rPr>
            <w:rStyle w:val="Hyperlink"/>
            <w:rFonts w:ascii="Arial" w:hAnsi="Arial" w:cs="Arial"/>
            <w:color w:val="auto"/>
            <w:u w:val="none"/>
          </w:rPr>
          <w:t>Naotaka Naganawa</w:t>
        </w:r>
      </w:hyperlink>
      <w:r w:rsidR="002107C8">
        <w:rPr>
          <w:rStyle w:val="contrib-author"/>
          <w:rFonts w:ascii="Arial" w:hAnsi="Arial" w:cs="Arial"/>
          <w:i/>
          <w:iCs/>
        </w:rPr>
        <w:t>,</w:t>
      </w:r>
      <w:hyperlink r:id="rId249" w:history="1">
        <w:r w:rsidR="002107C8" w:rsidRPr="002107C8">
          <w:rPr>
            <w:rStyle w:val="Hyperlink"/>
            <w:rFonts w:ascii="Arial" w:hAnsi="Arial" w:cs="Arial"/>
            <w:color w:val="auto"/>
            <w:u w:val="none"/>
          </w:rPr>
          <w:t> Takehiko R. Saito</w:t>
        </w:r>
      </w:hyperlink>
    </w:p>
    <w:p w:rsidR="002107C8" w:rsidRPr="002107C8" w:rsidRDefault="002107C8" w:rsidP="002107C8">
      <w:pPr>
        <w:pStyle w:val="NoSpacing"/>
        <w:rPr>
          <w:rFonts w:ascii="Arial" w:hAnsi="Arial" w:cs="Arial"/>
          <w:i/>
        </w:rPr>
      </w:pPr>
      <w:r w:rsidRPr="002107C8">
        <w:rPr>
          <w:rFonts w:ascii="Arial" w:hAnsi="Arial" w:cs="Arial"/>
          <w:i/>
        </w:rPr>
        <w:t>Journal of Applied Physics </w:t>
      </w:r>
      <w:r w:rsidRPr="002107C8">
        <w:rPr>
          <w:rFonts w:ascii="Arial" w:hAnsi="Arial" w:cs="Arial"/>
          <w:bCs/>
          <w:i/>
        </w:rPr>
        <w:t>133</w:t>
      </w:r>
      <w:r w:rsidRPr="002107C8">
        <w:rPr>
          <w:rFonts w:ascii="Arial" w:hAnsi="Arial" w:cs="Arial"/>
          <w:i/>
        </w:rPr>
        <w:t>, 054902 (2023); </w:t>
      </w:r>
    </w:p>
    <w:p w:rsidR="002107C8" w:rsidRDefault="004239C2" w:rsidP="002107C8">
      <w:pPr>
        <w:pStyle w:val="NoSpacing"/>
      </w:pPr>
      <w:hyperlink r:id="rId250" w:history="1">
        <w:r w:rsidR="002107C8" w:rsidRPr="002107C8">
          <w:rPr>
            <w:rStyle w:val="Hyperlink"/>
            <w:rFonts w:ascii="Arial" w:hAnsi="Arial" w:cs="Arial"/>
            <w:i/>
            <w:color w:val="auto"/>
            <w:u w:val="none"/>
          </w:rPr>
          <w:t>https://doi.org/10.1063/5.0131098</w:t>
        </w:r>
      </w:hyperlink>
    </w:p>
    <w:p w:rsidR="00AF4CB9" w:rsidRDefault="00AF4CB9" w:rsidP="002107C8">
      <w:pPr>
        <w:pStyle w:val="NoSpacing"/>
      </w:pPr>
    </w:p>
    <w:p w:rsidR="00AF4CB9" w:rsidRPr="00AF4CB9" w:rsidRDefault="00AF4CB9" w:rsidP="00AF4CB9">
      <w:pPr>
        <w:pStyle w:val="NoSpacing"/>
        <w:rPr>
          <w:rFonts w:ascii="Arial" w:hAnsi="Arial" w:cs="Arial"/>
          <w:b/>
        </w:rPr>
      </w:pPr>
      <w:hyperlink r:id="rId251" w:tooltip="Go to Journal of Archaeological Science: Reports on ScienceDirect" w:history="1">
        <w:r w:rsidRPr="00AF4CB9">
          <w:rPr>
            <w:rStyle w:val="anchor-text"/>
            <w:rFonts w:ascii="Arial" w:hAnsi="Arial" w:cs="Arial"/>
            <w:b/>
            <w:bCs/>
            <w:color w:val="2E2E2E"/>
            <w:u w:val="single"/>
          </w:rPr>
          <w:t>Journal of Archaeological Science: Reports</w:t>
        </w:r>
      </w:hyperlink>
      <w:r w:rsidRPr="00AF4CB9">
        <w:rPr>
          <w:rFonts w:ascii="Arial" w:hAnsi="Arial" w:cs="Arial"/>
          <w:b/>
        </w:rPr>
        <w:t xml:space="preserve">  (1)</w:t>
      </w:r>
    </w:p>
    <w:p w:rsidR="00AF4CB9" w:rsidRPr="00AF4CB9" w:rsidRDefault="00AF4CB9" w:rsidP="00AF4CB9">
      <w:pPr>
        <w:pStyle w:val="NoSpacing"/>
        <w:rPr>
          <w:rFonts w:ascii="Arial" w:hAnsi="Arial" w:cs="Arial"/>
          <w:b/>
          <w:u w:val="single"/>
        </w:rPr>
      </w:pPr>
    </w:p>
    <w:p w:rsidR="00AF4CB9" w:rsidRPr="00AF4CB9" w:rsidRDefault="00AF4CB9" w:rsidP="00AF4CB9">
      <w:pPr>
        <w:pStyle w:val="NoSpacing"/>
        <w:rPr>
          <w:rFonts w:ascii="Arial" w:hAnsi="Arial" w:cs="Arial"/>
          <w:kern w:val="36"/>
        </w:rPr>
      </w:pPr>
      <w:hyperlink r:id="rId252" w:history="1">
        <w:r w:rsidRPr="00AF4CB9">
          <w:rPr>
            <w:rStyle w:val="Hyperlink"/>
            <w:rFonts w:ascii="Arial" w:hAnsi="Arial" w:cs="Arial"/>
            <w:kern w:val="36"/>
            <w:u w:val="none"/>
          </w:rPr>
          <w:t>The Vittoria Alata from Brescia: a combined neutron techniques and SEM-EDS approach to the study of the alloy of a bronze Roman statue</w:t>
        </w:r>
      </w:hyperlink>
      <w:r w:rsidRPr="00AF4CB9">
        <w:rPr>
          <w:rFonts w:ascii="Arial" w:hAnsi="Arial" w:cs="Arial"/>
        </w:rPr>
        <w:t xml:space="preserve"> Francesco Cantini, Antonella Scherillo, Anna Fedrigo, Monica Galeotti, Andrea Cagnini, Simone Porcinai, Anna Patera, Francesca Morandini, Francesco Grazzi</w:t>
      </w:r>
    </w:p>
    <w:p w:rsidR="00AF4CB9" w:rsidRPr="00AF4CB9" w:rsidRDefault="00AF4CB9" w:rsidP="00AF4CB9">
      <w:pPr>
        <w:pStyle w:val="NoSpacing"/>
        <w:rPr>
          <w:rFonts w:ascii="Arial" w:hAnsi="Arial" w:cs="Arial"/>
          <w:i/>
        </w:rPr>
      </w:pPr>
      <w:hyperlink r:id="rId253" w:tooltip="Go to Journal of Archaeological Science: Reports on ScienceDirect" w:history="1">
        <w:r w:rsidRPr="00AF4CB9">
          <w:rPr>
            <w:rStyle w:val="anchor-text"/>
            <w:rFonts w:ascii="Arial" w:hAnsi="Arial" w:cs="Arial"/>
            <w:bCs/>
            <w:i/>
          </w:rPr>
          <w:t>Journal of Archaeological Science: Reports</w:t>
        </w:r>
      </w:hyperlink>
      <w:r w:rsidRPr="00AF4CB9">
        <w:rPr>
          <w:rFonts w:ascii="Arial" w:hAnsi="Arial" w:cs="Arial"/>
          <w:i/>
        </w:rPr>
        <w:t xml:space="preserve">, </w:t>
      </w:r>
      <w:hyperlink r:id="rId254" w:tooltip="Go to table of contents for this volume/issue" w:history="1">
        <w:r w:rsidRPr="00AF4CB9">
          <w:rPr>
            <w:rStyle w:val="anchor-text"/>
            <w:rFonts w:ascii="Arial" w:hAnsi="Arial" w:cs="Arial"/>
            <w:i/>
          </w:rPr>
          <w:t>Volume 51</w:t>
        </w:r>
      </w:hyperlink>
      <w:r w:rsidRPr="00AF4CB9">
        <w:rPr>
          <w:rFonts w:ascii="Arial" w:hAnsi="Arial" w:cs="Arial"/>
          <w:i/>
        </w:rPr>
        <w:t>, October 2023, 104112</w:t>
      </w:r>
    </w:p>
    <w:p w:rsidR="00AF4CB9" w:rsidRPr="00AF4CB9" w:rsidRDefault="00AF4CB9" w:rsidP="00AF4CB9">
      <w:pPr>
        <w:pStyle w:val="NoSpacing"/>
        <w:rPr>
          <w:rFonts w:ascii="Arial" w:hAnsi="Arial" w:cs="Arial"/>
          <w:i/>
        </w:rPr>
      </w:pPr>
      <w:hyperlink r:id="rId255" w:tgtFrame="_blank" w:tooltip="Persistent link using digital object identifier" w:history="1">
        <w:r w:rsidRPr="00AF4CB9">
          <w:rPr>
            <w:rStyle w:val="anchor-text"/>
            <w:rFonts w:ascii="Arial" w:hAnsi="Arial" w:cs="Arial"/>
            <w:i/>
          </w:rPr>
          <w:t>https://doi.org/10.1016/j.jasrep.2023.104112</w:t>
        </w:r>
      </w:hyperlink>
    </w:p>
    <w:p w:rsidR="00E139EF" w:rsidRDefault="00E139EF" w:rsidP="002107C8">
      <w:pPr>
        <w:pStyle w:val="NoSpacing"/>
      </w:pPr>
    </w:p>
    <w:p w:rsidR="00E139EF" w:rsidRPr="00B2096B" w:rsidRDefault="004239C2" w:rsidP="00E139EF">
      <w:pPr>
        <w:rPr>
          <w:rFonts w:ascii="Arial" w:hAnsi="Arial" w:cs="Arial"/>
          <w:b/>
          <w:sz w:val="22"/>
          <w:szCs w:val="22"/>
        </w:rPr>
      </w:pPr>
      <w:hyperlink r:id="rId256" w:history="1">
        <w:r w:rsidR="00E139EF" w:rsidRPr="00B2096B">
          <w:rPr>
            <w:rStyle w:val="Hyperlink"/>
            <w:rFonts w:ascii="Arial" w:hAnsi="Arial" w:cs="Arial"/>
            <w:b/>
            <w:sz w:val="22"/>
            <w:szCs w:val="22"/>
          </w:rPr>
          <w:t xml:space="preserve">Journal of </w:t>
        </w:r>
        <w:r w:rsidR="00E139EF">
          <w:rPr>
            <w:rStyle w:val="Hyperlink"/>
            <w:rFonts w:ascii="Arial" w:hAnsi="Arial" w:cs="Arial"/>
            <w:b/>
            <w:sz w:val="22"/>
            <w:szCs w:val="22"/>
          </w:rPr>
          <w:t>Chemical Engineering of Japan</w:t>
        </w:r>
      </w:hyperlink>
      <w:r w:rsidR="00E139EF" w:rsidRPr="00B2096B">
        <w:rPr>
          <w:rFonts w:ascii="Arial" w:hAnsi="Arial" w:cs="Arial"/>
          <w:b/>
          <w:sz w:val="22"/>
          <w:szCs w:val="22"/>
        </w:rPr>
        <w:t xml:space="preserve">   (1)</w:t>
      </w:r>
    </w:p>
    <w:p w:rsidR="00E139EF" w:rsidRDefault="00E139EF" w:rsidP="002107C8">
      <w:pPr>
        <w:pStyle w:val="NoSpacing"/>
        <w:rPr>
          <w:rFonts w:ascii="Arial" w:hAnsi="Arial" w:cs="Arial"/>
          <w:i/>
        </w:rPr>
      </w:pPr>
    </w:p>
    <w:p w:rsidR="00E139EF" w:rsidRPr="00E139EF" w:rsidRDefault="004239C2" w:rsidP="00E139EF">
      <w:pPr>
        <w:pStyle w:val="NoSpacing"/>
        <w:rPr>
          <w:rFonts w:ascii="Arial" w:hAnsi="Arial" w:cs="Arial"/>
        </w:rPr>
      </w:pPr>
      <w:hyperlink r:id="rId257" w:history="1">
        <w:r w:rsidR="00E139EF" w:rsidRPr="00E139EF">
          <w:rPr>
            <w:rStyle w:val="Hyperlink"/>
            <w:rFonts w:ascii="Arial" w:hAnsi="Arial" w:cs="Arial"/>
            <w:u w:val="none"/>
          </w:rPr>
          <w:t>Comparison of Phase Separation Structures between Undercooled Cu–Fe and Cu–Co Alloys Solidified Under a Static Magnetic Field</w:t>
        </w:r>
      </w:hyperlink>
    </w:p>
    <w:p w:rsidR="00E139EF" w:rsidRDefault="004239C2" w:rsidP="00E139EF">
      <w:pPr>
        <w:pStyle w:val="NoSpacing"/>
        <w:rPr>
          <w:rFonts w:ascii="Arial" w:hAnsi="Arial" w:cs="Arial"/>
        </w:rPr>
      </w:pPr>
      <w:hyperlink r:id="rId258" w:history="1">
        <w:r w:rsidR="00E139EF" w:rsidRPr="00E139EF">
          <w:rPr>
            <w:rStyle w:val="Hyperlink"/>
            <w:rFonts w:ascii="Arial" w:hAnsi="Arial" w:cs="Arial"/>
            <w:color w:val="auto"/>
            <w:u w:val="none"/>
          </w:rPr>
          <w:t>Taiki Okuyama</w:t>
        </w:r>
      </w:hyperlink>
      <w:r w:rsidR="00E139EF" w:rsidRPr="00E139EF">
        <w:rPr>
          <w:rStyle w:val="contribdegrees"/>
          <w:rFonts w:ascii="Arial" w:hAnsi="Arial" w:cs="Arial"/>
        </w:rPr>
        <w:t>,</w:t>
      </w:r>
      <w:r w:rsidR="00E139EF">
        <w:rPr>
          <w:rStyle w:val="contribdegrees"/>
          <w:rFonts w:ascii="Arial" w:hAnsi="Arial" w:cs="Arial"/>
        </w:rPr>
        <w:t xml:space="preserve"> </w:t>
      </w:r>
      <w:hyperlink r:id="rId259" w:history="1">
        <w:r w:rsidR="00E139EF" w:rsidRPr="00E139EF">
          <w:rPr>
            <w:rStyle w:val="Hyperlink"/>
            <w:rFonts w:ascii="Arial" w:hAnsi="Arial" w:cs="Arial"/>
            <w:color w:val="auto"/>
            <w:u w:val="none"/>
          </w:rPr>
          <w:t>Rikuto Suzuki</w:t>
        </w:r>
      </w:hyperlink>
      <w:r w:rsidR="00E139EF" w:rsidRPr="00E139EF">
        <w:rPr>
          <w:rStyle w:val="contribdegrees"/>
          <w:rFonts w:ascii="Arial" w:hAnsi="Arial" w:cs="Arial"/>
        </w:rPr>
        <w:t>,</w:t>
      </w:r>
      <w:r w:rsidR="00E139EF">
        <w:rPr>
          <w:rStyle w:val="contribdegrees"/>
          <w:rFonts w:ascii="Arial" w:hAnsi="Arial" w:cs="Arial"/>
        </w:rPr>
        <w:t xml:space="preserve"> </w:t>
      </w:r>
      <w:hyperlink r:id="rId260" w:history="1">
        <w:r w:rsidR="00E139EF" w:rsidRPr="00E139EF">
          <w:rPr>
            <w:rStyle w:val="Hyperlink"/>
            <w:rFonts w:ascii="Arial" w:hAnsi="Arial" w:cs="Arial"/>
            <w:bCs/>
            <w:color w:val="auto"/>
            <w:u w:val="none"/>
          </w:rPr>
          <w:t>Masaki Kubo</w:t>
        </w:r>
      </w:hyperlink>
      <w:r w:rsidR="00E139EF" w:rsidRPr="00E139EF">
        <w:rPr>
          <w:rStyle w:val="contribdegrees"/>
          <w:rFonts w:ascii="Arial" w:hAnsi="Arial" w:cs="Arial"/>
        </w:rPr>
        <w:t>,</w:t>
      </w:r>
      <w:hyperlink r:id="rId261" w:history="1">
        <w:r w:rsidR="00E139EF" w:rsidRPr="00E139EF">
          <w:rPr>
            <w:rStyle w:val="Hyperlink"/>
            <w:rFonts w:ascii="Arial" w:hAnsi="Arial" w:cs="Arial"/>
            <w:color w:val="auto"/>
            <w:u w:val="none"/>
          </w:rPr>
          <w:t>Takao Tsukada</w:t>
        </w:r>
      </w:hyperlink>
      <w:r w:rsidR="00E139EF" w:rsidRPr="00E139EF">
        <w:rPr>
          <w:rStyle w:val="contribdegrees"/>
          <w:rFonts w:ascii="Arial" w:hAnsi="Arial" w:cs="Arial"/>
        </w:rPr>
        <w:t>,</w:t>
      </w:r>
      <w:r w:rsidR="00E139EF">
        <w:rPr>
          <w:rStyle w:val="contribdegrees"/>
          <w:rFonts w:ascii="Arial" w:hAnsi="Arial" w:cs="Arial"/>
        </w:rPr>
        <w:t xml:space="preserve"> </w:t>
      </w:r>
      <w:hyperlink r:id="rId262" w:history="1">
        <w:r w:rsidR="00E139EF" w:rsidRPr="00E139EF">
          <w:rPr>
            <w:rStyle w:val="Hyperlink"/>
            <w:rFonts w:ascii="Arial" w:hAnsi="Arial" w:cs="Arial"/>
            <w:color w:val="auto"/>
            <w:u w:val="none"/>
          </w:rPr>
          <w:t>Eita Shoji</w:t>
        </w:r>
      </w:hyperlink>
      <w:r w:rsidR="00E139EF">
        <w:rPr>
          <w:rFonts w:ascii="Arial" w:hAnsi="Arial" w:cs="Arial"/>
        </w:rPr>
        <w:t xml:space="preserve">, </w:t>
      </w:r>
      <w:hyperlink r:id="rId263" w:history="1">
        <w:r w:rsidR="00E139EF" w:rsidRPr="00E139EF">
          <w:rPr>
            <w:rStyle w:val="Hyperlink"/>
            <w:rFonts w:ascii="Arial" w:hAnsi="Arial" w:cs="Arial"/>
            <w:color w:val="auto"/>
            <w:u w:val="none"/>
          </w:rPr>
          <w:t>Hiroyuki Fukuyama</w:t>
        </w:r>
      </w:hyperlink>
    </w:p>
    <w:p w:rsidR="00E139EF" w:rsidRDefault="00E139EF" w:rsidP="00E139EF">
      <w:pPr>
        <w:pStyle w:val="NoSpacing"/>
        <w:rPr>
          <w:rFonts w:ascii="Arial" w:hAnsi="Arial" w:cs="Arial"/>
          <w:i/>
        </w:rPr>
      </w:pPr>
      <w:r>
        <w:rPr>
          <w:rFonts w:ascii="Arial" w:hAnsi="Arial" w:cs="Arial"/>
          <w:i/>
        </w:rPr>
        <w:t>Journal of Chemical Engineering of Japan</w:t>
      </w:r>
    </w:p>
    <w:p w:rsidR="00E139EF" w:rsidRPr="00E139EF" w:rsidRDefault="00E139EF" w:rsidP="00E139EF">
      <w:pPr>
        <w:pStyle w:val="NoSpacing"/>
        <w:rPr>
          <w:rFonts w:ascii="Arial" w:hAnsi="Arial" w:cs="Arial"/>
          <w:i/>
        </w:rPr>
      </w:pPr>
      <w:r>
        <w:rPr>
          <w:rFonts w:ascii="Arial" w:hAnsi="Arial" w:cs="Arial"/>
          <w:i/>
        </w:rPr>
        <w:t xml:space="preserve">Volume 56, 2023, Issue 1, </w:t>
      </w:r>
      <w:r w:rsidRPr="00E139EF">
        <w:rPr>
          <w:rFonts w:ascii="Arial" w:hAnsi="Arial" w:cs="Arial"/>
          <w:i/>
        </w:rPr>
        <w:t>Article: 2211117 | Published online: 17 May 2023</w:t>
      </w:r>
    </w:p>
    <w:p w:rsidR="00E139EF" w:rsidRPr="00E139EF" w:rsidRDefault="004239C2" w:rsidP="00E139EF">
      <w:pPr>
        <w:pStyle w:val="NoSpacing"/>
        <w:rPr>
          <w:rFonts w:ascii="Arial" w:hAnsi="Arial" w:cs="Arial"/>
        </w:rPr>
      </w:pPr>
      <w:hyperlink r:id="rId264" w:history="1">
        <w:r w:rsidR="00E139EF" w:rsidRPr="00E139EF">
          <w:rPr>
            <w:rStyle w:val="Hyperlink"/>
            <w:rFonts w:ascii="Arial" w:hAnsi="Arial" w:cs="Arial"/>
            <w:i/>
            <w:color w:val="auto"/>
            <w:u w:val="none"/>
          </w:rPr>
          <w:t>https://doi.org/10.1080/00219592.2023.2211117</w:t>
        </w:r>
      </w:hyperlink>
    </w:p>
    <w:p w:rsidR="003B3F59" w:rsidRDefault="003B3F59" w:rsidP="002107C8">
      <w:pPr>
        <w:pStyle w:val="NoSpacing"/>
        <w:rPr>
          <w:rFonts w:ascii="Arial" w:hAnsi="Arial" w:cs="Arial"/>
          <w:i/>
        </w:rPr>
      </w:pPr>
    </w:p>
    <w:p w:rsidR="003B3F59" w:rsidRDefault="004239C2" w:rsidP="003B3F59">
      <w:pPr>
        <w:rPr>
          <w:rFonts w:ascii="Arial" w:hAnsi="Arial" w:cs="Arial"/>
          <w:b/>
          <w:sz w:val="22"/>
          <w:szCs w:val="22"/>
        </w:rPr>
      </w:pPr>
      <w:hyperlink r:id="rId265" w:history="1">
        <w:r w:rsidR="003B3F59" w:rsidRPr="00B2096B">
          <w:rPr>
            <w:rStyle w:val="Hyperlink"/>
            <w:rFonts w:ascii="Arial" w:hAnsi="Arial" w:cs="Arial"/>
            <w:b/>
            <w:sz w:val="22"/>
            <w:szCs w:val="22"/>
          </w:rPr>
          <w:t xml:space="preserve">Journal of </w:t>
        </w:r>
        <w:r w:rsidR="003B3F59">
          <w:rPr>
            <w:rStyle w:val="Hyperlink"/>
            <w:rFonts w:ascii="Arial" w:hAnsi="Arial" w:cs="Arial"/>
            <w:b/>
            <w:sz w:val="22"/>
            <w:szCs w:val="22"/>
          </w:rPr>
          <w:t>Cleaner Production</w:t>
        </w:r>
      </w:hyperlink>
      <w:r w:rsidR="003B3F59" w:rsidRPr="00B2096B">
        <w:rPr>
          <w:rFonts w:ascii="Arial" w:hAnsi="Arial" w:cs="Arial"/>
          <w:b/>
          <w:sz w:val="22"/>
          <w:szCs w:val="22"/>
        </w:rPr>
        <w:t xml:space="preserve">   (1)</w:t>
      </w:r>
    </w:p>
    <w:p w:rsidR="003B3F59" w:rsidRDefault="003B3F59" w:rsidP="003B3F59">
      <w:pPr>
        <w:rPr>
          <w:rFonts w:ascii="Arial" w:hAnsi="Arial" w:cs="Arial"/>
          <w:b/>
          <w:sz w:val="22"/>
          <w:szCs w:val="22"/>
        </w:rPr>
      </w:pPr>
    </w:p>
    <w:p w:rsidR="003B3F59" w:rsidRPr="003B3F59" w:rsidRDefault="004239C2" w:rsidP="003B3F59">
      <w:pPr>
        <w:pStyle w:val="NoSpacing"/>
        <w:rPr>
          <w:rFonts w:ascii="Arial" w:hAnsi="Arial" w:cs="Arial"/>
          <w:kern w:val="36"/>
        </w:rPr>
      </w:pPr>
      <w:hyperlink r:id="rId266" w:history="1">
        <w:r w:rsidR="003B3F59" w:rsidRPr="003B3F59">
          <w:rPr>
            <w:rStyle w:val="Hyperlink"/>
            <w:rFonts w:ascii="Arial" w:hAnsi="Arial" w:cs="Arial"/>
            <w:kern w:val="36"/>
            <w:u w:val="none"/>
          </w:rPr>
          <w:t>Numerical investigation and experimental validation of water condensation in the gas diffusion layer with different properties</w:t>
        </w:r>
      </w:hyperlink>
    </w:p>
    <w:p w:rsidR="003B3F59" w:rsidRPr="003B3F59" w:rsidRDefault="003B3F59" w:rsidP="003B3F59">
      <w:pPr>
        <w:pStyle w:val="NoSpacing"/>
        <w:rPr>
          <w:rFonts w:ascii="Arial" w:hAnsi="Arial" w:cs="Arial"/>
        </w:rPr>
      </w:pPr>
      <w:r w:rsidRPr="003B3F59">
        <w:rPr>
          <w:rFonts w:ascii="Arial" w:hAnsi="Arial" w:cs="Arial"/>
        </w:rPr>
        <w:t>Heng Zhang, Mrittunjoy Sarker, Md Azimur Rahman, Zhigang Zhan, Pang-Chieh Sui, Po-Ya Abel Chuang</w:t>
      </w:r>
    </w:p>
    <w:p w:rsidR="003B3F59" w:rsidRPr="003B3F59" w:rsidRDefault="004239C2" w:rsidP="003B3F59">
      <w:pPr>
        <w:pStyle w:val="NoSpacing"/>
        <w:rPr>
          <w:rFonts w:ascii="Arial" w:hAnsi="Arial" w:cs="Arial"/>
          <w:i/>
        </w:rPr>
      </w:pPr>
      <w:hyperlink r:id="rId267" w:tooltip="Go to Journal of Cleaner Production on ScienceDirect" w:history="1">
        <w:r w:rsidR="003B3F59" w:rsidRPr="003B3F59">
          <w:rPr>
            <w:rStyle w:val="anchor-text"/>
            <w:rFonts w:ascii="Arial" w:hAnsi="Arial" w:cs="Arial"/>
            <w:i/>
          </w:rPr>
          <w:t>Journal of Cleaner Production</w:t>
        </w:r>
      </w:hyperlink>
    </w:p>
    <w:p w:rsidR="003B3F59" w:rsidRPr="003B3F59" w:rsidRDefault="004239C2" w:rsidP="003B3F59">
      <w:pPr>
        <w:pStyle w:val="NoSpacing"/>
        <w:rPr>
          <w:rFonts w:ascii="Arial" w:hAnsi="Arial" w:cs="Arial"/>
          <w:i/>
        </w:rPr>
      </w:pPr>
      <w:hyperlink r:id="rId268" w:tooltip="Go to table of contents for this volume/issue" w:history="1">
        <w:r w:rsidR="003B3F59" w:rsidRPr="003B3F59">
          <w:rPr>
            <w:rStyle w:val="anchor-text"/>
            <w:rFonts w:ascii="Arial" w:hAnsi="Arial" w:cs="Arial"/>
            <w:i/>
          </w:rPr>
          <w:t>Volume 402</w:t>
        </w:r>
      </w:hyperlink>
      <w:r w:rsidR="003B3F59" w:rsidRPr="003B3F59">
        <w:rPr>
          <w:rFonts w:ascii="Arial" w:hAnsi="Arial" w:cs="Arial"/>
          <w:i/>
        </w:rPr>
        <w:t>, 20 May 2023, 136792</w:t>
      </w:r>
    </w:p>
    <w:p w:rsidR="003B3F59" w:rsidRDefault="004239C2" w:rsidP="003B3F59">
      <w:pPr>
        <w:pStyle w:val="NoSpacing"/>
      </w:pPr>
      <w:hyperlink r:id="rId269" w:tgtFrame="_blank" w:tooltip="Persistent link using digital object identifier" w:history="1">
        <w:r w:rsidR="003B3F59" w:rsidRPr="003B3F59">
          <w:rPr>
            <w:rStyle w:val="anchor-text"/>
            <w:rFonts w:ascii="Arial" w:hAnsi="Arial" w:cs="Arial"/>
            <w:i/>
          </w:rPr>
          <w:t>https://doi.org/10.1016/j.jclepro.2023.136792</w:t>
        </w:r>
      </w:hyperlink>
    </w:p>
    <w:p w:rsidR="00740A47" w:rsidRDefault="00740A47" w:rsidP="003B3F59">
      <w:pPr>
        <w:pStyle w:val="NoSpacing"/>
      </w:pPr>
    </w:p>
    <w:p w:rsidR="00740A47" w:rsidRDefault="004239C2" w:rsidP="00740A47">
      <w:pPr>
        <w:rPr>
          <w:rFonts w:ascii="Arial" w:hAnsi="Arial" w:cs="Arial"/>
          <w:b/>
          <w:sz w:val="22"/>
          <w:szCs w:val="22"/>
        </w:rPr>
      </w:pPr>
      <w:hyperlink r:id="rId270" w:history="1">
        <w:r w:rsidR="00740A47" w:rsidRPr="00B2096B">
          <w:rPr>
            <w:rStyle w:val="Hyperlink"/>
            <w:rFonts w:ascii="Arial" w:hAnsi="Arial" w:cs="Arial"/>
            <w:b/>
            <w:sz w:val="22"/>
            <w:szCs w:val="22"/>
          </w:rPr>
          <w:t xml:space="preserve">Journal of </w:t>
        </w:r>
        <w:r w:rsidR="00740A47">
          <w:rPr>
            <w:rStyle w:val="Hyperlink"/>
            <w:rFonts w:ascii="Arial" w:hAnsi="Arial" w:cs="Arial"/>
            <w:b/>
            <w:sz w:val="22"/>
            <w:szCs w:val="22"/>
          </w:rPr>
          <w:t>the Electrochemical Society</w:t>
        </w:r>
      </w:hyperlink>
      <w:r w:rsidR="00740A47" w:rsidRPr="00B2096B">
        <w:rPr>
          <w:rFonts w:ascii="Arial" w:hAnsi="Arial" w:cs="Arial"/>
          <w:b/>
          <w:sz w:val="22"/>
          <w:szCs w:val="22"/>
        </w:rPr>
        <w:t xml:space="preserve">   (1)</w:t>
      </w:r>
    </w:p>
    <w:p w:rsidR="00740A47" w:rsidRDefault="00740A47" w:rsidP="00740A47">
      <w:pPr>
        <w:rPr>
          <w:rFonts w:ascii="Arial" w:hAnsi="Arial" w:cs="Arial"/>
          <w:b/>
          <w:sz w:val="22"/>
          <w:szCs w:val="22"/>
        </w:rPr>
      </w:pPr>
    </w:p>
    <w:p w:rsidR="00740A47" w:rsidRPr="00740A47" w:rsidRDefault="004239C2" w:rsidP="00740A47">
      <w:pPr>
        <w:pStyle w:val="NoSpacing"/>
        <w:rPr>
          <w:rFonts w:ascii="Arial" w:hAnsi="Arial" w:cs="Arial"/>
          <w:kern w:val="36"/>
        </w:rPr>
      </w:pPr>
      <w:hyperlink r:id="rId271" w:history="1">
        <w:r w:rsidR="00740A47" w:rsidRPr="00740A47">
          <w:rPr>
            <w:rStyle w:val="Hyperlink"/>
            <w:rFonts w:ascii="Arial" w:hAnsi="Arial" w:cs="Arial"/>
            <w:kern w:val="36"/>
            <w:u w:val="none"/>
          </w:rPr>
          <w:t>Neutron Imaging Experiments to Study Mass Transport in Commercial Titanium Felt Porous Transport Layers</w:t>
        </w:r>
      </w:hyperlink>
    </w:p>
    <w:p w:rsidR="00740A47" w:rsidRPr="00740A47" w:rsidRDefault="00740A47" w:rsidP="00740A47">
      <w:pPr>
        <w:pStyle w:val="NoSpacing"/>
        <w:rPr>
          <w:rFonts w:ascii="Arial" w:hAnsi="Arial" w:cs="Arial"/>
        </w:rPr>
      </w:pPr>
      <w:r w:rsidRPr="00740A47">
        <w:rPr>
          <w:rFonts w:ascii="Arial" w:eastAsia="Times New Roman" w:hAnsi="Arial" w:cs="Arial"/>
        </w:rPr>
        <w:t>H. Altaf</w:t>
      </w:r>
      <w:r w:rsidRPr="00740A47">
        <w:rPr>
          <w:rFonts w:ascii="Arial" w:hAnsi="Arial" w:cs="Arial"/>
          <w:bdr w:val="none" w:sz="0" w:space="0" w:color="auto" w:frame="1"/>
        </w:rPr>
        <w:t>, </w:t>
      </w:r>
      <w:r w:rsidRPr="00740A47">
        <w:rPr>
          <w:rFonts w:ascii="Arial" w:eastAsia="Times New Roman" w:hAnsi="Arial" w:cs="Arial"/>
        </w:rPr>
        <w:t>T. Milicic</w:t>
      </w:r>
      <w:r w:rsidRPr="00740A47">
        <w:rPr>
          <w:rFonts w:ascii="Arial" w:hAnsi="Arial" w:cs="Arial"/>
          <w:bdr w:val="none" w:sz="0" w:space="0" w:color="auto" w:frame="1"/>
        </w:rPr>
        <w:t>, </w:t>
      </w:r>
      <w:r w:rsidRPr="00740A47">
        <w:rPr>
          <w:rFonts w:ascii="Arial" w:eastAsia="Times New Roman" w:hAnsi="Arial" w:cs="Arial"/>
        </w:rPr>
        <w:t>T. Vidakovic-Koch</w:t>
      </w:r>
      <w:r w:rsidRPr="00740A47">
        <w:rPr>
          <w:rFonts w:ascii="Arial" w:hAnsi="Arial" w:cs="Arial"/>
          <w:bdr w:val="none" w:sz="0" w:space="0" w:color="auto" w:frame="1"/>
        </w:rPr>
        <w:t>, </w:t>
      </w:r>
      <w:r w:rsidRPr="00740A47">
        <w:rPr>
          <w:rFonts w:ascii="Arial" w:eastAsia="Times New Roman" w:hAnsi="Arial" w:cs="Arial"/>
        </w:rPr>
        <w:t>E. Tsotsas</w:t>
      </w:r>
      <w:r w:rsidRPr="00740A47">
        <w:rPr>
          <w:rFonts w:ascii="Arial" w:hAnsi="Arial" w:cs="Arial"/>
          <w:bdr w:val="none" w:sz="0" w:space="0" w:color="auto" w:frame="1"/>
        </w:rPr>
        <w:t>, </w:t>
      </w:r>
      <w:r w:rsidRPr="00740A47">
        <w:rPr>
          <w:rFonts w:ascii="Arial" w:eastAsia="Times New Roman" w:hAnsi="Arial" w:cs="Arial"/>
        </w:rPr>
        <w:t>Alessandro Tengattini</w:t>
      </w:r>
      <w:r w:rsidRPr="00740A47">
        <w:rPr>
          <w:rFonts w:ascii="Arial" w:hAnsi="Arial" w:cs="Arial"/>
          <w:bdr w:val="none" w:sz="0" w:space="0" w:color="auto" w:frame="1"/>
        </w:rPr>
        <w:t>, </w:t>
      </w:r>
      <w:r w:rsidRPr="00740A47">
        <w:rPr>
          <w:rFonts w:ascii="Arial" w:eastAsia="Times New Roman" w:hAnsi="Arial" w:cs="Arial"/>
        </w:rPr>
        <w:t>N. Kardjilov</w:t>
      </w:r>
      <w:r w:rsidRPr="00740A47">
        <w:rPr>
          <w:rFonts w:ascii="Arial" w:hAnsi="Arial" w:cs="Arial"/>
          <w:bdr w:val="none" w:sz="0" w:space="0" w:color="auto" w:frame="1"/>
        </w:rPr>
        <w:t>, </w:t>
      </w:r>
      <w:r w:rsidRPr="00740A47">
        <w:rPr>
          <w:rFonts w:ascii="Arial" w:eastAsia="Times New Roman" w:hAnsi="Arial" w:cs="Arial"/>
        </w:rPr>
        <w:t>T. Arlt</w:t>
      </w:r>
      <w:r w:rsidRPr="00740A47">
        <w:rPr>
          <w:rFonts w:ascii="Arial" w:hAnsi="Arial" w:cs="Arial"/>
          <w:bdr w:val="none" w:sz="0" w:space="0" w:color="auto" w:frame="1"/>
        </w:rPr>
        <w:t>, </w:t>
      </w:r>
      <w:r w:rsidRPr="00740A47">
        <w:rPr>
          <w:rFonts w:ascii="Arial" w:eastAsia="Times New Roman" w:hAnsi="Arial" w:cs="Arial"/>
        </w:rPr>
        <w:t>I. Manke</w:t>
      </w:r>
      <w:r>
        <w:rPr>
          <w:rFonts w:ascii="Arial" w:eastAsia="Times New Roman" w:hAnsi="Arial" w:cs="Arial"/>
        </w:rPr>
        <w:t xml:space="preserve">, </w:t>
      </w:r>
      <w:r w:rsidRPr="00740A47">
        <w:rPr>
          <w:rFonts w:ascii="Arial" w:eastAsia="Times New Roman" w:hAnsi="Arial" w:cs="Arial"/>
        </w:rPr>
        <w:t>N. Vorhauer-Huget</w:t>
      </w:r>
    </w:p>
    <w:p w:rsidR="00740A47" w:rsidRPr="00740A47" w:rsidRDefault="004239C2" w:rsidP="00740A47">
      <w:pPr>
        <w:pStyle w:val="NoSpacing"/>
        <w:rPr>
          <w:rFonts w:ascii="Arial" w:hAnsi="Arial" w:cs="Arial"/>
          <w:i/>
        </w:rPr>
      </w:pPr>
      <w:hyperlink r:id="rId272" w:history="1">
        <w:r w:rsidR="00740A47" w:rsidRPr="00740A47">
          <w:rPr>
            <w:rStyle w:val="Hyperlink"/>
            <w:rFonts w:ascii="Arial" w:hAnsi="Arial" w:cs="Arial"/>
            <w:i/>
            <w:color w:val="auto"/>
            <w:u w:val="none"/>
            <w:bdr w:val="none" w:sz="0" w:space="0" w:color="auto" w:frame="1"/>
          </w:rPr>
          <w:t>Journal of The Electrochemical Society</w:t>
        </w:r>
      </w:hyperlink>
      <w:r w:rsidR="00740A47" w:rsidRPr="00740A47">
        <w:rPr>
          <w:rFonts w:ascii="Arial" w:hAnsi="Arial" w:cs="Arial"/>
          <w:i/>
        </w:rPr>
        <w:t>, </w:t>
      </w:r>
      <w:hyperlink r:id="rId273" w:history="1">
        <w:r w:rsidR="00740A47" w:rsidRPr="00740A47">
          <w:rPr>
            <w:rStyle w:val="Hyperlink"/>
            <w:rFonts w:ascii="Arial" w:hAnsi="Arial" w:cs="Arial"/>
            <w:i/>
            <w:color w:val="auto"/>
            <w:u w:val="none"/>
            <w:bdr w:val="none" w:sz="0" w:space="0" w:color="auto" w:frame="1"/>
          </w:rPr>
          <w:t>Volume 170</w:t>
        </w:r>
      </w:hyperlink>
      <w:r w:rsidR="00740A47" w:rsidRPr="00740A47">
        <w:rPr>
          <w:rFonts w:ascii="Arial" w:hAnsi="Arial" w:cs="Arial"/>
          <w:i/>
        </w:rPr>
        <w:t>, </w:t>
      </w:r>
      <w:hyperlink r:id="rId274" w:history="1">
        <w:r w:rsidR="00740A47" w:rsidRPr="00740A47">
          <w:rPr>
            <w:rStyle w:val="Hyperlink"/>
            <w:rFonts w:ascii="Arial" w:hAnsi="Arial" w:cs="Arial"/>
            <w:i/>
            <w:color w:val="auto"/>
            <w:u w:val="none"/>
            <w:bdr w:val="none" w:sz="0" w:space="0" w:color="auto" w:frame="1"/>
          </w:rPr>
          <w:t>Number 6</w:t>
        </w:r>
      </w:hyperlink>
      <w:r w:rsidR="00740A47" w:rsidRPr="00740A47">
        <w:rPr>
          <w:rStyle w:val="wd-jnl-art-breadcrumb-issue"/>
          <w:rFonts w:ascii="Arial" w:hAnsi="Arial" w:cs="Arial"/>
          <w:i/>
          <w:bdr w:val="none" w:sz="0" w:space="0" w:color="auto" w:frame="1"/>
        </w:rPr>
        <w:t>,</w:t>
      </w:r>
      <w:r w:rsidR="00740A47" w:rsidRPr="00740A47">
        <w:rPr>
          <w:rFonts w:ascii="Arial" w:hAnsi="Arial" w:cs="Arial"/>
          <w:i/>
          <w:bdr w:val="none" w:sz="0" w:space="0" w:color="auto" w:frame="1"/>
        </w:rPr>
        <w:t xml:space="preserve"> 064507, </w:t>
      </w:r>
      <w:r w:rsidR="00740A47" w:rsidRPr="00740A47">
        <w:rPr>
          <w:rStyle w:val="Strong"/>
          <w:rFonts w:ascii="Arial" w:hAnsi="Arial" w:cs="Arial"/>
          <w:b w:val="0"/>
          <w:i/>
          <w:bdr w:val="none" w:sz="0" w:space="0" w:color="auto" w:frame="1"/>
        </w:rPr>
        <w:t>DOI</w:t>
      </w:r>
      <w:r w:rsidR="00740A47" w:rsidRPr="00740A47">
        <w:rPr>
          <w:rFonts w:ascii="Arial" w:hAnsi="Arial" w:cs="Arial"/>
          <w:i/>
          <w:bdr w:val="none" w:sz="0" w:space="0" w:color="auto" w:frame="1"/>
        </w:rPr>
        <w:t> 10.1149/1945-7111/acd7a8</w:t>
      </w:r>
    </w:p>
    <w:p w:rsidR="00B847F5" w:rsidRPr="002107C8" w:rsidRDefault="00B847F5" w:rsidP="002107C8">
      <w:pPr>
        <w:pStyle w:val="NoSpacing"/>
        <w:rPr>
          <w:rFonts w:ascii="Arial" w:hAnsi="Arial" w:cs="Arial"/>
        </w:rPr>
      </w:pPr>
    </w:p>
    <w:p w:rsidR="000A5B88" w:rsidRDefault="004239C2" w:rsidP="000A5B88">
      <w:pPr>
        <w:rPr>
          <w:rFonts w:ascii="Arial" w:hAnsi="Arial" w:cs="Arial"/>
          <w:b/>
          <w:sz w:val="22"/>
          <w:szCs w:val="22"/>
        </w:rPr>
      </w:pPr>
      <w:hyperlink r:id="rId275" w:history="1">
        <w:r w:rsidR="000A5B88" w:rsidRPr="008A7EE9">
          <w:rPr>
            <w:rStyle w:val="Hyperlink"/>
            <w:rFonts w:ascii="Arial" w:hAnsi="Arial" w:cs="Arial"/>
            <w:b/>
            <w:sz w:val="22"/>
            <w:szCs w:val="22"/>
          </w:rPr>
          <w:t xml:space="preserve">Journal of </w:t>
        </w:r>
        <w:r w:rsidR="000A5B88">
          <w:rPr>
            <w:rStyle w:val="Hyperlink"/>
            <w:rFonts w:ascii="Arial" w:hAnsi="Arial" w:cs="Arial"/>
            <w:b/>
            <w:sz w:val="22"/>
            <w:szCs w:val="22"/>
          </w:rPr>
          <w:t>Imaging</w:t>
        </w:r>
      </w:hyperlink>
      <w:r w:rsidR="000A5B88" w:rsidRPr="008A7EE9">
        <w:rPr>
          <w:rFonts w:ascii="Arial" w:hAnsi="Arial" w:cs="Arial"/>
          <w:b/>
          <w:sz w:val="22"/>
          <w:szCs w:val="22"/>
        </w:rPr>
        <w:t xml:space="preserve"> </w:t>
      </w:r>
      <w:r w:rsidR="00080BCB">
        <w:rPr>
          <w:rFonts w:ascii="Arial" w:hAnsi="Arial" w:cs="Arial"/>
          <w:b/>
          <w:sz w:val="22"/>
          <w:szCs w:val="22"/>
        </w:rPr>
        <w:t xml:space="preserve">   (2</w:t>
      </w:r>
      <w:r w:rsidR="000A5B88" w:rsidRPr="00665212">
        <w:rPr>
          <w:rFonts w:ascii="Arial" w:hAnsi="Arial" w:cs="Arial"/>
          <w:b/>
          <w:sz w:val="22"/>
          <w:szCs w:val="22"/>
        </w:rPr>
        <w:t>)</w:t>
      </w:r>
    </w:p>
    <w:p w:rsidR="000A5B88" w:rsidRDefault="000A5B88" w:rsidP="00EA54EE">
      <w:pPr>
        <w:pStyle w:val="NoSpacing"/>
      </w:pPr>
    </w:p>
    <w:p w:rsidR="000A5B88" w:rsidRPr="000A5B88" w:rsidRDefault="004239C2" w:rsidP="000A5B88">
      <w:pPr>
        <w:pStyle w:val="NoSpacing"/>
        <w:rPr>
          <w:rFonts w:ascii="Arial" w:eastAsia="Times New Roman" w:hAnsi="Arial" w:cs="Arial"/>
          <w:kern w:val="36"/>
        </w:rPr>
      </w:pPr>
      <w:hyperlink r:id="rId276" w:history="1">
        <w:r w:rsidR="000A5B88" w:rsidRPr="000A5B88">
          <w:rPr>
            <w:rStyle w:val="Hyperlink"/>
            <w:rFonts w:ascii="Arial" w:hAnsi="Arial" w:cs="Arial"/>
            <w:kern w:val="36"/>
            <w:u w:val="none"/>
          </w:rPr>
          <w:t>New Neutron Imaging Facility NIFFLER at Very Low Power Reactor VR-1</w:t>
        </w:r>
      </w:hyperlink>
    </w:p>
    <w:p w:rsidR="000A5B88" w:rsidRPr="000A5B88" w:rsidRDefault="004239C2" w:rsidP="000A5B88">
      <w:pPr>
        <w:pStyle w:val="NoSpacing"/>
        <w:rPr>
          <w:rFonts w:ascii="Arial" w:eastAsia="Times New Roman" w:hAnsi="Arial" w:cs="Arial"/>
        </w:rPr>
      </w:pPr>
      <w:hyperlink r:id="rId277" w:tgtFrame="_blank" w:history="1">
        <w:r w:rsidR="000A5B88" w:rsidRPr="000A5B88">
          <w:rPr>
            <w:rFonts w:ascii="Arial" w:eastAsia="Times New Roman" w:hAnsi="Arial" w:cs="Arial"/>
          </w:rPr>
          <w:t>Jana Matouskova</w:t>
        </w:r>
      </w:hyperlink>
      <w:r w:rsidR="000A5B88">
        <w:rPr>
          <w:rFonts w:ascii="Arial" w:hAnsi="Arial" w:cs="Arial"/>
        </w:rPr>
        <w:t xml:space="preserve">, </w:t>
      </w:r>
      <w:hyperlink r:id="rId278" w:tgtFrame="_blank" w:history="1">
        <w:r w:rsidR="000A5B88" w:rsidRPr="000A5B88">
          <w:rPr>
            <w:rFonts w:ascii="Arial" w:eastAsia="Times New Roman" w:hAnsi="Arial" w:cs="Arial"/>
          </w:rPr>
          <w:t>Burkhard Schillinger</w:t>
        </w:r>
      </w:hyperlink>
      <w:r w:rsidR="000A5B88">
        <w:rPr>
          <w:rFonts w:ascii="Arial" w:hAnsi="Arial" w:cs="Arial"/>
        </w:rPr>
        <w:t xml:space="preserve">, </w:t>
      </w:r>
      <w:hyperlink r:id="rId279" w:tgtFrame="_blank" w:history="1">
        <w:r w:rsidR="000A5B88" w:rsidRPr="000A5B88">
          <w:rPr>
            <w:rFonts w:ascii="Arial" w:eastAsia="Times New Roman" w:hAnsi="Arial" w:cs="Arial"/>
          </w:rPr>
          <w:t>Lubomir Sklenka</w:t>
        </w:r>
      </w:hyperlink>
    </w:p>
    <w:p w:rsidR="000A5B88" w:rsidRDefault="000A5B88" w:rsidP="000A5B88">
      <w:pPr>
        <w:pStyle w:val="NoSpacing"/>
        <w:rPr>
          <w:rFonts w:ascii="Arial" w:hAnsi="Arial" w:cs="Arial"/>
          <w:i/>
          <w:shd w:val="clear" w:color="auto" w:fill="FFFFFF"/>
        </w:rPr>
      </w:pPr>
      <w:r w:rsidRPr="000A5B88">
        <w:rPr>
          <w:rFonts w:ascii="Arial" w:eastAsia="Times New Roman" w:hAnsi="Arial" w:cs="Arial"/>
          <w:vertAlign w:val="superscript"/>
        </w:rPr>
        <w:t> </w:t>
      </w:r>
      <w:r w:rsidRPr="000A5B88">
        <w:rPr>
          <w:rStyle w:val="Emphasis"/>
          <w:rFonts w:ascii="Arial" w:hAnsi="Arial" w:cs="Arial"/>
          <w:shd w:val="clear" w:color="auto" w:fill="FFFFFF"/>
        </w:rPr>
        <w:t>J. Imaging</w:t>
      </w:r>
      <w:r w:rsidRPr="000A5B88">
        <w:rPr>
          <w:rFonts w:ascii="Arial" w:hAnsi="Arial" w:cs="Arial"/>
          <w:shd w:val="clear" w:color="auto" w:fill="FFFFFF"/>
        </w:rPr>
        <w:t> 2023, </w:t>
      </w:r>
      <w:r w:rsidRPr="000A5B88">
        <w:rPr>
          <w:rStyle w:val="Emphasis"/>
          <w:rFonts w:ascii="Arial" w:hAnsi="Arial" w:cs="Arial"/>
          <w:shd w:val="clear" w:color="auto" w:fill="FFFFFF"/>
        </w:rPr>
        <w:t>9</w:t>
      </w:r>
      <w:r w:rsidRPr="000A5B88">
        <w:rPr>
          <w:rFonts w:ascii="Arial" w:hAnsi="Arial" w:cs="Arial"/>
          <w:shd w:val="clear" w:color="auto" w:fill="FFFFFF"/>
        </w:rPr>
        <w:t>(</w:t>
      </w:r>
      <w:r w:rsidRPr="000A5B88">
        <w:rPr>
          <w:rFonts w:ascii="Arial" w:hAnsi="Arial" w:cs="Arial"/>
          <w:i/>
          <w:shd w:val="clear" w:color="auto" w:fill="FFFFFF"/>
        </w:rPr>
        <w:t>1), 15; </w:t>
      </w:r>
    </w:p>
    <w:p w:rsidR="000A5B88" w:rsidRDefault="004239C2" w:rsidP="000A5B88">
      <w:pPr>
        <w:pStyle w:val="NoSpacing"/>
      </w:pPr>
      <w:hyperlink r:id="rId280" w:history="1">
        <w:r w:rsidR="000A5B88" w:rsidRPr="000A5B88">
          <w:rPr>
            <w:rStyle w:val="Hyperlink"/>
            <w:rFonts w:ascii="Arial" w:hAnsi="Arial" w:cs="Arial"/>
            <w:bCs/>
            <w:i/>
            <w:color w:val="auto"/>
            <w:u w:val="none"/>
            <w:shd w:val="clear" w:color="auto" w:fill="FFFFFF"/>
          </w:rPr>
          <w:t>https://doi.org/10.3390/jimaging9010015</w:t>
        </w:r>
      </w:hyperlink>
    </w:p>
    <w:p w:rsidR="00813BB4" w:rsidRDefault="00813BB4" w:rsidP="000A5B88">
      <w:pPr>
        <w:pStyle w:val="NoSpacing"/>
      </w:pPr>
    </w:p>
    <w:p w:rsidR="00080BCB" w:rsidRPr="00080BCB" w:rsidRDefault="004239C2" w:rsidP="00080BCB">
      <w:pPr>
        <w:pStyle w:val="NoSpacing"/>
        <w:rPr>
          <w:rFonts w:ascii="Arial" w:hAnsi="Arial" w:cs="Arial"/>
          <w:kern w:val="36"/>
        </w:rPr>
      </w:pPr>
      <w:hyperlink r:id="rId281" w:history="1">
        <w:r w:rsidR="00080BCB" w:rsidRPr="00080BCB">
          <w:rPr>
            <w:rStyle w:val="Hyperlink"/>
            <w:rFonts w:ascii="Arial" w:hAnsi="Arial" w:cs="Arial"/>
            <w:kern w:val="36"/>
            <w:u w:val="none"/>
          </w:rPr>
          <w:t>Structural Features of the Fragments from Cast Iron Cauldrons of the Medieval Golden Horde: Neutron Tomography Data</w:t>
        </w:r>
      </w:hyperlink>
    </w:p>
    <w:p w:rsidR="00080BCB" w:rsidRPr="00080BCB" w:rsidRDefault="004239C2" w:rsidP="00080BCB">
      <w:pPr>
        <w:pStyle w:val="NoSpacing"/>
        <w:rPr>
          <w:rFonts w:ascii="Arial" w:eastAsia="Times New Roman" w:hAnsi="Arial" w:cs="Arial"/>
        </w:rPr>
      </w:pPr>
      <w:hyperlink r:id="rId282" w:tgtFrame="_blank" w:history="1">
        <w:r w:rsidR="00080BCB" w:rsidRPr="00080BCB">
          <w:rPr>
            <w:rFonts w:ascii="Arial" w:eastAsia="Times New Roman" w:hAnsi="Arial" w:cs="Arial"/>
          </w:rPr>
          <w:t>Bulat Bakirov</w:t>
        </w:r>
      </w:hyperlink>
      <w:r w:rsidR="00080BCB" w:rsidRPr="00080BCB">
        <w:rPr>
          <w:rFonts w:ascii="Arial" w:eastAsia="Times New Roman" w:hAnsi="Arial" w:cs="Arial"/>
        </w:rPr>
        <w:t>,</w:t>
      </w:r>
      <w:r w:rsidR="00080BCB" w:rsidRPr="00080BCB">
        <w:rPr>
          <w:rFonts w:ascii="Arial" w:hAnsi="Arial" w:cs="Arial"/>
        </w:rPr>
        <w:t xml:space="preserve"> </w:t>
      </w:r>
      <w:hyperlink r:id="rId283" w:tgtFrame="_blank" w:history="1">
        <w:r w:rsidR="00080BCB" w:rsidRPr="00080BCB">
          <w:rPr>
            <w:rFonts w:ascii="Arial" w:eastAsia="Times New Roman" w:hAnsi="Arial" w:cs="Arial"/>
          </w:rPr>
          <w:t>Veronica Smirnova</w:t>
        </w:r>
      </w:hyperlink>
      <w:r w:rsidR="00080BCB" w:rsidRPr="00080BCB">
        <w:rPr>
          <w:rFonts w:ascii="Arial" w:eastAsia="Times New Roman" w:hAnsi="Arial" w:cs="Arial"/>
        </w:rPr>
        <w:t>,</w:t>
      </w:r>
      <w:r w:rsidR="00080BCB" w:rsidRPr="00080BCB">
        <w:rPr>
          <w:rFonts w:ascii="Arial" w:hAnsi="Arial" w:cs="Arial"/>
        </w:rPr>
        <w:t xml:space="preserve"> </w:t>
      </w:r>
      <w:hyperlink r:id="rId284" w:tgtFrame="_blank" w:history="1">
        <w:r w:rsidR="00080BCB" w:rsidRPr="00080BCB">
          <w:rPr>
            <w:rFonts w:ascii="Arial" w:eastAsia="Times New Roman" w:hAnsi="Arial" w:cs="Arial"/>
          </w:rPr>
          <w:t>Sergey Kichanov</w:t>
        </w:r>
      </w:hyperlink>
      <w:r w:rsidR="00080BCB" w:rsidRPr="00080BCB">
        <w:rPr>
          <w:rFonts w:ascii="Arial" w:eastAsia="Times New Roman" w:hAnsi="Arial" w:cs="Arial"/>
        </w:rPr>
        <w:t>,</w:t>
      </w:r>
      <w:r w:rsidR="00080BCB" w:rsidRPr="00080BCB">
        <w:rPr>
          <w:rFonts w:ascii="Arial" w:hAnsi="Arial" w:cs="Arial"/>
        </w:rPr>
        <w:t xml:space="preserve"> </w:t>
      </w:r>
      <w:hyperlink r:id="rId285" w:tgtFrame="_blank" w:history="1">
        <w:r w:rsidR="00080BCB" w:rsidRPr="00080BCB">
          <w:rPr>
            <w:rFonts w:ascii="Arial" w:eastAsia="Times New Roman" w:hAnsi="Arial" w:cs="Arial"/>
          </w:rPr>
          <w:t>Eugenia Shaykhutdinova</w:t>
        </w:r>
      </w:hyperlink>
      <w:r w:rsidR="00080BCB" w:rsidRPr="00080BCB">
        <w:rPr>
          <w:rFonts w:ascii="Arial" w:eastAsia="Times New Roman" w:hAnsi="Arial" w:cs="Arial"/>
        </w:rPr>
        <w:t>,</w:t>
      </w:r>
      <w:r w:rsidR="00080BCB" w:rsidRPr="00080BCB">
        <w:rPr>
          <w:rFonts w:ascii="Arial" w:hAnsi="Arial" w:cs="Arial"/>
        </w:rPr>
        <w:t xml:space="preserve"> </w:t>
      </w:r>
      <w:hyperlink r:id="rId286" w:tgtFrame="_blank" w:history="1">
        <w:r w:rsidR="00080BCB" w:rsidRPr="00080BCB">
          <w:rPr>
            <w:rFonts w:ascii="Arial" w:eastAsia="Times New Roman" w:hAnsi="Arial" w:cs="Arial"/>
          </w:rPr>
          <w:t>Mikhail Murashev</w:t>
        </w:r>
      </w:hyperlink>
      <w:r w:rsidR="00080BCB" w:rsidRPr="00080BCB">
        <w:rPr>
          <w:rFonts w:ascii="Arial" w:eastAsia="Times New Roman" w:hAnsi="Arial" w:cs="Arial"/>
        </w:rPr>
        <w:t>,</w:t>
      </w:r>
      <w:r w:rsidR="00080BCB" w:rsidRPr="00080BCB">
        <w:rPr>
          <w:rFonts w:ascii="Arial" w:hAnsi="Arial" w:cs="Arial"/>
        </w:rPr>
        <w:t xml:space="preserve"> </w:t>
      </w:r>
      <w:hyperlink r:id="rId287" w:tgtFrame="_blank" w:history="1">
        <w:r w:rsidR="00080BCB" w:rsidRPr="00080BCB">
          <w:rPr>
            <w:rFonts w:ascii="Arial" w:eastAsia="Times New Roman" w:hAnsi="Arial" w:cs="Arial"/>
          </w:rPr>
          <w:t>Denis Kozlenko</w:t>
        </w:r>
      </w:hyperlink>
      <w:r w:rsidR="00080BCB" w:rsidRPr="00080BCB">
        <w:rPr>
          <w:rFonts w:ascii="Arial" w:hAnsi="Arial" w:cs="Arial"/>
        </w:rPr>
        <w:t xml:space="preserve">, </w:t>
      </w:r>
      <w:hyperlink r:id="rId288" w:tgtFrame="_blank" w:history="1">
        <w:r w:rsidR="00080BCB" w:rsidRPr="00080BCB">
          <w:rPr>
            <w:rFonts w:ascii="Arial" w:eastAsia="Times New Roman" w:hAnsi="Arial" w:cs="Arial"/>
          </w:rPr>
          <w:t>Ayrat Sitdikov</w:t>
        </w:r>
      </w:hyperlink>
    </w:p>
    <w:p w:rsidR="00080BCB" w:rsidRDefault="00080BCB" w:rsidP="00080BCB">
      <w:pPr>
        <w:pStyle w:val="NoSpacing"/>
        <w:rPr>
          <w:rFonts w:ascii="Arial" w:hAnsi="Arial" w:cs="Arial"/>
          <w:i/>
          <w:shd w:val="clear" w:color="auto" w:fill="FFFFFF"/>
        </w:rPr>
      </w:pPr>
      <w:r w:rsidRPr="00080BCB">
        <w:rPr>
          <w:rStyle w:val="Emphasis"/>
          <w:rFonts w:ascii="Arial" w:hAnsi="Arial" w:cs="Arial"/>
          <w:shd w:val="clear" w:color="auto" w:fill="FFFFFF"/>
        </w:rPr>
        <w:t>J. Imaging</w:t>
      </w:r>
      <w:r w:rsidRPr="00080BCB">
        <w:rPr>
          <w:rFonts w:ascii="Arial" w:hAnsi="Arial" w:cs="Arial"/>
          <w:shd w:val="clear" w:color="auto" w:fill="FFFFFF"/>
        </w:rPr>
        <w:t> </w:t>
      </w:r>
      <w:r w:rsidRPr="00080BCB">
        <w:rPr>
          <w:rFonts w:ascii="Arial" w:hAnsi="Arial" w:cs="Arial"/>
          <w:i/>
          <w:shd w:val="clear" w:color="auto" w:fill="FFFFFF"/>
        </w:rPr>
        <w:t>2023</w:t>
      </w:r>
      <w:r w:rsidRPr="00080BCB">
        <w:rPr>
          <w:rFonts w:ascii="Arial" w:hAnsi="Arial" w:cs="Arial"/>
          <w:shd w:val="clear" w:color="auto" w:fill="FFFFFF"/>
        </w:rPr>
        <w:t>, </w:t>
      </w:r>
      <w:r w:rsidRPr="00080BCB">
        <w:rPr>
          <w:rStyle w:val="Emphasis"/>
          <w:rFonts w:ascii="Arial" w:hAnsi="Arial" w:cs="Arial"/>
          <w:shd w:val="clear" w:color="auto" w:fill="FFFFFF"/>
        </w:rPr>
        <w:t>9</w:t>
      </w:r>
      <w:r w:rsidRPr="00080BCB">
        <w:rPr>
          <w:rFonts w:ascii="Arial" w:hAnsi="Arial" w:cs="Arial"/>
          <w:i/>
          <w:shd w:val="clear" w:color="auto" w:fill="FFFFFF"/>
        </w:rPr>
        <w:t>(5), 97; </w:t>
      </w:r>
    </w:p>
    <w:p w:rsidR="00080BCB" w:rsidRPr="00080BCB" w:rsidRDefault="004239C2" w:rsidP="00080BCB">
      <w:pPr>
        <w:pStyle w:val="NoSpacing"/>
        <w:rPr>
          <w:rFonts w:ascii="Arial" w:hAnsi="Arial" w:cs="Arial"/>
        </w:rPr>
      </w:pPr>
      <w:hyperlink r:id="rId289" w:history="1">
        <w:r w:rsidR="00080BCB" w:rsidRPr="00080BCB">
          <w:rPr>
            <w:rStyle w:val="Hyperlink"/>
            <w:rFonts w:ascii="Arial" w:hAnsi="Arial" w:cs="Arial"/>
            <w:bCs/>
            <w:i/>
            <w:color w:val="auto"/>
            <w:u w:val="none"/>
            <w:shd w:val="clear" w:color="auto" w:fill="FFFFFF"/>
          </w:rPr>
          <w:t>https://doi.org/10.3390/jimaging9050097</w:t>
        </w:r>
      </w:hyperlink>
    </w:p>
    <w:p w:rsidR="00080BCB" w:rsidRDefault="00080BCB" w:rsidP="000A5B88">
      <w:pPr>
        <w:pStyle w:val="NoSpacing"/>
      </w:pPr>
    </w:p>
    <w:p w:rsidR="00813BB4" w:rsidRDefault="004239C2" w:rsidP="00813BB4">
      <w:pPr>
        <w:rPr>
          <w:rFonts w:ascii="Arial" w:hAnsi="Arial" w:cs="Arial"/>
          <w:b/>
          <w:sz w:val="22"/>
          <w:szCs w:val="22"/>
        </w:rPr>
      </w:pPr>
      <w:hyperlink r:id="rId290" w:anchor="!recentarticles&amp;adv" w:history="1">
        <w:r w:rsidR="00813BB4" w:rsidRPr="008A7EE9">
          <w:rPr>
            <w:rStyle w:val="Hyperlink"/>
            <w:rFonts w:ascii="Arial" w:hAnsi="Arial" w:cs="Arial"/>
            <w:b/>
            <w:sz w:val="22"/>
            <w:szCs w:val="22"/>
          </w:rPr>
          <w:t xml:space="preserve">Journal of </w:t>
        </w:r>
        <w:r w:rsidR="00813BB4">
          <w:rPr>
            <w:rStyle w:val="Hyperlink"/>
            <w:rFonts w:ascii="Arial" w:hAnsi="Arial" w:cs="Arial"/>
            <w:b/>
            <w:sz w:val="22"/>
            <w:szCs w:val="22"/>
          </w:rPr>
          <w:t>Materials Chemistry A</w:t>
        </w:r>
      </w:hyperlink>
      <w:r w:rsidR="00813BB4" w:rsidRPr="008A7EE9">
        <w:rPr>
          <w:rFonts w:ascii="Arial" w:hAnsi="Arial" w:cs="Arial"/>
          <w:b/>
          <w:sz w:val="22"/>
          <w:szCs w:val="22"/>
        </w:rPr>
        <w:t xml:space="preserve"> </w:t>
      </w:r>
      <w:r w:rsidR="00813BB4">
        <w:rPr>
          <w:rFonts w:ascii="Arial" w:hAnsi="Arial" w:cs="Arial"/>
          <w:b/>
          <w:sz w:val="22"/>
          <w:szCs w:val="22"/>
        </w:rPr>
        <w:t xml:space="preserve">   (1</w:t>
      </w:r>
      <w:r w:rsidR="00813BB4" w:rsidRPr="00665212">
        <w:rPr>
          <w:rFonts w:ascii="Arial" w:hAnsi="Arial" w:cs="Arial"/>
          <w:b/>
          <w:sz w:val="22"/>
          <w:szCs w:val="22"/>
        </w:rPr>
        <w:t>)</w:t>
      </w:r>
    </w:p>
    <w:p w:rsidR="00813BB4" w:rsidRDefault="00813BB4" w:rsidP="000A5B88">
      <w:pPr>
        <w:pStyle w:val="NoSpacing"/>
      </w:pPr>
    </w:p>
    <w:p w:rsidR="00813BB4" w:rsidRPr="00813BB4" w:rsidRDefault="004239C2" w:rsidP="00813BB4">
      <w:pPr>
        <w:pStyle w:val="NoSpacing"/>
        <w:rPr>
          <w:rFonts w:ascii="Arial" w:hAnsi="Arial" w:cs="Arial"/>
          <w:kern w:val="36"/>
        </w:rPr>
      </w:pPr>
      <w:hyperlink r:id="rId291" w:history="1">
        <w:r w:rsidR="00813BB4" w:rsidRPr="00813BB4">
          <w:rPr>
            <w:rStyle w:val="Hyperlink"/>
            <w:rFonts w:ascii="Arial" w:hAnsi="Arial" w:cs="Arial"/>
            <w:kern w:val="36"/>
            <w:u w:val="none"/>
          </w:rPr>
          <w:t>Neutron and muon characterisation techniques for battery materials</w:t>
        </w:r>
      </w:hyperlink>
    </w:p>
    <w:p w:rsidR="00813BB4" w:rsidRPr="00813BB4" w:rsidRDefault="00813BB4" w:rsidP="00813BB4">
      <w:pPr>
        <w:pStyle w:val="NoSpacing"/>
        <w:rPr>
          <w:rFonts w:ascii="Arial" w:hAnsi="Arial" w:cs="Arial"/>
        </w:rPr>
      </w:pPr>
      <w:r w:rsidRPr="00813BB4">
        <w:rPr>
          <w:rFonts w:ascii="Arial" w:hAnsi="Arial" w:cs="Arial"/>
        </w:rPr>
        <w:lastRenderedPageBreak/>
        <w:t>Gabriel E. Pérez, Jake M. Brittain, Innes McClelland, Stephen Hull, Martin O. Jones, Helen Y. Playford, Serena A. Cussen, Peter J. Baker</w:t>
      </w:r>
      <w:r>
        <w:rPr>
          <w:rFonts w:ascii="Arial" w:hAnsi="Arial" w:cs="Arial"/>
        </w:rPr>
        <w:t xml:space="preserve">, </w:t>
      </w:r>
      <w:r w:rsidRPr="00813BB4">
        <w:rPr>
          <w:rFonts w:ascii="Arial" w:hAnsi="Arial" w:cs="Arial"/>
        </w:rPr>
        <w:t>Emily M. Reynolds</w:t>
      </w:r>
    </w:p>
    <w:p w:rsidR="00813BB4" w:rsidRPr="0095350A" w:rsidRDefault="004239C2" w:rsidP="00813BB4">
      <w:pPr>
        <w:pStyle w:val="NoSpacing"/>
        <w:rPr>
          <w:rFonts w:ascii="Arial" w:hAnsi="Arial" w:cs="Arial"/>
          <w:i/>
          <w:shd w:val="clear" w:color="auto" w:fill="FFFFFF"/>
          <w:lang w:val="pt-PT"/>
        </w:rPr>
      </w:pPr>
      <w:hyperlink r:id="rId292" w:tooltip="Link to journal home page" w:history="1">
        <w:r w:rsidR="00813BB4" w:rsidRPr="0095350A">
          <w:rPr>
            <w:rStyle w:val="Hyperlink"/>
            <w:rFonts w:ascii="Arial" w:hAnsi="Arial" w:cs="Arial"/>
            <w:i/>
            <w:iCs/>
            <w:color w:val="auto"/>
            <w:u w:val="none"/>
            <w:shd w:val="clear" w:color="auto" w:fill="FFFFFF"/>
            <w:lang w:val="pt-PT"/>
          </w:rPr>
          <w:t>J. Mater. Chem. A</w:t>
        </w:r>
      </w:hyperlink>
      <w:r w:rsidR="00813BB4" w:rsidRPr="0095350A">
        <w:rPr>
          <w:rFonts w:ascii="Arial" w:hAnsi="Arial" w:cs="Arial"/>
          <w:shd w:val="clear" w:color="auto" w:fill="FFFFFF"/>
          <w:lang w:val="pt-PT"/>
        </w:rPr>
        <w:t xml:space="preserve">, </w:t>
      </w:r>
      <w:r w:rsidR="00813BB4" w:rsidRPr="0095350A">
        <w:rPr>
          <w:rFonts w:ascii="Arial" w:hAnsi="Arial" w:cs="Arial"/>
          <w:i/>
          <w:shd w:val="clear" w:color="auto" w:fill="FFFFFF"/>
          <w:lang w:val="pt-PT"/>
        </w:rPr>
        <w:t>2023</w:t>
      </w:r>
      <w:r w:rsidR="00813BB4" w:rsidRPr="00F7346F">
        <w:rPr>
          <w:rFonts w:ascii="Arial" w:hAnsi="Arial" w:cs="Arial"/>
          <w:i/>
          <w:shd w:val="clear" w:color="auto" w:fill="FFFFFF"/>
          <w:lang w:val="pt-PT"/>
        </w:rPr>
        <w:t>,</w:t>
      </w:r>
      <w:r w:rsidR="00F7346F" w:rsidRPr="00F7346F">
        <w:rPr>
          <w:rStyle w:val="Strong"/>
          <w:rFonts w:ascii="Arial" w:hAnsi="Arial" w:cs="Arial"/>
          <w:b w:val="0"/>
          <w:i/>
          <w:shd w:val="clear" w:color="auto" w:fill="FFFFFF"/>
        </w:rPr>
        <w:t>11</w:t>
      </w:r>
      <w:r w:rsidR="00F7346F" w:rsidRPr="00F7346F">
        <w:rPr>
          <w:rFonts w:ascii="Arial" w:hAnsi="Arial" w:cs="Arial"/>
          <w:i/>
          <w:shd w:val="clear" w:color="auto" w:fill="FFFFFF"/>
        </w:rPr>
        <w:t>, 10493-10531</w:t>
      </w:r>
      <w:r w:rsidR="00813BB4" w:rsidRPr="0095350A">
        <w:rPr>
          <w:rFonts w:ascii="Arial" w:hAnsi="Arial" w:cs="Arial"/>
          <w:i/>
          <w:shd w:val="clear" w:color="auto" w:fill="FFFFFF"/>
          <w:lang w:val="pt-PT"/>
        </w:rPr>
        <w:t> </w:t>
      </w:r>
    </w:p>
    <w:p w:rsidR="00ED5578" w:rsidRPr="0095350A" w:rsidRDefault="00813BB4" w:rsidP="000A5B88">
      <w:pPr>
        <w:pStyle w:val="NoSpacing"/>
        <w:rPr>
          <w:rFonts w:ascii="Arial" w:hAnsi="Arial" w:cs="Arial"/>
          <w:i/>
          <w:shd w:val="clear" w:color="auto" w:fill="FFFFFF"/>
          <w:lang w:val="pt-PT"/>
        </w:rPr>
      </w:pPr>
      <w:r w:rsidRPr="0095350A">
        <w:rPr>
          <w:rFonts w:ascii="Arial" w:hAnsi="Arial" w:cs="Arial"/>
          <w:i/>
          <w:shd w:val="clear" w:color="auto" w:fill="FFFFFF"/>
          <w:lang w:val="pt-PT"/>
        </w:rPr>
        <w:t>DOI: 10.1039/D2TA07235A</w:t>
      </w:r>
    </w:p>
    <w:p w:rsidR="00813BB4" w:rsidRPr="0095350A" w:rsidRDefault="00813BB4" w:rsidP="000A5B88">
      <w:pPr>
        <w:pStyle w:val="NoSpacing"/>
        <w:rPr>
          <w:rFonts w:ascii="Arial" w:hAnsi="Arial" w:cs="Arial"/>
          <w:lang w:val="pt-PT"/>
        </w:rPr>
      </w:pPr>
    </w:p>
    <w:p w:rsidR="00ED5578" w:rsidRDefault="004239C2" w:rsidP="00ED5578">
      <w:pPr>
        <w:rPr>
          <w:rFonts w:ascii="Arial" w:hAnsi="Arial" w:cs="Arial"/>
          <w:b/>
          <w:sz w:val="22"/>
          <w:szCs w:val="22"/>
        </w:rPr>
      </w:pPr>
      <w:hyperlink r:id="rId293" w:history="1">
        <w:r w:rsidR="00ED5578" w:rsidRPr="008A7EE9">
          <w:rPr>
            <w:rStyle w:val="Hyperlink"/>
            <w:rFonts w:ascii="Arial" w:hAnsi="Arial" w:cs="Arial"/>
            <w:b/>
            <w:sz w:val="22"/>
            <w:szCs w:val="22"/>
          </w:rPr>
          <w:t xml:space="preserve">Journal of </w:t>
        </w:r>
        <w:r w:rsidR="00ED5578">
          <w:rPr>
            <w:rStyle w:val="Hyperlink"/>
            <w:rFonts w:ascii="Arial" w:hAnsi="Arial" w:cs="Arial"/>
            <w:b/>
            <w:sz w:val="22"/>
            <w:szCs w:val="22"/>
          </w:rPr>
          <w:t>Morphology</w:t>
        </w:r>
      </w:hyperlink>
      <w:r w:rsidR="00ED5578" w:rsidRPr="008A7EE9">
        <w:rPr>
          <w:rFonts w:ascii="Arial" w:hAnsi="Arial" w:cs="Arial"/>
          <w:b/>
          <w:sz w:val="22"/>
          <w:szCs w:val="22"/>
        </w:rPr>
        <w:t xml:space="preserve"> </w:t>
      </w:r>
      <w:r w:rsidR="00ED5578">
        <w:rPr>
          <w:rFonts w:ascii="Arial" w:hAnsi="Arial" w:cs="Arial"/>
          <w:b/>
          <w:sz w:val="22"/>
          <w:szCs w:val="22"/>
        </w:rPr>
        <w:t xml:space="preserve">   (1</w:t>
      </w:r>
      <w:r w:rsidR="00ED5578" w:rsidRPr="00665212">
        <w:rPr>
          <w:rFonts w:ascii="Arial" w:hAnsi="Arial" w:cs="Arial"/>
          <w:b/>
          <w:sz w:val="22"/>
          <w:szCs w:val="22"/>
        </w:rPr>
        <w:t>)</w:t>
      </w:r>
    </w:p>
    <w:p w:rsidR="00ED5578" w:rsidRDefault="00ED5578" w:rsidP="000A5B88">
      <w:pPr>
        <w:pStyle w:val="NoSpacing"/>
      </w:pPr>
    </w:p>
    <w:p w:rsidR="00ED5578" w:rsidRPr="00ED5578" w:rsidRDefault="004239C2" w:rsidP="00ED5578">
      <w:pPr>
        <w:pStyle w:val="NoSpacing"/>
        <w:rPr>
          <w:rFonts w:ascii="Arial" w:hAnsi="Arial" w:cs="Arial"/>
        </w:rPr>
      </w:pPr>
      <w:hyperlink r:id="rId294" w:history="1">
        <w:r w:rsidR="00ED5578" w:rsidRPr="00ED5578">
          <w:rPr>
            <w:rStyle w:val="Hyperlink"/>
            <w:rFonts w:ascii="Arial" w:hAnsi="Arial" w:cs="Arial"/>
            <w:u w:val="none"/>
          </w:rPr>
          <w:t>Neurosensory anatomy and function in </w:t>
        </w:r>
        <w:r w:rsidR="00ED5578" w:rsidRPr="00ED5578">
          <w:rPr>
            <w:rStyle w:val="Hyperlink"/>
            <w:rFonts w:ascii="Arial" w:hAnsi="Arial" w:cs="Arial"/>
            <w:i/>
            <w:iCs/>
            <w:u w:val="none"/>
          </w:rPr>
          <w:t>Seymouria</w:t>
        </w:r>
      </w:hyperlink>
    </w:p>
    <w:p w:rsidR="00ED5578" w:rsidRPr="00ED5578" w:rsidRDefault="004239C2" w:rsidP="00ED5578">
      <w:pPr>
        <w:pStyle w:val="NoSpacing"/>
        <w:rPr>
          <w:rFonts w:ascii="Arial" w:hAnsi="Arial" w:cs="Arial"/>
        </w:rPr>
      </w:pPr>
      <w:hyperlink r:id="rId295" w:history="1">
        <w:r w:rsidR="00ED5578" w:rsidRPr="00ED5578">
          <w:rPr>
            <w:rStyle w:val="Hyperlink"/>
            <w:rFonts w:ascii="Arial" w:hAnsi="Arial" w:cs="Arial"/>
            <w:color w:val="auto"/>
            <w:u w:val="none"/>
            <w:bdr w:val="none" w:sz="0" w:space="0" w:color="auto" w:frame="1"/>
          </w:rPr>
          <w:t>Kayla D. Bazzana-Adams</w:t>
        </w:r>
      </w:hyperlink>
      <w:r w:rsidR="00ED5578" w:rsidRPr="00ED5578">
        <w:rPr>
          <w:rStyle w:val="comma-separator"/>
          <w:rFonts w:ascii="Arial" w:hAnsi="Arial" w:cs="Arial"/>
          <w:bdr w:val="none" w:sz="0" w:space="0" w:color="auto" w:frame="1"/>
        </w:rPr>
        <w:t>, </w:t>
      </w:r>
      <w:hyperlink r:id="rId296" w:history="1">
        <w:r w:rsidR="00ED5578" w:rsidRPr="00ED5578">
          <w:rPr>
            <w:rStyle w:val="Hyperlink"/>
            <w:rFonts w:ascii="Arial" w:hAnsi="Arial" w:cs="Arial"/>
            <w:color w:val="auto"/>
            <w:u w:val="none"/>
            <w:bdr w:val="none" w:sz="0" w:space="0" w:color="auto" w:frame="1"/>
          </w:rPr>
          <w:t>David C. Evans</w:t>
        </w:r>
      </w:hyperlink>
      <w:r w:rsidR="00ED5578" w:rsidRPr="00ED5578">
        <w:rPr>
          <w:rStyle w:val="comma-separator"/>
          <w:rFonts w:ascii="Arial" w:hAnsi="Arial" w:cs="Arial"/>
          <w:bdr w:val="none" w:sz="0" w:space="0" w:color="auto" w:frame="1"/>
        </w:rPr>
        <w:t>, </w:t>
      </w:r>
      <w:hyperlink r:id="rId297" w:history="1">
        <w:r w:rsidR="00ED5578" w:rsidRPr="00ED5578">
          <w:rPr>
            <w:rStyle w:val="Hyperlink"/>
            <w:rFonts w:ascii="Arial" w:hAnsi="Arial" w:cs="Arial"/>
            <w:color w:val="auto"/>
            <w:u w:val="none"/>
            <w:bdr w:val="none" w:sz="0" w:space="0" w:color="auto" w:frame="1"/>
          </w:rPr>
          <w:t>Joseph J. Bevitt</w:t>
        </w:r>
      </w:hyperlink>
      <w:r w:rsidR="00ED5578" w:rsidRPr="00ED5578">
        <w:rPr>
          <w:rStyle w:val="comma-separator"/>
          <w:rFonts w:ascii="Arial" w:hAnsi="Arial" w:cs="Arial"/>
          <w:bdr w:val="none" w:sz="0" w:space="0" w:color="auto" w:frame="1"/>
        </w:rPr>
        <w:t>, </w:t>
      </w:r>
      <w:hyperlink r:id="rId298" w:history="1">
        <w:r w:rsidR="00ED5578" w:rsidRPr="00ED5578">
          <w:rPr>
            <w:rStyle w:val="Hyperlink"/>
            <w:rFonts w:ascii="Arial" w:hAnsi="Arial" w:cs="Arial"/>
            <w:color w:val="auto"/>
            <w:u w:val="none"/>
            <w:bdr w:val="none" w:sz="0" w:space="0" w:color="auto" w:frame="1"/>
          </w:rPr>
          <w:t>Robert R. Reisz</w:t>
        </w:r>
      </w:hyperlink>
    </w:p>
    <w:p w:rsidR="00ED5578" w:rsidRPr="00ED5578" w:rsidRDefault="00ED5578" w:rsidP="00ED5578">
      <w:pPr>
        <w:pStyle w:val="NoSpacing"/>
        <w:rPr>
          <w:rStyle w:val="epub-state"/>
          <w:rFonts w:ascii="Arial" w:hAnsi="Arial" w:cs="Arial"/>
          <w:i/>
        </w:rPr>
      </w:pPr>
      <w:r w:rsidRPr="00ED5578">
        <w:rPr>
          <w:rStyle w:val="epub-state"/>
          <w:rFonts w:ascii="Arial" w:hAnsi="Arial" w:cs="Arial"/>
          <w:i/>
        </w:rPr>
        <w:t>Journal of Morphology</w:t>
      </w:r>
    </w:p>
    <w:p w:rsidR="00ED5578" w:rsidRPr="00ED5578" w:rsidRDefault="00ED5578" w:rsidP="00ED5578">
      <w:pPr>
        <w:pStyle w:val="NoSpacing"/>
        <w:rPr>
          <w:rFonts w:ascii="Arial" w:hAnsi="Arial" w:cs="Arial"/>
          <w:i/>
        </w:rPr>
      </w:pPr>
      <w:r w:rsidRPr="00ED5578">
        <w:rPr>
          <w:rStyle w:val="epub-state"/>
          <w:rFonts w:ascii="Arial" w:hAnsi="Arial" w:cs="Arial"/>
          <w:i/>
        </w:rPr>
        <w:t xml:space="preserve">First published: </w:t>
      </w:r>
      <w:r w:rsidRPr="00ED5578">
        <w:rPr>
          <w:rStyle w:val="epub-date"/>
          <w:rFonts w:ascii="Arial" w:hAnsi="Arial" w:cs="Arial"/>
          <w:i/>
        </w:rPr>
        <w:t>15 March 2023</w:t>
      </w:r>
    </w:p>
    <w:p w:rsidR="00ED5578" w:rsidRDefault="00ED5578" w:rsidP="00ED5578">
      <w:pPr>
        <w:pStyle w:val="NoSpacing"/>
        <w:rPr>
          <w:rFonts w:ascii="Arial" w:hAnsi="Arial" w:cs="Arial"/>
          <w:i/>
        </w:rPr>
      </w:pPr>
      <w:r w:rsidRPr="00ED5578">
        <w:rPr>
          <w:rFonts w:ascii="Arial" w:hAnsi="Arial" w:cs="Arial"/>
          <w:i/>
        </w:rPr>
        <w:t> </w:t>
      </w:r>
      <w:hyperlink r:id="rId299" w:history="1">
        <w:r w:rsidRPr="00ED5578">
          <w:rPr>
            <w:rStyle w:val="Hyperlink"/>
            <w:rFonts w:ascii="Arial" w:hAnsi="Arial" w:cs="Arial"/>
            <w:bCs/>
            <w:i/>
            <w:color w:val="auto"/>
            <w:u w:val="none"/>
          </w:rPr>
          <w:t>https://doi.org/10.1002/jmor.21577</w:t>
        </w:r>
      </w:hyperlink>
    </w:p>
    <w:p w:rsidR="00140F58" w:rsidRDefault="00140F58" w:rsidP="00ED5578">
      <w:pPr>
        <w:pStyle w:val="NoSpacing"/>
        <w:rPr>
          <w:rFonts w:ascii="Arial" w:hAnsi="Arial" w:cs="Arial"/>
          <w:i/>
        </w:rPr>
      </w:pPr>
    </w:p>
    <w:p w:rsidR="00140F58" w:rsidRDefault="004239C2" w:rsidP="00140F58">
      <w:pPr>
        <w:rPr>
          <w:rFonts w:ascii="Arial" w:hAnsi="Arial" w:cs="Arial"/>
          <w:b/>
          <w:sz w:val="22"/>
          <w:szCs w:val="22"/>
        </w:rPr>
      </w:pPr>
      <w:hyperlink r:id="rId300" w:history="1">
        <w:r w:rsidR="00140F58" w:rsidRPr="00A1138A">
          <w:rPr>
            <w:rStyle w:val="Hyperlink"/>
            <w:rFonts w:ascii="Arial" w:hAnsi="Arial" w:cs="Arial"/>
            <w:b/>
            <w:sz w:val="22"/>
            <w:szCs w:val="22"/>
          </w:rPr>
          <w:t>Journal of Nuclear Mater</w:t>
        </w:r>
        <w:r w:rsidR="00140F58">
          <w:rPr>
            <w:rStyle w:val="Hyperlink"/>
            <w:rFonts w:ascii="Arial" w:hAnsi="Arial" w:cs="Arial"/>
            <w:b/>
            <w:sz w:val="22"/>
            <w:szCs w:val="22"/>
          </w:rPr>
          <w:t>i</w:t>
        </w:r>
        <w:r w:rsidR="00140F58" w:rsidRPr="00A1138A">
          <w:rPr>
            <w:rStyle w:val="Hyperlink"/>
            <w:rFonts w:ascii="Arial" w:hAnsi="Arial" w:cs="Arial"/>
            <w:b/>
            <w:sz w:val="22"/>
            <w:szCs w:val="22"/>
          </w:rPr>
          <w:t>als</w:t>
        </w:r>
      </w:hyperlink>
      <w:r w:rsidR="00140F58" w:rsidRPr="008A7EE9">
        <w:rPr>
          <w:rFonts w:ascii="Arial" w:hAnsi="Arial" w:cs="Arial"/>
          <w:b/>
          <w:sz w:val="22"/>
          <w:szCs w:val="22"/>
        </w:rPr>
        <w:t xml:space="preserve"> </w:t>
      </w:r>
      <w:r w:rsidR="002640CF">
        <w:rPr>
          <w:rFonts w:ascii="Arial" w:hAnsi="Arial" w:cs="Arial"/>
          <w:b/>
          <w:sz w:val="22"/>
          <w:szCs w:val="22"/>
        </w:rPr>
        <w:t xml:space="preserve">   (2</w:t>
      </w:r>
      <w:r w:rsidR="00140F58" w:rsidRPr="00665212">
        <w:rPr>
          <w:rFonts w:ascii="Arial" w:hAnsi="Arial" w:cs="Arial"/>
          <w:b/>
          <w:sz w:val="22"/>
          <w:szCs w:val="22"/>
        </w:rPr>
        <w:t>)</w:t>
      </w:r>
    </w:p>
    <w:p w:rsidR="00261393" w:rsidRDefault="00261393" w:rsidP="00140F58">
      <w:pPr>
        <w:rPr>
          <w:rFonts w:ascii="Arial" w:hAnsi="Arial" w:cs="Arial"/>
          <w:b/>
          <w:sz w:val="22"/>
          <w:szCs w:val="22"/>
        </w:rPr>
      </w:pPr>
    </w:p>
    <w:p w:rsidR="00140F58" w:rsidRPr="00140F58" w:rsidRDefault="004239C2" w:rsidP="00140F58">
      <w:pPr>
        <w:pStyle w:val="NoSpacing"/>
        <w:rPr>
          <w:rFonts w:ascii="Arial" w:hAnsi="Arial" w:cs="Arial"/>
          <w:kern w:val="36"/>
        </w:rPr>
      </w:pPr>
      <w:hyperlink r:id="rId301" w:history="1">
        <w:r w:rsidR="00140F58" w:rsidRPr="00140F58">
          <w:rPr>
            <w:rStyle w:val="Hyperlink"/>
            <w:rFonts w:ascii="Arial" w:hAnsi="Arial" w:cs="Arial"/>
            <w:kern w:val="36"/>
            <w:u w:val="none"/>
          </w:rPr>
          <w:t>Post-irradiation examination of low burnup U</w:t>
        </w:r>
        <w:r w:rsidR="00140F58" w:rsidRPr="00140F58">
          <w:rPr>
            <w:rStyle w:val="Hyperlink"/>
            <w:rFonts w:ascii="Arial" w:hAnsi="Arial" w:cs="Arial"/>
            <w:kern w:val="36"/>
            <w:u w:val="none"/>
            <w:vertAlign w:val="subscript"/>
          </w:rPr>
          <w:t>3</w:t>
        </w:r>
        <w:r w:rsidR="00140F58" w:rsidRPr="00140F58">
          <w:rPr>
            <w:rStyle w:val="Hyperlink"/>
            <w:rFonts w:ascii="Arial" w:hAnsi="Arial" w:cs="Arial"/>
            <w:kern w:val="36"/>
            <w:u w:val="none"/>
          </w:rPr>
          <w:t>Si</w:t>
        </w:r>
        <w:r w:rsidR="00140F58" w:rsidRPr="00140F58">
          <w:rPr>
            <w:rStyle w:val="Hyperlink"/>
            <w:rFonts w:ascii="Arial" w:hAnsi="Arial" w:cs="Arial"/>
            <w:kern w:val="36"/>
            <w:u w:val="none"/>
            <w:vertAlign w:val="subscript"/>
          </w:rPr>
          <w:t>5</w:t>
        </w:r>
        <w:r w:rsidR="00140F58" w:rsidRPr="00140F58">
          <w:rPr>
            <w:rStyle w:val="Hyperlink"/>
            <w:rFonts w:ascii="Arial" w:hAnsi="Arial" w:cs="Arial"/>
            <w:kern w:val="36"/>
            <w:u w:val="none"/>
          </w:rPr>
          <w:t> and UN-U</w:t>
        </w:r>
        <w:r w:rsidR="00140F58" w:rsidRPr="00140F58">
          <w:rPr>
            <w:rStyle w:val="Hyperlink"/>
            <w:rFonts w:ascii="Arial" w:hAnsi="Arial" w:cs="Arial"/>
            <w:kern w:val="36"/>
            <w:u w:val="none"/>
            <w:vertAlign w:val="subscript"/>
          </w:rPr>
          <w:t>3</w:t>
        </w:r>
        <w:r w:rsidR="00140F58" w:rsidRPr="00140F58">
          <w:rPr>
            <w:rStyle w:val="Hyperlink"/>
            <w:rFonts w:ascii="Arial" w:hAnsi="Arial" w:cs="Arial"/>
            <w:kern w:val="36"/>
            <w:u w:val="none"/>
          </w:rPr>
          <w:t>Si</w:t>
        </w:r>
        <w:r w:rsidR="00140F58" w:rsidRPr="00140F58">
          <w:rPr>
            <w:rStyle w:val="Hyperlink"/>
            <w:rFonts w:ascii="Arial" w:hAnsi="Arial" w:cs="Arial"/>
            <w:kern w:val="36"/>
            <w:u w:val="none"/>
            <w:vertAlign w:val="subscript"/>
          </w:rPr>
          <w:t>5</w:t>
        </w:r>
        <w:r w:rsidR="00140F58" w:rsidRPr="00140F58">
          <w:rPr>
            <w:rStyle w:val="Hyperlink"/>
            <w:rFonts w:ascii="Arial" w:hAnsi="Arial" w:cs="Arial"/>
            <w:kern w:val="36"/>
            <w:u w:val="none"/>
          </w:rPr>
          <w:t> composite fuels</w:t>
        </w:r>
      </w:hyperlink>
    </w:p>
    <w:p w:rsidR="00140F58" w:rsidRPr="00140F58" w:rsidRDefault="00140F58" w:rsidP="00140F58">
      <w:pPr>
        <w:pStyle w:val="NoSpacing"/>
        <w:rPr>
          <w:rFonts w:ascii="Arial" w:hAnsi="Arial" w:cs="Arial"/>
        </w:rPr>
      </w:pPr>
      <w:r w:rsidRPr="00140F58">
        <w:rPr>
          <w:rFonts w:ascii="Arial" w:hAnsi="Arial" w:cs="Arial"/>
        </w:rPr>
        <w:t>William A. Hanson, Fabiola Cappia, Joshua T. White, Kenneth J. McClellan, Jason M. Harp</w:t>
      </w:r>
    </w:p>
    <w:p w:rsidR="00140F58" w:rsidRPr="00140F58" w:rsidRDefault="004239C2" w:rsidP="00140F58">
      <w:pPr>
        <w:pStyle w:val="NoSpacing"/>
        <w:rPr>
          <w:rFonts w:ascii="Arial" w:hAnsi="Arial" w:cs="Arial"/>
          <w:i/>
        </w:rPr>
      </w:pPr>
      <w:hyperlink r:id="rId302" w:tooltip="Go to Journal of Nuclear Materials on ScienceDirect" w:history="1">
        <w:r w:rsidR="00140F58" w:rsidRPr="00140F58">
          <w:rPr>
            <w:rStyle w:val="anchor-text"/>
            <w:rFonts w:ascii="Arial" w:hAnsi="Arial" w:cs="Arial"/>
            <w:bCs/>
            <w:i/>
          </w:rPr>
          <w:t>Journal of Nuclear Materials</w:t>
        </w:r>
      </w:hyperlink>
      <w:r w:rsidR="00140F58" w:rsidRPr="00140F58">
        <w:rPr>
          <w:rFonts w:ascii="Arial" w:hAnsi="Arial" w:cs="Arial"/>
          <w:i/>
        </w:rPr>
        <w:t xml:space="preserve">, </w:t>
      </w:r>
      <w:hyperlink r:id="rId303" w:tooltip="Go to table of contents for this volume/issue" w:history="1">
        <w:r w:rsidR="00140F58" w:rsidRPr="00140F58">
          <w:rPr>
            <w:rStyle w:val="anchor-text"/>
            <w:rFonts w:ascii="Arial" w:hAnsi="Arial" w:cs="Arial"/>
            <w:i/>
          </w:rPr>
          <w:t>Volume 578</w:t>
        </w:r>
      </w:hyperlink>
      <w:r w:rsidR="00140F58" w:rsidRPr="00140F58">
        <w:rPr>
          <w:rFonts w:ascii="Arial" w:hAnsi="Arial" w:cs="Arial"/>
          <w:i/>
        </w:rPr>
        <w:t>, May 2023, 154346</w:t>
      </w:r>
    </w:p>
    <w:p w:rsidR="007C6D3C" w:rsidRDefault="004239C2" w:rsidP="00140F58">
      <w:pPr>
        <w:pStyle w:val="NoSpacing"/>
      </w:pPr>
      <w:hyperlink r:id="rId304" w:tgtFrame="_blank" w:tooltip="Persistent link using digital object identifier" w:history="1">
        <w:r w:rsidR="00140F58" w:rsidRPr="00140F58">
          <w:rPr>
            <w:rStyle w:val="anchor-text"/>
            <w:rFonts w:ascii="Arial" w:hAnsi="Arial" w:cs="Arial"/>
            <w:i/>
          </w:rPr>
          <w:t>https://doi.org/10.1016/j.jnucmat.2023.154346</w:t>
        </w:r>
      </w:hyperlink>
    </w:p>
    <w:p w:rsidR="002640CF" w:rsidRDefault="002640CF" w:rsidP="00140F58">
      <w:pPr>
        <w:pStyle w:val="NoSpacing"/>
      </w:pPr>
    </w:p>
    <w:p w:rsidR="002640CF" w:rsidRPr="002640CF" w:rsidRDefault="002640CF" w:rsidP="002640CF">
      <w:pPr>
        <w:pStyle w:val="NoSpacing"/>
        <w:rPr>
          <w:rFonts w:ascii="Arial" w:hAnsi="Arial" w:cs="Arial"/>
          <w:kern w:val="36"/>
        </w:rPr>
      </w:pPr>
      <w:hyperlink r:id="rId305" w:history="1">
        <w:r w:rsidRPr="002640CF">
          <w:rPr>
            <w:rStyle w:val="Hyperlink"/>
            <w:rFonts w:ascii="Arial" w:hAnsi="Arial" w:cs="Arial"/>
            <w:kern w:val="36"/>
            <w:u w:val="none"/>
          </w:rPr>
          <w:t>Anisotropy study of hydrogen diffusion along different directions of Zr-2.5%Nb alloy pressure tube using neutron imaging</w:t>
        </w:r>
      </w:hyperlink>
    </w:p>
    <w:p w:rsidR="002640CF" w:rsidRDefault="002640CF" w:rsidP="002640CF">
      <w:pPr>
        <w:pStyle w:val="NoSpacing"/>
        <w:rPr>
          <w:rFonts w:ascii="Arial" w:hAnsi="Arial" w:cs="Arial"/>
        </w:rPr>
      </w:pPr>
      <w:r w:rsidRPr="002640CF">
        <w:rPr>
          <w:rFonts w:ascii="Arial" w:hAnsi="Arial" w:cs="Arial"/>
        </w:rPr>
        <w:t>Shefali Shukla, R.N. Singh, Y.S. Kashyap, T.N. Murty, Nachiket Keskar, Tushar Roy, </w:t>
      </w:r>
    </w:p>
    <w:p w:rsidR="002640CF" w:rsidRPr="002640CF" w:rsidRDefault="002640CF" w:rsidP="002640CF">
      <w:pPr>
        <w:pStyle w:val="NoSpacing"/>
        <w:rPr>
          <w:rFonts w:ascii="Arial" w:hAnsi="Arial" w:cs="Arial"/>
        </w:rPr>
      </w:pPr>
      <w:r w:rsidRPr="002640CF">
        <w:rPr>
          <w:rFonts w:ascii="Arial" w:hAnsi="Arial" w:cs="Arial"/>
        </w:rPr>
        <w:t>Prashant Singh, Mayank Shukla</w:t>
      </w:r>
    </w:p>
    <w:p w:rsidR="002640CF" w:rsidRPr="002640CF" w:rsidRDefault="002640CF" w:rsidP="002640CF">
      <w:pPr>
        <w:pStyle w:val="NoSpacing"/>
        <w:rPr>
          <w:rFonts w:ascii="Arial" w:hAnsi="Arial" w:cs="Arial"/>
          <w:i/>
        </w:rPr>
      </w:pPr>
      <w:hyperlink r:id="rId306" w:tooltip="Go to Journal of Nuclear Materials on ScienceDirect" w:history="1">
        <w:r w:rsidRPr="002640CF">
          <w:rPr>
            <w:rStyle w:val="anchor-text"/>
            <w:rFonts w:ascii="Arial" w:hAnsi="Arial" w:cs="Arial"/>
            <w:bCs/>
            <w:i/>
          </w:rPr>
          <w:t>Journal of Nuclear Materials</w:t>
        </w:r>
      </w:hyperlink>
      <w:r w:rsidRPr="002640CF">
        <w:rPr>
          <w:rFonts w:ascii="Arial" w:hAnsi="Arial" w:cs="Arial"/>
          <w:i/>
        </w:rPr>
        <w:t xml:space="preserve">, </w:t>
      </w:r>
      <w:hyperlink r:id="rId307" w:tooltip="Go to table of contents for this volume/issue" w:history="1">
        <w:r w:rsidRPr="002640CF">
          <w:rPr>
            <w:rStyle w:val="anchor-text"/>
            <w:rFonts w:ascii="Arial" w:hAnsi="Arial" w:cs="Arial"/>
            <w:i/>
          </w:rPr>
          <w:t>Volume 580</w:t>
        </w:r>
      </w:hyperlink>
      <w:r w:rsidRPr="002640CF">
        <w:rPr>
          <w:rFonts w:ascii="Arial" w:hAnsi="Arial" w:cs="Arial"/>
          <w:i/>
        </w:rPr>
        <w:t>, July 2023, 154414</w:t>
      </w:r>
    </w:p>
    <w:p w:rsidR="002640CF" w:rsidRDefault="002640CF" w:rsidP="002640CF">
      <w:pPr>
        <w:pStyle w:val="NoSpacing"/>
        <w:rPr>
          <w:rFonts w:ascii="Arial" w:hAnsi="Arial" w:cs="Arial"/>
          <w:i/>
        </w:rPr>
      </w:pPr>
      <w:hyperlink r:id="rId308" w:tgtFrame="_blank" w:tooltip="Persistent link using digital object identifier" w:history="1">
        <w:r w:rsidRPr="002640CF">
          <w:rPr>
            <w:rStyle w:val="anchor-text"/>
            <w:rFonts w:ascii="Arial" w:hAnsi="Arial" w:cs="Arial"/>
            <w:i/>
          </w:rPr>
          <w:t>https://doi.org/10.1016/j.jnucmat.2023.154414</w:t>
        </w:r>
      </w:hyperlink>
    </w:p>
    <w:p w:rsidR="00D96BB7" w:rsidRDefault="00D96BB7" w:rsidP="002640CF">
      <w:pPr>
        <w:pStyle w:val="NoSpacing"/>
        <w:rPr>
          <w:rFonts w:ascii="Arial" w:hAnsi="Arial" w:cs="Arial"/>
          <w:i/>
        </w:rPr>
      </w:pPr>
    </w:p>
    <w:p w:rsidR="00E04D87" w:rsidRDefault="00E04D87" w:rsidP="00E04D87">
      <w:pPr>
        <w:pStyle w:val="NoSpacing"/>
        <w:jc w:val="both"/>
        <w:rPr>
          <w:rFonts w:ascii="Arial" w:hAnsi="Arial" w:cs="Arial"/>
          <w:b/>
        </w:rPr>
      </w:pPr>
      <w:hyperlink r:id="rId309" w:history="1">
        <w:r>
          <w:rPr>
            <w:rStyle w:val="Hyperlink"/>
            <w:rFonts w:ascii="Arial" w:hAnsi="Arial" w:cs="Arial"/>
            <w:b/>
          </w:rPr>
          <w:t>Materialia</w:t>
        </w:r>
      </w:hyperlink>
      <w:r>
        <w:rPr>
          <w:rFonts w:ascii="Arial" w:hAnsi="Arial" w:cs="Arial"/>
          <w:b/>
        </w:rPr>
        <w:t xml:space="preserve">   (1</w:t>
      </w:r>
      <w:r w:rsidRPr="00D063AB">
        <w:rPr>
          <w:rFonts w:ascii="Arial" w:hAnsi="Arial" w:cs="Arial"/>
          <w:b/>
        </w:rPr>
        <w:t>)</w:t>
      </w:r>
    </w:p>
    <w:p w:rsidR="00E04D87" w:rsidRDefault="00E04D87" w:rsidP="00140F58">
      <w:pPr>
        <w:pStyle w:val="NoSpacing"/>
        <w:rPr>
          <w:rFonts w:ascii="Arial" w:hAnsi="Arial" w:cs="Arial"/>
        </w:rPr>
      </w:pPr>
    </w:p>
    <w:p w:rsidR="00E04D87" w:rsidRPr="00E04D87" w:rsidRDefault="00E04D87" w:rsidP="00E04D87">
      <w:pPr>
        <w:pStyle w:val="NoSpacing"/>
        <w:rPr>
          <w:rFonts w:ascii="Arial" w:hAnsi="Arial" w:cs="Arial"/>
          <w:kern w:val="36"/>
        </w:rPr>
      </w:pPr>
      <w:hyperlink r:id="rId310" w:history="1">
        <w:r w:rsidRPr="00E04D87">
          <w:rPr>
            <w:rStyle w:val="Hyperlink"/>
            <w:rFonts w:ascii="Arial" w:hAnsi="Arial" w:cs="Arial"/>
            <w:kern w:val="36"/>
            <w:u w:val="none"/>
          </w:rPr>
          <w:t>High-resolution Bragg-edge neutron radiography detects grain morphology in PBF-LB/M IN718</w:t>
        </w:r>
      </w:hyperlink>
    </w:p>
    <w:p w:rsidR="00E04D87" w:rsidRDefault="00E04D87" w:rsidP="00E04D87">
      <w:pPr>
        <w:pStyle w:val="NoSpacing"/>
        <w:rPr>
          <w:rFonts w:ascii="Arial" w:hAnsi="Arial" w:cs="Arial"/>
        </w:rPr>
      </w:pPr>
      <w:r>
        <w:rPr>
          <w:rFonts w:ascii="Arial" w:hAnsi="Arial" w:cs="Arial"/>
        </w:rPr>
        <w:t>Itziar Serrano M</w:t>
      </w:r>
      <w:r w:rsidRPr="00E04D87">
        <w:rPr>
          <w:rFonts w:ascii="Arial" w:hAnsi="Arial" w:cs="Arial"/>
        </w:rPr>
        <w:t>unoz, Beate Pfretzschner, Arne Kromm, Naresh Nadammal, </w:t>
      </w:r>
    </w:p>
    <w:p w:rsidR="00E04D87" w:rsidRPr="00E04D87" w:rsidRDefault="00E04D87" w:rsidP="00E04D87">
      <w:pPr>
        <w:pStyle w:val="NoSpacing"/>
        <w:rPr>
          <w:rFonts w:ascii="Arial" w:hAnsi="Arial" w:cs="Arial"/>
        </w:rPr>
      </w:pPr>
      <w:r w:rsidRPr="00E04D87">
        <w:rPr>
          <w:rFonts w:ascii="Arial" w:hAnsi="Arial" w:cs="Arial"/>
        </w:rPr>
        <w:t>Nikolay Kardjilov, Henning Markötter, Tobias Neuwirth, Michael Schulz, Axel Griesche</w:t>
      </w:r>
    </w:p>
    <w:p w:rsidR="00E04D87" w:rsidRPr="00E04D87" w:rsidRDefault="00E04D87" w:rsidP="00E04D87">
      <w:pPr>
        <w:pStyle w:val="NoSpacing"/>
        <w:rPr>
          <w:rFonts w:ascii="Arial" w:hAnsi="Arial" w:cs="Arial"/>
          <w:i/>
          <w:lang w:val="pt-PT"/>
        </w:rPr>
      </w:pPr>
      <w:hyperlink r:id="rId311" w:tooltip="Go to Materialia on ScienceDirect" w:history="1">
        <w:r w:rsidRPr="00E04D87">
          <w:rPr>
            <w:rStyle w:val="anchor-text"/>
            <w:rFonts w:ascii="Arial" w:hAnsi="Arial" w:cs="Arial"/>
            <w:bCs/>
            <w:i/>
            <w:lang w:val="pt-PT"/>
          </w:rPr>
          <w:t>Materialia</w:t>
        </w:r>
      </w:hyperlink>
      <w:r w:rsidRPr="00E04D87">
        <w:rPr>
          <w:rFonts w:ascii="Arial" w:hAnsi="Arial" w:cs="Arial"/>
          <w:i/>
        </w:rPr>
        <w:t xml:space="preserve">, </w:t>
      </w:r>
      <w:hyperlink r:id="rId312" w:tooltip="Go to table of contents for this volume/issue" w:history="1">
        <w:r w:rsidRPr="00E04D87">
          <w:rPr>
            <w:rStyle w:val="anchor-text"/>
            <w:rFonts w:ascii="Arial" w:hAnsi="Arial" w:cs="Arial"/>
            <w:i/>
            <w:lang w:val="pt-PT"/>
          </w:rPr>
          <w:t>Volume 30</w:t>
        </w:r>
      </w:hyperlink>
      <w:r w:rsidRPr="00E04D87">
        <w:rPr>
          <w:rFonts w:ascii="Arial" w:hAnsi="Arial" w:cs="Arial"/>
          <w:i/>
          <w:lang w:val="pt-PT"/>
        </w:rPr>
        <w:t>, August 2023, 101827</w:t>
      </w:r>
    </w:p>
    <w:p w:rsidR="00E04D87" w:rsidRPr="00E04D87" w:rsidRDefault="00E04D87" w:rsidP="00E04D87">
      <w:pPr>
        <w:pStyle w:val="NoSpacing"/>
        <w:rPr>
          <w:rFonts w:ascii="Arial" w:hAnsi="Arial" w:cs="Arial"/>
          <w:i/>
          <w:lang w:val="pt-PT"/>
        </w:rPr>
      </w:pPr>
      <w:hyperlink r:id="rId313" w:tgtFrame="_blank" w:tooltip="Persistent link using digital object identifier" w:history="1">
        <w:r w:rsidRPr="00E04D87">
          <w:rPr>
            <w:rStyle w:val="anchor-text"/>
            <w:rFonts w:ascii="Arial" w:hAnsi="Arial" w:cs="Arial"/>
            <w:i/>
            <w:lang w:val="pt-PT"/>
          </w:rPr>
          <w:t>https://doi.org/10.1016/j.mtla.2023.101827</w:t>
        </w:r>
      </w:hyperlink>
    </w:p>
    <w:p w:rsidR="00140F58" w:rsidRPr="00E04D87" w:rsidRDefault="00140F58" w:rsidP="00140F58">
      <w:pPr>
        <w:pStyle w:val="NoSpacing"/>
        <w:rPr>
          <w:rFonts w:ascii="Arial" w:hAnsi="Arial" w:cs="Arial"/>
          <w:lang w:val="pt-PT"/>
        </w:rPr>
      </w:pPr>
    </w:p>
    <w:p w:rsidR="00F40BCF" w:rsidRDefault="004239C2" w:rsidP="00F40BCF">
      <w:pPr>
        <w:pStyle w:val="NoSpacing"/>
        <w:jc w:val="both"/>
        <w:rPr>
          <w:rFonts w:ascii="Arial" w:hAnsi="Arial" w:cs="Arial"/>
          <w:b/>
        </w:rPr>
      </w:pPr>
      <w:hyperlink r:id="rId314" w:history="1">
        <w:r w:rsidR="00F40BCF">
          <w:rPr>
            <w:rStyle w:val="Hyperlink"/>
            <w:rFonts w:ascii="Arial" w:hAnsi="Arial" w:cs="Arial"/>
            <w:b/>
          </w:rPr>
          <w:t>MaterialsToday Communications</w:t>
        </w:r>
      </w:hyperlink>
      <w:r w:rsidR="00F40BCF">
        <w:rPr>
          <w:rFonts w:ascii="Arial" w:hAnsi="Arial" w:cs="Arial"/>
          <w:b/>
        </w:rPr>
        <w:t xml:space="preserve">   (1</w:t>
      </w:r>
      <w:r w:rsidR="00F40BCF" w:rsidRPr="00D063AB">
        <w:rPr>
          <w:rFonts w:ascii="Arial" w:hAnsi="Arial" w:cs="Arial"/>
          <w:b/>
        </w:rPr>
        <w:t>)</w:t>
      </w:r>
    </w:p>
    <w:p w:rsidR="00F40BCF" w:rsidRDefault="00F40BCF" w:rsidP="00F40BCF">
      <w:pPr>
        <w:pStyle w:val="NoSpacing"/>
        <w:jc w:val="both"/>
        <w:rPr>
          <w:rFonts w:ascii="Arial" w:hAnsi="Arial" w:cs="Arial"/>
          <w:b/>
        </w:rPr>
      </w:pPr>
    </w:p>
    <w:p w:rsidR="00F40BCF" w:rsidRDefault="004239C2" w:rsidP="00F40BCF">
      <w:pPr>
        <w:pStyle w:val="NoSpacing"/>
        <w:rPr>
          <w:rFonts w:ascii="Arial" w:hAnsi="Arial" w:cs="Arial"/>
          <w:kern w:val="36"/>
        </w:rPr>
      </w:pPr>
      <w:hyperlink r:id="rId315" w:history="1">
        <w:r w:rsidR="00F40BCF" w:rsidRPr="00F40BCF">
          <w:rPr>
            <w:rStyle w:val="Hyperlink"/>
            <w:rFonts w:ascii="Arial" w:hAnsi="Arial" w:cs="Arial"/>
            <w:kern w:val="36"/>
            <w:u w:val="none"/>
          </w:rPr>
          <w:t>Phase and texture evaluation of transformation-induced plasticity effect by neutron imaging</w:t>
        </w:r>
      </w:hyperlink>
    </w:p>
    <w:p w:rsidR="00F40BCF" w:rsidRPr="00F40BCF" w:rsidRDefault="00F40BCF" w:rsidP="00F40BCF">
      <w:pPr>
        <w:pStyle w:val="NoSpacing"/>
        <w:rPr>
          <w:rFonts w:ascii="Arial" w:hAnsi="Arial" w:cs="Arial"/>
          <w:kern w:val="36"/>
        </w:rPr>
      </w:pPr>
      <w:r>
        <w:rPr>
          <w:rFonts w:ascii="Arial" w:hAnsi="Arial" w:cs="Arial"/>
          <w:kern w:val="36"/>
        </w:rPr>
        <w:t>Khanh Van Tran, Robin Woracek, Dayakar Penamudu, Nikolay Kardjilov, Andre Hilger, Mirko Boin, John Banhart, Joe Kelleher, Anton S. Tremsin, Ingo Manke</w:t>
      </w:r>
    </w:p>
    <w:p w:rsidR="00F40BCF" w:rsidRPr="00F40BCF" w:rsidRDefault="00F40BCF" w:rsidP="00F40BCF">
      <w:pPr>
        <w:pStyle w:val="NoSpacing"/>
        <w:rPr>
          <w:rFonts w:ascii="Arial" w:hAnsi="Arial" w:cs="Arial"/>
          <w:i/>
        </w:rPr>
      </w:pPr>
      <w:r w:rsidRPr="00F40BCF">
        <w:rPr>
          <w:rFonts w:ascii="Arial" w:hAnsi="Arial" w:cs="Arial"/>
          <w:i/>
        </w:rPr>
        <w:t>MaterialsToday Communications</w:t>
      </w:r>
    </w:p>
    <w:p w:rsidR="00F40BCF" w:rsidRDefault="004239C2" w:rsidP="00F40BCF">
      <w:pPr>
        <w:pStyle w:val="NoSpacing"/>
        <w:rPr>
          <w:rFonts w:ascii="Arial" w:hAnsi="Arial" w:cs="Arial"/>
          <w:i/>
        </w:rPr>
      </w:pPr>
      <w:hyperlink r:id="rId316" w:tooltip="Go to table of contents for this volume/issue" w:history="1">
        <w:r w:rsidR="00F40BCF" w:rsidRPr="00F40BCF">
          <w:rPr>
            <w:rStyle w:val="anchor-text"/>
            <w:rFonts w:ascii="Arial" w:hAnsi="Arial" w:cs="Arial"/>
            <w:i/>
          </w:rPr>
          <w:t>Volume 35</w:t>
        </w:r>
      </w:hyperlink>
      <w:r w:rsidR="00F40BCF" w:rsidRPr="00F40BCF">
        <w:rPr>
          <w:rFonts w:ascii="Arial" w:hAnsi="Arial" w:cs="Arial"/>
          <w:i/>
        </w:rPr>
        <w:t>, June 2023, 105826</w:t>
      </w:r>
    </w:p>
    <w:p w:rsidR="00361FF5" w:rsidRDefault="00361FF5" w:rsidP="00F40BCF">
      <w:pPr>
        <w:pStyle w:val="NoSpacing"/>
        <w:rPr>
          <w:rFonts w:ascii="Arial" w:hAnsi="Arial" w:cs="Arial"/>
          <w:i/>
        </w:rPr>
      </w:pPr>
    </w:p>
    <w:p w:rsidR="00361FF5" w:rsidRDefault="004239C2" w:rsidP="00361FF5">
      <w:pPr>
        <w:pStyle w:val="NoSpacing"/>
        <w:rPr>
          <w:rStyle w:val="underline"/>
          <w:rFonts w:ascii="Arial" w:hAnsi="Arial" w:cs="Arial"/>
          <w:b/>
        </w:rPr>
      </w:pPr>
      <w:hyperlink r:id="rId317" w:history="1">
        <w:r w:rsidR="00361FF5" w:rsidRPr="007C6D3C">
          <w:rPr>
            <w:rStyle w:val="Hyperlink"/>
            <w:rFonts w:ascii="Arial" w:hAnsi="Arial" w:cs="Arial"/>
            <w:b/>
          </w:rPr>
          <w:t>M</w:t>
        </w:r>
        <w:r w:rsidR="00361FF5">
          <w:rPr>
            <w:rStyle w:val="Hyperlink"/>
            <w:rFonts w:ascii="Arial" w:hAnsi="Arial" w:cs="Arial"/>
            <w:b/>
          </w:rPr>
          <w:t>etals</w:t>
        </w:r>
      </w:hyperlink>
      <w:r w:rsidR="00361FF5" w:rsidRPr="00472AD0">
        <w:rPr>
          <w:rFonts w:ascii="Arial" w:hAnsi="Arial" w:cs="Arial"/>
          <w:b/>
        </w:rPr>
        <w:t> </w:t>
      </w:r>
      <w:r w:rsidR="00361FF5">
        <w:rPr>
          <w:rStyle w:val="underline"/>
          <w:rFonts w:ascii="Arial" w:hAnsi="Arial" w:cs="Arial"/>
          <w:b/>
        </w:rPr>
        <w:t xml:space="preserve">  (1</w:t>
      </w:r>
      <w:r w:rsidR="00361FF5" w:rsidRPr="00472AD0">
        <w:rPr>
          <w:rStyle w:val="underline"/>
          <w:rFonts w:ascii="Arial" w:hAnsi="Arial" w:cs="Arial"/>
          <w:b/>
        </w:rPr>
        <w:t>)</w:t>
      </w:r>
    </w:p>
    <w:p w:rsidR="00361FF5" w:rsidRDefault="00361FF5" w:rsidP="00F40BCF">
      <w:pPr>
        <w:pStyle w:val="NoSpacing"/>
        <w:rPr>
          <w:rFonts w:ascii="Arial" w:hAnsi="Arial" w:cs="Arial"/>
          <w:i/>
        </w:rPr>
      </w:pPr>
    </w:p>
    <w:p w:rsidR="00361FF5" w:rsidRPr="00361FF5" w:rsidRDefault="004239C2" w:rsidP="00361FF5">
      <w:pPr>
        <w:pStyle w:val="NoSpacing"/>
        <w:rPr>
          <w:rFonts w:ascii="Arial" w:hAnsi="Arial" w:cs="Arial"/>
          <w:kern w:val="36"/>
        </w:rPr>
      </w:pPr>
      <w:hyperlink r:id="rId318" w:history="1">
        <w:r w:rsidR="00361FF5" w:rsidRPr="00361FF5">
          <w:rPr>
            <w:rStyle w:val="Hyperlink"/>
            <w:rFonts w:ascii="Arial" w:hAnsi="Arial" w:cs="Arial"/>
            <w:kern w:val="36"/>
            <w:u w:val="none"/>
          </w:rPr>
          <w:t>Neutron Imaging of Al6061 Prepared by Solid-State Friction Stir Additive Manufacturing</w:t>
        </w:r>
      </w:hyperlink>
    </w:p>
    <w:p w:rsidR="00361FF5" w:rsidRPr="00361FF5" w:rsidRDefault="004239C2" w:rsidP="00361FF5">
      <w:pPr>
        <w:pStyle w:val="NoSpacing"/>
        <w:rPr>
          <w:rFonts w:ascii="Arial" w:hAnsi="Arial" w:cs="Arial"/>
        </w:rPr>
      </w:pPr>
      <w:hyperlink r:id="rId319" w:tgtFrame="_blank" w:history="1">
        <w:r w:rsidR="00361FF5" w:rsidRPr="00361FF5">
          <w:rPr>
            <w:rStyle w:val="sciprofiles-linkname"/>
            <w:rFonts w:ascii="Arial" w:hAnsi="Arial" w:cs="Arial"/>
            <w:bCs/>
          </w:rPr>
          <w:t>Saber Nemati</w:t>
        </w:r>
      </w:hyperlink>
      <w:r w:rsidR="00361FF5" w:rsidRPr="00361FF5">
        <w:rPr>
          <w:rFonts w:ascii="Arial" w:hAnsi="Arial" w:cs="Arial"/>
        </w:rPr>
        <w:t xml:space="preserve">, </w:t>
      </w:r>
      <w:hyperlink r:id="rId320" w:tgtFrame="_blank" w:history="1">
        <w:r w:rsidR="00361FF5" w:rsidRPr="00361FF5">
          <w:rPr>
            <w:rStyle w:val="sciprofiles-linkname"/>
            <w:rFonts w:ascii="Arial" w:hAnsi="Arial" w:cs="Arial"/>
            <w:bCs/>
          </w:rPr>
          <w:t>Leslie G. Butler</w:t>
        </w:r>
      </w:hyperlink>
      <w:r w:rsidR="00361FF5" w:rsidRPr="00361FF5">
        <w:rPr>
          <w:rFonts w:ascii="Arial" w:hAnsi="Arial" w:cs="Arial"/>
        </w:rPr>
        <w:t xml:space="preserve">, </w:t>
      </w:r>
      <w:hyperlink r:id="rId321" w:tgtFrame="_blank" w:history="1">
        <w:r w:rsidR="00361FF5" w:rsidRPr="00361FF5">
          <w:rPr>
            <w:rStyle w:val="sciprofiles-linkname"/>
            <w:rFonts w:ascii="Arial" w:hAnsi="Arial" w:cs="Arial"/>
            <w:bCs/>
          </w:rPr>
          <w:t>Kyungmin Ham</w:t>
        </w:r>
      </w:hyperlink>
      <w:r w:rsidR="00361FF5">
        <w:rPr>
          <w:rFonts w:ascii="Arial" w:hAnsi="Arial" w:cs="Arial"/>
        </w:rPr>
        <w:t xml:space="preserve">, </w:t>
      </w:r>
      <w:hyperlink r:id="rId322" w:tgtFrame="_blank" w:history="1">
        <w:r w:rsidR="00361FF5" w:rsidRPr="00361FF5">
          <w:rPr>
            <w:rStyle w:val="sciprofiles-linkname"/>
            <w:rFonts w:ascii="Arial" w:hAnsi="Arial" w:cs="Arial"/>
            <w:bCs/>
          </w:rPr>
          <w:t>Gerald L. Knapp</w:t>
        </w:r>
      </w:hyperlink>
      <w:r w:rsidR="00361FF5">
        <w:rPr>
          <w:rFonts w:ascii="Arial" w:hAnsi="Arial" w:cs="Arial"/>
        </w:rPr>
        <w:t xml:space="preserve">, </w:t>
      </w:r>
      <w:hyperlink r:id="rId323" w:tgtFrame="_blank" w:history="1">
        <w:r w:rsidR="00361FF5" w:rsidRPr="00361FF5">
          <w:rPr>
            <w:rStyle w:val="sciprofiles-linkname"/>
            <w:rFonts w:ascii="Arial" w:hAnsi="Arial" w:cs="Arial"/>
            <w:bCs/>
          </w:rPr>
          <w:t>Congyuan Zeng</w:t>
        </w:r>
      </w:hyperlink>
      <w:r w:rsidR="00361FF5">
        <w:rPr>
          <w:rFonts w:ascii="Arial" w:hAnsi="Arial" w:cs="Arial"/>
        </w:rPr>
        <w:t xml:space="preserve">, </w:t>
      </w:r>
      <w:hyperlink r:id="rId324" w:tgtFrame="_blank" w:history="1">
        <w:r w:rsidR="00361FF5" w:rsidRPr="00361FF5">
          <w:rPr>
            <w:rStyle w:val="sciprofiles-linkname"/>
            <w:rFonts w:ascii="Arial" w:hAnsi="Arial" w:cs="Arial"/>
            <w:bCs/>
          </w:rPr>
          <w:t>Selami Emanet</w:t>
        </w:r>
      </w:hyperlink>
      <w:r w:rsidR="00361FF5">
        <w:rPr>
          <w:rFonts w:ascii="Arial" w:hAnsi="Arial" w:cs="Arial"/>
        </w:rPr>
        <w:t xml:space="preserve">, </w:t>
      </w:r>
      <w:hyperlink r:id="rId325" w:tgtFrame="_blank" w:history="1">
        <w:r w:rsidR="00361FF5" w:rsidRPr="00361FF5">
          <w:rPr>
            <w:rStyle w:val="sciprofiles-linkname"/>
            <w:rFonts w:ascii="Arial" w:hAnsi="Arial" w:cs="Arial"/>
            <w:bCs/>
          </w:rPr>
          <w:t>Hamed Ghadimi</w:t>
        </w:r>
      </w:hyperlink>
      <w:r w:rsidR="00361FF5">
        <w:rPr>
          <w:rFonts w:ascii="Arial" w:hAnsi="Arial" w:cs="Arial"/>
        </w:rPr>
        <w:t xml:space="preserve">, </w:t>
      </w:r>
      <w:hyperlink r:id="rId326" w:tgtFrame="_blank" w:history="1">
        <w:r w:rsidR="00361FF5" w:rsidRPr="00361FF5">
          <w:rPr>
            <w:rStyle w:val="sciprofiles-linkname"/>
            <w:rFonts w:ascii="Arial" w:hAnsi="Arial" w:cs="Arial"/>
            <w:bCs/>
            <w:shd w:val="clear" w:color="auto" w:fill="FFFFFF"/>
          </w:rPr>
          <w:t>Shengmin Guo</w:t>
        </w:r>
      </w:hyperlink>
      <w:r w:rsidR="00361FF5">
        <w:rPr>
          <w:rFonts w:ascii="Arial" w:hAnsi="Arial" w:cs="Arial"/>
          <w:shd w:val="clear" w:color="auto" w:fill="FFFFFF"/>
        </w:rPr>
        <w:t xml:space="preserve">, </w:t>
      </w:r>
      <w:hyperlink r:id="rId327" w:tgtFrame="_blank" w:history="1">
        <w:r w:rsidR="00361FF5" w:rsidRPr="00361FF5">
          <w:rPr>
            <w:rStyle w:val="sciprofiles-linkname"/>
            <w:rFonts w:ascii="Arial" w:hAnsi="Arial" w:cs="Arial"/>
            <w:bCs/>
            <w:shd w:val="clear" w:color="auto" w:fill="FFFFFF"/>
          </w:rPr>
          <w:t>Yuxuan Zhang</w:t>
        </w:r>
      </w:hyperlink>
      <w:r w:rsidR="00361FF5">
        <w:rPr>
          <w:rFonts w:ascii="Arial" w:hAnsi="Arial" w:cs="Arial"/>
        </w:rPr>
        <w:t xml:space="preserve">, </w:t>
      </w:r>
      <w:hyperlink r:id="rId328" w:tgtFrame="_blank" w:history="1">
        <w:r w:rsidR="00361FF5" w:rsidRPr="00361FF5">
          <w:rPr>
            <w:rStyle w:val="sciprofiles-linkname"/>
            <w:rFonts w:ascii="Arial" w:hAnsi="Arial" w:cs="Arial"/>
            <w:bCs/>
            <w:shd w:val="clear" w:color="auto" w:fill="FFFFFF"/>
          </w:rPr>
          <w:t>Hassina Bilheux</w:t>
        </w:r>
      </w:hyperlink>
    </w:p>
    <w:p w:rsidR="00361FF5" w:rsidRDefault="00361FF5" w:rsidP="00361FF5">
      <w:pPr>
        <w:pStyle w:val="NoSpacing"/>
        <w:rPr>
          <w:rFonts w:ascii="Arial" w:hAnsi="Arial" w:cs="Arial"/>
          <w:i/>
        </w:rPr>
      </w:pPr>
      <w:r w:rsidRPr="00361FF5">
        <w:rPr>
          <w:rStyle w:val="inlineblock"/>
          <w:rFonts w:ascii="Arial" w:hAnsi="Arial" w:cs="Arial"/>
          <w:shd w:val="clear" w:color="auto" w:fill="FFFFFF"/>
          <w:vertAlign w:val="superscript"/>
        </w:rPr>
        <w:t> </w:t>
      </w:r>
      <w:r w:rsidRPr="00361FF5">
        <w:rPr>
          <w:rStyle w:val="Emphasis"/>
          <w:rFonts w:ascii="Arial" w:hAnsi="Arial" w:cs="Arial"/>
        </w:rPr>
        <w:t>Metals</w:t>
      </w:r>
      <w:r w:rsidRPr="00361FF5">
        <w:rPr>
          <w:rFonts w:ascii="Arial" w:hAnsi="Arial" w:cs="Arial"/>
        </w:rPr>
        <w:t> </w:t>
      </w:r>
      <w:r w:rsidRPr="00361FF5">
        <w:rPr>
          <w:rFonts w:ascii="Arial" w:hAnsi="Arial" w:cs="Arial"/>
          <w:i/>
        </w:rPr>
        <w:t>2023</w:t>
      </w:r>
      <w:r w:rsidRPr="00361FF5">
        <w:rPr>
          <w:rFonts w:ascii="Arial" w:hAnsi="Arial" w:cs="Arial"/>
        </w:rPr>
        <w:t>, </w:t>
      </w:r>
      <w:r w:rsidRPr="00361FF5">
        <w:rPr>
          <w:rStyle w:val="Emphasis"/>
          <w:rFonts w:ascii="Arial" w:hAnsi="Arial" w:cs="Arial"/>
        </w:rPr>
        <w:t>13</w:t>
      </w:r>
      <w:r w:rsidRPr="00361FF5">
        <w:rPr>
          <w:rFonts w:ascii="Arial" w:hAnsi="Arial" w:cs="Arial"/>
          <w:i/>
        </w:rPr>
        <w:t>(2), 188; </w:t>
      </w:r>
    </w:p>
    <w:p w:rsidR="00361FF5" w:rsidRDefault="004239C2" w:rsidP="00361FF5">
      <w:pPr>
        <w:pStyle w:val="NoSpacing"/>
      </w:pPr>
      <w:hyperlink r:id="rId329" w:history="1">
        <w:r w:rsidR="00361FF5" w:rsidRPr="00361FF5">
          <w:rPr>
            <w:rStyle w:val="Hyperlink"/>
            <w:rFonts w:ascii="Arial" w:hAnsi="Arial" w:cs="Arial"/>
            <w:bCs/>
            <w:i/>
            <w:color w:val="auto"/>
            <w:u w:val="none"/>
          </w:rPr>
          <w:t>https://doi.org/10.3390/met13020188</w:t>
        </w:r>
      </w:hyperlink>
    </w:p>
    <w:p w:rsidR="00D93D72" w:rsidRDefault="00D93D72" w:rsidP="00361FF5">
      <w:pPr>
        <w:pStyle w:val="NoSpacing"/>
      </w:pPr>
    </w:p>
    <w:p w:rsidR="00D93D72" w:rsidRDefault="00D93D72" w:rsidP="00D93D72">
      <w:pPr>
        <w:pStyle w:val="NoSpacing"/>
        <w:rPr>
          <w:rStyle w:val="underline"/>
          <w:rFonts w:ascii="Arial" w:hAnsi="Arial" w:cs="Arial"/>
          <w:b/>
        </w:rPr>
      </w:pPr>
      <w:hyperlink r:id="rId330" w:history="1">
        <w:r w:rsidRPr="007C6D3C">
          <w:rPr>
            <w:rStyle w:val="Hyperlink"/>
            <w:rFonts w:ascii="Arial" w:hAnsi="Arial" w:cs="Arial"/>
            <w:b/>
          </w:rPr>
          <w:t>M</w:t>
        </w:r>
        <w:r>
          <w:rPr>
            <w:rStyle w:val="Hyperlink"/>
            <w:rFonts w:ascii="Arial" w:hAnsi="Arial" w:cs="Arial"/>
            <w:b/>
          </w:rPr>
          <w:t>icromachines</w:t>
        </w:r>
      </w:hyperlink>
      <w:r w:rsidRPr="00472AD0">
        <w:rPr>
          <w:rFonts w:ascii="Arial" w:hAnsi="Arial" w:cs="Arial"/>
          <w:b/>
        </w:rPr>
        <w:t> </w:t>
      </w:r>
      <w:r w:rsidR="006A2339">
        <w:rPr>
          <w:rStyle w:val="underline"/>
          <w:rFonts w:ascii="Arial" w:hAnsi="Arial" w:cs="Arial"/>
          <w:b/>
        </w:rPr>
        <w:t xml:space="preserve">  (2</w:t>
      </w:r>
      <w:r w:rsidRPr="00472AD0">
        <w:rPr>
          <w:rStyle w:val="underline"/>
          <w:rFonts w:ascii="Arial" w:hAnsi="Arial" w:cs="Arial"/>
          <w:b/>
        </w:rPr>
        <w:t>)</w:t>
      </w:r>
    </w:p>
    <w:p w:rsidR="00D93D72" w:rsidRDefault="00D93D72" w:rsidP="00D93D72">
      <w:pPr>
        <w:pStyle w:val="NoSpacing"/>
        <w:rPr>
          <w:rStyle w:val="underline"/>
          <w:rFonts w:ascii="Arial" w:hAnsi="Arial" w:cs="Arial"/>
          <w:b/>
        </w:rPr>
      </w:pPr>
    </w:p>
    <w:p w:rsidR="00D93D72" w:rsidRPr="00D93D72" w:rsidRDefault="00D93D72" w:rsidP="00D93D72">
      <w:pPr>
        <w:pStyle w:val="NoSpacing"/>
        <w:rPr>
          <w:rFonts w:ascii="Arial" w:hAnsi="Arial" w:cs="Arial"/>
          <w:kern w:val="36"/>
        </w:rPr>
      </w:pPr>
      <w:hyperlink r:id="rId331" w:history="1">
        <w:r w:rsidRPr="00D93D72">
          <w:rPr>
            <w:rStyle w:val="Hyperlink"/>
            <w:rFonts w:ascii="Arial" w:hAnsi="Arial" w:cs="Arial"/>
            <w:kern w:val="36"/>
            <w:u w:val="none"/>
          </w:rPr>
          <w:t>A CMOS-MEMS Pixel Sensor for Thermal Neutron Imaging</w:t>
        </w:r>
      </w:hyperlink>
    </w:p>
    <w:p w:rsidR="00D93D72" w:rsidRPr="00D93D72" w:rsidRDefault="00D93D72" w:rsidP="00D93D72">
      <w:pPr>
        <w:pStyle w:val="NoSpacing"/>
        <w:rPr>
          <w:rFonts w:ascii="Arial" w:eastAsia="Times New Roman" w:hAnsi="Arial" w:cs="Arial"/>
        </w:rPr>
      </w:pPr>
      <w:hyperlink r:id="rId332" w:tgtFrame="_blank" w:history="1">
        <w:r w:rsidRPr="00D93D72">
          <w:rPr>
            <w:rFonts w:ascii="Arial" w:eastAsia="Times New Roman" w:hAnsi="Arial" w:cs="Arial"/>
          </w:rPr>
          <w:t>Roberto Mendicino</w:t>
        </w:r>
      </w:hyperlink>
      <w:r>
        <w:rPr>
          <w:rFonts w:ascii="Arial" w:hAnsi="Arial" w:cs="Arial"/>
        </w:rPr>
        <w:t xml:space="preserve">, </w:t>
      </w:r>
      <w:hyperlink r:id="rId333" w:tgtFrame="_blank" w:history="1">
        <w:r w:rsidRPr="00D93D72">
          <w:rPr>
            <w:rFonts w:ascii="Arial" w:eastAsia="Times New Roman" w:hAnsi="Arial" w:cs="Arial"/>
          </w:rPr>
          <w:t>Gian-Franco Dalla Betta</w:t>
        </w:r>
      </w:hyperlink>
    </w:p>
    <w:p w:rsidR="00D93D72" w:rsidRDefault="00D93D72" w:rsidP="00D93D72">
      <w:pPr>
        <w:pStyle w:val="NoSpacing"/>
        <w:rPr>
          <w:rFonts w:ascii="Arial" w:hAnsi="Arial" w:cs="Arial"/>
          <w:i/>
          <w:shd w:val="clear" w:color="auto" w:fill="FFFFFF"/>
        </w:rPr>
      </w:pPr>
      <w:r w:rsidRPr="00D93D72">
        <w:rPr>
          <w:rStyle w:val="Emphasis"/>
          <w:rFonts w:ascii="Arial" w:hAnsi="Arial" w:cs="Arial"/>
          <w:shd w:val="clear" w:color="auto" w:fill="FFFFFF"/>
        </w:rPr>
        <w:t>Micromachines</w:t>
      </w:r>
      <w:r w:rsidRPr="00D93D72">
        <w:rPr>
          <w:rFonts w:ascii="Arial" w:hAnsi="Arial" w:cs="Arial"/>
          <w:shd w:val="clear" w:color="auto" w:fill="FFFFFF"/>
        </w:rPr>
        <w:t> </w:t>
      </w:r>
      <w:r w:rsidRPr="00D93D72">
        <w:rPr>
          <w:rFonts w:ascii="Arial" w:hAnsi="Arial" w:cs="Arial"/>
          <w:i/>
          <w:shd w:val="clear" w:color="auto" w:fill="FFFFFF"/>
        </w:rPr>
        <w:t>2023,</w:t>
      </w:r>
      <w:r w:rsidRPr="00D93D72">
        <w:rPr>
          <w:rFonts w:ascii="Arial" w:hAnsi="Arial" w:cs="Arial"/>
          <w:shd w:val="clear" w:color="auto" w:fill="FFFFFF"/>
        </w:rPr>
        <w:t> </w:t>
      </w:r>
      <w:r w:rsidRPr="00D93D72">
        <w:rPr>
          <w:rStyle w:val="Emphasis"/>
          <w:rFonts w:ascii="Arial" w:hAnsi="Arial" w:cs="Arial"/>
          <w:shd w:val="clear" w:color="auto" w:fill="FFFFFF"/>
        </w:rPr>
        <w:t>14</w:t>
      </w:r>
      <w:r w:rsidRPr="00D93D72">
        <w:rPr>
          <w:rFonts w:ascii="Arial" w:hAnsi="Arial" w:cs="Arial"/>
          <w:i/>
          <w:shd w:val="clear" w:color="auto" w:fill="FFFFFF"/>
        </w:rPr>
        <w:t>(5), 952; </w:t>
      </w:r>
    </w:p>
    <w:p w:rsidR="00D93D72" w:rsidRDefault="00D93D72" w:rsidP="00D93D72">
      <w:pPr>
        <w:pStyle w:val="NoSpacing"/>
        <w:rPr>
          <w:rFonts w:ascii="Arial" w:hAnsi="Arial" w:cs="Arial"/>
          <w:i/>
        </w:rPr>
      </w:pPr>
      <w:hyperlink r:id="rId334" w:history="1">
        <w:r w:rsidRPr="00D93D72">
          <w:rPr>
            <w:rStyle w:val="Hyperlink"/>
            <w:rFonts w:ascii="Arial" w:hAnsi="Arial" w:cs="Arial"/>
            <w:bCs/>
            <w:i/>
            <w:color w:val="auto"/>
            <w:u w:val="none"/>
            <w:shd w:val="clear" w:color="auto" w:fill="FFFFFF"/>
          </w:rPr>
          <w:t>https://doi.org/10.3390/mi14050952</w:t>
        </w:r>
      </w:hyperlink>
    </w:p>
    <w:p w:rsidR="006A2339" w:rsidRDefault="006A2339" w:rsidP="00D93D72">
      <w:pPr>
        <w:pStyle w:val="NoSpacing"/>
        <w:rPr>
          <w:rFonts w:ascii="Arial" w:hAnsi="Arial" w:cs="Arial"/>
          <w:i/>
        </w:rPr>
      </w:pPr>
    </w:p>
    <w:p w:rsidR="006A2339" w:rsidRPr="006A2339" w:rsidRDefault="006A2339" w:rsidP="006A2339">
      <w:pPr>
        <w:pStyle w:val="NoSpacing"/>
        <w:rPr>
          <w:rFonts w:ascii="Arial" w:hAnsi="Arial" w:cs="Arial"/>
          <w:kern w:val="36"/>
        </w:rPr>
      </w:pPr>
      <w:hyperlink r:id="rId335" w:history="1">
        <w:r w:rsidRPr="006A2339">
          <w:rPr>
            <w:rStyle w:val="Hyperlink"/>
            <w:rFonts w:ascii="Arial" w:hAnsi="Arial" w:cs="Arial"/>
            <w:kern w:val="36"/>
            <w:u w:val="none"/>
          </w:rPr>
          <w:t>Simulation and Experimental Validation of a Pressurized Filling Method for Neutron Absorption Grating</w:t>
        </w:r>
      </w:hyperlink>
    </w:p>
    <w:p w:rsidR="006A2339" w:rsidRPr="006A2339" w:rsidRDefault="006A2339" w:rsidP="006A2339">
      <w:pPr>
        <w:pStyle w:val="NoSpacing"/>
        <w:rPr>
          <w:rFonts w:ascii="Arial" w:eastAsia="Times New Roman" w:hAnsi="Arial" w:cs="Arial"/>
        </w:rPr>
      </w:pPr>
      <w:hyperlink r:id="rId336" w:tgtFrame="_blank" w:history="1">
        <w:r w:rsidRPr="006A2339">
          <w:rPr>
            <w:rFonts w:ascii="Arial" w:eastAsia="Times New Roman" w:hAnsi="Arial" w:cs="Arial"/>
          </w:rPr>
          <w:t>Eryong Han</w:t>
        </w:r>
      </w:hyperlink>
      <w:r w:rsidRPr="006A2339">
        <w:rPr>
          <w:rFonts w:ascii="Arial" w:hAnsi="Arial" w:cs="Arial"/>
        </w:rPr>
        <w:t xml:space="preserve">, </w:t>
      </w:r>
      <w:hyperlink r:id="rId337" w:tgtFrame="_blank" w:history="1">
        <w:r w:rsidRPr="006A2339">
          <w:rPr>
            <w:rFonts w:ascii="Arial" w:eastAsia="Times New Roman" w:hAnsi="Arial" w:cs="Arial"/>
          </w:rPr>
          <w:t>Kuanqiang Zhang</w:t>
        </w:r>
      </w:hyperlink>
      <w:r w:rsidRPr="006A2339">
        <w:rPr>
          <w:rFonts w:ascii="Arial" w:hAnsi="Arial" w:cs="Arial"/>
        </w:rPr>
        <w:t xml:space="preserve">, </w:t>
      </w:r>
      <w:hyperlink r:id="rId338" w:tgtFrame="_blank" w:history="1">
        <w:r w:rsidRPr="006A2339">
          <w:rPr>
            <w:rFonts w:ascii="Arial" w:eastAsia="Times New Roman" w:hAnsi="Arial" w:cs="Arial"/>
          </w:rPr>
          <w:t>Lijuan Chen</w:t>
        </w:r>
      </w:hyperlink>
      <w:r w:rsidRPr="006A2339">
        <w:rPr>
          <w:rFonts w:ascii="Arial" w:hAnsi="Arial" w:cs="Arial"/>
        </w:rPr>
        <w:t xml:space="preserve">, </w:t>
      </w:r>
      <w:hyperlink r:id="rId339" w:tgtFrame="_blank" w:history="1">
        <w:r w:rsidRPr="006A2339">
          <w:rPr>
            <w:rFonts w:ascii="Arial" w:eastAsia="Times New Roman" w:hAnsi="Arial" w:cs="Arial"/>
          </w:rPr>
          <w:t>Chenfei Guo</w:t>
        </w:r>
      </w:hyperlink>
      <w:r w:rsidRPr="006A2339">
        <w:rPr>
          <w:rFonts w:ascii="Arial" w:hAnsi="Arial" w:cs="Arial"/>
        </w:rPr>
        <w:t xml:space="preserve">, </w:t>
      </w:r>
      <w:hyperlink r:id="rId340" w:tgtFrame="_blank" w:history="1">
        <w:r w:rsidRPr="006A2339">
          <w:rPr>
            <w:rFonts w:ascii="Arial" w:eastAsia="Times New Roman" w:hAnsi="Arial" w:cs="Arial"/>
          </w:rPr>
          <w:t>Ying Xiong</w:t>
        </w:r>
      </w:hyperlink>
      <w:r w:rsidRPr="006A2339">
        <w:rPr>
          <w:rFonts w:ascii="Arial" w:hAnsi="Arial" w:cs="Arial"/>
        </w:rPr>
        <w:t xml:space="preserve">, </w:t>
      </w:r>
      <w:hyperlink r:id="rId341" w:tgtFrame="_blank" w:history="1">
        <w:r w:rsidRPr="006A2339">
          <w:rPr>
            <w:rFonts w:ascii="Arial" w:eastAsia="Times New Roman" w:hAnsi="Arial" w:cs="Arial"/>
          </w:rPr>
          <w:t>Yong Guan</w:t>
        </w:r>
      </w:hyperlink>
      <w:r w:rsidRPr="006A2339">
        <w:rPr>
          <w:rFonts w:ascii="Arial" w:hAnsi="Arial" w:cs="Arial"/>
        </w:rPr>
        <w:t xml:space="preserve">, </w:t>
      </w:r>
      <w:hyperlink r:id="rId342" w:tgtFrame="_blank" w:history="1">
        <w:r w:rsidRPr="006A2339">
          <w:rPr>
            <w:rFonts w:ascii="Arial" w:eastAsia="Times New Roman" w:hAnsi="Arial" w:cs="Arial"/>
          </w:rPr>
          <w:t>Yangchao Tian</w:t>
        </w:r>
      </w:hyperlink>
      <w:r w:rsidRPr="006A2339">
        <w:rPr>
          <w:rFonts w:ascii="Arial" w:hAnsi="Arial" w:cs="Arial"/>
        </w:rPr>
        <w:t xml:space="preserve">, </w:t>
      </w:r>
      <w:hyperlink r:id="rId343" w:tgtFrame="_blank" w:history="1">
        <w:r w:rsidRPr="006A2339">
          <w:rPr>
            <w:rFonts w:ascii="Arial" w:eastAsia="Times New Roman" w:hAnsi="Arial" w:cs="Arial"/>
          </w:rPr>
          <w:t>Gang Liu</w:t>
        </w:r>
      </w:hyperlink>
    </w:p>
    <w:p w:rsidR="006A2339" w:rsidRPr="006A2339" w:rsidRDefault="006A2339" w:rsidP="006A2339">
      <w:pPr>
        <w:pStyle w:val="NoSpacing"/>
        <w:rPr>
          <w:rFonts w:ascii="Arial" w:hAnsi="Arial" w:cs="Arial"/>
          <w:i/>
          <w:shd w:val="clear" w:color="auto" w:fill="FFFFFF"/>
        </w:rPr>
      </w:pPr>
      <w:r w:rsidRPr="006A2339">
        <w:rPr>
          <w:rStyle w:val="Emphasis"/>
          <w:rFonts w:ascii="Arial" w:hAnsi="Arial" w:cs="Arial"/>
          <w:shd w:val="clear" w:color="auto" w:fill="FFFFFF"/>
        </w:rPr>
        <w:t>Micromachines</w:t>
      </w:r>
      <w:r w:rsidRPr="006A2339">
        <w:rPr>
          <w:rFonts w:ascii="Arial" w:hAnsi="Arial" w:cs="Arial"/>
          <w:shd w:val="clear" w:color="auto" w:fill="FFFFFF"/>
        </w:rPr>
        <w:t> </w:t>
      </w:r>
      <w:r w:rsidRPr="006A2339">
        <w:rPr>
          <w:rFonts w:ascii="Arial" w:hAnsi="Arial" w:cs="Arial"/>
          <w:i/>
          <w:shd w:val="clear" w:color="auto" w:fill="FFFFFF"/>
        </w:rPr>
        <w:t>2023,</w:t>
      </w:r>
      <w:r w:rsidRPr="006A2339">
        <w:rPr>
          <w:rFonts w:ascii="Arial" w:hAnsi="Arial" w:cs="Arial"/>
          <w:shd w:val="clear" w:color="auto" w:fill="FFFFFF"/>
        </w:rPr>
        <w:t> </w:t>
      </w:r>
      <w:r w:rsidRPr="006A2339">
        <w:rPr>
          <w:rStyle w:val="Emphasis"/>
          <w:rFonts w:ascii="Arial" w:hAnsi="Arial" w:cs="Arial"/>
          <w:shd w:val="clear" w:color="auto" w:fill="FFFFFF"/>
        </w:rPr>
        <w:t>14</w:t>
      </w:r>
      <w:r w:rsidRPr="006A2339">
        <w:rPr>
          <w:rFonts w:ascii="Arial" w:hAnsi="Arial" w:cs="Arial"/>
          <w:i/>
          <w:shd w:val="clear" w:color="auto" w:fill="FFFFFF"/>
        </w:rPr>
        <w:t>(5), 1016; </w:t>
      </w:r>
    </w:p>
    <w:p w:rsidR="006A2339" w:rsidRPr="006A2339" w:rsidRDefault="006A2339" w:rsidP="006A2339">
      <w:pPr>
        <w:pStyle w:val="NoSpacing"/>
        <w:rPr>
          <w:rStyle w:val="underline"/>
          <w:rFonts w:ascii="Arial" w:hAnsi="Arial" w:cs="Arial"/>
        </w:rPr>
      </w:pPr>
      <w:hyperlink r:id="rId344" w:history="1">
        <w:r w:rsidRPr="006A2339">
          <w:rPr>
            <w:rStyle w:val="Hyperlink"/>
            <w:rFonts w:ascii="Arial" w:hAnsi="Arial" w:cs="Arial"/>
            <w:bCs/>
            <w:i/>
            <w:color w:val="auto"/>
            <w:u w:val="none"/>
            <w:shd w:val="clear" w:color="auto" w:fill="FFFFFF"/>
          </w:rPr>
          <w:t>https://doi.org/10.3390/mi14051016</w:t>
        </w:r>
      </w:hyperlink>
    </w:p>
    <w:p w:rsidR="00F40BCF" w:rsidRDefault="00F40BCF" w:rsidP="000A5B88">
      <w:pPr>
        <w:pStyle w:val="NoSpacing"/>
      </w:pPr>
    </w:p>
    <w:p w:rsidR="007C6D3C" w:rsidRDefault="004239C2" w:rsidP="007C6D3C">
      <w:pPr>
        <w:pStyle w:val="NoSpacing"/>
        <w:rPr>
          <w:rStyle w:val="underline"/>
          <w:rFonts w:ascii="Arial" w:hAnsi="Arial" w:cs="Arial"/>
          <w:b/>
        </w:rPr>
      </w:pPr>
      <w:hyperlink r:id="rId345" w:history="1">
        <w:r w:rsidR="007C6D3C" w:rsidRPr="007C6D3C">
          <w:rPr>
            <w:rStyle w:val="Hyperlink"/>
            <w:rFonts w:ascii="Arial" w:hAnsi="Arial" w:cs="Arial"/>
            <w:b/>
          </w:rPr>
          <w:t>Molecules</w:t>
        </w:r>
      </w:hyperlink>
      <w:r w:rsidR="007C6D3C" w:rsidRPr="00472AD0">
        <w:rPr>
          <w:rFonts w:ascii="Arial" w:hAnsi="Arial" w:cs="Arial"/>
          <w:b/>
        </w:rPr>
        <w:t> </w:t>
      </w:r>
      <w:r w:rsidR="007C6D3C">
        <w:rPr>
          <w:rStyle w:val="underline"/>
          <w:rFonts w:ascii="Arial" w:hAnsi="Arial" w:cs="Arial"/>
          <w:b/>
        </w:rPr>
        <w:t xml:space="preserve">  (1</w:t>
      </w:r>
      <w:r w:rsidR="007C6D3C" w:rsidRPr="00472AD0">
        <w:rPr>
          <w:rStyle w:val="underline"/>
          <w:rFonts w:ascii="Arial" w:hAnsi="Arial" w:cs="Arial"/>
          <w:b/>
        </w:rPr>
        <w:t>)</w:t>
      </w:r>
    </w:p>
    <w:p w:rsidR="007C6D3C" w:rsidRDefault="007C6D3C" w:rsidP="000A5B88">
      <w:pPr>
        <w:pStyle w:val="NoSpacing"/>
        <w:rPr>
          <w:rFonts w:ascii="Arial" w:hAnsi="Arial" w:cs="Arial"/>
        </w:rPr>
      </w:pPr>
    </w:p>
    <w:p w:rsidR="007C6D3C" w:rsidRPr="007C6D3C" w:rsidRDefault="004239C2" w:rsidP="007C6D3C">
      <w:pPr>
        <w:pStyle w:val="NoSpacing"/>
        <w:rPr>
          <w:rFonts w:ascii="Arial" w:hAnsi="Arial" w:cs="Arial"/>
          <w:kern w:val="36"/>
        </w:rPr>
      </w:pPr>
      <w:hyperlink r:id="rId346" w:history="1">
        <w:r w:rsidR="007C6D3C" w:rsidRPr="007C6D3C">
          <w:rPr>
            <w:rStyle w:val="Hyperlink"/>
            <w:rFonts w:ascii="Arial" w:hAnsi="Arial" w:cs="Arial"/>
            <w:kern w:val="36"/>
            <w:u w:val="none"/>
          </w:rPr>
          <w:t>High Quantum Efficiency Rare-Earth-Doped Gd</w:t>
        </w:r>
        <w:r w:rsidR="007C6D3C" w:rsidRPr="007C6D3C">
          <w:rPr>
            <w:rStyle w:val="Hyperlink"/>
            <w:rFonts w:ascii="Arial" w:hAnsi="Arial" w:cs="Arial"/>
            <w:kern w:val="36"/>
            <w:u w:val="none"/>
            <w:vertAlign w:val="subscript"/>
          </w:rPr>
          <w:t>2</w:t>
        </w:r>
        <w:r w:rsidR="007C6D3C" w:rsidRPr="007C6D3C">
          <w:rPr>
            <w:rStyle w:val="Hyperlink"/>
            <w:rFonts w:ascii="Arial" w:hAnsi="Arial" w:cs="Arial"/>
            <w:kern w:val="36"/>
            <w:u w:val="none"/>
          </w:rPr>
          <w:t>O</w:t>
        </w:r>
        <w:r w:rsidR="007C6D3C" w:rsidRPr="007C6D3C">
          <w:rPr>
            <w:rStyle w:val="Hyperlink"/>
            <w:rFonts w:ascii="Arial" w:hAnsi="Arial" w:cs="Arial"/>
            <w:kern w:val="36"/>
            <w:u w:val="none"/>
            <w:vertAlign w:val="subscript"/>
          </w:rPr>
          <w:t>2</w:t>
        </w:r>
        <w:r w:rsidR="007C6D3C" w:rsidRPr="007C6D3C">
          <w:rPr>
            <w:rStyle w:val="Hyperlink"/>
            <w:rFonts w:ascii="Arial" w:hAnsi="Arial" w:cs="Arial"/>
            <w:kern w:val="36"/>
            <w:u w:val="none"/>
          </w:rPr>
          <w:t>S:Tb, F Scintillators for Cold Neutron Imaging</w:t>
        </w:r>
      </w:hyperlink>
    </w:p>
    <w:p w:rsidR="007C6D3C" w:rsidRPr="007C6D3C" w:rsidRDefault="004239C2" w:rsidP="007C6D3C">
      <w:pPr>
        <w:pStyle w:val="NoSpacing"/>
        <w:rPr>
          <w:rFonts w:ascii="Arial" w:eastAsia="Times New Roman" w:hAnsi="Arial" w:cs="Arial"/>
        </w:rPr>
      </w:pPr>
      <w:hyperlink r:id="rId347" w:tgtFrame="_blank" w:history="1">
        <w:r w:rsidR="007C6D3C" w:rsidRPr="007C6D3C">
          <w:rPr>
            <w:rFonts w:ascii="Arial" w:eastAsia="Times New Roman" w:hAnsi="Arial" w:cs="Arial"/>
          </w:rPr>
          <w:t>Bin Tang</w:t>
        </w:r>
      </w:hyperlink>
      <w:r w:rsidR="007C6D3C" w:rsidRPr="007C6D3C">
        <w:rPr>
          <w:rFonts w:ascii="Arial" w:eastAsia="Times New Roman" w:hAnsi="Arial" w:cs="Arial"/>
        </w:rPr>
        <w:t>,</w:t>
      </w:r>
      <w:r w:rsidR="007C6D3C">
        <w:rPr>
          <w:rFonts w:ascii="Arial" w:eastAsia="Times New Roman" w:hAnsi="Arial" w:cs="Arial"/>
        </w:rPr>
        <w:t xml:space="preserve"> </w:t>
      </w:r>
      <w:hyperlink r:id="rId348" w:tgtFrame="_blank" w:history="1">
        <w:r w:rsidR="007C6D3C" w:rsidRPr="007C6D3C">
          <w:rPr>
            <w:rFonts w:ascii="Arial" w:eastAsia="Times New Roman" w:hAnsi="Arial" w:cs="Arial"/>
          </w:rPr>
          <w:t>Wei Yin</w:t>
        </w:r>
      </w:hyperlink>
      <w:r w:rsidR="007C6D3C">
        <w:rPr>
          <w:rFonts w:ascii="Arial" w:hAnsi="Arial" w:cs="Arial"/>
        </w:rPr>
        <w:t xml:space="preserve">, </w:t>
      </w:r>
      <w:hyperlink r:id="rId349" w:tgtFrame="_blank" w:history="1">
        <w:r w:rsidR="007C6D3C" w:rsidRPr="007C6D3C">
          <w:rPr>
            <w:rFonts w:ascii="Arial" w:eastAsia="Times New Roman" w:hAnsi="Arial" w:cs="Arial"/>
          </w:rPr>
          <w:t>Qibiao Wang</w:t>
        </w:r>
      </w:hyperlink>
      <w:r w:rsidR="007C6D3C">
        <w:rPr>
          <w:rFonts w:ascii="Arial" w:hAnsi="Arial" w:cs="Arial"/>
        </w:rPr>
        <w:t xml:space="preserve">, </w:t>
      </w:r>
      <w:hyperlink r:id="rId350" w:tgtFrame="_blank" w:history="1">
        <w:r w:rsidR="007C6D3C" w:rsidRPr="007C6D3C">
          <w:rPr>
            <w:rFonts w:ascii="Arial" w:eastAsia="Times New Roman" w:hAnsi="Arial" w:cs="Arial"/>
          </w:rPr>
          <w:t>Long Chen</w:t>
        </w:r>
      </w:hyperlink>
      <w:r w:rsidR="007C6D3C" w:rsidRPr="007C6D3C">
        <w:rPr>
          <w:rFonts w:ascii="Arial" w:eastAsia="Times New Roman" w:hAnsi="Arial" w:cs="Arial"/>
        </w:rPr>
        <w:t>,</w:t>
      </w:r>
      <w:r w:rsidR="007C6D3C">
        <w:rPr>
          <w:rFonts w:ascii="Arial" w:eastAsia="Times New Roman" w:hAnsi="Arial" w:cs="Arial"/>
        </w:rPr>
        <w:t xml:space="preserve"> </w:t>
      </w:r>
      <w:hyperlink r:id="rId351" w:tgtFrame="_blank" w:history="1">
        <w:r w:rsidR="007C6D3C" w:rsidRPr="007C6D3C">
          <w:rPr>
            <w:rFonts w:ascii="Arial" w:eastAsia="Times New Roman" w:hAnsi="Arial" w:cs="Arial"/>
          </w:rPr>
          <w:t>Heyong Huo</w:t>
        </w:r>
      </w:hyperlink>
      <w:r w:rsidR="007C6D3C" w:rsidRPr="007C6D3C">
        <w:rPr>
          <w:rFonts w:ascii="Arial" w:eastAsia="Times New Roman" w:hAnsi="Arial" w:cs="Arial"/>
        </w:rPr>
        <w:t>,</w:t>
      </w:r>
      <w:r w:rsidR="007C6D3C">
        <w:rPr>
          <w:rFonts w:ascii="Arial" w:eastAsia="Times New Roman" w:hAnsi="Arial" w:cs="Arial"/>
        </w:rPr>
        <w:t xml:space="preserve"> </w:t>
      </w:r>
      <w:hyperlink r:id="rId352" w:tgtFrame="_blank" w:history="1">
        <w:r w:rsidR="007C6D3C" w:rsidRPr="007C6D3C">
          <w:rPr>
            <w:rFonts w:ascii="Arial" w:eastAsia="Times New Roman" w:hAnsi="Arial" w:cs="Arial"/>
          </w:rPr>
          <w:t>Yang Wu</w:t>
        </w:r>
      </w:hyperlink>
      <w:r w:rsidR="007C6D3C" w:rsidRPr="007C6D3C">
        <w:rPr>
          <w:rFonts w:ascii="Arial" w:eastAsia="Times New Roman" w:hAnsi="Arial" w:cs="Arial"/>
        </w:rPr>
        <w:t>,</w:t>
      </w:r>
      <w:r w:rsidR="007C6D3C">
        <w:rPr>
          <w:rFonts w:ascii="Arial" w:eastAsia="Times New Roman" w:hAnsi="Arial" w:cs="Arial"/>
        </w:rPr>
        <w:t xml:space="preserve"> </w:t>
      </w:r>
      <w:hyperlink r:id="rId353" w:tgtFrame="_blank" w:history="1">
        <w:r w:rsidR="007C6D3C" w:rsidRPr="007C6D3C">
          <w:rPr>
            <w:rFonts w:ascii="Arial" w:eastAsia="Times New Roman" w:hAnsi="Arial" w:cs="Arial"/>
          </w:rPr>
          <w:t>Hongchao Yang</w:t>
        </w:r>
      </w:hyperlink>
      <w:r w:rsidR="007C6D3C" w:rsidRPr="007C6D3C">
        <w:rPr>
          <w:rFonts w:ascii="Arial" w:eastAsia="Times New Roman" w:hAnsi="Arial" w:cs="Arial"/>
        </w:rPr>
        <w:t>,</w:t>
      </w:r>
      <w:r w:rsidR="007C6D3C">
        <w:rPr>
          <w:rFonts w:ascii="Arial" w:eastAsia="Times New Roman" w:hAnsi="Arial" w:cs="Arial"/>
        </w:rPr>
        <w:t xml:space="preserve"> </w:t>
      </w:r>
      <w:hyperlink r:id="rId354" w:tgtFrame="_blank" w:history="1">
        <w:r w:rsidR="007C6D3C" w:rsidRPr="007C6D3C">
          <w:rPr>
            <w:rFonts w:ascii="Arial" w:eastAsia="Times New Roman" w:hAnsi="Arial" w:cs="Arial"/>
          </w:rPr>
          <w:t>Chenghua Sun</w:t>
        </w:r>
      </w:hyperlink>
      <w:r w:rsidR="007C6D3C">
        <w:rPr>
          <w:rFonts w:ascii="Arial" w:hAnsi="Arial" w:cs="Arial"/>
        </w:rPr>
        <w:t xml:space="preserve">, </w:t>
      </w:r>
      <w:hyperlink r:id="rId355" w:tgtFrame="_blank" w:history="1">
        <w:r w:rsidR="007C6D3C" w:rsidRPr="007C6D3C">
          <w:rPr>
            <w:rFonts w:ascii="Arial" w:eastAsia="Times New Roman" w:hAnsi="Arial" w:cs="Arial"/>
          </w:rPr>
          <w:t>Shuyun Zhou</w:t>
        </w:r>
      </w:hyperlink>
    </w:p>
    <w:p w:rsidR="007C6D3C" w:rsidRDefault="007C6D3C" w:rsidP="007C6D3C">
      <w:pPr>
        <w:pStyle w:val="NoSpacing"/>
        <w:rPr>
          <w:rFonts w:ascii="Arial" w:hAnsi="Arial" w:cs="Arial"/>
          <w:i/>
          <w:shd w:val="clear" w:color="auto" w:fill="FFFFFF"/>
        </w:rPr>
      </w:pPr>
      <w:r w:rsidRPr="007C6D3C">
        <w:rPr>
          <w:rStyle w:val="Emphasis"/>
          <w:rFonts w:ascii="Arial" w:hAnsi="Arial" w:cs="Arial"/>
          <w:shd w:val="clear" w:color="auto" w:fill="FFFFFF"/>
        </w:rPr>
        <w:t>Molecules</w:t>
      </w:r>
      <w:r w:rsidRPr="007C6D3C">
        <w:rPr>
          <w:rFonts w:ascii="Arial" w:hAnsi="Arial" w:cs="Arial"/>
          <w:shd w:val="clear" w:color="auto" w:fill="FFFFFF"/>
        </w:rPr>
        <w:t> 2023, </w:t>
      </w:r>
      <w:r w:rsidRPr="007C6D3C">
        <w:rPr>
          <w:rStyle w:val="Emphasis"/>
          <w:rFonts w:ascii="Arial" w:hAnsi="Arial" w:cs="Arial"/>
          <w:shd w:val="clear" w:color="auto" w:fill="FFFFFF"/>
        </w:rPr>
        <w:t>28</w:t>
      </w:r>
      <w:r w:rsidRPr="007C6D3C">
        <w:rPr>
          <w:rFonts w:ascii="Arial" w:hAnsi="Arial" w:cs="Arial"/>
          <w:i/>
          <w:shd w:val="clear" w:color="auto" w:fill="FFFFFF"/>
        </w:rPr>
        <w:t>(4), 1815; </w:t>
      </w:r>
    </w:p>
    <w:p w:rsidR="007C6D3C" w:rsidRDefault="004239C2" w:rsidP="007C6D3C">
      <w:pPr>
        <w:pStyle w:val="NoSpacing"/>
      </w:pPr>
      <w:hyperlink r:id="rId356" w:history="1">
        <w:r w:rsidR="007C6D3C" w:rsidRPr="007C6D3C">
          <w:rPr>
            <w:rStyle w:val="Hyperlink"/>
            <w:rFonts w:ascii="Arial" w:hAnsi="Arial" w:cs="Arial"/>
            <w:bCs/>
            <w:i/>
            <w:color w:val="auto"/>
            <w:u w:val="none"/>
            <w:shd w:val="clear" w:color="auto" w:fill="FFFFFF"/>
          </w:rPr>
          <w:t>https://doi.org/10.3390/molecules28041815</w:t>
        </w:r>
      </w:hyperlink>
    </w:p>
    <w:p w:rsidR="003675E3" w:rsidRDefault="003675E3" w:rsidP="007C6D3C">
      <w:pPr>
        <w:pStyle w:val="NoSpacing"/>
      </w:pPr>
    </w:p>
    <w:p w:rsidR="003675E3" w:rsidRDefault="003675E3" w:rsidP="003675E3">
      <w:pPr>
        <w:pStyle w:val="NoSpacing"/>
        <w:rPr>
          <w:rFonts w:ascii="Arial" w:hAnsi="Arial" w:cs="Arial"/>
          <w:b/>
        </w:rPr>
      </w:pPr>
      <w:hyperlink r:id="rId357" w:history="1">
        <w:r w:rsidRPr="003E0B03">
          <w:rPr>
            <w:rStyle w:val="Hyperlink"/>
            <w:rFonts w:ascii="Arial" w:hAnsi="Arial" w:cs="Arial"/>
            <w:b/>
          </w:rPr>
          <w:t>NDT &amp; E international</w:t>
        </w:r>
      </w:hyperlink>
      <w:r w:rsidRPr="003E0B03">
        <w:rPr>
          <w:rFonts w:ascii="Arial" w:hAnsi="Arial" w:cs="Arial"/>
          <w:b/>
        </w:rPr>
        <w:t xml:space="preserve">   (1)</w:t>
      </w:r>
    </w:p>
    <w:p w:rsidR="003675E3" w:rsidRDefault="003675E3" w:rsidP="007C6D3C">
      <w:pPr>
        <w:pStyle w:val="NoSpacing"/>
      </w:pPr>
    </w:p>
    <w:p w:rsidR="003675E3" w:rsidRPr="003675E3" w:rsidRDefault="003675E3" w:rsidP="003675E3">
      <w:pPr>
        <w:pStyle w:val="NoSpacing"/>
        <w:rPr>
          <w:rFonts w:ascii="Arial" w:hAnsi="Arial" w:cs="Arial"/>
          <w:kern w:val="36"/>
        </w:rPr>
      </w:pPr>
      <w:hyperlink r:id="rId358" w:history="1">
        <w:r w:rsidRPr="003675E3">
          <w:rPr>
            <w:rStyle w:val="Hyperlink"/>
            <w:rFonts w:ascii="Arial" w:hAnsi="Arial" w:cs="Arial"/>
            <w:kern w:val="36"/>
            <w:u w:val="none"/>
          </w:rPr>
          <w:t>Characterization of instrumental PSF in neutron imaging experiments using logarithmic power spectral plot method</w:t>
        </w:r>
      </w:hyperlink>
    </w:p>
    <w:p w:rsidR="003675E3" w:rsidRDefault="003675E3" w:rsidP="003675E3">
      <w:pPr>
        <w:pStyle w:val="NoSpacing"/>
        <w:rPr>
          <w:rFonts w:ascii="Arial" w:hAnsi="Arial" w:cs="Arial"/>
        </w:rPr>
      </w:pPr>
      <w:r w:rsidRPr="003675E3">
        <w:rPr>
          <w:rFonts w:ascii="Arial" w:hAnsi="Arial" w:cs="Arial"/>
        </w:rPr>
        <w:t>Yogesh Kashyap, Shefali Shukla, Mayank </w:t>
      </w:r>
      <w:r>
        <w:rPr>
          <w:rFonts w:ascii="Arial" w:hAnsi="Arial" w:cs="Arial"/>
        </w:rPr>
        <w:t>S</w:t>
      </w:r>
      <w:r w:rsidRPr="003675E3">
        <w:rPr>
          <w:rFonts w:ascii="Arial" w:hAnsi="Arial" w:cs="Arial"/>
        </w:rPr>
        <w:t>hukla, Tushar Roy, Prashant Singh</w:t>
      </w:r>
    </w:p>
    <w:p w:rsidR="003675E3" w:rsidRPr="007F526E" w:rsidRDefault="003675E3" w:rsidP="003675E3">
      <w:pPr>
        <w:pStyle w:val="NoSpacing"/>
        <w:rPr>
          <w:rFonts w:ascii="Arial" w:hAnsi="Arial" w:cs="Arial"/>
          <w:i/>
        </w:rPr>
      </w:pPr>
      <w:r w:rsidRPr="007F526E">
        <w:rPr>
          <w:rFonts w:ascii="Arial" w:hAnsi="Arial" w:cs="Arial"/>
          <w:i/>
        </w:rPr>
        <w:t>NDT &amp; E International, 2022 </w:t>
      </w:r>
    </w:p>
    <w:p w:rsidR="003675E3" w:rsidRDefault="003675E3" w:rsidP="003675E3">
      <w:pPr>
        <w:pStyle w:val="NoSpacing"/>
      </w:pPr>
      <w:r w:rsidRPr="003675E3">
        <w:rPr>
          <w:rFonts w:ascii="Arial" w:hAnsi="Arial" w:cs="Arial"/>
        </w:rPr>
        <w:t>Available online 25 July 2023, 102922</w:t>
      </w:r>
    </w:p>
    <w:p w:rsidR="00E52A69" w:rsidRDefault="00E52A69" w:rsidP="007C6D3C">
      <w:pPr>
        <w:pStyle w:val="NoSpacing"/>
      </w:pPr>
    </w:p>
    <w:p w:rsidR="00E52A69" w:rsidRPr="00B373E8" w:rsidRDefault="004239C2" w:rsidP="00E52A69">
      <w:pPr>
        <w:pStyle w:val="NoSpacing"/>
        <w:rPr>
          <w:rStyle w:val="Hyperlink"/>
          <w:rFonts w:ascii="Arial" w:hAnsi="Arial" w:cs="Arial"/>
          <w:b/>
          <w:u w:val="none"/>
        </w:rPr>
      </w:pPr>
      <w:r>
        <w:rPr>
          <w:rFonts w:ascii="Arial" w:hAnsi="Arial" w:cs="Arial"/>
          <w:b/>
        </w:rPr>
        <w:fldChar w:fldCharType="begin"/>
      </w:r>
      <w:r w:rsidR="00E52A69">
        <w:rPr>
          <w:rFonts w:ascii="Arial" w:hAnsi="Arial" w:cs="Arial"/>
          <w:b/>
        </w:rPr>
        <w:instrText xml:space="preserve"> HYPERLINK "https://nph.onlinelibrary.wiley.com/journal/14698137" </w:instrText>
      </w:r>
      <w:r>
        <w:rPr>
          <w:rFonts w:ascii="Arial" w:hAnsi="Arial" w:cs="Arial"/>
          <w:b/>
        </w:rPr>
        <w:fldChar w:fldCharType="separate"/>
      </w:r>
      <w:r w:rsidR="00E52A69" w:rsidRPr="00EE057A">
        <w:rPr>
          <w:rStyle w:val="Hyperlink"/>
          <w:rFonts w:ascii="Arial" w:hAnsi="Arial" w:cs="Arial"/>
          <w:b/>
        </w:rPr>
        <w:t xml:space="preserve">New Phytologist </w:t>
      </w:r>
      <w:r w:rsidR="00E52A69" w:rsidRPr="00B373E8">
        <w:rPr>
          <w:rStyle w:val="Hyperlink"/>
          <w:rFonts w:ascii="Arial" w:hAnsi="Arial" w:cs="Arial"/>
          <w:b/>
          <w:u w:val="none"/>
        </w:rPr>
        <w:t xml:space="preserve">   (1)</w:t>
      </w:r>
    </w:p>
    <w:p w:rsidR="00E52A69" w:rsidRDefault="004239C2" w:rsidP="00E52A69">
      <w:pPr>
        <w:pStyle w:val="NoSpacing"/>
        <w:rPr>
          <w:rFonts w:ascii="Arial" w:hAnsi="Arial" w:cs="Arial"/>
          <w:b/>
        </w:rPr>
      </w:pPr>
      <w:r>
        <w:rPr>
          <w:rFonts w:ascii="Arial" w:hAnsi="Arial" w:cs="Arial"/>
          <w:b/>
        </w:rPr>
        <w:fldChar w:fldCharType="end"/>
      </w:r>
    </w:p>
    <w:p w:rsidR="00E52A69" w:rsidRPr="00E52A69" w:rsidRDefault="004239C2" w:rsidP="00E52A69">
      <w:pPr>
        <w:pStyle w:val="NoSpacing"/>
        <w:rPr>
          <w:rFonts w:ascii="Arial" w:hAnsi="Arial" w:cs="Arial"/>
        </w:rPr>
      </w:pPr>
      <w:hyperlink r:id="rId359" w:history="1">
        <w:r w:rsidR="00E52A69" w:rsidRPr="00E52A69">
          <w:rPr>
            <w:rStyle w:val="Hyperlink"/>
            <w:rFonts w:ascii="Arial" w:hAnsi="Arial" w:cs="Arial"/>
            <w:u w:val="none"/>
          </w:rPr>
          <w:t>The spatial distribution of rhizosphere microbial activities under drought: water availability is more important than root-hair-controlled exudation</w:t>
        </w:r>
      </w:hyperlink>
    </w:p>
    <w:p w:rsidR="00E52A69" w:rsidRPr="00E52A69" w:rsidRDefault="004239C2" w:rsidP="00E52A69">
      <w:pPr>
        <w:pStyle w:val="NoSpacing"/>
        <w:rPr>
          <w:rFonts w:ascii="Arial" w:hAnsi="Arial" w:cs="Arial"/>
        </w:rPr>
      </w:pPr>
      <w:hyperlink r:id="rId360" w:history="1">
        <w:r w:rsidR="00E52A69" w:rsidRPr="00E52A69">
          <w:rPr>
            <w:rStyle w:val="Hyperlink"/>
            <w:rFonts w:ascii="Arial" w:hAnsi="Arial" w:cs="Arial"/>
            <w:color w:val="auto"/>
            <w:u w:val="none"/>
            <w:bdr w:val="none" w:sz="0" w:space="0" w:color="auto" w:frame="1"/>
          </w:rPr>
          <w:t>Xuechen Zhang</w:t>
        </w:r>
      </w:hyperlink>
      <w:r w:rsidR="00E52A69" w:rsidRPr="00E52A69">
        <w:rPr>
          <w:rStyle w:val="comma-separator"/>
          <w:rFonts w:ascii="Arial" w:hAnsi="Arial" w:cs="Arial"/>
          <w:bdr w:val="none" w:sz="0" w:space="0" w:color="auto" w:frame="1"/>
        </w:rPr>
        <w:t>, </w:t>
      </w:r>
      <w:hyperlink r:id="rId361" w:history="1">
        <w:r w:rsidR="00E52A69" w:rsidRPr="00E52A69">
          <w:rPr>
            <w:rStyle w:val="Hyperlink"/>
            <w:rFonts w:ascii="Arial" w:hAnsi="Arial" w:cs="Arial"/>
            <w:color w:val="auto"/>
            <w:u w:val="none"/>
            <w:bdr w:val="none" w:sz="0" w:space="0" w:color="auto" w:frame="1"/>
          </w:rPr>
          <w:t>Nataliya Bilyera</w:t>
        </w:r>
      </w:hyperlink>
      <w:r w:rsidR="00E52A69" w:rsidRPr="00E52A69">
        <w:rPr>
          <w:rStyle w:val="comma-separator"/>
          <w:rFonts w:ascii="Arial" w:hAnsi="Arial" w:cs="Arial"/>
          <w:bdr w:val="none" w:sz="0" w:space="0" w:color="auto" w:frame="1"/>
        </w:rPr>
        <w:t>, </w:t>
      </w:r>
      <w:hyperlink r:id="rId362" w:history="1">
        <w:r w:rsidR="00E52A69" w:rsidRPr="00E52A69">
          <w:rPr>
            <w:rStyle w:val="Hyperlink"/>
            <w:rFonts w:ascii="Arial" w:hAnsi="Arial" w:cs="Arial"/>
            <w:color w:val="auto"/>
            <w:u w:val="none"/>
            <w:bdr w:val="none" w:sz="0" w:space="0" w:color="auto" w:frame="1"/>
          </w:rPr>
          <w:t>Lichao Fan</w:t>
        </w:r>
      </w:hyperlink>
      <w:r w:rsidR="00E52A69" w:rsidRPr="00E52A69">
        <w:rPr>
          <w:rStyle w:val="comma-separator"/>
          <w:rFonts w:ascii="Arial" w:hAnsi="Arial" w:cs="Arial"/>
          <w:bdr w:val="none" w:sz="0" w:space="0" w:color="auto" w:frame="1"/>
        </w:rPr>
        <w:t>, </w:t>
      </w:r>
      <w:hyperlink r:id="rId363" w:history="1">
        <w:r w:rsidR="00E52A69" w:rsidRPr="00E52A69">
          <w:rPr>
            <w:rStyle w:val="Hyperlink"/>
            <w:rFonts w:ascii="Arial" w:hAnsi="Arial" w:cs="Arial"/>
            <w:color w:val="auto"/>
            <w:u w:val="none"/>
            <w:bdr w:val="none" w:sz="0" w:space="0" w:color="auto" w:frame="1"/>
          </w:rPr>
          <w:t>Patrick Duddek</w:t>
        </w:r>
      </w:hyperlink>
      <w:r w:rsidR="00E52A69" w:rsidRPr="00E52A69">
        <w:rPr>
          <w:rStyle w:val="comma-separator"/>
          <w:rFonts w:ascii="Arial" w:hAnsi="Arial" w:cs="Arial"/>
          <w:bdr w:val="none" w:sz="0" w:space="0" w:color="auto" w:frame="1"/>
        </w:rPr>
        <w:t>, </w:t>
      </w:r>
      <w:hyperlink r:id="rId364" w:history="1">
        <w:r w:rsidR="00E52A69" w:rsidRPr="00E52A69">
          <w:rPr>
            <w:rStyle w:val="Hyperlink"/>
            <w:rFonts w:ascii="Arial" w:hAnsi="Arial" w:cs="Arial"/>
            <w:color w:val="auto"/>
            <w:u w:val="none"/>
            <w:bdr w:val="none" w:sz="0" w:space="0" w:color="auto" w:frame="1"/>
          </w:rPr>
          <w:t>Mutez A. Ahmed</w:t>
        </w:r>
      </w:hyperlink>
      <w:r w:rsidR="00E52A69" w:rsidRPr="00E52A69">
        <w:rPr>
          <w:rStyle w:val="comma-separator"/>
          <w:rFonts w:ascii="Arial" w:hAnsi="Arial" w:cs="Arial"/>
          <w:bdr w:val="none" w:sz="0" w:space="0" w:color="auto" w:frame="1"/>
        </w:rPr>
        <w:t>, </w:t>
      </w:r>
      <w:hyperlink r:id="rId365" w:history="1">
        <w:r w:rsidR="00E52A69" w:rsidRPr="00E52A69">
          <w:rPr>
            <w:rStyle w:val="Hyperlink"/>
            <w:rFonts w:ascii="Arial" w:hAnsi="Arial" w:cs="Arial"/>
            <w:color w:val="auto"/>
            <w:u w:val="none"/>
            <w:bdr w:val="none" w:sz="0" w:space="0" w:color="auto" w:frame="1"/>
          </w:rPr>
          <w:t>Andrea Carminati</w:t>
        </w:r>
      </w:hyperlink>
      <w:r w:rsidR="00E52A69" w:rsidRPr="00E52A69">
        <w:rPr>
          <w:rStyle w:val="comma-separator"/>
          <w:rFonts w:ascii="Arial" w:hAnsi="Arial" w:cs="Arial"/>
          <w:bdr w:val="none" w:sz="0" w:space="0" w:color="auto" w:frame="1"/>
        </w:rPr>
        <w:t>, </w:t>
      </w:r>
      <w:hyperlink r:id="rId366" w:history="1">
        <w:r w:rsidR="00E52A69" w:rsidRPr="00E52A69">
          <w:rPr>
            <w:rStyle w:val="Hyperlink"/>
            <w:rFonts w:ascii="Arial" w:hAnsi="Arial" w:cs="Arial"/>
            <w:color w:val="auto"/>
            <w:u w:val="none"/>
            <w:bdr w:val="none" w:sz="0" w:space="0" w:color="auto" w:frame="1"/>
          </w:rPr>
          <w:t>Anders Kaestner</w:t>
        </w:r>
      </w:hyperlink>
      <w:r w:rsidR="00E52A69" w:rsidRPr="00E52A69">
        <w:rPr>
          <w:rStyle w:val="comma-separator"/>
          <w:rFonts w:ascii="Arial" w:hAnsi="Arial" w:cs="Arial"/>
          <w:bdr w:val="none" w:sz="0" w:space="0" w:color="auto" w:frame="1"/>
        </w:rPr>
        <w:t>, </w:t>
      </w:r>
      <w:hyperlink r:id="rId367" w:history="1">
        <w:r w:rsidR="00E52A69" w:rsidRPr="00E52A69">
          <w:rPr>
            <w:rStyle w:val="Hyperlink"/>
            <w:rFonts w:ascii="Arial" w:hAnsi="Arial" w:cs="Arial"/>
            <w:color w:val="auto"/>
            <w:u w:val="none"/>
            <w:bdr w:val="none" w:sz="0" w:space="0" w:color="auto" w:frame="1"/>
          </w:rPr>
          <w:t>Michaela A. Dippold</w:t>
        </w:r>
      </w:hyperlink>
      <w:r w:rsidR="00E52A69" w:rsidRPr="00E52A69">
        <w:rPr>
          <w:rStyle w:val="comma-separator"/>
          <w:rFonts w:ascii="Arial" w:hAnsi="Arial" w:cs="Arial"/>
          <w:bdr w:val="none" w:sz="0" w:space="0" w:color="auto" w:frame="1"/>
        </w:rPr>
        <w:t>, </w:t>
      </w:r>
      <w:hyperlink r:id="rId368" w:history="1">
        <w:r w:rsidR="00E52A69" w:rsidRPr="00E52A69">
          <w:rPr>
            <w:rStyle w:val="Hyperlink"/>
            <w:rFonts w:ascii="Arial" w:hAnsi="Arial" w:cs="Arial"/>
            <w:color w:val="auto"/>
            <w:u w:val="none"/>
            <w:bdr w:val="none" w:sz="0" w:space="0" w:color="auto" w:frame="1"/>
          </w:rPr>
          <w:t>Sandra Spielvogel</w:t>
        </w:r>
      </w:hyperlink>
      <w:r w:rsidR="00E52A69" w:rsidRPr="00E52A69">
        <w:rPr>
          <w:rStyle w:val="comma-separator"/>
          <w:rFonts w:ascii="Arial" w:hAnsi="Arial" w:cs="Arial"/>
          <w:bdr w:val="none" w:sz="0" w:space="0" w:color="auto" w:frame="1"/>
        </w:rPr>
        <w:t>, </w:t>
      </w:r>
      <w:hyperlink r:id="rId369" w:history="1">
        <w:r w:rsidR="00E52A69" w:rsidRPr="00E52A69">
          <w:rPr>
            <w:rStyle w:val="Hyperlink"/>
            <w:rFonts w:ascii="Arial" w:hAnsi="Arial" w:cs="Arial"/>
            <w:color w:val="auto"/>
            <w:u w:val="none"/>
            <w:bdr w:val="none" w:sz="0" w:space="0" w:color="auto" w:frame="1"/>
          </w:rPr>
          <w:t>Bahar S. Razavi</w:t>
        </w:r>
      </w:hyperlink>
    </w:p>
    <w:p w:rsidR="00E52A69" w:rsidRPr="00E52A69" w:rsidRDefault="00E52A69" w:rsidP="00E52A69">
      <w:pPr>
        <w:pStyle w:val="NoSpacing"/>
        <w:rPr>
          <w:rFonts w:ascii="Arial" w:hAnsi="Arial" w:cs="Arial"/>
          <w:i/>
        </w:rPr>
      </w:pPr>
      <w:r w:rsidRPr="00E52A69">
        <w:rPr>
          <w:rStyle w:val="epub-state"/>
          <w:rFonts w:ascii="Arial" w:hAnsi="Arial" w:cs="Arial"/>
          <w:i/>
        </w:rPr>
        <w:t xml:space="preserve">New Phytologist, First published: </w:t>
      </w:r>
      <w:r w:rsidRPr="00E52A69">
        <w:rPr>
          <w:rStyle w:val="epub-date"/>
          <w:rFonts w:ascii="Arial" w:hAnsi="Arial" w:cs="Arial"/>
          <w:i/>
        </w:rPr>
        <w:t>29 July 2022</w:t>
      </w:r>
    </w:p>
    <w:p w:rsidR="00E52A69" w:rsidRDefault="004239C2" w:rsidP="00E52A69">
      <w:pPr>
        <w:pStyle w:val="NoSpacing"/>
      </w:pPr>
      <w:hyperlink r:id="rId370" w:history="1">
        <w:r w:rsidR="00E52A69" w:rsidRPr="00E52A69">
          <w:rPr>
            <w:rStyle w:val="Hyperlink"/>
            <w:rFonts w:ascii="Arial" w:hAnsi="Arial" w:cs="Arial"/>
            <w:bCs/>
            <w:i/>
            <w:color w:val="auto"/>
            <w:u w:val="none"/>
          </w:rPr>
          <w:t>https://doi.org/10.1111/nph.18409</w:t>
        </w:r>
      </w:hyperlink>
    </w:p>
    <w:p w:rsidR="00716ABB" w:rsidRDefault="00716ABB" w:rsidP="00E52A69">
      <w:pPr>
        <w:pStyle w:val="NoSpacing"/>
      </w:pPr>
    </w:p>
    <w:p w:rsidR="00716ABB" w:rsidRDefault="00716ABB" w:rsidP="00716ABB">
      <w:pPr>
        <w:pStyle w:val="NoSpacing"/>
        <w:rPr>
          <w:rFonts w:ascii="Arial" w:hAnsi="Arial" w:cs="Arial"/>
          <w:b/>
        </w:rPr>
      </w:pPr>
      <w:hyperlink r:id="rId371" w:history="1">
        <w:r w:rsidRPr="001E2E1B">
          <w:rPr>
            <w:rStyle w:val="Hyperlink"/>
            <w:rFonts w:ascii="Arial" w:hAnsi="Arial" w:cs="Arial"/>
            <w:b/>
          </w:rPr>
          <w:t>Nuclea</w:t>
        </w:r>
        <w:r>
          <w:rPr>
            <w:rStyle w:val="Hyperlink"/>
            <w:rFonts w:ascii="Arial" w:hAnsi="Arial" w:cs="Arial"/>
            <w:b/>
          </w:rPr>
          <w:t>r Engineering and Design</w:t>
        </w:r>
      </w:hyperlink>
      <w:r>
        <w:rPr>
          <w:rFonts w:ascii="Arial" w:hAnsi="Arial" w:cs="Arial"/>
          <w:b/>
        </w:rPr>
        <w:t xml:space="preserve">    (1</w:t>
      </w:r>
      <w:r w:rsidRPr="0046073F">
        <w:rPr>
          <w:rFonts w:ascii="Arial" w:hAnsi="Arial" w:cs="Arial"/>
          <w:b/>
        </w:rPr>
        <w:t>)</w:t>
      </w:r>
    </w:p>
    <w:p w:rsidR="00716ABB" w:rsidRDefault="00716ABB" w:rsidP="00E52A69">
      <w:pPr>
        <w:pStyle w:val="NoSpacing"/>
        <w:rPr>
          <w:rFonts w:ascii="Arial" w:hAnsi="Arial" w:cs="Arial"/>
          <w:i/>
        </w:rPr>
      </w:pPr>
    </w:p>
    <w:p w:rsidR="00716ABB" w:rsidRPr="00716ABB" w:rsidRDefault="00716ABB" w:rsidP="00716ABB">
      <w:pPr>
        <w:pStyle w:val="NoSpacing"/>
        <w:rPr>
          <w:rFonts w:ascii="Arial" w:hAnsi="Arial" w:cs="Arial"/>
          <w:kern w:val="36"/>
        </w:rPr>
      </w:pPr>
      <w:hyperlink r:id="rId372" w:history="1">
        <w:r w:rsidRPr="00716ABB">
          <w:rPr>
            <w:rStyle w:val="Hyperlink"/>
            <w:rFonts w:ascii="Arial" w:hAnsi="Arial" w:cs="Arial"/>
            <w:kern w:val="36"/>
            <w:u w:val="none"/>
          </w:rPr>
          <w:t>The design and construction of a collimator holder to equip beam tube D of the Tehran research reactor</w:t>
        </w:r>
      </w:hyperlink>
    </w:p>
    <w:p w:rsidR="00716ABB" w:rsidRPr="00716ABB" w:rsidRDefault="00716ABB" w:rsidP="00716ABB">
      <w:pPr>
        <w:pStyle w:val="NoSpacing"/>
        <w:rPr>
          <w:rFonts w:ascii="Arial" w:hAnsi="Arial" w:cs="Arial"/>
          <w:lang w:val="pt-PT"/>
        </w:rPr>
      </w:pPr>
      <w:r w:rsidRPr="00716ABB">
        <w:rPr>
          <w:rFonts w:ascii="Arial" w:hAnsi="Arial" w:cs="Arial"/>
          <w:lang w:val="pt-PT"/>
        </w:rPr>
        <w:t>Z. Aslani Menarebazari, H. Jafari, Z. Gholamzadeh</w:t>
      </w:r>
    </w:p>
    <w:p w:rsidR="00716ABB" w:rsidRPr="00716ABB" w:rsidRDefault="00716ABB" w:rsidP="00716ABB">
      <w:pPr>
        <w:pStyle w:val="NoSpacing"/>
        <w:rPr>
          <w:rFonts w:ascii="Arial" w:hAnsi="Arial" w:cs="Arial"/>
          <w:i/>
        </w:rPr>
      </w:pPr>
      <w:hyperlink r:id="rId373" w:tooltip="Go to Nuclear Engineering and Design on ScienceDirect" w:history="1">
        <w:r w:rsidRPr="00716ABB">
          <w:rPr>
            <w:rStyle w:val="anchor-text"/>
            <w:rFonts w:ascii="Arial" w:hAnsi="Arial" w:cs="Arial"/>
            <w:bCs/>
            <w:i/>
          </w:rPr>
          <w:t>Nuclear Engineering and Design</w:t>
        </w:r>
      </w:hyperlink>
      <w:r w:rsidRPr="00716ABB">
        <w:rPr>
          <w:rFonts w:ascii="Arial" w:hAnsi="Arial" w:cs="Arial"/>
          <w:i/>
        </w:rPr>
        <w:t xml:space="preserve">, </w:t>
      </w:r>
      <w:hyperlink r:id="rId374" w:tooltip="Go to table of contents for this volume/issue" w:history="1">
        <w:r w:rsidRPr="00716ABB">
          <w:rPr>
            <w:rStyle w:val="anchor-text"/>
            <w:rFonts w:ascii="Arial" w:hAnsi="Arial" w:cs="Arial"/>
            <w:i/>
          </w:rPr>
          <w:t>Volume 405</w:t>
        </w:r>
      </w:hyperlink>
      <w:r w:rsidRPr="00716ABB">
        <w:rPr>
          <w:rFonts w:ascii="Arial" w:hAnsi="Arial" w:cs="Arial"/>
          <w:i/>
        </w:rPr>
        <w:t>, 15 April 2023, 112226</w:t>
      </w:r>
    </w:p>
    <w:p w:rsidR="00716ABB" w:rsidRPr="00716ABB" w:rsidRDefault="00716ABB" w:rsidP="00716ABB">
      <w:pPr>
        <w:pStyle w:val="NoSpacing"/>
        <w:rPr>
          <w:rFonts w:ascii="Arial" w:hAnsi="Arial" w:cs="Arial"/>
          <w:i/>
        </w:rPr>
      </w:pPr>
      <w:hyperlink r:id="rId375" w:tgtFrame="_blank" w:tooltip="Persistent link using digital object identifier" w:history="1">
        <w:r w:rsidRPr="00716ABB">
          <w:rPr>
            <w:rStyle w:val="anchor-text"/>
            <w:rFonts w:ascii="Arial" w:hAnsi="Arial" w:cs="Arial"/>
            <w:i/>
          </w:rPr>
          <w:t>https://doi.org/10.1016/j.nucengdes.2023.112226</w:t>
        </w:r>
      </w:hyperlink>
    </w:p>
    <w:p w:rsidR="00E52A69" w:rsidRPr="00716ABB" w:rsidRDefault="00E52A69" w:rsidP="00E52A69">
      <w:pPr>
        <w:pStyle w:val="NoSpacing"/>
        <w:rPr>
          <w:rFonts w:ascii="Arial" w:hAnsi="Arial" w:cs="Arial"/>
          <w:i/>
        </w:rPr>
      </w:pPr>
    </w:p>
    <w:p w:rsidR="00550C7F" w:rsidRDefault="004239C2" w:rsidP="00550C7F">
      <w:pPr>
        <w:pStyle w:val="NoSpacing"/>
        <w:rPr>
          <w:rFonts w:ascii="Arial" w:hAnsi="Arial" w:cs="Arial"/>
          <w:b/>
        </w:rPr>
      </w:pPr>
      <w:hyperlink r:id="rId376" w:history="1">
        <w:r w:rsidR="00550C7F" w:rsidRPr="001E2E1B">
          <w:rPr>
            <w:rStyle w:val="Hyperlink"/>
            <w:rFonts w:ascii="Arial" w:hAnsi="Arial" w:cs="Arial"/>
            <w:b/>
          </w:rPr>
          <w:t>Nuclear Instruments and Methods in Physics Research Section A</w:t>
        </w:r>
      </w:hyperlink>
      <w:r w:rsidR="005341C5">
        <w:rPr>
          <w:rFonts w:ascii="Arial" w:hAnsi="Arial" w:cs="Arial"/>
          <w:b/>
        </w:rPr>
        <w:t xml:space="preserve">    (9</w:t>
      </w:r>
      <w:r w:rsidR="00550C7F" w:rsidRPr="0046073F">
        <w:rPr>
          <w:rFonts w:ascii="Arial" w:hAnsi="Arial" w:cs="Arial"/>
          <w:b/>
        </w:rPr>
        <w:t>)</w:t>
      </w:r>
    </w:p>
    <w:p w:rsidR="00550C7F" w:rsidRPr="0046073F" w:rsidRDefault="00550C7F" w:rsidP="00550C7F">
      <w:pPr>
        <w:pStyle w:val="NoSpacing"/>
        <w:rPr>
          <w:rFonts w:ascii="Arial" w:hAnsi="Arial" w:cs="Arial"/>
          <w:b/>
        </w:rPr>
      </w:pPr>
    </w:p>
    <w:p w:rsidR="00550C7F" w:rsidRPr="00550C7F" w:rsidRDefault="004239C2" w:rsidP="00550C7F">
      <w:pPr>
        <w:pStyle w:val="NoSpacing"/>
        <w:rPr>
          <w:rFonts w:ascii="Arial" w:hAnsi="Arial" w:cs="Arial"/>
          <w:kern w:val="36"/>
        </w:rPr>
      </w:pPr>
      <w:hyperlink r:id="rId377" w:history="1">
        <w:r w:rsidR="00550C7F" w:rsidRPr="00550C7F">
          <w:rPr>
            <w:rStyle w:val="Hyperlink"/>
            <w:rFonts w:ascii="Arial" w:hAnsi="Arial" w:cs="Arial"/>
            <w:kern w:val="36"/>
            <w:u w:val="none"/>
          </w:rPr>
          <w:t>Measurement study of neutron field relative distribution in sample for PGNAA based on NT</w:t>
        </w:r>
      </w:hyperlink>
    </w:p>
    <w:p w:rsidR="00550C7F" w:rsidRPr="00550C7F" w:rsidRDefault="00550C7F" w:rsidP="00550C7F">
      <w:pPr>
        <w:pStyle w:val="NoSpacing"/>
        <w:rPr>
          <w:rFonts w:ascii="Arial" w:hAnsi="Arial" w:cs="Arial"/>
        </w:rPr>
      </w:pPr>
      <w:r w:rsidRPr="00550C7F">
        <w:rPr>
          <w:rFonts w:ascii="Arial" w:hAnsi="Arial" w:cs="Arial"/>
        </w:rPr>
        <w:t>Yuhua Ma, Xin Yang, Heyong Huo, Hang Li, Sheng Wang, Hongwen Huang, Hongli Chen</w:t>
      </w:r>
    </w:p>
    <w:p w:rsidR="00550C7F" w:rsidRPr="00550C7F" w:rsidRDefault="004239C2" w:rsidP="00550C7F">
      <w:pPr>
        <w:pStyle w:val="NoSpacing"/>
        <w:rPr>
          <w:rFonts w:ascii="Arial" w:hAnsi="Arial" w:cs="Arial"/>
          <w:i/>
        </w:rPr>
      </w:pPr>
      <w:hyperlink r:id="rId378" w:tooltip="Go to Nuclear Instruments and Methods in Physics Research Section A: Accelerators, Spectrometers, Detectors and Associated Equipment on ScienceDirect" w:history="1">
        <w:r w:rsidR="00550C7F" w:rsidRPr="00550C7F">
          <w:rPr>
            <w:rStyle w:val="Hyperlink"/>
            <w:rFonts w:ascii="Arial" w:hAnsi="Arial" w:cs="Arial"/>
            <w:i/>
            <w:color w:val="auto"/>
            <w:u w:val="none"/>
          </w:rPr>
          <w:t>Nuclear Instruments and Methods in Physics Research Section A: Accelerators, Spectrometers, Detectors and Associated Equipment</w:t>
        </w:r>
      </w:hyperlink>
      <w:r w:rsidR="00550C7F" w:rsidRPr="00550C7F">
        <w:rPr>
          <w:rFonts w:ascii="Arial" w:hAnsi="Arial" w:cs="Arial"/>
          <w:i/>
        </w:rPr>
        <w:t xml:space="preserve">, </w:t>
      </w:r>
    </w:p>
    <w:p w:rsidR="000A5B88" w:rsidRDefault="004239C2" w:rsidP="00550C7F">
      <w:pPr>
        <w:pStyle w:val="NoSpacing"/>
        <w:rPr>
          <w:rFonts w:ascii="Arial" w:hAnsi="Arial" w:cs="Arial"/>
          <w:i/>
        </w:rPr>
      </w:pPr>
      <w:hyperlink r:id="rId379" w:tooltip="Go to table of contents for this volume/issue" w:history="1">
        <w:r w:rsidR="00550C7F" w:rsidRPr="00550C7F">
          <w:rPr>
            <w:rStyle w:val="anchor-text"/>
            <w:rFonts w:ascii="Arial" w:hAnsi="Arial" w:cs="Arial"/>
            <w:i/>
          </w:rPr>
          <w:t>Volume 1045</w:t>
        </w:r>
      </w:hyperlink>
      <w:r w:rsidR="00550C7F" w:rsidRPr="00550C7F">
        <w:rPr>
          <w:rFonts w:ascii="Arial" w:hAnsi="Arial" w:cs="Arial"/>
          <w:i/>
        </w:rPr>
        <w:t>, 1 January 2023, 167451</w:t>
      </w:r>
    </w:p>
    <w:p w:rsidR="00550C7F" w:rsidRDefault="004239C2" w:rsidP="00550C7F">
      <w:pPr>
        <w:pStyle w:val="NoSpacing"/>
      </w:pPr>
      <w:hyperlink r:id="rId380" w:tgtFrame="_blank" w:tooltip="Persistent link using digital object identifier" w:history="1">
        <w:r w:rsidR="00550C7F" w:rsidRPr="00550C7F">
          <w:rPr>
            <w:rStyle w:val="anchor-text"/>
            <w:rFonts w:ascii="Arial" w:hAnsi="Arial" w:cs="Arial"/>
            <w:i/>
          </w:rPr>
          <w:t>https://doi.org/10.1016/j.nima.2022.167451</w:t>
        </w:r>
      </w:hyperlink>
    </w:p>
    <w:p w:rsidR="00AC4DA1" w:rsidRPr="008A3FE2" w:rsidRDefault="00AC4DA1" w:rsidP="00550C7F">
      <w:pPr>
        <w:pStyle w:val="NoSpacing"/>
      </w:pPr>
    </w:p>
    <w:p w:rsidR="008A3FE2" w:rsidRPr="008A3FE2" w:rsidRDefault="004239C2" w:rsidP="008A3FE2">
      <w:pPr>
        <w:pStyle w:val="NoSpacing"/>
        <w:rPr>
          <w:rFonts w:ascii="Arial" w:hAnsi="Arial" w:cs="Arial"/>
        </w:rPr>
      </w:pPr>
      <w:hyperlink r:id="rId381" w:history="1">
        <w:r w:rsidR="008A3FE2" w:rsidRPr="008A3FE2">
          <w:rPr>
            <w:rStyle w:val="Hyperlink"/>
            <w:rFonts w:ascii="Arial" w:hAnsi="Arial" w:cs="Arial"/>
            <w:u w:val="none"/>
          </w:rPr>
          <w:t>Multi-modal tomographic imaging system for poolside characterization of nuclear test fuels: Design considerations and studies</w:t>
        </w:r>
      </w:hyperlink>
    </w:p>
    <w:p w:rsidR="008A3FE2" w:rsidRDefault="008A3FE2" w:rsidP="008A3FE2">
      <w:pPr>
        <w:pStyle w:val="NoSpacing"/>
        <w:rPr>
          <w:rFonts w:ascii="Arial" w:hAnsi="Arial" w:cs="Arial"/>
        </w:rPr>
      </w:pPr>
      <w:r w:rsidRPr="008A3FE2">
        <w:rPr>
          <w:rFonts w:ascii="Arial" w:hAnsi="Arial" w:cs="Arial"/>
        </w:rPr>
        <w:t>Seth Kilby</w:t>
      </w:r>
      <w:r w:rsidRPr="008A3FE2">
        <w:rPr>
          <w:rFonts w:ascii="Arial" w:hAnsi="Arial" w:cs="Arial"/>
          <w:szCs w:val="14"/>
        </w:rPr>
        <w:t>, </w:t>
      </w:r>
      <w:r w:rsidRPr="008A3FE2">
        <w:rPr>
          <w:rFonts w:ascii="Arial" w:hAnsi="Arial" w:cs="Arial"/>
        </w:rPr>
        <w:t>Jack Fletcher</w:t>
      </w:r>
      <w:r w:rsidRPr="008A3FE2">
        <w:rPr>
          <w:rFonts w:ascii="Arial" w:hAnsi="Arial" w:cs="Arial"/>
          <w:szCs w:val="14"/>
        </w:rPr>
        <w:t>, </w:t>
      </w:r>
      <w:r w:rsidRPr="008A3FE2">
        <w:rPr>
          <w:rFonts w:ascii="Arial" w:hAnsi="Arial" w:cs="Arial"/>
        </w:rPr>
        <w:t>Ashish Avachat</w:t>
      </w:r>
      <w:r w:rsidRPr="008A3FE2">
        <w:rPr>
          <w:rFonts w:ascii="Arial" w:hAnsi="Arial" w:cs="Arial"/>
          <w:szCs w:val="14"/>
        </w:rPr>
        <w:t>, </w:t>
      </w:r>
      <w:r w:rsidRPr="008A3FE2">
        <w:rPr>
          <w:rFonts w:ascii="Arial" w:hAnsi="Arial" w:cs="Arial"/>
        </w:rPr>
        <w:t>Zhongmin Jin</w:t>
      </w:r>
      <w:r w:rsidRPr="008A3FE2">
        <w:rPr>
          <w:rFonts w:ascii="Arial" w:hAnsi="Arial" w:cs="Arial"/>
          <w:szCs w:val="14"/>
        </w:rPr>
        <w:t>, </w:t>
      </w:r>
      <w:r w:rsidRPr="008A3FE2">
        <w:rPr>
          <w:rFonts w:ascii="Arial" w:hAnsi="Arial" w:cs="Arial"/>
        </w:rPr>
        <w:t>Devin Imholte</w:t>
      </w:r>
      <w:r w:rsidRPr="008A3FE2">
        <w:rPr>
          <w:rFonts w:ascii="Arial" w:hAnsi="Arial" w:cs="Arial"/>
          <w:szCs w:val="14"/>
        </w:rPr>
        <w:t>, </w:t>
      </w:r>
      <w:r w:rsidRPr="008A3FE2">
        <w:rPr>
          <w:rFonts w:ascii="Arial" w:hAnsi="Arial" w:cs="Arial"/>
        </w:rPr>
        <w:t>Nicolas </w:t>
      </w:r>
    </w:p>
    <w:p w:rsidR="008A3FE2" w:rsidRPr="008A3FE2" w:rsidRDefault="008A3FE2" w:rsidP="008A3FE2">
      <w:pPr>
        <w:pStyle w:val="NoSpacing"/>
        <w:rPr>
          <w:rFonts w:ascii="Arial" w:hAnsi="Arial" w:cs="Arial"/>
        </w:rPr>
      </w:pPr>
      <w:r w:rsidRPr="008A3FE2">
        <w:rPr>
          <w:rFonts w:ascii="Arial" w:hAnsi="Arial" w:cs="Arial"/>
        </w:rPr>
        <w:t>Woolstenhulme</w:t>
      </w:r>
      <w:r w:rsidRPr="008A3FE2">
        <w:rPr>
          <w:rFonts w:ascii="Arial" w:hAnsi="Arial" w:cs="Arial"/>
          <w:szCs w:val="14"/>
        </w:rPr>
        <w:t>, </w:t>
      </w:r>
      <w:r w:rsidRPr="008A3FE2">
        <w:rPr>
          <w:rFonts w:ascii="Arial" w:hAnsi="Arial" w:cs="Arial"/>
        </w:rPr>
        <w:t>Hyoung-Koo Lee</w:t>
      </w:r>
      <w:r w:rsidRPr="008A3FE2">
        <w:rPr>
          <w:rFonts w:ascii="Arial" w:hAnsi="Arial" w:cs="Arial"/>
          <w:szCs w:val="14"/>
        </w:rPr>
        <w:t>, </w:t>
      </w:r>
      <w:r w:rsidRPr="008A3FE2">
        <w:rPr>
          <w:rFonts w:ascii="Arial" w:hAnsi="Arial" w:cs="Arial"/>
        </w:rPr>
        <w:t>Joseph Graham</w:t>
      </w:r>
    </w:p>
    <w:p w:rsidR="008A3FE2" w:rsidRPr="008A3FE2" w:rsidRDefault="004239C2" w:rsidP="008A3FE2">
      <w:pPr>
        <w:pStyle w:val="NoSpacing"/>
        <w:rPr>
          <w:rFonts w:ascii="Arial" w:hAnsi="Arial" w:cs="Arial"/>
          <w:i/>
        </w:rPr>
      </w:pPr>
      <w:hyperlink r:id="rId382" w:tooltip="Go to Nuclear Instruments and Methods in Physics Research Section A: Accelerators, Spectrometers, Detectors and Associated Equipment on ScienceDirect" w:history="1">
        <w:r w:rsidR="008A3FE2" w:rsidRPr="008A3FE2">
          <w:rPr>
            <w:rStyle w:val="Hyperlink"/>
            <w:rFonts w:ascii="Arial" w:hAnsi="Arial" w:cs="Arial"/>
            <w:i/>
            <w:color w:val="auto"/>
            <w:u w:val="none"/>
          </w:rPr>
          <w:t>Nuclear Instruments and Methods in Physics Research Section A: Accelerators, Spectrometers, Detectors and Associated Equipment</w:t>
        </w:r>
      </w:hyperlink>
      <w:r w:rsidR="008A3FE2" w:rsidRPr="008A3FE2">
        <w:rPr>
          <w:rFonts w:ascii="Arial" w:hAnsi="Arial" w:cs="Arial"/>
          <w:i/>
        </w:rPr>
        <w:t xml:space="preserve">, </w:t>
      </w:r>
    </w:p>
    <w:p w:rsidR="008A3FE2" w:rsidRPr="008A3FE2" w:rsidRDefault="004239C2" w:rsidP="008A3FE2">
      <w:pPr>
        <w:pStyle w:val="NoSpacing"/>
        <w:rPr>
          <w:rFonts w:ascii="Arial" w:hAnsi="Arial" w:cs="Arial"/>
          <w:i/>
          <w:szCs w:val="10"/>
        </w:rPr>
      </w:pPr>
      <w:hyperlink r:id="rId383" w:tooltip="Go to table of contents for this volume/issue" w:history="1">
        <w:r w:rsidR="008A3FE2" w:rsidRPr="008A3FE2">
          <w:rPr>
            <w:rStyle w:val="anchor-text"/>
            <w:rFonts w:ascii="Arial" w:hAnsi="Arial" w:cs="Arial"/>
            <w:i/>
            <w:szCs w:val="10"/>
          </w:rPr>
          <w:t>Volume 1045</w:t>
        </w:r>
      </w:hyperlink>
      <w:r w:rsidR="008A3FE2" w:rsidRPr="008A3FE2">
        <w:rPr>
          <w:rFonts w:ascii="Arial" w:hAnsi="Arial" w:cs="Arial"/>
          <w:i/>
          <w:szCs w:val="10"/>
        </w:rPr>
        <w:t>, 1 January 2023, 167553</w:t>
      </w:r>
    </w:p>
    <w:p w:rsidR="008A3FE2" w:rsidRPr="008A3FE2" w:rsidRDefault="004239C2" w:rsidP="008A3FE2">
      <w:pPr>
        <w:pStyle w:val="NoSpacing"/>
        <w:rPr>
          <w:rFonts w:ascii="Arial" w:hAnsi="Arial" w:cs="Arial"/>
        </w:rPr>
      </w:pPr>
      <w:hyperlink r:id="rId384" w:tgtFrame="_blank" w:tooltip="Persistent link using digital object identifier" w:history="1">
        <w:r w:rsidR="008A3FE2" w:rsidRPr="008A3FE2">
          <w:rPr>
            <w:rStyle w:val="anchor-text"/>
            <w:rFonts w:ascii="Arial" w:hAnsi="Arial" w:cs="Arial"/>
            <w:i/>
            <w:szCs w:val="10"/>
          </w:rPr>
          <w:t>https://doi.org/10.1016/j.nima.2022.167553</w:t>
        </w:r>
      </w:hyperlink>
    </w:p>
    <w:p w:rsidR="008A3FE2" w:rsidRDefault="008A3FE2" w:rsidP="00550C7F">
      <w:pPr>
        <w:pStyle w:val="NoSpacing"/>
      </w:pPr>
    </w:p>
    <w:p w:rsidR="00AC4DA1" w:rsidRPr="00AC4DA1" w:rsidRDefault="004239C2" w:rsidP="00AC4DA1">
      <w:pPr>
        <w:pStyle w:val="NoSpacing"/>
        <w:rPr>
          <w:rFonts w:ascii="Arial" w:hAnsi="Arial" w:cs="Arial"/>
        </w:rPr>
      </w:pPr>
      <w:hyperlink r:id="rId385" w:history="1">
        <w:r w:rsidR="00AC4DA1" w:rsidRPr="00AC4DA1">
          <w:rPr>
            <w:rStyle w:val="Hyperlink"/>
            <w:rFonts w:ascii="Arial" w:hAnsi="Arial" w:cs="Arial"/>
            <w:u w:val="none"/>
          </w:rPr>
          <w:t>Resolution enhancement of neutron radiography image using combined SRCNN-POCS method</w:t>
        </w:r>
      </w:hyperlink>
    </w:p>
    <w:p w:rsidR="00AC4DA1" w:rsidRPr="00AC4DA1" w:rsidRDefault="00AC4DA1" w:rsidP="00AC4DA1">
      <w:pPr>
        <w:pStyle w:val="NoSpacing"/>
        <w:rPr>
          <w:rFonts w:ascii="Arial" w:hAnsi="Arial" w:cs="Arial"/>
        </w:rPr>
      </w:pPr>
      <w:r w:rsidRPr="00AC4DA1">
        <w:rPr>
          <w:rFonts w:ascii="Arial" w:hAnsi="Arial" w:cs="Arial"/>
        </w:rPr>
        <w:t>Mohamed Laid Yahiaoui</w:t>
      </w:r>
      <w:r w:rsidRPr="00AC4DA1">
        <w:rPr>
          <w:rFonts w:ascii="Arial" w:hAnsi="Arial" w:cs="Arial"/>
          <w:szCs w:val="14"/>
        </w:rPr>
        <w:t>, </w:t>
      </w:r>
      <w:r w:rsidRPr="00AC4DA1">
        <w:rPr>
          <w:rFonts w:ascii="Arial" w:hAnsi="Arial" w:cs="Arial"/>
        </w:rPr>
        <w:t>Fayçal Kharfi</w:t>
      </w:r>
      <w:r w:rsidRPr="00AC4DA1">
        <w:rPr>
          <w:rFonts w:ascii="Arial" w:hAnsi="Arial" w:cs="Arial"/>
          <w:szCs w:val="14"/>
        </w:rPr>
        <w:t>, </w:t>
      </w:r>
      <w:r w:rsidRPr="00AC4DA1">
        <w:rPr>
          <w:rFonts w:ascii="Arial" w:hAnsi="Arial" w:cs="Arial"/>
        </w:rPr>
        <w:t>Layachi Boukerdja</w:t>
      </w:r>
    </w:p>
    <w:p w:rsidR="00AC4DA1" w:rsidRPr="00AC4DA1" w:rsidRDefault="004239C2" w:rsidP="00AC4DA1">
      <w:pPr>
        <w:pStyle w:val="NoSpacing"/>
        <w:rPr>
          <w:rFonts w:ascii="Arial" w:hAnsi="Arial" w:cs="Arial"/>
          <w:i/>
        </w:rPr>
      </w:pPr>
      <w:hyperlink r:id="rId386" w:tooltip="Go to Nuclear Instruments and Methods in Physics Research Section A: Accelerators, Spectrometers, Detectors and Associated Equipment on ScienceDirect" w:history="1">
        <w:r w:rsidR="00AC4DA1" w:rsidRPr="00AC4DA1">
          <w:rPr>
            <w:rStyle w:val="Hyperlink"/>
            <w:rFonts w:ascii="Arial" w:hAnsi="Arial" w:cs="Arial"/>
            <w:i/>
            <w:color w:val="auto"/>
            <w:u w:val="none"/>
          </w:rPr>
          <w:t>Nuclear Instruments and Methods in Physics Research Section A: Accelerators, Spectrometers, Detectors and Associated Equipment</w:t>
        </w:r>
      </w:hyperlink>
      <w:r w:rsidR="00AC4DA1" w:rsidRPr="00AC4DA1">
        <w:rPr>
          <w:rFonts w:ascii="Arial" w:hAnsi="Arial" w:cs="Arial"/>
          <w:i/>
        </w:rPr>
        <w:t>,</w:t>
      </w:r>
    </w:p>
    <w:p w:rsidR="00AC4DA1" w:rsidRPr="00AC4DA1" w:rsidRDefault="004239C2" w:rsidP="00AC4DA1">
      <w:pPr>
        <w:pStyle w:val="NoSpacing"/>
        <w:rPr>
          <w:rFonts w:ascii="Arial" w:hAnsi="Arial" w:cs="Arial"/>
          <w:i/>
        </w:rPr>
      </w:pPr>
      <w:hyperlink r:id="rId387" w:tooltip="Go to table of contents for this volume/issue" w:history="1">
        <w:r w:rsidR="00AC4DA1" w:rsidRPr="00AC4DA1">
          <w:rPr>
            <w:rStyle w:val="anchor-text"/>
            <w:rFonts w:ascii="Arial" w:hAnsi="Arial" w:cs="Arial"/>
            <w:i/>
            <w:szCs w:val="10"/>
          </w:rPr>
          <w:t>Volume 1050</w:t>
        </w:r>
      </w:hyperlink>
      <w:r w:rsidR="00AC4DA1" w:rsidRPr="00AC4DA1">
        <w:rPr>
          <w:rFonts w:ascii="Arial" w:hAnsi="Arial" w:cs="Arial"/>
          <w:i/>
          <w:szCs w:val="10"/>
        </w:rPr>
        <w:t>, May 2023, 168123</w:t>
      </w:r>
    </w:p>
    <w:p w:rsidR="000F4660" w:rsidRPr="00AC4DA1" w:rsidRDefault="004239C2" w:rsidP="00AC4DA1">
      <w:pPr>
        <w:pStyle w:val="NoSpacing"/>
        <w:rPr>
          <w:rFonts w:ascii="Arial" w:hAnsi="Arial" w:cs="Arial"/>
        </w:rPr>
      </w:pPr>
      <w:hyperlink r:id="rId388" w:tgtFrame="_blank" w:tooltip="Persistent link using digital object identifier" w:history="1">
        <w:r w:rsidR="00AC4DA1" w:rsidRPr="00AC4DA1">
          <w:rPr>
            <w:rStyle w:val="anchor-text"/>
            <w:rFonts w:ascii="Arial" w:hAnsi="Arial" w:cs="Arial"/>
            <w:i/>
            <w:szCs w:val="10"/>
          </w:rPr>
          <w:t>https://doi.org/10.1016/j.nima.2023.168123</w:t>
        </w:r>
      </w:hyperlink>
    </w:p>
    <w:p w:rsidR="00AC4DA1" w:rsidRDefault="00AC4DA1" w:rsidP="00550C7F">
      <w:pPr>
        <w:pStyle w:val="NoSpacing"/>
      </w:pPr>
    </w:p>
    <w:p w:rsidR="000F4660" w:rsidRPr="000F4660" w:rsidRDefault="004239C2" w:rsidP="000F4660">
      <w:pPr>
        <w:pStyle w:val="NoSpacing"/>
        <w:rPr>
          <w:rFonts w:ascii="Arial" w:hAnsi="Arial" w:cs="Arial"/>
        </w:rPr>
      </w:pPr>
      <w:hyperlink r:id="rId389" w:history="1">
        <w:r w:rsidR="000F4660" w:rsidRPr="000F4660">
          <w:rPr>
            <w:rStyle w:val="Hyperlink"/>
            <w:rFonts w:ascii="Arial" w:hAnsi="Arial" w:cs="Arial"/>
            <w:u w:val="none"/>
          </w:rPr>
          <w:t>Experimental study of spatial resolution of MCPs for compact high-resolution neutron radiography system</w:t>
        </w:r>
      </w:hyperlink>
    </w:p>
    <w:p w:rsidR="000F4660" w:rsidRPr="000F4660" w:rsidRDefault="000F4660" w:rsidP="000F4660">
      <w:pPr>
        <w:pStyle w:val="NoSpacing"/>
        <w:rPr>
          <w:rFonts w:ascii="Arial" w:hAnsi="Arial" w:cs="Arial"/>
        </w:rPr>
      </w:pPr>
      <w:r w:rsidRPr="000F4660">
        <w:rPr>
          <w:rFonts w:ascii="Arial" w:hAnsi="Arial" w:cs="Arial"/>
        </w:rPr>
        <w:t>Wen Wang</w:t>
      </w:r>
      <w:r w:rsidRPr="000F4660">
        <w:rPr>
          <w:rFonts w:ascii="Arial" w:hAnsi="Arial" w:cs="Arial"/>
          <w:szCs w:val="14"/>
        </w:rPr>
        <w:t>, </w:t>
      </w:r>
      <w:r w:rsidRPr="000F4660">
        <w:rPr>
          <w:rFonts w:ascii="Arial" w:hAnsi="Arial" w:cs="Arial"/>
        </w:rPr>
        <w:t>Qihong Wang</w:t>
      </w:r>
      <w:r w:rsidRPr="000F4660">
        <w:rPr>
          <w:rFonts w:ascii="Arial" w:hAnsi="Arial" w:cs="Arial"/>
          <w:szCs w:val="14"/>
        </w:rPr>
        <w:t>, </w:t>
      </w:r>
      <w:r w:rsidRPr="000F4660">
        <w:rPr>
          <w:rFonts w:ascii="Arial" w:hAnsi="Arial" w:cs="Arial"/>
        </w:rPr>
        <w:t>Qi Yang</w:t>
      </w:r>
      <w:r w:rsidRPr="000F4660">
        <w:rPr>
          <w:rFonts w:ascii="Arial" w:hAnsi="Arial" w:cs="Arial"/>
          <w:szCs w:val="14"/>
        </w:rPr>
        <w:t>, </w:t>
      </w:r>
      <w:r w:rsidRPr="000F4660">
        <w:rPr>
          <w:rFonts w:ascii="Arial" w:hAnsi="Arial" w:cs="Arial"/>
        </w:rPr>
        <w:t>Jun Zou</w:t>
      </w:r>
      <w:r w:rsidRPr="000F4660">
        <w:rPr>
          <w:rFonts w:ascii="Arial" w:hAnsi="Arial" w:cs="Arial"/>
          <w:szCs w:val="14"/>
        </w:rPr>
        <w:t>, </w:t>
      </w:r>
      <w:r w:rsidRPr="000F4660">
        <w:rPr>
          <w:rFonts w:ascii="Arial" w:hAnsi="Arial" w:cs="Arial"/>
        </w:rPr>
        <w:t>Quan Gan</w:t>
      </w:r>
      <w:r w:rsidRPr="000F4660">
        <w:rPr>
          <w:rFonts w:ascii="Arial" w:hAnsi="Arial" w:cs="Arial"/>
          <w:szCs w:val="14"/>
        </w:rPr>
        <w:t>, </w:t>
      </w:r>
      <w:r w:rsidRPr="000F4660">
        <w:rPr>
          <w:rFonts w:ascii="Arial" w:hAnsi="Arial" w:cs="Arial"/>
        </w:rPr>
        <w:t>Xueyan Shi</w:t>
      </w:r>
      <w:r w:rsidRPr="000F4660">
        <w:rPr>
          <w:rFonts w:ascii="Arial" w:hAnsi="Arial" w:cs="Arial"/>
          <w:szCs w:val="14"/>
        </w:rPr>
        <w:t>, </w:t>
      </w:r>
      <w:r w:rsidRPr="000F4660">
        <w:rPr>
          <w:rFonts w:ascii="Arial" w:hAnsi="Arial" w:cs="Arial"/>
        </w:rPr>
        <w:t>Jing Son</w:t>
      </w:r>
      <w:r w:rsidRPr="000F4660">
        <w:rPr>
          <w:rFonts w:ascii="Arial" w:hAnsi="Arial" w:cs="Arial"/>
          <w:szCs w:val="14"/>
        </w:rPr>
        <w:t>, </w:t>
      </w:r>
      <w:r w:rsidRPr="000F4660">
        <w:rPr>
          <w:rFonts w:ascii="Arial" w:hAnsi="Arial" w:cs="Arial"/>
        </w:rPr>
        <w:t>Zhigang Wang</w:t>
      </w:r>
      <w:r w:rsidRPr="000F4660">
        <w:rPr>
          <w:rFonts w:ascii="Arial" w:hAnsi="Arial" w:cs="Arial"/>
          <w:szCs w:val="14"/>
        </w:rPr>
        <w:t>, </w:t>
      </w:r>
      <w:r w:rsidRPr="000F4660">
        <w:rPr>
          <w:rFonts w:ascii="Arial" w:hAnsi="Arial" w:cs="Arial"/>
        </w:rPr>
        <w:t>FDS Team</w:t>
      </w:r>
    </w:p>
    <w:p w:rsidR="000F4660" w:rsidRPr="000F4660" w:rsidRDefault="004239C2" w:rsidP="000F4660">
      <w:pPr>
        <w:pStyle w:val="NoSpacing"/>
        <w:rPr>
          <w:rFonts w:ascii="Arial" w:hAnsi="Arial" w:cs="Arial"/>
          <w:i/>
        </w:rPr>
      </w:pPr>
      <w:hyperlink r:id="rId390" w:tooltip="Go to Nuclear Instruments and Methods in Physics Research Section A: Accelerators, Spectrometers, Detectors and Associated Equipment on ScienceDirect" w:history="1">
        <w:r w:rsidR="000F4660" w:rsidRPr="000F4660">
          <w:rPr>
            <w:rStyle w:val="Hyperlink"/>
            <w:rFonts w:ascii="Arial" w:hAnsi="Arial" w:cs="Arial"/>
            <w:i/>
            <w:color w:val="auto"/>
            <w:u w:val="none"/>
          </w:rPr>
          <w:t>Nuclear Instruments and Methods in Physics Research Section A: Accelerators, Spectrometers, Detectors and Associated Equipment</w:t>
        </w:r>
      </w:hyperlink>
      <w:r w:rsidR="000F4660" w:rsidRPr="000F4660">
        <w:rPr>
          <w:rFonts w:ascii="Arial" w:hAnsi="Arial" w:cs="Arial"/>
          <w:i/>
        </w:rPr>
        <w:t xml:space="preserve">, </w:t>
      </w:r>
    </w:p>
    <w:p w:rsidR="000F4660" w:rsidRPr="000F4660" w:rsidRDefault="004239C2" w:rsidP="000F4660">
      <w:pPr>
        <w:pStyle w:val="NoSpacing"/>
        <w:rPr>
          <w:rFonts w:ascii="Arial" w:hAnsi="Arial" w:cs="Arial"/>
          <w:i/>
        </w:rPr>
      </w:pPr>
      <w:hyperlink r:id="rId391" w:tooltip="Go to table of contents for this volume/issue" w:history="1">
        <w:r w:rsidR="000F4660" w:rsidRPr="000F4660">
          <w:rPr>
            <w:rStyle w:val="anchor-text"/>
            <w:rFonts w:ascii="Arial" w:hAnsi="Arial" w:cs="Arial"/>
            <w:i/>
            <w:szCs w:val="10"/>
          </w:rPr>
          <w:t>Volume 1050</w:t>
        </w:r>
      </w:hyperlink>
      <w:r w:rsidR="000F4660" w:rsidRPr="000F4660">
        <w:rPr>
          <w:rFonts w:ascii="Arial" w:hAnsi="Arial" w:cs="Arial"/>
          <w:i/>
          <w:szCs w:val="10"/>
        </w:rPr>
        <w:t>, May 2023, 168179</w:t>
      </w:r>
    </w:p>
    <w:p w:rsidR="00C704A7" w:rsidRPr="000F4660" w:rsidRDefault="004239C2" w:rsidP="000F4660">
      <w:pPr>
        <w:pStyle w:val="NoSpacing"/>
        <w:rPr>
          <w:rFonts w:ascii="Arial" w:hAnsi="Arial" w:cs="Arial"/>
        </w:rPr>
      </w:pPr>
      <w:hyperlink r:id="rId392" w:tgtFrame="_blank" w:tooltip="Persistent link using digital object identifier" w:history="1">
        <w:r w:rsidR="000F4660" w:rsidRPr="000F4660">
          <w:rPr>
            <w:rStyle w:val="anchor-text"/>
            <w:rFonts w:ascii="Arial" w:hAnsi="Arial" w:cs="Arial"/>
            <w:i/>
            <w:szCs w:val="10"/>
          </w:rPr>
          <w:t>https://doi.org/10.1016/j.nima.2023.168179</w:t>
        </w:r>
      </w:hyperlink>
    </w:p>
    <w:p w:rsidR="000F4660" w:rsidRPr="000F4660" w:rsidRDefault="000F4660" w:rsidP="000F4660">
      <w:pPr>
        <w:pStyle w:val="NoSpacing"/>
      </w:pPr>
    </w:p>
    <w:p w:rsidR="00C704A7" w:rsidRPr="00C704A7" w:rsidRDefault="004239C2" w:rsidP="00C704A7">
      <w:pPr>
        <w:pStyle w:val="NoSpacing"/>
        <w:rPr>
          <w:rFonts w:ascii="Arial" w:hAnsi="Arial" w:cs="Arial"/>
          <w:kern w:val="36"/>
        </w:rPr>
      </w:pPr>
      <w:hyperlink r:id="rId393" w:history="1">
        <w:r w:rsidR="00C704A7" w:rsidRPr="00C704A7">
          <w:rPr>
            <w:rStyle w:val="Hyperlink"/>
            <w:rFonts w:ascii="Arial" w:hAnsi="Arial" w:cs="Arial"/>
            <w:color w:val="auto"/>
            <w:kern w:val="36"/>
            <w:u w:val="none"/>
          </w:rPr>
          <w:t>The new INFN-CHNet neutron imaging facility</w:t>
        </w:r>
      </w:hyperlink>
    </w:p>
    <w:p w:rsidR="00C704A7" w:rsidRPr="00C704A7" w:rsidRDefault="00C704A7" w:rsidP="00C704A7">
      <w:pPr>
        <w:pStyle w:val="NoSpacing"/>
        <w:rPr>
          <w:rFonts w:ascii="Arial" w:hAnsi="Arial" w:cs="Arial"/>
        </w:rPr>
      </w:pPr>
      <w:r w:rsidRPr="00C704A7">
        <w:rPr>
          <w:rFonts w:ascii="Arial" w:hAnsi="Arial" w:cs="Arial"/>
        </w:rPr>
        <w:t xml:space="preserve">N. Gelli, L. Giuntini, F. Cantini, O. Sans-Planell, M. Magalini, M. Manetti, L. Sodi, M. Massi, L. Castelli, C. Czelusniak, F. Taccetti, T.E. Bella, G. Marcucci, M. Clemenza, D. Di </w:t>
      </w:r>
      <w:r>
        <w:rPr>
          <w:rFonts w:ascii="Arial" w:hAnsi="Arial" w:cs="Arial"/>
        </w:rPr>
        <w:t>M</w:t>
      </w:r>
      <w:r w:rsidRPr="00C704A7">
        <w:rPr>
          <w:rFonts w:ascii="Arial" w:hAnsi="Arial" w:cs="Arial"/>
        </w:rPr>
        <w:t>artino, M. Morigi, M. Bettuzzi, L. Vigorelli, A. Re, A. Lo Giudice, F. Grazzi </w:t>
      </w:r>
    </w:p>
    <w:p w:rsidR="00C704A7" w:rsidRPr="00C704A7" w:rsidRDefault="004239C2" w:rsidP="00C704A7">
      <w:pPr>
        <w:pStyle w:val="NoSpacing"/>
        <w:rPr>
          <w:rFonts w:ascii="Arial" w:hAnsi="Arial" w:cs="Arial"/>
          <w:i/>
        </w:rPr>
      </w:pPr>
      <w:hyperlink r:id="rId394" w:tooltip="Go to Nuclear Instruments and Methods in Physics Research Section A: Accelerators, Spectrometers, Detectors and Associated Equipment on ScienceDirect" w:history="1">
        <w:r w:rsidR="00C704A7" w:rsidRPr="00C704A7">
          <w:rPr>
            <w:rStyle w:val="Hyperlink"/>
            <w:rFonts w:ascii="Arial" w:hAnsi="Arial" w:cs="Arial"/>
            <w:i/>
            <w:color w:val="auto"/>
            <w:u w:val="none"/>
          </w:rPr>
          <w:t>Nuclear Instruments and Methods in Physics Research Section A: Accelerators, Spectrometers, Detectors and Associated Equipment</w:t>
        </w:r>
      </w:hyperlink>
      <w:r w:rsidR="00C704A7" w:rsidRPr="00C704A7">
        <w:rPr>
          <w:rFonts w:ascii="Arial" w:hAnsi="Arial" w:cs="Arial"/>
          <w:i/>
        </w:rPr>
        <w:t xml:space="preserve">, </w:t>
      </w:r>
    </w:p>
    <w:p w:rsidR="00C704A7" w:rsidRPr="00C704A7" w:rsidRDefault="004239C2" w:rsidP="00C704A7">
      <w:pPr>
        <w:pStyle w:val="NoSpacing"/>
        <w:rPr>
          <w:rFonts w:ascii="Arial" w:hAnsi="Arial" w:cs="Arial"/>
          <w:i/>
        </w:rPr>
      </w:pPr>
      <w:hyperlink r:id="rId395" w:tooltip="Go to table of contents for this volume/issue" w:history="1">
        <w:r w:rsidR="00C704A7" w:rsidRPr="00C704A7">
          <w:rPr>
            <w:rStyle w:val="anchor-text"/>
            <w:rFonts w:ascii="Arial" w:hAnsi="Arial" w:cs="Arial"/>
            <w:i/>
          </w:rPr>
          <w:t>Volume 1051</w:t>
        </w:r>
      </w:hyperlink>
      <w:r w:rsidR="00C704A7" w:rsidRPr="00C704A7">
        <w:rPr>
          <w:rFonts w:ascii="Arial" w:hAnsi="Arial" w:cs="Arial"/>
          <w:i/>
        </w:rPr>
        <w:t>, June 2023, 168189</w:t>
      </w:r>
    </w:p>
    <w:p w:rsidR="00550C7F" w:rsidRDefault="004239C2" w:rsidP="00550C7F">
      <w:pPr>
        <w:pStyle w:val="NoSpacing"/>
        <w:rPr>
          <w:rFonts w:ascii="Arial" w:hAnsi="Arial" w:cs="Arial"/>
          <w:i/>
        </w:rPr>
      </w:pPr>
      <w:hyperlink r:id="rId396" w:tgtFrame="_blank" w:tooltip="Persistent link using digital object identifier" w:history="1">
        <w:r w:rsidR="00C704A7" w:rsidRPr="00C704A7">
          <w:rPr>
            <w:rStyle w:val="anchor-text"/>
            <w:rFonts w:ascii="Arial" w:hAnsi="Arial" w:cs="Arial"/>
            <w:i/>
          </w:rPr>
          <w:t>https://doi.org/10.1016/j.nima.2023.168189</w:t>
        </w:r>
      </w:hyperlink>
    </w:p>
    <w:p w:rsidR="007D7A6B" w:rsidRDefault="007D7A6B" w:rsidP="00550C7F">
      <w:pPr>
        <w:pStyle w:val="NoSpacing"/>
        <w:rPr>
          <w:rFonts w:ascii="Arial" w:hAnsi="Arial" w:cs="Arial"/>
          <w:i/>
        </w:rPr>
      </w:pPr>
    </w:p>
    <w:p w:rsidR="007D7A6B" w:rsidRPr="007D7A6B" w:rsidRDefault="004239C2" w:rsidP="007D7A6B">
      <w:pPr>
        <w:pStyle w:val="NoSpacing"/>
        <w:rPr>
          <w:rFonts w:ascii="Arial" w:hAnsi="Arial" w:cs="Arial"/>
        </w:rPr>
      </w:pPr>
      <w:hyperlink r:id="rId397" w:history="1">
        <w:r w:rsidR="007D7A6B" w:rsidRPr="007D7A6B">
          <w:rPr>
            <w:rStyle w:val="Hyperlink"/>
            <w:rFonts w:ascii="Arial" w:hAnsi="Arial" w:cs="Arial"/>
            <w:u w:val="none"/>
          </w:rPr>
          <w:t>Development and characterization of a large thermal neutron beam for neutron radiography at Isfahan MNSR</w:t>
        </w:r>
      </w:hyperlink>
    </w:p>
    <w:p w:rsidR="007D7A6B" w:rsidRPr="007D7A6B" w:rsidRDefault="007D7A6B" w:rsidP="007D7A6B">
      <w:pPr>
        <w:pStyle w:val="NoSpacing"/>
        <w:rPr>
          <w:rFonts w:ascii="Arial" w:hAnsi="Arial" w:cs="Arial"/>
        </w:rPr>
      </w:pPr>
      <w:r w:rsidRPr="007D7A6B">
        <w:rPr>
          <w:rFonts w:ascii="Arial" w:hAnsi="Arial" w:cs="Arial"/>
        </w:rPr>
        <w:t>J. Mokhtari</w:t>
      </w:r>
      <w:r w:rsidRPr="007D7A6B">
        <w:rPr>
          <w:rFonts w:ascii="Arial" w:hAnsi="Arial" w:cs="Arial"/>
          <w:szCs w:val="14"/>
        </w:rPr>
        <w:t>, </w:t>
      </w:r>
      <w:r w:rsidRPr="007D7A6B">
        <w:rPr>
          <w:rFonts w:ascii="Arial" w:hAnsi="Arial" w:cs="Arial"/>
        </w:rPr>
        <w:t>M.H. Choopan Dastjerdi</w:t>
      </w:r>
    </w:p>
    <w:p w:rsidR="007D7A6B" w:rsidRPr="007D7A6B" w:rsidRDefault="004239C2" w:rsidP="007D7A6B">
      <w:pPr>
        <w:pStyle w:val="NoSpacing"/>
        <w:rPr>
          <w:rFonts w:ascii="Arial" w:hAnsi="Arial" w:cs="Arial"/>
          <w:i/>
        </w:rPr>
      </w:pPr>
      <w:hyperlink r:id="rId398" w:tooltip="Go to Nuclear Instruments and Methods in Physics Research Section A: Accelerators, Spectrometers, Detectors and Associated Equipment on ScienceDirect" w:history="1">
        <w:r w:rsidR="007D7A6B" w:rsidRPr="007D7A6B">
          <w:rPr>
            <w:rStyle w:val="Hyperlink"/>
            <w:rFonts w:ascii="Arial" w:hAnsi="Arial" w:cs="Arial"/>
            <w:i/>
            <w:color w:val="auto"/>
            <w:u w:val="none"/>
          </w:rPr>
          <w:t>Nuclear Instruments and Methods in Physics Research Section A: Accelerators, Spectrometers, Detectors and Associated Equipment</w:t>
        </w:r>
      </w:hyperlink>
      <w:r w:rsidR="007D7A6B" w:rsidRPr="007D7A6B">
        <w:rPr>
          <w:rFonts w:ascii="Arial" w:hAnsi="Arial" w:cs="Arial"/>
          <w:i/>
        </w:rPr>
        <w:t>,</w:t>
      </w:r>
    </w:p>
    <w:p w:rsidR="00C704A7" w:rsidRPr="007D7A6B" w:rsidRDefault="004239C2" w:rsidP="007D7A6B">
      <w:pPr>
        <w:pStyle w:val="NoSpacing"/>
        <w:rPr>
          <w:rFonts w:ascii="Arial" w:hAnsi="Arial" w:cs="Arial"/>
          <w:i/>
          <w:szCs w:val="10"/>
        </w:rPr>
      </w:pPr>
      <w:hyperlink r:id="rId399" w:tooltip="Go to table of contents for this volume/issue" w:history="1">
        <w:r w:rsidR="007D7A6B" w:rsidRPr="007D7A6B">
          <w:rPr>
            <w:rStyle w:val="anchor-text"/>
            <w:rFonts w:ascii="Arial" w:hAnsi="Arial" w:cs="Arial"/>
            <w:i/>
            <w:szCs w:val="10"/>
          </w:rPr>
          <w:t>Volume 1051</w:t>
        </w:r>
      </w:hyperlink>
      <w:r w:rsidR="007D7A6B" w:rsidRPr="007D7A6B">
        <w:rPr>
          <w:rFonts w:ascii="Arial" w:hAnsi="Arial" w:cs="Arial"/>
          <w:i/>
          <w:szCs w:val="10"/>
        </w:rPr>
        <w:t>, June 2023, 168209</w:t>
      </w:r>
    </w:p>
    <w:p w:rsidR="007D7A6B" w:rsidRDefault="004239C2" w:rsidP="007D7A6B">
      <w:pPr>
        <w:pStyle w:val="NoSpacing"/>
      </w:pPr>
      <w:hyperlink r:id="rId400" w:tgtFrame="_blank" w:tooltip="Persistent link using digital object identifier" w:history="1">
        <w:r w:rsidR="007D7A6B" w:rsidRPr="007D7A6B">
          <w:rPr>
            <w:rStyle w:val="anchor-text"/>
            <w:rFonts w:ascii="Arial" w:hAnsi="Arial" w:cs="Arial"/>
            <w:i/>
            <w:szCs w:val="10"/>
          </w:rPr>
          <w:t>https://doi.org/10.1016/j.nima.2023.168209</w:t>
        </w:r>
      </w:hyperlink>
    </w:p>
    <w:p w:rsidR="00AE16DF" w:rsidRDefault="00AE16DF" w:rsidP="007D7A6B">
      <w:pPr>
        <w:pStyle w:val="NoSpacing"/>
      </w:pPr>
    </w:p>
    <w:p w:rsidR="00AE16DF" w:rsidRPr="00AE16DF" w:rsidRDefault="00AE16DF" w:rsidP="00AE16DF">
      <w:pPr>
        <w:pStyle w:val="NoSpacing"/>
        <w:rPr>
          <w:rFonts w:ascii="Arial" w:hAnsi="Arial" w:cs="Arial"/>
        </w:rPr>
      </w:pPr>
      <w:hyperlink r:id="rId401" w:history="1">
        <w:r w:rsidRPr="00AE16DF">
          <w:rPr>
            <w:rStyle w:val="Hyperlink"/>
            <w:rFonts w:ascii="Arial" w:hAnsi="Arial" w:cs="Arial"/>
            <w:u w:val="none"/>
          </w:rPr>
          <w:t>Improved methodologies to study the performance of the ANET Compact Neutron Collimator</w:t>
        </w:r>
      </w:hyperlink>
    </w:p>
    <w:p w:rsidR="00AE16DF" w:rsidRDefault="00AE16DF" w:rsidP="00AE16DF">
      <w:pPr>
        <w:pStyle w:val="NoSpacing"/>
        <w:rPr>
          <w:rFonts w:ascii="Arial" w:hAnsi="Arial" w:cs="Arial"/>
          <w:szCs w:val="14"/>
          <w:lang w:val="pt-PT"/>
        </w:rPr>
      </w:pPr>
      <w:r w:rsidRPr="00AE16DF">
        <w:rPr>
          <w:rFonts w:ascii="Arial" w:hAnsi="Arial" w:cs="Arial"/>
          <w:lang w:val="pt-PT"/>
        </w:rPr>
        <w:t>O. Sans-Planell</w:t>
      </w:r>
      <w:r w:rsidRPr="00AE16DF">
        <w:rPr>
          <w:rFonts w:ascii="Arial" w:hAnsi="Arial" w:cs="Arial"/>
          <w:szCs w:val="14"/>
          <w:lang w:val="pt-PT"/>
        </w:rPr>
        <w:t>, </w:t>
      </w:r>
      <w:r w:rsidRPr="00AE16DF">
        <w:rPr>
          <w:rFonts w:ascii="Arial" w:hAnsi="Arial" w:cs="Arial"/>
          <w:lang w:val="pt-PT"/>
        </w:rPr>
        <w:t>F. Cantini</w:t>
      </w:r>
      <w:r w:rsidRPr="00AE16DF">
        <w:rPr>
          <w:rFonts w:ascii="Arial" w:hAnsi="Arial" w:cs="Arial"/>
          <w:szCs w:val="14"/>
          <w:lang w:val="pt-PT"/>
        </w:rPr>
        <w:t>, </w:t>
      </w:r>
      <w:r w:rsidRPr="00AE16DF">
        <w:rPr>
          <w:rFonts w:ascii="Arial" w:hAnsi="Arial" w:cs="Arial"/>
          <w:lang w:val="pt-PT"/>
        </w:rPr>
        <w:t>M. Costa</w:t>
      </w:r>
      <w:r w:rsidRPr="00AE16DF">
        <w:rPr>
          <w:rFonts w:ascii="Arial" w:hAnsi="Arial" w:cs="Arial"/>
          <w:szCs w:val="14"/>
          <w:lang w:val="pt-PT"/>
        </w:rPr>
        <w:t>, </w:t>
      </w:r>
      <w:r w:rsidRPr="00AE16DF">
        <w:rPr>
          <w:rFonts w:ascii="Arial" w:hAnsi="Arial" w:cs="Arial"/>
          <w:lang w:val="pt-PT"/>
        </w:rPr>
        <w:t>E. Durisi</w:t>
      </w:r>
      <w:r w:rsidRPr="00AE16DF">
        <w:rPr>
          <w:rFonts w:ascii="Arial" w:hAnsi="Arial" w:cs="Arial"/>
          <w:szCs w:val="14"/>
          <w:lang w:val="pt-PT"/>
        </w:rPr>
        <w:t>, </w:t>
      </w:r>
      <w:r w:rsidRPr="00AE16DF">
        <w:rPr>
          <w:rFonts w:ascii="Arial" w:hAnsi="Arial" w:cs="Arial"/>
          <w:lang w:val="pt-PT"/>
        </w:rPr>
        <w:t>F. Grazzi</w:t>
      </w:r>
      <w:r w:rsidRPr="00AE16DF">
        <w:rPr>
          <w:rFonts w:ascii="Arial" w:hAnsi="Arial" w:cs="Arial"/>
          <w:szCs w:val="14"/>
          <w:lang w:val="pt-PT"/>
        </w:rPr>
        <w:t>, </w:t>
      </w:r>
      <w:r w:rsidRPr="00AE16DF">
        <w:rPr>
          <w:rFonts w:ascii="Arial" w:hAnsi="Arial" w:cs="Arial"/>
          <w:lang w:val="pt-PT"/>
        </w:rPr>
        <w:t>E. Mafucci</w:t>
      </w:r>
      <w:r w:rsidRPr="00AE16DF">
        <w:rPr>
          <w:rFonts w:ascii="Arial" w:hAnsi="Arial" w:cs="Arial"/>
          <w:szCs w:val="14"/>
          <w:lang w:val="pt-PT"/>
        </w:rPr>
        <w:t>, </w:t>
      </w:r>
      <w:r w:rsidRPr="00AE16DF">
        <w:rPr>
          <w:rFonts w:ascii="Arial" w:hAnsi="Arial" w:cs="Arial"/>
          <w:lang w:val="pt-PT"/>
        </w:rPr>
        <w:t>V. Monti</w:t>
      </w:r>
      <w:r w:rsidRPr="00AE16DF">
        <w:rPr>
          <w:rFonts w:ascii="Arial" w:hAnsi="Arial" w:cs="Arial"/>
          <w:szCs w:val="14"/>
          <w:lang w:val="pt-PT"/>
        </w:rPr>
        <w:t>, </w:t>
      </w:r>
    </w:p>
    <w:p w:rsidR="00AE16DF" w:rsidRPr="00AE16DF" w:rsidRDefault="00AE16DF" w:rsidP="00AE16DF">
      <w:pPr>
        <w:pStyle w:val="NoSpacing"/>
        <w:rPr>
          <w:rFonts w:ascii="Arial" w:hAnsi="Arial" w:cs="Arial"/>
        </w:rPr>
      </w:pPr>
      <w:r w:rsidRPr="00AE16DF">
        <w:rPr>
          <w:rFonts w:ascii="Arial" w:hAnsi="Arial" w:cs="Arial"/>
        </w:rPr>
        <w:t>R. Bedogni</w:t>
      </w:r>
      <w:r w:rsidRPr="00AE16DF">
        <w:rPr>
          <w:rFonts w:ascii="Arial" w:hAnsi="Arial" w:cs="Arial"/>
          <w:szCs w:val="14"/>
        </w:rPr>
        <w:t>, </w:t>
      </w:r>
      <w:r w:rsidRPr="00AE16DF">
        <w:rPr>
          <w:rFonts w:ascii="Arial" w:hAnsi="Arial" w:cs="Arial"/>
        </w:rPr>
        <w:t>Y. Li</w:t>
      </w:r>
      <w:r w:rsidRPr="00AE16DF">
        <w:rPr>
          <w:rFonts w:ascii="Arial" w:hAnsi="Arial" w:cs="Arial"/>
          <w:szCs w:val="14"/>
        </w:rPr>
        <w:t>, </w:t>
      </w:r>
      <w:r w:rsidRPr="00AE16DF">
        <w:rPr>
          <w:rFonts w:ascii="Arial" w:hAnsi="Arial" w:cs="Arial"/>
        </w:rPr>
        <w:t>L. van Eijck</w:t>
      </w:r>
    </w:p>
    <w:p w:rsidR="00AE16DF" w:rsidRPr="00AE16DF" w:rsidRDefault="00AE16DF" w:rsidP="00AE16DF">
      <w:pPr>
        <w:pStyle w:val="NoSpacing"/>
        <w:rPr>
          <w:rFonts w:ascii="Arial" w:hAnsi="Arial" w:cs="Arial"/>
          <w:i/>
        </w:rPr>
      </w:pPr>
      <w:hyperlink r:id="rId402" w:tooltip="Go to Nuclear Instruments and Methods in Physics Research Section A: Accelerators, Spectrometers, Detectors and Associated Equipment on ScienceDirect" w:history="1">
        <w:r w:rsidRPr="00AE16DF">
          <w:rPr>
            <w:rStyle w:val="Hyperlink"/>
            <w:rFonts w:ascii="Arial" w:hAnsi="Arial" w:cs="Arial"/>
            <w:i/>
            <w:color w:val="auto"/>
            <w:u w:val="none"/>
          </w:rPr>
          <w:t>Nuclear Instruments and Methods in Physics Research Section A: Accelerators, Spectrometers, Detectors and Associated Equipment</w:t>
        </w:r>
      </w:hyperlink>
      <w:r w:rsidRPr="00AE16DF">
        <w:rPr>
          <w:rFonts w:ascii="Arial" w:hAnsi="Arial" w:cs="Arial"/>
          <w:i/>
        </w:rPr>
        <w:t>,</w:t>
      </w:r>
    </w:p>
    <w:p w:rsidR="00AE16DF" w:rsidRPr="00AE16DF" w:rsidRDefault="00AE16DF" w:rsidP="00AE16DF">
      <w:pPr>
        <w:pStyle w:val="NoSpacing"/>
        <w:rPr>
          <w:rFonts w:ascii="Arial" w:hAnsi="Arial" w:cs="Arial"/>
          <w:i/>
          <w:szCs w:val="10"/>
        </w:rPr>
      </w:pPr>
      <w:hyperlink r:id="rId403" w:tooltip="Go to table of contents for this volume/issue" w:history="1">
        <w:r w:rsidRPr="00AE16DF">
          <w:rPr>
            <w:rStyle w:val="anchor-text"/>
            <w:rFonts w:ascii="Arial" w:hAnsi="Arial" w:cs="Arial"/>
            <w:i/>
            <w:szCs w:val="10"/>
          </w:rPr>
          <w:t>Volume 1052</w:t>
        </w:r>
      </w:hyperlink>
      <w:r w:rsidRPr="00AE16DF">
        <w:rPr>
          <w:rFonts w:ascii="Arial" w:hAnsi="Arial" w:cs="Arial"/>
          <w:i/>
          <w:szCs w:val="10"/>
        </w:rPr>
        <w:t>, July 2023, 168260</w:t>
      </w:r>
    </w:p>
    <w:p w:rsidR="00D13719" w:rsidRPr="00AE16DF" w:rsidRDefault="00AE16DF" w:rsidP="00AE16DF">
      <w:pPr>
        <w:pStyle w:val="NoSpacing"/>
        <w:rPr>
          <w:rFonts w:ascii="Arial" w:hAnsi="Arial" w:cs="Arial"/>
          <w:szCs w:val="10"/>
        </w:rPr>
      </w:pPr>
      <w:hyperlink r:id="rId404" w:tgtFrame="_blank" w:tooltip="Persistent link using digital object identifier" w:history="1">
        <w:r w:rsidRPr="00AE16DF">
          <w:rPr>
            <w:rStyle w:val="anchor-text"/>
            <w:rFonts w:ascii="Arial" w:hAnsi="Arial" w:cs="Arial"/>
            <w:i/>
            <w:szCs w:val="10"/>
          </w:rPr>
          <w:t>https://doi.org/10.1016/j.nima.2023.168260</w:t>
        </w:r>
      </w:hyperlink>
    </w:p>
    <w:p w:rsidR="00AE16DF" w:rsidRPr="00AE16DF" w:rsidRDefault="00AE16DF" w:rsidP="007D7A6B">
      <w:pPr>
        <w:pStyle w:val="NoSpacing"/>
      </w:pPr>
    </w:p>
    <w:p w:rsidR="00D13719" w:rsidRPr="00D13719" w:rsidRDefault="004239C2" w:rsidP="00D13719">
      <w:pPr>
        <w:pStyle w:val="NoSpacing"/>
        <w:rPr>
          <w:rFonts w:ascii="Arial" w:hAnsi="Arial" w:cs="Arial"/>
        </w:rPr>
      </w:pPr>
      <w:hyperlink r:id="rId405" w:history="1">
        <w:r w:rsidR="00D13719" w:rsidRPr="00D13719">
          <w:rPr>
            <w:rStyle w:val="Hyperlink"/>
            <w:rFonts w:ascii="Arial" w:hAnsi="Arial" w:cs="Arial"/>
            <w:u w:val="none"/>
          </w:rPr>
          <w:t>The multifunctional neutron imaging system at GPPD: Design, principles and applications</w:t>
        </w:r>
      </w:hyperlink>
    </w:p>
    <w:p w:rsidR="00D13719" w:rsidRPr="00D13719" w:rsidRDefault="00D13719" w:rsidP="00D13719">
      <w:pPr>
        <w:pStyle w:val="NoSpacing"/>
        <w:rPr>
          <w:rFonts w:ascii="Arial" w:hAnsi="Arial" w:cs="Arial"/>
        </w:rPr>
      </w:pPr>
      <w:r w:rsidRPr="00D13719">
        <w:rPr>
          <w:rFonts w:ascii="Arial" w:hAnsi="Arial" w:cs="Arial"/>
        </w:rPr>
        <w:lastRenderedPageBreak/>
        <w:t>Shengxiang Wang</w:t>
      </w:r>
      <w:r w:rsidRPr="00D13719">
        <w:rPr>
          <w:rFonts w:ascii="Arial" w:hAnsi="Arial" w:cs="Arial"/>
          <w:szCs w:val="14"/>
        </w:rPr>
        <w:t>, </w:t>
      </w:r>
      <w:r w:rsidRPr="00D13719">
        <w:rPr>
          <w:rFonts w:ascii="Arial" w:hAnsi="Arial" w:cs="Arial"/>
        </w:rPr>
        <w:t>Sihao Deng</w:t>
      </w:r>
      <w:r w:rsidRPr="00D13719">
        <w:rPr>
          <w:rFonts w:ascii="Arial" w:hAnsi="Arial" w:cs="Arial"/>
          <w:szCs w:val="14"/>
        </w:rPr>
        <w:t>, </w:t>
      </w:r>
      <w:r w:rsidRPr="00D13719">
        <w:rPr>
          <w:rFonts w:ascii="Arial" w:hAnsi="Arial" w:cs="Arial"/>
        </w:rPr>
        <w:t>Zhijian Tan</w:t>
      </w:r>
      <w:r w:rsidRPr="00D13719">
        <w:rPr>
          <w:rFonts w:ascii="Arial" w:hAnsi="Arial" w:cs="Arial"/>
          <w:szCs w:val="14"/>
        </w:rPr>
        <w:t>, </w:t>
      </w:r>
      <w:r w:rsidRPr="00D13719">
        <w:rPr>
          <w:rFonts w:ascii="Arial" w:hAnsi="Arial" w:cs="Arial"/>
        </w:rPr>
        <w:t>Huaile Lu</w:t>
      </w:r>
      <w:r w:rsidRPr="00D13719">
        <w:rPr>
          <w:rFonts w:ascii="Arial" w:hAnsi="Arial" w:cs="Arial"/>
          <w:szCs w:val="14"/>
        </w:rPr>
        <w:t>, </w:t>
      </w:r>
      <w:r w:rsidRPr="00D13719">
        <w:rPr>
          <w:rFonts w:ascii="Arial" w:hAnsi="Arial" w:cs="Arial"/>
        </w:rPr>
        <w:t>Haibiao Zhen</w:t>
      </w:r>
      <w:r w:rsidRPr="00D13719">
        <w:rPr>
          <w:rFonts w:ascii="Arial" w:hAnsi="Arial" w:cs="Arial"/>
          <w:szCs w:val="14"/>
        </w:rPr>
        <w:t>, </w:t>
      </w:r>
      <w:r w:rsidRPr="00D13719">
        <w:rPr>
          <w:rFonts w:ascii="Arial" w:hAnsi="Arial" w:cs="Arial"/>
        </w:rPr>
        <w:t>Jiazheng Hao</w:t>
      </w:r>
      <w:r w:rsidRPr="00D13719">
        <w:rPr>
          <w:rFonts w:ascii="Arial" w:hAnsi="Arial" w:cs="Arial"/>
          <w:szCs w:val="14"/>
        </w:rPr>
        <w:t>, </w:t>
      </w:r>
      <w:r w:rsidRPr="00D13719">
        <w:rPr>
          <w:rFonts w:ascii="Arial" w:hAnsi="Arial" w:cs="Arial"/>
        </w:rPr>
        <w:t>Feiran Shen</w:t>
      </w:r>
      <w:r w:rsidRPr="00D13719">
        <w:rPr>
          <w:rFonts w:ascii="Arial" w:hAnsi="Arial" w:cs="Arial"/>
          <w:szCs w:val="14"/>
        </w:rPr>
        <w:t>, </w:t>
      </w:r>
      <w:r w:rsidRPr="00D13719">
        <w:rPr>
          <w:rFonts w:ascii="Arial" w:hAnsi="Arial" w:cs="Arial"/>
        </w:rPr>
        <w:t>Lufeng Yang</w:t>
      </w:r>
      <w:r w:rsidRPr="00D13719">
        <w:rPr>
          <w:rFonts w:ascii="Arial" w:hAnsi="Arial" w:cs="Arial"/>
          <w:szCs w:val="14"/>
        </w:rPr>
        <w:t>, </w:t>
      </w:r>
      <w:r w:rsidRPr="00D13719">
        <w:rPr>
          <w:rFonts w:ascii="Arial" w:hAnsi="Arial" w:cs="Arial"/>
        </w:rPr>
        <w:t>Chaoju Yu</w:t>
      </w:r>
      <w:r w:rsidRPr="00D13719">
        <w:rPr>
          <w:rFonts w:ascii="Arial" w:hAnsi="Arial" w:cs="Arial"/>
          <w:szCs w:val="14"/>
        </w:rPr>
        <w:t>, </w:t>
      </w:r>
      <w:r w:rsidRPr="00D13719">
        <w:rPr>
          <w:rFonts w:ascii="Arial" w:hAnsi="Arial" w:cs="Arial"/>
        </w:rPr>
        <w:t>Lunhua He</w:t>
      </w:r>
      <w:r w:rsidRPr="00D13719">
        <w:rPr>
          <w:rFonts w:ascii="Arial" w:hAnsi="Arial" w:cs="Arial"/>
          <w:szCs w:val="14"/>
        </w:rPr>
        <w:t>, </w:t>
      </w:r>
      <w:r w:rsidRPr="00D13719">
        <w:rPr>
          <w:rFonts w:ascii="Arial" w:hAnsi="Arial" w:cs="Arial"/>
        </w:rPr>
        <w:t>Jie Chen </w:t>
      </w:r>
    </w:p>
    <w:p w:rsidR="00D13719" w:rsidRPr="00D13719" w:rsidRDefault="004239C2" w:rsidP="00D13719">
      <w:pPr>
        <w:pStyle w:val="NoSpacing"/>
        <w:rPr>
          <w:rFonts w:ascii="Arial" w:hAnsi="Arial" w:cs="Arial"/>
          <w:i/>
        </w:rPr>
      </w:pPr>
      <w:hyperlink r:id="rId406" w:tooltip="Go to Nuclear Instruments and Methods in Physics Research Section A: Accelerators, Spectrometers, Detectors and Associated Equipment on ScienceDirect" w:history="1">
        <w:r w:rsidR="00D13719" w:rsidRPr="00D13719">
          <w:rPr>
            <w:rStyle w:val="Hyperlink"/>
            <w:rFonts w:ascii="Arial" w:hAnsi="Arial" w:cs="Arial"/>
            <w:i/>
            <w:color w:val="auto"/>
            <w:u w:val="none"/>
          </w:rPr>
          <w:t>Nuclear Instruments and Methods in Physics Research Section A: Accelerators, Spectrometers, Detectors and Associated Equipment</w:t>
        </w:r>
      </w:hyperlink>
      <w:r w:rsidR="00D13719" w:rsidRPr="00D13719">
        <w:rPr>
          <w:rFonts w:ascii="Arial" w:hAnsi="Arial" w:cs="Arial"/>
          <w:i/>
        </w:rPr>
        <w:t>,</w:t>
      </w:r>
    </w:p>
    <w:p w:rsidR="00D13719" w:rsidRPr="00D13719" w:rsidRDefault="004239C2" w:rsidP="00D13719">
      <w:pPr>
        <w:pStyle w:val="NoSpacing"/>
        <w:rPr>
          <w:rFonts w:ascii="Arial" w:hAnsi="Arial" w:cs="Arial"/>
          <w:i/>
        </w:rPr>
      </w:pPr>
      <w:hyperlink r:id="rId407" w:tooltip="Go to table of contents for this volume/issue" w:history="1">
        <w:r w:rsidR="00D13719" w:rsidRPr="00D13719">
          <w:rPr>
            <w:rStyle w:val="anchor-text"/>
            <w:rFonts w:ascii="Arial" w:hAnsi="Arial" w:cs="Arial"/>
            <w:i/>
            <w:szCs w:val="10"/>
          </w:rPr>
          <w:t>Volume 1052</w:t>
        </w:r>
      </w:hyperlink>
      <w:r w:rsidR="00D13719" w:rsidRPr="00D13719">
        <w:rPr>
          <w:rFonts w:ascii="Arial" w:hAnsi="Arial" w:cs="Arial"/>
          <w:i/>
          <w:szCs w:val="10"/>
        </w:rPr>
        <w:t>, July 2023, 168315</w:t>
      </w:r>
    </w:p>
    <w:p w:rsidR="000C64BA" w:rsidRDefault="004239C2" w:rsidP="00D13719">
      <w:pPr>
        <w:pStyle w:val="NoSpacing"/>
      </w:pPr>
      <w:hyperlink r:id="rId408" w:tgtFrame="_blank" w:tooltip="Persistent link using digital object identifier" w:history="1">
        <w:r w:rsidR="00D13719" w:rsidRPr="00D13719">
          <w:rPr>
            <w:rStyle w:val="anchor-text"/>
            <w:rFonts w:ascii="Arial" w:hAnsi="Arial" w:cs="Arial"/>
            <w:i/>
            <w:szCs w:val="10"/>
          </w:rPr>
          <w:t>https://doi.org/10.1016/j.nima.2023.168315</w:t>
        </w:r>
      </w:hyperlink>
    </w:p>
    <w:p w:rsidR="006A18F2" w:rsidRDefault="006A18F2" w:rsidP="00D13719">
      <w:pPr>
        <w:pStyle w:val="NoSpacing"/>
      </w:pPr>
    </w:p>
    <w:p w:rsidR="006A18F2" w:rsidRPr="006A18F2" w:rsidRDefault="006A18F2" w:rsidP="006A18F2">
      <w:pPr>
        <w:pStyle w:val="NoSpacing"/>
        <w:rPr>
          <w:rFonts w:ascii="Arial" w:hAnsi="Arial" w:cs="Arial"/>
          <w:kern w:val="36"/>
        </w:rPr>
      </w:pPr>
      <w:hyperlink r:id="rId409" w:history="1">
        <w:r w:rsidRPr="006A18F2">
          <w:rPr>
            <w:rStyle w:val="Hyperlink"/>
            <w:rFonts w:ascii="Arial" w:hAnsi="Arial" w:cs="Arial"/>
            <w:kern w:val="36"/>
            <w:u w:val="none"/>
          </w:rPr>
          <w:t>Neutron image denoising and deblurring based on generative adversarial networks</w:t>
        </w:r>
      </w:hyperlink>
    </w:p>
    <w:p w:rsidR="006A18F2" w:rsidRPr="006A18F2" w:rsidRDefault="006A18F2" w:rsidP="006A18F2">
      <w:pPr>
        <w:pStyle w:val="NoSpacing"/>
        <w:rPr>
          <w:rFonts w:ascii="Arial" w:hAnsi="Arial" w:cs="Arial"/>
        </w:rPr>
      </w:pPr>
      <w:r w:rsidRPr="006A18F2">
        <w:rPr>
          <w:rFonts w:ascii="Arial" w:hAnsi="Arial" w:cs="Arial"/>
        </w:rPr>
        <w:t>Chenyi Zhao, Wenqing Yin, Tian Zhang, Xiangyu Yao, Shuang Qiao </w:t>
      </w:r>
    </w:p>
    <w:p w:rsidR="006A18F2" w:rsidRPr="006A18F2" w:rsidRDefault="006A18F2" w:rsidP="006A18F2">
      <w:pPr>
        <w:pStyle w:val="NoSpacing"/>
        <w:rPr>
          <w:rFonts w:ascii="Arial" w:hAnsi="Arial" w:cs="Arial"/>
          <w:i/>
        </w:rPr>
      </w:pPr>
      <w:hyperlink r:id="rId410" w:tooltip="Go to Nuclear Instruments and Methods in Physics Research Section A: Accelerators, Spectrometers, Detectors and Associated Equipment on ScienceDirect" w:history="1">
        <w:r w:rsidRPr="006A18F2">
          <w:rPr>
            <w:rStyle w:val="Hyperlink"/>
            <w:rFonts w:ascii="Arial" w:hAnsi="Arial" w:cs="Arial"/>
            <w:i/>
            <w:color w:val="auto"/>
            <w:u w:val="none"/>
          </w:rPr>
          <w:t>Nuclear Instruments and Methods in Physics Research Section A: Accelerators, Spectrometers, Detectors and Associated Equipment</w:t>
        </w:r>
      </w:hyperlink>
      <w:r w:rsidRPr="006A18F2">
        <w:rPr>
          <w:rFonts w:ascii="Arial" w:hAnsi="Arial" w:cs="Arial"/>
          <w:i/>
        </w:rPr>
        <w:t>,</w:t>
      </w:r>
    </w:p>
    <w:p w:rsidR="00D13719" w:rsidRPr="006A18F2" w:rsidRDefault="006A18F2" w:rsidP="00D13719">
      <w:pPr>
        <w:pStyle w:val="NoSpacing"/>
        <w:rPr>
          <w:rFonts w:ascii="Arial" w:hAnsi="Arial" w:cs="Arial"/>
          <w:i/>
        </w:rPr>
      </w:pPr>
      <w:hyperlink r:id="rId411" w:tooltip="Go to table of contents for this volume/issue" w:history="1">
        <w:r w:rsidRPr="006A18F2">
          <w:rPr>
            <w:rStyle w:val="anchor-text"/>
            <w:rFonts w:ascii="Arial" w:hAnsi="Arial" w:cs="Arial"/>
            <w:i/>
          </w:rPr>
          <w:t>Volume 1055</w:t>
        </w:r>
      </w:hyperlink>
      <w:r w:rsidRPr="006A18F2">
        <w:rPr>
          <w:rFonts w:ascii="Arial" w:hAnsi="Arial" w:cs="Arial"/>
          <w:i/>
        </w:rPr>
        <w:t>, October 2023, 168505</w:t>
      </w:r>
    </w:p>
    <w:p w:rsidR="006A18F2" w:rsidRPr="00D13719" w:rsidRDefault="006A18F2" w:rsidP="00D13719">
      <w:pPr>
        <w:pStyle w:val="NoSpacing"/>
        <w:rPr>
          <w:rFonts w:ascii="Arial" w:hAnsi="Arial" w:cs="Arial"/>
        </w:rPr>
      </w:pPr>
    </w:p>
    <w:p w:rsidR="000C64BA" w:rsidRDefault="004239C2" w:rsidP="000C64BA">
      <w:pPr>
        <w:pStyle w:val="NoSpacing"/>
        <w:rPr>
          <w:rFonts w:ascii="Arial" w:hAnsi="Arial" w:cs="Arial"/>
          <w:b/>
        </w:rPr>
      </w:pPr>
      <w:hyperlink r:id="rId412" w:history="1">
        <w:r w:rsidR="000C64BA" w:rsidRPr="001E2E1B">
          <w:rPr>
            <w:rStyle w:val="Hyperlink"/>
            <w:rFonts w:ascii="Arial" w:hAnsi="Arial" w:cs="Arial"/>
            <w:b/>
          </w:rPr>
          <w:t xml:space="preserve">Nuclear </w:t>
        </w:r>
        <w:r w:rsidR="000C64BA">
          <w:rPr>
            <w:rStyle w:val="Hyperlink"/>
            <w:rFonts w:ascii="Arial" w:hAnsi="Arial" w:cs="Arial"/>
            <w:b/>
          </w:rPr>
          <w:t>Materials &amp; Energy</w:t>
        </w:r>
      </w:hyperlink>
      <w:r w:rsidR="003826B3">
        <w:rPr>
          <w:rFonts w:ascii="Arial" w:hAnsi="Arial" w:cs="Arial"/>
          <w:b/>
        </w:rPr>
        <w:t xml:space="preserve">    (2</w:t>
      </w:r>
      <w:r w:rsidR="000C64BA" w:rsidRPr="0046073F">
        <w:rPr>
          <w:rFonts w:ascii="Arial" w:hAnsi="Arial" w:cs="Arial"/>
          <w:b/>
        </w:rPr>
        <w:t>)</w:t>
      </w:r>
    </w:p>
    <w:p w:rsidR="000C64BA" w:rsidRDefault="000C64BA" w:rsidP="000C64BA">
      <w:pPr>
        <w:pStyle w:val="NoSpacing"/>
        <w:rPr>
          <w:rFonts w:ascii="Arial" w:hAnsi="Arial" w:cs="Arial"/>
          <w:b/>
        </w:rPr>
      </w:pPr>
    </w:p>
    <w:p w:rsidR="000C64BA" w:rsidRPr="000C64BA" w:rsidRDefault="004239C2" w:rsidP="000C64BA">
      <w:pPr>
        <w:pStyle w:val="NoSpacing"/>
        <w:rPr>
          <w:rFonts w:ascii="Arial" w:hAnsi="Arial" w:cs="Arial"/>
          <w:kern w:val="36"/>
        </w:rPr>
      </w:pPr>
      <w:hyperlink r:id="rId413" w:history="1">
        <w:r w:rsidR="000C64BA" w:rsidRPr="000C64BA">
          <w:rPr>
            <w:rStyle w:val="Hyperlink"/>
            <w:rFonts w:ascii="Arial" w:hAnsi="Arial" w:cs="Arial"/>
            <w:kern w:val="36"/>
            <w:u w:val="none"/>
          </w:rPr>
          <w:t>Non-destructive characterization of advanced nuclear fuel materials using neutron imaging</w:t>
        </w:r>
      </w:hyperlink>
    </w:p>
    <w:p w:rsidR="000C64BA" w:rsidRPr="000C64BA" w:rsidRDefault="000C64BA" w:rsidP="000C64BA">
      <w:pPr>
        <w:pStyle w:val="NoSpacing"/>
        <w:rPr>
          <w:rFonts w:ascii="Arial" w:hAnsi="Arial" w:cs="Arial"/>
        </w:rPr>
      </w:pPr>
      <w:r w:rsidRPr="000C64BA">
        <w:rPr>
          <w:rFonts w:ascii="Arial" w:hAnsi="Arial" w:cs="Arial"/>
        </w:rPr>
        <w:t>Yuxuan Zhang</w:t>
      </w:r>
      <w:r>
        <w:rPr>
          <w:rFonts w:ascii="Arial" w:hAnsi="Arial" w:cs="Arial"/>
        </w:rPr>
        <w:t>,</w:t>
      </w:r>
      <w:r w:rsidRPr="000C64BA">
        <w:rPr>
          <w:rFonts w:ascii="Arial" w:hAnsi="Arial" w:cs="Arial"/>
        </w:rPr>
        <w:t> Kristian G. Myhre, Hassina Z. Bilheux, Jared A. Johnson, Jean C. Bilheux, Chad M. Parish, Andrew J. Miskowiec, Rodney D. Hunt, Jiao Y.Y. Lin</w:t>
      </w:r>
    </w:p>
    <w:p w:rsidR="000C64BA" w:rsidRPr="000C64BA" w:rsidRDefault="004239C2" w:rsidP="000C64BA">
      <w:pPr>
        <w:pStyle w:val="NoSpacing"/>
        <w:rPr>
          <w:rFonts w:ascii="Arial" w:hAnsi="Arial" w:cs="Arial"/>
          <w:i/>
        </w:rPr>
      </w:pPr>
      <w:hyperlink r:id="rId414" w:tooltip="Go to Nuclear Materials and Energy on ScienceDirect" w:history="1">
        <w:r w:rsidR="000C64BA" w:rsidRPr="000C64BA">
          <w:rPr>
            <w:rStyle w:val="anchor-text"/>
            <w:rFonts w:ascii="Arial" w:hAnsi="Arial" w:cs="Arial"/>
            <w:i/>
          </w:rPr>
          <w:t>Nuclear Materials and Energy</w:t>
        </w:r>
      </w:hyperlink>
      <w:r w:rsidR="000C64BA" w:rsidRPr="000C64BA">
        <w:rPr>
          <w:rFonts w:ascii="Arial" w:hAnsi="Arial" w:cs="Arial"/>
          <w:i/>
        </w:rPr>
        <w:t xml:space="preserve">, </w:t>
      </w:r>
      <w:hyperlink r:id="rId415" w:tooltip="Go to table of contents for this volume/issue" w:history="1">
        <w:r w:rsidR="000C64BA" w:rsidRPr="000C64BA">
          <w:rPr>
            <w:rStyle w:val="anchor-text"/>
            <w:rFonts w:ascii="Arial" w:hAnsi="Arial" w:cs="Arial"/>
            <w:i/>
          </w:rPr>
          <w:t>Volume 35</w:t>
        </w:r>
      </w:hyperlink>
      <w:r w:rsidR="000C64BA" w:rsidRPr="000C64BA">
        <w:rPr>
          <w:rFonts w:ascii="Arial" w:hAnsi="Arial" w:cs="Arial"/>
          <w:i/>
        </w:rPr>
        <w:t>, June 2023, 101434</w:t>
      </w:r>
    </w:p>
    <w:p w:rsidR="000C64BA" w:rsidRDefault="004239C2" w:rsidP="000C64BA">
      <w:pPr>
        <w:pStyle w:val="NoSpacing"/>
      </w:pPr>
      <w:hyperlink r:id="rId416" w:tgtFrame="_blank" w:tooltip="Persistent link using digital object identifier" w:history="1">
        <w:r w:rsidR="000C64BA" w:rsidRPr="000C64BA">
          <w:rPr>
            <w:rStyle w:val="anchor-text"/>
            <w:rFonts w:ascii="Arial" w:hAnsi="Arial" w:cs="Arial"/>
            <w:i/>
          </w:rPr>
          <w:t>https://doi.org/10.1016/j.nme.2023.101434</w:t>
        </w:r>
      </w:hyperlink>
    </w:p>
    <w:p w:rsidR="003826B3" w:rsidRDefault="003826B3" w:rsidP="000C64BA">
      <w:pPr>
        <w:pStyle w:val="NoSpacing"/>
      </w:pPr>
    </w:p>
    <w:p w:rsidR="003826B3" w:rsidRPr="003826B3" w:rsidRDefault="003826B3" w:rsidP="003826B3">
      <w:pPr>
        <w:pStyle w:val="NoSpacing"/>
        <w:rPr>
          <w:rFonts w:ascii="Arial" w:hAnsi="Arial" w:cs="Arial"/>
          <w:kern w:val="36"/>
        </w:rPr>
      </w:pPr>
      <w:hyperlink r:id="rId417" w:history="1">
        <w:r w:rsidRPr="003826B3">
          <w:rPr>
            <w:rStyle w:val="Hyperlink"/>
            <w:rFonts w:ascii="Arial" w:hAnsi="Arial" w:cs="Arial"/>
            <w:kern w:val="36"/>
            <w:u w:val="none"/>
          </w:rPr>
          <w:t>Neutron Bragg edge tomography characterisation of residual strain in a laser-welded Eurofer97 joint</w:t>
        </w:r>
      </w:hyperlink>
    </w:p>
    <w:p w:rsidR="003826B3" w:rsidRPr="003826B3" w:rsidRDefault="003826B3" w:rsidP="003826B3">
      <w:pPr>
        <w:pStyle w:val="NoSpacing"/>
        <w:rPr>
          <w:rFonts w:ascii="Arial" w:hAnsi="Arial" w:cs="Arial"/>
        </w:rPr>
      </w:pPr>
      <w:r w:rsidRPr="003826B3">
        <w:rPr>
          <w:rFonts w:ascii="Arial" w:hAnsi="Arial" w:cs="Arial"/>
        </w:rPr>
        <w:t>Bin Zhu, Nathanael Leung, Winfried Kockelmann, Michael Gorley, Mark J. Whiting, Yiqiang Wang, Tan Sui </w:t>
      </w:r>
    </w:p>
    <w:p w:rsidR="003826B3" w:rsidRPr="003826B3" w:rsidRDefault="003826B3" w:rsidP="003826B3">
      <w:pPr>
        <w:pStyle w:val="NoSpacing"/>
        <w:rPr>
          <w:rFonts w:ascii="Arial" w:hAnsi="Arial" w:cs="Arial"/>
          <w:i/>
        </w:rPr>
      </w:pPr>
      <w:hyperlink r:id="rId418" w:tooltip="Go to Nuclear Materials and Energy on ScienceDirect" w:history="1">
        <w:r w:rsidRPr="003826B3">
          <w:rPr>
            <w:rStyle w:val="anchor-text"/>
            <w:rFonts w:ascii="Arial" w:hAnsi="Arial" w:cs="Arial"/>
            <w:i/>
          </w:rPr>
          <w:t>Nuclear Materials and Energy</w:t>
        </w:r>
      </w:hyperlink>
      <w:r w:rsidRPr="003826B3">
        <w:rPr>
          <w:rFonts w:ascii="Arial" w:hAnsi="Arial" w:cs="Arial"/>
          <w:i/>
        </w:rPr>
        <w:t xml:space="preserve">, </w:t>
      </w:r>
      <w:hyperlink r:id="rId419" w:tooltip="Go to table of contents for this volume/issue" w:history="1">
        <w:r w:rsidRPr="003826B3">
          <w:rPr>
            <w:rStyle w:val="anchor-text"/>
            <w:rFonts w:ascii="Arial" w:hAnsi="Arial" w:cs="Arial"/>
            <w:i/>
          </w:rPr>
          <w:t>Volume 36</w:t>
        </w:r>
      </w:hyperlink>
      <w:r w:rsidRPr="003826B3">
        <w:rPr>
          <w:rFonts w:ascii="Arial" w:hAnsi="Arial" w:cs="Arial"/>
          <w:i/>
        </w:rPr>
        <w:t>, September 2023, 101462</w:t>
      </w:r>
    </w:p>
    <w:p w:rsidR="003826B3" w:rsidRPr="003826B3" w:rsidRDefault="003826B3" w:rsidP="003826B3">
      <w:pPr>
        <w:pStyle w:val="NoSpacing"/>
        <w:rPr>
          <w:rFonts w:ascii="Arial" w:hAnsi="Arial" w:cs="Arial"/>
          <w:i/>
        </w:rPr>
      </w:pPr>
      <w:hyperlink r:id="rId420" w:tgtFrame="_blank" w:tooltip="Persistent link using digital object identifier" w:history="1">
        <w:r w:rsidRPr="003826B3">
          <w:rPr>
            <w:rStyle w:val="anchor-text"/>
            <w:rFonts w:ascii="Arial" w:hAnsi="Arial" w:cs="Arial"/>
            <w:i/>
          </w:rPr>
          <w:t>https://doi.org/10.1016/j.nme.2023.101462</w:t>
        </w:r>
      </w:hyperlink>
    </w:p>
    <w:p w:rsidR="0030018D" w:rsidRPr="000C64BA" w:rsidRDefault="0030018D" w:rsidP="000C64BA">
      <w:pPr>
        <w:pStyle w:val="NoSpacing"/>
        <w:rPr>
          <w:rFonts w:ascii="Arial" w:hAnsi="Arial" w:cs="Arial"/>
        </w:rPr>
      </w:pPr>
    </w:p>
    <w:p w:rsidR="00C031AF" w:rsidRDefault="00C031AF" w:rsidP="00C031AF">
      <w:pPr>
        <w:pStyle w:val="NoSpacing"/>
        <w:jc w:val="both"/>
        <w:rPr>
          <w:rFonts w:ascii="Arial" w:hAnsi="Arial" w:cs="Arial"/>
          <w:b/>
        </w:rPr>
      </w:pPr>
      <w:hyperlink r:id="rId421" w:history="1">
        <w:r w:rsidRPr="00A9365B">
          <w:rPr>
            <w:rStyle w:val="Hyperlink"/>
            <w:rFonts w:ascii="Arial" w:hAnsi="Arial" w:cs="Arial"/>
            <w:b/>
          </w:rPr>
          <w:t xml:space="preserve">Nuclear </w:t>
        </w:r>
        <w:r>
          <w:rPr>
            <w:rStyle w:val="Hyperlink"/>
            <w:rFonts w:ascii="Arial" w:hAnsi="Arial" w:cs="Arial"/>
            <w:b/>
          </w:rPr>
          <w:t xml:space="preserve">Science and </w:t>
        </w:r>
        <w:r w:rsidRPr="00A9365B">
          <w:rPr>
            <w:rStyle w:val="Hyperlink"/>
            <w:rFonts w:ascii="Arial" w:hAnsi="Arial" w:cs="Arial"/>
            <w:b/>
          </w:rPr>
          <w:t>Tech</w:t>
        </w:r>
        <w:r>
          <w:rPr>
            <w:rStyle w:val="Hyperlink"/>
            <w:rFonts w:ascii="Arial" w:hAnsi="Arial" w:cs="Arial"/>
            <w:b/>
          </w:rPr>
          <w:t>niques</w:t>
        </w:r>
      </w:hyperlink>
      <w:r>
        <w:rPr>
          <w:rFonts w:ascii="Arial" w:hAnsi="Arial" w:cs="Arial"/>
          <w:b/>
        </w:rPr>
        <w:t xml:space="preserve">    (1</w:t>
      </w:r>
      <w:r w:rsidRPr="0046073F">
        <w:rPr>
          <w:rFonts w:ascii="Arial" w:hAnsi="Arial" w:cs="Arial"/>
          <w:b/>
        </w:rPr>
        <w:t>)</w:t>
      </w:r>
    </w:p>
    <w:p w:rsidR="00F76717" w:rsidRDefault="00F76717" w:rsidP="007D7A6B">
      <w:pPr>
        <w:pStyle w:val="NoSpacing"/>
        <w:rPr>
          <w:rFonts w:ascii="Arial" w:hAnsi="Arial" w:cs="Arial"/>
          <w:i/>
        </w:rPr>
      </w:pPr>
    </w:p>
    <w:p w:rsidR="00C031AF" w:rsidRPr="00C031AF" w:rsidRDefault="00C031AF" w:rsidP="00C031AF">
      <w:pPr>
        <w:pStyle w:val="NoSpacing"/>
        <w:rPr>
          <w:rFonts w:ascii="Arial" w:hAnsi="Arial" w:cs="Arial"/>
        </w:rPr>
      </w:pPr>
      <w:hyperlink r:id="rId422" w:history="1">
        <w:r w:rsidRPr="00C031AF">
          <w:rPr>
            <w:rStyle w:val="Hyperlink"/>
            <w:rFonts w:ascii="Arial" w:hAnsi="Arial" w:cs="Arial"/>
            <w:u w:val="none"/>
          </w:rPr>
          <w:t>Resolution analysis of thermal neutron radiography based on accelerator-driven compact neutron source</w:t>
        </w:r>
      </w:hyperlink>
    </w:p>
    <w:p w:rsidR="00C031AF" w:rsidRPr="00C031AF" w:rsidRDefault="00C031AF" w:rsidP="00C031AF">
      <w:pPr>
        <w:pStyle w:val="NoSpacing"/>
        <w:rPr>
          <w:rFonts w:ascii="Arial" w:hAnsi="Arial" w:cs="Arial"/>
        </w:rPr>
      </w:pPr>
      <w:hyperlink r:id="rId423" w:anchor="auth-Lian_Xin-Zhang-Aff1-Aff2" w:history="1">
        <w:r w:rsidRPr="00C031AF">
          <w:rPr>
            <w:rStyle w:val="Hyperlink"/>
            <w:rFonts w:ascii="Arial" w:hAnsi="Arial" w:cs="Arial"/>
            <w:color w:val="auto"/>
            <w:u w:val="none"/>
          </w:rPr>
          <w:t>Lian-Xin Zhang</w:t>
        </w:r>
      </w:hyperlink>
      <w:r w:rsidRPr="00C031AF">
        <w:rPr>
          <w:rFonts w:ascii="Arial" w:hAnsi="Arial" w:cs="Arial"/>
        </w:rPr>
        <w:t>, </w:t>
      </w:r>
      <w:hyperlink r:id="rId424" w:anchor="auth-Si_Ze-Chen-Aff1-Aff2" w:history="1">
        <w:r w:rsidRPr="00C031AF">
          <w:rPr>
            <w:rStyle w:val="Hyperlink"/>
            <w:rFonts w:ascii="Arial" w:hAnsi="Arial" w:cs="Arial"/>
            <w:color w:val="auto"/>
            <w:u w:val="none"/>
          </w:rPr>
          <w:t>Si-Ze Chen</w:t>
        </w:r>
      </w:hyperlink>
      <w:r w:rsidRPr="00C031AF">
        <w:rPr>
          <w:rFonts w:ascii="Arial" w:hAnsi="Arial" w:cs="Arial"/>
        </w:rPr>
        <w:t xml:space="preserve">, </w:t>
      </w:r>
      <w:hyperlink r:id="rId425" w:anchor="auth-Zao_Di-Zhang-Aff1" w:history="1">
        <w:r w:rsidRPr="00C031AF">
          <w:rPr>
            <w:rStyle w:val="Hyperlink"/>
            <w:rFonts w:ascii="Arial" w:hAnsi="Arial" w:cs="Arial"/>
            <w:color w:val="auto"/>
            <w:u w:val="none"/>
          </w:rPr>
          <w:t>Zao-Di Zhang</w:t>
        </w:r>
      </w:hyperlink>
      <w:r w:rsidRPr="00C031AF">
        <w:rPr>
          <w:rFonts w:ascii="Arial" w:hAnsi="Arial" w:cs="Arial"/>
        </w:rPr>
        <w:t>, </w:t>
      </w:r>
      <w:hyperlink r:id="rId426" w:anchor="auth-Tao_Sheng-Li-Aff1-Aff2" w:history="1">
        <w:r w:rsidRPr="00C031AF">
          <w:rPr>
            <w:rStyle w:val="Hyperlink"/>
            <w:rFonts w:ascii="Arial" w:hAnsi="Arial" w:cs="Arial"/>
            <w:color w:val="auto"/>
            <w:u w:val="none"/>
          </w:rPr>
          <w:t>Tao-Sheng Li</w:t>
        </w:r>
      </w:hyperlink>
      <w:r w:rsidRPr="00C031AF">
        <w:rPr>
          <w:rFonts w:ascii="Arial" w:hAnsi="Arial" w:cs="Arial"/>
        </w:rPr>
        <w:t>, </w:t>
      </w:r>
      <w:hyperlink r:id="rId427" w:anchor="auth-Chuan-Peng-Aff1-Aff2" w:history="1">
        <w:r w:rsidRPr="00C031AF">
          <w:rPr>
            <w:rStyle w:val="Hyperlink"/>
            <w:rFonts w:ascii="Arial" w:hAnsi="Arial" w:cs="Arial"/>
            <w:color w:val="auto"/>
            <w:u w:val="none"/>
          </w:rPr>
          <w:t>Chuan Peng</w:t>
        </w:r>
      </w:hyperlink>
      <w:r w:rsidRPr="00C031AF">
        <w:rPr>
          <w:rFonts w:ascii="Arial" w:hAnsi="Arial" w:cs="Arial"/>
        </w:rPr>
        <w:t>, </w:t>
      </w:r>
      <w:hyperlink r:id="rId428" w:anchor="auth-Lei-Ren-Aff1-Aff2" w:history="1">
        <w:r w:rsidRPr="00C031AF">
          <w:rPr>
            <w:rStyle w:val="Hyperlink"/>
            <w:rFonts w:ascii="Arial" w:hAnsi="Arial" w:cs="Arial"/>
            <w:color w:val="auto"/>
            <w:u w:val="none"/>
          </w:rPr>
          <w:t>Lei Ren</w:t>
        </w:r>
      </w:hyperlink>
      <w:r w:rsidRPr="00C031AF">
        <w:rPr>
          <w:rFonts w:ascii="Arial" w:hAnsi="Arial" w:cs="Arial"/>
        </w:rPr>
        <w:t>, </w:t>
      </w:r>
      <w:hyperlink r:id="rId429" w:anchor="auth-Rui-Zhang-Aff1-Aff2" w:history="1">
        <w:r w:rsidRPr="00C031AF">
          <w:rPr>
            <w:rStyle w:val="Hyperlink"/>
            <w:rFonts w:ascii="Arial" w:hAnsi="Arial" w:cs="Arial"/>
            <w:color w:val="auto"/>
            <w:u w:val="none"/>
          </w:rPr>
          <w:t>Rui Zhang</w:t>
        </w:r>
      </w:hyperlink>
      <w:r w:rsidRPr="00C031AF">
        <w:rPr>
          <w:rFonts w:ascii="Arial" w:hAnsi="Arial" w:cs="Arial"/>
        </w:rPr>
        <w:t>, </w:t>
      </w:r>
      <w:hyperlink r:id="rId430" w:anchor="auth-Dan-Xiao-Aff1" w:history="1">
        <w:r w:rsidRPr="00C031AF">
          <w:rPr>
            <w:rStyle w:val="Hyperlink"/>
            <w:rFonts w:ascii="Arial" w:hAnsi="Arial" w:cs="Arial"/>
            <w:color w:val="auto"/>
            <w:u w:val="none"/>
          </w:rPr>
          <w:t>Dan Xiao</w:t>
        </w:r>
      </w:hyperlink>
      <w:r w:rsidRPr="00C031AF">
        <w:rPr>
          <w:rFonts w:ascii="Arial" w:hAnsi="Arial" w:cs="Arial"/>
        </w:rPr>
        <w:t>, </w:t>
      </w:r>
      <w:hyperlink r:id="rId431" w:anchor="auth-Yong-Zhang-Aff1" w:history="1">
        <w:r w:rsidRPr="00C031AF">
          <w:rPr>
            <w:rStyle w:val="Hyperlink"/>
            <w:rFonts w:ascii="Arial" w:hAnsi="Arial" w:cs="Arial"/>
            <w:color w:val="auto"/>
            <w:u w:val="none"/>
          </w:rPr>
          <w:t>Yong Zhang</w:t>
        </w:r>
      </w:hyperlink>
      <w:r w:rsidRPr="00C031AF">
        <w:rPr>
          <w:rFonts w:ascii="Arial" w:hAnsi="Arial" w:cs="Arial"/>
        </w:rPr>
        <w:t> </w:t>
      </w:r>
    </w:p>
    <w:p w:rsidR="00C031AF" w:rsidRPr="00C031AF" w:rsidRDefault="00C031AF" w:rsidP="00C031AF">
      <w:pPr>
        <w:pStyle w:val="NoSpacing"/>
        <w:rPr>
          <w:rFonts w:ascii="Arial" w:hAnsi="Arial" w:cs="Arial"/>
          <w:i/>
        </w:rPr>
      </w:pPr>
      <w:hyperlink r:id="rId432" w:history="1">
        <w:r w:rsidRPr="00C031AF">
          <w:rPr>
            <w:rStyle w:val="Hyperlink"/>
            <w:rFonts w:ascii="Arial" w:hAnsi="Arial" w:cs="Arial"/>
            <w:i/>
            <w:iCs/>
            <w:color w:val="auto"/>
            <w:u w:val="none"/>
          </w:rPr>
          <w:t>Nuclear Science and Techniques</w:t>
        </w:r>
      </w:hyperlink>
      <w:r w:rsidRPr="00C031AF">
        <w:rPr>
          <w:rFonts w:ascii="Arial" w:hAnsi="Arial" w:cs="Arial"/>
        </w:rPr>
        <w:t> </w:t>
      </w:r>
      <w:r w:rsidRPr="00C031AF">
        <w:rPr>
          <w:rStyle w:val="u-visually-hidden"/>
          <w:rFonts w:ascii="Arial" w:hAnsi="Arial" w:cs="Arial"/>
          <w:bCs/>
          <w:i/>
          <w:bdr w:val="none" w:sz="0" w:space="0" w:color="auto" w:frame="1"/>
        </w:rPr>
        <w:t>volume</w:t>
      </w:r>
      <w:r w:rsidRPr="00C031AF">
        <w:rPr>
          <w:rFonts w:ascii="Arial" w:hAnsi="Arial" w:cs="Arial"/>
          <w:i/>
        </w:rPr>
        <w:t> 34, Article number: 76 (2023) </w:t>
      </w:r>
    </w:p>
    <w:p w:rsidR="00C031AF" w:rsidRDefault="00C031AF" w:rsidP="00597C1A">
      <w:pPr>
        <w:pStyle w:val="NoSpacing"/>
        <w:jc w:val="both"/>
      </w:pPr>
    </w:p>
    <w:p w:rsidR="00597C1A" w:rsidRDefault="00597C1A" w:rsidP="00597C1A">
      <w:pPr>
        <w:pStyle w:val="NoSpacing"/>
        <w:jc w:val="both"/>
        <w:rPr>
          <w:rFonts w:ascii="Arial" w:hAnsi="Arial" w:cs="Arial"/>
          <w:b/>
        </w:rPr>
      </w:pPr>
      <w:hyperlink r:id="rId433" w:history="1">
        <w:r w:rsidRPr="00A9365B">
          <w:rPr>
            <w:rStyle w:val="Hyperlink"/>
            <w:rFonts w:ascii="Arial" w:hAnsi="Arial" w:cs="Arial"/>
            <w:b/>
          </w:rPr>
          <w:t>Nuclear Technology</w:t>
        </w:r>
      </w:hyperlink>
      <w:r>
        <w:rPr>
          <w:rFonts w:ascii="Arial" w:hAnsi="Arial" w:cs="Arial"/>
          <w:b/>
        </w:rPr>
        <w:t xml:space="preserve">    (1</w:t>
      </w:r>
      <w:r w:rsidRPr="0046073F">
        <w:rPr>
          <w:rFonts w:ascii="Arial" w:hAnsi="Arial" w:cs="Arial"/>
          <w:b/>
        </w:rPr>
        <w:t>)</w:t>
      </w:r>
    </w:p>
    <w:p w:rsidR="00597C1A" w:rsidRDefault="00597C1A" w:rsidP="007D7A6B">
      <w:pPr>
        <w:pStyle w:val="NoSpacing"/>
        <w:rPr>
          <w:rFonts w:ascii="Arial" w:hAnsi="Arial" w:cs="Arial"/>
          <w:i/>
        </w:rPr>
      </w:pPr>
    </w:p>
    <w:p w:rsidR="00597C1A" w:rsidRPr="00597C1A" w:rsidRDefault="00597C1A" w:rsidP="00597C1A">
      <w:pPr>
        <w:pStyle w:val="NoSpacing"/>
        <w:rPr>
          <w:rFonts w:ascii="Arial" w:hAnsi="Arial" w:cs="Arial"/>
        </w:rPr>
      </w:pPr>
      <w:hyperlink r:id="rId434" w:history="1">
        <w:r w:rsidRPr="00597C1A">
          <w:rPr>
            <w:rStyle w:val="Hyperlink"/>
            <w:rFonts w:ascii="Arial" w:hAnsi="Arial" w:cs="Arial"/>
            <w:szCs w:val="50"/>
            <w:u w:val="none"/>
          </w:rPr>
          <w:t>Analysis of the Neutron Radiographic Image Quality and Beam Intensity Produced by a Compact Multichannel Collimator</w:t>
        </w:r>
      </w:hyperlink>
    </w:p>
    <w:p w:rsidR="00597C1A" w:rsidRPr="00597C1A" w:rsidRDefault="00597C1A" w:rsidP="00597C1A">
      <w:pPr>
        <w:pStyle w:val="NoSpacing"/>
        <w:rPr>
          <w:rFonts w:ascii="Arial" w:hAnsi="Arial" w:cs="Arial"/>
        </w:rPr>
      </w:pPr>
      <w:hyperlink r:id="rId435" w:history="1">
        <w:r w:rsidRPr="00597C1A">
          <w:rPr>
            <w:rStyle w:val="Hyperlink"/>
            <w:rFonts w:ascii="Arial" w:hAnsi="Arial" w:cs="Arial"/>
            <w:color w:val="auto"/>
            <w:szCs w:val="11"/>
            <w:u w:val="none"/>
          </w:rPr>
          <w:t>Brock Jolicoeur</w:t>
        </w:r>
      </w:hyperlink>
      <w:r>
        <w:rPr>
          <w:rFonts w:ascii="Arial" w:hAnsi="Arial" w:cs="Arial"/>
          <w:szCs w:val="11"/>
        </w:rPr>
        <w:t xml:space="preserve">, </w:t>
      </w:r>
      <w:hyperlink r:id="rId436" w:history="1">
        <w:r w:rsidRPr="00597C1A">
          <w:rPr>
            <w:rStyle w:val="Hyperlink"/>
            <w:rFonts w:ascii="Arial" w:hAnsi="Arial" w:cs="Arial"/>
            <w:color w:val="auto"/>
            <w:szCs w:val="11"/>
            <w:u w:val="none"/>
          </w:rPr>
          <w:t>Norbert Hugger</w:t>
        </w:r>
      </w:hyperlink>
      <w:r>
        <w:rPr>
          <w:rFonts w:ascii="Arial" w:hAnsi="Arial" w:cs="Arial"/>
          <w:szCs w:val="11"/>
        </w:rPr>
        <w:t xml:space="preserve">, </w:t>
      </w:r>
      <w:hyperlink r:id="rId437" w:history="1">
        <w:r w:rsidRPr="00597C1A">
          <w:rPr>
            <w:rStyle w:val="Hyperlink"/>
            <w:rFonts w:ascii="Arial" w:hAnsi="Arial" w:cs="Arial"/>
            <w:color w:val="auto"/>
            <w:szCs w:val="11"/>
            <w:u w:val="none"/>
          </w:rPr>
          <w:t>David Medich</w:t>
        </w:r>
      </w:hyperlink>
    </w:p>
    <w:p w:rsidR="00597C1A" w:rsidRPr="00597C1A" w:rsidRDefault="00597C1A" w:rsidP="00597C1A">
      <w:pPr>
        <w:pStyle w:val="NoSpacing"/>
        <w:rPr>
          <w:rFonts w:ascii="Arial" w:hAnsi="Arial" w:cs="Arial"/>
          <w:i/>
        </w:rPr>
      </w:pPr>
      <w:r w:rsidRPr="00597C1A">
        <w:rPr>
          <w:rFonts w:ascii="Arial" w:hAnsi="Arial" w:cs="Arial"/>
          <w:i/>
        </w:rPr>
        <w:t xml:space="preserve">Nuclear Technology, </w:t>
      </w:r>
    </w:p>
    <w:p w:rsidR="00597C1A" w:rsidRPr="00597C1A" w:rsidRDefault="00597C1A" w:rsidP="00597C1A">
      <w:pPr>
        <w:pStyle w:val="NoSpacing"/>
        <w:rPr>
          <w:rFonts w:ascii="Arial" w:hAnsi="Arial" w:cs="Arial"/>
          <w:i/>
        </w:rPr>
      </w:pPr>
      <w:r w:rsidRPr="00597C1A">
        <w:rPr>
          <w:rFonts w:ascii="Arial" w:hAnsi="Arial" w:cs="Arial"/>
          <w:i/>
        </w:rPr>
        <w:t>Published online: 22 May 2023</w:t>
      </w:r>
    </w:p>
    <w:p w:rsidR="00597C1A" w:rsidRPr="00597C1A" w:rsidRDefault="00597C1A" w:rsidP="00597C1A">
      <w:pPr>
        <w:pStyle w:val="NoSpacing"/>
        <w:rPr>
          <w:rFonts w:ascii="Arial" w:hAnsi="Arial" w:cs="Arial"/>
          <w:i/>
        </w:rPr>
      </w:pPr>
      <w:r w:rsidRPr="00597C1A">
        <w:rPr>
          <w:rFonts w:ascii="Arial" w:hAnsi="Arial" w:cs="Arial"/>
          <w:i/>
          <w:szCs w:val="11"/>
          <w:shd w:val="clear" w:color="auto" w:fill="FFFFFF"/>
        </w:rPr>
        <w:t>DOI: </w:t>
      </w:r>
      <w:hyperlink r:id="rId438" w:history="1">
        <w:r w:rsidRPr="00597C1A">
          <w:rPr>
            <w:rStyle w:val="Hyperlink"/>
            <w:rFonts w:ascii="Arial" w:hAnsi="Arial" w:cs="Arial"/>
            <w:i/>
            <w:color w:val="auto"/>
            <w:szCs w:val="11"/>
            <w:u w:val="none"/>
            <w:shd w:val="clear" w:color="auto" w:fill="FFFFFF"/>
          </w:rPr>
          <w:t>10.1080/00295450.2023.2204988</w:t>
        </w:r>
      </w:hyperlink>
    </w:p>
    <w:p w:rsidR="00597C1A" w:rsidRDefault="00597C1A" w:rsidP="007D7A6B">
      <w:pPr>
        <w:pStyle w:val="NoSpacing"/>
        <w:rPr>
          <w:rFonts w:ascii="Arial" w:hAnsi="Arial" w:cs="Arial"/>
          <w:i/>
        </w:rPr>
      </w:pPr>
    </w:p>
    <w:p w:rsidR="00F76717" w:rsidRDefault="004239C2" w:rsidP="00F76717">
      <w:pPr>
        <w:rPr>
          <w:rFonts w:ascii="Arial" w:hAnsi="Arial" w:cs="Arial"/>
          <w:b/>
          <w:sz w:val="22"/>
          <w:szCs w:val="22"/>
        </w:rPr>
      </w:pPr>
      <w:hyperlink r:id="rId439" w:history="1">
        <w:r w:rsidR="00F76717" w:rsidRPr="006C3ABE">
          <w:rPr>
            <w:rStyle w:val="Hyperlink"/>
            <w:rFonts w:ascii="Arial" w:hAnsi="Arial" w:cs="Arial"/>
            <w:b/>
            <w:sz w:val="22"/>
            <w:szCs w:val="22"/>
          </w:rPr>
          <w:t>Optical Materials</w:t>
        </w:r>
      </w:hyperlink>
      <w:r w:rsidR="00F76717">
        <w:rPr>
          <w:rFonts w:ascii="Arial" w:hAnsi="Arial" w:cs="Arial"/>
          <w:b/>
          <w:sz w:val="22"/>
          <w:szCs w:val="22"/>
        </w:rPr>
        <w:t xml:space="preserve">   (1</w:t>
      </w:r>
      <w:r w:rsidR="00F76717" w:rsidRPr="0046073F">
        <w:rPr>
          <w:rFonts w:ascii="Arial" w:hAnsi="Arial" w:cs="Arial"/>
          <w:b/>
          <w:sz w:val="22"/>
          <w:szCs w:val="22"/>
        </w:rPr>
        <w:t>)</w:t>
      </w:r>
    </w:p>
    <w:p w:rsidR="00F76717" w:rsidRDefault="00F76717" w:rsidP="007D7A6B">
      <w:pPr>
        <w:pStyle w:val="NoSpacing"/>
        <w:rPr>
          <w:rFonts w:ascii="Arial" w:hAnsi="Arial" w:cs="Arial"/>
          <w:i/>
        </w:rPr>
      </w:pPr>
    </w:p>
    <w:p w:rsidR="00F76717" w:rsidRPr="00F76717" w:rsidRDefault="004239C2" w:rsidP="00F76717">
      <w:pPr>
        <w:pStyle w:val="NoSpacing"/>
        <w:rPr>
          <w:rFonts w:ascii="Arial" w:hAnsi="Arial" w:cs="Arial"/>
          <w:kern w:val="36"/>
        </w:rPr>
      </w:pPr>
      <w:hyperlink r:id="rId440" w:history="1">
        <w:r w:rsidR="00F76717" w:rsidRPr="00F76717">
          <w:rPr>
            <w:rStyle w:val="Hyperlink"/>
            <w:rFonts w:ascii="Arial" w:hAnsi="Arial" w:cs="Arial"/>
            <w:kern w:val="36"/>
            <w:u w:val="none"/>
          </w:rPr>
          <w:t>Fabrication of Gd</w:t>
        </w:r>
        <w:r w:rsidR="00F76717" w:rsidRPr="00F76717">
          <w:rPr>
            <w:rStyle w:val="Hyperlink"/>
            <w:rFonts w:ascii="Arial" w:hAnsi="Arial" w:cs="Arial"/>
            <w:kern w:val="36"/>
            <w:u w:val="none"/>
            <w:vertAlign w:val="subscript"/>
          </w:rPr>
          <w:t>2</w:t>
        </w:r>
        <w:r w:rsidR="00F76717" w:rsidRPr="00F76717">
          <w:rPr>
            <w:rStyle w:val="Hyperlink"/>
            <w:rFonts w:ascii="Arial" w:hAnsi="Arial" w:cs="Arial"/>
            <w:kern w:val="36"/>
            <w:u w:val="none"/>
          </w:rPr>
          <w:t>O</w:t>
        </w:r>
        <w:r w:rsidR="00F76717" w:rsidRPr="00F76717">
          <w:rPr>
            <w:rStyle w:val="Hyperlink"/>
            <w:rFonts w:ascii="Arial" w:hAnsi="Arial" w:cs="Arial"/>
            <w:kern w:val="36"/>
            <w:u w:val="none"/>
            <w:vertAlign w:val="subscript"/>
          </w:rPr>
          <w:t>2</w:t>
        </w:r>
        <w:r w:rsidR="00F76717" w:rsidRPr="00F76717">
          <w:rPr>
            <w:rStyle w:val="Hyperlink"/>
            <w:rFonts w:ascii="Arial" w:hAnsi="Arial" w:cs="Arial"/>
            <w:kern w:val="36"/>
            <w:u w:val="none"/>
          </w:rPr>
          <w:t>S:Tb scintillation ceramics using water-bath method: The influence of initial reaction temperature</w:t>
        </w:r>
      </w:hyperlink>
    </w:p>
    <w:p w:rsidR="00F76717" w:rsidRPr="00F76717" w:rsidRDefault="00F76717" w:rsidP="00F76717">
      <w:pPr>
        <w:pStyle w:val="NoSpacing"/>
        <w:rPr>
          <w:rFonts w:ascii="Arial" w:hAnsi="Arial" w:cs="Arial"/>
        </w:rPr>
      </w:pPr>
      <w:r w:rsidRPr="00F76717">
        <w:rPr>
          <w:rFonts w:ascii="Arial" w:hAnsi="Arial" w:cs="Arial"/>
        </w:rPr>
        <w:t>Junlin Wu, Jiyang Ding, Xinyou Huang, Zhengfa Dai, Xiaoying Li, Danyang Zhu, Dong </w:t>
      </w:r>
      <w:r>
        <w:rPr>
          <w:rFonts w:ascii="Arial" w:hAnsi="Arial" w:cs="Arial"/>
        </w:rPr>
        <w:t xml:space="preserve"> </w:t>
      </w:r>
      <w:r w:rsidRPr="00F76717">
        <w:rPr>
          <w:rFonts w:ascii="Arial" w:hAnsi="Arial" w:cs="Arial"/>
        </w:rPr>
        <w:t>Huang, TengFei Xie, Jianrong Zhou, Xingfen Jiang, Zhijia Sun, Dariusz Hreniak, Jiang Li</w:t>
      </w:r>
    </w:p>
    <w:p w:rsidR="00F76717" w:rsidRPr="00F76717" w:rsidRDefault="004239C2" w:rsidP="00F76717">
      <w:pPr>
        <w:pStyle w:val="NoSpacing"/>
        <w:rPr>
          <w:rFonts w:ascii="Arial" w:hAnsi="Arial" w:cs="Arial"/>
          <w:i/>
        </w:rPr>
      </w:pPr>
      <w:hyperlink r:id="rId441" w:tooltip="Go to Optical Materials on ScienceDirect" w:history="1">
        <w:r w:rsidR="00F76717" w:rsidRPr="00F76717">
          <w:rPr>
            <w:rStyle w:val="anchor-text"/>
            <w:rFonts w:ascii="Arial" w:hAnsi="Arial" w:cs="Arial"/>
            <w:i/>
          </w:rPr>
          <w:t>Optical Materials</w:t>
        </w:r>
      </w:hyperlink>
      <w:r w:rsidR="00F76717" w:rsidRPr="00F76717">
        <w:rPr>
          <w:rFonts w:ascii="Arial" w:hAnsi="Arial" w:cs="Arial"/>
          <w:i/>
        </w:rPr>
        <w:t xml:space="preserve">, </w:t>
      </w:r>
      <w:hyperlink r:id="rId442" w:tooltip="Go to table of contents for this volume/issue" w:history="1">
        <w:r w:rsidR="00F76717" w:rsidRPr="00F76717">
          <w:rPr>
            <w:rStyle w:val="anchor-text"/>
            <w:rFonts w:ascii="Arial" w:hAnsi="Arial" w:cs="Arial"/>
            <w:i/>
          </w:rPr>
          <w:t>Volume 136</w:t>
        </w:r>
      </w:hyperlink>
      <w:r w:rsidR="00F76717" w:rsidRPr="00F76717">
        <w:rPr>
          <w:rFonts w:ascii="Arial" w:hAnsi="Arial" w:cs="Arial"/>
          <w:i/>
        </w:rPr>
        <w:t>, February 2023, 113469</w:t>
      </w:r>
    </w:p>
    <w:p w:rsidR="00F76717" w:rsidRPr="00F76717" w:rsidRDefault="004239C2" w:rsidP="00F76717">
      <w:pPr>
        <w:pStyle w:val="NoSpacing"/>
        <w:rPr>
          <w:rFonts w:ascii="Arial" w:hAnsi="Arial" w:cs="Arial"/>
          <w:i/>
        </w:rPr>
      </w:pPr>
      <w:hyperlink r:id="rId443" w:tgtFrame="_blank" w:tooltip="Persistent link using digital object identifier" w:history="1">
        <w:r w:rsidR="00F76717" w:rsidRPr="00F76717">
          <w:rPr>
            <w:rStyle w:val="anchor-text"/>
            <w:rFonts w:ascii="Arial" w:hAnsi="Arial" w:cs="Arial"/>
            <w:i/>
          </w:rPr>
          <w:t>https://doi.org/10.1016/j.optmat.2023.113469</w:t>
        </w:r>
      </w:hyperlink>
    </w:p>
    <w:p w:rsidR="00665B8B" w:rsidRPr="00F76717" w:rsidRDefault="00665B8B" w:rsidP="00F76717">
      <w:pPr>
        <w:pStyle w:val="NoSpacing"/>
        <w:rPr>
          <w:rFonts w:ascii="Arial" w:hAnsi="Arial" w:cs="Arial"/>
          <w:i/>
        </w:rPr>
      </w:pPr>
    </w:p>
    <w:p w:rsidR="00665B8B" w:rsidRDefault="004239C2" w:rsidP="00665B8B">
      <w:pPr>
        <w:rPr>
          <w:rFonts w:ascii="Arial" w:hAnsi="Arial" w:cs="Arial"/>
          <w:b/>
          <w:sz w:val="22"/>
          <w:szCs w:val="22"/>
        </w:rPr>
      </w:pPr>
      <w:hyperlink r:id="rId444" w:history="1">
        <w:r w:rsidR="00665B8B" w:rsidRPr="007620FD">
          <w:rPr>
            <w:rStyle w:val="Hyperlink"/>
            <w:rFonts w:ascii="Arial" w:hAnsi="Arial" w:cs="Arial"/>
            <w:b/>
            <w:sz w:val="22"/>
            <w:szCs w:val="22"/>
          </w:rPr>
          <w:t>PeerJ</w:t>
        </w:r>
      </w:hyperlink>
      <w:r w:rsidR="00665B8B">
        <w:rPr>
          <w:rFonts w:ascii="Arial" w:hAnsi="Arial" w:cs="Arial"/>
          <w:b/>
          <w:sz w:val="22"/>
          <w:szCs w:val="22"/>
        </w:rPr>
        <w:t xml:space="preserve">   (1</w:t>
      </w:r>
      <w:r w:rsidR="00665B8B" w:rsidRPr="0046073F">
        <w:rPr>
          <w:rFonts w:ascii="Arial" w:hAnsi="Arial" w:cs="Arial"/>
          <w:b/>
          <w:sz w:val="22"/>
          <w:szCs w:val="22"/>
        </w:rPr>
        <w:t>)</w:t>
      </w:r>
    </w:p>
    <w:p w:rsidR="00665B8B" w:rsidRDefault="00665B8B" w:rsidP="00665B8B">
      <w:pPr>
        <w:rPr>
          <w:rFonts w:ascii="Arial" w:hAnsi="Arial" w:cs="Arial"/>
          <w:b/>
          <w:sz w:val="22"/>
          <w:szCs w:val="22"/>
        </w:rPr>
      </w:pPr>
    </w:p>
    <w:p w:rsidR="00665B8B" w:rsidRPr="00665B8B" w:rsidRDefault="004239C2" w:rsidP="00665B8B">
      <w:pPr>
        <w:pStyle w:val="NoSpacing"/>
        <w:rPr>
          <w:rFonts w:ascii="Arial" w:hAnsi="Arial" w:cs="Arial"/>
          <w:kern w:val="36"/>
        </w:rPr>
      </w:pPr>
      <w:hyperlink r:id="rId445" w:history="1">
        <w:r w:rsidR="00665B8B" w:rsidRPr="00665B8B">
          <w:rPr>
            <w:rStyle w:val="Hyperlink"/>
            <w:rFonts w:ascii="Arial" w:hAnsi="Arial" w:cs="Arial"/>
            <w:kern w:val="36"/>
            <w:u w:val="none"/>
          </w:rPr>
          <w:t>New specimens of the early Permian apex predator </w:t>
        </w:r>
        <w:r w:rsidR="00665B8B" w:rsidRPr="00665B8B">
          <w:rPr>
            <w:rStyle w:val="Hyperlink"/>
            <w:rFonts w:ascii="Arial" w:hAnsi="Arial" w:cs="Arial"/>
            <w:i/>
            <w:iCs/>
            <w:kern w:val="36"/>
            <w:u w:val="none"/>
          </w:rPr>
          <w:t>Varanops brevirostris</w:t>
        </w:r>
        <w:r w:rsidR="00665B8B" w:rsidRPr="00665B8B">
          <w:rPr>
            <w:rStyle w:val="Hyperlink"/>
            <w:rFonts w:ascii="Arial" w:hAnsi="Arial" w:cs="Arial"/>
            <w:kern w:val="36"/>
            <w:u w:val="none"/>
          </w:rPr>
          <w:t> at Richards Spur, Oklahoma, with histological information about its growth pattern</w:t>
        </w:r>
      </w:hyperlink>
    </w:p>
    <w:p w:rsidR="00665B8B" w:rsidRPr="00665B8B" w:rsidRDefault="004239C2" w:rsidP="00665B8B">
      <w:pPr>
        <w:pStyle w:val="NoSpacing"/>
        <w:rPr>
          <w:rFonts w:ascii="Arial" w:hAnsi="Arial" w:cs="Arial"/>
        </w:rPr>
      </w:pPr>
      <w:hyperlink r:id="rId446" w:history="1">
        <w:r w:rsidR="00665B8B" w:rsidRPr="00665B8B">
          <w:rPr>
            <w:rStyle w:val="given-names"/>
            <w:rFonts w:ascii="Arial" w:hAnsi="Arial" w:cs="Arial"/>
            <w:spacing w:val="2"/>
          </w:rPr>
          <w:t>Tea</w:t>
        </w:r>
        <w:r w:rsidR="00665B8B" w:rsidRPr="00665B8B">
          <w:rPr>
            <w:rStyle w:val="name"/>
            <w:rFonts w:ascii="Arial" w:hAnsi="Arial" w:cs="Arial"/>
            <w:spacing w:val="2"/>
          </w:rPr>
          <w:t> </w:t>
        </w:r>
        <w:r w:rsidR="00665B8B" w:rsidRPr="00665B8B">
          <w:rPr>
            <w:rStyle w:val="surname"/>
            <w:rFonts w:ascii="Arial" w:hAnsi="Arial" w:cs="Arial"/>
            <w:spacing w:val="2"/>
          </w:rPr>
          <w:t>Maho</w:t>
        </w:r>
      </w:hyperlink>
      <w:r w:rsidR="00665B8B" w:rsidRPr="00665B8B">
        <w:rPr>
          <w:rFonts w:ascii="Arial" w:hAnsi="Arial" w:cs="Arial"/>
        </w:rPr>
        <w:t>, </w:t>
      </w:r>
      <w:hyperlink r:id="rId447" w:history="1">
        <w:r w:rsidR="00665B8B" w:rsidRPr="00665B8B">
          <w:rPr>
            <w:rStyle w:val="given-names"/>
            <w:rFonts w:ascii="Arial" w:hAnsi="Arial" w:cs="Arial"/>
            <w:spacing w:val="2"/>
          </w:rPr>
          <w:t>Joseph J.</w:t>
        </w:r>
        <w:r w:rsidR="00665B8B" w:rsidRPr="00665B8B">
          <w:rPr>
            <w:rStyle w:val="name"/>
            <w:rFonts w:ascii="Arial" w:hAnsi="Arial" w:cs="Arial"/>
            <w:spacing w:val="2"/>
          </w:rPr>
          <w:t> </w:t>
        </w:r>
        <w:r w:rsidR="00665B8B" w:rsidRPr="00665B8B">
          <w:rPr>
            <w:rStyle w:val="surname"/>
            <w:rFonts w:ascii="Arial" w:hAnsi="Arial" w:cs="Arial"/>
            <w:spacing w:val="2"/>
          </w:rPr>
          <w:t>Bevitt</w:t>
        </w:r>
      </w:hyperlink>
      <w:r w:rsidR="00665B8B" w:rsidRPr="00665B8B">
        <w:rPr>
          <w:rFonts w:ascii="Arial" w:hAnsi="Arial" w:cs="Arial"/>
        </w:rPr>
        <w:t>, </w:t>
      </w:r>
      <w:hyperlink r:id="rId448" w:history="1">
        <w:r w:rsidR="00665B8B" w:rsidRPr="00665B8B">
          <w:rPr>
            <w:rStyle w:val="given-names"/>
            <w:rFonts w:ascii="Arial" w:hAnsi="Arial" w:cs="Arial"/>
            <w:spacing w:val="2"/>
          </w:rPr>
          <w:t>Robert R.</w:t>
        </w:r>
        <w:r w:rsidR="00665B8B" w:rsidRPr="00665B8B">
          <w:rPr>
            <w:rStyle w:val="name"/>
            <w:rFonts w:ascii="Arial" w:hAnsi="Arial" w:cs="Arial"/>
            <w:spacing w:val="2"/>
          </w:rPr>
          <w:t> </w:t>
        </w:r>
        <w:r w:rsidR="00665B8B" w:rsidRPr="00665B8B">
          <w:rPr>
            <w:rStyle w:val="surname"/>
            <w:rFonts w:ascii="Arial" w:hAnsi="Arial" w:cs="Arial"/>
            <w:spacing w:val="2"/>
          </w:rPr>
          <w:t>Reisz</w:t>
        </w:r>
      </w:hyperlink>
    </w:p>
    <w:p w:rsidR="00665B8B" w:rsidRDefault="00665B8B" w:rsidP="00665B8B">
      <w:pPr>
        <w:pStyle w:val="NoSpacing"/>
        <w:rPr>
          <w:rStyle w:val="article-meta-value"/>
          <w:rFonts w:ascii="Arial" w:hAnsi="Arial" w:cs="Arial"/>
          <w:i/>
          <w:spacing w:val="2"/>
        </w:rPr>
      </w:pPr>
      <w:r w:rsidRPr="00665B8B">
        <w:rPr>
          <w:rStyle w:val="article-meta-name"/>
          <w:rFonts w:ascii="Arial" w:hAnsi="Arial" w:cs="Arial"/>
          <w:i/>
          <w:spacing w:val="2"/>
        </w:rPr>
        <w:t>PeerJ, Published </w:t>
      </w:r>
      <w:r w:rsidRPr="00665B8B">
        <w:rPr>
          <w:rStyle w:val="article-meta-value"/>
          <w:rFonts w:ascii="Arial" w:hAnsi="Arial" w:cs="Arial"/>
          <w:i/>
          <w:spacing w:val="2"/>
        </w:rPr>
        <w:t>February 15, 2023</w:t>
      </w:r>
    </w:p>
    <w:p w:rsidR="00F44957" w:rsidRDefault="00F44957" w:rsidP="00665B8B">
      <w:pPr>
        <w:pStyle w:val="NoSpacing"/>
        <w:rPr>
          <w:rStyle w:val="article-meta-value"/>
          <w:rFonts w:ascii="Arial" w:hAnsi="Arial" w:cs="Arial"/>
          <w:i/>
          <w:spacing w:val="2"/>
        </w:rPr>
      </w:pPr>
    </w:p>
    <w:p w:rsidR="00F44957" w:rsidRDefault="00F44957" w:rsidP="00F44957">
      <w:pPr>
        <w:rPr>
          <w:rFonts w:ascii="Arial" w:hAnsi="Arial" w:cs="Arial"/>
          <w:b/>
          <w:sz w:val="22"/>
          <w:szCs w:val="22"/>
        </w:rPr>
      </w:pPr>
      <w:hyperlink r:id="rId449" w:history="1">
        <w:r>
          <w:rPr>
            <w:rStyle w:val="Hyperlink"/>
            <w:rFonts w:ascii="Arial" w:hAnsi="Arial" w:cs="Arial"/>
            <w:b/>
            <w:sz w:val="22"/>
            <w:szCs w:val="22"/>
          </w:rPr>
          <w:t>Pharmaceutics</w:t>
        </w:r>
      </w:hyperlink>
      <w:r w:rsidRPr="00F4499B">
        <w:rPr>
          <w:rFonts w:ascii="Arial" w:hAnsi="Arial" w:cs="Arial"/>
          <w:b/>
          <w:sz w:val="22"/>
          <w:szCs w:val="22"/>
        </w:rPr>
        <w:t xml:space="preserve">   (1)</w:t>
      </w:r>
    </w:p>
    <w:p w:rsidR="00F44957" w:rsidRDefault="00F44957" w:rsidP="00665B8B">
      <w:pPr>
        <w:pStyle w:val="NoSpacing"/>
        <w:rPr>
          <w:rFonts w:ascii="Arial" w:hAnsi="Arial" w:cs="Arial"/>
          <w:i/>
          <w:spacing w:val="2"/>
        </w:rPr>
      </w:pPr>
    </w:p>
    <w:p w:rsidR="00F44957" w:rsidRPr="001D1A77" w:rsidRDefault="001D1A77" w:rsidP="001D1A77">
      <w:pPr>
        <w:pStyle w:val="NoSpacing"/>
        <w:rPr>
          <w:rFonts w:ascii="Arial" w:hAnsi="Arial" w:cs="Arial"/>
          <w:kern w:val="36"/>
        </w:rPr>
      </w:pPr>
      <w:hyperlink r:id="rId450" w:history="1">
        <w:r w:rsidR="00F44957" w:rsidRPr="001D1A77">
          <w:rPr>
            <w:rStyle w:val="Hyperlink"/>
            <w:rFonts w:ascii="Arial" w:hAnsi="Arial" w:cs="Arial"/>
            <w:kern w:val="36"/>
            <w:u w:val="none"/>
          </w:rPr>
          <w:t>New Trends in Freeze-Drying of Pharmaceutical Products</w:t>
        </w:r>
      </w:hyperlink>
    </w:p>
    <w:p w:rsidR="00F44957" w:rsidRPr="001D1A77" w:rsidRDefault="00F44957" w:rsidP="001D1A77">
      <w:pPr>
        <w:pStyle w:val="NoSpacing"/>
        <w:rPr>
          <w:rFonts w:ascii="Arial" w:hAnsi="Arial" w:cs="Arial"/>
        </w:rPr>
      </w:pPr>
      <w:hyperlink r:id="rId451" w:tgtFrame="_blank" w:history="1">
        <w:r w:rsidRPr="001D1A77">
          <w:rPr>
            <w:rFonts w:ascii="Arial" w:eastAsia="Times New Roman" w:hAnsi="Arial" w:cs="Arial"/>
          </w:rPr>
          <w:t>Roberto Pisano</w:t>
        </w:r>
      </w:hyperlink>
      <w:r w:rsidR="001D1A77">
        <w:rPr>
          <w:rFonts w:ascii="Arial" w:hAnsi="Arial" w:cs="Arial"/>
        </w:rPr>
        <w:t xml:space="preserve">, </w:t>
      </w:r>
      <w:hyperlink r:id="rId452" w:tgtFrame="_blank" w:history="1">
        <w:r w:rsidRPr="001D1A77">
          <w:rPr>
            <w:rFonts w:ascii="Arial" w:eastAsia="Times New Roman" w:hAnsi="Arial" w:cs="Arial"/>
          </w:rPr>
          <w:t>Davide Fissore</w:t>
        </w:r>
      </w:hyperlink>
    </w:p>
    <w:p w:rsidR="001D1A77" w:rsidRPr="001D1A77" w:rsidRDefault="001D1A77" w:rsidP="001D1A77">
      <w:pPr>
        <w:pStyle w:val="NoSpacing"/>
        <w:rPr>
          <w:rFonts w:ascii="Arial" w:hAnsi="Arial" w:cs="Arial"/>
          <w:i/>
          <w:shd w:val="clear" w:color="auto" w:fill="FFFFFF"/>
        </w:rPr>
      </w:pPr>
      <w:r w:rsidRPr="001D1A77">
        <w:rPr>
          <w:rStyle w:val="Emphasis"/>
          <w:rFonts w:ascii="Arial" w:hAnsi="Arial" w:cs="Arial"/>
          <w:shd w:val="clear" w:color="auto" w:fill="FFFFFF"/>
        </w:rPr>
        <w:t>Pharmaceutics</w:t>
      </w:r>
      <w:r w:rsidRPr="001D1A77">
        <w:rPr>
          <w:rFonts w:ascii="Arial" w:hAnsi="Arial" w:cs="Arial"/>
          <w:shd w:val="clear" w:color="auto" w:fill="FFFFFF"/>
        </w:rPr>
        <w:t> </w:t>
      </w:r>
      <w:r w:rsidRPr="001D1A77">
        <w:rPr>
          <w:rFonts w:ascii="Arial" w:hAnsi="Arial" w:cs="Arial"/>
          <w:i/>
          <w:shd w:val="clear" w:color="auto" w:fill="FFFFFF"/>
        </w:rPr>
        <w:t>2023, </w:t>
      </w:r>
      <w:r w:rsidRPr="001D1A77">
        <w:rPr>
          <w:rStyle w:val="Emphasis"/>
          <w:rFonts w:ascii="Arial" w:hAnsi="Arial" w:cs="Arial"/>
          <w:i w:val="0"/>
          <w:shd w:val="clear" w:color="auto" w:fill="FFFFFF"/>
        </w:rPr>
        <w:t>15</w:t>
      </w:r>
      <w:r w:rsidRPr="001D1A77">
        <w:rPr>
          <w:rFonts w:ascii="Arial" w:hAnsi="Arial" w:cs="Arial"/>
          <w:i/>
          <w:shd w:val="clear" w:color="auto" w:fill="FFFFFF"/>
        </w:rPr>
        <w:t>(7), 1975; </w:t>
      </w:r>
    </w:p>
    <w:p w:rsidR="001D1A77" w:rsidRPr="001D1A77" w:rsidRDefault="001D1A77" w:rsidP="001D1A77">
      <w:pPr>
        <w:pStyle w:val="NoSpacing"/>
        <w:rPr>
          <w:rFonts w:ascii="Arial" w:eastAsia="Times New Roman" w:hAnsi="Arial" w:cs="Arial"/>
        </w:rPr>
      </w:pPr>
      <w:hyperlink r:id="rId453" w:history="1">
        <w:r w:rsidRPr="001D1A77">
          <w:rPr>
            <w:rStyle w:val="Hyperlink"/>
            <w:rFonts w:ascii="Arial" w:hAnsi="Arial" w:cs="Arial"/>
            <w:bCs/>
            <w:i/>
            <w:color w:val="auto"/>
            <w:u w:val="none"/>
            <w:shd w:val="clear" w:color="auto" w:fill="FFFFFF"/>
          </w:rPr>
          <w:t>https://doi.org/10.3390/pharmaceutics15071975</w:t>
        </w:r>
      </w:hyperlink>
    </w:p>
    <w:p w:rsidR="00665B8B" w:rsidRPr="00665B8B" w:rsidRDefault="00665B8B" w:rsidP="00665B8B">
      <w:pPr>
        <w:pStyle w:val="NoSpacing"/>
        <w:rPr>
          <w:rFonts w:ascii="Arial" w:hAnsi="Arial" w:cs="Arial"/>
        </w:rPr>
      </w:pPr>
    </w:p>
    <w:p w:rsidR="009E2ECA" w:rsidRDefault="004239C2" w:rsidP="009E2ECA">
      <w:pPr>
        <w:rPr>
          <w:rFonts w:ascii="Arial" w:hAnsi="Arial" w:cs="Arial"/>
          <w:b/>
          <w:sz w:val="22"/>
          <w:szCs w:val="22"/>
        </w:rPr>
      </w:pPr>
      <w:hyperlink r:id="rId454" w:history="1">
        <w:r w:rsidR="009E2ECA">
          <w:rPr>
            <w:rStyle w:val="Hyperlink"/>
            <w:rFonts w:ascii="Arial" w:hAnsi="Arial" w:cs="Arial"/>
            <w:b/>
            <w:sz w:val="22"/>
            <w:szCs w:val="22"/>
          </w:rPr>
          <w:t>Physical Review Applied</w:t>
        </w:r>
      </w:hyperlink>
      <w:r w:rsidR="009E2ECA" w:rsidRPr="00F4499B">
        <w:rPr>
          <w:rFonts w:ascii="Arial" w:hAnsi="Arial" w:cs="Arial"/>
          <w:b/>
          <w:sz w:val="22"/>
          <w:szCs w:val="22"/>
        </w:rPr>
        <w:t xml:space="preserve">   (1)</w:t>
      </w:r>
    </w:p>
    <w:p w:rsidR="009E2ECA" w:rsidRDefault="009E2ECA" w:rsidP="007D7A6B">
      <w:pPr>
        <w:pStyle w:val="NoSpacing"/>
        <w:rPr>
          <w:rFonts w:ascii="Arial" w:hAnsi="Arial" w:cs="Arial"/>
          <w:i/>
        </w:rPr>
      </w:pPr>
    </w:p>
    <w:p w:rsidR="009E2ECA" w:rsidRPr="009E2ECA" w:rsidRDefault="004239C2" w:rsidP="009E2ECA">
      <w:pPr>
        <w:pStyle w:val="NoSpacing"/>
        <w:rPr>
          <w:rFonts w:ascii="Arial" w:hAnsi="Arial" w:cs="Arial"/>
        </w:rPr>
      </w:pPr>
      <w:hyperlink r:id="rId455" w:history="1">
        <w:r w:rsidR="009E2ECA" w:rsidRPr="009E2ECA">
          <w:rPr>
            <w:rStyle w:val="Hyperlink"/>
            <w:rFonts w:ascii="Arial" w:hAnsi="Arial" w:cs="Arial"/>
            <w:u w:val="none"/>
          </w:rPr>
          <w:t>Revisiting Neutron Propagation-Based Phase-Contrast Imaging and Tomography: Use of Phase Retrieval to Amplify the Effective Degree of Brilliance</w:t>
        </w:r>
      </w:hyperlink>
    </w:p>
    <w:p w:rsidR="009E2ECA" w:rsidRPr="009E2ECA" w:rsidRDefault="009E2ECA" w:rsidP="009E2ECA">
      <w:pPr>
        <w:pStyle w:val="NoSpacing"/>
        <w:rPr>
          <w:rFonts w:ascii="Arial" w:hAnsi="Arial" w:cs="Arial"/>
        </w:rPr>
      </w:pPr>
      <w:r w:rsidRPr="009E2ECA">
        <w:rPr>
          <w:rFonts w:ascii="Arial" w:hAnsi="Arial" w:cs="Arial"/>
        </w:rPr>
        <w:t>David M. Paganin, Morten Sales, Peter M. Kadletz, Winfried Kockelmann, Mario A. Beltran, Henning F. Poulsen, Søren Schmidt</w:t>
      </w:r>
    </w:p>
    <w:p w:rsidR="009E2ECA" w:rsidRPr="009E2ECA" w:rsidRDefault="009E2ECA" w:rsidP="009E2ECA">
      <w:pPr>
        <w:pStyle w:val="NoSpacing"/>
        <w:rPr>
          <w:rFonts w:ascii="Arial" w:hAnsi="Arial" w:cs="Arial"/>
          <w:i/>
        </w:rPr>
      </w:pPr>
      <w:r w:rsidRPr="009E2ECA">
        <w:rPr>
          <w:rFonts w:ascii="Arial" w:hAnsi="Arial" w:cs="Arial"/>
          <w:i/>
        </w:rPr>
        <w:t>Phys. Rev. Applied 19, 034005</w:t>
      </w:r>
    </w:p>
    <w:p w:rsidR="009E2ECA" w:rsidRPr="007D7A6B" w:rsidRDefault="009E2ECA" w:rsidP="009E2ECA">
      <w:pPr>
        <w:pStyle w:val="NoSpacing"/>
        <w:rPr>
          <w:rFonts w:ascii="Arial" w:hAnsi="Arial" w:cs="Arial"/>
          <w:i/>
        </w:rPr>
      </w:pPr>
      <w:r w:rsidRPr="009E2ECA">
        <w:rPr>
          <w:rStyle w:val="doi"/>
          <w:rFonts w:ascii="Arial" w:hAnsi="Arial" w:cs="Arial"/>
          <w:i/>
          <w:shd w:val="clear" w:color="auto" w:fill="FFFFFF"/>
        </w:rPr>
        <w:t>DOI:</w:t>
      </w:r>
      <w:r w:rsidRPr="009E2ECA">
        <w:rPr>
          <w:rStyle w:val="doi-field"/>
          <w:rFonts w:ascii="Arial" w:hAnsi="Arial" w:cs="Arial"/>
          <w:i/>
          <w:shd w:val="clear" w:color="auto" w:fill="FFFFFF"/>
        </w:rPr>
        <w:t>https://doi.org/10.1103/PhysRevApplied.19.034005</w:t>
      </w:r>
    </w:p>
    <w:p w:rsidR="007D7A6B" w:rsidRPr="007D7A6B" w:rsidRDefault="007D7A6B" w:rsidP="00550C7F">
      <w:pPr>
        <w:pStyle w:val="NoSpacing"/>
        <w:rPr>
          <w:rFonts w:ascii="Arial" w:hAnsi="Arial" w:cs="Arial"/>
          <w:i/>
        </w:rPr>
      </w:pPr>
    </w:p>
    <w:p w:rsidR="00695B9C" w:rsidRDefault="004239C2" w:rsidP="00695B9C">
      <w:pPr>
        <w:pStyle w:val="Heading1"/>
        <w:shd w:val="clear" w:color="auto" w:fill="FFFFFF"/>
        <w:spacing w:before="0" w:beforeAutospacing="0" w:after="0" w:afterAutospacing="0"/>
        <w:rPr>
          <w:rFonts w:ascii="Arial" w:hAnsi="Arial" w:cs="Arial"/>
          <w:bCs w:val="0"/>
          <w:color w:val="333333"/>
          <w:sz w:val="22"/>
          <w:szCs w:val="22"/>
        </w:rPr>
      </w:pPr>
      <w:hyperlink r:id="rId456" w:history="1">
        <w:r w:rsidR="00695B9C" w:rsidRPr="00951C9E">
          <w:rPr>
            <w:rStyle w:val="Hyperlink"/>
            <w:rFonts w:ascii="Arial" w:eastAsiaTheme="majorEastAsia" w:hAnsi="Arial" w:cs="Arial"/>
            <w:bCs w:val="0"/>
            <w:sz w:val="22"/>
            <w:szCs w:val="22"/>
          </w:rPr>
          <w:t>Radiation Detection Technology and Methods</w:t>
        </w:r>
      </w:hyperlink>
      <w:r w:rsidR="00695B9C">
        <w:rPr>
          <w:rFonts w:ascii="Arial" w:hAnsi="Arial" w:cs="Arial"/>
          <w:bCs w:val="0"/>
          <w:color w:val="333333"/>
          <w:sz w:val="22"/>
          <w:szCs w:val="22"/>
        </w:rPr>
        <w:t xml:space="preserve">   (1)</w:t>
      </w:r>
    </w:p>
    <w:p w:rsidR="00EA54EE" w:rsidRDefault="00EA54EE" w:rsidP="00B55D3B">
      <w:pPr>
        <w:pStyle w:val="NoSpacing"/>
      </w:pPr>
    </w:p>
    <w:p w:rsidR="00695B9C" w:rsidRPr="00695B9C" w:rsidRDefault="004239C2" w:rsidP="00695B9C">
      <w:pPr>
        <w:pStyle w:val="NoSpacing"/>
        <w:rPr>
          <w:rFonts w:ascii="Arial" w:hAnsi="Arial" w:cs="Arial"/>
        </w:rPr>
      </w:pPr>
      <w:hyperlink r:id="rId457" w:history="1">
        <w:r w:rsidR="00695B9C" w:rsidRPr="00695B9C">
          <w:rPr>
            <w:rStyle w:val="Hyperlink"/>
            <w:rFonts w:ascii="Arial" w:hAnsi="Arial" w:cs="Arial"/>
            <w:u w:val="none"/>
          </w:rPr>
          <w:t>Detector development at the Back-n white neutron source</w:t>
        </w:r>
      </w:hyperlink>
    </w:p>
    <w:p w:rsidR="00695B9C" w:rsidRPr="00695B9C" w:rsidRDefault="004239C2" w:rsidP="00695B9C">
      <w:pPr>
        <w:pStyle w:val="NoSpacing"/>
        <w:rPr>
          <w:rFonts w:ascii="Arial" w:hAnsi="Arial" w:cs="Arial"/>
        </w:rPr>
      </w:pPr>
      <w:hyperlink r:id="rId458" w:anchor="auth-Fan-Ruirui" w:history="1">
        <w:r w:rsidR="00695B9C" w:rsidRPr="00695B9C">
          <w:rPr>
            <w:rStyle w:val="Hyperlink"/>
            <w:rFonts w:ascii="Arial" w:hAnsi="Arial" w:cs="Arial"/>
            <w:color w:val="auto"/>
            <w:u w:val="none"/>
          </w:rPr>
          <w:t>Fan Ruirui</w:t>
        </w:r>
      </w:hyperlink>
      <w:r w:rsidR="00695B9C" w:rsidRPr="00695B9C">
        <w:rPr>
          <w:rFonts w:ascii="Arial" w:hAnsi="Arial" w:cs="Arial"/>
        </w:rPr>
        <w:t>, </w:t>
      </w:r>
      <w:hyperlink r:id="rId459" w:anchor="auth-Li-Qiang" w:history="1">
        <w:r w:rsidR="00695B9C" w:rsidRPr="00695B9C">
          <w:rPr>
            <w:rStyle w:val="Hyperlink"/>
            <w:rFonts w:ascii="Arial" w:hAnsi="Arial" w:cs="Arial"/>
            <w:color w:val="auto"/>
            <w:u w:val="none"/>
          </w:rPr>
          <w:t>Li Qiang</w:t>
        </w:r>
      </w:hyperlink>
      <w:r w:rsidR="00695B9C" w:rsidRPr="00695B9C">
        <w:rPr>
          <w:rFonts w:ascii="Arial" w:hAnsi="Arial" w:cs="Arial"/>
        </w:rPr>
        <w:t>, </w:t>
      </w:r>
      <w:hyperlink r:id="rId460" w:anchor="auth-Bao-Jie" w:history="1">
        <w:r w:rsidR="00695B9C" w:rsidRPr="00695B9C">
          <w:rPr>
            <w:rStyle w:val="Hyperlink"/>
            <w:rFonts w:ascii="Arial" w:hAnsi="Arial" w:cs="Arial"/>
            <w:color w:val="auto"/>
            <w:u w:val="none"/>
          </w:rPr>
          <w:t>Bao Jie</w:t>
        </w:r>
      </w:hyperlink>
      <w:r w:rsidR="00695B9C" w:rsidRPr="00695B9C">
        <w:rPr>
          <w:rFonts w:ascii="Arial" w:hAnsi="Arial" w:cs="Arial"/>
        </w:rPr>
        <w:t>, </w:t>
      </w:r>
      <w:hyperlink r:id="rId461" w:anchor="auth-Li-Yang" w:history="1">
        <w:r w:rsidR="00695B9C" w:rsidRPr="00695B9C">
          <w:rPr>
            <w:rStyle w:val="Hyperlink"/>
            <w:rFonts w:ascii="Arial" w:hAnsi="Arial" w:cs="Arial"/>
            <w:color w:val="auto"/>
            <w:u w:val="none"/>
          </w:rPr>
          <w:t>Li Yang</w:t>
        </w:r>
      </w:hyperlink>
      <w:r w:rsidR="00695B9C" w:rsidRPr="00695B9C">
        <w:rPr>
          <w:rFonts w:ascii="Arial" w:hAnsi="Arial" w:cs="Arial"/>
        </w:rPr>
        <w:t>, </w:t>
      </w:r>
      <w:hyperlink r:id="rId462" w:anchor="auth-Liu-Rong" w:history="1">
        <w:r w:rsidR="00695B9C" w:rsidRPr="00695B9C">
          <w:rPr>
            <w:rStyle w:val="Hyperlink"/>
            <w:rFonts w:ascii="Arial" w:hAnsi="Arial" w:cs="Arial"/>
            <w:color w:val="auto"/>
            <w:u w:val="none"/>
          </w:rPr>
          <w:t>Liu Rong</w:t>
        </w:r>
      </w:hyperlink>
      <w:r w:rsidR="00695B9C" w:rsidRPr="00695B9C">
        <w:rPr>
          <w:rFonts w:ascii="Arial" w:hAnsi="Arial" w:cs="Arial"/>
        </w:rPr>
        <w:t>, </w:t>
      </w:r>
      <w:hyperlink r:id="rId463" w:anchor="auth-Jiang-Wei" w:history="1">
        <w:r w:rsidR="00695B9C" w:rsidRPr="00695B9C">
          <w:rPr>
            <w:rStyle w:val="Hyperlink"/>
            <w:rFonts w:ascii="Arial" w:hAnsi="Arial" w:cs="Arial"/>
            <w:color w:val="auto"/>
            <w:u w:val="none"/>
          </w:rPr>
          <w:t>Jiang Wei</w:t>
        </w:r>
      </w:hyperlink>
      <w:r w:rsidR="00695B9C" w:rsidRPr="00695B9C">
        <w:rPr>
          <w:rFonts w:ascii="Arial" w:hAnsi="Arial" w:cs="Arial"/>
        </w:rPr>
        <w:t>, </w:t>
      </w:r>
      <w:hyperlink r:id="rId464" w:anchor="auth-Ren-Jie" w:history="1">
        <w:r w:rsidR="00695B9C" w:rsidRPr="00695B9C">
          <w:rPr>
            <w:rStyle w:val="Hyperlink"/>
            <w:rFonts w:ascii="Arial" w:hAnsi="Arial" w:cs="Arial"/>
            <w:color w:val="auto"/>
            <w:u w:val="none"/>
          </w:rPr>
          <w:t>Ren Jie</w:t>
        </w:r>
      </w:hyperlink>
      <w:r w:rsidR="00695B9C" w:rsidRPr="00695B9C">
        <w:rPr>
          <w:rFonts w:ascii="Arial" w:hAnsi="Arial" w:cs="Arial"/>
        </w:rPr>
        <w:t>, </w:t>
      </w:r>
      <w:hyperlink r:id="rId465" w:anchor="auth-Zhang-Qiwei" w:history="1">
        <w:r w:rsidR="00695B9C" w:rsidRPr="00695B9C">
          <w:rPr>
            <w:rStyle w:val="Hyperlink"/>
            <w:rFonts w:ascii="Arial" w:hAnsi="Arial" w:cs="Arial"/>
            <w:color w:val="auto"/>
            <w:u w:val="none"/>
          </w:rPr>
          <w:t>Zhang Qiwei</w:t>
        </w:r>
      </w:hyperlink>
      <w:r w:rsidR="00695B9C" w:rsidRPr="00695B9C">
        <w:rPr>
          <w:rFonts w:ascii="Arial" w:hAnsi="Arial" w:cs="Arial"/>
        </w:rPr>
        <w:t>, </w:t>
      </w:r>
      <w:hyperlink r:id="rId466" w:anchor="auth-Cao-Ping" w:history="1">
        <w:r w:rsidR="00695B9C" w:rsidRPr="00695B9C">
          <w:rPr>
            <w:rStyle w:val="Hyperlink"/>
            <w:rFonts w:ascii="Arial" w:hAnsi="Arial" w:cs="Arial"/>
            <w:color w:val="auto"/>
            <w:u w:val="none"/>
          </w:rPr>
          <w:t>Cao Ping</w:t>
        </w:r>
      </w:hyperlink>
      <w:r w:rsidR="00695B9C" w:rsidRPr="00695B9C">
        <w:rPr>
          <w:rFonts w:ascii="Arial" w:hAnsi="Arial" w:cs="Arial"/>
        </w:rPr>
        <w:t>, </w:t>
      </w:r>
      <w:hyperlink r:id="rId467" w:anchor="auth-Gu-Minhao" w:history="1">
        <w:r w:rsidR="00695B9C" w:rsidRPr="00695B9C">
          <w:rPr>
            <w:rStyle w:val="Hyperlink"/>
            <w:rFonts w:ascii="Arial" w:hAnsi="Arial" w:cs="Arial"/>
            <w:color w:val="auto"/>
            <w:u w:val="none"/>
          </w:rPr>
          <w:t>Gu Minhao</w:t>
        </w:r>
      </w:hyperlink>
      <w:r w:rsidR="00695B9C" w:rsidRPr="00695B9C">
        <w:rPr>
          <w:rFonts w:ascii="Arial" w:hAnsi="Arial" w:cs="Arial"/>
        </w:rPr>
        <w:t>, </w:t>
      </w:r>
      <w:hyperlink r:id="rId468" w:anchor="auth-Ren-Zhizhou" w:history="1">
        <w:r w:rsidR="00695B9C" w:rsidRPr="00695B9C">
          <w:rPr>
            <w:rStyle w:val="Hyperlink"/>
            <w:rFonts w:ascii="Arial" w:hAnsi="Arial" w:cs="Arial"/>
            <w:color w:val="auto"/>
            <w:u w:val="none"/>
          </w:rPr>
          <w:t>Ren Zhizhou</w:t>
        </w:r>
      </w:hyperlink>
      <w:r w:rsidR="00695B9C" w:rsidRPr="00695B9C">
        <w:rPr>
          <w:rFonts w:ascii="Arial" w:hAnsi="Arial" w:cs="Arial"/>
        </w:rPr>
        <w:t>, </w:t>
      </w:r>
      <w:hyperlink r:id="rId469" w:anchor="auth-Yi-Han" w:history="1">
        <w:r w:rsidR="00695B9C" w:rsidRPr="00695B9C">
          <w:rPr>
            <w:rStyle w:val="Hyperlink"/>
            <w:rFonts w:ascii="Arial" w:hAnsi="Arial" w:cs="Arial"/>
            <w:color w:val="auto"/>
            <w:u w:val="none"/>
          </w:rPr>
          <w:t>Yi Han</w:t>
        </w:r>
      </w:hyperlink>
      <w:r w:rsidR="00695B9C" w:rsidRPr="00695B9C">
        <w:rPr>
          <w:rFonts w:ascii="Arial" w:hAnsi="Arial" w:cs="Arial"/>
        </w:rPr>
        <w:t>, </w:t>
      </w:r>
      <w:hyperlink r:id="rId470" w:anchor="auth-Tang-Jingyu" w:history="1">
        <w:r w:rsidR="00695B9C" w:rsidRPr="00695B9C">
          <w:rPr>
            <w:rStyle w:val="Hyperlink"/>
            <w:rFonts w:ascii="Arial" w:hAnsi="Arial" w:cs="Arial"/>
            <w:color w:val="auto"/>
            <w:u w:val="none"/>
          </w:rPr>
          <w:t>Tang Jingyu</w:t>
        </w:r>
      </w:hyperlink>
      <w:r w:rsidR="00695B9C" w:rsidRPr="00695B9C">
        <w:rPr>
          <w:rFonts w:ascii="Arial" w:hAnsi="Arial" w:cs="Arial"/>
        </w:rPr>
        <w:t>, </w:t>
      </w:r>
      <w:hyperlink r:id="rId471" w:anchor="auth-An-Qi" w:history="1">
        <w:r w:rsidR="00695B9C" w:rsidRPr="00695B9C">
          <w:rPr>
            <w:rStyle w:val="Hyperlink"/>
            <w:rFonts w:ascii="Arial" w:hAnsi="Arial" w:cs="Arial"/>
            <w:color w:val="auto"/>
            <w:u w:val="none"/>
          </w:rPr>
          <w:t>An Qi</w:t>
        </w:r>
      </w:hyperlink>
      <w:r w:rsidR="00695B9C" w:rsidRPr="00695B9C">
        <w:rPr>
          <w:rFonts w:ascii="Arial" w:hAnsi="Arial" w:cs="Arial"/>
        </w:rPr>
        <w:t>, </w:t>
      </w:r>
      <w:hyperlink r:id="rId472" w:anchor="auth-Bai-Haofan" w:history="1">
        <w:r w:rsidR="00695B9C" w:rsidRPr="00695B9C">
          <w:rPr>
            <w:rStyle w:val="Hyperlink"/>
            <w:rFonts w:ascii="Arial" w:hAnsi="Arial" w:cs="Arial"/>
            <w:color w:val="auto"/>
            <w:u w:val="none"/>
          </w:rPr>
          <w:t>Bai Haofan</w:t>
        </w:r>
      </w:hyperlink>
      <w:r w:rsidR="00695B9C" w:rsidRPr="00695B9C">
        <w:rPr>
          <w:rFonts w:ascii="Arial" w:hAnsi="Arial" w:cs="Arial"/>
        </w:rPr>
        <w:t>, </w:t>
      </w:r>
      <w:hyperlink r:id="rId473" w:anchor="auth-Bai-Jiangbo" w:history="1">
        <w:r w:rsidR="00695B9C" w:rsidRPr="00695B9C">
          <w:rPr>
            <w:rStyle w:val="Hyperlink"/>
            <w:rFonts w:ascii="Arial" w:hAnsi="Arial" w:cs="Arial"/>
            <w:color w:val="auto"/>
            <w:u w:val="none"/>
          </w:rPr>
          <w:t>Bai Jiangbo</w:t>
        </w:r>
      </w:hyperlink>
      <w:r w:rsidR="00695B9C" w:rsidRPr="00695B9C">
        <w:rPr>
          <w:rFonts w:ascii="Arial" w:hAnsi="Arial" w:cs="Arial"/>
        </w:rPr>
        <w:t>, </w:t>
      </w:r>
      <w:hyperlink r:id="rId474" w:anchor="auth-Chen-Qiping" w:history="1">
        <w:r w:rsidR="00695B9C" w:rsidRPr="00695B9C">
          <w:rPr>
            <w:rStyle w:val="Hyperlink"/>
            <w:rFonts w:ascii="Arial" w:hAnsi="Arial" w:cs="Arial"/>
            <w:color w:val="auto"/>
            <w:u w:val="none"/>
          </w:rPr>
          <w:t>Chen Qiping</w:t>
        </w:r>
      </w:hyperlink>
      <w:r w:rsidR="00695B9C" w:rsidRPr="00695B9C">
        <w:rPr>
          <w:rFonts w:ascii="Arial" w:hAnsi="Arial" w:cs="Arial"/>
        </w:rPr>
        <w:t>, </w:t>
      </w:r>
      <w:hyperlink r:id="rId475" w:anchor="auth-Chen-Yonghao" w:history="1">
        <w:r w:rsidR="00695B9C" w:rsidRPr="00695B9C">
          <w:rPr>
            <w:rStyle w:val="Hyperlink"/>
            <w:rFonts w:ascii="Arial" w:hAnsi="Arial" w:cs="Arial"/>
            <w:color w:val="auto"/>
            <w:u w:val="none"/>
          </w:rPr>
          <w:t>Chen Yonghao</w:t>
        </w:r>
      </w:hyperlink>
      <w:r w:rsidR="00695B9C" w:rsidRPr="00695B9C">
        <w:rPr>
          <w:rFonts w:ascii="Arial" w:hAnsi="Arial" w:cs="Arial"/>
        </w:rPr>
        <w:t>, </w:t>
      </w:r>
      <w:hyperlink r:id="rId476" w:anchor="auth-Chen-Zhen" w:history="1">
        <w:r w:rsidR="00695B9C" w:rsidRPr="00695B9C">
          <w:rPr>
            <w:rStyle w:val="Hyperlink"/>
            <w:rFonts w:ascii="Arial" w:hAnsi="Arial" w:cs="Arial"/>
            <w:color w:val="auto"/>
            <w:u w:val="none"/>
          </w:rPr>
          <w:t>Chen Zhen</w:t>
        </w:r>
      </w:hyperlink>
      <w:r w:rsidR="00695B9C" w:rsidRPr="00695B9C">
        <w:rPr>
          <w:rFonts w:ascii="Arial" w:hAnsi="Arial" w:cs="Arial"/>
        </w:rPr>
        <w:t>, </w:t>
      </w:r>
      <w:hyperlink r:id="rId477" w:anchor="auth-Cui-Zengqi" w:history="1">
        <w:r w:rsidR="00695B9C" w:rsidRPr="00695B9C">
          <w:rPr>
            <w:rStyle w:val="Hyperlink"/>
            <w:rFonts w:ascii="Arial" w:hAnsi="Arial" w:cs="Arial"/>
            <w:color w:val="auto"/>
            <w:u w:val="none"/>
          </w:rPr>
          <w:t>Cui Zengqi</w:t>
        </w:r>
      </w:hyperlink>
      <w:r w:rsidR="00695B9C" w:rsidRPr="00695B9C">
        <w:rPr>
          <w:rFonts w:ascii="Arial" w:hAnsi="Arial" w:cs="Arial"/>
        </w:rPr>
        <w:t>, </w:t>
      </w:r>
      <w:hyperlink r:id="rId478" w:anchor="auth-Fan-Anchuan" w:history="1">
        <w:r w:rsidR="00695B9C" w:rsidRPr="00695B9C">
          <w:rPr>
            <w:rStyle w:val="Hyperlink"/>
            <w:rFonts w:ascii="Arial" w:hAnsi="Arial" w:cs="Arial"/>
            <w:color w:val="auto"/>
            <w:u w:val="none"/>
          </w:rPr>
          <w:t>Fan Anchuan</w:t>
        </w:r>
      </w:hyperlink>
      <w:r w:rsidR="00695B9C" w:rsidRPr="00695B9C">
        <w:rPr>
          <w:rFonts w:ascii="Arial" w:hAnsi="Arial" w:cs="Arial"/>
        </w:rPr>
        <w:t>, </w:t>
      </w:r>
      <w:hyperlink r:id="rId479" w:anchor="auth-Feng-Changqing" w:history="1">
        <w:r w:rsidR="00695B9C" w:rsidRPr="00695B9C">
          <w:rPr>
            <w:rStyle w:val="Hyperlink"/>
            <w:rFonts w:ascii="Arial" w:hAnsi="Arial" w:cs="Arial"/>
            <w:color w:val="auto"/>
            <w:u w:val="none"/>
          </w:rPr>
          <w:t>Feng Changqing</w:t>
        </w:r>
      </w:hyperlink>
      <w:r w:rsidR="00695B9C" w:rsidRPr="00695B9C">
        <w:rPr>
          <w:rFonts w:ascii="Arial" w:hAnsi="Arial" w:cs="Arial"/>
        </w:rPr>
        <w:t>, </w:t>
      </w:r>
      <w:hyperlink r:id="rId480" w:anchor="auth-Feng-Fanzhen" w:history="1">
        <w:r w:rsidR="00695B9C" w:rsidRPr="00695B9C">
          <w:rPr>
            <w:rStyle w:val="Hyperlink"/>
            <w:rFonts w:ascii="Arial" w:hAnsi="Arial" w:cs="Arial"/>
            <w:color w:val="auto"/>
            <w:u w:val="none"/>
          </w:rPr>
          <w:t>Feng Fanzhen</w:t>
        </w:r>
      </w:hyperlink>
      <w:r w:rsidR="00695B9C" w:rsidRPr="00695B9C">
        <w:rPr>
          <w:rFonts w:ascii="Arial" w:hAnsi="Arial" w:cs="Arial"/>
        </w:rPr>
        <w:t>, </w:t>
      </w:r>
      <w:hyperlink r:id="rId481" w:anchor="auth-Gao-Keqing" w:history="1">
        <w:r w:rsidR="00695B9C" w:rsidRPr="00695B9C">
          <w:rPr>
            <w:rStyle w:val="Hyperlink"/>
            <w:rFonts w:ascii="Arial" w:hAnsi="Arial" w:cs="Arial"/>
            <w:color w:val="auto"/>
            <w:u w:val="none"/>
          </w:rPr>
          <w:t>Gao Keqing</w:t>
        </w:r>
      </w:hyperlink>
      <w:r w:rsidR="00695B9C" w:rsidRPr="00695B9C">
        <w:rPr>
          <w:rFonts w:ascii="Arial" w:hAnsi="Arial" w:cs="Arial"/>
        </w:rPr>
        <w:t>, </w:t>
      </w:r>
      <w:hyperlink r:id="rId482" w:anchor="auth-Han-Changcai" w:history="1">
        <w:r w:rsidR="00695B9C" w:rsidRPr="00695B9C">
          <w:rPr>
            <w:rStyle w:val="Hyperlink"/>
            <w:rFonts w:ascii="Arial" w:hAnsi="Arial" w:cs="Arial"/>
            <w:color w:val="auto"/>
            <w:u w:val="none"/>
          </w:rPr>
          <w:t>Han Changcai</w:t>
        </w:r>
      </w:hyperlink>
      <w:r w:rsidR="00695B9C" w:rsidRPr="00695B9C">
        <w:rPr>
          <w:rFonts w:ascii="Arial" w:hAnsi="Arial" w:cs="Arial"/>
        </w:rPr>
        <w:t>, </w:t>
      </w:r>
      <w:hyperlink r:id="rId483" w:anchor="auth-Han-Zijie" w:history="1">
        <w:r w:rsidR="00695B9C" w:rsidRPr="00695B9C">
          <w:rPr>
            <w:rStyle w:val="Hyperlink"/>
            <w:rFonts w:ascii="Arial" w:hAnsi="Arial" w:cs="Arial"/>
            <w:color w:val="auto"/>
            <w:u w:val="none"/>
          </w:rPr>
          <w:t>Han Zijie</w:t>
        </w:r>
      </w:hyperlink>
      <w:r w:rsidR="00695B9C" w:rsidRPr="00695B9C">
        <w:rPr>
          <w:rFonts w:ascii="Arial" w:hAnsi="Arial" w:cs="Arial"/>
        </w:rPr>
        <w:t>, </w:t>
      </w:r>
      <w:hyperlink r:id="rId484" w:anchor="auth-He-Guozhu" w:history="1">
        <w:r w:rsidR="00695B9C" w:rsidRPr="00695B9C">
          <w:rPr>
            <w:rStyle w:val="Hyperlink"/>
            <w:rFonts w:ascii="Arial" w:hAnsi="Arial" w:cs="Arial"/>
            <w:color w:val="auto"/>
            <w:u w:val="none"/>
          </w:rPr>
          <w:t>He Guozhu</w:t>
        </w:r>
      </w:hyperlink>
      <w:r w:rsidR="00695B9C" w:rsidRPr="00695B9C">
        <w:rPr>
          <w:rFonts w:ascii="Arial" w:hAnsi="Arial" w:cs="Arial"/>
        </w:rPr>
        <w:t>, </w:t>
      </w:r>
      <w:hyperlink r:id="rId485" w:anchor="auth-He-Yongcheng" w:history="1">
        <w:r w:rsidR="00695B9C" w:rsidRPr="00695B9C">
          <w:rPr>
            <w:rStyle w:val="Hyperlink"/>
            <w:rFonts w:ascii="Arial" w:hAnsi="Arial" w:cs="Arial"/>
            <w:color w:val="auto"/>
            <w:u w:val="none"/>
          </w:rPr>
          <w:t>He Yongcheng</w:t>
        </w:r>
      </w:hyperlink>
      <w:r w:rsidR="00695B9C" w:rsidRPr="00695B9C">
        <w:rPr>
          <w:rFonts w:ascii="Arial" w:hAnsi="Arial" w:cs="Arial"/>
        </w:rPr>
        <w:t>, </w:t>
      </w:r>
      <w:hyperlink r:id="rId486" w:anchor="auth-Hong-Yang" w:history="1">
        <w:r w:rsidR="00695B9C" w:rsidRPr="00695B9C">
          <w:rPr>
            <w:rStyle w:val="Hyperlink"/>
            <w:rFonts w:ascii="Arial" w:hAnsi="Arial" w:cs="Arial"/>
            <w:color w:val="auto"/>
            <w:u w:val="none"/>
          </w:rPr>
          <w:t>Hong Yang</w:t>
        </w:r>
      </w:hyperlink>
      <w:r w:rsidR="00695B9C" w:rsidRPr="00695B9C">
        <w:rPr>
          <w:rFonts w:ascii="Arial" w:hAnsi="Arial" w:cs="Arial"/>
        </w:rPr>
        <w:t>, </w:t>
      </w:r>
      <w:hyperlink r:id="rId487" w:anchor="auth-Hu-Yiwei" w:history="1">
        <w:r w:rsidR="00695B9C" w:rsidRPr="00695B9C">
          <w:rPr>
            <w:rStyle w:val="Hyperlink"/>
            <w:rFonts w:ascii="Arial" w:hAnsi="Arial" w:cs="Arial"/>
            <w:color w:val="auto"/>
            <w:u w:val="none"/>
          </w:rPr>
          <w:t>Hu Yiwei</w:t>
        </w:r>
      </w:hyperlink>
      <w:r w:rsidR="00695B9C" w:rsidRPr="00695B9C">
        <w:rPr>
          <w:rFonts w:ascii="Arial" w:hAnsi="Arial" w:cs="Arial"/>
        </w:rPr>
        <w:t>, </w:t>
      </w:r>
      <w:hyperlink r:id="rId488" w:anchor="auth-Huang-Hanxiong" w:history="1">
        <w:r w:rsidR="00695B9C" w:rsidRPr="00695B9C">
          <w:rPr>
            <w:rStyle w:val="Hyperlink"/>
            <w:rFonts w:ascii="Arial" w:hAnsi="Arial" w:cs="Arial"/>
            <w:color w:val="auto"/>
            <w:u w:val="none"/>
          </w:rPr>
          <w:t>Huang Hanxiong</w:t>
        </w:r>
      </w:hyperlink>
      <w:r w:rsidR="00695B9C" w:rsidRPr="00695B9C">
        <w:rPr>
          <w:rFonts w:ascii="Arial" w:hAnsi="Arial" w:cs="Arial"/>
        </w:rPr>
        <w:t>, </w:t>
      </w:r>
      <w:hyperlink r:id="rId489" w:anchor="auth-Jia-Weihua" w:history="1">
        <w:r w:rsidR="00695B9C" w:rsidRPr="00695B9C">
          <w:rPr>
            <w:rStyle w:val="Hyperlink"/>
            <w:rFonts w:ascii="Arial" w:hAnsi="Arial" w:cs="Arial"/>
            <w:color w:val="auto"/>
            <w:u w:val="none"/>
          </w:rPr>
          <w:t>Jia Weihua</w:t>
        </w:r>
      </w:hyperlink>
      <w:r w:rsidR="00695B9C" w:rsidRPr="00695B9C">
        <w:rPr>
          <w:rFonts w:ascii="Arial" w:hAnsi="Arial" w:cs="Arial"/>
        </w:rPr>
        <w:t>, </w:t>
      </w:r>
      <w:hyperlink r:id="rId490" w:anchor="auth-Jiang-Haoyu" w:history="1">
        <w:r w:rsidR="00695B9C" w:rsidRPr="00695B9C">
          <w:rPr>
            <w:rStyle w:val="Hyperlink"/>
            <w:rFonts w:ascii="Arial" w:hAnsi="Arial" w:cs="Arial"/>
            <w:color w:val="auto"/>
            <w:u w:val="none"/>
          </w:rPr>
          <w:t>Jiang Haoyu</w:t>
        </w:r>
      </w:hyperlink>
      <w:r w:rsidR="00695B9C" w:rsidRPr="00695B9C">
        <w:rPr>
          <w:rFonts w:ascii="Arial" w:hAnsi="Arial" w:cs="Arial"/>
        </w:rPr>
        <w:t>, </w:t>
      </w:r>
      <w:hyperlink r:id="rId491" w:anchor="auth-Jiang-Zhijie" w:history="1">
        <w:r w:rsidR="00695B9C" w:rsidRPr="00695B9C">
          <w:rPr>
            <w:rStyle w:val="Hyperlink"/>
            <w:rFonts w:ascii="Arial" w:hAnsi="Arial" w:cs="Arial"/>
            <w:color w:val="auto"/>
            <w:u w:val="none"/>
          </w:rPr>
          <w:t>Jiang Zhijie</w:t>
        </w:r>
      </w:hyperlink>
      <w:r w:rsidR="00695B9C" w:rsidRPr="00695B9C">
        <w:rPr>
          <w:rFonts w:ascii="Arial" w:hAnsi="Arial" w:cs="Arial"/>
        </w:rPr>
        <w:t>, </w:t>
      </w:r>
      <w:hyperlink r:id="rId492" w:anchor="auth-Jin-Zhengyao" w:history="1">
        <w:r w:rsidR="00695B9C" w:rsidRPr="00695B9C">
          <w:rPr>
            <w:rStyle w:val="Hyperlink"/>
            <w:rFonts w:ascii="Arial" w:hAnsi="Arial" w:cs="Arial"/>
            <w:color w:val="auto"/>
            <w:u w:val="none"/>
          </w:rPr>
          <w:t>Jin Zhengyao</w:t>
        </w:r>
      </w:hyperlink>
      <w:r w:rsidR="00695B9C" w:rsidRPr="00695B9C">
        <w:rPr>
          <w:rFonts w:ascii="Arial" w:hAnsi="Arial" w:cs="Arial"/>
        </w:rPr>
        <w:t xml:space="preserve">, </w:t>
      </w:r>
      <w:hyperlink r:id="rId493" w:anchor="auth-Kang-Ling" w:history="1">
        <w:r w:rsidR="00695B9C" w:rsidRPr="00695B9C">
          <w:rPr>
            <w:rStyle w:val="Hyperlink"/>
            <w:rFonts w:ascii="Arial" w:hAnsi="Arial" w:cs="Arial"/>
            <w:color w:val="auto"/>
            <w:u w:val="none"/>
          </w:rPr>
          <w:t>Kang Ling</w:t>
        </w:r>
      </w:hyperlink>
      <w:r w:rsidR="00695B9C" w:rsidRPr="00695B9C">
        <w:rPr>
          <w:rFonts w:ascii="Arial" w:hAnsi="Arial" w:cs="Arial"/>
        </w:rPr>
        <w:t>, </w:t>
      </w:r>
      <w:hyperlink r:id="rId494" w:anchor="auth-Li-Bo" w:history="1">
        <w:r w:rsidR="00695B9C" w:rsidRPr="00695B9C">
          <w:rPr>
            <w:rStyle w:val="Hyperlink"/>
            <w:rFonts w:ascii="Arial" w:hAnsi="Arial" w:cs="Arial"/>
            <w:color w:val="auto"/>
            <w:u w:val="none"/>
          </w:rPr>
          <w:t>Li Bo</w:t>
        </w:r>
      </w:hyperlink>
      <w:r w:rsidR="00695B9C" w:rsidRPr="00695B9C">
        <w:rPr>
          <w:rFonts w:ascii="Arial" w:hAnsi="Arial" w:cs="Arial"/>
        </w:rPr>
        <w:t>, </w:t>
      </w:r>
      <w:hyperlink r:id="rId495" w:anchor="auth-Li-Chao" w:history="1">
        <w:r w:rsidR="00695B9C" w:rsidRPr="00695B9C">
          <w:rPr>
            <w:rStyle w:val="Hyperlink"/>
            <w:rFonts w:ascii="Arial" w:hAnsi="Arial" w:cs="Arial"/>
            <w:color w:val="auto"/>
            <w:u w:val="none"/>
          </w:rPr>
          <w:t>Li Chao</w:t>
        </w:r>
      </w:hyperlink>
      <w:r w:rsidR="00695B9C" w:rsidRPr="00695B9C">
        <w:rPr>
          <w:rFonts w:ascii="Arial" w:hAnsi="Arial" w:cs="Arial"/>
        </w:rPr>
        <w:t>, </w:t>
      </w:r>
      <w:hyperlink r:id="rId496" w:anchor="auth-Li-Gong" w:history="1">
        <w:r w:rsidR="00695B9C" w:rsidRPr="00695B9C">
          <w:rPr>
            <w:rStyle w:val="Hyperlink"/>
            <w:rFonts w:ascii="Arial" w:hAnsi="Arial" w:cs="Arial"/>
            <w:color w:val="auto"/>
            <w:u w:val="none"/>
          </w:rPr>
          <w:t>Li Gong</w:t>
        </w:r>
      </w:hyperlink>
      <w:r w:rsidR="00695B9C" w:rsidRPr="00695B9C">
        <w:rPr>
          <w:rFonts w:ascii="Arial" w:hAnsi="Arial" w:cs="Arial"/>
        </w:rPr>
        <w:t>, </w:t>
      </w:r>
      <w:hyperlink r:id="rId497" w:anchor="auth-Li-Jiawen" w:history="1">
        <w:r w:rsidR="00695B9C" w:rsidRPr="00695B9C">
          <w:rPr>
            <w:rStyle w:val="Hyperlink"/>
            <w:rFonts w:ascii="Arial" w:hAnsi="Arial" w:cs="Arial"/>
            <w:color w:val="auto"/>
            <w:u w:val="none"/>
          </w:rPr>
          <w:t>Li Jiawen</w:t>
        </w:r>
      </w:hyperlink>
      <w:r w:rsidR="00695B9C" w:rsidRPr="00695B9C">
        <w:rPr>
          <w:rFonts w:ascii="Arial" w:hAnsi="Arial" w:cs="Arial"/>
        </w:rPr>
        <w:t>, </w:t>
      </w:r>
      <w:hyperlink r:id="rId498" w:anchor="auth-Li-Xiao" w:history="1">
        <w:r w:rsidR="00695B9C" w:rsidRPr="00695B9C">
          <w:rPr>
            <w:rStyle w:val="Hyperlink"/>
            <w:rFonts w:ascii="Arial" w:hAnsi="Arial" w:cs="Arial"/>
            <w:color w:val="auto"/>
            <w:u w:val="none"/>
          </w:rPr>
          <w:t>Li Xiao</w:t>
        </w:r>
      </w:hyperlink>
      <w:r w:rsidR="00695B9C" w:rsidRPr="00695B9C">
        <w:rPr>
          <w:rFonts w:ascii="Arial" w:hAnsi="Arial" w:cs="Arial"/>
        </w:rPr>
        <w:t>, </w:t>
      </w:r>
      <w:hyperlink r:id="rId499" w:anchor="auth-Liu-Jie" w:history="1">
        <w:r w:rsidR="00695B9C" w:rsidRPr="00695B9C">
          <w:rPr>
            <w:rStyle w:val="Hyperlink"/>
            <w:rFonts w:ascii="Arial" w:hAnsi="Arial" w:cs="Arial"/>
            <w:color w:val="auto"/>
            <w:u w:val="none"/>
          </w:rPr>
          <w:t>Liu Jie</w:t>
        </w:r>
      </w:hyperlink>
      <w:r w:rsidR="00695B9C" w:rsidRPr="00695B9C">
        <w:rPr>
          <w:rFonts w:ascii="Arial" w:hAnsi="Arial" w:cs="Arial"/>
        </w:rPr>
        <w:t>, </w:t>
      </w:r>
      <w:hyperlink r:id="rId500" w:anchor="auth-Liu-Shubin" w:history="1">
        <w:r w:rsidR="00695B9C" w:rsidRPr="00695B9C">
          <w:rPr>
            <w:rStyle w:val="Hyperlink"/>
            <w:rFonts w:ascii="Arial" w:hAnsi="Arial" w:cs="Arial"/>
            <w:color w:val="auto"/>
            <w:u w:val="none"/>
          </w:rPr>
          <w:t>Liu Shubin</w:t>
        </w:r>
      </w:hyperlink>
      <w:r w:rsidR="00695B9C" w:rsidRPr="00695B9C">
        <w:rPr>
          <w:rFonts w:ascii="Arial" w:hAnsi="Arial" w:cs="Arial"/>
        </w:rPr>
        <w:t>, </w:t>
      </w:r>
      <w:hyperlink r:id="rId501" w:anchor="auth-Luan-Guangyuan" w:history="1">
        <w:r w:rsidR="00695B9C" w:rsidRPr="00695B9C">
          <w:rPr>
            <w:rStyle w:val="Hyperlink"/>
            <w:rFonts w:ascii="Arial" w:hAnsi="Arial" w:cs="Arial"/>
            <w:color w:val="auto"/>
            <w:u w:val="none"/>
          </w:rPr>
          <w:t>Luan Guangyuan</w:t>
        </w:r>
      </w:hyperlink>
      <w:r w:rsidR="00695B9C" w:rsidRPr="00695B9C">
        <w:rPr>
          <w:rFonts w:ascii="Arial" w:hAnsi="Arial" w:cs="Arial"/>
        </w:rPr>
        <w:t>, </w:t>
      </w:r>
      <w:hyperlink r:id="rId502" w:anchor="auth-Ning-Changjun" w:history="1">
        <w:r w:rsidR="00695B9C" w:rsidRPr="00695B9C">
          <w:rPr>
            <w:rStyle w:val="Hyperlink"/>
            <w:rFonts w:ascii="Arial" w:hAnsi="Arial" w:cs="Arial"/>
            <w:color w:val="auto"/>
            <w:u w:val="none"/>
          </w:rPr>
          <w:t>Ning Changjun</w:t>
        </w:r>
      </w:hyperlink>
      <w:r w:rsidR="00695B9C" w:rsidRPr="00695B9C">
        <w:rPr>
          <w:rFonts w:ascii="Arial" w:hAnsi="Arial" w:cs="Arial"/>
        </w:rPr>
        <w:t>, </w:t>
      </w:r>
      <w:hyperlink r:id="rId503" w:anchor="auth-Qi-Binbin" w:history="1">
        <w:r w:rsidR="00695B9C" w:rsidRPr="00695B9C">
          <w:rPr>
            <w:rStyle w:val="Hyperlink"/>
            <w:rFonts w:ascii="Arial" w:hAnsi="Arial" w:cs="Arial"/>
            <w:color w:val="auto"/>
            <w:u w:val="none"/>
          </w:rPr>
          <w:t>Qi Binbin</w:t>
        </w:r>
      </w:hyperlink>
      <w:r w:rsidR="00695B9C" w:rsidRPr="00695B9C">
        <w:rPr>
          <w:rFonts w:ascii="Arial" w:hAnsi="Arial" w:cs="Arial"/>
        </w:rPr>
        <w:t>, </w:t>
      </w:r>
      <w:hyperlink r:id="rId504" w:anchor="auth-Ruan-Xichao" w:history="1">
        <w:r w:rsidR="00695B9C" w:rsidRPr="00695B9C">
          <w:rPr>
            <w:rStyle w:val="Hyperlink"/>
            <w:rFonts w:ascii="Arial" w:hAnsi="Arial" w:cs="Arial"/>
            <w:color w:val="auto"/>
            <w:u w:val="none"/>
          </w:rPr>
          <w:t>Ruan Xichao</w:t>
        </w:r>
      </w:hyperlink>
      <w:r w:rsidR="00695B9C" w:rsidRPr="00695B9C">
        <w:rPr>
          <w:rFonts w:ascii="Arial" w:hAnsi="Arial" w:cs="Arial"/>
        </w:rPr>
        <w:t>, </w:t>
      </w:r>
      <w:hyperlink r:id="rId505" w:anchor="auth-Song-Zhaohui" w:history="1">
        <w:r w:rsidR="00695B9C" w:rsidRPr="00695B9C">
          <w:rPr>
            <w:rStyle w:val="Hyperlink"/>
            <w:rFonts w:ascii="Arial" w:hAnsi="Arial" w:cs="Arial"/>
            <w:color w:val="auto"/>
            <w:u w:val="none"/>
          </w:rPr>
          <w:t>Song Zhaohui</w:t>
        </w:r>
      </w:hyperlink>
      <w:r w:rsidR="00695B9C" w:rsidRPr="00695B9C">
        <w:rPr>
          <w:rFonts w:ascii="Arial" w:hAnsi="Arial" w:cs="Arial"/>
        </w:rPr>
        <w:t>, </w:t>
      </w:r>
      <w:hyperlink r:id="rId506" w:anchor="auth-Sun-Kang" w:history="1">
        <w:r w:rsidR="00695B9C" w:rsidRPr="00695B9C">
          <w:rPr>
            <w:rStyle w:val="Hyperlink"/>
            <w:rFonts w:ascii="Arial" w:hAnsi="Arial" w:cs="Arial"/>
            <w:color w:val="auto"/>
            <w:u w:val="none"/>
          </w:rPr>
          <w:t>Sun Kang</w:t>
        </w:r>
      </w:hyperlink>
      <w:r w:rsidR="00695B9C" w:rsidRPr="00695B9C">
        <w:rPr>
          <w:rFonts w:ascii="Arial" w:hAnsi="Arial" w:cs="Arial"/>
        </w:rPr>
        <w:t>, </w:t>
      </w:r>
      <w:hyperlink r:id="rId507" w:anchor="auth-Tan-Zhixin" w:history="1">
        <w:r w:rsidR="00695B9C" w:rsidRPr="00695B9C">
          <w:rPr>
            <w:rStyle w:val="Hyperlink"/>
            <w:rFonts w:ascii="Arial" w:hAnsi="Arial" w:cs="Arial"/>
            <w:color w:val="auto"/>
            <w:u w:val="none"/>
          </w:rPr>
          <w:t>Tan Zhixin</w:t>
        </w:r>
      </w:hyperlink>
      <w:r w:rsidR="00695B9C" w:rsidRPr="00695B9C">
        <w:rPr>
          <w:rFonts w:ascii="Arial" w:hAnsi="Arial" w:cs="Arial"/>
        </w:rPr>
        <w:t>, </w:t>
      </w:r>
      <w:hyperlink r:id="rId508" w:anchor="auth-Tang-Shengda" w:history="1">
        <w:r w:rsidR="00695B9C" w:rsidRPr="00695B9C">
          <w:rPr>
            <w:rStyle w:val="Hyperlink"/>
            <w:rFonts w:ascii="Arial" w:hAnsi="Arial" w:cs="Arial"/>
            <w:color w:val="auto"/>
            <w:u w:val="none"/>
          </w:rPr>
          <w:t>Tang Shengda</w:t>
        </w:r>
      </w:hyperlink>
      <w:r w:rsidR="00695B9C" w:rsidRPr="00695B9C">
        <w:rPr>
          <w:rFonts w:ascii="Arial" w:hAnsi="Arial" w:cs="Arial"/>
        </w:rPr>
        <w:t>, </w:t>
      </w:r>
      <w:hyperlink r:id="rId509" w:anchor="auth-Wang-Pengcheng" w:history="1">
        <w:r w:rsidR="00695B9C" w:rsidRPr="00695B9C">
          <w:rPr>
            <w:rStyle w:val="Hyperlink"/>
            <w:rFonts w:ascii="Arial" w:hAnsi="Arial" w:cs="Arial"/>
            <w:color w:val="auto"/>
            <w:u w:val="none"/>
          </w:rPr>
          <w:t>Wang Pengcheng</w:t>
        </w:r>
      </w:hyperlink>
      <w:r w:rsidR="00695B9C" w:rsidRPr="00695B9C">
        <w:rPr>
          <w:rFonts w:ascii="Arial" w:hAnsi="Arial" w:cs="Arial"/>
        </w:rPr>
        <w:t>, </w:t>
      </w:r>
      <w:hyperlink r:id="rId510" w:anchor="auth-Wang-Zhaohui" w:history="1">
        <w:r w:rsidR="00695B9C" w:rsidRPr="00695B9C">
          <w:rPr>
            <w:rStyle w:val="Hyperlink"/>
            <w:rFonts w:ascii="Arial" w:hAnsi="Arial" w:cs="Arial"/>
            <w:color w:val="auto"/>
            <w:u w:val="none"/>
          </w:rPr>
          <w:t>Wang Zhaohui</w:t>
        </w:r>
      </w:hyperlink>
      <w:r w:rsidR="00695B9C" w:rsidRPr="00695B9C">
        <w:rPr>
          <w:rFonts w:ascii="Arial" w:hAnsi="Arial" w:cs="Arial"/>
        </w:rPr>
        <w:t>, </w:t>
      </w:r>
      <w:hyperlink r:id="rId511" w:anchor="auth-Wen-Zhongwei" w:history="1">
        <w:r w:rsidR="00695B9C" w:rsidRPr="00695B9C">
          <w:rPr>
            <w:rStyle w:val="Hyperlink"/>
            <w:rFonts w:ascii="Arial" w:hAnsi="Arial" w:cs="Arial"/>
            <w:color w:val="auto"/>
            <w:u w:val="none"/>
          </w:rPr>
          <w:t>Wen Zhongwei</w:t>
        </w:r>
      </w:hyperlink>
      <w:r w:rsidR="00695B9C" w:rsidRPr="00695B9C">
        <w:rPr>
          <w:rFonts w:ascii="Arial" w:hAnsi="Arial" w:cs="Arial"/>
        </w:rPr>
        <w:t>, </w:t>
      </w:r>
      <w:hyperlink r:id="rId512" w:anchor="auth-Wu-Xiaoguang" w:history="1">
        <w:r w:rsidR="00695B9C" w:rsidRPr="00695B9C">
          <w:rPr>
            <w:rStyle w:val="Hyperlink"/>
            <w:rFonts w:ascii="Arial" w:hAnsi="Arial" w:cs="Arial"/>
            <w:color w:val="auto"/>
            <w:u w:val="none"/>
          </w:rPr>
          <w:t>Wu Xiaoguang</w:t>
        </w:r>
      </w:hyperlink>
      <w:r w:rsidR="00695B9C" w:rsidRPr="00695B9C">
        <w:rPr>
          <w:rFonts w:ascii="Arial" w:hAnsi="Arial" w:cs="Arial"/>
        </w:rPr>
        <w:t>, </w:t>
      </w:r>
      <w:hyperlink r:id="rId513" w:anchor="auth-Wu-Xuan" w:history="1">
        <w:r w:rsidR="00695B9C" w:rsidRPr="00695B9C">
          <w:rPr>
            <w:rStyle w:val="Hyperlink"/>
            <w:rFonts w:ascii="Arial" w:hAnsi="Arial" w:cs="Arial"/>
            <w:color w:val="auto"/>
            <w:u w:val="none"/>
          </w:rPr>
          <w:t>Wu Xuan</w:t>
        </w:r>
      </w:hyperlink>
      <w:r w:rsidR="00695B9C" w:rsidRPr="00695B9C">
        <w:rPr>
          <w:rFonts w:ascii="Arial" w:hAnsi="Arial" w:cs="Arial"/>
        </w:rPr>
        <w:t>, </w:t>
      </w:r>
      <w:hyperlink r:id="rId514" w:anchor="auth-Xie-Likun" w:history="1">
        <w:r w:rsidR="00695B9C" w:rsidRPr="00695B9C">
          <w:rPr>
            <w:rStyle w:val="Hyperlink"/>
            <w:rFonts w:ascii="Arial" w:hAnsi="Arial" w:cs="Arial"/>
            <w:color w:val="auto"/>
            <w:u w:val="none"/>
          </w:rPr>
          <w:t>Xie Likun</w:t>
        </w:r>
      </w:hyperlink>
      <w:r w:rsidR="00695B9C" w:rsidRPr="00695B9C">
        <w:rPr>
          <w:rFonts w:ascii="Arial" w:hAnsi="Arial" w:cs="Arial"/>
        </w:rPr>
        <w:t>, </w:t>
      </w:r>
      <w:hyperlink r:id="rId515" w:anchor="auth-Yang-Yiwei" w:history="1">
        <w:r w:rsidR="00695B9C" w:rsidRPr="00695B9C">
          <w:rPr>
            <w:rStyle w:val="Hyperlink"/>
            <w:rFonts w:ascii="Arial" w:hAnsi="Arial" w:cs="Arial"/>
            <w:color w:val="auto"/>
            <w:u w:val="none"/>
          </w:rPr>
          <w:t>Yang Yiwei</w:t>
        </w:r>
      </w:hyperlink>
      <w:r w:rsidR="00695B9C" w:rsidRPr="00695B9C">
        <w:rPr>
          <w:rFonts w:ascii="Arial" w:hAnsi="Arial" w:cs="Arial"/>
        </w:rPr>
        <w:t>, </w:t>
      </w:r>
      <w:hyperlink r:id="rId516" w:anchor="auth-Yu-Yongji" w:history="1">
        <w:r w:rsidR="00695B9C" w:rsidRPr="00695B9C">
          <w:rPr>
            <w:rStyle w:val="Hyperlink"/>
            <w:rFonts w:ascii="Arial" w:hAnsi="Arial" w:cs="Arial"/>
            <w:color w:val="auto"/>
            <w:u w:val="none"/>
          </w:rPr>
          <w:t>Yu Yongji</w:t>
        </w:r>
      </w:hyperlink>
      <w:r w:rsidR="00695B9C" w:rsidRPr="00695B9C">
        <w:rPr>
          <w:rFonts w:ascii="Arial" w:hAnsi="Arial" w:cs="Arial"/>
        </w:rPr>
        <w:t>, </w:t>
      </w:r>
      <w:hyperlink r:id="rId517" w:anchor="auth-Zhang-Guohui" w:history="1">
        <w:r w:rsidR="00695B9C" w:rsidRPr="00695B9C">
          <w:rPr>
            <w:rStyle w:val="Hyperlink"/>
            <w:rFonts w:ascii="Arial" w:hAnsi="Arial" w:cs="Arial"/>
            <w:color w:val="auto"/>
            <w:u w:val="none"/>
          </w:rPr>
          <w:t>Zhang Guohui</w:t>
        </w:r>
      </w:hyperlink>
      <w:r w:rsidR="00695B9C" w:rsidRPr="00695B9C">
        <w:rPr>
          <w:rFonts w:ascii="Arial" w:hAnsi="Arial" w:cs="Arial"/>
        </w:rPr>
        <w:t>, </w:t>
      </w:r>
      <w:hyperlink r:id="rId518" w:anchor="auth-Zhang-Linhao" w:history="1">
        <w:r w:rsidR="00695B9C" w:rsidRPr="00695B9C">
          <w:rPr>
            <w:rStyle w:val="Hyperlink"/>
            <w:rFonts w:ascii="Arial" w:hAnsi="Arial" w:cs="Arial"/>
            <w:color w:val="auto"/>
            <w:u w:val="none"/>
          </w:rPr>
          <w:t>Zhang Linhao</w:t>
        </w:r>
      </w:hyperlink>
      <w:r w:rsidR="00695B9C" w:rsidRPr="00695B9C">
        <w:rPr>
          <w:rFonts w:ascii="Arial" w:hAnsi="Arial" w:cs="Arial"/>
        </w:rPr>
        <w:t>, </w:t>
      </w:r>
      <w:hyperlink r:id="rId519" w:anchor="auth-Zhang-Mohan" w:history="1">
        <w:r w:rsidR="00695B9C" w:rsidRPr="00695B9C">
          <w:rPr>
            <w:rStyle w:val="Hyperlink"/>
            <w:rFonts w:ascii="Arial" w:hAnsi="Arial" w:cs="Arial"/>
            <w:color w:val="auto"/>
            <w:u w:val="none"/>
          </w:rPr>
          <w:t>Zhang Mohan</w:t>
        </w:r>
      </w:hyperlink>
      <w:r w:rsidR="00695B9C" w:rsidRPr="00695B9C">
        <w:rPr>
          <w:rFonts w:ascii="Arial" w:hAnsi="Arial" w:cs="Arial"/>
        </w:rPr>
        <w:t>, </w:t>
      </w:r>
      <w:hyperlink r:id="rId520" w:anchor="auth-Zhang-Xianpeng" w:history="1">
        <w:r w:rsidR="00695B9C" w:rsidRPr="00695B9C">
          <w:rPr>
            <w:rStyle w:val="Hyperlink"/>
            <w:rFonts w:ascii="Arial" w:hAnsi="Arial" w:cs="Arial"/>
            <w:color w:val="auto"/>
            <w:u w:val="none"/>
          </w:rPr>
          <w:t>Zhang Xianpeng</w:t>
        </w:r>
      </w:hyperlink>
      <w:r w:rsidR="00695B9C" w:rsidRPr="00695B9C">
        <w:rPr>
          <w:rFonts w:ascii="Arial" w:hAnsi="Arial" w:cs="Arial"/>
        </w:rPr>
        <w:t>, </w:t>
      </w:r>
      <w:hyperlink r:id="rId521" w:anchor="auth-Zhang-Yuliang" w:history="1">
        <w:r w:rsidR="00695B9C" w:rsidRPr="00695B9C">
          <w:rPr>
            <w:rStyle w:val="Hyperlink"/>
            <w:rFonts w:ascii="Arial" w:hAnsi="Arial" w:cs="Arial"/>
            <w:color w:val="auto"/>
            <w:u w:val="none"/>
          </w:rPr>
          <w:t>Zhang Yuliang</w:t>
        </w:r>
      </w:hyperlink>
      <w:r w:rsidR="00695B9C" w:rsidRPr="00695B9C">
        <w:rPr>
          <w:rFonts w:ascii="Arial" w:hAnsi="Arial" w:cs="Arial"/>
        </w:rPr>
        <w:t>, </w:t>
      </w:r>
      <w:hyperlink r:id="rId522" w:anchor="auth-Zhang-Yue" w:history="1">
        <w:r w:rsidR="00695B9C" w:rsidRPr="00695B9C">
          <w:rPr>
            <w:rStyle w:val="Hyperlink"/>
            <w:rFonts w:ascii="Arial" w:hAnsi="Arial" w:cs="Arial"/>
            <w:color w:val="auto"/>
            <w:u w:val="none"/>
          </w:rPr>
          <w:t>Zhang Yue</w:t>
        </w:r>
      </w:hyperlink>
      <w:r w:rsidR="00695B9C" w:rsidRPr="00695B9C">
        <w:rPr>
          <w:rFonts w:ascii="Arial" w:hAnsi="Arial" w:cs="Arial"/>
        </w:rPr>
        <w:t>, </w:t>
      </w:r>
      <w:hyperlink r:id="rId523" w:anchor="auth-Zhang-Zhiyong" w:history="1">
        <w:r w:rsidR="00695B9C" w:rsidRPr="00695B9C">
          <w:rPr>
            <w:rStyle w:val="Hyperlink"/>
            <w:rFonts w:ascii="Arial" w:hAnsi="Arial" w:cs="Arial"/>
            <w:color w:val="auto"/>
            <w:u w:val="none"/>
          </w:rPr>
          <w:t>Zhang Zhiyong</w:t>
        </w:r>
      </w:hyperlink>
      <w:r w:rsidR="00695B9C" w:rsidRPr="00695B9C">
        <w:rPr>
          <w:rFonts w:ascii="Arial" w:hAnsi="Arial" w:cs="Arial"/>
        </w:rPr>
        <w:t>, </w:t>
      </w:r>
      <w:hyperlink r:id="rId524" w:anchor="auth-Zhao-Maoyuan" w:history="1">
        <w:r w:rsidR="00695B9C" w:rsidRPr="00695B9C">
          <w:rPr>
            <w:rStyle w:val="Hyperlink"/>
            <w:rFonts w:ascii="Arial" w:hAnsi="Arial" w:cs="Arial"/>
            <w:color w:val="auto"/>
            <w:u w:val="none"/>
          </w:rPr>
          <w:t>Zhao Maoyuan</w:t>
        </w:r>
      </w:hyperlink>
      <w:r w:rsidR="00695B9C" w:rsidRPr="00695B9C">
        <w:rPr>
          <w:rFonts w:ascii="Arial" w:hAnsi="Arial" w:cs="Arial"/>
        </w:rPr>
        <w:t>, </w:t>
      </w:r>
      <w:hyperlink r:id="rId525" w:anchor="auth-Zhou-Luping" w:history="1">
        <w:r w:rsidR="00695B9C" w:rsidRPr="00695B9C">
          <w:rPr>
            <w:rStyle w:val="Hyperlink"/>
            <w:rFonts w:ascii="Arial" w:hAnsi="Arial" w:cs="Arial"/>
            <w:color w:val="auto"/>
            <w:u w:val="none"/>
          </w:rPr>
          <w:t>Zhou Luping</w:t>
        </w:r>
      </w:hyperlink>
      <w:r w:rsidR="00695B9C" w:rsidRPr="00695B9C">
        <w:rPr>
          <w:rFonts w:ascii="Arial" w:hAnsi="Arial" w:cs="Arial"/>
        </w:rPr>
        <w:t>, </w:t>
      </w:r>
      <w:hyperlink r:id="rId526" w:anchor="auth-Zhou-Zhihao" w:history="1">
        <w:r w:rsidR="00695B9C" w:rsidRPr="00695B9C">
          <w:rPr>
            <w:rStyle w:val="Hyperlink"/>
            <w:rFonts w:ascii="Arial" w:hAnsi="Arial" w:cs="Arial"/>
            <w:color w:val="auto"/>
            <w:u w:val="none"/>
          </w:rPr>
          <w:t>Zhou Zhihao</w:t>
        </w:r>
      </w:hyperlink>
      <w:r w:rsidR="00695B9C" w:rsidRPr="00695B9C">
        <w:rPr>
          <w:rFonts w:ascii="Arial" w:hAnsi="Arial" w:cs="Arial"/>
        </w:rPr>
        <w:t>, </w:t>
      </w:r>
      <w:hyperlink r:id="rId527" w:anchor="auth-Zhu-Kejun" w:history="1">
        <w:r w:rsidR="00695B9C" w:rsidRPr="00695B9C">
          <w:rPr>
            <w:rStyle w:val="Hyperlink"/>
            <w:rFonts w:ascii="Arial" w:hAnsi="Arial" w:cs="Arial"/>
            <w:color w:val="auto"/>
            <w:u w:val="none"/>
          </w:rPr>
          <w:t>Zhu Kejun</w:t>
        </w:r>
      </w:hyperlink>
      <w:r w:rsidR="00695B9C" w:rsidRPr="00695B9C">
        <w:rPr>
          <w:rFonts w:ascii="Arial" w:hAnsi="Arial" w:cs="Arial"/>
        </w:rPr>
        <w:t> ,</w:t>
      </w:r>
      <w:hyperlink r:id="rId528" w:anchor="group-1" w:history="1">
        <w:r w:rsidR="00695B9C" w:rsidRPr="00695B9C">
          <w:rPr>
            <w:rStyle w:val="Hyperlink"/>
            <w:rFonts w:ascii="Arial" w:hAnsi="Arial" w:cs="Arial"/>
            <w:color w:val="auto"/>
            <w:u w:val="none"/>
          </w:rPr>
          <w:t>The CSNS Back-n Collaboration</w:t>
        </w:r>
      </w:hyperlink>
    </w:p>
    <w:p w:rsidR="00695B9C" w:rsidRDefault="004239C2" w:rsidP="00695B9C">
      <w:pPr>
        <w:pStyle w:val="NoSpacing"/>
      </w:pPr>
      <w:hyperlink r:id="rId529" w:history="1">
        <w:r w:rsidR="00695B9C" w:rsidRPr="00695B9C">
          <w:rPr>
            <w:rStyle w:val="Hyperlink"/>
            <w:rFonts w:ascii="Arial" w:hAnsi="Arial" w:cs="Arial"/>
            <w:i/>
            <w:iCs/>
            <w:color w:val="auto"/>
            <w:u w:val="none"/>
            <w:shd w:val="clear" w:color="auto" w:fill="FCFCFC"/>
          </w:rPr>
          <w:t>Radiation Detection Technology and Methods</w:t>
        </w:r>
      </w:hyperlink>
      <w:r w:rsidR="00695B9C" w:rsidRPr="00695B9C">
        <w:rPr>
          <w:rFonts w:ascii="Arial" w:hAnsi="Arial" w:cs="Arial"/>
          <w:shd w:val="clear" w:color="auto" w:fill="FCFCFC"/>
        </w:rPr>
        <w:t> </w:t>
      </w:r>
      <w:r w:rsidR="00695B9C" w:rsidRPr="00695B9C">
        <w:rPr>
          <w:rFonts w:ascii="Arial" w:hAnsi="Arial" w:cs="Arial"/>
          <w:i/>
          <w:shd w:val="clear" w:color="auto" w:fill="FCFCFC"/>
        </w:rPr>
        <w:t xml:space="preserve">(2023), </w:t>
      </w:r>
      <w:hyperlink r:id="rId530" w:anchor="article-info" w:history="1">
        <w:r w:rsidR="00695B9C" w:rsidRPr="00695B9C">
          <w:rPr>
            <w:rStyle w:val="Hyperlink"/>
            <w:rFonts w:ascii="Arial" w:hAnsi="Arial" w:cs="Arial"/>
            <w:i/>
            <w:color w:val="auto"/>
            <w:u w:val="none"/>
          </w:rPr>
          <w:t>Published: 13 January 2023</w:t>
        </w:r>
      </w:hyperlink>
    </w:p>
    <w:p w:rsidR="00542665" w:rsidRDefault="00542665" w:rsidP="00695B9C">
      <w:pPr>
        <w:pStyle w:val="NoSpacing"/>
      </w:pPr>
    </w:p>
    <w:p w:rsidR="00542665" w:rsidRDefault="00542665" w:rsidP="00542665">
      <w:pPr>
        <w:rPr>
          <w:rFonts w:ascii="Arial" w:hAnsi="Arial" w:cs="Arial"/>
          <w:b/>
          <w:sz w:val="22"/>
          <w:szCs w:val="22"/>
        </w:rPr>
      </w:pPr>
      <w:hyperlink r:id="rId531" w:history="1">
        <w:r w:rsidRPr="0048743F">
          <w:rPr>
            <w:rStyle w:val="Hyperlink"/>
            <w:rFonts w:ascii="Arial" w:hAnsi="Arial" w:cs="Arial"/>
            <w:b/>
            <w:sz w:val="22"/>
            <w:szCs w:val="22"/>
          </w:rPr>
          <w:t>Re</w:t>
        </w:r>
        <w:r>
          <w:rPr>
            <w:rStyle w:val="Hyperlink"/>
            <w:rFonts w:ascii="Arial" w:hAnsi="Arial" w:cs="Arial"/>
            <w:b/>
            <w:sz w:val="22"/>
            <w:szCs w:val="22"/>
          </w:rPr>
          <w:t>sults in Optics</w:t>
        </w:r>
      </w:hyperlink>
      <w:r>
        <w:rPr>
          <w:rFonts w:ascii="Arial" w:hAnsi="Arial" w:cs="Arial"/>
          <w:b/>
          <w:sz w:val="22"/>
          <w:szCs w:val="22"/>
        </w:rPr>
        <w:t xml:space="preserve">   (1</w:t>
      </w:r>
      <w:r w:rsidRPr="0046073F">
        <w:rPr>
          <w:rFonts w:ascii="Arial" w:hAnsi="Arial" w:cs="Arial"/>
          <w:b/>
          <w:sz w:val="22"/>
          <w:szCs w:val="22"/>
        </w:rPr>
        <w:t>)</w:t>
      </w:r>
    </w:p>
    <w:p w:rsidR="00542665" w:rsidRDefault="00542665" w:rsidP="00542665">
      <w:pPr>
        <w:rPr>
          <w:rFonts w:ascii="Arial" w:hAnsi="Arial" w:cs="Arial"/>
          <w:b/>
          <w:sz w:val="22"/>
          <w:szCs w:val="22"/>
        </w:rPr>
      </w:pPr>
    </w:p>
    <w:p w:rsidR="00542665" w:rsidRPr="00542665" w:rsidRDefault="00542665" w:rsidP="00542665">
      <w:pPr>
        <w:pStyle w:val="NoSpacing"/>
        <w:rPr>
          <w:rFonts w:ascii="Arial" w:hAnsi="Arial" w:cs="Arial"/>
          <w:kern w:val="36"/>
        </w:rPr>
      </w:pPr>
      <w:hyperlink r:id="rId532" w:history="1">
        <w:r w:rsidRPr="00542665">
          <w:rPr>
            <w:rStyle w:val="Hyperlink"/>
            <w:rFonts w:ascii="Arial" w:hAnsi="Arial" w:cs="Arial"/>
            <w:kern w:val="36"/>
            <w:u w:val="none"/>
          </w:rPr>
          <w:t>Higher order correction and spectral deconvolution of wavelength-resolved neutron transmission imaging at the CONRAD-2 instrument</w:t>
        </w:r>
      </w:hyperlink>
    </w:p>
    <w:p w:rsidR="00542665" w:rsidRPr="00542665" w:rsidRDefault="00542665" w:rsidP="00542665">
      <w:pPr>
        <w:pStyle w:val="NoSpacing"/>
        <w:rPr>
          <w:rFonts w:ascii="Arial" w:hAnsi="Arial" w:cs="Arial"/>
        </w:rPr>
      </w:pPr>
      <w:r>
        <w:rPr>
          <w:rFonts w:ascii="Arial" w:hAnsi="Arial" w:cs="Arial"/>
        </w:rPr>
        <w:t xml:space="preserve">Ala’a Al-Falahat, Nikolai Kardjilov, Talib  </w:t>
      </w:r>
      <w:r w:rsidRPr="00542665">
        <w:rPr>
          <w:rFonts w:ascii="Arial" w:hAnsi="Arial" w:cs="Arial"/>
        </w:rPr>
        <w:t>K. Murtadha, Robin Woracek, Saad Alrwashdeh, Ingo Manke</w:t>
      </w:r>
    </w:p>
    <w:p w:rsidR="00542665" w:rsidRPr="00542665" w:rsidRDefault="00542665" w:rsidP="00542665">
      <w:pPr>
        <w:pStyle w:val="NoSpacing"/>
        <w:rPr>
          <w:rFonts w:ascii="Arial" w:hAnsi="Arial" w:cs="Arial"/>
          <w:i/>
        </w:rPr>
      </w:pPr>
      <w:hyperlink r:id="rId533" w:tooltip="Go to Results in Optics on ScienceDirect" w:history="1">
        <w:r w:rsidRPr="00542665">
          <w:rPr>
            <w:rStyle w:val="anchor-text"/>
            <w:rFonts w:ascii="Arial" w:hAnsi="Arial" w:cs="Arial"/>
            <w:i/>
          </w:rPr>
          <w:t>Results in Optics</w:t>
        </w:r>
      </w:hyperlink>
    </w:p>
    <w:p w:rsidR="00542665" w:rsidRPr="00542665" w:rsidRDefault="00542665" w:rsidP="00542665">
      <w:pPr>
        <w:pStyle w:val="NoSpacing"/>
        <w:rPr>
          <w:rFonts w:ascii="Arial" w:hAnsi="Arial" w:cs="Arial"/>
          <w:i/>
        </w:rPr>
      </w:pPr>
      <w:r w:rsidRPr="00542665">
        <w:rPr>
          <w:rFonts w:ascii="Arial" w:hAnsi="Arial" w:cs="Arial"/>
          <w:i/>
        </w:rPr>
        <w:t>Available online 5 July 2023, 100480</w:t>
      </w:r>
    </w:p>
    <w:p w:rsidR="00542665" w:rsidRPr="00542665" w:rsidRDefault="00542665" w:rsidP="00542665">
      <w:pPr>
        <w:pStyle w:val="NoSpacing"/>
        <w:rPr>
          <w:rFonts w:ascii="Arial" w:hAnsi="Arial" w:cs="Arial"/>
          <w:i/>
        </w:rPr>
      </w:pPr>
      <w:hyperlink r:id="rId534" w:tgtFrame="_blank" w:tooltip="Persistent link using digital object identifier" w:history="1">
        <w:r w:rsidRPr="00542665">
          <w:rPr>
            <w:rStyle w:val="anchor-text"/>
            <w:rFonts w:ascii="Arial" w:hAnsi="Arial" w:cs="Arial"/>
            <w:i/>
          </w:rPr>
          <w:t>https://doi.org/10.1016/j.rio.2023.100480</w:t>
        </w:r>
      </w:hyperlink>
    </w:p>
    <w:p w:rsidR="007C6D3C" w:rsidRDefault="007C6D3C" w:rsidP="00695B9C">
      <w:pPr>
        <w:pStyle w:val="NoSpacing"/>
        <w:rPr>
          <w:rFonts w:ascii="Arial" w:hAnsi="Arial" w:cs="Arial"/>
        </w:rPr>
      </w:pPr>
    </w:p>
    <w:p w:rsidR="0030017A" w:rsidRDefault="004239C2" w:rsidP="0030017A">
      <w:pPr>
        <w:rPr>
          <w:rFonts w:ascii="Arial" w:hAnsi="Arial" w:cs="Arial"/>
          <w:b/>
          <w:sz w:val="22"/>
          <w:szCs w:val="22"/>
        </w:rPr>
      </w:pPr>
      <w:hyperlink r:id="rId535" w:history="1">
        <w:r w:rsidR="0030017A" w:rsidRPr="0048743F">
          <w:rPr>
            <w:rStyle w:val="Hyperlink"/>
            <w:rFonts w:ascii="Arial" w:hAnsi="Arial" w:cs="Arial"/>
            <w:b/>
            <w:sz w:val="22"/>
            <w:szCs w:val="22"/>
          </w:rPr>
          <w:t>Review of Scientific Instruments</w:t>
        </w:r>
      </w:hyperlink>
      <w:r w:rsidR="00AA002B">
        <w:rPr>
          <w:rFonts w:ascii="Arial" w:hAnsi="Arial" w:cs="Arial"/>
          <w:b/>
          <w:sz w:val="22"/>
          <w:szCs w:val="22"/>
        </w:rPr>
        <w:t xml:space="preserve">   (2</w:t>
      </w:r>
      <w:r w:rsidR="0030017A" w:rsidRPr="0046073F">
        <w:rPr>
          <w:rFonts w:ascii="Arial" w:hAnsi="Arial" w:cs="Arial"/>
          <w:b/>
          <w:sz w:val="22"/>
          <w:szCs w:val="22"/>
        </w:rPr>
        <w:t>)</w:t>
      </w:r>
    </w:p>
    <w:p w:rsidR="0030017A" w:rsidRDefault="0030017A" w:rsidP="00695B9C">
      <w:pPr>
        <w:pStyle w:val="NoSpacing"/>
        <w:rPr>
          <w:rFonts w:ascii="Arial" w:hAnsi="Arial" w:cs="Arial"/>
        </w:rPr>
      </w:pPr>
    </w:p>
    <w:p w:rsidR="00C40663" w:rsidRDefault="00C40663" w:rsidP="00C40663">
      <w:pPr>
        <w:pStyle w:val="NoSpacing"/>
        <w:rPr>
          <w:color w:val="1A1A1A"/>
          <w:sz w:val="10"/>
          <w:szCs w:val="10"/>
        </w:rPr>
      </w:pPr>
    </w:p>
    <w:p w:rsidR="0030017A" w:rsidRPr="0030017A" w:rsidRDefault="004239C2" w:rsidP="0030017A">
      <w:pPr>
        <w:pStyle w:val="NoSpacing"/>
        <w:rPr>
          <w:rFonts w:ascii="Arial" w:hAnsi="Arial" w:cs="Arial"/>
        </w:rPr>
      </w:pPr>
      <w:hyperlink r:id="rId536" w:history="1">
        <w:r w:rsidR="0030017A" w:rsidRPr="0030017A">
          <w:rPr>
            <w:rStyle w:val="Hyperlink"/>
            <w:rFonts w:ascii="Arial" w:hAnsi="Arial" w:cs="Arial"/>
            <w:u w:val="none"/>
          </w:rPr>
          <w:t>Neutron imaging of inertial confinement fusion implosions</w:t>
        </w:r>
      </w:hyperlink>
    </w:p>
    <w:p w:rsidR="0030017A" w:rsidRPr="0030017A" w:rsidRDefault="004239C2" w:rsidP="0030017A">
      <w:pPr>
        <w:pStyle w:val="NoSpacing"/>
        <w:rPr>
          <w:rFonts w:ascii="Arial" w:hAnsi="Arial" w:cs="Arial"/>
        </w:rPr>
      </w:pPr>
      <w:hyperlink r:id="rId537" w:history="1">
        <w:r w:rsidR="0030017A" w:rsidRPr="0030017A">
          <w:rPr>
            <w:rStyle w:val="Hyperlink"/>
            <w:rFonts w:ascii="Arial" w:hAnsi="Arial" w:cs="Arial"/>
            <w:color w:val="auto"/>
            <w:u w:val="none"/>
          </w:rPr>
          <w:t> D. N. Fittinghoff</w:t>
        </w:r>
      </w:hyperlink>
      <w:r w:rsidR="0030017A" w:rsidRPr="0030017A">
        <w:rPr>
          <w:rStyle w:val="contrib-author"/>
          <w:rFonts w:ascii="Arial" w:hAnsi="Arial" w:cs="Arial"/>
          <w:i/>
          <w:iCs/>
        </w:rPr>
        <w:t>,</w:t>
      </w:r>
      <w:hyperlink r:id="rId538" w:history="1">
        <w:r w:rsidR="0030017A" w:rsidRPr="0030017A">
          <w:rPr>
            <w:rStyle w:val="Hyperlink"/>
            <w:rFonts w:ascii="Arial" w:hAnsi="Arial" w:cs="Arial"/>
            <w:color w:val="auto"/>
            <w:u w:val="none"/>
          </w:rPr>
          <w:t> N. Birge</w:t>
        </w:r>
      </w:hyperlink>
      <w:r w:rsidR="0030017A">
        <w:rPr>
          <w:rStyle w:val="contrib-author"/>
          <w:rFonts w:ascii="Arial" w:hAnsi="Arial" w:cs="Arial"/>
          <w:i/>
          <w:iCs/>
        </w:rPr>
        <w:t>,</w:t>
      </w:r>
      <w:hyperlink r:id="rId539" w:history="1">
        <w:r w:rsidR="0030017A">
          <w:rPr>
            <w:rStyle w:val="Hyperlink"/>
            <w:rFonts w:ascii="Arial" w:hAnsi="Arial" w:cs="Arial"/>
            <w:color w:val="auto"/>
            <w:u w:val="none"/>
          </w:rPr>
          <w:t xml:space="preserve"> </w:t>
        </w:r>
        <w:r w:rsidR="0030017A" w:rsidRPr="0030017A">
          <w:rPr>
            <w:rStyle w:val="Hyperlink"/>
            <w:rFonts w:ascii="Arial" w:hAnsi="Arial" w:cs="Arial"/>
            <w:color w:val="auto"/>
            <w:u w:val="none"/>
          </w:rPr>
          <w:t>V. Geppert-Kleinrath</w:t>
        </w:r>
      </w:hyperlink>
    </w:p>
    <w:p w:rsidR="0030017A" w:rsidRPr="0030017A" w:rsidRDefault="0030017A" w:rsidP="0030017A">
      <w:pPr>
        <w:pStyle w:val="NoSpacing"/>
        <w:rPr>
          <w:rFonts w:ascii="Arial" w:hAnsi="Arial" w:cs="Arial"/>
          <w:i/>
        </w:rPr>
      </w:pPr>
      <w:r w:rsidRPr="0030017A">
        <w:rPr>
          <w:rFonts w:ascii="Arial" w:hAnsi="Arial" w:cs="Arial"/>
          <w:i/>
        </w:rPr>
        <w:t>Review of Scientific Instruments </w:t>
      </w:r>
      <w:r w:rsidRPr="0030017A">
        <w:rPr>
          <w:rFonts w:ascii="Arial" w:hAnsi="Arial" w:cs="Arial"/>
          <w:bCs/>
          <w:i/>
        </w:rPr>
        <w:t>94</w:t>
      </w:r>
      <w:r w:rsidRPr="0030017A">
        <w:rPr>
          <w:rFonts w:ascii="Arial" w:hAnsi="Arial" w:cs="Arial"/>
          <w:i/>
        </w:rPr>
        <w:t>, 021101 (2023); </w:t>
      </w:r>
    </w:p>
    <w:p w:rsidR="0030017A" w:rsidRDefault="004239C2" w:rsidP="0030017A">
      <w:pPr>
        <w:pStyle w:val="NoSpacing"/>
      </w:pPr>
      <w:hyperlink r:id="rId540" w:history="1">
        <w:r w:rsidR="0030017A" w:rsidRPr="0030017A">
          <w:rPr>
            <w:rStyle w:val="Hyperlink"/>
            <w:rFonts w:ascii="Arial" w:hAnsi="Arial" w:cs="Arial"/>
            <w:i/>
            <w:color w:val="auto"/>
            <w:u w:val="none"/>
          </w:rPr>
          <w:t>https://doi.org/10.1063/5.0124074</w:t>
        </w:r>
      </w:hyperlink>
    </w:p>
    <w:p w:rsidR="00AA002B" w:rsidRDefault="00AA002B" w:rsidP="0030017A">
      <w:pPr>
        <w:pStyle w:val="NoSpacing"/>
      </w:pPr>
    </w:p>
    <w:p w:rsidR="00AA002B" w:rsidRPr="00AA002B" w:rsidRDefault="004239C2" w:rsidP="00AA002B">
      <w:pPr>
        <w:pStyle w:val="NoSpacing"/>
        <w:rPr>
          <w:rFonts w:ascii="Arial" w:hAnsi="Arial" w:cs="Arial"/>
        </w:rPr>
      </w:pPr>
      <w:hyperlink r:id="rId541" w:history="1">
        <w:r w:rsidR="00AA002B" w:rsidRPr="00AA002B">
          <w:rPr>
            <w:rStyle w:val="Hyperlink"/>
            <w:rFonts w:ascii="Arial" w:hAnsi="Arial" w:cs="Arial"/>
            <w:u w:val="none"/>
          </w:rPr>
          <w:t>The Complex, Unique, and Powerful Imaging Instrument for Dynamics (CUPI</w:t>
        </w:r>
        <w:r w:rsidR="00AA002B" w:rsidRPr="00AA002B">
          <w:rPr>
            <w:rStyle w:val="Hyperlink"/>
            <w:rFonts w:ascii="Arial" w:hAnsi="Arial" w:cs="Arial"/>
            <w:u w:val="none"/>
            <w:bdr w:val="none" w:sz="0" w:space="0" w:color="auto" w:frame="1"/>
            <w:vertAlign w:val="superscript"/>
          </w:rPr>
          <w:t>2</w:t>
        </w:r>
        <w:r w:rsidR="00AA002B" w:rsidRPr="00AA002B">
          <w:rPr>
            <w:rStyle w:val="Hyperlink"/>
            <w:rFonts w:ascii="Arial" w:hAnsi="Arial" w:cs="Arial"/>
            <w:u w:val="none"/>
          </w:rPr>
          <w:t>D) at the Spa</w:t>
        </w:r>
        <w:r w:rsidR="00AA002B">
          <w:rPr>
            <w:rStyle w:val="Hyperlink"/>
            <w:rFonts w:ascii="Arial" w:hAnsi="Arial" w:cs="Arial"/>
            <w:u w:val="none"/>
          </w:rPr>
          <w:t>llation Neutron Source</w:t>
        </w:r>
        <w:r w:rsidR="00AA002B" w:rsidRPr="00AA002B">
          <w:t> </w:t>
        </w:r>
      </w:hyperlink>
    </w:p>
    <w:p w:rsidR="00AA002B" w:rsidRPr="00AA002B" w:rsidRDefault="004239C2" w:rsidP="00AA002B">
      <w:pPr>
        <w:pStyle w:val="NoSpacing"/>
        <w:rPr>
          <w:rFonts w:ascii="Arial" w:hAnsi="Arial" w:cs="Arial"/>
        </w:rPr>
      </w:pPr>
      <w:hyperlink r:id="rId542" w:history="1">
        <w:r w:rsidR="00AA002B" w:rsidRPr="00AA002B">
          <w:rPr>
            <w:rStyle w:val="Hyperlink"/>
            <w:rFonts w:ascii="Arial" w:hAnsi="Arial" w:cs="Arial"/>
            <w:color w:val="auto"/>
            <w:u w:val="none"/>
            <w:bdr w:val="none" w:sz="0" w:space="0" w:color="auto" w:frame="1"/>
          </w:rPr>
          <w:t>Adrian Brügger</w:t>
        </w:r>
      </w:hyperlink>
      <w:r w:rsidR="00AA002B" w:rsidRPr="00AA002B">
        <w:rPr>
          <w:rFonts w:ascii="Arial" w:hAnsi="Arial" w:cs="Arial"/>
        </w:rPr>
        <w:t xml:space="preserve">, </w:t>
      </w:r>
      <w:hyperlink r:id="rId543" w:history="1">
        <w:r w:rsidR="00AA002B" w:rsidRPr="00AA002B">
          <w:rPr>
            <w:rStyle w:val="Hyperlink"/>
            <w:rFonts w:ascii="Arial" w:hAnsi="Arial" w:cs="Arial"/>
            <w:color w:val="auto"/>
            <w:u w:val="none"/>
            <w:bdr w:val="none" w:sz="0" w:space="0" w:color="auto" w:frame="1"/>
          </w:rPr>
          <w:t>Hassina Z. Bilheux</w:t>
        </w:r>
      </w:hyperlink>
      <w:r w:rsidR="00AA002B" w:rsidRPr="00AA002B">
        <w:rPr>
          <w:rFonts w:ascii="Arial" w:hAnsi="Arial" w:cs="Arial"/>
        </w:rPr>
        <w:t xml:space="preserve">, </w:t>
      </w:r>
      <w:hyperlink r:id="rId544" w:history="1">
        <w:r w:rsidR="00AA002B" w:rsidRPr="00AA002B">
          <w:rPr>
            <w:rStyle w:val="Hyperlink"/>
            <w:rFonts w:ascii="Arial" w:hAnsi="Arial" w:cs="Arial"/>
            <w:color w:val="auto"/>
            <w:u w:val="none"/>
            <w:bdr w:val="none" w:sz="0" w:space="0" w:color="auto" w:frame="1"/>
          </w:rPr>
          <w:t>Jiao Y. Y. Lin</w:t>
        </w:r>
      </w:hyperlink>
      <w:r w:rsidR="00AA002B" w:rsidRPr="00AA002B">
        <w:rPr>
          <w:rFonts w:ascii="Arial" w:hAnsi="Arial" w:cs="Arial"/>
        </w:rPr>
        <w:t xml:space="preserve">, </w:t>
      </w:r>
      <w:hyperlink r:id="rId545" w:history="1">
        <w:r w:rsidR="00AA002B" w:rsidRPr="00AA002B">
          <w:rPr>
            <w:rStyle w:val="Hyperlink"/>
            <w:rFonts w:ascii="Arial" w:hAnsi="Arial" w:cs="Arial"/>
            <w:color w:val="auto"/>
            <w:u w:val="none"/>
            <w:bdr w:val="none" w:sz="0" w:space="0" w:color="auto" w:frame="1"/>
          </w:rPr>
          <w:t>George J. Nelson</w:t>
        </w:r>
      </w:hyperlink>
      <w:r w:rsidR="00AA002B">
        <w:rPr>
          <w:rFonts w:ascii="Arial" w:hAnsi="Arial" w:cs="Arial"/>
        </w:rPr>
        <w:t xml:space="preserve">, </w:t>
      </w:r>
      <w:hyperlink r:id="rId546" w:history="1">
        <w:r w:rsidR="00AA002B" w:rsidRPr="00AA002B">
          <w:rPr>
            <w:rStyle w:val="Hyperlink"/>
            <w:rFonts w:ascii="Arial" w:hAnsi="Arial" w:cs="Arial"/>
            <w:color w:val="auto"/>
            <w:u w:val="none"/>
            <w:bdr w:val="none" w:sz="0" w:space="0" w:color="auto" w:frame="1"/>
          </w:rPr>
          <w:t>Andrew M. Kiss</w:t>
        </w:r>
      </w:hyperlink>
      <w:r w:rsidR="00AA002B">
        <w:rPr>
          <w:rFonts w:ascii="Arial" w:hAnsi="Arial" w:cs="Arial"/>
        </w:rPr>
        <w:t xml:space="preserve">, </w:t>
      </w:r>
      <w:hyperlink r:id="rId547" w:history="1">
        <w:r w:rsidR="00AA002B" w:rsidRPr="00AA002B">
          <w:rPr>
            <w:rStyle w:val="Hyperlink"/>
            <w:rFonts w:ascii="Arial" w:hAnsi="Arial" w:cs="Arial"/>
            <w:color w:val="auto"/>
            <w:u w:val="none"/>
            <w:bdr w:val="none" w:sz="0" w:space="0" w:color="auto" w:frame="1"/>
          </w:rPr>
          <w:t>Jonathan Morris</w:t>
        </w:r>
      </w:hyperlink>
      <w:r w:rsidR="00AA002B">
        <w:rPr>
          <w:rFonts w:ascii="Arial" w:hAnsi="Arial" w:cs="Arial"/>
        </w:rPr>
        <w:t xml:space="preserve">, </w:t>
      </w:r>
      <w:hyperlink r:id="rId548" w:history="1">
        <w:r w:rsidR="00AA002B" w:rsidRPr="00AA002B">
          <w:rPr>
            <w:rStyle w:val="Hyperlink"/>
            <w:rFonts w:ascii="Arial" w:hAnsi="Arial" w:cs="Arial"/>
            <w:color w:val="auto"/>
            <w:u w:val="none"/>
            <w:bdr w:val="none" w:sz="0" w:space="0" w:color="auto" w:frame="1"/>
          </w:rPr>
          <w:t>Matthew J. Connolly</w:t>
        </w:r>
      </w:hyperlink>
      <w:r w:rsidR="00AA002B">
        <w:rPr>
          <w:rFonts w:ascii="Arial" w:hAnsi="Arial" w:cs="Arial"/>
        </w:rPr>
        <w:t xml:space="preserve">, </w:t>
      </w:r>
      <w:hyperlink r:id="rId549" w:history="1">
        <w:r w:rsidR="00AA002B" w:rsidRPr="00AA002B">
          <w:rPr>
            <w:rStyle w:val="Hyperlink"/>
            <w:rFonts w:ascii="Arial" w:hAnsi="Arial" w:cs="Arial"/>
            <w:color w:val="auto"/>
            <w:u w:val="none"/>
            <w:bdr w:val="none" w:sz="0" w:space="0" w:color="auto" w:frame="1"/>
          </w:rPr>
          <w:t>Alexander M. Long</w:t>
        </w:r>
      </w:hyperlink>
      <w:r w:rsidR="00AA002B">
        <w:rPr>
          <w:rFonts w:ascii="Arial" w:hAnsi="Arial" w:cs="Arial"/>
        </w:rPr>
        <w:t xml:space="preserve">, </w:t>
      </w:r>
      <w:hyperlink r:id="rId550" w:history="1">
        <w:r w:rsidR="00AA002B" w:rsidRPr="00AA002B">
          <w:rPr>
            <w:rStyle w:val="Hyperlink"/>
            <w:rFonts w:ascii="Arial" w:hAnsi="Arial" w:cs="Arial"/>
            <w:color w:val="auto"/>
            <w:u w:val="none"/>
            <w:bdr w:val="none" w:sz="0" w:space="0" w:color="auto" w:frame="1"/>
          </w:rPr>
          <w:t>Anton S. Tremsin</w:t>
        </w:r>
      </w:hyperlink>
      <w:r w:rsidR="00AA002B">
        <w:rPr>
          <w:rFonts w:ascii="Arial" w:hAnsi="Arial" w:cs="Arial"/>
        </w:rPr>
        <w:t xml:space="preserve">, </w:t>
      </w:r>
      <w:hyperlink r:id="rId551" w:history="1">
        <w:r w:rsidR="00AA002B" w:rsidRPr="00AA002B">
          <w:rPr>
            <w:rStyle w:val="Hyperlink"/>
            <w:rFonts w:ascii="Arial" w:hAnsi="Arial" w:cs="Arial"/>
            <w:color w:val="auto"/>
            <w:u w:val="none"/>
            <w:bdr w:val="none" w:sz="0" w:space="0" w:color="auto" w:frame="1"/>
          </w:rPr>
          <w:t>Andrea Strzelec</w:t>
        </w:r>
      </w:hyperlink>
      <w:r w:rsidR="00AA002B">
        <w:rPr>
          <w:rFonts w:ascii="Arial" w:hAnsi="Arial" w:cs="Arial"/>
        </w:rPr>
        <w:t xml:space="preserve">, </w:t>
      </w:r>
      <w:hyperlink r:id="rId552" w:history="1">
        <w:r w:rsidR="00AA002B" w:rsidRPr="00AA002B">
          <w:rPr>
            <w:rStyle w:val="Hyperlink"/>
            <w:rFonts w:ascii="Arial" w:hAnsi="Arial" w:cs="Arial"/>
            <w:color w:val="auto"/>
            <w:u w:val="none"/>
            <w:bdr w:val="none" w:sz="0" w:space="0" w:color="auto" w:frame="1"/>
          </w:rPr>
          <w:t>Mark H. Anderson</w:t>
        </w:r>
      </w:hyperlink>
      <w:r w:rsidR="00AA002B">
        <w:rPr>
          <w:rFonts w:ascii="Arial" w:hAnsi="Arial" w:cs="Arial"/>
        </w:rPr>
        <w:t xml:space="preserve">, </w:t>
      </w:r>
      <w:hyperlink r:id="rId553" w:history="1">
        <w:r w:rsidR="00AA002B" w:rsidRPr="00AA002B">
          <w:rPr>
            <w:rStyle w:val="Hyperlink"/>
            <w:rFonts w:ascii="Arial" w:hAnsi="Arial" w:cs="Arial"/>
            <w:color w:val="auto"/>
            <w:u w:val="none"/>
            <w:bdr w:val="none" w:sz="0" w:space="0" w:color="auto" w:frame="1"/>
          </w:rPr>
          <w:t>Robert Agasie</w:t>
        </w:r>
      </w:hyperlink>
      <w:r w:rsidR="00AA002B">
        <w:rPr>
          <w:rFonts w:ascii="Arial" w:hAnsi="Arial" w:cs="Arial"/>
        </w:rPr>
        <w:t xml:space="preserve">, </w:t>
      </w:r>
      <w:hyperlink r:id="rId554" w:history="1">
        <w:r w:rsidR="00AA002B" w:rsidRPr="00AA002B">
          <w:rPr>
            <w:rStyle w:val="Hyperlink"/>
            <w:rFonts w:ascii="Arial" w:hAnsi="Arial" w:cs="Arial"/>
            <w:color w:val="auto"/>
            <w:u w:val="none"/>
            <w:bdr w:val="none" w:sz="0" w:space="0" w:color="auto" w:frame="1"/>
          </w:rPr>
          <w:t>Charles E. A. Finney</w:t>
        </w:r>
      </w:hyperlink>
      <w:r w:rsidR="00AA002B">
        <w:rPr>
          <w:rFonts w:ascii="Arial" w:hAnsi="Arial" w:cs="Arial"/>
        </w:rPr>
        <w:t xml:space="preserve">, </w:t>
      </w:r>
      <w:hyperlink r:id="rId555" w:history="1">
        <w:r w:rsidR="00AA002B" w:rsidRPr="00AA002B">
          <w:rPr>
            <w:rStyle w:val="Hyperlink"/>
            <w:rFonts w:ascii="Arial" w:hAnsi="Arial" w:cs="Arial"/>
            <w:color w:val="auto"/>
            <w:u w:val="none"/>
            <w:bdr w:val="none" w:sz="0" w:space="0" w:color="auto" w:frame="1"/>
          </w:rPr>
          <w:t>Martin L. Wissink</w:t>
        </w:r>
      </w:hyperlink>
      <w:r w:rsidR="00AA002B">
        <w:rPr>
          <w:rFonts w:ascii="Arial" w:hAnsi="Arial" w:cs="Arial"/>
        </w:rPr>
        <w:t xml:space="preserve">, </w:t>
      </w:r>
      <w:hyperlink r:id="rId556" w:history="1">
        <w:r w:rsidR="00AA002B" w:rsidRPr="00AA002B">
          <w:rPr>
            <w:rStyle w:val="Hyperlink"/>
            <w:rFonts w:ascii="Arial" w:hAnsi="Arial" w:cs="Arial"/>
            <w:color w:val="auto"/>
            <w:u w:val="none"/>
            <w:bdr w:val="none" w:sz="0" w:space="0" w:color="auto" w:frame="1"/>
          </w:rPr>
          <w:t>Mija H. Hubler</w:t>
        </w:r>
      </w:hyperlink>
      <w:r w:rsidR="00AA002B">
        <w:rPr>
          <w:rFonts w:ascii="Arial" w:hAnsi="Arial" w:cs="Arial"/>
        </w:rPr>
        <w:t xml:space="preserve">, </w:t>
      </w:r>
      <w:hyperlink r:id="rId557" w:history="1">
        <w:r w:rsidR="00AA002B" w:rsidRPr="00AA002B">
          <w:rPr>
            <w:rStyle w:val="Hyperlink"/>
            <w:rFonts w:ascii="Arial" w:hAnsi="Arial" w:cs="Arial"/>
            <w:color w:val="auto"/>
            <w:u w:val="none"/>
            <w:bdr w:val="none" w:sz="0" w:space="0" w:color="auto" w:frame="1"/>
          </w:rPr>
          <w:t>Roland J.-M. Pellenq</w:t>
        </w:r>
      </w:hyperlink>
      <w:r w:rsidR="00AA002B">
        <w:rPr>
          <w:rFonts w:ascii="Arial" w:hAnsi="Arial" w:cs="Arial"/>
        </w:rPr>
        <w:t xml:space="preserve">, </w:t>
      </w:r>
      <w:hyperlink r:id="rId558" w:history="1">
        <w:r w:rsidR="00AA002B" w:rsidRPr="00AA002B">
          <w:rPr>
            <w:rStyle w:val="Hyperlink"/>
            <w:rFonts w:ascii="Arial" w:hAnsi="Arial" w:cs="Arial"/>
            <w:color w:val="auto"/>
            <w:u w:val="none"/>
            <w:bdr w:val="none" w:sz="0" w:space="0" w:color="auto" w:frame="1"/>
          </w:rPr>
          <w:t>Claire E. White</w:t>
        </w:r>
      </w:hyperlink>
      <w:r w:rsidR="00AA002B">
        <w:rPr>
          <w:rFonts w:ascii="Arial" w:hAnsi="Arial" w:cs="Arial"/>
        </w:rPr>
        <w:t xml:space="preserve">, </w:t>
      </w:r>
      <w:hyperlink r:id="rId559" w:history="1">
        <w:r w:rsidR="00AA002B" w:rsidRPr="00AA002B">
          <w:rPr>
            <w:rStyle w:val="Hyperlink"/>
            <w:rFonts w:ascii="Arial" w:hAnsi="Arial" w:cs="Arial"/>
            <w:color w:val="auto"/>
            <w:u w:val="none"/>
            <w:bdr w:val="none" w:sz="0" w:space="0" w:color="auto" w:frame="1"/>
          </w:rPr>
          <w:t>Brent J. Heuser</w:t>
        </w:r>
      </w:hyperlink>
      <w:r w:rsidR="00AA002B">
        <w:rPr>
          <w:rFonts w:ascii="Arial" w:hAnsi="Arial" w:cs="Arial"/>
        </w:rPr>
        <w:t xml:space="preserve">, </w:t>
      </w:r>
      <w:hyperlink r:id="rId560" w:history="1">
        <w:r w:rsidR="00AA002B" w:rsidRPr="00AA002B">
          <w:rPr>
            <w:rStyle w:val="Hyperlink"/>
            <w:rFonts w:ascii="Arial" w:hAnsi="Arial" w:cs="Arial"/>
            <w:color w:val="auto"/>
            <w:u w:val="none"/>
            <w:bdr w:val="none" w:sz="0" w:space="0" w:color="auto" w:frame="1"/>
          </w:rPr>
          <w:t>Aaron E. Craft</w:t>
        </w:r>
      </w:hyperlink>
      <w:r w:rsidR="00AA002B">
        <w:rPr>
          <w:rFonts w:ascii="Arial" w:hAnsi="Arial" w:cs="Arial"/>
        </w:rPr>
        <w:t xml:space="preserve">, </w:t>
      </w:r>
      <w:hyperlink r:id="rId561" w:history="1">
        <w:r w:rsidR="00AA002B" w:rsidRPr="00AA002B">
          <w:rPr>
            <w:rStyle w:val="Hyperlink"/>
            <w:rFonts w:ascii="Arial" w:hAnsi="Arial" w:cs="Arial"/>
            <w:color w:val="auto"/>
            <w:u w:val="none"/>
            <w:bdr w:val="none" w:sz="0" w:space="0" w:color="auto" w:frame="1"/>
          </w:rPr>
          <w:t>Jason M. Harp</w:t>
        </w:r>
      </w:hyperlink>
      <w:r w:rsidR="00AA002B">
        <w:rPr>
          <w:rFonts w:ascii="Arial" w:hAnsi="Arial" w:cs="Arial"/>
        </w:rPr>
        <w:t xml:space="preserve">, </w:t>
      </w:r>
      <w:hyperlink r:id="rId562" w:history="1">
        <w:r w:rsidR="00AA002B" w:rsidRPr="00AA002B">
          <w:rPr>
            <w:rStyle w:val="Hyperlink"/>
            <w:rFonts w:ascii="Arial" w:hAnsi="Arial" w:cs="Arial"/>
            <w:color w:val="auto"/>
            <w:u w:val="none"/>
            <w:bdr w:val="none" w:sz="0" w:space="0" w:color="auto" w:frame="1"/>
          </w:rPr>
          <w:t>Chuting Tan</w:t>
        </w:r>
      </w:hyperlink>
      <w:r w:rsidR="00AA002B">
        <w:rPr>
          <w:rFonts w:ascii="Arial" w:hAnsi="Arial" w:cs="Arial"/>
        </w:rPr>
        <w:t xml:space="preserve">, </w:t>
      </w:r>
      <w:hyperlink r:id="rId563" w:history="1">
        <w:r w:rsidR="00AA002B" w:rsidRPr="00AA002B">
          <w:rPr>
            <w:rStyle w:val="Hyperlink"/>
            <w:rFonts w:ascii="Arial" w:hAnsi="Arial" w:cs="Arial"/>
            <w:color w:val="auto"/>
            <w:u w:val="none"/>
            <w:bdr w:val="none" w:sz="0" w:space="0" w:color="auto" w:frame="1"/>
          </w:rPr>
          <w:t>Kathryn Morris</w:t>
        </w:r>
      </w:hyperlink>
      <w:r w:rsidR="00AA002B">
        <w:rPr>
          <w:rFonts w:ascii="Arial" w:hAnsi="Arial" w:cs="Arial"/>
        </w:rPr>
        <w:t xml:space="preserve">, </w:t>
      </w:r>
      <w:hyperlink r:id="rId564" w:history="1">
        <w:r w:rsidR="00AA002B" w:rsidRPr="00AA002B">
          <w:rPr>
            <w:rStyle w:val="Hyperlink"/>
            <w:rFonts w:ascii="Arial" w:hAnsi="Arial" w:cs="Arial"/>
            <w:color w:val="auto"/>
            <w:u w:val="none"/>
            <w:bdr w:val="none" w:sz="0" w:space="0" w:color="auto" w:frame="1"/>
          </w:rPr>
          <w:t>Ann Junghans</w:t>
        </w:r>
      </w:hyperlink>
      <w:r w:rsidR="00AA002B">
        <w:rPr>
          <w:rFonts w:ascii="Arial" w:hAnsi="Arial" w:cs="Arial"/>
        </w:rPr>
        <w:t xml:space="preserve">, </w:t>
      </w:r>
      <w:hyperlink r:id="rId565" w:history="1">
        <w:r w:rsidR="00AA002B" w:rsidRPr="00AA002B">
          <w:rPr>
            <w:rStyle w:val="Hyperlink"/>
            <w:rFonts w:ascii="Arial" w:hAnsi="Arial" w:cs="Arial"/>
            <w:color w:val="auto"/>
            <w:u w:val="none"/>
            <w:bdr w:val="none" w:sz="0" w:space="0" w:color="auto" w:frame="1"/>
          </w:rPr>
          <w:t>Sanna Sevanto</w:t>
        </w:r>
      </w:hyperlink>
      <w:r w:rsidR="00AA002B">
        <w:rPr>
          <w:rFonts w:ascii="Arial" w:hAnsi="Arial" w:cs="Arial"/>
        </w:rPr>
        <w:t xml:space="preserve">, </w:t>
      </w:r>
      <w:hyperlink r:id="rId566" w:history="1">
        <w:r w:rsidR="00AA002B" w:rsidRPr="00AA002B">
          <w:rPr>
            <w:rStyle w:val="Hyperlink"/>
            <w:rFonts w:ascii="Arial" w:hAnsi="Arial" w:cs="Arial"/>
            <w:color w:val="auto"/>
            <w:u w:val="none"/>
            <w:bdr w:val="none" w:sz="0" w:space="0" w:color="auto" w:frame="1"/>
          </w:rPr>
          <w:t>Jeffrey M. Warren</w:t>
        </w:r>
      </w:hyperlink>
      <w:r w:rsidR="00AA002B">
        <w:rPr>
          <w:rFonts w:ascii="Arial" w:hAnsi="Arial" w:cs="Arial"/>
        </w:rPr>
        <w:t xml:space="preserve">, </w:t>
      </w:r>
      <w:hyperlink r:id="rId567" w:history="1">
        <w:r w:rsidR="00AA002B" w:rsidRPr="00AA002B">
          <w:rPr>
            <w:rStyle w:val="Hyperlink"/>
            <w:rFonts w:ascii="Arial" w:hAnsi="Arial" w:cs="Arial"/>
            <w:color w:val="auto"/>
            <w:u w:val="none"/>
            <w:bdr w:val="none" w:sz="0" w:space="0" w:color="auto" w:frame="1"/>
          </w:rPr>
          <w:t>Fernando L. Esteban Florez</w:t>
        </w:r>
      </w:hyperlink>
      <w:r w:rsidR="00AA002B">
        <w:rPr>
          <w:rFonts w:ascii="Arial" w:hAnsi="Arial" w:cs="Arial"/>
        </w:rPr>
        <w:t xml:space="preserve">, </w:t>
      </w:r>
      <w:hyperlink r:id="rId568" w:history="1">
        <w:r w:rsidR="00AA002B" w:rsidRPr="00AA002B">
          <w:rPr>
            <w:rStyle w:val="Hyperlink"/>
            <w:rFonts w:ascii="Arial" w:hAnsi="Arial" w:cs="Arial"/>
            <w:color w:val="auto"/>
            <w:u w:val="none"/>
            <w:bdr w:val="none" w:sz="0" w:space="0" w:color="auto" w:frame="1"/>
          </w:rPr>
          <w:t>Alexandru S. Biris</w:t>
        </w:r>
      </w:hyperlink>
      <w:r w:rsidR="00AA002B">
        <w:rPr>
          <w:rFonts w:ascii="Arial" w:hAnsi="Arial" w:cs="Arial"/>
        </w:rPr>
        <w:t xml:space="preserve">, </w:t>
      </w:r>
      <w:hyperlink r:id="rId569" w:history="1">
        <w:r w:rsidR="00AA002B" w:rsidRPr="00AA002B">
          <w:rPr>
            <w:rStyle w:val="Hyperlink"/>
            <w:rFonts w:ascii="Arial" w:hAnsi="Arial" w:cs="Arial"/>
            <w:color w:val="auto"/>
            <w:u w:val="none"/>
            <w:bdr w:val="none" w:sz="0" w:space="0" w:color="auto" w:frame="1"/>
          </w:rPr>
          <w:t>Maria Cekanova</w:t>
        </w:r>
      </w:hyperlink>
      <w:r w:rsidR="00AA002B">
        <w:rPr>
          <w:rFonts w:ascii="Arial" w:hAnsi="Arial" w:cs="Arial"/>
        </w:rPr>
        <w:t xml:space="preserve">, </w:t>
      </w:r>
      <w:hyperlink r:id="rId570" w:history="1">
        <w:r w:rsidR="00AA002B" w:rsidRPr="00AA002B">
          <w:rPr>
            <w:rStyle w:val="Hyperlink"/>
            <w:rFonts w:ascii="Arial" w:hAnsi="Arial" w:cs="Arial"/>
            <w:color w:val="auto"/>
            <w:u w:val="none"/>
            <w:bdr w:val="none" w:sz="0" w:space="0" w:color="auto" w:frame="1"/>
          </w:rPr>
          <w:t>Nikolay Kardjilov</w:t>
        </w:r>
      </w:hyperlink>
      <w:r w:rsidR="00AA002B">
        <w:rPr>
          <w:rFonts w:ascii="Arial" w:hAnsi="Arial" w:cs="Arial"/>
        </w:rPr>
        <w:t xml:space="preserve">, </w:t>
      </w:r>
      <w:hyperlink r:id="rId571" w:history="1">
        <w:r w:rsidR="00AA002B" w:rsidRPr="00AA002B">
          <w:rPr>
            <w:rStyle w:val="Hyperlink"/>
            <w:rFonts w:ascii="Arial" w:hAnsi="Arial" w:cs="Arial"/>
            <w:color w:val="auto"/>
            <w:u w:val="none"/>
            <w:bdr w:val="none" w:sz="0" w:space="0" w:color="auto" w:frame="1"/>
          </w:rPr>
          <w:t>Burkhard Schillinger</w:t>
        </w:r>
      </w:hyperlink>
      <w:r w:rsidR="00AA002B">
        <w:rPr>
          <w:rFonts w:ascii="Arial" w:hAnsi="Arial" w:cs="Arial"/>
        </w:rPr>
        <w:t xml:space="preserve">, </w:t>
      </w:r>
      <w:hyperlink r:id="rId572" w:history="1">
        <w:r w:rsidR="00AA002B" w:rsidRPr="00AA002B">
          <w:rPr>
            <w:rStyle w:val="Hyperlink"/>
            <w:rFonts w:ascii="Arial" w:hAnsi="Arial" w:cs="Arial"/>
            <w:color w:val="auto"/>
            <w:u w:val="none"/>
            <w:bdr w:val="none" w:sz="0" w:space="0" w:color="auto" w:frame="1"/>
          </w:rPr>
          <w:t>Matthew J. Frost</w:t>
        </w:r>
      </w:hyperlink>
      <w:r w:rsidR="00AA002B">
        <w:rPr>
          <w:rFonts w:ascii="Arial" w:hAnsi="Arial" w:cs="Arial"/>
        </w:rPr>
        <w:t xml:space="preserve">, </w:t>
      </w:r>
      <w:hyperlink r:id="rId573" w:history="1">
        <w:r w:rsidR="00AA002B" w:rsidRPr="00AA002B">
          <w:rPr>
            <w:rStyle w:val="Hyperlink"/>
            <w:rFonts w:ascii="Arial" w:hAnsi="Arial" w:cs="Arial"/>
            <w:color w:val="auto"/>
            <w:u w:val="none"/>
            <w:bdr w:val="none" w:sz="0" w:space="0" w:color="auto" w:frame="1"/>
          </w:rPr>
          <w:t>Sven C. Vogel</w:t>
        </w:r>
      </w:hyperlink>
      <w:r w:rsidR="00AA002B" w:rsidRPr="00AA002B">
        <w:rPr>
          <w:rFonts w:ascii="Arial" w:hAnsi="Arial" w:cs="Arial"/>
        </w:rPr>
        <w:t> </w:t>
      </w:r>
    </w:p>
    <w:p w:rsidR="00AA002B" w:rsidRPr="00AA002B" w:rsidRDefault="00AA002B" w:rsidP="00AA002B">
      <w:pPr>
        <w:pStyle w:val="NoSpacing"/>
        <w:rPr>
          <w:rFonts w:ascii="Arial" w:hAnsi="Arial" w:cs="Arial"/>
          <w:i/>
        </w:rPr>
      </w:pPr>
      <w:r w:rsidRPr="00AA002B">
        <w:rPr>
          <w:rStyle w:val="Emphasis"/>
          <w:rFonts w:ascii="Arial" w:hAnsi="Arial" w:cs="Arial"/>
          <w:bdr w:val="none" w:sz="0" w:space="0" w:color="auto" w:frame="1"/>
        </w:rPr>
        <w:t>Rev Sci Instrum</w:t>
      </w:r>
      <w:r w:rsidRPr="00AA002B">
        <w:rPr>
          <w:rFonts w:ascii="Arial" w:hAnsi="Arial" w:cs="Arial"/>
        </w:rPr>
        <w:t> </w:t>
      </w:r>
      <w:r w:rsidRPr="00AA002B">
        <w:rPr>
          <w:rFonts w:ascii="Arial" w:hAnsi="Arial" w:cs="Arial"/>
          <w:i/>
        </w:rPr>
        <w:t>94, 051301 (2023)</w:t>
      </w:r>
    </w:p>
    <w:p w:rsidR="00AA002B" w:rsidRDefault="004239C2" w:rsidP="00AA002B">
      <w:pPr>
        <w:pStyle w:val="NoSpacing"/>
      </w:pPr>
      <w:hyperlink r:id="rId574" w:tgtFrame="_blank" w:history="1">
        <w:r w:rsidR="00AA002B" w:rsidRPr="00AA002B">
          <w:rPr>
            <w:rStyle w:val="Hyperlink"/>
            <w:rFonts w:ascii="Arial" w:hAnsi="Arial" w:cs="Arial"/>
            <w:i/>
            <w:color w:val="auto"/>
            <w:u w:val="none"/>
            <w:bdr w:val="none" w:sz="0" w:space="0" w:color="auto" w:frame="1"/>
          </w:rPr>
          <w:t>https://doi.org/10.1063/5.0131778</w:t>
        </w:r>
      </w:hyperlink>
    </w:p>
    <w:p w:rsidR="000D6F16" w:rsidRDefault="000D6F16" w:rsidP="00AA002B">
      <w:pPr>
        <w:pStyle w:val="NoSpacing"/>
      </w:pPr>
    </w:p>
    <w:p w:rsidR="000D6F16" w:rsidRDefault="000D6F16" w:rsidP="000D6F16">
      <w:pPr>
        <w:rPr>
          <w:rFonts w:ascii="Arial" w:hAnsi="Arial" w:cs="Arial"/>
          <w:b/>
          <w:sz w:val="22"/>
          <w:szCs w:val="22"/>
        </w:rPr>
      </w:pPr>
      <w:hyperlink r:id="rId575" w:history="1">
        <w:r w:rsidRPr="0048743F">
          <w:rPr>
            <w:rStyle w:val="Hyperlink"/>
            <w:rFonts w:ascii="Arial" w:hAnsi="Arial" w:cs="Arial"/>
            <w:b/>
            <w:sz w:val="22"/>
            <w:szCs w:val="22"/>
          </w:rPr>
          <w:t>R</w:t>
        </w:r>
        <w:r>
          <w:rPr>
            <w:rStyle w:val="Hyperlink"/>
            <w:rFonts w:ascii="Arial" w:hAnsi="Arial" w:cs="Arial"/>
            <w:b/>
            <w:sz w:val="22"/>
            <w:szCs w:val="22"/>
          </w:rPr>
          <w:t>hizosphere</w:t>
        </w:r>
      </w:hyperlink>
      <w:r>
        <w:rPr>
          <w:rFonts w:ascii="Arial" w:hAnsi="Arial" w:cs="Arial"/>
          <w:b/>
          <w:sz w:val="22"/>
          <w:szCs w:val="22"/>
        </w:rPr>
        <w:t xml:space="preserve">   (1</w:t>
      </w:r>
      <w:r w:rsidRPr="0046073F">
        <w:rPr>
          <w:rFonts w:ascii="Arial" w:hAnsi="Arial" w:cs="Arial"/>
          <w:b/>
          <w:sz w:val="22"/>
          <w:szCs w:val="22"/>
        </w:rPr>
        <w:t>)</w:t>
      </w:r>
    </w:p>
    <w:p w:rsidR="000D6F16" w:rsidRDefault="000D6F16" w:rsidP="000D6F16">
      <w:pPr>
        <w:rPr>
          <w:rFonts w:ascii="Arial" w:hAnsi="Arial" w:cs="Arial"/>
          <w:b/>
          <w:sz w:val="22"/>
          <w:szCs w:val="22"/>
        </w:rPr>
      </w:pPr>
    </w:p>
    <w:p w:rsidR="000D6F16" w:rsidRPr="000D6F16" w:rsidRDefault="000D6F16" w:rsidP="000D6F16">
      <w:pPr>
        <w:pStyle w:val="NoSpacing"/>
        <w:rPr>
          <w:rFonts w:ascii="Arial" w:hAnsi="Arial" w:cs="Arial"/>
          <w:kern w:val="36"/>
        </w:rPr>
      </w:pPr>
      <w:hyperlink r:id="rId576" w:history="1">
        <w:r w:rsidRPr="000D6F16">
          <w:rPr>
            <w:rStyle w:val="Hyperlink"/>
            <w:rFonts w:ascii="Arial" w:hAnsi="Arial" w:cs="Arial"/>
            <w:kern w:val="36"/>
            <w:u w:val="none"/>
          </w:rPr>
          <w:t>Integrating fine root diameter and watershed mapping to characterize rhizosphere hydrology</w:t>
        </w:r>
      </w:hyperlink>
    </w:p>
    <w:p w:rsidR="000D6F16" w:rsidRPr="000D6F16" w:rsidRDefault="000D6F16" w:rsidP="000D6F16">
      <w:pPr>
        <w:pStyle w:val="NoSpacing"/>
        <w:rPr>
          <w:rFonts w:ascii="Arial" w:hAnsi="Arial" w:cs="Arial"/>
        </w:rPr>
      </w:pPr>
      <w:r w:rsidRPr="000D6F16">
        <w:rPr>
          <w:rFonts w:ascii="Arial" w:hAnsi="Arial" w:cs="Arial"/>
        </w:rPr>
        <w:t>Jeffrey M. Warren, Keita F. DeCarlo, Hassina Bilheux, Jean-Christophe Bilheux, Kelly Caylor</w:t>
      </w:r>
    </w:p>
    <w:p w:rsidR="000D6F16" w:rsidRPr="000D6F16" w:rsidRDefault="000D6F16" w:rsidP="000D6F16">
      <w:pPr>
        <w:pStyle w:val="NoSpacing"/>
        <w:rPr>
          <w:rFonts w:ascii="Arial" w:hAnsi="Arial" w:cs="Arial"/>
          <w:i/>
        </w:rPr>
      </w:pPr>
      <w:hyperlink r:id="rId577" w:tooltip="Go to Rhizosphere on ScienceDirect" w:history="1">
        <w:r w:rsidRPr="000D6F16">
          <w:rPr>
            <w:rStyle w:val="anchor-text"/>
            <w:rFonts w:ascii="Arial" w:hAnsi="Arial" w:cs="Arial"/>
            <w:i/>
          </w:rPr>
          <w:t>Rhizosphere</w:t>
        </w:r>
      </w:hyperlink>
      <w:r w:rsidRPr="000D6F16">
        <w:rPr>
          <w:rFonts w:ascii="Arial" w:hAnsi="Arial" w:cs="Arial"/>
          <w:i/>
        </w:rPr>
        <w:t xml:space="preserve">, </w:t>
      </w:r>
      <w:hyperlink r:id="rId578" w:tooltip="Go to table of contents for this volume/issue" w:history="1">
        <w:r w:rsidRPr="000D6F16">
          <w:rPr>
            <w:rStyle w:val="anchor-text"/>
            <w:rFonts w:ascii="Arial" w:hAnsi="Arial" w:cs="Arial"/>
            <w:i/>
          </w:rPr>
          <w:t>Volume 27</w:t>
        </w:r>
      </w:hyperlink>
      <w:r w:rsidRPr="000D6F16">
        <w:rPr>
          <w:rFonts w:ascii="Arial" w:hAnsi="Arial" w:cs="Arial"/>
          <w:i/>
        </w:rPr>
        <w:t>, September 2023, 100738</w:t>
      </w:r>
    </w:p>
    <w:p w:rsidR="000D6F16" w:rsidRPr="000D6F16" w:rsidRDefault="000D6F16" w:rsidP="000D6F16">
      <w:pPr>
        <w:pStyle w:val="NoSpacing"/>
        <w:rPr>
          <w:rFonts w:ascii="Arial" w:hAnsi="Arial" w:cs="Arial"/>
          <w:i/>
        </w:rPr>
      </w:pPr>
      <w:hyperlink r:id="rId579" w:tgtFrame="_blank" w:tooltip="Persistent link using digital object identifier" w:history="1">
        <w:r w:rsidRPr="000D6F16">
          <w:rPr>
            <w:rStyle w:val="anchor-text"/>
            <w:rFonts w:ascii="Arial" w:hAnsi="Arial" w:cs="Arial"/>
            <w:i/>
          </w:rPr>
          <w:t>https://doi.org/10.1016/j.rhisph.2023.100738</w:t>
        </w:r>
      </w:hyperlink>
    </w:p>
    <w:p w:rsidR="0030017A" w:rsidRDefault="0030017A" w:rsidP="00695B9C">
      <w:pPr>
        <w:pStyle w:val="NoSpacing"/>
        <w:rPr>
          <w:rFonts w:ascii="Arial" w:hAnsi="Arial" w:cs="Arial"/>
        </w:rPr>
      </w:pPr>
    </w:p>
    <w:p w:rsidR="00196330" w:rsidRDefault="004239C2" w:rsidP="00196330">
      <w:pPr>
        <w:rPr>
          <w:rFonts w:ascii="Arial" w:hAnsi="Arial" w:cs="Arial"/>
          <w:b/>
          <w:sz w:val="22"/>
          <w:szCs w:val="22"/>
        </w:rPr>
      </w:pPr>
      <w:hyperlink r:id="rId580" w:history="1">
        <w:r w:rsidR="00196330" w:rsidRPr="0048743F">
          <w:rPr>
            <w:rStyle w:val="Hyperlink"/>
            <w:rFonts w:ascii="Arial" w:hAnsi="Arial" w:cs="Arial"/>
            <w:b/>
            <w:sz w:val="22"/>
            <w:szCs w:val="22"/>
          </w:rPr>
          <w:t>Sc</w:t>
        </w:r>
        <w:r w:rsidR="00196330">
          <w:rPr>
            <w:rStyle w:val="Hyperlink"/>
            <w:rFonts w:ascii="Arial" w:hAnsi="Arial" w:cs="Arial"/>
            <w:b/>
            <w:sz w:val="22"/>
            <w:szCs w:val="22"/>
          </w:rPr>
          <w:t>ientific Reports</w:t>
        </w:r>
      </w:hyperlink>
      <w:r w:rsidR="00A5031F">
        <w:rPr>
          <w:rFonts w:ascii="Arial" w:hAnsi="Arial" w:cs="Arial"/>
          <w:b/>
          <w:sz w:val="22"/>
          <w:szCs w:val="22"/>
        </w:rPr>
        <w:t xml:space="preserve">   (7</w:t>
      </w:r>
      <w:r w:rsidR="00196330" w:rsidRPr="0046073F">
        <w:rPr>
          <w:rFonts w:ascii="Arial" w:hAnsi="Arial" w:cs="Arial"/>
          <w:b/>
          <w:sz w:val="22"/>
          <w:szCs w:val="22"/>
        </w:rPr>
        <w:t>)</w:t>
      </w:r>
    </w:p>
    <w:p w:rsidR="00196330" w:rsidRDefault="00196330" w:rsidP="00695B9C">
      <w:pPr>
        <w:pStyle w:val="NoSpacing"/>
        <w:rPr>
          <w:rFonts w:ascii="Arial" w:hAnsi="Arial" w:cs="Arial"/>
        </w:rPr>
      </w:pPr>
    </w:p>
    <w:p w:rsidR="00196330" w:rsidRPr="00196330" w:rsidRDefault="004239C2" w:rsidP="00196330">
      <w:pPr>
        <w:pStyle w:val="NoSpacing"/>
        <w:rPr>
          <w:rFonts w:ascii="Arial" w:hAnsi="Arial" w:cs="Arial"/>
        </w:rPr>
      </w:pPr>
      <w:hyperlink r:id="rId581" w:history="1">
        <w:r w:rsidR="00196330" w:rsidRPr="00196330">
          <w:rPr>
            <w:rStyle w:val="Hyperlink"/>
            <w:rFonts w:ascii="Arial" w:hAnsi="Arial" w:cs="Arial"/>
            <w:u w:val="none"/>
          </w:rPr>
          <w:t>Absorption of pressurized methane in normal and supercooled </w:t>
        </w:r>
        <w:r w:rsidR="00196330" w:rsidRPr="00196330">
          <w:rPr>
            <w:rStyle w:val="Hyperlink"/>
            <w:rFonts w:ascii="Arial" w:hAnsi="Arial" w:cs="Arial"/>
            <w:i/>
            <w:iCs/>
            <w:u w:val="none"/>
          </w:rPr>
          <w:t>p</w:t>
        </w:r>
        <w:r w:rsidR="00196330" w:rsidRPr="00196330">
          <w:rPr>
            <w:rStyle w:val="Hyperlink"/>
            <w:rFonts w:ascii="Arial" w:hAnsi="Arial" w:cs="Arial"/>
            <w:u w:val="none"/>
          </w:rPr>
          <w:t>-xylene revealed via high-resolution neutron imaging</w:t>
        </w:r>
      </w:hyperlink>
    </w:p>
    <w:p w:rsidR="00196330" w:rsidRPr="00196330" w:rsidRDefault="004239C2" w:rsidP="00196330">
      <w:pPr>
        <w:pStyle w:val="NoSpacing"/>
        <w:rPr>
          <w:rFonts w:ascii="Arial" w:hAnsi="Arial" w:cs="Arial"/>
        </w:rPr>
      </w:pPr>
      <w:hyperlink r:id="rId582" w:anchor="auth-Ond_ej-Vopi_ka" w:history="1">
        <w:r w:rsidR="00196330" w:rsidRPr="00196330">
          <w:rPr>
            <w:rStyle w:val="Hyperlink"/>
            <w:rFonts w:ascii="Arial" w:hAnsi="Arial" w:cs="Arial"/>
            <w:color w:val="auto"/>
            <w:u w:val="none"/>
          </w:rPr>
          <w:t>Ondřej Vopička</w:t>
        </w:r>
      </w:hyperlink>
      <w:r w:rsidR="00196330" w:rsidRPr="00196330">
        <w:rPr>
          <w:rFonts w:ascii="Arial" w:hAnsi="Arial" w:cs="Arial"/>
        </w:rPr>
        <w:t>, </w:t>
      </w:r>
      <w:hyperlink r:id="rId583" w:anchor="auth-Tereza_Mark_ta-Dur__kov_" w:history="1">
        <w:r w:rsidR="00196330" w:rsidRPr="00196330">
          <w:rPr>
            <w:rStyle w:val="Hyperlink"/>
            <w:rFonts w:ascii="Arial" w:hAnsi="Arial" w:cs="Arial"/>
            <w:color w:val="auto"/>
            <w:u w:val="none"/>
          </w:rPr>
          <w:t>Tereza-Markéta Durďáková</w:t>
        </w:r>
      </w:hyperlink>
      <w:r w:rsidR="00196330" w:rsidRPr="00196330">
        <w:rPr>
          <w:rFonts w:ascii="Arial" w:hAnsi="Arial" w:cs="Arial"/>
        </w:rPr>
        <w:t>, </w:t>
      </w:r>
      <w:hyperlink r:id="rId584" w:anchor="auth-Petr-__hal" w:history="1">
        <w:r w:rsidR="00196330" w:rsidRPr="00196330">
          <w:rPr>
            <w:rStyle w:val="Hyperlink"/>
            <w:rFonts w:ascii="Arial" w:hAnsi="Arial" w:cs="Arial"/>
            <w:color w:val="auto"/>
            <w:u w:val="none"/>
          </w:rPr>
          <w:t>Petr Číhal</w:t>
        </w:r>
      </w:hyperlink>
      <w:r w:rsidR="00196330" w:rsidRPr="00196330">
        <w:rPr>
          <w:rFonts w:ascii="Arial" w:hAnsi="Arial" w:cs="Arial"/>
        </w:rPr>
        <w:t>, </w:t>
      </w:r>
      <w:hyperlink r:id="rId585" w:anchor="auth-Pierre-Boillat" w:history="1">
        <w:r w:rsidR="00196330" w:rsidRPr="00196330">
          <w:rPr>
            <w:rStyle w:val="Hyperlink"/>
            <w:rFonts w:ascii="Arial" w:hAnsi="Arial" w:cs="Arial"/>
            <w:color w:val="auto"/>
            <w:u w:val="none"/>
          </w:rPr>
          <w:t>Pierre Boillat</w:t>
        </w:r>
      </w:hyperlink>
      <w:r w:rsidR="00196330" w:rsidRPr="00196330">
        <w:rPr>
          <w:rFonts w:ascii="Arial" w:hAnsi="Arial" w:cs="Arial"/>
        </w:rPr>
        <w:t xml:space="preserve">, </w:t>
      </w:r>
      <w:hyperlink r:id="rId586" w:anchor="auth-Pavel-Trtik" w:history="1">
        <w:r w:rsidR="00196330" w:rsidRPr="00196330">
          <w:rPr>
            <w:rStyle w:val="Hyperlink"/>
            <w:rFonts w:ascii="Arial" w:hAnsi="Arial" w:cs="Arial"/>
            <w:color w:val="auto"/>
            <w:u w:val="none"/>
          </w:rPr>
          <w:t>Pavel Trtik</w:t>
        </w:r>
      </w:hyperlink>
      <w:r w:rsidR="00196330" w:rsidRPr="00196330">
        <w:rPr>
          <w:rFonts w:ascii="Arial" w:hAnsi="Arial" w:cs="Arial"/>
        </w:rPr>
        <w:t> </w:t>
      </w:r>
    </w:p>
    <w:p w:rsidR="00196330" w:rsidRDefault="004239C2" w:rsidP="00196330">
      <w:pPr>
        <w:pStyle w:val="NoSpacing"/>
        <w:rPr>
          <w:rFonts w:ascii="Arial" w:hAnsi="Arial" w:cs="Arial"/>
          <w:i/>
        </w:rPr>
      </w:pPr>
      <w:hyperlink r:id="rId587" w:history="1">
        <w:r w:rsidR="00196330" w:rsidRPr="00196330">
          <w:rPr>
            <w:rStyle w:val="Hyperlink"/>
            <w:rFonts w:ascii="Arial" w:hAnsi="Arial" w:cs="Arial"/>
            <w:i/>
            <w:iCs/>
            <w:color w:val="auto"/>
            <w:u w:val="none"/>
          </w:rPr>
          <w:t>Scientific Reports</w:t>
        </w:r>
      </w:hyperlink>
      <w:r w:rsidR="00196330" w:rsidRPr="00196330">
        <w:rPr>
          <w:rFonts w:ascii="Arial" w:hAnsi="Arial" w:cs="Arial"/>
        </w:rPr>
        <w:t> </w:t>
      </w:r>
      <w:r w:rsidR="00196330" w:rsidRPr="00196330">
        <w:rPr>
          <w:rStyle w:val="u-visually-hidden"/>
          <w:rFonts w:ascii="Arial" w:hAnsi="Arial" w:cs="Arial"/>
          <w:bCs/>
          <w:i/>
          <w:bdr w:val="none" w:sz="0" w:space="0" w:color="auto" w:frame="1"/>
        </w:rPr>
        <w:t>volume</w:t>
      </w:r>
      <w:r w:rsidR="00196330" w:rsidRPr="00196330">
        <w:rPr>
          <w:rFonts w:ascii="Arial" w:hAnsi="Arial" w:cs="Arial"/>
          <w:bCs/>
          <w:i/>
        </w:rPr>
        <w:t> 13</w:t>
      </w:r>
      <w:r w:rsidR="00196330" w:rsidRPr="00196330">
        <w:rPr>
          <w:rFonts w:ascii="Arial" w:hAnsi="Arial" w:cs="Arial"/>
          <w:i/>
        </w:rPr>
        <w:t>, Article number: 136 (2023)</w:t>
      </w:r>
    </w:p>
    <w:p w:rsidR="00CB52A0" w:rsidRDefault="00CB52A0" w:rsidP="00196330">
      <w:pPr>
        <w:pStyle w:val="NoSpacing"/>
        <w:rPr>
          <w:rFonts w:ascii="Arial" w:hAnsi="Arial" w:cs="Arial"/>
          <w:i/>
        </w:rPr>
      </w:pPr>
    </w:p>
    <w:p w:rsidR="00CB52A0" w:rsidRPr="000F1DB0" w:rsidRDefault="004239C2" w:rsidP="000F1DB0">
      <w:pPr>
        <w:pStyle w:val="NoSpacing"/>
        <w:rPr>
          <w:rFonts w:ascii="Arial" w:hAnsi="Arial" w:cs="Arial"/>
        </w:rPr>
      </w:pPr>
      <w:hyperlink r:id="rId588" w:history="1">
        <w:r w:rsidR="00CB52A0" w:rsidRPr="000F1DB0">
          <w:rPr>
            <w:rStyle w:val="Hyperlink"/>
            <w:rFonts w:ascii="Arial" w:hAnsi="Arial" w:cs="Arial"/>
            <w:u w:val="none"/>
          </w:rPr>
          <w:t>A new thermography using inelastic scattering analysis of wavelength-resolved neutron transmission imaging</w:t>
        </w:r>
      </w:hyperlink>
    </w:p>
    <w:p w:rsidR="00CB52A0" w:rsidRPr="000F1DB0" w:rsidRDefault="004239C2" w:rsidP="000F1DB0">
      <w:pPr>
        <w:pStyle w:val="NoSpacing"/>
        <w:rPr>
          <w:rFonts w:ascii="Arial" w:hAnsi="Arial" w:cs="Arial"/>
        </w:rPr>
      </w:pPr>
      <w:hyperlink r:id="rId589" w:anchor="auth-Hirotaka-Sato" w:history="1">
        <w:r w:rsidR="00CB52A0" w:rsidRPr="000F1DB0">
          <w:rPr>
            <w:rStyle w:val="Hyperlink"/>
            <w:rFonts w:ascii="Arial" w:eastAsiaTheme="majorEastAsia" w:hAnsi="Arial" w:cs="Arial"/>
            <w:color w:val="auto"/>
            <w:u w:val="none"/>
          </w:rPr>
          <w:t>Hirotaka Sato</w:t>
        </w:r>
      </w:hyperlink>
      <w:r w:rsidR="00CB52A0" w:rsidRPr="000F1DB0">
        <w:rPr>
          <w:rFonts w:ascii="Arial" w:hAnsi="Arial" w:cs="Arial"/>
        </w:rPr>
        <w:t>, </w:t>
      </w:r>
      <w:hyperlink r:id="rId590" w:anchor="auth-Mana-Miyoshi" w:history="1">
        <w:r w:rsidR="00CB52A0" w:rsidRPr="000F1DB0">
          <w:rPr>
            <w:rStyle w:val="Hyperlink"/>
            <w:rFonts w:ascii="Arial" w:eastAsiaTheme="majorEastAsia" w:hAnsi="Arial" w:cs="Arial"/>
            <w:color w:val="auto"/>
            <w:u w:val="none"/>
          </w:rPr>
          <w:t>Mana Miyoshi</w:t>
        </w:r>
      </w:hyperlink>
      <w:r w:rsidR="00CB52A0" w:rsidRPr="000F1DB0">
        <w:rPr>
          <w:rFonts w:ascii="Arial" w:hAnsi="Arial" w:cs="Arial"/>
        </w:rPr>
        <w:t>, </w:t>
      </w:r>
      <w:hyperlink r:id="rId591" w:anchor="auth-Ranggi_Sahmura-Ramadhan" w:history="1">
        <w:r w:rsidR="00CB52A0" w:rsidRPr="000F1DB0">
          <w:rPr>
            <w:rStyle w:val="Hyperlink"/>
            <w:rFonts w:ascii="Arial" w:eastAsiaTheme="majorEastAsia" w:hAnsi="Arial" w:cs="Arial"/>
            <w:color w:val="auto"/>
            <w:u w:val="none"/>
          </w:rPr>
          <w:t>Ranggi Sahmura Ramadhan</w:t>
        </w:r>
      </w:hyperlink>
      <w:r w:rsidR="00CB52A0" w:rsidRPr="000F1DB0">
        <w:rPr>
          <w:rFonts w:ascii="Arial" w:hAnsi="Arial" w:cs="Arial"/>
        </w:rPr>
        <w:t>, </w:t>
      </w:r>
      <w:hyperlink r:id="rId592" w:anchor="auth-Winfried-Kockelmann" w:history="1">
        <w:r w:rsidR="00CB52A0" w:rsidRPr="000F1DB0">
          <w:rPr>
            <w:rStyle w:val="Hyperlink"/>
            <w:rFonts w:ascii="Arial" w:eastAsiaTheme="majorEastAsia" w:hAnsi="Arial" w:cs="Arial"/>
            <w:color w:val="auto"/>
            <w:u w:val="none"/>
          </w:rPr>
          <w:t>Winfried Kockelmann</w:t>
        </w:r>
      </w:hyperlink>
      <w:r w:rsidR="000F1DB0">
        <w:rPr>
          <w:rFonts w:ascii="Arial" w:hAnsi="Arial" w:cs="Arial"/>
        </w:rPr>
        <w:t xml:space="preserve">, </w:t>
      </w:r>
      <w:hyperlink r:id="rId593" w:anchor="auth-Takashi-Kamiyama" w:history="1">
        <w:r w:rsidR="00CB52A0" w:rsidRPr="000F1DB0">
          <w:rPr>
            <w:rStyle w:val="Hyperlink"/>
            <w:rFonts w:ascii="Arial" w:eastAsiaTheme="majorEastAsia" w:hAnsi="Arial" w:cs="Arial"/>
            <w:color w:val="auto"/>
            <w:u w:val="none"/>
          </w:rPr>
          <w:t>Takashi Kamiyama</w:t>
        </w:r>
      </w:hyperlink>
      <w:r w:rsidR="00CB52A0" w:rsidRPr="000F1DB0">
        <w:rPr>
          <w:rFonts w:ascii="Arial" w:hAnsi="Arial" w:cs="Arial"/>
        </w:rPr>
        <w:t> </w:t>
      </w:r>
    </w:p>
    <w:p w:rsidR="00CB52A0" w:rsidRDefault="004239C2" w:rsidP="000F1DB0">
      <w:pPr>
        <w:pStyle w:val="NoSpacing"/>
        <w:rPr>
          <w:rFonts w:ascii="Arial" w:hAnsi="Arial" w:cs="Arial"/>
        </w:rPr>
      </w:pPr>
      <w:hyperlink r:id="rId594" w:history="1">
        <w:r w:rsidR="00CB52A0" w:rsidRPr="000F1DB0">
          <w:rPr>
            <w:rStyle w:val="Hyperlink"/>
            <w:rFonts w:ascii="Arial" w:eastAsiaTheme="majorEastAsia" w:hAnsi="Arial" w:cs="Arial"/>
            <w:i/>
            <w:iCs/>
            <w:color w:val="auto"/>
            <w:u w:val="none"/>
          </w:rPr>
          <w:t>Scientific Reports</w:t>
        </w:r>
      </w:hyperlink>
      <w:r w:rsidR="00CB52A0" w:rsidRPr="000F1DB0">
        <w:rPr>
          <w:rFonts w:ascii="Arial" w:hAnsi="Arial" w:cs="Arial"/>
        </w:rPr>
        <w:t> </w:t>
      </w:r>
      <w:r w:rsidR="00CB52A0" w:rsidRPr="000F1DB0">
        <w:rPr>
          <w:rStyle w:val="u-visually-hidden"/>
          <w:rFonts w:ascii="Arial" w:eastAsiaTheme="majorEastAsia" w:hAnsi="Arial" w:cs="Arial"/>
          <w:bCs/>
          <w:i/>
          <w:bdr w:val="none" w:sz="0" w:space="0" w:color="auto" w:frame="1"/>
        </w:rPr>
        <w:t>volume</w:t>
      </w:r>
      <w:r w:rsidR="00CB52A0" w:rsidRPr="000F1DB0">
        <w:rPr>
          <w:rFonts w:ascii="Arial" w:hAnsi="Arial" w:cs="Arial"/>
          <w:bCs/>
          <w:i/>
        </w:rPr>
        <w:t> 13</w:t>
      </w:r>
      <w:r w:rsidR="00CB52A0" w:rsidRPr="000F1DB0">
        <w:rPr>
          <w:rFonts w:ascii="Arial" w:hAnsi="Arial" w:cs="Arial"/>
          <w:i/>
        </w:rPr>
        <w:t>, Article number: 688 (2023)</w:t>
      </w:r>
      <w:r w:rsidR="00CB52A0" w:rsidRPr="000F1DB0">
        <w:rPr>
          <w:rFonts w:ascii="Arial" w:hAnsi="Arial" w:cs="Arial"/>
        </w:rPr>
        <w:t> </w:t>
      </w:r>
    </w:p>
    <w:p w:rsidR="006305EF" w:rsidRDefault="006305EF" w:rsidP="000F1DB0">
      <w:pPr>
        <w:pStyle w:val="NoSpacing"/>
        <w:rPr>
          <w:rFonts w:ascii="Arial" w:hAnsi="Arial" w:cs="Arial"/>
        </w:rPr>
      </w:pPr>
    </w:p>
    <w:p w:rsidR="006305EF" w:rsidRPr="006305EF" w:rsidRDefault="006305EF" w:rsidP="006305EF">
      <w:pPr>
        <w:pStyle w:val="NoSpacing"/>
        <w:rPr>
          <w:rFonts w:ascii="Arial" w:hAnsi="Arial" w:cs="Arial"/>
        </w:rPr>
      </w:pPr>
      <w:hyperlink r:id="rId595" w:history="1">
        <w:r w:rsidRPr="006305EF">
          <w:rPr>
            <w:rStyle w:val="Hyperlink"/>
            <w:rFonts w:ascii="Arial" w:hAnsi="Arial" w:cs="Arial"/>
            <w:u w:val="none"/>
          </w:rPr>
          <w:t>Characterizing and demonstrating the role of </w:t>
        </w:r>
        <w:r w:rsidRPr="006305EF">
          <w:rPr>
            <w:rStyle w:val="Hyperlink"/>
            <w:rFonts w:ascii="Arial" w:hAnsi="Arial" w:cs="Arial"/>
            <w:i/>
            <w:iCs/>
            <w:u w:val="none"/>
          </w:rPr>
          <w:t>Klebsiella</w:t>
        </w:r>
        <w:r w:rsidRPr="006305EF">
          <w:rPr>
            <w:rStyle w:val="Hyperlink"/>
            <w:rFonts w:ascii="Arial" w:hAnsi="Arial" w:cs="Arial"/>
            <w:u w:val="none"/>
          </w:rPr>
          <w:t> SSN1 exopolysaccharide in osmotic stress tolerance using neutron radiography</w:t>
        </w:r>
      </w:hyperlink>
    </w:p>
    <w:p w:rsidR="006305EF" w:rsidRPr="006305EF" w:rsidRDefault="006305EF" w:rsidP="006305EF">
      <w:pPr>
        <w:pStyle w:val="NoSpacing"/>
        <w:rPr>
          <w:rFonts w:ascii="Arial" w:hAnsi="Arial" w:cs="Arial"/>
        </w:rPr>
      </w:pPr>
      <w:hyperlink r:id="rId596" w:anchor="auth-Sheetal-Sharma-Aff1" w:history="1">
        <w:r w:rsidRPr="006305EF">
          <w:rPr>
            <w:rStyle w:val="Hyperlink"/>
            <w:rFonts w:ascii="Arial" w:hAnsi="Arial" w:cs="Arial"/>
            <w:color w:val="auto"/>
            <w:u w:val="none"/>
          </w:rPr>
          <w:t>Sheetal Sharma</w:t>
        </w:r>
      </w:hyperlink>
      <w:r w:rsidRPr="006305EF">
        <w:rPr>
          <w:rFonts w:ascii="Arial" w:hAnsi="Arial" w:cs="Arial"/>
        </w:rPr>
        <w:t>, </w:t>
      </w:r>
      <w:hyperlink r:id="rId597" w:anchor="auth-Tushar-Roy-Aff2" w:history="1">
        <w:r w:rsidRPr="006305EF">
          <w:rPr>
            <w:rStyle w:val="Hyperlink"/>
            <w:rFonts w:ascii="Arial" w:hAnsi="Arial" w:cs="Arial"/>
            <w:color w:val="auto"/>
            <w:u w:val="none"/>
          </w:rPr>
          <w:t>Tushar Roy</w:t>
        </w:r>
      </w:hyperlink>
      <w:r w:rsidRPr="006305EF">
        <w:rPr>
          <w:rFonts w:ascii="Arial" w:hAnsi="Arial" w:cs="Arial"/>
        </w:rPr>
        <w:t>, </w:t>
      </w:r>
      <w:hyperlink r:id="rId598" w:anchor="auth-Yogesh-Kashyap-Aff2" w:history="1">
        <w:r w:rsidRPr="006305EF">
          <w:rPr>
            <w:rStyle w:val="Hyperlink"/>
            <w:rFonts w:ascii="Arial" w:hAnsi="Arial" w:cs="Arial"/>
            <w:color w:val="auto"/>
            <w:u w:val="none"/>
          </w:rPr>
          <w:t>Yogesh Kashyap</w:t>
        </w:r>
      </w:hyperlink>
      <w:r w:rsidRPr="006305EF">
        <w:rPr>
          <w:rFonts w:ascii="Arial" w:hAnsi="Arial" w:cs="Arial"/>
        </w:rPr>
        <w:t>, </w:t>
      </w:r>
      <w:hyperlink r:id="rId599" w:anchor="auth-Martin-Buck-Aff3" w:history="1">
        <w:r w:rsidRPr="006305EF">
          <w:rPr>
            <w:rStyle w:val="Hyperlink"/>
            <w:rFonts w:ascii="Arial" w:hAnsi="Arial" w:cs="Arial"/>
            <w:color w:val="auto"/>
            <w:u w:val="none"/>
          </w:rPr>
          <w:t>Martin Buck</w:t>
        </w:r>
      </w:hyperlink>
      <w:r w:rsidRPr="006305EF">
        <w:rPr>
          <w:rFonts w:ascii="Arial" w:hAnsi="Arial" w:cs="Arial"/>
        </w:rPr>
        <w:t>, </w:t>
      </w:r>
      <w:hyperlink r:id="rId600" w:anchor="auth-Jorg-Schumacher-Aff3" w:history="1">
        <w:r w:rsidRPr="006305EF">
          <w:rPr>
            <w:rStyle w:val="Hyperlink"/>
            <w:rFonts w:ascii="Arial" w:hAnsi="Arial" w:cs="Arial"/>
            <w:color w:val="auto"/>
            <w:u w:val="none"/>
          </w:rPr>
          <w:t>Jorg Schumacher</w:t>
        </w:r>
      </w:hyperlink>
      <w:r w:rsidRPr="006305EF">
        <w:rPr>
          <w:rFonts w:ascii="Arial" w:hAnsi="Arial" w:cs="Arial"/>
        </w:rPr>
        <w:t>, </w:t>
      </w:r>
      <w:hyperlink r:id="rId601" w:anchor="auth-Dweipayan-Goswami-Aff1" w:history="1">
        <w:r w:rsidRPr="006305EF">
          <w:rPr>
            <w:rStyle w:val="Hyperlink"/>
            <w:rFonts w:ascii="Arial" w:hAnsi="Arial" w:cs="Arial"/>
            <w:color w:val="auto"/>
            <w:u w:val="none"/>
          </w:rPr>
          <w:t>Dweipayan Goswami</w:t>
        </w:r>
      </w:hyperlink>
      <w:r w:rsidRPr="006305EF">
        <w:rPr>
          <w:rFonts w:ascii="Arial" w:hAnsi="Arial" w:cs="Arial"/>
        </w:rPr>
        <w:t>, </w:t>
      </w:r>
      <w:hyperlink r:id="rId602" w:anchor="auth-Shraddha-Gang-Aff3" w:history="1">
        <w:r w:rsidRPr="006305EF">
          <w:rPr>
            <w:rStyle w:val="Hyperlink"/>
            <w:rFonts w:ascii="Arial" w:hAnsi="Arial" w:cs="Arial"/>
            <w:color w:val="auto"/>
            <w:u w:val="none"/>
          </w:rPr>
          <w:t>Shraddha Gang</w:t>
        </w:r>
      </w:hyperlink>
      <w:r w:rsidRPr="006305EF">
        <w:rPr>
          <w:rFonts w:ascii="Arial" w:hAnsi="Arial" w:cs="Arial"/>
        </w:rPr>
        <w:t>, </w:t>
      </w:r>
      <w:hyperlink r:id="rId603" w:anchor="auth-Meenu-Saraf-Aff1" w:history="1">
        <w:r w:rsidRPr="006305EF">
          <w:rPr>
            <w:rStyle w:val="Hyperlink"/>
            <w:rFonts w:ascii="Arial" w:hAnsi="Arial" w:cs="Arial"/>
            <w:color w:val="auto"/>
            <w:u w:val="none"/>
          </w:rPr>
          <w:t>Meenu Saraf</w:t>
        </w:r>
      </w:hyperlink>
      <w:r w:rsidRPr="006305EF">
        <w:rPr>
          <w:rFonts w:ascii="Arial" w:hAnsi="Arial" w:cs="Arial"/>
        </w:rPr>
        <w:t> </w:t>
      </w:r>
    </w:p>
    <w:p w:rsidR="006305EF" w:rsidRPr="006305EF" w:rsidRDefault="006305EF" w:rsidP="006305EF">
      <w:pPr>
        <w:pStyle w:val="NoSpacing"/>
        <w:rPr>
          <w:rFonts w:ascii="Arial" w:hAnsi="Arial" w:cs="Arial"/>
        </w:rPr>
      </w:pPr>
      <w:hyperlink r:id="rId604" w:history="1">
        <w:r w:rsidRPr="006305EF">
          <w:rPr>
            <w:rStyle w:val="Hyperlink"/>
            <w:rFonts w:ascii="Arial" w:hAnsi="Arial" w:cs="Arial"/>
            <w:i/>
            <w:iCs/>
            <w:color w:val="auto"/>
            <w:u w:val="none"/>
          </w:rPr>
          <w:t>Scientific Reports</w:t>
        </w:r>
      </w:hyperlink>
      <w:r w:rsidRPr="006305EF">
        <w:rPr>
          <w:rFonts w:ascii="Arial" w:hAnsi="Arial" w:cs="Arial"/>
        </w:rPr>
        <w:t> </w:t>
      </w:r>
      <w:r w:rsidRPr="006305EF">
        <w:rPr>
          <w:rStyle w:val="u-visually-hidden"/>
          <w:rFonts w:ascii="Arial" w:hAnsi="Arial" w:cs="Arial"/>
          <w:bCs/>
          <w:i/>
          <w:bdr w:val="none" w:sz="0" w:space="0" w:color="auto" w:frame="1"/>
        </w:rPr>
        <w:t>volume</w:t>
      </w:r>
      <w:r w:rsidRPr="006305EF">
        <w:rPr>
          <w:rFonts w:ascii="Arial" w:hAnsi="Arial" w:cs="Arial"/>
          <w:bCs/>
          <w:i/>
        </w:rPr>
        <w:t> 13</w:t>
      </w:r>
      <w:r w:rsidRPr="006305EF">
        <w:rPr>
          <w:rFonts w:ascii="Arial" w:hAnsi="Arial" w:cs="Arial"/>
          <w:i/>
        </w:rPr>
        <w:t>, Article number: 10052 (2023)</w:t>
      </w:r>
    </w:p>
    <w:p w:rsidR="00CB52A0" w:rsidRDefault="00CB52A0" w:rsidP="00196330">
      <w:pPr>
        <w:pStyle w:val="NoSpacing"/>
        <w:rPr>
          <w:rFonts w:ascii="Arial" w:hAnsi="Arial" w:cs="Arial"/>
        </w:rPr>
      </w:pPr>
    </w:p>
    <w:p w:rsidR="00067BBF" w:rsidRPr="00067BBF" w:rsidRDefault="004239C2" w:rsidP="00067BBF">
      <w:pPr>
        <w:pStyle w:val="NoSpacing"/>
        <w:rPr>
          <w:rFonts w:ascii="Arial" w:hAnsi="Arial" w:cs="Arial"/>
        </w:rPr>
      </w:pPr>
      <w:hyperlink r:id="rId605" w:history="1">
        <w:r w:rsidR="00067BBF" w:rsidRPr="00067BBF">
          <w:rPr>
            <w:rStyle w:val="Hyperlink"/>
            <w:rFonts w:ascii="Arial" w:hAnsi="Arial" w:cs="Arial"/>
            <w:u w:val="none"/>
          </w:rPr>
          <w:t>Novel flexible and conformable composite neutron scintillator based on fully enriched lithium tetraborate</w:t>
        </w:r>
      </w:hyperlink>
    </w:p>
    <w:p w:rsidR="00067BBF" w:rsidRPr="00067BBF" w:rsidRDefault="004239C2" w:rsidP="00067BBF">
      <w:pPr>
        <w:pStyle w:val="NoSpacing"/>
        <w:rPr>
          <w:rFonts w:ascii="Arial" w:hAnsi="Arial" w:cs="Arial"/>
          <w:lang w:val="pt-PT"/>
        </w:rPr>
      </w:pPr>
      <w:hyperlink r:id="rId606" w:anchor="auth-Felix-Pino" w:history="1">
        <w:r w:rsidR="00067BBF" w:rsidRPr="00067BBF">
          <w:rPr>
            <w:rStyle w:val="Hyperlink"/>
            <w:rFonts w:ascii="Arial" w:hAnsi="Arial" w:cs="Arial"/>
            <w:color w:val="auto"/>
            <w:u w:val="none"/>
            <w:lang w:val="pt-PT"/>
          </w:rPr>
          <w:t>Felix Pino</w:t>
        </w:r>
      </w:hyperlink>
      <w:r w:rsidR="00067BBF" w:rsidRPr="00067BBF">
        <w:rPr>
          <w:rFonts w:ascii="Arial" w:hAnsi="Arial" w:cs="Arial"/>
          <w:lang w:val="pt-PT"/>
        </w:rPr>
        <w:t>, </w:t>
      </w:r>
      <w:hyperlink r:id="rId607" w:anchor="auth-Jessica_Carolina-Delgado" w:history="1">
        <w:r w:rsidR="00067BBF" w:rsidRPr="00067BBF">
          <w:rPr>
            <w:rStyle w:val="Hyperlink"/>
            <w:rFonts w:ascii="Arial" w:hAnsi="Arial" w:cs="Arial"/>
            <w:color w:val="auto"/>
            <w:u w:val="none"/>
            <w:lang w:val="pt-PT"/>
          </w:rPr>
          <w:t>Jessica Carolina Delgado</w:t>
        </w:r>
      </w:hyperlink>
      <w:r w:rsidR="00067BBF" w:rsidRPr="00067BBF">
        <w:rPr>
          <w:rFonts w:ascii="Arial" w:hAnsi="Arial" w:cs="Arial"/>
          <w:lang w:val="pt-PT"/>
        </w:rPr>
        <w:t>, </w:t>
      </w:r>
      <w:hyperlink r:id="rId608" w:anchor="auth-Sara_Maria-Carturan" w:history="1">
        <w:r w:rsidR="00067BBF" w:rsidRPr="00067BBF">
          <w:rPr>
            <w:rStyle w:val="Hyperlink"/>
            <w:rFonts w:ascii="Arial" w:hAnsi="Arial" w:cs="Arial"/>
            <w:color w:val="auto"/>
            <w:u w:val="none"/>
            <w:lang w:val="pt-PT"/>
          </w:rPr>
          <w:t>Sara Maria Carturan</w:t>
        </w:r>
      </w:hyperlink>
      <w:r w:rsidR="00067BBF" w:rsidRPr="00067BBF">
        <w:rPr>
          <w:rFonts w:ascii="Arial" w:hAnsi="Arial" w:cs="Arial"/>
          <w:lang w:val="pt-PT"/>
        </w:rPr>
        <w:t>, </w:t>
      </w:r>
      <w:hyperlink r:id="rId609" w:anchor="auth-Giorgia-Mantovani" w:history="1">
        <w:r w:rsidR="00067BBF" w:rsidRPr="00067BBF">
          <w:rPr>
            <w:rStyle w:val="Hyperlink"/>
            <w:rFonts w:ascii="Arial" w:hAnsi="Arial" w:cs="Arial"/>
            <w:color w:val="auto"/>
            <w:u w:val="none"/>
            <w:lang w:val="pt-PT"/>
          </w:rPr>
          <w:t>Giorgia Mantovani</w:t>
        </w:r>
      </w:hyperlink>
      <w:r w:rsidR="00067BBF" w:rsidRPr="00067BBF">
        <w:rPr>
          <w:rFonts w:ascii="Arial" w:hAnsi="Arial" w:cs="Arial"/>
          <w:lang w:val="pt-PT"/>
        </w:rPr>
        <w:t>, </w:t>
      </w:r>
      <w:hyperlink r:id="rId610" w:anchor="auth-Matteo-Polo" w:history="1">
        <w:r w:rsidR="00067BBF" w:rsidRPr="00067BBF">
          <w:rPr>
            <w:rStyle w:val="Hyperlink"/>
            <w:rFonts w:ascii="Arial" w:hAnsi="Arial" w:cs="Arial"/>
            <w:color w:val="auto"/>
            <w:u w:val="none"/>
            <w:lang w:val="pt-PT"/>
          </w:rPr>
          <w:t>Matteo Polo</w:t>
        </w:r>
      </w:hyperlink>
      <w:r w:rsidR="00067BBF" w:rsidRPr="00067BBF">
        <w:rPr>
          <w:rFonts w:ascii="Arial" w:hAnsi="Arial" w:cs="Arial"/>
          <w:lang w:val="pt-PT"/>
        </w:rPr>
        <w:t>, </w:t>
      </w:r>
      <w:hyperlink r:id="rId611" w:anchor="auth-Daniela-Fabris" w:history="1">
        <w:r w:rsidR="00067BBF" w:rsidRPr="00067BBF">
          <w:rPr>
            <w:rStyle w:val="Hyperlink"/>
            <w:rFonts w:ascii="Arial" w:hAnsi="Arial" w:cs="Arial"/>
            <w:color w:val="auto"/>
            <w:u w:val="none"/>
            <w:lang w:val="pt-PT"/>
          </w:rPr>
          <w:t>Daniela Fabris</w:t>
        </w:r>
      </w:hyperlink>
      <w:r w:rsidR="00067BBF" w:rsidRPr="00067BBF">
        <w:rPr>
          <w:rFonts w:ascii="Arial" w:hAnsi="Arial" w:cs="Arial"/>
          <w:lang w:val="pt-PT"/>
        </w:rPr>
        <w:t>, </w:t>
      </w:r>
      <w:hyperlink r:id="rId612" w:anchor="auth-Gianluigi-Maggioni" w:history="1">
        <w:r w:rsidR="00067BBF" w:rsidRPr="00067BBF">
          <w:rPr>
            <w:rStyle w:val="Hyperlink"/>
            <w:rFonts w:ascii="Arial" w:hAnsi="Arial" w:cs="Arial"/>
            <w:color w:val="auto"/>
            <w:u w:val="none"/>
            <w:lang w:val="pt-PT"/>
          </w:rPr>
          <w:t>Gianluigi Maggioni</w:t>
        </w:r>
      </w:hyperlink>
      <w:r w:rsidR="00067BBF" w:rsidRPr="00067BBF">
        <w:rPr>
          <w:rFonts w:ascii="Arial" w:hAnsi="Arial" w:cs="Arial"/>
          <w:lang w:val="pt-PT"/>
        </w:rPr>
        <w:t>, </w:t>
      </w:r>
      <w:hyperlink r:id="rId613" w:anchor="auth-Alberto-Quaranta" w:history="1">
        <w:r w:rsidR="00067BBF" w:rsidRPr="00067BBF">
          <w:rPr>
            <w:rStyle w:val="Hyperlink"/>
            <w:rFonts w:ascii="Arial" w:hAnsi="Arial" w:cs="Arial"/>
            <w:color w:val="auto"/>
            <w:u w:val="none"/>
            <w:lang w:val="pt-PT"/>
          </w:rPr>
          <w:t>Alberto Quaranta</w:t>
        </w:r>
      </w:hyperlink>
      <w:r w:rsidR="00067BBF" w:rsidRPr="00067BBF">
        <w:rPr>
          <w:rFonts w:ascii="Arial" w:hAnsi="Arial" w:cs="Arial"/>
          <w:lang w:val="pt-PT"/>
        </w:rPr>
        <w:t xml:space="preserve">, </w:t>
      </w:r>
      <w:hyperlink r:id="rId614" w:anchor="auth-Sandra-Moretto" w:history="1">
        <w:r w:rsidR="00067BBF" w:rsidRPr="00067BBF">
          <w:rPr>
            <w:rStyle w:val="Hyperlink"/>
            <w:rFonts w:ascii="Arial" w:hAnsi="Arial" w:cs="Arial"/>
            <w:color w:val="auto"/>
            <w:u w:val="none"/>
            <w:lang w:val="pt-PT"/>
          </w:rPr>
          <w:t>Sandra Moretto</w:t>
        </w:r>
      </w:hyperlink>
      <w:r w:rsidR="00067BBF" w:rsidRPr="00067BBF">
        <w:rPr>
          <w:rFonts w:ascii="Arial" w:hAnsi="Arial" w:cs="Arial"/>
          <w:lang w:val="pt-PT"/>
        </w:rPr>
        <w:t> </w:t>
      </w:r>
    </w:p>
    <w:p w:rsidR="00067BBF" w:rsidRDefault="004239C2" w:rsidP="00067BBF">
      <w:pPr>
        <w:pStyle w:val="NoSpacing"/>
        <w:rPr>
          <w:rFonts w:ascii="Arial" w:hAnsi="Arial" w:cs="Arial"/>
          <w:i/>
        </w:rPr>
      </w:pPr>
      <w:hyperlink r:id="rId615" w:history="1">
        <w:r w:rsidR="00067BBF" w:rsidRPr="00067BBF">
          <w:rPr>
            <w:rStyle w:val="Hyperlink"/>
            <w:rFonts w:ascii="Arial" w:hAnsi="Arial" w:cs="Arial"/>
            <w:i/>
            <w:iCs/>
            <w:color w:val="auto"/>
            <w:u w:val="none"/>
          </w:rPr>
          <w:t>Scientific Reports</w:t>
        </w:r>
      </w:hyperlink>
      <w:r w:rsidR="00067BBF" w:rsidRPr="00067BBF">
        <w:rPr>
          <w:rFonts w:ascii="Arial" w:hAnsi="Arial" w:cs="Arial"/>
        </w:rPr>
        <w:t> </w:t>
      </w:r>
      <w:r w:rsidR="00067BBF" w:rsidRPr="00067BBF">
        <w:rPr>
          <w:rStyle w:val="u-visually-hidden"/>
          <w:rFonts w:ascii="Arial" w:hAnsi="Arial" w:cs="Arial"/>
          <w:bCs/>
          <w:i/>
          <w:bdr w:val="none" w:sz="0" w:space="0" w:color="auto" w:frame="1"/>
        </w:rPr>
        <w:t>volume</w:t>
      </w:r>
      <w:r w:rsidR="00067BBF" w:rsidRPr="00067BBF">
        <w:rPr>
          <w:rFonts w:ascii="Arial" w:hAnsi="Arial" w:cs="Arial"/>
          <w:bCs/>
          <w:i/>
        </w:rPr>
        <w:t> 13</w:t>
      </w:r>
      <w:r w:rsidR="00067BBF" w:rsidRPr="00067BBF">
        <w:rPr>
          <w:rFonts w:ascii="Arial" w:hAnsi="Arial" w:cs="Arial"/>
          <w:i/>
        </w:rPr>
        <w:t>, Article number: 4799 (2023)</w:t>
      </w:r>
    </w:p>
    <w:p w:rsidR="00F23536" w:rsidRDefault="00F23536" w:rsidP="00067BBF">
      <w:pPr>
        <w:pStyle w:val="NoSpacing"/>
        <w:rPr>
          <w:rFonts w:ascii="Arial" w:hAnsi="Arial" w:cs="Arial"/>
          <w:i/>
        </w:rPr>
      </w:pPr>
    </w:p>
    <w:p w:rsidR="00F23536" w:rsidRPr="00F23536" w:rsidRDefault="004239C2" w:rsidP="00F23536">
      <w:pPr>
        <w:pStyle w:val="NoSpacing"/>
        <w:rPr>
          <w:rFonts w:ascii="Arial" w:hAnsi="Arial" w:cs="Arial"/>
        </w:rPr>
      </w:pPr>
      <w:hyperlink r:id="rId616" w:history="1">
        <w:r w:rsidR="00F23536" w:rsidRPr="00F23536">
          <w:rPr>
            <w:rStyle w:val="Hyperlink"/>
            <w:rFonts w:ascii="Arial" w:hAnsi="Arial" w:cs="Arial"/>
            <w:u w:val="none"/>
          </w:rPr>
          <w:t>Neutron tomography of sealed copper alloy animal coffins from ancient Egypt</w:t>
        </w:r>
      </w:hyperlink>
    </w:p>
    <w:p w:rsidR="00F23536" w:rsidRPr="00F23536" w:rsidRDefault="004239C2" w:rsidP="00F23536">
      <w:pPr>
        <w:pStyle w:val="NoSpacing"/>
        <w:rPr>
          <w:rFonts w:ascii="Arial" w:hAnsi="Arial" w:cs="Arial"/>
        </w:rPr>
      </w:pPr>
      <w:hyperlink r:id="rId617" w:anchor="auth-Daniel-O_Flynn" w:history="1">
        <w:r w:rsidR="00F23536" w:rsidRPr="00F23536">
          <w:rPr>
            <w:rStyle w:val="Hyperlink"/>
            <w:rFonts w:ascii="Arial" w:hAnsi="Arial" w:cs="Arial"/>
            <w:color w:val="auto"/>
            <w:u w:val="none"/>
          </w:rPr>
          <w:t>Daniel O’Flynn</w:t>
        </w:r>
      </w:hyperlink>
      <w:r w:rsidR="00F23536" w:rsidRPr="00F23536">
        <w:rPr>
          <w:rFonts w:ascii="Arial" w:hAnsi="Arial" w:cs="Arial"/>
        </w:rPr>
        <w:t>, </w:t>
      </w:r>
      <w:hyperlink r:id="rId618" w:anchor="auth-Anna-Fedrigo" w:history="1">
        <w:r w:rsidR="00F23536" w:rsidRPr="00F23536">
          <w:rPr>
            <w:rStyle w:val="Hyperlink"/>
            <w:rFonts w:ascii="Arial" w:hAnsi="Arial" w:cs="Arial"/>
            <w:color w:val="auto"/>
            <w:u w:val="none"/>
          </w:rPr>
          <w:t>Anna Fedrigo</w:t>
        </w:r>
      </w:hyperlink>
      <w:r w:rsidR="00F23536" w:rsidRPr="00F23536">
        <w:rPr>
          <w:rFonts w:ascii="Arial" w:hAnsi="Arial" w:cs="Arial"/>
        </w:rPr>
        <w:t>, </w:t>
      </w:r>
      <w:hyperlink r:id="rId619" w:anchor="auth-Laura-Perucchetti" w:history="1">
        <w:r w:rsidR="00F23536" w:rsidRPr="00F23536">
          <w:rPr>
            <w:rStyle w:val="Hyperlink"/>
            <w:rFonts w:ascii="Arial" w:hAnsi="Arial" w:cs="Arial"/>
            <w:color w:val="auto"/>
            <w:u w:val="none"/>
          </w:rPr>
          <w:t>Laura Perucchetti</w:t>
        </w:r>
      </w:hyperlink>
      <w:r w:rsidR="00F23536" w:rsidRPr="00F23536">
        <w:rPr>
          <w:rFonts w:ascii="Arial" w:hAnsi="Arial" w:cs="Arial"/>
        </w:rPr>
        <w:t xml:space="preserve">, </w:t>
      </w:r>
      <w:hyperlink r:id="rId620" w:anchor="auth-Aur_lia-Masson_Berghoff" w:history="1">
        <w:r w:rsidR="00F23536" w:rsidRPr="00F23536">
          <w:rPr>
            <w:rStyle w:val="Hyperlink"/>
            <w:rFonts w:ascii="Arial" w:hAnsi="Arial" w:cs="Arial"/>
            <w:color w:val="auto"/>
            <w:u w:val="none"/>
          </w:rPr>
          <w:t>Aurélia Masson-Berghoff</w:t>
        </w:r>
      </w:hyperlink>
      <w:r w:rsidR="00F23536" w:rsidRPr="00F23536">
        <w:rPr>
          <w:rFonts w:ascii="Arial" w:hAnsi="Arial" w:cs="Arial"/>
        </w:rPr>
        <w:t> </w:t>
      </w:r>
    </w:p>
    <w:p w:rsidR="00F23536" w:rsidRDefault="004239C2" w:rsidP="00F23536">
      <w:pPr>
        <w:pStyle w:val="NoSpacing"/>
        <w:rPr>
          <w:rFonts w:ascii="Arial" w:hAnsi="Arial" w:cs="Arial"/>
          <w:i/>
        </w:rPr>
      </w:pPr>
      <w:hyperlink r:id="rId621" w:history="1">
        <w:r w:rsidR="00F23536" w:rsidRPr="00F23536">
          <w:rPr>
            <w:rStyle w:val="Hyperlink"/>
            <w:rFonts w:ascii="Arial" w:hAnsi="Arial" w:cs="Arial"/>
            <w:i/>
            <w:iCs/>
            <w:color w:val="auto"/>
            <w:u w:val="none"/>
          </w:rPr>
          <w:t>Scientific Reports</w:t>
        </w:r>
      </w:hyperlink>
      <w:r w:rsidR="00F23536" w:rsidRPr="00F23536">
        <w:rPr>
          <w:rFonts w:ascii="Arial" w:hAnsi="Arial" w:cs="Arial"/>
        </w:rPr>
        <w:t> </w:t>
      </w:r>
      <w:r w:rsidR="00F23536" w:rsidRPr="00F23536">
        <w:rPr>
          <w:rStyle w:val="u-visually-hidden"/>
          <w:rFonts w:ascii="Arial" w:hAnsi="Arial" w:cs="Arial"/>
          <w:bCs/>
          <w:i/>
          <w:bdr w:val="none" w:sz="0" w:space="0" w:color="auto" w:frame="1"/>
        </w:rPr>
        <w:t>volume</w:t>
      </w:r>
      <w:r w:rsidR="00F23536" w:rsidRPr="00F23536">
        <w:rPr>
          <w:rFonts w:ascii="Arial" w:hAnsi="Arial" w:cs="Arial"/>
          <w:bCs/>
          <w:i/>
        </w:rPr>
        <w:t> 13</w:t>
      </w:r>
      <w:r w:rsidR="00F23536" w:rsidRPr="00F23536">
        <w:rPr>
          <w:rFonts w:ascii="Arial" w:hAnsi="Arial" w:cs="Arial"/>
          <w:i/>
        </w:rPr>
        <w:t>, Article number: 4582 (2023)</w:t>
      </w:r>
    </w:p>
    <w:p w:rsidR="00A5031F" w:rsidRDefault="00A5031F" w:rsidP="00F23536">
      <w:pPr>
        <w:pStyle w:val="NoSpacing"/>
        <w:rPr>
          <w:rFonts w:ascii="Arial" w:hAnsi="Arial" w:cs="Arial"/>
          <w:i/>
        </w:rPr>
      </w:pPr>
    </w:p>
    <w:p w:rsidR="00A5031F" w:rsidRPr="00A5031F" w:rsidRDefault="00A5031F" w:rsidP="00A5031F">
      <w:pPr>
        <w:pStyle w:val="NoSpacing"/>
        <w:rPr>
          <w:rFonts w:ascii="Arial" w:hAnsi="Arial" w:cs="Arial"/>
        </w:rPr>
      </w:pPr>
      <w:hyperlink r:id="rId622" w:history="1">
        <w:r w:rsidRPr="00A5031F">
          <w:rPr>
            <w:rStyle w:val="Hyperlink"/>
            <w:rFonts w:ascii="Arial" w:hAnsi="Arial" w:cs="Arial"/>
            <w:u w:val="none"/>
          </w:rPr>
          <w:t>Neutron resonance absorption imaging of simulated high-level radioactive waste in borosilicate glass</w:t>
        </w:r>
      </w:hyperlink>
    </w:p>
    <w:p w:rsidR="00A5031F" w:rsidRPr="00A5031F" w:rsidRDefault="00A5031F" w:rsidP="00A5031F">
      <w:pPr>
        <w:pStyle w:val="NoSpacing"/>
        <w:rPr>
          <w:rFonts w:ascii="Arial" w:hAnsi="Arial" w:cs="Arial"/>
        </w:rPr>
      </w:pPr>
      <w:hyperlink r:id="rId623" w:anchor="auth-Y_-Oba-Aff1-Aff2" w:history="1">
        <w:r w:rsidRPr="00A5031F">
          <w:rPr>
            <w:rStyle w:val="Hyperlink"/>
            <w:rFonts w:ascii="Arial" w:hAnsi="Arial" w:cs="Arial"/>
            <w:color w:val="auto"/>
            <w:u w:val="none"/>
          </w:rPr>
          <w:t>Y. Oba</w:t>
        </w:r>
      </w:hyperlink>
      <w:r w:rsidRPr="00A5031F">
        <w:rPr>
          <w:rFonts w:ascii="Arial" w:hAnsi="Arial" w:cs="Arial"/>
        </w:rPr>
        <w:t>, </w:t>
      </w:r>
      <w:hyperlink r:id="rId624" w:anchor="auth-R_-Motokawa-Aff1" w:history="1">
        <w:r w:rsidRPr="00A5031F">
          <w:rPr>
            <w:rStyle w:val="Hyperlink"/>
            <w:rFonts w:ascii="Arial" w:hAnsi="Arial" w:cs="Arial"/>
            <w:color w:val="auto"/>
            <w:u w:val="none"/>
          </w:rPr>
          <w:t>R. Motokawa</w:t>
        </w:r>
      </w:hyperlink>
      <w:r w:rsidRPr="00A5031F">
        <w:rPr>
          <w:rFonts w:ascii="Arial" w:hAnsi="Arial" w:cs="Arial"/>
        </w:rPr>
        <w:t>, </w:t>
      </w:r>
      <w:hyperlink r:id="rId625" w:anchor="auth-K_-Kaneko-Aff1" w:history="1">
        <w:r w:rsidRPr="00A5031F">
          <w:rPr>
            <w:rStyle w:val="Hyperlink"/>
            <w:rFonts w:ascii="Arial" w:hAnsi="Arial" w:cs="Arial"/>
            <w:color w:val="auto"/>
            <w:u w:val="none"/>
          </w:rPr>
          <w:t>K. Kaneko</w:t>
        </w:r>
      </w:hyperlink>
      <w:r w:rsidRPr="00A5031F">
        <w:rPr>
          <w:rFonts w:ascii="Arial" w:hAnsi="Arial" w:cs="Arial"/>
        </w:rPr>
        <w:t>, </w:t>
      </w:r>
      <w:hyperlink r:id="rId626" w:anchor="auth-T_-Nagai-Aff3" w:history="1">
        <w:r w:rsidRPr="00A5031F">
          <w:rPr>
            <w:rStyle w:val="Hyperlink"/>
            <w:rFonts w:ascii="Arial" w:hAnsi="Arial" w:cs="Arial"/>
            <w:color w:val="auto"/>
            <w:u w:val="none"/>
          </w:rPr>
          <w:t>T. Nagai</w:t>
        </w:r>
      </w:hyperlink>
      <w:r w:rsidRPr="00A5031F">
        <w:rPr>
          <w:rFonts w:ascii="Arial" w:hAnsi="Arial" w:cs="Arial"/>
        </w:rPr>
        <w:t>, </w:t>
      </w:r>
      <w:hyperlink r:id="rId627" w:anchor="auth-Y_-Tsuchikawa-Aff4" w:history="1">
        <w:r w:rsidRPr="00A5031F">
          <w:rPr>
            <w:rStyle w:val="Hyperlink"/>
            <w:rFonts w:ascii="Arial" w:hAnsi="Arial" w:cs="Arial"/>
            <w:color w:val="auto"/>
            <w:u w:val="none"/>
          </w:rPr>
          <w:t>Y. Tsuchikawa</w:t>
        </w:r>
      </w:hyperlink>
      <w:r w:rsidRPr="00A5031F">
        <w:rPr>
          <w:rFonts w:ascii="Arial" w:hAnsi="Arial" w:cs="Arial"/>
        </w:rPr>
        <w:t>, </w:t>
      </w:r>
      <w:hyperlink r:id="rId628" w:anchor="auth-T_-Shinohara-Aff4" w:history="1">
        <w:r w:rsidRPr="00A5031F">
          <w:rPr>
            <w:rStyle w:val="Hyperlink"/>
            <w:rFonts w:ascii="Arial" w:hAnsi="Arial" w:cs="Arial"/>
            <w:color w:val="auto"/>
            <w:u w:val="none"/>
          </w:rPr>
          <w:t>T. Shinohara</w:t>
        </w:r>
      </w:hyperlink>
      <w:r w:rsidRPr="00A5031F">
        <w:rPr>
          <w:rFonts w:ascii="Arial" w:hAnsi="Arial" w:cs="Arial"/>
        </w:rPr>
        <w:t>, </w:t>
      </w:r>
      <w:hyperlink r:id="rId629" w:anchor="auth-J__D_-Parker-Aff5" w:history="1">
        <w:r w:rsidRPr="00A5031F">
          <w:rPr>
            <w:rStyle w:val="Hyperlink"/>
            <w:rFonts w:ascii="Arial" w:hAnsi="Arial" w:cs="Arial"/>
            <w:color w:val="auto"/>
            <w:u w:val="none"/>
          </w:rPr>
          <w:t>J. D. Parker</w:t>
        </w:r>
      </w:hyperlink>
      <w:r w:rsidRPr="00A5031F">
        <w:rPr>
          <w:rFonts w:ascii="Arial" w:hAnsi="Arial" w:cs="Arial"/>
        </w:rPr>
        <w:t>, </w:t>
      </w:r>
    </w:p>
    <w:p w:rsidR="00A5031F" w:rsidRPr="00A5031F" w:rsidRDefault="00A5031F" w:rsidP="00A5031F">
      <w:pPr>
        <w:pStyle w:val="NoSpacing"/>
        <w:rPr>
          <w:rFonts w:ascii="Arial" w:hAnsi="Arial" w:cs="Arial"/>
        </w:rPr>
      </w:pPr>
      <w:hyperlink r:id="rId630" w:anchor="auth-Y_-Okamoto-Aff1" w:history="1">
        <w:r w:rsidRPr="00A5031F">
          <w:rPr>
            <w:rStyle w:val="Hyperlink"/>
            <w:rFonts w:ascii="Arial" w:hAnsi="Arial" w:cs="Arial"/>
            <w:color w:val="auto"/>
            <w:u w:val="none"/>
          </w:rPr>
          <w:t>Y. Okamoto</w:t>
        </w:r>
      </w:hyperlink>
      <w:r w:rsidRPr="00A5031F">
        <w:rPr>
          <w:rFonts w:ascii="Arial" w:hAnsi="Arial" w:cs="Arial"/>
        </w:rPr>
        <w:t> </w:t>
      </w:r>
    </w:p>
    <w:p w:rsidR="00A5031F" w:rsidRPr="00A5031F" w:rsidRDefault="00A5031F" w:rsidP="00A5031F">
      <w:pPr>
        <w:pStyle w:val="NoSpacing"/>
        <w:rPr>
          <w:rFonts w:ascii="Arial" w:hAnsi="Arial" w:cs="Arial"/>
          <w:i/>
        </w:rPr>
      </w:pPr>
      <w:hyperlink r:id="rId631" w:history="1">
        <w:r w:rsidRPr="00A5031F">
          <w:rPr>
            <w:rStyle w:val="Hyperlink"/>
            <w:rFonts w:ascii="Arial" w:hAnsi="Arial" w:cs="Arial"/>
            <w:i/>
            <w:iCs/>
            <w:color w:val="auto"/>
            <w:u w:val="none"/>
          </w:rPr>
          <w:t>Scientific Reports</w:t>
        </w:r>
      </w:hyperlink>
      <w:r w:rsidRPr="00A5031F">
        <w:rPr>
          <w:rFonts w:ascii="Arial" w:hAnsi="Arial" w:cs="Arial"/>
        </w:rPr>
        <w:t> </w:t>
      </w:r>
      <w:r w:rsidRPr="00A5031F">
        <w:rPr>
          <w:rStyle w:val="u-visually-hidden"/>
          <w:rFonts w:ascii="Arial" w:hAnsi="Arial" w:cs="Arial"/>
          <w:bCs/>
          <w:i/>
          <w:bdr w:val="none" w:sz="0" w:space="0" w:color="auto" w:frame="1"/>
        </w:rPr>
        <w:t>volume</w:t>
      </w:r>
      <w:r w:rsidRPr="00A5031F">
        <w:rPr>
          <w:rFonts w:ascii="Arial" w:hAnsi="Arial" w:cs="Arial"/>
          <w:bCs/>
          <w:i/>
        </w:rPr>
        <w:t> 13</w:t>
      </w:r>
      <w:r w:rsidRPr="00A5031F">
        <w:rPr>
          <w:rFonts w:ascii="Arial" w:hAnsi="Arial" w:cs="Arial"/>
          <w:i/>
        </w:rPr>
        <w:t>, Article number: 10071 (2023) </w:t>
      </w:r>
    </w:p>
    <w:p w:rsidR="00A5031F" w:rsidRPr="00A5031F" w:rsidRDefault="00A5031F" w:rsidP="00F23536">
      <w:pPr>
        <w:pStyle w:val="NoSpacing"/>
        <w:rPr>
          <w:rFonts w:ascii="Arial" w:hAnsi="Arial" w:cs="Arial"/>
          <w:i/>
        </w:rPr>
      </w:pPr>
    </w:p>
    <w:p w:rsidR="008428A4" w:rsidRPr="008428A4" w:rsidRDefault="008428A4" w:rsidP="008428A4">
      <w:pPr>
        <w:pStyle w:val="NoSpacing"/>
        <w:rPr>
          <w:rFonts w:ascii="Arial" w:hAnsi="Arial" w:cs="Arial"/>
        </w:rPr>
      </w:pPr>
      <w:hyperlink r:id="rId632" w:history="1">
        <w:r w:rsidRPr="008428A4">
          <w:rPr>
            <w:rStyle w:val="Hyperlink"/>
            <w:rFonts w:ascii="Arial" w:hAnsi="Arial" w:cs="Arial"/>
            <w:u w:val="none"/>
          </w:rPr>
          <w:t>From superhydrophilicity to superhydrophobicity: high-resolution neutron imaging and modeling of water imbibition through porous surfaces treated with engineered nano-coatings</w:t>
        </w:r>
      </w:hyperlink>
    </w:p>
    <w:p w:rsidR="008428A4" w:rsidRPr="008428A4" w:rsidRDefault="008428A4" w:rsidP="008428A4">
      <w:pPr>
        <w:pStyle w:val="NoSpacing"/>
        <w:rPr>
          <w:rFonts w:ascii="Arial" w:hAnsi="Arial" w:cs="Arial"/>
        </w:rPr>
      </w:pPr>
      <w:hyperlink r:id="rId633" w:anchor="auth-Filip-Zemajtis-Aff1" w:history="1">
        <w:r w:rsidRPr="008428A4">
          <w:rPr>
            <w:rStyle w:val="Hyperlink"/>
            <w:rFonts w:ascii="Arial" w:hAnsi="Arial" w:cs="Arial"/>
            <w:color w:val="auto"/>
            <w:u w:val="none"/>
          </w:rPr>
          <w:t>Filip Zemajtis</w:t>
        </w:r>
      </w:hyperlink>
      <w:r w:rsidRPr="008428A4">
        <w:rPr>
          <w:rFonts w:ascii="Arial" w:hAnsi="Arial" w:cs="Arial"/>
        </w:rPr>
        <w:t>, </w:t>
      </w:r>
      <w:hyperlink r:id="rId634" w:anchor="auth-Abul_Borkot_Md_Rafiqul-Hasan-Aff2" w:history="1">
        <w:r w:rsidRPr="008428A4">
          <w:rPr>
            <w:rStyle w:val="Hyperlink"/>
            <w:rFonts w:ascii="Arial" w:hAnsi="Arial" w:cs="Arial"/>
            <w:color w:val="auto"/>
            <w:u w:val="none"/>
          </w:rPr>
          <w:t>Abul Borkot Md Rafiqul Hasan</w:t>
        </w:r>
      </w:hyperlink>
      <w:r w:rsidRPr="008428A4">
        <w:rPr>
          <w:rFonts w:ascii="Arial" w:hAnsi="Arial" w:cs="Arial"/>
        </w:rPr>
        <w:t>, </w:t>
      </w:r>
      <w:hyperlink r:id="rId635" w:anchor="auth-Okan-Yetik-Aff3-Aff4" w:history="1">
        <w:r w:rsidRPr="008428A4">
          <w:rPr>
            <w:rStyle w:val="Hyperlink"/>
            <w:rFonts w:ascii="Arial" w:hAnsi="Arial" w:cs="Arial"/>
            <w:color w:val="auto"/>
            <w:u w:val="none"/>
          </w:rPr>
          <w:t>Okan Yetik</w:t>
        </w:r>
      </w:hyperlink>
      <w:r w:rsidRPr="008428A4">
        <w:rPr>
          <w:rFonts w:ascii="Arial" w:hAnsi="Arial" w:cs="Arial"/>
        </w:rPr>
        <w:t>, </w:t>
      </w:r>
      <w:hyperlink r:id="rId636" w:anchor="auth-Pavel-Trtik-Aff3" w:history="1">
        <w:r w:rsidRPr="008428A4">
          <w:rPr>
            <w:rStyle w:val="Hyperlink"/>
            <w:rFonts w:ascii="Arial" w:hAnsi="Arial" w:cs="Arial"/>
            <w:color w:val="auto"/>
            <w:u w:val="none"/>
          </w:rPr>
          <w:t>Pavel Trtik</w:t>
        </w:r>
      </w:hyperlink>
      <w:r w:rsidRPr="008428A4">
        <w:rPr>
          <w:rFonts w:ascii="Arial" w:hAnsi="Arial" w:cs="Arial"/>
        </w:rPr>
        <w:t>, </w:t>
      </w:r>
      <w:hyperlink r:id="rId637" w:anchor="auth-Krishna_M_-Pillai-Aff2" w:history="1">
        <w:r w:rsidRPr="008428A4">
          <w:rPr>
            <w:rStyle w:val="Hyperlink"/>
            <w:rFonts w:ascii="Arial" w:hAnsi="Arial" w:cs="Arial"/>
            <w:color w:val="auto"/>
            <w:u w:val="none"/>
          </w:rPr>
          <w:t>Krishna M. Pillai</w:t>
        </w:r>
      </w:hyperlink>
      <w:r w:rsidRPr="008428A4">
        <w:rPr>
          <w:rFonts w:ascii="Arial" w:hAnsi="Arial" w:cs="Arial"/>
        </w:rPr>
        <w:t>, </w:t>
      </w:r>
      <w:hyperlink r:id="rId638" w:anchor="auth-Konstantin-Sobolev-Aff5" w:history="1">
        <w:r w:rsidRPr="008428A4">
          <w:rPr>
            <w:rStyle w:val="Hyperlink"/>
            <w:rFonts w:ascii="Arial" w:hAnsi="Arial" w:cs="Arial"/>
            <w:color w:val="auto"/>
            <w:u w:val="none"/>
          </w:rPr>
          <w:t>Konstantin Sobolev</w:t>
        </w:r>
      </w:hyperlink>
    </w:p>
    <w:p w:rsidR="008428A4" w:rsidRPr="008428A4" w:rsidRDefault="008428A4" w:rsidP="008428A4">
      <w:pPr>
        <w:pStyle w:val="NoSpacing"/>
        <w:rPr>
          <w:rFonts w:ascii="Arial" w:hAnsi="Arial" w:cs="Arial"/>
          <w:i/>
        </w:rPr>
      </w:pPr>
      <w:hyperlink r:id="rId639" w:history="1">
        <w:r w:rsidRPr="008428A4">
          <w:rPr>
            <w:rStyle w:val="Hyperlink"/>
            <w:rFonts w:ascii="Arial" w:hAnsi="Arial" w:cs="Arial"/>
            <w:i/>
            <w:iCs/>
            <w:color w:val="auto"/>
            <w:u w:val="none"/>
          </w:rPr>
          <w:t>Scientific Reports</w:t>
        </w:r>
      </w:hyperlink>
      <w:r w:rsidRPr="008428A4">
        <w:rPr>
          <w:rFonts w:ascii="Arial" w:hAnsi="Arial" w:cs="Arial"/>
        </w:rPr>
        <w:t> </w:t>
      </w:r>
      <w:r w:rsidRPr="008428A4">
        <w:rPr>
          <w:rStyle w:val="u-visually-hidden"/>
          <w:rFonts w:ascii="Arial" w:hAnsi="Arial" w:cs="Arial"/>
          <w:bCs/>
          <w:i/>
          <w:bdr w:val="none" w:sz="0" w:space="0" w:color="auto" w:frame="1"/>
        </w:rPr>
        <w:t>volume</w:t>
      </w:r>
      <w:r w:rsidRPr="008428A4">
        <w:rPr>
          <w:rFonts w:ascii="Arial" w:hAnsi="Arial" w:cs="Arial"/>
          <w:bCs/>
          <w:i/>
        </w:rPr>
        <w:t> 13</w:t>
      </w:r>
      <w:r w:rsidRPr="008428A4">
        <w:rPr>
          <w:rFonts w:ascii="Arial" w:hAnsi="Arial" w:cs="Arial"/>
          <w:i/>
        </w:rPr>
        <w:t>, Article number: 11176 (2023)</w:t>
      </w:r>
    </w:p>
    <w:p w:rsidR="008428A4" w:rsidRPr="008428A4" w:rsidRDefault="008428A4" w:rsidP="008428A4">
      <w:pPr>
        <w:pStyle w:val="NoSpacing"/>
        <w:rPr>
          <w:rFonts w:ascii="Arial" w:hAnsi="Arial" w:cs="Arial"/>
          <w:i/>
        </w:rPr>
      </w:pPr>
      <w:r w:rsidRPr="008428A4">
        <w:rPr>
          <w:rFonts w:ascii="Arial" w:hAnsi="Arial" w:cs="Arial"/>
          <w:i/>
          <w:shd w:val="clear" w:color="auto" w:fill="FFFFFF"/>
        </w:rPr>
        <w:t>https://doi.org/10.1038/s41598-023-38324-1</w:t>
      </w:r>
    </w:p>
    <w:p w:rsidR="00067BBF" w:rsidRPr="00067BBF" w:rsidRDefault="00067BBF" w:rsidP="00067BBF">
      <w:pPr>
        <w:pStyle w:val="NoSpacing"/>
        <w:rPr>
          <w:rFonts w:ascii="Arial" w:hAnsi="Arial" w:cs="Arial"/>
        </w:rPr>
      </w:pPr>
    </w:p>
    <w:p w:rsidR="00B55D3B" w:rsidRDefault="004239C2" w:rsidP="00B55D3B">
      <w:pPr>
        <w:pStyle w:val="NoSpacing"/>
        <w:rPr>
          <w:rStyle w:val="underline"/>
          <w:rFonts w:ascii="Arial" w:hAnsi="Arial" w:cs="Arial"/>
          <w:b/>
        </w:rPr>
      </w:pPr>
      <w:hyperlink r:id="rId640" w:history="1">
        <w:r w:rsidR="00B55D3B">
          <w:rPr>
            <w:rStyle w:val="Hyperlink"/>
            <w:rFonts w:ascii="Arial" w:hAnsi="Arial" w:cs="Arial"/>
            <w:b/>
          </w:rPr>
          <w:t>Soil and Tillage Research</w:t>
        </w:r>
      </w:hyperlink>
      <w:r w:rsidR="00B55D3B" w:rsidRPr="00472AD0">
        <w:rPr>
          <w:rFonts w:ascii="Arial" w:hAnsi="Arial" w:cs="Arial"/>
          <w:b/>
        </w:rPr>
        <w:t> </w:t>
      </w:r>
      <w:r w:rsidR="00B55D3B">
        <w:rPr>
          <w:rStyle w:val="underline"/>
          <w:rFonts w:ascii="Arial" w:hAnsi="Arial" w:cs="Arial"/>
          <w:b/>
        </w:rPr>
        <w:t xml:space="preserve">  (1</w:t>
      </w:r>
      <w:r w:rsidR="00B55D3B" w:rsidRPr="00472AD0">
        <w:rPr>
          <w:rStyle w:val="underline"/>
          <w:rFonts w:ascii="Arial" w:hAnsi="Arial" w:cs="Arial"/>
          <w:b/>
        </w:rPr>
        <w:t>)</w:t>
      </w:r>
    </w:p>
    <w:p w:rsidR="00B55D3B" w:rsidRDefault="00B55D3B" w:rsidP="00B55D3B">
      <w:pPr>
        <w:pStyle w:val="NoSpacing"/>
        <w:rPr>
          <w:rStyle w:val="underline"/>
          <w:rFonts w:ascii="Arial" w:hAnsi="Arial" w:cs="Arial"/>
          <w:b/>
        </w:rPr>
      </w:pPr>
    </w:p>
    <w:p w:rsidR="00B55D3B" w:rsidRPr="00B55D3B" w:rsidRDefault="004239C2" w:rsidP="00B55D3B">
      <w:pPr>
        <w:pStyle w:val="NoSpacing"/>
        <w:rPr>
          <w:rFonts w:ascii="Arial" w:hAnsi="Arial" w:cs="Arial"/>
          <w:kern w:val="36"/>
        </w:rPr>
      </w:pPr>
      <w:hyperlink r:id="rId641" w:history="1">
        <w:r w:rsidR="00B55D3B" w:rsidRPr="00B55D3B">
          <w:rPr>
            <w:rStyle w:val="Hyperlink"/>
            <w:rFonts w:ascii="Arial" w:hAnsi="Arial" w:cs="Arial"/>
            <w:kern w:val="36"/>
            <w:u w:val="none"/>
          </w:rPr>
          <w:t>Applications of Computed Tomography (CT) in environmental soil and plant sciences</w:t>
        </w:r>
      </w:hyperlink>
    </w:p>
    <w:p w:rsidR="00B55D3B" w:rsidRPr="00B55D3B" w:rsidRDefault="00B55D3B" w:rsidP="00B55D3B">
      <w:pPr>
        <w:pStyle w:val="NoSpacing"/>
        <w:rPr>
          <w:rFonts w:ascii="Arial" w:hAnsi="Arial" w:cs="Arial"/>
        </w:rPr>
      </w:pPr>
      <w:r w:rsidRPr="00B55D3B">
        <w:rPr>
          <w:rFonts w:ascii="Arial" w:eastAsia="Times New Roman" w:hAnsi="Arial" w:cs="Arial"/>
        </w:rPr>
        <w:t>Huan</w:t>
      </w:r>
      <w:r>
        <w:rPr>
          <w:rFonts w:ascii="Arial" w:eastAsia="Times New Roman" w:hAnsi="Arial" w:cs="Arial"/>
        </w:rPr>
        <w:t xml:space="preserve"> </w:t>
      </w:r>
      <w:r w:rsidRPr="00B55D3B">
        <w:rPr>
          <w:rFonts w:ascii="Arial" w:eastAsia="Times New Roman" w:hAnsi="Arial" w:cs="Arial"/>
        </w:rPr>
        <w:t>Zhang</w:t>
      </w:r>
      <w:r>
        <w:rPr>
          <w:rFonts w:ascii="Arial" w:eastAsia="Times New Roman" w:hAnsi="Arial" w:cs="Arial"/>
        </w:rPr>
        <w:t xml:space="preserve">, </w:t>
      </w:r>
      <w:r w:rsidRPr="00B55D3B">
        <w:rPr>
          <w:rFonts w:ascii="Arial" w:eastAsia="Times New Roman" w:hAnsi="Arial" w:cs="Arial"/>
        </w:rPr>
        <w:t>Hailong</w:t>
      </w:r>
      <w:r>
        <w:rPr>
          <w:rFonts w:ascii="Arial" w:eastAsia="Times New Roman" w:hAnsi="Arial" w:cs="Arial"/>
        </w:rPr>
        <w:t xml:space="preserve"> </w:t>
      </w:r>
      <w:r w:rsidRPr="00B55D3B">
        <w:rPr>
          <w:rFonts w:ascii="Arial" w:eastAsia="Times New Roman" w:hAnsi="Arial" w:cs="Arial"/>
        </w:rPr>
        <w:t>He</w:t>
      </w:r>
      <w:r>
        <w:rPr>
          <w:rFonts w:ascii="Arial" w:eastAsia="Times New Roman" w:hAnsi="Arial" w:cs="Arial"/>
        </w:rPr>
        <w:t xml:space="preserve">, </w:t>
      </w:r>
      <w:r w:rsidRPr="00B55D3B">
        <w:rPr>
          <w:rFonts w:ascii="Arial" w:eastAsia="Times New Roman" w:hAnsi="Arial" w:cs="Arial"/>
        </w:rPr>
        <w:t>Yanjun</w:t>
      </w:r>
      <w:r>
        <w:rPr>
          <w:rFonts w:ascii="Arial" w:eastAsia="Times New Roman" w:hAnsi="Arial" w:cs="Arial"/>
        </w:rPr>
        <w:t xml:space="preserve"> </w:t>
      </w:r>
      <w:r w:rsidRPr="00B55D3B">
        <w:rPr>
          <w:rFonts w:ascii="Arial" w:eastAsia="Times New Roman" w:hAnsi="Arial" w:cs="Arial"/>
        </w:rPr>
        <w:t>Gao</w:t>
      </w:r>
      <w:r>
        <w:rPr>
          <w:rFonts w:ascii="Arial" w:eastAsia="Times New Roman" w:hAnsi="Arial" w:cs="Arial"/>
        </w:rPr>
        <w:t xml:space="preserve">, </w:t>
      </w:r>
      <w:r w:rsidRPr="00B55D3B">
        <w:rPr>
          <w:rFonts w:ascii="Arial" w:eastAsia="Times New Roman" w:hAnsi="Arial" w:cs="Arial"/>
        </w:rPr>
        <w:t>Ahmed</w:t>
      </w:r>
      <w:r>
        <w:rPr>
          <w:rFonts w:ascii="Arial" w:eastAsia="Times New Roman" w:hAnsi="Arial" w:cs="Arial"/>
        </w:rPr>
        <w:t xml:space="preserve"> </w:t>
      </w:r>
      <w:r w:rsidRPr="00B55D3B">
        <w:rPr>
          <w:rFonts w:ascii="Arial" w:eastAsia="Times New Roman" w:hAnsi="Arial" w:cs="Arial"/>
        </w:rPr>
        <w:t>Mady</w:t>
      </w:r>
      <w:r>
        <w:rPr>
          <w:rFonts w:ascii="Arial" w:eastAsia="Times New Roman" w:hAnsi="Arial" w:cs="Arial"/>
        </w:rPr>
        <w:t xml:space="preserve">, </w:t>
      </w:r>
      <w:r w:rsidRPr="00B55D3B">
        <w:rPr>
          <w:rFonts w:ascii="Arial" w:eastAsia="Times New Roman" w:hAnsi="Arial" w:cs="Arial"/>
        </w:rPr>
        <w:t>Vilim</w:t>
      </w:r>
      <w:r>
        <w:rPr>
          <w:rFonts w:ascii="Arial" w:eastAsia="Times New Roman" w:hAnsi="Arial" w:cs="Arial"/>
        </w:rPr>
        <w:t xml:space="preserve"> </w:t>
      </w:r>
      <w:r w:rsidRPr="00B55D3B">
        <w:rPr>
          <w:rFonts w:ascii="Arial" w:eastAsia="Times New Roman" w:hAnsi="Arial" w:cs="Arial"/>
        </w:rPr>
        <w:t>Filipović</w:t>
      </w:r>
      <w:r>
        <w:rPr>
          <w:rFonts w:ascii="Arial" w:eastAsia="Times New Roman" w:hAnsi="Arial" w:cs="Arial"/>
        </w:rPr>
        <w:t xml:space="preserve">, </w:t>
      </w:r>
      <w:r w:rsidRPr="00B55D3B">
        <w:rPr>
          <w:rFonts w:ascii="Arial" w:eastAsia="Times New Roman" w:hAnsi="Arial" w:cs="Arial"/>
        </w:rPr>
        <w:t>Miles</w:t>
      </w:r>
      <w:r>
        <w:rPr>
          <w:rFonts w:ascii="Arial" w:eastAsia="Times New Roman" w:hAnsi="Arial" w:cs="Arial"/>
        </w:rPr>
        <w:t xml:space="preserve"> </w:t>
      </w:r>
      <w:r w:rsidRPr="00B55D3B">
        <w:rPr>
          <w:rFonts w:ascii="Arial" w:eastAsia="Times New Roman" w:hAnsi="Arial" w:cs="Arial"/>
        </w:rPr>
        <w:t>Dyck</w:t>
      </w:r>
      <w:r>
        <w:rPr>
          <w:rFonts w:ascii="Arial" w:eastAsia="Times New Roman" w:hAnsi="Arial" w:cs="Arial"/>
        </w:rPr>
        <w:t xml:space="preserve">, </w:t>
      </w:r>
      <w:r w:rsidRPr="00B55D3B">
        <w:rPr>
          <w:rFonts w:ascii="Arial" w:eastAsia="Times New Roman" w:hAnsi="Arial" w:cs="Arial"/>
        </w:rPr>
        <w:t>Jialong</w:t>
      </w:r>
      <w:r>
        <w:rPr>
          <w:rFonts w:ascii="Arial" w:eastAsia="Times New Roman" w:hAnsi="Arial" w:cs="Arial"/>
        </w:rPr>
        <w:t xml:space="preserve"> </w:t>
      </w:r>
      <w:r w:rsidRPr="00B55D3B">
        <w:rPr>
          <w:rFonts w:ascii="Arial" w:eastAsia="Times New Roman" w:hAnsi="Arial" w:cs="Arial"/>
        </w:rPr>
        <w:t>Lv</w:t>
      </w:r>
      <w:r>
        <w:rPr>
          <w:rFonts w:ascii="Arial" w:eastAsia="Times New Roman" w:hAnsi="Arial" w:cs="Arial"/>
        </w:rPr>
        <w:t xml:space="preserve">, </w:t>
      </w:r>
      <w:r w:rsidRPr="00B55D3B">
        <w:rPr>
          <w:rFonts w:ascii="Arial" w:eastAsia="Times New Roman" w:hAnsi="Arial" w:cs="Arial"/>
        </w:rPr>
        <w:t>Yang</w:t>
      </w:r>
      <w:r>
        <w:rPr>
          <w:rFonts w:ascii="Arial" w:eastAsia="Times New Roman" w:hAnsi="Arial" w:cs="Arial"/>
        </w:rPr>
        <w:t xml:space="preserve"> </w:t>
      </w:r>
      <w:r w:rsidRPr="00B55D3B">
        <w:rPr>
          <w:rFonts w:ascii="Arial" w:eastAsia="Times New Roman" w:hAnsi="Arial" w:cs="Arial"/>
        </w:rPr>
        <w:t>Liu</w:t>
      </w:r>
    </w:p>
    <w:p w:rsidR="00B55D3B" w:rsidRPr="00B55D3B" w:rsidRDefault="004239C2" w:rsidP="00B55D3B">
      <w:pPr>
        <w:pStyle w:val="NoSpacing"/>
        <w:rPr>
          <w:rFonts w:ascii="Arial" w:hAnsi="Arial" w:cs="Arial"/>
          <w:i/>
        </w:rPr>
      </w:pPr>
      <w:hyperlink r:id="rId642" w:tooltip="Go to Soil and Tillage Research on ScienceDirect" w:history="1">
        <w:r w:rsidR="00B55D3B" w:rsidRPr="00B55D3B">
          <w:rPr>
            <w:rStyle w:val="Hyperlink"/>
            <w:rFonts w:ascii="Arial" w:hAnsi="Arial" w:cs="Arial"/>
            <w:i/>
            <w:color w:val="auto"/>
            <w:u w:val="none"/>
          </w:rPr>
          <w:t>Soil and Tillage Research</w:t>
        </w:r>
      </w:hyperlink>
      <w:r w:rsidR="00B55D3B" w:rsidRPr="00B55D3B">
        <w:rPr>
          <w:rFonts w:ascii="Arial" w:hAnsi="Arial" w:cs="Arial"/>
          <w:i/>
        </w:rPr>
        <w:t xml:space="preserve"> </w:t>
      </w:r>
      <w:hyperlink r:id="rId643" w:tooltip="Go to table of contents for this volume/issue" w:history="1">
        <w:r w:rsidR="00B55D3B" w:rsidRPr="00B55D3B">
          <w:rPr>
            <w:rStyle w:val="Hyperlink"/>
            <w:rFonts w:ascii="Arial" w:hAnsi="Arial" w:cs="Arial"/>
            <w:i/>
            <w:color w:val="auto"/>
            <w:u w:val="none"/>
          </w:rPr>
          <w:t>Volume 226</w:t>
        </w:r>
      </w:hyperlink>
      <w:r w:rsidR="00B55D3B" w:rsidRPr="00B55D3B">
        <w:rPr>
          <w:rFonts w:ascii="Arial" w:hAnsi="Arial" w:cs="Arial"/>
          <w:i/>
        </w:rPr>
        <w:t>, February 2023, 105574</w:t>
      </w:r>
    </w:p>
    <w:p w:rsidR="00B55D3B" w:rsidRDefault="004239C2" w:rsidP="00B55D3B">
      <w:pPr>
        <w:pStyle w:val="NoSpacing"/>
        <w:rPr>
          <w:rFonts w:ascii="Arial" w:hAnsi="Arial" w:cs="Arial"/>
          <w:i/>
        </w:rPr>
      </w:pPr>
      <w:hyperlink r:id="rId644" w:tgtFrame="_blank" w:tooltip="Persistent link using digital object identifier" w:history="1">
        <w:r w:rsidR="00B55D3B" w:rsidRPr="00B55D3B">
          <w:rPr>
            <w:rStyle w:val="Hyperlink"/>
            <w:rFonts w:ascii="Arial" w:hAnsi="Arial" w:cs="Arial"/>
            <w:i/>
            <w:color w:val="auto"/>
            <w:u w:val="none"/>
          </w:rPr>
          <w:t>https://doi.org/10.1016/j.still.2022.105574</w:t>
        </w:r>
      </w:hyperlink>
    </w:p>
    <w:p w:rsidR="00B55D3B" w:rsidRDefault="00B55D3B" w:rsidP="00B55D3B">
      <w:pPr>
        <w:pStyle w:val="NoSpacing"/>
        <w:rPr>
          <w:rStyle w:val="font4"/>
          <w:rFonts w:ascii="Arial" w:hAnsi="Arial" w:cs="Arial"/>
        </w:rPr>
      </w:pPr>
    </w:p>
    <w:p w:rsidR="0020743A" w:rsidRDefault="004239C2" w:rsidP="0020743A">
      <w:pPr>
        <w:pStyle w:val="NoSpacing"/>
        <w:rPr>
          <w:rStyle w:val="underline"/>
          <w:rFonts w:ascii="Arial" w:hAnsi="Arial" w:cs="Arial"/>
          <w:b/>
        </w:rPr>
      </w:pPr>
      <w:hyperlink r:id="rId645" w:history="1">
        <w:r w:rsidR="0020743A">
          <w:rPr>
            <w:rStyle w:val="Hyperlink"/>
            <w:rFonts w:ascii="Arial" w:hAnsi="Arial" w:cs="Arial"/>
            <w:b/>
          </w:rPr>
          <w:t>SPE Reservoir Evaluation &amp; Engineering</w:t>
        </w:r>
      </w:hyperlink>
      <w:r w:rsidR="0020743A" w:rsidRPr="00472AD0">
        <w:rPr>
          <w:rFonts w:ascii="Arial" w:hAnsi="Arial" w:cs="Arial"/>
          <w:b/>
        </w:rPr>
        <w:t> </w:t>
      </w:r>
      <w:r w:rsidR="0020743A">
        <w:rPr>
          <w:rStyle w:val="underline"/>
          <w:rFonts w:ascii="Arial" w:hAnsi="Arial" w:cs="Arial"/>
          <w:b/>
        </w:rPr>
        <w:t xml:space="preserve">  (1</w:t>
      </w:r>
      <w:r w:rsidR="0020743A" w:rsidRPr="00472AD0">
        <w:rPr>
          <w:rStyle w:val="underline"/>
          <w:rFonts w:ascii="Arial" w:hAnsi="Arial" w:cs="Arial"/>
          <w:b/>
        </w:rPr>
        <w:t>)</w:t>
      </w:r>
    </w:p>
    <w:p w:rsidR="0020743A" w:rsidRDefault="0020743A" w:rsidP="0020743A">
      <w:pPr>
        <w:pStyle w:val="NoSpacing"/>
        <w:rPr>
          <w:rStyle w:val="underline"/>
          <w:rFonts w:ascii="Arial" w:hAnsi="Arial" w:cs="Arial"/>
          <w:b/>
        </w:rPr>
      </w:pPr>
    </w:p>
    <w:p w:rsidR="0020743A" w:rsidRPr="0020743A" w:rsidRDefault="004239C2" w:rsidP="0020743A">
      <w:pPr>
        <w:pStyle w:val="NoSpacing"/>
        <w:rPr>
          <w:rFonts w:ascii="Arial" w:hAnsi="Arial" w:cs="Arial"/>
        </w:rPr>
      </w:pPr>
      <w:hyperlink r:id="rId646" w:history="1">
        <w:r w:rsidR="0020743A" w:rsidRPr="0020743A">
          <w:rPr>
            <w:rStyle w:val="Hyperlink"/>
            <w:rFonts w:ascii="Arial" w:hAnsi="Arial" w:cs="Arial"/>
            <w:u w:val="none"/>
          </w:rPr>
          <w:t>Water Imbibition and Oil Recovery in Shale: Dynamics and Mechanisms Using Integrated Centimeter-to-Nanometer-Scale Imaging </w:t>
        </w:r>
      </w:hyperlink>
    </w:p>
    <w:p w:rsidR="0020743A" w:rsidRPr="0020743A" w:rsidRDefault="004239C2" w:rsidP="0020743A">
      <w:pPr>
        <w:pStyle w:val="NoSpacing"/>
        <w:rPr>
          <w:rFonts w:ascii="Arial" w:hAnsi="Arial" w:cs="Arial"/>
        </w:rPr>
      </w:pPr>
      <w:hyperlink r:id="rId647" w:history="1">
        <w:r w:rsidR="0020743A" w:rsidRPr="0020743A">
          <w:rPr>
            <w:rStyle w:val="Hyperlink"/>
            <w:rFonts w:ascii="Arial" w:hAnsi="Arial" w:cs="Arial"/>
            <w:color w:val="auto"/>
            <w:u w:val="none"/>
            <w:bdr w:val="none" w:sz="0" w:space="0" w:color="auto" w:frame="1"/>
          </w:rPr>
          <w:t>Sheng Peng</w:t>
        </w:r>
      </w:hyperlink>
      <w:r w:rsidR="0020743A">
        <w:rPr>
          <w:rFonts w:ascii="Arial" w:hAnsi="Arial" w:cs="Arial"/>
        </w:rPr>
        <w:t xml:space="preserve">, </w:t>
      </w:r>
      <w:hyperlink r:id="rId648" w:history="1">
        <w:r w:rsidR="0020743A" w:rsidRPr="0020743A">
          <w:rPr>
            <w:rStyle w:val="Hyperlink"/>
            <w:rFonts w:ascii="Arial" w:hAnsi="Arial" w:cs="Arial"/>
            <w:color w:val="auto"/>
            <w:u w:val="none"/>
            <w:bdr w:val="none" w:sz="0" w:space="0" w:color="auto" w:frame="1"/>
          </w:rPr>
          <w:t>Jacob LaManna</w:t>
        </w:r>
      </w:hyperlink>
      <w:r w:rsidR="0020743A">
        <w:rPr>
          <w:rFonts w:ascii="Arial" w:hAnsi="Arial" w:cs="Arial"/>
        </w:rPr>
        <w:t xml:space="preserve">, </w:t>
      </w:r>
      <w:hyperlink r:id="rId649" w:history="1">
        <w:r w:rsidR="0020743A" w:rsidRPr="0020743A">
          <w:rPr>
            <w:rStyle w:val="Hyperlink"/>
            <w:rFonts w:ascii="Arial" w:hAnsi="Arial" w:cs="Arial"/>
            <w:color w:val="auto"/>
            <w:u w:val="none"/>
            <w:bdr w:val="none" w:sz="0" w:space="0" w:color="auto" w:frame="1"/>
          </w:rPr>
          <w:t>Priyanka Periwal</w:t>
        </w:r>
      </w:hyperlink>
      <w:r w:rsidR="0020743A">
        <w:rPr>
          <w:rFonts w:ascii="Arial" w:hAnsi="Arial" w:cs="Arial"/>
        </w:rPr>
        <w:t xml:space="preserve">, </w:t>
      </w:r>
      <w:hyperlink r:id="rId650" w:history="1">
        <w:r w:rsidR="0020743A" w:rsidRPr="0020743A">
          <w:rPr>
            <w:rStyle w:val="Hyperlink"/>
            <w:rFonts w:ascii="Arial" w:hAnsi="Arial" w:cs="Arial"/>
            <w:color w:val="auto"/>
            <w:u w:val="none"/>
            <w:bdr w:val="none" w:sz="0" w:space="0" w:color="auto" w:frame="1"/>
          </w:rPr>
          <w:t>Pavel Shevchenko</w:t>
        </w:r>
      </w:hyperlink>
    </w:p>
    <w:p w:rsidR="0020743A" w:rsidRPr="0020743A" w:rsidRDefault="0020743A" w:rsidP="0020743A">
      <w:pPr>
        <w:pStyle w:val="NoSpacing"/>
        <w:rPr>
          <w:rFonts w:ascii="Arial" w:hAnsi="Arial" w:cs="Arial"/>
          <w:i/>
        </w:rPr>
      </w:pPr>
      <w:r w:rsidRPr="0020743A">
        <w:rPr>
          <w:rStyle w:val="Emphasis"/>
          <w:rFonts w:ascii="Arial" w:hAnsi="Arial" w:cs="Arial"/>
          <w:bdr w:val="none" w:sz="0" w:space="0" w:color="auto" w:frame="1"/>
        </w:rPr>
        <w:t>SPE Res Eval &amp; Eng</w:t>
      </w:r>
      <w:r w:rsidRPr="0020743A">
        <w:rPr>
          <w:rFonts w:ascii="Arial" w:hAnsi="Arial" w:cs="Arial"/>
        </w:rPr>
        <w:t> </w:t>
      </w:r>
      <w:r w:rsidRPr="0020743A">
        <w:rPr>
          <w:rFonts w:ascii="Arial" w:hAnsi="Arial" w:cs="Arial"/>
          <w:i/>
        </w:rPr>
        <w:t>26 (01): 51–63.</w:t>
      </w:r>
    </w:p>
    <w:p w:rsidR="0020743A" w:rsidRPr="0020743A" w:rsidRDefault="0020743A" w:rsidP="0020743A">
      <w:pPr>
        <w:pStyle w:val="NoSpacing"/>
        <w:rPr>
          <w:rFonts w:ascii="Arial" w:hAnsi="Arial" w:cs="Arial"/>
          <w:i/>
        </w:rPr>
      </w:pPr>
      <w:r w:rsidRPr="0020743A">
        <w:rPr>
          <w:rStyle w:val="ww-citation-legacy-label"/>
          <w:rFonts w:ascii="Arial" w:hAnsi="Arial" w:cs="Arial"/>
          <w:i/>
          <w:bdr w:val="none" w:sz="0" w:space="0" w:color="auto" w:frame="1"/>
        </w:rPr>
        <w:t>Paper Number: </w:t>
      </w:r>
      <w:r w:rsidRPr="0020743A">
        <w:rPr>
          <w:rFonts w:ascii="Arial" w:hAnsi="Arial" w:cs="Arial"/>
          <w:i/>
        </w:rPr>
        <w:t>SPE-210567-PA</w:t>
      </w:r>
    </w:p>
    <w:p w:rsidR="0020743A" w:rsidRPr="0020743A" w:rsidRDefault="004239C2" w:rsidP="0020743A">
      <w:pPr>
        <w:pStyle w:val="NoSpacing"/>
        <w:rPr>
          <w:rFonts w:ascii="Arial" w:hAnsi="Arial" w:cs="Arial"/>
          <w:i/>
        </w:rPr>
      </w:pPr>
      <w:hyperlink r:id="rId651" w:tgtFrame="_blank" w:history="1">
        <w:r w:rsidR="0020743A" w:rsidRPr="0020743A">
          <w:rPr>
            <w:rStyle w:val="Hyperlink"/>
            <w:rFonts w:ascii="Arial" w:hAnsi="Arial" w:cs="Arial"/>
            <w:i/>
            <w:color w:val="auto"/>
            <w:u w:val="none"/>
            <w:bdr w:val="none" w:sz="0" w:space="0" w:color="auto" w:frame="1"/>
          </w:rPr>
          <w:t>https://doi.org/10.2118/210567-PA</w:t>
        </w:r>
      </w:hyperlink>
    </w:p>
    <w:p w:rsidR="0020743A" w:rsidRDefault="0020743A" w:rsidP="00B55D3B">
      <w:pPr>
        <w:pStyle w:val="NoSpacing"/>
        <w:rPr>
          <w:rStyle w:val="font4"/>
          <w:rFonts w:ascii="Arial" w:hAnsi="Arial" w:cs="Arial"/>
        </w:rPr>
      </w:pPr>
    </w:p>
    <w:p w:rsidR="00A37CB7" w:rsidRDefault="004239C2" w:rsidP="00A37CB7">
      <w:pPr>
        <w:pStyle w:val="NoSpacing"/>
        <w:rPr>
          <w:rFonts w:ascii="Arial" w:hAnsi="Arial" w:cs="Arial"/>
          <w:b/>
        </w:rPr>
      </w:pPr>
      <w:hyperlink r:id="rId652" w:history="1">
        <w:r w:rsidR="00A37CB7">
          <w:rPr>
            <w:rStyle w:val="Hyperlink"/>
            <w:rFonts w:ascii="Arial" w:hAnsi="Arial" w:cs="Arial"/>
            <w:b/>
          </w:rPr>
          <w:t>Transport in Porous Media</w:t>
        </w:r>
      </w:hyperlink>
      <w:r w:rsidR="00A37CB7" w:rsidRPr="005317C9">
        <w:rPr>
          <w:rFonts w:ascii="Arial" w:hAnsi="Arial" w:cs="Arial"/>
          <w:b/>
        </w:rPr>
        <w:t xml:space="preserve">   </w:t>
      </w:r>
      <w:r w:rsidR="00A37CB7">
        <w:rPr>
          <w:rFonts w:ascii="Arial" w:hAnsi="Arial" w:cs="Arial"/>
          <w:b/>
        </w:rPr>
        <w:t>(1)</w:t>
      </w:r>
    </w:p>
    <w:p w:rsidR="00A5031F" w:rsidRDefault="00A5031F" w:rsidP="00A37CB7">
      <w:pPr>
        <w:pStyle w:val="NoSpacing"/>
        <w:rPr>
          <w:rFonts w:ascii="Arial" w:hAnsi="Arial" w:cs="Arial"/>
          <w:b/>
        </w:rPr>
      </w:pPr>
    </w:p>
    <w:p w:rsidR="00A37CB7" w:rsidRPr="00A37CB7" w:rsidRDefault="004239C2" w:rsidP="00A37CB7">
      <w:pPr>
        <w:pStyle w:val="NoSpacing"/>
        <w:rPr>
          <w:rFonts w:ascii="Arial" w:hAnsi="Arial" w:cs="Arial"/>
        </w:rPr>
      </w:pPr>
      <w:hyperlink r:id="rId653" w:history="1">
        <w:r w:rsidR="00A37CB7" w:rsidRPr="00A37CB7">
          <w:rPr>
            <w:rStyle w:val="Hyperlink"/>
            <w:rFonts w:ascii="Arial" w:hAnsi="Arial" w:cs="Arial"/>
            <w:u w:val="none"/>
          </w:rPr>
          <w:t>Interactions Between Imbibition and Pressure-Driven Flow in a Microporous Deformed Limestone</w:t>
        </w:r>
      </w:hyperlink>
    </w:p>
    <w:p w:rsidR="00A37CB7" w:rsidRPr="00A37CB7" w:rsidRDefault="004239C2" w:rsidP="00A37CB7">
      <w:pPr>
        <w:pStyle w:val="NoSpacing"/>
        <w:rPr>
          <w:rFonts w:ascii="Arial" w:hAnsi="Arial" w:cs="Arial"/>
        </w:rPr>
      </w:pPr>
      <w:hyperlink r:id="rId654" w:anchor="auth-Helen-Lewis" w:history="1">
        <w:r w:rsidR="00A37CB7" w:rsidRPr="00A37CB7">
          <w:rPr>
            <w:rStyle w:val="Hyperlink"/>
            <w:rFonts w:ascii="Arial" w:hAnsi="Arial" w:cs="Arial"/>
            <w:color w:val="auto"/>
            <w:u w:val="none"/>
          </w:rPr>
          <w:t>Helen Lewis</w:t>
        </w:r>
      </w:hyperlink>
      <w:r w:rsidR="00A37CB7" w:rsidRPr="00A37CB7">
        <w:rPr>
          <w:rFonts w:ascii="Arial" w:hAnsi="Arial" w:cs="Arial"/>
        </w:rPr>
        <w:t>, </w:t>
      </w:r>
      <w:hyperlink r:id="rId655" w:anchor="auth-Gary-Couples" w:history="1">
        <w:r w:rsidR="00A37CB7" w:rsidRPr="00A37CB7">
          <w:rPr>
            <w:rStyle w:val="Hyperlink"/>
            <w:rFonts w:ascii="Arial" w:hAnsi="Arial" w:cs="Arial"/>
            <w:color w:val="auto"/>
            <w:u w:val="none"/>
          </w:rPr>
          <w:t>Gary Couples</w:t>
        </w:r>
      </w:hyperlink>
      <w:r w:rsidR="00A37CB7" w:rsidRPr="00A37CB7">
        <w:rPr>
          <w:rFonts w:ascii="Arial" w:hAnsi="Arial" w:cs="Arial"/>
        </w:rPr>
        <w:t>, </w:t>
      </w:r>
      <w:hyperlink r:id="rId656" w:anchor="auth-Alessandro-Tengattini" w:history="1">
        <w:r w:rsidR="00A37CB7" w:rsidRPr="00A37CB7">
          <w:rPr>
            <w:rStyle w:val="Hyperlink"/>
            <w:rFonts w:ascii="Arial" w:hAnsi="Arial" w:cs="Arial"/>
            <w:color w:val="auto"/>
            <w:u w:val="none"/>
          </w:rPr>
          <w:t>Alessandro Tengattini</w:t>
        </w:r>
      </w:hyperlink>
      <w:r w:rsidR="00A37CB7" w:rsidRPr="00A37CB7">
        <w:rPr>
          <w:rFonts w:ascii="Arial" w:hAnsi="Arial" w:cs="Arial"/>
        </w:rPr>
        <w:t>, </w:t>
      </w:r>
      <w:hyperlink r:id="rId657" w:anchor="auth-Jim-Buckman" w:history="1">
        <w:r w:rsidR="00A37CB7" w:rsidRPr="00A37CB7">
          <w:rPr>
            <w:rStyle w:val="Hyperlink"/>
            <w:rFonts w:ascii="Arial" w:hAnsi="Arial" w:cs="Arial"/>
            <w:color w:val="auto"/>
            <w:u w:val="none"/>
          </w:rPr>
          <w:t>Jim Buckman</w:t>
        </w:r>
      </w:hyperlink>
      <w:r w:rsidR="00A37CB7" w:rsidRPr="00A37CB7">
        <w:rPr>
          <w:rFonts w:ascii="Arial" w:hAnsi="Arial" w:cs="Arial"/>
        </w:rPr>
        <w:t>, </w:t>
      </w:r>
      <w:hyperlink r:id="rId658" w:anchor="auth-Erika-Tudisco" w:history="1">
        <w:r w:rsidR="00A37CB7" w:rsidRPr="00A37CB7">
          <w:rPr>
            <w:rStyle w:val="Hyperlink"/>
            <w:rFonts w:ascii="Arial" w:hAnsi="Arial" w:cs="Arial"/>
            <w:color w:val="auto"/>
            <w:u w:val="none"/>
          </w:rPr>
          <w:t>Erika Tudisco</w:t>
        </w:r>
      </w:hyperlink>
      <w:r w:rsidR="00A37CB7" w:rsidRPr="00A37CB7">
        <w:rPr>
          <w:rFonts w:ascii="Arial" w:hAnsi="Arial" w:cs="Arial"/>
        </w:rPr>
        <w:t>, </w:t>
      </w:r>
      <w:hyperlink r:id="rId659" w:anchor="auth-Maddi-Etxegarai" w:history="1">
        <w:r w:rsidR="00A37CB7" w:rsidRPr="00A37CB7">
          <w:rPr>
            <w:rStyle w:val="Hyperlink"/>
            <w:rFonts w:ascii="Arial" w:hAnsi="Arial" w:cs="Arial"/>
            <w:color w:val="auto"/>
            <w:u w:val="none"/>
          </w:rPr>
          <w:t>Maddi Etxegarai</w:t>
        </w:r>
      </w:hyperlink>
      <w:r w:rsidR="00A37CB7" w:rsidRPr="00A37CB7">
        <w:rPr>
          <w:rFonts w:ascii="Arial" w:hAnsi="Arial" w:cs="Arial"/>
        </w:rPr>
        <w:t>, </w:t>
      </w:r>
      <w:hyperlink r:id="rId660" w:anchor="auth-Gioacchino-Viggiani" w:history="1">
        <w:r w:rsidR="00A37CB7" w:rsidRPr="00A37CB7">
          <w:rPr>
            <w:rStyle w:val="Hyperlink"/>
            <w:rFonts w:ascii="Arial" w:hAnsi="Arial" w:cs="Arial"/>
            <w:color w:val="auto"/>
            <w:u w:val="none"/>
          </w:rPr>
          <w:t>Gioacchino Viggiani</w:t>
        </w:r>
      </w:hyperlink>
      <w:r w:rsidR="00A37CB7" w:rsidRPr="00A37CB7">
        <w:rPr>
          <w:rFonts w:ascii="Arial" w:hAnsi="Arial" w:cs="Arial"/>
        </w:rPr>
        <w:t xml:space="preserve">, </w:t>
      </w:r>
      <w:hyperlink r:id="rId661" w:anchor="auth-Stephen_A_-Hall" w:history="1">
        <w:r w:rsidR="00A37CB7" w:rsidRPr="00A37CB7">
          <w:rPr>
            <w:rStyle w:val="Hyperlink"/>
            <w:rFonts w:ascii="Arial" w:hAnsi="Arial" w:cs="Arial"/>
            <w:color w:val="auto"/>
            <w:u w:val="none"/>
          </w:rPr>
          <w:t>Stephen A. Hall</w:t>
        </w:r>
      </w:hyperlink>
      <w:r w:rsidR="00A37CB7" w:rsidRPr="00A37CB7">
        <w:rPr>
          <w:rFonts w:ascii="Arial" w:hAnsi="Arial" w:cs="Arial"/>
        </w:rPr>
        <w:t> </w:t>
      </w:r>
    </w:p>
    <w:p w:rsidR="00A37CB7" w:rsidRPr="00A37CB7" w:rsidRDefault="004239C2" w:rsidP="00A37CB7">
      <w:pPr>
        <w:pStyle w:val="NoSpacing"/>
        <w:rPr>
          <w:rFonts w:ascii="Arial" w:hAnsi="Arial" w:cs="Arial"/>
        </w:rPr>
      </w:pPr>
      <w:hyperlink r:id="rId662" w:history="1">
        <w:r w:rsidR="00A37CB7" w:rsidRPr="00A37CB7">
          <w:rPr>
            <w:rStyle w:val="Hyperlink"/>
            <w:rFonts w:ascii="Arial" w:hAnsi="Arial" w:cs="Arial"/>
            <w:i/>
            <w:iCs/>
            <w:color w:val="auto"/>
            <w:u w:val="none"/>
          </w:rPr>
          <w:t>Transport in Porous Media</w:t>
        </w:r>
      </w:hyperlink>
      <w:r w:rsidR="00A37CB7" w:rsidRPr="00A37CB7">
        <w:rPr>
          <w:rFonts w:ascii="Arial" w:hAnsi="Arial" w:cs="Arial"/>
        </w:rPr>
        <w:t> </w:t>
      </w:r>
      <w:r w:rsidR="00A37CB7" w:rsidRPr="00A37CB7">
        <w:rPr>
          <w:rStyle w:val="u-visually-hidden"/>
          <w:rFonts w:ascii="Arial" w:hAnsi="Arial" w:cs="Arial"/>
          <w:bCs/>
          <w:i/>
          <w:bdr w:val="none" w:sz="0" w:space="0" w:color="auto" w:frame="1"/>
        </w:rPr>
        <w:t>volume</w:t>
      </w:r>
      <w:r w:rsidR="00A37CB7" w:rsidRPr="00A37CB7">
        <w:rPr>
          <w:rFonts w:ascii="Arial" w:hAnsi="Arial" w:cs="Arial"/>
          <w:i/>
        </w:rPr>
        <w:t> 146, </w:t>
      </w:r>
      <w:r w:rsidR="00A37CB7" w:rsidRPr="00A37CB7">
        <w:rPr>
          <w:rStyle w:val="u-visually-hidden"/>
          <w:rFonts w:ascii="Arial" w:hAnsi="Arial" w:cs="Arial"/>
          <w:i/>
          <w:bdr w:val="none" w:sz="0" w:space="0" w:color="auto" w:frame="1"/>
        </w:rPr>
        <w:t xml:space="preserve">pages </w:t>
      </w:r>
      <w:r w:rsidR="00A37CB7" w:rsidRPr="00A37CB7">
        <w:rPr>
          <w:rFonts w:ascii="Arial" w:hAnsi="Arial" w:cs="Arial"/>
          <w:i/>
        </w:rPr>
        <w:t>559–585 (2023)</w:t>
      </w:r>
    </w:p>
    <w:p w:rsidR="00A37CB7" w:rsidRPr="00B55D3B" w:rsidRDefault="00A37CB7" w:rsidP="00B55D3B">
      <w:pPr>
        <w:pStyle w:val="NoSpacing"/>
        <w:rPr>
          <w:rStyle w:val="font4"/>
          <w:rFonts w:ascii="Arial" w:hAnsi="Arial" w:cs="Arial"/>
        </w:rPr>
      </w:pPr>
    </w:p>
    <w:p w:rsidR="005C38BD" w:rsidRDefault="005C38BD" w:rsidP="005C38BD">
      <w:pPr>
        <w:pStyle w:val="NoSpacing"/>
        <w:tabs>
          <w:tab w:val="left" w:pos="7313"/>
        </w:tabs>
        <w:ind w:left="2880" w:firstLine="720"/>
        <w:rPr>
          <w:rStyle w:val="font4"/>
          <w:rFonts w:ascii="Arial" w:hAnsi="Arial" w:cs="Arial"/>
          <w:b/>
          <w:sz w:val="48"/>
          <w:szCs w:val="48"/>
        </w:rPr>
      </w:pPr>
      <w:r>
        <w:rPr>
          <w:rStyle w:val="font4"/>
          <w:rFonts w:ascii="Arial" w:hAnsi="Arial" w:cs="Arial"/>
          <w:b/>
          <w:sz w:val="48"/>
          <w:szCs w:val="48"/>
        </w:rPr>
        <w:t xml:space="preserve">   </w:t>
      </w:r>
      <w:r w:rsidRPr="00D16305">
        <w:rPr>
          <w:rStyle w:val="font4"/>
          <w:rFonts w:ascii="Arial" w:hAnsi="Arial" w:cs="Arial"/>
          <w:b/>
          <w:sz w:val="48"/>
          <w:szCs w:val="48"/>
        </w:rPr>
        <w:t>202</w:t>
      </w:r>
      <w:r>
        <w:rPr>
          <w:rStyle w:val="font4"/>
          <w:rFonts w:ascii="Arial" w:hAnsi="Arial" w:cs="Arial"/>
          <w:b/>
          <w:sz w:val="48"/>
          <w:szCs w:val="48"/>
        </w:rPr>
        <w:t>2</w:t>
      </w:r>
      <w:r>
        <w:rPr>
          <w:rStyle w:val="font4"/>
          <w:rFonts w:ascii="Arial" w:hAnsi="Arial" w:cs="Arial"/>
          <w:b/>
          <w:sz w:val="48"/>
          <w:szCs w:val="48"/>
        </w:rPr>
        <w:tab/>
      </w:r>
    </w:p>
    <w:p w:rsidR="005C38BD" w:rsidRDefault="005C38BD" w:rsidP="005C38BD">
      <w:pPr>
        <w:pStyle w:val="NoSpacing"/>
        <w:ind w:left="2880" w:firstLine="720"/>
        <w:rPr>
          <w:rStyle w:val="font6"/>
          <w:rFonts w:ascii="Arial" w:hAnsi="Arial" w:cs="Arial"/>
        </w:rPr>
      </w:pPr>
    </w:p>
    <w:p w:rsidR="00C378DB" w:rsidRDefault="005C38BD" w:rsidP="005C38BD">
      <w:pPr>
        <w:pStyle w:val="NoSpacing"/>
        <w:jc w:val="center"/>
        <w:rPr>
          <w:rStyle w:val="font6"/>
          <w:rFonts w:ascii="Arial" w:hAnsi="Arial" w:cs="Arial"/>
        </w:rPr>
      </w:pPr>
      <w:r>
        <w:rPr>
          <w:rStyle w:val="font6"/>
          <w:rFonts w:ascii="Arial" w:hAnsi="Arial" w:cs="Arial"/>
        </w:rPr>
        <w:t>Tot</w:t>
      </w:r>
      <w:r w:rsidR="005B2A03">
        <w:rPr>
          <w:rStyle w:val="font6"/>
          <w:rFonts w:ascii="Arial" w:hAnsi="Arial" w:cs="Arial"/>
        </w:rPr>
        <w:t>al number of papers</w:t>
      </w:r>
      <w:r w:rsidR="009879BC">
        <w:rPr>
          <w:rStyle w:val="font6"/>
          <w:rFonts w:ascii="Arial" w:hAnsi="Arial" w:cs="Arial"/>
        </w:rPr>
        <w:t xml:space="preserve"> liste</w:t>
      </w:r>
      <w:r w:rsidR="00AD28EE">
        <w:rPr>
          <w:rStyle w:val="font6"/>
          <w:rFonts w:ascii="Arial" w:hAnsi="Arial" w:cs="Arial"/>
        </w:rPr>
        <w:t xml:space="preserve">d:  </w:t>
      </w:r>
      <w:r w:rsidR="00DC4385">
        <w:rPr>
          <w:rStyle w:val="font6"/>
          <w:rFonts w:ascii="Arial" w:hAnsi="Arial" w:cs="Arial"/>
        </w:rPr>
        <w:t xml:space="preserve">  121</w:t>
      </w:r>
    </w:p>
    <w:p w:rsidR="007C6958" w:rsidRDefault="007C6958" w:rsidP="005C38BD">
      <w:pPr>
        <w:pStyle w:val="NoSpacing"/>
        <w:jc w:val="center"/>
        <w:rPr>
          <w:rStyle w:val="font6"/>
          <w:rFonts w:ascii="Arial" w:hAnsi="Arial" w:cs="Arial"/>
        </w:rPr>
      </w:pPr>
    </w:p>
    <w:p w:rsidR="00C63306" w:rsidRDefault="004239C2" w:rsidP="00C63306">
      <w:pPr>
        <w:pStyle w:val="NoSpacing"/>
        <w:rPr>
          <w:rStyle w:val="underline"/>
          <w:rFonts w:ascii="Arial" w:hAnsi="Arial" w:cs="Arial"/>
          <w:b/>
        </w:rPr>
      </w:pPr>
      <w:hyperlink r:id="rId663" w:history="1">
        <w:r w:rsidR="00C63306" w:rsidRPr="00472AD0">
          <w:rPr>
            <w:rStyle w:val="Hyperlink"/>
            <w:rFonts w:ascii="Arial" w:hAnsi="Arial" w:cs="Arial"/>
            <w:b/>
          </w:rPr>
          <w:t>A</w:t>
        </w:r>
        <w:r w:rsidR="00C63306">
          <w:rPr>
            <w:rStyle w:val="Hyperlink"/>
            <w:rFonts w:ascii="Arial" w:hAnsi="Arial" w:cs="Arial"/>
            <w:b/>
          </w:rPr>
          <w:t>C</w:t>
        </w:r>
        <w:r w:rsidR="00C63306" w:rsidRPr="00472AD0">
          <w:rPr>
            <w:rStyle w:val="Hyperlink"/>
            <w:rFonts w:ascii="Arial" w:hAnsi="Arial" w:cs="Arial"/>
            <w:b/>
          </w:rPr>
          <w:t>I</w:t>
        </w:r>
        <w:r w:rsidR="00C63306">
          <w:rPr>
            <w:rStyle w:val="Hyperlink"/>
            <w:rFonts w:ascii="Arial" w:hAnsi="Arial" w:cs="Arial"/>
            <w:b/>
          </w:rPr>
          <w:t xml:space="preserve"> Materials Journal</w:t>
        </w:r>
      </w:hyperlink>
      <w:r w:rsidR="00C63306" w:rsidRPr="00472AD0">
        <w:rPr>
          <w:rFonts w:ascii="Arial" w:hAnsi="Arial" w:cs="Arial"/>
          <w:b/>
        </w:rPr>
        <w:t> </w:t>
      </w:r>
      <w:r w:rsidR="00C63306">
        <w:rPr>
          <w:rStyle w:val="underline"/>
          <w:rFonts w:ascii="Arial" w:hAnsi="Arial" w:cs="Arial"/>
          <w:b/>
        </w:rPr>
        <w:t xml:space="preserve">  (1</w:t>
      </w:r>
      <w:r w:rsidR="00C63306" w:rsidRPr="00472AD0">
        <w:rPr>
          <w:rStyle w:val="underline"/>
          <w:rFonts w:ascii="Arial" w:hAnsi="Arial" w:cs="Arial"/>
          <w:b/>
        </w:rPr>
        <w:t>)</w:t>
      </w:r>
    </w:p>
    <w:p w:rsidR="00C63306" w:rsidRDefault="00C63306" w:rsidP="00C63306">
      <w:pPr>
        <w:pStyle w:val="NoSpacing"/>
        <w:tabs>
          <w:tab w:val="left" w:pos="1145"/>
        </w:tabs>
        <w:rPr>
          <w:rStyle w:val="underline"/>
          <w:rFonts w:ascii="Arial" w:hAnsi="Arial" w:cs="Arial"/>
          <w:b/>
        </w:rPr>
      </w:pPr>
      <w:r>
        <w:rPr>
          <w:rStyle w:val="underline"/>
          <w:rFonts w:ascii="Arial" w:hAnsi="Arial" w:cs="Arial"/>
          <w:b/>
        </w:rPr>
        <w:tab/>
      </w:r>
    </w:p>
    <w:p w:rsidR="00C63306" w:rsidRPr="00C63306" w:rsidRDefault="004239C2" w:rsidP="00C63306">
      <w:pPr>
        <w:pStyle w:val="NoSpacing"/>
        <w:rPr>
          <w:rFonts w:ascii="Arial" w:hAnsi="Arial" w:cs="Arial"/>
          <w:shd w:val="clear" w:color="auto" w:fill="FFFFFF"/>
        </w:rPr>
      </w:pPr>
      <w:hyperlink r:id="rId664" w:history="1">
        <w:r w:rsidR="00C63306" w:rsidRPr="00C63306">
          <w:rPr>
            <w:rStyle w:val="Hyperlink"/>
            <w:rFonts w:ascii="Arial" w:hAnsi="Arial" w:cs="Arial"/>
            <w:u w:val="none"/>
            <w:shd w:val="clear" w:color="auto" w:fill="FFFFFF"/>
          </w:rPr>
          <w:t>Quantifying Drying and Carbonation in Calcium Silicate- Cement Systems Using Neutron Radiography</w:t>
        </w:r>
      </w:hyperlink>
    </w:p>
    <w:p w:rsidR="00C63306" w:rsidRPr="00C63306" w:rsidRDefault="00C63306" w:rsidP="00C63306">
      <w:pPr>
        <w:pStyle w:val="NoSpacing"/>
        <w:rPr>
          <w:rFonts w:ascii="Arial" w:hAnsi="Arial" w:cs="Arial"/>
          <w:shd w:val="clear" w:color="auto" w:fill="FFFFFF"/>
        </w:rPr>
      </w:pPr>
      <w:r w:rsidRPr="00C63306">
        <w:rPr>
          <w:rFonts w:ascii="Arial" w:hAnsi="Arial" w:cs="Arial"/>
          <w:shd w:val="clear" w:color="auto" w:fill="FFFFFF"/>
        </w:rPr>
        <w:t>M. Khanzadeh Moradllo, R. M. Ghantous, S. Quinn, V. Aktan, S. Reese, and W. J. Weiss</w:t>
      </w:r>
    </w:p>
    <w:p w:rsidR="00C63306" w:rsidRDefault="00C63306" w:rsidP="00C63306">
      <w:pPr>
        <w:pStyle w:val="NoSpacing"/>
        <w:rPr>
          <w:rFonts w:ascii="Arial" w:hAnsi="Arial" w:cs="Arial"/>
          <w:szCs w:val="27"/>
        </w:rPr>
      </w:pPr>
      <w:r w:rsidRPr="00C63306">
        <w:rPr>
          <w:rFonts w:ascii="Arial" w:hAnsi="Arial" w:cs="Arial"/>
          <w:i/>
          <w:szCs w:val="27"/>
        </w:rPr>
        <w:t>ACI Materials Journal</w:t>
      </w:r>
      <w:r w:rsidR="000A200D">
        <w:rPr>
          <w:rFonts w:ascii="Arial" w:hAnsi="Arial" w:cs="Arial"/>
          <w:i/>
          <w:szCs w:val="27"/>
        </w:rPr>
        <w:t>,</w:t>
      </w:r>
      <w:r w:rsidRPr="00C63306">
        <w:rPr>
          <w:rFonts w:ascii="Arial" w:hAnsi="Arial" w:cs="Arial"/>
          <w:i/>
          <w:szCs w:val="27"/>
        </w:rPr>
        <w:t xml:space="preserve"> Mar</w:t>
      </w:r>
      <w:r>
        <w:rPr>
          <w:rFonts w:ascii="Arial" w:hAnsi="Arial" w:cs="Arial"/>
          <w:i/>
          <w:szCs w:val="27"/>
        </w:rPr>
        <w:t xml:space="preserve"> </w:t>
      </w:r>
      <w:r w:rsidRPr="00C63306">
        <w:rPr>
          <w:rFonts w:ascii="Arial" w:hAnsi="Arial" w:cs="Arial"/>
          <w:i/>
          <w:szCs w:val="27"/>
        </w:rPr>
        <w:t>2022, Vol. 119 Issue 2, p231-242</w:t>
      </w:r>
      <w:r w:rsidRPr="00C63306">
        <w:rPr>
          <w:rFonts w:ascii="Arial" w:hAnsi="Arial" w:cs="Arial"/>
          <w:szCs w:val="27"/>
        </w:rPr>
        <w:t>.</w:t>
      </w:r>
    </w:p>
    <w:p w:rsidR="00BE32F9" w:rsidRDefault="00BE32F9" w:rsidP="00C63306">
      <w:pPr>
        <w:pStyle w:val="NoSpacing"/>
        <w:rPr>
          <w:rFonts w:ascii="Arial" w:hAnsi="Arial" w:cs="Arial"/>
          <w:szCs w:val="27"/>
        </w:rPr>
      </w:pPr>
    </w:p>
    <w:p w:rsidR="00BE32F9" w:rsidRDefault="004239C2" w:rsidP="00BE32F9">
      <w:pPr>
        <w:rPr>
          <w:rFonts w:ascii="Arial" w:hAnsi="Arial" w:cs="Arial"/>
          <w:b/>
          <w:sz w:val="22"/>
          <w:szCs w:val="22"/>
        </w:rPr>
      </w:pPr>
      <w:hyperlink r:id="rId665" w:history="1">
        <w:r w:rsidR="00BE32F9" w:rsidRPr="000C3015">
          <w:rPr>
            <w:rStyle w:val="Hyperlink"/>
            <w:rFonts w:ascii="Arial" w:hAnsi="Arial" w:cs="Arial"/>
            <w:b/>
            <w:sz w:val="22"/>
            <w:szCs w:val="22"/>
          </w:rPr>
          <w:t xml:space="preserve">ACS </w:t>
        </w:r>
        <w:r w:rsidR="00BE32F9">
          <w:rPr>
            <w:rStyle w:val="Hyperlink"/>
            <w:rFonts w:ascii="Arial" w:hAnsi="Arial" w:cs="Arial"/>
            <w:b/>
            <w:sz w:val="22"/>
            <w:szCs w:val="22"/>
          </w:rPr>
          <w:t>Applied Nano Materials</w:t>
        </w:r>
      </w:hyperlink>
      <w:r w:rsidR="00BE32F9" w:rsidRPr="008A7EE9">
        <w:rPr>
          <w:rFonts w:ascii="Arial" w:hAnsi="Arial" w:cs="Arial"/>
          <w:b/>
          <w:sz w:val="22"/>
          <w:szCs w:val="22"/>
        </w:rPr>
        <w:t xml:space="preserve"> </w:t>
      </w:r>
      <w:r w:rsidR="00BE32F9">
        <w:rPr>
          <w:rFonts w:ascii="Arial" w:hAnsi="Arial" w:cs="Arial"/>
          <w:b/>
          <w:sz w:val="22"/>
          <w:szCs w:val="22"/>
        </w:rPr>
        <w:t xml:space="preserve">   (1</w:t>
      </w:r>
      <w:r w:rsidR="00BE32F9" w:rsidRPr="00665212">
        <w:rPr>
          <w:rFonts w:ascii="Arial" w:hAnsi="Arial" w:cs="Arial"/>
          <w:b/>
          <w:sz w:val="22"/>
          <w:szCs w:val="22"/>
        </w:rPr>
        <w:t>)</w:t>
      </w:r>
    </w:p>
    <w:p w:rsidR="00BE32F9" w:rsidRDefault="00BE32F9" w:rsidP="00BE32F9">
      <w:pPr>
        <w:rPr>
          <w:rFonts w:ascii="Arial" w:hAnsi="Arial" w:cs="Arial"/>
          <w:b/>
          <w:sz w:val="22"/>
          <w:szCs w:val="22"/>
        </w:rPr>
      </w:pPr>
    </w:p>
    <w:p w:rsidR="00BE32F9" w:rsidRPr="00BE32F9" w:rsidRDefault="004239C2" w:rsidP="00BE32F9">
      <w:pPr>
        <w:pStyle w:val="NoSpacing"/>
        <w:rPr>
          <w:rFonts w:ascii="Arial" w:hAnsi="Arial" w:cs="Arial"/>
          <w:kern w:val="36"/>
        </w:rPr>
      </w:pPr>
      <w:hyperlink r:id="rId666" w:history="1">
        <w:r w:rsidR="00BE32F9" w:rsidRPr="00BE32F9">
          <w:rPr>
            <w:rStyle w:val="Hyperlink"/>
            <w:rFonts w:ascii="Arial" w:hAnsi="Arial" w:cs="Arial"/>
            <w:kern w:val="36"/>
            <w:u w:val="none"/>
          </w:rPr>
          <w:t>Nanoscale Gd</w:t>
        </w:r>
        <w:r w:rsidR="00BE32F9" w:rsidRPr="00BE32F9">
          <w:rPr>
            <w:rStyle w:val="Hyperlink"/>
            <w:rFonts w:ascii="Arial" w:hAnsi="Arial" w:cs="Arial"/>
            <w:kern w:val="36"/>
            <w:u w:val="none"/>
            <w:vertAlign w:val="subscript"/>
          </w:rPr>
          <w:t>2</w:t>
        </w:r>
        <w:r w:rsidR="00BE32F9" w:rsidRPr="00BE32F9">
          <w:rPr>
            <w:rStyle w:val="Hyperlink"/>
            <w:rFonts w:ascii="Arial" w:hAnsi="Arial" w:cs="Arial"/>
            <w:kern w:val="36"/>
            <w:u w:val="none"/>
          </w:rPr>
          <w:t>O</w:t>
        </w:r>
        <w:r w:rsidR="00BE32F9" w:rsidRPr="00BE32F9">
          <w:rPr>
            <w:rStyle w:val="Hyperlink"/>
            <w:rFonts w:ascii="Arial" w:hAnsi="Arial" w:cs="Arial"/>
            <w:kern w:val="36"/>
            <w:u w:val="none"/>
            <w:vertAlign w:val="subscript"/>
          </w:rPr>
          <w:t>2</w:t>
        </w:r>
        <w:r w:rsidR="00BE32F9" w:rsidRPr="00BE32F9">
          <w:rPr>
            <w:rStyle w:val="Hyperlink"/>
            <w:rFonts w:ascii="Arial" w:hAnsi="Arial" w:cs="Arial"/>
            <w:kern w:val="36"/>
            <w:u w:val="none"/>
          </w:rPr>
          <w:t>S:Tb Scintillators for High-Resolution Fluorescent Imaging of Cold Neutrons</w:t>
        </w:r>
      </w:hyperlink>
    </w:p>
    <w:p w:rsidR="00BE32F9" w:rsidRPr="00BE32F9" w:rsidRDefault="00BE32F9" w:rsidP="00BE32F9">
      <w:pPr>
        <w:pStyle w:val="NoSpacing"/>
        <w:rPr>
          <w:rFonts w:ascii="Arial" w:hAnsi="Arial" w:cs="Arial"/>
        </w:rPr>
      </w:pPr>
      <w:r w:rsidRPr="00BE32F9">
        <w:rPr>
          <w:rFonts w:ascii="Arial" w:hAnsi="Arial" w:cs="Arial"/>
        </w:rPr>
        <w:t>Long Chen, Yang Wu, Heyong Huo, Bin Tang, Xiaotong Ma, Jingjing Wang, Chenghua Sun, Jibin Sun, Shuyun Zhou</w:t>
      </w:r>
    </w:p>
    <w:p w:rsidR="00BE32F9" w:rsidRPr="00BE32F9" w:rsidRDefault="00BE32F9" w:rsidP="00BE32F9">
      <w:pPr>
        <w:pStyle w:val="NoSpacing"/>
        <w:rPr>
          <w:rFonts w:ascii="Arial" w:hAnsi="Arial" w:cs="Arial"/>
          <w:i/>
        </w:rPr>
      </w:pPr>
      <w:r w:rsidRPr="00BE32F9">
        <w:rPr>
          <w:rStyle w:val="cit-title"/>
          <w:rFonts w:ascii="Arial" w:hAnsi="Arial" w:cs="Arial"/>
          <w:i/>
          <w:iCs/>
        </w:rPr>
        <w:t>ACS Appl. Nano Mater.</w:t>
      </w:r>
      <w:r w:rsidRPr="00BE32F9">
        <w:rPr>
          <w:rFonts w:ascii="Arial" w:hAnsi="Arial" w:cs="Arial"/>
        </w:rPr>
        <w:t> </w:t>
      </w:r>
      <w:r w:rsidRPr="00BE32F9">
        <w:rPr>
          <w:rStyle w:val="cit-year-info"/>
          <w:rFonts w:ascii="Arial" w:hAnsi="Arial" w:cs="Arial"/>
          <w:i/>
        </w:rPr>
        <w:t>2022</w:t>
      </w:r>
      <w:r w:rsidRPr="00BE32F9">
        <w:rPr>
          <w:rStyle w:val="cit-volume"/>
          <w:rFonts w:ascii="Arial" w:hAnsi="Arial" w:cs="Arial"/>
          <w:i/>
        </w:rPr>
        <w:t>, 5</w:t>
      </w:r>
      <w:r w:rsidRPr="00BE32F9">
        <w:rPr>
          <w:rStyle w:val="cit-issue"/>
          <w:rFonts w:ascii="Arial" w:hAnsi="Arial" w:cs="Arial"/>
          <w:i/>
        </w:rPr>
        <w:t>, 6</w:t>
      </w:r>
      <w:r w:rsidRPr="00BE32F9">
        <w:rPr>
          <w:rStyle w:val="cit-pagerange"/>
          <w:rFonts w:ascii="Arial" w:hAnsi="Arial" w:cs="Arial"/>
          <w:i/>
        </w:rPr>
        <w:t>, 8440–8447</w:t>
      </w:r>
    </w:p>
    <w:p w:rsidR="00BE32F9" w:rsidRPr="00BE32F9" w:rsidRDefault="00BE32F9" w:rsidP="00BE32F9">
      <w:pPr>
        <w:pStyle w:val="NoSpacing"/>
        <w:rPr>
          <w:rFonts w:ascii="Arial" w:hAnsi="Arial" w:cs="Arial"/>
          <w:i/>
        </w:rPr>
      </w:pPr>
      <w:r w:rsidRPr="00BE32F9">
        <w:rPr>
          <w:rStyle w:val="pub-date"/>
          <w:rFonts w:ascii="Arial" w:hAnsi="Arial" w:cs="Arial"/>
          <w:i/>
        </w:rPr>
        <w:t>Publication Date</w:t>
      </w:r>
      <w:r w:rsidRPr="00BE32F9">
        <w:rPr>
          <w:rStyle w:val="date-separator"/>
          <w:rFonts w:ascii="Arial" w:hAnsi="Arial" w:cs="Arial"/>
          <w:i/>
        </w:rPr>
        <w:t xml:space="preserve">: </w:t>
      </w:r>
      <w:r w:rsidRPr="00BE32F9">
        <w:rPr>
          <w:rStyle w:val="pub-date-value"/>
          <w:rFonts w:ascii="Arial" w:hAnsi="Arial" w:cs="Arial"/>
          <w:i/>
        </w:rPr>
        <w:t>June 2, 2022</w:t>
      </w:r>
    </w:p>
    <w:p w:rsidR="00BE32F9" w:rsidRPr="00BE32F9" w:rsidRDefault="004239C2" w:rsidP="00BE32F9">
      <w:pPr>
        <w:pStyle w:val="NoSpacing"/>
        <w:rPr>
          <w:rFonts w:ascii="Arial" w:hAnsi="Arial" w:cs="Arial"/>
          <w:i/>
        </w:rPr>
      </w:pPr>
      <w:hyperlink r:id="rId667" w:tooltip="DOI URL" w:history="1">
        <w:r w:rsidR="00BE32F9" w:rsidRPr="00BE32F9">
          <w:rPr>
            <w:rStyle w:val="Hyperlink"/>
            <w:rFonts w:ascii="Arial" w:hAnsi="Arial" w:cs="Arial"/>
            <w:i/>
            <w:color w:val="auto"/>
            <w:u w:val="none"/>
          </w:rPr>
          <w:t>https://doi.org/10.1021/acsanm.2c01561</w:t>
        </w:r>
      </w:hyperlink>
    </w:p>
    <w:p w:rsidR="00BE32F9" w:rsidRPr="00BE32F9" w:rsidRDefault="00BE32F9" w:rsidP="00BE32F9">
      <w:pPr>
        <w:pStyle w:val="NoSpacing"/>
        <w:rPr>
          <w:rFonts w:ascii="Arial" w:hAnsi="Arial" w:cs="Arial"/>
        </w:rPr>
      </w:pPr>
    </w:p>
    <w:p w:rsidR="0010007F" w:rsidRDefault="004239C2" w:rsidP="0010007F">
      <w:pPr>
        <w:pStyle w:val="NoSpacing"/>
        <w:rPr>
          <w:rStyle w:val="underline"/>
          <w:rFonts w:ascii="Arial" w:hAnsi="Arial" w:cs="Arial"/>
          <w:b/>
        </w:rPr>
      </w:pPr>
      <w:hyperlink r:id="rId668" w:history="1">
        <w:r w:rsidR="0010007F" w:rsidRPr="00472AD0">
          <w:rPr>
            <w:rStyle w:val="Hyperlink"/>
            <w:rFonts w:ascii="Arial" w:hAnsi="Arial" w:cs="Arial"/>
            <w:b/>
          </w:rPr>
          <w:t>A</w:t>
        </w:r>
        <w:r w:rsidR="0010007F">
          <w:rPr>
            <w:rStyle w:val="Hyperlink"/>
            <w:rFonts w:ascii="Arial" w:hAnsi="Arial" w:cs="Arial"/>
            <w:b/>
          </w:rPr>
          <w:t>cta Materialia</w:t>
        </w:r>
      </w:hyperlink>
      <w:r w:rsidR="0010007F" w:rsidRPr="00472AD0">
        <w:rPr>
          <w:rFonts w:ascii="Arial" w:hAnsi="Arial" w:cs="Arial"/>
          <w:b/>
        </w:rPr>
        <w:t> </w:t>
      </w:r>
      <w:r w:rsidR="0010007F">
        <w:rPr>
          <w:rStyle w:val="underline"/>
          <w:rFonts w:ascii="Arial" w:hAnsi="Arial" w:cs="Arial"/>
          <w:b/>
        </w:rPr>
        <w:t xml:space="preserve">  (1</w:t>
      </w:r>
      <w:r w:rsidR="0010007F" w:rsidRPr="00472AD0">
        <w:rPr>
          <w:rStyle w:val="underline"/>
          <w:rFonts w:ascii="Arial" w:hAnsi="Arial" w:cs="Arial"/>
          <w:b/>
        </w:rPr>
        <w:t>)</w:t>
      </w:r>
    </w:p>
    <w:p w:rsidR="0010007F" w:rsidRDefault="0010007F" w:rsidP="0010007F">
      <w:pPr>
        <w:pStyle w:val="NoSpacing"/>
        <w:rPr>
          <w:rStyle w:val="underline"/>
          <w:rFonts w:ascii="Arial" w:hAnsi="Arial" w:cs="Arial"/>
          <w:b/>
        </w:rPr>
      </w:pPr>
    </w:p>
    <w:p w:rsidR="0010007F" w:rsidRPr="0010007F" w:rsidRDefault="004239C2" w:rsidP="0010007F">
      <w:pPr>
        <w:pStyle w:val="NoSpacing"/>
        <w:rPr>
          <w:rFonts w:ascii="Arial" w:hAnsi="Arial" w:cs="Arial"/>
        </w:rPr>
      </w:pPr>
      <w:hyperlink r:id="rId669" w:history="1">
        <w:r w:rsidR="0010007F" w:rsidRPr="0010007F">
          <w:rPr>
            <w:rStyle w:val="Hyperlink"/>
            <w:rFonts w:ascii="Arial" w:hAnsi="Arial" w:cs="Arial"/>
            <w:u w:val="none"/>
          </w:rPr>
          <w:t>Mechanical surface treatment studies by Bragg edge neutron imaging</w:t>
        </w:r>
      </w:hyperlink>
    </w:p>
    <w:p w:rsidR="0010007F" w:rsidRPr="0010007F" w:rsidRDefault="004239C2" w:rsidP="0010007F">
      <w:pPr>
        <w:pStyle w:val="NoSpacing"/>
        <w:rPr>
          <w:rFonts w:ascii="Arial" w:hAnsi="Arial" w:cs="Arial"/>
          <w:szCs w:val="11"/>
        </w:rPr>
      </w:pPr>
      <w:hyperlink r:id="rId670" w:anchor="!" w:history="1">
        <w:r w:rsidR="0010007F" w:rsidRPr="0010007F">
          <w:rPr>
            <w:rFonts w:ascii="Arial" w:hAnsi="Arial" w:cs="Arial"/>
          </w:rPr>
          <w:t>Ranggi S.Ramadhan</w:t>
        </w:r>
        <w:r w:rsidR="0010007F">
          <w:rPr>
            <w:rFonts w:ascii="Arial" w:hAnsi="Arial" w:cs="Arial"/>
          </w:rPr>
          <w:t xml:space="preserve">, </w:t>
        </w:r>
      </w:hyperlink>
      <w:hyperlink r:id="rId671" w:anchor="!" w:history="1">
        <w:r w:rsidR="0010007F" w:rsidRPr="0010007F">
          <w:rPr>
            <w:rFonts w:ascii="Arial" w:hAnsi="Arial" w:cs="Arial"/>
          </w:rPr>
          <w:t>Daniel</w:t>
        </w:r>
        <w:r w:rsidR="0010007F">
          <w:rPr>
            <w:rFonts w:ascii="Arial" w:hAnsi="Arial" w:cs="Arial"/>
          </w:rPr>
          <w:t xml:space="preserve"> </w:t>
        </w:r>
        <w:r w:rsidR="0010007F" w:rsidRPr="0010007F">
          <w:rPr>
            <w:rFonts w:ascii="Arial" w:hAnsi="Arial" w:cs="Arial"/>
          </w:rPr>
          <w:t>Glaser</w:t>
        </w:r>
        <w:r w:rsidR="0010007F">
          <w:rPr>
            <w:rFonts w:ascii="Arial" w:hAnsi="Arial" w:cs="Arial"/>
          </w:rPr>
          <w:t xml:space="preserve">, </w:t>
        </w:r>
      </w:hyperlink>
      <w:hyperlink r:id="rId672" w:anchor="!" w:history="1">
        <w:r w:rsidR="0010007F" w:rsidRPr="0010007F">
          <w:rPr>
            <w:rFonts w:ascii="Arial" w:hAnsi="Arial" w:cs="Arial"/>
          </w:rPr>
          <w:t>Hitoshi</w:t>
        </w:r>
        <w:r w:rsidR="0010007F">
          <w:rPr>
            <w:rFonts w:ascii="Arial" w:hAnsi="Arial" w:cs="Arial"/>
          </w:rPr>
          <w:t xml:space="preserve"> </w:t>
        </w:r>
        <w:r w:rsidR="0010007F" w:rsidRPr="0010007F">
          <w:rPr>
            <w:rFonts w:ascii="Arial" w:hAnsi="Arial" w:cs="Arial"/>
          </w:rPr>
          <w:t>Soyama</w:t>
        </w:r>
        <w:r w:rsidR="0010007F">
          <w:rPr>
            <w:rFonts w:ascii="Arial" w:hAnsi="Arial" w:cs="Arial"/>
          </w:rPr>
          <w:t xml:space="preserve">, </w:t>
        </w:r>
      </w:hyperlink>
      <w:hyperlink r:id="rId673" w:anchor="!" w:history="1">
        <w:r w:rsidR="0010007F" w:rsidRPr="0010007F">
          <w:rPr>
            <w:rFonts w:ascii="Arial" w:hAnsi="Arial" w:cs="Arial"/>
          </w:rPr>
          <w:t>Winfried</w:t>
        </w:r>
        <w:r w:rsidR="0010007F">
          <w:rPr>
            <w:rFonts w:ascii="Arial" w:hAnsi="Arial" w:cs="Arial"/>
          </w:rPr>
          <w:t xml:space="preserve"> </w:t>
        </w:r>
        <w:r w:rsidR="0010007F" w:rsidRPr="0010007F">
          <w:rPr>
            <w:rFonts w:ascii="Arial" w:hAnsi="Arial" w:cs="Arial"/>
          </w:rPr>
          <w:t>Kockelmann</w:t>
        </w:r>
        <w:r w:rsidR="0010007F">
          <w:rPr>
            <w:rFonts w:ascii="Arial" w:hAnsi="Arial" w:cs="Arial"/>
          </w:rPr>
          <w:t xml:space="preserve">, </w:t>
        </w:r>
      </w:hyperlink>
      <w:hyperlink r:id="rId674" w:anchor="!" w:history="1">
        <w:r w:rsidR="0010007F" w:rsidRPr="0010007F">
          <w:rPr>
            <w:rFonts w:ascii="Arial" w:hAnsi="Arial" w:cs="Arial"/>
          </w:rPr>
          <w:t>Takenao</w:t>
        </w:r>
        <w:r w:rsidR="0010007F">
          <w:rPr>
            <w:rFonts w:ascii="Arial" w:hAnsi="Arial" w:cs="Arial"/>
          </w:rPr>
          <w:t xml:space="preserve"> </w:t>
        </w:r>
        <w:r w:rsidR="0010007F" w:rsidRPr="0010007F">
          <w:rPr>
            <w:rFonts w:ascii="Arial" w:hAnsi="Arial" w:cs="Arial"/>
          </w:rPr>
          <w:t>Shinohara</w:t>
        </w:r>
        <w:r w:rsidR="0010007F">
          <w:rPr>
            <w:rFonts w:ascii="Arial" w:hAnsi="Arial" w:cs="Arial"/>
          </w:rPr>
          <w:t xml:space="preserve">, </w:t>
        </w:r>
      </w:hyperlink>
      <w:hyperlink r:id="rId675" w:anchor="!" w:history="1">
        <w:r w:rsidR="0010007F" w:rsidRPr="0010007F">
          <w:rPr>
            <w:rFonts w:ascii="Arial" w:hAnsi="Arial" w:cs="Arial"/>
          </w:rPr>
          <w:t>Thilo</w:t>
        </w:r>
        <w:r w:rsidR="0010007F">
          <w:rPr>
            <w:rFonts w:ascii="Arial" w:hAnsi="Arial" w:cs="Arial"/>
          </w:rPr>
          <w:t xml:space="preserve"> </w:t>
        </w:r>
        <w:r w:rsidR="0010007F" w:rsidRPr="0010007F">
          <w:rPr>
            <w:rFonts w:ascii="Arial" w:hAnsi="Arial" w:cs="Arial"/>
          </w:rPr>
          <w:t>Pirling</w:t>
        </w:r>
        <w:r w:rsidR="0010007F">
          <w:rPr>
            <w:rFonts w:ascii="Arial" w:hAnsi="Arial" w:cs="Arial"/>
          </w:rPr>
          <w:t xml:space="preserve">, </w:t>
        </w:r>
      </w:hyperlink>
      <w:hyperlink r:id="rId676" w:anchor="!" w:history="1">
        <w:r w:rsidR="0010007F" w:rsidRPr="0010007F">
          <w:rPr>
            <w:rFonts w:ascii="Arial" w:hAnsi="Arial" w:cs="Arial"/>
          </w:rPr>
          <w:t>Michael E.Fitzpatrick</w:t>
        </w:r>
        <w:r w:rsidR="0010007F">
          <w:rPr>
            <w:rFonts w:ascii="Arial" w:hAnsi="Arial" w:cs="Arial"/>
          </w:rPr>
          <w:t xml:space="preserve">, </w:t>
        </w:r>
      </w:hyperlink>
      <w:hyperlink r:id="rId677" w:anchor="!" w:history="1">
        <w:r w:rsidR="0010007F" w:rsidRPr="0010007F">
          <w:rPr>
            <w:rFonts w:ascii="Arial" w:hAnsi="Arial" w:cs="Arial"/>
          </w:rPr>
          <w:t>Anton S.Tremsin</w:t>
        </w:r>
      </w:hyperlink>
    </w:p>
    <w:p w:rsidR="0010007F" w:rsidRPr="00DD5502" w:rsidRDefault="004239C2" w:rsidP="0010007F">
      <w:pPr>
        <w:pStyle w:val="NoSpacing"/>
        <w:rPr>
          <w:rFonts w:ascii="Arial" w:hAnsi="Arial" w:cs="Arial"/>
          <w:i/>
          <w:lang w:val="pt-PT"/>
        </w:rPr>
      </w:pPr>
      <w:hyperlink r:id="rId678" w:tooltip="Go to Acta Materialia on ScienceDirect" w:history="1">
        <w:r w:rsidR="0010007F" w:rsidRPr="00DD5502">
          <w:rPr>
            <w:rStyle w:val="Hyperlink"/>
            <w:rFonts w:ascii="Arial" w:hAnsi="Arial" w:cs="Arial"/>
            <w:i/>
            <w:color w:val="auto"/>
            <w:u w:val="none"/>
            <w:lang w:val="pt-PT"/>
          </w:rPr>
          <w:t>Acta Materialia</w:t>
        </w:r>
      </w:hyperlink>
      <w:r w:rsidR="0010007F" w:rsidRPr="00DD5502">
        <w:rPr>
          <w:rFonts w:ascii="Arial" w:hAnsi="Arial" w:cs="Arial"/>
          <w:i/>
          <w:lang w:val="pt-PT"/>
        </w:rPr>
        <w:t xml:space="preserve">, </w:t>
      </w:r>
      <w:hyperlink r:id="rId679" w:tooltip="Go to table of contents for this volume/issue" w:history="1">
        <w:r w:rsidR="0010007F" w:rsidRPr="00DD5502">
          <w:rPr>
            <w:rStyle w:val="Hyperlink"/>
            <w:rFonts w:ascii="Arial" w:hAnsi="Arial" w:cs="Arial"/>
            <w:i/>
            <w:color w:val="auto"/>
            <w:szCs w:val="11"/>
            <w:u w:val="none"/>
            <w:lang w:val="pt-PT"/>
          </w:rPr>
          <w:t>Volume 239</w:t>
        </w:r>
      </w:hyperlink>
      <w:r w:rsidR="0010007F" w:rsidRPr="00DD5502">
        <w:rPr>
          <w:rFonts w:ascii="Arial" w:hAnsi="Arial" w:cs="Arial"/>
          <w:i/>
          <w:szCs w:val="11"/>
          <w:lang w:val="pt-PT"/>
        </w:rPr>
        <w:t>, 15 October 2022, 118259</w:t>
      </w:r>
    </w:p>
    <w:p w:rsidR="0010007F" w:rsidRPr="00DD5502" w:rsidRDefault="004239C2" w:rsidP="0010007F">
      <w:pPr>
        <w:pStyle w:val="NoSpacing"/>
        <w:rPr>
          <w:rStyle w:val="underline"/>
          <w:rFonts w:ascii="Arial" w:hAnsi="Arial" w:cs="Arial"/>
          <w:lang w:val="pt-PT"/>
        </w:rPr>
      </w:pPr>
      <w:hyperlink r:id="rId680" w:tgtFrame="_blank" w:tooltip="Persistent link using digital object identifier" w:history="1">
        <w:r w:rsidR="0010007F" w:rsidRPr="00DD5502">
          <w:rPr>
            <w:rStyle w:val="Hyperlink"/>
            <w:rFonts w:ascii="Arial" w:hAnsi="Arial" w:cs="Arial"/>
            <w:i/>
            <w:color w:val="auto"/>
            <w:szCs w:val="11"/>
            <w:u w:val="none"/>
            <w:lang w:val="pt-PT"/>
          </w:rPr>
          <w:t>https://doi.org/10.1016/j.actamat.2022.118259</w:t>
        </w:r>
      </w:hyperlink>
    </w:p>
    <w:p w:rsidR="00AD08A4" w:rsidRPr="0010007F" w:rsidRDefault="00AD08A4" w:rsidP="005C38BD">
      <w:pPr>
        <w:pStyle w:val="NoSpacing"/>
        <w:jc w:val="center"/>
        <w:rPr>
          <w:rStyle w:val="font6"/>
          <w:rFonts w:ascii="Arial" w:hAnsi="Arial" w:cs="Arial"/>
          <w:lang w:val="pt-PT"/>
        </w:rPr>
      </w:pPr>
    </w:p>
    <w:p w:rsidR="009A311B" w:rsidRDefault="004239C2" w:rsidP="009A311B">
      <w:pPr>
        <w:pStyle w:val="NoSpacing"/>
        <w:rPr>
          <w:rStyle w:val="underline"/>
          <w:rFonts w:ascii="Arial" w:hAnsi="Arial" w:cs="Arial"/>
          <w:b/>
        </w:rPr>
      </w:pPr>
      <w:hyperlink r:id="rId681" w:history="1">
        <w:r w:rsidR="009A311B" w:rsidRPr="00472AD0">
          <w:rPr>
            <w:rStyle w:val="Hyperlink"/>
            <w:rFonts w:ascii="Arial" w:hAnsi="Arial" w:cs="Arial"/>
            <w:b/>
          </w:rPr>
          <w:t xml:space="preserve">AIP </w:t>
        </w:r>
        <w:r w:rsidR="009A311B">
          <w:rPr>
            <w:rStyle w:val="Hyperlink"/>
            <w:rFonts w:ascii="Arial" w:hAnsi="Arial" w:cs="Arial"/>
            <w:b/>
          </w:rPr>
          <w:t>Advances</w:t>
        </w:r>
      </w:hyperlink>
      <w:r w:rsidR="009A311B" w:rsidRPr="00472AD0">
        <w:rPr>
          <w:rFonts w:ascii="Arial" w:hAnsi="Arial" w:cs="Arial"/>
          <w:b/>
        </w:rPr>
        <w:t> </w:t>
      </w:r>
      <w:r w:rsidR="009A311B">
        <w:rPr>
          <w:rStyle w:val="underline"/>
          <w:rFonts w:ascii="Arial" w:hAnsi="Arial" w:cs="Arial"/>
          <w:b/>
        </w:rPr>
        <w:t xml:space="preserve">  (1</w:t>
      </w:r>
      <w:r w:rsidR="009A311B" w:rsidRPr="00472AD0">
        <w:rPr>
          <w:rStyle w:val="underline"/>
          <w:rFonts w:ascii="Arial" w:hAnsi="Arial" w:cs="Arial"/>
          <w:b/>
        </w:rPr>
        <w:t>)</w:t>
      </w:r>
    </w:p>
    <w:p w:rsidR="009A311B" w:rsidRDefault="009A311B" w:rsidP="009A311B">
      <w:pPr>
        <w:pStyle w:val="NoSpacing"/>
        <w:rPr>
          <w:rStyle w:val="underline"/>
          <w:rFonts w:ascii="Arial" w:hAnsi="Arial" w:cs="Arial"/>
          <w:b/>
        </w:rPr>
      </w:pPr>
    </w:p>
    <w:p w:rsidR="009A311B" w:rsidRPr="009A311B" w:rsidRDefault="004239C2" w:rsidP="009A311B">
      <w:pPr>
        <w:pStyle w:val="NoSpacing"/>
        <w:rPr>
          <w:rFonts w:ascii="Arial" w:hAnsi="Arial" w:cs="Arial"/>
        </w:rPr>
      </w:pPr>
      <w:hyperlink r:id="rId682" w:history="1">
        <w:r w:rsidR="009A311B" w:rsidRPr="009A311B">
          <w:rPr>
            <w:rStyle w:val="Hyperlink"/>
            <w:rFonts w:ascii="Arial" w:hAnsi="Arial" w:cs="Arial"/>
            <w:u w:val="none"/>
          </w:rPr>
          <w:t>An estimation method of the spatial resolution for magnifying fast neutron radiography</w:t>
        </w:r>
      </w:hyperlink>
    </w:p>
    <w:p w:rsidR="009A311B" w:rsidRPr="009A311B" w:rsidRDefault="004239C2" w:rsidP="009A311B">
      <w:pPr>
        <w:pStyle w:val="NoSpacing"/>
        <w:rPr>
          <w:rFonts w:ascii="Arial" w:hAnsi="Arial" w:cs="Arial"/>
        </w:rPr>
      </w:pPr>
      <w:hyperlink r:id="rId683" w:history="1">
        <w:r w:rsidR="009A311B" w:rsidRPr="009A311B">
          <w:rPr>
            <w:rStyle w:val="Hyperlink"/>
            <w:rFonts w:ascii="Arial" w:hAnsi="Arial" w:cs="Arial"/>
            <w:color w:val="auto"/>
            <w:u w:val="none"/>
          </w:rPr>
          <w:t>J. J. Li</w:t>
        </w:r>
      </w:hyperlink>
      <w:r w:rsidR="009A311B" w:rsidRPr="009A311B">
        <w:rPr>
          <w:rStyle w:val="contrib-author"/>
          <w:rFonts w:ascii="Arial" w:hAnsi="Arial" w:cs="Arial"/>
          <w:i/>
          <w:iCs/>
        </w:rPr>
        <w:t>, </w:t>
      </w:r>
      <w:hyperlink r:id="rId684" w:history="1">
        <w:r w:rsidR="009A311B" w:rsidRPr="009A311B">
          <w:rPr>
            <w:rStyle w:val="Hyperlink"/>
            <w:rFonts w:ascii="Arial" w:hAnsi="Arial" w:cs="Arial"/>
            <w:color w:val="auto"/>
            <w:u w:val="none"/>
          </w:rPr>
          <w:t> Y. S. Dong</w:t>
        </w:r>
      </w:hyperlink>
      <w:r w:rsidR="009A311B" w:rsidRPr="009A311B">
        <w:rPr>
          <w:rStyle w:val="contrib-author"/>
          <w:rFonts w:ascii="Arial" w:hAnsi="Arial" w:cs="Arial"/>
          <w:i/>
          <w:iCs/>
        </w:rPr>
        <w:t>, </w:t>
      </w:r>
      <w:hyperlink r:id="rId685" w:history="1">
        <w:r w:rsidR="009A311B" w:rsidRPr="009A311B">
          <w:rPr>
            <w:rStyle w:val="Hyperlink"/>
            <w:rFonts w:ascii="Arial" w:hAnsi="Arial" w:cs="Arial"/>
            <w:color w:val="auto"/>
            <w:u w:val="none"/>
          </w:rPr>
          <w:t>B. Yu</w:t>
        </w:r>
      </w:hyperlink>
      <w:r w:rsidR="009A311B" w:rsidRPr="009A311B">
        <w:rPr>
          <w:rStyle w:val="contrib-author"/>
          <w:rFonts w:ascii="Arial" w:hAnsi="Arial" w:cs="Arial"/>
          <w:i/>
          <w:iCs/>
        </w:rPr>
        <w:t>, </w:t>
      </w:r>
      <w:hyperlink r:id="rId686" w:history="1">
        <w:r w:rsidR="009A311B" w:rsidRPr="009A311B">
          <w:rPr>
            <w:rStyle w:val="Hyperlink"/>
            <w:rFonts w:ascii="Arial" w:hAnsi="Arial" w:cs="Arial"/>
            <w:color w:val="auto"/>
            <w:u w:val="none"/>
          </w:rPr>
          <w:t> Z. J. Chen</w:t>
        </w:r>
      </w:hyperlink>
      <w:r w:rsidR="009A311B" w:rsidRPr="009A311B">
        <w:rPr>
          <w:rStyle w:val="contrib-author"/>
          <w:rFonts w:ascii="Arial" w:hAnsi="Arial" w:cs="Arial"/>
          <w:i/>
          <w:iCs/>
        </w:rPr>
        <w:t>, </w:t>
      </w:r>
      <w:hyperlink r:id="rId687" w:history="1">
        <w:r w:rsidR="009A311B" w:rsidRPr="009A311B">
          <w:rPr>
            <w:rStyle w:val="Hyperlink"/>
            <w:rFonts w:ascii="Arial" w:hAnsi="Arial" w:cs="Arial"/>
            <w:color w:val="auto"/>
            <w:u w:val="none"/>
          </w:rPr>
          <w:t>J. H. Zheng</w:t>
        </w:r>
      </w:hyperlink>
      <w:r w:rsidR="009A311B" w:rsidRPr="009A311B">
        <w:rPr>
          <w:rStyle w:val="contrib-author"/>
          <w:rFonts w:ascii="Arial" w:hAnsi="Arial" w:cs="Arial"/>
          <w:i/>
          <w:iCs/>
        </w:rPr>
        <w:t>, </w:t>
      </w:r>
      <w:hyperlink r:id="rId688" w:history="1">
        <w:r w:rsidR="009A311B" w:rsidRPr="009A311B">
          <w:rPr>
            <w:rStyle w:val="Hyperlink"/>
            <w:rFonts w:ascii="Arial" w:hAnsi="Arial" w:cs="Arial"/>
            <w:color w:val="auto"/>
            <w:u w:val="none"/>
          </w:rPr>
          <w:t> L. Yao</w:t>
        </w:r>
      </w:hyperlink>
      <w:r w:rsidR="009A311B" w:rsidRPr="009A311B">
        <w:rPr>
          <w:rStyle w:val="contrib-author"/>
          <w:rFonts w:ascii="Arial" w:hAnsi="Arial" w:cs="Arial"/>
          <w:i/>
          <w:iCs/>
        </w:rPr>
        <w:t xml:space="preserve">, </w:t>
      </w:r>
      <w:hyperlink r:id="rId689" w:history="1">
        <w:r w:rsidR="009A311B" w:rsidRPr="009A311B">
          <w:rPr>
            <w:rStyle w:val="Hyperlink"/>
            <w:rFonts w:ascii="Arial" w:hAnsi="Arial" w:cs="Arial"/>
            <w:color w:val="auto"/>
            <w:u w:val="none"/>
          </w:rPr>
          <w:t>J. M. Yang</w:t>
        </w:r>
      </w:hyperlink>
      <w:r w:rsidR="009A311B" w:rsidRPr="009A311B">
        <w:rPr>
          <w:rStyle w:val="contrib-author"/>
          <w:rFonts w:ascii="Arial" w:eastAsiaTheme="majorEastAsia" w:hAnsi="Arial" w:cs="Arial"/>
        </w:rPr>
        <w:tab/>
      </w:r>
    </w:p>
    <w:p w:rsidR="009A311B" w:rsidRPr="009A311B" w:rsidRDefault="009A311B" w:rsidP="009A311B">
      <w:pPr>
        <w:pStyle w:val="NoSpacing"/>
        <w:rPr>
          <w:rFonts w:ascii="Arial" w:hAnsi="Arial" w:cs="Arial"/>
          <w:i/>
        </w:rPr>
      </w:pPr>
      <w:r w:rsidRPr="009A311B">
        <w:rPr>
          <w:rFonts w:ascii="Arial" w:hAnsi="Arial" w:cs="Arial"/>
          <w:i/>
        </w:rPr>
        <w:t>AIP Advances </w:t>
      </w:r>
      <w:r w:rsidRPr="009A311B">
        <w:rPr>
          <w:rFonts w:ascii="Arial" w:hAnsi="Arial" w:cs="Arial"/>
          <w:bCs/>
          <w:i/>
        </w:rPr>
        <w:t>12</w:t>
      </w:r>
      <w:r w:rsidRPr="009A311B">
        <w:rPr>
          <w:rFonts w:ascii="Arial" w:hAnsi="Arial" w:cs="Arial"/>
          <w:i/>
        </w:rPr>
        <w:t xml:space="preserve">, 055117 (2022), </w:t>
      </w:r>
      <w:hyperlink r:id="rId690" w:history="1">
        <w:r w:rsidRPr="009A311B">
          <w:rPr>
            <w:rStyle w:val="Hyperlink"/>
            <w:rFonts w:ascii="Arial" w:hAnsi="Arial" w:cs="Arial"/>
            <w:i/>
            <w:color w:val="auto"/>
            <w:u w:val="none"/>
          </w:rPr>
          <w:t>https://doi.org/10.1063/5.0088796</w:t>
        </w:r>
      </w:hyperlink>
    </w:p>
    <w:p w:rsidR="009A311B" w:rsidRDefault="009A311B" w:rsidP="005C38BD">
      <w:pPr>
        <w:pStyle w:val="NoSpacing"/>
        <w:jc w:val="center"/>
        <w:rPr>
          <w:rStyle w:val="font6"/>
          <w:rFonts w:ascii="Arial" w:hAnsi="Arial" w:cs="Arial"/>
        </w:rPr>
      </w:pPr>
    </w:p>
    <w:p w:rsidR="00AD08A4" w:rsidRDefault="004239C2" w:rsidP="00AD08A4">
      <w:pPr>
        <w:pStyle w:val="NoSpacing"/>
        <w:rPr>
          <w:rStyle w:val="underline"/>
          <w:rFonts w:ascii="Arial" w:hAnsi="Arial" w:cs="Arial"/>
          <w:b/>
        </w:rPr>
      </w:pPr>
      <w:hyperlink r:id="rId691" w:history="1">
        <w:r w:rsidR="00AD08A4" w:rsidRPr="00472AD0">
          <w:rPr>
            <w:rStyle w:val="Hyperlink"/>
            <w:rFonts w:ascii="Arial" w:hAnsi="Arial" w:cs="Arial"/>
            <w:b/>
          </w:rPr>
          <w:t>AIP Conference Proceedings</w:t>
        </w:r>
      </w:hyperlink>
      <w:r w:rsidR="00AD08A4" w:rsidRPr="00472AD0">
        <w:rPr>
          <w:rFonts w:ascii="Arial" w:hAnsi="Arial" w:cs="Arial"/>
          <w:b/>
        </w:rPr>
        <w:t> </w:t>
      </w:r>
      <w:r w:rsidR="00AD08A4">
        <w:rPr>
          <w:rStyle w:val="underline"/>
          <w:rFonts w:ascii="Arial" w:hAnsi="Arial" w:cs="Arial"/>
          <w:b/>
        </w:rPr>
        <w:t xml:space="preserve">  (2</w:t>
      </w:r>
      <w:r w:rsidR="00AD08A4" w:rsidRPr="00472AD0">
        <w:rPr>
          <w:rStyle w:val="underline"/>
          <w:rFonts w:ascii="Arial" w:hAnsi="Arial" w:cs="Arial"/>
          <w:b/>
        </w:rPr>
        <w:t>)</w:t>
      </w:r>
    </w:p>
    <w:p w:rsidR="00AD08A4" w:rsidRPr="00AD08A4" w:rsidRDefault="00AD08A4" w:rsidP="00AD08A4">
      <w:pPr>
        <w:pStyle w:val="NoSpacing"/>
        <w:rPr>
          <w:rStyle w:val="underline"/>
          <w:rFonts w:ascii="Arial" w:hAnsi="Arial" w:cs="Arial"/>
          <w:b/>
        </w:rPr>
      </w:pPr>
    </w:p>
    <w:p w:rsidR="00AD08A4" w:rsidRPr="00AD08A4" w:rsidRDefault="004239C2" w:rsidP="00AD08A4">
      <w:pPr>
        <w:pStyle w:val="NoSpacing"/>
        <w:rPr>
          <w:rFonts w:ascii="Arial" w:hAnsi="Arial" w:cs="Arial"/>
        </w:rPr>
      </w:pPr>
      <w:hyperlink r:id="rId692" w:history="1">
        <w:r w:rsidR="00AD08A4" w:rsidRPr="00AD08A4">
          <w:rPr>
            <w:rStyle w:val="Hyperlink"/>
            <w:rFonts w:ascii="Arial" w:hAnsi="Arial" w:cs="Arial"/>
            <w:u w:val="none"/>
          </w:rPr>
          <w:t>Porosity measurement and petrophysical properties of the Indonesian limestone as reservoir rock by using X-ray and neutron imaging technique</w:t>
        </w:r>
      </w:hyperlink>
    </w:p>
    <w:p w:rsidR="00AD08A4" w:rsidRPr="00F623B0" w:rsidRDefault="004239C2" w:rsidP="00AD08A4">
      <w:pPr>
        <w:pStyle w:val="NoSpacing"/>
        <w:rPr>
          <w:rFonts w:ascii="Arial" w:hAnsi="Arial" w:cs="Arial"/>
          <w:lang w:val="pt-PT"/>
        </w:rPr>
      </w:pPr>
      <w:hyperlink r:id="rId693" w:history="1">
        <w:r w:rsidR="00AD08A4" w:rsidRPr="00F623B0">
          <w:rPr>
            <w:rStyle w:val="Hyperlink"/>
            <w:rFonts w:ascii="Arial" w:hAnsi="Arial" w:cs="Arial"/>
            <w:color w:val="auto"/>
            <w:u w:val="none"/>
            <w:lang w:val="pt-PT"/>
          </w:rPr>
          <w:t>F. Akbar</w:t>
        </w:r>
      </w:hyperlink>
      <w:r w:rsidR="00AD08A4" w:rsidRPr="00F623B0">
        <w:rPr>
          <w:rStyle w:val="contrib-author"/>
          <w:rFonts w:ascii="Arial" w:hAnsi="Arial" w:cs="Arial"/>
          <w:i/>
          <w:iCs/>
          <w:lang w:val="pt-PT"/>
        </w:rPr>
        <w:t>, </w:t>
      </w:r>
      <w:hyperlink r:id="rId694" w:history="1">
        <w:r w:rsidR="00AD08A4" w:rsidRPr="00F623B0">
          <w:rPr>
            <w:rStyle w:val="Hyperlink"/>
            <w:rFonts w:ascii="Arial" w:hAnsi="Arial" w:cs="Arial"/>
            <w:color w:val="auto"/>
            <w:u w:val="none"/>
            <w:lang w:val="pt-PT"/>
          </w:rPr>
          <w:t>A. Ramadhani</w:t>
        </w:r>
      </w:hyperlink>
      <w:r w:rsidR="00AD08A4" w:rsidRPr="00F623B0">
        <w:rPr>
          <w:rStyle w:val="contrib-author"/>
          <w:rFonts w:ascii="Arial" w:hAnsi="Arial" w:cs="Arial"/>
          <w:i/>
          <w:iCs/>
          <w:lang w:val="pt-PT"/>
        </w:rPr>
        <w:t>, </w:t>
      </w:r>
      <w:hyperlink r:id="rId695" w:history="1">
        <w:r w:rsidR="00AD08A4" w:rsidRPr="00F623B0">
          <w:rPr>
            <w:rStyle w:val="Hyperlink"/>
            <w:rFonts w:ascii="Arial" w:hAnsi="Arial" w:cs="Arial"/>
            <w:color w:val="auto"/>
            <w:u w:val="none"/>
            <w:lang w:val="pt-PT"/>
          </w:rPr>
          <w:t>P. K. Gabriel</w:t>
        </w:r>
      </w:hyperlink>
      <w:r w:rsidR="00AD08A4" w:rsidRPr="00F623B0">
        <w:rPr>
          <w:rStyle w:val="contrib-author"/>
          <w:rFonts w:ascii="Arial" w:hAnsi="Arial" w:cs="Arial"/>
          <w:i/>
          <w:iCs/>
          <w:lang w:val="pt-PT"/>
        </w:rPr>
        <w:t>, </w:t>
      </w:r>
      <w:hyperlink r:id="rId696" w:history="1">
        <w:r w:rsidR="00AD08A4" w:rsidRPr="00F623B0">
          <w:rPr>
            <w:rStyle w:val="Hyperlink"/>
            <w:rFonts w:ascii="Arial" w:hAnsi="Arial" w:cs="Arial"/>
            <w:color w:val="auto"/>
            <w:u w:val="none"/>
            <w:lang w:val="pt-PT"/>
          </w:rPr>
          <w:t>Bharoto</w:t>
        </w:r>
      </w:hyperlink>
      <w:r w:rsidR="00AD08A4" w:rsidRPr="00F623B0">
        <w:rPr>
          <w:rStyle w:val="contrib-author"/>
          <w:rFonts w:ascii="Arial" w:hAnsi="Arial" w:cs="Arial"/>
          <w:i/>
          <w:iCs/>
          <w:lang w:val="pt-PT"/>
        </w:rPr>
        <w:t xml:space="preserve">, </w:t>
      </w:r>
      <w:hyperlink r:id="rId697" w:history="1">
        <w:r w:rsidR="00AD08A4" w:rsidRPr="00F623B0">
          <w:rPr>
            <w:rStyle w:val="Hyperlink"/>
            <w:rFonts w:ascii="Arial" w:hAnsi="Arial" w:cs="Arial"/>
            <w:color w:val="auto"/>
            <w:u w:val="none"/>
            <w:lang w:val="pt-PT"/>
          </w:rPr>
          <w:t>G. S. Sulistioso</w:t>
        </w:r>
      </w:hyperlink>
    </w:p>
    <w:p w:rsidR="00AD08A4" w:rsidRPr="00AD08A4" w:rsidRDefault="00AD08A4" w:rsidP="00AD08A4">
      <w:pPr>
        <w:pStyle w:val="NoSpacing"/>
        <w:rPr>
          <w:rFonts w:ascii="Arial" w:hAnsi="Arial" w:cs="Arial"/>
          <w:i/>
        </w:rPr>
      </w:pPr>
      <w:r w:rsidRPr="00AD08A4">
        <w:rPr>
          <w:rFonts w:ascii="Arial" w:hAnsi="Arial" w:cs="Arial"/>
          <w:i/>
        </w:rPr>
        <w:t>AIP Conference Proceedings </w:t>
      </w:r>
      <w:r w:rsidRPr="00AD08A4">
        <w:rPr>
          <w:rFonts w:ascii="Arial" w:hAnsi="Arial" w:cs="Arial"/>
          <w:bCs/>
          <w:i/>
        </w:rPr>
        <w:t>2381</w:t>
      </w:r>
      <w:r w:rsidRPr="00AD08A4">
        <w:rPr>
          <w:rFonts w:ascii="Arial" w:hAnsi="Arial" w:cs="Arial"/>
          <w:i/>
        </w:rPr>
        <w:t>, 020003 (2021); </w:t>
      </w:r>
      <w:hyperlink r:id="rId698" w:history="1">
        <w:r w:rsidRPr="00AD08A4">
          <w:rPr>
            <w:rStyle w:val="Hyperlink"/>
            <w:rFonts w:ascii="Arial" w:hAnsi="Arial" w:cs="Arial"/>
            <w:i/>
            <w:color w:val="auto"/>
            <w:u w:val="none"/>
          </w:rPr>
          <w:t>https://doi.org/10.1063/5.0066369</w:t>
        </w:r>
      </w:hyperlink>
    </w:p>
    <w:p w:rsidR="00AD08A4" w:rsidRPr="00472AD0" w:rsidRDefault="00AD08A4" w:rsidP="00AD08A4">
      <w:pPr>
        <w:pStyle w:val="NoSpacing"/>
        <w:rPr>
          <w:rStyle w:val="underline"/>
          <w:rFonts w:ascii="Arial" w:hAnsi="Arial" w:cs="Arial"/>
          <w:b/>
        </w:rPr>
      </w:pPr>
    </w:p>
    <w:p w:rsidR="00F11BEF" w:rsidRDefault="004239C2" w:rsidP="00F11BEF">
      <w:pPr>
        <w:rPr>
          <w:rFonts w:ascii="Arial" w:hAnsi="Arial" w:cs="Arial"/>
          <w:b/>
          <w:sz w:val="22"/>
          <w:szCs w:val="22"/>
        </w:rPr>
      </w:pPr>
      <w:hyperlink r:id="rId699" w:history="1">
        <w:r w:rsidR="00F11BEF" w:rsidRPr="0008477A">
          <w:rPr>
            <w:rStyle w:val="Hyperlink"/>
            <w:rFonts w:ascii="Arial" w:hAnsi="Arial" w:cs="Arial"/>
            <w:b/>
            <w:sz w:val="22"/>
            <w:szCs w:val="22"/>
          </w:rPr>
          <w:t>Alexandria Engineering Journal</w:t>
        </w:r>
      </w:hyperlink>
      <w:r w:rsidR="00F11BEF" w:rsidRPr="008A7EE9">
        <w:rPr>
          <w:rFonts w:ascii="Arial" w:hAnsi="Arial" w:cs="Arial"/>
          <w:b/>
          <w:sz w:val="22"/>
          <w:szCs w:val="22"/>
        </w:rPr>
        <w:t xml:space="preserve"> </w:t>
      </w:r>
      <w:r w:rsidR="00F11BEF">
        <w:rPr>
          <w:rFonts w:ascii="Arial" w:hAnsi="Arial" w:cs="Arial"/>
          <w:b/>
          <w:sz w:val="22"/>
          <w:szCs w:val="22"/>
        </w:rPr>
        <w:t xml:space="preserve">   (1</w:t>
      </w:r>
      <w:r w:rsidR="00F11BEF" w:rsidRPr="00665212">
        <w:rPr>
          <w:rFonts w:ascii="Arial" w:hAnsi="Arial" w:cs="Arial"/>
          <w:b/>
          <w:sz w:val="22"/>
          <w:szCs w:val="22"/>
        </w:rPr>
        <w:t>)</w:t>
      </w:r>
    </w:p>
    <w:p w:rsidR="00F11BEF" w:rsidRDefault="00F11BEF" w:rsidP="005C38BD">
      <w:pPr>
        <w:pStyle w:val="NoSpacing"/>
        <w:jc w:val="center"/>
        <w:rPr>
          <w:rStyle w:val="font6"/>
          <w:rFonts w:ascii="Arial" w:hAnsi="Arial" w:cs="Arial"/>
        </w:rPr>
      </w:pPr>
    </w:p>
    <w:p w:rsidR="00F11BEF" w:rsidRPr="00614A43" w:rsidRDefault="004239C2" w:rsidP="00F11BEF">
      <w:pPr>
        <w:pStyle w:val="NoSpacing"/>
        <w:rPr>
          <w:rFonts w:ascii="Arial" w:hAnsi="Arial" w:cs="Arial"/>
          <w:kern w:val="36"/>
        </w:rPr>
      </w:pPr>
      <w:hyperlink r:id="rId700" w:history="1">
        <w:r w:rsidR="00F11BEF" w:rsidRPr="00614A43">
          <w:rPr>
            <w:rStyle w:val="Hyperlink"/>
            <w:rFonts w:ascii="Arial" w:hAnsi="Arial" w:cs="Arial"/>
            <w:kern w:val="36"/>
            <w:u w:val="none"/>
          </w:rPr>
          <w:t>Ageing management of research reactors instrumentation using neutron radiography applications</w:t>
        </w:r>
      </w:hyperlink>
    </w:p>
    <w:p w:rsidR="00F11BEF" w:rsidRPr="00614A43" w:rsidRDefault="004239C2" w:rsidP="00F11BEF">
      <w:pPr>
        <w:pStyle w:val="NoSpacing"/>
        <w:rPr>
          <w:rFonts w:ascii="Arial" w:hAnsi="Arial" w:cs="Arial"/>
        </w:rPr>
      </w:pPr>
      <w:hyperlink r:id="rId701" w:anchor="!" w:history="1">
        <w:r w:rsidR="00F11BEF" w:rsidRPr="00614A43">
          <w:rPr>
            <w:rFonts w:ascii="Arial" w:hAnsi="Arial" w:cs="Arial"/>
          </w:rPr>
          <w:t>Magdy M.Zaky</w:t>
        </w:r>
      </w:hyperlink>
      <w:r w:rsidR="00F11BEF">
        <w:rPr>
          <w:rFonts w:ascii="Arial" w:hAnsi="Arial" w:cs="Arial"/>
        </w:rPr>
        <w:t xml:space="preserve">, </w:t>
      </w:r>
      <w:hyperlink r:id="rId702" w:anchor="!" w:history="1">
        <w:r w:rsidR="00F11BEF" w:rsidRPr="00614A43">
          <w:rPr>
            <w:rFonts w:ascii="Arial" w:hAnsi="Arial" w:cs="Arial"/>
          </w:rPr>
          <w:t>Said</w:t>
        </w:r>
        <w:r w:rsidR="00F11BEF">
          <w:rPr>
            <w:rFonts w:ascii="Arial" w:hAnsi="Arial" w:cs="Arial"/>
          </w:rPr>
          <w:t xml:space="preserve"> </w:t>
        </w:r>
        <w:r w:rsidR="00F11BEF" w:rsidRPr="00614A43">
          <w:rPr>
            <w:rFonts w:ascii="Arial" w:hAnsi="Arial" w:cs="Arial"/>
          </w:rPr>
          <w:t>Haggag</w:t>
        </w:r>
      </w:hyperlink>
      <w:r w:rsidR="00F11BEF">
        <w:rPr>
          <w:rFonts w:ascii="Arial" w:hAnsi="Arial" w:cs="Arial"/>
        </w:rPr>
        <w:t xml:space="preserve">, </w:t>
      </w:r>
      <w:hyperlink r:id="rId703" w:anchor="!" w:history="1">
        <w:r w:rsidR="00F11BEF" w:rsidRPr="00614A43">
          <w:rPr>
            <w:rFonts w:ascii="Arial" w:hAnsi="Arial" w:cs="Arial"/>
          </w:rPr>
          <w:t>Waleed Abdel Bar</w:t>
        </w:r>
      </w:hyperlink>
      <w:r w:rsidR="00F11BEF">
        <w:rPr>
          <w:rFonts w:ascii="Arial" w:hAnsi="Arial" w:cs="Arial"/>
        </w:rPr>
        <w:t>,</w:t>
      </w:r>
      <w:hyperlink r:id="rId704" w:anchor="!" w:history="1">
        <w:r w:rsidR="00F11BEF" w:rsidRPr="00614A43">
          <w:rPr>
            <w:rFonts w:ascii="Arial" w:hAnsi="Arial" w:cs="Arial"/>
          </w:rPr>
          <w:t>T.Mongy</w:t>
        </w:r>
      </w:hyperlink>
    </w:p>
    <w:p w:rsidR="00F11BEF" w:rsidRPr="00F11BEF" w:rsidRDefault="004239C2" w:rsidP="00F11BEF">
      <w:pPr>
        <w:pStyle w:val="NoSpacing"/>
        <w:rPr>
          <w:rFonts w:ascii="Arial" w:hAnsi="Arial" w:cs="Arial"/>
          <w:i/>
        </w:rPr>
      </w:pPr>
      <w:hyperlink r:id="rId705" w:tooltip="Go to Alexandria Engineering Journal on ScienceDirect" w:history="1">
        <w:r w:rsidR="00F11BEF" w:rsidRPr="00F11BEF">
          <w:rPr>
            <w:rStyle w:val="Hyperlink"/>
            <w:rFonts w:ascii="Arial" w:hAnsi="Arial" w:cs="Arial"/>
            <w:i/>
            <w:color w:val="auto"/>
            <w:u w:val="none"/>
          </w:rPr>
          <w:t>Alexandria Engineering Journal</w:t>
        </w:r>
      </w:hyperlink>
      <w:r w:rsidR="00F11BEF" w:rsidRPr="00F11BEF">
        <w:rPr>
          <w:i/>
        </w:rPr>
        <w:t xml:space="preserve">, </w:t>
      </w:r>
      <w:hyperlink r:id="rId706" w:tooltip="Go to table of contents for this volume/issue" w:history="1">
        <w:r w:rsidR="00F11BEF" w:rsidRPr="00F11BEF">
          <w:rPr>
            <w:rStyle w:val="Hyperlink"/>
            <w:rFonts w:ascii="Arial" w:hAnsi="Arial" w:cs="Arial"/>
            <w:i/>
            <w:color w:val="auto"/>
            <w:u w:val="none"/>
          </w:rPr>
          <w:t>Volume 61, Issue 4</w:t>
        </w:r>
      </w:hyperlink>
      <w:r w:rsidR="00F11BEF" w:rsidRPr="00F11BEF">
        <w:rPr>
          <w:rFonts w:ascii="Arial" w:hAnsi="Arial" w:cs="Arial"/>
          <w:i/>
        </w:rPr>
        <w:t>, April 2022, Pages 3229-3235</w:t>
      </w:r>
    </w:p>
    <w:p w:rsidR="005C38BD" w:rsidRDefault="004239C2" w:rsidP="00F11BEF">
      <w:pPr>
        <w:pStyle w:val="NoSpacing"/>
        <w:rPr>
          <w:rStyle w:val="font6"/>
          <w:rFonts w:ascii="Arial" w:hAnsi="Arial" w:cs="Arial"/>
        </w:rPr>
      </w:pPr>
      <w:hyperlink r:id="rId707" w:tgtFrame="_blank" w:tooltip="Persistent link using digital object identifier" w:history="1">
        <w:r w:rsidR="00F11BEF" w:rsidRPr="00614A43">
          <w:rPr>
            <w:rStyle w:val="Hyperlink"/>
            <w:rFonts w:ascii="Arial" w:hAnsi="Arial" w:cs="Arial"/>
            <w:i/>
            <w:color w:val="auto"/>
            <w:u w:val="none"/>
          </w:rPr>
          <w:t>https://doi.org/10.1016/j.aej.2021.08.041</w:t>
        </w:r>
      </w:hyperlink>
    </w:p>
    <w:p w:rsidR="003A7B79" w:rsidRDefault="003A7B79" w:rsidP="00BC4D94">
      <w:pPr>
        <w:pStyle w:val="NoSpacing"/>
        <w:rPr>
          <w:rStyle w:val="font6"/>
          <w:rFonts w:ascii="Arial" w:hAnsi="Arial" w:cs="Arial"/>
        </w:rPr>
      </w:pPr>
    </w:p>
    <w:p w:rsidR="00FB61D9" w:rsidRDefault="004239C2" w:rsidP="00FB61D9">
      <w:pPr>
        <w:rPr>
          <w:rFonts w:ascii="Arial" w:hAnsi="Arial" w:cs="Arial"/>
          <w:b/>
          <w:sz w:val="22"/>
          <w:szCs w:val="22"/>
        </w:rPr>
      </w:pPr>
      <w:hyperlink r:id="rId708" w:history="1">
        <w:r w:rsidR="00FB61D9">
          <w:rPr>
            <w:rStyle w:val="Hyperlink"/>
            <w:rFonts w:ascii="Arial" w:hAnsi="Arial" w:cs="Arial"/>
            <w:b/>
            <w:sz w:val="22"/>
            <w:szCs w:val="22"/>
          </w:rPr>
          <w:t>Annals of Nuclear Energy</w:t>
        </w:r>
      </w:hyperlink>
      <w:r w:rsidR="00FB61D9" w:rsidRPr="008A7EE9">
        <w:rPr>
          <w:rFonts w:ascii="Arial" w:hAnsi="Arial" w:cs="Arial"/>
          <w:b/>
          <w:sz w:val="22"/>
          <w:szCs w:val="22"/>
        </w:rPr>
        <w:t xml:space="preserve"> </w:t>
      </w:r>
      <w:r w:rsidR="00FB61D9">
        <w:rPr>
          <w:rFonts w:ascii="Arial" w:hAnsi="Arial" w:cs="Arial"/>
          <w:b/>
          <w:sz w:val="22"/>
          <w:szCs w:val="22"/>
        </w:rPr>
        <w:t xml:space="preserve">   (1</w:t>
      </w:r>
      <w:r w:rsidR="00FB61D9" w:rsidRPr="00665212">
        <w:rPr>
          <w:rFonts w:ascii="Arial" w:hAnsi="Arial" w:cs="Arial"/>
          <w:b/>
          <w:sz w:val="22"/>
          <w:szCs w:val="22"/>
        </w:rPr>
        <w:t>)</w:t>
      </w:r>
    </w:p>
    <w:p w:rsidR="00FE0E32" w:rsidRDefault="00FE0E32" w:rsidP="00FB61D9">
      <w:pPr>
        <w:rPr>
          <w:rFonts w:ascii="Arial" w:hAnsi="Arial" w:cs="Arial"/>
          <w:b/>
          <w:sz w:val="22"/>
          <w:szCs w:val="22"/>
        </w:rPr>
      </w:pPr>
    </w:p>
    <w:p w:rsidR="00FE0E32" w:rsidRPr="00FE0E32" w:rsidRDefault="004239C2" w:rsidP="00FE0E32">
      <w:pPr>
        <w:pStyle w:val="NoSpacing"/>
        <w:rPr>
          <w:rFonts w:ascii="Arial" w:hAnsi="Arial" w:cs="Arial"/>
          <w:kern w:val="36"/>
        </w:rPr>
      </w:pPr>
      <w:hyperlink r:id="rId709" w:history="1">
        <w:r w:rsidR="00FE0E32" w:rsidRPr="00FE0E32">
          <w:rPr>
            <w:rStyle w:val="Hyperlink"/>
            <w:rFonts w:ascii="Arial" w:hAnsi="Arial" w:cs="Arial"/>
            <w:kern w:val="36"/>
            <w:u w:val="none"/>
          </w:rPr>
          <w:t>Investigation of radioactive samples for neutron capture reaction measurements using energy-resolved neutron imaging</w:t>
        </w:r>
      </w:hyperlink>
    </w:p>
    <w:p w:rsidR="00FE0E32" w:rsidRPr="00FE0E32" w:rsidRDefault="004239C2" w:rsidP="00FE0E32">
      <w:pPr>
        <w:pStyle w:val="NoSpacing"/>
        <w:rPr>
          <w:rFonts w:ascii="Arial" w:hAnsi="Arial" w:cs="Arial"/>
        </w:rPr>
      </w:pPr>
      <w:hyperlink r:id="rId710" w:anchor="!" w:history="1">
        <w:r w:rsidR="00FE0E32" w:rsidRPr="00FE0E32">
          <w:rPr>
            <w:rFonts w:ascii="Arial" w:hAnsi="Arial" w:cs="Arial"/>
          </w:rPr>
          <w:t>Mariko</w:t>
        </w:r>
        <w:r w:rsidR="00FE0E32">
          <w:rPr>
            <w:rFonts w:ascii="Arial" w:hAnsi="Arial" w:cs="Arial"/>
          </w:rPr>
          <w:t xml:space="preserve"> </w:t>
        </w:r>
        <w:r w:rsidR="00FE0E32" w:rsidRPr="00FE0E32">
          <w:rPr>
            <w:rFonts w:ascii="Arial" w:hAnsi="Arial" w:cs="Arial"/>
          </w:rPr>
          <w:t>Segawa</w:t>
        </w:r>
        <w:r w:rsidR="00FE0E32">
          <w:rPr>
            <w:rFonts w:ascii="Arial" w:hAnsi="Arial" w:cs="Arial"/>
          </w:rPr>
          <w:t xml:space="preserve">, </w:t>
        </w:r>
      </w:hyperlink>
      <w:hyperlink r:id="rId711" w:anchor="!" w:history="1">
        <w:r w:rsidR="00FE0E32" w:rsidRPr="00FE0E32">
          <w:rPr>
            <w:rFonts w:ascii="Arial" w:hAnsi="Arial" w:cs="Arial"/>
          </w:rPr>
          <w:t>Yosuke</w:t>
        </w:r>
        <w:r w:rsidR="00FE0E32">
          <w:rPr>
            <w:rFonts w:ascii="Arial" w:hAnsi="Arial" w:cs="Arial"/>
          </w:rPr>
          <w:t xml:space="preserve"> </w:t>
        </w:r>
        <w:r w:rsidR="00FE0E32" w:rsidRPr="00FE0E32">
          <w:rPr>
            <w:rFonts w:ascii="Arial" w:hAnsi="Arial" w:cs="Arial"/>
          </w:rPr>
          <w:t>Toh</w:t>
        </w:r>
        <w:r w:rsidR="00FE0E32">
          <w:rPr>
            <w:rFonts w:ascii="Arial" w:hAnsi="Arial" w:cs="Arial"/>
          </w:rPr>
          <w:t xml:space="preserve">, </w:t>
        </w:r>
      </w:hyperlink>
      <w:hyperlink r:id="rId712" w:anchor="!" w:history="1">
        <w:r w:rsidR="00FE0E32" w:rsidRPr="00FE0E32">
          <w:rPr>
            <w:rFonts w:ascii="Arial" w:hAnsi="Arial" w:cs="Arial"/>
          </w:rPr>
          <w:t>Tetsuya</w:t>
        </w:r>
        <w:r w:rsidR="00FE0E32">
          <w:rPr>
            <w:rFonts w:ascii="Arial" w:hAnsi="Arial" w:cs="Arial"/>
          </w:rPr>
          <w:t xml:space="preserve"> </w:t>
        </w:r>
        <w:r w:rsidR="00FE0E32" w:rsidRPr="00FE0E32">
          <w:rPr>
            <w:rFonts w:ascii="Arial" w:hAnsi="Arial" w:cs="Arial"/>
          </w:rPr>
          <w:t>Kai</w:t>
        </w:r>
        <w:r w:rsidR="00FE0E32">
          <w:rPr>
            <w:rFonts w:ascii="Arial" w:hAnsi="Arial" w:cs="Arial"/>
          </w:rPr>
          <w:t xml:space="preserve">, </w:t>
        </w:r>
      </w:hyperlink>
      <w:hyperlink r:id="rId713" w:anchor="!" w:history="1">
        <w:r w:rsidR="00FE0E32" w:rsidRPr="00FE0E32">
          <w:rPr>
            <w:rFonts w:ascii="Arial" w:hAnsi="Arial" w:cs="Arial"/>
          </w:rPr>
          <w:t>Atsushi</w:t>
        </w:r>
        <w:r w:rsidR="00FE0E32">
          <w:rPr>
            <w:rFonts w:ascii="Arial" w:hAnsi="Arial" w:cs="Arial"/>
          </w:rPr>
          <w:t xml:space="preserve"> </w:t>
        </w:r>
        <w:r w:rsidR="00FE0E32" w:rsidRPr="00FE0E32">
          <w:rPr>
            <w:rFonts w:ascii="Arial" w:hAnsi="Arial" w:cs="Arial"/>
          </w:rPr>
          <w:t>Kimura</w:t>
        </w:r>
        <w:r w:rsidR="00FE0E32">
          <w:rPr>
            <w:rFonts w:ascii="Arial" w:hAnsi="Arial" w:cs="Arial"/>
          </w:rPr>
          <w:t xml:space="preserve">, </w:t>
        </w:r>
      </w:hyperlink>
      <w:hyperlink r:id="rId714" w:anchor="!" w:history="1">
        <w:r w:rsidR="00FE0E32" w:rsidRPr="00FE0E32">
          <w:rPr>
            <w:rFonts w:ascii="Arial" w:hAnsi="Arial" w:cs="Arial"/>
          </w:rPr>
          <w:t>Shoji</w:t>
        </w:r>
        <w:r w:rsidR="00FE0E32">
          <w:rPr>
            <w:rFonts w:ascii="Arial" w:hAnsi="Arial" w:cs="Arial"/>
          </w:rPr>
          <w:t xml:space="preserve"> </w:t>
        </w:r>
        <w:r w:rsidR="00FE0E32" w:rsidRPr="00FE0E32">
          <w:rPr>
            <w:rFonts w:ascii="Arial" w:hAnsi="Arial" w:cs="Arial"/>
          </w:rPr>
          <w:t>Nakamura</w:t>
        </w:r>
      </w:hyperlink>
    </w:p>
    <w:p w:rsidR="00FE0E32" w:rsidRDefault="004239C2" w:rsidP="00FE0E32">
      <w:pPr>
        <w:pStyle w:val="NoSpacing"/>
        <w:rPr>
          <w:rFonts w:ascii="Arial" w:hAnsi="Arial" w:cs="Arial"/>
          <w:i/>
        </w:rPr>
      </w:pPr>
      <w:hyperlink r:id="rId715" w:tooltip="Go to Annals of Nuclear Energy on ScienceDirect" w:history="1">
        <w:r w:rsidR="00FE0E32" w:rsidRPr="00FE0E32">
          <w:rPr>
            <w:rStyle w:val="Hyperlink"/>
            <w:rFonts w:ascii="Arial" w:hAnsi="Arial" w:cs="Arial"/>
            <w:i/>
            <w:color w:val="auto"/>
            <w:u w:val="none"/>
          </w:rPr>
          <w:t>Annals of Nuclear Energy</w:t>
        </w:r>
      </w:hyperlink>
      <w:r w:rsidR="00FE0E32" w:rsidRPr="00FE0E32">
        <w:rPr>
          <w:rFonts w:ascii="Arial" w:hAnsi="Arial" w:cs="Arial"/>
          <w:i/>
        </w:rPr>
        <w:t xml:space="preserve">, </w:t>
      </w:r>
      <w:hyperlink r:id="rId716" w:tooltip="Go to table of contents for this volume/issue" w:history="1">
        <w:r w:rsidR="00FE0E32" w:rsidRPr="00FE0E32">
          <w:rPr>
            <w:rStyle w:val="Hyperlink"/>
            <w:rFonts w:ascii="Arial" w:hAnsi="Arial" w:cs="Arial"/>
            <w:i/>
            <w:color w:val="auto"/>
            <w:u w:val="none"/>
          </w:rPr>
          <w:t>Volume 167</w:t>
        </w:r>
      </w:hyperlink>
      <w:r w:rsidR="00FE0E32" w:rsidRPr="00FE0E32">
        <w:rPr>
          <w:rFonts w:ascii="Arial" w:hAnsi="Arial" w:cs="Arial"/>
          <w:i/>
        </w:rPr>
        <w:t>, March 2022, 108828</w:t>
      </w:r>
    </w:p>
    <w:p w:rsidR="00C20FAE" w:rsidRPr="00C20FAE" w:rsidRDefault="004239C2" w:rsidP="00FE0E32">
      <w:pPr>
        <w:pStyle w:val="NoSpacing"/>
        <w:rPr>
          <w:rFonts w:ascii="Arial" w:hAnsi="Arial" w:cs="Arial"/>
          <w:i/>
        </w:rPr>
      </w:pPr>
      <w:hyperlink r:id="rId717" w:tgtFrame="_blank" w:tooltip="Persistent link using digital object identifier" w:history="1">
        <w:r w:rsidR="00C20FAE" w:rsidRPr="00C20FAE">
          <w:rPr>
            <w:rStyle w:val="anchor-text"/>
            <w:rFonts w:ascii="Arial" w:hAnsi="Arial" w:cs="Arial"/>
            <w:i/>
          </w:rPr>
          <w:t>https://doi.org/10.1016/j.anucene.2021.108828</w:t>
        </w:r>
      </w:hyperlink>
    </w:p>
    <w:p w:rsidR="00D01B8E" w:rsidRDefault="00D01B8E" w:rsidP="00FE0E32">
      <w:pPr>
        <w:pStyle w:val="NoSpacing"/>
        <w:rPr>
          <w:rFonts w:ascii="Arial" w:hAnsi="Arial" w:cs="Arial"/>
          <w:i/>
        </w:rPr>
      </w:pPr>
    </w:p>
    <w:p w:rsidR="00D01B8E" w:rsidRDefault="004239C2" w:rsidP="00D01B8E">
      <w:pPr>
        <w:rPr>
          <w:rFonts w:ascii="Arial" w:hAnsi="Arial" w:cs="Arial"/>
          <w:b/>
          <w:sz w:val="22"/>
          <w:szCs w:val="22"/>
        </w:rPr>
      </w:pPr>
      <w:hyperlink r:id="rId718" w:history="1">
        <w:r w:rsidR="00D01B8E">
          <w:rPr>
            <w:rStyle w:val="Hyperlink"/>
            <w:rFonts w:ascii="Arial" w:hAnsi="Arial" w:cs="Arial"/>
            <w:b/>
            <w:sz w:val="22"/>
            <w:szCs w:val="22"/>
          </w:rPr>
          <w:t>The Anatomical Record</w:t>
        </w:r>
      </w:hyperlink>
      <w:r w:rsidR="00D01B8E" w:rsidRPr="008A7EE9">
        <w:rPr>
          <w:rFonts w:ascii="Arial" w:hAnsi="Arial" w:cs="Arial"/>
          <w:b/>
          <w:sz w:val="22"/>
          <w:szCs w:val="22"/>
        </w:rPr>
        <w:t xml:space="preserve"> </w:t>
      </w:r>
      <w:r w:rsidR="00D01B8E">
        <w:rPr>
          <w:rFonts w:ascii="Arial" w:hAnsi="Arial" w:cs="Arial"/>
          <w:b/>
          <w:sz w:val="22"/>
          <w:szCs w:val="22"/>
        </w:rPr>
        <w:t xml:space="preserve">   (1</w:t>
      </w:r>
      <w:r w:rsidR="00D01B8E" w:rsidRPr="00665212">
        <w:rPr>
          <w:rFonts w:ascii="Arial" w:hAnsi="Arial" w:cs="Arial"/>
          <w:b/>
          <w:sz w:val="22"/>
          <w:szCs w:val="22"/>
        </w:rPr>
        <w:t>)</w:t>
      </w:r>
    </w:p>
    <w:p w:rsidR="00D01B8E" w:rsidRDefault="00D01B8E" w:rsidP="00D01B8E">
      <w:pPr>
        <w:rPr>
          <w:rFonts w:ascii="Arial" w:hAnsi="Arial" w:cs="Arial"/>
          <w:b/>
          <w:sz w:val="22"/>
          <w:szCs w:val="22"/>
        </w:rPr>
      </w:pPr>
    </w:p>
    <w:p w:rsidR="00D01B8E" w:rsidRPr="00D01B8E" w:rsidRDefault="004239C2" w:rsidP="00D01B8E">
      <w:pPr>
        <w:pStyle w:val="NoSpacing"/>
        <w:rPr>
          <w:rFonts w:ascii="Arial" w:hAnsi="Arial" w:cs="Arial"/>
        </w:rPr>
      </w:pPr>
      <w:hyperlink r:id="rId719" w:history="1">
        <w:r w:rsidR="00D01B8E" w:rsidRPr="00D01B8E">
          <w:rPr>
            <w:rStyle w:val="Hyperlink"/>
            <w:rFonts w:ascii="Arial" w:hAnsi="Arial" w:cs="Arial"/>
            <w:u w:val="none"/>
          </w:rPr>
          <w:t>Endocasts of the basal sauropsid </w:t>
        </w:r>
        <w:r w:rsidR="00D01B8E" w:rsidRPr="00D01B8E">
          <w:rPr>
            <w:rStyle w:val="Hyperlink"/>
            <w:rFonts w:ascii="Arial" w:hAnsi="Arial" w:cs="Arial"/>
            <w:i/>
            <w:iCs/>
            <w:u w:val="none"/>
          </w:rPr>
          <w:t>Captorhinus</w:t>
        </w:r>
        <w:r w:rsidR="00D01B8E" w:rsidRPr="00D01B8E">
          <w:rPr>
            <w:rStyle w:val="Hyperlink"/>
            <w:rFonts w:ascii="Arial" w:hAnsi="Arial" w:cs="Arial"/>
            <w:u w:val="none"/>
          </w:rPr>
          <w:t> reveal unexpected neurological diversity in early reptiles</w:t>
        </w:r>
      </w:hyperlink>
    </w:p>
    <w:p w:rsidR="00D01B8E" w:rsidRPr="00D01B8E" w:rsidRDefault="004239C2" w:rsidP="00D01B8E">
      <w:pPr>
        <w:pStyle w:val="NoSpacing"/>
        <w:rPr>
          <w:rFonts w:ascii="Arial" w:hAnsi="Arial" w:cs="Arial"/>
        </w:rPr>
      </w:pPr>
      <w:hyperlink r:id="rId720" w:history="1">
        <w:r w:rsidR="00D01B8E" w:rsidRPr="00D01B8E">
          <w:rPr>
            <w:rStyle w:val="Hyperlink"/>
            <w:rFonts w:ascii="Arial" w:hAnsi="Arial" w:cs="Arial"/>
            <w:color w:val="auto"/>
            <w:u w:val="none"/>
            <w:bdr w:val="none" w:sz="0" w:space="0" w:color="auto" w:frame="1"/>
          </w:rPr>
          <w:t>Kayla D. Bazzana</w:t>
        </w:r>
      </w:hyperlink>
      <w:r w:rsidR="00D01B8E" w:rsidRPr="00D01B8E">
        <w:rPr>
          <w:rStyle w:val="comma-separator"/>
          <w:rFonts w:ascii="Arial" w:hAnsi="Arial" w:cs="Arial"/>
          <w:bdr w:val="none" w:sz="0" w:space="0" w:color="auto" w:frame="1"/>
        </w:rPr>
        <w:t>,</w:t>
      </w:r>
      <w:r w:rsidR="00D01B8E">
        <w:rPr>
          <w:rStyle w:val="comma-separator"/>
          <w:rFonts w:ascii="Arial" w:hAnsi="Arial" w:cs="Arial"/>
          <w:bdr w:val="none" w:sz="0" w:space="0" w:color="auto" w:frame="1"/>
        </w:rPr>
        <w:t xml:space="preserve"> </w:t>
      </w:r>
      <w:hyperlink r:id="rId721" w:history="1">
        <w:r w:rsidR="00D01B8E" w:rsidRPr="00D01B8E">
          <w:rPr>
            <w:rStyle w:val="Hyperlink"/>
            <w:rFonts w:ascii="Arial" w:hAnsi="Arial" w:cs="Arial"/>
            <w:color w:val="auto"/>
            <w:u w:val="none"/>
            <w:bdr w:val="none" w:sz="0" w:space="0" w:color="auto" w:frame="1"/>
          </w:rPr>
          <w:t>David C. Evans</w:t>
        </w:r>
      </w:hyperlink>
      <w:r w:rsidR="00D01B8E" w:rsidRPr="00D01B8E">
        <w:rPr>
          <w:rStyle w:val="comma-separator"/>
          <w:rFonts w:ascii="Arial" w:hAnsi="Arial" w:cs="Arial"/>
          <w:bdr w:val="none" w:sz="0" w:space="0" w:color="auto" w:frame="1"/>
        </w:rPr>
        <w:t>,</w:t>
      </w:r>
      <w:r w:rsidR="00D01B8E">
        <w:rPr>
          <w:rStyle w:val="comma-separator"/>
          <w:rFonts w:ascii="Arial" w:hAnsi="Arial" w:cs="Arial"/>
          <w:bdr w:val="none" w:sz="0" w:space="0" w:color="auto" w:frame="1"/>
        </w:rPr>
        <w:t xml:space="preserve"> </w:t>
      </w:r>
      <w:hyperlink r:id="rId722" w:history="1">
        <w:r w:rsidR="00D01B8E" w:rsidRPr="00D01B8E">
          <w:rPr>
            <w:rStyle w:val="Hyperlink"/>
            <w:rFonts w:ascii="Arial" w:hAnsi="Arial" w:cs="Arial"/>
            <w:color w:val="auto"/>
            <w:u w:val="none"/>
            <w:bdr w:val="none" w:sz="0" w:space="0" w:color="auto" w:frame="1"/>
          </w:rPr>
          <w:t>Joseph J. Bevitt</w:t>
        </w:r>
      </w:hyperlink>
      <w:r w:rsidR="00D01B8E" w:rsidRPr="00D01B8E">
        <w:rPr>
          <w:rStyle w:val="comma-separator"/>
          <w:rFonts w:ascii="Arial" w:hAnsi="Arial" w:cs="Arial"/>
          <w:bdr w:val="none" w:sz="0" w:space="0" w:color="auto" w:frame="1"/>
        </w:rPr>
        <w:t>,</w:t>
      </w:r>
      <w:r w:rsidR="00D01B8E">
        <w:rPr>
          <w:rStyle w:val="comma-separator"/>
          <w:rFonts w:ascii="Arial" w:hAnsi="Arial" w:cs="Arial"/>
          <w:bdr w:val="none" w:sz="0" w:space="0" w:color="auto" w:frame="1"/>
        </w:rPr>
        <w:t xml:space="preserve"> </w:t>
      </w:r>
      <w:hyperlink r:id="rId723" w:history="1">
        <w:r w:rsidR="00D01B8E" w:rsidRPr="00D01B8E">
          <w:rPr>
            <w:rStyle w:val="Hyperlink"/>
            <w:rFonts w:ascii="Arial" w:hAnsi="Arial" w:cs="Arial"/>
            <w:color w:val="auto"/>
            <w:u w:val="none"/>
            <w:bdr w:val="none" w:sz="0" w:space="0" w:color="auto" w:frame="1"/>
          </w:rPr>
          <w:t>Robert R. Reisz</w:t>
        </w:r>
      </w:hyperlink>
    </w:p>
    <w:p w:rsidR="00D01B8E" w:rsidRPr="00D01B8E" w:rsidRDefault="00D01B8E" w:rsidP="00D01B8E">
      <w:pPr>
        <w:pStyle w:val="NoSpacing"/>
        <w:rPr>
          <w:rFonts w:ascii="Arial" w:hAnsi="Arial" w:cs="Arial"/>
          <w:i/>
        </w:rPr>
      </w:pPr>
      <w:r w:rsidRPr="00D01B8E">
        <w:rPr>
          <w:rStyle w:val="epub-state"/>
          <w:rFonts w:ascii="Arial" w:hAnsi="Arial" w:cs="Arial"/>
          <w:i/>
        </w:rPr>
        <w:t xml:space="preserve">The Anatomical Record, First published: </w:t>
      </w:r>
      <w:r w:rsidRPr="00D01B8E">
        <w:rPr>
          <w:rStyle w:val="epub-date"/>
          <w:rFonts w:ascii="Arial" w:hAnsi="Arial" w:cs="Arial"/>
          <w:i/>
        </w:rPr>
        <w:t>14 October 2022</w:t>
      </w:r>
    </w:p>
    <w:p w:rsidR="00D01B8E" w:rsidRPr="00D01B8E" w:rsidRDefault="00D01B8E" w:rsidP="00D01B8E">
      <w:pPr>
        <w:pStyle w:val="NoSpacing"/>
        <w:rPr>
          <w:rFonts w:ascii="Arial" w:hAnsi="Arial" w:cs="Arial"/>
        </w:rPr>
      </w:pPr>
      <w:r w:rsidRPr="00D01B8E">
        <w:rPr>
          <w:rFonts w:ascii="Arial" w:hAnsi="Arial" w:cs="Arial"/>
          <w:i/>
        </w:rPr>
        <w:t> </w:t>
      </w:r>
      <w:hyperlink r:id="rId724" w:history="1">
        <w:r w:rsidRPr="00D01B8E">
          <w:rPr>
            <w:rStyle w:val="Hyperlink"/>
            <w:rFonts w:ascii="Arial" w:hAnsi="Arial" w:cs="Arial"/>
            <w:bCs/>
            <w:i/>
            <w:color w:val="auto"/>
            <w:u w:val="none"/>
          </w:rPr>
          <w:t>https://doi.org/10.1002/ar.25100</w:t>
        </w:r>
      </w:hyperlink>
    </w:p>
    <w:p w:rsidR="00212486" w:rsidRDefault="00212486" w:rsidP="00FE0E32">
      <w:pPr>
        <w:pStyle w:val="NoSpacing"/>
        <w:rPr>
          <w:rFonts w:ascii="Arial" w:hAnsi="Arial" w:cs="Arial"/>
          <w:i/>
        </w:rPr>
      </w:pPr>
    </w:p>
    <w:p w:rsidR="00791995" w:rsidRDefault="004239C2" w:rsidP="00791995">
      <w:pPr>
        <w:rPr>
          <w:rFonts w:ascii="Arial" w:hAnsi="Arial" w:cs="Arial"/>
          <w:b/>
          <w:sz w:val="22"/>
          <w:szCs w:val="22"/>
        </w:rPr>
      </w:pPr>
      <w:hyperlink r:id="rId725" w:history="1">
        <w:r w:rsidR="00791995">
          <w:rPr>
            <w:rStyle w:val="Hyperlink"/>
            <w:rFonts w:ascii="Arial" w:hAnsi="Arial" w:cs="Arial"/>
            <w:b/>
            <w:sz w:val="22"/>
            <w:szCs w:val="22"/>
          </w:rPr>
          <w:t>Applied Energy</w:t>
        </w:r>
      </w:hyperlink>
      <w:r w:rsidR="00791995" w:rsidRPr="008A7EE9">
        <w:rPr>
          <w:rFonts w:ascii="Arial" w:hAnsi="Arial" w:cs="Arial"/>
          <w:b/>
          <w:sz w:val="22"/>
          <w:szCs w:val="22"/>
        </w:rPr>
        <w:t xml:space="preserve"> </w:t>
      </w:r>
      <w:r w:rsidR="00791995">
        <w:rPr>
          <w:rFonts w:ascii="Arial" w:hAnsi="Arial" w:cs="Arial"/>
          <w:b/>
          <w:sz w:val="22"/>
          <w:szCs w:val="22"/>
        </w:rPr>
        <w:t xml:space="preserve">   (1</w:t>
      </w:r>
      <w:r w:rsidR="00791995" w:rsidRPr="00665212">
        <w:rPr>
          <w:rFonts w:ascii="Arial" w:hAnsi="Arial" w:cs="Arial"/>
          <w:b/>
          <w:sz w:val="22"/>
          <w:szCs w:val="22"/>
        </w:rPr>
        <w:t>)</w:t>
      </w:r>
    </w:p>
    <w:p w:rsidR="00791995" w:rsidRDefault="00791995" w:rsidP="00791995">
      <w:pPr>
        <w:rPr>
          <w:rFonts w:ascii="Arial" w:hAnsi="Arial" w:cs="Arial"/>
          <w:b/>
          <w:sz w:val="22"/>
          <w:szCs w:val="22"/>
        </w:rPr>
      </w:pPr>
    </w:p>
    <w:p w:rsidR="00791995" w:rsidRPr="00791995" w:rsidRDefault="00791995" w:rsidP="00791995">
      <w:pPr>
        <w:pStyle w:val="NoSpacing"/>
        <w:rPr>
          <w:rFonts w:ascii="Arial" w:hAnsi="Arial" w:cs="Arial"/>
          <w:kern w:val="36"/>
        </w:rPr>
      </w:pPr>
      <w:r w:rsidRPr="00791995">
        <w:rPr>
          <w:rFonts w:ascii="Arial" w:hAnsi="Arial" w:cs="Arial"/>
          <w:kern w:val="36"/>
        </w:rPr>
        <w:t>Convolutional neural network analysis of radiography images for rapid water quantification in PEM fuel cell</w:t>
      </w:r>
    </w:p>
    <w:p w:rsidR="00791995" w:rsidRPr="00791995" w:rsidRDefault="004239C2" w:rsidP="00791995">
      <w:pPr>
        <w:pStyle w:val="NoSpacing"/>
        <w:rPr>
          <w:rFonts w:ascii="Arial" w:hAnsi="Arial" w:cs="Arial"/>
        </w:rPr>
      </w:pPr>
      <w:hyperlink r:id="rId726" w:anchor="!" w:history="1">
        <w:r w:rsidR="00791995" w:rsidRPr="00791995">
          <w:rPr>
            <w:rFonts w:ascii="Arial" w:hAnsi="Arial" w:cs="Arial"/>
          </w:rPr>
          <w:t>Yiheng</w:t>
        </w:r>
        <w:r w:rsidR="00791995">
          <w:rPr>
            <w:rFonts w:ascii="Arial" w:hAnsi="Arial" w:cs="Arial"/>
          </w:rPr>
          <w:t xml:space="preserve"> </w:t>
        </w:r>
        <w:r w:rsidR="00791995" w:rsidRPr="00791995">
          <w:rPr>
            <w:rFonts w:ascii="Arial" w:hAnsi="Arial" w:cs="Arial"/>
          </w:rPr>
          <w:t>Pang</w:t>
        </w:r>
        <w:r w:rsidR="00791995">
          <w:rPr>
            <w:rFonts w:ascii="Arial" w:hAnsi="Arial" w:cs="Arial"/>
          </w:rPr>
          <w:t xml:space="preserve">, </w:t>
        </w:r>
      </w:hyperlink>
      <w:hyperlink r:id="rId727" w:anchor="!" w:history="1">
        <w:r w:rsidR="00791995" w:rsidRPr="00791995">
          <w:rPr>
            <w:rFonts w:ascii="Arial" w:hAnsi="Arial" w:cs="Arial"/>
          </w:rPr>
          <w:t>LiangHao</w:t>
        </w:r>
        <w:r w:rsidR="00791995">
          <w:rPr>
            <w:rFonts w:ascii="Arial" w:hAnsi="Arial" w:cs="Arial"/>
          </w:rPr>
          <w:t xml:space="preserve">, </w:t>
        </w:r>
      </w:hyperlink>
      <w:hyperlink r:id="rId728" w:anchor="!" w:history="1">
        <w:r w:rsidR="00791995" w:rsidRPr="00791995">
          <w:rPr>
            <w:rFonts w:ascii="Arial" w:hAnsi="Arial" w:cs="Arial"/>
          </w:rPr>
          <w:t>YunWang</w:t>
        </w:r>
      </w:hyperlink>
    </w:p>
    <w:p w:rsidR="00791995" w:rsidRPr="00791995" w:rsidRDefault="004239C2" w:rsidP="00791995">
      <w:pPr>
        <w:pStyle w:val="NoSpacing"/>
        <w:rPr>
          <w:rFonts w:ascii="Arial" w:hAnsi="Arial" w:cs="Arial"/>
          <w:i/>
        </w:rPr>
      </w:pPr>
      <w:hyperlink r:id="rId729" w:tooltip="Go to Applied Energy on ScienceDirect" w:history="1">
        <w:r w:rsidR="00791995" w:rsidRPr="00791995">
          <w:rPr>
            <w:rStyle w:val="Hyperlink"/>
            <w:rFonts w:ascii="Arial" w:hAnsi="Arial" w:cs="Arial"/>
            <w:i/>
            <w:color w:val="auto"/>
            <w:u w:val="none"/>
          </w:rPr>
          <w:t>Applied Energy</w:t>
        </w:r>
      </w:hyperlink>
      <w:r w:rsidR="00791995" w:rsidRPr="00791995">
        <w:rPr>
          <w:rFonts w:ascii="Arial" w:hAnsi="Arial" w:cs="Arial"/>
          <w:i/>
        </w:rPr>
        <w:t xml:space="preserve">, </w:t>
      </w:r>
      <w:hyperlink r:id="rId730" w:tooltip="Go to table of contents for this volume/issue" w:history="1">
        <w:r w:rsidR="00791995" w:rsidRPr="00791995">
          <w:rPr>
            <w:rStyle w:val="Hyperlink"/>
            <w:rFonts w:ascii="Arial" w:hAnsi="Arial" w:cs="Arial"/>
            <w:i/>
            <w:color w:val="auto"/>
            <w:u w:val="none"/>
          </w:rPr>
          <w:t>Volume 321</w:t>
        </w:r>
      </w:hyperlink>
      <w:r w:rsidR="00791995" w:rsidRPr="00791995">
        <w:rPr>
          <w:rFonts w:ascii="Arial" w:hAnsi="Arial" w:cs="Arial"/>
          <w:i/>
        </w:rPr>
        <w:t>, 1 September 2022, 119352</w:t>
      </w:r>
    </w:p>
    <w:p w:rsidR="00791995" w:rsidRPr="00791995" w:rsidRDefault="004239C2" w:rsidP="00791995">
      <w:pPr>
        <w:pStyle w:val="NoSpacing"/>
        <w:rPr>
          <w:rFonts w:ascii="Arial" w:hAnsi="Arial" w:cs="Arial"/>
        </w:rPr>
      </w:pPr>
      <w:hyperlink r:id="rId731" w:tgtFrame="_blank" w:tooltip="Persistent link using digital object identifier" w:history="1">
        <w:r w:rsidR="00791995" w:rsidRPr="00791995">
          <w:rPr>
            <w:rStyle w:val="Hyperlink"/>
            <w:rFonts w:ascii="Arial" w:hAnsi="Arial" w:cs="Arial"/>
            <w:i/>
            <w:color w:val="auto"/>
            <w:u w:val="none"/>
          </w:rPr>
          <w:t>https://doi.org/10.1016/j.apenergy.2022.119352</w:t>
        </w:r>
      </w:hyperlink>
    </w:p>
    <w:p w:rsidR="00791995" w:rsidRDefault="00791995" w:rsidP="00212486"/>
    <w:p w:rsidR="00212486" w:rsidRDefault="004239C2" w:rsidP="00212486">
      <w:pPr>
        <w:rPr>
          <w:rFonts w:ascii="Arial" w:hAnsi="Arial" w:cs="Arial"/>
          <w:b/>
          <w:sz w:val="22"/>
          <w:szCs w:val="22"/>
        </w:rPr>
      </w:pPr>
      <w:hyperlink r:id="rId732" w:history="1">
        <w:r w:rsidR="00212486" w:rsidRPr="00961683">
          <w:rPr>
            <w:rStyle w:val="Hyperlink"/>
            <w:rFonts w:ascii="Arial" w:hAnsi="Arial" w:cs="Arial"/>
            <w:b/>
            <w:sz w:val="22"/>
            <w:szCs w:val="22"/>
          </w:rPr>
          <w:t xml:space="preserve">Applied </w:t>
        </w:r>
        <w:r w:rsidR="00212486">
          <w:rPr>
            <w:rStyle w:val="Hyperlink"/>
            <w:rFonts w:ascii="Arial" w:hAnsi="Arial" w:cs="Arial"/>
            <w:b/>
            <w:sz w:val="22"/>
            <w:szCs w:val="22"/>
          </w:rPr>
          <w:t>Physics Express</w:t>
        </w:r>
      </w:hyperlink>
      <w:r w:rsidR="00212486" w:rsidRPr="008A7EE9">
        <w:rPr>
          <w:rFonts w:ascii="Arial" w:hAnsi="Arial" w:cs="Arial"/>
          <w:b/>
          <w:sz w:val="22"/>
          <w:szCs w:val="22"/>
        </w:rPr>
        <w:t xml:space="preserve"> </w:t>
      </w:r>
      <w:r w:rsidR="00212486">
        <w:rPr>
          <w:rFonts w:ascii="Arial" w:hAnsi="Arial" w:cs="Arial"/>
          <w:b/>
          <w:sz w:val="22"/>
          <w:szCs w:val="22"/>
        </w:rPr>
        <w:t xml:space="preserve">   (1</w:t>
      </w:r>
      <w:r w:rsidR="00212486" w:rsidRPr="00665212">
        <w:rPr>
          <w:rFonts w:ascii="Arial" w:hAnsi="Arial" w:cs="Arial"/>
          <w:b/>
          <w:sz w:val="22"/>
          <w:szCs w:val="22"/>
        </w:rPr>
        <w:t>)</w:t>
      </w:r>
    </w:p>
    <w:p w:rsidR="00212486" w:rsidRPr="00212486" w:rsidRDefault="00212486" w:rsidP="00212486">
      <w:pPr>
        <w:rPr>
          <w:rFonts w:ascii="Arial" w:hAnsi="Arial" w:cs="Arial"/>
          <w:b/>
          <w:sz w:val="22"/>
          <w:szCs w:val="22"/>
        </w:rPr>
      </w:pPr>
    </w:p>
    <w:p w:rsidR="00212486" w:rsidRPr="00212486" w:rsidRDefault="004239C2" w:rsidP="00212486">
      <w:pPr>
        <w:pStyle w:val="NoSpacing"/>
        <w:rPr>
          <w:rFonts w:ascii="Arial" w:hAnsi="Arial" w:cs="Arial"/>
          <w:kern w:val="36"/>
        </w:rPr>
      </w:pPr>
      <w:hyperlink r:id="rId733" w:history="1">
        <w:r w:rsidR="00212486" w:rsidRPr="00212486">
          <w:rPr>
            <w:rStyle w:val="Hyperlink"/>
            <w:rFonts w:ascii="Arial" w:hAnsi="Arial" w:cs="Arial"/>
            <w:kern w:val="36"/>
            <w:u w:val="none"/>
          </w:rPr>
          <w:t>Nondestructive quantitative imaging for spatially nonuniform degradation in a commercial lithium-ion battery using a pulsed neutron beam</w:t>
        </w:r>
      </w:hyperlink>
    </w:p>
    <w:p w:rsidR="00212486" w:rsidRPr="00212486" w:rsidRDefault="00212486" w:rsidP="00212486">
      <w:pPr>
        <w:pStyle w:val="NoSpacing"/>
        <w:rPr>
          <w:rFonts w:ascii="Arial" w:hAnsi="Arial" w:cs="Arial"/>
        </w:rPr>
      </w:pPr>
      <w:r w:rsidRPr="00212486">
        <w:rPr>
          <w:rFonts w:ascii="Arial" w:eastAsia="Times New Roman" w:hAnsi="Arial" w:cs="Arial"/>
        </w:rPr>
        <w:t>Koichi Kino</w:t>
      </w:r>
      <w:r w:rsidRPr="00212486">
        <w:rPr>
          <w:rFonts w:ascii="Arial" w:hAnsi="Arial" w:cs="Arial"/>
          <w:bdr w:val="none" w:sz="0" w:space="0" w:color="auto" w:frame="1"/>
        </w:rPr>
        <w:t>, </w:t>
      </w:r>
      <w:r w:rsidRPr="00212486">
        <w:rPr>
          <w:rFonts w:ascii="Arial" w:eastAsia="Times New Roman" w:hAnsi="Arial" w:cs="Arial"/>
        </w:rPr>
        <w:t>Takanori Itoh</w:t>
      </w:r>
      <w:r w:rsidRPr="00212486">
        <w:rPr>
          <w:rFonts w:ascii="Arial" w:hAnsi="Arial" w:cs="Arial"/>
          <w:bdr w:val="none" w:sz="0" w:space="0" w:color="auto" w:frame="1"/>
        </w:rPr>
        <w:t>, </w:t>
      </w:r>
      <w:r w:rsidRPr="00212486">
        <w:rPr>
          <w:rFonts w:ascii="Arial" w:eastAsia="Times New Roman" w:hAnsi="Arial" w:cs="Arial"/>
        </w:rPr>
        <w:t>Takeshi Fujiwara</w:t>
      </w:r>
      <w:r w:rsidRPr="00212486">
        <w:rPr>
          <w:rFonts w:ascii="Arial" w:hAnsi="Arial" w:cs="Arial"/>
          <w:bdr w:val="none" w:sz="0" w:space="0" w:color="auto" w:frame="1"/>
        </w:rPr>
        <w:t>, </w:t>
      </w:r>
      <w:r w:rsidRPr="00212486">
        <w:rPr>
          <w:rFonts w:ascii="Arial" w:eastAsia="Times New Roman" w:hAnsi="Arial" w:cs="Arial"/>
        </w:rPr>
        <w:t>Ryunosuke Kuroda</w:t>
      </w:r>
      <w:r w:rsidRPr="00212486">
        <w:rPr>
          <w:rFonts w:ascii="Arial" w:hAnsi="Arial" w:cs="Arial"/>
          <w:bdr w:val="none" w:sz="0" w:space="0" w:color="auto" w:frame="1"/>
        </w:rPr>
        <w:t>, </w:t>
      </w:r>
      <w:r w:rsidRPr="00212486">
        <w:rPr>
          <w:rFonts w:ascii="Arial" w:eastAsia="Times New Roman" w:hAnsi="Arial" w:cs="Arial"/>
        </w:rPr>
        <w:t>Nagayasu Oshima</w:t>
      </w:r>
      <w:r w:rsidRPr="00212486">
        <w:rPr>
          <w:rFonts w:ascii="Arial" w:hAnsi="Arial" w:cs="Arial"/>
          <w:bdr w:val="none" w:sz="0" w:space="0" w:color="auto" w:frame="1"/>
        </w:rPr>
        <w:t>, </w:t>
      </w:r>
      <w:r w:rsidRPr="00212486">
        <w:rPr>
          <w:rFonts w:ascii="Arial" w:eastAsia="Times New Roman" w:hAnsi="Arial" w:cs="Arial"/>
        </w:rPr>
        <w:t>Masahito Tanaka</w:t>
      </w:r>
      <w:r w:rsidRPr="00212486">
        <w:rPr>
          <w:rFonts w:ascii="Arial" w:hAnsi="Arial" w:cs="Arial"/>
          <w:bdr w:val="none" w:sz="0" w:space="0" w:color="auto" w:frame="1"/>
        </w:rPr>
        <w:t>, </w:t>
      </w:r>
      <w:r w:rsidRPr="00212486">
        <w:rPr>
          <w:rFonts w:ascii="Arial" w:eastAsia="Times New Roman" w:hAnsi="Arial" w:cs="Arial"/>
        </w:rPr>
        <w:t>Akira Watazu</w:t>
      </w:r>
      <w:r w:rsidRPr="00212486">
        <w:rPr>
          <w:rFonts w:ascii="Arial" w:hAnsi="Arial" w:cs="Arial"/>
          <w:bdr w:val="none" w:sz="0" w:space="0" w:color="auto" w:frame="1"/>
        </w:rPr>
        <w:t>, </w:t>
      </w:r>
      <w:r w:rsidRPr="00212486">
        <w:rPr>
          <w:rFonts w:ascii="Arial" w:eastAsia="Times New Roman" w:hAnsi="Arial" w:cs="Arial"/>
        </w:rPr>
        <w:t>Takashi Kamiyama</w:t>
      </w:r>
      <w:r w:rsidRPr="00212486">
        <w:rPr>
          <w:rFonts w:ascii="Arial" w:hAnsi="Arial" w:cs="Arial"/>
          <w:bdr w:val="none" w:sz="0" w:space="0" w:color="auto" w:frame="1"/>
        </w:rPr>
        <w:t>, </w:t>
      </w:r>
      <w:r w:rsidRPr="00212486">
        <w:rPr>
          <w:rFonts w:ascii="Arial" w:eastAsia="Times New Roman" w:hAnsi="Arial" w:cs="Arial"/>
        </w:rPr>
        <w:t>Masao Yonemur</w:t>
      </w:r>
      <w:r>
        <w:rPr>
          <w:rFonts w:ascii="Arial" w:eastAsia="Times New Roman" w:hAnsi="Arial" w:cs="Arial"/>
        </w:rPr>
        <w:t xml:space="preserve">a, </w:t>
      </w:r>
      <w:r>
        <w:rPr>
          <w:rFonts w:ascii="Arial" w:eastAsia="Times New Roman" w:hAnsi="Arial" w:cs="Arial"/>
          <w:vertAlign w:val="superscript"/>
        </w:rPr>
        <w:t xml:space="preserve"> </w:t>
      </w:r>
      <w:r w:rsidRPr="00212486">
        <w:rPr>
          <w:rFonts w:ascii="Arial" w:eastAsia="Times New Roman" w:hAnsi="Arial" w:cs="Arial"/>
        </w:rPr>
        <w:t>Yoshihisa Ishikawa</w:t>
      </w:r>
    </w:p>
    <w:p w:rsidR="001C7796" w:rsidRDefault="004239C2" w:rsidP="00212486">
      <w:pPr>
        <w:pStyle w:val="NoSpacing"/>
        <w:rPr>
          <w:rFonts w:ascii="Arial" w:hAnsi="Arial" w:cs="Arial"/>
          <w:i/>
          <w:bdr w:val="none" w:sz="0" w:space="0" w:color="auto" w:frame="1"/>
        </w:rPr>
      </w:pPr>
      <w:hyperlink r:id="rId734" w:history="1">
        <w:r w:rsidR="00212486" w:rsidRPr="00212486">
          <w:rPr>
            <w:rStyle w:val="Hyperlink"/>
            <w:rFonts w:ascii="Arial" w:hAnsi="Arial" w:cs="Arial"/>
            <w:i/>
            <w:color w:val="auto"/>
            <w:u w:val="none"/>
            <w:bdr w:val="none" w:sz="0" w:space="0" w:color="auto" w:frame="1"/>
          </w:rPr>
          <w:t>Applied Physics Express</w:t>
        </w:r>
      </w:hyperlink>
      <w:r w:rsidR="00212486" w:rsidRPr="00212486">
        <w:rPr>
          <w:rFonts w:ascii="Arial" w:hAnsi="Arial" w:cs="Arial"/>
          <w:i/>
        </w:rPr>
        <w:t>, </w:t>
      </w:r>
      <w:hyperlink r:id="rId735" w:history="1">
        <w:r w:rsidR="00212486" w:rsidRPr="00212486">
          <w:rPr>
            <w:rStyle w:val="Hyperlink"/>
            <w:rFonts w:ascii="Arial" w:hAnsi="Arial" w:cs="Arial"/>
            <w:i/>
            <w:color w:val="auto"/>
            <w:u w:val="none"/>
            <w:bdr w:val="none" w:sz="0" w:space="0" w:color="auto" w:frame="1"/>
          </w:rPr>
          <w:t>Volume 15</w:t>
        </w:r>
      </w:hyperlink>
      <w:r w:rsidR="00212486" w:rsidRPr="00212486">
        <w:rPr>
          <w:rFonts w:ascii="Arial" w:hAnsi="Arial" w:cs="Arial"/>
          <w:i/>
        </w:rPr>
        <w:t>, </w:t>
      </w:r>
      <w:hyperlink r:id="rId736" w:history="1">
        <w:r w:rsidR="00212486" w:rsidRPr="00212486">
          <w:rPr>
            <w:rStyle w:val="Hyperlink"/>
            <w:rFonts w:ascii="Arial" w:hAnsi="Arial" w:cs="Arial"/>
            <w:i/>
            <w:color w:val="auto"/>
            <w:u w:val="none"/>
            <w:bdr w:val="none" w:sz="0" w:space="0" w:color="auto" w:frame="1"/>
          </w:rPr>
          <w:t>Number 2</w:t>
        </w:r>
      </w:hyperlink>
      <w:r w:rsidR="00212486" w:rsidRPr="00212486">
        <w:rPr>
          <w:rStyle w:val="wd-jnl-art-breadcrumb-issue"/>
          <w:rFonts w:ascii="Arial" w:hAnsi="Arial" w:cs="Arial"/>
          <w:i/>
          <w:bdr w:val="none" w:sz="0" w:space="0" w:color="auto" w:frame="1"/>
        </w:rPr>
        <w:t>,</w:t>
      </w:r>
      <w:r w:rsidR="00212486" w:rsidRPr="00212486">
        <w:rPr>
          <w:rFonts w:ascii="Arial" w:hAnsi="Arial" w:cs="Arial"/>
          <w:i/>
          <w:bdr w:val="none" w:sz="0" w:space="0" w:color="auto" w:frame="1"/>
        </w:rPr>
        <w:t> 2022 </w:t>
      </w:r>
    </w:p>
    <w:p w:rsidR="00212486" w:rsidRPr="001C7796" w:rsidRDefault="001C7796" w:rsidP="00212486">
      <w:pPr>
        <w:pStyle w:val="NoSpacing"/>
        <w:rPr>
          <w:rFonts w:ascii="Arial" w:hAnsi="Arial" w:cs="Arial"/>
          <w:i/>
          <w:bdr w:val="none" w:sz="0" w:space="0" w:color="auto" w:frame="1"/>
        </w:rPr>
      </w:pPr>
      <w:r w:rsidRPr="001C7796">
        <w:rPr>
          <w:rStyle w:val="Strong"/>
          <w:rFonts w:ascii="Arial" w:hAnsi="Arial" w:cs="Arial"/>
          <w:b w:val="0"/>
          <w:i/>
          <w:color w:val="333333"/>
          <w:bdr w:val="none" w:sz="0" w:space="0" w:color="auto" w:frame="1"/>
        </w:rPr>
        <w:t>DOI</w:t>
      </w:r>
      <w:r w:rsidRPr="001C7796">
        <w:rPr>
          <w:rFonts w:ascii="Arial" w:hAnsi="Arial" w:cs="Arial"/>
          <w:b/>
          <w:i/>
          <w:color w:val="333333"/>
        </w:rPr>
        <w:t> </w:t>
      </w:r>
      <w:r w:rsidRPr="001C7796">
        <w:rPr>
          <w:rFonts w:ascii="Arial" w:hAnsi="Arial" w:cs="Arial"/>
          <w:i/>
          <w:color w:val="333333"/>
        </w:rPr>
        <w:t>10.35848/1882-0786/ac4c45</w:t>
      </w:r>
      <w:r w:rsidR="00212486" w:rsidRPr="001C7796">
        <w:rPr>
          <w:rFonts w:ascii="Arial" w:hAnsi="Arial" w:cs="Arial"/>
          <w:i/>
          <w:bdr w:val="none" w:sz="0" w:space="0" w:color="auto" w:frame="1"/>
        </w:rPr>
        <w:tab/>
      </w:r>
    </w:p>
    <w:p w:rsidR="00F908DD" w:rsidRDefault="00F908DD" w:rsidP="00212486">
      <w:pPr>
        <w:pStyle w:val="NoSpacing"/>
        <w:rPr>
          <w:rFonts w:ascii="Arial" w:hAnsi="Arial" w:cs="Arial"/>
          <w:i/>
          <w:bdr w:val="none" w:sz="0" w:space="0" w:color="auto" w:frame="1"/>
        </w:rPr>
      </w:pPr>
    </w:p>
    <w:p w:rsidR="00F908DD" w:rsidRDefault="004239C2" w:rsidP="00F908DD">
      <w:pPr>
        <w:rPr>
          <w:rFonts w:ascii="Arial" w:hAnsi="Arial" w:cs="Arial"/>
          <w:b/>
          <w:sz w:val="22"/>
          <w:szCs w:val="22"/>
        </w:rPr>
      </w:pPr>
      <w:hyperlink r:id="rId737" w:history="1">
        <w:r w:rsidR="00F908DD" w:rsidRPr="00DB1CAB">
          <w:rPr>
            <w:rStyle w:val="Hyperlink"/>
            <w:rFonts w:ascii="Arial" w:hAnsi="Arial" w:cs="Arial"/>
            <w:b/>
            <w:sz w:val="22"/>
            <w:szCs w:val="22"/>
          </w:rPr>
          <w:t>Applied Radiation and Isotopes</w:t>
        </w:r>
      </w:hyperlink>
      <w:r w:rsidR="00F908DD" w:rsidRPr="008A7EE9">
        <w:rPr>
          <w:rFonts w:ascii="Arial" w:hAnsi="Arial" w:cs="Arial"/>
          <w:b/>
          <w:sz w:val="22"/>
          <w:szCs w:val="22"/>
        </w:rPr>
        <w:t xml:space="preserve"> </w:t>
      </w:r>
      <w:r w:rsidR="00F908DD">
        <w:rPr>
          <w:rFonts w:ascii="Arial" w:hAnsi="Arial" w:cs="Arial"/>
          <w:b/>
          <w:sz w:val="22"/>
          <w:szCs w:val="22"/>
        </w:rPr>
        <w:t xml:space="preserve">   (1</w:t>
      </w:r>
      <w:r w:rsidR="00F908DD" w:rsidRPr="00665212">
        <w:rPr>
          <w:rFonts w:ascii="Arial" w:hAnsi="Arial" w:cs="Arial"/>
          <w:b/>
          <w:sz w:val="22"/>
          <w:szCs w:val="22"/>
        </w:rPr>
        <w:t>)</w:t>
      </w:r>
    </w:p>
    <w:p w:rsidR="00F908DD" w:rsidRPr="00212486" w:rsidRDefault="00F908DD" w:rsidP="00212486">
      <w:pPr>
        <w:pStyle w:val="NoSpacing"/>
        <w:rPr>
          <w:rFonts w:ascii="Arial" w:hAnsi="Arial" w:cs="Arial"/>
          <w:b/>
          <w:i/>
        </w:rPr>
      </w:pPr>
    </w:p>
    <w:p w:rsidR="00F908DD" w:rsidRPr="00F908DD" w:rsidRDefault="004239C2" w:rsidP="00F908DD">
      <w:pPr>
        <w:pStyle w:val="NoSpacing"/>
        <w:rPr>
          <w:rFonts w:ascii="Arial" w:hAnsi="Arial" w:cs="Arial"/>
          <w:kern w:val="36"/>
        </w:rPr>
      </w:pPr>
      <w:hyperlink r:id="rId738" w:history="1">
        <w:r w:rsidR="00F908DD" w:rsidRPr="00F908DD">
          <w:rPr>
            <w:rStyle w:val="Hyperlink"/>
            <w:rFonts w:ascii="Arial" w:hAnsi="Arial" w:cs="Arial"/>
            <w:kern w:val="36"/>
            <w:u w:val="none"/>
          </w:rPr>
          <w:t>Corrosion characterization of the 6061 Al–Mg–Si alloy in synthetic acid rain using neutron tomography</w:t>
        </w:r>
      </w:hyperlink>
    </w:p>
    <w:p w:rsidR="00F908DD" w:rsidRPr="00F908DD" w:rsidRDefault="004239C2" w:rsidP="00F908DD">
      <w:pPr>
        <w:pStyle w:val="NoSpacing"/>
        <w:rPr>
          <w:rFonts w:ascii="Arial" w:hAnsi="Arial" w:cs="Arial"/>
          <w:lang w:val="pt-PT"/>
        </w:rPr>
      </w:pPr>
      <w:hyperlink r:id="rId739" w:anchor="!" w:history="1">
        <w:r w:rsidR="00F908DD" w:rsidRPr="00F908DD">
          <w:rPr>
            <w:rFonts w:ascii="Arial" w:hAnsi="Arial" w:cs="Arial"/>
            <w:lang w:val="pt-PT"/>
          </w:rPr>
          <w:t>Mariana Xavier</w:t>
        </w:r>
        <w:r w:rsidR="00F908DD">
          <w:rPr>
            <w:rFonts w:ascii="Arial" w:hAnsi="Arial" w:cs="Arial"/>
            <w:lang w:val="pt-PT"/>
          </w:rPr>
          <w:t xml:space="preserve"> </w:t>
        </w:r>
        <w:r w:rsidR="00F908DD" w:rsidRPr="00F908DD">
          <w:rPr>
            <w:rFonts w:ascii="Arial" w:hAnsi="Arial" w:cs="Arial"/>
            <w:lang w:val="pt-PT"/>
          </w:rPr>
          <w:t>Milagre</w:t>
        </w:r>
        <w:r w:rsidR="00F908DD">
          <w:rPr>
            <w:rFonts w:ascii="Arial" w:hAnsi="Arial" w:cs="Arial"/>
            <w:lang w:val="pt-PT"/>
          </w:rPr>
          <w:t xml:space="preserve">, </w:t>
        </w:r>
      </w:hyperlink>
      <w:hyperlink r:id="rId740" w:anchor="!" w:history="1">
        <w:r w:rsidR="00F908DD" w:rsidRPr="00F908DD">
          <w:rPr>
            <w:rFonts w:ascii="Arial" w:hAnsi="Arial" w:cs="Arial"/>
            <w:lang w:val="pt-PT"/>
          </w:rPr>
          <w:t>Marco Stanojev</w:t>
        </w:r>
        <w:r w:rsidR="00F908DD">
          <w:rPr>
            <w:rFonts w:ascii="Arial" w:hAnsi="Arial" w:cs="Arial"/>
            <w:lang w:val="pt-PT"/>
          </w:rPr>
          <w:t xml:space="preserve"> </w:t>
        </w:r>
        <w:r w:rsidR="00F908DD" w:rsidRPr="00F908DD">
          <w:rPr>
            <w:rFonts w:ascii="Arial" w:hAnsi="Arial" w:cs="Arial"/>
            <w:lang w:val="pt-PT"/>
          </w:rPr>
          <w:t>Pereira</w:t>
        </w:r>
        <w:r w:rsidR="00F908DD">
          <w:rPr>
            <w:rFonts w:ascii="Arial" w:hAnsi="Arial" w:cs="Arial"/>
            <w:lang w:val="pt-PT"/>
          </w:rPr>
          <w:t xml:space="preserve">, </w:t>
        </w:r>
      </w:hyperlink>
      <w:hyperlink r:id="rId741" w:anchor="!" w:history="1">
        <w:r w:rsidR="00F908DD" w:rsidRPr="00F908DD">
          <w:rPr>
            <w:rFonts w:ascii="Arial" w:hAnsi="Arial" w:cs="Arial"/>
            <w:lang w:val="pt-PT"/>
          </w:rPr>
          <w:t>Antônio A.Gomes</w:t>
        </w:r>
        <w:r w:rsidR="00F908DD">
          <w:rPr>
            <w:rFonts w:ascii="Arial" w:hAnsi="Arial" w:cs="Arial"/>
            <w:lang w:val="pt-PT"/>
          </w:rPr>
          <w:t xml:space="preserve">, </w:t>
        </w:r>
      </w:hyperlink>
      <w:hyperlink r:id="rId742" w:anchor="!" w:history="1">
        <w:r w:rsidR="00F908DD" w:rsidRPr="00F908DD">
          <w:rPr>
            <w:rFonts w:ascii="Arial" w:hAnsi="Arial" w:cs="Arial"/>
            <w:lang w:val="pt-PT"/>
          </w:rPr>
          <w:t>Marcos</w:t>
        </w:r>
        <w:r w:rsidR="00F908DD">
          <w:rPr>
            <w:rFonts w:ascii="Arial" w:hAnsi="Arial" w:cs="Arial"/>
            <w:lang w:val="pt-PT"/>
          </w:rPr>
          <w:t xml:space="preserve"> </w:t>
        </w:r>
        <w:r w:rsidR="00F908DD" w:rsidRPr="00F908DD">
          <w:rPr>
            <w:rFonts w:ascii="Arial" w:hAnsi="Arial" w:cs="Arial"/>
            <w:lang w:val="pt-PT"/>
          </w:rPr>
          <w:t>Scapin</w:t>
        </w:r>
        <w:r w:rsidR="00F908DD">
          <w:rPr>
            <w:rFonts w:ascii="Arial" w:hAnsi="Arial" w:cs="Arial"/>
            <w:lang w:val="pt-PT"/>
          </w:rPr>
          <w:t xml:space="preserve">, </w:t>
        </w:r>
      </w:hyperlink>
      <w:hyperlink r:id="rId743" w:anchor="!" w:history="1">
        <w:r w:rsidR="00F908DD" w:rsidRPr="00F908DD">
          <w:rPr>
            <w:rFonts w:ascii="Arial" w:hAnsi="Arial" w:cs="Arial"/>
            <w:lang w:val="pt-PT"/>
          </w:rPr>
          <w:t>Margareth</w:t>
        </w:r>
        <w:r w:rsidR="00F908DD">
          <w:rPr>
            <w:rFonts w:ascii="Arial" w:hAnsi="Arial" w:cs="Arial"/>
            <w:lang w:val="pt-PT"/>
          </w:rPr>
          <w:t xml:space="preserve"> </w:t>
        </w:r>
        <w:r w:rsidR="00F908DD" w:rsidRPr="00F908DD">
          <w:rPr>
            <w:rFonts w:ascii="Arial" w:hAnsi="Arial" w:cs="Arial"/>
            <w:lang w:val="pt-PT"/>
          </w:rPr>
          <w:t>Franco</w:t>
        </w:r>
        <w:r w:rsidR="00F908DD">
          <w:rPr>
            <w:rFonts w:ascii="Arial" w:hAnsi="Arial" w:cs="Arial"/>
            <w:lang w:val="pt-PT"/>
          </w:rPr>
          <w:t xml:space="preserve">, </w:t>
        </w:r>
      </w:hyperlink>
      <w:hyperlink r:id="rId744" w:anchor="!" w:history="1">
        <w:r w:rsidR="00F908DD" w:rsidRPr="00F908DD">
          <w:rPr>
            <w:rFonts w:ascii="Arial" w:hAnsi="Arial" w:cs="Arial"/>
            <w:lang w:val="pt-PT"/>
          </w:rPr>
          <w:t>Fabiano</w:t>
        </w:r>
        <w:r w:rsidR="00F908DD">
          <w:rPr>
            <w:rFonts w:ascii="Arial" w:hAnsi="Arial" w:cs="Arial"/>
            <w:lang w:val="pt-PT"/>
          </w:rPr>
          <w:t xml:space="preserve"> </w:t>
        </w:r>
        <w:r w:rsidR="00F908DD" w:rsidRPr="00F908DD">
          <w:rPr>
            <w:rFonts w:ascii="Arial" w:hAnsi="Arial" w:cs="Arial"/>
            <w:lang w:val="pt-PT"/>
          </w:rPr>
          <w:t>Yokaichiya</w:t>
        </w:r>
        <w:r w:rsidR="00F908DD">
          <w:rPr>
            <w:rFonts w:ascii="Arial" w:hAnsi="Arial" w:cs="Arial"/>
            <w:lang w:val="pt-PT"/>
          </w:rPr>
          <w:t xml:space="preserve">, </w:t>
        </w:r>
      </w:hyperlink>
      <w:hyperlink r:id="rId745" w:anchor="!" w:history="1">
        <w:r w:rsidR="00F908DD" w:rsidRPr="00F908DD">
          <w:rPr>
            <w:rFonts w:ascii="Arial" w:hAnsi="Arial" w:cs="Arial"/>
            <w:lang w:val="pt-PT"/>
          </w:rPr>
          <w:t>Frederico</w:t>
        </w:r>
        <w:r w:rsidR="00F908DD">
          <w:rPr>
            <w:rFonts w:ascii="Arial" w:hAnsi="Arial" w:cs="Arial"/>
            <w:lang w:val="pt-PT"/>
          </w:rPr>
          <w:t xml:space="preserve"> </w:t>
        </w:r>
        <w:r w:rsidR="00F908DD" w:rsidRPr="00F908DD">
          <w:rPr>
            <w:rFonts w:ascii="Arial" w:hAnsi="Arial" w:cs="Arial"/>
            <w:lang w:val="pt-PT"/>
          </w:rPr>
          <w:t>Genezini</w:t>
        </w:r>
        <w:r w:rsidR="00F908DD">
          <w:rPr>
            <w:rFonts w:ascii="Arial" w:hAnsi="Arial" w:cs="Arial"/>
            <w:lang w:val="pt-PT"/>
          </w:rPr>
          <w:t xml:space="preserve">, </w:t>
        </w:r>
      </w:hyperlink>
      <w:hyperlink r:id="rId746" w:anchor="!" w:history="1">
        <w:r w:rsidR="00F908DD" w:rsidRPr="00F908DD">
          <w:rPr>
            <w:rFonts w:ascii="Arial" w:hAnsi="Arial" w:cs="Arial"/>
            <w:lang w:val="pt-PT"/>
          </w:rPr>
          <w:t>Isolda</w:t>
        </w:r>
        <w:r w:rsidR="00F908DD">
          <w:rPr>
            <w:rFonts w:ascii="Arial" w:hAnsi="Arial" w:cs="Arial"/>
            <w:lang w:val="pt-PT"/>
          </w:rPr>
          <w:t xml:space="preserve"> </w:t>
        </w:r>
        <w:r w:rsidR="00F908DD" w:rsidRPr="00F908DD">
          <w:rPr>
            <w:rFonts w:ascii="Arial" w:hAnsi="Arial" w:cs="Arial"/>
            <w:lang w:val="pt-PT"/>
          </w:rPr>
          <w:t>Costa</w:t>
        </w:r>
      </w:hyperlink>
    </w:p>
    <w:p w:rsidR="00F908DD" w:rsidRPr="00F908DD" w:rsidRDefault="004239C2" w:rsidP="00F908DD">
      <w:pPr>
        <w:pStyle w:val="NoSpacing"/>
        <w:rPr>
          <w:rFonts w:ascii="Arial" w:hAnsi="Arial" w:cs="Arial"/>
          <w:i/>
        </w:rPr>
      </w:pPr>
      <w:hyperlink r:id="rId747" w:tooltip="Go to Applied Radiation and Isotopes on ScienceDirect" w:history="1">
        <w:r w:rsidR="00F908DD" w:rsidRPr="00F908DD">
          <w:rPr>
            <w:rStyle w:val="Hyperlink"/>
            <w:rFonts w:ascii="Arial" w:hAnsi="Arial" w:cs="Arial"/>
            <w:i/>
            <w:color w:val="auto"/>
            <w:u w:val="none"/>
          </w:rPr>
          <w:t>Applied Radiation and Isotopes</w:t>
        </w:r>
      </w:hyperlink>
      <w:r w:rsidR="00F908DD" w:rsidRPr="00F908DD">
        <w:rPr>
          <w:rFonts w:ascii="Arial" w:hAnsi="Arial" w:cs="Arial"/>
          <w:i/>
        </w:rPr>
        <w:t xml:space="preserve">, </w:t>
      </w:r>
      <w:hyperlink r:id="rId748" w:tooltip="Go to table of contents for this volume/issue" w:history="1">
        <w:r w:rsidR="00F908DD" w:rsidRPr="00F908DD">
          <w:rPr>
            <w:rStyle w:val="Hyperlink"/>
            <w:rFonts w:ascii="Arial" w:hAnsi="Arial" w:cs="Arial"/>
            <w:i/>
            <w:color w:val="auto"/>
            <w:u w:val="none"/>
          </w:rPr>
          <w:t>Volume 184</w:t>
        </w:r>
      </w:hyperlink>
      <w:r w:rsidR="00F908DD" w:rsidRPr="00F908DD">
        <w:rPr>
          <w:rFonts w:ascii="Arial" w:hAnsi="Arial" w:cs="Arial"/>
          <w:i/>
        </w:rPr>
        <w:t>, June 2022, 110197</w:t>
      </w:r>
    </w:p>
    <w:p w:rsidR="00FE0E32" w:rsidRDefault="004239C2" w:rsidP="00F908DD">
      <w:pPr>
        <w:pStyle w:val="NoSpacing"/>
        <w:rPr>
          <w:rFonts w:ascii="Arial" w:hAnsi="Arial" w:cs="Arial"/>
        </w:rPr>
      </w:pPr>
      <w:hyperlink r:id="rId749" w:tgtFrame="_blank" w:tooltip="Persistent link using digital object identifier" w:history="1">
        <w:r w:rsidR="00F908DD" w:rsidRPr="00F908DD">
          <w:rPr>
            <w:rStyle w:val="Hyperlink"/>
            <w:rFonts w:ascii="Arial" w:hAnsi="Arial" w:cs="Arial"/>
            <w:i/>
            <w:color w:val="auto"/>
            <w:u w:val="none"/>
          </w:rPr>
          <w:t>https://doi.org/10.1016/j.apradiso.2022.110197</w:t>
        </w:r>
      </w:hyperlink>
    </w:p>
    <w:p w:rsidR="00F908DD" w:rsidRPr="00F908DD" w:rsidRDefault="00F908DD" w:rsidP="00F908DD">
      <w:pPr>
        <w:pStyle w:val="NoSpacing"/>
        <w:rPr>
          <w:rFonts w:ascii="Arial" w:hAnsi="Arial" w:cs="Arial"/>
        </w:rPr>
      </w:pPr>
    </w:p>
    <w:p w:rsidR="00785E4E" w:rsidRDefault="004239C2" w:rsidP="00785E4E">
      <w:pPr>
        <w:rPr>
          <w:rFonts w:ascii="Arial" w:hAnsi="Arial" w:cs="Arial"/>
          <w:b/>
          <w:sz w:val="22"/>
          <w:szCs w:val="22"/>
        </w:rPr>
      </w:pPr>
      <w:hyperlink r:id="rId750" w:history="1">
        <w:r w:rsidR="00785E4E" w:rsidRPr="00961683">
          <w:rPr>
            <w:rStyle w:val="Hyperlink"/>
            <w:rFonts w:ascii="Arial" w:hAnsi="Arial" w:cs="Arial"/>
            <w:b/>
            <w:sz w:val="22"/>
            <w:szCs w:val="22"/>
          </w:rPr>
          <w:t>Applied Sciences</w:t>
        </w:r>
      </w:hyperlink>
      <w:r w:rsidR="00785E4E" w:rsidRPr="008A7EE9">
        <w:rPr>
          <w:rFonts w:ascii="Arial" w:hAnsi="Arial" w:cs="Arial"/>
          <w:b/>
          <w:sz w:val="22"/>
          <w:szCs w:val="22"/>
        </w:rPr>
        <w:t xml:space="preserve"> </w:t>
      </w:r>
      <w:r w:rsidR="00E81ED7">
        <w:rPr>
          <w:rFonts w:ascii="Arial" w:hAnsi="Arial" w:cs="Arial"/>
          <w:b/>
          <w:sz w:val="22"/>
          <w:szCs w:val="22"/>
        </w:rPr>
        <w:t xml:space="preserve">   (4</w:t>
      </w:r>
      <w:r w:rsidR="00785E4E" w:rsidRPr="00665212">
        <w:rPr>
          <w:rFonts w:ascii="Arial" w:hAnsi="Arial" w:cs="Arial"/>
          <w:b/>
          <w:sz w:val="22"/>
          <w:szCs w:val="22"/>
        </w:rPr>
        <w:t>)</w:t>
      </w:r>
    </w:p>
    <w:p w:rsidR="00785E4E" w:rsidRPr="00785E4E" w:rsidRDefault="00785E4E" w:rsidP="00785E4E">
      <w:pPr>
        <w:rPr>
          <w:rFonts w:ascii="Arial" w:hAnsi="Arial" w:cs="Arial"/>
          <w:color w:val="222222"/>
          <w:sz w:val="12"/>
          <w:szCs w:val="12"/>
        </w:rPr>
      </w:pPr>
      <w:r w:rsidRPr="00785E4E">
        <w:rPr>
          <w:rFonts w:ascii="Arial" w:hAnsi="Arial" w:cs="Arial"/>
          <w:color w:val="FFFFFF"/>
          <w:sz w:val="11"/>
        </w:rPr>
        <w:t>Open AccessArticle</w:t>
      </w:r>
    </w:p>
    <w:p w:rsidR="00E81ED7" w:rsidRPr="00E81ED7" w:rsidRDefault="004239C2" w:rsidP="00E81ED7">
      <w:pPr>
        <w:pStyle w:val="NoSpacing"/>
        <w:rPr>
          <w:rFonts w:ascii="Arial" w:hAnsi="Arial" w:cs="Arial"/>
          <w:kern w:val="36"/>
        </w:rPr>
      </w:pPr>
      <w:hyperlink r:id="rId751" w:history="1">
        <w:r w:rsidR="00E81ED7" w:rsidRPr="00E81ED7">
          <w:rPr>
            <w:rStyle w:val="Hyperlink"/>
            <w:rFonts w:ascii="Arial" w:hAnsi="Arial" w:cs="Arial"/>
            <w:kern w:val="36"/>
            <w:u w:val="none"/>
          </w:rPr>
          <w:t>Intact, Commercial Lithium-Polymer Batteries: Spatially Resolved Grating-Based Interferometry Imaging, Bragg Edge Imaging, and Neutron Diffraction</w:t>
        </w:r>
      </w:hyperlink>
    </w:p>
    <w:p w:rsidR="00E81ED7" w:rsidRPr="00E81ED7" w:rsidRDefault="004239C2" w:rsidP="00E81ED7">
      <w:pPr>
        <w:pStyle w:val="NoSpacing"/>
        <w:rPr>
          <w:rFonts w:ascii="Arial" w:eastAsia="Times New Roman" w:hAnsi="Arial" w:cs="Arial"/>
        </w:rPr>
      </w:pPr>
      <w:hyperlink r:id="rId752" w:tgtFrame="_blank" w:history="1">
        <w:r w:rsidR="00E81ED7" w:rsidRPr="00E81ED7">
          <w:rPr>
            <w:rFonts w:ascii="Arial" w:eastAsia="Times New Roman" w:hAnsi="Arial" w:cs="Arial"/>
          </w:rPr>
          <w:t>Adam J. Brooks</w:t>
        </w:r>
      </w:hyperlink>
      <w:r w:rsidR="00E81ED7" w:rsidRPr="00E81ED7">
        <w:rPr>
          <w:rFonts w:ascii="Arial" w:hAnsi="Arial" w:cs="Arial"/>
        </w:rPr>
        <w:t xml:space="preserve">, </w:t>
      </w:r>
      <w:hyperlink r:id="rId753" w:tgtFrame="_blank" w:history="1">
        <w:r w:rsidR="00E81ED7" w:rsidRPr="00E81ED7">
          <w:rPr>
            <w:rFonts w:ascii="Arial" w:eastAsia="Times New Roman" w:hAnsi="Arial" w:cs="Arial"/>
          </w:rPr>
          <w:t>Daniel S. Hussey</w:t>
        </w:r>
      </w:hyperlink>
      <w:r w:rsidR="00E81ED7" w:rsidRPr="00E81ED7">
        <w:rPr>
          <w:rFonts w:ascii="Arial" w:hAnsi="Arial" w:cs="Arial"/>
        </w:rPr>
        <w:t xml:space="preserve">, </w:t>
      </w:r>
      <w:hyperlink r:id="rId754" w:tgtFrame="_blank" w:history="1">
        <w:r w:rsidR="00E81ED7" w:rsidRPr="00E81ED7">
          <w:rPr>
            <w:rFonts w:ascii="Arial" w:eastAsia="Times New Roman" w:hAnsi="Arial" w:cs="Arial"/>
          </w:rPr>
          <w:t>Kyungmin Ham</w:t>
        </w:r>
      </w:hyperlink>
      <w:r w:rsidR="00E81ED7" w:rsidRPr="00E81ED7">
        <w:rPr>
          <w:rFonts w:ascii="Arial" w:hAnsi="Arial" w:cs="Arial"/>
        </w:rPr>
        <w:t xml:space="preserve">, </w:t>
      </w:r>
      <w:hyperlink r:id="rId755" w:tgtFrame="_blank" w:history="1">
        <w:r w:rsidR="00E81ED7" w:rsidRPr="00E81ED7">
          <w:rPr>
            <w:rFonts w:ascii="Arial" w:eastAsia="Times New Roman" w:hAnsi="Arial" w:cs="Arial"/>
          </w:rPr>
          <w:t>David L. Jacobson</w:t>
        </w:r>
      </w:hyperlink>
      <w:r w:rsidR="00E81ED7" w:rsidRPr="00E81ED7">
        <w:rPr>
          <w:rFonts w:ascii="Arial" w:hAnsi="Arial" w:cs="Arial"/>
        </w:rPr>
        <w:t xml:space="preserve">, </w:t>
      </w:r>
      <w:hyperlink r:id="rId756" w:tgtFrame="_blank" w:history="1">
        <w:r w:rsidR="00E81ED7" w:rsidRPr="00E81ED7">
          <w:rPr>
            <w:rFonts w:ascii="Arial" w:eastAsia="Times New Roman" w:hAnsi="Arial" w:cs="Arial"/>
          </w:rPr>
          <w:t>Ingo Manke</w:t>
        </w:r>
      </w:hyperlink>
      <w:r w:rsidR="00E81ED7" w:rsidRPr="00E81ED7">
        <w:rPr>
          <w:rFonts w:ascii="Arial" w:hAnsi="Arial" w:cs="Arial"/>
        </w:rPr>
        <w:t xml:space="preserve">, </w:t>
      </w:r>
    </w:p>
    <w:p w:rsidR="00E81ED7" w:rsidRPr="00E81ED7" w:rsidRDefault="004239C2" w:rsidP="00E81ED7">
      <w:pPr>
        <w:pStyle w:val="NoSpacing"/>
        <w:rPr>
          <w:rFonts w:ascii="Arial" w:eastAsia="Times New Roman" w:hAnsi="Arial" w:cs="Arial"/>
        </w:rPr>
      </w:pPr>
      <w:hyperlink r:id="rId757" w:tgtFrame="_blank" w:history="1">
        <w:r w:rsidR="00E81ED7" w:rsidRPr="00E81ED7">
          <w:rPr>
            <w:rFonts w:ascii="Arial" w:eastAsia="Times New Roman" w:hAnsi="Arial" w:cs="Arial"/>
          </w:rPr>
          <w:t>Nikolay Kardjilov</w:t>
        </w:r>
      </w:hyperlink>
      <w:r w:rsidR="00E81ED7" w:rsidRPr="00E81ED7">
        <w:rPr>
          <w:rFonts w:ascii="Arial" w:hAnsi="Arial" w:cs="Arial"/>
        </w:rPr>
        <w:t xml:space="preserve">, </w:t>
      </w:r>
      <w:hyperlink r:id="rId758" w:tgtFrame="_blank" w:history="1">
        <w:r w:rsidR="00E81ED7" w:rsidRPr="00E81ED7">
          <w:rPr>
            <w:rFonts w:ascii="Arial" w:eastAsia="Times New Roman" w:hAnsi="Arial" w:cs="Arial"/>
          </w:rPr>
          <w:t>Leslie G. Butler</w:t>
        </w:r>
      </w:hyperlink>
    </w:p>
    <w:p w:rsidR="00E81ED7" w:rsidRDefault="00E81ED7" w:rsidP="00E81ED7">
      <w:pPr>
        <w:pStyle w:val="NoSpacing"/>
        <w:rPr>
          <w:rFonts w:ascii="Arial" w:hAnsi="Arial" w:cs="Arial"/>
          <w:i/>
          <w:shd w:val="clear" w:color="auto" w:fill="FFFFFF"/>
        </w:rPr>
      </w:pPr>
      <w:r w:rsidRPr="00E81ED7">
        <w:rPr>
          <w:rStyle w:val="Emphasis"/>
          <w:rFonts w:ascii="Arial" w:hAnsi="Arial" w:cs="Arial"/>
          <w:shd w:val="clear" w:color="auto" w:fill="FFFFFF"/>
        </w:rPr>
        <w:t>Appl. Sci.</w:t>
      </w:r>
      <w:r w:rsidRPr="00E81ED7">
        <w:rPr>
          <w:rFonts w:ascii="Arial" w:hAnsi="Arial" w:cs="Arial"/>
          <w:shd w:val="clear" w:color="auto" w:fill="FFFFFF"/>
        </w:rPr>
        <w:t> 2022, </w:t>
      </w:r>
      <w:r w:rsidRPr="00E81ED7">
        <w:rPr>
          <w:rStyle w:val="Emphasis"/>
          <w:rFonts w:ascii="Arial" w:hAnsi="Arial" w:cs="Arial"/>
          <w:shd w:val="clear" w:color="auto" w:fill="FFFFFF"/>
        </w:rPr>
        <w:t>12</w:t>
      </w:r>
      <w:r w:rsidRPr="00E81ED7">
        <w:rPr>
          <w:rFonts w:ascii="Arial" w:hAnsi="Arial" w:cs="Arial"/>
          <w:shd w:val="clear" w:color="auto" w:fill="FFFFFF"/>
        </w:rPr>
        <w:t>(</w:t>
      </w:r>
      <w:r w:rsidRPr="00E81ED7">
        <w:rPr>
          <w:rFonts w:ascii="Arial" w:hAnsi="Arial" w:cs="Arial"/>
          <w:i/>
          <w:shd w:val="clear" w:color="auto" w:fill="FFFFFF"/>
        </w:rPr>
        <w:t>3), 1281; </w:t>
      </w:r>
    </w:p>
    <w:p w:rsidR="00E81ED7" w:rsidRPr="00E81ED7" w:rsidRDefault="004239C2" w:rsidP="00E81ED7">
      <w:pPr>
        <w:pStyle w:val="NoSpacing"/>
        <w:rPr>
          <w:rFonts w:ascii="Arial" w:hAnsi="Arial" w:cs="Arial"/>
        </w:rPr>
      </w:pPr>
      <w:hyperlink r:id="rId759" w:history="1">
        <w:r w:rsidR="00E81ED7" w:rsidRPr="00E81ED7">
          <w:rPr>
            <w:rStyle w:val="Hyperlink"/>
            <w:rFonts w:ascii="Arial" w:hAnsi="Arial" w:cs="Arial"/>
            <w:bCs/>
            <w:i/>
            <w:color w:val="auto"/>
            <w:u w:val="none"/>
            <w:shd w:val="clear" w:color="auto" w:fill="FFFFFF"/>
          </w:rPr>
          <w:t>https://doi.org/10.3390/app12031281</w:t>
        </w:r>
      </w:hyperlink>
    </w:p>
    <w:p w:rsidR="00E81ED7" w:rsidRDefault="00E81ED7" w:rsidP="00785E4E">
      <w:pPr>
        <w:pStyle w:val="NoSpacing"/>
      </w:pPr>
    </w:p>
    <w:p w:rsidR="00785E4E" w:rsidRPr="00785E4E" w:rsidRDefault="004239C2" w:rsidP="00785E4E">
      <w:pPr>
        <w:pStyle w:val="NoSpacing"/>
        <w:rPr>
          <w:rFonts w:ascii="Arial" w:hAnsi="Arial" w:cs="Arial"/>
          <w:kern w:val="36"/>
        </w:rPr>
      </w:pPr>
      <w:hyperlink r:id="rId760" w:history="1">
        <w:r w:rsidR="00785E4E" w:rsidRPr="00785E4E">
          <w:rPr>
            <w:rStyle w:val="Hyperlink"/>
            <w:rFonts w:ascii="Arial" w:hAnsi="Arial" w:cs="Arial"/>
            <w:kern w:val="36"/>
            <w:u w:val="none"/>
          </w:rPr>
          <w:t>A Preliminary Neutron Imaging Study of Moisture Transport in Cement-Based Materials on PKUNIFTY (A Compact Accelerator Based Neutron Imaging Facility at Peking University)</w:t>
        </w:r>
      </w:hyperlink>
    </w:p>
    <w:p w:rsidR="00785E4E" w:rsidRPr="00785E4E" w:rsidRDefault="004239C2" w:rsidP="00785E4E">
      <w:pPr>
        <w:pStyle w:val="NoSpacing"/>
        <w:tabs>
          <w:tab w:val="left" w:pos="3131"/>
        </w:tabs>
        <w:rPr>
          <w:rFonts w:ascii="Arial" w:hAnsi="Arial" w:cs="Arial"/>
        </w:rPr>
      </w:pPr>
      <w:hyperlink r:id="rId761" w:tgtFrame="_blank" w:history="1">
        <w:r w:rsidR="00785E4E" w:rsidRPr="00785E4E">
          <w:rPr>
            <w:rFonts w:ascii="Arial" w:hAnsi="Arial" w:cs="Arial"/>
          </w:rPr>
          <w:t>Dongyang Wang</w:t>
        </w:r>
      </w:hyperlink>
      <w:r w:rsidR="00785E4E">
        <w:rPr>
          <w:rFonts w:ascii="Arial" w:hAnsi="Arial" w:cs="Arial"/>
        </w:rPr>
        <w:t xml:space="preserve">, </w:t>
      </w:r>
      <w:hyperlink r:id="rId762" w:tgtFrame="_blank" w:history="1">
        <w:r w:rsidR="00785E4E" w:rsidRPr="00785E4E">
          <w:rPr>
            <w:rFonts w:ascii="Arial" w:hAnsi="Arial" w:cs="Arial"/>
          </w:rPr>
          <w:t>Yubin Zou</w:t>
        </w:r>
      </w:hyperlink>
      <w:r w:rsidR="00785E4E">
        <w:rPr>
          <w:rFonts w:ascii="Arial" w:hAnsi="Arial" w:cs="Arial"/>
        </w:rPr>
        <w:t xml:space="preserve">, </w:t>
      </w:r>
      <w:hyperlink r:id="rId763" w:tgtFrame="_blank" w:history="1">
        <w:r w:rsidR="00785E4E" w:rsidRPr="00785E4E">
          <w:rPr>
            <w:rFonts w:ascii="Arial" w:hAnsi="Arial" w:cs="Arial"/>
          </w:rPr>
          <w:t>Peng Zhang</w:t>
        </w:r>
      </w:hyperlink>
      <w:r w:rsidR="00785E4E">
        <w:rPr>
          <w:rFonts w:ascii="Arial" w:hAnsi="Arial" w:cs="Arial"/>
        </w:rPr>
        <w:t xml:space="preserve">, </w:t>
      </w:r>
      <w:hyperlink r:id="rId764" w:tgtFrame="_blank" w:history="1">
        <w:r w:rsidR="00785E4E" w:rsidRPr="00785E4E">
          <w:rPr>
            <w:rFonts w:ascii="Arial" w:hAnsi="Arial" w:cs="Arial"/>
          </w:rPr>
          <w:t>Jie Zhao</w:t>
        </w:r>
      </w:hyperlink>
      <w:r w:rsidR="00785E4E">
        <w:rPr>
          <w:rFonts w:ascii="Arial" w:hAnsi="Arial" w:cs="Arial"/>
        </w:rPr>
        <w:t xml:space="preserve">, </w:t>
      </w:r>
      <w:hyperlink r:id="rId765" w:tgtFrame="_blank" w:history="1">
        <w:r w:rsidR="00785E4E" w:rsidRPr="00785E4E">
          <w:rPr>
            <w:rFonts w:ascii="Arial" w:hAnsi="Arial" w:cs="Arial"/>
          </w:rPr>
          <w:t>Kaiyue Zhao</w:t>
        </w:r>
      </w:hyperlink>
      <w:r w:rsidR="00785E4E">
        <w:rPr>
          <w:rFonts w:ascii="Arial" w:hAnsi="Arial" w:cs="Arial"/>
        </w:rPr>
        <w:t xml:space="preserve">, </w:t>
      </w:r>
      <w:hyperlink r:id="rId766" w:tgtFrame="_blank" w:history="1">
        <w:r w:rsidR="00785E4E" w:rsidRPr="00785E4E">
          <w:rPr>
            <w:rFonts w:ascii="Arial" w:hAnsi="Arial" w:cs="Arial"/>
          </w:rPr>
          <w:t>Meiyun Han</w:t>
        </w:r>
      </w:hyperlink>
      <w:r w:rsidR="00785E4E">
        <w:rPr>
          <w:rFonts w:ascii="Arial" w:hAnsi="Arial" w:cs="Arial"/>
        </w:rPr>
        <w:t xml:space="preserve">, </w:t>
      </w:r>
      <w:hyperlink r:id="rId767" w:tgtFrame="_blank" w:history="1">
        <w:r w:rsidR="00785E4E" w:rsidRPr="00785E4E">
          <w:rPr>
            <w:rFonts w:ascii="Arial" w:hAnsi="Arial" w:cs="Arial"/>
          </w:rPr>
          <w:t>Tianhao Wei</w:t>
        </w:r>
      </w:hyperlink>
      <w:r w:rsidR="00785E4E">
        <w:rPr>
          <w:rFonts w:ascii="Arial" w:hAnsi="Arial" w:cs="Arial"/>
        </w:rPr>
        <w:t xml:space="preserve">, </w:t>
      </w:r>
      <w:hyperlink r:id="rId768" w:tgtFrame="_blank" w:history="1">
        <w:r w:rsidR="00785E4E" w:rsidRPr="00785E4E">
          <w:rPr>
            <w:rFonts w:ascii="Arial" w:hAnsi="Arial" w:cs="Arial"/>
          </w:rPr>
          <w:t>Yin Xia</w:t>
        </w:r>
      </w:hyperlink>
      <w:r w:rsidR="00785E4E">
        <w:rPr>
          <w:rFonts w:ascii="Arial" w:hAnsi="Arial" w:cs="Arial"/>
        </w:rPr>
        <w:t xml:space="preserve">, </w:t>
      </w:r>
      <w:hyperlink r:id="rId769" w:tgtFrame="_blank" w:history="1">
        <w:r w:rsidR="00785E4E" w:rsidRPr="00785E4E">
          <w:rPr>
            <w:rFonts w:ascii="Arial" w:hAnsi="Arial" w:cs="Arial"/>
          </w:rPr>
          <w:t>Yuanrong Lu</w:t>
        </w:r>
      </w:hyperlink>
      <w:r w:rsidR="00785E4E" w:rsidRPr="00785E4E">
        <w:rPr>
          <w:rFonts w:ascii="Arial" w:eastAsia="Times New Roman" w:hAnsi="Arial" w:cs="Arial"/>
          <w:vertAlign w:val="superscript"/>
        </w:rPr>
        <w:t> </w:t>
      </w:r>
    </w:p>
    <w:p w:rsidR="000A200D" w:rsidRDefault="00785E4E" w:rsidP="00785E4E">
      <w:pPr>
        <w:pStyle w:val="NoSpacing"/>
        <w:rPr>
          <w:rFonts w:ascii="Arial" w:hAnsi="Arial" w:cs="Arial"/>
          <w:shd w:val="clear" w:color="auto" w:fill="FFFFFF"/>
        </w:rPr>
      </w:pPr>
      <w:r w:rsidRPr="00785E4E">
        <w:rPr>
          <w:rStyle w:val="Emphasis"/>
          <w:rFonts w:ascii="Arial" w:hAnsi="Arial" w:cs="Arial"/>
          <w:shd w:val="clear" w:color="auto" w:fill="FFFFFF"/>
        </w:rPr>
        <w:t>Appl. Sci.</w:t>
      </w:r>
      <w:r w:rsidRPr="00785E4E">
        <w:rPr>
          <w:rFonts w:ascii="Arial" w:hAnsi="Arial" w:cs="Arial"/>
          <w:shd w:val="clear" w:color="auto" w:fill="FFFFFF"/>
        </w:rPr>
        <w:t> 2022, </w:t>
      </w:r>
      <w:r w:rsidRPr="00785E4E">
        <w:rPr>
          <w:rStyle w:val="Emphasis"/>
          <w:rFonts w:ascii="Arial" w:hAnsi="Arial" w:cs="Arial"/>
          <w:shd w:val="clear" w:color="auto" w:fill="FFFFFF"/>
        </w:rPr>
        <w:t>12</w:t>
      </w:r>
      <w:r w:rsidRPr="00785E4E">
        <w:rPr>
          <w:rFonts w:ascii="Arial" w:hAnsi="Arial" w:cs="Arial"/>
          <w:shd w:val="clear" w:color="auto" w:fill="FFFFFF"/>
        </w:rPr>
        <w:t>(3), 1725; </w:t>
      </w:r>
    </w:p>
    <w:p w:rsidR="00785E4E" w:rsidRDefault="004239C2" w:rsidP="00785E4E">
      <w:pPr>
        <w:pStyle w:val="NoSpacing"/>
      </w:pPr>
      <w:hyperlink r:id="rId770" w:history="1">
        <w:r w:rsidR="00785E4E" w:rsidRPr="00785E4E">
          <w:rPr>
            <w:rStyle w:val="Hyperlink"/>
            <w:rFonts w:ascii="Arial" w:hAnsi="Arial" w:cs="Arial"/>
            <w:bCs/>
            <w:color w:val="auto"/>
            <w:u w:val="none"/>
            <w:shd w:val="clear" w:color="auto" w:fill="FFFFFF"/>
          </w:rPr>
          <w:t>https://doi.org/10.3390/app12031725</w:t>
        </w:r>
      </w:hyperlink>
    </w:p>
    <w:p w:rsidR="00CD566E" w:rsidRDefault="00CD566E" w:rsidP="00785E4E">
      <w:pPr>
        <w:pStyle w:val="NoSpacing"/>
      </w:pPr>
    </w:p>
    <w:p w:rsidR="00CD566E" w:rsidRPr="00E9621D" w:rsidRDefault="004239C2" w:rsidP="00CD566E">
      <w:pPr>
        <w:pStyle w:val="NoSpacing"/>
        <w:rPr>
          <w:rFonts w:ascii="Arial" w:hAnsi="Arial" w:cs="Arial"/>
          <w:kern w:val="36"/>
        </w:rPr>
      </w:pPr>
      <w:hyperlink r:id="rId771" w:history="1">
        <w:r w:rsidR="00CD566E" w:rsidRPr="00E9621D">
          <w:rPr>
            <w:rStyle w:val="Hyperlink"/>
            <w:rFonts w:ascii="Arial" w:hAnsi="Arial" w:cs="Arial"/>
            <w:kern w:val="36"/>
            <w:u w:val="none"/>
          </w:rPr>
          <w:t>Cold and Thermal Neutron Single Grating Dark-Field Imaging Extended to an Inverse Pattern Regime</w:t>
        </w:r>
      </w:hyperlink>
    </w:p>
    <w:p w:rsidR="00CD566E" w:rsidRPr="00CD566E" w:rsidRDefault="004239C2" w:rsidP="00CD566E">
      <w:pPr>
        <w:pStyle w:val="NoSpacing"/>
        <w:rPr>
          <w:rFonts w:ascii="Arial" w:eastAsia="Times New Roman" w:hAnsi="Arial" w:cs="Arial"/>
        </w:rPr>
      </w:pPr>
      <w:hyperlink r:id="rId772" w:tgtFrame="_blank" w:history="1">
        <w:r w:rsidR="00CD566E" w:rsidRPr="00CD566E">
          <w:rPr>
            <w:rFonts w:ascii="Arial" w:eastAsia="Times New Roman" w:hAnsi="Arial" w:cs="Arial"/>
          </w:rPr>
          <w:t>Matteo Busi</w:t>
        </w:r>
      </w:hyperlink>
      <w:r w:rsidR="00CD566E">
        <w:rPr>
          <w:rFonts w:ascii="Arial" w:hAnsi="Arial" w:cs="Arial"/>
        </w:rPr>
        <w:t xml:space="preserve">, </w:t>
      </w:r>
      <w:hyperlink r:id="rId773" w:tgtFrame="_blank" w:history="1">
        <w:r w:rsidR="00CD566E" w:rsidRPr="00CD566E">
          <w:rPr>
            <w:rFonts w:ascii="Arial" w:eastAsia="Times New Roman" w:hAnsi="Arial" w:cs="Arial"/>
          </w:rPr>
          <w:t>Marie-Christine Zdora</w:t>
        </w:r>
      </w:hyperlink>
      <w:r w:rsidR="00CD566E">
        <w:rPr>
          <w:rFonts w:ascii="Arial" w:hAnsi="Arial" w:cs="Arial"/>
        </w:rPr>
        <w:t xml:space="preserve">, </w:t>
      </w:r>
      <w:hyperlink r:id="rId774" w:tgtFrame="_blank" w:history="1">
        <w:r w:rsidR="00CD566E" w:rsidRPr="00CD566E">
          <w:rPr>
            <w:rFonts w:ascii="Arial" w:eastAsia="Times New Roman" w:hAnsi="Arial" w:cs="Arial"/>
          </w:rPr>
          <w:t>Jacopo Valsecchi</w:t>
        </w:r>
      </w:hyperlink>
      <w:r w:rsidR="00CD566E">
        <w:rPr>
          <w:rFonts w:ascii="Arial" w:hAnsi="Arial" w:cs="Arial"/>
        </w:rPr>
        <w:t xml:space="preserve">, </w:t>
      </w:r>
      <w:hyperlink r:id="rId775" w:tgtFrame="_blank" w:history="1">
        <w:r w:rsidR="00CD566E" w:rsidRPr="00CD566E">
          <w:rPr>
            <w:rFonts w:ascii="Arial" w:eastAsia="Times New Roman" w:hAnsi="Arial" w:cs="Arial"/>
          </w:rPr>
          <w:t>Michael Bacak</w:t>
        </w:r>
      </w:hyperlink>
      <w:r w:rsidR="00CD566E">
        <w:rPr>
          <w:rFonts w:ascii="Arial" w:hAnsi="Arial" w:cs="Arial"/>
        </w:rPr>
        <w:t xml:space="preserve">, </w:t>
      </w:r>
      <w:hyperlink r:id="rId776" w:tgtFrame="_blank" w:history="1">
        <w:r w:rsidR="00CD566E" w:rsidRPr="00CD566E">
          <w:rPr>
            <w:rFonts w:ascii="Arial" w:eastAsia="Times New Roman" w:hAnsi="Arial" w:cs="Arial"/>
          </w:rPr>
          <w:t>Markus Strobl</w:t>
        </w:r>
      </w:hyperlink>
    </w:p>
    <w:p w:rsidR="00CD566E" w:rsidRPr="00CD566E" w:rsidRDefault="00CD566E" w:rsidP="00CD566E">
      <w:pPr>
        <w:pStyle w:val="NoSpacing"/>
        <w:rPr>
          <w:rFonts w:ascii="Arial" w:hAnsi="Arial" w:cs="Arial"/>
        </w:rPr>
      </w:pPr>
      <w:r w:rsidRPr="00CD566E">
        <w:rPr>
          <w:rStyle w:val="Emphasis"/>
          <w:rFonts w:ascii="Arial" w:hAnsi="Arial" w:cs="Arial"/>
          <w:shd w:val="clear" w:color="auto" w:fill="FFFFFF"/>
        </w:rPr>
        <w:t>Appl. Sci.</w:t>
      </w:r>
      <w:r w:rsidRPr="00CD566E">
        <w:rPr>
          <w:rFonts w:ascii="Arial" w:hAnsi="Arial" w:cs="Arial"/>
          <w:shd w:val="clear" w:color="auto" w:fill="FFFFFF"/>
        </w:rPr>
        <w:t> 2022, </w:t>
      </w:r>
      <w:r w:rsidRPr="00CD566E">
        <w:rPr>
          <w:rStyle w:val="Emphasis"/>
          <w:rFonts w:ascii="Arial" w:hAnsi="Arial" w:cs="Arial"/>
          <w:shd w:val="clear" w:color="auto" w:fill="FFFFFF"/>
        </w:rPr>
        <w:t>12</w:t>
      </w:r>
      <w:r w:rsidRPr="00CD566E">
        <w:rPr>
          <w:rFonts w:ascii="Arial" w:hAnsi="Arial" w:cs="Arial"/>
          <w:shd w:val="clear" w:color="auto" w:fill="FFFFFF"/>
        </w:rPr>
        <w:t>(</w:t>
      </w:r>
      <w:r w:rsidRPr="00E9621D">
        <w:rPr>
          <w:rFonts w:ascii="Arial" w:hAnsi="Arial" w:cs="Arial"/>
          <w:i/>
          <w:shd w:val="clear" w:color="auto" w:fill="FFFFFF"/>
        </w:rPr>
        <w:t>6), 2798; </w:t>
      </w:r>
      <w:hyperlink r:id="rId777" w:history="1">
        <w:r w:rsidRPr="00E9621D">
          <w:rPr>
            <w:rStyle w:val="Hyperlink"/>
            <w:rFonts w:ascii="Arial" w:hAnsi="Arial" w:cs="Arial"/>
            <w:bCs/>
            <w:i/>
            <w:color w:val="auto"/>
            <w:u w:val="none"/>
            <w:shd w:val="clear" w:color="auto" w:fill="FFFFFF"/>
          </w:rPr>
          <w:t>https://doi.org/10.3390/app12062798</w:t>
        </w:r>
      </w:hyperlink>
    </w:p>
    <w:p w:rsidR="000A200D" w:rsidRDefault="000A200D" w:rsidP="00785E4E">
      <w:pPr>
        <w:pStyle w:val="NoSpacing"/>
      </w:pPr>
    </w:p>
    <w:p w:rsidR="000A200D" w:rsidRPr="000A200D" w:rsidRDefault="004239C2" w:rsidP="000A200D">
      <w:pPr>
        <w:pStyle w:val="NoSpacing"/>
        <w:rPr>
          <w:rFonts w:ascii="Arial" w:hAnsi="Arial" w:cs="Arial"/>
          <w:kern w:val="36"/>
        </w:rPr>
      </w:pPr>
      <w:hyperlink r:id="rId778" w:history="1">
        <w:r w:rsidR="000A200D" w:rsidRPr="000A200D">
          <w:rPr>
            <w:rStyle w:val="Hyperlink"/>
            <w:rFonts w:ascii="Arial" w:hAnsi="Arial" w:cs="Arial"/>
            <w:kern w:val="36"/>
            <w:u w:val="none"/>
          </w:rPr>
          <w:t>Development of a Dual-Modality Gamma-ray/Fast Neutron Imaging System for Air Cargo Inspection</w:t>
        </w:r>
      </w:hyperlink>
    </w:p>
    <w:p w:rsidR="000A200D" w:rsidRPr="000A200D" w:rsidRDefault="004239C2" w:rsidP="000A200D">
      <w:pPr>
        <w:pStyle w:val="NoSpacing"/>
        <w:rPr>
          <w:rFonts w:ascii="Arial" w:eastAsia="Times New Roman" w:hAnsi="Arial" w:cs="Arial"/>
        </w:rPr>
      </w:pPr>
      <w:hyperlink r:id="rId779" w:tgtFrame="_blank" w:history="1">
        <w:r w:rsidR="000A200D" w:rsidRPr="000A200D">
          <w:rPr>
            <w:rFonts w:ascii="Arial" w:eastAsia="Times New Roman" w:hAnsi="Arial" w:cs="Arial"/>
          </w:rPr>
          <w:t>Jae Yeon Park</w:t>
        </w:r>
      </w:hyperlink>
      <w:r w:rsidR="000A200D" w:rsidRPr="000A200D">
        <w:rPr>
          <w:rFonts w:ascii="Arial" w:eastAsia="Times New Roman" w:hAnsi="Arial" w:cs="Arial"/>
        </w:rPr>
        <w:t>,</w:t>
      </w:r>
      <w:r w:rsidR="000A200D">
        <w:rPr>
          <w:rFonts w:ascii="Arial" w:eastAsia="Times New Roman" w:hAnsi="Arial" w:cs="Arial"/>
        </w:rPr>
        <w:t xml:space="preserve"> </w:t>
      </w:r>
      <w:hyperlink r:id="rId780" w:tgtFrame="_blank" w:history="1">
        <w:r w:rsidR="000A200D" w:rsidRPr="000A200D">
          <w:rPr>
            <w:rFonts w:ascii="Arial" w:eastAsia="Times New Roman" w:hAnsi="Arial" w:cs="Arial"/>
          </w:rPr>
          <w:t>Jungho Mun</w:t>
        </w:r>
      </w:hyperlink>
      <w:r w:rsidR="000A200D" w:rsidRPr="000A200D">
        <w:rPr>
          <w:rFonts w:ascii="Arial" w:eastAsia="Times New Roman" w:hAnsi="Arial" w:cs="Arial"/>
        </w:rPr>
        <w:t>,</w:t>
      </w:r>
      <w:r w:rsidR="000A200D">
        <w:rPr>
          <w:rFonts w:ascii="Arial" w:eastAsia="Times New Roman" w:hAnsi="Arial" w:cs="Arial"/>
        </w:rPr>
        <w:t xml:space="preserve"> </w:t>
      </w:r>
      <w:hyperlink r:id="rId781" w:tgtFrame="_blank" w:history="1">
        <w:r w:rsidR="000A200D" w:rsidRPr="000A200D">
          <w:rPr>
            <w:rFonts w:ascii="Arial" w:eastAsia="Times New Roman" w:hAnsi="Arial" w:cs="Arial"/>
          </w:rPr>
          <w:t>Jae Hyun Lee</w:t>
        </w:r>
      </w:hyperlink>
      <w:r w:rsidR="000A200D" w:rsidRPr="000A200D">
        <w:rPr>
          <w:rFonts w:ascii="Arial" w:eastAsia="Times New Roman" w:hAnsi="Arial" w:cs="Arial"/>
        </w:rPr>
        <w:t>,</w:t>
      </w:r>
      <w:r w:rsidR="000A200D">
        <w:rPr>
          <w:rFonts w:ascii="Arial" w:eastAsia="Times New Roman" w:hAnsi="Arial" w:cs="Arial"/>
        </w:rPr>
        <w:t xml:space="preserve"> </w:t>
      </w:r>
      <w:hyperlink r:id="rId782" w:tgtFrame="_blank" w:history="1">
        <w:r w:rsidR="000A200D" w:rsidRPr="000A200D">
          <w:rPr>
            <w:rFonts w:ascii="Arial" w:eastAsia="Times New Roman" w:hAnsi="Arial" w:cs="Arial"/>
          </w:rPr>
          <w:t>Yeong-Heum Yeon</w:t>
        </w:r>
      </w:hyperlink>
      <w:r w:rsidR="000A200D" w:rsidRPr="000A200D">
        <w:rPr>
          <w:rFonts w:ascii="Arial" w:eastAsia="Times New Roman" w:hAnsi="Arial" w:cs="Arial"/>
        </w:rPr>
        <w:t>,</w:t>
      </w:r>
      <w:r w:rsidR="000A200D">
        <w:rPr>
          <w:rFonts w:ascii="Arial" w:eastAsia="Times New Roman" w:hAnsi="Arial" w:cs="Arial"/>
        </w:rPr>
        <w:t xml:space="preserve"> </w:t>
      </w:r>
      <w:hyperlink r:id="rId783" w:tgtFrame="_blank" w:history="1">
        <w:r w:rsidR="000A200D" w:rsidRPr="000A200D">
          <w:rPr>
            <w:rFonts w:ascii="Arial" w:eastAsia="Times New Roman" w:hAnsi="Arial" w:cs="Arial"/>
          </w:rPr>
          <w:t>Moonsik Chae</w:t>
        </w:r>
      </w:hyperlink>
      <w:r w:rsidR="000A200D" w:rsidRPr="000A200D">
        <w:rPr>
          <w:rFonts w:ascii="Arial" w:eastAsia="Times New Roman" w:hAnsi="Arial" w:cs="Arial"/>
        </w:rPr>
        <w:t>,</w:t>
      </w:r>
      <w:r w:rsidR="000A200D">
        <w:rPr>
          <w:rFonts w:ascii="Arial" w:eastAsia="Times New Roman" w:hAnsi="Arial" w:cs="Arial"/>
        </w:rPr>
        <w:t xml:space="preserve"> </w:t>
      </w:r>
      <w:hyperlink r:id="rId784" w:tgtFrame="_blank" w:history="1">
        <w:r w:rsidR="000A200D" w:rsidRPr="000A200D">
          <w:rPr>
            <w:rFonts w:ascii="Arial" w:eastAsia="Times New Roman" w:hAnsi="Arial" w:cs="Arial"/>
          </w:rPr>
          <w:t>Minwoong Lee</w:t>
        </w:r>
      </w:hyperlink>
      <w:r w:rsidR="000A200D">
        <w:rPr>
          <w:rFonts w:ascii="Arial" w:hAnsi="Arial" w:cs="Arial"/>
        </w:rPr>
        <w:t xml:space="preserve">, </w:t>
      </w:r>
      <w:hyperlink r:id="rId785" w:tgtFrame="_blank" w:history="1">
        <w:r w:rsidR="000A200D" w:rsidRPr="000A200D">
          <w:rPr>
            <w:rFonts w:ascii="Arial" w:eastAsia="Times New Roman" w:hAnsi="Arial" w:cs="Arial"/>
          </w:rPr>
          <w:t>Nam-Ho Lee</w:t>
        </w:r>
      </w:hyperlink>
    </w:p>
    <w:p w:rsidR="000A200D" w:rsidRPr="000A200D" w:rsidRDefault="000A200D" w:rsidP="000A200D">
      <w:pPr>
        <w:pStyle w:val="NoSpacing"/>
        <w:rPr>
          <w:rFonts w:ascii="Arial" w:hAnsi="Arial" w:cs="Arial"/>
          <w:i/>
          <w:shd w:val="clear" w:color="auto" w:fill="FFFFFF"/>
        </w:rPr>
      </w:pPr>
      <w:r w:rsidRPr="000A200D">
        <w:rPr>
          <w:rStyle w:val="Emphasis"/>
          <w:rFonts w:ascii="Arial" w:hAnsi="Arial" w:cs="Arial"/>
          <w:shd w:val="clear" w:color="auto" w:fill="FFFFFF"/>
        </w:rPr>
        <w:t>Appl. Sci.</w:t>
      </w:r>
      <w:r w:rsidRPr="000A200D">
        <w:rPr>
          <w:rFonts w:ascii="Arial" w:hAnsi="Arial" w:cs="Arial"/>
          <w:shd w:val="clear" w:color="auto" w:fill="FFFFFF"/>
        </w:rPr>
        <w:t> 2022, </w:t>
      </w:r>
      <w:r w:rsidRPr="000A200D">
        <w:rPr>
          <w:rStyle w:val="Emphasis"/>
          <w:rFonts w:ascii="Arial" w:hAnsi="Arial" w:cs="Arial"/>
          <w:shd w:val="clear" w:color="auto" w:fill="FFFFFF"/>
        </w:rPr>
        <w:t>12</w:t>
      </w:r>
      <w:r w:rsidRPr="000A200D">
        <w:rPr>
          <w:rFonts w:ascii="Arial" w:hAnsi="Arial" w:cs="Arial"/>
          <w:i/>
          <w:shd w:val="clear" w:color="auto" w:fill="FFFFFF"/>
        </w:rPr>
        <w:t>(19), 9775; </w:t>
      </w:r>
    </w:p>
    <w:p w:rsidR="000A200D" w:rsidRPr="000A200D" w:rsidRDefault="004239C2" w:rsidP="000A200D">
      <w:pPr>
        <w:pStyle w:val="NoSpacing"/>
        <w:rPr>
          <w:rFonts w:ascii="Arial" w:hAnsi="Arial" w:cs="Arial"/>
        </w:rPr>
      </w:pPr>
      <w:hyperlink r:id="rId786" w:history="1">
        <w:r w:rsidR="000A200D" w:rsidRPr="000A200D">
          <w:rPr>
            <w:rStyle w:val="Hyperlink"/>
            <w:rFonts w:ascii="Arial" w:hAnsi="Arial" w:cs="Arial"/>
            <w:bCs/>
            <w:i/>
            <w:color w:val="auto"/>
            <w:u w:val="none"/>
            <w:shd w:val="clear" w:color="auto" w:fill="FFFFFF"/>
          </w:rPr>
          <w:t>https://doi.org/10.3390/app12199775</w:t>
        </w:r>
      </w:hyperlink>
    </w:p>
    <w:p w:rsidR="001E0AA0" w:rsidRDefault="001E0AA0" w:rsidP="00785E4E">
      <w:pPr>
        <w:pStyle w:val="NoSpacing"/>
      </w:pPr>
    </w:p>
    <w:p w:rsidR="001E0AA0" w:rsidRDefault="004239C2" w:rsidP="001E0AA0">
      <w:pPr>
        <w:rPr>
          <w:rFonts w:ascii="Arial" w:hAnsi="Arial" w:cs="Arial"/>
          <w:b/>
          <w:sz w:val="22"/>
          <w:szCs w:val="22"/>
        </w:rPr>
      </w:pPr>
      <w:hyperlink r:id="rId787" w:history="1">
        <w:r w:rsidR="001E0AA0" w:rsidRPr="00961683">
          <w:rPr>
            <w:rStyle w:val="Hyperlink"/>
            <w:rFonts w:ascii="Arial" w:hAnsi="Arial" w:cs="Arial"/>
            <w:b/>
            <w:sz w:val="22"/>
            <w:szCs w:val="22"/>
          </w:rPr>
          <w:t>A</w:t>
        </w:r>
        <w:r w:rsidR="001E0AA0">
          <w:rPr>
            <w:rStyle w:val="Hyperlink"/>
            <w:rFonts w:ascii="Arial" w:hAnsi="Arial" w:cs="Arial"/>
            <w:b/>
            <w:sz w:val="22"/>
            <w:szCs w:val="22"/>
          </w:rPr>
          <w:t>rab Journal of Nuclear Sciences and Applications</w:t>
        </w:r>
      </w:hyperlink>
      <w:r w:rsidR="001E0AA0" w:rsidRPr="008A7EE9">
        <w:rPr>
          <w:rFonts w:ascii="Arial" w:hAnsi="Arial" w:cs="Arial"/>
          <w:b/>
          <w:sz w:val="22"/>
          <w:szCs w:val="22"/>
        </w:rPr>
        <w:t xml:space="preserve"> </w:t>
      </w:r>
      <w:r w:rsidR="001E0AA0">
        <w:rPr>
          <w:rFonts w:ascii="Arial" w:hAnsi="Arial" w:cs="Arial"/>
          <w:b/>
          <w:sz w:val="22"/>
          <w:szCs w:val="22"/>
        </w:rPr>
        <w:t xml:space="preserve">   (1</w:t>
      </w:r>
      <w:r w:rsidR="001E0AA0" w:rsidRPr="00665212">
        <w:rPr>
          <w:rFonts w:ascii="Arial" w:hAnsi="Arial" w:cs="Arial"/>
          <w:b/>
          <w:sz w:val="22"/>
          <w:szCs w:val="22"/>
        </w:rPr>
        <w:t>)</w:t>
      </w:r>
    </w:p>
    <w:p w:rsidR="001E0AA0" w:rsidRDefault="001E0AA0" w:rsidP="001E0AA0">
      <w:pPr>
        <w:rPr>
          <w:rFonts w:ascii="Arial" w:hAnsi="Arial" w:cs="Arial"/>
          <w:b/>
          <w:sz w:val="22"/>
          <w:szCs w:val="22"/>
        </w:rPr>
      </w:pPr>
    </w:p>
    <w:tbl>
      <w:tblPr>
        <w:tblW w:w="4884" w:type="pct"/>
        <w:tblCellSpacing w:w="10" w:type="dxa"/>
        <w:tblCellMar>
          <w:left w:w="0" w:type="dxa"/>
          <w:right w:w="0" w:type="dxa"/>
        </w:tblCellMar>
        <w:tblLook w:val="04A0"/>
      </w:tblPr>
      <w:tblGrid>
        <w:gridCol w:w="8856"/>
      </w:tblGrid>
      <w:tr w:rsidR="001E0AA0" w:rsidTr="001E0AA0">
        <w:trPr>
          <w:tblCellSpacing w:w="10" w:type="dxa"/>
        </w:trPr>
        <w:tc>
          <w:tcPr>
            <w:tcW w:w="4977" w:type="pct"/>
            <w:hideMark/>
          </w:tcPr>
          <w:p w:rsidR="001E0AA0" w:rsidRPr="001E0AA0" w:rsidRDefault="004239C2" w:rsidP="001E0AA0">
            <w:pPr>
              <w:pStyle w:val="NoSpacing"/>
              <w:rPr>
                <w:rFonts w:ascii="Arial" w:hAnsi="Arial" w:cs="Arial"/>
              </w:rPr>
            </w:pPr>
            <w:hyperlink r:id="rId788" w:history="1">
              <w:r w:rsidR="001E0AA0" w:rsidRPr="001E0AA0">
                <w:rPr>
                  <w:rStyle w:val="Hyperlink"/>
                  <w:rFonts w:ascii="Arial" w:hAnsi="Arial" w:cs="Arial"/>
                  <w:u w:val="none"/>
                </w:rPr>
                <w:t>Evaluation of the Efficiency of the Hydrophobic Surface Treatment for Bricks Using Neutron Imaging</w:t>
              </w:r>
            </w:hyperlink>
          </w:p>
          <w:p w:rsidR="001E0AA0" w:rsidRPr="001E0AA0" w:rsidRDefault="001E0AA0" w:rsidP="001E0AA0">
            <w:pPr>
              <w:pStyle w:val="NoSpacing"/>
              <w:rPr>
                <w:rFonts w:ascii="Arial" w:hAnsi="Arial" w:cs="Arial"/>
                <w:shd w:val="clear" w:color="auto" w:fill="FFFFFF"/>
              </w:rPr>
            </w:pPr>
            <w:r w:rsidRPr="001E0AA0">
              <w:rPr>
                <w:rFonts w:ascii="Arial" w:hAnsi="Arial" w:cs="Arial"/>
              </w:rPr>
              <w:t xml:space="preserve">Essam Hammad, </w:t>
            </w:r>
            <w:r w:rsidRPr="001E0AA0">
              <w:rPr>
                <w:rFonts w:ascii="Arial" w:hAnsi="Arial" w:cs="Arial"/>
                <w:shd w:val="clear" w:color="auto" w:fill="FFFFFF"/>
              </w:rPr>
              <w:t>Abdelghany Ali El Abd</w:t>
            </w:r>
            <w:r>
              <w:rPr>
                <w:rFonts w:ascii="Arial" w:hAnsi="Arial" w:cs="Arial"/>
                <w:shd w:val="clear" w:color="auto" w:fill="FFFFFF"/>
              </w:rPr>
              <w:t>,</w:t>
            </w:r>
            <w:r w:rsidRPr="001E0AA0">
              <w:rPr>
                <w:rFonts w:ascii="Arial" w:hAnsi="Arial" w:cs="Arial"/>
                <w:shd w:val="clear" w:color="auto" w:fill="FFFFFF"/>
              </w:rPr>
              <w:t xml:space="preserve"> Mohamed Helmy Taman</w:t>
            </w:r>
            <w:r>
              <w:rPr>
                <w:rFonts w:ascii="Arial" w:hAnsi="Arial" w:cs="Arial"/>
                <w:shd w:val="clear" w:color="auto" w:fill="FFFFFF"/>
              </w:rPr>
              <w:t>,</w:t>
            </w:r>
            <w:r w:rsidRPr="001E0AA0">
              <w:rPr>
                <w:rFonts w:ascii="Arial" w:hAnsi="Arial" w:cs="Arial"/>
                <w:shd w:val="clear" w:color="auto" w:fill="FFFFFF"/>
              </w:rPr>
              <w:t xml:space="preserve"> Sergey Yevenjevich Kiсhanov</w:t>
            </w:r>
            <w:r>
              <w:rPr>
                <w:rFonts w:ascii="Arial" w:hAnsi="Arial" w:cs="Arial"/>
                <w:shd w:val="clear" w:color="auto" w:fill="FFFFFF"/>
              </w:rPr>
              <w:t>,</w:t>
            </w:r>
            <w:r w:rsidRPr="001E0AA0">
              <w:rPr>
                <w:rFonts w:ascii="Arial" w:hAnsi="Arial" w:cs="Arial"/>
                <w:shd w:val="clear" w:color="auto" w:fill="FFFFFF"/>
              </w:rPr>
              <w:t xml:space="preserve"> K M Nazarof</w:t>
            </w:r>
          </w:p>
          <w:p w:rsidR="001E0AA0" w:rsidRDefault="004239C2" w:rsidP="001E0AA0">
            <w:pPr>
              <w:pStyle w:val="NoSpacing"/>
              <w:rPr>
                <w:rFonts w:ascii="Arial" w:hAnsi="Arial" w:cs="Arial"/>
                <w:i/>
              </w:rPr>
            </w:pPr>
            <w:hyperlink r:id="rId789" w:history="1">
              <w:r w:rsidR="001E0AA0" w:rsidRPr="001E0AA0">
                <w:rPr>
                  <w:rStyle w:val="Hyperlink"/>
                  <w:rFonts w:ascii="Arial" w:hAnsi="Arial" w:cs="Arial"/>
                  <w:i/>
                  <w:color w:val="auto"/>
                  <w:u w:val="none"/>
                </w:rPr>
                <w:t>Arab Journal of Nuclear Sciences and Applications</w:t>
              </w:r>
            </w:hyperlink>
            <w:r w:rsidR="001E0AA0" w:rsidRPr="001E0AA0">
              <w:rPr>
                <w:rFonts w:ascii="Arial" w:hAnsi="Arial" w:cs="Arial"/>
                <w:i/>
              </w:rPr>
              <w:t>, Article 4, volume 55, issue 3, July 2022, 30-40</w:t>
            </w:r>
          </w:p>
          <w:p w:rsidR="00BC18CB" w:rsidRPr="001E0AA0" w:rsidRDefault="00BC18CB" w:rsidP="001E0AA0">
            <w:pPr>
              <w:pStyle w:val="NoSpacing"/>
              <w:rPr>
                <w:rFonts w:ascii="Arial" w:hAnsi="Arial" w:cs="Arial"/>
                <w:i/>
              </w:rPr>
            </w:pPr>
          </w:p>
        </w:tc>
      </w:tr>
    </w:tbl>
    <w:p w:rsidR="00BC18CB" w:rsidRDefault="004239C2" w:rsidP="00BC18CB">
      <w:pPr>
        <w:rPr>
          <w:rFonts w:ascii="Arial" w:hAnsi="Arial" w:cs="Arial"/>
          <w:b/>
          <w:sz w:val="22"/>
          <w:szCs w:val="22"/>
        </w:rPr>
      </w:pPr>
      <w:hyperlink r:id="rId790" w:history="1">
        <w:r w:rsidR="00BC18CB" w:rsidRPr="00961683">
          <w:rPr>
            <w:rStyle w:val="Hyperlink"/>
            <w:rFonts w:ascii="Arial" w:hAnsi="Arial" w:cs="Arial"/>
            <w:b/>
            <w:sz w:val="22"/>
            <w:szCs w:val="22"/>
          </w:rPr>
          <w:t>A</w:t>
        </w:r>
        <w:r w:rsidR="00BC18CB">
          <w:rPr>
            <w:rStyle w:val="Hyperlink"/>
            <w:rFonts w:ascii="Arial" w:hAnsi="Arial" w:cs="Arial"/>
            <w:b/>
            <w:sz w:val="22"/>
            <w:szCs w:val="22"/>
          </w:rPr>
          <w:t>rchaeological and Anthropological Sciences</w:t>
        </w:r>
      </w:hyperlink>
      <w:r w:rsidR="00BC18CB" w:rsidRPr="008A7EE9">
        <w:rPr>
          <w:rFonts w:ascii="Arial" w:hAnsi="Arial" w:cs="Arial"/>
          <w:b/>
          <w:sz w:val="22"/>
          <w:szCs w:val="22"/>
        </w:rPr>
        <w:t xml:space="preserve"> </w:t>
      </w:r>
      <w:r w:rsidR="00BC18CB">
        <w:rPr>
          <w:rFonts w:ascii="Arial" w:hAnsi="Arial" w:cs="Arial"/>
          <w:b/>
          <w:sz w:val="22"/>
          <w:szCs w:val="22"/>
        </w:rPr>
        <w:t xml:space="preserve">   (1</w:t>
      </w:r>
      <w:r w:rsidR="00BC18CB" w:rsidRPr="00665212">
        <w:rPr>
          <w:rFonts w:ascii="Arial" w:hAnsi="Arial" w:cs="Arial"/>
          <w:b/>
          <w:sz w:val="22"/>
          <w:szCs w:val="22"/>
        </w:rPr>
        <w:t>)</w:t>
      </w:r>
    </w:p>
    <w:p w:rsidR="00BC18CB" w:rsidRDefault="00BC18CB" w:rsidP="00BC18CB">
      <w:pPr>
        <w:rPr>
          <w:rFonts w:ascii="Arial" w:hAnsi="Arial" w:cs="Arial"/>
          <w:b/>
          <w:sz w:val="22"/>
          <w:szCs w:val="22"/>
        </w:rPr>
      </w:pPr>
    </w:p>
    <w:p w:rsidR="00A95EA8" w:rsidRPr="00BC18CB" w:rsidRDefault="004239C2" w:rsidP="00BC18CB">
      <w:pPr>
        <w:pStyle w:val="NoSpacing"/>
        <w:rPr>
          <w:rFonts w:ascii="Arial" w:hAnsi="Arial" w:cs="Arial"/>
        </w:rPr>
      </w:pPr>
      <w:hyperlink r:id="rId791" w:history="1">
        <w:r w:rsidR="00BC18CB" w:rsidRPr="00BC18CB">
          <w:rPr>
            <w:rStyle w:val="Hyperlink"/>
            <w:rFonts w:ascii="Arial" w:hAnsi="Arial" w:cs="Arial"/>
            <w:u w:val="none"/>
            <w:shd w:val="clear" w:color="auto" w:fill="FCFCFC"/>
          </w:rPr>
          <w:t>Quantitative 3D orientation analysis of particles and voids to differentiate hand-built pottery forming techniques using X-ray microtomography and neutron tomography. </w:t>
        </w:r>
      </w:hyperlink>
    </w:p>
    <w:p w:rsidR="00BC18CB" w:rsidRPr="00BC18CB" w:rsidRDefault="004239C2" w:rsidP="00BC18CB">
      <w:pPr>
        <w:pStyle w:val="NoSpacing"/>
        <w:rPr>
          <w:rFonts w:ascii="Arial" w:hAnsi="Arial" w:cs="Arial"/>
        </w:rPr>
      </w:pPr>
      <w:hyperlink r:id="rId792" w:anchor="auth-John-Gait" w:history="1">
        <w:r w:rsidR="00BC18CB" w:rsidRPr="00BC18CB">
          <w:rPr>
            <w:rStyle w:val="Hyperlink"/>
            <w:rFonts w:ascii="Arial" w:hAnsi="Arial" w:cs="Arial"/>
            <w:color w:val="auto"/>
            <w:u w:val="none"/>
          </w:rPr>
          <w:t>John Gait</w:t>
        </w:r>
      </w:hyperlink>
      <w:r w:rsidR="00BC18CB" w:rsidRPr="00BC18CB">
        <w:rPr>
          <w:rFonts w:ascii="Arial" w:hAnsi="Arial" w:cs="Arial"/>
        </w:rPr>
        <w:t>, </w:t>
      </w:r>
      <w:hyperlink r:id="rId793" w:anchor="auth-Katalin-Bajnok" w:history="1">
        <w:r w:rsidR="00BC18CB" w:rsidRPr="00BC18CB">
          <w:rPr>
            <w:rStyle w:val="Hyperlink"/>
            <w:rFonts w:ascii="Arial" w:hAnsi="Arial" w:cs="Arial"/>
            <w:color w:val="auto"/>
            <w:u w:val="none"/>
          </w:rPr>
          <w:t>Katalin Bajnok</w:t>
        </w:r>
      </w:hyperlink>
      <w:r w:rsidR="00BC18CB" w:rsidRPr="00BC18CB">
        <w:rPr>
          <w:rFonts w:ascii="Arial" w:hAnsi="Arial" w:cs="Arial"/>
        </w:rPr>
        <w:t>, </w:t>
      </w:r>
      <w:hyperlink r:id="rId794" w:anchor="auth-Veronika-Szil_gyi" w:history="1">
        <w:r w:rsidR="00BC18CB" w:rsidRPr="00BC18CB">
          <w:rPr>
            <w:rStyle w:val="Hyperlink"/>
            <w:rFonts w:ascii="Arial" w:hAnsi="Arial" w:cs="Arial"/>
            <w:color w:val="auto"/>
            <w:u w:val="none"/>
          </w:rPr>
          <w:t>Veronika Szilágyi</w:t>
        </w:r>
      </w:hyperlink>
      <w:r w:rsidR="00BC18CB" w:rsidRPr="00BC18CB">
        <w:rPr>
          <w:rFonts w:ascii="Arial" w:hAnsi="Arial" w:cs="Arial"/>
        </w:rPr>
        <w:t>, </w:t>
      </w:r>
      <w:hyperlink r:id="rId795" w:anchor="auth-Imre-Szenti" w:history="1">
        <w:r w:rsidR="00BC18CB" w:rsidRPr="00BC18CB">
          <w:rPr>
            <w:rStyle w:val="Hyperlink"/>
            <w:rFonts w:ascii="Arial" w:hAnsi="Arial" w:cs="Arial"/>
            <w:color w:val="auto"/>
            <w:u w:val="none"/>
          </w:rPr>
          <w:t>Imre Szenti</w:t>
        </w:r>
      </w:hyperlink>
      <w:r w:rsidR="00BC18CB" w:rsidRPr="00BC18CB">
        <w:rPr>
          <w:rFonts w:ascii="Arial" w:hAnsi="Arial" w:cs="Arial"/>
        </w:rPr>
        <w:t>, </w:t>
      </w:r>
      <w:hyperlink r:id="rId796" w:anchor="auth-_kos-Kukovecz" w:history="1">
        <w:r w:rsidR="00BC18CB" w:rsidRPr="00BC18CB">
          <w:rPr>
            <w:rStyle w:val="Hyperlink"/>
            <w:rFonts w:ascii="Arial" w:hAnsi="Arial" w:cs="Arial"/>
            <w:color w:val="auto"/>
            <w:u w:val="none"/>
          </w:rPr>
          <w:t>Ákos Kukovecz</w:t>
        </w:r>
      </w:hyperlink>
      <w:r w:rsidR="00BC18CB" w:rsidRPr="00BC18CB">
        <w:rPr>
          <w:rFonts w:ascii="Arial" w:hAnsi="Arial" w:cs="Arial"/>
        </w:rPr>
        <w:t xml:space="preserve">, </w:t>
      </w:r>
      <w:hyperlink r:id="rId797" w:anchor="auth-Zolt_n-Kis" w:history="1">
        <w:r w:rsidR="00BC18CB" w:rsidRPr="00BC18CB">
          <w:rPr>
            <w:rStyle w:val="Hyperlink"/>
            <w:rFonts w:ascii="Arial" w:hAnsi="Arial" w:cs="Arial"/>
            <w:color w:val="auto"/>
            <w:u w:val="none"/>
          </w:rPr>
          <w:t>Zoltán Kis</w:t>
        </w:r>
      </w:hyperlink>
      <w:r w:rsidR="00BC18CB" w:rsidRPr="00BC18CB">
        <w:rPr>
          <w:rFonts w:ascii="Arial" w:hAnsi="Arial" w:cs="Arial"/>
        </w:rPr>
        <w:t> </w:t>
      </w:r>
    </w:p>
    <w:p w:rsidR="00BC18CB" w:rsidRPr="00BC18CB" w:rsidRDefault="00BC18CB" w:rsidP="00BC18CB">
      <w:pPr>
        <w:pStyle w:val="NoSpacing"/>
        <w:rPr>
          <w:rFonts w:ascii="Arial" w:hAnsi="Arial" w:cs="Arial"/>
          <w:i/>
          <w:shd w:val="clear" w:color="auto" w:fill="FCFCFC"/>
        </w:rPr>
      </w:pPr>
      <w:r w:rsidRPr="00BC18CB">
        <w:rPr>
          <w:rFonts w:ascii="Arial" w:hAnsi="Arial" w:cs="Arial"/>
          <w:i/>
          <w:iCs/>
          <w:shd w:val="clear" w:color="auto" w:fill="FCFCFC"/>
        </w:rPr>
        <w:t>Archaeological and Anthropological Sciences</w:t>
      </w:r>
      <w:r w:rsidRPr="00BC18CB">
        <w:rPr>
          <w:rFonts w:ascii="Arial" w:hAnsi="Arial" w:cs="Arial"/>
          <w:shd w:val="clear" w:color="auto" w:fill="FCFCFC"/>
        </w:rPr>
        <w:t> </w:t>
      </w:r>
      <w:r w:rsidRPr="00BC18CB">
        <w:rPr>
          <w:rFonts w:ascii="Arial" w:hAnsi="Arial" w:cs="Arial"/>
          <w:bCs/>
          <w:i/>
          <w:shd w:val="clear" w:color="auto" w:fill="FCFCFC"/>
        </w:rPr>
        <w:t>14</w:t>
      </w:r>
      <w:r w:rsidRPr="00BC18CB">
        <w:rPr>
          <w:rFonts w:ascii="Arial" w:hAnsi="Arial" w:cs="Arial"/>
          <w:i/>
          <w:shd w:val="clear" w:color="auto" w:fill="FCFCFC"/>
        </w:rPr>
        <w:t xml:space="preserve">, 223 (2022). </w:t>
      </w:r>
    </w:p>
    <w:p w:rsidR="00BC18CB" w:rsidRPr="00BC18CB" w:rsidRDefault="00BC18CB" w:rsidP="00BC18CB">
      <w:pPr>
        <w:pStyle w:val="NoSpacing"/>
        <w:rPr>
          <w:rFonts w:ascii="Arial" w:hAnsi="Arial" w:cs="Arial"/>
          <w:i/>
        </w:rPr>
      </w:pPr>
      <w:r w:rsidRPr="00BC18CB">
        <w:rPr>
          <w:rFonts w:ascii="Arial" w:hAnsi="Arial" w:cs="Arial"/>
          <w:i/>
          <w:shd w:val="clear" w:color="auto" w:fill="FCFCFC"/>
        </w:rPr>
        <w:t>https://doi.org/10.1007/s12520-022-01688-y</w:t>
      </w:r>
    </w:p>
    <w:p w:rsidR="00BC18CB" w:rsidRPr="00BC18CB" w:rsidRDefault="00BC18CB" w:rsidP="00785E4E">
      <w:pPr>
        <w:pStyle w:val="NoSpacing"/>
        <w:rPr>
          <w:rFonts w:ascii="Arial" w:hAnsi="Arial" w:cs="Arial"/>
        </w:rPr>
      </w:pPr>
    </w:p>
    <w:p w:rsidR="00A95EA8" w:rsidRDefault="004239C2" w:rsidP="00A95EA8">
      <w:pPr>
        <w:rPr>
          <w:rFonts w:ascii="Arial" w:hAnsi="Arial" w:cs="Arial"/>
          <w:b/>
          <w:sz w:val="22"/>
          <w:szCs w:val="22"/>
        </w:rPr>
      </w:pPr>
      <w:hyperlink r:id="rId798" w:history="1">
        <w:r w:rsidR="00A95EA8" w:rsidRPr="00184854">
          <w:rPr>
            <w:rStyle w:val="Hyperlink"/>
            <w:rFonts w:ascii="Arial" w:hAnsi="Arial" w:cs="Arial"/>
            <w:b/>
            <w:sz w:val="22"/>
            <w:szCs w:val="22"/>
          </w:rPr>
          <w:t>ArXiv</w:t>
        </w:r>
      </w:hyperlink>
      <w:r w:rsidR="00A95EA8" w:rsidRPr="008A7EE9">
        <w:rPr>
          <w:rFonts w:ascii="Arial" w:hAnsi="Arial" w:cs="Arial"/>
          <w:b/>
          <w:sz w:val="22"/>
          <w:szCs w:val="22"/>
        </w:rPr>
        <w:t xml:space="preserve"> </w:t>
      </w:r>
      <w:r w:rsidR="00C20177">
        <w:rPr>
          <w:rFonts w:ascii="Arial" w:hAnsi="Arial" w:cs="Arial"/>
          <w:b/>
          <w:sz w:val="22"/>
          <w:szCs w:val="22"/>
        </w:rPr>
        <w:t xml:space="preserve">   (2</w:t>
      </w:r>
      <w:r w:rsidR="00A95EA8" w:rsidRPr="00665212">
        <w:rPr>
          <w:rFonts w:ascii="Arial" w:hAnsi="Arial" w:cs="Arial"/>
          <w:b/>
          <w:sz w:val="22"/>
          <w:szCs w:val="22"/>
        </w:rPr>
        <w:t>)</w:t>
      </w:r>
    </w:p>
    <w:p w:rsidR="00A95EA8" w:rsidRDefault="00A95EA8" w:rsidP="00A95EA8">
      <w:pPr>
        <w:rPr>
          <w:rFonts w:ascii="Arial" w:hAnsi="Arial" w:cs="Arial"/>
          <w:b/>
          <w:sz w:val="22"/>
          <w:szCs w:val="22"/>
        </w:rPr>
      </w:pPr>
    </w:p>
    <w:p w:rsidR="00A95EA8" w:rsidRPr="00A95EA8" w:rsidRDefault="004239C2" w:rsidP="00A95EA8">
      <w:pPr>
        <w:pStyle w:val="NoSpacing"/>
        <w:rPr>
          <w:rFonts w:ascii="Arial" w:hAnsi="Arial" w:cs="Arial"/>
        </w:rPr>
      </w:pPr>
      <w:hyperlink r:id="rId799" w:history="1">
        <w:r w:rsidR="00A95EA8" w:rsidRPr="00A95EA8">
          <w:rPr>
            <w:rStyle w:val="Hyperlink"/>
            <w:rFonts w:ascii="Arial" w:hAnsi="Arial" w:cs="Arial"/>
            <w:u w:val="none"/>
          </w:rPr>
          <w:t>Neinei -- The Neutron Imaging Center at the Brazilian Multipurpose Reactor</w:t>
        </w:r>
      </w:hyperlink>
    </w:p>
    <w:p w:rsidR="00A95EA8" w:rsidRPr="004E6632" w:rsidRDefault="004239C2" w:rsidP="00A95EA8">
      <w:pPr>
        <w:pStyle w:val="NoSpacing"/>
        <w:rPr>
          <w:rFonts w:ascii="Arial" w:hAnsi="Arial" w:cs="Arial"/>
          <w:lang w:val="pt-PT"/>
        </w:rPr>
      </w:pPr>
      <w:hyperlink r:id="rId800" w:history="1">
        <w:r w:rsidR="00A95EA8" w:rsidRPr="00A95EA8">
          <w:rPr>
            <w:rStyle w:val="Hyperlink"/>
            <w:rFonts w:ascii="Arial" w:hAnsi="Arial" w:cs="Arial"/>
            <w:color w:val="auto"/>
            <w:u w:val="none"/>
            <w:lang w:val="pt-PT"/>
          </w:rPr>
          <w:t>Luiz P. de Oliveira</w:t>
        </w:r>
      </w:hyperlink>
      <w:r w:rsidR="00A95EA8" w:rsidRPr="00A95EA8">
        <w:rPr>
          <w:rFonts w:ascii="Arial" w:hAnsi="Arial" w:cs="Arial"/>
          <w:lang w:val="pt-PT"/>
        </w:rPr>
        <w:t>, </w:t>
      </w:r>
      <w:hyperlink r:id="rId801" w:history="1">
        <w:r w:rsidR="00A95EA8" w:rsidRPr="00A95EA8">
          <w:rPr>
            <w:rStyle w:val="Hyperlink"/>
            <w:rFonts w:ascii="Arial" w:hAnsi="Arial" w:cs="Arial"/>
            <w:color w:val="auto"/>
            <w:u w:val="none"/>
            <w:lang w:val="pt-PT"/>
          </w:rPr>
          <w:t>Alexandre P.S. Souza</w:t>
        </w:r>
      </w:hyperlink>
      <w:r w:rsidR="00A95EA8" w:rsidRPr="00A95EA8">
        <w:rPr>
          <w:rFonts w:ascii="Arial" w:hAnsi="Arial" w:cs="Arial"/>
          <w:lang w:val="pt-PT"/>
        </w:rPr>
        <w:t>, </w:t>
      </w:r>
      <w:hyperlink r:id="rId802" w:history="1">
        <w:r w:rsidR="00A95EA8" w:rsidRPr="00A95EA8">
          <w:rPr>
            <w:rStyle w:val="Hyperlink"/>
            <w:rFonts w:ascii="Arial" w:hAnsi="Arial" w:cs="Arial"/>
            <w:color w:val="auto"/>
            <w:u w:val="none"/>
            <w:lang w:val="pt-PT"/>
          </w:rPr>
          <w:t>Frederico A. Genezini</w:t>
        </w:r>
      </w:hyperlink>
      <w:r w:rsidR="00A95EA8" w:rsidRPr="00A95EA8">
        <w:rPr>
          <w:rFonts w:ascii="Arial" w:hAnsi="Arial" w:cs="Arial"/>
          <w:lang w:val="pt-PT"/>
        </w:rPr>
        <w:t>, </w:t>
      </w:r>
      <w:hyperlink r:id="rId803" w:history="1">
        <w:r w:rsidR="00A95EA8" w:rsidRPr="00A95EA8">
          <w:rPr>
            <w:rStyle w:val="Hyperlink"/>
            <w:rFonts w:ascii="Arial" w:hAnsi="Arial" w:cs="Arial"/>
            <w:color w:val="auto"/>
            <w:u w:val="none"/>
            <w:lang w:val="pt-PT"/>
          </w:rPr>
          <w:t>Adimir dos Santos</w:t>
        </w:r>
      </w:hyperlink>
    </w:p>
    <w:p w:rsidR="00A95EA8" w:rsidRPr="004E6632" w:rsidRDefault="004239C2" w:rsidP="00A95EA8">
      <w:pPr>
        <w:pStyle w:val="NoSpacing"/>
        <w:rPr>
          <w:rFonts w:ascii="Arial" w:hAnsi="Arial" w:cs="Arial"/>
          <w:i/>
          <w:lang w:val="pt-PT"/>
        </w:rPr>
      </w:pPr>
      <w:hyperlink r:id="rId804" w:history="1">
        <w:r w:rsidR="00A95EA8" w:rsidRPr="004E6632">
          <w:rPr>
            <w:rStyle w:val="Hyperlink"/>
            <w:rFonts w:ascii="Arial" w:hAnsi="Arial" w:cs="Arial"/>
            <w:i/>
            <w:color w:val="auto"/>
            <w:u w:val="none"/>
            <w:lang w:val="pt-PT"/>
          </w:rPr>
          <w:t>arXiv:2208.07172</w:t>
        </w:r>
      </w:hyperlink>
    </w:p>
    <w:p w:rsidR="00A95EA8" w:rsidRPr="0096261A" w:rsidRDefault="004239C2" w:rsidP="00A95EA8">
      <w:pPr>
        <w:pStyle w:val="NoSpacing"/>
        <w:rPr>
          <w:lang w:val="pt-PT"/>
        </w:rPr>
      </w:pPr>
      <w:hyperlink r:id="rId805" w:history="1">
        <w:r w:rsidR="00A95EA8" w:rsidRPr="004E6632">
          <w:rPr>
            <w:rStyle w:val="Hyperlink"/>
            <w:rFonts w:ascii="Arial" w:hAnsi="Arial" w:cs="Arial"/>
            <w:i/>
            <w:color w:val="auto"/>
            <w:u w:val="none"/>
            <w:lang w:val="pt-PT"/>
          </w:rPr>
          <w:t>https://doi.org/10.48550/arXiv.2208.07172</w:t>
        </w:r>
      </w:hyperlink>
    </w:p>
    <w:p w:rsidR="00C20177" w:rsidRPr="0096261A" w:rsidRDefault="00C20177" w:rsidP="00A95EA8">
      <w:pPr>
        <w:pStyle w:val="NoSpacing"/>
        <w:rPr>
          <w:lang w:val="pt-PT"/>
        </w:rPr>
      </w:pPr>
    </w:p>
    <w:p w:rsidR="00C20177" w:rsidRPr="00C20177" w:rsidRDefault="004239C2" w:rsidP="00C20177">
      <w:pPr>
        <w:pStyle w:val="NoSpacing"/>
        <w:rPr>
          <w:rFonts w:ascii="Arial" w:hAnsi="Arial" w:cs="Arial"/>
        </w:rPr>
      </w:pPr>
      <w:hyperlink r:id="rId806" w:history="1">
        <w:r w:rsidR="00C20177" w:rsidRPr="00C20177">
          <w:rPr>
            <w:rStyle w:val="Hyperlink"/>
            <w:rFonts w:ascii="Arial" w:hAnsi="Arial" w:cs="Arial"/>
            <w:u w:val="none"/>
          </w:rPr>
          <w:t>An Edge Alignment-based Orientation Selection Method for Neutron Tomography</w:t>
        </w:r>
      </w:hyperlink>
    </w:p>
    <w:p w:rsidR="00C20177" w:rsidRPr="00C20177" w:rsidRDefault="004239C2" w:rsidP="00C20177">
      <w:pPr>
        <w:pStyle w:val="NoSpacing"/>
        <w:rPr>
          <w:rFonts w:ascii="Arial" w:hAnsi="Arial" w:cs="Arial"/>
        </w:rPr>
      </w:pPr>
      <w:hyperlink r:id="rId807" w:history="1">
        <w:r w:rsidR="00C20177" w:rsidRPr="00C20177">
          <w:rPr>
            <w:rStyle w:val="Hyperlink"/>
            <w:rFonts w:ascii="Arial" w:hAnsi="Arial" w:cs="Arial"/>
            <w:color w:val="auto"/>
            <w:u w:val="none"/>
          </w:rPr>
          <w:t>Diyu Yang</w:t>
        </w:r>
      </w:hyperlink>
      <w:r w:rsidR="00C20177" w:rsidRPr="00C20177">
        <w:rPr>
          <w:rFonts w:ascii="Arial" w:hAnsi="Arial" w:cs="Arial"/>
        </w:rPr>
        <w:t>, </w:t>
      </w:r>
      <w:hyperlink r:id="rId808" w:history="1">
        <w:r w:rsidR="00C20177" w:rsidRPr="00C20177">
          <w:rPr>
            <w:rStyle w:val="Hyperlink"/>
            <w:rFonts w:ascii="Arial" w:hAnsi="Arial" w:cs="Arial"/>
            <w:color w:val="auto"/>
            <w:u w:val="none"/>
          </w:rPr>
          <w:t>Shimin Tang</w:t>
        </w:r>
      </w:hyperlink>
      <w:r w:rsidR="00C20177" w:rsidRPr="00C20177">
        <w:rPr>
          <w:rFonts w:ascii="Arial" w:hAnsi="Arial" w:cs="Arial"/>
        </w:rPr>
        <w:t>, </w:t>
      </w:r>
      <w:hyperlink r:id="rId809" w:history="1">
        <w:r w:rsidR="00C20177" w:rsidRPr="00C20177">
          <w:rPr>
            <w:rStyle w:val="Hyperlink"/>
            <w:rFonts w:ascii="Arial" w:hAnsi="Arial" w:cs="Arial"/>
            <w:color w:val="auto"/>
            <w:u w:val="none"/>
          </w:rPr>
          <w:t>Singanallur V. Venkatakrishnan</w:t>
        </w:r>
      </w:hyperlink>
      <w:r w:rsidR="00C20177" w:rsidRPr="00C20177">
        <w:rPr>
          <w:rFonts w:ascii="Arial" w:hAnsi="Arial" w:cs="Arial"/>
        </w:rPr>
        <w:t>, </w:t>
      </w:r>
      <w:hyperlink r:id="rId810" w:history="1">
        <w:r w:rsidR="00C20177" w:rsidRPr="00C20177">
          <w:rPr>
            <w:rStyle w:val="Hyperlink"/>
            <w:rFonts w:ascii="Arial" w:hAnsi="Arial" w:cs="Arial"/>
            <w:color w:val="auto"/>
            <w:u w:val="none"/>
          </w:rPr>
          <w:t>Mohammad S. N. Chowdhury</w:t>
        </w:r>
      </w:hyperlink>
      <w:r w:rsidR="00C20177" w:rsidRPr="00C20177">
        <w:rPr>
          <w:rFonts w:ascii="Arial" w:hAnsi="Arial" w:cs="Arial"/>
        </w:rPr>
        <w:t>, </w:t>
      </w:r>
      <w:hyperlink r:id="rId811" w:history="1">
        <w:r w:rsidR="00C20177" w:rsidRPr="00C20177">
          <w:rPr>
            <w:rStyle w:val="Hyperlink"/>
            <w:rFonts w:ascii="Arial" w:hAnsi="Arial" w:cs="Arial"/>
            <w:color w:val="auto"/>
            <w:u w:val="none"/>
          </w:rPr>
          <w:t>Yuxuan Zhang</w:t>
        </w:r>
      </w:hyperlink>
      <w:r w:rsidR="00C20177" w:rsidRPr="00C20177">
        <w:rPr>
          <w:rFonts w:ascii="Arial" w:hAnsi="Arial" w:cs="Arial"/>
        </w:rPr>
        <w:t>, </w:t>
      </w:r>
      <w:hyperlink r:id="rId812" w:history="1">
        <w:r w:rsidR="00C20177" w:rsidRPr="00C20177">
          <w:rPr>
            <w:rStyle w:val="Hyperlink"/>
            <w:rFonts w:ascii="Arial" w:hAnsi="Arial" w:cs="Arial"/>
            <w:color w:val="auto"/>
            <w:u w:val="none"/>
          </w:rPr>
          <w:t>Hassina Z. Bilheux</w:t>
        </w:r>
      </w:hyperlink>
      <w:r w:rsidR="00C20177" w:rsidRPr="00C20177">
        <w:rPr>
          <w:rFonts w:ascii="Arial" w:hAnsi="Arial" w:cs="Arial"/>
        </w:rPr>
        <w:t>, </w:t>
      </w:r>
      <w:hyperlink r:id="rId813" w:history="1">
        <w:r w:rsidR="00C20177" w:rsidRPr="00C20177">
          <w:rPr>
            <w:rStyle w:val="Hyperlink"/>
            <w:rFonts w:ascii="Arial" w:hAnsi="Arial" w:cs="Arial"/>
            <w:color w:val="auto"/>
            <w:u w:val="none"/>
          </w:rPr>
          <w:t>Gregery T. Buzzard</w:t>
        </w:r>
      </w:hyperlink>
      <w:r w:rsidR="00C20177" w:rsidRPr="00C20177">
        <w:rPr>
          <w:rFonts w:ascii="Arial" w:hAnsi="Arial" w:cs="Arial"/>
        </w:rPr>
        <w:t>, </w:t>
      </w:r>
      <w:hyperlink r:id="rId814" w:history="1">
        <w:r w:rsidR="00C20177" w:rsidRPr="00C20177">
          <w:rPr>
            <w:rStyle w:val="Hyperlink"/>
            <w:rFonts w:ascii="Arial" w:hAnsi="Arial" w:cs="Arial"/>
            <w:color w:val="auto"/>
            <w:u w:val="none"/>
          </w:rPr>
          <w:t>Charles A. Bouman</w:t>
        </w:r>
      </w:hyperlink>
    </w:p>
    <w:p w:rsidR="00C20177" w:rsidRPr="00C20177" w:rsidRDefault="004239C2" w:rsidP="00C20177">
      <w:pPr>
        <w:pStyle w:val="NoSpacing"/>
        <w:rPr>
          <w:rFonts w:ascii="Arial" w:hAnsi="Arial" w:cs="Arial"/>
          <w:i/>
        </w:rPr>
      </w:pPr>
      <w:hyperlink r:id="rId815" w:history="1">
        <w:r w:rsidR="00C20177" w:rsidRPr="00C20177">
          <w:rPr>
            <w:rStyle w:val="Hyperlink"/>
            <w:rFonts w:ascii="Arial" w:hAnsi="Arial" w:cs="Arial"/>
            <w:i/>
            <w:color w:val="auto"/>
            <w:u w:val="none"/>
            <w:shd w:val="clear" w:color="auto" w:fill="FFFFFF"/>
          </w:rPr>
          <w:t>arXiv:2212.00647</w:t>
        </w:r>
      </w:hyperlink>
      <w:hyperlink r:id="rId816" w:history="1">
        <w:r w:rsidR="00C20177" w:rsidRPr="00C20177">
          <w:rPr>
            <w:rStyle w:val="Hyperlink"/>
            <w:rFonts w:ascii="Arial" w:hAnsi="Arial" w:cs="Arial"/>
            <w:i/>
            <w:u w:val="none"/>
          </w:rPr>
          <w:br/>
          <w:t>https://doi.org/10.48550/arXiv.2212.00647</w:t>
        </w:r>
      </w:hyperlink>
    </w:p>
    <w:p w:rsidR="00C20177" w:rsidRPr="00C20177" w:rsidRDefault="00C20177" w:rsidP="00A95EA8">
      <w:pPr>
        <w:pStyle w:val="NoSpacing"/>
      </w:pPr>
    </w:p>
    <w:p w:rsidR="006843DF" w:rsidRPr="00C20177" w:rsidRDefault="006843DF" w:rsidP="00A95EA8">
      <w:pPr>
        <w:pStyle w:val="NoSpacing"/>
      </w:pPr>
    </w:p>
    <w:p w:rsidR="006843DF" w:rsidRDefault="004239C2" w:rsidP="006843DF">
      <w:pPr>
        <w:rPr>
          <w:rFonts w:ascii="Arial" w:hAnsi="Arial" w:cs="Arial"/>
          <w:b/>
          <w:sz w:val="22"/>
          <w:szCs w:val="22"/>
        </w:rPr>
      </w:pPr>
      <w:hyperlink r:id="rId817" w:history="1">
        <w:r w:rsidR="006843DF">
          <w:rPr>
            <w:rStyle w:val="Hyperlink"/>
            <w:rFonts w:ascii="Arial" w:hAnsi="Arial" w:cs="Arial"/>
            <w:b/>
            <w:sz w:val="22"/>
            <w:szCs w:val="22"/>
          </w:rPr>
          <w:t>Batteries</w:t>
        </w:r>
      </w:hyperlink>
      <w:r w:rsidR="006843DF" w:rsidRPr="008A7EE9">
        <w:rPr>
          <w:rFonts w:ascii="Arial" w:hAnsi="Arial" w:cs="Arial"/>
          <w:b/>
          <w:sz w:val="22"/>
          <w:szCs w:val="22"/>
        </w:rPr>
        <w:t xml:space="preserve"> </w:t>
      </w:r>
      <w:r w:rsidR="006843DF">
        <w:rPr>
          <w:rFonts w:ascii="Arial" w:hAnsi="Arial" w:cs="Arial"/>
          <w:b/>
          <w:sz w:val="22"/>
          <w:szCs w:val="22"/>
        </w:rPr>
        <w:t xml:space="preserve">   (1</w:t>
      </w:r>
      <w:r w:rsidR="006843DF" w:rsidRPr="00665212">
        <w:rPr>
          <w:rFonts w:ascii="Arial" w:hAnsi="Arial" w:cs="Arial"/>
          <w:b/>
          <w:sz w:val="22"/>
          <w:szCs w:val="22"/>
        </w:rPr>
        <w:t>)</w:t>
      </w:r>
    </w:p>
    <w:p w:rsidR="006843DF" w:rsidRPr="00D211A7" w:rsidRDefault="006843DF" w:rsidP="00A95EA8">
      <w:pPr>
        <w:pStyle w:val="NoSpacing"/>
        <w:rPr>
          <w:rFonts w:ascii="Arial" w:hAnsi="Arial" w:cs="Arial"/>
        </w:rPr>
      </w:pPr>
    </w:p>
    <w:p w:rsidR="006843DF" w:rsidRPr="006843DF" w:rsidRDefault="004239C2" w:rsidP="006843DF">
      <w:pPr>
        <w:pStyle w:val="NoSpacing"/>
        <w:rPr>
          <w:rFonts w:ascii="Arial" w:hAnsi="Arial" w:cs="Arial"/>
          <w:kern w:val="36"/>
        </w:rPr>
      </w:pPr>
      <w:hyperlink r:id="rId818" w:history="1">
        <w:r w:rsidR="006843DF" w:rsidRPr="006843DF">
          <w:rPr>
            <w:rStyle w:val="Hyperlink"/>
            <w:rFonts w:ascii="Arial" w:hAnsi="Arial" w:cs="Arial"/>
            <w:kern w:val="36"/>
            <w:u w:val="none"/>
          </w:rPr>
          <w:t>Numerical Models of the Electrolyte Filling Process of Lithium-Ion Batteries to Accelerate and Improve the Process and Cell Design</w:t>
        </w:r>
      </w:hyperlink>
    </w:p>
    <w:p w:rsidR="006843DF" w:rsidRPr="006843DF" w:rsidRDefault="004239C2" w:rsidP="006843DF">
      <w:pPr>
        <w:pStyle w:val="NoSpacing"/>
        <w:rPr>
          <w:rFonts w:ascii="Arial" w:eastAsia="Times New Roman" w:hAnsi="Arial" w:cs="Arial"/>
        </w:rPr>
      </w:pPr>
      <w:hyperlink r:id="rId819" w:tgtFrame="_blank" w:history="1">
        <w:r w:rsidR="006843DF" w:rsidRPr="006843DF">
          <w:rPr>
            <w:rFonts w:ascii="Arial" w:eastAsia="Times New Roman" w:hAnsi="Arial" w:cs="Arial"/>
          </w:rPr>
          <w:t>Jan Hagemeister</w:t>
        </w:r>
      </w:hyperlink>
      <w:r w:rsidR="006843DF">
        <w:rPr>
          <w:rFonts w:ascii="Arial" w:hAnsi="Arial" w:cs="Arial"/>
        </w:rPr>
        <w:t xml:space="preserve">, </w:t>
      </w:r>
      <w:hyperlink r:id="rId820" w:tgtFrame="_blank" w:history="1">
        <w:r w:rsidR="006843DF" w:rsidRPr="006843DF">
          <w:rPr>
            <w:rFonts w:ascii="Arial" w:eastAsia="Times New Roman" w:hAnsi="Arial" w:cs="Arial"/>
          </w:rPr>
          <w:t>Florian J. Günter</w:t>
        </w:r>
      </w:hyperlink>
      <w:r w:rsidR="006843DF">
        <w:rPr>
          <w:rFonts w:ascii="Arial" w:hAnsi="Arial" w:cs="Arial"/>
        </w:rPr>
        <w:t xml:space="preserve">, </w:t>
      </w:r>
      <w:hyperlink r:id="rId821" w:tgtFrame="_blank" w:history="1">
        <w:r w:rsidR="006843DF" w:rsidRPr="006843DF">
          <w:rPr>
            <w:rFonts w:ascii="Arial" w:eastAsia="Times New Roman" w:hAnsi="Arial" w:cs="Arial"/>
          </w:rPr>
          <w:t>Thomas Rinner</w:t>
        </w:r>
      </w:hyperlink>
      <w:r w:rsidR="006843DF">
        <w:rPr>
          <w:rFonts w:ascii="Arial" w:hAnsi="Arial" w:cs="Arial"/>
        </w:rPr>
        <w:t xml:space="preserve">, </w:t>
      </w:r>
      <w:hyperlink r:id="rId822" w:tgtFrame="_blank" w:history="1">
        <w:r w:rsidR="006843DF" w:rsidRPr="006843DF">
          <w:rPr>
            <w:rFonts w:ascii="Arial" w:eastAsia="Times New Roman" w:hAnsi="Arial" w:cs="Arial"/>
          </w:rPr>
          <w:t>Franziska Zhu</w:t>
        </w:r>
      </w:hyperlink>
      <w:r w:rsidR="006843DF">
        <w:rPr>
          <w:rFonts w:ascii="Arial" w:hAnsi="Arial" w:cs="Arial"/>
        </w:rPr>
        <w:t xml:space="preserve">, </w:t>
      </w:r>
      <w:hyperlink r:id="rId823" w:tgtFrame="_blank" w:history="1">
        <w:r w:rsidR="006843DF" w:rsidRPr="006843DF">
          <w:rPr>
            <w:rFonts w:ascii="Arial" w:eastAsia="Times New Roman" w:hAnsi="Arial" w:cs="Arial"/>
          </w:rPr>
          <w:t>Alexander Papst</w:t>
        </w:r>
      </w:hyperlink>
      <w:r w:rsidR="006843DF">
        <w:rPr>
          <w:rFonts w:ascii="Arial" w:hAnsi="Arial" w:cs="Arial"/>
        </w:rPr>
        <w:t xml:space="preserve">, </w:t>
      </w:r>
      <w:hyperlink r:id="rId824" w:tgtFrame="_blank" w:history="1">
        <w:r w:rsidR="006843DF" w:rsidRPr="006843DF">
          <w:rPr>
            <w:rFonts w:ascii="Arial" w:eastAsia="Times New Roman" w:hAnsi="Arial" w:cs="Arial"/>
          </w:rPr>
          <w:t>Rüdiger Daub</w:t>
        </w:r>
      </w:hyperlink>
    </w:p>
    <w:p w:rsidR="006843DF" w:rsidRDefault="006843DF" w:rsidP="006843DF">
      <w:pPr>
        <w:pStyle w:val="NoSpacing"/>
        <w:rPr>
          <w:rFonts w:ascii="Arial" w:hAnsi="Arial" w:cs="Arial"/>
          <w:i/>
          <w:shd w:val="clear" w:color="auto" w:fill="FFFFFF"/>
        </w:rPr>
      </w:pPr>
      <w:r w:rsidRPr="006843DF">
        <w:rPr>
          <w:rStyle w:val="Emphasis"/>
          <w:rFonts w:ascii="Arial" w:hAnsi="Arial" w:cs="Arial"/>
          <w:shd w:val="clear" w:color="auto" w:fill="FFFFFF"/>
        </w:rPr>
        <w:t>Batteries</w:t>
      </w:r>
      <w:r w:rsidRPr="006843DF">
        <w:rPr>
          <w:rFonts w:ascii="Arial" w:hAnsi="Arial" w:cs="Arial"/>
          <w:shd w:val="clear" w:color="auto" w:fill="FFFFFF"/>
        </w:rPr>
        <w:t> </w:t>
      </w:r>
      <w:r w:rsidRPr="006843DF">
        <w:rPr>
          <w:rFonts w:ascii="Arial" w:hAnsi="Arial" w:cs="Arial"/>
          <w:i/>
          <w:shd w:val="clear" w:color="auto" w:fill="FFFFFF"/>
        </w:rPr>
        <w:t>2022, </w:t>
      </w:r>
      <w:r w:rsidRPr="006843DF">
        <w:rPr>
          <w:rStyle w:val="Emphasis"/>
          <w:rFonts w:ascii="Arial" w:hAnsi="Arial" w:cs="Arial"/>
          <w:i w:val="0"/>
          <w:shd w:val="clear" w:color="auto" w:fill="FFFFFF"/>
        </w:rPr>
        <w:t>8</w:t>
      </w:r>
      <w:r w:rsidRPr="006843DF">
        <w:rPr>
          <w:rFonts w:ascii="Arial" w:hAnsi="Arial" w:cs="Arial"/>
          <w:i/>
          <w:shd w:val="clear" w:color="auto" w:fill="FFFFFF"/>
        </w:rPr>
        <w:t>(10), 159; </w:t>
      </w:r>
    </w:p>
    <w:p w:rsidR="006843DF" w:rsidRPr="006843DF" w:rsidRDefault="004239C2" w:rsidP="006843DF">
      <w:pPr>
        <w:pStyle w:val="NoSpacing"/>
        <w:rPr>
          <w:rFonts w:ascii="Arial" w:hAnsi="Arial" w:cs="Arial"/>
        </w:rPr>
      </w:pPr>
      <w:hyperlink r:id="rId825" w:history="1">
        <w:r w:rsidR="006843DF" w:rsidRPr="006843DF">
          <w:rPr>
            <w:rStyle w:val="Hyperlink"/>
            <w:rFonts w:ascii="Arial" w:hAnsi="Arial" w:cs="Arial"/>
            <w:bCs/>
            <w:i/>
            <w:color w:val="auto"/>
            <w:u w:val="none"/>
            <w:shd w:val="clear" w:color="auto" w:fill="FFFFFF"/>
          </w:rPr>
          <w:t>https://doi.org/10.3390/batteries8100159</w:t>
        </w:r>
      </w:hyperlink>
    </w:p>
    <w:p w:rsidR="00785E4E" w:rsidRPr="006843DF" w:rsidRDefault="00785E4E" w:rsidP="006843DF">
      <w:pPr>
        <w:pStyle w:val="NoSpacing"/>
        <w:rPr>
          <w:rFonts w:ascii="Arial" w:hAnsi="Arial" w:cs="Arial"/>
        </w:rPr>
      </w:pPr>
    </w:p>
    <w:p w:rsidR="00C76C97" w:rsidRDefault="004239C2" w:rsidP="00C76C97">
      <w:pPr>
        <w:pStyle w:val="NoSpacing"/>
        <w:rPr>
          <w:rFonts w:ascii="Arial" w:hAnsi="Arial" w:cs="Arial"/>
          <w:b/>
        </w:rPr>
      </w:pPr>
      <w:hyperlink r:id="rId826" w:tooltip="Go to Building and Environment on ScienceDirect" w:history="1">
        <w:r w:rsidR="00C76C97" w:rsidRPr="00C76C97">
          <w:rPr>
            <w:rStyle w:val="Hyperlink"/>
            <w:rFonts w:ascii="Arial" w:hAnsi="Arial" w:cs="Arial"/>
            <w:b/>
            <w:color w:val="505050"/>
          </w:rPr>
          <w:t>Building and Environment</w:t>
        </w:r>
      </w:hyperlink>
      <w:r w:rsidR="00C76C97" w:rsidRPr="00C76C97">
        <w:rPr>
          <w:rFonts w:ascii="Arial" w:hAnsi="Arial" w:cs="Arial"/>
          <w:b/>
        </w:rPr>
        <w:t xml:space="preserve">   (1)</w:t>
      </w:r>
    </w:p>
    <w:p w:rsidR="00C76C97" w:rsidRDefault="00C76C97" w:rsidP="00C76C97">
      <w:pPr>
        <w:pStyle w:val="NoSpacing"/>
        <w:rPr>
          <w:rFonts w:ascii="Arial" w:hAnsi="Arial" w:cs="Arial"/>
          <w:b/>
        </w:rPr>
      </w:pPr>
    </w:p>
    <w:p w:rsidR="00C76C97" w:rsidRPr="00C76C97" w:rsidRDefault="004239C2" w:rsidP="00C76C97">
      <w:pPr>
        <w:pStyle w:val="NoSpacing"/>
        <w:rPr>
          <w:rFonts w:ascii="Arial" w:hAnsi="Arial" w:cs="Arial"/>
          <w:kern w:val="36"/>
        </w:rPr>
      </w:pPr>
      <w:hyperlink r:id="rId827" w:history="1">
        <w:r w:rsidR="00C76C97" w:rsidRPr="00C76C97">
          <w:rPr>
            <w:rStyle w:val="Hyperlink"/>
            <w:rFonts w:ascii="Arial" w:hAnsi="Arial" w:cs="Arial"/>
            <w:kern w:val="36"/>
            <w:u w:val="none"/>
          </w:rPr>
          <w:t>Investigation of coupled vapor and heat transport in hygroscopic material during adsorption and desorption</w:t>
        </w:r>
      </w:hyperlink>
    </w:p>
    <w:p w:rsidR="00C76C97" w:rsidRPr="00C76C97" w:rsidRDefault="004239C2" w:rsidP="00C76C97">
      <w:pPr>
        <w:pStyle w:val="NoSpacing"/>
        <w:rPr>
          <w:rFonts w:ascii="Arial" w:hAnsi="Arial" w:cs="Arial"/>
        </w:rPr>
      </w:pPr>
      <w:hyperlink r:id="rId828" w:anchor="!" w:history="1">
        <w:r w:rsidR="00C76C97" w:rsidRPr="00C76C97">
          <w:rPr>
            <w:rFonts w:ascii="Arial" w:hAnsi="Arial" w:cs="Arial"/>
          </w:rPr>
          <w:t>Xiaohai</w:t>
        </w:r>
        <w:r w:rsidR="00C76C97">
          <w:rPr>
            <w:rFonts w:ascii="Arial" w:hAnsi="Arial" w:cs="Arial"/>
          </w:rPr>
          <w:t xml:space="preserve"> </w:t>
        </w:r>
        <w:r w:rsidR="00C76C97" w:rsidRPr="00C76C97">
          <w:rPr>
            <w:rFonts w:ascii="Arial" w:hAnsi="Arial" w:cs="Arial"/>
          </w:rPr>
          <w:t>Zhou</w:t>
        </w:r>
        <w:r w:rsidR="00C76C97">
          <w:rPr>
            <w:rFonts w:ascii="Arial" w:hAnsi="Arial" w:cs="Arial"/>
          </w:rPr>
          <w:t xml:space="preserve">, </w:t>
        </w:r>
      </w:hyperlink>
      <w:hyperlink r:id="rId829" w:anchor="!" w:history="1">
        <w:r w:rsidR="00C76C97" w:rsidRPr="00C76C97">
          <w:rPr>
            <w:rFonts w:ascii="Arial" w:hAnsi="Arial" w:cs="Arial"/>
          </w:rPr>
          <w:t>Guylaine</w:t>
        </w:r>
        <w:r w:rsidR="00C76C97">
          <w:rPr>
            <w:rFonts w:ascii="Arial" w:hAnsi="Arial" w:cs="Arial"/>
          </w:rPr>
          <w:t xml:space="preserve"> </w:t>
        </w:r>
        <w:r w:rsidR="00C76C97" w:rsidRPr="00C76C97">
          <w:rPr>
            <w:rFonts w:ascii="Arial" w:hAnsi="Arial" w:cs="Arial"/>
          </w:rPr>
          <w:t>Desmarais</w:t>
        </w:r>
        <w:r w:rsidR="00C76C97">
          <w:rPr>
            <w:rFonts w:ascii="Arial" w:hAnsi="Arial" w:cs="Arial"/>
          </w:rPr>
          <w:t xml:space="preserve">, </w:t>
        </w:r>
      </w:hyperlink>
      <w:hyperlink r:id="rId830" w:anchor="!" w:history="1">
        <w:r w:rsidR="00C76C97" w:rsidRPr="00C76C97">
          <w:rPr>
            <w:rFonts w:ascii="Arial" w:hAnsi="Arial" w:cs="Arial"/>
          </w:rPr>
          <w:t>Stephan</w:t>
        </w:r>
        <w:r w:rsidR="00C76C97">
          <w:rPr>
            <w:rFonts w:ascii="Arial" w:hAnsi="Arial" w:cs="Arial"/>
          </w:rPr>
          <w:t xml:space="preserve"> </w:t>
        </w:r>
        <w:r w:rsidR="00C76C97" w:rsidRPr="00C76C97">
          <w:rPr>
            <w:rFonts w:ascii="Arial" w:hAnsi="Arial" w:cs="Arial"/>
          </w:rPr>
          <w:t>Carl</w:t>
        </w:r>
        <w:r w:rsidR="00C76C97">
          <w:rPr>
            <w:rFonts w:ascii="Arial" w:hAnsi="Arial" w:cs="Arial"/>
          </w:rPr>
          <w:t xml:space="preserve">, </w:t>
        </w:r>
      </w:hyperlink>
      <w:hyperlink r:id="rId831" w:anchor="!" w:history="1">
        <w:r w:rsidR="00C76C97" w:rsidRPr="00C76C97">
          <w:rPr>
            <w:rFonts w:ascii="Arial" w:hAnsi="Arial" w:cs="Arial"/>
          </w:rPr>
          <w:t>David</w:t>
        </w:r>
        <w:r w:rsidR="00C76C97">
          <w:rPr>
            <w:rFonts w:ascii="Arial" w:hAnsi="Arial" w:cs="Arial"/>
          </w:rPr>
          <w:t xml:space="preserve"> </w:t>
        </w:r>
        <w:r w:rsidR="00C76C97" w:rsidRPr="00C76C97">
          <w:rPr>
            <w:rFonts w:ascii="Arial" w:hAnsi="Arial" w:cs="Arial"/>
          </w:rPr>
          <w:t>Mannes</w:t>
        </w:r>
        <w:r w:rsidR="00C76C97">
          <w:rPr>
            <w:rFonts w:ascii="Arial" w:hAnsi="Arial" w:cs="Arial"/>
          </w:rPr>
          <w:t xml:space="preserve">, </w:t>
        </w:r>
      </w:hyperlink>
      <w:hyperlink r:id="rId832" w:anchor="!" w:history="1">
        <w:r w:rsidR="00C76C97" w:rsidRPr="00C76C97">
          <w:rPr>
            <w:rFonts w:ascii="Arial" w:hAnsi="Arial" w:cs="Arial"/>
          </w:rPr>
          <w:t>Dominique</w:t>
        </w:r>
        <w:r w:rsidR="00C76C97">
          <w:rPr>
            <w:rFonts w:ascii="Arial" w:hAnsi="Arial" w:cs="Arial"/>
          </w:rPr>
          <w:t xml:space="preserve"> </w:t>
        </w:r>
        <w:r w:rsidR="00C76C97" w:rsidRPr="00C76C97">
          <w:rPr>
            <w:rFonts w:ascii="Arial" w:hAnsi="Arial" w:cs="Arial"/>
          </w:rPr>
          <w:t>Derome</w:t>
        </w:r>
        <w:r w:rsidR="00C76C97">
          <w:rPr>
            <w:rFonts w:ascii="Arial" w:hAnsi="Arial" w:cs="Arial"/>
          </w:rPr>
          <w:t xml:space="preserve">, </w:t>
        </w:r>
      </w:hyperlink>
      <w:hyperlink r:id="rId833" w:anchor="!" w:history="1">
        <w:r w:rsidR="00C76C97" w:rsidRPr="00C76C97">
          <w:rPr>
            <w:rFonts w:ascii="Arial" w:hAnsi="Arial" w:cs="Arial"/>
          </w:rPr>
          <w:t>Jan</w:t>
        </w:r>
        <w:r w:rsidR="00C76C97">
          <w:rPr>
            <w:rFonts w:ascii="Arial" w:hAnsi="Arial" w:cs="Arial"/>
          </w:rPr>
          <w:t xml:space="preserve"> </w:t>
        </w:r>
        <w:r w:rsidR="00C76C97" w:rsidRPr="00C76C97">
          <w:rPr>
            <w:rFonts w:ascii="Arial" w:hAnsi="Arial" w:cs="Arial"/>
          </w:rPr>
          <w:t>Carmeliet</w:t>
        </w:r>
      </w:hyperlink>
    </w:p>
    <w:p w:rsidR="00C76C97" w:rsidRPr="00C76C97" w:rsidRDefault="004239C2" w:rsidP="00C76C97">
      <w:pPr>
        <w:pStyle w:val="NoSpacing"/>
        <w:rPr>
          <w:rFonts w:ascii="Arial" w:hAnsi="Arial" w:cs="Arial"/>
          <w:i/>
        </w:rPr>
      </w:pPr>
      <w:hyperlink r:id="rId834" w:tooltip="Go to Building and Environment on ScienceDirect" w:history="1">
        <w:r w:rsidR="00C76C97" w:rsidRPr="00C76C97">
          <w:rPr>
            <w:rStyle w:val="Hyperlink"/>
            <w:rFonts w:ascii="Arial" w:hAnsi="Arial" w:cs="Arial"/>
            <w:i/>
            <w:color w:val="auto"/>
            <w:u w:val="none"/>
          </w:rPr>
          <w:t>Building and Environment</w:t>
        </w:r>
      </w:hyperlink>
    </w:p>
    <w:p w:rsidR="00C76C97" w:rsidRDefault="00C76C97" w:rsidP="00C76C97">
      <w:pPr>
        <w:pStyle w:val="NoSpacing"/>
        <w:rPr>
          <w:rFonts w:ascii="Arial" w:hAnsi="Arial" w:cs="Arial"/>
          <w:i/>
        </w:rPr>
      </w:pPr>
      <w:r w:rsidRPr="00C76C97">
        <w:rPr>
          <w:rFonts w:ascii="Arial" w:hAnsi="Arial" w:cs="Arial"/>
          <w:i/>
        </w:rPr>
        <w:t>Available online 31 January 2022, 108845</w:t>
      </w:r>
    </w:p>
    <w:p w:rsidR="004E613D" w:rsidRDefault="004E613D" w:rsidP="00C76C97">
      <w:pPr>
        <w:pStyle w:val="NoSpacing"/>
        <w:rPr>
          <w:rFonts w:ascii="Arial" w:hAnsi="Arial" w:cs="Arial"/>
          <w:i/>
        </w:rPr>
      </w:pPr>
    </w:p>
    <w:p w:rsidR="004E613D" w:rsidRDefault="004239C2" w:rsidP="004E613D">
      <w:pPr>
        <w:rPr>
          <w:rFonts w:ascii="Arial" w:hAnsi="Arial" w:cs="Arial"/>
          <w:b/>
          <w:sz w:val="22"/>
          <w:szCs w:val="22"/>
        </w:rPr>
      </w:pPr>
      <w:hyperlink r:id="rId835" w:history="1">
        <w:r w:rsidR="004E613D">
          <w:rPr>
            <w:rStyle w:val="Hyperlink"/>
            <w:rFonts w:ascii="Arial" w:hAnsi="Arial" w:cs="Arial"/>
            <w:b/>
            <w:sz w:val="22"/>
            <w:szCs w:val="22"/>
          </w:rPr>
          <w:t>Cell Reports Physical Science</w:t>
        </w:r>
      </w:hyperlink>
      <w:r w:rsidR="004E613D" w:rsidRPr="008A7EE9">
        <w:rPr>
          <w:rFonts w:ascii="Arial" w:hAnsi="Arial" w:cs="Arial"/>
          <w:b/>
          <w:sz w:val="22"/>
          <w:szCs w:val="22"/>
        </w:rPr>
        <w:t xml:space="preserve"> </w:t>
      </w:r>
      <w:r w:rsidR="004E613D">
        <w:rPr>
          <w:rFonts w:ascii="Arial" w:hAnsi="Arial" w:cs="Arial"/>
          <w:b/>
          <w:sz w:val="22"/>
          <w:szCs w:val="22"/>
        </w:rPr>
        <w:t xml:space="preserve">   (1</w:t>
      </w:r>
      <w:r w:rsidR="004E613D" w:rsidRPr="00665212">
        <w:rPr>
          <w:rFonts w:ascii="Arial" w:hAnsi="Arial" w:cs="Arial"/>
          <w:b/>
          <w:sz w:val="22"/>
          <w:szCs w:val="22"/>
        </w:rPr>
        <w:t>)</w:t>
      </w:r>
    </w:p>
    <w:p w:rsidR="004E613D" w:rsidRDefault="004E613D" w:rsidP="00C76C97">
      <w:pPr>
        <w:pStyle w:val="NoSpacing"/>
        <w:rPr>
          <w:rFonts w:ascii="Arial" w:hAnsi="Arial" w:cs="Arial"/>
          <w:i/>
        </w:rPr>
      </w:pPr>
    </w:p>
    <w:p w:rsidR="004E613D" w:rsidRPr="004E613D" w:rsidRDefault="004239C2" w:rsidP="004E613D">
      <w:pPr>
        <w:pStyle w:val="NoSpacing"/>
        <w:rPr>
          <w:rFonts w:ascii="Arial" w:hAnsi="Arial" w:cs="Arial"/>
          <w:kern w:val="36"/>
        </w:rPr>
      </w:pPr>
      <w:hyperlink r:id="rId836" w:history="1">
        <w:r w:rsidR="004E613D" w:rsidRPr="004E613D">
          <w:rPr>
            <w:rStyle w:val="Hyperlink"/>
            <w:rFonts w:ascii="Arial" w:hAnsi="Arial" w:cs="Arial"/>
            <w:kern w:val="36"/>
            <w:u w:val="none"/>
          </w:rPr>
          <w:t>Simultaneous neutron and X-ray tomography for visualization of graphite electrode degradation in fast-charged lithium-ion batteries</w:t>
        </w:r>
      </w:hyperlink>
    </w:p>
    <w:p w:rsidR="004E613D" w:rsidRPr="004E613D" w:rsidRDefault="004E613D" w:rsidP="004E613D">
      <w:pPr>
        <w:pStyle w:val="NoSpacing"/>
        <w:rPr>
          <w:rFonts w:ascii="Arial" w:hAnsi="Arial" w:cs="Arial"/>
        </w:rPr>
      </w:pPr>
      <w:r w:rsidRPr="004E613D">
        <w:rPr>
          <w:rFonts w:ascii="Arial" w:eastAsia="Times New Roman" w:hAnsi="Arial" w:cs="Arial"/>
        </w:rPr>
        <w:t>Maha</w:t>
      </w:r>
      <w:r>
        <w:rPr>
          <w:rFonts w:ascii="Arial" w:eastAsia="Times New Roman" w:hAnsi="Arial" w:cs="Arial"/>
        </w:rPr>
        <w:t xml:space="preserve"> </w:t>
      </w:r>
      <w:r w:rsidRPr="004E613D">
        <w:rPr>
          <w:rFonts w:ascii="Arial" w:eastAsia="Times New Roman" w:hAnsi="Arial" w:cs="Arial"/>
        </w:rPr>
        <w:t>Yusuf</w:t>
      </w:r>
      <w:r>
        <w:rPr>
          <w:rFonts w:ascii="Arial" w:eastAsia="Times New Roman" w:hAnsi="Arial" w:cs="Arial"/>
        </w:rPr>
        <w:t xml:space="preserve">, </w:t>
      </w:r>
      <w:r w:rsidRPr="004E613D">
        <w:rPr>
          <w:rFonts w:ascii="Arial" w:eastAsia="Times New Roman" w:hAnsi="Arial" w:cs="Arial"/>
        </w:rPr>
        <w:t>Jacob M.LaManna</w:t>
      </w:r>
      <w:r>
        <w:rPr>
          <w:rFonts w:ascii="Arial" w:eastAsia="Times New Roman" w:hAnsi="Arial" w:cs="Arial"/>
        </w:rPr>
        <w:t xml:space="preserve">, </w:t>
      </w:r>
      <w:r w:rsidRPr="004E613D">
        <w:rPr>
          <w:rFonts w:ascii="Arial" w:eastAsia="Times New Roman" w:hAnsi="Arial" w:cs="Arial"/>
        </w:rPr>
        <w:t>Partha P.Paul</w:t>
      </w:r>
      <w:r>
        <w:rPr>
          <w:rFonts w:ascii="Arial" w:eastAsia="Times New Roman" w:hAnsi="Arial" w:cs="Arial"/>
        </w:rPr>
        <w:t xml:space="preserve">, </w:t>
      </w:r>
      <w:r w:rsidRPr="004E613D">
        <w:rPr>
          <w:rFonts w:ascii="Arial" w:eastAsia="Times New Roman" w:hAnsi="Arial" w:cs="Arial"/>
        </w:rPr>
        <w:t>David N.Agyeman-Budu</w:t>
      </w:r>
      <w:r>
        <w:rPr>
          <w:rFonts w:ascii="Arial" w:eastAsia="Times New Roman" w:hAnsi="Arial" w:cs="Arial"/>
        </w:rPr>
        <w:t xml:space="preserve">, </w:t>
      </w:r>
      <w:r w:rsidRPr="004E613D">
        <w:rPr>
          <w:rFonts w:ascii="Arial" w:eastAsia="Times New Roman" w:hAnsi="Arial" w:cs="Arial"/>
        </w:rPr>
        <w:t>Chuntian</w:t>
      </w:r>
      <w:r>
        <w:rPr>
          <w:rFonts w:ascii="Arial" w:eastAsia="Times New Roman" w:hAnsi="Arial" w:cs="Arial"/>
        </w:rPr>
        <w:t xml:space="preserve"> </w:t>
      </w:r>
      <w:r w:rsidRPr="004E613D">
        <w:rPr>
          <w:rFonts w:ascii="Arial" w:eastAsia="Times New Roman" w:hAnsi="Arial" w:cs="Arial"/>
        </w:rPr>
        <w:t>Cao</w:t>
      </w:r>
      <w:r>
        <w:rPr>
          <w:rFonts w:ascii="Arial" w:eastAsia="Times New Roman" w:hAnsi="Arial" w:cs="Arial"/>
        </w:rPr>
        <w:t xml:space="preserve">, </w:t>
      </w:r>
      <w:r w:rsidRPr="004E613D">
        <w:rPr>
          <w:rFonts w:ascii="Arial" w:eastAsia="Times New Roman" w:hAnsi="Arial" w:cs="Arial"/>
        </w:rPr>
        <w:t>Alison R.Dunlop</w:t>
      </w:r>
      <w:r>
        <w:rPr>
          <w:rFonts w:ascii="Arial" w:eastAsia="Times New Roman" w:hAnsi="Arial" w:cs="Arial"/>
        </w:rPr>
        <w:t xml:space="preserve">, </w:t>
      </w:r>
      <w:r w:rsidRPr="004E613D">
        <w:rPr>
          <w:rFonts w:ascii="Arial" w:eastAsia="Times New Roman" w:hAnsi="Arial" w:cs="Arial"/>
        </w:rPr>
        <w:t>Andrew N.Jansen</w:t>
      </w:r>
      <w:r>
        <w:rPr>
          <w:rFonts w:ascii="Arial" w:eastAsia="Times New Roman" w:hAnsi="Arial" w:cs="Arial"/>
        </w:rPr>
        <w:t xml:space="preserve">, </w:t>
      </w:r>
      <w:r w:rsidRPr="004E613D">
        <w:rPr>
          <w:rFonts w:ascii="Arial" w:eastAsia="Times New Roman" w:hAnsi="Arial" w:cs="Arial"/>
        </w:rPr>
        <w:t>Bryant J.Polzin</w:t>
      </w:r>
      <w:r>
        <w:rPr>
          <w:rFonts w:ascii="Arial" w:eastAsia="Times New Roman" w:hAnsi="Arial" w:cs="Arial"/>
        </w:rPr>
        <w:t xml:space="preserve">, </w:t>
      </w:r>
      <w:r w:rsidRPr="004E613D">
        <w:rPr>
          <w:rFonts w:ascii="Arial" w:eastAsia="Times New Roman" w:hAnsi="Arial" w:cs="Arial"/>
        </w:rPr>
        <w:t>Stephen E.Trask</w:t>
      </w:r>
      <w:r>
        <w:rPr>
          <w:rFonts w:ascii="Arial" w:eastAsia="Times New Roman" w:hAnsi="Arial" w:cs="Arial"/>
        </w:rPr>
        <w:t xml:space="preserve">, </w:t>
      </w:r>
      <w:r w:rsidRPr="004E613D">
        <w:rPr>
          <w:rFonts w:ascii="Arial" w:eastAsia="Times New Roman" w:hAnsi="Arial" w:cs="Arial"/>
        </w:rPr>
        <w:t>Tanvir R.Tanim</w:t>
      </w:r>
      <w:r>
        <w:rPr>
          <w:rFonts w:ascii="Arial" w:eastAsia="Times New Roman" w:hAnsi="Arial" w:cs="Arial"/>
        </w:rPr>
        <w:t xml:space="preserve">, </w:t>
      </w:r>
      <w:r w:rsidRPr="004E613D">
        <w:rPr>
          <w:rFonts w:ascii="Arial" w:eastAsia="Times New Roman" w:hAnsi="Arial" w:cs="Arial"/>
        </w:rPr>
        <w:t>Eric J.Dufek</w:t>
      </w:r>
      <w:r>
        <w:rPr>
          <w:rFonts w:ascii="Arial" w:eastAsia="Times New Roman" w:hAnsi="Arial" w:cs="Arial"/>
        </w:rPr>
        <w:t xml:space="preserve">, </w:t>
      </w:r>
      <w:r w:rsidRPr="004E613D">
        <w:rPr>
          <w:rFonts w:ascii="Arial" w:eastAsia="Times New Roman" w:hAnsi="Arial" w:cs="Arial"/>
        </w:rPr>
        <w:t>Vivek</w:t>
      </w:r>
      <w:r>
        <w:rPr>
          <w:rFonts w:ascii="Arial" w:eastAsia="Times New Roman" w:hAnsi="Arial" w:cs="Arial"/>
        </w:rPr>
        <w:t xml:space="preserve"> </w:t>
      </w:r>
      <w:r w:rsidRPr="004E613D">
        <w:rPr>
          <w:rFonts w:ascii="Arial" w:eastAsia="Times New Roman" w:hAnsi="Arial" w:cs="Arial"/>
        </w:rPr>
        <w:t>Thampy</w:t>
      </w:r>
      <w:r>
        <w:rPr>
          <w:rFonts w:ascii="Arial" w:eastAsia="Times New Roman" w:hAnsi="Arial" w:cs="Arial"/>
        </w:rPr>
        <w:t xml:space="preserve">, </w:t>
      </w:r>
      <w:r w:rsidRPr="004E613D">
        <w:rPr>
          <w:rFonts w:ascii="Arial" w:eastAsia="Times New Roman" w:hAnsi="Arial" w:cs="Arial"/>
        </w:rPr>
        <w:t>Hans-Georg</w:t>
      </w:r>
      <w:r>
        <w:rPr>
          <w:rFonts w:ascii="Arial" w:eastAsia="Times New Roman" w:hAnsi="Arial" w:cs="Arial"/>
        </w:rPr>
        <w:t xml:space="preserve"> </w:t>
      </w:r>
      <w:r w:rsidRPr="004E613D">
        <w:rPr>
          <w:rFonts w:ascii="Arial" w:eastAsia="Times New Roman" w:hAnsi="Arial" w:cs="Arial"/>
        </w:rPr>
        <w:t>Steinrück</w:t>
      </w:r>
      <w:r>
        <w:rPr>
          <w:rFonts w:ascii="Arial" w:eastAsia="Times New Roman" w:hAnsi="Arial" w:cs="Arial"/>
        </w:rPr>
        <w:t xml:space="preserve">, </w:t>
      </w:r>
      <w:r w:rsidRPr="004E613D">
        <w:rPr>
          <w:rFonts w:ascii="Arial" w:eastAsia="Times New Roman" w:hAnsi="Arial" w:cs="Arial"/>
        </w:rPr>
        <w:t>Michael F.Toney</w:t>
      </w:r>
      <w:r>
        <w:rPr>
          <w:rFonts w:ascii="Arial" w:eastAsia="Times New Roman" w:hAnsi="Arial" w:cs="Arial"/>
        </w:rPr>
        <w:t xml:space="preserve">, </w:t>
      </w:r>
      <w:r w:rsidRPr="004E613D">
        <w:rPr>
          <w:rFonts w:ascii="Arial" w:eastAsia="Times New Roman" w:hAnsi="Arial" w:cs="Arial"/>
        </w:rPr>
        <w:t>Johanna</w:t>
      </w:r>
      <w:r>
        <w:rPr>
          <w:rFonts w:ascii="Arial" w:eastAsia="Times New Roman" w:hAnsi="Arial" w:cs="Arial"/>
        </w:rPr>
        <w:t xml:space="preserve"> </w:t>
      </w:r>
      <w:r w:rsidRPr="004E613D">
        <w:rPr>
          <w:rFonts w:ascii="Arial" w:eastAsia="Times New Roman" w:hAnsi="Arial" w:cs="Arial"/>
        </w:rPr>
        <w:t>Nelson Weker</w:t>
      </w:r>
    </w:p>
    <w:p w:rsidR="004E613D" w:rsidRPr="004E613D" w:rsidRDefault="004239C2" w:rsidP="004E613D">
      <w:pPr>
        <w:pStyle w:val="NoSpacing"/>
        <w:rPr>
          <w:rFonts w:ascii="Arial" w:hAnsi="Arial" w:cs="Arial"/>
          <w:i/>
        </w:rPr>
      </w:pPr>
      <w:hyperlink r:id="rId837" w:tooltip="Go to table of contents for this volume/issue" w:history="1">
        <w:r w:rsidR="004E613D" w:rsidRPr="004E613D">
          <w:rPr>
            <w:rFonts w:ascii="Arial" w:hAnsi="Arial" w:cs="Arial"/>
            <w:i/>
          </w:rPr>
          <w:t xml:space="preserve">Cell Reports Physical Science, </w:t>
        </w:r>
        <w:r w:rsidR="004E613D" w:rsidRPr="004E613D">
          <w:rPr>
            <w:rStyle w:val="Hyperlink"/>
            <w:rFonts w:ascii="Arial" w:hAnsi="Arial" w:cs="Arial"/>
            <w:i/>
            <w:color w:val="auto"/>
            <w:u w:val="none"/>
          </w:rPr>
          <w:t>Volume 3, Issue 11</w:t>
        </w:r>
      </w:hyperlink>
      <w:r w:rsidR="004E613D" w:rsidRPr="004E613D">
        <w:rPr>
          <w:rFonts w:ascii="Arial" w:hAnsi="Arial" w:cs="Arial"/>
          <w:i/>
        </w:rPr>
        <w:t>, 16 November 2022, 101145</w:t>
      </w:r>
    </w:p>
    <w:p w:rsidR="004E613D" w:rsidRPr="004E613D" w:rsidRDefault="004239C2" w:rsidP="004E613D">
      <w:pPr>
        <w:pStyle w:val="NoSpacing"/>
        <w:rPr>
          <w:rFonts w:ascii="Arial" w:hAnsi="Arial" w:cs="Arial"/>
          <w:i/>
        </w:rPr>
      </w:pPr>
      <w:hyperlink r:id="rId838" w:tgtFrame="_blank" w:tooltip="Persistent link using digital object identifier" w:history="1">
        <w:r w:rsidR="004E613D" w:rsidRPr="004E613D">
          <w:rPr>
            <w:rStyle w:val="Hyperlink"/>
            <w:rFonts w:ascii="Arial" w:hAnsi="Arial" w:cs="Arial"/>
            <w:i/>
            <w:color w:val="auto"/>
            <w:u w:val="none"/>
          </w:rPr>
          <w:t>https://doi.org/10.1016/j.xcrp.2022.101145</w:t>
        </w:r>
      </w:hyperlink>
    </w:p>
    <w:p w:rsidR="00FE41B6" w:rsidRDefault="00FE41B6" w:rsidP="00C76C97">
      <w:pPr>
        <w:pStyle w:val="NoSpacing"/>
        <w:rPr>
          <w:rFonts w:ascii="Arial" w:hAnsi="Arial" w:cs="Arial"/>
          <w:i/>
        </w:rPr>
      </w:pPr>
    </w:p>
    <w:p w:rsidR="00FE41B6" w:rsidRDefault="004239C2" w:rsidP="00FE41B6">
      <w:pPr>
        <w:rPr>
          <w:rFonts w:ascii="Arial" w:hAnsi="Arial" w:cs="Arial"/>
          <w:b/>
          <w:sz w:val="22"/>
          <w:szCs w:val="22"/>
        </w:rPr>
      </w:pPr>
      <w:hyperlink r:id="rId839" w:history="1">
        <w:r w:rsidR="00FE41B6">
          <w:rPr>
            <w:rStyle w:val="Hyperlink"/>
            <w:rFonts w:ascii="Arial" w:hAnsi="Arial" w:cs="Arial"/>
            <w:b/>
            <w:sz w:val="22"/>
            <w:szCs w:val="22"/>
          </w:rPr>
          <w:t>CEMENT</w:t>
        </w:r>
      </w:hyperlink>
      <w:r w:rsidR="00FE41B6" w:rsidRPr="008A7EE9">
        <w:rPr>
          <w:rFonts w:ascii="Arial" w:hAnsi="Arial" w:cs="Arial"/>
          <w:b/>
          <w:sz w:val="22"/>
          <w:szCs w:val="22"/>
        </w:rPr>
        <w:t xml:space="preserve"> </w:t>
      </w:r>
      <w:r w:rsidR="00FE41B6">
        <w:rPr>
          <w:rFonts w:ascii="Arial" w:hAnsi="Arial" w:cs="Arial"/>
          <w:b/>
          <w:sz w:val="22"/>
          <w:szCs w:val="22"/>
        </w:rPr>
        <w:t xml:space="preserve">   (1</w:t>
      </w:r>
      <w:r w:rsidR="00FE41B6" w:rsidRPr="00665212">
        <w:rPr>
          <w:rFonts w:ascii="Arial" w:hAnsi="Arial" w:cs="Arial"/>
          <w:b/>
          <w:sz w:val="22"/>
          <w:szCs w:val="22"/>
        </w:rPr>
        <w:t>)</w:t>
      </w:r>
    </w:p>
    <w:p w:rsidR="00FE41B6" w:rsidRDefault="00FE41B6" w:rsidP="00FE41B6">
      <w:pPr>
        <w:rPr>
          <w:rFonts w:ascii="Arial" w:hAnsi="Arial" w:cs="Arial"/>
          <w:b/>
          <w:sz w:val="22"/>
          <w:szCs w:val="22"/>
        </w:rPr>
      </w:pPr>
    </w:p>
    <w:p w:rsidR="00FE41B6" w:rsidRPr="00FE41B6" w:rsidRDefault="004239C2" w:rsidP="00FE41B6">
      <w:pPr>
        <w:pStyle w:val="NoSpacing"/>
        <w:rPr>
          <w:rFonts w:ascii="Arial" w:hAnsi="Arial" w:cs="Arial"/>
          <w:kern w:val="36"/>
        </w:rPr>
      </w:pPr>
      <w:hyperlink r:id="rId840" w:history="1">
        <w:r w:rsidR="00FE41B6" w:rsidRPr="00FE41B6">
          <w:rPr>
            <w:rStyle w:val="Hyperlink"/>
            <w:rFonts w:ascii="Arial" w:hAnsi="Arial" w:cs="Arial"/>
            <w:kern w:val="36"/>
            <w:u w:val="none"/>
          </w:rPr>
          <w:t>Dynamic effect of water penetration on steel corrosion in carbonated mortar: A neutron imaging, electrochemical, and modeling study</w:t>
        </w:r>
      </w:hyperlink>
    </w:p>
    <w:p w:rsidR="00FE41B6" w:rsidRPr="00FE41B6" w:rsidRDefault="004239C2" w:rsidP="00FE41B6">
      <w:pPr>
        <w:pStyle w:val="NoSpacing"/>
        <w:rPr>
          <w:rFonts w:ascii="Arial" w:hAnsi="Arial" w:cs="Arial"/>
        </w:rPr>
      </w:pPr>
      <w:hyperlink r:id="rId841" w:anchor="!" w:history="1">
        <w:r w:rsidR="00FE41B6" w:rsidRPr="00FE41B6">
          <w:rPr>
            <w:rFonts w:ascii="Arial" w:hAnsi="Arial" w:cs="Arial"/>
          </w:rPr>
          <w:t>Zhidong</w:t>
        </w:r>
        <w:r w:rsidR="00FE41B6">
          <w:rPr>
            <w:rFonts w:ascii="Arial" w:hAnsi="Arial" w:cs="Arial"/>
          </w:rPr>
          <w:t xml:space="preserve"> </w:t>
        </w:r>
        <w:r w:rsidR="00FE41B6" w:rsidRPr="00FE41B6">
          <w:rPr>
            <w:rFonts w:ascii="Arial" w:hAnsi="Arial" w:cs="Arial"/>
          </w:rPr>
          <w:t>Zhang</w:t>
        </w:r>
        <w:r w:rsidR="00FE41B6">
          <w:rPr>
            <w:rFonts w:ascii="Arial" w:hAnsi="Arial" w:cs="Arial"/>
          </w:rPr>
          <w:t xml:space="preserve">, </w:t>
        </w:r>
      </w:hyperlink>
      <w:hyperlink r:id="rId842" w:anchor="!" w:history="1">
        <w:r w:rsidR="00FE41B6" w:rsidRPr="00FE41B6">
          <w:rPr>
            <w:rFonts w:ascii="Arial" w:hAnsi="Arial" w:cs="Arial"/>
          </w:rPr>
          <w:t>Pavel</w:t>
        </w:r>
        <w:r w:rsidR="00FE41B6">
          <w:rPr>
            <w:rFonts w:ascii="Arial" w:hAnsi="Arial" w:cs="Arial"/>
          </w:rPr>
          <w:t xml:space="preserve"> </w:t>
        </w:r>
        <w:r w:rsidR="00FE41B6" w:rsidRPr="00FE41B6">
          <w:rPr>
            <w:rFonts w:ascii="Arial" w:hAnsi="Arial" w:cs="Arial"/>
          </w:rPr>
          <w:t>Trtik</w:t>
        </w:r>
        <w:r w:rsidR="00FE41B6">
          <w:rPr>
            <w:rFonts w:ascii="Arial" w:hAnsi="Arial" w:cs="Arial"/>
          </w:rPr>
          <w:t xml:space="preserve">, </w:t>
        </w:r>
      </w:hyperlink>
      <w:hyperlink r:id="rId843" w:anchor="!" w:history="1">
        <w:r w:rsidR="00FE41B6" w:rsidRPr="00FE41B6">
          <w:rPr>
            <w:rFonts w:ascii="Arial" w:hAnsi="Arial" w:cs="Arial"/>
          </w:rPr>
          <w:t>Fangzhou</w:t>
        </w:r>
        <w:r w:rsidR="00FE41B6">
          <w:rPr>
            <w:rFonts w:ascii="Arial" w:hAnsi="Arial" w:cs="Arial"/>
          </w:rPr>
          <w:t xml:space="preserve"> </w:t>
        </w:r>
        <w:r w:rsidR="00FE41B6" w:rsidRPr="00FE41B6">
          <w:rPr>
            <w:rFonts w:ascii="Arial" w:hAnsi="Arial" w:cs="Arial"/>
          </w:rPr>
          <w:t>Ren</w:t>
        </w:r>
        <w:r w:rsidR="00FE41B6">
          <w:rPr>
            <w:rFonts w:ascii="Arial" w:hAnsi="Arial" w:cs="Arial"/>
          </w:rPr>
          <w:t xml:space="preserve">, </w:t>
        </w:r>
      </w:hyperlink>
      <w:hyperlink r:id="rId844" w:anchor="!" w:history="1">
        <w:r w:rsidR="00FE41B6" w:rsidRPr="00FE41B6">
          <w:rPr>
            <w:rFonts w:ascii="Arial" w:hAnsi="Arial" w:cs="Arial"/>
          </w:rPr>
          <w:t>Thilo</w:t>
        </w:r>
        <w:r w:rsidR="00FE41B6">
          <w:rPr>
            <w:rFonts w:ascii="Arial" w:hAnsi="Arial" w:cs="Arial"/>
          </w:rPr>
          <w:t xml:space="preserve"> </w:t>
        </w:r>
        <w:r w:rsidR="00FE41B6" w:rsidRPr="00FE41B6">
          <w:rPr>
            <w:rFonts w:ascii="Arial" w:hAnsi="Arial" w:cs="Arial"/>
          </w:rPr>
          <w:t>Schmid</w:t>
        </w:r>
        <w:r w:rsidR="00FE41B6">
          <w:rPr>
            <w:rFonts w:ascii="Arial" w:hAnsi="Arial" w:cs="Arial"/>
          </w:rPr>
          <w:t xml:space="preserve">, </w:t>
        </w:r>
      </w:hyperlink>
      <w:hyperlink r:id="rId845" w:anchor="!" w:history="1">
        <w:r w:rsidR="00FE41B6" w:rsidRPr="00FE41B6">
          <w:rPr>
            <w:rFonts w:ascii="Arial" w:hAnsi="Arial" w:cs="Arial"/>
          </w:rPr>
          <w:t>Christopher H.Dreimol</w:t>
        </w:r>
        <w:r w:rsidR="00FE41B6">
          <w:rPr>
            <w:rFonts w:ascii="Arial" w:hAnsi="Arial" w:cs="Arial"/>
          </w:rPr>
          <w:t xml:space="preserve">, </w:t>
        </w:r>
      </w:hyperlink>
      <w:hyperlink r:id="rId846" w:anchor="!" w:history="1">
        <w:r w:rsidR="00FE41B6" w:rsidRPr="00FE41B6">
          <w:rPr>
            <w:rFonts w:ascii="Arial" w:hAnsi="Arial" w:cs="Arial"/>
          </w:rPr>
          <w:t>Ueli</w:t>
        </w:r>
        <w:r w:rsidR="00FE41B6">
          <w:rPr>
            <w:rFonts w:ascii="Arial" w:hAnsi="Arial" w:cs="Arial"/>
          </w:rPr>
          <w:t xml:space="preserve"> </w:t>
        </w:r>
        <w:r w:rsidR="00FE41B6" w:rsidRPr="00FE41B6">
          <w:rPr>
            <w:rFonts w:ascii="Arial" w:hAnsi="Arial" w:cs="Arial"/>
          </w:rPr>
          <w:t>Angst</w:t>
        </w:r>
      </w:hyperlink>
    </w:p>
    <w:p w:rsidR="00FE41B6" w:rsidRPr="00FE41B6" w:rsidRDefault="004239C2" w:rsidP="00FE41B6">
      <w:pPr>
        <w:pStyle w:val="NoSpacing"/>
        <w:rPr>
          <w:rFonts w:ascii="Arial" w:hAnsi="Arial" w:cs="Arial"/>
          <w:i/>
        </w:rPr>
      </w:pPr>
      <w:hyperlink r:id="rId847" w:tooltip="Go to CEMENT on ScienceDirect" w:history="1">
        <w:r w:rsidR="00FE41B6" w:rsidRPr="00FE41B6">
          <w:rPr>
            <w:rStyle w:val="Hyperlink"/>
            <w:rFonts w:ascii="Arial" w:hAnsi="Arial" w:cs="Arial"/>
            <w:i/>
            <w:color w:val="auto"/>
            <w:u w:val="none"/>
          </w:rPr>
          <w:t>CEMENT</w:t>
        </w:r>
      </w:hyperlink>
      <w:r w:rsidR="00FE41B6" w:rsidRPr="00FE41B6">
        <w:rPr>
          <w:rFonts w:ascii="Arial" w:hAnsi="Arial" w:cs="Arial"/>
          <w:i/>
        </w:rPr>
        <w:t xml:space="preserve">, </w:t>
      </w:r>
      <w:hyperlink r:id="rId848" w:tooltip="Go to table of contents for this volume/issue" w:history="1">
        <w:r w:rsidR="00FE41B6" w:rsidRPr="00FE41B6">
          <w:rPr>
            <w:rStyle w:val="Hyperlink"/>
            <w:rFonts w:ascii="Arial" w:hAnsi="Arial" w:cs="Arial"/>
            <w:i/>
            <w:color w:val="auto"/>
            <w:u w:val="none"/>
          </w:rPr>
          <w:t>Volume 9</w:t>
        </w:r>
      </w:hyperlink>
      <w:r w:rsidR="00FE41B6" w:rsidRPr="00FE41B6">
        <w:rPr>
          <w:rFonts w:ascii="Arial" w:hAnsi="Arial" w:cs="Arial"/>
          <w:i/>
        </w:rPr>
        <w:t xml:space="preserve">, September 2022, </w:t>
      </w:r>
    </w:p>
    <w:p w:rsidR="00FE41B6" w:rsidRDefault="004239C2" w:rsidP="00FE41B6">
      <w:pPr>
        <w:pStyle w:val="NoSpacing"/>
        <w:rPr>
          <w:rFonts w:ascii="Arial" w:hAnsi="Arial" w:cs="Arial"/>
        </w:rPr>
      </w:pPr>
      <w:hyperlink r:id="rId849" w:tgtFrame="_blank" w:tooltip="Persistent link using digital object identifier" w:history="1">
        <w:r w:rsidR="00FE41B6" w:rsidRPr="00FE41B6">
          <w:rPr>
            <w:rStyle w:val="Hyperlink"/>
            <w:rFonts w:ascii="Arial" w:hAnsi="Arial" w:cs="Arial"/>
            <w:i/>
            <w:color w:val="auto"/>
            <w:u w:val="none"/>
          </w:rPr>
          <w:t>https://doi.org/10.1016/j.cement.2022.100043</w:t>
        </w:r>
      </w:hyperlink>
    </w:p>
    <w:p w:rsidR="00FE41B6" w:rsidRDefault="00FE41B6" w:rsidP="00FE41B6">
      <w:pPr>
        <w:pStyle w:val="NoSpacing"/>
        <w:rPr>
          <w:rFonts w:ascii="Arial" w:hAnsi="Arial" w:cs="Arial"/>
          <w:i/>
        </w:rPr>
      </w:pPr>
    </w:p>
    <w:p w:rsidR="00324F87" w:rsidRDefault="00324F87" w:rsidP="00C76C97">
      <w:pPr>
        <w:pStyle w:val="NoSpacing"/>
        <w:rPr>
          <w:rFonts w:ascii="Arial" w:hAnsi="Arial" w:cs="Arial"/>
          <w:i/>
        </w:rPr>
      </w:pPr>
    </w:p>
    <w:p w:rsidR="00AD28EE" w:rsidRDefault="004239C2" w:rsidP="00AD28EE">
      <w:pPr>
        <w:rPr>
          <w:rFonts w:ascii="Arial" w:hAnsi="Arial" w:cs="Arial"/>
          <w:b/>
          <w:sz w:val="22"/>
          <w:szCs w:val="22"/>
        </w:rPr>
      </w:pPr>
      <w:hyperlink r:id="rId850" w:history="1">
        <w:r w:rsidR="00AD28EE">
          <w:rPr>
            <w:rStyle w:val="Hyperlink"/>
            <w:rFonts w:ascii="Arial" w:hAnsi="Arial" w:cs="Arial"/>
            <w:b/>
            <w:sz w:val="22"/>
            <w:szCs w:val="22"/>
          </w:rPr>
          <w:t>Cement and Concrete Composites</w:t>
        </w:r>
      </w:hyperlink>
      <w:r w:rsidR="00AD28EE" w:rsidRPr="008A7EE9">
        <w:rPr>
          <w:rFonts w:ascii="Arial" w:hAnsi="Arial" w:cs="Arial"/>
          <w:b/>
          <w:sz w:val="22"/>
          <w:szCs w:val="22"/>
        </w:rPr>
        <w:t xml:space="preserve"> </w:t>
      </w:r>
      <w:r w:rsidR="00AD28EE">
        <w:rPr>
          <w:rFonts w:ascii="Arial" w:hAnsi="Arial" w:cs="Arial"/>
          <w:b/>
          <w:sz w:val="22"/>
          <w:szCs w:val="22"/>
        </w:rPr>
        <w:t xml:space="preserve">   (1</w:t>
      </w:r>
      <w:r w:rsidR="00AD28EE" w:rsidRPr="00665212">
        <w:rPr>
          <w:rFonts w:ascii="Arial" w:hAnsi="Arial" w:cs="Arial"/>
          <w:b/>
          <w:sz w:val="22"/>
          <w:szCs w:val="22"/>
        </w:rPr>
        <w:t>)</w:t>
      </w:r>
    </w:p>
    <w:p w:rsidR="00AD28EE" w:rsidRDefault="00AD28EE" w:rsidP="00AD28EE">
      <w:pPr>
        <w:rPr>
          <w:rFonts w:ascii="Arial" w:hAnsi="Arial" w:cs="Arial"/>
          <w:b/>
          <w:sz w:val="22"/>
          <w:szCs w:val="22"/>
        </w:rPr>
      </w:pPr>
    </w:p>
    <w:p w:rsidR="00AD28EE" w:rsidRPr="00AD28EE" w:rsidRDefault="004239C2" w:rsidP="00AD28EE">
      <w:pPr>
        <w:pStyle w:val="NoSpacing"/>
        <w:rPr>
          <w:rFonts w:ascii="Arial" w:hAnsi="Arial" w:cs="Arial"/>
          <w:kern w:val="36"/>
        </w:rPr>
      </w:pPr>
      <w:hyperlink r:id="rId851" w:history="1">
        <w:r w:rsidR="00AD28EE" w:rsidRPr="00AD28EE">
          <w:rPr>
            <w:rStyle w:val="Hyperlink"/>
            <w:rFonts w:ascii="Arial" w:hAnsi="Arial" w:cs="Arial"/>
            <w:kern w:val="36"/>
            <w:u w:val="none"/>
          </w:rPr>
          <w:t>Drying of mortar at ambient temperature studied using high resolution neutron tomography and numerical modeling</w:t>
        </w:r>
      </w:hyperlink>
    </w:p>
    <w:p w:rsidR="00AD28EE" w:rsidRPr="00AD28EE" w:rsidRDefault="004239C2" w:rsidP="00AD28EE">
      <w:pPr>
        <w:pStyle w:val="NoSpacing"/>
        <w:rPr>
          <w:rFonts w:ascii="Arial" w:hAnsi="Arial" w:cs="Arial"/>
        </w:rPr>
      </w:pPr>
      <w:hyperlink r:id="rId852" w:anchor="!" w:history="1">
        <w:r w:rsidR="00AD28EE" w:rsidRPr="00AD28EE">
          <w:rPr>
            <w:rFonts w:ascii="Arial" w:hAnsi="Arial" w:cs="Arial"/>
          </w:rPr>
          <w:t>Hani</w:t>
        </w:r>
        <w:r w:rsidR="00AD28EE">
          <w:rPr>
            <w:rFonts w:ascii="Arial" w:hAnsi="Arial" w:cs="Arial"/>
          </w:rPr>
          <w:t xml:space="preserve"> </w:t>
        </w:r>
        <w:r w:rsidR="00AD28EE" w:rsidRPr="00AD28EE">
          <w:rPr>
            <w:rFonts w:ascii="Arial" w:hAnsi="Arial" w:cs="Arial"/>
          </w:rPr>
          <w:t>Cheikh Sleiman</w:t>
        </w:r>
        <w:r w:rsidR="00AD28EE">
          <w:rPr>
            <w:rFonts w:ascii="Arial" w:hAnsi="Arial" w:cs="Arial"/>
          </w:rPr>
          <w:t xml:space="preserve">, </w:t>
        </w:r>
      </w:hyperlink>
      <w:hyperlink r:id="rId853" w:anchor="!" w:history="1">
        <w:r w:rsidR="00AD28EE" w:rsidRPr="00AD28EE">
          <w:rPr>
            <w:rFonts w:ascii="Arial" w:hAnsi="Arial" w:cs="Arial"/>
          </w:rPr>
          <w:t>AlessandroTengattini</w:t>
        </w:r>
        <w:r w:rsidR="00AD28EE">
          <w:rPr>
            <w:rFonts w:ascii="Arial" w:hAnsi="Arial" w:cs="Arial"/>
          </w:rPr>
          <w:t xml:space="preserve">, </w:t>
        </w:r>
      </w:hyperlink>
      <w:hyperlink r:id="rId854" w:anchor="!" w:history="1">
        <w:r w:rsidR="00AD28EE" w:rsidRPr="00AD28EE">
          <w:rPr>
            <w:rFonts w:ascii="Arial" w:hAnsi="Arial" w:cs="Arial"/>
          </w:rPr>
          <w:t>Matthieu</w:t>
        </w:r>
        <w:r w:rsidR="00AD28EE">
          <w:rPr>
            <w:rFonts w:ascii="Arial" w:hAnsi="Arial" w:cs="Arial"/>
          </w:rPr>
          <w:t xml:space="preserve"> </w:t>
        </w:r>
        <w:r w:rsidR="00AD28EE" w:rsidRPr="00AD28EE">
          <w:rPr>
            <w:rFonts w:ascii="Arial" w:hAnsi="Arial" w:cs="Arial"/>
          </w:rPr>
          <w:t>Briffaut</w:t>
        </w:r>
        <w:r w:rsidR="00AD28EE">
          <w:rPr>
            <w:rFonts w:ascii="Arial" w:hAnsi="Arial" w:cs="Arial"/>
          </w:rPr>
          <w:t xml:space="preserve">, </w:t>
        </w:r>
      </w:hyperlink>
      <w:hyperlink r:id="rId855" w:anchor="!" w:history="1">
        <w:r w:rsidR="00AD28EE" w:rsidRPr="00AD28EE">
          <w:rPr>
            <w:rFonts w:ascii="Arial" w:hAnsi="Arial" w:cs="Arial"/>
          </w:rPr>
          <w:t>Bruno</w:t>
        </w:r>
        <w:r w:rsidR="00AD28EE">
          <w:rPr>
            <w:rFonts w:ascii="Arial" w:hAnsi="Arial" w:cs="Arial"/>
          </w:rPr>
          <w:t xml:space="preserve"> </w:t>
        </w:r>
        <w:r w:rsidR="00AD28EE" w:rsidRPr="00AD28EE">
          <w:rPr>
            <w:rFonts w:ascii="Arial" w:hAnsi="Arial" w:cs="Arial"/>
          </w:rPr>
          <w:t>Huet</w:t>
        </w:r>
        <w:r w:rsidR="00AD28EE">
          <w:rPr>
            <w:rFonts w:ascii="Arial" w:hAnsi="Arial" w:cs="Arial"/>
          </w:rPr>
          <w:t xml:space="preserve">, </w:t>
        </w:r>
      </w:hyperlink>
      <w:hyperlink r:id="rId856" w:anchor="!" w:history="1">
        <w:r w:rsidR="00AD28EE" w:rsidRPr="00AD28EE">
          <w:rPr>
            <w:rFonts w:ascii="Arial" w:hAnsi="Arial" w:cs="Arial"/>
          </w:rPr>
          <w:t>Stefano</w:t>
        </w:r>
        <w:r w:rsidR="00AD28EE">
          <w:rPr>
            <w:rFonts w:ascii="Arial" w:hAnsi="Arial" w:cs="Arial"/>
          </w:rPr>
          <w:t xml:space="preserve"> </w:t>
        </w:r>
        <w:r w:rsidR="00AD28EE" w:rsidRPr="00AD28EE">
          <w:rPr>
            <w:rFonts w:ascii="Arial" w:hAnsi="Arial" w:cs="Arial"/>
          </w:rPr>
          <w:t>Dal Pont</w:t>
        </w:r>
      </w:hyperlink>
    </w:p>
    <w:p w:rsidR="00AD28EE" w:rsidRPr="00AD28EE" w:rsidRDefault="004239C2" w:rsidP="00AD28EE">
      <w:pPr>
        <w:pStyle w:val="NoSpacing"/>
        <w:rPr>
          <w:rFonts w:ascii="Arial" w:hAnsi="Arial" w:cs="Arial"/>
        </w:rPr>
      </w:pPr>
      <w:hyperlink r:id="rId857" w:tooltip="Go to Cement and Concrete Composites on ScienceDirect" w:history="1">
        <w:r w:rsidR="00AD28EE" w:rsidRPr="00AD28EE">
          <w:rPr>
            <w:rStyle w:val="Hyperlink"/>
            <w:rFonts w:ascii="Arial" w:hAnsi="Arial" w:cs="Arial"/>
            <w:bCs/>
            <w:color w:val="auto"/>
            <w:u w:val="none"/>
          </w:rPr>
          <w:t>Cement and Concrete Composites</w:t>
        </w:r>
      </w:hyperlink>
    </w:p>
    <w:p w:rsidR="00AD28EE" w:rsidRPr="00AD28EE" w:rsidRDefault="004239C2" w:rsidP="00AD28EE">
      <w:pPr>
        <w:pStyle w:val="NoSpacing"/>
        <w:rPr>
          <w:rFonts w:ascii="Arial" w:hAnsi="Arial" w:cs="Arial"/>
        </w:rPr>
      </w:pPr>
      <w:hyperlink r:id="rId858" w:tooltip="Go to table of contents for this volume/issue" w:history="1">
        <w:r w:rsidR="00AD28EE" w:rsidRPr="00AD28EE">
          <w:rPr>
            <w:rStyle w:val="Hyperlink"/>
            <w:rFonts w:ascii="Arial" w:hAnsi="Arial" w:cs="Arial"/>
            <w:color w:val="auto"/>
            <w:u w:val="none"/>
          </w:rPr>
          <w:t>Volume 131</w:t>
        </w:r>
      </w:hyperlink>
      <w:r w:rsidR="00AD28EE" w:rsidRPr="00AD28EE">
        <w:rPr>
          <w:rFonts w:ascii="Arial" w:hAnsi="Arial" w:cs="Arial"/>
        </w:rPr>
        <w:t>, August 2022, 104586</w:t>
      </w:r>
    </w:p>
    <w:p w:rsidR="00AD28EE" w:rsidRDefault="004239C2" w:rsidP="00AD28EE">
      <w:pPr>
        <w:pStyle w:val="NoSpacing"/>
        <w:rPr>
          <w:rFonts w:ascii="Arial" w:hAnsi="Arial" w:cs="Arial"/>
        </w:rPr>
      </w:pPr>
      <w:hyperlink r:id="rId859" w:tgtFrame="_blank" w:tooltip="Persistent link using digital object identifier" w:history="1">
        <w:r w:rsidR="00AD28EE" w:rsidRPr="00AD28EE">
          <w:rPr>
            <w:rStyle w:val="Hyperlink"/>
            <w:rFonts w:ascii="Arial" w:hAnsi="Arial" w:cs="Arial"/>
            <w:color w:val="auto"/>
            <w:u w:val="none"/>
          </w:rPr>
          <w:t>https://doi.org/10.1016/j.cemconcomp.2022.104586</w:t>
        </w:r>
      </w:hyperlink>
    </w:p>
    <w:p w:rsidR="00AD28EE" w:rsidRDefault="00AD28EE" w:rsidP="00AD28EE">
      <w:pPr>
        <w:pStyle w:val="NoSpacing"/>
        <w:rPr>
          <w:rFonts w:ascii="Arial" w:hAnsi="Arial" w:cs="Arial"/>
        </w:rPr>
      </w:pPr>
    </w:p>
    <w:p w:rsidR="00AD28EE" w:rsidRDefault="004239C2" w:rsidP="00AD28EE">
      <w:pPr>
        <w:rPr>
          <w:rFonts w:ascii="Arial" w:hAnsi="Arial" w:cs="Arial"/>
          <w:b/>
          <w:sz w:val="22"/>
          <w:szCs w:val="22"/>
        </w:rPr>
      </w:pPr>
      <w:hyperlink r:id="rId860" w:history="1">
        <w:r w:rsidR="00AD28EE">
          <w:rPr>
            <w:rStyle w:val="Hyperlink"/>
            <w:rFonts w:ascii="Arial" w:hAnsi="Arial" w:cs="Arial"/>
            <w:b/>
            <w:sz w:val="22"/>
            <w:szCs w:val="22"/>
          </w:rPr>
          <w:t>Cement and Concrete Research</w:t>
        </w:r>
      </w:hyperlink>
      <w:r w:rsidR="00AD28EE" w:rsidRPr="008A7EE9">
        <w:rPr>
          <w:rFonts w:ascii="Arial" w:hAnsi="Arial" w:cs="Arial"/>
          <w:b/>
          <w:sz w:val="22"/>
          <w:szCs w:val="22"/>
        </w:rPr>
        <w:t xml:space="preserve"> </w:t>
      </w:r>
      <w:r w:rsidR="00AD28EE">
        <w:rPr>
          <w:rFonts w:ascii="Arial" w:hAnsi="Arial" w:cs="Arial"/>
          <w:b/>
          <w:sz w:val="22"/>
          <w:szCs w:val="22"/>
        </w:rPr>
        <w:t xml:space="preserve">   (1</w:t>
      </w:r>
      <w:r w:rsidR="00AD28EE" w:rsidRPr="00665212">
        <w:rPr>
          <w:rFonts w:ascii="Arial" w:hAnsi="Arial" w:cs="Arial"/>
          <w:b/>
          <w:sz w:val="22"/>
          <w:szCs w:val="22"/>
        </w:rPr>
        <w:t>)</w:t>
      </w:r>
    </w:p>
    <w:p w:rsidR="00AD28EE" w:rsidRDefault="00AD28EE" w:rsidP="00AD28EE">
      <w:pPr>
        <w:rPr>
          <w:rFonts w:ascii="Arial" w:hAnsi="Arial" w:cs="Arial"/>
          <w:b/>
          <w:sz w:val="22"/>
          <w:szCs w:val="22"/>
        </w:rPr>
      </w:pPr>
    </w:p>
    <w:p w:rsidR="00AD28EE" w:rsidRPr="00324F87" w:rsidRDefault="004239C2" w:rsidP="00AD28EE">
      <w:pPr>
        <w:pStyle w:val="NoSpacing"/>
        <w:rPr>
          <w:rFonts w:ascii="Arial" w:hAnsi="Arial" w:cs="Arial"/>
          <w:kern w:val="36"/>
        </w:rPr>
      </w:pPr>
      <w:hyperlink r:id="rId861" w:history="1">
        <w:r w:rsidR="00AD28EE" w:rsidRPr="00324F87">
          <w:rPr>
            <w:rStyle w:val="Hyperlink"/>
            <w:rFonts w:ascii="Arial" w:hAnsi="Arial" w:cs="Arial"/>
            <w:kern w:val="36"/>
            <w:u w:val="none"/>
          </w:rPr>
          <w:t>Experimental characterisation of transient condensed water vapour migration through cracked concrete as revealed by neutron and x-ray imaging: Effect of initial saturation</w:t>
        </w:r>
      </w:hyperlink>
    </w:p>
    <w:p w:rsidR="00AD28EE" w:rsidRPr="00324F87" w:rsidRDefault="004239C2" w:rsidP="00AD28EE">
      <w:pPr>
        <w:pStyle w:val="NoSpacing"/>
        <w:rPr>
          <w:rFonts w:ascii="Arial" w:hAnsi="Arial" w:cs="Arial"/>
        </w:rPr>
      </w:pPr>
      <w:hyperlink r:id="rId862" w:anchor="!" w:history="1">
        <w:r w:rsidR="00AD28EE" w:rsidRPr="00324F87">
          <w:rPr>
            <w:rFonts w:ascii="Arial" w:hAnsi="Arial" w:cs="Arial"/>
          </w:rPr>
          <w:t>Ritesh</w:t>
        </w:r>
        <w:r w:rsidR="00AD28EE">
          <w:rPr>
            <w:rFonts w:ascii="Arial" w:hAnsi="Arial" w:cs="Arial"/>
          </w:rPr>
          <w:t xml:space="preserve"> </w:t>
        </w:r>
        <w:r w:rsidR="00AD28EE" w:rsidRPr="00324F87">
          <w:rPr>
            <w:rFonts w:ascii="Arial" w:hAnsi="Arial" w:cs="Arial"/>
          </w:rPr>
          <w:t>Gupta</w:t>
        </w:r>
        <w:r w:rsidR="00AD28EE">
          <w:rPr>
            <w:rFonts w:ascii="Arial" w:hAnsi="Arial" w:cs="Arial"/>
          </w:rPr>
          <w:t xml:space="preserve">, </w:t>
        </w:r>
      </w:hyperlink>
      <w:hyperlink r:id="rId863" w:anchor="!" w:history="1">
        <w:r w:rsidR="00AD28EE" w:rsidRPr="00324F87">
          <w:rPr>
            <w:rFonts w:ascii="Arial" w:hAnsi="Arial" w:cs="Arial"/>
          </w:rPr>
          <w:t>Bratislav</w:t>
        </w:r>
        <w:r w:rsidR="00AD28EE">
          <w:rPr>
            <w:rFonts w:ascii="Arial" w:hAnsi="Arial" w:cs="Arial"/>
          </w:rPr>
          <w:t xml:space="preserve"> </w:t>
        </w:r>
        <w:r w:rsidR="00AD28EE" w:rsidRPr="00324F87">
          <w:rPr>
            <w:rFonts w:ascii="Arial" w:hAnsi="Arial" w:cs="Arial"/>
          </w:rPr>
          <w:t>Lukić</w:t>
        </w:r>
        <w:r w:rsidR="00AD28EE">
          <w:rPr>
            <w:rFonts w:ascii="Arial" w:hAnsi="Arial" w:cs="Arial"/>
          </w:rPr>
          <w:t xml:space="preserve">, </w:t>
        </w:r>
      </w:hyperlink>
      <w:hyperlink r:id="rId864" w:anchor="!" w:history="1">
        <w:r w:rsidR="00AD28EE" w:rsidRPr="00324F87">
          <w:rPr>
            <w:rFonts w:ascii="Arial" w:hAnsi="Arial" w:cs="Arial"/>
          </w:rPr>
          <w:t>Alessandro</w:t>
        </w:r>
        <w:r w:rsidR="00AD28EE">
          <w:rPr>
            <w:rFonts w:ascii="Arial" w:hAnsi="Arial" w:cs="Arial"/>
          </w:rPr>
          <w:t xml:space="preserve"> </w:t>
        </w:r>
        <w:r w:rsidR="00AD28EE" w:rsidRPr="00324F87">
          <w:rPr>
            <w:rFonts w:ascii="Arial" w:hAnsi="Arial" w:cs="Arial"/>
          </w:rPr>
          <w:t>Tengattini</w:t>
        </w:r>
        <w:r w:rsidR="00AD28EE">
          <w:rPr>
            <w:rFonts w:ascii="Arial" w:hAnsi="Arial" w:cs="Arial"/>
          </w:rPr>
          <w:t xml:space="preserve">, </w:t>
        </w:r>
      </w:hyperlink>
      <w:hyperlink r:id="rId865" w:anchor="!" w:history="1">
        <w:r w:rsidR="00AD28EE" w:rsidRPr="00324F87">
          <w:rPr>
            <w:rFonts w:ascii="Arial" w:hAnsi="Arial" w:cs="Arial"/>
          </w:rPr>
          <w:t>Frédéric</w:t>
        </w:r>
        <w:r w:rsidR="00AD28EE">
          <w:rPr>
            <w:rFonts w:ascii="Arial" w:hAnsi="Arial" w:cs="Arial"/>
          </w:rPr>
          <w:t xml:space="preserve"> </w:t>
        </w:r>
        <w:r w:rsidR="00AD28EE" w:rsidRPr="00324F87">
          <w:rPr>
            <w:rFonts w:ascii="Arial" w:hAnsi="Arial" w:cs="Arial"/>
          </w:rPr>
          <w:t>Dufour</w:t>
        </w:r>
        <w:r w:rsidR="00AD28EE">
          <w:rPr>
            <w:rFonts w:ascii="Arial" w:hAnsi="Arial" w:cs="Arial"/>
          </w:rPr>
          <w:t xml:space="preserve">, </w:t>
        </w:r>
      </w:hyperlink>
      <w:hyperlink r:id="rId866" w:anchor="!" w:history="1">
        <w:r w:rsidR="00AD28EE" w:rsidRPr="00324F87">
          <w:rPr>
            <w:rFonts w:ascii="Arial" w:hAnsi="Arial" w:cs="Arial"/>
          </w:rPr>
          <w:t>Matthieu</w:t>
        </w:r>
        <w:r w:rsidR="00AD28EE">
          <w:rPr>
            <w:rFonts w:ascii="Arial" w:hAnsi="Arial" w:cs="Arial"/>
          </w:rPr>
          <w:t xml:space="preserve"> </w:t>
        </w:r>
        <w:r w:rsidR="00AD28EE" w:rsidRPr="00324F87">
          <w:rPr>
            <w:rFonts w:ascii="Arial" w:hAnsi="Arial" w:cs="Arial"/>
          </w:rPr>
          <w:t>Briffaut</w:t>
        </w:r>
        <w:r w:rsidR="00AD28EE">
          <w:rPr>
            <w:rFonts w:ascii="Arial" w:hAnsi="Arial" w:cs="Arial"/>
          </w:rPr>
          <w:t xml:space="preserve">, </w:t>
        </w:r>
      </w:hyperlink>
    </w:p>
    <w:p w:rsidR="00AD28EE" w:rsidRPr="00324F87" w:rsidRDefault="004239C2" w:rsidP="00AD28EE">
      <w:pPr>
        <w:pStyle w:val="NoSpacing"/>
        <w:rPr>
          <w:rFonts w:ascii="Arial" w:hAnsi="Arial" w:cs="Arial"/>
          <w:i/>
        </w:rPr>
      </w:pPr>
      <w:hyperlink r:id="rId867" w:tooltip="Go to Cement and Concrete Research on ScienceDirect" w:history="1">
        <w:r w:rsidR="00AD28EE" w:rsidRPr="00324F87">
          <w:rPr>
            <w:rStyle w:val="Hyperlink"/>
            <w:rFonts w:ascii="Arial" w:hAnsi="Arial" w:cs="Arial"/>
            <w:i/>
            <w:color w:val="auto"/>
            <w:u w:val="none"/>
          </w:rPr>
          <w:t>Cement and Concrete Research</w:t>
        </w:r>
      </w:hyperlink>
      <w:r w:rsidR="00AD28EE" w:rsidRPr="00324F87">
        <w:rPr>
          <w:rFonts w:ascii="Arial" w:hAnsi="Arial" w:cs="Arial"/>
          <w:i/>
        </w:rPr>
        <w:t xml:space="preserve">, </w:t>
      </w:r>
      <w:hyperlink r:id="rId868" w:tooltip="Go to table of contents for this volume/issue" w:history="1">
        <w:r w:rsidR="00AD28EE" w:rsidRPr="00324F87">
          <w:rPr>
            <w:rStyle w:val="Hyperlink"/>
            <w:rFonts w:ascii="Arial" w:hAnsi="Arial" w:cs="Arial"/>
            <w:i/>
            <w:color w:val="auto"/>
            <w:u w:val="none"/>
          </w:rPr>
          <w:t>Volume 162</w:t>
        </w:r>
      </w:hyperlink>
      <w:r w:rsidR="00AD28EE" w:rsidRPr="00324F87">
        <w:rPr>
          <w:rFonts w:ascii="Arial" w:hAnsi="Arial" w:cs="Arial"/>
          <w:i/>
        </w:rPr>
        <w:t>, December 2022, 106987</w:t>
      </w:r>
    </w:p>
    <w:p w:rsidR="00AD28EE" w:rsidRDefault="004239C2" w:rsidP="00AD28EE">
      <w:pPr>
        <w:rPr>
          <w:rFonts w:ascii="Arial" w:hAnsi="Arial" w:cs="Arial"/>
          <w:i/>
          <w:sz w:val="22"/>
          <w:szCs w:val="22"/>
        </w:rPr>
      </w:pPr>
      <w:hyperlink r:id="rId869" w:tgtFrame="_blank" w:tooltip="Persistent link using digital object identifier" w:history="1">
        <w:r w:rsidR="00AD28EE" w:rsidRPr="00324F87">
          <w:rPr>
            <w:rStyle w:val="Hyperlink"/>
            <w:rFonts w:ascii="Arial" w:hAnsi="Arial" w:cs="Arial"/>
            <w:i/>
            <w:color w:val="auto"/>
            <w:sz w:val="22"/>
            <w:szCs w:val="22"/>
            <w:u w:val="none"/>
          </w:rPr>
          <w:t>https://doi.org/10.1016/j.cemconres.2022.106987</w:t>
        </w:r>
      </w:hyperlink>
    </w:p>
    <w:p w:rsidR="00B2564A" w:rsidRDefault="00B2564A" w:rsidP="00AD28EE">
      <w:pPr>
        <w:rPr>
          <w:rFonts w:ascii="Arial" w:hAnsi="Arial" w:cs="Arial"/>
          <w:i/>
          <w:sz w:val="22"/>
          <w:szCs w:val="22"/>
        </w:rPr>
      </w:pPr>
    </w:p>
    <w:p w:rsidR="00B2564A" w:rsidRDefault="004239C2" w:rsidP="00B2564A">
      <w:pPr>
        <w:rPr>
          <w:rFonts w:ascii="Arial" w:hAnsi="Arial" w:cs="Arial"/>
          <w:b/>
          <w:sz w:val="22"/>
          <w:szCs w:val="22"/>
        </w:rPr>
      </w:pPr>
      <w:hyperlink r:id="rId870" w:history="1">
        <w:r w:rsidR="00B2564A">
          <w:rPr>
            <w:rStyle w:val="Hyperlink"/>
            <w:rFonts w:ascii="Arial" w:hAnsi="Arial" w:cs="Arial"/>
            <w:b/>
            <w:sz w:val="22"/>
            <w:szCs w:val="22"/>
          </w:rPr>
          <w:t>Chinese Physics Letters</w:t>
        </w:r>
      </w:hyperlink>
      <w:r w:rsidR="00B2564A" w:rsidRPr="008A7EE9">
        <w:rPr>
          <w:rFonts w:ascii="Arial" w:hAnsi="Arial" w:cs="Arial"/>
          <w:b/>
          <w:sz w:val="22"/>
          <w:szCs w:val="22"/>
        </w:rPr>
        <w:t xml:space="preserve"> </w:t>
      </w:r>
      <w:r w:rsidR="00B2564A">
        <w:rPr>
          <w:rFonts w:ascii="Arial" w:hAnsi="Arial" w:cs="Arial"/>
          <w:b/>
          <w:sz w:val="22"/>
          <w:szCs w:val="22"/>
        </w:rPr>
        <w:t xml:space="preserve">   (1</w:t>
      </w:r>
      <w:r w:rsidR="00B2564A" w:rsidRPr="00665212">
        <w:rPr>
          <w:rFonts w:ascii="Arial" w:hAnsi="Arial" w:cs="Arial"/>
          <w:b/>
          <w:sz w:val="22"/>
          <w:szCs w:val="22"/>
        </w:rPr>
        <w:t>)</w:t>
      </w:r>
    </w:p>
    <w:p w:rsidR="00B2564A" w:rsidRDefault="00B2564A" w:rsidP="00B2564A">
      <w:pPr>
        <w:rPr>
          <w:rFonts w:ascii="Arial" w:hAnsi="Arial" w:cs="Arial"/>
          <w:b/>
          <w:sz w:val="22"/>
          <w:szCs w:val="22"/>
        </w:rPr>
      </w:pPr>
    </w:p>
    <w:p w:rsidR="00B2564A" w:rsidRPr="00B2564A" w:rsidRDefault="004239C2" w:rsidP="00B2564A">
      <w:pPr>
        <w:pStyle w:val="NoSpacing"/>
        <w:rPr>
          <w:rFonts w:ascii="Arial" w:hAnsi="Arial" w:cs="Arial"/>
          <w:kern w:val="36"/>
        </w:rPr>
      </w:pPr>
      <w:hyperlink r:id="rId871" w:history="1">
        <w:r w:rsidR="00B2564A" w:rsidRPr="00B2564A">
          <w:rPr>
            <w:rStyle w:val="Hyperlink"/>
            <w:rFonts w:ascii="Arial" w:hAnsi="Arial" w:cs="Arial"/>
            <w:kern w:val="36"/>
            <w:u w:val="none"/>
          </w:rPr>
          <w:t>Development of Time-of-Flight Polarized Neutron Imaging at the China Spallation Neutron Source</w:t>
        </w:r>
      </w:hyperlink>
    </w:p>
    <w:p w:rsidR="00B2564A" w:rsidRPr="00B2564A" w:rsidRDefault="00B2564A" w:rsidP="00B2564A">
      <w:pPr>
        <w:pStyle w:val="NoSpacing"/>
        <w:rPr>
          <w:rFonts w:ascii="Arial" w:hAnsi="Arial" w:cs="Arial"/>
        </w:rPr>
      </w:pPr>
      <w:r w:rsidRPr="00B2564A">
        <w:rPr>
          <w:rFonts w:ascii="Arial" w:eastAsia="Times New Roman" w:hAnsi="Arial" w:cs="Arial"/>
        </w:rPr>
        <w:t>Ahmed Salman</w:t>
      </w:r>
      <w:r w:rsidRPr="00B2564A">
        <w:rPr>
          <w:rFonts w:ascii="Arial" w:hAnsi="Arial" w:cs="Arial"/>
          <w:bdr w:val="none" w:sz="0" w:space="0" w:color="auto" w:frame="1"/>
        </w:rPr>
        <w:t>, </w:t>
      </w:r>
      <w:r w:rsidRPr="00B2564A">
        <w:rPr>
          <w:rFonts w:ascii="Arial" w:eastAsia="Times New Roman" w:hAnsi="Arial" w:cs="Arial"/>
        </w:rPr>
        <w:t>Jianrong Zhou</w:t>
      </w:r>
      <w:r w:rsidRPr="00B2564A">
        <w:rPr>
          <w:rFonts w:ascii="Arial" w:hAnsi="Arial" w:cs="Arial"/>
          <w:bdr w:val="none" w:sz="0" w:space="0" w:color="auto" w:frame="1"/>
        </w:rPr>
        <w:t>, </w:t>
      </w:r>
      <w:r w:rsidRPr="00B2564A">
        <w:rPr>
          <w:rFonts w:ascii="Arial" w:eastAsia="Times New Roman" w:hAnsi="Arial" w:cs="Arial"/>
        </w:rPr>
        <w:t>Jianqing Yang</w:t>
      </w:r>
      <w:r w:rsidRPr="00B2564A">
        <w:rPr>
          <w:rFonts w:ascii="Arial" w:hAnsi="Arial" w:cs="Arial"/>
          <w:bdr w:val="none" w:sz="0" w:space="0" w:color="auto" w:frame="1"/>
        </w:rPr>
        <w:t>, </w:t>
      </w:r>
      <w:r w:rsidRPr="00B2564A">
        <w:rPr>
          <w:rFonts w:ascii="Arial" w:eastAsia="Times New Roman" w:hAnsi="Arial" w:cs="Arial"/>
        </w:rPr>
        <w:t>Junpei Zhang</w:t>
      </w:r>
      <w:r w:rsidRPr="00B2564A">
        <w:rPr>
          <w:rFonts w:ascii="Arial" w:hAnsi="Arial" w:cs="Arial"/>
          <w:bdr w:val="none" w:sz="0" w:space="0" w:color="auto" w:frame="1"/>
        </w:rPr>
        <w:t>, </w:t>
      </w:r>
      <w:r w:rsidRPr="00B2564A">
        <w:rPr>
          <w:rFonts w:ascii="Arial" w:eastAsia="Times New Roman" w:hAnsi="Arial" w:cs="Arial"/>
        </w:rPr>
        <w:t>Chuyi Huang</w:t>
      </w:r>
      <w:r w:rsidRPr="00B2564A">
        <w:rPr>
          <w:rFonts w:ascii="Arial" w:hAnsi="Arial" w:cs="Arial"/>
          <w:bdr w:val="none" w:sz="0" w:space="0" w:color="auto" w:frame="1"/>
        </w:rPr>
        <w:t>, </w:t>
      </w:r>
      <w:r w:rsidRPr="00B2564A">
        <w:rPr>
          <w:rFonts w:ascii="Arial" w:eastAsia="Times New Roman" w:hAnsi="Arial" w:cs="Arial"/>
        </w:rPr>
        <w:t>Fan Ye</w:t>
      </w:r>
      <w:r w:rsidRPr="00B2564A">
        <w:rPr>
          <w:rFonts w:ascii="Arial" w:hAnsi="Arial" w:cs="Arial"/>
          <w:bdr w:val="none" w:sz="0" w:space="0" w:color="auto" w:frame="1"/>
        </w:rPr>
        <w:t>, </w:t>
      </w:r>
      <w:r w:rsidRPr="00B2564A">
        <w:rPr>
          <w:rFonts w:ascii="Arial" w:eastAsia="Times New Roman" w:hAnsi="Arial" w:cs="Arial"/>
        </w:rPr>
        <w:t>Zecong Qin</w:t>
      </w:r>
      <w:r w:rsidRPr="00B2564A">
        <w:rPr>
          <w:rFonts w:ascii="Arial" w:hAnsi="Arial" w:cs="Arial"/>
          <w:bdr w:val="none" w:sz="0" w:space="0" w:color="auto" w:frame="1"/>
        </w:rPr>
        <w:t>, </w:t>
      </w:r>
      <w:r w:rsidRPr="00B2564A">
        <w:rPr>
          <w:rFonts w:ascii="Arial" w:eastAsia="Times New Roman" w:hAnsi="Arial" w:cs="Arial"/>
        </w:rPr>
        <w:t>Xingfen Jiang</w:t>
      </w:r>
      <w:r w:rsidRPr="00B2564A">
        <w:rPr>
          <w:rFonts w:ascii="Arial" w:hAnsi="Arial" w:cs="Arial"/>
          <w:bdr w:val="none" w:sz="0" w:space="0" w:color="auto" w:frame="1"/>
        </w:rPr>
        <w:t>, </w:t>
      </w:r>
      <w:r w:rsidRPr="00B2564A">
        <w:rPr>
          <w:rFonts w:ascii="Arial" w:eastAsia="Times New Roman" w:hAnsi="Arial" w:cs="Arial"/>
        </w:rPr>
        <w:t>Syed Mohd Amir</w:t>
      </w:r>
      <w:r w:rsidRPr="00B2564A">
        <w:rPr>
          <w:rFonts w:ascii="Arial" w:hAnsi="Arial" w:cs="Arial"/>
          <w:bdr w:val="none" w:sz="0" w:space="0" w:color="auto" w:frame="1"/>
        </w:rPr>
        <w:t>, </w:t>
      </w:r>
      <w:r w:rsidRPr="00B2564A">
        <w:rPr>
          <w:rFonts w:ascii="Arial" w:eastAsia="Times New Roman" w:hAnsi="Arial" w:cs="Arial"/>
        </w:rPr>
        <w:t>Wolfgang Kreuzpaintner, Zhijia Sun, Tianhao Wang</w:t>
      </w:r>
      <w:r>
        <w:rPr>
          <w:rFonts w:ascii="Arial" w:eastAsia="Times New Roman" w:hAnsi="Arial" w:cs="Arial"/>
        </w:rPr>
        <w:t>,</w:t>
      </w:r>
      <w:r w:rsidRPr="00B2564A">
        <w:rPr>
          <w:rFonts w:ascii="Arial" w:eastAsia="Times New Roman" w:hAnsi="Arial" w:cs="Arial"/>
        </w:rPr>
        <w:t> Xin Tong</w:t>
      </w:r>
    </w:p>
    <w:p w:rsidR="00B2564A" w:rsidRPr="00B2564A" w:rsidRDefault="004239C2" w:rsidP="00B2564A">
      <w:pPr>
        <w:pStyle w:val="NoSpacing"/>
        <w:rPr>
          <w:rFonts w:ascii="Arial" w:hAnsi="Arial" w:cs="Arial"/>
          <w:b/>
          <w:i/>
        </w:rPr>
      </w:pPr>
      <w:hyperlink r:id="rId872" w:history="1">
        <w:r w:rsidR="00B2564A" w:rsidRPr="00B2564A">
          <w:rPr>
            <w:rStyle w:val="Hyperlink"/>
            <w:rFonts w:ascii="Arial" w:hAnsi="Arial" w:cs="Arial"/>
            <w:i/>
            <w:color w:val="auto"/>
            <w:u w:val="none"/>
            <w:bdr w:val="none" w:sz="0" w:space="0" w:color="auto" w:frame="1"/>
          </w:rPr>
          <w:t>Chinese Physics Letters</w:t>
        </w:r>
      </w:hyperlink>
      <w:r w:rsidR="00B2564A" w:rsidRPr="00B2564A">
        <w:rPr>
          <w:rFonts w:ascii="Arial" w:hAnsi="Arial" w:cs="Arial"/>
          <w:i/>
        </w:rPr>
        <w:t>, </w:t>
      </w:r>
      <w:hyperlink r:id="rId873" w:history="1">
        <w:r w:rsidR="00B2564A" w:rsidRPr="00B2564A">
          <w:rPr>
            <w:rStyle w:val="Hyperlink"/>
            <w:rFonts w:ascii="Arial" w:hAnsi="Arial" w:cs="Arial"/>
            <w:i/>
            <w:color w:val="auto"/>
            <w:u w:val="none"/>
            <w:bdr w:val="none" w:sz="0" w:space="0" w:color="auto" w:frame="1"/>
          </w:rPr>
          <w:t>Volume 39</w:t>
        </w:r>
      </w:hyperlink>
      <w:r w:rsidR="00B2564A" w:rsidRPr="00B2564A">
        <w:rPr>
          <w:rFonts w:ascii="Arial" w:hAnsi="Arial" w:cs="Arial"/>
          <w:i/>
        </w:rPr>
        <w:t>, </w:t>
      </w:r>
      <w:hyperlink r:id="rId874" w:history="1">
        <w:r w:rsidR="00B2564A" w:rsidRPr="00B2564A">
          <w:rPr>
            <w:rStyle w:val="Hyperlink"/>
            <w:rFonts w:ascii="Arial" w:hAnsi="Arial" w:cs="Arial"/>
            <w:i/>
            <w:color w:val="auto"/>
            <w:u w:val="none"/>
            <w:bdr w:val="none" w:sz="0" w:space="0" w:color="auto" w:frame="1"/>
          </w:rPr>
          <w:t>Number 6</w:t>
        </w:r>
      </w:hyperlink>
      <w:r w:rsidR="00B2564A" w:rsidRPr="00B2564A">
        <w:rPr>
          <w:rStyle w:val="wd-jnl-art-breadcrumb-issue"/>
          <w:rFonts w:ascii="Arial" w:hAnsi="Arial" w:cs="Arial"/>
          <w:i/>
          <w:bdr w:val="none" w:sz="0" w:space="0" w:color="auto" w:frame="1"/>
        </w:rPr>
        <w:t>, 062901</w:t>
      </w:r>
    </w:p>
    <w:p w:rsidR="00F623B0" w:rsidRDefault="00F623B0" w:rsidP="00C76C97">
      <w:pPr>
        <w:pStyle w:val="NoSpacing"/>
        <w:rPr>
          <w:rFonts w:ascii="Arial" w:hAnsi="Arial" w:cs="Arial"/>
          <w:i/>
        </w:rPr>
      </w:pPr>
    </w:p>
    <w:p w:rsidR="00F623B0" w:rsidRDefault="004239C2" w:rsidP="00F623B0">
      <w:pPr>
        <w:pStyle w:val="NoSpacing"/>
        <w:rPr>
          <w:rFonts w:ascii="Arial" w:hAnsi="Arial" w:cs="Arial"/>
          <w:b/>
        </w:rPr>
      </w:pPr>
      <w:hyperlink r:id="rId875" w:tooltip="Go to Colloids and Surfaces A: Physicochemical and Engineering Aspects on ScienceDirect" w:history="1">
        <w:r w:rsidR="00F623B0" w:rsidRPr="00F623B0">
          <w:rPr>
            <w:rFonts w:ascii="Arial" w:hAnsi="Arial" w:cs="Arial"/>
            <w:b/>
            <w:u w:val="single"/>
          </w:rPr>
          <w:t>Colloids and Surfaces A: Physicochemical and Engineering Aspects</w:t>
        </w:r>
      </w:hyperlink>
      <w:r w:rsidR="00F623B0" w:rsidRPr="00F623B0">
        <w:rPr>
          <w:rFonts w:ascii="Arial" w:hAnsi="Arial" w:cs="Arial"/>
          <w:b/>
        </w:rPr>
        <w:t xml:space="preserve">   (1)</w:t>
      </w:r>
    </w:p>
    <w:p w:rsidR="00F623B0" w:rsidRDefault="00F623B0" w:rsidP="00F623B0">
      <w:pPr>
        <w:pStyle w:val="NoSpacing"/>
        <w:rPr>
          <w:rFonts w:ascii="Arial" w:hAnsi="Arial" w:cs="Arial"/>
          <w:b/>
        </w:rPr>
      </w:pPr>
    </w:p>
    <w:p w:rsidR="00F623B0" w:rsidRPr="006C4907" w:rsidRDefault="004239C2" w:rsidP="00F623B0">
      <w:pPr>
        <w:pStyle w:val="NoSpacing"/>
        <w:rPr>
          <w:rFonts w:ascii="Arial" w:hAnsi="Arial" w:cs="Arial"/>
          <w:kern w:val="36"/>
          <w:highlight w:val="yellow"/>
        </w:rPr>
      </w:pPr>
      <w:hyperlink r:id="rId876" w:history="1">
        <w:r w:rsidR="00F623B0" w:rsidRPr="006C4907">
          <w:rPr>
            <w:rStyle w:val="Hyperlink"/>
            <w:rFonts w:ascii="Arial" w:hAnsi="Arial" w:cs="Arial"/>
            <w:kern w:val="36"/>
            <w:u w:val="none"/>
          </w:rPr>
          <w:t>Capturing 3D water layers and water-filled micropores in carbonate rock by high-resolution neutron tomography</w:t>
        </w:r>
      </w:hyperlink>
    </w:p>
    <w:p w:rsidR="00F623B0" w:rsidRPr="006C4907" w:rsidRDefault="004239C2" w:rsidP="00F623B0">
      <w:pPr>
        <w:pStyle w:val="NoSpacing"/>
        <w:rPr>
          <w:rFonts w:ascii="Arial" w:hAnsi="Arial" w:cs="Arial"/>
          <w:highlight w:val="yellow"/>
          <w:lang w:val="pt-PT"/>
        </w:rPr>
      </w:pPr>
      <w:hyperlink r:id="rId877" w:anchor="!" w:history="1">
        <w:r w:rsidR="00F623B0" w:rsidRPr="006C4907">
          <w:rPr>
            <w:rFonts w:ascii="Arial" w:hAnsi="Arial" w:cs="Arial"/>
            <w:highlight w:val="yellow"/>
            <w:lang w:val="pt-PT"/>
          </w:rPr>
          <w:t xml:space="preserve">Guilherme José Ramos de Oliveira, </w:t>
        </w:r>
      </w:hyperlink>
      <w:hyperlink r:id="rId878" w:anchor="!" w:history="1">
        <w:r w:rsidR="00F623B0" w:rsidRPr="006C4907">
          <w:rPr>
            <w:rFonts w:ascii="Arial" w:hAnsi="Arial" w:cs="Arial"/>
            <w:highlight w:val="yellow"/>
            <w:lang w:val="pt-PT"/>
          </w:rPr>
          <w:t xml:space="preserve">Luciano Andrey Montoro, </w:t>
        </w:r>
      </w:hyperlink>
      <w:hyperlink r:id="rId879" w:anchor="!" w:history="1">
        <w:r w:rsidR="00F623B0" w:rsidRPr="006C4907">
          <w:rPr>
            <w:rFonts w:ascii="Arial" w:hAnsi="Arial" w:cs="Arial"/>
            <w:highlight w:val="yellow"/>
            <w:lang w:val="pt-PT"/>
          </w:rPr>
          <w:t xml:space="preserve">Ingo Manke, </w:t>
        </w:r>
      </w:hyperlink>
      <w:hyperlink r:id="rId880" w:anchor="!" w:history="1">
        <w:r w:rsidR="00F623B0" w:rsidRPr="006C4907">
          <w:rPr>
            <w:rFonts w:ascii="Arial" w:hAnsi="Arial" w:cs="Arial"/>
            <w:highlight w:val="yellow"/>
            <w:lang w:val="pt-PT"/>
          </w:rPr>
          <w:t xml:space="preserve">Nikolay Kardjilov, </w:t>
        </w:r>
      </w:hyperlink>
      <w:hyperlink r:id="rId881" w:anchor="!" w:history="1">
        <w:r w:rsidR="00F623B0" w:rsidRPr="006C4907">
          <w:rPr>
            <w:rFonts w:ascii="Arial" w:hAnsi="Arial" w:cs="Arial"/>
            <w:highlight w:val="yellow"/>
            <w:lang w:val="pt-PT"/>
          </w:rPr>
          <w:t>Augusta Isaac</w:t>
        </w:r>
      </w:hyperlink>
    </w:p>
    <w:p w:rsidR="00F623B0" w:rsidRPr="006C4907" w:rsidRDefault="004239C2" w:rsidP="00F623B0">
      <w:pPr>
        <w:pStyle w:val="NoSpacing"/>
        <w:rPr>
          <w:rFonts w:ascii="Arial" w:hAnsi="Arial" w:cs="Arial"/>
          <w:i/>
          <w:highlight w:val="yellow"/>
        </w:rPr>
      </w:pPr>
      <w:hyperlink r:id="rId882" w:tooltip="Go to Colloids and Surfaces A: Physicochemical and Engineering Aspects on ScienceDirect" w:history="1">
        <w:r w:rsidR="00F623B0" w:rsidRPr="006C4907">
          <w:rPr>
            <w:rStyle w:val="Hyperlink"/>
            <w:rFonts w:ascii="Arial" w:hAnsi="Arial" w:cs="Arial"/>
            <w:i/>
            <w:color w:val="auto"/>
            <w:u w:val="none"/>
          </w:rPr>
          <w:t>Colloids and Surfaces A: Physicochemical and Engineering Aspects</w:t>
        </w:r>
      </w:hyperlink>
    </w:p>
    <w:p w:rsidR="00F623B0" w:rsidRDefault="004239C2" w:rsidP="00F623B0">
      <w:pPr>
        <w:pStyle w:val="NoSpacing"/>
        <w:rPr>
          <w:rFonts w:ascii="Arial" w:hAnsi="Arial" w:cs="Arial"/>
          <w:i/>
        </w:rPr>
      </w:pPr>
      <w:hyperlink r:id="rId883" w:tooltip="Go to table of contents for this volume/issue" w:history="1">
        <w:r w:rsidR="00F623B0" w:rsidRPr="006C4907">
          <w:rPr>
            <w:rStyle w:val="Hyperlink"/>
            <w:rFonts w:ascii="Arial" w:hAnsi="Arial" w:cs="Arial"/>
            <w:i/>
            <w:color w:val="auto"/>
            <w:u w:val="none"/>
          </w:rPr>
          <w:t>Volume 633, Part 1</w:t>
        </w:r>
      </w:hyperlink>
      <w:r w:rsidR="00F623B0" w:rsidRPr="006C4907">
        <w:rPr>
          <w:rFonts w:ascii="Arial" w:hAnsi="Arial" w:cs="Arial"/>
          <w:i/>
          <w:highlight w:val="yellow"/>
        </w:rPr>
        <w:t>, 20 January 2022, 127838</w:t>
      </w:r>
    </w:p>
    <w:p w:rsidR="00527BC9" w:rsidRDefault="00634395" w:rsidP="00634395">
      <w:pPr>
        <w:pStyle w:val="NoSpacing"/>
        <w:tabs>
          <w:tab w:val="left" w:pos="5770"/>
        </w:tabs>
        <w:rPr>
          <w:rFonts w:ascii="Arial" w:hAnsi="Arial" w:cs="Arial"/>
          <w:i/>
        </w:rPr>
      </w:pPr>
      <w:r>
        <w:rPr>
          <w:rFonts w:ascii="Arial" w:hAnsi="Arial" w:cs="Arial"/>
          <w:i/>
        </w:rPr>
        <w:tab/>
      </w:r>
    </w:p>
    <w:p w:rsidR="003518B6" w:rsidRDefault="004239C2" w:rsidP="003518B6">
      <w:pPr>
        <w:rPr>
          <w:rFonts w:ascii="Arial" w:hAnsi="Arial" w:cs="Arial"/>
          <w:b/>
          <w:sz w:val="22"/>
          <w:szCs w:val="22"/>
        </w:rPr>
      </w:pPr>
      <w:hyperlink r:id="rId884" w:history="1">
        <w:r w:rsidR="003518B6">
          <w:rPr>
            <w:rStyle w:val="Hyperlink"/>
            <w:rFonts w:ascii="Arial" w:hAnsi="Arial" w:cs="Arial"/>
            <w:b/>
            <w:sz w:val="22"/>
            <w:szCs w:val="22"/>
          </w:rPr>
          <w:t>Cryogenics</w:t>
        </w:r>
      </w:hyperlink>
      <w:r w:rsidR="003518B6" w:rsidRPr="008A7EE9">
        <w:rPr>
          <w:rFonts w:ascii="Arial" w:hAnsi="Arial" w:cs="Arial"/>
          <w:b/>
          <w:sz w:val="22"/>
          <w:szCs w:val="22"/>
        </w:rPr>
        <w:t xml:space="preserve"> </w:t>
      </w:r>
      <w:r w:rsidR="003518B6">
        <w:rPr>
          <w:rFonts w:ascii="Arial" w:hAnsi="Arial" w:cs="Arial"/>
          <w:b/>
          <w:sz w:val="22"/>
          <w:szCs w:val="22"/>
        </w:rPr>
        <w:t xml:space="preserve">   (1</w:t>
      </w:r>
      <w:r w:rsidR="003518B6" w:rsidRPr="00665212">
        <w:rPr>
          <w:rFonts w:ascii="Arial" w:hAnsi="Arial" w:cs="Arial"/>
          <w:b/>
          <w:sz w:val="22"/>
          <w:szCs w:val="22"/>
        </w:rPr>
        <w:t>)</w:t>
      </w:r>
    </w:p>
    <w:p w:rsidR="003518B6" w:rsidRDefault="003518B6" w:rsidP="00634395">
      <w:pPr>
        <w:pStyle w:val="NoSpacing"/>
        <w:tabs>
          <w:tab w:val="left" w:pos="5770"/>
        </w:tabs>
        <w:rPr>
          <w:rFonts w:ascii="Arial" w:hAnsi="Arial" w:cs="Arial"/>
          <w:i/>
        </w:rPr>
      </w:pPr>
    </w:p>
    <w:p w:rsidR="003518B6" w:rsidRPr="003518B6" w:rsidRDefault="004239C2" w:rsidP="003518B6">
      <w:pPr>
        <w:pStyle w:val="NoSpacing"/>
        <w:rPr>
          <w:rFonts w:ascii="Arial" w:hAnsi="Arial" w:cs="Arial"/>
          <w:kern w:val="36"/>
        </w:rPr>
      </w:pPr>
      <w:hyperlink r:id="rId885" w:history="1">
        <w:r w:rsidR="003518B6" w:rsidRPr="003518B6">
          <w:rPr>
            <w:rStyle w:val="Hyperlink"/>
            <w:rFonts w:ascii="Arial" w:hAnsi="Arial" w:cs="Arial"/>
            <w:kern w:val="36"/>
            <w:u w:val="none"/>
          </w:rPr>
          <w:t>Results from neutron imaging phase change experiments with LH2 and LCH4</w:t>
        </w:r>
      </w:hyperlink>
    </w:p>
    <w:p w:rsidR="003518B6" w:rsidRPr="003518B6" w:rsidRDefault="004239C2" w:rsidP="003518B6">
      <w:pPr>
        <w:pStyle w:val="NoSpacing"/>
        <w:rPr>
          <w:rFonts w:ascii="Arial" w:hAnsi="Arial" w:cs="Arial"/>
        </w:rPr>
      </w:pPr>
      <w:hyperlink r:id="rId886" w:anchor="!" w:history="1">
        <w:r w:rsidR="003518B6" w:rsidRPr="003518B6">
          <w:rPr>
            <w:rFonts w:ascii="Arial" w:hAnsi="Arial" w:cs="Arial"/>
          </w:rPr>
          <w:t>Kishan</w:t>
        </w:r>
        <w:r w:rsidR="003518B6">
          <w:rPr>
            <w:rFonts w:ascii="Arial" w:hAnsi="Arial" w:cs="Arial"/>
          </w:rPr>
          <w:t xml:space="preserve"> </w:t>
        </w:r>
        <w:r w:rsidR="003518B6" w:rsidRPr="003518B6">
          <w:rPr>
            <w:rFonts w:ascii="Arial" w:hAnsi="Arial" w:cs="Arial"/>
          </w:rPr>
          <w:t>Bellur</w:t>
        </w:r>
        <w:r w:rsidR="003518B6">
          <w:rPr>
            <w:rFonts w:ascii="Arial" w:hAnsi="Arial" w:cs="Arial"/>
          </w:rPr>
          <w:t xml:space="preserve">, </w:t>
        </w:r>
      </w:hyperlink>
      <w:hyperlink r:id="rId887" w:anchor="!" w:history="1">
        <w:r w:rsidR="003518B6" w:rsidRPr="003518B6">
          <w:rPr>
            <w:rFonts w:ascii="Arial" w:hAnsi="Arial" w:cs="Arial"/>
          </w:rPr>
          <w:t>Ezequiel F.Médici</w:t>
        </w:r>
        <w:r w:rsidR="003518B6">
          <w:rPr>
            <w:rFonts w:ascii="Arial" w:hAnsi="Arial" w:cs="Arial"/>
          </w:rPr>
          <w:t xml:space="preserve">, </w:t>
        </w:r>
      </w:hyperlink>
      <w:hyperlink r:id="rId888" w:anchor="!" w:history="1">
        <w:r w:rsidR="003518B6" w:rsidRPr="003518B6">
          <w:rPr>
            <w:rFonts w:ascii="Arial" w:hAnsi="Arial" w:cs="Arial"/>
          </w:rPr>
          <w:t>Daniel S.Hussey</w:t>
        </w:r>
        <w:r w:rsidR="003518B6">
          <w:rPr>
            <w:rFonts w:ascii="Arial" w:hAnsi="Arial" w:cs="Arial"/>
          </w:rPr>
          <w:t xml:space="preserve">, </w:t>
        </w:r>
      </w:hyperlink>
      <w:hyperlink r:id="rId889" w:anchor="!" w:history="1">
        <w:r w:rsidR="003518B6" w:rsidRPr="003518B6">
          <w:rPr>
            <w:rFonts w:ascii="Arial" w:hAnsi="Arial" w:cs="Arial"/>
          </w:rPr>
          <w:t>David L.Jacobson</w:t>
        </w:r>
        <w:r w:rsidR="003518B6">
          <w:rPr>
            <w:rFonts w:ascii="Arial" w:hAnsi="Arial" w:cs="Arial"/>
          </w:rPr>
          <w:t xml:space="preserve">, </w:t>
        </w:r>
      </w:hyperlink>
      <w:hyperlink r:id="rId890" w:anchor="!" w:history="1">
        <w:r w:rsidR="003518B6" w:rsidRPr="003518B6">
          <w:rPr>
            <w:rFonts w:ascii="Arial" w:hAnsi="Arial" w:cs="Arial"/>
          </w:rPr>
          <w:t>Jacob</w:t>
        </w:r>
        <w:r w:rsidR="003518B6">
          <w:rPr>
            <w:rFonts w:ascii="Arial" w:hAnsi="Arial" w:cs="Arial"/>
          </w:rPr>
          <w:t xml:space="preserve"> </w:t>
        </w:r>
        <w:r w:rsidR="003518B6" w:rsidRPr="003518B6">
          <w:rPr>
            <w:rFonts w:ascii="Arial" w:hAnsi="Arial" w:cs="Arial"/>
          </w:rPr>
          <w:t>LaManna</w:t>
        </w:r>
        <w:r w:rsidR="003518B6">
          <w:rPr>
            <w:rFonts w:ascii="Arial" w:hAnsi="Arial" w:cs="Arial"/>
          </w:rPr>
          <w:t xml:space="preserve">, </w:t>
        </w:r>
      </w:hyperlink>
      <w:hyperlink r:id="rId891" w:anchor="!" w:history="1">
        <w:r w:rsidR="003518B6" w:rsidRPr="003518B6">
          <w:rPr>
            <w:rFonts w:ascii="Arial" w:hAnsi="Arial" w:cs="Arial"/>
          </w:rPr>
          <w:t>Juscelino B.Leão</w:t>
        </w:r>
        <w:r w:rsidR="003518B6">
          <w:rPr>
            <w:rFonts w:ascii="Arial" w:hAnsi="Arial" w:cs="Arial"/>
          </w:rPr>
          <w:t xml:space="preserve">, </w:t>
        </w:r>
      </w:hyperlink>
      <w:hyperlink r:id="rId892" w:anchor="!" w:history="1">
        <w:r w:rsidR="003518B6" w:rsidRPr="003518B6">
          <w:rPr>
            <w:rFonts w:ascii="Arial" w:hAnsi="Arial" w:cs="Arial"/>
          </w:rPr>
          <w:t>Julia</w:t>
        </w:r>
        <w:r w:rsidR="003518B6">
          <w:rPr>
            <w:rFonts w:ascii="Arial" w:hAnsi="Arial" w:cs="Arial"/>
          </w:rPr>
          <w:t xml:space="preserve"> </w:t>
        </w:r>
        <w:r w:rsidR="003518B6" w:rsidRPr="003518B6">
          <w:rPr>
            <w:rFonts w:ascii="Arial" w:hAnsi="Arial" w:cs="Arial"/>
          </w:rPr>
          <w:t>Scherschligt</w:t>
        </w:r>
        <w:r w:rsidR="003518B6">
          <w:rPr>
            <w:rFonts w:ascii="Arial" w:hAnsi="Arial" w:cs="Arial"/>
          </w:rPr>
          <w:t xml:space="preserve">, </w:t>
        </w:r>
      </w:hyperlink>
      <w:hyperlink r:id="rId893" w:anchor="!" w:history="1">
        <w:r w:rsidR="003518B6" w:rsidRPr="003518B6">
          <w:rPr>
            <w:rFonts w:ascii="Arial" w:hAnsi="Arial" w:cs="Arial"/>
          </w:rPr>
          <w:t>James C.Hermanson</w:t>
        </w:r>
        <w:r w:rsidR="003518B6">
          <w:rPr>
            <w:rFonts w:ascii="Arial" w:hAnsi="Arial" w:cs="Arial"/>
          </w:rPr>
          <w:t xml:space="preserve">, </w:t>
        </w:r>
      </w:hyperlink>
      <w:hyperlink r:id="rId894" w:anchor="!" w:history="1">
        <w:r w:rsidR="003518B6" w:rsidRPr="003518B6">
          <w:rPr>
            <w:rFonts w:ascii="Arial" w:hAnsi="Arial" w:cs="Arial"/>
          </w:rPr>
          <w:t>Chang Kyoung</w:t>
        </w:r>
        <w:r w:rsidR="003518B6">
          <w:rPr>
            <w:rFonts w:ascii="Arial" w:hAnsi="Arial" w:cs="Arial"/>
          </w:rPr>
          <w:t xml:space="preserve"> </w:t>
        </w:r>
        <w:r w:rsidR="003518B6" w:rsidRPr="003518B6">
          <w:rPr>
            <w:rFonts w:ascii="Arial" w:hAnsi="Arial" w:cs="Arial"/>
          </w:rPr>
          <w:t>Choi</w:t>
        </w:r>
        <w:r w:rsidR="003518B6">
          <w:rPr>
            <w:rFonts w:ascii="Arial" w:hAnsi="Arial" w:cs="Arial"/>
          </w:rPr>
          <w:t xml:space="preserve">, </w:t>
        </w:r>
      </w:hyperlink>
      <w:hyperlink r:id="rId895" w:anchor="!" w:history="1">
        <w:r w:rsidR="003518B6" w:rsidRPr="003518B6">
          <w:rPr>
            <w:rFonts w:ascii="Arial" w:hAnsi="Arial" w:cs="Arial"/>
          </w:rPr>
          <w:t>Jeffrey S.Allen</w:t>
        </w:r>
      </w:hyperlink>
    </w:p>
    <w:p w:rsidR="003518B6" w:rsidRPr="003518B6" w:rsidRDefault="004239C2" w:rsidP="003518B6">
      <w:pPr>
        <w:pStyle w:val="NoSpacing"/>
        <w:rPr>
          <w:rFonts w:ascii="Arial" w:hAnsi="Arial" w:cs="Arial"/>
          <w:i/>
        </w:rPr>
      </w:pPr>
      <w:hyperlink r:id="rId896" w:tooltip="Go to Cryogenics on ScienceDirect" w:history="1">
        <w:r w:rsidR="003518B6" w:rsidRPr="003518B6">
          <w:rPr>
            <w:rStyle w:val="Hyperlink"/>
            <w:rFonts w:ascii="Arial" w:hAnsi="Arial" w:cs="Arial"/>
            <w:bCs/>
            <w:i/>
            <w:color w:val="auto"/>
            <w:u w:val="none"/>
          </w:rPr>
          <w:t>Cryogenics</w:t>
        </w:r>
      </w:hyperlink>
      <w:r w:rsidR="003518B6" w:rsidRPr="003518B6">
        <w:rPr>
          <w:rFonts w:ascii="Arial" w:hAnsi="Arial" w:cs="Arial"/>
          <w:i/>
        </w:rPr>
        <w:t xml:space="preserve">, </w:t>
      </w:r>
      <w:hyperlink r:id="rId897" w:tooltip="Go to table of contents for this volume/issue" w:history="1">
        <w:r w:rsidR="003518B6" w:rsidRPr="003518B6">
          <w:rPr>
            <w:rStyle w:val="Hyperlink"/>
            <w:rFonts w:ascii="Arial" w:hAnsi="Arial" w:cs="Arial"/>
            <w:i/>
            <w:color w:val="auto"/>
            <w:u w:val="none"/>
          </w:rPr>
          <w:t>Volume 125</w:t>
        </w:r>
      </w:hyperlink>
      <w:r w:rsidR="003518B6" w:rsidRPr="003518B6">
        <w:rPr>
          <w:rFonts w:ascii="Arial" w:hAnsi="Arial" w:cs="Arial"/>
          <w:i/>
        </w:rPr>
        <w:t>, July 2022, 103517</w:t>
      </w:r>
    </w:p>
    <w:p w:rsidR="003518B6" w:rsidRPr="003518B6" w:rsidRDefault="004239C2" w:rsidP="003518B6">
      <w:pPr>
        <w:pStyle w:val="NoSpacing"/>
        <w:rPr>
          <w:rFonts w:ascii="Arial" w:hAnsi="Arial" w:cs="Arial"/>
        </w:rPr>
      </w:pPr>
      <w:hyperlink r:id="rId898" w:tgtFrame="_blank" w:tooltip="Persistent link using digital object identifier" w:history="1">
        <w:r w:rsidR="003518B6" w:rsidRPr="003518B6">
          <w:rPr>
            <w:rStyle w:val="Hyperlink"/>
            <w:rFonts w:ascii="Arial" w:hAnsi="Arial" w:cs="Arial"/>
            <w:i/>
            <w:color w:val="auto"/>
            <w:u w:val="none"/>
          </w:rPr>
          <w:t>https://doi.org/10.1016/j.cryogenics.2022.103517</w:t>
        </w:r>
      </w:hyperlink>
    </w:p>
    <w:p w:rsidR="003518B6" w:rsidRDefault="003518B6" w:rsidP="00634395">
      <w:pPr>
        <w:pStyle w:val="NoSpacing"/>
        <w:tabs>
          <w:tab w:val="left" w:pos="5770"/>
        </w:tabs>
        <w:rPr>
          <w:rFonts w:ascii="Arial" w:hAnsi="Arial" w:cs="Arial"/>
          <w:i/>
        </w:rPr>
      </w:pPr>
    </w:p>
    <w:p w:rsidR="00E42598" w:rsidRDefault="004239C2" w:rsidP="00E42598">
      <w:pPr>
        <w:pStyle w:val="NoSpacing"/>
        <w:rPr>
          <w:rFonts w:ascii="Arial" w:hAnsi="Arial" w:cs="Arial"/>
          <w:b/>
        </w:rPr>
      </w:pPr>
      <w:hyperlink r:id="rId899" w:tooltip="Go to Colloids and Surfaces A: Physicochemical and Engineering Aspects on ScienceDirect" w:history="1">
        <w:r w:rsidR="00E42598">
          <w:rPr>
            <w:rFonts w:ascii="Arial" w:hAnsi="Arial" w:cs="Arial"/>
            <w:b/>
            <w:u w:val="single"/>
          </w:rPr>
          <w:t>Electrochimica Acta</w:t>
        </w:r>
      </w:hyperlink>
      <w:r w:rsidR="00E42598" w:rsidRPr="00F623B0">
        <w:rPr>
          <w:rFonts w:ascii="Arial" w:hAnsi="Arial" w:cs="Arial"/>
          <w:b/>
        </w:rPr>
        <w:t xml:space="preserve">   (1)</w:t>
      </w:r>
    </w:p>
    <w:p w:rsidR="001E512F" w:rsidRDefault="001E512F" w:rsidP="00E42598">
      <w:pPr>
        <w:pStyle w:val="NoSpacing"/>
        <w:rPr>
          <w:rFonts w:ascii="Arial" w:hAnsi="Arial" w:cs="Arial"/>
          <w:b/>
        </w:rPr>
      </w:pPr>
    </w:p>
    <w:p w:rsidR="001E512F" w:rsidRPr="00D211A7" w:rsidRDefault="004239C2" w:rsidP="001E512F">
      <w:pPr>
        <w:pStyle w:val="NoSpacing"/>
        <w:rPr>
          <w:rFonts w:ascii="Arial" w:hAnsi="Arial" w:cs="Arial"/>
          <w:kern w:val="36"/>
          <w:highlight w:val="yellow"/>
        </w:rPr>
      </w:pPr>
      <w:hyperlink r:id="rId900" w:history="1">
        <w:r w:rsidR="001E512F" w:rsidRPr="00D211A7">
          <w:rPr>
            <w:rStyle w:val="Hyperlink"/>
            <w:rFonts w:ascii="Arial" w:hAnsi="Arial" w:cs="Arial"/>
            <w:kern w:val="36"/>
            <w:u w:val="none"/>
          </w:rPr>
          <w:t>Operando neutron imaging study of a commercial Li-ion battery at variable charge-discharge current densities</w:t>
        </w:r>
      </w:hyperlink>
    </w:p>
    <w:p w:rsidR="001E512F" w:rsidRPr="00D211A7" w:rsidRDefault="004239C2" w:rsidP="001E512F">
      <w:pPr>
        <w:pStyle w:val="NoSpacing"/>
        <w:rPr>
          <w:rFonts w:ascii="Arial" w:hAnsi="Arial" w:cs="Arial"/>
          <w:highlight w:val="yellow"/>
        </w:rPr>
      </w:pPr>
      <w:hyperlink r:id="rId901" w:anchor="!" w:history="1">
        <w:r w:rsidR="001E512F" w:rsidRPr="00D211A7">
          <w:rPr>
            <w:rFonts w:ascii="Arial" w:hAnsi="Arial" w:cs="Arial"/>
            <w:highlight w:val="yellow"/>
          </w:rPr>
          <w:t xml:space="preserve">Nazia S.Nazer, </w:t>
        </w:r>
      </w:hyperlink>
      <w:hyperlink r:id="rId902" w:anchor="!" w:history="1">
        <w:r w:rsidR="001E512F" w:rsidRPr="00D211A7">
          <w:rPr>
            <w:rFonts w:ascii="Arial" w:hAnsi="Arial" w:cs="Arial"/>
            <w:highlight w:val="yellow"/>
          </w:rPr>
          <w:t xml:space="preserve">Markus Strobl, </w:t>
        </w:r>
      </w:hyperlink>
      <w:hyperlink r:id="rId903" w:anchor="!" w:history="1">
        <w:r w:rsidR="001E512F" w:rsidRPr="00D211A7">
          <w:rPr>
            <w:rFonts w:ascii="Arial" w:hAnsi="Arial" w:cs="Arial"/>
            <w:highlight w:val="yellow"/>
          </w:rPr>
          <w:t xml:space="preserve">Anders Kaestner, </w:t>
        </w:r>
      </w:hyperlink>
      <w:hyperlink r:id="rId904" w:anchor="!" w:history="1">
        <w:r w:rsidR="001E512F" w:rsidRPr="00D211A7">
          <w:rPr>
            <w:rFonts w:ascii="Arial" w:hAnsi="Arial" w:cs="Arial"/>
            <w:highlight w:val="yellow"/>
          </w:rPr>
          <w:t xml:space="preserve">Preben J.S.Vie, </w:t>
        </w:r>
      </w:hyperlink>
      <w:hyperlink r:id="rId905" w:anchor="!" w:history="1">
        <w:r w:rsidR="001E512F" w:rsidRPr="00D211A7">
          <w:rPr>
            <w:rFonts w:ascii="Arial" w:hAnsi="Arial" w:cs="Arial"/>
            <w:highlight w:val="yellow"/>
          </w:rPr>
          <w:t>Volodymyr A.Yartys</w:t>
        </w:r>
      </w:hyperlink>
    </w:p>
    <w:p w:rsidR="001E512F" w:rsidRPr="00D211A7" w:rsidRDefault="004239C2" w:rsidP="001E512F">
      <w:pPr>
        <w:pStyle w:val="NoSpacing"/>
        <w:rPr>
          <w:rFonts w:ascii="Arial" w:hAnsi="Arial" w:cs="Arial"/>
          <w:i/>
          <w:highlight w:val="yellow"/>
          <w:lang w:val="pt-PT"/>
        </w:rPr>
      </w:pPr>
      <w:hyperlink r:id="rId906" w:tooltip="Go to Electrochimica Acta on ScienceDirect" w:history="1">
        <w:r w:rsidR="001E512F" w:rsidRPr="00D211A7">
          <w:rPr>
            <w:rStyle w:val="Hyperlink"/>
            <w:rFonts w:ascii="Arial" w:hAnsi="Arial" w:cs="Arial"/>
            <w:i/>
            <w:color w:val="auto"/>
            <w:u w:val="none"/>
            <w:lang w:val="pt-PT"/>
          </w:rPr>
          <w:t>Electrochimica Acta</w:t>
        </w:r>
      </w:hyperlink>
      <w:r w:rsidR="001E512F" w:rsidRPr="00D211A7">
        <w:rPr>
          <w:rFonts w:ascii="Arial" w:hAnsi="Arial" w:cs="Arial"/>
          <w:i/>
          <w:highlight w:val="yellow"/>
          <w:lang w:val="pt-PT"/>
        </w:rPr>
        <w:t xml:space="preserve">, </w:t>
      </w:r>
      <w:hyperlink r:id="rId907" w:tooltip="Go to table of contents for this volume/issue" w:history="1">
        <w:r w:rsidR="001E512F" w:rsidRPr="00D211A7">
          <w:rPr>
            <w:rStyle w:val="Hyperlink"/>
            <w:rFonts w:ascii="Arial" w:hAnsi="Arial" w:cs="Arial"/>
            <w:i/>
            <w:color w:val="auto"/>
            <w:u w:val="none"/>
            <w:lang w:val="pt-PT"/>
          </w:rPr>
          <w:t>Volume 427</w:t>
        </w:r>
      </w:hyperlink>
      <w:r w:rsidR="001E512F" w:rsidRPr="00D211A7">
        <w:rPr>
          <w:rFonts w:ascii="Arial" w:hAnsi="Arial" w:cs="Arial"/>
          <w:i/>
          <w:highlight w:val="yellow"/>
          <w:lang w:val="pt-PT"/>
        </w:rPr>
        <w:t>, 20 September 2022, 140793</w:t>
      </w:r>
    </w:p>
    <w:p w:rsidR="001E512F" w:rsidRPr="004E6632" w:rsidRDefault="004239C2" w:rsidP="001E512F">
      <w:pPr>
        <w:pStyle w:val="NoSpacing"/>
        <w:rPr>
          <w:rFonts w:ascii="Arial" w:hAnsi="Arial" w:cs="Arial"/>
          <w:i/>
          <w:lang w:val="pt-PT"/>
        </w:rPr>
      </w:pPr>
      <w:hyperlink r:id="rId908" w:tgtFrame="_blank" w:tooltip="Persistent link using digital object identifier" w:history="1">
        <w:r w:rsidR="001E512F" w:rsidRPr="00D211A7">
          <w:rPr>
            <w:rStyle w:val="Hyperlink"/>
            <w:rFonts w:ascii="Arial" w:hAnsi="Arial" w:cs="Arial"/>
            <w:i/>
            <w:color w:val="auto"/>
            <w:u w:val="none"/>
            <w:lang w:val="pt-PT"/>
          </w:rPr>
          <w:t>https://doi.org/10.1016/j.electacta.2022.140793</w:t>
        </w:r>
      </w:hyperlink>
    </w:p>
    <w:p w:rsidR="00C05015" w:rsidRPr="004E6632" w:rsidRDefault="00C05015" w:rsidP="001E512F">
      <w:pPr>
        <w:pStyle w:val="NoSpacing"/>
        <w:rPr>
          <w:rFonts w:ascii="Arial" w:hAnsi="Arial" w:cs="Arial"/>
          <w:i/>
          <w:lang w:val="pt-PT"/>
        </w:rPr>
      </w:pPr>
    </w:p>
    <w:p w:rsidR="00C05015" w:rsidRDefault="004239C2" w:rsidP="00C05015">
      <w:pPr>
        <w:pStyle w:val="NoSpacing"/>
        <w:rPr>
          <w:rFonts w:ascii="Arial" w:hAnsi="Arial" w:cs="Arial"/>
          <w:b/>
        </w:rPr>
      </w:pPr>
      <w:hyperlink r:id="rId909" w:tooltip="Go to Colloids and Surfaces A: Physicochemical and Engineering Aspects on ScienceDirect" w:history="1">
        <w:r w:rsidR="00C05015">
          <w:rPr>
            <w:rFonts w:ascii="Arial" w:hAnsi="Arial" w:cs="Arial"/>
            <w:b/>
            <w:u w:val="single"/>
          </w:rPr>
          <w:t>Eurasian Journal of Physics and Functional Materials</w:t>
        </w:r>
      </w:hyperlink>
      <w:r w:rsidR="00C05015" w:rsidRPr="00F623B0">
        <w:rPr>
          <w:rFonts w:ascii="Arial" w:hAnsi="Arial" w:cs="Arial"/>
          <w:b/>
        </w:rPr>
        <w:t xml:space="preserve">   (</w:t>
      </w:r>
      <w:r w:rsidR="007C5ABB">
        <w:rPr>
          <w:rFonts w:ascii="Arial" w:hAnsi="Arial" w:cs="Arial"/>
          <w:b/>
        </w:rPr>
        <w:t>3</w:t>
      </w:r>
      <w:r w:rsidR="00C05015" w:rsidRPr="00F623B0">
        <w:rPr>
          <w:rFonts w:ascii="Arial" w:hAnsi="Arial" w:cs="Arial"/>
          <w:b/>
        </w:rPr>
        <w:t>)</w:t>
      </w:r>
    </w:p>
    <w:p w:rsidR="008F329B" w:rsidRDefault="008F329B" w:rsidP="00C05015">
      <w:pPr>
        <w:pStyle w:val="NoSpacing"/>
        <w:rPr>
          <w:rFonts w:ascii="Arial" w:hAnsi="Arial" w:cs="Arial"/>
          <w:b/>
        </w:rPr>
      </w:pPr>
    </w:p>
    <w:p w:rsidR="008F329B" w:rsidRPr="008F329B" w:rsidRDefault="004239C2" w:rsidP="00C05015">
      <w:pPr>
        <w:pStyle w:val="NoSpacing"/>
        <w:rPr>
          <w:rFonts w:ascii="Arial" w:hAnsi="Arial" w:cs="Arial"/>
        </w:rPr>
      </w:pPr>
      <w:hyperlink r:id="rId910" w:history="1">
        <w:r w:rsidR="008F329B" w:rsidRPr="008F329B">
          <w:rPr>
            <w:rStyle w:val="Hyperlink"/>
            <w:rFonts w:ascii="Arial" w:hAnsi="Arial" w:cs="Arial"/>
            <w:u w:val="none"/>
          </w:rPr>
          <w:t>Non-destructive neutron structural studies of ancient ceramic fragments of the cultural heritage of the Republic of Kazakhstan</w:t>
        </w:r>
      </w:hyperlink>
      <w:r w:rsidR="008F329B" w:rsidRPr="008F329B">
        <w:rPr>
          <w:rFonts w:ascii="Arial" w:hAnsi="Arial" w:cs="Arial"/>
        </w:rPr>
        <w:t xml:space="preserve"> </w:t>
      </w:r>
    </w:p>
    <w:p w:rsidR="008F329B" w:rsidRPr="008F329B" w:rsidRDefault="008F329B" w:rsidP="00C05015">
      <w:pPr>
        <w:pStyle w:val="NoSpacing"/>
        <w:rPr>
          <w:rFonts w:ascii="Arial" w:hAnsi="Arial" w:cs="Arial"/>
        </w:rPr>
      </w:pPr>
      <w:r w:rsidRPr="008F329B">
        <w:rPr>
          <w:rFonts w:ascii="Arial" w:hAnsi="Arial" w:cs="Arial"/>
        </w:rPr>
        <w:t>B.A. Bakirov, A.Zh. Zhomartova, S.E. Kichanov, R.S. Zhumatayev, A.T. Toleubayev, K.M. Nazarov, D.P. Kozlenko, A.M. Nazarova</w:t>
      </w:r>
    </w:p>
    <w:p w:rsidR="008F329B" w:rsidRPr="008F329B" w:rsidRDefault="004239C2" w:rsidP="008F329B">
      <w:pPr>
        <w:pStyle w:val="NoSpacing"/>
        <w:rPr>
          <w:rFonts w:ascii="Arial" w:hAnsi="Arial" w:cs="Arial"/>
          <w:i/>
        </w:rPr>
      </w:pPr>
      <w:hyperlink r:id="rId911" w:tooltip="Go to Colloids and Surfaces A: Physicochemical and Engineering Aspects on ScienceDirect" w:history="1">
        <w:r w:rsidR="008F329B" w:rsidRPr="008F329B">
          <w:rPr>
            <w:rFonts w:ascii="Arial" w:hAnsi="Arial" w:cs="Arial"/>
            <w:i/>
          </w:rPr>
          <w:t>Eurasian Journal of Physics and Functional Materials</w:t>
        </w:r>
      </w:hyperlink>
      <w:r w:rsidR="008F329B" w:rsidRPr="008F329B">
        <w:rPr>
          <w:rFonts w:ascii="Arial" w:hAnsi="Arial" w:cs="Arial"/>
          <w:i/>
        </w:rPr>
        <w:t xml:space="preserve">, </w:t>
      </w:r>
      <w:hyperlink r:id="rId912" w:tgtFrame="_parent" w:history="1">
        <w:r w:rsidR="008F329B" w:rsidRPr="008F329B">
          <w:rPr>
            <w:rStyle w:val="Hyperlink"/>
            <w:rFonts w:ascii="Arial" w:hAnsi="Arial" w:cs="Arial"/>
            <w:i/>
            <w:color w:val="auto"/>
            <w:u w:val="none"/>
            <w:shd w:val="clear" w:color="auto" w:fill="FFFFFF"/>
          </w:rPr>
          <w:t>Vol 6, No 1 (2022)</w:t>
        </w:r>
      </w:hyperlink>
    </w:p>
    <w:p w:rsidR="008F329B" w:rsidRPr="008F329B" w:rsidRDefault="008F329B" w:rsidP="008F329B">
      <w:pPr>
        <w:pStyle w:val="NoSpacing"/>
        <w:rPr>
          <w:rFonts w:ascii="Arial" w:hAnsi="Arial" w:cs="Arial"/>
          <w:i/>
        </w:rPr>
      </w:pPr>
      <w:r w:rsidRPr="008F329B">
        <w:rPr>
          <w:rFonts w:ascii="Arial" w:hAnsi="Arial" w:cs="Arial"/>
          <w:i/>
        </w:rPr>
        <w:t>DOI: 10.32523/ejpfm.2022060106</w:t>
      </w:r>
    </w:p>
    <w:p w:rsidR="008F329B" w:rsidRDefault="008F329B" w:rsidP="00C05015">
      <w:pPr>
        <w:pStyle w:val="NoSpacing"/>
        <w:rPr>
          <w:rFonts w:ascii="Arial" w:hAnsi="Arial" w:cs="Arial"/>
          <w:b/>
        </w:rPr>
      </w:pPr>
    </w:p>
    <w:p w:rsidR="00C05015" w:rsidRPr="00C05015" w:rsidRDefault="004239C2" w:rsidP="00C05015">
      <w:pPr>
        <w:pStyle w:val="NoSpacing"/>
        <w:rPr>
          <w:rFonts w:ascii="Arial" w:hAnsi="Arial" w:cs="Arial"/>
        </w:rPr>
      </w:pPr>
      <w:hyperlink r:id="rId913" w:history="1">
        <w:r w:rsidR="00C05015" w:rsidRPr="00C05015">
          <w:rPr>
            <w:rStyle w:val="Hyperlink"/>
            <w:rFonts w:ascii="Arial" w:hAnsi="Arial" w:cs="Arial"/>
            <w:u w:val="none"/>
          </w:rPr>
          <w:t>Structural studies of the brass ingots from the Shcherbet historical complex of the Lower Kama region: neutron diffraction and tomography studies</w:t>
        </w:r>
      </w:hyperlink>
    </w:p>
    <w:p w:rsidR="00C05015" w:rsidRPr="00C05015" w:rsidRDefault="004239C2" w:rsidP="00C05015">
      <w:pPr>
        <w:pStyle w:val="NoSpacing"/>
        <w:rPr>
          <w:rStyle w:val="Emphasis"/>
          <w:rFonts w:ascii="Arial" w:eastAsiaTheme="majorEastAsia" w:hAnsi="Arial" w:cs="Arial"/>
        </w:rPr>
      </w:pPr>
      <w:hyperlink r:id="rId914" w:history="1">
        <w:r w:rsidR="00C05015" w:rsidRPr="00C05015">
          <w:rPr>
            <w:rStyle w:val="Hyperlink"/>
            <w:rFonts w:ascii="Arial" w:eastAsiaTheme="majorEastAsia" w:hAnsi="Arial" w:cs="Arial"/>
            <w:iCs/>
            <w:color w:val="auto"/>
            <w:u w:val="none"/>
          </w:rPr>
          <w:t>Zh. Zhomartova</w:t>
        </w:r>
      </w:hyperlink>
      <w:r w:rsidR="00C05015" w:rsidRPr="00C05015">
        <w:rPr>
          <w:rStyle w:val="Emphasis"/>
          <w:rFonts w:ascii="Arial" w:eastAsiaTheme="majorEastAsia" w:hAnsi="Arial" w:cs="Arial"/>
        </w:rPr>
        <w:t>, </w:t>
      </w:r>
      <w:hyperlink r:id="rId915" w:history="1">
        <w:r w:rsidR="00C05015" w:rsidRPr="00C05015">
          <w:rPr>
            <w:rStyle w:val="Hyperlink"/>
            <w:rFonts w:ascii="Arial" w:eastAsiaTheme="majorEastAsia" w:hAnsi="Arial" w:cs="Arial"/>
            <w:iCs/>
            <w:color w:val="auto"/>
            <w:u w:val="none"/>
          </w:rPr>
          <w:t>E. F. Shaykhutdinova</w:t>
        </w:r>
      </w:hyperlink>
      <w:r w:rsidR="00C05015" w:rsidRPr="00C05015">
        <w:rPr>
          <w:rStyle w:val="Emphasis"/>
          <w:rFonts w:ascii="Arial" w:eastAsiaTheme="majorEastAsia" w:hAnsi="Arial" w:cs="Arial"/>
        </w:rPr>
        <w:t>, </w:t>
      </w:r>
      <w:hyperlink r:id="rId916" w:history="1">
        <w:r w:rsidR="00C05015" w:rsidRPr="00C05015">
          <w:rPr>
            <w:rStyle w:val="Hyperlink"/>
            <w:rFonts w:ascii="Arial" w:eastAsiaTheme="majorEastAsia" w:hAnsi="Arial" w:cs="Arial"/>
            <w:iCs/>
            <w:color w:val="auto"/>
            <w:u w:val="none"/>
          </w:rPr>
          <w:t>B. A. Bakirov</w:t>
        </w:r>
      </w:hyperlink>
      <w:r w:rsidR="00C05015" w:rsidRPr="00C05015">
        <w:rPr>
          <w:rStyle w:val="Emphasis"/>
          <w:rFonts w:ascii="Arial" w:eastAsiaTheme="majorEastAsia" w:hAnsi="Arial" w:cs="Arial"/>
        </w:rPr>
        <w:t>, </w:t>
      </w:r>
      <w:hyperlink r:id="rId917" w:history="1">
        <w:r w:rsidR="00C05015" w:rsidRPr="00C05015">
          <w:rPr>
            <w:rStyle w:val="Hyperlink"/>
            <w:rFonts w:ascii="Arial" w:eastAsiaTheme="majorEastAsia" w:hAnsi="Arial" w:cs="Arial"/>
            <w:iCs/>
            <w:color w:val="auto"/>
            <w:u w:val="none"/>
          </w:rPr>
          <w:t>S. E. Kichanov</w:t>
        </w:r>
      </w:hyperlink>
      <w:r w:rsidR="00C05015" w:rsidRPr="00C05015">
        <w:rPr>
          <w:rStyle w:val="Emphasis"/>
          <w:rFonts w:ascii="Arial" w:eastAsiaTheme="majorEastAsia" w:hAnsi="Arial" w:cs="Arial"/>
        </w:rPr>
        <w:t>, </w:t>
      </w:r>
      <w:hyperlink r:id="rId918" w:history="1">
        <w:r w:rsidR="00C05015" w:rsidRPr="00C05015">
          <w:rPr>
            <w:rStyle w:val="Hyperlink"/>
            <w:rFonts w:ascii="Arial" w:eastAsiaTheme="majorEastAsia" w:hAnsi="Arial" w:cs="Arial"/>
            <w:iCs/>
            <w:color w:val="auto"/>
            <w:u w:val="none"/>
          </w:rPr>
          <w:t>D. P. Kozlenko</w:t>
        </w:r>
      </w:hyperlink>
      <w:r w:rsidR="00C05015" w:rsidRPr="00C05015">
        <w:rPr>
          <w:rStyle w:val="Emphasis"/>
          <w:rFonts w:ascii="Arial" w:eastAsiaTheme="majorEastAsia" w:hAnsi="Arial" w:cs="Arial"/>
        </w:rPr>
        <w:t>, </w:t>
      </w:r>
      <w:hyperlink r:id="rId919" w:history="1">
        <w:r w:rsidR="00C05015" w:rsidRPr="00C05015">
          <w:rPr>
            <w:rStyle w:val="Hyperlink"/>
            <w:rFonts w:ascii="Arial" w:eastAsiaTheme="majorEastAsia" w:hAnsi="Arial" w:cs="Arial"/>
            <w:iCs/>
            <w:color w:val="auto"/>
            <w:u w:val="none"/>
          </w:rPr>
          <w:t>A. G. Sitdikov</w:t>
        </w:r>
      </w:hyperlink>
    </w:p>
    <w:p w:rsidR="00C05015" w:rsidRPr="00C05015" w:rsidRDefault="004239C2" w:rsidP="00C05015">
      <w:pPr>
        <w:pStyle w:val="NoSpacing"/>
        <w:rPr>
          <w:rFonts w:ascii="Arial" w:hAnsi="Arial" w:cs="Arial"/>
          <w:i/>
        </w:rPr>
      </w:pPr>
      <w:hyperlink r:id="rId920" w:tooltip="Go to Colloids and Surfaces A: Physicochemical and Engineering Aspects on ScienceDirect" w:history="1">
        <w:r w:rsidR="00C05015" w:rsidRPr="00C05015">
          <w:rPr>
            <w:rFonts w:ascii="Arial" w:hAnsi="Arial" w:cs="Arial"/>
            <w:i/>
          </w:rPr>
          <w:t>Eurasian Journal of Physics and Functional Materials</w:t>
        </w:r>
      </w:hyperlink>
      <w:r w:rsidR="00C05015" w:rsidRPr="00C05015">
        <w:rPr>
          <w:rFonts w:ascii="Arial" w:hAnsi="Arial" w:cs="Arial"/>
          <w:i/>
        </w:rPr>
        <w:t xml:space="preserve">, </w:t>
      </w:r>
      <w:hyperlink r:id="rId921" w:tgtFrame="_parent" w:history="1">
        <w:r w:rsidR="00C05015" w:rsidRPr="00C05015">
          <w:rPr>
            <w:rStyle w:val="Hyperlink"/>
            <w:rFonts w:ascii="Arial" w:hAnsi="Arial" w:cs="Arial"/>
            <w:i/>
            <w:color w:val="auto"/>
            <w:u w:val="none"/>
            <w:shd w:val="clear" w:color="auto" w:fill="FFFFFF"/>
          </w:rPr>
          <w:t>Vol 6, No 3 (2022)</w:t>
        </w:r>
      </w:hyperlink>
    </w:p>
    <w:p w:rsidR="00C05015" w:rsidRDefault="004239C2" w:rsidP="00C05015">
      <w:pPr>
        <w:pStyle w:val="NoSpacing"/>
      </w:pPr>
      <w:hyperlink r:id="rId922" w:history="1">
        <w:r w:rsidR="00C05015" w:rsidRPr="004E6632">
          <w:rPr>
            <w:rStyle w:val="Hyperlink"/>
            <w:rFonts w:ascii="Arial" w:hAnsi="Arial" w:cs="Arial"/>
            <w:i/>
            <w:color w:val="auto"/>
            <w:u w:val="none"/>
            <w:shd w:val="clear" w:color="auto" w:fill="FFFFFF"/>
          </w:rPr>
          <w:t>https://doi.org/10.32523/ejpfm.2022060303</w:t>
        </w:r>
      </w:hyperlink>
    </w:p>
    <w:p w:rsidR="007C5ABB" w:rsidRDefault="007C5ABB" w:rsidP="00C05015">
      <w:pPr>
        <w:pStyle w:val="NoSpacing"/>
      </w:pPr>
    </w:p>
    <w:p w:rsidR="007C5ABB" w:rsidRPr="007C5ABB" w:rsidRDefault="004239C2" w:rsidP="007C5ABB">
      <w:pPr>
        <w:pStyle w:val="NoSpacing"/>
        <w:rPr>
          <w:rFonts w:ascii="Arial" w:hAnsi="Arial" w:cs="Arial"/>
        </w:rPr>
      </w:pPr>
      <w:hyperlink r:id="rId923" w:history="1">
        <w:r w:rsidR="007C5ABB" w:rsidRPr="007C5ABB">
          <w:rPr>
            <w:rStyle w:val="Hyperlink"/>
            <w:rFonts w:ascii="Arial" w:hAnsi="Arial" w:cs="Arial"/>
            <w:u w:val="none"/>
          </w:rPr>
          <w:t>Neutron-tomographic study of the structural features of a bronze mirror found in the Akterek burial complex</w:t>
        </w:r>
      </w:hyperlink>
    </w:p>
    <w:p w:rsidR="007C5ABB" w:rsidRPr="007C5ABB" w:rsidRDefault="004239C2" w:rsidP="007C5ABB">
      <w:pPr>
        <w:pStyle w:val="NoSpacing"/>
        <w:rPr>
          <w:rStyle w:val="Emphasis"/>
          <w:rFonts w:ascii="Arial" w:hAnsi="Arial" w:cs="Arial"/>
        </w:rPr>
      </w:pPr>
      <w:hyperlink r:id="rId924" w:history="1">
        <w:r w:rsidR="007C5ABB" w:rsidRPr="007C5ABB">
          <w:rPr>
            <w:rStyle w:val="Hyperlink"/>
            <w:rFonts w:ascii="Arial" w:hAnsi="Arial" w:cs="Arial"/>
            <w:iCs/>
            <w:color w:val="auto"/>
            <w:u w:val="none"/>
          </w:rPr>
          <w:t>N. Torezhanova</w:t>
        </w:r>
      </w:hyperlink>
      <w:r w:rsidR="007C5ABB" w:rsidRPr="007C5ABB">
        <w:rPr>
          <w:rStyle w:val="Emphasis"/>
          <w:rFonts w:ascii="Arial" w:hAnsi="Arial" w:cs="Arial"/>
        </w:rPr>
        <w:t>, </w:t>
      </w:r>
      <w:hyperlink r:id="rId925" w:history="1">
        <w:r w:rsidR="007C5ABB" w:rsidRPr="007C5ABB">
          <w:rPr>
            <w:rStyle w:val="Hyperlink"/>
            <w:rFonts w:ascii="Arial" w:hAnsi="Arial" w:cs="Arial"/>
            <w:iCs/>
            <w:color w:val="auto"/>
            <w:u w:val="none"/>
          </w:rPr>
          <w:t>O. Myakisheva</w:t>
        </w:r>
      </w:hyperlink>
      <w:r w:rsidR="007C5ABB" w:rsidRPr="007C5ABB">
        <w:rPr>
          <w:rStyle w:val="Emphasis"/>
          <w:rFonts w:ascii="Arial" w:hAnsi="Arial" w:cs="Arial"/>
        </w:rPr>
        <w:t>, </w:t>
      </w:r>
      <w:hyperlink r:id="rId926" w:history="1">
        <w:r w:rsidR="007C5ABB" w:rsidRPr="007C5ABB">
          <w:rPr>
            <w:rStyle w:val="Hyperlink"/>
            <w:rFonts w:ascii="Arial" w:hAnsi="Arial" w:cs="Arial"/>
            <w:iCs/>
            <w:color w:val="auto"/>
            <w:u w:val="none"/>
          </w:rPr>
          <w:t>B. Mukhametuly</w:t>
        </w:r>
      </w:hyperlink>
      <w:r w:rsidR="007C5ABB" w:rsidRPr="007C5ABB">
        <w:rPr>
          <w:rStyle w:val="Emphasis"/>
          <w:rFonts w:ascii="Arial" w:hAnsi="Arial" w:cs="Arial"/>
        </w:rPr>
        <w:t>, </w:t>
      </w:r>
      <w:hyperlink r:id="rId927" w:history="1">
        <w:r w:rsidR="007C5ABB" w:rsidRPr="007C5ABB">
          <w:rPr>
            <w:rStyle w:val="Hyperlink"/>
            <w:rFonts w:ascii="Arial" w:hAnsi="Arial" w:cs="Arial"/>
            <w:iCs/>
            <w:color w:val="auto"/>
            <w:u w:val="none"/>
          </w:rPr>
          <w:t>M. Kenessarin</w:t>
        </w:r>
      </w:hyperlink>
      <w:r w:rsidR="007C5ABB" w:rsidRPr="007C5ABB">
        <w:rPr>
          <w:rStyle w:val="Emphasis"/>
          <w:rFonts w:ascii="Arial" w:hAnsi="Arial" w:cs="Arial"/>
        </w:rPr>
        <w:t>, </w:t>
      </w:r>
      <w:hyperlink r:id="rId928" w:history="1">
        <w:r w:rsidR="007C5ABB" w:rsidRPr="007C5ABB">
          <w:rPr>
            <w:rStyle w:val="Hyperlink"/>
            <w:rFonts w:ascii="Arial" w:hAnsi="Arial" w:cs="Arial"/>
            <w:iCs/>
            <w:color w:val="auto"/>
            <w:u w:val="none"/>
          </w:rPr>
          <w:t>R. Baitugulov</w:t>
        </w:r>
      </w:hyperlink>
      <w:r w:rsidR="007C5ABB" w:rsidRPr="007C5ABB">
        <w:rPr>
          <w:rStyle w:val="Emphasis"/>
          <w:rFonts w:ascii="Arial" w:hAnsi="Arial" w:cs="Arial"/>
        </w:rPr>
        <w:t>, </w:t>
      </w:r>
      <w:hyperlink r:id="rId929" w:history="1">
        <w:r w:rsidR="007C5ABB" w:rsidRPr="007C5ABB">
          <w:rPr>
            <w:rStyle w:val="Hyperlink"/>
            <w:rFonts w:ascii="Arial" w:hAnsi="Arial" w:cs="Arial"/>
            <w:iCs/>
            <w:color w:val="auto"/>
            <w:u w:val="none"/>
          </w:rPr>
          <w:t>A. K. Bekbayev</w:t>
        </w:r>
      </w:hyperlink>
      <w:r w:rsidR="007C5ABB" w:rsidRPr="007C5ABB">
        <w:rPr>
          <w:rStyle w:val="Emphasis"/>
          <w:rFonts w:ascii="Arial" w:hAnsi="Arial" w:cs="Arial"/>
        </w:rPr>
        <w:t>, </w:t>
      </w:r>
      <w:hyperlink r:id="rId930" w:history="1">
        <w:r w:rsidR="007C5ABB" w:rsidRPr="007C5ABB">
          <w:rPr>
            <w:rStyle w:val="Hyperlink"/>
            <w:rFonts w:ascii="Arial" w:hAnsi="Arial" w:cs="Arial"/>
            <w:iCs/>
            <w:color w:val="auto"/>
            <w:u w:val="none"/>
          </w:rPr>
          <w:t>K. M. Nazarov</w:t>
        </w:r>
      </w:hyperlink>
    </w:p>
    <w:p w:rsidR="007C5ABB" w:rsidRPr="007C5ABB" w:rsidRDefault="004239C2" w:rsidP="007C5ABB">
      <w:pPr>
        <w:pStyle w:val="NoSpacing"/>
        <w:rPr>
          <w:rFonts w:ascii="Arial" w:hAnsi="Arial" w:cs="Arial"/>
          <w:i/>
        </w:rPr>
      </w:pPr>
      <w:hyperlink r:id="rId931" w:history="1">
        <w:r w:rsidR="007C5ABB" w:rsidRPr="007C5ABB">
          <w:rPr>
            <w:rStyle w:val="Hyperlink"/>
            <w:rFonts w:ascii="Arial" w:hAnsi="Arial" w:cs="Arial"/>
            <w:i/>
            <w:color w:val="auto"/>
            <w:u w:val="none"/>
            <w:bdr w:val="none" w:sz="0" w:space="0" w:color="auto" w:frame="1"/>
          </w:rPr>
          <w:t>Eurasian Journal of Physics and Functional Materials</w:t>
        </w:r>
      </w:hyperlink>
      <w:r w:rsidR="007C5ABB" w:rsidRPr="007C5ABB">
        <w:rPr>
          <w:rFonts w:ascii="Arial" w:hAnsi="Arial" w:cs="Arial"/>
          <w:i/>
        </w:rPr>
        <w:t> 6(4):266-274, December 2022</w:t>
      </w:r>
    </w:p>
    <w:p w:rsidR="007C5ABB" w:rsidRPr="007C5ABB" w:rsidRDefault="007C5ABB" w:rsidP="007C5ABB">
      <w:pPr>
        <w:pStyle w:val="NoSpacing"/>
        <w:rPr>
          <w:rFonts w:ascii="Arial" w:hAnsi="Arial" w:cs="Arial"/>
          <w:i/>
        </w:rPr>
      </w:pPr>
    </w:p>
    <w:p w:rsidR="007C5ABB" w:rsidRPr="007C5ABB" w:rsidRDefault="004239C2" w:rsidP="007C5ABB">
      <w:pPr>
        <w:pStyle w:val="NoSpacing"/>
        <w:rPr>
          <w:rFonts w:ascii="Arial" w:hAnsi="Arial" w:cs="Arial"/>
          <w:i/>
        </w:rPr>
      </w:pPr>
      <w:hyperlink r:id="rId932" w:history="1">
        <w:r w:rsidR="007C5ABB" w:rsidRPr="007C5ABB">
          <w:rPr>
            <w:rStyle w:val="Hyperlink"/>
            <w:rFonts w:ascii="Arial" w:hAnsi="Arial" w:cs="Arial"/>
            <w:i/>
            <w:color w:val="auto"/>
            <w:u w:val="none"/>
            <w:shd w:val="clear" w:color="auto" w:fill="FFFFFF"/>
          </w:rPr>
          <w:t>https://doi.org/10.32523/ejpfm.2022060402</w:t>
        </w:r>
      </w:hyperlink>
    </w:p>
    <w:p w:rsidR="007C5ABB" w:rsidRPr="007C5ABB" w:rsidRDefault="007C5ABB" w:rsidP="007C5ABB">
      <w:pPr>
        <w:pStyle w:val="NoSpacing"/>
        <w:rPr>
          <w:rFonts w:ascii="Arial" w:hAnsi="Arial" w:cs="Arial"/>
        </w:rPr>
      </w:pPr>
    </w:p>
    <w:p w:rsidR="00634395" w:rsidRDefault="004239C2" w:rsidP="00634395">
      <w:pPr>
        <w:pStyle w:val="NoSpacing"/>
        <w:rPr>
          <w:rFonts w:ascii="Arial" w:hAnsi="Arial" w:cs="Arial"/>
          <w:b/>
        </w:rPr>
      </w:pPr>
      <w:hyperlink r:id="rId933" w:tooltip="Go to Colloids and Surfaces A: Physicochemical and Engineering Aspects on ScienceDirect" w:history="1">
        <w:r w:rsidR="00634395">
          <w:rPr>
            <w:rFonts w:ascii="Arial" w:hAnsi="Arial" w:cs="Arial"/>
            <w:b/>
            <w:u w:val="single"/>
          </w:rPr>
          <w:t>European Journal of Soil Science</w:t>
        </w:r>
      </w:hyperlink>
      <w:r w:rsidR="00634395" w:rsidRPr="00F623B0">
        <w:rPr>
          <w:rFonts w:ascii="Arial" w:hAnsi="Arial" w:cs="Arial"/>
          <w:b/>
        </w:rPr>
        <w:t xml:space="preserve">   (1)</w:t>
      </w:r>
    </w:p>
    <w:p w:rsidR="00634395" w:rsidRPr="00634395" w:rsidRDefault="004239C2" w:rsidP="00634395">
      <w:pPr>
        <w:pStyle w:val="NoSpacing"/>
        <w:rPr>
          <w:rStyle w:val="Hyperlink"/>
          <w:rFonts w:ascii="Arial" w:hAnsi="Arial" w:cs="Arial"/>
          <w:color w:val="auto"/>
          <w:u w:val="none"/>
          <w:shd w:val="clear" w:color="auto" w:fill="FFFFFF"/>
        </w:rPr>
      </w:pPr>
      <w:r w:rsidRPr="00634395">
        <w:rPr>
          <w:rFonts w:ascii="Arial" w:hAnsi="Arial" w:cs="Arial"/>
        </w:rPr>
        <w:fldChar w:fldCharType="begin"/>
      </w:r>
      <w:r w:rsidR="00634395">
        <w:rPr>
          <w:rFonts w:ascii="Arial" w:hAnsi="Arial" w:cs="Arial"/>
        </w:rPr>
        <w:instrText>HYPERLINK "https://bsssjournals.onlinelibrary.wiley.com/doi/full/10.1111/ejss.13178"</w:instrText>
      </w:r>
      <w:r w:rsidRPr="00634395">
        <w:rPr>
          <w:rFonts w:ascii="Arial" w:hAnsi="Arial" w:cs="Arial"/>
        </w:rPr>
        <w:fldChar w:fldCharType="separate"/>
      </w:r>
    </w:p>
    <w:p w:rsidR="00634395" w:rsidRPr="00634395" w:rsidRDefault="00634395" w:rsidP="00634395">
      <w:pPr>
        <w:pStyle w:val="NoSpacing"/>
        <w:rPr>
          <w:rFonts w:ascii="Arial" w:hAnsi="Arial" w:cs="Arial"/>
        </w:rPr>
      </w:pPr>
      <w:r w:rsidRPr="00634395">
        <w:rPr>
          <w:rFonts w:ascii="Arial" w:hAnsi="Arial" w:cs="Arial"/>
          <w:shd w:val="clear" w:color="auto" w:fill="FFFFFF"/>
        </w:rPr>
        <w:t>Potential of combined neutron and X-ray imaging to quantify local carbon contents in soil</w:t>
      </w:r>
    </w:p>
    <w:p w:rsidR="00634395" w:rsidRPr="00634395" w:rsidRDefault="004239C2" w:rsidP="00634395">
      <w:pPr>
        <w:pStyle w:val="NoSpacing"/>
        <w:rPr>
          <w:rFonts w:ascii="Arial" w:hAnsi="Arial" w:cs="Arial"/>
        </w:rPr>
      </w:pPr>
      <w:r w:rsidRPr="00634395">
        <w:rPr>
          <w:rFonts w:ascii="Arial" w:hAnsi="Arial" w:cs="Arial"/>
        </w:rPr>
        <w:fldChar w:fldCharType="end"/>
      </w:r>
      <w:hyperlink r:id="rId934" w:tooltip="John Koestel" w:history="1">
        <w:r w:rsidR="00634395" w:rsidRPr="00634395">
          <w:rPr>
            <w:rStyle w:val="author-style"/>
            <w:rFonts w:ascii="Arial" w:hAnsi="Arial" w:cs="Arial"/>
          </w:rPr>
          <w:t>John Koestel</w:t>
        </w:r>
      </w:hyperlink>
      <w:r w:rsidR="00634395" w:rsidRPr="00634395">
        <w:rPr>
          <w:rStyle w:val="comma-separator"/>
          <w:rFonts w:ascii="Arial" w:hAnsi="Arial" w:cs="Arial"/>
        </w:rPr>
        <w:t>, </w:t>
      </w:r>
      <w:hyperlink r:id="rId935" w:tooltip="Jumpei Fukumasu" w:history="1">
        <w:r w:rsidR="00634395" w:rsidRPr="00634395">
          <w:rPr>
            <w:rStyle w:val="author-style"/>
            <w:rFonts w:ascii="Arial" w:hAnsi="Arial" w:cs="Arial"/>
          </w:rPr>
          <w:t>Jumpei Fukumasu</w:t>
        </w:r>
      </w:hyperlink>
      <w:r w:rsidR="00634395" w:rsidRPr="00634395">
        <w:rPr>
          <w:rStyle w:val="comma-separator"/>
          <w:rFonts w:ascii="Arial" w:hAnsi="Arial" w:cs="Arial"/>
        </w:rPr>
        <w:t>, </w:t>
      </w:r>
      <w:hyperlink r:id="rId936" w:tooltip="Mats Larsbo" w:history="1">
        <w:r w:rsidR="00634395" w:rsidRPr="00634395">
          <w:rPr>
            <w:rStyle w:val="author-style"/>
            <w:rFonts w:ascii="Arial" w:hAnsi="Arial" w:cs="Arial"/>
          </w:rPr>
          <w:t>Mats Larsbo</w:t>
        </w:r>
      </w:hyperlink>
      <w:r w:rsidR="00634395" w:rsidRPr="00634395">
        <w:rPr>
          <w:rStyle w:val="comma-separator"/>
          <w:rFonts w:ascii="Arial" w:hAnsi="Arial" w:cs="Arial"/>
        </w:rPr>
        <w:t>, </w:t>
      </w:r>
      <w:hyperlink r:id="rId937" w:tooltip="Anke M. Herrmann" w:history="1">
        <w:r w:rsidR="00634395" w:rsidRPr="00634395">
          <w:rPr>
            <w:rStyle w:val="author-style"/>
            <w:rFonts w:ascii="Arial" w:hAnsi="Arial" w:cs="Arial"/>
          </w:rPr>
          <w:t>Anke M. Herrmann</w:t>
        </w:r>
      </w:hyperlink>
      <w:r w:rsidR="00634395" w:rsidRPr="00634395">
        <w:rPr>
          <w:rStyle w:val="comma-separator"/>
          <w:rFonts w:ascii="Arial" w:hAnsi="Arial" w:cs="Arial"/>
        </w:rPr>
        <w:t>, </w:t>
      </w:r>
      <w:hyperlink r:id="rId938" w:tooltip="Pawala Ariyathilaka" w:history="1">
        <w:r w:rsidR="00634395" w:rsidRPr="00634395">
          <w:rPr>
            <w:rStyle w:val="author-style"/>
            <w:rFonts w:ascii="Arial" w:hAnsi="Arial" w:cs="Arial"/>
          </w:rPr>
          <w:t>Pawala Ariyathilaka</w:t>
        </w:r>
      </w:hyperlink>
      <w:r w:rsidR="00634395" w:rsidRPr="00634395">
        <w:rPr>
          <w:rStyle w:val="comma-separator"/>
          <w:rFonts w:ascii="Arial" w:hAnsi="Arial" w:cs="Arial"/>
        </w:rPr>
        <w:t>, </w:t>
      </w:r>
      <w:hyperlink r:id="rId939" w:tooltip="Oxana V. Magdysyuk" w:history="1">
        <w:r w:rsidR="00634395" w:rsidRPr="00634395">
          <w:rPr>
            <w:rStyle w:val="author-style"/>
            <w:rFonts w:ascii="Arial" w:hAnsi="Arial" w:cs="Arial"/>
          </w:rPr>
          <w:t>Oxana V. Magdysyuk</w:t>
        </w:r>
      </w:hyperlink>
      <w:r w:rsidR="00634395" w:rsidRPr="00634395">
        <w:rPr>
          <w:rStyle w:val="comma-separator"/>
          <w:rFonts w:ascii="Arial" w:hAnsi="Arial" w:cs="Arial"/>
        </w:rPr>
        <w:t>, </w:t>
      </w:r>
      <w:hyperlink r:id="rId940" w:tooltip="Genoveva Burca" w:history="1">
        <w:r w:rsidR="00634395" w:rsidRPr="00634395">
          <w:rPr>
            <w:rStyle w:val="author-style"/>
            <w:rFonts w:ascii="Arial" w:hAnsi="Arial" w:cs="Arial"/>
          </w:rPr>
          <w:t>Genoveva Burca</w:t>
        </w:r>
      </w:hyperlink>
    </w:p>
    <w:p w:rsidR="00634395" w:rsidRPr="00634395" w:rsidRDefault="00634395" w:rsidP="00634395">
      <w:pPr>
        <w:pStyle w:val="NoSpacing"/>
        <w:rPr>
          <w:rFonts w:ascii="Arial" w:hAnsi="Arial" w:cs="Arial"/>
          <w:bCs/>
          <w:i/>
        </w:rPr>
      </w:pPr>
      <w:r w:rsidRPr="00634395">
        <w:rPr>
          <w:rStyle w:val="comma"/>
          <w:rFonts w:ascii="Arial" w:hAnsi="Arial" w:cs="Arial"/>
          <w:bCs/>
          <w:i/>
        </w:rPr>
        <w:t>European Journal of Soil Science, Volume 73, </w:t>
      </w:r>
      <w:r w:rsidRPr="00634395">
        <w:rPr>
          <w:rFonts w:ascii="Arial" w:hAnsi="Arial" w:cs="Arial"/>
          <w:bCs/>
          <w:i/>
        </w:rPr>
        <w:t>Issue 1</w:t>
      </w:r>
    </w:p>
    <w:p w:rsidR="00634395" w:rsidRPr="00634395" w:rsidRDefault="00634395" w:rsidP="00634395">
      <w:pPr>
        <w:pStyle w:val="NoSpacing"/>
        <w:rPr>
          <w:rFonts w:ascii="Arial" w:hAnsi="Arial" w:cs="Arial"/>
          <w:bCs/>
          <w:i/>
        </w:rPr>
      </w:pPr>
      <w:r w:rsidRPr="00634395">
        <w:rPr>
          <w:rFonts w:ascii="Arial" w:hAnsi="Arial" w:cs="Arial"/>
          <w:bCs/>
          <w:i/>
        </w:rPr>
        <w:t>January–February 2022</w:t>
      </w:r>
    </w:p>
    <w:p w:rsidR="00634395" w:rsidRDefault="00634395" w:rsidP="00634395">
      <w:pPr>
        <w:pStyle w:val="NoSpacing"/>
        <w:tabs>
          <w:tab w:val="left" w:pos="5770"/>
        </w:tabs>
        <w:rPr>
          <w:rFonts w:ascii="Arial" w:hAnsi="Arial" w:cs="Arial"/>
          <w:i/>
        </w:rPr>
      </w:pPr>
    </w:p>
    <w:p w:rsidR="00527BC9" w:rsidRDefault="004239C2" w:rsidP="00527BC9">
      <w:pPr>
        <w:pStyle w:val="NoSpacing"/>
        <w:rPr>
          <w:rFonts w:ascii="Arial" w:hAnsi="Arial" w:cs="Arial"/>
          <w:b/>
        </w:rPr>
      </w:pPr>
      <w:hyperlink r:id="rId941" w:tooltip="Go to Colloids and Surfaces A: Physicochemical and Engineering Aspects on ScienceDirect" w:history="1">
        <w:r w:rsidR="00527BC9">
          <w:rPr>
            <w:rFonts w:ascii="Arial" w:hAnsi="Arial" w:cs="Arial"/>
            <w:b/>
            <w:u w:val="single"/>
          </w:rPr>
          <w:t>Experimental Mechanics</w:t>
        </w:r>
      </w:hyperlink>
      <w:r w:rsidR="00527BC9" w:rsidRPr="00F623B0">
        <w:rPr>
          <w:rFonts w:ascii="Arial" w:hAnsi="Arial" w:cs="Arial"/>
          <w:b/>
        </w:rPr>
        <w:t xml:space="preserve">   (1)</w:t>
      </w:r>
    </w:p>
    <w:p w:rsidR="00527BC9" w:rsidRDefault="00527BC9" w:rsidP="00F623B0">
      <w:pPr>
        <w:pStyle w:val="NoSpacing"/>
        <w:rPr>
          <w:rFonts w:ascii="Arial" w:hAnsi="Arial" w:cs="Arial"/>
          <w:i/>
        </w:rPr>
      </w:pPr>
    </w:p>
    <w:p w:rsidR="00527BC9" w:rsidRPr="00527BC9" w:rsidRDefault="004239C2" w:rsidP="00527BC9">
      <w:pPr>
        <w:pStyle w:val="NoSpacing"/>
        <w:rPr>
          <w:rFonts w:ascii="Arial" w:hAnsi="Arial" w:cs="Arial"/>
        </w:rPr>
      </w:pPr>
      <w:hyperlink r:id="rId942" w:history="1">
        <w:r w:rsidR="00527BC9" w:rsidRPr="00527BC9">
          <w:rPr>
            <w:rStyle w:val="Hyperlink"/>
            <w:rFonts w:ascii="Arial" w:hAnsi="Arial" w:cs="Arial"/>
            <w:i/>
            <w:iCs/>
            <w:u w:val="none"/>
          </w:rPr>
          <w:t>In Situ</w:t>
        </w:r>
        <w:r w:rsidR="00527BC9" w:rsidRPr="00527BC9">
          <w:rPr>
            <w:rStyle w:val="Hyperlink"/>
            <w:rFonts w:ascii="Arial" w:hAnsi="Arial" w:cs="Arial"/>
            <w:u w:val="none"/>
          </w:rPr>
          <w:t> Mechanical Loading and Neutron Bragg-edge Imaging, Applied to Polygranular Graphite On IMAT@ISIS</w:t>
        </w:r>
      </w:hyperlink>
    </w:p>
    <w:p w:rsidR="00527BC9" w:rsidRPr="00527BC9" w:rsidRDefault="004239C2" w:rsidP="00527BC9">
      <w:pPr>
        <w:pStyle w:val="NoSpacing"/>
        <w:rPr>
          <w:rFonts w:ascii="Arial" w:hAnsi="Arial" w:cs="Arial"/>
        </w:rPr>
      </w:pPr>
      <w:hyperlink r:id="rId943" w:anchor="auth-T__A__C_-Zillhardt" w:history="1">
        <w:r w:rsidR="00527BC9" w:rsidRPr="00527BC9">
          <w:rPr>
            <w:rStyle w:val="Hyperlink"/>
            <w:rFonts w:ascii="Arial" w:hAnsi="Arial" w:cs="Arial"/>
            <w:color w:val="auto"/>
            <w:u w:val="none"/>
          </w:rPr>
          <w:t>T. A. C. Zillhardt</w:t>
        </w:r>
      </w:hyperlink>
      <w:r w:rsidR="00527BC9" w:rsidRPr="00527BC9">
        <w:rPr>
          <w:rFonts w:ascii="Arial" w:hAnsi="Arial" w:cs="Arial"/>
        </w:rPr>
        <w:t>, </w:t>
      </w:r>
      <w:hyperlink r:id="rId944" w:anchor="auth-G_-Burca" w:history="1">
        <w:r w:rsidR="00527BC9" w:rsidRPr="00527BC9">
          <w:rPr>
            <w:rStyle w:val="Hyperlink"/>
            <w:rFonts w:ascii="Arial" w:hAnsi="Arial" w:cs="Arial"/>
            <w:color w:val="auto"/>
            <w:u w:val="none"/>
          </w:rPr>
          <w:t>G. Burca</w:t>
        </w:r>
      </w:hyperlink>
      <w:r w:rsidR="00527BC9" w:rsidRPr="00527BC9">
        <w:rPr>
          <w:rFonts w:ascii="Arial" w:hAnsi="Arial" w:cs="Arial"/>
        </w:rPr>
        <w:t>, </w:t>
      </w:r>
      <w:hyperlink r:id="rId945" w:anchor="auth-D_-Liu" w:history="1">
        <w:r w:rsidR="00527BC9" w:rsidRPr="00527BC9">
          <w:rPr>
            <w:rStyle w:val="Hyperlink"/>
            <w:rFonts w:ascii="Arial" w:hAnsi="Arial" w:cs="Arial"/>
            <w:color w:val="auto"/>
            <w:u w:val="none"/>
          </w:rPr>
          <w:t>D. Liu</w:t>
        </w:r>
      </w:hyperlink>
      <w:r w:rsidR="00527BC9" w:rsidRPr="00527BC9">
        <w:rPr>
          <w:rFonts w:ascii="Arial" w:hAnsi="Arial" w:cs="Arial"/>
        </w:rPr>
        <w:t xml:space="preserve">, </w:t>
      </w:r>
      <w:hyperlink r:id="rId946" w:anchor="auth-T__J_-Marrow" w:history="1">
        <w:r w:rsidR="00527BC9" w:rsidRPr="00527BC9">
          <w:rPr>
            <w:rStyle w:val="Hyperlink"/>
            <w:rFonts w:ascii="Arial" w:hAnsi="Arial" w:cs="Arial"/>
            <w:color w:val="auto"/>
            <w:u w:val="none"/>
          </w:rPr>
          <w:t>T. J. Marrow</w:t>
        </w:r>
      </w:hyperlink>
      <w:r w:rsidR="00527BC9" w:rsidRPr="00527BC9">
        <w:rPr>
          <w:rFonts w:ascii="Arial" w:hAnsi="Arial" w:cs="Arial"/>
        </w:rPr>
        <w:t> </w:t>
      </w:r>
      <w:r w:rsidR="00527BC9" w:rsidRPr="00527BC9">
        <w:rPr>
          <w:rFonts w:ascii="Arial" w:hAnsi="Arial" w:cs="Arial"/>
        </w:rPr>
        <w:tab/>
      </w:r>
    </w:p>
    <w:p w:rsidR="00527BC9" w:rsidRDefault="004239C2" w:rsidP="00527BC9">
      <w:pPr>
        <w:pStyle w:val="NoSpacing"/>
        <w:rPr>
          <w:rFonts w:ascii="Arial" w:hAnsi="Arial" w:cs="Arial"/>
          <w:i/>
        </w:rPr>
      </w:pPr>
      <w:hyperlink r:id="rId947" w:history="1">
        <w:r w:rsidR="00527BC9" w:rsidRPr="00527BC9">
          <w:rPr>
            <w:rStyle w:val="Hyperlink"/>
            <w:rFonts w:ascii="Arial" w:hAnsi="Arial" w:cs="Arial"/>
            <w:i/>
            <w:iCs/>
            <w:color w:val="auto"/>
            <w:u w:val="none"/>
          </w:rPr>
          <w:t>Experimental Mechanics</w:t>
        </w:r>
      </w:hyperlink>
      <w:r w:rsidR="00527BC9" w:rsidRPr="00527BC9">
        <w:rPr>
          <w:rFonts w:ascii="Arial" w:hAnsi="Arial" w:cs="Arial"/>
        </w:rPr>
        <w:t> </w:t>
      </w:r>
      <w:r w:rsidR="00527BC9" w:rsidRPr="00527BC9">
        <w:rPr>
          <w:rStyle w:val="u-visually-hidden"/>
          <w:rFonts w:ascii="Arial" w:hAnsi="Arial" w:cs="Arial"/>
          <w:bCs/>
          <w:i/>
          <w:bdr w:val="none" w:sz="0" w:space="0" w:color="auto" w:frame="1"/>
        </w:rPr>
        <w:t>volume</w:t>
      </w:r>
      <w:r w:rsidR="00527BC9" w:rsidRPr="00527BC9">
        <w:rPr>
          <w:rFonts w:ascii="Arial" w:hAnsi="Arial" w:cs="Arial"/>
          <w:i/>
        </w:rPr>
        <w:t> 62, </w:t>
      </w:r>
      <w:r w:rsidR="00527BC9" w:rsidRPr="00527BC9">
        <w:rPr>
          <w:rStyle w:val="u-visually-hidden"/>
          <w:rFonts w:ascii="Arial" w:hAnsi="Arial" w:cs="Arial"/>
          <w:i/>
          <w:bdr w:val="none" w:sz="0" w:space="0" w:color="auto" w:frame="1"/>
        </w:rPr>
        <w:t>pages</w:t>
      </w:r>
      <w:r w:rsidR="00DD472F">
        <w:rPr>
          <w:rStyle w:val="u-visually-hidden"/>
          <w:rFonts w:ascii="Arial" w:hAnsi="Arial" w:cs="Arial"/>
          <w:i/>
          <w:bdr w:val="none" w:sz="0" w:space="0" w:color="auto" w:frame="1"/>
        </w:rPr>
        <w:t xml:space="preserve"> </w:t>
      </w:r>
      <w:r w:rsidR="00527BC9" w:rsidRPr="00527BC9">
        <w:rPr>
          <w:rFonts w:ascii="Arial" w:hAnsi="Arial" w:cs="Arial"/>
          <w:i/>
        </w:rPr>
        <w:t>59–73 (2022)</w:t>
      </w:r>
    </w:p>
    <w:p w:rsidR="00DD472F" w:rsidRDefault="00DD472F" w:rsidP="00527BC9">
      <w:pPr>
        <w:pStyle w:val="NoSpacing"/>
        <w:rPr>
          <w:rFonts w:ascii="Arial" w:hAnsi="Arial" w:cs="Arial"/>
          <w:i/>
        </w:rPr>
      </w:pPr>
    </w:p>
    <w:p w:rsidR="00DD472F" w:rsidRDefault="004239C2" w:rsidP="00DD472F">
      <w:pPr>
        <w:pStyle w:val="NoSpacing"/>
        <w:rPr>
          <w:rFonts w:ascii="Arial" w:hAnsi="Arial" w:cs="Arial"/>
          <w:b/>
        </w:rPr>
      </w:pPr>
      <w:hyperlink r:id="rId948" w:tooltip="Go to Colloids and Surfaces A: Physicochemical and Engineering Aspects on ScienceDirect" w:history="1">
        <w:r w:rsidR="00DD472F">
          <w:rPr>
            <w:rFonts w:ascii="Arial" w:hAnsi="Arial" w:cs="Arial"/>
            <w:b/>
            <w:u w:val="single"/>
          </w:rPr>
          <w:t>Flow Measurement and Instrumentation</w:t>
        </w:r>
      </w:hyperlink>
      <w:r w:rsidR="00DD472F" w:rsidRPr="00F623B0">
        <w:rPr>
          <w:rFonts w:ascii="Arial" w:hAnsi="Arial" w:cs="Arial"/>
          <w:b/>
        </w:rPr>
        <w:t xml:space="preserve">   (1)</w:t>
      </w:r>
    </w:p>
    <w:p w:rsidR="00DD472F" w:rsidRDefault="00DD472F" w:rsidP="00DD472F">
      <w:pPr>
        <w:pStyle w:val="NoSpacing"/>
        <w:rPr>
          <w:rFonts w:ascii="Arial" w:hAnsi="Arial" w:cs="Arial"/>
          <w:b/>
        </w:rPr>
      </w:pPr>
    </w:p>
    <w:p w:rsidR="00DD472F" w:rsidRPr="00DD472F" w:rsidRDefault="004239C2" w:rsidP="00DD472F">
      <w:pPr>
        <w:pStyle w:val="NoSpacing"/>
        <w:rPr>
          <w:rFonts w:ascii="Arial" w:hAnsi="Arial" w:cs="Arial"/>
          <w:kern w:val="36"/>
        </w:rPr>
      </w:pPr>
      <w:hyperlink r:id="rId949" w:history="1">
        <w:r w:rsidR="00DD472F" w:rsidRPr="00DD472F">
          <w:rPr>
            <w:rStyle w:val="Hyperlink"/>
            <w:rFonts w:ascii="Arial" w:hAnsi="Arial" w:cs="Arial"/>
            <w:kern w:val="36"/>
            <w:u w:val="none"/>
          </w:rPr>
          <w:t>Linear computed tomography of two-phase distribution in a rectangular channel</w:t>
        </w:r>
      </w:hyperlink>
    </w:p>
    <w:p w:rsidR="00DD472F" w:rsidRPr="00DD472F" w:rsidRDefault="00DD472F" w:rsidP="00DD472F">
      <w:pPr>
        <w:pStyle w:val="NoSpacing"/>
        <w:rPr>
          <w:rFonts w:ascii="Arial" w:hAnsi="Arial" w:cs="Arial"/>
        </w:rPr>
      </w:pPr>
      <w:r w:rsidRPr="00DD472F">
        <w:rPr>
          <w:rFonts w:ascii="Arial" w:hAnsi="Arial" w:cs="Arial"/>
        </w:rPr>
        <w:t>Tang Bin, Zhou Yuan, Su Yuqing, Gong Suijun, Zhou Lei</w:t>
      </w:r>
    </w:p>
    <w:p w:rsidR="00DD472F" w:rsidRPr="00DD472F" w:rsidRDefault="004239C2" w:rsidP="00DD472F">
      <w:pPr>
        <w:pStyle w:val="NoSpacing"/>
        <w:rPr>
          <w:rFonts w:ascii="Arial" w:hAnsi="Arial" w:cs="Arial"/>
          <w:i/>
        </w:rPr>
      </w:pPr>
      <w:hyperlink r:id="rId950" w:tooltip="Go to Flow Measurement and Instrumentation on ScienceDirect" w:history="1">
        <w:r w:rsidR="00DD472F" w:rsidRPr="00DD472F">
          <w:rPr>
            <w:rStyle w:val="Hyperlink"/>
            <w:rFonts w:ascii="Arial" w:hAnsi="Arial" w:cs="Arial"/>
            <w:i/>
            <w:color w:val="auto"/>
            <w:u w:val="none"/>
          </w:rPr>
          <w:t>Flow Measurement and Instrumentation</w:t>
        </w:r>
      </w:hyperlink>
      <w:r w:rsidR="00DD472F" w:rsidRPr="00DD472F">
        <w:rPr>
          <w:rFonts w:ascii="Arial" w:hAnsi="Arial" w:cs="Arial"/>
          <w:i/>
        </w:rPr>
        <w:t xml:space="preserve">, </w:t>
      </w:r>
      <w:hyperlink r:id="rId951" w:tooltip="Go to table of contents for this volume/issue" w:history="1">
        <w:r w:rsidR="00DD472F" w:rsidRPr="00DD472F">
          <w:rPr>
            <w:rStyle w:val="Hyperlink"/>
            <w:rFonts w:ascii="Arial" w:hAnsi="Arial" w:cs="Arial"/>
            <w:i/>
            <w:color w:val="auto"/>
            <w:u w:val="none"/>
          </w:rPr>
          <w:t>Volume 84</w:t>
        </w:r>
      </w:hyperlink>
      <w:r w:rsidR="00DD472F" w:rsidRPr="00DD472F">
        <w:rPr>
          <w:rFonts w:ascii="Arial" w:hAnsi="Arial" w:cs="Arial"/>
          <w:i/>
        </w:rPr>
        <w:t>, April 2022, 102116</w:t>
      </w:r>
    </w:p>
    <w:p w:rsidR="00DD472F" w:rsidRPr="00DD472F" w:rsidRDefault="004239C2" w:rsidP="00DD472F">
      <w:pPr>
        <w:pStyle w:val="NoSpacing"/>
        <w:rPr>
          <w:rFonts w:ascii="Arial" w:hAnsi="Arial" w:cs="Arial"/>
        </w:rPr>
      </w:pPr>
      <w:hyperlink r:id="rId952" w:tgtFrame="_blank" w:tooltip="Persistent link using digital object identifier" w:history="1">
        <w:r w:rsidR="00DD472F" w:rsidRPr="00DD472F">
          <w:rPr>
            <w:rStyle w:val="Hyperlink"/>
            <w:rFonts w:ascii="Arial" w:hAnsi="Arial" w:cs="Arial"/>
            <w:i/>
            <w:color w:val="auto"/>
            <w:u w:val="none"/>
          </w:rPr>
          <w:t>https://doi.org/10.1016/j.flowmeasinst.2021.102116</w:t>
        </w:r>
      </w:hyperlink>
    </w:p>
    <w:p w:rsidR="00DD472F" w:rsidRDefault="00DD472F" w:rsidP="00DD472F">
      <w:pPr>
        <w:pStyle w:val="NoSpacing"/>
        <w:rPr>
          <w:rFonts w:ascii="Arial" w:hAnsi="Arial" w:cs="Arial"/>
          <w:i/>
        </w:rPr>
      </w:pPr>
    </w:p>
    <w:p w:rsidR="00F527F9" w:rsidRDefault="00F527F9" w:rsidP="00527BC9">
      <w:pPr>
        <w:pStyle w:val="NoSpacing"/>
        <w:rPr>
          <w:rFonts w:ascii="Arial" w:hAnsi="Arial" w:cs="Arial"/>
          <w:i/>
        </w:rPr>
      </w:pPr>
    </w:p>
    <w:p w:rsidR="00F527F9" w:rsidRDefault="004239C2" w:rsidP="00F527F9">
      <w:pPr>
        <w:pStyle w:val="NoSpacing"/>
        <w:rPr>
          <w:rFonts w:ascii="Arial" w:hAnsi="Arial" w:cs="Arial"/>
          <w:b/>
        </w:rPr>
      </w:pPr>
      <w:hyperlink r:id="rId953" w:tooltip="Go to Colloids and Surfaces A: Physicochemical and Engineering Aspects on ScienceDirect" w:history="1">
        <w:r w:rsidR="00F527F9">
          <w:rPr>
            <w:rFonts w:ascii="Arial" w:hAnsi="Arial" w:cs="Arial"/>
            <w:b/>
            <w:u w:val="single"/>
          </w:rPr>
          <w:t>Frontiers in Bioengineering and Biotechnology</w:t>
        </w:r>
      </w:hyperlink>
      <w:r w:rsidR="00F527F9" w:rsidRPr="00F623B0">
        <w:rPr>
          <w:rFonts w:ascii="Arial" w:hAnsi="Arial" w:cs="Arial"/>
          <w:b/>
        </w:rPr>
        <w:t xml:space="preserve"> </w:t>
      </w:r>
      <w:r w:rsidR="00F527F9">
        <w:rPr>
          <w:rFonts w:ascii="Arial" w:hAnsi="Arial" w:cs="Arial"/>
          <w:b/>
        </w:rPr>
        <w:t xml:space="preserve"> </w:t>
      </w:r>
      <w:r w:rsidR="00F527F9" w:rsidRPr="00F623B0">
        <w:rPr>
          <w:rFonts w:ascii="Arial" w:hAnsi="Arial" w:cs="Arial"/>
          <w:b/>
        </w:rPr>
        <w:t xml:space="preserve"> (1)</w:t>
      </w:r>
    </w:p>
    <w:p w:rsidR="00F527F9" w:rsidRDefault="00F527F9" w:rsidP="00F527F9">
      <w:pPr>
        <w:pStyle w:val="NoSpacing"/>
        <w:rPr>
          <w:rFonts w:ascii="Arial" w:hAnsi="Arial" w:cs="Arial"/>
          <w:b/>
        </w:rPr>
      </w:pPr>
    </w:p>
    <w:p w:rsidR="00F527F9" w:rsidRPr="00C863FE" w:rsidRDefault="004239C2" w:rsidP="00F527F9">
      <w:pPr>
        <w:pStyle w:val="NoSpacing"/>
        <w:rPr>
          <w:rFonts w:ascii="Arial" w:hAnsi="Arial" w:cs="Arial"/>
        </w:rPr>
      </w:pPr>
      <w:hyperlink r:id="rId954" w:history="1">
        <w:r w:rsidR="00F527F9" w:rsidRPr="00C863FE">
          <w:rPr>
            <w:rStyle w:val="Hyperlink"/>
            <w:rFonts w:ascii="Arial" w:hAnsi="Arial" w:cs="Arial"/>
            <w:color w:val="auto"/>
            <w:u w:val="none"/>
          </w:rPr>
          <w:t>The Hydration State of Bone Tissue Affects Contrast in Neutron Tomographic Images</w:t>
        </w:r>
      </w:hyperlink>
    </w:p>
    <w:p w:rsidR="00F527F9" w:rsidRPr="00F527F9" w:rsidRDefault="004239C2" w:rsidP="00F527F9">
      <w:pPr>
        <w:pStyle w:val="NoSpacing"/>
        <w:rPr>
          <w:rFonts w:ascii="Arial" w:hAnsi="Arial" w:cs="Arial"/>
        </w:rPr>
      </w:pPr>
      <w:hyperlink r:id="rId955" w:history="1">
        <w:r w:rsidR="00F527F9" w:rsidRPr="00C863FE">
          <w:rPr>
            <w:rStyle w:val="Hyperlink"/>
            <w:rFonts w:ascii="Arial" w:hAnsi="Arial" w:cs="Arial"/>
            <w:color w:val="auto"/>
            <w:u w:val="none"/>
          </w:rPr>
          <w:t>Elin Törnquist</w:t>
        </w:r>
      </w:hyperlink>
      <w:r w:rsidR="00F527F9" w:rsidRPr="00C863FE">
        <w:rPr>
          <w:rFonts w:ascii="Arial" w:hAnsi="Arial" w:cs="Arial"/>
        </w:rPr>
        <w:t>,</w:t>
      </w:r>
      <w:r w:rsidR="00F527F9" w:rsidRPr="00C863FE">
        <w:rPr>
          <w:rFonts w:ascii="Arial" w:hAnsi="Arial" w:cs="Arial"/>
          <w:vertAlign w:val="superscript"/>
        </w:rPr>
        <w:t> </w:t>
      </w:r>
      <w:hyperlink r:id="rId956" w:history="1">
        <w:r w:rsidR="00F527F9" w:rsidRPr="00C863FE">
          <w:rPr>
            <w:rStyle w:val="Hyperlink"/>
            <w:rFonts w:ascii="Arial" w:hAnsi="Arial" w:cs="Arial"/>
            <w:color w:val="auto"/>
            <w:u w:val="none"/>
          </w:rPr>
          <w:t>Sophie Le Cann</w:t>
        </w:r>
      </w:hyperlink>
      <w:r w:rsidR="00F527F9" w:rsidRPr="00C863FE">
        <w:rPr>
          <w:rFonts w:ascii="Arial" w:hAnsi="Arial" w:cs="Arial"/>
        </w:rPr>
        <w:t>,</w:t>
      </w:r>
      <w:r w:rsidR="00F527F9" w:rsidRPr="00C863FE">
        <w:rPr>
          <w:rFonts w:ascii="Arial" w:hAnsi="Arial" w:cs="Arial"/>
          <w:vertAlign w:val="superscript"/>
        </w:rPr>
        <w:t> </w:t>
      </w:r>
      <w:hyperlink r:id="rId957" w:history="1">
        <w:r w:rsidR="00F527F9" w:rsidRPr="00C863FE">
          <w:rPr>
            <w:rStyle w:val="Hyperlink"/>
            <w:rFonts w:ascii="Arial" w:hAnsi="Arial" w:cs="Arial"/>
            <w:color w:val="auto"/>
            <w:u w:val="none"/>
          </w:rPr>
          <w:t>Alessandro Tengattini</w:t>
        </w:r>
      </w:hyperlink>
      <w:r w:rsidR="00F527F9" w:rsidRPr="00C863FE">
        <w:rPr>
          <w:rFonts w:ascii="Arial" w:hAnsi="Arial" w:cs="Arial"/>
        </w:rPr>
        <w:t>,</w:t>
      </w:r>
      <w:r w:rsidR="00F527F9" w:rsidRPr="00C863FE">
        <w:rPr>
          <w:rFonts w:ascii="Arial" w:hAnsi="Arial" w:cs="Arial"/>
          <w:vertAlign w:val="superscript"/>
        </w:rPr>
        <w:t>  </w:t>
      </w:r>
      <w:hyperlink r:id="rId958" w:history="1">
        <w:r w:rsidR="00F527F9" w:rsidRPr="00C863FE">
          <w:rPr>
            <w:rStyle w:val="Hyperlink"/>
            <w:rFonts w:ascii="Arial" w:hAnsi="Arial" w:cs="Arial"/>
            <w:color w:val="auto"/>
            <w:u w:val="none"/>
          </w:rPr>
          <w:t>Lukas Helfen</w:t>
        </w:r>
      </w:hyperlink>
      <w:r w:rsidR="00F527F9" w:rsidRPr="00C863FE">
        <w:rPr>
          <w:rFonts w:ascii="Arial" w:hAnsi="Arial" w:cs="Arial"/>
        </w:rPr>
        <w:t>,</w:t>
      </w:r>
      <w:r w:rsidR="00F527F9" w:rsidRPr="00C863FE">
        <w:rPr>
          <w:rFonts w:ascii="Arial" w:hAnsi="Arial" w:cs="Arial"/>
          <w:vertAlign w:val="superscript"/>
        </w:rPr>
        <w:t> </w:t>
      </w:r>
      <w:hyperlink r:id="rId959" w:history="1">
        <w:r w:rsidR="00F527F9" w:rsidRPr="00C863FE">
          <w:rPr>
            <w:rStyle w:val="Hyperlink"/>
            <w:rFonts w:ascii="Arial" w:hAnsi="Arial" w:cs="Arial"/>
            <w:color w:val="auto"/>
            <w:u w:val="none"/>
          </w:rPr>
          <w:t>Joeri Kok</w:t>
        </w:r>
      </w:hyperlink>
      <w:r w:rsidR="00F527F9" w:rsidRPr="00C863FE">
        <w:rPr>
          <w:rFonts w:ascii="Arial" w:hAnsi="Arial" w:cs="Arial"/>
        </w:rPr>
        <w:t>,</w:t>
      </w:r>
      <w:r w:rsidR="00F527F9" w:rsidRPr="00C863FE">
        <w:rPr>
          <w:rFonts w:ascii="Arial" w:hAnsi="Arial" w:cs="Arial"/>
          <w:vertAlign w:val="superscript"/>
        </w:rPr>
        <w:t> </w:t>
      </w:r>
      <w:hyperlink r:id="rId960" w:history="1">
        <w:r w:rsidR="00F527F9" w:rsidRPr="00C863FE">
          <w:rPr>
            <w:rStyle w:val="Hyperlink"/>
            <w:rFonts w:ascii="Arial" w:hAnsi="Arial" w:cs="Arial"/>
            <w:color w:val="auto"/>
            <w:u w:val="none"/>
          </w:rPr>
          <w:t>Stephen A. Hall</w:t>
        </w:r>
      </w:hyperlink>
      <w:r w:rsidR="00F527F9" w:rsidRPr="00C863FE">
        <w:rPr>
          <w:rFonts w:ascii="Arial" w:hAnsi="Arial" w:cs="Arial"/>
        </w:rPr>
        <w:t>,</w:t>
      </w:r>
      <w:r w:rsidR="00F527F9" w:rsidRPr="00C863FE">
        <w:rPr>
          <w:rFonts w:ascii="Arial" w:hAnsi="Arial" w:cs="Arial"/>
          <w:vertAlign w:val="superscript"/>
        </w:rPr>
        <w:t> </w:t>
      </w:r>
      <w:r w:rsidR="00F527F9" w:rsidRPr="00C863FE">
        <w:rPr>
          <w:rFonts w:ascii="Arial" w:hAnsi="Arial" w:cs="Arial"/>
        </w:rPr>
        <w:t> </w:t>
      </w:r>
      <w:hyperlink r:id="rId961" w:history="1">
        <w:r w:rsidR="00F527F9" w:rsidRPr="00C863FE">
          <w:rPr>
            <w:rStyle w:val="Hyperlink"/>
            <w:rFonts w:ascii="Arial" w:hAnsi="Arial" w:cs="Arial"/>
            <w:color w:val="auto"/>
            <w:u w:val="none"/>
          </w:rPr>
          <w:t>Hanna Isaksson</w:t>
        </w:r>
      </w:hyperlink>
    </w:p>
    <w:p w:rsidR="00F527F9" w:rsidRPr="00F527F9" w:rsidRDefault="004239C2" w:rsidP="00F527F9">
      <w:pPr>
        <w:shd w:val="clear" w:color="auto" w:fill="FFFFFF"/>
        <w:rPr>
          <w:rFonts w:ascii="Arial" w:hAnsi="Arial" w:cs="Arial"/>
          <w:i/>
          <w:sz w:val="22"/>
          <w:szCs w:val="22"/>
        </w:rPr>
      </w:pPr>
      <w:hyperlink r:id="rId962" w:history="1">
        <w:r w:rsidR="00F527F9" w:rsidRPr="00F527F9">
          <w:rPr>
            <w:rStyle w:val="Hyperlink"/>
            <w:rFonts w:ascii="Arial" w:hAnsi="Arial" w:cs="Arial"/>
            <w:i/>
            <w:color w:val="auto"/>
            <w:sz w:val="22"/>
            <w:szCs w:val="22"/>
            <w:u w:val="none"/>
          </w:rPr>
          <w:t>Front Bioeng Biotechnol.</w:t>
        </w:r>
      </w:hyperlink>
      <w:r w:rsidR="00F527F9" w:rsidRPr="00F527F9">
        <w:rPr>
          <w:rFonts w:ascii="Arial" w:hAnsi="Arial" w:cs="Arial"/>
          <w:i/>
          <w:sz w:val="22"/>
          <w:szCs w:val="22"/>
        </w:rPr>
        <w:t> 2022; 10: 911866.</w:t>
      </w:r>
    </w:p>
    <w:p w:rsidR="00F527F9" w:rsidRPr="00F527F9" w:rsidRDefault="00F527F9" w:rsidP="00F527F9">
      <w:pPr>
        <w:shd w:val="clear" w:color="auto" w:fill="FFFFFF"/>
        <w:rPr>
          <w:rFonts w:ascii="Arial" w:hAnsi="Arial" w:cs="Arial"/>
          <w:i/>
          <w:sz w:val="22"/>
          <w:szCs w:val="22"/>
        </w:rPr>
      </w:pPr>
      <w:r w:rsidRPr="00F527F9">
        <w:rPr>
          <w:rStyle w:val="fm-vol-iss-date"/>
          <w:rFonts w:ascii="Arial" w:eastAsiaTheme="majorEastAsia" w:hAnsi="Arial" w:cs="Arial"/>
          <w:i/>
          <w:sz w:val="22"/>
          <w:szCs w:val="22"/>
        </w:rPr>
        <w:t>Published online 2022 Jun 17. </w:t>
      </w:r>
      <w:r w:rsidRPr="00F527F9">
        <w:rPr>
          <w:rStyle w:val="doi"/>
          <w:rFonts w:ascii="Arial" w:eastAsiaTheme="majorEastAsia" w:hAnsi="Arial" w:cs="Arial"/>
          <w:i/>
          <w:sz w:val="22"/>
          <w:szCs w:val="22"/>
        </w:rPr>
        <w:t>doi: </w:t>
      </w:r>
      <w:hyperlink r:id="rId963" w:tgtFrame="_blank" w:history="1">
        <w:r w:rsidRPr="00F527F9">
          <w:rPr>
            <w:rStyle w:val="Hyperlink"/>
            <w:rFonts w:ascii="Arial" w:hAnsi="Arial" w:cs="Arial"/>
            <w:i/>
            <w:color w:val="auto"/>
            <w:sz w:val="22"/>
            <w:szCs w:val="22"/>
            <w:u w:val="none"/>
          </w:rPr>
          <w:t>10.3389/fbioe.2022.911866</w:t>
        </w:r>
      </w:hyperlink>
    </w:p>
    <w:p w:rsidR="00885AF2" w:rsidRDefault="00885AF2" w:rsidP="00527BC9">
      <w:pPr>
        <w:pStyle w:val="NoSpacing"/>
        <w:rPr>
          <w:rFonts w:ascii="Arial" w:hAnsi="Arial" w:cs="Arial"/>
          <w:i/>
        </w:rPr>
      </w:pPr>
    </w:p>
    <w:p w:rsidR="00885AF2" w:rsidRDefault="004239C2" w:rsidP="00527BC9">
      <w:pPr>
        <w:pStyle w:val="NoSpacing"/>
        <w:rPr>
          <w:rFonts w:ascii="Arial" w:hAnsi="Arial" w:cs="Arial"/>
          <w:b/>
          <w:u w:val="single"/>
        </w:rPr>
      </w:pPr>
      <w:hyperlink r:id="rId964" w:history="1">
        <w:r w:rsidR="00885AF2" w:rsidRPr="00F6627A">
          <w:rPr>
            <w:rStyle w:val="Hyperlink"/>
            <w:rFonts w:ascii="Arial" w:hAnsi="Arial" w:cs="Arial"/>
            <w:b/>
          </w:rPr>
          <w:t>Géotechnique</w:t>
        </w:r>
      </w:hyperlink>
      <w:r w:rsidR="00885AF2" w:rsidRPr="00F6627A">
        <w:rPr>
          <w:rFonts w:ascii="Arial" w:hAnsi="Arial" w:cs="Arial"/>
          <w:b/>
        </w:rPr>
        <w:t xml:space="preserve"> </w:t>
      </w:r>
      <w:r w:rsidR="00F6627A">
        <w:rPr>
          <w:rFonts w:ascii="Arial" w:hAnsi="Arial" w:cs="Arial"/>
          <w:b/>
        </w:rPr>
        <w:t xml:space="preserve"> (1)</w:t>
      </w:r>
    </w:p>
    <w:p w:rsidR="00885AF2" w:rsidRDefault="00885AF2" w:rsidP="00527BC9">
      <w:pPr>
        <w:pStyle w:val="NoSpacing"/>
        <w:rPr>
          <w:rFonts w:ascii="Arial" w:hAnsi="Arial" w:cs="Arial"/>
          <w:b/>
          <w:u w:val="single"/>
        </w:rPr>
      </w:pPr>
    </w:p>
    <w:p w:rsidR="00885AF2" w:rsidRPr="00F6627A" w:rsidRDefault="004239C2" w:rsidP="00885AF2">
      <w:pPr>
        <w:pStyle w:val="NoSpacing"/>
        <w:rPr>
          <w:rFonts w:ascii="Arial" w:hAnsi="Arial" w:cs="Arial"/>
        </w:rPr>
      </w:pPr>
      <w:hyperlink r:id="rId965" w:history="1">
        <w:r w:rsidR="00885AF2" w:rsidRPr="00F6627A">
          <w:rPr>
            <w:rStyle w:val="Hyperlink"/>
            <w:rFonts w:ascii="Arial" w:hAnsi="Arial" w:cs="Arial"/>
            <w:u w:val="none"/>
          </w:rPr>
          <w:t>Correlative neutron and X-ray tomography imaging of pile installation in chalk</w:t>
        </w:r>
      </w:hyperlink>
    </w:p>
    <w:p w:rsidR="00885AF2" w:rsidRPr="00F6627A" w:rsidRDefault="004239C2" w:rsidP="00885AF2">
      <w:pPr>
        <w:pStyle w:val="NoSpacing"/>
        <w:rPr>
          <w:rFonts w:ascii="Arial" w:hAnsi="Arial" w:cs="Arial"/>
        </w:rPr>
      </w:pPr>
      <w:hyperlink r:id="rId966" w:history="1">
        <w:r w:rsidR="00885AF2" w:rsidRPr="00F6627A">
          <w:rPr>
            <w:rStyle w:val="Hyperlink"/>
            <w:rFonts w:ascii="Arial" w:hAnsi="Arial" w:cs="Arial"/>
            <w:color w:val="auto"/>
            <w:u w:val="none"/>
          </w:rPr>
          <w:t>Fernando Alvarez-Borges</w:t>
        </w:r>
      </w:hyperlink>
      <w:r w:rsidR="00885AF2" w:rsidRPr="00F6627A">
        <w:rPr>
          <w:rStyle w:val="nlmcontrib-group"/>
          <w:rFonts w:ascii="Arial" w:hAnsi="Arial" w:cs="Arial"/>
        </w:rPr>
        <w:t xml:space="preserve">, </w:t>
      </w:r>
      <w:hyperlink r:id="rId967" w:history="1">
        <w:r w:rsidR="00885AF2" w:rsidRPr="00F6627A">
          <w:rPr>
            <w:rStyle w:val="Hyperlink"/>
            <w:rFonts w:ascii="Arial" w:hAnsi="Arial" w:cs="Arial"/>
            <w:color w:val="auto"/>
            <w:u w:val="none"/>
          </w:rPr>
          <w:t>Genoveva Burca</w:t>
        </w:r>
      </w:hyperlink>
      <w:r w:rsidR="00885AF2" w:rsidRPr="00F6627A">
        <w:rPr>
          <w:rStyle w:val="nlmcontrib-group"/>
          <w:rFonts w:ascii="Arial" w:hAnsi="Arial" w:cs="Arial"/>
        </w:rPr>
        <w:t xml:space="preserve">, </w:t>
      </w:r>
      <w:hyperlink r:id="rId968" w:history="1">
        <w:r w:rsidR="00885AF2" w:rsidRPr="00F6627A">
          <w:rPr>
            <w:rStyle w:val="Hyperlink"/>
            <w:rFonts w:ascii="Arial" w:hAnsi="Arial" w:cs="Arial"/>
            <w:color w:val="auto"/>
            <w:u w:val="none"/>
          </w:rPr>
          <w:t>Robert Atwood</w:t>
        </w:r>
      </w:hyperlink>
      <w:r w:rsidR="00885AF2" w:rsidRPr="00F6627A">
        <w:rPr>
          <w:rStyle w:val="nlmcontrib-group"/>
          <w:rFonts w:ascii="Arial" w:hAnsi="Arial" w:cs="Arial"/>
        </w:rPr>
        <w:t xml:space="preserve">, </w:t>
      </w:r>
      <w:hyperlink r:id="rId969" w:history="1">
        <w:r w:rsidR="00885AF2" w:rsidRPr="00F6627A">
          <w:rPr>
            <w:rStyle w:val="Hyperlink"/>
            <w:rFonts w:ascii="Arial" w:hAnsi="Arial" w:cs="Arial"/>
            <w:color w:val="auto"/>
            <w:u w:val="none"/>
          </w:rPr>
          <w:t>Andrew James</w:t>
        </w:r>
      </w:hyperlink>
      <w:r w:rsidR="00885AF2" w:rsidRPr="00F6627A">
        <w:rPr>
          <w:rStyle w:val="nlmcontrib-group"/>
          <w:rFonts w:ascii="Arial" w:hAnsi="Arial" w:cs="Arial"/>
        </w:rPr>
        <w:t xml:space="preserve">, </w:t>
      </w:r>
      <w:hyperlink r:id="rId970" w:history="1">
        <w:r w:rsidR="00885AF2" w:rsidRPr="00F6627A">
          <w:rPr>
            <w:rStyle w:val="Hyperlink"/>
            <w:rFonts w:ascii="Arial" w:hAnsi="Arial" w:cs="Arial"/>
            <w:color w:val="auto"/>
            <w:u w:val="none"/>
          </w:rPr>
          <w:t>Mark Wolstenholme</w:t>
        </w:r>
      </w:hyperlink>
      <w:r w:rsidR="00885AF2" w:rsidRPr="00F6627A">
        <w:rPr>
          <w:rStyle w:val="nlmcontrib-group"/>
          <w:rFonts w:ascii="Arial" w:hAnsi="Arial" w:cs="Arial"/>
        </w:rPr>
        <w:t xml:space="preserve">, </w:t>
      </w:r>
      <w:hyperlink r:id="rId971" w:history="1">
        <w:r w:rsidR="00885AF2" w:rsidRPr="00F6627A">
          <w:rPr>
            <w:rStyle w:val="Hyperlink"/>
            <w:rFonts w:ascii="Arial" w:hAnsi="Arial" w:cs="Arial"/>
            <w:color w:val="auto"/>
            <w:u w:val="none"/>
          </w:rPr>
          <w:t>Sharif Ahmed</w:t>
        </w:r>
      </w:hyperlink>
      <w:r w:rsidR="00885AF2" w:rsidRPr="00F6627A">
        <w:rPr>
          <w:rStyle w:val="nlmcontrib-group"/>
          <w:rFonts w:ascii="Arial" w:hAnsi="Arial" w:cs="Arial"/>
        </w:rPr>
        <w:t xml:space="preserve">, </w:t>
      </w:r>
    </w:p>
    <w:p w:rsidR="00885AF2" w:rsidRPr="00F6627A" w:rsidRDefault="00F6627A" w:rsidP="00885AF2">
      <w:pPr>
        <w:pStyle w:val="NoSpacing"/>
        <w:rPr>
          <w:rFonts w:ascii="Arial" w:hAnsi="Arial" w:cs="Arial"/>
          <w:i/>
        </w:rPr>
      </w:pPr>
      <w:r w:rsidRPr="00F6627A">
        <w:rPr>
          <w:rFonts w:ascii="Arial" w:hAnsi="Arial" w:cs="Arial"/>
          <w:i/>
        </w:rPr>
        <w:t xml:space="preserve">Géotechnique, </w:t>
      </w:r>
      <w:hyperlink r:id="rId972" w:history="1">
        <w:r w:rsidR="00885AF2" w:rsidRPr="00F6627A">
          <w:rPr>
            <w:rStyle w:val="Hyperlink"/>
            <w:rFonts w:ascii="Arial" w:hAnsi="Arial" w:cs="Arial"/>
            <w:i/>
            <w:color w:val="auto"/>
            <w:u w:val="none"/>
          </w:rPr>
          <w:t>https://doi.org/10.1680/jgeot.21.00318</w:t>
        </w:r>
      </w:hyperlink>
    </w:p>
    <w:p w:rsidR="00885AF2" w:rsidRPr="00885AF2" w:rsidRDefault="00885AF2" w:rsidP="00885AF2">
      <w:pPr>
        <w:pStyle w:val="NoSpacing"/>
        <w:rPr>
          <w:rFonts w:ascii="Arial" w:hAnsi="Arial" w:cs="Arial"/>
        </w:rPr>
      </w:pPr>
      <w:r w:rsidRPr="00F6627A">
        <w:rPr>
          <w:rFonts w:ascii="Arial" w:hAnsi="Arial" w:cs="Arial"/>
          <w:bCs/>
          <w:i/>
        </w:rPr>
        <w:t>Published Online:</w:t>
      </w:r>
      <w:r w:rsidRPr="00F6627A">
        <w:rPr>
          <w:rFonts w:ascii="Arial" w:hAnsi="Arial" w:cs="Arial"/>
          <w:i/>
        </w:rPr>
        <w:t> August 24, 2022</w:t>
      </w:r>
    </w:p>
    <w:p w:rsidR="00CA2534" w:rsidRDefault="00CA2534" w:rsidP="00527BC9">
      <w:pPr>
        <w:pStyle w:val="NoSpacing"/>
        <w:rPr>
          <w:rFonts w:ascii="Arial" w:hAnsi="Arial" w:cs="Arial"/>
          <w:i/>
        </w:rPr>
      </w:pPr>
    </w:p>
    <w:p w:rsidR="00CA2534" w:rsidRDefault="004239C2" w:rsidP="00CA2534">
      <w:pPr>
        <w:rPr>
          <w:rFonts w:ascii="Arial" w:hAnsi="Arial" w:cs="Arial"/>
          <w:b/>
          <w:sz w:val="22"/>
          <w:szCs w:val="22"/>
        </w:rPr>
      </w:pPr>
      <w:hyperlink r:id="rId973" w:history="1">
        <w:r w:rsidR="00CA2534">
          <w:rPr>
            <w:rStyle w:val="Hyperlink"/>
            <w:rFonts w:ascii="Arial" w:hAnsi="Arial" w:cs="Arial"/>
            <w:b/>
            <w:sz w:val="22"/>
            <w:szCs w:val="22"/>
          </w:rPr>
          <w:t>Gondwana Research</w:t>
        </w:r>
      </w:hyperlink>
      <w:r w:rsidR="00CA2534" w:rsidRPr="008A7EE9">
        <w:rPr>
          <w:rFonts w:ascii="Arial" w:hAnsi="Arial" w:cs="Arial"/>
          <w:b/>
          <w:sz w:val="22"/>
          <w:szCs w:val="22"/>
        </w:rPr>
        <w:t xml:space="preserve"> </w:t>
      </w:r>
      <w:r w:rsidR="00CA2534">
        <w:rPr>
          <w:rFonts w:ascii="Arial" w:hAnsi="Arial" w:cs="Arial"/>
          <w:b/>
          <w:sz w:val="22"/>
          <w:szCs w:val="22"/>
        </w:rPr>
        <w:t xml:space="preserve">   (1</w:t>
      </w:r>
      <w:r w:rsidR="00CA2534" w:rsidRPr="00665212">
        <w:rPr>
          <w:rFonts w:ascii="Arial" w:hAnsi="Arial" w:cs="Arial"/>
          <w:b/>
          <w:sz w:val="22"/>
          <w:szCs w:val="22"/>
        </w:rPr>
        <w:t>)</w:t>
      </w:r>
    </w:p>
    <w:p w:rsidR="00CA2534" w:rsidRDefault="00CA2534" w:rsidP="00CA2534">
      <w:pPr>
        <w:rPr>
          <w:rFonts w:ascii="Arial" w:hAnsi="Arial" w:cs="Arial"/>
          <w:b/>
          <w:sz w:val="22"/>
          <w:szCs w:val="22"/>
        </w:rPr>
      </w:pPr>
    </w:p>
    <w:p w:rsidR="00CC3782" w:rsidRPr="002F7C86" w:rsidRDefault="00CA2534" w:rsidP="00CA2534">
      <w:pPr>
        <w:pStyle w:val="NoSpacing"/>
        <w:rPr>
          <w:rFonts w:ascii="Arial" w:hAnsi="Arial" w:cs="Arial"/>
          <w:kern w:val="36"/>
          <w:highlight w:val="yellow"/>
        </w:rPr>
      </w:pPr>
      <w:r w:rsidRPr="001C386D">
        <w:rPr>
          <w:rFonts w:ascii="Arial" w:hAnsi="Arial" w:cs="Arial"/>
          <w:kern w:val="36"/>
        </w:rPr>
        <w:t>Abdominal contents reveal Cretaceous crocodyliforms ate dinosaurs</w:t>
      </w:r>
    </w:p>
    <w:p w:rsidR="00CA2534" w:rsidRPr="002F7C86" w:rsidRDefault="00CA2534" w:rsidP="00CA2534">
      <w:pPr>
        <w:pStyle w:val="NoSpacing"/>
        <w:rPr>
          <w:rFonts w:ascii="Arial" w:hAnsi="Arial" w:cs="Arial"/>
          <w:highlight w:val="yellow"/>
        </w:rPr>
      </w:pPr>
      <w:r w:rsidRPr="002F7C86">
        <w:rPr>
          <w:rFonts w:ascii="Arial" w:hAnsi="Arial" w:cs="Arial"/>
          <w:highlight w:val="yellow"/>
        </w:rPr>
        <w:t xml:space="preserve">Matt A. White, </w:t>
      </w:r>
      <w:hyperlink r:id="rId974" w:anchor="!" w:history="1">
        <w:r w:rsidRPr="002F7C86">
          <w:rPr>
            <w:rFonts w:ascii="Arial" w:hAnsi="Arial" w:cs="Arial"/>
            <w:highlight w:val="yellow"/>
          </w:rPr>
          <w:t xml:space="preserve">Phil R. Bell, </w:t>
        </w:r>
      </w:hyperlink>
      <w:r w:rsidRPr="002F7C86">
        <w:rPr>
          <w:rFonts w:ascii="Arial" w:hAnsi="Arial" w:cs="Arial"/>
          <w:highlight w:val="yellow"/>
        </w:rPr>
        <w:t>Nicolás E. Campione, Gabriele Sansalone, Tom Brougham, Joseph J. Bevitt, Ralph E. Molnar, Alex G. Cook, David A.Elliott</w:t>
      </w:r>
    </w:p>
    <w:p w:rsidR="00CA2534" w:rsidRPr="00CA2534" w:rsidRDefault="00CA2534" w:rsidP="00CA2534">
      <w:pPr>
        <w:pStyle w:val="NoSpacing"/>
        <w:rPr>
          <w:rFonts w:ascii="Arial" w:hAnsi="Arial" w:cs="Arial"/>
          <w:i/>
        </w:rPr>
      </w:pPr>
      <w:r w:rsidRPr="00475D6A">
        <w:rPr>
          <w:rFonts w:ascii="Arial" w:hAnsi="Arial" w:cs="Arial"/>
          <w:i/>
          <w:highlight w:val="yellow"/>
        </w:rPr>
        <w:t>Gondwana Research</w:t>
      </w:r>
      <w:r w:rsidRPr="002F7C86">
        <w:rPr>
          <w:rFonts w:ascii="Arial" w:hAnsi="Arial" w:cs="Arial"/>
          <w:i/>
          <w:highlight w:val="yellow"/>
        </w:rPr>
        <w:t xml:space="preserve"> </w:t>
      </w:r>
      <w:r w:rsidRPr="00475D6A">
        <w:rPr>
          <w:rFonts w:ascii="Arial" w:hAnsi="Arial" w:cs="Arial"/>
          <w:i/>
          <w:highlight w:val="yellow"/>
        </w:rPr>
        <w:t>Volume 106</w:t>
      </w:r>
      <w:r w:rsidRPr="002F7C86">
        <w:rPr>
          <w:rFonts w:ascii="Arial" w:hAnsi="Arial" w:cs="Arial"/>
          <w:i/>
          <w:highlight w:val="yellow"/>
        </w:rPr>
        <w:t>, June 2022, Pages 281-302</w:t>
      </w:r>
    </w:p>
    <w:p w:rsidR="00CA2534" w:rsidRPr="00CA2534" w:rsidRDefault="004239C2" w:rsidP="00CA2534">
      <w:pPr>
        <w:pStyle w:val="NoSpacing"/>
        <w:rPr>
          <w:rFonts w:ascii="Arial" w:hAnsi="Arial" w:cs="Arial"/>
          <w:i/>
        </w:rPr>
      </w:pPr>
      <w:hyperlink r:id="rId975" w:tgtFrame="_blank" w:tooltip="Persistent link using digital object identifier" w:history="1">
        <w:r w:rsidR="00CA2534" w:rsidRPr="002F7C86">
          <w:rPr>
            <w:rStyle w:val="Hyperlink"/>
            <w:rFonts w:ascii="Arial" w:hAnsi="Arial" w:cs="Arial"/>
            <w:i/>
            <w:color w:val="auto"/>
            <w:u w:val="none"/>
          </w:rPr>
          <w:t>https://doi.org/10.1016/j.gr.2022.01.016</w:t>
        </w:r>
      </w:hyperlink>
    </w:p>
    <w:p w:rsidR="00985257" w:rsidRDefault="00985257" w:rsidP="00CC3782">
      <w:pPr>
        <w:pStyle w:val="NoSpacing"/>
        <w:tabs>
          <w:tab w:val="left" w:pos="3721"/>
        </w:tabs>
        <w:rPr>
          <w:rFonts w:ascii="Arial" w:hAnsi="Arial" w:cs="Arial"/>
        </w:rPr>
      </w:pPr>
    </w:p>
    <w:p w:rsidR="00985257" w:rsidRDefault="004239C2" w:rsidP="00985257">
      <w:pPr>
        <w:rPr>
          <w:rFonts w:ascii="Arial" w:hAnsi="Arial" w:cs="Arial"/>
          <w:b/>
          <w:sz w:val="22"/>
          <w:szCs w:val="22"/>
        </w:rPr>
      </w:pPr>
      <w:hyperlink r:id="rId976" w:history="1">
        <w:r w:rsidR="00985257">
          <w:rPr>
            <w:rStyle w:val="Hyperlink"/>
            <w:rFonts w:ascii="Arial" w:hAnsi="Arial" w:cs="Arial"/>
            <w:b/>
            <w:sz w:val="22"/>
            <w:szCs w:val="22"/>
          </w:rPr>
          <w:t>Inorganics</w:t>
        </w:r>
      </w:hyperlink>
      <w:r w:rsidR="00985257">
        <w:rPr>
          <w:rFonts w:ascii="Arial" w:hAnsi="Arial" w:cs="Arial"/>
          <w:b/>
          <w:sz w:val="22"/>
          <w:szCs w:val="22"/>
        </w:rPr>
        <w:t xml:space="preserve">   (1</w:t>
      </w:r>
      <w:r w:rsidR="00985257" w:rsidRPr="0046073F">
        <w:rPr>
          <w:rFonts w:ascii="Arial" w:hAnsi="Arial" w:cs="Arial"/>
          <w:b/>
          <w:sz w:val="22"/>
          <w:szCs w:val="22"/>
        </w:rPr>
        <w:t>)</w:t>
      </w:r>
    </w:p>
    <w:p w:rsidR="00985257" w:rsidRDefault="00985257" w:rsidP="00985257">
      <w:pPr>
        <w:rPr>
          <w:rFonts w:ascii="Arial" w:hAnsi="Arial" w:cs="Arial"/>
          <w:b/>
          <w:sz w:val="22"/>
          <w:szCs w:val="22"/>
        </w:rPr>
      </w:pPr>
    </w:p>
    <w:p w:rsidR="00985257" w:rsidRPr="00985257" w:rsidRDefault="004239C2" w:rsidP="00985257">
      <w:pPr>
        <w:pStyle w:val="NoSpacing"/>
        <w:rPr>
          <w:rFonts w:ascii="Arial" w:hAnsi="Arial" w:cs="Arial"/>
          <w:kern w:val="36"/>
        </w:rPr>
      </w:pPr>
      <w:hyperlink r:id="rId977" w:history="1">
        <w:r w:rsidR="00985257" w:rsidRPr="00985257">
          <w:rPr>
            <w:rStyle w:val="Hyperlink"/>
            <w:rFonts w:ascii="Arial" w:hAnsi="Arial" w:cs="Arial"/>
            <w:kern w:val="36"/>
            <w:u w:val="none"/>
          </w:rPr>
          <w:t>Effect of the Synthesis Conditions on the Morphology, Luminescence and Scintillation Properties of a New Light Scintillation Material Li</w:t>
        </w:r>
        <w:r w:rsidR="00985257" w:rsidRPr="00985257">
          <w:rPr>
            <w:rStyle w:val="Hyperlink"/>
            <w:rFonts w:ascii="Arial" w:hAnsi="Arial" w:cs="Arial"/>
            <w:kern w:val="36"/>
            <w:u w:val="none"/>
            <w:vertAlign w:val="subscript"/>
          </w:rPr>
          <w:t>2</w:t>
        </w:r>
        <w:r w:rsidR="00985257" w:rsidRPr="00985257">
          <w:rPr>
            <w:rStyle w:val="Hyperlink"/>
            <w:rFonts w:ascii="Arial" w:hAnsi="Arial" w:cs="Arial"/>
            <w:kern w:val="36"/>
            <w:u w:val="none"/>
          </w:rPr>
          <w:t>CaSiO</w:t>
        </w:r>
        <w:r w:rsidR="00985257" w:rsidRPr="00985257">
          <w:rPr>
            <w:rStyle w:val="Hyperlink"/>
            <w:rFonts w:ascii="Arial" w:hAnsi="Arial" w:cs="Arial"/>
            <w:kern w:val="36"/>
            <w:u w:val="none"/>
            <w:vertAlign w:val="subscript"/>
          </w:rPr>
          <w:t>4</w:t>
        </w:r>
        <w:r w:rsidR="00985257" w:rsidRPr="00985257">
          <w:rPr>
            <w:rStyle w:val="Hyperlink"/>
            <w:rFonts w:ascii="Arial" w:hAnsi="Arial" w:cs="Arial"/>
            <w:kern w:val="36"/>
            <w:u w:val="none"/>
          </w:rPr>
          <w:t>:Eu</w:t>
        </w:r>
        <w:r w:rsidR="00985257" w:rsidRPr="00985257">
          <w:rPr>
            <w:rStyle w:val="Hyperlink"/>
            <w:rFonts w:ascii="Arial" w:hAnsi="Arial" w:cs="Arial"/>
            <w:kern w:val="36"/>
            <w:u w:val="none"/>
            <w:vertAlign w:val="superscript"/>
          </w:rPr>
          <w:t>2+</w:t>
        </w:r>
        <w:r w:rsidR="00985257" w:rsidRPr="00985257">
          <w:rPr>
            <w:rStyle w:val="Hyperlink"/>
            <w:rFonts w:ascii="Arial" w:hAnsi="Arial" w:cs="Arial"/>
            <w:kern w:val="36"/>
            <w:u w:val="none"/>
          </w:rPr>
          <w:t> for Neutron and Charged Particle Detection</w:t>
        </w:r>
      </w:hyperlink>
    </w:p>
    <w:p w:rsidR="00985257" w:rsidRPr="00985257" w:rsidRDefault="004239C2" w:rsidP="00985257">
      <w:pPr>
        <w:pStyle w:val="NoSpacing"/>
        <w:rPr>
          <w:rFonts w:ascii="Arial" w:eastAsia="Times New Roman" w:hAnsi="Arial" w:cs="Arial"/>
        </w:rPr>
      </w:pPr>
      <w:hyperlink r:id="rId978" w:tgtFrame="_blank" w:history="1">
        <w:r w:rsidR="00985257" w:rsidRPr="00985257">
          <w:rPr>
            <w:rFonts w:ascii="Arial" w:eastAsia="Times New Roman" w:hAnsi="Arial" w:cs="Arial"/>
          </w:rPr>
          <w:t>Ilia Komendo</w:t>
        </w:r>
      </w:hyperlink>
      <w:r w:rsidR="00985257">
        <w:rPr>
          <w:rFonts w:ascii="Arial" w:hAnsi="Arial" w:cs="Arial"/>
        </w:rPr>
        <w:t xml:space="preserve">, </w:t>
      </w:r>
      <w:hyperlink r:id="rId979" w:tgtFrame="_blank" w:history="1">
        <w:r w:rsidR="00985257" w:rsidRPr="00985257">
          <w:rPr>
            <w:rFonts w:ascii="Arial" w:eastAsia="Times New Roman" w:hAnsi="Arial" w:cs="Arial"/>
          </w:rPr>
          <w:t>Vitaly Mechinsky</w:t>
        </w:r>
      </w:hyperlink>
      <w:r w:rsidR="00985257">
        <w:rPr>
          <w:rFonts w:ascii="Arial" w:hAnsi="Arial" w:cs="Arial"/>
        </w:rPr>
        <w:t xml:space="preserve">, </w:t>
      </w:r>
      <w:hyperlink r:id="rId980" w:tgtFrame="_blank" w:history="1">
        <w:r w:rsidR="00985257" w:rsidRPr="00985257">
          <w:rPr>
            <w:rFonts w:ascii="Arial" w:eastAsia="Times New Roman" w:hAnsi="Arial" w:cs="Arial"/>
          </w:rPr>
          <w:t>Andrei Fedorov</w:t>
        </w:r>
      </w:hyperlink>
      <w:r w:rsidR="00985257">
        <w:rPr>
          <w:rFonts w:ascii="Arial" w:hAnsi="Arial" w:cs="Arial"/>
        </w:rPr>
        <w:t xml:space="preserve">, </w:t>
      </w:r>
      <w:hyperlink r:id="rId981" w:tgtFrame="_blank" w:history="1">
        <w:r w:rsidR="00985257" w:rsidRPr="00985257">
          <w:rPr>
            <w:rFonts w:ascii="Arial" w:eastAsia="Times New Roman" w:hAnsi="Arial" w:cs="Arial"/>
          </w:rPr>
          <w:t>Georgy Dosovitskiy</w:t>
        </w:r>
      </w:hyperlink>
      <w:r w:rsidR="00985257">
        <w:rPr>
          <w:rFonts w:ascii="Arial" w:hAnsi="Arial" w:cs="Arial"/>
        </w:rPr>
        <w:t xml:space="preserve">, </w:t>
      </w:r>
      <w:hyperlink r:id="rId982" w:tgtFrame="_blank" w:history="1">
        <w:r w:rsidR="00985257" w:rsidRPr="00985257">
          <w:rPr>
            <w:rFonts w:ascii="Arial" w:eastAsia="Times New Roman" w:hAnsi="Arial" w:cs="Arial"/>
          </w:rPr>
          <w:t>Victor Schukin</w:t>
        </w:r>
      </w:hyperlink>
      <w:r w:rsidR="00985257">
        <w:rPr>
          <w:rFonts w:ascii="Arial" w:hAnsi="Arial" w:cs="Arial"/>
        </w:rPr>
        <w:t xml:space="preserve">, </w:t>
      </w:r>
      <w:hyperlink r:id="rId983" w:tgtFrame="_blank" w:history="1">
        <w:r w:rsidR="00985257" w:rsidRPr="00985257">
          <w:rPr>
            <w:rFonts w:ascii="Arial" w:eastAsia="Times New Roman" w:hAnsi="Arial" w:cs="Arial"/>
          </w:rPr>
          <w:t>Daria Kuznetsova</w:t>
        </w:r>
      </w:hyperlink>
      <w:r w:rsidR="00985257">
        <w:rPr>
          <w:rFonts w:ascii="Arial" w:hAnsi="Arial" w:cs="Arial"/>
        </w:rPr>
        <w:t xml:space="preserve">, </w:t>
      </w:r>
      <w:hyperlink r:id="rId984" w:tgtFrame="_blank" w:history="1">
        <w:r w:rsidR="00985257" w:rsidRPr="00985257">
          <w:rPr>
            <w:rFonts w:ascii="Arial" w:eastAsia="Times New Roman" w:hAnsi="Arial" w:cs="Arial"/>
          </w:rPr>
          <w:t>Marina Zykova</w:t>
        </w:r>
      </w:hyperlink>
      <w:r w:rsidR="00985257">
        <w:rPr>
          <w:rFonts w:ascii="Arial" w:hAnsi="Arial" w:cs="Arial"/>
        </w:rPr>
        <w:t xml:space="preserve">, </w:t>
      </w:r>
      <w:hyperlink r:id="rId985" w:tgtFrame="_blank" w:history="1">
        <w:r w:rsidR="00985257" w:rsidRPr="00985257">
          <w:rPr>
            <w:rFonts w:ascii="Arial" w:eastAsia="Times New Roman" w:hAnsi="Arial" w:cs="Arial"/>
          </w:rPr>
          <w:t>Yury Velikodny</w:t>
        </w:r>
      </w:hyperlink>
      <w:r w:rsidR="00985257">
        <w:rPr>
          <w:rFonts w:ascii="Arial" w:hAnsi="Arial" w:cs="Arial"/>
        </w:rPr>
        <w:t xml:space="preserve">, </w:t>
      </w:r>
      <w:hyperlink r:id="rId986" w:tgtFrame="_blank" w:history="1">
        <w:r w:rsidR="00985257" w:rsidRPr="00985257">
          <w:rPr>
            <w:rFonts w:ascii="Arial" w:eastAsia="Times New Roman" w:hAnsi="Arial" w:cs="Arial"/>
          </w:rPr>
          <w:t>Mikhail Korjik</w:t>
        </w:r>
      </w:hyperlink>
    </w:p>
    <w:p w:rsidR="00985257" w:rsidRPr="00985257" w:rsidRDefault="00985257" w:rsidP="00985257">
      <w:pPr>
        <w:pStyle w:val="NoSpacing"/>
        <w:rPr>
          <w:rFonts w:ascii="Arial" w:hAnsi="Arial" w:cs="Arial"/>
        </w:rPr>
      </w:pPr>
      <w:r w:rsidRPr="00985257">
        <w:rPr>
          <w:rStyle w:val="Emphasis"/>
          <w:rFonts w:ascii="Arial" w:hAnsi="Arial" w:cs="Arial"/>
          <w:shd w:val="clear" w:color="auto" w:fill="FFFFFF"/>
        </w:rPr>
        <w:t>Inorganics</w:t>
      </w:r>
      <w:r w:rsidRPr="00985257">
        <w:rPr>
          <w:rFonts w:ascii="Arial" w:hAnsi="Arial" w:cs="Arial"/>
          <w:shd w:val="clear" w:color="auto" w:fill="FFFFFF"/>
        </w:rPr>
        <w:t> 2022, </w:t>
      </w:r>
      <w:r w:rsidRPr="00985257">
        <w:rPr>
          <w:rStyle w:val="Emphasis"/>
          <w:rFonts w:ascii="Arial" w:hAnsi="Arial" w:cs="Arial"/>
          <w:shd w:val="clear" w:color="auto" w:fill="FFFFFF"/>
        </w:rPr>
        <w:t>10</w:t>
      </w:r>
      <w:r w:rsidRPr="00985257">
        <w:rPr>
          <w:rFonts w:ascii="Arial" w:hAnsi="Arial" w:cs="Arial"/>
          <w:i/>
          <w:shd w:val="clear" w:color="auto" w:fill="FFFFFF"/>
        </w:rPr>
        <w:t>(9), 127; </w:t>
      </w:r>
      <w:hyperlink r:id="rId987" w:history="1">
        <w:r w:rsidRPr="00985257">
          <w:rPr>
            <w:rStyle w:val="Hyperlink"/>
            <w:rFonts w:ascii="Arial" w:hAnsi="Arial" w:cs="Arial"/>
            <w:bCs/>
            <w:i/>
            <w:color w:val="auto"/>
            <w:u w:val="none"/>
            <w:shd w:val="clear" w:color="auto" w:fill="FFFFFF"/>
          </w:rPr>
          <w:t>https://doi.org/10.3390/inorganics10090127</w:t>
        </w:r>
      </w:hyperlink>
    </w:p>
    <w:p w:rsidR="00985257" w:rsidRPr="00985257" w:rsidRDefault="004239C2" w:rsidP="00985257">
      <w:pPr>
        <w:pStyle w:val="NoSpacing"/>
        <w:rPr>
          <w:rFonts w:ascii="Arial" w:hAnsi="Arial" w:cs="Arial"/>
          <w:i/>
        </w:rPr>
      </w:pPr>
      <w:hyperlink r:id="rId988" w:history="1">
        <w:r w:rsidR="00985257" w:rsidRPr="00985257">
          <w:rPr>
            <w:rStyle w:val="Hyperlink"/>
            <w:rFonts w:ascii="Arial" w:hAnsi="Arial" w:cs="Arial"/>
            <w:i/>
            <w:color w:val="auto"/>
            <w:kern w:val="36"/>
            <w:u w:val="none"/>
          </w:rPr>
          <w:t>https://www.mdpi.com/2304-6740/10/9/127</w:t>
        </w:r>
      </w:hyperlink>
    </w:p>
    <w:p w:rsidR="00C76C97" w:rsidRPr="00CA2534" w:rsidRDefault="00CC3782" w:rsidP="00CC3782">
      <w:pPr>
        <w:pStyle w:val="NoSpacing"/>
        <w:tabs>
          <w:tab w:val="left" w:pos="3721"/>
        </w:tabs>
        <w:rPr>
          <w:rFonts w:ascii="Arial" w:hAnsi="Arial" w:cs="Arial"/>
        </w:rPr>
      </w:pPr>
      <w:r>
        <w:rPr>
          <w:rFonts w:ascii="Arial" w:hAnsi="Arial" w:cs="Arial"/>
        </w:rPr>
        <w:tab/>
      </w:r>
    </w:p>
    <w:p w:rsidR="003A7B79" w:rsidRDefault="004239C2" w:rsidP="003A7B79">
      <w:pPr>
        <w:rPr>
          <w:rFonts w:ascii="Arial" w:hAnsi="Arial" w:cs="Arial"/>
          <w:b/>
          <w:sz w:val="22"/>
          <w:szCs w:val="22"/>
        </w:rPr>
      </w:pPr>
      <w:hyperlink r:id="rId989" w:history="1">
        <w:r w:rsidR="003A7B79">
          <w:rPr>
            <w:rStyle w:val="Hyperlink"/>
            <w:rFonts w:ascii="Arial" w:hAnsi="Arial" w:cs="Arial"/>
            <w:b/>
            <w:sz w:val="22"/>
            <w:szCs w:val="22"/>
          </w:rPr>
          <w:t>International Journal of Heat and Mass Transfer</w:t>
        </w:r>
      </w:hyperlink>
      <w:r w:rsidR="009351CA">
        <w:rPr>
          <w:rFonts w:ascii="Arial" w:hAnsi="Arial" w:cs="Arial"/>
          <w:b/>
          <w:sz w:val="22"/>
          <w:szCs w:val="22"/>
        </w:rPr>
        <w:t xml:space="preserve">   (3</w:t>
      </w:r>
      <w:r w:rsidR="003A7B79" w:rsidRPr="0046073F">
        <w:rPr>
          <w:rFonts w:ascii="Arial" w:hAnsi="Arial" w:cs="Arial"/>
          <w:b/>
          <w:sz w:val="22"/>
          <w:szCs w:val="22"/>
        </w:rPr>
        <w:t>)</w:t>
      </w:r>
    </w:p>
    <w:p w:rsidR="00A453A6" w:rsidRDefault="00A453A6" w:rsidP="003A7B79">
      <w:pPr>
        <w:rPr>
          <w:rFonts w:ascii="Arial" w:hAnsi="Arial" w:cs="Arial"/>
          <w:b/>
          <w:sz w:val="22"/>
          <w:szCs w:val="22"/>
        </w:rPr>
      </w:pPr>
    </w:p>
    <w:p w:rsidR="005C3B37" w:rsidRPr="005C3B37" w:rsidRDefault="004239C2" w:rsidP="005C3B37">
      <w:pPr>
        <w:pStyle w:val="NoSpacing"/>
        <w:rPr>
          <w:rFonts w:ascii="Arial" w:hAnsi="Arial" w:cs="Arial"/>
          <w:kern w:val="36"/>
        </w:rPr>
      </w:pPr>
      <w:hyperlink r:id="rId990" w:history="1">
        <w:r w:rsidR="005C3B37" w:rsidRPr="005C3B37">
          <w:rPr>
            <w:rStyle w:val="Hyperlink"/>
            <w:rFonts w:ascii="Arial" w:hAnsi="Arial" w:cs="Arial"/>
            <w:kern w:val="36"/>
            <w:u w:val="none"/>
          </w:rPr>
          <w:t>Enhanced gas-liquid absorption through natural convection studied by neutron imaging</w:t>
        </w:r>
      </w:hyperlink>
    </w:p>
    <w:p w:rsidR="005C3B37" w:rsidRPr="005C3B37" w:rsidRDefault="004239C2" w:rsidP="005C3B37">
      <w:pPr>
        <w:pStyle w:val="NoSpacing"/>
        <w:rPr>
          <w:rFonts w:ascii="Arial" w:hAnsi="Arial" w:cs="Arial"/>
        </w:rPr>
      </w:pPr>
      <w:hyperlink r:id="rId991" w:anchor="!" w:history="1">
        <w:r w:rsidR="005C3B37" w:rsidRPr="005C3B37">
          <w:rPr>
            <w:rFonts w:ascii="Arial" w:hAnsi="Arial" w:cs="Arial"/>
          </w:rPr>
          <w:t>Benjamin</w:t>
        </w:r>
        <w:r w:rsidR="005C3B37">
          <w:rPr>
            <w:rFonts w:ascii="Arial" w:hAnsi="Arial" w:cs="Arial"/>
          </w:rPr>
          <w:t xml:space="preserve"> </w:t>
        </w:r>
        <w:r w:rsidR="005C3B37" w:rsidRPr="005C3B37">
          <w:rPr>
            <w:rFonts w:ascii="Arial" w:hAnsi="Arial" w:cs="Arial"/>
          </w:rPr>
          <w:t>Fumey</w:t>
        </w:r>
        <w:r w:rsidR="005C3B37">
          <w:rPr>
            <w:rFonts w:ascii="Arial" w:hAnsi="Arial" w:cs="Arial"/>
          </w:rPr>
          <w:t xml:space="preserve">, </w:t>
        </w:r>
      </w:hyperlink>
      <w:hyperlink r:id="rId992" w:anchor="!" w:history="1">
        <w:r w:rsidR="005C3B37" w:rsidRPr="005C3B37">
          <w:rPr>
            <w:rFonts w:ascii="Arial" w:hAnsi="Arial" w:cs="Arial"/>
          </w:rPr>
          <w:t>Andreas</w:t>
        </w:r>
        <w:r w:rsidR="005C3B37">
          <w:rPr>
            <w:rFonts w:ascii="Arial" w:hAnsi="Arial" w:cs="Arial"/>
          </w:rPr>
          <w:t xml:space="preserve"> </w:t>
        </w:r>
        <w:r w:rsidR="005C3B37" w:rsidRPr="005C3B37">
          <w:rPr>
            <w:rFonts w:ascii="Arial" w:hAnsi="Arial" w:cs="Arial"/>
          </w:rPr>
          <w:t>Borgschulte</w:t>
        </w:r>
        <w:r w:rsidR="005C3B37">
          <w:rPr>
            <w:rFonts w:ascii="Arial" w:hAnsi="Arial" w:cs="Arial"/>
          </w:rPr>
          <w:t xml:space="preserve">, </w:t>
        </w:r>
      </w:hyperlink>
      <w:hyperlink r:id="rId993" w:anchor="!" w:history="1">
        <w:r w:rsidR="005C3B37" w:rsidRPr="005C3B37">
          <w:rPr>
            <w:rFonts w:ascii="Arial" w:hAnsi="Arial" w:cs="Arial"/>
          </w:rPr>
          <w:t>Sascha</w:t>
        </w:r>
        <w:r w:rsidR="005C3B37">
          <w:rPr>
            <w:rFonts w:ascii="Arial" w:hAnsi="Arial" w:cs="Arial"/>
          </w:rPr>
          <w:t xml:space="preserve"> </w:t>
        </w:r>
        <w:r w:rsidR="005C3B37" w:rsidRPr="005C3B37">
          <w:rPr>
            <w:rFonts w:ascii="Arial" w:hAnsi="Arial" w:cs="Arial"/>
          </w:rPr>
          <w:t>Stoller</w:t>
        </w:r>
        <w:r w:rsidR="005C3B37">
          <w:rPr>
            <w:rFonts w:ascii="Arial" w:hAnsi="Arial" w:cs="Arial"/>
          </w:rPr>
          <w:t xml:space="preserve">, </w:t>
        </w:r>
      </w:hyperlink>
      <w:hyperlink r:id="rId994" w:anchor="!" w:history="1">
        <w:r w:rsidR="005C3B37" w:rsidRPr="005C3B37">
          <w:rPr>
            <w:rFonts w:ascii="Arial" w:hAnsi="Arial" w:cs="Arial"/>
          </w:rPr>
          <w:t>Reto</w:t>
        </w:r>
        <w:r w:rsidR="005C3B37">
          <w:rPr>
            <w:rFonts w:ascii="Arial" w:hAnsi="Arial" w:cs="Arial"/>
          </w:rPr>
          <w:t xml:space="preserve"> </w:t>
        </w:r>
        <w:r w:rsidR="005C3B37" w:rsidRPr="005C3B37">
          <w:rPr>
            <w:rFonts w:ascii="Arial" w:hAnsi="Arial" w:cs="Arial"/>
          </w:rPr>
          <w:t>Fricker</w:t>
        </w:r>
        <w:r w:rsidR="005C3B37">
          <w:rPr>
            <w:rFonts w:ascii="Arial" w:hAnsi="Arial" w:cs="Arial"/>
          </w:rPr>
          <w:t xml:space="preserve">, </w:t>
        </w:r>
      </w:hyperlink>
      <w:hyperlink r:id="rId995" w:anchor="!" w:history="1">
        <w:r w:rsidR="005C3B37" w:rsidRPr="005C3B37">
          <w:rPr>
            <w:rFonts w:ascii="Arial" w:hAnsi="Arial" w:cs="Arial"/>
          </w:rPr>
          <w:t>Ralf</w:t>
        </w:r>
        <w:r w:rsidR="005C3B37">
          <w:rPr>
            <w:rFonts w:ascii="Arial" w:hAnsi="Arial" w:cs="Arial"/>
          </w:rPr>
          <w:t xml:space="preserve"> </w:t>
        </w:r>
        <w:r w:rsidR="005C3B37" w:rsidRPr="005C3B37">
          <w:rPr>
            <w:rFonts w:ascii="Arial" w:hAnsi="Arial" w:cs="Arial"/>
          </w:rPr>
          <w:t>Knechtle</w:t>
        </w:r>
        <w:r w:rsidR="005C3B37">
          <w:rPr>
            <w:rFonts w:ascii="Arial" w:hAnsi="Arial" w:cs="Arial"/>
          </w:rPr>
          <w:t xml:space="preserve">, </w:t>
        </w:r>
      </w:hyperlink>
      <w:hyperlink r:id="rId996" w:anchor="!" w:history="1">
        <w:r w:rsidR="005C3B37" w:rsidRPr="005C3B37">
          <w:rPr>
            <w:rFonts w:ascii="Arial" w:hAnsi="Arial" w:cs="Arial"/>
          </w:rPr>
          <w:t>Anders</w:t>
        </w:r>
        <w:r w:rsidR="005C3B37">
          <w:rPr>
            <w:rFonts w:ascii="Arial" w:hAnsi="Arial" w:cs="Arial"/>
          </w:rPr>
          <w:t xml:space="preserve"> </w:t>
        </w:r>
        <w:r w:rsidR="005C3B37" w:rsidRPr="005C3B37">
          <w:rPr>
            <w:rFonts w:ascii="Arial" w:hAnsi="Arial" w:cs="Arial"/>
          </w:rPr>
          <w:t>Kaestner</w:t>
        </w:r>
        <w:r w:rsidR="005C3B37">
          <w:rPr>
            <w:rFonts w:ascii="Arial" w:hAnsi="Arial" w:cs="Arial"/>
          </w:rPr>
          <w:t xml:space="preserve">, </w:t>
        </w:r>
      </w:hyperlink>
      <w:hyperlink r:id="rId997" w:anchor="!" w:history="1">
        <w:r w:rsidR="005C3B37" w:rsidRPr="005C3B37">
          <w:rPr>
            <w:rFonts w:ascii="Arial" w:hAnsi="Arial" w:cs="Arial"/>
          </w:rPr>
          <w:t>Pavel</w:t>
        </w:r>
        <w:r w:rsidR="005C3B37">
          <w:rPr>
            <w:rFonts w:ascii="Arial" w:hAnsi="Arial" w:cs="Arial"/>
          </w:rPr>
          <w:t xml:space="preserve"> </w:t>
        </w:r>
        <w:r w:rsidR="005C3B37" w:rsidRPr="005C3B37">
          <w:rPr>
            <w:rFonts w:ascii="Arial" w:hAnsi="Arial" w:cs="Arial"/>
          </w:rPr>
          <w:t>Trtik</w:t>
        </w:r>
        <w:r w:rsidR="005C3B37">
          <w:rPr>
            <w:rFonts w:ascii="Arial" w:hAnsi="Arial" w:cs="Arial"/>
          </w:rPr>
          <w:t xml:space="preserve">, </w:t>
        </w:r>
      </w:hyperlink>
      <w:hyperlink r:id="rId998" w:anchor="!" w:history="1">
        <w:r w:rsidR="005C3B37" w:rsidRPr="005C3B37">
          <w:rPr>
            <w:rFonts w:ascii="Arial" w:hAnsi="Arial" w:cs="Arial"/>
          </w:rPr>
          <w:t>Luca</w:t>
        </w:r>
        <w:r w:rsidR="005C3B37">
          <w:rPr>
            <w:rFonts w:ascii="Arial" w:hAnsi="Arial" w:cs="Arial"/>
          </w:rPr>
          <w:t xml:space="preserve"> </w:t>
        </w:r>
        <w:r w:rsidR="005C3B37" w:rsidRPr="005C3B37">
          <w:rPr>
            <w:rFonts w:ascii="Arial" w:hAnsi="Arial" w:cs="Arial"/>
          </w:rPr>
          <w:t>Baldini</w:t>
        </w:r>
      </w:hyperlink>
    </w:p>
    <w:p w:rsidR="005C3B37" w:rsidRDefault="004239C2" w:rsidP="005C3B37">
      <w:pPr>
        <w:pStyle w:val="NoSpacing"/>
        <w:rPr>
          <w:rFonts w:ascii="Arial" w:hAnsi="Arial" w:cs="Arial"/>
          <w:i/>
        </w:rPr>
      </w:pPr>
      <w:hyperlink r:id="rId999" w:tooltip="Go to International Journal of Heat and Mass Transfer on ScienceDirect" w:history="1">
        <w:r w:rsidR="005C3B37" w:rsidRPr="005C3B37">
          <w:rPr>
            <w:rStyle w:val="Hyperlink"/>
            <w:rFonts w:ascii="Arial" w:hAnsi="Arial" w:cs="Arial"/>
            <w:i/>
            <w:color w:val="auto"/>
            <w:u w:val="none"/>
          </w:rPr>
          <w:t>International Journal of Heat and Mass Transfer</w:t>
        </w:r>
      </w:hyperlink>
      <w:r w:rsidR="005C3B37" w:rsidRPr="005C3B37">
        <w:rPr>
          <w:rFonts w:ascii="Arial" w:hAnsi="Arial" w:cs="Arial"/>
          <w:i/>
        </w:rPr>
        <w:t xml:space="preserve">, </w:t>
      </w:r>
      <w:hyperlink r:id="rId1000" w:tooltip="Go to table of contents for this volume/issue" w:history="1">
        <w:r w:rsidR="005C3B37" w:rsidRPr="005C3B37">
          <w:rPr>
            <w:rStyle w:val="Hyperlink"/>
            <w:rFonts w:ascii="Arial" w:hAnsi="Arial" w:cs="Arial"/>
            <w:i/>
            <w:color w:val="auto"/>
            <w:u w:val="none"/>
          </w:rPr>
          <w:t>Volume 182</w:t>
        </w:r>
      </w:hyperlink>
      <w:r w:rsidR="005C3B37" w:rsidRPr="005C3B37">
        <w:rPr>
          <w:rFonts w:ascii="Arial" w:hAnsi="Arial" w:cs="Arial"/>
          <w:i/>
        </w:rPr>
        <w:t>, January 2022, 121967</w:t>
      </w:r>
    </w:p>
    <w:p w:rsidR="0096261A" w:rsidRPr="0096261A" w:rsidRDefault="004239C2" w:rsidP="005C3B37">
      <w:pPr>
        <w:pStyle w:val="NoSpacing"/>
        <w:rPr>
          <w:rFonts w:ascii="Arial" w:hAnsi="Arial" w:cs="Arial"/>
          <w:i/>
        </w:rPr>
      </w:pPr>
      <w:hyperlink r:id="rId1001" w:tgtFrame="_blank" w:tooltip="Persistent link using digital object identifier" w:history="1">
        <w:r w:rsidR="0096261A" w:rsidRPr="0096261A">
          <w:rPr>
            <w:rStyle w:val="Hyperlink"/>
            <w:rFonts w:ascii="Arial" w:hAnsi="Arial" w:cs="Arial"/>
            <w:i/>
            <w:color w:val="auto"/>
            <w:u w:val="none"/>
          </w:rPr>
          <w:t>https://doi.org/10.1016/j.ijheatmasstransfer.2021.121967</w:t>
        </w:r>
      </w:hyperlink>
    </w:p>
    <w:p w:rsidR="003A7B79" w:rsidRDefault="003A7B79" w:rsidP="00BC4D94">
      <w:pPr>
        <w:pStyle w:val="NoSpacing"/>
        <w:rPr>
          <w:rStyle w:val="font6"/>
          <w:rFonts w:ascii="Arial" w:hAnsi="Arial" w:cs="Arial"/>
        </w:rPr>
      </w:pPr>
    </w:p>
    <w:p w:rsidR="003A7B79" w:rsidRPr="003A7B79" w:rsidRDefault="004239C2" w:rsidP="003A7B79">
      <w:pPr>
        <w:pStyle w:val="NoSpacing"/>
        <w:rPr>
          <w:rFonts w:ascii="Arial" w:hAnsi="Arial" w:cs="Arial"/>
          <w:kern w:val="36"/>
        </w:rPr>
      </w:pPr>
      <w:hyperlink r:id="rId1002" w:history="1">
        <w:r w:rsidR="003A7B79" w:rsidRPr="003A7B79">
          <w:rPr>
            <w:rStyle w:val="Hyperlink"/>
            <w:rFonts w:ascii="Arial" w:hAnsi="Arial" w:cs="Arial"/>
            <w:kern w:val="36"/>
            <w:u w:val="none"/>
          </w:rPr>
          <w:t>Visualization of the working fluid in a flat-plate pulsating heat pipe by neutron radiography</w:t>
        </w:r>
      </w:hyperlink>
    </w:p>
    <w:p w:rsidR="003A7B79" w:rsidRPr="003A7B79" w:rsidRDefault="004239C2" w:rsidP="003A7B79">
      <w:pPr>
        <w:pStyle w:val="NoSpacing"/>
        <w:rPr>
          <w:rFonts w:ascii="Arial" w:hAnsi="Arial" w:cs="Arial"/>
        </w:rPr>
      </w:pPr>
      <w:hyperlink r:id="rId1003" w:anchor="!" w:history="1">
        <w:r w:rsidR="003A7B79" w:rsidRPr="003A7B79">
          <w:rPr>
            <w:rFonts w:ascii="Arial" w:hAnsi="Arial" w:cs="Arial"/>
          </w:rPr>
          <w:t>Yosuke</w:t>
        </w:r>
        <w:r w:rsidR="003A7B79">
          <w:rPr>
            <w:rFonts w:ascii="Arial" w:hAnsi="Arial" w:cs="Arial"/>
          </w:rPr>
          <w:t xml:space="preserve"> </w:t>
        </w:r>
        <w:r w:rsidR="003A7B79" w:rsidRPr="003A7B79">
          <w:rPr>
            <w:rFonts w:ascii="Arial" w:hAnsi="Arial" w:cs="Arial"/>
          </w:rPr>
          <w:t>Yasuda</w:t>
        </w:r>
        <w:r w:rsidR="003A7B79">
          <w:rPr>
            <w:rFonts w:ascii="Arial" w:hAnsi="Arial" w:cs="Arial"/>
          </w:rPr>
          <w:t xml:space="preserve">, </w:t>
        </w:r>
      </w:hyperlink>
      <w:hyperlink r:id="rId1004" w:anchor="!" w:history="1">
        <w:r w:rsidR="003A7B79" w:rsidRPr="003A7B79">
          <w:rPr>
            <w:rFonts w:ascii="Arial" w:hAnsi="Arial" w:cs="Arial"/>
          </w:rPr>
          <w:t>Fumika</w:t>
        </w:r>
        <w:r w:rsidR="003A7B79">
          <w:rPr>
            <w:rFonts w:ascii="Arial" w:hAnsi="Arial" w:cs="Arial"/>
          </w:rPr>
          <w:t xml:space="preserve"> </w:t>
        </w:r>
        <w:r w:rsidR="003A7B79" w:rsidRPr="003A7B79">
          <w:rPr>
            <w:rFonts w:ascii="Arial" w:hAnsi="Arial" w:cs="Arial"/>
          </w:rPr>
          <w:t>Nabeshima</w:t>
        </w:r>
        <w:r w:rsidR="003A7B79">
          <w:rPr>
            <w:rFonts w:ascii="Arial" w:hAnsi="Arial" w:cs="Arial"/>
          </w:rPr>
          <w:t xml:space="preserve">, </w:t>
        </w:r>
      </w:hyperlink>
      <w:hyperlink r:id="rId1005" w:anchor="!" w:history="1">
        <w:r w:rsidR="003A7B79" w:rsidRPr="003A7B79">
          <w:rPr>
            <w:rFonts w:ascii="Arial" w:hAnsi="Arial" w:cs="Arial"/>
          </w:rPr>
          <w:t>Keisuke</w:t>
        </w:r>
        <w:r w:rsidR="003A7B79">
          <w:rPr>
            <w:rFonts w:ascii="Arial" w:hAnsi="Arial" w:cs="Arial"/>
          </w:rPr>
          <w:t xml:space="preserve"> </w:t>
        </w:r>
        <w:r w:rsidR="003A7B79" w:rsidRPr="003A7B79">
          <w:rPr>
            <w:rFonts w:ascii="Arial" w:hAnsi="Arial" w:cs="Arial"/>
          </w:rPr>
          <w:t>Horiuchi</w:t>
        </w:r>
        <w:r w:rsidR="003A7B79">
          <w:rPr>
            <w:rFonts w:ascii="Arial" w:hAnsi="Arial" w:cs="Arial"/>
          </w:rPr>
          <w:t xml:space="preserve">, </w:t>
        </w:r>
      </w:hyperlink>
      <w:hyperlink r:id="rId1006" w:anchor="!" w:history="1">
        <w:r w:rsidR="003A7B79" w:rsidRPr="003A7B79">
          <w:rPr>
            <w:rFonts w:ascii="Arial" w:hAnsi="Arial" w:cs="Arial"/>
          </w:rPr>
          <w:t>Hiroki</w:t>
        </w:r>
        <w:r w:rsidR="003A7B79">
          <w:rPr>
            <w:rFonts w:ascii="Arial" w:hAnsi="Arial" w:cs="Arial"/>
          </w:rPr>
          <w:t xml:space="preserve"> </w:t>
        </w:r>
        <w:r w:rsidR="003A7B79" w:rsidRPr="003A7B79">
          <w:rPr>
            <w:rFonts w:ascii="Arial" w:hAnsi="Arial" w:cs="Arial"/>
          </w:rPr>
          <w:t>Nagai</w:t>
        </w:r>
      </w:hyperlink>
    </w:p>
    <w:p w:rsidR="003A7B79" w:rsidRPr="003A7B79" w:rsidRDefault="004239C2" w:rsidP="003A7B79">
      <w:pPr>
        <w:pStyle w:val="NoSpacing"/>
        <w:rPr>
          <w:rFonts w:ascii="Arial" w:hAnsi="Arial" w:cs="Arial"/>
          <w:i/>
        </w:rPr>
      </w:pPr>
      <w:hyperlink r:id="rId1007" w:tooltip="Go to International Journal of Heat and Mass Transfer on ScienceDirect" w:history="1">
        <w:r w:rsidR="003A7B79" w:rsidRPr="003A7B79">
          <w:rPr>
            <w:rStyle w:val="Hyperlink"/>
            <w:rFonts w:ascii="Arial" w:hAnsi="Arial" w:cs="Arial"/>
            <w:i/>
            <w:color w:val="auto"/>
            <w:u w:val="none"/>
          </w:rPr>
          <w:t>International Journal of Heat and Mass Transfer</w:t>
        </w:r>
      </w:hyperlink>
      <w:r w:rsidR="003A7B79" w:rsidRPr="003A7B79">
        <w:rPr>
          <w:rFonts w:ascii="Arial" w:hAnsi="Arial" w:cs="Arial"/>
          <w:i/>
        </w:rPr>
        <w:t xml:space="preserve">, </w:t>
      </w:r>
      <w:hyperlink r:id="rId1008" w:tooltip="Go to table of contents for this volume/issue" w:history="1">
        <w:r w:rsidR="003A7B79" w:rsidRPr="003A7B79">
          <w:rPr>
            <w:rStyle w:val="Hyperlink"/>
            <w:rFonts w:ascii="Arial" w:hAnsi="Arial" w:cs="Arial"/>
            <w:i/>
            <w:color w:val="auto"/>
            <w:u w:val="none"/>
          </w:rPr>
          <w:t>Volume 185</w:t>
        </w:r>
      </w:hyperlink>
      <w:r w:rsidR="003A7B79" w:rsidRPr="003A7B79">
        <w:rPr>
          <w:rFonts w:ascii="Arial" w:hAnsi="Arial" w:cs="Arial"/>
          <w:i/>
        </w:rPr>
        <w:t>, April 2022, 122336</w:t>
      </w:r>
    </w:p>
    <w:p w:rsidR="003A7B79" w:rsidRDefault="004239C2" w:rsidP="003A7B79">
      <w:pPr>
        <w:pStyle w:val="NoSpacing"/>
      </w:pPr>
      <w:hyperlink r:id="rId1009" w:tgtFrame="_blank" w:tooltip="Persistent link using digital object identifier" w:history="1">
        <w:r w:rsidR="003A7B79" w:rsidRPr="003A7B79">
          <w:rPr>
            <w:rStyle w:val="Hyperlink"/>
            <w:rFonts w:ascii="Arial" w:hAnsi="Arial" w:cs="Arial"/>
            <w:i/>
            <w:color w:val="auto"/>
            <w:u w:val="none"/>
          </w:rPr>
          <w:t>https://doi.org/10.1016/j.ijheatmasstransfer.2021.122336</w:t>
        </w:r>
      </w:hyperlink>
    </w:p>
    <w:p w:rsidR="009351CA" w:rsidRDefault="009351CA" w:rsidP="003A7B79">
      <w:pPr>
        <w:pStyle w:val="NoSpacing"/>
      </w:pPr>
    </w:p>
    <w:p w:rsidR="009351CA" w:rsidRPr="009351CA" w:rsidRDefault="004239C2" w:rsidP="009351CA">
      <w:pPr>
        <w:pStyle w:val="NoSpacing"/>
        <w:rPr>
          <w:rFonts w:ascii="Arial" w:hAnsi="Arial" w:cs="Arial"/>
          <w:kern w:val="36"/>
        </w:rPr>
      </w:pPr>
      <w:hyperlink r:id="rId1010" w:history="1">
        <w:r w:rsidR="009351CA" w:rsidRPr="009351CA">
          <w:rPr>
            <w:rStyle w:val="Hyperlink"/>
            <w:rFonts w:ascii="Arial" w:hAnsi="Arial" w:cs="Arial"/>
            <w:kern w:val="36"/>
            <w:u w:val="none"/>
          </w:rPr>
          <w:t>Hydraulic characterization and modeling of water diffusivity through direct neutron radiography measurement on unsaturated cracked sandstone</w:t>
        </w:r>
      </w:hyperlink>
    </w:p>
    <w:p w:rsidR="009351CA" w:rsidRPr="009351CA" w:rsidRDefault="004239C2" w:rsidP="009351CA">
      <w:pPr>
        <w:pStyle w:val="NoSpacing"/>
        <w:rPr>
          <w:rFonts w:ascii="Arial" w:hAnsi="Arial" w:cs="Arial"/>
        </w:rPr>
      </w:pPr>
      <w:hyperlink r:id="rId1011" w:anchor="!" w:history="1">
        <w:r w:rsidR="009351CA" w:rsidRPr="009351CA">
          <w:rPr>
            <w:rFonts w:ascii="Arial" w:hAnsi="Arial" w:cs="Arial"/>
          </w:rPr>
          <w:t>Yixin</w:t>
        </w:r>
        <w:r w:rsidR="009351CA">
          <w:rPr>
            <w:rFonts w:ascii="Arial" w:hAnsi="Arial" w:cs="Arial"/>
          </w:rPr>
          <w:t xml:space="preserve"> </w:t>
        </w:r>
        <w:r w:rsidR="009351CA" w:rsidRPr="009351CA">
          <w:rPr>
            <w:rFonts w:ascii="Arial" w:hAnsi="Arial" w:cs="Arial"/>
          </w:rPr>
          <w:t>Zhao</w:t>
        </w:r>
        <w:r w:rsidR="009351CA">
          <w:rPr>
            <w:rFonts w:ascii="Arial" w:hAnsi="Arial" w:cs="Arial"/>
          </w:rPr>
          <w:t xml:space="preserve">, </w:t>
        </w:r>
      </w:hyperlink>
      <w:hyperlink r:id="rId1012" w:anchor="!" w:history="1">
        <w:r w:rsidR="009351CA" w:rsidRPr="009351CA">
          <w:rPr>
            <w:rFonts w:ascii="Arial" w:hAnsi="Arial" w:cs="Arial"/>
          </w:rPr>
          <w:t>Yang</w:t>
        </w:r>
        <w:r w:rsidR="009351CA">
          <w:rPr>
            <w:rFonts w:ascii="Arial" w:hAnsi="Arial" w:cs="Arial"/>
          </w:rPr>
          <w:t xml:space="preserve"> </w:t>
        </w:r>
        <w:r w:rsidR="009351CA" w:rsidRPr="009351CA">
          <w:rPr>
            <w:rFonts w:ascii="Arial" w:hAnsi="Arial" w:cs="Arial"/>
          </w:rPr>
          <w:t>Wu</w:t>
        </w:r>
        <w:r w:rsidR="009351CA">
          <w:rPr>
            <w:rFonts w:ascii="Arial" w:hAnsi="Arial" w:cs="Arial"/>
          </w:rPr>
          <w:t xml:space="preserve">, </w:t>
        </w:r>
      </w:hyperlink>
      <w:hyperlink r:id="rId1013" w:anchor="!" w:history="1">
        <w:r w:rsidR="009351CA" w:rsidRPr="009351CA">
          <w:rPr>
            <w:rFonts w:ascii="Arial" w:hAnsi="Arial" w:cs="Arial"/>
          </w:rPr>
          <w:t>Chuanlong</w:t>
        </w:r>
        <w:r w:rsidR="009351CA">
          <w:rPr>
            <w:rFonts w:ascii="Arial" w:hAnsi="Arial" w:cs="Arial"/>
          </w:rPr>
          <w:t xml:space="preserve"> </w:t>
        </w:r>
        <w:r w:rsidR="009351CA" w:rsidRPr="009351CA">
          <w:rPr>
            <w:rFonts w:ascii="Arial" w:hAnsi="Arial" w:cs="Arial"/>
          </w:rPr>
          <w:t>Dong</w:t>
        </w:r>
        <w:r w:rsidR="009351CA">
          <w:rPr>
            <w:rFonts w:ascii="Arial" w:hAnsi="Arial" w:cs="Arial"/>
          </w:rPr>
          <w:t xml:space="preserve">, </w:t>
        </w:r>
      </w:hyperlink>
      <w:hyperlink r:id="rId1014" w:anchor="!" w:history="1">
        <w:r w:rsidR="009351CA" w:rsidRPr="009351CA">
          <w:rPr>
            <w:rFonts w:ascii="Arial" w:hAnsi="Arial" w:cs="Arial"/>
          </w:rPr>
          <w:t>Songbai</w:t>
        </w:r>
        <w:r w:rsidR="009351CA">
          <w:rPr>
            <w:rFonts w:ascii="Arial" w:hAnsi="Arial" w:cs="Arial"/>
          </w:rPr>
          <w:t xml:space="preserve"> </w:t>
        </w:r>
        <w:r w:rsidR="009351CA" w:rsidRPr="009351CA">
          <w:rPr>
            <w:rFonts w:ascii="Arial" w:hAnsi="Arial" w:cs="Arial"/>
          </w:rPr>
          <w:t>Han</w:t>
        </w:r>
        <w:r w:rsidR="009351CA">
          <w:rPr>
            <w:rFonts w:ascii="Arial" w:hAnsi="Arial" w:cs="Arial"/>
          </w:rPr>
          <w:t xml:space="preserve">, </w:t>
        </w:r>
      </w:hyperlink>
      <w:hyperlink r:id="rId1015" w:anchor="!" w:history="1">
        <w:r w:rsidR="009351CA" w:rsidRPr="009351CA">
          <w:rPr>
            <w:rFonts w:ascii="Arial" w:hAnsi="Arial" w:cs="Arial"/>
          </w:rPr>
          <w:t>Derek</w:t>
        </w:r>
        <w:r w:rsidR="009351CA">
          <w:rPr>
            <w:rFonts w:ascii="Arial" w:hAnsi="Arial" w:cs="Arial"/>
          </w:rPr>
          <w:t xml:space="preserve"> </w:t>
        </w:r>
        <w:r w:rsidR="009351CA" w:rsidRPr="009351CA">
          <w:rPr>
            <w:rFonts w:ascii="Arial" w:hAnsi="Arial" w:cs="Arial"/>
          </w:rPr>
          <w:t>Elsworth</w:t>
        </w:r>
        <w:r w:rsidR="009351CA">
          <w:rPr>
            <w:rFonts w:ascii="Arial" w:hAnsi="Arial" w:cs="Arial"/>
          </w:rPr>
          <w:t xml:space="preserve">, </w:t>
        </w:r>
      </w:hyperlink>
      <w:hyperlink r:id="rId1016" w:anchor="!" w:history="1">
        <w:r w:rsidR="009351CA" w:rsidRPr="009351CA">
          <w:rPr>
            <w:rFonts w:ascii="Arial" w:hAnsi="Arial" w:cs="Arial"/>
          </w:rPr>
          <w:t>Linfeng</w:t>
        </w:r>
        <w:r w:rsidR="009351CA">
          <w:rPr>
            <w:rFonts w:ascii="Arial" w:hAnsi="Arial" w:cs="Arial"/>
          </w:rPr>
          <w:t xml:space="preserve"> </w:t>
        </w:r>
        <w:r w:rsidR="009351CA" w:rsidRPr="009351CA">
          <w:rPr>
            <w:rFonts w:ascii="Arial" w:hAnsi="Arial" w:cs="Arial"/>
          </w:rPr>
          <w:t>He</w:t>
        </w:r>
      </w:hyperlink>
    </w:p>
    <w:p w:rsidR="009351CA" w:rsidRPr="009351CA" w:rsidRDefault="004239C2" w:rsidP="009351CA">
      <w:pPr>
        <w:pStyle w:val="NoSpacing"/>
        <w:rPr>
          <w:rFonts w:ascii="Arial" w:hAnsi="Arial" w:cs="Arial"/>
          <w:i/>
        </w:rPr>
      </w:pPr>
      <w:hyperlink r:id="rId1017" w:tooltip="Go to International Journal of Heat and Mass Transfer on ScienceDirect" w:history="1">
        <w:r w:rsidR="009351CA" w:rsidRPr="009351CA">
          <w:rPr>
            <w:rStyle w:val="Hyperlink"/>
            <w:rFonts w:ascii="Arial" w:hAnsi="Arial" w:cs="Arial"/>
            <w:i/>
            <w:color w:val="auto"/>
            <w:u w:val="none"/>
          </w:rPr>
          <w:t>International Journal of Heat and Mass Transfer</w:t>
        </w:r>
      </w:hyperlink>
      <w:r w:rsidR="009351CA" w:rsidRPr="009351CA">
        <w:rPr>
          <w:rFonts w:ascii="Arial" w:hAnsi="Arial" w:cs="Arial"/>
          <w:i/>
        </w:rPr>
        <w:t xml:space="preserve">, </w:t>
      </w:r>
      <w:hyperlink r:id="rId1018" w:tooltip="Go to table of contents for this volume/issue" w:history="1">
        <w:r w:rsidR="009351CA" w:rsidRPr="009351CA">
          <w:rPr>
            <w:rStyle w:val="Hyperlink"/>
            <w:rFonts w:ascii="Arial" w:hAnsi="Arial" w:cs="Arial"/>
            <w:i/>
            <w:color w:val="auto"/>
            <w:u w:val="none"/>
          </w:rPr>
          <w:t>Volume 196</w:t>
        </w:r>
      </w:hyperlink>
      <w:r w:rsidR="009351CA" w:rsidRPr="009351CA">
        <w:rPr>
          <w:rFonts w:ascii="Arial" w:hAnsi="Arial" w:cs="Arial"/>
          <w:i/>
        </w:rPr>
        <w:t>, 1 November 2022, 123256</w:t>
      </w:r>
    </w:p>
    <w:p w:rsidR="009351CA" w:rsidRPr="009351CA" w:rsidRDefault="004239C2" w:rsidP="009351CA">
      <w:pPr>
        <w:pStyle w:val="NoSpacing"/>
        <w:rPr>
          <w:rFonts w:ascii="Arial" w:hAnsi="Arial" w:cs="Arial"/>
        </w:rPr>
      </w:pPr>
      <w:hyperlink r:id="rId1019" w:tgtFrame="_blank" w:tooltip="Persistent link using digital object identifier" w:history="1">
        <w:r w:rsidR="009351CA" w:rsidRPr="009351CA">
          <w:rPr>
            <w:rStyle w:val="Hyperlink"/>
            <w:rFonts w:ascii="Arial" w:hAnsi="Arial" w:cs="Arial"/>
            <w:i/>
            <w:color w:val="auto"/>
            <w:u w:val="none"/>
          </w:rPr>
          <w:t>https://doi.org/10.1016/j.ijheatmasstransfer.2022.123256</w:t>
        </w:r>
      </w:hyperlink>
    </w:p>
    <w:p w:rsidR="007F6E09" w:rsidRDefault="007F6E09" w:rsidP="003A7B79">
      <w:pPr>
        <w:pStyle w:val="NoSpacing"/>
      </w:pPr>
    </w:p>
    <w:p w:rsidR="007F6E09" w:rsidRDefault="004239C2" w:rsidP="007F6E09">
      <w:pPr>
        <w:rPr>
          <w:rFonts w:ascii="Arial" w:hAnsi="Arial" w:cs="Arial"/>
          <w:b/>
          <w:sz w:val="22"/>
          <w:szCs w:val="22"/>
        </w:rPr>
      </w:pPr>
      <w:hyperlink r:id="rId1020" w:history="1">
        <w:r w:rsidR="007F6E09" w:rsidRPr="00A1138A">
          <w:rPr>
            <w:rStyle w:val="Hyperlink"/>
            <w:rFonts w:ascii="Arial" w:hAnsi="Arial" w:cs="Arial"/>
            <w:b/>
            <w:sz w:val="22"/>
            <w:szCs w:val="22"/>
          </w:rPr>
          <w:t>Jou</w:t>
        </w:r>
        <w:r w:rsidR="007F6E09">
          <w:rPr>
            <w:rStyle w:val="Hyperlink"/>
            <w:rFonts w:ascii="Arial" w:hAnsi="Arial" w:cs="Arial"/>
            <w:b/>
            <w:sz w:val="22"/>
            <w:szCs w:val="22"/>
          </w:rPr>
          <w:t>le</w:t>
        </w:r>
      </w:hyperlink>
      <w:r w:rsidR="007F6E09" w:rsidRPr="008A7EE9">
        <w:rPr>
          <w:rFonts w:ascii="Arial" w:hAnsi="Arial" w:cs="Arial"/>
          <w:b/>
          <w:sz w:val="22"/>
          <w:szCs w:val="22"/>
        </w:rPr>
        <w:t xml:space="preserve"> </w:t>
      </w:r>
      <w:r w:rsidR="007F6E09">
        <w:rPr>
          <w:rFonts w:ascii="Arial" w:hAnsi="Arial" w:cs="Arial"/>
          <w:b/>
          <w:sz w:val="22"/>
          <w:szCs w:val="22"/>
        </w:rPr>
        <w:t xml:space="preserve">   (1</w:t>
      </w:r>
      <w:r w:rsidR="007F6E09" w:rsidRPr="00665212">
        <w:rPr>
          <w:rFonts w:ascii="Arial" w:hAnsi="Arial" w:cs="Arial"/>
          <w:b/>
          <w:sz w:val="22"/>
          <w:szCs w:val="22"/>
        </w:rPr>
        <w:t>)</w:t>
      </w:r>
    </w:p>
    <w:p w:rsidR="007F6E09" w:rsidRDefault="007F6E09" w:rsidP="007F6E09">
      <w:pPr>
        <w:rPr>
          <w:rFonts w:ascii="Arial" w:hAnsi="Arial" w:cs="Arial"/>
          <w:b/>
          <w:sz w:val="22"/>
          <w:szCs w:val="22"/>
        </w:rPr>
      </w:pPr>
    </w:p>
    <w:p w:rsidR="007F6E09" w:rsidRPr="00A26759" w:rsidRDefault="004239C2" w:rsidP="007F6E09">
      <w:pPr>
        <w:pStyle w:val="NoSpacing"/>
        <w:rPr>
          <w:rFonts w:ascii="Arial" w:hAnsi="Arial" w:cs="Arial"/>
          <w:kern w:val="36"/>
        </w:rPr>
      </w:pPr>
      <w:hyperlink r:id="rId1021" w:history="1">
        <w:r w:rsidR="007F6E09" w:rsidRPr="00A26759">
          <w:rPr>
            <w:rStyle w:val="Hyperlink"/>
            <w:rFonts w:ascii="Arial" w:hAnsi="Arial" w:cs="Arial"/>
            <w:kern w:val="36"/>
            <w:u w:val="none"/>
          </w:rPr>
          <w:t>Neutron imaging of lithium batteries</w:t>
        </w:r>
      </w:hyperlink>
    </w:p>
    <w:p w:rsidR="007F6E09" w:rsidRPr="007F6E09" w:rsidRDefault="004239C2" w:rsidP="007F6E09">
      <w:pPr>
        <w:pStyle w:val="NoSpacing"/>
        <w:rPr>
          <w:rFonts w:ascii="Arial" w:hAnsi="Arial" w:cs="Arial"/>
        </w:rPr>
      </w:pPr>
      <w:hyperlink r:id="rId1022" w:anchor="!" w:history="1">
        <w:r w:rsidR="007F6E09" w:rsidRPr="007F6E09">
          <w:rPr>
            <w:rFonts w:ascii="Arial" w:hAnsi="Arial" w:cs="Arial"/>
          </w:rPr>
          <w:t>Ralf F.Ziesche</w:t>
        </w:r>
        <w:r w:rsidR="007F6E09">
          <w:rPr>
            <w:rFonts w:ascii="Arial" w:hAnsi="Arial" w:cs="Arial"/>
          </w:rPr>
          <w:t xml:space="preserve">, </w:t>
        </w:r>
      </w:hyperlink>
      <w:hyperlink r:id="rId1023" w:anchor="!" w:history="1">
        <w:r w:rsidR="007F6E09" w:rsidRPr="007F6E09">
          <w:rPr>
            <w:rFonts w:ascii="Arial" w:hAnsi="Arial" w:cs="Arial"/>
          </w:rPr>
          <w:t>Nikolay</w:t>
        </w:r>
        <w:r w:rsidR="007F6E09">
          <w:rPr>
            <w:rFonts w:ascii="Arial" w:hAnsi="Arial" w:cs="Arial"/>
          </w:rPr>
          <w:t xml:space="preserve"> </w:t>
        </w:r>
        <w:r w:rsidR="007F6E09" w:rsidRPr="007F6E09">
          <w:rPr>
            <w:rFonts w:ascii="Arial" w:hAnsi="Arial" w:cs="Arial"/>
          </w:rPr>
          <w:t>Kardjilov</w:t>
        </w:r>
        <w:r w:rsidR="007F6E09">
          <w:rPr>
            <w:rFonts w:ascii="Arial" w:hAnsi="Arial" w:cs="Arial"/>
          </w:rPr>
          <w:t xml:space="preserve">, </w:t>
        </w:r>
      </w:hyperlink>
      <w:hyperlink r:id="rId1024" w:anchor="!" w:history="1">
        <w:r w:rsidR="007F6E09" w:rsidRPr="007F6E09">
          <w:rPr>
            <w:rFonts w:ascii="Arial" w:hAnsi="Arial" w:cs="Arial"/>
          </w:rPr>
          <w:t>Winfried</w:t>
        </w:r>
        <w:r w:rsidR="007F6E09">
          <w:rPr>
            <w:rFonts w:ascii="Arial" w:hAnsi="Arial" w:cs="Arial"/>
          </w:rPr>
          <w:t xml:space="preserve"> </w:t>
        </w:r>
        <w:r w:rsidR="007F6E09" w:rsidRPr="007F6E09">
          <w:rPr>
            <w:rFonts w:ascii="Arial" w:hAnsi="Arial" w:cs="Arial"/>
          </w:rPr>
          <w:t>Kockelmann</w:t>
        </w:r>
        <w:r w:rsidR="007F6E09">
          <w:rPr>
            <w:rFonts w:ascii="Arial" w:hAnsi="Arial" w:cs="Arial"/>
          </w:rPr>
          <w:t xml:space="preserve">, </w:t>
        </w:r>
      </w:hyperlink>
      <w:hyperlink r:id="rId1025" w:anchor="!" w:history="1">
        <w:r w:rsidR="007F6E09" w:rsidRPr="007F6E09">
          <w:rPr>
            <w:rFonts w:ascii="Arial" w:hAnsi="Arial" w:cs="Arial"/>
          </w:rPr>
          <w:t>Dan J.L.Brett</w:t>
        </w:r>
        <w:r w:rsidR="007F6E09">
          <w:rPr>
            <w:rFonts w:ascii="Arial" w:hAnsi="Arial" w:cs="Arial"/>
          </w:rPr>
          <w:t xml:space="preserve">, </w:t>
        </w:r>
      </w:hyperlink>
      <w:hyperlink r:id="rId1026" w:anchor="!" w:history="1">
        <w:r w:rsidR="007F6E09" w:rsidRPr="007F6E09">
          <w:rPr>
            <w:rFonts w:ascii="Arial" w:hAnsi="Arial" w:cs="Arial"/>
          </w:rPr>
          <w:t>Paul R.Shearing</w:t>
        </w:r>
      </w:hyperlink>
    </w:p>
    <w:p w:rsidR="007F6E09" w:rsidRDefault="007F6E09" w:rsidP="007F6E09">
      <w:pPr>
        <w:pStyle w:val="NoSpacing"/>
        <w:rPr>
          <w:rFonts w:ascii="Arial" w:hAnsi="Arial" w:cs="Arial"/>
          <w:i/>
        </w:rPr>
      </w:pPr>
      <w:r w:rsidRPr="00A26759">
        <w:rPr>
          <w:rFonts w:ascii="Arial" w:hAnsi="Arial" w:cs="Arial"/>
          <w:i/>
        </w:rPr>
        <w:t>Joule, V</w:t>
      </w:r>
      <w:hyperlink r:id="rId1027" w:tooltip="Go to table of contents for this volume/issue" w:history="1">
        <w:r w:rsidRPr="00A26759">
          <w:rPr>
            <w:rStyle w:val="Hyperlink"/>
            <w:rFonts w:ascii="Arial" w:hAnsi="Arial" w:cs="Arial"/>
            <w:i/>
            <w:color w:val="auto"/>
            <w:u w:val="none"/>
          </w:rPr>
          <w:t>olume 6, Issue 1</w:t>
        </w:r>
      </w:hyperlink>
      <w:r w:rsidRPr="00A26759">
        <w:rPr>
          <w:rFonts w:ascii="Arial" w:hAnsi="Arial" w:cs="Arial"/>
          <w:i/>
        </w:rPr>
        <w:t>, 19 January 2022, Pages 35-52</w:t>
      </w:r>
    </w:p>
    <w:p w:rsidR="00342574" w:rsidRDefault="00342574" w:rsidP="007F6E09">
      <w:pPr>
        <w:pStyle w:val="NoSpacing"/>
        <w:rPr>
          <w:rFonts w:ascii="Arial" w:hAnsi="Arial" w:cs="Arial"/>
          <w:i/>
        </w:rPr>
      </w:pPr>
    </w:p>
    <w:p w:rsidR="00342574" w:rsidRDefault="004239C2" w:rsidP="00342574">
      <w:pPr>
        <w:rPr>
          <w:rFonts w:ascii="Arial" w:hAnsi="Arial" w:cs="Arial"/>
          <w:b/>
          <w:sz w:val="22"/>
          <w:szCs w:val="22"/>
        </w:rPr>
      </w:pPr>
      <w:hyperlink r:id="rId1028" w:history="1">
        <w:r w:rsidR="00342574" w:rsidRPr="0099654D">
          <w:rPr>
            <w:rStyle w:val="Hyperlink"/>
            <w:rFonts w:ascii="Arial" w:hAnsi="Arial" w:cs="Arial"/>
            <w:b/>
            <w:sz w:val="22"/>
            <w:szCs w:val="22"/>
          </w:rPr>
          <w:t>Journal of A</w:t>
        </w:r>
        <w:r w:rsidR="00342574">
          <w:rPr>
            <w:rStyle w:val="Hyperlink"/>
            <w:rFonts w:ascii="Arial" w:hAnsi="Arial" w:cs="Arial"/>
            <w:b/>
            <w:sz w:val="22"/>
            <w:szCs w:val="22"/>
          </w:rPr>
          <w:t>nalytical and Nuclear Chemistry</w:t>
        </w:r>
      </w:hyperlink>
      <w:r w:rsidR="00342574" w:rsidRPr="00067409">
        <w:rPr>
          <w:rFonts w:ascii="Arial" w:hAnsi="Arial" w:cs="Arial"/>
          <w:b/>
          <w:sz w:val="22"/>
          <w:szCs w:val="22"/>
        </w:rPr>
        <w:t xml:space="preserve">   </w:t>
      </w:r>
      <w:r w:rsidR="00342574">
        <w:rPr>
          <w:rFonts w:ascii="Arial" w:hAnsi="Arial" w:cs="Arial"/>
          <w:b/>
          <w:sz w:val="22"/>
          <w:szCs w:val="22"/>
        </w:rPr>
        <w:t xml:space="preserve"> (1</w:t>
      </w:r>
      <w:r w:rsidR="00342574" w:rsidRPr="00665212">
        <w:rPr>
          <w:rFonts w:ascii="Arial" w:hAnsi="Arial" w:cs="Arial"/>
          <w:b/>
          <w:sz w:val="22"/>
          <w:szCs w:val="22"/>
        </w:rPr>
        <w:t>)</w:t>
      </w:r>
    </w:p>
    <w:p w:rsidR="00342574" w:rsidRDefault="00342574" w:rsidP="00342574">
      <w:pPr>
        <w:rPr>
          <w:rFonts w:ascii="Arial" w:hAnsi="Arial" w:cs="Arial"/>
          <w:b/>
          <w:sz w:val="22"/>
          <w:szCs w:val="22"/>
        </w:rPr>
      </w:pPr>
    </w:p>
    <w:p w:rsidR="00342574" w:rsidRPr="00342574" w:rsidRDefault="004239C2" w:rsidP="00342574">
      <w:pPr>
        <w:pStyle w:val="NoSpacing"/>
        <w:rPr>
          <w:rFonts w:ascii="Arial" w:hAnsi="Arial" w:cs="Arial"/>
        </w:rPr>
      </w:pPr>
      <w:hyperlink r:id="rId1029" w:history="1">
        <w:r w:rsidR="00342574" w:rsidRPr="00342574">
          <w:rPr>
            <w:rStyle w:val="Hyperlink"/>
            <w:rFonts w:ascii="Arial" w:hAnsi="Arial" w:cs="Arial"/>
            <w:u w:val="none"/>
          </w:rPr>
          <w:t>Fast neutron radiographic performance of a small bismuth-loaded PVT array</w:t>
        </w:r>
      </w:hyperlink>
    </w:p>
    <w:p w:rsidR="00342574" w:rsidRPr="00342574" w:rsidRDefault="004239C2" w:rsidP="00342574">
      <w:pPr>
        <w:pStyle w:val="NoSpacing"/>
        <w:rPr>
          <w:rFonts w:ascii="Arial" w:hAnsi="Arial" w:cs="Arial"/>
        </w:rPr>
      </w:pPr>
      <w:hyperlink r:id="rId1030" w:anchor="auth-Andrew_W_-Decker" w:history="1">
        <w:r w:rsidR="00342574" w:rsidRPr="00342574">
          <w:rPr>
            <w:rStyle w:val="Hyperlink"/>
            <w:rFonts w:ascii="Arial" w:hAnsi="Arial" w:cs="Arial"/>
            <w:color w:val="auto"/>
            <w:u w:val="none"/>
          </w:rPr>
          <w:t>Andrew W. Decker</w:t>
        </w:r>
      </w:hyperlink>
      <w:r w:rsidR="00342574" w:rsidRPr="00342574">
        <w:rPr>
          <w:rFonts w:ascii="Arial" w:hAnsi="Arial" w:cs="Arial"/>
        </w:rPr>
        <w:t xml:space="preserve">, </w:t>
      </w:r>
      <w:hyperlink r:id="rId1031" w:anchor="auth-Nerine_J_-Cherepy" w:history="1">
        <w:r w:rsidR="00342574" w:rsidRPr="00342574">
          <w:rPr>
            <w:rStyle w:val="Hyperlink"/>
            <w:rFonts w:ascii="Arial" w:hAnsi="Arial" w:cs="Arial"/>
            <w:color w:val="auto"/>
            <w:u w:val="none"/>
          </w:rPr>
          <w:t>Nerine J. Cherepy</w:t>
        </w:r>
      </w:hyperlink>
      <w:r w:rsidR="00342574" w:rsidRPr="00342574">
        <w:rPr>
          <w:rFonts w:ascii="Arial" w:hAnsi="Arial" w:cs="Arial"/>
        </w:rPr>
        <w:t xml:space="preserve">, </w:t>
      </w:r>
      <w:hyperlink r:id="rId1032" w:anchor="auth-Saphon-Hok" w:history="1">
        <w:r w:rsidR="00342574" w:rsidRPr="00342574">
          <w:rPr>
            <w:rStyle w:val="Hyperlink"/>
            <w:rFonts w:ascii="Arial" w:hAnsi="Arial" w:cs="Arial"/>
            <w:color w:val="auto"/>
            <w:u w:val="none"/>
          </w:rPr>
          <w:t>Saphon Hok</w:t>
        </w:r>
      </w:hyperlink>
      <w:r w:rsidR="00342574" w:rsidRPr="00342574">
        <w:rPr>
          <w:rFonts w:ascii="Arial" w:hAnsi="Arial" w:cs="Arial"/>
        </w:rPr>
        <w:t>, </w:t>
      </w:r>
      <w:hyperlink r:id="rId1033" w:anchor="auth-Paul_A_-Hausladen" w:history="1">
        <w:r w:rsidR="00342574" w:rsidRPr="00342574">
          <w:rPr>
            <w:rStyle w:val="Hyperlink"/>
            <w:rFonts w:ascii="Arial" w:hAnsi="Arial" w:cs="Arial"/>
            <w:color w:val="auto"/>
            <w:u w:val="none"/>
          </w:rPr>
          <w:t>Paul A. Hausladen</w:t>
        </w:r>
      </w:hyperlink>
      <w:r w:rsidR="00342574" w:rsidRPr="00342574">
        <w:rPr>
          <w:rFonts w:ascii="Arial" w:hAnsi="Arial" w:cs="Arial"/>
        </w:rPr>
        <w:t xml:space="preserve">, </w:t>
      </w:r>
    </w:p>
    <w:p w:rsidR="00342574" w:rsidRPr="00342574" w:rsidRDefault="004239C2" w:rsidP="00342574">
      <w:pPr>
        <w:pStyle w:val="NoSpacing"/>
        <w:rPr>
          <w:rFonts w:ascii="Arial" w:hAnsi="Arial" w:cs="Arial"/>
        </w:rPr>
      </w:pPr>
      <w:hyperlink r:id="rId1034" w:anchor="auth-Cordell_J_-Delzer" w:history="1">
        <w:r w:rsidR="00342574" w:rsidRPr="00342574">
          <w:rPr>
            <w:rStyle w:val="Hyperlink"/>
            <w:rFonts w:ascii="Arial" w:hAnsi="Arial" w:cs="Arial"/>
            <w:color w:val="auto"/>
            <w:u w:val="none"/>
          </w:rPr>
          <w:t>Cordell J. Delzer</w:t>
        </w:r>
      </w:hyperlink>
      <w:r w:rsidR="00342574" w:rsidRPr="00342574">
        <w:rPr>
          <w:rFonts w:ascii="Arial" w:hAnsi="Arial" w:cs="Arial"/>
        </w:rPr>
        <w:t xml:space="preserve">, </w:t>
      </w:r>
      <w:hyperlink r:id="rId1035" w:anchor="auth-Jason_P_-Hayward" w:history="1">
        <w:r w:rsidR="00342574" w:rsidRPr="00342574">
          <w:rPr>
            <w:rStyle w:val="Hyperlink"/>
            <w:rFonts w:ascii="Arial" w:hAnsi="Arial" w:cs="Arial"/>
            <w:color w:val="auto"/>
            <w:u w:val="none"/>
          </w:rPr>
          <w:t>Jason P. Hayward</w:t>
        </w:r>
      </w:hyperlink>
      <w:r w:rsidR="00342574" w:rsidRPr="00342574">
        <w:rPr>
          <w:rFonts w:ascii="Arial" w:hAnsi="Arial" w:cs="Arial"/>
        </w:rPr>
        <w:t> </w:t>
      </w:r>
    </w:p>
    <w:p w:rsidR="00342574" w:rsidRDefault="004239C2" w:rsidP="00342574">
      <w:pPr>
        <w:pStyle w:val="NoSpacing"/>
        <w:rPr>
          <w:rFonts w:ascii="Arial" w:hAnsi="Arial" w:cs="Arial"/>
        </w:rPr>
      </w:pPr>
      <w:hyperlink r:id="rId1036" w:history="1">
        <w:r w:rsidR="00342574" w:rsidRPr="00342574">
          <w:rPr>
            <w:rStyle w:val="Hyperlink"/>
            <w:rFonts w:ascii="Arial" w:hAnsi="Arial" w:cs="Arial"/>
            <w:i/>
            <w:iCs/>
            <w:color w:val="auto"/>
            <w:u w:val="none"/>
          </w:rPr>
          <w:t>Journal of Radioanalytical and Nuclear Chemistry</w:t>
        </w:r>
      </w:hyperlink>
      <w:r w:rsidR="00342574" w:rsidRPr="00342574">
        <w:rPr>
          <w:rFonts w:ascii="Arial" w:hAnsi="Arial" w:cs="Arial"/>
        </w:rPr>
        <w:t> , Published 23 Aug 2022</w:t>
      </w:r>
    </w:p>
    <w:p w:rsidR="00E82767" w:rsidRDefault="00E82767" w:rsidP="00342574">
      <w:pPr>
        <w:pStyle w:val="NoSpacing"/>
        <w:rPr>
          <w:rFonts w:ascii="Arial" w:hAnsi="Arial" w:cs="Arial"/>
        </w:rPr>
      </w:pPr>
    </w:p>
    <w:p w:rsidR="00E82767" w:rsidRDefault="004239C2" w:rsidP="00E82767">
      <w:pPr>
        <w:rPr>
          <w:rFonts w:ascii="Arial" w:hAnsi="Arial" w:cs="Arial"/>
          <w:b/>
          <w:sz w:val="22"/>
          <w:szCs w:val="22"/>
        </w:rPr>
      </w:pPr>
      <w:hyperlink r:id="rId1037" w:history="1">
        <w:r w:rsidR="00E82767" w:rsidRPr="0099654D">
          <w:rPr>
            <w:rStyle w:val="Hyperlink"/>
            <w:rFonts w:ascii="Arial" w:hAnsi="Arial" w:cs="Arial"/>
            <w:b/>
            <w:sz w:val="22"/>
            <w:szCs w:val="22"/>
          </w:rPr>
          <w:t>Journal of A</w:t>
        </w:r>
        <w:r w:rsidR="00E82767">
          <w:rPr>
            <w:rStyle w:val="Hyperlink"/>
            <w:rFonts w:ascii="Arial" w:hAnsi="Arial" w:cs="Arial"/>
            <w:b/>
            <w:sz w:val="22"/>
            <w:szCs w:val="22"/>
          </w:rPr>
          <w:t>natomy</w:t>
        </w:r>
      </w:hyperlink>
      <w:r w:rsidR="00E82767" w:rsidRPr="00067409">
        <w:rPr>
          <w:rFonts w:ascii="Arial" w:hAnsi="Arial" w:cs="Arial"/>
          <w:b/>
          <w:sz w:val="22"/>
          <w:szCs w:val="22"/>
        </w:rPr>
        <w:t xml:space="preserve">   </w:t>
      </w:r>
      <w:r w:rsidR="00E82767">
        <w:rPr>
          <w:rFonts w:ascii="Arial" w:hAnsi="Arial" w:cs="Arial"/>
          <w:b/>
          <w:sz w:val="22"/>
          <w:szCs w:val="22"/>
        </w:rPr>
        <w:t xml:space="preserve"> (1</w:t>
      </w:r>
      <w:r w:rsidR="00E82767" w:rsidRPr="00665212">
        <w:rPr>
          <w:rFonts w:ascii="Arial" w:hAnsi="Arial" w:cs="Arial"/>
          <w:b/>
          <w:sz w:val="22"/>
          <w:szCs w:val="22"/>
        </w:rPr>
        <w:t>)</w:t>
      </w:r>
    </w:p>
    <w:p w:rsidR="00E82767" w:rsidRDefault="00E82767" w:rsidP="00342574">
      <w:pPr>
        <w:pStyle w:val="NoSpacing"/>
        <w:rPr>
          <w:rFonts w:ascii="Arial" w:hAnsi="Arial" w:cs="Arial"/>
        </w:rPr>
      </w:pPr>
    </w:p>
    <w:p w:rsidR="00E82767" w:rsidRPr="00E82767" w:rsidRDefault="004239C2" w:rsidP="00E82767">
      <w:pPr>
        <w:pStyle w:val="NoSpacing"/>
        <w:rPr>
          <w:rFonts w:ascii="Arial" w:hAnsi="Arial" w:cs="Arial"/>
        </w:rPr>
      </w:pPr>
      <w:hyperlink r:id="rId1038" w:history="1">
        <w:r w:rsidR="00E82767" w:rsidRPr="00E82767">
          <w:rPr>
            <w:rStyle w:val="Hyperlink"/>
            <w:rFonts w:ascii="Arial" w:hAnsi="Arial" w:cs="Arial"/>
            <w:u w:val="none"/>
          </w:rPr>
          <w:t>Neurosensory anatomy of Varanopidae and its implications for early synapsid evolution</w:t>
        </w:r>
      </w:hyperlink>
    </w:p>
    <w:p w:rsidR="00E82767" w:rsidRPr="00E82767" w:rsidRDefault="004239C2" w:rsidP="00E82767">
      <w:pPr>
        <w:pStyle w:val="NoSpacing"/>
        <w:rPr>
          <w:rStyle w:val="accordion-tabbedtab-mobile"/>
          <w:rFonts w:ascii="Arial" w:hAnsi="Arial" w:cs="Arial"/>
          <w:bdr w:val="none" w:sz="0" w:space="0" w:color="auto" w:frame="1"/>
        </w:rPr>
      </w:pPr>
      <w:hyperlink r:id="rId1039" w:history="1">
        <w:r w:rsidR="00E82767" w:rsidRPr="00E82767">
          <w:rPr>
            <w:rStyle w:val="Hyperlink"/>
            <w:rFonts w:ascii="Arial" w:hAnsi="Arial" w:cs="Arial"/>
            <w:color w:val="auto"/>
            <w:u w:val="none"/>
            <w:bdr w:val="none" w:sz="0" w:space="0" w:color="auto" w:frame="1"/>
          </w:rPr>
          <w:t>Kayla D. Bazzana</w:t>
        </w:r>
      </w:hyperlink>
      <w:r w:rsidR="00E82767" w:rsidRPr="00E82767">
        <w:rPr>
          <w:rStyle w:val="comma-separator"/>
          <w:rFonts w:ascii="Arial" w:hAnsi="Arial" w:cs="Arial"/>
          <w:bdr w:val="none" w:sz="0" w:space="0" w:color="auto" w:frame="1"/>
        </w:rPr>
        <w:t>,</w:t>
      </w:r>
      <w:r w:rsidR="00E82767">
        <w:rPr>
          <w:rStyle w:val="comma-separator"/>
          <w:rFonts w:ascii="Arial" w:hAnsi="Arial" w:cs="Arial"/>
          <w:bdr w:val="none" w:sz="0" w:space="0" w:color="auto" w:frame="1"/>
        </w:rPr>
        <w:t xml:space="preserve"> </w:t>
      </w:r>
      <w:hyperlink r:id="rId1040" w:history="1">
        <w:r w:rsidR="00E82767" w:rsidRPr="00E82767">
          <w:rPr>
            <w:rStyle w:val="Hyperlink"/>
            <w:rFonts w:ascii="Arial" w:hAnsi="Arial" w:cs="Arial"/>
            <w:color w:val="auto"/>
            <w:u w:val="none"/>
            <w:bdr w:val="none" w:sz="0" w:space="0" w:color="auto" w:frame="1"/>
          </w:rPr>
          <w:t>David C. Evans</w:t>
        </w:r>
      </w:hyperlink>
      <w:r w:rsidR="00E82767" w:rsidRPr="00E82767">
        <w:rPr>
          <w:rStyle w:val="comma-separator"/>
          <w:rFonts w:ascii="Arial" w:hAnsi="Arial" w:cs="Arial"/>
          <w:bdr w:val="none" w:sz="0" w:space="0" w:color="auto" w:frame="1"/>
        </w:rPr>
        <w:t>,</w:t>
      </w:r>
      <w:r w:rsidR="00E82767">
        <w:rPr>
          <w:rStyle w:val="comma-separator"/>
          <w:rFonts w:ascii="Arial" w:hAnsi="Arial" w:cs="Arial"/>
          <w:bdr w:val="none" w:sz="0" w:space="0" w:color="auto" w:frame="1"/>
        </w:rPr>
        <w:t xml:space="preserve"> </w:t>
      </w:r>
      <w:hyperlink r:id="rId1041" w:history="1">
        <w:r w:rsidR="00E82767" w:rsidRPr="00E82767">
          <w:rPr>
            <w:rStyle w:val="Hyperlink"/>
            <w:rFonts w:ascii="Arial" w:hAnsi="Arial" w:cs="Arial"/>
            <w:color w:val="auto"/>
            <w:u w:val="none"/>
            <w:bdr w:val="none" w:sz="0" w:space="0" w:color="auto" w:frame="1"/>
          </w:rPr>
          <w:t>Joseph J. Bevitt</w:t>
        </w:r>
      </w:hyperlink>
      <w:r w:rsidR="00E82767" w:rsidRPr="00E82767">
        <w:rPr>
          <w:rStyle w:val="comma-separator"/>
          <w:rFonts w:ascii="Arial" w:hAnsi="Arial" w:cs="Arial"/>
          <w:bdr w:val="none" w:sz="0" w:space="0" w:color="auto" w:frame="1"/>
        </w:rPr>
        <w:t>,</w:t>
      </w:r>
      <w:r w:rsidR="00E82767">
        <w:rPr>
          <w:rStyle w:val="comma-separator"/>
          <w:rFonts w:ascii="Arial" w:hAnsi="Arial" w:cs="Arial"/>
          <w:bdr w:val="none" w:sz="0" w:space="0" w:color="auto" w:frame="1"/>
        </w:rPr>
        <w:t xml:space="preserve"> </w:t>
      </w:r>
      <w:hyperlink r:id="rId1042" w:history="1">
        <w:r w:rsidR="00E82767" w:rsidRPr="00E82767">
          <w:rPr>
            <w:rStyle w:val="Hyperlink"/>
            <w:rFonts w:ascii="Arial" w:hAnsi="Arial" w:cs="Arial"/>
            <w:color w:val="auto"/>
            <w:u w:val="none"/>
            <w:bdr w:val="none" w:sz="0" w:space="0" w:color="auto" w:frame="1"/>
          </w:rPr>
          <w:t>Robert R. Reisz</w:t>
        </w:r>
      </w:hyperlink>
    </w:p>
    <w:p w:rsidR="00E82767" w:rsidRPr="00E82767" w:rsidRDefault="00E82767" w:rsidP="00E82767">
      <w:pPr>
        <w:pStyle w:val="NoSpacing"/>
        <w:rPr>
          <w:rFonts w:ascii="Arial" w:hAnsi="Arial" w:cs="Arial"/>
          <w:i/>
        </w:rPr>
      </w:pPr>
      <w:r w:rsidRPr="00E82767">
        <w:rPr>
          <w:rStyle w:val="accordion-tabbedtab-mobile"/>
          <w:rFonts w:ascii="Arial" w:hAnsi="Arial" w:cs="Arial"/>
          <w:i/>
          <w:bdr w:val="none" w:sz="0" w:space="0" w:color="auto" w:frame="1"/>
        </w:rPr>
        <w:t xml:space="preserve">Journal of Anatomy, </w:t>
      </w:r>
      <w:hyperlink r:id="rId1043" w:tooltip="View Volume 240, Issue 5" w:history="1">
        <w:r w:rsidRPr="00E82767">
          <w:rPr>
            <w:rStyle w:val="Hyperlink"/>
            <w:rFonts w:ascii="Arial" w:hAnsi="Arial" w:cs="Arial"/>
            <w:bCs/>
            <w:i/>
            <w:color w:val="auto"/>
            <w:u w:val="none"/>
          </w:rPr>
          <w:t xml:space="preserve">Volume </w:t>
        </w:r>
        <w:r w:rsidRPr="00E82767">
          <w:rPr>
            <w:rStyle w:val="val"/>
            <w:rFonts w:ascii="Arial" w:hAnsi="Arial" w:cs="Arial"/>
            <w:bCs/>
            <w:i/>
          </w:rPr>
          <w:t>240</w:t>
        </w:r>
        <w:r w:rsidRPr="00E82767">
          <w:rPr>
            <w:rStyle w:val="Hyperlink"/>
            <w:rFonts w:ascii="Arial" w:hAnsi="Arial" w:cs="Arial"/>
            <w:bCs/>
            <w:i/>
            <w:color w:val="auto"/>
            <w:u w:val="none"/>
          </w:rPr>
          <w:t>, Issue</w:t>
        </w:r>
        <w:r w:rsidRPr="00E82767">
          <w:rPr>
            <w:rStyle w:val="val"/>
            <w:rFonts w:ascii="Arial" w:hAnsi="Arial" w:cs="Arial"/>
            <w:bCs/>
            <w:i/>
          </w:rPr>
          <w:t>5</w:t>
        </w:r>
      </w:hyperlink>
      <w:r w:rsidRPr="00E82767">
        <w:rPr>
          <w:rFonts w:ascii="Arial" w:hAnsi="Arial" w:cs="Arial"/>
          <w:bCs/>
          <w:i/>
        </w:rPr>
        <w:t xml:space="preserve">, </w:t>
      </w:r>
      <w:r w:rsidRPr="00E82767">
        <w:rPr>
          <w:rFonts w:ascii="Arial" w:hAnsi="Arial" w:cs="Arial"/>
          <w:i/>
        </w:rPr>
        <w:t>May 2022, Pages 833-849</w:t>
      </w:r>
    </w:p>
    <w:p w:rsidR="00E82767" w:rsidRPr="00E82767" w:rsidRDefault="00E82767" w:rsidP="00E82767">
      <w:pPr>
        <w:pStyle w:val="NoSpacing"/>
        <w:rPr>
          <w:rFonts w:ascii="Arial" w:hAnsi="Arial" w:cs="Arial"/>
          <w:i/>
        </w:rPr>
      </w:pPr>
      <w:r w:rsidRPr="00E82767">
        <w:rPr>
          <w:rStyle w:val="epub-state"/>
          <w:rFonts w:ascii="Arial" w:hAnsi="Arial" w:cs="Arial"/>
          <w:i/>
        </w:rPr>
        <w:t xml:space="preserve">First published: </w:t>
      </w:r>
      <w:r w:rsidRPr="00E82767">
        <w:rPr>
          <w:rStyle w:val="epub-date"/>
          <w:rFonts w:ascii="Arial" w:hAnsi="Arial" w:cs="Arial"/>
          <w:i/>
        </w:rPr>
        <w:t>14 November 2021</w:t>
      </w:r>
    </w:p>
    <w:p w:rsidR="00E82767" w:rsidRPr="00E82767" w:rsidRDefault="004239C2" w:rsidP="00E82767">
      <w:pPr>
        <w:pStyle w:val="NoSpacing"/>
        <w:rPr>
          <w:rFonts w:ascii="Arial" w:hAnsi="Arial" w:cs="Arial"/>
        </w:rPr>
      </w:pPr>
      <w:hyperlink r:id="rId1044" w:history="1">
        <w:r w:rsidR="00E82767" w:rsidRPr="00E82767">
          <w:rPr>
            <w:rStyle w:val="Hyperlink"/>
            <w:rFonts w:ascii="Arial" w:hAnsi="Arial" w:cs="Arial"/>
            <w:bCs/>
            <w:i/>
            <w:color w:val="auto"/>
            <w:u w:val="none"/>
          </w:rPr>
          <w:t>https://doi.org/10.1111/joa.13593</w:t>
        </w:r>
      </w:hyperlink>
    </w:p>
    <w:p w:rsidR="00E82767" w:rsidRPr="00E82767" w:rsidRDefault="00E82767" w:rsidP="00E82767">
      <w:pPr>
        <w:pStyle w:val="NoSpacing"/>
        <w:rPr>
          <w:rFonts w:ascii="Arial" w:hAnsi="Arial" w:cs="Arial"/>
        </w:rPr>
      </w:pPr>
    </w:p>
    <w:p w:rsidR="00461533" w:rsidRDefault="00461533" w:rsidP="00342574">
      <w:pPr>
        <w:pStyle w:val="NoSpacing"/>
        <w:rPr>
          <w:rFonts w:ascii="Arial" w:hAnsi="Arial" w:cs="Arial"/>
        </w:rPr>
      </w:pPr>
    </w:p>
    <w:p w:rsidR="00461533" w:rsidRPr="00B2096B" w:rsidRDefault="004239C2" w:rsidP="00461533">
      <w:pPr>
        <w:rPr>
          <w:rFonts w:ascii="Arial" w:hAnsi="Arial" w:cs="Arial"/>
          <w:b/>
          <w:sz w:val="22"/>
          <w:szCs w:val="22"/>
        </w:rPr>
      </w:pPr>
      <w:hyperlink r:id="rId1045" w:history="1">
        <w:r w:rsidR="00461533" w:rsidRPr="00B2096B">
          <w:rPr>
            <w:rStyle w:val="Hyperlink"/>
            <w:rFonts w:ascii="Arial" w:hAnsi="Arial" w:cs="Arial"/>
            <w:b/>
            <w:sz w:val="22"/>
            <w:szCs w:val="22"/>
          </w:rPr>
          <w:t>Journal of Applied Physics</w:t>
        </w:r>
      </w:hyperlink>
      <w:r w:rsidR="00461533" w:rsidRPr="00B2096B">
        <w:rPr>
          <w:rFonts w:ascii="Arial" w:hAnsi="Arial" w:cs="Arial"/>
          <w:b/>
          <w:sz w:val="22"/>
          <w:szCs w:val="22"/>
        </w:rPr>
        <w:t xml:space="preserve">   (1)</w:t>
      </w:r>
    </w:p>
    <w:p w:rsidR="00461533" w:rsidRDefault="00461533" w:rsidP="00342574">
      <w:pPr>
        <w:pStyle w:val="NoSpacing"/>
        <w:rPr>
          <w:rFonts w:ascii="Segoe UI" w:hAnsi="Segoe UI" w:cs="Segoe UI"/>
        </w:rPr>
      </w:pPr>
    </w:p>
    <w:p w:rsidR="00461533" w:rsidRPr="00461533" w:rsidRDefault="004239C2" w:rsidP="00461533">
      <w:pPr>
        <w:pStyle w:val="NoSpacing"/>
        <w:rPr>
          <w:rFonts w:ascii="Arial" w:hAnsi="Arial" w:cs="Arial"/>
        </w:rPr>
      </w:pPr>
      <w:hyperlink r:id="rId1046" w:history="1">
        <w:r w:rsidR="00461533" w:rsidRPr="00461533">
          <w:rPr>
            <w:rStyle w:val="Hyperlink"/>
            <w:rFonts w:ascii="Arial" w:hAnsi="Arial" w:cs="Arial"/>
            <w:u w:val="none"/>
          </w:rPr>
          <w:t>Fused x-ray and fast neutron CT reconstruction for imaging large and dense objects</w:t>
        </w:r>
      </w:hyperlink>
    </w:p>
    <w:p w:rsidR="00461533" w:rsidRPr="00461533" w:rsidRDefault="004239C2" w:rsidP="00461533">
      <w:pPr>
        <w:pStyle w:val="NoSpacing"/>
        <w:rPr>
          <w:rFonts w:ascii="Arial" w:hAnsi="Arial" w:cs="Arial"/>
        </w:rPr>
      </w:pPr>
      <w:hyperlink r:id="rId1047" w:history="1">
        <w:r w:rsidR="00461533" w:rsidRPr="00461533">
          <w:rPr>
            <w:rStyle w:val="Hyperlink"/>
            <w:rFonts w:ascii="Arial" w:hAnsi="Arial" w:cs="Arial"/>
            <w:color w:val="auto"/>
            <w:u w:val="none"/>
          </w:rPr>
          <w:t>Kyle M. Champley</w:t>
        </w:r>
      </w:hyperlink>
      <w:r w:rsidR="00461533" w:rsidRPr="00461533">
        <w:rPr>
          <w:rStyle w:val="contrib-author"/>
          <w:rFonts w:ascii="Arial" w:hAnsi="Arial" w:cs="Arial"/>
          <w:i/>
          <w:iCs/>
        </w:rPr>
        <w:t>, </w:t>
      </w:r>
      <w:hyperlink r:id="rId1048" w:history="1">
        <w:r w:rsidR="00461533" w:rsidRPr="00461533">
          <w:rPr>
            <w:rStyle w:val="Hyperlink"/>
            <w:rFonts w:ascii="Arial" w:hAnsi="Arial" w:cs="Arial"/>
            <w:color w:val="auto"/>
            <w:u w:val="none"/>
          </w:rPr>
          <w:t>Anthony J. Hardy</w:t>
        </w:r>
      </w:hyperlink>
      <w:r w:rsidR="00461533" w:rsidRPr="00461533">
        <w:rPr>
          <w:rStyle w:val="contrib-author"/>
          <w:rFonts w:ascii="Arial" w:hAnsi="Arial" w:cs="Arial"/>
          <w:i/>
          <w:iCs/>
        </w:rPr>
        <w:t>,</w:t>
      </w:r>
      <w:hyperlink r:id="rId1049" w:history="1">
        <w:r w:rsidR="00461533" w:rsidRPr="00461533">
          <w:rPr>
            <w:rStyle w:val="Hyperlink"/>
            <w:rFonts w:ascii="Arial" w:hAnsi="Arial" w:cs="Arial"/>
            <w:color w:val="auto"/>
            <w:u w:val="none"/>
          </w:rPr>
          <w:t> Nerine Cherepy</w:t>
        </w:r>
      </w:hyperlink>
      <w:r w:rsidR="00461533" w:rsidRPr="00461533">
        <w:rPr>
          <w:rStyle w:val="contrib-author"/>
          <w:rFonts w:ascii="Arial" w:hAnsi="Arial" w:cs="Arial"/>
          <w:i/>
          <w:iCs/>
        </w:rPr>
        <w:t>, </w:t>
      </w:r>
      <w:hyperlink r:id="rId1050" w:history="1">
        <w:r w:rsidR="00461533" w:rsidRPr="00461533">
          <w:rPr>
            <w:rStyle w:val="Hyperlink"/>
            <w:rFonts w:ascii="Arial" w:hAnsi="Arial" w:cs="Arial"/>
            <w:color w:val="auto"/>
            <w:u w:val="none"/>
          </w:rPr>
          <w:t>Andrew Townsend</w:t>
        </w:r>
      </w:hyperlink>
      <w:r w:rsidR="00461533" w:rsidRPr="00461533">
        <w:rPr>
          <w:rStyle w:val="contrib-author"/>
          <w:rFonts w:ascii="Arial" w:hAnsi="Arial" w:cs="Arial"/>
          <w:i/>
          <w:iCs/>
        </w:rPr>
        <w:t>, </w:t>
      </w:r>
      <w:hyperlink r:id="rId1051" w:history="1">
        <w:r w:rsidR="00461533" w:rsidRPr="00461533">
          <w:rPr>
            <w:rStyle w:val="Hyperlink"/>
            <w:rFonts w:ascii="Arial" w:hAnsi="Arial" w:cs="Arial"/>
            <w:color w:val="auto"/>
            <w:u w:val="none"/>
          </w:rPr>
          <w:t>James Hall</w:t>
        </w:r>
      </w:hyperlink>
      <w:r w:rsidR="00461533" w:rsidRPr="00461533">
        <w:rPr>
          <w:rStyle w:val="contrib-author"/>
          <w:rFonts w:ascii="Arial" w:hAnsi="Arial" w:cs="Arial"/>
          <w:i/>
          <w:iCs/>
        </w:rPr>
        <w:t>, </w:t>
      </w:r>
      <w:hyperlink r:id="rId1052" w:history="1">
        <w:r w:rsidR="00461533" w:rsidRPr="00461533">
          <w:rPr>
            <w:rStyle w:val="Hyperlink"/>
            <w:rFonts w:ascii="Arial" w:hAnsi="Arial" w:cs="Arial"/>
            <w:color w:val="auto"/>
            <w:u w:val="none"/>
          </w:rPr>
          <w:t>Kathryn J. Harke</w:t>
        </w:r>
      </w:hyperlink>
      <w:r w:rsidR="00461533" w:rsidRPr="00461533">
        <w:rPr>
          <w:rStyle w:val="contrib-author"/>
          <w:rFonts w:ascii="Arial" w:hAnsi="Arial" w:cs="Arial"/>
          <w:i/>
          <w:iCs/>
        </w:rPr>
        <w:t>, </w:t>
      </w:r>
      <w:hyperlink r:id="rId1053" w:history="1">
        <w:r w:rsidR="00461533" w:rsidRPr="00461533">
          <w:rPr>
            <w:rStyle w:val="Hyperlink"/>
            <w:rFonts w:ascii="Arial" w:hAnsi="Arial" w:cs="Arial"/>
            <w:color w:val="auto"/>
            <w:u w:val="none"/>
          </w:rPr>
          <w:t>Clint Carter</w:t>
        </w:r>
      </w:hyperlink>
      <w:r w:rsidR="00461533" w:rsidRPr="00461533">
        <w:rPr>
          <w:rStyle w:val="contrib-author"/>
          <w:rFonts w:ascii="Arial" w:hAnsi="Arial" w:cs="Arial"/>
          <w:i/>
          <w:iCs/>
        </w:rPr>
        <w:t>, </w:t>
      </w:r>
      <w:hyperlink r:id="rId1054" w:history="1">
        <w:r w:rsidR="00461533" w:rsidRPr="00461533">
          <w:rPr>
            <w:rStyle w:val="Hyperlink"/>
            <w:rFonts w:ascii="Arial" w:hAnsi="Arial" w:cs="Arial"/>
            <w:color w:val="auto"/>
            <w:u w:val="none"/>
          </w:rPr>
          <w:t>Joseph Bendahan</w:t>
        </w:r>
      </w:hyperlink>
      <w:r w:rsidR="00461533" w:rsidRPr="00461533">
        <w:rPr>
          <w:rStyle w:val="contrib-author"/>
          <w:rFonts w:ascii="Arial" w:hAnsi="Arial" w:cs="Arial"/>
          <w:i/>
          <w:iCs/>
        </w:rPr>
        <w:t>,</w:t>
      </w:r>
      <w:hyperlink r:id="rId1055" w:history="1">
        <w:r w:rsidR="00461533" w:rsidRPr="00461533">
          <w:rPr>
            <w:rStyle w:val="Hyperlink"/>
            <w:rFonts w:ascii="Arial" w:hAnsi="Arial" w:cs="Arial"/>
            <w:color w:val="auto"/>
            <w:u w:val="none"/>
          </w:rPr>
          <w:t> Joseph W. Tringe</w:t>
        </w:r>
      </w:hyperlink>
    </w:p>
    <w:p w:rsidR="00461533" w:rsidRDefault="00461533" w:rsidP="00461533">
      <w:pPr>
        <w:pStyle w:val="NoSpacing"/>
        <w:rPr>
          <w:rFonts w:ascii="Arial" w:hAnsi="Arial" w:cs="Arial"/>
          <w:i/>
        </w:rPr>
      </w:pPr>
      <w:r w:rsidRPr="00461533">
        <w:rPr>
          <w:rFonts w:ascii="Arial" w:hAnsi="Arial" w:cs="Arial"/>
          <w:i/>
        </w:rPr>
        <w:t>Journal of Applied Physics </w:t>
      </w:r>
      <w:r w:rsidRPr="00461533">
        <w:rPr>
          <w:rFonts w:ascii="Arial" w:hAnsi="Arial" w:cs="Arial"/>
          <w:bCs/>
          <w:i/>
        </w:rPr>
        <w:t>132</w:t>
      </w:r>
      <w:r w:rsidRPr="00461533">
        <w:rPr>
          <w:rFonts w:ascii="Arial" w:hAnsi="Arial" w:cs="Arial"/>
          <w:i/>
        </w:rPr>
        <w:t>, 154902 (2022); </w:t>
      </w:r>
    </w:p>
    <w:p w:rsidR="00461533" w:rsidRPr="00461533" w:rsidRDefault="004239C2" w:rsidP="00461533">
      <w:pPr>
        <w:pStyle w:val="NoSpacing"/>
        <w:rPr>
          <w:i/>
          <w:sz w:val="14"/>
          <w:szCs w:val="14"/>
        </w:rPr>
      </w:pPr>
      <w:hyperlink r:id="rId1056" w:history="1">
        <w:r w:rsidR="00461533" w:rsidRPr="00461533">
          <w:rPr>
            <w:rStyle w:val="Hyperlink"/>
            <w:rFonts w:ascii="Arial" w:hAnsi="Arial" w:cs="Arial"/>
            <w:i/>
            <w:color w:val="auto"/>
            <w:u w:val="none"/>
          </w:rPr>
          <w:t>https://doi.org/10.1063/5.0098960</w:t>
        </w:r>
      </w:hyperlink>
    </w:p>
    <w:p w:rsidR="00342574" w:rsidRDefault="00342574" w:rsidP="00342574">
      <w:pPr>
        <w:rPr>
          <w:rFonts w:ascii="Arial" w:hAnsi="Arial" w:cs="Arial"/>
          <w:b/>
          <w:sz w:val="22"/>
          <w:szCs w:val="22"/>
        </w:rPr>
      </w:pPr>
    </w:p>
    <w:p w:rsidR="000E2675" w:rsidRDefault="004239C2" w:rsidP="000E2675">
      <w:pPr>
        <w:rPr>
          <w:rFonts w:ascii="Arial" w:hAnsi="Arial" w:cs="Arial"/>
          <w:b/>
          <w:sz w:val="22"/>
          <w:szCs w:val="22"/>
        </w:rPr>
      </w:pPr>
      <w:hyperlink r:id="rId1057" w:history="1">
        <w:r w:rsidR="000E2675" w:rsidRPr="008A7EE9">
          <w:rPr>
            <w:rStyle w:val="Hyperlink"/>
            <w:rFonts w:ascii="Arial" w:hAnsi="Arial" w:cs="Arial"/>
            <w:b/>
            <w:sz w:val="22"/>
            <w:szCs w:val="22"/>
          </w:rPr>
          <w:t xml:space="preserve">Journal of </w:t>
        </w:r>
        <w:r w:rsidR="000E2675">
          <w:rPr>
            <w:rStyle w:val="Hyperlink"/>
            <w:rFonts w:ascii="Arial" w:hAnsi="Arial" w:cs="Arial"/>
            <w:b/>
            <w:sz w:val="22"/>
            <w:szCs w:val="22"/>
          </w:rPr>
          <w:t>Imaging</w:t>
        </w:r>
      </w:hyperlink>
      <w:r w:rsidR="000E2675" w:rsidRPr="008A7EE9">
        <w:rPr>
          <w:rFonts w:ascii="Arial" w:hAnsi="Arial" w:cs="Arial"/>
          <w:b/>
          <w:sz w:val="22"/>
          <w:szCs w:val="22"/>
        </w:rPr>
        <w:t xml:space="preserve"> </w:t>
      </w:r>
      <w:r w:rsidR="00E70B06">
        <w:rPr>
          <w:rFonts w:ascii="Arial" w:hAnsi="Arial" w:cs="Arial"/>
          <w:b/>
          <w:sz w:val="22"/>
          <w:szCs w:val="22"/>
        </w:rPr>
        <w:t xml:space="preserve">   (</w:t>
      </w:r>
      <w:r w:rsidR="00CD4808">
        <w:rPr>
          <w:rFonts w:ascii="Arial" w:hAnsi="Arial" w:cs="Arial"/>
          <w:b/>
          <w:sz w:val="22"/>
          <w:szCs w:val="22"/>
        </w:rPr>
        <w:t>5</w:t>
      </w:r>
      <w:r w:rsidR="000E2675" w:rsidRPr="00665212">
        <w:rPr>
          <w:rFonts w:ascii="Arial" w:hAnsi="Arial" w:cs="Arial"/>
          <w:b/>
          <w:sz w:val="22"/>
          <w:szCs w:val="22"/>
        </w:rPr>
        <w:t>)</w:t>
      </w:r>
    </w:p>
    <w:p w:rsidR="000E2675" w:rsidRDefault="000E2675" w:rsidP="007F6E09">
      <w:pPr>
        <w:pStyle w:val="NoSpacing"/>
        <w:rPr>
          <w:rFonts w:ascii="Arial" w:hAnsi="Arial" w:cs="Arial"/>
          <w:i/>
        </w:rPr>
      </w:pPr>
    </w:p>
    <w:p w:rsidR="000E2675" w:rsidRPr="000E2675" w:rsidRDefault="004239C2" w:rsidP="000E2675">
      <w:pPr>
        <w:pStyle w:val="NoSpacing"/>
        <w:rPr>
          <w:rFonts w:ascii="Arial" w:hAnsi="Arial" w:cs="Arial"/>
        </w:rPr>
      </w:pPr>
      <w:hyperlink r:id="rId1058" w:history="1">
        <w:r w:rsidR="000E2675" w:rsidRPr="000E2675">
          <w:rPr>
            <w:rStyle w:val="Hyperlink"/>
            <w:rFonts w:ascii="Arial" w:hAnsi="Arial" w:cs="Arial"/>
            <w:u w:val="none"/>
          </w:rPr>
          <w:t>Neutron Tomography Studies of Two Lamprophyre Dike Samples: 3D Data Analysis for the Characterization of Rock Fabric</w:t>
        </w:r>
      </w:hyperlink>
    </w:p>
    <w:p w:rsidR="000E2675" w:rsidRPr="000E2675" w:rsidRDefault="004239C2" w:rsidP="000E2675">
      <w:pPr>
        <w:pStyle w:val="NoSpacing"/>
        <w:rPr>
          <w:rFonts w:ascii="Arial" w:hAnsi="Arial" w:cs="Arial"/>
        </w:rPr>
      </w:pPr>
      <w:hyperlink r:id="rId1059" w:history="1">
        <w:r w:rsidR="000E2675" w:rsidRPr="000E2675">
          <w:rPr>
            <w:rStyle w:val="metadata--author-name"/>
            <w:rFonts w:ascii="Arial" w:hAnsi="Arial" w:cs="Arial"/>
            <w:bdr w:val="none" w:sz="0" w:space="0" w:color="auto" w:frame="1"/>
          </w:rPr>
          <w:t>Zel I</w:t>
        </w:r>
      </w:hyperlink>
      <w:r w:rsidR="000E2675" w:rsidRPr="000E2675">
        <w:rPr>
          <w:rFonts w:ascii="Arial" w:hAnsi="Arial" w:cs="Arial"/>
          <w:bdr w:val="none" w:sz="0" w:space="0" w:color="auto" w:frame="1"/>
        </w:rPr>
        <w:t xml:space="preserve">, </w:t>
      </w:r>
      <w:hyperlink r:id="rId1060" w:history="1">
        <w:r w:rsidR="000E2675" w:rsidRPr="000E2675">
          <w:rPr>
            <w:rStyle w:val="metadata--author-name"/>
            <w:rFonts w:ascii="Arial" w:hAnsi="Arial" w:cs="Arial"/>
            <w:bdr w:val="none" w:sz="0" w:space="0" w:color="auto" w:frame="1"/>
          </w:rPr>
          <w:t>Abdurakhimov B</w:t>
        </w:r>
      </w:hyperlink>
      <w:r w:rsidR="000E2675" w:rsidRPr="000E2675">
        <w:rPr>
          <w:rFonts w:ascii="Arial" w:hAnsi="Arial" w:cs="Arial"/>
          <w:bdr w:val="none" w:sz="0" w:space="0" w:color="auto" w:frame="1"/>
        </w:rPr>
        <w:t xml:space="preserve">, </w:t>
      </w:r>
      <w:hyperlink r:id="rId1061" w:history="1">
        <w:r w:rsidR="000E2675" w:rsidRPr="000E2675">
          <w:rPr>
            <w:rStyle w:val="metadata--author-name"/>
            <w:rFonts w:ascii="Arial" w:hAnsi="Arial" w:cs="Arial"/>
            <w:bdr w:val="none" w:sz="0" w:space="0" w:color="auto" w:frame="1"/>
          </w:rPr>
          <w:t>Kichanov S</w:t>
        </w:r>
      </w:hyperlink>
      <w:r w:rsidR="000E2675" w:rsidRPr="000E2675">
        <w:rPr>
          <w:rFonts w:ascii="Arial" w:hAnsi="Arial" w:cs="Arial"/>
          <w:bdr w:val="none" w:sz="0" w:space="0" w:color="auto" w:frame="1"/>
        </w:rPr>
        <w:t xml:space="preserve">, </w:t>
      </w:r>
      <w:hyperlink r:id="rId1062" w:history="1">
        <w:r w:rsidR="000E2675" w:rsidRPr="000E2675">
          <w:rPr>
            <w:rStyle w:val="metadata--author-name"/>
            <w:rFonts w:ascii="Arial" w:hAnsi="Arial" w:cs="Arial"/>
            <w:bdr w:val="none" w:sz="0" w:space="0" w:color="auto" w:frame="1"/>
          </w:rPr>
          <w:t>Lis O</w:t>
        </w:r>
      </w:hyperlink>
      <w:r w:rsidR="000E2675" w:rsidRPr="000E2675">
        <w:rPr>
          <w:rFonts w:ascii="Arial" w:hAnsi="Arial" w:cs="Arial"/>
          <w:bdr w:val="none" w:sz="0" w:space="0" w:color="auto" w:frame="1"/>
        </w:rPr>
        <w:t xml:space="preserve">, </w:t>
      </w:r>
      <w:hyperlink r:id="rId1063" w:history="1">
        <w:r w:rsidR="000E2675" w:rsidRPr="000E2675">
          <w:rPr>
            <w:rStyle w:val="metadata--author-name"/>
            <w:rFonts w:ascii="Arial" w:hAnsi="Arial" w:cs="Arial"/>
            <w:bdr w:val="none" w:sz="0" w:space="0" w:color="auto" w:frame="1"/>
          </w:rPr>
          <w:t>Myrzabekova E</w:t>
        </w:r>
      </w:hyperlink>
      <w:r w:rsidR="000E2675" w:rsidRPr="000E2675">
        <w:rPr>
          <w:rFonts w:ascii="Arial" w:hAnsi="Arial" w:cs="Arial"/>
          <w:bdr w:val="none" w:sz="0" w:space="0" w:color="auto" w:frame="1"/>
        </w:rPr>
        <w:t xml:space="preserve">, </w:t>
      </w:r>
      <w:hyperlink r:id="rId1064" w:history="1">
        <w:r w:rsidR="000E2675" w:rsidRPr="000E2675">
          <w:rPr>
            <w:rStyle w:val="metadata--author-name"/>
            <w:rFonts w:ascii="Arial" w:hAnsi="Arial" w:cs="Arial"/>
            <w:bdr w:val="none" w:sz="0" w:space="0" w:color="auto" w:frame="1"/>
          </w:rPr>
          <w:t>Kozlenko D</w:t>
        </w:r>
      </w:hyperlink>
      <w:r w:rsidR="000E2675" w:rsidRPr="000E2675">
        <w:rPr>
          <w:rFonts w:ascii="Arial" w:hAnsi="Arial" w:cs="Arial"/>
          <w:bdr w:val="none" w:sz="0" w:space="0" w:color="auto" w:frame="1"/>
        </w:rPr>
        <w:t xml:space="preserve">, </w:t>
      </w:r>
      <w:hyperlink r:id="rId1065" w:history="1">
        <w:r w:rsidR="000E2675" w:rsidRPr="000E2675">
          <w:rPr>
            <w:rStyle w:val="metadata--author-name"/>
            <w:rFonts w:ascii="Arial" w:hAnsi="Arial" w:cs="Arial"/>
            <w:bdr w:val="none" w:sz="0" w:space="0" w:color="auto" w:frame="1"/>
          </w:rPr>
          <w:t>Tashmetov M</w:t>
        </w:r>
      </w:hyperlink>
      <w:r w:rsidR="000E2675" w:rsidRPr="000E2675">
        <w:rPr>
          <w:rFonts w:ascii="Arial" w:hAnsi="Arial" w:cs="Arial"/>
          <w:bdr w:val="none" w:sz="0" w:space="0" w:color="auto" w:frame="1"/>
        </w:rPr>
        <w:t xml:space="preserve">, </w:t>
      </w:r>
      <w:hyperlink r:id="rId1066" w:history="1">
        <w:r w:rsidR="000E2675" w:rsidRPr="000E2675">
          <w:rPr>
            <w:rStyle w:val="metadata--author-name"/>
            <w:rFonts w:ascii="Arial" w:hAnsi="Arial" w:cs="Arial"/>
            <w:bdr w:val="none" w:sz="0" w:space="0" w:color="auto" w:frame="1"/>
          </w:rPr>
          <w:t>Ishbaev K</w:t>
        </w:r>
      </w:hyperlink>
      <w:r w:rsidR="000E2675" w:rsidRPr="000E2675">
        <w:rPr>
          <w:rFonts w:ascii="Arial" w:hAnsi="Arial" w:cs="Arial"/>
          <w:bdr w:val="none" w:sz="0" w:space="0" w:color="auto" w:frame="1"/>
        </w:rPr>
        <w:t xml:space="preserve">, </w:t>
      </w:r>
      <w:hyperlink r:id="rId1067" w:history="1">
        <w:r w:rsidR="000E2675" w:rsidRPr="000E2675">
          <w:rPr>
            <w:rStyle w:val="metadata--author-name"/>
            <w:rFonts w:ascii="Arial" w:hAnsi="Arial" w:cs="Arial"/>
            <w:bdr w:val="none" w:sz="0" w:space="0" w:color="auto" w:frame="1"/>
          </w:rPr>
          <w:t>Kosbergenov K</w:t>
        </w:r>
      </w:hyperlink>
    </w:p>
    <w:p w:rsidR="000E2675" w:rsidRDefault="000E2675" w:rsidP="000E2675">
      <w:pPr>
        <w:pStyle w:val="NoSpacing"/>
      </w:pPr>
      <w:r w:rsidRPr="000E2675">
        <w:rPr>
          <w:rStyle w:val="metadata--source-title"/>
          <w:rFonts w:ascii="Arial" w:hAnsi="Arial" w:cs="Arial"/>
          <w:bCs/>
          <w:i/>
          <w:bdr w:val="none" w:sz="0" w:space="0" w:color="auto" w:frame="1"/>
          <w:shd w:val="clear" w:color="auto" w:fill="FFFFFF"/>
        </w:rPr>
        <w:t>Journal of Imaging</w:t>
      </w:r>
      <w:r w:rsidRPr="000E2675">
        <w:rPr>
          <w:rFonts w:ascii="Arial" w:hAnsi="Arial" w:cs="Arial"/>
          <w:i/>
          <w:shd w:val="clear" w:color="auto" w:fill="FFFFFF"/>
        </w:rPr>
        <w:t>, </w:t>
      </w:r>
      <w:r w:rsidRPr="000E2675">
        <w:rPr>
          <w:rFonts w:ascii="Arial" w:hAnsi="Arial" w:cs="Arial"/>
          <w:i/>
          <w:bdr w:val="none" w:sz="0" w:space="0" w:color="auto" w:frame="1"/>
          <w:shd w:val="clear" w:color="auto" w:fill="FFFFFF"/>
        </w:rPr>
        <w:t>19 Mar 2022</w:t>
      </w:r>
      <w:r w:rsidRPr="000E2675">
        <w:rPr>
          <w:rFonts w:ascii="Arial" w:hAnsi="Arial" w:cs="Arial"/>
          <w:i/>
          <w:shd w:val="clear" w:color="auto" w:fill="FFFFFF"/>
        </w:rPr>
        <w:t xml:space="preserve">, 8(3), </w:t>
      </w:r>
      <w:r w:rsidRPr="000E2675">
        <w:rPr>
          <w:rStyle w:val="metadata--doi"/>
          <w:rFonts w:ascii="Arial" w:hAnsi="Arial" w:cs="Arial"/>
          <w:i/>
          <w:bdr w:val="none" w:sz="0" w:space="0" w:color="auto" w:frame="1"/>
          <w:shd w:val="clear" w:color="auto" w:fill="FFFFFF"/>
        </w:rPr>
        <w:t>DOI: </w:t>
      </w:r>
      <w:hyperlink r:id="rId1068" w:history="1">
        <w:r w:rsidRPr="000E2675">
          <w:rPr>
            <w:rStyle w:val="Hyperlink"/>
            <w:rFonts w:ascii="Arial" w:hAnsi="Arial" w:cs="Arial"/>
            <w:i/>
            <w:color w:val="auto"/>
            <w:u w:val="none"/>
            <w:bdr w:val="none" w:sz="0" w:space="0" w:color="auto" w:frame="1"/>
            <w:shd w:val="clear" w:color="auto" w:fill="FFFFFF"/>
          </w:rPr>
          <w:t>10.3390/jimaging8030080</w:t>
        </w:r>
      </w:hyperlink>
    </w:p>
    <w:p w:rsidR="008B7938" w:rsidRDefault="008B7938" w:rsidP="000E2675">
      <w:pPr>
        <w:pStyle w:val="NoSpacing"/>
      </w:pPr>
    </w:p>
    <w:p w:rsidR="008B7938" w:rsidRPr="00D211A7" w:rsidRDefault="008B7938" w:rsidP="008B7938">
      <w:pPr>
        <w:pStyle w:val="NoSpacing"/>
        <w:rPr>
          <w:rFonts w:ascii="Arial" w:hAnsi="Arial" w:cs="Arial"/>
          <w:kern w:val="36"/>
          <w:highlight w:val="yellow"/>
        </w:rPr>
      </w:pPr>
      <w:r w:rsidRPr="00D211A7">
        <w:rPr>
          <w:rFonts w:ascii="Arial" w:hAnsi="Arial" w:cs="Arial"/>
          <w:kern w:val="36"/>
          <w:highlight w:val="yellow"/>
        </w:rPr>
        <w:t>Fabrication of Black Body Grids by Thick Film Printing for Quantitative Neutron Imaging</w:t>
      </w:r>
    </w:p>
    <w:p w:rsidR="008B7938" w:rsidRPr="00D211A7" w:rsidRDefault="004239C2" w:rsidP="008B7938">
      <w:pPr>
        <w:pStyle w:val="NoSpacing"/>
        <w:rPr>
          <w:rFonts w:ascii="Arial" w:eastAsia="Times New Roman" w:hAnsi="Arial" w:cs="Arial"/>
          <w:highlight w:val="yellow"/>
        </w:rPr>
      </w:pPr>
      <w:hyperlink r:id="rId1069" w:tgtFrame="_blank" w:history="1">
        <w:r w:rsidR="008B7938" w:rsidRPr="00D211A7">
          <w:rPr>
            <w:rFonts w:ascii="Arial" w:eastAsia="Times New Roman" w:hAnsi="Arial" w:cs="Arial"/>
            <w:highlight w:val="yellow"/>
          </w:rPr>
          <w:t>Martin Wissink</w:t>
        </w:r>
      </w:hyperlink>
      <w:r w:rsidR="008B7938" w:rsidRPr="00D211A7">
        <w:rPr>
          <w:rFonts w:ascii="Arial" w:hAnsi="Arial" w:cs="Arial"/>
          <w:highlight w:val="yellow"/>
        </w:rPr>
        <w:t xml:space="preserve">, </w:t>
      </w:r>
      <w:hyperlink r:id="rId1070" w:tgtFrame="_blank" w:history="1">
        <w:r w:rsidR="008B7938" w:rsidRPr="00D211A7">
          <w:rPr>
            <w:rFonts w:ascii="Arial" w:eastAsia="Times New Roman" w:hAnsi="Arial" w:cs="Arial"/>
            <w:highlight w:val="yellow"/>
          </w:rPr>
          <w:t>Kirk Goldenberger</w:t>
        </w:r>
      </w:hyperlink>
      <w:r w:rsidR="008B7938" w:rsidRPr="00D211A7">
        <w:rPr>
          <w:rFonts w:ascii="Arial" w:hAnsi="Arial" w:cs="Arial"/>
          <w:highlight w:val="yellow"/>
        </w:rPr>
        <w:t xml:space="preserve">, </w:t>
      </w:r>
      <w:hyperlink r:id="rId1071" w:tgtFrame="_blank" w:history="1">
        <w:r w:rsidR="008B7938" w:rsidRPr="00D211A7">
          <w:rPr>
            <w:rFonts w:ascii="Arial" w:eastAsia="Times New Roman" w:hAnsi="Arial" w:cs="Arial"/>
            <w:highlight w:val="yellow"/>
          </w:rPr>
          <w:t>Luke Ferguson</w:t>
        </w:r>
      </w:hyperlink>
      <w:r w:rsidR="008B7938" w:rsidRPr="00D211A7">
        <w:rPr>
          <w:rFonts w:ascii="Arial" w:hAnsi="Arial" w:cs="Arial"/>
          <w:highlight w:val="yellow"/>
        </w:rPr>
        <w:t xml:space="preserve">, </w:t>
      </w:r>
      <w:hyperlink r:id="rId1072" w:tgtFrame="_blank" w:history="1">
        <w:r w:rsidR="008B7938" w:rsidRPr="00D211A7">
          <w:rPr>
            <w:rFonts w:ascii="Arial" w:eastAsia="Times New Roman" w:hAnsi="Arial" w:cs="Arial"/>
            <w:highlight w:val="yellow"/>
          </w:rPr>
          <w:t>Yuxuan Zhang</w:t>
        </w:r>
      </w:hyperlink>
      <w:r w:rsidR="008B7938" w:rsidRPr="00D211A7">
        <w:rPr>
          <w:rFonts w:ascii="Arial" w:hAnsi="Arial" w:cs="Arial"/>
          <w:highlight w:val="yellow"/>
        </w:rPr>
        <w:t xml:space="preserve">, </w:t>
      </w:r>
      <w:hyperlink r:id="rId1073" w:tgtFrame="_blank" w:history="1">
        <w:r w:rsidR="008B7938" w:rsidRPr="00D211A7">
          <w:rPr>
            <w:rFonts w:ascii="Arial" w:eastAsia="Times New Roman" w:hAnsi="Arial" w:cs="Arial"/>
            <w:highlight w:val="yellow"/>
          </w:rPr>
          <w:t>Hassina Bilheux</w:t>
        </w:r>
      </w:hyperlink>
      <w:r w:rsidR="008B7938" w:rsidRPr="00D211A7">
        <w:rPr>
          <w:rFonts w:ascii="Arial" w:hAnsi="Arial" w:cs="Arial"/>
          <w:highlight w:val="yellow"/>
        </w:rPr>
        <w:t xml:space="preserve">, </w:t>
      </w:r>
      <w:hyperlink r:id="rId1074" w:tgtFrame="_blank" w:history="1">
        <w:r w:rsidR="008B7938" w:rsidRPr="00D211A7">
          <w:rPr>
            <w:rFonts w:ascii="Arial" w:eastAsia="Times New Roman" w:hAnsi="Arial" w:cs="Arial"/>
            <w:highlight w:val="yellow"/>
          </w:rPr>
          <w:t>Jacob LaManna</w:t>
        </w:r>
      </w:hyperlink>
      <w:r w:rsidR="008B7938" w:rsidRPr="00D211A7">
        <w:rPr>
          <w:rFonts w:ascii="Arial" w:hAnsi="Arial" w:cs="Arial"/>
          <w:highlight w:val="yellow"/>
        </w:rPr>
        <w:t xml:space="preserve">, </w:t>
      </w:r>
      <w:hyperlink r:id="rId1075" w:tgtFrame="_blank" w:history="1">
        <w:r w:rsidR="008B7938" w:rsidRPr="00D211A7">
          <w:rPr>
            <w:rFonts w:ascii="Arial" w:eastAsia="Times New Roman" w:hAnsi="Arial" w:cs="Arial"/>
            <w:highlight w:val="yellow"/>
          </w:rPr>
          <w:t>David Jacobson</w:t>
        </w:r>
      </w:hyperlink>
      <w:r w:rsidR="008B7938" w:rsidRPr="00D211A7">
        <w:rPr>
          <w:rFonts w:ascii="Arial" w:hAnsi="Arial" w:cs="Arial"/>
          <w:highlight w:val="yellow"/>
        </w:rPr>
        <w:t xml:space="preserve">, </w:t>
      </w:r>
      <w:hyperlink r:id="rId1076" w:tgtFrame="_blank" w:history="1">
        <w:r w:rsidR="008B7938" w:rsidRPr="00D211A7">
          <w:rPr>
            <w:rFonts w:ascii="Arial" w:eastAsia="Times New Roman" w:hAnsi="Arial" w:cs="Arial"/>
            <w:highlight w:val="yellow"/>
          </w:rPr>
          <w:t>Michael Kass</w:t>
        </w:r>
      </w:hyperlink>
      <w:r w:rsidR="008B7938" w:rsidRPr="00D211A7">
        <w:rPr>
          <w:rFonts w:ascii="Arial" w:hAnsi="Arial" w:cs="Arial"/>
          <w:highlight w:val="yellow"/>
        </w:rPr>
        <w:t xml:space="preserve">, </w:t>
      </w:r>
      <w:hyperlink r:id="rId1077" w:tgtFrame="_blank" w:history="1">
        <w:r w:rsidR="008B7938" w:rsidRPr="00D211A7">
          <w:rPr>
            <w:rFonts w:ascii="Arial" w:eastAsia="Times New Roman" w:hAnsi="Arial" w:cs="Arial"/>
            <w:highlight w:val="yellow"/>
          </w:rPr>
          <w:t>Charles Finney</w:t>
        </w:r>
      </w:hyperlink>
      <w:r w:rsidR="008B7938" w:rsidRPr="00D211A7">
        <w:rPr>
          <w:rFonts w:ascii="Arial" w:hAnsi="Arial" w:cs="Arial"/>
          <w:highlight w:val="yellow"/>
        </w:rPr>
        <w:t xml:space="preserve">, </w:t>
      </w:r>
      <w:hyperlink r:id="rId1078" w:tgtFrame="_blank" w:history="1">
        <w:r w:rsidR="008B7938" w:rsidRPr="00D211A7">
          <w:rPr>
            <w:rFonts w:ascii="Arial" w:eastAsia="Times New Roman" w:hAnsi="Arial" w:cs="Arial"/>
            <w:highlight w:val="yellow"/>
          </w:rPr>
          <w:t>Jonathan Willocks</w:t>
        </w:r>
      </w:hyperlink>
    </w:p>
    <w:p w:rsidR="008B7938" w:rsidRPr="008B7938" w:rsidRDefault="008B7938" w:rsidP="008B7938">
      <w:pPr>
        <w:pStyle w:val="NoSpacing"/>
        <w:rPr>
          <w:rFonts w:ascii="Arial" w:hAnsi="Arial" w:cs="Arial"/>
        </w:rPr>
      </w:pPr>
      <w:r w:rsidRPr="00D211A7">
        <w:rPr>
          <w:rStyle w:val="Emphasis"/>
          <w:rFonts w:ascii="Arial" w:hAnsi="Arial" w:cs="Arial"/>
          <w:shd w:val="clear" w:color="auto" w:fill="FFFFFF"/>
        </w:rPr>
        <w:t>J. Imaging</w:t>
      </w:r>
      <w:r w:rsidRPr="00D211A7">
        <w:rPr>
          <w:rFonts w:ascii="Arial" w:hAnsi="Arial" w:cs="Arial"/>
          <w:highlight w:val="yellow"/>
          <w:shd w:val="clear" w:color="auto" w:fill="FFFFFF"/>
        </w:rPr>
        <w:t> 2022, </w:t>
      </w:r>
      <w:r w:rsidRPr="00D211A7">
        <w:rPr>
          <w:rStyle w:val="Emphasis"/>
          <w:rFonts w:ascii="Arial" w:hAnsi="Arial" w:cs="Arial"/>
          <w:shd w:val="clear" w:color="auto" w:fill="FFFFFF"/>
        </w:rPr>
        <w:t>8</w:t>
      </w:r>
      <w:r w:rsidRPr="00D211A7">
        <w:rPr>
          <w:rFonts w:ascii="Arial" w:hAnsi="Arial" w:cs="Arial"/>
          <w:highlight w:val="yellow"/>
          <w:shd w:val="clear" w:color="auto" w:fill="FFFFFF"/>
        </w:rPr>
        <w:t>(</w:t>
      </w:r>
      <w:r w:rsidRPr="00D211A7">
        <w:rPr>
          <w:rFonts w:ascii="Arial" w:hAnsi="Arial" w:cs="Arial"/>
          <w:i/>
          <w:highlight w:val="yellow"/>
          <w:shd w:val="clear" w:color="auto" w:fill="FFFFFF"/>
        </w:rPr>
        <w:t>6), 164; </w:t>
      </w:r>
      <w:hyperlink r:id="rId1079" w:history="1">
        <w:r w:rsidRPr="00D211A7">
          <w:rPr>
            <w:rStyle w:val="Hyperlink"/>
            <w:rFonts w:ascii="Arial" w:hAnsi="Arial" w:cs="Arial"/>
            <w:bCs/>
            <w:i/>
            <w:color w:val="auto"/>
            <w:u w:val="none"/>
            <w:shd w:val="clear" w:color="auto" w:fill="FFFFFF"/>
          </w:rPr>
          <w:t>https://doi.org/10.3390/jimaging8060164</w:t>
        </w:r>
      </w:hyperlink>
    </w:p>
    <w:p w:rsidR="00DB179F" w:rsidRDefault="00DB179F" w:rsidP="000E2675">
      <w:pPr>
        <w:pStyle w:val="NoSpacing"/>
      </w:pPr>
    </w:p>
    <w:p w:rsidR="00560034" w:rsidRPr="00560034" w:rsidRDefault="00560034" w:rsidP="00560034">
      <w:pPr>
        <w:pStyle w:val="NoSpacing"/>
        <w:rPr>
          <w:rFonts w:ascii="Arial" w:hAnsi="Arial" w:cs="Arial"/>
        </w:rPr>
      </w:pPr>
      <w:r w:rsidRPr="00560034">
        <w:rPr>
          <w:rFonts w:ascii="Arial" w:hAnsi="Arial" w:cs="Arial"/>
        </w:rPr>
        <w:t>Quantification of Sub-Pixel Dynamics in High-Speed Neutron Imaging</w:t>
      </w:r>
    </w:p>
    <w:p w:rsidR="00560034" w:rsidRPr="00560034" w:rsidRDefault="004239C2" w:rsidP="00560034">
      <w:pPr>
        <w:pStyle w:val="NoSpacing"/>
        <w:rPr>
          <w:rFonts w:ascii="Arial" w:hAnsi="Arial" w:cs="Arial"/>
        </w:rPr>
      </w:pPr>
      <w:hyperlink r:id="rId1080" w:tgtFrame="_blank" w:history="1">
        <w:r w:rsidR="00560034" w:rsidRPr="00560034">
          <w:rPr>
            <w:rStyle w:val="sciprofiles-linkname"/>
            <w:rFonts w:ascii="Arial" w:hAnsi="Arial" w:cs="Arial"/>
            <w:bCs/>
            <w:shd w:val="clear" w:color="auto" w:fill="FFFFFF"/>
          </w:rPr>
          <w:t>Martin L. Wissink</w:t>
        </w:r>
      </w:hyperlink>
      <w:r w:rsidR="00560034" w:rsidRPr="00560034">
        <w:rPr>
          <w:rStyle w:val="inlineblock"/>
          <w:rFonts w:ascii="Arial" w:hAnsi="Arial" w:cs="Arial"/>
          <w:shd w:val="clear" w:color="auto" w:fill="FFFFFF"/>
        </w:rPr>
        <w:t>,</w:t>
      </w:r>
      <w:hyperlink r:id="rId1081" w:tgtFrame="_blank" w:history="1">
        <w:r w:rsidR="00560034" w:rsidRPr="00560034">
          <w:rPr>
            <w:rStyle w:val="sciprofiles-linkname"/>
            <w:rFonts w:ascii="Arial" w:hAnsi="Arial" w:cs="Arial"/>
            <w:bCs/>
            <w:shd w:val="clear" w:color="auto" w:fill="FFFFFF"/>
          </w:rPr>
          <w:t>Todd J. Toops</w:t>
        </w:r>
      </w:hyperlink>
      <w:r w:rsidR="00560034" w:rsidRPr="00560034">
        <w:rPr>
          <w:rStyle w:val="inlineblock"/>
          <w:rFonts w:ascii="Arial" w:hAnsi="Arial" w:cs="Arial"/>
          <w:shd w:val="clear" w:color="auto" w:fill="FFFFFF"/>
        </w:rPr>
        <w:t xml:space="preserve">, </w:t>
      </w:r>
      <w:hyperlink r:id="rId1082" w:tgtFrame="_blank" w:history="1">
        <w:r w:rsidR="00560034" w:rsidRPr="00560034">
          <w:rPr>
            <w:rStyle w:val="sciprofiles-linkname"/>
            <w:rFonts w:ascii="Arial" w:hAnsi="Arial" w:cs="Arial"/>
            <w:bCs/>
            <w:shd w:val="clear" w:color="auto" w:fill="FFFFFF"/>
          </w:rPr>
          <w:t>Derek A. Splitter</w:t>
        </w:r>
      </w:hyperlink>
      <w:r w:rsidR="00560034" w:rsidRPr="00560034">
        <w:rPr>
          <w:rFonts w:ascii="Arial" w:hAnsi="Arial" w:cs="Arial"/>
          <w:shd w:val="clear" w:color="auto" w:fill="FFFFFF"/>
        </w:rPr>
        <w:t xml:space="preserve">, </w:t>
      </w:r>
      <w:hyperlink r:id="rId1083" w:tgtFrame="_blank" w:history="1">
        <w:r w:rsidR="00560034" w:rsidRPr="00560034">
          <w:rPr>
            <w:rStyle w:val="sciprofiles-linkname"/>
            <w:rFonts w:ascii="Arial" w:hAnsi="Arial" w:cs="Arial"/>
            <w:bCs/>
            <w:shd w:val="clear" w:color="auto" w:fill="FFFFFF"/>
          </w:rPr>
          <w:t>Eric J. Nafziger</w:t>
        </w:r>
      </w:hyperlink>
      <w:r w:rsidR="00560034" w:rsidRPr="00560034">
        <w:rPr>
          <w:rFonts w:ascii="Arial" w:hAnsi="Arial" w:cs="Arial"/>
          <w:shd w:val="clear" w:color="auto" w:fill="FFFFFF"/>
        </w:rPr>
        <w:t xml:space="preserve">, </w:t>
      </w:r>
      <w:hyperlink r:id="rId1084" w:tgtFrame="_blank" w:history="1">
        <w:r w:rsidR="00560034" w:rsidRPr="00560034">
          <w:rPr>
            <w:rStyle w:val="sciprofiles-linkname"/>
            <w:rFonts w:ascii="Arial" w:hAnsi="Arial" w:cs="Arial"/>
            <w:bCs/>
            <w:shd w:val="clear" w:color="auto" w:fill="FFFFFF"/>
          </w:rPr>
          <w:t>Charles E. A. Finney</w:t>
        </w:r>
      </w:hyperlink>
      <w:r w:rsidR="00560034" w:rsidRPr="00560034">
        <w:rPr>
          <w:rFonts w:ascii="Arial" w:hAnsi="Arial" w:cs="Arial"/>
          <w:shd w:val="clear" w:color="auto" w:fill="FFFFFF"/>
        </w:rPr>
        <w:t xml:space="preserve">, </w:t>
      </w:r>
      <w:hyperlink r:id="rId1085" w:tgtFrame="_blank" w:history="1">
        <w:r w:rsidR="00560034" w:rsidRPr="00560034">
          <w:rPr>
            <w:rStyle w:val="sciprofiles-linkname"/>
            <w:rFonts w:ascii="Arial" w:hAnsi="Arial" w:cs="Arial"/>
            <w:bCs/>
            <w:shd w:val="clear" w:color="auto" w:fill="FFFFFF"/>
          </w:rPr>
          <w:t>Hassina Z. Bilheux</w:t>
        </w:r>
      </w:hyperlink>
      <w:r w:rsidR="00560034" w:rsidRPr="00560034">
        <w:rPr>
          <w:rFonts w:ascii="Arial" w:hAnsi="Arial" w:cs="Arial"/>
          <w:shd w:val="clear" w:color="auto" w:fill="FFFFFF"/>
        </w:rPr>
        <w:t xml:space="preserve">, </w:t>
      </w:r>
      <w:hyperlink r:id="rId1086" w:tgtFrame="_blank" w:history="1">
        <w:r w:rsidR="00560034" w:rsidRPr="00560034">
          <w:rPr>
            <w:rStyle w:val="sciprofiles-linkname"/>
            <w:rFonts w:ascii="Arial" w:hAnsi="Arial" w:cs="Arial"/>
            <w:bCs/>
            <w:shd w:val="clear" w:color="auto" w:fill="FFFFFF"/>
          </w:rPr>
          <w:t>Louis J. Santodonato</w:t>
        </w:r>
      </w:hyperlink>
      <w:r w:rsidR="00560034" w:rsidRPr="00560034">
        <w:rPr>
          <w:rFonts w:ascii="Arial" w:hAnsi="Arial" w:cs="Arial"/>
          <w:shd w:val="clear" w:color="auto" w:fill="FFFFFF"/>
        </w:rPr>
        <w:t xml:space="preserve">, </w:t>
      </w:r>
      <w:hyperlink r:id="rId1087" w:tgtFrame="_blank" w:history="1">
        <w:r w:rsidR="00560034" w:rsidRPr="00560034">
          <w:rPr>
            <w:rStyle w:val="sciprofiles-linkname"/>
            <w:rFonts w:ascii="Arial" w:hAnsi="Arial" w:cs="Arial"/>
            <w:bCs/>
            <w:shd w:val="clear" w:color="auto" w:fill="FFFFFF"/>
          </w:rPr>
          <w:t>Yuxuan Zhang</w:t>
        </w:r>
      </w:hyperlink>
    </w:p>
    <w:p w:rsidR="00560034" w:rsidRDefault="00560034" w:rsidP="00560034">
      <w:pPr>
        <w:pStyle w:val="NoSpacing"/>
      </w:pPr>
      <w:r w:rsidRPr="00560034">
        <w:rPr>
          <w:rStyle w:val="Emphasis"/>
          <w:rFonts w:ascii="Arial" w:hAnsi="Arial" w:cs="Arial"/>
          <w:shd w:val="clear" w:color="auto" w:fill="FFFFFF"/>
        </w:rPr>
        <w:t>J. Imaging</w:t>
      </w:r>
      <w:r w:rsidRPr="00560034">
        <w:rPr>
          <w:rFonts w:ascii="Arial" w:hAnsi="Arial" w:cs="Arial"/>
          <w:shd w:val="clear" w:color="auto" w:fill="FFFFFF"/>
        </w:rPr>
        <w:t> </w:t>
      </w:r>
      <w:r w:rsidRPr="00560034">
        <w:rPr>
          <w:rFonts w:ascii="Arial" w:hAnsi="Arial" w:cs="Arial"/>
          <w:bCs/>
          <w:shd w:val="clear" w:color="auto" w:fill="FFFFFF"/>
        </w:rPr>
        <w:t>2022</w:t>
      </w:r>
      <w:r w:rsidRPr="00560034">
        <w:rPr>
          <w:rFonts w:ascii="Arial" w:hAnsi="Arial" w:cs="Arial"/>
          <w:shd w:val="clear" w:color="auto" w:fill="FFFFFF"/>
        </w:rPr>
        <w:t>, </w:t>
      </w:r>
      <w:r w:rsidRPr="00560034">
        <w:rPr>
          <w:rStyle w:val="Emphasis"/>
          <w:rFonts w:ascii="Arial" w:hAnsi="Arial" w:cs="Arial"/>
          <w:shd w:val="clear" w:color="auto" w:fill="FFFFFF"/>
        </w:rPr>
        <w:t>8</w:t>
      </w:r>
      <w:r w:rsidRPr="00560034">
        <w:rPr>
          <w:rFonts w:ascii="Arial" w:hAnsi="Arial" w:cs="Arial"/>
          <w:shd w:val="clear" w:color="auto" w:fill="FFFFFF"/>
        </w:rPr>
        <w:t xml:space="preserve">(7), </w:t>
      </w:r>
      <w:r w:rsidRPr="00560034">
        <w:rPr>
          <w:rFonts w:ascii="Arial" w:hAnsi="Arial" w:cs="Arial"/>
          <w:i/>
          <w:shd w:val="clear" w:color="auto" w:fill="FFFFFF"/>
        </w:rPr>
        <w:t>201; </w:t>
      </w:r>
      <w:hyperlink r:id="rId1088" w:history="1">
        <w:r w:rsidRPr="00560034">
          <w:rPr>
            <w:rStyle w:val="Hyperlink"/>
            <w:rFonts w:ascii="Arial" w:hAnsi="Arial" w:cs="Arial"/>
            <w:bCs/>
            <w:i/>
            <w:color w:val="auto"/>
            <w:u w:val="none"/>
            <w:shd w:val="clear" w:color="auto" w:fill="FFFFFF"/>
          </w:rPr>
          <w:t>https://doi.org/10.3390/jimaging8070201</w:t>
        </w:r>
      </w:hyperlink>
    </w:p>
    <w:p w:rsidR="007719E6" w:rsidRDefault="007719E6" w:rsidP="00560034">
      <w:pPr>
        <w:pStyle w:val="NoSpacing"/>
      </w:pPr>
    </w:p>
    <w:p w:rsidR="007719E6" w:rsidRPr="00E70B06" w:rsidRDefault="004239C2" w:rsidP="00E70B06">
      <w:pPr>
        <w:pStyle w:val="NoSpacing"/>
        <w:rPr>
          <w:rFonts w:ascii="Arial" w:hAnsi="Arial" w:cs="Arial"/>
          <w:kern w:val="36"/>
        </w:rPr>
      </w:pPr>
      <w:hyperlink r:id="rId1089" w:history="1">
        <w:r w:rsidR="007719E6" w:rsidRPr="00E70B06">
          <w:rPr>
            <w:rStyle w:val="Hyperlink"/>
            <w:rFonts w:ascii="Arial" w:hAnsi="Arial" w:cs="Arial"/>
            <w:kern w:val="36"/>
            <w:u w:val="none"/>
          </w:rPr>
          <w:t>Pore Segmentation Techniques for Low-Resolution Data: Application to the Neutron Tomography Data of Cement Materials</w:t>
        </w:r>
      </w:hyperlink>
    </w:p>
    <w:p w:rsidR="007719E6" w:rsidRPr="00E70B06" w:rsidRDefault="004239C2" w:rsidP="00E70B06">
      <w:pPr>
        <w:pStyle w:val="NoSpacing"/>
        <w:rPr>
          <w:rFonts w:ascii="Arial" w:hAnsi="Arial" w:cs="Arial"/>
        </w:rPr>
      </w:pPr>
      <w:hyperlink r:id="rId1090" w:tgtFrame="_blank" w:history="1">
        <w:r w:rsidR="007719E6" w:rsidRPr="00E70B06">
          <w:rPr>
            <w:rFonts w:ascii="Arial" w:hAnsi="Arial" w:cs="Arial"/>
          </w:rPr>
          <w:t>Ivan Zel</w:t>
        </w:r>
      </w:hyperlink>
      <w:r w:rsidR="007719E6" w:rsidRPr="00E70B06">
        <w:rPr>
          <w:rFonts w:ascii="Arial" w:hAnsi="Arial" w:cs="Arial"/>
        </w:rPr>
        <w:t>,</w:t>
      </w:r>
      <w:r w:rsidR="00E70B06" w:rsidRPr="00E70B06">
        <w:rPr>
          <w:rFonts w:ascii="Arial" w:hAnsi="Arial" w:cs="Arial"/>
        </w:rPr>
        <w:t xml:space="preserve"> </w:t>
      </w:r>
      <w:hyperlink r:id="rId1091" w:tgtFrame="_blank" w:history="1">
        <w:r w:rsidR="007719E6" w:rsidRPr="00E70B06">
          <w:rPr>
            <w:rFonts w:ascii="Arial" w:hAnsi="Arial" w:cs="Arial"/>
          </w:rPr>
          <w:t>Murat Kenessarin</w:t>
        </w:r>
      </w:hyperlink>
      <w:r w:rsidR="00E70B06">
        <w:rPr>
          <w:rFonts w:ascii="Arial" w:hAnsi="Arial" w:cs="Arial"/>
        </w:rPr>
        <w:t xml:space="preserve">, </w:t>
      </w:r>
      <w:hyperlink r:id="rId1092" w:tgtFrame="_blank" w:history="1">
        <w:r w:rsidR="007719E6" w:rsidRPr="00E70B06">
          <w:rPr>
            <w:rFonts w:ascii="Arial" w:hAnsi="Arial" w:cs="Arial"/>
          </w:rPr>
          <w:t>Sergey Kichanov</w:t>
        </w:r>
      </w:hyperlink>
      <w:r w:rsidR="007719E6" w:rsidRPr="00E70B06">
        <w:rPr>
          <w:rFonts w:ascii="Arial" w:hAnsi="Arial" w:cs="Arial"/>
        </w:rPr>
        <w:t>,</w:t>
      </w:r>
      <w:r w:rsidR="00E70B06">
        <w:rPr>
          <w:rFonts w:ascii="Arial" w:hAnsi="Arial" w:cs="Arial"/>
        </w:rPr>
        <w:t xml:space="preserve"> </w:t>
      </w:r>
      <w:hyperlink r:id="rId1093" w:tgtFrame="_blank" w:history="1">
        <w:r w:rsidR="007719E6" w:rsidRPr="00E70B06">
          <w:rPr>
            <w:rFonts w:ascii="Arial" w:hAnsi="Arial" w:cs="Arial"/>
          </w:rPr>
          <w:t>Kuanysh Nazarov</w:t>
        </w:r>
      </w:hyperlink>
      <w:r w:rsidR="007719E6" w:rsidRPr="00E70B06">
        <w:rPr>
          <w:rFonts w:ascii="Arial" w:hAnsi="Arial" w:cs="Arial"/>
        </w:rPr>
        <w:t>,</w:t>
      </w:r>
      <w:r w:rsidR="00E70B06">
        <w:rPr>
          <w:rFonts w:ascii="Arial" w:hAnsi="Arial" w:cs="Arial"/>
        </w:rPr>
        <w:t xml:space="preserve"> </w:t>
      </w:r>
      <w:hyperlink r:id="rId1094" w:tgtFrame="_blank" w:history="1">
        <w:r w:rsidR="007719E6" w:rsidRPr="00E70B06">
          <w:rPr>
            <w:rFonts w:ascii="Arial" w:hAnsi="Arial" w:cs="Arial"/>
          </w:rPr>
          <w:t>Maria Bǎlǎșoiu</w:t>
        </w:r>
      </w:hyperlink>
      <w:r w:rsidR="00E70B06">
        <w:rPr>
          <w:rFonts w:ascii="Arial" w:hAnsi="Arial" w:cs="Arial"/>
        </w:rPr>
        <w:t xml:space="preserve">, </w:t>
      </w:r>
      <w:hyperlink r:id="rId1095" w:tgtFrame="_blank" w:history="1">
        <w:r w:rsidR="007719E6" w:rsidRPr="00E70B06">
          <w:rPr>
            <w:rFonts w:ascii="Arial" w:hAnsi="Arial" w:cs="Arial"/>
          </w:rPr>
          <w:t>Denis Kozlenko</w:t>
        </w:r>
      </w:hyperlink>
    </w:p>
    <w:p w:rsidR="00E70B06" w:rsidRPr="00E70B06" w:rsidRDefault="00E70B06" w:rsidP="00E70B06">
      <w:pPr>
        <w:pStyle w:val="NoSpacing"/>
        <w:rPr>
          <w:rFonts w:ascii="Arial" w:hAnsi="Arial" w:cs="Arial"/>
          <w:i/>
        </w:rPr>
      </w:pPr>
      <w:r w:rsidRPr="00E70B06">
        <w:rPr>
          <w:rStyle w:val="Emphasis"/>
          <w:rFonts w:ascii="Arial" w:hAnsi="Arial" w:cs="Arial"/>
        </w:rPr>
        <w:t>J. Imaging</w:t>
      </w:r>
      <w:r w:rsidRPr="00E70B06">
        <w:rPr>
          <w:rFonts w:ascii="Arial" w:hAnsi="Arial" w:cs="Arial"/>
        </w:rPr>
        <w:t> 2022, </w:t>
      </w:r>
      <w:r w:rsidRPr="00E70B06">
        <w:rPr>
          <w:rStyle w:val="Emphasis"/>
          <w:rFonts w:ascii="Arial" w:hAnsi="Arial" w:cs="Arial"/>
        </w:rPr>
        <w:t>8</w:t>
      </w:r>
      <w:r w:rsidRPr="00E70B06">
        <w:rPr>
          <w:rFonts w:ascii="Arial" w:hAnsi="Arial" w:cs="Arial"/>
          <w:i/>
        </w:rPr>
        <w:t>(9), 242; </w:t>
      </w:r>
      <w:hyperlink r:id="rId1096" w:history="1">
        <w:r w:rsidRPr="00E70B06">
          <w:rPr>
            <w:rStyle w:val="Hyperlink"/>
            <w:rFonts w:ascii="Arial" w:hAnsi="Arial" w:cs="Arial"/>
            <w:bCs/>
            <w:i/>
            <w:color w:val="auto"/>
            <w:u w:val="none"/>
          </w:rPr>
          <w:t>https://doi.org/10.3390/jimaging8090242</w:t>
        </w:r>
      </w:hyperlink>
    </w:p>
    <w:p w:rsidR="00CD4808" w:rsidRDefault="00CD4808" w:rsidP="00E70B06">
      <w:pPr>
        <w:pStyle w:val="NoSpacing"/>
        <w:rPr>
          <w:rFonts w:ascii="Arial" w:hAnsi="Arial" w:cs="Arial"/>
          <w:i/>
        </w:rPr>
      </w:pPr>
    </w:p>
    <w:p w:rsidR="00CD4808" w:rsidRPr="00CD4808" w:rsidRDefault="004239C2" w:rsidP="00CD4808">
      <w:pPr>
        <w:pStyle w:val="NoSpacing"/>
        <w:rPr>
          <w:rFonts w:ascii="Arial" w:eastAsia="Times New Roman" w:hAnsi="Arial" w:cs="Arial"/>
        </w:rPr>
      </w:pPr>
      <w:hyperlink r:id="rId1097" w:history="1">
        <w:r w:rsidR="00CD4808" w:rsidRPr="00CD4808">
          <w:rPr>
            <w:rStyle w:val="Hyperlink"/>
            <w:rFonts w:ascii="Arial" w:hAnsi="Arial" w:cs="Arial"/>
            <w:kern w:val="36"/>
            <w:u w:val="none"/>
          </w:rPr>
          <w:t>Neutron Imaging and Learning Algorithms: New Perspectives in Cultural Heritage Applications</w:t>
        </w:r>
        <w:r w:rsidR="00CD4808" w:rsidRPr="00CD4808">
          <w:rPr>
            <w:rStyle w:val="Hyperlink"/>
            <w:rFonts w:ascii="Arial" w:hAnsi="Arial" w:cs="Arial"/>
            <w:u w:val="none"/>
          </w:rPr>
          <w:t> </w:t>
        </w:r>
      </w:hyperlink>
    </w:p>
    <w:p w:rsidR="00CD4808" w:rsidRPr="004E6632" w:rsidRDefault="004239C2" w:rsidP="00CD4808">
      <w:pPr>
        <w:pStyle w:val="NoSpacing"/>
        <w:rPr>
          <w:rFonts w:ascii="Arial" w:eastAsia="Times New Roman" w:hAnsi="Arial" w:cs="Arial"/>
          <w:lang w:val="pt-PT"/>
        </w:rPr>
      </w:pPr>
      <w:hyperlink r:id="rId1098" w:tgtFrame="_blank" w:history="1">
        <w:r w:rsidR="00CD4808" w:rsidRPr="004E6632">
          <w:rPr>
            <w:rFonts w:ascii="Arial" w:eastAsia="Times New Roman" w:hAnsi="Arial" w:cs="Arial"/>
            <w:lang w:val="pt-PT"/>
          </w:rPr>
          <w:t>Claudia Scatigno</w:t>
        </w:r>
      </w:hyperlink>
      <w:r w:rsidR="00CD4808" w:rsidRPr="004E6632">
        <w:rPr>
          <w:rFonts w:ascii="Arial" w:hAnsi="Arial" w:cs="Arial"/>
          <w:lang w:val="pt-PT"/>
        </w:rPr>
        <w:t xml:space="preserve">, </w:t>
      </w:r>
      <w:hyperlink r:id="rId1099" w:tgtFrame="_blank" w:history="1">
        <w:r w:rsidR="00CD4808" w:rsidRPr="004E6632">
          <w:rPr>
            <w:rFonts w:ascii="Arial" w:eastAsia="Times New Roman" w:hAnsi="Arial" w:cs="Arial"/>
            <w:lang w:val="pt-PT"/>
          </w:rPr>
          <w:t>Giulia Festa</w:t>
        </w:r>
      </w:hyperlink>
    </w:p>
    <w:p w:rsidR="00CD4808" w:rsidRPr="004E6632" w:rsidRDefault="00CD4808" w:rsidP="00CD4808">
      <w:pPr>
        <w:pStyle w:val="NoSpacing"/>
        <w:rPr>
          <w:rFonts w:ascii="Arial" w:hAnsi="Arial" w:cs="Arial"/>
          <w:i/>
          <w:shd w:val="clear" w:color="auto" w:fill="FFFFFF"/>
          <w:lang w:val="pt-PT"/>
        </w:rPr>
      </w:pPr>
      <w:r w:rsidRPr="004E6632">
        <w:rPr>
          <w:rStyle w:val="Emphasis"/>
          <w:rFonts w:ascii="Arial" w:hAnsi="Arial" w:cs="Arial"/>
          <w:shd w:val="clear" w:color="auto" w:fill="FFFFFF"/>
          <w:lang w:val="pt-PT"/>
        </w:rPr>
        <w:t>J. Imaging</w:t>
      </w:r>
      <w:r w:rsidRPr="004E6632">
        <w:rPr>
          <w:rFonts w:ascii="Arial" w:hAnsi="Arial" w:cs="Arial"/>
          <w:shd w:val="clear" w:color="auto" w:fill="FFFFFF"/>
          <w:lang w:val="pt-PT"/>
        </w:rPr>
        <w:t> </w:t>
      </w:r>
      <w:r w:rsidRPr="004E6632">
        <w:rPr>
          <w:rFonts w:ascii="Arial" w:hAnsi="Arial" w:cs="Arial"/>
          <w:i/>
          <w:shd w:val="clear" w:color="auto" w:fill="FFFFFF"/>
          <w:lang w:val="pt-PT"/>
        </w:rPr>
        <w:t>2022, </w:t>
      </w:r>
      <w:r w:rsidRPr="004E6632">
        <w:rPr>
          <w:rStyle w:val="Emphasis"/>
          <w:rFonts w:ascii="Arial" w:hAnsi="Arial" w:cs="Arial"/>
          <w:shd w:val="clear" w:color="auto" w:fill="FFFFFF"/>
          <w:lang w:val="pt-PT"/>
        </w:rPr>
        <w:t>8</w:t>
      </w:r>
      <w:r w:rsidRPr="004E6632">
        <w:rPr>
          <w:rFonts w:ascii="Arial" w:hAnsi="Arial" w:cs="Arial"/>
          <w:i/>
          <w:shd w:val="clear" w:color="auto" w:fill="FFFFFF"/>
          <w:lang w:val="pt-PT"/>
        </w:rPr>
        <w:t>(10), 284; </w:t>
      </w:r>
    </w:p>
    <w:p w:rsidR="00CD4808" w:rsidRPr="00CD4808" w:rsidRDefault="004239C2" w:rsidP="00CD4808">
      <w:pPr>
        <w:pStyle w:val="NoSpacing"/>
        <w:rPr>
          <w:rFonts w:ascii="Arial" w:hAnsi="Arial" w:cs="Arial"/>
          <w:i/>
        </w:rPr>
      </w:pPr>
      <w:hyperlink r:id="rId1100" w:history="1">
        <w:r w:rsidR="00CD4808" w:rsidRPr="00CD4808">
          <w:rPr>
            <w:rStyle w:val="Hyperlink"/>
            <w:rFonts w:ascii="Arial" w:hAnsi="Arial" w:cs="Arial"/>
            <w:bCs/>
            <w:i/>
            <w:color w:val="auto"/>
            <w:u w:val="none"/>
            <w:shd w:val="clear" w:color="auto" w:fill="FFFFFF"/>
          </w:rPr>
          <w:t>https://doi.org/10.3390/jimaging8100284</w:t>
        </w:r>
      </w:hyperlink>
    </w:p>
    <w:p w:rsidR="00560034" w:rsidRPr="00560034" w:rsidRDefault="00560034" w:rsidP="00560034">
      <w:pPr>
        <w:pStyle w:val="NoSpacing"/>
        <w:tabs>
          <w:tab w:val="left" w:pos="3902"/>
        </w:tabs>
        <w:rPr>
          <w:rFonts w:ascii="Arial" w:hAnsi="Arial" w:cs="Arial"/>
        </w:rPr>
      </w:pPr>
      <w:r>
        <w:rPr>
          <w:rFonts w:ascii="Arial" w:hAnsi="Arial" w:cs="Arial"/>
        </w:rPr>
        <w:lastRenderedPageBreak/>
        <w:tab/>
      </w:r>
    </w:p>
    <w:p w:rsidR="00DB179F" w:rsidRDefault="004239C2" w:rsidP="00DB179F">
      <w:pPr>
        <w:rPr>
          <w:rFonts w:ascii="Arial" w:hAnsi="Arial" w:cs="Arial"/>
          <w:b/>
          <w:sz w:val="22"/>
          <w:szCs w:val="22"/>
        </w:rPr>
      </w:pPr>
      <w:hyperlink r:id="rId1101" w:history="1">
        <w:r w:rsidR="00DB179F" w:rsidRPr="008A7EE9">
          <w:rPr>
            <w:rStyle w:val="Hyperlink"/>
            <w:rFonts w:ascii="Arial" w:hAnsi="Arial" w:cs="Arial"/>
            <w:b/>
            <w:sz w:val="22"/>
            <w:szCs w:val="22"/>
          </w:rPr>
          <w:t xml:space="preserve">Journal of </w:t>
        </w:r>
        <w:r w:rsidR="00DB179F">
          <w:rPr>
            <w:rStyle w:val="Hyperlink"/>
            <w:rFonts w:ascii="Arial" w:hAnsi="Arial" w:cs="Arial"/>
            <w:b/>
            <w:sz w:val="22"/>
            <w:szCs w:val="22"/>
          </w:rPr>
          <w:t>Instrumentation</w:t>
        </w:r>
      </w:hyperlink>
      <w:r w:rsidR="00DB179F" w:rsidRPr="008A7EE9">
        <w:rPr>
          <w:rFonts w:ascii="Arial" w:hAnsi="Arial" w:cs="Arial"/>
          <w:b/>
          <w:sz w:val="22"/>
          <w:szCs w:val="22"/>
        </w:rPr>
        <w:t xml:space="preserve"> </w:t>
      </w:r>
      <w:r w:rsidR="0078504C">
        <w:rPr>
          <w:rFonts w:ascii="Arial" w:hAnsi="Arial" w:cs="Arial"/>
          <w:b/>
          <w:sz w:val="22"/>
          <w:szCs w:val="22"/>
        </w:rPr>
        <w:t xml:space="preserve">   (2</w:t>
      </w:r>
      <w:r w:rsidR="00DB179F" w:rsidRPr="00665212">
        <w:rPr>
          <w:rFonts w:ascii="Arial" w:hAnsi="Arial" w:cs="Arial"/>
          <w:b/>
          <w:sz w:val="22"/>
          <w:szCs w:val="22"/>
        </w:rPr>
        <w:t>)</w:t>
      </w:r>
    </w:p>
    <w:p w:rsidR="0078504C" w:rsidRDefault="0078504C" w:rsidP="00DB179F">
      <w:pPr>
        <w:rPr>
          <w:rFonts w:ascii="Arial" w:hAnsi="Arial" w:cs="Arial"/>
          <w:b/>
          <w:sz w:val="22"/>
          <w:szCs w:val="22"/>
        </w:rPr>
      </w:pPr>
    </w:p>
    <w:p w:rsidR="0078504C" w:rsidRPr="0078504C" w:rsidRDefault="004239C2" w:rsidP="0078504C">
      <w:pPr>
        <w:pStyle w:val="NoSpacing"/>
        <w:rPr>
          <w:rFonts w:ascii="Arial" w:hAnsi="Arial" w:cs="Arial"/>
        </w:rPr>
      </w:pPr>
      <w:hyperlink r:id="rId1102" w:history="1">
        <w:r w:rsidR="0078504C" w:rsidRPr="0078504C">
          <w:rPr>
            <w:rStyle w:val="Hyperlink"/>
            <w:rFonts w:ascii="Arial" w:hAnsi="Arial" w:cs="Arial"/>
            <w:u w:val="none"/>
          </w:rPr>
          <w:t>Energy-resolved neutron imaging with glass gas electron multiplier and dynamic time-over-threshold method</w:t>
        </w:r>
      </w:hyperlink>
    </w:p>
    <w:p w:rsidR="0078504C" w:rsidRPr="0078504C" w:rsidRDefault="0078504C" w:rsidP="0078504C">
      <w:pPr>
        <w:pStyle w:val="NoSpacing"/>
        <w:rPr>
          <w:rFonts w:ascii="Arial" w:hAnsi="Arial" w:cs="Arial"/>
        </w:rPr>
      </w:pPr>
      <w:r w:rsidRPr="0078504C">
        <w:rPr>
          <w:rStyle w:val="nowrap"/>
          <w:rFonts w:ascii="Arial" w:hAnsi="Arial" w:cs="Arial"/>
          <w:color w:val="333333"/>
          <w:bdr w:val="none" w:sz="0" w:space="0" w:color="auto" w:frame="1"/>
        </w:rPr>
        <w:t>Yuki Mitsuya</w:t>
      </w:r>
      <w:r w:rsidRPr="0078504C">
        <w:rPr>
          <w:rFonts w:ascii="Arial" w:hAnsi="Arial" w:cs="Arial"/>
          <w:bdr w:val="none" w:sz="0" w:space="0" w:color="auto" w:frame="1"/>
        </w:rPr>
        <w:t>, </w:t>
      </w:r>
      <w:r w:rsidRPr="0078504C">
        <w:rPr>
          <w:rStyle w:val="nowrap"/>
          <w:rFonts w:ascii="Arial" w:hAnsi="Arial" w:cs="Arial"/>
          <w:color w:val="333333"/>
          <w:bdr w:val="none" w:sz="0" w:space="0" w:color="auto" w:frame="1"/>
        </w:rPr>
        <w:t>Kenji Shimazoe</w:t>
      </w:r>
      <w:r w:rsidRPr="0078504C">
        <w:rPr>
          <w:rFonts w:ascii="Arial" w:hAnsi="Arial" w:cs="Arial"/>
          <w:bdr w:val="none" w:sz="0" w:space="0" w:color="auto" w:frame="1"/>
        </w:rPr>
        <w:t>, </w:t>
      </w:r>
      <w:r w:rsidRPr="0078504C">
        <w:rPr>
          <w:rStyle w:val="nowrap"/>
          <w:rFonts w:ascii="Arial" w:hAnsi="Arial" w:cs="Arial"/>
          <w:color w:val="333333"/>
          <w:bdr w:val="none" w:sz="0" w:space="0" w:color="auto" w:frame="1"/>
        </w:rPr>
        <w:t>Takeshi Fujiwara</w:t>
      </w:r>
      <w:r>
        <w:rPr>
          <w:rStyle w:val="nowrap"/>
          <w:rFonts w:ascii="Arial" w:hAnsi="Arial" w:cs="Arial"/>
          <w:color w:val="333333"/>
          <w:bdr w:val="none" w:sz="0" w:space="0" w:color="auto" w:frame="1"/>
        </w:rPr>
        <w:t xml:space="preserve">, </w:t>
      </w:r>
      <w:r w:rsidRPr="0078504C">
        <w:rPr>
          <w:rStyle w:val="nowrap"/>
          <w:rFonts w:ascii="Arial" w:hAnsi="Arial" w:cs="Arial"/>
          <w:color w:val="333333"/>
          <w:bdr w:val="none" w:sz="0" w:space="0" w:color="auto" w:frame="1"/>
        </w:rPr>
        <w:t>Hiroyuki Takahashi</w:t>
      </w:r>
      <w:r w:rsidRPr="0078504C">
        <w:rPr>
          <w:rStyle w:val="nowrap"/>
          <w:rFonts w:ascii="Arial" w:hAnsi="Arial" w:cs="Arial"/>
          <w:color w:val="333333"/>
          <w:bdr w:val="none" w:sz="0" w:space="0" w:color="auto" w:frame="1"/>
          <w:vertAlign w:val="superscript"/>
        </w:rPr>
        <w:t>1</w:t>
      </w:r>
    </w:p>
    <w:p w:rsidR="0078504C" w:rsidRPr="0078504C" w:rsidRDefault="004239C2" w:rsidP="0078504C">
      <w:pPr>
        <w:pStyle w:val="NoSpacing"/>
        <w:rPr>
          <w:rFonts w:ascii="Arial" w:hAnsi="Arial" w:cs="Arial"/>
          <w:i/>
        </w:rPr>
      </w:pPr>
      <w:hyperlink r:id="rId1103" w:history="1">
        <w:r w:rsidR="0078504C" w:rsidRPr="0078504C">
          <w:rPr>
            <w:rStyle w:val="Hyperlink"/>
            <w:rFonts w:ascii="Arial" w:hAnsi="Arial" w:cs="Arial"/>
            <w:i/>
            <w:color w:val="auto"/>
            <w:u w:val="none"/>
            <w:bdr w:val="none" w:sz="0" w:space="0" w:color="auto" w:frame="1"/>
          </w:rPr>
          <w:t>Journal of Instrumentation</w:t>
        </w:r>
      </w:hyperlink>
      <w:r w:rsidR="0078504C" w:rsidRPr="0078504C">
        <w:rPr>
          <w:rFonts w:ascii="Arial" w:hAnsi="Arial" w:cs="Arial"/>
          <w:i/>
        </w:rPr>
        <w:t>, </w:t>
      </w:r>
      <w:hyperlink r:id="rId1104" w:history="1">
        <w:r w:rsidR="0078504C" w:rsidRPr="0078504C">
          <w:rPr>
            <w:rStyle w:val="Hyperlink"/>
            <w:rFonts w:ascii="Arial" w:hAnsi="Arial" w:cs="Arial"/>
            <w:i/>
            <w:color w:val="auto"/>
            <w:u w:val="none"/>
            <w:bdr w:val="none" w:sz="0" w:space="0" w:color="auto" w:frame="1"/>
          </w:rPr>
          <w:t>Volume 17</w:t>
        </w:r>
      </w:hyperlink>
      <w:r w:rsidR="0078504C" w:rsidRPr="0078504C">
        <w:rPr>
          <w:rFonts w:ascii="Arial" w:hAnsi="Arial" w:cs="Arial"/>
          <w:i/>
        </w:rPr>
        <w:t>, </w:t>
      </w:r>
      <w:hyperlink r:id="rId1105" w:history="1">
        <w:r w:rsidR="0078504C" w:rsidRPr="0078504C">
          <w:rPr>
            <w:rStyle w:val="Hyperlink"/>
            <w:rFonts w:ascii="Arial" w:hAnsi="Arial" w:cs="Arial"/>
            <w:i/>
            <w:color w:val="auto"/>
            <w:u w:val="none"/>
            <w:bdr w:val="none" w:sz="0" w:space="0" w:color="auto" w:frame="1"/>
          </w:rPr>
          <w:t>January 2022</w:t>
        </w:r>
      </w:hyperlink>
    </w:p>
    <w:p w:rsidR="00DB179F" w:rsidRDefault="00DB179F" w:rsidP="00DB179F">
      <w:pPr>
        <w:rPr>
          <w:rFonts w:ascii="Arial" w:hAnsi="Arial" w:cs="Arial"/>
          <w:b/>
          <w:sz w:val="22"/>
          <w:szCs w:val="22"/>
        </w:rPr>
      </w:pPr>
    </w:p>
    <w:p w:rsidR="00DB179F" w:rsidRPr="00DB179F" w:rsidRDefault="004239C2" w:rsidP="00DB179F">
      <w:pPr>
        <w:pStyle w:val="NoSpacing"/>
        <w:rPr>
          <w:rFonts w:ascii="Arial" w:hAnsi="Arial" w:cs="Arial"/>
          <w:kern w:val="36"/>
        </w:rPr>
      </w:pPr>
      <w:hyperlink r:id="rId1106" w:history="1">
        <w:r w:rsidR="00DB179F" w:rsidRPr="00DB179F">
          <w:rPr>
            <w:rStyle w:val="Hyperlink"/>
            <w:rFonts w:ascii="Arial" w:hAnsi="Arial" w:cs="Arial"/>
            <w:kern w:val="36"/>
            <w:u w:val="none"/>
          </w:rPr>
          <w:t>Neutron imaging based on transfer foil activation and COTS CMOS image sensors</w:t>
        </w:r>
      </w:hyperlink>
    </w:p>
    <w:p w:rsidR="00DB179F" w:rsidRPr="00DB179F" w:rsidRDefault="00DB179F" w:rsidP="00DB179F">
      <w:pPr>
        <w:pStyle w:val="NoSpacing"/>
        <w:rPr>
          <w:rFonts w:ascii="Arial" w:hAnsi="Arial" w:cs="Arial"/>
        </w:rPr>
      </w:pPr>
      <w:r w:rsidRPr="00DB179F">
        <w:rPr>
          <w:rFonts w:ascii="Arial" w:eastAsia="Times New Roman" w:hAnsi="Arial" w:cs="Arial"/>
        </w:rPr>
        <w:t>M. Pérez</w:t>
      </w:r>
      <w:r w:rsidRPr="00DB179F">
        <w:rPr>
          <w:rFonts w:ascii="Arial" w:hAnsi="Arial" w:cs="Arial"/>
          <w:bdr w:val="none" w:sz="0" w:space="0" w:color="auto" w:frame="1"/>
        </w:rPr>
        <w:t>, </w:t>
      </w:r>
      <w:r w:rsidRPr="00DB179F">
        <w:rPr>
          <w:rFonts w:ascii="Arial" w:eastAsia="Times New Roman" w:hAnsi="Arial" w:cs="Arial"/>
        </w:rPr>
        <w:t>O.I. Abbat</w:t>
      </w:r>
      <w:r w:rsidRPr="00DB179F">
        <w:rPr>
          <w:rFonts w:ascii="Arial" w:hAnsi="Arial" w:cs="Arial"/>
          <w:bdr w:val="none" w:sz="0" w:space="0" w:color="auto" w:frame="1"/>
        </w:rPr>
        <w:t>, </w:t>
      </w:r>
      <w:r w:rsidRPr="00DB179F">
        <w:rPr>
          <w:rFonts w:ascii="Arial" w:eastAsia="Times New Roman" w:hAnsi="Arial" w:cs="Arial"/>
        </w:rPr>
        <w:t>J. Lipovetzky</w:t>
      </w:r>
      <w:r w:rsidRPr="00DB179F">
        <w:rPr>
          <w:rFonts w:ascii="Arial" w:hAnsi="Arial" w:cs="Arial"/>
          <w:bdr w:val="none" w:sz="0" w:space="0" w:color="auto" w:frame="1"/>
        </w:rPr>
        <w:t>, </w:t>
      </w:r>
      <w:r w:rsidRPr="00DB179F">
        <w:rPr>
          <w:rFonts w:ascii="Arial" w:eastAsia="Times New Roman" w:hAnsi="Arial" w:cs="Arial"/>
        </w:rPr>
        <w:t>F. Alcalde Bessia</w:t>
      </w:r>
      <w:r w:rsidRPr="00DB179F">
        <w:rPr>
          <w:rFonts w:ascii="Arial" w:hAnsi="Arial" w:cs="Arial"/>
          <w:bdr w:val="none" w:sz="0" w:space="0" w:color="auto" w:frame="1"/>
        </w:rPr>
        <w:t>, </w:t>
      </w:r>
      <w:r w:rsidRPr="00DB179F">
        <w:rPr>
          <w:rFonts w:ascii="Arial" w:eastAsia="Times New Roman" w:hAnsi="Arial" w:cs="Arial"/>
        </w:rPr>
        <w:t>F.A. Sánchez</w:t>
      </w:r>
      <w:r w:rsidRPr="00DB179F">
        <w:rPr>
          <w:rFonts w:ascii="Arial" w:hAnsi="Arial" w:cs="Arial"/>
          <w:bdr w:val="none" w:sz="0" w:space="0" w:color="auto" w:frame="1"/>
        </w:rPr>
        <w:t>, </w:t>
      </w:r>
      <w:r w:rsidRPr="00DB179F">
        <w:rPr>
          <w:rFonts w:ascii="Arial" w:eastAsia="Times New Roman" w:hAnsi="Arial" w:cs="Arial"/>
        </w:rPr>
        <w:t>M. Sofo Haro</w:t>
      </w:r>
      <w:r w:rsidRPr="00DB179F">
        <w:rPr>
          <w:rFonts w:ascii="Arial" w:hAnsi="Arial" w:cs="Arial"/>
          <w:bdr w:val="none" w:sz="0" w:space="0" w:color="auto" w:frame="1"/>
        </w:rPr>
        <w:t>, </w:t>
      </w:r>
      <w:r w:rsidRPr="00DB179F">
        <w:rPr>
          <w:rFonts w:ascii="Arial" w:eastAsia="Times New Roman" w:hAnsi="Arial" w:cs="Arial"/>
        </w:rPr>
        <w:t>J. Longhino</w:t>
      </w:r>
      <w:r w:rsidRPr="00DB179F">
        <w:rPr>
          <w:rFonts w:ascii="Arial" w:hAnsi="Arial" w:cs="Arial"/>
          <w:bdr w:val="none" w:sz="0" w:space="0" w:color="auto" w:frame="1"/>
        </w:rPr>
        <w:t>, </w:t>
      </w:r>
      <w:r w:rsidRPr="00DB179F">
        <w:rPr>
          <w:rFonts w:ascii="Arial" w:eastAsia="Times New Roman" w:hAnsi="Arial" w:cs="Arial"/>
        </w:rPr>
        <w:t>M. Gómez Berisso</w:t>
      </w:r>
      <w:r>
        <w:rPr>
          <w:rFonts w:ascii="Arial" w:eastAsia="Times New Roman" w:hAnsi="Arial" w:cs="Arial"/>
        </w:rPr>
        <w:t xml:space="preserve">, </w:t>
      </w:r>
      <w:r w:rsidRPr="00DB179F">
        <w:rPr>
          <w:rFonts w:ascii="Arial" w:eastAsia="Times New Roman" w:hAnsi="Arial" w:cs="Arial"/>
        </w:rPr>
        <w:t>J.J. Blostein</w:t>
      </w:r>
    </w:p>
    <w:p w:rsidR="00DB179F" w:rsidRDefault="004239C2" w:rsidP="00DB179F">
      <w:pPr>
        <w:pStyle w:val="NoSpacing"/>
      </w:pPr>
      <w:hyperlink r:id="rId1107" w:history="1">
        <w:r w:rsidR="00DB179F" w:rsidRPr="00DB179F">
          <w:rPr>
            <w:rStyle w:val="Hyperlink"/>
            <w:rFonts w:ascii="Arial" w:hAnsi="Arial" w:cs="Arial"/>
            <w:i/>
            <w:color w:val="auto"/>
            <w:u w:val="none"/>
            <w:bdr w:val="none" w:sz="0" w:space="0" w:color="auto" w:frame="1"/>
          </w:rPr>
          <w:t>Journal of Instrumentation</w:t>
        </w:r>
      </w:hyperlink>
      <w:r w:rsidR="00DB179F" w:rsidRPr="00DB179F">
        <w:rPr>
          <w:rFonts w:ascii="Arial" w:hAnsi="Arial" w:cs="Arial"/>
          <w:i/>
        </w:rPr>
        <w:t>, </w:t>
      </w:r>
      <w:hyperlink r:id="rId1108" w:history="1">
        <w:r w:rsidR="00DB179F" w:rsidRPr="00DB179F">
          <w:rPr>
            <w:rStyle w:val="Hyperlink"/>
            <w:rFonts w:ascii="Arial" w:hAnsi="Arial" w:cs="Arial"/>
            <w:i/>
            <w:color w:val="auto"/>
            <w:u w:val="none"/>
            <w:bdr w:val="none" w:sz="0" w:space="0" w:color="auto" w:frame="1"/>
          </w:rPr>
          <w:t>Volume 17</w:t>
        </w:r>
      </w:hyperlink>
      <w:r w:rsidR="00DB179F" w:rsidRPr="00DB179F">
        <w:rPr>
          <w:rFonts w:ascii="Arial" w:hAnsi="Arial" w:cs="Arial"/>
          <w:i/>
        </w:rPr>
        <w:t>, </w:t>
      </w:r>
      <w:hyperlink r:id="rId1109" w:history="1">
        <w:r w:rsidR="00DB179F" w:rsidRPr="00DB179F">
          <w:rPr>
            <w:rStyle w:val="Hyperlink"/>
            <w:rFonts w:ascii="Arial" w:hAnsi="Arial" w:cs="Arial"/>
            <w:i/>
            <w:color w:val="auto"/>
            <w:u w:val="none"/>
            <w:bdr w:val="none" w:sz="0" w:space="0" w:color="auto" w:frame="1"/>
          </w:rPr>
          <w:t>February 2022</w:t>
        </w:r>
      </w:hyperlink>
    </w:p>
    <w:p w:rsidR="00A20E60" w:rsidRDefault="00A20E60" w:rsidP="00DB179F">
      <w:pPr>
        <w:pStyle w:val="NoSpacing"/>
      </w:pPr>
    </w:p>
    <w:p w:rsidR="00A20E60" w:rsidRDefault="004239C2" w:rsidP="00A20E60">
      <w:pPr>
        <w:pStyle w:val="NoSpacing"/>
        <w:rPr>
          <w:rFonts w:ascii="Arial" w:hAnsi="Arial" w:cs="Arial"/>
          <w:b/>
        </w:rPr>
      </w:pPr>
      <w:hyperlink r:id="rId1110" w:tooltip="Go to Journal of Molecular Liquids on ScienceDirect" w:history="1">
        <w:r w:rsidR="00A20E60" w:rsidRPr="005B29D7">
          <w:rPr>
            <w:rStyle w:val="Hyperlink"/>
            <w:rFonts w:ascii="Arial" w:hAnsi="Arial" w:cs="Arial"/>
            <w:b/>
            <w:color w:val="505050"/>
          </w:rPr>
          <w:t>Journal of M</w:t>
        </w:r>
        <w:r w:rsidR="00A20E60">
          <w:rPr>
            <w:rStyle w:val="Hyperlink"/>
            <w:rFonts w:ascii="Arial" w:hAnsi="Arial" w:cs="Arial"/>
            <w:b/>
            <w:color w:val="505050"/>
          </w:rPr>
          <w:t>icroscopy</w:t>
        </w:r>
      </w:hyperlink>
      <w:r w:rsidR="00A20E60" w:rsidRPr="005B29D7">
        <w:rPr>
          <w:rFonts w:ascii="Arial" w:hAnsi="Arial" w:cs="Arial"/>
          <w:b/>
        </w:rPr>
        <w:t xml:space="preserve">   (1)</w:t>
      </w:r>
    </w:p>
    <w:p w:rsidR="00A20E60" w:rsidRDefault="00A20E60" w:rsidP="00A20E60">
      <w:pPr>
        <w:pStyle w:val="NoSpacing"/>
        <w:rPr>
          <w:rFonts w:ascii="Arial" w:hAnsi="Arial" w:cs="Arial"/>
          <w:b/>
        </w:rPr>
      </w:pPr>
    </w:p>
    <w:p w:rsidR="00A20E60" w:rsidRPr="00A20E60" w:rsidRDefault="004239C2" w:rsidP="00A20E60">
      <w:pPr>
        <w:pStyle w:val="NoSpacing"/>
        <w:rPr>
          <w:rFonts w:ascii="Arial" w:hAnsi="Arial" w:cs="Arial"/>
        </w:rPr>
      </w:pPr>
      <w:hyperlink r:id="rId1111" w:history="1">
        <w:r w:rsidR="00A20E60" w:rsidRPr="00A20E60">
          <w:rPr>
            <w:rStyle w:val="Hyperlink"/>
            <w:rFonts w:ascii="Arial" w:hAnsi="Arial" w:cs="Arial"/>
            <w:u w:val="none"/>
          </w:rPr>
          <w:t>First visualisation of bacterial biofilms in 3D porous media with neutron microtomography without contrast agent</w:t>
        </w:r>
      </w:hyperlink>
    </w:p>
    <w:p w:rsidR="00A20E60" w:rsidRPr="00A20E60" w:rsidRDefault="004239C2" w:rsidP="00A20E60">
      <w:pPr>
        <w:pStyle w:val="NoSpacing"/>
        <w:rPr>
          <w:rStyle w:val="accordion-tabbedtab-mobile"/>
          <w:rFonts w:ascii="Arial" w:eastAsiaTheme="majorEastAsia" w:hAnsi="Arial" w:cs="Arial"/>
          <w:bdr w:val="none" w:sz="0" w:space="0" w:color="auto" w:frame="1"/>
        </w:rPr>
      </w:pPr>
      <w:hyperlink r:id="rId1112" w:history="1">
        <w:r w:rsidR="00A20E60" w:rsidRPr="00A20E60">
          <w:rPr>
            <w:rStyle w:val="Hyperlink"/>
            <w:rFonts w:ascii="Arial" w:hAnsi="Arial" w:cs="Arial"/>
            <w:color w:val="auto"/>
            <w:u w:val="none"/>
            <w:bdr w:val="none" w:sz="0" w:space="0" w:color="auto" w:frame="1"/>
          </w:rPr>
          <w:t>Sabine Rolland du Roscoat</w:t>
        </w:r>
      </w:hyperlink>
      <w:r w:rsidR="00A20E60" w:rsidRPr="00A20E60">
        <w:rPr>
          <w:rStyle w:val="comma-separator"/>
          <w:rFonts w:ascii="Arial" w:hAnsi="Arial" w:cs="Arial"/>
          <w:bdr w:val="none" w:sz="0" w:space="0" w:color="auto" w:frame="1"/>
        </w:rPr>
        <w:t>,</w:t>
      </w:r>
      <w:r w:rsidR="00A20E60">
        <w:rPr>
          <w:rStyle w:val="comma-separator"/>
          <w:rFonts w:ascii="Arial" w:hAnsi="Arial" w:cs="Arial"/>
          <w:bdr w:val="none" w:sz="0" w:space="0" w:color="auto" w:frame="1"/>
        </w:rPr>
        <w:t xml:space="preserve"> </w:t>
      </w:r>
      <w:hyperlink r:id="rId1113" w:history="1">
        <w:r w:rsidR="00A20E60" w:rsidRPr="00A20E60">
          <w:rPr>
            <w:rStyle w:val="Hyperlink"/>
            <w:rFonts w:ascii="Arial" w:hAnsi="Arial" w:cs="Arial"/>
            <w:color w:val="auto"/>
            <w:u w:val="none"/>
            <w:bdr w:val="none" w:sz="0" w:space="0" w:color="auto" w:frame="1"/>
          </w:rPr>
          <w:t>Tomislav Ivankovic</w:t>
        </w:r>
      </w:hyperlink>
      <w:r w:rsidR="00A20E60" w:rsidRPr="00A20E60">
        <w:rPr>
          <w:rStyle w:val="comma-separator"/>
          <w:rFonts w:ascii="Arial" w:hAnsi="Arial" w:cs="Arial"/>
          <w:bdr w:val="none" w:sz="0" w:space="0" w:color="auto" w:frame="1"/>
        </w:rPr>
        <w:t>,</w:t>
      </w:r>
      <w:r w:rsidR="00A20E60">
        <w:rPr>
          <w:rStyle w:val="comma-separator"/>
          <w:rFonts w:ascii="Arial" w:hAnsi="Arial" w:cs="Arial"/>
          <w:bdr w:val="none" w:sz="0" w:space="0" w:color="auto" w:frame="1"/>
        </w:rPr>
        <w:t xml:space="preserve"> </w:t>
      </w:r>
      <w:hyperlink r:id="rId1114" w:history="1">
        <w:r w:rsidR="00A20E60" w:rsidRPr="00A20E60">
          <w:rPr>
            <w:rStyle w:val="Hyperlink"/>
            <w:rFonts w:ascii="Arial" w:hAnsi="Arial" w:cs="Arial"/>
            <w:color w:val="auto"/>
            <w:u w:val="none"/>
            <w:bdr w:val="none" w:sz="0" w:space="0" w:color="auto" w:frame="1"/>
          </w:rPr>
          <w:t>Nicolas Lenoir</w:t>
        </w:r>
      </w:hyperlink>
      <w:r w:rsidR="00A20E60" w:rsidRPr="00A20E60">
        <w:rPr>
          <w:rStyle w:val="comma-separator"/>
          <w:rFonts w:ascii="Arial" w:hAnsi="Arial" w:cs="Arial"/>
          <w:bdr w:val="none" w:sz="0" w:space="0" w:color="auto" w:frame="1"/>
        </w:rPr>
        <w:t>,</w:t>
      </w:r>
      <w:r w:rsidR="00A20E60">
        <w:rPr>
          <w:rStyle w:val="comma-separator"/>
          <w:rFonts w:ascii="Arial" w:hAnsi="Arial" w:cs="Arial"/>
          <w:bdr w:val="none" w:sz="0" w:space="0" w:color="auto" w:frame="1"/>
        </w:rPr>
        <w:t xml:space="preserve"> </w:t>
      </w:r>
      <w:hyperlink r:id="rId1115" w:history="1">
        <w:r w:rsidR="00A20E60" w:rsidRPr="00A20E60">
          <w:rPr>
            <w:rStyle w:val="Hyperlink"/>
            <w:rFonts w:ascii="Arial" w:hAnsi="Arial" w:cs="Arial"/>
            <w:color w:val="auto"/>
            <w:u w:val="none"/>
            <w:bdr w:val="none" w:sz="0" w:space="0" w:color="auto" w:frame="1"/>
          </w:rPr>
          <w:t>Svjetlana Dekic</w:t>
        </w:r>
      </w:hyperlink>
      <w:r w:rsidR="00A20E60" w:rsidRPr="00A20E60">
        <w:rPr>
          <w:rStyle w:val="comma-separator"/>
          <w:rFonts w:ascii="Arial" w:hAnsi="Arial" w:cs="Arial"/>
          <w:bdr w:val="none" w:sz="0" w:space="0" w:color="auto" w:frame="1"/>
        </w:rPr>
        <w:t>,</w:t>
      </w:r>
      <w:r w:rsidR="00A20E60">
        <w:rPr>
          <w:rStyle w:val="comma-separator"/>
          <w:rFonts w:ascii="Arial" w:hAnsi="Arial" w:cs="Arial"/>
          <w:bdr w:val="none" w:sz="0" w:space="0" w:color="auto" w:frame="1"/>
        </w:rPr>
        <w:t xml:space="preserve"> </w:t>
      </w:r>
      <w:hyperlink r:id="rId1116" w:history="1">
        <w:r w:rsidR="00A20E60" w:rsidRPr="00A20E60">
          <w:rPr>
            <w:rStyle w:val="Hyperlink"/>
            <w:rFonts w:ascii="Arial" w:hAnsi="Arial" w:cs="Arial"/>
            <w:color w:val="auto"/>
            <w:u w:val="none"/>
            <w:bdr w:val="none" w:sz="0" w:space="0" w:color="auto" w:frame="1"/>
          </w:rPr>
          <w:t>Jean M.F. Martins</w:t>
        </w:r>
      </w:hyperlink>
      <w:r w:rsidR="00A20E60" w:rsidRPr="00A20E60">
        <w:rPr>
          <w:rStyle w:val="comma-separator"/>
          <w:rFonts w:ascii="Arial" w:hAnsi="Arial" w:cs="Arial"/>
          <w:bdr w:val="none" w:sz="0" w:space="0" w:color="auto" w:frame="1"/>
        </w:rPr>
        <w:t>,</w:t>
      </w:r>
      <w:r w:rsidR="00A20E60">
        <w:rPr>
          <w:rStyle w:val="comma-separator"/>
          <w:rFonts w:ascii="Arial" w:hAnsi="Arial" w:cs="Arial"/>
          <w:bdr w:val="none" w:sz="0" w:space="0" w:color="auto" w:frame="1"/>
        </w:rPr>
        <w:t xml:space="preserve"> </w:t>
      </w:r>
      <w:hyperlink r:id="rId1117" w:history="1">
        <w:r w:rsidR="00A20E60" w:rsidRPr="00A20E60">
          <w:rPr>
            <w:rStyle w:val="Hyperlink"/>
            <w:rFonts w:ascii="Arial" w:hAnsi="Arial" w:cs="Arial"/>
            <w:color w:val="auto"/>
            <w:u w:val="none"/>
            <w:bdr w:val="none" w:sz="0" w:space="0" w:color="auto" w:frame="1"/>
          </w:rPr>
          <w:t>Christian Geindreau</w:t>
        </w:r>
      </w:hyperlink>
    </w:p>
    <w:p w:rsidR="00A20E60" w:rsidRPr="00A20E60" w:rsidRDefault="004239C2" w:rsidP="00A20E60">
      <w:pPr>
        <w:pStyle w:val="NoSpacing"/>
        <w:rPr>
          <w:rFonts w:ascii="Arial" w:hAnsi="Arial" w:cs="Arial"/>
          <w:i/>
        </w:rPr>
      </w:pPr>
      <w:hyperlink r:id="rId1118" w:tooltip="View Volume 285, Issue 1" w:history="1">
        <w:r w:rsidR="00A20E60" w:rsidRPr="00A20E60">
          <w:rPr>
            <w:rStyle w:val="Hyperlink"/>
            <w:rFonts w:ascii="Arial" w:hAnsi="Arial" w:cs="Arial"/>
            <w:bCs/>
            <w:i/>
            <w:color w:val="auto"/>
            <w:u w:val="none"/>
          </w:rPr>
          <w:t xml:space="preserve">Volume </w:t>
        </w:r>
        <w:r w:rsidR="00A20E60" w:rsidRPr="00A20E60">
          <w:rPr>
            <w:rStyle w:val="val"/>
            <w:rFonts w:ascii="Arial" w:hAnsi="Arial" w:cs="Arial"/>
            <w:bCs/>
            <w:i/>
          </w:rPr>
          <w:t>285</w:t>
        </w:r>
        <w:r w:rsidR="00A20E60" w:rsidRPr="00A20E60">
          <w:rPr>
            <w:rStyle w:val="Hyperlink"/>
            <w:rFonts w:ascii="Arial" w:hAnsi="Arial" w:cs="Arial"/>
            <w:bCs/>
            <w:i/>
            <w:color w:val="auto"/>
            <w:u w:val="none"/>
          </w:rPr>
          <w:t xml:space="preserve">, Issue </w:t>
        </w:r>
        <w:r w:rsidR="00A20E60" w:rsidRPr="00A20E60">
          <w:rPr>
            <w:rStyle w:val="val"/>
            <w:rFonts w:ascii="Arial" w:hAnsi="Arial" w:cs="Arial"/>
            <w:bCs/>
            <w:i/>
          </w:rPr>
          <w:t>1</w:t>
        </w:r>
      </w:hyperlink>
      <w:r w:rsidR="00A20E60" w:rsidRPr="00A20E60">
        <w:rPr>
          <w:rFonts w:ascii="Arial" w:hAnsi="Arial" w:cs="Arial"/>
          <w:bCs/>
          <w:i/>
        </w:rPr>
        <w:t xml:space="preserve">, </w:t>
      </w:r>
      <w:r w:rsidR="00A20E60" w:rsidRPr="00A20E60">
        <w:rPr>
          <w:rFonts w:ascii="Arial" w:hAnsi="Arial" w:cs="Arial"/>
          <w:i/>
        </w:rPr>
        <w:t>January 2022, Pages 20-28</w:t>
      </w:r>
    </w:p>
    <w:p w:rsidR="00A20E60" w:rsidRPr="00A20E60" w:rsidRDefault="004239C2" w:rsidP="00A20E60">
      <w:pPr>
        <w:pStyle w:val="NoSpacing"/>
        <w:rPr>
          <w:rFonts w:ascii="Arial" w:hAnsi="Arial" w:cs="Arial"/>
        </w:rPr>
      </w:pPr>
      <w:hyperlink r:id="rId1119" w:history="1">
        <w:r w:rsidR="00A20E60" w:rsidRPr="00A20E60">
          <w:rPr>
            <w:rStyle w:val="Hyperlink"/>
            <w:rFonts w:ascii="Arial" w:hAnsi="Arial" w:cs="Arial"/>
            <w:bCs/>
            <w:i/>
            <w:color w:val="auto"/>
            <w:u w:val="none"/>
          </w:rPr>
          <w:t>https://doi.org/10.1111/jmi.13063</w:t>
        </w:r>
      </w:hyperlink>
    </w:p>
    <w:p w:rsidR="005B29D7" w:rsidRDefault="005B29D7" w:rsidP="007F6E09">
      <w:pPr>
        <w:pStyle w:val="NoSpacing"/>
        <w:rPr>
          <w:rFonts w:ascii="Arial" w:hAnsi="Arial" w:cs="Arial"/>
          <w:i/>
        </w:rPr>
      </w:pPr>
    </w:p>
    <w:p w:rsidR="005B29D7" w:rsidRPr="005B29D7" w:rsidRDefault="004239C2" w:rsidP="005B29D7">
      <w:pPr>
        <w:pStyle w:val="NoSpacing"/>
        <w:rPr>
          <w:rFonts w:ascii="Arial" w:hAnsi="Arial" w:cs="Arial"/>
          <w:b/>
        </w:rPr>
      </w:pPr>
      <w:hyperlink r:id="rId1120" w:tooltip="Go to Journal of Molecular Liquids on ScienceDirect" w:history="1">
        <w:r w:rsidR="005B29D7" w:rsidRPr="005B29D7">
          <w:rPr>
            <w:rStyle w:val="Hyperlink"/>
            <w:rFonts w:ascii="Arial" w:hAnsi="Arial" w:cs="Arial"/>
            <w:b/>
            <w:color w:val="505050"/>
          </w:rPr>
          <w:t>Journal of Molecular Liquids</w:t>
        </w:r>
      </w:hyperlink>
      <w:r w:rsidR="005B29D7" w:rsidRPr="005B29D7">
        <w:rPr>
          <w:rFonts w:ascii="Arial" w:hAnsi="Arial" w:cs="Arial"/>
          <w:b/>
        </w:rPr>
        <w:t xml:space="preserve">   (1)</w:t>
      </w:r>
    </w:p>
    <w:p w:rsidR="005B29D7" w:rsidRDefault="005B29D7" w:rsidP="005B29D7">
      <w:pPr>
        <w:pStyle w:val="NoSpacing"/>
      </w:pPr>
    </w:p>
    <w:p w:rsidR="005B29D7" w:rsidRPr="005B29D7" w:rsidRDefault="004239C2" w:rsidP="005B29D7">
      <w:pPr>
        <w:pStyle w:val="NoSpacing"/>
        <w:rPr>
          <w:rFonts w:ascii="Arial" w:hAnsi="Arial" w:cs="Arial"/>
          <w:kern w:val="36"/>
        </w:rPr>
      </w:pPr>
      <w:hyperlink r:id="rId1121" w:history="1">
        <w:r w:rsidR="005B29D7" w:rsidRPr="005B29D7">
          <w:rPr>
            <w:rStyle w:val="Hyperlink"/>
            <w:rFonts w:ascii="Arial" w:hAnsi="Arial" w:cs="Arial"/>
            <w:kern w:val="36"/>
            <w:u w:val="none"/>
          </w:rPr>
          <w:t>Thermophysical properties of liquid chlorides from 600 to 1600 K: Melt point, enthalpy of fusion, and volumetric expansion</w:t>
        </w:r>
      </w:hyperlink>
    </w:p>
    <w:p w:rsidR="005B29D7" w:rsidRPr="005B29D7" w:rsidRDefault="004239C2" w:rsidP="005B29D7">
      <w:pPr>
        <w:pStyle w:val="NoSpacing"/>
        <w:rPr>
          <w:rFonts w:ascii="Arial" w:hAnsi="Arial" w:cs="Arial"/>
        </w:rPr>
      </w:pPr>
      <w:hyperlink r:id="rId1122" w:anchor="!" w:history="1">
        <w:r w:rsidR="005B29D7" w:rsidRPr="005B29D7">
          <w:rPr>
            <w:rFonts w:ascii="Arial" w:hAnsi="Arial" w:cs="Arial"/>
          </w:rPr>
          <w:t>Stephen Scott</w:t>
        </w:r>
        <w:r w:rsidR="005B29D7">
          <w:rPr>
            <w:rFonts w:ascii="Arial" w:hAnsi="Arial" w:cs="Arial"/>
          </w:rPr>
          <w:t xml:space="preserve"> </w:t>
        </w:r>
        <w:r w:rsidR="005B29D7" w:rsidRPr="005B29D7">
          <w:rPr>
            <w:rFonts w:ascii="Arial" w:hAnsi="Arial" w:cs="Arial"/>
          </w:rPr>
          <w:t>Parker</w:t>
        </w:r>
        <w:r w:rsidR="005B29D7">
          <w:rPr>
            <w:rFonts w:ascii="Arial" w:hAnsi="Arial" w:cs="Arial"/>
          </w:rPr>
          <w:t xml:space="preserve">, </w:t>
        </w:r>
      </w:hyperlink>
      <w:hyperlink r:id="rId1123" w:anchor="!" w:history="1">
        <w:r w:rsidR="005B29D7" w:rsidRPr="005B29D7">
          <w:rPr>
            <w:rFonts w:ascii="Arial" w:hAnsi="Arial" w:cs="Arial"/>
          </w:rPr>
          <w:t>A.Long</w:t>
        </w:r>
        <w:r w:rsidR="005B29D7">
          <w:rPr>
            <w:rFonts w:ascii="Arial" w:hAnsi="Arial" w:cs="Arial"/>
          </w:rPr>
          <w:t xml:space="preserve">, </w:t>
        </w:r>
      </w:hyperlink>
      <w:hyperlink r:id="rId1124" w:anchor="!" w:history="1">
        <w:r w:rsidR="005B29D7" w:rsidRPr="005B29D7">
          <w:rPr>
            <w:rFonts w:ascii="Arial" w:hAnsi="Arial" w:cs="Arial"/>
          </w:rPr>
          <w:t>C.Lhermitte</w:t>
        </w:r>
        <w:r w:rsidR="005B29D7">
          <w:rPr>
            <w:rFonts w:ascii="Arial" w:hAnsi="Arial" w:cs="Arial"/>
          </w:rPr>
          <w:t xml:space="preserve">, </w:t>
        </w:r>
      </w:hyperlink>
      <w:hyperlink r:id="rId1125" w:anchor="!" w:history="1">
        <w:r w:rsidR="005B29D7" w:rsidRPr="005B29D7">
          <w:rPr>
            <w:rFonts w:ascii="Arial" w:hAnsi="Arial" w:cs="Arial"/>
          </w:rPr>
          <w:t>S.Vogel</w:t>
        </w:r>
        <w:r w:rsidR="005B29D7">
          <w:rPr>
            <w:rFonts w:ascii="Arial" w:hAnsi="Arial" w:cs="Arial"/>
          </w:rPr>
          <w:t xml:space="preserve">, </w:t>
        </w:r>
      </w:hyperlink>
      <w:hyperlink r:id="rId1126" w:anchor="!" w:history="1">
        <w:r w:rsidR="005B29D7" w:rsidRPr="005B29D7">
          <w:rPr>
            <w:rFonts w:ascii="Arial" w:hAnsi="Arial" w:cs="Arial"/>
          </w:rPr>
          <w:t>M.Monreal</w:t>
        </w:r>
        <w:r w:rsidR="005B29D7">
          <w:rPr>
            <w:rFonts w:ascii="Arial" w:hAnsi="Arial" w:cs="Arial"/>
          </w:rPr>
          <w:t xml:space="preserve">, </w:t>
        </w:r>
      </w:hyperlink>
      <w:hyperlink r:id="rId1127" w:anchor="!" w:history="1">
        <w:r w:rsidR="005B29D7" w:rsidRPr="005B29D7">
          <w:rPr>
            <w:rFonts w:ascii="Arial" w:hAnsi="Arial" w:cs="Arial"/>
          </w:rPr>
          <w:t>J.M.Jackson</w:t>
        </w:r>
      </w:hyperlink>
    </w:p>
    <w:p w:rsidR="005B29D7" w:rsidRPr="005B29D7" w:rsidRDefault="004239C2" w:rsidP="005B29D7">
      <w:pPr>
        <w:pStyle w:val="NoSpacing"/>
        <w:rPr>
          <w:rFonts w:ascii="Arial" w:hAnsi="Arial" w:cs="Arial"/>
          <w:i/>
        </w:rPr>
      </w:pPr>
      <w:hyperlink r:id="rId1128" w:tooltip="Go to Journal of Molecular Liquids on ScienceDirect" w:history="1">
        <w:r w:rsidR="005B29D7" w:rsidRPr="005B29D7">
          <w:rPr>
            <w:rStyle w:val="Hyperlink"/>
            <w:rFonts w:ascii="Arial" w:hAnsi="Arial" w:cs="Arial"/>
            <w:i/>
            <w:color w:val="auto"/>
            <w:u w:val="none"/>
          </w:rPr>
          <w:t>Journal of Molecular Liquids</w:t>
        </w:r>
      </w:hyperlink>
      <w:r w:rsidR="005B29D7" w:rsidRPr="005B29D7">
        <w:rPr>
          <w:rFonts w:ascii="Arial" w:hAnsi="Arial" w:cs="Arial"/>
          <w:i/>
        </w:rPr>
        <w:t xml:space="preserve">, </w:t>
      </w:r>
      <w:hyperlink r:id="rId1129" w:tooltip="Go to table of contents for this volume/issue" w:history="1">
        <w:r w:rsidR="005B29D7" w:rsidRPr="005B29D7">
          <w:rPr>
            <w:rStyle w:val="Hyperlink"/>
            <w:rFonts w:ascii="Arial" w:hAnsi="Arial" w:cs="Arial"/>
            <w:i/>
            <w:color w:val="auto"/>
            <w:u w:val="none"/>
          </w:rPr>
          <w:t>Volume 346</w:t>
        </w:r>
      </w:hyperlink>
      <w:r w:rsidR="005B29D7" w:rsidRPr="005B29D7">
        <w:rPr>
          <w:rFonts w:ascii="Arial" w:hAnsi="Arial" w:cs="Arial"/>
          <w:i/>
        </w:rPr>
        <w:t>, 15 January 2022, 118147</w:t>
      </w:r>
    </w:p>
    <w:p w:rsidR="005B29D7" w:rsidRPr="005B29D7" w:rsidRDefault="005B29D7" w:rsidP="005B29D7">
      <w:pPr>
        <w:pStyle w:val="NoSpacing"/>
      </w:pPr>
    </w:p>
    <w:p w:rsidR="00676AC5" w:rsidRDefault="004239C2" w:rsidP="00676AC5">
      <w:pPr>
        <w:rPr>
          <w:rFonts w:ascii="Arial" w:hAnsi="Arial" w:cs="Arial"/>
          <w:b/>
          <w:sz w:val="22"/>
          <w:szCs w:val="22"/>
        </w:rPr>
      </w:pPr>
      <w:hyperlink r:id="rId1130" w:history="1">
        <w:r w:rsidR="00676AC5" w:rsidRPr="00A1138A">
          <w:rPr>
            <w:rStyle w:val="Hyperlink"/>
            <w:rFonts w:ascii="Arial" w:hAnsi="Arial" w:cs="Arial"/>
            <w:b/>
            <w:sz w:val="22"/>
            <w:szCs w:val="22"/>
          </w:rPr>
          <w:t>Journal of Nuclear Mater</w:t>
        </w:r>
        <w:r w:rsidR="00676AC5">
          <w:rPr>
            <w:rStyle w:val="Hyperlink"/>
            <w:rFonts w:ascii="Arial" w:hAnsi="Arial" w:cs="Arial"/>
            <w:b/>
            <w:sz w:val="22"/>
            <w:szCs w:val="22"/>
          </w:rPr>
          <w:t>i</w:t>
        </w:r>
        <w:r w:rsidR="00676AC5" w:rsidRPr="00A1138A">
          <w:rPr>
            <w:rStyle w:val="Hyperlink"/>
            <w:rFonts w:ascii="Arial" w:hAnsi="Arial" w:cs="Arial"/>
            <w:b/>
            <w:sz w:val="22"/>
            <w:szCs w:val="22"/>
          </w:rPr>
          <w:t>als</w:t>
        </w:r>
      </w:hyperlink>
      <w:r w:rsidR="00676AC5" w:rsidRPr="008A7EE9">
        <w:rPr>
          <w:rFonts w:ascii="Arial" w:hAnsi="Arial" w:cs="Arial"/>
          <w:b/>
          <w:sz w:val="22"/>
          <w:szCs w:val="22"/>
        </w:rPr>
        <w:t xml:space="preserve"> </w:t>
      </w:r>
      <w:r w:rsidR="00676AC5">
        <w:rPr>
          <w:rFonts w:ascii="Arial" w:hAnsi="Arial" w:cs="Arial"/>
          <w:b/>
          <w:sz w:val="22"/>
          <w:szCs w:val="22"/>
        </w:rPr>
        <w:t xml:space="preserve">   (1</w:t>
      </w:r>
      <w:r w:rsidR="00676AC5" w:rsidRPr="00665212">
        <w:rPr>
          <w:rFonts w:ascii="Arial" w:hAnsi="Arial" w:cs="Arial"/>
          <w:b/>
          <w:sz w:val="22"/>
          <w:szCs w:val="22"/>
        </w:rPr>
        <w:t>)</w:t>
      </w:r>
    </w:p>
    <w:p w:rsidR="00676AC5" w:rsidRDefault="00676AC5" w:rsidP="00676AC5">
      <w:pPr>
        <w:rPr>
          <w:rFonts w:ascii="Arial" w:hAnsi="Arial" w:cs="Arial"/>
          <w:b/>
          <w:sz w:val="22"/>
          <w:szCs w:val="22"/>
        </w:rPr>
      </w:pPr>
    </w:p>
    <w:p w:rsidR="00676AC5" w:rsidRPr="006C4907" w:rsidRDefault="004239C2" w:rsidP="00676AC5">
      <w:pPr>
        <w:pStyle w:val="NoSpacing"/>
        <w:rPr>
          <w:rFonts w:ascii="Arial" w:hAnsi="Arial" w:cs="Arial"/>
          <w:kern w:val="36"/>
          <w:highlight w:val="yellow"/>
        </w:rPr>
      </w:pPr>
      <w:hyperlink r:id="rId1131" w:history="1">
        <w:r w:rsidR="00676AC5" w:rsidRPr="006C4907">
          <w:rPr>
            <w:rStyle w:val="Hyperlink"/>
            <w:rFonts w:ascii="Arial" w:hAnsi="Arial" w:cs="Arial"/>
            <w:kern w:val="36"/>
            <w:u w:val="none"/>
          </w:rPr>
          <w:t>Delayed hydride cracking in Zircaloy-2 with and without liner at various temperatures investigated by high-resolution neutron radiography</w:t>
        </w:r>
      </w:hyperlink>
    </w:p>
    <w:p w:rsidR="00676AC5" w:rsidRPr="006C4907" w:rsidRDefault="004239C2" w:rsidP="00676AC5">
      <w:pPr>
        <w:pStyle w:val="NoSpacing"/>
        <w:rPr>
          <w:rFonts w:ascii="Arial" w:hAnsi="Arial" w:cs="Arial"/>
          <w:highlight w:val="yellow"/>
        </w:rPr>
      </w:pPr>
      <w:hyperlink r:id="rId1132" w:anchor="!" w:history="1">
        <w:r w:rsidR="00676AC5" w:rsidRPr="006C4907">
          <w:rPr>
            <w:rFonts w:ascii="Arial" w:hAnsi="Arial" w:cs="Arial"/>
            <w:highlight w:val="yellow"/>
          </w:rPr>
          <w:t xml:space="preserve">Aaron W.Colldeweih, </w:t>
        </w:r>
      </w:hyperlink>
      <w:hyperlink r:id="rId1133" w:anchor="!" w:history="1">
        <w:r w:rsidR="00676AC5" w:rsidRPr="006C4907">
          <w:rPr>
            <w:rFonts w:ascii="Arial" w:hAnsi="Arial" w:cs="Arial"/>
            <w:highlight w:val="yellow"/>
          </w:rPr>
          <w:t xml:space="preserve">Francesco Fagnoni, </w:t>
        </w:r>
      </w:hyperlink>
      <w:hyperlink r:id="rId1134" w:anchor="!" w:history="1">
        <w:r w:rsidR="00676AC5" w:rsidRPr="006C4907">
          <w:rPr>
            <w:rFonts w:ascii="Arial" w:hAnsi="Arial" w:cs="Arial"/>
            <w:highlight w:val="yellow"/>
          </w:rPr>
          <w:t xml:space="preserve">Pavel Trtik, </w:t>
        </w:r>
      </w:hyperlink>
      <w:hyperlink r:id="rId1135" w:anchor="!" w:history="1">
        <w:r w:rsidR="00676AC5" w:rsidRPr="006C4907">
          <w:rPr>
            <w:rFonts w:ascii="Arial" w:hAnsi="Arial" w:cs="Arial"/>
            <w:highlight w:val="yellow"/>
          </w:rPr>
          <w:t xml:space="preserve">Robert Zubler, </w:t>
        </w:r>
      </w:hyperlink>
      <w:hyperlink r:id="rId1136" w:anchor="!" w:history="1">
        <w:r w:rsidR="00676AC5" w:rsidRPr="006C4907">
          <w:rPr>
            <w:rFonts w:ascii="Arial" w:hAnsi="Arial" w:cs="Arial"/>
            <w:highlight w:val="yellow"/>
          </w:rPr>
          <w:t xml:space="preserve">Manuel A.Pouchon, </w:t>
        </w:r>
      </w:hyperlink>
      <w:hyperlink r:id="rId1137" w:anchor="!" w:history="1">
        <w:r w:rsidR="00676AC5" w:rsidRPr="006C4907">
          <w:rPr>
            <w:rFonts w:ascii="Arial" w:hAnsi="Arial" w:cs="Arial"/>
            <w:highlight w:val="yellow"/>
          </w:rPr>
          <w:t>Johannes Bertsch</w:t>
        </w:r>
      </w:hyperlink>
    </w:p>
    <w:p w:rsidR="00676AC5" w:rsidRPr="00676AC5" w:rsidRDefault="004239C2" w:rsidP="00676AC5">
      <w:pPr>
        <w:pStyle w:val="NoSpacing"/>
        <w:rPr>
          <w:rFonts w:ascii="Arial" w:hAnsi="Arial" w:cs="Arial"/>
          <w:i/>
        </w:rPr>
      </w:pPr>
      <w:hyperlink r:id="rId1138" w:tooltip="Go to Journal of Nuclear Materials on ScienceDirect" w:history="1">
        <w:r w:rsidR="00676AC5" w:rsidRPr="006C4907">
          <w:rPr>
            <w:rStyle w:val="Hyperlink"/>
            <w:rFonts w:ascii="Arial" w:hAnsi="Arial" w:cs="Arial"/>
            <w:i/>
            <w:color w:val="auto"/>
            <w:u w:val="none"/>
          </w:rPr>
          <w:t>Journal of Nuclear Materials</w:t>
        </w:r>
      </w:hyperlink>
      <w:r w:rsidR="00676AC5" w:rsidRPr="006C4907">
        <w:rPr>
          <w:rFonts w:ascii="Arial" w:hAnsi="Arial" w:cs="Arial"/>
          <w:i/>
          <w:highlight w:val="yellow"/>
        </w:rPr>
        <w:t xml:space="preserve">, </w:t>
      </w:r>
      <w:hyperlink r:id="rId1139" w:tooltip="Go to table of contents for this volume/issue" w:history="1">
        <w:r w:rsidR="00676AC5" w:rsidRPr="006C4907">
          <w:rPr>
            <w:rStyle w:val="Hyperlink"/>
            <w:rFonts w:ascii="Arial" w:hAnsi="Arial" w:cs="Arial"/>
            <w:i/>
            <w:color w:val="auto"/>
            <w:u w:val="none"/>
          </w:rPr>
          <w:t>Volume 561</w:t>
        </w:r>
      </w:hyperlink>
      <w:r w:rsidR="00676AC5" w:rsidRPr="006C4907">
        <w:rPr>
          <w:rFonts w:ascii="Arial" w:hAnsi="Arial" w:cs="Arial"/>
          <w:i/>
          <w:highlight w:val="yellow"/>
        </w:rPr>
        <w:t>, 1 April 2022, 153549</w:t>
      </w:r>
    </w:p>
    <w:p w:rsidR="003A7B79" w:rsidRDefault="003A7B79" w:rsidP="00BC4D94">
      <w:pPr>
        <w:pStyle w:val="NoSpacing"/>
        <w:rPr>
          <w:rStyle w:val="font6"/>
          <w:rFonts w:ascii="Arial" w:hAnsi="Arial" w:cs="Arial"/>
        </w:rPr>
      </w:pPr>
    </w:p>
    <w:p w:rsidR="005C38BD" w:rsidRDefault="004239C2" w:rsidP="005C38BD">
      <w:pPr>
        <w:rPr>
          <w:rFonts w:ascii="Arial" w:hAnsi="Arial" w:cs="Arial"/>
          <w:b/>
          <w:sz w:val="22"/>
          <w:szCs w:val="22"/>
        </w:rPr>
      </w:pPr>
      <w:hyperlink r:id="rId1140" w:history="1">
        <w:r w:rsidR="005C38BD" w:rsidRPr="008706E0">
          <w:rPr>
            <w:rStyle w:val="Hyperlink"/>
            <w:rFonts w:ascii="Arial" w:hAnsi="Arial" w:cs="Arial"/>
            <w:b/>
            <w:sz w:val="22"/>
            <w:szCs w:val="22"/>
          </w:rPr>
          <w:t xml:space="preserve">Journal of </w:t>
        </w:r>
        <w:r w:rsidR="005C38BD">
          <w:rPr>
            <w:rStyle w:val="Hyperlink"/>
            <w:rFonts w:ascii="Arial" w:hAnsi="Arial" w:cs="Arial"/>
            <w:b/>
            <w:sz w:val="22"/>
            <w:szCs w:val="22"/>
          </w:rPr>
          <w:t>Power</w:t>
        </w:r>
        <w:r w:rsidR="005C38BD" w:rsidRPr="008706E0">
          <w:rPr>
            <w:rStyle w:val="Hyperlink"/>
            <w:rFonts w:ascii="Arial" w:hAnsi="Arial" w:cs="Arial"/>
            <w:b/>
            <w:sz w:val="22"/>
            <w:szCs w:val="22"/>
          </w:rPr>
          <w:t xml:space="preserve"> Sources</w:t>
        </w:r>
      </w:hyperlink>
      <w:r w:rsidR="005C38BD" w:rsidRPr="008A7EE9">
        <w:rPr>
          <w:rFonts w:ascii="Arial" w:hAnsi="Arial" w:cs="Arial"/>
          <w:b/>
          <w:sz w:val="22"/>
          <w:szCs w:val="22"/>
        </w:rPr>
        <w:t xml:space="preserve"> </w:t>
      </w:r>
      <w:r w:rsidR="00D17BAB">
        <w:rPr>
          <w:rFonts w:ascii="Arial" w:hAnsi="Arial" w:cs="Arial"/>
          <w:b/>
          <w:sz w:val="22"/>
          <w:szCs w:val="22"/>
        </w:rPr>
        <w:t xml:space="preserve">   (5</w:t>
      </w:r>
      <w:r w:rsidR="005C38BD" w:rsidRPr="00665212">
        <w:rPr>
          <w:rFonts w:ascii="Arial" w:hAnsi="Arial" w:cs="Arial"/>
          <w:b/>
          <w:sz w:val="22"/>
          <w:szCs w:val="22"/>
        </w:rPr>
        <w:t>)</w:t>
      </w:r>
    </w:p>
    <w:p w:rsidR="00BC4D94" w:rsidRDefault="00BC4D94" w:rsidP="00DC7E84">
      <w:pPr>
        <w:pStyle w:val="NoSpacing"/>
        <w:rPr>
          <w:rStyle w:val="font6"/>
          <w:rFonts w:ascii="Arial" w:hAnsi="Arial" w:cs="Arial"/>
        </w:rPr>
      </w:pPr>
    </w:p>
    <w:p w:rsidR="005C38BD" w:rsidRPr="005C38BD" w:rsidRDefault="004239C2" w:rsidP="005C38BD">
      <w:pPr>
        <w:pStyle w:val="NoSpacing"/>
        <w:rPr>
          <w:rFonts w:ascii="Arial" w:hAnsi="Arial" w:cs="Arial"/>
          <w:kern w:val="36"/>
        </w:rPr>
      </w:pPr>
      <w:hyperlink r:id="rId1141" w:history="1">
        <w:r w:rsidR="005C38BD" w:rsidRPr="005C38BD">
          <w:rPr>
            <w:rStyle w:val="Hyperlink"/>
            <w:rFonts w:ascii="Arial" w:hAnsi="Arial" w:cs="Arial"/>
            <w:kern w:val="36"/>
            <w:u w:val="none"/>
          </w:rPr>
          <w:t>Influence of pressure and temperature on the electrolyte filling of lithium-ion cells: Experiment, model and method</w:t>
        </w:r>
      </w:hyperlink>
    </w:p>
    <w:p w:rsidR="005C38BD" w:rsidRPr="005C38BD" w:rsidRDefault="004239C2" w:rsidP="005C38BD">
      <w:pPr>
        <w:pStyle w:val="NoSpacing"/>
        <w:rPr>
          <w:rFonts w:ascii="Arial" w:hAnsi="Arial" w:cs="Arial"/>
        </w:rPr>
      </w:pPr>
      <w:hyperlink r:id="rId1142" w:anchor="!" w:history="1">
        <w:r w:rsidR="005C38BD" w:rsidRPr="005C38BD">
          <w:rPr>
            <w:rFonts w:ascii="Arial" w:hAnsi="Arial" w:cs="Arial"/>
          </w:rPr>
          <w:t>Florian J.Günter</w:t>
        </w:r>
        <w:r w:rsidR="005C38BD">
          <w:rPr>
            <w:rFonts w:ascii="Arial" w:hAnsi="Arial" w:cs="Arial"/>
          </w:rPr>
          <w:t xml:space="preserve">, </w:t>
        </w:r>
      </w:hyperlink>
      <w:hyperlink r:id="rId1143" w:anchor="!" w:history="1">
        <w:r w:rsidR="005C38BD" w:rsidRPr="005C38BD">
          <w:rPr>
            <w:rFonts w:ascii="Arial" w:hAnsi="Arial" w:cs="Arial"/>
          </w:rPr>
          <w:t>Josef</w:t>
        </w:r>
        <w:r w:rsidR="005C38BD">
          <w:rPr>
            <w:rFonts w:ascii="Arial" w:hAnsi="Arial" w:cs="Arial"/>
          </w:rPr>
          <w:t xml:space="preserve"> </w:t>
        </w:r>
        <w:r w:rsidR="005C38BD" w:rsidRPr="005C38BD">
          <w:rPr>
            <w:rFonts w:ascii="Arial" w:hAnsi="Arial" w:cs="Arial"/>
          </w:rPr>
          <w:t>Keilhofer</w:t>
        </w:r>
        <w:r w:rsidR="005C38BD">
          <w:rPr>
            <w:rFonts w:ascii="Arial" w:hAnsi="Arial" w:cs="Arial"/>
          </w:rPr>
          <w:t xml:space="preserve">, </w:t>
        </w:r>
      </w:hyperlink>
      <w:hyperlink r:id="rId1144" w:anchor="!" w:history="1">
        <w:r w:rsidR="005C38BD" w:rsidRPr="005C38BD">
          <w:rPr>
            <w:rFonts w:ascii="Arial" w:hAnsi="Arial" w:cs="Arial"/>
          </w:rPr>
          <w:t>Christof</w:t>
        </w:r>
        <w:r w:rsidR="005C38BD">
          <w:rPr>
            <w:rFonts w:ascii="Arial" w:hAnsi="Arial" w:cs="Arial"/>
          </w:rPr>
          <w:t xml:space="preserve"> </w:t>
        </w:r>
        <w:r w:rsidR="005C38BD" w:rsidRPr="005C38BD">
          <w:rPr>
            <w:rFonts w:ascii="Arial" w:hAnsi="Arial" w:cs="Arial"/>
          </w:rPr>
          <w:t>Rauch</w:t>
        </w:r>
        <w:r w:rsidR="005C38BD">
          <w:rPr>
            <w:rFonts w:ascii="Arial" w:hAnsi="Arial" w:cs="Arial"/>
          </w:rPr>
          <w:t xml:space="preserve">, </w:t>
        </w:r>
      </w:hyperlink>
      <w:hyperlink r:id="rId1145" w:anchor="!" w:history="1">
        <w:r w:rsidR="005C38BD" w:rsidRPr="005C38BD">
          <w:rPr>
            <w:rFonts w:ascii="Arial" w:hAnsi="Arial" w:cs="Arial"/>
          </w:rPr>
          <w:t>Stefan</w:t>
        </w:r>
        <w:r w:rsidR="005C38BD">
          <w:rPr>
            <w:rFonts w:ascii="Arial" w:hAnsi="Arial" w:cs="Arial"/>
          </w:rPr>
          <w:t xml:space="preserve"> </w:t>
        </w:r>
        <w:r w:rsidR="005C38BD" w:rsidRPr="005C38BD">
          <w:rPr>
            <w:rFonts w:ascii="Arial" w:hAnsi="Arial" w:cs="Arial"/>
          </w:rPr>
          <w:t>Rössler</w:t>
        </w:r>
        <w:r w:rsidR="005C38BD">
          <w:rPr>
            <w:rFonts w:ascii="Arial" w:hAnsi="Arial" w:cs="Arial"/>
          </w:rPr>
          <w:t xml:space="preserve">, </w:t>
        </w:r>
      </w:hyperlink>
      <w:hyperlink r:id="rId1146" w:anchor="!" w:history="1">
        <w:r w:rsidR="005C38BD" w:rsidRPr="005C38BD">
          <w:rPr>
            <w:rFonts w:ascii="Arial" w:hAnsi="Arial" w:cs="Arial"/>
          </w:rPr>
          <w:t>Michael</w:t>
        </w:r>
        <w:r w:rsidR="005C38BD">
          <w:rPr>
            <w:rFonts w:ascii="Arial" w:hAnsi="Arial" w:cs="Arial"/>
          </w:rPr>
          <w:t xml:space="preserve"> </w:t>
        </w:r>
        <w:r w:rsidR="005C38BD" w:rsidRPr="005C38BD">
          <w:rPr>
            <w:rFonts w:ascii="Arial" w:hAnsi="Arial" w:cs="Arial"/>
          </w:rPr>
          <w:t>Schulz</w:t>
        </w:r>
        <w:r w:rsidR="005C38BD">
          <w:rPr>
            <w:rFonts w:ascii="Arial" w:hAnsi="Arial" w:cs="Arial"/>
          </w:rPr>
          <w:t xml:space="preserve">, </w:t>
        </w:r>
      </w:hyperlink>
      <w:hyperlink r:id="rId1147" w:anchor="!" w:history="1">
        <w:r w:rsidR="005C38BD" w:rsidRPr="005C38BD">
          <w:rPr>
            <w:rFonts w:ascii="Arial" w:hAnsi="Arial" w:cs="Arial"/>
          </w:rPr>
          <w:t>Wolfgang</w:t>
        </w:r>
        <w:r w:rsidR="005C38BD">
          <w:rPr>
            <w:rFonts w:ascii="Arial" w:hAnsi="Arial" w:cs="Arial"/>
          </w:rPr>
          <w:t xml:space="preserve"> </w:t>
        </w:r>
        <w:r w:rsidR="005C38BD" w:rsidRPr="005C38BD">
          <w:rPr>
            <w:rFonts w:ascii="Arial" w:hAnsi="Arial" w:cs="Arial"/>
          </w:rPr>
          <w:t>Braunwarth</w:t>
        </w:r>
        <w:r w:rsidR="005C38BD">
          <w:rPr>
            <w:rFonts w:ascii="Arial" w:hAnsi="Arial" w:cs="Arial"/>
          </w:rPr>
          <w:t xml:space="preserve">, </w:t>
        </w:r>
      </w:hyperlink>
      <w:hyperlink r:id="rId1148" w:anchor="!" w:history="1">
        <w:r w:rsidR="005C38BD" w:rsidRPr="005C38BD">
          <w:rPr>
            <w:rFonts w:ascii="Arial" w:hAnsi="Arial" w:cs="Arial"/>
          </w:rPr>
          <w:t>Ralph</w:t>
        </w:r>
        <w:r w:rsidR="005C38BD">
          <w:rPr>
            <w:rFonts w:ascii="Arial" w:hAnsi="Arial" w:cs="Arial"/>
          </w:rPr>
          <w:t xml:space="preserve"> </w:t>
        </w:r>
        <w:r w:rsidR="005C38BD" w:rsidRPr="005C38BD">
          <w:rPr>
            <w:rFonts w:ascii="Arial" w:hAnsi="Arial" w:cs="Arial"/>
          </w:rPr>
          <w:t>Gilles</w:t>
        </w:r>
        <w:r w:rsidR="005C38BD">
          <w:rPr>
            <w:rFonts w:ascii="Arial" w:hAnsi="Arial" w:cs="Arial"/>
          </w:rPr>
          <w:t xml:space="preserve">, </w:t>
        </w:r>
      </w:hyperlink>
      <w:hyperlink r:id="rId1149" w:anchor="!" w:history="1">
        <w:r w:rsidR="005C38BD" w:rsidRPr="005C38BD">
          <w:rPr>
            <w:rFonts w:ascii="Arial" w:hAnsi="Arial" w:cs="Arial"/>
          </w:rPr>
          <w:t>Rüdiger</w:t>
        </w:r>
        <w:r w:rsidR="005C38BD">
          <w:rPr>
            <w:rFonts w:ascii="Arial" w:hAnsi="Arial" w:cs="Arial"/>
          </w:rPr>
          <w:t xml:space="preserve"> </w:t>
        </w:r>
        <w:r w:rsidR="005C38BD" w:rsidRPr="005C38BD">
          <w:rPr>
            <w:rFonts w:ascii="Arial" w:hAnsi="Arial" w:cs="Arial"/>
          </w:rPr>
          <w:t>Daub</w:t>
        </w:r>
        <w:r w:rsidR="005C38BD">
          <w:rPr>
            <w:rFonts w:ascii="Arial" w:hAnsi="Arial" w:cs="Arial"/>
          </w:rPr>
          <w:t xml:space="preserve">, </w:t>
        </w:r>
      </w:hyperlink>
      <w:hyperlink r:id="rId1150" w:anchor="!" w:history="1">
        <w:r w:rsidR="005C38BD" w:rsidRPr="005C38BD">
          <w:rPr>
            <w:rFonts w:ascii="Arial" w:hAnsi="Arial" w:cs="Arial"/>
          </w:rPr>
          <w:t>Gunther</w:t>
        </w:r>
        <w:r w:rsidR="005C38BD">
          <w:rPr>
            <w:rFonts w:ascii="Arial" w:hAnsi="Arial" w:cs="Arial"/>
          </w:rPr>
          <w:t xml:space="preserve"> </w:t>
        </w:r>
        <w:r w:rsidR="005C38BD" w:rsidRPr="005C38BD">
          <w:rPr>
            <w:rFonts w:ascii="Arial" w:hAnsi="Arial" w:cs="Arial"/>
          </w:rPr>
          <w:t>Reinhart</w:t>
        </w:r>
      </w:hyperlink>
    </w:p>
    <w:p w:rsidR="005C38BD" w:rsidRPr="005C38BD" w:rsidRDefault="004239C2" w:rsidP="005C38BD">
      <w:pPr>
        <w:pStyle w:val="NoSpacing"/>
        <w:rPr>
          <w:rFonts w:ascii="Arial" w:hAnsi="Arial" w:cs="Arial"/>
          <w:i/>
        </w:rPr>
      </w:pPr>
      <w:hyperlink r:id="rId1151" w:tooltip="Go to Journal of Power Sources on ScienceDirect" w:history="1">
        <w:r w:rsidR="005C38BD" w:rsidRPr="005C38BD">
          <w:rPr>
            <w:rStyle w:val="Hyperlink"/>
            <w:rFonts w:ascii="Arial" w:hAnsi="Arial" w:cs="Arial"/>
            <w:i/>
            <w:color w:val="auto"/>
            <w:u w:val="none"/>
          </w:rPr>
          <w:t>Journal of Power Sources</w:t>
        </w:r>
      </w:hyperlink>
      <w:r w:rsidR="005C38BD" w:rsidRPr="005C38BD">
        <w:rPr>
          <w:rFonts w:ascii="Arial" w:hAnsi="Arial" w:cs="Arial"/>
          <w:i/>
        </w:rPr>
        <w:t xml:space="preserve">, </w:t>
      </w:r>
      <w:hyperlink r:id="rId1152" w:tooltip="Go to table of contents for this volume/issue" w:history="1">
        <w:r w:rsidR="005C38BD" w:rsidRPr="005C38BD">
          <w:rPr>
            <w:rStyle w:val="Hyperlink"/>
            <w:rFonts w:ascii="Arial" w:hAnsi="Arial" w:cs="Arial"/>
            <w:i/>
            <w:color w:val="auto"/>
            <w:u w:val="none"/>
          </w:rPr>
          <w:t>Volume 517</w:t>
        </w:r>
      </w:hyperlink>
      <w:r w:rsidR="005C38BD" w:rsidRPr="005C38BD">
        <w:rPr>
          <w:rFonts w:ascii="Arial" w:hAnsi="Arial" w:cs="Arial"/>
          <w:i/>
        </w:rPr>
        <w:t>, 1 January 2022, 230668</w:t>
      </w:r>
    </w:p>
    <w:p w:rsidR="00BC4D94" w:rsidRDefault="004239C2" w:rsidP="005C38BD">
      <w:pPr>
        <w:pStyle w:val="NoSpacing"/>
      </w:pPr>
      <w:hyperlink r:id="rId1153" w:tgtFrame="_blank" w:tooltip="Persistent link using digital object identifier" w:history="1">
        <w:r w:rsidR="005C38BD" w:rsidRPr="005C38BD">
          <w:rPr>
            <w:rStyle w:val="Hyperlink"/>
            <w:rFonts w:ascii="Arial" w:hAnsi="Arial" w:cs="Arial"/>
            <w:i/>
            <w:color w:val="auto"/>
            <w:u w:val="none"/>
          </w:rPr>
          <w:t>https://doi.org/10.1016/j.jpowsour.2021.230668</w:t>
        </w:r>
      </w:hyperlink>
    </w:p>
    <w:p w:rsidR="00142085" w:rsidRDefault="00142085" w:rsidP="005C38BD">
      <w:pPr>
        <w:pStyle w:val="NoSpacing"/>
      </w:pPr>
    </w:p>
    <w:p w:rsidR="00312954" w:rsidRPr="00312954" w:rsidRDefault="004239C2" w:rsidP="00312954">
      <w:pPr>
        <w:pStyle w:val="NoSpacing"/>
        <w:rPr>
          <w:rFonts w:ascii="Arial" w:hAnsi="Arial" w:cs="Arial"/>
          <w:kern w:val="36"/>
        </w:rPr>
      </w:pPr>
      <w:hyperlink r:id="rId1154" w:history="1">
        <w:r w:rsidR="00312954" w:rsidRPr="00312954">
          <w:rPr>
            <w:rStyle w:val="Hyperlink"/>
            <w:rFonts w:ascii="Arial" w:hAnsi="Arial" w:cs="Arial"/>
            <w:kern w:val="36"/>
            <w:u w:val="none"/>
          </w:rPr>
          <w:t>Electrolyte layer gas triggers cathode potential instability in CO</w:t>
        </w:r>
        <w:r w:rsidR="00312954" w:rsidRPr="00312954">
          <w:rPr>
            <w:rStyle w:val="Hyperlink"/>
            <w:rFonts w:ascii="Arial" w:hAnsi="Arial" w:cs="Arial"/>
            <w:kern w:val="36"/>
            <w:u w:val="none"/>
            <w:vertAlign w:val="subscript"/>
          </w:rPr>
          <w:t>2</w:t>
        </w:r>
        <w:r w:rsidR="00312954" w:rsidRPr="00312954">
          <w:rPr>
            <w:rStyle w:val="Hyperlink"/>
            <w:rFonts w:ascii="Arial" w:hAnsi="Arial" w:cs="Arial"/>
            <w:kern w:val="36"/>
            <w:u w:val="none"/>
          </w:rPr>
          <w:t> electrolyzers</w:t>
        </w:r>
      </w:hyperlink>
    </w:p>
    <w:p w:rsidR="00312954" w:rsidRPr="00312954" w:rsidRDefault="004239C2" w:rsidP="00441BBE">
      <w:pPr>
        <w:pStyle w:val="NoSpacing"/>
        <w:jc w:val="both"/>
        <w:rPr>
          <w:rFonts w:ascii="Arial" w:hAnsi="Arial" w:cs="Arial"/>
        </w:rPr>
      </w:pPr>
      <w:hyperlink r:id="rId1155" w:anchor="!" w:history="1">
        <w:r w:rsidR="00312954" w:rsidRPr="00312954">
          <w:rPr>
            <w:rFonts w:ascii="Arial" w:hAnsi="Arial" w:cs="Arial"/>
          </w:rPr>
          <w:t>Kevin</w:t>
        </w:r>
        <w:r w:rsidR="00312954">
          <w:rPr>
            <w:rFonts w:ascii="Arial" w:hAnsi="Arial" w:cs="Arial"/>
          </w:rPr>
          <w:t xml:space="preserve"> </w:t>
        </w:r>
        <w:r w:rsidR="00312954" w:rsidRPr="00312954">
          <w:rPr>
            <w:rFonts w:ascii="Arial" w:hAnsi="Arial" w:cs="Arial"/>
          </w:rPr>
          <w:t>Krause</w:t>
        </w:r>
        <w:r w:rsidR="00312954">
          <w:rPr>
            <w:rFonts w:ascii="Arial" w:hAnsi="Arial" w:cs="Arial"/>
          </w:rPr>
          <w:t xml:space="preserve">, </w:t>
        </w:r>
      </w:hyperlink>
      <w:hyperlink r:id="rId1156" w:anchor="!" w:history="1">
        <w:r w:rsidR="00312954" w:rsidRPr="00312954">
          <w:rPr>
            <w:rFonts w:ascii="Arial" w:hAnsi="Arial" w:cs="Arial"/>
          </w:rPr>
          <w:t>Jason K.Lee</w:t>
        </w:r>
        <w:r w:rsidR="00312954">
          <w:rPr>
            <w:rFonts w:ascii="Arial" w:hAnsi="Arial" w:cs="Arial"/>
          </w:rPr>
          <w:t xml:space="preserve">, </w:t>
        </w:r>
      </w:hyperlink>
      <w:hyperlink r:id="rId1157" w:anchor="!" w:history="1">
        <w:r w:rsidR="00312954" w:rsidRPr="00312954">
          <w:rPr>
            <w:rFonts w:ascii="Arial" w:hAnsi="Arial" w:cs="Arial"/>
          </w:rPr>
          <w:t>Chung</w:t>
        </w:r>
        <w:r w:rsidR="00312954">
          <w:rPr>
            <w:rFonts w:ascii="Arial" w:hAnsi="Arial" w:cs="Arial"/>
          </w:rPr>
          <w:t xml:space="preserve"> </w:t>
        </w:r>
        <w:r w:rsidR="00312954" w:rsidRPr="00312954">
          <w:rPr>
            <w:rFonts w:ascii="Arial" w:hAnsi="Arial" w:cs="Arial"/>
          </w:rPr>
          <w:t>Hyuk</w:t>
        </w:r>
        <w:r w:rsidR="00312954">
          <w:rPr>
            <w:rFonts w:ascii="Arial" w:hAnsi="Arial" w:cs="Arial"/>
          </w:rPr>
          <w:t xml:space="preserve"> </w:t>
        </w:r>
        <w:r w:rsidR="00312954" w:rsidRPr="00312954">
          <w:rPr>
            <w:rFonts w:ascii="Arial" w:hAnsi="Arial" w:cs="Arial"/>
          </w:rPr>
          <w:t>Lee</w:t>
        </w:r>
        <w:r w:rsidR="00312954">
          <w:rPr>
            <w:rFonts w:ascii="Arial" w:hAnsi="Arial" w:cs="Arial"/>
          </w:rPr>
          <w:t xml:space="preserve">, </w:t>
        </w:r>
      </w:hyperlink>
      <w:hyperlink r:id="rId1158" w:anchor="!" w:history="1">
        <w:r w:rsidR="00312954" w:rsidRPr="00312954">
          <w:rPr>
            <w:rFonts w:ascii="Arial" w:hAnsi="Arial" w:cs="Arial"/>
          </w:rPr>
          <w:t>Hisan W.Shafaque</w:t>
        </w:r>
        <w:r w:rsidR="00312954">
          <w:rPr>
            <w:rFonts w:ascii="Arial" w:hAnsi="Arial" w:cs="Arial"/>
          </w:rPr>
          <w:t xml:space="preserve">, </w:t>
        </w:r>
      </w:hyperlink>
      <w:hyperlink r:id="rId1159" w:anchor="!" w:history="1">
        <w:r w:rsidR="00312954" w:rsidRPr="00312954">
          <w:rPr>
            <w:rFonts w:ascii="Arial" w:hAnsi="Arial" w:cs="Arial"/>
          </w:rPr>
          <w:t>Pascal J.Kim</w:t>
        </w:r>
        <w:r w:rsidR="00312954">
          <w:rPr>
            <w:rFonts w:ascii="Arial" w:hAnsi="Arial" w:cs="Arial"/>
          </w:rPr>
          <w:t xml:space="preserve">, </w:t>
        </w:r>
      </w:hyperlink>
      <w:hyperlink r:id="rId1160" w:anchor="!" w:history="1">
        <w:r w:rsidR="00312954" w:rsidRPr="00312954">
          <w:rPr>
            <w:rFonts w:ascii="Arial" w:hAnsi="Arial" w:cs="Arial"/>
          </w:rPr>
          <w:t>Kieran F.Fahy</w:t>
        </w:r>
        <w:r w:rsidR="00312954">
          <w:rPr>
            <w:rFonts w:ascii="Arial" w:hAnsi="Arial" w:cs="Arial"/>
          </w:rPr>
          <w:t xml:space="preserve">, </w:t>
        </w:r>
      </w:hyperlink>
      <w:hyperlink r:id="rId1161" w:anchor="!" w:history="1">
        <w:r w:rsidR="00312954" w:rsidRPr="00312954">
          <w:rPr>
            <w:rFonts w:ascii="Arial" w:hAnsi="Arial" w:cs="Arial"/>
          </w:rPr>
          <w:t>Pranay</w:t>
        </w:r>
        <w:r w:rsidR="00312954">
          <w:rPr>
            <w:rFonts w:ascii="Arial" w:hAnsi="Arial" w:cs="Arial"/>
          </w:rPr>
          <w:t xml:space="preserve"> </w:t>
        </w:r>
        <w:r w:rsidR="00312954" w:rsidRPr="00312954">
          <w:rPr>
            <w:rFonts w:ascii="Arial" w:hAnsi="Arial" w:cs="Arial"/>
          </w:rPr>
          <w:t>Shrestha</w:t>
        </w:r>
        <w:r w:rsidR="00312954">
          <w:rPr>
            <w:rFonts w:ascii="Arial" w:hAnsi="Arial" w:cs="Arial"/>
          </w:rPr>
          <w:t xml:space="preserve">, </w:t>
        </w:r>
      </w:hyperlink>
      <w:hyperlink r:id="rId1162" w:anchor="!" w:history="1">
        <w:r w:rsidR="00312954" w:rsidRPr="00312954">
          <w:rPr>
            <w:rFonts w:ascii="Arial" w:hAnsi="Arial" w:cs="Arial"/>
          </w:rPr>
          <w:t>Jacob M.LaManna</w:t>
        </w:r>
        <w:r w:rsidR="00312954">
          <w:rPr>
            <w:rFonts w:ascii="Arial" w:hAnsi="Arial" w:cs="Arial"/>
          </w:rPr>
          <w:t xml:space="preserve">, </w:t>
        </w:r>
      </w:hyperlink>
      <w:hyperlink r:id="rId1163" w:anchor="!" w:history="1">
        <w:r w:rsidR="00312954" w:rsidRPr="00312954">
          <w:rPr>
            <w:rFonts w:ascii="Arial" w:hAnsi="Arial" w:cs="Arial"/>
          </w:rPr>
          <w:t>Elias</w:t>
        </w:r>
        <w:r w:rsidR="00312954">
          <w:rPr>
            <w:rFonts w:ascii="Arial" w:hAnsi="Arial" w:cs="Arial"/>
          </w:rPr>
          <w:t xml:space="preserve"> </w:t>
        </w:r>
        <w:r w:rsidR="00312954" w:rsidRPr="00312954">
          <w:rPr>
            <w:rFonts w:ascii="Arial" w:hAnsi="Arial" w:cs="Arial"/>
          </w:rPr>
          <w:t>Baltic</w:t>
        </w:r>
        <w:r w:rsidR="00312954">
          <w:rPr>
            <w:rFonts w:ascii="Arial" w:hAnsi="Arial" w:cs="Arial"/>
          </w:rPr>
          <w:t xml:space="preserve">, </w:t>
        </w:r>
      </w:hyperlink>
      <w:hyperlink r:id="rId1164" w:anchor="!" w:history="1">
        <w:r w:rsidR="00312954" w:rsidRPr="00312954">
          <w:rPr>
            <w:rFonts w:ascii="Arial" w:hAnsi="Arial" w:cs="Arial"/>
          </w:rPr>
          <w:t>David L.Jacobson</w:t>
        </w:r>
        <w:r w:rsidR="00312954">
          <w:rPr>
            <w:rFonts w:ascii="Arial" w:hAnsi="Arial" w:cs="Arial"/>
          </w:rPr>
          <w:t xml:space="preserve">, </w:t>
        </w:r>
      </w:hyperlink>
      <w:hyperlink r:id="rId1165" w:anchor="!" w:history="1">
        <w:r w:rsidR="00312954" w:rsidRPr="00312954">
          <w:rPr>
            <w:rFonts w:ascii="Arial" w:hAnsi="Arial" w:cs="Arial"/>
          </w:rPr>
          <w:t>Daniel S.Hussey</w:t>
        </w:r>
        <w:r w:rsidR="00312954">
          <w:rPr>
            <w:rFonts w:ascii="Arial" w:hAnsi="Arial" w:cs="Arial"/>
          </w:rPr>
          <w:t xml:space="preserve">, </w:t>
        </w:r>
      </w:hyperlink>
      <w:hyperlink r:id="rId1166" w:anchor="!" w:history="1">
        <w:r w:rsidR="00312954" w:rsidRPr="00312954">
          <w:rPr>
            <w:rFonts w:ascii="Arial" w:hAnsi="Arial" w:cs="Arial"/>
          </w:rPr>
          <w:t>Aimy</w:t>
        </w:r>
        <w:r w:rsidR="00312954">
          <w:rPr>
            <w:rFonts w:ascii="Arial" w:hAnsi="Arial" w:cs="Arial"/>
          </w:rPr>
          <w:t xml:space="preserve"> </w:t>
        </w:r>
        <w:r w:rsidR="00312954" w:rsidRPr="00312954">
          <w:rPr>
            <w:rFonts w:ascii="Arial" w:hAnsi="Arial" w:cs="Arial"/>
          </w:rPr>
          <w:t>Bazylak</w:t>
        </w:r>
      </w:hyperlink>
    </w:p>
    <w:p w:rsidR="00312954" w:rsidRDefault="004239C2" w:rsidP="00441BBE">
      <w:pPr>
        <w:pStyle w:val="NoSpacing"/>
        <w:jc w:val="both"/>
        <w:rPr>
          <w:rFonts w:ascii="Arial" w:hAnsi="Arial" w:cs="Arial"/>
          <w:i/>
        </w:rPr>
      </w:pPr>
      <w:hyperlink r:id="rId1167" w:tooltip="Go to Journal of Power Sources on ScienceDirect" w:history="1">
        <w:r w:rsidR="00312954" w:rsidRPr="00312954">
          <w:rPr>
            <w:rStyle w:val="Hyperlink"/>
            <w:rFonts w:ascii="Arial" w:hAnsi="Arial" w:cs="Arial"/>
            <w:i/>
            <w:color w:val="auto"/>
            <w:u w:val="none"/>
          </w:rPr>
          <w:t>Journal of Power Sources</w:t>
        </w:r>
      </w:hyperlink>
      <w:r w:rsidR="00312954" w:rsidRPr="00312954">
        <w:rPr>
          <w:rFonts w:ascii="Arial" w:hAnsi="Arial" w:cs="Arial"/>
          <w:i/>
        </w:rPr>
        <w:t xml:space="preserve">, </w:t>
      </w:r>
      <w:hyperlink r:id="rId1168" w:tooltip="Go to table of contents for this volume/issue" w:history="1">
        <w:r w:rsidR="00312954" w:rsidRPr="00312954">
          <w:rPr>
            <w:rStyle w:val="Hyperlink"/>
            <w:rFonts w:ascii="Arial" w:hAnsi="Arial" w:cs="Arial"/>
            <w:i/>
            <w:color w:val="auto"/>
            <w:u w:val="none"/>
          </w:rPr>
          <w:t>Volume 520</w:t>
        </w:r>
      </w:hyperlink>
      <w:r w:rsidR="00312954" w:rsidRPr="00312954">
        <w:rPr>
          <w:rFonts w:ascii="Arial" w:hAnsi="Arial" w:cs="Arial"/>
          <w:i/>
        </w:rPr>
        <w:t>, 1 February 2022, 230879</w:t>
      </w:r>
    </w:p>
    <w:p w:rsidR="001B1229" w:rsidRDefault="001B1229" w:rsidP="00441BBE">
      <w:pPr>
        <w:pStyle w:val="NoSpacing"/>
        <w:jc w:val="both"/>
        <w:rPr>
          <w:rFonts w:ascii="Arial" w:hAnsi="Arial" w:cs="Arial"/>
          <w:i/>
        </w:rPr>
      </w:pPr>
    </w:p>
    <w:p w:rsidR="004C7674" w:rsidRPr="004C7674" w:rsidRDefault="004239C2" w:rsidP="00441BBE">
      <w:pPr>
        <w:pStyle w:val="NoSpacing"/>
        <w:jc w:val="both"/>
        <w:rPr>
          <w:rFonts w:ascii="Arial" w:hAnsi="Arial" w:cs="Arial"/>
          <w:kern w:val="36"/>
        </w:rPr>
      </w:pPr>
      <w:hyperlink r:id="rId1169" w:history="1">
        <w:r w:rsidR="004C7674" w:rsidRPr="004C7674">
          <w:rPr>
            <w:rStyle w:val="Hyperlink"/>
            <w:rFonts w:ascii="Arial" w:hAnsi="Arial" w:cs="Arial"/>
            <w:kern w:val="36"/>
            <w:u w:val="none"/>
          </w:rPr>
          <w:t>The effect of non-uniform compression on the performance of polymer electrolyte fuel cells</w:t>
        </w:r>
      </w:hyperlink>
    </w:p>
    <w:p w:rsidR="004C7674" w:rsidRPr="004C7674" w:rsidRDefault="004239C2" w:rsidP="00441BBE">
      <w:pPr>
        <w:pStyle w:val="NoSpacing"/>
        <w:jc w:val="both"/>
        <w:rPr>
          <w:rFonts w:ascii="Arial" w:hAnsi="Arial" w:cs="Arial"/>
        </w:rPr>
      </w:pPr>
      <w:hyperlink r:id="rId1170" w:anchor="!" w:history="1">
        <w:r w:rsidR="004C7674" w:rsidRPr="004C7674">
          <w:rPr>
            <w:rFonts w:ascii="Arial" w:hAnsi="Arial" w:cs="Arial"/>
          </w:rPr>
          <w:t>Nivedita</w:t>
        </w:r>
        <w:r w:rsidR="004C7674">
          <w:rPr>
            <w:rFonts w:ascii="Arial" w:hAnsi="Arial" w:cs="Arial"/>
          </w:rPr>
          <w:t xml:space="preserve"> </w:t>
        </w:r>
        <w:r w:rsidR="004C7674" w:rsidRPr="004C7674">
          <w:rPr>
            <w:rFonts w:ascii="Arial" w:hAnsi="Arial" w:cs="Arial"/>
          </w:rPr>
          <w:t>Kulkarni</w:t>
        </w:r>
        <w:r w:rsidR="004C7674">
          <w:rPr>
            <w:rFonts w:ascii="Arial" w:hAnsi="Arial" w:cs="Arial"/>
          </w:rPr>
          <w:t xml:space="preserve">, </w:t>
        </w:r>
      </w:hyperlink>
      <w:hyperlink r:id="rId1171" w:anchor="!" w:history="1">
        <w:r w:rsidR="004C7674" w:rsidRPr="004C7674">
          <w:rPr>
            <w:rFonts w:ascii="Arial" w:hAnsi="Arial" w:cs="Arial"/>
          </w:rPr>
          <w:t>Jason I.S.Cho</w:t>
        </w:r>
        <w:r w:rsidR="004C7674">
          <w:rPr>
            <w:rFonts w:ascii="Arial" w:hAnsi="Arial" w:cs="Arial"/>
          </w:rPr>
          <w:t xml:space="preserve">, </w:t>
        </w:r>
      </w:hyperlink>
      <w:hyperlink r:id="rId1172" w:anchor="!" w:history="1">
        <w:r w:rsidR="004C7674" w:rsidRPr="004C7674">
          <w:rPr>
            <w:rFonts w:ascii="Arial" w:hAnsi="Arial" w:cs="Arial"/>
          </w:rPr>
          <w:t>Rhodri</w:t>
        </w:r>
        <w:r w:rsidR="004C7674">
          <w:rPr>
            <w:rFonts w:ascii="Arial" w:hAnsi="Arial" w:cs="Arial"/>
          </w:rPr>
          <w:t xml:space="preserve"> </w:t>
        </w:r>
        <w:r w:rsidR="004C7674" w:rsidRPr="004C7674">
          <w:rPr>
            <w:rFonts w:ascii="Arial" w:hAnsi="Arial" w:cs="Arial"/>
          </w:rPr>
          <w:t>Jervis</w:t>
        </w:r>
        <w:r w:rsidR="004C7674">
          <w:rPr>
            <w:rFonts w:ascii="Arial" w:hAnsi="Arial" w:cs="Arial"/>
          </w:rPr>
          <w:t xml:space="preserve">, </w:t>
        </w:r>
      </w:hyperlink>
      <w:hyperlink r:id="rId1173" w:anchor="!" w:history="1">
        <w:r w:rsidR="004C7674" w:rsidRPr="004C7674">
          <w:rPr>
            <w:rFonts w:ascii="Arial" w:hAnsi="Arial" w:cs="Arial"/>
          </w:rPr>
          <w:t>Edward P.L.Roberts</w:t>
        </w:r>
        <w:r w:rsidR="004C7674">
          <w:rPr>
            <w:rFonts w:ascii="Arial" w:hAnsi="Arial" w:cs="Arial"/>
          </w:rPr>
          <w:t xml:space="preserve">, </w:t>
        </w:r>
      </w:hyperlink>
      <w:hyperlink r:id="rId1174" w:anchor="!" w:history="1">
        <w:r w:rsidR="004C7674" w:rsidRPr="004C7674">
          <w:rPr>
            <w:rFonts w:ascii="Arial" w:hAnsi="Arial" w:cs="Arial"/>
          </w:rPr>
          <w:t>Iacoviello</w:t>
        </w:r>
        <w:r w:rsidR="004C7674">
          <w:rPr>
            <w:rFonts w:ascii="Arial" w:hAnsi="Arial" w:cs="Arial"/>
          </w:rPr>
          <w:t xml:space="preserve"> </w:t>
        </w:r>
        <w:r w:rsidR="004C7674" w:rsidRPr="004C7674">
          <w:rPr>
            <w:rFonts w:ascii="Arial" w:hAnsi="Arial" w:cs="Arial"/>
          </w:rPr>
          <w:t>Francesco</w:t>
        </w:r>
        <w:r w:rsidR="004C7674">
          <w:rPr>
            <w:rFonts w:ascii="Arial" w:hAnsi="Arial" w:cs="Arial"/>
          </w:rPr>
          <w:t xml:space="preserve">, </w:t>
        </w:r>
      </w:hyperlink>
      <w:hyperlink r:id="rId1175" w:anchor="!" w:history="1">
        <w:r w:rsidR="004C7674" w:rsidRPr="004C7674">
          <w:rPr>
            <w:rFonts w:ascii="Arial" w:hAnsi="Arial" w:cs="Arial"/>
          </w:rPr>
          <w:t>Matthew D.R.Kok</w:t>
        </w:r>
        <w:r w:rsidR="004C7674">
          <w:rPr>
            <w:rFonts w:ascii="Arial" w:hAnsi="Arial" w:cs="Arial"/>
          </w:rPr>
          <w:t xml:space="preserve">, </w:t>
        </w:r>
      </w:hyperlink>
      <w:hyperlink r:id="rId1176" w:anchor="!" w:history="1">
        <w:r w:rsidR="004C7674" w:rsidRPr="004C7674">
          <w:rPr>
            <w:rFonts w:ascii="Arial" w:hAnsi="Arial" w:cs="Arial"/>
          </w:rPr>
          <w:t>Paul R.Shearing</w:t>
        </w:r>
        <w:r w:rsidR="004C7674">
          <w:rPr>
            <w:rFonts w:ascii="Arial" w:hAnsi="Arial" w:cs="Arial"/>
          </w:rPr>
          <w:t xml:space="preserve">, </w:t>
        </w:r>
      </w:hyperlink>
      <w:hyperlink r:id="rId1177" w:anchor="!" w:history="1">
        <w:r w:rsidR="004C7674" w:rsidRPr="004C7674">
          <w:rPr>
            <w:rFonts w:ascii="Arial" w:hAnsi="Arial" w:cs="Arial"/>
          </w:rPr>
          <w:t>Dan J.L.Brett</w:t>
        </w:r>
      </w:hyperlink>
    </w:p>
    <w:p w:rsidR="004C7674" w:rsidRDefault="004239C2" w:rsidP="00441BBE">
      <w:pPr>
        <w:pStyle w:val="NoSpacing"/>
        <w:jc w:val="both"/>
        <w:rPr>
          <w:rFonts w:ascii="Arial" w:hAnsi="Arial" w:cs="Arial"/>
          <w:i/>
        </w:rPr>
      </w:pPr>
      <w:hyperlink r:id="rId1178" w:tooltip="Go to Journal of Power Sources on ScienceDirect" w:history="1">
        <w:r w:rsidR="004C7674" w:rsidRPr="004C7674">
          <w:rPr>
            <w:rStyle w:val="Hyperlink"/>
            <w:rFonts w:ascii="Arial" w:hAnsi="Arial" w:cs="Arial"/>
            <w:i/>
            <w:color w:val="auto"/>
            <w:u w:val="none"/>
          </w:rPr>
          <w:t>Journal of Power Sources</w:t>
        </w:r>
      </w:hyperlink>
      <w:r w:rsidR="004C7674" w:rsidRPr="004C7674">
        <w:rPr>
          <w:rFonts w:ascii="Arial" w:hAnsi="Arial" w:cs="Arial"/>
          <w:i/>
        </w:rPr>
        <w:t xml:space="preserve">, </w:t>
      </w:r>
      <w:hyperlink r:id="rId1179" w:tooltip="Go to table of contents for this volume/issue" w:history="1">
        <w:r w:rsidR="004C7674" w:rsidRPr="004C7674">
          <w:rPr>
            <w:rStyle w:val="Hyperlink"/>
            <w:rFonts w:ascii="Arial" w:hAnsi="Arial" w:cs="Arial"/>
            <w:i/>
            <w:color w:val="auto"/>
            <w:u w:val="none"/>
          </w:rPr>
          <w:t>Volume 521</w:t>
        </w:r>
      </w:hyperlink>
      <w:r w:rsidR="004C7674" w:rsidRPr="004C7674">
        <w:rPr>
          <w:rFonts w:ascii="Arial" w:hAnsi="Arial" w:cs="Arial"/>
          <w:i/>
        </w:rPr>
        <w:t>, 15 February 2022, 230973</w:t>
      </w:r>
    </w:p>
    <w:p w:rsidR="00163E35" w:rsidRDefault="00163E35" w:rsidP="00441BBE">
      <w:pPr>
        <w:pStyle w:val="NoSpacing"/>
        <w:jc w:val="both"/>
        <w:rPr>
          <w:rFonts w:ascii="Arial" w:hAnsi="Arial" w:cs="Arial"/>
          <w:i/>
        </w:rPr>
      </w:pPr>
    </w:p>
    <w:p w:rsidR="00163E35" w:rsidRPr="00E12E6C" w:rsidRDefault="004239C2" w:rsidP="00163E35">
      <w:pPr>
        <w:pStyle w:val="NoSpacing"/>
        <w:rPr>
          <w:rFonts w:ascii="Arial" w:hAnsi="Arial" w:cs="Arial"/>
          <w:kern w:val="36"/>
          <w:highlight w:val="yellow"/>
        </w:rPr>
      </w:pPr>
      <w:hyperlink r:id="rId1180" w:history="1">
        <w:r w:rsidR="00163E35" w:rsidRPr="00E12E6C">
          <w:rPr>
            <w:rStyle w:val="Hyperlink"/>
            <w:rFonts w:ascii="Arial" w:hAnsi="Arial" w:cs="Arial"/>
            <w:kern w:val="36"/>
            <w:u w:val="none"/>
          </w:rPr>
          <w:t>Neutron imaging of generated water inside polymer electrolyte fuel cell using newly-developed gas diffusion layer with gas flow channels during power generation</w:t>
        </w:r>
      </w:hyperlink>
    </w:p>
    <w:p w:rsidR="00163E35" w:rsidRPr="00E12E6C" w:rsidRDefault="004239C2" w:rsidP="00163E35">
      <w:pPr>
        <w:pStyle w:val="NoSpacing"/>
        <w:rPr>
          <w:rFonts w:ascii="Arial" w:hAnsi="Arial" w:cs="Arial"/>
          <w:highlight w:val="yellow"/>
        </w:rPr>
      </w:pPr>
      <w:hyperlink r:id="rId1181" w:anchor="!" w:history="1">
        <w:r w:rsidR="00163E35" w:rsidRPr="00E12E6C">
          <w:rPr>
            <w:rFonts w:ascii="Arial" w:hAnsi="Arial" w:cs="Arial"/>
            <w:highlight w:val="yellow"/>
          </w:rPr>
          <w:t xml:space="preserve">Mitsunori Nasu, </w:t>
        </w:r>
      </w:hyperlink>
      <w:hyperlink r:id="rId1182" w:anchor="!" w:history="1">
        <w:r w:rsidR="00163E35" w:rsidRPr="00E12E6C">
          <w:rPr>
            <w:rFonts w:ascii="Arial" w:hAnsi="Arial" w:cs="Arial"/>
            <w:highlight w:val="yellow"/>
          </w:rPr>
          <w:t xml:space="preserve">Hiroshi Yanai, </w:t>
        </w:r>
      </w:hyperlink>
      <w:hyperlink r:id="rId1183" w:anchor="!" w:history="1">
        <w:r w:rsidR="00163E35" w:rsidRPr="00E12E6C">
          <w:rPr>
            <w:rFonts w:ascii="Arial" w:hAnsi="Arial" w:cs="Arial"/>
            <w:highlight w:val="yellow"/>
          </w:rPr>
          <w:t xml:space="preserve">Naoki Hirayama, </w:t>
        </w:r>
      </w:hyperlink>
      <w:hyperlink r:id="rId1184" w:anchor="!" w:history="1">
        <w:r w:rsidR="00163E35" w:rsidRPr="00E12E6C">
          <w:rPr>
            <w:rFonts w:ascii="Arial" w:hAnsi="Arial" w:cs="Arial"/>
            <w:highlight w:val="yellow"/>
          </w:rPr>
          <w:t xml:space="preserve">Hironori Adachi, </w:t>
        </w:r>
      </w:hyperlink>
      <w:hyperlink r:id="rId1185" w:anchor="!" w:history="1">
        <w:r w:rsidR="00163E35" w:rsidRPr="00E12E6C">
          <w:rPr>
            <w:rFonts w:ascii="Arial" w:hAnsi="Arial" w:cs="Arial"/>
            <w:highlight w:val="yellow"/>
          </w:rPr>
          <w:t xml:space="preserve">Yu Kakizawa, </w:t>
        </w:r>
      </w:hyperlink>
      <w:hyperlink r:id="rId1186" w:anchor="!" w:history="1">
        <w:r w:rsidR="00163E35" w:rsidRPr="00E12E6C">
          <w:rPr>
            <w:rFonts w:ascii="Arial" w:hAnsi="Arial" w:cs="Arial"/>
            <w:highlight w:val="yellow"/>
          </w:rPr>
          <w:t xml:space="preserve">Yuto Shirase, </w:t>
        </w:r>
      </w:hyperlink>
      <w:hyperlink r:id="rId1187" w:anchor="!" w:history="1">
        <w:r w:rsidR="00163E35" w:rsidRPr="00E12E6C">
          <w:rPr>
            <w:rFonts w:ascii="Arial" w:hAnsi="Arial" w:cs="Arial"/>
            <w:highlight w:val="yellow"/>
          </w:rPr>
          <w:t xml:space="preserve">Hiromichi Nishiyama, </w:t>
        </w:r>
      </w:hyperlink>
      <w:hyperlink r:id="rId1188" w:anchor="!" w:history="1">
        <w:r w:rsidR="00163E35" w:rsidRPr="00E12E6C">
          <w:rPr>
            <w:rFonts w:ascii="Arial" w:hAnsi="Arial" w:cs="Arial"/>
            <w:highlight w:val="yellow"/>
          </w:rPr>
          <w:t xml:space="preserve">Teppei Kawamoto, </w:t>
        </w:r>
      </w:hyperlink>
      <w:hyperlink r:id="rId1189" w:anchor="!" w:history="1">
        <w:r w:rsidR="00163E35" w:rsidRPr="00E12E6C">
          <w:rPr>
            <w:rFonts w:ascii="Arial" w:hAnsi="Arial" w:cs="Arial"/>
            <w:highlight w:val="yellow"/>
          </w:rPr>
          <w:t xml:space="preserve">Junji Inukai, </w:t>
        </w:r>
      </w:hyperlink>
      <w:hyperlink r:id="rId1190" w:anchor="!" w:history="1">
        <w:r w:rsidR="00163E35" w:rsidRPr="00E12E6C">
          <w:rPr>
            <w:rFonts w:ascii="Arial" w:hAnsi="Arial" w:cs="Arial"/>
            <w:highlight w:val="yellow"/>
          </w:rPr>
          <w:t xml:space="preserve">Takenao Shinohara, </w:t>
        </w:r>
      </w:hyperlink>
      <w:hyperlink r:id="rId1191" w:anchor="!" w:history="1">
        <w:r w:rsidR="00163E35" w:rsidRPr="00E12E6C">
          <w:rPr>
            <w:rFonts w:ascii="Arial" w:hAnsi="Arial" w:cs="Arial"/>
            <w:highlight w:val="yellow"/>
          </w:rPr>
          <w:t xml:space="preserve">Hirotoshi Hayashida, </w:t>
        </w:r>
      </w:hyperlink>
      <w:hyperlink r:id="rId1192" w:anchor="!" w:history="1">
        <w:r w:rsidR="00163E35" w:rsidRPr="00E12E6C">
          <w:rPr>
            <w:rFonts w:ascii="Arial" w:hAnsi="Arial" w:cs="Arial"/>
            <w:highlight w:val="yellow"/>
          </w:rPr>
          <w:t>Masahiro Watanabe</w:t>
        </w:r>
      </w:hyperlink>
    </w:p>
    <w:p w:rsidR="00163E35" w:rsidRPr="00E12E6C" w:rsidRDefault="004239C2" w:rsidP="00163E35">
      <w:pPr>
        <w:pStyle w:val="NoSpacing"/>
        <w:rPr>
          <w:rFonts w:ascii="Arial" w:hAnsi="Arial" w:cs="Arial"/>
          <w:i/>
          <w:highlight w:val="yellow"/>
        </w:rPr>
      </w:pPr>
      <w:hyperlink r:id="rId1193" w:tooltip="Go to Journal of Power Sources on ScienceDirect" w:history="1">
        <w:r w:rsidR="00163E35" w:rsidRPr="00E12E6C">
          <w:rPr>
            <w:rStyle w:val="Hyperlink"/>
            <w:rFonts w:ascii="Arial" w:hAnsi="Arial" w:cs="Arial"/>
            <w:i/>
            <w:color w:val="auto"/>
            <w:u w:val="none"/>
          </w:rPr>
          <w:t>Journal of Power Sources</w:t>
        </w:r>
      </w:hyperlink>
      <w:r w:rsidR="00163E35" w:rsidRPr="00E12E6C">
        <w:rPr>
          <w:rFonts w:ascii="Arial" w:hAnsi="Arial" w:cs="Arial"/>
          <w:i/>
          <w:highlight w:val="yellow"/>
        </w:rPr>
        <w:t xml:space="preserve">, </w:t>
      </w:r>
      <w:hyperlink r:id="rId1194" w:tooltip="Go to table of contents for this volume/issue" w:history="1">
        <w:r w:rsidR="00163E35" w:rsidRPr="00E12E6C">
          <w:rPr>
            <w:rStyle w:val="Hyperlink"/>
            <w:rFonts w:ascii="Arial" w:hAnsi="Arial" w:cs="Arial"/>
            <w:i/>
            <w:color w:val="auto"/>
            <w:u w:val="none"/>
          </w:rPr>
          <w:t>Volume 530</w:t>
        </w:r>
      </w:hyperlink>
      <w:r w:rsidR="00163E35" w:rsidRPr="00E12E6C">
        <w:rPr>
          <w:rFonts w:ascii="Arial" w:hAnsi="Arial" w:cs="Arial"/>
          <w:i/>
          <w:highlight w:val="yellow"/>
        </w:rPr>
        <w:t>, 15 May 2022, 231251</w:t>
      </w:r>
    </w:p>
    <w:p w:rsidR="00163E35" w:rsidRDefault="004239C2" w:rsidP="00163E35">
      <w:pPr>
        <w:pStyle w:val="NoSpacing"/>
      </w:pPr>
      <w:hyperlink r:id="rId1195" w:tgtFrame="_blank" w:tooltip="Persistent link using digital object identifier" w:history="1">
        <w:r w:rsidR="00163E35" w:rsidRPr="00E12E6C">
          <w:rPr>
            <w:rStyle w:val="Hyperlink"/>
            <w:rFonts w:ascii="Arial" w:hAnsi="Arial" w:cs="Arial"/>
            <w:i/>
            <w:color w:val="auto"/>
            <w:u w:val="none"/>
          </w:rPr>
          <w:t>https://doi.org/10.1016/j.jpowsour.2022.231251</w:t>
        </w:r>
      </w:hyperlink>
    </w:p>
    <w:p w:rsidR="00D17BAB" w:rsidRDefault="00D17BAB" w:rsidP="00163E35">
      <w:pPr>
        <w:pStyle w:val="NoSpacing"/>
      </w:pPr>
    </w:p>
    <w:p w:rsidR="00D17BAB" w:rsidRPr="00D17BAB" w:rsidRDefault="004239C2" w:rsidP="00D17BAB">
      <w:pPr>
        <w:pStyle w:val="NoSpacing"/>
        <w:rPr>
          <w:rFonts w:ascii="Arial" w:hAnsi="Arial" w:cs="Arial"/>
          <w:kern w:val="36"/>
        </w:rPr>
      </w:pPr>
      <w:hyperlink r:id="rId1196" w:history="1">
        <w:r w:rsidR="00D17BAB" w:rsidRPr="00D17BAB">
          <w:rPr>
            <w:rStyle w:val="Hyperlink"/>
            <w:rFonts w:ascii="Arial" w:hAnsi="Arial" w:cs="Arial"/>
            <w:kern w:val="36"/>
            <w:u w:val="none"/>
          </w:rPr>
          <w:t>Oxygen bubble transport in a porous transport layer of polymer electrolyte water electrolyzer</w:t>
        </w:r>
      </w:hyperlink>
    </w:p>
    <w:p w:rsidR="00D17BAB" w:rsidRPr="00D17BAB" w:rsidRDefault="00D17BAB" w:rsidP="00D17BAB">
      <w:pPr>
        <w:pStyle w:val="NoSpacing"/>
        <w:rPr>
          <w:rFonts w:ascii="Arial" w:hAnsi="Arial" w:cs="Arial"/>
        </w:rPr>
      </w:pPr>
      <w:r w:rsidRPr="00D17BAB">
        <w:rPr>
          <w:rFonts w:ascii="Arial" w:eastAsia="Times New Roman" w:hAnsi="Arial" w:cs="Arial"/>
        </w:rPr>
        <w:t>Dong Hyup</w:t>
      </w:r>
      <w:r>
        <w:rPr>
          <w:rFonts w:ascii="Arial" w:eastAsia="Times New Roman" w:hAnsi="Arial" w:cs="Arial"/>
        </w:rPr>
        <w:t xml:space="preserve"> </w:t>
      </w:r>
      <w:r w:rsidRPr="00D17BAB">
        <w:rPr>
          <w:rFonts w:ascii="Arial" w:eastAsia="Times New Roman" w:hAnsi="Arial" w:cs="Arial"/>
        </w:rPr>
        <w:t>Jeon</w:t>
      </w:r>
      <w:r>
        <w:rPr>
          <w:rFonts w:ascii="Arial" w:eastAsia="Times New Roman" w:hAnsi="Arial" w:cs="Arial"/>
        </w:rPr>
        <w:t xml:space="preserve">, </w:t>
      </w:r>
      <w:r w:rsidRPr="00D17BAB">
        <w:rPr>
          <w:rFonts w:ascii="Arial" w:eastAsia="Times New Roman" w:hAnsi="Arial" w:cs="Arial"/>
        </w:rPr>
        <w:t>Sangwon</w:t>
      </w:r>
      <w:r>
        <w:rPr>
          <w:rFonts w:ascii="Arial" w:eastAsia="Times New Roman" w:hAnsi="Arial" w:cs="Arial"/>
        </w:rPr>
        <w:t xml:space="preserve"> </w:t>
      </w:r>
      <w:r w:rsidRPr="00D17BAB">
        <w:rPr>
          <w:rFonts w:ascii="Arial" w:eastAsia="Times New Roman" w:hAnsi="Arial" w:cs="Arial"/>
        </w:rPr>
        <w:t>Kim</w:t>
      </w:r>
      <w:r>
        <w:rPr>
          <w:rFonts w:ascii="Arial" w:eastAsia="Times New Roman" w:hAnsi="Arial" w:cs="Arial"/>
        </w:rPr>
        <w:t xml:space="preserve">, </w:t>
      </w:r>
      <w:r w:rsidRPr="00D17BAB">
        <w:rPr>
          <w:rFonts w:ascii="Arial" w:eastAsia="Times New Roman" w:hAnsi="Arial" w:cs="Arial"/>
        </w:rPr>
        <w:t>MinJoong</w:t>
      </w:r>
      <w:r>
        <w:rPr>
          <w:rFonts w:ascii="Arial" w:eastAsia="Times New Roman" w:hAnsi="Arial" w:cs="Arial"/>
        </w:rPr>
        <w:t xml:space="preserve"> </w:t>
      </w:r>
      <w:r w:rsidRPr="00D17BAB">
        <w:rPr>
          <w:rFonts w:ascii="Arial" w:eastAsia="Times New Roman" w:hAnsi="Arial" w:cs="Arial"/>
        </w:rPr>
        <w:t>Kim</w:t>
      </w:r>
      <w:r>
        <w:rPr>
          <w:rFonts w:ascii="Arial" w:eastAsia="Times New Roman" w:hAnsi="Arial" w:cs="Arial"/>
        </w:rPr>
        <w:t xml:space="preserve">, </w:t>
      </w:r>
      <w:r w:rsidRPr="00D17BAB">
        <w:rPr>
          <w:rFonts w:ascii="Arial" w:eastAsia="Times New Roman" w:hAnsi="Arial" w:cs="Arial"/>
        </w:rPr>
        <w:t>Changsoo</w:t>
      </w:r>
      <w:r>
        <w:rPr>
          <w:rFonts w:ascii="Arial" w:eastAsia="Times New Roman" w:hAnsi="Arial" w:cs="Arial"/>
        </w:rPr>
        <w:t xml:space="preserve"> </w:t>
      </w:r>
      <w:r w:rsidRPr="00D17BAB">
        <w:rPr>
          <w:rFonts w:ascii="Arial" w:eastAsia="Times New Roman" w:hAnsi="Arial" w:cs="Arial"/>
        </w:rPr>
        <w:t>Lee</w:t>
      </w:r>
      <w:r>
        <w:rPr>
          <w:rFonts w:ascii="Arial" w:eastAsia="Times New Roman" w:hAnsi="Arial" w:cs="Arial"/>
        </w:rPr>
        <w:t xml:space="preserve">, </w:t>
      </w:r>
      <w:r w:rsidRPr="00D17BAB">
        <w:rPr>
          <w:rFonts w:ascii="Arial" w:eastAsia="Times New Roman" w:hAnsi="Arial" w:cs="Arial"/>
        </w:rPr>
        <w:t>Hyun-Seok</w:t>
      </w:r>
      <w:r>
        <w:rPr>
          <w:rFonts w:ascii="Arial" w:eastAsia="Times New Roman" w:hAnsi="Arial" w:cs="Arial"/>
        </w:rPr>
        <w:t xml:space="preserve"> </w:t>
      </w:r>
      <w:r w:rsidRPr="00D17BAB">
        <w:rPr>
          <w:rFonts w:ascii="Arial" w:eastAsia="Times New Roman" w:hAnsi="Arial" w:cs="Arial"/>
        </w:rPr>
        <w:t>Cho</w:t>
      </w:r>
    </w:p>
    <w:p w:rsidR="00D17BAB" w:rsidRPr="00D17BAB" w:rsidRDefault="004239C2" w:rsidP="00D17BAB">
      <w:pPr>
        <w:pStyle w:val="NoSpacing"/>
        <w:rPr>
          <w:rFonts w:ascii="Arial" w:hAnsi="Arial" w:cs="Arial"/>
          <w:i/>
        </w:rPr>
      </w:pPr>
      <w:hyperlink r:id="rId1197" w:tooltip="Go to Journal of Power Sources on ScienceDirect" w:history="1">
        <w:r w:rsidR="00D17BAB" w:rsidRPr="00D17BAB">
          <w:rPr>
            <w:rStyle w:val="Hyperlink"/>
            <w:rFonts w:ascii="Arial" w:hAnsi="Arial" w:cs="Arial"/>
            <w:i/>
            <w:color w:val="auto"/>
            <w:u w:val="none"/>
          </w:rPr>
          <w:t>Journal of Power Sources</w:t>
        </w:r>
      </w:hyperlink>
      <w:r w:rsidR="00D17BAB" w:rsidRPr="00D17BAB">
        <w:rPr>
          <w:rFonts w:ascii="Arial" w:hAnsi="Arial" w:cs="Arial"/>
          <w:i/>
        </w:rPr>
        <w:t xml:space="preserve">, </w:t>
      </w:r>
      <w:hyperlink r:id="rId1198" w:tooltip="Go to table of contents for this volume/issue" w:history="1">
        <w:r w:rsidR="00D17BAB" w:rsidRPr="00D17BAB">
          <w:rPr>
            <w:rStyle w:val="Hyperlink"/>
            <w:rFonts w:ascii="Arial" w:hAnsi="Arial" w:cs="Arial"/>
            <w:i/>
            <w:color w:val="auto"/>
            <w:u w:val="none"/>
          </w:rPr>
          <w:t>Volume 553</w:t>
        </w:r>
      </w:hyperlink>
      <w:r w:rsidR="00D17BAB" w:rsidRPr="00D17BAB">
        <w:rPr>
          <w:rFonts w:ascii="Arial" w:hAnsi="Arial" w:cs="Arial"/>
          <w:i/>
        </w:rPr>
        <w:t>, 1 January 2023, 232322</w:t>
      </w:r>
    </w:p>
    <w:p w:rsidR="00D17BAB" w:rsidRPr="00D17BAB" w:rsidRDefault="004239C2" w:rsidP="00D17BAB">
      <w:pPr>
        <w:pStyle w:val="NoSpacing"/>
        <w:rPr>
          <w:rFonts w:ascii="Arial" w:hAnsi="Arial" w:cs="Arial"/>
          <w:i/>
        </w:rPr>
      </w:pPr>
      <w:hyperlink r:id="rId1199" w:tgtFrame="_blank" w:tooltip="Persistent link using digital object identifier" w:history="1">
        <w:r w:rsidR="00D17BAB" w:rsidRPr="00D17BAB">
          <w:rPr>
            <w:rStyle w:val="Hyperlink"/>
            <w:rFonts w:ascii="Arial" w:hAnsi="Arial" w:cs="Arial"/>
            <w:i/>
            <w:color w:val="auto"/>
            <w:u w:val="none"/>
          </w:rPr>
          <w:t>https://doi.org/10.1016/j.jpowsour.2022.232322</w:t>
        </w:r>
      </w:hyperlink>
    </w:p>
    <w:p w:rsidR="003914AC" w:rsidRDefault="003914AC" w:rsidP="00441BBE">
      <w:pPr>
        <w:pStyle w:val="NoSpacing"/>
        <w:jc w:val="both"/>
        <w:rPr>
          <w:rFonts w:ascii="Arial" w:hAnsi="Arial" w:cs="Arial"/>
          <w:i/>
        </w:rPr>
      </w:pPr>
    </w:p>
    <w:p w:rsidR="003914AC" w:rsidRDefault="004239C2" w:rsidP="003914AC">
      <w:pPr>
        <w:pStyle w:val="NoSpacing"/>
        <w:rPr>
          <w:rFonts w:ascii="Arial" w:hAnsi="Arial" w:cs="Arial"/>
          <w:b/>
        </w:rPr>
      </w:pPr>
      <w:hyperlink r:id="rId1200" w:tooltip="Go to Journal of Molecular Liquids on ScienceDirect" w:history="1">
        <w:r w:rsidR="003914AC" w:rsidRPr="005B29D7">
          <w:rPr>
            <w:rStyle w:val="Hyperlink"/>
            <w:rFonts w:ascii="Arial" w:hAnsi="Arial" w:cs="Arial"/>
            <w:b/>
            <w:color w:val="505050"/>
          </w:rPr>
          <w:t xml:space="preserve">Journal of </w:t>
        </w:r>
        <w:r w:rsidR="003914AC">
          <w:rPr>
            <w:rStyle w:val="Hyperlink"/>
            <w:rFonts w:ascii="Arial" w:hAnsi="Arial" w:cs="Arial"/>
            <w:b/>
            <w:color w:val="505050"/>
          </w:rPr>
          <w:t>Radiation and Nuclear Applications</w:t>
        </w:r>
      </w:hyperlink>
      <w:r w:rsidR="003914AC" w:rsidRPr="005B29D7">
        <w:rPr>
          <w:rFonts w:ascii="Arial" w:hAnsi="Arial" w:cs="Arial"/>
          <w:b/>
        </w:rPr>
        <w:t xml:space="preserve">   (1)</w:t>
      </w:r>
    </w:p>
    <w:p w:rsidR="003914AC" w:rsidRPr="005B29D7" w:rsidRDefault="003914AC" w:rsidP="003914AC">
      <w:pPr>
        <w:pStyle w:val="NoSpacing"/>
        <w:rPr>
          <w:rFonts w:ascii="Arial" w:hAnsi="Arial" w:cs="Arial"/>
          <w:b/>
        </w:rPr>
      </w:pPr>
    </w:p>
    <w:p w:rsidR="003914AC" w:rsidRPr="003914AC" w:rsidRDefault="004239C2" w:rsidP="00441BBE">
      <w:pPr>
        <w:pStyle w:val="NoSpacing"/>
        <w:jc w:val="both"/>
        <w:rPr>
          <w:rFonts w:ascii="Arial" w:hAnsi="Arial" w:cs="Arial"/>
        </w:rPr>
      </w:pPr>
      <w:hyperlink r:id="rId1201" w:history="1">
        <w:r w:rsidR="003914AC" w:rsidRPr="003914AC">
          <w:rPr>
            <w:rStyle w:val="Hyperlink"/>
            <w:rFonts w:ascii="Arial" w:hAnsi="Arial" w:cs="Arial"/>
            <w:u w:val="none"/>
          </w:rPr>
          <w:t>Neutron and Gamma Radiography Inspection on the Delay Neutron Activation Terminus at the REACTOR TRIGA PUSPATI</w:t>
        </w:r>
      </w:hyperlink>
      <w:r w:rsidR="003914AC" w:rsidRPr="003914AC">
        <w:rPr>
          <w:rFonts w:ascii="Arial" w:hAnsi="Arial" w:cs="Arial"/>
        </w:rPr>
        <w:t xml:space="preserve"> </w:t>
      </w:r>
    </w:p>
    <w:p w:rsidR="003914AC" w:rsidRPr="003914AC" w:rsidRDefault="003914AC" w:rsidP="00441BBE">
      <w:pPr>
        <w:pStyle w:val="NoSpacing"/>
        <w:jc w:val="both"/>
        <w:rPr>
          <w:rFonts w:ascii="Arial" w:hAnsi="Arial" w:cs="Arial"/>
          <w:i/>
        </w:rPr>
      </w:pPr>
      <w:r w:rsidRPr="003914AC">
        <w:rPr>
          <w:rFonts w:ascii="Arial" w:hAnsi="Arial" w:cs="Arial"/>
        </w:rPr>
        <w:t>Muhammad R. M. Zin, Rafhayudi Jamro, Azraf Azman, Khairiah Yazid, Zaifol Samsu, Hishamuddin Husain, Faridah Idris, Mohd Fairus Abdul Farid, Ridhuan Abdul Mutalib, Shaharudin Sayuti</w:t>
      </w:r>
    </w:p>
    <w:p w:rsidR="007F3239" w:rsidRDefault="003914AC" w:rsidP="00441BBE">
      <w:pPr>
        <w:pStyle w:val="NoSpacing"/>
        <w:jc w:val="both"/>
        <w:rPr>
          <w:rFonts w:ascii="Arial" w:hAnsi="Arial" w:cs="Arial"/>
          <w:i/>
        </w:rPr>
      </w:pPr>
      <w:r w:rsidRPr="003914AC">
        <w:rPr>
          <w:rFonts w:ascii="Arial" w:hAnsi="Arial" w:cs="Arial"/>
          <w:i/>
        </w:rPr>
        <w:t>J. Rad. Nucl. Appl. 7, No. 1, 85-89 (2022)</w:t>
      </w:r>
    </w:p>
    <w:p w:rsidR="00037C89" w:rsidRDefault="00037C89" w:rsidP="00441BBE">
      <w:pPr>
        <w:pStyle w:val="NoSpacing"/>
        <w:jc w:val="both"/>
        <w:rPr>
          <w:rFonts w:ascii="Arial" w:hAnsi="Arial" w:cs="Arial"/>
          <w:i/>
        </w:rPr>
      </w:pPr>
    </w:p>
    <w:p w:rsidR="00DD5502" w:rsidRDefault="004239C2" w:rsidP="00DD5502">
      <w:pPr>
        <w:pStyle w:val="NoSpacing"/>
        <w:rPr>
          <w:rFonts w:ascii="Arial" w:hAnsi="Arial" w:cs="Arial"/>
          <w:b/>
        </w:rPr>
      </w:pPr>
      <w:hyperlink r:id="rId1202" w:history="1">
        <w:r w:rsidR="00DD5502" w:rsidRPr="00DD5502">
          <w:rPr>
            <w:rStyle w:val="Hyperlink"/>
            <w:rFonts w:ascii="Arial" w:hAnsi="Arial" w:cs="Arial"/>
            <w:b/>
          </w:rPr>
          <w:t>Journal of Radioanalytical and Nuclear Chemistry</w:t>
        </w:r>
      </w:hyperlink>
      <w:r w:rsidR="000A16B4">
        <w:rPr>
          <w:rFonts w:ascii="Arial" w:hAnsi="Arial" w:cs="Arial"/>
          <w:b/>
        </w:rPr>
        <w:t xml:space="preserve">   (</w:t>
      </w:r>
      <w:r w:rsidR="003B56EC">
        <w:rPr>
          <w:rFonts w:ascii="Arial" w:hAnsi="Arial" w:cs="Arial"/>
          <w:b/>
        </w:rPr>
        <w:t>7</w:t>
      </w:r>
      <w:r w:rsidR="00DD5502" w:rsidRPr="005B29D7">
        <w:rPr>
          <w:rFonts w:ascii="Arial" w:hAnsi="Arial" w:cs="Arial"/>
          <w:b/>
        </w:rPr>
        <w:t>)</w:t>
      </w:r>
    </w:p>
    <w:p w:rsidR="00E0746A" w:rsidRDefault="00E0746A" w:rsidP="00DD5502">
      <w:pPr>
        <w:pStyle w:val="NoSpacing"/>
        <w:rPr>
          <w:rFonts w:ascii="Arial" w:hAnsi="Arial" w:cs="Arial"/>
          <w:b/>
        </w:rPr>
      </w:pPr>
    </w:p>
    <w:p w:rsidR="00E0746A" w:rsidRPr="00E0746A" w:rsidRDefault="004239C2" w:rsidP="00E0746A">
      <w:pPr>
        <w:pStyle w:val="NoSpacing"/>
        <w:rPr>
          <w:rFonts w:ascii="Arial" w:hAnsi="Arial" w:cs="Arial"/>
        </w:rPr>
      </w:pPr>
      <w:hyperlink r:id="rId1203" w:history="1">
        <w:r w:rsidR="00E0746A" w:rsidRPr="00E0746A">
          <w:rPr>
            <w:rStyle w:val="Hyperlink"/>
            <w:rFonts w:ascii="Arial" w:hAnsi="Arial" w:cs="Arial"/>
            <w:u w:val="none"/>
          </w:rPr>
          <w:t>Characterization of neutron imaging facility at Penn State Breazeale Nuclear Reactor</w:t>
        </w:r>
      </w:hyperlink>
    </w:p>
    <w:p w:rsidR="00E0746A" w:rsidRPr="00E0746A" w:rsidRDefault="004239C2" w:rsidP="00E0746A">
      <w:pPr>
        <w:pStyle w:val="NoSpacing"/>
        <w:rPr>
          <w:rFonts w:ascii="Arial" w:hAnsi="Arial" w:cs="Arial"/>
        </w:rPr>
      </w:pPr>
      <w:hyperlink r:id="rId1204" w:anchor="auth-Alibek-Kenges" w:history="1">
        <w:r w:rsidR="00E0746A" w:rsidRPr="00E0746A">
          <w:rPr>
            <w:rStyle w:val="Hyperlink"/>
            <w:rFonts w:ascii="Arial" w:hAnsi="Arial" w:cs="Arial"/>
            <w:color w:val="auto"/>
            <w:u w:val="none"/>
          </w:rPr>
          <w:t>Alibek Kenges</w:t>
        </w:r>
      </w:hyperlink>
      <w:r w:rsidR="00E0746A" w:rsidRPr="00E0746A">
        <w:rPr>
          <w:rFonts w:ascii="Arial" w:hAnsi="Arial" w:cs="Arial"/>
        </w:rPr>
        <w:t>, </w:t>
      </w:r>
      <w:hyperlink r:id="rId1205" w:anchor="auth-Kenan-_nl_" w:history="1">
        <w:r w:rsidR="00E0746A" w:rsidRPr="00E0746A">
          <w:rPr>
            <w:rStyle w:val="Hyperlink"/>
            <w:rFonts w:ascii="Arial" w:hAnsi="Arial" w:cs="Arial"/>
            <w:color w:val="auto"/>
            <w:u w:val="none"/>
          </w:rPr>
          <w:t>Kenan Ünlü</w:t>
        </w:r>
      </w:hyperlink>
      <w:r w:rsidR="00E0746A">
        <w:rPr>
          <w:rFonts w:ascii="Arial" w:hAnsi="Arial" w:cs="Arial"/>
        </w:rPr>
        <w:t xml:space="preserve">, </w:t>
      </w:r>
      <w:hyperlink r:id="rId1206" w:anchor="auth-Daniel_B_-Beck" w:history="1">
        <w:r w:rsidR="00E0746A" w:rsidRPr="00E0746A">
          <w:rPr>
            <w:rStyle w:val="Hyperlink"/>
            <w:rFonts w:ascii="Arial" w:hAnsi="Arial" w:cs="Arial"/>
            <w:color w:val="auto"/>
            <w:u w:val="none"/>
          </w:rPr>
          <w:t>Daniel B. Beck</w:t>
        </w:r>
      </w:hyperlink>
      <w:r w:rsidR="00E0746A" w:rsidRPr="00E0746A">
        <w:rPr>
          <w:rFonts w:ascii="Arial" w:hAnsi="Arial" w:cs="Arial"/>
        </w:rPr>
        <w:t> </w:t>
      </w:r>
    </w:p>
    <w:p w:rsidR="00E0746A" w:rsidRPr="00E0746A" w:rsidRDefault="004239C2" w:rsidP="00E0746A">
      <w:pPr>
        <w:pStyle w:val="NoSpacing"/>
        <w:rPr>
          <w:rFonts w:ascii="Arial" w:hAnsi="Arial" w:cs="Arial"/>
        </w:rPr>
      </w:pPr>
      <w:hyperlink r:id="rId1207" w:history="1">
        <w:r w:rsidR="00E0746A" w:rsidRPr="00E0746A">
          <w:rPr>
            <w:rStyle w:val="Hyperlink"/>
            <w:rFonts w:ascii="Arial" w:hAnsi="Arial" w:cs="Arial"/>
            <w:i/>
            <w:iCs/>
            <w:color w:val="auto"/>
            <w:u w:val="none"/>
          </w:rPr>
          <w:t>Journal of Radioanalytical and Nuclear Chemistry</w:t>
        </w:r>
      </w:hyperlink>
      <w:r w:rsidR="00E0746A" w:rsidRPr="00E0746A">
        <w:rPr>
          <w:rFonts w:ascii="Arial" w:hAnsi="Arial" w:cs="Arial"/>
        </w:rPr>
        <w:t xml:space="preserve"> (2022) </w:t>
      </w:r>
    </w:p>
    <w:p w:rsidR="00E0746A" w:rsidRDefault="004239C2" w:rsidP="00E0746A">
      <w:pPr>
        <w:pStyle w:val="NoSpacing"/>
        <w:rPr>
          <w:rFonts w:ascii="Arial" w:hAnsi="Arial" w:cs="Arial"/>
          <w:i/>
        </w:rPr>
      </w:pPr>
      <w:hyperlink r:id="rId1208" w:anchor="article-info" w:history="1">
        <w:r w:rsidR="00E0746A" w:rsidRPr="00E0746A">
          <w:rPr>
            <w:rStyle w:val="Hyperlink"/>
            <w:rFonts w:ascii="Arial" w:hAnsi="Arial" w:cs="Arial"/>
            <w:i/>
            <w:color w:val="auto"/>
            <w:u w:val="none"/>
          </w:rPr>
          <w:t>Published: 05 August 2022</w:t>
        </w:r>
      </w:hyperlink>
    </w:p>
    <w:p w:rsidR="000A16B4" w:rsidRDefault="000A16B4" w:rsidP="00E0746A">
      <w:pPr>
        <w:pStyle w:val="NoSpacing"/>
        <w:rPr>
          <w:rFonts w:ascii="Arial" w:hAnsi="Arial" w:cs="Arial"/>
          <w:i/>
        </w:rPr>
      </w:pPr>
    </w:p>
    <w:p w:rsidR="000A16B4" w:rsidRPr="000A16B4" w:rsidRDefault="004239C2" w:rsidP="000A16B4">
      <w:pPr>
        <w:pStyle w:val="NoSpacing"/>
        <w:rPr>
          <w:rFonts w:ascii="Arial" w:hAnsi="Arial" w:cs="Arial"/>
        </w:rPr>
      </w:pPr>
      <w:hyperlink r:id="rId1209" w:history="1">
        <w:r w:rsidR="000A16B4" w:rsidRPr="000A16B4">
          <w:rPr>
            <w:rStyle w:val="Hyperlink"/>
            <w:rFonts w:ascii="Arial" w:hAnsi="Arial" w:cs="Arial"/>
            <w:u w:val="none"/>
          </w:rPr>
          <w:t>Fast neutron radiographic performance of a small bismuth-loaded PVT array</w:t>
        </w:r>
      </w:hyperlink>
    </w:p>
    <w:p w:rsidR="000A16B4" w:rsidRPr="000A16B4" w:rsidRDefault="004239C2" w:rsidP="000A16B4">
      <w:pPr>
        <w:pStyle w:val="NoSpacing"/>
        <w:rPr>
          <w:rFonts w:ascii="Arial" w:hAnsi="Arial" w:cs="Arial"/>
        </w:rPr>
      </w:pPr>
      <w:hyperlink r:id="rId1210" w:anchor="auth-Andrew_W_-Decker" w:history="1">
        <w:r w:rsidR="000A16B4" w:rsidRPr="000A16B4">
          <w:rPr>
            <w:rStyle w:val="Hyperlink"/>
            <w:rFonts w:ascii="Arial" w:hAnsi="Arial" w:cs="Arial"/>
            <w:color w:val="auto"/>
            <w:u w:val="none"/>
          </w:rPr>
          <w:t>Andrew W. Decker</w:t>
        </w:r>
      </w:hyperlink>
      <w:r w:rsidR="000A16B4" w:rsidRPr="000A16B4">
        <w:rPr>
          <w:rFonts w:ascii="Arial" w:hAnsi="Arial" w:cs="Arial"/>
        </w:rPr>
        <w:t>, </w:t>
      </w:r>
      <w:hyperlink r:id="rId1211" w:anchor="auth-Nerine_J_-Cherepy" w:history="1">
        <w:r w:rsidR="000A16B4" w:rsidRPr="000A16B4">
          <w:rPr>
            <w:rStyle w:val="Hyperlink"/>
            <w:rFonts w:ascii="Arial" w:hAnsi="Arial" w:cs="Arial"/>
            <w:color w:val="auto"/>
            <w:u w:val="none"/>
          </w:rPr>
          <w:t>Nerine J. Cherepy</w:t>
        </w:r>
      </w:hyperlink>
      <w:r w:rsidR="000A16B4" w:rsidRPr="000A16B4">
        <w:rPr>
          <w:rFonts w:ascii="Arial" w:hAnsi="Arial" w:cs="Arial"/>
        </w:rPr>
        <w:t>, </w:t>
      </w:r>
      <w:hyperlink r:id="rId1212" w:anchor="auth-Saphon-Hok" w:history="1">
        <w:r w:rsidR="000A16B4" w:rsidRPr="000A16B4">
          <w:rPr>
            <w:rStyle w:val="Hyperlink"/>
            <w:rFonts w:ascii="Arial" w:hAnsi="Arial" w:cs="Arial"/>
            <w:color w:val="auto"/>
            <w:u w:val="none"/>
          </w:rPr>
          <w:t>Saphon Hok</w:t>
        </w:r>
      </w:hyperlink>
      <w:r w:rsidR="000A16B4" w:rsidRPr="000A16B4">
        <w:rPr>
          <w:rFonts w:ascii="Arial" w:hAnsi="Arial" w:cs="Arial"/>
        </w:rPr>
        <w:t>, </w:t>
      </w:r>
      <w:hyperlink r:id="rId1213" w:anchor="auth-Paul_A_-Hausladen" w:history="1">
        <w:r w:rsidR="000A16B4" w:rsidRPr="000A16B4">
          <w:rPr>
            <w:rStyle w:val="Hyperlink"/>
            <w:rFonts w:ascii="Arial" w:hAnsi="Arial" w:cs="Arial"/>
            <w:color w:val="auto"/>
            <w:u w:val="none"/>
          </w:rPr>
          <w:t>Paul A. Hausladen</w:t>
        </w:r>
      </w:hyperlink>
      <w:r w:rsidR="000A16B4" w:rsidRPr="000A16B4">
        <w:rPr>
          <w:rFonts w:ascii="Arial" w:hAnsi="Arial" w:cs="Arial"/>
        </w:rPr>
        <w:t>, </w:t>
      </w:r>
      <w:hyperlink r:id="rId1214" w:anchor="auth-Cordell_J_-Delzer" w:history="1">
        <w:r w:rsidR="000A16B4" w:rsidRPr="000A16B4">
          <w:rPr>
            <w:rStyle w:val="Hyperlink"/>
            <w:rFonts w:ascii="Arial" w:hAnsi="Arial" w:cs="Arial"/>
            <w:color w:val="auto"/>
            <w:u w:val="none"/>
          </w:rPr>
          <w:t>Cordell J. Delzer</w:t>
        </w:r>
      </w:hyperlink>
      <w:r w:rsidR="000A16B4" w:rsidRPr="000A16B4">
        <w:rPr>
          <w:rFonts w:ascii="Arial" w:hAnsi="Arial" w:cs="Arial"/>
        </w:rPr>
        <w:t xml:space="preserve">, </w:t>
      </w:r>
    </w:p>
    <w:p w:rsidR="000A16B4" w:rsidRPr="000A16B4" w:rsidRDefault="004239C2" w:rsidP="000A16B4">
      <w:pPr>
        <w:pStyle w:val="NoSpacing"/>
        <w:rPr>
          <w:rFonts w:ascii="Arial" w:hAnsi="Arial" w:cs="Arial"/>
        </w:rPr>
      </w:pPr>
      <w:hyperlink r:id="rId1215" w:anchor="auth-Jason_P_-Hayward" w:history="1">
        <w:r w:rsidR="000A16B4" w:rsidRPr="000A16B4">
          <w:rPr>
            <w:rStyle w:val="Hyperlink"/>
            <w:rFonts w:ascii="Arial" w:hAnsi="Arial" w:cs="Arial"/>
            <w:color w:val="auto"/>
            <w:u w:val="none"/>
          </w:rPr>
          <w:t>Jason P. Hayward</w:t>
        </w:r>
      </w:hyperlink>
      <w:r w:rsidR="000A16B4" w:rsidRPr="000A16B4">
        <w:rPr>
          <w:rFonts w:ascii="Arial" w:hAnsi="Arial" w:cs="Arial"/>
        </w:rPr>
        <w:t> </w:t>
      </w:r>
    </w:p>
    <w:p w:rsidR="000A16B4" w:rsidRPr="000A16B4" w:rsidRDefault="004239C2" w:rsidP="000A16B4">
      <w:pPr>
        <w:pStyle w:val="NoSpacing"/>
        <w:rPr>
          <w:rFonts w:ascii="Arial" w:hAnsi="Arial" w:cs="Arial"/>
        </w:rPr>
      </w:pPr>
      <w:hyperlink r:id="rId1216" w:history="1">
        <w:r w:rsidR="000A16B4" w:rsidRPr="000A16B4">
          <w:rPr>
            <w:rStyle w:val="Hyperlink"/>
            <w:rFonts w:ascii="Arial" w:hAnsi="Arial" w:cs="Arial"/>
            <w:i/>
            <w:iCs/>
            <w:color w:val="auto"/>
            <w:u w:val="none"/>
          </w:rPr>
          <w:t>Journal of Radioanalytical and Nuclear Chemistry</w:t>
        </w:r>
      </w:hyperlink>
      <w:r w:rsidR="000A16B4" w:rsidRPr="000A16B4">
        <w:rPr>
          <w:rFonts w:ascii="Arial" w:hAnsi="Arial" w:cs="Arial"/>
        </w:rPr>
        <w:t> (2022)</w:t>
      </w:r>
    </w:p>
    <w:p w:rsidR="000A16B4" w:rsidRDefault="004239C2" w:rsidP="000A16B4">
      <w:pPr>
        <w:pStyle w:val="NoSpacing"/>
        <w:rPr>
          <w:rFonts w:ascii="Arial" w:hAnsi="Arial" w:cs="Arial"/>
          <w:i/>
        </w:rPr>
      </w:pPr>
      <w:hyperlink r:id="rId1217" w:anchor="article-info" w:history="1">
        <w:r w:rsidR="000A16B4" w:rsidRPr="000A16B4">
          <w:rPr>
            <w:rStyle w:val="Hyperlink"/>
            <w:rFonts w:ascii="Arial" w:hAnsi="Arial" w:cs="Arial"/>
            <w:i/>
            <w:color w:val="auto"/>
            <w:u w:val="none"/>
          </w:rPr>
          <w:t>Published: 23 August 2022</w:t>
        </w:r>
      </w:hyperlink>
    </w:p>
    <w:p w:rsidR="007F0501" w:rsidRDefault="007F0501" w:rsidP="000A16B4">
      <w:pPr>
        <w:pStyle w:val="NoSpacing"/>
        <w:rPr>
          <w:rFonts w:ascii="Arial" w:hAnsi="Arial" w:cs="Arial"/>
          <w:i/>
        </w:rPr>
      </w:pPr>
    </w:p>
    <w:p w:rsidR="007F0501" w:rsidRPr="007F0501" w:rsidRDefault="004239C2" w:rsidP="007F0501">
      <w:pPr>
        <w:pStyle w:val="NoSpacing"/>
        <w:rPr>
          <w:rFonts w:ascii="Arial" w:hAnsi="Arial" w:cs="Arial"/>
        </w:rPr>
      </w:pPr>
      <w:hyperlink r:id="rId1218" w:history="1">
        <w:r w:rsidR="007F0501" w:rsidRPr="007F0501">
          <w:rPr>
            <w:rStyle w:val="Hyperlink"/>
            <w:rFonts w:ascii="Arial" w:hAnsi="Arial" w:cs="Arial"/>
            <w:u w:val="none"/>
          </w:rPr>
          <w:t>Neutron radiography of cement paste made with light and heavy water</w:t>
        </w:r>
      </w:hyperlink>
    </w:p>
    <w:p w:rsidR="007F0501" w:rsidRPr="007F0501" w:rsidRDefault="004239C2" w:rsidP="007F0501">
      <w:pPr>
        <w:pStyle w:val="NoSpacing"/>
        <w:rPr>
          <w:rFonts w:ascii="Arial" w:hAnsi="Arial" w:cs="Arial"/>
        </w:rPr>
      </w:pPr>
      <w:hyperlink r:id="rId1219" w:anchor="auth-Margaret_N_-Goodwin" w:history="1">
        <w:r w:rsidR="007F0501" w:rsidRPr="007F0501">
          <w:rPr>
            <w:rStyle w:val="Hyperlink"/>
            <w:rFonts w:ascii="Arial" w:hAnsi="Arial" w:cs="Arial"/>
            <w:color w:val="auto"/>
            <w:u w:val="none"/>
          </w:rPr>
          <w:t>Margaret N. Goodwin</w:t>
        </w:r>
      </w:hyperlink>
      <w:r w:rsidR="007F0501" w:rsidRPr="007F0501">
        <w:rPr>
          <w:rFonts w:ascii="Arial" w:hAnsi="Arial" w:cs="Arial"/>
        </w:rPr>
        <w:t>, </w:t>
      </w:r>
      <w:hyperlink r:id="rId1220" w:anchor="auth-R__M_-Ghantous" w:history="1">
        <w:r w:rsidR="007F0501" w:rsidRPr="007F0501">
          <w:rPr>
            <w:rStyle w:val="Hyperlink"/>
            <w:rFonts w:ascii="Arial" w:hAnsi="Arial" w:cs="Arial"/>
            <w:color w:val="auto"/>
            <w:u w:val="none"/>
          </w:rPr>
          <w:t>R. M. Ghantous</w:t>
        </w:r>
      </w:hyperlink>
      <w:r w:rsidR="007F0501" w:rsidRPr="007F0501">
        <w:rPr>
          <w:rFonts w:ascii="Arial" w:hAnsi="Arial" w:cs="Arial"/>
        </w:rPr>
        <w:t>, </w:t>
      </w:r>
      <w:hyperlink r:id="rId1221" w:anchor="auth-W__Jason-Weiss" w:history="1">
        <w:r w:rsidR="007F0501" w:rsidRPr="007F0501">
          <w:rPr>
            <w:rStyle w:val="Hyperlink"/>
            <w:rFonts w:ascii="Arial" w:hAnsi="Arial" w:cs="Arial"/>
            <w:color w:val="auto"/>
            <w:u w:val="none"/>
          </w:rPr>
          <w:t>W. Jason Weiss</w:t>
        </w:r>
      </w:hyperlink>
      <w:r w:rsidR="007F0501">
        <w:rPr>
          <w:rFonts w:ascii="Arial" w:hAnsi="Arial" w:cs="Arial"/>
        </w:rPr>
        <w:t xml:space="preserve">, </w:t>
      </w:r>
      <w:hyperlink r:id="rId1222" w:anchor="auth-Steven_R_-Reese" w:history="1">
        <w:r w:rsidR="007F0501" w:rsidRPr="007F0501">
          <w:rPr>
            <w:rStyle w:val="Hyperlink"/>
            <w:rFonts w:ascii="Arial" w:hAnsi="Arial" w:cs="Arial"/>
            <w:color w:val="auto"/>
            <w:u w:val="none"/>
          </w:rPr>
          <w:t>Steven R. Reese</w:t>
        </w:r>
      </w:hyperlink>
      <w:r w:rsidR="007F0501" w:rsidRPr="007F0501">
        <w:rPr>
          <w:rFonts w:ascii="Arial" w:hAnsi="Arial" w:cs="Arial"/>
        </w:rPr>
        <w:t> </w:t>
      </w:r>
    </w:p>
    <w:p w:rsidR="007F0501" w:rsidRPr="007F0501" w:rsidRDefault="004239C2" w:rsidP="007F0501">
      <w:pPr>
        <w:pStyle w:val="NoSpacing"/>
        <w:rPr>
          <w:rFonts w:ascii="Arial" w:hAnsi="Arial" w:cs="Arial"/>
        </w:rPr>
      </w:pPr>
      <w:hyperlink r:id="rId1223" w:history="1">
        <w:r w:rsidR="007F0501" w:rsidRPr="007F0501">
          <w:rPr>
            <w:rStyle w:val="Hyperlink"/>
            <w:rFonts w:ascii="Arial" w:hAnsi="Arial" w:cs="Arial"/>
            <w:i/>
            <w:iCs/>
            <w:color w:val="auto"/>
            <w:u w:val="none"/>
          </w:rPr>
          <w:t>Journal of Radioanalytical and Nuclear Chemistry</w:t>
        </w:r>
      </w:hyperlink>
      <w:r w:rsidR="007F0501" w:rsidRPr="007F0501">
        <w:rPr>
          <w:rFonts w:ascii="Arial" w:hAnsi="Arial" w:cs="Arial"/>
        </w:rPr>
        <w:t> (2022)</w:t>
      </w:r>
    </w:p>
    <w:p w:rsidR="007F0501" w:rsidRPr="007F0501" w:rsidRDefault="004239C2" w:rsidP="007F0501">
      <w:pPr>
        <w:pStyle w:val="NoSpacing"/>
        <w:rPr>
          <w:rFonts w:ascii="Arial" w:hAnsi="Arial" w:cs="Arial"/>
          <w:i/>
        </w:rPr>
      </w:pPr>
      <w:hyperlink r:id="rId1224" w:anchor="article-info" w:history="1">
        <w:r w:rsidR="007F0501" w:rsidRPr="007F0501">
          <w:rPr>
            <w:rStyle w:val="Hyperlink"/>
            <w:rFonts w:ascii="Arial" w:hAnsi="Arial" w:cs="Arial"/>
            <w:i/>
            <w:color w:val="auto"/>
            <w:u w:val="none"/>
          </w:rPr>
          <w:t>Published: 25 August 2022</w:t>
        </w:r>
      </w:hyperlink>
    </w:p>
    <w:p w:rsidR="005D4FAF" w:rsidRDefault="005D4FAF" w:rsidP="000A16B4">
      <w:pPr>
        <w:pStyle w:val="NoSpacing"/>
        <w:rPr>
          <w:rFonts w:ascii="Arial" w:hAnsi="Arial" w:cs="Arial"/>
          <w:i/>
        </w:rPr>
      </w:pPr>
    </w:p>
    <w:p w:rsidR="005D4FAF" w:rsidRPr="005D4FAF" w:rsidRDefault="004239C2" w:rsidP="005D4FAF">
      <w:pPr>
        <w:pStyle w:val="NoSpacing"/>
        <w:rPr>
          <w:rFonts w:ascii="Arial" w:hAnsi="Arial" w:cs="Arial"/>
        </w:rPr>
      </w:pPr>
      <w:hyperlink r:id="rId1225" w:history="1">
        <w:r w:rsidR="005D4FAF" w:rsidRPr="005D4FAF">
          <w:rPr>
            <w:rStyle w:val="Hyperlink"/>
            <w:rFonts w:ascii="Arial" w:hAnsi="Arial" w:cs="Arial"/>
            <w:u w:val="none"/>
          </w:rPr>
          <w:t>Performance of borated scintillator screens for high-resolution neutron imaging</w:t>
        </w:r>
      </w:hyperlink>
    </w:p>
    <w:p w:rsidR="005D4FAF" w:rsidRPr="005D4FAF" w:rsidRDefault="004239C2" w:rsidP="005D4FAF">
      <w:pPr>
        <w:pStyle w:val="NoSpacing"/>
        <w:rPr>
          <w:rFonts w:ascii="Arial" w:hAnsi="Arial" w:cs="Arial"/>
        </w:rPr>
      </w:pPr>
      <w:hyperlink r:id="rId1226" w:anchor="auth-Burkhard-Schillinger" w:history="1">
        <w:r w:rsidR="005D4FAF" w:rsidRPr="005D4FAF">
          <w:rPr>
            <w:rStyle w:val="Hyperlink"/>
            <w:rFonts w:ascii="Arial" w:hAnsi="Arial" w:cs="Arial"/>
            <w:color w:val="auto"/>
            <w:u w:val="none"/>
          </w:rPr>
          <w:t>Burkhard Schillinger</w:t>
        </w:r>
      </w:hyperlink>
      <w:r w:rsidR="005D4FAF" w:rsidRPr="005D4FAF">
        <w:rPr>
          <w:rFonts w:ascii="Arial" w:hAnsi="Arial" w:cs="Arial"/>
        </w:rPr>
        <w:t>, </w:t>
      </w:r>
      <w:hyperlink r:id="rId1227" w:anchor="auth-William-Chuirazzi" w:history="1">
        <w:r w:rsidR="005D4FAF" w:rsidRPr="005D4FAF">
          <w:rPr>
            <w:rStyle w:val="Hyperlink"/>
            <w:rFonts w:ascii="Arial" w:hAnsi="Arial" w:cs="Arial"/>
            <w:color w:val="auto"/>
            <w:u w:val="none"/>
          </w:rPr>
          <w:t>William Chuirazzi</w:t>
        </w:r>
      </w:hyperlink>
      <w:r w:rsidR="005D4FAF" w:rsidRPr="005D4FAF">
        <w:rPr>
          <w:rFonts w:ascii="Arial" w:hAnsi="Arial" w:cs="Arial"/>
        </w:rPr>
        <w:t>, </w:t>
      </w:r>
      <w:hyperlink r:id="rId1228" w:anchor="auth-Aaron-Craft" w:history="1">
        <w:r w:rsidR="005D4FAF" w:rsidRPr="005D4FAF">
          <w:rPr>
            <w:rStyle w:val="Hyperlink"/>
            <w:rFonts w:ascii="Arial" w:hAnsi="Arial" w:cs="Arial"/>
            <w:color w:val="auto"/>
            <w:u w:val="none"/>
          </w:rPr>
          <w:t>Aaron Craft</w:t>
        </w:r>
      </w:hyperlink>
      <w:r w:rsidR="005D4FAF" w:rsidRPr="005D4FAF">
        <w:rPr>
          <w:rFonts w:ascii="Arial" w:hAnsi="Arial" w:cs="Arial"/>
        </w:rPr>
        <w:t>, </w:t>
      </w:r>
      <w:hyperlink r:id="rId1229" w:anchor="auth-Steven-Cool" w:history="1">
        <w:r w:rsidR="005D4FAF" w:rsidRPr="005D4FAF">
          <w:rPr>
            <w:rStyle w:val="Hyperlink"/>
            <w:rFonts w:ascii="Arial" w:hAnsi="Arial" w:cs="Arial"/>
            <w:color w:val="auto"/>
            <w:u w:val="none"/>
          </w:rPr>
          <w:t>Steven Cool</w:t>
        </w:r>
      </w:hyperlink>
      <w:r w:rsidR="005D4FAF" w:rsidRPr="005D4FAF">
        <w:rPr>
          <w:rFonts w:ascii="Arial" w:hAnsi="Arial" w:cs="Arial"/>
        </w:rPr>
        <w:t xml:space="preserve">, </w:t>
      </w:r>
      <w:hyperlink r:id="rId1230" w:anchor="auth-Alessandro-Tengattini" w:history="1">
        <w:r w:rsidR="005D4FAF" w:rsidRPr="005D4FAF">
          <w:rPr>
            <w:rStyle w:val="Hyperlink"/>
            <w:rFonts w:ascii="Arial" w:hAnsi="Arial" w:cs="Arial"/>
            <w:color w:val="auto"/>
            <w:u w:val="none"/>
          </w:rPr>
          <w:t>Alessandro Tengattini</w:t>
        </w:r>
      </w:hyperlink>
      <w:r w:rsidR="005D4FAF" w:rsidRPr="005D4FAF">
        <w:rPr>
          <w:rFonts w:ascii="Arial" w:hAnsi="Arial" w:cs="Arial"/>
        </w:rPr>
        <w:t> </w:t>
      </w:r>
    </w:p>
    <w:p w:rsidR="005D4FAF" w:rsidRPr="005D4FAF" w:rsidRDefault="004239C2" w:rsidP="005D4FAF">
      <w:pPr>
        <w:pStyle w:val="NoSpacing"/>
        <w:rPr>
          <w:rFonts w:ascii="Arial" w:hAnsi="Arial" w:cs="Arial"/>
        </w:rPr>
      </w:pPr>
      <w:hyperlink r:id="rId1231" w:history="1">
        <w:r w:rsidR="005D4FAF" w:rsidRPr="005D4FAF">
          <w:rPr>
            <w:rStyle w:val="Hyperlink"/>
            <w:rFonts w:ascii="Arial" w:hAnsi="Arial" w:cs="Arial"/>
            <w:i/>
            <w:iCs/>
            <w:color w:val="auto"/>
            <w:u w:val="none"/>
          </w:rPr>
          <w:t>Journal of Radioanalytical and Nuclear Chemistry</w:t>
        </w:r>
      </w:hyperlink>
      <w:r w:rsidR="005D4FAF" w:rsidRPr="005D4FAF">
        <w:rPr>
          <w:rFonts w:ascii="Arial" w:hAnsi="Arial" w:cs="Arial"/>
        </w:rPr>
        <w:t> (2022)</w:t>
      </w:r>
    </w:p>
    <w:p w:rsidR="005D4FAF" w:rsidRDefault="005D4FAF" w:rsidP="005D4FAF">
      <w:pPr>
        <w:pStyle w:val="NoSpacing"/>
        <w:rPr>
          <w:rFonts w:ascii="Segoe UI" w:hAnsi="Segoe UI" w:cs="Segoe UI"/>
        </w:rPr>
      </w:pPr>
      <w:r w:rsidRPr="005D4FAF">
        <w:rPr>
          <w:rFonts w:ascii="Arial" w:hAnsi="Arial" w:cs="Arial"/>
          <w:i/>
        </w:rPr>
        <w:t>Published 6</w:t>
      </w:r>
      <w:r w:rsidRPr="005D4FAF">
        <w:rPr>
          <w:rFonts w:ascii="Arial" w:hAnsi="Arial" w:cs="Arial"/>
          <w:i/>
          <w:vertAlign w:val="superscript"/>
        </w:rPr>
        <w:t>th</w:t>
      </w:r>
      <w:r w:rsidRPr="005D4FAF">
        <w:rPr>
          <w:rFonts w:ascii="Arial" w:hAnsi="Arial" w:cs="Arial"/>
          <w:i/>
        </w:rPr>
        <w:t xml:space="preserve"> Sept</w:t>
      </w:r>
    </w:p>
    <w:p w:rsidR="005D4FAF" w:rsidRDefault="005D4FAF" w:rsidP="000A16B4">
      <w:pPr>
        <w:pStyle w:val="NoSpacing"/>
        <w:rPr>
          <w:rFonts w:ascii="Arial" w:hAnsi="Arial" w:cs="Arial"/>
          <w:i/>
        </w:rPr>
      </w:pPr>
    </w:p>
    <w:p w:rsidR="00DD5502" w:rsidRPr="00B55F51" w:rsidRDefault="004239C2" w:rsidP="00DD5502">
      <w:pPr>
        <w:pStyle w:val="NoSpacing"/>
        <w:rPr>
          <w:rFonts w:ascii="Arial" w:hAnsi="Arial" w:cs="Arial"/>
          <w:highlight w:val="yellow"/>
        </w:rPr>
      </w:pPr>
      <w:hyperlink r:id="rId1232" w:anchor="citeas" w:history="1">
        <w:r w:rsidR="00DD5502" w:rsidRPr="00B55F51">
          <w:rPr>
            <w:rStyle w:val="Hyperlink"/>
            <w:rFonts w:ascii="Arial" w:hAnsi="Arial" w:cs="Arial"/>
            <w:u w:val="none"/>
          </w:rPr>
          <w:t>Image fusion for neutron tomography of nuclear fuel</w:t>
        </w:r>
      </w:hyperlink>
    </w:p>
    <w:p w:rsidR="00DD5502" w:rsidRPr="00B55F51" w:rsidRDefault="004239C2" w:rsidP="00DD5502">
      <w:pPr>
        <w:pStyle w:val="NoSpacing"/>
        <w:rPr>
          <w:rFonts w:ascii="Arial" w:hAnsi="Arial" w:cs="Arial"/>
          <w:highlight w:val="yellow"/>
        </w:rPr>
      </w:pPr>
      <w:hyperlink r:id="rId1233" w:anchor="auth-William-Chuirazzi" w:history="1">
        <w:r w:rsidR="00DD5502" w:rsidRPr="00B55F51">
          <w:rPr>
            <w:rStyle w:val="Hyperlink"/>
            <w:rFonts w:ascii="Arial" w:hAnsi="Arial" w:cs="Arial"/>
            <w:color w:val="auto"/>
            <w:u w:val="none"/>
          </w:rPr>
          <w:t>William Chuirazzi</w:t>
        </w:r>
      </w:hyperlink>
      <w:r w:rsidR="00DD5502" w:rsidRPr="00B55F51">
        <w:rPr>
          <w:rFonts w:ascii="Arial" w:hAnsi="Arial" w:cs="Arial"/>
          <w:highlight w:val="yellow"/>
        </w:rPr>
        <w:t>, </w:t>
      </w:r>
      <w:hyperlink r:id="rId1234" w:anchor="auth-Joshua-Kane" w:history="1">
        <w:r w:rsidR="00DD5502" w:rsidRPr="00B55F51">
          <w:rPr>
            <w:rStyle w:val="Hyperlink"/>
            <w:rFonts w:ascii="Arial" w:hAnsi="Arial" w:cs="Arial"/>
            <w:color w:val="auto"/>
            <w:u w:val="none"/>
          </w:rPr>
          <w:t>Joshua Kane</w:t>
        </w:r>
      </w:hyperlink>
      <w:r w:rsidR="00DD5502" w:rsidRPr="00B55F51">
        <w:rPr>
          <w:rFonts w:ascii="Arial" w:hAnsi="Arial" w:cs="Arial"/>
          <w:highlight w:val="yellow"/>
        </w:rPr>
        <w:t>, </w:t>
      </w:r>
      <w:hyperlink r:id="rId1235" w:anchor="auth-Aaron-Craft" w:history="1">
        <w:r w:rsidR="00DD5502" w:rsidRPr="00B55F51">
          <w:rPr>
            <w:rStyle w:val="Hyperlink"/>
            <w:rFonts w:ascii="Arial" w:hAnsi="Arial" w:cs="Arial"/>
            <w:color w:val="auto"/>
            <w:u w:val="none"/>
          </w:rPr>
          <w:t>Aaron Craft</w:t>
        </w:r>
      </w:hyperlink>
      <w:r w:rsidR="00DD5502" w:rsidRPr="00B55F51">
        <w:rPr>
          <w:rFonts w:ascii="Arial" w:hAnsi="Arial" w:cs="Arial"/>
          <w:highlight w:val="yellow"/>
        </w:rPr>
        <w:t>, </w:t>
      </w:r>
      <w:hyperlink r:id="rId1236" w:anchor="auth-Jason-Schulthess" w:history="1">
        <w:r w:rsidR="00DD5502" w:rsidRPr="00B55F51">
          <w:rPr>
            <w:rStyle w:val="Hyperlink"/>
            <w:rFonts w:ascii="Arial" w:hAnsi="Arial" w:cs="Arial"/>
            <w:color w:val="auto"/>
            <w:u w:val="none"/>
          </w:rPr>
          <w:t>Jason Schulthess</w:t>
        </w:r>
      </w:hyperlink>
      <w:r w:rsidR="00DD5502" w:rsidRPr="00B55F51">
        <w:rPr>
          <w:rFonts w:ascii="Arial" w:hAnsi="Arial" w:cs="Arial"/>
          <w:highlight w:val="yellow"/>
        </w:rPr>
        <w:t> </w:t>
      </w:r>
    </w:p>
    <w:p w:rsidR="00DD5502" w:rsidRPr="00B55F51" w:rsidRDefault="004239C2" w:rsidP="00DD5502">
      <w:pPr>
        <w:pStyle w:val="NoSpacing"/>
        <w:rPr>
          <w:rFonts w:ascii="Arial" w:hAnsi="Arial" w:cs="Arial"/>
          <w:i/>
          <w:highlight w:val="yellow"/>
        </w:rPr>
      </w:pPr>
      <w:hyperlink r:id="rId1237" w:history="1">
        <w:r w:rsidR="00DD5502" w:rsidRPr="00B55F51">
          <w:rPr>
            <w:rStyle w:val="Hyperlink"/>
            <w:rFonts w:ascii="Arial" w:hAnsi="Arial" w:cs="Arial"/>
            <w:i/>
            <w:iCs/>
            <w:color w:val="auto"/>
            <w:u w:val="none"/>
          </w:rPr>
          <w:t>Journal of Radioanalytical and Nuclear Chemistry</w:t>
        </w:r>
      </w:hyperlink>
      <w:r w:rsidR="00DD5502" w:rsidRPr="00B55F51">
        <w:rPr>
          <w:rFonts w:ascii="Arial" w:hAnsi="Arial" w:cs="Arial"/>
          <w:highlight w:val="yellow"/>
        </w:rPr>
        <w:t> </w:t>
      </w:r>
      <w:r w:rsidR="00DD5502" w:rsidRPr="00B55F51">
        <w:rPr>
          <w:rFonts w:ascii="Arial" w:hAnsi="Arial" w:cs="Arial"/>
          <w:i/>
          <w:highlight w:val="yellow"/>
        </w:rPr>
        <w:t>(2022)</w:t>
      </w:r>
    </w:p>
    <w:p w:rsidR="00E0746A" w:rsidRPr="00B55F51" w:rsidRDefault="00DD5502" w:rsidP="00DD5502">
      <w:pPr>
        <w:pStyle w:val="NoSpacing"/>
        <w:rPr>
          <w:rFonts w:ascii="Arial" w:hAnsi="Arial" w:cs="Arial"/>
          <w:i/>
          <w:highlight w:val="yellow"/>
        </w:rPr>
      </w:pPr>
      <w:r w:rsidRPr="00B55F51">
        <w:rPr>
          <w:rFonts w:ascii="Arial" w:hAnsi="Arial" w:cs="Arial"/>
          <w:i/>
          <w:highlight w:val="yellow"/>
        </w:rPr>
        <w:t>Published 9</w:t>
      </w:r>
      <w:r w:rsidRPr="00B55F51">
        <w:rPr>
          <w:rFonts w:ascii="Arial" w:hAnsi="Arial" w:cs="Arial"/>
          <w:i/>
          <w:highlight w:val="yellow"/>
          <w:vertAlign w:val="superscript"/>
        </w:rPr>
        <w:t>th</w:t>
      </w:r>
      <w:r w:rsidR="00182843" w:rsidRPr="00B55F51">
        <w:rPr>
          <w:rFonts w:ascii="Arial" w:hAnsi="Arial" w:cs="Arial"/>
          <w:i/>
          <w:highlight w:val="yellow"/>
        </w:rPr>
        <w:t xml:space="preserve"> Sept</w:t>
      </w:r>
    </w:p>
    <w:p w:rsidR="00DD5502" w:rsidRPr="007A34F0" w:rsidRDefault="004239C2" w:rsidP="00DD5502">
      <w:pPr>
        <w:pStyle w:val="NoSpacing"/>
        <w:rPr>
          <w:rFonts w:ascii="Arial" w:hAnsi="Arial" w:cs="Arial"/>
          <w:i/>
          <w:shd w:val="clear" w:color="auto" w:fill="FCFCFC"/>
        </w:rPr>
      </w:pPr>
      <w:hyperlink r:id="rId1238" w:history="1">
        <w:r w:rsidR="007A34F0" w:rsidRPr="00B55F51">
          <w:rPr>
            <w:rStyle w:val="Hyperlink"/>
            <w:rFonts w:ascii="Arial" w:hAnsi="Arial" w:cs="Arial"/>
            <w:i/>
            <w:u w:val="none"/>
            <w:shd w:val="clear" w:color="auto" w:fill="FCFCFC"/>
          </w:rPr>
          <w:t>https://doi.org/10.1007/s10967-022-08406-x</w:t>
        </w:r>
      </w:hyperlink>
    </w:p>
    <w:p w:rsidR="007A34F0" w:rsidRDefault="007A34F0" w:rsidP="00DD5502">
      <w:pPr>
        <w:pStyle w:val="NoSpacing"/>
        <w:rPr>
          <w:rFonts w:ascii="Arial" w:hAnsi="Arial" w:cs="Arial"/>
          <w:i/>
          <w:shd w:val="clear" w:color="auto" w:fill="FCFCFC"/>
        </w:rPr>
      </w:pPr>
    </w:p>
    <w:p w:rsidR="007A34F0" w:rsidRPr="007A34F0" w:rsidRDefault="004239C2" w:rsidP="007A34F0">
      <w:pPr>
        <w:pStyle w:val="NoSpacing"/>
        <w:rPr>
          <w:rFonts w:ascii="Arial" w:hAnsi="Arial" w:cs="Arial"/>
        </w:rPr>
      </w:pPr>
      <w:hyperlink r:id="rId1239" w:history="1">
        <w:r w:rsidR="007A34F0" w:rsidRPr="007A34F0">
          <w:rPr>
            <w:rStyle w:val="Hyperlink"/>
            <w:rFonts w:ascii="Arial" w:hAnsi="Arial" w:cs="Arial"/>
            <w:u w:val="none"/>
          </w:rPr>
          <w:t>Neutron tomography of a highly irradiated spallation target rod</w:t>
        </w:r>
      </w:hyperlink>
    </w:p>
    <w:p w:rsidR="007A34F0" w:rsidRPr="007A34F0" w:rsidRDefault="004239C2" w:rsidP="007A34F0">
      <w:pPr>
        <w:pStyle w:val="NoSpacing"/>
        <w:rPr>
          <w:rFonts w:ascii="Arial" w:hAnsi="Arial" w:cs="Arial"/>
        </w:rPr>
      </w:pPr>
      <w:hyperlink r:id="rId1240" w:anchor="auth-Pavel-Trtik" w:history="1">
        <w:r w:rsidR="007A34F0" w:rsidRPr="007A34F0">
          <w:rPr>
            <w:rStyle w:val="Hyperlink"/>
            <w:rFonts w:ascii="Arial" w:hAnsi="Arial" w:cs="Arial"/>
            <w:color w:val="auto"/>
            <w:u w:val="none"/>
          </w:rPr>
          <w:t>Pavel Trtik</w:t>
        </w:r>
      </w:hyperlink>
      <w:r w:rsidR="007A34F0" w:rsidRPr="007A34F0">
        <w:rPr>
          <w:rFonts w:ascii="Arial" w:hAnsi="Arial" w:cs="Arial"/>
        </w:rPr>
        <w:t>, </w:t>
      </w:r>
      <w:hyperlink r:id="rId1241" w:anchor="auth-J_rg-Welte" w:history="1">
        <w:r w:rsidR="007A34F0" w:rsidRPr="007A34F0">
          <w:rPr>
            <w:rStyle w:val="Hyperlink"/>
            <w:rFonts w:ascii="Arial" w:hAnsi="Arial" w:cs="Arial"/>
            <w:color w:val="auto"/>
            <w:u w:val="none"/>
          </w:rPr>
          <w:t>Jörg Welte</w:t>
        </w:r>
      </w:hyperlink>
      <w:r w:rsidR="007A34F0" w:rsidRPr="007A34F0">
        <w:rPr>
          <w:rFonts w:ascii="Arial" w:hAnsi="Arial" w:cs="Arial"/>
        </w:rPr>
        <w:t>, </w:t>
      </w:r>
      <w:hyperlink r:id="rId1242" w:anchor="auth-Okan-Yetik" w:history="1">
        <w:r w:rsidR="007A34F0" w:rsidRPr="007A34F0">
          <w:rPr>
            <w:rStyle w:val="Hyperlink"/>
            <w:rFonts w:ascii="Arial" w:hAnsi="Arial" w:cs="Arial"/>
            <w:color w:val="auto"/>
            <w:u w:val="none"/>
          </w:rPr>
          <w:t>Okan Yetik</w:t>
        </w:r>
      </w:hyperlink>
      <w:r w:rsidR="007A34F0" w:rsidRPr="007A34F0">
        <w:rPr>
          <w:rFonts w:ascii="Arial" w:hAnsi="Arial" w:cs="Arial"/>
        </w:rPr>
        <w:t>, </w:t>
      </w:r>
      <w:hyperlink r:id="rId1243" w:anchor="auth-Sven-Gr_nberger" w:history="1">
        <w:r w:rsidR="007A34F0" w:rsidRPr="007A34F0">
          <w:rPr>
            <w:rStyle w:val="Hyperlink"/>
            <w:rFonts w:ascii="Arial" w:hAnsi="Arial" w:cs="Arial"/>
            <w:color w:val="auto"/>
            <w:u w:val="none"/>
          </w:rPr>
          <w:t>Sven Grünberger</w:t>
        </w:r>
      </w:hyperlink>
      <w:r w:rsidR="007A34F0" w:rsidRPr="007A34F0">
        <w:rPr>
          <w:rFonts w:ascii="Arial" w:hAnsi="Arial" w:cs="Arial"/>
        </w:rPr>
        <w:t>, </w:t>
      </w:r>
      <w:hyperlink r:id="rId1244" w:anchor="auth-August-Kalt" w:history="1">
        <w:r w:rsidR="007A34F0" w:rsidRPr="007A34F0">
          <w:rPr>
            <w:rStyle w:val="Hyperlink"/>
            <w:rFonts w:ascii="Arial" w:hAnsi="Arial" w:cs="Arial"/>
            <w:color w:val="auto"/>
            <w:u w:val="none"/>
          </w:rPr>
          <w:t>August Kalt</w:t>
        </w:r>
      </w:hyperlink>
      <w:r w:rsidR="007A34F0" w:rsidRPr="007A34F0">
        <w:rPr>
          <w:rFonts w:ascii="Arial" w:hAnsi="Arial" w:cs="Arial"/>
        </w:rPr>
        <w:t>, </w:t>
      </w:r>
      <w:hyperlink r:id="rId1245" w:anchor="auth-Jan-Hovind" w:history="1">
        <w:r w:rsidR="007A34F0" w:rsidRPr="007A34F0">
          <w:rPr>
            <w:rStyle w:val="Hyperlink"/>
            <w:rFonts w:ascii="Arial" w:hAnsi="Arial" w:cs="Arial"/>
            <w:color w:val="auto"/>
            <w:u w:val="none"/>
          </w:rPr>
          <w:t>Jan Hovind</w:t>
        </w:r>
      </w:hyperlink>
      <w:r w:rsidR="007A34F0" w:rsidRPr="007A34F0">
        <w:rPr>
          <w:rFonts w:ascii="Arial" w:hAnsi="Arial" w:cs="Arial"/>
        </w:rPr>
        <w:t xml:space="preserve">, </w:t>
      </w:r>
      <w:hyperlink r:id="rId1246" w:anchor="auth-Bertrand-Blau" w:history="1">
        <w:r w:rsidR="007A34F0" w:rsidRPr="007A34F0">
          <w:rPr>
            <w:rStyle w:val="Hyperlink"/>
            <w:rFonts w:ascii="Arial" w:hAnsi="Arial" w:cs="Arial"/>
            <w:color w:val="auto"/>
            <w:u w:val="none"/>
          </w:rPr>
          <w:t>Bertrand Blau</w:t>
        </w:r>
      </w:hyperlink>
      <w:r w:rsidR="007A34F0" w:rsidRPr="007A34F0">
        <w:rPr>
          <w:rFonts w:ascii="Arial" w:hAnsi="Arial" w:cs="Arial"/>
        </w:rPr>
        <w:t> </w:t>
      </w:r>
    </w:p>
    <w:p w:rsidR="007A34F0" w:rsidRPr="007A34F0" w:rsidRDefault="004239C2" w:rsidP="007A34F0">
      <w:pPr>
        <w:pStyle w:val="NoSpacing"/>
        <w:rPr>
          <w:rFonts w:ascii="Arial" w:hAnsi="Arial" w:cs="Arial"/>
        </w:rPr>
      </w:pPr>
      <w:hyperlink r:id="rId1247" w:history="1">
        <w:r w:rsidR="007A34F0" w:rsidRPr="007A34F0">
          <w:rPr>
            <w:rStyle w:val="Hyperlink"/>
            <w:rFonts w:ascii="Arial" w:hAnsi="Arial" w:cs="Arial"/>
            <w:i/>
            <w:iCs/>
            <w:color w:val="auto"/>
            <w:u w:val="none"/>
          </w:rPr>
          <w:t>Journal of Radioanalytical and Nuclear Chemistry</w:t>
        </w:r>
      </w:hyperlink>
      <w:r w:rsidR="007A34F0" w:rsidRPr="007A34F0">
        <w:rPr>
          <w:rFonts w:ascii="Arial" w:hAnsi="Arial" w:cs="Arial"/>
        </w:rPr>
        <w:t> (2022)</w:t>
      </w:r>
    </w:p>
    <w:p w:rsidR="007A34F0" w:rsidRDefault="007A34F0" w:rsidP="007A34F0">
      <w:pPr>
        <w:pStyle w:val="NoSpacing"/>
        <w:rPr>
          <w:rFonts w:ascii="Arial" w:hAnsi="Arial" w:cs="Arial"/>
          <w:i/>
        </w:rPr>
      </w:pPr>
      <w:r w:rsidRPr="007A34F0">
        <w:rPr>
          <w:rFonts w:ascii="Arial" w:hAnsi="Arial" w:cs="Arial"/>
          <w:i/>
        </w:rPr>
        <w:t>Published 23</w:t>
      </w:r>
      <w:r w:rsidRPr="007A34F0">
        <w:rPr>
          <w:rFonts w:ascii="Arial" w:hAnsi="Arial" w:cs="Arial"/>
          <w:i/>
          <w:vertAlign w:val="superscript"/>
        </w:rPr>
        <w:t>rd</w:t>
      </w:r>
      <w:r w:rsidRPr="007A34F0">
        <w:rPr>
          <w:rFonts w:ascii="Arial" w:hAnsi="Arial" w:cs="Arial"/>
          <w:i/>
        </w:rPr>
        <w:t xml:space="preserve"> </w:t>
      </w:r>
      <w:r w:rsidR="00182843">
        <w:rPr>
          <w:rFonts w:ascii="Arial" w:hAnsi="Arial" w:cs="Arial"/>
          <w:i/>
        </w:rPr>
        <w:t>Sept</w:t>
      </w:r>
    </w:p>
    <w:p w:rsidR="00182843" w:rsidRDefault="00182843" w:rsidP="007A34F0">
      <w:pPr>
        <w:pStyle w:val="NoSpacing"/>
        <w:rPr>
          <w:rFonts w:ascii="Arial" w:hAnsi="Arial" w:cs="Arial"/>
          <w:i/>
        </w:rPr>
      </w:pPr>
    </w:p>
    <w:p w:rsidR="003B56EC" w:rsidRPr="003B56EC" w:rsidRDefault="004239C2" w:rsidP="003B56EC">
      <w:pPr>
        <w:pStyle w:val="NoSpacing"/>
        <w:rPr>
          <w:rFonts w:ascii="Arial" w:hAnsi="Arial" w:cs="Arial"/>
        </w:rPr>
      </w:pPr>
      <w:hyperlink r:id="rId1248" w:history="1">
        <w:r w:rsidR="003B56EC" w:rsidRPr="003B56EC">
          <w:rPr>
            <w:rStyle w:val="Hyperlink"/>
            <w:rFonts w:ascii="Arial" w:hAnsi="Arial" w:cs="Arial"/>
            <w:u w:val="none"/>
          </w:rPr>
          <w:t>Demonstration of fast neutron tomography for complex objects at sub-mm resolution</w:t>
        </w:r>
      </w:hyperlink>
    </w:p>
    <w:p w:rsidR="003B56EC" w:rsidRPr="003B56EC" w:rsidRDefault="004239C2" w:rsidP="003B56EC">
      <w:pPr>
        <w:pStyle w:val="NoSpacing"/>
        <w:rPr>
          <w:rFonts w:ascii="Arial" w:hAnsi="Arial" w:cs="Arial"/>
        </w:rPr>
      </w:pPr>
      <w:hyperlink r:id="rId1249" w:anchor="auth-Ibrahim-Oksuz" w:history="1">
        <w:r w:rsidR="003B56EC" w:rsidRPr="003B56EC">
          <w:rPr>
            <w:rStyle w:val="Hyperlink"/>
            <w:rFonts w:ascii="Arial" w:hAnsi="Arial" w:cs="Arial"/>
            <w:color w:val="auto"/>
            <w:u w:val="none"/>
          </w:rPr>
          <w:t>Ibrahim Oksuz</w:t>
        </w:r>
      </w:hyperlink>
      <w:r w:rsidR="003B56EC" w:rsidRPr="003B56EC">
        <w:rPr>
          <w:rFonts w:ascii="Arial" w:hAnsi="Arial" w:cs="Arial"/>
        </w:rPr>
        <w:t>, </w:t>
      </w:r>
      <w:hyperlink r:id="rId1250" w:anchor="auth-Matthew-Bisbee" w:history="1">
        <w:r w:rsidR="003B56EC" w:rsidRPr="003B56EC">
          <w:rPr>
            <w:rStyle w:val="Hyperlink"/>
            <w:rFonts w:ascii="Arial" w:hAnsi="Arial" w:cs="Arial"/>
            <w:color w:val="auto"/>
            <w:u w:val="none"/>
          </w:rPr>
          <w:t>Matthew Bisbee</w:t>
        </w:r>
      </w:hyperlink>
      <w:r w:rsidR="003B56EC" w:rsidRPr="003B56EC">
        <w:rPr>
          <w:rFonts w:ascii="Arial" w:hAnsi="Arial" w:cs="Arial"/>
        </w:rPr>
        <w:t>, </w:t>
      </w:r>
      <w:hyperlink r:id="rId1251" w:anchor="auth-Nerine-Cherepy" w:history="1">
        <w:r w:rsidR="003B56EC" w:rsidRPr="003B56EC">
          <w:rPr>
            <w:rStyle w:val="Hyperlink"/>
            <w:rFonts w:ascii="Arial" w:hAnsi="Arial" w:cs="Arial"/>
            <w:color w:val="auto"/>
            <w:u w:val="none"/>
          </w:rPr>
          <w:t>Nerine Cherepy</w:t>
        </w:r>
      </w:hyperlink>
      <w:r w:rsidR="003B56EC" w:rsidRPr="003B56EC">
        <w:rPr>
          <w:rFonts w:ascii="Arial" w:hAnsi="Arial" w:cs="Arial"/>
        </w:rPr>
        <w:t>, </w:t>
      </w:r>
      <w:hyperlink r:id="rId1252" w:anchor="auth-James-Hall" w:history="1">
        <w:r w:rsidR="003B56EC" w:rsidRPr="003B56EC">
          <w:rPr>
            <w:rStyle w:val="Hyperlink"/>
            <w:rFonts w:ascii="Arial" w:hAnsi="Arial" w:cs="Arial"/>
            <w:color w:val="auto"/>
            <w:u w:val="none"/>
          </w:rPr>
          <w:t>James Hall</w:t>
        </w:r>
      </w:hyperlink>
      <w:r w:rsidR="003B56EC" w:rsidRPr="003B56EC">
        <w:rPr>
          <w:rFonts w:ascii="Arial" w:hAnsi="Arial" w:cs="Arial"/>
        </w:rPr>
        <w:t>, </w:t>
      </w:r>
      <w:hyperlink r:id="rId1253" w:anchor="auth-Andrew-Townsend" w:history="1">
        <w:r w:rsidR="003B56EC" w:rsidRPr="003B56EC">
          <w:rPr>
            <w:rStyle w:val="Hyperlink"/>
            <w:rFonts w:ascii="Arial" w:hAnsi="Arial" w:cs="Arial"/>
            <w:color w:val="auto"/>
            <w:u w:val="none"/>
          </w:rPr>
          <w:t>Andrew Townsend</w:t>
        </w:r>
      </w:hyperlink>
      <w:r w:rsidR="003B56EC" w:rsidRPr="003B56EC">
        <w:rPr>
          <w:rFonts w:ascii="Arial" w:hAnsi="Arial" w:cs="Arial"/>
        </w:rPr>
        <w:t>, </w:t>
      </w:r>
      <w:hyperlink r:id="rId1254" w:anchor="auth-Joe-Tringe" w:history="1">
        <w:r w:rsidR="003B56EC" w:rsidRPr="003B56EC">
          <w:rPr>
            <w:rStyle w:val="Hyperlink"/>
            <w:rFonts w:ascii="Arial" w:hAnsi="Arial" w:cs="Arial"/>
            <w:color w:val="auto"/>
            <w:u w:val="none"/>
          </w:rPr>
          <w:t>Joe Tringe</w:t>
        </w:r>
      </w:hyperlink>
      <w:r w:rsidR="003B56EC" w:rsidRPr="003B56EC">
        <w:rPr>
          <w:rFonts w:ascii="Arial" w:hAnsi="Arial" w:cs="Arial"/>
        </w:rPr>
        <w:t xml:space="preserve">, </w:t>
      </w:r>
      <w:hyperlink r:id="rId1255" w:anchor="auth-Lei-Cao" w:history="1">
        <w:r w:rsidR="003B56EC" w:rsidRPr="003B56EC">
          <w:rPr>
            <w:rStyle w:val="Hyperlink"/>
            <w:rFonts w:ascii="Arial" w:hAnsi="Arial" w:cs="Arial"/>
            <w:color w:val="auto"/>
            <w:u w:val="none"/>
          </w:rPr>
          <w:t>Lei Cao</w:t>
        </w:r>
      </w:hyperlink>
      <w:r w:rsidR="003B56EC" w:rsidRPr="003B56EC">
        <w:rPr>
          <w:rFonts w:ascii="Arial" w:hAnsi="Arial" w:cs="Arial"/>
        </w:rPr>
        <w:t> </w:t>
      </w:r>
    </w:p>
    <w:p w:rsidR="003B56EC" w:rsidRPr="003B56EC" w:rsidRDefault="004239C2" w:rsidP="003B56EC">
      <w:pPr>
        <w:pStyle w:val="NoSpacing"/>
        <w:rPr>
          <w:rFonts w:ascii="Arial" w:hAnsi="Arial" w:cs="Arial"/>
        </w:rPr>
      </w:pPr>
      <w:hyperlink r:id="rId1256" w:history="1">
        <w:r w:rsidR="003B56EC" w:rsidRPr="003B56EC">
          <w:rPr>
            <w:rStyle w:val="Hyperlink"/>
            <w:rFonts w:ascii="Arial" w:hAnsi="Arial" w:cs="Arial"/>
            <w:i/>
            <w:iCs/>
            <w:color w:val="auto"/>
            <w:u w:val="none"/>
          </w:rPr>
          <w:t>Journal of Radioanalytical and Nuclear Chemistry</w:t>
        </w:r>
      </w:hyperlink>
      <w:r w:rsidR="003B56EC" w:rsidRPr="003B56EC">
        <w:rPr>
          <w:rFonts w:ascii="Arial" w:hAnsi="Arial" w:cs="Arial"/>
        </w:rPr>
        <w:t> (2022)</w:t>
      </w:r>
    </w:p>
    <w:p w:rsidR="003B56EC" w:rsidRPr="003B56EC" w:rsidRDefault="003B56EC" w:rsidP="003B56EC">
      <w:pPr>
        <w:pStyle w:val="NoSpacing"/>
        <w:rPr>
          <w:rFonts w:ascii="Segoe UI" w:hAnsi="Segoe UI" w:cs="Segoe UI"/>
          <w:i/>
        </w:rPr>
      </w:pPr>
      <w:r w:rsidRPr="003B56EC">
        <w:rPr>
          <w:rFonts w:ascii="Arial" w:hAnsi="Arial" w:cs="Arial"/>
          <w:i/>
        </w:rPr>
        <w:t>Published 10</w:t>
      </w:r>
      <w:r w:rsidRPr="003B56EC">
        <w:rPr>
          <w:rFonts w:ascii="Arial" w:hAnsi="Arial" w:cs="Arial"/>
          <w:i/>
          <w:vertAlign w:val="superscript"/>
        </w:rPr>
        <w:t>th</w:t>
      </w:r>
      <w:r w:rsidRPr="003B56EC">
        <w:rPr>
          <w:rFonts w:ascii="Arial" w:hAnsi="Arial" w:cs="Arial"/>
          <w:i/>
        </w:rPr>
        <w:t xml:space="preserve"> Nov</w:t>
      </w:r>
    </w:p>
    <w:p w:rsidR="003B56EC" w:rsidRDefault="003B56EC" w:rsidP="007A34F0">
      <w:pPr>
        <w:pStyle w:val="NoSpacing"/>
        <w:rPr>
          <w:rFonts w:ascii="Arial" w:hAnsi="Arial" w:cs="Arial"/>
          <w:i/>
        </w:rPr>
      </w:pPr>
    </w:p>
    <w:p w:rsidR="00733CB0" w:rsidRDefault="004239C2" w:rsidP="00733CB0">
      <w:pPr>
        <w:rPr>
          <w:rFonts w:ascii="Arial" w:hAnsi="Arial" w:cs="Arial"/>
          <w:b/>
          <w:sz w:val="22"/>
          <w:szCs w:val="22"/>
        </w:rPr>
      </w:pPr>
      <w:hyperlink r:id="rId1257" w:history="1">
        <w:r w:rsidR="00733CB0" w:rsidRPr="00A1138A">
          <w:rPr>
            <w:rStyle w:val="Hyperlink"/>
            <w:rFonts w:ascii="Arial" w:hAnsi="Arial" w:cs="Arial"/>
            <w:b/>
            <w:sz w:val="22"/>
            <w:szCs w:val="22"/>
          </w:rPr>
          <w:t xml:space="preserve">Journal of </w:t>
        </w:r>
        <w:r w:rsidR="00733CB0">
          <w:rPr>
            <w:rStyle w:val="Hyperlink"/>
            <w:rFonts w:ascii="Arial" w:hAnsi="Arial" w:cs="Arial"/>
            <w:b/>
            <w:sz w:val="22"/>
            <w:szCs w:val="22"/>
          </w:rPr>
          <w:t>Signal Processing Systems</w:t>
        </w:r>
      </w:hyperlink>
      <w:r w:rsidR="00733CB0" w:rsidRPr="008A7EE9">
        <w:rPr>
          <w:rFonts w:ascii="Arial" w:hAnsi="Arial" w:cs="Arial"/>
          <w:b/>
          <w:sz w:val="22"/>
          <w:szCs w:val="22"/>
        </w:rPr>
        <w:t xml:space="preserve"> </w:t>
      </w:r>
      <w:r w:rsidR="00733CB0">
        <w:rPr>
          <w:rFonts w:ascii="Arial" w:hAnsi="Arial" w:cs="Arial"/>
          <w:b/>
          <w:sz w:val="22"/>
          <w:szCs w:val="22"/>
        </w:rPr>
        <w:t xml:space="preserve">   (1</w:t>
      </w:r>
      <w:r w:rsidR="00733CB0" w:rsidRPr="00665212">
        <w:rPr>
          <w:rFonts w:ascii="Arial" w:hAnsi="Arial" w:cs="Arial"/>
          <w:b/>
          <w:sz w:val="22"/>
          <w:szCs w:val="22"/>
        </w:rPr>
        <w:t>)</w:t>
      </w:r>
    </w:p>
    <w:p w:rsidR="00733CB0" w:rsidRPr="00733CB0" w:rsidRDefault="00733CB0" w:rsidP="00733CB0">
      <w:pPr>
        <w:rPr>
          <w:rFonts w:ascii="Arial" w:hAnsi="Arial" w:cs="Arial"/>
          <w:b/>
          <w:sz w:val="22"/>
          <w:szCs w:val="22"/>
        </w:rPr>
      </w:pPr>
    </w:p>
    <w:p w:rsidR="00733CB0" w:rsidRPr="00733CB0" w:rsidRDefault="004239C2" w:rsidP="00733CB0">
      <w:pPr>
        <w:rPr>
          <w:rFonts w:ascii="Arial" w:hAnsi="Arial" w:cs="Arial"/>
          <w:color w:val="333333"/>
          <w:sz w:val="22"/>
          <w:szCs w:val="22"/>
          <w:shd w:val="clear" w:color="auto" w:fill="FCFCFC"/>
        </w:rPr>
      </w:pPr>
      <w:hyperlink r:id="rId1258" w:history="1">
        <w:r w:rsidR="00733CB0" w:rsidRPr="00733CB0">
          <w:rPr>
            <w:rStyle w:val="Hyperlink"/>
            <w:rFonts w:ascii="Arial" w:hAnsi="Arial" w:cs="Arial"/>
            <w:sz w:val="22"/>
            <w:szCs w:val="22"/>
            <w:u w:val="none"/>
            <w:shd w:val="clear" w:color="auto" w:fill="FCFCFC"/>
          </w:rPr>
          <w:t>Characterization and Implementation of a dynamic neutron imaging system at the PULSTAR Reactor</w:t>
        </w:r>
      </w:hyperlink>
    </w:p>
    <w:p w:rsidR="00733CB0" w:rsidRPr="00733CB0" w:rsidRDefault="00733CB0" w:rsidP="00733CB0">
      <w:pPr>
        <w:rPr>
          <w:rFonts w:ascii="Arial" w:hAnsi="Arial" w:cs="Arial"/>
          <w:color w:val="333333"/>
          <w:sz w:val="22"/>
          <w:szCs w:val="22"/>
          <w:shd w:val="clear" w:color="auto" w:fill="FCFCFC"/>
        </w:rPr>
      </w:pPr>
      <w:r w:rsidRPr="00733CB0">
        <w:rPr>
          <w:rFonts w:ascii="Arial" w:hAnsi="Arial" w:cs="Arial"/>
          <w:color w:val="333333"/>
          <w:sz w:val="22"/>
          <w:szCs w:val="22"/>
          <w:shd w:val="clear" w:color="auto" w:fill="FCFCFC"/>
        </w:rPr>
        <w:t xml:space="preserve">Datta, A., Hawari, A.I. </w:t>
      </w:r>
    </w:p>
    <w:p w:rsidR="00733CB0" w:rsidRPr="00733CB0" w:rsidRDefault="00733CB0" w:rsidP="00733CB0">
      <w:pPr>
        <w:rPr>
          <w:rFonts w:ascii="Arial" w:hAnsi="Arial" w:cs="Arial"/>
          <w:i/>
          <w:color w:val="333333"/>
          <w:sz w:val="22"/>
          <w:szCs w:val="22"/>
          <w:shd w:val="clear" w:color="auto" w:fill="FCFCFC"/>
        </w:rPr>
      </w:pPr>
      <w:r w:rsidRPr="00733CB0">
        <w:rPr>
          <w:rFonts w:ascii="Arial" w:hAnsi="Arial" w:cs="Arial"/>
          <w:i/>
          <w:iCs/>
          <w:color w:val="333333"/>
          <w:sz w:val="22"/>
          <w:szCs w:val="22"/>
          <w:shd w:val="clear" w:color="auto" w:fill="FCFCFC"/>
        </w:rPr>
        <w:t>J Sign Process Syst</w:t>
      </w:r>
      <w:r w:rsidRPr="00733CB0">
        <w:rPr>
          <w:rFonts w:ascii="Arial" w:hAnsi="Arial" w:cs="Arial"/>
          <w:color w:val="333333"/>
          <w:sz w:val="22"/>
          <w:szCs w:val="22"/>
          <w:shd w:val="clear" w:color="auto" w:fill="FCFCFC"/>
        </w:rPr>
        <w:t> </w:t>
      </w:r>
      <w:r w:rsidRPr="00733CB0">
        <w:rPr>
          <w:rFonts w:ascii="Arial" w:hAnsi="Arial" w:cs="Arial"/>
          <w:b/>
          <w:bCs/>
          <w:i/>
          <w:color w:val="333333"/>
          <w:sz w:val="22"/>
          <w:szCs w:val="22"/>
          <w:shd w:val="clear" w:color="auto" w:fill="FCFCFC"/>
        </w:rPr>
        <w:t>94</w:t>
      </w:r>
      <w:r w:rsidRPr="00733CB0">
        <w:rPr>
          <w:rFonts w:ascii="Arial" w:hAnsi="Arial" w:cs="Arial"/>
          <w:i/>
          <w:color w:val="333333"/>
          <w:sz w:val="22"/>
          <w:szCs w:val="22"/>
          <w:shd w:val="clear" w:color="auto" w:fill="FCFCFC"/>
        </w:rPr>
        <w:t>, 411–424 (2022)</w:t>
      </w:r>
    </w:p>
    <w:p w:rsidR="00733CB0" w:rsidRPr="00733CB0" w:rsidRDefault="00733CB0" w:rsidP="00733CB0">
      <w:pPr>
        <w:rPr>
          <w:rFonts w:ascii="Arial" w:hAnsi="Arial" w:cs="Arial"/>
          <w:b/>
          <w:i/>
          <w:sz w:val="22"/>
          <w:szCs w:val="22"/>
        </w:rPr>
      </w:pPr>
      <w:r w:rsidRPr="00733CB0">
        <w:rPr>
          <w:rFonts w:ascii="Arial" w:hAnsi="Arial" w:cs="Arial"/>
          <w:i/>
          <w:color w:val="333333"/>
          <w:sz w:val="22"/>
          <w:szCs w:val="22"/>
          <w:shd w:val="clear" w:color="auto" w:fill="FCFCFC"/>
        </w:rPr>
        <w:t>https://doi.org/10.1007/s11265-021-01694-8</w:t>
      </w:r>
    </w:p>
    <w:p w:rsidR="00733CB0" w:rsidRDefault="00733CB0" w:rsidP="007A34F0">
      <w:pPr>
        <w:pStyle w:val="NoSpacing"/>
        <w:rPr>
          <w:rFonts w:ascii="Arial" w:hAnsi="Arial" w:cs="Arial"/>
          <w:i/>
        </w:rPr>
      </w:pPr>
    </w:p>
    <w:p w:rsidR="00182843" w:rsidRDefault="004239C2" w:rsidP="00182843">
      <w:pPr>
        <w:rPr>
          <w:rFonts w:ascii="Arial" w:hAnsi="Arial" w:cs="Arial"/>
          <w:b/>
          <w:sz w:val="22"/>
          <w:szCs w:val="22"/>
        </w:rPr>
      </w:pPr>
      <w:hyperlink r:id="rId1259" w:history="1">
        <w:r w:rsidR="00182843" w:rsidRPr="00C6790F">
          <w:rPr>
            <w:rStyle w:val="Hyperlink"/>
            <w:rFonts w:ascii="Arial" w:hAnsi="Arial" w:cs="Arial"/>
            <w:b/>
            <w:sz w:val="22"/>
            <w:szCs w:val="22"/>
          </w:rPr>
          <w:t>Materials</w:t>
        </w:r>
      </w:hyperlink>
      <w:r w:rsidR="00182843" w:rsidRPr="008A7EE9">
        <w:rPr>
          <w:rFonts w:ascii="Arial" w:hAnsi="Arial" w:cs="Arial"/>
          <w:b/>
          <w:sz w:val="22"/>
          <w:szCs w:val="22"/>
        </w:rPr>
        <w:t xml:space="preserve"> </w:t>
      </w:r>
      <w:r w:rsidR="00F9371A">
        <w:rPr>
          <w:rFonts w:ascii="Arial" w:hAnsi="Arial" w:cs="Arial"/>
          <w:b/>
          <w:sz w:val="22"/>
          <w:szCs w:val="22"/>
        </w:rPr>
        <w:t xml:space="preserve">   (3</w:t>
      </w:r>
      <w:r w:rsidR="00182843" w:rsidRPr="00665212">
        <w:rPr>
          <w:rFonts w:ascii="Arial" w:hAnsi="Arial" w:cs="Arial"/>
          <w:b/>
          <w:sz w:val="22"/>
          <w:szCs w:val="22"/>
        </w:rPr>
        <w:t>)</w:t>
      </w:r>
    </w:p>
    <w:p w:rsidR="00182843" w:rsidRDefault="00182843" w:rsidP="007A34F0">
      <w:pPr>
        <w:pStyle w:val="NoSpacing"/>
        <w:rPr>
          <w:rFonts w:ascii="Arial" w:hAnsi="Arial" w:cs="Arial"/>
          <w:i/>
        </w:rPr>
      </w:pPr>
    </w:p>
    <w:p w:rsidR="00081B6E" w:rsidRPr="005C3D1F" w:rsidRDefault="004239C2" w:rsidP="00081B6E">
      <w:pPr>
        <w:pStyle w:val="NoSpacing"/>
        <w:rPr>
          <w:rFonts w:ascii="Arial" w:hAnsi="Arial" w:cs="Arial"/>
          <w:kern w:val="36"/>
        </w:rPr>
      </w:pPr>
      <w:hyperlink r:id="rId1260" w:history="1">
        <w:r w:rsidR="00081B6E" w:rsidRPr="005C3D1F">
          <w:rPr>
            <w:rStyle w:val="Hyperlink"/>
            <w:rFonts w:ascii="Arial" w:hAnsi="Arial" w:cs="Arial"/>
            <w:kern w:val="36"/>
            <w:u w:val="none"/>
          </w:rPr>
          <w:t>The Influence of Sintering Temperature on the Pore Structure of an Alkali-Activated Kaolin-Based Geopolymer Ceramic</w:t>
        </w:r>
      </w:hyperlink>
    </w:p>
    <w:p w:rsidR="00081B6E" w:rsidRPr="00081B6E" w:rsidRDefault="004239C2" w:rsidP="00081B6E">
      <w:pPr>
        <w:pStyle w:val="NoSpacing"/>
        <w:rPr>
          <w:rFonts w:ascii="Arial" w:eastAsia="Times New Roman" w:hAnsi="Arial" w:cs="Arial"/>
        </w:rPr>
      </w:pPr>
      <w:hyperlink r:id="rId1261" w:tgtFrame="_blank" w:history="1">
        <w:r w:rsidR="00081B6E" w:rsidRPr="00081B6E">
          <w:rPr>
            <w:rFonts w:ascii="Arial" w:eastAsia="Times New Roman" w:hAnsi="Arial" w:cs="Arial"/>
          </w:rPr>
          <w:t>Mohd Izrul Izwan Ramli</w:t>
        </w:r>
      </w:hyperlink>
      <w:r w:rsidR="005C3D1F">
        <w:rPr>
          <w:rFonts w:ascii="Arial" w:hAnsi="Arial" w:cs="Arial"/>
        </w:rPr>
        <w:t xml:space="preserve">, </w:t>
      </w:r>
      <w:hyperlink r:id="rId1262" w:tgtFrame="_blank" w:history="1">
        <w:r w:rsidR="00081B6E" w:rsidRPr="00081B6E">
          <w:rPr>
            <w:rFonts w:ascii="Arial" w:eastAsia="Times New Roman" w:hAnsi="Arial" w:cs="Arial"/>
          </w:rPr>
          <w:t>Mohd Arif Anuar Mohd Salleh</w:t>
        </w:r>
      </w:hyperlink>
      <w:r w:rsidR="005C3D1F">
        <w:rPr>
          <w:rFonts w:ascii="Arial" w:hAnsi="Arial" w:cs="Arial"/>
        </w:rPr>
        <w:t xml:space="preserve">, </w:t>
      </w:r>
      <w:hyperlink r:id="rId1263" w:tgtFrame="_blank" w:history="1">
        <w:r w:rsidR="00081B6E" w:rsidRPr="00081B6E">
          <w:rPr>
            <w:rFonts w:ascii="Arial" w:eastAsia="Times New Roman" w:hAnsi="Arial" w:cs="Arial"/>
          </w:rPr>
          <w:t>Mohd Mustafa Al Bakri Abdullah</w:t>
        </w:r>
      </w:hyperlink>
      <w:r w:rsidR="005C3D1F">
        <w:rPr>
          <w:rFonts w:ascii="Arial" w:hAnsi="Arial" w:cs="Arial"/>
        </w:rPr>
        <w:t xml:space="preserve">, </w:t>
      </w:r>
      <w:hyperlink r:id="rId1264" w:tgtFrame="_blank" w:history="1">
        <w:r w:rsidR="00081B6E" w:rsidRPr="00081B6E">
          <w:rPr>
            <w:rFonts w:ascii="Arial" w:eastAsia="Times New Roman" w:hAnsi="Arial" w:cs="Arial"/>
          </w:rPr>
          <w:t>Ikmal Hakem Aziz</w:t>
        </w:r>
      </w:hyperlink>
      <w:r w:rsidR="005C3D1F">
        <w:rPr>
          <w:rFonts w:ascii="Arial" w:hAnsi="Arial" w:cs="Arial"/>
        </w:rPr>
        <w:t xml:space="preserve">, </w:t>
      </w:r>
      <w:hyperlink r:id="rId1265" w:tgtFrame="_blank" w:history="1">
        <w:r w:rsidR="00081B6E" w:rsidRPr="00081B6E">
          <w:rPr>
            <w:rFonts w:ascii="Arial" w:eastAsia="Times New Roman" w:hAnsi="Arial" w:cs="Arial"/>
          </w:rPr>
          <w:t>Tan Chi Ying</w:t>
        </w:r>
      </w:hyperlink>
      <w:r w:rsidR="005C3D1F">
        <w:rPr>
          <w:rFonts w:ascii="Arial" w:hAnsi="Arial" w:cs="Arial"/>
        </w:rPr>
        <w:t xml:space="preserve">, </w:t>
      </w:r>
      <w:hyperlink r:id="rId1266" w:tgtFrame="_blank" w:history="1">
        <w:r w:rsidR="00081B6E" w:rsidRPr="00081B6E">
          <w:rPr>
            <w:rFonts w:ascii="Arial" w:eastAsia="Times New Roman" w:hAnsi="Arial" w:cs="Arial"/>
          </w:rPr>
          <w:t>Noor Fifinatasha Shahedan</w:t>
        </w:r>
      </w:hyperlink>
      <w:r w:rsidR="005C3D1F">
        <w:rPr>
          <w:rFonts w:ascii="Arial" w:hAnsi="Arial" w:cs="Arial"/>
        </w:rPr>
        <w:t xml:space="preserve">, </w:t>
      </w:r>
      <w:hyperlink r:id="rId1267" w:tgtFrame="_blank" w:history="1">
        <w:r w:rsidR="00081B6E" w:rsidRPr="00081B6E">
          <w:rPr>
            <w:rFonts w:ascii="Arial" w:eastAsia="Times New Roman" w:hAnsi="Arial" w:cs="Arial"/>
          </w:rPr>
          <w:t>Winfried Kockelmann</w:t>
        </w:r>
      </w:hyperlink>
      <w:r w:rsidR="005C3D1F">
        <w:rPr>
          <w:rFonts w:ascii="Arial" w:hAnsi="Arial" w:cs="Arial"/>
        </w:rPr>
        <w:t xml:space="preserve">, </w:t>
      </w:r>
      <w:hyperlink r:id="rId1268" w:tgtFrame="_blank" w:history="1">
        <w:r w:rsidR="00081B6E" w:rsidRPr="00081B6E">
          <w:rPr>
            <w:rFonts w:ascii="Arial" w:eastAsia="Times New Roman" w:hAnsi="Arial" w:cs="Arial"/>
          </w:rPr>
          <w:t>Anna Fedrigo</w:t>
        </w:r>
      </w:hyperlink>
      <w:r w:rsidR="005C3D1F">
        <w:rPr>
          <w:rFonts w:ascii="Arial" w:hAnsi="Arial" w:cs="Arial"/>
        </w:rPr>
        <w:t xml:space="preserve">, </w:t>
      </w:r>
      <w:hyperlink r:id="rId1269" w:tgtFrame="_blank" w:history="1">
        <w:r w:rsidR="00081B6E" w:rsidRPr="00081B6E">
          <w:rPr>
            <w:rFonts w:ascii="Arial" w:eastAsia="Times New Roman" w:hAnsi="Arial" w:cs="Arial"/>
          </w:rPr>
          <w:t>Andrei Victor Sandu</w:t>
        </w:r>
      </w:hyperlink>
      <w:r w:rsidR="005C3D1F">
        <w:rPr>
          <w:rFonts w:ascii="Arial" w:hAnsi="Arial" w:cs="Arial"/>
        </w:rPr>
        <w:t xml:space="preserve">, </w:t>
      </w:r>
      <w:hyperlink r:id="rId1270" w:tgtFrame="_blank" w:history="1">
        <w:r w:rsidR="00081B6E" w:rsidRPr="00081B6E">
          <w:rPr>
            <w:rFonts w:ascii="Arial" w:eastAsia="Times New Roman" w:hAnsi="Arial" w:cs="Arial"/>
          </w:rPr>
          <w:t>Petrica Vizureanu</w:t>
        </w:r>
      </w:hyperlink>
      <w:r w:rsidR="005C3D1F">
        <w:rPr>
          <w:rFonts w:ascii="Arial" w:hAnsi="Arial" w:cs="Arial"/>
        </w:rPr>
        <w:t xml:space="preserve">, </w:t>
      </w:r>
      <w:hyperlink r:id="rId1271" w:tgtFrame="_blank" w:history="1">
        <w:r w:rsidR="00081B6E" w:rsidRPr="00081B6E">
          <w:rPr>
            <w:rFonts w:ascii="Arial" w:eastAsia="Times New Roman" w:hAnsi="Arial" w:cs="Arial"/>
          </w:rPr>
          <w:t>Jitrin Chaiprapa</w:t>
        </w:r>
      </w:hyperlink>
      <w:r w:rsidR="005C3D1F">
        <w:rPr>
          <w:rFonts w:ascii="Arial" w:hAnsi="Arial" w:cs="Arial"/>
        </w:rPr>
        <w:t xml:space="preserve">, </w:t>
      </w:r>
      <w:hyperlink r:id="rId1272" w:tgtFrame="_blank" w:history="1">
        <w:r w:rsidR="00081B6E" w:rsidRPr="00081B6E">
          <w:rPr>
            <w:rFonts w:ascii="Arial" w:eastAsia="Times New Roman" w:hAnsi="Arial" w:cs="Arial"/>
          </w:rPr>
          <w:t>Dumitru Doru Burduhos Nergis</w:t>
        </w:r>
      </w:hyperlink>
    </w:p>
    <w:p w:rsidR="005C3D1F" w:rsidRDefault="00081B6E" w:rsidP="00081B6E">
      <w:pPr>
        <w:pStyle w:val="NoSpacing"/>
        <w:rPr>
          <w:rFonts w:ascii="Arial" w:hAnsi="Arial" w:cs="Arial"/>
          <w:i/>
          <w:shd w:val="clear" w:color="auto" w:fill="FFFFFF"/>
        </w:rPr>
      </w:pPr>
      <w:r w:rsidRPr="00081B6E">
        <w:rPr>
          <w:rStyle w:val="Emphasis"/>
          <w:rFonts w:ascii="Arial" w:hAnsi="Arial" w:cs="Arial"/>
          <w:shd w:val="clear" w:color="auto" w:fill="FFFFFF"/>
        </w:rPr>
        <w:t>Materials</w:t>
      </w:r>
      <w:r w:rsidRPr="00081B6E">
        <w:rPr>
          <w:rFonts w:ascii="Arial" w:hAnsi="Arial" w:cs="Arial"/>
          <w:shd w:val="clear" w:color="auto" w:fill="FFFFFF"/>
        </w:rPr>
        <w:t> 2022, </w:t>
      </w:r>
      <w:r w:rsidRPr="00081B6E">
        <w:rPr>
          <w:rStyle w:val="Emphasis"/>
          <w:rFonts w:ascii="Arial" w:hAnsi="Arial" w:cs="Arial"/>
          <w:shd w:val="clear" w:color="auto" w:fill="FFFFFF"/>
        </w:rPr>
        <w:t>15</w:t>
      </w:r>
      <w:r w:rsidRPr="005C3D1F">
        <w:rPr>
          <w:rFonts w:ascii="Arial" w:hAnsi="Arial" w:cs="Arial"/>
          <w:i/>
          <w:shd w:val="clear" w:color="auto" w:fill="FFFFFF"/>
        </w:rPr>
        <w:t>(7), 2667; </w:t>
      </w:r>
    </w:p>
    <w:p w:rsidR="00081B6E" w:rsidRPr="00081B6E" w:rsidRDefault="004239C2" w:rsidP="00081B6E">
      <w:pPr>
        <w:pStyle w:val="NoSpacing"/>
        <w:rPr>
          <w:rFonts w:ascii="Arial" w:hAnsi="Arial" w:cs="Arial"/>
        </w:rPr>
      </w:pPr>
      <w:hyperlink r:id="rId1273" w:history="1">
        <w:r w:rsidR="00081B6E" w:rsidRPr="005C3D1F">
          <w:rPr>
            <w:rStyle w:val="Hyperlink"/>
            <w:rFonts w:ascii="Arial" w:hAnsi="Arial" w:cs="Arial"/>
            <w:bCs/>
            <w:i/>
            <w:color w:val="auto"/>
            <w:u w:val="none"/>
            <w:shd w:val="clear" w:color="auto" w:fill="FFFFFF"/>
          </w:rPr>
          <w:t>https://doi.org/10.3390/ma15072667</w:t>
        </w:r>
      </w:hyperlink>
    </w:p>
    <w:p w:rsidR="00081B6E" w:rsidRDefault="00081B6E" w:rsidP="00182843">
      <w:pPr>
        <w:pStyle w:val="NoSpacing"/>
      </w:pPr>
    </w:p>
    <w:p w:rsidR="00182843" w:rsidRPr="00182843" w:rsidRDefault="004239C2" w:rsidP="00182843">
      <w:pPr>
        <w:pStyle w:val="NoSpacing"/>
        <w:rPr>
          <w:rFonts w:ascii="Arial" w:hAnsi="Arial" w:cs="Arial"/>
          <w:kern w:val="36"/>
        </w:rPr>
      </w:pPr>
      <w:hyperlink r:id="rId1274" w:history="1">
        <w:r w:rsidR="00182843" w:rsidRPr="00182843">
          <w:rPr>
            <w:rStyle w:val="Hyperlink"/>
            <w:rFonts w:ascii="Arial" w:hAnsi="Arial" w:cs="Arial"/>
            <w:kern w:val="36"/>
            <w:u w:val="none"/>
          </w:rPr>
          <w:t>A Novel NDT Scanning System Based on Line Array Fast Neutron Detector and D-T Neutron Source</w:t>
        </w:r>
      </w:hyperlink>
    </w:p>
    <w:p w:rsidR="00182843" w:rsidRPr="00182843" w:rsidRDefault="004239C2" w:rsidP="00182843">
      <w:pPr>
        <w:pStyle w:val="NoSpacing"/>
        <w:rPr>
          <w:rFonts w:ascii="Arial" w:eastAsia="Times New Roman" w:hAnsi="Arial" w:cs="Arial"/>
        </w:rPr>
      </w:pPr>
      <w:hyperlink r:id="rId1275" w:tgtFrame="_blank" w:history="1">
        <w:r w:rsidR="00182843" w:rsidRPr="00182843">
          <w:rPr>
            <w:rFonts w:ascii="Arial" w:eastAsia="Times New Roman" w:hAnsi="Arial" w:cs="Arial"/>
          </w:rPr>
          <w:t>Sheng Wang</w:t>
        </w:r>
      </w:hyperlink>
      <w:r w:rsidR="00182843" w:rsidRPr="00182843">
        <w:rPr>
          <w:rFonts w:ascii="Arial" w:eastAsia="Times New Roman" w:hAnsi="Arial" w:cs="Arial"/>
        </w:rPr>
        <w:t>,</w:t>
      </w:r>
      <w:r w:rsidR="00182843">
        <w:rPr>
          <w:rFonts w:ascii="Arial" w:eastAsia="Times New Roman" w:hAnsi="Arial" w:cs="Arial"/>
        </w:rPr>
        <w:t xml:space="preserve"> </w:t>
      </w:r>
      <w:hyperlink r:id="rId1276" w:tgtFrame="_blank" w:history="1">
        <w:r w:rsidR="00182843" w:rsidRPr="00182843">
          <w:rPr>
            <w:rFonts w:ascii="Arial" w:eastAsia="Times New Roman" w:hAnsi="Arial" w:cs="Arial"/>
          </w:rPr>
          <w:t>Chao Cao</w:t>
        </w:r>
      </w:hyperlink>
      <w:r w:rsidR="00182843" w:rsidRPr="00182843">
        <w:rPr>
          <w:rFonts w:ascii="Arial" w:eastAsia="Times New Roman" w:hAnsi="Arial" w:cs="Arial"/>
        </w:rPr>
        <w:t>,</w:t>
      </w:r>
      <w:r w:rsidR="00182843">
        <w:rPr>
          <w:rFonts w:ascii="Arial" w:eastAsia="Times New Roman" w:hAnsi="Arial" w:cs="Arial"/>
        </w:rPr>
        <w:t xml:space="preserve"> </w:t>
      </w:r>
      <w:hyperlink r:id="rId1277" w:tgtFrame="_blank" w:history="1">
        <w:r w:rsidR="00182843" w:rsidRPr="00182843">
          <w:rPr>
            <w:rFonts w:ascii="Arial" w:eastAsia="Times New Roman" w:hAnsi="Arial" w:cs="Arial"/>
          </w:rPr>
          <w:t>Wei Yin</w:t>
        </w:r>
      </w:hyperlink>
      <w:r w:rsidR="00182843" w:rsidRPr="00182843">
        <w:rPr>
          <w:rFonts w:ascii="Arial" w:eastAsia="Times New Roman" w:hAnsi="Arial" w:cs="Arial"/>
        </w:rPr>
        <w:t>,</w:t>
      </w:r>
      <w:r w:rsidR="00182843">
        <w:rPr>
          <w:rFonts w:ascii="Arial" w:eastAsia="Times New Roman" w:hAnsi="Arial" w:cs="Arial"/>
        </w:rPr>
        <w:t xml:space="preserve"> </w:t>
      </w:r>
      <w:hyperlink r:id="rId1278" w:tgtFrame="_blank" w:history="1">
        <w:r w:rsidR="00182843" w:rsidRPr="00182843">
          <w:rPr>
            <w:rFonts w:ascii="Arial" w:eastAsia="Times New Roman" w:hAnsi="Arial" w:cs="Arial"/>
          </w:rPr>
          <w:t>Yang Wu</w:t>
        </w:r>
      </w:hyperlink>
      <w:r w:rsidR="00182843" w:rsidRPr="00182843">
        <w:rPr>
          <w:rFonts w:ascii="Arial" w:eastAsia="Times New Roman" w:hAnsi="Arial" w:cs="Arial"/>
        </w:rPr>
        <w:t>,</w:t>
      </w:r>
      <w:r w:rsidR="00182843">
        <w:rPr>
          <w:rFonts w:ascii="Arial" w:eastAsia="Times New Roman" w:hAnsi="Arial" w:cs="Arial"/>
        </w:rPr>
        <w:t xml:space="preserve"> </w:t>
      </w:r>
      <w:hyperlink r:id="rId1279" w:tgtFrame="_blank" w:history="1">
        <w:r w:rsidR="00182843" w:rsidRPr="00182843">
          <w:rPr>
            <w:rFonts w:ascii="Arial" w:eastAsia="Times New Roman" w:hAnsi="Arial" w:cs="Arial"/>
          </w:rPr>
          <w:t>Heyong Huo</w:t>
        </w:r>
      </w:hyperlink>
      <w:r w:rsidR="00182843" w:rsidRPr="00182843">
        <w:rPr>
          <w:rFonts w:ascii="Arial" w:eastAsia="Times New Roman" w:hAnsi="Arial" w:cs="Arial"/>
        </w:rPr>
        <w:t>,</w:t>
      </w:r>
      <w:r w:rsidR="00182843">
        <w:rPr>
          <w:rFonts w:ascii="Arial" w:eastAsia="Times New Roman" w:hAnsi="Arial" w:cs="Arial"/>
        </w:rPr>
        <w:t xml:space="preserve"> </w:t>
      </w:r>
      <w:hyperlink r:id="rId1280" w:tgtFrame="_blank" w:history="1">
        <w:r w:rsidR="00182843" w:rsidRPr="00182843">
          <w:rPr>
            <w:rFonts w:ascii="Arial" w:eastAsia="Times New Roman" w:hAnsi="Arial" w:cs="Arial"/>
          </w:rPr>
          <w:t>Yong Sun</w:t>
        </w:r>
      </w:hyperlink>
      <w:r w:rsidR="00182843" w:rsidRPr="00182843">
        <w:rPr>
          <w:rFonts w:ascii="Arial" w:eastAsia="Times New Roman" w:hAnsi="Arial" w:cs="Arial"/>
        </w:rPr>
        <w:t>,</w:t>
      </w:r>
      <w:r w:rsidR="00182843">
        <w:rPr>
          <w:rFonts w:ascii="Arial" w:eastAsia="Times New Roman" w:hAnsi="Arial" w:cs="Arial"/>
        </w:rPr>
        <w:t xml:space="preserve"> </w:t>
      </w:r>
      <w:hyperlink r:id="rId1281" w:tgtFrame="_blank" w:history="1">
        <w:r w:rsidR="00182843" w:rsidRPr="00182843">
          <w:rPr>
            <w:rFonts w:ascii="Arial" w:eastAsia="Times New Roman" w:hAnsi="Arial" w:cs="Arial"/>
          </w:rPr>
          <w:t>Bin Liu</w:t>
        </w:r>
      </w:hyperlink>
      <w:r w:rsidR="00182843" w:rsidRPr="00182843">
        <w:rPr>
          <w:rFonts w:ascii="Arial" w:eastAsia="Times New Roman" w:hAnsi="Arial" w:cs="Arial"/>
        </w:rPr>
        <w:t>,</w:t>
      </w:r>
      <w:r w:rsidR="00182843">
        <w:rPr>
          <w:rFonts w:ascii="Arial" w:eastAsia="Times New Roman" w:hAnsi="Arial" w:cs="Arial"/>
        </w:rPr>
        <w:t xml:space="preserve"> </w:t>
      </w:r>
      <w:hyperlink r:id="rId1282" w:tgtFrame="_blank" w:history="1">
        <w:r w:rsidR="00182843" w:rsidRPr="00182843">
          <w:rPr>
            <w:rFonts w:ascii="Arial" w:eastAsia="Times New Roman" w:hAnsi="Arial" w:cs="Arial"/>
          </w:rPr>
          <w:t>Xin Yang</w:t>
        </w:r>
      </w:hyperlink>
      <w:r w:rsidR="00182843" w:rsidRPr="00182843">
        <w:rPr>
          <w:rFonts w:ascii="Arial" w:eastAsia="Times New Roman" w:hAnsi="Arial" w:cs="Arial"/>
        </w:rPr>
        <w:t>,</w:t>
      </w:r>
      <w:r w:rsidR="00182843">
        <w:rPr>
          <w:rFonts w:ascii="Arial" w:eastAsia="Times New Roman" w:hAnsi="Arial" w:cs="Arial"/>
        </w:rPr>
        <w:t xml:space="preserve"> </w:t>
      </w:r>
      <w:hyperlink r:id="rId1283" w:tgtFrame="_blank" w:history="1">
        <w:r w:rsidR="00182843" w:rsidRPr="00182843">
          <w:rPr>
            <w:rFonts w:ascii="Arial" w:eastAsia="Times New Roman" w:hAnsi="Arial" w:cs="Arial"/>
          </w:rPr>
          <w:t>Rundong Li</w:t>
        </w:r>
      </w:hyperlink>
      <w:r w:rsidR="00182843" w:rsidRPr="00182843">
        <w:rPr>
          <w:rFonts w:ascii="Arial" w:eastAsia="Times New Roman" w:hAnsi="Arial" w:cs="Arial"/>
        </w:rPr>
        <w:t>,</w:t>
      </w:r>
      <w:r w:rsidR="00182843">
        <w:rPr>
          <w:rFonts w:ascii="Arial" w:eastAsia="Times New Roman" w:hAnsi="Arial" w:cs="Arial"/>
        </w:rPr>
        <w:t xml:space="preserve"> </w:t>
      </w:r>
      <w:hyperlink r:id="rId1284" w:tgtFrame="_blank" w:history="1">
        <w:r w:rsidR="00182843" w:rsidRPr="00182843">
          <w:rPr>
            <w:rFonts w:ascii="Arial" w:eastAsia="Times New Roman" w:hAnsi="Arial" w:cs="Arial"/>
          </w:rPr>
          <w:t>Shilei Zhu</w:t>
        </w:r>
      </w:hyperlink>
      <w:r w:rsidR="00182843" w:rsidRPr="00182843">
        <w:rPr>
          <w:rFonts w:ascii="Arial" w:eastAsia="Times New Roman" w:hAnsi="Arial" w:cs="Arial"/>
        </w:rPr>
        <w:t>,</w:t>
      </w:r>
      <w:r w:rsidR="00182843">
        <w:rPr>
          <w:rFonts w:ascii="Arial" w:eastAsia="Times New Roman" w:hAnsi="Arial" w:cs="Arial"/>
        </w:rPr>
        <w:t xml:space="preserve"> </w:t>
      </w:r>
      <w:hyperlink r:id="rId1285" w:tgtFrame="_blank" w:history="1">
        <w:r w:rsidR="00182843" w:rsidRPr="00182843">
          <w:rPr>
            <w:rFonts w:ascii="Arial" w:eastAsia="Times New Roman" w:hAnsi="Arial" w:cs="Arial"/>
          </w:rPr>
          <w:t>Chunlei Wu</w:t>
        </w:r>
      </w:hyperlink>
      <w:r w:rsidR="00182843" w:rsidRPr="00182843">
        <w:rPr>
          <w:rFonts w:ascii="Arial" w:eastAsia="Times New Roman" w:hAnsi="Arial" w:cs="Arial"/>
        </w:rPr>
        <w:t>,</w:t>
      </w:r>
      <w:r w:rsidR="00182843">
        <w:rPr>
          <w:rFonts w:ascii="Arial" w:eastAsia="Times New Roman" w:hAnsi="Arial" w:cs="Arial"/>
        </w:rPr>
        <w:t xml:space="preserve"> </w:t>
      </w:r>
      <w:hyperlink r:id="rId1286" w:tgtFrame="_blank" w:history="1">
        <w:r w:rsidR="00182843" w:rsidRPr="00182843">
          <w:rPr>
            <w:rFonts w:ascii="Arial" w:eastAsia="Times New Roman" w:hAnsi="Arial" w:cs="Arial"/>
          </w:rPr>
          <w:t>Hang Li</w:t>
        </w:r>
      </w:hyperlink>
      <w:r w:rsidR="00182843">
        <w:rPr>
          <w:rFonts w:ascii="Arial" w:hAnsi="Arial" w:cs="Arial"/>
        </w:rPr>
        <w:t xml:space="preserve">, </w:t>
      </w:r>
      <w:hyperlink r:id="rId1287" w:tgtFrame="_blank" w:history="1">
        <w:r w:rsidR="00182843" w:rsidRPr="00182843">
          <w:rPr>
            <w:rFonts w:ascii="Arial" w:eastAsia="Times New Roman" w:hAnsi="Arial" w:cs="Arial"/>
          </w:rPr>
          <w:t>Bin Tang</w:t>
        </w:r>
      </w:hyperlink>
    </w:p>
    <w:p w:rsidR="00182843" w:rsidRPr="00182843" w:rsidRDefault="00182843" w:rsidP="00182843">
      <w:pPr>
        <w:pStyle w:val="NoSpacing"/>
        <w:rPr>
          <w:rFonts w:ascii="Arial" w:hAnsi="Arial" w:cs="Arial"/>
          <w:i/>
          <w:shd w:val="clear" w:color="auto" w:fill="FFFFFF"/>
        </w:rPr>
      </w:pPr>
      <w:r w:rsidRPr="00182843">
        <w:rPr>
          <w:rStyle w:val="Emphasis"/>
          <w:rFonts w:ascii="Arial" w:hAnsi="Arial" w:cs="Arial"/>
          <w:shd w:val="clear" w:color="auto" w:fill="FFFFFF"/>
        </w:rPr>
        <w:t>Materials</w:t>
      </w:r>
      <w:r w:rsidRPr="00182843">
        <w:rPr>
          <w:rFonts w:ascii="Arial" w:hAnsi="Arial" w:cs="Arial"/>
          <w:shd w:val="clear" w:color="auto" w:fill="FFFFFF"/>
        </w:rPr>
        <w:t> </w:t>
      </w:r>
      <w:r w:rsidRPr="00182843">
        <w:rPr>
          <w:rFonts w:ascii="Arial" w:hAnsi="Arial" w:cs="Arial"/>
          <w:i/>
          <w:shd w:val="clear" w:color="auto" w:fill="FFFFFF"/>
        </w:rPr>
        <w:t>2022,</w:t>
      </w:r>
      <w:r w:rsidRPr="00182843">
        <w:rPr>
          <w:rFonts w:ascii="Arial" w:hAnsi="Arial" w:cs="Arial"/>
          <w:shd w:val="clear" w:color="auto" w:fill="FFFFFF"/>
        </w:rPr>
        <w:t> </w:t>
      </w:r>
      <w:r w:rsidRPr="00182843">
        <w:rPr>
          <w:rStyle w:val="Emphasis"/>
          <w:rFonts w:ascii="Arial" w:hAnsi="Arial" w:cs="Arial"/>
          <w:shd w:val="clear" w:color="auto" w:fill="FFFFFF"/>
        </w:rPr>
        <w:t>15</w:t>
      </w:r>
      <w:r w:rsidRPr="00182843">
        <w:rPr>
          <w:rFonts w:ascii="Arial" w:hAnsi="Arial" w:cs="Arial"/>
          <w:i/>
          <w:shd w:val="clear" w:color="auto" w:fill="FFFFFF"/>
        </w:rPr>
        <w:t>(14), 4946; </w:t>
      </w:r>
    </w:p>
    <w:p w:rsidR="00182843" w:rsidRDefault="004239C2" w:rsidP="00182843">
      <w:pPr>
        <w:pStyle w:val="NoSpacing"/>
      </w:pPr>
      <w:hyperlink r:id="rId1288" w:history="1">
        <w:r w:rsidR="00182843" w:rsidRPr="00182843">
          <w:rPr>
            <w:rStyle w:val="Hyperlink"/>
            <w:rFonts w:ascii="Arial" w:hAnsi="Arial" w:cs="Arial"/>
            <w:bCs/>
            <w:i/>
            <w:color w:val="auto"/>
            <w:u w:val="none"/>
            <w:shd w:val="clear" w:color="auto" w:fill="FFFFFF"/>
          </w:rPr>
          <w:t>https://doi.org/10.3390/ma15144946</w:t>
        </w:r>
      </w:hyperlink>
    </w:p>
    <w:p w:rsidR="00F9371A" w:rsidRDefault="00F9371A" w:rsidP="00182843">
      <w:pPr>
        <w:pStyle w:val="NoSpacing"/>
      </w:pPr>
    </w:p>
    <w:p w:rsidR="00F9371A" w:rsidRPr="00F9371A" w:rsidRDefault="004239C2" w:rsidP="00F9371A">
      <w:pPr>
        <w:pStyle w:val="NoSpacing"/>
        <w:rPr>
          <w:rFonts w:ascii="Arial" w:hAnsi="Arial" w:cs="Arial"/>
          <w:kern w:val="36"/>
        </w:rPr>
      </w:pPr>
      <w:hyperlink r:id="rId1289" w:history="1">
        <w:r w:rsidR="00F9371A" w:rsidRPr="00F9371A">
          <w:rPr>
            <w:rStyle w:val="Hyperlink"/>
            <w:rFonts w:ascii="Arial" w:hAnsi="Arial" w:cs="Arial"/>
            <w:kern w:val="36"/>
            <w:u w:val="none"/>
          </w:rPr>
          <w:t>Position-Sensitive Bulk and Surface Element Analysis of Decorated Porcelain Artifacts</w:t>
        </w:r>
      </w:hyperlink>
    </w:p>
    <w:p w:rsidR="00F9371A" w:rsidRPr="00F9371A" w:rsidRDefault="004239C2" w:rsidP="00F9371A">
      <w:pPr>
        <w:pStyle w:val="NoSpacing"/>
        <w:rPr>
          <w:rFonts w:ascii="Arial" w:hAnsi="Arial" w:cs="Arial"/>
        </w:rPr>
      </w:pPr>
      <w:hyperlink r:id="rId1290" w:tgtFrame="_blank" w:history="1">
        <w:r w:rsidR="00F9371A" w:rsidRPr="00F9371A">
          <w:rPr>
            <w:rFonts w:ascii="Arial" w:eastAsia="Times New Roman" w:hAnsi="Arial" w:cs="Arial"/>
          </w:rPr>
          <w:t>László Szentmiklósi</w:t>
        </w:r>
      </w:hyperlink>
      <w:r w:rsidR="00F9371A">
        <w:rPr>
          <w:rFonts w:ascii="Arial" w:hAnsi="Arial" w:cs="Arial"/>
        </w:rPr>
        <w:t xml:space="preserve">, </w:t>
      </w:r>
      <w:hyperlink r:id="rId1291" w:tgtFrame="_blank" w:history="1">
        <w:r w:rsidR="00F9371A" w:rsidRPr="00F9371A">
          <w:rPr>
            <w:rFonts w:ascii="Arial" w:eastAsia="Times New Roman" w:hAnsi="Arial" w:cs="Arial"/>
          </w:rPr>
          <w:t>Boglárka Maróti</w:t>
        </w:r>
      </w:hyperlink>
      <w:r w:rsidR="00F9371A">
        <w:rPr>
          <w:rFonts w:ascii="Arial" w:hAnsi="Arial" w:cs="Arial"/>
        </w:rPr>
        <w:t xml:space="preserve">, </w:t>
      </w:r>
      <w:hyperlink r:id="rId1292" w:tgtFrame="_blank" w:history="1">
        <w:r w:rsidR="00F9371A" w:rsidRPr="00F9371A">
          <w:rPr>
            <w:rFonts w:ascii="Arial" w:eastAsia="Times New Roman" w:hAnsi="Arial" w:cs="Arial"/>
          </w:rPr>
          <w:t>Szabolcs Csákvári</w:t>
        </w:r>
      </w:hyperlink>
      <w:r w:rsidR="00F9371A">
        <w:rPr>
          <w:rFonts w:ascii="Arial" w:hAnsi="Arial" w:cs="Arial"/>
        </w:rPr>
        <w:t xml:space="preserve">, </w:t>
      </w:r>
      <w:hyperlink r:id="rId1293" w:tgtFrame="_blank" w:history="1">
        <w:r w:rsidR="00F9371A" w:rsidRPr="00F9371A">
          <w:rPr>
            <w:rFonts w:ascii="Arial" w:eastAsia="Times New Roman" w:hAnsi="Arial" w:cs="Arial"/>
          </w:rPr>
          <w:t>Thomas Calligaro</w:t>
        </w:r>
      </w:hyperlink>
    </w:p>
    <w:p w:rsidR="00F9371A" w:rsidRDefault="00F9371A" w:rsidP="00F9371A">
      <w:pPr>
        <w:pStyle w:val="NoSpacing"/>
        <w:rPr>
          <w:rFonts w:ascii="Arial" w:hAnsi="Arial" w:cs="Arial"/>
          <w:i/>
          <w:shd w:val="clear" w:color="auto" w:fill="FFFFFF"/>
        </w:rPr>
      </w:pPr>
      <w:r w:rsidRPr="00F9371A">
        <w:rPr>
          <w:rStyle w:val="Emphasis"/>
          <w:rFonts w:ascii="Arial" w:hAnsi="Arial" w:cs="Arial"/>
          <w:shd w:val="clear" w:color="auto" w:fill="FFFFFF"/>
        </w:rPr>
        <w:t>Materials</w:t>
      </w:r>
      <w:r w:rsidRPr="00F9371A">
        <w:rPr>
          <w:rFonts w:ascii="Arial" w:hAnsi="Arial" w:cs="Arial"/>
          <w:shd w:val="clear" w:color="auto" w:fill="FFFFFF"/>
        </w:rPr>
        <w:t> 2022, </w:t>
      </w:r>
      <w:r w:rsidRPr="00F9371A">
        <w:rPr>
          <w:rStyle w:val="Emphasis"/>
          <w:rFonts w:ascii="Arial" w:hAnsi="Arial" w:cs="Arial"/>
          <w:shd w:val="clear" w:color="auto" w:fill="FFFFFF"/>
        </w:rPr>
        <w:t>15</w:t>
      </w:r>
      <w:r w:rsidRPr="00F9371A">
        <w:rPr>
          <w:rFonts w:ascii="Arial" w:hAnsi="Arial" w:cs="Arial"/>
          <w:i/>
          <w:shd w:val="clear" w:color="auto" w:fill="FFFFFF"/>
        </w:rPr>
        <w:t>(15), 5106; </w:t>
      </w:r>
    </w:p>
    <w:p w:rsidR="00F9371A" w:rsidRPr="00F9371A" w:rsidRDefault="004239C2" w:rsidP="00F9371A">
      <w:pPr>
        <w:pStyle w:val="NoSpacing"/>
        <w:rPr>
          <w:rFonts w:ascii="Arial" w:hAnsi="Arial" w:cs="Arial"/>
          <w:i/>
        </w:rPr>
      </w:pPr>
      <w:hyperlink r:id="rId1294" w:history="1">
        <w:r w:rsidR="00F9371A" w:rsidRPr="00F9371A">
          <w:rPr>
            <w:rStyle w:val="Hyperlink"/>
            <w:rFonts w:ascii="Arial" w:hAnsi="Arial" w:cs="Arial"/>
            <w:bCs/>
            <w:i/>
            <w:color w:val="auto"/>
            <w:u w:val="none"/>
            <w:shd w:val="clear" w:color="auto" w:fill="FFFFFF"/>
          </w:rPr>
          <w:t>https://doi.org/10.3390/ma15155106</w:t>
        </w:r>
      </w:hyperlink>
    </w:p>
    <w:p w:rsidR="000451E5" w:rsidRDefault="000451E5" w:rsidP="007A34F0">
      <w:pPr>
        <w:pStyle w:val="NoSpacing"/>
        <w:rPr>
          <w:rFonts w:ascii="Arial" w:hAnsi="Arial" w:cs="Arial"/>
          <w:i/>
        </w:rPr>
      </w:pPr>
    </w:p>
    <w:p w:rsidR="000451E5" w:rsidRDefault="004239C2" w:rsidP="000451E5">
      <w:pPr>
        <w:rPr>
          <w:rFonts w:ascii="Arial" w:hAnsi="Arial" w:cs="Arial"/>
          <w:b/>
          <w:sz w:val="22"/>
          <w:szCs w:val="22"/>
        </w:rPr>
      </w:pPr>
      <w:hyperlink r:id="rId1295" w:history="1">
        <w:r w:rsidR="000451E5" w:rsidRPr="00E263CF">
          <w:rPr>
            <w:rStyle w:val="Hyperlink"/>
            <w:rFonts w:ascii="Arial" w:hAnsi="Arial" w:cs="Arial"/>
            <w:b/>
            <w:sz w:val="22"/>
            <w:szCs w:val="22"/>
          </w:rPr>
          <w:t>Materials</w:t>
        </w:r>
        <w:r w:rsidR="000451E5">
          <w:rPr>
            <w:rStyle w:val="Hyperlink"/>
            <w:rFonts w:ascii="Arial" w:hAnsi="Arial" w:cs="Arial"/>
            <w:b/>
            <w:sz w:val="22"/>
            <w:szCs w:val="22"/>
          </w:rPr>
          <w:t xml:space="preserve"> &amp; Design</w:t>
        </w:r>
      </w:hyperlink>
      <w:r w:rsidR="000451E5" w:rsidRPr="00E263CF">
        <w:rPr>
          <w:b/>
        </w:rPr>
        <w:t xml:space="preserve">  </w:t>
      </w:r>
      <w:r w:rsidR="000451E5">
        <w:t xml:space="preserve">  </w:t>
      </w:r>
      <w:r w:rsidR="00570875">
        <w:rPr>
          <w:rFonts w:ascii="Arial" w:hAnsi="Arial" w:cs="Arial"/>
          <w:b/>
          <w:sz w:val="22"/>
          <w:szCs w:val="22"/>
        </w:rPr>
        <w:t>(3</w:t>
      </w:r>
      <w:r w:rsidR="000451E5" w:rsidRPr="00665212">
        <w:rPr>
          <w:rFonts w:ascii="Arial" w:hAnsi="Arial" w:cs="Arial"/>
          <w:b/>
          <w:sz w:val="22"/>
          <w:szCs w:val="22"/>
        </w:rPr>
        <w:t>)</w:t>
      </w:r>
    </w:p>
    <w:p w:rsidR="000451E5" w:rsidRDefault="000451E5" w:rsidP="000451E5">
      <w:pPr>
        <w:pStyle w:val="NoSpacing"/>
        <w:rPr>
          <w:rFonts w:ascii="Arial" w:hAnsi="Arial" w:cs="Arial"/>
        </w:rPr>
      </w:pPr>
    </w:p>
    <w:p w:rsidR="000451E5" w:rsidRPr="006F1D76" w:rsidRDefault="004239C2" w:rsidP="000451E5">
      <w:pPr>
        <w:pStyle w:val="NoSpacing"/>
        <w:rPr>
          <w:rFonts w:ascii="Arial" w:hAnsi="Arial" w:cs="Arial"/>
          <w:kern w:val="36"/>
          <w:highlight w:val="yellow"/>
        </w:rPr>
      </w:pPr>
      <w:hyperlink r:id="rId1296" w:history="1">
        <w:r w:rsidR="000451E5" w:rsidRPr="006F1D76">
          <w:rPr>
            <w:rStyle w:val="Hyperlink"/>
            <w:rFonts w:ascii="Arial" w:hAnsi="Arial" w:cs="Arial"/>
            <w:kern w:val="36"/>
            <w:u w:val="none"/>
          </w:rPr>
          <w:t>Torsion of a rectangular bar: Complex phase distribution in 304L steel revealed by neutron tomography</w:t>
        </w:r>
      </w:hyperlink>
    </w:p>
    <w:p w:rsidR="000451E5" w:rsidRPr="006F1D76" w:rsidRDefault="004239C2" w:rsidP="000451E5">
      <w:pPr>
        <w:pStyle w:val="NoSpacing"/>
        <w:rPr>
          <w:rFonts w:ascii="Arial" w:hAnsi="Arial" w:cs="Arial"/>
          <w:highlight w:val="yellow"/>
        </w:rPr>
      </w:pPr>
      <w:hyperlink r:id="rId1297" w:anchor="!" w:history="1">
        <w:r w:rsidR="000451E5" w:rsidRPr="006F1D76">
          <w:rPr>
            <w:rFonts w:ascii="Arial" w:hAnsi="Arial" w:cs="Arial"/>
            <w:highlight w:val="yellow"/>
          </w:rPr>
          <w:t xml:space="preserve">Khanh VanTran, </w:t>
        </w:r>
      </w:hyperlink>
      <w:hyperlink r:id="rId1298" w:anchor="!" w:history="1">
        <w:r w:rsidR="000451E5" w:rsidRPr="006F1D76">
          <w:rPr>
            <w:rFonts w:ascii="Arial" w:hAnsi="Arial" w:cs="Arial"/>
            <w:highlight w:val="yellow"/>
          </w:rPr>
          <w:t xml:space="preserve">Robin Woracek, </w:t>
        </w:r>
      </w:hyperlink>
      <w:hyperlink r:id="rId1299" w:anchor="!" w:history="1">
        <w:r w:rsidR="000451E5" w:rsidRPr="006F1D76">
          <w:rPr>
            <w:rFonts w:ascii="Arial" w:hAnsi="Arial" w:cs="Arial"/>
            <w:highlight w:val="yellow"/>
          </w:rPr>
          <w:t xml:space="preserve">Nikolay Kardjilov, </w:t>
        </w:r>
      </w:hyperlink>
      <w:hyperlink r:id="rId1300" w:anchor="!" w:history="1">
        <w:r w:rsidR="000451E5" w:rsidRPr="006F1D76">
          <w:rPr>
            <w:rFonts w:ascii="Arial" w:hAnsi="Arial" w:cs="Arial"/>
            <w:highlight w:val="yellow"/>
          </w:rPr>
          <w:t xml:space="preserve">Henning Markötter, </w:t>
        </w:r>
      </w:hyperlink>
      <w:hyperlink r:id="rId1301" w:anchor="!" w:history="1">
        <w:r w:rsidR="000451E5" w:rsidRPr="006F1D76">
          <w:rPr>
            <w:rFonts w:ascii="Arial" w:hAnsi="Arial" w:cs="Arial"/>
            <w:highlight w:val="yellow"/>
          </w:rPr>
          <w:t xml:space="preserve">Daniel Abou-Ras, </w:t>
        </w:r>
      </w:hyperlink>
      <w:hyperlink r:id="rId1302" w:anchor="!" w:history="1">
        <w:r w:rsidR="000451E5" w:rsidRPr="006F1D76">
          <w:rPr>
            <w:rFonts w:ascii="Arial" w:hAnsi="Arial" w:cs="Arial"/>
            <w:highlight w:val="yellow"/>
          </w:rPr>
          <w:t xml:space="preserve">Stephen Puplampu, </w:t>
        </w:r>
      </w:hyperlink>
      <w:hyperlink r:id="rId1303" w:anchor="!" w:history="1">
        <w:r w:rsidR="000451E5" w:rsidRPr="006F1D76">
          <w:rPr>
            <w:rFonts w:ascii="Arial" w:hAnsi="Arial" w:cs="Arial"/>
            <w:highlight w:val="yellow"/>
          </w:rPr>
          <w:t xml:space="preserve">Christiane Förster, </w:t>
        </w:r>
      </w:hyperlink>
      <w:hyperlink r:id="rId1304" w:anchor="!" w:history="1">
        <w:r w:rsidR="000451E5" w:rsidRPr="006F1D76">
          <w:rPr>
            <w:rFonts w:ascii="Arial" w:hAnsi="Arial" w:cs="Arial"/>
            <w:highlight w:val="yellow"/>
          </w:rPr>
          <w:t xml:space="preserve">Dayakar Penumadu, </w:t>
        </w:r>
      </w:hyperlink>
      <w:hyperlink r:id="rId1305" w:anchor="!" w:history="1">
        <w:r w:rsidR="000451E5" w:rsidRPr="006F1D76">
          <w:rPr>
            <w:rFonts w:ascii="Arial" w:hAnsi="Arial" w:cs="Arial"/>
            <w:highlight w:val="yellow"/>
          </w:rPr>
          <w:t xml:space="preserve">Carl F.O.Dahlberg, </w:t>
        </w:r>
      </w:hyperlink>
      <w:hyperlink r:id="rId1306" w:anchor="!" w:history="1">
        <w:r w:rsidR="000451E5" w:rsidRPr="006F1D76">
          <w:rPr>
            <w:rFonts w:ascii="Arial" w:hAnsi="Arial" w:cs="Arial"/>
            <w:highlight w:val="yellow"/>
          </w:rPr>
          <w:t xml:space="preserve">John Banhart, </w:t>
        </w:r>
      </w:hyperlink>
      <w:hyperlink r:id="rId1307" w:anchor="!" w:history="1">
        <w:r w:rsidR="000451E5" w:rsidRPr="006F1D76">
          <w:rPr>
            <w:rFonts w:ascii="Arial" w:hAnsi="Arial" w:cs="Arial"/>
            <w:highlight w:val="yellow"/>
          </w:rPr>
          <w:t>Ingo Manke</w:t>
        </w:r>
      </w:hyperlink>
    </w:p>
    <w:p w:rsidR="000451E5" w:rsidRPr="006F1D76" w:rsidRDefault="004239C2" w:rsidP="000451E5">
      <w:pPr>
        <w:pStyle w:val="NoSpacing"/>
        <w:rPr>
          <w:rFonts w:ascii="Arial" w:hAnsi="Arial" w:cs="Arial"/>
          <w:i/>
          <w:highlight w:val="yellow"/>
        </w:rPr>
      </w:pPr>
      <w:hyperlink r:id="rId1308" w:tooltip="Go to Materials &amp; Design on ScienceDirect" w:history="1">
        <w:r w:rsidR="000451E5" w:rsidRPr="006F1D76">
          <w:rPr>
            <w:rStyle w:val="Hyperlink"/>
            <w:rFonts w:ascii="Arial" w:hAnsi="Arial" w:cs="Arial"/>
            <w:i/>
            <w:color w:val="auto"/>
            <w:u w:val="none"/>
          </w:rPr>
          <w:t>Materials &amp; Design</w:t>
        </w:r>
      </w:hyperlink>
      <w:r w:rsidR="000451E5" w:rsidRPr="006F1D76">
        <w:rPr>
          <w:rFonts w:ascii="Arial" w:hAnsi="Arial" w:cs="Arial"/>
          <w:i/>
          <w:highlight w:val="yellow"/>
        </w:rPr>
        <w:t xml:space="preserve">, </w:t>
      </w:r>
      <w:hyperlink r:id="rId1309" w:tooltip="Go to table of contents for this volume/issue" w:history="1">
        <w:r w:rsidR="000451E5" w:rsidRPr="006F1D76">
          <w:rPr>
            <w:rStyle w:val="Hyperlink"/>
            <w:rFonts w:ascii="Arial" w:hAnsi="Arial" w:cs="Arial"/>
            <w:i/>
            <w:color w:val="auto"/>
            <w:u w:val="none"/>
          </w:rPr>
          <w:t>Volume 222</w:t>
        </w:r>
      </w:hyperlink>
      <w:r w:rsidR="000451E5" w:rsidRPr="006F1D76">
        <w:rPr>
          <w:rFonts w:ascii="Arial" w:hAnsi="Arial" w:cs="Arial"/>
          <w:i/>
          <w:highlight w:val="yellow"/>
        </w:rPr>
        <w:t>, October 2022, 111037</w:t>
      </w:r>
    </w:p>
    <w:p w:rsidR="007A34F0" w:rsidRDefault="004239C2" w:rsidP="00DD5502">
      <w:pPr>
        <w:pStyle w:val="NoSpacing"/>
        <w:rPr>
          <w:rFonts w:ascii="Arial" w:hAnsi="Arial" w:cs="Arial"/>
          <w:i/>
        </w:rPr>
      </w:pPr>
      <w:hyperlink r:id="rId1310" w:tgtFrame="_blank" w:tooltip="Persistent link using digital object identifier" w:history="1">
        <w:r w:rsidR="000451E5" w:rsidRPr="006F1D76">
          <w:rPr>
            <w:rStyle w:val="Hyperlink"/>
            <w:rFonts w:ascii="Arial" w:hAnsi="Arial" w:cs="Arial"/>
            <w:i/>
            <w:color w:val="auto"/>
            <w:u w:val="none"/>
          </w:rPr>
          <w:t>https://doi.org/10.1016/j.matdes.2022.111037</w:t>
        </w:r>
      </w:hyperlink>
      <w:r w:rsidR="000451E5" w:rsidRPr="000451E5">
        <w:rPr>
          <w:rFonts w:ascii="Arial" w:hAnsi="Arial" w:cs="Arial"/>
          <w:i/>
        </w:rPr>
        <w:br/>
      </w:r>
    </w:p>
    <w:p w:rsidR="00B6568C" w:rsidRPr="00B6568C" w:rsidRDefault="00B6568C" w:rsidP="00B6568C">
      <w:pPr>
        <w:pStyle w:val="NoSpacing"/>
        <w:rPr>
          <w:rFonts w:ascii="Arial" w:hAnsi="Arial" w:cs="Arial"/>
          <w:kern w:val="36"/>
        </w:rPr>
      </w:pPr>
      <w:r w:rsidRPr="00B6568C">
        <w:rPr>
          <w:rFonts w:ascii="Arial" w:hAnsi="Arial" w:cs="Arial"/>
          <w:kern w:val="36"/>
        </w:rPr>
        <w:t>Water flow through bone: Neutron tomography reveals differences in water permeability between osteocytic and anosteocytic bone material</w:t>
      </w:r>
    </w:p>
    <w:p w:rsidR="00B6568C" w:rsidRPr="00B6568C" w:rsidRDefault="00B6568C" w:rsidP="00B6568C">
      <w:pPr>
        <w:pStyle w:val="NoSpacing"/>
        <w:rPr>
          <w:rFonts w:ascii="Arial" w:hAnsi="Arial" w:cs="Arial"/>
        </w:rPr>
      </w:pPr>
      <w:r w:rsidRPr="00B6568C">
        <w:rPr>
          <w:rFonts w:ascii="Arial" w:hAnsi="Arial" w:cs="Arial"/>
        </w:rPr>
        <w:lastRenderedPageBreak/>
        <w:t>Andreia Silveira, Nikolay Kardjilov, Henning Markötter, Elena Longo,  Imke Greving, Peter Lasch, Ron Shahar, Paul Zaslansky</w:t>
      </w:r>
    </w:p>
    <w:p w:rsidR="00B6568C" w:rsidRPr="00B6568C" w:rsidRDefault="004239C2" w:rsidP="00B6568C">
      <w:pPr>
        <w:pStyle w:val="NoSpacing"/>
        <w:rPr>
          <w:rFonts w:ascii="Arial" w:hAnsi="Arial" w:cs="Arial"/>
          <w:i/>
        </w:rPr>
      </w:pPr>
      <w:hyperlink r:id="rId1311" w:tooltip="Go to Materials &amp; Design on ScienceDirect" w:history="1">
        <w:r w:rsidR="00B6568C" w:rsidRPr="00B6568C">
          <w:rPr>
            <w:rStyle w:val="Hyperlink"/>
            <w:rFonts w:ascii="Arial" w:hAnsi="Arial" w:cs="Arial"/>
            <w:i/>
            <w:color w:val="auto"/>
            <w:u w:val="none"/>
          </w:rPr>
          <w:t>Materials &amp; Design</w:t>
        </w:r>
      </w:hyperlink>
      <w:r w:rsidR="00B6568C" w:rsidRPr="00B6568C">
        <w:rPr>
          <w:rFonts w:ascii="Arial" w:hAnsi="Arial" w:cs="Arial"/>
          <w:i/>
        </w:rPr>
        <w:t xml:space="preserve">, </w:t>
      </w:r>
      <w:hyperlink r:id="rId1312" w:tooltip="Go to table of contents for this volume/issue" w:history="1">
        <w:r w:rsidR="00B6568C" w:rsidRPr="00B6568C">
          <w:rPr>
            <w:rStyle w:val="Hyperlink"/>
            <w:rFonts w:ascii="Arial" w:hAnsi="Arial" w:cs="Arial"/>
            <w:i/>
            <w:color w:val="auto"/>
            <w:u w:val="none"/>
          </w:rPr>
          <w:t>Volume 224</w:t>
        </w:r>
      </w:hyperlink>
      <w:r w:rsidR="00B6568C" w:rsidRPr="00B6568C">
        <w:rPr>
          <w:rFonts w:ascii="Arial" w:hAnsi="Arial" w:cs="Arial"/>
          <w:i/>
        </w:rPr>
        <w:t>, December 2022, 111275</w:t>
      </w:r>
    </w:p>
    <w:p w:rsidR="00B6568C" w:rsidRDefault="004239C2" w:rsidP="00B6568C">
      <w:pPr>
        <w:pStyle w:val="NoSpacing"/>
        <w:rPr>
          <w:rFonts w:ascii="Arial" w:hAnsi="Arial" w:cs="Arial"/>
          <w:i/>
        </w:rPr>
      </w:pPr>
      <w:hyperlink r:id="rId1313" w:tgtFrame="_blank" w:tooltip="Persistent link using digital object identifier" w:history="1">
        <w:r w:rsidR="00B6568C" w:rsidRPr="00B6568C">
          <w:rPr>
            <w:rStyle w:val="Hyperlink"/>
            <w:rFonts w:ascii="Arial" w:hAnsi="Arial" w:cs="Arial"/>
            <w:i/>
            <w:color w:val="auto"/>
            <w:u w:val="none"/>
          </w:rPr>
          <w:t>https://doi.org/10.1016/j.matdes.2022.111275</w:t>
        </w:r>
      </w:hyperlink>
    </w:p>
    <w:p w:rsidR="0097333E" w:rsidRDefault="0097333E" w:rsidP="00B6568C">
      <w:pPr>
        <w:pStyle w:val="NoSpacing"/>
        <w:rPr>
          <w:rFonts w:ascii="Arial" w:hAnsi="Arial" w:cs="Arial"/>
          <w:i/>
        </w:rPr>
      </w:pPr>
    </w:p>
    <w:p w:rsidR="0097333E" w:rsidRPr="00570875" w:rsidRDefault="004239C2" w:rsidP="0097333E">
      <w:pPr>
        <w:pStyle w:val="NoSpacing"/>
        <w:rPr>
          <w:rFonts w:ascii="Arial" w:hAnsi="Arial" w:cs="Arial"/>
          <w:kern w:val="36"/>
        </w:rPr>
      </w:pPr>
      <w:hyperlink r:id="rId1314" w:history="1">
        <w:r w:rsidR="0097333E" w:rsidRPr="00570875">
          <w:rPr>
            <w:rStyle w:val="Hyperlink"/>
            <w:rFonts w:ascii="Arial" w:hAnsi="Arial" w:cs="Arial"/>
            <w:kern w:val="36"/>
            <w:u w:val="none"/>
          </w:rPr>
          <w:t>Enhanced recyclability of waste plastics for waterproof cementitious composites with polymer-nanosilica hybrids</w:t>
        </w:r>
      </w:hyperlink>
    </w:p>
    <w:p w:rsidR="0097333E" w:rsidRPr="0097333E" w:rsidRDefault="0097333E" w:rsidP="0097333E">
      <w:pPr>
        <w:pStyle w:val="NoSpacing"/>
        <w:rPr>
          <w:rFonts w:ascii="Arial" w:hAnsi="Arial" w:cs="Arial"/>
        </w:rPr>
      </w:pPr>
      <w:r w:rsidRPr="0097333E">
        <w:rPr>
          <w:rFonts w:ascii="Arial" w:eastAsia="Times New Roman" w:hAnsi="Arial" w:cs="Arial"/>
        </w:rPr>
        <w:t>Ahmed</w:t>
      </w:r>
      <w:r>
        <w:rPr>
          <w:rFonts w:ascii="Arial" w:eastAsia="Times New Roman" w:hAnsi="Arial" w:cs="Arial"/>
        </w:rPr>
        <w:t xml:space="preserve"> </w:t>
      </w:r>
      <w:r w:rsidRPr="0097333E">
        <w:rPr>
          <w:rFonts w:ascii="Arial" w:eastAsia="Times New Roman" w:hAnsi="Arial" w:cs="Arial"/>
        </w:rPr>
        <w:t>Al-Mansour</w:t>
      </w:r>
      <w:r>
        <w:rPr>
          <w:rFonts w:ascii="Arial" w:eastAsia="Times New Roman" w:hAnsi="Arial" w:cs="Arial"/>
        </w:rPr>
        <w:t xml:space="preserve">, </w:t>
      </w:r>
      <w:r w:rsidRPr="0097333E">
        <w:rPr>
          <w:rFonts w:ascii="Arial" w:eastAsia="Times New Roman" w:hAnsi="Arial" w:cs="Arial"/>
        </w:rPr>
        <w:t>Rijiao</w:t>
      </w:r>
      <w:r>
        <w:rPr>
          <w:rFonts w:ascii="Arial" w:eastAsia="Times New Roman" w:hAnsi="Arial" w:cs="Arial"/>
        </w:rPr>
        <w:t xml:space="preserve"> </w:t>
      </w:r>
      <w:r w:rsidRPr="0097333E">
        <w:rPr>
          <w:rFonts w:ascii="Arial" w:eastAsia="Times New Roman" w:hAnsi="Arial" w:cs="Arial"/>
        </w:rPr>
        <w:t>Yang</w:t>
      </w:r>
      <w:r>
        <w:rPr>
          <w:rFonts w:ascii="Arial" w:eastAsia="Times New Roman" w:hAnsi="Arial" w:cs="Arial"/>
        </w:rPr>
        <w:t xml:space="preserve">, </w:t>
      </w:r>
      <w:r w:rsidRPr="0097333E">
        <w:rPr>
          <w:rFonts w:ascii="Arial" w:eastAsia="Times New Roman" w:hAnsi="Arial" w:cs="Arial"/>
        </w:rPr>
        <w:t>Chengji</w:t>
      </w:r>
      <w:r>
        <w:rPr>
          <w:rFonts w:ascii="Arial" w:eastAsia="Times New Roman" w:hAnsi="Arial" w:cs="Arial"/>
        </w:rPr>
        <w:t xml:space="preserve"> </w:t>
      </w:r>
      <w:r w:rsidRPr="0097333E">
        <w:rPr>
          <w:rFonts w:ascii="Arial" w:eastAsia="Times New Roman" w:hAnsi="Arial" w:cs="Arial"/>
        </w:rPr>
        <w:t>Xu</w:t>
      </w:r>
      <w:r>
        <w:rPr>
          <w:rFonts w:ascii="Arial" w:eastAsia="Times New Roman" w:hAnsi="Arial" w:cs="Arial"/>
        </w:rPr>
        <w:t xml:space="preserve">, </w:t>
      </w:r>
      <w:r w:rsidRPr="0097333E">
        <w:rPr>
          <w:rFonts w:ascii="Arial" w:eastAsia="Times New Roman" w:hAnsi="Arial" w:cs="Arial"/>
        </w:rPr>
        <w:t>Yuqing</w:t>
      </w:r>
      <w:r>
        <w:rPr>
          <w:rFonts w:ascii="Arial" w:eastAsia="Times New Roman" w:hAnsi="Arial" w:cs="Arial"/>
        </w:rPr>
        <w:t xml:space="preserve"> </w:t>
      </w:r>
      <w:r w:rsidRPr="0097333E">
        <w:rPr>
          <w:rFonts w:ascii="Arial" w:eastAsia="Times New Roman" w:hAnsi="Arial" w:cs="Arial"/>
        </w:rPr>
        <w:t>Dai</w:t>
      </w:r>
      <w:r>
        <w:rPr>
          <w:rFonts w:ascii="Arial" w:eastAsia="Times New Roman" w:hAnsi="Arial" w:cs="Arial"/>
        </w:rPr>
        <w:t xml:space="preserve">, </w:t>
      </w:r>
      <w:r w:rsidRPr="0097333E">
        <w:rPr>
          <w:rFonts w:ascii="Arial" w:eastAsia="Times New Roman" w:hAnsi="Arial" w:cs="Arial"/>
        </w:rPr>
        <w:t>Yu</w:t>
      </w:r>
      <w:r>
        <w:rPr>
          <w:rFonts w:ascii="Arial" w:eastAsia="Times New Roman" w:hAnsi="Arial" w:cs="Arial"/>
        </w:rPr>
        <w:t xml:space="preserve"> </w:t>
      </w:r>
      <w:r w:rsidRPr="0097333E">
        <w:rPr>
          <w:rFonts w:ascii="Arial" w:eastAsia="Times New Roman" w:hAnsi="Arial" w:cs="Arial"/>
        </w:rPr>
        <w:t>Peng</w:t>
      </w:r>
      <w:r>
        <w:rPr>
          <w:rFonts w:ascii="Arial" w:eastAsia="Times New Roman" w:hAnsi="Arial" w:cs="Arial"/>
        </w:rPr>
        <w:t xml:space="preserve">, </w:t>
      </w:r>
      <w:r w:rsidRPr="0097333E">
        <w:rPr>
          <w:rFonts w:ascii="Arial" w:eastAsia="Times New Roman" w:hAnsi="Arial" w:cs="Arial"/>
        </w:rPr>
        <w:t>Jiyang</w:t>
      </w:r>
      <w:r>
        <w:rPr>
          <w:rFonts w:ascii="Arial" w:eastAsia="Times New Roman" w:hAnsi="Arial" w:cs="Arial"/>
        </w:rPr>
        <w:t xml:space="preserve"> </w:t>
      </w:r>
      <w:r w:rsidRPr="0097333E">
        <w:rPr>
          <w:rFonts w:ascii="Arial" w:eastAsia="Times New Roman" w:hAnsi="Arial" w:cs="Arial"/>
        </w:rPr>
        <w:t>Wang</w:t>
      </w:r>
      <w:r>
        <w:rPr>
          <w:rFonts w:ascii="Arial" w:eastAsia="Times New Roman" w:hAnsi="Arial" w:cs="Arial"/>
        </w:rPr>
        <w:t xml:space="preserve">, </w:t>
      </w:r>
      <w:r w:rsidRPr="0097333E">
        <w:rPr>
          <w:rFonts w:ascii="Arial" w:eastAsia="Times New Roman" w:hAnsi="Arial" w:cs="Arial"/>
        </w:rPr>
        <w:t>Qing</w:t>
      </w:r>
      <w:r>
        <w:rPr>
          <w:rFonts w:ascii="Arial" w:eastAsia="Times New Roman" w:hAnsi="Arial" w:cs="Arial"/>
        </w:rPr>
        <w:t xml:space="preserve"> </w:t>
      </w:r>
      <w:r w:rsidRPr="0097333E">
        <w:rPr>
          <w:rFonts w:ascii="Arial" w:eastAsia="Times New Roman" w:hAnsi="Arial" w:cs="Arial"/>
        </w:rPr>
        <w:t>Lv</w:t>
      </w:r>
      <w:r>
        <w:rPr>
          <w:rFonts w:ascii="Arial" w:eastAsia="Times New Roman" w:hAnsi="Arial" w:cs="Arial"/>
        </w:rPr>
        <w:t xml:space="preserve">, </w:t>
      </w:r>
      <w:r w:rsidRPr="0097333E">
        <w:rPr>
          <w:rFonts w:ascii="Arial" w:eastAsia="Times New Roman" w:hAnsi="Arial" w:cs="Arial"/>
        </w:rPr>
        <w:t>Le</w:t>
      </w:r>
      <w:r>
        <w:rPr>
          <w:rFonts w:ascii="Arial" w:eastAsia="Times New Roman" w:hAnsi="Arial" w:cs="Arial"/>
        </w:rPr>
        <w:t xml:space="preserve"> </w:t>
      </w:r>
      <w:r w:rsidRPr="0097333E">
        <w:rPr>
          <w:rFonts w:ascii="Arial" w:eastAsia="Times New Roman" w:hAnsi="Arial" w:cs="Arial"/>
        </w:rPr>
        <w:t>Li</w:t>
      </w:r>
      <w:r>
        <w:rPr>
          <w:rFonts w:ascii="Arial" w:eastAsia="Times New Roman" w:hAnsi="Arial" w:cs="Arial"/>
        </w:rPr>
        <w:t xml:space="preserve">, </w:t>
      </w:r>
      <w:r w:rsidRPr="0097333E">
        <w:rPr>
          <w:rFonts w:ascii="Arial" w:eastAsia="Times New Roman" w:hAnsi="Arial" w:cs="Arial"/>
        </w:rPr>
        <w:t>Chunsheng</w:t>
      </w:r>
      <w:r>
        <w:rPr>
          <w:rFonts w:ascii="Arial" w:eastAsia="Times New Roman" w:hAnsi="Arial" w:cs="Arial"/>
        </w:rPr>
        <w:t xml:space="preserve"> </w:t>
      </w:r>
      <w:r w:rsidRPr="0097333E">
        <w:rPr>
          <w:rFonts w:ascii="Arial" w:eastAsia="Times New Roman" w:hAnsi="Arial" w:cs="Arial"/>
        </w:rPr>
        <w:t>Zhou</w:t>
      </w:r>
      <w:r>
        <w:rPr>
          <w:rFonts w:ascii="Arial" w:eastAsia="Times New Roman" w:hAnsi="Arial" w:cs="Arial"/>
        </w:rPr>
        <w:t xml:space="preserve">, </w:t>
      </w:r>
      <w:r w:rsidRPr="0097333E">
        <w:rPr>
          <w:rFonts w:ascii="Arial" w:eastAsia="Times New Roman" w:hAnsi="Arial" w:cs="Arial"/>
        </w:rPr>
        <w:t>Zhidong</w:t>
      </w:r>
      <w:r>
        <w:rPr>
          <w:rFonts w:ascii="Arial" w:eastAsia="Times New Roman" w:hAnsi="Arial" w:cs="Arial"/>
        </w:rPr>
        <w:t xml:space="preserve"> </w:t>
      </w:r>
      <w:r w:rsidRPr="0097333E">
        <w:rPr>
          <w:rFonts w:ascii="Arial" w:eastAsia="Times New Roman" w:hAnsi="Arial" w:cs="Arial"/>
        </w:rPr>
        <w:t>Zhang</w:t>
      </w:r>
      <w:r>
        <w:rPr>
          <w:rFonts w:ascii="Arial" w:eastAsia="Times New Roman" w:hAnsi="Arial" w:cs="Arial"/>
        </w:rPr>
        <w:t xml:space="preserve">, </w:t>
      </w:r>
      <w:r w:rsidRPr="0097333E">
        <w:rPr>
          <w:rFonts w:ascii="Arial" w:eastAsia="Times New Roman" w:hAnsi="Arial" w:cs="Arial"/>
        </w:rPr>
        <w:t>Qiang</w:t>
      </w:r>
      <w:r>
        <w:rPr>
          <w:rFonts w:ascii="Arial" w:eastAsia="Times New Roman" w:hAnsi="Arial" w:cs="Arial"/>
        </w:rPr>
        <w:t xml:space="preserve"> </w:t>
      </w:r>
      <w:r w:rsidRPr="0097333E">
        <w:rPr>
          <w:rFonts w:ascii="Arial" w:eastAsia="Times New Roman" w:hAnsi="Arial" w:cs="Arial"/>
        </w:rPr>
        <w:t>Zeng</w:t>
      </w:r>
      <w:r>
        <w:rPr>
          <w:rFonts w:ascii="Arial" w:eastAsia="Times New Roman" w:hAnsi="Arial" w:cs="Arial"/>
        </w:rPr>
        <w:t xml:space="preserve">, </w:t>
      </w:r>
      <w:r w:rsidRPr="0097333E">
        <w:rPr>
          <w:rFonts w:ascii="Arial" w:eastAsia="Times New Roman" w:hAnsi="Arial" w:cs="Arial"/>
        </w:rPr>
        <w:t>Shilang</w:t>
      </w:r>
      <w:r>
        <w:rPr>
          <w:rFonts w:ascii="Arial" w:eastAsia="Times New Roman" w:hAnsi="Arial" w:cs="Arial"/>
        </w:rPr>
        <w:t xml:space="preserve"> </w:t>
      </w:r>
      <w:r w:rsidRPr="0097333E">
        <w:rPr>
          <w:rFonts w:ascii="Arial" w:eastAsia="Times New Roman" w:hAnsi="Arial" w:cs="Arial"/>
        </w:rPr>
        <w:t>Xu</w:t>
      </w:r>
    </w:p>
    <w:p w:rsidR="0097333E" w:rsidRPr="00570875" w:rsidRDefault="004239C2" w:rsidP="0097333E">
      <w:pPr>
        <w:pStyle w:val="NoSpacing"/>
        <w:rPr>
          <w:rFonts w:ascii="Arial" w:hAnsi="Arial" w:cs="Arial"/>
          <w:i/>
        </w:rPr>
      </w:pPr>
      <w:hyperlink r:id="rId1315" w:tooltip="Go to Materials &amp; Design on ScienceDirect" w:history="1">
        <w:r w:rsidR="0097333E" w:rsidRPr="00570875">
          <w:rPr>
            <w:rStyle w:val="Hyperlink"/>
            <w:rFonts w:ascii="Arial" w:hAnsi="Arial" w:cs="Arial"/>
            <w:i/>
            <w:color w:val="auto"/>
            <w:u w:val="none"/>
          </w:rPr>
          <w:t>Materials &amp; Design</w:t>
        </w:r>
      </w:hyperlink>
      <w:r w:rsidR="00570875" w:rsidRPr="00570875">
        <w:rPr>
          <w:rFonts w:ascii="Arial" w:hAnsi="Arial" w:cs="Arial"/>
          <w:i/>
        </w:rPr>
        <w:t xml:space="preserve">, </w:t>
      </w:r>
      <w:hyperlink r:id="rId1316" w:tooltip="Go to table of contents for this volume/issue" w:history="1">
        <w:r w:rsidR="0097333E" w:rsidRPr="00570875">
          <w:rPr>
            <w:rStyle w:val="Hyperlink"/>
            <w:rFonts w:ascii="Arial" w:hAnsi="Arial" w:cs="Arial"/>
            <w:i/>
            <w:color w:val="auto"/>
            <w:u w:val="none"/>
          </w:rPr>
          <w:t>Volume 224</w:t>
        </w:r>
      </w:hyperlink>
      <w:r w:rsidR="0097333E" w:rsidRPr="00570875">
        <w:rPr>
          <w:rFonts w:ascii="Arial" w:hAnsi="Arial" w:cs="Arial"/>
          <w:i/>
        </w:rPr>
        <w:t>, December 2022, 111338</w:t>
      </w:r>
    </w:p>
    <w:p w:rsidR="0097333E" w:rsidRPr="0097333E" w:rsidRDefault="004239C2" w:rsidP="0097333E">
      <w:pPr>
        <w:pStyle w:val="NoSpacing"/>
        <w:rPr>
          <w:rFonts w:ascii="Arial" w:hAnsi="Arial" w:cs="Arial"/>
          <w:i/>
        </w:rPr>
      </w:pPr>
      <w:hyperlink r:id="rId1317" w:tgtFrame="_blank" w:tooltip="Persistent link using digital object identifier" w:history="1">
        <w:r w:rsidR="0097333E" w:rsidRPr="00570875">
          <w:rPr>
            <w:rStyle w:val="Hyperlink"/>
            <w:rFonts w:ascii="Arial" w:hAnsi="Arial" w:cs="Arial"/>
            <w:i/>
            <w:color w:val="auto"/>
            <w:u w:val="none"/>
          </w:rPr>
          <w:t>https://doi.org/10.1016/j.matdes.2022.111338</w:t>
        </w:r>
      </w:hyperlink>
    </w:p>
    <w:p w:rsidR="00B6568C" w:rsidRPr="00DD5502" w:rsidRDefault="00B6568C" w:rsidP="00B6568C">
      <w:pPr>
        <w:pStyle w:val="NoSpacing"/>
        <w:rPr>
          <w:rFonts w:ascii="Arial" w:hAnsi="Arial" w:cs="Arial"/>
          <w:i/>
        </w:rPr>
      </w:pPr>
    </w:p>
    <w:p w:rsidR="00037C89" w:rsidRDefault="004239C2" w:rsidP="00037C89">
      <w:pPr>
        <w:pStyle w:val="NoSpacing"/>
        <w:jc w:val="both"/>
        <w:rPr>
          <w:rFonts w:ascii="Arial" w:hAnsi="Arial" w:cs="Arial"/>
          <w:b/>
        </w:rPr>
      </w:pPr>
      <w:hyperlink r:id="rId1318" w:history="1">
        <w:r w:rsidR="00037C89">
          <w:rPr>
            <w:rStyle w:val="Hyperlink"/>
            <w:rFonts w:ascii="Arial" w:hAnsi="Arial" w:cs="Arial"/>
            <w:b/>
          </w:rPr>
          <w:t>Materials and Structures</w:t>
        </w:r>
      </w:hyperlink>
      <w:r w:rsidR="00037C89">
        <w:rPr>
          <w:rFonts w:ascii="Arial" w:hAnsi="Arial" w:cs="Arial"/>
          <w:b/>
        </w:rPr>
        <w:t xml:space="preserve">    (1</w:t>
      </w:r>
      <w:r w:rsidR="00037C89" w:rsidRPr="00D063AB">
        <w:rPr>
          <w:rFonts w:ascii="Arial" w:hAnsi="Arial" w:cs="Arial"/>
          <w:b/>
        </w:rPr>
        <w:t>)</w:t>
      </w:r>
    </w:p>
    <w:p w:rsidR="00037C89" w:rsidRDefault="00037C89" w:rsidP="00037C89">
      <w:pPr>
        <w:pStyle w:val="NoSpacing"/>
        <w:jc w:val="both"/>
        <w:rPr>
          <w:rFonts w:ascii="Arial" w:hAnsi="Arial" w:cs="Arial"/>
          <w:b/>
        </w:rPr>
      </w:pPr>
    </w:p>
    <w:p w:rsidR="00037C89" w:rsidRPr="00037C89" w:rsidRDefault="004239C2" w:rsidP="00037C89">
      <w:pPr>
        <w:pStyle w:val="NoSpacing"/>
        <w:rPr>
          <w:rFonts w:ascii="Arial" w:hAnsi="Arial" w:cs="Arial"/>
        </w:rPr>
      </w:pPr>
      <w:hyperlink r:id="rId1319" w:history="1">
        <w:r w:rsidR="00037C89" w:rsidRPr="00037C89">
          <w:rPr>
            <w:rStyle w:val="Hyperlink"/>
            <w:rFonts w:ascii="Arial" w:hAnsi="Arial" w:cs="Arial"/>
            <w:u w:val="none"/>
          </w:rPr>
          <w:t>Methods for characterising the steel–concrete interface to enhance understanding of reinforcement corrosion: a critical review by RILEM TC 262-SCI</w:t>
        </w:r>
      </w:hyperlink>
    </w:p>
    <w:p w:rsidR="00037C89" w:rsidRPr="00037C89" w:rsidRDefault="004239C2" w:rsidP="00037C89">
      <w:pPr>
        <w:pStyle w:val="NoSpacing"/>
        <w:rPr>
          <w:rFonts w:ascii="Arial" w:hAnsi="Arial" w:cs="Arial"/>
        </w:rPr>
      </w:pPr>
      <w:hyperlink r:id="rId1320" w:anchor="auth-Hong_S_-Wong" w:history="1">
        <w:r w:rsidR="00037C89" w:rsidRPr="00037C89">
          <w:rPr>
            <w:rStyle w:val="Hyperlink"/>
            <w:rFonts w:ascii="Arial" w:hAnsi="Arial" w:cs="Arial"/>
            <w:color w:val="auto"/>
            <w:u w:val="none"/>
          </w:rPr>
          <w:t>Hong S. Wong</w:t>
        </w:r>
      </w:hyperlink>
      <w:r w:rsidR="00037C89" w:rsidRPr="00037C89">
        <w:rPr>
          <w:rFonts w:ascii="Arial" w:hAnsi="Arial" w:cs="Arial"/>
        </w:rPr>
        <w:t>, </w:t>
      </w:r>
      <w:hyperlink r:id="rId1321" w:anchor="auth-Ueli_M_-Angst" w:history="1">
        <w:r w:rsidR="00037C89" w:rsidRPr="00037C89">
          <w:rPr>
            <w:rStyle w:val="Hyperlink"/>
            <w:rFonts w:ascii="Arial" w:hAnsi="Arial" w:cs="Arial"/>
            <w:color w:val="auto"/>
            <w:u w:val="none"/>
          </w:rPr>
          <w:t>Ueli M. Angst</w:t>
        </w:r>
      </w:hyperlink>
      <w:r w:rsidR="00037C89" w:rsidRPr="00037C89">
        <w:rPr>
          <w:rFonts w:ascii="Arial" w:hAnsi="Arial" w:cs="Arial"/>
        </w:rPr>
        <w:t>, </w:t>
      </w:r>
      <w:hyperlink r:id="rId1322" w:anchor="auth-Mette_R_-Geiker" w:history="1">
        <w:r w:rsidR="00037C89" w:rsidRPr="00037C89">
          <w:rPr>
            <w:rStyle w:val="Hyperlink"/>
            <w:rFonts w:ascii="Arial" w:hAnsi="Arial" w:cs="Arial"/>
            <w:color w:val="auto"/>
            <w:u w:val="none"/>
          </w:rPr>
          <w:t>Mette R. Geiker</w:t>
        </w:r>
      </w:hyperlink>
      <w:r w:rsidR="00037C89" w:rsidRPr="00037C89">
        <w:rPr>
          <w:rFonts w:ascii="Arial" w:hAnsi="Arial" w:cs="Arial"/>
        </w:rPr>
        <w:t>, </w:t>
      </w:r>
      <w:hyperlink r:id="rId1323" w:anchor="auth-O__Burkan-Isgor" w:history="1">
        <w:r w:rsidR="00037C89" w:rsidRPr="00037C89">
          <w:rPr>
            <w:rStyle w:val="Hyperlink"/>
            <w:rFonts w:ascii="Arial" w:hAnsi="Arial" w:cs="Arial"/>
            <w:color w:val="auto"/>
            <w:u w:val="none"/>
          </w:rPr>
          <w:t>O. Burkan Isgor</w:t>
        </w:r>
      </w:hyperlink>
      <w:r w:rsidR="00037C89" w:rsidRPr="00037C89">
        <w:rPr>
          <w:rFonts w:ascii="Arial" w:hAnsi="Arial" w:cs="Arial"/>
        </w:rPr>
        <w:t>, </w:t>
      </w:r>
      <w:hyperlink r:id="rId1324" w:anchor="auth-Bernhard-Elsener" w:history="1">
        <w:r w:rsidR="00037C89" w:rsidRPr="00037C89">
          <w:rPr>
            <w:rStyle w:val="Hyperlink"/>
            <w:rFonts w:ascii="Arial" w:hAnsi="Arial" w:cs="Arial"/>
            <w:color w:val="auto"/>
            <w:u w:val="none"/>
          </w:rPr>
          <w:t>Bernhard Elsener</w:t>
        </w:r>
      </w:hyperlink>
      <w:r w:rsidR="00037C89" w:rsidRPr="00037C89">
        <w:rPr>
          <w:rFonts w:ascii="Arial" w:hAnsi="Arial" w:cs="Arial"/>
        </w:rPr>
        <w:t>, </w:t>
      </w:r>
      <w:hyperlink r:id="rId1325" w:anchor="auth-Alexander-Michel" w:history="1">
        <w:r w:rsidR="00037C89" w:rsidRPr="00037C89">
          <w:rPr>
            <w:rStyle w:val="Hyperlink"/>
            <w:rFonts w:ascii="Arial" w:hAnsi="Arial" w:cs="Arial"/>
            <w:color w:val="auto"/>
            <w:u w:val="none"/>
          </w:rPr>
          <w:t>Alexander Michel</w:t>
        </w:r>
      </w:hyperlink>
      <w:r w:rsidR="00037C89" w:rsidRPr="00037C89">
        <w:rPr>
          <w:rFonts w:ascii="Arial" w:hAnsi="Arial" w:cs="Arial"/>
        </w:rPr>
        <w:t>, </w:t>
      </w:r>
      <w:hyperlink r:id="rId1326" w:anchor="auth-Maria_Cruz-Alonso" w:history="1">
        <w:r w:rsidR="00037C89" w:rsidRPr="00037C89">
          <w:rPr>
            <w:rStyle w:val="Hyperlink"/>
            <w:rFonts w:ascii="Arial" w:hAnsi="Arial" w:cs="Arial"/>
            <w:color w:val="auto"/>
            <w:u w:val="none"/>
          </w:rPr>
          <w:t>Maria Cruz Alonso</w:t>
        </w:r>
      </w:hyperlink>
      <w:r w:rsidR="00037C89" w:rsidRPr="00037C89">
        <w:rPr>
          <w:rFonts w:ascii="Arial" w:hAnsi="Arial" w:cs="Arial"/>
        </w:rPr>
        <w:t>, </w:t>
      </w:r>
      <w:hyperlink r:id="rId1327" w:anchor="auth-Maria_Joao-Correia" w:history="1">
        <w:r w:rsidR="00037C89" w:rsidRPr="00037C89">
          <w:rPr>
            <w:rStyle w:val="Hyperlink"/>
            <w:rFonts w:ascii="Arial" w:hAnsi="Arial" w:cs="Arial"/>
            <w:color w:val="auto"/>
            <w:u w:val="none"/>
          </w:rPr>
          <w:t>Maria Joao Correia</w:t>
        </w:r>
      </w:hyperlink>
      <w:r w:rsidR="00037C89" w:rsidRPr="00037C89">
        <w:rPr>
          <w:rFonts w:ascii="Arial" w:hAnsi="Arial" w:cs="Arial"/>
        </w:rPr>
        <w:t>, </w:t>
      </w:r>
      <w:hyperlink r:id="rId1328" w:anchor="auth-Jose-Pacheco" w:history="1">
        <w:r w:rsidR="00037C89" w:rsidRPr="00037C89">
          <w:rPr>
            <w:rStyle w:val="Hyperlink"/>
            <w:rFonts w:ascii="Arial" w:hAnsi="Arial" w:cs="Arial"/>
            <w:color w:val="auto"/>
            <w:u w:val="none"/>
          </w:rPr>
          <w:t>Jose Pacheco</w:t>
        </w:r>
      </w:hyperlink>
      <w:r w:rsidR="00037C89" w:rsidRPr="00037C89">
        <w:rPr>
          <w:rFonts w:ascii="Arial" w:hAnsi="Arial" w:cs="Arial"/>
        </w:rPr>
        <w:t>, </w:t>
      </w:r>
      <w:hyperlink r:id="rId1329" w:anchor="auth-Joost-Gulikers" w:history="1">
        <w:r w:rsidR="00037C89" w:rsidRPr="00037C89">
          <w:rPr>
            <w:rStyle w:val="Hyperlink"/>
            <w:rFonts w:ascii="Arial" w:hAnsi="Arial" w:cs="Arial"/>
            <w:color w:val="auto"/>
            <w:u w:val="none"/>
          </w:rPr>
          <w:t>Joost Gulikers</w:t>
        </w:r>
      </w:hyperlink>
      <w:r w:rsidR="00037C89" w:rsidRPr="00037C89">
        <w:rPr>
          <w:rFonts w:ascii="Arial" w:hAnsi="Arial" w:cs="Arial"/>
        </w:rPr>
        <w:t>, </w:t>
      </w:r>
      <w:hyperlink r:id="rId1330" w:anchor="auth-Yuxi-Zhao" w:history="1">
        <w:r w:rsidR="00037C89" w:rsidRPr="00037C89">
          <w:rPr>
            <w:rStyle w:val="Hyperlink"/>
            <w:rFonts w:ascii="Arial" w:hAnsi="Arial" w:cs="Arial"/>
            <w:color w:val="auto"/>
            <w:u w:val="none"/>
          </w:rPr>
          <w:t>Yuxi Zhao</w:t>
        </w:r>
      </w:hyperlink>
      <w:r w:rsidR="00037C89" w:rsidRPr="00037C89">
        <w:rPr>
          <w:rFonts w:ascii="Arial" w:hAnsi="Arial" w:cs="Arial"/>
        </w:rPr>
        <w:t>, </w:t>
      </w:r>
      <w:hyperlink r:id="rId1331" w:anchor="auth-Maria-Criado" w:history="1">
        <w:r w:rsidR="00037C89" w:rsidRPr="00037C89">
          <w:rPr>
            <w:rStyle w:val="Hyperlink"/>
            <w:rFonts w:ascii="Arial" w:hAnsi="Arial" w:cs="Arial"/>
            <w:color w:val="auto"/>
            <w:u w:val="none"/>
          </w:rPr>
          <w:t>Maria Criado</w:t>
        </w:r>
      </w:hyperlink>
      <w:r w:rsidR="00037C89" w:rsidRPr="00037C89">
        <w:rPr>
          <w:rFonts w:ascii="Arial" w:hAnsi="Arial" w:cs="Arial"/>
        </w:rPr>
        <w:t>, </w:t>
      </w:r>
      <w:hyperlink r:id="rId1332" w:anchor="auth-Michael-Raupach" w:history="1">
        <w:r w:rsidR="00037C89" w:rsidRPr="00037C89">
          <w:rPr>
            <w:rStyle w:val="Hyperlink"/>
            <w:rFonts w:ascii="Arial" w:hAnsi="Arial" w:cs="Arial"/>
            <w:color w:val="auto"/>
            <w:u w:val="none"/>
          </w:rPr>
          <w:t>Michael Raupach</w:t>
        </w:r>
      </w:hyperlink>
      <w:r w:rsidR="00037C89" w:rsidRPr="00037C89">
        <w:rPr>
          <w:rFonts w:ascii="Arial" w:hAnsi="Arial" w:cs="Arial"/>
        </w:rPr>
        <w:t>, </w:t>
      </w:r>
      <w:hyperlink r:id="rId1333" w:anchor="auth-Henrik-S_rensen" w:history="1">
        <w:r w:rsidR="00037C89" w:rsidRPr="00037C89">
          <w:rPr>
            <w:rStyle w:val="Hyperlink"/>
            <w:rFonts w:ascii="Arial" w:hAnsi="Arial" w:cs="Arial"/>
            <w:color w:val="auto"/>
            <w:u w:val="none"/>
          </w:rPr>
          <w:t>Henrik Sørensen</w:t>
        </w:r>
      </w:hyperlink>
      <w:r w:rsidR="00037C89" w:rsidRPr="00037C89">
        <w:rPr>
          <w:rFonts w:ascii="Arial" w:hAnsi="Arial" w:cs="Arial"/>
        </w:rPr>
        <w:t>, </w:t>
      </w:r>
      <w:hyperlink r:id="rId1334" w:anchor="auth-Raoul-Fran_ois" w:history="1">
        <w:r w:rsidR="00037C89" w:rsidRPr="00037C89">
          <w:rPr>
            <w:rStyle w:val="Hyperlink"/>
            <w:rFonts w:ascii="Arial" w:hAnsi="Arial" w:cs="Arial"/>
            <w:color w:val="auto"/>
            <w:u w:val="none"/>
          </w:rPr>
          <w:t>Raoul François</w:t>
        </w:r>
      </w:hyperlink>
      <w:r w:rsidR="00037C89" w:rsidRPr="00037C89">
        <w:rPr>
          <w:rFonts w:ascii="Arial" w:hAnsi="Arial" w:cs="Arial"/>
        </w:rPr>
        <w:t>, </w:t>
      </w:r>
      <w:hyperlink r:id="rId1335" w:anchor="auth-Shishir-Mundra" w:history="1">
        <w:r w:rsidR="00037C89" w:rsidRPr="00037C89">
          <w:rPr>
            <w:rStyle w:val="Hyperlink"/>
            <w:rFonts w:ascii="Arial" w:hAnsi="Arial" w:cs="Arial"/>
            <w:color w:val="auto"/>
            <w:u w:val="none"/>
          </w:rPr>
          <w:t>Shishir Mundra</w:t>
        </w:r>
      </w:hyperlink>
      <w:r w:rsidR="00037C89" w:rsidRPr="00037C89">
        <w:rPr>
          <w:rFonts w:ascii="Arial" w:hAnsi="Arial" w:cs="Arial"/>
        </w:rPr>
        <w:t>, </w:t>
      </w:r>
      <w:hyperlink r:id="rId1336" w:anchor="auth-Mezgeen-Rasol" w:history="1">
        <w:r w:rsidR="00037C89" w:rsidRPr="00037C89">
          <w:rPr>
            <w:rStyle w:val="Hyperlink"/>
            <w:rFonts w:ascii="Arial" w:hAnsi="Arial" w:cs="Arial"/>
            <w:color w:val="auto"/>
            <w:u w:val="none"/>
          </w:rPr>
          <w:t>Mezgeen Rasol</w:t>
        </w:r>
      </w:hyperlink>
      <w:r w:rsidR="00037C89" w:rsidRPr="00037C89">
        <w:rPr>
          <w:rFonts w:ascii="Arial" w:hAnsi="Arial" w:cs="Arial"/>
        </w:rPr>
        <w:t xml:space="preserve">, </w:t>
      </w:r>
      <w:hyperlink r:id="rId1337" w:anchor="auth-Rob-Polder" w:history="1">
        <w:r w:rsidR="00037C89" w:rsidRPr="00037C89">
          <w:rPr>
            <w:rStyle w:val="Hyperlink"/>
            <w:rFonts w:ascii="Arial" w:hAnsi="Arial" w:cs="Arial"/>
            <w:color w:val="auto"/>
            <w:u w:val="none"/>
          </w:rPr>
          <w:t>Rob Polder</w:t>
        </w:r>
      </w:hyperlink>
      <w:r w:rsidR="00037C89" w:rsidRPr="00037C89">
        <w:rPr>
          <w:rFonts w:ascii="Arial" w:hAnsi="Arial" w:cs="Arial"/>
        </w:rPr>
        <w:t> </w:t>
      </w:r>
    </w:p>
    <w:p w:rsidR="00037C89" w:rsidRDefault="004239C2" w:rsidP="00037C89">
      <w:pPr>
        <w:pStyle w:val="NoSpacing"/>
        <w:rPr>
          <w:rFonts w:ascii="Arial" w:hAnsi="Arial" w:cs="Arial"/>
          <w:i/>
        </w:rPr>
      </w:pPr>
      <w:hyperlink r:id="rId1338" w:history="1">
        <w:r w:rsidR="00037C89" w:rsidRPr="00037C89">
          <w:rPr>
            <w:rStyle w:val="Hyperlink"/>
            <w:rFonts w:ascii="Arial" w:hAnsi="Arial" w:cs="Arial"/>
            <w:i/>
            <w:iCs/>
            <w:color w:val="auto"/>
            <w:u w:val="none"/>
          </w:rPr>
          <w:t>Materials and Structures</w:t>
        </w:r>
      </w:hyperlink>
      <w:r w:rsidR="00037C89" w:rsidRPr="00037C89">
        <w:rPr>
          <w:rFonts w:ascii="Arial" w:hAnsi="Arial" w:cs="Arial"/>
        </w:rPr>
        <w:t> </w:t>
      </w:r>
      <w:r w:rsidR="00037C89" w:rsidRPr="00037C89">
        <w:rPr>
          <w:rStyle w:val="u-visually-hidden"/>
          <w:rFonts w:ascii="Arial" w:hAnsi="Arial" w:cs="Arial"/>
          <w:bCs/>
          <w:i/>
          <w:bdr w:val="none" w:sz="0" w:space="0" w:color="auto" w:frame="1"/>
        </w:rPr>
        <w:t>volume</w:t>
      </w:r>
      <w:r w:rsidR="00037C89" w:rsidRPr="00037C89">
        <w:rPr>
          <w:rFonts w:ascii="Arial" w:hAnsi="Arial" w:cs="Arial"/>
          <w:i/>
        </w:rPr>
        <w:t> 55, Article number: 124 (2022)</w:t>
      </w:r>
    </w:p>
    <w:p w:rsidR="0067237C" w:rsidRDefault="0067237C" w:rsidP="00037C89">
      <w:pPr>
        <w:pStyle w:val="NoSpacing"/>
        <w:rPr>
          <w:rFonts w:ascii="Arial" w:hAnsi="Arial" w:cs="Arial"/>
          <w:i/>
        </w:rPr>
      </w:pPr>
    </w:p>
    <w:p w:rsidR="0067237C" w:rsidRDefault="004239C2" w:rsidP="0067237C">
      <w:pPr>
        <w:pStyle w:val="NoSpacing"/>
        <w:jc w:val="both"/>
        <w:rPr>
          <w:rFonts w:ascii="Arial" w:hAnsi="Arial" w:cs="Arial"/>
          <w:b/>
        </w:rPr>
      </w:pPr>
      <w:hyperlink r:id="rId1339" w:history="1">
        <w:r w:rsidR="0067237C">
          <w:rPr>
            <w:rStyle w:val="Hyperlink"/>
            <w:rFonts w:ascii="Arial" w:hAnsi="Arial" w:cs="Arial"/>
            <w:b/>
          </w:rPr>
          <w:t>MaterialsToday Advances</w:t>
        </w:r>
      </w:hyperlink>
      <w:r w:rsidR="0067237C">
        <w:rPr>
          <w:rFonts w:ascii="Arial" w:hAnsi="Arial" w:cs="Arial"/>
          <w:b/>
        </w:rPr>
        <w:t xml:space="preserve">    (1</w:t>
      </w:r>
      <w:r w:rsidR="0067237C" w:rsidRPr="00D063AB">
        <w:rPr>
          <w:rFonts w:ascii="Arial" w:hAnsi="Arial" w:cs="Arial"/>
          <w:b/>
        </w:rPr>
        <w:t>)</w:t>
      </w:r>
    </w:p>
    <w:p w:rsidR="0067237C" w:rsidRDefault="0067237C" w:rsidP="0067237C">
      <w:pPr>
        <w:pStyle w:val="NoSpacing"/>
        <w:jc w:val="both"/>
        <w:rPr>
          <w:rFonts w:ascii="Arial" w:hAnsi="Arial" w:cs="Arial"/>
          <w:b/>
        </w:rPr>
      </w:pPr>
    </w:p>
    <w:p w:rsidR="0067237C" w:rsidRPr="0067237C" w:rsidRDefault="004239C2" w:rsidP="0067237C">
      <w:pPr>
        <w:pStyle w:val="NoSpacing"/>
        <w:rPr>
          <w:rFonts w:ascii="Arial" w:hAnsi="Arial" w:cs="Arial"/>
          <w:kern w:val="36"/>
        </w:rPr>
      </w:pPr>
      <w:hyperlink r:id="rId1340" w:history="1">
        <w:r w:rsidR="0067237C" w:rsidRPr="0067237C">
          <w:rPr>
            <w:rStyle w:val="Hyperlink"/>
            <w:rFonts w:ascii="Arial" w:hAnsi="Arial" w:cs="Arial"/>
            <w:kern w:val="36"/>
            <w:u w:val="none"/>
          </w:rPr>
          <w:t>Polarization contrast neutron imaging of magnetic crystallographic phases</w:t>
        </w:r>
      </w:hyperlink>
    </w:p>
    <w:p w:rsidR="0067237C" w:rsidRPr="0067237C" w:rsidRDefault="004239C2" w:rsidP="0067237C">
      <w:pPr>
        <w:pStyle w:val="NoSpacing"/>
        <w:rPr>
          <w:rFonts w:ascii="Arial" w:hAnsi="Arial" w:cs="Arial"/>
        </w:rPr>
      </w:pPr>
      <w:hyperlink r:id="rId1341" w:anchor="!" w:history="1">
        <w:r w:rsidR="0067237C" w:rsidRPr="0067237C">
          <w:rPr>
            <w:rFonts w:ascii="Arial" w:hAnsi="Arial" w:cs="Arial"/>
          </w:rPr>
          <w:t>M.Busi</w:t>
        </w:r>
        <w:r w:rsidR="0067237C">
          <w:rPr>
            <w:rFonts w:ascii="Arial" w:hAnsi="Arial" w:cs="Arial"/>
          </w:rPr>
          <w:t xml:space="preserve">, </w:t>
        </w:r>
      </w:hyperlink>
      <w:hyperlink r:id="rId1342" w:anchor="!" w:history="1">
        <w:r w:rsidR="0067237C" w:rsidRPr="0067237C">
          <w:rPr>
            <w:rFonts w:ascii="Arial" w:hAnsi="Arial" w:cs="Arial"/>
          </w:rPr>
          <w:t>E.Polatidis</w:t>
        </w:r>
        <w:r w:rsidR="0067237C">
          <w:rPr>
            <w:rFonts w:ascii="Arial" w:hAnsi="Arial" w:cs="Arial"/>
          </w:rPr>
          <w:t xml:space="preserve">, </w:t>
        </w:r>
      </w:hyperlink>
      <w:hyperlink r:id="rId1343" w:anchor="!" w:history="1">
        <w:r w:rsidR="0067237C" w:rsidRPr="0067237C">
          <w:rPr>
            <w:rFonts w:ascii="Arial" w:hAnsi="Arial" w:cs="Arial"/>
          </w:rPr>
          <w:t>C.Sofras</w:t>
        </w:r>
        <w:r w:rsidR="0067237C">
          <w:rPr>
            <w:rFonts w:ascii="Arial" w:hAnsi="Arial" w:cs="Arial"/>
          </w:rPr>
          <w:t xml:space="preserve">, </w:t>
        </w:r>
      </w:hyperlink>
      <w:hyperlink r:id="rId1344" w:anchor="!" w:history="1">
        <w:r w:rsidR="0067237C" w:rsidRPr="0067237C">
          <w:rPr>
            <w:rFonts w:ascii="Arial" w:hAnsi="Arial" w:cs="Arial"/>
          </w:rPr>
          <w:t>P.Boillat</w:t>
        </w:r>
        <w:r w:rsidR="0067237C">
          <w:rPr>
            <w:rFonts w:ascii="Arial" w:hAnsi="Arial" w:cs="Arial"/>
          </w:rPr>
          <w:t xml:space="preserve">, </w:t>
        </w:r>
      </w:hyperlink>
      <w:hyperlink r:id="rId1345" w:anchor="!" w:history="1">
        <w:r w:rsidR="0067237C" w:rsidRPr="0067237C">
          <w:rPr>
            <w:rFonts w:ascii="Arial" w:hAnsi="Arial" w:cs="Arial"/>
          </w:rPr>
          <w:t>A.Ruffo</w:t>
        </w:r>
        <w:r w:rsidR="0067237C">
          <w:rPr>
            <w:rFonts w:ascii="Arial" w:hAnsi="Arial" w:cs="Arial"/>
          </w:rPr>
          <w:t xml:space="preserve">, </w:t>
        </w:r>
      </w:hyperlink>
      <w:hyperlink r:id="rId1346" w:anchor="!" w:history="1">
        <w:r w:rsidR="0067237C" w:rsidRPr="0067237C">
          <w:rPr>
            <w:rFonts w:ascii="Arial" w:hAnsi="Arial" w:cs="Arial"/>
          </w:rPr>
          <w:t>C.Leinenbach</w:t>
        </w:r>
        <w:r w:rsidR="0067237C">
          <w:rPr>
            <w:rFonts w:ascii="Arial" w:hAnsi="Arial" w:cs="Arial"/>
          </w:rPr>
          <w:t xml:space="preserve">, </w:t>
        </w:r>
      </w:hyperlink>
      <w:hyperlink r:id="rId1347" w:anchor="!" w:history="1">
        <w:r w:rsidR="0067237C" w:rsidRPr="0067237C">
          <w:rPr>
            <w:rFonts w:ascii="Arial" w:hAnsi="Arial" w:cs="Arial"/>
          </w:rPr>
          <w:t>M.Strobl</w:t>
        </w:r>
      </w:hyperlink>
    </w:p>
    <w:p w:rsidR="0067237C" w:rsidRPr="0067237C" w:rsidRDefault="0067237C" w:rsidP="0067237C">
      <w:pPr>
        <w:pStyle w:val="NoSpacing"/>
        <w:rPr>
          <w:rFonts w:ascii="Arial" w:hAnsi="Arial" w:cs="Arial"/>
          <w:i/>
        </w:rPr>
      </w:pPr>
      <w:r w:rsidRPr="0067237C">
        <w:rPr>
          <w:rFonts w:ascii="Arial" w:hAnsi="Arial" w:cs="Arial"/>
          <w:i/>
        </w:rPr>
        <w:t xml:space="preserve">MaterialsToday Advances, </w:t>
      </w:r>
      <w:hyperlink r:id="rId1348" w:tooltip="Go to table of contents for this volume/issue" w:history="1">
        <w:r w:rsidRPr="0067237C">
          <w:rPr>
            <w:rStyle w:val="Hyperlink"/>
            <w:rFonts w:ascii="Arial" w:hAnsi="Arial" w:cs="Arial"/>
            <w:i/>
            <w:color w:val="auto"/>
            <w:u w:val="none"/>
          </w:rPr>
          <w:t>Volume 16</w:t>
        </w:r>
      </w:hyperlink>
      <w:r w:rsidRPr="0067237C">
        <w:rPr>
          <w:rFonts w:ascii="Arial" w:hAnsi="Arial" w:cs="Arial"/>
          <w:i/>
        </w:rPr>
        <w:t>, December 2022, 100302</w:t>
      </w:r>
    </w:p>
    <w:p w:rsidR="0067237C" w:rsidRPr="0067237C" w:rsidRDefault="004239C2" w:rsidP="0067237C">
      <w:pPr>
        <w:pStyle w:val="NoSpacing"/>
        <w:rPr>
          <w:rFonts w:ascii="Arial" w:hAnsi="Arial" w:cs="Arial"/>
        </w:rPr>
      </w:pPr>
      <w:hyperlink r:id="rId1349" w:tgtFrame="_blank" w:tooltip="Persistent link using digital object identifier" w:history="1">
        <w:r w:rsidR="0067237C" w:rsidRPr="0067237C">
          <w:rPr>
            <w:rStyle w:val="Hyperlink"/>
            <w:rFonts w:ascii="Arial" w:hAnsi="Arial" w:cs="Arial"/>
            <w:i/>
            <w:color w:val="auto"/>
            <w:u w:val="none"/>
          </w:rPr>
          <w:t>https://doi.org/10.1016/j.mtadv.2022.100302</w:t>
        </w:r>
      </w:hyperlink>
    </w:p>
    <w:p w:rsidR="00037C89" w:rsidRDefault="00037C89" w:rsidP="00037C89">
      <w:pPr>
        <w:pStyle w:val="NoSpacing"/>
        <w:rPr>
          <w:rFonts w:ascii="Arial" w:hAnsi="Arial" w:cs="Arial"/>
          <w:i/>
        </w:rPr>
      </w:pPr>
    </w:p>
    <w:p w:rsidR="009622F7" w:rsidRDefault="004239C2" w:rsidP="009622F7">
      <w:pPr>
        <w:pStyle w:val="NoSpacing"/>
        <w:jc w:val="both"/>
        <w:rPr>
          <w:rFonts w:ascii="Arial" w:hAnsi="Arial" w:cs="Arial"/>
          <w:b/>
        </w:rPr>
      </w:pPr>
      <w:hyperlink r:id="rId1350" w:history="1">
        <w:r w:rsidR="009622F7">
          <w:rPr>
            <w:rStyle w:val="Hyperlink"/>
            <w:rFonts w:ascii="Arial" w:hAnsi="Arial" w:cs="Arial"/>
            <w:b/>
          </w:rPr>
          <w:t>Meteoritics &amp; Planetary Science</w:t>
        </w:r>
      </w:hyperlink>
      <w:r w:rsidR="00954F0D">
        <w:rPr>
          <w:rFonts w:ascii="Arial" w:hAnsi="Arial" w:cs="Arial"/>
          <w:b/>
        </w:rPr>
        <w:t xml:space="preserve">    (2</w:t>
      </w:r>
      <w:r w:rsidR="009622F7" w:rsidRPr="00D063AB">
        <w:rPr>
          <w:rFonts w:ascii="Arial" w:hAnsi="Arial" w:cs="Arial"/>
          <w:b/>
        </w:rPr>
        <w:t>)</w:t>
      </w:r>
    </w:p>
    <w:p w:rsidR="009622F7" w:rsidRDefault="009622F7" w:rsidP="009622F7">
      <w:pPr>
        <w:pStyle w:val="NoSpacing"/>
        <w:jc w:val="both"/>
        <w:rPr>
          <w:rFonts w:ascii="Arial" w:hAnsi="Arial" w:cs="Arial"/>
          <w:b/>
        </w:rPr>
      </w:pPr>
    </w:p>
    <w:p w:rsidR="009622F7" w:rsidRPr="00954F0D" w:rsidRDefault="004239C2" w:rsidP="009622F7">
      <w:pPr>
        <w:pStyle w:val="NoSpacing"/>
        <w:rPr>
          <w:rFonts w:ascii="Arial" w:hAnsi="Arial" w:cs="Arial"/>
        </w:rPr>
      </w:pPr>
      <w:hyperlink r:id="rId1351" w:history="1">
        <w:r w:rsidR="009622F7" w:rsidRPr="00954F0D">
          <w:rPr>
            <w:rStyle w:val="Hyperlink"/>
            <w:rFonts w:ascii="Arial" w:hAnsi="Arial" w:cs="Arial"/>
            <w:u w:val="none"/>
          </w:rPr>
          <w:t>The structural analysis of Kunya-Urgench chondrite: The nondestructive neutron studies</w:t>
        </w:r>
      </w:hyperlink>
    </w:p>
    <w:p w:rsidR="009622F7" w:rsidRPr="00954F0D" w:rsidRDefault="004239C2" w:rsidP="009622F7">
      <w:pPr>
        <w:pStyle w:val="NoSpacing"/>
        <w:rPr>
          <w:rFonts w:ascii="Arial" w:hAnsi="Arial" w:cs="Arial"/>
        </w:rPr>
      </w:pPr>
      <w:hyperlink r:id="rId1352" w:history="1">
        <w:r w:rsidR="009622F7" w:rsidRPr="00954F0D">
          <w:rPr>
            <w:rStyle w:val="Hyperlink"/>
            <w:rFonts w:ascii="Arial" w:hAnsi="Arial" w:cs="Arial"/>
            <w:color w:val="auto"/>
            <w:u w:val="none"/>
            <w:bdr w:val="none" w:sz="0" w:space="0" w:color="auto" w:frame="1"/>
          </w:rPr>
          <w:t>Sergey E. Kichanov</w:t>
        </w:r>
      </w:hyperlink>
      <w:r w:rsidR="009622F7" w:rsidRPr="00954F0D">
        <w:rPr>
          <w:rStyle w:val="comma-separator"/>
          <w:rFonts w:ascii="Arial" w:hAnsi="Arial" w:cs="Arial"/>
          <w:bdr w:val="none" w:sz="0" w:space="0" w:color="auto" w:frame="1"/>
        </w:rPr>
        <w:t>,</w:t>
      </w:r>
      <w:hyperlink r:id="rId1353" w:history="1">
        <w:r w:rsidR="009622F7" w:rsidRPr="00954F0D">
          <w:rPr>
            <w:rStyle w:val="Hyperlink"/>
            <w:rFonts w:ascii="Arial" w:hAnsi="Arial" w:cs="Arial"/>
            <w:color w:val="auto"/>
            <w:u w:val="none"/>
            <w:bdr w:val="none" w:sz="0" w:space="0" w:color="auto" w:frame="1"/>
          </w:rPr>
          <w:t>Bekhzodjon A. Abdurakhimov</w:t>
        </w:r>
      </w:hyperlink>
      <w:r w:rsidR="009622F7" w:rsidRPr="00954F0D">
        <w:rPr>
          <w:rStyle w:val="comma-separator"/>
          <w:rFonts w:ascii="Arial" w:hAnsi="Arial" w:cs="Arial"/>
          <w:bdr w:val="none" w:sz="0" w:space="0" w:color="auto" w:frame="1"/>
        </w:rPr>
        <w:t>,</w:t>
      </w:r>
      <w:hyperlink r:id="rId1354" w:history="1">
        <w:r w:rsidR="009622F7" w:rsidRPr="00954F0D">
          <w:rPr>
            <w:rStyle w:val="Hyperlink"/>
            <w:rFonts w:ascii="Arial" w:hAnsi="Arial" w:cs="Arial"/>
            <w:color w:val="auto"/>
            <w:u w:val="none"/>
            <w:bdr w:val="none" w:sz="0" w:space="0" w:color="auto" w:frame="1"/>
          </w:rPr>
          <w:t>Ivan Yu Zel</w:t>
        </w:r>
      </w:hyperlink>
      <w:r w:rsidR="009622F7" w:rsidRPr="00954F0D">
        <w:rPr>
          <w:rStyle w:val="comma-separator"/>
          <w:rFonts w:ascii="Arial" w:hAnsi="Arial" w:cs="Arial"/>
          <w:bdr w:val="none" w:sz="0" w:space="0" w:color="auto" w:frame="1"/>
        </w:rPr>
        <w:t>,</w:t>
      </w:r>
      <w:hyperlink r:id="rId1355" w:history="1">
        <w:r w:rsidR="009622F7" w:rsidRPr="00954F0D">
          <w:rPr>
            <w:rStyle w:val="Hyperlink"/>
            <w:rFonts w:ascii="Arial" w:hAnsi="Arial" w:cs="Arial"/>
            <w:color w:val="auto"/>
            <w:u w:val="none"/>
            <w:bdr w:val="none" w:sz="0" w:space="0" w:color="auto" w:frame="1"/>
          </w:rPr>
          <w:t>Andrei K. Kirillov</w:t>
        </w:r>
      </w:hyperlink>
      <w:r w:rsidR="009622F7" w:rsidRPr="00954F0D">
        <w:rPr>
          <w:rStyle w:val="comma-separator"/>
          <w:rFonts w:ascii="Arial" w:hAnsi="Arial" w:cs="Arial"/>
          <w:bdr w:val="none" w:sz="0" w:space="0" w:color="auto" w:frame="1"/>
        </w:rPr>
        <w:t>,</w:t>
      </w:r>
      <w:hyperlink r:id="rId1356" w:history="1">
        <w:r w:rsidR="009622F7" w:rsidRPr="00954F0D">
          <w:rPr>
            <w:rStyle w:val="Hyperlink"/>
            <w:rFonts w:ascii="Arial" w:hAnsi="Arial" w:cs="Arial"/>
            <w:color w:val="auto"/>
            <w:u w:val="none"/>
            <w:bdr w:val="none" w:sz="0" w:space="0" w:color="auto" w:frame="1"/>
          </w:rPr>
          <w:t>Denis P. Kozlenko</w:t>
        </w:r>
      </w:hyperlink>
      <w:r w:rsidR="009622F7" w:rsidRPr="00954F0D">
        <w:rPr>
          <w:rStyle w:val="comma-separator"/>
          <w:rFonts w:ascii="Arial" w:hAnsi="Arial" w:cs="Arial"/>
          <w:bdr w:val="none" w:sz="0" w:space="0" w:color="auto" w:frame="1"/>
        </w:rPr>
        <w:t>,</w:t>
      </w:r>
      <w:hyperlink r:id="rId1357" w:history="1">
        <w:r w:rsidR="009622F7" w:rsidRPr="00954F0D">
          <w:rPr>
            <w:rStyle w:val="Hyperlink"/>
            <w:rFonts w:ascii="Arial" w:hAnsi="Arial" w:cs="Arial"/>
            <w:color w:val="auto"/>
            <w:u w:val="none"/>
            <w:bdr w:val="none" w:sz="0" w:space="0" w:color="auto" w:frame="1"/>
          </w:rPr>
          <w:t>Irina K. Lapina</w:t>
        </w:r>
      </w:hyperlink>
      <w:r w:rsidR="009622F7" w:rsidRPr="00954F0D">
        <w:rPr>
          <w:rStyle w:val="comma-separator"/>
          <w:rFonts w:ascii="Arial" w:hAnsi="Arial" w:cs="Arial"/>
          <w:bdr w:val="none" w:sz="0" w:space="0" w:color="auto" w:frame="1"/>
        </w:rPr>
        <w:t>,</w:t>
      </w:r>
      <w:hyperlink r:id="rId1358" w:history="1">
        <w:r w:rsidR="009622F7" w:rsidRPr="00954F0D">
          <w:rPr>
            <w:rStyle w:val="Hyperlink"/>
            <w:rFonts w:ascii="Arial" w:hAnsi="Arial" w:cs="Arial"/>
            <w:color w:val="auto"/>
            <w:u w:val="none"/>
            <w:bdr w:val="none" w:sz="0" w:space="0" w:color="auto" w:frame="1"/>
          </w:rPr>
          <w:t>Yulii L. Mentsin</w:t>
        </w:r>
      </w:hyperlink>
      <w:hyperlink r:id="rId1359" w:history="1">
        <w:r w:rsidR="009622F7" w:rsidRPr="00954F0D">
          <w:rPr>
            <w:rStyle w:val="Hyperlink"/>
            <w:rFonts w:ascii="Arial" w:hAnsi="Arial" w:cs="Arial"/>
            <w:bCs/>
            <w:color w:val="auto"/>
            <w:u w:val="none"/>
          </w:rPr>
          <w:t> </w:t>
        </w:r>
      </w:hyperlink>
    </w:p>
    <w:p w:rsidR="009622F7" w:rsidRPr="00954F0D" w:rsidRDefault="004239C2" w:rsidP="009622F7">
      <w:pPr>
        <w:pStyle w:val="NoSpacing"/>
        <w:rPr>
          <w:rFonts w:ascii="Arial" w:hAnsi="Arial" w:cs="Arial"/>
          <w:i/>
        </w:rPr>
      </w:pPr>
      <w:hyperlink r:id="rId1360" w:history="1">
        <w:r w:rsidR="00954F0D" w:rsidRPr="00954F0D">
          <w:rPr>
            <w:rStyle w:val="Hyperlink"/>
            <w:rFonts w:ascii="Arial" w:hAnsi="Arial" w:cs="Arial"/>
            <w:i/>
            <w:color w:val="auto"/>
            <w:u w:val="none"/>
          </w:rPr>
          <w:t>Meteoritics &amp; Planetary Science</w:t>
        </w:r>
      </w:hyperlink>
      <w:r w:rsidR="00954F0D" w:rsidRPr="00954F0D">
        <w:rPr>
          <w:i/>
        </w:rPr>
        <w:t xml:space="preserve">, </w:t>
      </w:r>
      <w:r w:rsidR="009622F7" w:rsidRPr="00954F0D">
        <w:rPr>
          <w:rStyle w:val="epub-state"/>
          <w:rFonts w:ascii="Arial" w:hAnsi="Arial" w:cs="Arial"/>
          <w:i/>
        </w:rPr>
        <w:t xml:space="preserve">First published: </w:t>
      </w:r>
      <w:r w:rsidR="009622F7" w:rsidRPr="00954F0D">
        <w:rPr>
          <w:rStyle w:val="epub-date"/>
          <w:rFonts w:ascii="Arial" w:hAnsi="Arial" w:cs="Arial"/>
          <w:i/>
        </w:rPr>
        <w:t>21 August 2022</w:t>
      </w:r>
    </w:p>
    <w:p w:rsidR="009622F7" w:rsidRPr="00954F0D" w:rsidRDefault="004239C2" w:rsidP="009622F7">
      <w:pPr>
        <w:pStyle w:val="NoSpacing"/>
        <w:rPr>
          <w:rFonts w:ascii="Arial" w:hAnsi="Arial" w:cs="Arial"/>
          <w:i/>
        </w:rPr>
      </w:pPr>
      <w:hyperlink r:id="rId1361" w:history="1">
        <w:r w:rsidR="009622F7" w:rsidRPr="00954F0D">
          <w:rPr>
            <w:rStyle w:val="Hyperlink"/>
            <w:rFonts w:ascii="Arial" w:hAnsi="Arial" w:cs="Arial"/>
            <w:bCs/>
            <w:i/>
            <w:color w:val="auto"/>
            <w:u w:val="none"/>
          </w:rPr>
          <w:t>https://doi.org/10.1111/maps.13903</w:t>
        </w:r>
      </w:hyperlink>
    </w:p>
    <w:p w:rsidR="009622F7" w:rsidRPr="00954F0D" w:rsidRDefault="009622F7" w:rsidP="009622F7">
      <w:pPr>
        <w:pStyle w:val="NoSpacing"/>
        <w:rPr>
          <w:rFonts w:ascii="Arial" w:hAnsi="Arial" w:cs="Arial"/>
        </w:rPr>
      </w:pPr>
    </w:p>
    <w:p w:rsidR="009622F7" w:rsidRPr="00954F0D" w:rsidRDefault="004239C2" w:rsidP="009622F7">
      <w:pPr>
        <w:pStyle w:val="NoSpacing"/>
        <w:rPr>
          <w:rFonts w:ascii="Arial" w:hAnsi="Arial" w:cs="Arial"/>
        </w:rPr>
      </w:pPr>
      <w:hyperlink r:id="rId1362" w:history="1">
        <w:r w:rsidR="009622F7" w:rsidRPr="00954F0D">
          <w:rPr>
            <w:rStyle w:val="Hyperlink"/>
            <w:rFonts w:ascii="Arial" w:hAnsi="Arial" w:cs="Arial"/>
            <w:u w:val="none"/>
          </w:rPr>
          <w:t>Coordinated neutron and X-ray computed tomography of meteorites: Detection and distribution of hydrogen-bearing materials</w:t>
        </w:r>
      </w:hyperlink>
    </w:p>
    <w:p w:rsidR="009622F7" w:rsidRPr="00954F0D" w:rsidRDefault="004239C2" w:rsidP="009622F7">
      <w:pPr>
        <w:pStyle w:val="NoSpacing"/>
        <w:rPr>
          <w:rFonts w:ascii="Arial" w:hAnsi="Arial" w:cs="Arial"/>
        </w:rPr>
      </w:pPr>
      <w:hyperlink r:id="rId1363" w:history="1">
        <w:r w:rsidR="009622F7" w:rsidRPr="00954F0D">
          <w:rPr>
            <w:rStyle w:val="Hyperlink"/>
            <w:rFonts w:ascii="Arial" w:hAnsi="Arial" w:cs="Arial"/>
            <w:color w:val="auto"/>
            <w:u w:val="none"/>
            <w:bdr w:val="none" w:sz="0" w:space="0" w:color="auto" w:frame="1"/>
          </w:rPr>
          <w:t>Allan H. Treiman</w:t>
        </w:r>
      </w:hyperlink>
      <w:r w:rsidR="009622F7" w:rsidRPr="00954F0D">
        <w:rPr>
          <w:rStyle w:val="comma-separator"/>
          <w:rFonts w:ascii="Arial" w:hAnsi="Arial" w:cs="Arial"/>
          <w:bdr w:val="none" w:sz="0" w:space="0" w:color="auto" w:frame="1"/>
        </w:rPr>
        <w:t>,</w:t>
      </w:r>
      <w:r w:rsidR="006D61D1">
        <w:rPr>
          <w:rStyle w:val="comma-separator"/>
          <w:rFonts w:ascii="Arial" w:hAnsi="Arial" w:cs="Arial"/>
          <w:bdr w:val="none" w:sz="0" w:space="0" w:color="auto" w:frame="1"/>
        </w:rPr>
        <w:t xml:space="preserve"> </w:t>
      </w:r>
      <w:hyperlink r:id="rId1364" w:history="1">
        <w:r w:rsidR="009622F7" w:rsidRPr="00954F0D">
          <w:rPr>
            <w:rStyle w:val="Hyperlink"/>
            <w:rFonts w:ascii="Arial" w:hAnsi="Arial" w:cs="Arial"/>
            <w:color w:val="auto"/>
            <w:u w:val="none"/>
            <w:bdr w:val="none" w:sz="0" w:space="0" w:color="auto" w:frame="1"/>
          </w:rPr>
          <w:t>Jacob M. LaManna</w:t>
        </w:r>
      </w:hyperlink>
      <w:r w:rsidR="009622F7" w:rsidRPr="00954F0D">
        <w:rPr>
          <w:rStyle w:val="comma-separator"/>
          <w:rFonts w:ascii="Arial" w:hAnsi="Arial" w:cs="Arial"/>
          <w:bdr w:val="none" w:sz="0" w:space="0" w:color="auto" w:frame="1"/>
        </w:rPr>
        <w:t>,</w:t>
      </w:r>
      <w:r w:rsidR="006D61D1">
        <w:rPr>
          <w:rStyle w:val="comma-separator"/>
          <w:rFonts w:ascii="Arial" w:hAnsi="Arial" w:cs="Arial"/>
          <w:bdr w:val="none" w:sz="0" w:space="0" w:color="auto" w:frame="1"/>
        </w:rPr>
        <w:t xml:space="preserve"> </w:t>
      </w:r>
      <w:hyperlink r:id="rId1365" w:history="1">
        <w:r w:rsidR="009622F7" w:rsidRPr="00954F0D">
          <w:rPr>
            <w:rStyle w:val="Hyperlink"/>
            <w:rFonts w:ascii="Arial" w:hAnsi="Arial" w:cs="Arial"/>
            <w:color w:val="auto"/>
            <w:u w:val="none"/>
            <w:bdr w:val="none" w:sz="0" w:space="0" w:color="auto" w:frame="1"/>
          </w:rPr>
          <w:t>Daniel S. Hussey</w:t>
        </w:r>
      </w:hyperlink>
      <w:r w:rsidR="009622F7" w:rsidRPr="00954F0D">
        <w:rPr>
          <w:rStyle w:val="comma-separator"/>
          <w:rFonts w:ascii="Arial" w:hAnsi="Arial" w:cs="Arial"/>
          <w:bdr w:val="none" w:sz="0" w:space="0" w:color="auto" w:frame="1"/>
        </w:rPr>
        <w:t>,</w:t>
      </w:r>
      <w:hyperlink r:id="rId1366" w:history="1">
        <w:r w:rsidR="009622F7" w:rsidRPr="00954F0D">
          <w:rPr>
            <w:rStyle w:val="Hyperlink"/>
            <w:rFonts w:ascii="Arial" w:hAnsi="Arial" w:cs="Arial"/>
            <w:color w:val="auto"/>
            <w:u w:val="none"/>
            <w:bdr w:val="none" w:sz="0" w:space="0" w:color="auto" w:frame="1"/>
          </w:rPr>
          <w:t>Isabella deClue</w:t>
        </w:r>
      </w:hyperlink>
      <w:r w:rsidR="009622F7" w:rsidRPr="00954F0D">
        <w:rPr>
          <w:rStyle w:val="comma-separator"/>
          <w:rFonts w:ascii="Arial" w:hAnsi="Arial" w:cs="Arial"/>
          <w:bdr w:val="none" w:sz="0" w:space="0" w:color="auto" w:frame="1"/>
        </w:rPr>
        <w:t>,</w:t>
      </w:r>
      <w:r w:rsidR="006D61D1">
        <w:rPr>
          <w:rStyle w:val="comma-separator"/>
          <w:rFonts w:ascii="Arial" w:hAnsi="Arial" w:cs="Arial"/>
          <w:bdr w:val="none" w:sz="0" w:space="0" w:color="auto" w:frame="1"/>
        </w:rPr>
        <w:t xml:space="preserve"> </w:t>
      </w:r>
      <w:hyperlink r:id="rId1367" w:history="1">
        <w:r w:rsidR="009622F7" w:rsidRPr="00954F0D">
          <w:rPr>
            <w:rStyle w:val="Hyperlink"/>
            <w:rFonts w:ascii="Arial" w:hAnsi="Arial" w:cs="Arial"/>
            <w:color w:val="auto"/>
            <w:u w:val="none"/>
            <w:bdr w:val="none" w:sz="0" w:space="0" w:color="auto" w:frame="1"/>
          </w:rPr>
          <w:t>Lawrence M. Anovitz</w:t>
        </w:r>
      </w:hyperlink>
    </w:p>
    <w:p w:rsidR="009622F7" w:rsidRPr="00954F0D" w:rsidRDefault="004239C2" w:rsidP="009622F7">
      <w:pPr>
        <w:pStyle w:val="NoSpacing"/>
        <w:rPr>
          <w:rFonts w:ascii="Arial" w:hAnsi="Arial" w:cs="Arial"/>
          <w:i/>
        </w:rPr>
      </w:pPr>
      <w:hyperlink r:id="rId1368" w:history="1">
        <w:r w:rsidR="00954F0D" w:rsidRPr="00954F0D">
          <w:rPr>
            <w:rStyle w:val="Hyperlink"/>
            <w:rFonts w:ascii="Arial" w:hAnsi="Arial" w:cs="Arial"/>
            <w:i/>
            <w:color w:val="auto"/>
            <w:u w:val="none"/>
          </w:rPr>
          <w:t>Meteoritics &amp; Planetary Science</w:t>
        </w:r>
      </w:hyperlink>
      <w:r w:rsidR="00954F0D" w:rsidRPr="00954F0D">
        <w:rPr>
          <w:i/>
        </w:rPr>
        <w:t xml:space="preserve">, </w:t>
      </w:r>
      <w:r w:rsidR="009622F7" w:rsidRPr="00954F0D">
        <w:rPr>
          <w:rStyle w:val="epub-state"/>
          <w:rFonts w:ascii="Arial" w:hAnsi="Arial" w:cs="Arial"/>
          <w:i/>
        </w:rPr>
        <w:t xml:space="preserve">First published: </w:t>
      </w:r>
      <w:r w:rsidR="009622F7" w:rsidRPr="00954F0D">
        <w:rPr>
          <w:rStyle w:val="epub-date"/>
          <w:rFonts w:ascii="Arial" w:hAnsi="Arial" w:cs="Arial"/>
          <w:i/>
        </w:rPr>
        <w:t>29 August 2022</w:t>
      </w:r>
    </w:p>
    <w:p w:rsidR="009622F7" w:rsidRPr="009622F7" w:rsidRDefault="004239C2" w:rsidP="00954F0D">
      <w:pPr>
        <w:pStyle w:val="NoSpacing"/>
        <w:tabs>
          <w:tab w:val="center" w:pos="4513"/>
        </w:tabs>
        <w:rPr>
          <w:rFonts w:ascii="Arial" w:hAnsi="Arial" w:cs="Arial"/>
          <w:color w:val="767676"/>
        </w:rPr>
      </w:pPr>
      <w:hyperlink r:id="rId1369" w:history="1">
        <w:r w:rsidR="009622F7" w:rsidRPr="00954F0D">
          <w:rPr>
            <w:rStyle w:val="Hyperlink"/>
            <w:rFonts w:ascii="Arial" w:hAnsi="Arial" w:cs="Arial"/>
            <w:bCs/>
            <w:i/>
            <w:color w:val="auto"/>
            <w:u w:val="none"/>
          </w:rPr>
          <w:t>https://doi.org/10.1111/maps.13904</w:t>
        </w:r>
      </w:hyperlink>
      <w:r w:rsidR="00954F0D" w:rsidRPr="00954F0D">
        <w:rPr>
          <w:rFonts w:ascii="Arial" w:hAnsi="Arial" w:cs="Arial"/>
        </w:rPr>
        <w:tab/>
      </w:r>
    </w:p>
    <w:p w:rsidR="009622F7" w:rsidRDefault="009622F7" w:rsidP="009622F7">
      <w:pPr>
        <w:pStyle w:val="NoSpacing"/>
        <w:jc w:val="both"/>
        <w:rPr>
          <w:rFonts w:ascii="Arial" w:hAnsi="Arial" w:cs="Arial"/>
          <w:b/>
        </w:rPr>
      </w:pPr>
    </w:p>
    <w:p w:rsidR="0003018D" w:rsidRDefault="004239C2" w:rsidP="0003018D">
      <w:pPr>
        <w:pStyle w:val="NoSpacing"/>
        <w:jc w:val="both"/>
        <w:rPr>
          <w:rFonts w:ascii="Arial" w:hAnsi="Arial" w:cs="Arial"/>
          <w:b/>
        </w:rPr>
      </w:pPr>
      <w:hyperlink r:id="rId1370" w:history="1">
        <w:r w:rsidR="0003018D">
          <w:rPr>
            <w:rStyle w:val="Hyperlink"/>
            <w:rFonts w:ascii="Arial" w:hAnsi="Arial" w:cs="Arial"/>
            <w:b/>
          </w:rPr>
          <w:t>Microscopy and Microanalysis</w:t>
        </w:r>
      </w:hyperlink>
      <w:r w:rsidR="0003018D">
        <w:rPr>
          <w:rFonts w:ascii="Arial" w:hAnsi="Arial" w:cs="Arial"/>
          <w:b/>
        </w:rPr>
        <w:t xml:space="preserve">    (1</w:t>
      </w:r>
      <w:r w:rsidR="0003018D" w:rsidRPr="00D063AB">
        <w:rPr>
          <w:rFonts w:ascii="Arial" w:hAnsi="Arial" w:cs="Arial"/>
          <w:b/>
        </w:rPr>
        <w:t>)</w:t>
      </w:r>
    </w:p>
    <w:p w:rsidR="0003018D" w:rsidRDefault="0003018D" w:rsidP="0003018D">
      <w:pPr>
        <w:pStyle w:val="NoSpacing"/>
        <w:jc w:val="both"/>
        <w:rPr>
          <w:rFonts w:ascii="Arial" w:hAnsi="Arial" w:cs="Arial"/>
          <w:b/>
        </w:rPr>
      </w:pPr>
    </w:p>
    <w:p w:rsidR="0003018D" w:rsidRPr="00AD0A41" w:rsidRDefault="004239C2" w:rsidP="00AD0A41">
      <w:pPr>
        <w:pStyle w:val="NoSpacing"/>
        <w:rPr>
          <w:rFonts w:ascii="Arial" w:hAnsi="Arial" w:cs="Arial"/>
        </w:rPr>
      </w:pPr>
      <w:hyperlink r:id="rId1371" w:history="1">
        <w:r w:rsidR="0003018D" w:rsidRPr="00AD0A41">
          <w:rPr>
            <w:rStyle w:val="Hyperlink"/>
            <w:rFonts w:ascii="Arial" w:hAnsi="Arial" w:cs="Arial"/>
            <w:u w:val="none"/>
          </w:rPr>
          <w:t>Quantification of Hydrogen in Metals Applying Neutron Imaging Techniques </w:t>
        </w:r>
      </w:hyperlink>
    </w:p>
    <w:p w:rsidR="0003018D" w:rsidRPr="00AD0A41" w:rsidRDefault="004239C2" w:rsidP="00AD0A41">
      <w:pPr>
        <w:pStyle w:val="NoSpacing"/>
        <w:rPr>
          <w:rFonts w:ascii="Arial" w:hAnsi="Arial" w:cs="Arial"/>
        </w:rPr>
      </w:pPr>
      <w:hyperlink r:id="rId1372" w:history="1">
        <w:r w:rsidR="0003018D" w:rsidRPr="00AD0A41">
          <w:rPr>
            <w:rStyle w:val="Hyperlink"/>
            <w:rFonts w:ascii="Arial" w:hAnsi="Arial" w:cs="Arial"/>
            <w:color w:val="auto"/>
            <w:u w:val="none"/>
            <w:bdr w:val="none" w:sz="0" w:space="0" w:color="auto" w:frame="1"/>
          </w:rPr>
          <w:t>Nikolay Kardjilov</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3" w:history="1">
        <w:r w:rsidR="0003018D" w:rsidRPr="00AD0A41">
          <w:rPr>
            <w:rStyle w:val="Hyperlink"/>
            <w:rFonts w:ascii="Arial" w:hAnsi="Arial" w:cs="Arial"/>
            <w:color w:val="auto"/>
            <w:u w:val="none"/>
            <w:bdr w:val="none" w:sz="0" w:space="0" w:color="auto" w:frame="1"/>
          </w:rPr>
          <w:t>André Hilger</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4" w:history="1">
        <w:r w:rsidR="0003018D" w:rsidRPr="00AD0A41">
          <w:rPr>
            <w:rStyle w:val="Hyperlink"/>
            <w:rFonts w:ascii="Arial" w:hAnsi="Arial" w:cs="Arial"/>
            <w:color w:val="auto"/>
            <w:u w:val="none"/>
            <w:bdr w:val="none" w:sz="0" w:space="0" w:color="auto" w:frame="1"/>
          </w:rPr>
          <w:t>Henning Markötter</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5" w:history="1">
        <w:r w:rsidR="0003018D" w:rsidRPr="00AD0A41">
          <w:rPr>
            <w:rStyle w:val="Hyperlink"/>
            <w:rFonts w:ascii="Arial" w:hAnsi="Arial" w:cs="Arial"/>
            <w:color w:val="auto"/>
            <w:u w:val="none"/>
            <w:bdr w:val="none" w:sz="0" w:space="0" w:color="auto" w:frame="1"/>
          </w:rPr>
          <w:t>Axel Griesche</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6" w:history="1">
        <w:r w:rsidR="0003018D" w:rsidRPr="00AD0A41">
          <w:rPr>
            <w:rStyle w:val="Hyperlink"/>
            <w:rFonts w:ascii="Arial" w:hAnsi="Arial" w:cs="Arial"/>
            <w:color w:val="auto"/>
            <w:u w:val="none"/>
            <w:bdr w:val="none" w:sz="0" w:space="0" w:color="auto" w:frame="1"/>
          </w:rPr>
          <w:t>Robin Woracek</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7" w:history="1">
        <w:r w:rsidR="0003018D" w:rsidRPr="00AD0A41">
          <w:rPr>
            <w:rStyle w:val="Hyperlink"/>
            <w:rFonts w:ascii="Arial" w:hAnsi="Arial" w:cs="Arial"/>
            <w:color w:val="auto"/>
            <w:u w:val="none"/>
            <w:bdr w:val="none" w:sz="0" w:space="0" w:color="auto" w:frame="1"/>
          </w:rPr>
          <w:t>Felix Heubner</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8" w:history="1">
        <w:r w:rsidR="0003018D" w:rsidRPr="00AD0A41">
          <w:rPr>
            <w:rStyle w:val="Hyperlink"/>
            <w:rFonts w:ascii="Arial" w:hAnsi="Arial" w:cs="Arial"/>
            <w:color w:val="auto"/>
            <w:u w:val="none"/>
            <w:bdr w:val="none" w:sz="0" w:space="0" w:color="auto" w:frame="1"/>
          </w:rPr>
          <w:t>Lars Röntzsch</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79" w:history="1">
        <w:r w:rsidR="0003018D" w:rsidRPr="00AD0A41">
          <w:rPr>
            <w:rStyle w:val="Hyperlink"/>
            <w:rFonts w:ascii="Arial" w:hAnsi="Arial" w:cs="Arial"/>
            <w:color w:val="auto"/>
            <w:u w:val="none"/>
            <w:bdr w:val="none" w:sz="0" w:space="0" w:color="auto" w:frame="1"/>
          </w:rPr>
          <w:t>Mirco Grosse</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80" w:history="1">
        <w:r w:rsidR="0003018D" w:rsidRPr="00AD0A41">
          <w:rPr>
            <w:rStyle w:val="Hyperlink"/>
            <w:rFonts w:ascii="Arial" w:hAnsi="Arial" w:cs="Arial"/>
            <w:color w:val="auto"/>
            <w:u w:val="none"/>
            <w:bdr w:val="none" w:sz="0" w:space="0" w:color="auto" w:frame="1"/>
          </w:rPr>
          <w:t>Ingo Manke</w:t>
        </w:r>
      </w:hyperlink>
      <w:r w:rsidR="0003018D" w:rsidRPr="00AD0A41">
        <w:rPr>
          <w:rStyle w:val="delimiter"/>
          <w:rFonts w:ascii="Arial" w:hAnsi="Arial" w:cs="Arial"/>
          <w:bdr w:val="none" w:sz="0" w:space="0" w:color="auto" w:frame="1"/>
        </w:rPr>
        <w:t>,</w:t>
      </w:r>
      <w:r w:rsidR="0003018D" w:rsidRPr="00AD0A41">
        <w:rPr>
          <w:rFonts w:ascii="Arial" w:hAnsi="Arial" w:cs="Arial"/>
        </w:rPr>
        <w:t> </w:t>
      </w:r>
      <w:hyperlink r:id="rId1381" w:history="1">
        <w:r w:rsidR="0003018D" w:rsidRPr="00AD0A41">
          <w:rPr>
            <w:rStyle w:val="Hyperlink"/>
            <w:rFonts w:ascii="Arial" w:hAnsi="Arial" w:cs="Arial"/>
            <w:color w:val="auto"/>
            <w:u w:val="none"/>
            <w:bdr w:val="none" w:sz="0" w:space="0" w:color="auto" w:frame="1"/>
          </w:rPr>
          <w:t>John Banhart</w:t>
        </w:r>
      </w:hyperlink>
    </w:p>
    <w:p w:rsidR="00AD0A41" w:rsidRDefault="0003018D" w:rsidP="00AD0A41">
      <w:pPr>
        <w:pStyle w:val="NoSpacing"/>
        <w:rPr>
          <w:rFonts w:ascii="Arial" w:hAnsi="Arial" w:cs="Arial"/>
          <w:i/>
        </w:rPr>
      </w:pPr>
      <w:r w:rsidRPr="00AD0A41">
        <w:rPr>
          <w:rStyle w:val="Emphasis"/>
          <w:rFonts w:ascii="Arial" w:hAnsi="Arial" w:cs="Arial"/>
          <w:bdr w:val="none" w:sz="0" w:space="0" w:color="auto" w:frame="1"/>
        </w:rPr>
        <w:t>Microscopy and Microanalysis</w:t>
      </w:r>
      <w:r w:rsidRPr="00AD0A41">
        <w:rPr>
          <w:rFonts w:ascii="Arial" w:hAnsi="Arial" w:cs="Arial"/>
        </w:rPr>
        <w:t xml:space="preserve">, </w:t>
      </w:r>
      <w:r w:rsidRPr="00AD0A41">
        <w:rPr>
          <w:rFonts w:ascii="Arial" w:hAnsi="Arial" w:cs="Arial"/>
          <w:i/>
        </w:rPr>
        <w:t>Volume 28, Issue S1, 1 August 2022, Page 1666, </w:t>
      </w:r>
    </w:p>
    <w:p w:rsidR="0003018D" w:rsidRPr="00AD0A41" w:rsidRDefault="004239C2" w:rsidP="00AD0A41">
      <w:pPr>
        <w:pStyle w:val="NoSpacing"/>
        <w:rPr>
          <w:rFonts w:ascii="Arial" w:hAnsi="Arial" w:cs="Arial"/>
        </w:rPr>
      </w:pPr>
      <w:hyperlink r:id="rId1382" w:history="1">
        <w:r w:rsidR="0003018D" w:rsidRPr="00AD0A41">
          <w:rPr>
            <w:rStyle w:val="Hyperlink"/>
            <w:rFonts w:ascii="Arial" w:hAnsi="Arial" w:cs="Arial"/>
            <w:i/>
            <w:color w:val="auto"/>
            <w:u w:val="none"/>
            <w:bdr w:val="none" w:sz="0" w:space="0" w:color="auto" w:frame="1"/>
          </w:rPr>
          <w:t>https://doi.org/10.1017/S1431927622006638</w:t>
        </w:r>
      </w:hyperlink>
    </w:p>
    <w:p w:rsidR="0003018D" w:rsidRDefault="0003018D" w:rsidP="009622F7">
      <w:pPr>
        <w:pStyle w:val="NoSpacing"/>
        <w:jc w:val="both"/>
        <w:rPr>
          <w:rFonts w:ascii="Arial" w:hAnsi="Arial" w:cs="Arial"/>
          <w:b/>
        </w:rPr>
      </w:pPr>
    </w:p>
    <w:p w:rsidR="007F3239" w:rsidRDefault="004239C2" w:rsidP="007F3239">
      <w:pPr>
        <w:pStyle w:val="NoSpacing"/>
        <w:jc w:val="both"/>
        <w:rPr>
          <w:rFonts w:ascii="Arial" w:hAnsi="Arial" w:cs="Arial"/>
          <w:b/>
        </w:rPr>
      </w:pPr>
      <w:hyperlink r:id="rId1383" w:history="1">
        <w:r w:rsidR="007F3239" w:rsidRPr="007F3239">
          <w:rPr>
            <w:rStyle w:val="Hyperlink"/>
            <w:rFonts w:ascii="Arial" w:hAnsi="Arial" w:cs="Arial"/>
            <w:b/>
          </w:rPr>
          <w:t>Nature Communications</w:t>
        </w:r>
      </w:hyperlink>
      <w:r w:rsidR="00BE50C7">
        <w:rPr>
          <w:rFonts w:ascii="Arial" w:hAnsi="Arial" w:cs="Arial"/>
          <w:b/>
        </w:rPr>
        <w:t xml:space="preserve">    (3</w:t>
      </w:r>
      <w:r w:rsidR="007F3239" w:rsidRPr="00D063AB">
        <w:rPr>
          <w:rFonts w:ascii="Arial" w:hAnsi="Arial" w:cs="Arial"/>
          <w:b/>
        </w:rPr>
        <w:t>)</w:t>
      </w:r>
    </w:p>
    <w:p w:rsidR="007F3239" w:rsidRPr="00D063AB" w:rsidRDefault="007F3239" w:rsidP="007F3239">
      <w:pPr>
        <w:pStyle w:val="NoSpacing"/>
        <w:jc w:val="both"/>
        <w:rPr>
          <w:rFonts w:ascii="Arial" w:hAnsi="Arial" w:cs="Arial"/>
          <w:b/>
        </w:rPr>
      </w:pPr>
    </w:p>
    <w:p w:rsidR="007F3239" w:rsidRPr="007F3239" w:rsidRDefault="004239C2" w:rsidP="007F3239">
      <w:pPr>
        <w:pStyle w:val="NoSpacing"/>
        <w:rPr>
          <w:rFonts w:ascii="Arial" w:hAnsi="Arial" w:cs="Arial"/>
        </w:rPr>
      </w:pPr>
      <w:hyperlink r:id="rId1384" w:history="1">
        <w:r w:rsidR="007F3239" w:rsidRPr="007F3239">
          <w:rPr>
            <w:rStyle w:val="Hyperlink"/>
            <w:rFonts w:ascii="Arial" w:hAnsi="Arial" w:cs="Arial"/>
            <w:u w:val="none"/>
          </w:rPr>
          <w:t>Demonstration of non-destructive and isotope-sensitive material analysis using a short-pulsed laser-driven epi-thermal neutron source</w:t>
        </w:r>
      </w:hyperlink>
    </w:p>
    <w:p w:rsidR="007F3239" w:rsidRPr="007F3239" w:rsidRDefault="004239C2" w:rsidP="007F3239">
      <w:pPr>
        <w:pStyle w:val="NoSpacing"/>
        <w:rPr>
          <w:rFonts w:ascii="Arial" w:hAnsi="Arial" w:cs="Arial"/>
        </w:rPr>
      </w:pPr>
      <w:hyperlink r:id="rId1385" w:anchor="auth-Marc-Zimmer" w:history="1">
        <w:r w:rsidR="007F3239" w:rsidRPr="007F3239">
          <w:rPr>
            <w:rStyle w:val="Hyperlink"/>
            <w:rFonts w:ascii="Arial" w:hAnsi="Arial" w:cs="Arial"/>
            <w:color w:val="auto"/>
            <w:u w:val="none"/>
          </w:rPr>
          <w:t>Marc Zimmer</w:t>
        </w:r>
      </w:hyperlink>
      <w:r w:rsidR="007F3239" w:rsidRPr="007F3239">
        <w:rPr>
          <w:rFonts w:ascii="Arial" w:hAnsi="Arial" w:cs="Arial"/>
        </w:rPr>
        <w:t>, </w:t>
      </w:r>
      <w:hyperlink r:id="rId1386" w:anchor="auth-Stefan-Scheuren" w:history="1">
        <w:r w:rsidR="007F3239" w:rsidRPr="007F3239">
          <w:rPr>
            <w:rStyle w:val="Hyperlink"/>
            <w:rFonts w:ascii="Arial" w:hAnsi="Arial" w:cs="Arial"/>
            <w:color w:val="auto"/>
            <w:u w:val="none"/>
          </w:rPr>
          <w:t>Stefan Scheuren</w:t>
        </w:r>
      </w:hyperlink>
      <w:r w:rsidR="007F3239" w:rsidRPr="007F3239">
        <w:rPr>
          <w:rFonts w:ascii="Arial" w:hAnsi="Arial" w:cs="Arial"/>
        </w:rPr>
        <w:t>, </w:t>
      </w:r>
      <w:hyperlink r:id="rId1387" w:anchor="auth-Annika-Kleinschmidt" w:history="1">
        <w:r w:rsidR="007F3239" w:rsidRPr="007F3239">
          <w:rPr>
            <w:rStyle w:val="Hyperlink"/>
            <w:rFonts w:ascii="Arial" w:hAnsi="Arial" w:cs="Arial"/>
            <w:color w:val="auto"/>
            <w:u w:val="none"/>
          </w:rPr>
          <w:t>Annika Kleinschmidt</w:t>
        </w:r>
      </w:hyperlink>
      <w:r w:rsidR="007F3239" w:rsidRPr="007F3239">
        <w:rPr>
          <w:rFonts w:ascii="Arial" w:hAnsi="Arial" w:cs="Arial"/>
        </w:rPr>
        <w:t>, </w:t>
      </w:r>
      <w:hyperlink r:id="rId1388" w:anchor="auth-Nikodem-Mitura" w:history="1">
        <w:r w:rsidR="007F3239" w:rsidRPr="007F3239">
          <w:rPr>
            <w:rStyle w:val="Hyperlink"/>
            <w:rFonts w:ascii="Arial" w:hAnsi="Arial" w:cs="Arial"/>
            <w:color w:val="auto"/>
            <w:u w:val="none"/>
          </w:rPr>
          <w:t>Nikodem Mitura</w:t>
        </w:r>
      </w:hyperlink>
      <w:r w:rsidR="007F3239" w:rsidRPr="007F3239">
        <w:rPr>
          <w:rFonts w:ascii="Arial" w:hAnsi="Arial" w:cs="Arial"/>
        </w:rPr>
        <w:t>, </w:t>
      </w:r>
      <w:hyperlink r:id="rId1389" w:anchor="auth-Alexandra-Tebartz" w:history="1">
        <w:r w:rsidR="007F3239" w:rsidRPr="007F3239">
          <w:rPr>
            <w:rStyle w:val="Hyperlink"/>
            <w:rFonts w:ascii="Arial" w:hAnsi="Arial" w:cs="Arial"/>
            <w:color w:val="auto"/>
            <w:u w:val="none"/>
          </w:rPr>
          <w:t>Alexandra Tebartz</w:t>
        </w:r>
      </w:hyperlink>
      <w:r w:rsidR="007F3239" w:rsidRPr="007F3239">
        <w:rPr>
          <w:rFonts w:ascii="Arial" w:hAnsi="Arial" w:cs="Arial"/>
        </w:rPr>
        <w:t>, </w:t>
      </w:r>
      <w:hyperlink r:id="rId1390" w:anchor="auth-Gabriel-Schaumann" w:history="1">
        <w:r w:rsidR="007F3239" w:rsidRPr="007F3239">
          <w:rPr>
            <w:rStyle w:val="Hyperlink"/>
            <w:rFonts w:ascii="Arial" w:hAnsi="Arial" w:cs="Arial"/>
            <w:color w:val="auto"/>
            <w:u w:val="none"/>
          </w:rPr>
          <w:t>Gabriel Schaumann</w:t>
        </w:r>
      </w:hyperlink>
      <w:r w:rsidR="007F3239" w:rsidRPr="007F3239">
        <w:rPr>
          <w:rFonts w:ascii="Arial" w:hAnsi="Arial" w:cs="Arial"/>
        </w:rPr>
        <w:t>, </w:t>
      </w:r>
      <w:hyperlink r:id="rId1391" w:anchor="auth-Torsten-Abel" w:history="1">
        <w:r w:rsidR="007F3239" w:rsidRPr="007F3239">
          <w:rPr>
            <w:rStyle w:val="Hyperlink"/>
            <w:rFonts w:ascii="Arial" w:hAnsi="Arial" w:cs="Arial"/>
            <w:color w:val="auto"/>
            <w:u w:val="none"/>
          </w:rPr>
          <w:t>Torsten Abel</w:t>
        </w:r>
      </w:hyperlink>
      <w:r w:rsidR="007F3239" w:rsidRPr="007F3239">
        <w:rPr>
          <w:rFonts w:ascii="Arial" w:hAnsi="Arial" w:cs="Arial"/>
        </w:rPr>
        <w:t>, </w:t>
      </w:r>
      <w:hyperlink r:id="rId1392" w:anchor="auth-Tina-Ebert" w:history="1">
        <w:r w:rsidR="007F3239" w:rsidRPr="007F3239">
          <w:rPr>
            <w:rStyle w:val="Hyperlink"/>
            <w:rFonts w:ascii="Arial" w:hAnsi="Arial" w:cs="Arial"/>
            <w:color w:val="auto"/>
            <w:u w:val="none"/>
          </w:rPr>
          <w:t>Tina Ebert</w:t>
        </w:r>
      </w:hyperlink>
      <w:r w:rsidR="007F3239" w:rsidRPr="007F3239">
        <w:rPr>
          <w:rFonts w:ascii="Arial" w:hAnsi="Arial" w:cs="Arial"/>
        </w:rPr>
        <w:t>, </w:t>
      </w:r>
      <w:hyperlink r:id="rId1393" w:anchor="auth-Markus-Hesse" w:history="1">
        <w:r w:rsidR="007F3239" w:rsidRPr="007F3239">
          <w:rPr>
            <w:rStyle w:val="Hyperlink"/>
            <w:rFonts w:ascii="Arial" w:hAnsi="Arial" w:cs="Arial"/>
            <w:color w:val="auto"/>
            <w:u w:val="none"/>
          </w:rPr>
          <w:t>Markus Hesse</w:t>
        </w:r>
      </w:hyperlink>
      <w:r w:rsidR="007F3239" w:rsidRPr="007F3239">
        <w:rPr>
          <w:rFonts w:ascii="Arial" w:hAnsi="Arial" w:cs="Arial"/>
        </w:rPr>
        <w:t>, </w:t>
      </w:r>
      <w:hyperlink r:id="rId1394" w:anchor="auth-__ro-Z_hter" w:history="1">
        <w:r w:rsidR="007F3239" w:rsidRPr="007F3239">
          <w:rPr>
            <w:rStyle w:val="Hyperlink"/>
            <w:rFonts w:ascii="Arial" w:hAnsi="Arial" w:cs="Arial"/>
            <w:color w:val="auto"/>
            <w:u w:val="none"/>
          </w:rPr>
          <w:t>Şêro Zähter</w:t>
        </w:r>
      </w:hyperlink>
      <w:r w:rsidR="007F3239" w:rsidRPr="007F3239">
        <w:rPr>
          <w:rFonts w:ascii="Arial" w:hAnsi="Arial" w:cs="Arial"/>
        </w:rPr>
        <w:t>, </w:t>
      </w:r>
      <w:hyperlink r:id="rId1395" w:anchor="auth-Sven_C_-Vogel" w:history="1">
        <w:r w:rsidR="007F3239" w:rsidRPr="007F3239">
          <w:rPr>
            <w:rStyle w:val="Hyperlink"/>
            <w:rFonts w:ascii="Arial" w:hAnsi="Arial" w:cs="Arial"/>
            <w:color w:val="auto"/>
            <w:u w:val="none"/>
          </w:rPr>
          <w:t>Sven C. Vogel</w:t>
        </w:r>
      </w:hyperlink>
      <w:r w:rsidR="007F3239" w:rsidRPr="007F3239">
        <w:rPr>
          <w:rFonts w:ascii="Arial" w:hAnsi="Arial" w:cs="Arial"/>
        </w:rPr>
        <w:t>, </w:t>
      </w:r>
      <w:hyperlink r:id="rId1396" w:anchor="auth-Oliver-Merle" w:history="1">
        <w:r w:rsidR="007F3239" w:rsidRPr="007F3239">
          <w:rPr>
            <w:rStyle w:val="Hyperlink"/>
            <w:rFonts w:ascii="Arial" w:hAnsi="Arial" w:cs="Arial"/>
            <w:color w:val="auto"/>
            <w:u w:val="none"/>
          </w:rPr>
          <w:t>Oliver Merle</w:t>
        </w:r>
      </w:hyperlink>
      <w:r w:rsidR="007F3239" w:rsidRPr="007F3239">
        <w:rPr>
          <w:rFonts w:ascii="Arial" w:hAnsi="Arial" w:cs="Arial"/>
        </w:rPr>
        <w:t>, </w:t>
      </w:r>
      <w:hyperlink r:id="rId1397" w:anchor="auth-Rolf_J_rgen-Ahlers" w:history="1">
        <w:r w:rsidR="007F3239" w:rsidRPr="007F3239">
          <w:rPr>
            <w:rStyle w:val="Hyperlink"/>
            <w:rFonts w:ascii="Arial" w:hAnsi="Arial" w:cs="Arial"/>
            <w:color w:val="auto"/>
            <w:u w:val="none"/>
          </w:rPr>
          <w:t>Rolf-Jürgen Ahlers</w:t>
        </w:r>
      </w:hyperlink>
      <w:r w:rsidR="007F3239" w:rsidRPr="007F3239">
        <w:rPr>
          <w:rFonts w:ascii="Arial" w:hAnsi="Arial" w:cs="Arial"/>
        </w:rPr>
        <w:t>, </w:t>
      </w:r>
      <w:hyperlink r:id="rId1398" w:anchor="auth-Serge-Duarte_Pinto" w:history="1">
        <w:r w:rsidR="007F3239" w:rsidRPr="007F3239">
          <w:rPr>
            <w:rStyle w:val="Hyperlink"/>
            <w:rFonts w:ascii="Arial" w:hAnsi="Arial" w:cs="Arial"/>
            <w:color w:val="auto"/>
            <w:u w:val="none"/>
          </w:rPr>
          <w:t>Serge Duarte Pinto</w:t>
        </w:r>
      </w:hyperlink>
      <w:r w:rsidR="007F3239" w:rsidRPr="007F3239">
        <w:rPr>
          <w:rFonts w:ascii="Arial" w:hAnsi="Arial" w:cs="Arial"/>
        </w:rPr>
        <w:t>, </w:t>
      </w:r>
      <w:hyperlink r:id="rId1399" w:anchor="auth-Maximilian-Peschke" w:history="1">
        <w:r w:rsidR="007F3239" w:rsidRPr="007F3239">
          <w:rPr>
            <w:rStyle w:val="Hyperlink"/>
            <w:rFonts w:ascii="Arial" w:hAnsi="Arial" w:cs="Arial"/>
            <w:color w:val="auto"/>
            <w:u w:val="none"/>
          </w:rPr>
          <w:t>Maximilian Peschke</w:t>
        </w:r>
      </w:hyperlink>
      <w:r w:rsidR="007F3239" w:rsidRPr="007F3239">
        <w:rPr>
          <w:rFonts w:ascii="Arial" w:hAnsi="Arial" w:cs="Arial"/>
        </w:rPr>
        <w:t>, </w:t>
      </w:r>
      <w:hyperlink r:id="rId1400" w:anchor="auth-Thorsten-Kr_ll" w:history="1">
        <w:r w:rsidR="007F3239" w:rsidRPr="007F3239">
          <w:rPr>
            <w:rStyle w:val="Hyperlink"/>
            <w:rFonts w:ascii="Arial" w:hAnsi="Arial" w:cs="Arial"/>
            <w:color w:val="auto"/>
            <w:u w:val="none"/>
          </w:rPr>
          <w:t>Thorsten Kröll</w:t>
        </w:r>
      </w:hyperlink>
      <w:r w:rsidR="007F3239" w:rsidRPr="007F3239">
        <w:rPr>
          <w:rFonts w:ascii="Arial" w:hAnsi="Arial" w:cs="Arial"/>
        </w:rPr>
        <w:t>, </w:t>
      </w:r>
      <w:hyperlink r:id="rId1401" w:anchor="auth-Vincent-Bagnoud" w:history="1">
        <w:r w:rsidR="007F3239" w:rsidRPr="007F3239">
          <w:rPr>
            <w:rStyle w:val="Hyperlink"/>
            <w:rFonts w:ascii="Arial" w:hAnsi="Arial" w:cs="Arial"/>
            <w:color w:val="auto"/>
            <w:u w:val="none"/>
          </w:rPr>
          <w:t>Vincent Bagnoud</w:t>
        </w:r>
      </w:hyperlink>
      <w:r w:rsidR="007F3239" w:rsidRPr="007F3239">
        <w:rPr>
          <w:rFonts w:ascii="Arial" w:hAnsi="Arial" w:cs="Arial"/>
        </w:rPr>
        <w:t>, </w:t>
      </w:r>
      <w:hyperlink r:id="rId1402" w:anchor="auth-Christian-R_del" w:history="1">
        <w:r w:rsidR="007F3239" w:rsidRPr="007F3239">
          <w:rPr>
            <w:rStyle w:val="Hyperlink"/>
            <w:rFonts w:ascii="Arial" w:hAnsi="Arial" w:cs="Arial"/>
            <w:color w:val="auto"/>
            <w:u w:val="none"/>
          </w:rPr>
          <w:t>Christian Rödel</w:t>
        </w:r>
      </w:hyperlink>
      <w:r w:rsidR="007F3239" w:rsidRPr="007F3239">
        <w:rPr>
          <w:rFonts w:ascii="Arial" w:hAnsi="Arial" w:cs="Arial"/>
        </w:rPr>
        <w:t>, </w:t>
      </w:r>
      <w:hyperlink r:id="rId1403" w:anchor="auth-Markus-Roth" w:history="1">
        <w:r w:rsidR="007F3239" w:rsidRPr="007F3239">
          <w:rPr>
            <w:rStyle w:val="Hyperlink"/>
            <w:rFonts w:ascii="Arial" w:hAnsi="Arial" w:cs="Arial"/>
            <w:color w:val="auto"/>
            <w:u w:val="none"/>
          </w:rPr>
          <w:t>Markus Roth</w:t>
        </w:r>
      </w:hyperlink>
      <w:r w:rsidR="007F3239" w:rsidRPr="007F3239">
        <w:rPr>
          <w:rFonts w:ascii="Arial" w:hAnsi="Arial" w:cs="Arial"/>
        </w:rPr>
        <w:t> </w:t>
      </w:r>
    </w:p>
    <w:p w:rsidR="007F3239" w:rsidRDefault="004239C2" w:rsidP="007F3239">
      <w:pPr>
        <w:pStyle w:val="NoSpacing"/>
        <w:rPr>
          <w:rFonts w:ascii="Arial" w:hAnsi="Arial" w:cs="Arial"/>
          <w:i/>
        </w:rPr>
      </w:pPr>
      <w:hyperlink r:id="rId1404" w:history="1">
        <w:r w:rsidR="007F3239" w:rsidRPr="007F3239">
          <w:rPr>
            <w:rStyle w:val="Hyperlink"/>
            <w:rFonts w:ascii="Arial" w:hAnsi="Arial" w:cs="Arial"/>
            <w:i/>
            <w:iCs/>
            <w:color w:val="auto"/>
            <w:u w:val="none"/>
          </w:rPr>
          <w:t>Nature Communications</w:t>
        </w:r>
      </w:hyperlink>
      <w:r w:rsidR="007F3239" w:rsidRPr="007F3239">
        <w:rPr>
          <w:rFonts w:ascii="Arial" w:hAnsi="Arial" w:cs="Arial"/>
        </w:rPr>
        <w:t> </w:t>
      </w:r>
      <w:r w:rsidR="007F3239" w:rsidRPr="00CD6CBD">
        <w:rPr>
          <w:rStyle w:val="u-visually-hidden"/>
          <w:rFonts w:ascii="Arial" w:hAnsi="Arial" w:cs="Arial"/>
          <w:bCs/>
          <w:i/>
          <w:bdr w:val="none" w:sz="0" w:space="0" w:color="auto" w:frame="1"/>
        </w:rPr>
        <w:t>volume</w:t>
      </w:r>
      <w:r w:rsidR="007F3239" w:rsidRPr="00CD6CBD">
        <w:rPr>
          <w:rFonts w:ascii="Arial" w:hAnsi="Arial" w:cs="Arial"/>
          <w:bCs/>
          <w:i/>
        </w:rPr>
        <w:t> </w:t>
      </w:r>
      <w:r w:rsidR="007F3239" w:rsidRPr="007F3239">
        <w:rPr>
          <w:rFonts w:ascii="Arial" w:hAnsi="Arial" w:cs="Arial"/>
          <w:bCs/>
          <w:i/>
        </w:rPr>
        <w:t>13</w:t>
      </w:r>
      <w:r w:rsidR="007F3239" w:rsidRPr="007F3239">
        <w:rPr>
          <w:rFonts w:ascii="Arial" w:hAnsi="Arial" w:cs="Arial"/>
          <w:i/>
        </w:rPr>
        <w:t>, Article number: 1173 (2022)</w:t>
      </w:r>
    </w:p>
    <w:p w:rsidR="00CD6CBD" w:rsidRDefault="00CD6CBD" w:rsidP="007F3239">
      <w:pPr>
        <w:pStyle w:val="NoSpacing"/>
        <w:rPr>
          <w:rFonts w:ascii="Arial" w:hAnsi="Arial" w:cs="Arial"/>
          <w:i/>
        </w:rPr>
      </w:pPr>
    </w:p>
    <w:p w:rsidR="00CD6CBD" w:rsidRPr="00CD6CBD" w:rsidRDefault="004239C2" w:rsidP="00CD6CBD">
      <w:pPr>
        <w:pStyle w:val="NoSpacing"/>
        <w:rPr>
          <w:rFonts w:ascii="Arial" w:hAnsi="Arial" w:cs="Arial"/>
        </w:rPr>
      </w:pPr>
      <w:hyperlink r:id="rId1405" w:history="1">
        <w:r w:rsidR="00CD6CBD" w:rsidRPr="00CD6CBD">
          <w:rPr>
            <w:rStyle w:val="Hyperlink"/>
            <w:rFonts w:ascii="Arial" w:hAnsi="Arial" w:cs="Arial"/>
            <w:u w:val="none"/>
          </w:rPr>
          <w:t>High-speed 4D neutron computed tomography for quantifying water dynamics in polymer electrolyte fuel cells</w:t>
        </w:r>
      </w:hyperlink>
    </w:p>
    <w:p w:rsidR="00CD6CBD" w:rsidRPr="00CD6CBD" w:rsidRDefault="004239C2" w:rsidP="00CD6CBD">
      <w:pPr>
        <w:pStyle w:val="NoSpacing"/>
        <w:rPr>
          <w:rFonts w:ascii="Arial" w:hAnsi="Arial" w:cs="Arial"/>
        </w:rPr>
      </w:pPr>
      <w:hyperlink r:id="rId1406" w:anchor="auth-Ralf_F_-Ziesche" w:history="1">
        <w:r w:rsidR="00CD6CBD" w:rsidRPr="00CD6CBD">
          <w:rPr>
            <w:rStyle w:val="Hyperlink"/>
            <w:rFonts w:ascii="Arial" w:hAnsi="Arial" w:cs="Arial"/>
            <w:color w:val="auto"/>
            <w:u w:val="none"/>
          </w:rPr>
          <w:t>Ralf F. Ziesche</w:t>
        </w:r>
      </w:hyperlink>
      <w:r w:rsidR="00CD6CBD" w:rsidRPr="00CD6CBD">
        <w:rPr>
          <w:rFonts w:ascii="Arial" w:hAnsi="Arial" w:cs="Arial"/>
        </w:rPr>
        <w:t>, </w:t>
      </w:r>
      <w:hyperlink r:id="rId1407" w:anchor="auth-Jennifer-Hack" w:history="1">
        <w:r w:rsidR="00CD6CBD" w:rsidRPr="00CD6CBD">
          <w:rPr>
            <w:rStyle w:val="Hyperlink"/>
            <w:rFonts w:ascii="Arial" w:hAnsi="Arial" w:cs="Arial"/>
            <w:color w:val="auto"/>
            <w:u w:val="none"/>
          </w:rPr>
          <w:t>Jennifer Hack</w:t>
        </w:r>
      </w:hyperlink>
      <w:r w:rsidR="00CD6CBD" w:rsidRPr="00CD6CBD">
        <w:rPr>
          <w:rFonts w:ascii="Arial" w:hAnsi="Arial" w:cs="Arial"/>
        </w:rPr>
        <w:t>, </w:t>
      </w:r>
      <w:hyperlink r:id="rId1408" w:anchor="auth-Lara-Rasha" w:history="1">
        <w:r w:rsidR="00CD6CBD" w:rsidRPr="00CD6CBD">
          <w:rPr>
            <w:rStyle w:val="Hyperlink"/>
            <w:rFonts w:ascii="Arial" w:hAnsi="Arial" w:cs="Arial"/>
            <w:color w:val="auto"/>
            <w:u w:val="none"/>
          </w:rPr>
          <w:t>Lara Rasha</w:t>
        </w:r>
      </w:hyperlink>
      <w:r w:rsidR="00CD6CBD" w:rsidRPr="00CD6CBD">
        <w:rPr>
          <w:rFonts w:ascii="Arial" w:hAnsi="Arial" w:cs="Arial"/>
        </w:rPr>
        <w:t>, </w:t>
      </w:r>
      <w:hyperlink r:id="rId1409" w:anchor="auth-Maximilian-Maier" w:history="1">
        <w:r w:rsidR="00CD6CBD" w:rsidRPr="00CD6CBD">
          <w:rPr>
            <w:rStyle w:val="Hyperlink"/>
            <w:rFonts w:ascii="Arial" w:hAnsi="Arial" w:cs="Arial"/>
            <w:color w:val="auto"/>
            <w:u w:val="none"/>
          </w:rPr>
          <w:t>Maximilian Maier</w:t>
        </w:r>
      </w:hyperlink>
      <w:r w:rsidR="00CD6CBD" w:rsidRPr="00CD6CBD">
        <w:rPr>
          <w:rFonts w:ascii="Arial" w:hAnsi="Arial" w:cs="Arial"/>
        </w:rPr>
        <w:t>, </w:t>
      </w:r>
      <w:hyperlink r:id="rId1410" w:anchor="auth-Chun-Tan" w:history="1">
        <w:r w:rsidR="00CD6CBD" w:rsidRPr="00CD6CBD">
          <w:rPr>
            <w:rStyle w:val="Hyperlink"/>
            <w:rFonts w:ascii="Arial" w:hAnsi="Arial" w:cs="Arial"/>
            <w:color w:val="auto"/>
            <w:u w:val="none"/>
          </w:rPr>
          <w:t>Chun Tan</w:t>
        </w:r>
      </w:hyperlink>
      <w:r w:rsidR="00CD6CBD" w:rsidRPr="00CD6CBD">
        <w:rPr>
          <w:rFonts w:ascii="Arial" w:hAnsi="Arial" w:cs="Arial"/>
        </w:rPr>
        <w:t>, </w:t>
      </w:r>
      <w:hyperlink r:id="rId1411" w:anchor="auth-Thomas_M__M_-Heenan" w:history="1">
        <w:r w:rsidR="00CD6CBD" w:rsidRPr="00CD6CBD">
          <w:rPr>
            <w:rStyle w:val="Hyperlink"/>
            <w:rFonts w:ascii="Arial" w:hAnsi="Arial" w:cs="Arial"/>
            <w:color w:val="auto"/>
            <w:u w:val="none"/>
          </w:rPr>
          <w:t>Thomas M. M. Heenan</w:t>
        </w:r>
      </w:hyperlink>
      <w:r w:rsidR="00CD6CBD" w:rsidRPr="00CD6CBD">
        <w:rPr>
          <w:rFonts w:ascii="Arial" w:hAnsi="Arial" w:cs="Arial"/>
        </w:rPr>
        <w:t>, </w:t>
      </w:r>
      <w:hyperlink r:id="rId1412" w:anchor="auth-Henning-Mark_tter" w:history="1">
        <w:r w:rsidR="00CD6CBD" w:rsidRPr="00CD6CBD">
          <w:rPr>
            <w:rStyle w:val="Hyperlink"/>
            <w:rFonts w:ascii="Arial" w:hAnsi="Arial" w:cs="Arial"/>
            <w:color w:val="auto"/>
            <w:u w:val="none"/>
          </w:rPr>
          <w:t>Henning Markötter</w:t>
        </w:r>
      </w:hyperlink>
      <w:r w:rsidR="00CD6CBD" w:rsidRPr="00CD6CBD">
        <w:rPr>
          <w:rFonts w:ascii="Arial" w:hAnsi="Arial" w:cs="Arial"/>
        </w:rPr>
        <w:t>, </w:t>
      </w:r>
      <w:hyperlink r:id="rId1413" w:anchor="auth-Nikolay-Kardjilov" w:history="1">
        <w:r w:rsidR="00CD6CBD" w:rsidRPr="00CD6CBD">
          <w:rPr>
            <w:rStyle w:val="Hyperlink"/>
            <w:rFonts w:ascii="Arial" w:hAnsi="Arial" w:cs="Arial"/>
            <w:color w:val="auto"/>
            <w:u w:val="none"/>
          </w:rPr>
          <w:t>Nikolay Kardjilov</w:t>
        </w:r>
      </w:hyperlink>
      <w:r w:rsidR="00CD6CBD" w:rsidRPr="00CD6CBD">
        <w:rPr>
          <w:rFonts w:ascii="Arial" w:hAnsi="Arial" w:cs="Arial"/>
        </w:rPr>
        <w:t>, </w:t>
      </w:r>
      <w:hyperlink r:id="rId1414" w:anchor="auth-Ingo-Manke" w:history="1">
        <w:r w:rsidR="00CD6CBD" w:rsidRPr="00CD6CBD">
          <w:rPr>
            <w:rStyle w:val="Hyperlink"/>
            <w:rFonts w:ascii="Arial" w:hAnsi="Arial" w:cs="Arial"/>
            <w:color w:val="auto"/>
            <w:u w:val="none"/>
          </w:rPr>
          <w:t>Ingo Manke</w:t>
        </w:r>
      </w:hyperlink>
      <w:r w:rsidR="00CD6CBD" w:rsidRPr="00CD6CBD">
        <w:rPr>
          <w:rFonts w:ascii="Arial" w:hAnsi="Arial" w:cs="Arial"/>
        </w:rPr>
        <w:t>, </w:t>
      </w:r>
      <w:hyperlink r:id="rId1415" w:anchor="auth-Winfried-Kockelmann" w:history="1">
        <w:r w:rsidR="00CD6CBD" w:rsidRPr="00CD6CBD">
          <w:rPr>
            <w:rStyle w:val="Hyperlink"/>
            <w:rFonts w:ascii="Arial" w:hAnsi="Arial" w:cs="Arial"/>
            <w:color w:val="auto"/>
            <w:u w:val="none"/>
          </w:rPr>
          <w:t>Winfried Kockelmann</w:t>
        </w:r>
      </w:hyperlink>
      <w:r w:rsidR="00CD6CBD" w:rsidRPr="00CD6CBD">
        <w:rPr>
          <w:rFonts w:ascii="Arial" w:hAnsi="Arial" w:cs="Arial"/>
        </w:rPr>
        <w:t>, </w:t>
      </w:r>
      <w:hyperlink r:id="rId1416" w:anchor="auth-Dan_J__L_-Brett" w:history="1">
        <w:r w:rsidR="00CD6CBD" w:rsidRPr="00CD6CBD">
          <w:rPr>
            <w:rStyle w:val="Hyperlink"/>
            <w:rFonts w:ascii="Arial" w:hAnsi="Arial" w:cs="Arial"/>
            <w:color w:val="auto"/>
            <w:u w:val="none"/>
          </w:rPr>
          <w:t>Dan J. L. Brett</w:t>
        </w:r>
      </w:hyperlink>
      <w:r w:rsidR="00CD6CBD" w:rsidRPr="00CD6CBD">
        <w:rPr>
          <w:rFonts w:ascii="Arial" w:hAnsi="Arial" w:cs="Arial"/>
        </w:rPr>
        <w:t xml:space="preserve">, </w:t>
      </w:r>
      <w:hyperlink r:id="rId1417" w:anchor="auth-Paul_R_-Shearing" w:history="1">
        <w:r w:rsidR="00CD6CBD" w:rsidRPr="00CD6CBD">
          <w:rPr>
            <w:rStyle w:val="Hyperlink"/>
            <w:rFonts w:ascii="Arial" w:hAnsi="Arial" w:cs="Arial"/>
            <w:color w:val="auto"/>
            <w:u w:val="none"/>
          </w:rPr>
          <w:t>Paul R. Shearing</w:t>
        </w:r>
      </w:hyperlink>
      <w:r w:rsidR="00CD6CBD" w:rsidRPr="00CD6CBD">
        <w:rPr>
          <w:rFonts w:ascii="Arial" w:hAnsi="Arial" w:cs="Arial"/>
        </w:rPr>
        <w:t> </w:t>
      </w:r>
    </w:p>
    <w:p w:rsidR="00CD6CBD" w:rsidRDefault="004239C2" w:rsidP="00CD6CBD">
      <w:pPr>
        <w:pStyle w:val="NoSpacing"/>
        <w:rPr>
          <w:rFonts w:ascii="Arial" w:hAnsi="Arial" w:cs="Arial"/>
          <w:i/>
        </w:rPr>
      </w:pPr>
      <w:hyperlink r:id="rId1418" w:history="1">
        <w:r w:rsidR="00CD6CBD" w:rsidRPr="00CD6CBD">
          <w:rPr>
            <w:rStyle w:val="Hyperlink"/>
            <w:rFonts w:ascii="Arial" w:hAnsi="Arial" w:cs="Arial"/>
            <w:i/>
            <w:iCs/>
            <w:color w:val="auto"/>
            <w:u w:val="none"/>
          </w:rPr>
          <w:t>Nature Communications</w:t>
        </w:r>
      </w:hyperlink>
      <w:r w:rsidR="00CD6CBD" w:rsidRPr="00CD6CBD">
        <w:rPr>
          <w:rFonts w:ascii="Arial" w:hAnsi="Arial" w:cs="Arial"/>
        </w:rPr>
        <w:t> </w:t>
      </w:r>
      <w:r w:rsidR="00CD6CBD" w:rsidRPr="00CD6CBD">
        <w:rPr>
          <w:rStyle w:val="u-visually-hidden"/>
          <w:rFonts w:ascii="Arial" w:hAnsi="Arial" w:cs="Arial"/>
          <w:bCs/>
          <w:i/>
          <w:bdr w:val="none" w:sz="0" w:space="0" w:color="auto" w:frame="1"/>
        </w:rPr>
        <w:t>volume</w:t>
      </w:r>
      <w:r w:rsidR="00CD6CBD" w:rsidRPr="00CD6CBD">
        <w:rPr>
          <w:rFonts w:ascii="Arial" w:hAnsi="Arial" w:cs="Arial"/>
          <w:bCs/>
          <w:i/>
        </w:rPr>
        <w:t> 13</w:t>
      </w:r>
      <w:r w:rsidR="00CD6CBD" w:rsidRPr="00CD6CBD">
        <w:rPr>
          <w:rFonts w:ascii="Arial" w:hAnsi="Arial" w:cs="Arial"/>
          <w:i/>
        </w:rPr>
        <w:t>, Article number: 1616 (2022)</w:t>
      </w:r>
    </w:p>
    <w:p w:rsidR="00BE50C7" w:rsidRDefault="00BE50C7" w:rsidP="00CD6CBD">
      <w:pPr>
        <w:pStyle w:val="NoSpacing"/>
        <w:rPr>
          <w:rFonts w:ascii="Arial" w:hAnsi="Arial" w:cs="Arial"/>
          <w:i/>
        </w:rPr>
      </w:pPr>
    </w:p>
    <w:p w:rsidR="00BE50C7" w:rsidRPr="00BE50C7" w:rsidRDefault="004239C2" w:rsidP="00BE50C7">
      <w:pPr>
        <w:pStyle w:val="NoSpacing"/>
        <w:rPr>
          <w:rFonts w:ascii="Arial" w:hAnsi="Arial" w:cs="Arial"/>
        </w:rPr>
      </w:pPr>
      <w:hyperlink r:id="rId1419" w:history="1">
        <w:r w:rsidR="00BE50C7" w:rsidRPr="00BE50C7">
          <w:rPr>
            <w:rStyle w:val="Hyperlink"/>
            <w:rFonts w:ascii="Arial" w:hAnsi="Arial" w:cs="Arial"/>
            <w:u w:val="none"/>
          </w:rPr>
          <w:t>High-resolution neutron imaging of salt precipitation and water transport in zero-gap CO</w:t>
        </w:r>
        <w:r w:rsidR="00BE50C7" w:rsidRPr="00BE50C7">
          <w:rPr>
            <w:rStyle w:val="Hyperlink"/>
            <w:rFonts w:ascii="Arial" w:hAnsi="Arial" w:cs="Arial"/>
            <w:u w:val="none"/>
            <w:vertAlign w:val="subscript"/>
          </w:rPr>
          <w:t>2</w:t>
        </w:r>
        <w:r w:rsidR="00BE50C7" w:rsidRPr="00BE50C7">
          <w:rPr>
            <w:rStyle w:val="Hyperlink"/>
            <w:rFonts w:ascii="Arial" w:hAnsi="Arial" w:cs="Arial"/>
            <w:u w:val="none"/>
          </w:rPr>
          <w:t> electrolysis</w:t>
        </w:r>
      </w:hyperlink>
    </w:p>
    <w:p w:rsidR="00BE50C7" w:rsidRPr="00BE50C7" w:rsidRDefault="004239C2" w:rsidP="00BE50C7">
      <w:pPr>
        <w:pStyle w:val="NoSpacing"/>
        <w:rPr>
          <w:rFonts w:ascii="Arial" w:hAnsi="Arial" w:cs="Arial"/>
        </w:rPr>
      </w:pPr>
      <w:hyperlink r:id="rId1420" w:anchor="auth-Joey-Disch" w:history="1">
        <w:r w:rsidR="00BE50C7" w:rsidRPr="00BE50C7">
          <w:rPr>
            <w:rStyle w:val="Hyperlink"/>
            <w:rFonts w:ascii="Arial" w:hAnsi="Arial" w:cs="Arial"/>
            <w:color w:val="auto"/>
            <w:u w:val="none"/>
          </w:rPr>
          <w:t>Joey Disch</w:t>
        </w:r>
      </w:hyperlink>
      <w:r w:rsidR="00BE50C7" w:rsidRPr="00BE50C7">
        <w:rPr>
          <w:rFonts w:ascii="Arial" w:hAnsi="Arial" w:cs="Arial"/>
        </w:rPr>
        <w:t>, </w:t>
      </w:r>
      <w:hyperlink r:id="rId1421" w:anchor="auth-Luca-Bohn" w:history="1">
        <w:r w:rsidR="00BE50C7" w:rsidRPr="00BE50C7">
          <w:rPr>
            <w:rStyle w:val="Hyperlink"/>
            <w:rFonts w:ascii="Arial" w:hAnsi="Arial" w:cs="Arial"/>
            <w:color w:val="auto"/>
            <w:u w:val="none"/>
          </w:rPr>
          <w:t>Luca Bohn</w:t>
        </w:r>
      </w:hyperlink>
      <w:r w:rsidR="00BE50C7" w:rsidRPr="00BE50C7">
        <w:rPr>
          <w:rFonts w:ascii="Arial" w:hAnsi="Arial" w:cs="Arial"/>
        </w:rPr>
        <w:t>, </w:t>
      </w:r>
      <w:hyperlink r:id="rId1422" w:anchor="auth-Susanne-Koch" w:history="1">
        <w:r w:rsidR="00BE50C7" w:rsidRPr="00BE50C7">
          <w:rPr>
            <w:rStyle w:val="Hyperlink"/>
            <w:rFonts w:ascii="Arial" w:hAnsi="Arial" w:cs="Arial"/>
            <w:color w:val="auto"/>
            <w:u w:val="none"/>
          </w:rPr>
          <w:t>Susanne Koch</w:t>
        </w:r>
      </w:hyperlink>
      <w:r w:rsidR="00BE50C7" w:rsidRPr="00BE50C7">
        <w:rPr>
          <w:rFonts w:ascii="Arial" w:hAnsi="Arial" w:cs="Arial"/>
        </w:rPr>
        <w:t>, </w:t>
      </w:r>
      <w:hyperlink r:id="rId1423" w:anchor="auth-Michael-Schulz" w:history="1">
        <w:r w:rsidR="00BE50C7" w:rsidRPr="00BE50C7">
          <w:rPr>
            <w:rStyle w:val="Hyperlink"/>
            <w:rFonts w:ascii="Arial" w:hAnsi="Arial" w:cs="Arial"/>
            <w:color w:val="auto"/>
            <w:u w:val="none"/>
          </w:rPr>
          <w:t>Michael Schulz</w:t>
        </w:r>
      </w:hyperlink>
      <w:r w:rsidR="00BE50C7" w:rsidRPr="00BE50C7">
        <w:rPr>
          <w:rFonts w:ascii="Arial" w:hAnsi="Arial" w:cs="Arial"/>
        </w:rPr>
        <w:t>, </w:t>
      </w:r>
      <w:hyperlink r:id="rId1424" w:anchor="auth-Yiyong-Han" w:history="1">
        <w:r w:rsidR="00BE50C7" w:rsidRPr="00BE50C7">
          <w:rPr>
            <w:rStyle w:val="Hyperlink"/>
            <w:rFonts w:ascii="Arial" w:hAnsi="Arial" w:cs="Arial"/>
            <w:color w:val="auto"/>
            <w:u w:val="none"/>
          </w:rPr>
          <w:t>Yiyong Han</w:t>
        </w:r>
      </w:hyperlink>
      <w:r w:rsidR="00BE50C7" w:rsidRPr="00BE50C7">
        <w:rPr>
          <w:rFonts w:ascii="Arial" w:hAnsi="Arial" w:cs="Arial"/>
        </w:rPr>
        <w:t>, </w:t>
      </w:r>
      <w:hyperlink r:id="rId1425" w:anchor="auth-Alessandro-Tengattini" w:history="1">
        <w:r w:rsidR="00BE50C7" w:rsidRPr="00BE50C7">
          <w:rPr>
            <w:rStyle w:val="Hyperlink"/>
            <w:rFonts w:ascii="Arial" w:hAnsi="Arial" w:cs="Arial"/>
            <w:color w:val="auto"/>
            <w:u w:val="none"/>
          </w:rPr>
          <w:t>Alessandro Tengattini</w:t>
        </w:r>
      </w:hyperlink>
      <w:r w:rsidR="00BE50C7" w:rsidRPr="00BE50C7">
        <w:rPr>
          <w:rFonts w:ascii="Arial" w:hAnsi="Arial" w:cs="Arial"/>
        </w:rPr>
        <w:t>, </w:t>
      </w:r>
      <w:hyperlink r:id="rId1426" w:anchor="auth-Lukas-Helfen" w:history="1">
        <w:r w:rsidR="00BE50C7" w:rsidRPr="00BE50C7">
          <w:rPr>
            <w:rStyle w:val="Hyperlink"/>
            <w:rFonts w:ascii="Arial" w:hAnsi="Arial" w:cs="Arial"/>
            <w:color w:val="auto"/>
            <w:u w:val="none"/>
          </w:rPr>
          <w:t>Lukas Helfen</w:t>
        </w:r>
      </w:hyperlink>
      <w:r w:rsidR="00BE50C7" w:rsidRPr="00BE50C7">
        <w:rPr>
          <w:rFonts w:ascii="Arial" w:hAnsi="Arial" w:cs="Arial"/>
        </w:rPr>
        <w:t>, </w:t>
      </w:r>
      <w:hyperlink r:id="rId1427" w:anchor="auth-Matthias-Breitwieser" w:history="1">
        <w:r w:rsidR="00BE50C7" w:rsidRPr="00BE50C7">
          <w:rPr>
            <w:rStyle w:val="Hyperlink"/>
            <w:rFonts w:ascii="Arial" w:hAnsi="Arial" w:cs="Arial"/>
            <w:color w:val="auto"/>
            <w:u w:val="none"/>
          </w:rPr>
          <w:t>Matthias Breitwieser</w:t>
        </w:r>
      </w:hyperlink>
      <w:r w:rsidR="00BE50C7" w:rsidRPr="00BE50C7">
        <w:rPr>
          <w:rFonts w:ascii="Arial" w:hAnsi="Arial" w:cs="Arial"/>
        </w:rPr>
        <w:t xml:space="preserve">, </w:t>
      </w:r>
      <w:hyperlink r:id="rId1428" w:anchor="auth-Severin-Vierrath" w:history="1">
        <w:r w:rsidR="00BE50C7" w:rsidRPr="00BE50C7">
          <w:rPr>
            <w:rStyle w:val="Hyperlink"/>
            <w:rFonts w:ascii="Arial" w:hAnsi="Arial" w:cs="Arial"/>
            <w:color w:val="auto"/>
            <w:u w:val="none"/>
          </w:rPr>
          <w:t>Severin Vierrath</w:t>
        </w:r>
      </w:hyperlink>
      <w:r w:rsidR="00BE50C7" w:rsidRPr="00BE50C7">
        <w:rPr>
          <w:rFonts w:ascii="Arial" w:hAnsi="Arial" w:cs="Arial"/>
        </w:rPr>
        <w:t> </w:t>
      </w:r>
    </w:p>
    <w:p w:rsidR="00BE50C7" w:rsidRPr="00BE50C7" w:rsidRDefault="004239C2" w:rsidP="00BE50C7">
      <w:pPr>
        <w:pStyle w:val="NoSpacing"/>
        <w:rPr>
          <w:rFonts w:ascii="Arial" w:hAnsi="Arial" w:cs="Arial"/>
          <w:i/>
        </w:rPr>
      </w:pPr>
      <w:hyperlink r:id="rId1429" w:history="1">
        <w:r w:rsidR="00BE50C7" w:rsidRPr="00BE50C7">
          <w:rPr>
            <w:rStyle w:val="Hyperlink"/>
            <w:rFonts w:ascii="Arial" w:hAnsi="Arial" w:cs="Arial"/>
            <w:i/>
            <w:iCs/>
            <w:color w:val="auto"/>
            <w:u w:val="none"/>
          </w:rPr>
          <w:t>Nature Communications</w:t>
        </w:r>
      </w:hyperlink>
      <w:r w:rsidR="00BE50C7" w:rsidRPr="00BE50C7">
        <w:rPr>
          <w:rFonts w:ascii="Arial" w:hAnsi="Arial" w:cs="Arial"/>
        </w:rPr>
        <w:t> </w:t>
      </w:r>
      <w:r w:rsidR="00BE50C7" w:rsidRPr="00BE50C7">
        <w:rPr>
          <w:rStyle w:val="u-visually-hidden"/>
          <w:rFonts w:ascii="Arial" w:hAnsi="Arial" w:cs="Arial"/>
          <w:bCs/>
          <w:i/>
          <w:bdr w:val="none" w:sz="0" w:space="0" w:color="auto" w:frame="1"/>
        </w:rPr>
        <w:t>volume</w:t>
      </w:r>
      <w:r w:rsidR="00BE50C7" w:rsidRPr="00BE50C7">
        <w:rPr>
          <w:rFonts w:ascii="Arial" w:hAnsi="Arial" w:cs="Arial"/>
          <w:bCs/>
          <w:i/>
        </w:rPr>
        <w:t> 13</w:t>
      </w:r>
      <w:r w:rsidR="00BE50C7" w:rsidRPr="00BE50C7">
        <w:rPr>
          <w:rFonts w:ascii="Arial" w:hAnsi="Arial" w:cs="Arial"/>
          <w:i/>
        </w:rPr>
        <w:t>, Article number: 6099 (2022)</w:t>
      </w:r>
    </w:p>
    <w:p w:rsidR="00BE50C7" w:rsidRPr="00CD6CBD" w:rsidRDefault="00BE50C7" w:rsidP="00CD6CBD">
      <w:pPr>
        <w:pStyle w:val="NoSpacing"/>
        <w:rPr>
          <w:rFonts w:ascii="Arial" w:hAnsi="Arial" w:cs="Arial"/>
          <w:i/>
        </w:rPr>
      </w:pPr>
    </w:p>
    <w:p w:rsidR="00CD6CBD" w:rsidRDefault="00CD6CBD" w:rsidP="007F3239">
      <w:pPr>
        <w:pStyle w:val="NoSpacing"/>
        <w:rPr>
          <w:rFonts w:ascii="Arial" w:hAnsi="Arial" w:cs="Arial"/>
        </w:rPr>
      </w:pPr>
    </w:p>
    <w:p w:rsidR="00FE43EA" w:rsidRDefault="004239C2" w:rsidP="00FE43EA">
      <w:pPr>
        <w:pStyle w:val="NoSpacing"/>
        <w:rPr>
          <w:rFonts w:ascii="Arial" w:hAnsi="Arial" w:cs="Arial"/>
          <w:b/>
        </w:rPr>
      </w:pPr>
      <w:hyperlink r:id="rId1430" w:history="1">
        <w:r w:rsidR="00FE43EA" w:rsidRPr="003E0B03">
          <w:rPr>
            <w:rStyle w:val="Hyperlink"/>
            <w:rFonts w:ascii="Arial" w:hAnsi="Arial" w:cs="Arial"/>
            <w:b/>
          </w:rPr>
          <w:t>NDT &amp; E international</w:t>
        </w:r>
      </w:hyperlink>
      <w:r w:rsidR="00FE43EA" w:rsidRPr="003E0B03">
        <w:rPr>
          <w:rFonts w:ascii="Arial" w:hAnsi="Arial" w:cs="Arial"/>
          <w:b/>
        </w:rPr>
        <w:t xml:space="preserve">   (1)</w:t>
      </w:r>
    </w:p>
    <w:p w:rsidR="007F526E" w:rsidRPr="003E0B03" w:rsidRDefault="007F526E" w:rsidP="00FE43EA">
      <w:pPr>
        <w:pStyle w:val="NoSpacing"/>
        <w:rPr>
          <w:rFonts w:ascii="Arial" w:hAnsi="Arial" w:cs="Arial"/>
          <w:b/>
        </w:rPr>
      </w:pPr>
    </w:p>
    <w:p w:rsidR="007F526E" w:rsidRPr="007F526E" w:rsidRDefault="004239C2" w:rsidP="007F526E">
      <w:pPr>
        <w:pStyle w:val="NoSpacing"/>
        <w:rPr>
          <w:rFonts w:ascii="Arial" w:hAnsi="Arial" w:cs="Arial"/>
        </w:rPr>
      </w:pPr>
      <w:hyperlink r:id="rId1431" w:history="1">
        <w:r w:rsidR="007F526E" w:rsidRPr="007F526E">
          <w:rPr>
            <w:rStyle w:val="Hyperlink"/>
            <w:rFonts w:ascii="Arial" w:hAnsi="Arial" w:cs="Arial"/>
            <w:bCs/>
            <w:color w:val="auto"/>
            <w:u w:val="none"/>
          </w:rPr>
          <w:t>Design of detachable computed laminography scanning mechanism and </w:t>
        </w:r>
        <w:r w:rsidR="007F526E" w:rsidRPr="007F526E">
          <w:rPr>
            <w:rStyle w:val="Hyperlink"/>
            <w:rFonts w:ascii="Arial" w:hAnsi="Arial" w:cs="Arial"/>
            <w:color w:val="auto"/>
            <w:u w:val="none"/>
          </w:rPr>
          <w:t>neutron tomography </w:t>
        </w:r>
        <w:r w:rsidR="007F526E" w:rsidRPr="007F526E">
          <w:rPr>
            <w:rStyle w:val="Hyperlink"/>
            <w:rFonts w:ascii="Arial" w:hAnsi="Arial" w:cs="Arial"/>
            <w:bCs/>
            <w:color w:val="auto"/>
            <w:u w:val="none"/>
          </w:rPr>
          <w:t>detection method for plate-like component</w:t>
        </w:r>
      </w:hyperlink>
    </w:p>
    <w:p w:rsidR="007F526E" w:rsidRDefault="007F526E" w:rsidP="007F526E">
      <w:pPr>
        <w:pStyle w:val="NoSpacing"/>
        <w:rPr>
          <w:rFonts w:ascii="Arial" w:hAnsi="Arial" w:cs="Arial"/>
        </w:rPr>
      </w:pPr>
      <w:r w:rsidRPr="007F526E">
        <w:rPr>
          <w:rFonts w:ascii="Arial" w:hAnsi="Arial" w:cs="Arial"/>
        </w:rPr>
        <w:t>Q</w:t>
      </w:r>
      <w:r>
        <w:rPr>
          <w:rFonts w:ascii="Arial" w:hAnsi="Arial" w:cs="Arial"/>
        </w:rPr>
        <w:t>iang</w:t>
      </w:r>
      <w:r w:rsidRPr="007F526E">
        <w:rPr>
          <w:rFonts w:ascii="Arial" w:hAnsi="Arial" w:cs="Arial"/>
        </w:rPr>
        <w:t xml:space="preserve"> Lin, M</w:t>
      </w:r>
      <w:r>
        <w:rPr>
          <w:rFonts w:ascii="Arial" w:hAnsi="Arial" w:cs="Arial"/>
        </w:rPr>
        <w:t>in</w:t>
      </w:r>
      <w:r w:rsidRPr="007F526E">
        <w:rPr>
          <w:rFonts w:ascii="Arial" w:hAnsi="Arial" w:cs="Arial"/>
        </w:rPr>
        <w:t xml:space="preserve"> Yang, L</w:t>
      </w:r>
      <w:r>
        <w:rPr>
          <w:rFonts w:ascii="Arial" w:hAnsi="Arial" w:cs="Arial"/>
        </w:rPr>
        <w:t>infeng</w:t>
      </w:r>
      <w:r w:rsidRPr="007F526E">
        <w:rPr>
          <w:rFonts w:ascii="Arial" w:hAnsi="Arial" w:cs="Arial"/>
        </w:rPr>
        <w:t xml:space="preserve"> He, Z</w:t>
      </w:r>
      <w:r>
        <w:rPr>
          <w:rFonts w:ascii="Arial" w:hAnsi="Arial" w:cs="Arial"/>
        </w:rPr>
        <w:t>higuo</w:t>
      </w:r>
      <w:r w:rsidRPr="007F526E">
        <w:rPr>
          <w:rFonts w:ascii="Arial" w:hAnsi="Arial" w:cs="Arial"/>
        </w:rPr>
        <w:t xml:space="preserve"> Gui, Z</w:t>
      </w:r>
      <w:r>
        <w:rPr>
          <w:rFonts w:ascii="Arial" w:hAnsi="Arial" w:cs="Arial"/>
        </w:rPr>
        <w:t>eming</w:t>
      </w:r>
      <w:r w:rsidRPr="007F526E">
        <w:rPr>
          <w:rFonts w:ascii="Arial" w:hAnsi="Arial" w:cs="Arial"/>
        </w:rPr>
        <w:t xml:space="preserve"> Ma </w:t>
      </w:r>
    </w:p>
    <w:p w:rsidR="007F526E" w:rsidRPr="007F526E" w:rsidRDefault="007F526E" w:rsidP="007F526E">
      <w:pPr>
        <w:pStyle w:val="NoSpacing"/>
        <w:rPr>
          <w:rFonts w:ascii="Arial" w:hAnsi="Arial" w:cs="Arial"/>
          <w:i/>
        </w:rPr>
      </w:pPr>
      <w:r w:rsidRPr="007F526E">
        <w:rPr>
          <w:rFonts w:ascii="Arial" w:hAnsi="Arial" w:cs="Arial"/>
          <w:i/>
        </w:rPr>
        <w:t>NDT &amp; E International, 2022 </w:t>
      </w:r>
    </w:p>
    <w:p w:rsidR="00FE43EA" w:rsidRPr="007F526E" w:rsidRDefault="004239C2" w:rsidP="007F526E">
      <w:pPr>
        <w:pStyle w:val="NoSpacing"/>
        <w:rPr>
          <w:rFonts w:ascii="Arial" w:hAnsi="Arial" w:cs="Arial"/>
          <w:i/>
        </w:rPr>
      </w:pPr>
      <w:hyperlink r:id="rId1432" w:tgtFrame="_blank" w:tooltip="Persistent link using digital object identifier" w:history="1">
        <w:r w:rsidR="007F526E" w:rsidRPr="007F526E">
          <w:rPr>
            <w:rStyle w:val="Hyperlink"/>
            <w:rFonts w:ascii="Arial" w:hAnsi="Arial" w:cs="Arial"/>
            <w:i/>
            <w:color w:val="auto"/>
            <w:u w:val="none"/>
          </w:rPr>
          <w:t>https://doi.org/10.1016/j.ndteint.2022.102712</w:t>
        </w:r>
      </w:hyperlink>
    </w:p>
    <w:p w:rsidR="004C7674" w:rsidRPr="004C7674" w:rsidRDefault="004C7674" w:rsidP="00441BBE">
      <w:pPr>
        <w:pStyle w:val="NoSpacing"/>
        <w:jc w:val="both"/>
        <w:rPr>
          <w:rFonts w:ascii="Arial" w:hAnsi="Arial" w:cs="Arial"/>
          <w:i/>
        </w:rPr>
      </w:pPr>
    </w:p>
    <w:p w:rsidR="00142085" w:rsidRPr="00D063AB" w:rsidRDefault="004239C2" w:rsidP="00441BBE">
      <w:pPr>
        <w:pStyle w:val="NoSpacing"/>
        <w:jc w:val="both"/>
        <w:rPr>
          <w:rFonts w:ascii="Arial" w:hAnsi="Arial" w:cs="Arial"/>
          <w:b/>
        </w:rPr>
      </w:pPr>
      <w:hyperlink r:id="rId1433" w:history="1">
        <w:r w:rsidR="00142085" w:rsidRPr="00D063AB">
          <w:rPr>
            <w:rStyle w:val="Hyperlink"/>
            <w:rFonts w:ascii="Arial" w:hAnsi="Arial" w:cs="Arial"/>
            <w:b/>
          </w:rPr>
          <w:t>Nuclear Engineering and Design</w:t>
        </w:r>
      </w:hyperlink>
      <w:r w:rsidR="00142085" w:rsidRPr="00D063AB">
        <w:rPr>
          <w:rFonts w:ascii="Arial" w:hAnsi="Arial" w:cs="Arial"/>
          <w:b/>
        </w:rPr>
        <w:t xml:space="preserve">    (1)</w:t>
      </w:r>
    </w:p>
    <w:p w:rsidR="00142085" w:rsidRDefault="00142085" w:rsidP="00441BBE">
      <w:pPr>
        <w:pStyle w:val="NoSpacing"/>
        <w:jc w:val="both"/>
        <w:rPr>
          <w:rFonts w:ascii="Arial" w:hAnsi="Arial" w:cs="Arial"/>
          <w:i/>
        </w:rPr>
      </w:pPr>
    </w:p>
    <w:p w:rsidR="00142085" w:rsidRPr="004B52B6" w:rsidRDefault="004239C2" w:rsidP="00441BBE">
      <w:pPr>
        <w:pStyle w:val="NoSpacing"/>
        <w:jc w:val="both"/>
        <w:rPr>
          <w:rFonts w:ascii="Arial" w:hAnsi="Arial" w:cs="Arial"/>
          <w:kern w:val="36"/>
        </w:rPr>
      </w:pPr>
      <w:hyperlink r:id="rId1434" w:history="1">
        <w:r w:rsidR="00142085" w:rsidRPr="004B52B6">
          <w:rPr>
            <w:rStyle w:val="Hyperlink"/>
            <w:rFonts w:ascii="Arial" w:hAnsi="Arial" w:cs="Arial"/>
            <w:kern w:val="36"/>
            <w:u w:val="none"/>
          </w:rPr>
          <w:t>Design of an ultra-compact imaging chamber and radiation beamstop for a neutron radiography system employing particle transport</w:t>
        </w:r>
      </w:hyperlink>
    </w:p>
    <w:p w:rsidR="00142085" w:rsidRPr="00142085" w:rsidRDefault="004239C2" w:rsidP="00441BBE">
      <w:pPr>
        <w:pStyle w:val="NoSpacing"/>
        <w:jc w:val="both"/>
        <w:rPr>
          <w:rFonts w:ascii="Arial" w:hAnsi="Arial" w:cs="Arial"/>
        </w:rPr>
      </w:pPr>
      <w:hyperlink r:id="rId1435" w:anchor="!" w:history="1">
        <w:r w:rsidR="00142085" w:rsidRPr="00142085">
          <w:rPr>
            <w:rFonts w:ascii="Arial" w:hAnsi="Arial" w:cs="Arial"/>
          </w:rPr>
          <w:t>Michael J.Hartos</w:t>
        </w:r>
      </w:hyperlink>
      <w:r w:rsidR="004B52B6">
        <w:rPr>
          <w:rFonts w:ascii="Arial" w:hAnsi="Arial" w:cs="Arial"/>
        </w:rPr>
        <w:t xml:space="preserve">, </w:t>
      </w:r>
      <w:hyperlink r:id="rId1436" w:anchor="!" w:history="1">
        <w:r w:rsidR="00142085" w:rsidRPr="00142085">
          <w:rPr>
            <w:rFonts w:ascii="Arial" w:hAnsi="Arial" w:cs="Arial"/>
          </w:rPr>
          <w:t>Meng-Jen(Vince)Wang</w:t>
        </w:r>
      </w:hyperlink>
      <w:r w:rsidR="004B52B6">
        <w:rPr>
          <w:rFonts w:ascii="Arial" w:hAnsi="Arial" w:cs="Arial"/>
        </w:rPr>
        <w:t xml:space="preserve">, </w:t>
      </w:r>
      <w:hyperlink r:id="rId1437" w:anchor="!" w:history="1">
        <w:r w:rsidR="00142085" w:rsidRPr="00142085">
          <w:rPr>
            <w:rFonts w:ascii="Arial" w:hAnsi="Arial" w:cs="Arial"/>
          </w:rPr>
          <w:t>Glenn E.Sjoden</w:t>
        </w:r>
      </w:hyperlink>
    </w:p>
    <w:p w:rsidR="00142085" w:rsidRPr="004B52B6" w:rsidRDefault="004239C2" w:rsidP="00441BBE">
      <w:pPr>
        <w:pStyle w:val="NoSpacing"/>
        <w:jc w:val="both"/>
        <w:rPr>
          <w:rFonts w:ascii="Arial" w:hAnsi="Arial" w:cs="Arial"/>
          <w:i/>
        </w:rPr>
      </w:pPr>
      <w:hyperlink r:id="rId1438" w:tooltip="Go to Nuclear Engineering and Design on ScienceDirect" w:history="1">
        <w:r w:rsidR="00142085" w:rsidRPr="004B52B6">
          <w:rPr>
            <w:rStyle w:val="Hyperlink"/>
            <w:rFonts w:ascii="Arial" w:hAnsi="Arial" w:cs="Arial"/>
            <w:i/>
            <w:color w:val="auto"/>
            <w:u w:val="none"/>
          </w:rPr>
          <w:t>Nuclear Engineering and Design</w:t>
        </w:r>
      </w:hyperlink>
      <w:r w:rsidR="004B52B6" w:rsidRPr="004B52B6">
        <w:rPr>
          <w:rFonts w:ascii="Arial" w:hAnsi="Arial" w:cs="Arial"/>
          <w:i/>
        </w:rPr>
        <w:t xml:space="preserve">, </w:t>
      </w:r>
      <w:hyperlink r:id="rId1439" w:tooltip="Go to table of contents for this volume/issue" w:history="1">
        <w:r w:rsidR="00142085" w:rsidRPr="004B52B6">
          <w:rPr>
            <w:rStyle w:val="Hyperlink"/>
            <w:rFonts w:ascii="Arial" w:hAnsi="Arial" w:cs="Arial"/>
            <w:i/>
            <w:color w:val="auto"/>
            <w:u w:val="none"/>
          </w:rPr>
          <w:t>Volume 386</w:t>
        </w:r>
      </w:hyperlink>
      <w:r w:rsidR="00142085" w:rsidRPr="004B52B6">
        <w:rPr>
          <w:rFonts w:ascii="Arial" w:hAnsi="Arial" w:cs="Arial"/>
          <w:i/>
        </w:rPr>
        <w:t>, January 2022, 111570</w:t>
      </w:r>
    </w:p>
    <w:p w:rsidR="005C38BD" w:rsidRDefault="005C38BD" w:rsidP="00441BBE">
      <w:pPr>
        <w:pStyle w:val="NoSpacing"/>
        <w:jc w:val="both"/>
        <w:rPr>
          <w:rFonts w:ascii="Arial" w:hAnsi="Arial" w:cs="Arial"/>
          <w:i/>
        </w:rPr>
      </w:pPr>
    </w:p>
    <w:p w:rsidR="00402AEB" w:rsidRDefault="004239C2" w:rsidP="00441BBE">
      <w:pPr>
        <w:pStyle w:val="NoSpacing"/>
        <w:jc w:val="both"/>
        <w:rPr>
          <w:rFonts w:ascii="Arial" w:hAnsi="Arial" w:cs="Arial"/>
          <w:b/>
        </w:rPr>
      </w:pPr>
      <w:hyperlink r:id="rId1440" w:history="1">
        <w:r w:rsidR="00402AEB" w:rsidRPr="00A9365B">
          <w:rPr>
            <w:rStyle w:val="Hyperlink"/>
            <w:rFonts w:ascii="Arial" w:hAnsi="Arial" w:cs="Arial"/>
            <w:b/>
          </w:rPr>
          <w:t>Nuclear Engineering and Technology</w:t>
        </w:r>
      </w:hyperlink>
      <w:r w:rsidR="00402AEB">
        <w:rPr>
          <w:rFonts w:ascii="Arial" w:hAnsi="Arial" w:cs="Arial"/>
          <w:b/>
        </w:rPr>
        <w:t xml:space="preserve">    (1</w:t>
      </w:r>
      <w:r w:rsidR="00402AEB" w:rsidRPr="0046073F">
        <w:rPr>
          <w:rFonts w:ascii="Arial" w:hAnsi="Arial" w:cs="Arial"/>
          <w:b/>
        </w:rPr>
        <w:t>)</w:t>
      </w:r>
    </w:p>
    <w:p w:rsidR="00402AEB" w:rsidRDefault="00402AEB" w:rsidP="00441BBE">
      <w:pPr>
        <w:pStyle w:val="NoSpacing"/>
        <w:jc w:val="both"/>
        <w:rPr>
          <w:rFonts w:ascii="Arial" w:hAnsi="Arial" w:cs="Arial"/>
          <w:b/>
        </w:rPr>
      </w:pPr>
    </w:p>
    <w:p w:rsidR="00402AEB" w:rsidRPr="00402AEB" w:rsidRDefault="004239C2" w:rsidP="00441BBE">
      <w:pPr>
        <w:pStyle w:val="NoSpacing"/>
        <w:jc w:val="both"/>
        <w:rPr>
          <w:rFonts w:ascii="Arial" w:hAnsi="Arial" w:cs="Arial"/>
          <w:kern w:val="36"/>
        </w:rPr>
      </w:pPr>
      <w:hyperlink r:id="rId1441" w:history="1">
        <w:r w:rsidR="00402AEB" w:rsidRPr="00402AEB">
          <w:rPr>
            <w:rStyle w:val="Hyperlink"/>
            <w:rFonts w:ascii="Arial" w:hAnsi="Arial" w:cs="Arial"/>
            <w:kern w:val="36"/>
            <w:u w:val="none"/>
          </w:rPr>
          <w:t>Evaluation of cadmium ratio for conceptual design of a cyclotron-based thermal neutron radiography system</w:t>
        </w:r>
      </w:hyperlink>
    </w:p>
    <w:p w:rsidR="00402AEB" w:rsidRPr="00402AEB" w:rsidRDefault="004239C2" w:rsidP="00441BBE">
      <w:pPr>
        <w:pStyle w:val="NoSpacing"/>
        <w:jc w:val="both"/>
        <w:rPr>
          <w:rFonts w:ascii="Arial" w:hAnsi="Arial" w:cs="Arial"/>
        </w:rPr>
      </w:pPr>
      <w:hyperlink r:id="rId1442" w:anchor="!" w:history="1">
        <w:r w:rsidR="00402AEB" w:rsidRPr="00402AEB">
          <w:rPr>
            <w:rFonts w:ascii="Arial" w:hAnsi="Arial" w:cs="Arial"/>
          </w:rPr>
          <w:t>Weng-Sheng</w:t>
        </w:r>
        <w:r w:rsidR="00DA22F2">
          <w:rPr>
            <w:rFonts w:ascii="Arial" w:hAnsi="Arial" w:cs="Arial"/>
          </w:rPr>
          <w:t xml:space="preserve"> </w:t>
        </w:r>
        <w:r w:rsidR="00402AEB" w:rsidRPr="00402AEB">
          <w:rPr>
            <w:rFonts w:ascii="Arial" w:hAnsi="Arial" w:cs="Arial"/>
          </w:rPr>
          <w:t>Kuo</w:t>
        </w:r>
      </w:hyperlink>
    </w:p>
    <w:p w:rsidR="00402AEB" w:rsidRPr="00402AEB" w:rsidRDefault="004239C2" w:rsidP="00441BBE">
      <w:pPr>
        <w:pStyle w:val="NoSpacing"/>
        <w:jc w:val="both"/>
        <w:rPr>
          <w:rFonts w:ascii="Arial" w:hAnsi="Arial" w:cs="Arial"/>
          <w:i/>
        </w:rPr>
      </w:pPr>
      <w:hyperlink r:id="rId1443" w:tooltip="Go to Nuclear Engineering and Technology on ScienceDirect" w:history="1">
        <w:r w:rsidR="00402AEB" w:rsidRPr="00402AEB">
          <w:rPr>
            <w:rStyle w:val="Hyperlink"/>
            <w:rFonts w:ascii="Arial" w:hAnsi="Arial" w:cs="Arial"/>
            <w:i/>
            <w:color w:val="auto"/>
            <w:u w:val="none"/>
          </w:rPr>
          <w:t>Nuclear Engineering and Technology</w:t>
        </w:r>
      </w:hyperlink>
    </w:p>
    <w:p w:rsidR="00402AEB" w:rsidRDefault="00402AEB" w:rsidP="00441BBE">
      <w:pPr>
        <w:pStyle w:val="NoSpacing"/>
        <w:jc w:val="both"/>
        <w:rPr>
          <w:rFonts w:ascii="Arial" w:hAnsi="Arial" w:cs="Arial"/>
          <w:i/>
        </w:rPr>
      </w:pPr>
      <w:r w:rsidRPr="00402AEB">
        <w:rPr>
          <w:rFonts w:ascii="Arial" w:hAnsi="Arial" w:cs="Arial"/>
          <w:i/>
        </w:rPr>
        <w:t>Available online 4 February 2022</w:t>
      </w:r>
    </w:p>
    <w:p w:rsidR="00A63CDA" w:rsidRDefault="00A63CDA" w:rsidP="00441BBE">
      <w:pPr>
        <w:pStyle w:val="NoSpacing"/>
        <w:jc w:val="both"/>
        <w:rPr>
          <w:rFonts w:ascii="Arial" w:hAnsi="Arial" w:cs="Arial"/>
          <w:i/>
        </w:rPr>
      </w:pPr>
    </w:p>
    <w:p w:rsidR="00A63CDA" w:rsidRPr="0046073F" w:rsidRDefault="004239C2" w:rsidP="00441BBE">
      <w:pPr>
        <w:pStyle w:val="NoSpacing"/>
        <w:jc w:val="both"/>
        <w:rPr>
          <w:rFonts w:ascii="Arial" w:hAnsi="Arial" w:cs="Arial"/>
          <w:b/>
        </w:rPr>
      </w:pPr>
      <w:hyperlink r:id="rId1444" w:history="1">
        <w:r w:rsidR="00A63CDA" w:rsidRPr="001E2E1B">
          <w:rPr>
            <w:rStyle w:val="Hyperlink"/>
            <w:rFonts w:ascii="Arial" w:hAnsi="Arial" w:cs="Arial"/>
            <w:b/>
          </w:rPr>
          <w:t>Nuclear Instruments and Methods in Physics Research Section A</w:t>
        </w:r>
      </w:hyperlink>
      <w:r w:rsidR="00A63CDA">
        <w:rPr>
          <w:rFonts w:ascii="Arial" w:hAnsi="Arial" w:cs="Arial"/>
          <w:b/>
        </w:rPr>
        <w:t xml:space="preserve"> </w:t>
      </w:r>
      <w:r w:rsidR="00DC4385">
        <w:rPr>
          <w:rFonts w:ascii="Arial" w:hAnsi="Arial" w:cs="Arial"/>
          <w:b/>
        </w:rPr>
        <w:t xml:space="preserve">   (8</w:t>
      </w:r>
      <w:r w:rsidR="00A63CDA" w:rsidRPr="0046073F">
        <w:rPr>
          <w:rFonts w:ascii="Arial" w:hAnsi="Arial" w:cs="Arial"/>
          <w:b/>
        </w:rPr>
        <w:t>)</w:t>
      </w:r>
    </w:p>
    <w:p w:rsidR="00A63CDA" w:rsidRDefault="00A63CDA" w:rsidP="00441BBE">
      <w:pPr>
        <w:pStyle w:val="NoSpacing"/>
        <w:jc w:val="both"/>
        <w:rPr>
          <w:rFonts w:ascii="Arial" w:hAnsi="Arial" w:cs="Arial"/>
          <w:i/>
        </w:rPr>
      </w:pPr>
    </w:p>
    <w:p w:rsidR="005B2A03" w:rsidRPr="005B2A03" w:rsidRDefault="004239C2" w:rsidP="00441BBE">
      <w:pPr>
        <w:pStyle w:val="NoSpacing"/>
        <w:jc w:val="both"/>
        <w:rPr>
          <w:rFonts w:ascii="Arial" w:hAnsi="Arial" w:cs="Arial"/>
          <w:kern w:val="36"/>
        </w:rPr>
      </w:pPr>
      <w:hyperlink r:id="rId1445" w:history="1">
        <w:r w:rsidR="005B2A03" w:rsidRPr="005B2A03">
          <w:rPr>
            <w:rStyle w:val="Hyperlink"/>
            <w:rFonts w:ascii="Arial" w:hAnsi="Arial" w:cs="Arial"/>
            <w:kern w:val="36"/>
            <w:u w:val="none"/>
          </w:rPr>
          <w:t>Feasibility of gadolinium oxide paint as neutron shielding</w:t>
        </w:r>
      </w:hyperlink>
    </w:p>
    <w:p w:rsidR="005B2A03" w:rsidRPr="005B2A03" w:rsidRDefault="004239C2" w:rsidP="00441BBE">
      <w:pPr>
        <w:pStyle w:val="NoSpacing"/>
        <w:jc w:val="both"/>
        <w:rPr>
          <w:rFonts w:ascii="Arial" w:hAnsi="Arial" w:cs="Arial"/>
        </w:rPr>
      </w:pPr>
      <w:hyperlink r:id="rId1446" w:anchor="!" w:history="1">
        <w:r w:rsidR="005B2A03" w:rsidRPr="005B2A03">
          <w:rPr>
            <w:rFonts w:ascii="Arial" w:hAnsi="Arial" w:cs="Arial"/>
          </w:rPr>
          <w:t>D.S.Burke</w:t>
        </w:r>
      </w:hyperlink>
      <w:r w:rsidR="005B2A03">
        <w:rPr>
          <w:rFonts w:ascii="Arial" w:hAnsi="Arial" w:cs="Arial"/>
        </w:rPr>
        <w:t xml:space="preserve">, </w:t>
      </w:r>
      <w:hyperlink r:id="rId1447" w:anchor="!" w:history="1">
        <w:r w:rsidR="005B2A03" w:rsidRPr="005B2A03">
          <w:rPr>
            <w:rFonts w:ascii="Arial" w:hAnsi="Arial" w:cs="Arial"/>
          </w:rPr>
          <w:t>S.H.Byun</w:t>
        </w:r>
      </w:hyperlink>
    </w:p>
    <w:p w:rsidR="00550C7F" w:rsidRDefault="004239C2" w:rsidP="00441BBE">
      <w:pPr>
        <w:pStyle w:val="NoSpacing"/>
        <w:jc w:val="both"/>
        <w:rPr>
          <w:rFonts w:ascii="Arial" w:hAnsi="Arial" w:cs="Arial"/>
          <w:i/>
        </w:rPr>
      </w:pPr>
      <w:hyperlink r:id="rId1448" w:tooltip="Go to Nuclear Instruments and Methods in Physics Research Section A: Accelerators, Spectrometers, Detectors and Associated Equipment on ScienceDirect" w:history="1">
        <w:r w:rsidR="005B2A03" w:rsidRPr="005B2A03">
          <w:rPr>
            <w:rStyle w:val="Hyperlink"/>
            <w:rFonts w:ascii="Arial" w:hAnsi="Arial" w:cs="Arial"/>
            <w:bCs/>
            <w:i/>
            <w:color w:val="auto"/>
            <w:u w:val="none"/>
          </w:rPr>
          <w:t>Nuclear Instruments and Methods in Physics Research Section A: Accelerators, Spectrometers, Detectors and Associated Equipment</w:t>
        </w:r>
      </w:hyperlink>
      <w:r w:rsidR="005B2A03" w:rsidRPr="005B2A03">
        <w:rPr>
          <w:rFonts w:ascii="Arial" w:hAnsi="Arial" w:cs="Arial"/>
          <w:i/>
        </w:rPr>
        <w:t xml:space="preserve">, </w:t>
      </w:r>
    </w:p>
    <w:p w:rsidR="005B2A03" w:rsidRPr="005B2A03" w:rsidRDefault="004239C2" w:rsidP="00441BBE">
      <w:pPr>
        <w:pStyle w:val="NoSpacing"/>
        <w:jc w:val="both"/>
        <w:rPr>
          <w:rFonts w:ascii="Arial" w:hAnsi="Arial" w:cs="Arial"/>
          <w:i/>
        </w:rPr>
      </w:pPr>
      <w:hyperlink r:id="rId1449" w:tooltip="Go to table of contents for this volume/issue" w:history="1">
        <w:r w:rsidR="005B2A03" w:rsidRPr="005B2A03">
          <w:rPr>
            <w:rStyle w:val="Hyperlink"/>
            <w:rFonts w:ascii="Arial" w:hAnsi="Arial" w:cs="Arial"/>
            <w:i/>
            <w:color w:val="auto"/>
            <w:u w:val="none"/>
          </w:rPr>
          <w:t>Volume 1025</w:t>
        </w:r>
      </w:hyperlink>
      <w:r w:rsidR="005B2A03" w:rsidRPr="005B2A03">
        <w:rPr>
          <w:rFonts w:ascii="Arial" w:hAnsi="Arial" w:cs="Arial"/>
          <w:i/>
        </w:rPr>
        <w:t>, 11 February 2022, 166175</w:t>
      </w:r>
    </w:p>
    <w:p w:rsidR="005B2A03" w:rsidRDefault="005B2A03" w:rsidP="00441BBE">
      <w:pPr>
        <w:pStyle w:val="NoSpacing"/>
        <w:jc w:val="both"/>
        <w:rPr>
          <w:rFonts w:ascii="Arial" w:hAnsi="Arial" w:cs="Arial"/>
          <w:kern w:val="36"/>
        </w:rPr>
      </w:pPr>
    </w:p>
    <w:p w:rsidR="00A63CDA" w:rsidRPr="00A63CDA" w:rsidRDefault="00A63CDA" w:rsidP="00441BBE">
      <w:pPr>
        <w:pStyle w:val="NoSpacing"/>
        <w:jc w:val="both"/>
        <w:rPr>
          <w:rFonts w:ascii="Arial" w:hAnsi="Arial" w:cs="Arial"/>
          <w:kern w:val="36"/>
        </w:rPr>
      </w:pPr>
      <w:r w:rsidRPr="00A63CDA">
        <w:rPr>
          <w:rFonts w:ascii="Arial" w:hAnsi="Arial" w:cs="Arial"/>
          <w:kern w:val="36"/>
        </w:rPr>
        <w:t>Quantifying spatial resolution in a fast neutron radiography system</w:t>
      </w:r>
    </w:p>
    <w:p w:rsidR="00A63CDA" w:rsidRPr="00A63CDA" w:rsidRDefault="004239C2" w:rsidP="00441BBE">
      <w:pPr>
        <w:pStyle w:val="NoSpacing"/>
        <w:jc w:val="both"/>
        <w:rPr>
          <w:rFonts w:ascii="Arial" w:hAnsi="Arial" w:cs="Arial"/>
        </w:rPr>
      </w:pPr>
      <w:hyperlink r:id="rId1450" w:anchor="!" w:history="1">
        <w:r w:rsidR="00A63CDA" w:rsidRPr="00A63CDA">
          <w:rPr>
            <w:rFonts w:ascii="Arial" w:hAnsi="Arial" w:cs="Arial"/>
          </w:rPr>
          <w:t>Ibrahim</w:t>
        </w:r>
        <w:r w:rsidR="00A63CDA">
          <w:rPr>
            <w:rFonts w:ascii="Arial" w:hAnsi="Arial" w:cs="Arial"/>
          </w:rPr>
          <w:t xml:space="preserve"> </w:t>
        </w:r>
        <w:r w:rsidR="00A63CDA" w:rsidRPr="00A63CDA">
          <w:rPr>
            <w:rFonts w:ascii="Arial" w:hAnsi="Arial" w:cs="Arial"/>
          </w:rPr>
          <w:t>Oksuz</w:t>
        </w:r>
        <w:r w:rsidR="00A63CDA">
          <w:rPr>
            <w:rFonts w:ascii="Arial" w:hAnsi="Arial" w:cs="Arial"/>
          </w:rPr>
          <w:t xml:space="preserve">, </w:t>
        </w:r>
      </w:hyperlink>
      <w:hyperlink r:id="rId1451" w:anchor="!" w:history="1">
        <w:r w:rsidR="00A63CDA" w:rsidRPr="00A63CDA">
          <w:rPr>
            <w:rFonts w:ascii="Arial" w:hAnsi="Arial" w:cs="Arial"/>
          </w:rPr>
          <w:t>Matt</w:t>
        </w:r>
        <w:r w:rsidR="00A63CDA">
          <w:rPr>
            <w:rFonts w:ascii="Arial" w:hAnsi="Arial" w:cs="Arial"/>
          </w:rPr>
          <w:t xml:space="preserve"> </w:t>
        </w:r>
        <w:r w:rsidR="00A63CDA" w:rsidRPr="00A63CDA">
          <w:rPr>
            <w:rFonts w:ascii="Arial" w:hAnsi="Arial" w:cs="Arial"/>
          </w:rPr>
          <w:t>Bisbee</w:t>
        </w:r>
        <w:r w:rsidR="00A63CDA">
          <w:rPr>
            <w:rFonts w:ascii="Arial" w:hAnsi="Arial" w:cs="Arial"/>
          </w:rPr>
          <w:t xml:space="preserve">, </w:t>
        </w:r>
      </w:hyperlink>
      <w:hyperlink r:id="rId1452" w:anchor="!" w:history="1">
        <w:r w:rsidR="00A63CDA" w:rsidRPr="00A63CDA">
          <w:rPr>
            <w:rFonts w:ascii="Arial" w:hAnsi="Arial" w:cs="Arial"/>
          </w:rPr>
          <w:t>James</w:t>
        </w:r>
        <w:r w:rsidR="00A63CDA">
          <w:rPr>
            <w:rFonts w:ascii="Arial" w:hAnsi="Arial" w:cs="Arial"/>
          </w:rPr>
          <w:t xml:space="preserve"> </w:t>
        </w:r>
        <w:r w:rsidR="00A63CDA" w:rsidRPr="00A63CDA">
          <w:rPr>
            <w:rFonts w:ascii="Arial" w:hAnsi="Arial" w:cs="Arial"/>
          </w:rPr>
          <w:t>Hall</w:t>
        </w:r>
        <w:r w:rsidR="00A63CDA">
          <w:rPr>
            <w:rFonts w:ascii="Arial" w:hAnsi="Arial" w:cs="Arial"/>
          </w:rPr>
          <w:t xml:space="preserve">, </w:t>
        </w:r>
      </w:hyperlink>
      <w:hyperlink r:id="rId1453" w:anchor="!" w:history="1">
        <w:r w:rsidR="00A63CDA" w:rsidRPr="00A63CDA">
          <w:rPr>
            <w:rFonts w:ascii="Arial" w:hAnsi="Arial" w:cs="Arial"/>
          </w:rPr>
          <w:t>Nerine</w:t>
        </w:r>
        <w:r w:rsidR="00A63CDA">
          <w:rPr>
            <w:rFonts w:ascii="Arial" w:hAnsi="Arial" w:cs="Arial"/>
          </w:rPr>
          <w:t xml:space="preserve"> </w:t>
        </w:r>
        <w:r w:rsidR="00A63CDA" w:rsidRPr="00A63CDA">
          <w:rPr>
            <w:rFonts w:ascii="Arial" w:hAnsi="Arial" w:cs="Arial"/>
          </w:rPr>
          <w:t>Cherepy</w:t>
        </w:r>
        <w:r w:rsidR="00A63CDA">
          <w:rPr>
            <w:rFonts w:ascii="Arial" w:hAnsi="Arial" w:cs="Arial"/>
          </w:rPr>
          <w:t xml:space="preserve">, </w:t>
        </w:r>
      </w:hyperlink>
      <w:hyperlink r:id="rId1454" w:anchor="!" w:history="1">
        <w:r w:rsidR="00A63CDA" w:rsidRPr="00A63CDA">
          <w:rPr>
            <w:rFonts w:ascii="Arial" w:hAnsi="Arial" w:cs="Arial"/>
          </w:rPr>
          <w:t>Lei</w:t>
        </w:r>
        <w:r w:rsidR="00A63CDA">
          <w:rPr>
            <w:rFonts w:ascii="Arial" w:hAnsi="Arial" w:cs="Arial"/>
          </w:rPr>
          <w:t xml:space="preserve"> </w:t>
        </w:r>
        <w:r w:rsidR="00A63CDA" w:rsidRPr="00A63CDA">
          <w:rPr>
            <w:rFonts w:ascii="Arial" w:hAnsi="Arial" w:cs="Arial"/>
          </w:rPr>
          <w:t>Cao</w:t>
        </w:r>
      </w:hyperlink>
    </w:p>
    <w:p w:rsidR="00550C7F" w:rsidRDefault="004239C2" w:rsidP="00441BBE">
      <w:pPr>
        <w:pStyle w:val="NoSpacing"/>
        <w:jc w:val="both"/>
        <w:rPr>
          <w:rFonts w:ascii="Arial" w:hAnsi="Arial" w:cs="Arial"/>
          <w:i/>
        </w:rPr>
      </w:pPr>
      <w:hyperlink r:id="rId1455" w:tooltip="Go to Nuclear Instruments and Methods in Physics Research Section A: Accelerators, Spectrometers, Detectors and Associated Equipment on ScienceDirect" w:history="1">
        <w:r w:rsidR="00A63CDA" w:rsidRPr="00A63CDA">
          <w:rPr>
            <w:rStyle w:val="Hyperlink"/>
            <w:rFonts w:ascii="Arial" w:hAnsi="Arial" w:cs="Arial"/>
            <w:i/>
            <w:color w:val="auto"/>
            <w:u w:val="none"/>
          </w:rPr>
          <w:t>Nuclear Instruments and Methods in Physics Research Section A: Accelerators, Spectrometers, Detectors and Associated Equipment</w:t>
        </w:r>
      </w:hyperlink>
      <w:r w:rsidR="00A63CDA" w:rsidRPr="00A63CDA">
        <w:rPr>
          <w:rFonts w:ascii="Arial" w:hAnsi="Arial" w:cs="Arial"/>
          <w:i/>
        </w:rPr>
        <w:t xml:space="preserve">, </w:t>
      </w:r>
    </w:p>
    <w:p w:rsidR="00A63CDA" w:rsidRPr="00A63CDA" w:rsidRDefault="004239C2" w:rsidP="00441BBE">
      <w:pPr>
        <w:pStyle w:val="NoSpacing"/>
        <w:jc w:val="both"/>
        <w:rPr>
          <w:rFonts w:ascii="Arial" w:hAnsi="Arial" w:cs="Arial"/>
          <w:i/>
        </w:rPr>
      </w:pPr>
      <w:hyperlink r:id="rId1456" w:tooltip="Go to table of contents for this volume/issue" w:history="1">
        <w:r w:rsidR="00A63CDA" w:rsidRPr="00A63CDA">
          <w:rPr>
            <w:rStyle w:val="Hyperlink"/>
            <w:rFonts w:ascii="Arial" w:hAnsi="Arial" w:cs="Arial"/>
            <w:i/>
            <w:color w:val="auto"/>
            <w:u w:val="none"/>
          </w:rPr>
          <w:t>Volume 1027</w:t>
        </w:r>
      </w:hyperlink>
      <w:r w:rsidR="00A63CDA" w:rsidRPr="00A63CDA">
        <w:rPr>
          <w:rFonts w:ascii="Arial" w:hAnsi="Arial" w:cs="Arial"/>
          <w:i/>
        </w:rPr>
        <w:t>, 11 March 2022, 166331</w:t>
      </w:r>
    </w:p>
    <w:p w:rsidR="005317C9" w:rsidRDefault="005317C9" w:rsidP="00441BBE">
      <w:pPr>
        <w:pStyle w:val="NoSpacing"/>
        <w:jc w:val="both"/>
        <w:rPr>
          <w:rFonts w:ascii="Arial" w:hAnsi="Arial" w:cs="Arial"/>
          <w:i/>
        </w:rPr>
      </w:pPr>
    </w:p>
    <w:p w:rsidR="00A00B78" w:rsidRPr="00A00B78" w:rsidRDefault="00A00B78" w:rsidP="00A00B78">
      <w:pPr>
        <w:pStyle w:val="NoSpacing"/>
        <w:rPr>
          <w:rFonts w:ascii="Arial" w:hAnsi="Arial" w:cs="Arial"/>
          <w:kern w:val="36"/>
        </w:rPr>
      </w:pPr>
      <w:r w:rsidRPr="00A00B78">
        <w:rPr>
          <w:rFonts w:ascii="Arial" w:hAnsi="Arial" w:cs="Arial"/>
          <w:kern w:val="36"/>
        </w:rPr>
        <w:t>TITAN neutron imaging facility performance</w:t>
      </w:r>
    </w:p>
    <w:p w:rsidR="00A00B78" w:rsidRPr="00A00B78" w:rsidRDefault="004239C2" w:rsidP="00A00B78">
      <w:pPr>
        <w:pStyle w:val="NoSpacing"/>
        <w:rPr>
          <w:rFonts w:ascii="Arial" w:hAnsi="Arial" w:cs="Arial"/>
        </w:rPr>
      </w:pPr>
      <w:hyperlink r:id="rId1457" w:anchor="!" w:history="1">
        <w:r w:rsidR="00A00B78" w:rsidRPr="00A00B78">
          <w:rPr>
            <w:rFonts w:ascii="Arial" w:hAnsi="Arial" w:cs="Arial"/>
          </w:rPr>
          <w:t>D.S.Dyussambayev</w:t>
        </w:r>
        <w:r w:rsidR="00A00B78">
          <w:rPr>
            <w:rFonts w:ascii="Arial" w:hAnsi="Arial" w:cs="Arial"/>
          </w:rPr>
          <w:t xml:space="preserve">, </w:t>
        </w:r>
      </w:hyperlink>
      <w:hyperlink r:id="rId1458" w:anchor="!" w:history="1">
        <w:r w:rsidR="00A00B78" w:rsidRPr="00A00B78">
          <w:rPr>
            <w:rFonts w:ascii="Arial" w:hAnsi="Arial" w:cs="Arial"/>
          </w:rPr>
          <w:t>M.T.Aitkulov</w:t>
        </w:r>
        <w:r w:rsidR="00A00B78">
          <w:rPr>
            <w:rFonts w:ascii="Arial" w:hAnsi="Arial" w:cs="Arial"/>
          </w:rPr>
          <w:t xml:space="preserve">, </w:t>
        </w:r>
      </w:hyperlink>
      <w:hyperlink r:id="rId1459" w:anchor="!" w:history="1">
        <w:r w:rsidR="00A00B78" w:rsidRPr="00A00B78">
          <w:rPr>
            <w:rFonts w:ascii="Arial" w:hAnsi="Arial" w:cs="Arial"/>
          </w:rPr>
          <w:t>A.A.Shaimerdenov</w:t>
        </w:r>
        <w:r w:rsidR="00A00B78">
          <w:rPr>
            <w:rFonts w:ascii="Arial" w:hAnsi="Arial" w:cs="Arial"/>
          </w:rPr>
          <w:t xml:space="preserve">, </w:t>
        </w:r>
      </w:hyperlink>
      <w:hyperlink r:id="rId1460" w:anchor="!" w:history="1">
        <w:r w:rsidR="00A00B78" w:rsidRPr="00A00B78">
          <w:rPr>
            <w:rFonts w:ascii="Arial" w:hAnsi="Arial" w:cs="Arial"/>
          </w:rPr>
          <w:t>B.Mukhametuly</w:t>
        </w:r>
        <w:r w:rsidR="00A00B78">
          <w:rPr>
            <w:rFonts w:ascii="Arial" w:hAnsi="Arial" w:cs="Arial"/>
          </w:rPr>
          <w:t xml:space="preserve">, </w:t>
        </w:r>
      </w:hyperlink>
      <w:hyperlink r:id="rId1461" w:anchor="!" w:history="1">
        <w:r w:rsidR="00A00B78" w:rsidRPr="00A00B78">
          <w:rPr>
            <w:rFonts w:ascii="Arial" w:hAnsi="Arial" w:cs="Arial"/>
          </w:rPr>
          <w:t>K.Nazarov</w:t>
        </w:r>
        <w:r w:rsidR="00A00B78">
          <w:rPr>
            <w:rFonts w:ascii="Arial" w:hAnsi="Arial" w:cs="Arial"/>
          </w:rPr>
          <w:t xml:space="preserve">, </w:t>
        </w:r>
      </w:hyperlink>
      <w:r w:rsidR="00A00B78">
        <w:rPr>
          <w:rFonts w:ascii="Arial" w:hAnsi="Arial" w:cs="Arial"/>
        </w:rPr>
        <w:t xml:space="preserve">, </w:t>
      </w:r>
      <w:hyperlink r:id="rId1462" w:anchor="!" w:history="1">
        <w:r w:rsidR="00A00B78" w:rsidRPr="00A00B78">
          <w:rPr>
            <w:rFonts w:ascii="Arial" w:hAnsi="Arial" w:cs="Arial"/>
          </w:rPr>
          <w:t>A.Kaestner</w:t>
        </w:r>
        <w:r w:rsidR="00A00B78">
          <w:rPr>
            <w:rFonts w:ascii="Arial" w:hAnsi="Arial" w:cs="Arial"/>
          </w:rPr>
          <w:t xml:space="preserve">, </w:t>
        </w:r>
      </w:hyperlink>
      <w:hyperlink r:id="rId1463" w:anchor="!" w:history="1">
        <w:r w:rsidR="00A00B78" w:rsidRPr="00A00B78">
          <w:rPr>
            <w:rFonts w:ascii="Arial" w:hAnsi="Arial" w:cs="Arial"/>
          </w:rPr>
          <w:t>N. Pessoa</w:t>
        </w:r>
        <w:r w:rsidR="00A00B78">
          <w:rPr>
            <w:rFonts w:ascii="Arial" w:hAnsi="Arial" w:cs="Arial"/>
          </w:rPr>
          <w:t xml:space="preserve"> </w:t>
        </w:r>
        <w:r w:rsidR="00A00B78" w:rsidRPr="00A00B78">
          <w:rPr>
            <w:rFonts w:ascii="Arial" w:hAnsi="Arial" w:cs="Arial"/>
          </w:rPr>
          <w:t>Barradas</w:t>
        </w:r>
        <w:r w:rsidR="00A00B78">
          <w:rPr>
            <w:rFonts w:ascii="Arial" w:hAnsi="Arial" w:cs="Arial"/>
          </w:rPr>
          <w:t xml:space="preserve">, </w:t>
        </w:r>
      </w:hyperlink>
      <w:hyperlink r:id="rId1464" w:anchor="!" w:history="1">
        <w:r w:rsidR="00A00B78" w:rsidRPr="00A00B78">
          <w:rPr>
            <w:rFonts w:ascii="Arial" w:hAnsi="Arial" w:cs="Arial"/>
          </w:rPr>
          <w:t>D.S.Sairanbayev</w:t>
        </w:r>
        <w:r w:rsidR="00A00B78">
          <w:rPr>
            <w:rFonts w:ascii="Arial" w:hAnsi="Arial" w:cs="Arial"/>
          </w:rPr>
          <w:t xml:space="preserve">, </w:t>
        </w:r>
      </w:hyperlink>
      <w:hyperlink r:id="rId1465" w:anchor="!" w:history="1">
        <w:r w:rsidR="00A00B78" w:rsidRPr="00A00B78">
          <w:rPr>
            <w:rFonts w:ascii="Arial" w:hAnsi="Arial" w:cs="Arial"/>
          </w:rPr>
          <w:t>A.S.Dikov</w:t>
        </w:r>
        <w:r w:rsidR="00A00B78">
          <w:rPr>
            <w:rFonts w:ascii="Arial" w:hAnsi="Arial" w:cs="Arial"/>
          </w:rPr>
          <w:t xml:space="preserve">, </w:t>
        </w:r>
      </w:hyperlink>
      <w:hyperlink r:id="rId1466" w:anchor="!" w:history="1">
        <w:r w:rsidR="00A00B78" w:rsidRPr="00A00B78">
          <w:rPr>
            <w:rFonts w:ascii="Arial" w:hAnsi="Arial" w:cs="Arial"/>
          </w:rPr>
          <w:t>E.M.Bazarbayev</w:t>
        </w:r>
      </w:hyperlink>
    </w:p>
    <w:p w:rsidR="00A00B78" w:rsidRPr="00A00B78" w:rsidRDefault="004239C2" w:rsidP="00A00B78">
      <w:pPr>
        <w:pStyle w:val="NoSpacing"/>
        <w:rPr>
          <w:rFonts w:ascii="Arial" w:hAnsi="Arial" w:cs="Arial"/>
          <w:i/>
        </w:rPr>
      </w:pPr>
      <w:hyperlink r:id="rId1467" w:tooltip="Go to Nuclear Instruments and Methods in Physics Research Section A: Accelerators, Spectrometers, Detectors and Associated Equipment on ScienceDirect" w:history="1">
        <w:r w:rsidR="00A00B78" w:rsidRPr="00A00B78">
          <w:rPr>
            <w:rStyle w:val="Hyperlink"/>
            <w:rFonts w:ascii="Arial" w:hAnsi="Arial" w:cs="Arial"/>
            <w:i/>
            <w:color w:val="auto"/>
            <w:u w:val="none"/>
          </w:rPr>
          <w:t>Nuclear Instruments and Methods in Physics Research Section A: Accelerators, Spectrometers, Detectors and Associated Equipment</w:t>
        </w:r>
      </w:hyperlink>
      <w:r w:rsidR="00A00B78" w:rsidRPr="00A00B78">
        <w:rPr>
          <w:rFonts w:ascii="Arial" w:hAnsi="Arial" w:cs="Arial"/>
          <w:i/>
        </w:rPr>
        <w:t>,</w:t>
      </w:r>
    </w:p>
    <w:p w:rsidR="00A00B78" w:rsidRPr="00A00B78" w:rsidRDefault="004239C2" w:rsidP="00A00B78">
      <w:pPr>
        <w:pStyle w:val="NoSpacing"/>
        <w:rPr>
          <w:rFonts w:ascii="Arial" w:hAnsi="Arial" w:cs="Arial"/>
          <w:i/>
        </w:rPr>
      </w:pPr>
      <w:hyperlink r:id="rId1468" w:tooltip="Go to table of contents for this volume/issue" w:history="1">
        <w:r w:rsidR="00A00B78" w:rsidRPr="00A00B78">
          <w:rPr>
            <w:rStyle w:val="Hyperlink"/>
            <w:rFonts w:ascii="Arial" w:hAnsi="Arial" w:cs="Arial"/>
            <w:i/>
            <w:color w:val="auto"/>
            <w:u w:val="none"/>
          </w:rPr>
          <w:t>Volume 1039</w:t>
        </w:r>
      </w:hyperlink>
      <w:r w:rsidR="00A00B78" w:rsidRPr="00A00B78">
        <w:rPr>
          <w:rFonts w:ascii="Arial" w:hAnsi="Arial" w:cs="Arial"/>
          <w:i/>
        </w:rPr>
        <w:t>, 11 September 2022,</w:t>
      </w:r>
      <w:r w:rsidR="00A00B78" w:rsidRPr="00A00B78">
        <w:rPr>
          <w:rFonts w:ascii="Arial" w:hAnsi="Arial" w:cs="Arial"/>
          <w:i/>
        </w:rPr>
        <w:tab/>
      </w:r>
    </w:p>
    <w:p w:rsidR="00A00B78" w:rsidRDefault="004239C2" w:rsidP="00A00B78">
      <w:pPr>
        <w:pStyle w:val="NoSpacing"/>
      </w:pPr>
      <w:hyperlink r:id="rId1469" w:tgtFrame="_blank" w:tooltip="Persistent link using digital object identifier" w:history="1">
        <w:r w:rsidR="00A00B78" w:rsidRPr="00A00B78">
          <w:rPr>
            <w:rStyle w:val="Hyperlink"/>
            <w:rFonts w:ascii="Arial" w:hAnsi="Arial" w:cs="Arial"/>
            <w:i/>
            <w:color w:val="auto"/>
            <w:u w:val="none"/>
          </w:rPr>
          <w:t>https://doi.org/10.1016/j.nima.2022.167078</w:t>
        </w:r>
      </w:hyperlink>
    </w:p>
    <w:p w:rsidR="00D415A8" w:rsidRDefault="00D415A8" w:rsidP="00A00B78">
      <w:pPr>
        <w:pStyle w:val="NoSpacing"/>
      </w:pPr>
    </w:p>
    <w:p w:rsidR="00D415A8" w:rsidRPr="00D415A8" w:rsidRDefault="004239C2" w:rsidP="00D415A8">
      <w:pPr>
        <w:pStyle w:val="NoSpacing"/>
        <w:rPr>
          <w:rFonts w:ascii="Arial" w:hAnsi="Arial" w:cs="Arial"/>
          <w:kern w:val="36"/>
        </w:rPr>
      </w:pPr>
      <w:hyperlink r:id="rId1470" w:history="1">
        <w:r w:rsidR="00D415A8" w:rsidRPr="00D415A8">
          <w:rPr>
            <w:rStyle w:val="Hyperlink"/>
            <w:rFonts w:ascii="Arial" w:hAnsi="Arial" w:cs="Arial"/>
            <w:kern w:val="36"/>
            <w:u w:val="none"/>
          </w:rPr>
          <w:t>Studies on fast neutron imaging with a pixelated stilbene scintillator detector</w:t>
        </w:r>
      </w:hyperlink>
    </w:p>
    <w:p w:rsidR="00D415A8" w:rsidRPr="00D415A8" w:rsidRDefault="004239C2" w:rsidP="00D415A8">
      <w:pPr>
        <w:pStyle w:val="NoSpacing"/>
        <w:rPr>
          <w:rFonts w:ascii="Arial" w:hAnsi="Arial" w:cs="Arial"/>
        </w:rPr>
      </w:pPr>
      <w:hyperlink r:id="rId1471" w:anchor="!" w:history="1">
        <w:r w:rsidR="00D415A8" w:rsidRPr="00D415A8">
          <w:rPr>
            <w:rFonts w:ascii="Arial" w:hAnsi="Arial" w:cs="Arial"/>
          </w:rPr>
          <w:t>Nina</w:t>
        </w:r>
        <w:r w:rsidR="00D415A8">
          <w:rPr>
            <w:rFonts w:ascii="Arial" w:hAnsi="Arial" w:cs="Arial"/>
          </w:rPr>
          <w:t xml:space="preserve"> </w:t>
        </w:r>
        <w:r w:rsidR="00D415A8" w:rsidRPr="00D415A8">
          <w:rPr>
            <w:rFonts w:ascii="Arial" w:hAnsi="Arial" w:cs="Arial"/>
          </w:rPr>
          <w:t>Höflich</w:t>
        </w:r>
      </w:hyperlink>
      <w:r w:rsidR="00D415A8">
        <w:rPr>
          <w:rFonts w:ascii="Arial" w:hAnsi="Arial" w:cs="Arial"/>
        </w:rPr>
        <w:t xml:space="preserve">, </w:t>
      </w:r>
      <w:hyperlink r:id="rId1472" w:anchor="!" w:history="1">
        <w:r w:rsidR="00D415A8" w:rsidRPr="00D415A8">
          <w:rPr>
            <w:rFonts w:ascii="Arial" w:hAnsi="Arial" w:cs="Arial"/>
          </w:rPr>
          <w:t>Oliver</w:t>
        </w:r>
        <w:r w:rsidR="00D415A8">
          <w:rPr>
            <w:rFonts w:ascii="Arial" w:hAnsi="Arial" w:cs="Arial"/>
          </w:rPr>
          <w:t xml:space="preserve"> </w:t>
        </w:r>
        <w:r w:rsidR="00D415A8" w:rsidRPr="00D415A8">
          <w:rPr>
            <w:rFonts w:ascii="Arial" w:hAnsi="Arial" w:cs="Arial"/>
          </w:rPr>
          <w:t>Pooth</w:t>
        </w:r>
      </w:hyperlink>
    </w:p>
    <w:p w:rsidR="00D415A8" w:rsidRPr="00D415A8" w:rsidRDefault="004239C2" w:rsidP="00A00B78">
      <w:pPr>
        <w:pStyle w:val="NoSpacing"/>
        <w:rPr>
          <w:rFonts w:ascii="Arial" w:hAnsi="Arial" w:cs="Arial"/>
        </w:rPr>
      </w:pPr>
      <w:hyperlink r:id="rId1473" w:tooltip="Go to Nuclear Instruments and Methods in Physics Research Section A: Accelerators, Spectrometers, Detectors and Associated Equipment on ScienceDirect" w:history="1">
        <w:r w:rsidR="00D415A8" w:rsidRPr="00D415A8">
          <w:rPr>
            <w:rStyle w:val="Hyperlink"/>
            <w:rFonts w:ascii="Arial" w:hAnsi="Arial" w:cs="Arial"/>
            <w:i/>
            <w:color w:val="auto"/>
            <w:u w:val="none"/>
          </w:rPr>
          <w:t>Nuclear Instruments and Methods in Physics Research Section A: Accelerators, Spectrometers, Detectors and Associated Equipment</w:t>
        </w:r>
      </w:hyperlink>
      <w:r w:rsidR="00D415A8" w:rsidRPr="00D415A8">
        <w:rPr>
          <w:rFonts w:ascii="Arial" w:hAnsi="Arial" w:cs="Arial"/>
          <w:i/>
        </w:rPr>
        <w:t>,</w:t>
      </w:r>
    </w:p>
    <w:p w:rsidR="00697667" w:rsidRPr="00D415A8" w:rsidRDefault="004239C2" w:rsidP="00A00B78">
      <w:pPr>
        <w:pStyle w:val="NoSpacing"/>
        <w:rPr>
          <w:rFonts w:ascii="Arial" w:hAnsi="Arial" w:cs="Arial"/>
          <w:i/>
        </w:rPr>
      </w:pPr>
      <w:hyperlink r:id="rId1474" w:tooltip="Go to table of contents for this volume/issue" w:history="1">
        <w:r w:rsidR="00D415A8" w:rsidRPr="00D415A8">
          <w:rPr>
            <w:rStyle w:val="Hyperlink"/>
            <w:rFonts w:ascii="Arial" w:hAnsi="Arial" w:cs="Arial"/>
            <w:i/>
            <w:color w:val="auto"/>
            <w:u w:val="none"/>
          </w:rPr>
          <w:t>Volume 1040</w:t>
        </w:r>
      </w:hyperlink>
      <w:r w:rsidR="00D415A8" w:rsidRPr="00D415A8">
        <w:rPr>
          <w:rFonts w:ascii="Arial" w:hAnsi="Arial" w:cs="Arial"/>
          <w:i/>
        </w:rPr>
        <w:t>, 1 October 2022, 167211</w:t>
      </w:r>
    </w:p>
    <w:p w:rsidR="00D415A8" w:rsidRPr="00D415A8" w:rsidRDefault="004239C2" w:rsidP="00A00B78">
      <w:pPr>
        <w:pStyle w:val="NoSpacing"/>
        <w:rPr>
          <w:rFonts w:ascii="Arial" w:hAnsi="Arial" w:cs="Arial"/>
        </w:rPr>
      </w:pPr>
      <w:hyperlink r:id="rId1475" w:tgtFrame="_blank" w:tooltip="Persistent link using digital object identifier" w:history="1">
        <w:r w:rsidR="00D415A8" w:rsidRPr="00D415A8">
          <w:rPr>
            <w:rStyle w:val="Hyperlink"/>
            <w:rFonts w:ascii="Arial" w:hAnsi="Arial" w:cs="Arial"/>
            <w:i/>
            <w:color w:val="auto"/>
            <w:u w:val="none"/>
          </w:rPr>
          <w:t>https://doi.org/10.1016/j.nima.2022.167211</w:t>
        </w:r>
      </w:hyperlink>
    </w:p>
    <w:p w:rsidR="00D415A8" w:rsidRDefault="00D415A8" w:rsidP="00A00B78">
      <w:pPr>
        <w:pStyle w:val="NoSpacing"/>
      </w:pPr>
    </w:p>
    <w:p w:rsidR="00697667" w:rsidRPr="00697667" w:rsidRDefault="004239C2" w:rsidP="00697667">
      <w:pPr>
        <w:pStyle w:val="NoSpacing"/>
        <w:rPr>
          <w:rFonts w:ascii="Arial" w:hAnsi="Arial" w:cs="Arial"/>
          <w:kern w:val="36"/>
        </w:rPr>
      </w:pPr>
      <w:hyperlink r:id="rId1476" w:history="1">
        <w:r w:rsidR="00697667" w:rsidRPr="00697667">
          <w:rPr>
            <w:rStyle w:val="Hyperlink"/>
            <w:rFonts w:ascii="Arial" w:hAnsi="Arial" w:cs="Arial"/>
            <w:kern w:val="36"/>
            <w:u w:val="none"/>
          </w:rPr>
          <w:t>Fast phase differentiation between liquid–water and ice by pulsed neutron imaging with gated image intensifier</w:t>
        </w:r>
      </w:hyperlink>
    </w:p>
    <w:p w:rsidR="00697667" w:rsidRPr="00697667" w:rsidRDefault="004239C2" w:rsidP="00697667">
      <w:pPr>
        <w:pStyle w:val="NoSpacing"/>
        <w:rPr>
          <w:rFonts w:ascii="Arial" w:hAnsi="Arial" w:cs="Arial"/>
        </w:rPr>
      </w:pPr>
      <w:hyperlink r:id="rId1477" w:anchor="!" w:history="1">
        <w:r w:rsidR="00697667" w:rsidRPr="00697667">
          <w:rPr>
            <w:rFonts w:ascii="Arial" w:hAnsi="Arial" w:cs="Arial"/>
          </w:rPr>
          <w:t>K.Isegawa</w:t>
        </w:r>
        <w:r w:rsidR="00697667">
          <w:rPr>
            <w:rFonts w:ascii="Arial" w:hAnsi="Arial" w:cs="Arial"/>
          </w:rPr>
          <w:t xml:space="preserve">, </w:t>
        </w:r>
      </w:hyperlink>
      <w:hyperlink r:id="rId1478" w:anchor="!" w:history="1">
        <w:r w:rsidR="00697667" w:rsidRPr="00697667">
          <w:rPr>
            <w:rFonts w:ascii="Arial" w:hAnsi="Arial" w:cs="Arial"/>
          </w:rPr>
          <w:t>D.Setoyama</w:t>
        </w:r>
        <w:r w:rsidR="00697667">
          <w:rPr>
            <w:rFonts w:ascii="Arial" w:hAnsi="Arial" w:cs="Arial"/>
          </w:rPr>
          <w:t xml:space="preserve">, </w:t>
        </w:r>
      </w:hyperlink>
      <w:hyperlink r:id="rId1479" w:anchor="!" w:history="1">
        <w:r w:rsidR="00697667" w:rsidRPr="00697667">
          <w:rPr>
            <w:rFonts w:ascii="Arial" w:hAnsi="Arial" w:cs="Arial"/>
          </w:rPr>
          <w:t>Y.Higuchi</w:t>
        </w:r>
        <w:r w:rsidR="00697667">
          <w:rPr>
            <w:rFonts w:ascii="Arial" w:hAnsi="Arial" w:cs="Arial"/>
          </w:rPr>
          <w:t xml:space="preserve">, </w:t>
        </w:r>
      </w:hyperlink>
      <w:hyperlink r:id="rId1480" w:anchor="!" w:history="1">
        <w:r w:rsidR="00697667" w:rsidRPr="00697667">
          <w:rPr>
            <w:rFonts w:ascii="Arial" w:hAnsi="Arial" w:cs="Arial"/>
          </w:rPr>
          <w:t>Y.Matsumoto</w:t>
        </w:r>
        <w:r w:rsidR="00697667">
          <w:rPr>
            <w:rFonts w:ascii="Arial" w:hAnsi="Arial" w:cs="Arial"/>
          </w:rPr>
          <w:t xml:space="preserve">, </w:t>
        </w:r>
      </w:hyperlink>
      <w:hyperlink r:id="rId1481" w:anchor="!" w:history="1">
        <w:r w:rsidR="00697667" w:rsidRPr="00697667">
          <w:rPr>
            <w:rFonts w:ascii="Arial" w:hAnsi="Arial" w:cs="Arial"/>
          </w:rPr>
          <w:t>Y.Nagai</w:t>
        </w:r>
        <w:r w:rsidR="00697667">
          <w:rPr>
            <w:rFonts w:ascii="Arial" w:hAnsi="Arial" w:cs="Arial"/>
          </w:rPr>
          <w:t xml:space="preserve">, </w:t>
        </w:r>
      </w:hyperlink>
      <w:hyperlink r:id="rId1482" w:anchor="!" w:history="1">
        <w:r w:rsidR="00697667" w:rsidRPr="00697667">
          <w:rPr>
            <w:rFonts w:ascii="Arial" w:hAnsi="Arial" w:cs="Arial"/>
          </w:rPr>
          <w:t>T.Shinohara</w:t>
        </w:r>
      </w:hyperlink>
    </w:p>
    <w:p w:rsidR="00697667" w:rsidRPr="00697667" w:rsidRDefault="004239C2" w:rsidP="00697667">
      <w:pPr>
        <w:pStyle w:val="NoSpacing"/>
        <w:rPr>
          <w:rFonts w:ascii="Arial" w:hAnsi="Arial" w:cs="Arial"/>
          <w:i/>
        </w:rPr>
      </w:pPr>
      <w:hyperlink r:id="rId1483" w:tooltip="Go to Nuclear Instruments and Methods in Physics Research Section A: Accelerators, Spectrometers, Detectors and Associated Equipment on ScienceDirect" w:history="1">
        <w:r w:rsidR="00697667" w:rsidRPr="00697667">
          <w:rPr>
            <w:rStyle w:val="Hyperlink"/>
            <w:rFonts w:ascii="Arial" w:hAnsi="Arial" w:cs="Arial"/>
            <w:i/>
            <w:color w:val="auto"/>
            <w:u w:val="none"/>
          </w:rPr>
          <w:t>Nuclear Instruments and Methods in Physics Research Section A: Accelerators, Spectrometers, Detectors and Associated Equipment</w:t>
        </w:r>
      </w:hyperlink>
      <w:r w:rsidR="00697667" w:rsidRPr="00697667">
        <w:rPr>
          <w:rFonts w:ascii="Arial" w:hAnsi="Arial" w:cs="Arial"/>
          <w:i/>
        </w:rPr>
        <w:t>,</w:t>
      </w:r>
    </w:p>
    <w:p w:rsidR="00697667" w:rsidRPr="00697667" w:rsidRDefault="004239C2" w:rsidP="00A00B78">
      <w:pPr>
        <w:pStyle w:val="NoSpacing"/>
        <w:rPr>
          <w:rFonts w:ascii="Arial" w:hAnsi="Arial" w:cs="Arial"/>
          <w:i/>
        </w:rPr>
      </w:pPr>
      <w:hyperlink r:id="rId1484" w:tooltip="Go to table of contents for this volume/issue" w:history="1">
        <w:r w:rsidR="00697667" w:rsidRPr="00697667">
          <w:rPr>
            <w:rStyle w:val="Hyperlink"/>
            <w:rFonts w:ascii="Arial" w:hAnsi="Arial" w:cs="Arial"/>
            <w:i/>
            <w:color w:val="auto"/>
            <w:u w:val="none"/>
          </w:rPr>
          <w:t>Volume 1040</w:t>
        </w:r>
      </w:hyperlink>
      <w:r w:rsidR="00697667" w:rsidRPr="00697667">
        <w:rPr>
          <w:rFonts w:ascii="Arial" w:hAnsi="Arial" w:cs="Arial"/>
          <w:i/>
        </w:rPr>
        <w:t>, 1 October 2022,</w:t>
      </w:r>
    </w:p>
    <w:p w:rsidR="00697667" w:rsidRDefault="004239C2" w:rsidP="00A00B78">
      <w:pPr>
        <w:pStyle w:val="NoSpacing"/>
        <w:rPr>
          <w:rFonts w:ascii="Arial" w:hAnsi="Arial" w:cs="Arial"/>
          <w:i/>
        </w:rPr>
      </w:pPr>
      <w:hyperlink r:id="rId1485" w:tgtFrame="_blank" w:tooltip="Persistent link using digital object identifier" w:history="1">
        <w:r w:rsidR="00697667" w:rsidRPr="00697667">
          <w:rPr>
            <w:rStyle w:val="Hyperlink"/>
            <w:rFonts w:ascii="Arial" w:hAnsi="Arial" w:cs="Arial"/>
            <w:i/>
            <w:color w:val="auto"/>
            <w:u w:val="none"/>
          </w:rPr>
          <w:t>https://doi.org/10.1016/j.nima.2022.167260</w:t>
        </w:r>
      </w:hyperlink>
    </w:p>
    <w:p w:rsidR="008A1A7E" w:rsidRDefault="008A1A7E" w:rsidP="00A00B78">
      <w:pPr>
        <w:pStyle w:val="NoSpacing"/>
        <w:rPr>
          <w:rFonts w:ascii="Arial" w:hAnsi="Arial" w:cs="Arial"/>
          <w:i/>
        </w:rPr>
      </w:pPr>
    </w:p>
    <w:p w:rsidR="008A1A7E" w:rsidRPr="008A1A7E" w:rsidRDefault="004239C2" w:rsidP="008A1A7E">
      <w:pPr>
        <w:pStyle w:val="NoSpacing"/>
        <w:rPr>
          <w:rFonts w:ascii="Arial" w:hAnsi="Arial" w:cs="Arial"/>
        </w:rPr>
      </w:pPr>
      <w:hyperlink r:id="rId1486" w:history="1">
        <w:r w:rsidR="008A1A7E" w:rsidRPr="008A1A7E">
          <w:rPr>
            <w:rStyle w:val="Hyperlink"/>
            <w:rFonts w:ascii="Arial" w:hAnsi="Arial" w:cs="Arial"/>
            <w:u w:val="none"/>
          </w:rPr>
          <w:t>L/D study via low-flux neutron imaging with TRAPY</w:t>
        </w:r>
      </w:hyperlink>
    </w:p>
    <w:p w:rsidR="008A1A7E" w:rsidRPr="008A1A7E" w:rsidRDefault="004239C2" w:rsidP="008A1A7E">
      <w:pPr>
        <w:pStyle w:val="NoSpacing"/>
        <w:rPr>
          <w:rFonts w:ascii="Arial" w:hAnsi="Arial" w:cs="Arial"/>
        </w:rPr>
      </w:pPr>
      <w:hyperlink r:id="rId1487" w:anchor="!" w:history="1">
        <w:r w:rsidR="008A1A7E" w:rsidRPr="008A1A7E">
          <w:rPr>
            <w:rFonts w:ascii="Arial" w:hAnsi="Arial" w:cs="Arial"/>
          </w:rPr>
          <w:t>Rico</w:t>
        </w:r>
        <w:r w:rsidR="008A1A7E">
          <w:rPr>
            <w:rFonts w:ascii="Arial" w:hAnsi="Arial" w:cs="Arial"/>
          </w:rPr>
          <w:t xml:space="preserve"> </w:t>
        </w:r>
        <w:r w:rsidR="008A1A7E" w:rsidRPr="008A1A7E">
          <w:rPr>
            <w:rFonts w:ascii="Arial" w:hAnsi="Arial" w:cs="Arial"/>
          </w:rPr>
          <w:t>Hübscher</w:t>
        </w:r>
        <w:r w:rsidR="008A1A7E">
          <w:rPr>
            <w:rFonts w:ascii="Arial" w:hAnsi="Arial" w:cs="Arial"/>
          </w:rPr>
          <w:t xml:space="preserve">, </w:t>
        </w:r>
      </w:hyperlink>
      <w:hyperlink r:id="rId1488" w:anchor="!" w:history="1">
        <w:r w:rsidR="008A1A7E" w:rsidRPr="008A1A7E">
          <w:rPr>
            <w:rFonts w:ascii="Arial" w:hAnsi="Arial" w:cs="Arial"/>
          </w:rPr>
          <w:t>Nico</w:t>
        </w:r>
        <w:r w:rsidR="008A1A7E">
          <w:rPr>
            <w:rFonts w:ascii="Arial" w:hAnsi="Arial" w:cs="Arial"/>
          </w:rPr>
          <w:t xml:space="preserve"> </w:t>
        </w:r>
        <w:r w:rsidR="008A1A7E" w:rsidRPr="008A1A7E">
          <w:rPr>
            <w:rFonts w:ascii="Arial" w:hAnsi="Arial" w:cs="Arial"/>
          </w:rPr>
          <w:t>Bernt</w:t>
        </w:r>
        <w:r w:rsidR="008A1A7E">
          <w:rPr>
            <w:rFonts w:ascii="Arial" w:hAnsi="Arial" w:cs="Arial"/>
          </w:rPr>
          <w:t xml:space="preserve">, </w:t>
        </w:r>
      </w:hyperlink>
      <w:hyperlink r:id="rId1489" w:anchor="!" w:history="1">
        <w:r w:rsidR="008A1A7E" w:rsidRPr="008A1A7E">
          <w:rPr>
            <w:rFonts w:ascii="Arial" w:hAnsi="Arial" w:cs="Arial"/>
          </w:rPr>
          <w:t>Carsten</w:t>
        </w:r>
        <w:r w:rsidR="008A1A7E">
          <w:rPr>
            <w:rFonts w:ascii="Arial" w:hAnsi="Arial" w:cs="Arial"/>
          </w:rPr>
          <w:t xml:space="preserve"> </w:t>
        </w:r>
        <w:r w:rsidR="008A1A7E" w:rsidRPr="008A1A7E">
          <w:rPr>
            <w:rFonts w:ascii="Arial" w:hAnsi="Arial" w:cs="Arial"/>
          </w:rPr>
          <w:t>Lange</w:t>
        </w:r>
      </w:hyperlink>
    </w:p>
    <w:p w:rsidR="008A1A7E" w:rsidRPr="008A1A7E" w:rsidRDefault="004239C2" w:rsidP="008A1A7E">
      <w:pPr>
        <w:pStyle w:val="NoSpacing"/>
        <w:rPr>
          <w:rFonts w:ascii="Arial" w:hAnsi="Arial" w:cs="Arial"/>
        </w:rPr>
      </w:pPr>
      <w:hyperlink r:id="rId1490" w:tooltip="Go to Nuclear Instruments and Methods in Physics Research Section A: Accelerators, Spectrometers, Detectors and Associated Equipment on ScienceDirect" w:history="1">
        <w:r w:rsidR="008A1A7E" w:rsidRPr="008A1A7E">
          <w:rPr>
            <w:rStyle w:val="Hyperlink"/>
            <w:rFonts w:ascii="Arial" w:hAnsi="Arial" w:cs="Arial"/>
            <w:color w:val="auto"/>
            <w:u w:val="none"/>
          </w:rPr>
          <w:t>Nuclear Instruments and Methods in Physics Research Section A: Accelerators, Spectrometers, Detectors and Associated Equipment</w:t>
        </w:r>
      </w:hyperlink>
      <w:r w:rsidR="008A1A7E" w:rsidRPr="008A1A7E">
        <w:rPr>
          <w:rFonts w:ascii="Arial" w:hAnsi="Arial" w:cs="Arial"/>
        </w:rPr>
        <w:t>,</w:t>
      </w:r>
    </w:p>
    <w:p w:rsidR="008A1A7E" w:rsidRPr="008A1A7E" w:rsidRDefault="004239C2" w:rsidP="008A1A7E">
      <w:pPr>
        <w:pStyle w:val="NoSpacing"/>
        <w:rPr>
          <w:rFonts w:ascii="Arial" w:hAnsi="Arial" w:cs="Arial"/>
          <w:i/>
        </w:rPr>
      </w:pPr>
      <w:hyperlink r:id="rId1491" w:tooltip="Go to table of contents for this volume/issue" w:history="1">
        <w:r w:rsidR="008A1A7E" w:rsidRPr="008A1A7E">
          <w:rPr>
            <w:rStyle w:val="Hyperlink"/>
            <w:rFonts w:ascii="Arial" w:hAnsi="Arial" w:cs="Arial"/>
            <w:i/>
            <w:color w:val="auto"/>
            <w:szCs w:val="12"/>
            <w:u w:val="none"/>
          </w:rPr>
          <w:t>Volume 1040</w:t>
        </w:r>
      </w:hyperlink>
      <w:r w:rsidR="008A1A7E" w:rsidRPr="008A1A7E">
        <w:rPr>
          <w:rFonts w:ascii="Arial" w:hAnsi="Arial" w:cs="Arial"/>
          <w:i/>
          <w:szCs w:val="12"/>
        </w:rPr>
        <w:t xml:space="preserve">, 1 October 2022, </w:t>
      </w:r>
    </w:p>
    <w:p w:rsidR="008A1A7E" w:rsidRPr="008A1A7E" w:rsidRDefault="004239C2" w:rsidP="008A1A7E">
      <w:pPr>
        <w:pStyle w:val="NoSpacing"/>
        <w:rPr>
          <w:rFonts w:ascii="Arial" w:hAnsi="Arial" w:cs="Arial"/>
        </w:rPr>
      </w:pPr>
      <w:hyperlink r:id="rId1492" w:tgtFrame="_blank" w:tooltip="Persistent link using digital object identifier" w:history="1">
        <w:r w:rsidR="008A1A7E" w:rsidRPr="008A1A7E">
          <w:rPr>
            <w:rStyle w:val="Hyperlink"/>
            <w:rFonts w:ascii="Arial" w:hAnsi="Arial" w:cs="Arial"/>
            <w:i/>
            <w:color w:val="auto"/>
            <w:szCs w:val="12"/>
            <w:u w:val="none"/>
          </w:rPr>
          <w:t>https://doi.org/10.1016/j.nima.2022.167294</w:t>
        </w:r>
      </w:hyperlink>
    </w:p>
    <w:p w:rsidR="008A1A7E" w:rsidRDefault="008A1A7E" w:rsidP="002575CC">
      <w:pPr>
        <w:pStyle w:val="NoSpacing"/>
      </w:pPr>
    </w:p>
    <w:p w:rsidR="002575CC" w:rsidRPr="002575CC" w:rsidRDefault="004239C2" w:rsidP="002575CC">
      <w:pPr>
        <w:pStyle w:val="NoSpacing"/>
        <w:rPr>
          <w:rFonts w:ascii="Arial" w:hAnsi="Arial" w:cs="Arial"/>
          <w:kern w:val="36"/>
        </w:rPr>
      </w:pPr>
      <w:hyperlink r:id="rId1493" w:history="1">
        <w:r w:rsidR="002575CC" w:rsidRPr="002575CC">
          <w:rPr>
            <w:rStyle w:val="Hyperlink"/>
            <w:rFonts w:ascii="Arial" w:hAnsi="Arial" w:cs="Arial"/>
            <w:kern w:val="36"/>
            <w:u w:val="none"/>
          </w:rPr>
          <w:t>First results of novel magnifying fast neutron radiography based on point-like neutron sources at Shenguang laser facility</w:t>
        </w:r>
      </w:hyperlink>
    </w:p>
    <w:p w:rsidR="002575CC" w:rsidRDefault="004239C2" w:rsidP="002575CC">
      <w:pPr>
        <w:pStyle w:val="NoSpacing"/>
        <w:rPr>
          <w:rFonts w:ascii="Arial" w:hAnsi="Arial" w:cs="Arial"/>
        </w:rPr>
      </w:pPr>
      <w:hyperlink r:id="rId1494" w:anchor="!" w:history="1">
        <w:r w:rsidR="002575CC" w:rsidRPr="002575CC">
          <w:rPr>
            <w:rFonts w:ascii="Arial" w:hAnsi="Arial" w:cs="Arial"/>
          </w:rPr>
          <w:t>J.J.Li</w:t>
        </w:r>
      </w:hyperlink>
      <w:r w:rsidR="002575CC">
        <w:rPr>
          <w:rFonts w:ascii="Arial" w:hAnsi="Arial" w:cs="Arial"/>
        </w:rPr>
        <w:t xml:space="preserve">, </w:t>
      </w:r>
      <w:hyperlink r:id="rId1495" w:anchor="!" w:history="1">
        <w:r w:rsidR="002575CC" w:rsidRPr="002575CC">
          <w:rPr>
            <w:rFonts w:ascii="Arial" w:hAnsi="Arial" w:cs="Arial"/>
          </w:rPr>
          <w:t>B.Yu</w:t>
        </w:r>
      </w:hyperlink>
      <w:r w:rsidR="002575CC">
        <w:rPr>
          <w:rFonts w:ascii="Arial" w:hAnsi="Arial" w:cs="Arial"/>
        </w:rPr>
        <w:t xml:space="preserve">, </w:t>
      </w:r>
      <w:hyperlink r:id="rId1496" w:anchor="!" w:history="1">
        <w:r w:rsidR="002575CC" w:rsidRPr="002575CC">
          <w:rPr>
            <w:rFonts w:ascii="Arial" w:hAnsi="Arial" w:cs="Arial"/>
          </w:rPr>
          <w:t>T.Xu</w:t>
        </w:r>
      </w:hyperlink>
      <w:r w:rsidR="002575CC">
        <w:rPr>
          <w:rFonts w:ascii="Arial" w:hAnsi="Arial" w:cs="Arial"/>
        </w:rPr>
        <w:t xml:space="preserve">, </w:t>
      </w:r>
      <w:hyperlink r:id="rId1497" w:anchor="!" w:history="1">
        <w:r w:rsidR="002575CC" w:rsidRPr="002575CC">
          <w:rPr>
            <w:rFonts w:ascii="Arial" w:hAnsi="Arial" w:cs="Arial"/>
          </w:rPr>
          <w:t>Z.J.Chen</w:t>
        </w:r>
      </w:hyperlink>
      <w:r w:rsidR="002575CC">
        <w:rPr>
          <w:rFonts w:ascii="Arial" w:hAnsi="Arial" w:cs="Arial"/>
        </w:rPr>
        <w:t xml:space="preserve">, </w:t>
      </w:r>
      <w:hyperlink r:id="rId1498" w:anchor="!" w:history="1">
        <w:r w:rsidR="002575CC" w:rsidRPr="002575CC">
          <w:rPr>
            <w:rFonts w:ascii="Arial" w:hAnsi="Arial" w:cs="Arial"/>
          </w:rPr>
          <w:t>L.Yao</w:t>
        </w:r>
      </w:hyperlink>
      <w:r w:rsidR="002575CC">
        <w:rPr>
          <w:rFonts w:ascii="Arial" w:hAnsi="Arial" w:cs="Arial"/>
        </w:rPr>
        <w:t xml:space="preserve">, </w:t>
      </w:r>
      <w:hyperlink r:id="rId1499" w:anchor="!" w:history="1">
        <w:r w:rsidR="002575CC" w:rsidRPr="002575CC">
          <w:rPr>
            <w:rFonts w:ascii="Arial" w:hAnsi="Arial" w:cs="Arial"/>
          </w:rPr>
          <w:t>Y.S.Dong</w:t>
        </w:r>
      </w:hyperlink>
      <w:r w:rsidR="002575CC">
        <w:rPr>
          <w:rFonts w:ascii="Arial" w:hAnsi="Arial" w:cs="Arial"/>
        </w:rPr>
        <w:t xml:space="preserve">, </w:t>
      </w:r>
      <w:hyperlink r:id="rId1500" w:anchor="!" w:history="1">
        <w:r w:rsidR="002575CC" w:rsidRPr="002575CC">
          <w:rPr>
            <w:rFonts w:ascii="Arial" w:hAnsi="Arial" w:cs="Arial"/>
          </w:rPr>
          <w:t>J.M.Yang</w:t>
        </w:r>
      </w:hyperlink>
    </w:p>
    <w:p w:rsidR="002575CC" w:rsidRPr="00A00B78" w:rsidRDefault="004239C2" w:rsidP="002575CC">
      <w:pPr>
        <w:pStyle w:val="NoSpacing"/>
        <w:rPr>
          <w:rFonts w:ascii="Arial" w:hAnsi="Arial" w:cs="Arial"/>
          <w:i/>
        </w:rPr>
      </w:pPr>
      <w:hyperlink r:id="rId1501" w:tooltip="Go to Nuclear Instruments and Methods in Physics Research Section A: Accelerators, Spectrometers, Detectors and Associated Equipment on ScienceDirect" w:history="1">
        <w:r w:rsidR="002575CC" w:rsidRPr="00A00B78">
          <w:rPr>
            <w:rStyle w:val="Hyperlink"/>
            <w:rFonts w:ascii="Arial" w:hAnsi="Arial" w:cs="Arial"/>
            <w:i/>
            <w:color w:val="auto"/>
            <w:u w:val="none"/>
          </w:rPr>
          <w:t>Nuclear Instruments and Methods in Physics Research Section A: Accelerators, Spectrometers, Detectors and Associated Equipment</w:t>
        </w:r>
      </w:hyperlink>
      <w:r w:rsidR="002575CC" w:rsidRPr="00A00B78">
        <w:rPr>
          <w:rFonts w:ascii="Arial" w:hAnsi="Arial" w:cs="Arial"/>
          <w:i/>
        </w:rPr>
        <w:t>,</w:t>
      </w:r>
    </w:p>
    <w:p w:rsidR="002575CC" w:rsidRDefault="004239C2" w:rsidP="002575CC">
      <w:pPr>
        <w:pStyle w:val="NoSpacing"/>
        <w:rPr>
          <w:rFonts w:ascii="Arial" w:hAnsi="Arial" w:cs="Arial"/>
          <w:i/>
        </w:rPr>
      </w:pPr>
      <w:hyperlink r:id="rId1502" w:tooltip="Go to table of contents for this volume/issue" w:history="1">
        <w:r w:rsidR="002575CC" w:rsidRPr="002575CC">
          <w:rPr>
            <w:rStyle w:val="Hyperlink"/>
            <w:rFonts w:ascii="Arial" w:hAnsi="Arial" w:cs="Arial"/>
            <w:i/>
            <w:color w:val="auto"/>
            <w:u w:val="none"/>
          </w:rPr>
          <w:t>Volume 1044</w:t>
        </w:r>
      </w:hyperlink>
      <w:r w:rsidR="002575CC" w:rsidRPr="002575CC">
        <w:rPr>
          <w:rFonts w:ascii="Arial" w:hAnsi="Arial" w:cs="Arial"/>
          <w:i/>
        </w:rPr>
        <w:t xml:space="preserve">, 1 December 2022, </w:t>
      </w:r>
    </w:p>
    <w:p w:rsidR="002575CC" w:rsidRDefault="004239C2" w:rsidP="002575CC">
      <w:pPr>
        <w:pStyle w:val="NoSpacing"/>
      </w:pPr>
      <w:hyperlink r:id="rId1503" w:tgtFrame="_blank" w:tooltip="Persistent link using digital object identifier" w:history="1">
        <w:r w:rsidR="002575CC" w:rsidRPr="002575CC">
          <w:rPr>
            <w:rStyle w:val="Hyperlink"/>
            <w:rFonts w:ascii="Arial" w:hAnsi="Arial" w:cs="Arial"/>
            <w:i/>
            <w:color w:val="auto"/>
            <w:u w:val="none"/>
          </w:rPr>
          <w:t>https://doi.org/10.1016/j.nima.2022.167449</w:t>
        </w:r>
      </w:hyperlink>
    </w:p>
    <w:p w:rsidR="00DC4385" w:rsidRDefault="00DC4385" w:rsidP="002575CC">
      <w:pPr>
        <w:pStyle w:val="NoSpacing"/>
      </w:pPr>
    </w:p>
    <w:p w:rsidR="00DC4385" w:rsidRPr="00DC4385" w:rsidRDefault="004239C2" w:rsidP="00DC4385">
      <w:pPr>
        <w:pStyle w:val="NoSpacing"/>
        <w:rPr>
          <w:rFonts w:ascii="Arial" w:hAnsi="Arial" w:cs="Arial"/>
        </w:rPr>
      </w:pPr>
      <w:hyperlink r:id="rId1504" w:history="1">
        <w:r w:rsidR="00DC4385" w:rsidRPr="00DC4385">
          <w:rPr>
            <w:rStyle w:val="Hyperlink"/>
            <w:rFonts w:ascii="Arial" w:hAnsi="Arial" w:cs="Arial"/>
            <w:u w:val="none"/>
          </w:rPr>
          <w:t>Resolution enhancement of neutron radiography image using combined SRCNN-POCS method</w:t>
        </w:r>
      </w:hyperlink>
    </w:p>
    <w:p w:rsidR="00DC4385" w:rsidRPr="00DC4385" w:rsidRDefault="00DC4385" w:rsidP="00DC4385">
      <w:pPr>
        <w:pStyle w:val="NoSpacing"/>
        <w:rPr>
          <w:rStyle w:val="text"/>
          <w:rFonts w:ascii="Arial" w:hAnsi="Arial" w:cs="Arial"/>
        </w:rPr>
      </w:pPr>
      <w:r w:rsidRPr="00DC4385">
        <w:rPr>
          <w:rFonts w:ascii="Arial" w:hAnsi="Arial" w:cs="Arial"/>
        </w:rPr>
        <w:t xml:space="preserve">Mohamed Laid Yahiaoui, </w:t>
      </w:r>
      <w:r w:rsidRPr="00DC4385">
        <w:rPr>
          <w:rStyle w:val="given-name"/>
          <w:rFonts w:ascii="Arial" w:hAnsi="Arial" w:cs="Arial"/>
        </w:rPr>
        <w:t>Fayçal</w:t>
      </w:r>
      <w:r w:rsidRPr="00DC4385">
        <w:rPr>
          <w:rStyle w:val="react-xocs-alternative-link"/>
          <w:rFonts w:ascii="Arial" w:hAnsi="Arial" w:cs="Arial"/>
        </w:rPr>
        <w:t> </w:t>
      </w:r>
      <w:r w:rsidRPr="00DC4385">
        <w:rPr>
          <w:rStyle w:val="text"/>
          <w:rFonts w:ascii="Arial" w:hAnsi="Arial" w:cs="Arial"/>
        </w:rPr>
        <w:t>Kharfi</w:t>
      </w:r>
      <w:r w:rsidRPr="00DC4385">
        <w:rPr>
          <w:rFonts w:ascii="Arial" w:hAnsi="Arial" w:cs="Arial"/>
          <w:szCs w:val="13"/>
        </w:rPr>
        <w:t>, </w:t>
      </w:r>
      <w:r w:rsidRPr="00DC4385">
        <w:rPr>
          <w:rStyle w:val="given-name"/>
          <w:rFonts w:ascii="Arial" w:hAnsi="Arial" w:cs="Arial"/>
        </w:rPr>
        <w:t>Layachi</w:t>
      </w:r>
      <w:r w:rsidRPr="00DC4385">
        <w:rPr>
          <w:rStyle w:val="react-xocs-alternative-link"/>
          <w:rFonts w:ascii="Arial" w:hAnsi="Arial" w:cs="Arial"/>
        </w:rPr>
        <w:t> </w:t>
      </w:r>
      <w:r w:rsidRPr="00DC4385">
        <w:rPr>
          <w:rStyle w:val="text"/>
          <w:rFonts w:ascii="Arial" w:hAnsi="Arial" w:cs="Arial"/>
        </w:rPr>
        <w:t>Boukerdja</w:t>
      </w:r>
    </w:p>
    <w:p w:rsidR="00DC4385" w:rsidRPr="00DC4385" w:rsidRDefault="004239C2" w:rsidP="00DC4385">
      <w:pPr>
        <w:pStyle w:val="NoSpacing"/>
        <w:rPr>
          <w:rFonts w:ascii="Arial" w:hAnsi="Arial" w:cs="Arial"/>
          <w:i/>
        </w:rPr>
      </w:pPr>
      <w:hyperlink r:id="rId1505" w:tooltip="Go to Nuclear Instruments and Methods in Physics Research Section A: Accelerators, Spectrometers, Detectors and Associated Equipment on ScienceDirect" w:history="1">
        <w:r w:rsidR="00DC4385" w:rsidRPr="00DC4385">
          <w:rPr>
            <w:rStyle w:val="Hyperlink"/>
            <w:rFonts w:ascii="Arial" w:hAnsi="Arial" w:cs="Arial"/>
            <w:i/>
            <w:color w:val="auto"/>
            <w:u w:val="none"/>
          </w:rPr>
          <w:t>Nuclear Instruments and Methods in Physics Research Section A: Accelerators, Spectrometers, Detectors and Associated Equipment</w:t>
        </w:r>
      </w:hyperlink>
      <w:r w:rsidR="00DC4385" w:rsidRPr="00DC4385">
        <w:rPr>
          <w:rFonts w:ascii="Arial" w:hAnsi="Arial" w:cs="Arial"/>
          <w:i/>
        </w:rPr>
        <w:t>,</w:t>
      </w:r>
    </w:p>
    <w:p w:rsidR="00DC4385" w:rsidRPr="00DC4385" w:rsidRDefault="004239C2" w:rsidP="00DC4385">
      <w:pPr>
        <w:pStyle w:val="NoSpacing"/>
        <w:rPr>
          <w:rFonts w:ascii="Arial" w:hAnsi="Arial" w:cs="Arial"/>
          <w:i/>
        </w:rPr>
      </w:pPr>
      <w:hyperlink r:id="rId1506" w:tooltip="Go to table of contents for this volume/issue" w:history="1">
        <w:r w:rsidR="00DC4385" w:rsidRPr="00DC4385">
          <w:rPr>
            <w:rStyle w:val="anchor-text"/>
            <w:rFonts w:ascii="Arial" w:hAnsi="Arial" w:cs="Arial"/>
            <w:i/>
            <w:szCs w:val="11"/>
          </w:rPr>
          <w:t>Volume 1050</w:t>
        </w:r>
      </w:hyperlink>
      <w:r w:rsidR="00DC4385" w:rsidRPr="00DC4385">
        <w:rPr>
          <w:rFonts w:ascii="Arial" w:hAnsi="Arial" w:cs="Arial"/>
          <w:i/>
          <w:szCs w:val="11"/>
        </w:rPr>
        <w:t>, May 2023, 168123</w:t>
      </w:r>
    </w:p>
    <w:p w:rsidR="00DC4385" w:rsidRPr="00DC4385" w:rsidRDefault="004239C2" w:rsidP="00DC4385">
      <w:pPr>
        <w:pStyle w:val="NoSpacing"/>
        <w:rPr>
          <w:rFonts w:ascii="Arial" w:hAnsi="Arial" w:cs="Arial"/>
        </w:rPr>
      </w:pPr>
      <w:hyperlink r:id="rId1507" w:tgtFrame="_blank" w:tooltip="Persistent link using digital object identifier" w:history="1">
        <w:r w:rsidR="00DC4385" w:rsidRPr="00DC4385">
          <w:rPr>
            <w:rStyle w:val="anchor-text"/>
            <w:rFonts w:ascii="Arial" w:hAnsi="Arial" w:cs="Arial"/>
            <w:i/>
            <w:szCs w:val="11"/>
          </w:rPr>
          <w:t>https://doi.org/10.1016/j.nima.2023.168123</w:t>
        </w:r>
      </w:hyperlink>
    </w:p>
    <w:p w:rsidR="005F4C8B" w:rsidRDefault="005F4C8B" w:rsidP="002575CC">
      <w:pPr>
        <w:pStyle w:val="NoSpacing"/>
        <w:rPr>
          <w:rFonts w:ascii="Arial" w:hAnsi="Arial" w:cs="Arial"/>
          <w:i/>
        </w:rPr>
      </w:pPr>
    </w:p>
    <w:p w:rsidR="005F4C8B" w:rsidRDefault="004239C2" w:rsidP="005F4C8B">
      <w:pPr>
        <w:pStyle w:val="NoSpacing"/>
        <w:jc w:val="both"/>
        <w:rPr>
          <w:rFonts w:ascii="Arial" w:hAnsi="Arial" w:cs="Arial"/>
          <w:b/>
        </w:rPr>
      </w:pPr>
      <w:hyperlink r:id="rId1508" w:history="1">
        <w:r w:rsidR="005F4C8B" w:rsidRPr="00A9365B">
          <w:rPr>
            <w:rStyle w:val="Hyperlink"/>
            <w:rFonts w:ascii="Arial" w:hAnsi="Arial" w:cs="Arial"/>
            <w:b/>
          </w:rPr>
          <w:t xml:space="preserve">Nuclear </w:t>
        </w:r>
        <w:r w:rsidR="005F4C8B">
          <w:rPr>
            <w:rStyle w:val="Hyperlink"/>
            <w:rFonts w:ascii="Arial" w:hAnsi="Arial" w:cs="Arial"/>
            <w:b/>
          </w:rPr>
          <w:t xml:space="preserve">Science and </w:t>
        </w:r>
        <w:r w:rsidR="005F4C8B" w:rsidRPr="00A9365B">
          <w:rPr>
            <w:rStyle w:val="Hyperlink"/>
            <w:rFonts w:ascii="Arial" w:hAnsi="Arial" w:cs="Arial"/>
            <w:b/>
          </w:rPr>
          <w:t>Tech</w:t>
        </w:r>
        <w:r w:rsidR="005F4C8B">
          <w:rPr>
            <w:rStyle w:val="Hyperlink"/>
            <w:rFonts w:ascii="Arial" w:hAnsi="Arial" w:cs="Arial"/>
            <w:b/>
          </w:rPr>
          <w:t>niques</w:t>
        </w:r>
      </w:hyperlink>
      <w:r w:rsidR="005F4C8B">
        <w:rPr>
          <w:rFonts w:ascii="Arial" w:hAnsi="Arial" w:cs="Arial"/>
          <w:b/>
        </w:rPr>
        <w:t xml:space="preserve">    (1</w:t>
      </w:r>
      <w:r w:rsidR="005F4C8B" w:rsidRPr="0046073F">
        <w:rPr>
          <w:rFonts w:ascii="Arial" w:hAnsi="Arial" w:cs="Arial"/>
          <w:b/>
        </w:rPr>
        <w:t>)</w:t>
      </w:r>
    </w:p>
    <w:p w:rsidR="005F4C8B" w:rsidRDefault="005F4C8B" w:rsidP="005F4C8B">
      <w:pPr>
        <w:pStyle w:val="NoSpacing"/>
        <w:jc w:val="both"/>
        <w:rPr>
          <w:rFonts w:ascii="Arial" w:hAnsi="Arial" w:cs="Arial"/>
          <w:b/>
        </w:rPr>
      </w:pPr>
    </w:p>
    <w:p w:rsidR="005F4C8B" w:rsidRPr="005F4C8B" w:rsidRDefault="004239C2" w:rsidP="005F4C8B">
      <w:pPr>
        <w:pStyle w:val="NoSpacing"/>
        <w:rPr>
          <w:rFonts w:ascii="Arial" w:hAnsi="Arial" w:cs="Arial"/>
        </w:rPr>
      </w:pPr>
      <w:hyperlink r:id="rId1509" w:history="1">
        <w:r w:rsidR="005F4C8B" w:rsidRPr="005F4C8B">
          <w:rPr>
            <w:rStyle w:val="Hyperlink"/>
            <w:rFonts w:ascii="Arial" w:hAnsi="Arial" w:cs="Arial"/>
            <w:u w:val="none"/>
          </w:rPr>
          <w:t>Thin-film approximate point scattered function and its application to neutron radiography</w:t>
        </w:r>
      </w:hyperlink>
    </w:p>
    <w:p w:rsidR="005F4C8B" w:rsidRPr="005F4C8B" w:rsidRDefault="004239C2" w:rsidP="005F4C8B">
      <w:pPr>
        <w:pStyle w:val="NoSpacing"/>
        <w:rPr>
          <w:rFonts w:ascii="Arial" w:hAnsi="Arial" w:cs="Arial"/>
        </w:rPr>
      </w:pPr>
      <w:hyperlink r:id="rId1510" w:anchor="auth-Jun-Qin" w:history="1">
        <w:r w:rsidR="005F4C8B" w:rsidRPr="005F4C8B">
          <w:rPr>
            <w:rStyle w:val="Hyperlink"/>
            <w:rFonts w:ascii="Arial" w:hAnsi="Arial" w:cs="Arial"/>
            <w:color w:val="auto"/>
            <w:u w:val="none"/>
          </w:rPr>
          <w:t>Jun Qin</w:t>
        </w:r>
      </w:hyperlink>
      <w:r w:rsidR="005F4C8B" w:rsidRPr="005F4C8B">
        <w:rPr>
          <w:rFonts w:ascii="Arial" w:hAnsi="Arial" w:cs="Arial"/>
        </w:rPr>
        <w:t>, </w:t>
      </w:r>
      <w:hyperlink r:id="rId1511" w:anchor="auth-Jia_Yu-Ni" w:history="1">
        <w:r w:rsidR="005F4C8B" w:rsidRPr="005F4C8B">
          <w:rPr>
            <w:rStyle w:val="Hyperlink"/>
            <w:rFonts w:ascii="Arial" w:hAnsi="Arial" w:cs="Arial"/>
            <w:color w:val="auto"/>
            <w:u w:val="none"/>
          </w:rPr>
          <w:t>Jia-Yu Ni</w:t>
        </w:r>
      </w:hyperlink>
      <w:r w:rsidR="005F4C8B" w:rsidRPr="005F4C8B">
        <w:rPr>
          <w:rFonts w:ascii="Arial" w:hAnsi="Arial" w:cs="Arial"/>
        </w:rPr>
        <w:t>, </w:t>
      </w:r>
      <w:hyperlink r:id="rId1512" w:anchor="auth-Lin_Feng-Ye" w:history="1">
        <w:r w:rsidR="005F4C8B" w:rsidRPr="005F4C8B">
          <w:rPr>
            <w:rStyle w:val="Hyperlink"/>
            <w:rFonts w:ascii="Arial" w:hAnsi="Arial" w:cs="Arial"/>
            <w:color w:val="auto"/>
            <w:u w:val="none"/>
          </w:rPr>
          <w:t>Lin-Feng Ye</w:t>
        </w:r>
      </w:hyperlink>
      <w:r w:rsidR="005F4C8B" w:rsidRPr="005F4C8B">
        <w:rPr>
          <w:rFonts w:ascii="Arial" w:hAnsi="Arial" w:cs="Arial"/>
        </w:rPr>
        <w:t>, </w:t>
      </w:r>
      <w:hyperlink r:id="rId1513" w:anchor="auth-De_Hong-Gao" w:history="1">
        <w:r w:rsidR="005F4C8B" w:rsidRPr="005F4C8B">
          <w:rPr>
            <w:rStyle w:val="Hyperlink"/>
            <w:rFonts w:ascii="Arial" w:hAnsi="Arial" w:cs="Arial"/>
            <w:color w:val="auto"/>
            <w:u w:val="none"/>
          </w:rPr>
          <w:t>De-Hong Gao</w:t>
        </w:r>
      </w:hyperlink>
      <w:r w:rsidR="005F4C8B">
        <w:rPr>
          <w:rFonts w:ascii="Arial" w:hAnsi="Arial" w:cs="Arial"/>
        </w:rPr>
        <w:t xml:space="preserve">, </w:t>
      </w:r>
      <w:hyperlink r:id="rId1514" w:anchor="auth-Wei_Jun-Jiang" w:history="1">
        <w:r w:rsidR="005F4C8B" w:rsidRPr="005F4C8B">
          <w:rPr>
            <w:rStyle w:val="Hyperlink"/>
            <w:rFonts w:ascii="Arial" w:hAnsi="Arial" w:cs="Arial"/>
            <w:color w:val="auto"/>
            <w:u w:val="none"/>
          </w:rPr>
          <w:t>Wei-Jun Jiang</w:t>
        </w:r>
      </w:hyperlink>
      <w:r w:rsidR="005F4C8B" w:rsidRPr="005F4C8B">
        <w:rPr>
          <w:rFonts w:ascii="Arial" w:hAnsi="Arial" w:cs="Arial"/>
        </w:rPr>
        <w:t> </w:t>
      </w:r>
    </w:p>
    <w:p w:rsidR="005F4C8B" w:rsidRPr="005F4C8B" w:rsidRDefault="004239C2" w:rsidP="005F4C8B">
      <w:pPr>
        <w:pStyle w:val="NoSpacing"/>
        <w:rPr>
          <w:rFonts w:ascii="Arial" w:hAnsi="Arial" w:cs="Arial"/>
          <w:i/>
        </w:rPr>
      </w:pPr>
      <w:hyperlink r:id="rId1515" w:history="1">
        <w:r w:rsidR="005F4C8B" w:rsidRPr="005F4C8B">
          <w:rPr>
            <w:rStyle w:val="Hyperlink"/>
            <w:rFonts w:ascii="Arial" w:hAnsi="Arial" w:cs="Arial"/>
            <w:i/>
            <w:iCs/>
            <w:color w:val="auto"/>
            <w:u w:val="none"/>
          </w:rPr>
          <w:t>Nuclear Science and Techniques</w:t>
        </w:r>
      </w:hyperlink>
      <w:r w:rsidR="005F4C8B" w:rsidRPr="005F4C8B">
        <w:rPr>
          <w:rFonts w:ascii="Arial" w:hAnsi="Arial" w:cs="Arial"/>
        </w:rPr>
        <w:t> </w:t>
      </w:r>
      <w:r w:rsidR="005F4C8B" w:rsidRPr="005F4C8B">
        <w:rPr>
          <w:rStyle w:val="u-visually-hidden"/>
          <w:rFonts w:ascii="Arial" w:hAnsi="Arial" w:cs="Arial"/>
          <w:bCs/>
          <w:i/>
          <w:bdr w:val="none" w:sz="0" w:space="0" w:color="auto" w:frame="1"/>
        </w:rPr>
        <w:t>volume</w:t>
      </w:r>
      <w:r w:rsidR="005F4C8B" w:rsidRPr="005F4C8B">
        <w:rPr>
          <w:rFonts w:ascii="Arial" w:hAnsi="Arial" w:cs="Arial"/>
          <w:i/>
        </w:rPr>
        <w:t> 33, Article number: 109 (2022)</w:t>
      </w:r>
    </w:p>
    <w:p w:rsidR="005F4C8B" w:rsidRPr="005F4C8B" w:rsidRDefault="004239C2" w:rsidP="005F4C8B">
      <w:pPr>
        <w:pStyle w:val="NoSpacing"/>
        <w:rPr>
          <w:rFonts w:ascii="Arial" w:hAnsi="Arial" w:cs="Arial"/>
          <w:i/>
        </w:rPr>
      </w:pPr>
      <w:hyperlink r:id="rId1516" w:anchor="article-info" w:history="1">
        <w:r w:rsidR="005F4C8B" w:rsidRPr="005F4C8B">
          <w:rPr>
            <w:rStyle w:val="Hyperlink"/>
            <w:rFonts w:ascii="Arial" w:hAnsi="Arial" w:cs="Arial"/>
            <w:i/>
            <w:color w:val="auto"/>
            <w:u w:val="none"/>
          </w:rPr>
          <w:t>Published: 08 September 2022</w:t>
        </w:r>
      </w:hyperlink>
    </w:p>
    <w:p w:rsidR="00A63532" w:rsidRDefault="00A63532" w:rsidP="00A00B78">
      <w:pPr>
        <w:pStyle w:val="NoSpacing"/>
        <w:tabs>
          <w:tab w:val="left" w:pos="925"/>
        </w:tabs>
        <w:jc w:val="both"/>
        <w:rPr>
          <w:rFonts w:ascii="Arial" w:hAnsi="Arial" w:cs="Arial"/>
          <w:i/>
        </w:rPr>
      </w:pPr>
    </w:p>
    <w:p w:rsidR="00A24FF5" w:rsidRDefault="004239C2" w:rsidP="00441BBE">
      <w:pPr>
        <w:pStyle w:val="NoSpacing"/>
        <w:jc w:val="both"/>
        <w:rPr>
          <w:rFonts w:ascii="Arial" w:hAnsi="Arial" w:cs="Arial"/>
          <w:b/>
        </w:rPr>
      </w:pPr>
      <w:hyperlink r:id="rId1517" w:history="1">
        <w:r w:rsidR="00A24FF5" w:rsidRPr="00A9365B">
          <w:rPr>
            <w:rStyle w:val="Hyperlink"/>
            <w:rFonts w:ascii="Arial" w:hAnsi="Arial" w:cs="Arial"/>
            <w:b/>
          </w:rPr>
          <w:t>Nuclear Technology</w:t>
        </w:r>
      </w:hyperlink>
      <w:r w:rsidR="00A24FF5">
        <w:rPr>
          <w:rFonts w:ascii="Arial" w:hAnsi="Arial" w:cs="Arial"/>
          <w:b/>
        </w:rPr>
        <w:t xml:space="preserve">    (</w:t>
      </w:r>
      <w:r w:rsidR="00A63532">
        <w:rPr>
          <w:rFonts w:ascii="Arial" w:hAnsi="Arial" w:cs="Arial"/>
          <w:b/>
        </w:rPr>
        <w:t>2</w:t>
      </w:r>
      <w:r w:rsidR="00A24FF5" w:rsidRPr="0046073F">
        <w:rPr>
          <w:rFonts w:ascii="Arial" w:hAnsi="Arial" w:cs="Arial"/>
          <w:b/>
        </w:rPr>
        <w:t>)</w:t>
      </w:r>
    </w:p>
    <w:p w:rsidR="00A24FF5" w:rsidRDefault="00A24FF5" w:rsidP="00441BBE">
      <w:pPr>
        <w:pStyle w:val="NoSpacing"/>
        <w:jc w:val="both"/>
        <w:rPr>
          <w:rFonts w:ascii="Arial" w:hAnsi="Arial" w:cs="Arial"/>
          <w:i/>
        </w:rPr>
      </w:pPr>
    </w:p>
    <w:p w:rsidR="00A24FF5" w:rsidRPr="00A24FF5" w:rsidRDefault="004239C2" w:rsidP="00441BBE">
      <w:pPr>
        <w:pStyle w:val="NoSpacing"/>
        <w:jc w:val="both"/>
        <w:rPr>
          <w:rFonts w:ascii="Arial" w:hAnsi="Arial" w:cs="Arial"/>
        </w:rPr>
      </w:pPr>
      <w:hyperlink r:id="rId1518" w:history="1">
        <w:r w:rsidR="00A24FF5" w:rsidRPr="00A24FF5">
          <w:rPr>
            <w:rStyle w:val="Hyperlink"/>
            <w:rFonts w:ascii="Arial" w:hAnsi="Arial" w:cs="Arial"/>
            <w:szCs w:val="50"/>
            <w:u w:val="none"/>
          </w:rPr>
          <w:t>Performance Testing of Dysprosium-Based Scintillation Screens and Demonstration of Digital Transfer Method Neutron Radiography of Highly Radioactive Samples</w:t>
        </w:r>
      </w:hyperlink>
    </w:p>
    <w:p w:rsidR="00A24FF5" w:rsidRPr="00A24FF5" w:rsidRDefault="004239C2" w:rsidP="00441BBE">
      <w:pPr>
        <w:pStyle w:val="NoSpacing"/>
        <w:jc w:val="both"/>
        <w:rPr>
          <w:rFonts w:ascii="Arial" w:hAnsi="Arial" w:cs="Arial"/>
          <w:szCs w:val="13"/>
        </w:rPr>
      </w:pPr>
      <w:hyperlink r:id="rId1519" w:history="1">
        <w:r w:rsidR="00A24FF5" w:rsidRPr="00A24FF5">
          <w:rPr>
            <w:rStyle w:val="Hyperlink"/>
            <w:rFonts w:ascii="Arial" w:hAnsi="Arial" w:cs="Arial"/>
            <w:color w:val="auto"/>
            <w:szCs w:val="13"/>
            <w:u w:val="none"/>
          </w:rPr>
          <w:t>William Chuirazzi</w:t>
        </w:r>
      </w:hyperlink>
      <w:r w:rsidR="00A24FF5" w:rsidRPr="00A24FF5">
        <w:rPr>
          <w:rFonts w:ascii="Arial" w:hAnsi="Arial" w:cs="Arial"/>
          <w:szCs w:val="13"/>
        </w:rPr>
        <w:t xml:space="preserve">, </w:t>
      </w:r>
      <w:hyperlink r:id="rId1520" w:history="1">
        <w:r w:rsidR="00A24FF5" w:rsidRPr="00A24FF5">
          <w:rPr>
            <w:rStyle w:val="Hyperlink"/>
            <w:rFonts w:ascii="Arial" w:hAnsi="Arial" w:cs="Arial"/>
            <w:color w:val="auto"/>
            <w:szCs w:val="13"/>
            <w:u w:val="none"/>
          </w:rPr>
          <w:t>Aaron Craft</w:t>
        </w:r>
      </w:hyperlink>
      <w:r w:rsidR="00A24FF5" w:rsidRPr="00A24FF5">
        <w:rPr>
          <w:rFonts w:ascii="Arial" w:hAnsi="Arial" w:cs="Arial"/>
          <w:szCs w:val="13"/>
        </w:rPr>
        <w:t xml:space="preserve">, </w:t>
      </w:r>
      <w:hyperlink r:id="rId1521" w:history="1">
        <w:r w:rsidR="00A24FF5" w:rsidRPr="00A24FF5">
          <w:rPr>
            <w:rStyle w:val="Hyperlink"/>
            <w:rFonts w:ascii="Arial" w:hAnsi="Arial" w:cs="Arial"/>
            <w:color w:val="auto"/>
            <w:szCs w:val="13"/>
            <w:u w:val="none"/>
          </w:rPr>
          <w:t>Burkhard Schillinger</w:t>
        </w:r>
      </w:hyperlink>
      <w:r w:rsidR="00A24FF5" w:rsidRPr="00A24FF5">
        <w:rPr>
          <w:rFonts w:ascii="Arial" w:hAnsi="Arial" w:cs="Arial"/>
          <w:szCs w:val="13"/>
        </w:rPr>
        <w:t xml:space="preserve">, </w:t>
      </w:r>
      <w:hyperlink r:id="rId1522" w:history="1">
        <w:r w:rsidR="00A24FF5" w:rsidRPr="00A24FF5">
          <w:rPr>
            <w:rStyle w:val="Hyperlink"/>
            <w:rFonts w:ascii="Arial" w:hAnsi="Arial" w:cs="Arial"/>
            <w:color w:val="auto"/>
            <w:szCs w:val="13"/>
            <w:u w:val="none"/>
          </w:rPr>
          <w:t>Nicholas Boulton</w:t>
        </w:r>
      </w:hyperlink>
      <w:r w:rsidR="00A24FF5" w:rsidRPr="00A24FF5">
        <w:rPr>
          <w:rFonts w:ascii="Arial" w:hAnsi="Arial" w:cs="Arial"/>
          <w:szCs w:val="13"/>
        </w:rPr>
        <w:t xml:space="preserve">, </w:t>
      </w:r>
      <w:hyperlink r:id="rId1523" w:history="1">
        <w:r w:rsidR="00A24FF5" w:rsidRPr="00A24FF5">
          <w:rPr>
            <w:rStyle w:val="Hyperlink"/>
            <w:rFonts w:ascii="Arial" w:hAnsi="Arial" w:cs="Arial"/>
            <w:color w:val="auto"/>
            <w:szCs w:val="13"/>
            <w:u w:val="none"/>
          </w:rPr>
          <w:t>Glen Papaioannou</w:t>
        </w:r>
      </w:hyperlink>
      <w:r w:rsidR="00A24FF5" w:rsidRPr="00A24FF5">
        <w:rPr>
          <w:rFonts w:ascii="Arial" w:hAnsi="Arial" w:cs="Arial"/>
          <w:szCs w:val="13"/>
        </w:rPr>
        <w:t xml:space="preserve">, </w:t>
      </w:r>
      <w:hyperlink r:id="rId1524" w:history="1">
        <w:r w:rsidR="00A24FF5" w:rsidRPr="00A24FF5">
          <w:rPr>
            <w:rStyle w:val="Hyperlink"/>
            <w:rFonts w:ascii="Arial" w:hAnsi="Arial" w:cs="Arial"/>
            <w:color w:val="auto"/>
            <w:szCs w:val="13"/>
            <w:u w:val="none"/>
          </w:rPr>
          <w:t>Amanda Smolinski</w:t>
        </w:r>
      </w:hyperlink>
      <w:r w:rsidR="00A24FF5" w:rsidRPr="00A24FF5">
        <w:rPr>
          <w:rFonts w:ascii="Arial" w:hAnsi="Arial" w:cs="Arial"/>
          <w:szCs w:val="13"/>
        </w:rPr>
        <w:t xml:space="preserve">, </w:t>
      </w:r>
      <w:hyperlink r:id="rId1525" w:history="1">
        <w:r w:rsidR="00A24FF5" w:rsidRPr="00A24FF5">
          <w:rPr>
            <w:rStyle w:val="Hyperlink"/>
            <w:rFonts w:ascii="Arial" w:hAnsi="Arial" w:cs="Arial"/>
            <w:color w:val="auto"/>
            <w:szCs w:val="13"/>
            <w:u w:val="none"/>
          </w:rPr>
          <w:t>Kyrone Riley</w:t>
        </w:r>
      </w:hyperlink>
      <w:r w:rsidR="00A24FF5" w:rsidRPr="00A24FF5">
        <w:rPr>
          <w:rFonts w:ascii="Arial" w:hAnsi="Arial" w:cs="Arial"/>
          <w:szCs w:val="13"/>
        </w:rPr>
        <w:t xml:space="preserve">, </w:t>
      </w:r>
      <w:hyperlink r:id="rId1526" w:history="1">
        <w:r w:rsidR="00A24FF5" w:rsidRPr="00A24FF5">
          <w:rPr>
            <w:rStyle w:val="Hyperlink"/>
            <w:rFonts w:ascii="Arial" w:hAnsi="Arial" w:cs="Arial"/>
            <w:color w:val="auto"/>
            <w:szCs w:val="13"/>
            <w:u w:val="none"/>
          </w:rPr>
          <w:t>Andrew Smolinski</w:t>
        </w:r>
      </w:hyperlink>
      <w:r w:rsidR="00A24FF5" w:rsidRPr="00A24FF5">
        <w:rPr>
          <w:rFonts w:ascii="Arial" w:hAnsi="Arial" w:cs="Arial"/>
          <w:szCs w:val="13"/>
        </w:rPr>
        <w:t xml:space="preserve">, </w:t>
      </w:r>
      <w:hyperlink r:id="rId1527" w:history="1">
        <w:r w:rsidR="00A24FF5" w:rsidRPr="00A24FF5">
          <w:rPr>
            <w:rStyle w:val="Hyperlink"/>
            <w:rFonts w:ascii="Arial" w:hAnsi="Arial" w:cs="Arial"/>
            <w:color w:val="auto"/>
            <w:szCs w:val="13"/>
            <w:u w:val="none"/>
          </w:rPr>
          <w:t>Michael Ruddell</w:t>
        </w:r>
      </w:hyperlink>
    </w:p>
    <w:p w:rsidR="00A24FF5" w:rsidRDefault="004239C2" w:rsidP="00441BBE">
      <w:pPr>
        <w:pStyle w:val="NoSpacing"/>
        <w:jc w:val="both"/>
      </w:pPr>
      <w:hyperlink r:id="rId1528" w:history="1">
        <w:r w:rsidR="00A24FF5" w:rsidRPr="00A24FF5">
          <w:rPr>
            <w:rStyle w:val="Hyperlink"/>
            <w:rFonts w:ascii="Arial" w:hAnsi="Arial" w:cs="Arial"/>
            <w:i/>
            <w:color w:val="auto"/>
            <w:szCs w:val="13"/>
            <w:u w:val="none"/>
          </w:rPr>
          <w:t>Nuclear Technology, Volume 208, 2022, Issue 3</w:t>
        </w:r>
      </w:hyperlink>
    </w:p>
    <w:p w:rsidR="00A63532" w:rsidRDefault="00A63532" w:rsidP="00441BBE">
      <w:pPr>
        <w:pStyle w:val="NoSpacing"/>
        <w:jc w:val="both"/>
        <w:rPr>
          <w:rFonts w:ascii="Arial" w:hAnsi="Arial" w:cs="Arial"/>
          <w:i/>
          <w:szCs w:val="13"/>
        </w:rPr>
      </w:pPr>
    </w:p>
    <w:p w:rsidR="00A63532" w:rsidRPr="00A63532" w:rsidRDefault="004239C2" w:rsidP="00A63532">
      <w:pPr>
        <w:pStyle w:val="NoSpacing"/>
        <w:rPr>
          <w:rFonts w:ascii="Arial" w:hAnsi="Arial" w:cs="Arial"/>
        </w:rPr>
      </w:pPr>
      <w:hyperlink r:id="rId1529" w:history="1">
        <w:r w:rsidR="00A63532" w:rsidRPr="00A63532">
          <w:rPr>
            <w:rStyle w:val="Hyperlink"/>
            <w:rFonts w:ascii="Arial" w:hAnsi="Arial" w:cs="Arial"/>
            <w:u w:val="none"/>
          </w:rPr>
          <w:t>Resolution Analysis of Fast Neutron Imaging Based on D-T Neutron Source</w:t>
        </w:r>
      </w:hyperlink>
    </w:p>
    <w:p w:rsidR="00A63532" w:rsidRPr="00A63532" w:rsidRDefault="004239C2" w:rsidP="00A63532">
      <w:pPr>
        <w:pStyle w:val="NoSpacing"/>
        <w:rPr>
          <w:rFonts w:ascii="Arial" w:hAnsi="Arial" w:cs="Arial"/>
        </w:rPr>
      </w:pPr>
      <w:hyperlink r:id="rId1530" w:history="1">
        <w:r w:rsidR="00A63532" w:rsidRPr="00A63532">
          <w:rPr>
            <w:rStyle w:val="Hyperlink"/>
            <w:rFonts w:ascii="Arial" w:hAnsi="Arial" w:cs="Arial"/>
            <w:bCs/>
            <w:color w:val="auto"/>
            <w:u w:val="none"/>
          </w:rPr>
          <w:t>Yanan Li</w:t>
        </w:r>
      </w:hyperlink>
      <w:r w:rsidR="00A63532" w:rsidRPr="00A63532">
        <w:rPr>
          <w:rStyle w:val="contribdegrees"/>
          <w:rFonts w:ascii="Arial" w:hAnsi="Arial" w:cs="Arial"/>
        </w:rPr>
        <w:t>,</w:t>
      </w:r>
      <w:r w:rsidR="00A63532">
        <w:rPr>
          <w:rStyle w:val="contribdegrees"/>
          <w:rFonts w:ascii="Arial" w:hAnsi="Arial" w:cs="Arial"/>
        </w:rPr>
        <w:t xml:space="preserve"> </w:t>
      </w:r>
      <w:hyperlink r:id="rId1531" w:history="1">
        <w:r w:rsidR="00A63532" w:rsidRPr="00A63532">
          <w:rPr>
            <w:rStyle w:val="Hyperlink"/>
            <w:rFonts w:ascii="Arial" w:hAnsi="Arial" w:cs="Arial"/>
            <w:bCs/>
            <w:color w:val="auto"/>
            <w:u w:val="none"/>
          </w:rPr>
          <w:t>Zaodi Zhang</w:t>
        </w:r>
      </w:hyperlink>
      <w:r w:rsidR="00A63532" w:rsidRPr="00A63532">
        <w:rPr>
          <w:rStyle w:val="contribdegrees"/>
          <w:rFonts w:ascii="Arial" w:hAnsi="Arial" w:cs="Arial"/>
        </w:rPr>
        <w:t>,</w:t>
      </w:r>
      <w:r w:rsidR="00A63532">
        <w:rPr>
          <w:rStyle w:val="contribdegrees"/>
          <w:rFonts w:ascii="Arial" w:hAnsi="Arial" w:cs="Arial"/>
        </w:rPr>
        <w:t xml:space="preserve"> </w:t>
      </w:r>
      <w:hyperlink r:id="rId1532" w:history="1">
        <w:r w:rsidR="00A63532" w:rsidRPr="00A63532">
          <w:rPr>
            <w:rStyle w:val="Hyperlink"/>
            <w:rFonts w:ascii="Arial" w:hAnsi="Arial" w:cs="Arial"/>
            <w:color w:val="auto"/>
            <w:u w:val="none"/>
          </w:rPr>
          <w:t>Size Chen</w:t>
        </w:r>
      </w:hyperlink>
      <w:r w:rsidR="00A63532" w:rsidRPr="00A63532">
        <w:rPr>
          <w:rStyle w:val="contribdegrees"/>
          <w:rFonts w:ascii="Arial" w:hAnsi="Arial" w:cs="Arial"/>
        </w:rPr>
        <w:t>,</w:t>
      </w:r>
      <w:r w:rsidR="00A63532">
        <w:rPr>
          <w:rStyle w:val="contribdegrees"/>
          <w:rFonts w:ascii="Arial" w:hAnsi="Arial" w:cs="Arial"/>
        </w:rPr>
        <w:t xml:space="preserve"> </w:t>
      </w:r>
      <w:hyperlink r:id="rId1533" w:history="1">
        <w:r w:rsidR="00A63532" w:rsidRPr="00A63532">
          <w:rPr>
            <w:rStyle w:val="Hyperlink"/>
            <w:rFonts w:ascii="Arial" w:hAnsi="Arial" w:cs="Arial"/>
            <w:color w:val="auto"/>
            <w:u w:val="none"/>
          </w:rPr>
          <w:t>Lianxin Zhang</w:t>
        </w:r>
      </w:hyperlink>
      <w:r w:rsidR="00A63532">
        <w:rPr>
          <w:rFonts w:ascii="Arial" w:hAnsi="Arial" w:cs="Arial"/>
        </w:rPr>
        <w:t xml:space="preserve">, </w:t>
      </w:r>
      <w:hyperlink r:id="rId1534" w:history="1">
        <w:r w:rsidR="00A63532" w:rsidRPr="00A63532">
          <w:rPr>
            <w:rStyle w:val="Hyperlink"/>
            <w:rFonts w:ascii="Arial" w:hAnsi="Arial" w:cs="Arial"/>
            <w:color w:val="auto"/>
            <w:u w:val="none"/>
          </w:rPr>
          <w:t>Taosheng Li</w:t>
        </w:r>
      </w:hyperlink>
    </w:p>
    <w:p w:rsidR="00A63532" w:rsidRPr="00A63532" w:rsidRDefault="004239C2" w:rsidP="00A63532">
      <w:pPr>
        <w:pStyle w:val="NoSpacing"/>
        <w:rPr>
          <w:rStyle w:val="issue-heading"/>
          <w:rFonts w:ascii="Arial" w:hAnsi="Arial" w:cs="Arial"/>
          <w:i/>
          <w:shd w:val="clear" w:color="auto" w:fill="EEEEEE"/>
        </w:rPr>
      </w:pPr>
      <w:hyperlink r:id="rId1535" w:history="1">
        <w:r w:rsidR="00A63532" w:rsidRPr="00A63532">
          <w:rPr>
            <w:rStyle w:val="Hyperlink"/>
            <w:rFonts w:ascii="Arial" w:hAnsi="Arial" w:cs="Arial"/>
            <w:i/>
            <w:color w:val="auto"/>
            <w:u w:val="none"/>
          </w:rPr>
          <w:t xml:space="preserve">Nuclear Technology, </w:t>
        </w:r>
      </w:hyperlink>
      <w:r w:rsidR="00A63532" w:rsidRPr="00A63532">
        <w:rPr>
          <w:rStyle w:val="issue-heading"/>
          <w:rFonts w:ascii="Arial" w:hAnsi="Arial" w:cs="Arial"/>
          <w:i/>
        </w:rPr>
        <w:t>Volume 208, 2022</w:t>
      </w:r>
      <w:r w:rsidR="00A63532">
        <w:rPr>
          <w:rStyle w:val="issue-heading"/>
          <w:rFonts w:ascii="Arial" w:hAnsi="Arial" w:cs="Arial"/>
          <w:i/>
        </w:rPr>
        <w:t xml:space="preserve">, </w:t>
      </w:r>
      <w:hyperlink r:id="rId1536" w:history="1">
        <w:r w:rsidR="00A63532" w:rsidRPr="00A63532">
          <w:rPr>
            <w:rStyle w:val="Hyperlink"/>
            <w:rFonts w:ascii="Arial" w:hAnsi="Arial" w:cs="Arial"/>
            <w:i/>
            <w:color w:val="auto"/>
            <w:u w:val="none"/>
          </w:rPr>
          <w:t>Issue 9</w:t>
        </w:r>
      </w:hyperlink>
    </w:p>
    <w:p w:rsidR="00A63532" w:rsidRPr="00A63532" w:rsidRDefault="004239C2" w:rsidP="00A63532">
      <w:pPr>
        <w:pStyle w:val="NoSpacing"/>
        <w:rPr>
          <w:rFonts w:ascii="Arial" w:hAnsi="Arial" w:cs="Arial"/>
          <w:i/>
        </w:rPr>
      </w:pPr>
      <w:hyperlink r:id="rId1537" w:history="1">
        <w:r w:rsidR="00A63532" w:rsidRPr="00A63532">
          <w:rPr>
            <w:rStyle w:val="Hyperlink"/>
            <w:rFonts w:ascii="Arial" w:hAnsi="Arial" w:cs="Arial"/>
            <w:i/>
            <w:color w:val="auto"/>
            <w:u w:val="none"/>
          </w:rPr>
          <w:t>https://doi.org/10.1080/00295450.2021.2021770</w:t>
        </w:r>
      </w:hyperlink>
    </w:p>
    <w:p w:rsidR="00A63532" w:rsidRDefault="00A63532" w:rsidP="00A63532">
      <w:pPr>
        <w:pStyle w:val="NoSpacing"/>
        <w:tabs>
          <w:tab w:val="left" w:pos="925"/>
        </w:tabs>
        <w:jc w:val="both"/>
        <w:rPr>
          <w:rFonts w:ascii="Arial" w:hAnsi="Arial" w:cs="Arial"/>
          <w:i/>
        </w:rPr>
      </w:pPr>
      <w:r>
        <w:rPr>
          <w:rFonts w:ascii="Arial" w:hAnsi="Arial" w:cs="Arial"/>
          <w:i/>
        </w:rPr>
        <w:tab/>
      </w:r>
    </w:p>
    <w:p w:rsidR="00072C73" w:rsidRDefault="004239C2" w:rsidP="00441BBE">
      <w:pPr>
        <w:pStyle w:val="NoSpacing"/>
        <w:jc w:val="both"/>
        <w:rPr>
          <w:rFonts w:ascii="Arial" w:hAnsi="Arial" w:cs="Arial"/>
          <w:b/>
        </w:rPr>
      </w:pPr>
      <w:hyperlink r:id="rId1538" w:history="1">
        <w:r w:rsidR="00072C73" w:rsidRPr="00A9365B">
          <w:rPr>
            <w:rStyle w:val="Hyperlink"/>
            <w:rFonts w:ascii="Arial" w:hAnsi="Arial" w:cs="Arial"/>
            <w:b/>
          </w:rPr>
          <w:t>Nu</w:t>
        </w:r>
        <w:r w:rsidR="00072C73">
          <w:rPr>
            <w:rStyle w:val="Hyperlink"/>
            <w:rFonts w:ascii="Arial" w:hAnsi="Arial" w:cs="Arial"/>
            <w:b/>
          </w:rPr>
          <w:t>kleonika</w:t>
        </w:r>
      </w:hyperlink>
      <w:r w:rsidR="00072C73">
        <w:rPr>
          <w:rFonts w:ascii="Arial" w:hAnsi="Arial" w:cs="Arial"/>
          <w:b/>
        </w:rPr>
        <w:t xml:space="preserve">    (1</w:t>
      </w:r>
      <w:r w:rsidR="00072C73" w:rsidRPr="0046073F">
        <w:rPr>
          <w:rFonts w:ascii="Arial" w:hAnsi="Arial" w:cs="Arial"/>
          <w:b/>
        </w:rPr>
        <w:t>)</w:t>
      </w:r>
    </w:p>
    <w:p w:rsidR="00072C73" w:rsidRDefault="00072C73" w:rsidP="00441BBE">
      <w:pPr>
        <w:pStyle w:val="NoSpacing"/>
        <w:jc w:val="both"/>
        <w:rPr>
          <w:rFonts w:ascii="Arial" w:hAnsi="Arial" w:cs="Arial"/>
          <w:b/>
        </w:rPr>
      </w:pPr>
    </w:p>
    <w:p w:rsidR="00072C73" w:rsidRPr="00072C73" w:rsidRDefault="004239C2" w:rsidP="00441BBE">
      <w:pPr>
        <w:pStyle w:val="NoSpacing"/>
        <w:jc w:val="both"/>
        <w:rPr>
          <w:rFonts w:ascii="Arial" w:hAnsi="Arial" w:cs="Arial"/>
        </w:rPr>
      </w:pPr>
      <w:hyperlink r:id="rId1539" w:history="1">
        <w:r w:rsidR="00072C73" w:rsidRPr="00072C73">
          <w:rPr>
            <w:rStyle w:val="Hyperlink"/>
            <w:rFonts w:ascii="Arial" w:hAnsi="Arial" w:cs="Arial"/>
            <w:u w:val="none"/>
          </w:rPr>
          <w:t>Studies on water transport in quasi two-dimensional porous systems using neutron radiography</w:t>
        </w:r>
      </w:hyperlink>
    </w:p>
    <w:p w:rsidR="00072C73" w:rsidRPr="00072C73" w:rsidRDefault="004239C2" w:rsidP="00441BBE">
      <w:pPr>
        <w:pStyle w:val="NoSpacing"/>
        <w:jc w:val="both"/>
        <w:rPr>
          <w:rFonts w:ascii="Arial" w:hAnsi="Arial" w:cs="Arial"/>
        </w:rPr>
      </w:pPr>
      <w:hyperlink r:id="rId1540" w:history="1">
        <w:r w:rsidR="00072C73" w:rsidRPr="00072C73">
          <w:rPr>
            <w:rStyle w:val="Hyperlink"/>
            <w:rFonts w:ascii="Arial" w:hAnsi="Arial" w:cs="Arial"/>
            <w:bCs/>
            <w:color w:val="auto"/>
            <w:u w:val="none"/>
          </w:rPr>
          <w:t>Izabela M. Fijał-Kirejczyk</w:t>
        </w:r>
      </w:hyperlink>
      <w:r w:rsidR="00072C73" w:rsidRPr="00072C73">
        <w:rPr>
          <w:rFonts w:ascii="Arial" w:hAnsi="Arial" w:cs="Arial"/>
        </w:rPr>
        <w:t xml:space="preserve">, </w:t>
      </w:r>
      <w:hyperlink r:id="rId1541" w:history="1">
        <w:r w:rsidR="00072C73" w:rsidRPr="00072C73">
          <w:rPr>
            <w:rStyle w:val="Hyperlink"/>
            <w:rFonts w:ascii="Arial" w:hAnsi="Arial" w:cs="Arial"/>
            <w:bCs/>
            <w:color w:val="auto"/>
            <w:u w:val="none"/>
          </w:rPr>
          <w:t>Massimo Rogante</w:t>
        </w:r>
      </w:hyperlink>
      <w:r w:rsidR="00072C73" w:rsidRPr="00072C73">
        <w:rPr>
          <w:rFonts w:ascii="Arial" w:hAnsi="Arial" w:cs="Arial"/>
        </w:rPr>
        <w:t xml:space="preserve">, </w:t>
      </w:r>
      <w:hyperlink r:id="rId1542" w:history="1">
        <w:r w:rsidR="00072C73" w:rsidRPr="00072C73">
          <w:rPr>
            <w:rStyle w:val="Hyperlink"/>
            <w:rFonts w:ascii="Arial" w:hAnsi="Arial" w:cs="Arial"/>
            <w:bCs/>
            <w:color w:val="auto"/>
            <w:u w:val="none"/>
          </w:rPr>
          <w:t>Jacek J. Milczarek</w:t>
        </w:r>
      </w:hyperlink>
      <w:r w:rsidR="00072C73" w:rsidRPr="00072C73">
        <w:rPr>
          <w:rFonts w:ascii="Arial" w:hAnsi="Arial" w:cs="Arial"/>
        </w:rPr>
        <w:t xml:space="preserve">, </w:t>
      </w:r>
      <w:hyperlink r:id="rId1543" w:history="1">
        <w:r w:rsidR="00072C73" w:rsidRPr="00072C73">
          <w:rPr>
            <w:rStyle w:val="Hyperlink"/>
            <w:rFonts w:ascii="Arial" w:hAnsi="Arial" w:cs="Arial"/>
            <w:bCs/>
            <w:color w:val="auto"/>
            <w:u w:val="none"/>
          </w:rPr>
          <w:t>Joanna Żołądek-Nowak</w:t>
        </w:r>
      </w:hyperlink>
      <w:r w:rsidR="00072C73" w:rsidRPr="00072C73">
        <w:rPr>
          <w:rFonts w:ascii="Arial" w:hAnsi="Arial" w:cs="Arial"/>
        </w:rPr>
        <w:t>,</w:t>
      </w:r>
    </w:p>
    <w:p w:rsidR="00072C73" w:rsidRPr="00072C73" w:rsidRDefault="004239C2" w:rsidP="00441BBE">
      <w:pPr>
        <w:pStyle w:val="NoSpacing"/>
        <w:jc w:val="both"/>
        <w:rPr>
          <w:rFonts w:ascii="Arial" w:hAnsi="Arial" w:cs="Arial"/>
        </w:rPr>
      </w:pPr>
      <w:hyperlink r:id="rId1544" w:history="1">
        <w:r w:rsidR="00072C73" w:rsidRPr="00072C73">
          <w:rPr>
            <w:rStyle w:val="Hyperlink"/>
            <w:rFonts w:ascii="Arial" w:hAnsi="Arial" w:cs="Arial"/>
            <w:bCs/>
            <w:color w:val="auto"/>
            <w:u w:val="none"/>
          </w:rPr>
          <w:t>Zdzisław Jurkowski</w:t>
        </w:r>
      </w:hyperlink>
      <w:r w:rsidR="00072C73" w:rsidRPr="00072C73">
        <w:rPr>
          <w:rFonts w:ascii="Arial" w:hAnsi="Arial" w:cs="Arial"/>
        </w:rPr>
        <w:t xml:space="preserve">, </w:t>
      </w:r>
      <w:hyperlink r:id="rId1545" w:history="1">
        <w:r w:rsidR="00072C73" w:rsidRPr="00072C73">
          <w:rPr>
            <w:rStyle w:val="Hyperlink"/>
            <w:rFonts w:ascii="Arial" w:hAnsi="Arial" w:cs="Arial"/>
            <w:bCs/>
            <w:color w:val="auto"/>
            <w:u w:val="none"/>
          </w:rPr>
          <w:t>Jan Żołądek</w:t>
        </w:r>
      </w:hyperlink>
      <w:r w:rsidR="00072C73" w:rsidRPr="00072C73">
        <w:rPr>
          <w:rFonts w:ascii="Arial" w:hAnsi="Arial" w:cs="Arial"/>
        </w:rPr>
        <w:t xml:space="preserve">, </w:t>
      </w:r>
      <w:hyperlink r:id="rId1546" w:history="1">
        <w:r w:rsidR="00072C73" w:rsidRPr="00072C73">
          <w:rPr>
            <w:rStyle w:val="Hyperlink"/>
            <w:rFonts w:ascii="Arial" w:hAnsi="Arial" w:cs="Arial"/>
            <w:bCs/>
            <w:color w:val="auto"/>
            <w:u w:val="none"/>
            <w:shd w:val="clear" w:color="auto" w:fill="FFFFFF"/>
          </w:rPr>
          <w:t>Dariusz Rusinek</w:t>
        </w:r>
      </w:hyperlink>
    </w:p>
    <w:p w:rsidR="00072C73" w:rsidRPr="00072C73" w:rsidRDefault="00072C73" w:rsidP="00441BBE">
      <w:pPr>
        <w:pStyle w:val="NoSpacing"/>
        <w:tabs>
          <w:tab w:val="left" w:pos="3518"/>
        </w:tabs>
        <w:jc w:val="both"/>
        <w:rPr>
          <w:rFonts w:ascii="Arial" w:hAnsi="Arial" w:cs="Arial"/>
          <w:i/>
        </w:rPr>
      </w:pPr>
      <w:r w:rsidRPr="00072C73">
        <w:rPr>
          <w:rFonts w:ascii="Arial" w:hAnsi="Arial" w:cs="Arial"/>
          <w:i/>
        </w:rPr>
        <w:t>Nukleonika Vol. 67 March 2022</w:t>
      </w:r>
      <w:r>
        <w:rPr>
          <w:rFonts w:ascii="Arial" w:hAnsi="Arial" w:cs="Arial"/>
          <w:i/>
        </w:rPr>
        <w:tab/>
      </w:r>
    </w:p>
    <w:p w:rsidR="00072C73" w:rsidRDefault="00072C73" w:rsidP="00441BBE">
      <w:pPr>
        <w:pStyle w:val="NoSpacing"/>
        <w:jc w:val="both"/>
        <w:rPr>
          <w:rFonts w:ascii="Arial" w:hAnsi="Arial" w:cs="Arial"/>
          <w:i/>
        </w:rPr>
      </w:pPr>
      <w:r w:rsidRPr="00072C73">
        <w:rPr>
          <w:rFonts w:ascii="Arial" w:hAnsi="Arial" w:cs="Arial"/>
          <w:i/>
          <w:shd w:val="clear" w:color="auto" w:fill="FFFFFF"/>
        </w:rPr>
        <w:t>DOI: </w:t>
      </w:r>
      <w:hyperlink r:id="rId1547" w:history="1">
        <w:r w:rsidRPr="00072C73">
          <w:rPr>
            <w:rStyle w:val="Hyperlink"/>
            <w:rFonts w:ascii="Arial" w:hAnsi="Arial" w:cs="Arial"/>
            <w:i/>
            <w:color w:val="auto"/>
            <w:u w:val="none"/>
            <w:shd w:val="clear" w:color="auto" w:fill="FFFFFF"/>
          </w:rPr>
          <w:t>https://doi.org/10.2478/nuka-2021-0034</w:t>
        </w:r>
      </w:hyperlink>
    </w:p>
    <w:p w:rsidR="00441BBE" w:rsidRDefault="00441BBE" w:rsidP="00441BBE">
      <w:pPr>
        <w:pStyle w:val="NoSpacing"/>
        <w:jc w:val="both"/>
        <w:rPr>
          <w:rFonts w:ascii="Arial" w:hAnsi="Arial" w:cs="Arial"/>
          <w:i/>
        </w:rPr>
      </w:pPr>
    </w:p>
    <w:p w:rsidR="00441BBE" w:rsidRDefault="004239C2" w:rsidP="00441BBE">
      <w:pPr>
        <w:pStyle w:val="NoSpacing"/>
        <w:jc w:val="both"/>
        <w:rPr>
          <w:rFonts w:ascii="Arial" w:hAnsi="Arial" w:cs="Arial"/>
          <w:b/>
        </w:rPr>
      </w:pPr>
      <w:hyperlink r:id="rId1548" w:history="1">
        <w:r w:rsidR="00441BBE">
          <w:rPr>
            <w:rStyle w:val="Hyperlink"/>
            <w:rFonts w:ascii="Arial" w:hAnsi="Arial" w:cs="Arial"/>
            <w:b/>
          </w:rPr>
          <w:t>Optics Express</w:t>
        </w:r>
      </w:hyperlink>
      <w:r w:rsidR="00441BBE">
        <w:rPr>
          <w:rFonts w:ascii="Arial" w:hAnsi="Arial" w:cs="Arial"/>
          <w:b/>
        </w:rPr>
        <w:t xml:space="preserve">    (1</w:t>
      </w:r>
      <w:r w:rsidR="00441BBE" w:rsidRPr="0046073F">
        <w:rPr>
          <w:rFonts w:ascii="Arial" w:hAnsi="Arial" w:cs="Arial"/>
          <w:b/>
        </w:rPr>
        <w:t>)</w:t>
      </w:r>
    </w:p>
    <w:p w:rsidR="00441BBE" w:rsidRDefault="00441BBE" w:rsidP="00441BBE">
      <w:pPr>
        <w:pStyle w:val="NoSpacing"/>
        <w:jc w:val="both"/>
        <w:rPr>
          <w:rFonts w:ascii="Arial" w:hAnsi="Arial" w:cs="Arial"/>
          <w:b/>
        </w:rPr>
      </w:pPr>
    </w:p>
    <w:p w:rsidR="00441BBE" w:rsidRPr="00441BBE" w:rsidRDefault="004239C2" w:rsidP="00441BBE">
      <w:pPr>
        <w:pStyle w:val="NoSpacing"/>
        <w:rPr>
          <w:rFonts w:ascii="Arial" w:hAnsi="Arial" w:cs="Arial"/>
          <w:kern w:val="36"/>
        </w:rPr>
      </w:pPr>
      <w:hyperlink r:id="rId1549" w:history="1">
        <w:r w:rsidR="00441BBE" w:rsidRPr="00441BBE">
          <w:rPr>
            <w:rStyle w:val="Hyperlink"/>
            <w:rFonts w:ascii="Arial" w:hAnsi="Arial" w:cs="Arial"/>
            <w:kern w:val="36"/>
            <w:u w:val="none"/>
          </w:rPr>
          <w:t>Compact and versatile neutron imaging detector with sub-4</w:t>
        </w:r>
        <w:r w:rsidR="00441BBE" w:rsidRPr="00441BBE">
          <w:rPr>
            <w:rStyle w:val="Hyperlink"/>
            <w:rFonts w:ascii="Arial" w:eastAsia="Times New Roman" w:hAnsi="Arial" w:cs="Arial"/>
            <w:i/>
            <w:iCs/>
            <w:kern w:val="36"/>
            <w:u w:val="none"/>
          </w:rPr>
          <w:t>μ</w:t>
        </w:r>
        <w:r w:rsidR="00441BBE" w:rsidRPr="00441BBE">
          <w:rPr>
            <w:rStyle w:val="Hyperlink"/>
            <w:rFonts w:ascii="Arial" w:hAnsi="Arial" w:cs="Arial"/>
            <w:kern w:val="36"/>
            <w:u w:val="none"/>
          </w:rPr>
          <w:t>m spatial resolution based on a single-crystal thin-film scintillator</w:t>
        </w:r>
      </w:hyperlink>
    </w:p>
    <w:p w:rsidR="00441BBE" w:rsidRPr="00441BBE" w:rsidRDefault="00441BBE" w:rsidP="00441BBE">
      <w:pPr>
        <w:pStyle w:val="NoSpacing"/>
        <w:rPr>
          <w:rFonts w:ascii="Arial" w:hAnsi="Arial" w:cs="Arial"/>
        </w:rPr>
      </w:pPr>
      <w:r w:rsidRPr="00441BBE">
        <w:rPr>
          <w:rFonts w:ascii="Arial" w:hAnsi="Arial" w:cs="Arial"/>
        </w:rPr>
        <w:t>Alessandro Tengattini, Nikolay Kardjilov, Lukas Helfen, Paul-Antoine Douissard, Nicolas Lenoir, Henning Markötter, Andrè Hilger, Tobias Arlt, Melanie Paulisch, Thomas Turek,</w:t>
      </w:r>
      <w:r>
        <w:rPr>
          <w:rFonts w:ascii="Arial" w:hAnsi="Arial" w:cs="Arial"/>
        </w:rPr>
        <w:t xml:space="preserve"> </w:t>
      </w:r>
      <w:r w:rsidRPr="00441BBE">
        <w:rPr>
          <w:rFonts w:ascii="Arial" w:hAnsi="Arial" w:cs="Arial"/>
        </w:rPr>
        <w:t>Ingo Manke</w:t>
      </w:r>
    </w:p>
    <w:p w:rsidR="00441BBE" w:rsidRPr="00441BBE" w:rsidRDefault="00441BBE" w:rsidP="00441BBE">
      <w:pPr>
        <w:pStyle w:val="NoSpacing"/>
        <w:rPr>
          <w:rFonts w:ascii="Arial" w:hAnsi="Arial" w:cs="Arial"/>
          <w:i/>
        </w:rPr>
      </w:pPr>
      <w:r w:rsidRPr="00441BBE">
        <w:rPr>
          <w:rStyle w:val="Strong"/>
          <w:rFonts w:ascii="Arial" w:hAnsi="Arial" w:cs="Arial"/>
          <w:b w:val="0"/>
          <w:i/>
        </w:rPr>
        <w:t xml:space="preserve">Optics Express </w:t>
      </w:r>
      <w:r w:rsidRPr="00441BBE">
        <w:rPr>
          <w:rFonts w:ascii="Arial" w:hAnsi="Arial" w:cs="Arial"/>
          <w:i/>
        </w:rPr>
        <w:t xml:space="preserve">Vol. 30, </w:t>
      </w:r>
      <w:hyperlink r:id="rId1550" w:history="1">
        <w:r w:rsidRPr="00441BBE">
          <w:rPr>
            <w:rStyle w:val="Hyperlink"/>
            <w:rFonts w:ascii="Arial" w:hAnsi="Arial" w:cs="Arial"/>
            <w:i/>
            <w:color w:val="auto"/>
            <w:u w:val="none"/>
          </w:rPr>
          <w:t>Issue 9</w:t>
        </w:r>
      </w:hyperlink>
      <w:r w:rsidRPr="00441BBE">
        <w:rPr>
          <w:rFonts w:ascii="Arial" w:hAnsi="Arial" w:cs="Arial"/>
          <w:i/>
        </w:rPr>
        <w:t>, pp. 14461-14477, (2022) </w:t>
      </w:r>
    </w:p>
    <w:p w:rsidR="00441BBE" w:rsidRDefault="004239C2" w:rsidP="00441BBE">
      <w:pPr>
        <w:pStyle w:val="NoSpacing"/>
      </w:pPr>
      <w:hyperlink r:id="rId1551" w:history="1">
        <w:r w:rsidR="00441BBE" w:rsidRPr="00441BBE">
          <w:rPr>
            <w:rStyle w:val="Hyperlink"/>
            <w:rFonts w:ascii="Arial" w:hAnsi="Arial" w:cs="Arial"/>
            <w:i/>
            <w:color w:val="auto"/>
            <w:u w:val="none"/>
          </w:rPr>
          <w:t>https://doi.org/10.1364/OE.448932</w:t>
        </w:r>
      </w:hyperlink>
    </w:p>
    <w:p w:rsidR="000139CC" w:rsidRDefault="000139CC" w:rsidP="00441BBE">
      <w:pPr>
        <w:pStyle w:val="NoSpacing"/>
      </w:pPr>
    </w:p>
    <w:p w:rsidR="006047C1" w:rsidRDefault="004239C2" w:rsidP="006047C1">
      <w:pPr>
        <w:pStyle w:val="NoSpacing"/>
        <w:jc w:val="both"/>
        <w:rPr>
          <w:rFonts w:ascii="Arial" w:hAnsi="Arial" w:cs="Arial"/>
          <w:b/>
        </w:rPr>
      </w:pPr>
      <w:hyperlink r:id="rId1552" w:history="1">
        <w:r w:rsidR="006047C1">
          <w:rPr>
            <w:rStyle w:val="Hyperlink"/>
            <w:rFonts w:ascii="Arial" w:hAnsi="Arial" w:cs="Arial"/>
            <w:b/>
          </w:rPr>
          <w:t>Pharmaceutics</w:t>
        </w:r>
      </w:hyperlink>
      <w:r w:rsidR="006047C1">
        <w:rPr>
          <w:rFonts w:ascii="Arial" w:hAnsi="Arial" w:cs="Arial"/>
          <w:b/>
        </w:rPr>
        <w:t xml:space="preserve">    (1</w:t>
      </w:r>
      <w:r w:rsidR="006047C1" w:rsidRPr="0046073F">
        <w:rPr>
          <w:rFonts w:ascii="Arial" w:hAnsi="Arial" w:cs="Arial"/>
          <w:b/>
        </w:rPr>
        <w:t>)</w:t>
      </w:r>
    </w:p>
    <w:p w:rsidR="006047C1" w:rsidRDefault="006047C1" w:rsidP="00441BBE">
      <w:pPr>
        <w:pStyle w:val="NoSpacing"/>
      </w:pPr>
    </w:p>
    <w:p w:rsidR="006047C1" w:rsidRPr="006047C1" w:rsidRDefault="004239C2" w:rsidP="006047C1">
      <w:pPr>
        <w:pStyle w:val="NoSpacing"/>
        <w:rPr>
          <w:rFonts w:ascii="Arial" w:hAnsi="Arial" w:cs="Arial"/>
          <w:kern w:val="36"/>
        </w:rPr>
      </w:pPr>
      <w:hyperlink r:id="rId1553" w:history="1">
        <w:r w:rsidR="006047C1" w:rsidRPr="006047C1">
          <w:rPr>
            <w:rStyle w:val="Hyperlink"/>
            <w:rFonts w:ascii="Arial" w:hAnsi="Arial" w:cs="Arial"/>
            <w:kern w:val="36"/>
            <w:u w:val="none"/>
          </w:rPr>
          <w:t>Experimental Study of the Impact of Pore Structure on Drying Kinetics and Sublimation Front Patterns</w:t>
        </w:r>
      </w:hyperlink>
    </w:p>
    <w:p w:rsidR="006047C1" w:rsidRPr="006047C1" w:rsidRDefault="004239C2" w:rsidP="006047C1">
      <w:pPr>
        <w:pStyle w:val="NoSpacing"/>
        <w:rPr>
          <w:rFonts w:ascii="Arial" w:eastAsia="Times New Roman" w:hAnsi="Arial" w:cs="Arial"/>
        </w:rPr>
      </w:pPr>
      <w:hyperlink r:id="rId1554" w:tgtFrame="_blank" w:history="1">
        <w:r w:rsidR="006047C1" w:rsidRPr="006047C1">
          <w:rPr>
            <w:rFonts w:ascii="Arial" w:eastAsia="Times New Roman" w:hAnsi="Arial" w:cs="Arial"/>
          </w:rPr>
          <w:t>Maximilian Thomik</w:t>
        </w:r>
      </w:hyperlink>
      <w:r w:rsidR="006047C1">
        <w:rPr>
          <w:rFonts w:ascii="Arial" w:hAnsi="Arial" w:cs="Arial"/>
        </w:rPr>
        <w:t xml:space="preserve">, </w:t>
      </w:r>
      <w:hyperlink r:id="rId1555" w:tgtFrame="_blank" w:history="1">
        <w:r w:rsidR="006047C1" w:rsidRPr="006047C1">
          <w:rPr>
            <w:rFonts w:ascii="Arial" w:eastAsia="Times New Roman" w:hAnsi="Arial" w:cs="Arial"/>
          </w:rPr>
          <w:t>Sebastian Gruber</w:t>
        </w:r>
      </w:hyperlink>
      <w:r w:rsidR="006047C1">
        <w:rPr>
          <w:rFonts w:ascii="Arial" w:hAnsi="Arial" w:cs="Arial"/>
        </w:rPr>
        <w:t xml:space="preserve">, </w:t>
      </w:r>
      <w:hyperlink r:id="rId1556" w:tgtFrame="_blank" w:history="1">
        <w:r w:rsidR="006047C1" w:rsidRPr="006047C1">
          <w:rPr>
            <w:rFonts w:ascii="Arial" w:eastAsia="Times New Roman" w:hAnsi="Arial" w:cs="Arial"/>
          </w:rPr>
          <w:t>Anders Kaestner</w:t>
        </w:r>
      </w:hyperlink>
      <w:r w:rsidR="006047C1">
        <w:rPr>
          <w:rFonts w:ascii="Arial" w:hAnsi="Arial" w:cs="Arial"/>
        </w:rPr>
        <w:t xml:space="preserve">, </w:t>
      </w:r>
      <w:hyperlink r:id="rId1557" w:tgtFrame="_blank" w:history="1">
        <w:r w:rsidR="006047C1" w:rsidRPr="006047C1">
          <w:rPr>
            <w:rFonts w:ascii="Arial" w:eastAsia="Times New Roman" w:hAnsi="Arial" w:cs="Arial"/>
          </w:rPr>
          <w:t>Petra Foerst</w:t>
        </w:r>
      </w:hyperlink>
      <w:r w:rsidR="006047C1">
        <w:rPr>
          <w:rFonts w:ascii="Arial" w:hAnsi="Arial" w:cs="Arial"/>
        </w:rPr>
        <w:t xml:space="preserve">, </w:t>
      </w:r>
      <w:hyperlink r:id="rId1558" w:tgtFrame="_blank" w:history="1">
        <w:r w:rsidR="006047C1" w:rsidRPr="006047C1">
          <w:rPr>
            <w:rFonts w:ascii="Arial" w:eastAsia="Times New Roman" w:hAnsi="Arial" w:cs="Arial"/>
          </w:rPr>
          <w:t>Evangelos Tsotsas</w:t>
        </w:r>
      </w:hyperlink>
      <w:r w:rsidR="006047C1">
        <w:rPr>
          <w:rFonts w:ascii="Arial" w:hAnsi="Arial" w:cs="Arial"/>
        </w:rPr>
        <w:t xml:space="preserve">, </w:t>
      </w:r>
      <w:hyperlink r:id="rId1559" w:tgtFrame="_blank" w:history="1">
        <w:r w:rsidR="006047C1" w:rsidRPr="006047C1">
          <w:rPr>
            <w:rFonts w:ascii="Arial" w:eastAsia="Times New Roman" w:hAnsi="Arial" w:cs="Arial"/>
          </w:rPr>
          <w:t>Nicole Vorhauer-Huget</w:t>
        </w:r>
      </w:hyperlink>
    </w:p>
    <w:p w:rsidR="006047C1" w:rsidRPr="006047C1" w:rsidRDefault="006047C1" w:rsidP="006047C1">
      <w:pPr>
        <w:pStyle w:val="NoSpacing"/>
        <w:rPr>
          <w:rFonts w:ascii="Arial" w:hAnsi="Arial" w:cs="Arial"/>
        </w:rPr>
      </w:pPr>
      <w:r w:rsidRPr="006047C1">
        <w:rPr>
          <w:rStyle w:val="Emphasis"/>
          <w:rFonts w:ascii="Arial" w:hAnsi="Arial" w:cs="Arial"/>
          <w:shd w:val="clear" w:color="auto" w:fill="FFFFFF"/>
        </w:rPr>
        <w:t>Pharmaceutics</w:t>
      </w:r>
      <w:r w:rsidRPr="006047C1">
        <w:rPr>
          <w:rFonts w:ascii="Arial" w:hAnsi="Arial" w:cs="Arial"/>
          <w:shd w:val="clear" w:color="auto" w:fill="FFFFFF"/>
        </w:rPr>
        <w:t> 2022, </w:t>
      </w:r>
      <w:r w:rsidRPr="006047C1">
        <w:rPr>
          <w:rStyle w:val="Emphasis"/>
          <w:rFonts w:ascii="Arial" w:hAnsi="Arial" w:cs="Arial"/>
          <w:shd w:val="clear" w:color="auto" w:fill="FFFFFF"/>
        </w:rPr>
        <w:t>14</w:t>
      </w:r>
      <w:r w:rsidRPr="006047C1">
        <w:rPr>
          <w:rFonts w:ascii="Arial" w:hAnsi="Arial" w:cs="Arial"/>
          <w:i/>
          <w:shd w:val="clear" w:color="auto" w:fill="FFFFFF"/>
        </w:rPr>
        <w:t>(8), 1538; </w:t>
      </w:r>
      <w:hyperlink r:id="rId1560" w:history="1">
        <w:r w:rsidRPr="006047C1">
          <w:rPr>
            <w:rStyle w:val="Hyperlink"/>
            <w:rFonts w:ascii="Arial" w:hAnsi="Arial" w:cs="Arial"/>
            <w:bCs/>
            <w:i/>
            <w:color w:val="auto"/>
            <w:u w:val="none"/>
            <w:shd w:val="clear" w:color="auto" w:fill="FFFFFF"/>
          </w:rPr>
          <w:t>https://doi.org/10.3390/pharmaceutics14081538</w:t>
        </w:r>
      </w:hyperlink>
    </w:p>
    <w:p w:rsidR="006047C1" w:rsidRDefault="006047C1" w:rsidP="00441BBE">
      <w:pPr>
        <w:pStyle w:val="NoSpacing"/>
      </w:pPr>
    </w:p>
    <w:p w:rsidR="000139CC" w:rsidRDefault="004239C2" w:rsidP="000139CC">
      <w:pPr>
        <w:pStyle w:val="NoSpacing"/>
        <w:jc w:val="both"/>
        <w:rPr>
          <w:rFonts w:ascii="Arial" w:hAnsi="Arial" w:cs="Arial"/>
          <w:b/>
        </w:rPr>
      </w:pPr>
      <w:hyperlink r:id="rId1561" w:history="1">
        <w:r w:rsidR="000139CC">
          <w:rPr>
            <w:rStyle w:val="Hyperlink"/>
            <w:rFonts w:ascii="Arial" w:hAnsi="Arial" w:cs="Arial"/>
            <w:b/>
          </w:rPr>
          <w:t>Physics of Particles and Nuclei Letters</w:t>
        </w:r>
      </w:hyperlink>
      <w:r w:rsidR="000139CC">
        <w:rPr>
          <w:rFonts w:ascii="Arial" w:hAnsi="Arial" w:cs="Arial"/>
          <w:b/>
        </w:rPr>
        <w:t xml:space="preserve">    (1</w:t>
      </w:r>
      <w:r w:rsidR="000139CC" w:rsidRPr="0046073F">
        <w:rPr>
          <w:rFonts w:ascii="Arial" w:hAnsi="Arial" w:cs="Arial"/>
          <w:b/>
        </w:rPr>
        <w:t>)</w:t>
      </w:r>
    </w:p>
    <w:p w:rsidR="000139CC" w:rsidRDefault="000139CC" w:rsidP="000139CC">
      <w:pPr>
        <w:pStyle w:val="NoSpacing"/>
        <w:jc w:val="both"/>
        <w:rPr>
          <w:rFonts w:ascii="Arial" w:hAnsi="Arial" w:cs="Arial"/>
          <w:b/>
        </w:rPr>
      </w:pPr>
    </w:p>
    <w:p w:rsidR="000139CC" w:rsidRPr="000139CC" w:rsidRDefault="004239C2" w:rsidP="000139CC">
      <w:pPr>
        <w:pStyle w:val="NoSpacing"/>
        <w:rPr>
          <w:rFonts w:ascii="Arial" w:hAnsi="Arial" w:cs="Arial"/>
        </w:rPr>
      </w:pPr>
      <w:hyperlink r:id="rId1562" w:history="1">
        <w:r w:rsidR="000139CC" w:rsidRPr="000139CC">
          <w:rPr>
            <w:rStyle w:val="Hyperlink"/>
            <w:rFonts w:ascii="Arial" w:hAnsi="Arial" w:cs="Arial"/>
            <w:color w:val="auto"/>
            <w:u w:val="none"/>
          </w:rPr>
          <w:t>Structural Studies of a Bronze Zoomorphic Pommel from the Pekunovsky Settlement Using Neutron Diffraction and Tomography Methods</w:t>
        </w:r>
      </w:hyperlink>
    </w:p>
    <w:p w:rsidR="000139CC" w:rsidRPr="000139CC" w:rsidRDefault="004239C2" w:rsidP="000139CC">
      <w:pPr>
        <w:pStyle w:val="NoSpacing"/>
        <w:rPr>
          <w:rFonts w:ascii="Arial" w:hAnsi="Arial" w:cs="Arial"/>
          <w:lang w:val="pt-PT"/>
        </w:rPr>
      </w:pPr>
      <w:hyperlink r:id="rId1563" w:history="1">
        <w:r w:rsidR="000139CC" w:rsidRPr="000139CC">
          <w:rPr>
            <w:rStyle w:val="Hyperlink"/>
            <w:rFonts w:ascii="Arial" w:hAnsi="Arial" w:cs="Arial"/>
            <w:color w:val="auto"/>
            <w:u w:val="none"/>
            <w:lang w:val="pt-PT"/>
          </w:rPr>
          <w:t>V. S. Smirnova</w:t>
        </w:r>
      </w:hyperlink>
      <w:r w:rsidR="000139CC" w:rsidRPr="000139CC">
        <w:rPr>
          <w:rFonts w:ascii="Arial" w:hAnsi="Arial" w:cs="Arial"/>
          <w:lang w:val="pt-PT"/>
        </w:rPr>
        <w:t>, </w:t>
      </w:r>
      <w:hyperlink r:id="rId1564" w:anchor="auth-S__E_-Kichanov" w:history="1">
        <w:r w:rsidR="000139CC" w:rsidRPr="000139CC">
          <w:rPr>
            <w:rStyle w:val="Hyperlink"/>
            <w:rFonts w:ascii="Arial" w:hAnsi="Arial" w:cs="Arial"/>
            <w:color w:val="auto"/>
            <w:u w:val="none"/>
            <w:lang w:val="pt-PT"/>
          </w:rPr>
          <w:t>S. E. Kichanov</w:t>
        </w:r>
      </w:hyperlink>
      <w:r w:rsidR="000139CC" w:rsidRPr="000139CC">
        <w:rPr>
          <w:rFonts w:ascii="Arial" w:hAnsi="Arial" w:cs="Arial"/>
          <w:lang w:val="pt-PT"/>
        </w:rPr>
        <w:t>, </w:t>
      </w:r>
      <w:hyperlink r:id="rId1565" w:anchor="auth-F__N_-Petrov" w:history="1">
        <w:r w:rsidR="000139CC" w:rsidRPr="000139CC">
          <w:rPr>
            <w:rStyle w:val="Hyperlink"/>
            <w:rFonts w:ascii="Arial" w:hAnsi="Arial" w:cs="Arial"/>
            <w:color w:val="auto"/>
            <w:u w:val="none"/>
            <w:lang w:val="pt-PT"/>
          </w:rPr>
          <w:t>F. N. Petrov</w:t>
        </w:r>
      </w:hyperlink>
      <w:r w:rsidR="000139CC" w:rsidRPr="000139CC">
        <w:rPr>
          <w:rFonts w:ascii="Arial" w:hAnsi="Arial" w:cs="Arial"/>
          <w:lang w:val="pt-PT"/>
        </w:rPr>
        <w:t>, </w:t>
      </w:r>
      <w:hyperlink r:id="rId1566" w:anchor="auth-L__V_-Panteleeva" w:history="1">
        <w:r w:rsidR="000139CC" w:rsidRPr="000139CC">
          <w:rPr>
            <w:rStyle w:val="Hyperlink"/>
            <w:rFonts w:ascii="Arial" w:hAnsi="Arial" w:cs="Arial"/>
            <w:color w:val="auto"/>
            <w:u w:val="none"/>
            <w:lang w:val="pt-PT"/>
          </w:rPr>
          <w:t>L. V. Panteleeva</w:t>
        </w:r>
      </w:hyperlink>
      <w:r w:rsidR="000139CC" w:rsidRPr="000139CC">
        <w:rPr>
          <w:rFonts w:ascii="Arial" w:hAnsi="Arial" w:cs="Arial"/>
          <w:lang w:val="pt-PT"/>
        </w:rPr>
        <w:t>, </w:t>
      </w:r>
      <w:hyperlink r:id="rId1567" w:anchor="auth-B__A_-Bakirov" w:history="1">
        <w:r w:rsidR="000139CC" w:rsidRPr="000139CC">
          <w:rPr>
            <w:rStyle w:val="Hyperlink"/>
            <w:rFonts w:ascii="Arial" w:hAnsi="Arial" w:cs="Arial"/>
            <w:color w:val="auto"/>
            <w:u w:val="none"/>
            <w:lang w:val="pt-PT"/>
          </w:rPr>
          <w:t>B. A. Bakirov</w:t>
        </w:r>
      </w:hyperlink>
      <w:r w:rsidR="000139CC" w:rsidRPr="000139CC">
        <w:rPr>
          <w:rFonts w:ascii="Arial" w:hAnsi="Arial" w:cs="Arial"/>
          <w:lang w:val="pt-PT"/>
        </w:rPr>
        <w:t xml:space="preserve">, </w:t>
      </w:r>
    </w:p>
    <w:p w:rsidR="000139CC" w:rsidRPr="00DD5502" w:rsidRDefault="004239C2" w:rsidP="000139CC">
      <w:pPr>
        <w:pStyle w:val="NoSpacing"/>
        <w:rPr>
          <w:rFonts w:ascii="Arial" w:hAnsi="Arial" w:cs="Arial"/>
        </w:rPr>
      </w:pPr>
      <w:hyperlink r:id="rId1568" w:anchor="auth-D__P_-Kozlenko" w:history="1">
        <w:r w:rsidR="000139CC" w:rsidRPr="00DD5502">
          <w:rPr>
            <w:rStyle w:val="Hyperlink"/>
            <w:rFonts w:ascii="Arial" w:hAnsi="Arial" w:cs="Arial"/>
            <w:color w:val="auto"/>
            <w:u w:val="none"/>
          </w:rPr>
          <w:t>D. P. Kozlenko</w:t>
        </w:r>
      </w:hyperlink>
      <w:r w:rsidR="000139CC" w:rsidRPr="00DD5502">
        <w:rPr>
          <w:rFonts w:ascii="Arial" w:hAnsi="Arial" w:cs="Arial"/>
        </w:rPr>
        <w:t> </w:t>
      </w:r>
    </w:p>
    <w:p w:rsidR="000139CC" w:rsidRPr="000139CC" w:rsidRDefault="004239C2" w:rsidP="000139CC">
      <w:pPr>
        <w:pStyle w:val="NoSpacing"/>
        <w:rPr>
          <w:rFonts w:ascii="Arial" w:hAnsi="Arial" w:cs="Arial"/>
        </w:rPr>
      </w:pPr>
      <w:hyperlink r:id="rId1569" w:history="1">
        <w:r w:rsidR="000139CC" w:rsidRPr="000139CC">
          <w:rPr>
            <w:rStyle w:val="Hyperlink"/>
            <w:rFonts w:ascii="Arial" w:hAnsi="Arial" w:cs="Arial"/>
            <w:i/>
            <w:iCs/>
            <w:color w:val="auto"/>
            <w:u w:val="none"/>
          </w:rPr>
          <w:t>Physics of Particles and Nuclei Letters</w:t>
        </w:r>
      </w:hyperlink>
      <w:r w:rsidR="000139CC">
        <w:rPr>
          <w:rFonts w:ascii="Arial" w:hAnsi="Arial" w:cs="Arial"/>
        </w:rPr>
        <w:t>,</w:t>
      </w:r>
      <w:r w:rsidR="000139CC" w:rsidRPr="000139CC">
        <w:rPr>
          <w:rFonts w:ascii="Arial" w:hAnsi="Arial" w:cs="Arial"/>
        </w:rPr>
        <w:t> </w:t>
      </w:r>
      <w:r w:rsidR="000139CC" w:rsidRPr="000139CC">
        <w:rPr>
          <w:rStyle w:val="u-visually-hidden"/>
          <w:rFonts w:ascii="Arial" w:hAnsi="Arial" w:cs="Arial"/>
          <w:bCs/>
          <w:bdr w:val="none" w:sz="0" w:space="0" w:color="auto" w:frame="1"/>
        </w:rPr>
        <w:t>volume</w:t>
      </w:r>
      <w:r w:rsidR="000139CC" w:rsidRPr="000139CC">
        <w:rPr>
          <w:rFonts w:ascii="Arial" w:hAnsi="Arial" w:cs="Arial"/>
        </w:rPr>
        <w:t> </w:t>
      </w:r>
      <w:r w:rsidR="000139CC" w:rsidRPr="000139CC">
        <w:rPr>
          <w:rFonts w:ascii="Arial" w:hAnsi="Arial" w:cs="Arial"/>
          <w:i/>
        </w:rPr>
        <w:t>19, </w:t>
      </w:r>
      <w:r w:rsidR="000139CC" w:rsidRPr="000139CC">
        <w:rPr>
          <w:rStyle w:val="u-visually-hidden"/>
          <w:rFonts w:ascii="Arial" w:hAnsi="Arial" w:cs="Arial"/>
          <w:i/>
          <w:bdr w:val="none" w:sz="0" w:space="0" w:color="auto" w:frame="1"/>
        </w:rPr>
        <w:t xml:space="preserve">pages </w:t>
      </w:r>
      <w:r w:rsidR="000139CC" w:rsidRPr="000139CC">
        <w:rPr>
          <w:rFonts w:ascii="Arial" w:hAnsi="Arial" w:cs="Arial"/>
          <w:i/>
        </w:rPr>
        <w:t>434–439 (2022)</w:t>
      </w:r>
    </w:p>
    <w:p w:rsidR="000139CC" w:rsidRDefault="000139CC" w:rsidP="000139CC">
      <w:pPr>
        <w:pStyle w:val="NoSpacing"/>
        <w:jc w:val="both"/>
        <w:rPr>
          <w:rFonts w:ascii="Arial" w:hAnsi="Arial" w:cs="Arial"/>
          <w:b/>
        </w:rPr>
      </w:pPr>
    </w:p>
    <w:p w:rsidR="009E474F" w:rsidRDefault="004239C2" w:rsidP="009E474F">
      <w:pPr>
        <w:pStyle w:val="NoSpacing"/>
        <w:jc w:val="both"/>
        <w:rPr>
          <w:rFonts w:ascii="Arial" w:hAnsi="Arial" w:cs="Arial"/>
          <w:b/>
        </w:rPr>
      </w:pPr>
      <w:hyperlink r:id="rId1570" w:history="1">
        <w:r w:rsidR="00823EDA">
          <w:rPr>
            <w:rStyle w:val="Hyperlink"/>
            <w:rFonts w:ascii="Arial" w:hAnsi="Arial" w:cs="Arial"/>
            <w:b/>
          </w:rPr>
          <w:t>Th</w:t>
        </w:r>
        <w:r w:rsidR="009E474F">
          <w:rPr>
            <w:rStyle w:val="Hyperlink"/>
            <w:rFonts w:ascii="Arial" w:hAnsi="Arial" w:cs="Arial"/>
            <w:b/>
          </w:rPr>
          <w:t>e Plant Journal</w:t>
        </w:r>
      </w:hyperlink>
      <w:r w:rsidR="009E474F">
        <w:rPr>
          <w:rFonts w:ascii="Arial" w:hAnsi="Arial" w:cs="Arial"/>
          <w:b/>
        </w:rPr>
        <w:t xml:space="preserve">    (1</w:t>
      </w:r>
      <w:r w:rsidR="009E474F" w:rsidRPr="0046073F">
        <w:rPr>
          <w:rFonts w:ascii="Arial" w:hAnsi="Arial" w:cs="Arial"/>
          <w:b/>
        </w:rPr>
        <w:t>)</w:t>
      </w:r>
    </w:p>
    <w:p w:rsidR="009E474F" w:rsidRPr="00441BBE" w:rsidRDefault="009E474F" w:rsidP="00441BBE">
      <w:pPr>
        <w:pStyle w:val="NoSpacing"/>
        <w:rPr>
          <w:rFonts w:ascii="Arial" w:hAnsi="Arial" w:cs="Arial"/>
          <w:i/>
        </w:rPr>
      </w:pPr>
    </w:p>
    <w:p w:rsidR="00823EDA" w:rsidRPr="00823EDA" w:rsidRDefault="004239C2" w:rsidP="00823EDA">
      <w:pPr>
        <w:pStyle w:val="NoSpacing"/>
        <w:rPr>
          <w:rFonts w:ascii="Arial" w:hAnsi="Arial" w:cs="Arial"/>
        </w:rPr>
      </w:pPr>
      <w:hyperlink r:id="rId1571" w:history="1">
        <w:r w:rsidR="00823EDA" w:rsidRPr="00823EDA">
          <w:rPr>
            <w:rStyle w:val="Hyperlink"/>
            <w:rFonts w:ascii="Arial" w:hAnsi="Arial" w:cs="Arial"/>
            <w:u w:val="none"/>
          </w:rPr>
          <w:t>Quantification of root water uptake and redistribution using neutron imaging: a review and future directions</w:t>
        </w:r>
      </w:hyperlink>
    </w:p>
    <w:p w:rsidR="00823EDA" w:rsidRPr="00823EDA" w:rsidRDefault="004239C2" w:rsidP="00823EDA">
      <w:pPr>
        <w:pStyle w:val="NoSpacing"/>
        <w:rPr>
          <w:rFonts w:ascii="Arial" w:hAnsi="Arial" w:cs="Arial"/>
        </w:rPr>
      </w:pPr>
      <w:hyperlink r:id="rId1572" w:history="1">
        <w:r w:rsidR="00823EDA" w:rsidRPr="00823EDA">
          <w:rPr>
            <w:rStyle w:val="Hyperlink"/>
            <w:rFonts w:ascii="Arial" w:hAnsi="Arial" w:cs="Arial"/>
            <w:color w:val="auto"/>
            <w:u w:val="none"/>
            <w:bdr w:val="none" w:sz="0" w:space="0" w:color="auto" w:frame="1"/>
          </w:rPr>
          <w:t>Gaochao Cai</w:t>
        </w:r>
      </w:hyperlink>
      <w:r w:rsidR="00823EDA" w:rsidRPr="00823EDA">
        <w:rPr>
          <w:rStyle w:val="comma-separator"/>
          <w:rFonts w:ascii="Arial" w:hAnsi="Arial" w:cs="Arial"/>
          <w:bdr w:val="none" w:sz="0" w:space="0" w:color="auto" w:frame="1"/>
        </w:rPr>
        <w:t>,</w:t>
      </w:r>
      <w:r w:rsidR="008F55C8">
        <w:rPr>
          <w:rStyle w:val="comma-separator"/>
          <w:rFonts w:ascii="Arial" w:hAnsi="Arial" w:cs="Arial"/>
          <w:bdr w:val="none" w:sz="0" w:space="0" w:color="auto" w:frame="1"/>
        </w:rPr>
        <w:t xml:space="preserve"> </w:t>
      </w:r>
      <w:hyperlink r:id="rId1573" w:history="1">
        <w:r w:rsidR="00823EDA" w:rsidRPr="00823EDA">
          <w:rPr>
            <w:rStyle w:val="Hyperlink"/>
            <w:rFonts w:ascii="Arial" w:hAnsi="Arial" w:cs="Arial"/>
            <w:color w:val="auto"/>
            <w:u w:val="none"/>
            <w:bdr w:val="none" w:sz="0" w:space="0" w:color="auto" w:frame="1"/>
          </w:rPr>
          <w:t>Christian Tötzke</w:t>
        </w:r>
      </w:hyperlink>
      <w:r w:rsidR="00823EDA" w:rsidRPr="00823EDA">
        <w:rPr>
          <w:rStyle w:val="comma-separator"/>
          <w:rFonts w:ascii="Arial" w:hAnsi="Arial" w:cs="Arial"/>
          <w:bdr w:val="none" w:sz="0" w:space="0" w:color="auto" w:frame="1"/>
        </w:rPr>
        <w:t>,</w:t>
      </w:r>
      <w:r w:rsidR="008F55C8">
        <w:rPr>
          <w:rStyle w:val="comma-separator"/>
          <w:rFonts w:ascii="Arial" w:hAnsi="Arial" w:cs="Arial"/>
          <w:bdr w:val="none" w:sz="0" w:space="0" w:color="auto" w:frame="1"/>
        </w:rPr>
        <w:t xml:space="preserve"> </w:t>
      </w:r>
      <w:hyperlink r:id="rId1574" w:history="1">
        <w:r w:rsidR="00823EDA" w:rsidRPr="00823EDA">
          <w:rPr>
            <w:rStyle w:val="Hyperlink"/>
            <w:rFonts w:ascii="Arial" w:hAnsi="Arial" w:cs="Arial"/>
            <w:color w:val="auto"/>
            <w:u w:val="none"/>
            <w:bdr w:val="none" w:sz="0" w:space="0" w:color="auto" w:frame="1"/>
          </w:rPr>
          <w:t>Anders Kaestner</w:t>
        </w:r>
      </w:hyperlink>
      <w:r w:rsidR="00823EDA" w:rsidRPr="00823EDA">
        <w:rPr>
          <w:rStyle w:val="comma-separator"/>
          <w:rFonts w:ascii="Arial" w:hAnsi="Arial" w:cs="Arial"/>
          <w:bdr w:val="none" w:sz="0" w:space="0" w:color="auto" w:frame="1"/>
        </w:rPr>
        <w:t>,</w:t>
      </w:r>
      <w:r w:rsidR="008F55C8">
        <w:rPr>
          <w:rStyle w:val="comma-separator"/>
          <w:rFonts w:ascii="Arial" w:hAnsi="Arial" w:cs="Arial"/>
          <w:bdr w:val="none" w:sz="0" w:space="0" w:color="auto" w:frame="1"/>
        </w:rPr>
        <w:t xml:space="preserve"> </w:t>
      </w:r>
      <w:hyperlink r:id="rId1575" w:history="1">
        <w:r w:rsidR="00823EDA" w:rsidRPr="00823EDA">
          <w:rPr>
            <w:rStyle w:val="Hyperlink"/>
            <w:rFonts w:ascii="Arial" w:hAnsi="Arial" w:cs="Arial"/>
            <w:color w:val="auto"/>
            <w:u w:val="none"/>
            <w:bdr w:val="none" w:sz="0" w:space="0" w:color="auto" w:frame="1"/>
          </w:rPr>
          <w:t>Mutez Ali Ahmed</w:t>
        </w:r>
      </w:hyperlink>
    </w:p>
    <w:p w:rsidR="00823EDA" w:rsidRPr="00823EDA" w:rsidRDefault="00823EDA" w:rsidP="00823EDA">
      <w:pPr>
        <w:pStyle w:val="NoSpacing"/>
        <w:rPr>
          <w:rFonts w:ascii="Arial" w:hAnsi="Arial" w:cs="Arial"/>
          <w:i/>
        </w:rPr>
      </w:pPr>
      <w:r w:rsidRPr="00823EDA">
        <w:rPr>
          <w:rStyle w:val="epub-state"/>
          <w:rFonts w:ascii="Arial" w:hAnsi="Arial" w:cs="Arial"/>
          <w:i/>
        </w:rPr>
        <w:t xml:space="preserve">The Plant Journal, First published: </w:t>
      </w:r>
      <w:r w:rsidRPr="00823EDA">
        <w:rPr>
          <w:rStyle w:val="epub-date"/>
          <w:rFonts w:ascii="Arial" w:hAnsi="Arial" w:cs="Arial"/>
          <w:i/>
        </w:rPr>
        <w:t xml:space="preserve">23 May 2022, </w:t>
      </w:r>
      <w:r w:rsidRPr="00823EDA">
        <w:rPr>
          <w:rFonts w:ascii="Arial" w:hAnsi="Arial" w:cs="Arial"/>
          <w:i/>
        </w:rPr>
        <w:t> </w:t>
      </w:r>
    </w:p>
    <w:p w:rsidR="00823EDA" w:rsidRPr="00823EDA" w:rsidRDefault="004239C2" w:rsidP="00823EDA">
      <w:pPr>
        <w:pStyle w:val="NoSpacing"/>
        <w:rPr>
          <w:rFonts w:ascii="Arial" w:hAnsi="Arial" w:cs="Arial"/>
          <w:i/>
        </w:rPr>
      </w:pPr>
      <w:hyperlink r:id="rId1576" w:history="1">
        <w:r w:rsidR="00823EDA" w:rsidRPr="00823EDA">
          <w:rPr>
            <w:rStyle w:val="Hyperlink"/>
            <w:rFonts w:ascii="Arial" w:hAnsi="Arial" w:cs="Arial"/>
            <w:bCs/>
            <w:i/>
            <w:color w:val="auto"/>
            <w:u w:val="none"/>
          </w:rPr>
          <w:t>https://doi.org/10.1111/tpj.15839</w:t>
        </w:r>
      </w:hyperlink>
    </w:p>
    <w:p w:rsidR="00072C73" w:rsidRDefault="00072C73" w:rsidP="00823EDA">
      <w:pPr>
        <w:pStyle w:val="NoSpacing"/>
        <w:rPr>
          <w:rFonts w:ascii="Arial" w:hAnsi="Arial" w:cs="Arial"/>
          <w:i/>
        </w:rPr>
      </w:pPr>
    </w:p>
    <w:p w:rsidR="00C26BCF" w:rsidRDefault="004239C2" w:rsidP="00C26BCF">
      <w:pPr>
        <w:rPr>
          <w:rFonts w:ascii="Arial" w:hAnsi="Arial" w:cs="Arial"/>
          <w:b/>
          <w:sz w:val="22"/>
          <w:szCs w:val="22"/>
        </w:rPr>
      </w:pPr>
      <w:hyperlink r:id="rId1577" w:history="1">
        <w:r w:rsidR="00C26BCF">
          <w:rPr>
            <w:rStyle w:val="Hyperlink"/>
            <w:rFonts w:ascii="Arial" w:hAnsi="Arial" w:cs="Arial"/>
            <w:b/>
            <w:sz w:val="22"/>
            <w:szCs w:val="22"/>
          </w:rPr>
          <w:t>PLOS</w:t>
        </w:r>
        <w:r w:rsidR="00C26BCF" w:rsidRPr="00D83830">
          <w:rPr>
            <w:rStyle w:val="Hyperlink"/>
            <w:rFonts w:ascii="Arial" w:hAnsi="Arial" w:cs="Arial"/>
            <w:b/>
            <w:sz w:val="22"/>
            <w:szCs w:val="22"/>
          </w:rPr>
          <w:t xml:space="preserve"> One</w:t>
        </w:r>
      </w:hyperlink>
      <w:r w:rsidR="00C26BCF">
        <w:rPr>
          <w:rFonts w:ascii="Arial" w:hAnsi="Arial" w:cs="Arial"/>
          <w:b/>
          <w:sz w:val="22"/>
          <w:szCs w:val="22"/>
        </w:rPr>
        <w:t xml:space="preserve">   (1</w:t>
      </w:r>
      <w:r w:rsidR="00C26BCF" w:rsidRPr="0046073F">
        <w:rPr>
          <w:rFonts w:ascii="Arial" w:hAnsi="Arial" w:cs="Arial"/>
          <w:b/>
          <w:sz w:val="22"/>
          <w:szCs w:val="22"/>
        </w:rPr>
        <w:t>)</w:t>
      </w:r>
    </w:p>
    <w:p w:rsidR="00C26BCF" w:rsidRDefault="00C26BCF" w:rsidP="00C26BCF">
      <w:pPr>
        <w:rPr>
          <w:rFonts w:ascii="Arial" w:hAnsi="Arial" w:cs="Arial"/>
          <w:b/>
          <w:sz w:val="22"/>
          <w:szCs w:val="22"/>
        </w:rPr>
      </w:pPr>
    </w:p>
    <w:p w:rsidR="00C26BCF" w:rsidRPr="00967A02" w:rsidRDefault="004239C2" w:rsidP="00C26BCF">
      <w:pPr>
        <w:pStyle w:val="NoSpacing"/>
        <w:rPr>
          <w:rFonts w:ascii="Arial" w:hAnsi="Arial" w:cs="Arial"/>
          <w:kern w:val="36"/>
        </w:rPr>
      </w:pPr>
      <w:hyperlink r:id="rId1578" w:history="1">
        <w:r w:rsidR="00C26BCF" w:rsidRPr="00C26BCF">
          <w:rPr>
            <w:rStyle w:val="Hyperlink"/>
            <w:rFonts w:ascii="Arial" w:hAnsi="Arial" w:cs="Arial"/>
            <w:kern w:val="36"/>
            <w:u w:val="none"/>
          </w:rPr>
          <w:t>An intriguing new diapsid reptile with evidence of mandibulo-dental pathology from the early</w:t>
        </w:r>
      </w:hyperlink>
      <w:r w:rsidR="00C26BCF" w:rsidRPr="00C26BCF">
        <w:rPr>
          <w:rFonts w:ascii="Arial" w:hAnsi="Arial" w:cs="Arial"/>
          <w:kern w:val="36"/>
        </w:rPr>
        <w:t xml:space="preserve"> </w:t>
      </w:r>
      <w:hyperlink r:id="rId1579" w:history="1">
        <w:r w:rsidR="00C26BCF" w:rsidRPr="00967A02">
          <w:rPr>
            <w:rStyle w:val="Hyperlink"/>
            <w:rFonts w:ascii="Arial" w:hAnsi="Arial" w:cs="Arial"/>
            <w:kern w:val="36"/>
            <w:u w:val="none"/>
          </w:rPr>
          <w:t>Permian of Oklahoma revealed by neutron tomography</w:t>
        </w:r>
      </w:hyperlink>
    </w:p>
    <w:p w:rsidR="00C26BCF" w:rsidRPr="00C26BCF" w:rsidRDefault="00C26BCF" w:rsidP="00C26BCF">
      <w:pPr>
        <w:pStyle w:val="NoSpacing"/>
        <w:rPr>
          <w:rFonts w:ascii="Arial" w:hAnsi="Arial" w:cs="Arial"/>
        </w:rPr>
      </w:pPr>
      <w:r w:rsidRPr="00C26BCF">
        <w:rPr>
          <w:rFonts w:ascii="Arial" w:hAnsi="Arial" w:cs="Arial"/>
        </w:rPr>
        <w:t>Ethan D. Mooney,</w:t>
      </w:r>
      <w:r>
        <w:rPr>
          <w:rFonts w:ascii="Arial" w:hAnsi="Arial" w:cs="Arial"/>
        </w:rPr>
        <w:t xml:space="preserve"> </w:t>
      </w:r>
      <w:r w:rsidRPr="00C26BCF">
        <w:rPr>
          <w:rFonts w:ascii="Arial" w:hAnsi="Arial" w:cs="Arial"/>
        </w:rPr>
        <w:t>Tea Maho,</w:t>
      </w:r>
      <w:r>
        <w:rPr>
          <w:rFonts w:ascii="Arial" w:hAnsi="Arial" w:cs="Arial"/>
        </w:rPr>
        <w:t xml:space="preserve"> </w:t>
      </w:r>
      <w:r w:rsidRPr="00C26BCF">
        <w:rPr>
          <w:rFonts w:ascii="Arial" w:hAnsi="Arial" w:cs="Arial"/>
        </w:rPr>
        <w:t>Joseph J. Bevitt,</w:t>
      </w:r>
      <w:r>
        <w:rPr>
          <w:rFonts w:ascii="Arial" w:hAnsi="Arial" w:cs="Arial"/>
        </w:rPr>
        <w:t xml:space="preserve"> </w:t>
      </w:r>
      <w:r w:rsidRPr="00C26BCF">
        <w:rPr>
          <w:rFonts w:ascii="Arial" w:hAnsi="Arial" w:cs="Arial"/>
        </w:rPr>
        <w:t>Robert R. Reisz</w:t>
      </w:r>
    </w:p>
    <w:p w:rsidR="00C26BCF" w:rsidRPr="00C26BCF" w:rsidRDefault="00C26BCF" w:rsidP="00C26BCF">
      <w:pPr>
        <w:pStyle w:val="NoSpacing"/>
        <w:rPr>
          <w:rFonts w:ascii="Arial" w:hAnsi="Arial" w:cs="Arial"/>
          <w:i/>
        </w:rPr>
      </w:pPr>
      <w:r w:rsidRPr="00C26BCF">
        <w:rPr>
          <w:rFonts w:ascii="Arial" w:hAnsi="Arial" w:cs="Arial"/>
          <w:i/>
        </w:rPr>
        <w:t>Published: November 30, 2022</w:t>
      </w:r>
    </w:p>
    <w:p w:rsidR="00C26BCF" w:rsidRPr="00C26BCF" w:rsidRDefault="004239C2" w:rsidP="00C26BCF">
      <w:pPr>
        <w:pStyle w:val="NoSpacing"/>
        <w:rPr>
          <w:rFonts w:ascii="Arial" w:hAnsi="Arial" w:cs="Arial"/>
        </w:rPr>
      </w:pPr>
      <w:hyperlink r:id="rId1580" w:history="1">
        <w:r w:rsidR="00C26BCF" w:rsidRPr="00C26BCF">
          <w:rPr>
            <w:rStyle w:val="Hyperlink"/>
            <w:rFonts w:ascii="Arial" w:hAnsi="Arial" w:cs="Arial"/>
            <w:i/>
            <w:color w:val="auto"/>
            <w:u w:val="none"/>
          </w:rPr>
          <w:t>https://doi.org/10.1371/journal.pone.0276772</w:t>
        </w:r>
      </w:hyperlink>
    </w:p>
    <w:p w:rsidR="00C26BCF" w:rsidRDefault="00C26BCF" w:rsidP="00823EDA">
      <w:pPr>
        <w:pStyle w:val="NoSpacing"/>
        <w:rPr>
          <w:rFonts w:ascii="Arial" w:hAnsi="Arial" w:cs="Arial"/>
          <w:i/>
        </w:rPr>
      </w:pPr>
    </w:p>
    <w:p w:rsidR="00B72228" w:rsidRPr="00EA7D37" w:rsidRDefault="004239C2" w:rsidP="00B72228">
      <w:pPr>
        <w:pStyle w:val="NoSpacing"/>
        <w:rPr>
          <w:rStyle w:val="underline"/>
          <w:rFonts w:ascii="Arial" w:hAnsi="Arial" w:cs="Arial"/>
          <w:b/>
        </w:rPr>
      </w:pPr>
      <w:hyperlink r:id="rId1581" w:history="1">
        <w:r w:rsidR="00B72228" w:rsidRPr="00EA7D37">
          <w:rPr>
            <w:rStyle w:val="Hyperlink"/>
            <w:rFonts w:ascii="Arial" w:hAnsi="Arial" w:cs="Arial"/>
            <w:b/>
          </w:rPr>
          <w:t>Progress in Nuclear Energy</w:t>
        </w:r>
      </w:hyperlink>
      <w:r w:rsidR="00B72228" w:rsidRPr="00EA7D37">
        <w:rPr>
          <w:rStyle w:val="underline"/>
          <w:rFonts w:ascii="Arial" w:hAnsi="Arial" w:cs="Arial"/>
          <w:b/>
          <w:color w:val="7030A0"/>
        </w:rPr>
        <w:t xml:space="preserve"> </w:t>
      </w:r>
      <w:r w:rsidR="00B72228" w:rsidRPr="00EA7D37">
        <w:rPr>
          <w:rStyle w:val="underline"/>
          <w:rFonts w:ascii="Arial" w:hAnsi="Arial" w:cs="Arial"/>
          <w:b/>
        </w:rPr>
        <w:t>  (1)</w:t>
      </w:r>
    </w:p>
    <w:p w:rsidR="00B72228" w:rsidRDefault="00B72228" w:rsidP="00823EDA">
      <w:pPr>
        <w:pStyle w:val="NoSpacing"/>
        <w:rPr>
          <w:rFonts w:ascii="Arial" w:hAnsi="Arial" w:cs="Arial"/>
          <w:i/>
        </w:rPr>
      </w:pPr>
    </w:p>
    <w:p w:rsidR="00B72228" w:rsidRPr="00B72228" w:rsidRDefault="004239C2" w:rsidP="00B72228">
      <w:pPr>
        <w:pStyle w:val="NoSpacing"/>
        <w:rPr>
          <w:rFonts w:ascii="Arial" w:hAnsi="Arial" w:cs="Arial"/>
          <w:kern w:val="36"/>
        </w:rPr>
      </w:pPr>
      <w:hyperlink r:id="rId1582" w:history="1">
        <w:r w:rsidR="00B72228" w:rsidRPr="00B72228">
          <w:rPr>
            <w:rStyle w:val="Hyperlink"/>
            <w:rFonts w:ascii="Arial" w:hAnsi="Arial" w:cs="Arial"/>
            <w:kern w:val="36"/>
            <w:u w:val="none"/>
          </w:rPr>
          <w:t>Applications of neutron computed tomography to thermal-hydraulics research</w:t>
        </w:r>
      </w:hyperlink>
    </w:p>
    <w:p w:rsidR="00B72228" w:rsidRPr="00B72228" w:rsidRDefault="004239C2" w:rsidP="00B72228">
      <w:pPr>
        <w:pStyle w:val="NoSpacing"/>
        <w:rPr>
          <w:rFonts w:ascii="Arial" w:hAnsi="Arial" w:cs="Arial"/>
        </w:rPr>
      </w:pPr>
      <w:hyperlink r:id="rId1583" w:anchor="!" w:history="1">
        <w:r w:rsidR="00B72228" w:rsidRPr="00B72228">
          <w:rPr>
            <w:rFonts w:ascii="Arial" w:hAnsi="Arial" w:cs="Arial"/>
          </w:rPr>
          <w:t>Manasavee</w:t>
        </w:r>
        <w:r w:rsidR="00B72228">
          <w:rPr>
            <w:rFonts w:ascii="Arial" w:hAnsi="Arial" w:cs="Arial"/>
          </w:rPr>
          <w:t xml:space="preserve"> </w:t>
        </w:r>
        <w:r w:rsidR="00B72228" w:rsidRPr="00B72228">
          <w:rPr>
            <w:rFonts w:ascii="Arial" w:hAnsi="Arial" w:cs="Arial"/>
          </w:rPr>
          <w:t>Lohvithee</w:t>
        </w:r>
        <w:r w:rsidR="00B72228">
          <w:rPr>
            <w:rFonts w:ascii="Arial" w:hAnsi="Arial" w:cs="Arial"/>
          </w:rPr>
          <w:t xml:space="preserve">, </w:t>
        </w:r>
      </w:hyperlink>
      <w:hyperlink r:id="rId1584" w:anchor="!" w:history="1">
        <w:r w:rsidR="00B72228" w:rsidRPr="00B72228">
          <w:rPr>
            <w:rFonts w:ascii="Arial" w:hAnsi="Arial" w:cs="Arial"/>
          </w:rPr>
          <w:t>Somboon</w:t>
        </w:r>
        <w:r w:rsidR="00B72228">
          <w:rPr>
            <w:rFonts w:ascii="Arial" w:hAnsi="Arial" w:cs="Arial"/>
          </w:rPr>
          <w:t xml:space="preserve"> </w:t>
        </w:r>
        <w:r w:rsidR="00B72228" w:rsidRPr="00B72228">
          <w:rPr>
            <w:rFonts w:ascii="Arial" w:hAnsi="Arial" w:cs="Arial"/>
          </w:rPr>
          <w:t>Rassame</w:t>
        </w:r>
        <w:r w:rsidR="00B72228">
          <w:rPr>
            <w:rFonts w:ascii="Arial" w:hAnsi="Arial" w:cs="Arial"/>
          </w:rPr>
          <w:t xml:space="preserve">, </w:t>
        </w:r>
      </w:hyperlink>
      <w:hyperlink r:id="rId1585" w:anchor="!" w:history="1">
        <w:r w:rsidR="00B72228" w:rsidRPr="00B72228">
          <w:rPr>
            <w:rFonts w:ascii="Arial" w:hAnsi="Arial" w:cs="Arial"/>
          </w:rPr>
          <w:t>Takashi</w:t>
        </w:r>
        <w:r w:rsidR="00B72228">
          <w:rPr>
            <w:rFonts w:ascii="Arial" w:hAnsi="Arial" w:cs="Arial"/>
          </w:rPr>
          <w:t xml:space="preserve"> </w:t>
        </w:r>
        <w:r w:rsidR="00B72228" w:rsidRPr="00B72228">
          <w:rPr>
            <w:rFonts w:ascii="Arial" w:hAnsi="Arial" w:cs="Arial"/>
          </w:rPr>
          <w:t>Hibiki</w:t>
        </w:r>
      </w:hyperlink>
    </w:p>
    <w:p w:rsidR="00B72228" w:rsidRPr="00B72228" w:rsidRDefault="004239C2" w:rsidP="00B72228">
      <w:pPr>
        <w:pStyle w:val="NoSpacing"/>
        <w:rPr>
          <w:rFonts w:ascii="Arial" w:hAnsi="Arial" w:cs="Arial"/>
        </w:rPr>
      </w:pPr>
      <w:hyperlink r:id="rId1586" w:tooltip="Go to Progress in Nuclear Energy on ScienceDirect" w:history="1">
        <w:r w:rsidR="00B72228" w:rsidRPr="00B72228">
          <w:rPr>
            <w:rStyle w:val="Hyperlink"/>
            <w:rFonts w:ascii="Arial" w:hAnsi="Arial" w:cs="Arial"/>
            <w:bCs/>
            <w:color w:val="auto"/>
            <w:u w:val="none"/>
          </w:rPr>
          <w:t>Progress in Nuclear Energy</w:t>
        </w:r>
      </w:hyperlink>
      <w:r w:rsidR="00B72228">
        <w:rPr>
          <w:rFonts w:ascii="Arial" w:hAnsi="Arial" w:cs="Arial"/>
        </w:rPr>
        <w:t xml:space="preserve">, </w:t>
      </w:r>
      <w:hyperlink r:id="rId1587" w:tooltip="Go to table of contents for this volume/issue" w:history="1">
        <w:r w:rsidR="00B72228" w:rsidRPr="00B72228">
          <w:rPr>
            <w:rStyle w:val="Hyperlink"/>
            <w:rFonts w:ascii="Arial" w:hAnsi="Arial" w:cs="Arial"/>
            <w:color w:val="auto"/>
            <w:u w:val="none"/>
          </w:rPr>
          <w:t>Volume 149</w:t>
        </w:r>
      </w:hyperlink>
      <w:r w:rsidR="00B72228" w:rsidRPr="00B72228">
        <w:rPr>
          <w:rFonts w:ascii="Arial" w:hAnsi="Arial" w:cs="Arial"/>
        </w:rPr>
        <w:t>, July 2022, 104262</w:t>
      </w:r>
    </w:p>
    <w:p w:rsidR="00B72228" w:rsidRPr="00B72228" w:rsidRDefault="004239C2" w:rsidP="00B72228">
      <w:pPr>
        <w:pStyle w:val="NoSpacing"/>
        <w:rPr>
          <w:rFonts w:ascii="Arial" w:hAnsi="Arial" w:cs="Arial"/>
          <w:i/>
        </w:rPr>
      </w:pPr>
      <w:hyperlink r:id="rId1588" w:tgtFrame="_blank" w:tooltip="Persistent link using digital object identifier" w:history="1">
        <w:r w:rsidR="00B72228" w:rsidRPr="00B72228">
          <w:rPr>
            <w:rStyle w:val="Hyperlink"/>
            <w:rFonts w:ascii="Arial" w:hAnsi="Arial" w:cs="Arial"/>
            <w:color w:val="auto"/>
            <w:u w:val="none"/>
          </w:rPr>
          <w:t>https://doi.org/10.1016/j.</w:t>
        </w:r>
        <w:r w:rsidR="00B72228" w:rsidRPr="00B72228">
          <w:rPr>
            <w:rStyle w:val="Hyperlink"/>
            <w:rFonts w:ascii="Arial" w:hAnsi="Arial" w:cs="Arial"/>
            <w:i/>
            <w:color w:val="auto"/>
            <w:u w:val="none"/>
          </w:rPr>
          <w:t>pnucene</w:t>
        </w:r>
        <w:r w:rsidR="00B72228" w:rsidRPr="00B72228">
          <w:rPr>
            <w:rStyle w:val="Hyperlink"/>
            <w:rFonts w:ascii="Arial" w:hAnsi="Arial" w:cs="Arial"/>
            <w:color w:val="auto"/>
            <w:u w:val="none"/>
          </w:rPr>
          <w:t>.2022.104262</w:t>
        </w:r>
      </w:hyperlink>
    </w:p>
    <w:p w:rsidR="00B72228" w:rsidRDefault="00B72228" w:rsidP="00B72228">
      <w:pPr>
        <w:pStyle w:val="NoSpacing"/>
        <w:rPr>
          <w:rFonts w:ascii="Arial" w:hAnsi="Arial" w:cs="Arial"/>
          <w:i/>
        </w:rPr>
      </w:pPr>
    </w:p>
    <w:p w:rsidR="00622091" w:rsidRDefault="004239C2" w:rsidP="00622091">
      <w:pPr>
        <w:rPr>
          <w:rFonts w:ascii="Arial" w:hAnsi="Arial" w:cs="Arial"/>
          <w:b/>
          <w:sz w:val="22"/>
          <w:szCs w:val="22"/>
        </w:rPr>
      </w:pPr>
      <w:hyperlink r:id="rId1589" w:history="1">
        <w:r w:rsidR="00622091">
          <w:rPr>
            <w:rStyle w:val="Hyperlink"/>
            <w:rFonts w:ascii="Arial" w:hAnsi="Arial" w:cs="Arial"/>
            <w:b/>
            <w:sz w:val="22"/>
            <w:szCs w:val="22"/>
          </w:rPr>
          <w:t>Quantum Beam Science</w:t>
        </w:r>
      </w:hyperlink>
      <w:r w:rsidR="00622091" w:rsidRPr="008A7EE9">
        <w:rPr>
          <w:rFonts w:ascii="Arial" w:hAnsi="Arial" w:cs="Arial"/>
          <w:b/>
          <w:sz w:val="22"/>
          <w:szCs w:val="22"/>
        </w:rPr>
        <w:t xml:space="preserve"> </w:t>
      </w:r>
      <w:r w:rsidR="003A53FB">
        <w:rPr>
          <w:rFonts w:ascii="Arial" w:hAnsi="Arial" w:cs="Arial"/>
          <w:b/>
          <w:sz w:val="22"/>
          <w:szCs w:val="22"/>
        </w:rPr>
        <w:t xml:space="preserve">   (2</w:t>
      </w:r>
      <w:r w:rsidR="00622091" w:rsidRPr="00665212">
        <w:rPr>
          <w:rFonts w:ascii="Arial" w:hAnsi="Arial" w:cs="Arial"/>
          <w:b/>
          <w:sz w:val="22"/>
          <w:szCs w:val="22"/>
        </w:rPr>
        <w:t>)</w:t>
      </w:r>
    </w:p>
    <w:p w:rsidR="00622091" w:rsidRDefault="00622091" w:rsidP="00B72228">
      <w:pPr>
        <w:pStyle w:val="NoSpacing"/>
        <w:rPr>
          <w:rFonts w:ascii="Arial" w:hAnsi="Arial" w:cs="Arial"/>
          <w:i/>
        </w:rPr>
      </w:pPr>
    </w:p>
    <w:p w:rsidR="00622091" w:rsidRPr="00622091" w:rsidRDefault="004239C2" w:rsidP="00622091">
      <w:pPr>
        <w:pStyle w:val="NoSpacing"/>
        <w:rPr>
          <w:rFonts w:ascii="Arial" w:hAnsi="Arial" w:cs="Arial"/>
          <w:kern w:val="36"/>
        </w:rPr>
      </w:pPr>
      <w:hyperlink r:id="rId1590" w:history="1">
        <w:r w:rsidR="00622091" w:rsidRPr="00622091">
          <w:rPr>
            <w:rStyle w:val="Hyperlink"/>
            <w:rFonts w:ascii="Arial" w:hAnsi="Arial" w:cs="Arial"/>
            <w:kern w:val="36"/>
            <w:u w:val="none"/>
          </w:rPr>
          <w:t>Fast Neutron Scintillator Screens for Neutron Imaging Using a Layered Polymer-Phosphor Architecture</w:t>
        </w:r>
      </w:hyperlink>
    </w:p>
    <w:p w:rsidR="00622091" w:rsidRPr="00622091" w:rsidRDefault="004239C2" w:rsidP="00622091">
      <w:pPr>
        <w:pStyle w:val="NoSpacing"/>
        <w:rPr>
          <w:rFonts w:ascii="Arial" w:eastAsia="Times New Roman" w:hAnsi="Arial" w:cs="Arial"/>
        </w:rPr>
      </w:pPr>
      <w:hyperlink r:id="rId1591" w:tgtFrame="_blank" w:history="1">
        <w:r w:rsidR="00622091" w:rsidRPr="00622091">
          <w:rPr>
            <w:rFonts w:ascii="Arial" w:eastAsia="Times New Roman" w:hAnsi="Arial" w:cs="Arial"/>
          </w:rPr>
          <w:t>William Chuirazzi</w:t>
        </w:r>
      </w:hyperlink>
      <w:r w:rsidR="00622091" w:rsidRPr="00622091">
        <w:rPr>
          <w:rFonts w:ascii="Arial" w:eastAsia="Times New Roman" w:hAnsi="Arial" w:cs="Arial"/>
        </w:rPr>
        <w:t>,</w:t>
      </w:r>
      <w:r w:rsidR="00622091">
        <w:rPr>
          <w:rFonts w:ascii="Arial" w:eastAsia="Times New Roman" w:hAnsi="Arial" w:cs="Arial"/>
        </w:rPr>
        <w:t xml:space="preserve"> </w:t>
      </w:r>
      <w:hyperlink r:id="rId1592" w:tgtFrame="_blank" w:history="1">
        <w:r w:rsidR="00622091" w:rsidRPr="00622091">
          <w:rPr>
            <w:rFonts w:ascii="Arial" w:eastAsia="Times New Roman" w:hAnsi="Arial" w:cs="Arial"/>
          </w:rPr>
          <w:t>Aaron Craft</w:t>
        </w:r>
      </w:hyperlink>
      <w:r w:rsidR="00622091" w:rsidRPr="00622091">
        <w:rPr>
          <w:rFonts w:ascii="Arial" w:eastAsia="Times New Roman" w:hAnsi="Arial" w:cs="Arial"/>
        </w:rPr>
        <w:t>,</w:t>
      </w:r>
      <w:r w:rsidR="00622091">
        <w:rPr>
          <w:rFonts w:ascii="Arial" w:eastAsia="Times New Roman" w:hAnsi="Arial" w:cs="Arial"/>
        </w:rPr>
        <w:t xml:space="preserve"> </w:t>
      </w:r>
      <w:hyperlink r:id="rId1593" w:tgtFrame="_blank" w:history="1">
        <w:r w:rsidR="00622091" w:rsidRPr="00622091">
          <w:rPr>
            <w:rFonts w:ascii="Arial" w:eastAsia="Times New Roman" w:hAnsi="Arial" w:cs="Arial"/>
          </w:rPr>
          <w:t>Burkhard Schillinger</w:t>
        </w:r>
      </w:hyperlink>
      <w:r w:rsidR="00622091" w:rsidRPr="00622091">
        <w:rPr>
          <w:rFonts w:ascii="Arial" w:eastAsia="Times New Roman" w:hAnsi="Arial" w:cs="Arial"/>
        </w:rPr>
        <w:t>,</w:t>
      </w:r>
      <w:r w:rsidR="00622091">
        <w:rPr>
          <w:rFonts w:ascii="Arial" w:eastAsia="Times New Roman" w:hAnsi="Arial" w:cs="Arial"/>
        </w:rPr>
        <w:t xml:space="preserve"> </w:t>
      </w:r>
      <w:hyperlink r:id="rId1594" w:tgtFrame="_blank" w:history="1">
        <w:r w:rsidR="00622091" w:rsidRPr="00622091">
          <w:rPr>
            <w:rFonts w:ascii="Arial" w:eastAsia="Times New Roman" w:hAnsi="Arial" w:cs="Arial"/>
          </w:rPr>
          <w:t>Jesus Mendoza</w:t>
        </w:r>
      </w:hyperlink>
      <w:r w:rsidR="00622091" w:rsidRPr="00622091">
        <w:rPr>
          <w:rFonts w:ascii="Arial" w:eastAsia="Times New Roman" w:hAnsi="Arial" w:cs="Arial"/>
        </w:rPr>
        <w:t>,</w:t>
      </w:r>
      <w:r w:rsidR="00622091">
        <w:rPr>
          <w:rFonts w:ascii="Arial" w:eastAsia="Times New Roman" w:hAnsi="Arial" w:cs="Arial"/>
        </w:rPr>
        <w:t xml:space="preserve"> </w:t>
      </w:r>
      <w:hyperlink r:id="rId1595" w:tgtFrame="_blank" w:history="1">
        <w:r w:rsidR="00622091" w:rsidRPr="00622091">
          <w:rPr>
            <w:rFonts w:ascii="Arial" w:eastAsia="Times New Roman" w:hAnsi="Arial" w:cs="Arial"/>
          </w:rPr>
          <w:t>Steven Cool</w:t>
        </w:r>
      </w:hyperlink>
      <w:r w:rsidR="00622091">
        <w:rPr>
          <w:rFonts w:ascii="Arial" w:hAnsi="Arial" w:cs="Arial"/>
        </w:rPr>
        <w:t xml:space="preserve">, </w:t>
      </w:r>
      <w:hyperlink r:id="rId1596" w:tgtFrame="_blank" w:history="1">
        <w:r w:rsidR="00622091" w:rsidRPr="00622091">
          <w:rPr>
            <w:rFonts w:ascii="Arial" w:eastAsia="Times New Roman" w:hAnsi="Arial" w:cs="Arial"/>
          </w:rPr>
          <w:t>Adrian Losko</w:t>
        </w:r>
      </w:hyperlink>
    </w:p>
    <w:p w:rsidR="00622091" w:rsidRPr="004E6632" w:rsidRDefault="00622091" w:rsidP="00622091">
      <w:pPr>
        <w:pStyle w:val="NoSpacing"/>
        <w:rPr>
          <w:rFonts w:ascii="Arial" w:hAnsi="Arial" w:cs="Arial"/>
          <w:i/>
          <w:shd w:val="clear" w:color="auto" w:fill="FFFFFF"/>
          <w:lang w:val="pt-PT"/>
        </w:rPr>
      </w:pPr>
      <w:r w:rsidRPr="004E6632">
        <w:rPr>
          <w:rStyle w:val="Emphasis"/>
          <w:rFonts w:ascii="Arial" w:hAnsi="Arial" w:cs="Arial"/>
          <w:shd w:val="clear" w:color="auto" w:fill="FFFFFF"/>
          <w:lang w:val="pt-PT"/>
        </w:rPr>
        <w:t>Quantum Beam Sci.</w:t>
      </w:r>
      <w:r w:rsidRPr="004E6632">
        <w:rPr>
          <w:rFonts w:ascii="Arial" w:hAnsi="Arial" w:cs="Arial"/>
          <w:shd w:val="clear" w:color="auto" w:fill="FFFFFF"/>
          <w:lang w:val="pt-PT"/>
        </w:rPr>
        <w:t> </w:t>
      </w:r>
      <w:r w:rsidRPr="004E6632">
        <w:rPr>
          <w:rFonts w:ascii="Arial" w:hAnsi="Arial" w:cs="Arial"/>
          <w:i/>
          <w:shd w:val="clear" w:color="auto" w:fill="FFFFFF"/>
          <w:lang w:val="pt-PT"/>
        </w:rPr>
        <w:t>2022, </w:t>
      </w:r>
      <w:r w:rsidRPr="004E6632">
        <w:rPr>
          <w:rStyle w:val="Emphasis"/>
          <w:rFonts w:ascii="Arial" w:hAnsi="Arial" w:cs="Arial"/>
          <w:i w:val="0"/>
          <w:shd w:val="clear" w:color="auto" w:fill="FFFFFF"/>
          <w:lang w:val="pt-PT"/>
        </w:rPr>
        <w:t>6</w:t>
      </w:r>
      <w:r w:rsidRPr="004E6632">
        <w:rPr>
          <w:rFonts w:ascii="Arial" w:hAnsi="Arial" w:cs="Arial"/>
          <w:i/>
          <w:shd w:val="clear" w:color="auto" w:fill="FFFFFF"/>
          <w:lang w:val="pt-PT"/>
        </w:rPr>
        <w:t>(2), 14; </w:t>
      </w:r>
    </w:p>
    <w:p w:rsidR="00622091" w:rsidRPr="004E6632" w:rsidRDefault="004239C2" w:rsidP="00622091">
      <w:pPr>
        <w:pStyle w:val="NoSpacing"/>
        <w:rPr>
          <w:rFonts w:ascii="Arial" w:hAnsi="Arial" w:cs="Arial"/>
          <w:i/>
          <w:lang w:val="pt-PT"/>
        </w:rPr>
      </w:pPr>
      <w:hyperlink r:id="rId1597" w:history="1">
        <w:r w:rsidR="00622091" w:rsidRPr="004E6632">
          <w:rPr>
            <w:rStyle w:val="Hyperlink"/>
            <w:rFonts w:ascii="Arial" w:hAnsi="Arial" w:cs="Arial"/>
            <w:bCs/>
            <w:i/>
            <w:color w:val="auto"/>
            <w:u w:val="none"/>
            <w:shd w:val="clear" w:color="auto" w:fill="FFFFFF"/>
            <w:lang w:val="pt-PT"/>
          </w:rPr>
          <w:t>https://doi.org/10.3390/qubs6020014</w:t>
        </w:r>
      </w:hyperlink>
    </w:p>
    <w:p w:rsidR="003A53FB" w:rsidRPr="004E6632" w:rsidRDefault="003A53FB" w:rsidP="00622091">
      <w:pPr>
        <w:pStyle w:val="NoSpacing"/>
        <w:rPr>
          <w:rFonts w:ascii="Arial" w:hAnsi="Arial" w:cs="Arial"/>
          <w:i/>
          <w:lang w:val="pt-PT"/>
        </w:rPr>
      </w:pPr>
    </w:p>
    <w:p w:rsidR="003A53FB" w:rsidRPr="003A53FB" w:rsidRDefault="004239C2" w:rsidP="003A53FB">
      <w:pPr>
        <w:pStyle w:val="NoSpacing"/>
        <w:rPr>
          <w:rFonts w:ascii="Arial" w:hAnsi="Arial" w:cs="Arial"/>
          <w:kern w:val="36"/>
        </w:rPr>
      </w:pPr>
      <w:hyperlink r:id="rId1598" w:history="1">
        <w:r w:rsidR="003A53FB" w:rsidRPr="003A53FB">
          <w:rPr>
            <w:rStyle w:val="Hyperlink"/>
            <w:rFonts w:ascii="Arial" w:hAnsi="Arial" w:cs="Arial"/>
            <w:kern w:val="36"/>
            <w:u w:val="none"/>
          </w:rPr>
          <w:t>Demonstration of Neutron Phase Imaging Based on Talbot–Lau Interferometer at Compact Neutron Source RANS</w:t>
        </w:r>
      </w:hyperlink>
    </w:p>
    <w:p w:rsidR="003A53FB" w:rsidRPr="003A53FB" w:rsidRDefault="004239C2" w:rsidP="003A53FB">
      <w:pPr>
        <w:pStyle w:val="NoSpacing"/>
        <w:rPr>
          <w:rFonts w:ascii="Arial" w:eastAsia="Times New Roman" w:hAnsi="Arial" w:cs="Arial"/>
        </w:rPr>
      </w:pPr>
      <w:hyperlink r:id="rId1599" w:tgtFrame="_blank" w:history="1">
        <w:r w:rsidR="003A53FB" w:rsidRPr="003A53FB">
          <w:rPr>
            <w:rFonts w:ascii="Arial" w:eastAsia="Times New Roman" w:hAnsi="Arial" w:cs="Arial"/>
          </w:rPr>
          <w:t>Hidekazu Takano</w:t>
        </w:r>
      </w:hyperlink>
      <w:r w:rsidR="003A53FB" w:rsidRPr="003A53FB">
        <w:rPr>
          <w:rFonts w:ascii="Arial" w:eastAsia="Times New Roman" w:hAnsi="Arial" w:cs="Arial"/>
        </w:rPr>
        <w:t>,</w:t>
      </w:r>
      <w:r w:rsidR="003A53FB">
        <w:rPr>
          <w:rFonts w:ascii="Arial" w:eastAsia="Times New Roman" w:hAnsi="Arial" w:cs="Arial"/>
        </w:rPr>
        <w:t xml:space="preserve"> </w:t>
      </w:r>
      <w:hyperlink r:id="rId1600" w:tgtFrame="_blank" w:history="1">
        <w:r w:rsidR="003A53FB" w:rsidRPr="003A53FB">
          <w:rPr>
            <w:rFonts w:ascii="Arial" w:eastAsia="Times New Roman" w:hAnsi="Arial" w:cs="Arial"/>
          </w:rPr>
          <w:t>Yanlin Wu</w:t>
        </w:r>
      </w:hyperlink>
      <w:r w:rsidR="003A53FB" w:rsidRPr="003A53FB">
        <w:rPr>
          <w:rFonts w:ascii="Arial" w:eastAsia="Times New Roman" w:hAnsi="Arial" w:cs="Arial"/>
        </w:rPr>
        <w:t>,</w:t>
      </w:r>
      <w:r w:rsidR="003A53FB">
        <w:rPr>
          <w:rFonts w:ascii="Arial" w:eastAsia="Times New Roman" w:hAnsi="Arial" w:cs="Arial"/>
        </w:rPr>
        <w:t xml:space="preserve"> </w:t>
      </w:r>
      <w:hyperlink r:id="rId1601" w:tgtFrame="_blank" w:history="1">
        <w:r w:rsidR="003A53FB" w:rsidRPr="003A53FB">
          <w:rPr>
            <w:rFonts w:ascii="Arial" w:eastAsia="Times New Roman" w:hAnsi="Arial" w:cs="Arial"/>
          </w:rPr>
          <w:t>Tetsuo Samoto</w:t>
        </w:r>
      </w:hyperlink>
      <w:r w:rsidR="003A53FB" w:rsidRPr="003A53FB">
        <w:rPr>
          <w:rFonts w:ascii="Arial" w:eastAsia="Times New Roman" w:hAnsi="Arial" w:cs="Arial"/>
        </w:rPr>
        <w:t xml:space="preserve">, </w:t>
      </w:r>
      <w:hyperlink r:id="rId1602" w:tgtFrame="_blank" w:history="1">
        <w:r w:rsidR="003A53FB" w:rsidRPr="003A53FB">
          <w:rPr>
            <w:rFonts w:ascii="Arial" w:eastAsia="Times New Roman" w:hAnsi="Arial" w:cs="Arial"/>
          </w:rPr>
          <w:t>Atsushi Taketani</w:t>
        </w:r>
      </w:hyperlink>
      <w:r w:rsidR="003A53FB" w:rsidRPr="003A53FB">
        <w:rPr>
          <w:rFonts w:ascii="Arial" w:eastAsia="Times New Roman" w:hAnsi="Arial" w:cs="Arial"/>
        </w:rPr>
        <w:t xml:space="preserve">, </w:t>
      </w:r>
      <w:hyperlink r:id="rId1603" w:tgtFrame="_blank" w:history="1">
        <w:r w:rsidR="003A53FB" w:rsidRPr="003A53FB">
          <w:rPr>
            <w:rFonts w:ascii="Arial" w:eastAsia="Times New Roman" w:hAnsi="Arial" w:cs="Arial"/>
          </w:rPr>
          <w:t>Takaoki Takanashi</w:t>
        </w:r>
      </w:hyperlink>
      <w:r w:rsidR="003A53FB" w:rsidRPr="003A53FB">
        <w:rPr>
          <w:rFonts w:ascii="Arial" w:eastAsia="Times New Roman" w:hAnsi="Arial" w:cs="Arial"/>
        </w:rPr>
        <w:t xml:space="preserve">, </w:t>
      </w:r>
      <w:hyperlink r:id="rId1604" w:tgtFrame="_blank" w:history="1">
        <w:r w:rsidR="003A53FB" w:rsidRPr="003A53FB">
          <w:rPr>
            <w:rFonts w:ascii="Arial" w:eastAsia="Times New Roman" w:hAnsi="Arial" w:cs="Arial"/>
          </w:rPr>
          <w:t>Chihiro Iwamoto</w:t>
        </w:r>
      </w:hyperlink>
      <w:r w:rsidR="003A53FB" w:rsidRPr="003A53FB">
        <w:rPr>
          <w:rFonts w:ascii="Arial" w:eastAsia="Times New Roman" w:hAnsi="Arial" w:cs="Arial"/>
        </w:rPr>
        <w:t xml:space="preserve">, </w:t>
      </w:r>
      <w:hyperlink r:id="rId1605" w:tgtFrame="_blank" w:history="1">
        <w:r w:rsidR="003A53FB" w:rsidRPr="003A53FB">
          <w:rPr>
            <w:rFonts w:ascii="Arial" w:eastAsia="Times New Roman" w:hAnsi="Arial" w:cs="Arial"/>
          </w:rPr>
          <w:t>Yoshie Otake</w:t>
        </w:r>
      </w:hyperlink>
      <w:r w:rsidR="003A53FB">
        <w:rPr>
          <w:rFonts w:ascii="Arial" w:hAnsi="Arial" w:cs="Arial"/>
        </w:rPr>
        <w:t xml:space="preserve">, </w:t>
      </w:r>
      <w:hyperlink r:id="rId1606" w:tgtFrame="_blank" w:history="1">
        <w:r w:rsidR="003A53FB" w:rsidRPr="003A53FB">
          <w:rPr>
            <w:rFonts w:ascii="Arial" w:eastAsia="Times New Roman" w:hAnsi="Arial" w:cs="Arial"/>
          </w:rPr>
          <w:t>Atsushi Momose</w:t>
        </w:r>
      </w:hyperlink>
    </w:p>
    <w:p w:rsidR="003A53FB" w:rsidRPr="003A53FB" w:rsidRDefault="003A53FB" w:rsidP="003A53FB">
      <w:pPr>
        <w:pStyle w:val="NoSpacing"/>
        <w:rPr>
          <w:rFonts w:ascii="Arial" w:hAnsi="Arial" w:cs="Arial"/>
          <w:i/>
          <w:shd w:val="clear" w:color="auto" w:fill="FFFFFF"/>
          <w:lang w:val="pt-PT"/>
        </w:rPr>
      </w:pPr>
      <w:r w:rsidRPr="003A53FB">
        <w:rPr>
          <w:rStyle w:val="Emphasis"/>
          <w:rFonts w:ascii="Arial" w:hAnsi="Arial" w:cs="Arial"/>
          <w:shd w:val="clear" w:color="auto" w:fill="FFFFFF"/>
          <w:lang w:val="pt-PT"/>
        </w:rPr>
        <w:t>Quantum Beam Sci.</w:t>
      </w:r>
      <w:r w:rsidRPr="003A53FB">
        <w:rPr>
          <w:rFonts w:ascii="Arial" w:hAnsi="Arial" w:cs="Arial"/>
          <w:i/>
          <w:shd w:val="clear" w:color="auto" w:fill="FFFFFF"/>
          <w:lang w:val="pt-PT"/>
        </w:rPr>
        <w:t> 2022, </w:t>
      </w:r>
      <w:r w:rsidRPr="003A53FB">
        <w:rPr>
          <w:rStyle w:val="Emphasis"/>
          <w:rFonts w:ascii="Arial" w:hAnsi="Arial" w:cs="Arial"/>
          <w:shd w:val="clear" w:color="auto" w:fill="FFFFFF"/>
          <w:lang w:val="pt-PT"/>
        </w:rPr>
        <w:t>6</w:t>
      </w:r>
      <w:r w:rsidRPr="003A53FB">
        <w:rPr>
          <w:rFonts w:ascii="Arial" w:hAnsi="Arial" w:cs="Arial"/>
          <w:i/>
          <w:shd w:val="clear" w:color="auto" w:fill="FFFFFF"/>
          <w:lang w:val="pt-PT"/>
        </w:rPr>
        <w:t>(2), 22; </w:t>
      </w:r>
    </w:p>
    <w:p w:rsidR="003A53FB" w:rsidRPr="003A53FB" w:rsidRDefault="004239C2" w:rsidP="003A53FB">
      <w:pPr>
        <w:pStyle w:val="NoSpacing"/>
        <w:rPr>
          <w:rFonts w:ascii="Arial" w:hAnsi="Arial" w:cs="Arial"/>
          <w:i/>
          <w:lang w:val="pt-PT"/>
        </w:rPr>
      </w:pPr>
      <w:hyperlink r:id="rId1607" w:history="1">
        <w:r w:rsidR="003A53FB" w:rsidRPr="003A53FB">
          <w:rPr>
            <w:rStyle w:val="Hyperlink"/>
            <w:rFonts w:ascii="Arial" w:hAnsi="Arial" w:cs="Arial"/>
            <w:bCs/>
            <w:i/>
            <w:color w:val="auto"/>
            <w:u w:val="none"/>
            <w:shd w:val="clear" w:color="auto" w:fill="FFFFFF"/>
            <w:lang w:val="pt-PT"/>
          </w:rPr>
          <w:t>https://doi.org/10.3390/qubs6020022</w:t>
        </w:r>
      </w:hyperlink>
    </w:p>
    <w:p w:rsidR="00622091" w:rsidRPr="003A53FB" w:rsidRDefault="00622091" w:rsidP="00622091">
      <w:pPr>
        <w:pStyle w:val="NoSpacing"/>
        <w:rPr>
          <w:rFonts w:ascii="Arial" w:hAnsi="Arial" w:cs="Arial"/>
          <w:i/>
          <w:lang w:val="pt-PT"/>
        </w:rPr>
      </w:pPr>
    </w:p>
    <w:p w:rsidR="00951C9E" w:rsidRDefault="004239C2" w:rsidP="00951C9E">
      <w:pPr>
        <w:pStyle w:val="Heading1"/>
        <w:shd w:val="clear" w:color="auto" w:fill="FFFFFF"/>
        <w:spacing w:before="0" w:beforeAutospacing="0" w:after="0" w:afterAutospacing="0"/>
        <w:rPr>
          <w:rFonts w:ascii="Arial" w:hAnsi="Arial" w:cs="Arial"/>
          <w:bCs w:val="0"/>
          <w:color w:val="333333"/>
          <w:sz w:val="22"/>
          <w:szCs w:val="22"/>
        </w:rPr>
      </w:pPr>
      <w:hyperlink r:id="rId1608" w:history="1">
        <w:r w:rsidR="00951C9E" w:rsidRPr="00951C9E">
          <w:rPr>
            <w:rStyle w:val="Hyperlink"/>
            <w:rFonts w:ascii="Arial" w:eastAsiaTheme="majorEastAsia" w:hAnsi="Arial" w:cs="Arial"/>
            <w:bCs w:val="0"/>
            <w:sz w:val="22"/>
            <w:szCs w:val="22"/>
          </w:rPr>
          <w:t>Radiation Detection Technology and Methods</w:t>
        </w:r>
      </w:hyperlink>
      <w:r w:rsidR="00951C9E">
        <w:rPr>
          <w:rFonts w:ascii="Arial" w:hAnsi="Arial" w:cs="Arial"/>
          <w:bCs w:val="0"/>
          <w:color w:val="333333"/>
          <w:sz w:val="22"/>
          <w:szCs w:val="22"/>
        </w:rPr>
        <w:t xml:space="preserve">   (1)</w:t>
      </w:r>
    </w:p>
    <w:p w:rsidR="00951C9E" w:rsidRDefault="00951C9E" w:rsidP="00951C9E">
      <w:pPr>
        <w:pStyle w:val="Heading1"/>
        <w:shd w:val="clear" w:color="auto" w:fill="FFFFFF"/>
        <w:spacing w:before="0" w:beforeAutospacing="0" w:after="0" w:afterAutospacing="0"/>
        <w:rPr>
          <w:rFonts w:ascii="Arial" w:hAnsi="Arial" w:cs="Arial"/>
          <w:bCs w:val="0"/>
          <w:color w:val="333333"/>
          <w:sz w:val="22"/>
          <w:szCs w:val="22"/>
        </w:rPr>
      </w:pPr>
    </w:p>
    <w:p w:rsidR="00951C9E" w:rsidRPr="00951C9E" w:rsidRDefault="004239C2" w:rsidP="00951C9E">
      <w:pPr>
        <w:pStyle w:val="NoSpacing"/>
        <w:rPr>
          <w:rFonts w:ascii="Arial" w:hAnsi="Arial" w:cs="Arial"/>
        </w:rPr>
      </w:pPr>
      <w:hyperlink r:id="rId1609" w:history="1">
        <w:r w:rsidR="00951C9E" w:rsidRPr="00951C9E">
          <w:rPr>
            <w:rStyle w:val="Hyperlink"/>
            <w:rFonts w:ascii="Arial" w:hAnsi="Arial" w:cs="Arial"/>
            <w:u w:val="none"/>
          </w:rPr>
          <w:t>Neutron transmission imaging with a portable D-T neutron generator</w:t>
        </w:r>
      </w:hyperlink>
    </w:p>
    <w:p w:rsidR="00951C9E" w:rsidRPr="00951C9E" w:rsidRDefault="004239C2" w:rsidP="00951C9E">
      <w:pPr>
        <w:pStyle w:val="NoSpacing"/>
        <w:rPr>
          <w:rFonts w:ascii="Arial" w:hAnsi="Arial" w:cs="Arial"/>
        </w:rPr>
      </w:pPr>
      <w:hyperlink r:id="rId1610" w:anchor="auth-Phillip-Kerr" w:history="1">
        <w:r w:rsidR="00951C9E" w:rsidRPr="00951C9E">
          <w:rPr>
            <w:rStyle w:val="Hyperlink"/>
            <w:rFonts w:ascii="Arial" w:hAnsi="Arial" w:cs="Arial"/>
            <w:color w:val="auto"/>
            <w:u w:val="none"/>
          </w:rPr>
          <w:t>Phillip Kerr</w:t>
        </w:r>
      </w:hyperlink>
      <w:r w:rsidR="00951C9E" w:rsidRPr="00951C9E">
        <w:rPr>
          <w:rFonts w:ascii="Arial" w:hAnsi="Arial" w:cs="Arial"/>
        </w:rPr>
        <w:t>, </w:t>
      </w:r>
      <w:hyperlink r:id="rId1611" w:anchor="auth-Nerine-Cherepy" w:history="1">
        <w:r w:rsidR="00951C9E" w:rsidRPr="00951C9E">
          <w:rPr>
            <w:rStyle w:val="Hyperlink"/>
            <w:rFonts w:ascii="Arial" w:hAnsi="Arial" w:cs="Arial"/>
            <w:color w:val="auto"/>
            <w:u w:val="none"/>
          </w:rPr>
          <w:t>Nerine Cherepy</w:t>
        </w:r>
      </w:hyperlink>
      <w:r w:rsidR="00951C9E" w:rsidRPr="00951C9E">
        <w:rPr>
          <w:rFonts w:ascii="Arial" w:hAnsi="Arial" w:cs="Arial"/>
        </w:rPr>
        <w:t>, </w:t>
      </w:r>
      <w:hyperlink r:id="rId1612" w:anchor="auth-Jennifer-Church" w:history="1">
        <w:r w:rsidR="00951C9E" w:rsidRPr="00951C9E">
          <w:rPr>
            <w:rStyle w:val="Hyperlink"/>
            <w:rFonts w:ascii="Arial" w:hAnsi="Arial" w:cs="Arial"/>
            <w:color w:val="auto"/>
            <w:u w:val="none"/>
          </w:rPr>
          <w:t>Jennifer Church</w:t>
        </w:r>
      </w:hyperlink>
      <w:r w:rsidR="00951C9E" w:rsidRPr="00951C9E">
        <w:rPr>
          <w:rFonts w:ascii="Arial" w:hAnsi="Arial" w:cs="Arial"/>
        </w:rPr>
        <w:t>, </w:t>
      </w:r>
      <w:hyperlink r:id="rId1613" w:anchor="auth-Gary-Guethlein" w:history="1">
        <w:r w:rsidR="00951C9E" w:rsidRPr="00951C9E">
          <w:rPr>
            <w:rStyle w:val="Hyperlink"/>
            <w:rFonts w:ascii="Arial" w:hAnsi="Arial" w:cs="Arial"/>
            <w:color w:val="auto"/>
            <w:u w:val="none"/>
          </w:rPr>
          <w:t>Gary Guethlein</w:t>
        </w:r>
      </w:hyperlink>
      <w:r w:rsidR="00951C9E" w:rsidRPr="00951C9E">
        <w:rPr>
          <w:rFonts w:ascii="Arial" w:hAnsi="Arial" w:cs="Arial"/>
        </w:rPr>
        <w:t>, </w:t>
      </w:r>
      <w:hyperlink r:id="rId1614" w:anchor="auth-Jim-Hall" w:history="1">
        <w:r w:rsidR="00951C9E" w:rsidRPr="00951C9E">
          <w:rPr>
            <w:rStyle w:val="Hyperlink"/>
            <w:rFonts w:ascii="Arial" w:hAnsi="Arial" w:cs="Arial"/>
            <w:color w:val="auto"/>
            <w:u w:val="none"/>
          </w:rPr>
          <w:t>Jim Hall</w:t>
        </w:r>
      </w:hyperlink>
      <w:r w:rsidR="00951C9E" w:rsidRPr="00951C9E">
        <w:rPr>
          <w:rFonts w:ascii="Arial" w:hAnsi="Arial" w:cs="Arial"/>
        </w:rPr>
        <w:t>, </w:t>
      </w:r>
      <w:hyperlink r:id="rId1615" w:anchor="auth-Colby-McNamee" w:history="1">
        <w:r w:rsidR="00951C9E" w:rsidRPr="00951C9E">
          <w:rPr>
            <w:rStyle w:val="Hyperlink"/>
            <w:rFonts w:ascii="Arial" w:hAnsi="Arial" w:cs="Arial"/>
            <w:color w:val="auto"/>
            <w:u w:val="none"/>
          </w:rPr>
          <w:t>Colby McNamee</w:t>
        </w:r>
      </w:hyperlink>
      <w:r w:rsidR="00951C9E" w:rsidRPr="00951C9E">
        <w:rPr>
          <w:rFonts w:ascii="Arial" w:hAnsi="Arial" w:cs="Arial"/>
        </w:rPr>
        <w:t>, </w:t>
      </w:r>
      <w:hyperlink r:id="rId1616" w:anchor="auth-Sean-O_Neal" w:history="1">
        <w:r w:rsidR="00951C9E" w:rsidRPr="00951C9E">
          <w:rPr>
            <w:rStyle w:val="Hyperlink"/>
            <w:rFonts w:ascii="Arial" w:hAnsi="Arial" w:cs="Arial"/>
            <w:color w:val="auto"/>
            <w:u w:val="none"/>
          </w:rPr>
          <w:t>Sean O’Neal</w:t>
        </w:r>
      </w:hyperlink>
      <w:r w:rsidR="00951C9E" w:rsidRPr="00951C9E">
        <w:rPr>
          <w:rFonts w:ascii="Arial" w:hAnsi="Arial" w:cs="Arial"/>
        </w:rPr>
        <w:t>, </w:t>
      </w:r>
      <w:hyperlink r:id="rId1617" w:anchor="auth-Kyle-Champley" w:history="1">
        <w:r w:rsidR="00951C9E" w:rsidRPr="00951C9E">
          <w:rPr>
            <w:rStyle w:val="Hyperlink"/>
            <w:rFonts w:ascii="Arial" w:hAnsi="Arial" w:cs="Arial"/>
            <w:color w:val="auto"/>
            <w:u w:val="none"/>
          </w:rPr>
          <w:t>Kyle Champley</w:t>
        </w:r>
      </w:hyperlink>
      <w:r w:rsidR="00951C9E" w:rsidRPr="00951C9E">
        <w:rPr>
          <w:rFonts w:ascii="Arial" w:hAnsi="Arial" w:cs="Arial"/>
        </w:rPr>
        <w:t>, </w:t>
      </w:r>
      <w:hyperlink r:id="rId1618" w:anchor="auth-Andy-Townsend" w:history="1">
        <w:r w:rsidR="00951C9E" w:rsidRPr="00951C9E">
          <w:rPr>
            <w:rStyle w:val="Hyperlink"/>
            <w:rFonts w:ascii="Arial" w:hAnsi="Arial" w:cs="Arial"/>
            <w:color w:val="auto"/>
            <w:u w:val="none"/>
          </w:rPr>
          <w:t>Andy Townsend</w:t>
        </w:r>
      </w:hyperlink>
      <w:r w:rsidR="00951C9E" w:rsidRPr="00951C9E">
        <w:rPr>
          <w:rFonts w:ascii="Arial" w:hAnsi="Arial" w:cs="Arial"/>
        </w:rPr>
        <w:t>, </w:t>
      </w:r>
      <w:hyperlink r:id="rId1619" w:anchor="auth-Mayuki-Sasagawa" w:history="1">
        <w:r w:rsidR="00951C9E" w:rsidRPr="00951C9E">
          <w:rPr>
            <w:rStyle w:val="Hyperlink"/>
            <w:rFonts w:ascii="Arial" w:hAnsi="Arial" w:cs="Arial"/>
            <w:color w:val="auto"/>
            <w:u w:val="none"/>
          </w:rPr>
          <w:t>Mayuki Sasagawa</w:t>
        </w:r>
      </w:hyperlink>
      <w:r w:rsidR="00951C9E" w:rsidRPr="00951C9E">
        <w:rPr>
          <w:rFonts w:ascii="Arial" w:hAnsi="Arial" w:cs="Arial"/>
        </w:rPr>
        <w:t>, </w:t>
      </w:r>
      <w:hyperlink r:id="rId1620" w:anchor="auth-Anthony-Hardy" w:history="1">
        <w:r w:rsidR="00951C9E" w:rsidRPr="00951C9E">
          <w:rPr>
            <w:rStyle w:val="Hyperlink"/>
            <w:rFonts w:ascii="Arial" w:hAnsi="Arial" w:cs="Arial"/>
            <w:color w:val="auto"/>
            <w:u w:val="none"/>
          </w:rPr>
          <w:t>Anthony Hardy</w:t>
        </w:r>
      </w:hyperlink>
      <w:r w:rsidR="00951C9E" w:rsidRPr="00951C9E">
        <w:rPr>
          <w:rFonts w:ascii="Arial" w:hAnsi="Arial" w:cs="Arial"/>
        </w:rPr>
        <w:t xml:space="preserve"> , </w:t>
      </w:r>
      <w:hyperlink r:id="rId1621" w:anchor="auth-Saphon-Hok" w:history="1">
        <w:r w:rsidR="00951C9E" w:rsidRPr="00951C9E">
          <w:rPr>
            <w:rStyle w:val="Hyperlink"/>
            <w:rFonts w:ascii="Arial" w:hAnsi="Arial" w:cs="Arial"/>
            <w:color w:val="auto"/>
            <w:u w:val="none"/>
          </w:rPr>
          <w:t>Saphon Hok</w:t>
        </w:r>
      </w:hyperlink>
      <w:r w:rsidR="00951C9E" w:rsidRPr="00951C9E">
        <w:rPr>
          <w:rFonts w:ascii="Arial" w:hAnsi="Arial" w:cs="Arial"/>
        </w:rPr>
        <w:t> </w:t>
      </w:r>
    </w:p>
    <w:p w:rsidR="00951C9E" w:rsidRDefault="004239C2" w:rsidP="00951C9E">
      <w:pPr>
        <w:pStyle w:val="NoSpacing"/>
      </w:pPr>
      <w:hyperlink r:id="rId1622" w:history="1">
        <w:r w:rsidR="00951C9E" w:rsidRPr="00951C9E">
          <w:rPr>
            <w:rStyle w:val="Hyperlink"/>
            <w:rFonts w:ascii="Arial" w:hAnsi="Arial" w:cs="Arial"/>
            <w:i/>
            <w:iCs/>
            <w:color w:val="auto"/>
            <w:u w:val="none"/>
          </w:rPr>
          <w:t>Radiation Detection Technology and Methods</w:t>
        </w:r>
      </w:hyperlink>
      <w:r w:rsidR="00951C9E" w:rsidRPr="00951C9E">
        <w:rPr>
          <w:rFonts w:ascii="Arial" w:hAnsi="Arial" w:cs="Arial"/>
        </w:rPr>
        <w:t> </w:t>
      </w:r>
      <w:r w:rsidR="00951C9E" w:rsidRPr="00951C9E">
        <w:rPr>
          <w:rFonts w:ascii="Arial" w:hAnsi="Arial" w:cs="Arial"/>
          <w:i/>
        </w:rPr>
        <w:t>(2022)</w:t>
      </w:r>
      <w:r w:rsidR="00951C9E">
        <w:rPr>
          <w:rFonts w:ascii="Arial" w:hAnsi="Arial" w:cs="Arial"/>
          <w:i/>
        </w:rPr>
        <w:t>,</w:t>
      </w:r>
      <w:r w:rsidR="00951C9E" w:rsidRPr="00951C9E">
        <w:rPr>
          <w:rFonts w:ascii="Arial" w:hAnsi="Arial" w:cs="Arial"/>
          <w:i/>
        </w:rPr>
        <w:t xml:space="preserve"> </w:t>
      </w:r>
      <w:hyperlink r:id="rId1623" w:anchor="article-info" w:history="1">
        <w:r w:rsidR="00951C9E" w:rsidRPr="00951C9E">
          <w:rPr>
            <w:rStyle w:val="Hyperlink"/>
            <w:rFonts w:ascii="Arial" w:hAnsi="Arial" w:cs="Arial"/>
            <w:i/>
            <w:color w:val="auto"/>
            <w:u w:val="none"/>
            <w:shd w:val="clear" w:color="auto" w:fill="FCFCFC"/>
          </w:rPr>
          <w:t>27 February 2022</w:t>
        </w:r>
      </w:hyperlink>
    </w:p>
    <w:p w:rsidR="00D670E6" w:rsidRDefault="00D670E6" w:rsidP="00951C9E">
      <w:pPr>
        <w:pStyle w:val="NoSpacing"/>
      </w:pPr>
    </w:p>
    <w:p w:rsidR="00D670E6" w:rsidRDefault="004239C2" w:rsidP="00D670E6">
      <w:pPr>
        <w:rPr>
          <w:rFonts w:ascii="Arial" w:hAnsi="Arial" w:cs="Arial"/>
          <w:b/>
          <w:sz w:val="22"/>
          <w:szCs w:val="22"/>
        </w:rPr>
      </w:pPr>
      <w:hyperlink r:id="rId1624" w:history="1">
        <w:r w:rsidR="00D670E6" w:rsidRPr="0048743F">
          <w:rPr>
            <w:rStyle w:val="Hyperlink"/>
            <w:rFonts w:ascii="Arial" w:hAnsi="Arial" w:cs="Arial"/>
            <w:b/>
            <w:sz w:val="22"/>
            <w:szCs w:val="22"/>
          </w:rPr>
          <w:t>Review of Scientific Instruments</w:t>
        </w:r>
      </w:hyperlink>
      <w:r w:rsidR="00C40663">
        <w:rPr>
          <w:rFonts w:ascii="Arial" w:hAnsi="Arial" w:cs="Arial"/>
          <w:b/>
          <w:sz w:val="22"/>
          <w:szCs w:val="22"/>
        </w:rPr>
        <w:t xml:space="preserve">   (3</w:t>
      </w:r>
      <w:r w:rsidR="00D670E6" w:rsidRPr="0046073F">
        <w:rPr>
          <w:rFonts w:ascii="Arial" w:hAnsi="Arial" w:cs="Arial"/>
          <w:b/>
          <w:sz w:val="22"/>
          <w:szCs w:val="22"/>
        </w:rPr>
        <w:t>)</w:t>
      </w:r>
    </w:p>
    <w:p w:rsidR="00D670E6" w:rsidRDefault="00D670E6" w:rsidP="00D670E6">
      <w:pPr>
        <w:rPr>
          <w:rFonts w:ascii="Arial" w:hAnsi="Arial" w:cs="Arial"/>
          <w:b/>
          <w:sz w:val="22"/>
          <w:szCs w:val="22"/>
        </w:rPr>
      </w:pPr>
    </w:p>
    <w:p w:rsidR="00D670E6" w:rsidRPr="00D670E6" w:rsidRDefault="004239C2" w:rsidP="00D670E6">
      <w:pPr>
        <w:pStyle w:val="NoSpacing"/>
        <w:rPr>
          <w:rFonts w:ascii="Arial" w:hAnsi="Arial" w:cs="Arial"/>
        </w:rPr>
      </w:pPr>
      <w:hyperlink r:id="rId1625" w:history="1">
        <w:r w:rsidR="00D670E6" w:rsidRPr="00D670E6">
          <w:rPr>
            <w:rStyle w:val="Hyperlink"/>
            <w:rFonts w:ascii="Arial" w:hAnsi="Arial" w:cs="Arial"/>
            <w:u w:val="none"/>
          </w:rPr>
          <w:t>Neutron flat-panel detector using In–Ga–Zn–O thin-film transistor</w:t>
        </w:r>
      </w:hyperlink>
    </w:p>
    <w:p w:rsidR="00D670E6" w:rsidRPr="00D670E6" w:rsidRDefault="004239C2" w:rsidP="00D670E6">
      <w:pPr>
        <w:pStyle w:val="NoSpacing"/>
        <w:rPr>
          <w:rFonts w:ascii="Arial" w:hAnsi="Arial" w:cs="Arial"/>
        </w:rPr>
      </w:pPr>
      <w:hyperlink r:id="rId1626" w:history="1">
        <w:r w:rsidR="00D670E6" w:rsidRPr="00D670E6">
          <w:rPr>
            <w:rStyle w:val="Hyperlink"/>
            <w:rFonts w:ascii="Arial" w:hAnsi="Arial" w:cs="Arial"/>
            <w:color w:val="auto"/>
            <w:u w:val="none"/>
          </w:rPr>
          <w:t>Takeshi Fujiwara</w:t>
        </w:r>
      </w:hyperlink>
      <w:r w:rsidR="00D670E6">
        <w:rPr>
          <w:rStyle w:val="contrib-author"/>
          <w:rFonts w:ascii="Arial" w:hAnsi="Arial" w:cs="Arial"/>
        </w:rPr>
        <w:t xml:space="preserve">, </w:t>
      </w:r>
      <w:hyperlink r:id="rId1627" w:history="1">
        <w:r w:rsidR="00D670E6" w:rsidRPr="00D670E6">
          <w:rPr>
            <w:rStyle w:val="Hyperlink"/>
            <w:rFonts w:ascii="Arial" w:hAnsi="Arial" w:cs="Arial"/>
            <w:color w:val="auto"/>
            <w:u w:val="none"/>
          </w:rPr>
          <w:t>Hiroaki Miyoshi</w:t>
        </w:r>
      </w:hyperlink>
      <w:r w:rsidR="00D670E6" w:rsidRPr="00D670E6">
        <w:rPr>
          <w:rStyle w:val="contrib-author"/>
          <w:rFonts w:ascii="Arial" w:hAnsi="Arial" w:cs="Arial"/>
          <w:i/>
          <w:iCs/>
        </w:rPr>
        <w:t>,</w:t>
      </w:r>
      <w:hyperlink r:id="rId1628" w:history="1">
        <w:r w:rsidR="00D670E6" w:rsidRPr="00D670E6">
          <w:rPr>
            <w:rStyle w:val="Hyperlink"/>
            <w:rFonts w:ascii="Arial" w:hAnsi="Arial" w:cs="Arial"/>
            <w:color w:val="auto"/>
            <w:u w:val="none"/>
          </w:rPr>
          <w:t> Yuki Mitsuya</w:t>
        </w:r>
      </w:hyperlink>
      <w:r w:rsidR="00D670E6" w:rsidRPr="00D670E6">
        <w:rPr>
          <w:rStyle w:val="contrib-author"/>
          <w:rFonts w:ascii="Arial" w:hAnsi="Arial" w:cs="Arial"/>
          <w:i/>
          <w:iCs/>
        </w:rPr>
        <w:t>,</w:t>
      </w:r>
      <w:hyperlink r:id="rId1629" w:history="1">
        <w:r w:rsidR="00D670E6" w:rsidRPr="00D670E6">
          <w:rPr>
            <w:rStyle w:val="Hyperlink"/>
            <w:rFonts w:ascii="Arial" w:hAnsi="Arial" w:cs="Arial"/>
            <w:color w:val="auto"/>
            <w:u w:val="none"/>
          </w:rPr>
          <w:t> Norifumi L. Yamada</w:t>
        </w:r>
      </w:hyperlink>
      <w:r w:rsidR="00D670E6" w:rsidRPr="00D670E6">
        <w:rPr>
          <w:rStyle w:val="contrib-author"/>
          <w:rFonts w:ascii="Arial" w:hAnsi="Arial" w:cs="Arial"/>
          <w:i/>
          <w:iCs/>
        </w:rPr>
        <w:t>,</w:t>
      </w:r>
      <w:hyperlink r:id="rId1630" w:history="1">
        <w:r w:rsidR="00D670E6" w:rsidRPr="00D670E6">
          <w:rPr>
            <w:rStyle w:val="Hyperlink"/>
            <w:rFonts w:ascii="Arial" w:hAnsi="Arial" w:cs="Arial"/>
            <w:color w:val="auto"/>
            <w:u w:val="none"/>
          </w:rPr>
          <w:t> Yasuo Wakabayashi</w:t>
        </w:r>
      </w:hyperlink>
      <w:r w:rsidR="00D670E6" w:rsidRPr="00D670E6">
        <w:rPr>
          <w:rStyle w:val="contrib-author"/>
          <w:rFonts w:ascii="Arial" w:hAnsi="Arial" w:cs="Arial"/>
          <w:i/>
          <w:iCs/>
        </w:rPr>
        <w:t>,</w:t>
      </w:r>
      <w:hyperlink r:id="rId1631" w:history="1">
        <w:r w:rsidR="00D670E6" w:rsidRPr="00D670E6">
          <w:rPr>
            <w:rStyle w:val="Hyperlink"/>
            <w:rFonts w:ascii="Arial" w:hAnsi="Arial" w:cs="Arial"/>
            <w:color w:val="auto"/>
            <w:u w:val="none"/>
          </w:rPr>
          <w:t> Yoshie Otake</w:t>
        </w:r>
      </w:hyperlink>
      <w:r w:rsidR="00D670E6" w:rsidRPr="00D670E6">
        <w:rPr>
          <w:rStyle w:val="contrib-author"/>
          <w:rFonts w:ascii="Arial" w:hAnsi="Arial" w:cs="Arial"/>
          <w:i/>
          <w:iCs/>
        </w:rPr>
        <w:t>,</w:t>
      </w:r>
      <w:hyperlink r:id="rId1632" w:history="1">
        <w:r w:rsidR="00D670E6" w:rsidRPr="00D670E6">
          <w:rPr>
            <w:rStyle w:val="Hyperlink"/>
            <w:rFonts w:ascii="Arial" w:hAnsi="Arial" w:cs="Arial"/>
            <w:color w:val="auto"/>
            <w:u w:val="none"/>
          </w:rPr>
          <w:t> Masahiro Hino</w:t>
        </w:r>
      </w:hyperlink>
      <w:r w:rsidR="00D670E6" w:rsidRPr="00D670E6">
        <w:rPr>
          <w:rStyle w:val="contrib-author"/>
          <w:rFonts w:ascii="Arial" w:hAnsi="Arial" w:cs="Arial"/>
          <w:i/>
          <w:iCs/>
        </w:rPr>
        <w:t>,</w:t>
      </w:r>
      <w:hyperlink r:id="rId1633" w:history="1">
        <w:r w:rsidR="00D670E6" w:rsidRPr="00D670E6">
          <w:rPr>
            <w:rStyle w:val="Hyperlink"/>
            <w:rFonts w:ascii="Arial" w:hAnsi="Arial" w:cs="Arial"/>
            <w:color w:val="auto"/>
            <w:u w:val="none"/>
          </w:rPr>
          <w:t> Koichi Kino</w:t>
        </w:r>
      </w:hyperlink>
      <w:r w:rsidR="00D670E6" w:rsidRPr="00D670E6">
        <w:rPr>
          <w:rStyle w:val="contrib-author"/>
          <w:rFonts w:ascii="Arial" w:hAnsi="Arial" w:cs="Arial"/>
          <w:i/>
          <w:iCs/>
        </w:rPr>
        <w:t>,</w:t>
      </w:r>
      <w:hyperlink r:id="rId1634" w:history="1">
        <w:r w:rsidR="00D670E6" w:rsidRPr="00D670E6">
          <w:rPr>
            <w:rStyle w:val="Hyperlink"/>
            <w:rFonts w:ascii="Arial" w:hAnsi="Arial" w:cs="Arial"/>
            <w:color w:val="auto"/>
            <w:u w:val="none"/>
          </w:rPr>
          <w:t> Masahito Tanaka</w:t>
        </w:r>
      </w:hyperlink>
      <w:r w:rsidR="00D670E6" w:rsidRPr="00D670E6">
        <w:rPr>
          <w:rStyle w:val="contrib-author"/>
          <w:rFonts w:ascii="Arial" w:hAnsi="Arial" w:cs="Arial"/>
          <w:i/>
          <w:iCs/>
        </w:rPr>
        <w:t>,</w:t>
      </w:r>
      <w:hyperlink r:id="rId1635" w:history="1">
        <w:r w:rsidR="00D670E6" w:rsidRPr="00D670E6">
          <w:rPr>
            <w:rStyle w:val="Hyperlink"/>
            <w:rFonts w:ascii="Arial" w:hAnsi="Arial" w:cs="Arial"/>
            <w:color w:val="auto"/>
            <w:u w:val="none"/>
          </w:rPr>
          <w:t> Nagayasu Oshima</w:t>
        </w:r>
      </w:hyperlink>
      <w:r w:rsidR="00D670E6" w:rsidRPr="00D670E6">
        <w:rPr>
          <w:rStyle w:val="contrib-author"/>
          <w:rFonts w:ascii="Arial" w:hAnsi="Arial" w:cs="Arial"/>
          <w:i/>
          <w:iCs/>
        </w:rPr>
        <w:t xml:space="preserve">, </w:t>
      </w:r>
      <w:hyperlink r:id="rId1636" w:history="1">
        <w:r w:rsidR="00D670E6" w:rsidRPr="00D670E6">
          <w:rPr>
            <w:rStyle w:val="Hyperlink"/>
            <w:rFonts w:ascii="Arial" w:hAnsi="Arial" w:cs="Arial"/>
            <w:color w:val="auto"/>
            <w:u w:val="none"/>
          </w:rPr>
          <w:t>Hiroyuki Takahashi</w:t>
        </w:r>
      </w:hyperlink>
    </w:p>
    <w:p w:rsidR="00D670E6" w:rsidRDefault="00D670E6" w:rsidP="00D670E6">
      <w:pPr>
        <w:pStyle w:val="NoSpacing"/>
      </w:pPr>
      <w:r w:rsidRPr="00D670E6">
        <w:rPr>
          <w:rFonts w:ascii="Arial" w:hAnsi="Arial" w:cs="Arial"/>
          <w:i/>
        </w:rPr>
        <w:t>Review of Scientific Instruments </w:t>
      </w:r>
      <w:r w:rsidRPr="00D670E6">
        <w:rPr>
          <w:rFonts w:ascii="Arial" w:hAnsi="Arial" w:cs="Arial"/>
          <w:bCs/>
          <w:i/>
        </w:rPr>
        <w:t>93</w:t>
      </w:r>
      <w:r w:rsidRPr="00D670E6">
        <w:rPr>
          <w:rFonts w:ascii="Arial" w:hAnsi="Arial" w:cs="Arial"/>
          <w:i/>
        </w:rPr>
        <w:t>, 013304 (2022); </w:t>
      </w:r>
      <w:hyperlink r:id="rId1637" w:history="1">
        <w:r w:rsidRPr="00D670E6">
          <w:rPr>
            <w:rStyle w:val="Hyperlink"/>
            <w:rFonts w:ascii="Arial" w:hAnsi="Arial" w:cs="Arial"/>
            <w:i/>
            <w:color w:val="auto"/>
            <w:u w:val="none"/>
          </w:rPr>
          <w:t>https://doi.org/10.1063/5.0066557</w:t>
        </w:r>
      </w:hyperlink>
    </w:p>
    <w:p w:rsidR="007C6958" w:rsidRDefault="007C6958" w:rsidP="00D670E6">
      <w:pPr>
        <w:pStyle w:val="NoSpacing"/>
      </w:pPr>
    </w:p>
    <w:p w:rsidR="007C6958" w:rsidRPr="007C6958" w:rsidRDefault="004239C2" w:rsidP="007C6958">
      <w:pPr>
        <w:pStyle w:val="NoSpacing"/>
        <w:rPr>
          <w:rFonts w:ascii="Arial" w:hAnsi="Arial" w:cs="Arial"/>
        </w:rPr>
      </w:pPr>
      <w:hyperlink r:id="rId1638" w:history="1">
        <w:r w:rsidR="007C6958" w:rsidRPr="007C6958">
          <w:rPr>
            <w:rStyle w:val="Hyperlink"/>
            <w:rFonts w:ascii="Arial" w:hAnsi="Arial" w:cs="Arial"/>
            <w:u w:val="none"/>
          </w:rPr>
          <w:t>Dual-energy fast neutron imaging using tunable short-pulse laser-driven sources</w:t>
        </w:r>
      </w:hyperlink>
    </w:p>
    <w:p w:rsidR="007C6958" w:rsidRPr="007C6958" w:rsidRDefault="004239C2" w:rsidP="007C6958">
      <w:pPr>
        <w:pStyle w:val="NoSpacing"/>
        <w:rPr>
          <w:rFonts w:ascii="Arial" w:hAnsi="Arial" w:cs="Arial"/>
        </w:rPr>
      </w:pPr>
      <w:hyperlink r:id="rId1639" w:history="1">
        <w:r w:rsidR="007C6958" w:rsidRPr="007C6958">
          <w:rPr>
            <w:rStyle w:val="Hyperlink"/>
            <w:rFonts w:ascii="Arial" w:hAnsi="Arial" w:cs="Arial"/>
            <w:color w:val="auto"/>
            <w:u w:val="none"/>
          </w:rPr>
          <w:t>G. J. Williams</w:t>
        </w:r>
      </w:hyperlink>
      <w:r w:rsidR="007C6958">
        <w:rPr>
          <w:rStyle w:val="contrib-author"/>
          <w:rFonts w:ascii="Arial" w:hAnsi="Arial" w:cs="Arial"/>
        </w:rPr>
        <w:t xml:space="preserve">, </w:t>
      </w:r>
      <w:hyperlink r:id="rId1640" w:history="1">
        <w:r w:rsidR="007C6958" w:rsidRPr="007C6958">
          <w:rPr>
            <w:rStyle w:val="Hyperlink"/>
            <w:rFonts w:ascii="Arial" w:hAnsi="Arial" w:cs="Arial"/>
            <w:color w:val="auto"/>
            <w:u w:val="none"/>
          </w:rPr>
          <w:t>M. Aufderheide</w:t>
        </w:r>
      </w:hyperlink>
      <w:r w:rsidR="007C6958" w:rsidRPr="007C6958">
        <w:rPr>
          <w:rStyle w:val="contrib-author"/>
          <w:rFonts w:ascii="Arial" w:hAnsi="Arial" w:cs="Arial"/>
          <w:i/>
          <w:iCs/>
        </w:rPr>
        <w:t>,</w:t>
      </w:r>
      <w:hyperlink r:id="rId1641" w:history="1">
        <w:r w:rsidR="007C6958" w:rsidRPr="007C6958">
          <w:rPr>
            <w:rStyle w:val="Hyperlink"/>
            <w:rFonts w:ascii="Arial" w:hAnsi="Arial" w:cs="Arial"/>
            <w:color w:val="auto"/>
            <w:u w:val="none"/>
          </w:rPr>
          <w:t> K. M. Champley</w:t>
        </w:r>
      </w:hyperlink>
      <w:r w:rsidR="007C6958" w:rsidRPr="007C6958">
        <w:rPr>
          <w:rStyle w:val="contrib-author"/>
          <w:rFonts w:ascii="Arial" w:hAnsi="Arial" w:cs="Arial"/>
          <w:i/>
          <w:iCs/>
        </w:rPr>
        <w:t>,</w:t>
      </w:r>
      <w:hyperlink r:id="rId1642" w:history="1">
        <w:r w:rsidR="007C6958" w:rsidRPr="007C6958">
          <w:rPr>
            <w:rStyle w:val="Hyperlink"/>
            <w:rFonts w:ascii="Arial" w:hAnsi="Arial" w:cs="Arial"/>
            <w:color w:val="auto"/>
            <w:u w:val="none"/>
          </w:rPr>
          <w:t> B. Z. Djordjević</w:t>
        </w:r>
      </w:hyperlink>
      <w:r w:rsidR="007C6958" w:rsidRPr="007C6958">
        <w:rPr>
          <w:rStyle w:val="contrib-author"/>
          <w:rFonts w:ascii="Arial" w:hAnsi="Arial" w:cs="Arial"/>
          <w:i/>
          <w:iCs/>
        </w:rPr>
        <w:t>, </w:t>
      </w:r>
      <w:hyperlink r:id="rId1643" w:history="1">
        <w:r w:rsidR="007C6958" w:rsidRPr="007C6958">
          <w:rPr>
            <w:rStyle w:val="Hyperlink"/>
            <w:rFonts w:ascii="Arial" w:hAnsi="Arial" w:cs="Arial"/>
            <w:color w:val="auto"/>
            <w:u w:val="none"/>
          </w:rPr>
          <w:t>T. Ma</w:t>
        </w:r>
      </w:hyperlink>
      <w:r w:rsidR="007C6958" w:rsidRPr="007C6958">
        <w:rPr>
          <w:rStyle w:val="contrib-author"/>
          <w:rFonts w:ascii="Arial" w:hAnsi="Arial" w:cs="Arial"/>
          <w:i/>
          <w:iCs/>
        </w:rPr>
        <w:t>, </w:t>
      </w:r>
      <w:hyperlink r:id="rId1644" w:history="1">
        <w:r w:rsidR="007C6958" w:rsidRPr="007C6958">
          <w:rPr>
            <w:rStyle w:val="Hyperlink"/>
            <w:rFonts w:ascii="Arial" w:hAnsi="Arial" w:cs="Arial"/>
            <w:color w:val="auto"/>
            <w:u w:val="none"/>
          </w:rPr>
          <w:t>C. Ryan</w:t>
        </w:r>
      </w:hyperlink>
      <w:r w:rsidR="007C6958" w:rsidRPr="007C6958">
        <w:rPr>
          <w:rStyle w:val="contrib-author"/>
          <w:rFonts w:ascii="Arial" w:hAnsi="Arial" w:cs="Arial"/>
          <w:i/>
          <w:iCs/>
        </w:rPr>
        <w:t>, </w:t>
      </w:r>
      <w:hyperlink r:id="rId1645" w:history="1">
        <w:r w:rsidR="007C6958" w:rsidRPr="007C6958">
          <w:rPr>
            <w:rStyle w:val="Hyperlink"/>
            <w:rFonts w:ascii="Arial" w:hAnsi="Arial" w:cs="Arial"/>
            <w:color w:val="auto"/>
            <w:u w:val="none"/>
          </w:rPr>
          <w:t> R. A. Simpson</w:t>
        </w:r>
      </w:hyperlink>
      <w:r w:rsidR="007C6958" w:rsidRPr="007C6958">
        <w:rPr>
          <w:rStyle w:val="contrib-author"/>
          <w:rFonts w:ascii="Arial" w:hAnsi="Arial" w:cs="Arial"/>
          <w:i/>
          <w:iCs/>
        </w:rPr>
        <w:t xml:space="preserve">, </w:t>
      </w:r>
      <w:hyperlink r:id="rId1646" w:history="1">
        <w:r w:rsidR="007C6958" w:rsidRPr="007C6958">
          <w:rPr>
            <w:rStyle w:val="Hyperlink"/>
            <w:rFonts w:ascii="Arial" w:hAnsi="Arial" w:cs="Arial"/>
            <w:color w:val="auto"/>
            <w:u w:val="none"/>
          </w:rPr>
          <w:t>S. C. Wilks</w:t>
        </w:r>
      </w:hyperlink>
    </w:p>
    <w:p w:rsidR="007C6958" w:rsidRPr="007C6958" w:rsidRDefault="007C6958" w:rsidP="007C6958">
      <w:pPr>
        <w:pStyle w:val="NoSpacing"/>
        <w:rPr>
          <w:rFonts w:ascii="Arial" w:hAnsi="Arial" w:cs="Arial"/>
          <w:i/>
        </w:rPr>
      </w:pPr>
      <w:r w:rsidRPr="007C6958">
        <w:rPr>
          <w:rFonts w:ascii="Arial" w:hAnsi="Arial" w:cs="Arial"/>
          <w:i/>
        </w:rPr>
        <w:t>Review of Scientific Instruments </w:t>
      </w:r>
      <w:r w:rsidRPr="007C6958">
        <w:rPr>
          <w:rFonts w:ascii="Arial" w:hAnsi="Arial" w:cs="Arial"/>
          <w:bCs/>
          <w:i/>
        </w:rPr>
        <w:t>93</w:t>
      </w:r>
      <w:r w:rsidRPr="007C6958">
        <w:rPr>
          <w:rFonts w:ascii="Arial" w:hAnsi="Arial" w:cs="Arial"/>
          <w:i/>
        </w:rPr>
        <w:t>, 093514 (2022); </w:t>
      </w:r>
    </w:p>
    <w:p w:rsidR="007C6958" w:rsidRDefault="004239C2" w:rsidP="007C6958">
      <w:pPr>
        <w:pStyle w:val="NoSpacing"/>
      </w:pPr>
      <w:hyperlink r:id="rId1647" w:history="1">
        <w:r w:rsidR="007C6958" w:rsidRPr="007C6958">
          <w:rPr>
            <w:rStyle w:val="Hyperlink"/>
            <w:rFonts w:ascii="Arial" w:hAnsi="Arial" w:cs="Arial"/>
            <w:i/>
            <w:color w:val="auto"/>
            <w:u w:val="none"/>
          </w:rPr>
          <w:t>https://doi.org/10.1063/5.0101832</w:t>
        </w:r>
      </w:hyperlink>
    </w:p>
    <w:p w:rsidR="004E6632" w:rsidRDefault="004E6632" w:rsidP="007C6958">
      <w:pPr>
        <w:pStyle w:val="NoSpacing"/>
      </w:pPr>
    </w:p>
    <w:p w:rsidR="004E6632" w:rsidRPr="008E6356" w:rsidRDefault="004239C2" w:rsidP="004E6632">
      <w:pPr>
        <w:pStyle w:val="NoSpacing"/>
        <w:rPr>
          <w:rFonts w:ascii="Arial" w:hAnsi="Arial" w:cs="Arial"/>
        </w:rPr>
      </w:pPr>
      <w:hyperlink r:id="rId1648" w:history="1">
        <w:r w:rsidR="004E6632" w:rsidRPr="008E6356">
          <w:rPr>
            <w:rStyle w:val="Hyperlink"/>
            <w:rFonts w:ascii="Arial" w:hAnsi="Arial" w:cs="Arial"/>
            <w:u w:val="none"/>
          </w:rPr>
          <w:t>An automated fast neutron computed tomography instrument with on-line focusing for non-destructive evaluation</w:t>
        </w:r>
      </w:hyperlink>
    </w:p>
    <w:p w:rsidR="004E6632" w:rsidRPr="004E6632" w:rsidRDefault="004239C2" w:rsidP="004E6632">
      <w:pPr>
        <w:pStyle w:val="NoSpacing"/>
        <w:rPr>
          <w:rFonts w:ascii="Arial" w:hAnsi="Arial" w:cs="Arial"/>
        </w:rPr>
      </w:pPr>
      <w:hyperlink r:id="rId1649" w:history="1">
        <w:r w:rsidR="004E6632" w:rsidRPr="004E6632">
          <w:rPr>
            <w:rStyle w:val="Hyperlink"/>
            <w:rFonts w:ascii="Arial" w:hAnsi="Arial" w:cs="Arial"/>
            <w:color w:val="auto"/>
            <w:u w:val="none"/>
          </w:rPr>
          <w:t> M. G. Bisbee</w:t>
        </w:r>
      </w:hyperlink>
      <w:r w:rsidR="004E6632" w:rsidRPr="004E6632">
        <w:rPr>
          <w:rStyle w:val="contrib-author"/>
          <w:rFonts w:ascii="Arial" w:hAnsi="Arial" w:cs="Arial"/>
          <w:i/>
          <w:iCs/>
        </w:rPr>
        <w:t>, </w:t>
      </w:r>
      <w:hyperlink r:id="rId1650" w:history="1">
        <w:r w:rsidR="004E6632" w:rsidRPr="004E6632">
          <w:rPr>
            <w:rStyle w:val="Hyperlink"/>
            <w:rFonts w:ascii="Arial" w:hAnsi="Arial" w:cs="Arial"/>
            <w:color w:val="auto"/>
            <w:u w:val="none"/>
          </w:rPr>
          <w:t>I. Oksuz</w:t>
        </w:r>
      </w:hyperlink>
      <w:r w:rsidR="004E6632" w:rsidRPr="004E6632">
        <w:rPr>
          <w:rStyle w:val="contrib-author"/>
          <w:rFonts w:ascii="Arial" w:hAnsi="Arial" w:cs="Arial"/>
          <w:i/>
          <w:iCs/>
        </w:rPr>
        <w:t>, </w:t>
      </w:r>
      <w:hyperlink r:id="rId1651" w:history="1">
        <w:r w:rsidR="004E6632" w:rsidRPr="004E6632">
          <w:rPr>
            <w:rStyle w:val="Hyperlink"/>
            <w:rFonts w:ascii="Arial" w:hAnsi="Arial" w:cs="Arial"/>
            <w:color w:val="auto"/>
            <w:u w:val="none"/>
          </w:rPr>
          <w:t>M. P. VanZile</w:t>
        </w:r>
      </w:hyperlink>
      <w:r w:rsidR="004E6632" w:rsidRPr="004E6632">
        <w:rPr>
          <w:rStyle w:val="contrib-author"/>
          <w:rFonts w:ascii="Arial" w:hAnsi="Arial" w:cs="Arial"/>
          <w:i/>
          <w:iCs/>
        </w:rPr>
        <w:t>, </w:t>
      </w:r>
      <w:hyperlink r:id="rId1652" w:history="1">
        <w:r w:rsidR="004E6632" w:rsidRPr="004E6632">
          <w:rPr>
            <w:rStyle w:val="Hyperlink"/>
            <w:rFonts w:ascii="Arial" w:hAnsi="Arial" w:cs="Arial"/>
            <w:color w:val="auto"/>
            <w:u w:val="none"/>
          </w:rPr>
          <w:t> N. J. Cherepy</w:t>
        </w:r>
      </w:hyperlink>
      <w:r w:rsidR="004E6632" w:rsidRPr="004E6632">
        <w:rPr>
          <w:rStyle w:val="contrib-author"/>
          <w:rFonts w:ascii="Arial" w:hAnsi="Arial" w:cs="Arial"/>
          <w:i/>
          <w:iCs/>
        </w:rPr>
        <w:t>,</w:t>
      </w:r>
      <w:hyperlink r:id="rId1653" w:history="1">
        <w:r w:rsidR="004E6632" w:rsidRPr="004E6632">
          <w:rPr>
            <w:rStyle w:val="Hyperlink"/>
            <w:rFonts w:ascii="Arial" w:hAnsi="Arial" w:cs="Arial"/>
            <w:color w:val="auto"/>
            <w:u w:val="none"/>
          </w:rPr>
          <w:t> L. R. Cao</w:t>
        </w:r>
      </w:hyperlink>
    </w:p>
    <w:p w:rsidR="004E6632" w:rsidRPr="004E6632" w:rsidRDefault="004E6632" w:rsidP="004E6632">
      <w:pPr>
        <w:pStyle w:val="NoSpacing"/>
        <w:rPr>
          <w:rFonts w:ascii="Arial" w:hAnsi="Arial" w:cs="Arial"/>
          <w:i/>
        </w:rPr>
      </w:pPr>
      <w:r w:rsidRPr="004E6632">
        <w:rPr>
          <w:rFonts w:ascii="Arial" w:hAnsi="Arial" w:cs="Arial"/>
          <w:i/>
        </w:rPr>
        <w:t>Review of Scientific Instruments </w:t>
      </w:r>
      <w:r w:rsidRPr="004E6632">
        <w:rPr>
          <w:rFonts w:ascii="Arial" w:hAnsi="Arial" w:cs="Arial"/>
          <w:bCs/>
          <w:i/>
        </w:rPr>
        <w:t>93</w:t>
      </w:r>
      <w:r w:rsidRPr="004E6632">
        <w:rPr>
          <w:rFonts w:ascii="Arial" w:hAnsi="Arial" w:cs="Arial"/>
          <w:i/>
        </w:rPr>
        <w:t>, 113702 (2022); </w:t>
      </w:r>
    </w:p>
    <w:p w:rsidR="004E6632" w:rsidRPr="004E6632" w:rsidRDefault="004239C2" w:rsidP="004E6632">
      <w:pPr>
        <w:pStyle w:val="NoSpacing"/>
        <w:rPr>
          <w:rFonts w:ascii="Arial" w:hAnsi="Arial" w:cs="Arial"/>
        </w:rPr>
      </w:pPr>
      <w:hyperlink r:id="rId1654" w:history="1">
        <w:r w:rsidR="004E6632" w:rsidRPr="004E6632">
          <w:rPr>
            <w:rStyle w:val="Hyperlink"/>
            <w:rFonts w:ascii="Arial" w:hAnsi="Arial" w:cs="Arial"/>
            <w:i/>
            <w:color w:val="auto"/>
            <w:u w:val="none"/>
          </w:rPr>
          <w:t>https://doi.org/10.1063/5.0091032</w:t>
        </w:r>
      </w:hyperlink>
    </w:p>
    <w:p w:rsidR="004E6632" w:rsidRDefault="004E6632" w:rsidP="004E6632">
      <w:pPr>
        <w:pStyle w:val="NoSpacing"/>
      </w:pPr>
    </w:p>
    <w:p w:rsidR="00BD7FF1" w:rsidRDefault="004239C2" w:rsidP="00BD7FF1">
      <w:pPr>
        <w:rPr>
          <w:rFonts w:ascii="Arial" w:hAnsi="Arial" w:cs="Arial"/>
          <w:b/>
          <w:sz w:val="22"/>
          <w:szCs w:val="22"/>
        </w:rPr>
      </w:pPr>
      <w:hyperlink r:id="rId1655" w:history="1">
        <w:r w:rsidR="00BD7FF1" w:rsidRPr="0048743F">
          <w:rPr>
            <w:rStyle w:val="Hyperlink"/>
            <w:rFonts w:ascii="Arial" w:hAnsi="Arial" w:cs="Arial"/>
            <w:b/>
            <w:sz w:val="22"/>
            <w:szCs w:val="22"/>
          </w:rPr>
          <w:t>Sc</w:t>
        </w:r>
        <w:r w:rsidR="00BD7FF1">
          <w:rPr>
            <w:rStyle w:val="Hyperlink"/>
            <w:rFonts w:ascii="Arial" w:hAnsi="Arial" w:cs="Arial"/>
            <w:b/>
            <w:sz w:val="22"/>
            <w:szCs w:val="22"/>
          </w:rPr>
          <w:t>ience Advances</w:t>
        </w:r>
      </w:hyperlink>
      <w:r w:rsidR="00BD7FF1">
        <w:rPr>
          <w:rFonts w:ascii="Arial" w:hAnsi="Arial" w:cs="Arial"/>
          <w:b/>
          <w:sz w:val="22"/>
          <w:szCs w:val="22"/>
        </w:rPr>
        <w:t xml:space="preserve">   (1</w:t>
      </w:r>
      <w:r w:rsidR="00BD7FF1" w:rsidRPr="0046073F">
        <w:rPr>
          <w:rFonts w:ascii="Arial" w:hAnsi="Arial" w:cs="Arial"/>
          <w:b/>
          <w:sz w:val="22"/>
          <w:szCs w:val="22"/>
        </w:rPr>
        <w:t>)</w:t>
      </w:r>
    </w:p>
    <w:p w:rsidR="00BD7FF1" w:rsidRDefault="00BD7FF1" w:rsidP="00BD7FF1">
      <w:pPr>
        <w:rPr>
          <w:rFonts w:ascii="Arial" w:hAnsi="Arial" w:cs="Arial"/>
          <w:b/>
          <w:sz w:val="22"/>
          <w:szCs w:val="22"/>
        </w:rPr>
      </w:pPr>
    </w:p>
    <w:p w:rsidR="00BD7FF1" w:rsidRPr="00BD7FF1" w:rsidRDefault="004239C2" w:rsidP="00BD7FF1">
      <w:pPr>
        <w:pStyle w:val="NoSpacing"/>
        <w:rPr>
          <w:rFonts w:ascii="Arial" w:hAnsi="Arial" w:cs="Arial"/>
        </w:rPr>
      </w:pPr>
      <w:hyperlink r:id="rId1656" w:history="1">
        <w:r w:rsidR="00BD7FF1" w:rsidRPr="00BD7FF1">
          <w:rPr>
            <w:rStyle w:val="Hyperlink"/>
            <w:rFonts w:ascii="Arial" w:hAnsi="Arial" w:cs="Arial"/>
            <w:u w:val="none"/>
          </w:rPr>
          <w:t>The scale of a martian hydrothermal system explored using combined neutron and x-ray tomography</w:t>
        </w:r>
      </w:hyperlink>
    </w:p>
    <w:p w:rsidR="00BD7FF1" w:rsidRDefault="00BD7FF1" w:rsidP="00BD7FF1">
      <w:pPr>
        <w:pStyle w:val="NoSpacing"/>
        <w:rPr>
          <w:rFonts w:ascii="Arial" w:hAnsi="Arial" w:cs="Arial"/>
        </w:rPr>
      </w:pPr>
      <w:r>
        <w:rPr>
          <w:rFonts w:ascii="Arial" w:hAnsi="Arial" w:cs="Arial"/>
        </w:rPr>
        <w:t>Josefin Martell, Carl Alwmark, Luke Daly, Stephan Hall, Sanna Alwmark, Robin Woracek, Johan Hektor, Lukas Helfen, Alessandro Tengattini, Martin Lee</w:t>
      </w:r>
    </w:p>
    <w:p w:rsidR="00BD7FF1" w:rsidRPr="00BD7FF1" w:rsidRDefault="00BD7FF1" w:rsidP="00BD7FF1">
      <w:pPr>
        <w:pStyle w:val="NoSpacing"/>
        <w:rPr>
          <w:rFonts w:ascii="Arial" w:hAnsi="Arial" w:cs="Arial"/>
          <w:i/>
        </w:rPr>
      </w:pPr>
      <w:r w:rsidRPr="00BD7FF1">
        <w:rPr>
          <w:rFonts w:ascii="Arial" w:hAnsi="Arial" w:cs="Arial"/>
          <w:i/>
        </w:rPr>
        <w:t>Science Advances</w:t>
      </w:r>
      <w:r w:rsidRPr="00BD7FF1">
        <w:rPr>
          <w:rFonts w:ascii="Arial" w:hAnsi="Arial" w:cs="Arial"/>
          <w:bCs/>
          <w:i/>
          <w:iCs/>
          <w:caps/>
        </w:rPr>
        <w:t xml:space="preserve">, </w:t>
      </w:r>
      <w:r w:rsidRPr="00BD7FF1">
        <w:rPr>
          <w:rFonts w:ascii="Arial" w:hAnsi="Arial" w:cs="Arial"/>
          <w:i/>
        </w:rPr>
        <w:t>Vol 8</w:t>
      </w:r>
      <w:r w:rsidRPr="00BD7FF1">
        <w:rPr>
          <w:rStyle w:val="delimiter"/>
          <w:rFonts w:ascii="Arial" w:hAnsi="Arial" w:cs="Arial"/>
          <w:i/>
        </w:rPr>
        <w:t>, </w:t>
      </w:r>
      <w:r w:rsidRPr="00BD7FF1">
        <w:rPr>
          <w:rFonts w:ascii="Arial" w:hAnsi="Arial" w:cs="Arial"/>
          <w:i/>
        </w:rPr>
        <w:t>Issue 19, 11 May 2022</w:t>
      </w:r>
    </w:p>
    <w:p w:rsidR="00BD7FF1" w:rsidRPr="00BD7FF1" w:rsidRDefault="004239C2" w:rsidP="00BD7FF1">
      <w:pPr>
        <w:shd w:val="clear" w:color="auto" w:fill="FFFFFF"/>
        <w:rPr>
          <w:rFonts w:ascii="Arial" w:hAnsi="Arial" w:cs="Arial"/>
          <w:sz w:val="22"/>
          <w:szCs w:val="22"/>
        </w:rPr>
      </w:pPr>
      <w:hyperlink r:id="rId1657" w:history="1">
        <w:r w:rsidR="00BD7FF1" w:rsidRPr="00BD7FF1">
          <w:rPr>
            <w:rStyle w:val="Hyperlink"/>
            <w:rFonts w:ascii="Arial" w:eastAsiaTheme="majorEastAsia" w:hAnsi="Arial" w:cs="Arial"/>
            <w:i/>
            <w:color w:val="auto"/>
            <w:sz w:val="22"/>
            <w:szCs w:val="22"/>
            <w:u w:val="none"/>
          </w:rPr>
          <w:t>DOI: 10.1126/sciadv.abn3044</w:t>
        </w:r>
      </w:hyperlink>
    </w:p>
    <w:p w:rsidR="00D670E6" w:rsidRPr="0046073F" w:rsidRDefault="00D670E6" w:rsidP="00D670E6">
      <w:pPr>
        <w:tabs>
          <w:tab w:val="left" w:pos="1315"/>
        </w:tabs>
        <w:rPr>
          <w:rFonts w:ascii="Arial" w:hAnsi="Arial" w:cs="Arial"/>
          <w:b/>
          <w:sz w:val="22"/>
          <w:szCs w:val="22"/>
        </w:rPr>
      </w:pPr>
    </w:p>
    <w:p w:rsidR="00815E1B" w:rsidRDefault="004239C2" w:rsidP="00815E1B">
      <w:pPr>
        <w:rPr>
          <w:rFonts w:ascii="Arial" w:hAnsi="Arial" w:cs="Arial"/>
          <w:b/>
          <w:sz w:val="22"/>
          <w:szCs w:val="22"/>
        </w:rPr>
      </w:pPr>
      <w:hyperlink r:id="rId1658" w:history="1">
        <w:r w:rsidR="00815E1B" w:rsidRPr="0048743F">
          <w:rPr>
            <w:rStyle w:val="Hyperlink"/>
            <w:rFonts w:ascii="Arial" w:hAnsi="Arial" w:cs="Arial"/>
            <w:b/>
            <w:sz w:val="22"/>
            <w:szCs w:val="22"/>
          </w:rPr>
          <w:t>Sc</w:t>
        </w:r>
        <w:r w:rsidR="00815E1B">
          <w:rPr>
            <w:rStyle w:val="Hyperlink"/>
            <w:rFonts w:ascii="Arial" w:hAnsi="Arial" w:cs="Arial"/>
            <w:b/>
            <w:sz w:val="22"/>
            <w:szCs w:val="22"/>
          </w:rPr>
          <w:t>ientific Reports</w:t>
        </w:r>
      </w:hyperlink>
      <w:r w:rsidR="0013323E">
        <w:rPr>
          <w:rFonts w:ascii="Arial" w:hAnsi="Arial" w:cs="Arial"/>
          <w:b/>
          <w:sz w:val="22"/>
          <w:szCs w:val="22"/>
        </w:rPr>
        <w:t xml:space="preserve">   (3</w:t>
      </w:r>
      <w:r w:rsidR="00815E1B" w:rsidRPr="0046073F">
        <w:rPr>
          <w:rFonts w:ascii="Arial" w:hAnsi="Arial" w:cs="Arial"/>
          <w:b/>
          <w:sz w:val="22"/>
          <w:szCs w:val="22"/>
        </w:rPr>
        <w:t>)</w:t>
      </w:r>
    </w:p>
    <w:p w:rsidR="00815E1B" w:rsidRDefault="00815E1B" w:rsidP="00815E1B">
      <w:pPr>
        <w:rPr>
          <w:rFonts w:ascii="Arial" w:hAnsi="Arial" w:cs="Arial"/>
          <w:b/>
          <w:sz w:val="22"/>
          <w:szCs w:val="22"/>
        </w:rPr>
      </w:pPr>
    </w:p>
    <w:p w:rsidR="00815E1B" w:rsidRPr="00CE3F2F" w:rsidRDefault="004239C2" w:rsidP="00815E1B">
      <w:pPr>
        <w:pStyle w:val="NoSpacing"/>
        <w:rPr>
          <w:rFonts w:ascii="Arial" w:hAnsi="Arial" w:cs="Arial"/>
          <w:highlight w:val="yellow"/>
        </w:rPr>
      </w:pPr>
      <w:hyperlink r:id="rId1659" w:history="1">
        <w:r w:rsidR="00815E1B" w:rsidRPr="00CE3F2F">
          <w:rPr>
            <w:rStyle w:val="Hyperlink"/>
            <w:rFonts w:ascii="Arial" w:hAnsi="Arial" w:cs="Arial"/>
            <w:u w:val="none"/>
          </w:rPr>
          <w:t>Neutron imaging of an operational dilution refrigerator.</w:t>
        </w:r>
      </w:hyperlink>
    </w:p>
    <w:p w:rsidR="00815E1B" w:rsidRPr="00CE3F2F" w:rsidRDefault="004239C2" w:rsidP="00815E1B">
      <w:pPr>
        <w:pStyle w:val="NoSpacing"/>
        <w:rPr>
          <w:rFonts w:ascii="Arial" w:hAnsi="Arial" w:cs="Arial"/>
          <w:highlight w:val="yellow"/>
        </w:rPr>
      </w:pPr>
      <w:hyperlink r:id="rId1660" w:history="1">
        <w:r w:rsidR="00815E1B" w:rsidRPr="00CE3F2F">
          <w:rPr>
            <w:rStyle w:val="metadata--author-name"/>
            <w:rFonts w:ascii="Arial" w:hAnsi="Arial" w:cs="Arial"/>
            <w:bdr w:val="none" w:sz="0" w:space="0" w:color="auto" w:frame="1"/>
          </w:rPr>
          <w:t>Lawson CR</w:t>
        </w:r>
      </w:hyperlink>
      <w:r w:rsidR="00815E1B" w:rsidRPr="00CE3F2F">
        <w:rPr>
          <w:rFonts w:ascii="Arial" w:hAnsi="Arial" w:cs="Arial"/>
          <w:highlight w:val="yellow"/>
          <w:bdr w:val="none" w:sz="0" w:space="0" w:color="auto" w:frame="1"/>
        </w:rPr>
        <w:t xml:space="preserve">, </w:t>
      </w:r>
      <w:hyperlink r:id="rId1661" w:history="1">
        <w:r w:rsidR="00815E1B" w:rsidRPr="00CE3F2F">
          <w:rPr>
            <w:rStyle w:val="metadata--author-name"/>
            <w:rFonts w:ascii="Arial" w:hAnsi="Arial" w:cs="Arial"/>
            <w:bdr w:val="none" w:sz="0" w:space="0" w:color="auto" w:frame="1"/>
          </w:rPr>
          <w:t>Jones AT</w:t>
        </w:r>
      </w:hyperlink>
      <w:r w:rsidR="00815E1B" w:rsidRPr="00CE3F2F">
        <w:rPr>
          <w:rFonts w:ascii="Arial" w:hAnsi="Arial" w:cs="Arial"/>
          <w:highlight w:val="yellow"/>
          <w:bdr w:val="none" w:sz="0" w:space="0" w:color="auto" w:frame="1"/>
        </w:rPr>
        <w:t xml:space="preserve">, </w:t>
      </w:r>
      <w:hyperlink r:id="rId1662" w:history="1">
        <w:r w:rsidR="00815E1B" w:rsidRPr="00CE3F2F">
          <w:rPr>
            <w:rStyle w:val="metadata--author-name"/>
            <w:rFonts w:ascii="Arial" w:hAnsi="Arial" w:cs="Arial"/>
            <w:bdr w:val="none" w:sz="0" w:space="0" w:color="auto" w:frame="1"/>
          </w:rPr>
          <w:t>Kockelmann W</w:t>
        </w:r>
      </w:hyperlink>
      <w:r w:rsidR="00815E1B" w:rsidRPr="00CE3F2F">
        <w:rPr>
          <w:rFonts w:ascii="Arial" w:hAnsi="Arial" w:cs="Arial"/>
          <w:highlight w:val="yellow"/>
          <w:bdr w:val="none" w:sz="0" w:space="0" w:color="auto" w:frame="1"/>
        </w:rPr>
        <w:t xml:space="preserve">, </w:t>
      </w:r>
      <w:hyperlink r:id="rId1663" w:history="1">
        <w:r w:rsidR="00815E1B" w:rsidRPr="00CE3F2F">
          <w:rPr>
            <w:rStyle w:val="metadata--author-name"/>
            <w:rFonts w:ascii="Arial" w:hAnsi="Arial" w:cs="Arial"/>
            <w:bdr w:val="none" w:sz="0" w:space="0" w:color="auto" w:frame="1"/>
          </w:rPr>
          <w:t>Horney SJ</w:t>
        </w:r>
      </w:hyperlink>
      <w:r w:rsidR="00815E1B" w:rsidRPr="00CE3F2F">
        <w:rPr>
          <w:rFonts w:ascii="Arial" w:hAnsi="Arial" w:cs="Arial"/>
          <w:highlight w:val="yellow"/>
          <w:bdr w:val="none" w:sz="0" w:space="0" w:color="auto" w:frame="1"/>
        </w:rPr>
        <w:t xml:space="preserve">, </w:t>
      </w:r>
      <w:hyperlink r:id="rId1664" w:history="1">
        <w:r w:rsidR="00815E1B" w:rsidRPr="00CE3F2F">
          <w:rPr>
            <w:rStyle w:val="metadata--author-name"/>
            <w:rFonts w:ascii="Arial" w:hAnsi="Arial" w:cs="Arial"/>
            <w:bdr w:val="none" w:sz="0" w:space="0" w:color="auto" w:frame="1"/>
          </w:rPr>
          <w:t>Kirichek O</w:t>
        </w:r>
      </w:hyperlink>
    </w:p>
    <w:p w:rsidR="00815E1B" w:rsidRDefault="00815E1B" w:rsidP="00815E1B">
      <w:pPr>
        <w:pStyle w:val="NoSpacing"/>
        <w:rPr>
          <w:rStyle w:val="metadata--doi"/>
          <w:rFonts w:ascii="Arial" w:hAnsi="Arial" w:cs="Arial"/>
          <w:i/>
          <w:bdr w:val="none" w:sz="0" w:space="0" w:color="auto" w:frame="1"/>
          <w:shd w:val="clear" w:color="auto" w:fill="FFFFFF"/>
        </w:rPr>
      </w:pPr>
      <w:r w:rsidRPr="00CE3F2F">
        <w:rPr>
          <w:rStyle w:val="metadata--source-title"/>
          <w:rFonts w:ascii="Arial" w:hAnsi="Arial" w:cs="Arial"/>
          <w:bCs/>
          <w:i/>
          <w:bdr w:val="none" w:sz="0" w:space="0" w:color="auto" w:frame="1"/>
          <w:shd w:val="clear" w:color="auto" w:fill="FFFFFF"/>
        </w:rPr>
        <w:t>Scientific Reports</w:t>
      </w:r>
      <w:r w:rsidRPr="00CE3F2F">
        <w:rPr>
          <w:rFonts w:ascii="Arial" w:hAnsi="Arial" w:cs="Arial"/>
          <w:i/>
          <w:highlight w:val="yellow"/>
          <w:shd w:val="clear" w:color="auto" w:fill="FFFFFF"/>
        </w:rPr>
        <w:t>, </w:t>
      </w:r>
      <w:r w:rsidRPr="00CE3F2F">
        <w:rPr>
          <w:rFonts w:ascii="Arial" w:hAnsi="Arial" w:cs="Arial"/>
          <w:i/>
          <w:highlight w:val="yellow"/>
          <w:bdr w:val="none" w:sz="0" w:space="0" w:color="auto" w:frame="1"/>
          <w:shd w:val="clear" w:color="auto" w:fill="FFFFFF"/>
        </w:rPr>
        <w:t>21 Jan 2022</w:t>
      </w:r>
      <w:r w:rsidRPr="00CE3F2F">
        <w:rPr>
          <w:rFonts w:ascii="Arial" w:hAnsi="Arial" w:cs="Arial"/>
          <w:i/>
          <w:highlight w:val="yellow"/>
          <w:shd w:val="clear" w:color="auto" w:fill="FFFFFF"/>
        </w:rPr>
        <w:t>, 12(1):</w:t>
      </w:r>
      <w:r w:rsidRPr="00CE3F2F">
        <w:rPr>
          <w:rFonts w:ascii="Arial" w:hAnsi="Arial" w:cs="Arial"/>
          <w:i/>
          <w:highlight w:val="yellow"/>
          <w:bdr w:val="none" w:sz="0" w:space="0" w:color="auto" w:frame="1"/>
          <w:shd w:val="clear" w:color="auto" w:fill="FFFFFF"/>
        </w:rPr>
        <w:t>1130</w:t>
      </w:r>
      <w:r w:rsidRPr="00CE3F2F">
        <w:rPr>
          <w:rFonts w:ascii="Arial" w:hAnsi="Arial" w:cs="Arial"/>
          <w:i/>
          <w:highlight w:val="yellow"/>
        </w:rPr>
        <w:br/>
      </w:r>
      <w:r w:rsidRPr="00CE3F2F">
        <w:rPr>
          <w:rStyle w:val="metadata--doi"/>
          <w:rFonts w:ascii="Arial" w:hAnsi="Arial" w:cs="Arial"/>
          <w:i/>
          <w:bdr w:val="none" w:sz="0" w:space="0" w:color="auto" w:frame="1"/>
          <w:shd w:val="clear" w:color="auto" w:fill="FFFFFF"/>
        </w:rPr>
        <w:t>DOI: </w:t>
      </w:r>
      <w:hyperlink r:id="rId1665" w:history="1">
        <w:r w:rsidRPr="00CE3F2F">
          <w:rPr>
            <w:rStyle w:val="Hyperlink"/>
            <w:rFonts w:ascii="Arial" w:hAnsi="Arial" w:cs="Arial"/>
            <w:i/>
            <w:color w:val="auto"/>
            <w:u w:val="none"/>
            <w:bdr w:val="none" w:sz="0" w:space="0" w:color="auto" w:frame="1"/>
            <w:shd w:val="clear" w:color="auto" w:fill="FFFFFF"/>
          </w:rPr>
          <w:t>10.1038/s41598-022-05025-0</w:t>
        </w:r>
      </w:hyperlink>
      <w:r w:rsidRPr="00815E1B">
        <w:rPr>
          <w:rStyle w:val="metadata--doi"/>
          <w:rFonts w:ascii="Arial" w:hAnsi="Arial" w:cs="Arial"/>
          <w:i/>
          <w:bdr w:val="none" w:sz="0" w:space="0" w:color="auto" w:frame="1"/>
          <w:shd w:val="clear" w:color="auto" w:fill="FFFFFF"/>
        </w:rPr>
        <w:t> </w:t>
      </w:r>
    </w:p>
    <w:p w:rsidR="000A6A0D" w:rsidRDefault="000A6A0D" w:rsidP="00815E1B">
      <w:pPr>
        <w:pStyle w:val="NoSpacing"/>
        <w:rPr>
          <w:rStyle w:val="metadata--doi"/>
          <w:rFonts w:ascii="Arial" w:hAnsi="Arial" w:cs="Arial"/>
          <w:i/>
          <w:bdr w:val="none" w:sz="0" w:space="0" w:color="auto" w:frame="1"/>
          <w:shd w:val="clear" w:color="auto" w:fill="FFFFFF"/>
        </w:rPr>
      </w:pPr>
    </w:p>
    <w:p w:rsidR="000A6A0D" w:rsidRPr="000A6A0D" w:rsidRDefault="004239C2" w:rsidP="000A6A0D">
      <w:pPr>
        <w:pStyle w:val="NoSpacing"/>
        <w:rPr>
          <w:rFonts w:ascii="Arial" w:hAnsi="Arial" w:cs="Arial"/>
        </w:rPr>
      </w:pPr>
      <w:hyperlink r:id="rId1666" w:history="1">
        <w:r w:rsidR="000A6A0D" w:rsidRPr="000A6A0D">
          <w:rPr>
            <w:rStyle w:val="Hyperlink"/>
            <w:rFonts w:ascii="Arial" w:hAnsi="Arial" w:cs="Arial"/>
            <w:u w:val="none"/>
          </w:rPr>
          <w:t>A new cynodont from the Upper Triassic Los Colorados Formation (Argentina, South America) reveals a novel paleobiogeographic context for mammalian ancestors</w:t>
        </w:r>
      </w:hyperlink>
    </w:p>
    <w:p w:rsidR="000A6A0D" w:rsidRPr="000A6A0D" w:rsidRDefault="004239C2" w:rsidP="000A6A0D">
      <w:pPr>
        <w:pStyle w:val="NoSpacing"/>
        <w:rPr>
          <w:rFonts w:ascii="Arial" w:hAnsi="Arial" w:cs="Arial"/>
        </w:rPr>
      </w:pPr>
      <w:hyperlink r:id="rId1667" w:anchor="auth-L__C_-Gaetano" w:history="1">
        <w:r w:rsidR="000A6A0D" w:rsidRPr="000A6A0D">
          <w:rPr>
            <w:rStyle w:val="Hyperlink"/>
            <w:rFonts w:ascii="Arial" w:hAnsi="Arial" w:cs="Arial"/>
            <w:color w:val="auto"/>
            <w:u w:val="none"/>
          </w:rPr>
          <w:t>L. C. Gaetano</w:t>
        </w:r>
      </w:hyperlink>
      <w:r w:rsidR="000A6A0D" w:rsidRPr="000A6A0D">
        <w:rPr>
          <w:rFonts w:ascii="Arial" w:hAnsi="Arial" w:cs="Arial"/>
        </w:rPr>
        <w:t>, </w:t>
      </w:r>
      <w:hyperlink r:id="rId1668" w:anchor="auth-F_-Abdala" w:history="1">
        <w:r w:rsidR="000A6A0D" w:rsidRPr="000A6A0D">
          <w:rPr>
            <w:rStyle w:val="Hyperlink"/>
            <w:rFonts w:ascii="Arial" w:hAnsi="Arial" w:cs="Arial"/>
            <w:color w:val="auto"/>
            <w:u w:val="none"/>
          </w:rPr>
          <w:t>F. Abdala</w:t>
        </w:r>
      </w:hyperlink>
      <w:r w:rsidR="000A6A0D" w:rsidRPr="000A6A0D">
        <w:rPr>
          <w:rFonts w:ascii="Arial" w:hAnsi="Arial" w:cs="Arial"/>
        </w:rPr>
        <w:t>, </w:t>
      </w:r>
      <w:hyperlink r:id="rId1669" w:anchor="auth-F__D_-Seoane" w:history="1">
        <w:r w:rsidR="000A6A0D" w:rsidRPr="000A6A0D">
          <w:rPr>
            <w:rStyle w:val="Hyperlink"/>
            <w:rFonts w:ascii="Arial" w:hAnsi="Arial" w:cs="Arial"/>
            <w:color w:val="auto"/>
            <w:u w:val="none"/>
          </w:rPr>
          <w:t>F. D. Seoane</w:t>
        </w:r>
      </w:hyperlink>
      <w:r w:rsidR="000A6A0D" w:rsidRPr="000A6A0D">
        <w:rPr>
          <w:rFonts w:ascii="Arial" w:hAnsi="Arial" w:cs="Arial"/>
        </w:rPr>
        <w:t xml:space="preserve">, </w:t>
      </w:r>
      <w:hyperlink r:id="rId1670" w:anchor="auth-A_-Tartaglione" w:history="1">
        <w:r w:rsidR="000A6A0D" w:rsidRPr="000A6A0D">
          <w:rPr>
            <w:rStyle w:val="Hyperlink"/>
            <w:rFonts w:ascii="Arial" w:hAnsi="Arial" w:cs="Arial"/>
            <w:color w:val="auto"/>
            <w:u w:val="none"/>
          </w:rPr>
          <w:t>A. Tartaglione</w:t>
        </w:r>
      </w:hyperlink>
      <w:r w:rsidR="000A6A0D" w:rsidRPr="000A6A0D">
        <w:rPr>
          <w:rFonts w:ascii="Arial" w:hAnsi="Arial" w:cs="Arial"/>
        </w:rPr>
        <w:t>, </w:t>
      </w:r>
      <w:hyperlink r:id="rId1671" w:anchor="auth-M_-Schulz" w:history="1">
        <w:r w:rsidR="000A6A0D" w:rsidRPr="000A6A0D">
          <w:rPr>
            <w:rStyle w:val="Hyperlink"/>
            <w:rFonts w:ascii="Arial" w:hAnsi="Arial" w:cs="Arial"/>
            <w:color w:val="auto"/>
            <w:u w:val="none"/>
          </w:rPr>
          <w:t>M. Schulz</w:t>
        </w:r>
      </w:hyperlink>
      <w:r w:rsidR="000A6A0D" w:rsidRPr="000A6A0D">
        <w:rPr>
          <w:rFonts w:ascii="Arial" w:hAnsi="Arial" w:cs="Arial"/>
        </w:rPr>
        <w:t>, </w:t>
      </w:r>
      <w:hyperlink r:id="rId1672" w:anchor="auth-A_-Otero" w:history="1">
        <w:r w:rsidR="000A6A0D" w:rsidRPr="000A6A0D">
          <w:rPr>
            <w:rStyle w:val="Hyperlink"/>
            <w:rFonts w:ascii="Arial" w:hAnsi="Arial" w:cs="Arial"/>
            <w:color w:val="auto"/>
            <w:u w:val="none"/>
          </w:rPr>
          <w:t>A. Otero</w:t>
        </w:r>
      </w:hyperlink>
      <w:r w:rsidR="000A6A0D" w:rsidRPr="000A6A0D">
        <w:rPr>
          <w:rFonts w:ascii="Arial" w:hAnsi="Arial" w:cs="Arial"/>
        </w:rPr>
        <w:t>, </w:t>
      </w:r>
      <w:hyperlink r:id="rId1673" w:anchor="auth-J__M_-Leardi" w:history="1">
        <w:r w:rsidR="000A6A0D" w:rsidRPr="000A6A0D">
          <w:rPr>
            <w:rStyle w:val="Hyperlink"/>
            <w:rFonts w:ascii="Arial" w:hAnsi="Arial" w:cs="Arial"/>
            <w:color w:val="auto"/>
            <w:u w:val="none"/>
          </w:rPr>
          <w:t>J. M. Leardi</w:t>
        </w:r>
      </w:hyperlink>
      <w:r w:rsidR="000A6A0D" w:rsidRPr="000A6A0D">
        <w:rPr>
          <w:rFonts w:ascii="Arial" w:hAnsi="Arial" w:cs="Arial"/>
        </w:rPr>
        <w:t>, </w:t>
      </w:r>
      <w:hyperlink r:id="rId1674" w:anchor="auth-C_-Apaldetti" w:history="1">
        <w:r w:rsidR="000A6A0D" w:rsidRPr="000A6A0D">
          <w:rPr>
            <w:rStyle w:val="Hyperlink"/>
            <w:rFonts w:ascii="Arial" w:hAnsi="Arial" w:cs="Arial"/>
            <w:color w:val="auto"/>
            <w:u w:val="none"/>
          </w:rPr>
          <w:t>C. Apaldetti</w:t>
        </w:r>
      </w:hyperlink>
      <w:r w:rsidR="000A6A0D" w:rsidRPr="000A6A0D">
        <w:rPr>
          <w:rFonts w:ascii="Arial" w:hAnsi="Arial" w:cs="Arial"/>
        </w:rPr>
        <w:t>, </w:t>
      </w:r>
      <w:hyperlink r:id="rId1675" w:anchor="auth-V_-Krapovickas" w:history="1">
        <w:r w:rsidR="000A6A0D" w:rsidRPr="000A6A0D">
          <w:rPr>
            <w:rStyle w:val="Hyperlink"/>
            <w:rFonts w:ascii="Arial" w:hAnsi="Arial" w:cs="Arial"/>
            <w:color w:val="auto"/>
            <w:u w:val="none"/>
          </w:rPr>
          <w:t>V. Krapovickas</w:t>
        </w:r>
      </w:hyperlink>
      <w:r w:rsidR="000A6A0D" w:rsidRPr="000A6A0D">
        <w:rPr>
          <w:rFonts w:ascii="Arial" w:hAnsi="Arial" w:cs="Arial"/>
        </w:rPr>
        <w:t xml:space="preserve">, </w:t>
      </w:r>
      <w:hyperlink r:id="rId1676" w:anchor="auth-E_-Steimbach" w:history="1">
        <w:r w:rsidR="000A6A0D" w:rsidRPr="000A6A0D">
          <w:rPr>
            <w:rStyle w:val="Hyperlink"/>
            <w:rFonts w:ascii="Arial" w:hAnsi="Arial" w:cs="Arial"/>
            <w:color w:val="auto"/>
            <w:u w:val="none"/>
          </w:rPr>
          <w:t>E. Steimbach</w:t>
        </w:r>
      </w:hyperlink>
      <w:r w:rsidR="000A6A0D" w:rsidRPr="000A6A0D">
        <w:rPr>
          <w:rFonts w:ascii="Arial" w:hAnsi="Arial" w:cs="Arial"/>
        </w:rPr>
        <w:t> </w:t>
      </w:r>
    </w:p>
    <w:p w:rsidR="000A6A0D" w:rsidRDefault="004239C2" w:rsidP="000A6A0D">
      <w:pPr>
        <w:pStyle w:val="NoSpacing"/>
        <w:rPr>
          <w:rFonts w:ascii="Arial" w:hAnsi="Arial" w:cs="Arial"/>
        </w:rPr>
      </w:pPr>
      <w:hyperlink r:id="rId1677" w:history="1">
        <w:r w:rsidR="000A6A0D" w:rsidRPr="000A6A0D">
          <w:rPr>
            <w:rStyle w:val="Hyperlink"/>
            <w:rFonts w:ascii="Arial" w:hAnsi="Arial" w:cs="Arial"/>
            <w:i/>
            <w:iCs/>
            <w:color w:val="auto"/>
            <w:u w:val="none"/>
          </w:rPr>
          <w:t>Scientific Reports</w:t>
        </w:r>
      </w:hyperlink>
      <w:r w:rsidR="000A6A0D" w:rsidRPr="000A6A0D">
        <w:rPr>
          <w:rFonts w:ascii="Arial" w:hAnsi="Arial" w:cs="Arial"/>
        </w:rPr>
        <w:t> </w:t>
      </w:r>
      <w:r w:rsidR="000A6A0D" w:rsidRPr="000A6A0D">
        <w:rPr>
          <w:rStyle w:val="u-visually-hidden"/>
          <w:rFonts w:ascii="Arial" w:hAnsi="Arial" w:cs="Arial"/>
          <w:bCs/>
          <w:i/>
          <w:bdr w:val="none" w:sz="0" w:space="0" w:color="auto" w:frame="1"/>
        </w:rPr>
        <w:t>volume</w:t>
      </w:r>
      <w:r w:rsidR="000A6A0D" w:rsidRPr="000A6A0D">
        <w:rPr>
          <w:rFonts w:ascii="Arial" w:hAnsi="Arial" w:cs="Arial"/>
          <w:bCs/>
          <w:i/>
        </w:rPr>
        <w:t> 12</w:t>
      </w:r>
      <w:r w:rsidR="000A6A0D" w:rsidRPr="000A6A0D">
        <w:rPr>
          <w:rFonts w:ascii="Arial" w:hAnsi="Arial" w:cs="Arial"/>
          <w:i/>
        </w:rPr>
        <w:t>, Article number: 6451 (2022)</w:t>
      </w:r>
      <w:r w:rsidR="000A6A0D" w:rsidRPr="000A6A0D">
        <w:rPr>
          <w:rFonts w:ascii="Arial" w:hAnsi="Arial" w:cs="Arial"/>
        </w:rPr>
        <w:tab/>
      </w:r>
    </w:p>
    <w:p w:rsidR="0013323E" w:rsidRDefault="0013323E" w:rsidP="000A6A0D">
      <w:pPr>
        <w:pStyle w:val="NoSpacing"/>
        <w:rPr>
          <w:rFonts w:ascii="Arial" w:hAnsi="Arial" w:cs="Arial"/>
        </w:rPr>
      </w:pPr>
    </w:p>
    <w:p w:rsidR="0013323E" w:rsidRPr="0013323E" w:rsidRDefault="004239C2" w:rsidP="0013323E">
      <w:pPr>
        <w:pStyle w:val="NoSpacing"/>
        <w:rPr>
          <w:rFonts w:ascii="Arial" w:hAnsi="Arial" w:cs="Arial"/>
        </w:rPr>
      </w:pPr>
      <w:hyperlink r:id="rId1678" w:history="1">
        <w:r w:rsidR="0013323E" w:rsidRPr="0013323E">
          <w:rPr>
            <w:rStyle w:val="Hyperlink"/>
            <w:rFonts w:ascii="Arial" w:hAnsi="Arial" w:cs="Arial"/>
            <w:u w:val="none"/>
          </w:rPr>
          <w:t>3D isotope density measurements by energy-resolved neutron imaging</w:t>
        </w:r>
      </w:hyperlink>
    </w:p>
    <w:p w:rsidR="0013323E" w:rsidRPr="0013323E" w:rsidRDefault="004239C2" w:rsidP="0013323E">
      <w:pPr>
        <w:pStyle w:val="NoSpacing"/>
        <w:rPr>
          <w:rFonts w:ascii="Arial" w:hAnsi="Arial" w:cs="Arial"/>
        </w:rPr>
      </w:pPr>
      <w:hyperlink r:id="rId1679" w:anchor="auth-A__S_-Losko" w:history="1">
        <w:r w:rsidR="0013323E" w:rsidRPr="0013323E">
          <w:rPr>
            <w:rStyle w:val="Hyperlink"/>
            <w:rFonts w:ascii="Arial" w:hAnsi="Arial" w:cs="Arial"/>
            <w:color w:val="auto"/>
            <w:u w:val="none"/>
          </w:rPr>
          <w:t>A. S. Losko</w:t>
        </w:r>
      </w:hyperlink>
      <w:r w:rsidR="0013323E" w:rsidRPr="0013323E">
        <w:rPr>
          <w:rFonts w:ascii="Arial" w:hAnsi="Arial" w:cs="Arial"/>
        </w:rPr>
        <w:t> </w:t>
      </w:r>
      <w:r w:rsidR="0013323E">
        <w:rPr>
          <w:rFonts w:ascii="Arial" w:hAnsi="Arial" w:cs="Arial"/>
        </w:rPr>
        <w:t xml:space="preserve">and </w:t>
      </w:r>
      <w:hyperlink r:id="rId1680" w:anchor="auth-S__C_-Vogel" w:history="1">
        <w:r w:rsidR="0013323E" w:rsidRPr="0013323E">
          <w:rPr>
            <w:rStyle w:val="Hyperlink"/>
            <w:rFonts w:ascii="Arial" w:hAnsi="Arial" w:cs="Arial"/>
            <w:color w:val="auto"/>
            <w:u w:val="none"/>
          </w:rPr>
          <w:t>S. C. Vogel</w:t>
        </w:r>
      </w:hyperlink>
      <w:r w:rsidR="0013323E" w:rsidRPr="0013323E">
        <w:rPr>
          <w:rFonts w:ascii="Arial" w:hAnsi="Arial" w:cs="Arial"/>
        </w:rPr>
        <w:t> </w:t>
      </w:r>
    </w:p>
    <w:p w:rsidR="0013323E" w:rsidRPr="0013323E" w:rsidRDefault="004239C2" w:rsidP="0013323E">
      <w:pPr>
        <w:pStyle w:val="NoSpacing"/>
        <w:rPr>
          <w:rFonts w:ascii="Arial" w:hAnsi="Arial" w:cs="Arial"/>
          <w:i/>
        </w:rPr>
      </w:pPr>
      <w:hyperlink r:id="rId1681" w:history="1">
        <w:r w:rsidR="0013323E" w:rsidRPr="0013323E">
          <w:rPr>
            <w:rStyle w:val="Hyperlink"/>
            <w:rFonts w:ascii="Arial" w:hAnsi="Arial" w:cs="Arial"/>
            <w:i/>
            <w:iCs/>
            <w:color w:val="auto"/>
            <w:u w:val="none"/>
          </w:rPr>
          <w:t>Scientific Reports</w:t>
        </w:r>
      </w:hyperlink>
      <w:r w:rsidR="0013323E" w:rsidRPr="0013323E">
        <w:rPr>
          <w:rFonts w:ascii="Arial" w:hAnsi="Arial" w:cs="Arial"/>
        </w:rPr>
        <w:t> </w:t>
      </w:r>
      <w:r w:rsidR="0013323E" w:rsidRPr="0013323E">
        <w:rPr>
          <w:rStyle w:val="u-visually-hidden"/>
          <w:rFonts w:ascii="Arial" w:hAnsi="Arial" w:cs="Arial"/>
          <w:bCs/>
          <w:i/>
          <w:bdr w:val="none" w:sz="0" w:space="0" w:color="auto" w:frame="1"/>
        </w:rPr>
        <w:t>volume</w:t>
      </w:r>
      <w:r w:rsidR="0013323E" w:rsidRPr="0013323E">
        <w:rPr>
          <w:rFonts w:ascii="Arial" w:hAnsi="Arial" w:cs="Arial"/>
          <w:bCs/>
          <w:i/>
        </w:rPr>
        <w:t> 12</w:t>
      </w:r>
      <w:r w:rsidR="0013323E" w:rsidRPr="0013323E">
        <w:rPr>
          <w:rFonts w:ascii="Arial" w:hAnsi="Arial" w:cs="Arial"/>
          <w:i/>
        </w:rPr>
        <w:t>, Article number: 6648 (2022)</w:t>
      </w:r>
    </w:p>
    <w:p w:rsidR="000A6A0D" w:rsidRPr="00815E1B" w:rsidRDefault="000A6A0D" w:rsidP="000A6A0D">
      <w:pPr>
        <w:pStyle w:val="NoSpacing"/>
        <w:tabs>
          <w:tab w:val="left" w:pos="2001"/>
        </w:tabs>
        <w:rPr>
          <w:rFonts w:ascii="Arial" w:hAnsi="Arial" w:cs="Arial"/>
          <w:i/>
        </w:rPr>
      </w:pPr>
      <w:r>
        <w:rPr>
          <w:rFonts w:ascii="Arial" w:hAnsi="Arial" w:cs="Arial"/>
          <w:i/>
        </w:rPr>
        <w:tab/>
      </w:r>
    </w:p>
    <w:p w:rsidR="005317C9" w:rsidRPr="005317C9" w:rsidRDefault="004239C2" w:rsidP="00402AEB">
      <w:pPr>
        <w:pStyle w:val="NoSpacing"/>
        <w:rPr>
          <w:rFonts w:ascii="Arial" w:hAnsi="Arial" w:cs="Arial"/>
          <w:b/>
        </w:rPr>
      </w:pPr>
      <w:hyperlink r:id="rId1682" w:history="1">
        <w:r w:rsidR="005317C9" w:rsidRPr="00411F63">
          <w:rPr>
            <w:rStyle w:val="Hyperlink"/>
            <w:rFonts w:ascii="Arial" w:hAnsi="Arial" w:cs="Arial"/>
            <w:b/>
          </w:rPr>
          <w:t>Solid State Ionics</w:t>
        </w:r>
      </w:hyperlink>
      <w:r w:rsidR="005317C9" w:rsidRPr="005317C9">
        <w:rPr>
          <w:rFonts w:ascii="Arial" w:hAnsi="Arial" w:cs="Arial"/>
          <w:b/>
        </w:rPr>
        <w:t xml:space="preserve">   </w:t>
      </w:r>
      <w:r w:rsidR="005317C9">
        <w:rPr>
          <w:rFonts w:ascii="Arial" w:hAnsi="Arial" w:cs="Arial"/>
          <w:b/>
        </w:rPr>
        <w:t>(1)</w:t>
      </w:r>
    </w:p>
    <w:p w:rsidR="005317C9" w:rsidRPr="00411F63" w:rsidRDefault="005317C9" w:rsidP="00402AEB">
      <w:pPr>
        <w:pStyle w:val="NoSpacing"/>
        <w:rPr>
          <w:rFonts w:ascii="Arial" w:hAnsi="Arial" w:cs="Arial"/>
          <w:i/>
        </w:rPr>
      </w:pPr>
    </w:p>
    <w:p w:rsidR="005317C9" w:rsidRPr="00411F63" w:rsidRDefault="004239C2" w:rsidP="005317C9">
      <w:pPr>
        <w:pStyle w:val="NoSpacing"/>
        <w:rPr>
          <w:rFonts w:ascii="Arial" w:hAnsi="Arial" w:cs="Arial"/>
          <w:kern w:val="36"/>
        </w:rPr>
      </w:pPr>
      <w:hyperlink r:id="rId1683" w:history="1">
        <w:r w:rsidR="005317C9" w:rsidRPr="00411F63">
          <w:rPr>
            <w:rStyle w:val="Hyperlink"/>
            <w:rFonts w:ascii="Arial" w:hAnsi="Arial" w:cs="Arial"/>
            <w:kern w:val="36"/>
            <w:u w:val="none"/>
          </w:rPr>
          <w:t>Tracer diffusion coefficients measurements on LaPO</w:t>
        </w:r>
        <w:r w:rsidR="005317C9" w:rsidRPr="00411F63">
          <w:rPr>
            <w:rStyle w:val="Hyperlink"/>
            <w:rFonts w:ascii="Arial" w:hAnsi="Arial" w:cs="Arial"/>
            <w:kern w:val="36"/>
            <w:u w:val="none"/>
            <w:vertAlign w:val="subscript"/>
          </w:rPr>
          <w:t>4</w:t>
        </w:r>
        <w:r w:rsidR="005317C9" w:rsidRPr="00411F63">
          <w:rPr>
            <w:rStyle w:val="Hyperlink"/>
            <w:rFonts w:ascii="Arial" w:hAnsi="Arial" w:cs="Arial"/>
            <w:kern w:val="36"/>
            <w:u w:val="none"/>
          </w:rPr>
          <w:t>-dispersed LATP by means of neutron radiography</w:t>
        </w:r>
      </w:hyperlink>
    </w:p>
    <w:p w:rsidR="005317C9" w:rsidRPr="005317C9" w:rsidRDefault="004239C2" w:rsidP="005317C9">
      <w:pPr>
        <w:pStyle w:val="NoSpacing"/>
        <w:rPr>
          <w:rFonts w:ascii="Arial" w:hAnsi="Arial" w:cs="Arial"/>
        </w:rPr>
      </w:pPr>
      <w:hyperlink r:id="rId1684" w:anchor="!" w:history="1">
        <w:r w:rsidR="005317C9" w:rsidRPr="005317C9">
          <w:rPr>
            <w:rFonts w:ascii="Arial" w:hAnsi="Arial" w:cs="Arial"/>
          </w:rPr>
          <w:t>Fangzhou</w:t>
        </w:r>
        <w:r w:rsidR="00411F63">
          <w:rPr>
            <w:rFonts w:ascii="Arial" w:hAnsi="Arial" w:cs="Arial"/>
          </w:rPr>
          <w:t xml:space="preserve"> </w:t>
        </w:r>
        <w:r w:rsidR="005317C9" w:rsidRPr="005317C9">
          <w:rPr>
            <w:rFonts w:ascii="Arial" w:hAnsi="Arial" w:cs="Arial"/>
          </w:rPr>
          <w:t>Song</w:t>
        </w:r>
        <w:r w:rsidR="00411F63">
          <w:rPr>
            <w:rFonts w:ascii="Arial" w:hAnsi="Arial" w:cs="Arial"/>
          </w:rPr>
          <w:t xml:space="preserve">, </w:t>
        </w:r>
      </w:hyperlink>
      <w:hyperlink r:id="rId1685" w:anchor="!" w:history="1">
        <w:r w:rsidR="005317C9" w:rsidRPr="005317C9">
          <w:rPr>
            <w:rFonts w:ascii="Arial" w:hAnsi="Arial" w:cs="Arial"/>
          </w:rPr>
          <w:t>Heng</w:t>
        </w:r>
        <w:r w:rsidR="00411F63">
          <w:rPr>
            <w:rFonts w:ascii="Arial" w:hAnsi="Arial" w:cs="Arial"/>
          </w:rPr>
          <w:t xml:space="preserve"> </w:t>
        </w:r>
        <w:r w:rsidR="005317C9" w:rsidRPr="005317C9">
          <w:rPr>
            <w:rFonts w:ascii="Arial" w:hAnsi="Arial" w:cs="Arial"/>
          </w:rPr>
          <w:t>Chen</w:t>
        </w:r>
        <w:r w:rsidR="00411F63">
          <w:rPr>
            <w:rFonts w:ascii="Arial" w:hAnsi="Arial" w:cs="Arial"/>
          </w:rPr>
          <w:t xml:space="preserve">, </w:t>
        </w:r>
      </w:hyperlink>
      <w:hyperlink r:id="rId1686" w:anchor="!" w:history="1">
        <w:r w:rsidR="005317C9" w:rsidRPr="005317C9">
          <w:rPr>
            <w:rFonts w:ascii="Arial" w:hAnsi="Arial" w:cs="Arial"/>
          </w:rPr>
          <w:t>Hirotoshi</w:t>
        </w:r>
        <w:r w:rsidR="00411F63">
          <w:rPr>
            <w:rFonts w:ascii="Arial" w:hAnsi="Arial" w:cs="Arial"/>
          </w:rPr>
          <w:t xml:space="preserve"> </w:t>
        </w:r>
        <w:r w:rsidR="005317C9" w:rsidRPr="005317C9">
          <w:rPr>
            <w:rFonts w:ascii="Arial" w:hAnsi="Arial" w:cs="Arial"/>
          </w:rPr>
          <w:t>Hayashida</w:t>
        </w:r>
        <w:r w:rsidR="00411F63">
          <w:rPr>
            <w:rFonts w:ascii="Arial" w:hAnsi="Arial" w:cs="Arial"/>
          </w:rPr>
          <w:t xml:space="preserve">, </w:t>
        </w:r>
      </w:hyperlink>
      <w:hyperlink r:id="rId1687" w:anchor="!" w:history="1">
        <w:r w:rsidR="005317C9" w:rsidRPr="005317C9">
          <w:rPr>
            <w:rFonts w:ascii="Arial" w:hAnsi="Arial" w:cs="Arial"/>
          </w:rPr>
          <w:t>Tetsuya</w:t>
        </w:r>
        <w:r w:rsidR="00411F63">
          <w:rPr>
            <w:rFonts w:ascii="Arial" w:hAnsi="Arial" w:cs="Arial"/>
          </w:rPr>
          <w:t xml:space="preserve"> </w:t>
        </w:r>
        <w:r w:rsidR="005317C9" w:rsidRPr="005317C9">
          <w:rPr>
            <w:rFonts w:ascii="Arial" w:hAnsi="Arial" w:cs="Arial"/>
          </w:rPr>
          <w:t>Kai</w:t>
        </w:r>
        <w:r w:rsidR="00411F63">
          <w:rPr>
            <w:rFonts w:ascii="Arial" w:hAnsi="Arial" w:cs="Arial"/>
          </w:rPr>
          <w:t xml:space="preserve">, </w:t>
        </w:r>
      </w:hyperlink>
      <w:hyperlink r:id="rId1688" w:anchor="!" w:history="1">
        <w:r w:rsidR="005317C9" w:rsidRPr="005317C9">
          <w:rPr>
            <w:rFonts w:ascii="Arial" w:hAnsi="Arial" w:cs="Arial"/>
          </w:rPr>
          <w:t>Takenao</w:t>
        </w:r>
        <w:r w:rsidR="00411F63">
          <w:rPr>
            <w:rFonts w:ascii="Arial" w:hAnsi="Arial" w:cs="Arial"/>
          </w:rPr>
          <w:t xml:space="preserve"> </w:t>
        </w:r>
        <w:r w:rsidR="005317C9" w:rsidRPr="005317C9">
          <w:rPr>
            <w:rFonts w:ascii="Arial" w:hAnsi="Arial" w:cs="Arial"/>
          </w:rPr>
          <w:t>Shinohara</w:t>
        </w:r>
        <w:r w:rsidR="00411F63">
          <w:rPr>
            <w:rFonts w:ascii="Arial" w:hAnsi="Arial" w:cs="Arial"/>
          </w:rPr>
          <w:t xml:space="preserve">, </w:t>
        </w:r>
      </w:hyperlink>
      <w:hyperlink r:id="rId1689" w:anchor="!" w:history="1">
        <w:r w:rsidR="005317C9" w:rsidRPr="005317C9">
          <w:rPr>
            <w:rFonts w:ascii="Arial" w:hAnsi="Arial" w:cs="Arial"/>
          </w:rPr>
          <w:t>Takeshi</w:t>
        </w:r>
        <w:r w:rsidR="00411F63">
          <w:rPr>
            <w:rFonts w:ascii="Arial" w:hAnsi="Arial" w:cs="Arial"/>
          </w:rPr>
          <w:t xml:space="preserve"> </w:t>
        </w:r>
        <w:r w:rsidR="005317C9" w:rsidRPr="005317C9">
          <w:rPr>
            <w:rFonts w:ascii="Arial" w:hAnsi="Arial" w:cs="Arial"/>
          </w:rPr>
          <w:t>Yabutsuka</w:t>
        </w:r>
        <w:r w:rsidR="00411F63">
          <w:rPr>
            <w:rFonts w:ascii="Arial" w:hAnsi="Arial" w:cs="Arial"/>
          </w:rPr>
          <w:t xml:space="preserve">, </w:t>
        </w:r>
      </w:hyperlink>
      <w:hyperlink r:id="rId1690" w:anchor="!" w:history="1">
        <w:r w:rsidR="005317C9" w:rsidRPr="005317C9">
          <w:rPr>
            <w:rFonts w:ascii="Arial" w:hAnsi="Arial" w:cs="Arial"/>
          </w:rPr>
          <w:t>Takeshi</w:t>
        </w:r>
        <w:r w:rsidR="00411F63">
          <w:rPr>
            <w:rFonts w:ascii="Arial" w:hAnsi="Arial" w:cs="Arial"/>
          </w:rPr>
          <w:t xml:space="preserve"> </w:t>
        </w:r>
        <w:r w:rsidR="005317C9" w:rsidRPr="005317C9">
          <w:rPr>
            <w:rFonts w:ascii="Arial" w:hAnsi="Arial" w:cs="Arial"/>
          </w:rPr>
          <w:t>Yao</w:t>
        </w:r>
        <w:r w:rsidR="00411F63">
          <w:rPr>
            <w:rFonts w:ascii="Arial" w:hAnsi="Arial" w:cs="Arial"/>
          </w:rPr>
          <w:t xml:space="preserve">, </w:t>
        </w:r>
      </w:hyperlink>
      <w:hyperlink r:id="rId1691" w:anchor="!" w:history="1">
        <w:r w:rsidR="005317C9" w:rsidRPr="005317C9">
          <w:rPr>
            <w:rFonts w:ascii="Arial" w:hAnsi="Arial" w:cs="Arial"/>
          </w:rPr>
          <w:t>ShigeomiTakai</w:t>
        </w:r>
      </w:hyperlink>
    </w:p>
    <w:p w:rsidR="005317C9" w:rsidRDefault="004239C2" w:rsidP="005317C9">
      <w:pPr>
        <w:pStyle w:val="NoSpacing"/>
        <w:rPr>
          <w:rFonts w:ascii="Arial" w:hAnsi="Arial" w:cs="Arial"/>
          <w:i/>
        </w:rPr>
      </w:pPr>
      <w:hyperlink r:id="rId1692" w:tooltip="Go to Solid State Ionics on ScienceDirect" w:history="1">
        <w:r w:rsidR="005317C9" w:rsidRPr="00411F63">
          <w:rPr>
            <w:rStyle w:val="Hyperlink"/>
            <w:rFonts w:ascii="Arial" w:hAnsi="Arial" w:cs="Arial"/>
            <w:i/>
            <w:color w:val="auto"/>
            <w:u w:val="none"/>
          </w:rPr>
          <w:t>Solid State Ionics</w:t>
        </w:r>
      </w:hyperlink>
      <w:r w:rsidR="00411F63" w:rsidRPr="00411F63">
        <w:rPr>
          <w:rFonts w:ascii="Arial" w:hAnsi="Arial" w:cs="Arial"/>
          <w:i/>
        </w:rPr>
        <w:t xml:space="preserve">, </w:t>
      </w:r>
      <w:hyperlink r:id="rId1693" w:tooltip="Go to table of contents for this volume/issue" w:history="1">
        <w:r w:rsidR="005317C9" w:rsidRPr="00411F63">
          <w:rPr>
            <w:rStyle w:val="Hyperlink"/>
            <w:rFonts w:ascii="Arial" w:hAnsi="Arial" w:cs="Arial"/>
            <w:i/>
            <w:color w:val="auto"/>
            <w:u w:val="none"/>
          </w:rPr>
          <w:t>Volume 377</w:t>
        </w:r>
      </w:hyperlink>
      <w:r w:rsidR="005317C9" w:rsidRPr="00411F63">
        <w:rPr>
          <w:rFonts w:ascii="Arial" w:hAnsi="Arial" w:cs="Arial"/>
          <w:i/>
        </w:rPr>
        <w:t>, April 2022, 115873</w:t>
      </w:r>
    </w:p>
    <w:p w:rsidR="00203F51" w:rsidRPr="00411F63" w:rsidRDefault="00203F51" w:rsidP="005317C9">
      <w:pPr>
        <w:pStyle w:val="NoSpacing"/>
        <w:rPr>
          <w:rFonts w:ascii="Arial" w:hAnsi="Arial" w:cs="Arial"/>
          <w:i/>
        </w:rPr>
      </w:pPr>
    </w:p>
    <w:p w:rsidR="00203F51" w:rsidRPr="005317C9" w:rsidRDefault="004239C2" w:rsidP="00203F51">
      <w:pPr>
        <w:pStyle w:val="NoSpacing"/>
        <w:rPr>
          <w:rFonts w:ascii="Arial" w:hAnsi="Arial" w:cs="Arial"/>
          <w:b/>
        </w:rPr>
      </w:pPr>
      <w:hyperlink r:id="rId1694" w:history="1">
        <w:r w:rsidR="00203F51" w:rsidRPr="00411F63">
          <w:rPr>
            <w:rStyle w:val="Hyperlink"/>
            <w:rFonts w:ascii="Arial" w:hAnsi="Arial" w:cs="Arial"/>
            <w:b/>
          </w:rPr>
          <w:t>S</w:t>
        </w:r>
        <w:r w:rsidR="00203F51">
          <w:rPr>
            <w:rStyle w:val="Hyperlink"/>
            <w:rFonts w:ascii="Arial" w:hAnsi="Arial" w:cs="Arial"/>
            <w:b/>
          </w:rPr>
          <w:t>PE Reservoir Evaluation &amp; Engineering</w:t>
        </w:r>
      </w:hyperlink>
      <w:r w:rsidR="00203F51" w:rsidRPr="005317C9">
        <w:rPr>
          <w:rFonts w:ascii="Arial" w:hAnsi="Arial" w:cs="Arial"/>
          <w:b/>
        </w:rPr>
        <w:t xml:space="preserve">   </w:t>
      </w:r>
      <w:r w:rsidR="00203F51">
        <w:rPr>
          <w:rFonts w:ascii="Arial" w:hAnsi="Arial" w:cs="Arial"/>
          <w:b/>
        </w:rPr>
        <w:t>(1)</w:t>
      </w:r>
    </w:p>
    <w:p w:rsidR="005317C9" w:rsidRDefault="00203F51" w:rsidP="00203F51">
      <w:pPr>
        <w:pStyle w:val="NoSpacing"/>
        <w:tabs>
          <w:tab w:val="left" w:pos="2051"/>
          <w:tab w:val="left" w:pos="2454"/>
        </w:tabs>
        <w:rPr>
          <w:rFonts w:ascii="Arial" w:hAnsi="Arial" w:cs="Arial"/>
        </w:rPr>
      </w:pPr>
      <w:r>
        <w:rPr>
          <w:rFonts w:ascii="Arial" w:hAnsi="Arial" w:cs="Arial"/>
        </w:rPr>
        <w:tab/>
      </w:r>
      <w:r>
        <w:rPr>
          <w:rFonts w:ascii="Arial" w:hAnsi="Arial" w:cs="Arial"/>
        </w:rPr>
        <w:tab/>
      </w:r>
    </w:p>
    <w:p w:rsidR="00203F51" w:rsidRDefault="00203F51" w:rsidP="00203F51">
      <w:pPr>
        <w:pStyle w:val="NoSpacing"/>
        <w:rPr>
          <w:rFonts w:ascii="Arial" w:hAnsi="Arial" w:cs="Arial"/>
          <w:shd w:val="clear" w:color="auto" w:fill="FFFFFF"/>
        </w:rPr>
      </w:pPr>
      <w:r w:rsidRPr="00203F51">
        <w:rPr>
          <w:rFonts w:ascii="Arial" w:hAnsi="Arial" w:cs="Arial"/>
          <w:shd w:val="clear" w:color="auto" w:fill="FFFFFF"/>
        </w:rPr>
        <w:t xml:space="preserve">Water Imbibition and Oil Recovery in Shale: Dynamics and Mechanisms Using Integrated Centimeter-to-Nanometer-Scale Imaging. </w:t>
      </w:r>
    </w:p>
    <w:p w:rsidR="00203F51" w:rsidRDefault="00203F51" w:rsidP="00203F51">
      <w:pPr>
        <w:pStyle w:val="NoSpacing"/>
        <w:rPr>
          <w:rFonts w:ascii="Arial" w:hAnsi="Arial" w:cs="Arial"/>
          <w:shd w:val="clear" w:color="auto" w:fill="FFFFFF"/>
        </w:rPr>
      </w:pPr>
      <w:r w:rsidRPr="00203F51">
        <w:rPr>
          <w:rFonts w:ascii="Arial" w:hAnsi="Arial" w:cs="Arial"/>
          <w:shd w:val="clear" w:color="auto" w:fill="FFFFFF"/>
        </w:rPr>
        <w:t>Peng S, LaManna J, Periwal P, Shevchenko P.</w:t>
      </w:r>
    </w:p>
    <w:p w:rsidR="00203F51" w:rsidRPr="00203F51" w:rsidRDefault="00203F51" w:rsidP="00203F51">
      <w:pPr>
        <w:pStyle w:val="NoSpacing"/>
        <w:rPr>
          <w:rFonts w:ascii="Arial" w:hAnsi="Arial" w:cs="Arial"/>
          <w:i/>
        </w:rPr>
      </w:pPr>
      <w:r w:rsidRPr="00203F51">
        <w:rPr>
          <w:rFonts w:ascii="Arial" w:hAnsi="Arial" w:cs="Arial"/>
          <w:i/>
          <w:shd w:val="clear" w:color="auto" w:fill="FFFFFF"/>
        </w:rPr>
        <w:t>SPE Reservoir Evaluation &amp; Engineering. 2022 Jun 1:1-3.</w:t>
      </w:r>
    </w:p>
    <w:p w:rsidR="00402AEB" w:rsidRPr="00203F51" w:rsidRDefault="004239C2" w:rsidP="00203F51">
      <w:pPr>
        <w:pStyle w:val="NoSpacing"/>
        <w:rPr>
          <w:rFonts w:ascii="Arial" w:hAnsi="Arial" w:cs="Arial"/>
          <w:i/>
        </w:rPr>
      </w:pPr>
      <w:hyperlink r:id="rId1695" w:tgtFrame="_blank" w:history="1">
        <w:r w:rsidR="00203F51" w:rsidRPr="00203F51">
          <w:rPr>
            <w:rStyle w:val="Hyperlink"/>
            <w:rFonts w:ascii="Arial" w:hAnsi="Arial" w:cs="Arial"/>
            <w:i/>
            <w:color w:val="auto"/>
            <w:u w:val="none"/>
            <w:bdr w:val="none" w:sz="0" w:space="0" w:color="auto" w:frame="1"/>
            <w:shd w:val="clear" w:color="auto" w:fill="FFFFFF"/>
          </w:rPr>
          <w:t>https://doi.org/10.2118/210567-PA</w:t>
        </w:r>
      </w:hyperlink>
    </w:p>
    <w:p w:rsidR="005C38BD" w:rsidRDefault="005C38BD" w:rsidP="005C38BD">
      <w:pPr>
        <w:pStyle w:val="NoSpacing"/>
        <w:rPr>
          <w:rStyle w:val="font6"/>
          <w:rFonts w:ascii="Arial" w:hAnsi="Arial" w:cs="Arial"/>
          <w:i/>
        </w:rPr>
      </w:pPr>
    </w:p>
    <w:p w:rsidR="00113E27" w:rsidRDefault="004239C2" w:rsidP="00113E27">
      <w:pPr>
        <w:pStyle w:val="NoSpacing"/>
        <w:rPr>
          <w:rFonts w:ascii="Arial" w:hAnsi="Arial" w:cs="Arial"/>
          <w:b/>
        </w:rPr>
      </w:pPr>
      <w:hyperlink r:id="rId1696" w:history="1">
        <w:r w:rsidR="00113E27">
          <w:rPr>
            <w:rStyle w:val="Hyperlink"/>
            <w:rFonts w:ascii="Arial" w:hAnsi="Arial" w:cs="Arial"/>
            <w:b/>
          </w:rPr>
          <w:t>Thermal Science and Engineering Progress</w:t>
        </w:r>
      </w:hyperlink>
      <w:r w:rsidR="00113E27" w:rsidRPr="005317C9">
        <w:rPr>
          <w:rFonts w:ascii="Arial" w:hAnsi="Arial" w:cs="Arial"/>
          <w:b/>
        </w:rPr>
        <w:t xml:space="preserve">   </w:t>
      </w:r>
      <w:r w:rsidR="00113E27">
        <w:rPr>
          <w:rFonts w:ascii="Arial" w:hAnsi="Arial" w:cs="Arial"/>
          <w:b/>
        </w:rPr>
        <w:t>(1)</w:t>
      </w:r>
    </w:p>
    <w:p w:rsidR="00113E27" w:rsidRDefault="00113E27" w:rsidP="00113E27">
      <w:pPr>
        <w:pStyle w:val="NoSpacing"/>
        <w:rPr>
          <w:rFonts w:ascii="Arial" w:hAnsi="Arial" w:cs="Arial"/>
          <w:b/>
        </w:rPr>
      </w:pPr>
    </w:p>
    <w:p w:rsidR="00113E27" w:rsidRPr="00113E27" w:rsidRDefault="004239C2" w:rsidP="00113E27">
      <w:pPr>
        <w:pStyle w:val="NoSpacing"/>
        <w:rPr>
          <w:rFonts w:ascii="Arial" w:hAnsi="Arial" w:cs="Arial"/>
          <w:kern w:val="36"/>
        </w:rPr>
      </w:pPr>
      <w:hyperlink r:id="rId1697" w:history="1">
        <w:r w:rsidR="00113E27" w:rsidRPr="00113E27">
          <w:rPr>
            <w:rStyle w:val="Hyperlink"/>
            <w:rFonts w:ascii="Arial" w:hAnsi="Arial" w:cs="Arial"/>
            <w:kern w:val="36"/>
            <w:u w:val="none"/>
          </w:rPr>
          <w:t>Visual studies of the operation of loop heat pipes by neutron radiography</w:t>
        </w:r>
      </w:hyperlink>
    </w:p>
    <w:p w:rsidR="00113E27" w:rsidRPr="00113E27" w:rsidRDefault="004239C2" w:rsidP="00113E27">
      <w:pPr>
        <w:pStyle w:val="NoSpacing"/>
        <w:rPr>
          <w:rFonts w:ascii="Arial" w:hAnsi="Arial" w:cs="Arial"/>
        </w:rPr>
      </w:pPr>
      <w:hyperlink r:id="rId1698" w:anchor="!" w:history="1">
        <w:r w:rsidR="00113E27" w:rsidRPr="00113E27">
          <w:rPr>
            <w:rFonts w:ascii="Arial" w:hAnsi="Arial" w:cs="Arial"/>
          </w:rPr>
          <w:t>Yu.F.Maydanik</w:t>
        </w:r>
        <w:r w:rsidR="00113E27">
          <w:rPr>
            <w:rFonts w:ascii="Arial" w:hAnsi="Arial" w:cs="Arial"/>
          </w:rPr>
          <w:t xml:space="preserve">, </w:t>
        </w:r>
      </w:hyperlink>
      <w:hyperlink r:id="rId1699" w:anchor="!" w:history="1">
        <w:r w:rsidR="00113E27" w:rsidRPr="00113E27">
          <w:rPr>
            <w:rFonts w:ascii="Arial" w:hAnsi="Arial" w:cs="Arial"/>
          </w:rPr>
          <w:t>V.G.Pastukhov</w:t>
        </w:r>
        <w:r w:rsidR="00113E27">
          <w:rPr>
            <w:rFonts w:ascii="Arial" w:hAnsi="Arial" w:cs="Arial"/>
          </w:rPr>
          <w:t xml:space="preserve">, </w:t>
        </w:r>
      </w:hyperlink>
      <w:hyperlink r:id="rId1700" w:anchor="!" w:history="1">
        <w:r w:rsidR="00113E27" w:rsidRPr="00113E27">
          <w:rPr>
            <w:rFonts w:ascii="Arial" w:hAnsi="Arial" w:cs="Arial"/>
          </w:rPr>
          <w:t>S.E.Kichanov</w:t>
        </w:r>
      </w:hyperlink>
    </w:p>
    <w:p w:rsidR="00113E27" w:rsidRPr="00113E27" w:rsidRDefault="004239C2" w:rsidP="00113E27">
      <w:pPr>
        <w:pStyle w:val="NoSpacing"/>
        <w:rPr>
          <w:rFonts w:ascii="Arial" w:hAnsi="Arial" w:cs="Arial"/>
          <w:i/>
        </w:rPr>
      </w:pPr>
      <w:hyperlink r:id="rId1701" w:tooltip="Go to Thermal Science and Engineering Progress on ScienceDirect" w:history="1">
        <w:r w:rsidR="00113E27" w:rsidRPr="00113E27">
          <w:rPr>
            <w:rStyle w:val="Hyperlink"/>
            <w:rFonts w:ascii="Arial" w:hAnsi="Arial" w:cs="Arial"/>
            <w:i/>
            <w:color w:val="auto"/>
            <w:u w:val="none"/>
          </w:rPr>
          <w:t>Thermal Science and Engineering Progress</w:t>
        </w:r>
      </w:hyperlink>
      <w:r w:rsidR="00113E27" w:rsidRPr="00113E27">
        <w:rPr>
          <w:rFonts w:ascii="Arial" w:hAnsi="Arial" w:cs="Arial"/>
          <w:i/>
        </w:rPr>
        <w:t xml:space="preserve">, </w:t>
      </w:r>
      <w:hyperlink r:id="rId1702" w:tooltip="Go to table of contents for this volume/issue" w:history="1">
        <w:r w:rsidR="00113E27" w:rsidRPr="00113E27">
          <w:rPr>
            <w:rStyle w:val="Hyperlink"/>
            <w:rFonts w:ascii="Arial" w:hAnsi="Arial" w:cs="Arial"/>
            <w:i/>
            <w:color w:val="auto"/>
            <w:u w:val="none"/>
          </w:rPr>
          <w:t>Volume 35</w:t>
        </w:r>
      </w:hyperlink>
      <w:r w:rsidR="00113E27" w:rsidRPr="00113E27">
        <w:rPr>
          <w:rFonts w:ascii="Arial" w:hAnsi="Arial" w:cs="Arial"/>
          <w:i/>
        </w:rPr>
        <w:t>, 1 October 2022, 101444</w:t>
      </w:r>
    </w:p>
    <w:p w:rsidR="00113E27" w:rsidRPr="005317C9" w:rsidRDefault="004239C2" w:rsidP="00113E27">
      <w:pPr>
        <w:pStyle w:val="NoSpacing"/>
        <w:rPr>
          <w:rFonts w:ascii="Arial" w:hAnsi="Arial" w:cs="Arial"/>
        </w:rPr>
      </w:pPr>
      <w:hyperlink r:id="rId1703" w:tgtFrame="_blank" w:tooltip="Persistent link using digital object identifier" w:history="1">
        <w:r w:rsidR="00113E27" w:rsidRPr="00113E27">
          <w:rPr>
            <w:rStyle w:val="Hyperlink"/>
            <w:rFonts w:ascii="Arial" w:hAnsi="Arial" w:cs="Arial"/>
            <w:i/>
            <w:color w:val="auto"/>
            <w:u w:val="none"/>
          </w:rPr>
          <w:t>https://doi.org/10.1016/j.tsep.2022.101444</w:t>
        </w:r>
      </w:hyperlink>
    </w:p>
    <w:p w:rsidR="00113E27" w:rsidRDefault="00113E27" w:rsidP="005C38BD">
      <w:pPr>
        <w:pStyle w:val="NoSpacing"/>
        <w:rPr>
          <w:rStyle w:val="font6"/>
          <w:rFonts w:ascii="Arial" w:hAnsi="Arial" w:cs="Arial"/>
          <w:i/>
        </w:rPr>
      </w:pPr>
    </w:p>
    <w:p w:rsidR="000B7BB6" w:rsidRDefault="004239C2" w:rsidP="000B7BB6">
      <w:pPr>
        <w:pStyle w:val="NoSpacing"/>
        <w:rPr>
          <w:rFonts w:ascii="Arial" w:hAnsi="Arial" w:cs="Arial"/>
          <w:b/>
        </w:rPr>
      </w:pPr>
      <w:hyperlink r:id="rId1704" w:history="1">
        <w:r w:rsidR="000B7BB6">
          <w:rPr>
            <w:rStyle w:val="Hyperlink"/>
            <w:rFonts w:ascii="Arial" w:hAnsi="Arial" w:cs="Arial"/>
            <w:b/>
          </w:rPr>
          <w:t>Transport in Porous Media</w:t>
        </w:r>
      </w:hyperlink>
      <w:r w:rsidR="000B7BB6" w:rsidRPr="005317C9">
        <w:rPr>
          <w:rFonts w:ascii="Arial" w:hAnsi="Arial" w:cs="Arial"/>
          <w:b/>
        </w:rPr>
        <w:t xml:space="preserve">   </w:t>
      </w:r>
      <w:r w:rsidR="000B7BB6">
        <w:rPr>
          <w:rFonts w:ascii="Arial" w:hAnsi="Arial" w:cs="Arial"/>
          <w:b/>
        </w:rPr>
        <w:t>(1)</w:t>
      </w:r>
    </w:p>
    <w:p w:rsidR="000B7BB6" w:rsidRDefault="000B7BB6" w:rsidP="005C38BD">
      <w:pPr>
        <w:pStyle w:val="NoSpacing"/>
        <w:rPr>
          <w:rStyle w:val="font6"/>
          <w:rFonts w:ascii="Arial" w:hAnsi="Arial" w:cs="Arial"/>
          <w:i/>
        </w:rPr>
      </w:pPr>
    </w:p>
    <w:p w:rsidR="000B7BB6" w:rsidRPr="000B7BB6" w:rsidRDefault="004239C2" w:rsidP="000B7BB6">
      <w:pPr>
        <w:pStyle w:val="NoSpacing"/>
        <w:rPr>
          <w:rFonts w:ascii="Arial" w:hAnsi="Arial" w:cs="Arial"/>
        </w:rPr>
      </w:pPr>
      <w:hyperlink r:id="rId1705" w:history="1">
        <w:r w:rsidR="000B7BB6" w:rsidRPr="000B7BB6">
          <w:rPr>
            <w:rStyle w:val="Hyperlink"/>
            <w:rFonts w:ascii="Arial" w:hAnsi="Arial" w:cs="Arial"/>
            <w:color w:val="auto"/>
            <w:u w:val="none"/>
          </w:rPr>
          <w:t>Does ITZ Influence Moisture Transport in Concrete?</w:t>
        </w:r>
      </w:hyperlink>
    </w:p>
    <w:p w:rsidR="000B7BB6" w:rsidRPr="000B7BB6" w:rsidRDefault="004239C2" w:rsidP="000B7BB6">
      <w:pPr>
        <w:pStyle w:val="NoSpacing"/>
        <w:rPr>
          <w:rFonts w:ascii="Arial" w:hAnsi="Arial" w:cs="Arial"/>
        </w:rPr>
      </w:pPr>
      <w:hyperlink r:id="rId1706" w:anchor="auth-Laura_E_-Dalton" w:history="1">
        <w:r w:rsidR="000B7BB6" w:rsidRPr="000B7BB6">
          <w:rPr>
            <w:rStyle w:val="Hyperlink"/>
            <w:rFonts w:ascii="Arial" w:hAnsi="Arial" w:cs="Arial"/>
            <w:color w:val="auto"/>
            <w:u w:val="none"/>
          </w:rPr>
          <w:t>Laura E. Dalton</w:t>
        </w:r>
      </w:hyperlink>
      <w:r w:rsidR="000B7BB6" w:rsidRPr="000B7BB6">
        <w:rPr>
          <w:rFonts w:ascii="Arial" w:hAnsi="Arial" w:cs="Arial"/>
        </w:rPr>
        <w:t>, </w:t>
      </w:r>
      <w:hyperlink r:id="rId1707" w:anchor="auth-Jacob_M_-LaManna" w:history="1">
        <w:r w:rsidR="000B7BB6" w:rsidRPr="000B7BB6">
          <w:rPr>
            <w:rStyle w:val="Hyperlink"/>
            <w:rFonts w:ascii="Arial" w:hAnsi="Arial" w:cs="Arial"/>
            <w:color w:val="auto"/>
            <w:u w:val="none"/>
          </w:rPr>
          <w:t>Jacob M. LaManna</w:t>
        </w:r>
      </w:hyperlink>
      <w:r w:rsidR="000B7BB6" w:rsidRPr="000B7BB6">
        <w:rPr>
          <w:rFonts w:ascii="Arial" w:hAnsi="Arial" w:cs="Arial"/>
        </w:rPr>
        <w:t>, </w:t>
      </w:r>
      <w:hyperlink r:id="rId1708" w:anchor="auth-Scott-Jones" w:history="1">
        <w:r w:rsidR="000B7BB6" w:rsidRPr="000B7BB6">
          <w:rPr>
            <w:rStyle w:val="Hyperlink"/>
            <w:rFonts w:ascii="Arial" w:hAnsi="Arial" w:cs="Arial"/>
            <w:color w:val="auto"/>
            <w:u w:val="none"/>
          </w:rPr>
          <w:t>Scott Jones</w:t>
        </w:r>
      </w:hyperlink>
      <w:r w:rsidR="000B7BB6" w:rsidRPr="000B7BB6">
        <w:rPr>
          <w:rFonts w:ascii="Arial" w:hAnsi="Arial" w:cs="Arial"/>
        </w:rPr>
        <w:t xml:space="preserve">, </w:t>
      </w:r>
      <w:hyperlink r:id="rId1709" w:anchor="auth-Mohammad-Pour_Ghaz" w:history="1">
        <w:r w:rsidR="000B7BB6" w:rsidRPr="000B7BB6">
          <w:rPr>
            <w:rStyle w:val="Hyperlink"/>
            <w:rFonts w:ascii="Arial" w:hAnsi="Arial" w:cs="Arial"/>
            <w:color w:val="auto"/>
            <w:u w:val="none"/>
          </w:rPr>
          <w:t>Mohammad Pour-Ghaz</w:t>
        </w:r>
      </w:hyperlink>
      <w:r w:rsidR="000B7BB6" w:rsidRPr="000B7BB6">
        <w:rPr>
          <w:rFonts w:ascii="Arial" w:hAnsi="Arial" w:cs="Arial"/>
        </w:rPr>
        <w:t> </w:t>
      </w:r>
    </w:p>
    <w:p w:rsidR="000B7BB6" w:rsidRPr="000B7BB6" w:rsidRDefault="004239C2" w:rsidP="000B7BB6">
      <w:pPr>
        <w:pStyle w:val="NoSpacing"/>
        <w:rPr>
          <w:rFonts w:ascii="Arial" w:hAnsi="Arial" w:cs="Arial"/>
        </w:rPr>
      </w:pPr>
      <w:hyperlink r:id="rId1710" w:history="1">
        <w:r w:rsidR="000B7BB6" w:rsidRPr="000B7BB6">
          <w:rPr>
            <w:rStyle w:val="Hyperlink"/>
            <w:rFonts w:ascii="Arial" w:hAnsi="Arial" w:cs="Arial"/>
            <w:i/>
            <w:iCs/>
            <w:color w:val="auto"/>
            <w:u w:val="none"/>
          </w:rPr>
          <w:t>Transport in Porous Media</w:t>
        </w:r>
      </w:hyperlink>
      <w:r w:rsidR="000B7BB6" w:rsidRPr="000B7BB6">
        <w:rPr>
          <w:rFonts w:ascii="Arial" w:hAnsi="Arial" w:cs="Arial"/>
        </w:rPr>
        <w:t> </w:t>
      </w:r>
      <w:r w:rsidR="000B7BB6" w:rsidRPr="000B7BB6">
        <w:rPr>
          <w:rFonts w:ascii="Arial" w:hAnsi="Arial" w:cs="Arial"/>
          <w:i/>
        </w:rPr>
        <w:t>(2022), Published in July 2022</w:t>
      </w:r>
    </w:p>
    <w:p w:rsidR="000B7BB6" w:rsidRDefault="000B7BB6" w:rsidP="005C38BD">
      <w:pPr>
        <w:pStyle w:val="NoSpacing"/>
        <w:rPr>
          <w:rStyle w:val="font6"/>
          <w:rFonts w:ascii="Arial" w:hAnsi="Arial" w:cs="Arial"/>
          <w:i/>
        </w:rPr>
      </w:pPr>
    </w:p>
    <w:p w:rsidR="00113E27" w:rsidRPr="005C38BD" w:rsidRDefault="00113E27" w:rsidP="005C38BD">
      <w:pPr>
        <w:pStyle w:val="NoSpacing"/>
        <w:rPr>
          <w:rStyle w:val="font6"/>
          <w:rFonts w:ascii="Arial" w:hAnsi="Arial" w:cs="Arial"/>
          <w:i/>
        </w:rPr>
      </w:pPr>
    </w:p>
    <w:p w:rsidR="00BC4D94" w:rsidRDefault="00BC4D94" w:rsidP="004E38D7">
      <w:pPr>
        <w:pStyle w:val="NoSpacing"/>
        <w:tabs>
          <w:tab w:val="left" w:pos="7313"/>
        </w:tabs>
        <w:ind w:left="2880" w:firstLine="720"/>
        <w:rPr>
          <w:rStyle w:val="font4"/>
          <w:rFonts w:ascii="Arial" w:hAnsi="Arial" w:cs="Arial"/>
          <w:b/>
          <w:sz w:val="48"/>
          <w:szCs w:val="48"/>
        </w:rPr>
      </w:pPr>
      <w:r>
        <w:rPr>
          <w:rStyle w:val="font4"/>
          <w:rFonts w:ascii="Arial" w:hAnsi="Arial" w:cs="Arial"/>
          <w:b/>
          <w:sz w:val="48"/>
          <w:szCs w:val="48"/>
        </w:rPr>
        <w:t xml:space="preserve">   </w:t>
      </w:r>
      <w:r w:rsidRPr="00D16305">
        <w:rPr>
          <w:rStyle w:val="font4"/>
          <w:rFonts w:ascii="Arial" w:hAnsi="Arial" w:cs="Arial"/>
          <w:b/>
          <w:sz w:val="48"/>
          <w:szCs w:val="48"/>
        </w:rPr>
        <w:t>202</w:t>
      </w:r>
      <w:r>
        <w:rPr>
          <w:rStyle w:val="font4"/>
          <w:rFonts w:ascii="Arial" w:hAnsi="Arial" w:cs="Arial"/>
          <w:b/>
          <w:sz w:val="48"/>
          <w:szCs w:val="48"/>
        </w:rPr>
        <w:t>1</w:t>
      </w:r>
      <w:r w:rsidR="004E38D7">
        <w:rPr>
          <w:rStyle w:val="font4"/>
          <w:rFonts w:ascii="Arial" w:hAnsi="Arial" w:cs="Arial"/>
          <w:b/>
          <w:sz w:val="48"/>
          <w:szCs w:val="48"/>
        </w:rPr>
        <w:tab/>
      </w:r>
    </w:p>
    <w:p w:rsidR="006058D6" w:rsidRDefault="006058D6" w:rsidP="00BC4D94">
      <w:pPr>
        <w:pStyle w:val="NoSpacing"/>
        <w:ind w:left="2880" w:firstLine="720"/>
        <w:rPr>
          <w:rStyle w:val="font6"/>
          <w:rFonts w:ascii="Arial" w:hAnsi="Arial" w:cs="Arial"/>
        </w:rPr>
      </w:pPr>
    </w:p>
    <w:p w:rsidR="0008477A" w:rsidRDefault="00BC4D94" w:rsidP="00C05936">
      <w:pPr>
        <w:pStyle w:val="NoSpacing"/>
        <w:jc w:val="center"/>
        <w:rPr>
          <w:rStyle w:val="font6"/>
          <w:rFonts w:ascii="Arial" w:hAnsi="Arial" w:cs="Arial"/>
        </w:rPr>
      </w:pPr>
      <w:r>
        <w:rPr>
          <w:rStyle w:val="font6"/>
          <w:rFonts w:ascii="Arial" w:hAnsi="Arial" w:cs="Arial"/>
        </w:rPr>
        <w:t>Tot</w:t>
      </w:r>
      <w:r w:rsidR="00D66ADA">
        <w:rPr>
          <w:rStyle w:val="font6"/>
          <w:rFonts w:ascii="Arial" w:hAnsi="Arial" w:cs="Arial"/>
        </w:rPr>
        <w:t>a</w:t>
      </w:r>
      <w:r w:rsidR="00DB386F">
        <w:rPr>
          <w:rStyle w:val="font6"/>
          <w:rFonts w:ascii="Arial" w:hAnsi="Arial" w:cs="Arial"/>
        </w:rPr>
        <w:t>l number of papers liste</w:t>
      </w:r>
      <w:r w:rsidR="004E116F">
        <w:rPr>
          <w:rStyle w:val="font6"/>
          <w:rFonts w:ascii="Arial" w:hAnsi="Arial" w:cs="Arial"/>
        </w:rPr>
        <w:t xml:space="preserve">d:  </w:t>
      </w:r>
      <w:r w:rsidR="00222255">
        <w:rPr>
          <w:rStyle w:val="font6"/>
          <w:rFonts w:ascii="Arial" w:hAnsi="Arial" w:cs="Arial"/>
        </w:rPr>
        <w:t xml:space="preserve">  103</w:t>
      </w:r>
    </w:p>
    <w:p w:rsidR="00322C62" w:rsidRDefault="00322C62" w:rsidP="00C05936">
      <w:pPr>
        <w:pStyle w:val="NoSpacing"/>
        <w:jc w:val="center"/>
        <w:rPr>
          <w:rStyle w:val="font6"/>
          <w:rFonts w:ascii="Arial" w:hAnsi="Arial" w:cs="Arial"/>
        </w:rPr>
      </w:pPr>
    </w:p>
    <w:p w:rsidR="00322C62" w:rsidRDefault="00322C62" w:rsidP="00C05936">
      <w:pPr>
        <w:pStyle w:val="NoSpacing"/>
        <w:jc w:val="center"/>
        <w:rPr>
          <w:rStyle w:val="font6"/>
          <w:rFonts w:ascii="Arial" w:hAnsi="Arial" w:cs="Arial"/>
        </w:rPr>
      </w:pPr>
    </w:p>
    <w:p w:rsidR="00322C62" w:rsidRDefault="004239C2" w:rsidP="00322C62">
      <w:pPr>
        <w:rPr>
          <w:rFonts w:ascii="Arial" w:hAnsi="Arial" w:cs="Arial"/>
          <w:b/>
          <w:sz w:val="22"/>
          <w:szCs w:val="22"/>
        </w:rPr>
      </w:pPr>
      <w:hyperlink r:id="rId1711" w:history="1">
        <w:r w:rsidR="00322C62" w:rsidRPr="000C3015">
          <w:rPr>
            <w:rStyle w:val="Hyperlink"/>
            <w:rFonts w:ascii="Arial" w:hAnsi="Arial" w:cs="Arial"/>
            <w:b/>
            <w:sz w:val="22"/>
            <w:szCs w:val="22"/>
          </w:rPr>
          <w:t xml:space="preserve">ACS </w:t>
        </w:r>
        <w:r w:rsidR="00322C62">
          <w:rPr>
            <w:rStyle w:val="Hyperlink"/>
            <w:rFonts w:ascii="Arial" w:hAnsi="Arial" w:cs="Arial"/>
            <w:b/>
            <w:sz w:val="22"/>
            <w:szCs w:val="22"/>
          </w:rPr>
          <w:t>Applied Polymer Materials</w:t>
        </w:r>
      </w:hyperlink>
      <w:r w:rsidR="00322C62" w:rsidRPr="008A7EE9">
        <w:rPr>
          <w:rFonts w:ascii="Arial" w:hAnsi="Arial" w:cs="Arial"/>
          <w:b/>
          <w:sz w:val="22"/>
          <w:szCs w:val="22"/>
        </w:rPr>
        <w:t xml:space="preserve"> </w:t>
      </w:r>
      <w:r w:rsidR="00322C62">
        <w:rPr>
          <w:rFonts w:ascii="Arial" w:hAnsi="Arial" w:cs="Arial"/>
          <w:b/>
          <w:sz w:val="22"/>
          <w:szCs w:val="22"/>
        </w:rPr>
        <w:t xml:space="preserve">   (1</w:t>
      </w:r>
      <w:r w:rsidR="00322C62" w:rsidRPr="00665212">
        <w:rPr>
          <w:rFonts w:ascii="Arial" w:hAnsi="Arial" w:cs="Arial"/>
          <w:b/>
          <w:sz w:val="22"/>
          <w:szCs w:val="22"/>
        </w:rPr>
        <w:t>)</w:t>
      </w:r>
    </w:p>
    <w:p w:rsidR="00322C62" w:rsidRDefault="00322C62" w:rsidP="00322C62">
      <w:pPr>
        <w:rPr>
          <w:rFonts w:ascii="Arial" w:hAnsi="Arial" w:cs="Arial"/>
          <w:b/>
          <w:sz w:val="22"/>
          <w:szCs w:val="22"/>
        </w:rPr>
      </w:pPr>
    </w:p>
    <w:p w:rsidR="00322C62" w:rsidRPr="00322C62" w:rsidRDefault="004239C2" w:rsidP="00322C62">
      <w:pPr>
        <w:pStyle w:val="NoSpacing"/>
        <w:rPr>
          <w:rFonts w:ascii="Arial" w:hAnsi="Arial" w:cs="Arial"/>
          <w:kern w:val="36"/>
        </w:rPr>
      </w:pPr>
      <w:hyperlink r:id="rId1712" w:history="1">
        <w:r w:rsidR="00322C62" w:rsidRPr="00322C62">
          <w:rPr>
            <w:rStyle w:val="Hyperlink"/>
            <w:rFonts w:ascii="Arial" w:hAnsi="Arial" w:cs="Arial"/>
            <w:kern w:val="36"/>
            <w:u w:val="none"/>
          </w:rPr>
          <w:t>Controlled Environment Neutron Radiography of Moisture Sorption/Desorption in Nanocellulose-Treated Cotton Painting Canvases</w:t>
        </w:r>
      </w:hyperlink>
    </w:p>
    <w:p w:rsidR="00322C62" w:rsidRPr="00322C62" w:rsidRDefault="00322C62" w:rsidP="00322C62">
      <w:pPr>
        <w:pStyle w:val="NoSpacing"/>
        <w:rPr>
          <w:rFonts w:ascii="Arial" w:hAnsi="Arial" w:cs="Arial"/>
        </w:rPr>
      </w:pPr>
      <w:r w:rsidRPr="00322C62">
        <w:rPr>
          <w:rFonts w:ascii="Arial" w:hAnsi="Arial" w:cs="Arial"/>
        </w:rPr>
        <w:t>Alexandra Bridarolli, Marianne Odlyha, Genoveva Burca, John C. Duncan, Freddie A. Akeroyd, Andie Church, Laurent Bozec</w:t>
      </w:r>
    </w:p>
    <w:p w:rsidR="00322C62" w:rsidRPr="00322C62" w:rsidRDefault="00322C62" w:rsidP="00322C62">
      <w:pPr>
        <w:pStyle w:val="NoSpacing"/>
        <w:rPr>
          <w:rStyle w:val="cit-pagerange"/>
          <w:rFonts w:ascii="Arial" w:eastAsiaTheme="majorEastAsia" w:hAnsi="Arial" w:cs="Arial"/>
          <w:i/>
          <w:shd w:val="clear" w:color="auto" w:fill="FFFFFF"/>
        </w:rPr>
      </w:pPr>
      <w:r w:rsidRPr="00322C62">
        <w:rPr>
          <w:rStyle w:val="cit-title"/>
          <w:rFonts w:ascii="Arial" w:hAnsi="Arial" w:cs="Arial"/>
          <w:i/>
          <w:iCs/>
          <w:shd w:val="clear" w:color="auto" w:fill="FFFFFF"/>
        </w:rPr>
        <w:t>ACS Appl. Polym. Mater.</w:t>
      </w:r>
      <w:r w:rsidRPr="00322C62">
        <w:rPr>
          <w:rFonts w:ascii="Arial" w:hAnsi="Arial" w:cs="Arial"/>
          <w:shd w:val="clear" w:color="auto" w:fill="FFFFFF"/>
        </w:rPr>
        <w:t> </w:t>
      </w:r>
      <w:r w:rsidRPr="00322C62">
        <w:rPr>
          <w:rStyle w:val="cit-year-info"/>
          <w:rFonts w:ascii="Arial" w:hAnsi="Arial" w:cs="Arial"/>
          <w:i/>
          <w:shd w:val="clear" w:color="auto" w:fill="FFFFFF"/>
        </w:rPr>
        <w:t>2021</w:t>
      </w:r>
      <w:r w:rsidRPr="00322C62">
        <w:rPr>
          <w:rStyle w:val="cit-volume"/>
          <w:rFonts w:ascii="Arial" w:hAnsi="Arial" w:cs="Arial"/>
          <w:i/>
          <w:shd w:val="clear" w:color="auto" w:fill="FFFFFF"/>
        </w:rPr>
        <w:t>, 3</w:t>
      </w:r>
      <w:r w:rsidRPr="00322C62">
        <w:rPr>
          <w:rStyle w:val="cit-issue"/>
          <w:rFonts w:ascii="Arial" w:hAnsi="Arial" w:cs="Arial"/>
          <w:i/>
          <w:shd w:val="clear" w:color="auto" w:fill="FFFFFF"/>
        </w:rPr>
        <w:t>, 2</w:t>
      </w:r>
      <w:r w:rsidRPr="00322C62">
        <w:rPr>
          <w:rStyle w:val="cit-pagerange"/>
          <w:rFonts w:ascii="Arial" w:hAnsi="Arial" w:cs="Arial"/>
          <w:i/>
          <w:shd w:val="clear" w:color="auto" w:fill="FFFFFF"/>
        </w:rPr>
        <w:t>, 777–788</w:t>
      </w:r>
    </w:p>
    <w:p w:rsidR="00322C62" w:rsidRPr="00322C62" w:rsidRDefault="004239C2" w:rsidP="00322C62">
      <w:pPr>
        <w:pStyle w:val="NoSpacing"/>
        <w:rPr>
          <w:rFonts w:ascii="Arial" w:hAnsi="Arial" w:cs="Arial"/>
        </w:rPr>
      </w:pPr>
      <w:hyperlink r:id="rId1713" w:tooltip="DOI URL" w:history="1">
        <w:r w:rsidR="00322C62" w:rsidRPr="00322C62">
          <w:rPr>
            <w:rStyle w:val="Hyperlink"/>
            <w:rFonts w:ascii="Arial" w:hAnsi="Arial" w:cs="Arial"/>
            <w:i/>
            <w:color w:val="auto"/>
            <w:u w:val="none"/>
            <w:shd w:val="clear" w:color="auto" w:fill="FFFFFF"/>
          </w:rPr>
          <w:t>https://doi.org/10.1021/acsapm.0c01073</w:t>
        </w:r>
      </w:hyperlink>
    </w:p>
    <w:p w:rsidR="000C3015" w:rsidRDefault="000C3015" w:rsidP="00C05936">
      <w:pPr>
        <w:pStyle w:val="NoSpacing"/>
        <w:jc w:val="center"/>
        <w:rPr>
          <w:rStyle w:val="font6"/>
          <w:rFonts w:ascii="Arial" w:hAnsi="Arial" w:cs="Arial"/>
        </w:rPr>
      </w:pPr>
    </w:p>
    <w:p w:rsidR="00D5279D" w:rsidRDefault="004239C2" w:rsidP="00D5279D">
      <w:pPr>
        <w:rPr>
          <w:rFonts w:ascii="Arial" w:hAnsi="Arial" w:cs="Arial"/>
          <w:b/>
          <w:sz w:val="22"/>
          <w:szCs w:val="22"/>
        </w:rPr>
      </w:pPr>
      <w:hyperlink r:id="rId1714" w:history="1">
        <w:r w:rsidR="00D5279D" w:rsidRPr="000C3015">
          <w:rPr>
            <w:rStyle w:val="Hyperlink"/>
            <w:rFonts w:ascii="Arial" w:hAnsi="Arial" w:cs="Arial"/>
            <w:b/>
            <w:sz w:val="22"/>
            <w:szCs w:val="22"/>
          </w:rPr>
          <w:t xml:space="preserve">ACS </w:t>
        </w:r>
        <w:r w:rsidR="00D5279D">
          <w:rPr>
            <w:rStyle w:val="Hyperlink"/>
            <w:rFonts w:ascii="Arial" w:hAnsi="Arial" w:cs="Arial"/>
            <w:b/>
            <w:sz w:val="22"/>
            <w:szCs w:val="22"/>
          </w:rPr>
          <w:t>Energy Letters</w:t>
        </w:r>
      </w:hyperlink>
      <w:r w:rsidR="00D5279D" w:rsidRPr="008A7EE9">
        <w:rPr>
          <w:rFonts w:ascii="Arial" w:hAnsi="Arial" w:cs="Arial"/>
          <w:b/>
          <w:sz w:val="22"/>
          <w:szCs w:val="22"/>
        </w:rPr>
        <w:t xml:space="preserve"> </w:t>
      </w:r>
      <w:r w:rsidR="00D5279D">
        <w:rPr>
          <w:rFonts w:ascii="Arial" w:hAnsi="Arial" w:cs="Arial"/>
          <w:b/>
          <w:sz w:val="22"/>
          <w:szCs w:val="22"/>
        </w:rPr>
        <w:t xml:space="preserve">   (1</w:t>
      </w:r>
      <w:r w:rsidR="00D5279D" w:rsidRPr="00665212">
        <w:rPr>
          <w:rFonts w:ascii="Arial" w:hAnsi="Arial" w:cs="Arial"/>
          <w:b/>
          <w:sz w:val="22"/>
          <w:szCs w:val="22"/>
        </w:rPr>
        <w:t>)</w:t>
      </w:r>
    </w:p>
    <w:p w:rsidR="00D5279D" w:rsidRDefault="00D5279D" w:rsidP="00C05936">
      <w:pPr>
        <w:pStyle w:val="NoSpacing"/>
        <w:jc w:val="center"/>
        <w:rPr>
          <w:rStyle w:val="font6"/>
          <w:rFonts w:ascii="Arial" w:hAnsi="Arial" w:cs="Arial"/>
        </w:rPr>
      </w:pPr>
    </w:p>
    <w:p w:rsidR="00D5279D" w:rsidRPr="00CE3F2F" w:rsidRDefault="004239C2" w:rsidP="00D5279D">
      <w:pPr>
        <w:pStyle w:val="NoSpacing"/>
        <w:rPr>
          <w:rFonts w:ascii="Arial" w:hAnsi="Arial" w:cs="Arial"/>
          <w:highlight w:val="yellow"/>
        </w:rPr>
      </w:pPr>
      <w:hyperlink r:id="rId1715" w:history="1">
        <w:r w:rsidR="00D5279D" w:rsidRPr="00CE3F2F">
          <w:rPr>
            <w:rStyle w:val="Hyperlink"/>
            <w:rFonts w:ascii="Arial" w:hAnsi="Arial" w:cs="Arial"/>
            <w:bCs/>
            <w:u w:val="none"/>
          </w:rPr>
          <w:t>Highly Concentrated, Zwitterionic Ligand-Capped Mn</w:t>
        </w:r>
        <w:r w:rsidR="00D5279D" w:rsidRPr="00CE3F2F">
          <w:rPr>
            <w:rStyle w:val="Hyperlink"/>
            <w:rFonts w:ascii="Arial" w:hAnsi="Arial" w:cs="Arial"/>
            <w:bCs/>
            <w:u w:val="none"/>
            <w:vertAlign w:val="superscript"/>
          </w:rPr>
          <w:t>2+</w:t>
        </w:r>
        <w:r w:rsidR="00D5279D" w:rsidRPr="00CE3F2F">
          <w:rPr>
            <w:rStyle w:val="Hyperlink"/>
            <w:rFonts w:ascii="Arial" w:hAnsi="Arial" w:cs="Arial"/>
            <w:bCs/>
            <w:u w:val="none"/>
          </w:rPr>
          <w:t>:CsPb(Br</w:t>
        </w:r>
        <w:r w:rsidR="00D5279D" w:rsidRPr="00CE3F2F">
          <w:rPr>
            <w:rStyle w:val="Hyperlink"/>
            <w:rFonts w:ascii="Arial" w:hAnsi="Arial" w:cs="Arial"/>
            <w:bCs/>
            <w:u w:val="none"/>
            <w:vertAlign w:val="subscript"/>
          </w:rPr>
          <w:t>x</w:t>
        </w:r>
        <w:r w:rsidR="00D5279D" w:rsidRPr="00CE3F2F">
          <w:rPr>
            <w:rStyle w:val="Hyperlink"/>
            <w:rFonts w:ascii="Arial" w:hAnsi="Arial" w:cs="Arial"/>
            <w:bCs/>
            <w:u w:val="none"/>
          </w:rPr>
          <w:t>Cl</w:t>
        </w:r>
        <w:r w:rsidR="00D5279D" w:rsidRPr="00CE3F2F">
          <w:rPr>
            <w:rStyle w:val="Hyperlink"/>
            <w:rFonts w:ascii="Arial" w:hAnsi="Arial" w:cs="Arial"/>
            <w:bCs/>
            <w:u w:val="none"/>
            <w:vertAlign w:val="subscript"/>
          </w:rPr>
          <w:t>1–x</w:t>
        </w:r>
        <w:r w:rsidR="00D5279D" w:rsidRPr="00CE3F2F">
          <w:rPr>
            <w:rStyle w:val="Hyperlink"/>
            <w:rFonts w:ascii="Arial" w:hAnsi="Arial" w:cs="Arial"/>
            <w:bCs/>
            <w:u w:val="none"/>
          </w:rPr>
          <w:t>)</w:t>
        </w:r>
        <w:r w:rsidR="00D5279D" w:rsidRPr="00CE3F2F">
          <w:rPr>
            <w:rStyle w:val="Hyperlink"/>
            <w:rFonts w:ascii="Arial" w:hAnsi="Arial" w:cs="Arial"/>
            <w:bCs/>
            <w:u w:val="none"/>
            <w:vertAlign w:val="subscript"/>
          </w:rPr>
          <w:t>3</w:t>
        </w:r>
        <w:r w:rsidR="00D5279D" w:rsidRPr="00CE3F2F">
          <w:rPr>
            <w:rStyle w:val="Hyperlink"/>
            <w:rFonts w:ascii="Arial" w:hAnsi="Arial" w:cs="Arial"/>
            <w:bCs/>
            <w:u w:val="none"/>
          </w:rPr>
          <w:t> Nanocrystals as Bright Scintillators for Fast Neutron Imaging</w:t>
        </w:r>
      </w:hyperlink>
    </w:p>
    <w:p w:rsidR="00D5279D" w:rsidRPr="00CE3F2F" w:rsidRDefault="004239C2" w:rsidP="00D5279D">
      <w:pPr>
        <w:pStyle w:val="NoSpacing"/>
        <w:rPr>
          <w:rFonts w:ascii="Arial" w:hAnsi="Arial" w:cs="Arial"/>
          <w:highlight w:val="yellow"/>
        </w:rPr>
      </w:pPr>
      <w:hyperlink r:id="rId1716" w:history="1">
        <w:r w:rsidR="00D5279D" w:rsidRPr="00CE3F2F">
          <w:rPr>
            <w:rStyle w:val="Hyperlink"/>
            <w:rFonts w:ascii="Arial" w:hAnsi="Arial" w:cs="Arial"/>
            <w:color w:val="auto"/>
            <w:u w:val="none"/>
          </w:rPr>
          <w:t>Federico Montanarella</w:t>
        </w:r>
      </w:hyperlink>
      <w:r w:rsidR="00D5279D" w:rsidRPr="00CE3F2F">
        <w:rPr>
          <w:rFonts w:ascii="Arial" w:hAnsi="Arial" w:cs="Arial"/>
          <w:highlight w:val="yellow"/>
        </w:rPr>
        <w:t>, </w:t>
      </w:r>
      <w:hyperlink r:id="rId1717" w:history="1">
        <w:r w:rsidR="00D5279D" w:rsidRPr="00CE3F2F">
          <w:rPr>
            <w:rStyle w:val="Hyperlink"/>
            <w:rFonts w:ascii="Arial" w:hAnsi="Arial" w:cs="Arial"/>
            <w:color w:val="auto"/>
            <w:u w:val="none"/>
          </w:rPr>
          <w:t>Kyle M. McCall</w:t>
        </w:r>
      </w:hyperlink>
      <w:r w:rsidR="00D5279D" w:rsidRPr="00CE3F2F">
        <w:rPr>
          <w:rFonts w:ascii="Arial" w:hAnsi="Arial" w:cs="Arial"/>
          <w:highlight w:val="yellow"/>
        </w:rPr>
        <w:t>, </w:t>
      </w:r>
      <w:hyperlink r:id="rId1718" w:history="1">
        <w:r w:rsidR="00D5279D" w:rsidRPr="00CE3F2F">
          <w:rPr>
            <w:rStyle w:val="Hyperlink"/>
            <w:rFonts w:ascii="Arial" w:hAnsi="Arial" w:cs="Arial"/>
            <w:color w:val="auto"/>
            <w:u w:val="none"/>
          </w:rPr>
          <w:t>Kostiantyn Sakhatskyi</w:t>
        </w:r>
      </w:hyperlink>
      <w:r w:rsidR="00D5279D" w:rsidRPr="00CE3F2F">
        <w:rPr>
          <w:rFonts w:ascii="Arial" w:hAnsi="Arial" w:cs="Arial"/>
          <w:highlight w:val="yellow"/>
        </w:rPr>
        <w:t xml:space="preserve">, </w:t>
      </w:r>
      <w:hyperlink r:id="rId1719" w:history="1">
        <w:r w:rsidR="00D5279D" w:rsidRPr="00CE3F2F">
          <w:rPr>
            <w:rStyle w:val="Hyperlink"/>
            <w:rFonts w:ascii="Arial" w:hAnsi="Arial" w:cs="Arial"/>
            <w:color w:val="auto"/>
            <w:u w:val="none"/>
          </w:rPr>
          <w:t>Sergii Yakunin</w:t>
        </w:r>
      </w:hyperlink>
      <w:r w:rsidR="00D5279D" w:rsidRPr="00CE3F2F">
        <w:rPr>
          <w:rFonts w:ascii="Arial" w:hAnsi="Arial" w:cs="Arial"/>
          <w:highlight w:val="yellow"/>
        </w:rPr>
        <w:t>, </w:t>
      </w:r>
      <w:hyperlink r:id="rId1720" w:history="1">
        <w:r w:rsidR="00D5279D" w:rsidRPr="00CE3F2F">
          <w:rPr>
            <w:rStyle w:val="Hyperlink"/>
            <w:rFonts w:ascii="Arial" w:hAnsi="Arial" w:cs="Arial"/>
            <w:color w:val="auto"/>
            <w:u w:val="none"/>
          </w:rPr>
          <w:t>Pavel Trtik</w:t>
        </w:r>
      </w:hyperlink>
      <w:r w:rsidR="00D5279D" w:rsidRPr="00CE3F2F">
        <w:rPr>
          <w:rFonts w:ascii="Arial" w:hAnsi="Arial" w:cs="Arial"/>
          <w:highlight w:val="yellow"/>
        </w:rPr>
        <w:t>, </w:t>
      </w:r>
      <w:hyperlink r:id="rId1721" w:history="1">
        <w:r w:rsidR="00D5279D" w:rsidRPr="00CE3F2F">
          <w:rPr>
            <w:rStyle w:val="Hyperlink"/>
            <w:rFonts w:ascii="Arial" w:hAnsi="Arial" w:cs="Arial"/>
            <w:color w:val="auto"/>
            <w:u w:val="none"/>
          </w:rPr>
          <w:t>Caterina Bernasconi</w:t>
        </w:r>
      </w:hyperlink>
      <w:r w:rsidR="00D5279D" w:rsidRPr="00CE3F2F">
        <w:rPr>
          <w:rFonts w:ascii="Arial" w:hAnsi="Arial" w:cs="Arial"/>
          <w:highlight w:val="yellow"/>
        </w:rPr>
        <w:t>, </w:t>
      </w:r>
      <w:hyperlink r:id="rId1722" w:history="1">
        <w:r w:rsidR="00D5279D" w:rsidRPr="00CE3F2F">
          <w:rPr>
            <w:rStyle w:val="Hyperlink"/>
            <w:rFonts w:ascii="Arial" w:hAnsi="Arial" w:cs="Arial"/>
            <w:color w:val="auto"/>
            <w:u w:val="none"/>
          </w:rPr>
          <w:t>Ihor Cherniukh</w:t>
        </w:r>
      </w:hyperlink>
      <w:r w:rsidR="00D5279D" w:rsidRPr="00CE3F2F">
        <w:rPr>
          <w:rFonts w:ascii="Arial" w:hAnsi="Arial" w:cs="Arial"/>
          <w:highlight w:val="yellow"/>
        </w:rPr>
        <w:t>, </w:t>
      </w:r>
      <w:hyperlink r:id="rId1723" w:history="1">
        <w:r w:rsidR="00D5279D" w:rsidRPr="00CE3F2F">
          <w:rPr>
            <w:rStyle w:val="Hyperlink"/>
            <w:rFonts w:ascii="Arial" w:hAnsi="Arial" w:cs="Arial"/>
            <w:color w:val="auto"/>
            <w:u w:val="none"/>
          </w:rPr>
          <w:t>David Mannes</w:t>
        </w:r>
      </w:hyperlink>
      <w:r w:rsidR="00D5279D" w:rsidRPr="00CE3F2F">
        <w:rPr>
          <w:rFonts w:ascii="Arial" w:hAnsi="Arial" w:cs="Arial"/>
          <w:highlight w:val="yellow"/>
        </w:rPr>
        <w:t>, </w:t>
      </w:r>
      <w:hyperlink r:id="rId1724" w:history="1">
        <w:r w:rsidR="00D5279D" w:rsidRPr="00CE3F2F">
          <w:rPr>
            <w:rStyle w:val="Hyperlink"/>
            <w:rFonts w:ascii="Arial" w:hAnsi="Arial" w:cs="Arial"/>
            <w:color w:val="auto"/>
            <w:u w:val="none"/>
          </w:rPr>
          <w:t>Maryna I. Bodnarchuk</w:t>
        </w:r>
      </w:hyperlink>
      <w:r w:rsidR="00D5279D" w:rsidRPr="00CE3F2F">
        <w:rPr>
          <w:rFonts w:ascii="Arial" w:hAnsi="Arial" w:cs="Arial"/>
          <w:highlight w:val="yellow"/>
        </w:rPr>
        <w:t>, </w:t>
      </w:r>
      <w:hyperlink r:id="rId1725" w:history="1">
        <w:r w:rsidR="00D5279D" w:rsidRPr="00CE3F2F">
          <w:rPr>
            <w:rStyle w:val="Hyperlink"/>
            <w:rFonts w:ascii="Arial" w:hAnsi="Arial" w:cs="Arial"/>
            <w:color w:val="auto"/>
            <w:u w:val="none"/>
          </w:rPr>
          <w:t>Markus Strobl</w:t>
        </w:r>
      </w:hyperlink>
      <w:r w:rsidR="00D5279D" w:rsidRPr="00CE3F2F">
        <w:rPr>
          <w:rFonts w:ascii="Arial" w:hAnsi="Arial" w:cs="Arial"/>
          <w:highlight w:val="yellow"/>
        </w:rPr>
        <w:t>, </w:t>
      </w:r>
      <w:hyperlink r:id="rId1726" w:history="1">
        <w:r w:rsidR="00D5279D" w:rsidRPr="00CE3F2F">
          <w:rPr>
            <w:rStyle w:val="Hyperlink"/>
            <w:rFonts w:ascii="Arial" w:hAnsi="Arial" w:cs="Arial"/>
            <w:color w:val="auto"/>
            <w:u w:val="none"/>
          </w:rPr>
          <w:t>Bernhard Walfort</w:t>
        </w:r>
      </w:hyperlink>
      <w:r w:rsidR="00D5279D" w:rsidRPr="00CE3F2F">
        <w:rPr>
          <w:rFonts w:ascii="Arial" w:hAnsi="Arial" w:cs="Arial"/>
          <w:highlight w:val="yellow"/>
        </w:rPr>
        <w:t xml:space="preserve">, </w:t>
      </w:r>
      <w:hyperlink r:id="rId1727" w:history="1">
        <w:r w:rsidR="00D5279D" w:rsidRPr="00CE3F2F">
          <w:rPr>
            <w:rStyle w:val="Hyperlink"/>
            <w:rFonts w:ascii="Arial" w:hAnsi="Arial" w:cs="Arial"/>
            <w:color w:val="auto"/>
            <w:u w:val="none"/>
          </w:rPr>
          <w:t>Maksym V. Kovalenko</w:t>
        </w:r>
      </w:hyperlink>
    </w:p>
    <w:p w:rsidR="00D5279D" w:rsidRPr="00D5279D" w:rsidRDefault="004239C2" w:rsidP="00D5279D">
      <w:pPr>
        <w:pStyle w:val="NoSpacing"/>
        <w:rPr>
          <w:rFonts w:ascii="Arial" w:hAnsi="Arial" w:cs="Arial"/>
          <w:i/>
        </w:rPr>
      </w:pPr>
      <w:hyperlink r:id="rId1728" w:history="1">
        <w:r w:rsidR="00D5279D" w:rsidRPr="00CE3F2F">
          <w:rPr>
            <w:rStyle w:val="Hyperlink"/>
            <w:rFonts w:ascii="Arial" w:hAnsi="Arial" w:cs="Arial"/>
            <w:i/>
            <w:color w:val="auto"/>
            <w:u w:val="none"/>
          </w:rPr>
          <w:t>ACS Energy Lett.</w:t>
        </w:r>
      </w:hyperlink>
      <w:r w:rsidR="00D5279D" w:rsidRPr="00CE3F2F">
        <w:rPr>
          <w:rFonts w:ascii="Arial" w:hAnsi="Arial" w:cs="Arial"/>
          <w:i/>
          <w:highlight w:val="yellow"/>
        </w:rPr>
        <w:t xml:space="preserve"> 2021 Dec 10; 6(12): 4365–4373, </w:t>
      </w:r>
      <w:r w:rsidR="00D5279D" w:rsidRPr="00CE3F2F">
        <w:rPr>
          <w:rStyle w:val="doi"/>
          <w:rFonts w:ascii="Arial" w:hAnsi="Arial" w:cs="Arial"/>
          <w:i/>
        </w:rPr>
        <w:t>doi: </w:t>
      </w:r>
      <w:hyperlink r:id="rId1729" w:tgtFrame="_blank" w:history="1">
        <w:r w:rsidR="00D5279D" w:rsidRPr="00CE3F2F">
          <w:rPr>
            <w:rStyle w:val="Hyperlink"/>
            <w:rFonts w:ascii="Arial" w:hAnsi="Arial" w:cs="Arial"/>
            <w:i/>
            <w:color w:val="auto"/>
            <w:u w:val="none"/>
          </w:rPr>
          <w:t>10.1021/acsenergylett.1c01923</w:t>
        </w:r>
      </w:hyperlink>
    </w:p>
    <w:p w:rsidR="00D5279D" w:rsidRDefault="00D5279D" w:rsidP="00C05936">
      <w:pPr>
        <w:pStyle w:val="NoSpacing"/>
        <w:jc w:val="center"/>
        <w:rPr>
          <w:rStyle w:val="font6"/>
          <w:rFonts w:ascii="Arial" w:hAnsi="Arial" w:cs="Arial"/>
        </w:rPr>
      </w:pPr>
    </w:p>
    <w:p w:rsidR="000C3015" w:rsidRDefault="004239C2" w:rsidP="000C3015">
      <w:pPr>
        <w:rPr>
          <w:rFonts w:ascii="Arial" w:hAnsi="Arial" w:cs="Arial"/>
          <w:b/>
          <w:sz w:val="22"/>
          <w:szCs w:val="22"/>
        </w:rPr>
      </w:pPr>
      <w:hyperlink r:id="rId1730" w:history="1">
        <w:r w:rsidR="000C3015" w:rsidRPr="000C3015">
          <w:rPr>
            <w:rStyle w:val="Hyperlink"/>
            <w:rFonts w:ascii="Arial" w:hAnsi="Arial" w:cs="Arial"/>
            <w:b/>
            <w:sz w:val="22"/>
            <w:szCs w:val="22"/>
          </w:rPr>
          <w:t>ACS Omega</w:t>
        </w:r>
      </w:hyperlink>
      <w:r w:rsidR="000C3015" w:rsidRPr="008A7EE9">
        <w:rPr>
          <w:rFonts w:ascii="Arial" w:hAnsi="Arial" w:cs="Arial"/>
          <w:b/>
          <w:sz w:val="22"/>
          <w:szCs w:val="22"/>
        </w:rPr>
        <w:t xml:space="preserve"> </w:t>
      </w:r>
      <w:r w:rsidR="000C3015">
        <w:rPr>
          <w:rFonts w:ascii="Arial" w:hAnsi="Arial" w:cs="Arial"/>
          <w:b/>
          <w:sz w:val="22"/>
          <w:szCs w:val="22"/>
        </w:rPr>
        <w:t xml:space="preserve">   (1</w:t>
      </w:r>
      <w:r w:rsidR="000C3015" w:rsidRPr="00665212">
        <w:rPr>
          <w:rFonts w:ascii="Arial" w:hAnsi="Arial" w:cs="Arial"/>
          <w:b/>
          <w:sz w:val="22"/>
          <w:szCs w:val="22"/>
        </w:rPr>
        <w:t>)</w:t>
      </w:r>
    </w:p>
    <w:p w:rsidR="000C3015" w:rsidRDefault="000C3015" w:rsidP="000C3015">
      <w:pPr>
        <w:rPr>
          <w:rFonts w:ascii="Arial" w:hAnsi="Arial" w:cs="Arial"/>
          <w:b/>
          <w:sz w:val="22"/>
          <w:szCs w:val="22"/>
        </w:rPr>
      </w:pPr>
    </w:p>
    <w:p w:rsidR="000C3015" w:rsidRPr="000C3015" w:rsidRDefault="004239C2" w:rsidP="000C3015">
      <w:pPr>
        <w:pStyle w:val="NoSpacing"/>
        <w:rPr>
          <w:rFonts w:ascii="Arial" w:hAnsi="Arial" w:cs="Arial"/>
          <w:kern w:val="36"/>
        </w:rPr>
      </w:pPr>
      <w:hyperlink r:id="rId1731" w:history="1">
        <w:r w:rsidR="000C3015" w:rsidRPr="000C3015">
          <w:rPr>
            <w:rStyle w:val="Hyperlink"/>
            <w:rFonts w:ascii="Arial" w:hAnsi="Arial" w:cs="Arial"/>
            <w:kern w:val="36"/>
            <w:u w:val="none"/>
          </w:rPr>
          <w:t>Effect of Fluid Properties on Contact Angles in the Eagle Ford Shale Measured with Spontaneous Imbibition</w:t>
        </w:r>
      </w:hyperlink>
    </w:p>
    <w:p w:rsidR="000C3015" w:rsidRPr="000C3015" w:rsidRDefault="000C3015" w:rsidP="000C3015">
      <w:pPr>
        <w:pStyle w:val="NoSpacing"/>
        <w:rPr>
          <w:rFonts w:ascii="Arial" w:hAnsi="Arial" w:cs="Arial"/>
        </w:rPr>
      </w:pPr>
      <w:r w:rsidRPr="000C3015">
        <w:rPr>
          <w:rFonts w:ascii="Arial" w:hAnsi="Arial" w:cs="Arial"/>
        </w:rPr>
        <w:t>Joanna McFarlane, Victoria H. DiStefano, Philip R. Bingham,Hassina Z. Bilheux, Michael C. Cheshire, Richard E. Hale, Daniel S. Hussey, David L. Jacobson, Lindsay Kolbus, Jacob M. LaManna, Edmund Perfect, Mark Rivers, Louis J. Santodonato, Lawrence M. Anovitz</w:t>
      </w:r>
    </w:p>
    <w:p w:rsidR="000C3015" w:rsidRPr="000C3015" w:rsidRDefault="000C3015" w:rsidP="000C3015">
      <w:pPr>
        <w:pStyle w:val="NoSpacing"/>
        <w:rPr>
          <w:rFonts w:ascii="Arial" w:hAnsi="Arial" w:cs="Arial"/>
          <w:i/>
        </w:rPr>
      </w:pPr>
      <w:r w:rsidRPr="000C3015">
        <w:rPr>
          <w:rStyle w:val="cit-title"/>
          <w:rFonts w:ascii="Arial" w:hAnsi="Arial" w:cs="Arial"/>
          <w:i/>
          <w:iCs/>
        </w:rPr>
        <w:t>ACS Omega</w:t>
      </w:r>
      <w:r w:rsidRPr="000C3015">
        <w:rPr>
          <w:rFonts w:ascii="Arial" w:hAnsi="Arial" w:cs="Arial"/>
        </w:rPr>
        <w:t> </w:t>
      </w:r>
      <w:r w:rsidRPr="000C3015">
        <w:rPr>
          <w:rStyle w:val="cit-year-info"/>
          <w:rFonts w:ascii="Arial" w:hAnsi="Arial" w:cs="Arial"/>
          <w:i/>
        </w:rPr>
        <w:t>2021</w:t>
      </w:r>
      <w:r w:rsidRPr="000C3015">
        <w:rPr>
          <w:rStyle w:val="cit-volume"/>
          <w:rFonts w:ascii="Arial" w:hAnsi="Arial" w:cs="Arial"/>
          <w:i/>
        </w:rPr>
        <w:t>, 6</w:t>
      </w:r>
      <w:r w:rsidRPr="000C3015">
        <w:rPr>
          <w:rStyle w:val="cit-issue"/>
          <w:rFonts w:ascii="Arial" w:hAnsi="Arial" w:cs="Arial"/>
          <w:i/>
        </w:rPr>
        <w:t>, 48</w:t>
      </w:r>
      <w:r w:rsidRPr="000C3015">
        <w:rPr>
          <w:rStyle w:val="cit-pagerange"/>
          <w:rFonts w:ascii="Arial" w:hAnsi="Arial" w:cs="Arial"/>
          <w:i/>
        </w:rPr>
        <w:t>, 32618–32630</w:t>
      </w:r>
      <w:r w:rsidRPr="000C3015">
        <w:rPr>
          <w:rStyle w:val="cit-pagerange"/>
          <w:rFonts w:ascii="Arial" w:eastAsiaTheme="majorEastAsia" w:hAnsi="Arial" w:cs="Arial"/>
          <w:i/>
        </w:rPr>
        <w:t xml:space="preserve">, </w:t>
      </w:r>
      <w:r w:rsidRPr="000C3015">
        <w:rPr>
          <w:rStyle w:val="pub-date-value"/>
          <w:rFonts w:ascii="Arial" w:hAnsi="Arial" w:cs="Arial"/>
          <w:i/>
        </w:rPr>
        <w:t>November 19, 2021</w:t>
      </w:r>
    </w:p>
    <w:p w:rsidR="000C3015" w:rsidRPr="000C3015" w:rsidRDefault="004239C2" w:rsidP="000C3015">
      <w:pPr>
        <w:pStyle w:val="NoSpacing"/>
        <w:rPr>
          <w:rFonts w:ascii="Arial" w:hAnsi="Arial" w:cs="Arial"/>
          <w:i/>
        </w:rPr>
      </w:pPr>
      <w:hyperlink r:id="rId1732" w:tooltip="DOI URL" w:history="1">
        <w:r w:rsidR="000C3015" w:rsidRPr="000C3015">
          <w:rPr>
            <w:rStyle w:val="Hyperlink"/>
            <w:rFonts w:ascii="Arial" w:hAnsi="Arial" w:cs="Arial"/>
            <w:i/>
            <w:color w:val="auto"/>
            <w:u w:val="none"/>
          </w:rPr>
          <w:t>https://doi.org/10.1021/acsomega.1c04177</w:t>
        </w:r>
      </w:hyperlink>
    </w:p>
    <w:p w:rsidR="000C3015" w:rsidRDefault="000C3015" w:rsidP="00C05936">
      <w:pPr>
        <w:pStyle w:val="NoSpacing"/>
        <w:jc w:val="center"/>
        <w:rPr>
          <w:rStyle w:val="font6"/>
          <w:rFonts w:ascii="Arial" w:hAnsi="Arial" w:cs="Arial"/>
        </w:rPr>
      </w:pPr>
    </w:p>
    <w:p w:rsidR="00F17B92" w:rsidRDefault="004239C2" w:rsidP="00F17B92">
      <w:pPr>
        <w:rPr>
          <w:rFonts w:ascii="Arial" w:hAnsi="Arial" w:cs="Arial"/>
          <w:b/>
          <w:sz w:val="22"/>
          <w:szCs w:val="22"/>
        </w:rPr>
      </w:pPr>
      <w:hyperlink r:id="rId1733" w:history="1">
        <w:r w:rsidR="00F17B92" w:rsidRPr="00F17B92">
          <w:rPr>
            <w:rStyle w:val="Hyperlink"/>
            <w:rFonts w:ascii="Arial" w:hAnsi="Arial" w:cs="Arial"/>
            <w:b/>
            <w:sz w:val="22"/>
            <w:szCs w:val="22"/>
          </w:rPr>
          <w:t>ACS Photonics</w:t>
        </w:r>
      </w:hyperlink>
      <w:r w:rsidR="00F17B92" w:rsidRPr="008A7EE9">
        <w:rPr>
          <w:rFonts w:ascii="Arial" w:hAnsi="Arial" w:cs="Arial"/>
          <w:b/>
          <w:sz w:val="22"/>
          <w:szCs w:val="22"/>
        </w:rPr>
        <w:t xml:space="preserve"> </w:t>
      </w:r>
      <w:r w:rsidR="00F17B92">
        <w:rPr>
          <w:rFonts w:ascii="Arial" w:hAnsi="Arial" w:cs="Arial"/>
          <w:b/>
          <w:sz w:val="22"/>
          <w:szCs w:val="22"/>
        </w:rPr>
        <w:t xml:space="preserve">   (1</w:t>
      </w:r>
      <w:r w:rsidR="00F17B92" w:rsidRPr="00665212">
        <w:rPr>
          <w:rFonts w:ascii="Arial" w:hAnsi="Arial" w:cs="Arial"/>
          <w:b/>
          <w:sz w:val="22"/>
          <w:szCs w:val="22"/>
        </w:rPr>
        <w:t>)</w:t>
      </w:r>
    </w:p>
    <w:p w:rsidR="000C3015" w:rsidRDefault="000C3015" w:rsidP="00C05936">
      <w:pPr>
        <w:pStyle w:val="NoSpacing"/>
        <w:jc w:val="center"/>
        <w:rPr>
          <w:rStyle w:val="font6"/>
          <w:rFonts w:ascii="Arial" w:hAnsi="Arial" w:cs="Arial"/>
        </w:rPr>
      </w:pPr>
    </w:p>
    <w:p w:rsidR="00F17B92" w:rsidRPr="00F17B92" w:rsidRDefault="004239C2" w:rsidP="00F17B92">
      <w:pPr>
        <w:pStyle w:val="NoSpacing"/>
        <w:rPr>
          <w:rFonts w:ascii="Arial" w:hAnsi="Arial" w:cs="Arial"/>
        </w:rPr>
      </w:pPr>
      <w:hyperlink r:id="rId1734" w:history="1">
        <w:r w:rsidR="00F17B92" w:rsidRPr="00F17B92">
          <w:rPr>
            <w:rStyle w:val="Hyperlink"/>
            <w:rFonts w:ascii="Arial" w:hAnsi="Arial" w:cs="Arial"/>
            <w:u w:val="none"/>
          </w:rPr>
          <w:t>Luminescent Lead Halide Ionic Liquids for High-Spatial-Resolution Fast Neutron Imaging</w:t>
        </w:r>
      </w:hyperlink>
    </w:p>
    <w:p w:rsidR="00F17B92" w:rsidRPr="00F17B92" w:rsidRDefault="00F17B92" w:rsidP="00F17B92">
      <w:pPr>
        <w:pStyle w:val="NoSpacing"/>
        <w:rPr>
          <w:rStyle w:val="hlfld-contribauthor"/>
          <w:rFonts w:ascii="Arial" w:eastAsia="Times New Roman" w:hAnsi="Arial" w:cs="Arial"/>
          <w:color w:val="000000"/>
        </w:rPr>
      </w:pPr>
      <w:r w:rsidRPr="00F17B92">
        <w:rPr>
          <w:rStyle w:val="hlfld-contribauthor"/>
          <w:rFonts w:ascii="Arial" w:hAnsi="Arial" w:cs="Arial"/>
          <w:color w:val="000000"/>
        </w:rPr>
        <w:t>Viktoriia Morad</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Kyle M. McCall</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Kostiantyn Sakhatskyi</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Eberhard Lehmann</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Bernhard Walfort</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Adrian S. Losko</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Pavel Trtik</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Markus Strobl</w:t>
      </w:r>
      <w:r w:rsidRPr="00F17B92">
        <w:rPr>
          <w:rStyle w:val="comma-separator"/>
          <w:rFonts w:ascii="Arial" w:eastAsiaTheme="majorEastAsia" w:hAnsi="Arial" w:cs="Arial"/>
          <w:color w:val="000000"/>
        </w:rPr>
        <w:t xml:space="preserve">, </w:t>
      </w:r>
      <w:r w:rsidRPr="00F17B92">
        <w:rPr>
          <w:rStyle w:val="hlfld-contribauthor"/>
          <w:rFonts w:ascii="Arial" w:hAnsi="Arial" w:cs="Arial"/>
          <w:color w:val="000000"/>
        </w:rPr>
        <w:t>Sergii Yakunin</w:t>
      </w:r>
      <w:r w:rsidRPr="00F17B92">
        <w:rPr>
          <w:rStyle w:val="hlfld-contribauthor"/>
          <w:rFonts w:ascii="Arial" w:eastAsiaTheme="majorEastAsia" w:hAnsi="Arial" w:cs="Arial"/>
          <w:color w:val="000000"/>
        </w:rPr>
        <w:t xml:space="preserve">, </w:t>
      </w:r>
      <w:r w:rsidRPr="00F17B92">
        <w:rPr>
          <w:rStyle w:val="hlfld-contribauthor"/>
          <w:rFonts w:ascii="Arial" w:hAnsi="Arial" w:cs="Arial"/>
          <w:color w:val="000000"/>
        </w:rPr>
        <w:t>Maksym V. Kovalenko</w:t>
      </w:r>
    </w:p>
    <w:p w:rsidR="00F17B92" w:rsidRPr="00F17B92" w:rsidRDefault="00F17B92" w:rsidP="00F17B92">
      <w:pPr>
        <w:pStyle w:val="NoSpacing"/>
        <w:rPr>
          <w:rFonts w:ascii="Arial" w:hAnsi="Arial" w:cs="Arial"/>
          <w:i/>
        </w:rPr>
      </w:pPr>
      <w:r w:rsidRPr="00F17B92">
        <w:rPr>
          <w:rStyle w:val="cit-title"/>
          <w:rFonts w:ascii="Arial" w:hAnsi="Arial" w:cs="Arial"/>
          <w:i/>
          <w:iCs/>
          <w:color w:val="000000"/>
        </w:rPr>
        <w:t>ACS Photonics</w:t>
      </w:r>
      <w:r w:rsidRPr="00F17B92">
        <w:rPr>
          <w:rFonts w:ascii="Arial" w:hAnsi="Arial" w:cs="Arial"/>
        </w:rPr>
        <w:t> </w:t>
      </w:r>
      <w:r w:rsidRPr="00F17B92">
        <w:rPr>
          <w:rStyle w:val="cit-year-info"/>
          <w:rFonts w:ascii="Arial" w:eastAsiaTheme="majorEastAsia" w:hAnsi="Arial" w:cs="Arial"/>
          <w:i/>
          <w:color w:val="000000"/>
        </w:rPr>
        <w:t>2021</w:t>
      </w:r>
      <w:r w:rsidRPr="00F17B92">
        <w:rPr>
          <w:rStyle w:val="cit-volume"/>
          <w:rFonts w:ascii="Arial" w:eastAsiaTheme="majorEastAsia" w:hAnsi="Arial" w:cs="Arial"/>
          <w:i/>
          <w:color w:val="000000"/>
        </w:rPr>
        <w:t>, 8</w:t>
      </w:r>
      <w:r w:rsidRPr="00F17B92">
        <w:rPr>
          <w:rStyle w:val="cit-issue"/>
          <w:rFonts w:ascii="Arial" w:eastAsiaTheme="majorEastAsia" w:hAnsi="Arial" w:cs="Arial"/>
          <w:i/>
          <w:color w:val="000000"/>
        </w:rPr>
        <w:t>, 11</w:t>
      </w:r>
      <w:r w:rsidRPr="00F17B92">
        <w:rPr>
          <w:rStyle w:val="cit-pagerange"/>
          <w:rFonts w:ascii="Arial" w:eastAsiaTheme="majorEastAsia" w:hAnsi="Arial" w:cs="Arial"/>
          <w:i/>
          <w:color w:val="000000"/>
        </w:rPr>
        <w:t xml:space="preserve">, 3357–3364, </w:t>
      </w:r>
      <w:r w:rsidRPr="00F17B92">
        <w:rPr>
          <w:rStyle w:val="pub-date-value"/>
          <w:rFonts w:ascii="Arial" w:hAnsi="Arial" w:cs="Arial"/>
          <w:i/>
          <w:color w:val="000000"/>
        </w:rPr>
        <w:t>October 25, 2021</w:t>
      </w:r>
    </w:p>
    <w:p w:rsidR="00F17B92" w:rsidRPr="00F17B92" w:rsidRDefault="004239C2" w:rsidP="00F17B92">
      <w:pPr>
        <w:pStyle w:val="NoSpacing"/>
        <w:rPr>
          <w:rFonts w:ascii="Arial" w:hAnsi="Arial" w:cs="Arial"/>
        </w:rPr>
      </w:pPr>
      <w:hyperlink r:id="rId1735" w:tooltip="DOI URL" w:history="1">
        <w:r w:rsidR="00F17B92" w:rsidRPr="00F17B92">
          <w:rPr>
            <w:rStyle w:val="Hyperlink"/>
            <w:rFonts w:ascii="Arial" w:hAnsi="Arial" w:cs="Arial"/>
            <w:i/>
            <w:color w:val="000000"/>
            <w:u w:val="none"/>
          </w:rPr>
          <w:t>https://doi.org/10.1021/acsphotonics.1c01348</w:t>
        </w:r>
      </w:hyperlink>
    </w:p>
    <w:p w:rsidR="00C05936" w:rsidRDefault="00C05936" w:rsidP="00C05936">
      <w:pPr>
        <w:pStyle w:val="NoSpacing"/>
        <w:jc w:val="center"/>
      </w:pPr>
    </w:p>
    <w:p w:rsidR="00964069" w:rsidRDefault="004239C2" w:rsidP="00964069">
      <w:pPr>
        <w:rPr>
          <w:rFonts w:ascii="Arial" w:hAnsi="Arial" w:cs="Arial"/>
          <w:b/>
          <w:sz w:val="22"/>
          <w:szCs w:val="22"/>
        </w:rPr>
      </w:pPr>
      <w:hyperlink r:id="rId1736" w:history="1">
        <w:r w:rsidR="00964069" w:rsidRPr="00F67A74">
          <w:rPr>
            <w:rStyle w:val="Hyperlink"/>
            <w:rFonts w:ascii="Arial" w:hAnsi="Arial" w:cs="Arial"/>
            <w:b/>
            <w:sz w:val="22"/>
            <w:szCs w:val="22"/>
          </w:rPr>
          <w:t>Additive Manufacturing</w:t>
        </w:r>
      </w:hyperlink>
      <w:r w:rsidR="00964069" w:rsidRPr="008A7EE9">
        <w:rPr>
          <w:rFonts w:ascii="Arial" w:hAnsi="Arial" w:cs="Arial"/>
          <w:b/>
          <w:sz w:val="22"/>
          <w:szCs w:val="22"/>
        </w:rPr>
        <w:t xml:space="preserve"> </w:t>
      </w:r>
      <w:r w:rsidR="00384D7F">
        <w:rPr>
          <w:rFonts w:ascii="Arial" w:hAnsi="Arial" w:cs="Arial"/>
          <w:b/>
          <w:sz w:val="22"/>
          <w:szCs w:val="22"/>
        </w:rPr>
        <w:t xml:space="preserve">   (2</w:t>
      </w:r>
      <w:r w:rsidR="00964069" w:rsidRPr="00665212">
        <w:rPr>
          <w:rFonts w:ascii="Arial" w:hAnsi="Arial" w:cs="Arial"/>
          <w:b/>
          <w:sz w:val="22"/>
          <w:szCs w:val="22"/>
        </w:rPr>
        <w:t>)</w:t>
      </w:r>
    </w:p>
    <w:p w:rsidR="00964069" w:rsidRDefault="00964069" w:rsidP="00964069">
      <w:pPr>
        <w:pStyle w:val="NoSpacing"/>
        <w:rPr>
          <w:rStyle w:val="font6"/>
          <w:rFonts w:ascii="Arial" w:hAnsi="Arial" w:cs="Arial"/>
        </w:rPr>
      </w:pPr>
    </w:p>
    <w:p w:rsidR="00964069" w:rsidRPr="00F67A74" w:rsidRDefault="004239C2" w:rsidP="00964069">
      <w:pPr>
        <w:pStyle w:val="NoSpacing"/>
        <w:rPr>
          <w:rFonts w:ascii="Arial" w:hAnsi="Arial" w:cs="Arial"/>
          <w:kern w:val="36"/>
          <w:lang w:val="en-US"/>
        </w:rPr>
      </w:pPr>
      <w:hyperlink r:id="rId1737" w:history="1">
        <w:r w:rsidR="00964069" w:rsidRPr="00F67A74">
          <w:rPr>
            <w:rStyle w:val="Hyperlink"/>
            <w:rFonts w:ascii="Arial" w:hAnsi="Arial" w:cs="Arial"/>
            <w:kern w:val="36"/>
            <w:u w:val="none"/>
            <w:lang w:val="en-US"/>
          </w:rPr>
          <w:t>Nondestructive characterization of laser powder bed fusion parts with neutron Bragg edge imaging</w:t>
        </w:r>
      </w:hyperlink>
    </w:p>
    <w:p w:rsidR="00964069" w:rsidRPr="00F67A74" w:rsidRDefault="004239C2" w:rsidP="00964069">
      <w:pPr>
        <w:pStyle w:val="NoSpacing"/>
        <w:rPr>
          <w:rFonts w:ascii="Arial" w:hAnsi="Arial" w:cs="Arial"/>
          <w:lang w:val="en-US"/>
        </w:rPr>
      </w:pPr>
      <w:hyperlink r:id="rId1738" w:anchor="!" w:history="1">
        <w:r w:rsidR="00964069" w:rsidRPr="00F67A74">
          <w:rPr>
            <w:rFonts w:ascii="Arial" w:hAnsi="Arial" w:cs="Arial"/>
            <w:lang w:val="en-US"/>
          </w:rPr>
          <w:t>Matteo</w:t>
        </w:r>
        <w:r w:rsidR="00964069">
          <w:rPr>
            <w:rFonts w:ascii="Arial" w:hAnsi="Arial" w:cs="Arial"/>
            <w:lang w:val="en-US"/>
          </w:rPr>
          <w:t xml:space="preserve"> </w:t>
        </w:r>
        <w:r w:rsidR="00964069" w:rsidRPr="00F67A74">
          <w:rPr>
            <w:rFonts w:ascii="Arial" w:hAnsi="Arial" w:cs="Arial"/>
            <w:lang w:val="en-US"/>
          </w:rPr>
          <w:t>Busi</w:t>
        </w:r>
        <w:r w:rsidR="00964069">
          <w:rPr>
            <w:rFonts w:ascii="Arial" w:hAnsi="Arial" w:cs="Arial"/>
            <w:lang w:val="en-US"/>
          </w:rPr>
          <w:t xml:space="preserve">, </w:t>
        </w:r>
      </w:hyperlink>
      <w:hyperlink r:id="rId1739" w:anchor="!" w:history="1">
        <w:r w:rsidR="00964069" w:rsidRPr="00F67A74">
          <w:rPr>
            <w:rFonts w:ascii="Arial" w:hAnsi="Arial" w:cs="Arial"/>
            <w:lang w:val="en-US"/>
          </w:rPr>
          <w:t>Nikola</w:t>
        </w:r>
        <w:r w:rsidR="00964069">
          <w:rPr>
            <w:rFonts w:ascii="Arial" w:hAnsi="Arial" w:cs="Arial"/>
            <w:lang w:val="en-US"/>
          </w:rPr>
          <w:t xml:space="preserve"> </w:t>
        </w:r>
        <w:r w:rsidR="00964069" w:rsidRPr="00F67A74">
          <w:rPr>
            <w:rFonts w:ascii="Arial" w:hAnsi="Arial" w:cs="Arial"/>
            <w:lang w:val="en-US"/>
          </w:rPr>
          <w:t>Kalentics</w:t>
        </w:r>
        <w:r w:rsidR="00964069">
          <w:rPr>
            <w:rFonts w:ascii="Arial" w:hAnsi="Arial" w:cs="Arial"/>
            <w:lang w:val="en-US"/>
          </w:rPr>
          <w:t xml:space="preserve">, </w:t>
        </w:r>
      </w:hyperlink>
      <w:hyperlink r:id="rId1740" w:anchor="!" w:history="1">
        <w:r w:rsidR="00964069" w:rsidRPr="00F67A74">
          <w:rPr>
            <w:rFonts w:ascii="Arial" w:hAnsi="Arial" w:cs="Arial"/>
            <w:lang w:val="en-US"/>
          </w:rPr>
          <w:t>Manuel</w:t>
        </w:r>
        <w:r w:rsidR="00964069">
          <w:rPr>
            <w:rFonts w:ascii="Arial" w:hAnsi="Arial" w:cs="Arial"/>
            <w:lang w:val="en-US"/>
          </w:rPr>
          <w:t xml:space="preserve"> </w:t>
        </w:r>
        <w:r w:rsidR="00964069" w:rsidRPr="00F67A74">
          <w:rPr>
            <w:rFonts w:ascii="Arial" w:hAnsi="Arial" w:cs="Arial"/>
            <w:lang w:val="en-US"/>
          </w:rPr>
          <w:t>Morgano</w:t>
        </w:r>
        <w:r w:rsidR="00964069">
          <w:rPr>
            <w:rFonts w:ascii="Arial" w:hAnsi="Arial" w:cs="Arial"/>
            <w:lang w:val="en-US"/>
          </w:rPr>
          <w:t xml:space="preserve">, </w:t>
        </w:r>
      </w:hyperlink>
      <w:hyperlink r:id="rId1741" w:anchor="!" w:history="1">
        <w:r w:rsidR="00964069" w:rsidRPr="00F67A74">
          <w:rPr>
            <w:rFonts w:ascii="Arial" w:hAnsi="Arial" w:cs="Arial"/>
            <w:lang w:val="en-US"/>
          </w:rPr>
          <w:t>Seth</w:t>
        </w:r>
        <w:r w:rsidR="00964069">
          <w:rPr>
            <w:rFonts w:ascii="Arial" w:hAnsi="Arial" w:cs="Arial"/>
            <w:lang w:val="en-US"/>
          </w:rPr>
          <w:t xml:space="preserve"> </w:t>
        </w:r>
        <w:r w:rsidR="00964069" w:rsidRPr="00F67A74">
          <w:rPr>
            <w:rFonts w:ascii="Arial" w:hAnsi="Arial" w:cs="Arial"/>
            <w:lang w:val="en-US"/>
          </w:rPr>
          <w:t>Griffiths</w:t>
        </w:r>
        <w:r w:rsidR="00964069">
          <w:rPr>
            <w:rFonts w:ascii="Arial" w:hAnsi="Arial" w:cs="Arial"/>
            <w:lang w:val="en-US"/>
          </w:rPr>
          <w:t xml:space="preserve">, </w:t>
        </w:r>
      </w:hyperlink>
      <w:hyperlink r:id="rId1742" w:anchor="!" w:history="1">
        <w:r w:rsidR="00964069" w:rsidRPr="00F67A74">
          <w:rPr>
            <w:rFonts w:ascii="Arial" w:hAnsi="Arial" w:cs="Arial"/>
            <w:lang w:val="en-US"/>
          </w:rPr>
          <w:t>Anton S.Tremsin</w:t>
        </w:r>
        <w:r w:rsidR="00964069">
          <w:rPr>
            <w:rFonts w:ascii="Arial" w:hAnsi="Arial" w:cs="Arial"/>
            <w:lang w:val="en-US"/>
          </w:rPr>
          <w:t xml:space="preserve">, </w:t>
        </w:r>
      </w:hyperlink>
      <w:hyperlink r:id="rId1743" w:anchor="!" w:history="1">
        <w:r w:rsidR="00964069" w:rsidRPr="00F67A74">
          <w:rPr>
            <w:rFonts w:ascii="Arial" w:hAnsi="Arial" w:cs="Arial"/>
            <w:lang w:val="en-US"/>
          </w:rPr>
          <w:t>Takenao</w:t>
        </w:r>
        <w:r w:rsidR="00964069">
          <w:rPr>
            <w:rFonts w:ascii="Arial" w:hAnsi="Arial" w:cs="Arial"/>
            <w:lang w:val="en-US"/>
          </w:rPr>
          <w:t xml:space="preserve"> </w:t>
        </w:r>
        <w:r w:rsidR="00964069" w:rsidRPr="00F67A74">
          <w:rPr>
            <w:rFonts w:ascii="Arial" w:hAnsi="Arial" w:cs="Arial"/>
            <w:lang w:val="en-US"/>
          </w:rPr>
          <w:t>Shinohara</w:t>
        </w:r>
        <w:r w:rsidR="00964069">
          <w:rPr>
            <w:rFonts w:ascii="Arial" w:hAnsi="Arial" w:cs="Arial"/>
            <w:lang w:val="en-US"/>
          </w:rPr>
          <w:t xml:space="preserve">, </w:t>
        </w:r>
      </w:hyperlink>
      <w:hyperlink r:id="rId1744" w:anchor="!" w:history="1">
        <w:r w:rsidR="00964069" w:rsidRPr="00F67A74">
          <w:rPr>
            <w:rFonts w:ascii="Arial" w:hAnsi="Arial" w:cs="Arial"/>
            <w:lang w:val="en-US"/>
          </w:rPr>
          <w:t>Roland</w:t>
        </w:r>
        <w:r w:rsidR="00964069">
          <w:rPr>
            <w:rFonts w:ascii="Arial" w:hAnsi="Arial" w:cs="Arial"/>
            <w:lang w:val="en-US"/>
          </w:rPr>
          <w:t xml:space="preserve"> </w:t>
        </w:r>
        <w:r w:rsidR="00964069" w:rsidRPr="00F67A74">
          <w:rPr>
            <w:rFonts w:ascii="Arial" w:hAnsi="Arial" w:cs="Arial"/>
            <w:lang w:val="en-US"/>
          </w:rPr>
          <w:t>Logé</w:t>
        </w:r>
        <w:r w:rsidR="00964069">
          <w:rPr>
            <w:rFonts w:ascii="Arial" w:hAnsi="Arial" w:cs="Arial"/>
            <w:lang w:val="en-US"/>
          </w:rPr>
          <w:t xml:space="preserve">, </w:t>
        </w:r>
      </w:hyperlink>
      <w:hyperlink r:id="rId1745" w:anchor="!" w:history="1">
        <w:r w:rsidR="00964069" w:rsidRPr="00F67A74">
          <w:rPr>
            <w:rFonts w:ascii="Arial" w:hAnsi="Arial" w:cs="Arial"/>
            <w:lang w:val="en-US"/>
          </w:rPr>
          <w:t>Christian</w:t>
        </w:r>
        <w:r w:rsidR="00964069">
          <w:rPr>
            <w:rFonts w:ascii="Arial" w:hAnsi="Arial" w:cs="Arial"/>
            <w:lang w:val="en-US"/>
          </w:rPr>
          <w:t xml:space="preserve"> </w:t>
        </w:r>
        <w:r w:rsidR="00964069" w:rsidRPr="00F67A74">
          <w:rPr>
            <w:rFonts w:ascii="Arial" w:hAnsi="Arial" w:cs="Arial"/>
            <w:lang w:val="en-US"/>
          </w:rPr>
          <w:t>Leinenbach</w:t>
        </w:r>
        <w:r w:rsidR="00964069">
          <w:rPr>
            <w:rFonts w:ascii="Arial" w:hAnsi="Arial" w:cs="Arial"/>
            <w:lang w:val="en-US"/>
          </w:rPr>
          <w:t xml:space="preserve">, </w:t>
        </w:r>
      </w:hyperlink>
      <w:hyperlink r:id="rId1746" w:anchor="!" w:history="1">
        <w:r w:rsidR="00964069" w:rsidRPr="00F67A74">
          <w:rPr>
            <w:rFonts w:ascii="Arial" w:hAnsi="Arial" w:cs="Arial"/>
            <w:lang w:val="en-US"/>
          </w:rPr>
          <w:t>Markus</w:t>
        </w:r>
        <w:r w:rsidR="00964069">
          <w:rPr>
            <w:rFonts w:ascii="Arial" w:hAnsi="Arial" w:cs="Arial"/>
            <w:lang w:val="en-US"/>
          </w:rPr>
          <w:t xml:space="preserve"> </w:t>
        </w:r>
        <w:r w:rsidR="00964069" w:rsidRPr="00F67A74">
          <w:rPr>
            <w:rFonts w:ascii="Arial" w:hAnsi="Arial" w:cs="Arial"/>
            <w:lang w:val="en-US"/>
          </w:rPr>
          <w:t>Strobl</w:t>
        </w:r>
      </w:hyperlink>
    </w:p>
    <w:p w:rsidR="00964069" w:rsidRPr="00F67A74" w:rsidRDefault="004239C2" w:rsidP="00964069">
      <w:pPr>
        <w:pStyle w:val="NoSpacing"/>
        <w:rPr>
          <w:rFonts w:ascii="Arial" w:hAnsi="Arial" w:cs="Arial"/>
          <w:i/>
        </w:rPr>
      </w:pPr>
      <w:hyperlink r:id="rId1747" w:tooltip="Go to Additive Manufacturing on ScienceDirect" w:history="1">
        <w:r w:rsidR="00964069" w:rsidRPr="00F67A74">
          <w:rPr>
            <w:rStyle w:val="Hyperlink"/>
            <w:rFonts w:ascii="Arial" w:hAnsi="Arial" w:cs="Arial"/>
            <w:i/>
            <w:color w:val="auto"/>
            <w:u w:val="none"/>
          </w:rPr>
          <w:t>Additive Manufacturing</w:t>
        </w:r>
      </w:hyperlink>
    </w:p>
    <w:p w:rsidR="00964069" w:rsidRPr="00F67A74" w:rsidRDefault="004239C2" w:rsidP="00964069">
      <w:pPr>
        <w:pStyle w:val="NoSpacing"/>
        <w:rPr>
          <w:rFonts w:ascii="Arial" w:hAnsi="Arial" w:cs="Arial"/>
          <w:i/>
        </w:rPr>
      </w:pPr>
      <w:hyperlink r:id="rId1748" w:tooltip="Go to table of contents for this volume/issue" w:history="1">
        <w:r w:rsidR="00964069" w:rsidRPr="00F67A74">
          <w:rPr>
            <w:rStyle w:val="Hyperlink"/>
            <w:rFonts w:ascii="Arial" w:hAnsi="Arial" w:cs="Arial"/>
            <w:i/>
            <w:color w:val="auto"/>
            <w:u w:val="none"/>
          </w:rPr>
          <w:t>Volume 39</w:t>
        </w:r>
      </w:hyperlink>
      <w:r w:rsidR="00964069" w:rsidRPr="00F67A74">
        <w:rPr>
          <w:rFonts w:ascii="Arial" w:hAnsi="Arial" w:cs="Arial"/>
          <w:i/>
        </w:rPr>
        <w:t>, March 2021, 101848</w:t>
      </w:r>
    </w:p>
    <w:p w:rsidR="00964069" w:rsidRDefault="004239C2" w:rsidP="00964069">
      <w:hyperlink r:id="rId1749" w:tgtFrame="_blank" w:tooltip="Persistent link using digital object identifier" w:history="1">
        <w:r w:rsidR="00964069" w:rsidRPr="00F67A74">
          <w:rPr>
            <w:rStyle w:val="Hyperlink"/>
            <w:rFonts w:ascii="Arial" w:hAnsi="Arial" w:cs="Arial"/>
            <w:i/>
            <w:color w:val="auto"/>
            <w:u w:val="none"/>
          </w:rPr>
          <w:t>https://doi.org/10.1016/j.addma.2021.101848</w:t>
        </w:r>
      </w:hyperlink>
    </w:p>
    <w:p w:rsidR="00384D7F" w:rsidRDefault="00384D7F" w:rsidP="00964069"/>
    <w:p w:rsidR="00384D7F" w:rsidRPr="00CE3F2F" w:rsidRDefault="004239C2" w:rsidP="00384D7F">
      <w:pPr>
        <w:pStyle w:val="NoSpacing"/>
        <w:rPr>
          <w:rFonts w:ascii="Arial" w:hAnsi="Arial" w:cs="Arial"/>
          <w:kern w:val="36"/>
          <w:highlight w:val="yellow"/>
          <w:lang w:val="en-US"/>
        </w:rPr>
      </w:pPr>
      <w:hyperlink r:id="rId1750" w:anchor="fig0135" w:history="1">
        <w:r w:rsidR="00384D7F" w:rsidRPr="00CE3F2F">
          <w:rPr>
            <w:rStyle w:val="Hyperlink"/>
            <w:rFonts w:ascii="Arial" w:hAnsi="Arial" w:cs="Arial"/>
            <w:kern w:val="36"/>
            <w:u w:val="none"/>
            <w:lang w:val="en-US"/>
          </w:rPr>
          <w:t>Monitoring residual strain relaxation and preferred grain orientation of additively manufactured Inconel 625 by in-situ neutron imaging</w:t>
        </w:r>
      </w:hyperlink>
    </w:p>
    <w:p w:rsidR="00384D7F" w:rsidRPr="00CE3F2F" w:rsidRDefault="004239C2" w:rsidP="00384D7F">
      <w:pPr>
        <w:pStyle w:val="NoSpacing"/>
        <w:rPr>
          <w:rFonts w:ascii="Arial" w:hAnsi="Arial" w:cs="Arial"/>
          <w:highlight w:val="yellow"/>
          <w:lang w:val="en-US"/>
        </w:rPr>
      </w:pPr>
      <w:hyperlink r:id="rId1751" w:anchor="!" w:history="1">
        <w:r w:rsidR="00384D7F" w:rsidRPr="00CE3F2F">
          <w:rPr>
            <w:rFonts w:ascii="Arial" w:hAnsi="Arial" w:cs="Arial"/>
            <w:highlight w:val="yellow"/>
            <w:lang w:val="en-US"/>
          </w:rPr>
          <w:t xml:space="preserve">A.S.Tremsin, </w:t>
        </w:r>
      </w:hyperlink>
      <w:hyperlink r:id="rId1752" w:anchor="!" w:history="1">
        <w:r w:rsidR="00384D7F" w:rsidRPr="00CE3F2F">
          <w:rPr>
            <w:rFonts w:ascii="Arial" w:hAnsi="Arial" w:cs="Arial"/>
            <w:highlight w:val="yellow"/>
            <w:lang w:val="en-US"/>
          </w:rPr>
          <w:t xml:space="preserve">Y.Gao, </w:t>
        </w:r>
      </w:hyperlink>
      <w:hyperlink r:id="rId1753" w:anchor="!" w:history="1">
        <w:r w:rsidR="00384D7F" w:rsidRPr="00CE3F2F">
          <w:rPr>
            <w:rFonts w:ascii="Arial" w:hAnsi="Arial" w:cs="Arial"/>
            <w:highlight w:val="yellow"/>
            <w:lang w:val="en-US"/>
          </w:rPr>
          <w:t xml:space="preserve">A.Makinde, </w:t>
        </w:r>
      </w:hyperlink>
      <w:hyperlink r:id="rId1754" w:anchor="!" w:history="1">
        <w:r w:rsidR="00384D7F" w:rsidRPr="00CE3F2F">
          <w:rPr>
            <w:rFonts w:ascii="Arial" w:hAnsi="Arial" w:cs="Arial"/>
            <w:highlight w:val="yellow"/>
            <w:lang w:val="en-US"/>
          </w:rPr>
          <w:t xml:space="preserve">H.Z.Bilheux, </w:t>
        </w:r>
      </w:hyperlink>
      <w:hyperlink r:id="rId1755" w:anchor="!" w:history="1">
        <w:r w:rsidR="00384D7F" w:rsidRPr="00CE3F2F">
          <w:rPr>
            <w:rFonts w:ascii="Arial" w:hAnsi="Arial" w:cs="Arial"/>
            <w:highlight w:val="yellow"/>
            <w:lang w:val="en-US"/>
          </w:rPr>
          <w:t xml:space="preserve">J.C.Bilheux, </w:t>
        </w:r>
      </w:hyperlink>
      <w:hyperlink r:id="rId1756" w:anchor="!" w:history="1">
        <w:r w:rsidR="00384D7F" w:rsidRPr="00CE3F2F">
          <w:rPr>
            <w:rFonts w:ascii="Arial" w:hAnsi="Arial" w:cs="Arial"/>
            <w:highlight w:val="yellow"/>
            <w:lang w:val="en-US"/>
          </w:rPr>
          <w:t>K.An,</w:t>
        </w:r>
      </w:hyperlink>
      <w:r w:rsidR="00384D7F" w:rsidRPr="00CE3F2F">
        <w:rPr>
          <w:rFonts w:ascii="Arial" w:hAnsi="Arial" w:cs="Arial"/>
          <w:highlight w:val="yellow"/>
          <w:lang w:val="en-US"/>
        </w:rPr>
        <w:t xml:space="preserve"> </w:t>
      </w:r>
      <w:hyperlink r:id="rId1757" w:anchor="!" w:history="1">
        <w:r w:rsidR="00384D7F" w:rsidRPr="00CE3F2F">
          <w:rPr>
            <w:rFonts w:ascii="Arial" w:hAnsi="Arial" w:cs="Arial"/>
            <w:highlight w:val="yellow"/>
            <w:lang w:val="en-US"/>
          </w:rPr>
          <w:t xml:space="preserve">T.Shinohara, </w:t>
        </w:r>
      </w:hyperlink>
      <w:hyperlink r:id="rId1758" w:anchor="!" w:history="1">
        <w:r w:rsidR="00384D7F" w:rsidRPr="00CE3F2F">
          <w:rPr>
            <w:rFonts w:ascii="Arial" w:hAnsi="Arial" w:cs="Arial"/>
            <w:highlight w:val="yellow"/>
            <w:lang w:val="en-US"/>
          </w:rPr>
          <w:t>K.Oikawa</w:t>
        </w:r>
      </w:hyperlink>
    </w:p>
    <w:p w:rsidR="00384D7F" w:rsidRPr="00CE3F2F" w:rsidRDefault="004239C2" w:rsidP="00384D7F">
      <w:pPr>
        <w:pStyle w:val="NoSpacing"/>
        <w:rPr>
          <w:rFonts w:ascii="Arial" w:hAnsi="Arial" w:cs="Arial"/>
          <w:i/>
          <w:highlight w:val="yellow"/>
        </w:rPr>
      </w:pPr>
      <w:hyperlink r:id="rId1759" w:tooltip="Go to Additive Manufacturing on ScienceDirect" w:history="1">
        <w:r w:rsidR="00384D7F" w:rsidRPr="00CE3F2F">
          <w:rPr>
            <w:rStyle w:val="Hyperlink"/>
            <w:rFonts w:ascii="Arial" w:hAnsi="Arial" w:cs="Arial"/>
            <w:i/>
            <w:color w:val="auto"/>
            <w:u w:val="none"/>
          </w:rPr>
          <w:t>Additive Manufacturing</w:t>
        </w:r>
      </w:hyperlink>
    </w:p>
    <w:p w:rsidR="00384D7F" w:rsidRPr="00CE3F2F" w:rsidRDefault="004239C2" w:rsidP="00384D7F">
      <w:pPr>
        <w:pStyle w:val="NoSpacing"/>
        <w:rPr>
          <w:rFonts w:ascii="Arial" w:hAnsi="Arial" w:cs="Arial"/>
          <w:i/>
          <w:highlight w:val="yellow"/>
        </w:rPr>
      </w:pPr>
      <w:hyperlink r:id="rId1760" w:tooltip="Go to table of contents for this volume/issue" w:history="1">
        <w:r w:rsidR="00384D7F" w:rsidRPr="00CE3F2F">
          <w:rPr>
            <w:rStyle w:val="Hyperlink"/>
            <w:rFonts w:ascii="Arial" w:hAnsi="Arial" w:cs="Arial"/>
            <w:i/>
            <w:color w:val="auto"/>
            <w:u w:val="none"/>
          </w:rPr>
          <w:t>Volume 46</w:t>
        </w:r>
      </w:hyperlink>
      <w:r w:rsidR="00384D7F" w:rsidRPr="00CE3F2F">
        <w:rPr>
          <w:rFonts w:ascii="Arial" w:hAnsi="Arial" w:cs="Arial"/>
          <w:i/>
          <w:highlight w:val="yellow"/>
        </w:rPr>
        <w:t>, October 2021, 102130</w:t>
      </w:r>
    </w:p>
    <w:p w:rsidR="00384D7F" w:rsidRPr="00384D7F" w:rsidRDefault="004239C2" w:rsidP="00384D7F">
      <w:pPr>
        <w:pStyle w:val="NoSpacing"/>
        <w:rPr>
          <w:i/>
        </w:rPr>
      </w:pPr>
      <w:hyperlink r:id="rId1761" w:tgtFrame="_blank" w:tooltip="Persistent link using digital object identifier" w:history="1">
        <w:r w:rsidR="00384D7F" w:rsidRPr="00CE3F2F">
          <w:rPr>
            <w:rStyle w:val="Hyperlink"/>
            <w:rFonts w:ascii="Arial" w:hAnsi="Arial" w:cs="Arial"/>
            <w:i/>
            <w:color w:val="auto"/>
            <w:u w:val="none"/>
          </w:rPr>
          <w:t>https://doi.org/10.1016/j.addma.2021.102130</w:t>
        </w:r>
      </w:hyperlink>
    </w:p>
    <w:p w:rsidR="00964069" w:rsidRDefault="00964069" w:rsidP="00964069"/>
    <w:p w:rsidR="0008477A" w:rsidRDefault="004239C2" w:rsidP="0008477A">
      <w:pPr>
        <w:rPr>
          <w:rFonts w:ascii="Arial" w:hAnsi="Arial" w:cs="Arial"/>
          <w:b/>
          <w:sz w:val="22"/>
          <w:szCs w:val="22"/>
        </w:rPr>
      </w:pPr>
      <w:hyperlink r:id="rId1762" w:history="1">
        <w:r w:rsidR="0008477A" w:rsidRPr="0008477A">
          <w:rPr>
            <w:rStyle w:val="Hyperlink"/>
            <w:rFonts w:ascii="Arial" w:hAnsi="Arial" w:cs="Arial"/>
            <w:b/>
            <w:sz w:val="22"/>
            <w:szCs w:val="22"/>
          </w:rPr>
          <w:t>Alexandria Engineering Journal</w:t>
        </w:r>
      </w:hyperlink>
      <w:r w:rsidR="0008477A" w:rsidRPr="008A7EE9">
        <w:rPr>
          <w:rFonts w:ascii="Arial" w:hAnsi="Arial" w:cs="Arial"/>
          <w:b/>
          <w:sz w:val="22"/>
          <w:szCs w:val="22"/>
        </w:rPr>
        <w:t xml:space="preserve"> </w:t>
      </w:r>
      <w:r w:rsidR="00614A43">
        <w:rPr>
          <w:rFonts w:ascii="Arial" w:hAnsi="Arial" w:cs="Arial"/>
          <w:b/>
          <w:sz w:val="22"/>
          <w:szCs w:val="22"/>
        </w:rPr>
        <w:t xml:space="preserve"> </w:t>
      </w:r>
      <w:r w:rsidR="00F11BEF">
        <w:rPr>
          <w:rFonts w:ascii="Arial" w:hAnsi="Arial" w:cs="Arial"/>
          <w:b/>
          <w:sz w:val="22"/>
          <w:szCs w:val="22"/>
        </w:rPr>
        <w:t xml:space="preserve">  (1</w:t>
      </w:r>
      <w:r w:rsidR="0008477A" w:rsidRPr="00665212">
        <w:rPr>
          <w:rFonts w:ascii="Arial" w:hAnsi="Arial" w:cs="Arial"/>
          <w:b/>
          <w:sz w:val="22"/>
          <w:szCs w:val="22"/>
        </w:rPr>
        <w:t>)</w:t>
      </w:r>
    </w:p>
    <w:p w:rsidR="0008477A" w:rsidRDefault="0008477A" w:rsidP="000C45B3"/>
    <w:p w:rsidR="00460560" w:rsidRPr="00CE3F2F" w:rsidRDefault="004239C2" w:rsidP="00460560">
      <w:pPr>
        <w:pStyle w:val="NoSpacing"/>
        <w:rPr>
          <w:rFonts w:ascii="Arial" w:hAnsi="Arial" w:cs="Arial"/>
          <w:kern w:val="36"/>
          <w:highlight w:val="yellow"/>
          <w:lang w:val="en-US"/>
        </w:rPr>
      </w:pPr>
      <w:hyperlink r:id="rId1763" w:history="1">
        <w:r w:rsidR="00460560" w:rsidRPr="00CE3F2F">
          <w:rPr>
            <w:rStyle w:val="Hyperlink"/>
            <w:rFonts w:ascii="Arial" w:hAnsi="Arial" w:cs="Arial"/>
            <w:kern w:val="36"/>
            <w:u w:val="none"/>
            <w:lang w:val="en-US"/>
          </w:rPr>
          <w:t>High quality reconstruction for neutron computerized tomography images</w:t>
        </w:r>
      </w:hyperlink>
    </w:p>
    <w:p w:rsidR="00460560" w:rsidRPr="00CE3F2F" w:rsidRDefault="004239C2" w:rsidP="00460560">
      <w:pPr>
        <w:pStyle w:val="NoSpacing"/>
        <w:rPr>
          <w:rFonts w:ascii="Arial" w:hAnsi="Arial" w:cs="Arial"/>
          <w:highlight w:val="yellow"/>
          <w:lang w:val="en-US"/>
        </w:rPr>
      </w:pPr>
      <w:hyperlink r:id="rId1764" w:anchor="!" w:history="1">
        <w:r w:rsidR="00460560" w:rsidRPr="00CE3F2F">
          <w:rPr>
            <w:rFonts w:ascii="Arial" w:hAnsi="Arial" w:cs="Arial"/>
            <w:highlight w:val="yellow"/>
            <w:lang w:val="en-US"/>
          </w:rPr>
          <w:t xml:space="preserve">Salwa R.Soliman, </w:t>
        </w:r>
      </w:hyperlink>
      <w:hyperlink r:id="rId1765" w:anchor="!" w:history="1">
        <w:r w:rsidR="00460560" w:rsidRPr="00CE3F2F">
          <w:rPr>
            <w:rFonts w:ascii="Arial" w:hAnsi="Arial" w:cs="Arial"/>
            <w:highlight w:val="yellow"/>
            <w:lang w:val="en-US"/>
          </w:rPr>
          <w:t xml:space="preserve">Hala H.Zayed, </w:t>
        </w:r>
      </w:hyperlink>
      <w:hyperlink r:id="rId1766" w:anchor="!" w:history="1">
        <w:r w:rsidR="00460560" w:rsidRPr="00CE3F2F">
          <w:rPr>
            <w:rFonts w:ascii="Arial" w:hAnsi="Arial" w:cs="Arial"/>
            <w:highlight w:val="yellow"/>
            <w:lang w:val="en-US"/>
          </w:rPr>
          <w:t xml:space="preserve">Mazen M.Selim, </w:t>
        </w:r>
      </w:hyperlink>
      <w:hyperlink r:id="rId1767" w:anchor="!" w:history="1">
        <w:r w:rsidR="00460560" w:rsidRPr="00CE3F2F">
          <w:rPr>
            <w:rFonts w:ascii="Arial" w:hAnsi="Arial" w:cs="Arial"/>
            <w:highlight w:val="yellow"/>
            <w:lang w:val="en-US"/>
          </w:rPr>
          <w:t xml:space="preserve">H.Kasban, </w:t>
        </w:r>
      </w:hyperlink>
      <w:hyperlink r:id="rId1768" w:anchor="!" w:history="1">
        <w:r w:rsidR="00460560" w:rsidRPr="00CE3F2F">
          <w:rPr>
            <w:rFonts w:ascii="Arial" w:hAnsi="Arial" w:cs="Arial"/>
            <w:highlight w:val="yellow"/>
            <w:lang w:val="en-US"/>
          </w:rPr>
          <w:t>T.Mongy</w:t>
        </w:r>
      </w:hyperlink>
    </w:p>
    <w:p w:rsidR="00460560" w:rsidRPr="00CE3F2F" w:rsidRDefault="004239C2" w:rsidP="00460560">
      <w:pPr>
        <w:pStyle w:val="NoSpacing"/>
        <w:rPr>
          <w:rFonts w:ascii="Arial" w:hAnsi="Arial" w:cs="Arial"/>
          <w:i/>
          <w:highlight w:val="yellow"/>
        </w:rPr>
      </w:pPr>
      <w:hyperlink r:id="rId1769" w:tooltip="Go to Alexandria Engineering Journal on ScienceDirect" w:history="1">
        <w:r w:rsidR="00460560" w:rsidRPr="00CE3F2F">
          <w:rPr>
            <w:rStyle w:val="Hyperlink"/>
            <w:rFonts w:ascii="Arial" w:hAnsi="Arial" w:cs="Arial"/>
            <w:i/>
            <w:color w:val="auto"/>
            <w:u w:val="none"/>
          </w:rPr>
          <w:t>Alexandria Engineering Journal</w:t>
        </w:r>
      </w:hyperlink>
      <w:r w:rsidR="00F11BEF" w:rsidRPr="00CE3F2F">
        <w:rPr>
          <w:highlight w:val="yellow"/>
        </w:rPr>
        <w:t xml:space="preserve">, </w:t>
      </w:r>
      <w:hyperlink r:id="rId1770" w:tooltip="Go to table of contents for this volume/issue" w:history="1">
        <w:r w:rsidR="00460560" w:rsidRPr="00CE3F2F">
          <w:rPr>
            <w:rStyle w:val="Hyperlink"/>
            <w:rFonts w:ascii="Arial" w:hAnsi="Arial" w:cs="Arial"/>
            <w:i/>
            <w:color w:val="auto"/>
            <w:u w:val="none"/>
          </w:rPr>
          <w:t>Volume 60, Issue 2</w:t>
        </w:r>
      </w:hyperlink>
      <w:r w:rsidR="00460560" w:rsidRPr="00CE3F2F">
        <w:rPr>
          <w:rFonts w:ascii="Arial" w:hAnsi="Arial" w:cs="Arial"/>
          <w:i/>
          <w:highlight w:val="yellow"/>
        </w:rPr>
        <w:t>, April 2021, Pages 2041-2064</w:t>
      </w:r>
    </w:p>
    <w:p w:rsidR="0008477A" w:rsidRPr="00460560" w:rsidRDefault="004239C2" w:rsidP="00460560">
      <w:pPr>
        <w:pStyle w:val="NoSpacing"/>
        <w:rPr>
          <w:rFonts w:ascii="Arial" w:hAnsi="Arial" w:cs="Arial"/>
        </w:rPr>
      </w:pPr>
      <w:hyperlink r:id="rId1771" w:tgtFrame="_blank" w:tooltip="Persistent link using digital object identifier" w:history="1">
        <w:r w:rsidR="00460560" w:rsidRPr="00CE3F2F">
          <w:rPr>
            <w:rStyle w:val="Hyperlink"/>
            <w:rFonts w:ascii="Arial" w:hAnsi="Arial" w:cs="Arial"/>
            <w:i/>
            <w:color w:val="auto"/>
            <w:u w:val="none"/>
          </w:rPr>
          <w:t>https://doi.org/10.1016/j.aej.2020.12.005</w:t>
        </w:r>
      </w:hyperlink>
    </w:p>
    <w:p w:rsidR="0008477A" w:rsidRDefault="0008477A" w:rsidP="000C45B3"/>
    <w:p w:rsidR="000C45B3" w:rsidRDefault="004239C2" w:rsidP="000C45B3">
      <w:pPr>
        <w:rPr>
          <w:rFonts w:ascii="Arial" w:hAnsi="Arial" w:cs="Arial"/>
          <w:b/>
          <w:sz w:val="22"/>
          <w:szCs w:val="22"/>
        </w:rPr>
      </w:pPr>
      <w:hyperlink r:id="rId1772" w:history="1">
        <w:r w:rsidR="000C45B3" w:rsidRPr="00DB1CAB">
          <w:rPr>
            <w:rStyle w:val="Hyperlink"/>
            <w:rFonts w:ascii="Arial" w:hAnsi="Arial" w:cs="Arial"/>
            <w:b/>
            <w:sz w:val="22"/>
            <w:szCs w:val="22"/>
          </w:rPr>
          <w:t>Applied Radiation and Isotopes</w:t>
        </w:r>
      </w:hyperlink>
      <w:r w:rsidR="000C45B3" w:rsidRPr="008A7EE9">
        <w:rPr>
          <w:rFonts w:ascii="Arial" w:hAnsi="Arial" w:cs="Arial"/>
          <w:b/>
          <w:sz w:val="22"/>
          <w:szCs w:val="22"/>
        </w:rPr>
        <w:t xml:space="preserve"> </w:t>
      </w:r>
      <w:r w:rsidR="00B421D6">
        <w:rPr>
          <w:rFonts w:ascii="Arial" w:hAnsi="Arial" w:cs="Arial"/>
          <w:b/>
          <w:sz w:val="22"/>
          <w:szCs w:val="22"/>
        </w:rPr>
        <w:t xml:space="preserve">   (3</w:t>
      </w:r>
      <w:r w:rsidR="000C45B3" w:rsidRPr="00665212">
        <w:rPr>
          <w:rFonts w:ascii="Arial" w:hAnsi="Arial" w:cs="Arial"/>
          <w:b/>
          <w:sz w:val="22"/>
          <w:szCs w:val="22"/>
        </w:rPr>
        <w:t>)</w:t>
      </w:r>
    </w:p>
    <w:p w:rsidR="000C45B3" w:rsidRDefault="000C45B3" w:rsidP="000C45B3">
      <w:pPr>
        <w:pStyle w:val="NoSpacing"/>
        <w:rPr>
          <w:rFonts w:ascii="Arial" w:hAnsi="Arial" w:cs="Arial"/>
          <w:b/>
          <w:i/>
        </w:rPr>
      </w:pPr>
    </w:p>
    <w:p w:rsidR="000C45B3" w:rsidRPr="000C45B3" w:rsidRDefault="004239C2" w:rsidP="000C45B3">
      <w:pPr>
        <w:pStyle w:val="NoSpacing"/>
        <w:rPr>
          <w:rFonts w:ascii="Arial" w:hAnsi="Arial" w:cs="Arial"/>
          <w:kern w:val="36"/>
          <w:lang w:val="en-US"/>
        </w:rPr>
      </w:pPr>
      <w:hyperlink r:id="rId1773" w:history="1">
        <w:r w:rsidR="000C45B3" w:rsidRPr="000C45B3">
          <w:rPr>
            <w:rStyle w:val="Hyperlink"/>
            <w:rFonts w:ascii="Arial" w:hAnsi="Arial" w:cs="Arial"/>
            <w:kern w:val="36"/>
            <w:u w:val="none"/>
            <w:lang w:val="en-US"/>
          </w:rPr>
          <w:t>A moveable neutron imaging facility using D-T neutron source based on a compact accelerator</w:t>
        </w:r>
      </w:hyperlink>
    </w:p>
    <w:p w:rsidR="000C45B3" w:rsidRPr="000C45B3" w:rsidRDefault="004239C2" w:rsidP="000C45B3">
      <w:pPr>
        <w:pStyle w:val="NoSpacing"/>
        <w:rPr>
          <w:rFonts w:ascii="Arial" w:hAnsi="Arial" w:cs="Arial"/>
          <w:lang w:val="en-US"/>
        </w:rPr>
      </w:pPr>
      <w:hyperlink r:id="rId1774" w:anchor="!" w:history="1">
        <w:r w:rsidR="000C45B3" w:rsidRPr="000C45B3">
          <w:rPr>
            <w:rFonts w:ascii="Arial" w:hAnsi="Arial" w:cs="Arial"/>
            <w:lang w:val="en-US"/>
          </w:rPr>
          <w:t>Sheng Wang</w:t>
        </w:r>
      </w:hyperlink>
      <w:r w:rsidR="000C45B3" w:rsidRPr="000C45B3">
        <w:rPr>
          <w:rFonts w:ascii="Arial" w:hAnsi="Arial" w:cs="Arial"/>
          <w:lang w:val="en-US"/>
        </w:rPr>
        <w:t xml:space="preserve">, </w:t>
      </w:r>
      <w:hyperlink r:id="rId1775" w:anchor="!" w:history="1">
        <w:r w:rsidR="000C45B3" w:rsidRPr="000C45B3">
          <w:rPr>
            <w:rFonts w:ascii="Arial" w:hAnsi="Arial" w:cs="Arial"/>
            <w:lang w:val="en-US"/>
          </w:rPr>
          <w:t>Wei Yin</w:t>
        </w:r>
      </w:hyperlink>
      <w:r w:rsidR="000C45B3" w:rsidRPr="000C45B3">
        <w:rPr>
          <w:rFonts w:ascii="Arial" w:hAnsi="Arial" w:cs="Arial"/>
          <w:lang w:val="en-US"/>
        </w:rPr>
        <w:t xml:space="preserve">, </w:t>
      </w:r>
      <w:hyperlink r:id="rId1776" w:anchor="!" w:history="1">
        <w:r w:rsidR="000C45B3" w:rsidRPr="000C45B3">
          <w:rPr>
            <w:rFonts w:ascii="Arial" w:hAnsi="Arial" w:cs="Arial"/>
            <w:lang w:val="en-US"/>
          </w:rPr>
          <w:t>Bin Liu</w:t>
        </w:r>
      </w:hyperlink>
      <w:r w:rsidR="000C45B3" w:rsidRPr="000C45B3">
        <w:rPr>
          <w:rFonts w:ascii="Arial" w:hAnsi="Arial" w:cs="Arial"/>
          <w:lang w:val="en-US"/>
        </w:rPr>
        <w:t xml:space="preserve">, </w:t>
      </w:r>
      <w:hyperlink r:id="rId1777" w:anchor="!" w:history="1">
        <w:r w:rsidR="000C45B3" w:rsidRPr="000C45B3">
          <w:rPr>
            <w:rFonts w:ascii="Arial" w:hAnsi="Arial" w:cs="Arial"/>
            <w:lang w:val="en-US"/>
          </w:rPr>
          <w:t>Hang Li</w:t>
        </w:r>
      </w:hyperlink>
      <w:r w:rsidR="000C45B3" w:rsidRPr="000C45B3">
        <w:rPr>
          <w:rFonts w:ascii="Arial" w:hAnsi="Arial" w:cs="Arial"/>
          <w:lang w:val="en-US"/>
        </w:rPr>
        <w:t xml:space="preserve">, </w:t>
      </w:r>
      <w:hyperlink r:id="rId1778" w:anchor="!" w:history="1">
        <w:r w:rsidR="000C45B3" w:rsidRPr="000C45B3">
          <w:rPr>
            <w:rFonts w:ascii="Arial" w:hAnsi="Arial" w:cs="Arial"/>
            <w:lang w:val="en-US"/>
          </w:rPr>
          <w:t>Yong Sun</w:t>
        </w:r>
      </w:hyperlink>
      <w:r w:rsidR="000C45B3" w:rsidRPr="000C45B3">
        <w:rPr>
          <w:rFonts w:ascii="Arial" w:hAnsi="Arial" w:cs="Arial"/>
          <w:lang w:val="en-US"/>
        </w:rPr>
        <w:t xml:space="preserve">, </w:t>
      </w:r>
      <w:hyperlink r:id="rId1779" w:anchor="!" w:history="1">
        <w:r w:rsidR="000C45B3" w:rsidRPr="000C45B3">
          <w:rPr>
            <w:rFonts w:ascii="Arial" w:hAnsi="Arial" w:cs="Arial"/>
            <w:lang w:val="en-US"/>
          </w:rPr>
          <w:t>Chao Cao</w:t>
        </w:r>
      </w:hyperlink>
      <w:r w:rsidR="000C45B3" w:rsidRPr="000C45B3">
        <w:rPr>
          <w:rFonts w:ascii="Arial" w:hAnsi="Arial" w:cs="Arial"/>
          <w:lang w:val="en-US"/>
        </w:rPr>
        <w:t xml:space="preserve">, </w:t>
      </w:r>
      <w:hyperlink r:id="rId1780" w:anchor="!" w:history="1">
        <w:r w:rsidR="000C45B3" w:rsidRPr="000C45B3">
          <w:rPr>
            <w:rFonts w:ascii="Arial" w:hAnsi="Arial" w:cs="Arial"/>
            <w:lang w:val="en-US"/>
          </w:rPr>
          <w:t>Yang Wu</w:t>
        </w:r>
      </w:hyperlink>
      <w:r w:rsidR="000C45B3" w:rsidRPr="000C45B3">
        <w:rPr>
          <w:rFonts w:ascii="Arial" w:hAnsi="Arial" w:cs="Arial"/>
          <w:lang w:val="en-US"/>
        </w:rPr>
        <w:t xml:space="preserve">, </w:t>
      </w:r>
      <w:hyperlink r:id="rId1781" w:anchor="!" w:history="1">
        <w:r w:rsidR="000C45B3" w:rsidRPr="000C45B3">
          <w:rPr>
            <w:rFonts w:ascii="Arial" w:hAnsi="Arial" w:cs="Arial"/>
            <w:lang w:val="en-US"/>
          </w:rPr>
          <w:t>He-Yong Huo</w:t>
        </w:r>
      </w:hyperlink>
      <w:r w:rsidR="000C45B3" w:rsidRPr="000C45B3">
        <w:rPr>
          <w:rFonts w:ascii="Arial" w:hAnsi="Arial" w:cs="Arial"/>
          <w:lang w:val="en-US"/>
        </w:rPr>
        <w:t xml:space="preserve">, </w:t>
      </w:r>
      <w:hyperlink r:id="rId1782" w:anchor="!" w:history="1">
        <w:r w:rsidR="000C45B3" w:rsidRPr="000C45B3">
          <w:rPr>
            <w:rFonts w:ascii="Arial" w:hAnsi="Arial" w:cs="Arial"/>
            <w:lang w:val="en-US"/>
          </w:rPr>
          <w:t>Shi-Lei Zhu</w:t>
        </w:r>
      </w:hyperlink>
      <w:r w:rsidR="000C45B3" w:rsidRPr="000C45B3">
        <w:rPr>
          <w:rFonts w:ascii="Arial" w:hAnsi="Arial" w:cs="Arial"/>
          <w:lang w:val="en-US"/>
        </w:rPr>
        <w:t xml:space="preserve">, </w:t>
      </w:r>
      <w:hyperlink r:id="rId1783" w:anchor="!" w:history="1">
        <w:r w:rsidR="000C45B3" w:rsidRPr="000C45B3">
          <w:rPr>
            <w:rFonts w:ascii="Arial" w:hAnsi="Arial" w:cs="Arial"/>
            <w:lang w:val="en-US"/>
          </w:rPr>
          <w:t>Ben-Chao Lou</w:t>
        </w:r>
      </w:hyperlink>
      <w:r w:rsidR="000C45B3" w:rsidRPr="000C45B3">
        <w:rPr>
          <w:rFonts w:ascii="Arial" w:hAnsi="Arial" w:cs="Arial"/>
          <w:lang w:val="en-US"/>
        </w:rPr>
        <w:t xml:space="preserve">, </w:t>
      </w:r>
      <w:hyperlink r:id="rId1784" w:anchor="!" w:history="1">
        <w:r w:rsidR="000C45B3" w:rsidRPr="000C45B3">
          <w:rPr>
            <w:rFonts w:ascii="Arial" w:hAnsi="Arial" w:cs="Arial"/>
            <w:lang w:val="en-US"/>
          </w:rPr>
          <w:t>Chun-Lei, Wu</w:t>
        </w:r>
      </w:hyperlink>
      <w:r w:rsidR="000C45B3" w:rsidRPr="000C45B3">
        <w:rPr>
          <w:rFonts w:ascii="Arial" w:hAnsi="Arial" w:cs="Arial"/>
          <w:lang w:val="en-US"/>
        </w:rPr>
        <w:t xml:space="preserve">, </w:t>
      </w:r>
      <w:hyperlink r:id="rId1785" w:anchor="!" w:history="1">
        <w:r w:rsidR="000C45B3" w:rsidRPr="000C45B3">
          <w:rPr>
            <w:rFonts w:ascii="Arial" w:hAnsi="Arial" w:cs="Arial"/>
            <w:lang w:val="en-US"/>
          </w:rPr>
          <w:t>BinTang</w:t>
        </w:r>
      </w:hyperlink>
    </w:p>
    <w:p w:rsidR="000C45B3" w:rsidRPr="000C45B3" w:rsidRDefault="004239C2" w:rsidP="000C45B3">
      <w:pPr>
        <w:pStyle w:val="NoSpacing"/>
        <w:rPr>
          <w:rFonts w:ascii="Arial" w:hAnsi="Arial" w:cs="Arial"/>
          <w:i/>
        </w:rPr>
      </w:pPr>
      <w:hyperlink r:id="rId1786" w:tooltip="Go to Applied Radiation and Isotopes on ScienceDirect" w:history="1">
        <w:r w:rsidR="000C45B3" w:rsidRPr="000C45B3">
          <w:rPr>
            <w:rStyle w:val="Hyperlink"/>
            <w:rFonts w:ascii="Arial" w:hAnsi="Arial" w:cs="Arial"/>
            <w:i/>
            <w:color w:val="auto"/>
            <w:u w:val="none"/>
          </w:rPr>
          <w:t>Applied Radiation and Isotopes</w:t>
        </w:r>
      </w:hyperlink>
      <w:r w:rsidR="000C45B3" w:rsidRPr="000C45B3">
        <w:rPr>
          <w:rFonts w:ascii="Arial" w:hAnsi="Arial" w:cs="Arial"/>
          <w:i/>
        </w:rPr>
        <w:t xml:space="preserve">, </w:t>
      </w:r>
      <w:hyperlink r:id="rId1787" w:tooltip="Go to table of contents for this volume/issue" w:history="1">
        <w:r w:rsidR="000C45B3" w:rsidRPr="000C45B3">
          <w:rPr>
            <w:rStyle w:val="Hyperlink"/>
            <w:rFonts w:ascii="Arial" w:hAnsi="Arial" w:cs="Arial"/>
            <w:i/>
            <w:color w:val="auto"/>
            <w:u w:val="none"/>
          </w:rPr>
          <w:t>Volume 161</w:t>
        </w:r>
      </w:hyperlink>
      <w:r w:rsidR="000C45B3" w:rsidRPr="000C45B3">
        <w:rPr>
          <w:rFonts w:ascii="Arial" w:hAnsi="Arial" w:cs="Arial"/>
          <w:i/>
        </w:rPr>
        <w:t>, July 2020, 109147</w:t>
      </w:r>
    </w:p>
    <w:p w:rsidR="00BC4D94" w:rsidRDefault="004239C2" w:rsidP="000C45B3">
      <w:pPr>
        <w:pStyle w:val="NoSpacing"/>
      </w:pPr>
      <w:hyperlink r:id="rId1788" w:tgtFrame="_blank" w:tooltip="Persistent link using digital object identifier" w:history="1">
        <w:r w:rsidR="000C45B3" w:rsidRPr="000C45B3">
          <w:rPr>
            <w:rStyle w:val="Hyperlink"/>
            <w:rFonts w:ascii="Arial" w:hAnsi="Arial" w:cs="Arial"/>
            <w:i/>
            <w:color w:val="auto"/>
            <w:szCs w:val="16"/>
            <w:u w:val="none"/>
          </w:rPr>
          <w:t>https://doi.org/10.1016/j.apradiso.2020.109564</w:t>
        </w:r>
      </w:hyperlink>
    </w:p>
    <w:p w:rsidR="00485BB9" w:rsidRDefault="00485BB9" w:rsidP="000C45B3">
      <w:pPr>
        <w:pStyle w:val="NoSpacing"/>
      </w:pPr>
    </w:p>
    <w:p w:rsidR="00485BB9" w:rsidRPr="00485BB9" w:rsidRDefault="004239C2" w:rsidP="00485BB9">
      <w:pPr>
        <w:pStyle w:val="NoSpacing"/>
        <w:rPr>
          <w:rFonts w:ascii="Arial" w:hAnsi="Arial" w:cs="Arial"/>
          <w:kern w:val="36"/>
          <w:lang w:val="en-US"/>
        </w:rPr>
      </w:pPr>
      <w:hyperlink r:id="rId1789" w:history="1">
        <w:r w:rsidR="00485BB9" w:rsidRPr="00485BB9">
          <w:rPr>
            <w:rStyle w:val="Hyperlink"/>
            <w:rFonts w:ascii="Arial" w:hAnsi="Arial" w:cs="Arial"/>
            <w:kern w:val="36"/>
            <w:u w:val="none"/>
            <w:lang w:val="en-US"/>
          </w:rPr>
          <w:t>Development, design, and testing of a microwave-driven compact rotating-target D-D fast neutron generator for imaging applications</w:t>
        </w:r>
      </w:hyperlink>
    </w:p>
    <w:p w:rsidR="00485BB9" w:rsidRPr="00485BB9" w:rsidRDefault="004239C2" w:rsidP="00485BB9">
      <w:pPr>
        <w:pStyle w:val="NoSpacing"/>
        <w:rPr>
          <w:rFonts w:ascii="Arial" w:hAnsi="Arial" w:cs="Arial"/>
          <w:lang w:val="en-US"/>
        </w:rPr>
      </w:pPr>
      <w:hyperlink r:id="rId1790" w:anchor="!" w:history="1">
        <w:r w:rsidR="00485BB9" w:rsidRPr="00485BB9">
          <w:rPr>
            <w:rFonts w:ascii="Arial" w:hAnsi="Arial" w:cs="Arial"/>
            <w:lang w:val="en-US"/>
          </w:rPr>
          <w:t>Heiko</w:t>
        </w:r>
        <w:r w:rsidR="00485BB9">
          <w:rPr>
            <w:rFonts w:ascii="Arial" w:hAnsi="Arial" w:cs="Arial"/>
            <w:lang w:val="en-US"/>
          </w:rPr>
          <w:t xml:space="preserve"> </w:t>
        </w:r>
        <w:r w:rsidR="00485BB9" w:rsidRPr="00485BB9">
          <w:rPr>
            <w:rFonts w:ascii="Arial" w:hAnsi="Arial" w:cs="Arial"/>
            <w:lang w:val="en-US"/>
          </w:rPr>
          <w:t>Kromer</w:t>
        </w:r>
        <w:r w:rsidR="00485BB9">
          <w:rPr>
            <w:rFonts w:ascii="Arial" w:hAnsi="Arial" w:cs="Arial"/>
            <w:lang w:val="en-US"/>
          </w:rPr>
          <w:t xml:space="preserve">, </w:t>
        </w:r>
      </w:hyperlink>
      <w:hyperlink r:id="rId1791" w:anchor="!" w:history="1">
        <w:r w:rsidR="00485BB9" w:rsidRPr="00485BB9">
          <w:rPr>
            <w:rFonts w:ascii="Arial" w:hAnsi="Arial" w:cs="Arial"/>
            <w:lang w:val="en-US"/>
          </w:rPr>
          <w:t>Robert</w:t>
        </w:r>
        <w:r w:rsidR="00485BB9">
          <w:rPr>
            <w:rFonts w:ascii="Arial" w:hAnsi="Arial" w:cs="Arial"/>
            <w:lang w:val="en-US"/>
          </w:rPr>
          <w:t xml:space="preserve"> </w:t>
        </w:r>
        <w:r w:rsidR="00485BB9" w:rsidRPr="00485BB9">
          <w:rPr>
            <w:rFonts w:ascii="Arial" w:hAnsi="Arial" w:cs="Arial"/>
            <w:lang w:val="en-US"/>
          </w:rPr>
          <w:t>Adams</w:t>
        </w:r>
        <w:r w:rsidR="00485BB9">
          <w:rPr>
            <w:rFonts w:ascii="Arial" w:hAnsi="Arial" w:cs="Arial"/>
            <w:lang w:val="en-US"/>
          </w:rPr>
          <w:t xml:space="preserve">, </w:t>
        </w:r>
      </w:hyperlink>
      <w:hyperlink r:id="rId1792" w:anchor="!" w:history="1">
        <w:r w:rsidR="00485BB9" w:rsidRPr="00485BB9">
          <w:rPr>
            <w:rFonts w:ascii="Arial" w:hAnsi="Arial" w:cs="Arial"/>
            <w:lang w:val="en-US"/>
          </w:rPr>
          <w:t>Horst-Michael</w:t>
        </w:r>
        <w:r w:rsidR="00485BB9">
          <w:rPr>
            <w:rFonts w:ascii="Arial" w:hAnsi="Arial" w:cs="Arial"/>
            <w:lang w:val="en-US"/>
          </w:rPr>
          <w:t xml:space="preserve"> </w:t>
        </w:r>
        <w:r w:rsidR="00485BB9" w:rsidRPr="00485BB9">
          <w:rPr>
            <w:rFonts w:ascii="Arial" w:hAnsi="Arial" w:cs="Arial"/>
            <w:lang w:val="en-US"/>
          </w:rPr>
          <w:t>Prasser</w:t>
        </w:r>
      </w:hyperlink>
    </w:p>
    <w:p w:rsidR="00485BB9" w:rsidRPr="00485BB9" w:rsidRDefault="004239C2" w:rsidP="00485BB9">
      <w:pPr>
        <w:pStyle w:val="NoSpacing"/>
        <w:rPr>
          <w:rFonts w:ascii="Arial" w:hAnsi="Arial" w:cs="Arial"/>
          <w:i/>
        </w:rPr>
      </w:pPr>
      <w:hyperlink r:id="rId1793" w:tooltip="Go to Applied Radiation and Isotopes on ScienceDirect" w:history="1">
        <w:r w:rsidR="00485BB9" w:rsidRPr="00485BB9">
          <w:rPr>
            <w:rStyle w:val="Hyperlink"/>
            <w:rFonts w:ascii="Arial" w:hAnsi="Arial" w:cs="Arial"/>
            <w:i/>
            <w:color w:val="auto"/>
            <w:u w:val="none"/>
          </w:rPr>
          <w:t>Applied Radiation and Isotopes</w:t>
        </w:r>
      </w:hyperlink>
      <w:r w:rsidR="00485BB9" w:rsidRPr="00485BB9">
        <w:rPr>
          <w:rFonts w:ascii="Arial" w:hAnsi="Arial" w:cs="Arial"/>
          <w:i/>
        </w:rPr>
        <w:t xml:space="preserve">, </w:t>
      </w:r>
    </w:p>
    <w:p w:rsidR="00B421D6" w:rsidRPr="00B421D6" w:rsidRDefault="004239C2" w:rsidP="00B421D6">
      <w:pPr>
        <w:pStyle w:val="NoSpacing"/>
        <w:rPr>
          <w:rFonts w:ascii="Arial" w:hAnsi="Arial" w:cs="Arial"/>
          <w:i/>
        </w:rPr>
      </w:pPr>
      <w:hyperlink r:id="rId1794" w:tooltip="Go to table of contents for this volume/issue" w:history="1">
        <w:r w:rsidR="00B421D6" w:rsidRPr="00B421D6">
          <w:rPr>
            <w:rStyle w:val="Hyperlink"/>
            <w:rFonts w:ascii="Arial" w:hAnsi="Arial" w:cs="Arial"/>
            <w:i/>
            <w:color w:val="auto"/>
            <w:u w:val="none"/>
          </w:rPr>
          <w:t>Volume 174</w:t>
        </w:r>
      </w:hyperlink>
      <w:r w:rsidR="00B421D6" w:rsidRPr="00B421D6">
        <w:rPr>
          <w:rFonts w:ascii="Arial" w:hAnsi="Arial" w:cs="Arial"/>
          <w:i/>
        </w:rPr>
        <w:t>, August 2021, 109715</w:t>
      </w:r>
    </w:p>
    <w:p w:rsidR="00485BB9" w:rsidRDefault="004239C2" w:rsidP="00485BB9">
      <w:pPr>
        <w:pStyle w:val="NoSpacing"/>
      </w:pPr>
      <w:hyperlink r:id="rId1795" w:tgtFrame="_blank" w:tooltip="Persistent link using digital object identifier" w:history="1">
        <w:r w:rsidR="00485BB9" w:rsidRPr="00485BB9">
          <w:rPr>
            <w:rStyle w:val="Hyperlink"/>
            <w:rFonts w:ascii="Arial" w:hAnsi="Arial" w:cs="Arial"/>
            <w:i/>
            <w:color w:val="auto"/>
            <w:u w:val="none"/>
          </w:rPr>
          <w:t>https://doi.org/10.1016/j.apradiso.2021.109715</w:t>
        </w:r>
      </w:hyperlink>
    </w:p>
    <w:p w:rsidR="00B421D6" w:rsidRDefault="00B421D6" w:rsidP="00485BB9">
      <w:pPr>
        <w:pStyle w:val="NoSpacing"/>
      </w:pPr>
    </w:p>
    <w:p w:rsidR="00B421D6" w:rsidRPr="00B421D6" w:rsidRDefault="004239C2" w:rsidP="00B421D6">
      <w:pPr>
        <w:pStyle w:val="NoSpacing"/>
        <w:rPr>
          <w:rFonts w:ascii="Arial" w:hAnsi="Arial" w:cs="Arial"/>
          <w:kern w:val="36"/>
          <w:lang w:val="en-US"/>
        </w:rPr>
      </w:pPr>
      <w:hyperlink r:id="rId1796" w:history="1">
        <w:r w:rsidR="00B421D6" w:rsidRPr="00B421D6">
          <w:rPr>
            <w:rStyle w:val="Hyperlink"/>
            <w:rFonts w:ascii="Arial" w:hAnsi="Arial" w:cs="Arial"/>
            <w:kern w:val="36"/>
            <w:u w:val="none"/>
            <w:lang w:val="en-US"/>
          </w:rPr>
          <w:t>Neutron shielding calculations for neutron imaging facility at the Maâmora Triga reactor</w:t>
        </w:r>
      </w:hyperlink>
    </w:p>
    <w:p w:rsidR="00B421D6" w:rsidRPr="00B421D6" w:rsidRDefault="004239C2" w:rsidP="00B421D6">
      <w:pPr>
        <w:pStyle w:val="NoSpacing"/>
        <w:rPr>
          <w:rFonts w:ascii="Arial" w:hAnsi="Arial" w:cs="Arial"/>
          <w:lang w:val="en-US"/>
        </w:rPr>
      </w:pPr>
      <w:hyperlink r:id="rId1797" w:anchor="!" w:history="1">
        <w:r w:rsidR="00B421D6" w:rsidRPr="00B421D6">
          <w:rPr>
            <w:rFonts w:ascii="Arial" w:hAnsi="Arial" w:cs="Arial"/>
            <w:lang w:val="en-US"/>
          </w:rPr>
          <w:t>Afaf Ouardi</w:t>
        </w:r>
      </w:hyperlink>
    </w:p>
    <w:p w:rsidR="00B421D6" w:rsidRPr="00B421D6" w:rsidRDefault="004239C2" w:rsidP="00B421D6">
      <w:pPr>
        <w:pStyle w:val="NoSpacing"/>
        <w:rPr>
          <w:rFonts w:ascii="Arial" w:hAnsi="Arial" w:cs="Arial"/>
          <w:i/>
        </w:rPr>
      </w:pPr>
      <w:hyperlink r:id="rId1798" w:tooltip="Go to Applied Radiation and Isotopes on ScienceDirect" w:history="1">
        <w:r w:rsidR="00B421D6" w:rsidRPr="00B421D6">
          <w:rPr>
            <w:rStyle w:val="Hyperlink"/>
            <w:rFonts w:ascii="Arial" w:hAnsi="Arial" w:cs="Arial"/>
            <w:i/>
            <w:color w:val="auto"/>
            <w:u w:val="none"/>
          </w:rPr>
          <w:t>Applied Radiation and Isotopes</w:t>
        </w:r>
      </w:hyperlink>
    </w:p>
    <w:p w:rsidR="00B421D6" w:rsidRPr="00B421D6" w:rsidRDefault="004239C2" w:rsidP="00B421D6">
      <w:pPr>
        <w:pStyle w:val="NoSpacing"/>
        <w:rPr>
          <w:rFonts w:ascii="Arial" w:hAnsi="Arial" w:cs="Arial"/>
          <w:i/>
        </w:rPr>
      </w:pPr>
      <w:hyperlink r:id="rId1799" w:tooltip="Go to table of contents for this volume/issue" w:history="1">
        <w:r w:rsidR="00B421D6" w:rsidRPr="00B421D6">
          <w:rPr>
            <w:rStyle w:val="Hyperlink"/>
            <w:rFonts w:ascii="Arial" w:hAnsi="Arial" w:cs="Arial"/>
            <w:i/>
            <w:color w:val="auto"/>
            <w:u w:val="none"/>
          </w:rPr>
          <w:t>Volume 176</w:t>
        </w:r>
      </w:hyperlink>
      <w:r w:rsidR="00B421D6" w:rsidRPr="00B421D6">
        <w:rPr>
          <w:rFonts w:ascii="Arial" w:hAnsi="Arial" w:cs="Arial"/>
          <w:i/>
        </w:rPr>
        <w:t>, October 2021, 109852</w:t>
      </w:r>
    </w:p>
    <w:p w:rsidR="00B421D6" w:rsidRPr="00A07568" w:rsidRDefault="004239C2" w:rsidP="00B421D6">
      <w:pPr>
        <w:pStyle w:val="NoSpacing"/>
        <w:rPr>
          <w:rFonts w:ascii="Arial" w:hAnsi="Arial" w:cs="Arial"/>
          <w:i/>
        </w:rPr>
      </w:pPr>
      <w:hyperlink r:id="rId1800" w:tgtFrame="_blank" w:tooltip="Persistent link using digital object identifier" w:history="1">
        <w:r w:rsidR="00A07568" w:rsidRPr="00A07568">
          <w:rPr>
            <w:rStyle w:val="Hyperlink"/>
            <w:rFonts w:ascii="Arial" w:hAnsi="Arial" w:cs="Arial"/>
            <w:i/>
            <w:color w:val="auto"/>
            <w:u w:val="none"/>
          </w:rPr>
          <w:t>https://doi.org/10.1016/j.apradiso.2021.109852</w:t>
        </w:r>
      </w:hyperlink>
    </w:p>
    <w:p w:rsidR="00A07568" w:rsidRPr="00B421D6" w:rsidRDefault="00A07568" w:rsidP="00B421D6">
      <w:pPr>
        <w:pStyle w:val="NoSpacing"/>
        <w:rPr>
          <w:rFonts w:ascii="Arial" w:hAnsi="Arial" w:cs="Arial"/>
          <w:lang w:val="en-US"/>
        </w:rPr>
      </w:pPr>
    </w:p>
    <w:p w:rsidR="00964069" w:rsidRDefault="004239C2" w:rsidP="00964069">
      <w:pPr>
        <w:rPr>
          <w:rFonts w:ascii="Arial" w:hAnsi="Arial" w:cs="Arial"/>
          <w:b/>
          <w:sz w:val="22"/>
          <w:szCs w:val="22"/>
        </w:rPr>
      </w:pPr>
      <w:hyperlink r:id="rId1801" w:history="1">
        <w:r w:rsidR="00964069" w:rsidRPr="00961683">
          <w:rPr>
            <w:rStyle w:val="Hyperlink"/>
            <w:rFonts w:ascii="Arial" w:hAnsi="Arial" w:cs="Arial"/>
            <w:b/>
            <w:sz w:val="22"/>
            <w:szCs w:val="22"/>
          </w:rPr>
          <w:t>Applied Sciences</w:t>
        </w:r>
      </w:hyperlink>
      <w:r w:rsidR="00964069" w:rsidRPr="008A7EE9">
        <w:rPr>
          <w:rFonts w:ascii="Arial" w:hAnsi="Arial" w:cs="Arial"/>
          <w:b/>
          <w:sz w:val="22"/>
          <w:szCs w:val="22"/>
        </w:rPr>
        <w:t xml:space="preserve"> </w:t>
      </w:r>
      <w:r w:rsidR="00964069">
        <w:rPr>
          <w:rFonts w:ascii="Arial" w:hAnsi="Arial" w:cs="Arial"/>
          <w:b/>
          <w:sz w:val="22"/>
          <w:szCs w:val="22"/>
        </w:rPr>
        <w:t xml:space="preserve">   (</w:t>
      </w:r>
      <w:r w:rsidR="00222255">
        <w:rPr>
          <w:rFonts w:ascii="Arial" w:hAnsi="Arial" w:cs="Arial"/>
          <w:b/>
          <w:sz w:val="22"/>
          <w:szCs w:val="22"/>
        </w:rPr>
        <w:t>12</w:t>
      </w:r>
      <w:r w:rsidR="00964069" w:rsidRPr="00665212">
        <w:rPr>
          <w:rFonts w:ascii="Arial" w:hAnsi="Arial" w:cs="Arial"/>
          <w:b/>
          <w:sz w:val="22"/>
          <w:szCs w:val="22"/>
        </w:rPr>
        <w:t>)</w:t>
      </w:r>
    </w:p>
    <w:p w:rsidR="00A17DB4" w:rsidRDefault="00A17DB4" w:rsidP="00964069">
      <w:pPr>
        <w:rPr>
          <w:rFonts w:ascii="Arial" w:hAnsi="Arial" w:cs="Arial"/>
          <w:b/>
          <w:sz w:val="22"/>
          <w:szCs w:val="22"/>
        </w:rPr>
      </w:pPr>
    </w:p>
    <w:p w:rsidR="00A17DB4" w:rsidRPr="00961683" w:rsidRDefault="004239C2" w:rsidP="00A17DB4">
      <w:pPr>
        <w:pStyle w:val="NoSpacing"/>
        <w:rPr>
          <w:rFonts w:ascii="Arial" w:hAnsi="Arial" w:cs="Arial"/>
        </w:rPr>
      </w:pPr>
      <w:hyperlink r:id="rId1802" w:history="1">
        <w:r w:rsidR="00A17DB4" w:rsidRPr="00961683">
          <w:rPr>
            <w:rStyle w:val="Hyperlink"/>
            <w:rFonts w:ascii="Arial" w:hAnsi="Arial" w:cs="Arial"/>
            <w:bCs/>
            <w:color w:val="auto"/>
            <w:u w:val="none"/>
            <w:shd w:val="clear" w:color="auto" w:fill="FFFFFF"/>
          </w:rPr>
          <w:t>An Investigation of Radial Basis Function Method for Strain Reconstruction by Energy-Resolved Neutron Imaging</w:t>
        </w:r>
      </w:hyperlink>
    </w:p>
    <w:p w:rsidR="00A17DB4" w:rsidRPr="00961683" w:rsidRDefault="004239C2" w:rsidP="00A17DB4">
      <w:pPr>
        <w:pStyle w:val="NoSpacing"/>
        <w:rPr>
          <w:rFonts w:ascii="Arial" w:hAnsi="Arial" w:cs="Arial"/>
        </w:rPr>
      </w:pPr>
      <w:hyperlink r:id="rId1803" w:tgtFrame="_blank" w:history="1">
        <w:r w:rsidR="00A17DB4" w:rsidRPr="00961683">
          <w:rPr>
            <w:rStyle w:val="sciprofiles-linkname"/>
            <w:rFonts w:ascii="Arial" w:hAnsi="Arial" w:cs="Arial"/>
            <w:bCs/>
          </w:rPr>
          <w:t>Riya Aggarwal</w:t>
        </w:r>
      </w:hyperlink>
      <w:r w:rsidR="00A17DB4" w:rsidRPr="00961683">
        <w:rPr>
          <w:rFonts w:ascii="Arial" w:hAnsi="Arial" w:cs="Arial"/>
        </w:rPr>
        <w:t xml:space="preserve">, </w:t>
      </w:r>
      <w:hyperlink r:id="rId1804" w:tgtFrame="_blank" w:history="1">
        <w:r w:rsidR="00A17DB4" w:rsidRPr="00961683">
          <w:rPr>
            <w:rStyle w:val="sciprofiles-linkname"/>
            <w:rFonts w:ascii="Arial" w:hAnsi="Arial" w:cs="Arial"/>
            <w:bCs/>
          </w:rPr>
          <w:t>Bishnu P. Lamichhane</w:t>
        </w:r>
      </w:hyperlink>
      <w:r w:rsidR="00A17DB4" w:rsidRPr="00961683">
        <w:rPr>
          <w:rFonts w:ascii="Arial" w:hAnsi="Arial" w:cs="Arial"/>
        </w:rPr>
        <w:t xml:space="preserve">, </w:t>
      </w:r>
      <w:hyperlink r:id="rId1805" w:tgtFrame="_blank" w:history="1">
        <w:r w:rsidR="00A17DB4" w:rsidRPr="00961683">
          <w:rPr>
            <w:rStyle w:val="sciprofiles-linkname"/>
            <w:rFonts w:ascii="Arial" w:hAnsi="Arial" w:cs="Arial"/>
            <w:bCs/>
          </w:rPr>
          <w:t>Michael H. Meylan</w:t>
        </w:r>
      </w:hyperlink>
      <w:r w:rsidR="00A17DB4" w:rsidRPr="00961683">
        <w:rPr>
          <w:rFonts w:ascii="Arial" w:hAnsi="Arial" w:cs="Arial"/>
        </w:rPr>
        <w:t xml:space="preserve">, </w:t>
      </w:r>
      <w:hyperlink r:id="rId1806" w:tgtFrame="_blank" w:history="1">
        <w:r w:rsidR="00A17DB4" w:rsidRPr="00961683">
          <w:rPr>
            <w:rStyle w:val="sciprofiles-linkname"/>
            <w:rFonts w:ascii="Arial" w:hAnsi="Arial" w:cs="Arial"/>
            <w:bCs/>
          </w:rPr>
          <w:t>Chris M. Wensrich</w:t>
        </w:r>
      </w:hyperlink>
    </w:p>
    <w:p w:rsidR="00A17DB4" w:rsidRDefault="00A17DB4" w:rsidP="00A17DB4">
      <w:pPr>
        <w:pStyle w:val="NoSpacing"/>
        <w:rPr>
          <w:rFonts w:ascii="Arial" w:hAnsi="Arial" w:cs="Arial"/>
        </w:rPr>
      </w:pPr>
      <w:r w:rsidRPr="00961683">
        <w:rPr>
          <w:rStyle w:val="Emphasis"/>
          <w:rFonts w:ascii="Arial" w:hAnsi="Arial" w:cs="Arial"/>
        </w:rPr>
        <w:t>Appl. Sci.</w:t>
      </w:r>
      <w:r w:rsidRPr="00961683">
        <w:rPr>
          <w:rFonts w:ascii="Arial" w:hAnsi="Arial" w:cs="Arial"/>
        </w:rPr>
        <w:t> 2021, </w:t>
      </w:r>
      <w:r w:rsidRPr="00961683">
        <w:rPr>
          <w:rStyle w:val="Emphasis"/>
          <w:rFonts w:ascii="Arial" w:hAnsi="Arial" w:cs="Arial"/>
        </w:rPr>
        <w:t>11</w:t>
      </w:r>
      <w:r w:rsidRPr="00961683">
        <w:rPr>
          <w:rFonts w:ascii="Arial" w:hAnsi="Arial" w:cs="Arial"/>
        </w:rPr>
        <w:t>(1), 391; </w:t>
      </w:r>
    </w:p>
    <w:p w:rsidR="00A17DB4" w:rsidRDefault="004239C2" w:rsidP="00A17DB4">
      <w:pPr>
        <w:pStyle w:val="NoSpacing"/>
      </w:pPr>
      <w:hyperlink r:id="rId1807" w:history="1">
        <w:r w:rsidR="00A17DB4" w:rsidRPr="000C68B7">
          <w:rPr>
            <w:rStyle w:val="Hyperlink"/>
            <w:rFonts w:ascii="Arial" w:hAnsi="Arial" w:cs="Arial"/>
            <w:bCs/>
            <w:i/>
            <w:color w:val="auto"/>
            <w:u w:val="none"/>
          </w:rPr>
          <w:t>https://doi.org/10.3390/app11010391</w:t>
        </w:r>
        <w:r w:rsidR="00A17DB4" w:rsidRPr="000C68B7">
          <w:rPr>
            <w:rStyle w:val="Hyperlink"/>
            <w:rFonts w:ascii="Arial" w:hAnsi="Arial" w:cs="Arial"/>
            <w:i/>
            <w:color w:val="auto"/>
            <w:u w:val="none"/>
          </w:rPr>
          <w:t> - 03 Jan 2021</w:t>
        </w:r>
      </w:hyperlink>
    </w:p>
    <w:p w:rsidR="00A17DB4" w:rsidRDefault="00A17DB4" w:rsidP="00537C41">
      <w:pPr>
        <w:pStyle w:val="NoSpacing"/>
      </w:pPr>
    </w:p>
    <w:p w:rsidR="00A17DB4" w:rsidRPr="00961683" w:rsidRDefault="004239C2" w:rsidP="00A17DB4">
      <w:pPr>
        <w:pStyle w:val="NoSpacing"/>
        <w:rPr>
          <w:rFonts w:ascii="Arial" w:hAnsi="Arial" w:cs="Arial"/>
        </w:rPr>
      </w:pPr>
      <w:hyperlink r:id="rId1808" w:history="1">
        <w:r w:rsidR="00A17DB4" w:rsidRPr="00961683">
          <w:rPr>
            <w:rStyle w:val="Hyperlink"/>
            <w:rFonts w:ascii="Arial" w:hAnsi="Arial" w:cs="Arial"/>
            <w:bCs/>
            <w:color w:val="auto"/>
            <w:u w:val="none"/>
            <w:shd w:val="clear" w:color="auto" w:fill="FFFFFF"/>
          </w:rPr>
          <w:t>Mapping Spatial Distribution of Pores in an Additively Manufactured Gold Alloy Using Neutron Microtomography</w:t>
        </w:r>
      </w:hyperlink>
    </w:p>
    <w:p w:rsidR="00A17DB4" w:rsidRPr="00961683" w:rsidRDefault="004239C2" w:rsidP="00A17DB4">
      <w:pPr>
        <w:pStyle w:val="NoSpacing"/>
        <w:rPr>
          <w:rFonts w:ascii="Arial" w:hAnsi="Arial" w:cs="Arial"/>
        </w:rPr>
      </w:pPr>
      <w:hyperlink r:id="rId1809" w:tgtFrame="_blank" w:history="1">
        <w:r w:rsidR="00A17DB4" w:rsidRPr="00961683">
          <w:rPr>
            <w:rStyle w:val="sciprofiles-linkname"/>
            <w:rFonts w:ascii="Arial" w:hAnsi="Arial" w:cs="Arial"/>
            <w:bCs/>
          </w:rPr>
          <w:t>Hossein Ghasemi-Tabasi</w:t>
        </w:r>
      </w:hyperlink>
      <w:r w:rsidR="00A17DB4" w:rsidRPr="00961683">
        <w:rPr>
          <w:rFonts w:ascii="Arial" w:hAnsi="Arial" w:cs="Arial"/>
        </w:rPr>
        <w:t xml:space="preserve">, </w:t>
      </w:r>
      <w:hyperlink r:id="rId1810" w:tgtFrame="_blank" w:history="1">
        <w:r w:rsidR="00A17DB4" w:rsidRPr="00961683">
          <w:rPr>
            <w:rStyle w:val="sciprofiles-linkname"/>
            <w:rFonts w:ascii="Arial" w:hAnsi="Arial" w:cs="Arial"/>
            <w:bCs/>
          </w:rPr>
          <w:t>Pavel Trtik</w:t>
        </w:r>
      </w:hyperlink>
      <w:r w:rsidR="00A17DB4" w:rsidRPr="00961683">
        <w:rPr>
          <w:rFonts w:ascii="Arial" w:hAnsi="Arial" w:cs="Arial"/>
        </w:rPr>
        <w:t xml:space="preserve">, </w:t>
      </w:r>
      <w:hyperlink r:id="rId1811" w:tgtFrame="_blank" w:history="1">
        <w:r w:rsidR="00A17DB4" w:rsidRPr="00961683">
          <w:rPr>
            <w:rStyle w:val="sciprofiles-linkname"/>
            <w:rFonts w:ascii="Arial" w:hAnsi="Arial" w:cs="Arial"/>
            <w:bCs/>
          </w:rPr>
          <w:t>Jamasp Jhabvala</w:t>
        </w:r>
      </w:hyperlink>
      <w:r w:rsidR="00A17DB4" w:rsidRPr="00961683">
        <w:rPr>
          <w:rFonts w:ascii="Arial" w:hAnsi="Arial" w:cs="Arial"/>
        </w:rPr>
        <w:t xml:space="preserve">, </w:t>
      </w:r>
      <w:hyperlink r:id="rId1812" w:tgtFrame="_blank" w:history="1">
        <w:r w:rsidR="00A17DB4" w:rsidRPr="00961683">
          <w:rPr>
            <w:rStyle w:val="sciprofiles-linkname"/>
            <w:rFonts w:ascii="Arial" w:hAnsi="Arial" w:cs="Arial"/>
            <w:bCs/>
          </w:rPr>
          <w:t>Michael Meyer</w:t>
        </w:r>
      </w:hyperlink>
      <w:r w:rsidR="00A17DB4" w:rsidRPr="00961683">
        <w:rPr>
          <w:rFonts w:ascii="Arial" w:hAnsi="Arial" w:cs="Arial"/>
        </w:rPr>
        <w:t xml:space="preserve">, </w:t>
      </w:r>
      <w:hyperlink r:id="rId1813" w:tgtFrame="_blank" w:history="1">
        <w:r w:rsidR="00A17DB4" w:rsidRPr="00961683">
          <w:rPr>
            <w:rStyle w:val="sciprofiles-linkname"/>
            <w:rFonts w:ascii="Arial" w:hAnsi="Arial" w:cs="Arial"/>
            <w:bCs/>
          </w:rPr>
          <w:t>Chiara Carminati</w:t>
        </w:r>
      </w:hyperlink>
      <w:r w:rsidR="00A17DB4" w:rsidRPr="00961683">
        <w:rPr>
          <w:rFonts w:ascii="Arial" w:hAnsi="Arial" w:cs="Arial"/>
        </w:rPr>
        <w:t xml:space="preserve">, </w:t>
      </w:r>
      <w:hyperlink r:id="rId1814" w:tgtFrame="_blank" w:history="1">
        <w:r w:rsidR="00A17DB4" w:rsidRPr="00961683">
          <w:rPr>
            <w:rStyle w:val="sciprofiles-linkname"/>
            <w:rFonts w:ascii="Arial" w:hAnsi="Arial" w:cs="Arial"/>
            <w:bCs/>
          </w:rPr>
          <w:t>Markus Strobl</w:t>
        </w:r>
      </w:hyperlink>
      <w:r w:rsidR="00A17DB4" w:rsidRPr="00961683">
        <w:rPr>
          <w:rFonts w:ascii="Arial" w:hAnsi="Arial" w:cs="Arial"/>
        </w:rPr>
        <w:t xml:space="preserve">, </w:t>
      </w:r>
      <w:hyperlink r:id="rId1815" w:tgtFrame="_blank" w:history="1">
        <w:r w:rsidR="00A17DB4" w:rsidRPr="00961683">
          <w:rPr>
            <w:rStyle w:val="sciprofiles-linkname"/>
            <w:rFonts w:ascii="Arial" w:hAnsi="Arial" w:cs="Arial"/>
            <w:bCs/>
          </w:rPr>
          <w:t>Roland E. Logé</w:t>
        </w:r>
      </w:hyperlink>
    </w:p>
    <w:p w:rsidR="00C57806" w:rsidRDefault="00A17DB4" w:rsidP="00A17DB4">
      <w:pPr>
        <w:pStyle w:val="NoSpacing"/>
        <w:rPr>
          <w:rFonts w:ascii="Arial" w:hAnsi="Arial" w:cs="Arial"/>
          <w:i/>
        </w:rPr>
      </w:pPr>
      <w:r w:rsidRPr="00961683">
        <w:rPr>
          <w:rStyle w:val="Emphasis"/>
          <w:rFonts w:ascii="Arial" w:hAnsi="Arial" w:cs="Arial"/>
        </w:rPr>
        <w:t>Appl. Sci.</w:t>
      </w:r>
      <w:r w:rsidRPr="00961683">
        <w:rPr>
          <w:rFonts w:ascii="Arial" w:hAnsi="Arial" w:cs="Arial"/>
        </w:rPr>
        <w:t> 2021, </w:t>
      </w:r>
      <w:r w:rsidRPr="00961683">
        <w:rPr>
          <w:rStyle w:val="Emphasis"/>
          <w:rFonts w:ascii="Arial" w:hAnsi="Arial" w:cs="Arial"/>
        </w:rPr>
        <w:t>11</w:t>
      </w:r>
      <w:r w:rsidRPr="00961683">
        <w:rPr>
          <w:rFonts w:ascii="Arial" w:hAnsi="Arial" w:cs="Arial"/>
        </w:rPr>
        <w:t xml:space="preserve">(4), </w:t>
      </w:r>
      <w:r w:rsidRPr="00961683">
        <w:rPr>
          <w:rFonts w:ascii="Arial" w:hAnsi="Arial" w:cs="Arial"/>
          <w:i/>
        </w:rPr>
        <w:t>1512; </w:t>
      </w:r>
    </w:p>
    <w:p w:rsidR="00A17DB4" w:rsidRPr="00961683" w:rsidRDefault="004239C2" w:rsidP="00A17DB4">
      <w:pPr>
        <w:pStyle w:val="NoSpacing"/>
        <w:rPr>
          <w:rFonts w:ascii="Arial" w:hAnsi="Arial" w:cs="Arial"/>
        </w:rPr>
      </w:pPr>
      <w:hyperlink r:id="rId1816" w:history="1">
        <w:r w:rsidR="00A17DB4" w:rsidRPr="00961683">
          <w:rPr>
            <w:rStyle w:val="Hyperlink"/>
            <w:rFonts w:ascii="Arial" w:hAnsi="Arial" w:cs="Arial"/>
            <w:bCs/>
            <w:i/>
            <w:color w:val="auto"/>
            <w:u w:val="none"/>
          </w:rPr>
          <w:t>https://doi.org/10.3390/app11041512</w:t>
        </w:r>
      </w:hyperlink>
      <w:r w:rsidR="00A17DB4" w:rsidRPr="00961683">
        <w:rPr>
          <w:rFonts w:ascii="Arial" w:hAnsi="Arial" w:cs="Arial"/>
          <w:i/>
        </w:rPr>
        <w:t> - 08 Feb 2021</w:t>
      </w:r>
    </w:p>
    <w:p w:rsidR="00A17DB4" w:rsidRDefault="00A17DB4" w:rsidP="00537C41">
      <w:pPr>
        <w:pStyle w:val="NoSpacing"/>
      </w:pPr>
    </w:p>
    <w:p w:rsidR="00A17DB4" w:rsidRPr="007D6FEE" w:rsidRDefault="004239C2" w:rsidP="00A17DB4">
      <w:pPr>
        <w:pStyle w:val="NoSpacing"/>
        <w:rPr>
          <w:rFonts w:ascii="Arial" w:hAnsi="Arial" w:cs="Arial"/>
        </w:rPr>
      </w:pPr>
      <w:hyperlink r:id="rId1817" w:history="1">
        <w:r w:rsidR="00A17DB4" w:rsidRPr="007D6FEE">
          <w:rPr>
            <w:rStyle w:val="Hyperlink"/>
            <w:rFonts w:ascii="Arial" w:hAnsi="Arial" w:cs="Arial"/>
            <w:bCs/>
            <w:color w:val="auto"/>
            <w:u w:val="none"/>
            <w:shd w:val="clear" w:color="auto" w:fill="FFFFFF"/>
          </w:rPr>
          <w:t>The XTRA Option at the NEUTRA Facility—More Than 10 Years of Bi-Modal Neutron and X-ray Imaging at PSI</w:t>
        </w:r>
      </w:hyperlink>
    </w:p>
    <w:p w:rsidR="00A17DB4" w:rsidRPr="007D6FEE" w:rsidRDefault="004239C2" w:rsidP="00A17DB4">
      <w:pPr>
        <w:pStyle w:val="NoSpacing"/>
        <w:rPr>
          <w:rFonts w:ascii="Arial" w:hAnsi="Arial" w:cs="Arial"/>
        </w:rPr>
      </w:pPr>
      <w:hyperlink r:id="rId1818" w:tgtFrame="_blank" w:history="1">
        <w:r w:rsidR="00A17DB4" w:rsidRPr="007D6FEE">
          <w:rPr>
            <w:rStyle w:val="sciprofiles-linkname"/>
            <w:rFonts w:ascii="Arial" w:hAnsi="Arial" w:cs="Arial"/>
            <w:bCs/>
          </w:rPr>
          <w:t>Eberhard H. Lehmann</w:t>
        </w:r>
      </w:hyperlink>
      <w:r w:rsidR="00A17DB4" w:rsidRPr="007D6FEE">
        <w:rPr>
          <w:rFonts w:ascii="Arial" w:hAnsi="Arial" w:cs="Arial"/>
        </w:rPr>
        <w:t xml:space="preserve">, </w:t>
      </w:r>
      <w:hyperlink r:id="rId1819" w:tgtFrame="_blank" w:history="1">
        <w:r w:rsidR="00A17DB4" w:rsidRPr="007D6FEE">
          <w:rPr>
            <w:rStyle w:val="sciprofiles-linkname"/>
            <w:rFonts w:ascii="Arial" w:hAnsi="Arial" w:cs="Arial"/>
            <w:bCs/>
          </w:rPr>
          <w:t>David Mannes</w:t>
        </w:r>
      </w:hyperlink>
      <w:r w:rsidR="00A17DB4" w:rsidRPr="007D6FEE">
        <w:rPr>
          <w:rFonts w:ascii="Arial" w:hAnsi="Arial" w:cs="Arial"/>
        </w:rPr>
        <w:t xml:space="preserve">, </w:t>
      </w:r>
      <w:hyperlink r:id="rId1820" w:tgtFrame="_blank" w:history="1">
        <w:r w:rsidR="00A17DB4" w:rsidRPr="007D6FEE">
          <w:rPr>
            <w:rStyle w:val="sciprofiles-linkname"/>
            <w:rFonts w:ascii="Arial" w:hAnsi="Arial" w:cs="Arial"/>
            <w:bCs/>
          </w:rPr>
          <w:t>Anders P. Kaestner</w:t>
        </w:r>
      </w:hyperlink>
      <w:r w:rsidR="00A17DB4" w:rsidRPr="007D6FEE">
        <w:rPr>
          <w:rFonts w:ascii="Arial" w:hAnsi="Arial" w:cs="Arial"/>
        </w:rPr>
        <w:t>, J</w:t>
      </w:r>
      <w:hyperlink r:id="rId1821" w:tgtFrame="_blank" w:history="1">
        <w:r w:rsidR="00A17DB4" w:rsidRPr="007D6FEE">
          <w:rPr>
            <w:rStyle w:val="sciprofiles-linkname"/>
            <w:rFonts w:ascii="Arial" w:hAnsi="Arial" w:cs="Arial"/>
            <w:bCs/>
          </w:rPr>
          <w:t>an Hovind</w:t>
        </w:r>
      </w:hyperlink>
      <w:r w:rsidR="00A17DB4" w:rsidRPr="007D6FEE">
        <w:rPr>
          <w:rFonts w:ascii="Arial" w:hAnsi="Arial" w:cs="Arial"/>
        </w:rPr>
        <w:t xml:space="preserve">, </w:t>
      </w:r>
      <w:hyperlink r:id="rId1822" w:tgtFrame="_blank" w:history="1">
        <w:r w:rsidR="00A17DB4" w:rsidRPr="007D6FEE">
          <w:rPr>
            <w:rStyle w:val="sciprofiles-linkname"/>
            <w:rFonts w:ascii="Arial" w:hAnsi="Arial" w:cs="Arial"/>
            <w:bCs/>
          </w:rPr>
          <w:t>Pavel Trtik</w:t>
        </w:r>
      </w:hyperlink>
      <w:r w:rsidR="00A17DB4" w:rsidRPr="007D6FEE">
        <w:rPr>
          <w:rFonts w:ascii="Arial" w:hAnsi="Arial" w:cs="Arial"/>
        </w:rPr>
        <w:t xml:space="preserve">, </w:t>
      </w:r>
      <w:hyperlink r:id="rId1823" w:tgtFrame="_blank" w:history="1">
        <w:r w:rsidR="00A17DB4" w:rsidRPr="007D6FEE">
          <w:rPr>
            <w:rStyle w:val="sciprofiles-linkname"/>
            <w:rFonts w:ascii="Arial" w:hAnsi="Arial" w:cs="Arial"/>
            <w:bCs/>
          </w:rPr>
          <w:t>Markus Strobl</w:t>
        </w:r>
      </w:hyperlink>
    </w:p>
    <w:p w:rsidR="00C57806" w:rsidRDefault="00A17DB4" w:rsidP="00A17DB4">
      <w:pPr>
        <w:pStyle w:val="NoSpacing"/>
        <w:rPr>
          <w:rFonts w:ascii="Arial" w:hAnsi="Arial" w:cs="Arial"/>
          <w:i/>
          <w:shd w:val="clear" w:color="auto" w:fill="FFFFFF"/>
        </w:rPr>
      </w:pPr>
      <w:r w:rsidRPr="007D6FEE">
        <w:rPr>
          <w:rStyle w:val="Emphasis"/>
          <w:rFonts w:ascii="Arial" w:hAnsi="Arial" w:cs="Arial"/>
          <w:shd w:val="clear" w:color="auto" w:fill="FFFFFF"/>
        </w:rPr>
        <w:t>Appl. Sci.</w:t>
      </w:r>
      <w:r w:rsidRPr="007D6FEE">
        <w:rPr>
          <w:rFonts w:ascii="Arial" w:hAnsi="Arial" w:cs="Arial"/>
          <w:shd w:val="clear" w:color="auto" w:fill="FFFFFF"/>
        </w:rPr>
        <w:t> 2021, </w:t>
      </w:r>
      <w:r w:rsidRPr="007D6FEE">
        <w:rPr>
          <w:rStyle w:val="Emphasis"/>
          <w:rFonts w:ascii="Arial" w:hAnsi="Arial" w:cs="Arial"/>
          <w:shd w:val="clear" w:color="auto" w:fill="FFFFFF"/>
        </w:rPr>
        <w:t>11</w:t>
      </w:r>
      <w:r w:rsidRPr="007D6FEE">
        <w:rPr>
          <w:rFonts w:ascii="Arial" w:hAnsi="Arial" w:cs="Arial"/>
          <w:shd w:val="clear" w:color="auto" w:fill="FFFFFF"/>
        </w:rPr>
        <w:t>(</w:t>
      </w:r>
      <w:r w:rsidRPr="007D6FEE">
        <w:rPr>
          <w:rFonts w:ascii="Arial" w:hAnsi="Arial" w:cs="Arial"/>
          <w:i/>
          <w:shd w:val="clear" w:color="auto" w:fill="FFFFFF"/>
        </w:rPr>
        <w:t>9), 3825; </w:t>
      </w:r>
    </w:p>
    <w:p w:rsidR="00A17DB4" w:rsidRPr="007D6FEE" w:rsidRDefault="004239C2" w:rsidP="00A17DB4">
      <w:pPr>
        <w:pStyle w:val="NoSpacing"/>
        <w:rPr>
          <w:rFonts w:ascii="Arial" w:hAnsi="Arial" w:cs="Arial"/>
        </w:rPr>
      </w:pPr>
      <w:hyperlink r:id="rId1824" w:history="1">
        <w:r w:rsidR="00A17DB4" w:rsidRPr="007D6FEE">
          <w:rPr>
            <w:rStyle w:val="Hyperlink"/>
            <w:rFonts w:ascii="Arial" w:hAnsi="Arial" w:cs="Arial"/>
            <w:bCs/>
            <w:i/>
            <w:color w:val="auto"/>
            <w:u w:val="none"/>
            <w:shd w:val="clear" w:color="auto" w:fill="FFFFFF"/>
          </w:rPr>
          <w:t>https://doi.org/10.3390/app11093825</w:t>
        </w:r>
      </w:hyperlink>
      <w:r w:rsidR="00A17DB4" w:rsidRPr="007D6FEE">
        <w:rPr>
          <w:rFonts w:ascii="Arial" w:hAnsi="Arial" w:cs="Arial"/>
          <w:i/>
          <w:shd w:val="clear" w:color="auto" w:fill="FFFFFF"/>
        </w:rPr>
        <w:t> - 23 Apr 2021</w:t>
      </w:r>
    </w:p>
    <w:p w:rsidR="00A17DB4" w:rsidRPr="007D6FEE" w:rsidRDefault="00A17DB4" w:rsidP="00A17DB4">
      <w:pPr>
        <w:pStyle w:val="NoSpacing"/>
        <w:rPr>
          <w:rFonts w:ascii="Arial" w:hAnsi="Arial" w:cs="Arial"/>
        </w:rPr>
      </w:pPr>
    </w:p>
    <w:p w:rsidR="00537C41" w:rsidRPr="00850FD0" w:rsidRDefault="004239C2" w:rsidP="00537C41">
      <w:pPr>
        <w:pStyle w:val="NoSpacing"/>
        <w:rPr>
          <w:rFonts w:ascii="Arial" w:hAnsi="Arial" w:cs="Arial"/>
          <w:highlight w:val="yellow"/>
        </w:rPr>
      </w:pPr>
      <w:hyperlink r:id="rId1825" w:history="1">
        <w:r w:rsidR="00537C41" w:rsidRPr="00850FD0">
          <w:rPr>
            <w:rStyle w:val="Hyperlink"/>
            <w:rFonts w:ascii="Arial" w:hAnsi="Arial" w:cs="Arial"/>
            <w:bCs/>
            <w:color w:val="auto"/>
            <w:u w:val="none"/>
            <w:shd w:val="clear" w:color="auto" w:fill="FFFFFF"/>
          </w:rPr>
          <w:t>Analysis and Mapping of Detailed Inner Information of Crystalline Grain by Wavelength-Resolved Neutron Transmission Imaging with Individual Bragg-Dip Profile-Fitting Analysis</w:t>
        </w:r>
      </w:hyperlink>
    </w:p>
    <w:p w:rsidR="00537C41" w:rsidRPr="00850FD0" w:rsidRDefault="004239C2" w:rsidP="00537C41">
      <w:pPr>
        <w:pStyle w:val="NoSpacing"/>
        <w:rPr>
          <w:rFonts w:ascii="Arial" w:hAnsi="Arial" w:cs="Arial"/>
          <w:highlight w:val="yellow"/>
        </w:rPr>
      </w:pPr>
      <w:hyperlink r:id="rId1826" w:tgtFrame="_blank" w:history="1">
        <w:r w:rsidR="00537C41" w:rsidRPr="00850FD0">
          <w:rPr>
            <w:rStyle w:val="sciprofiles-linkname"/>
            <w:rFonts w:ascii="Arial" w:hAnsi="Arial" w:cs="Arial"/>
            <w:bCs/>
          </w:rPr>
          <w:t>Yosuke Sakurai</w:t>
        </w:r>
      </w:hyperlink>
      <w:r w:rsidR="00537C41" w:rsidRPr="00850FD0">
        <w:rPr>
          <w:rFonts w:ascii="Arial" w:hAnsi="Arial" w:cs="Arial"/>
          <w:highlight w:val="yellow"/>
        </w:rPr>
        <w:t xml:space="preserve">, </w:t>
      </w:r>
      <w:hyperlink r:id="rId1827" w:tgtFrame="_blank" w:history="1">
        <w:r w:rsidR="00537C41" w:rsidRPr="00850FD0">
          <w:rPr>
            <w:rStyle w:val="sciprofiles-linkname"/>
            <w:rFonts w:ascii="Arial" w:hAnsi="Arial" w:cs="Arial"/>
            <w:bCs/>
          </w:rPr>
          <w:t>Hirotaka Sato</w:t>
        </w:r>
      </w:hyperlink>
      <w:r w:rsidR="00537C41" w:rsidRPr="00850FD0">
        <w:rPr>
          <w:rFonts w:ascii="Arial" w:hAnsi="Arial" w:cs="Arial"/>
          <w:highlight w:val="yellow"/>
        </w:rPr>
        <w:t xml:space="preserve">, </w:t>
      </w:r>
      <w:hyperlink r:id="rId1828" w:tgtFrame="_blank" w:history="1">
        <w:r w:rsidR="00537C41" w:rsidRPr="00850FD0">
          <w:rPr>
            <w:rStyle w:val="sciprofiles-linkname"/>
            <w:rFonts w:ascii="Arial" w:hAnsi="Arial" w:cs="Arial"/>
            <w:bCs/>
          </w:rPr>
          <w:t>Nozomu Adachi</w:t>
        </w:r>
      </w:hyperlink>
      <w:r w:rsidR="00537C41" w:rsidRPr="00850FD0">
        <w:rPr>
          <w:rFonts w:ascii="Arial" w:hAnsi="Arial" w:cs="Arial"/>
          <w:highlight w:val="yellow"/>
        </w:rPr>
        <w:t xml:space="preserve">, </w:t>
      </w:r>
      <w:hyperlink r:id="rId1829" w:tgtFrame="_blank" w:history="1">
        <w:r w:rsidR="00537C41" w:rsidRPr="00850FD0">
          <w:rPr>
            <w:rStyle w:val="sciprofiles-linkname"/>
            <w:rFonts w:ascii="Arial" w:hAnsi="Arial" w:cs="Arial"/>
            <w:bCs/>
          </w:rPr>
          <w:t>Satoshi Morooka</w:t>
        </w:r>
      </w:hyperlink>
      <w:r w:rsidR="00537C41" w:rsidRPr="00850FD0">
        <w:rPr>
          <w:rFonts w:ascii="Arial" w:hAnsi="Arial" w:cs="Arial"/>
          <w:highlight w:val="yellow"/>
        </w:rPr>
        <w:t xml:space="preserve">, </w:t>
      </w:r>
      <w:hyperlink r:id="rId1830" w:tgtFrame="_blank" w:history="1">
        <w:r w:rsidR="00537C41" w:rsidRPr="00850FD0">
          <w:rPr>
            <w:rStyle w:val="sciprofiles-linkname"/>
            <w:rFonts w:ascii="Arial" w:hAnsi="Arial" w:cs="Arial"/>
            <w:bCs/>
          </w:rPr>
          <w:t>Yoshikazu Todaka</w:t>
        </w:r>
      </w:hyperlink>
      <w:r w:rsidR="00537C41" w:rsidRPr="00850FD0">
        <w:rPr>
          <w:rFonts w:ascii="Arial" w:hAnsi="Arial" w:cs="Arial"/>
          <w:highlight w:val="yellow"/>
        </w:rPr>
        <w:t>, T</w:t>
      </w:r>
      <w:hyperlink r:id="rId1831" w:tgtFrame="_blank" w:history="1">
        <w:r w:rsidR="00537C41" w:rsidRPr="00850FD0">
          <w:rPr>
            <w:rStyle w:val="sciprofiles-linkname"/>
            <w:rFonts w:ascii="Arial" w:hAnsi="Arial" w:cs="Arial"/>
            <w:bCs/>
          </w:rPr>
          <w:t>akashi Kamiyama</w:t>
        </w:r>
      </w:hyperlink>
    </w:p>
    <w:p w:rsidR="00C57806" w:rsidRPr="00850FD0" w:rsidRDefault="00537C41" w:rsidP="00537C41">
      <w:pPr>
        <w:pStyle w:val="NoSpacing"/>
        <w:rPr>
          <w:rFonts w:ascii="Arial" w:hAnsi="Arial" w:cs="Arial"/>
          <w:highlight w:val="yellow"/>
        </w:rPr>
      </w:pPr>
      <w:r w:rsidRPr="00850FD0">
        <w:rPr>
          <w:rStyle w:val="Emphasis"/>
          <w:rFonts w:ascii="Arial" w:hAnsi="Arial" w:cs="Arial"/>
        </w:rPr>
        <w:t>Appl. Sci.</w:t>
      </w:r>
      <w:r w:rsidRPr="00850FD0">
        <w:rPr>
          <w:rFonts w:ascii="Arial" w:hAnsi="Arial" w:cs="Arial"/>
          <w:highlight w:val="yellow"/>
        </w:rPr>
        <w:t> 2021, </w:t>
      </w:r>
      <w:r w:rsidRPr="00850FD0">
        <w:rPr>
          <w:rStyle w:val="Emphasis"/>
          <w:rFonts w:ascii="Arial" w:hAnsi="Arial" w:cs="Arial"/>
        </w:rPr>
        <w:t>11</w:t>
      </w:r>
      <w:r w:rsidRPr="00850FD0">
        <w:rPr>
          <w:rFonts w:ascii="Arial" w:hAnsi="Arial" w:cs="Arial"/>
          <w:highlight w:val="yellow"/>
        </w:rPr>
        <w:t>(11), 5219; </w:t>
      </w:r>
    </w:p>
    <w:p w:rsidR="00537C41" w:rsidRDefault="004239C2" w:rsidP="00537C41">
      <w:pPr>
        <w:pStyle w:val="NoSpacing"/>
        <w:rPr>
          <w:i/>
          <w:color w:val="A1A1A1"/>
          <w:sz w:val="14"/>
          <w:szCs w:val="14"/>
        </w:rPr>
      </w:pPr>
      <w:hyperlink r:id="rId1832" w:history="1">
        <w:r w:rsidR="00537C41" w:rsidRPr="00850FD0">
          <w:rPr>
            <w:rStyle w:val="Hyperlink"/>
            <w:rFonts w:ascii="Arial" w:hAnsi="Arial" w:cs="Arial"/>
            <w:bCs/>
            <w:i/>
            <w:color w:val="auto"/>
            <w:u w:val="none"/>
          </w:rPr>
          <w:t>https://doi.org/10.3390/app11115219</w:t>
        </w:r>
      </w:hyperlink>
      <w:r w:rsidR="00537C41" w:rsidRPr="00537C41">
        <w:rPr>
          <w:i/>
          <w:color w:val="A1A1A1"/>
          <w:sz w:val="14"/>
          <w:szCs w:val="14"/>
        </w:rPr>
        <w:t> </w:t>
      </w:r>
    </w:p>
    <w:p w:rsidR="00DC2346" w:rsidRDefault="00DC2346" w:rsidP="00537C41">
      <w:pPr>
        <w:pStyle w:val="NoSpacing"/>
        <w:rPr>
          <w:i/>
          <w:color w:val="A1A1A1"/>
          <w:sz w:val="14"/>
          <w:szCs w:val="14"/>
        </w:rPr>
      </w:pPr>
    </w:p>
    <w:p w:rsidR="00DC2346" w:rsidRPr="00537C41" w:rsidRDefault="00DC2346" w:rsidP="00537C41">
      <w:pPr>
        <w:pStyle w:val="NoSpacing"/>
        <w:rPr>
          <w:i/>
          <w:color w:val="A1A1A1"/>
          <w:sz w:val="14"/>
          <w:szCs w:val="14"/>
        </w:rPr>
      </w:pPr>
    </w:p>
    <w:p w:rsidR="00DC2346" w:rsidRPr="00DC2346" w:rsidRDefault="004239C2" w:rsidP="00DC2346">
      <w:pPr>
        <w:pStyle w:val="NoSpacing"/>
        <w:rPr>
          <w:rFonts w:ascii="Arial" w:hAnsi="Arial" w:cs="Arial"/>
          <w:kern w:val="36"/>
        </w:rPr>
      </w:pPr>
      <w:hyperlink r:id="rId1833" w:history="1">
        <w:r w:rsidR="00DC2346" w:rsidRPr="00DC2346">
          <w:rPr>
            <w:rStyle w:val="Hyperlink"/>
            <w:rFonts w:ascii="Arial" w:hAnsi="Arial" w:cs="Arial"/>
            <w:kern w:val="36"/>
            <w:u w:val="none"/>
          </w:rPr>
          <w:t>In Situ Neutron Radiography Investigations of Hydrogen Related Processes in Zirconium Alloys</w:t>
        </w:r>
      </w:hyperlink>
    </w:p>
    <w:p w:rsidR="00DC2346" w:rsidRPr="00DC2346" w:rsidRDefault="004239C2" w:rsidP="00DC2346">
      <w:pPr>
        <w:pStyle w:val="NoSpacing"/>
        <w:rPr>
          <w:rFonts w:ascii="Arial" w:eastAsia="Times New Roman" w:hAnsi="Arial" w:cs="Arial"/>
        </w:rPr>
      </w:pPr>
      <w:hyperlink r:id="rId1834" w:tgtFrame="_blank" w:history="1">
        <w:r w:rsidR="00DC2346" w:rsidRPr="00DC2346">
          <w:rPr>
            <w:rFonts w:ascii="Arial" w:eastAsia="Times New Roman" w:hAnsi="Arial" w:cs="Arial"/>
          </w:rPr>
          <w:t>Mirco Grosse</w:t>
        </w:r>
      </w:hyperlink>
      <w:r w:rsidR="00DC2346">
        <w:rPr>
          <w:rFonts w:ascii="Arial" w:hAnsi="Arial" w:cs="Arial"/>
        </w:rPr>
        <w:t xml:space="preserve">, </w:t>
      </w:r>
      <w:hyperlink r:id="rId1835" w:tgtFrame="_blank" w:history="1">
        <w:r w:rsidR="00DC2346" w:rsidRPr="00DC2346">
          <w:rPr>
            <w:rFonts w:ascii="Arial" w:eastAsia="Times New Roman" w:hAnsi="Arial" w:cs="Arial"/>
          </w:rPr>
          <w:t>Burkhardt Schillinger</w:t>
        </w:r>
      </w:hyperlink>
      <w:r w:rsidR="00DC2346">
        <w:rPr>
          <w:rFonts w:ascii="Arial" w:hAnsi="Arial" w:cs="Arial"/>
        </w:rPr>
        <w:t xml:space="preserve">, </w:t>
      </w:r>
      <w:hyperlink r:id="rId1836" w:tgtFrame="_blank" w:history="1">
        <w:r w:rsidR="00DC2346" w:rsidRPr="00DC2346">
          <w:rPr>
            <w:rFonts w:ascii="Arial" w:eastAsia="Times New Roman" w:hAnsi="Arial" w:cs="Arial"/>
          </w:rPr>
          <w:t>Anders Kaestner</w:t>
        </w:r>
      </w:hyperlink>
    </w:p>
    <w:p w:rsidR="00964069" w:rsidRDefault="00DC2346" w:rsidP="00DC2346">
      <w:pPr>
        <w:pStyle w:val="NoSpacing"/>
      </w:pPr>
      <w:r w:rsidRPr="00DC2346">
        <w:rPr>
          <w:rStyle w:val="Emphasis"/>
          <w:rFonts w:ascii="Arial" w:hAnsi="Arial" w:cs="Arial"/>
          <w:shd w:val="clear" w:color="auto" w:fill="FFFFFF"/>
        </w:rPr>
        <w:t>Appl. Sci.</w:t>
      </w:r>
      <w:r w:rsidRPr="00DC2346">
        <w:rPr>
          <w:rFonts w:ascii="Arial" w:hAnsi="Arial" w:cs="Arial"/>
          <w:shd w:val="clear" w:color="auto" w:fill="FFFFFF"/>
        </w:rPr>
        <w:t> </w:t>
      </w:r>
      <w:r w:rsidRPr="00DC2346">
        <w:rPr>
          <w:rFonts w:ascii="Arial" w:hAnsi="Arial" w:cs="Arial"/>
          <w:i/>
          <w:shd w:val="clear" w:color="auto" w:fill="FFFFFF"/>
        </w:rPr>
        <w:t>2021</w:t>
      </w:r>
      <w:r w:rsidRPr="00DC2346">
        <w:rPr>
          <w:rFonts w:ascii="Arial" w:hAnsi="Arial" w:cs="Arial"/>
          <w:shd w:val="clear" w:color="auto" w:fill="FFFFFF"/>
        </w:rPr>
        <w:t>, </w:t>
      </w:r>
      <w:r w:rsidRPr="00DC2346">
        <w:rPr>
          <w:rStyle w:val="Emphasis"/>
          <w:rFonts w:ascii="Arial" w:hAnsi="Arial" w:cs="Arial"/>
          <w:shd w:val="clear" w:color="auto" w:fill="FFFFFF"/>
        </w:rPr>
        <w:t>11</w:t>
      </w:r>
      <w:r w:rsidRPr="00DC2346">
        <w:rPr>
          <w:rFonts w:ascii="Arial" w:hAnsi="Arial" w:cs="Arial"/>
          <w:shd w:val="clear" w:color="auto" w:fill="FFFFFF"/>
        </w:rPr>
        <w:t>(</w:t>
      </w:r>
      <w:r w:rsidRPr="00DC2346">
        <w:rPr>
          <w:rFonts w:ascii="Arial" w:hAnsi="Arial" w:cs="Arial"/>
          <w:i/>
          <w:shd w:val="clear" w:color="auto" w:fill="FFFFFF"/>
        </w:rPr>
        <w:t>13), 5775; </w:t>
      </w:r>
      <w:hyperlink r:id="rId1837" w:history="1">
        <w:r w:rsidRPr="00DC2346">
          <w:rPr>
            <w:rStyle w:val="Hyperlink"/>
            <w:rFonts w:ascii="Arial" w:hAnsi="Arial" w:cs="Arial"/>
            <w:bCs/>
            <w:i/>
            <w:color w:val="auto"/>
            <w:u w:val="none"/>
            <w:shd w:val="clear" w:color="auto" w:fill="FFFFFF"/>
          </w:rPr>
          <w:t>https://doi.org/10.3390/app11135775</w:t>
        </w:r>
      </w:hyperlink>
    </w:p>
    <w:p w:rsidR="00222255" w:rsidRDefault="00222255" w:rsidP="00DC2346">
      <w:pPr>
        <w:pStyle w:val="NoSpacing"/>
      </w:pPr>
    </w:p>
    <w:p w:rsidR="00222255" w:rsidRPr="00222255" w:rsidRDefault="004239C2" w:rsidP="00222255">
      <w:pPr>
        <w:pStyle w:val="NoSpacing"/>
        <w:rPr>
          <w:rFonts w:ascii="Arial" w:hAnsi="Arial" w:cs="Arial"/>
        </w:rPr>
      </w:pPr>
      <w:hyperlink r:id="rId1838" w:history="1">
        <w:r w:rsidR="00222255" w:rsidRPr="00222255">
          <w:rPr>
            <w:rStyle w:val="Hyperlink"/>
            <w:rFonts w:ascii="Arial" w:hAnsi="Arial" w:cs="Arial"/>
            <w:bCs/>
            <w:color w:val="auto"/>
            <w:u w:val="none"/>
            <w:shd w:val="clear" w:color="auto" w:fill="FFFFFF"/>
          </w:rPr>
          <w:t>Application of Machine Learning Methods to Neutron Transmission Spectroscopic Imaging for Solid–Liquid Phase Fraction Analysis</w:t>
        </w:r>
      </w:hyperlink>
    </w:p>
    <w:p w:rsidR="00222255" w:rsidRPr="00222255" w:rsidRDefault="004239C2" w:rsidP="00222255">
      <w:pPr>
        <w:pStyle w:val="NoSpacing"/>
        <w:rPr>
          <w:rStyle w:val="inlineblock"/>
          <w:rFonts w:ascii="Arial" w:hAnsi="Arial" w:cs="Arial"/>
        </w:rPr>
      </w:pPr>
      <w:hyperlink r:id="rId1839" w:tgtFrame="_blank" w:history="1">
        <w:r w:rsidR="00222255" w:rsidRPr="00222255">
          <w:rPr>
            <w:rStyle w:val="sciprofiles-linkname"/>
            <w:rFonts w:ascii="Arial" w:hAnsi="Arial" w:cs="Arial"/>
            <w:bCs/>
          </w:rPr>
          <w:t>Takashi Kamiyama</w:t>
        </w:r>
      </w:hyperlink>
      <w:r w:rsidR="00222255">
        <w:rPr>
          <w:rFonts w:ascii="Arial" w:hAnsi="Arial" w:cs="Arial"/>
        </w:rPr>
        <w:t xml:space="preserve">, </w:t>
      </w:r>
      <w:hyperlink r:id="rId1840" w:tgtFrame="_blank" w:history="1">
        <w:r w:rsidR="00222255" w:rsidRPr="00222255">
          <w:rPr>
            <w:rStyle w:val="sciprofiles-linkname"/>
            <w:rFonts w:ascii="Arial" w:hAnsi="Arial" w:cs="Arial"/>
            <w:bCs/>
          </w:rPr>
          <w:t>Kazuma Hirano</w:t>
        </w:r>
      </w:hyperlink>
      <w:r w:rsidR="00222255" w:rsidRPr="00222255">
        <w:rPr>
          <w:rStyle w:val="inlineblock"/>
          <w:rFonts w:ascii="Arial" w:hAnsi="Arial" w:cs="Arial"/>
        </w:rPr>
        <w:t>,</w:t>
      </w:r>
      <w:r w:rsidR="00222255">
        <w:rPr>
          <w:rStyle w:val="inlineblock"/>
          <w:rFonts w:ascii="Arial" w:hAnsi="Arial" w:cs="Arial"/>
        </w:rPr>
        <w:t xml:space="preserve"> </w:t>
      </w:r>
      <w:hyperlink r:id="rId1841" w:tgtFrame="_blank" w:history="1">
        <w:r w:rsidR="00222255" w:rsidRPr="00222255">
          <w:rPr>
            <w:rStyle w:val="sciprofiles-linkname"/>
            <w:rFonts w:ascii="Arial" w:hAnsi="Arial" w:cs="Arial"/>
            <w:bCs/>
          </w:rPr>
          <w:t>Hirotaka Sato</w:t>
        </w:r>
      </w:hyperlink>
      <w:r w:rsidR="00222255" w:rsidRPr="00222255">
        <w:rPr>
          <w:rStyle w:val="inlineblock"/>
          <w:rFonts w:ascii="Arial" w:hAnsi="Arial" w:cs="Arial"/>
        </w:rPr>
        <w:t xml:space="preserve">, </w:t>
      </w:r>
      <w:hyperlink r:id="rId1842" w:tgtFrame="_blank" w:history="1">
        <w:r w:rsidR="00222255" w:rsidRPr="00222255">
          <w:rPr>
            <w:rStyle w:val="sciprofiles-linkname"/>
            <w:rFonts w:ascii="Arial" w:hAnsi="Arial" w:cs="Arial"/>
            <w:bCs/>
          </w:rPr>
          <w:t>Kanta Ono</w:t>
        </w:r>
      </w:hyperlink>
      <w:r w:rsidR="00222255" w:rsidRPr="00222255">
        <w:rPr>
          <w:rStyle w:val="inlineblock"/>
          <w:rFonts w:ascii="Arial" w:hAnsi="Arial" w:cs="Arial"/>
        </w:rPr>
        <w:t xml:space="preserve">, </w:t>
      </w:r>
      <w:hyperlink r:id="rId1843" w:tgtFrame="_blank" w:history="1">
        <w:r w:rsidR="00222255" w:rsidRPr="00222255">
          <w:rPr>
            <w:rStyle w:val="sciprofiles-linkname"/>
            <w:rFonts w:ascii="Arial" w:hAnsi="Arial" w:cs="Arial"/>
            <w:bCs/>
          </w:rPr>
          <w:t>Yuta Suzuki</w:t>
        </w:r>
      </w:hyperlink>
      <w:r w:rsidR="00222255" w:rsidRPr="00222255">
        <w:rPr>
          <w:rStyle w:val="inlineblock"/>
          <w:rFonts w:ascii="Arial" w:hAnsi="Arial" w:cs="Arial"/>
        </w:rPr>
        <w:t>,</w:t>
      </w:r>
      <w:r w:rsidR="00222255">
        <w:rPr>
          <w:rStyle w:val="inlineblock"/>
          <w:rFonts w:ascii="Arial" w:hAnsi="Arial" w:cs="Arial"/>
        </w:rPr>
        <w:t xml:space="preserve"> </w:t>
      </w:r>
      <w:hyperlink r:id="rId1844" w:tgtFrame="_blank" w:history="1">
        <w:r w:rsidR="00222255" w:rsidRPr="00222255">
          <w:rPr>
            <w:rStyle w:val="sciprofiles-linkname"/>
            <w:rFonts w:ascii="Arial" w:hAnsi="Arial" w:cs="Arial"/>
            <w:bCs/>
          </w:rPr>
          <w:t>Daisuke Ito</w:t>
        </w:r>
      </w:hyperlink>
      <w:r w:rsidR="00222255">
        <w:rPr>
          <w:rFonts w:ascii="Arial" w:hAnsi="Arial" w:cs="Arial"/>
        </w:rPr>
        <w:t>,</w:t>
      </w:r>
      <w:r w:rsidR="00222255" w:rsidRPr="00222255">
        <w:rPr>
          <w:rStyle w:val="inlineblock"/>
          <w:rFonts w:ascii="Arial" w:hAnsi="Arial" w:cs="Arial"/>
        </w:rPr>
        <w:t> </w:t>
      </w:r>
    </w:p>
    <w:p w:rsidR="00222255" w:rsidRPr="00222255" w:rsidRDefault="004239C2" w:rsidP="00222255">
      <w:pPr>
        <w:pStyle w:val="NoSpacing"/>
        <w:rPr>
          <w:rFonts w:ascii="Arial" w:hAnsi="Arial" w:cs="Arial"/>
        </w:rPr>
      </w:pPr>
      <w:hyperlink r:id="rId1845" w:tgtFrame="_blank" w:history="1">
        <w:r w:rsidR="00222255" w:rsidRPr="00222255">
          <w:rPr>
            <w:rStyle w:val="sciprofiles-linkname"/>
            <w:rFonts w:ascii="Arial" w:hAnsi="Arial" w:cs="Arial"/>
            <w:bCs/>
          </w:rPr>
          <w:t>Yasushi Saito</w:t>
        </w:r>
      </w:hyperlink>
    </w:p>
    <w:p w:rsidR="00222255" w:rsidRPr="00222255" w:rsidRDefault="00222255" w:rsidP="00222255">
      <w:pPr>
        <w:pStyle w:val="NoSpacing"/>
        <w:rPr>
          <w:rFonts w:ascii="Arial" w:hAnsi="Arial" w:cs="Arial"/>
        </w:rPr>
      </w:pPr>
      <w:r w:rsidRPr="00222255">
        <w:rPr>
          <w:rStyle w:val="Emphasis"/>
          <w:rFonts w:ascii="Arial" w:hAnsi="Arial" w:cs="Arial"/>
        </w:rPr>
        <w:t>Appl. Sci.</w:t>
      </w:r>
      <w:r w:rsidRPr="00222255">
        <w:rPr>
          <w:rFonts w:ascii="Arial" w:hAnsi="Arial" w:cs="Arial"/>
        </w:rPr>
        <w:t> 2021, </w:t>
      </w:r>
      <w:r w:rsidRPr="00222255">
        <w:rPr>
          <w:rStyle w:val="Emphasis"/>
          <w:rFonts w:ascii="Arial" w:hAnsi="Arial" w:cs="Arial"/>
        </w:rPr>
        <w:t>11</w:t>
      </w:r>
      <w:r w:rsidRPr="00222255">
        <w:rPr>
          <w:rFonts w:ascii="Arial" w:hAnsi="Arial" w:cs="Arial"/>
          <w:i/>
        </w:rPr>
        <w:t>(13),</w:t>
      </w:r>
      <w:r w:rsidRPr="00222255">
        <w:rPr>
          <w:rFonts w:ascii="Arial" w:hAnsi="Arial" w:cs="Arial"/>
        </w:rPr>
        <w:t xml:space="preserve"> </w:t>
      </w:r>
      <w:r w:rsidRPr="00222255">
        <w:rPr>
          <w:rFonts w:ascii="Arial" w:hAnsi="Arial" w:cs="Arial"/>
          <w:i/>
        </w:rPr>
        <w:t>5988; </w:t>
      </w:r>
      <w:hyperlink r:id="rId1846" w:history="1">
        <w:r w:rsidRPr="00222255">
          <w:rPr>
            <w:rStyle w:val="Hyperlink"/>
            <w:rFonts w:ascii="Arial" w:hAnsi="Arial" w:cs="Arial"/>
            <w:bCs/>
            <w:i/>
            <w:color w:val="auto"/>
            <w:u w:val="none"/>
          </w:rPr>
          <w:t>https://doi.org/10.3390/app11135988</w:t>
        </w:r>
      </w:hyperlink>
      <w:r w:rsidRPr="00222255">
        <w:rPr>
          <w:rFonts w:ascii="Arial" w:hAnsi="Arial" w:cs="Arial"/>
          <w:i/>
        </w:rPr>
        <w:t> </w:t>
      </w:r>
    </w:p>
    <w:p w:rsidR="00DC2346" w:rsidRPr="00DC2346" w:rsidRDefault="00DC2346" w:rsidP="00DC2346">
      <w:pPr>
        <w:pStyle w:val="NoSpacing"/>
        <w:rPr>
          <w:rFonts w:ascii="Arial" w:hAnsi="Arial" w:cs="Arial"/>
          <w:i/>
        </w:rPr>
      </w:pPr>
    </w:p>
    <w:p w:rsidR="00A17DB4" w:rsidRPr="00A17DB4" w:rsidRDefault="00A17DB4" w:rsidP="00A17DB4">
      <w:pPr>
        <w:pStyle w:val="NoSpacing"/>
        <w:rPr>
          <w:rFonts w:ascii="Arial" w:hAnsi="Arial" w:cs="Arial"/>
          <w:kern w:val="36"/>
          <w:lang w:val="en-US"/>
        </w:rPr>
      </w:pPr>
      <w:r w:rsidRPr="00A17DB4">
        <w:rPr>
          <w:rFonts w:ascii="Arial" w:hAnsi="Arial" w:cs="Arial"/>
          <w:kern w:val="36"/>
          <w:lang w:val="en-US"/>
        </w:rPr>
        <w:t>The Bimodal Neutron and X-ray Imaging Driven by a Single Electron Linear Accelerator</w:t>
      </w:r>
    </w:p>
    <w:p w:rsidR="00A17DB4" w:rsidRPr="00A17DB4" w:rsidRDefault="00A17DB4" w:rsidP="00A17DB4">
      <w:pPr>
        <w:pStyle w:val="NoSpacing"/>
        <w:rPr>
          <w:rFonts w:ascii="Arial" w:hAnsi="Arial" w:cs="Arial"/>
          <w:i/>
          <w:iCs/>
          <w:shd w:val="clear" w:color="auto" w:fill="FFFFFF"/>
        </w:rPr>
      </w:pPr>
      <w:r w:rsidRPr="00A17DB4">
        <w:rPr>
          <w:rFonts w:ascii="Arial" w:hAnsi="Arial" w:cs="Arial"/>
          <w:i/>
          <w:iCs/>
          <w:shd w:val="clear" w:color="auto" w:fill="FFFFFF"/>
        </w:rPr>
        <w:t>Yangyi Yu</w:t>
      </w:r>
      <w:r>
        <w:rPr>
          <w:rFonts w:ascii="Arial" w:hAnsi="Arial" w:cs="Arial"/>
          <w:i/>
          <w:iCs/>
          <w:shd w:val="clear" w:color="auto" w:fill="FFFFFF"/>
        </w:rPr>
        <w:t>,</w:t>
      </w:r>
      <w:r w:rsidRPr="00A17DB4">
        <w:rPr>
          <w:rFonts w:ascii="Arial" w:hAnsi="Arial" w:cs="Arial"/>
          <w:i/>
          <w:iCs/>
          <w:shd w:val="clear" w:color="auto" w:fill="FFFFFF"/>
        </w:rPr>
        <w:t xml:space="preserve"> Ruiqin Zhang</w:t>
      </w:r>
      <w:r>
        <w:rPr>
          <w:rFonts w:ascii="Arial" w:hAnsi="Arial" w:cs="Arial"/>
          <w:i/>
          <w:iCs/>
          <w:shd w:val="clear" w:color="auto" w:fill="FFFFFF"/>
        </w:rPr>
        <w:t>,</w:t>
      </w:r>
      <w:r w:rsidRPr="00A17DB4">
        <w:rPr>
          <w:rFonts w:ascii="Arial" w:hAnsi="Arial" w:cs="Arial"/>
          <w:i/>
          <w:iCs/>
          <w:shd w:val="clear" w:color="auto" w:fill="FFFFFF"/>
        </w:rPr>
        <w:t xml:space="preserve"> Lu Lu</w:t>
      </w:r>
      <w:r>
        <w:rPr>
          <w:rFonts w:ascii="Arial" w:hAnsi="Arial" w:cs="Arial"/>
          <w:i/>
          <w:iCs/>
          <w:shd w:val="clear" w:color="auto" w:fill="FFFFFF"/>
        </w:rPr>
        <w:t>,</w:t>
      </w:r>
      <w:r w:rsidRPr="00A17DB4">
        <w:rPr>
          <w:rFonts w:ascii="Arial" w:hAnsi="Arial" w:cs="Arial"/>
          <w:i/>
          <w:iCs/>
          <w:shd w:val="clear" w:color="auto" w:fill="FFFFFF"/>
        </w:rPr>
        <w:t xml:space="preserve"> Yigang Yang</w:t>
      </w:r>
    </w:p>
    <w:p w:rsidR="00C57806" w:rsidRDefault="00A17DB4" w:rsidP="00A17DB4">
      <w:pPr>
        <w:pStyle w:val="NoSpacing"/>
        <w:rPr>
          <w:rFonts w:ascii="Arial" w:hAnsi="Arial" w:cs="Arial"/>
          <w:i/>
          <w:shd w:val="clear" w:color="auto" w:fill="FFFFFF"/>
        </w:rPr>
      </w:pPr>
      <w:r w:rsidRPr="00A17DB4">
        <w:rPr>
          <w:rStyle w:val="Emphasis"/>
          <w:rFonts w:ascii="Arial" w:hAnsi="Arial" w:cs="Arial"/>
          <w:shd w:val="clear" w:color="auto" w:fill="FFFFFF"/>
        </w:rPr>
        <w:t>Appl. Sci.</w:t>
      </w:r>
      <w:r w:rsidRPr="00A17DB4">
        <w:rPr>
          <w:rFonts w:ascii="Arial" w:hAnsi="Arial" w:cs="Arial"/>
          <w:shd w:val="clear" w:color="auto" w:fill="FFFFFF"/>
        </w:rPr>
        <w:t> 2021, </w:t>
      </w:r>
      <w:r w:rsidRPr="00A17DB4">
        <w:rPr>
          <w:rStyle w:val="Emphasis"/>
          <w:rFonts w:ascii="Arial" w:hAnsi="Arial" w:cs="Arial"/>
          <w:shd w:val="clear" w:color="auto" w:fill="FFFFFF"/>
        </w:rPr>
        <w:t>11</w:t>
      </w:r>
      <w:r w:rsidRPr="00A17DB4">
        <w:rPr>
          <w:rFonts w:ascii="Arial" w:hAnsi="Arial" w:cs="Arial"/>
          <w:shd w:val="clear" w:color="auto" w:fill="FFFFFF"/>
        </w:rPr>
        <w:t>(</w:t>
      </w:r>
      <w:r w:rsidRPr="00222255">
        <w:rPr>
          <w:rFonts w:ascii="Arial" w:hAnsi="Arial" w:cs="Arial"/>
          <w:i/>
          <w:shd w:val="clear" w:color="auto" w:fill="FFFFFF"/>
        </w:rPr>
        <w:t>13)</w:t>
      </w:r>
      <w:r w:rsidRPr="00A17DB4">
        <w:rPr>
          <w:rFonts w:ascii="Arial" w:hAnsi="Arial" w:cs="Arial"/>
          <w:shd w:val="clear" w:color="auto" w:fill="FFFFFF"/>
        </w:rPr>
        <w:t xml:space="preserve">, </w:t>
      </w:r>
      <w:r w:rsidRPr="00A17DB4">
        <w:rPr>
          <w:rFonts w:ascii="Arial" w:hAnsi="Arial" w:cs="Arial"/>
          <w:i/>
          <w:shd w:val="clear" w:color="auto" w:fill="FFFFFF"/>
        </w:rPr>
        <w:t>6050; </w:t>
      </w:r>
    </w:p>
    <w:p w:rsidR="00A17DB4" w:rsidRDefault="004239C2" w:rsidP="00A17DB4">
      <w:pPr>
        <w:pStyle w:val="NoSpacing"/>
      </w:pPr>
      <w:hyperlink r:id="rId1847" w:history="1">
        <w:r w:rsidR="00A17DB4" w:rsidRPr="00A17DB4">
          <w:rPr>
            <w:rStyle w:val="Hyperlink"/>
            <w:rFonts w:ascii="Arial" w:hAnsi="Arial" w:cs="Arial"/>
            <w:bCs/>
            <w:i/>
            <w:color w:val="auto"/>
            <w:u w:val="none"/>
            <w:shd w:val="clear" w:color="auto" w:fill="FFFFFF"/>
          </w:rPr>
          <w:t>https://doi.org/10.3390/app11136050</w:t>
        </w:r>
      </w:hyperlink>
    </w:p>
    <w:p w:rsidR="006B7228" w:rsidRDefault="006B7228" w:rsidP="00A17DB4">
      <w:pPr>
        <w:pStyle w:val="NoSpacing"/>
      </w:pPr>
    </w:p>
    <w:p w:rsidR="006B7228" w:rsidRPr="00850FD0" w:rsidRDefault="004239C2" w:rsidP="006B7228">
      <w:pPr>
        <w:pStyle w:val="NoSpacing"/>
        <w:rPr>
          <w:rFonts w:ascii="Arial" w:hAnsi="Arial" w:cs="Arial"/>
        </w:rPr>
      </w:pPr>
      <w:hyperlink r:id="rId1848" w:history="1">
        <w:r w:rsidR="006B7228" w:rsidRPr="00850FD0">
          <w:rPr>
            <w:rStyle w:val="Hyperlink"/>
            <w:rFonts w:ascii="Arial" w:hAnsi="Arial" w:cs="Arial"/>
            <w:u w:val="none"/>
          </w:rPr>
          <w:t>Study of Possible Frequency Dependence of Small AC Fields on Magnetic Flux Trapping in Niobium by Polarized Neutron Imaging</w:t>
        </w:r>
      </w:hyperlink>
    </w:p>
    <w:p w:rsidR="00C57806" w:rsidRPr="00C57806" w:rsidRDefault="004239C2" w:rsidP="00C57806">
      <w:pPr>
        <w:ind w:right="36"/>
        <w:rPr>
          <w:sz w:val="22"/>
          <w:szCs w:val="22"/>
        </w:rPr>
      </w:pPr>
      <w:hyperlink r:id="rId1849" w:tgtFrame="_blank" w:history="1">
        <w:r w:rsidR="00C57806" w:rsidRPr="00C57806">
          <w:rPr>
            <w:rStyle w:val="sciprofiles-linkname"/>
            <w:rFonts w:ascii="Arial" w:eastAsiaTheme="majorEastAsia" w:hAnsi="Arial" w:cs="Arial"/>
            <w:bCs/>
            <w:sz w:val="22"/>
            <w:szCs w:val="22"/>
            <w:shd w:val="clear" w:color="auto" w:fill="FFFFFF"/>
          </w:rPr>
          <w:t>Wolfgang Treimer</w:t>
        </w:r>
      </w:hyperlink>
      <w:r w:rsidR="00C57806" w:rsidRPr="00C57806">
        <w:rPr>
          <w:rFonts w:ascii="Arial" w:hAnsi="Arial" w:cs="Arial"/>
          <w:sz w:val="22"/>
          <w:szCs w:val="22"/>
          <w:shd w:val="clear" w:color="auto" w:fill="FFFFFF"/>
        </w:rPr>
        <w:t xml:space="preserve">, </w:t>
      </w:r>
      <w:hyperlink r:id="rId1850" w:tgtFrame="_blank" w:history="1">
        <w:r w:rsidR="00C57806" w:rsidRPr="00C57806">
          <w:rPr>
            <w:rStyle w:val="sciprofiles-linkname"/>
            <w:rFonts w:ascii="Arial" w:eastAsiaTheme="majorEastAsia" w:hAnsi="Arial" w:cs="Arial"/>
            <w:bCs/>
            <w:sz w:val="22"/>
            <w:szCs w:val="22"/>
            <w:shd w:val="clear" w:color="auto" w:fill="FFFFFF"/>
          </w:rPr>
          <w:t>Tobias Junginger</w:t>
        </w:r>
      </w:hyperlink>
      <w:r w:rsidR="00C57806" w:rsidRPr="00C57806">
        <w:rPr>
          <w:rFonts w:ascii="Arial" w:hAnsi="Arial" w:cs="Arial"/>
          <w:sz w:val="22"/>
          <w:szCs w:val="22"/>
          <w:shd w:val="clear" w:color="auto" w:fill="FFFFFF"/>
        </w:rPr>
        <w:t xml:space="preserve">, </w:t>
      </w:r>
      <w:hyperlink r:id="rId1851" w:tgtFrame="_blank" w:history="1">
        <w:r w:rsidR="00C57806" w:rsidRPr="00C57806">
          <w:rPr>
            <w:rStyle w:val="sciprofiles-linkname"/>
            <w:rFonts w:ascii="Arial" w:eastAsiaTheme="majorEastAsia" w:hAnsi="Arial" w:cs="Arial"/>
            <w:bCs/>
            <w:sz w:val="22"/>
            <w:szCs w:val="22"/>
            <w:shd w:val="clear" w:color="auto" w:fill="FFFFFF"/>
          </w:rPr>
          <w:t>Oliver Kugeler</w:t>
        </w:r>
      </w:hyperlink>
    </w:p>
    <w:p w:rsidR="002F19E6" w:rsidRDefault="00C57806" w:rsidP="002F19E6">
      <w:pPr>
        <w:pStyle w:val="NoSpacing"/>
      </w:pPr>
      <w:r>
        <w:rPr>
          <w:rStyle w:val="inlineblock"/>
          <w:rFonts w:ascii="Arial" w:hAnsi="Arial" w:cs="Arial"/>
          <w:color w:val="222222"/>
          <w:sz w:val="15"/>
          <w:szCs w:val="15"/>
          <w:shd w:val="clear" w:color="auto" w:fill="FFFFFF"/>
          <w:vertAlign w:val="superscript"/>
        </w:rPr>
        <w:t> </w:t>
      </w:r>
      <w:r w:rsidR="006B7228" w:rsidRPr="008B55D8">
        <w:rPr>
          <w:rStyle w:val="Emphasis"/>
          <w:rFonts w:ascii="Arial" w:hAnsi="Arial" w:cs="Arial"/>
          <w:shd w:val="clear" w:color="auto" w:fill="FFFFFF"/>
        </w:rPr>
        <w:t>Appl. Sci.</w:t>
      </w:r>
      <w:r w:rsidR="006B7228" w:rsidRPr="008B55D8">
        <w:rPr>
          <w:rFonts w:ascii="Arial" w:hAnsi="Arial" w:cs="Arial"/>
          <w:shd w:val="clear" w:color="auto" w:fill="FFFFFF"/>
        </w:rPr>
        <w:t> </w:t>
      </w:r>
      <w:r w:rsidR="006B7228" w:rsidRPr="00F41394">
        <w:rPr>
          <w:rFonts w:ascii="Arial" w:hAnsi="Arial" w:cs="Arial"/>
          <w:i/>
          <w:shd w:val="clear" w:color="auto" w:fill="FFFFFF"/>
        </w:rPr>
        <w:t>2021,</w:t>
      </w:r>
      <w:r w:rsidR="006B7228" w:rsidRPr="008B55D8">
        <w:rPr>
          <w:rFonts w:ascii="Arial" w:hAnsi="Arial" w:cs="Arial"/>
          <w:shd w:val="clear" w:color="auto" w:fill="FFFFFF"/>
        </w:rPr>
        <w:t> </w:t>
      </w:r>
      <w:r w:rsidR="006B7228" w:rsidRPr="008B55D8">
        <w:rPr>
          <w:rStyle w:val="Emphasis"/>
          <w:rFonts w:ascii="Arial" w:hAnsi="Arial" w:cs="Arial"/>
          <w:shd w:val="clear" w:color="auto" w:fill="FFFFFF"/>
        </w:rPr>
        <w:t>11</w:t>
      </w:r>
      <w:r w:rsidR="006B7228">
        <w:rPr>
          <w:rStyle w:val="Emphasis"/>
          <w:rFonts w:ascii="Arial" w:hAnsi="Arial" w:cs="Arial"/>
          <w:shd w:val="clear" w:color="auto" w:fill="FFFFFF"/>
        </w:rPr>
        <w:t>(14), 6308;</w:t>
      </w:r>
      <w:r w:rsidR="006B7228">
        <w:rPr>
          <w:rFonts w:ascii="Arial" w:hAnsi="Arial" w:cs="Arial"/>
          <w:color w:val="222222"/>
          <w:sz w:val="14"/>
          <w:szCs w:val="14"/>
          <w:shd w:val="clear" w:color="auto" w:fill="FFFFFF"/>
        </w:rPr>
        <w:t> </w:t>
      </w:r>
      <w:hyperlink r:id="rId1852" w:history="1">
        <w:r w:rsidR="006B7228" w:rsidRPr="00C57806">
          <w:rPr>
            <w:rStyle w:val="Hyperlink"/>
            <w:rFonts w:ascii="Arial" w:hAnsi="Arial" w:cs="Arial"/>
            <w:bCs/>
            <w:i/>
            <w:color w:val="auto"/>
            <w:u w:val="none"/>
            <w:shd w:val="clear" w:color="auto" w:fill="FFFFFF"/>
          </w:rPr>
          <w:t>https://doi.org/10.3390/app11146308</w:t>
        </w:r>
      </w:hyperlink>
    </w:p>
    <w:p w:rsidR="00A5500D" w:rsidRDefault="00A5500D" w:rsidP="002F19E6">
      <w:pPr>
        <w:pStyle w:val="NoSpacing"/>
      </w:pPr>
    </w:p>
    <w:p w:rsidR="00A5500D" w:rsidRPr="00A5500D" w:rsidRDefault="004239C2" w:rsidP="00A5500D">
      <w:pPr>
        <w:pStyle w:val="NoSpacing"/>
        <w:rPr>
          <w:rFonts w:ascii="Arial" w:hAnsi="Arial" w:cs="Arial"/>
        </w:rPr>
      </w:pPr>
      <w:hyperlink r:id="rId1853" w:history="1">
        <w:r w:rsidR="00A5500D" w:rsidRPr="00A5500D">
          <w:rPr>
            <w:rStyle w:val="Hyperlink"/>
            <w:rFonts w:ascii="Arial" w:hAnsi="Arial" w:cs="Arial"/>
            <w:bCs/>
            <w:color w:val="auto"/>
            <w:u w:val="none"/>
            <w:shd w:val="clear" w:color="auto" w:fill="FFFFFF"/>
          </w:rPr>
          <w:t>Determination of the Spatial Resolution in the Case of Imaging Magnetic Fields by Polarized Neutrons</w:t>
        </w:r>
      </w:hyperlink>
    </w:p>
    <w:p w:rsidR="00A5500D" w:rsidRPr="00A5500D" w:rsidRDefault="004239C2" w:rsidP="00A5500D">
      <w:pPr>
        <w:pStyle w:val="NoSpacing"/>
        <w:rPr>
          <w:rFonts w:ascii="Arial" w:hAnsi="Arial" w:cs="Arial"/>
        </w:rPr>
      </w:pPr>
      <w:hyperlink r:id="rId1854" w:tgtFrame="_blank" w:history="1">
        <w:r w:rsidR="00A5500D" w:rsidRPr="00A5500D">
          <w:rPr>
            <w:rStyle w:val="sciprofiles-linkname"/>
            <w:rFonts w:ascii="Arial" w:hAnsi="Arial" w:cs="Arial"/>
            <w:bCs/>
          </w:rPr>
          <w:t>Wolfgang Treimer</w:t>
        </w:r>
      </w:hyperlink>
      <w:r w:rsidR="00A5500D">
        <w:rPr>
          <w:rFonts w:ascii="Arial" w:hAnsi="Arial" w:cs="Arial"/>
        </w:rPr>
        <w:t xml:space="preserve">, </w:t>
      </w:r>
      <w:hyperlink r:id="rId1855" w:tgtFrame="_blank" w:history="1">
        <w:r w:rsidR="00A5500D" w:rsidRPr="00A5500D">
          <w:rPr>
            <w:rStyle w:val="sciprofiles-linkname"/>
            <w:rFonts w:ascii="Arial" w:hAnsi="Arial" w:cs="Arial"/>
            <w:bCs/>
          </w:rPr>
          <w:t>Ralf Köhler</w:t>
        </w:r>
      </w:hyperlink>
    </w:p>
    <w:p w:rsidR="00A5500D" w:rsidRPr="00A5500D" w:rsidRDefault="00A5500D" w:rsidP="00A5500D">
      <w:pPr>
        <w:pStyle w:val="NoSpacing"/>
        <w:rPr>
          <w:rFonts w:ascii="Arial" w:hAnsi="Arial" w:cs="Arial"/>
        </w:rPr>
      </w:pPr>
      <w:r w:rsidRPr="00A5500D">
        <w:rPr>
          <w:rStyle w:val="Emphasis"/>
          <w:rFonts w:ascii="Arial" w:hAnsi="Arial" w:cs="Arial"/>
        </w:rPr>
        <w:t>Appl. Sci.</w:t>
      </w:r>
      <w:r w:rsidRPr="00A5500D">
        <w:rPr>
          <w:rFonts w:ascii="Arial" w:hAnsi="Arial" w:cs="Arial"/>
        </w:rPr>
        <w:t> 2021, </w:t>
      </w:r>
      <w:r w:rsidRPr="00A5500D">
        <w:rPr>
          <w:rStyle w:val="Emphasis"/>
          <w:rFonts w:ascii="Arial" w:hAnsi="Arial" w:cs="Arial"/>
        </w:rPr>
        <w:t>11</w:t>
      </w:r>
      <w:r w:rsidRPr="00A5500D">
        <w:rPr>
          <w:rFonts w:ascii="Arial" w:hAnsi="Arial" w:cs="Arial"/>
          <w:i/>
        </w:rPr>
        <w:t>(15), 6973; </w:t>
      </w:r>
      <w:hyperlink r:id="rId1856" w:history="1">
        <w:r w:rsidRPr="00A5500D">
          <w:rPr>
            <w:rStyle w:val="Hyperlink"/>
            <w:rFonts w:ascii="Arial" w:hAnsi="Arial" w:cs="Arial"/>
            <w:bCs/>
            <w:i/>
            <w:color w:val="auto"/>
            <w:u w:val="none"/>
          </w:rPr>
          <w:t>https://doi.org/10.3390/app11156973</w:t>
        </w:r>
      </w:hyperlink>
    </w:p>
    <w:p w:rsidR="002F19E6" w:rsidRDefault="002F19E6" w:rsidP="002F19E6">
      <w:pPr>
        <w:pStyle w:val="NoSpacing"/>
      </w:pPr>
    </w:p>
    <w:p w:rsidR="002F19E6" w:rsidRPr="002F19E6" w:rsidRDefault="004239C2" w:rsidP="002F19E6">
      <w:pPr>
        <w:pStyle w:val="NoSpacing"/>
        <w:rPr>
          <w:rFonts w:ascii="Arial" w:hAnsi="Arial" w:cs="Arial"/>
        </w:rPr>
      </w:pPr>
      <w:hyperlink r:id="rId1857" w:history="1">
        <w:r w:rsidR="002F19E6" w:rsidRPr="002F19E6">
          <w:rPr>
            <w:rStyle w:val="Hyperlink"/>
            <w:rFonts w:ascii="Arial" w:hAnsi="Arial" w:cs="Arial"/>
            <w:u w:val="none"/>
          </w:rPr>
          <w:t>Microstructural Characterization of a Single Crystal Copper Rod Using Monochromatic</w:t>
        </w:r>
      </w:hyperlink>
      <w:r w:rsidR="002F19E6" w:rsidRPr="002F19E6">
        <w:rPr>
          <w:rFonts w:ascii="Arial" w:hAnsi="Arial" w:cs="Arial"/>
        </w:rPr>
        <w:t xml:space="preserve"> Neutron Radiography Scan and Tomography: A Test Experiment</w:t>
      </w:r>
    </w:p>
    <w:p w:rsidR="002F19E6" w:rsidRPr="00F623B0" w:rsidRDefault="004239C2" w:rsidP="002F19E6">
      <w:pPr>
        <w:pStyle w:val="NoSpacing"/>
        <w:rPr>
          <w:rFonts w:ascii="Arial" w:eastAsia="Times New Roman" w:hAnsi="Arial" w:cs="Arial"/>
          <w:lang w:val="pt-PT"/>
        </w:rPr>
      </w:pPr>
      <w:hyperlink r:id="rId1858" w:tgtFrame="_blank" w:history="1">
        <w:r w:rsidR="002F19E6" w:rsidRPr="00F623B0">
          <w:rPr>
            <w:rFonts w:ascii="Arial" w:eastAsia="Times New Roman" w:hAnsi="Arial" w:cs="Arial"/>
            <w:bCs/>
            <w:lang w:val="pt-PT"/>
          </w:rPr>
          <w:t>Francesco Grazzi</w:t>
        </w:r>
      </w:hyperlink>
      <w:r w:rsidR="002F19E6" w:rsidRPr="00F623B0">
        <w:rPr>
          <w:rFonts w:ascii="Arial" w:hAnsi="Arial" w:cs="Arial"/>
          <w:lang w:val="pt-PT"/>
        </w:rPr>
        <w:t xml:space="preserve">, </w:t>
      </w:r>
      <w:hyperlink r:id="rId1859" w:tgtFrame="_blank" w:history="1">
        <w:r w:rsidR="002F19E6" w:rsidRPr="00F623B0">
          <w:rPr>
            <w:rFonts w:ascii="Arial" w:eastAsia="Times New Roman" w:hAnsi="Arial" w:cs="Arial"/>
            <w:bCs/>
            <w:lang w:val="pt-PT"/>
          </w:rPr>
          <w:t>Francesco Cantini</w:t>
        </w:r>
      </w:hyperlink>
      <w:r w:rsidR="002F19E6" w:rsidRPr="00F623B0">
        <w:rPr>
          <w:rFonts w:ascii="Arial" w:eastAsia="Times New Roman" w:hAnsi="Arial" w:cs="Arial"/>
          <w:lang w:val="pt-PT"/>
        </w:rPr>
        <w:t xml:space="preserve">, </w:t>
      </w:r>
      <w:hyperlink r:id="rId1860" w:tgtFrame="_blank" w:history="1">
        <w:r w:rsidR="002F19E6" w:rsidRPr="00F623B0">
          <w:rPr>
            <w:rFonts w:ascii="Arial" w:eastAsia="Times New Roman" w:hAnsi="Arial" w:cs="Arial"/>
            <w:bCs/>
            <w:lang w:val="pt-PT"/>
          </w:rPr>
          <w:t>Manuel Morgano</w:t>
        </w:r>
      </w:hyperlink>
      <w:r w:rsidR="002F19E6" w:rsidRPr="00F623B0">
        <w:rPr>
          <w:rFonts w:ascii="Arial" w:eastAsia="Times New Roman" w:hAnsi="Arial" w:cs="Arial"/>
          <w:lang w:val="pt-PT"/>
        </w:rPr>
        <w:t xml:space="preserve">, </w:t>
      </w:r>
      <w:hyperlink r:id="rId1861" w:tgtFrame="_blank" w:history="1">
        <w:r w:rsidR="002F19E6" w:rsidRPr="00F623B0">
          <w:rPr>
            <w:rFonts w:ascii="Arial" w:eastAsia="Times New Roman" w:hAnsi="Arial" w:cs="Arial"/>
            <w:bCs/>
            <w:lang w:val="pt-PT"/>
          </w:rPr>
          <w:t>Matteo Busi</w:t>
        </w:r>
      </w:hyperlink>
      <w:r w:rsidR="002F19E6" w:rsidRPr="00F623B0">
        <w:rPr>
          <w:rFonts w:ascii="Arial" w:hAnsi="Arial" w:cs="Arial"/>
          <w:lang w:val="pt-PT"/>
        </w:rPr>
        <w:t xml:space="preserve">, </w:t>
      </w:r>
      <w:hyperlink r:id="rId1862" w:tgtFrame="_blank" w:history="1">
        <w:r w:rsidR="002F19E6" w:rsidRPr="00F623B0">
          <w:rPr>
            <w:rFonts w:ascii="Arial" w:eastAsia="Times New Roman" w:hAnsi="Arial" w:cs="Arial"/>
            <w:bCs/>
            <w:lang w:val="pt-PT"/>
          </w:rPr>
          <w:t>Jang-Sik Park</w:t>
        </w:r>
      </w:hyperlink>
    </w:p>
    <w:p w:rsidR="006B7228" w:rsidRPr="002F19E6" w:rsidRDefault="002F19E6" w:rsidP="002F19E6">
      <w:pPr>
        <w:pStyle w:val="NoSpacing"/>
        <w:rPr>
          <w:rFonts w:ascii="Arial" w:hAnsi="Arial" w:cs="Arial"/>
        </w:rPr>
      </w:pPr>
      <w:r w:rsidRPr="002F19E6">
        <w:rPr>
          <w:rStyle w:val="Emphasis"/>
          <w:rFonts w:ascii="Arial" w:hAnsi="Arial" w:cs="Arial"/>
          <w:shd w:val="clear" w:color="auto" w:fill="FFFFFF"/>
        </w:rPr>
        <w:t>Appl. Sci.</w:t>
      </w:r>
      <w:r w:rsidRPr="002F19E6">
        <w:rPr>
          <w:rFonts w:ascii="Arial" w:hAnsi="Arial" w:cs="Arial"/>
          <w:shd w:val="clear" w:color="auto" w:fill="FFFFFF"/>
        </w:rPr>
        <w:t> </w:t>
      </w:r>
      <w:r w:rsidRPr="002F19E6">
        <w:rPr>
          <w:rFonts w:ascii="Arial" w:hAnsi="Arial" w:cs="Arial"/>
          <w:bCs/>
          <w:i/>
          <w:shd w:val="clear" w:color="auto" w:fill="FFFFFF"/>
        </w:rPr>
        <w:t>2021</w:t>
      </w:r>
      <w:r w:rsidRPr="002F19E6">
        <w:rPr>
          <w:rFonts w:ascii="Arial" w:hAnsi="Arial" w:cs="Arial"/>
          <w:shd w:val="clear" w:color="auto" w:fill="FFFFFF"/>
        </w:rPr>
        <w:t>, </w:t>
      </w:r>
      <w:r w:rsidRPr="002F19E6">
        <w:rPr>
          <w:rStyle w:val="Emphasis"/>
          <w:rFonts w:ascii="Arial" w:hAnsi="Arial" w:cs="Arial"/>
          <w:shd w:val="clear" w:color="auto" w:fill="FFFFFF"/>
        </w:rPr>
        <w:t>11</w:t>
      </w:r>
      <w:r w:rsidRPr="002F19E6">
        <w:rPr>
          <w:rFonts w:ascii="Arial" w:hAnsi="Arial" w:cs="Arial"/>
          <w:i/>
          <w:shd w:val="clear" w:color="auto" w:fill="FFFFFF"/>
        </w:rPr>
        <w:t>(16), 7750; </w:t>
      </w:r>
      <w:hyperlink r:id="rId1863" w:history="1">
        <w:r w:rsidRPr="002F19E6">
          <w:rPr>
            <w:rStyle w:val="Hyperlink"/>
            <w:rFonts w:ascii="Arial" w:hAnsi="Arial" w:cs="Arial"/>
            <w:bCs/>
            <w:i/>
            <w:color w:val="auto"/>
            <w:u w:val="none"/>
            <w:shd w:val="clear" w:color="auto" w:fill="FFFFFF"/>
          </w:rPr>
          <w:t>https://doi.org/10.3390/app11167750</w:t>
        </w:r>
      </w:hyperlink>
    </w:p>
    <w:p w:rsidR="00900298" w:rsidRPr="00DA22F2" w:rsidRDefault="00900298" w:rsidP="00DA22F2">
      <w:pPr>
        <w:pStyle w:val="NoSpacing"/>
        <w:rPr>
          <w:rFonts w:ascii="Arial" w:hAnsi="Arial" w:cs="Arial"/>
        </w:rPr>
      </w:pPr>
    </w:p>
    <w:p w:rsidR="00DA22F2" w:rsidRPr="00DA22F2" w:rsidRDefault="004239C2" w:rsidP="00DA22F2">
      <w:pPr>
        <w:pStyle w:val="NoSpacing"/>
        <w:rPr>
          <w:rFonts w:ascii="Arial" w:hAnsi="Arial" w:cs="Arial"/>
          <w:bCs/>
          <w:kern w:val="36"/>
        </w:rPr>
      </w:pPr>
      <w:hyperlink r:id="rId1864" w:history="1">
        <w:r w:rsidR="00DA22F2" w:rsidRPr="00DA22F2">
          <w:rPr>
            <w:rStyle w:val="Hyperlink"/>
            <w:rFonts w:ascii="Arial" w:hAnsi="Arial" w:cs="Arial"/>
            <w:bCs/>
            <w:kern w:val="36"/>
            <w:u w:val="none"/>
          </w:rPr>
          <w:t>Resolving Gas Bubbles Ascending in Liquid Metal from Low-SNR Neutron Radiography Images</w:t>
        </w:r>
      </w:hyperlink>
    </w:p>
    <w:p w:rsidR="00DA22F2" w:rsidRPr="00DA22F2" w:rsidRDefault="004239C2" w:rsidP="00DA22F2">
      <w:pPr>
        <w:pStyle w:val="NoSpacing"/>
        <w:rPr>
          <w:rFonts w:ascii="Arial" w:eastAsia="Times New Roman" w:hAnsi="Arial" w:cs="Arial"/>
        </w:rPr>
      </w:pPr>
      <w:hyperlink r:id="rId1865" w:tgtFrame="_blank" w:history="1">
        <w:r w:rsidR="00DA22F2" w:rsidRPr="00DA22F2">
          <w:rPr>
            <w:rFonts w:ascii="Arial" w:eastAsia="Times New Roman" w:hAnsi="Arial" w:cs="Arial"/>
            <w:bCs/>
          </w:rPr>
          <w:t>Mihails Birjukovs</w:t>
        </w:r>
      </w:hyperlink>
      <w:r w:rsidR="00DA22F2">
        <w:rPr>
          <w:rFonts w:ascii="Arial" w:hAnsi="Arial" w:cs="Arial"/>
        </w:rPr>
        <w:t xml:space="preserve">, </w:t>
      </w:r>
      <w:hyperlink r:id="rId1866" w:tgtFrame="_blank" w:history="1">
        <w:r w:rsidR="00DA22F2" w:rsidRPr="00DA22F2">
          <w:rPr>
            <w:rFonts w:ascii="Arial" w:eastAsia="Times New Roman" w:hAnsi="Arial" w:cs="Arial"/>
            <w:bCs/>
          </w:rPr>
          <w:t>Pavel Trtik</w:t>
        </w:r>
      </w:hyperlink>
      <w:r w:rsidR="00DA22F2">
        <w:rPr>
          <w:rFonts w:ascii="Arial" w:hAnsi="Arial" w:cs="Arial"/>
        </w:rPr>
        <w:t xml:space="preserve">, </w:t>
      </w:r>
      <w:hyperlink r:id="rId1867" w:tgtFrame="_blank" w:history="1">
        <w:r w:rsidR="00DA22F2" w:rsidRPr="00DA22F2">
          <w:rPr>
            <w:rFonts w:ascii="Arial" w:eastAsia="Times New Roman" w:hAnsi="Arial" w:cs="Arial"/>
            <w:bCs/>
          </w:rPr>
          <w:t>Anders Kaestner</w:t>
        </w:r>
      </w:hyperlink>
      <w:r w:rsidR="00DA22F2">
        <w:rPr>
          <w:rFonts w:ascii="Arial" w:hAnsi="Arial" w:cs="Arial"/>
        </w:rPr>
        <w:t xml:space="preserve">, </w:t>
      </w:r>
      <w:hyperlink r:id="rId1868" w:tgtFrame="_blank" w:history="1">
        <w:r w:rsidR="00DA22F2" w:rsidRPr="00DA22F2">
          <w:rPr>
            <w:rFonts w:ascii="Arial" w:eastAsia="Times New Roman" w:hAnsi="Arial" w:cs="Arial"/>
            <w:bCs/>
          </w:rPr>
          <w:t>Jan Hovind</w:t>
        </w:r>
      </w:hyperlink>
      <w:r w:rsidR="00DA22F2">
        <w:rPr>
          <w:rFonts w:ascii="Arial" w:hAnsi="Arial" w:cs="Arial"/>
        </w:rPr>
        <w:t xml:space="preserve">, </w:t>
      </w:r>
      <w:hyperlink r:id="rId1869" w:tgtFrame="_blank" w:history="1">
        <w:r w:rsidR="00DA22F2" w:rsidRPr="00DA22F2">
          <w:rPr>
            <w:rFonts w:ascii="Arial" w:eastAsia="Times New Roman" w:hAnsi="Arial" w:cs="Arial"/>
            <w:bCs/>
          </w:rPr>
          <w:t>Martins Klevs</w:t>
        </w:r>
      </w:hyperlink>
      <w:r w:rsidR="00DA22F2">
        <w:rPr>
          <w:rFonts w:ascii="Arial" w:hAnsi="Arial" w:cs="Arial"/>
        </w:rPr>
        <w:t xml:space="preserve">, </w:t>
      </w:r>
      <w:hyperlink r:id="rId1870" w:tgtFrame="_blank" w:history="1">
        <w:r w:rsidR="00DA22F2" w:rsidRPr="00DA22F2">
          <w:rPr>
            <w:rFonts w:ascii="Arial" w:eastAsia="Times New Roman" w:hAnsi="Arial" w:cs="Arial"/>
            <w:bCs/>
          </w:rPr>
          <w:t>Dariusz Jakub</w:t>
        </w:r>
        <w:r w:rsidR="00DA22F2">
          <w:rPr>
            <w:rFonts w:ascii="Arial" w:eastAsia="Times New Roman" w:hAnsi="Arial" w:cs="Arial"/>
            <w:bCs/>
          </w:rPr>
          <w:t xml:space="preserve"> </w:t>
        </w:r>
        <w:r w:rsidR="00DA22F2" w:rsidRPr="00DA22F2">
          <w:rPr>
            <w:rFonts w:ascii="Arial" w:eastAsia="Times New Roman" w:hAnsi="Arial" w:cs="Arial"/>
            <w:bCs/>
          </w:rPr>
          <w:t>Gawryluk</w:t>
        </w:r>
      </w:hyperlink>
      <w:r w:rsidR="00DA22F2">
        <w:rPr>
          <w:rFonts w:ascii="Arial" w:hAnsi="Arial" w:cs="Arial"/>
        </w:rPr>
        <w:t xml:space="preserve">, </w:t>
      </w:r>
      <w:hyperlink r:id="rId1871" w:tgtFrame="_blank" w:history="1">
        <w:r w:rsidR="00DA22F2" w:rsidRPr="00DA22F2">
          <w:rPr>
            <w:rFonts w:ascii="Arial" w:eastAsia="Times New Roman" w:hAnsi="Arial" w:cs="Arial"/>
            <w:bCs/>
          </w:rPr>
          <w:t>Knud Thomsen</w:t>
        </w:r>
      </w:hyperlink>
      <w:r w:rsidR="00DA22F2">
        <w:rPr>
          <w:rFonts w:ascii="Arial" w:hAnsi="Arial" w:cs="Arial"/>
        </w:rPr>
        <w:t xml:space="preserve">, </w:t>
      </w:r>
      <w:hyperlink r:id="rId1872" w:tgtFrame="_blank" w:history="1">
        <w:r w:rsidR="00DA22F2" w:rsidRPr="00DA22F2">
          <w:rPr>
            <w:rFonts w:ascii="Arial" w:eastAsia="Times New Roman" w:hAnsi="Arial" w:cs="Arial"/>
            <w:bCs/>
          </w:rPr>
          <w:t>Andris Jakovics</w:t>
        </w:r>
      </w:hyperlink>
    </w:p>
    <w:p w:rsidR="00DA22F2" w:rsidRDefault="00DA22F2" w:rsidP="00DA22F2">
      <w:pPr>
        <w:pStyle w:val="NoSpacing"/>
      </w:pPr>
      <w:r w:rsidRPr="00DA22F2">
        <w:rPr>
          <w:rFonts w:ascii="Arial" w:eastAsia="Times New Roman" w:hAnsi="Arial" w:cs="Arial"/>
          <w:vertAlign w:val="superscript"/>
        </w:rPr>
        <w:t> </w:t>
      </w:r>
      <w:r w:rsidRPr="00DA22F2">
        <w:rPr>
          <w:rStyle w:val="Emphasis"/>
          <w:rFonts w:ascii="Arial" w:hAnsi="Arial" w:cs="Arial"/>
          <w:shd w:val="clear" w:color="auto" w:fill="FFFFFF"/>
        </w:rPr>
        <w:t>Appl. Sci.</w:t>
      </w:r>
      <w:r w:rsidRPr="00DA22F2">
        <w:rPr>
          <w:rFonts w:ascii="Arial" w:hAnsi="Arial" w:cs="Arial"/>
          <w:shd w:val="clear" w:color="auto" w:fill="FFFFFF"/>
        </w:rPr>
        <w:t> </w:t>
      </w:r>
      <w:r w:rsidRPr="00DA22F2">
        <w:rPr>
          <w:rFonts w:ascii="Arial" w:hAnsi="Arial" w:cs="Arial"/>
          <w:bCs/>
          <w:shd w:val="clear" w:color="auto" w:fill="FFFFFF"/>
        </w:rPr>
        <w:t>2021</w:t>
      </w:r>
      <w:r w:rsidRPr="00DA22F2">
        <w:rPr>
          <w:rFonts w:ascii="Arial" w:hAnsi="Arial" w:cs="Arial"/>
          <w:shd w:val="clear" w:color="auto" w:fill="FFFFFF"/>
        </w:rPr>
        <w:t>, </w:t>
      </w:r>
      <w:r w:rsidRPr="00DA22F2">
        <w:rPr>
          <w:rStyle w:val="Emphasis"/>
          <w:rFonts w:ascii="Arial" w:hAnsi="Arial" w:cs="Arial"/>
          <w:shd w:val="clear" w:color="auto" w:fill="FFFFFF"/>
        </w:rPr>
        <w:t>11</w:t>
      </w:r>
      <w:r w:rsidRPr="00DA22F2">
        <w:rPr>
          <w:rFonts w:ascii="Arial" w:hAnsi="Arial" w:cs="Arial"/>
          <w:i/>
          <w:shd w:val="clear" w:color="auto" w:fill="FFFFFF"/>
        </w:rPr>
        <w:t>(20), 9710; </w:t>
      </w:r>
      <w:hyperlink r:id="rId1873" w:history="1">
        <w:r w:rsidRPr="00DA22F2">
          <w:rPr>
            <w:rStyle w:val="Hyperlink"/>
            <w:rFonts w:ascii="Arial" w:hAnsi="Arial" w:cs="Arial"/>
            <w:bCs/>
            <w:i/>
            <w:color w:val="auto"/>
            <w:u w:val="none"/>
            <w:shd w:val="clear" w:color="auto" w:fill="FFFFFF"/>
          </w:rPr>
          <w:t>https://doi.org/10.3390/app11209710</w:t>
        </w:r>
      </w:hyperlink>
    </w:p>
    <w:p w:rsidR="00E848FA" w:rsidRDefault="00E848FA" w:rsidP="00DA22F2">
      <w:pPr>
        <w:pStyle w:val="NoSpacing"/>
      </w:pPr>
    </w:p>
    <w:p w:rsidR="00E848FA" w:rsidRPr="00E848FA" w:rsidRDefault="004239C2" w:rsidP="00E848FA">
      <w:pPr>
        <w:pStyle w:val="NoSpacing"/>
        <w:rPr>
          <w:rFonts w:ascii="Arial" w:hAnsi="Arial" w:cs="Arial"/>
        </w:rPr>
      </w:pPr>
      <w:hyperlink r:id="rId1874" w:history="1">
        <w:r w:rsidR="00E848FA" w:rsidRPr="00E848FA">
          <w:rPr>
            <w:rStyle w:val="Hyperlink"/>
            <w:rFonts w:ascii="Arial" w:hAnsi="Arial" w:cs="Arial"/>
            <w:bCs/>
            <w:color w:val="auto"/>
            <w:u w:val="none"/>
            <w:shd w:val="clear" w:color="auto" w:fill="FFFFFF"/>
          </w:rPr>
          <w:t>Sparse-View Neutron CT Reconstruction Using a Modified Weighted Total Difference Minimization Method</w:t>
        </w:r>
      </w:hyperlink>
    </w:p>
    <w:p w:rsidR="00E848FA" w:rsidRPr="00E848FA" w:rsidRDefault="004239C2" w:rsidP="00E848FA">
      <w:pPr>
        <w:pStyle w:val="NoSpacing"/>
        <w:rPr>
          <w:rFonts w:ascii="Arial" w:hAnsi="Arial" w:cs="Arial"/>
        </w:rPr>
      </w:pPr>
      <w:hyperlink r:id="rId1875" w:tgtFrame="_blank" w:history="1">
        <w:r w:rsidR="00E848FA" w:rsidRPr="00E848FA">
          <w:rPr>
            <w:rStyle w:val="sciprofiles-linkname"/>
            <w:rFonts w:ascii="Arial" w:hAnsi="Arial" w:cs="Arial"/>
            <w:bCs/>
          </w:rPr>
          <w:t>Yapeng Wu</w:t>
        </w:r>
      </w:hyperlink>
      <w:r w:rsidR="00E848FA" w:rsidRPr="00E848FA">
        <w:rPr>
          <w:rStyle w:val="inlineblock"/>
          <w:rFonts w:ascii="Arial" w:hAnsi="Arial" w:cs="Arial"/>
        </w:rPr>
        <w:t>,</w:t>
      </w:r>
      <w:r w:rsidR="00E848FA">
        <w:rPr>
          <w:rStyle w:val="inlineblock"/>
          <w:rFonts w:ascii="Arial" w:hAnsi="Arial" w:cs="Arial"/>
        </w:rPr>
        <w:t xml:space="preserve"> </w:t>
      </w:r>
      <w:hyperlink r:id="rId1876" w:tgtFrame="_blank" w:history="1">
        <w:r w:rsidR="00E848FA" w:rsidRPr="00E848FA">
          <w:rPr>
            <w:rStyle w:val="sciprofiles-linkname"/>
            <w:rFonts w:ascii="Arial" w:hAnsi="Arial" w:cs="Arial"/>
            <w:bCs/>
          </w:rPr>
          <w:t>Min Yang</w:t>
        </w:r>
      </w:hyperlink>
      <w:r w:rsidR="00E848FA" w:rsidRPr="00E848FA">
        <w:rPr>
          <w:rStyle w:val="inlineblock"/>
          <w:rFonts w:ascii="Arial" w:hAnsi="Arial" w:cs="Arial"/>
        </w:rPr>
        <w:t>,</w:t>
      </w:r>
      <w:r w:rsidR="00E848FA">
        <w:rPr>
          <w:rStyle w:val="inlineblock"/>
          <w:rFonts w:ascii="Arial" w:hAnsi="Arial" w:cs="Arial"/>
        </w:rPr>
        <w:t xml:space="preserve"> </w:t>
      </w:r>
      <w:hyperlink r:id="rId1877" w:tgtFrame="_blank" w:history="1">
        <w:r w:rsidR="00E848FA" w:rsidRPr="00E848FA">
          <w:rPr>
            <w:rStyle w:val="sciprofiles-linkname"/>
            <w:rFonts w:ascii="Arial" w:hAnsi="Arial" w:cs="Arial"/>
            <w:bCs/>
          </w:rPr>
          <w:t>Linfeng He</w:t>
        </w:r>
      </w:hyperlink>
      <w:r w:rsidR="00E848FA" w:rsidRPr="00E848FA">
        <w:rPr>
          <w:rStyle w:val="inlineblock"/>
          <w:rFonts w:ascii="Arial" w:hAnsi="Arial" w:cs="Arial"/>
        </w:rPr>
        <w:t>,</w:t>
      </w:r>
      <w:r w:rsidR="00E848FA">
        <w:rPr>
          <w:rStyle w:val="inlineblock"/>
          <w:rFonts w:ascii="Arial" w:hAnsi="Arial" w:cs="Arial"/>
        </w:rPr>
        <w:t xml:space="preserve"> </w:t>
      </w:r>
      <w:hyperlink r:id="rId1878" w:tgtFrame="_blank" w:history="1">
        <w:r w:rsidR="00E848FA" w:rsidRPr="00E848FA">
          <w:rPr>
            <w:rStyle w:val="sciprofiles-linkname"/>
            <w:rFonts w:ascii="Arial" w:hAnsi="Arial" w:cs="Arial"/>
            <w:bCs/>
          </w:rPr>
          <w:t>Qiang Lin</w:t>
        </w:r>
      </w:hyperlink>
      <w:r w:rsidR="00E848FA" w:rsidRPr="00E848FA">
        <w:rPr>
          <w:rStyle w:val="inlineblock"/>
          <w:rFonts w:ascii="Arial" w:hAnsi="Arial" w:cs="Arial"/>
        </w:rPr>
        <w:t>,</w:t>
      </w:r>
      <w:r w:rsidR="00E848FA">
        <w:rPr>
          <w:rStyle w:val="inlineblock"/>
          <w:rFonts w:ascii="Arial" w:hAnsi="Arial" w:cs="Arial"/>
        </w:rPr>
        <w:t xml:space="preserve"> </w:t>
      </w:r>
      <w:hyperlink r:id="rId1879" w:tgtFrame="_blank" w:history="1">
        <w:r w:rsidR="00E848FA" w:rsidRPr="00E848FA">
          <w:rPr>
            <w:rStyle w:val="sciprofiles-linkname"/>
            <w:rFonts w:ascii="Arial" w:hAnsi="Arial" w:cs="Arial"/>
            <w:bCs/>
          </w:rPr>
          <w:t>Meimei Wu</w:t>
        </w:r>
      </w:hyperlink>
      <w:r w:rsidR="00E848FA" w:rsidRPr="00E848FA">
        <w:rPr>
          <w:rStyle w:val="inlineblock"/>
          <w:rFonts w:ascii="Arial" w:hAnsi="Arial" w:cs="Arial"/>
        </w:rPr>
        <w:t>,</w:t>
      </w:r>
      <w:r w:rsidR="00E848FA">
        <w:rPr>
          <w:rStyle w:val="inlineblock"/>
          <w:rFonts w:ascii="Arial" w:hAnsi="Arial" w:cs="Arial"/>
        </w:rPr>
        <w:t xml:space="preserve"> </w:t>
      </w:r>
      <w:hyperlink r:id="rId1880" w:tgtFrame="_blank" w:history="1">
        <w:r w:rsidR="00E848FA" w:rsidRPr="00E848FA">
          <w:rPr>
            <w:rStyle w:val="sciprofiles-linkname"/>
            <w:rFonts w:ascii="Arial" w:hAnsi="Arial" w:cs="Arial"/>
            <w:bCs/>
          </w:rPr>
          <w:t>Zhengyao Li</w:t>
        </w:r>
      </w:hyperlink>
      <w:r w:rsidR="00E848FA" w:rsidRPr="00E848FA">
        <w:rPr>
          <w:rStyle w:val="inlineblock"/>
          <w:rFonts w:ascii="Arial" w:hAnsi="Arial" w:cs="Arial"/>
        </w:rPr>
        <w:t>,</w:t>
      </w:r>
      <w:r w:rsidR="00E848FA">
        <w:rPr>
          <w:rStyle w:val="inlineblock"/>
          <w:rFonts w:ascii="Arial" w:hAnsi="Arial" w:cs="Arial"/>
        </w:rPr>
        <w:t xml:space="preserve"> </w:t>
      </w:r>
      <w:hyperlink r:id="rId1881" w:tgtFrame="_blank" w:history="1">
        <w:r w:rsidR="00E848FA" w:rsidRPr="00E848FA">
          <w:rPr>
            <w:rStyle w:val="sciprofiles-linkname"/>
            <w:rFonts w:ascii="Arial" w:hAnsi="Arial" w:cs="Arial"/>
            <w:bCs/>
          </w:rPr>
          <w:t>Yuqing Li</w:t>
        </w:r>
      </w:hyperlink>
      <w:r w:rsidR="00E848FA">
        <w:rPr>
          <w:rFonts w:ascii="Arial" w:hAnsi="Arial" w:cs="Arial"/>
        </w:rPr>
        <w:t xml:space="preserve">, </w:t>
      </w:r>
      <w:hyperlink r:id="rId1882" w:tgtFrame="_blank" w:history="1">
        <w:r w:rsidR="00E848FA" w:rsidRPr="00E848FA">
          <w:rPr>
            <w:rStyle w:val="sciprofiles-linkname"/>
            <w:rFonts w:ascii="Arial" w:hAnsi="Arial" w:cs="Arial"/>
            <w:bCs/>
          </w:rPr>
          <w:t>Xiaoguang Liu</w:t>
        </w:r>
      </w:hyperlink>
    </w:p>
    <w:p w:rsidR="00E848FA" w:rsidRPr="00E848FA" w:rsidRDefault="00E848FA" w:rsidP="00E848FA">
      <w:pPr>
        <w:pStyle w:val="NoSpacing"/>
        <w:rPr>
          <w:rFonts w:ascii="Arial" w:hAnsi="Arial" w:cs="Arial"/>
          <w:i/>
        </w:rPr>
      </w:pPr>
      <w:r w:rsidRPr="00E848FA">
        <w:rPr>
          <w:rStyle w:val="Emphasis"/>
          <w:rFonts w:ascii="Arial" w:hAnsi="Arial" w:cs="Arial"/>
        </w:rPr>
        <w:t>Appl. Sci.</w:t>
      </w:r>
      <w:r w:rsidRPr="00E848FA">
        <w:rPr>
          <w:rFonts w:ascii="Arial" w:hAnsi="Arial" w:cs="Arial"/>
        </w:rPr>
        <w:t> 2021, </w:t>
      </w:r>
      <w:r w:rsidRPr="00E848FA">
        <w:rPr>
          <w:rStyle w:val="Emphasis"/>
          <w:rFonts w:ascii="Arial" w:hAnsi="Arial" w:cs="Arial"/>
        </w:rPr>
        <w:t>11</w:t>
      </w:r>
      <w:r w:rsidRPr="00E848FA">
        <w:rPr>
          <w:rFonts w:ascii="Arial" w:hAnsi="Arial" w:cs="Arial"/>
          <w:i/>
        </w:rPr>
        <w:t>(22), 10942; </w:t>
      </w:r>
      <w:hyperlink r:id="rId1883" w:history="1">
        <w:r w:rsidRPr="00E848FA">
          <w:rPr>
            <w:rStyle w:val="Hyperlink"/>
            <w:rFonts w:ascii="Arial" w:hAnsi="Arial" w:cs="Arial"/>
            <w:bCs/>
            <w:i/>
            <w:color w:val="auto"/>
            <w:u w:val="none"/>
          </w:rPr>
          <w:t>https://doi.org/10.3390/app112210942</w:t>
        </w:r>
      </w:hyperlink>
    </w:p>
    <w:p w:rsidR="00DA22F2" w:rsidRDefault="00DA22F2" w:rsidP="00DA22F2">
      <w:pPr>
        <w:pStyle w:val="NoSpacing"/>
        <w:tabs>
          <w:tab w:val="left" w:pos="5644"/>
        </w:tabs>
      </w:pPr>
      <w:r>
        <w:tab/>
      </w:r>
    </w:p>
    <w:p w:rsidR="00796E27" w:rsidRDefault="004239C2" w:rsidP="00796E27">
      <w:pPr>
        <w:rPr>
          <w:rFonts w:ascii="Arial" w:hAnsi="Arial" w:cs="Arial"/>
          <w:b/>
          <w:sz w:val="22"/>
          <w:szCs w:val="22"/>
        </w:rPr>
      </w:pPr>
      <w:hyperlink r:id="rId1884" w:history="1">
        <w:r w:rsidR="00796E27" w:rsidRPr="00184854">
          <w:rPr>
            <w:rStyle w:val="Hyperlink"/>
            <w:rFonts w:ascii="Arial" w:hAnsi="Arial" w:cs="Arial"/>
            <w:b/>
            <w:sz w:val="22"/>
            <w:szCs w:val="22"/>
          </w:rPr>
          <w:t>ArXiv</w:t>
        </w:r>
      </w:hyperlink>
      <w:r w:rsidR="00796E27" w:rsidRPr="008A7EE9">
        <w:rPr>
          <w:rFonts w:ascii="Arial" w:hAnsi="Arial" w:cs="Arial"/>
          <w:b/>
          <w:sz w:val="22"/>
          <w:szCs w:val="22"/>
        </w:rPr>
        <w:t xml:space="preserve"> </w:t>
      </w:r>
      <w:r w:rsidR="00BC3AA9">
        <w:rPr>
          <w:rFonts w:ascii="Arial" w:hAnsi="Arial" w:cs="Arial"/>
          <w:b/>
          <w:sz w:val="22"/>
          <w:szCs w:val="22"/>
        </w:rPr>
        <w:t xml:space="preserve">   (3</w:t>
      </w:r>
      <w:r w:rsidR="00796E27" w:rsidRPr="00665212">
        <w:rPr>
          <w:rFonts w:ascii="Arial" w:hAnsi="Arial" w:cs="Arial"/>
          <w:b/>
          <w:sz w:val="22"/>
          <w:szCs w:val="22"/>
        </w:rPr>
        <w:t>)</w:t>
      </w:r>
    </w:p>
    <w:p w:rsidR="00796E27" w:rsidRPr="00961683" w:rsidRDefault="00796E27" w:rsidP="00964069">
      <w:pPr>
        <w:pStyle w:val="NoSpacing"/>
        <w:rPr>
          <w:rFonts w:ascii="Arial" w:hAnsi="Arial" w:cs="Arial"/>
        </w:rPr>
      </w:pPr>
    </w:p>
    <w:p w:rsidR="00CB442C" w:rsidRPr="00587027" w:rsidRDefault="004239C2" w:rsidP="00CB442C">
      <w:pPr>
        <w:pStyle w:val="NoSpacing"/>
        <w:rPr>
          <w:rFonts w:ascii="Arial" w:hAnsi="Arial" w:cs="Arial"/>
        </w:rPr>
      </w:pPr>
      <w:hyperlink r:id="rId1885" w:history="1">
        <w:r w:rsidR="00CB442C" w:rsidRPr="00587027">
          <w:rPr>
            <w:rStyle w:val="Hyperlink"/>
            <w:rFonts w:ascii="Arial" w:hAnsi="Arial" w:cs="Arial"/>
            <w:u w:val="none"/>
          </w:rPr>
          <w:t>A multimodal operando neutron study of the phase evolution in a graphite electrode</w:t>
        </w:r>
      </w:hyperlink>
      <w:r w:rsidR="00CB442C" w:rsidRPr="00587027">
        <w:rPr>
          <w:rFonts w:ascii="Arial" w:hAnsi="Arial" w:cs="Arial"/>
        </w:rPr>
        <w:t xml:space="preserve"> </w:t>
      </w:r>
    </w:p>
    <w:p w:rsidR="00964069" w:rsidRPr="00CB442C" w:rsidRDefault="00CB442C" w:rsidP="00CB442C">
      <w:pPr>
        <w:pStyle w:val="NoSpacing"/>
        <w:rPr>
          <w:rFonts w:ascii="Arial" w:hAnsi="Arial" w:cs="Arial"/>
        </w:rPr>
      </w:pPr>
      <w:r w:rsidRPr="00CB442C">
        <w:rPr>
          <w:rFonts w:ascii="Arial" w:hAnsi="Arial" w:cs="Arial"/>
        </w:rPr>
        <w:t>Monica-Elisabeta Lăcătuşu</w:t>
      </w:r>
      <w:r>
        <w:rPr>
          <w:rFonts w:ascii="Arial" w:hAnsi="Arial" w:cs="Arial"/>
        </w:rPr>
        <w:t xml:space="preserve">, </w:t>
      </w:r>
      <w:r w:rsidRPr="00CB442C">
        <w:rPr>
          <w:rFonts w:ascii="Arial" w:hAnsi="Arial" w:cs="Arial"/>
        </w:rPr>
        <w:t>Luise Theil Kuhn</w:t>
      </w:r>
      <w:r>
        <w:rPr>
          <w:rFonts w:ascii="Arial" w:hAnsi="Arial" w:cs="Arial"/>
        </w:rPr>
        <w:t xml:space="preserve">, </w:t>
      </w:r>
      <w:r w:rsidRPr="00CB442C">
        <w:rPr>
          <w:rFonts w:ascii="Arial" w:hAnsi="Arial" w:cs="Arial"/>
        </w:rPr>
        <w:t>Rune E. Johnsen</w:t>
      </w:r>
      <w:r>
        <w:rPr>
          <w:rFonts w:ascii="Arial" w:hAnsi="Arial" w:cs="Arial"/>
        </w:rPr>
        <w:t xml:space="preserve">, </w:t>
      </w:r>
      <w:r w:rsidRPr="00CB442C">
        <w:rPr>
          <w:rFonts w:ascii="Arial" w:hAnsi="Arial" w:cs="Arial"/>
        </w:rPr>
        <w:t>Patrick K. M. Tung, Søren Schmidt, Takenao Shinohara, Ryoji Kiyanagi, Anton S. Tremsin, Nancy Elewa</w:t>
      </w:r>
      <w:r>
        <w:rPr>
          <w:rFonts w:ascii="Arial" w:hAnsi="Arial" w:cs="Arial"/>
        </w:rPr>
        <w:t>,</w:t>
      </w:r>
      <w:r w:rsidRPr="00CB442C">
        <w:rPr>
          <w:rFonts w:ascii="Arial" w:hAnsi="Arial" w:cs="Arial"/>
        </w:rPr>
        <w:t xml:space="preserve"> Robin Worace</w:t>
      </w:r>
      <w:r>
        <w:rPr>
          <w:rFonts w:ascii="Arial" w:hAnsi="Arial" w:cs="Arial"/>
        </w:rPr>
        <w:t>,</w:t>
      </w:r>
      <w:r w:rsidRPr="00CB442C">
        <w:rPr>
          <w:rFonts w:ascii="Arial" w:hAnsi="Arial" w:cs="Arial"/>
        </w:rPr>
        <w:t xml:space="preserve"> Markus Strobl</w:t>
      </w:r>
    </w:p>
    <w:p w:rsidR="00CB442C" w:rsidRDefault="00CB442C" w:rsidP="00CB442C">
      <w:pPr>
        <w:pStyle w:val="NoSpacing"/>
        <w:rPr>
          <w:rFonts w:ascii="Arial" w:hAnsi="Arial" w:cs="Arial"/>
          <w:i/>
        </w:rPr>
      </w:pPr>
      <w:r w:rsidRPr="00CB442C">
        <w:rPr>
          <w:rFonts w:ascii="Arial" w:hAnsi="Arial" w:cs="Arial"/>
          <w:i/>
        </w:rPr>
        <w:t>arXiv:2104.03564v1 [cond-mat.mtrl-sci] 8 Apr 2021</w:t>
      </w:r>
    </w:p>
    <w:p w:rsidR="006B7228" w:rsidRDefault="006B7228" w:rsidP="00CB442C">
      <w:pPr>
        <w:pStyle w:val="NoSpacing"/>
        <w:rPr>
          <w:rFonts w:ascii="Arial" w:hAnsi="Arial" w:cs="Arial"/>
          <w:i/>
        </w:rPr>
      </w:pPr>
    </w:p>
    <w:p w:rsidR="006B7228" w:rsidRPr="00712A2A" w:rsidRDefault="006B7228" w:rsidP="006B7228">
      <w:pPr>
        <w:pStyle w:val="NoSpacing"/>
        <w:rPr>
          <w:rFonts w:ascii="Arial" w:hAnsi="Arial" w:cs="Arial"/>
        </w:rPr>
      </w:pPr>
      <w:r w:rsidRPr="00712A2A">
        <w:rPr>
          <w:rFonts w:ascii="Arial" w:hAnsi="Arial" w:cs="Arial"/>
        </w:rPr>
        <w:t>Proton light yield of fast plastic scintillators for neutron imaging J. J. Manfredi, B. L. Goldblum, T. A. Laplace, G. Gabella, J. Gordon, A. O’Brien, S. Chowdhury, J. A. Brown, E. Brubaker</w:t>
      </w:r>
    </w:p>
    <w:p w:rsidR="006B7228" w:rsidRDefault="004239C2" w:rsidP="006B7228">
      <w:pPr>
        <w:pStyle w:val="NoSpacing"/>
      </w:pPr>
      <w:hyperlink r:id="rId1886" w:history="1">
        <w:r w:rsidR="006B7228" w:rsidRPr="003F45D6">
          <w:rPr>
            <w:rStyle w:val="Hyperlink"/>
            <w:rFonts w:ascii="Arial" w:eastAsiaTheme="majorEastAsia" w:hAnsi="Arial" w:cs="Arial"/>
            <w:i/>
            <w:color w:val="auto"/>
            <w:u w:val="none"/>
          </w:rPr>
          <w:t>arXiv:2107.05725</w:t>
        </w:r>
      </w:hyperlink>
    </w:p>
    <w:p w:rsidR="00BC3AA9" w:rsidRDefault="00BC3AA9" w:rsidP="006B7228">
      <w:pPr>
        <w:pStyle w:val="NoSpacing"/>
      </w:pPr>
    </w:p>
    <w:p w:rsidR="00BC3AA9" w:rsidRPr="00BC3AA9" w:rsidRDefault="004239C2" w:rsidP="00BC3AA9">
      <w:pPr>
        <w:pStyle w:val="NoSpacing"/>
        <w:rPr>
          <w:rFonts w:ascii="Arial" w:hAnsi="Arial" w:cs="Arial"/>
        </w:rPr>
      </w:pPr>
      <w:hyperlink r:id="rId1887" w:history="1">
        <w:r w:rsidR="00BC3AA9" w:rsidRPr="00BC3AA9">
          <w:rPr>
            <w:rStyle w:val="Hyperlink"/>
            <w:rFonts w:ascii="Arial" w:hAnsi="Arial" w:cs="Arial"/>
            <w:u w:val="none"/>
          </w:rPr>
          <w:t>Hyperspectral neutron CT with material decomposition</w:t>
        </w:r>
      </w:hyperlink>
      <w:r w:rsidR="00BC3AA9" w:rsidRPr="00BC3AA9">
        <w:rPr>
          <w:rFonts w:ascii="Arial" w:hAnsi="Arial" w:cs="Arial"/>
        </w:rPr>
        <w:t xml:space="preserve"> </w:t>
      </w:r>
    </w:p>
    <w:p w:rsidR="00BC3AA9" w:rsidRPr="00BC3AA9" w:rsidRDefault="00BC3AA9" w:rsidP="00BC3AA9">
      <w:pPr>
        <w:pStyle w:val="NoSpacing"/>
        <w:rPr>
          <w:rFonts w:ascii="Arial" w:hAnsi="Arial" w:cs="Arial"/>
        </w:rPr>
      </w:pPr>
      <w:r w:rsidRPr="00BC3AA9">
        <w:rPr>
          <w:rFonts w:ascii="Arial" w:hAnsi="Arial" w:cs="Arial"/>
        </w:rPr>
        <w:t>Thilo Balke, Alexander M. Long, Sven C. Vogel, Brendt Wohlberg, Charles A. Bouman</w:t>
      </w:r>
    </w:p>
    <w:p w:rsidR="00CB442C" w:rsidRPr="00BC3AA9" w:rsidRDefault="00BC3AA9" w:rsidP="00BC3AA9">
      <w:pPr>
        <w:pStyle w:val="NoSpacing"/>
        <w:rPr>
          <w:i/>
        </w:rPr>
      </w:pPr>
      <w:r w:rsidRPr="00BC3AA9">
        <w:rPr>
          <w:rFonts w:ascii="Arial" w:hAnsi="Arial" w:cs="Arial"/>
          <w:i/>
        </w:rPr>
        <w:t>arXiv:2110.02438v1 [eess.IV] 6 Oct 2021</w:t>
      </w:r>
    </w:p>
    <w:p w:rsidR="00BC3AA9" w:rsidRDefault="00BC3AA9" w:rsidP="00BB34AA"/>
    <w:p w:rsidR="0047230C" w:rsidRPr="0037733C" w:rsidRDefault="004239C2" w:rsidP="0047230C">
      <w:pPr>
        <w:pStyle w:val="NoSpacing"/>
        <w:rPr>
          <w:rFonts w:ascii="Arial" w:hAnsi="Arial" w:cs="Arial"/>
          <w:b/>
        </w:rPr>
      </w:pPr>
      <w:hyperlink r:id="rId1888" w:history="1">
        <w:r w:rsidR="0047230C" w:rsidRPr="00CA7CA8">
          <w:rPr>
            <w:rStyle w:val="Hyperlink"/>
            <w:rFonts w:ascii="Arial" w:hAnsi="Arial" w:cs="Arial"/>
            <w:b/>
          </w:rPr>
          <w:t>Carbon</w:t>
        </w:r>
      </w:hyperlink>
      <w:r w:rsidR="0047230C" w:rsidRPr="00CA7CA8">
        <w:t xml:space="preserve"> </w:t>
      </w:r>
      <w:r w:rsidR="0047230C" w:rsidRPr="00CA7CA8">
        <w:rPr>
          <w:rFonts w:ascii="Arial" w:hAnsi="Arial" w:cs="Arial"/>
        </w:rPr>
        <w:t xml:space="preserve"> </w:t>
      </w:r>
      <w:r w:rsidR="0047230C" w:rsidRPr="00CA7CA8">
        <w:rPr>
          <w:rFonts w:ascii="Arial" w:hAnsi="Arial" w:cs="Arial"/>
          <w:b/>
        </w:rPr>
        <w:t>(1)</w:t>
      </w:r>
    </w:p>
    <w:p w:rsidR="0047230C" w:rsidRDefault="0047230C" w:rsidP="0047230C">
      <w:pPr>
        <w:pStyle w:val="NoSpacing"/>
      </w:pPr>
    </w:p>
    <w:p w:rsidR="0047230C" w:rsidRPr="0050535D" w:rsidRDefault="004239C2" w:rsidP="0047230C">
      <w:pPr>
        <w:pStyle w:val="NoSpacing"/>
        <w:rPr>
          <w:rFonts w:ascii="Arial" w:hAnsi="Arial" w:cs="Arial"/>
          <w:highlight w:val="yellow"/>
        </w:rPr>
      </w:pPr>
      <w:hyperlink r:id="rId1889" w:history="1">
        <w:r w:rsidR="0047230C" w:rsidRPr="0050535D">
          <w:rPr>
            <w:rStyle w:val="Hyperlink"/>
            <w:rFonts w:ascii="Arial" w:hAnsi="Arial" w:cs="Arial"/>
            <w:u w:val="none"/>
          </w:rPr>
          <w:t>Dynamics of hydrogen loss and structural changes in pyrolyzing biomass utilizing neutron imaging</w:t>
        </w:r>
      </w:hyperlink>
    </w:p>
    <w:p w:rsidR="0047230C" w:rsidRPr="00A926BF" w:rsidRDefault="004239C2" w:rsidP="0047230C">
      <w:pPr>
        <w:pStyle w:val="NoSpacing"/>
        <w:rPr>
          <w:highlight w:val="yellow"/>
        </w:rPr>
      </w:pPr>
      <w:hyperlink r:id="rId1890" w:anchor="!" w:history="1">
        <w:r w:rsidR="0047230C" w:rsidRPr="00A926BF">
          <w:rPr>
            <w:rFonts w:ascii="Arial" w:hAnsi="Arial" w:cs="Arial"/>
            <w:highlight w:val="yellow"/>
          </w:rPr>
          <w:t>Frederik Ossler</w:t>
        </w:r>
      </w:hyperlink>
      <w:r w:rsidR="0047230C" w:rsidRPr="00A926BF">
        <w:rPr>
          <w:rFonts w:ascii="Arial" w:hAnsi="Arial" w:cs="Arial"/>
          <w:szCs w:val="16"/>
          <w:highlight w:val="yellow"/>
        </w:rPr>
        <w:t xml:space="preserve">, </w:t>
      </w:r>
      <w:hyperlink r:id="rId1891" w:anchor="!" w:history="1">
        <w:r w:rsidR="0047230C" w:rsidRPr="00A926BF">
          <w:rPr>
            <w:rFonts w:ascii="Arial" w:hAnsi="Arial" w:cs="Arial"/>
            <w:highlight w:val="yellow"/>
          </w:rPr>
          <w:t xml:space="preserve">Charles E.A.Finney, </w:t>
        </w:r>
      </w:hyperlink>
      <w:hyperlink r:id="rId1892" w:anchor="!" w:history="1">
        <w:r w:rsidR="0047230C" w:rsidRPr="00A926BF">
          <w:rPr>
            <w:rFonts w:ascii="Arial" w:hAnsi="Arial" w:cs="Arial"/>
            <w:highlight w:val="yellow"/>
          </w:rPr>
          <w:t xml:space="preserve">Jeffrey M.Warren, </w:t>
        </w:r>
      </w:hyperlink>
      <w:hyperlink r:id="rId1893" w:anchor="!" w:history="1">
        <w:r w:rsidR="0047230C" w:rsidRPr="00A926BF">
          <w:rPr>
            <w:rFonts w:ascii="Arial" w:hAnsi="Arial" w:cs="Arial"/>
            <w:highlight w:val="yellow"/>
          </w:rPr>
          <w:t xml:space="preserve">Jean-Christophe Bilheux, </w:t>
        </w:r>
      </w:hyperlink>
      <w:hyperlink r:id="rId1894" w:anchor="!" w:history="1">
        <w:r w:rsidR="0047230C" w:rsidRPr="00A926BF">
          <w:rPr>
            <w:rFonts w:ascii="Arial" w:hAnsi="Arial" w:cs="Arial"/>
            <w:highlight w:val="yellow"/>
          </w:rPr>
          <w:t xml:space="preserve">Yuxuan Zhang, </w:t>
        </w:r>
      </w:hyperlink>
      <w:hyperlink r:id="rId1895" w:anchor="!" w:history="1">
        <w:r w:rsidR="0047230C" w:rsidRPr="00A926BF">
          <w:rPr>
            <w:rFonts w:ascii="Arial" w:hAnsi="Arial" w:cs="Arial"/>
            <w:highlight w:val="yellow"/>
          </w:rPr>
          <w:t xml:space="preserve">Rebecca A.Mills, </w:t>
        </w:r>
      </w:hyperlink>
      <w:hyperlink r:id="rId1896" w:anchor="!" w:history="1">
        <w:r w:rsidR="0047230C" w:rsidRPr="00A926BF">
          <w:rPr>
            <w:rFonts w:ascii="Arial" w:hAnsi="Arial" w:cs="Arial"/>
            <w:highlight w:val="yellow"/>
          </w:rPr>
          <w:t xml:space="preserve">Louis J.Santodonato, </w:t>
        </w:r>
      </w:hyperlink>
      <w:hyperlink r:id="rId1897" w:anchor="!" w:history="1">
        <w:r w:rsidR="0047230C" w:rsidRPr="00A926BF">
          <w:rPr>
            <w:rFonts w:ascii="Arial" w:hAnsi="Arial" w:cs="Arial"/>
            <w:highlight w:val="yellow"/>
          </w:rPr>
          <w:t>Hassina Z.Bilheux</w:t>
        </w:r>
      </w:hyperlink>
    </w:p>
    <w:p w:rsidR="0047230C" w:rsidRPr="00A926BF" w:rsidRDefault="0047230C" w:rsidP="0047230C">
      <w:pPr>
        <w:pStyle w:val="NoSpacing"/>
        <w:rPr>
          <w:rFonts w:ascii="Arial" w:hAnsi="Arial" w:cs="Arial"/>
          <w:i/>
          <w:highlight w:val="yellow"/>
        </w:rPr>
      </w:pPr>
      <w:r w:rsidRPr="00A926BF">
        <w:rPr>
          <w:rFonts w:ascii="Arial" w:hAnsi="Arial" w:cs="Arial"/>
          <w:i/>
          <w:highlight w:val="yellow"/>
        </w:rPr>
        <w:t>Carbon</w:t>
      </w:r>
      <w:r w:rsidRPr="00A926BF">
        <w:rPr>
          <w:i/>
          <w:highlight w:val="yellow"/>
        </w:rPr>
        <w:t xml:space="preserve">, </w:t>
      </w:r>
      <w:hyperlink r:id="rId1898" w:tooltip="Go to table of contents for this volume/issue" w:history="1">
        <w:r w:rsidRPr="00A926BF">
          <w:rPr>
            <w:rStyle w:val="Hyperlink"/>
            <w:rFonts w:ascii="Arial" w:hAnsi="Arial" w:cs="Arial"/>
            <w:i/>
            <w:color w:val="auto"/>
            <w:u w:val="none"/>
          </w:rPr>
          <w:t>Volume 176</w:t>
        </w:r>
      </w:hyperlink>
      <w:r w:rsidRPr="00A926BF">
        <w:rPr>
          <w:rFonts w:ascii="Arial" w:hAnsi="Arial" w:cs="Arial"/>
          <w:i/>
          <w:highlight w:val="yellow"/>
        </w:rPr>
        <w:t>, May 2021, Pages 511-529</w:t>
      </w:r>
    </w:p>
    <w:p w:rsidR="0047230C" w:rsidRDefault="004239C2" w:rsidP="0047230C">
      <w:pPr>
        <w:pStyle w:val="NoSpacing"/>
      </w:pPr>
      <w:hyperlink r:id="rId1899" w:tgtFrame="_blank" w:tooltip="Persistent link using digital object identifier" w:history="1">
        <w:r w:rsidR="0047230C" w:rsidRPr="00A926BF">
          <w:rPr>
            <w:rStyle w:val="Hyperlink"/>
            <w:rFonts w:ascii="Arial" w:hAnsi="Arial" w:cs="Arial"/>
            <w:i/>
            <w:color w:val="auto"/>
            <w:szCs w:val="16"/>
            <w:u w:val="none"/>
          </w:rPr>
          <w:t>https://doi.org/10.1016/j.carbon.2020.11.060</w:t>
        </w:r>
      </w:hyperlink>
    </w:p>
    <w:p w:rsidR="001B4AF5" w:rsidRDefault="001B4AF5" w:rsidP="0047230C">
      <w:pPr>
        <w:pStyle w:val="NoSpacing"/>
      </w:pPr>
    </w:p>
    <w:p w:rsidR="001B4AF5" w:rsidRDefault="004239C2" w:rsidP="001B4AF5">
      <w:pPr>
        <w:rPr>
          <w:rFonts w:ascii="Arial" w:hAnsi="Arial" w:cs="Arial"/>
          <w:b/>
          <w:sz w:val="22"/>
          <w:szCs w:val="22"/>
        </w:rPr>
      </w:pPr>
      <w:hyperlink r:id="rId1900" w:history="1">
        <w:r w:rsidR="001B4AF5">
          <w:rPr>
            <w:rStyle w:val="Hyperlink"/>
            <w:rFonts w:ascii="Arial" w:hAnsi="Arial" w:cs="Arial"/>
            <w:b/>
            <w:sz w:val="22"/>
            <w:szCs w:val="22"/>
          </w:rPr>
          <w:t>Cement and Concrete Composites</w:t>
        </w:r>
      </w:hyperlink>
      <w:r w:rsidR="001B4AF5" w:rsidRPr="008A7EE9">
        <w:rPr>
          <w:rFonts w:ascii="Arial" w:hAnsi="Arial" w:cs="Arial"/>
          <w:b/>
          <w:sz w:val="22"/>
          <w:szCs w:val="22"/>
        </w:rPr>
        <w:t xml:space="preserve"> </w:t>
      </w:r>
      <w:r w:rsidR="001B4AF5">
        <w:rPr>
          <w:rFonts w:ascii="Arial" w:hAnsi="Arial" w:cs="Arial"/>
          <w:b/>
          <w:sz w:val="22"/>
          <w:szCs w:val="22"/>
        </w:rPr>
        <w:t xml:space="preserve">   (1</w:t>
      </w:r>
      <w:r w:rsidR="001B4AF5" w:rsidRPr="00665212">
        <w:rPr>
          <w:rFonts w:ascii="Arial" w:hAnsi="Arial" w:cs="Arial"/>
          <w:b/>
          <w:sz w:val="22"/>
          <w:szCs w:val="22"/>
        </w:rPr>
        <w:t>)</w:t>
      </w:r>
    </w:p>
    <w:p w:rsidR="001B4AF5" w:rsidRPr="001B4AF5" w:rsidRDefault="001B4AF5" w:rsidP="0047230C">
      <w:pPr>
        <w:pStyle w:val="NoSpacing"/>
        <w:rPr>
          <w:rFonts w:ascii="Arial" w:hAnsi="Arial" w:cs="Arial"/>
        </w:rPr>
      </w:pPr>
    </w:p>
    <w:p w:rsidR="001B4AF5" w:rsidRPr="001B4AF5" w:rsidRDefault="004239C2" w:rsidP="001B4AF5">
      <w:pPr>
        <w:pStyle w:val="NoSpacing"/>
        <w:rPr>
          <w:rFonts w:ascii="Arial" w:hAnsi="Arial" w:cs="Arial"/>
          <w:kern w:val="36"/>
          <w:lang w:val="en-US"/>
        </w:rPr>
      </w:pPr>
      <w:hyperlink r:id="rId1901" w:history="1">
        <w:r w:rsidR="001B4AF5" w:rsidRPr="001B4AF5">
          <w:rPr>
            <w:rStyle w:val="Hyperlink"/>
            <w:rFonts w:ascii="Arial" w:hAnsi="Arial" w:cs="Arial"/>
            <w:kern w:val="36"/>
            <w:u w:val="none"/>
            <w:lang w:val="en-US"/>
          </w:rPr>
          <w:t>Spatial distribution of graphite in cement materials used for radioactive waste conditioning: An approach to analysis of neutron tomography data</w:t>
        </w:r>
      </w:hyperlink>
    </w:p>
    <w:p w:rsidR="001B4AF5" w:rsidRPr="001B4AF5" w:rsidRDefault="004239C2" w:rsidP="001B4AF5">
      <w:pPr>
        <w:pStyle w:val="NoSpacing"/>
        <w:rPr>
          <w:rFonts w:ascii="Arial" w:hAnsi="Arial" w:cs="Arial"/>
          <w:lang w:val="en-US"/>
        </w:rPr>
      </w:pPr>
      <w:hyperlink r:id="rId1902" w:anchor="!" w:history="1">
        <w:r w:rsidR="001B4AF5" w:rsidRPr="001B4AF5">
          <w:rPr>
            <w:rFonts w:ascii="Arial" w:hAnsi="Arial" w:cs="Arial"/>
            <w:lang w:val="en-US"/>
          </w:rPr>
          <w:t>I. Yu.Zel</w:t>
        </w:r>
        <w:r w:rsidR="001B4AF5">
          <w:rPr>
            <w:rFonts w:ascii="Arial" w:hAnsi="Arial" w:cs="Arial"/>
            <w:lang w:val="en-US"/>
          </w:rPr>
          <w:t xml:space="preserve">, </w:t>
        </w:r>
      </w:hyperlink>
      <w:hyperlink r:id="rId1903" w:anchor="!" w:history="1">
        <w:r w:rsidR="001B4AF5" w:rsidRPr="001B4AF5">
          <w:rPr>
            <w:rFonts w:ascii="Arial" w:hAnsi="Arial" w:cs="Arial"/>
            <w:lang w:val="en-US"/>
          </w:rPr>
          <w:t>M.Kenessarin</w:t>
        </w:r>
        <w:r w:rsidR="001B4AF5">
          <w:rPr>
            <w:rFonts w:ascii="Arial" w:hAnsi="Arial" w:cs="Arial"/>
            <w:lang w:val="en-US"/>
          </w:rPr>
          <w:t xml:space="preserve">, </w:t>
        </w:r>
      </w:hyperlink>
      <w:hyperlink r:id="rId1904" w:anchor="!" w:history="1">
        <w:r w:rsidR="001B4AF5" w:rsidRPr="001B4AF5">
          <w:rPr>
            <w:rFonts w:ascii="Arial" w:hAnsi="Arial" w:cs="Arial"/>
            <w:lang w:val="en-US"/>
          </w:rPr>
          <w:t>S.E.Kichanov</w:t>
        </w:r>
        <w:r w:rsidR="001B4AF5">
          <w:rPr>
            <w:rFonts w:ascii="Arial" w:hAnsi="Arial" w:cs="Arial"/>
            <w:lang w:val="en-US"/>
          </w:rPr>
          <w:t xml:space="preserve">, </w:t>
        </w:r>
      </w:hyperlink>
      <w:hyperlink r:id="rId1905" w:anchor="!" w:history="1">
        <w:r w:rsidR="001B4AF5" w:rsidRPr="001B4AF5">
          <w:rPr>
            <w:rFonts w:ascii="Arial" w:hAnsi="Arial" w:cs="Arial"/>
            <w:lang w:val="en-US"/>
          </w:rPr>
          <w:t>M.Balasoiu</w:t>
        </w:r>
        <w:r w:rsidR="001B4AF5">
          <w:rPr>
            <w:rFonts w:ascii="Arial" w:hAnsi="Arial" w:cs="Arial"/>
            <w:lang w:val="en-US"/>
          </w:rPr>
          <w:t xml:space="preserve">, </w:t>
        </w:r>
      </w:hyperlink>
      <w:hyperlink r:id="rId1906" w:anchor="!" w:history="1">
        <w:r w:rsidR="001B4AF5" w:rsidRPr="001B4AF5">
          <w:rPr>
            <w:rFonts w:ascii="Arial" w:hAnsi="Arial" w:cs="Arial"/>
            <w:lang w:val="en-US"/>
          </w:rPr>
          <w:t>D.P.Kozlenko</w:t>
        </w:r>
        <w:r w:rsidR="001B4AF5">
          <w:rPr>
            <w:rFonts w:ascii="Arial" w:hAnsi="Arial" w:cs="Arial"/>
            <w:lang w:val="en-US"/>
          </w:rPr>
          <w:t xml:space="preserve">, </w:t>
        </w:r>
      </w:hyperlink>
      <w:hyperlink r:id="rId1907" w:anchor="!" w:history="1">
        <w:r w:rsidR="001B4AF5" w:rsidRPr="001B4AF5">
          <w:rPr>
            <w:rFonts w:ascii="Arial" w:hAnsi="Arial" w:cs="Arial"/>
            <w:lang w:val="en-US"/>
          </w:rPr>
          <w:t>K.Nazarov</w:t>
        </w:r>
        <w:r w:rsidR="001B4AF5">
          <w:rPr>
            <w:rFonts w:ascii="Arial" w:hAnsi="Arial" w:cs="Arial"/>
            <w:lang w:val="en-US"/>
          </w:rPr>
          <w:t xml:space="preserve">, </w:t>
        </w:r>
      </w:hyperlink>
      <w:hyperlink r:id="rId1908" w:anchor="!" w:history="1">
        <w:r w:rsidR="001B4AF5" w:rsidRPr="001B4AF5">
          <w:rPr>
            <w:rFonts w:ascii="Arial" w:hAnsi="Arial" w:cs="Arial"/>
            <w:lang w:val="en-US"/>
          </w:rPr>
          <w:t>M.Nicu</w:t>
        </w:r>
        <w:r w:rsidR="001B4AF5">
          <w:rPr>
            <w:rFonts w:ascii="Arial" w:hAnsi="Arial" w:cs="Arial"/>
            <w:lang w:val="en-US"/>
          </w:rPr>
          <w:t xml:space="preserve">, </w:t>
        </w:r>
      </w:hyperlink>
      <w:hyperlink r:id="rId1909" w:anchor="!" w:history="1">
        <w:r w:rsidR="001B4AF5" w:rsidRPr="001B4AF5">
          <w:rPr>
            <w:rFonts w:ascii="Arial" w:hAnsi="Arial" w:cs="Arial"/>
            <w:lang w:val="en-US"/>
          </w:rPr>
          <w:t>L.Ionascu</w:t>
        </w:r>
        <w:r w:rsidR="001B4AF5">
          <w:rPr>
            <w:rFonts w:ascii="Arial" w:hAnsi="Arial" w:cs="Arial"/>
            <w:lang w:val="en-US"/>
          </w:rPr>
          <w:t xml:space="preserve">, </w:t>
        </w:r>
      </w:hyperlink>
      <w:hyperlink r:id="rId1910" w:anchor="!" w:history="1">
        <w:r w:rsidR="001B4AF5" w:rsidRPr="001B4AF5">
          <w:rPr>
            <w:rFonts w:ascii="Arial" w:hAnsi="Arial" w:cs="Arial"/>
            <w:lang w:val="en-US"/>
          </w:rPr>
          <w:t>A.C.Dragolici</w:t>
        </w:r>
        <w:r w:rsidR="001B4AF5">
          <w:rPr>
            <w:rFonts w:ascii="Arial" w:hAnsi="Arial" w:cs="Arial"/>
            <w:lang w:val="en-US"/>
          </w:rPr>
          <w:t xml:space="preserve">, </w:t>
        </w:r>
      </w:hyperlink>
      <w:hyperlink r:id="rId1911" w:anchor="!" w:history="1">
        <w:r w:rsidR="001B4AF5" w:rsidRPr="001B4AF5">
          <w:rPr>
            <w:rFonts w:ascii="Arial" w:hAnsi="Arial" w:cs="Arial"/>
            <w:lang w:val="en-US"/>
          </w:rPr>
          <w:t>F.Dragolici</w:t>
        </w:r>
      </w:hyperlink>
    </w:p>
    <w:p w:rsidR="001B4AF5" w:rsidRPr="001B4AF5" w:rsidRDefault="004239C2" w:rsidP="001B4AF5">
      <w:pPr>
        <w:pStyle w:val="NoSpacing"/>
        <w:rPr>
          <w:rFonts w:ascii="Arial" w:hAnsi="Arial" w:cs="Arial"/>
          <w:i/>
        </w:rPr>
      </w:pPr>
      <w:hyperlink r:id="rId1912" w:tooltip="Go to Cement and Concrete Composites on ScienceDirect" w:history="1">
        <w:r w:rsidR="001B4AF5" w:rsidRPr="001B4AF5">
          <w:rPr>
            <w:rStyle w:val="Hyperlink"/>
            <w:rFonts w:ascii="Arial" w:hAnsi="Arial" w:cs="Arial"/>
            <w:i/>
            <w:color w:val="auto"/>
            <w:u w:val="none"/>
          </w:rPr>
          <w:t>Cement and Concrete Composites</w:t>
        </w:r>
      </w:hyperlink>
      <w:r w:rsidR="001B4AF5" w:rsidRPr="001B4AF5">
        <w:rPr>
          <w:rFonts w:ascii="Arial" w:hAnsi="Arial" w:cs="Arial"/>
          <w:i/>
        </w:rPr>
        <w:t xml:space="preserve">, </w:t>
      </w:r>
      <w:hyperlink r:id="rId1913" w:tooltip="Go to table of contents for this volume/issue" w:history="1">
        <w:r w:rsidR="001B4AF5" w:rsidRPr="001B4AF5">
          <w:rPr>
            <w:rStyle w:val="Hyperlink"/>
            <w:rFonts w:ascii="Arial" w:hAnsi="Arial" w:cs="Arial"/>
            <w:i/>
            <w:color w:val="auto"/>
            <w:u w:val="none"/>
          </w:rPr>
          <w:t>Volume 119</w:t>
        </w:r>
      </w:hyperlink>
      <w:r w:rsidR="001B4AF5" w:rsidRPr="001B4AF5">
        <w:rPr>
          <w:rFonts w:ascii="Arial" w:hAnsi="Arial" w:cs="Arial"/>
          <w:i/>
        </w:rPr>
        <w:t>, May 2021, 103993</w:t>
      </w:r>
    </w:p>
    <w:p w:rsidR="00D936B0" w:rsidRPr="001B4AF5" w:rsidRDefault="004239C2" w:rsidP="001B4AF5">
      <w:pPr>
        <w:pStyle w:val="NoSpacing"/>
        <w:rPr>
          <w:rFonts w:ascii="Arial" w:hAnsi="Arial" w:cs="Arial"/>
        </w:rPr>
      </w:pPr>
      <w:hyperlink r:id="rId1914" w:tgtFrame="_blank" w:tooltip="Persistent link using digital object identifier" w:history="1">
        <w:r w:rsidR="001B4AF5" w:rsidRPr="001B4AF5">
          <w:rPr>
            <w:rStyle w:val="Hyperlink"/>
            <w:rFonts w:ascii="Arial" w:hAnsi="Arial" w:cs="Arial"/>
            <w:i/>
            <w:color w:val="auto"/>
            <w:u w:val="none"/>
          </w:rPr>
          <w:t>https://doi.org/10.1016/j.cemconcomp.2021.103993</w:t>
        </w:r>
      </w:hyperlink>
    </w:p>
    <w:p w:rsidR="001B4AF5" w:rsidRDefault="001B4AF5" w:rsidP="00BB34AA"/>
    <w:p w:rsidR="00BB34AA" w:rsidRDefault="004239C2" w:rsidP="00BB34AA">
      <w:pPr>
        <w:rPr>
          <w:rFonts w:ascii="Arial" w:hAnsi="Arial" w:cs="Arial"/>
          <w:b/>
          <w:sz w:val="22"/>
          <w:szCs w:val="22"/>
        </w:rPr>
      </w:pPr>
      <w:hyperlink r:id="rId1915" w:history="1">
        <w:r w:rsidR="00BB34AA">
          <w:rPr>
            <w:rStyle w:val="Hyperlink"/>
            <w:rFonts w:ascii="Arial" w:hAnsi="Arial" w:cs="Arial"/>
            <w:b/>
            <w:sz w:val="22"/>
            <w:szCs w:val="22"/>
          </w:rPr>
          <w:t>Cement and Concrete Research</w:t>
        </w:r>
      </w:hyperlink>
      <w:r w:rsidR="00BB34AA" w:rsidRPr="008A7EE9">
        <w:rPr>
          <w:rFonts w:ascii="Arial" w:hAnsi="Arial" w:cs="Arial"/>
          <w:b/>
          <w:sz w:val="22"/>
          <w:szCs w:val="22"/>
        </w:rPr>
        <w:t xml:space="preserve"> </w:t>
      </w:r>
      <w:r w:rsidR="00CB162B">
        <w:rPr>
          <w:rFonts w:ascii="Arial" w:hAnsi="Arial" w:cs="Arial"/>
          <w:b/>
          <w:sz w:val="22"/>
          <w:szCs w:val="22"/>
        </w:rPr>
        <w:t xml:space="preserve">   (3</w:t>
      </w:r>
      <w:r w:rsidR="00BB34AA" w:rsidRPr="00665212">
        <w:rPr>
          <w:rFonts w:ascii="Arial" w:hAnsi="Arial" w:cs="Arial"/>
          <w:b/>
          <w:sz w:val="22"/>
          <w:szCs w:val="22"/>
        </w:rPr>
        <w:t>)</w:t>
      </w:r>
    </w:p>
    <w:p w:rsidR="00CE365B" w:rsidRDefault="00CE365B" w:rsidP="00BB34AA">
      <w:pPr>
        <w:rPr>
          <w:rFonts w:ascii="Arial" w:hAnsi="Arial" w:cs="Arial"/>
          <w:b/>
          <w:sz w:val="22"/>
          <w:szCs w:val="22"/>
        </w:rPr>
      </w:pPr>
    </w:p>
    <w:p w:rsidR="001242C9" w:rsidRPr="001242C9" w:rsidRDefault="004239C2" w:rsidP="001242C9">
      <w:pPr>
        <w:pStyle w:val="NoSpacing"/>
        <w:rPr>
          <w:rFonts w:ascii="Arial" w:hAnsi="Arial" w:cs="Arial"/>
          <w:kern w:val="36"/>
          <w:lang w:val="en-US"/>
        </w:rPr>
      </w:pPr>
      <w:hyperlink r:id="rId1916" w:history="1">
        <w:r w:rsidR="001242C9" w:rsidRPr="001242C9">
          <w:rPr>
            <w:rStyle w:val="Hyperlink"/>
            <w:rFonts w:ascii="Arial" w:hAnsi="Arial" w:cs="Arial"/>
            <w:kern w:val="36"/>
            <w:u w:val="none"/>
            <w:lang w:val="en-US"/>
          </w:rPr>
          <w:t>Microstructure and water absorption of ancient concrete from Pompeii: An integrated synchrotron microtomography and neutron radiography characterization</w:t>
        </w:r>
      </w:hyperlink>
    </w:p>
    <w:p w:rsidR="001242C9" w:rsidRPr="001242C9" w:rsidRDefault="004239C2" w:rsidP="001242C9">
      <w:pPr>
        <w:pStyle w:val="NoSpacing"/>
        <w:rPr>
          <w:rFonts w:ascii="Arial" w:hAnsi="Arial" w:cs="Arial"/>
          <w:lang w:val="en-US"/>
        </w:rPr>
      </w:pPr>
      <w:hyperlink r:id="rId1917" w:anchor="!" w:history="1">
        <w:r w:rsidR="001242C9" w:rsidRPr="001242C9">
          <w:rPr>
            <w:rFonts w:ascii="Arial" w:hAnsi="Arial" w:cs="Arial"/>
            <w:lang w:val="en-US"/>
          </w:rPr>
          <w:t xml:space="preserve">Ke Xu, </w:t>
        </w:r>
      </w:hyperlink>
      <w:hyperlink r:id="rId1918" w:anchor="!" w:history="1">
        <w:r w:rsidR="001242C9" w:rsidRPr="001242C9">
          <w:rPr>
            <w:rFonts w:ascii="Arial" w:hAnsi="Arial" w:cs="Arial"/>
            <w:lang w:val="en-US"/>
          </w:rPr>
          <w:t xml:space="preserve">Anton S.Tremsin, </w:t>
        </w:r>
      </w:hyperlink>
      <w:hyperlink r:id="rId1919" w:anchor="!" w:history="1">
        <w:r w:rsidR="001242C9" w:rsidRPr="001242C9">
          <w:rPr>
            <w:rFonts w:ascii="Arial" w:hAnsi="Arial" w:cs="Arial"/>
            <w:lang w:val="en-US"/>
          </w:rPr>
          <w:t xml:space="preserve">Jiaqi Li, </w:t>
        </w:r>
      </w:hyperlink>
      <w:hyperlink r:id="rId1920" w:anchor="!" w:history="1">
        <w:r w:rsidR="001242C9" w:rsidRPr="001242C9">
          <w:rPr>
            <w:rFonts w:ascii="Arial" w:hAnsi="Arial" w:cs="Arial"/>
            <w:lang w:val="en-US"/>
          </w:rPr>
          <w:t xml:space="preserve">Daniela M.Ushizima, </w:t>
        </w:r>
      </w:hyperlink>
      <w:hyperlink r:id="rId1921" w:anchor="!" w:history="1">
        <w:r w:rsidR="001242C9" w:rsidRPr="001242C9">
          <w:rPr>
            <w:rFonts w:ascii="Arial" w:hAnsi="Arial" w:cs="Arial"/>
            <w:lang w:val="en-US"/>
          </w:rPr>
          <w:t xml:space="preserve">Catherine A.Davy, </w:t>
        </w:r>
      </w:hyperlink>
      <w:hyperlink r:id="rId1922" w:anchor="!" w:history="1">
        <w:r w:rsidR="001242C9" w:rsidRPr="001242C9">
          <w:rPr>
            <w:rFonts w:ascii="Arial" w:hAnsi="Arial" w:cs="Arial"/>
            <w:lang w:val="en-US"/>
          </w:rPr>
          <w:t xml:space="preserve">Amine Bouterf, </w:t>
        </w:r>
      </w:hyperlink>
      <w:hyperlink r:id="rId1923" w:anchor="!" w:history="1">
        <w:r w:rsidR="001242C9" w:rsidRPr="001242C9">
          <w:rPr>
            <w:rFonts w:ascii="Arial" w:hAnsi="Arial" w:cs="Arial"/>
            <w:lang w:val="en-US"/>
          </w:rPr>
          <w:t xml:space="preserve">Ying Tsun Su, </w:t>
        </w:r>
      </w:hyperlink>
      <w:hyperlink r:id="rId1924" w:anchor="!" w:history="1">
        <w:r w:rsidR="001242C9" w:rsidRPr="001242C9">
          <w:rPr>
            <w:rFonts w:ascii="Arial" w:hAnsi="Arial" w:cs="Arial"/>
            <w:lang w:val="en-US"/>
          </w:rPr>
          <w:t xml:space="preserve">Milena Marroccoli, </w:t>
        </w:r>
      </w:hyperlink>
      <w:hyperlink r:id="rId1925" w:anchor="!" w:history="1">
        <w:r w:rsidR="001242C9" w:rsidRPr="001242C9">
          <w:rPr>
            <w:rFonts w:ascii="Arial" w:hAnsi="Arial" w:cs="Arial"/>
            <w:lang w:val="en-US"/>
          </w:rPr>
          <w:t xml:space="preserve">Anna Maria Mauro, </w:t>
        </w:r>
      </w:hyperlink>
      <w:hyperlink r:id="rId1926" w:anchor="!" w:history="1">
        <w:r w:rsidR="001242C9" w:rsidRPr="001242C9">
          <w:rPr>
            <w:rFonts w:ascii="Arial" w:hAnsi="Arial" w:cs="Arial"/>
            <w:lang w:val="en-US"/>
          </w:rPr>
          <w:t xml:space="preserve">Massimo Osanna, </w:t>
        </w:r>
      </w:hyperlink>
      <w:hyperlink r:id="rId1927" w:anchor="!" w:history="1">
        <w:r w:rsidR="001242C9" w:rsidRPr="001242C9">
          <w:rPr>
            <w:rFonts w:ascii="Arial" w:hAnsi="Arial" w:cs="Arial"/>
            <w:lang w:val="en-US"/>
          </w:rPr>
          <w:t xml:space="preserve">Antonio Telesca, </w:t>
        </w:r>
      </w:hyperlink>
      <w:hyperlink r:id="rId1928" w:anchor="!" w:history="1">
        <w:r w:rsidR="001242C9" w:rsidRPr="001242C9">
          <w:rPr>
            <w:rFonts w:ascii="Arial" w:hAnsi="Arial" w:cs="Arial"/>
            <w:lang w:val="en-US"/>
          </w:rPr>
          <w:t>Paulo J.M.Monteiro</w:t>
        </w:r>
      </w:hyperlink>
    </w:p>
    <w:p w:rsidR="001242C9" w:rsidRPr="001242C9" w:rsidRDefault="004239C2" w:rsidP="001242C9">
      <w:pPr>
        <w:pStyle w:val="NoSpacing"/>
        <w:rPr>
          <w:rFonts w:ascii="Arial" w:hAnsi="Arial" w:cs="Arial"/>
        </w:rPr>
      </w:pPr>
      <w:hyperlink r:id="rId1929" w:tooltip="Go to Cement and Concrete Research on ScienceDirect" w:history="1">
        <w:r w:rsidR="001242C9" w:rsidRPr="001242C9">
          <w:rPr>
            <w:rStyle w:val="Hyperlink"/>
            <w:rFonts w:ascii="Arial" w:hAnsi="Arial" w:cs="Arial"/>
            <w:i/>
            <w:color w:val="auto"/>
            <w:u w:val="none"/>
          </w:rPr>
          <w:t>Cement and Concrete Research</w:t>
        </w:r>
      </w:hyperlink>
      <w:r w:rsidR="001242C9" w:rsidRPr="001242C9">
        <w:rPr>
          <w:rFonts w:ascii="Arial" w:hAnsi="Arial" w:cs="Arial"/>
          <w:i/>
        </w:rPr>
        <w:t xml:space="preserve">, </w:t>
      </w:r>
      <w:hyperlink r:id="rId1930" w:tooltip="Go to table of contents for this volume/issue" w:history="1">
        <w:r w:rsidR="001242C9" w:rsidRPr="001242C9">
          <w:rPr>
            <w:rFonts w:ascii="Arial" w:hAnsi="Arial" w:cs="Arial"/>
          </w:rPr>
          <w:br/>
        </w:r>
        <w:r w:rsidR="001242C9" w:rsidRPr="001242C9">
          <w:rPr>
            <w:rStyle w:val="Hyperlink"/>
            <w:rFonts w:ascii="Arial" w:hAnsi="Arial" w:cs="Arial"/>
            <w:color w:val="auto"/>
            <w:u w:val="none"/>
          </w:rPr>
          <w:t>Volume 139</w:t>
        </w:r>
      </w:hyperlink>
      <w:r w:rsidR="001242C9" w:rsidRPr="001242C9">
        <w:rPr>
          <w:rFonts w:ascii="Arial" w:hAnsi="Arial" w:cs="Arial"/>
        </w:rPr>
        <w:t>, January 2021, 106282</w:t>
      </w:r>
    </w:p>
    <w:p w:rsidR="00BB34AA" w:rsidRDefault="00BB34AA" w:rsidP="00F67A74">
      <w:pPr>
        <w:pStyle w:val="NoSpacing"/>
        <w:rPr>
          <w:rFonts w:ascii="Arial" w:hAnsi="Arial" w:cs="Arial"/>
          <w:i/>
        </w:rPr>
      </w:pPr>
    </w:p>
    <w:p w:rsidR="00BB34AA" w:rsidRPr="00BB34AA" w:rsidRDefault="004239C2" w:rsidP="00BB34AA">
      <w:pPr>
        <w:pStyle w:val="NoSpacing"/>
        <w:rPr>
          <w:rFonts w:ascii="Arial" w:hAnsi="Arial" w:cs="Arial"/>
          <w:kern w:val="36"/>
          <w:lang w:val="en-US"/>
        </w:rPr>
      </w:pPr>
      <w:hyperlink r:id="rId1931" w:history="1">
        <w:r w:rsidR="00BB34AA" w:rsidRPr="00BB34AA">
          <w:rPr>
            <w:rStyle w:val="Hyperlink"/>
            <w:rFonts w:ascii="Arial" w:hAnsi="Arial" w:cs="Arial"/>
            <w:kern w:val="36"/>
            <w:u w:val="none"/>
            <w:lang w:val="en-US"/>
          </w:rPr>
          <w:t>Plastic shrinkage of mortars cured with a paraffin-based compound – Bimodal neutron/X-ray tomography study</w:t>
        </w:r>
      </w:hyperlink>
    </w:p>
    <w:p w:rsidR="00BB34AA" w:rsidRPr="00BB34AA" w:rsidRDefault="004239C2" w:rsidP="00BB34AA">
      <w:pPr>
        <w:pStyle w:val="NoSpacing"/>
        <w:rPr>
          <w:rFonts w:ascii="Arial" w:hAnsi="Arial" w:cs="Arial"/>
          <w:lang w:val="en-US"/>
        </w:rPr>
      </w:pPr>
      <w:hyperlink r:id="rId1932" w:anchor="!" w:history="1">
        <w:r w:rsidR="00BB34AA" w:rsidRPr="00BB34AA">
          <w:rPr>
            <w:rFonts w:ascii="Arial" w:hAnsi="Arial" w:cs="Arial"/>
            <w:lang w:val="en-US"/>
          </w:rPr>
          <w:t>Mateusz</w:t>
        </w:r>
        <w:r w:rsidR="00BB34AA">
          <w:rPr>
            <w:rFonts w:ascii="Arial" w:hAnsi="Arial" w:cs="Arial"/>
            <w:lang w:val="en-US"/>
          </w:rPr>
          <w:t xml:space="preserve"> </w:t>
        </w:r>
        <w:r w:rsidR="00BB34AA" w:rsidRPr="00BB34AA">
          <w:rPr>
            <w:rFonts w:ascii="Arial" w:hAnsi="Arial" w:cs="Arial"/>
            <w:lang w:val="en-US"/>
          </w:rPr>
          <w:t>Wyrzykowski</w:t>
        </w:r>
        <w:r w:rsidR="00BB34AA">
          <w:rPr>
            <w:rFonts w:ascii="Arial" w:hAnsi="Arial" w:cs="Arial"/>
            <w:lang w:val="en-US"/>
          </w:rPr>
          <w:t xml:space="preserve">, </w:t>
        </w:r>
      </w:hyperlink>
      <w:hyperlink r:id="rId1933" w:anchor="!" w:history="1">
        <w:r w:rsidR="00BB34AA" w:rsidRPr="00BB34AA">
          <w:rPr>
            <w:rFonts w:ascii="Arial" w:hAnsi="Arial" w:cs="Arial"/>
            <w:lang w:val="en-US"/>
          </w:rPr>
          <w:t>Sadegh</w:t>
        </w:r>
        <w:r w:rsidR="00BB34AA">
          <w:rPr>
            <w:rFonts w:ascii="Arial" w:hAnsi="Arial" w:cs="Arial"/>
            <w:lang w:val="en-US"/>
          </w:rPr>
          <w:t xml:space="preserve"> </w:t>
        </w:r>
        <w:r w:rsidR="00BB34AA" w:rsidRPr="00BB34AA">
          <w:rPr>
            <w:rFonts w:ascii="Arial" w:hAnsi="Arial" w:cs="Arial"/>
            <w:lang w:val="en-US"/>
          </w:rPr>
          <w:t>Ghourchian</w:t>
        </w:r>
        <w:r w:rsidR="00BB34AA">
          <w:rPr>
            <w:rFonts w:ascii="Arial" w:hAnsi="Arial" w:cs="Arial"/>
            <w:lang w:val="en-US"/>
          </w:rPr>
          <w:t xml:space="preserve">, </w:t>
        </w:r>
      </w:hyperlink>
      <w:hyperlink r:id="rId1934" w:anchor="!" w:history="1">
        <w:r w:rsidR="00BB34AA" w:rsidRPr="00BB34AA">
          <w:rPr>
            <w:rFonts w:ascii="Arial" w:hAnsi="Arial" w:cs="Arial"/>
            <w:lang w:val="en-US"/>
          </w:rPr>
          <w:t>Beat</w:t>
        </w:r>
        <w:r w:rsidR="00BB34AA">
          <w:rPr>
            <w:rFonts w:ascii="Arial" w:hAnsi="Arial" w:cs="Arial"/>
            <w:lang w:val="en-US"/>
          </w:rPr>
          <w:t xml:space="preserve"> </w:t>
        </w:r>
        <w:r w:rsidR="00BB34AA" w:rsidRPr="00BB34AA">
          <w:rPr>
            <w:rFonts w:ascii="Arial" w:hAnsi="Arial" w:cs="Arial"/>
            <w:lang w:val="en-US"/>
          </w:rPr>
          <w:t>Münch</w:t>
        </w:r>
        <w:r w:rsidR="00BB34AA">
          <w:rPr>
            <w:rFonts w:ascii="Arial" w:hAnsi="Arial" w:cs="Arial"/>
            <w:lang w:val="en-US"/>
          </w:rPr>
          <w:t xml:space="preserve">, </w:t>
        </w:r>
      </w:hyperlink>
      <w:hyperlink r:id="rId1935" w:anchor="!" w:history="1">
        <w:r w:rsidR="00BB34AA" w:rsidRPr="00BB34AA">
          <w:rPr>
            <w:rFonts w:ascii="Arial" w:hAnsi="Arial" w:cs="Arial"/>
            <w:lang w:val="en-US"/>
          </w:rPr>
          <w:t>Michele</w:t>
        </w:r>
        <w:r w:rsidR="00BB34AA">
          <w:rPr>
            <w:rFonts w:ascii="Arial" w:hAnsi="Arial" w:cs="Arial"/>
            <w:lang w:val="en-US"/>
          </w:rPr>
          <w:t xml:space="preserve"> </w:t>
        </w:r>
        <w:r w:rsidR="00BB34AA" w:rsidRPr="00BB34AA">
          <w:rPr>
            <w:rFonts w:ascii="Arial" w:hAnsi="Arial" w:cs="Arial"/>
            <w:lang w:val="en-US"/>
          </w:rPr>
          <w:t>Griffa</w:t>
        </w:r>
        <w:r w:rsidR="00BB34AA">
          <w:rPr>
            <w:rFonts w:ascii="Arial" w:hAnsi="Arial" w:cs="Arial"/>
            <w:lang w:val="en-US"/>
          </w:rPr>
          <w:t xml:space="preserve">, </w:t>
        </w:r>
      </w:hyperlink>
      <w:hyperlink r:id="rId1936" w:anchor="!" w:history="1">
        <w:r w:rsidR="00BB34AA" w:rsidRPr="00BB34AA">
          <w:rPr>
            <w:rFonts w:ascii="Arial" w:hAnsi="Arial" w:cs="Arial"/>
            <w:lang w:val="en-US"/>
          </w:rPr>
          <w:t>Anders</w:t>
        </w:r>
        <w:r w:rsidR="00BB34AA">
          <w:rPr>
            <w:rFonts w:ascii="Arial" w:hAnsi="Arial" w:cs="Arial"/>
            <w:lang w:val="en-US"/>
          </w:rPr>
          <w:t xml:space="preserve"> </w:t>
        </w:r>
        <w:r w:rsidR="00BB34AA" w:rsidRPr="00BB34AA">
          <w:rPr>
            <w:rFonts w:ascii="Arial" w:hAnsi="Arial" w:cs="Arial"/>
            <w:lang w:val="en-US"/>
          </w:rPr>
          <w:t>Kaestner</w:t>
        </w:r>
        <w:r w:rsidR="00BB34AA">
          <w:rPr>
            <w:rFonts w:ascii="Arial" w:hAnsi="Arial" w:cs="Arial"/>
            <w:lang w:val="en-US"/>
          </w:rPr>
          <w:t xml:space="preserve">, </w:t>
        </w:r>
      </w:hyperlink>
      <w:hyperlink r:id="rId1937" w:anchor="!" w:history="1">
        <w:r w:rsidR="00BB34AA" w:rsidRPr="00BB34AA">
          <w:rPr>
            <w:rFonts w:ascii="Arial" w:hAnsi="Arial" w:cs="Arial"/>
            <w:lang w:val="en-US"/>
          </w:rPr>
          <w:t>Pietro</w:t>
        </w:r>
        <w:r w:rsidR="00BB34AA">
          <w:rPr>
            <w:rFonts w:ascii="Arial" w:hAnsi="Arial" w:cs="Arial"/>
            <w:lang w:val="en-US"/>
          </w:rPr>
          <w:t xml:space="preserve"> </w:t>
        </w:r>
        <w:r w:rsidR="00BB34AA" w:rsidRPr="00BB34AA">
          <w:rPr>
            <w:rFonts w:ascii="Arial" w:hAnsi="Arial" w:cs="Arial"/>
            <w:lang w:val="en-US"/>
          </w:rPr>
          <w:t>Lura</w:t>
        </w:r>
      </w:hyperlink>
    </w:p>
    <w:p w:rsidR="00BB34AA" w:rsidRPr="00BB34AA" w:rsidRDefault="004239C2" w:rsidP="00BB34AA">
      <w:pPr>
        <w:pStyle w:val="NoSpacing"/>
        <w:rPr>
          <w:rFonts w:ascii="Arial" w:hAnsi="Arial" w:cs="Arial"/>
          <w:i/>
        </w:rPr>
      </w:pPr>
      <w:hyperlink r:id="rId1938" w:tooltip="Go to Cement and Concrete Research on ScienceDirect" w:history="1">
        <w:r w:rsidR="00BB34AA" w:rsidRPr="00BB34AA">
          <w:rPr>
            <w:rStyle w:val="Hyperlink"/>
            <w:rFonts w:ascii="Arial" w:hAnsi="Arial" w:cs="Arial"/>
            <w:i/>
            <w:color w:val="auto"/>
            <w:u w:val="none"/>
          </w:rPr>
          <w:t>Cement and Concrete Research</w:t>
        </w:r>
      </w:hyperlink>
    </w:p>
    <w:p w:rsidR="00BB34AA" w:rsidRDefault="004239C2" w:rsidP="00BB34AA">
      <w:pPr>
        <w:pStyle w:val="NoSpacing"/>
        <w:rPr>
          <w:rFonts w:ascii="Arial" w:hAnsi="Arial" w:cs="Arial"/>
          <w:i/>
        </w:rPr>
      </w:pPr>
      <w:hyperlink r:id="rId1939" w:tooltip="Go to table of contents for this volume/issue" w:history="1">
        <w:r w:rsidR="00BB34AA" w:rsidRPr="00BB34AA">
          <w:rPr>
            <w:rStyle w:val="Hyperlink"/>
            <w:rFonts w:ascii="Arial" w:hAnsi="Arial" w:cs="Arial"/>
            <w:i/>
            <w:color w:val="auto"/>
            <w:u w:val="none"/>
          </w:rPr>
          <w:t>Volume 140</w:t>
        </w:r>
      </w:hyperlink>
      <w:r w:rsidR="00BB34AA" w:rsidRPr="00BB34AA">
        <w:rPr>
          <w:rFonts w:ascii="Arial" w:hAnsi="Arial" w:cs="Arial"/>
          <w:i/>
        </w:rPr>
        <w:t>, February 2021, 106289</w:t>
      </w:r>
    </w:p>
    <w:p w:rsidR="00CB162B" w:rsidRDefault="00CB162B" w:rsidP="00BB34AA">
      <w:pPr>
        <w:pStyle w:val="NoSpacing"/>
        <w:rPr>
          <w:rFonts w:ascii="Arial" w:hAnsi="Arial" w:cs="Arial"/>
          <w:i/>
        </w:rPr>
      </w:pPr>
    </w:p>
    <w:p w:rsidR="00CB162B" w:rsidRPr="00CE3F2F" w:rsidRDefault="004239C2" w:rsidP="00CB162B">
      <w:pPr>
        <w:pStyle w:val="NoSpacing"/>
        <w:rPr>
          <w:rFonts w:ascii="Arial" w:hAnsi="Arial" w:cs="Arial"/>
          <w:kern w:val="36"/>
          <w:highlight w:val="yellow"/>
          <w:lang w:val="en-US"/>
        </w:rPr>
      </w:pPr>
      <w:hyperlink r:id="rId1940" w:history="1">
        <w:r w:rsidR="00CB162B" w:rsidRPr="00CE3F2F">
          <w:rPr>
            <w:rStyle w:val="Hyperlink"/>
            <w:rFonts w:ascii="Arial" w:hAnsi="Arial" w:cs="Arial"/>
            <w:kern w:val="36"/>
            <w:u w:val="none"/>
            <w:lang w:val="en-US"/>
          </w:rPr>
          <w:t>A closer look at corrosion of steel reinforcement bars in concrete using 3D neutron and X-ray computed tomography</w:t>
        </w:r>
      </w:hyperlink>
    </w:p>
    <w:p w:rsidR="00CB162B" w:rsidRPr="00CE3F2F" w:rsidRDefault="004239C2" w:rsidP="00CB162B">
      <w:pPr>
        <w:pStyle w:val="NoSpacing"/>
        <w:rPr>
          <w:rFonts w:ascii="Arial" w:hAnsi="Arial" w:cs="Arial"/>
          <w:highlight w:val="yellow"/>
          <w:lang w:val="pt-PT"/>
        </w:rPr>
      </w:pPr>
      <w:hyperlink r:id="rId1941" w:anchor="!" w:history="1">
        <w:r w:rsidR="00CB162B" w:rsidRPr="00CE3F2F">
          <w:rPr>
            <w:rFonts w:ascii="Arial" w:hAnsi="Arial" w:cs="Arial"/>
            <w:highlight w:val="yellow"/>
            <w:lang w:val="pt-PT"/>
          </w:rPr>
          <w:t xml:space="preserve">Samanta Robuschi, </w:t>
        </w:r>
      </w:hyperlink>
      <w:hyperlink r:id="rId1942" w:anchor="!" w:history="1">
        <w:r w:rsidR="00CB162B" w:rsidRPr="00CE3F2F">
          <w:rPr>
            <w:rFonts w:ascii="Arial" w:hAnsi="Arial" w:cs="Arial"/>
            <w:highlight w:val="yellow"/>
            <w:lang w:val="pt-PT"/>
          </w:rPr>
          <w:t xml:space="preserve">Alessandro Tengattini, </w:t>
        </w:r>
      </w:hyperlink>
      <w:hyperlink r:id="rId1943" w:anchor="!" w:history="1">
        <w:r w:rsidR="00CB162B" w:rsidRPr="00CE3F2F">
          <w:rPr>
            <w:rFonts w:ascii="Arial" w:hAnsi="Arial" w:cs="Arial"/>
            <w:highlight w:val="yellow"/>
            <w:lang w:val="pt-PT"/>
          </w:rPr>
          <w:t xml:space="preserve">Jelke Dijkstra, </w:t>
        </w:r>
      </w:hyperlink>
      <w:hyperlink r:id="rId1944" w:anchor="!" w:history="1">
        <w:r w:rsidR="00CB162B" w:rsidRPr="00CE3F2F">
          <w:rPr>
            <w:rFonts w:ascii="Arial" w:hAnsi="Arial" w:cs="Arial"/>
            <w:highlight w:val="yellow"/>
            <w:lang w:val="pt-PT"/>
          </w:rPr>
          <w:t xml:space="preserve">Ignasi Fernandez, </w:t>
        </w:r>
      </w:hyperlink>
      <w:hyperlink r:id="rId1945" w:anchor="!" w:history="1">
        <w:r w:rsidR="00CB162B" w:rsidRPr="00CE3F2F">
          <w:rPr>
            <w:rFonts w:ascii="Arial" w:hAnsi="Arial" w:cs="Arial"/>
            <w:highlight w:val="yellow"/>
            <w:lang w:val="pt-PT"/>
          </w:rPr>
          <w:t>Karin Lundgren</w:t>
        </w:r>
      </w:hyperlink>
    </w:p>
    <w:p w:rsidR="00CB162B" w:rsidRPr="00CE3F2F" w:rsidRDefault="004239C2" w:rsidP="00CB162B">
      <w:pPr>
        <w:pStyle w:val="NoSpacing"/>
        <w:rPr>
          <w:rFonts w:ascii="Arial" w:hAnsi="Arial" w:cs="Arial"/>
          <w:i/>
          <w:highlight w:val="yellow"/>
        </w:rPr>
      </w:pPr>
      <w:hyperlink r:id="rId1946" w:tooltip="Go to Cement and Concrete Research on ScienceDirect" w:history="1">
        <w:r w:rsidR="00CB162B" w:rsidRPr="00CE3F2F">
          <w:rPr>
            <w:rStyle w:val="Hyperlink"/>
            <w:rFonts w:ascii="Arial" w:hAnsi="Arial" w:cs="Arial"/>
            <w:i/>
            <w:color w:val="auto"/>
            <w:u w:val="none"/>
          </w:rPr>
          <w:t>Cement and Concrete Research</w:t>
        </w:r>
      </w:hyperlink>
      <w:r w:rsidR="00CB162B" w:rsidRPr="00CE3F2F">
        <w:rPr>
          <w:rFonts w:ascii="Arial" w:hAnsi="Arial" w:cs="Arial"/>
          <w:i/>
          <w:highlight w:val="yellow"/>
        </w:rPr>
        <w:t xml:space="preserve">, </w:t>
      </w:r>
      <w:hyperlink r:id="rId1947" w:tooltip="Go to table of contents for this volume/issue" w:history="1">
        <w:r w:rsidR="00CB162B" w:rsidRPr="00CE3F2F">
          <w:rPr>
            <w:rStyle w:val="Hyperlink"/>
            <w:rFonts w:ascii="Arial" w:hAnsi="Arial" w:cs="Arial"/>
            <w:i/>
            <w:color w:val="auto"/>
            <w:u w:val="none"/>
          </w:rPr>
          <w:t>Volume 144</w:t>
        </w:r>
      </w:hyperlink>
      <w:r w:rsidR="00CB162B" w:rsidRPr="00CE3F2F">
        <w:rPr>
          <w:rFonts w:ascii="Arial" w:hAnsi="Arial" w:cs="Arial"/>
          <w:i/>
          <w:highlight w:val="yellow"/>
        </w:rPr>
        <w:t>, June 2021, 106439</w:t>
      </w:r>
    </w:p>
    <w:p w:rsidR="00CB162B" w:rsidRPr="00CB162B" w:rsidRDefault="004239C2" w:rsidP="00CB162B">
      <w:pPr>
        <w:pStyle w:val="NoSpacing"/>
        <w:rPr>
          <w:rFonts w:ascii="Arial" w:hAnsi="Arial" w:cs="Arial"/>
          <w:i/>
        </w:rPr>
      </w:pPr>
      <w:hyperlink r:id="rId1948" w:tgtFrame="_blank" w:tooltip="Persistent link using digital object identifier" w:history="1">
        <w:r w:rsidR="00CB162B" w:rsidRPr="00CE3F2F">
          <w:rPr>
            <w:rStyle w:val="Hyperlink"/>
            <w:rFonts w:ascii="Arial" w:hAnsi="Arial" w:cs="Arial"/>
            <w:i/>
            <w:color w:val="auto"/>
            <w:u w:val="none"/>
          </w:rPr>
          <w:t>https://doi.org/10.1016/j.cemconres.2021.106439</w:t>
        </w:r>
      </w:hyperlink>
    </w:p>
    <w:p w:rsidR="00CB162B" w:rsidRDefault="00CB162B" w:rsidP="00CB162B">
      <w:pPr>
        <w:jc w:val="center"/>
        <w:rPr>
          <w:rFonts w:ascii="Arial" w:hAnsi="Arial" w:cs="Arial"/>
          <w:color w:val="2E2E2E"/>
          <w:sz w:val="16"/>
          <w:szCs w:val="16"/>
        </w:rPr>
      </w:pPr>
    </w:p>
    <w:p w:rsidR="004505C7" w:rsidRDefault="004239C2" w:rsidP="004505C7">
      <w:pPr>
        <w:rPr>
          <w:rFonts w:ascii="Arial" w:hAnsi="Arial" w:cs="Arial"/>
          <w:b/>
          <w:sz w:val="22"/>
          <w:szCs w:val="22"/>
        </w:rPr>
      </w:pPr>
      <w:hyperlink r:id="rId1949" w:history="1">
        <w:r w:rsidR="004505C7">
          <w:rPr>
            <w:rStyle w:val="Hyperlink"/>
            <w:rFonts w:ascii="Arial" w:hAnsi="Arial" w:cs="Arial"/>
            <w:b/>
            <w:sz w:val="22"/>
            <w:szCs w:val="22"/>
          </w:rPr>
          <w:t>Crystallography Reports</w:t>
        </w:r>
      </w:hyperlink>
      <w:r w:rsidR="004505C7" w:rsidRPr="008A7EE9">
        <w:rPr>
          <w:rFonts w:ascii="Arial" w:hAnsi="Arial" w:cs="Arial"/>
          <w:b/>
          <w:sz w:val="22"/>
          <w:szCs w:val="22"/>
        </w:rPr>
        <w:t xml:space="preserve"> </w:t>
      </w:r>
      <w:r w:rsidR="004505C7">
        <w:rPr>
          <w:rFonts w:ascii="Arial" w:hAnsi="Arial" w:cs="Arial"/>
          <w:b/>
          <w:sz w:val="22"/>
          <w:szCs w:val="22"/>
        </w:rPr>
        <w:t xml:space="preserve">   (1</w:t>
      </w:r>
      <w:r w:rsidR="004505C7" w:rsidRPr="00665212">
        <w:rPr>
          <w:rFonts w:ascii="Arial" w:hAnsi="Arial" w:cs="Arial"/>
          <w:b/>
          <w:sz w:val="22"/>
          <w:szCs w:val="22"/>
        </w:rPr>
        <w:t>)</w:t>
      </w:r>
    </w:p>
    <w:p w:rsidR="004505C7" w:rsidRDefault="004505C7" w:rsidP="004505C7">
      <w:pPr>
        <w:rPr>
          <w:rFonts w:ascii="Arial" w:hAnsi="Arial" w:cs="Arial"/>
          <w:b/>
          <w:sz w:val="22"/>
          <w:szCs w:val="22"/>
        </w:rPr>
      </w:pPr>
    </w:p>
    <w:p w:rsidR="004505C7" w:rsidRPr="004505C7" w:rsidRDefault="004239C2" w:rsidP="004505C7">
      <w:pPr>
        <w:pStyle w:val="NoSpacing"/>
        <w:rPr>
          <w:rFonts w:ascii="Arial" w:hAnsi="Arial" w:cs="Arial"/>
        </w:rPr>
      </w:pPr>
      <w:hyperlink r:id="rId1950" w:history="1">
        <w:r w:rsidR="004505C7" w:rsidRPr="004505C7">
          <w:rPr>
            <w:rStyle w:val="Hyperlink"/>
            <w:rFonts w:ascii="Arial" w:hAnsi="Arial" w:cs="Arial"/>
            <w:u w:val="none"/>
          </w:rPr>
          <w:t>Modern Methods of Neutron Radiography and Tomography in Studies of the Internal Structure of Objects</w:t>
        </w:r>
      </w:hyperlink>
    </w:p>
    <w:p w:rsidR="004505C7" w:rsidRPr="004505C7" w:rsidRDefault="004239C2" w:rsidP="004505C7">
      <w:pPr>
        <w:pStyle w:val="NoSpacing"/>
        <w:rPr>
          <w:rFonts w:ascii="Arial" w:hAnsi="Arial" w:cs="Arial"/>
        </w:rPr>
      </w:pPr>
      <w:hyperlink r:id="rId1951" w:anchor="auth-K__M_-Podurets" w:history="1">
        <w:r w:rsidR="004505C7" w:rsidRPr="004505C7">
          <w:rPr>
            <w:rStyle w:val="Hyperlink"/>
            <w:rFonts w:ascii="Arial" w:hAnsi="Arial" w:cs="Arial"/>
            <w:color w:val="auto"/>
            <w:u w:val="none"/>
          </w:rPr>
          <w:t>K. M. Podurets</w:t>
        </w:r>
      </w:hyperlink>
      <w:r w:rsidR="004505C7" w:rsidRPr="004505C7">
        <w:rPr>
          <w:rFonts w:ascii="Arial" w:hAnsi="Arial" w:cs="Arial"/>
        </w:rPr>
        <w:t>, </w:t>
      </w:r>
      <w:hyperlink r:id="rId1952" w:anchor="auth-S__E_-Kichanov" w:history="1">
        <w:r w:rsidR="004505C7" w:rsidRPr="004505C7">
          <w:rPr>
            <w:rStyle w:val="Hyperlink"/>
            <w:rFonts w:ascii="Arial" w:hAnsi="Arial" w:cs="Arial"/>
            <w:color w:val="auto"/>
            <w:u w:val="none"/>
          </w:rPr>
          <w:t>S. E. Kichanov</w:t>
        </w:r>
      </w:hyperlink>
      <w:r w:rsidR="004505C7" w:rsidRPr="004505C7">
        <w:rPr>
          <w:rFonts w:ascii="Arial" w:hAnsi="Arial" w:cs="Arial"/>
        </w:rPr>
        <w:t>, </w:t>
      </w:r>
      <w:hyperlink r:id="rId1953" w:anchor="auth-V__P_-Glazkov" w:history="1">
        <w:r w:rsidR="004505C7" w:rsidRPr="004505C7">
          <w:rPr>
            <w:rStyle w:val="Hyperlink"/>
            <w:rFonts w:ascii="Arial" w:hAnsi="Arial" w:cs="Arial"/>
            <w:color w:val="auto"/>
            <w:u w:val="none"/>
          </w:rPr>
          <w:t>V. P. Glazkov</w:t>
        </w:r>
      </w:hyperlink>
      <w:r w:rsidR="004505C7" w:rsidRPr="004505C7">
        <w:rPr>
          <w:rFonts w:ascii="Arial" w:hAnsi="Arial" w:cs="Arial"/>
        </w:rPr>
        <w:t>, </w:t>
      </w:r>
      <w:hyperlink r:id="rId1954" w:anchor="auth-E__S_-Kovalenko" w:history="1">
        <w:r w:rsidR="004505C7" w:rsidRPr="004505C7">
          <w:rPr>
            <w:rStyle w:val="Hyperlink"/>
            <w:rFonts w:ascii="Arial" w:hAnsi="Arial" w:cs="Arial"/>
            <w:color w:val="auto"/>
            <w:u w:val="none"/>
          </w:rPr>
          <w:t>E. S. Kovalenko</w:t>
        </w:r>
      </w:hyperlink>
      <w:r w:rsidR="004505C7" w:rsidRPr="004505C7">
        <w:rPr>
          <w:rFonts w:ascii="Arial" w:hAnsi="Arial" w:cs="Arial"/>
        </w:rPr>
        <w:t xml:space="preserve">,  </w:t>
      </w:r>
      <w:hyperlink r:id="rId1955" w:anchor="auth-M__M_-Murashev" w:history="1">
        <w:r w:rsidR="004505C7" w:rsidRPr="004505C7">
          <w:rPr>
            <w:rStyle w:val="Hyperlink"/>
            <w:rFonts w:ascii="Arial" w:hAnsi="Arial" w:cs="Arial"/>
            <w:color w:val="auto"/>
            <w:u w:val="none"/>
          </w:rPr>
          <w:t>M. M. Murashev</w:t>
        </w:r>
      </w:hyperlink>
      <w:r w:rsidR="004505C7" w:rsidRPr="004505C7">
        <w:rPr>
          <w:rFonts w:ascii="Arial" w:hAnsi="Arial" w:cs="Arial"/>
        </w:rPr>
        <w:t>, </w:t>
      </w:r>
      <w:hyperlink r:id="rId1956" w:anchor="auth-D__P_-Kozlenko" w:history="1">
        <w:r w:rsidR="004505C7" w:rsidRPr="004505C7">
          <w:rPr>
            <w:rStyle w:val="Hyperlink"/>
            <w:rFonts w:ascii="Arial" w:hAnsi="Arial" w:cs="Arial"/>
            <w:color w:val="auto"/>
            <w:u w:val="none"/>
          </w:rPr>
          <w:t>D. P. Kozlenko</w:t>
        </w:r>
      </w:hyperlink>
      <w:r w:rsidR="004505C7" w:rsidRPr="004505C7">
        <w:rPr>
          <w:rFonts w:ascii="Arial" w:hAnsi="Arial" w:cs="Arial"/>
        </w:rPr>
        <w:t>, </w:t>
      </w:r>
      <w:hyperlink r:id="rId1957" w:anchor="auth-E__V_-Lukin" w:history="1">
        <w:r w:rsidR="004505C7" w:rsidRPr="004505C7">
          <w:rPr>
            <w:rStyle w:val="Hyperlink"/>
            <w:rFonts w:ascii="Arial" w:hAnsi="Arial" w:cs="Arial"/>
            <w:color w:val="auto"/>
            <w:u w:val="none"/>
          </w:rPr>
          <w:t>E. V. Lukin</w:t>
        </w:r>
      </w:hyperlink>
      <w:r w:rsidR="004505C7" w:rsidRPr="004505C7">
        <w:rPr>
          <w:rFonts w:ascii="Arial" w:hAnsi="Arial" w:cs="Arial"/>
        </w:rPr>
        <w:t> &amp; </w:t>
      </w:r>
      <w:hyperlink r:id="rId1958" w:anchor="auth-E__B_-Yatsishina" w:history="1">
        <w:r w:rsidR="004505C7" w:rsidRPr="004505C7">
          <w:rPr>
            <w:rStyle w:val="Hyperlink"/>
            <w:rFonts w:ascii="Arial" w:hAnsi="Arial" w:cs="Arial"/>
            <w:color w:val="auto"/>
            <w:u w:val="none"/>
          </w:rPr>
          <w:t>E. B. Yatsishina</w:t>
        </w:r>
      </w:hyperlink>
      <w:r w:rsidR="004505C7" w:rsidRPr="004505C7">
        <w:rPr>
          <w:rFonts w:ascii="Arial" w:hAnsi="Arial" w:cs="Arial"/>
        </w:rPr>
        <w:t> </w:t>
      </w:r>
    </w:p>
    <w:p w:rsidR="004505C7" w:rsidRPr="004505C7" w:rsidRDefault="004239C2" w:rsidP="004505C7">
      <w:pPr>
        <w:pStyle w:val="NoSpacing"/>
        <w:rPr>
          <w:rFonts w:ascii="Arial" w:hAnsi="Arial" w:cs="Arial"/>
          <w:i/>
        </w:rPr>
      </w:pPr>
      <w:hyperlink r:id="rId1959" w:history="1">
        <w:r w:rsidR="004505C7" w:rsidRPr="004505C7">
          <w:rPr>
            <w:rStyle w:val="Hyperlink"/>
            <w:rFonts w:ascii="Arial" w:hAnsi="Arial" w:cs="Arial"/>
            <w:i/>
            <w:iCs/>
            <w:color w:val="auto"/>
            <w:u w:val="none"/>
            <w:shd w:val="clear" w:color="auto" w:fill="FCFCFC"/>
          </w:rPr>
          <w:t>Crystallography Reports</w:t>
        </w:r>
      </w:hyperlink>
      <w:r w:rsidR="004505C7" w:rsidRPr="004505C7">
        <w:rPr>
          <w:rFonts w:ascii="Arial" w:hAnsi="Arial" w:cs="Arial"/>
          <w:shd w:val="clear" w:color="auto" w:fill="FCFCFC"/>
        </w:rPr>
        <w:t> </w:t>
      </w:r>
      <w:r w:rsidR="004505C7" w:rsidRPr="004505C7">
        <w:rPr>
          <w:rFonts w:ascii="Arial" w:hAnsi="Arial" w:cs="Arial"/>
          <w:i/>
          <w:shd w:val="clear" w:color="auto" w:fill="FCFCFC"/>
        </w:rPr>
        <w:t>V</w:t>
      </w:r>
      <w:r w:rsidR="004505C7" w:rsidRPr="004505C7">
        <w:rPr>
          <w:rStyle w:val="u-visually-hidden"/>
          <w:rFonts w:ascii="Arial" w:hAnsi="Arial" w:cs="Arial"/>
          <w:bCs/>
          <w:i/>
          <w:bdr w:val="none" w:sz="0" w:space="0" w:color="auto" w:frame="1"/>
          <w:shd w:val="clear" w:color="auto" w:fill="FCFCFC"/>
        </w:rPr>
        <w:t>olume</w:t>
      </w:r>
      <w:r w:rsidR="004505C7" w:rsidRPr="004505C7">
        <w:rPr>
          <w:rFonts w:ascii="Arial" w:hAnsi="Arial" w:cs="Arial"/>
          <w:i/>
          <w:shd w:val="clear" w:color="auto" w:fill="FCFCFC"/>
        </w:rPr>
        <w:t> 66, </w:t>
      </w:r>
      <w:r w:rsidR="004505C7" w:rsidRPr="004505C7">
        <w:rPr>
          <w:rStyle w:val="u-visually-hidden"/>
          <w:rFonts w:ascii="Arial" w:hAnsi="Arial" w:cs="Arial"/>
          <w:i/>
          <w:bdr w:val="none" w:sz="0" w:space="0" w:color="auto" w:frame="1"/>
          <w:shd w:val="clear" w:color="auto" w:fill="FCFCFC"/>
        </w:rPr>
        <w:t>pages</w:t>
      </w:r>
      <w:r w:rsidR="00850FD0">
        <w:rPr>
          <w:rStyle w:val="u-visually-hidden"/>
          <w:rFonts w:ascii="Arial" w:hAnsi="Arial" w:cs="Arial"/>
          <w:i/>
          <w:bdr w:val="none" w:sz="0" w:space="0" w:color="auto" w:frame="1"/>
          <w:shd w:val="clear" w:color="auto" w:fill="FCFCFC"/>
        </w:rPr>
        <w:t xml:space="preserve"> </w:t>
      </w:r>
      <w:r w:rsidR="004505C7" w:rsidRPr="004505C7">
        <w:rPr>
          <w:rFonts w:ascii="Arial" w:hAnsi="Arial" w:cs="Arial"/>
          <w:i/>
          <w:shd w:val="clear" w:color="auto" w:fill="FCFCFC"/>
        </w:rPr>
        <w:t>254–266(2021)</w:t>
      </w:r>
    </w:p>
    <w:p w:rsidR="004505C7" w:rsidRPr="004505C7" w:rsidRDefault="004239C2" w:rsidP="004505C7">
      <w:pPr>
        <w:pStyle w:val="NoSpacing"/>
        <w:rPr>
          <w:rFonts w:ascii="Segoe UI" w:hAnsi="Segoe UI" w:cs="Segoe UI"/>
          <w:i/>
          <w:color w:val="6F6F6F"/>
        </w:rPr>
      </w:pPr>
      <w:hyperlink r:id="rId1960" w:anchor="article-info" w:history="1">
        <w:r w:rsidR="004505C7" w:rsidRPr="004505C7">
          <w:rPr>
            <w:rStyle w:val="Hyperlink"/>
            <w:rFonts w:ascii="Arial" w:hAnsi="Arial" w:cs="Arial"/>
            <w:i/>
            <w:color w:val="auto"/>
            <w:u w:val="none"/>
          </w:rPr>
          <w:t>Published: 16 April 2021</w:t>
        </w:r>
      </w:hyperlink>
    </w:p>
    <w:p w:rsidR="00CB162B" w:rsidRDefault="00CB162B" w:rsidP="00CB162B">
      <w:pPr>
        <w:rPr>
          <w:rFonts w:ascii="Arial" w:hAnsi="Arial" w:cs="Arial"/>
          <w:color w:val="2E2E2E"/>
          <w:sz w:val="16"/>
          <w:szCs w:val="16"/>
          <w:lang w:val="en-US" w:eastAsia="en-US"/>
        </w:rPr>
      </w:pPr>
    </w:p>
    <w:p w:rsidR="0010683F" w:rsidRDefault="004239C2" w:rsidP="0010683F">
      <w:pPr>
        <w:rPr>
          <w:rFonts w:ascii="Arial" w:hAnsi="Arial" w:cs="Arial"/>
          <w:b/>
          <w:sz w:val="22"/>
          <w:szCs w:val="22"/>
        </w:rPr>
      </w:pPr>
      <w:hyperlink r:id="rId1961" w:history="1">
        <w:r w:rsidR="0010683F">
          <w:rPr>
            <w:rStyle w:val="Hyperlink"/>
            <w:rFonts w:ascii="Arial" w:hAnsi="Arial" w:cs="Arial"/>
            <w:b/>
            <w:sz w:val="22"/>
            <w:szCs w:val="22"/>
          </w:rPr>
          <w:t>Energy Conversion and Management</w:t>
        </w:r>
      </w:hyperlink>
      <w:r w:rsidR="0010683F" w:rsidRPr="008A7EE9">
        <w:rPr>
          <w:rFonts w:ascii="Arial" w:hAnsi="Arial" w:cs="Arial"/>
          <w:b/>
          <w:sz w:val="22"/>
          <w:szCs w:val="22"/>
        </w:rPr>
        <w:t xml:space="preserve"> </w:t>
      </w:r>
      <w:r w:rsidR="0010683F">
        <w:rPr>
          <w:rFonts w:ascii="Arial" w:hAnsi="Arial" w:cs="Arial"/>
          <w:b/>
          <w:sz w:val="22"/>
          <w:szCs w:val="22"/>
        </w:rPr>
        <w:t xml:space="preserve">   (1</w:t>
      </w:r>
      <w:r w:rsidR="0010683F" w:rsidRPr="00665212">
        <w:rPr>
          <w:rFonts w:ascii="Arial" w:hAnsi="Arial" w:cs="Arial"/>
          <w:b/>
          <w:sz w:val="22"/>
          <w:szCs w:val="22"/>
        </w:rPr>
        <w:t>)</w:t>
      </w:r>
    </w:p>
    <w:p w:rsidR="0010683F" w:rsidRDefault="0010683F" w:rsidP="0010683F">
      <w:pPr>
        <w:rPr>
          <w:rFonts w:ascii="Arial" w:hAnsi="Arial" w:cs="Arial"/>
          <w:b/>
          <w:sz w:val="22"/>
          <w:szCs w:val="22"/>
        </w:rPr>
      </w:pPr>
    </w:p>
    <w:p w:rsidR="0010683F" w:rsidRPr="00A1138A" w:rsidRDefault="004239C2" w:rsidP="00A1138A">
      <w:pPr>
        <w:pStyle w:val="NoSpacing"/>
        <w:rPr>
          <w:rFonts w:ascii="Arial" w:hAnsi="Arial" w:cs="Arial"/>
          <w:kern w:val="36"/>
          <w:lang w:val="en-US"/>
        </w:rPr>
      </w:pPr>
      <w:hyperlink r:id="rId1962" w:anchor="!" w:history="1">
        <w:r w:rsidR="0010683F" w:rsidRPr="00A1138A">
          <w:rPr>
            <w:rStyle w:val="Hyperlink"/>
            <w:rFonts w:ascii="Arial" w:hAnsi="Arial" w:cs="Arial"/>
            <w:kern w:val="36"/>
            <w:u w:val="none"/>
            <w:lang w:val="en-US"/>
          </w:rPr>
          <w:t>Multi-length scale characterization of compression on metal foam flow-field based fuel cells using X-ray computed tomography and neutron radiography</w:t>
        </w:r>
      </w:hyperlink>
    </w:p>
    <w:p w:rsidR="0010683F" w:rsidRPr="00A1138A" w:rsidRDefault="004239C2" w:rsidP="00A1138A">
      <w:pPr>
        <w:pStyle w:val="NoSpacing"/>
        <w:rPr>
          <w:rFonts w:ascii="Arial" w:hAnsi="Arial" w:cs="Arial"/>
          <w:lang w:val="en-US"/>
        </w:rPr>
      </w:pPr>
      <w:hyperlink r:id="rId1963" w:anchor="!" w:history="1">
        <w:r w:rsidR="0010683F" w:rsidRPr="00A1138A">
          <w:rPr>
            <w:rFonts w:ascii="Arial" w:hAnsi="Arial" w:cs="Arial"/>
            <w:lang w:val="en-US"/>
          </w:rPr>
          <w:t>Y.Wu</w:t>
        </w:r>
        <w:r w:rsidR="00A1138A">
          <w:rPr>
            <w:rFonts w:ascii="Arial" w:hAnsi="Arial" w:cs="Arial"/>
            <w:lang w:val="en-US"/>
          </w:rPr>
          <w:t xml:space="preserve">, </w:t>
        </w:r>
      </w:hyperlink>
      <w:hyperlink r:id="rId1964" w:anchor="!" w:history="1">
        <w:r w:rsidR="0010683F" w:rsidRPr="00A1138A">
          <w:rPr>
            <w:rFonts w:ascii="Arial" w:hAnsi="Arial" w:cs="Arial"/>
            <w:lang w:val="en-US"/>
          </w:rPr>
          <w:t>X.Lu</w:t>
        </w:r>
        <w:r w:rsidR="00A1138A">
          <w:rPr>
            <w:rFonts w:ascii="Arial" w:hAnsi="Arial" w:cs="Arial"/>
            <w:lang w:val="en-US"/>
          </w:rPr>
          <w:t xml:space="preserve">, </w:t>
        </w:r>
      </w:hyperlink>
      <w:hyperlink r:id="rId1965" w:anchor="!" w:history="1">
        <w:r w:rsidR="0010683F" w:rsidRPr="00A1138A">
          <w:rPr>
            <w:rFonts w:ascii="Arial" w:hAnsi="Arial" w:cs="Arial"/>
            <w:lang w:val="en-US"/>
          </w:rPr>
          <w:t>J.I.S.Cho</w:t>
        </w:r>
        <w:r w:rsidR="00A1138A">
          <w:rPr>
            <w:rFonts w:ascii="Arial" w:hAnsi="Arial" w:cs="Arial"/>
            <w:lang w:val="en-US"/>
          </w:rPr>
          <w:t xml:space="preserve">, </w:t>
        </w:r>
      </w:hyperlink>
      <w:hyperlink r:id="rId1966" w:anchor="!" w:history="1">
        <w:r w:rsidR="0010683F" w:rsidRPr="00A1138A">
          <w:rPr>
            <w:rFonts w:ascii="Arial" w:hAnsi="Arial" w:cs="Arial"/>
            <w:lang w:val="en-US"/>
          </w:rPr>
          <w:t>L.Rasha</w:t>
        </w:r>
        <w:r w:rsidR="00A1138A">
          <w:rPr>
            <w:rFonts w:ascii="Arial" w:hAnsi="Arial" w:cs="Arial"/>
            <w:lang w:val="en-US"/>
          </w:rPr>
          <w:t xml:space="preserve">, </w:t>
        </w:r>
      </w:hyperlink>
      <w:hyperlink r:id="rId1967" w:anchor="!" w:history="1">
        <w:r w:rsidR="0010683F" w:rsidRPr="00A1138A">
          <w:rPr>
            <w:rFonts w:ascii="Arial" w:hAnsi="Arial" w:cs="Arial"/>
            <w:lang w:val="en-US"/>
          </w:rPr>
          <w:t>M.Whiteley</w:t>
        </w:r>
        <w:r w:rsidR="00A1138A">
          <w:rPr>
            <w:rFonts w:ascii="Arial" w:hAnsi="Arial" w:cs="Arial"/>
            <w:lang w:val="en-US"/>
          </w:rPr>
          <w:t xml:space="preserve">, </w:t>
        </w:r>
      </w:hyperlink>
      <w:hyperlink r:id="rId1968" w:anchor="!" w:history="1">
        <w:r w:rsidR="0010683F" w:rsidRPr="00A1138A">
          <w:rPr>
            <w:rFonts w:ascii="Arial" w:hAnsi="Arial" w:cs="Arial"/>
            <w:lang w:val="en-US"/>
          </w:rPr>
          <w:t>T.P.Neville</w:t>
        </w:r>
        <w:r w:rsidR="00A1138A">
          <w:rPr>
            <w:rFonts w:ascii="Arial" w:hAnsi="Arial" w:cs="Arial"/>
            <w:lang w:val="en-US"/>
          </w:rPr>
          <w:t xml:space="preserve">, </w:t>
        </w:r>
      </w:hyperlink>
      <w:hyperlink r:id="rId1969" w:anchor="!" w:history="1">
        <w:r w:rsidR="0010683F" w:rsidRPr="00A1138A">
          <w:rPr>
            <w:rFonts w:ascii="Arial" w:hAnsi="Arial" w:cs="Arial"/>
            <w:lang w:val="en-US"/>
          </w:rPr>
          <w:t>R.Ziesche</w:t>
        </w:r>
        <w:r w:rsidR="00A1138A">
          <w:rPr>
            <w:rFonts w:ascii="Arial" w:hAnsi="Arial" w:cs="Arial"/>
            <w:lang w:val="en-US"/>
          </w:rPr>
          <w:t xml:space="preserve">, </w:t>
        </w:r>
      </w:hyperlink>
      <w:hyperlink r:id="rId1970" w:anchor="!" w:history="1">
        <w:r w:rsidR="0010683F" w:rsidRPr="00A1138A">
          <w:rPr>
            <w:rFonts w:ascii="Arial" w:hAnsi="Arial" w:cs="Arial"/>
            <w:lang w:val="en-US"/>
          </w:rPr>
          <w:t>N.Kardjilov</w:t>
        </w:r>
        <w:r w:rsidR="00A1138A">
          <w:rPr>
            <w:rFonts w:ascii="Arial" w:hAnsi="Arial" w:cs="Arial"/>
            <w:lang w:val="en-US"/>
          </w:rPr>
          <w:t xml:space="preserve">, </w:t>
        </w:r>
      </w:hyperlink>
      <w:hyperlink r:id="rId1971" w:anchor="!" w:history="1">
        <w:r w:rsidR="0010683F" w:rsidRPr="00A1138A">
          <w:rPr>
            <w:rFonts w:ascii="Arial" w:hAnsi="Arial" w:cs="Arial"/>
            <w:lang w:val="en-US"/>
          </w:rPr>
          <w:t>H.Markötter</w:t>
        </w:r>
        <w:r w:rsidR="00A1138A">
          <w:rPr>
            <w:rFonts w:ascii="Arial" w:hAnsi="Arial" w:cs="Arial"/>
            <w:lang w:val="en-US"/>
          </w:rPr>
          <w:t xml:space="preserve">, </w:t>
        </w:r>
      </w:hyperlink>
      <w:hyperlink r:id="rId1972" w:anchor="!" w:history="1">
        <w:r w:rsidR="0010683F" w:rsidRPr="00A1138A">
          <w:rPr>
            <w:rFonts w:ascii="Arial" w:hAnsi="Arial" w:cs="Arial"/>
            <w:lang w:val="en-US"/>
          </w:rPr>
          <w:t>I.Manke</w:t>
        </w:r>
        <w:r w:rsidR="00A1138A">
          <w:rPr>
            <w:rFonts w:ascii="Arial" w:hAnsi="Arial" w:cs="Arial"/>
            <w:lang w:val="en-US"/>
          </w:rPr>
          <w:t xml:space="preserve">, </w:t>
        </w:r>
      </w:hyperlink>
      <w:hyperlink r:id="rId1973" w:anchor="!" w:history="1">
        <w:r w:rsidR="0010683F" w:rsidRPr="00A1138A">
          <w:rPr>
            <w:rFonts w:ascii="Arial" w:hAnsi="Arial" w:cs="Arial"/>
            <w:lang w:val="en-US"/>
          </w:rPr>
          <w:t>X.Zhang</w:t>
        </w:r>
        <w:r w:rsidR="00A1138A">
          <w:rPr>
            <w:rFonts w:ascii="Arial" w:hAnsi="Arial" w:cs="Arial"/>
            <w:lang w:val="en-US"/>
          </w:rPr>
          <w:t xml:space="preserve">, </w:t>
        </w:r>
      </w:hyperlink>
      <w:bookmarkStart w:id="0" w:name="bau060"/>
      <w:r w:rsidRPr="00A1138A">
        <w:rPr>
          <w:rFonts w:ascii="Arial" w:hAnsi="Arial" w:cs="Arial"/>
          <w:lang w:val="en-US"/>
        </w:rPr>
        <w:fldChar w:fldCharType="begin"/>
      </w:r>
      <w:r w:rsidR="0010683F" w:rsidRPr="00A1138A">
        <w:rPr>
          <w:rFonts w:ascii="Arial" w:hAnsi="Arial" w:cs="Arial"/>
          <w:lang w:val="en-US"/>
        </w:rPr>
        <w:instrText xml:space="preserve"> HYPERLINK "https://www.sciencedirect.com/science/article/abs/pii/S019689042031308X" \l "!" </w:instrText>
      </w:r>
      <w:r w:rsidRPr="00A1138A">
        <w:rPr>
          <w:rFonts w:ascii="Arial" w:hAnsi="Arial" w:cs="Arial"/>
          <w:lang w:val="en-US"/>
        </w:rPr>
        <w:fldChar w:fldCharType="separate"/>
      </w:r>
      <w:r w:rsidR="0010683F" w:rsidRPr="00A1138A">
        <w:rPr>
          <w:rFonts w:ascii="Arial" w:hAnsi="Arial" w:cs="Arial"/>
          <w:lang w:val="en-US"/>
        </w:rPr>
        <w:t>P.R.Shearing</w:t>
      </w:r>
      <w:r w:rsidR="00A1138A">
        <w:rPr>
          <w:rFonts w:ascii="Arial" w:hAnsi="Arial" w:cs="Arial"/>
          <w:lang w:val="en-US"/>
        </w:rPr>
        <w:t xml:space="preserve">, </w:t>
      </w:r>
      <w:r w:rsidRPr="00A1138A">
        <w:rPr>
          <w:rFonts w:ascii="Arial" w:hAnsi="Arial" w:cs="Arial"/>
          <w:lang w:val="en-US"/>
        </w:rPr>
        <w:fldChar w:fldCharType="end"/>
      </w:r>
      <w:bookmarkStart w:id="1" w:name="bau065"/>
      <w:bookmarkEnd w:id="0"/>
      <w:r w:rsidRPr="00A1138A">
        <w:rPr>
          <w:rFonts w:ascii="Arial" w:hAnsi="Arial" w:cs="Arial"/>
          <w:lang w:val="en-US"/>
        </w:rPr>
        <w:fldChar w:fldCharType="begin"/>
      </w:r>
      <w:r w:rsidR="0010683F" w:rsidRPr="00A1138A">
        <w:rPr>
          <w:rFonts w:ascii="Arial" w:hAnsi="Arial" w:cs="Arial"/>
          <w:lang w:val="en-US"/>
        </w:rPr>
        <w:instrText xml:space="preserve"> HYPERLINK "https://www.sciencedirect.com/science/article/abs/pii/S019689042031308X" \l "!" </w:instrText>
      </w:r>
      <w:r w:rsidRPr="00A1138A">
        <w:rPr>
          <w:rFonts w:ascii="Arial" w:hAnsi="Arial" w:cs="Arial"/>
          <w:lang w:val="en-US"/>
        </w:rPr>
        <w:fldChar w:fldCharType="separate"/>
      </w:r>
      <w:r w:rsidR="0010683F" w:rsidRPr="00A1138A">
        <w:rPr>
          <w:rFonts w:ascii="Arial" w:hAnsi="Arial" w:cs="Arial"/>
          <w:lang w:val="en-US"/>
        </w:rPr>
        <w:t>D.J.L.Brett</w:t>
      </w:r>
      <w:r w:rsidRPr="00A1138A">
        <w:rPr>
          <w:rFonts w:ascii="Arial" w:hAnsi="Arial" w:cs="Arial"/>
          <w:lang w:val="en-US"/>
        </w:rPr>
        <w:fldChar w:fldCharType="end"/>
      </w:r>
      <w:bookmarkEnd w:id="1"/>
    </w:p>
    <w:p w:rsidR="00A1138A" w:rsidRPr="00A1138A" w:rsidRDefault="004239C2" w:rsidP="00A1138A">
      <w:pPr>
        <w:pStyle w:val="NoSpacing"/>
        <w:rPr>
          <w:rFonts w:ascii="Arial" w:hAnsi="Arial" w:cs="Arial"/>
          <w:i/>
        </w:rPr>
      </w:pPr>
      <w:hyperlink r:id="rId1974" w:tooltip="Go to Energy Conversion and Management on ScienceDirect" w:history="1">
        <w:r w:rsidR="00A1138A" w:rsidRPr="00A1138A">
          <w:rPr>
            <w:rStyle w:val="Hyperlink"/>
            <w:rFonts w:ascii="Arial" w:hAnsi="Arial" w:cs="Arial"/>
            <w:i/>
            <w:color w:val="auto"/>
            <w:u w:val="none"/>
          </w:rPr>
          <w:t>Energy Conversion and Management</w:t>
        </w:r>
      </w:hyperlink>
      <w:r w:rsidR="00A1138A" w:rsidRPr="00A1138A">
        <w:rPr>
          <w:rFonts w:ascii="Arial" w:hAnsi="Arial" w:cs="Arial"/>
          <w:i/>
        </w:rPr>
        <w:t xml:space="preserve">, </w:t>
      </w:r>
      <w:hyperlink r:id="rId1975" w:tooltip="Go to table of contents for this volume/issue" w:history="1">
        <w:r w:rsidR="00A1138A" w:rsidRPr="00A1138A">
          <w:rPr>
            <w:rStyle w:val="Hyperlink"/>
            <w:rFonts w:ascii="Arial" w:hAnsi="Arial" w:cs="Arial"/>
            <w:i/>
            <w:color w:val="auto"/>
            <w:u w:val="none"/>
          </w:rPr>
          <w:t>Volume 230</w:t>
        </w:r>
      </w:hyperlink>
      <w:r w:rsidR="00A1138A" w:rsidRPr="00A1138A">
        <w:rPr>
          <w:rFonts w:ascii="Arial" w:hAnsi="Arial" w:cs="Arial"/>
          <w:i/>
        </w:rPr>
        <w:t>, 15 February 2021, 113785</w:t>
      </w:r>
    </w:p>
    <w:p w:rsidR="0010683F" w:rsidRDefault="004239C2" w:rsidP="00A1138A">
      <w:pPr>
        <w:pStyle w:val="NoSpacing"/>
      </w:pPr>
      <w:hyperlink r:id="rId1976" w:tgtFrame="_blank" w:tooltip="Persistent link using digital object identifier" w:history="1">
        <w:r w:rsidR="00A1138A" w:rsidRPr="00A1138A">
          <w:rPr>
            <w:rStyle w:val="Hyperlink"/>
            <w:rFonts w:ascii="Arial" w:hAnsi="Arial" w:cs="Arial"/>
            <w:i/>
            <w:color w:val="auto"/>
            <w:u w:val="none"/>
          </w:rPr>
          <w:t>https://doi.org/10.1016/j.enconman.2020.113785</w:t>
        </w:r>
      </w:hyperlink>
    </w:p>
    <w:p w:rsidR="00F51E6C" w:rsidRDefault="00F51E6C" w:rsidP="00A1138A">
      <w:pPr>
        <w:pStyle w:val="NoSpacing"/>
      </w:pPr>
    </w:p>
    <w:p w:rsidR="00F51E6C" w:rsidRDefault="004239C2" w:rsidP="00F51E6C">
      <w:pPr>
        <w:pStyle w:val="NoSpacing"/>
        <w:rPr>
          <w:rFonts w:ascii="Arial" w:hAnsi="Arial" w:cs="Arial"/>
          <w:b/>
        </w:rPr>
      </w:pPr>
      <w:hyperlink r:id="rId1977" w:history="1">
        <w:r w:rsidR="00F51E6C" w:rsidRPr="0037733C">
          <w:rPr>
            <w:rStyle w:val="Hyperlink"/>
            <w:rFonts w:ascii="Arial" w:hAnsi="Arial" w:cs="Arial"/>
            <w:b/>
          </w:rPr>
          <w:t>EPJ Web of Conferences</w:t>
        </w:r>
      </w:hyperlink>
      <w:r w:rsidR="00F51E6C">
        <w:rPr>
          <w:rFonts w:ascii="Arial" w:hAnsi="Arial" w:cs="Arial"/>
          <w:b/>
        </w:rPr>
        <w:t xml:space="preserve">   (1</w:t>
      </w:r>
      <w:r w:rsidR="00F51E6C" w:rsidRPr="0037733C">
        <w:rPr>
          <w:rFonts w:ascii="Arial" w:hAnsi="Arial" w:cs="Arial"/>
          <w:b/>
        </w:rPr>
        <w:t>)</w:t>
      </w:r>
    </w:p>
    <w:p w:rsidR="00F51E6C" w:rsidRPr="00602D8D" w:rsidRDefault="00F51E6C" w:rsidP="00F51E6C">
      <w:pPr>
        <w:pStyle w:val="NoSpacing"/>
        <w:rPr>
          <w:rFonts w:ascii="Arial" w:hAnsi="Arial" w:cs="Arial"/>
          <w:b/>
          <w:sz w:val="20"/>
        </w:rPr>
      </w:pPr>
    </w:p>
    <w:p w:rsidR="00F51E6C" w:rsidRPr="00033F33" w:rsidRDefault="004239C2" w:rsidP="00F51E6C">
      <w:pPr>
        <w:pStyle w:val="NoSpacing"/>
        <w:rPr>
          <w:rFonts w:ascii="Arial" w:hAnsi="Arial" w:cs="Arial"/>
        </w:rPr>
      </w:pPr>
      <w:hyperlink r:id="rId1978" w:history="1">
        <w:r w:rsidR="00F51E6C" w:rsidRPr="00033F33">
          <w:rPr>
            <w:rStyle w:val="Hyperlink"/>
            <w:rFonts w:ascii="Arial" w:hAnsi="Arial" w:cs="Arial"/>
            <w:u w:val="none"/>
          </w:rPr>
          <w:t>Development and experimental validation of response modelling for time-of-flight neutron detection and imaging systems</w:t>
        </w:r>
      </w:hyperlink>
    </w:p>
    <w:p w:rsidR="00F51E6C" w:rsidRPr="00033F33" w:rsidRDefault="00F51E6C" w:rsidP="00F51E6C">
      <w:pPr>
        <w:pStyle w:val="NoSpacing"/>
        <w:rPr>
          <w:rFonts w:ascii="Arial" w:hAnsi="Arial" w:cs="Arial"/>
        </w:rPr>
      </w:pPr>
      <w:r>
        <w:rPr>
          <w:rFonts w:ascii="Arial" w:hAnsi="Arial" w:cs="Arial"/>
        </w:rPr>
        <w:t>Steven C. Bradnam</w:t>
      </w:r>
      <w:r w:rsidRPr="00033F33">
        <w:rPr>
          <w:rFonts w:ascii="Arial" w:hAnsi="Arial" w:cs="Arial"/>
        </w:rPr>
        <w:t>, Vytautas Astromskas, Zamir Ghani, Mark R. Gilbert, Malcolm J. Joyce</w:t>
      </w:r>
      <w:r>
        <w:rPr>
          <w:rFonts w:ascii="Arial" w:hAnsi="Arial" w:cs="Arial"/>
        </w:rPr>
        <w:t>,</w:t>
      </w:r>
      <w:r w:rsidRPr="00033F33">
        <w:rPr>
          <w:rFonts w:ascii="Arial" w:hAnsi="Arial" w:cs="Arial"/>
        </w:rPr>
        <w:t xml:space="preserve"> Lee W. Packer</w:t>
      </w:r>
    </w:p>
    <w:p w:rsidR="00F51E6C" w:rsidRPr="00033F33" w:rsidRDefault="00F51E6C" w:rsidP="00F51E6C">
      <w:pPr>
        <w:pStyle w:val="NoSpacing"/>
        <w:rPr>
          <w:rFonts w:ascii="Arial" w:hAnsi="Arial" w:cs="Arial"/>
          <w:i/>
        </w:rPr>
      </w:pPr>
      <w:r w:rsidRPr="00033F33">
        <w:rPr>
          <w:rFonts w:ascii="Arial" w:hAnsi="Arial" w:cs="Arial"/>
          <w:i/>
        </w:rPr>
        <w:t>EPJ Web of Conferences 247, 16001 (2021)</w:t>
      </w:r>
    </w:p>
    <w:p w:rsidR="00F51E6C" w:rsidRDefault="004239C2" w:rsidP="00F51E6C">
      <w:pPr>
        <w:pStyle w:val="NoSpacing"/>
      </w:pPr>
      <w:hyperlink r:id="rId1979" w:tgtFrame="_blank" w:history="1">
        <w:r w:rsidR="00F51E6C" w:rsidRPr="00033F33">
          <w:rPr>
            <w:rStyle w:val="Hyperlink"/>
            <w:rFonts w:ascii="Arial" w:hAnsi="Arial" w:cs="Arial"/>
            <w:i/>
            <w:color w:val="auto"/>
            <w:szCs w:val="16"/>
            <w:u w:val="none"/>
            <w:shd w:val="clear" w:color="auto" w:fill="FFFFFF"/>
          </w:rPr>
          <w:t>https://doi.org/10.1051/epjconf/202124716001</w:t>
        </w:r>
      </w:hyperlink>
    </w:p>
    <w:p w:rsidR="00F51E6C" w:rsidRDefault="00F51E6C" w:rsidP="00F51E6C">
      <w:pPr>
        <w:pStyle w:val="NoSpacing"/>
      </w:pPr>
    </w:p>
    <w:p w:rsidR="00F51E6C" w:rsidRDefault="004239C2" w:rsidP="00F51E6C">
      <w:pPr>
        <w:pStyle w:val="NoSpacing"/>
        <w:rPr>
          <w:rFonts w:ascii="Arial" w:hAnsi="Arial" w:cs="Arial"/>
          <w:b/>
        </w:rPr>
      </w:pPr>
      <w:hyperlink r:id="rId1980" w:history="1">
        <w:r w:rsidR="00F51E6C" w:rsidRPr="0037733C">
          <w:rPr>
            <w:rStyle w:val="Hyperlink"/>
            <w:rFonts w:ascii="Arial" w:hAnsi="Arial" w:cs="Arial"/>
            <w:b/>
          </w:rPr>
          <w:t>E</w:t>
        </w:r>
        <w:r w:rsidR="00F51E6C">
          <w:rPr>
            <w:rStyle w:val="Hyperlink"/>
            <w:rFonts w:ascii="Arial" w:hAnsi="Arial" w:cs="Arial"/>
            <w:b/>
          </w:rPr>
          <w:t>urasian Journal of Physics and Functional Materials</w:t>
        </w:r>
      </w:hyperlink>
      <w:r w:rsidR="00F51E6C">
        <w:rPr>
          <w:rFonts w:ascii="Arial" w:hAnsi="Arial" w:cs="Arial"/>
          <w:b/>
        </w:rPr>
        <w:t xml:space="preserve">   (2</w:t>
      </w:r>
      <w:r w:rsidR="00F51E6C" w:rsidRPr="0037733C">
        <w:rPr>
          <w:rFonts w:ascii="Arial" w:hAnsi="Arial" w:cs="Arial"/>
          <w:b/>
        </w:rPr>
        <w:t>)</w:t>
      </w:r>
    </w:p>
    <w:p w:rsidR="00F51E6C" w:rsidRDefault="00F51E6C" w:rsidP="00F51E6C">
      <w:pPr>
        <w:pStyle w:val="NoSpacing"/>
        <w:rPr>
          <w:rFonts w:ascii="Arial" w:hAnsi="Arial" w:cs="Arial"/>
          <w:b/>
        </w:rPr>
      </w:pPr>
    </w:p>
    <w:p w:rsidR="00F51E6C" w:rsidRPr="009F131B" w:rsidRDefault="004239C2" w:rsidP="00F51E6C">
      <w:pPr>
        <w:pStyle w:val="NoSpacing"/>
        <w:rPr>
          <w:rFonts w:ascii="Arial" w:hAnsi="Arial" w:cs="Arial"/>
        </w:rPr>
      </w:pPr>
      <w:hyperlink r:id="rId1981" w:history="1">
        <w:r w:rsidR="00F51E6C" w:rsidRPr="009F131B">
          <w:rPr>
            <w:rStyle w:val="Hyperlink"/>
            <w:rFonts w:ascii="Arial" w:hAnsi="Arial" w:cs="Arial"/>
            <w:u w:val="none"/>
          </w:rPr>
          <w:t>Non-destructive analysis of materials by neutron imaging at the TITAN facility</w:t>
        </w:r>
      </w:hyperlink>
    </w:p>
    <w:p w:rsidR="00F51E6C" w:rsidRPr="009F131B" w:rsidRDefault="004239C2" w:rsidP="00F51E6C">
      <w:pPr>
        <w:pStyle w:val="NoSpacing"/>
        <w:rPr>
          <w:rStyle w:val="Emphasis"/>
          <w:rFonts w:ascii="Arial" w:eastAsiaTheme="majorEastAsia" w:hAnsi="Arial" w:cs="Arial"/>
        </w:rPr>
      </w:pPr>
      <w:hyperlink r:id="rId1982" w:history="1">
        <w:r w:rsidR="00F51E6C" w:rsidRPr="009F131B">
          <w:rPr>
            <w:rStyle w:val="Hyperlink"/>
            <w:rFonts w:ascii="Arial" w:hAnsi="Arial" w:cs="Arial"/>
            <w:iCs/>
            <w:color w:val="auto"/>
            <w:u w:val="none"/>
          </w:rPr>
          <w:t>K. M. Nazarov</w:t>
        </w:r>
      </w:hyperlink>
      <w:r w:rsidR="00F51E6C" w:rsidRPr="009F131B">
        <w:rPr>
          <w:rStyle w:val="Emphasis"/>
          <w:rFonts w:ascii="Arial" w:hAnsi="Arial" w:cs="Arial"/>
        </w:rPr>
        <w:t>, </w:t>
      </w:r>
      <w:hyperlink r:id="rId1983" w:history="1">
        <w:r w:rsidR="00F51E6C" w:rsidRPr="009F131B">
          <w:rPr>
            <w:rStyle w:val="Hyperlink"/>
            <w:rFonts w:ascii="Arial" w:hAnsi="Arial" w:cs="Arial"/>
            <w:iCs/>
            <w:color w:val="auto"/>
            <w:u w:val="none"/>
          </w:rPr>
          <w:t>B. Mukhametuly</w:t>
        </w:r>
      </w:hyperlink>
      <w:r w:rsidR="00F51E6C" w:rsidRPr="009F131B">
        <w:rPr>
          <w:rStyle w:val="Emphasis"/>
          <w:rFonts w:ascii="Arial" w:hAnsi="Arial" w:cs="Arial"/>
        </w:rPr>
        <w:t>, </w:t>
      </w:r>
      <w:hyperlink r:id="rId1984" w:history="1">
        <w:r w:rsidR="00F51E6C" w:rsidRPr="009F131B">
          <w:rPr>
            <w:rStyle w:val="Hyperlink"/>
            <w:rFonts w:ascii="Arial" w:hAnsi="Arial" w:cs="Arial"/>
            <w:iCs/>
            <w:color w:val="auto"/>
            <w:u w:val="none"/>
          </w:rPr>
          <w:t>S. E. Kichanov</w:t>
        </w:r>
      </w:hyperlink>
      <w:r w:rsidR="00F51E6C" w:rsidRPr="009F131B">
        <w:rPr>
          <w:rStyle w:val="Emphasis"/>
          <w:rFonts w:ascii="Arial" w:hAnsi="Arial" w:cs="Arial"/>
        </w:rPr>
        <w:t>, </w:t>
      </w:r>
      <w:hyperlink r:id="rId1985" w:history="1">
        <w:r w:rsidR="00F51E6C" w:rsidRPr="009F131B">
          <w:rPr>
            <w:rStyle w:val="Hyperlink"/>
            <w:rFonts w:ascii="Arial" w:hAnsi="Arial" w:cs="Arial"/>
            <w:iCs/>
            <w:color w:val="auto"/>
            <w:u w:val="none"/>
          </w:rPr>
          <w:t>T. K. Zholdybayev</w:t>
        </w:r>
      </w:hyperlink>
      <w:r w:rsidR="00F51E6C" w:rsidRPr="009F131B">
        <w:rPr>
          <w:rStyle w:val="Emphasis"/>
          <w:rFonts w:ascii="Arial" w:hAnsi="Arial" w:cs="Arial"/>
        </w:rPr>
        <w:t>, </w:t>
      </w:r>
      <w:hyperlink r:id="rId1986" w:history="1">
        <w:r w:rsidR="00F51E6C" w:rsidRPr="009F131B">
          <w:rPr>
            <w:rStyle w:val="Hyperlink"/>
            <w:rFonts w:ascii="Arial" w:hAnsi="Arial" w:cs="Arial"/>
            <w:iCs/>
            <w:color w:val="auto"/>
            <w:u w:val="none"/>
          </w:rPr>
          <w:t>A. A. Shaimerdenov</w:t>
        </w:r>
      </w:hyperlink>
      <w:r w:rsidR="00F51E6C" w:rsidRPr="009F131B">
        <w:rPr>
          <w:rStyle w:val="Emphasis"/>
          <w:rFonts w:ascii="Arial" w:hAnsi="Arial" w:cs="Arial"/>
        </w:rPr>
        <w:t>, </w:t>
      </w:r>
      <w:hyperlink r:id="rId1987" w:history="1">
        <w:r w:rsidR="00F51E6C" w:rsidRPr="009F131B">
          <w:rPr>
            <w:rStyle w:val="Hyperlink"/>
            <w:rFonts w:ascii="Arial" w:hAnsi="Arial" w:cs="Arial"/>
            <w:iCs/>
            <w:color w:val="auto"/>
            <w:u w:val="none"/>
          </w:rPr>
          <w:t>K. B. Karakozov</w:t>
        </w:r>
      </w:hyperlink>
      <w:r w:rsidR="00F51E6C" w:rsidRPr="009F131B">
        <w:rPr>
          <w:rStyle w:val="Emphasis"/>
          <w:rFonts w:ascii="Arial" w:hAnsi="Arial" w:cs="Arial"/>
        </w:rPr>
        <w:t>, </w:t>
      </w:r>
      <w:hyperlink r:id="rId1988" w:history="1">
        <w:r w:rsidR="00F51E6C" w:rsidRPr="009F131B">
          <w:rPr>
            <w:rStyle w:val="Hyperlink"/>
            <w:rFonts w:ascii="Arial" w:hAnsi="Arial" w:cs="Arial"/>
            <w:iCs/>
            <w:color w:val="auto"/>
            <w:u w:val="none"/>
          </w:rPr>
          <w:t>D. S. Dyussambayev</w:t>
        </w:r>
      </w:hyperlink>
      <w:r w:rsidR="00F51E6C" w:rsidRPr="009F131B">
        <w:rPr>
          <w:rStyle w:val="Emphasis"/>
          <w:rFonts w:ascii="Arial" w:hAnsi="Arial" w:cs="Arial"/>
        </w:rPr>
        <w:t>, </w:t>
      </w:r>
      <w:hyperlink r:id="rId1989" w:history="1">
        <w:r w:rsidR="00F51E6C" w:rsidRPr="009F131B">
          <w:rPr>
            <w:rStyle w:val="Hyperlink"/>
            <w:rFonts w:ascii="Arial" w:hAnsi="Arial" w:cs="Arial"/>
            <w:iCs/>
            <w:color w:val="auto"/>
            <w:u w:val="none"/>
          </w:rPr>
          <w:t>M. T. Aitkulov</w:t>
        </w:r>
      </w:hyperlink>
      <w:r w:rsidR="00F51E6C" w:rsidRPr="009F131B">
        <w:rPr>
          <w:rStyle w:val="Emphasis"/>
          <w:rFonts w:ascii="Arial" w:hAnsi="Arial" w:cs="Arial"/>
        </w:rPr>
        <w:t>, </w:t>
      </w:r>
      <w:hyperlink r:id="rId1990" w:history="1">
        <w:r w:rsidR="00F51E6C" w:rsidRPr="009F131B">
          <w:rPr>
            <w:rStyle w:val="Hyperlink"/>
            <w:rFonts w:ascii="Arial" w:hAnsi="Arial" w:cs="Arial"/>
            <w:iCs/>
            <w:color w:val="auto"/>
            <w:u w:val="none"/>
          </w:rPr>
          <w:t>M. Yerdauletov</w:t>
        </w:r>
      </w:hyperlink>
      <w:r w:rsidR="00F51E6C" w:rsidRPr="009F131B">
        <w:rPr>
          <w:rStyle w:val="Emphasis"/>
          <w:rFonts w:ascii="Arial" w:hAnsi="Arial" w:cs="Arial"/>
        </w:rPr>
        <w:t>, </w:t>
      </w:r>
      <w:hyperlink r:id="rId1991" w:history="1">
        <w:r w:rsidR="00F51E6C" w:rsidRPr="009F131B">
          <w:rPr>
            <w:rStyle w:val="Hyperlink"/>
            <w:rFonts w:ascii="Arial" w:hAnsi="Arial" w:cs="Arial"/>
            <w:iCs/>
            <w:color w:val="auto"/>
            <w:u w:val="none"/>
          </w:rPr>
          <w:t>P. Napolskiy</w:t>
        </w:r>
      </w:hyperlink>
      <w:r w:rsidR="00F51E6C" w:rsidRPr="009F131B">
        <w:rPr>
          <w:rStyle w:val="Emphasis"/>
          <w:rFonts w:ascii="Arial" w:hAnsi="Arial" w:cs="Arial"/>
        </w:rPr>
        <w:t>, </w:t>
      </w:r>
      <w:hyperlink r:id="rId1992" w:history="1">
        <w:r w:rsidR="00F51E6C" w:rsidRPr="009F131B">
          <w:rPr>
            <w:rStyle w:val="Hyperlink"/>
            <w:rFonts w:ascii="Arial" w:hAnsi="Arial" w:cs="Arial"/>
            <w:iCs/>
            <w:color w:val="auto"/>
            <w:u w:val="none"/>
          </w:rPr>
          <w:t>M. Kenessarin</w:t>
        </w:r>
      </w:hyperlink>
      <w:r w:rsidR="00F51E6C" w:rsidRPr="009F131B">
        <w:rPr>
          <w:rStyle w:val="Emphasis"/>
          <w:rFonts w:ascii="Arial" w:hAnsi="Arial" w:cs="Arial"/>
        </w:rPr>
        <w:t>, </w:t>
      </w:r>
      <w:hyperlink r:id="rId1993" w:history="1">
        <w:r w:rsidR="00F51E6C" w:rsidRPr="009F131B">
          <w:rPr>
            <w:rStyle w:val="Hyperlink"/>
            <w:rFonts w:ascii="Arial" w:hAnsi="Arial" w:cs="Arial"/>
            <w:iCs/>
            <w:color w:val="auto"/>
            <w:u w:val="none"/>
          </w:rPr>
          <w:t>E. K. Kalymkhan</w:t>
        </w:r>
      </w:hyperlink>
      <w:r w:rsidR="00F51E6C" w:rsidRPr="009F131B">
        <w:rPr>
          <w:rStyle w:val="Emphasis"/>
          <w:rFonts w:ascii="Arial" w:hAnsi="Arial" w:cs="Arial"/>
        </w:rPr>
        <w:t>, </w:t>
      </w:r>
      <w:hyperlink r:id="rId1994" w:history="1">
        <w:r w:rsidR="00F51E6C" w:rsidRPr="009F131B">
          <w:rPr>
            <w:rStyle w:val="Hyperlink"/>
            <w:rFonts w:ascii="Arial" w:hAnsi="Arial" w:cs="Arial"/>
            <w:iCs/>
            <w:color w:val="auto"/>
            <w:u w:val="none"/>
          </w:rPr>
          <w:t>N. A. Imamverdiyev</w:t>
        </w:r>
      </w:hyperlink>
      <w:r w:rsidR="00F51E6C" w:rsidRPr="009F131B">
        <w:rPr>
          <w:rStyle w:val="Emphasis"/>
          <w:rFonts w:ascii="Arial" w:hAnsi="Arial" w:cs="Arial"/>
        </w:rPr>
        <w:t>, </w:t>
      </w:r>
      <w:hyperlink r:id="rId1995" w:history="1">
        <w:r w:rsidR="00F51E6C" w:rsidRPr="009F131B">
          <w:rPr>
            <w:rStyle w:val="Hyperlink"/>
            <w:rFonts w:ascii="Arial" w:hAnsi="Arial" w:cs="Arial"/>
            <w:iCs/>
            <w:color w:val="auto"/>
            <w:u w:val="none"/>
          </w:rPr>
          <w:t>S. H. Jabarov</w:t>
        </w:r>
      </w:hyperlink>
    </w:p>
    <w:p w:rsidR="00F51E6C" w:rsidRPr="009F131B" w:rsidRDefault="00F51E6C" w:rsidP="00F51E6C">
      <w:pPr>
        <w:pStyle w:val="NoSpacing"/>
        <w:rPr>
          <w:rFonts w:ascii="Arial" w:hAnsi="Arial" w:cs="Arial"/>
          <w:i/>
        </w:rPr>
      </w:pPr>
      <w:r w:rsidRPr="009F131B">
        <w:rPr>
          <w:rFonts w:ascii="Arial" w:hAnsi="Arial" w:cs="Arial"/>
          <w:i/>
          <w:iCs/>
          <w:shd w:val="clear" w:color="auto" w:fill="FFFFFF"/>
        </w:rPr>
        <w:t>Eurasian Journal of Physics and Functional Materials</w:t>
      </w:r>
      <w:r w:rsidRPr="009F131B">
        <w:rPr>
          <w:rFonts w:ascii="Arial" w:hAnsi="Arial" w:cs="Arial"/>
          <w:i/>
          <w:shd w:val="clear" w:color="auto" w:fill="FFFFFF"/>
        </w:rPr>
        <w:t>, 2021; 5(1):6-14.</w:t>
      </w:r>
    </w:p>
    <w:p w:rsidR="00F51E6C" w:rsidRPr="009F131B" w:rsidRDefault="00F51E6C" w:rsidP="00F51E6C">
      <w:pPr>
        <w:pStyle w:val="NoSpacing"/>
        <w:rPr>
          <w:rFonts w:ascii="Arial" w:hAnsi="Arial" w:cs="Arial"/>
        </w:rPr>
      </w:pPr>
    </w:p>
    <w:p w:rsidR="00F51E6C" w:rsidRPr="009F131B" w:rsidRDefault="004239C2" w:rsidP="00F51E6C">
      <w:pPr>
        <w:pStyle w:val="NoSpacing"/>
        <w:rPr>
          <w:rFonts w:ascii="Arial" w:hAnsi="Arial" w:cs="Arial"/>
        </w:rPr>
      </w:pPr>
      <w:hyperlink r:id="rId1996" w:history="1">
        <w:r w:rsidR="00F51E6C" w:rsidRPr="009F131B">
          <w:rPr>
            <w:rStyle w:val="Hyperlink"/>
            <w:rFonts w:ascii="Arial" w:hAnsi="Arial" w:cs="Arial"/>
            <w:color w:val="auto"/>
            <w:u w:val="none"/>
            <w:shd w:val="clear" w:color="auto" w:fill="FFFFFF"/>
          </w:rPr>
          <w:t>https://doi.org/10.32523/ejpfm.2021050101</w:t>
        </w:r>
      </w:hyperlink>
    </w:p>
    <w:p w:rsidR="00F51E6C" w:rsidRDefault="00F51E6C" w:rsidP="00F51E6C">
      <w:pPr>
        <w:pStyle w:val="NoSpacing"/>
      </w:pPr>
    </w:p>
    <w:p w:rsidR="00F51E6C" w:rsidRPr="00EA7831" w:rsidRDefault="004239C2" w:rsidP="00F51E6C">
      <w:pPr>
        <w:pStyle w:val="NoSpacing"/>
        <w:rPr>
          <w:rFonts w:ascii="Arial" w:hAnsi="Arial" w:cs="Arial"/>
        </w:rPr>
      </w:pPr>
      <w:hyperlink r:id="rId1997" w:history="1">
        <w:r w:rsidR="00F51E6C" w:rsidRPr="00EA7831">
          <w:rPr>
            <w:rStyle w:val="Hyperlink"/>
            <w:rFonts w:ascii="Arial" w:hAnsi="Arial" w:cs="Arial"/>
            <w:u w:val="none"/>
          </w:rPr>
          <w:t>A comparative study of promising filter materials for neutron imaging facilities</w:t>
        </w:r>
      </w:hyperlink>
    </w:p>
    <w:p w:rsidR="00F51E6C" w:rsidRPr="00EA7831" w:rsidRDefault="004239C2" w:rsidP="00F51E6C">
      <w:pPr>
        <w:pStyle w:val="NoSpacing"/>
        <w:rPr>
          <w:rStyle w:val="Emphasis"/>
          <w:rFonts w:ascii="Arial" w:eastAsiaTheme="majorEastAsia" w:hAnsi="Arial" w:cs="Arial"/>
          <w:i w:val="0"/>
        </w:rPr>
      </w:pPr>
      <w:hyperlink r:id="rId1998" w:history="1">
        <w:r w:rsidR="00F51E6C" w:rsidRPr="00EA7831">
          <w:rPr>
            <w:rStyle w:val="Hyperlink"/>
            <w:rFonts w:ascii="Arial" w:hAnsi="Arial" w:cs="Arial"/>
            <w:iCs/>
            <w:color w:val="auto"/>
            <w:u w:val="none"/>
          </w:rPr>
          <w:t>K. M. Nazarov</w:t>
        </w:r>
      </w:hyperlink>
      <w:r w:rsidR="00F51E6C" w:rsidRPr="00EA7831">
        <w:rPr>
          <w:rStyle w:val="Emphasis"/>
          <w:rFonts w:ascii="Arial" w:hAnsi="Arial" w:cs="Arial"/>
          <w:i w:val="0"/>
        </w:rPr>
        <w:t>, </w:t>
      </w:r>
      <w:hyperlink r:id="rId1999" w:history="1">
        <w:r w:rsidR="00F51E6C" w:rsidRPr="00EA7831">
          <w:rPr>
            <w:rStyle w:val="Hyperlink"/>
            <w:rFonts w:ascii="Arial" w:hAnsi="Arial" w:cs="Arial"/>
            <w:iCs/>
            <w:color w:val="auto"/>
            <w:u w:val="none"/>
          </w:rPr>
          <w:t>S. E. Kichanov</w:t>
        </w:r>
      </w:hyperlink>
      <w:r w:rsidR="00F51E6C" w:rsidRPr="00EA7831">
        <w:rPr>
          <w:rStyle w:val="Emphasis"/>
          <w:rFonts w:ascii="Arial" w:hAnsi="Arial" w:cs="Arial"/>
          <w:i w:val="0"/>
        </w:rPr>
        <w:t>, </w:t>
      </w:r>
      <w:hyperlink r:id="rId2000" w:history="1">
        <w:r w:rsidR="00F51E6C" w:rsidRPr="00EA7831">
          <w:rPr>
            <w:rStyle w:val="Hyperlink"/>
            <w:rFonts w:ascii="Arial" w:hAnsi="Arial" w:cs="Arial"/>
            <w:iCs/>
            <w:color w:val="auto"/>
            <w:u w:val="none"/>
          </w:rPr>
          <w:t>E. V. Lukin</w:t>
        </w:r>
      </w:hyperlink>
      <w:r w:rsidR="00F51E6C" w:rsidRPr="00EA7831">
        <w:rPr>
          <w:rStyle w:val="Emphasis"/>
          <w:rFonts w:ascii="Arial" w:hAnsi="Arial" w:cs="Arial"/>
          <w:i w:val="0"/>
        </w:rPr>
        <w:t>, </w:t>
      </w:r>
      <w:hyperlink r:id="rId2001" w:history="1">
        <w:r w:rsidR="00F51E6C" w:rsidRPr="00EA7831">
          <w:rPr>
            <w:rStyle w:val="Hyperlink"/>
            <w:rFonts w:ascii="Arial" w:hAnsi="Arial" w:cs="Arial"/>
            <w:iCs/>
            <w:color w:val="auto"/>
            <w:u w:val="none"/>
          </w:rPr>
          <w:t>I. Yu. Zel</w:t>
        </w:r>
      </w:hyperlink>
      <w:r w:rsidR="00F51E6C" w:rsidRPr="00EA7831">
        <w:rPr>
          <w:rStyle w:val="Emphasis"/>
          <w:rFonts w:ascii="Arial" w:hAnsi="Arial" w:cs="Arial"/>
          <w:i w:val="0"/>
        </w:rPr>
        <w:t>, </w:t>
      </w:r>
      <w:hyperlink r:id="rId2002" w:history="1">
        <w:r w:rsidR="00F51E6C" w:rsidRPr="00EA7831">
          <w:rPr>
            <w:rStyle w:val="Hyperlink"/>
            <w:rFonts w:ascii="Arial" w:hAnsi="Arial" w:cs="Arial"/>
            <w:iCs/>
            <w:color w:val="auto"/>
            <w:u w:val="none"/>
          </w:rPr>
          <w:t>D. P. Kozlenko</w:t>
        </w:r>
      </w:hyperlink>
      <w:r w:rsidR="00F51E6C" w:rsidRPr="00EA7831">
        <w:rPr>
          <w:rStyle w:val="Emphasis"/>
          <w:rFonts w:ascii="Arial" w:hAnsi="Arial" w:cs="Arial"/>
          <w:i w:val="0"/>
        </w:rPr>
        <w:t>, </w:t>
      </w:r>
      <w:hyperlink r:id="rId2003" w:history="1">
        <w:r w:rsidR="00F51E6C" w:rsidRPr="00EA7831">
          <w:rPr>
            <w:rStyle w:val="Hyperlink"/>
            <w:rFonts w:ascii="Arial" w:hAnsi="Arial" w:cs="Arial"/>
            <w:iCs/>
            <w:color w:val="auto"/>
            <w:u w:val="none"/>
          </w:rPr>
          <w:t>T. K. Zholdybayev</w:t>
        </w:r>
      </w:hyperlink>
      <w:r w:rsidR="00F51E6C" w:rsidRPr="00EA7831">
        <w:rPr>
          <w:rStyle w:val="Emphasis"/>
          <w:rFonts w:ascii="Arial" w:hAnsi="Arial" w:cs="Arial"/>
          <w:i w:val="0"/>
        </w:rPr>
        <w:t>, </w:t>
      </w:r>
      <w:hyperlink r:id="rId2004" w:history="1">
        <w:r w:rsidR="00F51E6C" w:rsidRPr="00EA7831">
          <w:rPr>
            <w:rStyle w:val="Hyperlink"/>
            <w:rFonts w:ascii="Arial" w:hAnsi="Arial" w:cs="Arial"/>
            <w:iCs/>
            <w:color w:val="auto"/>
            <w:u w:val="none"/>
          </w:rPr>
          <w:t>B. Muhametuly</w:t>
        </w:r>
      </w:hyperlink>
      <w:r w:rsidR="00F51E6C" w:rsidRPr="00EA7831">
        <w:rPr>
          <w:rStyle w:val="Emphasis"/>
          <w:rFonts w:ascii="Arial" w:hAnsi="Arial" w:cs="Arial"/>
          <w:i w:val="0"/>
        </w:rPr>
        <w:t>, </w:t>
      </w:r>
      <w:hyperlink r:id="rId2005" w:history="1">
        <w:r w:rsidR="00F51E6C" w:rsidRPr="00EA7831">
          <w:rPr>
            <w:rStyle w:val="Hyperlink"/>
            <w:rFonts w:ascii="Arial" w:hAnsi="Arial" w:cs="Arial"/>
            <w:iCs/>
            <w:color w:val="auto"/>
            <w:u w:val="none"/>
          </w:rPr>
          <w:t>M. Kenessarin</w:t>
        </w:r>
      </w:hyperlink>
      <w:r w:rsidR="00F51E6C" w:rsidRPr="00EA7831">
        <w:rPr>
          <w:rStyle w:val="Emphasis"/>
          <w:rFonts w:ascii="Arial" w:hAnsi="Arial" w:cs="Arial"/>
          <w:i w:val="0"/>
        </w:rPr>
        <w:t>, </w:t>
      </w:r>
      <w:hyperlink r:id="rId2006" w:history="1">
        <w:r w:rsidR="00F51E6C" w:rsidRPr="00EA7831">
          <w:rPr>
            <w:rStyle w:val="Hyperlink"/>
            <w:rFonts w:ascii="Arial" w:hAnsi="Arial" w:cs="Arial"/>
            <w:iCs/>
            <w:color w:val="auto"/>
            <w:u w:val="none"/>
          </w:rPr>
          <w:t>A. V. Rutkauskas</w:t>
        </w:r>
      </w:hyperlink>
      <w:r w:rsidR="00F51E6C" w:rsidRPr="00EA7831">
        <w:rPr>
          <w:rStyle w:val="Emphasis"/>
          <w:rFonts w:ascii="Arial" w:hAnsi="Arial" w:cs="Arial"/>
          <w:i w:val="0"/>
        </w:rPr>
        <w:t>, </w:t>
      </w:r>
      <w:hyperlink r:id="rId2007" w:history="1">
        <w:r w:rsidR="00F51E6C" w:rsidRPr="00EA7831">
          <w:rPr>
            <w:rStyle w:val="Hyperlink"/>
            <w:rFonts w:ascii="Arial" w:hAnsi="Arial" w:cs="Arial"/>
            <w:iCs/>
            <w:color w:val="auto"/>
            <w:u w:val="none"/>
          </w:rPr>
          <w:t>A. Yskakov</w:t>
        </w:r>
      </w:hyperlink>
      <w:r w:rsidR="00F51E6C" w:rsidRPr="00EA7831">
        <w:rPr>
          <w:rStyle w:val="Emphasis"/>
          <w:rFonts w:ascii="Arial" w:hAnsi="Arial" w:cs="Arial"/>
          <w:i w:val="0"/>
        </w:rPr>
        <w:t>, </w:t>
      </w:r>
      <w:hyperlink r:id="rId2008" w:history="1">
        <w:r w:rsidR="00F51E6C" w:rsidRPr="00EA7831">
          <w:rPr>
            <w:rStyle w:val="Hyperlink"/>
            <w:rFonts w:ascii="Arial" w:hAnsi="Arial" w:cs="Arial"/>
            <w:iCs/>
            <w:color w:val="auto"/>
            <w:u w:val="none"/>
          </w:rPr>
          <w:t>M. O. Belova</w:t>
        </w:r>
      </w:hyperlink>
    </w:p>
    <w:p w:rsidR="00F51E6C" w:rsidRPr="00EA7831" w:rsidRDefault="00F51E6C" w:rsidP="00F51E6C">
      <w:pPr>
        <w:pStyle w:val="NoSpacing"/>
        <w:rPr>
          <w:rFonts w:ascii="Arial" w:hAnsi="Arial" w:cs="Arial"/>
          <w:i/>
        </w:rPr>
      </w:pPr>
      <w:r w:rsidRPr="00EA7831">
        <w:rPr>
          <w:rFonts w:ascii="Arial" w:hAnsi="Arial" w:cs="Arial"/>
          <w:i/>
          <w:iCs/>
          <w:shd w:val="clear" w:color="auto" w:fill="FFFFFF"/>
        </w:rPr>
        <w:t>Eurasian Journal of Physics and Functional Materials</w:t>
      </w:r>
      <w:r w:rsidRPr="00EA7831">
        <w:rPr>
          <w:rFonts w:ascii="Arial" w:hAnsi="Arial" w:cs="Arial"/>
          <w:i/>
          <w:shd w:val="clear" w:color="auto" w:fill="FFFFFF"/>
        </w:rPr>
        <w:t>, 2021;</w:t>
      </w:r>
      <w:r>
        <w:rPr>
          <w:rFonts w:ascii="Arial" w:hAnsi="Arial" w:cs="Arial"/>
          <w:i/>
          <w:shd w:val="clear" w:color="auto" w:fill="FFFFFF"/>
        </w:rPr>
        <w:t xml:space="preserve"> </w:t>
      </w:r>
      <w:r w:rsidRPr="00EA7831">
        <w:rPr>
          <w:rFonts w:ascii="Arial" w:hAnsi="Arial" w:cs="Arial"/>
          <w:i/>
          <w:shd w:val="clear" w:color="auto" w:fill="FFFFFF"/>
        </w:rPr>
        <w:t>5(4):169-180.</w:t>
      </w:r>
    </w:p>
    <w:p w:rsidR="00F51E6C" w:rsidRDefault="004239C2" w:rsidP="00F51E6C">
      <w:pPr>
        <w:pStyle w:val="NoSpacing"/>
      </w:pPr>
      <w:hyperlink r:id="rId2009" w:history="1">
        <w:r w:rsidR="00F51E6C" w:rsidRPr="00EA7831">
          <w:rPr>
            <w:rStyle w:val="Hyperlink"/>
            <w:rFonts w:ascii="Arial" w:hAnsi="Arial" w:cs="Arial"/>
            <w:i/>
            <w:color w:val="auto"/>
            <w:u w:val="none"/>
            <w:shd w:val="clear" w:color="auto" w:fill="FFFFFF"/>
          </w:rPr>
          <w:t>https://doi.org/10.32523/ejpfm.2021050401</w:t>
        </w:r>
      </w:hyperlink>
    </w:p>
    <w:p w:rsidR="00F51E6C" w:rsidRDefault="00F51E6C" w:rsidP="00F51E6C">
      <w:pPr>
        <w:pStyle w:val="NoSpacing"/>
      </w:pPr>
    </w:p>
    <w:p w:rsidR="008102EC" w:rsidRDefault="004239C2" w:rsidP="008102EC">
      <w:pPr>
        <w:rPr>
          <w:rFonts w:ascii="Arial" w:hAnsi="Arial" w:cs="Arial"/>
          <w:b/>
          <w:sz w:val="22"/>
          <w:szCs w:val="22"/>
        </w:rPr>
      </w:pPr>
      <w:hyperlink r:id="rId2010" w:history="1">
        <w:r w:rsidR="008102EC" w:rsidRPr="00FB3AD3">
          <w:rPr>
            <w:rStyle w:val="Hyperlink"/>
            <w:rFonts w:ascii="Arial" w:hAnsi="Arial" w:cs="Arial"/>
            <w:b/>
            <w:sz w:val="22"/>
            <w:szCs w:val="22"/>
          </w:rPr>
          <w:t>European Physical Journal Plus</w:t>
        </w:r>
      </w:hyperlink>
      <w:r w:rsidR="008102EC" w:rsidRPr="00FB3AD3">
        <w:rPr>
          <w:rFonts w:ascii="Arial" w:hAnsi="Arial" w:cs="Arial"/>
          <w:b/>
          <w:sz w:val="22"/>
          <w:szCs w:val="22"/>
        </w:rPr>
        <w:t xml:space="preserve">   (1)</w:t>
      </w:r>
    </w:p>
    <w:p w:rsidR="008102EC" w:rsidRDefault="008102EC" w:rsidP="008102EC">
      <w:pPr>
        <w:rPr>
          <w:rFonts w:ascii="Arial" w:hAnsi="Arial" w:cs="Arial"/>
          <w:b/>
          <w:sz w:val="22"/>
          <w:szCs w:val="22"/>
        </w:rPr>
      </w:pPr>
    </w:p>
    <w:p w:rsidR="008102EC" w:rsidRPr="00186266" w:rsidRDefault="004239C2" w:rsidP="008102EC">
      <w:pPr>
        <w:pStyle w:val="NoSpacing"/>
        <w:rPr>
          <w:rFonts w:ascii="Arial" w:hAnsi="Arial" w:cs="Arial"/>
        </w:rPr>
      </w:pPr>
      <w:hyperlink r:id="rId2011" w:history="1">
        <w:r w:rsidR="008102EC" w:rsidRPr="00186266">
          <w:rPr>
            <w:rStyle w:val="Hyperlink"/>
            <w:rFonts w:ascii="Arial" w:hAnsi="Arial" w:cs="Arial"/>
            <w:u w:val="none"/>
          </w:rPr>
          <w:t>X-ray computed tomography and thermal neutron radiography for detection of low dense compounds inside pyro elements used in space applications</w:t>
        </w:r>
      </w:hyperlink>
    </w:p>
    <w:p w:rsidR="008102EC" w:rsidRPr="008102EC" w:rsidRDefault="008102EC" w:rsidP="008102EC">
      <w:pPr>
        <w:pStyle w:val="NoSpacing"/>
        <w:rPr>
          <w:rFonts w:ascii="Arial" w:hAnsi="Arial" w:cs="Arial"/>
          <w:bCs/>
        </w:rPr>
      </w:pPr>
      <w:r w:rsidRPr="008102EC">
        <w:rPr>
          <w:rStyle w:val="author"/>
          <w:rFonts w:ascii="Arial" w:hAnsi="Arial" w:cs="Arial"/>
          <w:bCs/>
        </w:rPr>
        <w:t>Girish N. Namboodiri</w:t>
      </w:r>
      <w:r w:rsidRPr="008102EC">
        <w:rPr>
          <w:rFonts w:ascii="Arial" w:hAnsi="Arial" w:cs="Arial"/>
          <w:bCs/>
        </w:rPr>
        <w:t>, </w:t>
      </w:r>
      <w:r w:rsidRPr="008102EC">
        <w:rPr>
          <w:rStyle w:val="author"/>
          <w:rFonts w:ascii="Arial" w:hAnsi="Arial" w:cs="Arial"/>
          <w:bCs/>
        </w:rPr>
        <w:t>Manu Joseph</w:t>
      </w:r>
      <w:r w:rsidRPr="008102EC">
        <w:rPr>
          <w:rFonts w:ascii="Arial" w:hAnsi="Arial" w:cs="Arial"/>
          <w:bCs/>
        </w:rPr>
        <w:t>, </w:t>
      </w:r>
      <w:r w:rsidRPr="008102EC">
        <w:rPr>
          <w:rStyle w:val="author"/>
          <w:rFonts w:ascii="Arial" w:hAnsi="Arial" w:cs="Arial"/>
          <w:bCs/>
        </w:rPr>
        <w:t>M. C. Santhosh Kumar</w:t>
      </w:r>
      <w:r w:rsidRPr="008102EC">
        <w:rPr>
          <w:rFonts w:ascii="Arial" w:hAnsi="Arial" w:cs="Arial"/>
          <w:bCs/>
        </w:rPr>
        <w:t>, </w:t>
      </w:r>
      <w:r w:rsidRPr="008102EC">
        <w:rPr>
          <w:rStyle w:val="author"/>
          <w:rFonts w:ascii="Arial" w:hAnsi="Arial" w:cs="Arial"/>
          <w:bCs/>
        </w:rPr>
        <w:t>M. Nallaperumal</w:t>
      </w:r>
      <w:r w:rsidRPr="008102EC">
        <w:rPr>
          <w:rFonts w:ascii="Arial" w:hAnsi="Arial" w:cs="Arial"/>
          <w:bCs/>
        </w:rPr>
        <w:t>, </w:t>
      </w:r>
      <w:r w:rsidRPr="008102EC">
        <w:rPr>
          <w:rStyle w:val="author"/>
          <w:rFonts w:ascii="Arial" w:hAnsi="Arial" w:cs="Arial"/>
          <w:bCs/>
        </w:rPr>
        <w:t>K. K. Moideenkutty</w:t>
      </w:r>
      <w:r w:rsidRPr="008102EC">
        <w:rPr>
          <w:rFonts w:ascii="Arial" w:hAnsi="Arial" w:cs="Arial"/>
          <w:bCs/>
        </w:rPr>
        <w:t>, </w:t>
      </w:r>
      <w:r w:rsidRPr="008102EC">
        <w:rPr>
          <w:rStyle w:val="author"/>
          <w:rFonts w:ascii="Arial" w:hAnsi="Arial" w:cs="Arial"/>
          <w:bCs/>
        </w:rPr>
        <w:t>M. Arumugam</w:t>
      </w:r>
      <w:r w:rsidRPr="008102EC">
        <w:rPr>
          <w:rFonts w:ascii="Arial" w:hAnsi="Arial" w:cs="Arial"/>
          <w:bCs/>
        </w:rPr>
        <w:t>, </w:t>
      </w:r>
      <w:r w:rsidRPr="008102EC">
        <w:rPr>
          <w:rStyle w:val="author"/>
          <w:rFonts w:ascii="Arial" w:hAnsi="Arial" w:cs="Arial"/>
          <w:bCs/>
        </w:rPr>
        <w:t>L. Mohan Kumar</w:t>
      </w:r>
      <w:r w:rsidR="00186266">
        <w:rPr>
          <w:rStyle w:val="author"/>
          <w:rFonts w:ascii="Arial" w:hAnsi="Arial" w:cs="Arial"/>
          <w:bCs/>
        </w:rPr>
        <w:t xml:space="preserve">, </w:t>
      </w:r>
      <w:r w:rsidRPr="008102EC">
        <w:rPr>
          <w:rStyle w:val="author"/>
          <w:rFonts w:ascii="Arial" w:hAnsi="Arial" w:cs="Arial"/>
          <w:bCs/>
        </w:rPr>
        <w:t>J. Jayaprakash</w:t>
      </w:r>
    </w:p>
    <w:p w:rsidR="008102EC" w:rsidRPr="00186266" w:rsidRDefault="008102EC" w:rsidP="008102EC">
      <w:pPr>
        <w:pStyle w:val="NoSpacing"/>
        <w:rPr>
          <w:rFonts w:ascii="Arial" w:hAnsi="Arial" w:cs="Arial"/>
          <w:i/>
        </w:rPr>
      </w:pPr>
      <w:r w:rsidRPr="00186266">
        <w:rPr>
          <w:rFonts w:ascii="Arial" w:hAnsi="Arial" w:cs="Arial"/>
          <w:i/>
          <w:shd w:val="clear" w:color="auto" w:fill="FFFFFF"/>
        </w:rPr>
        <w:t>Eur. Phys. J. Plus (2021) </w:t>
      </w:r>
      <w:r w:rsidRPr="00186266">
        <w:rPr>
          <w:rFonts w:ascii="Arial" w:hAnsi="Arial" w:cs="Arial"/>
          <w:bCs/>
          <w:i/>
          <w:shd w:val="clear" w:color="auto" w:fill="FFFFFF"/>
        </w:rPr>
        <w:t>136</w:t>
      </w:r>
      <w:r w:rsidRPr="00186266">
        <w:rPr>
          <w:rFonts w:ascii="Arial" w:hAnsi="Arial" w:cs="Arial"/>
          <w:i/>
          <w:shd w:val="clear" w:color="auto" w:fill="FFFFFF"/>
        </w:rPr>
        <w:t>: 945</w:t>
      </w:r>
      <w:r w:rsidRPr="00186266">
        <w:rPr>
          <w:rFonts w:ascii="Arial" w:hAnsi="Arial" w:cs="Arial"/>
          <w:i/>
        </w:rPr>
        <w:br/>
      </w:r>
      <w:hyperlink r:id="rId2012" w:tgtFrame="_blank" w:history="1">
        <w:r w:rsidRPr="00186266">
          <w:rPr>
            <w:rStyle w:val="Hyperlink"/>
            <w:rFonts w:ascii="Arial" w:hAnsi="Arial" w:cs="Arial"/>
            <w:i/>
            <w:color w:val="auto"/>
            <w:u w:val="none"/>
            <w:shd w:val="clear" w:color="auto" w:fill="FFFFFF"/>
          </w:rPr>
          <w:t>https://doi.org/10.1140/epjp/s13360-021-01910-1</w:t>
        </w:r>
      </w:hyperlink>
    </w:p>
    <w:p w:rsidR="008102EC" w:rsidRPr="00186266" w:rsidRDefault="008102EC" w:rsidP="00A1138A">
      <w:pPr>
        <w:pStyle w:val="NoSpacing"/>
        <w:rPr>
          <w:i/>
        </w:rPr>
      </w:pPr>
    </w:p>
    <w:p w:rsidR="00602D8D" w:rsidRDefault="004239C2" w:rsidP="00602D8D">
      <w:pPr>
        <w:rPr>
          <w:rFonts w:ascii="Arial" w:hAnsi="Arial" w:cs="Arial"/>
          <w:b/>
          <w:sz w:val="22"/>
          <w:szCs w:val="22"/>
        </w:rPr>
      </w:pPr>
      <w:hyperlink r:id="rId2013" w:history="1">
        <w:r w:rsidR="00602D8D">
          <w:rPr>
            <w:rStyle w:val="Hyperlink"/>
            <w:rFonts w:ascii="Arial" w:hAnsi="Arial" w:cs="Arial"/>
            <w:b/>
            <w:sz w:val="22"/>
            <w:szCs w:val="22"/>
          </w:rPr>
          <w:t>Frontiers in Plant Science</w:t>
        </w:r>
      </w:hyperlink>
      <w:r w:rsidR="00602D8D">
        <w:rPr>
          <w:rFonts w:ascii="Arial" w:hAnsi="Arial" w:cs="Arial"/>
          <w:b/>
          <w:sz w:val="22"/>
          <w:szCs w:val="22"/>
        </w:rPr>
        <w:t xml:space="preserve">   (1</w:t>
      </w:r>
      <w:r w:rsidR="00602D8D" w:rsidRPr="00665212">
        <w:rPr>
          <w:rFonts w:ascii="Arial" w:hAnsi="Arial" w:cs="Arial"/>
          <w:b/>
          <w:sz w:val="22"/>
          <w:szCs w:val="22"/>
        </w:rPr>
        <w:t>)</w:t>
      </w:r>
    </w:p>
    <w:p w:rsidR="00602D8D" w:rsidRDefault="00602D8D" w:rsidP="00602D8D">
      <w:pPr>
        <w:rPr>
          <w:rFonts w:ascii="Arial" w:hAnsi="Arial" w:cs="Arial"/>
          <w:b/>
          <w:sz w:val="22"/>
          <w:szCs w:val="22"/>
        </w:rPr>
      </w:pPr>
    </w:p>
    <w:p w:rsidR="00602D8D" w:rsidRPr="00CE3F2F" w:rsidRDefault="004239C2" w:rsidP="00602D8D">
      <w:pPr>
        <w:pStyle w:val="NoSpacing"/>
        <w:rPr>
          <w:rFonts w:ascii="Arial" w:hAnsi="Arial" w:cs="Arial"/>
          <w:highlight w:val="yellow"/>
        </w:rPr>
      </w:pPr>
      <w:hyperlink r:id="rId2014" w:history="1">
        <w:r w:rsidR="00602D8D" w:rsidRPr="00CE3F2F">
          <w:rPr>
            <w:rStyle w:val="Hyperlink"/>
            <w:rFonts w:ascii="Arial" w:hAnsi="Arial" w:cs="Arial"/>
            <w:i/>
            <w:iCs/>
            <w:u w:val="none"/>
          </w:rPr>
          <w:t>In situ</w:t>
        </w:r>
        <w:r w:rsidR="00602D8D" w:rsidRPr="00CE3F2F">
          <w:rPr>
            <w:rStyle w:val="Hyperlink"/>
            <w:rFonts w:ascii="Arial" w:hAnsi="Arial" w:cs="Arial"/>
            <w:u w:val="none"/>
          </w:rPr>
          <w:t> Phenotyping of Grapevine Root System Architecture by 2D or 3D Imaging: Advantages and Limits of Three Cultivation Methods</w:t>
        </w:r>
      </w:hyperlink>
    </w:p>
    <w:p w:rsidR="00602D8D" w:rsidRPr="00CE3F2F" w:rsidRDefault="004239C2" w:rsidP="00602D8D">
      <w:pPr>
        <w:pStyle w:val="NoSpacing"/>
        <w:rPr>
          <w:rFonts w:ascii="Arial" w:hAnsi="Arial" w:cs="Arial"/>
          <w:bCs/>
          <w:highlight w:val="yellow"/>
        </w:rPr>
      </w:pPr>
      <w:hyperlink r:id="rId2015" w:history="1">
        <w:r w:rsidR="00602D8D" w:rsidRPr="00CE3F2F">
          <w:rPr>
            <w:rStyle w:val="Hyperlink"/>
            <w:rFonts w:ascii="Arial" w:hAnsi="Arial" w:cs="Arial"/>
            <w:bCs/>
            <w:color w:val="020202"/>
            <w:u w:val="none"/>
          </w:rPr>
          <w:t>Yuko Krzyzaniak</w:t>
        </w:r>
      </w:hyperlink>
      <w:r w:rsidR="00602D8D" w:rsidRPr="00CE3F2F">
        <w:rPr>
          <w:rFonts w:ascii="Arial" w:hAnsi="Arial" w:cs="Arial"/>
          <w:bCs/>
          <w:highlight w:val="yellow"/>
        </w:rPr>
        <w:t>, </w:t>
      </w:r>
      <w:hyperlink r:id="rId2016" w:history="1">
        <w:r w:rsidR="00602D8D" w:rsidRPr="00CE3F2F">
          <w:rPr>
            <w:rStyle w:val="Hyperlink"/>
            <w:rFonts w:ascii="Arial" w:hAnsi="Arial" w:cs="Arial"/>
            <w:bCs/>
            <w:color w:val="020202"/>
            <w:u w:val="none"/>
          </w:rPr>
          <w:t>Frédéric Cointault</w:t>
        </w:r>
      </w:hyperlink>
      <w:r w:rsidR="00602D8D" w:rsidRPr="00CE3F2F">
        <w:rPr>
          <w:rFonts w:ascii="Arial" w:hAnsi="Arial" w:cs="Arial"/>
          <w:bCs/>
          <w:highlight w:val="yellow"/>
        </w:rPr>
        <w:t>, </w:t>
      </w:r>
      <w:hyperlink r:id="rId2017" w:history="1">
        <w:r w:rsidR="00602D8D" w:rsidRPr="00CE3F2F">
          <w:rPr>
            <w:rStyle w:val="Hyperlink"/>
            <w:rFonts w:ascii="Arial" w:hAnsi="Arial" w:cs="Arial"/>
            <w:bCs/>
            <w:color w:val="020202"/>
            <w:u w:val="none"/>
          </w:rPr>
          <w:t>Camille Loupiac</w:t>
        </w:r>
      </w:hyperlink>
      <w:r w:rsidR="00602D8D" w:rsidRPr="00CE3F2F">
        <w:rPr>
          <w:rFonts w:ascii="Arial" w:hAnsi="Arial" w:cs="Arial"/>
          <w:bCs/>
          <w:highlight w:val="yellow"/>
        </w:rPr>
        <w:t>, Eric Bernaud, Frédéric Ott, Christophe Salon, </w:t>
      </w:r>
      <w:hyperlink r:id="rId2018" w:history="1">
        <w:r w:rsidR="00602D8D" w:rsidRPr="00CE3F2F">
          <w:rPr>
            <w:rStyle w:val="Hyperlink"/>
            <w:rFonts w:ascii="Arial" w:hAnsi="Arial" w:cs="Arial"/>
            <w:bCs/>
            <w:color w:val="020202"/>
            <w:u w:val="none"/>
          </w:rPr>
          <w:t>Anthony Laybros</w:t>
        </w:r>
      </w:hyperlink>
      <w:r w:rsidR="00602D8D" w:rsidRPr="00CE3F2F">
        <w:rPr>
          <w:rFonts w:ascii="Arial" w:hAnsi="Arial" w:cs="Arial"/>
          <w:bCs/>
          <w:highlight w:val="yellow"/>
        </w:rPr>
        <w:t>, Simeng Han, Marie-Claire Héloir, </w:t>
      </w:r>
      <w:hyperlink r:id="rId2019" w:history="1">
        <w:r w:rsidR="00602D8D" w:rsidRPr="00CE3F2F">
          <w:rPr>
            <w:rStyle w:val="Hyperlink"/>
            <w:rFonts w:ascii="Arial" w:hAnsi="Arial" w:cs="Arial"/>
            <w:bCs/>
            <w:color w:val="020202"/>
            <w:u w:val="none"/>
          </w:rPr>
          <w:t>Marielle Adrian</w:t>
        </w:r>
      </w:hyperlink>
      <w:r w:rsidR="00602D8D" w:rsidRPr="00CE3F2F">
        <w:rPr>
          <w:rFonts w:ascii="Arial" w:hAnsi="Arial" w:cs="Arial"/>
          <w:bCs/>
          <w:highlight w:val="yellow"/>
          <w:vertAlign w:val="superscript"/>
        </w:rPr>
        <w:t xml:space="preserve">, </w:t>
      </w:r>
      <w:hyperlink r:id="rId2020" w:history="1">
        <w:r w:rsidR="00602D8D" w:rsidRPr="00CE3F2F">
          <w:rPr>
            <w:rStyle w:val="Hyperlink"/>
            <w:rFonts w:ascii="Arial" w:hAnsi="Arial" w:cs="Arial"/>
            <w:bCs/>
            <w:color w:val="020202"/>
            <w:u w:val="none"/>
          </w:rPr>
          <w:t>Sophie Trouvelot</w:t>
        </w:r>
      </w:hyperlink>
    </w:p>
    <w:p w:rsidR="00602D8D" w:rsidRPr="00CE3F2F" w:rsidRDefault="00602D8D" w:rsidP="00033F33">
      <w:pPr>
        <w:pStyle w:val="NoSpacing"/>
        <w:rPr>
          <w:rFonts w:ascii="Arial" w:hAnsi="Arial" w:cs="Arial"/>
          <w:i/>
          <w:highlight w:val="yellow"/>
          <w:shd w:val="clear" w:color="auto" w:fill="FFFFFF"/>
        </w:rPr>
      </w:pPr>
      <w:r w:rsidRPr="00CE3F2F">
        <w:rPr>
          <w:rFonts w:ascii="Arial" w:hAnsi="Arial" w:cs="Arial"/>
          <w:i/>
          <w:highlight w:val="yellow"/>
          <w:shd w:val="clear" w:color="auto" w:fill="FFFFFF"/>
        </w:rPr>
        <w:t>Front. Plant Sci., 29 June 2021</w:t>
      </w:r>
    </w:p>
    <w:p w:rsidR="00602D8D" w:rsidRPr="00602D8D" w:rsidRDefault="00602D8D" w:rsidP="00033F33">
      <w:pPr>
        <w:pStyle w:val="NoSpacing"/>
        <w:rPr>
          <w:rFonts w:ascii="Arial" w:hAnsi="Arial" w:cs="Arial"/>
          <w:i/>
        </w:rPr>
      </w:pPr>
      <w:r w:rsidRPr="00CE3F2F">
        <w:rPr>
          <w:rFonts w:ascii="Arial" w:hAnsi="Arial" w:cs="Arial"/>
          <w:i/>
          <w:highlight w:val="yellow"/>
          <w:shd w:val="clear" w:color="auto" w:fill="FFFFFF"/>
        </w:rPr>
        <w:t> </w:t>
      </w:r>
      <w:hyperlink r:id="rId2021" w:history="1">
        <w:r w:rsidRPr="00CE3F2F">
          <w:rPr>
            <w:rStyle w:val="Hyperlink"/>
            <w:rFonts w:ascii="Arial" w:hAnsi="Arial" w:cs="Arial"/>
            <w:i/>
            <w:color w:val="auto"/>
            <w:u w:val="none"/>
            <w:shd w:val="clear" w:color="auto" w:fill="FFFFFF"/>
          </w:rPr>
          <w:t>https://doi.org/10.3389/fpls.2021.638688</w:t>
        </w:r>
      </w:hyperlink>
    </w:p>
    <w:p w:rsidR="0010683F" w:rsidRDefault="0010683F" w:rsidP="00BB34AA">
      <w:pPr>
        <w:pStyle w:val="NoSpacing"/>
        <w:rPr>
          <w:rFonts w:ascii="Arial" w:hAnsi="Arial" w:cs="Arial"/>
          <w:i/>
        </w:rPr>
      </w:pPr>
    </w:p>
    <w:p w:rsidR="002A2146" w:rsidRDefault="004239C2" w:rsidP="002A2146">
      <w:pPr>
        <w:rPr>
          <w:rFonts w:ascii="Arial" w:hAnsi="Arial" w:cs="Arial"/>
          <w:b/>
          <w:sz w:val="22"/>
          <w:szCs w:val="22"/>
        </w:rPr>
      </w:pPr>
      <w:hyperlink r:id="rId2022" w:history="1">
        <w:r w:rsidR="002A2146">
          <w:rPr>
            <w:rStyle w:val="Hyperlink"/>
            <w:rFonts w:ascii="Arial" w:hAnsi="Arial" w:cs="Arial"/>
            <w:b/>
            <w:sz w:val="22"/>
            <w:szCs w:val="22"/>
          </w:rPr>
          <w:t>Fusion Engineering and Design</w:t>
        </w:r>
      </w:hyperlink>
      <w:r w:rsidR="002A2146" w:rsidRPr="008A7EE9">
        <w:rPr>
          <w:rFonts w:ascii="Arial" w:hAnsi="Arial" w:cs="Arial"/>
          <w:b/>
          <w:sz w:val="22"/>
          <w:szCs w:val="22"/>
        </w:rPr>
        <w:t xml:space="preserve"> </w:t>
      </w:r>
      <w:r w:rsidR="002A2146">
        <w:rPr>
          <w:rFonts w:ascii="Arial" w:hAnsi="Arial" w:cs="Arial"/>
          <w:b/>
          <w:sz w:val="22"/>
          <w:szCs w:val="22"/>
        </w:rPr>
        <w:t xml:space="preserve">   (1</w:t>
      </w:r>
      <w:r w:rsidR="002A2146" w:rsidRPr="00665212">
        <w:rPr>
          <w:rFonts w:ascii="Arial" w:hAnsi="Arial" w:cs="Arial"/>
          <w:b/>
          <w:sz w:val="22"/>
          <w:szCs w:val="22"/>
        </w:rPr>
        <w:t>)</w:t>
      </w:r>
    </w:p>
    <w:p w:rsidR="002A2146" w:rsidRDefault="002A2146" w:rsidP="00BB34AA">
      <w:pPr>
        <w:pStyle w:val="NoSpacing"/>
        <w:rPr>
          <w:rFonts w:ascii="Arial" w:hAnsi="Arial" w:cs="Arial"/>
          <w:i/>
        </w:rPr>
      </w:pPr>
    </w:p>
    <w:p w:rsidR="002A2146" w:rsidRPr="002A2146" w:rsidRDefault="004239C2" w:rsidP="002A2146">
      <w:pPr>
        <w:pStyle w:val="NoSpacing"/>
        <w:rPr>
          <w:rFonts w:ascii="Arial" w:hAnsi="Arial" w:cs="Arial"/>
          <w:kern w:val="36"/>
          <w:lang w:val="en-US"/>
        </w:rPr>
      </w:pPr>
      <w:hyperlink r:id="rId2023" w:history="1">
        <w:r w:rsidR="002A2146" w:rsidRPr="002A2146">
          <w:rPr>
            <w:rStyle w:val="Hyperlink"/>
            <w:rFonts w:ascii="Arial" w:hAnsi="Arial" w:cs="Arial"/>
            <w:kern w:val="36"/>
            <w:u w:val="none"/>
            <w:lang w:val="en-US"/>
          </w:rPr>
          <w:t>Characterization of an ultra-compact neutron source based on an IEC fusion device and its prospective applications in radiography</w:t>
        </w:r>
      </w:hyperlink>
    </w:p>
    <w:p w:rsidR="002A2146" w:rsidRPr="002A2146" w:rsidRDefault="004239C2" w:rsidP="002A2146">
      <w:pPr>
        <w:pStyle w:val="NoSpacing"/>
        <w:rPr>
          <w:rFonts w:ascii="Arial" w:hAnsi="Arial" w:cs="Arial"/>
          <w:lang w:val="en-US"/>
        </w:rPr>
      </w:pPr>
      <w:hyperlink r:id="rId2024" w:anchor="!" w:history="1">
        <w:r w:rsidR="002A2146" w:rsidRPr="002A2146">
          <w:rPr>
            <w:rFonts w:ascii="Arial" w:hAnsi="Arial" w:cs="Arial"/>
            <w:lang w:val="en-US"/>
          </w:rPr>
          <w:t>Mahmoud</w:t>
        </w:r>
        <w:r w:rsidR="002A2146">
          <w:rPr>
            <w:rFonts w:ascii="Arial" w:hAnsi="Arial" w:cs="Arial"/>
            <w:lang w:val="en-US"/>
          </w:rPr>
          <w:t xml:space="preserve"> </w:t>
        </w:r>
        <w:r w:rsidR="002A2146" w:rsidRPr="002A2146">
          <w:rPr>
            <w:rFonts w:ascii="Arial" w:hAnsi="Arial" w:cs="Arial"/>
            <w:lang w:val="en-US"/>
          </w:rPr>
          <w:t>Bakr</w:t>
        </w:r>
        <w:r w:rsidR="002A2146">
          <w:rPr>
            <w:rFonts w:ascii="Arial" w:hAnsi="Arial" w:cs="Arial"/>
            <w:lang w:val="en-US"/>
          </w:rPr>
          <w:t xml:space="preserve">, </w:t>
        </w:r>
      </w:hyperlink>
      <w:hyperlink r:id="rId2025" w:anchor="!" w:history="1">
        <w:r w:rsidR="002A2146" w:rsidRPr="002A2146">
          <w:rPr>
            <w:rFonts w:ascii="Arial" w:hAnsi="Arial" w:cs="Arial"/>
            <w:lang w:val="en-US"/>
          </w:rPr>
          <w:t>Keisuke</w:t>
        </w:r>
        <w:r w:rsidR="002A2146">
          <w:rPr>
            <w:rFonts w:ascii="Arial" w:hAnsi="Arial" w:cs="Arial"/>
            <w:lang w:val="en-US"/>
          </w:rPr>
          <w:t xml:space="preserve"> </w:t>
        </w:r>
        <w:r w:rsidR="002A2146" w:rsidRPr="002A2146">
          <w:rPr>
            <w:rFonts w:ascii="Arial" w:hAnsi="Arial" w:cs="Arial"/>
            <w:lang w:val="en-US"/>
          </w:rPr>
          <w:t>Mukai</w:t>
        </w:r>
        <w:r w:rsidR="002A2146">
          <w:rPr>
            <w:rFonts w:ascii="Arial" w:hAnsi="Arial" w:cs="Arial"/>
            <w:lang w:val="en-US"/>
          </w:rPr>
          <w:t xml:space="preserve">, </w:t>
        </w:r>
      </w:hyperlink>
      <w:hyperlink r:id="rId2026" w:anchor="!" w:history="1">
        <w:r w:rsidR="002A2146" w:rsidRPr="002A2146">
          <w:rPr>
            <w:rFonts w:ascii="Arial" w:hAnsi="Arial" w:cs="Arial"/>
            <w:lang w:val="en-US"/>
          </w:rPr>
          <w:t>Kai</w:t>
        </w:r>
        <w:r w:rsidR="002A2146">
          <w:rPr>
            <w:rFonts w:ascii="Arial" w:hAnsi="Arial" w:cs="Arial"/>
            <w:lang w:val="en-US"/>
          </w:rPr>
          <w:t xml:space="preserve"> </w:t>
        </w:r>
        <w:r w:rsidR="002A2146" w:rsidRPr="002A2146">
          <w:rPr>
            <w:rFonts w:ascii="Arial" w:hAnsi="Arial" w:cs="Arial"/>
            <w:lang w:val="en-US"/>
          </w:rPr>
          <w:t>Masuda</w:t>
        </w:r>
        <w:r w:rsidR="002A2146">
          <w:rPr>
            <w:rFonts w:ascii="Arial" w:hAnsi="Arial" w:cs="Arial"/>
            <w:lang w:val="en-US"/>
          </w:rPr>
          <w:t xml:space="preserve">, </w:t>
        </w:r>
      </w:hyperlink>
      <w:hyperlink r:id="rId2027" w:anchor="!" w:history="1">
        <w:r w:rsidR="002A2146" w:rsidRPr="002A2146">
          <w:rPr>
            <w:rFonts w:ascii="Arial" w:hAnsi="Arial" w:cs="Arial"/>
            <w:lang w:val="en-US"/>
          </w:rPr>
          <w:t>JuroYagi</w:t>
        </w:r>
        <w:r w:rsidR="002A2146">
          <w:rPr>
            <w:rFonts w:ascii="Arial" w:hAnsi="Arial" w:cs="Arial"/>
            <w:lang w:val="en-US"/>
          </w:rPr>
          <w:t xml:space="preserve">, </w:t>
        </w:r>
      </w:hyperlink>
      <w:hyperlink r:id="rId2028" w:anchor="!" w:history="1">
        <w:r w:rsidR="002A2146" w:rsidRPr="002A2146">
          <w:rPr>
            <w:rFonts w:ascii="Arial" w:hAnsi="Arial" w:cs="Arial"/>
            <w:lang w:val="en-US"/>
          </w:rPr>
          <w:t>Satoshi</w:t>
        </w:r>
        <w:r w:rsidR="002A2146">
          <w:rPr>
            <w:rFonts w:ascii="Arial" w:hAnsi="Arial" w:cs="Arial"/>
            <w:lang w:val="en-US"/>
          </w:rPr>
          <w:t xml:space="preserve"> </w:t>
        </w:r>
        <w:r w:rsidR="002A2146" w:rsidRPr="002A2146">
          <w:rPr>
            <w:rFonts w:ascii="Arial" w:hAnsi="Arial" w:cs="Arial"/>
            <w:lang w:val="en-US"/>
          </w:rPr>
          <w:t>Konishi</w:t>
        </w:r>
      </w:hyperlink>
    </w:p>
    <w:p w:rsidR="002A2146" w:rsidRPr="002A2146" w:rsidRDefault="004239C2" w:rsidP="002A2146">
      <w:pPr>
        <w:pStyle w:val="NoSpacing"/>
        <w:rPr>
          <w:rFonts w:ascii="Arial" w:hAnsi="Arial" w:cs="Arial"/>
          <w:i/>
        </w:rPr>
      </w:pPr>
      <w:hyperlink r:id="rId2029" w:tooltip="Go to Fusion Engineering and Design on ScienceDirect" w:history="1">
        <w:r w:rsidR="002A2146" w:rsidRPr="002A2146">
          <w:rPr>
            <w:rStyle w:val="Hyperlink"/>
            <w:rFonts w:ascii="Arial" w:hAnsi="Arial" w:cs="Arial"/>
            <w:i/>
            <w:color w:val="auto"/>
            <w:u w:val="none"/>
          </w:rPr>
          <w:t>Fusion Engineering and Design</w:t>
        </w:r>
      </w:hyperlink>
      <w:r w:rsidR="002A2146" w:rsidRPr="002A2146">
        <w:rPr>
          <w:rFonts w:ascii="Arial" w:hAnsi="Arial" w:cs="Arial"/>
          <w:i/>
        </w:rPr>
        <w:t xml:space="preserve">, </w:t>
      </w:r>
      <w:hyperlink r:id="rId2030" w:tooltip="Go to table of contents for this volume/issue" w:history="1">
        <w:r w:rsidR="002A2146" w:rsidRPr="002A2146">
          <w:rPr>
            <w:rStyle w:val="Hyperlink"/>
            <w:rFonts w:ascii="Arial" w:hAnsi="Arial" w:cs="Arial"/>
            <w:i/>
            <w:color w:val="auto"/>
            <w:u w:val="none"/>
          </w:rPr>
          <w:t>Volume 167</w:t>
        </w:r>
      </w:hyperlink>
      <w:r w:rsidR="002A2146" w:rsidRPr="002A2146">
        <w:rPr>
          <w:rFonts w:ascii="Arial" w:hAnsi="Arial" w:cs="Arial"/>
          <w:i/>
        </w:rPr>
        <w:t>, June 2021, 112346</w:t>
      </w:r>
    </w:p>
    <w:p w:rsidR="002A2146" w:rsidRDefault="004239C2" w:rsidP="002A2146">
      <w:pPr>
        <w:pStyle w:val="NoSpacing"/>
      </w:pPr>
      <w:hyperlink r:id="rId2031" w:tgtFrame="_blank" w:tooltip="Persistent link using digital object identifier" w:history="1">
        <w:r w:rsidR="002A2146" w:rsidRPr="002A2146">
          <w:rPr>
            <w:rStyle w:val="Hyperlink"/>
            <w:rFonts w:ascii="Arial" w:hAnsi="Arial" w:cs="Arial"/>
            <w:i/>
            <w:color w:val="auto"/>
            <w:u w:val="none"/>
          </w:rPr>
          <w:t>https://doi.org/10.1016/j.fusengdes.2021.112346</w:t>
        </w:r>
      </w:hyperlink>
    </w:p>
    <w:p w:rsidR="00D17518" w:rsidRDefault="00D17518" w:rsidP="002A2146">
      <w:pPr>
        <w:pStyle w:val="NoSpacing"/>
      </w:pPr>
    </w:p>
    <w:p w:rsidR="00D17518" w:rsidRDefault="004239C2" w:rsidP="00D17518">
      <w:pPr>
        <w:rPr>
          <w:rFonts w:ascii="Arial" w:hAnsi="Arial" w:cs="Arial"/>
          <w:b/>
          <w:sz w:val="22"/>
          <w:szCs w:val="22"/>
        </w:rPr>
      </w:pPr>
      <w:hyperlink r:id="rId2032" w:history="1">
        <w:r w:rsidR="00D17518">
          <w:rPr>
            <w:rStyle w:val="Hyperlink"/>
            <w:rFonts w:ascii="Arial" w:hAnsi="Arial" w:cs="Arial"/>
            <w:b/>
            <w:sz w:val="22"/>
            <w:szCs w:val="22"/>
          </w:rPr>
          <w:t>Geomechanics for Energy and the Environment</w:t>
        </w:r>
      </w:hyperlink>
      <w:r w:rsidR="00D17518" w:rsidRPr="008A7EE9">
        <w:rPr>
          <w:rFonts w:ascii="Arial" w:hAnsi="Arial" w:cs="Arial"/>
          <w:b/>
          <w:sz w:val="22"/>
          <w:szCs w:val="22"/>
        </w:rPr>
        <w:t xml:space="preserve"> </w:t>
      </w:r>
      <w:r w:rsidR="00D17518">
        <w:rPr>
          <w:rFonts w:ascii="Arial" w:hAnsi="Arial" w:cs="Arial"/>
          <w:b/>
          <w:sz w:val="22"/>
          <w:szCs w:val="22"/>
        </w:rPr>
        <w:t xml:space="preserve">   (1</w:t>
      </w:r>
      <w:r w:rsidR="00D17518" w:rsidRPr="00665212">
        <w:rPr>
          <w:rFonts w:ascii="Arial" w:hAnsi="Arial" w:cs="Arial"/>
          <w:b/>
          <w:sz w:val="22"/>
          <w:szCs w:val="22"/>
        </w:rPr>
        <w:t>)</w:t>
      </w:r>
    </w:p>
    <w:p w:rsidR="00D17518" w:rsidRDefault="00D17518" w:rsidP="002A2146">
      <w:pPr>
        <w:pStyle w:val="NoSpacing"/>
      </w:pPr>
    </w:p>
    <w:p w:rsidR="00D17518" w:rsidRPr="00D17518" w:rsidRDefault="004239C2" w:rsidP="00D17518">
      <w:pPr>
        <w:pStyle w:val="NoSpacing"/>
        <w:rPr>
          <w:rFonts w:ascii="Arial" w:hAnsi="Arial" w:cs="Arial"/>
          <w:kern w:val="36"/>
          <w:lang w:val="en-US"/>
        </w:rPr>
      </w:pPr>
      <w:hyperlink r:id="rId2033" w:history="1">
        <w:r w:rsidR="00D17518" w:rsidRPr="00D17518">
          <w:rPr>
            <w:rStyle w:val="Hyperlink"/>
            <w:rFonts w:ascii="Arial" w:hAnsi="Arial" w:cs="Arial"/>
            <w:kern w:val="36"/>
            <w:u w:val="none"/>
            <w:lang w:val="en-US"/>
          </w:rPr>
          <w:t>Neutron imaging for geomechanics: A review</w:t>
        </w:r>
      </w:hyperlink>
    </w:p>
    <w:p w:rsidR="00D17518" w:rsidRPr="00F623B0" w:rsidRDefault="004239C2" w:rsidP="00D17518">
      <w:pPr>
        <w:pStyle w:val="NoSpacing"/>
        <w:rPr>
          <w:rFonts w:ascii="Arial" w:hAnsi="Arial" w:cs="Arial"/>
          <w:lang w:val="pt-PT"/>
        </w:rPr>
      </w:pPr>
      <w:hyperlink r:id="rId2034" w:anchor="!" w:history="1">
        <w:r w:rsidR="00D17518" w:rsidRPr="00F623B0">
          <w:rPr>
            <w:rFonts w:ascii="Arial" w:hAnsi="Arial" w:cs="Arial"/>
            <w:lang w:val="pt-PT"/>
          </w:rPr>
          <w:t xml:space="preserve">Alessandro Tengattini, </w:t>
        </w:r>
      </w:hyperlink>
      <w:hyperlink r:id="rId2035" w:anchor="!" w:history="1">
        <w:r w:rsidR="00D17518" w:rsidRPr="00F623B0">
          <w:rPr>
            <w:rFonts w:ascii="Arial" w:hAnsi="Arial" w:cs="Arial"/>
            <w:lang w:val="pt-PT"/>
          </w:rPr>
          <w:t xml:space="preserve">Nicolas Lenoir, </w:t>
        </w:r>
      </w:hyperlink>
      <w:hyperlink r:id="rId2036" w:anchor="!" w:history="1">
        <w:r w:rsidR="00D17518" w:rsidRPr="00F623B0">
          <w:rPr>
            <w:rFonts w:ascii="Arial" w:hAnsi="Arial" w:cs="Arial"/>
            <w:lang w:val="pt-PT"/>
          </w:rPr>
          <w:t xml:space="preserve">Edward Andò, </w:t>
        </w:r>
      </w:hyperlink>
      <w:hyperlink r:id="rId2037" w:anchor="!" w:history="1">
        <w:r w:rsidR="00D17518" w:rsidRPr="00F623B0">
          <w:rPr>
            <w:rFonts w:ascii="Arial" w:hAnsi="Arial" w:cs="Arial"/>
            <w:lang w:val="pt-PT"/>
          </w:rPr>
          <w:t>Gioacchino Viggiani</w:t>
        </w:r>
      </w:hyperlink>
    </w:p>
    <w:p w:rsidR="00D17518" w:rsidRPr="00D17518" w:rsidRDefault="004239C2" w:rsidP="00D17518">
      <w:pPr>
        <w:pStyle w:val="NoSpacing"/>
        <w:rPr>
          <w:rFonts w:ascii="Arial" w:hAnsi="Arial" w:cs="Arial"/>
          <w:i/>
        </w:rPr>
      </w:pPr>
      <w:hyperlink r:id="rId2038" w:tooltip="Go to Geomechanics for Energy and the Environment on ScienceDirect" w:history="1">
        <w:r w:rsidR="00D17518" w:rsidRPr="00D17518">
          <w:rPr>
            <w:rStyle w:val="Hyperlink"/>
            <w:rFonts w:ascii="Arial" w:hAnsi="Arial" w:cs="Arial"/>
            <w:i/>
            <w:color w:val="auto"/>
            <w:u w:val="none"/>
          </w:rPr>
          <w:t>Geomechanics for Energy and the Environment</w:t>
        </w:r>
      </w:hyperlink>
      <w:r w:rsidR="00D17518" w:rsidRPr="00D17518">
        <w:rPr>
          <w:rFonts w:ascii="Arial" w:hAnsi="Arial" w:cs="Arial"/>
          <w:i/>
        </w:rPr>
        <w:t xml:space="preserve">, </w:t>
      </w:r>
      <w:hyperlink r:id="rId2039" w:tooltip="Go to table of contents for this volume/issue" w:history="1">
        <w:r w:rsidR="00D17518" w:rsidRPr="00D17518">
          <w:rPr>
            <w:rStyle w:val="Hyperlink"/>
            <w:rFonts w:ascii="Arial" w:hAnsi="Arial" w:cs="Arial"/>
            <w:i/>
            <w:color w:val="auto"/>
            <w:u w:val="none"/>
          </w:rPr>
          <w:t>Volume 27</w:t>
        </w:r>
      </w:hyperlink>
      <w:r w:rsidR="00D17518" w:rsidRPr="00D17518">
        <w:rPr>
          <w:rFonts w:ascii="Arial" w:hAnsi="Arial" w:cs="Arial"/>
          <w:i/>
        </w:rPr>
        <w:t>, September 2021, 100206</w:t>
      </w:r>
    </w:p>
    <w:p w:rsidR="00D17518" w:rsidRDefault="004239C2" w:rsidP="00D17518">
      <w:pPr>
        <w:pStyle w:val="NoSpacing"/>
      </w:pPr>
      <w:hyperlink r:id="rId2040" w:tgtFrame="_blank" w:tooltip="Persistent link using digital object identifier" w:history="1">
        <w:r w:rsidR="00D17518" w:rsidRPr="00D17518">
          <w:rPr>
            <w:rStyle w:val="Hyperlink"/>
            <w:rFonts w:ascii="Arial" w:hAnsi="Arial" w:cs="Arial"/>
            <w:i/>
            <w:color w:val="auto"/>
            <w:u w:val="none"/>
          </w:rPr>
          <w:t>https://doi.org/10.1016/j.gete.2020.100206</w:t>
        </w:r>
      </w:hyperlink>
    </w:p>
    <w:p w:rsidR="009D317F" w:rsidRDefault="009D317F" w:rsidP="00D17518">
      <w:pPr>
        <w:pStyle w:val="NoSpacing"/>
      </w:pPr>
    </w:p>
    <w:p w:rsidR="009D317F" w:rsidRPr="0046073F" w:rsidRDefault="004239C2" w:rsidP="009D317F">
      <w:pPr>
        <w:rPr>
          <w:rFonts w:ascii="Arial" w:hAnsi="Arial" w:cs="Arial"/>
          <w:b/>
          <w:sz w:val="22"/>
          <w:szCs w:val="22"/>
        </w:rPr>
      </w:pPr>
      <w:hyperlink r:id="rId2041" w:history="1">
        <w:r w:rsidR="009D317F">
          <w:rPr>
            <w:rStyle w:val="Hyperlink"/>
            <w:rFonts w:ascii="Arial" w:hAnsi="Arial" w:cs="Arial"/>
            <w:b/>
            <w:sz w:val="22"/>
            <w:szCs w:val="22"/>
          </w:rPr>
          <w:t>Image Analysis &amp; Stereology</w:t>
        </w:r>
      </w:hyperlink>
      <w:r w:rsidR="009D317F">
        <w:rPr>
          <w:rFonts w:ascii="Arial" w:hAnsi="Arial" w:cs="Arial"/>
          <w:b/>
          <w:sz w:val="22"/>
          <w:szCs w:val="22"/>
        </w:rPr>
        <w:t xml:space="preserve">   (1</w:t>
      </w:r>
      <w:r w:rsidR="009D317F" w:rsidRPr="0046073F">
        <w:rPr>
          <w:rFonts w:ascii="Arial" w:hAnsi="Arial" w:cs="Arial"/>
          <w:b/>
          <w:sz w:val="22"/>
          <w:szCs w:val="22"/>
        </w:rPr>
        <w:t>)</w:t>
      </w:r>
    </w:p>
    <w:p w:rsidR="009D317F" w:rsidRDefault="009D317F" w:rsidP="00D17518">
      <w:pPr>
        <w:pStyle w:val="NoSpacing"/>
      </w:pPr>
    </w:p>
    <w:p w:rsidR="009D317F" w:rsidRPr="009D317F" w:rsidRDefault="004239C2" w:rsidP="009D317F">
      <w:pPr>
        <w:pStyle w:val="NoSpacing"/>
        <w:rPr>
          <w:rFonts w:ascii="Arial" w:hAnsi="Arial" w:cs="Arial"/>
        </w:rPr>
      </w:pPr>
      <w:hyperlink r:id="rId2042" w:history="1">
        <w:r w:rsidR="009D317F" w:rsidRPr="009D317F">
          <w:rPr>
            <w:rStyle w:val="Hyperlink"/>
            <w:rFonts w:ascii="Arial" w:hAnsi="Arial" w:cs="Arial"/>
            <w:u w:val="none"/>
          </w:rPr>
          <w:t>Study of structural characteristics of ancient bricks with neutron radiography facility at BTRR</w:t>
        </w:r>
      </w:hyperlink>
      <w:r w:rsidR="009D317F" w:rsidRPr="009D317F">
        <w:rPr>
          <w:rFonts w:ascii="Arial" w:hAnsi="Arial" w:cs="Arial"/>
        </w:rPr>
        <w:t xml:space="preserve"> </w:t>
      </w:r>
    </w:p>
    <w:p w:rsidR="009D317F" w:rsidRPr="009D317F" w:rsidRDefault="009D317F" w:rsidP="009D317F">
      <w:pPr>
        <w:pStyle w:val="NoSpacing"/>
        <w:rPr>
          <w:rFonts w:ascii="Arial" w:hAnsi="Arial" w:cs="Arial"/>
          <w:i/>
        </w:rPr>
      </w:pPr>
      <w:r w:rsidRPr="009D317F">
        <w:rPr>
          <w:rStyle w:val="Emphasis"/>
          <w:rFonts w:ascii="Arial" w:hAnsi="Arial" w:cs="Arial"/>
          <w:i w:val="0"/>
        </w:rPr>
        <w:t>Robin Barman, Sudipta Saha, Md. Sayed Hossain, Anik Das, Md. Kaosar Ahmmad Rabby, Abdullah Al Mahmud, Debasish Chowdhury</w:t>
      </w:r>
    </w:p>
    <w:p w:rsidR="009D317F" w:rsidRPr="009D317F" w:rsidRDefault="009D317F" w:rsidP="009D317F">
      <w:pPr>
        <w:pStyle w:val="NoSpacing"/>
        <w:rPr>
          <w:rFonts w:ascii="Arial" w:hAnsi="Arial" w:cs="Arial"/>
          <w:i/>
        </w:rPr>
      </w:pPr>
      <w:r w:rsidRPr="009D317F">
        <w:rPr>
          <w:rFonts w:ascii="Arial" w:hAnsi="Arial" w:cs="Arial"/>
          <w:i/>
        </w:rPr>
        <w:t>Image Analysis &amp; Sterelogy, Vol 40, No 3, 2021</w:t>
      </w:r>
    </w:p>
    <w:p w:rsidR="009D317F" w:rsidRDefault="009D317F" w:rsidP="009D317F">
      <w:pPr>
        <w:pStyle w:val="NoSpacing"/>
      </w:pPr>
    </w:p>
    <w:p w:rsidR="00B84248" w:rsidRPr="0046073F" w:rsidRDefault="004239C2" w:rsidP="00B84248">
      <w:pPr>
        <w:rPr>
          <w:rFonts w:ascii="Arial" w:hAnsi="Arial" w:cs="Arial"/>
          <w:b/>
          <w:sz w:val="22"/>
          <w:szCs w:val="22"/>
        </w:rPr>
      </w:pPr>
      <w:hyperlink r:id="rId2043" w:history="1">
        <w:r w:rsidR="00B84248">
          <w:rPr>
            <w:rStyle w:val="Hyperlink"/>
            <w:rFonts w:ascii="Arial" w:hAnsi="Arial" w:cs="Arial"/>
            <w:b/>
            <w:sz w:val="22"/>
            <w:szCs w:val="22"/>
          </w:rPr>
          <w:t>International Journal of Heat and Mass Transfer</w:t>
        </w:r>
      </w:hyperlink>
      <w:r w:rsidR="00B84248">
        <w:rPr>
          <w:rFonts w:ascii="Arial" w:hAnsi="Arial" w:cs="Arial"/>
          <w:b/>
          <w:sz w:val="22"/>
          <w:szCs w:val="22"/>
        </w:rPr>
        <w:t xml:space="preserve">   (1</w:t>
      </w:r>
      <w:r w:rsidR="00B84248" w:rsidRPr="0046073F">
        <w:rPr>
          <w:rFonts w:ascii="Arial" w:hAnsi="Arial" w:cs="Arial"/>
          <w:b/>
          <w:sz w:val="22"/>
          <w:szCs w:val="22"/>
        </w:rPr>
        <w:t>)</w:t>
      </w:r>
    </w:p>
    <w:p w:rsidR="00B84248" w:rsidRDefault="00B84248" w:rsidP="00D17518">
      <w:pPr>
        <w:pStyle w:val="NoSpacing"/>
      </w:pPr>
    </w:p>
    <w:p w:rsidR="00B84248" w:rsidRPr="00B84248" w:rsidRDefault="004239C2" w:rsidP="00B84248">
      <w:pPr>
        <w:pStyle w:val="NoSpacing"/>
        <w:rPr>
          <w:rFonts w:ascii="Arial" w:hAnsi="Arial" w:cs="Arial"/>
          <w:kern w:val="36"/>
        </w:rPr>
      </w:pPr>
      <w:hyperlink r:id="rId2044" w:history="1">
        <w:r w:rsidR="00B84248" w:rsidRPr="00B84248">
          <w:rPr>
            <w:rStyle w:val="Hyperlink"/>
            <w:rFonts w:ascii="Arial" w:hAnsi="Arial" w:cs="Arial"/>
            <w:kern w:val="36"/>
            <w:u w:val="none"/>
          </w:rPr>
          <w:t>Neutron radiography for local modelling of thermochemical heat storage reactors: Case study on SrCl</w:t>
        </w:r>
        <w:r w:rsidR="00B84248" w:rsidRPr="00B84248">
          <w:rPr>
            <w:rStyle w:val="Hyperlink"/>
            <w:rFonts w:ascii="Arial" w:hAnsi="Arial" w:cs="Arial"/>
            <w:kern w:val="36"/>
            <w:u w:val="none"/>
            <w:vertAlign w:val="subscript"/>
          </w:rPr>
          <w:t>2</w:t>
        </w:r>
        <w:r w:rsidR="00B84248" w:rsidRPr="00B84248">
          <w:rPr>
            <w:rStyle w:val="Hyperlink"/>
            <w:rFonts w:ascii="Arial" w:hAnsi="Arial" w:cs="Arial"/>
            <w:kern w:val="36"/>
            <w:u w:val="none"/>
          </w:rPr>
          <w:t>-NH</w:t>
        </w:r>
        <w:r w:rsidR="00B84248" w:rsidRPr="00B84248">
          <w:rPr>
            <w:rStyle w:val="Hyperlink"/>
            <w:rFonts w:ascii="Arial" w:hAnsi="Arial" w:cs="Arial"/>
            <w:kern w:val="36"/>
            <w:u w:val="none"/>
            <w:vertAlign w:val="subscript"/>
          </w:rPr>
          <w:t>3</w:t>
        </w:r>
      </w:hyperlink>
    </w:p>
    <w:p w:rsidR="00B84248" w:rsidRPr="00B84248" w:rsidRDefault="004239C2" w:rsidP="00B84248">
      <w:pPr>
        <w:pStyle w:val="NoSpacing"/>
        <w:rPr>
          <w:rFonts w:ascii="Arial" w:hAnsi="Arial" w:cs="Arial"/>
        </w:rPr>
      </w:pPr>
      <w:hyperlink r:id="rId2045" w:anchor="!" w:history="1">
        <w:r w:rsidR="00B84248" w:rsidRPr="00B84248">
          <w:rPr>
            <w:rFonts w:ascii="Arial" w:hAnsi="Arial" w:cs="Arial"/>
          </w:rPr>
          <w:t>Anastasiia</w:t>
        </w:r>
        <w:r w:rsidR="00B84248">
          <w:rPr>
            <w:rFonts w:ascii="Arial" w:hAnsi="Arial" w:cs="Arial"/>
          </w:rPr>
          <w:t xml:space="preserve"> </w:t>
        </w:r>
        <w:r w:rsidR="00B84248" w:rsidRPr="00B84248">
          <w:rPr>
            <w:rFonts w:ascii="Arial" w:hAnsi="Arial" w:cs="Arial"/>
          </w:rPr>
          <w:t>Karabanova</w:t>
        </w:r>
        <w:r w:rsidR="00B84248">
          <w:rPr>
            <w:rFonts w:ascii="Arial" w:hAnsi="Arial" w:cs="Arial"/>
          </w:rPr>
          <w:t xml:space="preserve">, </w:t>
        </w:r>
      </w:hyperlink>
      <w:hyperlink r:id="rId2046" w:anchor="!" w:history="1">
        <w:r w:rsidR="00B84248" w:rsidRPr="00B84248">
          <w:rPr>
            <w:rFonts w:ascii="Arial" w:hAnsi="Arial" w:cs="Arial"/>
          </w:rPr>
          <w:t>Perizat</w:t>
        </w:r>
        <w:r w:rsidR="00B84248">
          <w:rPr>
            <w:rFonts w:ascii="Arial" w:hAnsi="Arial" w:cs="Arial"/>
          </w:rPr>
          <w:t xml:space="preserve"> </w:t>
        </w:r>
        <w:r w:rsidR="00B84248" w:rsidRPr="00B84248">
          <w:rPr>
            <w:rFonts w:ascii="Arial" w:hAnsi="Arial" w:cs="Arial"/>
          </w:rPr>
          <w:t>Berdiyeva</w:t>
        </w:r>
        <w:r w:rsidR="00B84248">
          <w:rPr>
            <w:rFonts w:ascii="Arial" w:hAnsi="Arial" w:cs="Arial"/>
          </w:rPr>
          <w:t xml:space="preserve">, </w:t>
        </w:r>
      </w:hyperlink>
      <w:hyperlink r:id="rId2047" w:anchor="!" w:history="1">
        <w:r w:rsidR="00B84248" w:rsidRPr="00B84248">
          <w:rPr>
            <w:rFonts w:ascii="Arial" w:hAnsi="Arial" w:cs="Arial"/>
          </w:rPr>
          <w:t>Lukas</w:t>
        </w:r>
        <w:r w:rsidR="00B84248">
          <w:rPr>
            <w:rFonts w:ascii="Arial" w:hAnsi="Arial" w:cs="Arial"/>
          </w:rPr>
          <w:t xml:space="preserve"> </w:t>
        </w:r>
        <w:r w:rsidR="00B84248" w:rsidRPr="00B84248">
          <w:rPr>
            <w:rFonts w:ascii="Arial" w:hAnsi="Arial" w:cs="Arial"/>
          </w:rPr>
          <w:t>Helfen</w:t>
        </w:r>
        <w:r w:rsidR="00B84248">
          <w:rPr>
            <w:rFonts w:ascii="Arial" w:hAnsi="Arial" w:cs="Arial"/>
          </w:rPr>
          <w:t xml:space="preserve">, </w:t>
        </w:r>
      </w:hyperlink>
      <w:hyperlink r:id="rId2048" w:anchor="!" w:history="1">
        <w:r w:rsidR="00B84248" w:rsidRPr="00B84248">
          <w:rPr>
            <w:rFonts w:ascii="Arial" w:hAnsi="Arial" w:cs="Arial"/>
          </w:rPr>
          <w:t>Alessandro</w:t>
        </w:r>
        <w:r w:rsidR="00B84248">
          <w:rPr>
            <w:rFonts w:ascii="Arial" w:hAnsi="Arial" w:cs="Arial"/>
          </w:rPr>
          <w:t xml:space="preserve"> </w:t>
        </w:r>
        <w:r w:rsidR="00B84248" w:rsidRPr="00B84248">
          <w:rPr>
            <w:rFonts w:ascii="Arial" w:hAnsi="Arial" w:cs="Arial"/>
          </w:rPr>
          <w:t>Tengattini</w:t>
        </w:r>
        <w:r w:rsidR="00B84248">
          <w:rPr>
            <w:rFonts w:ascii="Arial" w:hAnsi="Arial" w:cs="Arial"/>
          </w:rPr>
          <w:t xml:space="preserve">, </w:t>
        </w:r>
      </w:hyperlink>
      <w:hyperlink r:id="rId2049" w:anchor="!" w:history="1">
        <w:r w:rsidR="00B84248" w:rsidRPr="00B84248">
          <w:rPr>
            <w:rFonts w:ascii="Arial" w:hAnsi="Arial" w:cs="Arial"/>
          </w:rPr>
          <w:t>Thomas</w:t>
        </w:r>
        <w:r w:rsidR="00B84248">
          <w:rPr>
            <w:rFonts w:ascii="Arial" w:hAnsi="Arial" w:cs="Arial"/>
          </w:rPr>
          <w:t xml:space="preserve"> </w:t>
        </w:r>
        <w:r w:rsidR="00B84248" w:rsidRPr="00B84248">
          <w:rPr>
            <w:rFonts w:ascii="Arial" w:hAnsi="Arial" w:cs="Arial"/>
          </w:rPr>
          <w:t>Bücherl</w:t>
        </w:r>
        <w:r w:rsidR="00B84248">
          <w:rPr>
            <w:rFonts w:ascii="Arial" w:hAnsi="Arial" w:cs="Arial"/>
          </w:rPr>
          <w:t xml:space="preserve">, </w:t>
        </w:r>
      </w:hyperlink>
      <w:hyperlink r:id="rId2050" w:anchor="!" w:history="1">
        <w:r w:rsidR="00B84248" w:rsidRPr="00B84248">
          <w:rPr>
            <w:rFonts w:ascii="Arial" w:hAnsi="Arial" w:cs="Arial"/>
          </w:rPr>
          <w:t>Malgorzata G.Makowska</w:t>
        </w:r>
        <w:r w:rsidR="00B84248">
          <w:rPr>
            <w:rFonts w:ascii="Arial" w:hAnsi="Arial" w:cs="Arial"/>
          </w:rPr>
          <w:t xml:space="preserve">, </w:t>
        </w:r>
      </w:hyperlink>
      <w:hyperlink r:id="rId2051" w:anchor="!" w:history="1">
        <w:r w:rsidR="00B84248" w:rsidRPr="00B84248">
          <w:rPr>
            <w:rFonts w:ascii="Arial" w:hAnsi="Arial" w:cs="Arial"/>
          </w:rPr>
          <w:t>Stefano</w:t>
        </w:r>
        <w:r w:rsidR="00B84248">
          <w:rPr>
            <w:rFonts w:ascii="Arial" w:hAnsi="Arial" w:cs="Arial"/>
          </w:rPr>
          <w:t xml:space="preserve"> </w:t>
        </w:r>
        <w:r w:rsidR="00B84248" w:rsidRPr="00B84248">
          <w:rPr>
            <w:rFonts w:ascii="Arial" w:hAnsi="Arial" w:cs="Arial"/>
          </w:rPr>
          <w:t>Deledda</w:t>
        </w:r>
        <w:r w:rsidR="00B84248">
          <w:rPr>
            <w:rFonts w:ascii="Arial" w:hAnsi="Arial" w:cs="Arial"/>
          </w:rPr>
          <w:t xml:space="preserve">, </w:t>
        </w:r>
      </w:hyperlink>
      <w:hyperlink r:id="rId2052" w:anchor="!" w:history="1">
        <w:r w:rsidR="00B84248" w:rsidRPr="00B84248">
          <w:rPr>
            <w:rFonts w:ascii="Arial" w:hAnsi="Arial" w:cs="Arial"/>
          </w:rPr>
          <w:t>Didier</w:t>
        </w:r>
        <w:r w:rsidR="00B84248">
          <w:rPr>
            <w:rFonts w:ascii="Arial" w:hAnsi="Arial" w:cs="Arial"/>
          </w:rPr>
          <w:t xml:space="preserve"> </w:t>
        </w:r>
        <w:r w:rsidR="00B84248" w:rsidRPr="00B84248">
          <w:rPr>
            <w:rFonts w:ascii="Arial" w:hAnsi="Arial" w:cs="Arial"/>
          </w:rPr>
          <w:t>Blanchard</w:t>
        </w:r>
      </w:hyperlink>
    </w:p>
    <w:p w:rsidR="00B84248" w:rsidRPr="00B84248" w:rsidRDefault="004239C2" w:rsidP="00B84248">
      <w:pPr>
        <w:pStyle w:val="NoSpacing"/>
        <w:rPr>
          <w:rFonts w:ascii="Arial" w:hAnsi="Arial" w:cs="Arial"/>
          <w:i/>
        </w:rPr>
      </w:pPr>
      <w:hyperlink r:id="rId2053" w:tooltip="Go to International Journal of Heat and Mass Transfer on ScienceDirect" w:history="1">
        <w:r w:rsidR="00B84248" w:rsidRPr="00B84248">
          <w:rPr>
            <w:rStyle w:val="Hyperlink"/>
            <w:rFonts w:ascii="Arial" w:hAnsi="Arial" w:cs="Arial"/>
            <w:i/>
            <w:color w:val="auto"/>
            <w:u w:val="none"/>
          </w:rPr>
          <w:t>International Journal of Heat and Mass Transfer</w:t>
        </w:r>
      </w:hyperlink>
    </w:p>
    <w:p w:rsidR="00B84248" w:rsidRPr="00B84248" w:rsidRDefault="004239C2" w:rsidP="00B84248">
      <w:pPr>
        <w:pStyle w:val="NoSpacing"/>
        <w:rPr>
          <w:rFonts w:ascii="Arial" w:hAnsi="Arial" w:cs="Arial"/>
          <w:i/>
        </w:rPr>
      </w:pPr>
      <w:hyperlink r:id="rId2054" w:tooltip="Go to table of contents for this volume/issue" w:history="1">
        <w:r w:rsidR="00B84248" w:rsidRPr="00B84248">
          <w:rPr>
            <w:rStyle w:val="Hyperlink"/>
            <w:rFonts w:ascii="Arial" w:hAnsi="Arial" w:cs="Arial"/>
            <w:i/>
            <w:color w:val="auto"/>
            <w:u w:val="none"/>
          </w:rPr>
          <w:t>Volume 178</w:t>
        </w:r>
      </w:hyperlink>
      <w:r w:rsidR="00B84248" w:rsidRPr="00B84248">
        <w:rPr>
          <w:rFonts w:ascii="Arial" w:hAnsi="Arial" w:cs="Arial"/>
          <w:i/>
        </w:rPr>
        <w:t>, October 2021, 121287</w:t>
      </w:r>
    </w:p>
    <w:p w:rsidR="00B84248" w:rsidRPr="00B84248" w:rsidRDefault="00B84248" w:rsidP="00B84248">
      <w:pPr>
        <w:rPr>
          <w:rFonts w:ascii="Arial" w:hAnsi="Arial" w:cs="Arial"/>
          <w:color w:val="2E2E2E"/>
          <w:sz w:val="14"/>
          <w:szCs w:val="14"/>
        </w:rPr>
      </w:pPr>
    </w:p>
    <w:p w:rsidR="004516AC" w:rsidRDefault="004516AC" w:rsidP="00D17518">
      <w:pPr>
        <w:pStyle w:val="NoSpacing"/>
      </w:pPr>
    </w:p>
    <w:p w:rsidR="004516AC" w:rsidRPr="0046073F" w:rsidRDefault="004239C2" w:rsidP="004516AC">
      <w:pPr>
        <w:rPr>
          <w:rFonts w:ascii="Arial" w:hAnsi="Arial" w:cs="Arial"/>
          <w:b/>
          <w:sz w:val="22"/>
          <w:szCs w:val="22"/>
        </w:rPr>
      </w:pPr>
      <w:hyperlink r:id="rId2055" w:history="1">
        <w:r w:rsidR="004516AC">
          <w:rPr>
            <w:rStyle w:val="Hyperlink"/>
            <w:rFonts w:ascii="Arial" w:hAnsi="Arial" w:cs="Arial"/>
            <w:b/>
            <w:sz w:val="22"/>
            <w:szCs w:val="22"/>
          </w:rPr>
          <w:t>The Innovation</w:t>
        </w:r>
      </w:hyperlink>
      <w:r w:rsidR="004516AC">
        <w:rPr>
          <w:rFonts w:ascii="Arial" w:hAnsi="Arial" w:cs="Arial"/>
          <w:b/>
          <w:sz w:val="22"/>
          <w:szCs w:val="22"/>
        </w:rPr>
        <w:t xml:space="preserve">   (1</w:t>
      </w:r>
      <w:r w:rsidR="004516AC" w:rsidRPr="0046073F">
        <w:rPr>
          <w:rFonts w:ascii="Arial" w:hAnsi="Arial" w:cs="Arial"/>
          <w:b/>
          <w:sz w:val="22"/>
          <w:szCs w:val="22"/>
        </w:rPr>
        <w:t>)</w:t>
      </w:r>
    </w:p>
    <w:p w:rsidR="004516AC" w:rsidRDefault="004516AC" w:rsidP="00D17518">
      <w:pPr>
        <w:pStyle w:val="NoSpacing"/>
        <w:rPr>
          <w:rFonts w:ascii="Arial" w:hAnsi="Arial" w:cs="Arial"/>
          <w:i/>
        </w:rPr>
      </w:pPr>
    </w:p>
    <w:p w:rsidR="004516AC" w:rsidRPr="004516AC" w:rsidRDefault="004239C2" w:rsidP="004516AC">
      <w:pPr>
        <w:pStyle w:val="NoSpacing"/>
        <w:rPr>
          <w:rFonts w:ascii="Arial" w:hAnsi="Arial" w:cs="Arial"/>
          <w:kern w:val="36"/>
          <w:lang w:val="en-US"/>
        </w:rPr>
      </w:pPr>
      <w:hyperlink r:id="rId2056" w:history="1">
        <w:r w:rsidR="004516AC" w:rsidRPr="004516AC">
          <w:rPr>
            <w:rStyle w:val="Hyperlink"/>
            <w:rFonts w:ascii="Arial" w:hAnsi="Arial" w:cs="Arial"/>
            <w:kern w:val="36"/>
            <w:u w:val="none"/>
            <w:lang w:val="en-US"/>
          </w:rPr>
          <w:t>Single-pixel neutron imaging with artificial intelligence: Breaking the barrier in multi-parameter imaging, sensitivity, and spatial resolution</w:t>
        </w:r>
      </w:hyperlink>
    </w:p>
    <w:p w:rsidR="004516AC" w:rsidRPr="004516AC" w:rsidRDefault="004239C2" w:rsidP="004516AC">
      <w:pPr>
        <w:pStyle w:val="NoSpacing"/>
        <w:rPr>
          <w:rFonts w:ascii="Arial" w:hAnsi="Arial" w:cs="Arial"/>
          <w:lang w:val="en-US"/>
        </w:rPr>
      </w:pPr>
      <w:hyperlink r:id="rId2057" w:anchor="!" w:history="1">
        <w:r w:rsidR="004516AC" w:rsidRPr="004516AC">
          <w:rPr>
            <w:rFonts w:ascii="Arial" w:hAnsi="Arial" w:cs="Arial"/>
            <w:lang w:val="en-US"/>
          </w:rPr>
          <w:t>Xin</w:t>
        </w:r>
        <w:r w:rsidR="004516AC">
          <w:rPr>
            <w:rFonts w:ascii="Arial" w:hAnsi="Arial" w:cs="Arial"/>
            <w:lang w:val="en-US"/>
          </w:rPr>
          <w:t xml:space="preserve"> </w:t>
        </w:r>
        <w:r w:rsidR="004516AC" w:rsidRPr="004516AC">
          <w:rPr>
            <w:rFonts w:ascii="Arial" w:hAnsi="Arial" w:cs="Arial"/>
            <w:lang w:val="en-US"/>
          </w:rPr>
          <w:t>Yuan</w:t>
        </w:r>
        <w:r w:rsidR="004516AC">
          <w:rPr>
            <w:rFonts w:ascii="Arial" w:hAnsi="Arial" w:cs="Arial"/>
            <w:lang w:val="en-US"/>
          </w:rPr>
          <w:t xml:space="preserve">, </w:t>
        </w:r>
      </w:hyperlink>
      <w:hyperlink r:id="rId2058" w:anchor="!" w:history="1">
        <w:r w:rsidR="004516AC" w:rsidRPr="004516AC">
          <w:rPr>
            <w:rFonts w:ascii="Arial" w:hAnsi="Arial" w:cs="Arial"/>
            <w:lang w:val="en-US"/>
          </w:rPr>
          <w:t>Shensheng</w:t>
        </w:r>
        <w:r w:rsidR="004516AC">
          <w:rPr>
            <w:rFonts w:ascii="Arial" w:hAnsi="Arial" w:cs="Arial"/>
            <w:lang w:val="en-US"/>
          </w:rPr>
          <w:t xml:space="preserve"> </w:t>
        </w:r>
        <w:r w:rsidR="004516AC" w:rsidRPr="004516AC">
          <w:rPr>
            <w:rFonts w:ascii="Arial" w:hAnsi="Arial" w:cs="Arial"/>
            <w:lang w:val="en-US"/>
          </w:rPr>
          <w:t>Han</w:t>
        </w:r>
      </w:hyperlink>
    </w:p>
    <w:p w:rsidR="004516AC" w:rsidRPr="004516AC" w:rsidRDefault="004516AC" w:rsidP="004516AC">
      <w:pPr>
        <w:pStyle w:val="NoSpacing"/>
        <w:rPr>
          <w:rFonts w:ascii="Arial" w:hAnsi="Arial" w:cs="Arial"/>
          <w:i/>
        </w:rPr>
      </w:pPr>
      <w:r w:rsidRPr="004516AC">
        <w:rPr>
          <w:rFonts w:ascii="Arial" w:hAnsi="Arial" w:cs="Arial"/>
          <w:i/>
        </w:rPr>
        <w:t xml:space="preserve">The Innovation, </w:t>
      </w:r>
      <w:hyperlink r:id="rId2059" w:tooltip="Go to table of contents for this volume/issue" w:history="1">
        <w:r w:rsidRPr="004516AC">
          <w:rPr>
            <w:rStyle w:val="Hyperlink"/>
            <w:rFonts w:ascii="Arial" w:hAnsi="Arial" w:cs="Arial"/>
            <w:i/>
            <w:color w:val="auto"/>
            <w:u w:val="none"/>
          </w:rPr>
          <w:t>Volume 2, Issue 2</w:t>
        </w:r>
      </w:hyperlink>
      <w:r w:rsidRPr="004516AC">
        <w:rPr>
          <w:rFonts w:ascii="Arial" w:hAnsi="Arial" w:cs="Arial"/>
          <w:i/>
        </w:rPr>
        <w:t>, 28 May 2021, 100100</w:t>
      </w:r>
    </w:p>
    <w:p w:rsidR="002A2146" w:rsidRDefault="004239C2" w:rsidP="004516AC">
      <w:pPr>
        <w:pStyle w:val="NoSpacing"/>
        <w:rPr>
          <w:rFonts w:ascii="Arial" w:hAnsi="Arial" w:cs="Arial"/>
        </w:rPr>
      </w:pPr>
      <w:hyperlink r:id="rId2060" w:tgtFrame="_blank" w:tooltip="Persistent link using digital object identifier" w:history="1">
        <w:r w:rsidR="004516AC" w:rsidRPr="004516AC">
          <w:rPr>
            <w:rStyle w:val="Hyperlink"/>
            <w:rFonts w:ascii="Arial" w:hAnsi="Arial" w:cs="Arial"/>
            <w:i/>
            <w:color w:val="auto"/>
            <w:u w:val="none"/>
          </w:rPr>
          <w:t>https://doi.org/10.1016/j.xinn.2021.100100</w:t>
        </w:r>
      </w:hyperlink>
    </w:p>
    <w:p w:rsidR="004516AC" w:rsidRDefault="004516AC" w:rsidP="004516AC">
      <w:pPr>
        <w:pStyle w:val="NoSpacing"/>
        <w:rPr>
          <w:rFonts w:ascii="Arial" w:hAnsi="Arial" w:cs="Arial"/>
          <w:i/>
        </w:rPr>
      </w:pPr>
    </w:p>
    <w:p w:rsidR="00F1415D" w:rsidRPr="00F1415D" w:rsidRDefault="004239C2" w:rsidP="004516AC">
      <w:pPr>
        <w:pStyle w:val="NoSpacing"/>
        <w:rPr>
          <w:rFonts w:ascii="Arial" w:hAnsi="Arial" w:cs="Arial"/>
        </w:rPr>
      </w:pPr>
      <w:hyperlink r:id="rId2061" w:history="1">
        <w:r w:rsidR="00F1415D" w:rsidRPr="004073AD">
          <w:rPr>
            <w:rStyle w:val="Hyperlink"/>
            <w:rFonts w:ascii="Arial" w:hAnsi="Arial" w:cs="Arial"/>
            <w:b/>
          </w:rPr>
          <w:t>IOP Conference Series: Materials Science and Engineering</w:t>
        </w:r>
      </w:hyperlink>
      <w:r w:rsidR="00F1415D">
        <w:rPr>
          <w:rFonts w:ascii="Arial" w:hAnsi="Arial" w:cs="Arial"/>
        </w:rPr>
        <w:t xml:space="preserve">   </w:t>
      </w:r>
      <w:r w:rsidR="00F1415D" w:rsidRPr="00F1415D">
        <w:rPr>
          <w:rFonts w:ascii="Arial" w:hAnsi="Arial" w:cs="Arial"/>
          <w:b/>
        </w:rPr>
        <w:t>(1)</w:t>
      </w:r>
    </w:p>
    <w:p w:rsidR="00F1415D" w:rsidRDefault="00F1415D" w:rsidP="004516AC">
      <w:pPr>
        <w:pStyle w:val="NoSpacing"/>
      </w:pPr>
    </w:p>
    <w:p w:rsidR="00F1415D" w:rsidRPr="00F1415D" w:rsidRDefault="004239C2" w:rsidP="00F1415D">
      <w:pPr>
        <w:pStyle w:val="NoSpacing"/>
        <w:rPr>
          <w:rFonts w:ascii="Arial" w:hAnsi="Arial" w:cs="Arial"/>
          <w:kern w:val="36"/>
        </w:rPr>
      </w:pPr>
      <w:hyperlink r:id="rId2062" w:history="1">
        <w:r w:rsidR="00F1415D" w:rsidRPr="00F1415D">
          <w:rPr>
            <w:rStyle w:val="Hyperlink"/>
            <w:rFonts w:ascii="Arial" w:hAnsi="Arial" w:cs="Arial"/>
            <w:kern w:val="36"/>
            <w:u w:val="none"/>
          </w:rPr>
          <w:t>New exposure room shielding incorporated with ferro boron concrete for neutron radiography imaging (NURI) facility at TRIGA PUSPATI Research Reactor</w:t>
        </w:r>
      </w:hyperlink>
    </w:p>
    <w:p w:rsidR="00F1415D" w:rsidRPr="00F1415D" w:rsidRDefault="00F1415D" w:rsidP="00F1415D">
      <w:pPr>
        <w:pStyle w:val="NoSpacing"/>
        <w:rPr>
          <w:rFonts w:ascii="Arial" w:hAnsi="Arial" w:cs="Arial"/>
        </w:rPr>
      </w:pPr>
      <w:r w:rsidRPr="00F1415D">
        <w:rPr>
          <w:rFonts w:ascii="Arial" w:eastAsia="Times New Roman" w:hAnsi="Arial" w:cs="Arial"/>
        </w:rPr>
        <w:t>Muhammad Syahir Sarkawi</w:t>
      </w:r>
      <w:r w:rsidRPr="00F1415D">
        <w:rPr>
          <w:rFonts w:ascii="Arial" w:hAnsi="Arial" w:cs="Arial"/>
          <w:bdr w:val="none" w:sz="0" w:space="0" w:color="auto" w:frame="1"/>
        </w:rPr>
        <w:t>, </w:t>
      </w:r>
      <w:r w:rsidRPr="00F1415D">
        <w:rPr>
          <w:rFonts w:ascii="Arial" w:eastAsia="Times New Roman" w:hAnsi="Arial" w:cs="Arial"/>
        </w:rPr>
        <w:t>Jasman Zainal</w:t>
      </w:r>
      <w:r w:rsidRPr="00F1415D">
        <w:rPr>
          <w:rFonts w:ascii="Arial" w:hAnsi="Arial" w:cs="Arial"/>
          <w:bdr w:val="none" w:sz="0" w:space="0" w:color="auto" w:frame="1"/>
        </w:rPr>
        <w:t>, </w:t>
      </w:r>
      <w:r w:rsidRPr="00F1415D">
        <w:rPr>
          <w:rFonts w:ascii="Arial" w:eastAsia="Times New Roman" w:hAnsi="Arial" w:cs="Arial"/>
        </w:rPr>
        <w:t>Muhammad Arif Sazali</w:t>
      </w:r>
      <w:r w:rsidRPr="00F1415D">
        <w:rPr>
          <w:rFonts w:ascii="Arial" w:hAnsi="Arial" w:cs="Arial"/>
          <w:bdr w:val="none" w:sz="0" w:space="0" w:color="auto" w:frame="1"/>
        </w:rPr>
        <w:t>, </w:t>
      </w:r>
      <w:r w:rsidRPr="00F1415D">
        <w:rPr>
          <w:rFonts w:ascii="Arial" w:eastAsia="Times New Roman" w:hAnsi="Arial" w:cs="Arial"/>
        </w:rPr>
        <w:t>Nur Syazwani Ali</w:t>
      </w:r>
      <w:r w:rsidRPr="00F1415D">
        <w:rPr>
          <w:rFonts w:ascii="Arial" w:hAnsi="Arial" w:cs="Arial"/>
          <w:bdr w:val="none" w:sz="0" w:space="0" w:color="auto" w:frame="1"/>
        </w:rPr>
        <w:t>, </w:t>
      </w:r>
      <w:r w:rsidRPr="00F1415D">
        <w:rPr>
          <w:rFonts w:ascii="Arial" w:eastAsia="Times New Roman" w:hAnsi="Arial" w:cs="Arial"/>
        </w:rPr>
        <w:t>Nor Afifah Basri</w:t>
      </w:r>
      <w:r w:rsidRPr="00F1415D">
        <w:rPr>
          <w:rFonts w:ascii="Arial" w:hAnsi="Arial" w:cs="Arial"/>
          <w:bdr w:val="none" w:sz="0" w:space="0" w:color="auto" w:frame="1"/>
        </w:rPr>
        <w:t>, </w:t>
      </w:r>
      <w:r w:rsidRPr="00F1415D">
        <w:rPr>
          <w:rFonts w:ascii="Arial" w:eastAsia="Times New Roman" w:hAnsi="Arial" w:cs="Arial"/>
        </w:rPr>
        <w:t>Muhammad Rawi Mohamed Zain</w:t>
      </w:r>
      <w:r w:rsidRPr="00F1415D">
        <w:rPr>
          <w:rFonts w:ascii="Arial" w:hAnsi="Arial" w:cs="Arial"/>
          <w:bdr w:val="none" w:sz="0" w:space="0" w:color="auto" w:frame="1"/>
        </w:rPr>
        <w:t>, </w:t>
      </w:r>
      <w:r w:rsidRPr="00F1415D">
        <w:rPr>
          <w:rFonts w:ascii="Arial" w:eastAsia="Times New Roman" w:hAnsi="Arial" w:cs="Arial"/>
        </w:rPr>
        <w:t>Faridah Idris</w:t>
      </w:r>
      <w:r w:rsidRPr="00F1415D">
        <w:rPr>
          <w:rFonts w:ascii="Arial" w:hAnsi="Arial" w:cs="Arial"/>
          <w:bdr w:val="none" w:sz="0" w:space="0" w:color="auto" w:frame="1"/>
        </w:rPr>
        <w:t>, </w:t>
      </w:r>
      <w:r w:rsidRPr="00F1415D">
        <w:rPr>
          <w:rFonts w:ascii="Arial" w:eastAsia="Times New Roman" w:hAnsi="Arial" w:cs="Arial"/>
        </w:rPr>
        <w:t>Khair'iah Yazid</w:t>
      </w:r>
      <w:r w:rsidRPr="00F1415D">
        <w:rPr>
          <w:rFonts w:ascii="Arial" w:hAnsi="Arial" w:cs="Arial"/>
          <w:bdr w:val="none" w:sz="0" w:space="0" w:color="auto" w:frame="1"/>
        </w:rPr>
        <w:t>, </w:t>
      </w:r>
      <w:r w:rsidRPr="00F1415D">
        <w:rPr>
          <w:rFonts w:ascii="Arial" w:eastAsia="Times New Roman" w:hAnsi="Arial" w:cs="Arial"/>
        </w:rPr>
        <w:t>Norriza Mohd Isa</w:t>
      </w:r>
      <w:r w:rsidRPr="00F1415D">
        <w:rPr>
          <w:rFonts w:ascii="Arial" w:hAnsi="Arial" w:cs="Arial"/>
          <w:bdr w:val="none" w:sz="0" w:space="0" w:color="auto" w:frame="1"/>
        </w:rPr>
        <w:t> </w:t>
      </w:r>
      <w:r>
        <w:rPr>
          <w:rFonts w:ascii="Arial" w:hAnsi="Arial" w:cs="Arial"/>
          <w:bdr w:val="none" w:sz="0" w:space="0" w:color="auto" w:frame="1"/>
        </w:rPr>
        <w:t xml:space="preserve">, </w:t>
      </w:r>
      <w:r w:rsidRPr="00F1415D">
        <w:rPr>
          <w:rFonts w:ascii="Arial" w:eastAsia="Times New Roman" w:hAnsi="Arial" w:cs="Arial"/>
        </w:rPr>
        <w:t>Rafhayudi Jamro</w:t>
      </w:r>
    </w:p>
    <w:p w:rsidR="00F1415D" w:rsidRDefault="00F1415D" w:rsidP="00F1415D">
      <w:pPr>
        <w:pStyle w:val="NoSpacing"/>
        <w:rPr>
          <w:rFonts w:ascii="Arial" w:hAnsi="Arial" w:cs="Arial"/>
          <w:i/>
        </w:rPr>
      </w:pPr>
      <w:r w:rsidRPr="00F1415D">
        <w:rPr>
          <w:rStyle w:val="Emphasis"/>
          <w:rFonts w:ascii="Arial" w:hAnsi="Arial" w:cs="Arial"/>
          <w:bdr w:val="none" w:sz="0" w:space="0" w:color="auto" w:frame="1"/>
        </w:rPr>
        <w:t>IOP Conf. Ser.: Mater. Sci. Eng.</w:t>
      </w:r>
      <w:r w:rsidRPr="00F1415D">
        <w:rPr>
          <w:rFonts w:ascii="Arial" w:hAnsi="Arial" w:cs="Arial"/>
        </w:rPr>
        <w:t> </w:t>
      </w:r>
      <w:r w:rsidRPr="00F1415D">
        <w:rPr>
          <w:rFonts w:ascii="Arial" w:hAnsi="Arial" w:cs="Arial"/>
          <w:bCs/>
          <w:i/>
          <w:bdr w:val="none" w:sz="0" w:space="0" w:color="auto" w:frame="1"/>
        </w:rPr>
        <w:t>1231</w:t>
      </w:r>
      <w:r w:rsidRPr="00F1415D">
        <w:rPr>
          <w:rFonts w:ascii="Arial" w:hAnsi="Arial" w:cs="Arial"/>
          <w:i/>
        </w:rPr>
        <w:t> 012004</w:t>
      </w:r>
    </w:p>
    <w:p w:rsidR="00F1415D" w:rsidRDefault="00F1415D" w:rsidP="004516AC">
      <w:pPr>
        <w:pStyle w:val="NoSpacing"/>
        <w:rPr>
          <w:rFonts w:ascii="Arial" w:hAnsi="Arial" w:cs="Arial"/>
          <w:i/>
        </w:rPr>
      </w:pPr>
    </w:p>
    <w:p w:rsidR="00F1415D" w:rsidRPr="004516AC" w:rsidRDefault="00F1415D" w:rsidP="004516AC">
      <w:pPr>
        <w:pStyle w:val="NoSpacing"/>
        <w:rPr>
          <w:rFonts w:ascii="Arial" w:hAnsi="Arial" w:cs="Arial"/>
          <w:i/>
        </w:rPr>
      </w:pPr>
    </w:p>
    <w:p w:rsidR="004F79AD" w:rsidRDefault="004239C2" w:rsidP="004F79AD">
      <w:pPr>
        <w:rPr>
          <w:rFonts w:ascii="Arial" w:hAnsi="Arial" w:cs="Arial"/>
          <w:b/>
          <w:sz w:val="22"/>
          <w:szCs w:val="22"/>
        </w:rPr>
      </w:pPr>
      <w:hyperlink r:id="rId2063" w:history="1">
        <w:r w:rsidR="004F79AD" w:rsidRPr="00184854">
          <w:rPr>
            <w:rStyle w:val="Hyperlink"/>
            <w:rFonts w:ascii="Arial" w:hAnsi="Arial" w:cs="Arial"/>
            <w:b/>
            <w:sz w:val="22"/>
            <w:szCs w:val="22"/>
          </w:rPr>
          <w:t>ISIJ International</w:t>
        </w:r>
        <w:r w:rsidR="004F79AD" w:rsidRPr="00184854">
          <w:rPr>
            <w:rStyle w:val="Hyperlink"/>
            <w:rFonts w:ascii="Arial" w:hAnsi="Arial" w:cs="Arial"/>
            <w:b/>
            <w:sz w:val="22"/>
            <w:szCs w:val="22"/>
            <w:u w:val="none"/>
          </w:rPr>
          <w:t xml:space="preserve">    </w:t>
        </w:r>
      </w:hyperlink>
      <w:r w:rsidR="004F79AD">
        <w:rPr>
          <w:rFonts w:ascii="Arial" w:hAnsi="Arial" w:cs="Arial"/>
          <w:b/>
          <w:sz w:val="22"/>
          <w:szCs w:val="22"/>
        </w:rPr>
        <w:t xml:space="preserve"> (1</w:t>
      </w:r>
      <w:r w:rsidR="004F79AD" w:rsidRPr="00665212">
        <w:rPr>
          <w:rFonts w:ascii="Arial" w:hAnsi="Arial" w:cs="Arial"/>
          <w:b/>
          <w:sz w:val="22"/>
          <w:szCs w:val="22"/>
        </w:rPr>
        <w:t>)</w:t>
      </w:r>
    </w:p>
    <w:p w:rsidR="004F79AD" w:rsidRDefault="004F79AD" w:rsidP="00BB34AA">
      <w:pPr>
        <w:pStyle w:val="NoSpacing"/>
        <w:rPr>
          <w:rFonts w:ascii="Arial" w:hAnsi="Arial" w:cs="Arial"/>
          <w:i/>
        </w:rPr>
      </w:pPr>
    </w:p>
    <w:p w:rsidR="004F79AD" w:rsidRPr="00FE1738" w:rsidRDefault="004239C2" w:rsidP="004F79AD">
      <w:pPr>
        <w:pStyle w:val="NoSpacing"/>
        <w:rPr>
          <w:rFonts w:ascii="Arial" w:hAnsi="Arial" w:cs="Arial"/>
        </w:rPr>
      </w:pPr>
      <w:hyperlink r:id="rId2064" w:history="1">
        <w:r w:rsidR="004F79AD" w:rsidRPr="00FE1738">
          <w:rPr>
            <w:rStyle w:val="Hyperlink"/>
            <w:rFonts w:ascii="Arial" w:hAnsi="Arial" w:cs="Arial"/>
            <w:u w:val="none"/>
          </w:rPr>
          <w:t>Improvement of Bragg-edge Neutron Transmission Imaging for Evaluating the Crystalline Phase Volume Fraction in Steel Composed of Ferrite and Austenite</w:t>
        </w:r>
      </w:hyperlink>
    </w:p>
    <w:p w:rsidR="004F79AD" w:rsidRPr="004F79AD" w:rsidRDefault="004239C2" w:rsidP="004F79AD">
      <w:pPr>
        <w:pStyle w:val="NoSpacing"/>
        <w:rPr>
          <w:rFonts w:ascii="Arial" w:hAnsi="Arial" w:cs="Arial"/>
        </w:rPr>
      </w:pPr>
      <w:hyperlink r:id="rId2065" w:tooltip="Hirotaka Sato, Graduate School of Engineering, Hokkaido University" w:history="1">
        <w:r w:rsidR="004F79AD" w:rsidRPr="004F79AD">
          <w:rPr>
            <w:rStyle w:val="Hyperlink"/>
            <w:rFonts w:ascii="Arial" w:hAnsi="Arial" w:cs="Arial"/>
            <w:color w:val="auto"/>
            <w:u w:val="none"/>
            <w:bdr w:val="none" w:sz="0" w:space="0" w:color="auto" w:frame="1"/>
          </w:rPr>
          <w:t>Hirotaka Sato</w:t>
        </w:r>
      </w:hyperlink>
      <w:r w:rsidR="004F79AD" w:rsidRPr="004F79AD">
        <w:rPr>
          <w:rFonts w:ascii="Arial" w:hAnsi="Arial" w:cs="Arial"/>
        </w:rPr>
        <w:t>, </w:t>
      </w:r>
      <w:hyperlink r:id="rId2066" w:tooltip="Miyuki Sato, Graduate School of Engineering, Hokkaido University" w:history="1">
        <w:r w:rsidR="004F79AD" w:rsidRPr="004F79AD">
          <w:rPr>
            <w:rStyle w:val="Hyperlink"/>
            <w:rFonts w:ascii="Arial" w:hAnsi="Arial" w:cs="Arial"/>
            <w:color w:val="auto"/>
            <w:u w:val="none"/>
            <w:bdr w:val="none" w:sz="0" w:space="0" w:color="auto" w:frame="1"/>
          </w:rPr>
          <w:t>Miyuki Sato</w:t>
        </w:r>
      </w:hyperlink>
      <w:r w:rsidR="004F79AD" w:rsidRPr="004F79AD">
        <w:rPr>
          <w:rFonts w:ascii="Arial" w:hAnsi="Arial" w:cs="Arial"/>
        </w:rPr>
        <w:t>, </w:t>
      </w:r>
      <w:hyperlink r:id="rId2067" w:tooltip="Yuhua Su, J-PARC Center, Japan Atomic Energy Agency (JAEA)" w:history="1">
        <w:r w:rsidR="004F79AD" w:rsidRPr="004F79AD">
          <w:rPr>
            <w:rStyle w:val="Hyperlink"/>
            <w:rFonts w:ascii="Arial" w:hAnsi="Arial" w:cs="Arial"/>
            <w:color w:val="auto"/>
            <w:u w:val="none"/>
            <w:bdr w:val="none" w:sz="0" w:space="0" w:color="auto" w:frame="1"/>
          </w:rPr>
          <w:t>Yuhua Su</w:t>
        </w:r>
      </w:hyperlink>
      <w:r w:rsidR="004F79AD" w:rsidRPr="004F79AD">
        <w:rPr>
          <w:rFonts w:ascii="Arial" w:hAnsi="Arial" w:cs="Arial"/>
        </w:rPr>
        <w:t>, </w:t>
      </w:r>
      <w:hyperlink r:id="rId2068" w:tooltip="Takenao Shinohara, J-PARC Center, Japan Atomic Energy Agency (JAEA)" w:history="1">
        <w:r w:rsidR="004F79AD" w:rsidRPr="004F79AD">
          <w:rPr>
            <w:rStyle w:val="Hyperlink"/>
            <w:rFonts w:ascii="Arial" w:hAnsi="Arial" w:cs="Arial"/>
            <w:color w:val="auto"/>
            <w:u w:val="none"/>
            <w:bdr w:val="none" w:sz="0" w:space="0" w:color="auto" w:frame="1"/>
          </w:rPr>
          <w:t>Takenao Shinohara</w:t>
        </w:r>
      </w:hyperlink>
      <w:r w:rsidR="004F79AD" w:rsidRPr="004F79AD">
        <w:rPr>
          <w:rFonts w:ascii="Arial" w:hAnsi="Arial" w:cs="Arial"/>
        </w:rPr>
        <w:t>, </w:t>
      </w:r>
      <w:hyperlink r:id="rId2069" w:tooltip="Takashi Kamiyama, Graduate School of Engineering, Hokkaido University" w:history="1">
        <w:r w:rsidR="004F79AD" w:rsidRPr="004F79AD">
          <w:rPr>
            <w:rStyle w:val="Hyperlink"/>
            <w:rFonts w:ascii="Arial" w:hAnsi="Arial" w:cs="Arial"/>
            <w:color w:val="auto"/>
            <w:u w:val="none"/>
            <w:bdr w:val="none" w:sz="0" w:space="0" w:color="auto" w:frame="1"/>
          </w:rPr>
          <w:t>Takashi Kamiyama</w:t>
        </w:r>
      </w:hyperlink>
    </w:p>
    <w:p w:rsidR="004F79AD" w:rsidRPr="004F79AD" w:rsidRDefault="004F79AD" w:rsidP="004F79AD">
      <w:pPr>
        <w:pStyle w:val="NoSpacing"/>
        <w:rPr>
          <w:rFonts w:ascii="Arial" w:hAnsi="Arial" w:cs="Arial"/>
        </w:rPr>
      </w:pPr>
      <w:r w:rsidRPr="004F79AD">
        <w:rPr>
          <w:rFonts w:ascii="Arial" w:hAnsi="Arial" w:cs="Arial"/>
        </w:rPr>
        <w:t>Article ID: ISIJINT-2020-257</w:t>
      </w:r>
      <w:r>
        <w:rPr>
          <w:rFonts w:ascii="Arial" w:hAnsi="Arial" w:cs="Arial"/>
        </w:rPr>
        <w:t xml:space="preserve"> Accepted: January 05, 2021</w:t>
      </w:r>
    </w:p>
    <w:p w:rsidR="004F79AD" w:rsidRDefault="004239C2" w:rsidP="004F79AD">
      <w:pPr>
        <w:pStyle w:val="NoSpacing"/>
      </w:pPr>
      <w:hyperlink r:id="rId2070" w:history="1">
        <w:r w:rsidR="004F79AD" w:rsidRPr="004F79AD">
          <w:rPr>
            <w:rStyle w:val="Hyperlink"/>
            <w:rFonts w:ascii="Arial" w:hAnsi="Arial" w:cs="Arial"/>
            <w:color w:val="auto"/>
            <w:u w:val="none"/>
            <w:bdr w:val="none" w:sz="0" w:space="0" w:color="auto" w:frame="1"/>
          </w:rPr>
          <w:t>https://doi.org/10.2355/isijinternational.ISIJINT-2020-257</w:t>
        </w:r>
      </w:hyperlink>
    </w:p>
    <w:p w:rsidR="008C386E" w:rsidRDefault="008C386E" w:rsidP="004F79AD">
      <w:pPr>
        <w:pStyle w:val="NoSpacing"/>
      </w:pPr>
    </w:p>
    <w:p w:rsidR="008C386E" w:rsidRDefault="004239C2" w:rsidP="008C386E">
      <w:pPr>
        <w:rPr>
          <w:rFonts w:ascii="Arial" w:hAnsi="Arial" w:cs="Arial"/>
          <w:b/>
          <w:sz w:val="22"/>
          <w:szCs w:val="22"/>
        </w:rPr>
      </w:pPr>
      <w:hyperlink r:id="rId2071" w:history="1">
        <w:r w:rsidR="008C386E" w:rsidRPr="009801C4">
          <w:rPr>
            <w:rStyle w:val="Hyperlink"/>
            <w:rFonts w:ascii="Arial" w:hAnsi="Arial" w:cs="Arial"/>
            <w:b/>
            <w:sz w:val="22"/>
            <w:szCs w:val="22"/>
          </w:rPr>
          <w:t xml:space="preserve">Journal of </w:t>
        </w:r>
        <w:r w:rsidR="008C386E">
          <w:rPr>
            <w:rStyle w:val="Hyperlink"/>
            <w:rFonts w:ascii="Arial" w:hAnsi="Arial" w:cs="Arial"/>
            <w:b/>
            <w:sz w:val="22"/>
            <w:szCs w:val="22"/>
          </w:rPr>
          <w:t>the American Chemical Society</w:t>
        </w:r>
      </w:hyperlink>
      <w:r w:rsidR="008C386E" w:rsidRPr="008A7EE9">
        <w:rPr>
          <w:rFonts w:ascii="Arial" w:hAnsi="Arial" w:cs="Arial"/>
          <w:b/>
          <w:sz w:val="22"/>
          <w:szCs w:val="22"/>
        </w:rPr>
        <w:t xml:space="preserve"> </w:t>
      </w:r>
      <w:r w:rsidR="008C386E">
        <w:rPr>
          <w:rFonts w:ascii="Arial" w:hAnsi="Arial" w:cs="Arial"/>
          <w:b/>
          <w:sz w:val="22"/>
          <w:szCs w:val="22"/>
        </w:rPr>
        <w:t xml:space="preserve">   (1</w:t>
      </w:r>
      <w:r w:rsidR="008C386E" w:rsidRPr="00665212">
        <w:rPr>
          <w:rFonts w:ascii="Arial" w:hAnsi="Arial" w:cs="Arial"/>
          <w:b/>
          <w:sz w:val="22"/>
          <w:szCs w:val="22"/>
        </w:rPr>
        <w:t>)</w:t>
      </w:r>
    </w:p>
    <w:p w:rsidR="008C386E" w:rsidRDefault="008C386E" w:rsidP="004F79AD">
      <w:pPr>
        <w:pStyle w:val="NoSpacing"/>
      </w:pPr>
    </w:p>
    <w:p w:rsidR="008C386E" w:rsidRPr="008C386E" w:rsidRDefault="004239C2" w:rsidP="008C386E">
      <w:pPr>
        <w:pStyle w:val="NoSpacing"/>
        <w:rPr>
          <w:rFonts w:ascii="Arial" w:hAnsi="Arial" w:cs="Arial"/>
          <w:kern w:val="36"/>
        </w:rPr>
      </w:pPr>
      <w:hyperlink r:id="rId2072" w:history="1">
        <w:r w:rsidR="008C386E" w:rsidRPr="008C386E">
          <w:rPr>
            <w:rStyle w:val="Hyperlink"/>
            <w:rFonts w:ascii="Arial" w:hAnsi="Arial" w:cs="Arial"/>
            <w:kern w:val="36"/>
            <w:u w:val="none"/>
          </w:rPr>
          <w:t>Hydrogen-Rich 2D Halide Perovskite Scintillators for Fast Neutron Radiography</w:t>
        </w:r>
      </w:hyperlink>
    </w:p>
    <w:p w:rsidR="008C386E" w:rsidRPr="008C386E" w:rsidRDefault="008C386E" w:rsidP="008C386E">
      <w:pPr>
        <w:pStyle w:val="NoSpacing"/>
        <w:rPr>
          <w:rFonts w:ascii="Arial" w:hAnsi="Arial" w:cs="Arial"/>
        </w:rPr>
      </w:pPr>
      <w:r w:rsidRPr="008C386E">
        <w:rPr>
          <w:rFonts w:ascii="Arial" w:hAnsi="Arial" w:cs="Arial"/>
        </w:rPr>
        <w:t>Jinxiao Zheng,Yan Zeng, Jingjing Wang, Chenghua Sun, Bin Tang, Yang Wu, Yuan Zhang, Yuanping Yi, Nü Wang, Yong Zhao, Shuyun Zhou</w:t>
      </w:r>
    </w:p>
    <w:p w:rsidR="008C386E" w:rsidRPr="008C386E" w:rsidRDefault="008C386E" w:rsidP="008C386E">
      <w:pPr>
        <w:pStyle w:val="NoSpacing"/>
        <w:rPr>
          <w:rFonts w:ascii="Arial" w:hAnsi="Arial" w:cs="Arial"/>
        </w:rPr>
      </w:pPr>
      <w:r w:rsidRPr="008C386E">
        <w:rPr>
          <w:rFonts w:ascii="Arial" w:hAnsi="Arial" w:cs="Arial"/>
          <w:i/>
          <w:iCs/>
        </w:rPr>
        <w:t>J. Am. Chem. Soc.</w:t>
      </w:r>
      <w:r w:rsidRPr="008C386E">
        <w:rPr>
          <w:rFonts w:ascii="Arial" w:hAnsi="Arial" w:cs="Arial"/>
        </w:rPr>
        <w:t> </w:t>
      </w:r>
      <w:r w:rsidRPr="008C386E">
        <w:rPr>
          <w:rFonts w:ascii="Arial" w:hAnsi="Arial" w:cs="Arial"/>
          <w:i/>
        </w:rPr>
        <w:t>2021, 143, 50, 21302–21311</w:t>
      </w:r>
    </w:p>
    <w:p w:rsidR="008C386E" w:rsidRDefault="008C386E" w:rsidP="004F79AD">
      <w:pPr>
        <w:pStyle w:val="NoSpacing"/>
      </w:pPr>
    </w:p>
    <w:p w:rsidR="00F74772" w:rsidRDefault="004239C2" w:rsidP="00F74772">
      <w:pPr>
        <w:rPr>
          <w:rFonts w:ascii="Arial" w:hAnsi="Arial" w:cs="Arial"/>
          <w:b/>
          <w:sz w:val="22"/>
          <w:szCs w:val="22"/>
        </w:rPr>
      </w:pPr>
      <w:hyperlink r:id="rId2073" w:history="1">
        <w:r w:rsidR="00F74772" w:rsidRPr="009801C4">
          <w:rPr>
            <w:rStyle w:val="Hyperlink"/>
            <w:rFonts w:ascii="Arial" w:hAnsi="Arial" w:cs="Arial"/>
            <w:b/>
            <w:sz w:val="22"/>
            <w:szCs w:val="22"/>
          </w:rPr>
          <w:t xml:space="preserve">Journal of </w:t>
        </w:r>
        <w:r w:rsidR="00F74772">
          <w:rPr>
            <w:rStyle w:val="Hyperlink"/>
            <w:rFonts w:ascii="Arial" w:hAnsi="Arial" w:cs="Arial"/>
            <w:b/>
            <w:sz w:val="22"/>
            <w:szCs w:val="22"/>
          </w:rPr>
          <w:t>Archaeological Science: Reports</w:t>
        </w:r>
      </w:hyperlink>
      <w:r w:rsidR="00F74772" w:rsidRPr="008A7EE9">
        <w:rPr>
          <w:rFonts w:ascii="Arial" w:hAnsi="Arial" w:cs="Arial"/>
          <w:b/>
          <w:sz w:val="22"/>
          <w:szCs w:val="22"/>
        </w:rPr>
        <w:t xml:space="preserve"> </w:t>
      </w:r>
      <w:r w:rsidR="00F74772">
        <w:rPr>
          <w:rFonts w:ascii="Arial" w:hAnsi="Arial" w:cs="Arial"/>
          <w:b/>
          <w:sz w:val="22"/>
          <w:szCs w:val="22"/>
        </w:rPr>
        <w:t xml:space="preserve">   (1</w:t>
      </w:r>
      <w:r w:rsidR="00F74772" w:rsidRPr="00665212">
        <w:rPr>
          <w:rFonts w:ascii="Arial" w:hAnsi="Arial" w:cs="Arial"/>
          <w:b/>
          <w:sz w:val="22"/>
          <w:szCs w:val="22"/>
        </w:rPr>
        <w:t>)</w:t>
      </w:r>
    </w:p>
    <w:p w:rsidR="00F74772" w:rsidRDefault="00F74772" w:rsidP="00BB34AA">
      <w:pPr>
        <w:pStyle w:val="NoSpacing"/>
        <w:rPr>
          <w:rFonts w:ascii="Arial" w:hAnsi="Arial" w:cs="Arial"/>
          <w:i/>
        </w:rPr>
      </w:pPr>
    </w:p>
    <w:p w:rsidR="00F74772" w:rsidRPr="00F74772" w:rsidRDefault="004239C2" w:rsidP="00F74772">
      <w:pPr>
        <w:pStyle w:val="NoSpacing"/>
        <w:rPr>
          <w:rFonts w:ascii="Arial" w:hAnsi="Arial" w:cs="Arial"/>
          <w:kern w:val="36"/>
          <w:lang w:val="en-US"/>
        </w:rPr>
      </w:pPr>
      <w:hyperlink r:id="rId2074" w:history="1">
        <w:r w:rsidR="00F74772" w:rsidRPr="00F74772">
          <w:rPr>
            <w:rStyle w:val="Hyperlink"/>
            <w:rFonts w:ascii="Arial" w:hAnsi="Arial" w:cs="Arial"/>
            <w:kern w:val="36"/>
            <w:u w:val="none"/>
            <w:lang w:val="en-US"/>
          </w:rPr>
          <w:t>Studies of ancient pottery fragments from Dobrudja region of Romania using neutron diffraction, tomography and Raman spectroscopy</w:t>
        </w:r>
      </w:hyperlink>
    </w:p>
    <w:p w:rsidR="00F74772" w:rsidRPr="00F74772" w:rsidRDefault="004239C2" w:rsidP="00F74772">
      <w:pPr>
        <w:pStyle w:val="NoSpacing"/>
        <w:rPr>
          <w:rFonts w:ascii="Arial" w:hAnsi="Arial" w:cs="Arial"/>
          <w:lang w:val="en-US"/>
        </w:rPr>
      </w:pPr>
      <w:hyperlink r:id="rId2075" w:anchor="!" w:history="1">
        <w:r w:rsidR="00F74772" w:rsidRPr="00F74772">
          <w:rPr>
            <w:rFonts w:ascii="Arial" w:hAnsi="Arial" w:cs="Arial"/>
            <w:lang w:val="en-US"/>
          </w:rPr>
          <w:t>B.A.Abdurakhimov</w:t>
        </w:r>
        <w:r w:rsidR="00F74772">
          <w:rPr>
            <w:rFonts w:ascii="Arial" w:hAnsi="Arial" w:cs="Arial"/>
            <w:lang w:val="en-US"/>
          </w:rPr>
          <w:t xml:space="preserve">, </w:t>
        </w:r>
      </w:hyperlink>
      <w:hyperlink r:id="rId2076" w:anchor="!" w:history="1">
        <w:r w:rsidR="00F74772" w:rsidRPr="00F74772">
          <w:rPr>
            <w:rFonts w:ascii="Arial" w:hAnsi="Arial" w:cs="Arial"/>
            <w:lang w:val="en-US"/>
          </w:rPr>
          <w:t>S.E.Kichanov</w:t>
        </w:r>
        <w:r w:rsidR="00F74772">
          <w:rPr>
            <w:rFonts w:ascii="Arial" w:hAnsi="Arial" w:cs="Arial"/>
            <w:lang w:val="en-US"/>
          </w:rPr>
          <w:t xml:space="preserve">, </w:t>
        </w:r>
      </w:hyperlink>
      <w:hyperlink r:id="rId2077" w:anchor="!" w:history="1">
        <w:r w:rsidR="00F74772" w:rsidRPr="00F74772">
          <w:rPr>
            <w:rFonts w:ascii="Arial" w:hAnsi="Arial" w:cs="Arial"/>
            <w:lang w:val="en-US"/>
          </w:rPr>
          <w:t>C.Talmaţchi</w:t>
        </w:r>
        <w:r w:rsidR="00F74772">
          <w:rPr>
            <w:rFonts w:ascii="Arial" w:hAnsi="Arial" w:cs="Arial"/>
            <w:lang w:val="en-US"/>
          </w:rPr>
          <w:t xml:space="preserve">, </w:t>
        </w:r>
      </w:hyperlink>
      <w:hyperlink r:id="rId2078" w:anchor="!" w:history="1">
        <w:r w:rsidR="00F74772" w:rsidRPr="00F74772">
          <w:rPr>
            <w:rFonts w:ascii="Arial" w:hAnsi="Arial" w:cs="Arial"/>
            <w:lang w:val="en-US"/>
          </w:rPr>
          <w:t>D.P.Kozlenko</w:t>
        </w:r>
        <w:r w:rsidR="00F74772">
          <w:rPr>
            <w:rFonts w:ascii="Arial" w:hAnsi="Arial" w:cs="Arial"/>
            <w:lang w:val="en-US"/>
          </w:rPr>
          <w:t xml:space="preserve">, </w:t>
        </w:r>
      </w:hyperlink>
      <w:hyperlink r:id="rId2079" w:anchor="!" w:history="1">
        <w:r w:rsidR="00F74772" w:rsidRPr="00F74772">
          <w:rPr>
            <w:rFonts w:ascii="Arial" w:hAnsi="Arial" w:cs="Arial"/>
            <w:lang w:val="en-US"/>
          </w:rPr>
          <w:t>G.Talmaţchi</w:t>
        </w:r>
        <w:r w:rsidR="00F74772">
          <w:rPr>
            <w:rFonts w:ascii="Arial" w:hAnsi="Arial" w:cs="Arial"/>
            <w:lang w:val="en-US"/>
          </w:rPr>
          <w:t xml:space="preserve">, </w:t>
        </w:r>
      </w:hyperlink>
      <w:hyperlink r:id="rId2080" w:anchor="!" w:history="1">
        <w:r w:rsidR="00F74772" w:rsidRPr="00F74772">
          <w:rPr>
            <w:rFonts w:ascii="Arial" w:hAnsi="Arial" w:cs="Arial"/>
            <w:lang w:val="en-US"/>
          </w:rPr>
          <w:t>N.M.Belozerova</w:t>
        </w:r>
        <w:r w:rsidR="00F74772">
          <w:rPr>
            <w:rFonts w:ascii="Arial" w:hAnsi="Arial" w:cs="Arial"/>
            <w:lang w:val="en-US"/>
          </w:rPr>
          <w:t xml:space="preserve">, </w:t>
        </w:r>
      </w:hyperlink>
      <w:hyperlink r:id="rId2081" w:anchor="!" w:history="1">
        <w:r w:rsidR="00F74772" w:rsidRPr="00F74772">
          <w:rPr>
            <w:rFonts w:ascii="Arial" w:hAnsi="Arial" w:cs="Arial"/>
            <w:lang w:val="en-US"/>
          </w:rPr>
          <w:t>M.Bǎlǎșoiu</w:t>
        </w:r>
        <w:r w:rsidR="00F74772">
          <w:rPr>
            <w:rFonts w:ascii="Arial" w:hAnsi="Arial" w:cs="Arial"/>
            <w:lang w:val="en-US"/>
          </w:rPr>
          <w:t xml:space="preserve">, </w:t>
        </w:r>
      </w:hyperlink>
      <w:hyperlink r:id="rId2082" w:anchor="!" w:history="1">
        <w:r w:rsidR="00F74772" w:rsidRPr="00F74772">
          <w:rPr>
            <w:rFonts w:ascii="Arial" w:hAnsi="Arial" w:cs="Arial"/>
            <w:lang w:val="en-US"/>
          </w:rPr>
          <w:t>M.C.Belc</w:t>
        </w:r>
      </w:hyperlink>
    </w:p>
    <w:p w:rsidR="00F74772" w:rsidRPr="00F74772" w:rsidRDefault="004239C2" w:rsidP="00F74772">
      <w:pPr>
        <w:pStyle w:val="NoSpacing"/>
        <w:rPr>
          <w:rFonts w:ascii="Arial" w:hAnsi="Arial" w:cs="Arial"/>
          <w:i/>
        </w:rPr>
      </w:pPr>
      <w:hyperlink r:id="rId2083" w:tooltip="Go to Journal of Archaeological Science: Reports on ScienceDirect" w:history="1">
        <w:r w:rsidR="00F74772" w:rsidRPr="00F74772">
          <w:rPr>
            <w:rStyle w:val="Hyperlink"/>
            <w:rFonts w:ascii="Arial" w:hAnsi="Arial" w:cs="Arial"/>
            <w:i/>
            <w:color w:val="auto"/>
            <w:u w:val="none"/>
          </w:rPr>
          <w:t>Journal of Archaeological Science: Reports</w:t>
        </w:r>
      </w:hyperlink>
      <w:r w:rsidR="00F74772" w:rsidRPr="00F74772">
        <w:rPr>
          <w:rFonts w:ascii="Arial" w:hAnsi="Arial" w:cs="Arial"/>
          <w:i/>
        </w:rPr>
        <w:t xml:space="preserve">, </w:t>
      </w:r>
      <w:hyperlink r:id="rId2084" w:tooltip="Go to table of contents for this volume/issue" w:history="1">
        <w:r w:rsidR="00F74772" w:rsidRPr="00F74772">
          <w:rPr>
            <w:rStyle w:val="Hyperlink"/>
            <w:rFonts w:ascii="Arial" w:hAnsi="Arial" w:cs="Arial"/>
            <w:i/>
            <w:color w:val="auto"/>
            <w:u w:val="none"/>
          </w:rPr>
          <w:t>Volume 35</w:t>
        </w:r>
      </w:hyperlink>
      <w:r w:rsidR="00F74772" w:rsidRPr="00F74772">
        <w:rPr>
          <w:rFonts w:ascii="Arial" w:hAnsi="Arial" w:cs="Arial"/>
          <w:i/>
        </w:rPr>
        <w:t>, February 2021, 102755</w:t>
      </w:r>
    </w:p>
    <w:p w:rsidR="00F74772" w:rsidRDefault="004239C2" w:rsidP="00F74772">
      <w:pPr>
        <w:pStyle w:val="NoSpacing"/>
      </w:pPr>
      <w:hyperlink r:id="rId2085" w:tgtFrame="_blank" w:tooltip="Persistent link using digital object identifier" w:history="1">
        <w:r w:rsidR="00F74772" w:rsidRPr="00F74772">
          <w:rPr>
            <w:rStyle w:val="Hyperlink"/>
            <w:rFonts w:ascii="Arial" w:hAnsi="Arial" w:cs="Arial"/>
            <w:i/>
            <w:color w:val="auto"/>
            <w:u w:val="none"/>
          </w:rPr>
          <w:t>https://doi.org/10.1016/j.jasrep.2020.102755</w:t>
        </w:r>
      </w:hyperlink>
    </w:p>
    <w:p w:rsidR="000E077C" w:rsidRDefault="000E077C" w:rsidP="00F74772">
      <w:pPr>
        <w:pStyle w:val="NoSpacing"/>
      </w:pPr>
    </w:p>
    <w:p w:rsidR="000E077C" w:rsidRDefault="004239C2" w:rsidP="00F74772">
      <w:pPr>
        <w:pStyle w:val="NoSpacing"/>
        <w:rPr>
          <w:rFonts w:ascii="Arial" w:hAnsi="Arial" w:cs="Arial"/>
          <w:b/>
        </w:rPr>
      </w:pPr>
      <w:hyperlink r:id="rId2086" w:history="1">
        <w:r w:rsidR="000E077C" w:rsidRPr="009801C4">
          <w:rPr>
            <w:rStyle w:val="Hyperlink"/>
            <w:rFonts w:ascii="Arial" w:hAnsi="Arial" w:cs="Arial"/>
            <w:b/>
          </w:rPr>
          <w:t xml:space="preserve">Journal of </w:t>
        </w:r>
        <w:r w:rsidR="000E077C">
          <w:rPr>
            <w:rStyle w:val="Hyperlink"/>
            <w:rFonts w:ascii="Arial" w:hAnsi="Arial" w:cs="Arial"/>
            <w:b/>
          </w:rPr>
          <w:t>the Electrochemical Society</w:t>
        </w:r>
      </w:hyperlink>
      <w:r w:rsidR="000E077C" w:rsidRPr="008A7EE9">
        <w:rPr>
          <w:rFonts w:ascii="Arial" w:hAnsi="Arial" w:cs="Arial"/>
          <w:b/>
        </w:rPr>
        <w:t xml:space="preserve"> </w:t>
      </w:r>
      <w:r w:rsidR="00047C21">
        <w:rPr>
          <w:rFonts w:ascii="Arial" w:hAnsi="Arial" w:cs="Arial"/>
          <w:b/>
        </w:rPr>
        <w:t xml:space="preserve">   (2</w:t>
      </w:r>
      <w:r w:rsidR="000E077C" w:rsidRPr="00665212">
        <w:rPr>
          <w:rFonts w:ascii="Arial" w:hAnsi="Arial" w:cs="Arial"/>
          <w:b/>
        </w:rPr>
        <w:t>)</w:t>
      </w:r>
    </w:p>
    <w:p w:rsidR="00047C21" w:rsidRDefault="00047C21" w:rsidP="00F74772">
      <w:pPr>
        <w:pStyle w:val="NoSpacing"/>
        <w:rPr>
          <w:rFonts w:ascii="Arial" w:hAnsi="Arial" w:cs="Arial"/>
          <w:b/>
        </w:rPr>
      </w:pPr>
    </w:p>
    <w:p w:rsidR="00047C21" w:rsidRPr="00047C21" w:rsidRDefault="00047C21" w:rsidP="00047C21">
      <w:pPr>
        <w:pStyle w:val="NoSpacing"/>
        <w:rPr>
          <w:rFonts w:ascii="Arial" w:hAnsi="Arial" w:cs="Arial"/>
          <w:kern w:val="36"/>
        </w:rPr>
      </w:pPr>
      <w:r w:rsidRPr="00047C21">
        <w:rPr>
          <w:rFonts w:ascii="Arial" w:hAnsi="Arial" w:cs="Arial"/>
          <w:kern w:val="36"/>
        </w:rPr>
        <w:t>Elucidation of Fluid Streamlining in Multi-Layered Porous Transport Layers for Polymer Electrolyte Water Electrolyzers by Operando Neutron Radiography</w:t>
      </w:r>
    </w:p>
    <w:p w:rsidR="00047C21" w:rsidRPr="00047C21" w:rsidRDefault="00047C21" w:rsidP="00047C21">
      <w:pPr>
        <w:pStyle w:val="NoSpacing"/>
        <w:rPr>
          <w:rFonts w:ascii="Arial" w:hAnsi="Arial" w:cs="Arial"/>
          <w:vertAlign w:val="superscript"/>
        </w:rPr>
      </w:pPr>
      <w:r w:rsidRPr="00047C21">
        <w:rPr>
          <w:rFonts w:ascii="Arial" w:eastAsia="Times New Roman" w:hAnsi="Arial" w:cs="Arial"/>
        </w:rPr>
        <w:t>Mateusz Zlobinski</w:t>
      </w:r>
      <w:r w:rsidRPr="00047C21">
        <w:rPr>
          <w:rFonts w:ascii="Arial" w:hAnsi="Arial" w:cs="Arial"/>
          <w:bdr w:val="none" w:sz="0" w:space="0" w:color="auto" w:frame="1"/>
        </w:rPr>
        <w:t>, </w:t>
      </w:r>
      <w:r w:rsidRPr="00047C21">
        <w:rPr>
          <w:rFonts w:ascii="Arial" w:eastAsia="Times New Roman" w:hAnsi="Arial" w:cs="Arial"/>
        </w:rPr>
        <w:t>Tobias Schuler</w:t>
      </w:r>
      <w:r w:rsidRPr="00047C21">
        <w:rPr>
          <w:rFonts w:ascii="Arial" w:hAnsi="Arial" w:cs="Arial"/>
          <w:bdr w:val="none" w:sz="0" w:space="0" w:color="auto" w:frame="1"/>
        </w:rPr>
        <w:t>, </w:t>
      </w:r>
      <w:r w:rsidRPr="00047C21">
        <w:rPr>
          <w:rFonts w:ascii="Arial" w:eastAsia="Times New Roman" w:hAnsi="Arial" w:cs="Arial"/>
        </w:rPr>
        <w:t>Felix N Büchi</w:t>
      </w:r>
      <w:r w:rsidRPr="00047C21">
        <w:rPr>
          <w:rFonts w:ascii="Arial" w:hAnsi="Arial" w:cs="Arial"/>
          <w:bdr w:val="none" w:sz="0" w:space="0" w:color="auto" w:frame="1"/>
        </w:rPr>
        <w:t>, </w:t>
      </w:r>
      <w:r w:rsidRPr="00047C21">
        <w:rPr>
          <w:rFonts w:ascii="Arial" w:eastAsia="Times New Roman" w:hAnsi="Arial" w:cs="Arial"/>
        </w:rPr>
        <w:t>Thomas J. Schmidt</w:t>
      </w:r>
      <w:r>
        <w:rPr>
          <w:rFonts w:ascii="Arial" w:eastAsia="Times New Roman" w:hAnsi="Arial" w:cs="Arial"/>
        </w:rPr>
        <w:t>,</w:t>
      </w:r>
      <w:r w:rsidRPr="00047C21">
        <w:rPr>
          <w:rFonts w:ascii="Arial" w:hAnsi="Arial" w:cs="Arial"/>
          <w:bdr w:val="none" w:sz="0" w:space="0" w:color="auto" w:frame="1"/>
        </w:rPr>
        <w:t> </w:t>
      </w:r>
      <w:r w:rsidRPr="00047C21">
        <w:rPr>
          <w:rFonts w:ascii="Arial" w:eastAsia="Times New Roman" w:hAnsi="Arial" w:cs="Arial"/>
        </w:rPr>
        <w:t>Pierre Boillat</w:t>
      </w:r>
    </w:p>
    <w:p w:rsidR="00047C21" w:rsidRPr="00047C21" w:rsidRDefault="004239C2" w:rsidP="00047C21">
      <w:pPr>
        <w:pStyle w:val="NoSpacing"/>
        <w:rPr>
          <w:rFonts w:ascii="Arial" w:hAnsi="Arial" w:cs="Arial"/>
          <w:i/>
        </w:rPr>
      </w:pPr>
      <w:hyperlink r:id="rId2087" w:history="1">
        <w:r w:rsidR="00047C21" w:rsidRPr="00047C21">
          <w:rPr>
            <w:rStyle w:val="Hyperlink"/>
            <w:rFonts w:ascii="Arial" w:hAnsi="Arial" w:cs="Arial"/>
            <w:i/>
            <w:color w:val="auto"/>
            <w:u w:val="none"/>
            <w:bdr w:val="none" w:sz="0" w:space="0" w:color="auto" w:frame="1"/>
          </w:rPr>
          <w:t>Journal of the Electrochemical Society</w:t>
        </w:r>
      </w:hyperlink>
      <w:r w:rsidR="00047C21" w:rsidRPr="00047C21">
        <w:rPr>
          <w:rFonts w:ascii="Arial" w:hAnsi="Arial" w:cs="Arial"/>
          <w:i/>
        </w:rPr>
        <w:t>, </w:t>
      </w:r>
      <w:hyperlink r:id="rId2088" w:history="1">
        <w:r w:rsidR="00047C21" w:rsidRPr="00047C21">
          <w:rPr>
            <w:rStyle w:val="Hyperlink"/>
            <w:rFonts w:ascii="Arial" w:hAnsi="Arial" w:cs="Arial"/>
            <w:i/>
            <w:color w:val="auto"/>
            <w:u w:val="none"/>
            <w:bdr w:val="none" w:sz="0" w:space="0" w:color="auto" w:frame="1"/>
          </w:rPr>
          <w:t>Volume 168</w:t>
        </w:r>
      </w:hyperlink>
      <w:r w:rsidR="00047C21" w:rsidRPr="00047C21">
        <w:rPr>
          <w:rFonts w:ascii="Arial" w:hAnsi="Arial" w:cs="Arial"/>
          <w:i/>
        </w:rPr>
        <w:t>, </w:t>
      </w:r>
      <w:hyperlink r:id="rId2089" w:history="1">
        <w:r w:rsidR="00047C21" w:rsidRPr="00047C21">
          <w:rPr>
            <w:rStyle w:val="Hyperlink"/>
            <w:rFonts w:ascii="Arial" w:hAnsi="Arial" w:cs="Arial"/>
            <w:i/>
            <w:color w:val="auto"/>
            <w:u w:val="none"/>
            <w:bdr w:val="none" w:sz="0" w:space="0" w:color="auto" w:frame="1"/>
          </w:rPr>
          <w:t>Number 1</w:t>
        </w:r>
      </w:hyperlink>
    </w:p>
    <w:p w:rsidR="000E077C" w:rsidRPr="00F74772" w:rsidRDefault="000E077C" w:rsidP="00F74772">
      <w:pPr>
        <w:pStyle w:val="NoSpacing"/>
        <w:rPr>
          <w:rFonts w:ascii="Arial" w:hAnsi="Arial" w:cs="Arial"/>
          <w:i/>
        </w:rPr>
      </w:pPr>
    </w:p>
    <w:p w:rsidR="000E077C" w:rsidRPr="006F5959" w:rsidRDefault="004239C2" w:rsidP="000E077C">
      <w:pPr>
        <w:pStyle w:val="NoSpacing"/>
        <w:rPr>
          <w:rFonts w:ascii="Arial" w:hAnsi="Arial" w:cs="Arial"/>
        </w:rPr>
      </w:pPr>
      <w:hyperlink r:id="rId2090" w:history="1">
        <w:r w:rsidR="000E077C" w:rsidRPr="006F5959">
          <w:rPr>
            <w:rStyle w:val="Hyperlink"/>
            <w:rFonts w:ascii="Arial" w:hAnsi="Arial" w:cs="Arial"/>
            <w:u w:val="none"/>
          </w:rPr>
          <w:t>PTFE Content in Catalyst Layers and Microporous Layers: Effect on Performance and Water Distribution in Polymer Electrolyte Membrane Fuel Cell</w:t>
        </w:r>
      </w:hyperlink>
    </w:p>
    <w:p w:rsidR="000E077C" w:rsidRPr="000E077C" w:rsidRDefault="000E077C" w:rsidP="000E077C">
      <w:pPr>
        <w:pStyle w:val="NoSpacing"/>
        <w:rPr>
          <w:rStyle w:val="previewtxt"/>
          <w:rFonts w:ascii="Arial" w:hAnsi="Arial" w:cs="Arial"/>
          <w:color w:val="323232"/>
        </w:rPr>
      </w:pPr>
      <w:r w:rsidRPr="000E077C">
        <w:rPr>
          <w:rStyle w:val="previewtxt"/>
          <w:rFonts w:ascii="Arial" w:hAnsi="Arial" w:cs="Arial"/>
          <w:color w:val="323232"/>
        </w:rPr>
        <w:t>Mohseninia, A.</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Eppler, M.</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Kartouzian, D.</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Markotter, H.</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Kardjilov, N.</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Wilhelm, F.</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Scholta, J.</w:t>
      </w:r>
      <w:r w:rsidRPr="000E077C">
        <w:rPr>
          <w:rStyle w:val="guestview"/>
          <w:rFonts w:ascii="Arial" w:hAnsi="Arial" w:cs="Arial"/>
          <w:color w:val="323232"/>
        </w:rPr>
        <w:t>,</w:t>
      </w:r>
      <w:r w:rsidRPr="000E077C">
        <w:rPr>
          <w:rStyle w:val="guestview"/>
          <w:rFonts w:ascii="Arial" w:eastAsiaTheme="majorEastAsia" w:hAnsi="Arial" w:cs="Arial"/>
          <w:color w:val="323232"/>
        </w:rPr>
        <w:t xml:space="preserve"> </w:t>
      </w:r>
      <w:r w:rsidRPr="000E077C">
        <w:rPr>
          <w:rStyle w:val="previewtxt"/>
          <w:rFonts w:ascii="Arial" w:hAnsi="Arial" w:cs="Arial"/>
          <w:color w:val="323232"/>
        </w:rPr>
        <w:t>Manke, I.</w:t>
      </w:r>
    </w:p>
    <w:p w:rsidR="000E077C" w:rsidRPr="000E077C" w:rsidRDefault="000E077C" w:rsidP="000E077C">
      <w:pPr>
        <w:pStyle w:val="NoSpacing"/>
        <w:rPr>
          <w:rFonts w:ascii="Arial" w:hAnsi="Arial" w:cs="Arial"/>
          <w:i/>
          <w:shd w:val="clear" w:color="auto" w:fill="FFFFFF"/>
        </w:rPr>
      </w:pPr>
      <w:r w:rsidRPr="000E077C">
        <w:rPr>
          <w:rFonts w:ascii="Arial" w:hAnsi="Arial" w:cs="Arial"/>
          <w:i/>
          <w:shd w:val="clear" w:color="auto" w:fill="FFFFFF"/>
        </w:rPr>
        <w:t>Journal of the Electrochemical Society, Volume 168, Issue 3, March 2021, Article number 034509</w:t>
      </w:r>
    </w:p>
    <w:p w:rsidR="000E077C" w:rsidRPr="000E077C" w:rsidRDefault="000E077C" w:rsidP="000E077C">
      <w:pPr>
        <w:pStyle w:val="NoSpacing"/>
        <w:rPr>
          <w:rFonts w:ascii="Arial" w:hAnsi="Arial" w:cs="Arial"/>
          <w:i/>
        </w:rPr>
      </w:pPr>
      <w:r w:rsidRPr="000E077C">
        <w:rPr>
          <w:rStyle w:val="Strong"/>
          <w:rFonts w:ascii="Arial" w:hAnsi="Arial" w:cs="Arial"/>
          <w:b w:val="0"/>
          <w:i/>
          <w:color w:val="323232"/>
          <w:shd w:val="clear" w:color="auto" w:fill="FFFFFF"/>
        </w:rPr>
        <w:lastRenderedPageBreak/>
        <w:t>DOI: </w:t>
      </w:r>
      <w:r w:rsidRPr="000E077C">
        <w:rPr>
          <w:rFonts w:ascii="Arial" w:hAnsi="Arial" w:cs="Arial"/>
          <w:i/>
          <w:shd w:val="clear" w:color="auto" w:fill="FFFFFF"/>
        </w:rPr>
        <w:t>10.1149/1945-7111/abec5</w:t>
      </w:r>
    </w:p>
    <w:p w:rsidR="004F79AD" w:rsidRDefault="004F79AD" w:rsidP="00BB34AA">
      <w:pPr>
        <w:pStyle w:val="NoSpacing"/>
        <w:rPr>
          <w:rFonts w:ascii="Arial" w:hAnsi="Arial" w:cs="Arial"/>
          <w:i/>
        </w:rPr>
      </w:pPr>
    </w:p>
    <w:p w:rsidR="000E077C" w:rsidRDefault="004239C2" w:rsidP="000E077C">
      <w:pPr>
        <w:rPr>
          <w:rFonts w:ascii="Arial" w:hAnsi="Arial" w:cs="Arial"/>
          <w:b/>
          <w:sz w:val="22"/>
          <w:szCs w:val="22"/>
        </w:rPr>
      </w:pPr>
      <w:hyperlink r:id="rId2091" w:history="1">
        <w:r w:rsidR="000E077C" w:rsidRPr="009801C4">
          <w:rPr>
            <w:rStyle w:val="Hyperlink"/>
            <w:rFonts w:ascii="Arial" w:hAnsi="Arial" w:cs="Arial"/>
            <w:b/>
            <w:sz w:val="22"/>
            <w:szCs w:val="22"/>
          </w:rPr>
          <w:t>Journal of Energy Storage</w:t>
        </w:r>
      </w:hyperlink>
      <w:r w:rsidR="000E077C" w:rsidRPr="008A7EE9">
        <w:rPr>
          <w:rFonts w:ascii="Arial" w:hAnsi="Arial" w:cs="Arial"/>
          <w:b/>
          <w:sz w:val="22"/>
          <w:szCs w:val="22"/>
        </w:rPr>
        <w:t xml:space="preserve"> </w:t>
      </w:r>
      <w:r w:rsidR="000E077C">
        <w:rPr>
          <w:rFonts w:ascii="Arial" w:hAnsi="Arial" w:cs="Arial"/>
          <w:b/>
          <w:sz w:val="22"/>
          <w:szCs w:val="22"/>
        </w:rPr>
        <w:t xml:space="preserve">   (1</w:t>
      </w:r>
      <w:r w:rsidR="000E077C" w:rsidRPr="00665212">
        <w:rPr>
          <w:rFonts w:ascii="Arial" w:hAnsi="Arial" w:cs="Arial"/>
          <w:b/>
          <w:sz w:val="22"/>
          <w:szCs w:val="22"/>
        </w:rPr>
        <w:t>)</w:t>
      </w:r>
    </w:p>
    <w:p w:rsidR="000E077C" w:rsidRPr="00A1138A" w:rsidRDefault="000E077C" w:rsidP="00BB34AA">
      <w:pPr>
        <w:pStyle w:val="NoSpacing"/>
        <w:rPr>
          <w:rFonts w:ascii="Arial" w:hAnsi="Arial" w:cs="Arial"/>
          <w:i/>
        </w:rPr>
      </w:pPr>
    </w:p>
    <w:p w:rsidR="00D66ADA" w:rsidRPr="00CE3F2F" w:rsidRDefault="004239C2" w:rsidP="00D66ADA">
      <w:pPr>
        <w:pStyle w:val="NoSpacing"/>
        <w:rPr>
          <w:rFonts w:ascii="Arial" w:hAnsi="Arial" w:cs="Arial"/>
          <w:kern w:val="36"/>
          <w:highlight w:val="yellow"/>
          <w:lang w:val="en-US"/>
        </w:rPr>
      </w:pPr>
      <w:hyperlink r:id="rId2092" w:history="1">
        <w:r w:rsidR="00D66ADA" w:rsidRPr="00CE3F2F">
          <w:rPr>
            <w:rStyle w:val="Hyperlink"/>
            <w:rFonts w:ascii="Arial" w:hAnsi="Arial" w:cs="Arial"/>
            <w:kern w:val="36"/>
            <w:u w:val="none"/>
            <w:lang w:val="en-US"/>
          </w:rPr>
          <w:t>Sr(NH</w:t>
        </w:r>
        <w:r w:rsidR="00D66ADA" w:rsidRPr="00CE3F2F">
          <w:rPr>
            <w:rStyle w:val="Hyperlink"/>
            <w:rFonts w:ascii="Arial" w:hAnsi="Arial" w:cs="Arial"/>
            <w:kern w:val="36"/>
            <w:u w:val="none"/>
            <w:vertAlign w:val="subscript"/>
            <w:lang w:val="en-US"/>
          </w:rPr>
          <w:t>3</w:t>
        </w:r>
        <w:r w:rsidR="00D66ADA" w:rsidRPr="00CE3F2F">
          <w:rPr>
            <w:rStyle w:val="Hyperlink"/>
            <w:rFonts w:ascii="Arial" w:hAnsi="Arial" w:cs="Arial"/>
            <w:kern w:val="36"/>
            <w:u w:val="none"/>
            <w:lang w:val="en-US"/>
          </w:rPr>
          <w:t>)</w:t>
        </w:r>
        <w:r w:rsidR="00D66ADA" w:rsidRPr="00CE3F2F">
          <w:rPr>
            <w:rStyle w:val="Hyperlink"/>
            <w:rFonts w:ascii="Arial" w:hAnsi="Arial" w:cs="Arial"/>
            <w:kern w:val="36"/>
            <w:u w:val="none"/>
            <w:vertAlign w:val="subscript"/>
            <w:lang w:val="en-US"/>
          </w:rPr>
          <w:t>8</w:t>
        </w:r>
        <w:r w:rsidR="00D66ADA" w:rsidRPr="00CE3F2F">
          <w:rPr>
            <w:rStyle w:val="Hyperlink"/>
            <w:rFonts w:ascii="Arial" w:hAnsi="Arial" w:cs="Arial"/>
            <w:kern w:val="36"/>
            <w:u w:val="none"/>
            <w:lang w:val="en-US"/>
          </w:rPr>
          <w:t>Cl</w:t>
        </w:r>
        <w:r w:rsidR="00D66ADA" w:rsidRPr="00CE3F2F">
          <w:rPr>
            <w:rStyle w:val="Hyperlink"/>
            <w:rFonts w:ascii="Arial" w:hAnsi="Arial" w:cs="Arial"/>
            <w:kern w:val="36"/>
            <w:u w:val="none"/>
            <w:vertAlign w:val="subscript"/>
            <w:lang w:val="en-US"/>
          </w:rPr>
          <w:t>2</w:t>
        </w:r>
        <w:r w:rsidR="00D66ADA" w:rsidRPr="00CE3F2F">
          <w:rPr>
            <w:rStyle w:val="Hyperlink"/>
            <w:rFonts w:ascii="Arial" w:hAnsi="Arial" w:cs="Arial"/>
            <w:kern w:val="36"/>
            <w:u w:val="none"/>
            <w:lang w:val="en-US"/>
          </w:rPr>
          <w:t>-Expanded Natural Graphite composite for thermochemical heat storage applications studied by </w:t>
        </w:r>
        <w:r w:rsidR="00D66ADA" w:rsidRPr="00CE3F2F">
          <w:rPr>
            <w:rStyle w:val="Hyperlink"/>
            <w:rFonts w:ascii="Arial" w:hAnsi="Arial" w:cs="Arial"/>
            <w:i/>
            <w:iCs/>
            <w:kern w:val="36"/>
            <w:u w:val="none"/>
            <w:lang w:val="en-US"/>
          </w:rPr>
          <w:t>in-situ</w:t>
        </w:r>
        <w:r w:rsidR="00D66ADA" w:rsidRPr="00CE3F2F">
          <w:rPr>
            <w:rStyle w:val="Hyperlink"/>
            <w:rFonts w:ascii="Arial" w:hAnsi="Arial" w:cs="Arial"/>
            <w:kern w:val="36"/>
            <w:u w:val="none"/>
            <w:lang w:val="en-US"/>
          </w:rPr>
          <w:t> neutron imaging</w:t>
        </w:r>
      </w:hyperlink>
    </w:p>
    <w:p w:rsidR="00D66ADA" w:rsidRPr="00CE3F2F" w:rsidRDefault="004239C2" w:rsidP="00D66ADA">
      <w:pPr>
        <w:pStyle w:val="NoSpacing"/>
        <w:rPr>
          <w:rFonts w:ascii="Arial" w:hAnsi="Arial" w:cs="Arial"/>
          <w:kern w:val="36"/>
          <w:highlight w:val="yellow"/>
          <w:lang w:val="en-US"/>
        </w:rPr>
      </w:pPr>
      <w:hyperlink r:id="rId2093" w:anchor="!" w:history="1">
        <w:r w:rsidR="00D66ADA" w:rsidRPr="00CE3F2F">
          <w:rPr>
            <w:rStyle w:val="text"/>
            <w:rFonts w:ascii="Arial" w:hAnsi="Arial" w:cs="Arial"/>
          </w:rPr>
          <w:t xml:space="preserve">Perizat Berdiyeva, </w:t>
        </w:r>
      </w:hyperlink>
      <w:hyperlink r:id="rId2094" w:anchor="!" w:history="1">
        <w:r w:rsidR="00D66ADA" w:rsidRPr="00CE3F2F">
          <w:rPr>
            <w:rStyle w:val="text"/>
            <w:rFonts w:ascii="Arial" w:hAnsi="Arial" w:cs="Arial"/>
          </w:rPr>
          <w:t xml:space="preserve">Anastasiia Karabanova, </w:t>
        </w:r>
      </w:hyperlink>
      <w:hyperlink r:id="rId2095" w:anchor="!" w:history="1">
        <w:r w:rsidR="00D66ADA" w:rsidRPr="00CE3F2F">
          <w:rPr>
            <w:rStyle w:val="text"/>
            <w:rFonts w:ascii="Arial" w:hAnsi="Arial" w:cs="Arial"/>
          </w:rPr>
          <w:t xml:space="preserve">Didier Blanchard, </w:t>
        </w:r>
      </w:hyperlink>
      <w:hyperlink r:id="rId2096" w:anchor="!" w:history="1">
        <w:r w:rsidR="00D66ADA" w:rsidRPr="00CE3F2F">
          <w:rPr>
            <w:rStyle w:val="text"/>
            <w:rFonts w:ascii="Arial" w:hAnsi="Arial" w:cs="Arial"/>
          </w:rPr>
          <w:t>Bjørn C.Hauback</w:t>
        </w:r>
      </w:hyperlink>
      <w:r w:rsidR="00D66ADA" w:rsidRPr="00CE3F2F">
        <w:rPr>
          <w:rFonts w:ascii="Arial" w:hAnsi="Arial" w:cs="Arial"/>
          <w:highlight w:val="yellow"/>
        </w:rPr>
        <w:t xml:space="preserve">, </w:t>
      </w:r>
      <w:hyperlink r:id="rId2097" w:anchor="!" w:history="1">
        <w:r w:rsidR="00D66ADA" w:rsidRPr="00CE3F2F">
          <w:rPr>
            <w:rStyle w:val="text"/>
            <w:rFonts w:ascii="Arial" w:hAnsi="Arial" w:cs="Arial"/>
          </w:rPr>
          <w:t>Stefano Deledda</w:t>
        </w:r>
      </w:hyperlink>
    </w:p>
    <w:p w:rsidR="00D66ADA" w:rsidRPr="00CE3F2F" w:rsidRDefault="00D66ADA" w:rsidP="00D66ADA">
      <w:pPr>
        <w:pStyle w:val="NoSpacing"/>
        <w:rPr>
          <w:rFonts w:ascii="Arial" w:hAnsi="Arial" w:cs="Arial"/>
          <w:i/>
          <w:highlight w:val="yellow"/>
          <w:shd w:val="clear" w:color="auto" w:fill="FFFFFF"/>
        </w:rPr>
      </w:pPr>
      <w:r w:rsidRPr="00CE3F2F">
        <w:rPr>
          <w:rFonts w:ascii="Arial" w:hAnsi="Arial" w:cs="Arial"/>
          <w:i/>
          <w:highlight w:val="yellow"/>
          <w:shd w:val="clear" w:color="auto" w:fill="FFFFFF"/>
        </w:rPr>
        <w:t>Journal of Energy Storage, 2021, Vol 34</w:t>
      </w:r>
    </w:p>
    <w:p w:rsidR="00D66ADA" w:rsidRDefault="004239C2" w:rsidP="00D66ADA">
      <w:pPr>
        <w:pStyle w:val="NoSpacing"/>
      </w:pPr>
      <w:hyperlink r:id="rId2098" w:tgtFrame="_blank" w:tooltip="Persistent link using digital object identifier" w:history="1">
        <w:r w:rsidR="00D66ADA" w:rsidRPr="00CE3F2F">
          <w:rPr>
            <w:rStyle w:val="Hyperlink"/>
            <w:rFonts w:ascii="Arial" w:hAnsi="Arial" w:cs="Arial"/>
            <w:i/>
            <w:color w:val="auto"/>
            <w:u w:val="none"/>
          </w:rPr>
          <w:t>https://doi.org/10.1016/j.est.2020.102176</w:t>
        </w:r>
      </w:hyperlink>
    </w:p>
    <w:p w:rsidR="003269C2" w:rsidRDefault="003269C2" w:rsidP="00D66ADA">
      <w:pPr>
        <w:pStyle w:val="NoSpacing"/>
      </w:pPr>
    </w:p>
    <w:p w:rsidR="00DE1A74" w:rsidRDefault="004239C2" w:rsidP="00DE1A74">
      <w:pPr>
        <w:rPr>
          <w:rFonts w:ascii="Arial" w:hAnsi="Arial" w:cs="Arial"/>
          <w:b/>
          <w:sz w:val="22"/>
          <w:szCs w:val="22"/>
        </w:rPr>
      </w:pPr>
      <w:hyperlink r:id="rId2099" w:history="1">
        <w:r w:rsidR="00DE1A74" w:rsidRPr="008A7EE9">
          <w:rPr>
            <w:rStyle w:val="Hyperlink"/>
            <w:rFonts w:ascii="Arial" w:hAnsi="Arial" w:cs="Arial"/>
            <w:b/>
            <w:sz w:val="22"/>
            <w:szCs w:val="22"/>
          </w:rPr>
          <w:t xml:space="preserve">Journal of </w:t>
        </w:r>
        <w:r w:rsidR="00DE1A74">
          <w:rPr>
            <w:rStyle w:val="Hyperlink"/>
            <w:rFonts w:ascii="Arial" w:hAnsi="Arial" w:cs="Arial"/>
            <w:b/>
            <w:sz w:val="22"/>
            <w:szCs w:val="22"/>
          </w:rPr>
          <w:t>Imaging</w:t>
        </w:r>
      </w:hyperlink>
      <w:r w:rsidR="00DE1A74" w:rsidRPr="008A7EE9">
        <w:rPr>
          <w:rFonts w:ascii="Arial" w:hAnsi="Arial" w:cs="Arial"/>
          <w:b/>
          <w:sz w:val="22"/>
          <w:szCs w:val="22"/>
        </w:rPr>
        <w:t xml:space="preserve"> </w:t>
      </w:r>
      <w:r w:rsidR="008616F9">
        <w:rPr>
          <w:rFonts w:ascii="Arial" w:hAnsi="Arial" w:cs="Arial"/>
          <w:b/>
          <w:sz w:val="22"/>
          <w:szCs w:val="22"/>
        </w:rPr>
        <w:t xml:space="preserve">   (9</w:t>
      </w:r>
      <w:r w:rsidR="00DE1A74" w:rsidRPr="00665212">
        <w:rPr>
          <w:rFonts w:ascii="Arial" w:hAnsi="Arial" w:cs="Arial"/>
          <w:b/>
          <w:sz w:val="22"/>
          <w:szCs w:val="22"/>
        </w:rPr>
        <w:t>)</w:t>
      </w:r>
    </w:p>
    <w:p w:rsidR="00DE1A74" w:rsidRDefault="00DE1A74" w:rsidP="00DE1A74">
      <w:pPr>
        <w:rPr>
          <w:rFonts w:ascii="Arial" w:hAnsi="Arial" w:cs="Arial"/>
          <w:b/>
          <w:sz w:val="22"/>
          <w:szCs w:val="22"/>
        </w:rPr>
      </w:pPr>
    </w:p>
    <w:p w:rsidR="002E47DD" w:rsidRPr="002E47DD" w:rsidRDefault="004239C2" w:rsidP="002E47DD">
      <w:pPr>
        <w:pStyle w:val="NoSpacing"/>
        <w:rPr>
          <w:rFonts w:ascii="Arial" w:eastAsia="Times New Roman" w:hAnsi="Arial" w:cs="Arial"/>
          <w:kern w:val="36"/>
          <w:lang w:val="en-US"/>
        </w:rPr>
      </w:pPr>
      <w:hyperlink r:id="rId2100" w:history="1">
        <w:r w:rsidR="002E47DD" w:rsidRPr="002E47DD">
          <w:rPr>
            <w:rStyle w:val="Hyperlink"/>
            <w:rFonts w:ascii="Arial" w:hAnsi="Arial" w:cs="Arial"/>
            <w:kern w:val="36"/>
            <w:u w:val="none"/>
            <w:lang w:val="en-US"/>
          </w:rPr>
          <w:t>The Neutron Imaging Instrument CONRAD—Post-Operational Review</w:t>
        </w:r>
      </w:hyperlink>
    </w:p>
    <w:p w:rsidR="002E47DD" w:rsidRPr="002E47DD" w:rsidRDefault="004239C2" w:rsidP="002E47DD">
      <w:pPr>
        <w:pStyle w:val="NoSpacing"/>
        <w:rPr>
          <w:rFonts w:ascii="Arial" w:eastAsia="Times New Roman" w:hAnsi="Arial" w:cs="Arial"/>
          <w:lang w:val="en-US"/>
        </w:rPr>
      </w:pPr>
      <w:hyperlink r:id="rId2101" w:tgtFrame="_blank" w:history="1">
        <w:r w:rsidR="002E47DD" w:rsidRPr="002E47DD">
          <w:rPr>
            <w:rFonts w:ascii="Arial" w:eastAsia="Times New Roman" w:hAnsi="Arial" w:cs="Arial"/>
            <w:lang w:val="en-US"/>
          </w:rPr>
          <w:t>Nikolay Kardjilov</w:t>
        </w:r>
      </w:hyperlink>
      <w:r w:rsidR="002E47DD" w:rsidRPr="002E47DD">
        <w:rPr>
          <w:rFonts w:ascii="Arial" w:hAnsi="Arial" w:cs="Arial"/>
          <w:lang w:val="en-US"/>
        </w:rPr>
        <w:t xml:space="preserve">, </w:t>
      </w:r>
      <w:hyperlink r:id="rId2102" w:tgtFrame="_blank" w:history="1">
        <w:r w:rsidR="002E47DD" w:rsidRPr="002E47DD">
          <w:rPr>
            <w:rFonts w:ascii="Arial" w:eastAsia="Times New Roman" w:hAnsi="Arial" w:cs="Arial"/>
            <w:lang w:val="en-US"/>
          </w:rPr>
          <w:t>Ingo Manke</w:t>
        </w:r>
      </w:hyperlink>
      <w:r w:rsidR="002E47DD" w:rsidRPr="002E47DD">
        <w:rPr>
          <w:rFonts w:ascii="Arial" w:hAnsi="Arial" w:cs="Arial"/>
          <w:lang w:val="en-US"/>
        </w:rPr>
        <w:t xml:space="preserve">, </w:t>
      </w:r>
      <w:hyperlink r:id="rId2103" w:tgtFrame="_blank" w:history="1">
        <w:r w:rsidR="002E47DD" w:rsidRPr="002E47DD">
          <w:rPr>
            <w:rFonts w:ascii="Arial" w:eastAsia="Times New Roman" w:hAnsi="Arial" w:cs="Arial"/>
            <w:lang w:val="en-US"/>
          </w:rPr>
          <w:t>André Hilger</w:t>
        </w:r>
      </w:hyperlink>
      <w:r w:rsidR="002E47DD" w:rsidRPr="002E47DD">
        <w:rPr>
          <w:rFonts w:ascii="Arial" w:hAnsi="Arial" w:cs="Arial"/>
          <w:lang w:val="en-US"/>
        </w:rPr>
        <w:t xml:space="preserve">, </w:t>
      </w:r>
      <w:hyperlink r:id="rId2104" w:tgtFrame="_blank" w:history="1">
        <w:r w:rsidR="002E47DD" w:rsidRPr="002E47DD">
          <w:rPr>
            <w:rFonts w:ascii="Arial" w:eastAsia="Times New Roman" w:hAnsi="Arial" w:cs="Arial"/>
            <w:lang w:val="en-US"/>
          </w:rPr>
          <w:t>Tobias Arlt</w:t>
        </w:r>
      </w:hyperlink>
      <w:r w:rsidR="002E47DD" w:rsidRPr="002E47DD">
        <w:rPr>
          <w:rFonts w:ascii="Arial" w:hAnsi="Arial" w:cs="Arial"/>
          <w:lang w:val="en-US"/>
        </w:rPr>
        <w:t xml:space="preserve">, </w:t>
      </w:r>
      <w:hyperlink r:id="rId2105" w:tgtFrame="_blank" w:history="1">
        <w:r w:rsidR="002E47DD" w:rsidRPr="002E47DD">
          <w:rPr>
            <w:rFonts w:ascii="Arial" w:eastAsia="Times New Roman" w:hAnsi="Arial" w:cs="Arial"/>
            <w:lang w:val="en-US"/>
          </w:rPr>
          <w:t>Robert Bradbury</w:t>
        </w:r>
      </w:hyperlink>
      <w:r w:rsidR="002E47DD" w:rsidRPr="002E47DD">
        <w:rPr>
          <w:rFonts w:ascii="Arial" w:hAnsi="Arial" w:cs="Arial"/>
          <w:lang w:val="en-US"/>
        </w:rPr>
        <w:t xml:space="preserve">, </w:t>
      </w:r>
      <w:hyperlink r:id="rId2106" w:tgtFrame="_blank" w:history="1">
        <w:r w:rsidR="002E47DD" w:rsidRPr="002E47DD">
          <w:rPr>
            <w:rFonts w:ascii="Arial" w:eastAsia="Times New Roman" w:hAnsi="Arial" w:cs="Arial"/>
            <w:lang w:val="en-US"/>
          </w:rPr>
          <w:t>Henning Markötter</w:t>
        </w:r>
      </w:hyperlink>
      <w:r w:rsidR="002E47DD" w:rsidRPr="002E47DD">
        <w:rPr>
          <w:rFonts w:ascii="Arial" w:hAnsi="Arial" w:cs="Arial"/>
          <w:lang w:val="en-US"/>
        </w:rPr>
        <w:t xml:space="preserve">, </w:t>
      </w:r>
      <w:hyperlink r:id="rId2107" w:tgtFrame="_blank" w:history="1">
        <w:r w:rsidR="002E47DD" w:rsidRPr="002E47DD">
          <w:rPr>
            <w:rFonts w:ascii="Arial" w:eastAsia="Times New Roman" w:hAnsi="Arial" w:cs="Arial"/>
            <w:lang w:val="en-US"/>
          </w:rPr>
          <w:t>Robin Woracek</w:t>
        </w:r>
      </w:hyperlink>
      <w:r w:rsidR="002E47DD" w:rsidRPr="002E47DD">
        <w:rPr>
          <w:rFonts w:ascii="Arial" w:hAnsi="Arial" w:cs="Arial"/>
          <w:lang w:val="en-US"/>
        </w:rPr>
        <w:t xml:space="preserve">, </w:t>
      </w:r>
      <w:hyperlink r:id="rId2108" w:tgtFrame="_blank" w:history="1">
        <w:r w:rsidR="002E47DD" w:rsidRPr="002E47DD">
          <w:rPr>
            <w:rFonts w:ascii="Arial" w:eastAsia="Times New Roman" w:hAnsi="Arial" w:cs="Arial"/>
            <w:lang w:val="en-US"/>
          </w:rPr>
          <w:t>Markus Strobl</w:t>
        </w:r>
      </w:hyperlink>
      <w:r w:rsidR="002E47DD" w:rsidRPr="002E47DD">
        <w:rPr>
          <w:rFonts w:ascii="Arial" w:hAnsi="Arial" w:cs="Arial"/>
          <w:lang w:val="en-US"/>
        </w:rPr>
        <w:t xml:space="preserve">, </w:t>
      </w:r>
      <w:hyperlink r:id="rId2109" w:tgtFrame="_blank" w:history="1">
        <w:r w:rsidR="002E47DD" w:rsidRPr="002E47DD">
          <w:rPr>
            <w:rFonts w:ascii="Arial" w:eastAsia="Times New Roman" w:hAnsi="Arial" w:cs="Arial"/>
            <w:lang w:val="en-US"/>
          </w:rPr>
          <w:t>Wolfgang Treimer</w:t>
        </w:r>
      </w:hyperlink>
      <w:r w:rsidR="002E47DD" w:rsidRPr="002E47DD">
        <w:rPr>
          <w:rFonts w:ascii="Arial" w:hAnsi="Arial" w:cs="Arial"/>
          <w:lang w:val="en-US"/>
        </w:rPr>
        <w:t xml:space="preserve">, </w:t>
      </w:r>
      <w:hyperlink r:id="rId2110" w:tgtFrame="_blank" w:history="1">
        <w:r w:rsidR="002E47DD" w:rsidRPr="002E47DD">
          <w:rPr>
            <w:rFonts w:ascii="Arial" w:eastAsia="Times New Roman" w:hAnsi="Arial" w:cs="Arial"/>
            <w:lang w:val="en-US"/>
          </w:rPr>
          <w:t>John Banhart</w:t>
        </w:r>
      </w:hyperlink>
    </w:p>
    <w:p w:rsidR="002E47DD" w:rsidRPr="002E47DD" w:rsidRDefault="002E47DD" w:rsidP="002E47DD">
      <w:pPr>
        <w:pStyle w:val="NoSpacing"/>
        <w:rPr>
          <w:rFonts w:ascii="Arial" w:hAnsi="Arial" w:cs="Arial"/>
          <w:i/>
        </w:rPr>
      </w:pPr>
      <w:r w:rsidRPr="002E47DD">
        <w:rPr>
          <w:rStyle w:val="Emphasis"/>
          <w:rFonts w:ascii="Arial" w:hAnsi="Arial" w:cs="Arial"/>
        </w:rPr>
        <w:t>J. Imaging</w:t>
      </w:r>
      <w:r w:rsidRPr="002E47DD">
        <w:rPr>
          <w:rFonts w:ascii="Arial" w:hAnsi="Arial" w:cs="Arial"/>
        </w:rPr>
        <w:t> 2021, </w:t>
      </w:r>
      <w:r w:rsidRPr="002E47DD">
        <w:rPr>
          <w:rStyle w:val="Emphasis"/>
          <w:rFonts w:ascii="Arial" w:hAnsi="Arial" w:cs="Arial"/>
        </w:rPr>
        <w:t>7</w:t>
      </w:r>
      <w:r w:rsidRPr="002E47DD">
        <w:rPr>
          <w:rFonts w:ascii="Arial" w:hAnsi="Arial" w:cs="Arial"/>
          <w:i/>
        </w:rPr>
        <w:t>(1), 11; </w:t>
      </w:r>
      <w:hyperlink r:id="rId2111" w:history="1">
        <w:r w:rsidRPr="002E47DD">
          <w:rPr>
            <w:rStyle w:val="Hyperlink"/>
            <w:rFonts w:ascii="Arial" w:hAnsi="Arial" w:cs="Arial"/>
            <w:bCs/>
            <w:i/>
            <w:color w:val="auto"/>
            <w:u w:val="none"/>
          </w:rPr>
          <w:t>https://doi.org/10.3390/jimaging7010011</w:t>
        </w:r>
      </w:hyperlink>
    </w:p>
    <w:p w:rsidR="002E47DD" w:rsidRPr="002E47DD" w:rsidRDefault="002E47DD" w:rsidP="002E47DD">
      <w:pPr>
        <w:pStyle w:val="NoSpacing"/>
        <w:rPr>
          <w:rFonts w:ascii="Arial" w:hAnsi="Arial" w:cs="Arial"/>
          <w:i/>
        </w:rPr>
      </w:pPr>
      <w:r w:rsidRPr="002E47DD">
        <w:rPr>
          <w:rFonts w:ascii="Arial" w:hAnsi="Arial" w:cs="Arial"/>
          <w:i/>
        </w:rPr>
        <w:t>Received: 20 December 2020 / Revised: 8 January 2021 / Accepted: 10 January 2021 / Published: 19 January 2021</w:t>
      </w:r>
    </w:p>
    <w:p w:rsidR="002E47DD" w:rsidRDefault="002E47DD" w:rsidP="00B34D11">
      <w:pPr>
        <w:pStyle w:val="NoSpacing"/>
        <w:rPr>
          <w:rFonts w:ascii="Arial" w:hAnsi="Arial" w:cs="Arial"/>
          <w:kern w:val="36"/>
          <w:lang w:val="en-US"/>
        </w:rPr>
      </w:pPr>
    </w:p>
    <w:p w:rsidR="00B34D11" w:rsidRPr="00B34D11" w:rsidRDefault="004239C2" w:rsidP="00B34D11">
      <w:pPr>
        <w:pStyle w:val="NoSpacing"/>
        <w:rPr>
          <w:rFonts w:ascii="Arial" w:eastAsia="Times New Roman" w:hAnsi="Arial" w:cs="Arial"/>
          <w:kern w:val="36"/>
          <w:lang w:val="en-US"/>
        </w:rPr>
      </w:pPr>
      <w:hyperlink r:id="rId2112" w:history="1">
        <w:r w:rsidR="00B34D11" w:rsidRPr="00B34D11">
          <w:rPr>
            <w:rStyle w:val="Hyperlink"/>
            <w:rFonts w:ascii="Arial" w:hAnsi="Arial" w:cs="Arial"/>
            <w:kern w:val="36"/>
            <w:u w:val="none"/>
            <w:lang w:val="en-US"/>
          </w:rPr>
          <w:t>Comparison of Thermal Neutron and Hard X-ray Dark-Field Tomography</w:t>
        </w:r>
      </w:hyperlink>
    </w:p>
    <w:p w:rsidR="00B34D11" w:rsidRPr="00B34D11" w:rsidRDefault="004239C2" w:rsidP="00B34D11">
      <w:pPr>
        <w:pStyle w:val="NoSpacing"/>
        <w:rPr>
          <w:rFonts w:ascii="Arial" w:eastAsia="Times New Roman" w:hAnsi="Arial" w:cs="Arial"/>
          <w:lang w:val="en-US"/>
        </w:rPr>
      </w:pPr>
      <w:hyperlink r:id="rId2113" w:tgtFrame="_blank" w:history="1">
        <w:r w:rsidR="00B34D11" w:rsidRPr="00B34D11">
          <w:rPr>
            <w:rFonts w:ascii="Arial" w:eastAsia="Times New Roman" w:hAnsi="Arial" w:cs="Arial"/>
            <w:lang w:val="en-US"/>
          </w:rPr>
          <w:t>Alex Gustschin</w:t>
        </w:r>
      </w:hyperlink>
      <w:r w:rsidR="00B34D11" w:rsidRPr="00B34D11">
        <w:rPr>
          <w:rFonts w:ascii="Arial" w:hAnsi="Arial" w:cs="Arial"/>
          <w:lang w:val="en-US"/>
        </w:rPr>
        <w:t xml:space="preserve">, </w:t>
      </w:r>
      <w:hyperlink r:id="rId2114" w:tgtFrame="_blank" w:history="1">
        <w:r w:rsidR="00B34D11" w:rsidRPr="00B34D11">
          <w:rPr>
            <w:rFonts w:ascii="Arial" w:eastAsia="Times New Roman" w:hAnsi="Arial" w:cs="Arial"/>
            <w:lang w:val="en-US"/>
          </w:rPr>
          <w:t>Tobias Neuwirth</w:t>
        </w:r>
      </w:hyperlink>
      <w:r w:rsidR="00B34D11" w:rsidRPr="00B34D11">
        <w:rPr>
          <w:rFonts w:ascii="Arial" w:hAnsi="Arial" w:cs="Arial"/>
          <w:lang w:val="en-US"/>
        </w:rPr>
        <w:t xml:space="preserve">, </w:t>
      </w:r>
      <w:hyperlink r:id="rId2115" w:tgtFrame="_blank" w:history="1">
        <w:r w:rsidR="00B34D11" w:rsidRPr="00B34D11">
          <w:rPr>
            <w:rFonts w:ascii="Arial" w:eastAsia="Times New Roman" w:hAnsi="Arial" w:cs="Arial"/>
            <w:lang w:val="en-US"/>
          </w:rPr>
          <w:t>Alexander Backs</w:t>
        </w:r>
      </w:hyperlink>
      <w:r w:rsidR="00B34D11" w:rsidRPr="00B34D11">
        <w:rPr>
          <w:rFonts w:ascii="Arial" w:hAnsi="Arial" w:cs="Arial"/>
          <w:lang w:val="en-US"/>
        </w:rPr>
        <w:t xml:space="preserve">, </w:t>
      </w:r>
      <w:hyperlink r:id="rId2116" w:tgtFrame="_blank" w:history="1">
        <w:r w:rsidR="00B34D11" w:rsidRPr="00B34D11">
          <w:rPr>
            <w:rFonts w:ascii="Arial" w:eastAsia="Times New Roman" w:hAnsi="Arial" w:cs="Arial"/>
            <w:lang w:val="en-US"/>
          </w:rPr>
          <w:t>Manuel Viermetz</w:t>
        </w:r>
      </w:hyperlink>
      <w:r w:rsidR="00B34D11" w:rsidRPr="00B34D11">
        <w:rPr>
          <w:rFonts w:ascii="Arial" w:hAnsi="Arial" w:cs="Arial"/>
          <w:lang w:val="en-US"/>
        </w:rPr>
        <w:t xml:space="preserve">, </w:t>
      </w:r>
      <w:hyperlink r:id="rId2117" w:tgtFrame="_blank" w:history="1">
        <w:r w:rsidR="00B34D11" w:rsidRPr="00B34D11">
          <w:rPr>
            <w:rFonts w:ascii="Arial" w:eastAsia="Times New Roman" w:hAnsi="Arial" w:cs="Arial"/>
            <w:lang w:val="en-US"/>
          </w:rPr>
          <w:t>Nikolai Gustschin</w:t>
        </w:r>
      </w:hyperlink>
      <w:r w:rsidR="00B34D11" w:rsidRPr="00B34D11">
        <w:rPr>
          <w:rFonts w:ascii="Arial" w:hAnsi="Arial" w:cs="Arial"/>
          <w:lang w:val="en-US"/>
        </w:rPr>
        <w:t xml:space="preserve">, </w:t>
      </w:r>
      <w:hyperlink r:id="rId2118" w:tgtFrame="_blank" w:history="1">
        <w:r w:rsidR="00B34D11" w:rsidRPr="00B34D11">
          <w:rPr>
            <w:rFonts w:ascii="Arial" w:eastAsia="Times New Roman" w:hAnsi="Arial" w:cs="Arial"/>
            <w:lang w:val="en-US"/>
          </w:rPr>
          <w:t>Michael Schulz</w:t>
        </w:r>
      </w:hyperlink>
      <w:r w:rsidR="00B34D11" w:rsidRPr="00B34D11">
        <w:rPr>
          <w:rFonts w:ascii="Arial" w:hAnsi="Arial" w:cs="Arial"/>
          <w:lang w:val="en-US"/>
        </w:rPr>
        <w:t xml:space="preserve">, </w:t>
      </w:r>
      <w:hyperlink r:id="rId2119" w:tgtFrame="_blank" w:history="1">
        <w:r w:rsidR="00B34D11" w:rsidRPr="00B34D11">
          <w:rPr>
            <w:rFonts w:ascii="Arial" w:eastAsia="Times New Roman" w:hAnsi="Arial" w:cs="Arial"/>
            <w:lang w:val="en-US"/>
          </w:rPr>
          <w:t>Franz Pfeiffer</w:t>
        </w:r>
      </w:hyperlink>
    </w:p>
    <w:p w:rsidR="00B34D11" w:rsidRPr="00B34D11" w:rsidRDefault="00B34D11" w:rsidP="00B34D11">
      <w:pPr>
        <w:pStyle w:val="NoSpacing"/>
        <w:rPr>
          <w:rFonts w:ascii="Arial" w:hAnsi="Arial" w:cs="Arial"/>
          <w:i/>
        </w:rPr>
      </w:pPr>
      <w:r w:rsidRPr="00B34D11">
        <w:rPr>
          <w:rStyle w:val="Emphasis"/>
          <w:rFonts w:ascii="Arial" w:hAnsi="Arial" w:cs="Arial"/>
        </w:rPr>
        <w:t>J. Imaging</w:t>
      </w:r>
      <w:r w:rsidRPr="00B34D11">
        <w:rPr>
          <w:rFonts w:ascii="Arial" w:hAnsi="Arial" w:cs="Arial"/>
        </w:rPr>
        <w:t> </w:t>
      </w:r>
      <w:r w:rsidRPr="00B34D11">
        <w:rPr>
          <w:rFonts w:ascii="Arial" w:hAnsi="Arial" w:cs="Arial"/>
          <w:i/>
        </w:rPr>
        <w:t>2021, </w:t>
      </w:r>
      <w:r w:rsidRPr="00B34D11">
        <w:rPr>
          <w:rStyle w:val="Emphasis"/>
          <w:rFonts w:ascii="Arial" w:hAnsi="Arial" w:cs="Arial"/>
          <w:i w:val="0"/>
        </w:rPr>
        <w:t>7</w:t>
      </w:r>
      <w:r w:rsidRPr="00B34D11">
        <w:rPr>
          <w:rFonts w:ascii="Arial" w:hAnsi="Arial" w:cs="Arial"/>
          <w:i/>
        </w:rPr>
        <w:t>(1), 1; </w:t>
      </w:r>
      <w:hyperlink r:id="rId2120" w:history="1">
        <w:r w:rsidRPr="00B34D11">
          <w:rPr>
            <w:rStyle w:val="Hyperlink"/>
            <w:rFonts w:ascii="Arial" w:hAnsi="Arial" w:cs="Arial"/>
            <w:bCs/>
            <w:i/>
            <w:color w:val="auto"/>
            <w:u w:val="none"/>
          </w:rPr>
          <w:t>https://doi.org/10.3390/jimaging7010001</w:t>
        </w:r>
      </w:hyperlink>
    </w:p>
    <w:p w:rsidR="00B34D11" w:rsidRPr="00B34D11" w:rsidRDefault="00B34D11" w:rsidP="00B34D11">
      <w:pPr>
        <w:pStyle w:val="NoSpacing"/>
        <w:rPr>
          <w:rFonts w:ascii="Arial" w:hAnsi="Arial" w:cs="Arial"/>
          <w:i/>
        </w:rPr>
      </w:pPr>
      <w:r w:rsidRPr="00B34D11">
        <w:rPr>
          <w:rFonts w:ascii="Arial" w:hAnsi="Arial" w:cs="Arial"/>
          <w:i/>
        </w:rPr>
        <w:t>Received: 27 November 2020 / Revised: 16 December 2020 / Accepted: 17 December 2020 / Published: 23 December 2020</w:t>
      </w:r>
    </w:p>
    <w:p w:rsidR="00B34D11" w:rsidRDefault="00B34D11" w:rsidP="00DE1A74">
      <w:pPr>
        <w:pStyle w:val="NoSpacing"/>
      </w:pPr>
    </w:p>
    <w:p w:rsidR="00DE1A74" w:rsidRPr="00DE1A74" w:rsidRDefault="004239C2" w:rsidP="00DE1A74">
      <w:pPr>
        <w:pStyle w:val="NoSpacing"/>
        <w:rPr>
          <w:rFonts w:ascii="Arial" w:hAnsi="Arial" w:cs="Arial"/>
          <w:kern w:val="36"/>
          <w:lang w:val="en-US"/>
        </w:rPr>
      </w:pPr>
      <w:hyperlink r:id="rId2121" w:history="1">
        <w:r w:rsidR="00DE1A74" w:rsidRPr="00DE1A74">
          <w:rPr>
            <w:rStyle w:val="Hyperlink"/>
            <w:rFonts w:ascii="Arial" w:hAnsi="Arial" w:cs="Arial"/>
            <w:kern w:val="36"/>
            <w:u w:val="none"/>
            <w:lang w:val="en-US"/>
          </w:rPr>
          <w:t>Neutron Imaging Using a Fine-Grained Nuclear Emulsion</w:t>
        </w:r>
      </w:hyperlink>
    </w:p>
    <w:p w:rsidR="00DE1A74" w:rsidRPr="00DE1A74" w:rsidRDefault="004239C2" w:rsidP="00DE1A74">
      <w:pPr>
        <w:pStyle w:val="NoSpacing"/>
        <w:rPr>
          <w:rFonts w:ascii="Arial" w:eastAsia="Times New Roman" w:hAnsi="Arial" w:cs="Arial"/>
          <w:lang w:val="en-US"/>
        </w:rPr>
      </w:pPr>
      <w:hyperlink r:id="rId2122" w:tgtFrame="_blank" w:history="1">
        <w:r w:rsidR="00DE1A74" w:rsidRPr="00DE1A74">
          <w:rPr>
            <w:rFonts w:ascii="Arial" w:eastAsia="Times New Roman" w:hAnsi="Arial" w:cs="Arial"/>
            <w:lang w:val="en-US"/>
          </w:rPr>
          <w:t>Katsuya Hirota</w:t>
        </w:r>
      </w:hyperlink>
      <w:r w:rsidR="00DE1A74" w:rsidRPr="00DE1A74">
        <w:rPr>
          <w:rFonts w:ascii="Arial" w:eastAsia="Times New Roman" w:hAnsi="Arial" w:cs="Arial"/>
          <w:lang w:val="en-US"/>
        </w:rPr>
        <w:t>,</w:t>
      </w:r>
      <w:r w:rsidR="00DE1A74" w:rsidRPr="00DE1A74">
        <w:rPr>
          <w:rFonts w:ascii="Arial" w:hAnsi="Arial" w:cs="Arial"/>
          <w:lang w:val="en-US"/>
        </w:rPr>
        <w:t xml:space="preserve"> </w:t>
      </w:r>
      <w:hyperlink r:id="rId2123" w:tgtFrame="_blank" w:history="1">
        <w:r w:rsidR="00DE1A74" w:rsidRPr="00DE1A74">
          <w:rPr>
            <w:rFonts w:ascii="Arial" w:eastAsia="Times New Roman" w:hAnsi="Arial" w:cs="Arial"/>
            <w:lang w:val="en-US"/>
          </w:rPr>
          <w:t>Tomoko Ariga</w:t>
        </w:r>
      </w:hyperlink>
      <w:r w:rsidR="00DE1A74" w:rsidRPr="00DE1A74">
        <w:rPr>
          <w:rFonts w:ascii="Arial" w:hAnsi="Arial" w:cs="Arial"/>
          <w:lang w:val="en-US"/>
        </w:rPr>
        <w:t xml:space="preserve">, </w:t>
      </w:r>
      <w:hyperlink r:id="rId2124" w:tgtFrame="_blank" w:history="1">
        <w:r w:rsidR="00DE1A74" w:rsidRPr="00DE1A74">
          <w:rPr>
            <w:rFonts w:ascii="Arial" w:eastAsia="Times New Roman" w:hAnsi="Arial" w:cs="Arial"/>
            <w:lang w:val="en-US"/>
          </w:rPr>
          <w:t>Masahiro Hino</w:t>
        </w:r>
      </w:hyperlink>
      <w:r w:rsidR="00DE1A74" w:rsidRPr="00DE1A74">
        <w:rPr>
          <w:rFonts w:ascii="Arial" w:hAnsi="Arial" w:cs="Arial"/>
          <w:lang w:val="en-US"/>
        </w:rPr>
        <w:t xml:space="preserve">, </w:t>
      </w:r>
      <w:hyperlink r:id="rId2125" w:tgtFrame="_blank" w:history="1">
        <w:r w:rsidR="00DE1A74" w:rsidRPr="00DE1A74">
          <w:rPr>
            <w:rFonts w:ascii="Arial" w:eastAsia="Times New Roman" w:hAnsi="Arial" w:cs="Arial"/>
            <w:lang w:val="en-US"/>
          </w:rPr>
          <w:t>Go Ichikawa</w:t>
        </w:r>
      </w:hyperlink>
      <w:r w:rsidR="00DE1A74" w:rsidRPr="00DE1A74">
        <w:rPr>
          <w:rFonts w:ascii="Arial" w:hAnsi="Arial" w:cs="Arial"/>
          <w:lang w:val="en-US"/>
        </w:rPr>
        <w:t xml:space="preserve">, </w:t>
      </w:r>
      <w:hyperlink r:id="rId2126" w:tgtFrame="_blank" w:history="1">
        <w:r w:rsidR="00DE1A74" w:rsidRPr="00DE1A74">
          <w:rPr>
            <w:rFonts w:ascii="Arial" w:eastAsia="Times New Roman" w:hAnsi="Arial" w:cs="Arial"/>
            <w:lang w:val="en-US"/>
          </w:rPr>
          <w:t>Shinsuke Kawasaki</w:t>
        </w:r>
      </w:hyperlink>
      <w:r w:rsidR="00DE1A74" w:rsidRPr="00DE1A74">
        <w:rPr>
          <w:rFonts w:ascii="Arial" w:hAnsi="Arial" w:cs="Arial"/>
          <w:lang w:val="en-US"/>
        </w:rPr>
        <w:t xml:space="preserve">, </w:t>
      </w:r>
      <w:hyperlink r:id="rId2127" w:tgtFrame="_blank" w:history="1">
        <w:r w:rsidR="00DE1A74" w:rsidRPr="00DE1A74">
          <w:rPr>
            <w:rFonts w:ascii="Arial" w:eastAsia="Times New Roman" w:hAnsi="Arial" w:cs="Arial"/>
            <w:lang w:val="en-US"/>
          </w:rPr>
          <w:t>Masaaki Kitaguchi</w:t>
        </w:r>
      </w:hyperlink>
      <w:r w:rsidR="00DE1A74" w:rsidRPr="00DE1A74">
        <w:rPr>
          <w:rFonts w:ascii="Arial" w:hAnsi="Arial" w:cs="Arial"/>
          <w:lang w:val="en-US"/>
        </w:rPr>
        <w:t xml:space="preserve">, </w:t>
      </w:r>
      <w:hyperlink r:id="rId2128" w:tgtFrame="_blank" w:history="1">
        <w:r w:rsidR="00DE1A74" w:rsidRPr="00DE1A74">
          <w:rPr>
            <w:rFonts w:ascii="Arial" w:eastAsia="Times New Roman" w:hAnsi="Arial" w:cs="Arial"/>
            <w:lang w:val="en-US"/>
          </w:rPr>
          <w:t>Kenji Mishima</w:t>
        </w:r>
      </w:hyperlink>
      <w:r w:rsidR="00DE1A74" w:rsidRPr="00DE1A74">
        <w:rPr>
          <w:rFonts w:ascii="Arial" w:hAnsi="Arial" w:cs="Arial"/>
          <w:lang w:val="en-US"/>
        </w:rPr>
        <w:t xml:space="preserve">, </w:t>
      </w:r>
      <w:hyperlink r:id="rId2129" w:tgtFrame="_blank" w:history="1">
        <w:r w:rsidR="00DE1A74" w:rsidRPr="00DE1A74">
          <w:rPr>
            <w:rFonts w:ascii="Arial" w:eastAsia="Times New Roman" w:hAnsi="Arial" w:cs="Arial"/>
            <w:lang w:val="en-US"/>
          </w:rPr>
          <w:t>Naoto Muto</w:t>
        </w:r>
      </w:hyperlink>
      <w:r w:rsidR="00DE1A74" w:rsidRPr="00DE1A74">
        <w:rPr>
          <w:rFonts w:ascii="Arial" w:hAnsi="Arial" w:cs="Arial"/>
          <w:lang w:val="en-US"/>
        </w:rPr>
        <w:t xml:space="preserve">, </w:t>
      </w:r>
      <w:hyperlink r:id="rId2130" w:tgtFrame="_blank" w:history="1">
        <w:r w:rsidR="00DE1A74" w:rsidRPr="00DE1A74">
          <w:rPr>
            <w:rFonts w:ascii="Arial" w:eastAsia="Times New Roman" w:hAnsi="Arial" w:cs="Arial"/>
            <w:lang w:val="en-US"/>
          </w:rPr>
          <w:t>Naotaka Naganawa</w:t>
        </w:r>
      </w:hyperlink>
      <w:r w:rsidR="00DE1A74" w:rsidRPr="00DE1A74">
        <w:rPr>
          <w:rFonts w:ascii="Arial" w:hAnsi="Arial" w:cs="Arial"/>
          <w:lang w:val="en-US"/>
        </w:rPr>
        <w:t xml:space="preserve">, </w:t>
      </w:r>
      <w:hyperlink r:id="rId2131" w:tgtFrame="_blank" w:history="1">
        <w:r w:rsidR="00DE1A74" w:rsidRPr="00DE1A74">
          <w:rPr>
            <w:rFonts w:ascii="Arial" w:eastAsia="Times New Roman" w:hAnsi="Arial" w:cs="Arial"/>
            <w:lang w:val="en-US"/>
          </w:rPr>
          <w:t>Hirohiko M. Shimizu</w:t>
        </w:r>
      </w:hyperlink>
    </w:p>
    <w:p w:rsidR="00DE1A74" w:rsidRPr="00DE1A74" w:rsidRDefault="00DE1A74" w:rsidP="00DE1A74">
      <w:pPr>
        <w:pStyle w:val="NoSpacing"/>
        <w:rPr>
          <w:rFonts w:ascii="Arial" w:hAnsi="Arial" w:cs="Arial"/>
        </w:rPr>
      </w:pPr>
      <w:r w:rsidRPr="00DE1A74">
        <w:rPr>
          <w:rStyle w:val="Emphasis"/>
          <w:rFonts w:ascii="Arial" w:hAnsi="Arial" w:cs="Arial"/>
        </w:rPr>
        <w:t>J. Imaging</w:t>
      </w:r>
      <w:r w:rsidRPr="00DE1A74">
        <w:rPr>
          <w:rFonts w:ascii="Arial" w:hAnsi="Arial" w:cs="Arial"/>
        </w:rPr>
        <w:t> 2021, </w:t>
      </w:r>
      <w:r w:rsidRPr="00DE1A74">
        <w:rPr>
          <w:rStyle w:val="Emphasis"/>
          <w:rFonts w:ascii="Arial" w:hAnsi="Arial" w:cs="Arial"/>
        </w:rPr>
        <w:t>7</w:t>
      </w:r>
      <w:r w:rsidRPr="00DE1A74">
        <w:rPr>
          <w:rFonts w:ascii="Arial" w:hAnsi="Arial" w:cs="Arial"/>
        </w:rPr>
        <w:t>(1), 4; </w:t>
      </w:r>
      <w:hyperlink r:id="rId2132" w:history="1">
        <w:r w:rsidRPr="00DE1A74">
          <w:rPr>
            <w:rStyle w:val="Hyperlink"/>
            <w:rFonts w:ascii="Arial" w:hAnsi="Arial" w:cs="Arial"/>
            <w:bCs/>
            <w:color w:val="auto"/>
            <w:u w:val="none"/>
          </w:rPr>
          <w:t>https://doi.org/10.3390/jimaging7010004</w:t>
        </w:r>
      </w:hyperlink>
    </w:p>
    <w:p w:rsidR="00DE1A74" w:rsidRDefault="00DE1A74" w:rsidP="00DE1A74">
      <w:pPr>
        <w:pStyle w:val="NoSpacing"/>
        <w:rPr>
          <w:rFonts w:ascii="Arial" w:hAnsi="Arial" w:cs="Arial"/>
        </w:rPr>
      </w:pPr>
      <w:r w:rsidRPr="00DE1A74">
        <w:rPr>
          <w:rFonts w:ascii="Arial" w:hAnsi="Arial" w:cs="Arial"/>
        </w:rPr>
        <w:t>Received: 30 October 2020 / Revised: 9 December 2020 / Accepted: 23 December 2020 / Published: 5 January 2021</w:t>
      </w:r>
    </w:p>
    <w:p w:rsidR="007700A7" w:rsidRDefault="007700A7" w:rsidP="00DE1A74">
      <w:pPr>
        <w:pStyle w:val="NoSpacing"/>
        <w:rPr>
          <w:rFonts w:ascii="Arial" w:hAnsi="Arial" w:cs="Arial"/>
        </w:rPr>
      </w:pPr>
    </w:p>
    <w:p w:rsidR="007700A7" w:rsidRPr="007700A7" w:rsidRDefault="004239C2" w:rsidP="007700A7">
      <w:pPr>
        <w:pStyle w:val="NoSpacing"/>
        <w:rPr>
          <w:rFonts w:ascii="Arial" w:eastAsia="Times New Roman" w:hAnsi="Arial" w:cs="Arial"/>
          <w:kern w:val="36"/>
          <w:lang w:val="en-US"/>
        </w:rPr>
      </w:pPr>
      <w:hyperlink r:id="rId2133" w:history="1">
        <w:r w:rsidR="007700A7" w:rsidRPr="007700A7">
          <w:rPr>
            <w:rStyle w:val="Hyperlink"/>
            <w:rFonts w:ascii="Arial" w:hAnsi="Arial" w:cs="Arial"/>
            <w:kern w:val="36"/>
            <w:u w:val="none"/>
            <w:lang w:val="en-US"/>
          </w:rPr>
          <w:t>Improved Acquisition and Reconstruction for Wavelength-Resolved Neutron Tomography</w:t>
        </w:r>
      </w:hyperlink>
    </w:p>
    <w:p w:rsidR="007700A7" w:rsidRPr="007700A7" w:rsidRDefault="004239C2" w:rsidP="007700A7">
      <w:pPr>
        <w:pStyle w:val="NoSpacing"/>
        <w:rPr>
          <w:rFonts w:ascii="Arial" w:eastAsia="Times New Roman" w:hAnsi="Arial" w:cs="Arial"/>
          <w:lang w:val="en-US"/>
        </w:rPr>
      </w:pPr>
      <w:hyperlink r:id="rId2134" w:tgtFrame="_blank" w:history="1">
        <w:r w:rsidR="007700A7" w:rsidRPr="007700A7">
          <w:rPr>
            <w:rFonts w:ascii="Arial" w:eastAsia="Times New Roman" w:hAnsi="Arial" w:cs="Arial"/>
            <w:lang w:val="en-US"/>
          </w:rPr>
          <w:t>Singanallur Venkatakrishnan</w:t>
        </w:r>
      </w:hyperlink>
      <w:r w:rsidR="007700A7" w:rsidRPr="007700A7">
        <w:rPr>
          <w:rFonts w:ascii="Arial" w:hAnsi="Arial" w:cs="Arial"/>
          <w:lang w:val="en-US"/>
        </w:rPr>
        <w:t xml:space="preserve">, </w:t>
      </w:r>
      <w:hyperlink r:id="rId2135" w:tgtFrame="_blank" w:history="1">
        <w:r w:rsidR="007700A7" w:rsidRPr="007700A7">
          <w:rPr>
            <w:rFonts w:ascii="Arial" w:eastAsia="Times New Roman" w:hAnsi="Arial" w:cs="Arial"/>
            <w:lang w:val="en-US"/>
          </w:rPr>
          <w:t>Yuxuan Zhang</w:t>
        </w:r>
      </w:hyperlink>
      <w:r w:rsidR="007700A7" w:rsidRPr="007700A7">
        <w:rPr>
          <w:rFonts w:ascii="Arial" w:hAnsi="Arial" w:cs="Arial"/>
          <w:lang w:val="en-US"/>
        </w:rPr>
        <w:t xml:space="preserve">, </w:t>
      </w:r>
      <w:hyperlink r:id="rId2136" w:tgtFrame="_blank" w:history="1">
        <w:r w:rsidR="007700A7" w:rsidRPr="007700A7">
          <w:rPr>
            <w:rFonts w:ascii="Arial" w:eastAsia="Times New Roman" w:hAnsi="Arial" w:cs="Arial"/>
            <w:lang w:val="en-US"/>
          </w:rPr>
          <w:t>Luc Dessieux</w:t>
        </w:r>
      </w:hyperlink>
      <w:r w:rsidR="007700A7" w:rsidRPr="007700A7">
        <w:rPr>
          <w:rFonts w:ascii="Arial" w:hAnsi="Arial" w:cs="Arial"/>
          <w:lang w:val="en-US"/>
        </w:rPr>
        <w:t xml:space="preserve">, </w:t>
      </w:r>
      <w:hyperlink r:id="rId2137" w:tgtFrame="_blank" w:history="1">
        <w:r w:rsidR="007700A7" w:rsidRPr="007700A7">
          <w:rPr>
            <w:rFonts w:ascii="Arial" w:eastAsia="Times New Roman" w:hAnsi="Arial" w:cs="Arial"/>
            <w:lang w:val="en-US"/>
          </w:rPr>
          <w:t>Christina Hoffmann</w:t>
        </w:r>
      </w:hyperlink>
      <w:r w:rsidR="007700A7" w:rsidRPr="007700A7">
        <w:rPr>
          <w:rFonts w:ascii="Arial" w:hAnsi="Arial" w:cs="Arial"/>
          <w:lang w:val="en-US"/>
        </w:rPr>
        <w:t xml:space="preserve">, </w:t>
      </w:r>
      <w:hyperlink r:id="rId2138" w:tgtFrame="_blank" w:history="1">
        <w:r w:rsidR="007700A7" w:rsidRPr="007700A7">
          <w:rPr>
            <w:rFonts w:ascii="Arial" w:eastAsia="Times New Roman" w:hAnsi="Arial" w:cs="Arial"/>
            <w:lang w:val="en-US"/>
          </w:rPr>
          <w:t>Philip Bingham</w:t>
        </w:r>
      </w:hyperlink>
      <w:r w:rsidR="007700A7" w:rsidRPr="007700A7">
        <w:rPr>
          <w:rFonts w:ascii="Arial" w:hAnsi="Arial" w:cs="Arial"/>
          <w:lang w:val="en-US"/>
        </w:rPr>
        <w:t xml:space="preserve">, </w:t>
      </w:r>
      <w:hyperlink r:id="rId2139" w:tgtFrame="_blank" w:history="1">
        <w:r w:rsidR="007700A7" w:rsidRPr="007700A7">
          <w:rPr>
            <w:rFonts w:ascii="Arial" w:eastAsia="Times New Roman" w:hAnsi="Arial" w:cs="Arial"/>
            <w:lang w:val="en-US"/>
          </w:rPr>
          <w:t>Hassina Bilheux</w:t>
        </w:r>
      </w:hyperlink>
    </w:p>
    <w:p w:rsidR="007700A7" w:rsidRPr="007700A7" w:rsidRDefault="007700A7" w:rsidP="007700A7">
      <w:pPr>
        <w:pStyle w:val="NoSpacing"/>
        <w:rPr>
          <w:rFonts w:ascii="Arial" w:hAnsi="Arial" w:cs="Arial"/>
          <w:i/>
        </w:rPr>
      </w:pPr>
      <w:r w:rsidRPr="007700A7">
        <w:rPr>
          <w:rStyle w:val="Emphasis"/>
          <w:rFonts w:ascii="Arial" w:hAnsi="Arial" w:cs="Arial"/>
        </w:rPr>
        <w:t>J. Imaging</w:t>
      </w:r>
      <w:r w:rsidRPr="007700A7">
        <w:rPr>
          <w:rFonts w:ascii="Arial" w:hAnsi="Arial" w:cs="Arial"/>
        </w:rPr>
        <w:t> </w:t>
      </w:r>
      <w:r w:rsidRPr="007700A7">
        <w:rPr>
          <w:rFonts w:ascii="Arial" w:hAnsi="Arial" w:cs="Arial"/>
          <w:i/>
        </w:rPr>
        <w:t>2021, </w:t>
      </w:r>
      <w:r w:rsidRPr="007700A7">
        <w:rPr>
          <w:rStyle w:val="Emphasis"/>
          <w:rFonts w:ascii="Arial" w:hAnsi="Arial" w:cs="Arial"/>
          <w:i w:val="0"/>
        </w:rPr>
        <w:t>7</w:t>
      </w:r>
      <w:r w:rsidRPr="007700A7">
        <w:rPr>
          <w:rFonts w:ascii="Arial" w:hAnsi="Arial" w:cs="Arial"/>
          <w:i/>
        </w:rPr>
        <w:t>(1), 10; </w:t>
      </w:r>
      <w:hyperlink r:id="rId2140" w:history="1">
        <w:r w:rsidRPr="007700A7">
          <w:rPr>
            <w:rStyle w:val="Hyperlink"/>
            <w:rFonts w:ascii="Arial" w:hAnsi="Arial" w:cs="Arial"/>
            <w:bCs/>
            <w:i/>
            <w:color w:val="auto"/>
            <w:u w:val="none"/>
          </w:rPr>
          <w:t>https://doi.org/10.3390/jimaging7010010</w:t>
        </w:r>
      </w:hyperlink>
    </w:p>
    <w:p w:rsidR="007700A7" w:rsidRDefault="007700A7" w:rsidP="007700A7">
      <w:pPr>
        <w:pStyle w:val="NoSpacing"/>
        <w:rPr>
          <w:rFonts w:ascii="Arial" w:hAnsi="Arial" w:cs="Arial"/>
          <w:i/>
        </w:rPr>
      </w:pPr>
      <w:r w:rsidRPr="007700A7">
        <w:rPr>
          <w:rFonts w:ascii="Arial" w:hAnsi="Arial" w:cs="Arial"/>
          <w:i/>
        </w:rPr>
        <w:t>Received: 31 October 2020 / Revised: 17 December 2020 / Accepted: 22 December 2020 / Published: 15 January 2021</w:t>
      </w:r>
    </w:p>
    <w:p w:rsidR="006325C8" w:rsidRDefault="006325C8" w:rsidP="007700A7">
      <w:pPr>
        <w:pStyle w:val="NoSpacing"/>
        <w:rPr>
          <w:rFonts w:ascii="Arial" w:hAnsi="Arial" w:cs="Arial"/>
          <w:i/>
        </w:rPr>
      </w:pPr>
    </w:p>
    <w:p w:rsidR="006325C8" w:rsidRPr="006325C8" w:rsidRDefault="004239C2" w:rsidP="006325C8">
      <w:pPr>
        <w:pStyle w:val="NoSpacing"/>
        <w:rPr>
          <w:rFonts w:ascii="Arial" w:eastAsia="Times New Roman" w:hAnsi="Arial" w:cs="Arial"/>
          <w:kern w:val="36"/>
          <w:lang w:val="en-US"/>
        </w:rPr>
      </w:pPr>
      <w:hyperlink r:id="rId2141" w:history="1">
        <w:r w:rsidR="006325C8" w:rsidRPr="006325C8">
          <w:rPr>
            <w:rStyle w:val="Hyperlink"/>
            <w:rFonts w:ascii="Arial" w:hAnsi="Arial" w:cs="Arial"/>
            <w:kern w:val="36"/>
            <w:u w:val="none"/>
            <w:lang w:val="en-US"/>
          </w:rPr>
          <w:t>NEURAP—A Dedicated Neutron-Imaging Facility for Highly Radioactive Samples</w:t>
        </w:r>
      </w:hyperlink>
    </w:p>
    <w:p w:rsidR="006325C8" w:rsidRPr="006325C8" w:rsidRDefault="006325C8" w:rsidP="006325C8">
      <w:pPr>
        <w:pStyle w:val="NoSpacing"/>
        <w:rPr>
          <w:rFonts w:ascii="Arial" w:eastAsia="Times New Roman" w:hAnsi="Arial" w:cs="Arial"/>
          <w:lang w:val="en-US"/>
        </w:rPr>
      </w:pPr>
      <w:r w:rsidRPr="006325C8">
        <w:rPr>
          <w:rFonts w:ascii="Arial" w:eastAsia="Times New Roman" w:hAnsi="Arial" w:cs="Arial"/>
          <w:lang w:val="en-US"/>
        </w:rPr>
        <w:t>Eberhard Lehmann</w:t>
      </w:r>
      <w:r w:rsidRPr="006325C8">
        <w:rPr>
          <w:rFonts w:ascii="Arial" w:hAnsi="Arial" w:cs="Arial"/>
          <w:lang w:val="en-US"/>
        </w:rPr>
        <w:t xml:space="preserve">, </w:t>
      </w:r>
      <w:r w:rsidRPr="006325C8">
        <w:rPr>
          <w:rFonts w:ascii="Arial" w:eastAsia="Times New Roman" w:hAnsi="Arial" w:cs="Arial"/>
          <w:lang w:val="en-US"/>
        </w:rPr>
        <w:t>Knud Thomsen</w:t>
      </w:r>
      <w:r w:rsidRPr="006325C8">
        <w:rPr>
          <w:rFonts w:ascii="Arial" w:hAnsi="Arial" w:cs="Arial"/>
          <w:lang w:val="en-US"/>
        </w:rPr>
        <w:t xml:space="preserve">, </w:t>
      </w:r>
      <w:r w:rsidRPr="006325C8">
        <w:rPr>
          <w:rFonts w:ascii="Arial" w:eastAsia="Times New Roman" w:hAnsi="Arial" w:cs="Arial"/>
          <w:lang w:val="en-US"/>
        </w:rPr>
        <w:t>Markus Strobl</w:t>
      </w:r>
      <w:r w:rsidRPr="006325C8">
        <w:rPr>
          <w:rFonts w:ascii="Arial" w:hAnsi="Arial" w:cs="Arial"/>
          <w:lang w:val="en-US"/>
        </w:rPr>
        <w:t xml:space="preserve">, </w:t>
      </w:r>
      <w:r w:rsidRPr="006325C8">
        <w:rPr>
          <w:rFonts w:ascii="Arial" w:eastAsia="Times New Roman" w:hAnsi="Arial" w:cs="Arial"/>
          <w:lang w:val="en-US"/>
        </w:rPr>
        <w:t>Pavel Trtik</w:t>
      </w:r>
      <w:r w:rsidRPr="006325C8">
        <w:rPr>
          <w:rFonts w:ascii="Arial" w:hAnsi="Arial" w:cs="Arial"/>
          <w:lang w:val="en-US"/>
        </w:rPr>
        <w:t xml:space="preserve">, </w:t>
      </w:r>
      <w:r w:rsidRPr="006325C8">
        <w:rPr>
          <w:rFonts w:ascii="Arial" w:eastAsia="Times New Roman" w:hAnsi="Arial" w:cs="Arial"/>
          <w:lang w:val="en-US"/>
        </w:rPr>
        <w:t>Johannes Bertsch</w:t>
      </w:r>
      <w:r w:rsidRPr="006325C8">
        <w:rPr>
          <w:rFonts w:ascii="Arial" w:hAnsi="Arial" w:cs="Arial"/>
          <w:lang w:val="en-US"/>
        </w:rPr>
        <w:t xml:space="preserve">, </w:t>
      </w:r>
      <w:r w:rsidRPr="006325C8">
        <w:rPr>
          <w:rFonts w:ascii="Arial" w:eastAsia="Times New Roman" w:hAnsi="Arial" w:cs="Arial"/>
          <w:lang w:val="en-US"/>
        </w:rPr>
        <w:t>Yong Dai</w:t>
      </w:r>
    </w:p>
    <w:p w:rsidR="006325C8" w:rsidRPr="006325C8" w:rsidRDefault="006325C8" w:rsidP="006325C8">
      <w:pPr>
        <w:pStyle w:val="NoSpacing"/>
        <w:rPr>
          <w:rFonts w:ascii="Arial" w:hAnsi="Arial" w:cs="Arial"/>
          <w:i/>
        </w:rPr>
      </w:pPr>
      <w:r w:rsidRPr="006325C8">
        <w:rPr>
          <w:rFonts w:ascii="Arial" w:eastAsia="Times New Roman" w:hAnsi="Arial" w:cs="Arial"/>
          <w:vertAlign w:val="superscript"/>
          <w:lang w:val="en-US"/>
        </w:rPr>
        <w:t> </w:t>
      </w:r>
      <w:r w:rsidRPr="006325C8">
        <w:rPr>
          <w:rStyle w:val="Emphasis"/>
          <w:rFonts w:ascii="Arial" w:hAnsi="Arial" w:cs="Arial"/>
          <w:shd w:val="clear" w:color="auto" w:fill="FFFFFF"/>
        </w:rPr>
        <w:t>J. Imaging</w:t>
      </w:r>
      <w:r w:rsidRPr="006325C8">
        <w:rPr>
          <w:rFonts w:ascii="Arial" w:hAnsi="Arial" w:cs="Arial"/>
          <w:shd w:val="clear" w:color="auto" w:fill="FFFFFF"/>
        </w:rPr>
        <w:t> 2021, </w:t>
      </w:r>
      <w:r w:rsidRPr="006325C8">
        <w:rPr>
          <w:rStyle w:val="Emphasis"/>
          <w:rFonts w:ascii="Arial" w:hAnsi="Arial" w:cs="Arial"/>
          <w:shd w:val="clear" w:color="auto" w:fill="FFFFFF"/>
        </w:rPr>
        <w:t>7</w:t>
      </w:r>
      <w:r w:rsidRPr="006325C8">
        <w:rPr>
          <w:rFonts w:ascii="Arial" w:hAnsi="Arial" w:cs="Arial"/>
          <w:shd w:val="clear" w:color="auto" w:fill="FFFFFF"/>
        </w:rPr>
        <w:t>(3), 57; </w:t>
      </w:r>
      <w:hyperlink r:id="rId2142" w:history="1">
        <w:r w:rsidRPr="006325C8">
          <w:rPr>
            <w:rStyle w:val="Hyperlink"/>
            <w:rFonts w:ascii="Arial" w:hAnsi="Arial" w:cs="Arial"/>
            <w:bCs/>
            <w:color w:val="auto"/>
            <w:u w:val="none"/>
            <w:shd w:val="clear" w:color="auto" w:fill="FFFFFF"/>
          </w:rPr>
          <w:t>https://doi.org/10.3390/jimaging7030057</w:t>
        </w:r>
      </w:hyperlink>
    </w:p>
    <w:p w:rsidR="001C7BBF" w:rsidRDefault="006325C8" w:rsidP="007700A7">
      <w:pPr>
        <w:pStyle w:val="NoSpacing"/>
        <w:rPr>
          <w:rFonts w:ascii="Arial" w:hAnsi="Arial" w:cs="Arial"/>
          <w:bCs/>
          <w:i/>
          <w:color w:val="222222"/>
          <w:shd w:val="clear" w:color="auto" w:fill="FFFFFF"/>
        </w:rPr>
      </w:pPr>
      <w:r w:rsidRPr="006325C8">
        <w:rPr>
          <w:rFonts w:ascii="Arial" w:hAnsi="Arial" w:cs="Arial"/>
          <w:bCs/>
          <w:i/>
          <w:color w:val="222222"/>
          <w:shd w:val="clear" w:color="auto" w:fill="FFFFFF"/>
        </w:rPr>
        <w:t xml:space="preserve">Received: 18 February 2021 / Revised: 9 March 2021 / Accepted: 12 March 2021 / </w:t>
      </w:r>
    </w:p>
    <w:p w:rsidR="00A1138A" w:rsidRDefault="006325C8" w:rsidP="007700A7">
      <w:pPr>
        <w:pStyle w:val="NoSpacing"/>
        <w:rPr>
          <w:rFonts w:ascii="Arial" w:hAnsi="Arial" w:cs="Arial"/>
          <w:bCs/>
          <w:i/>
          <w:color w:val="222222"/>
          <w:shd w:val="clear" w:color="auto" w:fill="FFFFFF"/>
        </w:rPr>
      </w:pPr>
      <w:r w:rsidRPr="006325C8">
        <w:rPr>
          <w:rFonts w:ascii="Arial" w:hAnsi="Arial" w:cs="Arial"/>
          <w:bCs/>
          <w:i/>
          <w:color w:val="222222"/>
          <w:shd w:val="clear" w:color="auto" w:fill="FFFFFF"/>
        </w:rPr>
        <w:t>Published: 16 March 2021</w:t>
      </w:r>
    </w:p>
    <w:p w:rsidR="008616F9" w:rsidRDefault="008616F9" w:rsidP="007700A7">
      <w:pPr>
        <w:pStyle w:val="NoSpacing"/>
        <w:rPr>
          <w:rFonts w:ascii="Arial" w:hAnsi="Arial" w:cs="Arial"/>
          <w:bCs/>
          <w:i/>
          <w:color w:val="222222"/>
          <w:shd w:val="clear" w:color="auto" w:fill="FFFFFF"/>
        </w:rPr>
      </w:pPr>
    </w:p>
    <w:p w:rsidR="008616F9" w:rsidRPr="008616F9" w:rsidRDefault="004239C2" w:rsidP="008616F9">
      <w:pPr>
        <w:pStyle w:val="NoSpacing"/>
        <w:rPr>
          <w:rFonts w:ascii="Arial" w:hAnsi="Arial" w:cs="Arial"/>
          <w:kern w:val="36"/>
        </w:rPr>
      </w:pPr>
      <w:hyperlink r:id="rId2143" w:history="1">
        <w:r w:rsidR="008616F9" w:rsidRPr="008616F9">
          <w:rPr>
            <w:rStyle w:val="Hyperlink"/>
            <w:rFonts w:ascii="Arial" w:hAnsi="Arial" w:cs="Arial"/>
            <w:kern w:val="36"/>
            <w:u w:val="none"/>
          </w:rPr>
          <w:t>Remote Density Measurements of Molten Salts via Neutron Radiography</w:t>
        </w:r>
      </w:hyperlink>
    </w:p>
    <w:p w:rsidR="008616F9" w:rsidRPr="008616F9" w:rsidRDefault="004239C2" w:rsidP="008616F9">
      <w:pPr>
        <w:pStyle w:val="NoSpacing"/>
        <w:rPr>
          <w:rFonts w:ascii="Arial" w:eastAsia="Times New Roman" w:hAnsi="Arial" w:cs="Arial"/>
        </w:rPr>
      </w:pPr>
      <w:hyperlink r:id="rId2144" w:tgtFrame="_blank" w:history="1">
        <w:r w:rsidR="008616F9" w:rsidRPr="008616F9">
          <w:rPr>
            <w:rFonts w:ascii="Arial" w:eastAsia="Times New Roman" w:hAnsi="Arial" w:cs="Arial"/>
          </w:rPr>
          <w:t>Alexander M. Long</w:t>
        </w:r>
      </w:hyperlink>
      <w:r w:rsidR="008616F9">
        <w:rPr>
          <w:rFonts w:ascii="Arial" w:hAnsi="Arial" w:cs="Arial"/>
        </w:rPr>
        <w:t xml:space="preserve">, </w:t>
      </w:r>
      <w:hyperlink r:id="rId2145" w:tgtFrame="_blank" w:history="1">
        <w:r w:rsidR="008616F9" w:rsidRPr="008616F9">
          <w:rPr>
            <w:rFonts w:ascii="Arial" w:eastAsia="Times New Roman" w:hAnsi="Arial" w:cs="Arial"/>
          </w:rPr>
          <w:t>S. Scott Parker</w:t>
        </w:r>
      </w:hyperlink>
      <w:r w:rsidR="008616F9">
        <w:rPr>
          <w:rFonts w:ascii="Arial" w:hAnsi="Arial" w:cs="Arial"/>
        </w:rPr>
        <w:t xml:space="preserve">, </w:t>
      </w:r>
      <w:hyperlink r:id="rId2146" w:tgtFrame="_blank" w:history="1">
        <w:r w:rsidR="008616F9" w:rsidRPr="008616F9">
          <w:rPr>
            <w:rFonts w:ascii="Arial" w:eastAsia="Times New Roman" w:hAnsi="Arial" w:cs="Arial"/>
          </w:rPr>
          <w:t>D. Travis Carver</w:t>
        </w:r>
      </w:hyperlink>
      <w:r w:rsidR="008616F9">
        <w:rPr>
          <w:rFonts w:ascii="Arial" w:hAnsi="Arial" w:cs="Arial"/>
        </w:rPr>
        <w:t xml:space="preserve">, </w:t>
      </w:r>
      <w:hyperlink r:id="rId2147" w:tgtFrame="_blank" w:history="1">
        <w:r w:rsidR="008616F9" w:rsidRPr="008616F9">
          <w:rPr>
            <w:rFonts w:ascii="Arial" w:eastAsia="Times New Roman" w:hAnsi="Arial" w:cs="Arial"/>
          </w:rPr>
          <w:t>J. Matt Jackson</w:t>
        </w:r>
      </w:hyperlink>
      <w:r w:rsidR="008616F9">
        <w:rPr>
          <w:rFonts w:ascii="Arial" w:hAnsi="Arial" w:cs="Arial"/>
        </w:rPr>
        <w:t xml:space="preserve">, </w:t>
      </w:r>
      <w:hyperlink r:id="rId2148" w:tgtFrame="_blank" w:history="1">
        <w:r w:rsidR="008616F9" w:rsidRPr="008616F9">
          <w:rPr>
            <w:rFonts w:ascii="Arial" w:eastAsia="Times New Roman" w:hAnsi="Arial" w:cs="Arial"/>
          </w:rPr>
          <w:t>Marisa J. Monreal</w:t>
        </w:r>
      </w:hyperlink>
      <w:r w:rsidR="008616F9">
        <w:rPr>
          <w:rFonts w:ascii="Arial" w:hAnsi="Arial" w:cs="Arial"/>
        </w:rPr>
        <w:t xml:space="preserve">, </w:t>
      </w:r>
      <w:hyperlink r:id="rId2149" w:tgtFrame="_blank" w:history="1">
        <w:r w:rsidR="008616F9" w:rsidRPr="008616F9">
          <w:rPr>
            <w:rFonts w:ascii="Arial" w:eastAsia="Times New Roman" w:hAnsi="Arial" w:cs="Arial"/>
          </w:rPr>
          <w:t>Darcy A. Newmark</w:t>
        </w:r>
      </w:hyperlink>
      <w:r w:rsidR="008616F9">
        <w:rPr>
          <w:rFonts w:ascii="Arial" w:hAnsi="Arial" w:cs="Arial"/>
        </w:rPr>
        <w:t xml:space="preserve">, </w:t>
      </w:r>
      <w:hyperlink r:id="rId2150" w:tgtFrame="_blank" w:history="1">
        <w:r w:rsidR="008616F9" w:rsidRPr="008616F9">
          <w:rPr>
            <w:rFonts w:ascii="Arial" w:eastAsia="Times New Roman" w:hAnsi="Arial" w:cs="Arial"/>
          </w:rPr>
          <w:t>Sven C. Vogel</w:t>
        </w:r>
      </w:hyperlink>
    </w:p>
    <w:p w:rsidR="008616F9" w:rsidRPr="008616F9" w:rsidRDefault="008616F9" w:rsidP="008616F9">
      <w:pPr>
        <w:pStyle w:val="NoSpacing"/>
        <w:rPr>
          <w:rFonts w:ascii="Arial" w:hAnsi="Arial" w:cs="Arial"/>
          <w:i/>
          <w:shd w:val="clear" w:color="auto" w:fill="FFFFFF"/>
        </w:rPr>
      </w:pPr>
      <w:r w:rsidRPr="008616F9">
        <w:rPr>
          <w:rStyle w:val="Emphasis"/>
          <w:rFonts w:ascii="Arial" w:hAnsi="Arial" w:cs="Arial"/>
          <w:shd w:val="clear" w:color="auto" w:fill="FFFFFF"/>
        </w:rPr>
        <w:t>J. Imaging</w:t>
      </w:r>
      <w:r w:rsidRPr="008616F9">
        <w:rPr>
          <w:rFonts w:ascii="Arial" w:hAnsi="Arial" w:cs="Arial"/>
          <w:shd w:val="clear" w:color="auto" w:fill="FFFFFF"/>
        </w:rPr>
        <w:t> 2021, </w:t>
      </w:r>
      <w:r w:rsidRPr="008616F9">
        <w:rPr>
          <w:rStyle w:val="Emphasis"/>
          <w:rFonts w:ascii="Arial" w:hAnsi="Arial" w:cs="Arial"/>
          <w:shd w:val="clear" w:color="auto" w:fill="FFFFFF"/>
        </w:rPr>
        <w:t>7</w:t>
      </w:r>
      <w:r w:rsidRPr="008616F9">
        <w:rPr>
          <w:rFonts w:ascii="Arial" w:hAnsi="Arial" w:cs="Arial"/>
          <w:shd w:val="clear" w:color="auto" w:fill="FFFFFF"/>
        </w:rPr>
        <w:t>(5), 88; </w:t>
      </w:r>
      <w:hyperlink r:id="rId2151" w:history="1">
        <w:r w:rsidRPr="008616F9">
          <w:rPr>
            <w:rStyle w:val="Hyperlink"/>
            <w:rFonts w:ascii="Arial" w:hAnsi="Arial" w:cs="Arial"/>
            <w:bCs/>
            <w:color w:val="auto"/>
            <w:u w:val="none"/>
            <w:shd w:val="clear" w:color="auto" w:fill="FFFFFF"/>
          </w:rPr>
          <w:t>https://doi.org/10.3390/jimaging7050088</w:t>
        </w:r>
      </w:hyperlink>
    </w:p>
    <w:p w:rsidR="00C22C7F" w:rsidRPr="008616F9" w:rsidRDefault="00C22C7F" w:rsidP="008616F9">
      <w:pPr>
        <w:pStyle w:val="NoSpacing"/>
        <w:rPr>
          <w:i/>
          <w:shd w:val="clear" w:color="auto" w:fill="FFFFFF"/>
        </w:rPr>
      </w:pPr>
    </w:p>
    <w:p w:rsidR="00C22C7F" w:rsidRPr="00C22C7F" w:rsidRDefault="00C22C7F" w:rsidP="00C22C7F">
      <w:pPr>
        <w:pStyle w:val="NoSpacing"/>
        <w:rPr>
          <w:rFonts w:ascii="Arial" w:hAnsi="Arial" w:cs="Arial"/>
          <w:kern w:val="36"/>
          <w:lang w:val="en-US"/>
        </w:rPr>
      </w:pPr>
      <w:r w:rsidRPr="00C22C7F">
        <w:rPr>
          <w:rFonts w:ascii="Arial" w:hAnsi="Arial" w:cs="Arial"/>
          <w:kern w:val="36"/>
          <w:lang w:val="en-US"/>
        </w:rPr>
        <w:lastRenderedPageBreak/>
        <w:t>Phase Composition and Its Spatial Distribution in Antique Copper Coins: Neutron Tomography and Diffraction Studies</w:t>
      </w:r>
    </w:p>
    <w:p w:rsidR="00C22C7F" w:rsidRPr="00C22C7F" w:rsidRDefault="004239C2" w:rsidP="00C22C7F">
      <w:pPr>
        <w:pStyle w:val="NoSpacing"/>
        <w:rPr>
          <w:rFonts w:ascii="Arial" w:eastAsia="Times New Roman" w:hAnsi="Arial" w:cs="Arial"/>
          <w:lang w:val="en-US"/>
        </w:rPr>
      </w:pPr>
      <w:hyperlink r:id="rId2152" w:tgtFrame="_blank" w:history="1">
        <w:r w:rsidR="00C22C7F" w:rsidRPr="00C22C7F">
          <w:rPr>
            <w:rFonts w:ascii="Arial" w:eastAsia="Times New Roman" w:hAnsi="Arial" w:cs="Arial"/>
            <w:lang w:val="en-US"/>
          </w:rPr>
          <w:t>Bulat Bakirov</w:t>
        </w:r>
      </w:hyperlink>
      <w:r w:rsidR="00C22C7F" w:rsidRPr="00C22C7F">
        <w:rPr>
          <w:rFonts w:ascii="Arial" w:hAnsi="Arial" w:cs="Arial"/>
          <w:lang w:val="en-US"/>
        </w:rPr>
        <w:t xml:space="preserve">, </w:t>
      </w:r>
      <w:hyperlink r:id="rId2153" w:tgtFrame="_blank" w:history="1">
        <w:r w:rsidR="00C22C7F" w:rsidRPr="00C22C7F">
          <w:rPr>
            <w:rFonts w:ascii="Arial" w:eastAsia="Times New Roman" w:hAnsi="Arial" w:cs="Arial"/>
            <w:lang w:val="en-US"/>
          </w:rPr>
          <w:t>Irina Saprykina</w:t>
        </w:r>
      </w:hyperlink>
      <w:r w:rsidR="00C22C7F" w:rsidRPr="00C22C7F">
        <w:rPr>
          <w:rFonts w:ascii="Arial" w:hAnsi="Arial" w:cs="Arial"/>
          <w:lang w:val="en-US"/>
        </w:rPr>
        <w:t xml:space="preserve">, </w:t>
      </w:r>
      <w:hyperlink r:id="rId2154" w:tgtFrame="_blank" w:history="1">
        <w:r w:rsidR="00C22C7F" w:rsidRPr="00C22C7F">
          <w:rPr>
            <w:rFonts w:ascii="Arial" w:eastAsia="Times New Roman" w:hAnsi="Arial" w:cs="Arial"/>
            <w:lang w:val="en-US"/>
          </w:rPr>
          <w:t>Sergey Kichanov</w:t>
        </w:r>
      </w:hyperlink>
      <w:r w:rsidR="00C22C7F" w:rsidRPr="00C22C7F">
        <w:rPr>
          <w:rFonts w:ascii="Arial" w:hAnsi="Arial" w:cs="Arial"/>
          <w:lang w:val="en-US"/>
        </w:rPr>
        <w:t xml:space="preserve">, </w:t>
      </w:r>
      <w:hyperlink r:id="rId2155" w:tgtFrame="_blank" w:history="1">
        <w:r w:rsidR="00C22C7F" w:rsidRPr="00C22C7F">
          <w:rPr>
            <w:rFonts w:ascii="Arial" w:eastAsia="Times New Roman" w:hAnsi="Arial" w:cs="Arial"/>
            <w:lang w:val="en-US"/>
          </w:rPr>
          <w:t>Roman Mimokhod</w:t>
        </w:r>
      </w:hyperlink>
      <w:r w:rsidR="00C22C7F" w:rsidRPr="00C22C7F">
        <w:rPr>
          <w:rFonts w:ascii="Arial" w:hAnsi="Arial" w:cs="Arial"/>
          <w:lang w:val="en-US"/>
        </w:rPr>
        <w:t xml:space="preserve">, </w:t>
      </w:r>
      <w:hyperlink r:id="rId2156" w:tgtFrame="_blank" w:history="1">
        <w:r w:rsidR="00C22C7F" w:rsidRPr="00C22C7F">
          <w:rPr>
            <w:rFonts w:ascii="Arial" w:eastAsia="Times New Roman" w:hAnsi="Arial" w:cs="Arial"/>
            <w:lang w:val="en-US"/>
          </w:rPr>
          <w:t>Nikolay Sudarev</w:t>
        </w:r>
      </w:hyperlink>
      <w:r w:rsidR="00C22C7F" w:rsidRPr="00C22C7F">
        <w:rPr>
          <w:rFonts w:ascii="Arial" w:hAnsi="Arial" w:cs="Arial"/>
          <w:lang w:val="en-US"/>
        </w:rPr>
        <w:t xml:space="preserve">, </w:t>
      </w:r>
      <w:hyperlink r:id="rId2157" w:tgtFrame="_blank" w:history="1">
        <w:r w:rsidR="00C22C7F" w:rsidRPr="00C22C7F">
          <w:rPr>
            <w:rFonts w:ascii="Arial" w:eastAsia="Times New Roman" w:hAnsi="Arial" w:cs="Arial"/>
            <w:lang w:val="en-US"/>
          </w:rPr>
          <w:t>Denis Kozlenko</w:t>
        </w:r>
      </w:hyperlink>
    </w:p>
    <w:p w:rsidR="00C22C7F" w:rsidRDefault="00C22C7F" w:rsidP="00C22C7F">
      <w:pPr>
        <w:pStyle w:val="NoSpacing"/>
      </w:pPr>
      <w:r w:rsidRPr="00C22C7F">
        <w:rPr>
          <w:rStyle w:val="Emphasis"/>
          <w:rFonts w:ascii="Arial" w:hAnsi="Arial" w:cs="Arial"/>
          <w:shd w:val="clear" w:color="auto" w:fill="FFFFFF"/>
        </w:rPr>
        <w:t>J. Imaging</w:t>
      </w:r>
      <w:r w:rsidRPr="00C22C7F">
        <w:rPr>
          <w:rFonts w:ascii="Arial" w:hAnsi="Arial" w:cs="Arial"/>
          <w:shd w:val="clear" w:color="auto" w:fill="FFFFFF"/>
        </w:rPr>
        <w:t> </w:t>
      </w:r>
      <w:r w:rsidRPr="00C22C7F">
        <w:rPr>
          <w:rFonts w:ascii="Arial" w:hAnsi="Arial" w:cs="Arial"/>
          <w:i/>
          <w:shd w:val="clear" w:color="auto" w:fill="FFFFFF"/>
        </w:rPr>
        <w:t>2021, </w:t>
      </w:r>
      <w:r w:rsidRPr="00C22C7F">
        <w:rPr>
          <w:rStyle w:val="Emphasis"/>
          <w:rFonts w:ascii="Arial" w:hAnsi="Arial" w:cs="Arial"/>
          <w:i w:val="0"/>
          <w:shd w:val="clear" w:color="auto" w:fill="FFFFFF"/>
        </w:rPr>
        <w:t>7</w:t>
      </w:r>
      <w:r w:rsidRPr="00C22C7F">
        <w:rPr>
          <w:rFonts w:ascii="Arial" w:hAnsi="Arial" w:cs="Arial"/>
          <w:i/>
          <w:shd w:val="clear" w:color="auto" w:fill="FFFFFF"/>
        </w:rPr>
        <w:t>(8), 129; </w:t>
      </w:r>
      <w:hyperlink r:id="rId2158" w:history="1">
        <w:r w:rsidRPr="00C22C7F">
          <w:rPr>
            <w:rStyle w:val="Hyperlink"/>
            <w:rFonts w:ascii="Arial" w:hAnsi="Arial" w:cs="Arial"/>
            <w:bCs/>
            <w:i/>
            <w:color w:val="auto"/>
            <w:u w:val="none"/>
            <w:shd w:val="clear" w:color="auto" w:fill="FFFFFF"/>
          </w:rPr>
          <w:t>https://doi.org/10.3390/jimaging7080129</w:t>
        </w:r>
      </w:hyperlink>
    </w:p>
    <w:p w:rsidR="00EF10D9" w:rsidRDefault="00EF10D9" w:rsidP="00C22C7F">
      <w:pPr>
        <w:pStyle w:val="NoSpacing"/>
      </w:pPr>
    </w:p>
    <w:p w:rsidR="00EF10D9" w:rsidRPr="00EF10D9" w:rsidRDefault="004239C2" w:rsidP="00EF10D9">
      <w:pPr>
        <w:pStyle w:val="NoSpacing"/>
        <w:rPr>
          <w:rFonts w:ascii="Arial" w:hAnsi="Arial" w:cs="Arial"/>
          <w:kern w:val="36"/>
        </w:rPr>
      </w:pPr>
      <w:hyperlink r:id="rId2159" w:history="1">
        <w:r w:rsidR="00EF10D9" w:rsidRPr="00EF10D9">
          <w:rPr>
            <w:rStyle w:val="Hyperlink"/>
            <w:rFonts w:ascii="Arial" w:hAnsi="Arial" w:cs="Arial"/>
            <w:kern w:val="36"/>
            <w:u w:val="none"/>
          </w:rPr>
          <w:t>The First Application of a Gd</w:t>
        </w:r>
        <w:r w:rsidR="00EF10D9" w:rsidRPr="00EF10D9">
          <w:rPr>
            <w:rStyle w:val="Hyperlink"/>
            <w:rFonts w:ascii="Arial" w:hAnsi="Arial" w:cs="Arial"/>
            <w:kern w:val="36"/>
            <w:u w:val="none"/>
            <w:vertAlign w:val="subscript"/>
          </w:rPr>
          <w:t>3</w:t>
        </w:r>
        <w:r w:rsidR="00EF10D9" w:rsidRPr="00EF10D9">
          <w:rPr>
            <w:rStyle w:val="Hyperlink"/>
            <w:rFonts w:ascii="Arial" w:hAnsi="Arial" w:cs="Arial"/>
            <w:kern w:val="36"/>
            <w:u w:val="none"/>
          </w:rPr>
          <w:t>Al</w:t>
        </w:r>
        <w:r w:rsidR="00EF10D9" w:rsidRPr="00EF10D9">
          <w:rPr>
            <w:rStyle w:val="Hyperlink"/>
            <w:rFonts w:ascii="Arial" w:hAnsi="Arial" w:cs="Arial"/>
            <w:kern w:val="36"/>
            <w:u w:val="none"/>
            <w:vertAlign w:val="subscript"/>
          </w:rPr>
          <w:t>2</w:t>
        </w:r>
        <w:r w:rsidR="00EF10D9" w:rsidRPr="00EF10D9">
          <w:rPr>
            <w:rStyle w:val="Hyperlink"/>
            <w:rFonts w:ascii="Arial" w:hAnsi="Arial" w:cs="Arial"/>
            <w:kern w:val="36"/>
            <w:u w:val="none"/>
          </w:rPr>
          <w:t>Ga</w:t>
        </w:r>
        <w:r w:rsidR="00EF10D9" w:rsidRPr="00EF10D9">
          <w:rPr>
            <w:rStyle w:val="Hyperlink"/>
            <w:rFonts w:ascii="Arial" w:hAnsi="Arial" w:cs="Arial"/>
            <w:kern w:val="36"/>
            <w:u w:val="none"/>
            <w:vertAlign w:val="subscript"/>
          </w:rPr>
          <w:t>3</w:t>
        </w:r>
        <w:r w:rsidR="00EF10D9" w:rsidRPr="00EF10D9">
          <w:rPr>
            <w:rStyle w:val="Hyperlink"/>
            <w:rFonts w:ascii="Arial" w:hAnsi="Arial" w:cs="Arial"/>
            <w:kern w:val="36"/>
            <w:u w:val="none"/>
          </w:rPr>
          <w:t>O</w:t>
        </w:r>
        <w:r w:rsidR="00EF10D9" w:rsidRPr="00EF10D9">
          <w:rPr>
            <w:rStyle w:val="Hyperlink"/>
            <w:rFonts w:ascii="Arial" w:hAnsi="Arial" w:cs="Arial"/>
            <w:kern w:val="36"/>
            <w:u w:val="none"/>
            <w:vertAlign w:val="subscript"/>
          </w:rPr>
          <w:t>12</w:t>
        </w:r>
        <w:r w:rsidR="00EF10D9" w:rsidRPr="00EF10D9">
          <w:rPr>
            <w:rStyle w:val="Hyperlink"/>
            <w:rFonts w:ascii="Arial" w:hAnsi="Arial" w:cs="Arial"/>
            <w:kern w:val="36"/>
            <w:u w:val="none"/>
          </w:rPr>
          <w:t>:Ce Single-Crystal Scintillator to Neutron Radiography</w:t>
        </w:r>
      </w:hyperlink>
    </w:p>
    <w:p w:rsidR="00EF10D9" w:rsidRPr="00EF10D9" w:rsidRDefault="004239C2" w:rsidP="00EF10D9">
      <w:pPr>
        <w:pStyle w:val="NoSpacing"/>
        <w:rPr>
          <w:rFonts w:ascii="Arial" w:eastAsia="Times New Roman" w:hAnsi="Arial" w:cs="Arial"/>
        </w:rPr>
      </w:pPr>
      <w:hyperlink r:id="rId2160" w:tgtFrame="_blank" w:history="1">
        <w:r w:rsidR="00EF10D9" w:rsidRPr="00EF10D9">
          <w:rPr>
            <w:rFonts w:ascii="Arial" w:eastAsia="Times New Roman" w:hAnsi="Arial" w:cs="Arial"/>
          </w:rPr>
          <w:t>Kazuhisa Isegawa</w:t>
        </w:r>
      </w:hyperlink>
      <w:r w:rsidR="00EF10D9" w:rsidRPr="00EF10D9">
        <w:rPr>
          <w:rFonts w:ascii="Arial" w:hAnsi="Arial" w:cs="Arial"/>
        </w:rPr>
        <w:t xml:space="preserve">, </w:t>
      </w:r>
      <w:hyperlink r:id="rId2161" w:tgtFrame="_blank" w:history="1">
        <w:r w:rsidR="00EF10D9" w:rsidRPr="00EF10D9">
          <w:rPr>
            <w:rFonts w:ascii="Arial" w:eastAsia="Times New Roman" w:hAnsi="Arial" w:cs="Arial"/>
          </w:rPr>
          <w:t>Daigo Setoyama</w:t>
        </w:r>
      </w:hyperlink>
      <w:r w:rsidR="00EF10D9" w:rsidRPr="00EF10D9">
        <w:rPr>
          <w:rFonts w:ascii="Arial" w:hAnsi="Arial" w:cs="Arial"/>
        </w:rPr>
        <w:t xml:space="preserve">, </w:t>
      </w:r>
      <w:hyperlink r:id="rId2162" w:tgtFrame="_blank" w:history="1">
        <w:r w:rsidR="00EF10D9" w:rsidRPr="00EF10D9">
          <w:rPr>
            <w:rFonts w:ascii="Arial" w:eastAsia="Times New Roman" w:hAnsi="Arial" w:cs="Arial"/>
          </w:rPr>
          <w:t>Hidehiko Kimura</w:t>
        </w:r>
      </w:hyperlink>
      <w:r w:rsidR="00EF10D9" w:rsidRPr="00EF10D9">
        <w:rPr>
          <w:rFonts w:ascii="Arial" w:hAnsi="Arial" w:cs="Arial"/>
        </w:rPr>
        <w:t xml:space="preserve">, </w:t>
      </w:r>
      <w:hyperlink r:id="rId2163" w:tgtFrame="_blank" w:history="1">
        <w:r w:rsidR="00EF10D9" w:rsidRPr="00EF10D9">
          <w:rPr>
            <w:rFonts w:ascii="Arial" w:eastAsia="Times New Roman" w:hAnsi="Arial" w:cs="Arial"/>
          </w:rPr>
          <w:t>Takenao Shinohara</w:t>
        </w:r>
      </w:hyperlink>
    </w:p>
    <w:p w:rsidR="00EF10D9" w:rsidRPr="00EF10D9" w:rsidRDefault="00EF10D9" w:rsidP="00EF10D9">
      <w:pPr>
        <w:pStyle w:val="NoSpacing"/>
        <w:rPr>
          <w:rFonts w:ascii="Arial" w:hAnsi="Arial" w:cs="Arial"/>
          <w:i/>
        </w:rPr>
      </w:pPr>
      <w:r w:rsidRPr="00EF10D9">
        <w:rPr>
          <w:rStyle w:val="Emphasis"/>
          <w:rFonts w:ascii="Arial" w:hAnsi="Arial" w:cs="Arial"/>
          <w:shd w:val="clear" w:color="auto" w:fill="FFFFFF"/>
        </w:rPr>
        <w:t>J. Imaging</w:t>
      </w:r>
      <w:r w:rsidRPr="00EF10D9">
        <w:rPr>
          <w:rFonts w:ascii="Arial" w:hAnsi="Arial" w:cs="Arial"/>
          <w:shd w:val="clear" w:color="auto" w:fill="FFFFFF"/>
        </w:rPr>
        <w:t> 2021, </w:t>
      </w:r>
      <w:r w:rsidRPr="00EF10D9">
        <w:rPr>
          <w:rStyle w:val="Emphasis"/>
          <w:rFonts w:ascii="Arial" w:hAnsi="Arial" w:cs="Arial"/>
          <w:shd w:val="clear" w:color="auto" w:fill="FFFFFF"/>
        </w:rPr>
        <w:t>7</w:t>
      </w:r>
      <w:r w:rsidRPr="00EF10D9">
        <w:rPr>
          <w:rFonts w:ascii="Arial" w:hAnsi="Arial" w:cs="Arial"/>
          <w:shd w:val="clear" w:color="auto" w:fill="FFFFFF"/>
        </w:rPr>
        <w:t xml:space="preserve">(11), </w:t>
      </w:r>
      <w:r w:rsidRPr="00EF10D9">
        <w:rPr>
          <w:rFonts w:ascii="Arial" w:hAnsi="Arial" w:cs="Arial"/>
          <w:i/>
          <w:shd w:val="clear" w:color="auto" w:fill="FFFFFF"/>
        </w:rPr>
        <w:t>232; </w:t>
      </w:r>
      <w:hyperlink r:id="rId2164" w:history="1">
        <w:r w:rsidRPr="00EF10D9">
          <w:rPr>
            <w:rStyle w:val="Hyperlink"/>
            <w:rFonts w:ascii="Arial" w:hAnsi="Arial" w:cs="Arial"/>
            <w:bCs/>
            <w:i/>
            <w:color w:val="auto"/>
            <w:u w:val="none"/>
            <w:shd w:val="clear" w:color="auto" w:fill="FFFFFF"/>
          </w:rPr>
          <w:t>https://doi.org/10.3390/jimaging7110232</w:t>
        </w:r>
      </w:hyperlink>
    </w:p>
    <w:p w:rsidR="00282FA8" w:rsidRPr="00EF10D9" w:rsidRDefault="00282FA8" w:rsidP="00EF10D9">
      <w:pPr>
        <w:pStyle w:val="NoSpacing"/>
        <w:rPr>
          <w:rFonts w:ascii="Arial" w:hAnsi="Arial" w:cs="Arial"/>
          <w:i/>
        </w:rPr>
      </w:pPr>
    </w:p>
    <w:p w:rsidR="00282FA8" w:rsidRPr="00282FA8" w:rsidRDefault="004239C2" w:rsidP="00282FA8">
      <w:pPr>
        <w:pStyle w:val="NoSpacing"/>
        <w:rPr>
          <w:rFonts w:ascii="Arial" w:hAnsi="Arial" w:cs="Arial"/>
          <w:kern w:val="36"/>
        </w:rPr>
      </w:pPr>
      <w:hyperlink r:id="rId2165" w:history="1">
        <w:r w:rsidR="00282FA8" w:rsidRPr="00282FA8">
          <w:rPr>
            <w:rStyle w:val="Hyperlink"/>
            <w:rFonts w:ascii="Arial" w:hAnsi="Arial" w:cs="Arial"/>
            <w:kern w:val="36"/>
            <w:u w:val="none"/>
          </w:rPr>
          <w:t>Characterisation of Single-Phase Fluid-Flow Heterogeneity Due to Localised Deformation in a Porous Rock Using Rapid Neutron Tomography</w:t>
        </w:r>
      </w:hyperlink>
    </w:p>
    <w:p w:rsidR="00282FA8" w:rsidRPr="00282FA8" w:rsidRDefault="004239C2" w:rsidP="00282FA8">
      <w:pPr>
        <w:pStyle w:val="NoSpacing"/>
        <w:rPr>
          <w:rFonts w:ascii="Arial" w:eastAsia="Times New Roman" w:hAnsi="Arial" w:cs="Arial"/>
        </w:rPr>
      </w:pPr>
      <w:hyperlink r:id="rId2166" w:tgtFrame="_blank" w:history="1">
        <w:r w:rsidR="00282FA8" w:rsidRPr="00282FA8">
          <w:rPr>
            <w:rFonts w:ascii="Arial" w:eastAsia="Times New Roman" w:hAnsi="Arial" w:cs="Arial"/>
          </w:rPr>
          <w:t>Maddi Etxegarai</w:t>
        </w:r>
      </w:hyperlink>
      <w:r w:rsidR="00282FA8">
        <w:rPr>
          <w:rFonts w:ascii="Arial" w:hAnsi="Arial" w:cs="Arial"/>
        </w:rPr>
        <w:t xml:space="preserve">, </w:t>
      </w:r>
      <w:hyperlink r:id="rId2167" w:tgtFrame="_blank" w:history="1">
        <w:r w:rsidR="00282FA8" w:rsidRPr="00282FA8">
          <w:rPr>
            <w:rFonts w:ascii="Arial" w:eastAsia="Times New Roman" w:hAnsi="Arial" w:cs="Arial"/>
          </w:rPr>
          <w:t>Erika Tudisco</w:t>
        </w:r>
      </w:hyperlink>
      <w:r w:rsidR="00282FA8">
        <w:rPr>
          <w:rFonts w:ascii="Arial" w:hAnsi="Arial" w:cs="Arial"/>
        </w:rPr>
        <w:t xml:space="preserve">, </w:t>
      </w:r>
      <w:hyperlink r:id="rId2168" w:tgtFrame="_blank" w:history="1">
        <w:r w:rsidR="00282FA8" w:rsidRPr="00282FA8">
          <w:rPr>
            <w:rFonts w:ascii="Arial" w:eastAsia="Times New Roman" w:hAnsi="Arial" w:cs="Arial"/>
          </w:rPr>
          <w:t>Alessandro Tengattini</w:t>
        </w:r>
      </w:hyperlink>
      <w:r w:rsidR="00282FA8">
        <w:rPr>
          <w:rFonts w:ascii="Arial" w:hAnsi="Arial" w:cs="Arial"/>
        </w:rPr>
        <w:t xml:space="preserve">, </w:t>
      </w:r>
      <w:hyperlink r:id="rId2169" w:tgtFrame="_blank" w:history="1">
        <w:r w:rsidR="00282FA8" w:rsidRPr="00282FA8">
          <w:rPr>
            <w:rFonts w:ascii="Arial" w:eastAsia="Times New Roman" w:hAnsi="Arial" w:cs="Arial"/>
          </w:rPr>
          <w:t>Gioacchino Viggiani</w:t>
        </w:r>
      </w:hyperlink>
      <w:r w:rsidR="00282FA8">
        <w:rPr>
          <w:rFonts w:ascii="Arial" w:hAnsi="Arial" w:cs="Arial"/>
        </w:rPr>
        <w:t xml:space="preserve">, </w:t>
      </w:r>
      <w:hyperlink r:id="rId2170" w:tgtFrame="_blank" w:history="1">
        <w:r w:rsidR="00282FA8" w:rsidRPr="00282FA8">
          <w:rPr>
            <w:rFonts w:ascii="Arial" w:eastAsia="Times New Roman" w:hAnsi="Arial" w:cs="Arial"/>
          </w:rPr>
          <w:t>Nikolay Kardjilov</w:t>
        </w:r>
      </w:hyperlink>
      <w:r w:rsidR="00282FA8">
        <w:rPr>
          <w:rFonts w:ascii="Arial" w:hAnsi="Arial" w:cs="Arial"/>
        </w:rPr>
        <w:t xml:space="preserve">, </w:t>
      </w:r>
      <w:hyperlink r:id="rId2171" w:tgtFrame="_blank" w:history="1">
        <w:r w:rsidR="00282FA8" w:rsidRPr="00282FA8">
          <w:rPr>
            <w:rFonts w:ascii="Arial" w:eastAsia="Times New Roman" w:hAnsi="Arial" w:cs="Arial"/>
          </w:rPr>
          <w:t>Stephen A. Hall</w:t>
        </w:r>
      </w:hyperlink>
    </w:p>
    <w:p w:rsidR="00282FA8" w:rsidRPr="00282FA8" w:rsidRDefault="00282FA8" w:rsidP="00282FA8">
      <w:pPr>
        <w:pStyle w:val="NoSpacing"/>
        <w:rPr>
          <w:rFonts w:ascii="Arial" w:hAnsi="Arial" w:cs="Arial"/>
          <w:i/>
          <w:shd w:val="clear" w:color="auto" w:fill="FFFFFF"/>
        </w:rPr>
      </w:pPr>
      <w:r w:rsidRPr="00282FA8">
        <w:rPr>
          <w:rFonts w:ascii="Arial" w:eastAsia="Times New Roman" w:hAnsi="Arial" w:cs="Arial"/>
          <w:vertAlign w:val="superscript"/>
        </w:rPr>
        <w:t> </w:t>
      </w:r>
      <w:r w:rsidRPr="00282FA8">
        <w:rPr>
          <w:rStyle w:val="Emphasis"/>
          <w:rFonts w:ascii="Arial" w:hAnsi="Arial" w:cs="Arial"/>
          <w:shd w:val="clear" w:color="auto" w:fill="FFFFFF"/>
        </w:rPr>
        <w:t>J. Imaging</w:t>
      </w:r>
      <w:r w:rsidRPr="00282FA8">
        <w:rPr>
          <w:rFonts w:ascii="Arial" w:hAnsi="Arial" w:cs="Arial"/>
          <w:shd w:val="clear" w:color="auto" w:fill="FFFFFF"/>
        </w:rPr>
        <w:t> </w:t>
      </w:r>
      <w:r w:rsidRPr="00282FA8">
        <w:rPr>
          <w:rFonts w:ascii="Arial" w:hAnsi="Arial" w:cs="Arial"/>
          <w:i/>
          <w:shd w:val="clear" w:color="auto" w:fill="FFFFFF"/>
        </w:rPr>
        <w:t>2021, </w:t>
      </w:r>
      <w:r w:rsidRPr="00282FA8">
        <w:rPr>
          <w:rStyle w:val="Emphasis"/>
          <w:rFonts w:ascii="Arial" w:hAnsi="Arial" w:cs="Arial"/>
          <w:i w:val="0"/>
          <w:shd w:val="clear" w:color="auto" w:fill="FFFFFF"/>
        </w:rPr>
        <w:t>7</w:t>
      </w:r>
      <w:r w:rsidRPr="00282FA8">
        <w:rPr>
          <w:rFonts w:ascii="Arial" w:hAnsi="Arial" w:cs="Arial"/>
          <w:i/>
          <w:shd w:val="clear" w:color="auto" w:fill="FFFFFF"/>
        </w:rPr>
        <w:t>(12), 275; </w:t>
      </w:r>
      <w:hyperlink r:id="rId2172" w:history="1">
        <w:r w:rsidRPr="00282FA8">
          <w:rPr>
            <w:rStyle w:val="Hyperlink"/>
            <w:rFonts w:ascii="Arial" w:hAnsi="Arial" w:cs="Arial"/>
            <w:bCs/>
            <w:i/>
            <w:color w:val="auto"/>
            <w:u w:val="none"/>
            <w:shd w:val="clear" w:color="auto" w:fill="FFFFFF"/>
          </w:rPr>
          <w:t>https://doi.org/10.3390/jimaging7120275</w:t>
        </w:r>
      </w:hyperlink>
    </w:p>
    <w:p w:rsidR="001C7BBF" w:rsidRDefault="001C7BBF" w:rsidP="007700A7">
      <w:pPr>
        <w:pStyle w:val="NoSpacing"/>
        <w:rPr>
          <w:rFonts w:ascii="Arial" w:hAnsi="Arial" w:cs="Arial"/>
          <w:bCs/>
          <w:i/>
          <w:color w:val="222222"/>
          <w:shd w:val="clear" w:color="auto" w:fill="FFFFFF"/>
        </w:rPr>
      </w:pPr>
    </w:p>
    <w:p w:rsidR="001C7BBF" w:rsidRDefault="004239C2" w:rsidP="001C7BBF">
      <w:pPr>
        <w:rPr>
          <w:rFonts w:ascii="Arial" w:hAnsi="Arial" w:cs="Arial"/>
          <w:b/>
          <w:sz w:val="22"/>
          <w:szCs w:val="22"/>
        </w:rPr>
      </w:pPr>
      <w:hyperlink r:id="rId2173" w:history="1">
        <w:r w:rsidR="001C7BBF" w:rsidRPr="008A7EE9">
          <w:rPr>
            <w:rStyle w:val="Hyperlink"/>
            <w:rFonts w:ascii="Arial" w:hAnsi="Arial" w:cs="Arial"/>
            <w:b/>
            <w:sz w:val="22"/>
            <w:szCs w:val="22"/>
          </w:rPr>
          <w:t xml:space="preserve">Journal of </w:t>
        </w:r>
        <w:r w:rsidR="001C7BBF">
          <w:rPr>
            <w:rStyle w:val="Hyperlink"/>
            <w:rFonts w:ascii="Arial" w:hAnsi="Arial" w:cs="Arial"/>
            <w:b/>
            <w:sz w:val="22"/>
            <w:szCs w:val="22"/>
          </w:rPr>
          <w:t>Instrumentation</w:t>
        </w:r>
      </w:hyperlink>
      <w:r w:rsidR="001C7BBF" w:rsidRPr="008A7EE9">
        <w:rPr>
          <w:rFonts w:ascii="Arial" w:hAnsi="Arial" w:cs="Arial"/>
          <w:b/>
          <w:sz w:val="22"/>
          <w:szCs w:val="22"/>
        </w:rPr>
        <w:t xml:space="preserve"> </w:t>
      </w:r>
      <w:r w:rsidR="001C7BBF">
        <w:rPr>
          <w:rFonts w:ascii="Arial" w:hAnsi="Arial" w:cs="Arial"/>
          <w:b/>
          <w:sz w:val="22"/>
          <w:szCs w:val="22"/>
        </w:rPr>
        <w:t xml:space="preserve">   (1</w:t>
      </w:r>
      <w:r w:rsidR="001C7BBF" w:rsidRPr="00665212">
        <w:rPr>
          <w:rFonts w:ascii="Arial" w:hAnsi="Arial" w:cs="Arial"/>
          <w:b/>
          <w:sz w:val="22"/>
          <w:szCs w:val="22"/>
        </w:rPr>
        <w:t>)</w:t>
      </w:r>
    </w:p>
    <w:p w:rsidR="001C7BBF" w:rsidRDefault="001C7BBF" w:rsidP="007700A7">
      <w:pPr>
        <w:pStyle w:val="NoSpacing"/>
        <w:rPr>
          <w:rFonts w:ascii="Arial" w:hAnsi="Arial" w:cs="Arial"/>
          <w:bCs/>
          <w:i/>
          <w:color w:val="222222"/>
          <w:shd w:val="clear" w:color="auto" w:fill="FFFFFF"/>
        </w:rPr>
      </w:pPr>
    </w:p>
    <w:p w:rsidR="001C7BBF" w:rsidRPr="004F4E3A" w:rsidRDefault="004239C2" w:rsidP="001C7BBF">
      <w:pPr>
        <w:pStyle w:val="NoSpacing"/>
        <w:rPr>
          <w:rFonts w:ascii="Arial" w:hAnsi="Arial" w:cs="Arial"/>
        </w:rPr>
      </w:pPr>
      <w:hyperlink r:id="rId2174" w:history="1">
        <w:r w:rsidR="001C7BBF" w:rsidRPr="004F4E3A">
          <w:rPr>
            <w:rStyle w:val="Hyperlink"/>
            <w:rFonts w:ascii="Arial" w:hAnsi="Arial" w:cs="Arial"/>
            <w:u w:val="none"/>
          </w:rPr>
          <w:t>Artifacts and quantitative biases in neutron tomography introduced by systematic and random errors</w:t>
        </w:r>
      </w:hyperlink>
    </w:p>
    <w:p w:rsidR="001C7BBF" w:rsidRPr="001C7BBF" w:rsidRDefault="001C7BBF" w:rsidP="001C7BBF">
      <w:pPr>
        <w:pStyle w:val="NoSpacing"/>
        <w:rPr>
          <w:rStyle w:val="previewtxt"/>
          <w:rFonts w:ascii="Arial" w:hAnsi="Arial" w:cs="Arial"/>
          <w:color w:val="323232"/>
        </w:rPr>
      </w:pPr>
      <w:r w:rsidRPr="001C7BBF">
        <w:rPr>
          <w:rStyle w:val="previewtxt"/>
          <w:rFonts w:ascii="Arial" w:hAnsi="Arial" w:cs="Arial"/>
          <w:color w:val="323232"/>
        </w:rPr>
        <w:t>Bradley, J.</w:t>
      </w:r>
      <w:r w:rsidRPr="001C7BBF">
        <w:rPr>
          <w:rStyle w:val="guestview"/>
          <w:rFonts w:ascii="Arial" w:hAnsi="Arial" w:cs="Arial"/>
          <w:color w:val="323232"/>
        </w:rPr>
        <w:t>,</w:t>
      </w:r>
      <w:r w:rsidRPr="001C7BBF">
        <w:rPr>
          <w:rStyle w:val="guestview"/>
          <w:rFonts w:ascii="Arial" w:eastAsiaTheme="majorEastAsia" w:hAnsi="Arial" w:cs="Arial"/>
          <w:color w:val="323232"/>
        </w:rPr>
        <w:t xml:space="preserve"> </w:t>
      </w:r>
      <w:r w:rsidRPr="001C7BBF">
        <w:rPr>
          <w:rStyle w:val="previewtxt"/>
          <w:rFonts w:ascii="Arial" w:hAnsi="Arial" w:cs="Arial"/>
          <w:color w:val="323232"/>
        </w:rPr>
        <w:t>Pooley, D.E.</w:t>
      </w:r>
      <w:r w:rsidRPr="001C7BBF">
        <w:rPr>
          <w:rStyle w:val="guestview"/>
          <w:rFonts w:ascii="Arial" w:hAnsi="Arial" w:cs="Arial"/>
          <w:color w:val="323232"/>
        </w:rPr>
        <w:t>,</w:t>
      </w:r>
      <w:r w:rsidRPr="001C7BBF">
        <w:rPr>
          <w:rStyle w:val="guestview"/>
          <w:rFonts w:ascii="Arial" w:eastAsiaTheme="majorEastAsia" w:hAnsi="Arial" w:cs="Arial"/>
          <w:color w:val="323232"/>
        </w:rPr>
        <w:t xml:space="preserve"> </w:t>
      </w:r>
      <w:r w:rsidRPr="001C7BBF">
        <w:rPr>
          <w:rStyle w:val="previewtxt"/>
          <w:rFonts w:ascii="Arial" w:hAnsi="Arial" w:cs="Arial"/>
          <w:color w:val="323232"/>
        </w:rPr>
        <w:t>Kockelmann, W.</w:t>
      </w:r>
    </w:p>
    <w:p w:rsidR="001C7BBF" w:rsidRPr="001C7BBF" w:rsidRDefault="001C7BBF" w:rsidP="001C7BBF">
      <w:pPr>
        <w:pStyle w:val="NoSpacing"/>
        <w:rPr>
          <w:rFonts w:ascii="Arial" w:hAnsi="Arial" w:cs="Arial"/>
          <w:i/>
          <w:shd w:val="clear" w:color="auto" w:fill="FFFFFF"/>
        </w:rPr>
      </w:pPr>
      <w:r w:rsidRPr="001C7BBF">
        <w:rPr>
          <w:rFonts w:ascii="Arial" w:hAnsi="Arial" w:cs="Arial"/>
          <w:i/>
          <w:shd w:val="clear" w:color="auto" w:fill="FFFFFF"/>
        </w:rPr>
        <w:t>Journal of Instrumentation, Volume 16, Issue 1, January 2021, Article number P01023</w:t>
      </w:r>
    </w:p>
    <w:p w:rsidR="001C7BBF" w:rsidRPr="001C7BBF" w:rsidRDefault="001C7BBF" w:rsidP="001C7BBF">
      <w:pPr>
        <w:pStyle w:val="NoSpacing"/>
        <w:rPr>
          <w:rFonts w:ascii="Arial" w:hAnsi="Arial" w:cs="Arial"/>
          <w:i/>
        </w:rPr>
      </w:pPr>
      <w:r w:rsidRPr="001C7BBF">
        <w:rPr>
          <w:rStyle w:val="Strong"/>
          <w:rFonts w:ascii="Arial" w:hAnsi="Arial" w:cs="Arial"/>
          <w:b w:val="0"/>
          <w:i/>
          <w:color w:val="323232"/>
        </w:rPr>
        <w:t>DOI: </w:t>
      </w:r>
      <w:r w:rsidRPr="001C7BBF">
        <w:rPr>
          <w:rFonts w:ascii="Arial" w:hAnsi="Arial" w:cs="Arial"/>
          <w:i/>
        </w:rPr>
        <w:t>10.1088/1748-0221/16/01/P01023</w:t>
      </w:r>
    </w:p>
    <w:p w:rsidR="006325C8" w:rsidRPr="006325C8" w:rsidRDefault="006325C8" w:rsidP="007700A7">
      <w:pPr>
        <w:pStyle w:val="NoSpacing"/>
        <w:rPr>
          <w:rFonts w:ascii="Arial" w:hAnsi="Arial" w:cs="Arial"/>
          <w:i/>
        </w:rPr>
      </w:pPr>
    </w:p>
    <w:p w:rsidR="00A1138A" w:rsidRDefault="004239C2" w:rsidP="00A1138A">
      <w:pPr>
        <w:rPr>
          <w:rFonts w:ascii="Arial" w:hAnsi="Arial" w:cs="Arial"/>
          <w:b/>
          <w:sz w:val="22"/>
          <w:szCs w:val="22"/>
        </w:rPr>
      </w:pPr>
      <w:hyperlink r:id="rId2175" w:history="1">
        <w:r w:rsidR="00A1138A" w:rsidRPr="00A1138A">
          <w:rPr>
            <w:rStyle w:val="Hyperlink"/>
            <w:rFonts w:ascii="Arial" w:hAnsi="Arial" w:cs="Arial"/>
            <w:b/>
            <w:sz w:val="22"/>
            <w:szCs w:val="22"/>
          </w:rPr>
          <w:t>Journal of Nuclear Mater</w:t>
        </w:r>
        <w:r w:rsidR="00A1138A">
          <w:rPr>
            <w:rStyle w:val="Hyperlink"/>
            <w:rFonts w:ascii="Arial" w:hAnsi="Arial" w:cs="Arial"/>
            <w:b/>
            <w:sz w:val="22"/>
            <w:szCs w:val="22"/>
          </w:rPr>
          <w:t>i</w:t>
        </w:r>
        <w:r w:rsidR="00A1138A" w:rsidRPr="00A1138A">
          <w:rPr>
            <w:rStyle w:val="Hyperlink"/>
            <w:rFonts w:ascii="Arial" w:hAnsi="Arial" w:cs="Arial"/>
            <w:b/>
            <w:sz w:val="22"/>
            <w:szCs w:val="22"/>
          </w:rPr>
          <w:t>als</w:t>
        </w:r>
      </w:hyperlink>
      <w:r w:rsidR="00A1138A" w:rsidRPr="008A7EE9">
        <w:rPr>
          <w:rFonts w:ascii="Arial" w:hAnsi="Arial" w:cs="Arial"/>
          <w:b/>
          <w:sz w:val="22"/>
          <w:szCs w:val="22"/>
        </w:rPr>
        <w:t xml:space="preserve"> </w:t>
      </w:r>
      <w:r w:rsidR="00F514AF">
        <w:rPr>
          <w:rFonts w:ascii="Arial" w:hAnsi="Arial" w:cs="Arial"/>
          <w:b/>
          <w:sz w:val="22"/>
          <w:szCs w:val="22"/>
        </w:rPr>
        <w:t xml:space="preserve">   (3</w:t>
      </w:r>
      <w:r w:rsidR="00A1138A" w:rsidRPr="00665212">
        <w:rPr>
          <w:rFonts w:ascii="Arial" w:hAnsi="Arial" w:cs="Arial"/>
          <w:b/>
          <w:sz w:val="22"/>
          <w:szCs w:val="22"/>
        </w:rPr>
        <w:t>)</w:t>
      </w:r>
    </w:p>
    <w:p w:rsidR="00A1138A" w:rsidRPr="007700A7" w:rsidRDefault="00A1138A" w:rsidP="007700A7">
      <w:pPr>
        <w:pStyle w:val="NoSpacing"/>
        <w:rPr>
          <w:rFonts w:ascii="Arial" w:hAnsi="Arial" w:cs="Arial"/>
          <w:i/>
        </w:rPr>
      </w:pPr>
    </w:p>
    <w:p w:rsidR="00A1138A" w:rsidRPr="00A1138A" w:rsidRDefault="004239C2" w:rsidP="00A1138A">
      <w:pPr>
        <w:pStyle w:val="NoSpacing"/>
        <w:rPr>
          <w:rFonts w:ascii="Arial" w:hAnsi="Arial" w:cs="Arial"/>
          <w:kern w:val="36"/>
          <w:lang w:val="en-US"/>
        </w:rPr>
      </w:pPr>
      <w:hyperlink r:id="rId2176" w:history="1">
        <w:r w:rsidR="00A1138A" w:rsidRPr="00A1138A">
          <w:rPr>
            <w:rStyle w:val="Hyperlink"/>
            <w:rFonts w:ascii="Arial" w:hAnsi="Arial" w:cs="Arial"/>
            <w:kern w:val="36"/>
            <w:u w:val="none"/>
            <w:lang w:val="en-US"/>
          </w:rPr>
          <w:t>Investigation of hydrogen diffusivity in Zr-2.5%Nb alloy pressure tube material using Metallography and Neutron Radiography</w:t>
        </w:r>
      </w:hyperlink>
    </w:p>
    <w:p w:rsidR="00A1138A" w:rsidRPr="00A1138A" w:rsidRDefault="004239C2" w:rsidP="00A1138A">
      <w:pPr>
        <w:pStyle w:val="NoSpacing"/>
        <w:rPr>
          <w:rFonts w:ascii="Arial" w:hAnsi="Arial" w:cs="Arial"/>
          <w:lang w:val="en-US"/>
        </w:rPr>
      </w:pPr>
      <w:hyperlink r:id="rId2177" w:anchor="!" w:history="1">
        <w:r w:rsidR="00A1138A" w:rsidRPr="00A1138A">
          <w:rPr>
            <w:rFonts w:ascii="Arial" w:hAnsi="Arial" w:cs="Arial"/>
            <w:lang w:val="en-US"/>
          </w:rPr>
          <w:t>Shefali</w:t>
        </w:r>
        <w:r w:rsidR="00A1138A">
          <w:rPr>
            <w:rFonts w:ascii="Arial" w:hAnsi="Arial" w:cs="Arial"/>
            <w:lang w:val="en-US"/>
          </w:rPr>
          <w:t xml:space="preserve"> </w:t>
        </w:r>
        <w:r w:rsidR="00A1138A" w:rsidRPr="00A1138A">
          <w:rPr>
            <w:rFonts w:ascii="Arial" w:hAnsi="Arial" w:cs="Arial"/>
            <w:lang w:val="en-US"/>
          </w:rPr>
          <w:t>Shukla</w:t>
        </w:r>
        <w:r w:rsidR="00A1138A">
          <w:rPr>
            <w:rFonts w:ascii="Arial" w:hAnsi="Arial" w:cs="Arial"/>
            <w:lang w:val="en-US"/>
          </w:rPr>
          <w:t xml:space="preserve">, </w:t>
        </w:r>
      </w:hyperlink>
      <w:hyperlink r:id="rId2178" w:anchor="!" w:history="1">
        <w:r w:rsidR="00A1138A" w:rsidRPr="00A1138A">
          <w:rPr>
            <w:rFonts w:ascii="Arial" w:hAnsi="Arial" w:cs="Arial"/>
            <w:lang w:val="en-US"/>
          </w:rPr>
          <w:t>Prashant</w:t>
        </w:r>
        <w:r w:rsidR="00A1138A">
          <w:rPr>
            <w:rFonts w:ascii="Arial" w:hAnsi="Arial" w:cs="Arial"/>
            <w:lang w:val="en-US"/>
          </w:rPr>
          <w:t xml:space="preserve"> </w:t>
        </w:r>
        <w:r w:rsidR="00A1138A" w:rsidRPr="00A1138A">
          <w:rPr>
            <w:rFonts w:ascii="Arial" w:hAnsi="Arial" w:cs="Arial"/>
            <w:lang w:val="en-US"/>
          </w:rPr>
          <w:t>Singh</w:t>
        </w:r>
        <w:r w:rsidR="00A1138A">
          <w:rPr>
            <w:rFonts w:ascii="Arial" w:hAnsi="Arial" w:cs="Arial"/>
            <w:lang w:val="en-US"/>
          </w:rPr>
          <w:t xml:space="preserve">, </w:t>
        </w:r>
      </w:hyperlink>
      <w:hyperlink r:id="rId2179" w:anchor="!" w:history="1">
        <w:r w:rsidR="00A1138A" w:rsidRPr="00A1138A">
          <w:rPr>
            <w:rFonts w:ascii="Arial" w:hAnsi="Arial" w:cs="Arial"/>
            <w:lang w:val="en-US"/>
          </w:rPr>
          <w:t>Tushar</w:t>
        </w:r>
        <w:r w:rsidR="00A1138A">
          <w:rPr>
            <w:rFonts w:ascii="Arial" w:hAnsi="Arial" w:cs="Arial"/>
            <w:lang w:val="en-US"/>
          </w:rPr>
          <w:t xml:space="preserve"> </w:t>
        </w:r>
        <w:r w:rsidR="00A1138A" w:rsidRPr="00A1138A">
          <w:rPr>
            <w:rFonts w:ascii="Arial" w:hAnsi="Arial" w:cs="Arial"/>
            <w:lang w:val="en-US"/>
          </w:rPr>
          <w:t>Roy</w:t>
        </w:r>
        <w:r w:rsidR="00A1138A">
          <w:rPr>
            <w:rFonts w:ascii="Arial" w:hAnsi="Arial" w:cs="Arial"/>
            <w:lang w:val="en-US"/>
          </w:rPr>
          <w:t xml:space="preserve">, </w:t>
        </w:r>
      </w:hyperlink>
      <w:hyperlink r:id="rId2180" w:anchor="!" w:history="1">
        <w:r w:rsidR="00A1138A" w:rsidRPr="00A1138A">
          <w:rPr>
            <w:rFonts w:ascii="Arial" w:hAnsi="Arial" w:cs="Arial"/>
            <w:lang w:val="en-US"/>
          </w:rPr>
          <w:t>Y.S.Kashyap</w:t>
        </w:r>
        <w:r w:rsidR="00A1138A">
          <w:rPr>
            <w:rFonts w:ascii="Arial" w:hAnsi="Arial" w:cs="Arial"/>
            <w:lang w:val="en-US"/>
          </w:rPr>
          <w:t xml:space="preserve">, </w:t>
        </w:r>
      </w:hyperlink>
      <w:hyperlink r:id="rId2181" w:anchor="!" w:history="1">
        <w:r w:rsidR="00A1138A" w:rsidRPr="00A1138A">
          <w:rPr>
            <w:rFonts w:ascii="Arial" w:hAnsi="Arial" w:cs="Arial"/>
            <w:lang w:val="en-US"/>
          </w:rPr>
          <w:t>Mayank</w:t>
        </w:r>
        <w:r w:rsidR="00A1138A">
          <w:rPr>
            <w:rFonts w:ascii="Arial" w:hAnsi="Arial" w:cs="Arial"/>
            <w:lang w:val="en-US"/>
          </w:rPr>
          <w:t xml:space="preserve"> </w:t>
        </w:r>
        <w:r w:rsidR="00A1138A" w:rsidRPr="00A1138A">
          <w:rPr>
            <w:rFonts w:ascii="Arial" w:hAnsi="Arial" w:cs="Arial"/>
            <w:lang w:val="en-US"/>
          </w:rPr>
          <w:t>Shukla</w:t>
        </w:r>
        <w:r w:rsidR="00A1138A">
          <w:rPr>
            <w:rFonts w:ascii="Arial" w:hAnsi="Arial" w:cs="Arial"/>
            <w:lang w:val="en-US"/>
          </w:rPr>
          <w:t xml:space="preserve">, </w:t>
        </w:r>
      </w:hyperlink>
      <w:hyperlink r:id="rId2182" w:anchor="!" w:history="1">
        <w:r w:rsidR="00A1138A" w:rsidRPr="00A1138A">
          <w:rPr>
            <w:rFonts w:ascii="Arial" w:hAnsi="Arial" w:cs="Arial"/>
            <w:lang w:val="en-US"/>
          </w:rPr>
          <w:t>R.N.Singh</w:t>
        </w:r>
      </w:hyperlink>
    </w:p>
    <w:p w:rsidR="00A1138A" w:rsidRPr="00A1138A" w:rsidRDefault="004239C2" w:rsidP="00A1138A">
      <w:pPr>
        <w:pStyle w:val="NoSpacing"/>
        <w:rPr>
          <w:rFonts w:ascii="Arial" w:hAnsi="Arial" w:cs="Arial"/>
          <w:i/>
        </w:rPr>
      </w:pPr>
      <w:hyperlink r:id="rId2183" w:tooltip="Go to Journal of Nuclear Materials on ScienceDirect" w:history="1">
        <w:r w:rsidR="00A1138A" w:rsidRPr="00A1138A">
          <w:rPr>
            <w:rStyle w:val="Hyperlink"/>
            <w:rFonts w:ascii="Arial" w:hAnsi="Arial" w:cs="Arial"/>
            <w:i/>
            <w:color w:val="auto"/>
            <w:u w:val="none"/>
          </w:rPr>
          <w:t>Journal of Nuclear Materials</w:t>
        </w:r>
      </w:hyperlink>
      <w:r w:rsidR="00A1138A" w:rsidRPr="00A1138A">
        <w:rPr>
          <w:rFonts w:ascii="Arial" w:hAnsi="Arial" w:cs="Arial"/>
          <w:i/>
        </w:rPr>
        <w:t xml:space="preserve">, </w:t>
      </w:r>
      <w:hyperlink r:id="rId2184" w:tooltip="Go to table of contents for this volume/issue" w:history="1">
        <w:r w:rsidR="00A1138A" w:rsidRPr="00A1138A">
          <w:rPr>
            <w:rStyle w:val="Hyperlink"/>
            <w:rFonts w:ascii="Arial" w:hAnsi="Arial" w:cs="Arial"/>
            <w:i/>
            <w:color w:val="auto"/>
            <w:u w:val="none"/>
          </w:rPr>
          <w:t>Volume 544</w:t>
        </w:r>
      </w:hyperlink>
      <w:r w:rsidR="00A1138A" w:rsidRPr="00A1138A">
        <w:rPr>
          <w:rFonts w:ascii="Arial" w:hAnsi="Arial" w:cs="Arial"/>
          <w:i/>
        </w:rPr>
        <w:t>, February 2021, 152679</w:t>
      </w:r>
    </w:p>
    <w:p w:rsidR="00A1138A" w:rsidRDefault="004239C2" w:rsidP="00A1138A">
      <w:pPr>
        <w:pStyle w:val="NoSpacing"/>
      </w:pPr>
      <w:hyperlink r:id="rId2185" w:tgtFrame="_blank" w:tooltip="Persistent link using digital object identifier" w:history="1">
        <w:r w:rsidR="00A1138A" w:rsidRPr="00A1138A">
          <w:rPr>
            <w:rStyle w:val="Hyperlink"/>
            <w:rFonts w:ascii="Arial" w:hAnsi="Arial" w:cs="Arial"/>
            <w:i/>
            <w:color w:val="auto"/>
            <w:u w:val="none"/>
          </w:rPr>
          <w:t>https://doi.org/10.1016/j.jnucmat.2020.152679</w:t>
        </w:r>
      </w:hyperlink>
    </w:p>
    <w:p w:rsidR="0056092C" w:rsidRDefault="0056092C" w:rsidP="00A1138A">
      <w:pPr>
        <w:pStyle w:val="NoSpacing"/>
      </w:pPr>
    </w:p>
    <w:p w:rsidR="0056092C" w:rsidRPr="0056092C" w:rsidRDefault="004239C2" w:rsidP="0056092C">
      <w:pPr>
        <w:pStyle w:val="NoSpacing"/>
        <w:rPr>
          <w:rFonts w:ascii="Arial" w:hAnsi="Arial" w:cs="Arial"/>
          <w:kern w:val="36"/>
          <w:lang w:val="en-US"/>
        </w:rPr>
      </w:pPr>
      <w:hyperlink r:id="rId2186" w:history="1">
        <w:r w:rsidR="0056092C" w:rsidRPr="0056092C">
          <w:rPr>
            <w:rStyle w:val="Hyperlink"/>
            <w:rFonts w:ascii="Arial" w:hAnsi="Arial" w:cs="Arial"/>
            <w:kern w:val="36"/>
            <w:u w:val="none"/>
            <w:lang w:val="en-US"/>
          </w:rPr>
          <w:t>Analysis of erbium diffusion in zirconium-niobium alloys using neutron imaging and laser-induced breakdown spectroscopy</w:t>
        </w:r>
      </w:hyperlink>
    </w:p>
    <w:p w:rsidR="0056092C" w:rsidRPr="0056092C" w:rsidRDefault="004239C2" w:rsidP="0056092C">
      <w:pPr>
        <w:pStyle w:val="NoSpacing"/>
        <w:rPr>
          <w:rFonts w:ascii="Arial" w:hAnsi="Arial" w:cs="Arial"/>
          <w:lang w:val="en-US"/>
        </w:rPr>
      </w:pPr>
      <w:hyperlink r:id="rId2187" w:anchor="!" w:history="1">
        <w:r w:rsidR="0056092C" w:rsidRPr="0056092C">
          <w:rPr>
            <w:rFonts w:ascii="Arial" w:hAnsi="Arial" w:cs="Arial"/>
            <w:lang w:val="en-US"/>
          </w:rPr>
          <w:t>J.Carricondo</w:t>
        </w:r>
        <w:r w:rsidR="0056092C">
          <w:rPr>
            <w:rFonts w:ascii="Arial" w:hAnsi="Arial" w:cs="Arial"/>
            <w:lang w:val="en-US"/>
          </w:rPr>
          <w:t xml:space="preserve">, </w:t>
        </w:r>
      </w:hyperlink>
      <w:hyperlink r:id="rId2188" w:anchor="!" w:history="1">
        <w:r w:rsidR="0056092C" w:rsidRPr="0056092C">
          <w:rPr>
            <w:rFonts w:ascii="Arial" w:hAnsi="Arial" w:cs="Arial"/>
            <w:lang w:val="en-US"/>
          </w:rPr>
          <w:t>S.R.Soria</w:t>
        </w:r>
        <w:r w:rsidR="0056092C">
          <w:rPr>
            <w:rFonts w:ascii="Arial" w:hAnsi="Arial" w:cs="Arial"/>
            <w:lang w:val="en-US"/>
          </w:rPr>
          <w:t xml:space="preserve">, </w:t>
        </w:r>
      </w:hyperlink>
      <w:hyperlink r:id="rId2189" w:anchor="!" w:history="1">
        <w:r w:rsidR="0056092C" w:rsidRPr="0056092C">
          <w:rPr>
            <w:rFonts w:ascii="Arial" w:hAnsi="Arial" w:cs="Arial"/>
            <w:lang w:val="en-US"/>
          </w:rPr>
          <w:t>J.R.Santisteban</w:t>
        </w:r>
        <w:r w:rsidR="0056092C">
          <w:rPr>
            <w:rFonts w:ascii="Arial" w:hAnsi="Arial" w:cs="Arial"/>
            <w:lang w:val="en-US"/>
          </w:rPr>
          <w:t xml:space="preserve">, </w:t>
        </w:r>
      </w:hyperlink>
      <w:hyperlink r:id="rId2190" w:anchor="!" w:history="1">
        <w:r w:rsidR="0056092C" w:rsidRPr="0056092C">
          <w:rPr>
            <w:rFonts w:ascii="Arial" w:hAnsi="Arial" w:cs="Arial"/>
            <w:lang w:val="en-US"/>
          </w:rPr>
          <w:t>N.Kardjilov</w:t>
        </w:r>
        <w:r w:rsidR="0056092C">
          <w:rPr>
            <w:rFonts w:ascii="Arial" w:hAnsi="Arial" w:cs="Arial"/>
            <w:lang w:val="en-US"/>
          </w:rPr>
          <w:t xml:space="preserve">, </w:t>
        </w:r>
      </w:hyperlink>
      <w:hyperlink r:id="rId2191" w:anchor="!" w:history="1">
        <w:r w:rsidR="0056092C" w:rsidRPr="0056092C">
          <w:rPr>
            <w:rFonts w:ascii="Arial" w:hAnsi="Arial" w:cs="Arial"/>
            <w:lang w:val="en-US"/>
          </w:rPr>
          <w:t>M.Iribarren</w:t>
        </w:r>
        <w:r w:rsidR="0056092C">
          <w:rPr>
            <w:rFonts w:ascii="Arial" w:hAnsi="Arial" w:cs="Arial"/>
            <w:lang w:val="en-US"/>
          </w:rPr>
          <w:t xml:space="preserve">, </w:t>
        </w:r>
      </w:hyperlink>
      <w:hyperlink r:id="rId2192" w:anchor="!" w:history="1">
        <w:r w:rsidR="0056092C" w:rsidRPr="0056092C">
          <w:rPr>
            <w:rFonts w:ascii="Arial" w:hAnsi="Arial" w:cs="Arial"/>
            <w:lang w:val="en-US"/>
          </w:rPr>
          <w:t>C.Corvalán-Moya</w:t>
        </w:r>
      </w:hyperlink>
    </w:p>
    <w:p w:rsidR="0056092C" w:rsidRPr="00E263CF" w:rsidRDefault="004239C2" w:rsidP="0056092C">
      <w:pPr>
        <w:pStyle w:val="NoSpacing"/>
        <w:rPr>
          <w:rFonts w:ascii="Arial" w:hAnsi="Arial" w:cs="Arial"/>
          <w:i/>
        </w:rPr>
      </w:pPr>
      <w:hyperlink r:id="rId2193" w:tooltip="Go to Journal of Nuclear Materials on ScienceDirect" w:history="1">
        <w:r w:rsidR="0056092C" w:rsidRPr="00E263CF">
          <w:rPr>
            <w:rStyle w:val="Hyperlink"/>
            <w:rFonts w:ascii="Arial" w:hAnsi="Arial" w:cs="Arial"/>
            <w:i/>
            <w:color w:val="auto"/>
            <w:u w:val="none"/>
          </w:rPr>
          <w:t>Journal of Nuclear Materials</w:t>
        </w:r>
      </w:hyperlink>
      <w:r w:rsidR="0056092C" w:rsidRPr="00E263CF">
        <w:rPr>
          <w:rFonts w:ascii="Arial" w:hAnsi="Arial" w:cs="Arial"/>
          <w:i/>
        </w:rPr>
        <w:t xml:space="preserve">, </w:t>
      </w:r>
      <w:hyperlink r:id="rId2194" w:tooltip="Go to table of contents for this volume/issue" w:history="1">
        <w:r w:rsidR="0056092C" w:rsidRPr="00E263CF">
          <w:rPr>
            <w:rStyle w:val="Hyperlink"/>
            <w:rFonts w:ascii="Arial" w:hAnsi="Arial" w:cs="Arial"/>
            <w:i/>
            <w:color w:val="auto"/>
            <w:u w:val="none"/>
          </w:rPr>
          <w:t>Volume 549</w:t>
        </w:r>
      </w:hyperlink>
      <w:r w:rsidR="0056092C" w:rsidRPr="00E263CF">
        <w:rPr>
          <w:rFonts w:ascii="Arial" w:hAnsi="Arial" w:cs="Arial"/>
          <w:i/>
        </w:rPr>
        <w:t>, June 2021, 152869</w:t>
      </w:r>
    </w:p>
    <w:p w:rsidR="0056092C" w:rsidRDefault="004239C2" w:rsidP="0056092C">
      <w:pPr>
        <w:pStyle w:val="NoSpacing"/>
      </w:pPr>
      <w:hyperlink r:id="rId2195" w:tgtFrame="_blank" w:tooltip="Persistent link using digital object identifier" w:history="1">
        <w:r w:rsidR="0056092C" w:rsidRPr="00E263CF">
          <w:rPr>
            <w:rStyle w:val="Hyperlink"/>
            <w:rFonts w:ascii="Arial" w:hAnsi="Arial" w:cs="Arial"/>
            <w:i/>
            <w:color w:val="auto"/>
            <w:u w:val="none"/>
          </w:rPr>
          <w:t>https://doi.org/10.1016/j.jnucmat.2021.152869</w:t>
        </w:r>
      </w:hyperlink>
    </w:p>
    <w:p w:rsidR="00FA05B4" w:rsidRDefault="00FA05B4" w:rsidP="0056092C">
      <w:pPr>
        <w:pStyle w:val="NoSpacing"/>
      </w:pPr>
    </w:p>
    <w:p w:rsidR="00FA05B4" w:rsidRPr="00F514AF" w:rsidRDefault="004239C2" w:rsidP="00FA05B4">
      <w:pPr>
        <w:pStyle w:val="NoSpacing"/>
        <w:rPr>
          <w:rFonts w:ascii="Arial" w:hAnsi="Arial" w:cs="Arial"/>
          <w:kern w:val="36"/>
        </w:rPr>
      </w:pPr>
      <w:hyperlink r:id="rId2196" w:history="1">
        <w:r w:rsidR="00FA05B4" w:rsidRPr="00F514AF">
          <w:rPr>
            <w:rStyle w:val="Hyperlink"/>
            <w:rFonts w:ascii="Arial" w:hAnsi="Arial" w:cs="Arial"/>
            <w:kern w:val="36"/>
            <w:u w:val="none"/>
          </w:rPr>
          <w:t>Automatic information extraction from neutron radiography imaging to estimate axial fuel expansion in EBR-II</w:t>
        </w:r>
      </w:hyperlink>
    </w:p>
    <w:p w:rsidR="00FA05B4" w:rsidRPr="00FA05B4" w:rsidRDefault="004239C2" w:rsidP="00FA05B4">
      <w:pPr>
        <w:pStyle w:val="NoSpacing"/>
        <w:rPr>
          <w:rFonts w:ascii="Arial" w:hAnsi="Arial" w:cs="Arial"/>
        </w:rPr>
      </w:pPr>
      <w:hyperlink r:id="rId2197" w:anchor="!" w:history="1">
        <w:r w:rsidR="00FA05B4" w:rsidRPr="00FA05B4">
          <w:rPr>
            <w:rFonts w:ascii="Arial" w:hAnsi="Arial" w:cs="Arial"/>
          </w:rPr>
          <w:t>Andrei V.Gribok</w:t>
        </w:r>
      </w:hyperlink>
      <w:r w:rsidR="00F514AF">
        <w:rPr>
          <w:rFonts w:ascii="Arial" w:hAnsi="Arial" w:cs="Arial"/>
        </w:rPr>
        <w:t xml:space="preserve">, </w:t>
      </w:r>
      <w:hyperlink r:id="rId2198" w:anchor="!" w:history="1">
        <w:r w:rsidR="00FA05B4" w:rsidRPr="00FA05B4">
          <w:rPr>
            <w:rFonts w:ascii="Arial" w:hAnsi="Arial" w:cs="Arial"/>
          </w:rPr>
          <w:t>Douglas L.Porter</w:t>
        </w:r>
      </w:hyperlink>
      <w:r w:rsidR="00F514AF">
        <w:rPr>
          <w:rFonts w:ascii="Arial" w:hAnsi="Arial" w:cs="Arial"/>
        </w:rPr>
        <w:t xml:space="preserve">, </w:t>
      </w:r>
      <w:hyperlink r:id="rId2199" w:anchor="!" w:history="1">
        <w:r w:rsidR="00FA05B4" w:rsidRPr="00FA05B4">
          <w:rPr>
            <w:rFonts w:ascii="Arial" w:hAnsi="Arial" w:cs="Arial"/>
          </w:rPr>
          <w:t>Kyle M.Paaren</w:t>
        </w:r>
      </w:hyperlink>
      <w:r w:rsidR="00F514AF">
        <w:rPr>
          <w:rFonts w:ascii="Arial" w:hAnsi="Arial" w:cs="Arial"/>
        </w:rPr>
        <w:t xml:space="preserve">, </w:t>
      </w:r>
      <w:hyperlink r:id="rId2200" w:anchor="!" w:history="1">
        <w:r w:rsidR="00FA05B4" w:rsidRPr="00FA05B4">
          <w:rPr>
            <w:rFonts w:ascii="Arial" w:hAnsi="Arial" w:cs="Arial"/>
          </w:rPr>
          <w:t>Micah D.Gale</w:t>
        </w:r>
      </w:hyperlink>
      <w:r w:rsidR="00F514AF">
        <w:rPr>
          <w:rFonts w:ascii="Arial" w:hAnsi="Arial" w:cs="Arial"/>
        </w:rPr>
        <w:t xml:space="preserve">, </w:t>
      </w:r>
      <w:hyperlink r:id="rId2201" w:anchor="!" w:history="1">
        <w:r w:rsidR="00FA05B4" w:rsidRPr="00FA05B4">
          <w:rPr>
            <w:rFonts w:ascii="Arial" w:hAnsi="Arial" w:cs="Arial"/>
          </w:rPr>
          <w:t>Scott C.Middlemas</w:t>
        </w:r>
      </w:hyperlink>
      <w:r w:rsidR="00F514AF">
        <w:rPr>
          <w:rFonts w:ascii="Arial" w:hAnsi="Arial" w:cs="Arial"/>
        </w:rPr>
        <w:t xml:space="preserve">, </w:t>
      </w:r>
      <w:hyperlink r:id="rId2202" w:anchor="!" w:history="1">
        <w:r w:rsidR="00FA05B4" w:rsidRPr="00FA05B4">
          <w:rPr>
            <w:rFonts w:ascii="Arial" w:hAnsi="Arial" w:cs="Arial"/>
          </w:rPr>
          <w:t>Nancy J.Lybeck</w:t>
        </w:r>
      </w:hyperlink>
    </w:p>
    <w:p w:rsidR="00FA05B4" w:rsidRPr="00FA05B4" w:rsidRDefault="004239C2" w:rsidP="00FA05B4">
      <w:pPr>
        <w:pStyle w:val="NoSpacing"/>
        <w:rPr>
          <w:rFonts w:ascii="Arial" w:hAnsi="Arial" w:cs="Arial"/>
          <w:i/>
        </w:rPr>
      </w:pPr>
      <w:hyperlink r:id="rId2203" w:tooltip="Go to Journal of Nuclear Materials on ScienceDirect" w:history="1">
        <w:r w:rsidR="00FA05B4" w:rsidRPr="00FA05B4">
          <w:rPr>
            <w:rStyle w:val="Hyperlink"/>
            <w:rFonts w:ascii="Arial" w:hAnsi="Arial" w:cs="Arial"/>
            <w:i/>
            <w:color w:val="auto"/>
            <w:u w:val="none"/>
          </w:rPr>
          <w:t>Journal of Nuclear Materials</w:t>
        </w:r>
      </w:hyperlink>
      <w:r w:rsidR="00FA05B4" w:rsidRPr="00FA05B4">
        <w:rPr>
          <w:rFonts w:ascii="Arial" w:hAnsi="Arial" w:cs="Arial"/>
          <w:i/>
        </w:rPr>
        <w:t xml:space="preserve">, </w:t>
      </w:r>
      <w:hyperlink r:id="rId2204" w:tooltip="Go to table of contents for this volume/issue" w:history="1">
        <w:r w:rsidR="00FA05B4" w:rsidRPr="00FA05B4">
          <w:rPr>
            <w:rStyle w:val="Hyperlink"/>
            <w:rFonts w:ascii="Arial" w:hAnsi="Arial" w:cs="Arial"/>
            <w:i/>
            <w:color w:val="auto"/>
            <w:u w:val="none"/>
          </w:rPr>
          <w:t>Volume 557</w:t>
        </w:r>
      </w:hyperlink>
      <w:r w:rsidR="00FA05B4" w:rsidRPr="00FA05B4">
        <w:rPr>
          <w:rFonts w:ascii="Arial" w:hAnsi="Arial" w:cs="Arial"/>
          <w:i/>
        </w:rPr>
        <w:t>, 15 December 2021, 153250</w:t>
      </w:r>
    </w:p>
    <w:p w:rsidR="00FA05B4" w:rsidRPr="00FA05B4" w:rsidRDefault="004239C2" w:rsidP="00FA05B4">
      <w:pPr>
        <w:pStyle w:val="NoSpacing"/>
        <w:rPr>
          <w:rFonts w:ascii="Arial" w:hAnsi="Arial" w:cs="Arial"/>
          <w:i/>
        </w:rPr>
      </w:pPr>
      <w:hyperlink r:id="rId2205" w:tgtFrame="_blank" w:tooltip="Persistent link using digital object identifier" w:history="1">
        <w:r w:rsidR="00FA05B4" w:rsidRPr="00FA05B4">
          <w:rPr>
            <w:rStyle w:val="Hyperlink"/>
            <w:rFonts w:ascii="Arial" w:hAnsi="Arial" w:cs="Arial"/>
            <w:i/>
            <w:color w:val="auto"/>
            <w:u w:val="none"/>
          </w:rPr>
          <w:t>https://doi.org/10.1016/j.jnucmat.2021.153250</w:t>
        </w:r>
      </w:hyperlink>
    </w:p>
    <w:p w:rsidR="00485BB9" w:rsidRDefault="00485BB9" w:rsidP="00FA05B4">
      <w:pPr>
        <w:pStyle w:val="NoSpacing"/>
      </w:pPr>
    </w:p>
    <w:p w:rsidR="00A702CC" w:rsidRDefault="004239C2" w:rsidP="00A702CC">
      <w:pPr>
        <w:rPr>
          <w:rFonts w:ascii="Arial" w:hAnsi="Arial" w:cs="Arial"/>
          <w:b/>
          <w:sz w:val="22"/>
          <w:szCs w:val="22"/>
        </w:rPr>
      </w:pPr>
      <w:hyperlink r:id="rId2206" w:history="1">
        <w:r w:rsidR="00A702CC" w:rsidRPr="008706E0">
          <w:rPr>
            <w:rStyle w:val="Hyperlink"/>
            <w:rFonts w:ascii="Arial" w:hAnsi="Arial" w:cs="Arial"/>
            <w:b/>
            <w:sz w:val="22"/>
            <w:szCs w:val="22"/>
          </w:rPr>
          <w:t xml:space="preserve">Journal of </w:t>
        </w:r>
        <w:r w:rsidR="00A702CC">
          <w:rPr>
            <w:rStyle w:val="Hyperlink"/>
            <w:rFonts w:ascii="Arial" w:hAnsi="Arial" w:cs="Arial"/>
            <w:b/>
            <w:sz w:val="22"/>
            <w:szCs w:val="22"/>
          </w:rPr>
          <w:t>Power</w:t>
        </w:r>
        <w:r w:rsidR="00A702CC" w:rsidRPr="008706E0">
          <w:rPr>
            <w:rStyle w:val="Hyperlink"/>
            <w:rFonts w:ascii="Arial" w:hAnsi="Arial" w:cs="Arial"/>
            <w:b/>
            <w:sz w:val="22"/>
            <w:szCs w:val="22"/>
          </w:rPr>
          <w:t xml:space="preserve"> Sources</w:t>
        </w:r>
      </w:hyperlink>
      <w:r w:rsidR="00A702CC" w:rsidRPr="008A7EE9">
        <w:rPr>
          <w:rFonts w:ascii="Arial" w:hAnsi="Arial" w:cs="Arial"/>
          <w:b/>
          <w:sz w:val="22"/>
          <w:szCs w:val="22"/>
        </w:rPr>
        <w:t xml:space="preserve"> </w:t>
      </w:r>
      <w:r w:rsidR="00A702CC">
        <w:rPr>
          <w:rFonts w:ascii="Arial" w:hAnsi="Arial" w:cs="Arial"/>
          <w:b/>
          <w:sz w:val="22"/>
          <w:szCs w:val="22"/>
        </w:rPr>
        <w:t xml:space="preserve">   (1</w:t>
      </w:r>
      <w:r w:rsidR="00A702CC" w:rsidRPr="00665212">
        <w:rPr>
          <w:rFonts w:ascii="Arial" w:hAnsi="Arial" w:cs="Arial"/>
          <w:b/>
          <w:sz w:val="22"/>
          <w:szCs w:val="22"/>
        </w:rPr>
        <w:t>)</w:t>
      </w:r>
    </w:p>
    <w:p w:rsidR="0048621F" w:rsidRDefault="0048621F" w:rsidP="0056092C">
      <w:pPr>
        <w:pStyle w:val="NoSpacing"/>
      </w:pPr>
    </w:p>
    <w:p w:rsidR="00A702CC" w:rsidRPr="00A702CC" w:rsidRDefault="004239C2" w:rsidP="00A702CC">
      <w:pPr>
        <w:pStyle w:val="NoSpacing"/>
        <w:rPr>
          <w:rFonts w:ascii="Arial" w:hAnsi="Arial" w:cs="Arial"/>
          <w:kern w:val="36"/>
          <w:lang w:val="en-US"/>
        </w:rPr>
      </w:pPr>
      <w:hyperlink r:id="rId2207" w:history="1">
        <w:r w:rsidR="00A702CC" w:rsidRPr="00A702CC">
          <w:rPr>
            <w:rStyle w:val="Hyperlink"/>
            <w:rFonts w:ascii="Arial" w:hAnsi="Arial" w:cs="Arial"/>
            <w:kern w:val="36"/>
            <w:u w:val="none"/>
            <w:lang w:val="en-US"/>
          </w:rPr>
          <w:t>Neutron imaging of operando proton exchange membrane fuel cell with novel membrane</w:t>
        </w:r>
      </w:hyperlink>
    </w:p>
    <w:p w:rsidR="00A702CC" w:rsidRPr="00A702CC" w:rsidRDefault="004239C2" w:rsidP="00A702CC">
      <w:pPr>
        <w:pStyle w:val="NoSpacing"/>
        <w:rPr>
          <w:rFonts w:ascii="Arial" w:hAnsi="Arial" w:cs="Arial"/>
          <w:lang w:val="en-US"/>
        </w:rPr>
      </w:pPr>
      <w:hyperlink r:id="rId2208" w:anchor="!" w:history="1">
        <w:r w:rsidR="00A702CC" w:rsidRPr="00A702CC">
          <w:rPr>
            <w:rFonts w:ascii="Arial" w:hAnsi="Arial" w:cs="Arial"/>
            <w:lang w:val="en-US"/>
          </w:rPr>
          <w:t>Jongmin</w:t>
        </w:r>
        <w:r w:rsidR="00A702CC">
          <w:rPr>
            <w:rFonts w:ascii="Arial" w:hAnsi="Arial" w:cs="Arial"/>
            <w:lang w:val="en-US"/>
          </w:rPr>
          <w:t xml:space="preserve"> </w:t>
        </w:r>
        <w:r w:rsidR="00A702CC" w:rsidRPr="00A702CC">
          <w:rPr>
            <w:rFonts w:ascii="Arial" w:hAnsi="Arial" w:cs="Arial"/>
            <w:lang w:val="en-US"/>
          </w:rPr>
          <w:t>Lee</w:t>
        </w:r>
        <w:r w:rsidR="00A702CC">
          <w:rPr>
            <w:rFonts w:ascii="Arial" w:hAnsi="Arial" w:cs="Arial"/>
            <w:lang w:val="en-US"/>
          </w:rPr>
          <w:t xml:space="preserve">, </w:t>
        </w:r>
      </w:hyperlink>
      <w:hyperlink r:id="rId2209" w:anchor="!" w:history="1">
        <w:r w:rsidR="00A702CC" w:rsidRPr="00A702CC">
          <w:rPr>
            <w:rFonts w:ascii="Arial" w:hAnsi="Arial" w:cs="Arial"/>
            <w:lang w:val="en-US"/>
          </w:rPr>
          <w:t>Huu-Dat</w:t>
        </w:r>
        <w:r w:rsidR="00A702CC">
          <w:rPr>
            <w:rFonts w:ascii="Arial" w:hAnsi="Arial" w:cs="Arial"/>
            <w:lang w:val="en-US"/>
          </w:rPr>
          <w:t xml:space="preserve"> </w:t>
        </w:r>
        <w:r w:rsidR="00A702CC" w:rsidRPr="00A702CC">
          <w:rPr>
            <w:rFonts w:ascii="Arial" w:hAnsi="Arial" w:cs="Arial"/>
            <w:lang w:val="en-US"/>
          </w:rPr>
          <w:t>Nguyen</w:t>
        </w:r>
        <w:r w:rsidR="00A702CC">
          <w:rPr>
            <w:rFonts w:ascii="Arial" w:hAnsi="Arial" w:cs="Arial"/>
            <w:lang w:val="en-US"/>
          </w:rPr>
          <w:t xml:space="preserve">, </w:t>
        </w:r>
      </w:hyperlink>
      <w:hyperlink r:id="rId2210" w:anchor="!" w:history="1">
        <w:r w:rsidR="00A702CC" w:rsidRPr="00A702CC">
          <w:rPr>
            <w:rFonts w:ascii="Arial" w:hAnsi="Arial" w:cs="Arial"/>
            <w:lang w:val="en-US"/>
          </w:rPr>
          <w:t>Sylvie</w:t>
        </w:r>
        <w:r w:rsidR="00A702CC">
          <w:rPr>
            <w:rFonts w:ascii="Arial" w:hAnsi="Arial" w:cs="Arial"/>
            <w:lang w:val="en-US"/>
          </w:rPr>
          <w:t xml:space="preserve"> </w:t>
        </w:r>
        <w:r w:rsidR="00A702CC" w:rsidRPr="00A702CC">
          <w:rPr>
            <w:rFonts w:ascii="Arial" w:hAnsi="Arial" w:cs="Arial"/>
            <w:lang w:val="en-US"/>
          </w:rPr>
          <w:t>Escribano</w:t>
        </w:r>
        <w:r w:rsidR="00A702CC">
          <w:rPr>
            <w:rFonts w:ascii="Arial" w:hAnsi="Arial" w:cs="Arial"/>
            <w:lang w:val="en-US"/>
          </w:rPr>
          <w:t xml:space="preserve">, </w:t>
        </w:r>
      </w:hyperlink>
      <w:hyperlink r:id="rId2211" w:anchor="!" w:history="1">
        <w:r w:rsidR="00A702CC" w:rsidRPr="00A702CC">
          <w:rPr>
            <w:rFonts w:ascii="Arial" w:hAnsi="Arial" w:cs="Arial"/>
            <w:lang w:val="en-US"/>
          </w:rPr>
          <w:t>Fabrice</w:t>
        </w:r>
        <w:r w:rsidR="00A702CC">
          <w:rPr>
            <w:rFonts w:ascii="Arial" w:hAnsi="Arial" w:cs="Arial"/>
            <w:lang w:val="en-US"/>
          </w:rPr>
          <w:t xml:space="preserve"> </w:t>
        </w:r>
        <w:r w:rsidR="00A702CC" w:rsidRPr="00A702CC">
          <w:rPr>
            <w:rFonts w:ascii="Arial" w:hAnsi="Arial" w:cs="Arial"/>
            <w:lang w:val="en-US"/>
          </w:rPr>
          <w:t>Micoud</w:t>
        </w:r>
        <w:r w:rsidR="00A702CC">
          <w:rPr>
            <w:rFonts w:ascii="Arial" w:hAnsi="Arial" w:cs="Arial"/>
            <w:lang w:val="en-US"/>
          </w:rPr>
          <w:t xml:space="preserve">, </w:t>
        </w:r>
      </w:hyperlink>
      <w:hyperlink r:id="rId2212" w:anchor="!" w:history="1">
        <w:r w:rsidR="00A702CC" w:rsidRPr="00A702CC">
          <w:rPr>
            <w:rFonts w:ascii="Arial" w:hAnsi="Arial" w:cs="Arial"/>
            <w:lang w:val="en-US"/>
          </w:rPr>
          <w:t>Sebastien</w:t>
        </w:r>
        <w:r w:rsidR="00A702CC">
          <w:rPr>
            <w:rFonts w:ascii="Arial" w:hAnsi="Arial" w:cs="Arial"/>
            <w:lang w:val="en-US"/>
          </w:rPr>
          <w:t xml:space="preserve"> </w:t>
        </w:r>
        <w:r w:rsidR="00A702CC" w:rsidRPr="00A702CC">
          <w:rPr>
            <w:rFonts w:ascii="Arial" w:hAnsi="Arial" w:cs="Arial"/>
            <w:lang w:val="en-US"/>
          </w:rPr>
          <w:t>Rosini</w:t>
        </w:r>
        <w:r w:rsidR="00A702CC">
          <w:rPr>
            <w:rFonts w:ascii="Arial" w:hAnsi="Arial" w:cs="Arial"/>
            <w:lang w:val="en-US"/>
          </w:rPr>
          <w:t xml:space="preserve">, </w:t>
        </w:r>
      </w:hyperlink>
      <w:hyperlink r:id="rId2213" w:anchor="!" w:history="1">
        <w:r w:rsidR="00A702CC" w:rsidRPr="00A702CC">
          <w:rPr>
            <w:rFonts w:ascii="Arial" w:hAnsi="Arial" w:cs="Arial"/>
            <w:lang w:val="en-US"/>
          </w:rPr>
          <w:t>Alessandro</w:t>
        </w:r>
        <w:r w:rsidR="00A702CC">
          <w:rPr>
            <w:rFonts w:ascii="Arial" w:hAnsi="Arial" w:cs="Arial"/>
            <w:lang w:val="en-US"/>
          </w:rPr>
          <w:t xml:space="preserve"> </w:t>
        </w:r>
        <w:r w:rsidR="00A702CC" w:rsidRPr="00A702CC">
          <w:rPr>
            <w:rFonts w:ascii="Arial" w:hAnsi="Arial" w:cs="Arial"/>
            <w:lang w:val="en-US"/>
          </w:rPr>
          <w:t>Tengattini</w:t>
        </w:r>
      </w:hyperlink>
      <w:r w:rsidR="00A702CC">
        <w:rPr>
          <w:rFonts w:ascii="Arial" w:hAnsi="Arial" w:cs="Arial"/>
          <w:lang w:val="en-US"/>
        </w:rPr>
        <w:t xml:space="preserve">, </w:t>
      </w:r>
      <w:hyperlink r:id="rId2214" w:anchor="!" w:history="1">
        <w:r w:rsidR="00A702CC" w:rsidRPr="00A702CC">
          <w:rPr>
            <w:rFonts w:ascii="Arial" w:hAnsi="Arial" w:cs="Arial"/>
            <w:lang w:val="en-US"/>
          </w:rPr>
          <w:t>Duncan</w:t>
        </w:r>
        <w:r w:rsidR="00A702CC">
          <w:rPr>
            <w:rFonts w:ascii="Arial" w:hAnsi="Arial" w:cs="Arial"/>
            <w:lang w:val="en-US"/>
          </w:rPr>
          <w:t xml:space="preserve"> </w:t>
        </w:r>
        <w:r w:rsidR="00A702CC" w:rsidRPr="00A702CC">
          <w:rPr>
            <w:rFonts w:ascii="Arial" w:hAnsi="Arial" w:cs="Arial"/>
            <w:lang w:val="en-US"/>
          </w:rPr>
          <w:t>Atkins</w:t>
        </w:r>
        <w:r w:rsidR="00A702CC">
          <w:rPr>
            <w:rFonts w:ascii="Arial" w:hAnsi="Arial" w:cs="Arial"/>
            <w:lang w:val="en-US"/>
          </w:rPr>
          <w:t xml:space="preserve">, </w:t>
        </w:r>
      </w:hyperlink>
      <w:hyperlink r:id="rId2215" w:anchor="!" w:history="1">
        <w:r w:rsidR="00A702CC" w:rsidRPr="00A702CC">
          <w:rPr>
            <w:rFonts w:ascii="Arial" w:hAnsi="Arial" w:cs="Arial"/>
            <w:lang w:val="en-US"/>
          </w:rPr>
          <w:t>Gérard</w:t>
        </w:r>
        <w:r w:rsidR="00A702CC">
          <w:rPr>
            <w:rFonts w:ascii="Arial" w:hAnsi="Arial" w:cs="Arial"/>
            <w:lang w:val="en-US"/>
          </w:rPr>
          <w:t xml:space="preserve"> </w:t>
        </w:r>
        <w:r w:rsidR="00A702CC" w:rsidRPr="00A702CC">
          <w:rPr>
            <w:rFonts w:ascii="Arial" w:hAnsi="Arial" w:cs="Arial"/>
            <w:lang w:val="en-US"/>
          </w:rPr>
          <w:t>Gebel</w:t>
        </w:r>
        <w:r w:rsidR="00A702CC">
          <w:rPr>
            <w:rFonts w:ascii="Arial" w:hAnsi="Arial" w:cs="Arial"/>
            <w:lang w:val="en-US"/>
          </w:rPr>
          <w:t xml:space="preserve">, </w:t>
        </w:r>
      </w:hyperlink>
      <w:hyperlink r:id="rId2216" w:anchor="!" w:history="1">
        <w:r w:rsidR="00A702CC" w:rsidRPr="00A702CC">
          <w:rPr>
            <w:rFonts w:ascii="Arial" w:hAnsi="Arial" w:cs="Arial"/>
            <w:lang w:val="en-US"/>
          </w:rPr>
          <w:t>CristinaIojoiu</w:t>
        </w:r>
        <w:r w:rsidR="00A702CC">
          <w:rPr>
            <w:rFonts w:ascii="Arial" w:hAnsi="Arial" w:cs="Arial"/>
            <w:lang w:val="en-US"/>
          </w:rPr>
          <w:t xml:space="preserve">, </w:t>
        </w:r>
      </w:hyperlink>
      <w:hyperlink r:id="rId2217" w:anchor="!" w:history="1">
        <w:r w:rsidR="00A702CC" w:rsidRPr="00A702CC">
          <w:rPr>
            <w:rFonts w:ascii="Arial" w:hAnsi="Arial" w:cs="Arial"/>
            <w:lang w:val="en-US"/>
          </w:rPr>
          <w:t>Sandrine</w:t>
        </w:r>
        <w:r w:rsidR="00A702CC">
          <w:rPr>
            <w:rFonts w:ascii="Arial" w:hAnsi="Arial" w:cs="Arial"/>
            <w:lang w:val="en-US"/>
          </w:rPr>
          <w:t xml:space="preserve"> </w:t>
        </w:r>
        <w:r w:rsidR="00A702CC" w:rsidRPr="00A702CC">
          <w:rPr>
            <w:rFonts w:ascii="Arial" w:hAnsi="Arial" w:cs="Arial"/>
            <w:lang w:val="en-US"/>
          </w:rPr>
          <w:t>Lyonnard</w:t>
        </w:r>
        <w:r w:rsidR="00A702CC">
          <w:rPr>
            <w:rFonts w:ascii="Arial" w:hAnsi="Arial" w:cs="Arial"/>
            <w:lang w:val="en-US"/>
          </w:rPr>
          <w:t xml:space="preserve">, </w:t>
        </w:r>
      </w:hyperlink>
      <w:hyperlink r:id="rId2218" w:anchor="!" w:history="1">
        <w:r w:rsidR="00A702CC" w:rsidRPr="00A702CC">
          <w:rPr>
            <w:rFonts w:ascii="Arial" w:hAnsi="Arial" w:cs="Arial"/>
            <w:lang w:val="en-US"/>
          </w:rPr>
          <w:t>Arnaud</w:t>
        </w:r>
        <w:r w:rsidR="00A702CC">
          <w:rPr>
            <w:rFonts w:ascii="Arial" w:hAnsi="Arial" w:cs="Arial"/>
            <w:lang w:val="en-US"/>
          </w:rPr>
          <w:t xml:space="preserve"> </w:t>
        </w:r>
        <w:r w:rsidR="00A702CC" w:rsidRPr="00A702CC">
          <w:rPr>
            <w:rFonts w:ascii="Arial" w:hAnsi="Arial" w:cs="Arial"/>
            <w:lang w:val="en-US"/>
          </w:rPr>
          <w:t>Morin</w:t>
        </w:r>
      </w:hyperlink>
    </w:p>
    <w:p w:rsidR="00A702CC" w:rsidRPr="00A702CC" w:rsidRDefault="004239C2" w:rsidP="00A702CC">
      <w:pPr>
        <w:pStyle w:val="NoSpacing"/>
        <w:rPr>
          <w:rFonts w:ascii="Arial" w:hAnsi="Arial" w:cs="Arial"/>
          <w:i/>
        </w:rPr>
      </w:pPr>
      <w:hyperlink r:id="rId2219" w:tooltip="Go to Journal of Power Sources on ScienceDirect" w:history="1">
        <w:r w:rsidR="00A702CC" w:rsidRPr="00A702CC">
          <w:rPr>
            <w:rStyle w:val="Hyperlink"/>
            <w:rFonts w:ascii="Arial" w:hAnsi="Arial" w:cs="Arial"/>
            <w:i/>
            <w:color w:val="auto"/>
            <w:u w:val="none"/>
          </w:rPr>
          <w:t>Journal of Power Sources</w:t>
        </w:r>
      </w:hyperlink>
      <w:r w:rsidR="00A702CC" w:rsidRPr="00A702CC">
        <w:rPr>
          <w:rFonts w:ascii="Arial" w:hAnsi="Arial" w:cs="Arial"/>
          <w:i/>
        </w:rPr>
        <w:t xml:space="preserve">, </w:t>
      </w:r>
      <w:hyperlink r:id="rId2220" w:tooltip="Go to table of contents for this volume/issue" w:history="1">
        <w:r w:rsidR="00A702CC" w:rsidRPr="00A702CC">
          <w:rPr>
            <w:rStyle w:val="Hyperlink"/>
            <w:rFonts w:ascii="Arial" w:hAnsi="Arial" w:cs="Arial"/>
            <w:i/>
            <w:color w:val="auto"/>
            <w:u w:val="none"/>
          </w:rPr>
          <w:t>Volume 496</w:t>
        </w:r>
      </w:hyperlink>
      <w:r w:rsidR="00A702CC" w:rsidRPr="00A702CC">
        <w:rPr>
          <w:rFonts w:ascii="Arial" w:hAnsi="Arial" w:cs="Arial"/>
          <w:i/>
        </w:rPr>
        <w:t>, 1 June 2021, 229836</w:t>
      </w:r>
    </w:p>
    <w:p w:rsidR="00A702CC" w:rsidRPr="00A702CC" w:rsidRDefault="004239C2" w:rsidP="00A702CC">
      <w:pPr>
        <w:pStyle w:val="NoSpacing"/>
        <w:rPr>
          <w:rFonts w:ascii="Arial" w:hAnsi="Arial" w:cs="Arial"/>
        </w:rPr>
      </w:pPr>
      <w:hyperlink r:id="rId2221" w:tgtFrame="_blank" w:tooltip="Persistent link using digital object identifier" w:history="1">
        <w:r w:rsidR="00A702CC" w:rsidRPr="00A702CC">
          <w:rPr>
            <w:rStyle w:val="Hyperlink"/>
            <w:rFonts w:ascii="Arial" w:hAnsi="Arial" w:cs="Arial"/>
            <w:i/>
            <w:color w:val="auto"/>
            <w:u w:val="none"/>
          </w:rPr>
          <w:t>https://doi.org/10.1016/j.jpowsour.2021.229836</w:t>
        </w:r>
      </w:hyperlink>
    </w:p>
    <w:p w:rsidR="00A702CC" w:rsidRDefault="00A702CC" w:rsidP="0056092C">
      <w:pPr>
        <w:pStyle w:val="NoSpacing"/>
      </w:pPr>
    </w:p>
    <w:p w:rsidR="0048621F" w:rsidRDefault="004239C2" w:rsidP="0048621F">
      <w:pPr>
        <w:rPr>
          <w:rFonts w:ascii="Arial" w:hAnsi="Arial" w:cs="Arial"/>
          <w:b/>
          <w:sz w:val="22"/>
          <w:szCs w:val="22"/>
        </w:rPr>
      </w:pPr>
      <w:hyperlink r:id="rId2222" w:history="1">
        <w:r w:rsidR="0048621F" w:rsidRPr="00A1138A">
          <w:rPr>
            <w:rStyle w:val="Hyperlink"/>
            <w:rFonts w:ascii="Arial" w:hAnsi="Arial" w:cs="Arial"/>
            <w:b/>
            <w:sz w:val="22"/>
            <w:szCs w:val="22"/>
          </w:rPr>
          <w:t xml:space="preserve">Journal of </w:t>
        </w:r>
        <w:r w:rsidR="0048621F">
          <w:rPr>
            <w:rStyle w:val="Hyperlink"/>
            <w:rFonts w:ascii="Arial" w:hAnsi="Arial" w:cs="Arial"/>
            <w:b/>
            <w:sz w:val="22"/>
            <w:szCs w:val="22"/>
          </w:rPr>
          <w:t>Soils and Sediments</w:t>
        </w:r>
      </w:hyperlink>
      <w:r w:rsidR="0048621F" w:rsidRPr="008A7EE9">
        <w:rPr>
          <w:rFonts w:ascii="Arial" w:hAnsi="Arial" w:cs="Arial"/>
          <w:b/>
          <w:sz w:val="22"/>
          <w:szCs w:val="22"/>
        </w:rPr>
        <w:t xml:space="preserve"> </w:t>
      </w:r>
      <w:r w:rsidR="0048621F">
        <w:rPr>
          <w:rFonts w:ascii="Arial" w:hAnsi="Arial" w:cs="Arial"/>
          <w:b/>
          <w:sz w:val="22"/>
          <w:szCs w:val="22"/>
        </w:rPr>
        <w:t xml:space="preserve">   (1</w:t>
      </w:r>
      <w:r w:rsidR="0048621F" w:rsidRPr="00665212">
        <w:rPr>
          <w:rFonts w:ascii="Arial" w:hAnsi="Arial" w:cs="Arial"/>
          <w:b/>
          <w:sz w:val="22"/>
          <w:szCs w:val="22"/>
        </w:rPr>
        <w:t>)</w:t>
      </w:r>
    </w:p>
    <w:p w:rsidR="0048621F" w:rsidRDefault="0048621F" w:rsidP="0056092C">
      <w:pPr>
        <w:pStyle w:val="NoSpacing"/>
      </w:pPr>
    </w:p>
    <w:p w:rsidR="0048621F" w:rsidRPr="006B7228" w:rsidRDefault="004239C2" w:rsidP="0048621F">
      <w:pPr>
        <w:pStyle w:val="NoSpacing"/>
        <w:rPr>
          <w:rFonts w:ascii="Arial" w:hAnsi="Arial" w:cs="Arial"/>
          <w:highlight w:val="yellow"/>
        </w:rPr>
      </w:pPr>
      <w:hyperlink r:id="rId2223" w:history="1">
        <w:r w:rsidR="0048621F" w:rsidRPr="006B7228">
          <w:rPr>
            <w:rStyle w:val="Hyperlink"/>
            <w:rFonts w:ascii="Arial" w:hAnsi="Arial" w:cs="Arial"/>
            <w:u w:val="none"/>
          </w:rPr>
          <w:t>Non-invasive detection and localization of microplastic particles in a sandy sediment by complementary neutron and X-ray tomography</w:t>
        </w:r>
      </w:hyperlink>
    </w:p>
    <w:p w:rsidR="0048621F" w:rsidRPr="006B7228" w:rsidRDefault="0048621F" w:rsidP="0048621F">
      <w:pPr>
        <w:pStyle w:val="NoSpacing"/>
        <w:rPr>
          <w:rStyle w:val="previewtxt"/>
          <w:rFonts w:ascii="Arial" w:hAnsi="Arial" w:cs="Arial"/>
        </w:rPr>
      </w:pPr>
      <w:r w:rsidRPr="006B7228">
        <w:rPr>
          <w:rStyle w:val="previewtxt"/>
          <w:rFonts w:ascii="Arial" w:hAnsi="Arial" w:cs="Arial"/>
        </w:rPr>
        <w:t>Tötzke, C.</w:t>
      </w:r>
      <w:r w:rsidRPr="006B7228">
        <w:rPr>
          <w:rStyle w:val="guestview"/>
          <w:rFonts w:ascii="Arial" w:hAnsi="Arial" w:cs="Arial"/>
        </w:rPr>
        <w:t>,</w:t>
      </w:r>
      <w:r w:rsidRPr="006B7228">
        <w:rPr>
          <w:rStyle w:val="guestview"/>
          <w:rFonts w:ascii="Arial" w:eastAsiaTheme="majorEastAsia" w:hAnsi="Arial" w:cs="Arial"/>
        </w:rPr>
        <w:t xml:space="preserve"> </w:t>
      </w:r>
      <w:r w:rsidRPr="006B7228">
        <w:rPr>
          <w:rStyle w:val="previewtxt"/>
          <w:rFonts w:ascii="Arial" w:hAnsi="Arial" w:cs="Arial"/>
        </w:rPr>
        <w:t>Oswald, S.E.</w:t>
      </w:r>
      <w:r w:rsidRPr="006B7228">
        <w:rPr>
          <w:rStyle w:val="guestview"/>
          <w:rFonts w:ascii="Arial" w:hAnsi="Arial" w:cs="Arial"/>
        </w:rPr>
        <w:t>,</w:t>
      </w:r>
      <w:r w:rsidRPr="006B7228">
        <w:rPr>
          <w:rStyle w:val="guestview"/>
          <w:rFonts w:ascii="Arial" w:eastAsiaTheme="majorEastAsia" w:hAnsi="Arial" w:cs="Arial"/>
        </w:rPr>
        <w:t xml:space="preserve"> </w:t>
      </w:r>
      <w:r w:rsidRPr="006B7228">
        <w:rPr>
          <w:rStyle w:val="previewtxt"/>
          <w:rFonts w:ascii="Arial" w:hAnsi="Arial" w:cs="Arial"/>
        </w:rPr>
        <w:t>Hilger, A.</w:t>
      </w:r>
      <w:r w:rsidRPr="006B7228">
        <w:rPr>
          <w:rStyle w:val="guestview"/>
          <w:rFonts w:ascii="Arial" w:hAnsi="Arial" w:cs="Arial"/>
        </w:rPr>
        <w:t>,</w:t>
      </w:r>
      <w:r w:rsidRPr="006B7228">
        <w:rPr>
          <w:rStyle w:val="guestview"/>
          <w:rFonts w:ascii="Arial" w:eastAsiaTheme="majorEastAsia" w:hAnsi="Arial" w:cs="Arial"/>
        </w:rPr>
        <w:t xml:space="preserve"> </w:t>
      </w:r>
      <w:r w:rsidRPr="006B7228">
        <w:rPr>
          <w:rStyle w:val="previewtxt"/>
          <w:rFonts w:ascii="Arial" w:hAnsi="Arial" w:cs="Arial"/>
        </w:rPr>
        <w:t>Kardjilov, N.</w:t>
      </w:r>
    </w:p>
    <w:p w:rsidR="0048621F" w:rsidRPr="006B7228" w:rsidRDefault="0048621F" w:rsidP="0048621F">
      <w:pPr>
        <w:pStyle w:val="NoSpacing"/>
        <w:rPr>
          <w:rStyle w:val="previewtxt"/>
          <w:rFonts w:ascii="Arial" w:hAnsi="Arial" w:cs="Arial"/>
          <w:i/>
        </w:rPr>
      </w:pPr>
      <w:r w:rsidRPr="006B7228">
        <w:rPr>
          <w:rStyle w:val="previewtxt"/>
          <w:rFonts w:ascii="Arial" w:hAnsi="Arial" w:cs="Arial"/>
          <w:i/>
        </w:rPr>
        <w:t>Journal of Soils and Sediments, Vol. 21, Issue 3, March 2021 pp 1476-1487</w:t>
      </w:r>
    </w:p>
    <w:p w:rsidR="0048621F" w:rsidRPr="0048621F" w:rsidRDefault="0048621F" w:rsidP="0048621F">
      <w:pPr>
        <w:pStyle w:val="NoSpacing"/>
        <w:rPr>
          <w:rFonts w:ascii="Arial" w:hAnsi="Arial" w:cs="Arial"/>
        </w:rPr>
      </w:pPr>
      <w:r w:rsidRPr="006B7228">
        <w:rPr>
          <w:rStyle w:val="Strong"/>
          <w:rFonts w:ascii="Arial" w:hAnsi="Arial" w:cs="Arial"/>
          <w:b w:val="0"/>
          <w:i/>
        </w:rPr>
        <w:t>DOI: </w:t>
      </w:r>
      <w:r w:rsidRPr="006B7228">
        <w:rPr>
          <w:rFonts w:ascii="Arial" w:hAnsi="Arial" w:cs="Arial"/>
          <w:i/>
          <w:highlight w:val="yellow"/>
        </w:rPr>
        <w:t>10.1007/s11368-021-02882-6</w:t>
      </w:r>
    </w:p>
    <w:p w:rsidR="00A90948" w:rsidRDefault="00A90948" w:rsidP="0056092C">
      <w:pPr>
        <w:pStyle w:val="NoSpacing"/>
        <w:rPr>
          <w:rFonts w:ascii="Arial" w:hAnsi="Arial" w:cs="Arial"/>
          <w:i/>
        </w:rPr>
      </w:pPr>
    </w:p>
    <w:p w:rsidR="003D0074" w:rsidRDefault="004239C2" w:rsidP="003D0074">
      <w:pPr>
        <w:rPr>
          <w:rFonts w:ascii="Arial" w:hAnsi="Arial" w:cs="Arial"/>
          <w:b/>
          <w:sz w:val="22"/>
          <w:szCs w:val="22"/>
        </w:rPr>
      </w:pPr>
      <w:hyperlink r:id="rId2224" w:history="1">
        <w:r w:rsidR="003D0074" w:rsidRPr="00E263CF">
          <w:rPr>
            <w:rStyle w:val="Hyperlink"/>
            <w:rFonts w:ascii="Arial" w:hAnsi="Arial" w:cs="Arial"/>
            <w:b/>
            <w:sz w:val="22"/>
            <w:szCs w:val="22"/>
          </w:rPr>
          <w:t>Ma</w:t>
        </w:r>
        <w:r w:rsidR="003D0074">
          <w:rPr>
            <w:rStyle w:val="Hyperlink"/>
            <w:rFonts w:ascii="Arial" w:hAnsi="Arial" w:cs="Arial"/>
            <w:b/>
            <w:sz w:val="22"/>
            <w:szCs w:val="22"/>
          </w:rPr>
          <w:t>chine Learning: Science and Technology</w:t>
        </w:r>
      </w:hyperlink>
      <w:r w:rsidR="003D0074" w:rsidRPr="00E263CF">
        <w:rPr>
          <w:b/>
        </w:rPr>
        <w:t xml:space="preserve">  </w:t>
      </w:r>
      <w:r w:rsidR="003D0074">
        <w:t xml:space="preserve">  </w:t>
      </w:r>
      <w:r w:rsidR="003D0074">
        <w:rPr>
          <w:rFonts w:ascii="Arial" w:hAnsi="Arial" w:cs="Arial"/>
          <w:b/>
          <w:sz w:val="22"/>
          <w:szCs w:val="22"/>
        </w:rPr>
        <w:t>(1</w:t>
      </w:r>
      <w:r w:rsidR="003D0074" w:rsidRPr="00665212">
        <w:rPr>
          <w:rFonts w:ascii="Arial" w:hAnsi="Arial" w:cs="Arial"/>
          <w:b/>
          <w:sz w:val="22"/>
          <w:szCs w:val="22"/>
        </w:rPr>
        <w:t>)</w:t>
      </w:r>
    </w:p>
    <w:p w:rsidR="003D0074" w:rsidRDefault="003D0074" w:rsidP="003D0074">
      <w:pPr>
        <w:rPr>
          <w:rFonts w:ascii="Arial" w:hAnsi="Arial" w:cs="Arial"/>
          <w:b/>
          <w:sz w:val="22"/>
          <w:szCs w:val="22"/>
        </w:rPr>
      </w:pPr>
    </w:p>
    <w:p w:rsidR="003D0074" w:rsidRPr="003D0074" w:rsidRDefault="004239C2" w:rsidP="003D0074">
      <w:pPr>
        <w:pStyle w:val="NoSpacing"/>
        <w:rPr>
          <w:rFonts w:ascii="Arial" w:hAnsi="Arial" w:cs="Arial"/>
        </w:rPr>
      </w:pPr>
      <w:hyperlink r:id="rId2225" w:history="1">
        <w:r w:rsidR="003D0074" w:rsidRPr="003D0074">
          <w:rPr>
            <w:rStyle w:val="Hyperlink"/>
            <w:rFonts w:ascii="Arial" w:hAnsi="Arial" w:cs="Arial"/>
            <w:u w:val="none"/>
          </w:rPr>
          <w:t>Convolutional neural network based non-iterative reconstruction for accelerating neutron tomography</w:t>
        </w:r>
      </w:hyperlink>
    </w:p>
    <w:p w:rsidR="003D0074" w:rsidRPr="003D0074" w:rsidRDefault="003D0074" w:rsidP="003D0074">
      <w:pPr>
        <w:pStyle w:val="NoSpacing"/>
        <w:rPr>
          <w:rFonts w:ascii="Arial" w:hAnsi="Arial" w:cs="Arial"/>
        </w:rPr>
      </w:pPr>
      <w:r w:rsidRPr="003D0074">
        <w:rPr>
          <w:rStyle w:val="nowrap"/>
          <w:rFonts w:ascii="Arial" w:hAnsi="Arial" w:cs="Arial"/>
          <w:bdr w:val="none" w:sz="0" w:space="0" w:color="auto" w:frame="1"/>
        </w:rPr>
        <w:t>Singanallur Venkatakrishnan</w:t>
      </w:r>
      <w:r>
        <w:rPr>
          <w:rStyle w:val="nowrap"/>
          <w:rFonts w:ascii="Arial" w:hAnsi="Arial" w:cs="Arial"/>
          <w:bdr w:val="none" w:sz="0" w:space="0" w:color="auto" w:frame="1"/>
        </w:rPr>
        <w:t xml:space="preserve">, </w:t>
      </w:r>
      <w:r w:rsidRPr="003D0074">
        <w:rPr>
          <w:rStyle w:val="nowrap"/>
          <w:rFonts w:ascii="Arial" w:hAnsi="Arial" w:cs="Arial"/>
          <w:bdr w:val="none" w:sz="0" w:space="0" w:color="auto" w:frame="1"/>
        </w:rPr>
        <w:t>Amirkoushyar Ziabari</w:t>
      </w:r>
      <w:r>
        <w:rPr>
          <w:rStyle w:val="nowrap"/>
          <w:rFonts w:ascii="Arial" w:hAnsi="Arial" w:cs="Arial"/>
          <w:bdr w:val="none" w:sz="0" w:space="0" w:color="auto" w:frame="1"/>
        </w:rPr>
        <w:t xml:space="preserve">, </w:t>
      </w:r>
      <w:r w:rsidRPr="003D0074">
        <w:rPr>
          <w:rStyle w:val="nowrap"/>
          <w:rFonts w:ascii="Arial" w:hAnsi="Arial" w:cs="Arial"/>
          <w:bdr w:val="none" w:sz="0" w:space="0" w:color="auto" w:frame="1"/>
        </w:rPr>
        <w:t>Jacob Hinkle</w:t>
      </w:r>
      <w:r>
        <w:rPr>
          <w:rStyle w:val="nowrap"/>
          <w:rFonts w:ascii="Arial" w:hAnsi="Arial" w:cs="Arial"/>
          <w:bdr w:val="none" w:sz="0" w:space="0" w:color="auto" w:frame="1"/>
        </w:rPr>
        <w:t xml:space="preserve">, </w:t>
      </w:r>
      <w:r w:rsidRPr="003D0074">
        <w:rPr>
          <w:rStyle w:val="nowrap"/>
          <w:rFonts w:ascii="Arial" w:hAnsi="Arial" w:cs="Arial"/>
          <w:bdr w:val="none" w:sz="0" w:space="0" w:color="auto" w:frame="1"/>
        </w:rPr>
        <w:t>Andrew W Needham</w:t>
      </w:r>
      <w:r>
        <w:rPr>
          <w:rStyle w:val="nowrap"/>
          <w:rFonts w:ascii="Arial" w:hAnsi="Arial" w:cs="Arial"/>
          <w:bdr w:val="none" w:sz="0" w:space="0" w:color="auto" w:frame="1"/>
        </w:rPr>
        <w:t>,</w:t>
      </w:r>
      <w:r w:rsidRPr="003D0074">
        <w:rPr>
          <w:rFonts w:ascii="Arial" w:hAnsi="Arial" w:cs="Arial"/>
          <w:bdr w:val="none" w:sz="0" w:space="0" w:color="auto" w:frame="1"/>
        </w:rPr>
        <w:t> </w:t>
      </w:r>
      <w:r w:rsidRPr="003D0074">
        <w:rPr>
          <w:rStyle w:val="nowrap"/>
          <w:rFonts w:ascii="Arial" w:hAnsi="Arial" w:cs="Arial"/>
          <w:bdr w:val="none" w:sz="0" w:space="0" w:color="auto" w:frame="1"/>
        </w:rPr>
        <w:t>Jeffrey M Warren</w:t>
      </w:r>
      <w:r>
        <w:rPr>
          <w:rStyle w:val="nowrap"/>
          <w:rFonts w:ascii="Arial" w:hAnsi="Arial" w:cs="Arial"/>
          <w:bdr w:val="none" w:sz="0" w:space="0" w:color="auto" w:frame="1"/>
        </w:rPr>
        <w:t xml:space="preserve">, </w:t>
      </w:r>
      <w:r w:rsidRPr="003D0074">
        <w:rPr>
          <w:rStyle w:val="nowrap"/>
          <w:rFonts w:ascii="Arial" w:hAnsi="Arial" w:cs="Arial"/>
          <w:bdr w:val="none" w:sz="0" w:space="0" w:color="auto" w:frame="1"/>
        </w:rPr>
        <w:t>Hassina Z Bilheux</w:t>
      </w:r>
    </w:p>
    <w:p w:rsidR="003D0074" w:rsidRPr="003D0074" w:rsidRDefault="004239C2" w:rsidP="003D0074">
      <w:pPr>
        <w:pStyle w:val="NoSpacing"/>
        <w:rPr>
          <w:rFonts w:ascii="Arial" w:hAnsi="Arial" w:cs="Arial"/>
          <w:i/>
        </w:rPr>
      </w:pPr>
      <w:hyperlink r:id="rId2226" w:history="1">
        <w:r w:rsidR="003D0074" w:rsidRPr="003D0074">
          <w:rPr>
            <w:rStyle w:val="Hyperlink"/>
            <w:rFonts w:ascii="Arial" w:hAnsi="Arial" w:cs="Arial"/>
            <w:i/>
            <w:color w:val="auto"/>
            <w:u w:val="none"/>
            <w:bdr w:val="none" w:sz="0" w:space="0" w:color="auto" w:frame="1"/>
          </w:rPr>
          <w:t>Machine Learning: Science and Technology</w:t>
        </w:r>
      </w:hyperlink>
      <w:r w:rsidR="003D0074" w:rsidRPr="003D0074">
        <w:rPr>
          <w:rFonts w:ascii="Arial" w:hAnsi="Arial" w:cs="Arial"/>
          <w:i/>
        </w:rPr>
        <w:t>, </w:t>
      </w:r>
      <w:hyperlink r:id="rId2227" w:history="1">
        <w:r w:rsidR="003D0074" w:rsidRPr="003D0074">
          <w:rPr>
            <w:rStyle w:val="Hyperlink"/>
            <w:rFonts w:ascii="Arial" w:hAnsi="Arial" w:cs="Arial"/>
            <w:i/>
            <w:color w:val="auto"/>
            <w:u w:val="none"/>
            <w:bdr w:val="none" w:sz="0" w:space="0" w:color="auto" w:frame="1"/>
          </w:rPr>
          <w:t>Volume 2</w:t>
        </w:r>
      </w:hyperlink>
      <w:r w:rsidR="003D0074" w:rsidRPr="003D0074">
        <w:rPr>
          <w:rFonts w:ascii="Arial" w:hAnsi="Arial" w:cs="Arial"/>
          <w:i/>
        </w:rPr>
        <w:t>, </w:t>
      </w:r>
      <w:hyperlink r:id="rId2228" w:history="1">
        <w:r w:rsidR="003D0074" w:rsidRPr="003D0074">
          <w:rPr>
            <w:rStyle w:val="Hyperlink"/>
            <w:rFonts w:ascii="Arial" w:hAnsi="Arial" w:cs="Arial"/>
            <w:i/>
            <w:color w:val="auto"/>
            <w:u w:val="none"/>
            <w:bdr w:val="none" w:sz="0" w:space="0" w:color="auto" w:frame="1"/>
          </w:rPr>
          <w:t>Number 2</w:t>
        </w:r>
      </w:hyperlink>
    </w:p>
    <w:p w:rsidR="000451E5" w:rsidRDefault="003D0074" w:rsidP="0056092C">
      <w:pPr>
        <w:pStyle w:val="NoSpacing"/>
        <w:rPr>
          <w:rFonts w:ascii="Arial" w:hAnsi="Arial" w:cs="Arial"/>
        </w:rPr>
      </w:pPr>
      <w:r w:rsidRPr="003D0074">
        <w:rPr>
          <w:rStyle w:val="wd-jnl-art-pub-date"/>
          <w:rFonts w:ascii="Arial" w:hAnsi="Arial" w:cs="Arial"/>
          <w:i/>
          <w:bdr w:val="none" w:sz="0" w:space="0" w:color="auto" w:frame="1"/>
        </w:rPr>
        <w:t>Published 14 April 2021</w:t>
      </w:r>
      <w:r w:rsidRPr="003D0074">
        <w:rPr>
          <w:rFonts w:ascii="Arial" w:hAnsi="Arial" w:cs="Arial"/>
          <w:i/>
        </w:rPr>
        <w:t> </w:t>
      </w:r>
      <w:r w:rsidRPr="003D0074">
        <w:rPr>
          <w:rFonts w:ascii="Arial" w:hAnsi="Arial" w:cs="Arial"/>
        </w:rPr>
        <w:t xml:space="preserve"> </w:t>
      </w:r>
    </w:p>
    <w:p w:rsidR="000451E5" w:rsidRDefault="000451E5" w:rsidP="0056092C">
      <w:pPr>
        <w:pStyle w:val="NoSpacing"/>
        <w:rPr>
          <w:rFonts w:ascii="Arial" w:hAnsi="Arial" w:cs="Arial"/>
        </w:rPr>
      </w:pPr>
    </w:p>
    <w:p w:rsidR="00A90948" w:rsidRDefault="004239C2" w:rsidP="00A90948">
      <w:pPr>
        <w:rPr>
          <w:rFonts w:ascii="Arial" w:hAnsi="Arial" w:cs="Arial"/>
          <w:b/>
          <w:sz w:val="22"/>
          <w:szCs w:val="22"/>
        </w:rPr>
      </w:pPr>
      <w:hyperlink r:id="rId2229" w:history="1">
        <w:r w:rsidR="00A90948" w:rsidRPr="00E263CF">
          <w:rPr>
            <w:rStyle w:val="Hyperlink"/>
            <w:rFonts w:ascii="Arial" w:hAnsi="Arial" w:cs="Arial"/>
            <w:b/>
            <w:sz w:val="22"/>
            <w:szCs w:val="22"/>
          </w:rPr>
          <w:t>Materials</w:t>
        </w:r>
        <w:r w:rsidR="00A90948">
          <w:rPr>
            <w:rStyle w:val="Hyperlink"/>
            <w:rFonts w:ascii="Arial" w:hAnsi="Arial" w:cs="Arial"/>
            <w:b/>
            <w:sz w:val="22"/>
            <w:szCs w:val="22"/>
          </w:rPr>
          <w:t xml:space="preserve"> Letters</w:t>
        </w:r>
      </w:hyperlink>
      <w:r w:rsidR="00A90948" w:rsidRPr="00E263CF">
        <w:rPr>
          <w:b/>
        </w:rPr>
        <w:t xml:space="preserve">  </w:t>
      </w:r>
      <w:r w:rsidR="00A90948">
        <w:t xml:space="preserve">  </w:t>
      </w:r>
      <w:r w:rsidR="00A90948">
        <w:rPr>
          <w:rFonts w:ascii="Arial" w:hAnsi="Arial" w:cs="Arial"/>
          <w:b/>
          <w:sz w:val="22"/>
          <w:szCs w:val="22"/>
        </w:rPr>
        <w:t>(1</w:t>
      </w:r>
      <w:r w:rsidR="00A90948" w:rsidRPr="00665212">
        <w:rPr>
          <w:rFonts w:ascii="Arial" w:hAnsi="Arial" w:cs="Arial"/>
          <w:b/>
          <w:sz w:val="22"/>
          <w:szCs w:val="22"/>
        </w:rPr>
        <w:t>)</w:t>
      </w:r>
    </w:p>
    <w:p w:rsidR="00A90948" w:rsidRDefault="00A90948" w:rsidP="00A90948">
      <w:pPr>
        <w:rPr>
          <w:rFonts w:ascii="Arial" w:hAnsi="Arial" w:cs="Arial"/>
          <w:b/>
          <w:sz w:val="22"/>
          <w:szCs w:val="22"/>
        </w:rPr>
      </w:pPr>
    </w:p>
    <w:p w:rsidR="00A90948" w:rsidRPr="00A90948" w:rsidRDefault="004239C2" w:rsidP="00A90948">
      <w:pPr>
        <w:pStyle w:val="NoSpacing"/>
        <w:rPr>
          <w:rFonts w:ascii="Arial" w:hAnsi="Arial" w:cs="Arial"/>
          <w:kern w:val="36"/>
          <w:lang w:val="en-US"/>
        </w:rPr>
      </w:pPr>
      <w:hyperlink r:id="rId2230" w:history="1">
        <w:r w:rsidR="00A90948" w:rsidRPr="00A90948">
          <w:rPr>
            <w:rStyle w:val="Hyperlink"/>
            <w:rFonts w:ascii="Arial" w:hAnsi="Arial" w:cs="Arial"/>
            <w:kern w:val="36"/>
            <w:u w:val="none"/>
            <w:lang w:val="en-US"/>
          </w:rPr>
          <w:t>Visualising water vapour condensation in cracked concrete with dynamic neutron radiography</w:t>
        </w:r>
      </w:hyperlink>
    </w:p>
    <w:p w:rsidR="00A90948" w:rsidRPr="00A90948" w:rsidRDefault="004239C2" w:rsidP="00A90948">
      <w:pPr>
        <w:pStyle w:val="NoSpacing"/>
        <w:rPr>
          <w:rFonts w:ascii="Arial" w:hAnsi="Arial" w:cs="Arial"/>
          <w:lang w:val="en-US"/>
        </w:rPr>
      </w:pPr>
      <w:hyperlink r:id="rId2231" w:anchor="!" w:history="1">
        <w:r w:rsidR="00A90948" w:rsidRPr="00A90948">
          <w:rPr>
            <w:rFonts w:ascii="Arial" w:hAnsi="Arial" w:cs="Arial"/>
            <w:lang w:val="en-US"/>
          </w:rPr>
          <w:t>Bratislav</w:t>
        </w:r>
        <w:r w:rsidR="00A90948">
          <w:rPr>
            <w:rFonts w:ascii="Arial" w:hAnsi="Arial" w:cs="Arial"/>
            <w:lang w:val="en-US"/>
          </w:rPr>
          <w:t xml:space="preserve"> </w:t>
        </w:r>
        <w:r w:rsidR="00A90948" w:rsidRPr="00A90948">
          <w:rPr>
            <w:rFonts w:ascii="Arial" w:hAnsi="Arial" w:cs="Arial"/>
            <w:lang w:val="en-US"/>
          </w:rPr>
          <w:t>Lukić</w:t>
        </w:r>
        <w:r w:rsidR="00A90948">
          <w:rPr>
            <w:rFonts w:ascii="Arial" w:hAnsi="Arial" w:cs="Arial"/>
            <w:lang w:val="en-US"/>
          </w:rPr>
          <w:t xml:space="preserve">, </w:t>
        </w:r>
      </w:hyperlink>
      <w:hyperlink r:id="rId2232" w:anchor="!" w:history="1">
        <w:r w:rsidR="00A90948" w:rsidRPr="00A90948">
          <w:rPr>
            <w:rFonts w:ascii="Arial" w:hAnsi="Arial" w:cs="Arial"/>
            <w:lang w:val="en-US"/>
          </w:rPr>
          <w:t>Alessandro</w:t>
        </w:r>
        <w:r w:rsidR="00A90948">
          <w:rPr>
            <w:rFonts w:ascii="Arial" w:hAnsi="Arial" w:cs="Arial"/>
            <w:lang w:val="en-US"/>
          </w:rPr>
          <w:t xml:space="preserve"> </w:t>
        </w:r>
        <w:r w:rsidR="00A90948" w:rsidRPr="00A90948">
          <w:rPr>
            <w:rFonts w:ascii="Arial" w:hAnsi="Arial" w:cs="Arial"/>
            <w:lang w:val="en-US"/>
          </w:rPr>
          <w:t>Tengattini</w:t>
        </w:r>
        <w:r w:rsidR="00A90948">
          <w:rPr>
            <w:rFonts w:ascii="Arial" w:hAnsi="Arial" w:cs="Arial"/>
            <w:lang w:val="en-US"/>
          </w:rPr>
          <w:t xml:space="preserve">, </w:t>
        </w:r>
      </w:hyperlink>
      <w:hyperlink r:id="rId2233" w:anchor="!" w:history="1">
        <w:r w:rsidR="00A90948" w:rsidRPr="00A90948">
          <w:rPr>
            <w:rFonts w:ascii="Arial" w:hAnsi="Arial" w:cs="Arial"/>
            <w:lang w:val="en-US"/>
          </w:rPr>
          <w:t>Frédéric</w:t>
        </w:r>
        <w:r w:rsidR="00A90948">
          <w:rPr>
            <w:rFonts w:ascii="Arial" w:hAnsi="Arial" w:cs="Arial"/>
            <w:lang w:val="en-US"/>
          </w:rPr>
          <w:t xml:space="preserve"> </w:t>
        </w:r>
        <w:r w:rsidR="00A90948" w:rsidRPr="00A90948">
          <w:rPr>
            <w:rFonts w:ascii="Arial" w:hAnsi="Arial" w:cs="Arial"/>
            <w:lang w:val="en-US"/>
          </w:rPr>
          <w:t>Dufour</w:t>
        </w:r>
        <w:r w:rsidR="00A90948">
          <w:rPr>
            <w:rFonts w:ascii="Arial" w:hAnsi="Arial" w:cs="Arial"/>
            <w:lang w:val="en-US"/>
          </w:rPr>
          <w:t xml:space="preserve">, </w:t>
        </w:r>
      </w:hyperlink>
      <w:hyperlink r:id="rId2234" w:anchor="!" w:history="1">
        <w:r w:rsidR="00A90948" w:rsidRPr="00A90948">
          <w:rPr>
            <w:rFonts w:ascii="Arial" w:hAnsi="Arial" w:cs="Arial"/>
            <w:lang w:val="en-US"/>
          </w:rPr>
          <w:t>Matthieu</w:t>
        </w:r>
        <w:r w:rsidR="00A90948">
          <w:rPr>
            <w:rFonts w:ascii="Arial" w:hAnsi="Arial" w:cs="Arial"/>
            <w:lang w:val="en-US"/>
          </w:rPr>
          <w:t xml:space="preserve"> </w:t>
        </w:r>
        <w:r w:rsidR="00A90948" w:rsidRPr="00A90948">
          <w:rPr>
            <w:rFonts w:ascii="Arial" w:hAnsi="Arial" w:cs="Arial"/>
            <w:lang w:val="en-US"/>
          </w:rPr>
          <w:t>Briffaut</w:t>
        </w:r>
      </w:hyperlink>
    </w:p>
    <w:p w:rsidR="00A90948" w:rsidRPr="00A90948" w:rsidRDefault="004239C2" w:rsidP="00A90948">
      <w:pPr>
        <w:pStyle w:val="NoSpacing"/>
        <w:rPr>
          <w:rFonts w:ascii="Arial" w:hAnsi="Arial" w:cs="Arial"/>
          <w:i/>
        </w:rPr>
      </w:pPr>
      <w:hyperlink r:id="rId2235" w:tooltip="Go to Materials Letters on ScienceDirect" w:history="1">
        <w:r w:rsidR="00A90948" w:rsidRPr="00A90948">
          <w:rPr>
            <w:rStyle w:val="Hyperlink"/>
            <w:rFonts w:ascii="Arial" w:hAnsi="Arial" w:cs="Arial"/>
            <w:i/>
            <w:color w:val="auto"/>
            <w:u w:val="none"/>
          </w:rPr>
          <w:t>Materials Letters</w:t>
        </w:r>
      </w:hyperlink>
      <w:r w:rsidR="00A90948" w:rsidRPr="00A90948">
        <w:rPr>
          <w:rFonts w:ascii="Arial" w:hAnsi="Arial" w:cs="Arial"/>
          <w:i/>
        </w:rPr>
        <w:t xml:space="preserve">, </w:t>
      </w:r>
      <w:hyperlink r:id="rId2236" w:tooltip="Go to table of contents for this volume/issue" w:history="1">
        <w:r w:rsidR="00A90948" w:rsidRPr="00A90948">
          <w:rPr>
            <w:rStyle w:val="Hyperlink"/>
            <w:rFonts w:ascii="Arial" w:hAnsi="Arial" w:cs="Arial"/>
            <w:i/>
            <w:color w:val="auto"/>
            <w:u w:val="none"/>
          </w:rPr>
          <w:t>Volume 283</w:t>
        </w:r>
      </w:hyperlink>
      <w:r w:rsidR="00A90948" w:rsidRPr="00A90948">
        <w:rPr>
          <w:rFonts w:ascii="Arial" w:hAnsi="Arial" w:cs="Arial"/>
          <w:i/>
        </w:rPr>
        <w:t xml:space="preserve">, 15 January 2021, 128755 </w:t>
      </w:r>
      <w:hyperlink r:id="rId2237" w:tgtFrame="_blank" w:tooltip="Persistent link using digital object identifier" w:history="1">
        <w:r w:rsidR="00A90948" w:rsidRPr="00A90948">
          <w:rPr>
            <w:rStyle w:val="Hyperlink"/>
            <w:rFonts w:ascii="Arial" w:hAnsi="Arial" w:cs="Arial"/>
            <w:i/>
            <w:color w:val="auto"/>
            <w:u w:val="none"/>
          </w:rPr>
          <w:t>https://doi.org/10.1016/j.matlet.2020.128755</w:t>
        </w:r>
      </w:hyperlink>
    </w:p>
    <w:p w:rsidR="00E263CF" w:rsidRDefault="00E263CF" w:rsidP="0056092C">
      <w:pPr>
        <w:pStyle w:val="NoSpacing"/>
        <w:rPr>
          <w:rFonts w:ascii="Arial" w:hAnsi="Arial" w:cs="Arial"/>
        </w:rPr>
      </w:pPr>
    </w:p>
    <w:p w:rsidR="00E263CF" w:rsidRDefault="004239C2" w:rsidP="00E263CF">
      <w:pPr>
        <w:rPr>
          <w:rFonts w:ascii="Arial" w:hAnsi="Arial" w:cs="Arial"/>
          <w:b/>
          <w:sz w:val="22"/>
          <w:szCs w:val="22"/>
        </w:rPr>
      </w:pPr>
      <w:hyperlink r:id="rId2238" w:history="1">
        <w:r w:rsidR="00E263CF" w:rsidRPr="00E263CF">
          <w:rPr>
            <w:rStyle w:val="Hyperlink"/>
            <w:rFonts w:ascii="Arial" w:hAnsi="Arial" w:cs="Arial"/>
            <w:b/>
            <w:sz w:val="22"/>
            <w:szCs w:val="22"/>
          </w:rPr>
          <w:t>Materials</w:t>
        </w:r>
        <w:r w:rsidR="000451E5">
          <w:rPr>
            <w:rStyle w:val="Hyperlink"/>
            <w:rFonts w:ascii="Arial" w:hAnsi="Arial" w:cs="Arial"/>
            <w:b/>
            <w:sz w:val="22"/>
            <w:szCs w:val="22"/>
          </w:rPr>
          <w:t xml:space="preserve"> </w:t>
        </w:r>
        <w:r w:rsidR="00E263CF" w:rsidRPr="00E263CF">
          <w:rPr>
            <w:rStyle w:val="Hyperlink"/>
            <w:rFonts w:ascii="Arial" w:hAnsi="Arial" w:cs="Arial"/>
            <w:b/>
            <w:sz w:val="22"/>
            <w:szCs w:val="22"/>
          </w:rPr>
          <w:t>Today Advances</w:t>
        </w:r>
      </w:hyperlink>
      <w:r w:rsidR="00E263CF" w:rsidRPr="00E263CF">
        <w:rPr>
          <w:b/>
        </w:rPr>
        <w:t xml:space="preserve">  </w:t>
      </w:r>
      <w:r w:rsidR="00E263CF">
        <w:t xml:space="preserve">  </w:t>
      </w:r>
      <w:r w:rsidR="00E263CF">
        <w:rPr>
          <w:rFonts w:ascii="Arial" w:hAnsi="Arial" w:cs="Arial"/>
          <w:b/>
          <w:sz w:val="22"/>
          <w:szCs w:val="22"/>
        </w:rPr>
        <w:t>(1</w:t>
      </w:r>
      <w:r w:rsidR="00E263CF" w:rsidRPr="00665212">
        <w:rPr>
          <w:rFonts w:ascii="Arial" w:hAnsi="Arial" w:cs="Arial"/>
          <w:b/>
          <w:sz w:val="22"/>
          <w:szCs w:val="22"/>
        </w:rPr>
        <w:t>)</w:t>
      </w:r>
    </w:p>
    <w:p w:rsidR="00E263CF" w:rsidRDefault="00E263CF" w:rsidP="0056092C">
      <w:pPr>
        <w:pStyle w:val="NoSpacing"/>
        <w:rPr>
          <w:rFonts w:ascii="Arial" w:hAnsi="Arial" w:cs="Arial"/>
          <w:lang w:val="en-US"/>
        </w:rPr>
      </w:pPr>
    </w:p>
    <w:p w:rsidR="00E263CF" w:rsidRPr="00E301FE" w:rsidRDefault="004239C2" w:rsidP="00E263CF">
      <w:pPr>
        <w:pStyle w:val="NoSpacing"/>
        <w:rPr>
          <w:rFonts w:ascii="Arial" w:hAnsi="Arial" w:cs="Arial"/>
          <w:kern w:val="36"/>
          <w:highlight w:val="yellow"/>
          <w:lang w:val="en-US"/>
        </w:rPr>
      </w:pPr>
      <w:hyperlink r:id="rId2239" w:history="1">
        <w:r w:rsidR="00E263CF" w:rsidRPr="00E301FE">
          <w:rPr>
            <w:rStyle w:val="Hyperlink"/>
            <w:rFonts w:ascii="Arial" w:hAnsi="Arial" w:cs="Arial"/>
            <w:kern w:val="36"/>
            <w:u w:val="none"/>
            <w:lang w:val="en-US"/>
          </w:rPr>
          <w:t>Spectral neutron tomography</w:t>
        </w:r>
      </w:hyperlink>
    </w:p>
    <w:p w:rsidR="00E263CF" w:rsidRPr="00E301FE" w:rsidRDefault="004239C2" w:rsidP="00E263CF">
      <w:pPr>
        <w:pStyle w:val="NoSpacing"/>
        <w:rPr>
          <w:rFonts w:ascii="Arial" w:hAnsi="Arial" w:cs="Arial"/>
          <w:highlight w:val="yellow"/>
          <w:lang w:val="en-US"/>
        </w:rPr>
      </w:pPr>
      <w:hyperlink r:id="rId2240" w:anchor="!" w:history="1">
        <w:r w:rsidR="00E263CF" w:rsidRPr="00E301FE">
          <w:rPr>
            <w:rFonts w:ascii="Arial" w:hAnsi="Arial" w:cs="Arial"/>
            <w:highlight w:val="yellow"/>
            <w:lang w:val="en-US"/>
          </w:rPr>
          <w:t xml:space="preserve">K.V.Tran, </w:t>
        </w:r>
      </w:hyperlink>
      <w:hyperlink r:id="rId2241" w:anchor="!" w:history="1">
        <w:r w:rsidR="00E263CF" w:rsidRPr="00E301FE">
          <w:rPr>
            <w:rFonts w:ascii="Arial" w:hAnsi="Arial" w:cs="Arial"/>
            <w:highlight w:val="yellow"/>
            <w:lang w:val="en-US"/>
          </w:rPr>
          <w:t xml:space="preserve">R.Woracek, </w:t>
        </w:r>
      </w:hyperlink>
      <w:hyperlink r:id="rId2242" w:anchor="!" w:history="1">
        <w:r w:rsidR="00E263CF" w:rsidRPr="00E301FE">
          <w:rPr>
            <w:rFonts w:ascii="Arial" w:hAnsi="Arial" w:cs="Arial"/>
            <w:highlight w:val="yellow"/>
            <w:lang w:val="en-US"/>
          </w:rPr>
          <w:t xml:space="preserve">N.Kardjilov, </w:t>
        </w:r>
      </w:hyperlink>
      <w:hyperlink r:id="rId2243" w:anchor="!" w:history="1">
        <w:r w:rsidR="00E263CF" w:rsidRPr="00E301FE">
          <w:rPr>
            <w:rFonts w:ascii="Arial" w:hAnsi="Arial" w:cs="Arial"/>
            <w:highlight w:val="yellow"/>
            <w:lang w:val="en-US"/>
          </w:rPr>
          <w:t xml:space="preserve">H.Markötter, </w:t>
        </w:r>
      </w:hyperlink>
      <w:hyperlink r:id="rId2244" w:anchor="!" w:history="1">
        <w:r w:rsidR="00E263CF" w:rsidRPr="00E301FE">
          <w:rPr>
            <w:rFonts w:ascii="Arial" w:hAnsi="Arial" w:cs="Arial"/>
            <w:highlight w:val="yellow"/>
            <w:lang w:val="en-US"/>
          </w:rPr>
          <w:t xml:space="preserve">A.Hilger, </w:t>
        </w:r>
      </w:hyperlink>
      <w:hyperlink r:id="rId2245" w:anchor="!" w:history="1">
        <w:r w:rsidR="00E263CF" w:rsidRPr="00E301FE">
          <w:rPr>
            <w:rFonts w:ascii="Arial" w:hAnsi="Arial" w:cs="Arial"/>
            <w:highlight w:val="yellow"/>
            <w:lang w:val="en-US"/>
          </w:rPr>
          <w:t xml:space="preserve">W.Kockelmann, </w:t>
        </w:r>
      </w:hyperlink>
      <w:hyperlink r:id="rId2246" w:anchor="!" w:history="1">
        <w:r w:rsidR="00E263CF" w:rsidRPr="00E301FE">
          <w:rPr>
            <w:rFonts w:ascii="Arial" w:hAnsi="Arial" w:cs="Arial"/>
            <w:highlight w:val="yellow"/>
            <w:lang w:val="en-US"/>
          </w:rPr>
          <w:t xml:space="preserve">J.Kelleher, </w:t>
        </w:r>
      </w:hyperlink>
      <w:hyperlink r:id="rId2247" w:anchor="!" w:history="1">
        <w:r w:rsidR="00E263CF" w:rsidRPr="00E301FE">
          <w:rPr>
            <w:rFonts w:ascii="Arial" w:hAnsi="Arial" w:cs="Arial"/>
            <w:highlight w:val="yellow"/>
            <w:lang w:val="en-US"/>
          </w:rPr>
          <w:t xml:space="preserve">S.B.Puplampu, </w:t>
        </w:r>
      </w:hyperlink>
      <w:hyperlink r:id="rId2248" w:anchor="!" w:history="1">
        <w:r w:rsidR="00E263CF" w:rsidRPr="00E301FE">
          <w:rPr>
            <w:rFonts w:ascii="Arial" w:hAnsi="Arial" w:cs="Arial"/>
            <w:highlight w:val="yellow"/>
            <w:lang w:val="en-US"/>
          </w:rPr>
          <w:t xml:space="preserve">D.Penumadu, </w:t>
        </w:r>
      </w:hyperlink>
      <w:hyperlink r:id="rId2249" w:anchor="!" w:history="1">
        <w:r w:rsidR="00E263CF" w:rsidRPr="00E301FE">
          <w:rPr>
            <w:rFonts w:ascii="Arial" w:hAnsi="Arial" w:cs="Arial"/>
            <w:highlight w:val="yellow"/>
            <w:lang w:val="en-US"/>
          </w:rPr>
          <w:t xml:space="preserve">A.S.Tremsin, </w:t>
        </w:r>
      </w:hyperlink>
      <w:hyperlink r:id="rId2250" w:anchor="!" w:history="1">
        <w:r w:rsidR="00E263CF" w:rsidRPr="00E301FE">
          <w:rPr>
            <w:rFonts w:ascii="Arial" w:hAnsi="Arial" w:cs="Arial"/>
            <w:highlight w:val="yellow"/>
            <w:lang w:val="en-US"/>
          </w:rPr>
          <w:t xml:space="preserve">J.Banhart, </w:t>
        </w:r>
      </w:hyperlink>
      <w:hyperlink r:id="rId2251" w:anchor="!" w:history="1">
        <w:r w:rsidR="00E263CF" w:rsidRPr="00E301FE">
          <w:rPr>
            <w:rFonts w:ascii="Arial" w:hAnsi="Arial" w:cs="Arial"/>
            <w:highlight w:val="yellow"/>
            <w:lang w:val="en-US"/>
          </w:rPr>
          <w:t>I.Manke</w:t>
        </w:r>
      </w:hyperlink>
    </w:p>
    <w:p w:rsidR="00E263CF" w:rsidRPr="00E301FE" w:rsidRDefault="00E263CF" w:rsidP="00E263CF">
      <w:pPr>
        <w:pStyle w:val="NoSpacing"/>
        <w:rPr>
          <w:rFonts w:ascii="Arial" w:hAnsi="Arial" w:cs="Arial"/>
          <w:i/>
          <w:highlight w:val="yellow"/>
        </w:rPr>
      </w:pPr>
      <w:r w:rsidRPr="00E301FE">
        <w:rPr>
          <w:rFonts w:ascii="Arial" w:hAnsi="Arial" w:cs="Arial"/>
          <w:i/>
          <w:highlight w:val="yellow"/>
          <w:lang w:val="en-US"/>
        </w:rPr>
        <w:t xml:space="preserve">MaterialsToday Advances, </w:t>
      </w:r>
      <w:hyperlink r:id="rId2252" w:tooltip="Go to table of contents for this volume/issue" w:history="1">
        <w:r w:rsidRPr="0050535D">
          <w:rPr>
            <w:rStyle w:val="Hyperlink"/>
            <w:rFonts w:ascii="Arial" w:hAnsi="Arial" w:cs="Arial"/>
            <w:i/>
            <w:color w:val="auto"/>
            <w:u w:val="none"/>
          </w:rPr>
          <w:t>Volume 9</w:t>
        </w:r>
      </w:hyperlink>
      <w:r w:rsidRPr="00E301FE">
        <w:rPr>
          <w:rFonts w:ascii="Arial" w:hAnsi="Arial" w:cs="Arial"/>
          <w:i/>
          <w:highlight w:val="yellow"/>
        </w:rPr>
        <w:t>, March 2021, 100132</w:t>
      </w:r>
    </w:p>
    <w:p w:rsidR="00E263CF" w:rsidRDefault="004239C2" w:rsidP="00E263CF">
      <w:pPr>
        <w:pStyle w:val="NoSpacing"/>
      </w:pPr>
      <w:hyperlink r:id="rId2253" w:tgtFrame="_blank" w:tooltip="Persistent link using digital object identifier" w:history="1">
        <w:r w:rsidR="00E263CF" w:rsidRPr="0050535D">
          <w:rPr>
            <w:rStyle w:val="Hyperlink"/>
            <w:rFonts w:ascii="Arial" w:hAnsi="Arial" w:cs="Arial"/>
            <w:i/>
            <w:color w:val="auto"/>
            <w:u w:val="none"/>
          </w:rPr>
          <w:t>https://doi.org/10.1016/j.mtadv.2021.100132</w:t>
        </w:r>
      </w:hyperlink>
    </w:p>
    <w:p w:rsidR="00485BB9" w:rsidRDefault="00485BB9" w:rsidP="00E263CF">
      <w:pPr>
        <w:pStyle w:val="NoSpacing"/>
      </w:pPr>
    </w:p>
    <w:p w:rsidR="008267E1" w:rsidRDefault="004239C2" w:rsidP="008267E1">
      <w:pPr>
        <w:rPr>
          <w:rFonts w:ascii="Arial" w:hAnsi="Arial" w:cs="Arial"/>
          <w:b/>
          <w:sz w:val="22"/>
          <w:szCs w:val="22"/>
        </w:rPr>
      </w:pPr>
      <w:hyperlink r:id="rId2254" w:history="1">
        <w:r w:rsidR="008267E1" w:rsidRPr="00E263CF">
          <w:rPr>
            <w:rStyle w:val="Hyperlink"/>
            <w:rFonts w:ascii="Arial" w:hAnsi="Arial" w:cs="Arial"/>
            <w:b/>
            <w:sz w:val="22"/>
            <w:szCs w:val="22"/>
          </w:rPr>
          <w:t>M</w:t>
        </w:r>
        <w:r w:rsidR="008267E1">
          <w:rPr>
            <w:rStyle w:val="Hyperlink"/>
            <w:rFonts w:ascii="Arial" w:hAnsi="Arial" w:cs="Arial"/>
            <w:b/>
            <w:sz w:val="22"/>
            <w:szCs w:val="22"/>
          </w:rPr>
          <w:t>easurement</w:t>
        </w:r>
      </w:hyperlink>
      <w:r w:rsidR="008267E1" w:rsidRPr="00E263CF">
        <w:rPr>
          <w:b/>
        </w:rPr>
        <w:t xml:space="preserve">  </w:t>
      </w:r>
      <w:r w:rsidR="008267E1">
        <w:t xml:space="preserve">  </w:t>
      </w:r>
      <w:r w:rsidR="008267E1">
        <w:rPr>
          <w:rFonts w:ascii="Arial" w:hAnsi="Arial" w:cs="Arial"/>
          <w:b/>
          <w:sz w:val="22"/>
          <w:szCs w:val="22"/>
        </w:rPr>
        <w:t>(1</w:t>
      </w:r>
      <w:r w:rsidR="008267E1" w:rsidRPr="00665212">
        <w:rPr>
          <w:rFonts w:ascii="Arial" w:hAnsi="Arial" w:cs="Arial"/>
          <w:b/>
          <w:sz w:val="22"/>
          <w:szCs w:val="22"/>
        </w:rPr>
        <w:t>)</w:t>
      </w:r>
    </w:p>
    <w:p w:rsidR="008267E1" w:rsidRDefault="008267E1" w:rsidP="00E263CF">
      <w:pPr>
        <w:pStyle w:val="NoSpacing"/>
      </w:pPr>
    </w:p>
    <w:p w:rsidR="008267E1" w:rsidRPr="008267E1" w:rsidRDefault="004239C2" w:rsidP="008267E1">
      <w:pPr>
        <w:pStyle w:val="NoSpacing"/>
        <w:rPr>
          <w:rFonts w:ascii="Arial" w:hAnsi="Arial" w:cs="Arial"/>
          <w:kern w:val="36"/>
        </w:rPr>
      </w:pPr>
      <w:hyperlink r:id="rId2255" w:history="1">
        <w:r w:rsidR="008267E1" w:rsidRPr="008267E1">
          <w:rPr>
            <w:rStyle w:val="Hyperlink"/>
            <w:rFonts w:ascii="Arial" w:hAnsi="Arial" w:cs="Arial"/>
            <w:kern w:val="36"/>
            <w:u w:val="none"/>
          </w:rPr>
          <w:t>Neutron radiography of water exchange across the interface between old and fresh mortar</w:t>
        </w:r>
      </w:hyperlink>
    </w:p>
    <w:p w:rsidR="008267E1" w:rsidRPr="008267E1" w:rsidRDefault="004239C2" w:rsidP="008267E1">
      <w:pPr>
        <w:pStyle w:val="NoSpacing"/>
        <w:rPr>
          <w:rFonts w:ascii="Arial" w:hAnsi="Arial" w:cs="Arial"/>
        </w:rPr>
      </w:pPr>
      <w:hyperlink r:id="rId2256" w:anchor="!" w:history="1">
        <w:r w:rsidR="008267E1" w:rsidRPr="008267E1">
          <w:rPr>
            <w:rFonts w:ascii="Arial" w:hAnsi="Arial" w:cs="Arial"/>
          </w:rPr>
          <w:t>Shanbin</w:t>
        </w:r>
        <w:r w:rsidR="008267E1">
          <w:rPr>
            <w:rFonts w:ascii="Arial" w:hAnsi="Arial" w:cs="Arial"/>
          </w:rPr>
          <w:t xml:space="preserve"> </w:t>
        </w:r>
        <w:r w:rsidR="008267E1" w:rsidRPr="008267E1">
          <w:rPr>
            <w:rFonts w:ascii="Arial" w:hAnsi="Arial" w:cs="Arial"/>
          </w:rPr>
          <w:t>Xue</w:t>
        </w:r>
        <w:r w:rsidR="008267E1">
          <w:rPr>
            <w:rFonts w:ascii="Arial" w:hAnsi="Arial" w:cs="Arial"/>
          </w:rPr>
          <w:t xml:space="preserve">, </w:t>
        </w:r>
      </w:hyperlink>
      <w:hyperlink r:id="rId2257" w:anchor="!" w:history="1">
        <w:r w:rsidR="008267E1" w:rsidRPr="008267E1">
          <w:rPr>
            <w:rFonts w:ascii="Arial" w:hAnsi="Arial" w:cs="Arial"/>
          </w:rPr>
          <w:t>Peng</w:t>
        </w:r>
        <w:r w:rsidR="008267E1">
          <w:rPr>
            <w:rFonts w:ascii="Arial" w:hAnsi="Arial" w:cs="Arial"/>
          </w:rPr>
          <w:t xml:space="preserve"> </w:t>
        </w:r>
        <w:r w:rsidR="008267E1" w:rsidRPr="008267E1">
          <w:rPr>
            <w:rFonts w:ascii="Arial" w:hAnsi="Arial" w:cs="Arial"/>
          </w:rPr>
          <w:t>Zhang</w:t>
        </w:r>
        <w:r w:rsidR="008267E1">
          <w:rPr>
            <w:rFonts w:ascii="Arial" w:hAnsi="Arial" w:cs="Arial"/>
          </w:rPr>
          <w:t xml:space="preserve">, </w:t>
        </w:r>
      </w:hyperlink>
      <w:hyperlink r:id="rId2258" w:anchor="!" w:history="1">
        <w:r w:rsidR="008267E1" w:rsidRPr="008267E1">
          <w:rPr>
            <w:rFonts w:ascii="Arial" w:hAnsi="Arial" w:cs="Arial"/>
          </w:rPr>
          <w:t>E.H.Lehmann</w:t>
        </w:r>
        <w:r w:rsidR="008267E1">
          <w:rPr>
            <w:rFonts w:ascii="Arial" w:hAnsi="Arial" w:cs="Arial"/>
          </w:rPr>
          <w:t xml:space="preserve">, </w:t>
        </w:r>
      </w:hyperlink>
      <w:hyperlink r:id="rId2259" w:anchor="!" w:history="1">
        <w:r w:rsidR="008267E1" w:rsidRPr="008267E1">
          <w:rPr>
            <w:rFonts w:ascii="Arial" w:hAnsi="Arial" w:cs="Arial"/>
          </w:rPr>
          <w:t>J.Hovind</w:t>
        </w:r>
        <w:r w:rsidR="008267E1">
          <w:rPr>
            <w:rFonts w:ascii="Arial" w:hAnsi="Arial" w:cs="Arial"/>
          </w:rPr>
          <w:t xml:space="preserve">, </w:t>
        </w:r>
      </w:hyperlink>
      <w:hyperlink r:id="rId2260" w:anchor="!" w:history="1">
        <w:r w:rsidR="008267E1" w:rsidRPr="008267E1">
          <w:rPr>
            <w:rFonts w:ascii="Arial" w:hAnsi="Arial" w:cs="Arial"/>
          </w:rPr>
          <w:t>F.H.Wittmann</w:t>
        </w:r>
      </w:hyperlink>
    </w:p>
    <w:p w:rsidR="008267E1" w:rsidRPr="008267E1" w:rsidRDefault="004239C2" w:rsidP="008267E1">
      <w:pPr>
        <w:pStyle w:val="NoSpacing"/>
        <w:rPr>
          <w:rFonts w:ascii="Arial" w:hAnsi="Arial" w:cs="Arial"/>
          <w:i/>
        </w:rPr>
      </w:pPr>
      <w:hyperlink r:id="rId2261" w:tooltip="Go to Measurement on ScienceDirect" w:history="1">
        <w:r w:rsidR="008267E1" w:rsidRPr="008267E1">
          <w:rPr>
            <w:rStyle w:val="Hyperlink"/>
            <w:rFonts w:ascii="Arial" w:hAnsi="Arial" w:cs="Arial"/>
            <w:i/>
            <w:color w:val="auto"/>
            <w:u w:val="none"/>
          </w:rPr>
          <w:t>Measurement</w:t>
        </w:r>
      </w:hyperlink>
    </w:p>
    <w:p w:rsidR="008267E1" w:rsidRPr="008267E1" w:rsidRDefault="004239C2" w:rsidP="008267E1">
      <w:pPr>
        <w:pStyle w:val="NoSpacing"/>
        <w:rPr>
          <w:rFonts w:ascii="Arial" w:hAnsi="Arial" w:cs="Arial"/>
          <w:i/>
        </w:rPr>
      </w:pPr>
      <w:hyperlink r:id="rId2262" w:tooltip="Go to table of contents for this volume/issue" w:history="1">
        <w:r w:rsidR="008267E1" w:rsidRPr="008267E1">
          <w:rPr>
            <w:rStyle w:val="Hyperlink"/>
            <w:rFonts w:ascii="Arial" w:hAnsi="Arial" w:cs="Arial"/>
            <w:i/>
            <w:color w:val="auto"/>
            <w:u w:val="none"/>
          </w:rPr>
          <w:t>Volume 183</w:t>
        </w:r>
      </w:hyperlink>
      <w:r w:rsidR="008267E1" w:rsidRPr="008267E1">
        <w:rPr>
          <w:rFonts w:ascii="Arial" w:hAnsi="Arial" w:cs="Arial"/>
          <w:i/>
        </w:rPr>
        <w:t>, October 2021, 109882</w:t>
      </w:r>
    </w:p>
    <w:p w:rsidR="008267E1" w:rsidRPr="008267E1" w:rsidRDefault="008267E1" w:rsidP="008267E1">
      <w:pPr>
        <w:pStyle w:val="NoSpacing"/>
        <w:rPr>
          <w:rFonts w:ascii="Arial" w:hAnsi="Arial" w:cs="Arial"/>
        </w:rPr>
      </w:pPr>
    </w:p>
    <w:p w:rsidR="008267E1" w:rsidRDefault="008267E1" w:rsidP="00E263CF">
      <w:pPr>
        <w:pStyle w:val="NoSpacing"/>
      </w:pPr>
    </w:p>
    <w:p w:rsidR="00C05936" w:rsidRPr="003E0B03" w:rsidRDefault="004239C2" w:rsidP="00C05936">
      <w:pPr>
        <w:pStyle w:val="NoSpacing"/>
        <w:rPr>
          <w:rFonts w:ascii="Arial" w:hAnsi="Arial" w:cs="Arial"/>
          <w:b/>
        </w:rPr>
      </w:pPr>
      <w:hyperlink r:id="rId2263" w:history="1">
        <w:r w:rsidR="00C05936" w:rsidRPr="003E0B03">
          <w:rPr>
            <w:rStyle w:val="Hyperlink"/>
            <w:rFonts w:ascii="Arial" w:hAnsi="Arial" w:cs="Arial"/>
            <w:b/>
          </w:rPr>
          <w:t>NDT &amp; E international</w:t>
        </w:r>
      </w:hyperlink>
      <w:r w:rsidR="00C05936" w:rsidRPr="003E0B03">
        <w:rPr>
          <w:rFonts w:ascii="Arial" w:hAnsi="Arial" w:cs="Arial"/>
          <w:b/>
        </w:rPr>
        <w:t xml:space="preserve">   (1)</w:t>
      </w:r>
    </w:p>
    <w:p w:rsidR="00C05936" w:rsidRDefault="00C05936" w:rsidP="00C05936">
      <w:pPr>
        <w:pStyle w:val="NoSpacing"/>
      </w:pPr>
    </w:p>
    <w:p w:rsidR="00C05936" w:rsidRPr="00C05936" w:rsidRDefault="004239C2" w:rsidP="00C05936">
      <w:pPr>
        <w:pStyle w:val="NoSpacing"/>
        <w:rPr>
          <w:rFonts w:ascii="Arial" w:hAnsi="Arial" w:cs="Arial"/>
        </w:rPr>
      </w:pPr>
      <w:hyperlink r:id="rId2264" w:history="1">
        <w:r w:rsidR="00C05936" w:rsidRPr="00C05936">
          <w:rPr>
            <w:rStyle w:val="Hyperlink"/>
            <w:rFonts w:ascii="Arial" w:hAnsi="Arial" w:cs="Arial"/>
            <w:u w:val="none"/>
          </w:rPr>
          <w:t>High resolution three- dimensional visualization using neutron computerized tomography images</w:t>
        </w:r>
      </w:hyperlink>
    </w:p>
    <w:p w:rsidR="00C05936" w:rsidRPr="00C05936" w:rsidRDefault="00C05936" w:rsidP="00C05936">
      <w:pPr>
        <w:pStyle w:val="NoSpacing"/>
        <w:rPr>
          <w:rStyle w:val="previewtxt"/>
          <w:rFonts w:ascii="Arial" w:hAnsi="Arial" w:cs="Arial"/>
        </w:rPr>
      </w:pPr>
      <w:r w:rsidRPr="00C05936">
        <w:rPr>
          <w:rStyle w:val="previewtxt"/>
          <w:rFonts w:ascii="Arial" w:hAnsi="Arial" w:cs="Arial"/>
        </w:rPr>
        <w:t>Soliman, S.R.</w:t>
      </w:r>
      <w:r w:rsidRPr="00C05936">
        <w:rPr>
          <w:rStyle w:val="guestview"/>
          <w:rFonts w:ascii="Arial" w:hAnsi="Arial" w:cs="Arial"/>
        </w:rPr>
        <w:t>,</w:t>
      </w:r>
      <w:r w:rsidRPr="00C05936">
        <w:rPr>
          <w:rStyle w:val="guestview"/>
          <w:rFonts w:ascii="Arial" w:eastAsiaTheme="majorEastAsia" w:hAnsi="Arial" w:cs="Arial"/>
        </w:rPr>
        <w:t xml:space="preserve"> </w:t>
      </w:r>
      <w:r w:rsidRPr="00C05936">
        <w:rPr>
          <w:rStyle w:val="previewtxt"/>
          <w:rFonts w:ascii="Arial" w:hAnsi="Arial" w:cs="Arial"/>
        </w:rPr>
        <w:t>Zayed, H.H.</w:t>
      </w:r>
      <w:r w:rsidRPr="00C05936">
        <w:rPr>
          <w:rStyle w:val="guestview"/>
          <w:rFonts w:ascii="Arial" w:hAnsi="Arial" w:cs="Arial"/>
        </w:rPr>
        <w:t>,</w:t>
      </w:r>
      <w:r w:rsidRPr="00C05936">
        <w:rPr>
          <w:rStyle w:val="guestview"/>
          <w:rFonts w:ascii="Arial" w:eastAsiaTheme="majorEastAsia" w:hAnsi="Arial" w:cs="Arial"/>
        </w:rPr>
        <w:t xml:space="preserve"> </w:t>
      </w:r>
      <w:r w:rsidRPr="00C05936">
        <w:rPr>
          <w:rStyle w:val="previewtxt"/>
          <w:rFonts w:ascii="Arial" w:hAnsi="Arial" w:cs="Arial"/>
        </w:rPr>
        <w:t>Selim, M.M.</w:t>
      </w:r>
      <w:r w:rsidRPr="00C05936">
        <w:rPr>
          <w:rStyle w:val="guestview"/>
          <w:rFonts w:ascii="Arial" w:hAnsi="Arial" w:cs="Arial"/>
        </w:rPr>
        <w:t>,</w:t>
      </w:r>
      <w:r w:rsidRPr="00C05936">
        <w:rPr>
          <w:rStyle w:val="guestview"/>
          <w:rFonts w:ascii="Arial" w:eastAsiaTheme="majorEastAsia" w:hAnsi="Arial" w:cs="Arial"/>
        </w:rPr>
        <w:t xml:space="preserve"> </w:t>
      </w:r>
      <w:r w:rsidRPr="00C05936">
        <w:rPr>
          <w:rStyle w:val="previewtxt"/>
          <w:rFonts w:ascii="Arial" w:hAnsi="Arial" w:cs="Arial"/>
        </w:rPr>
        <w:t>Kasban, H.</w:t>
      </w:r>
      <w:r w:rsidRPr="00C05936">
        <w:rPr>
          <w:rStyle w:val="guestview"/>
          <w:rFonts w:ascii="Arial" w:hAnsi="Arial" w:cs="Arial"/>
        </w:rPr>
        <w:t>,</w:t>
      </w:r>
      <w:r w:rsidRPr="00C05936">
        <w:rPr>
          <w:rStyle w:val="guestview"/>
          <w:rFonts w:ascii="Arial" w:eastAsiaTheme="majorEastAsia" w:hAnsi="Arial" w:cs="Arial"/>
        </w:rPr>
        <w:t xml:space="preserve"> </w:t>
      </w:r>
      <w:r w:rsidRPr="00C05936">
        <w:rPr>
          <w:rStyle w:val="previewtxt"/>
          <w:rFonts w:ascii="Arial" w:hAnsi="Arial" w:cs="Arial"/>
        </w:rPr>
        <w:t>Mongy, T.</w:t>
      </w:r>
    </w:p>
    <w:p w:rsidR="00C05936" w:rsidRPr="00C05936" w:rsidRDefault="00C05936" w:rsidP="00C05936">
      <w:pPr>
        <w:pStyle w:val="NoSpacing"/>
        <w:rPr>
          <w:rFonts w:ascii="Arial" w:hAnsi="Arial" w:cs="Arial"/>
          <w:i/>
          <w:shd w:val="clear" w:color="auto" w:fill="FFFFFF"/>
        </w:rPr>
      </w:pPr>
      <w:r w:rsidRPr="00C05936">
        <w:rPr>
          <w:rFonts w:ascii="Arial" w:hAnsi="Arial" w:cs="Arial"/>
          <w:i/>
          <w:shd w:val="clear" w:color="auto" w:fill="FFFFFF"/>
        </w:rPr>
        <w:t>NDT and E International, Volume 123, October 2021, Article number 102515</w:t>
      </w:r>
    </w:p>
    <w:p w:rsidR="00C05936" w:rsidRPr="00C05936" w:rsidRDefault="00C05936" w:rsidP="00C05936">
      <w:pPr>
        <w:pStyle w:val="NoSpacing"/>
        <w:rPr>
          <w:rFonts w:ascii="Arial" w:hAnsi="Arial" w:cs="Arial"/>
          <w:i/>
        </w:rPr>
      </w:pPr>
      <w:r w:rsidRPr="00C05936">
        <w:rPr>
          <w:rStyle w:val="Strong"/>
          <w:rFonts w:ascii="Arial" w:hAnsi="Arial" w:cs="Arial"/>
          <w:b w:val="0"/>
          <w:i/>
        </w:rPr>
        <w:t>DOI: </w:t>
      </w:r>
      <w:r w:rsidRPr="00C05936">
        <w:rPr>
          <w:rFonts w:ascii="Arial" w:hAnsi="Arial" w:cs="Arial"/>
          <w:i/>
        </w:rPr>
        <w:t>10.1016/j.ndteint.2021.102515</w:t>
      </w:r>
    </w:p>
    <w:p w:rsidR="00C05936" w:rsidRDefault="00C05936" w:rsidP="00E263CF">
      <w:pPr>
        <w:pStyle w:val="NoSpacing"/>
      </w:pPr>
    </w:p>
    <w:bookmarkStart w:id="2" w:name="corrAuthorTitle"/>
    <w:bookmarkEnd w:id="2"/>
    <w:p w:rsidR="00485BB9" w:rsidRPr="0046073F" w:rsidRDefault="004239C2" w:rsidP="00485BB9">
      <w:pPr>
        <w:pStyle w:val="NoSpacing"/>
        <w:rPr>
          <w:rFonts w:ascii="Arial" w:hAnsi="Arial" w:cs="Arial"/>
          <w:b/>
        </w:rPr>
      </w:pPr>
      <w:r>
        <w:fldChar w:fldCharType="begin"/>
      </w:r>
      <w:r w:rsidR="007B6418">
        <w:instrText>HYPERLINK "https://www.sciencedirect.com/journal/nuclear-engineering-and-technology/vol/47/issue/6"</w:instrText>
      </w:r>
      <w:r>
        <w:fldChar w:fldCharType="separate"/>
      </w:r>
      <w:r w:rsidR="00485BB9" w:rsidRPr="00A9365B">
        <w:rPr>
          <w:rStyle w:val="Hyperlink"/>
          <w:rFonts w:ascii="Arial" w:hAnsi="Arial" w:cs="Arial"/>
          <w:b/>
        </w:rPr>
        <w:t>Nuclear Engineering and Technology</w:t>
      </w:r>
      <w:r>
        <w:fldChar w:fldCharType="end"/>
      </w:r>
      <w:r w:rsidR="00E52CDA">
        <w:rPr>
          <w:rFonts w:ascii="Arial" w:hAnsi="Arial" w:cs="Arial"/>
          <w:b/>
        </w:rPr>
        <w:t xml:space="preserve">    (3</w:t>
      </w:r>
      <w:r w:rsidR="00485BB9" w:rsidRPr="0046073F">
        <w:rPr>
          <w:rFonts w:ascii="Arial" w:hAnsi="Arial" w:cs="Arial"/>
          <w:b/>
        </w:rPr>
        <w:t>)</w:t>
      </w:r>
    </w:p>
    <w:p w:rsidR="00485BB9" w:rsidRDefault="00485BB9" w:rsidP="00485BB9">
      <w:pPr>
        <w:pStyle w:val="NoSpacing"/>
        <w:rPr>
          <w:rFonts w:ascii="Arial" w:hAnsi="Arial" w:cs="Arial"/>
          <w:i/>
        </w:rPr>
      </w:pPr>
    </w:p>
    <w:p w:rsidR="00485BB9" w:rsidRPr="00ED24BC" w:rsidRDefault="004239C2" w:rsidP="00485BB9">
      <w:pPr>
        <w:pStyle w:val="NoSpacing"/>
        <w:rPr>
          <w:rFonts w:ascii="Arial" w:hAnsi="Arial" w:cs="Arial"/>
        </w:rPr>
      </w:pPr>
      <w:hyperlink r:id="rId2265" w:history="1">
        <w:r w:rsidR="00485BB9" w:rsidRPr="00ED24BC">
          <w:rPr>
            <w:rStyle w:val="Hyperlink"/>
            <w:rFonts w:ascii="Arial" w:hAnsi="Arial" w:cs="Arial"/>
            <w:u w:val="none"/>
          </w:rPr>
          <w:t>Neutron imaging for metallurgical characteristics of iron products manufactured with ancient Korean iron making techniques</w:t>
        </w:r>
      </w:hyperlink>
    </w:p>
    <w:p w:rsidR="00485BB9" w:rsidRPr="00ED24BC" w:rsidRDefault="004239C2" w:rsidP="00485BB9">
      <w:pPr>
        <w:pStyle w:val="NoSpacing"/>
        <w:rPr>
          <w:rFonts w:ascii="Arial" w:hAnsi="Arial" w:cs="Arial"/>
        </w:rPr>
      </w:pPr>
      <w:hyperlink r:id="rId2266" w:anchor="!" w:history="1">
        <w:r w:rsidR="00485BB9" w:rsidRPr="00ED24BC">
          <w:rPr>
            <w:rFonts w:ascii="Arial" w:hAnsi="Arial" w:cs="Arial"/>
          </w:rPr>
          <w:t xml:space="preserve">Sungmo Cho, </w:t>
        </w:r>
      </w:hyperlink>
      <w:hyperlink r:id="rId2267" w:anchor="!" w:history="1">
        <w:r w:rsidR="00485BB9" w:rsidRPr="00ED24BC">
          <w:rPr>
            <w:rFonts w:ascii="Arial" w:hAnsi="Arial" w:cs="Arial"/>
          </w:rPr>
          <w:t xml:space="preserve">Jongyul Kim, </w:t>
        </w:r>
      </w:hyperlink>
      <w:hyperlink r:id="rId2268" w:anchor="!" w:history="1">
        <w:r w:rsidR="00485BB9" w:rsidRPr="00ED24BC">
          <w:rPr>
            <w:rFonts w:ascii="Arial" w:hAnsi="Arial" w:cs="Arial"/>
          </w:rPr>
          <w:t xml:space="preserve">TaeJoo Kim, </w:t>
        </w:r>
      </w:hyperlink>
      <w:hyperlink r:id="rId2269" w:anchor="!" w:history="1">
        <w:r w:rsidR="00485BB9" w:rsidRPr="00ED24BC">
          <w:rPr>
            <w:rFonts w:ascii="Arial" w:hAnsi="Arial" w:cs="Arial"/>
          </w:rPr>
          <w:t xml:space="preserve">Hirotaka Sato, </w:t>
        </w:r>
      </w:hyperlink>
      <w:hyperlink r:id="rId2270" w:anchor="!" w:history="1">
        <w:r w:rsidR="00485BB9" w:rsidRPr="00ED24BC">
          <w:rPr>
            <w:rFonts w:ascii="Arial" w:hAnsi="Arial" w:cs="Arial"/>
          </w:rPr>
          <w:t xml:space="preserve">Ilkwon Huh, </w:t>
        </w:r>
      </w:hyperlink>
      <w:hyperlink r:id="rId2271" w:anchor="!" w:history="1">
        <w:r w:rsidR="00485BB9" w:rsidRPr="00ED24BC">
          <w:rPr>
            <w:rFonts w:ascii="Arial" w:hAnsi="Arial" w:cs="Arial"/>
          </w:rPr>
          <w:t>Namchul Cho</w:t>
        </w:r>
      </w:hyperlink>
    </w:p>
    <w:p w:rsidR="00485BB9" w:rsidRPr="00ED24BC" w:rsidRDefault="004239C2" w:rsidP="00485BB9">
      <w:pPr>
        <w:pStyle w:val="NoSpacing"/>
        <w:rPr>
          <w:rFonts w:ascii="Arial" w:hAnsi="Arial" w:cs="Arial"/>
          <w:i/>
        </w:rPr>
      </w:pPr>
      <w:hyperlink r:id="rId2272" w:tooltip="Go to Nuclear Engineering and Technology on ScienceDirect" w:history="1">
        <w:r w:rsidR="00485BB9" w:rsidRPr="00ED24BC">
          <w:rPr>
            <w:rStyle w:val="Hyperlink"/>
            <w:rFonts w:ascii="Arial" w:hAnsi="Arial" w:cs="Arial"/>
            <w:i/>
            <w:color w:val="auto"/>
            <w:u w:val="none"/>
          </w:rPr>
          <w:t>Nuclear Engineering and Technology</w:t>
        </w:r>
      </w:hyperlink>
      <w:r w:rsidR="00485BB9">
        <w:t xml:space="preserve">, </w:t>
      </w:r>
      <w:hyperlink r:id="rId2273" w:tooltip="Go to table of contents for this volume/issue" w:history="1">
        <w:r w:rsidR="00485BB9" w:rsidRPr="00485BB9">
          <w:rPr>
            <w:rStyle w:val="Hyperlink"/>
            <w:rFonts w:ascii="Arial" w:hAnsi="Arial" w:cs="Arial"/>
            <w:i/>
            <w:color w:val="auto"/>
            <w:u w:val="none"/>
          </w:rPr>
          <w:t>Volume 53, Issue 5</w:t>
        </w:r>
      </w:hyperlink>
      <w:r w:rsidR="00485BB9" w:rsidRPr="00485BB9">
        <w:rPr>
          <w:rFonts w:ascii="Arial" w:hAnsi="Arial" w:cs="Arial"/>
          <w:i/>
        </w:rPr>
        <w:t>, May 2021, Pages 1619-1625</w:t>
      </w:r>
    </w:p>
    <w:p w:rsidR="00485BB9" w:rsidRDefault="004239C2" w:rsidP="00485BB9">
      <w:pPr>
        <w:pStyle w:val="NoSpacing"/>
      </w:pPr>
      <w:hyperlink r:id="rId2274" w:tgtFrame="_blank" w:tooltip="Persistent link using digital object identifier" w:history="1">
        <w:r w:rsidR="00485BB9" w:rsidRPr="00ED24BC">
          <w:rPr>
            <w:rStyle w:val="Hyperlink"/>
            <w:rFonts w:ascii="Arial" w:hAnsi="Arial" w:cs="Arial"/>
            <w:i/>
            <w:color w:val="auto"/>
            <w:szCs w:val="16"/>
            <w:u w:val="none"/>
          </w:rPr>
          <w:t>https://doi.org/10.1016/j.net.2020.11.007</w:t>
        </w:r>
      </w:hyperlink>
    </w:p>
    <w:p w:rsidR="009B257D" w:rsidRDefault="009B257D" w:rsidP="00485BB9">
      <w:pPr>
        <w:pStyle w:val="NoSpacing"/>
      </w:pPr>
    </w:p>
    <w:p w:rsidR="009B257D" w:rsidRPr="009B257D" w:rsidRDefault="009B257D" w:rsidP="009B257D">
      <w:pPr>
        <w:pStyle w:val="NoSpacing"/>
        <w:rPr>
          <w:rFonts w:ascii="Arial" w:hAnsi="Arial" w:cs="Arial"/>
          <w:kern w:val="36"/>
          <w:lang w:val="en-US"/>
        </w:rPr>
      </w:pPr>
      <w:r w:rsidRPr="009B257D">
        <w:rPr>
          <w:rFonts w:ascii="Arial" w:hAnsi="Arial" w:cs="Arial"/>
          <w:kern w:val="36"/>
          <w:lang w:val="en-US"/>
        </w:rPr>
        <w:t>Study on the neutron imaging detector with high spatial resolution at China spallation neutron source</w:t>
      </w:r>
    </w:p>
    <w:p w:rsidR="009B257D" w:rsidRPr="009B257D" w:rsidRDefault="004239C2" w:rsidP="009B257D">
      <w:pPr>
        <w:pStyle w:val="NoSpacing"/>
        <w:rPr>
          <w:rFonts w:ascii="Arial" w:hAnsi="Arial" w:cs="Arial"/>
          <w:lang w:val="en-US"/>
        </w:rPr>
      </w:pPr>
      <w:hyperlink r:id="rId2275" w:anchor="!" w:history="1">
        <w:r w:rsidR="009B257D" w:rsidRPr="009B257D">
          <w:rPr>
            <w:rFonts w:ascii="Arial" w:hAnsi="Arial" w:cs="Arial"/>
            <w:lang w:val="en-US"/>
          </w:rPr>
          <w:t>Xingfen</w:t>
        </w:r>
        <w:r w:rsidR="009B257D">
          <w:rPr>
            <w:rFonts w:ascii="Arial" w:hAnsi="Arial" w:cs="Arial"/>
            <w:lang w:val="en-US"/>
          </w:rPr>
          <w:t xml:space="preserve"> </w:t>
        </w:r>
        <w:r w:rsidR="009B257D" w:rsidRPr="009B257D">
          <w:rPr>
            <w:rFonts w:ascii="Arial" w:hAnsi="Arial" w:cs="Arial"/>
            <w:lang w:val="en-US"/>
          </w:rPr>
          <w:t>Jiang</w:t>
        </w:r>
        <w:r w:rsidR="009B257D">
          <w:rPr>
            <w:rFonts w:ascii="Arial" w:hAnsi="Arial" w:cs="Arial"/>
            <w:lang w:val="en-US"/>
          </w:rPr>
          <w:t xml:space="preserve">, </w:t>
        </w:r>
      </w:hyperlink>
      <w:hyperlink r:id="rId2276" w:anchor="!" w:history="1">
        <w:r w:rsidR="009B257D" w:rsidRPr="009B257D">
          <w:rPr>
            <w:rFonts w:ascii="Arial" w:hAnsi="Arial" w:cs="Arial"/>
            <w:lang w:val="en-US"/>
          </w:rPr>
          <w:t>Qinglei</w:t>
        </w:r>
        <w:r w:rsidR="009B257D">
          <w:rPr>
            <w:rFonts w:ascii="Arial" w:hAnsi="Arial" w:cs="Arial"/>
            <w:lang w:val="en-US"/>
          </w:rPr>
          <w:t xml:space="preserve"> </w:t>
        </w:r>
        <w:r w:rsidR="009B257D" w:rsidRPr="009B257D">
          <w:rPr>
            <w:rFonts w:ascii="Arial" w:hAnsi="Arial" w:cs="Arial"/>
            <w:lang w:val="en-US"/>
          </w:rPr>
          <w:t>Xiu</w:t>
        </w:r>
        <w:r w:rsidR="009B257D">
          <w:rPr>
            <w:rFonts w:ascii="Arial" w:hAnsi="Arial" w:cs="Arial"/>
            <w:lang w:val="en-US"/>
          </w:rPr>
          <w:t xml:space="preserve">, </w:t>
        </w:r>
      </w:hyperlink>
      <w:hyperlink r:id="rId2277" w:anchor="!" w:history="1">
        <w:r w:rsidR="009B257D" w:rsidRPr="009B257D">
          <w:rPr>
            <w:rFonts w:ascii="Arial" w:hAnsi="Arial" w:cs="Arial"/>
            <w:lang w:val="en-US"/>
          </w:rPr>
          <w:t>Jianrong</w:t>
        </w:r>
        <w:r w:rsidR="009B257D">
          <w:rPr>
            <w:rFonts w:ascii="Arial" w:hAnsi="Arial" w:cs="Arial"/>
            <w:lang w:val="en-US"/>
          </w:rPr>
          <w:t xml:space="preserve"> </w:t>
        </w:r>
        <w:r w:rsidR="009B257D" w:rsidRPr="009B257D">
          <w:rPr>
            <w:rFonts w:ascii="Arial" w:hAnsi="Arial" w:cs="Arial"/>
            <w:lang w:val="en-US"/>
          </w:rPr>
          <w:t>Zhou</w:t>
        </w:r>
        <w:r w:rsidR="009B257D">
          <w:rPr>
            <w:rFonts w:ascii="Arial" w:hAnsi="Arial" w:cs="Arial"/>
            <w:lang w:val="en-US"/>
          </w:rPr>
          <w:t xml:space="preserve">, </w:t>
        </w:r>
      </w:hyperlink>
      <w:hyperlink r:id="rId2278" w:anchor="!" w:history="1">
        <w:r w:rsidR="009B257D" w:rsidRPr="009B257D">
          <w:rPr>
            <w:rFonts w:ascii="Arial" w:hAnsi="Arial" w:cs="Arial"/>
            <w:lang w:val="en-US"/>
          </w:rPr>
          <w:t>Jianqing</w:t>
        </w:r>
        <w:r w:rsidR="009B257D">
          <w:rPr>
            <w:rFonts w:ascii="Arial" w:hAnsi="Arial" w:cs="Arial"/>
            <w:lang w:val="en-US"/>
          </w:rPr>
          <w:t xml:space="preserve"> </w:t>
        </w:r>
        <w:r w:rsidR="009B257D" w:rsidRPr="009B257D">
          <w:rPr>
            <w:rFonts w:ascii="Arial" w:hAnsi="Arial" w:cs="Arial"/>
            <w:lang w:val="en-US"/>
          </w:rPr>
          <w:t>Yang</w:t>
        </w:r>
        <w:r w:rsidR="009B257D">
          <w:rPr>
            <w:rFonts w:ascii="Arial" w:hAnsi="Arial" w:cs="Arial"/>
            <w:lang w:val="en-US"/>
          </w:rPr>
          <w:t xml:space="preserve">, </w:t>
        </w:r>
      </w:hyperlink>
      <w:hyperlink r:id="rId2279" w:anchor="!" w:history="1">
        <w:r w:rsidR="009B257D" w:rsidRPr="009B257D">
          <w:rPr>
            <w:rFonts w:ascii="Arial" w:hAnsi="Arial" w:cs="Arial"/>
            <w:lang w:val="en-US"/>
          </w:rPr>
          <w:t>Jinhao</w:t>
        </w:r>
        <w:r w:rsidR="009B257D">
          <w:rPr>
            <w:rFonts w:ascii="Arial" w:hAnsi="Arial" w:cs="Arial"/>
            <w:lang w:val="en-US"/>
          </w:rPr>
          <w:t xml:space="preserve"> </w:t>
        </w:r>
        <w:r w:rsidR="009B257D" w:rsidRPr="009B257D">
          <w:rPr>
            <w:rFonts w:ascii="Arial" w:hAnsi="Arial" w:cs="Arial"/>
            <w:lang w:val="en-US"/>
          </w:rPr>
          <w:t>Tan</w:t>
        </w:r>
        <w:r w:rsidR="009B257D">
          <w:rPr>
            <w:rFonts w:ascii="Arial" w:hAnsi="Arial" w:cs="Arial"/>
            <w:lang w:val="en-US"/>
          </w:rPr>
          <w:t xml:space="preserve">, </w:t>
        </w:r>
      </w:hyperlink>
      <w:hyperlink r:id="rId2280" w:anchor="!" w:history="1">
        <w:r w:rsidR="009B257D" w:rsidRPr="009B257D">
          <w:rPr>
            <w:rFonts w:ascii="Arial" w:hAnsi="Arial" w:cs="Arial"/>
            <w:lang w:val="en-US"/>
          </w:rPr>
          <w:t>Wenqin</w:t>
        </w:r>
        <w:r w:rsidR="009B257D">
          <w:rPr>
            <w:rFonts w:ascii="Arial" w:hAnsi="Arial" w:cs="Arial"/>
            <w:lang w:val="en-US"/>
          </w:rPr>
          <w:t xml:space="preserve"> </w:t>
        </w:r>
        <w:r w:rsidR="009B257D" w:rsidRPr="009B257D">
          <w:rPr>
            <w:rFonts w:ascii="Arial" w:hAnsi="Arial" w:cs="Arial"/>
            <w:lang w:val="en-US"/>
          </w:rPr>
          <w:t>Yang</w:t>
        </w:r>
        <w:r w:rsidR="009B257D">
          <w:rPr>
            <w:rFonts w:ascii="Arial" w:hAnsi="Arial" w:cs="Arial"/>
            <w:lang w:val="en-US"/>
          </w:rPr>
          <w:t xml:space="preserve">, </w:t>
        </w:r>
      </w:hyperlink>
      <w:hyperlink r:id="rId2281" w:anchor="!" w:history="1">
        <w:r w:rsidR="009B257D" w:rsidRPr="009B257D">
          <w:rPr>
            <w:rFonts w:ascii="Arial" w:hAnsi="Arial" w:cs="Arial"/>
            <w:lang w:val="en-US"/>
          </w:rPr>
          <w:t>Lianjun</w:t>
        </w:r>
        <w:r w:rsidR="009B257D">
          <w:rPr>
            <w:rFonts w:ascii="Arial" w:hAnsi="Arial" w:cs="Arial"/>
            <w:lang w:val="en-US"/>
          </w:rPr>
          <w:t xml:space="preserve"> </w:t>
        </w:r>
        <w:r w:rsidR="009B257D" w:rsidRPr="009B257D">
          <w:rPr>
            <w:rFonts w:ascii="Arial" w:hAnsi="Arial" w:cs="Arial"/>
            <w:lang w:val="en-US"/>
          </w:rPr>
          <w:t>Zhang</w:t>
        </w:r>
        <w:r w:rsidR="009B257D">
          <w:rPr>
            <w:rFonts w:ascii="Arial" w:hAnsi="Arial" w:cs="Arial"/>
            <w:lang w:val="en-US"/>
          </w:rPr>
          <w:t xml:space="preserve">, </w:t>
        </w:r>
      </w:hyperlink>
      <w:hyperlink r:id="rId2282" w:anchor="!" w:history="1">
        <w:r w:rsidR="009B257D" w:rsidRPr="009B257D">
          <w:rPr>
            <w:rFonts w:ascii="Arial" w:hAnsi="Arial" w:cs="Arial"/>
            <w:lang w:val="en-US"/>
          </w:rPr>
          <w:t>Yuanguang</w:t>
        </w:r>
        <w:r w:rsidR="009B257D">
          <w:rPr>
            <w:rFonts w:ascii="Arial" w:hAnsi="Arial" w:cs="Arial"/>
            <w:lang w:val="en-US"/>
          </w:rPr>
          <w:t xml:space="preserve"> </w:t>
        </w:r>
        <w:r w:rsidR="009B257D" w:rsidRPr="009B257D">
          <w:rPr>
            <w:rFonts w:ascii="Arial" w:hAnsi="Arial" w:cs="Arial"/>
            <w:lang w:val="en-US"/>
          </w:rPr>
          <w:t>Xia</w:t>
        </w:r>
        <w:r w:rsidR="009B257D">
          <w:rPr>
            <w:rFonts w:ascii="Arial" w:hAnsi="Arial" w:cs="Arial"/>
            <w:lang w:val="en-US"/>
          </w:rPr>
          <w:t xml:space="preserve">, </w:t>
        </w:r>
      </w:hyperlink>
      <w:hyperlink r:id="rId2283" w:anchor="!" w:history="1">
        <w:r w:rsidR="009B257D" w:rsidRPr="009B257D">
          <w:rPr>
            <w:rFonts w:ascii="Arial" w:hAnsi="Arial" w:cs="Arial"/>
            <w:lang w:val="en-US"/>
          </w:rPr>
          <w:t>Xiaojuan</w:t>
        </w:r>
        <w:r w:rsidR="009B257D">
          <w:rPr>
            <w:rFonts w:ascii="Arial" w:hAnsi="Arial" w:cs="Arial"/>
            <w:lang w:val="en-US"/>
          </w:rPr>
          <w:t xml:space="preserve"> </w:t>
        </w:r>
        <w:r w:rsidR="009B257D" w:rsidRPr="009B257D">
          <w:rPr>
            <w:rFonts w:ascii="Arial" w:hAnsi="Arial" w:cs="Arial"/>
            <w:lang w:val="en-US"/>
          </w:rPr>
          <w:t>Zhou</w:t>
        </w:r>
        <w:r w:rsidR="009B257D">
          <w:rPr>
            <w:rFonts w:ascii="Arial" w:hAnsi="Arial" w:cs="Arial"/>
            <w:lang w:val="en-US"/>
          </w:rPr>
          <w:t xml:space="preserve">, </w:t>
        </w:r>
      </w:hyperlink>
      <w:hyperlink r:id="rId2284" w:anchor="!" w:history="1">
        <w:r w:rsidR="009B257D" w:rsidRPr="009B257D">
          <w:rPr>
            <w:rFonts w:ascii="Arial" w:hAnsi="Arial" w:cs="Arial"/>
            <w:lang w:val="en-US"/>
          </w:rPr>
          <w:t>Jianjin</w:t>
        </w:r>
        <w:r w:rsidR="009B257D">
          <w:rPr>
            <w:rFonts w:ascii="Arial" w:hAnsi="Arial" w:cs="Arial"/>
            <w:lang w:val="en-US"/>
          </w:rPr>
          <w:t xml:space="preserve"> </w:t>
        </w:r>
        <w:r w:rsidR="009B257D" w:rsidRPr="009B257D">
          <w:rPr>
            <w:rFonts w:ascii="Arial" w:hAnsi="Arial" w:cs="Arial"/>
            <w:lang w:val="en-US"/>
          </w:rPr>
          <w:t>Zhou</w:t>
        </w:r>
        <w:r w:rsidR="009B257D">
          <w:rPr>
            <w:rFonts w:ascii="Arial" w:hAnsi="Arial" w:cs="Arial"/>
            <w:lang w:val="en-US"/>
          </w:rPr>
          <w:t xml:space="preserve">, </w:t>
        </w:r>
      </w:hyperlink>
      <w:hyperlink r:id="rId2285" w:anchor="!" w:history="1">
        <w:r w:rsidR="009B257D" w:rsidRPr="009B257D">
          <w:rPr>
            <w:rFonts w:ascii="Arial" w:hAnsi="Arial" w:cs="Arial"/>
            <w:lang w:val="en-US"/>
          </w:rPr>
          <w:t>Lin</w:t>
        </w:r>
        <w:r w:rsidR="009B257D">
          <w:rPr>
            <w:rFonts w:ascii="Arial" w:hAnsi="Arial" w:cs="Arial"/>
            <w:lang w:val="en-US"/>
          </w:rPr>
          <w:t xml:space="preserve"> </w:t>
        </w:r>
        <w:r w:rsidR="009B257D" w:rsidRPr="009B257D">
          <w:rPr>
            <w:rFonts w:ascii="Arial" w:hAnsi="Arial" w:cs="Arial"/>
            <w:lang w:val="en-US"/>
          </w:rPr>
          <w:t>Zhu</w:t>
        </w:r>
        <w:r w:rsidR="009B257D">
          <w:rPr>
            <w:rFonts w:ascii="Arial" w:hAnsi="Arial" w:cs="Arial"/>
            <w:lang w:val="en-US"/>
          </w:rPr>
          <w:t xml:space="preserve">, </w:t>
        </w:r>
      </w:hyperlink>
      <w:hyperlink r:id="rId2286" w:anchor="!" w:history="1">
        <w:r w:rsidR="009B257D" w:rsidRPr="009B257D">
          <w:rPr>
            <w:rFonts w:ascii="Arial" w:hAnsi="Arial" w:cs="Arial"/>
            <w:lang w:val="en-US"/>
          </w:rPr>
          <w:t>Haiyun</w:t>
        </w:r>
        <w:r w:rsidR="009B257D">
          <w:rPr>
            <w:rFonts w:ascii="Arial" w:hAnsi="Arial" w:cs="Arial"/>
            <w:lang w:val="en-US"/>
          </w:rPr>
          <w:t xml:space="preserve"> </w:t>
        </w:r>
        <w:r w:rsidR="009B257D" w:rsidRPr="009B257D">
          <w:rPr>
            <w:rFonts w:ascii="Arial" w:hAnsi="Arial" w:cs="Arial"/>
            <w:lang w:val="en-US"/>
          </w:rPr>
          <w:t>Teng</w:t>
        </w:r>
        <w:r w:rsidR="009B257D">
          <w:rPr>
            <w:rFonts w:ascii="Arial" w:hAnsi="Arial" w:cs="Arial"/>
            <w:lang w:val="en-US"/>
          </w:rPr>
          <w:t xml:space="preserve">, </w:t>
        </w:r>
      </w:hyperlink>
      <w:hyperlink r:id="rId2287" w:anchor="!" w:history="1">
        <w:r w:rsidR="009B257D" w:rsidRPr="009B257D">
          <w:rPr>
            <w:rFonts w:ascii="Arial" w:hAnsi="Arial" w:cs="Arial"/>
            <w:lang w:val="en-US"/>
          </w:rPr>
          <w:t>Gui-an</w:t>
        </w:r>
        <w:r w:rsidR="009B257D">
          <w:rPr>
            <w:rFonts w:ascii="Arial" w:hAnsi="Arial" w:cs="Arial"/>
            <w:lang w:val="en-US"/>
          </w:rPr>
          <w:t xml:space="preserve"> </w:t>
        </w:r>
        <w:r w:rsidR="009B257D" w:rsidRPr="009B257D">
          <w:rPr>
            <w:rFonts w:ascii="Arial" w:hAnsi="Arial" w:cs="Arial"/>
            <w:lang w:val="en-US"/>
          </w:rPr>
          <w:t>Yang</w:t>
        </w:r>
        <w:r w:rsidR="009B257D">
          <w:rPr>
            <w:rFonts w:ascii="Arial" w:hAnsi="Arial" w:cs="Arial"/>
            <w:lang w:val="en-US"/>
          </w:rPr>
          <w:t xml:space="preserve">, </w:t>
        </w:r>
      </w:hyperlink>
      <w:hyperlink r:id="rId2288" w:anchor="!" w:history="1">
        <w:r w:rsidR="009B257D" w:rsidRPr="009B257D">
          <w:rPr>
            <w:rFonts w:ascii="Arial" w:hAnsi="Arial" w:cs="Arial"/>
            <w:lang w:val="en-US"/>
          </w:rPr>
          <w:t>Yushou</w:t>
        </w:r>
        <w:r w:rsidR="009B257D">
          <w:rPr>
            <w:rFonts w:ascii="Arial" w:hAnsi="Arial" w:cs="Arial"/>
            <w:lang w:val="en-US"/>
          </w:rPr>
          <w:t xml:space="preserve"> </w:t>
        </w:r>
        <w:r w:rsidR="009B257D" w:rsidRPr="009B257D">
          <w:rPr>
            <w:rFonts w:ascii="Arial" w:hAnsi="Arial" w:cs="Arial"/>
            <w:lang w:val="en-US"/>
          </w:rPr>
          <w:t>Song</w:t>
        </w:r>
        <w:r w:rsidR="009B257D">
          <w:rPr>
            <w:rFonts w:ascii="Arial" w:hAnsi="Arial" w:cs="Arial"/>
            <w:lang w:val="en-US"/>
          </w:rPr>
          <w:t xml:space="preserve">, </w:t>
        </w:r>
      </w:hyperlink>
      <w:hyperlink r:id="rId2289" w:history="1">
        <w:r w:rsidR="009B257D" w:rsidRPr="009B257D">
          <w:rPr>
            <w:rFonts w:ascii="Arial" w:hAnsi="Arial" w:cs="Arial"/>
            <w:lang w:val="en-US"/>
          </w:rPr>
          <w:t>Zhijia</w:t>
        </w:r>
        <w:r w:rsidR="009B257D">
          <w:rPr>
            <w:rFonts w:ascii="Arial" w:hAnsi="Arial" w:cs="Arial"/>
            <w:lang w:val="en-US"/>
          </w:rPr>
          <w:t xml:space="preserve"> </w:t>
        </w:r>
        <w:r w:rsidR="009B257D" w:rsidRPr="009B257D">
          <w:rPr>
            <w:rFonts w:ascii="Arial" w:hAnsi="Arial" w:cs="Arial"/>
            <w:lang w:val="en-US"/>
          </w:rPr>
          <w:t>Sun</w:t>
        </w:r>
        <w:r w:rsidR="009B257D">
          <w:rPr>
            <w:rFonts w:ascii="Arial" w:hAnsi="Arial" w:cs="Arial"/>
            <w:lang w:val="en-US"/>
          </w:rPr>
          <w:t xml:space="preserve">, </w:t>
        </w:r>
      </w:hyperlink>
      <w:hyperlink r:id="rId2290" w:anchor="!" w:history="1">
        <w:r w:rsidR="009B257D" w:rsidRPr="009B257D">
          <w:rPr>
            <w:rFonts w:ascii="Arial" w:hAnsi="Arial" w:cs="Arial"/>
            <w:lang w:val="en-US"/>
          </w:rPr>
          <w:t>Yuanbo</w:t>
        </w:r>
        <w:r w:rsidR="009B257D">
          <w:rPr>
            <w:rFonts w:ascii="Arial" w:hAnsi="Arial" w:cs="Arial"/>
            <w:lang w:val="en-US"/>
          </w:rPr>
          <w:t xml:space="preserve"> </w:t>
        </w:r>
        <w:r w:rsidR="009B257D" w:rsidRPr="009B257D">
          <w:rPr>
            <w:rFonts w:ascii="Arial" w:hAnsi="Arial" w:cs="Arial"/>
            <w:lang w:val="en-US"/>
          </w:rPr>
          <w:t>Chen</w:t>
        </w:r>
      </w:hyperlink>
    </w:p>
    <w:p w:rsidR="009B257D" w:rsidRPr="009B257D" w:rsidRDefault="004239C2" w:rsidP="009B257D">
      <w:pPr>
        <w:pStyle w:val="NoSpacing"/>
        <w:rPr>
          <w:rFonts w:ascii="Arial" w:hAnsi="Arial" w:cs="Arial"/>
          <w:i/>
        </w:rPr>
      </w:pPr>
      <w:hyperlink r:id="rId2291" w:tooltip="Go to Nuclear Engineering and Technology on ScienceDirect" w:history="1">
        <w:r w:rsidR="009B257D" w:rsidRPr="009B257D">
          <w:rPr>
            <w:rStyle w:val="Hyperlink"/>
            <w:rFonts w:ascii="Arial" w:hAnsi="Arial" w:cs="Arial"/>
            <w:i/>
            <w:color w:val="auto"/>
            <w:u w:val="none"/>
          </w:rPr>
          <w:t>Nuclear Engineering and Technology</w:t>
        </w:r>
      </w:hyperlink>
      <w:r w:rsidR="009B257D" w:rsidRPr="009B257D">
        <w:rPr>
          <w:rFonts w:ascii="Arial" w:hAnsi="Arial" w:cs="Arial"/>
          <w:i/>
        </w:rPr>
        <w:t>,</w:t>
      </w:r>
      <w:hyperlink r:id="rId2292" w:tooltip="Go to table of contents for this volume/issue" w:history="1">
        <w:r w:rsidR="009B257D" w:rsidRPr="009B257D">
          <w:rPr>
            <w:rStyle w:val="Hyperlink"/>
            <w:rFonts w:ascii="Arial" w:hAnsi="Arial" w:cs="Arial"/>
            <w:i/>
            <w:color w:val="auto"/>
            <w:u w:val="none"/>
          </w:rPr>
          <w:t>Volume 53, Issue 6</w:t>
        </w:r>
      </w:hyperlink>
      <w:r w:rsidR="009B257D" w:rsidRPr="009B257D">
        <w:rPr>
          <w:rFonts w:ascii="Arial" w:hAnsi="Arial" w:cs="Arial"/>
          <w:i/>
        </w:rPr>
        <w:t>, June 2021, Pages 1942-1946</w:t>
      </w:r>
    </w:p>
    <w:p w:rsidR="00A1138A" w:rsidRDefault="004239C2" w:rsidP="009B257D">
      <w:pPr>
        <w:pStyle w:val="NoSpacing"/>
      </w:pPr>
      <w:hyperlink r:id="rId2293" w:tgtFrame="_blank" w:tooltip="Persistent link using digital object identifier" w:history="1">
        <w:r w:rsidR="009B257D" w:rsidRPr="009B257D">
          <w:rPr>
            <w:rStyle w:val="Hyperlink"/>
            <w:rFonts w:ascii="Arial" w:hAnsi="Arial" w:cs="Arial"/>
            <w:i/>
            <w:color w:val="auto"/>
            <w:u w:val="none"/>
          </w:rPr>
          <w:t>https://doi.org/10.1016/j.net.2020.12.009</w:t>
        </w:r>
      </w:hyperlink>
    </w:p>
    <w:p w:rsidR="00E52CDA" w:rsidRDefault="00E52CDA" w:rsidP="009B257D">
      <w:pPr>
        <w:pStyle w:val="NoSpacing"/>
      </w:pPr>
    </w:p>
    <w:p w:rsidR="00E52CDA" w:rsidRPr="00E52CDA" w:rsidRDefault="004239C2" w:rsidP="00E52CDA">
      <w:pPr>
        <w:pStyle w:val="NoSpacing"/>
        <w:rPr>
          <w:rFonts w:ascii="Arial" w:hAnsi="Arial" w:cs="Arial"/>
          <w:kern w:val="36"/>
        </w:rPr>
      </w:pPr>
      <w:hyperlink r:id="rId2294" w:anchor="!" w:history="1">
        <w:r w:rsidR="00E52CDA" w:rsidRPr="00E52CDA">
          <w:rPr>
            <w:rStyle w:val="Hyperlink"/>
            <w:rFonts w:ascii="Arial" w:hAnsi="Arial" w:cs="Arial"/>
            <w:kern w:val="36"/>
            <w:u w:val="none"/>
          </w:rPr>
          <w:t>An investigation on the improvement of neutron radiography system of the Tehran research reactor by using MCNPX simulations</w:t>
        </w:r>
      </w:hyperlink>
    </w:p>
    <w:p w:rsidR="00E52CDA" w:rsidRPr="00E52CDA" w:rsidRDefault="004239C2" w:rsidP="00E52CDA">
      <w:pPr>
        <w:pStyle w:val="NoSpacing"/>
        <w:rPr>
          <w:rFonts w:ascii="Arial" w:hAnsi="Arial" w:cs="Arial"/>
        </w:rPr>
      </w:pPr>
      <w:hyperlink r:id="rId2295" w:anchor="!" w:history="1">
        <w:r w:rsidR="00E52CDA" w:rsidRPr="00E52CDA">
          <w:rPr>
            <w:rFonts w:ascii="Arial" w:hAnsi="Arial" w:cs="Arial"/>
          </w:rPr>
          <w:t>Moharram</w:t>
        </w:r>
        <w:r w:rsidR="00E52CDA">
          <w:rPr>
            <w:rFonts w:ascii="Arial" w:hAnsi="Arial" w:cs="Arial"/>
          </w:rPr>
          <w:t xml:space="preserve"> </w:t>
        </w:r>
        <w:r w:rsidR="00E52CDA" w:rsidRPr="00E52CDA">
          <w:rPr>
            <w:rFonts w:ascii="Arial" w:hAnsi="Arial" w:cs="Arial"/>
          </w:rPr>
          <w:t>Amini</w:t>
        </w:r>
        <w:r w:rsidR="00E52CDA">
          <w:rPr>
            <w:rFonts w:ascii="Arial" w:hAnsi="Arial" w:cs="Arial"/>
          </w:rPr>
          <w:t xml:space="preserve">, </w:t>
        </w:r>
      </w:hyperlink>
      <w:hyperlink r:id="rId2296" w:anchor="!" w:history="1">
        <w:r w:rsidR="00E52CDA" w:rsidRPr="00E52CDA">
          <w:rPr>
            <w:rFonts w:ascii="Arial" w:hAnsi="Arial" w:cs="Arial"/>
          </w:rPr>
          <w:t>Seyed Mehrdad</w:t>
        </w:r>
        <w:r w:rsidR="00E52CDA">
          <w:rPr>
            <w:rFonts w:ascii="Arial" w:hAnsi="Arial" w:cs="Arial"/>
          </w:rPr>
          <w:t xml:space="preserve"> </w:t>
        </w:r>
        <w:r w:rsidR="00E52CDA" w:rsidRPr="00E52CDA">
          <w:rPr>
            <w:rFonts w:ascii="Arial" w:hAnsi="Arial" w:cs="Arial"/>
          </w:rPr>
          <w:t>Zamzamian</w:t>
        </w:r>
        <w:r w:rsidR="00E52CDA">
          <w:rPr>
            <w:rFonts w:ascii="Arial" w:hAnsi="Arial" w:cs="Arial"/>
          </w:rPr>
          <w:t xml:space="preserve">, </w:t>
        </w:r>
      </w:hyperlink>
      <w:hyperlink r:id="rId2297" w:anchor="!" w:history="1">
        <w:r w:rsidR="00E52CDA" w:rsidRPr="00E52CDA">
          <w:rPr>
            <w:rFonts w:ascii="Arial" w:hAnsi="Arial" w:cs="Arial"/>
          </w:rPr>
          <w:t>Amir Hossein</w:t>
        </w:r>
        <w:r w:rsidR="00E52CDA">
          <w:rPr>
            <w:rFonts w:ascii="Arial" w:hAnsi="Arial" w:cs="Arial"/>
          </w:rPr>
          <w:t xml:space="preserve"> </w:t>
        </w:r>
        <w:r w:rsidR="00E52CDA" w:rsidRPr="00E52CDA">
          <w:rPr>
            <w:rFonts w:ascii="Arial" w:hAnsi="Arial" w:cs="Arial"/>
          </w:rPr>
          <w:t>Fadaei</w:t>
        </w:r>
        <w:r w:rsidR="00E52CDA">
          <w:rPr>
            <w:rFonts w:ascii="Arial" w:hAnsi="Arial" w:cs="Arial"/>
          </w:rPr>
          <w:t xml:space="preserve">, </w:t>
        </w:r>
      </w:hyperlink>
      <w:hyperlink r:id="rId2298" w:anchor="!" w:history="1">
        <w:r w:rsidR="00E52CDA" w:rsidRPr="00E52CDA">
          <w:rPr>
            <w:rFonts w:ascii="Arial" w:hAnsi="Arial" w:cs="Arial"/>
          </w:rPr>
          <w:t>Morteza</w:t>
        </w:r>
        <w:r w:rsidR="00E52CDA">
          <w:rPr>
            <w:rFonts w:ascii="Arial" w:hAnsi="Arial" w:cs="Arial"/>
          </w:rPr>
          <w:t xml:space="preserve"> </w:t>
        </w:r>
        <w:r w:rsidR="00E52CDA" w:rsidRPr="00E52CDA">
          <w:rPr>
            <w:rFonts w:ascii="Arial" w:hAnsi="Arial" w:cs="Arial"/>
          </w:rPr>
          <w:t>Gharib</w:t>
        </w:r>
        <w:r w:rsidR="00E52CDA">
          <w:rPr>
            <w:rFonts w:ascii="Arial" w:hAnsi="Arial" w:cs="Arial"/>
          </w:rPr>
          <w:t xml:space="preserve">, </w:t>
        </w:r>
      </w:hyperlink>
      <w:hyperlink r:id="rId2299" w:anchor="!" w:history="1">
        <w:r w:rsidR="00E52CDA" w:rsidRPr="00E52CDA">
          <w:rPr>
            <w:rFonts w:ascii="Arial" w:hAnsi="Arial" w:cs="Arial"/>
          </w:rPr>
          <w:t>Seyed Amir</w:t>
        </w:r>
        <w:r w:rsidR="00E52CDA">
          <w:rPr>
            <w:rFonts w:ascii="Arial" w:hAnsi="Arial" w:cs="Arial"/>
          </w:rPr>
          <w:t xml:space="preserve"> </w:t>
        </w:r>
        <w:r w:rsidR="00E52CDA" w:rsidRPr="00E52CDA">
          <w:rPr>
            <w:rFonts w:ascii="Arial" w:hAnsi="Arial" w:cs="Arial"/>
          </w:rPr>
          <w:t>Hosein Feghhi</w:t>
        </w:r>
      </w:hyperlink>
    </w:p>
    <w:p w:rsidR="00E52CDA" w:rsidRPr="00E52CDA" w:rsidRDefault="004239C2" w:rsidP="00E52CDA">
      <w:pPr>
        <w:pStyle w:val="NoSpacing"/>
        <w:rPr>
          <w:rFonts w:ascii="Arial" w:hAnsi="Arial" w:cs="Arial"/>
          <w:i/>
        </w:rPr>
      </w:pPr>
      <w:hyperlink r:id="rId2300" w:tooltip="Go to Nuclear Engineering and Technology on ScienceDirect" w:history="1">
        <w:r w:rsidR="00E52CDA" w:rsidRPr="00E52CDA">
          <w:rPr>
            <w:rStyle w:val="Hyperlink"/>
            <w:rFonts w:ascii="Arial" w:hAnsi="Arial" w:cs="Arial"/>
            <w:i/>
            <w:color w:val="auto"/>
            <w:u w:val="none"/>
          </w:rPr>
          <w:t>Nuclear Engineering and Technology</w:t>
        </w:r>
      </w:hyperlink>
      <w:r w:rsidR="00E52CDA" w:rsidRPr="00E52CDA">
        <w:rPr>
          <w:rFonts w:ascii="Arial" w:hAnsi="Arial" w:cs="Arial"/>
          <w:i/>
        </w:rPr>
        <w:t xml:space="preserve">, </w:t>
      </w:r>
      <w:hyperlink r:id="rId2301" w:tooltip="Go to table of contents for this volume/issue" w:history="1">
        <w:r w:rsidR="00E52CDA" w:rsidRPr="00E52CDA">
          <w:rPr>
            <w:rStyle w:val="Hyperlink"/>
            <w:rFonts w:ascii="Arial" w:hAnsi="Arial" w:cs="Arial"/>
            <w:i/>
            <w:color w:val="auto"/>
            <w:u w:val="none"/>
          </w:rPr>
          <w:t>Volume 53, Issue 10</w:t>
        </w:r>
      </w:hyperlink>
      <w:r w:rsidR="00E52CDA" w:rsidRPr="00E52CDA">
        <w:rPr>
          <w:rFonts w:ascii="Arial" w:hAnsi="Arial" w:cs="Arial"/>
          <w:i/>
        </w:rPr>
        <w:t>, October 2021, Pages 3413-3420</w:t>
      </w:r>
    </w:p>
    <w:p w:rsidR="00E52CDA" w:rsidRPr="00E52CDA" w:rsidRDefault="00E52CDA" w:rsidP="00E52CDA">
      <w:pPr>
        <w:pStyle w:val="NoSpacing"/>
        <w:rPr>
          <w:rFonts w:ascii="Arial" w:hAnsi="Arial" w:cs="Arial"/>
          <w:i/>
        </w:rPr>
      </w:pPr>
    </w:p>
    <w:p w:rsidR="009B257D" w:rsidRDefault="009B257D" w:rsidP="00BC4D94">
      <w:pPr>
        <w:pStyle w:val="NoSpacing"/>
      </w:pPr>
    </w:p>
    <w:p w:rsidR="00BC4D94" w:rsidRPr="0046073F" w:rsidRDefault="004239C2" w:rsidP="00BC4D94">
      <w:pPr>
        <w:pStyle w:val="NoSpacing"/>
        <w:rPr>
          <w:rFonts w:ascii="Arial" w:hAnsi="Arial" w:cs="Arial"/>
          <w:b/>
        </w:rPr>
      </w:pPr>
      <w:hyperlink r:id="rId2302" w:history="1">
        <w:r w:rsidR="00BC4D94" w:rsidRPr="001E2E1B">
          <w:rPr>
            <w:rStyle w:val="Hyperlink"/>
            <w:rFonts w:ascii="Arial" w:hAnsi="Arial" w:cs="Arial"/>
            <w:b/>
          </w:rPr>
          <w:t>Nuclear Instruments and Methods in Physics Research Section A</w:t>
        </w:r>
      </w:hyperlink>
      <w:r w:rsidR="00043021">
        <w:rPr>
          <w:rFonts w:ascii="Arial" w:hAnsi="Arial" w:cs="Arial"/>
          <w:b/>
        </w:rPr>
        <w:t xml:space="preserve"> </w:t>
      </w:r>
      <w:r w:rsidR="00AA6C2C">
        <w:rPr>
          <w:rFonts w:ascii="Arial" w:hAnsi="Arial" w:cs="Arial"/>
          <w:b/>
        </w:rPr>
        <w:t xml:space="preserve">   (18</w:t>
      </w:r>
      <w:r w:rsidR="00BC4D94" w:rsidRPr="0046073F">
        <w:rPr>
          <w:rFonts w:ascii="Arial" w:hAnsi="Arial" w:cs="Arial"/>
          <w:b/>
        </w:rPr>
        <w:t>)</w:t>
      </w:r>
    </w:p>
    <w:p w:rsidR="00343359" w:rsidRDefault="00343359" w:rsidP="00343359">
      <w:pPr>
        <w:pStyle w:val="NoSpacing"/>
      </w:pPr>
      <w:r>
        <w:tab/>
      </w:r>
    </w:p>
    <w:p w:rsidR="00343359" w:rsidRPr="00C51BF5" w:rsidRDefault="004239C2" w:rsidP="00343359">
      <w:pPr>
        <w:pStyle w:val="NoSpacing"/>
        <w:rPr>
          <w:rFonts w:ascii="Arial" w:hAnsi="Arial" w:cs="Arial"/>
        </w:rPr>
      </w:pPr>
      <w:hyperlink r:id="rId2303" w:history="1">
        <w:r w:rsidR="00343359" w:rsidRPr="00C51BF5">
          <w:rPr>
            <w:rStyle w:val="Hyperlink"/>
            <w:rFonts w:ascii="Arial" w:hAnsi="Arial" w:cs="Arial"/>
            <w:u w:val="none"/>
          </w:rPr>
          <w:t>Initial development and testing of dysprosium-based scintillators for digital transfer method neutron imaging</w:t>
        </w:r>
      </w:hyperlink>
    </w:p>
    <w:p w:rsidR="00343359" w:rsidRPr="00C51BF5" w:rsidRDefault="00343359" w:rsidP="00343359">
      <w:pPr>
        <w:pStyle w:val="NoSpacing"/>
        <w:rPr>
          <w:rFonts w:ascii="Arial" w:hAnsi="Arial" w:cs="Arial"/>
        </w:rPr>
      </w:pPr>
      <w:r w:rsidRPr="00C51BF5">
        <w:rPr>
          <w:rFonts w:ascii="Arial" w:hAnsi="Arial" w:cs="Arial"/>
        </w:rPr>
        <w:t>Aar</w:t>
      </w:r>
      <w:r w:rsidR="00C51BF5" w:rsidRPr="00C51BF5">
        <w:rPr>
          <w:rFonts w:ascii="Arial" w:hAnsi="Arial" w:cs="Arial"/>
        </w:rPr>
        <w:t>on E.Craft, William C.Chuirazzi</w:t>
      </w:r>
      <w:r w:rsidRPr="00C51BF5">
        <w:rPr>
          <w:rFonts w:ascii="Arial" w:hAnsi="Arial" w:cs="Arial"/>
        </w:rPr>
        <w:t>, Christian Grünzweig, Manuel Morgano, Eberhard H.Lehmann</w:t>
      </w:r>
    </w:p>
    <w:p w:rsidR="00343359" w:rsidRPr="00C51BF5" w:rsidRDefault="00343359" w:rsidP="00343359">
      <w:pPr>
        <w:pStyle w:val="NoSpacing"/>
        <w:rPr>
          <w:rFonts w:ascii="Arial" w:hAnsi="Arial" w:cs="Arial"/>
          <w:i/>
        </w:rPr>
      </w:pPr>
      <w:r w:rsidRPr="00C51BF5">
        <w:rPr>
          <w:rFonts w:ascii="Arial" w:hAnsi="Arial" w:cs="Arial"/>
          <w:i/>
        </w:rPr>
        <w:t>Nuclear Instruments and Methods in Physics Research Section A: Accelerators, Spectrometers, Detectors and Associated Equipment</w:t>
      </w:r>
    </w:p>
    <w:p w:rsidR="00343359" w:rsidRPr="00C51BF5" w:rsidRDefault="00343359" w:rsidP="00343359">
      <w:pPr>
        <w:pStyle w:val="NoSpacing"/>
        <w:rPr>
          <w:rFonts w:ascii="Arial" w:hAnsi="Arial" w:cs="Arial"/>
          <w:i/>
        </w:rPr>
      </w:pPr>
      <w:r w:rsidRPr="00C51BF5">
        <w:rPr>
          <w:rFonts w:ascii="Arial" w:hAnsi="Arial" w:cs="Arial"/>
          <w:i/>
        </w:rPr>
        <w:t>Volume 985, 1 January 2021, 164669https://doi.org/10.1016/j.nima.2020.164669</w:t>
      </w:r>
    </w:p>
    <w:p w:rsidR="00343359" w:rsidRPr="00C51BF5" w:rsidRDefault="00343359" w:rsidP="00343359">
      <w:pPr>
        <w:pStyle w:val="NoSpacing"/>
        <w:rPr>
          <w:rFonts w:ascii="Arial" w:hAnsi="Arial" w:cs="Arial"/>
        </w:rPr>
      </w:pPr>
    </w:p>
    <w:p w:rsidR="00343359" w:rsidRPr="00C51BF5" w:rsidRDefault="004239C2" w:rsidP="00343359">
      <w:pPr>
        <w:pStyle w:val="NoSpacing"/>
        <w:rPr>
          <w:rFonts w:ascii="Arial" w:hAnsi="Arial" w:cs="Arial"/>
        </w:rPr>
      </w:pPr>
      <w:hyperlink r:id="rId2304" w:history="1">
        <w:r w:rsidR="00343359" w:rsidRPr="00C51BF5">
          <w:rPr>
            <w:rStyle w:val="Hyperlink"/>
            <w:rFonts w:ascii="Arial" w:hAnsi="Arial" w:cs="Arial"/>
            <w:u w:val="none"/>
          </w:rPr>
          <w:t>Simulation design of the collimator for thermal neutron radiography facility based on neutron tube</w:t>
        </w:r>
      </w:hyperlink>
    </w:p>
    <w:p w:rsidR="00343359" w:rsidRPr="00C51BF5" w:rsidRDefault="00343359" w:rsidP="00343359">
      <w:pPr>
        <w:pStyle w:val="NoSpacing"/>
        <w:rPr>
          <w:rFonts w:ascii="Arial" w:hAnsi="Arial" w:cs="Arial"/>
        </w:rPr>
      </w:pPr>
      <w:r w:rsidRPr="00C51BF5">
        <w:rPr>
          <w:rFonts w:ascii="Arial" w:hAnsi="Arial" w:cs="Arial"/>
        </w:rPr>
        <w:t>Huanyu</w:t>
      </w:r>
      <w:r w:rsidR="00C51BF5" w:rsidRPr="00C51BF5">
        <w:rPr>
          <w:rFonts w:ascii="Arial" w:hAnsi="Arial" w:cs="Arial"/>
        </w:rPr>
        <w:t xml:space="preserve"> </w:t>
      </w:r>
      <w:r w:rsidRPr="00C51BF5">
        <w:rPr>
          <w:rFonts w:ascii="Arial" w:hAnsi="Arial" w:cs="Arial"/>
        </w:rPr>
        <w:t>Li</w:t>
      </w:r>
      <w:r w:rsidR="00C51BF5" w:rsidRPr="00C51BF5">
        <w:rPr>
          <w:rFonts w:ascii="Arial" w:hAnsi="Arial" w:cs="Arial"/>
        </w:rPr>
        <w:t xml:space="preserve">, </w:t>
      </w:r>
      <w:r w:rsidRPr="00C51BF5">
        <w:rPr>
          <w:rFonts w:ascii="Arial" w:hAnsi="Arial" w:cs="Arial"/>
        </w:rPr>
        <w:t>Chenyi</w:t>
      </w:r>
      <w:r w:rsidR="00C51BF5" w:rsidRPr="00C51BF5">
        <w:rPr>
          <w:rFonts w:ascii="Arial" w:hAnsi="Arial" w:cs="Arial"/>
        </w:rPr>
        <w:t xml:space="preserve"> </w:t>
      </w:r>
      <w:r w:rsidRPr="00C51BF5">
        <w:rPr>
          <w:rFonts w:ascii="Arial" w:hAnsi="Arial" w:cs="Arial"/>
        </w:rPr>
        <w:t>Zhao</w:t>
      </w:r>
      <w:r w:rsidR="00C51BF5" w:rsidRPr="00C51BF5">
        <w:rPr>
          <w:rFonts w:ascii="Arial" w:hAnsi="Arial" w:cs="Arial"/>
        </w:rPr>
        <w:t xml:space="preserve">, </w:t>
      </w:r>
      <w:r w:rsidRPr="00C51BF5">
        <w:rPr>
          <w:rFonts w:ascii="Arial" w:hAnsi="Arial" w:cs="Arial"/>
        </w:rPr>
        <w:t>Shuang</w:t>
      </w:r>
      <w:r w:rsidR="00C51BF5" w:rsidRPr="00C51BF5">
        <w:rPr>
          <w:rFonts w:ascii="Arial" w:hAnsi="Arial" w:cs="Arial"/>
        </w:rPr>
        <w:t xml:space="preserve"> </w:t>
      </w:r>
      <w:r w:rsidRPr="00C51BF5">
        <w:rPr>
          <w:rFonts w:ascii="Arial" w:hAnsi="Arial" w:cs="Arial"/>
        </w:rPr>
        <w:t>Qiao</w:t>
      </w:r>
      <w:r w:rsidR="00C51BF5" w:rsidRPr="00C51BF5">
        <w:rPr>
          <w:rFonts w:ascii="Arial" w:hAnsi="Arial" w:cs="Arial"/>
        </w:rPr>
        <w:t xml:space="preserve">, </w:t>
      </w:r>
      <w:r w:rsidRPr="00C51BF5">
        <w:rPr>
          <w:rFonts w:ascii="Arial" w:hAnsi="Arial" w:cs="Arial"/>
        </w:rPr>
        <w:t>Tian</w:t>
      </w:r>
      <w:r w:rsidR="00C51BF5" w:rsidRPr="00C51BF5">
        <w:rPr>
          <w:rFonts w:ascii="Arial" w:hAnsi="Arial" w:cs="Arial"/>
        </w:rPr>
        <w:t xml:space="preserve"> </w:t>
      </w:r>
      <w:r w:rsidRPr="00C51BF5">
        <w:rPr>
          <w:rFonts w:ascii="Arial" w:hAnsi="Arial" w:cs="Arial"/>
        </w:rPr>
        <w:t>Zhang</w:t>
      </w:r>
    </w:p>
    <w:p w:rsidR="00343359" w:rsidRPr="00C51BF5" w:rsidRDefault="00343359" w:rsidP="00343359">
      <w:pPr>
        <w:pStyle w:val="NoSpacing"/>
        <w:rPr>
          <w:rFonts w:ascii="Arial" w:hAnsi="Arial" w:cs="Arial"/>
        </w:rPr>
      </w:pPr>
      <w:r w:rsidRPr="00C51BF5">
        <w:rPr>
          <w:rFonts w:ascii="Arial" w:hAnsi="Arial" w:cs="Arial"/>
        </w:rPr>
        <w:t>Nuclear Instruments and Methods in Physics Research Section A: Accelerators, Spectrometers, Detectors and Associated Equipment</w:t>
      </w:r>
    </w:p>
    <w:p w:rsidR="00343359" w:rsidRPr="00C51BF5" w:rsidRDefault="00343359" w:rsidP="00343359">
      <w:pPr>
        <w:pStyle w:val="NoSpacing"/>
        <w:rPr>
          <w:rFonts w:ascii="Arial" w:hAnsi="Arial" w:cs="Arial"/>
        </w:rPr>
      </w:pPr>
      <w:r w:rsidRPr="00C51BF5">
        <w:rPr>
          <w:rFonts w:ascii="Arial" w:hAnsi="Arial" w:cs="Arial"/>
        </w:rPr>
        <w:t>Volume 985, 1 January 2021, 164701</w:t>
      </w:r>
    </w:p>
    <w:p w:rsidR="00343359" w:rsidRPr="00C51BF5" w:rsidRDefault="00343359" w:rsidP="00343359">
      <w:pPr>
        <w:pStyle w:val="NoSpacing"/>
        <w:rPr>
          <w:rFonts w:ascii="Arial" w:hAnsi="Arial" w:cs="Arial"/>
        </w:rPr>
      </w:pPr>
      <w:r w:rsidRPr="00C51BF5">
        <w:rPr>
          <w:rFonts w:ascii="Arial" w:hAnsi="Arial" w:cs="Arial"/>
        </w:rPr>
        <w:t>https://doi.org/10.1016/j.nima.2020.164701</w:t>
      </w:r>
    </w:p>
    <w:p w:rsidR="00343359" w:rsidRPr="00C51BF5" w:rsidRDefault="00343359" w:rsidP="00343359">
      <w:pPr>
        <w:pStyle w:val="NoSpacing"/>
        <w:rPr>
          <w:rFonts w:ascii="Arial" w:hAnsi="Arial" w:cs="Arial"/>
        </w:rPr>
      </w:pPr>
    </w:p>
    <w:p w:rsidR="00343359" w:rsidRPr="00C51BF5" w:rsidRDefault="004239C2" w:rsidP="00343359">
      <w:pPr>
        <w:pStyle w:val="NoSpacing"/>
        <w:rPr>
          <w:rFonts w:ascii="Arial" w:hAnsi="Arial" w:cs="Arial"/>
        </w:rPr>
      </w:pPr>
      <w:hyperlink r:id="rId2305" w:history="1">
        <w:r w:rsidR="00343359" w:rsidRPr="00C51BF5">
          <w:rPr>
            <w:rStyle w:val="Hyperlink"/>
            <w:rFonts w:ascii="Arial" w:hAnsi="Arial" w:cs="Arial"/>
            <w:u w:val="none"/>
          </w:rPr>
          <w:t>Comparison of heuristic and deterministic algorithms in neutron coded imaging reconstruction</w:t>
        </w:r>
      </w:hyperlink>
    </w:p>
    <w:p w:rsidR="00343359" w:rsidRPr="00C51BF5" w:rsidRDefault="00343359" w:rsidP="00343359">
      <w:pPr>
        <w:pStyle w:val="NoSpacing"/>
        <w:rPr>
          <w:rFonts w:ascii="Arial" w:hAnsi="Arial" w:cs="Arial"/>
        </w:rPr>
      </w:pPr>
      <w:r w:rsidRPr="00C51BF5">
        <w:rPr>
          <w:rFonts w:ascii="Arial" w:hAnsi="Arial" w:cs="Arial"/>
        </w:rPr>
        <w:t>Mingfei</w:t>
      </w:r>
      <w:r w:rsidR="00C51BF5" w:rsidRPr="00C51BF5">
        <w:rPr>
          <w:rFonts w:ascii="Arial" w:hAnsi="Arial" w:cs="Arial"/>
        </w:rPr>
        <w:t xml:space="preserve"> </w:t>
      </w:r>
      <w:r w:rsidRPr="00C51BF5">
        <w:rPr>
          <w:rFonts w:ascii="Arial" w:hAnsi="Arial" w:cs="Arial"/>
        </w:rPr>
        <w:t>Yan</w:t>
      </w:r>
      <w:r w:rsidR="00C51BF5" w:rsidRPr="00C51BF5">
        <w:rPr>
          <w:rFonts w:ascii="Arial" w:hAnsi="Arial" w:cs="Arial"/>
        </w:rPr>
        <w:t xml:space="preserve">, </w:t>
      </w:r>
      <w:r w:rsidRPr="00C51BF5">
        <w:rPr>
          <w:rFonts w:ascii="Arial" w:hAnsi="Arial" w:cs="Arial"/>
        </w:rPr>
        <w:t>Huasi</w:t>
      </w:r>
      <w:r w:rsidR="00C51BF5" w:rsidRPr="00C51BF5">
        <w:rPr>
          <w:rFonts w:ascii="Arial" w:hAnsi="Arial" w:cs="Arial"/>
        </w:rPr>
        <w:t xml:space="preserve"> </w:t>
      </w:r>
      <w:r w:rsidRPr="00C51BF5">
        <w:rPr>
          <w:rFonts w:ascii="Arial" w:hAnsi="Arial" w:cs="Arial"/>
        </w:rPr>
        <w:t>Hu</w:t>
      </w:r>
      <w:r w:rsidR="00C51BF5" w:rsidRPr="00C51BF5">
        <w:rPr>
          <w:rFonts w:ascii="Arial" w:hAnsi="Arial" w:cs="Arial"/>
        </w:rPr>
        <w:t xml:space="preserve">, </w:t>
      </w:r>
      <w:r w:rsidRPr="00C51BF5">
        <w:rPr>
          <w:rFonts w:ascii="Arial" w:hAnsi="Arial" w:cs="Arial"/>
        </w:rPr>
        <w:t>Guang</w:t>
      </w:r>
      <w:r w:rsidR="00C51BF5" w:rsidRPr="00C51BF5">
        <w:rPr>
          <w:rFonts w:ascii="Arial" w:hAnsi="Arial" w:cs="Arial"/>
        </w:rPr>
        <w:t xml:space="preserve"> </w:t>
      </w:r>
      <w:r w:rsidRPr="00C51BF5">
        <w:rPr>
          <w:rFonts w:ascii="Arial" w:hAnsi="Arial" w:cs="Arial"/>
        </w:rPr>
        <w:t>Hu</w:t>
      </w:r>
      <w:r w:rsidR="00C51BF5" w:rsidRPr="00C51BF5">
        <w:rPr>
          <w:rFonts w:ascii="Arial" w:hAnsi="Arial" w:cs="Arial"/>
        </w:rPr>
        <w:t xml:space="preserve">, </w:t>
      </w:r>
      <w:r w:rsidRPr="00C51BF5">
        <w:rPr>
          <w:rFonts w:ascii="Arial" w:hAnsi="Arial" w:cs="Arial"/>
        </w:rPr>
        <w:t>Zhihua</w:t>
      </w:r>
      <w:r w:rsidR="00C51BF5" w:rsidRPr="00C51BF5">
        <w:rPr>
          <w:rFonts w:ascii="Arial" w:hAnsi="Arial" w:cs="Arial"/>
        </w:rPr>
        <w:t xml:space="preserve"> </w:t>
      </w:r>
      <w:r w:rsidRPr="00C51BF5">
        <w:rPr>
          <w:rFonts w:ascii="Arial" w:hAnsi="Arial" w:cs="Arial"/>
        </w:rPr>
        <w:t>Liu</w:t>
      </w:r>
      <w:r w:rsidR="00C51BF5" w:rsidRPr="00C51BF5">
        <w:rPr>
          <w:rFonts w:ascii="Arial" w:hAnsi="Arial" w:cs="Arial"/>
        </w:rPr>
        <w:t xml:space="preserve">, </w:t>
      </w:r>
      <w:r w:rsidRPr="00C51BF5">
        <w:rPr>
          <w:rFonts w:ascii="Arial" w:hAnsi="Arial" w:cs="Arial"/>
        </w:rPr>
        <w:t>Chao</w:t>
      </w:r>
      <w:r w:rsidR="00C51BF5" w:rsidRPr="00C51BF5">
        <w:rPr>
          <w:rFonts w:ascii="Arial" w:hAnsi="Arial" w:cs="Arial"/>
        </w:rPr>
        <w:t xml:space="preserve"> </w:t>
      </w:r>
      <w:r w:rsidRPr="00C51BF5">
        <w:rPr>
          <w:rFonts w:ascii="Arial" w:hAnsi="Arial" w:cs="Arial"/>
        </w:rPr>
        <w:t>He</w:t>
      </w:r>
      <w:r w:rsidR="00C51BF5" w:rsidRPr="00C51BF5">
        <w:rPr>
          <w:rFonts w:ascii="Arial" w:hAnsi="Arial" w:cs="Arial"/>
        </w:rPr>
        <w:t xml:space="preserve">, </w:t>
      </w:r>
      <w:r w:rsidRPr="00C51BF5">
        <w:rPr>
          <w:rFonts w:ascii="Arial" w:hAnsi="Arial" w:cs="Arial"/>
        </w:rPr>
        <w:t>Qiang</w:t>
      </w:r>
      <w:r w:rsidR="00C51BF5" w:rsidRPr="00C51BF5">
        <w:rPr>
          <w:rFonts w:ascii="Arial" w:hAnsi="Arial" w:cs="Arial"/>
        </w:rPr>
        <w:t xml:space="preserve"> </w:t>
      </w:r>
      <w:r w:rsidRPr="00C51BF5">
        <w:rPr>
          <w:rFonts w:ascii="Arial" w:hAnsi="Arial" w:cs="Arial"/>
        </w:rPr>
        <w:t>Yi</w:t>
      </w:r>
    </w:p>
    <w:p w:rsidR="00343359" w:rsidRPr="00C51BF5" w:rsidRDefault="00343359" w:rsidP="00343359">
      <w:pPr>
        <w:pStyle w:val="NoSpacing"/>
        <w:rPr>
          <w:rFonts w:ascii="Arial" w:hAnsi="Arial" w:cs="Arial"/>
        </w:rPr>
      </w:pPr>
      <w:r w:rsidRPr="00C51BF5">
        <w:rPr>
          <w:rFonts w:ascii="Arial" w:hAnsi="Arial" w:cs="Arial"/>
        </w:rPr>
        <w:t>Nuclear Instruments and Methods in Physics Research Section A: Accelerators, Spectrometers, Detectors and Associated Equipment</w:t>
      </w:r>
    </w:p>
    <w:p w:rsidR="00343359" w:rsidRPr="00C51BF5" w:rsidRDefault="00343359" w:rsidP="00343359">
      <w:pPr>
        <w:pStyle w:val="NoSpacing"/>
        <w:rPr>
          <w:rFonts w:ascii="Arial" w:hAnsi="Arial" w:cs="Arial"/>
        </w:rPr>
      </w:pPr>
      <w:r w:rsidRPr="00C51BF5">
        <w:rPr>
          <w:rFonts w:ascii="Arial" w:hAnsi="Arial" w:cs="Arial"/>
        </w:rPr>
        <w:t>Volume 985, 1 January 2021, 164704</w:t>
      </w:r>
    </w:p>
    <w:p w:rsidR="00343359" w:rsidRPr="00C51BF5" w:rsidRDefault="00343359" w:rsidP="00343359">
      <w:pPr>
        <w:pStyle w:val="NoSpacing"/>
        <w:rPr>
          <w:rFonts w:ascii="Arial" w:hAnsi="Arial" w:cs="Arial"/>
        </w:rPr>
      </w:pPr>
      <w:r w:rsidRPr="00C51BF5">
        <w:rPr>
          <w:rFonts w:ascii="Arial" w:hAnsi="Arial" w:cs="Arial"/>
        </w:rPr>
        <w:t>https://doi.org/10.1016/j.nima.2020.164704</w:t>
      </w:r>
    </w:p>
    <w:p w:rsidR="00343359" w:rsidRDefault="00343359" w:rsidP="00BC4D94">
      <w:pPr>
        <w:pStyle w:val="NoSpacing"/>
      </w:pPr>
    </w:p>
    <w:p w:rsidR="00BC4D94" w:rsidRPr="00BC4D94" w:rsidRDefault="004239C2" w:rsidP="00BC4D94">
      <w:pPr>
        <w:pStyle w:val="NoSpacing"/>
        <w:rPr>
          <w:rFonts w:ascii="Arial" w:hAnsi="Arial" w:cs="Arial"/>
          <w:kern w:val="36"/>
          <w:lang w:val="en-US"/>
        </w:rPr>
      </w:pPr>
      <w:hyperlink r:id="rId2306" w:history="1">
        <w:r w:rsidR="00BC4D94" w:rsidRPr="00BC4D94">
          <w:rPr>
            <w:rStyle w:val="Hyperlink"/>
            <w:rFonts w:ascii="Arial" w:hAnsi="Arial" w:cs="Arial"/>
            <w:kern w:val="36"/>
            <w:u w:val="none"/>
            <w:lang w:val="en-US"/>
          </w:rPr>
          <w:t>Design of a neutron microscope based on Wolter mirrors</w:t>
        </w:r>
      </w:hyperlink>
    </w:p>
    <w:p w:rsidR="00BC4D94" w:rsidRPr="00BC4D94" w:rsidRDefault="004239C2" w:rsidP="00BC4D94">
      <w:pPr>
        <w:pStyle w:val="NoSpacing"/>
        <w:rPr>
          <w:rFonts w:ascii="Arial" w:hAnsi="Arial" w:cs="Arial"/>
          <w:lang w:val="en-US"/>
        </w:rPr>
      </w:pPr>
      <w:hyperlink r:id="rId2307" w:anchor="!" w:history="1">
        <w:r w:rsidR="00BC4D94" w:rsidRPr="00BC4D94">
          <w:rPr>
            <w:rFonts w:ascii="Arial" w:hAnsi="Arial" w:cs="Arial"/>
            <w:lang w:val="en-US"/>
          </w:rPr>
          <w:t>D.S.Hussey</w:t>
        </w:r>
        <w:r w:rsidR="00BC4D94">
          <w:rPr>
            <w:rFonts w:ascii="Arial" w:hAnsi="Arial" w:cs="Arial"/>
            <w:lang w:val="en-US"/>
          </w:rPr>
          <w:t xml:space="preserve">, </w:t>
        </w:r>
      </w:hyperlink>
      <w:hyperlink r:id="rId2308" w:anchor="!" w:history="1">
        <w:r w:rsidR="00BC4D94" w:rsidRPr="00BC4D94">
          <w:rPr>
            <w:rFonts w:ascii="Arial" w:hAnsi="Arial" w:cs="Arial"/>
            <w:lang w:val="en-US"/>
          </w:rPr>
          <w:t>M.Abir</w:t>
        </w:r>
        <w:r w:rsidR="00BC4D94">
          <w:rPr>
            <w:rFonts w:ascii="Arial" w:hAnsi="Arial" w:cs="Arial"/>
            <w:lang w:val="en-US"/>
          </w:rPr>
          <w:t xml:space="preserve">, </w:t>
        </w:r>
      </w:hyperlink>
      <w:hyperlink r:id="rId2309" w:anchor="!" w:history="1">
        <w:r w:rsidR="00BC4D94" w:rsidRPr="00BC4D94">
          <w:rPr>
            <w:rFonts w:ascii="Arial" w:hAnsi="Arial" w:cs="Arial"/>
            <w:lang w:val="en-US"/>
          </w:rPr>
          <w:t>J.C.Cook</w:t>
        </w:r>
        <w:r w:rsidR="00BC4D94">
          <w:rPr>
            <w:rFonts w:ascii="Arial" w:hAnsi="Arial" w:cs="Arial"/>
            <w:lang w:val="en-US"/>
          </w:rPr>
          <w:t xml:space="preserve">, </w:t>
        </w:r>
      </w:hyperlink>
      <w:hyperlink r:id="rId2310" w:anchor="!" w:history="1">
        <w:r w:rsidR="00BC4D94" w:rsidRPr="00BC4D94">
          <w:rPr>
            <w:rFonts w:ascii="Arial" w:hAnsi="Arial" w:cs="Arial"/>
            <w:lang w:val="en-US"/>
          </w:rPr>
          <w:t>D.L.Jacobson</w:t>
        </w:r>
        <w:r w:rsidR="00BC4D94">
          <w:rPr>
            <w:rFonts w:ascii="Arial" w:hAnsi="Arial" w:cs="Arial"/>
            <w:lang w:val="en-US"/>
          </w:rPr>
          <w:t xml:space="preserve">, </w:t>
        </w:r>
      </w:hyperlink>
      <w:hyperlink r:id="rId2311" w:anchor="!" w:history="1">
        <w:r w:rsidR="00BC4D94" w:rsidRPr="00BC4D94">
          <w:rPr>
            <w:rFonts w:ascii="Arial" w:hAnsi="Arial" w:cs="Arial"/>
            <w:lang w:val="en-US"/>
          </w:rPr>
          <w:t>J.M.LaManna</w:t>
        </w:r>
        <w:r w:rsidR="00BC4D94">
          <w:rPr>
            <w:rFonts w:ascii="Arial" w:hAnsi="Arial" w:cs="Arial"/>
            <w:lang w:val="en-US"/>
          </w:rPr>
          <w:t xml:space="preserve">, </w:t>
        </w:r>
      </w:hyperlink>
      <w:hyperlink r:id="rId2312" w:anchor="!" w:history="1">
        <w:r w:rsidR="00BC4D94" w:rsidRPr="00BC4D94">
          <w:rPr>
            <w:rFonts w:ascii="Arial" w:hAnsi="Arial" w:cs="Arial"/>
            <w:lang w:val="en-US"/>
          </w:rPr>
          <w:t>K.Kilaru</w:t>
        </w:r>
        <w:r w:rsidR="00BC4D94">
          <w:rPr>
            <w:rFonts w:ascii="Arial" w:hAnsi="Arial" w:cs="Arial"/>
            <w:lang w:val="en-US"/>
          </w:rPr>
          <w:t xml:space="preserve">, </w:t>
        </w:r>
      </w:hyperlink>
      <w:hyperlink r:id="rId2313" w:anchor="!" w:history="1">
        <w:r w:rsidR="00BC4D94" w:rsidRPr="00BC4D94">
          <w:rPr>
            <w:rFonts w:ascii="Arial" w:hAnsi="Arial" w:cs="Arial"/>
            <w:lang w:val="en-US"/>
          </w:rPr>
          <w:t>B.D.Ramsey</w:t>
        </w:r>
        <w:r w:rsidR="00BC4D94">
          <w:rPr>
            <w:rFonts w:ascii="Arial" w:hAnsi="Arial" w:cs="Arial"/>
            <w:lang w:val="en-US"/>
          </w:rPr>
          <w:t xml:space="preserve">, </w:t>
        </w:r>
      </w:hyperlink>
      <w:hyperlink r:id="rId2314" w:anchor="!" w:history="1">
        <w:r w:rsidR="00BC4D94" w:rsidRPr="00BC4D94">
          <w:rPr>
            <w:rFonts w:ascii="Arial" w:hAnsi="Arial" w:cs="Arial"/>
            <w:lang w:val="en-US"/>
          </w:rPr>
          <w:t>B.Khaykovich</w:t>
        </w:r>
      </w:hyperlink>
    </w:p>
    <w:p w:rsidR="00BC4D94" w:rsidRPr="00BC4D94" w:rsidRDefault="004239C2" w:rsidP="00BC4D94">
      <w:pPr>
        <w:pStyle w:val="NoSpacing"/>
        <w:rPr>
          <w:rFonts w:ascii="Arial" w:hAnsi="Arial" w:cs="Arial"/>
          <w:i/>
        </w:rPr>
      </w:pPr>
      <w:hyperlink r:id="rId2315" w:tooltip="Go to Nuclear Instruments and Methods in Physics Research Section A: Accelerators, Spectrometers, Detectors and Associated Equipment on ScienceDirect" w:history="1">
        <w:r w:rsidR="00BC4D94" w:rsidRPr="00BC4D94">
          <w:rPr>
            <w:rStyle w:val="Hyperlink"/>
            <w:rFonts w:ascii="Arial" w:hAnsi="Arial" w:cs="Arial"/>
            <w:i/>
            <w:color w:val="auto"/>
            <w:u w:val="none"/>
          </w:rPr>
          <w:t>Nuclear Instruments and Methods in Physics Research Section A: Accelerators, Spectrometers, Detectors and Associated Equipment</w:t>
        </w:r>
      </w:hyperlink>
    </w:p>
    <w:p w:rsidR="00BC4D94" w:rsidRPr="00BC4D94" w:rsidRDefault="004239C2" w:rsidP="00BC4D94">
      <w:pPr>
        <w:pStyle w:val="NoSpacing"/>
        <w:rPr>
          <w:rFonts w:ascii="Arial" w:hAnsi="Arial" w:cs="Arial"/>
          <w:i/>
        </w:rPr>
      </w:pPr>
      <w:hyperlink r:id="rId2316" w:tooltip="Go to table of contents for this volume/issue" w:history="1">
        <w:r w:rsidR="00BC4D94" w:rsidRPr="00BC4D94">
          <w:rPr>
            <w:rStyle w:val="Hyperlink"/>
            <w:rFonts w:ascii="Arial" w:hAnsi="Arial" w:cs="Arial"/>
            <w:i/>
            <w:color w:val="auto"/>
            <w:u w:val="none"/>
          </w:rPr>
          <w:t>Volume 987</w:t>
        </w:r>
      </w:hyperlink>
      <w:r w:rsidR="00BC4D94" w:rsidRPr="00BC4D94">
        <w:rPr>
          <w:rFonts w:ascii="Arial" w:hAnsi="Arial" w:cs="Arial"/>
          <w:i/>
        </w:rPr>
        <w:t>, 21 January 2021, 164813</w:t>
      </w:r>
    </w:p>
    <w:p w:rsidR="00BC4D94" w:rsidRDefault="004239C2" w:rsidP="00BC4D94">
      <w:pPr>
        <w:pStyle w:val="NoSpacing"/>
      </w:pPr>
      <w:hyperlink r:id="rId2317" w:tgtFrame="_blank" w:tooltip="Persistent link using digital object identifier" w:history="1">
        <w:r w:rsidR="00BC4D94" w:rsidRPr="00BC4D94">
          <w:rPr>
            <w:rStyle w:val="Hyperlink"/>
            <w:rFonts w:ascii="Arial" w:hAnsi="Arial" w:cs="Arial"/>
            <w:i/>
            <w:color w:val="auto"/>
            <w:u w:val="none"/>
          </w:rPr>
          <w:t>https://doi.org/10.1016/j.nima.2020.164813</w:t>
        </w:r>
      </w:hyperlink>
    </w:p>
    <w:p w:rsidR="00043021" w:rsidRDefault="00043021" w:rsidP="00BC4D94">
      <w:pPr>
        <w:pStyle w:val="NoSpacing"/>
      </w:pPr>
    </w:p>
    <w:p w:rsidR="000E0BA5" w:rsidRPr="00B43A6E" w:rsidRDefault="004239C2" w:rsidP="000E0BA5">
      <w:pPr>
        <w:pStyle w:val="NoSpacing"/>
        <w:rPr>
          <w:rFonts w:ascii="Arial" w:hAnsi="Arial" w:cs="Arial"/>
          <w:kern w:val="36"/>
          <w:lang w:val="en-US"/>
        </w:rPr>
      </w:pPr>
      <w:hyperlink r:id="rId2318" w:history="1">
        <w:r w:rsidR="000E0BA5" w:rsidRPr="00B43A6E">
          <w:rPr>
            <w:rStyle w:val="Hyperlink"/>
            <w:rFonts w:ascii="Arial" w:hAnsi="Arial" w:cs="Arial"/>
            <w:kern w:val="36"/>
            <w:u w:val="none"/>
            <w:lang w:val="en-US"/>
          </w:rPr>
          <w:t>Improvement in the spatial resolution for imaging with fast neutrons</w:t>
        </w:r>
      </w:hyperlink>
    </w:p>
    <w:p w:rsidR="000E0BA5" w:rsidRPr="00B43A6E" w:rsidRDefault="004239C2" w:rsidP="000E0BA5">
      <w:pPr>
        <w:pStyle w:val="NoSpacing"/>
        <w:rPr>
          <w:rFonts w:ascii="Arial" w:hAnsi="Arial" w:cs="Arial"/>
          <w:lang w:val="en-US"/>
        </w:rPr>
      </w:pPr>
      <w:hyperlink r:id="rId2319" w:anchor="!" w:history="1">
        <w:r w:rsidR="000E0BA5" w:rsidRPr="00B43A6E">
          <w:rPr>
            <w:rFonts w:ascii="Arial" w:hAnsi="Arial" w:cs="Arial"/>
            <w:lang w:val="en-US"/>
          </w:rPr>
          <w:t>E.H.Lehmann</w:t>
        </w:r>
        <w:r w:rsidR="000E0BA5">
          <w:rPr>
            <w:rFonts w:ascii="Arial" w:hAnsi="Arial" w:cs="Arial"/>
            <w:lang w:val="en-US"/>
          </w:rPr>
          <w:t xml:space="preserve">, </w:t>
        </w:r>
      </w:hyperlink>
      <w:hyperlink r:id="rId2320" w:anchor="!" w:history="1">
        <w:r w:rsidR="000E0BA5" w:rsidRPr="00B43A6E">
          <w:rPr>
            <w:rFonts w:ascii="Arial" w:hAnsi="Arial" w:cs="Arial"/>
            <w:lang w:val="en-US"/>
          </w:rPr>
          <w:t>D.Mannes</w:t>
        </w:r>
        <w:r w:rsidR="000E0BA5">
          <w:rPr>
            <w:rFonts w:ascii="Arial" w:hAnsi="Arial" w:cs="Arial"/>
            <w:lang w:val="en-US"/>
          </w:rPr>
          <w:t xml:space="preserve">, </w:t>
        </w:r>
      </w:hyperlink>
      <w:hyperlink r:id="rId2321" w:anchor="!" w:history="1">
        <w:r w:rsidR="000E0BA5" w:rsidRPr="00B43A6E">
          <w:rPr>
            <w:rFonts w:ascii="Arial" w:hAnsi="Arial" w:cs="Arial"/>
            <w:lang w:val="en-US"/>
          </w:rPr>
          <w:t>M.Strobl</w:t>
        </w:r>
        <w:r w:rsidR="000E0BA5">
          <w:rPr>
            <w:rFonts w:ascii="Arial" w:hAnsi="Arial" w:cs="Arial"/>
            <w:lang w:val="en-US"/>
          </w:rPr>
          <w:t xml:space="preserve">, </w:t>
        </w:r>
      </w:hyperlink>
      <w:hyperlink r:id="rId2322" w:anchor="!" w:history="1">
        <w:r w:rsidR="000E0BA5" w:rsidRPr="00B43A6E">
          <w:rPr>
            <w:rFonts w:ascii="Arial" w:hAnsi="Arial" w:cs="Arial"/>
            <w:lang w:val="en-US"/>
          </w:rPr>
          <w:t>B.Walfort</w:t>
        </w:r>
        <w:r w:rsidR="000E0BA5">
          <w:rPr>
            <w:rFonts w:ascii="Arial" w:hAnsi="Arial" w:cs="Arial"/>
            <w:lang w:val="en-US"/>
          </w:rPr>
          <w:t xml:space="preserve">, </w:t>
        </w:r>
      </w:hyperlink>
      <w:hyperlink r:id="rId2323" w:anchor="!" w:history="1">
        <w:r w:rsidR="000E0BA5" w:rsidRPr="00B43A6E">
          <w:rPr>
            <w:rFonts w:ascii="Arial" w:hAnsi="Arial" w:cs="Arial"/>
            <w:lang w:val="en-US"/>
          </w:rPr>
          <w:t>A.Losko</w:t>
        </w:r>
        <w:r w:rsidR="000E0BA5">
          <w:rPr>
            <w:rFonts w:ascii="Arial" w:hAnsi="Arial" w:cs="Arial"/>
            <w:lang w:val="en-US"/>
          </w:rPr>
          <w:t xml:space="preserve">, </w:t>
        </w:r>
      </w:hyperlink>
      <w:hyperlink r:id="rId2324" w:anchor="!" w:history="1">
        <w:r w:rsidR="000E0BA5" w:rsidRPr="00B43A6E">
          <w:rPr>
            <w:rFonts w:ascii="Arial" w:hAnsi="Arial" w:cs="Arial"/>
            <w:lang w:val="en-US"/>
          </w:rPr>
          <w:t>B.Schillinger</w:t>
        </w:r>
        <w:r w:rsidR="000E0BA5">
          <w:rPr>
            <w:rFonts w:ascii="Arial" w:hAnsi="Arial" w:cs="Arial"/>
            <w:lang w:val="en-US"/>
          </w:rPr>
          <w:t xml:space="preserve">, </w:t>
        </w:r>
      </w:hyperlink>
      <w:hyperlink r:id="rId2325" w:anchor="!" w:history="1">
        <w:r w:rsidR="000E0BA5" w:rsidRPr="00B43A6E">
          <w:rPr>
            <w:rFonts w:ascii="Arial" w:hAnsi="Arial" w:cs="Arial"/>
            <w:lang w:val="en-US"/>
          </w:rPr>
          <w:t>M.Schulz</w:t>
        </w:r>
        <w:r w:rsidR="000E0BA5">
          <w:rPr>
            <w:rFonts w:ascii="Arial" w:hAnsi="Arial" w:cs="Arial"/>
            <w:lang w:val="en-US"/>
          </w:rPr>
          <w:t xml:space="preserve">, </w:t>
        </w:r>
      </w:hyperlink>
      <w:hyperlink r:id="rId2326" w:anchor="!" w:history="1">
        <w:r w:rsidR="000E0BA5" w:rsidRPr="00B43A6E">
          <w:rPr>
            <w:rFonts w:ascii="Arial" w:hAnsi="Arial" w:cs="Arial"/>
            <w:lang w:val="en-US"/>
          </w:rPr>
          <w:t>S.C.Vogel</w:t>
        </w:r>
        <w:r w:rsidR="000E0BA5">
          <w:rPr>
            <w:rFonts w:ascii="Arial" w:hAnsi="Arial" w:cs="Arial"/>
            <w:lang w:val="en-US"/>
          </w:rPr>
          <w:t xml:space="preserve">, </w:t>
        </w:r>
      </w:hyperlink>
      <w:hyperlink r:id="rId2327" w:anchor="!" w:history="1">
        <w:r w:rsidR="000E0BA5" w:rsidRPr="00B43A6E">
          <w:rPr>
            <w:rFonts w:ascii="Arial" w:hAnsi="Arial" w:cs="Arial"/>
            <w:lang w:val="en-US"/>
          </w:rPr>
          <w:t>D.C.Schaper</w:t>
        </w:r>
        <w:r w:rsidR="000E0BA5">
          <w:rPr>
            <w:rFonts w:ascii="Arial" w:hAnsi="Arial" w:cs="Arial"/>
            <w:lang w:val="en-US"/>
          </w:rPr>
          <w:t xml:space="preserve">, </w:t>
        </w:r>
      </w:hyperlink>
      <w:hyperlink r:id="rId2328" w:anchor="!" w:history="1">
        <w:r w:rsidR="000E0BA5" w:rsidRPr="00B43A6E">
          <w:rPr>
            <w:rFonts w:ascii="Arial" w:hAnsi="Arial" w:cs="Arial"/>
            <w:lang w:val="en-US"/>
          </w:rPr>
          <w:t>D.C.Gautier</w:t>
        </w:r>
        <w:r w:rsidR="000E0BA5">
          <w:rPr>
            <w:rFonts w:ascii="Arial" w:hAnsi="Arial" w:cs="Arial"/>
            <w:lang w:val="en-US"/>
          </w:rPr>
          <w:t xml:space="preserve">, </w:t>
        </w:r>
      </w:hyperlink>
      <w:hyperlink r:id="rId2329" w:anchor="!" w:history="1">
        <w:r w:rsidR="000E0BA5" w:rsidRPr="00B43A6E">
          <w:rPr>
            <w:rFonts w:ascii="Arial" w:hAnsi="Arial" w:cs="Arial"/>
            <w:lang w:val="en-US"/>
          </w:rPr>
          <w:t>D.Newmark</w:t>
        </w:r>
      </w:hyperlink>
    </w:p>
    <w:p w:rsidR="000E0BA5" w:rsidRPr="00B43A6E" w:rsidRDefault="004239C2" w:rsidP="000E0BA5">
      <w:pPr>
        <w:pStyle w:val="NoSpacing"/>
        <w:rPr>
          <w:rFonts w:ascii="Arial" w:hAnsi="Arial" w:cs="Arial"/>
          <w:i/>
        </w:rPr>
      </w:pPr>
      <w:hyperlink r:id="rId2330" w:tooltip="Go to Nuclear Instruments and Methods in Physics Research Section A: Accelerators, Spectrometers, Detectors and Associated Equipment on ScienceDirect" w:history="1">
        <w:r w:rsidR="000E0BA5" w:rsidRPr="00B43A6E">
          <w:rPr>
            <w:rStyle w:val="Hyperlink"/>
            <w:rFonts w:ascii="Arial" w:hAnsi="Arial" w:cs="Arial"/>
            <w:i/>
            <w:color w:val="auto"/>
            <w:u w:val="none"/>
          </w:rPr>
          <w:t>Nuclear Instruments and Methods in Physics Research Section A: Accelerators, Spectrometers, Detectors and Associated Equipment</w:t>
        </w:r>
      </w:hyperlink>
    </w:p>
    <w:p w:rsidR="000E0BA5" w:rsidRPr="00B43A6E" w:rsidRDefault="004239C2" w:rsidP="000E0BA5">
      <w:pPr>
        <w:pStyle w:val="NoSpacing"/>
        <w:rPr>
          <w:rFonts w:ascii="Arial" w:hAnsi="Arial" w:cs="Arial"/>
          <w:i/>
        </w:rPr>
      </w:pPr>
      <w:hyperlink r:id="rId2331" w:tooltip="Go to table of contents for this volume/issue" w:history="1">
        <w:r w:rsidR="000E0BA5" w:rsidRPr="00B43A6E">
          <w:rPr>
            <w:rStyle w:val="Hyperlink"/>
            <w:rFonts w:ascii="Arial" w:hAnsi="Arial" w:cs="Arial"/>
            <w:i/>
            <w:color w:val="auto"/>
            <w:u w:val="none"/>
          </w:rPr>
          <w:t>Volume 988</w:t>
        </w:r>
      </w:hyperlink>
      <w:r w:rsidR="000E0BA5" w:rsidRPr="00B43A6E">
        <w:rPr>
          <w:rFonts w:ascii="Arial" w:hAnsi="Arial" w:cs="Arial"/>
          <w:i/>
        </w:rPr>
        <w:t>, 1 February 2021, 164809</w:t>
      </w:r>
    </w:p>
    <w:p w:rsidR="000E0BA5" w:rsidRDefault="004239C2" w:rsidP="000E0BA5">
      <w:pPr>
        <w:pStyle w:val="NoSpacing"/>
        <w:rPr>
          <w:rFonts w:ascii="Arial" w:hAnsi="Arial" w:cs="Arial"/>
          <w:i/>
        </w:rPr>
      </w:pPr>
      <w:hyperlink r:id="rId2332" w:tgtFrame="_blank" w:tooltip="Persistent link using digital object identifier" w:history="1">
        <w:r w:rsidR="000E0BA5" w:rsidRPr="00B43A6E">
          <w:rPr>
            <w:rStyle w:val="Hyperlink"/>
            <w:rFonts w:ascii="Arial" w:hAnsi="Arial" w:cs="Arial"/>
            <w:i/>
            <w:color w:val="auto"/>
            <w:u w:val="none"/>
          </w:rPr>
          <w:t>https://doi.org/10.1016/j.nima.2020.164809</w:t>
        </w:r>
      </w:hyperlink>
    </w:p>
    <w:p w:rsidR="000E0BA5" w:rsidRDefault="000E0BA5" w:rsidP="00BC4D94">
      <w:pPr>
        <w:pStyle w:val="NoSpacing"/>
      </w:pPr>
    </w:p>
    <w:p w:rsidR="00043021" w:rsidRPr="00043021" w:rsidRDefault="004239C2" w:rsidP="00043021">
      <w:pPr>
        <w:pStyle w:val="NoSpacing"/>
        <w:rPr>
          <w:rFonts w:ascii="Arial" w:hAnsi="Arial" w:cs="Arial"/>
          <w:kern w:val="36"/>
          <w:lang w:val="en-US"/>
        </w:rPr>
      </w:pPr>
      <w:hyperlink r:id="rId2333" w:history="1">
        <w:r w:rsidR="00043021" w:rsidRPr="00043021">
          <w:rPr>
            <w:rStyle w:val="Hyperlink"/>
            <w:rFonts w:ascii="Arial" w:hAnsi="Arial" w:cs="Arial"/>
            <w:kern w:val="36"/>
            <w:u w:val="none"/>
            <w:lang w:val="en-US"/>
          </w:rPr>
          <w:t>New neutron imaging facility at the WWR-SM reactor: Design and first results</w:t>
        </w:r>
      </w:hyperlink>
    </w:p>
    <w:p w:rsidR="00043021" w:rsidRPr="00043021" w:rsidRDefault="004239C2" w:rsidP="00043021">
      <w:pPr>
        <w:pStyle w:val="NoSpacing"/>
        <w:rPr>
          <w:rFonts w:ascii="Arial" w:hAnsi="Arial" w:cs="Arial"/>
          <w:lang w:val="en-US"/>
        </w:rPr>
      </w:pPr>
      <w:hyperlink r:id="rId2334" w:anchor="!" w:history="1">
        <w:r w:rsidR="00043021" w:rsidRPr="00043021">
          <w:rPr>
            <w:rFonts w:ascii="Arial" w:hAnsi="Arial" w:cs="Arial"/>
            <w:lang w:val="en-US"/>
          </w:rPr>
          <w:t>B.A.Abdurakhimov</w:t>
        </w:r>
        <w:r w:rsidR="00043021">
          <w:rPr>
            <w:rFonts w:ascii="Arial" w:hAnsi="Arial" w:cs="Arial"/>
            <w:lang w:val="en-US"/>
          </w:rPr>
          <w:t xml:space="preserve">, </w:t>
        </w:r>
      </w:hyperlink>
      <w:hyperlink r:id="rId2335" w:anchor="!" w:history="1">
        <w:r w:rsidR="00043021" w:rsidRPr="00043021">
          <w:rPr>
            <w:rFonts w:ascii="Arial" w:hAnsi="Arial" w:cs="Arial"/>
            <w:lang w:val="en-US"/>
          </w:rPr>
          <w:t>M.Yu.Tashmetov</w:t>
        </w:r>
        <w:r w:rsidR="00043021">
          <w:rPr>
            <w:rFonts w:ascii="Arial" w:hAnsi="Arial" w:cs="Arial"/>
            <w:lang w:val="en-US"/>
          </w:rPr>
          <w:t xml:space="preserve">, </w:t>
        </w:r>
      </w:hyperlink>
      <w:hyperlink r:id="rId2336" w:anchor="!" w:history="1">
        <w:r w:rsidR="00043021" w:rsidRPr="00043021">
          <w:rPr>
            <w:rFonts w:ascii="Arial" w:hAnsi="Arial" w:cs="Arial"/>
            <w:lang w:val="en-US"/>
          </w:rPr>
          <w:t>B.S.Yuldashev</w:t>
        </w:r>
        <w:r w:rsidR="00043021">
          <w:rPr>
            <w:rFonts w:ascii="Arial" w:hAnsi="Arial" w:cs="Arial"/>
            <w:lang w:val="en-US"/>
          </w:rPr>
          <w:t xml:space="preserve">, </w:t>
        </w:r>
      </w:hyperlink>
      <w:hyperlink r:id="rId2337" w:anchor="!" w:history="1">
        <w:r w:rsidR="00043021" w:rsidRPr="00043021">
          <w:rPr>
            <w:rFonts w:ascii="Arial" w:hAnsi="Arial" w:cs="Arial"/>
            <w:lang w:val="en-US"/>
          </w:rPr>
          <w:t>S.E.Kichanov</w:t>
        </w:r>
        <w:r w:rsidR="00043021">
          <w:rPr>
            <w:rFonts w:ascii="Arial" w:hAnsi="Arial" w:cs="Arial"/>
            <w:lang w:val="en-US"/>
          </w:rPr>
          <w:t xml:space="preserve">, </w:t>
        </w:r>
      </w:hyperlink>
      <w:hyperlink r:id="rId2338" w:anchor="!" w:history="1">
        <w:r w:rsidR="00043021" w:rsidRPr="00043021">
          <w:rPr>
            <w:rFonts w:ascii="Arial" w:hAnsi="Arial" w:cs="Arial"/>
            <w:lang w:val="en-US"/>
          </w:rPr>
          <w:t>E.V.Lukin</w:t>
        </w:r>
        <w:r w:rsidR="00043021">
          <w:rPr>
            <w:rFonts w:ascii="Arial" w:hAnsi="Arial" w:cs="Arial"/>
            <w:lang w:val="en-US"/>
          </w:rPr>
          <w:t xml:space="preserve">, </w:t>
        </w:r>
      </w:hyperlink>
      <w:hyperlink r:id="rId2339" w:anchor="!" w:history="1">
        <w:r w:rsidR="00043021" w:rsidRPr="00043021">
          <w:rPr>
            <w:rFonts w:ascii="Arial" w:hAnsi="Arial" w:cs="Arial"/>
            <w:lang w:val="en-US"/>
          </w:rPr>
          <w:t>D.P.Kozlenko</w:t>
        </w:r>
        <w:r w:rsidR="00043021">
          <w:rPr>
            <w:rFonts w:ascii="Arial" w:hAnsi="Arial" w:cs="Arial"/>
            <w:lang w:val="en-US"/>
          </w:rPr>
          <w:t xml:space="preserve">, </w:t>
        </w:r>
      </w:hyperlink>
      <w:hyperlink r:id="rId2340" w:anchor="!" w:history="1">
        <w:r w:rsidR="00043021" w:rsidRPr="00043021">
          <w:rPr>
            <w:rFonts w:ascii="Arial" w:hAnsi="Arial" w:cs="Arial"/>
            <w:lang w:val="en-US"/>
          </w:rPr>
          <w:t>S.A.Kulikov</w:t>
        </w:r>
        <w:r w:rsidR="00043021">
          <w:rPr>
            <w:rFonts w:ascii="Arial" w:hAnsi="Arial" w:cs="Arial"/>
            <w:lang w:val="en-US"/>
          </w:rPr>
          <w:t xml:space="preserve">, </w:t>
        </w:r>
      </w:hyperlink>
      <w:hyperlink r:id="rId2341" w:anchor="!" w:history="1">
        <w:r w:rsidR="00043021" w:rsidRPr="00043021">
          <w:rPr>
            <w:rFonts w:ascii="Arial" w:hAnsi="Arial" w:cs="Arial"/>
            <w:lang w:val="en-US"/>
          </w:rPr>
          <w:t>V.N.Shvetsov</w:t>
        </w:r>
      </w:hyperlink>
      <w:r w:rsidR="00043021">
        <w:rPr>
          <w:rFonts w:ascii="Arial" w:hAnsi="Arial" w:cs="Arial"/>
          <w:lang w:val="en-US"/>
        </w:rPr>
        <w:t xml:space="preserve">, </w:t>
      </w:r>
      <w:hyperlink r:id="rId2342" w:anchor="!" w:history="1">
        <w:r w:rsidR="00043021" w:rsidRPr="00043021">
          <w:rPr>
            <w:rFonts w:ascii="Arial" w:hAnsi="Arial" w:cs="Arial"/>
            <w:lang w:val="en-US"/>
          </w:rPr>
          <w:t>N.B.Ismatov</w:t>
        </w:r>
        <w:r w:rsidR="00043021">
          <w:rPr>
            <w:rFonts w:ascii="Arial" w:hAnsi="Arial" w:cs="Arial"/>
            <w:lang w:val="en-US"/>
          </w:rPr>
          <w:t xml:space="preserve">, </w:t>
        </w:r>
      </w:hyperlink>
      <w:hyperlink r:id="rId2343" w:anchor="!" w:history="1">
        <w:r w:rsidR="00043021" w:rsidRPr="00043021">
          <w:rPr>
            <w:rFonts w:ascii="Arial" w:hAnsi="Arial" w:cs="Arial"/>
            <w:lang w:val="en-US"/>
          </w:rPr>
          <w:t>A.R.Saidov</w:t>
        </w:r>
        <w:r w:rsidR="00043021">
          <w:rPr>
            <w:rFonts w:ascii="Arial" w:hAnsi="Arial" w:cs="Arial"/>
            <w:lang w:val="en-US"/>
          </w:rPr>
          <w:t xml:space="preserve">, </w:t>
        </w:r>
      </w:hyperlink>
      <w:hyperlink r:id="rId2344" w:anchor="!" w:history="1">
        <w:r w:rsidR="00043021" w:rsidRPr="00043021">
          <w:rPr>
            <w:rFonts w:ascii="Arial" w:hAnsi="Arial" w:cs="Arial"/>
            <w:lang w:val="en-US"/>
          </w:rPr>
          <w:t>A.B.Normurodov</w:t>
        </w:r>
        <w:r w:rsidR="00043021">
          <w:rPr>
            <w:rFonts w:ascii="Arial" w:hAnsi="Arial" w:cs="Arial"/>
            <w:lang w:val="en-US"/>
          </w:rPr>
          <w:t xml:space="preserve">, </w:t>
        </w:r>
      </w:hyperlink>
      <w:hyperlink r:id="rId2345" w:anchor="!" w:history="1">
        <w:r w:rsidR="00043021" w:rsidRPr="00043021">
          <w:rPr>
            <w:rFonts w:ascii="Arial" w:hAnsi="Arial" w:cs="Arial"/>
            <w:lang w:val="en-US"/>
          </w:rPr>
          <w:t>A.V.Rutkauskas</w:t>
        </w:r>
      </w:hyperlink>
    </w:p>
    <w:p w:rsidR="00043021" w:rsidRPr="00043021" w:rsidRDefault="004239C2" w:rsidP="00043021">
      <w:pPr>
        <w:pStyle w:val="NoSpacing"/>
        <w:rPr>
          <w:rFonts w:ascii="Arial" w:hAnsi="Arial" w:cs="Arial"/>
          <w:i/>
        </w:rPr>
      </w:pPr>
      <w:hyperlink r:id="rId2346" w:tooltip="Go to Nuclear Instruments and Methods in Physics Research Section A: Accelerators, Spectrometers, Detectors and Associated Equipment on ScienceDirect" w:history="1">
        <w:r w:rsidR="00043021" w:rsidRPr="00043021">
          <w:rPr>
            <w:rStyle w:val="Hyperlink"/>
            <w:rFonts w:ascii="Arial" w:hAnsi="Arial" w:cs="Arial"/>
            <w:i/>
            <w:color w:val="auto"/>
            <w:u w:val="none"/>
          </w:rPr>
          <w:t>Nuclear Instruments and Methods in Physics Research Section A: Accelerators, Spectrometers, Detectors and Associated Equipment</w:t>
        </w:r>
      </w:hyperlink>
    </w:p>
    <w:p w:rsidR="00BC4D94" w:rsidRPr="00043021" w:rsidRDefault="004239C2" w:rsidP="00043021">
      <w:pPr>
        <w:pStyle w:val="NoSpacing"/>
        <w:rPr>
          <w:rFonts w:ascii="Arial" w:hAnsi="Arial" w:cs="Arial"/>
          <w:i/>
        </w:rPr>
      </w:pPr>
      <w:hyperlink r:id="rId2347" w:tooltip="Go to table of contents for this volume/issue" w:history="1">
        <w:r w:rsidR="00043021" w:rsidRPr="00043021">
          <w:rPr>
            <w:rStyle w:val="Hyperlink"/>
            <w:rFonts w:ascii="Arial" w:hAnsi="Arial" w:cs="Arial"/>
            <w:i/>
            <w:color w:val="auto"/>
            <w:u w:val="none"/>
          </w:rPr>
          <w:t>Volume 989</w:t>
        </w:r>
      </w:hyperlink>
      <w:r w:rsidR="00043021" w:rsidRPr="00043021">
        <w:rPr>
          <w:rFonts w:ascii="Arial" w:hAnsi="Arial" w:cs="Arial"/>
          <w:i/>
        </w:rPr>
        <w:t>, 11 February 2021, 164959</w:t>
      </w:r>
    </w:p>
    <w:p w:rsidR="00043021" w:rsidRDefault="004239C2" w:rsidP="00043021">
      <w:pPr>
        <w:pStyle w:val="NoSpacing"/>
      </w:pPr>
      <w:hyperlink r:id="rId2348" w:tgtFrame="_blank" w:tooltip="Persistent link using digital object identifier" w:history="1">
        <w:r w:rsidR="00043021" w:rsidRPr="00043021">
          <w:rPr>
            <w:rStyle w:val="Hyperlink"/>
            <w:rFonts w:ascii="Arial" w:hAnsi="Arial" w:cs="Arial"/>
            <w:i/>
            <w:color w:val="auto"/>
            <w:u w:val="none"/>
          </w:rPr>
          <w:t>https://doi.org/10.1016/j.nima.2020.164959</w:t>
        </w:r>
      </w:hyperlink>
    </w:p>
    <w:p w:rsidR="00EE1F9B" w:rsidRDefault="00EE1F9B" w:rsidP="00043021">
      <w:pPr>
        <w:pStyle w:val="NoSpacing"/>
      </w:pPr>
    </w:p>
    <w:p w:rsidR="00EE1F9B" w:rsidRPr="00D32919" w:rsidRDefault="004239C2" w:rsidP="00EE1F9B">
      <w:pPr>
        <w:pStyle w:val="NoSpacing"/>
        <w:rPr>
          <w:rFonts w:ascii="Arial" w:hAnsi="Arial" w:cs="Arial"/>
          <w:kern w:val="36"/>
          <w:lang w:val="en-US"/>
        </w:rPr>
      </w:pPr>
      <w:hyperlink r:id="rId2349" w:history="1">
        <w:r w:rsidR="00EE1F9B" w:rsidRPr="00D32919">
          <w:rPr>
            <w:rStyle w:val="Hyperlink"/>
            <w:rFonts w:ascii="Arial" w:hAnsi="Arial" w:cs="Arial"/>
            <w:kern w:val="36"/>
            <w:u w:val="none"/>
            <w:lang w:val="en-US"/>
          </w:rPr>
          <w:t>Investigation and comparison of neutron image quality using monochromatic and polychromatic beams of Tehran Research Reactor by Monte Carlo simulation</w:t>
        </w:r>
      </w:hyperlink>
    </w:p>
    <w:p w:rsidR="00EE1F9B" w:rsidRPr="00D32919" w:rsidRDefault="004239C2" w:rsidP="00EE1F9B">
      <w:pPr>
        <w:pStyle w:val="NoSpacing"/>
        <w:rPr>
          <w:rFonts w:ascii="Arial" w:hAnsi="Arial" w:cs="Arial"/>
          <w:lang w:val="en-US"/>
        </w:rPr>
      </w:pPr>
      <w:hyperlink r:id="rId2350" w:anchor="!" w:history="1">
        <w:r w:rsidR="00EE1F9B" w:rsidRPr="00D32919">
          <w:rPr>
            <w:rFonts w:ascii="Arial" w:hAnsi="Arial" w:cs="Arial"/>
            <w:lang w:val="en-US"/>
          </w:rPr>
          <w:t>F. Siavoshi</w:t>
        </w:r>
        <w:r w:rsidR="00EE1F9B">
          <w:rPr>
            <w:rFonts w:ascii="Arial" w:hAnsi="Arial" w:cs="Arial"/>
            <w:lang w:val="en-US"/>
          </w:rPr>
          <w:t xml:space="preserve"> </w:t>
        </w:r>
        <w:r w:rsidR="00EE1F9B" w:rsidRPr="00D32919">
          <w:rPr>
            <w:rFonts w:ascii="Arial" w:hAnsi="Arial" w:cs="Arial"/>
            <w:lang w:val="en-US"/>
          </w:rPr>
          <w:t>Fakhr</w:t>
        </w:r>
        <w:r w:rsidR="00EE1F9B">
          <w:rPr>
            <w:rFonts w:ascii="Arial" w:hAnsi="Arial" w:cs="Arial"/>
            <w:lang w:val="en-US"/>
          </w:rPr>
          <w:t xml:space="preserve">, </w:t>
        </w:r>
      </w:hyperlink>
      <w:hyperlink r:id="rId2351" w:anchor="!" w:history="1">
        <w:r w:rsidR="00EE1F9B" w:rsidRPr="00D32919">
          <w:rPr>
            <w:rFonts w:ascii="Arial" w:hAnsi="Arial" w:cs="Arial"/>
            <w:lang w:val="en-US"/>
          </w:rPr>
          <w:t>H.Jafari</w:t>
        </w:r>
        <w:r w:rsidR="00EE1F9B">
          <w:rPr>
            <w:rFonts w:ascii="Arial" w:hAnsi="Arial" w:cs="Arial"/>
            <w:lang w:val="en-US"/>
          </w:rPr>
          <w:t xml:space="preserve">, </w:t>
        </w:r>
      </w:hyperlink>
      <w:hyperlink r:id="rId2352" w:anchor="!" w:history="1">
        <w:r w:rsidR="00EE1F9B" w:rsidRPr="00D32919">
          <w:rPr>
            <w:rFonts w:ascii="Arial" w:hAnsi="Arial" w:cs="Arial"/>
            <w:lang w:val="en-US"/>
          </w:rPr>
          <w:t>Y.Kasesaz</w:t>
        </w:r>
        <w:r w:rsidR="00EE1F9B">
          <w:rPr>
            <w:rFonts w:ascii="Arial" w:hAnsi="Arial" w:cs="Arial"/>
            <w:lang w:val="en-US"/>
          </w:rPr>
          <w:t xml:space="preserve">, </w:t>
        </w:r>
      </w:hyperlink>
      <w:hyperlink r:id="rId2353" w:anchor="!" w:history="1">
        <w:r w:rsidR="00EE1F9B" w:rsidRPr="00D32919">
          <w:rPr>
            <w:rFonts w:ascii="Arial" w:hAnsi="Arial" w:cs="Arial"/>
            <w:lang w:val="en-US"/>
          </w:rPr>
          <w:t>Z.Gholamzadeh</w:t>
        </w:r>
        <w:r w:rsidR="00EE1F9B">
          <w:rPr>
            <w:rFonts w:ascii="Arial" w:hAnsi="Arial" w:cs="Arial"/>
            <w:lang w:val="en-US"/>
          </w:rPr>
          <w:t xml:space="preserve">, </w:t>
        </w:r>
      </w:hyperlink>
      <w:hyperlink r:id="rId2354" w:anchor="!" w:history="1">
        <w:r w:rsidR="00EE1F9B" w:rsidRPr="00D32919">
          <w:rPr>
            <w:rFonts w:ascii="Arial" w:hAnsi="Arial" w:cs="Arial"/>
            <w:lang w:val="en-US"/>
          </w:rPr>
          <w:t>Z. Aslani</w:t>
        </w:r>
        <w:r w:rsidR="00EE1F9B">
          <w:rPr>
            <w:rFonts w:ascii="Arial" w:hAnsi="Arial" w:cs="Arial"/>
            <w:lang w:val="en-US"/>
          </w:rPr>
          <w:t xml:space="preserve"> </w:t>
        </w:r>
        <w:r w:rsidR="00EE1F9B" w:rsidRPr="00D32919">
          <w:rPr>
            <w:rFonts w:ascii="Arial" w:hAnsi="Arial" w:cs="Arial"/>
            <w:lang w:val="en-US"/>
          </w:rPr>
          <w:t>Menarebazari</w:t>
        </w:r>
      </w:hyperlink>
    </w:p>
    <w:p w:rsidR="00EE1F9B" w:rsidRPr="00D32919" w:rsidRDefault="004239C2" w:rsidP="00EE1F9B">
      <w:pPr>
        <w:pStyle w:val="NoSpacing"/>
        <w:rPr>
          <w:rFonts w:ascii="Arial" w:hAnsi="Arial" w:cs="Arial"/>
          <w:i/>
        </w:rPr>
      </w:pPr>
      <w:hyperlink r:id="rId2355" w:tooltip="Go to Nuclear Instruments and Methods in Physics Research Section A: Accelerators, Spectrometers, Detectors and Associated Equipment on ScienceDirect" w:history="1">
        <w:r w:rsidR="00EE1F9B" w:rsidRPr="00D32919">
          <w:rPr>
            <w:rStyle w:val="Hyperlink"/>
            <w:rFonts w:ascii="Arial" w:hAnsi="Arial" w:cs="Arial"/>
            <w:i/>
            <w:color w:val="auto"/>
            <w:u w:val="none"/>
          </w:rPr>
          <w:t>Nuclear Instruments and Methods in Physics Research Section A: Accelerators, Spectrometers, Detectors and Associated Equipment</w:t>
        </w:r>
      </w:hyperlink>
    </w:p>
    <w:p w:rsidR="00EE1F9B" w:rsidRPr="00D32919" w:rsidRDefault="004239C2" w:rsidP="00EE1F9B">
      <w:pPr>
        <w:pStyle w:val="NoSpacing"/>
        <w:rPr>
          <w:rFonts w:ascii="Arial" w:hAnsi="Arial" w:cs="Arial"/>
          <w:i/>
        </w:rPr>
      </w:pPr>
      <w:hyperlink r:id="rId2356" w:tooltip="Go to table of contents for this volume/issue" w:history="1">
        <w:r w:rsidR="00EE1F9B" w:rsidRPr="00D32919">
          <w:rPr>
            <w:rStyle w:val="Hyperlink"/>
            <w:rFonts w:ascii="Arial" w:hAnsi="Arial" w:cs="Arial"/>
            <w:i/>
            <w:color w:val="auto"/>
            <w:u w:val="none"/>
          </w:rPr>
          <w:t>Volume 999</w:t>
        </w:r>
      </w:hyperlink>
      <w:r w:rsidR="00EE1F9B" w:rsidRPr="00D32919">
        <w:rPr>
          <w:rFonts w:ascii="Arial" w:hAnsi="Arial" w:cs="Arial"/>
          <w:i/>
        </w:rPr>
        <w:t>, 21 May 2021, 165229</w:t>
      </w:r>
    </w:p>
    <w:p w:rsidR="00C945A5" w:rsidRDefault="004239C2" w:rsidP="00C945A5">
      <w:pPr>
        <w:pStyle w:val="NoSpacing"/>
      </w:pPr>
      <w:hyperlink r:id="rId2357" w:tgtFrame="_blank" w:tooltip="Persistent link using digital object identifier" w:history="1">
        <w:r w:rsidR="00C945A5" w:rsidRPr="00D32919">
          <w:rPr>
            <w:rStyle w:val="Hyperlink"/>
            <w:rFonts w:ascii="Arial" w:hAnsi="Arial" w:cs="Arial"/>
            <w:i/>
            <w:color w:val="auto"/>
            <w:u w:val="none"/>
          </w:rPr>
          <w:t>https://doi.org/10.1016/j.nima.2021.165229</w:t>
        </w:r>
      </w:hyperlink>
    </w:p>
    <w:p w:rsidR="00272707" w:rsidRDefault="00272707" w:rsidP="00043021">
      <w:pPr>
        <w:pStyle w:val="NoSpacing"/>
      </w:pPr>
    </w:p>
    <w:p w:rsidR="0023066C" w:rsidRDefault="004239C2" w:rsidP="0023066C">
      <w:pPr>
        <w:pStyle w:val="NoSpacing"/>
      </w:pPr>
      <w:hyperlink r:id="rId2358" w:history="1">
        <w:r w:rsidR="0023066C" w:rsidRPr="000E0BA5">
          <w:rPr>
            <w:rStyle w:val="Hyperlink"/>
            <w:rFonts w:ascii="Arial" w:hAnsi="Arial" w:cs="Arial"/>
            <w:u w:val="none"/>
          </w:rPr>
          <w:t>A novel energy resolved neutron imaging detector based on TPX3Cam for the CSNS</w:t>
        </w:r>
      </w:hyperlink>
      <w:r w:rsidR="0023066C" w:rsidRPr="000E0BA5">
        <w:rPr>
          <w:rFonts w:ascii="Arial" w:hAnsi="Arial" w:cs="Arial"/>
        </w:rPr>
        <w:t xml:space="preserve"> Jianqing Yang, Jianrong Zhou, Xingfen Jiang, Jinhao Tan, Lianjun Zhang, Jianjin Zhou, Xiaojuan Zhou,Wenqin Yang,Yuanguang Xia, Jie Chen, XinLi Sun, Quanhu Zhang, Zhijia Sun, Yuanbo Chen</w:t>
      </w:r>
    </w:p>
    <w:p w:rsidR="0023066C" w:rsidRPr="00043021" w:rsidRDefault="004239C2" w:rsidP="0023066C">
      <w:pPr>
        <w:pStyle w:val="NoSpacing"/>
        <w:rPr>
          <w:rFonts w:ascii="Arial" w:hAnsi="Arial" w:cs="Arial"/>
          <w:i/>
        </w:rPr>
      </w:pPr>
      <w:hyperlink r:id="rId2359" w:tooltip="Go to Nuclear Instruments and Methods in Physics Research Section A: Accelerators, Spectrometers, Detectors and Associated Equipment on ScienceDirect" w:history="1">
        <w:r w:rsidR="0023066C" w:rsidRPr="00043021">
          <w:rPr>
            <w:rStyle w:val="Hyperlink"/>
            <w:rFonts w:ascii="Arial" w:hAnsi="Arial" w:cs="Arial"/>
            <w:i/>
            <w:color w:val="auto"/>
            <w:u w:val="none"/>
          </w:rPr>
          <w:t>Nuclear Instruments and Methods in Physics Research Section A: Accelerators, Spectrometers, Detectors and Associated Equipment</w:t>
        </w:r>
      </w:hyperlink>
    </w:p>
    <w:p w:rsidR="0023066C" w:rsidRPr="005D4982" w:rsidRDefault="004239C2" w:rsidP="0023066C">
      <w:pPr>
        <w:pStyle w:val="NoSpacing"/>
        <w:rPr>
          <w:rFonts w:ascii="Arial" w:hAnsi="Arial" w:cs="Arial"/>
          <w:i/>
        </w:rPr>
      </w:pPr>
      <w:hyperlink r:id="rId2360" w:tooltip="Go to table of contents for this volume/issue" w:history="1">
        <w:r w:rsidR="0023066C" w:rsidRPr="005D4982">
          <w:rPr>
            <w:rStyle w:val="Hyperlink"/>
            <w:rFonts w:ascii="Arial" w:hAnsi="Arial" w:cs="Arial"/>
            <w:i/>
            <w:color w:val="auto"/>
            <w:u w:val="none"/>
          </w:rPr>
          <w:t>Volume 1000</w:t>
        </w:r>
      </w:hyperlink>
      <w:r w:rsidR="0023066C" w:rsidRPr="005D4982">
        <w:rPr>
          <w:rFonts w:ascii="Arial" w:hAnsi="Arial" w:cs="Arial"/>
          <w:i/>
        </w:rPr>
        <w:t>, 1 June 2021, 165222</w:t>
      </w:r>
    </w:p>
    <w:p w:rsidR="0023066C" w:rsidRDefault="004239C2" w:rsidP="0023066C">
      <w:pPr>
        <w:pStyle w:val="NoSpacing"/>
        <w:rPr>
          <w:rFonts w:ascii="Arial" w:hAnsi="Arial" w:cs="Arial"/>
          <w:i/>
        </w:rPr>
      </w:pPr>
      <w:hyperlink r:id="rId2361" w:tgtFrame="_blank" w:tooltip="Persistent link using digital object identifier" w:history="1">
        <w:r w:rsidR="0023066C" w:rsidRPr="000E0BA5">
          <w:rPr>
            <w:rStyle w:val="Hyperlink"/>
            <w:rFonts w:ascii="Arial" w:hAnsi="Arial" w:cs="Arial"/>
            <w:i/>
            <w:color w:val="auto"/>
            <w:szCs w:val="16"/>
            <w:u w:val="none"/>
          </w:rPr>
          <w:t>https://doi.org/10.1016/j.nima.2021.165222</w:t>
        </w:r>
      </w:hyperlink>
    </w:p>
    <w:p w:rsidR="0023066C" w:rsidRPr="00DC3032" w:rsidRDefault="0023066C" w:rsidP="0023066C">
      <w:pPr>
        <w:pStyle w:val="NoSpacing"/>
        <w:rPr>
          <w:rFonts w:ascii="Arial" w:hAnsi="Arial" w:cs="Arial"/>
          <w:i/>
        </w:rPr>
      </w:pPr>
    </w:p>
    <w:p w:rsidR="0023066C" w:rsidRPr="00DC3032" w:rsidRDefault="004239C2" w:rsidP="0023066C">
      <w:pPr>
        <w:pStyle w:val="NoSpacing"/>
        <w:rPr>
          <w:rFonts w:ascii="Arial" w:hAnsi="Arial" w:cs="Arial"/>
          <w:kern w:val="36"/>
          <w:lang w:val="en-US"/>
        </w:rPr>
      </w:pPr>
      <w:hyperlink r:id="rId2362" w:history="1">
        <w:r w:rsidR="0023066C" w:rsidRPr="00DC3032">
          <w:rPr>
            <w:rStyle w:val="Hyperlink"/>
            <w:rFonts w:ascii="Arial" w:hAnsi="Arial" w:cs="Arial"/>
            <w:kern w:val="36"/>
            <w:u w:val="none"/>
            <w:lang w:val="en-US"/>
          </w:rPr>
          <w:t>Application of an added-sinusoid, signal-multiplexing scheme to a compact, multiplexed neutron scatter camera</w:t>
        </w:r>
      </w:hyperlink>
    </w:p>
    <w:p w:rsidR="0023066C" w:rsidRPr="00DC3032" w:rsidRDefault="004239C2" w:rsidP="0023066C">
      <w:pPr>
        <w:pStyle w:val="NoSpacing"/>
        <w:rPr>
          <w:rFonts w:ascii="Arial" w:hAnsi="Arial" w:cs="Arial"/>
          <w:lang w:val="en-US"/>
        </w:rPr>
      </w:pPr>
      <w:hyperlink r:id="rId2363" w:anchor="!" w:history="1">
        <w:r w:rsidR="0023066C" w:rsidRPr="00DC3032">
          <w:rPr>
            <w:rFonts w:ascii="Arial" w:hAnsi="Arial" w:cs="Arial"/>
            <w:lang w:val="en-US"/>
          </w:rPr>
          <w:t>M.A.Wonders</w:t>
        </w:r>
      </w:hyperlink>
      <w:r w:rsidR="0023066C" w:rsidRPr="00DC3032">
        <w:rPr>
          <w:rFonts w:ascii="Arial" w:hAnsi="Arial" w:cs="Arial"/>
          <w:lang w:val="en-US"/>
        </w:rPr>
        <w:t xml:space="preserve">, </w:t>
      </w:r>
      <w:hyperlink r:id="rId2364" w:anchor="!" w:history="1">
        <w:r w:rsidR="0023066C" w:rsidRPr="00DC3032">
          <w:rPr>
            <w:rFonts w:ascii="Arial" w:hAnsi="Arial" w:cs="Arial"/>
            <w:lang w:val="en-US"/>
          </w:rPr>
          <w:t>M.Flaska</w:t>
        </w:r>
      </w:hyperlink>
    </w:p>
    <w:p w:rsidR="0023066C" w:rsidRPr="00DC3032" w:rsidRDefault="004239C2" w:rsidP="0023066C">
      <w:pPr>
        <w:pStyle w:val="NoSpacing"/>
        <w:rPr>
          <w:rFonts w:ascii="Arial" w:hAnsi="Arial" w:cs="Arial"/>
          <w:i/>
        </w:rPr>
      </w:pPr>
      <w:hyperlink r:id="rId2365" w:tooltip="Go to Nuclear Instruments and Methods in Physics Research Section A: Accelerators, Spectrometers, Detectors and Associated Equipment on ScienceDirect" w:history="1">
        <w:r w:rsidR="0023066C" w:rsidRPr="00DC3032">
          <w:rPr>
            <w:rStyle w:val="Hyperlink"/>
            <w:rFonts w:ascii="Arial" w:hAnsi="Arial" w:cs="Arial"/>
            <w:i/>
            <w:color w:val="auto"/>
            <w:u w:val="none"/>
          </w:rPr>
          <w:t>Nuclear Instruments and Methods in Physics Research Section A: Accelerators, Spectrometers, Detectors and Associated Equipment</w:t>
        </w:r>
      </w:hyperlink>
    </w:p>
    <w:p w:rsidR="0023066C" w:rsidRPr="005D4982" w:rsidRDefault="004239C2" w:rsidP="0023066C">
      <w:pPr>
        <w:pStyle w:val="NoSpacing"/>
        <w:rPr>
          <w:rFonts w:ascii="Arial" w:hAnsi="Arial" w:cs="Arial"/>
          <w:i/>
        </w:rPr>
      </w:pPr>
      <w:hyperlink r:id="rId2366" w:tooltip="Go to table of contents for this volume/issue" w:history="1">
        <w:r w:rsidR="0023066C" w:rsidRPr="005D4982">
          <w:rPr>
            <w:rStyle w:val="Hyperlink"/>
            <w:rFonts w:ascii="Arial" w:hAnsi="Arial" w:cs="Arial"/>
            <w:i/>
            <w:color w:val="auto"/>
            <w:u w:val="none"/>
          </w:rPr>
          <w:t>Volume 1002</w:t>
        </w:r>
      </w:hyperlink>
      <w:r w:rsidR="0023066C" w:rsidRPr="005D4982">
        <w:rPr>
          <w:rFonts w:ascii="Arial" w:hAnsi="Arial" w:cs="Arial"/>
          <w:i/>
        </w:rPr>
        <w:t>, 21 June 2021, 165294</w:t>
      </w:r>
    </w:p>
    <w:p w:rsidR="0023066C" w:rsidRDefault="004239C2" w:rsidP="0023066C">
      <w:pPr>
        <w:pStyle w:val="NoSpacing"/>
      </w:pPr>
      <w:hyperlink r:id="rId2367" w:tgtFrame="_blank" w:tooltip="Persistent link using digital object identifier" w:history="1">
        <w:r w:rsidR="0023066C" w:rsidRPr="00DC3032">
          <w:rPr>
            <w:rStyle w:val="Hyperlink"/>
            <w:rFonts w:ascii="Arial" w:hAnsi="Arial" w:cs="Arial"/>
            <w:i/>
            <w:color w:val="auto"/>
            <w:u w:val="none"/>
          </w:rPr>
          <w:t>https://doi.org/10.1016/j.nima.2021.165294</w:t>
        </w:r>
      </w:hyperlink>
    </w:p>
    <w:p w:rsidR="008D12A6" w:rsidRDefault="008D12A6" w:rsidP="00043021">
      <w:pPr>
        <w:pStyle w:val="NoSpacing"/>
      </w:pPr>
    </w:p>
    <w:p w:rsidR="008D12A6" w:rsidRPr="008D12A6" w:rsidRDefault="004239C2" w:rsidP="008D12A6">
      <w:pPr>
        <w:pStyle w:val="NoSpacing"/>
        <w:rPr>
          <w:rFonts w:ascii="Arial" w:hAnsi="Arial" w:cs="Arial"/>
          <w:kern w:val="36"/>
          <w:lang w:val="en-US"/>
        </w:rPr>
      </w:pPr>
      <w:hyperlink r:id="rId2368" w:history="1">
        <w:r w:rsidR="008D12A6" w:rsidRPr="008D12A6">
          <w:rPr>
            <w:rStyle w:val="Hyperlink"/>
            <w:rFonts w:ascii="Arial" w:hAnsi="Arial" w:cs="Arial"/>
            <w:kern w:val="36"/>
            <w:u w:val="none"/>
            <w:lang w:val="en-US"/>
          </w:rPr>
          <w:t>Projection imaging with ultracold neutrons</w:t>
        </w:r>
      </w:hyperlink>
    </w:p>
    <w:p w:rsidR="008D12A6" w:rsidRPr="008D12A6" w:rsidRDefault="004239C2" w:rsidP="008D12A6">
      <w:pPr>
        <w:pStyle w:val="NoSpacing"/>
        <w:rPr>
          <w:rFonts w:ascii="Arial" w:hAnsi="Arial" w:cs="Arial"/>
          <w:lang w:val="en-US"/>
        </w:rPr>
      </w:pPr>
      <w:hyperlink r:id="rId2369" w:anchor="!" w:history="1">
        <w:r w:rsidR="008D12A6" w:rsidRPr="008D12A6">
          <w:rPr>
            <w:rFonts w:ascii="Arial" w:hAnsi="Arial" w:cs="Arial"/>
            <w:lang w:val="en-US"/>
          </w:rPr>
          <w:t>K.Kuk</w:t>
        </w:r>
        <w:r w:rsidR="008D12A6">
          <w:rPr>
            <w:rFonts w:ascii="Arial" w:hAnsi="Arial" w:cs="Arial"/>
            <w:lang w:val="en-US"/>
          </w:rPr>
          <w:t xml:space="preserve">, </w:t>
        </w:r>
      </w:hyperlink>
      <w:hyperlink r:id="rId2370" w:anchor="!" w:history="1">
        <w:r w:rsidR="008D12A6" w:rsidRPr="008D12A6">
          <w:rPr>
            <w:rFonts w:ascii="Arial" w:hAnsi="Arial" w:cs="Arial"/>
            <w:lang w:val="en-US"/>
          </w:rPr>
          <w:t>C.Cude-Woods</w:t>
        </w:r>
        <w:r w:rsidR="008D12A6">
          <w:rPr>
            <w:rFonts w:ascii="Arial" w:hAnsi="Arial" w:cs="Arial"/>
            <w:lang w:val="en-US"/>
          </w:rPr>
          <w:t xml:space="preserve">, </w:t>
        </w:r>
      </w:hyperlink>
      <w:hyperlink r:id="rId2371" w:anchor="!" w:history="1">
        <w:r w:rsidR="008D12A6" w:rsidRPr="008D12A6">
          <w:rPr>
            <w:rFonts w:ascii="Arial" w:hAnsi="Arial" w:cs="Arial"/>
            <w:lang w:val="en-US"/>
          </w:rPr>
          <w:t>C.R.Chavez</w:t>
        </w:r>
        <w:r w:rsidR="008D12A6">
          <w:rPr>
            <w:rFonts w:ascii="Arial" w:hAnsi="Arial" w:cs="Arial"/>
            <w:lang w:val="en-US"/>
          </w:rPr>
          <w:t xml:space="preserve">, </w:t>
        </w:r>
      </w:hyperlink>
      <w:hyperlink r:id="rId2372" w:anchor="!" w:history="1">
        <w:r w:rsidR="008D12A6" w:rsidRPr="008D12A6">
          <w:rPr>
            <w:rFonts w:ascii="Arial" w:hAnsi="Arial" w:cs="Arial"/>
            <w:lang w:val="en-US"/>
          </w:rPr>
          <w:t>J.H.Choi</w:t>
        </w:r>
        <w:r w:rsidR="008D12A6">
          <w:rPr>
            <w:rFonts w:ascii="Arial" w:hAnsi="Arial" w:cs="Arial"/>
            <w:lang w:val="en-US"/>
          </w:rPr>
          <w:t xml:space="preserve">, </w:t>
        </w:r>
      </w:hyperlink>
      <w:hyperlink r:id="rId2373" w:anchor="!" w:history="1">
        <w:r w:rsidR="008D12A6" w:rsidRPr="008D12A6">
          <w:rPr>
            <w:rFonts w:ascii="Arial" w:hAnsi="Arial" w:cs="Arial"/>
            <w:lang w:val="en-US"/>
          </w:rPr>
          <w:t>J.Estrada</w:t>
        </w:r>
        <w:r w:rsidR="008D12A6">
          <w:rPr>
            <w:rFonts w:ascii="Arial" w:hAnsi="Arial" w:cs="Arial"/>
            <w:lang w:val="en-US"/>
          </w:rPr>
          <w:t xml:space="preserve">, </w:t>
        </w:r>
      </w:hyperlink>
      <w:hyperlink r:id="rId2374" w:anchor="!" w:history="1">
        <w:r w:rsidR="008D12A6" w:rsidRPr="008D12A6">
          <w:rPr>
            <w:rFonts w:ascii="Arial" w:hAnsi="Arial" w:cs="Arial"/>
            <w:lang w:val="en-US"/>
          </w:rPr>
          <w:t>M.Hoffbauer</w:t>
        </w:r>
        <w:r w:rsidR="008D12A6">
          <w:rPr>
            <w:rFonts w:ascii="Arial" w:hAnsi="Arial" w:cs="Arial"/>
            <w:lang w:val="en-US"/>
          </w:rPr>
          <w:t xml:space="preserve">, </w:t>
        </w:r>
      </w:hyperlink>
      <w:hyperlink r:id="rId2375" w:anchor="!" w:history="1">
        <w:r w:rsidR="008D12A6" w:rsidRPr="008D12A6">
          <w:rPr>
            <w:rFonts w:ascii="Arial" w:hAnsi="Arial" w:cs="Arial"/>
            <w:lang w:val="en-US"/>
          </w:rPr>
          <w:t>S.E.Holland</w:t>
        </w:r>
        <w:r w:rsidR="008D12A6">
          <w:rPr>
            <w:rFonts w:ascii="Arial" w:hAnsi="Arial" w:cs="Arial"/>
            <w:lang w:val="en-US"/>
          </w:rPr>
          <w:t xml:space="preserve">, </w:t>
        </w:r>
      </w:hyperlink>
      <w:hyperlink r:id="rId2376" w:anchor="!" w:history="1">
        <w:r w:rsidR="008D12A6" w:rsidRPr="008D12A6">
          <w:rPr>
            <w:rFonts w:ascii="Arial" w:hAnsi="Arial" w:cs="Arial"/>
            <w:lang w:val="en-US"/>
          </w:rPr>
          <w:t>M.Makela</w:t>
        </w:r>
        <w:r w:rsidR="008D12A6">
          <w:rPr>
            <w:rFonts w:ascii="Arial" w:hAnsi="Arial" w:cs="Arial"/>
            <w:lang w:val="en-US"/>
          </w:rPr>
          <w:t xml:space="preserve">, </w:t>
        </w:r>
      </w:hyperlink>
      <w:hyperlink r:id="rId2377" w:anchor="!" w:history="1">
        <w:r w:rsidR="008D12A6" w:rsidRPr="008D12A6">
          <w:rPr>
            <w:rFonts w:ascii="Arial" w:hAnsi="Arial" w:cs="Arial"/>
            <w:lang w:val="en-US"/>
          </w:rPr>
          <w:t>C.L.Morris</w:t>
        </w:r>
        <w:r w:rsidR="008D12A6">
          <w:rPr>
            <w:rFonts w:ascii="Arial" w:hAnsi="Arial" w:cs="Arial"/>
            <w:lang w:val="en-US"/>
          </w:rPr>
          <w:t xml:space="preserve">, </w:t>
        </w:r>
      </w:hyperlink>
      <w:hyperlink r:id="rId2378" w:anchor="!" w:history="1">
        <w:r w:rsidR="008D12A6" w:rsidRPr="008D12A6">
          <w:rPr>
            <w:rFonts w:ascii="Arial" w:hAnsi="Arial" w:cs="Arial"/>
            <w:lang w:val="en-US"/>
          </w:rPr>
          <w:t>E.Ramberg</w:t>
        </w:r>
        <w:r w:rsidR="008D12A6">
          <w:rPr>
            <w:rFonts w:ascii="Arial" w:hAnsi="Arial" w:cs="Arial"/>
            <w:lang w:val="en-US"/>
          </w:rPr>
          <w:t xml:space="preserve">, </w:t>
        </w:r>
      </w:hyperlink>
      <w:hyperlink r:id="rId2379" w:anchor="!" w:history="1">
        <w:r w:rsidR="008D12A6" w:rsidRPr="008D12A6">
          <w:rPr>
            <w:rFonts w:ascii="Arial" w:hAnsi="Arial" w:cs="Arial"/>
            <w:lang w:val="en-US"/>
          </w:rPr>
          <w:t>E.R.Adamek</w:t>
        </w:r>
        <w:r w:rsidR="008D12A6">
          <w:rPr>
            <w:rFonts w:ascii="Arial" w:hAnsi="Arial" w:cs="Arial"/>
            <w:lang w:val="en-US"/>
          </w:rPr>
          <w:t xml:space="preserve">, </w:t>
        </w:r>
      </w:hyperlink>
      <w:hyperlink r:id="rId2380" w:anchor="!" w:history="1">
        <w:r w:rsidR="008D12A6" w:rsidRPr="008D12A6">
          <w:rPr>
            <w:rFonts w:ascii="Arial" w:hAnsi="Arial" w:cs="Arial"/>
            <w:lang w:val="en-US"/>
          </w:rPr>
          <w:t>T.Bailey</w:t>
        </w:r>
        <w:r w:rsidR="008D12A6">
          <w:rPr>
            <w:rFonts w:ascii="Arial" w:hAnsi="Arial" w:cs="Arial"/>
            <w:lang w:val="en-US"/>
          </w:rPr>
          <w:t xml:space="preserve">, </w:t>
        </w:r>
      </w:hyperlink>
      <w:hyperlink r:id="rId2381" w:anchor="!" w:history="1">
        <w:r w:rsidR="008D12A6" w:rsidRPr="008D12A6">
          <w:rPr>
            <w:rFonts w:ascii="Arial" w:hAnsi="Arial" w:cs="Arial"/>
            <w:lang w:val="en-US"/>
          </w:rPr>
          <w:t>M.Blatnik</w:t>
        </w:r>
        <w:r w:rsidR="008D12A6">
          <w:rPr>
            <w:rFonts w:ascii="Arial" w:hAnsi="Arial" w:cs="Arial"/>
            <w:lang w:val="en-US"/>
          </w:rPr>
          <w:t xml:space="preserve">, </w:t>
        </w:r>
      </w:hyperlink>
      <w:hyperlink r:id="rId2382" w:anchor="!" w:history="1">
        <w:r w:rsidR="008D12A6" w:rsidRPr="008D12A6">
          <w:rPr>
            <w:rFonts w:ascii="Arial" w:hAnsi="Arial" w:cs="Arial"/>
            <w:lang w:val="en-US"/>
          </w:rPr>
          <w:t>L.J.Broussard</w:t>
        </w:r>
        <w:r w:rsidR="008D12A6">
          <w:rPr>
            <w:rFonts w:ascii="Arial" w:hAnsi="Arial" w:cs="Arial"/>
            <w:lang w:val="en-US"/>
          </w:rPr>
          <w:t xml:space="preserve">, </w:t>
        </w:r>
      </w:hyperlink>
      <w:hyperlink r:id="rId2383" w:anchor="!" w:history="1">
        <w:r w:rsidR="008D12A6" w:rsidRPr="008D12A6">
          <w:rPr>
            <w:rFonts w:ascii="Arial" w:hAnsi="Arial" w:cs="Arial"/>
            <w:lang w:val="en-US"/>
          </w:rPr>
          <w:t>M.A.-P.Brown</w:t>
        </w:r>
        <w:r w:rsidR="008D12A6">
          <w:rPr>
            <w:rFonts w:ascii="Arial" w:hAnsi="Arial" w:cs="Arial"/>
            <w:lang w:val="en-US"/>
          </w:rPr>
          <w:t xml:space="preserve">, </w:t>
        </w:r>
      </w:hyperlink>
      <w:hyperlink r:id="rId2384" w:anchor="!" w:history="1">
        <w:r w:rsidR="008D12A6" w:rsidRPr="008D12A6">
          <w:rPr>
            <w:rFonts w:ascii="Arial" w:hAnsi="Arial" w:cs="Arial"/>
            <w:lang w:val="en-US"/>
          </w:rPr>
          <w:t>N.B.Callahan</w:t>
        </w:r>
        <w:r w:rsidR="008D12A6">
          <w:rPr>
            <w:rFonts w:ascii="Arial" w:hAnsi="Arial" w:cs="Arial"/>
            <w:lang w:val="en-US"/>
          </w:rPr>
          <w:t xml:space="preserve">, </w:t>
        </w:r>
      </w:hyperlink>
      <w:hyperlink r:id="rId2385" w:anchor="!" w:history="1">
        <w:r w:rsidR="008D12A6" w:rsidRPr="008D12A6">
          <w:rPr>
            <w:rFonts w:ascii="Arial" w:hAnsi="Arial" w:cs="Arial"/>
            <w:lang w:val="en-US"/>
          </w:rPr>
          <w:t>S.M.Clayton</w:t>
        </w:r>
        <w:r w:rsidR="008D12A6">
          <w:rPr>
            <w:rFonts w:ascii="Arial" w:hAnsi="Arial" w:cs="Arial"/>
            <w:lang w:val="en-US"/>
          </w:rPr>
          <w:t xml:space="preserve">, </w:t>
        </w:r>
      </w:hyperlink>
      <w:hyperlink r:id="rId2386" w:anchor="!" w:history="1">
        <w:r w:rsidR="008D12A6" w:rsidRPr="008D12A6">
          <w:rPr>
            <w:rFonts w:ascii="Arial" w:hAnsi="Arial" w:cs="Arial"/>
            <w:lang w:val="en-US"/>
          </w:rPr>
          <w:t xml:space="preserve">S.Currie, </w:t>
        </w:r>
        <w:hyperlink r:id="rId2387" w:anchor="!" w:history="1">
          <w:r w:rsidR="008D12A6" w:rsidRPr="008D12A6">
            <w:rPr>
              <w:rStyle w:val="text"/>
              <w:rFonts w:ascii="Arial" w:hAnsi="Arial" w:cs="Arial"/>
            </w:rPr>
            <w:t>B.W.Filippone</w:t>
          </w:r>
          <w:r w:rsidR="008D12A6">
            <w:rPr>
              <w:rStyle w:val="text"/>
              <w:rFonts w:ascii="Arial" w:hAnsi="Arial" w:cs="Arial"/>
            </w:rPr>
            <w:t xml:space="preserve">, </w:t>
          </w:r>
        </w:hyperlink>
        <w:bookmarkStart w:id="3" w:name="bau000020"/>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E.M.Fries</w:t>
        </w:r>
        <w:r w:rsidR="008D12A6">
          <w:rPr>
            <w:rStyle w:val="text"/>
            <w:rFonts w:ascii="Arial" w:hAnsi="Arial" w:cs="Arial"/>
          </w:rPr>
          <w:t xml:space="preserve">, </w:t>
        </w:r>
        <w:r w:rsidRPr="008D12A6">
          <w:rPr>
            <w:rFonts w:ascii="Arial" w:hAnsi="Arial" w:cs="Arial"/>
          </w:rPr>
          <w:fldChar w:fldCharType="end"/>
        </w:r>
        <w:bookmarkStart w:id="4" w:name="bau000021"/>
        <w:bookmarkEnd w:id="3"/>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P.Geltenbort</w:t>
        </w:r>
        <w:r w:rsidR="008D12A6">
          <w:rPr>
            <w:rStyle w:val="text"/>
            <w:rFonts w:ascii="Arial" w:hAnsi="Arial" w:cs="Arial"/>
          </w:rPr>
          <w:t xml:space="preserve">, </w:t>
        </w:r>
        <w:r w:rsidRPr="008D12A6">
          <w:rPr>
            <w:rFonts w:ascii="Arial" w:hAnsi="Arial" w:cs="Arial"/>
          </w:rPr>
          <w:fldChar w:fldCharType="end"/>
        </w:r>
        <w:bookmarkStart w:id="5" w:name="bau000022"/>
        <w:bookmarkEnd w:id="4"/>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F.Gonzalez</w:t>
        </w:r>
        <w:r w:rsidR="008D12A6">
          <w:rPr>
            <w:rStyle w:val="text"/>
            <w:rFonts w:ascii="Arial" w:hAnsi="Arial" w:cs="Arial"/>
          </w:rPr>
          <w:t xml:space="preserve">, </w:t>
        </w:r>
        <w:r w:rsidRPr="008D12A6">
          <w:rPr>
            <w:rFonts w:ascii="Arial" w:hAnsi="Arial" w:cs="Arial"/>
          </w:rPr>
          <w:fldChar w:fldCharType="end"/>
        </w:r>
        <w:bookmarkStart w:id="6" w:name="bau000023"/>
        <w:bookmarkEnd w:id="5"/>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M.T.Hassan</w:t>
        </w:r>
        <w:r w:rsidR="008D12A6">
          <w:rPr>
            <w:rStyle w:val="text"/>
            <w:rFonts w:ascii="Arial" w:hAnsi="Arial" w:cs="Arial"/>
          </w:rPr>
          <w:t xml:space="preserve">, </w:t>
        </w:r>
        <w:r w:rsidRPr="008D12A6">
          <w:rPr>
            <w:rFonts w:ascii="Arial" w:hAnsi="Arial" w:cs="Arial"/>
          </w:rPr>
          <w:fldChar w:fldCharType="end"/>
        </w:r>
        <w:bookmarkStart w:id="7" w:name="bau000024"/>
        <w:bookmarkEnd w:id="6"/>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L.Hayen</w:t>
        </w:r>
        <w:r w:rsidR="008D12A6">
          <w:rPr>
            <w:rStyle w:val="text"/>
            <w:rFonts w:ascii="Arial" w:hAnsi="Arial" w:cs="Arial"/>
          </w:rPr>
          <w:t xml:space="preserve">, </w:t>
        </w:r>
        <w:r w:rsidRPr="008D12A6">
          <w:rPr>
            <w:rFonts w:ascii="Arial" w:hAnsi="Arial" w:cs="Arial"/>
          </w:rPr>
          <w:fldChar w:fldCharType="end"/>
        </w:r>
        <w:bookmarkStart w:id="8" w:name="bau000025"/>
        <w:bookmarkEnd w:id="7"/>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K.P.Hickerson</w:t>
        </w:r>
        <w:r w:rsidR="008D12A6">
          <w:rPr>
            <w:rStyle w:val="text"/>
            <w:rFonts w:ascii="Arial" w:hAnsi="Arial" w:cs="Arial"/>
          </w:rPr>
          <w:t xml:space="preserve">, </w:t>
        </w:r>
        <w:r w:rsidRPr="008D12A6">
          <w:rPr>
            <w:rFonts w:ascii="Arial" w:hAnsi="Arial" w:cs="Arial"/>
          </w:rPr>
          <w:fldChar w:fldCharType="end"/>
        </w:r>
        <w:bookmarkStart w:id="9" w:name="bau000026"/>
        <w:bookmarkEnd w:id="8"/>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A.T.Holley</w:t>
        </w:r>
        <w:r w:rsidR="008D12A6">
          <w:rPr>
            <w:rStyle w:val="text"/>
            <w:rFonts w:ascii="Arial" w:hAnsi="Arial" w:cs="Arial"/>
          </w:rPr>
          <w:t xml:space="preserve">, </w:t>
        </w:r>
        <w:r w:rsidRPr="008D12A6">
          <w:rPr>
            <w:rFonts w:ascii="Arial" w:hAnsi="Arial" w:cs="Arial"/>
          </w:rPr>
          <w:fldChar w:fldCharType="end"/>
        </w:r>
        <w:bookmarkStart w:id="10" w:name="bau000027"/>
        <w:bookmarkEnd w:id="9"/>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T.M.Ito</w:t>
        </w:r>
        <w:r w:rsidR="008D12A6">
          <w:rPr>
            <w:rStyle w:val="text"/>
            <w:rFonts w:ascii="Arial" w:hAnsi="Arial" w:cs="Arial"/>
          </w:rPr>
          <w:t xml:space="preserve">, </w:t>
        </w:r>
        <w:r w:rsidRPr="008D12A6">
          <w:rPr>
            <w:rFonts w:ascii="Arial" w:hAnsi="Arial" w:cs="Arial"/>
          </w:rPr>
          <w:fldChar w:fldCharType="end"/>
        </w:r>
        <w:bookmarkStart w:id="11" w:name="bau000028"/>
        <w:bookmarkEnd w:id="10"/>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C.-Y.Liu</w:t>
        </w:r>
        <w:r w:rsidR="008D12A6">
          <w:rPr>
            <w:rStyle w:val="text"/>
            <w:rFonts w:ascii="Arial" w:hAnsi="Arial" w:cs="Arial"/>
          </w:rPr>
          <w:t xml:space="preserve">, </w:t>
        </w:r>
        <w:r w:rsidRPr="008D12A6">
          <w:rPr>
            <w:rFonts w:ascii="Arial" w:hAnsi="Arial" w:cs="Arial"/>
          </w:rPr>
          <w:fldChar w:fldCharType="end"/>
        </w:r>
        <w:bookmarkStart w:id="12" w:name="bau000029"/>
        <w:bookmarkEnd w:id="11"/>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P.Merkel</w:t>
        </w:r>
        <w:r w:rsidR="008D12A6">
          <w:rPr>
            <w:rStyle w:val="text"/>
            <w:rFonts w:ascii="Arial" w:hAnsi="Arial" w:cs="Arial"/>
          </w:rPr>
          <w:t xml:space="preserve">, </w:t>
        </w:r>
        <w:r w:rsidRPr="008D12A6">
          <w:rPr>
            <w:rFonts w:ascii="Arial" w:hAnsi="Arial" w:cs="Arial"/>
          </w:rPr>
          <w:fldChar w:fldCharType="end"/>
        </w:r>
        <w:bookmarkStart w:id="13" w:name="bau000030"/>
        <w:bookmarkEnd w:id="12"/>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R.Musedinovic</w:t>
        </w:r>
        <w:r w:rsidR="008D12A6">
          <w:rPr>
            <w:rStyle w:val="text"/>
            <w:rFonts w:ascii="Arial" w:hAnsi="Arial" w:cs="Arial"/>
          </w:rPr>
          <w:t xml:space="preserve">, </w:t>
        </w:r>
        <w:r w:rsidRPr="008D12A6">
          <w:rPr>
            <w:rFonts w:ascii="Arial" w:hAnsi="Arial" w:cs="Arial"/>
          </w:rPr>
          <w:fldChar w:fldCharType="end"/>
        </w:r>
        <w:bookmarkStart w:id="14" w:name="bau000031"/>
        <w:bookmarkEnd w:id="13"/>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C.O’Shaughnessy</w:t>
        </w:r>
        <w:r w:rsidR="008D12A6">
          <w:rPr>
            <w:rStyle w:val="text"/>
            <w:rFonts w:ascii="Arial" w:hAnsi="Arial" w:cs="Arial"/>
          </w:rPr>
          <w:t xml:space="preserve">, </w:t>
        </w:r>
        <w:r w:rsidRPr="008D12A6">
          <w:rPr>
            <w:rFonts w:ascii="Arial" w:hAnsi="Arial" w:cs="Arial"/>
          </w:rPr>
          <w:fldChar w:fldCharType="end"/>
        </w:r>
        <w:bookmarkStart w:id="15" w:name="bau000032"/>
        <w:bookmarkEnd w:id="14"/>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R.W.PattieJr.</w:t>
        </w:r>
        <w:r w:rsidR="008D12A6">
          <w:rPr>
            <w:rStyle w:val="text"/>
            <w:rFonts w:ascii="Arial" w:hAnsi="Arial" w:cs="Arial"/>
          </w:rPr>
          <w:t xml:space="preserve">, </w:t>
        </w:r>
        <w:r w:rsidRPr="008D12A6">
          <w:rPr>
            <w:rFonts w:ascii="Arial" w:hAnsi="Arial" w:cs="Arial"/>
          </w:rPr>
          <w:fldChar w:fldCharType="end"/>
        </w:r>
        <w:bookmarkStart w:id="16" w:name="bau000033"/>
        <w:bookmarkEnd w:id="15"/>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B.Plaster</w:t>
        </w:r>
        <w:r w:rsidR="008D12A6">
          <w:rPr>
            <w:rStyle w:val="text"/>
            <w:rFonts w:ascii="Arial" w:hAnsi="Arial" w:cs="Arial"/>
          </w:rPr>
          <w:t xml:space="preserve">, </w:t>
        </w:r>
        <w:r w:rsidRPr="008D12A6">
          <w:rPr>
            <w:rFonts w:ascii="Arial" w:hAnsi="Arial" w:cs="Arial"/>
          </w:rPr>
          <w:fldChar w:fldCharType="end"/>
        </w:r>
        <w:bookmarkStart w:id="17" w:name="bau000034"/>
        <w:bookmarkEnd w:id="16"/>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D.J.Salvat</w:t>
        </w:r>
        <w:r w:rsidR="008D12A6">
          <w:rPr>
            <w:rStyle w:val="text"/>
            <w:rFonts w:ascii="Arial" w:hAnsi="Arial" w:cs="Arial"/>
          </w:rPr>
          <w:t xml:space="preserve">, </w:t>
        </w:r>
        <w:r w:rsidRPr="008D12A6">
          <w:rPr>
            <w:rFonts w:ascii="Arial" w:hAnsi="Arial" w:cs="Arial"/>
          </w:rPr>
          <w:fldChar w:fldCharType="end"/>
        </w:r>
        <w:bookmarkStart w:id="18" w:name="bau000035"/>
        <w:bookmarkEnd w:id="17"/>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A.Saunders</w:t>
        </w:r>
        <w:r w:rsidR="008D12A6">
          <w:rPr>
            <w:rStyle w:val="text"/>
            <w:rFonts w:ascii="Arial" w:hAnsi="Arial" w:cs="Arial"/>
          </w:rPr>
          <w:t xml:space="preserve">, </w:t>
        </w:r>
        <w:r w:rsidRPr="008D12A6">
          <w:rPr>
            <w:rFonts w:ascii="Arial" w:hAnsi="Arial" w:cs="Arial"/>
          </w:rPr>
          <w:fldChar w:fldCharType="end"/>
        </w:r>
        <w:bookmarkStart w:id="19" w:name="bau000036"/>
        <w:bookmarkEnd w:id="18"/>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E.I.Sharapov</w:t>
        </w:r>
        <w:r w:rsidR="008D12A6">
          <w:rPr>
            <w:rStyle w:val="text"/>
            <w:rFonts w:ascii="Arial" w:hAnsi="Arial" w:cs="Arial"/>
          </w:rPr>
          <w:t xml:space="preserve">, </w:t>
        </w:r>
        <w:r w:rsidRPr="008D12A6">
          <w:rPr>
            <w:rFonts w:ascii="Arial" w:hAnsi="Arial" w:cs="Arial"/>
          </w:rPr>
          <w:fldChar w:fldCharType="end"/>
        </w:r>
        <w:bookmarkStart w:id="20" w:name="bau000037"/>
        <w:bookmarkEnd w:id="19"/>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X.Sun</w:t>
        </w:r>
        <w:r w:rsidR="008D12A6">
          <w:rPr>
            <w:rStyle w:val="text"/>
            <w:rFonts w:ascii="Arial" w:hAnsi="Arial" w:cs="Arial"/>
          </w:rPr>
          <w:t xml:space="preserve">, </w:t>
        </w:r>
        <w:r w:rsidRPr="008D12A6">
          <w:rPr>
            <w:rFonts w:ascii="Arial" w:hAnsi="Arial" w:cs="Arial"/>
          </w:rPr>
          <w:fldChar w:fldCharType="end"/>
        </w:r>
        <w:bookmarkStart w:id="21" w:name="bau000038"/>
        <w:bookmarkEnd w:id="20"/>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Z.Tang</w:t>
        </w:r>
        <w:r w:rsidR="008D12A6">
          <w:rPr>
            <w:rStyle w:val="text"/>
            <w:rFonts w:ascii="Arial" w:hAnsi="Arial" w:cs="Arial"/>
          </w:rPr>
          <w:t xml:space="preserve">, </w:t>
        </w:r>
        <w:r w:rsidRPr="008D12A6">
          <w:rPr>
            <w:rFonts w:ascii="Arial" w:hAnsi="Arial" w:cs="Arial"/>
          </w:rPr>
          <w:fldChar w:fldCharType="end"/>
        </w:r>
        <w:bookmarkStart w:id="22" w:name="bau000039"/>
        <w:bookmarkEnd w:id="21"/>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W.Wei</w:t>
        </w:r>
        <w:r w:rsidR="008D12A6">
          <w:rPr>
            <w:rStyle w:val="text"/>
            <w:rFonts w:ascii="Arial" w:hAnsi="Arial" w:cs="Arial"/>
          </w:rPr>
          <w:t xml:space="preserve">, </w:t>
        </w:r>
        <w:r w:rsidRPr="008D12A6">
          <w:rPr>
            <w:rFonts w:ascii="Arial" w:hAnsi="Arial" w:cs="Arial"/>
          </w:rPr>
          <w:fldChar w:fldCharType="end"/>
        </w:r>
        <w:bookmarkStart w:id="23" w:name="bau000040"/>
        <w:bookmarkEnd w:id="22"/>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J.W.Wexler</w:t>
        </w:r>
        <w:r w:rsidR="008D12A6">
          <w:rPr>
            <w:rStyle w:val="text"/>
            <w:rFonts w:ascii="Arial" w:hAnsi="Arial" w:cs="Arial"/>
          </w:rPr>
          <w:t xml:space="preserve">, </w:t>
        </w:r>
        <w:r w:rsidRPr="008D12A6">
          <w:rPr>
            <w:rFonts w:ascii="Arial" w:hAnsi="Arial" w:cs="Arial"/>
          </w:rPr>
          <w:fldChar w:fldCharType="end"/>
        </w:r>
        <w:bookmarkStart w:id="24" w:name="bau000041"/>
        <w:bookmarkEnd w:id="23"/>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A.R.Young</w:t>
        </w:r>
        <w:r w:rsidR="008D12A6">
          <w:rPr>
            <w:rStyle w:val="text"/>
            <w:rFonts w:ascii="Arial" w:hAnsi="Arial" w:cs="Arial"/>
          </w:rPr>
          <w:t xml:space="preserve">, </w:t>
        </w:r>
        <w:r w:rsidRPr="008D12A6">
          <w:rPr>
            <w:rFonts w:ascii="Arial" w:hAnsi="Arial" w:cs="Arial"/>
          </w:rPr>
          <w:fldChar w:fldCharType="end"/>
        </w:r>
        <w:bookmarkEnd w:id="24"/>
        <w:r w:rsidRPr="008D12A6">
          <w:rPr>
            <w:rFonts w:ascii="Arial" w:hAnsi="Arial" w:cs="Arial"/>
          </w:rPr>
          <w:fldChar w:fldCharType="begin"/>
        </w:r>
        <w:r w:rsidR="008D12A6" w:rsidRPr="008D12A6">
          <w:rPr>
            <w:rFonts w:ascii="Arial" w:hAnsi="Arial" w:cs="Arial"/>
          </w:rPr>
          <w:instrText xml:space="preserve"> HYPERLINK "https://www.sciencedirect.com/science/article/pii/S0168900221002904" \l "!" </w:instrText>
        </w:r>
        <w:r w:rsidRPr="008D12A6">
          <w:rPr>
            <w:rFonts w:ascii="Arial" w:hAnsi="Arial" w:cs="Arial"/>
          </w:rPr>
          <w:fldChar w:fldCharType="separate"/>
        </w:r>
        <w:r w:rsidR="008D12A6" w:rsidRPr="008D12A6">
          <w:rPr>
            <w:rStyle w:val="text"/>
            <w:rFonts w:ascii="Arial" w:hAnsi="Arial" w:cs="Arial"/>
          </w:rPr>
          <w:t>Zhehui</w:t>
        </w:r>
        <w:r w:rsidR="008D12A6">
          <w:rPr>
            <w:rStyle w:val="text"/>
            <w:rFonts w:ascii="Arial" w:hAnsi="Arial" w:cs="Arial"/>
          </w:rPr>
          <w:t xml:space="preserve"> </w:t>
        </w:r>
        <w:r w:rsidR="008D12A6" w:rsidRPr="008D12A6">
          <w:rPr>
            <w:rStyle w:val="text"/>
            <w:rFonts w:ascii="Arial" w:hAnsi="Arial" w:cs="Arial"/>
          </w:rPr>
          <w:t>Wang</w:t>
        </w:r>
        <w:r w:rsidRPr="008D12A6">
          <w:rPr>
            <w:rFonts w:ascii="Arial" w:hAnsi="Arial" w:cs="Arial"/>
          </w:rPr>
          <w:fldChar w:fldCharType="end"/>
        </w:r>
      </w:hyperlink>
    </w:p>
    <w:p w:rsidR="008D12A6" w:rsidRPr="008D12A6" w:rsidRDefault="004239C2" w:rsidP="008D12A6">
      <w:pPr>
        <w:pStyle w:val="NoSpacing"/>
        <w:rPr>
          <w:rFonts w:ascii="Arial" w:hAnsi="Arial" w:cs="Arial"/>
          <w:i/>
        </w:rPr>
      </w:pPr>
      <w:hyperlink r:id="rId2388" w:tooltip="Go to Nuclear Instruments and Methods in Physics Research Section A: Accelerators, Spectrometers, Detectors and Associated Equipment on ScienceDirect" w:history="1">
        <w:r w:rsidR="008D12A6" w:rsidRPr="008D12A6">
          <w:rPr>
            <w:rStyle w:val="Hyperlink"/>
            <w:rFonts w:ascii="Arial" w:hAnsi="Arial" w:cs="Arial"/>
            <w:i/>
            <w:color w:val="auto"/>
            <w:u w:val="none"/>
          </w:rPr>
          <w:t>Nuclear Instruments and Methods in Physics Research Section A: Accelerators, Spectrometers, Detectors and Associated Equipment</w:t>
        </w:r>
      </w:hyperlink>
    </w:p>
    <w:p w:rsidR="008D12A6" w:rsidRPr="008D12A6" w:rsidRDefault="004239C2" w:rsidP="008D12A6">
      <w:pPr>
        <w:pStyle w:val="NoSpacing"/>
        <w:rPr>
          <w:rFonts w:ascii="Arial" w:hAnsi="Arial" w:cs="Arial"/>
          <w:i/>
        </w:rPr>
      </w:pPr>
      <w:hyperlink r:id="rId2389" w:tooltip="Go to table of contents for this volume/issue" w:history="1">
        <w:r w:rsidR="008D12A6" w:rsidRPr="008D12A6">
          <w:rPr>
            <w:rStyle w:val="Hyperlink"/>
            <w:rFonts w:ascii="Arial" w:hAnsi="Arial" w:cs="Arial"/>
            <w:i/>
            <w:color w:val="auto"/>
            <w:u w:val="none"/>
          </w:rPr>
          <w:t>Volume 1003</w:t>
        </w:r>
      </w:hyperlink>
      <w:r w:rsidR="008D12A6" w:rsidRPr="008D12A6">
        <w:rPr>
          <w:rFonts w:ascii="Arial" w:hAnsi="Arial" w:cs="Arial"/>
          <w:i/>
        </w:rPr>
        <w:t>, 1 July 2021, 165306</w:t>
      </w:r>
    </w:p>
    <w:p w:rsidR="000B51D8" w:rsidRPr="008D12A6" w:rsidRDefault="004239C2" w:rsidP="008D12A6">
      <w:pPr>
        <w:pStyle w:val="NoSpacing"/>
        <w:rPr>
          <w:rFonts w:ascii="Arial" w:hAnsi="Arial" w:cs="Arial"/>
          <w:i/>
        </w:rPr>
      </w:pPr>
      <w:hyperlink r:id="rId2390" w:tgtFrame="_blank" w:tooltip="Persistent link using digital object identifier" w:history="1">
        <w:r w:rsidR="008D12A6" w:rsidRPr="008D12A6">
          <w:rPr>
            <w:rStyle w:val="Hyperlink"/>
            <w:rFonts w:ascii="Arial" w:hAnsi="Arial" w:cs="Arial"/>
            <w:i/>
            <w:color w:val="auto"/>
            <w:u w:val="none"/>
          </w:rPr>
          <w:t>https://doi.org/10.1016/j.nima.2021.165306</w:t>
        </w:r>
      </w:hyperlink>
    </w:p>
    <w:p w:rsidR="008D12A6" w:rsidRDefault="008D12A6" w:rsidP="00043021">
      <w:pPr>
        <w:pStyle w:val="NoSpacing"/>
      </w:pPr>
    </w:p>
    <w:p w:rsidR="000B51D8" w:rsidRPr="000B51D8" w:rsidRDefault="004239C2" w:rsidP="000B51D8">
      <w:pPr>
        <w:pStyle w:val="NoSpacing"/>
        <w:rPr>
          <w:rFonts w:ascii="Arial" w:hAnsi="Arial" w:cs="Arial"/>
          <w:kern w:val="36"/>
          <w:lang w:val="en-US"/>
        </w:rPr>
      </w:pPr>
      <w:hyperlink r:id="rId2391" w:history="1">
        <w:r w:rsidR="000B51D8" w:rsidRPr="000B51D8">
          <w:rPr>
            <w:rStyle w:val="Hyperlink"/>
            <w:rFonts w:ascii="Arial" w:hAnsi="Arial" w:cs="Arial"/>
            <w:kern w:val="36"/>
            <w:u w:val="none"/>
            <w:lang w:val="en-US"/>
          </w:rPr>
          <w:t>Recent measurements at the CSNS towards the construction of an</w:t>
        </w:r>
        <w:r w:rsidR="00272707">
          <w:rPr>
            <w:rStyle w:val="Hyperlink"/>
            <w:rFonts w:ascii="Arial" w:hAnsi="Arial" w:cs="Arial"/>
            <w:kern w:val="36"/>
            <w:u w:val="none"/>
            <w:lang w:val="en-US"/>
          </w:rPr>
          <w:t xml:space="preserve"> </w:t>
        </w:r>
        <w:r w:rsidR="000B51D8" w:rsidRPr="000B51D8">
          <w:rPr>
            <w:rStyle w:val="Hyperlink"/>
            <w:rFonts w:ascii="Arial" w:hAnsi="Arial" w:cs="Arial"/>
            <w:kern w:val="36"/>
            <w:u w:val="none"/>
            <w:lang w:val="en-US"/>
          </w:rPr>
          <w:t>MCP detector for the energy resolved neutron imaging instrument</w:t>
        </w:r>
      </w:hyperlink>
    </w:p>
    <w:p w:rsidR="000B51D8" w:rsidRPr="000B51D8" w:rsidRDefault="004239C2" w:rsidP="000B51D8">
      <w:pPr>
        <w:pStyle w:val="NoSpacing"/>
        <w:rPr>
          <w:rFonts w:ascii="Arial" w:hAnsi="Arial" w:cs="Arial"/>
          <w:lang w:val="en-US"/>
        </w:rPr>
      </w:pPr>
      <w:hyperlink r:id="rId2392" w:anchor="!" w:history="1">
        <w:r w:rsidR="000B51D8" w:rsidRPr="000B51D8">
          <w:rPr>
            <w:rFonts w:ascii="Arial" w:hAnsi="Arial" w:cs="Arial"/>
            <w:lang w:val="en-US"/>
          </w:rPr>
          <w:t>Jianqing</w:t>
        </w:r>
        <w:r w:rsidR="000B51D8">
          <w:rPr>
            <w:rFonts w:ascii="Arial" w:hAnsi="Arial" w:cs="Arial"/>
            <w:lang w:val="en-US"/>
          </w:rPr>
          <w:t xml:space="preserve"> </w:t>
        </w:r>
        <w:r w:rsidR="000B51D8" w:rsidRPr="000B51D8">
          <w:rPr>
            <w:rFonts w:ascii="Arial" w:hAnsi="Arial" w:cs="Arial"/>
            <w:lang w:val="en-US"/>
          </w:rPr>
          <w:t>Yang</w:t>
        </w:r>
        <w:r w:rsidR="000B51D8">
          <w:rPr>
            <w:rFonts w:ascii="Arial" w:hAnsi="Arial" w:cs="Arial"/>
            <w:lang w:val="en-US"/>
          </w:rPr>
          <w:t xml:space="preserve">, </w:t>
        </w:r>
      </w:hyperlink>
      <w:hyperlink r:id="rId2393" w:anchor="!" w:history="1">
        <w:r w:rsidR="000B51D8" w:rsidRPr="000B51D8">
          <w:rPr>
            <w:rFonts w:ascii="Arial" w:hAnsi="Arial" w:cs="Arial"/>
            <w:lang w:val="en-US"/>
          </w:rPr>
          <w:t>Jianrong</w:t>
        </w:r>
        <w:r w:rsidR="000B51D8">
          <w:rPr>
            <w:rFonts w:ascii="Arial" w:hAnsi="Arial" w:cs="Arial"/>
            <w:lang w:val="en-US"/>
          </w:rPr>
          <w:t xml:space="preserve"> </w:t>
        </w:r>
        <w:r w:rsidR="000B51D8" w:rsidRPr="000B51D8">
          <w:rPr>
            <w:rFonts w:ascii="Arial" w:hAnsi="Arial" w:cs="Arial"/>
            <w:lang w:val="en-US"/>
          </w:rPr>
          <w:t>Zhou</w:t>
        </w:r>
        <w:r w:rsidR="000B51D8">
          <w:rPr>
            <w:rFonts w:ascii="Arial" w:hAnsi="Arial" w:cs="Arial"/>
            <w:lang w:val="en-US"/>
          </w:rPr>
          <w:t xml:space="preserve">, </w:t>
        </w:r>
      </w:hyperlink>
      <w:hyperlink r:id="rId2394" w:anchor="!" w:history="1">
        <w:r w:rsidR="000B51D8" w:rsidRPr="000B51D8">
          <w:rPr>
            <w:rFonts w:ascii="Arial" w:hAnsi="Arial" w:cs="Arial"/>
            <w:lang w:val="en-US"/>
          </w:rPr>
          <w:t>Lianjun</w:t>
        </w:r>
        <w:r w:rsidR="000B51D8">
          <w:rPr>
            <w:rFonts w:ascii="Arial" w:hAnsi="Arial" w:cs="Arial"/>
            <w:lang w:val="en-US"/>
          </w:rPr>
          <w:t xml:space="preserve"> </w:t>
        </w:r>
        <w:r w:rsidR="000B51D8" w:rsidRPr="000B51D8">
          <w:rPr>
            <w:rFonts w:ascii="Arial" w:hAnsi="Arial" w:cs="Arial"/>
            <w:lang w:val="en-US"/>
          </w:rPr>
          <w:t>Zhang</w:t>
        </w:r>
        <w:r w:rsidR="000B51D8">
          <w:rPr>
            <w:rFonts w:ascii="Arial" w:hAnsi="Arial" w:cs="Arial"/>
            <w:lang w:val="en-US"/>
          </w:rPr>
          <w:t xml:space="preserve">, </w:t>
        </w:r>
      </w:hyperlink>
      <w:hyperlink r:id="rId2395" w:anchor="!" w:history="1">
        <w:r w:rsidR="000B51D8" w:rsidRPr="000B51D8">
          <w:rPr>
            <w:rFonts w:ascii="Arial" w:hAnsi="Arial" w:cs="Arial"/>
            <w:lang w:val="en-US"/>
          </w:rPr>
          <w:t>JinhaoTan</w:t>
        </w:r>
        <w:r w:rsidR="000B51D8">
          <w:rPr>
            <w:rFonts w:ascii="Arial" w:hAnsi="Arial" w:cs="Arial"/>
            <w:lang w:val="en-US"/>
          </w:rPr>
          <w:t xml:space="preserve">, </w:t>
        </w:r>
      </w:hyperlink>
      <w:hyperlink r:id="rId2396" w:anchor="!" w:history="1">
        <w:r w:rsidR="000B51D8" w:rsidRPr="000B51D8">
          <w:rPr>
            <w:rFonts w:ascii="Arial" w:hAnsi="Arial" w:cs="Arial"/>
            <w:lang w:val="en-US"/>
          </w:rPr>
          <w:t>Jianjin</w:t>
        </w:r>
        <w:r w:rsidR="000B51D8">
          <w:rPr>
            <w:rFonts w:ascii="Arial" w:hAnsi="Arial" w:cs="Arial"/>
            <w:lang w:val="en-US"/>
          </w:rPr>
          <w:t xml:space="preserve"> </w:t>
        </w:r>
        <w:r w:rsidR="000B51D8" w:rsidRPr="000B51D8">
          <w:rPr>
            <w:rFonts w:ascii="Arial" w:hAnsi="Arial" w:cs="Arial"/>
            <w:lang w:val="en-US"/>
          </w:rPr>
          <w:t>Zhou</w:t>
        </w:r>
        <w:r w:rsidR="000B51D8">
          <w:rPr>
            <w:rFonts w:ascii="Arial" w:hAnsi="Arial" w:cs="Arial"/>
            <w:lang w:val="en-US"/>
          </w:rPr>
          <w:t xml:space="preserve">, </w:t>
        </w:r>
      </w:hyperlink>
      <w:hyperlink r:id="rId2397" w:anchor="!" w:history="1">
        <w:r w:rsidR="000B51D8" w:rsidRPr="000B51D8">
          <w:rPr>
            <w:rFonts w:ascii="Arial" w:hAnsi="Arial" w:cs="Arial"/>
            <w:lang w:val="en-US"/>
          </w:rPr>
          <w:t>Xingfen</w:t>
        </w:r>
        <w:r w:rsidR="000B51D8">
          <w:rPr>
            <w:rFonts w:ascii="Arial" w:hAnsi="Arial" w:cs="Arial"/>
            <w:lang w:val="en-US"/>
          </w:rPr>
          <w:t xml:space="preserve"> </w:t>
        </w:r>
        <w:r w:rsidR="000B51D8" w:rsidRPr="000B51D8">
          <w:rPr>
            <w:rFonts w:ascii="Arial" w:hAnsi="Arial" w:cs="Arial"/>
            <w:lang w:val="en-US"/>
          </w:rPr>
          <w:t>Jiang</w:t>
        </w:r>
        <w:r w:rsidR="000B51D8">
          <w:rPr>
            <w:rFonts w:ascii="Arial" w:hAnsi="Arial" w:cs="Arial"/>
            <w:lang w:val="en-US"/>
          </w:rPr>
          <w:t xml:space="preserve">, </w:t>
        </w:r>
      </w:hyperlink>
      <w:hyperlink r:id="rId2398" w:anchor="!" w:history="1">
        <w:r w:rsidR="000B51D8" w:rsidRPr="000B51D8">
          <w:rPr>
            <w:rFonts w:ascii="Arial" w:hAnsi="Arial" w:cs="Arial"/>
            <w:lang w:val="en-US"/>
          </w:rPr>
          <w:t>Xiaojuan</w:t>
        </w:r>
        <w:r w:rsidR="000B51D8">
          <w:rPr>
            <w:rFonts w:ascii="Arial" w:hAnsi="Arial" w:cs="Arial"/>
            <w:lang w:val="en-US"/>
          </w:rPr>
          <w:t xml:space="preserve"> </w:t>
        </w:r>
        <w:r w:rsidR="000B51D8" w:rsidRPr="000B51D8">
          <w:rPr>
            <w:rFonts w:ascii="Arial" w:hAnsi="Arial" w:cs="Arial"/>
            <w:lang w:val="en-US"/>
          </w:rPr>
          <w:t>Zhou</w:t>
        </w:r>
        <w:r w:rsidR="000B51D8">
          <w:rPr>
            <w:rFonts w:ascii="Arial" w:hAnsi="Arial" w:cs="Arial"/>
            <w:lang w:val="en-US"/>
          </w:rPr>
          <w:t xml:space="preserve">, </w:t>
        </w:r>
      </w:hyperlink>
      <w:hyperlink r:id="rId2399" w:anchor="!" w:history="1">
        <w:r w:rsidR="000B51D8" w:rsidRPr="000B51D8">
          <w:rPr>
            <w:rFonts w:ascii="Arial" w:hAnsi="Arial" w:cs="Arial"/>
            <w:lang w:val="en-US"/>
          </w:rPr>
          <w:t>Wenqin</w:t>
        </w:r>
        <w:r w:rsidR="000B51D8">
          <w:rPr>
            <w:rFonts w:ascii="Arial" w:hAnsi="Arial" w:cs="Arial"/>
            <w:lang w:val="en-US"/>
          </w:rPr>
          <w:t xml:space="preserve"> </w:t>
        </w:r>
        <w:r w:rsidR="000B51D8" w:rsidRPr="000B51D8">
          <w:rPr>
            <w:rFonts w:ascii="Arial" w:hAnsi="Arial" w:cs="Arial"/>
            <w:lang w:val="en-US"/>
          </w:rPr>
          <w:t>Yang</w:t>
        </w:r>
        <w:r w:rsidR="000B51D8">
          <w:rPr>
            <w:rFonts w:ascii="Arial" w:hAnsi="Arial" w:cs="Arial"/>
            <w:lang w:val="en-US"/>
          </w:rPr>
          <w:t xml:space="preserve">, </w:t>
        </w:r>
      </w:hyperlink>
      <w:hyperlink r:id="rId2400" w:anchor="!" w:history="1">
        <w:r w:rsidR="000B51D8" w:rsidRPr="000B51D8">
          <w:rPr>
            <w:rFonts w:ascii="Arial" w:hAnsi="Arial" w:cs="Arial"/>
            <w:lang w:val="en-US"/>
          </w:rPr>
          <w:t>Yuanguang</w:t>
        </w:r>
        <w:r w:rsidR="000B51D8">
          <w:rPr>
            <w:rFonts w:ascii="Arial" w:hAnsi="Arial" w:cs="Arial"/>
            <w:lang w:val="en-US"/>
          </w:rPr>
          <w:t xml:space="preserve"> </w:t>
        </w:r>
        <w:r w:rsidR="000B51D8" w:rsidRPr="000B51D8">
          <w:rPr>
            <w:rFonts w:ascii="Arial" w:hAnsi="Arial" w:cs="Arial"/>
            <w:lang w:val="en-US"/>
          </w:rPr>
          <w:t>Xia</w:t>
        </w:r>
        <w:r w:rsidR="000B51D8">
          <w:rPr>
            <w:rFonts w:ascii="Arial" w:hAnsi="Arial" w:cs="Arial"/>
            <w:lang w:val="en-US"/>
          </w:rPr>
          <w:t xml:space="preserve">, </w:t>
        </w:r>
      </w:hyperlink>
      <w:hyperlink r:id="rId2401" w:anchor="!" w:history="1">
        <w:r w:rsidR="000B51D8" w:rsidRPr="000B51D8">
          <w:rPr>
            <w:rFonts w:ascii="Arial" w:hAnsi="Arial" w:cs="Arial"/>
            <w:lang w:val="en-US"/>
          </w:rPr>
          <w:t>Beiju</w:t>
        </w:r>
        <w:r w:rsidR="000B51D8">
          <w:rPr>
            <w:rFonts w:ascii="Arial" w:hAnsi="Arial" w:cs="Arial"/>
            <w:lang w:val="en-US"/>
          </w:rPr>
          <w:t xml:space="preserve"> </w:t>
        </w:r>
        <w:r w:rsidR="000B51D8" w:rsidRPr="000B51D8">
          <w:rPr>
            <w:rFonts w:ascii="Arial" w:hAnsi="Arial" w:cs="Arial"/>
            <w:lang w:val="en-US"/>
          </w:rPr>
          <w:t>Guan</w:t>
        </w:r>
        <w:r w:rsidR="000B51D8">
          <w:rPr>
            <w:rFonts w:ascii="Arial" w:hAnsi="Arial" w:cs="Arial"/>
            <w:lang w:val="en-US"/>
          </w:rPr>
          <w:t xml:space="preserve">, </w:t>
        </w:r>
      </w:hyperlink>
      <w:hyperlink r:id="rId2402" w:anchor="!" w:history="1">
        <w:r w:rsidR="000B51D8" w:rsidRPr="000B51D8">
          <w:rPr>
            <w:rFonts w:ascii="Arial" w:hAnsi="Arial" w:cs="Arial"/>
            <w:lang w:val="en-US"/>
          </w:rPr>
          <w:t>BaojunYan</w:t>
        </w:r>
        <w:r w:rsidR="000B51D8">
          <w:rPr>
            <w:rFonts w:ascii="Arial" w:hAnsi="Arial" w:cs="Arial"/>
            <w:lang w:val="en-US"/>
          </w:rPr>
          <w:t xml:space="preserve">, </w:t>
        </w:r>
      </w:hyperlink>
      <w:hyperlink r:id="rId2403" w:anchor="!" w:history="1">
        <w:r w:rsidR="000B51D8" w:rsidRPr="000B51D8">
          <w:rPr>
            <w:rFonts w:ascii="Arial" w:hAnsi="Arial" w:cs="Arial"/>
            <w:lang w:val="en-US"/>
          </w:rPr>
          <w:t>Shulin</w:t>
        </w:r>
        <w:r w:rsidR="000B51D8">
          <w:rPr>
            <w:rFonts w:ascii="Arial" w:hAnsi="Arial" w:cs="Arial"/>
            <w:lang w:val="en-US"/>
          </w:rPr>
          <w:t xml:space="preserve"> </w:t>
        </w:r>
        <w:r w:rsidR="000B51D8" w:rsidRPr="000B51D8">
          <w:rPr>
            <w:rFonts w:ascii="Arial" w:hAnsi="Arial" w:cs="Arial"/>
            <w:lang w:val="en-US"/>
          </w:rPr>
          <w:t>Liu</w:t>
        </w:r>
        <w:r w:rsidR="000B51D8">
          <w:rPr>
            <w:rFonts w:ascii="Arial" w:hAnsi="Arial" w:cs="Arial"/>
            <w:lang w:val="en-US"/>
          </w:rPr>
          <w:t xml:space="preserve">, </w:t>
        </w:r>
      </w:hyperlink>
      <w:hyperlink r:id="rId2404" w:anchor="!" w:history="1">
        <w:r w:rsidR="000B51D8" w:rsidRPr="000B51D8">
          <w:rPr>
            <w:rFonts w:ascii="Arial" w:hAnsi="Arial" w:cs="Arial"/>
            <w:lang w:val="en-US"/>
          </w:rPr>
          <w:t>Yushou</w:t>
        </w:r>
        <w:r w:rsidR="000B51D8">
          <w:rPr>
            <w:rFonts w:ascii="Arial" w:hAnsi="Arial" w:cs="Arial"/>
            <w:lang w:val="en-US"/>
          </w:rPr>
          <w:t xml:space="preserve"> </w:t>
        </w:r>
        <w:r w:rsidR="000B51D8" w:rsidRPr="000B51D8">
          <w:rPr>
            <w:rFonts w:ascii="Arial" w:hAnsi="Arial" w:cs="Arial"/>
            <w:lang w:val="en-US"/>
          </w:rPr>
          <w:t>Song</w:t>
        </w:r>
        <w:r w:rsidR="000B51D8">
          <w:rPr>
            <w:rFonts w:ascii="Arial" w:hAnsi="Arial" w:cs="Arial"/>
            <w:lang w:val="en-US"/>
          </w:rPr>
          <w:t xml:space="preserve">, </w:t>
        </w:r>
      </w:hyperlink>
      <w:hyperlink r:id="rId2405" w:anchor="!" w:history="1">
        <w:r w:rsidR="000B51D8" w:rsidRPr="000B51D8">
          <w:rPr>
            <w:rFonts w:ascii="Arial" w:hAnsi="Arial" w:cs="Arial"/>
            <w:lang w:val="en-US"/>
          </w:rPr>
          <w:t>XinLi</w:t>
        </w:r>
        <w:r w:rsidR="000B51D8">
          <w:rPr>
            <w:rFonts w:ascii="Arial" w:hAnsi="Arial" w:cs="Arial"/>
            <w:lang w:val="en-US"/>
          </w:rPr>
          <w:t xml:space="preserve"> </w:t>
        </w:r>
        <w:r w:rsidR="000B51D8" w:rsidRPr="000B51D8">
          <w:rPr>
            <w:rFonts w:ascii="Arial" w:hAnsi="Arial" w:cs="Arial"/>
            <w:lang w:val="en-US"/>
          </w:rPr>
          <w:t>Sun</w:t>
        </w:r>
        <w:r w:rsidR="000B51D8">
          <w:rPr>
            <w:rFonts w:ascii="Arial" w:hAnsi="Arial" w:cs="Arial"/>
            <w:lang w:val="en-US"/>
          </w:rPr>
          <w:t xml:space="preserve">, </w:t>
        </w:r>
      </w:hyperlink>
      <w:hyperlink r:id="rId2406" w:anchor="!" w:history="1">
        <w:r w:rsidR="000B51D8" w:rsidRPr="000B51D8">
          <w:rPr>
            <w:rFonts w:ascii="Arial" w:hAnsi="Arial" w:cs="Arial"/>
            <w:lang w:val="en-US"/>
          </w:rPr>
          <w:t>Quanhu</w:t>
        </w:r>
        <w:r w:rsidR="000B51D8">
          <w:rPr>
            <w:rFonts w:ascii="Arial" w:hAnsi="Arial" w:cs="Arial"/>
            <w:lang w:val="en-US"/>
          </w:rPr>
          <w:t xml:space="preserve"> </w:t>
        </w:r>
        <w:r w:rsidR="000B51D8" w:rsidRPr="000B51D8">
          <w:rPr>
            <w:rFonts w:ascii="Arial" w:hAnsi="Arial" w:cs="Arial"/>
            <w:lang w:val="en-US"/>
          </w:rPr>
          <w:t>Zhang</w:t>
        </w:r>
        <w:r w:rsidR="000B51D8">
          <w:rPr>
            <w:rFonts w:ascii="Arial" w:hAnsi="Arial" w:cs="Arial"/>
            <w:lang w:val="en-US"/>
          </w:rPr>
          <w:t xml:space="preserve">, </w:t>
        </w:r>
      </w:hyperlink>
      <w:hyperlink r:id="rId2407" w:anchor="!" w:history="1">
        <w:r w:rsidR="000B51D8" w:rsidRPr="000B51D8">
          <w:rPr>
            <w:rFonts w:ascii="Arial" w:hAnsi="Arial" w:cs="Arial"/>
            <w:lang w:val="en-US"/>
          </w:rPr>
          <w:t>Zhijia</w:t>
        </w:r>
        <w:r w:rsidR="000B51D8">
          <w:rPr>
            <w:rFonts w:ascii="Arial" w:hAnsi="Arial" w:cs="Arial"/>
            <w:lang w:val="en-US"/>
          </w:rPr>
          <w:t xml:space="preserve"> </w:t>
        </w:r>
        <w:r w:rsidR="000B51D8" w:rsidRPr="000B51D8">
          <w:rPr>
            <w:rFonts w:ascii="Arial" w:hAnsi="Arial" w:cs="Arial"/>
            <w:lang w:val="en-US"/>
          </w:rPr>
          <w:t>Sun</w:t>
        </w:r>
        <w:r w:rsidR="000B51D8">
          <w:rPr>
            <w:rFonts w:ascii="Arial" w:hAnsi="Arial" w:cs="Arial"/>
            <w:lang w:val="en-US"/>
          </w:rPr>
          <w:t xml:space="preserve">, </w:t>
        </w:r>
      </w:hyperlink>
      <w:hyperlink r:id="rId2408" w:anchor="!" w:history="1">
        <w:r w:rsidR="000B51D8" w:rsidRPr="000B51D8">
          <w:rPr>
            <w:rFonts w:ascii="Arial" w:hAnsi="Arial" w:cs="Arial"/>
            <w:lang w:val="en-US"/>
          </w:rPr>
          <w:t>Yuanbo</w:t>
        </w:r>
        <w:r w:rsidR="000B51D8">
          <w:rPr>
            <w:rFonts w:ascii="Arial" w:hAnsi="Arial" w:cs="Arial"/>
            <w:lang w:val="en-US"/>
          </w:rPr>
          <w:t xml:space="preserve"> </w:t>
        </w:r>
        <w:r w:rsidR="000B51D8" w:rsidRPr="000B51D8">
          <w:rPr>
            <w:rFonts w:ascii="Arial" w:hAnsi="Arial" w:cs="Arial"/>
            <w:lang w:val="en-US"/>
          </w:rPr>
          <w:t>Chen</w:t>
        </w:r>
      </w:hyperlink>
    </w:p>
    <w:p w:rsidR="000B51D8" w:rsidRPr="000B51D8" w:rsidRDefault="004239C2" w:rsidP="000B51D8">
      <w:pPr>
        <w:pStyle w:val="NoSpacing"/>
        <w:rPr>
          <w:rFonts w:ascii="Arial" w:hAnsi="Arial" w:cs="Arial"/>
          <w:i/>
        </w:rPr>
      </w:pPr>
      <w:hyperlink r:id="rId2409" w:tooltip="Go to Nuclear Instruments and Methods in Physics Research Section A: Accelerators, Spectrometers, Detectors and Associated Equipment on ScienceDirect" w:history="1">
        <w:r w:rsidR="000B51D8" w:rsidRPr="000B51D8">
          <w:rPr>
            <w:rStyle w:val="Hyperlink"/>
            <w:rFonts w:ascii="Arial" w:hAnsi="Arial" w:cs="Arial"/>
            <w:i/>
            <w:color w:val="auto"/>
            <w:u w:val="none"/>
          </w:rPr>
          <w:t>Nuclear Instruments and Methods in Physics Research Section A: Accelerators, Spectrometers, Detectors and Associated Equipment</w:t>
        </w:r>
      </w:hyperlink>
    </w:p>
    <w:p w:rsidR="000B51D8" w:rsidRPr="000B51D8" w:rsidRDefault="004239C2" w:rsidP="000B51D8">
      <w:pPr>
        <w:pStyle w:val="NoSpacing"/>
        <w:rPr>
          <w:rFonts w:ascii="Arial" w:hAnsi="Arial" w:cs="Arial"/>
          <w:i/>
        </w:rPr>
      </w:pPr>
      <w:hyperlink r:id="rId2410" w:tooltip="Go to table of contents for this volume/issue" w:history="1">
        <w:r w:rsidR="000B51D8" w:rsidRPr="000B51D8">
          <w:rPr>
            <w:rStyle w:val="Hyperlink"/>
            <w:rFonts w:ascii="Arial" w:hAnsi="Arial" w:cs="Arial"/>
            <w:i/>
            <w:color w:val="auto"/>
            <w:u w:val="none"/>
          </w:rPr>
          <w:t>Volume 1003</w:t>
        </w:r>
      </w:hyperlink>
      <w:r w:rsidR="000B51D8" w:rsidRPr="000B51D8">
        <w:rPr>
          <w:rFonts w:ascii="Arial" w:hAnsi="Arial" w:cs="Arial"/>
          <w:i/>
        </w:rPr>
        <w:t>, 1 July 2021, 165322</w:t>
      </w:r>
    </w:p>
    <w:p w:rsidR="00D32919" w:rsidRDefault="004239C2" w:rsidP="000B51D8">
      <w:pPr>
        <w:pStyle w:val="NoSpacing"/>
      </w:pPr>
      <w:hyperlink r:id="rId2411" w:tgtFrame="_blank" w:tooltip="Persistent link using digital object identifier" w:history="1">
        <w:r w:rsidR="000B51D8" w:rsidRPr="000B51D8">
          <w:rPr>
            <w:rStyle w:val="Hyperlink"/>
            <w:rFonts w:ascii="Arial" w:hAnsi="Arial" w:cs="Arial"/>
            <w:i/>
            <w:color w:val="auto"/>
            <w:u w:val="none"/>
          </w:rPr>
          <w:t>https://doi.org/10.1016/j.nima.2021.165322</w:t>
        </w:r>
      </w:hyperlink>
    </w:p>
    <w:p w:rsidR="00C945A5" w:rsidRDefault="00C945A5" w:rsidP="000B51D8">
      <w:pPr>
        <w:pStyle w:val="NoSpacing"/>
      </w:pPr>
    </w:p>
    <w:p w:rsidR="00C945A5" w:rsidRPr="00C17EEC" w:rsidRDefault="004239C2" w:rsidP="00C945A5">
      <w:pPr>
        <w:pStyle w:val="NoSpacing"/>
        <w:rPr>
          <w:rFonts w:ascii="Arial" w:hAnsi="Arial" w:cs="Arial"/>
        </w:rPr>
      </w:pPr>
      <w:hyperlink r:id="rId2412" w:history="1">
        <w:r w:rsidR="00C945A5" w:rsidRPr="00C17EEC">
          <w:rPr>
            <w:rStyle w:val="Hyperlink"/>
            <w:rFonts w:ascii="Arial" w:hAnsi="Arial" w:cs="Arial"/>
            <w:b/>
            <w:bCs/>
            <w:color w:val="auto"/>
            <w:u w:val="none"/>
          </w:rPr>
          <w:t>No-reference quality assessment for</w:t>
        </w:r>
        <w:r w:rsidR="00C945A5">
          <w:rPr>
            <w:rStyle w:val="Hyperlink"/>
            <w:rFonts w:ascii="Arial" w:hAnsi="Arial" w:cs="Arial"/>
            <w:b/>
            <w:bCs/>
            <w:color w:val="auto"/>
            <w:u w:val="none"/>
          </w:rPr>
          <w:t xml:space="preserve"> neutron </w:t>
        </w:r>
        <w:r w:rsidR="00C945A5" w:rsidRPr="00C17EEC">
          <w:rPr>
            <w:rStyle w:val="Hyperlink"/>
            <w:rFonts w:ascii="Arial" w:hAnsi="Arial" w:cs="Arial"/>
            <w:b/>
            <w:bCs/>
            <w:color w:val="auto"/>
            <w:u w:val="none"/>
          </w:rPr>
          <w:t>radiographic</w:t>
        </w:r>
        <w:r w:rsidR="00C945A5">
          <w:rPr>
            <w:rStyle w:val="Hyperlink"/>
            <w:rFonts w:ascii="Arial" w:hAnsi="Arial" w:cs="Arial"/>
            <w:b/>
            <w:bCs/>
            <w:color w:val="auto"/>
            <w:u w:val="none"/>
          </w:rPr>
          <w:t xml:space="preserve"> image</w:t>
        </w:r>
        <w:r w:rsidR="00C945A5" w:rsidRPr="00C17EEC">
          <w:rPr>
            <w:rStyle w:val="Hyperlink"/>
            <w:rFonts w:ascii="Arial" w:hAnsi="Arial" w:cs="Arial"/>
            <w:b/>
            <w:bCs/>
            <w:color w:val="auto"/>
            <w:u w:val="none"/>
          </w:rPr>
          <w:t> based on a deep bilinear convolutional neural network</w:t>
        </w:r>
      </w:hyperlink>
    </w:p>
    <w:p w:rsidR="00C945A5" w:rsidRPr="00C17EEC" w:rsidRDefault="004239C2" w:rsidP="00C945A5">
      <w:pPr>
        <w:pStyle w:val="NoSpacing"/>
        <w:rPr>
          <w:rFonts w:ascii="Arial" w:hAnsi="Arial" w:cs="Arial"/>
        </w:rPr>
      </w:pPr>
      <w:hyperlink r:id="rId2413" w:anchor="!" w:history="1">
        <w:r w:rsidR="00C945A5" w:rsidRPr="00C17EEC">
          <w:rPr>
            <w:rStyle w:val="text"/>
            <w:rFonts w:ascii="Arial" w:hAnsi="Arial" w:cs="Arial"/>
          </w:rPr>
          <w:t>Shuang</w:t>
        </w:r>
        <w:r w:rsidR="00C945A5">
          <w:rPr>
            <w:rStyle w:val="text"/>
            <w:rFonts w:ascii="Arial" w:hAnsi="Arial" w:cs="Arial"/>
          </w:rPr>
          <w:t xml:space="preserve"> </w:t>
        </w:r>
        <w:r w:rsidR="00C945A5" w:rsidRPr="00C17EEC">
          <w:rPr>
            <w:rStyle w:val="text"/>
            <w:rFonts w:ascii="Arial" w:hAnsi="Arial" w:cs="Arial"/>
          </w:rPr>
          <w:t>Qiao</w:t>
        </w:r>
      </w:hyperlink>
      <w:r w:rsidR="00C945A5">
        <w:rPr>
          <w:rFonts w:ascii="Arial" w:hAnsi="Arial" w:cs="Arial"/>
        </w:rPr>
        <w:t xml:space="preserve">, </w:t>
      </w:r>
      <w:hyperlink r:id="rId2414" w:anchor="!" w:history="1">
        <w:r w:rsidR="00C945A5" w:rsidRPr="00C17EEC">
          <w:rPr>
            <w:rStyle w:val="text"/>
            <w:rFonts w:ascii="Arial" w:hAnsi="Arial" w:cs="Arial"/>
          </w:rPr>
          <w:t>Junhui</w:t>
        </w:r>
        <w:r w:rsidR="00C945A5">
          <w:rPr>
            <w:rStyle w:val="text"/>
            <w:rFonts w:ascii="Arial" w:hAnsi="Arial" w:cs="Arial"/>
          </w:rPr>
          <w:t xml:space="preserve"> </w:t>
        </w:r>
        <w:r w:rsidR="00C945A5" w:rsidRPr="00C17EEC">
          <w:rPr>
            <w:rStyle w:val="text"/>
            <w:rFonts w:ascii="Arial" w:hAnsi="Arial" w:cs="Arial"/>
          </w:rPr>
          <w:t>Li</w:t>
        </w:r>
      </w:hyperlink>
      <w:r w:rsidR="00C945A5">
        <w:rPr>
          <w:rFonts w:ascii="Arial" w:hAnsi="Arial" w:cs="Arial"/>
        </w:rPr>
        <w:t xml:space="preserve">, </w:t>
      </w:r>
      <w:hyperlink r:id="rId2415" w:anchor="!" w:history="1">
        <w:r w:rsidR="00C945A5" w:rsidRPr="00C17EEC">
          <w:rPr>
            <w:rStyle w:val="text"/>
            <w:rFonts w:ascii="Arial" w:hAnsi="Arial" w:cs="Arial"/>
          </w:rPr>
          <w:t>Chenyi</w:t>
        </w:r>
        <w:r w:rsidR="00C945A5">
          <w:rPr>
            <w:rStyle w:val="text"/>
            <w:rFonts w:ascii="Arial" w:hAnsi="Arial" w:cs="Arial"/>
          </w:rPr>
          <w:t xml:space="preserve"> </w:t>
        </w:r>
        <w:r w:rsidR="00C945A5" w:rsidRPr="00C17EEC">
          <w:rPr>
            <w:rStyle w:val="text"/>
            <w:rFonts w:ascii="Arial" w:hAnsi="Arial" w:cs="Arial"/>
          </w:rPr>
          <w:t>Zhao</w:t>
        </w:r>
      </w:hyperlink>
      <w:r w:rsidR="00C945A5">
        <w:rPr>
          <w:rFonts w:ascii="Arial" w:hAnsi="Arial" w:cs="Arial"/>
        </w:rPr>
        <w:t xml:space="preserve">, </w:t>
      </w:r>
      <w:hyperlink r:id="rId2416" w:anchor="!" w:history="1">
        <w:r w:rsidR="00C945A5" w:rsidRPr="00C17EEC">
          <w:rPr>
            <w:rStyle w:val="text"/>
            <w:rFonts w:ascii="Arial" w:hAnsi="Arial" w:cs="Arial"/>
          </w:rPr>
          <w:t>Tian</w:t>
        </w:r>
        <w:r w:rsidR="00C945A5">
          <w:rPr>
            <w:rStyle w:val="text"/>
            <w:rFonts w:ascii="Arial" w:hAnsi="Arial" w:cs="Arial"/>
          </w:rPr>
          <w:t xml:space="preserve"> </w:t>
        </w:r>
        <w:r w:rsidR="00C945A5" w:rsidRPr="00C17EEC">
          <w:rPr>
            <w:rStyle w:val="text"/>
            <w:rFonts w:ascii="Arial" w:hAnsi="Arial" w:cs="Arial"/>
          </w:rPr>
          <w:t>Zhang</w:t>
        </w:r>
      </w:hyperlink>
    </w:p>
    <w:p w:rsidR="00C945A5" w:rsidRPr="00C17EEC" w:rsidRDefault="004239C2" w:rsidP="00C945A5">
      <w:pPr>
        <w:pStyle w:val="NoSpacing"/>
        <w:rPr>
          <w:rFonts w:ascii="Arial" w:hAnsi="Arial" w:cs="Arial"/>
          <w:i/>
        </w:rPr>
      </w:pPr>
      <w:hyperlink r:id="rId2417" w:tooltip="Go to Nuclear Instruments and Methods in Physics Research Section A: Accelerators, Spectrometers, Detectors and Associated Equipment on ScienceDirect" w:history="1">
        <w:r w:rsidR="00C945A5" w:rsidRPr="00C17EEC">
          <w:rPr>
            <w:rStyle w:val="Hyperlink"/>
            <w:rFonts w:ascii="Arial" w:hAnsi="Arial" w:cs="Arial"/>
            <w:i/>
            <w:color w:val="auto"/>
            <w:u w:val="none"/>
          </w:rPr>
          <w:t>Nuclear Instruments and Methods in Physics Research Section A: Accelerators, Spectrometers, Detectors and Associated Equipment</w:t>
        </w:r>
      </w:hyperlink>
    </w:p>
    <w:p w:rsidR="00C945A5" w:rsidRPr="00C17EEC" w:rsidRDefault="004239C2" w:rsidP="00C945A5">
      <w:pPr>
        <w:pStyle w:val="NoSpacing"/>
        <w:rPr>
          <w:rFonts w:ascii="Arial" w:hAnsi="Arial" w:cs="Arial"/>
          <w:i/>
        </w:rPr>
      </w:pPr>
      <w:hyperlink r:id="rId2418" w:tooltip="Go to table of contents for this volume/issue" w:history="1">
        <w:r w:rsidR="00C945A5" w:rsidRPr="00C17EEC">
          <w:rPr>
            <w:rStyle w:val="Hyperlink"/>
            <w:rFonts w:ascii="Arial" w:hAnsi="Arial" w:cs="Arial"/>
            <w:i/>
            <w:color w:val="auto"/>
            <w:u w:val="none"/>
          </w:rPr>
          <w:t xml:space="preserve">Volume </w:t>
        </w:r>
      </w:hyperlink>
      <w:r w:rsidR="00C945A5" w:rsidRPr="00C17EEC">
        <w:rPr>
          <w:rFonts w:ascii="Arial" w:hAnsi="Arial" w:cs="Arial"/>
          <w:i/>
        </w:rPr>
        <w:t>1005, 21 July 2021, 165406</w:t>
      </w:r>
    </w:p>
    <w:p w:rsidR="00C945A5" w:rsidRPr="00C17EEC" w:rsidRDefault="004239C2" w:rsidP="00C945A5">
      <w:pPr>
        <w:pStyle w:val="NoSpacing"/>
        <w:rPr>
          <w:rFonts w:ascii="Arial" w:hAnsi="Arial" w:cs="Arial"/>
          <w:i/>
        </w:rPr>
      </w:pPr>
      <w:hyperlink r:id="rId2419" w:tgtFrame="_blank" w:tooltip="Persistent link using digital object identifier" w:history="1">
        <w:r w:rsidR="00C945A5" w:rsidRPr="00C17EEC">
          <w:rPr>
            <w:rStyle w:val="Hyperlink"/>
            <w:rFonts w:ascii="Arial" w:hAnsi="Arial" w:cs="Arial"/>
            <w:i/>
            <w:color w:val="auto"/>
            <w:u w:val="none"/>
          </w:rPr>
          <w:t>https://doi.org/10.1016/j.nima.2021.165406</w:t>
        </w:r>
      </w:hyperlink>
    </w:p>
    <w:p w:rsidR="00FD37C7" w:rsidRDefault="00FD37C7" w:rsidP="000B51D8">
      <w:pPr>
        <w:pStyle w:val="NoSpacing"/>
      </w:pPr>
    </w:p>
    <w:p w:rsidR="0023066C" w:rsidRPr="0023066C" w:rsidRDefault="004239C2" w:rsidP="0023066C">
      <w:pPr>
        <w:pStyle w:val="NoSpacing"/>
        <w:rPr>
          <w:rFonts w:ascii="Arial" w:hAnsi="Arial" w:cs="Arial"/>
          <w:kern w:val="36"/>
          <w:lang w:val="en-US"/>
        </w:rPr>
      </w:pPr>
      <w:hyperlink r:id="rId2420" w:history="1">
        <w:r w:rsidR="0023066C" w:rsidRPr="0023066C">
          <w:rPr>
            <w:rStyle w:val="Hyperlink"/>
            <w:rFonts w:ascii="Arial" w:hAnsi="Arial" w:cs="Arial"/>
            <w:kern w:val="36"/>
            <w:u w:val="none"/>
            <w:lang w:val="en-US"/>
          </w:rPr>
          <w:t>Practical tests of neutron transmission imaging with a superconducting kinetic-inductance sensor</w:t>
        </w:r>
      </w:hyperlink>
    </w:p>
    <w:p w:rsidR="0023066C" w:rsidRPr="0023066C" w:rsidRDefault="004239C2" w:rsidP="0023066C">
      <w:pPr>
        <w:pStyle w:val="NoSpacing"/>
        <w:rPr>
          <w:rFonts w:ascii="Arial" w:hAnsi="Arial" w:cs="Arial"/>
          <w:lang w:val="en-US"/>
        </w:rPr>
      </w:pPr>
      <w:hyperlink r:id="rId2421" w:anchor="!" w:history="1">
        <w:r w:rsidR="0023066C" w:rsidRPr="0023066C">
          <w:rPr>
            <w:rFonts w:ascii="Arial" w:hAnsi="Arial" w:cs="Arial"/>
            <w:lang w:val="en-US"/>
          </w:rPr>
          <w:t>The DangVu</w:t>
        </w:r>
        <w:r w:rsidR="0023066C">
          <w:rPr>
            <w:rFonts w:ascii="Arial" w:hAnsi="Arial" w:cs="Arial"/>
            <w:lang w:val="en-US"/>
          </w:rPr>
          <w:t xml:space="preserve">, </w:t>
        </w:r>
      </w:hyperlink>
      <w:hyperlink r:id="rId2422" w:anchor="!" w:history="1">
        <w:r w:rsidR="0023066C" w:rsidRPr="0023066C">
          <w:rPr>
            <w:rFonts w:ascii="Arial" w:hAnsi="Arial" w:cs="Arial"/>
            <w:lang w:val="en-US"/>
          </w:rPr>
          <w:t>Hiroaki</w:t>
        </w:r>
        <w:r w:rsidR="0023066C">
          <w:rPr>
            <w:rFonts w:ascii="Arial" w:hAnsi="Arial" w:cs="Arial"/>
            <w:lang w:val="en-US"/>
          </w:rPr>
          <w:t xml:space="preserve"> </w:t>
        </w:r>
        <w:r w:rsidR="0023066C" w:rsidRPr="0023066C">
          <w:rPr>
            <w:rFonts w:ascii="Arial" w:hAnsi="Arial" w:cs="Arial"/>
            <w:lang w:val="en-US"/>
          </w:rPr>
          <w:t>Shishido</w:t>
        </w:r>
        <w:r w:rsidR="0023066C">
          <w:rPr>
            <w:rFonts w:ascii="Arial" w:hAnsi="Arial" w:cs="Arial"/>
            <w:lang w:val="en-US"/>
          </w:rPr>
          <w:t xml:space="preserve">, </w:t>
        </w:r>
      </w:hyperlink>
      <w:hyperlink r:id="rId2423" w:anchor="!" w:history="1">
        <w:r w:rsidR="0023066C" w:rsidRPr="0023066C">
          <w:rPr>
            <w:rFonts w:ascii="Arial" w:hAnsi="Arial" w:cs="Arial"/>
            <w:lang w:val="en-US"/>
          </w:rPr>
          <w:t>Kazuya</w:t>
        </w:r>
        <w:r w:rsidR="0023066C">
          <w:rPr>
            <w:rFonts w:ascii="Arial" w:hAnsi="Arial" w:cs="Arial"/>
            <w:lang w:val="en-US"/>
          </w:rPr>
          <w:t xml:space="preserve"> </w:t>
        </w:r>
        <w:r w:rsidR="0023066C" w:rsidRPr="0023066C">
          <w:rPr>
            <w:rFonts w:ascii="Arial" w:hAnsi="Arial" w:cs="Arial"/>
            <w:lang w:val="en-US"/>
          </w:rPr>
          <w:t>Aizawa</w:t>
        </w:r>
        <w:r w:rsidR="0023066C">
          <w:rPr>
            <w:rFonts w:ascii="Arial" w:hAnsi="Arial" w:cs="Arial"/>
            <w:lang w:val="en-US"/>
          </w:rPr>
          <w:t xml:space="preserve">, </w:t>
        </w:r>
      </w:hyperlink>
      <w:hyperlink r:id="rId2424" w:anchor="!" w:history="1">
        <w:r w:rsidR="0023066C" w:rsidRPr="0023066C">
          <w:rPr>
            <w:rFonts w:ascii="Arial" w:hAnsi="Arial" w:cs="Arial"/>
            <w:lang w:val="en-US"/>
          </w:rPr>
          <w:t>Kenji M.Kojima</w:t>
        </w:r>
        <w:r w:rsidR="0023066C">
          <w:rPr>
            <w:rFonts w:ascii="Arial" w:hAnsi="Arial" w:cs="Arial"/>
            <w:lang w:val="en-US"/>
          </w:rPr>
          <w:t xml:space="preserve">, </w:t>
        </w:r>
      </w:hyperlink>
      <w:hyperlink r:id="rId2425" w:anchor="!" w:history="1">
        <w:r w:rsidR="0023066C" w:rsidRPr="0023066C">
          <w:rPr>
            <w:rFonts w:ascii="Arial" w:hAnsi="Arial" w:cs="Arial"/>
            <w:lang w:val="en-US"/>
          </w:rPr>
          <w:t>Tomio</w:t>
        </w:r>
        <w:r w:rsidR="0023066C">
          <w:rPr>
            <w:rFonts w:ascii="Arial" w:hAnsi="Arial" w:cs="Arial"/>
            <w:lang w:val="en-US"/>
          </w:rPr>
          <w:t xml:space="preserve"> </w:t>
        </w:r>
        <w:r w:rsidR="0023066C" w:rsidRPr="0023066C">
          <w:rPr>
            <w:rFonts w:ascii="Arial" w:hAnsi="Arial" w:cs="Arial"/>
            <w:lang w:val="en-US"/>
          </w:rPr>
          <w:t>Koyama</w:t>
        </w:r>
        <w:r w:rsidR="0023066C">
          <w:rPr>
            <w:rFonts w:ascii="Arial" w:hAnsi="Arial" w:cs="Arial"/>
            <w:lang w:val="en-US"/>
          </w:rPr>
          <w:t xml:space="preserve">, </w:t>
        </w:r>
      </w:hyperlink>
      <w:hyperlink r:id="rId2426" w:anchor="!" w:history="1">
        <w:r w:rsidR="0023066C" w:rsidRPr="0023066C">
          <w:rPr>
            <w:rFonts w:ascii="Arial" w:hAnsi="Arial" w:cs="Arial"/>
            <w:lang w:val="en-US"/>
          </w:rPr>
          <w:t>Kenichi</w:t>
        </w:r>
        <w:r w:rsidR="0023066C">
          <w:rPr>
            <w:rFonts w:ascii="Arial" w:hAnsi="Arial" w:cs="Arial"/>
            <w:lang w:val="en-US"/>
          </w:rPr>
          <w:t xml:space="preserve"> </w:t>
        </w:r>
        <w:r w:rsidR="0023066C" w:rsidRPr="0023066C">
          <w:rPr>
            <w:rFonts w:ascii="Arial" w:hAnsi="Arial" w:cs="Arial"/>
            <w:lang w:val="en-US"/>
          </w:rPr>
          <w:t>Oikawa</w:t>
        </w:r>
        <w:r w:rsidR="0023066C">
          <w:rPr>
            <w:rFonts w:ascii="Arial" w:hAnsi="Arial" w:cs="Arial"/>
            <w:lang w:val="en-US"/>
          </w:rPr>
          <w:t xml:space="preserve">, </w:t>
        </w:r>
      </w:hyperlink>
      <w:hyperlink r:id="rId2427" w:anchor="!" w:history="1">
        <w:r w:rsidR="0023066C" w:rsidRPr="0023066C">
          <w:rPr>
            <w:rFonts w:ascii="Arial" w:hAnsi="Arial" w:cs="Arial"/>
            <w:lang w:val="en-US"/>
          </w:rPr>
          <w:t>Masahide</w:t>
        </w:r>
        <w:r w:rsidR="0023066C">
          <w:rPr>
            <w:rFonts w:ascii="Arial" w:hAnsi="Arial" w:cs="Arial"/>
            <w:lang w:val="en-US"/>
          </w:rPr>
          <w:t xml:space="preserve"> </w:t>
        </w:r>
        <w:r w:rsidR="0023066C" w:rsidRPr="0023066C">
          <w:rPr>
            <w:rFonts w:ascii="Arial" w:hAnsi="Arial" w:cs="Arial"/>
            <w:lang w:val="en-US"/>
          </w:rPr>
          <w:t>Harada</w:t>
        </w:r>
        <w:r w:rsidR="0023066C">
          <w:rPr>
            <w:rFonts w:ascii="Arial" w:hAnsi="Arial" w:cs="Arial"/>
            <w:lang w:val="en-US"/>
          </w:rPr>
          <w:t xml:space="preserve">, </w:t>
        </w:r>
      </w:hyperlink>
      <w:hyperlink r:id="rId2428" w:anchor="!" w:history="1">
        <w:r w:rsidR="0023066C" w:rsidRPr="0023066C">
          <w:rPr>
            <w:rFonts w:ascii="Arial" w:hAnsi="Arial" w:cs="Arial"/>
            <w:lang w:val="en-US"/>
          </w:rPr>
          <w:t>Takayuki</w:t>
        </w:r>
        <w:r w:rsidR="0023066C">
          <w:rPr>
            <w:rFonts w:ascii="Arial" w:hAnsi="Arial" w:cs="Arial"/>
            <w:lang w:val="en-US"/>
          </w:rPr>
          <w:t xml:space="preserve"> </w:t>
        </w:r>
        <w:r w:rsidR="0023066C" w:rsidRPr="0023066C">
          <w:rPr>
            <w:rFonts w:ascii="Arial" w:hAnsi="Arial" w:cs="Arial"/>
            <w:lang w:val="en-US"/>
          </w:rPr>
          <w:t>Oku</w:t>
        </w:r>
        <w:r w:rsidR="0023066C">
          <w:rPr>
            <w:rFonts w:ascii="Arial" w:hAnsi="Arial" w:cs="Arial"/>
            <w:lang w:val="en-US"/>
          </w:rPr>
          <w:t xml:space="preserve">, </w:t>
        </w:r>
      </w:hyperlink>
      <w:hyperlink r:id="rId2429" w:anchor="!" w:history="1">
        <w:r w:rsidR="0023066C" w:rsidRPr="0023066C">
          <w:rPr>
            <w:rFonts w:ascii="Arial" w:hAnsi="Arial" w:cs="Arial"/>
            <w:lang w:val="en-US"/>
          </w:rPr>
          <w:t>Kazuhiko</w:t>
        </w:r>
        <w:r w:rsidR="0023066C">
          <w:rPr>
            <w:rFonts w:ascii="Arial" w:hAnsi="Arial" w:cs="Arial"/>
            <w:lang w:val="en-US"/>
          </w:rPr>
          <w:t xml:space="preserve"> </w:t>
        </w:r>
        <w:r w:rsidR="0023066C" w:rsidRPr="0023066C">
          <w:rPr>
            <w:rFonts w:ascii="Arial" w:hAnsi="Arial" w:cs="Arial"/>
            <w:lang w:val="en-US"/>
          </w:rPr>
          <w:t>Soyama</w:t>
        </w:r>
        <w:r w:rsidR="0023066C">
          <w:rPr>
            <w:rFonts w:ascii="Arial" w:hAnsi="Arial" w:cs="Arial"/>
            <w:lang w:val="en-US"/>
          </w:rPr>
          <w:t xml:space="preserve">, </w:t>
        </w:r>
      </w:hyperlink>
      <w:hyperlink r:id="rId2430" w:anchor="!" w:history="1">
        <w:r w:rsidR="0023066C" w:rsidRPr="0023066C">
          <w:rPr>
            <w:rFonts w:ascii="Arial" w:hAnsi="Arial" w:cs="Arial"/>
            <w:lang w:val="en-US"/>
          </w:rPr>
          <w:t>Shigeyuki</w:t>
        </w:r>
        <w:r w:rsidR="0023066C">
          <w:rPr>
            <w:rFonts w:ascii="Arial" w:hAnsi="Arial" w:cs="Arial"/>
            <w:lang w:val="en-US"/>
          </w:rPr>
          <w:t xml:space="preserve"> </w:t>
        </w:r>
        <w:r w:rsidR="0023066C" w:rsidRPr="0023066C">
          <w:rPr>
            <w:rFonts w:ascii="Arial" w:hAnsi="Arial" w:cs="Arial"/>
            <w:lang w:val="en-US"/>
          </w:rPr>
          <w:t>Miyajima</w:t>
        </w:r>
        <w:r w:rsidR="0023066C">
          <w:rPr>
            <w:rFonts w:ascii="Arial" w:hAnsi="Arial" w:cs="Arial"/>
            <w:lang w:val="en-US"/>
          </w:rPr>
          <w:t xml:space="preserve">, </w:t>
        </w:r>
      </w:hyperlink>
      <w:hyperlink r:id="rId2431" w:anchor="!" w:history="1">
        <w:r w:rsidR="0023066C" w:rsidRPr="0023066C">
          <w:rPr>
            <w:rFonts w:ascii="Arial" w:hAnsi="Arial" w:cs="Arial"/>
            <w:lang w:val="en-US"/>
          </w:rPr>
          <w:t>Mutsuo</w:t>
        </w:r>
        <w:r w:rsidR="0023066C">
          <w:rPr>
            <w:rFonts w:ascii="Arial" w:hAnsi="Arial" w:cs="Arial"/>
            <w:lang w:val="en-US"/>
          </w:rPr>
          <w:t xml:space="preserve"> </w:t>
        </w:r>
        <w:r w:rsidR="0023066C" w:rsidRPr="0023066C">
          <w:rPr>
            <w:rFonts w:ascii="Arial" w:hAnsi="Arial" w:cs="Arial"/>
            <w:lang w:val="en-US"/>
          </w:rPr>
          <w:t>Hidaka</w:t>
        </w:r>
        <w:r w:rsidR="0023066C">
          <w:rPr>
            <w:rFonts w:ascii="Arial" w:hAnsi="Arial" w:cs="Arial"/>
            <w:lang w:val="en-US"/>
          </w:rPr>
          <w:t xml:space="preserve">, </w:t>
        </w:r>
      </w:hyperlink>
      <w:hyperlink r:id="rId2432" w:anchor="!" w:history="1">
        <w:r w:rsidR="0023066C" w:rsidRPr="0023066C">
          <w:rPr>
            <w:rFonts w:ascii="Arial" w:hAnsi="Arial" w:cs="Arial"/>
            <w:lang w:val="en-US"/>
          </w:rPr>
          <w:t>Soh Y.Suzuki</w:t>
        </w:r>
        <w:r w:rsidR="0023066C">
          <w:rPr>
            <w:rFonts w:ascii="Arial" w:hAnsi="Arial" w:cs="Arial"/>
            <w:lang w:val="en-US"/>
          </w:rPr>
          <w:t xml:space="preserve">, </w:t>
        </w:r>
      </w:hyperlink>
      <w:hyperlink r:id="rId2433" w:anchor="!" w:history="1">
        <w:r w:rsidR="0023066C" w:rsidRPr="0023066C">
          <w:rPr>
            <w:rFonts w:ascii="Arial" w:hAnsi="Arial" w:cs="Arial"/>
            <w:lang w:val="en-US"/>
          </w:rPr>
          <w:t>Manobu M.Tanaka</w:t>
        </w:r>
        <w:r w:rsidR="0023066C">
          <w:rPr>
            <w:rFonts w:ascii="Arial" w:hAnsi="Arial" w:cs="Arial"/>
            <w:lang w:val="en-US"/>
          </w:rPr>
          <w:t xml:space="preserve">, </w:t>
        </w:r>
      </w:hyperlink>
      <w:hyperlink r:id="rId2434" w:anchor="!" w:history="1">
        <w:r w:rsidR="0023066C" w:rsidRPr="0023066C">
          <w:rPr>
            <w:rFonts w:ascii="Arial" w:hAnsi="Arial" w:cs="Arial"/>
            <w:lang w:val="en-US"/>
          </w:rPr>
          <w:t>Alex</w:t>
        </w:r>
        <w:r w:rsidR="0023066C">
          <w:rPr>
            <w:rFonts w:ascii="Arial" w:hAnsi="Arial" w:cs="Arial"/>
            <w:lang w:val="en-US"/>
          </w:rPr>
          <w:t xml:space="preserve"> </w:t>
        </w:r>
        <w:r w:rsidR="0023066C" w:rsidRPr="0023066C">
          <w:rPr>
            <w:rFonts w:ascii="Arial" w:hAnsi="Arial" w:cs="Arial"/>
            <w:lang w:val="en-US"/>
          </w:rPr>
          <w:t>Malins</w:t>
        </w:r>
        <w:r w:rsidR="0023066C">
          <w:rPr>
            <w:rFonts w:ascii="Arial" w:hAnsi="Arial" w:cs="Arial"/>
            <w:lang w:val="en-US"/>
          </w:rPr>
          <w:t xml:space="preserve">, </w:t>
        </w:r>
      </w:hyperlink>
      <w:hyperlink r:id="rId2435" w:anchor="!" w:history="1">
        <w:r w:rsidR="0023066C" w:rsidRPr="0023066C">
          <w:rPr>
            <w:rFonts w:ascii="Arial" w:hAnsi="Arial" w:cs="Arial"/>
            <w:lang w:val="en-US"/>
          </w:rPr>
          <w:t>Masahiko</w:t>
        </w:r>
        <w:r w:rsidR="0023066C">
          <w:rPr>
            <w:rFonts w:ascii="Arial" w:hAnsi="Arial" w:cs="Arial"/>
            <w:lang w:val="en-US"/>
          </w:rPr>
          <w:t xml:space="preserve"> </w:t>
        </w:r>
        <w:r w:rsidR="0023066C" w:rsidRPr="0023066C">
          <w:rPr>
            <w:rFonts w:ascii="Arial" w:hAnsi="Arial" w:cs="Arial"/>
            <w:lang w:val="en-US"/>
          </w:rPr>
          <w:t>Machida</w:t>
        </w:r>
        <w:r w:rsidR="0023066C">
          <w:rPr>
            <w:rFonts w:ascii="Arial" w:hAnsi="Arial" w:cs="Arial"/>
            <w:lang w:val="en-US"/>
          </w:rPr>
          <w:t xml:space="preserve">, </w:t>
        </w:r>
      </w:hyperlink>
      <w:hyperlink r:id="rId2436" w:anchor="!" w:history="1">
        <w:r w:rsidR="0023066C" w:rsidRPr="0023066C">
          <w:rPr>
            <w:rFonts w:ascii="Arial" w:hAnsi="Arial" w:cs="Arial"/>
            <w:lang w:val="en-US"/>
          </w:rPr>
          <w:t>Shuichi</w:t>
        </w:r>
        <w:r w:rsidR="0023066C">
          <w:rPr>
            <w:rFonts w:ascii="Arial" w:hAnsi="Arial" w:cs="Arial"/>
            <w:lang w:val="en-US"/>
          </w:rPr>
          <w:t xml:space="preserve"> </w:t>
        </w:r>
        <w:r w:rsidR="0023066C" w:rsidRPr="0023066C">
          <w:rPr>
            <w:rFonts w:ascii="Arial" w:hAnsi="Arial" w:cs="Arial"/>
            <w:lang w:val="en-US"/>
          </w:rPr>
          <w:t>Kawamata</w:t>
        </w:r>
        <w:r w:rsidR="0023066C">
          <w:rPr>
            <w:rFonts w:ascii="Arial" w:hAnsi="Arial" w:cs="Arial"/>
            <w:lang w:val="en-US"/>
          </w:rPr>
          <w:t xml:space="preserve">, </w:t>
        </w:r>
      </w:hyperlink>
      <w:hyperlink r:id="rId2437" w:anchor="!" w:history="1">
        <w:r w:rsidR="0023066C" w:rsidRPr="0023066C">
          <w:rPr>
            <w:rFonts w:ascii="Arial" w:hAnsi="Arial" w:cs="Arial"/>
            <w:lang w:val="en-US"/>
          </w:rPr>
          <w:t>Takekazu</w:t>
        </w:r>
        <w:r w:rsidR="0023066C">
          <w:rPr>
            <w:rFonts w:ascii="Arial" w:hAnsi="Arial" w:cs="Arial"/>
            <w:lang w:val="en-US"/>
          </w:rPr>
          <w:t xml:space="preserve"> </w:t>
        </w:r>
        <w:r w:rsidR="0023066C" w:rsidRPr="0023066C">
          <w:rPr>
            <w:rFonts w:ascii="Arial" w:hAnsi="Arial" w:cs="Arial"/>
            <w:lang w:val="en-US"/>
          </w:rPr>
          <w:t>Ishida</w:t>
        </w:r>
      </w:hyperlink>
    </w:p>
    <w:p w:rsidR="0023066C" w:rsidRPr="0023066C" w:rsidRDefault="004239C2" w:rsidP="0023066C">
      <w:pPr>
        <w:pStyle w:val="NoSpacing"/>
        <w:rPr>
          <w:rFonts w:ascii="Arial" w:hAnsi="Arial" w:cs="Arial"/>
          <w:i/>
        </w:rPr>
      </w:pPr>
      <w:hyperlink r:id="rId2438" w:tooltip="Go to Nuclear Instruments and Methods in Physics Research Section A: Accelerators, Spectrometers, Detectors and Associated Equipment on ScienceDirect" w:history="1">
        <w:r w:rsidR="0023066C" w:rsidRPr="0023066C">
          <w:rPr>
            <w:rStyle w:val="Hyperlink"/>
            <w:rFonts w:ascii="Arial" w:hAnsi="Arial" w:cs="Arial"/>
            <w:i/>
            <w:color w:val="auto"/>
            <w:u w:val="none"/>
          </w:rPr>
          <w:t>Nuclear Instruments and Methods in Physics Research Section A: Accelerators, Spectrometers, Detectors and Associated Equipment</w:t>
        </w:r>
      </w:hyperlink>
    </w:p>
    <w:p w:rsidR="0023066C" w:rsidRPr="0023066C" w:rsidRDefault="004239C2" w:rsidP="0023066C">
      <w:pPr>
        <w:pStyle w:val="NoSpacing"/>
        <w:rPr>
          <w:rFonts w:ascii="Arial" w:hAnsi="Arial" w:cs="Arial"/>
          <w:i/>
        </w:rPr>
      </w:pPr>
      <w:hyperlink r:id="rId2439" w:tooltip="Go to table of contents for this volume/issue" w:history="1">
        <w:r w:rsidR="0023066C" w:rsidRPr="0023066C">
          <w:rPr>
            <w:rStyle w:val="Hyperlink"/>
            <w:rFonts w:ascii="Arial" w:hAnsi="Arial" w:cs="Arial"/>
            <w:i/>
            <w:color w:val="auto"/>
            <w:u w:val="none"/>
          </w:rPr>
          <w:t>Volume 1006</w:t>
        </w:r>
      </w:hyperlink>
      <w:r w:rsidR="0023066C" w:rsidRPr="0023066C">
        <w:rPr>
          <w:rFonts w:ascii="Arial" w:hAnsi="Arial" w:cs="Arial"/>
          <w:i/>
        </w:rPr>
        <w:t>, 1 August 2021, 165411</w:t>
      </w:r>
    </w:p>
    <w:p w:rsidR="0023066C" w:rsidRPr="0023066C" w:rsidRDefault="004239C2" w:rsidP="0023066C">
      <w:pPr>
        <w:pStyle w:val="NoSpacing"/>
        <w:rPr>
          <w:rFonts w:ascii="Arial" w:hAnsi="Arial" w:cs="Arial"/>
          <w:i/>
        </w:rPr>
      </w:pPr>
      <w:hyperlink r:id="rId2440" w:tgtFrame="_blank" w:tooltip="Persistent link using digital object identifier" w:history="1">
        <w:r w:rsidR="0023066C" w:rsidRPr="0023066C">
          <w:rPr>
            <w:rStyle w:val="Hyperlink"/>
            <w:rFonts w:ascii="Arial" w:hAnsi="Arial" w:cs="Arial"/>
            <w:i/>
            <w:color w:val="auto"/>
            <w:u w:val="none"/>
          </w:rPr>
          <w:t>https://doi.org/10.1016/j.nima.2021.165411</w:t>
        </w:r>
      </w:hyperlink>
    </w:p>
    <w:p w:rsidR="00C945A5" w:rsidRDefault="00C945A5" w:rsidP="00A350DA">
      <w:pPr>
        <w:pStyle w:val="NoSpacing"/>
      </w:pPr>
    </w:p>
    <w:p w:rsidR="00C945A5" w:rsidRPr="007D2600" w:rsidRDefault="004239C2" w:rsidP="00C945A5">
      <w:pPr>
        <w:pStyle w:val="NoSpacing"/>
        <w:rPr>
          <w:rFonts w:ascii="Arial" w:hAnsi="Arial" w:cs="Arial"/>
          <w:highlight w:val="yellow"/>
        </w:rPr>
      </w:pPr>
      <w:hyperlink r:id="rId2441" w:history="1">
        <w:r w:rsidR="00C945A5" w:rsidRPr="007D2600">
          <w:rPr>
            <w:rStyle w:val="Hyperlink"/>
            <w:rFonts w:ascii="Arial" w:hAnsi="Arial" w:cs="Arial"/>
            <w:b/>
            <w:bCs/>
            <w:color w:val="auto"/>
            <w:u w:val="none"/>
          </w:rPr>
          <w:t>Calibration and optimization of Bragg edge analysis in energy-resolved neutron imaging experiments</w:t>
        </w:r>
      </w:hyperlink>
    </w:p>
    <w:p w:rsidR="00C945A5" w:rsidRPr="007D2600" w:rsidRDefault="004239C2" w:rsidP="00C945A5">
      <w:pPr>
        <w:pStyle w:val="NoSpacing"/>
        <w:rPr>
          <w:rFonts w:ascii="Arial" w:hAnsi="Arial" w:cs="Arial"/>
          <w:highlight w:val="yellow"/>
        </w:rPr>
      </w:pPr>
      <w:hyperlink r:id="rId2442" w:anchor="!" w:history="1">
        <w:r w:rsidR="00C945A5" w:rsidRPr="007D2600">
          <w:rPr>
            <w:rStyle w:val="text"/>
            <w:rFonts w:ascii="Arial" w:hAnsi="Arial" w:cs="Arial"/>
          </w:rPr>
          <w:t xml:space="preserve">A.S.Tremsin, </w:t>
        </w:r>
      </w:hyperlink>
      <w:hyperlink r:id="rId2443" w:anchor="!" w:history="1">
        <w:r w:rsidR="00C945A5" w:rsidRPr="007D2600">
          <w:rPr>
            <w:rStyle w:val="text"/>
            <w:rFonts w:ascii="Arial" w:hAnsi="Arial" w:cs="Arial"/>
          </w:rPr>
          <w:t xml:space="preserve">H.Z.Bilheux, </w:t>
        </w:r>
      </w:hyperlink>
      <w:hyperlink r:id="rId2444" w:anchor="!" w:history="1">
        <w:r w:rsidR="00C945A5" w:rsidRPr="007D2600">
          <w:rPr>
            <w:rStyle w:val="text"/>
            <w:rFonts w:ascii="Arial" w:hAnsi="Arial" w:cs="Arial"/>
          </w:rPr>
          <w:t xml:space="preserve">J.C.Bilheux, </w:t>
        </w:r>
      </w:hyperlink>
      <w:hyperlink r:id="rId2445" w:anchor="!" w:history="1">
        <w:r w:rsidR="00C945A5" w:rsidRPr="007D2600">
          <w:rPr>
            <w:rStyle w:val="text"/>
            <w:rFonts w:ascii="Arial" w:hAnsi="Arial" w:cs="Arial"/>
          </w:rPr>
          <w:t xml:space="preserve">T.Shinohara, </w:t>
        </w:r>
      </w:hyperlink>
      <w:hyperlink r:id="rId2446" w:anchor="!" w:history="1">
        <w:r w:rsidR="00C945A5" w:rsidRPr="007D2600">
          <w:rPr>
            <w:rStyle w:val="text"/>
            <w:rFonts w:ascii="Arial" w:hAnsi="Arial" w:cs="Arial"/>
          </w:rPr>
          <w:t xml:space="preserve">K.Oikawa, </w:t>
        </w:r>
      </w:hyperlink>
      <w:hyperlink r:id="rId2447" w:anchor="!" w:history="1">
        <w:r w:rsidR="00C945A5" w:rsidRPr="007D2600">
          <w:rPr>
            <w:rStyle w:val="text"/>
            <w:rFonts w:ascii="Arial" w:hAnsi="Arial" w:cs="Arial"/>
          </w:rPr>
          <w:t>Y.Gao</w:t>
        </w:r>
      </w:hyperlink>
    </w:p>
    <w:p w:rsidR="00C945A5" w:rsidRPr="007D2600" w:rsidRDefault="004239C2" w:rsidP="00C945A5">
      <w:pPr>
        <w:pStyle w:val="NoSpacing"/>
        <w:rPr>
          <w:rFonts w:ascii="Arial" w:hAnsi="Arial" w:cs="Arial"/>
          <w:i/>
          <w:highlight w:val="yellow"/>
        </w:rPr>
      </w:pPr>
      <w:hyperlink r:id="rId2448" w:tooltip="Go to Nuclear Instruments and Methods in Physics Research Section A: Accelerators, Spectrometers, Detectors and Associated Equipment on ScienceDirect" w:history="1">
        <w:r w:rsidR="00C945A5" w:rsidRPr="007D2600">
          <w:rPr>
            <w:rStyle w:val="Hyperlink"/>
            <w:rFonts w:ascii="Arial" w:hAnsi="Arial" w:cs="Arial"/>
            <w:i/>
            <w:color w:val="auto"/>
            <w:u w:val="none"/>
          </w:rPr>
          <w:t>Nuclear Instruments and Methods in Physics Research Section A: Accelerators, Spectrometers, Detectors and Associated Equipment</w:t>
        </w:r>
      </w:hyperlink>
    </w:p>
    <w:p w:rsidR="00C945A5" w:rsidRPr="007D2600" w:rsidRDefault="004239C2" w:rsidP="00C945A5">
      <w:pPr>
        <w:pStyle w:val="NoSpacing"/>
        <w:rPr>
          <w:rFonts w:ascii="Arial" w:hAnsi="Arial" w:cs="Arial"/>
          <w:i/>
          <w:highlight w:val="yellow"/>
        </w:rPr>
      </w:pPr>
      <w:hyperlink r:id="rId2449" w:tooltip="Go to table of contents for this volume/issue" w:history="1">
        <w:r w:rsidR="00C945A5" w:rsidRPr="007D2600">
          <w:rPr>
            <w:rStyle w:val="Hyperlink"/>
            <w:rFonts w:ascii="Arial" w:hAnsi="Arial" w:cs="Arial"/>
            <w:i/>
            <w:color w:val="auto"/>
            <w:u w:val="none"/>
          </w:rPr>
          <w:t xml:space="preserve">Volume </w:t>
        </w:r>
      </w:hyperlink>
      <w:r w:rsidR="00C945A5" w:rsidRPr="007D2600">
        <w:rPr>
          <w:rFonts w:ascii="Arial" w:hAnsi="Arial" w:cs="Arial"/>
          <w:i/>
          <w:highlight w:val="yellow"/>
        </w:rPr>
        <w:t xml:space="preserve">1009, 1 Sept 2021, </w:t>
      </w:r>
    </w:p>
    <w:p w:rsidR="00C945A5" w:rsidRDefault="004239C2" w:rsidP="00C945A5">
      <w:pPr>
        <w:pStyle w:val="NoSpacing"/>
      </w:pPr>
      <w:hyperlink r:id="rId2450" w:tgtFrame="_blank" w:tooltip="Persistent link using digital object identifier" w:history="1">
        <w:r w:rsidR="00C945A5" w:rsidRPr="007D2600">
          <w:rPr>
            <w:rStyle w:val="Hyperlink"/>
            <w:rFonts w:ascii="Arial" w:hAnsi="Arial" w:cs="Arial"/>
            <w:i/>
            <w:color w:val="auto"/>
            <w:u w:val="none"/>
          </w:rPr>
          <w:t>https://doi.org/10.1016/j.nima.2021.165493</w:t>
        </w:r>
      </w:hyperlink>
    </w:p>
    <w:p w:rsidR="00D61B87" w:rsidRDefault="00D61B87" w:rsidP="00A350DA">
      <w:pPr>
        <w:pStyle w:val="NoSpacing"/>
      </w:pPr>
    </w:p>
    <w:p w:rsidR="00D61B87" w:rsidRPr="00FF5A4A" w:rsidRDefault="004239C2" w:rsidP="00D61B87">
      <w:pPr>
        <w:pStyle w:val="NoSpacing"/>
        <w:rPr>
          <w:rFonts w:ascii="Arial" w:hAnsi="Arial" w:cs="Arial"/>
        </w:rPr>
      </w:pPr>
      <w:hyperlink r:id="rId2451" w:history="1">
        <w:r w:rsidR="00D61B87" w:rsidRPr="00FF5A4A">
          <w:rPr>
            <w:rStyle w:val="Hyperlink"/>
            <w:rFonts w:ascii="Arial" w:hAnsi="Arial" w:cs="Arial"/>
            <w:b/>
            <w:bCs/>
            <w:color w:val="auto"/>
            <w:u w:val="none"/>
          </w:rPr>
          <w:t>Development of a CCD based thermal neutron imaging detector for the Israeli Research Reactor IRR-1 at Soreq NRC</w:t>
        </w:r>
      </w:hyperlink>
    </w:p>
    <w:p w:rsidR="00D61B87" w:rsidRPr="00FF5A4A" w:rsidRDefault="004239C2" w:rsidP="00D61B87">
      <w:pPr>
        <w:pStyle w:val="NoSpacing"/>
        <w:rPr>
          <w:rFonts w:ascii="Arial" w:hAnsi="Arial" w:cs="Arial"/>
        </w:rPr>
      </w:pPr>
      <w:hyperlink r:id="rId2452" w:anchor="!" w:history="1">
        <w:r w:rsidR="00D61B87" w:rsidRPr="00FF5A4A">
          <w:rPr>
            <w:rStyle w:val="text"/>
            <w:rFonts w:ascii="Arial" w:hAnsi="Arial" w:cs="Arial"/>
          </w:rPr>
          <w:t>Ilan</w:t>
        </w:r>
        <w:r w:rsidR="00D61B87" w:rsidRPr="00FF5A4A">
          <w:rPr>
            <w:rStyle w:val="text"/>
            <w:rFonts w:ascii="Arial" w:eastAsiaTheme="majorEastAsia" w:hAnsi="Arial" w:cs="Arial"/>
          </w:rPr>
          <w:t xml:space="preserve"> </w:t>
        </w:r>
        <w:r w:rsidR="00D61B87" w:rsidRPr="00FF5A4A">
          <w:rPr>
            <w:rStyle w:val="text"/>
            <w:rFonts w:ascii="Arial" w:hAnsi="Arial" w:cs="Arial"/>
          </w:rPr>
          <w:t>Mor</w:t>
        </w:r>
      </w:hyperlink>
      <w:r w:rsidR="00D61B87" w:rsidRPr="00FF5A4A">
        <w:rPr>
          <w:rFonts w:ascii="Arial" w:hAnsi="Arial" w:cs="Arial"/>
        </w:rPr>
        <w:t xml:space="preserve">, </w:t>
      </w:r>
      <w:hyperlink r:id="rId2453" w:anchor="!" w:history="1">
        <w:r w:rsidR="00D61B87" w:rsidRPr="00FF5A4A">
          <w:rPr>
            <w:rStyle w:val="text"/>
            <w:rFonts w:ascii="Arial" w:hAnsi="Arial" w:cs="Arial"/>
          </w:rPr>
          <w:t>Nissan</w:t>
        </w:r>
        <w:r w:rsidR="00D61B87" w:rsidRPr="00FF5A4A">
          <w:rPr>
            <w:rStyle w:val="text"/>
            <w:rFonts w:ascii="Arial" w:eastAsiaTheme="majorEastAsia" w:hAnsi="Arial" w:cs="Arial"/>
          </w:rPr>
          <w:t xml:space="preserve"> </w:t>
        </w:r>
        <w:r w:rsidR="00D61B87" w:rsidRPr="00FF5A4A">
          <w:rPr>
            <w:rStyle w:val="text"/>
            <w:rFonts w:ascii="Arial" w:hAnsi="Arial" w:cs="Arial"/>
          </w:rPr>
          <w:t>Eldad</w:t>
        </w:r>
      </w:hyperlink>
      <w:r w:rsidR="00D61B87" w:rsidRPr="00FF5A4A">
        <w:rPr>
          <w:rFonts w:ascii="Arial" w:hAnsi="Arial" w:cs="Arial"/>
        </w:rPr>
        <w:t xml:space="preserve">, </w:t>
      </w:r>
      <w:hyperlink r:id="rId2454" w:anchor="!" w:history="1">
        <w:r w:rsidR="00D61B87" w:rsidRPr="00FF5A4A">
          <w:rPr>
            <w:rStyle w:val="text"/>
            <w:rFonts w:ascii="Arial" w:hAnsi="Arial" w:cs="Arial"/>
          </w:rPr>
          <w:t>Moshe</w:t>
        </w:r>
        <w:r w:rsidR="00D61B87" w:rsidRPr="00FF5A4A">
          <w:rPr>
            <w:rStyle w:val="text"/>
            <w:rFonts w:ascii="Arial" w:eastAsiaTheme="majorEastAsia" w:hAnsi="Arial" w:cs="Arial"/>
          </w:rPr>
          <w:t xml:space="preserve"> </w:t>
        </w:r>
        <w:r w:rsidR="00D61B87" w:rsidRPr="00FF5A4A">
          <w:rPr>
            <w:rStyle w:val="text"/>
            <w:rFonts w:ascii="Arial" w:hAnsi="Arial" w:cs="Arial"/>
          </w:rPr>
          <w:t>Cohen</w:t>
        </w:r>
      </w:hyperlink>
      <w:r w:rsidR="00D61B87" w:rsidRPr="00FF5A4A">
        <w:rPr>
          <w:rFonts w:ascii="Arial" w:hAnsi="Arial" w:cs="Arial"/>
        </w:rPr>
        <w:t xml:space="preserve">, </w:t>
      </w:r>
      <w:hyperlink r:id="rId2455" w:anchor="!" w:history="1">
        <w:r w:rsidR="00D61B87" w:rsidRPr="00FF5A4A">
          <w:rPr>
            <w:rStyle w:val="text"/>
            <w:rFonts w:ascii="Arial" w:hAnsi="Arial" w:cs="Arial"/>
          </w:rPr>
          <w:t>Reuven</w:t>
        </w:r>
        <w:r w:rsidR="00D61B87" w:rsidRPr="00FF5A4A">
          <w:rPr>
            <w:rStyle w:val="text"/>
            <w:rFonts w:ascii="Arial" w:eastAsiaTheme="majorEastAsia" w:hAnsi="Arial" w:cs="Arial"/>
          </w:rPr>
          <w:t xml:space="preserve"> </w:t>
        </w:r>
        <w:r w:rsidR="00D61B87" w:rsidRPr="00FF5A4A">
          <w:rPr>
            <w:rStyle w:val="text"/>
            <w:rFonts w:ascii="Arial" w:hAnsi="Arial" w:cs="Arial"/>
          </w:rPr>
          <w:t>Hacham-Zada</w:t>
        </w:r>
      </w:hyperlink>
    </w:p>
    <w:p w:rsidR="00D61B87" w:rsidRPr="00FF5A4A" w:rsidRDefault="004239C2" w:rsidP="00D61B87">
      <w:pPr>
        <w:pStyle w:val="NoSpacing"/>
        <w:rPr>
          <w:rFonts w:ascii="Arial" w:hAnsi="Arial" w:cs="Arial"/>
          <w:i/>
        </w:rPr>
      </w:pPr>
      <w:hyperlink r:id="rId2456" w:tooltip="Go to Nuclear Instruments and Methods in Physics Research Section A: Accelerators, Spectrometers, Detectors and Associated Equipment on ScienceDirect" w:history="1">
        <w:r w:rsidR="00D61B87" w:rsidRPr="00FF5A4A">
          <w:rPr>
            <w:rStyle w:val="Hyperlink"/>
            <w:rFonts w:ascii="Arial" w:hAnsi="Arial" w:cs="Arial"/>
            <w:i/>
            <w:color w:val="auto"/>
            <w:u w:val="none"/>
          </w:rPr>
          <w:t>Nuclear Instruments and Methods in Physics Research Section A: Accelerators, Spectrometers, Detectors and Associated Equipment</w:t>
        </w:r>
      </w:hyperlink>
    </w:p>
    <w:p w:rsidR="00D61B87" w:rsidRPr="00FF5A4A" w:rsidRDefault="00D61B87" w:rsidP="00D61B87">
      <w:pPr>
        <w:pStyle w:val="NoSpacing"/>
        <w:rPr>
          <w:rFonts w:ascii="Arial" w:hAnsi="Arial" w:cs="Arial"/>
          <w:i/>
        </w:rPr>
      </w:pPr>
      <w:r w:rsidRPr="00FF5A4A">
        <w:rPr>
          <w:rFonts w:ascii="Arial" w:hAnsi="Arial" w:cs="Arial"/>
          <w:i/>
        </w:rPr>
        <w:t>Volume 1012, 1 October 2021, 165632</w:t>
      </w:r>
    </w:p>
    <w:p w:rsidR="00D61B87" w:rsidRPr="00FF5A4A" w:rsidRDefault="004239C2" w:rsidP="00D61B87">
      <w:pPr>
        <w:pStyle w:val="NoSpacing"/>
        <w:rPr>
          <w:rFonts w:ascii="Arial" w:hAnsi="Arial" w:cs="Arial"/>
        </w:rPr>
      </w:pPr>
      <w:hyperlink r:id="rId2457" w:tgtFrame="_blank" w:tooltip="Persistent link using digital object identifier" w:history="1">
        <w:r w:rsidR="00D61B87" w:rsidRPr="00FF5A4A">
          <w:rPr>
            <w:rStyle w:val="Hyperlink"/>
            <w:rFonts w:ascii="Arial" w:hAnsi="Arial" w:cs="Arial"/>
            <w:i/>
            <w:color w:val="auto"/>
            <w:u w:val="none"/>
          </w:rPr>
          <w:t>https://doi.org/10.1016/j.nima.2021.165632</w:t>
        </w:r>
      </w:hyperlink>
    </w:p>
    <w:p w:rsidR="00D61B87" w:rsidRDefault="00D61B87" w:rsidP="00D61B87">
      <w:pPr>
        <w:pStyle w:val="NoSpacing"/>
      </w:pPr>
    </w:p>
    <w:p w:rsidR="00D61B87" w:rsidRPr="00A3222B" w:rsidRDefault="004239C2" w:rsidP="00D61B87">
      <w:pPr>
        <w:pStyle w:val="NoSpacing"/>
        <w:rPr>
          <w:rFonts w:ascii="Arial" w:hAnsi="Arial" w:cs="Arial"/>
        </w:rPr>
      </w:pPr>
      <w:hyperlink r:id="rId2458" w:history="1">
        <w:r w:rsidR="00D61B87" w:rsidRPr="00A3222B">
          <w:rPr>
            <w:rStyle w:val="Hyperlink"/>
            <w:rFonts w:ascii="Arial" w:hAnsi="Arial" w:cs="Arial"/>
            <w:b/>
            <w:bCs/>
            <w:color w:val="auto"/>
            <w:u w:val="none"/>
          </w:rPr>
          <w:t>The bandwidth chopper system design of the energy-resolved neutron imaging instrument at CSNS</w:t>
        </w:r>
      </w:hyperlink>
    </w:p>
    <w:p w:rsidR="00D61B87" w:rsidRPr="00A3222B" w:rsidRDefault="004239C2" w:rsidP="00D61B87">
      <w:pPr>
        <w:pStyle w:val="NoSpacing"/>
        <w:rPr>
          <w:rFonts w:ascii="Arial" w:hAnsi="Arial" w:cs="Arial"/>
        </w:rPr>
      </w:pPr>
      <w:hyperlink r:id="rId2459" w:anchor="!" w:history="1">
        <w:r w:rsidR="00D61B87" w:rsidRPr="00A3222B">
          <w:rPr>
            <w:rStyle w:val="text"/>
            <w:rFonts w:ascii="Arial" w:hAnsi="Arial" w:cs="Arial"/>
          </w:rPr>
          <w:t>Zhirong</w:t>
        </w:r>
        <w:r w:rsidR="00D61B87">
          <w:rPr>
            <w:rStyle w:val="text"/>
            <w:rFonts w:ascii="Arial" w:hAnsi="Arial" w:cs="Arial"/>
          </w:rPr>
          <w:t xml:space="preserve"> </w:t>
        </w:r>
        <w:r w:rsidR="00D61B87" w:rsidRPr="00A3222B">
          <w:rPr>
            <w:rStyle w:val="text"/>
            <w:rFonts w:ascii="Arial" w:hAnsi="Arial" w:cs="Arial"/>
          </w:rPr>
          <w:t>Zeng</w:t>
        </w:r>
        <w:r w:rsidR="00D61B87">
          <w:rPr>
            <w:rStyle w:val="text"/>
            <w:rFonts w:ascii="Arial" w:hAnsi="Arial" w:cs="Arial"/>
          </w:rPr>
          <w:t xml:space="preserve">, </w:t>
        </w:r>
      </w:hyperlink>
      <w:hyperlink r:id="rId2460" w:anchor="!" w:history="1">
        <w:r w:rsidR="00D61B87" w:rsidRPr="00A3222B">
          <w:rPr>
            <w:rStyle w:val="text"/>
            <w:rFonts w:ascii="Arial" w:hAnsi="Arial" w:cs="Arial"/>
          </w:rPr>
          <w:t>Jie</w:t>
        </w:r>
        <w:r w:rsidR="00D61B87">
          <w:rPr>
            <w:rStyle w:val="text"/>
            <w:rFonts w:ascii="Arial" w:hAnsi="Arial" w:cs="Arial"/>
          </w:rPr>
          <w:t xml:space="preserve"> </w:t>
        </w:r>
        <w:r w:rsidR="00D61B87" w:rsidRPr="00A3222B">
          <w:rPr>
            <w:rStyle w:val="text"/>
            <w:rFonts w:ascii="Arial" w:hAnsi="Arial" w:cs="Arial"/>
          </w:rPr>
          <w:t>Chen</w:t>
        </w:r>
        <w:r w:rsidR="00D61B87">
          <w:rPr>
            <w:rStyle w:val="text"/>
            <w:rFonts w:ascii="Arial" w:hAnsi="Arial" w:cs="Arial"/>
          </w:rPr>
          <w:t xml:space="preserve">, </w:t>
        </w:r>
      </w:hyperlink>
      <w:hyperlink r:id="rId2461" w:anchor="!" w:history="1">
        <w:r w:rsidR="00D61B87" w:rsidRPr="00A3222B">
          <w:rPr>
            <w:rStyle w:val="text"/>
            <w:rFonts w:ascii="Arial" w:hAnsi="Arial" w:cs="Arial"/>
          </w:rPr>
          <w:t>Zhijian</w:t>
        </w:r>
        <w:r w:rsidR="00D61B87">
          <w:rPr>
            <w:rStyle w:val="text"/>
            <w:rFonts w:ascii="Arial" w:hAnsi="Arial" w:cs="Arial"/>
          </w:rPr>
          <w:t xml:space="preserve"> </w:t>
        </w:r>
        <w:r w:rsidR="00D61B87" w:rsidRPr="00A3222B">
          <w:rPr>
            <w:rStyle w:val="text"/>
            <w:rFonts w:ascii="Arial" w:hAnsi="Arial" w:cs="Arial"/>
          </w:rPr>
          <w:t>Tan</w:t>
        </w:r>
        <w:r w:rsidR="00D61B87">
          <w:rPr>
            <w:rStyle w:val="text"/>
            <w:rFonts w:ascii="Arial" w:hAnsi="Arial" w:cs="Arial"/>
          </w:rPr>
          <w:t xml:space="preserve">, </w:t>
        </w:r>
      </w:hyperlink>
      <w:hyperlink r:id="rId2462" w:anchor="!" w:history="1">
        <w:r w:rsidR="00D61B87" w:rsidRPr="00A3222B">
          <w:rPr>
            <w:rStyle w:val="text"/>
            <w:rFonts w:ascii="Arial" w:hAnsi="Arial" w:cs="Arial"/>
          </w:rPr>
          <w:t>Chaoju</w:t>
        </w:r>
        <w:r w:rsidR="00D61B87">
          <w:rPr>
            <w:rStyle w:val="text"/>
            <w:rFonts w:ascii="Arial" w:hAnsi="Arial" w:cs="Arial"/>
          </w:rPr>
          <w:t xml:space="preserve"> </w:t>
        </w:r>
        <w:r w:rsidR="00D61B87" w:rsidRPr="00A3222B">
          <w:rPr>
            <w:rStyle w:val="text"/>
            <w:rFonts w:ascii="Arial" w:hAnsi="Arial" w:cs="Arial"/>
          </w:rPr>
          <w:t>Yu</w:t>
        </w:r>
        <w:r w:rsidR="00D61B87">
          <w:rPr>
            <w:rStyle w:val="text"/>
            <w:rFonts w:ascii="Arial" w:hAnsi="Arial" w:cs="Arial"/>
          </w:rPr>
          <w:t xml:space="preserve">, </w:t>
        </w:r>
      </w:hyperlink>
      <w:hyperlink r:id="rId2463" w:anchor="!" w:history="1">
        <w:r w:rsidR="00D61B87" w:rsidRPr="00A3222B">
          <w:rPr>
            <w:rStyle w:val="text"/>
            <w:rFonts w:ascii="Arial" w:hAnsi="Arial" w:cs="Arial"/>
          </w:rPr>
          <w:t>Haibiao</w:t>
        </w:r>
        <w:r w:rsidR="00D61B87">
          <w:rPr>
            <w:rStyle w:val="text"/>
            <w:rFonts w:ascii="Arial" w:hAnsi="Arial" w:cs="Arial"/>
          </w:rPr>
          <w:t xml:space="preserve"> </w:t>
        </w:r>
        <w:r w:rsidR="00D61B87" w:rsidRPr="00A3222B">
          <w:rPr>
            <w:rStyle w:val="text"/>
            <w:rFonts w:ascii="Arial" w:hAnsi="Arial" w:cs="Arial"/>
          </w:rPr>
          <w:t>Zheng</w:t>
        </w:r>
        <w:r w:rsidR="00D61B87">
          <w:rPr>
            <w:rStyle w:val="text"/>
            <w:rFonts w:ascii="Arial" w:hAnsi="Arial" w:cs="Arial"/>
          </w:rPr>
          <w:t xml:space="preserve">, </w:t>
        </w:r>
      </w:hyperlink>
      <w:hyperlink r:id="rId2464" w:anchor="!" w:history="1">
        <w:r w:rsidR="00D61B87" w:rsidRPr="00A3222B">
          <w:rPr>
            <w:rStyle w:val="text"/>
            <w:rFonts w:ascii="Arial" w:hAnsi="Arial" w:cs="Arial"/>
          </w:rPr>
          <w:t>Shengxiang</w:t>
        </w:r>
        <w:r w:rsidR="00D61B87">
          <w:rPr>
            <w:rStyle w:val="text"/>
            <w:rFonts w:ascii="Arial" w:hAnsi="Arial" w:cs="Arial"/>
          </w:rPr>
          <w:t xml:space="preserve"> </w:t>
        </w:r>
        <w:r w:rsidR="00D61B87" w:rsidRPr="00A3222B">
          <w:rPr>
            <w:rStyle w:val="text"/>
            <w:rFonts w:ascii="Arial" w:hAnsi="Arial" w:cs="Arial"/>
          </w:rPr>
          <w:t>Wang</w:t>
        </w:r>
        <w:r w:rsidR="00D61B87">
          <w:rPr>
            <w:rStyle w:val="text"/>
            <w:rFonts w:ascii="Arial" w:hAnsi="Arial" w:cs="Arial"/>
          </w:rPr>
          <w:t xml:space="preserve">, </w:t>
        </w:r>
      </w:hyperlink>
      <w:hyperlink r:id="rId2465" w:anchor="!" w:history="1">
        <w:r w:rsidR="00D61B87" w:rsidRPr="00A3222B">
          <w:rPr>
            <w:rStyle w:val="text"/>
            <w:rFonts w:ascii="Arial" w:hAnsi="Arial" w:cs="Arial"/>
          </w:rPr>
          <w:t>Lunhua</w:t>
        </w:r>
        <w:r w:rsidR="00D61B87">
          <w:rPr>
            <w:rStyle w:val="text"/>
            <w:rFonts w:ascii="Arial" w:hAnsi="Arial" w:cs="Arial"/>
          </w:rPr>
          <w:t xml:space="preserve"> </w:t>
        </w:r>
        <w:r w:rsidR="00D61B87" w:rsidRPr="00A3222B">
          <w:rPr>
            <w:rStyle w:val="text"/>
            <w:rFonts w:ascii="Arial" w:hAnsi="Arial" w:cs="Arial"/>
          </w:rPr>
          <w:t>He</w:t>
        </w:r>
        <w:r w:rsidR="00D61B87">
          <w:rPr>
            <w:rStyle w:val="text"/>
            <w:rFonts w:ascii="Arial" w:hAnsi="Arial" w:cs="Arial"/>
          </w:rPr>
          <w:t xml:space="preserve">, </w:t>
        </w:r>
      </w:hyperlink>
      <w:hyperlink r:id="rId2466" w:anchor="!" w:history="1">
        <w:r w:rsidR="00D61B87" w:rsidRPr="00A3222B">
          <w:rPr>
            <w:rStyle w:val="text"/>
            <w:rFonts w:ascii="Arial" w:hAnsi="Arial" w:cs="Arial"/>
          </w:rPr>
          <w:t>Tianjiao</w:t>
        </w:r>
        <w:r w:rsidR="00D61B87">
          <w:rPr>
            <w:rStyle w:val="text"/>
            <w:rFonts w:ascii="Arial" w:hAnsi="Arial" w:cs="Arial"/>
          </w:rPr>
          <w:t xml:space="preserve"> </w:t>
        </w:r>
        <w:r w:rsidR="00D61B87" w:rsidRPr="00A3222B">
          <w:rPr>
            <w:rStyle w:val="text"/>
            <w:rFonts w:ascii="Arial" w:hAnsi="Arial" w:cs="Arial"/>
          </w:rPr>
          <w:t>Liang</w:t>
        </w:r>
      </w:hyperlink>
    </w:p>
    <w:p w:rsidR="00D61B87" w:rsidRPr="00A3222B" w:rsidRDefault="004239C2" w:rsidP="00D61B87">
      <w:pPr>
        <w:pStyle w:val="NoSpacing"/>
        <w:rPr>
          <w:rFonts w:ascii="Arial" w:hAnsi="Arial" w:cs="Arial"/>
          <w:i/>
        </w:rPr>
      </w:pPr>
      <w:hyperlink r:id="rId2467" w:tooltip="Go to Nuclear Instruments and Methods in Physics Research Section A: Accelerators, Spectrometers, Detectors and Associated Equipment on ScienceDirect" w:history="1">
        <w:r w:rsidR="00D61B87" w:rsidRPr="00A3222B">
          <w:rPr>
            <w:rStyle w:val="Hyperlink"/>
            <w:rFonts w:ascii="Arial" w:hAnsi="Arial" w:cs="Arial"/>
            <w:i/>
            <w:color w:val="auto"/>
            <w:u w:val="none"/>
          </w:rPr>
          <w:t>Nuclear Instruments and Methods in Physics Research Section A: Accelerators, Spectrometers, Detectors and Associated Equipment</w:t>
        </w:r>
      </w:hyperlink>
    </w:p>
    <w:p w:rsidR="00D61B87" w:rsidRPr="00A3222B" w:rsidRDefault="00D61B87" w:rsidP="00D61B87">
      <w:pPr>
        <w:pStyle w:val="NoSpacing"/>
        <w:rPr>
          <w:rFonts w:ascii="Arial" w:hAnsi="Arial" w:cs="Arial"/>
          <w:i/>
        </w:rPr>
      </w:pPr>
      <w:r w:rsidRPr="00A3222B">
        <w:rPr>
          <w:rFonts w:ascii="Arial" w:hAnsi="Arial" w:cs="Arial"/>
          <w:i/>
        </w:rPr>
        <w:t xml:space="preserve">Volume 1013, 11 Oct 2021, </w:t>
      </w:r>
    </w:p>
    <w:p w:rsidR="00D61B87" w:rsidRPr="00A3222B" w:rsidRDefault="004239C2" w:rsidP="00D61B87">
      <w:pPr>
        <w:pStyle w:val="NoSpacing"/>
        <w:rPr>
          <w:rFonts w:ascii="Arial" w:hAnsi="Arial" w:cs="Arial"/>
          <w:i/>
        </w:rPr>
      </w:pPr>
      <w:hyperlink r:id="rId2468" w:tgtFrame="_blank" w:tooltip="Persistent link using digital object identifier" w:history="1">
        <w:r w:rsidR="00D61B87" w:rsidRPr="00A3222B">
          <w:rPr>
            <w:rStyle w:val="Hyperlink"/>
            <w:rFonts w:ascii="Arial" w:hAnsi="Arial" w:cs="Arial"/>
            <w:i/>
            <w:color w:val="auto"/>
            <w:u w:val="none"/>
          </w:rPr>
          <w:t>https://doi.org/10.1016/j.nima.2021.165670</w:t>
        </w:r>
      </w:hyperlink>
    </w:p>
    <w:p w:rsidR="00D61B87" w:rsidRPr="00A350DA" w:rsidRDefault="00D61B87" w:rsidP="00A350DA">
      <w:pPr>
        <w:pStyle w:val="NoSpacing"/>
        <w:rPr>
          <w:rFonts w:ascii="Arial" w:hAnsi="Arial" w:cs="Arial"/>
          <w:i/>
        </w:rPr>
      </w:pPr>
    </w:p>
    <w:p w:rsidR="004E116F" w:rsidRPr="004E116F" w:rsidRDefault="004239C2" w:rsidP="004E116F">
      <w:pPr>
        <w:pStyle w:val="NoSpacing"/>
        <w:rPr>
          <w:rFonts w:ascii="Arial" w:hAnsi="Arial" w:cs="Arial"/>
          <w:kern w:val="36"/>
        </w:rPr>
      </w:pPr>
      <w:hyperlink r:id="rId2469" w:history="1">
        <w:r w:rsidR="004E116F" w:rsidRPr="004E116F">
          <w:rPr>
            <w:rStyle w:val="Hyperlink"/>
            <w:rFonts w:ascii="Arial" w:hAnsi="Arial" w:cs="Arial"/>
            <w:kern w:val="36"/>
            <w:u w:val="none"/>
          </w:rPr>
          <w:t>Improvement of moderation efficiency for neutron source system in compact neutron radiography device</w:t>
        </w:r>
      </w:hyperlink>
    </w:p>
    <w:p w:rsidR="004E116F" w:rsidRPr="004E116F" w:rsidRDefault="004239C2" w:rsidP="004E116F">
      <w:pPr>
        <w:pStyle w:val="NoSpacing"/>
        <w:rPr>
          <w:rFonts w:ascii="Arial" w:hAnsi="Arial" w:cs="Arial"/>
        </w:rPr>
      </w:pPr>
      <w:hyperlink r:id="rId2470" w:anchor="!" w:history="1">
        <w:r w:rsidR="004E116F" w:rsidRPr="004E116F">
          <w:rPr>
            <w:rFonts w:ascii="Arial" w:hAnsi="Arial" w:cs="Arial"/>
          </w:rPr>
          <w:t>Huanyu</w:t>
        </w:r>
        <w:r w:rsidR="004E116F">
          <w:rPr>
            <w:rFonts w:ascii="Arial" w:hAnsi="Arial" w:cs="Arial"/>
          </w:rPr>
          <w:t xml:space="preserve"> </w:t>
        </w:r>
        <w:r w:rsidR="004E116F" w:rsidRPr="004E116F">
          <w:rPr>
            <w:rFonts w:ascii="Arial" w:hAnsi="Arial" w:cs="Arial"/>
          </w:rPr>
          <w:t>Li</w:t>
        </w:r>
      </w:hyperlink>
      <w:r w:rsidR="004E116F">
        <w:rPr>
          <w:rFonts w:ascii="Arial" w:hAnsi="Arial" w:cs="Arial"/>
        </w:rPr>
        <w:t xml:space="preserve">, </w:t>
      </w:r>
      <w:hyperlink r:id="rId2471" w:anchor="!" w:history="1">
        <w:r w:rsidR="004E116F" w:rsidRPr="004E116F">
          <w:rPr>
            <w:rFonts w:ascii="Arial" w:hAnsi="Arial" w:cs="Arial"/>
          </w:rPr>
          <w:t>Dongxue</w:t>
        </w:r>
        <w:r w:rsidR="004E116F">
          <w:rPr>
            <w:rFonts w:ascii="Arial" w:hAnsi="Arial" w:cs="Arial"/>
          </w:rPr>
          <w:t xml:space="preserve"> </w:t>
        </w:r>
        <w:r w:rsidR="004E116F" w:rsidRPr="004E116F">
          <w:rPr>
            <w:rFonts w:ascii="Arial" w:hAnsi="Arial" w:cs="Arial"/>
          </w:rPr>
          <w:t>Zhang</w:t>
        </w:r>
      </w:hyperlink>
      <w:r w:rsidR="004E116F">
        <w:rPr>
          <w:rFonts w:ascii="Arial" w:hAnsi="Arial" w:cs="Arial"/>
        </w:rPr>
        <w:t xml:space="preserve">, </w:t>
      </w:r>
      <w:hyperlink r:id="rId2472" w:anchor="!" w:history="1">
        <w:r w:rsidR="004E116F" w:rsidRPr="004E116F">
          <w:rPr>
            <w:rFonts w:ascii="Arial" w:hAnsi="Arial" w:cs="Arial"/>
          </w:rPr>
          <w:t>Chenyi</w:t>
        </w:r>
        <w:r w:rsidR="004E116F">
          <w:rPr>
            <w:rFonts w:ascii="Arial" w:hAnsi="Arial" w:cs="Arial"/>
          </w:rPr>
          <w:t xml:space="preserve"> </w:t>
        </w:r>
        <w:r w:rsidR="004E116F" w:rsidRPr="004E116F">
          <w:rPr>
            <w:rFonts w:ascii="Arial" w:hAnsi="Arial" w:cs="Arial"/>
          </w:rPr>
          <w:t>Zhao</w:t>
        </w:r>
      </w:hyperlink>
      <w:r w:rsidR="004E116F">
        <w:rPr>
          <w:rFonts w:ascii="Arial" w:hAnsi="Arial" w:cs="Arial"/>
        </w:rPr>
        <w:t xml:space="preserve">, </w:t>
      </w:r>
      <w:hyperlink r:id="rId2473" w:anchor="!" w:history="1">
        <w:r w:rsidR="004E116F" w:rsidRPr="004E116F">
          <w:rPr>
            <w:rFonts w:ascii="Arial" w:hAnsi="Arial" w:cs="Arial"/>
          </w:rPr>
          <w:t>Shuang</w:t>
        </w:r>
        <w:r w:rsidR="004E116F">
          <w:rPr>
            <w:rFonts w:ascii="Arial" w:hAnsi="Arial" w:cs="Arial"/>
          </w:rPr>
          <w:t xml:space="preserve"> </w:t>
        </w:r>
        <w:r w:rsidR="004E116F" w:rsidRPr="004E116F">
          <w:rPr>
            <w:rFonts w:ascii="Arial" w:hAnsi="Arial" w:cs="Arial"/>
          </w:rPr>
          <w:t>Qiao</w:t>
        </w:r>
      </w:hyperlink>
      <w:r w:rsidR="004E116F">
        <w:rPr>
          <w:rFonts w:ascii="Arial" w:hAnsi="Arial" w:cs="Arial"/>
        </w:rPr>
        <w:t xml:space="preserve">, </w:t>
      </w:r>
      <w:hyperlink r:id="rId2474" w:anchor="!" w:history="1">
        <w:r w:rsidR="004E116F" w:rsidRPr="004E116F">
          <w:rPr>
            <w:rFonts w:ascii="Arial" w:hAnsi="Arial" w:cs="Arial"/>
          </w:rPr>
          <w:t>TianZhang</w:t>
        </w:r>
      </w:hyperlink>
    </w:p>
    <w:p w:rsidR="004E116F" w:rsidRPr="004E116F" w:rsidRDefault="004239C2" w:rsidP="004E116F">
      <w:pPr>
        <w:pStyle w:val="NoSpacing"/>
        <w:rPr>
          <w:rFonts w:ascii="Arial" w:hAnsi="Arial" w:cs="Arial"/>
          <w:i/>
        </w:rPr>
      </w:pPr>
      <w:hyperlink r:id="rId2475" w:tooltip="Go to Nuclear Instruments and Methods in Physics Research Section A: Accelerators, Spectrometers, Detectors and Associated Equipment on ScienceDirect" w:history="1">
        <w:r w:rsidR="004E116F" w:rsidRPr="004E116F">
          <w:rPr>
            <w:rStyle w:val="Hyperlink"/>
            <w:rFonts w:ascii="Arial" w:hAnsi="Arial" w:cs="Arial"/>
            <w:i/>
            <w:color w:val="auto"/>
            <w:u w:val="none"/>
          </w:rPr>
          <w:t>Nuclear Instruments and Methods in Physics Research Section A: Accelerators, Spectrometers, Detectors and Associated Equipment</w:t>
        </w:r>
      </w:hyperlink>
    </w:p>
    <w:p w:rsidR="00A350DA" w:rsidRPr="004E116F" w:rsidRDefault="004239C2" w:rsidP="004E116F">
      <w:pPr>
        <w:pStyle w:val="NoSpacing"/>
        <w:rPr>
          <w:rFonts w:ascii="Arial" w:hAnsi="Arial" w:cs="Arial"/>
          <w:i/>
        </w:rPr>
      </w:pPr>
      <w:hyperlink r:id="rId2476" w:tooltip="Go to table of contents for this volume/issue" w:history="1">
        <w:r w:rsidR="004E116F" w:rsidRPr="004E116F">
          <w:rPr>
            <w:rStyle w:val="Hyperlink"/>
            <w:rFonts w:ascii="Arial" w:hAnsi="Arial" w:cs="Arial"/>
            <w:i/>
            <w:color w:val="auto"/>
            <w:u w:val="none"/>
          </w:rPr>
          <w:t>Volume 1015</w:t>
        </w:r>
      </w:hyperlink>
      <w:r w:rsidR="004E116F" w:rsidRPr="004E116F">
        <w:rPr>
          <w:rFonts w:ascii="Arial" w:hAnsi="Arial" w:cs="Arial"/>
          <w:i/>
        </w:rPr>
        <w:t>, 1 November 2021, 165760</w:t>
      </w:r>
    </w:p>
    <w:p w:rsidR="004E116F" w:rsidRDefault="004E116F" w:rsidP="00A350DA">
      <w:pPr>
        <w:pStyle w:val="NoSpacing"/>
        <w:rPr>
          <w:rFonts w:ascii="Arial" w:hAnsi="Arial" w:cs="Arial"/>
        </w:rPr>
      </w:pPr>
    </w:p>
    <w:p w:rsidR="00AA6C2C" w:rsidRPr="00AA6C2C" w:rsidRDefault="004239C2" w:rsidP="00AA6C2C">
      <w:pPr>
        <w:pStyle w:val="NoSpacing"/>
        <w:rPr>
          <w:rFonts w:ascii="Arial" w:hAnsi="Arial" w:cs="Arial"/>
        </w:rPr>
      </w:pPr>
      <w:hyperlink r:id="rId2477" w:history="1">
        <w:r w:rsidR="00AA6C2C" w:rsidRPr="00AA6C2C">
          <w:rPr>
            <w:rStyle w:val="Hyperlink"/>
            <w:rFonts w:ascii="Arial" w:hAnsi="Arial" w:cs="Arial"/>
            <w:u w:val="none"/>
          </w:rPr>
          <w:t>A practical residual block-based no-reference quality metric for neutron radiographic images</w:t>
        </w:r>
      </w:hyperlink>
    </w:p>
    <w:p w:rsidR="00AA6C2C" w:rsidRPr="00AA6C2C" w:rsidRDefault="004239C2" w:rsidP="00AA6C2C">
      <w:pPr>
        <w:pStyle w:val="NoSpacing"/>
        <w:rPr>
          <w:rFonts w:ascii="Arial" w:hAnsi="Arial" w:cs="Arial"/>
        </w:rPr>
      </w:pPr>
      <w:hyperlink r:id="rId2478" w:anchor="!" w:history="1">
        <w:r w:rsidR="00AA6C2C" w:rsidRPr="00AA6C2C">
          <w:rPr>
            <w:rFonts w:ascii="Arial" w:hAnsi="Arial" w:cs="Arial"/>
          </w:rPr>
          <w:t>Junhui</w:t>
        </w:r>
        <w:r w:rsidR="00AA6C2C">
          <w:rPr>
            <w:rFonts w:ascii="Arial" w:hAnsi="Arial" w:cs="Arial"/>
          </w:rPr>
          <w:t xml:space="preserve"> </w:t>
        </w:r>
        <w:r w:rsidR="00AA6C2C" w:rsidRPr="00AA6C2C">
          <w:rPr>
            <w:rFonts w:ascii="Arial" w:hAnsi="Arial" w:cs="Arial"/>
          </w:rPr>
          <w:t>Li</w:t>
        </w:r>
      </w:hyperlink>
      <w:r w:rsidR="00AA6C2C">
        <w:rPr>
          <w:rFonts w:ascii="Arial" w:hAnsi="Arial" w:cs="Arial"/>
          <w:szCs w:val="14"/>
        </w:rPr>
        <w:t xml:space="preserve">, </w:t>
      </w:r>
      <w:hyperlink r:id="rId2479" w:anchor="!" w:history="1">
        <w:r w:rsidR="00AA6C2C" w:rsidRPr="00AA6C2C">
          <w:rPr>
            <w:rFonts w:ascii="Arial" w:hAnsi="Arial" w:cs="Arial"/>
          </w:rPr>
          <w:t>Shuang</w:t>
        </w:r>
        <w:r w:rsidR="00AA6C2C">
          <w:rPr>
            <w:rFonts w:ascii="Arial" w:hAnsi="Arial" w:cs="Arial"/>
          </w:rPr>
          <w:t xml:space="preserve"> </w:t>
        </w:r>
        <w:r w:rsidR="00AA6C2C" w:rsidRPr="00AA6C2C">
          <w:rPr>
            <w:rFonts w:ascii="Arial" w:hAnsi="Arial" w:cs="Arial"/>
          </w:rPr>
          <w:t>Qiao</w:t>
        </w:r>
      </w:hyperlink>
      <w:r w:rsidR="00AA6C2C">
        <w:rPr>
          <w:rFonts w:ascii="Arial" w:hAnsi="Arial" w:cs="Arial"/>
          <w:szCs w:val="14"/>
        </w:rPr>
        <w:t xml:space="preserve">, </w:t>
      </w:r>
      <w:hyperlink r:id="rId2480" w:anchor="!" w:history="1">
        <w:r w:rsidR="00AA6C2C" w:rsidRPr="00AA6C2C">
          <w:rPr>
            <w:rFonts w:ascii="Arial" w:hAnsi="Arial" w:cs="Arial"/>
          </w:rPr>
          <w:t>Chenyi</w:t>
        </w:r>
        <w:r w:rsidR="00AA6C2C">
          <w:rPr>
            <w:rFonts w:ascii="Arial" w:hAnsi="Arial" w:cs="Arial"/>
          </w:rPr>
          <w:t xml:space="preserve"> </w:t>
        </w:r>
        <w:r w:rsidR="00AA6C2C" w:rsidRPr="00AA6C2C">
          <w:rPr>
            <w:rFonts w:ascii="Arial" w:hAnsi="Arial" w:cs="Arial"/>
          </w:rPr>
          <w:t>Zhao</w:t>
        </w:r>
      </w:hyperlink>
      <w:r w:rsidR="00AA6C2C">
        <w:rPr>
          <w:rFonts w:ascii="Arial" w:hAnsi="Arial" w:cs="Arial"/>
          <w:szCs w:val="14"/>
        </w:rPr>
        <w:t xml:space="preserve">, </w:t>
      </w:r>
      <w:hyperlink r:id="rId2481" w:anchor="!" w:history="1">
        <w:r w:rsidR="00AA6C2C" w:rsidRPr="00AA6C2C">
          <w:rPr>
            <w:rFonts w:ascii="Arial" w:hAnsi="Arial" w:cs="Arial"/>
          </w:rPr>
          <w:t>TianZhang</w:t>
        </w:r>
      </w:hyperlink>
    </w:p>
    <w:p w:rsidR="00AA6C2C" w:rsidRPr="00AA6C2C" w:rsidRDefault="004239C2" w:rsidP="00AA6C2C">
      <w:pPr>
        <w:pStyle w:val="NoSpacing"/>
        <w:rPr>
          <w:rFonts w:ascii="Arial" w:hAnsi="Arial" w:cs="Arial"/>
          <w:i/>
        </w:rPr>
      </w:pPr>
      <w:hyperlink r:id="rId2482" w:tooltip="Go to Nuclear Instruments and Methods in Physics Research Section A: Accelerators, Spectrometers, Detectors and Associated Equipment on ScienceDirect" w:history="1">
        <w:r w:rsidR="00AA6C2C" w:rsidRPr="00AA6C2C">
          <w:rPr>
            <w:rStyle w:val="Hyperlink"/>
            <w:rFonts w:ascii="Arial" w:hAnsi="Arial" w:cs="Arial"/>
            <w:i/>
            <w:color w:val="auto"/>
            <w:u w:val="none"/>
          </w:rPr>
          <w:t>Nuclear Instruments and Methods in Physics Research Section A: Accelerators, Spectrometers, Detectors and Associated Equipment</w:t>
        </w:r>
      </w:hyperlink>
    </w:p>
    <w:p w:rsidR="00AA6C2C" w:rsidRPr="00AA6C2C" w:rsidRDefault="004239C2" w:rsidP="00AA6C2C">
      <w:pPr>
        <w:pStyle w:val="NoSpacing"/>
        <w:rPr>
          <w:rFonts w:ascii="Arial" w:hAnsi="Arial" w:cs="Arial"/>
          <w:i/>
        </w:rPr>
      </w:pPr>
      <w:hyperlink r:id="rId2483" w:tooltip="Go to table of contents for this volume/issue" w:history="1">
        <w:r w:rsidR="00AA6C2C" w:rsidRPr="00AA6C2C">
          <w:rPr>
            <w:rStyle w:val="Hyperlink"/>
            <w:rFonts w:ascii="Arial" w:hAnsi="Arial" w:cs="Arial"/>
            <w:i/>
            <w:color w:val="auto"/>
            <w:szCs w:val="14"/>
            <w:u w:val="none"/>
          </w:rPr>
          <w:t>Volume 1019</w:t>
        </w:r>
      </w:hyperlink>
      <w:r w:rsidR="00AA6C2C" w:rsidRPr="00AA6C2C">
        <w:rPr>
          <w:rFonts w:ascii="Arial" w:hAnsi="Arial" w:cs="Arial"/>
          <w:i/>
          <w:szCs w:val="14"/>
        </w:rPr>
        <w:t>, 11 December 2021, 165841</w:t>
      </w:r>
    </w:p>
    <w:p w:rsidR="00AA6C2C" w:rsidRPr="00A350DA" w:rsidRDefault="00AA6C2C" w:rsidP="00A350DA">
      <w:pPr>
        <w:pStyle w:val="NoSpacing"/>
        <w:rPr>
          <w:rFonts w:ascii="Arial" w:hAnsi="Arial" w:cs="Arial"/>
        </w:rPr>
      </w:pPr>
    </w:p>
    <w:p w:rsidR="003B0545" w:rsidRPr="0046073F" w:rsidRDefault="004239C2" w:rsidP="003B0545">
      <w:pPr>
        <w:pStyle w:val="NoSpacing"/>
        <w:rPr>
          <w:rFonts w:ascii="Arial" w:hAnsi="Arial" w:cs="Arial"/>
          <w:b/>
        </w:rPr>
      </w:pPr>
      <w:hyperlink r:id="rId2484" w:history="1">
        <w:r w:rsidR="003B0545" w:rsidRPr="00801583">
          <w:rPr>
            <w:rStyle w:val="Hyperlink"/>
            <w:rFonts w:ascii="Arial" w:hAnsi="Arial" w:cs="Arial"/>
            <w:b/>
          </w:rPr>
          <w:t>Nuclear Instruments and Methods in Physics Research Section B</w:t>
        </w:r>
      </w:hyperlink>
      <w:r w:rsidR="003B0545" w:rsidRPr="003B0545">
        <w:rPr>
          <w:rFonts w:ascii="Arial" w:hAnsi="Arial" w:cs="Arial"/>
          <w:b/>
        </w:rPr>
        <w:t xml:space="preserve">   </w:t>
      </w:r>
      <w:r w:rsidR="003B0545">
        <w:rPr>
          <w:rFonts w:ascii="Arial" w:hAnsi="Arial" w:cs="Arial"/>
          <w:b/>
        </w:rPr>
        <w:t xml:space="preserve"> (1</w:t>
      </w:r>
      <w:r w:rsidR="003B0545" w:rsidRPr="0046073F">
        <w:rPr>
          <w:rFonts w:ascii="Arial" w:hAnsi="Arial" w:cs="Arial"/>
          <w:b/>
        </w:rPr>
        <w:t>)</w:t>
      </w:r>
    </w:p>
    <w:p w:rsidR="003B0545" w:rsidRPr="00DC3032" w:rsidRDefault="003B0545" w:rsidP="00DC3032">
      <w:pPr>
        <w:pStyle w:val="NoSpacing"/>
        <w:rPr>
          <w:rFonts w:ascii="Arial" w:hAnsi="Arial" w:cs="Arial"/>
          <w:i/>
        </w:rPr>
      </w:pPr>
    </w:p>
    <w:p w:rsidR="003B0545" w:rsidRPr="003B0545" w:rsidRDefault="004239C2" w:rsidP="003B0545">
      <w:pPr>
        <w:pStyle w:val="NoSpacing"/>
        <w:rPr>
          <w:rFonts w:ascii="Arial" w:hAnsi="Arial" w:cs="Arial"/>
          <w:kern w:val="36"/>
          <w:lang w:val="en-US"/>
        </w:rPr>
      </w:pPr>
      <w:hyperlink r:id="rId2485" w:history="1">
        <w:r w:rsidR="003B0545" w:rsidRPr="003B0545">
          <w:rPr>
            <w:rStyle w:val="Hyperlink"/>
            <w:rFonts w:ascii="Arial" w:hAnsi="Arial" w:cs="Arial"/>
            <w:kern w:val="36"/>
            <w:u w:val="none"/>
            <w:lang w:val="en-US"/>
          </w:rPr>
          <w:t>Feasibility study of fast neutron-induced gamma ray imaging of large sample based on D-T neutron generator</w:t>
        </w:r>
      </w:hyperlink>
    </w:p>
    <w:p w:rsidR="003B0545" w:rsidRPr="003B0545" w:rsidRDefault="004239C2" w:rsidP="003B0545">
      <w:pPr>
        <w:pStyle w:val="NoSpacing"/>
        <w:rPr>
          <w:rFonts w:ascii="Arial" w:hAnsi="Arial" w:cs="Arial"/>
          <w:lang w:val="en-US"/>
        </w:rPr>
      </w:pPr>
      <w:hyperlink r:id="rId2486" w:anchor="!" w:history="1">
        <w:r w:rsidR="003B0545" w:rsidRPr="003B0545">
          <w:rPr>
            <w:rFonts w:ascii="Arial" w:hAnsi="Arial" w:cs="Arial"/>
            <w:lang w:val="en-US"/>
          </w:rPr>
          <w:t>Daqian</w:t>
        </w:r>
        <w:r w:rsidR="003B0545">
          <w:rPr>
            <w:rFonts w:ascii="Arial" w:hAnsi="Arial" w:cs="Arial"/>
            <w:lang w:val="en-US"/>
          </w:rPr>
          <w:t xml:space="preserve"> </w:t>
        </w:r>
        <w:r w:rsidR="003B0545" w:rsidRPr="003B0545">
          <w:rPr>
            <w:rFonts w:ascii="Arial" w:hAnsi="Arial" w:cs="Arial"/>
            <w:lang w:val="en-US"/>
          </w:rPr>
          <w:t>Hei</w:t>
        </w:r>
        <w:r w:rsidR="003B0545">
          <w:rPr>
            <w:rFonts w:ascii="Arial" w:hAnsi="Arial" w:cs="Arial"/>
            <w:lang w:val="en-US"/>
          </w:rPr>
          <w:t xml:space="preserve">, </w:t>
        </w:r>
      </w:hyperlink>
      <w:hyperlink r:id="rId2487" w:anchor="!" w:history="1">
        <w:r w:rsidR="003B0545" w:rsidRPr="003B0545">
          <w:rPr>
            <w:rFonts w:ascii="Arial" w:hAnsi="Arial" w:cs="Arial"/>
            <w:lang w:val="en-US"/>
          </w:rPr>
          <w:t>Wenbao</w:t>
        </w:r>
        <w:r w:rsidR="003B0545">
          <w:rPr>
            <w:rFonts w:ascii="Arial" w:hAnsi="Arial" w:cs="Arial"/>
            <w:lang w:val="en-US"/>
          </w:rPr>
          <w:t xml:space="preserve"> </w:t>
        </w:r>
        <w:r w:rsidR="003B0545" w:rsidRPr="003B0545">
          <w:rPr>
            <w:rFonts w:ascii="Arial" w:hAnsi="Arial" w:cs="Arial"/>
            <w:lang w:val="en-US"/>
          </w:rPr>
          <w:t>Jia</w:t>
        </w:r>
        <w:r w:rsidR="003B0545">
          <w:rPr>
            <w:rFonts w:ascii="Arial" w:hAnsi="Arial" w:cs="Arial"/>
            <w:lang w:val="en-US"/>
          </w:rPr>
          <w:t xml:space="preserve">, </w:t>
        </w:r>
      </w:hyperlink>
      <w:hyperlink r:id="rId2488" w:anchor="!" w:history="1">
        <w:r w:rsidR="003B0545" w:rsidRPr="003B0545">
          <w:rPr>
            <w:rFonts w:ascii="Arial" w:hAnsi="Arial" w:cs="Arial"/>
            <w:lang w:val="en-US"/>
          </w:rPr>
          <w:t>Can</w:t>
        </w:r>
        <w:r w:rsidR="003B0545">
          <w:rPr>
            <w:rFonts w:ascii="Arial" w:hAnsi="Arial" w:cs="Arial"/>
            <w:lang w:val="en-US"/>
          </w:rPr>
          <w:t xml:space="preserve"> </w:t>
        </w:r>
        <w:r w:rsidR="003B0545" w:rsidRPr="003B0545">
          <w:rPr>
            <w:rFonts w:ascii="Arial" w:hAnsi="Arial" w:cs="Arial"/>
            <w:lang w:val="en-US"/>
          </w:rPr>
          <w:t>Cheng</w:t>
        </w:r>
        <w:r w:rsidR="003B0545">
          <w:rPr>
            <w:rFonts w:ascii="Arial" w:hAnsi="Arial" w:cs="Arial"/>
            <w:lang w:val="en-US"/>
          </w:rPr>
          <w:t xml:space="preserve">, </w:t>
        </w:r>
      </w:hyperlink>
      <w:hyperlink r:id="rId2489" w:anchor="!" w:history="1">
        <w:r w:rsidR="003B0545" w:rsidRPr="003B0545">
          <w:rPr>
            <w:rFonts w:ascii="Arial" w:hAnsi="Arial" w:cs="Arial"/>
            <w:lang w:val="en-US"/>
          </w:rPr>
          <w:t>Zeen</w:t>
        </w:r>
        <w:r w:rsidR="003B0545">
          <w:rPr>
            <w:rFonts w:ascii="Arial" w:hAnsi="Arial" w:cs="Arial"/>
            <w:lang w:val="en-US"/>
          </w:rPr>
          <w:t xml:space="preserve"> </w:t>
        </w:r>
        <w:r w:rsidR="003B0545" w:rsidRPr="003B0545">
          <w:rPr>
            <w:rFonts w:ascii="Arial" w:hAnsi="Arial" w:cs="Arial"/>
            <w:lang w:val="en-US"/>
          </w:rPr>
          <w:t>Yao</w:t>
        </w:r>
        <w:r w:rsidR="003B0545">
          <w:rPr>
            <w:rFonts w:ascii="Arial" w:hAnsi="Arial" w:cs="Arial"/>
            <w:lang w:val="en-US"/>
          </w:rPr>
          <w:t xml:space="preserve">, </w:t>
        </w:r>
      </w:hyperlink>
      <w:hyperlink r:id="rId2490" w:anchor="!" w:history="1">
        <w:r w:rsidR="003B0545" w:rsidRPr="003B0545">
          <w:rPr>
            <w:rFonts w:ascii="Arial" w:hAnsi="Arial" w:cs="Arial"/>
            <w:lang w:val="en-US"/>
          </w:rPr>
          <w:t>Qing</w:t>
        </w:r>
        <w:r w:rsidR="003B0545">
          <w:rPr>
            <w:rFonts w:ascii="Arial" w:hAnsi="Arial" w:cs="Arial"/>
            <w:lang w:val="en-US"/>
          </w:rPr>
          <w:t xml:space="preserve"> </w:t>
        </w:r>
        <w:r w:rsidR="003B0545" w:rsidRPr="003B0545">
          <w:rPr>
            <w:rFonts w:ascii="Arial" w:hAnsi="Arial" w:cs="Arial"/>
            <w:lang w:val="en-US"/>
          </w:rPr>
          <w:t>Shan</w:t>
        </w:r>
        <w:r w:rsidR="003B0545">
          <w:rPr>
            <w:rFonts w:ascii="Arial" w:hAnsi="Arial" w:cs="Arial"/>
            <w:lang w:val="en-US"/>
          </w:rPr>
          <w:t xml:space="preserve">, </w:t>
        </w:r>
      </w:hyperlink>
      <w:hyperlink r:id="rId2491" w:anchor="!" w:history="1">
        <w:r w:rsidR="003B0545" w:rsidRPr="003B0545">
          <w:rPr>
            <w:rFonts w:ascii="Arial" w:hAnsi="Arial" w:cs="Arial"/>
            <w:lang w:val="en-US"/>
          </w:rPr>
          <w:t>Yongsheng</w:t>
        </w:r>
        <w:r w:rsidR="003B0545">
          <w:rPr>
            <w:rFonts w:ascii="Arial" w:hAnsi="Arial" w:cs="Arial"/>
            <w:lang w:val="en-US"/>
          </w:rPr>
          <w:t xml:space="preserve"> </w:t>
        </w:r>
        <w:r w:rsidR="003B0545" w:rsidRPr="003B0545">
          <w:rPr>
            <w:rFonts w:ascii="Arial" w:hAnsi="Arial" w:cs="Arial"/>
            <w:lang w:val="en-US"/>
          </w:rPr>
          <w:t>Ling</w:t>
        </w:r>
        <w:r w:rsidR="003B0545">
          <w:rPr>
            <w:rFonts w:ascii="Arial" w:hAnsi="Arial" w:cs="Arial"/>
            <w:lang w:val="en-US"/>
          </w:rPr>
          <w:t xml:space="preserve">, </w:t>
        </w:r>
      </w:hyperlink>
      <w:hyperlink r:id="rId2492" w:anchor="!" w:history="1">
        <w:r w:rsidR="003B0545" w:rsidRPr="003B0545">
          <w:rPr>
            <w:rFonts w:ascii="Arial" w:hAnsi="Arial" w:cs="Arial"/>
            <w:lang w:val="en-US"/>
          </w:rPr>
          <w:t>Youtao</w:t>
        </w:r>
        <w:r w:rsidR="003B0545">
          <w:rPr>
            <w:rFonts w:ascii="Arial" w:hAnsi="Arial" w:cs="Arial"/>
            <w:lang w:val="en-US"/>
          </w:rPr>
          <w:t xml:space="preserve"> </w:t>
        </w:r>
        <w:r w:rsidR="003B0545" w:rsidRPr="003B0545">
          <w:rPr>
            <w:rFonts w:ascii="Arial" w:hAnsi="Arial" w:cs="Arial"/>
            <w:lang w:val="en-US"/>
          </w:rPr>
          <w:t>Gao</w:t>
        </w:r>
      </w:hyperlink>
    </w:p>
    <w:p w:rsidR="003B0545" w:rsidRPr="003B0545" w:rsidRDefault="004239C2" w:rsidP="003B0545">
      <w:pPr>
        <w:pStyle w:val="NoSpacing"/>
        <w:rPr>
          <w:rFonts w:ascii="Arial" w:hAnsi="Arial" w:cs="Arial"/>
          <w:i/>
        </w:rPr>
      </w:pPr>
      <w:hyperlink r:id="rId2493" w:tooltip="Go to Nuclear Instruments and Methods in Physics Research Section B: Beam Interactions with Materials and Atoms on ScienceDirect" w:history="1">
        <w:r w:rsidR="003B0545" w:rsidRPr="003B0545">
          <w:rPr>
            <w:rStyle w:val="Hyperlink"/>
            <w:rFonts w:ascii="Arial" w:hAnsi="Arial" w:cs="Arial"/>
            <w:i/>
            <w:color w:val="auto"/>
            <w:u w:val="none"/>
          </w:rPr>
          <w:t>Nuclear Instruments and Methods in Physics Research Section B: Beam Interactions with Materials and Atoms</w:t>
        </w:r>
      </w:hyperlink>
    </w:p>
    <w:p w:rsidR="003B0545" w:rsidRPr="003B0545" w:rsidRDefault="004239C2" w:rsidP="003B0545">
      <w:pPr>
        <w:pStyle w:val="NoSpacing"/>
        <w:rPr>
          <w:rFonts w:ascii="Arial" w:hAnsi="Arial" w:cs="Arial"/>
          <w:i/>
        </w:rPr>
      </w:pPr>
      <w:hyperlink r:id="rId2494" w:tooltip="Go to table of contents for this volume/issue" w:history="1">
        <w:r w:rsidR="003B0545" w:rsidRPr="003B0545">
          <w:rPr>
            <w:rStyle w:val="Hyperlink"/>
            <w:rFonts w:ascii="Arial" w:hAnsi="Arial" w:cs="Arial"/>
            <w:i/>
            <w:color w:val="auto"/>
            <w:u w:val="none"/>
          </w:rPr>
          <w:t>Volume 492</w:t>
        </w:r>
      </w:hyperlink>
      <w:r w:rsidR="003B0545" w:rsidRPr="003B0545">
        <w:rPr>
          <w:rFonts w:ascii="Arial" w:hAnsi="Arial" w:cs="Arial"/>
          <w:i/>
        </w:rPr>
        <w:t>, 1 April 2021, Pages 7-14</w:t>
      </w:r>
    </w:p>
    <w:p w:rsidR="003B0545" w:rsidRDefault="004239C2" w:rsidP="003B0545">
      <w:pPr>
        <w:pStyle w:val="NoSpacing"/>
      </w:pPr>
      <w:hyperlink r:id="rId2495" w:tgtFrame="_blank" w:tooltip="Persistent link using digital object identifier" w:history="1">
        <w:r w:rsidR="003B0545" w:rsidRPr="003B0545">
          <w:rPr>
            <w:rStyle w:val="Hyperlink"/>
            <w:rFonts w:ascii="Arial" w:hAnsi="Arial" w:cs="Arial"/>
            <w:i/>
            <w:color w:val="auto"/>
            <w:u w:val="none"/>
          </w:rPr>
          <w:t>https://doi.org/10.1016/j.nimb.2021.01.014</w:t>
        </w:r>
      </w:hyperlink>
    </w:p>
    <w:p w:rsidR="00181552" w:rsidRDefault="00181552" w:rsidP="003B0545">
      <w:pPr>
        <w:pStyle w:val="NoSpacing"/>
      </w:pPr>
    </w:p>
    <w:p w:rsidR="00181552" w:rsidRDefault="004239C2" w:rsidP="00181552">
      <w:pPr>
        <w:pStyle w:val="NoSpacing"/>
        <w:rPr>
          <w:rFonts w:ascii="Arial" w:hAnsi="Arial" w:cs="Arial"/>
          <w:b/>
        </w:rPr>
      </w:pPr>
      <w:hyperlink r:id="rId2496" w:history="1">
        <w:r w:rsidR="00181552" w:rsidRPr="00A9365B">
          <w:rPr>
            <w:rStyle w:val="Hyperlink"/>
            <w:rFonts w:ascii="Arial" w:hAnsi="Arial" w:cs="Arial"/>
            <w:b/>
          </w:rPr>
          <w:t>Nuclear Technology</w:t>
        </w:r>
      </w:hyperlink>
      <w:r w:rsidR="00181552">
        <w:rPr>
          <w:rFonts w:ascii="Arial" w:hAnsi="Arial" w:cs="Arial"/>
          <w:b/>
        </w:rPr>
        <w:t xml:space="preserve">    (1</w:t>
      </w:r>
      <w:r w:rsidR="00181552" w:rsidRPr="0046073F">
        <w:rPr>
          <w:rFonts w:ascii="Arial" w:hAnsi="Arial" w:cs="Arial"/>
          <w:b/>
        </w:rPr>
        <w:t>)</w:t>
      </w:r>
    </w:p>
    <w:p w:rsidR="00181552" w:rsidRDefault="00181552" w:rsidP="003B0545">
      <w:pPr>
        <w:pStyle w:val="NoSpacing"/>
      </w:pPr>
    </w:p>
    <w:p w:rsidR="00181552" w:rsidRPr="00181552" w:rsidRDefault="004239C2" w:rsidP="00181552">
      <w:pPr>
        <w:pStyle w:val="NoSpacing"/>
        <w:rPr>
          <w:rFonts w:ascii="Arial" w:hAnsi="Arial" w:cs="Arial"/>
        </w:rPr>
      </w:pPr>
      <w:hyperlink r:id="rId2497" w:history="1">
        <w:r w:rsidR="00181552" w:rsidRPr="00181552">
          <w:rPr>
            <w:rStyle w:val="Hyperlink"/>
            <w:rFonts w:ascii="Arial" w:hAnsi="Arial" w:cs="Arial"/>
            <w:u w:val="none"/>
          </w:rPr>
          <w:t>X-Ray and Neutron Radiography System Optimization by Means of a Multiobjective Approach and a Simplified Ray-Tracing Method</w:t>
        </w:r>
      </w:hyperlink>
    </w:p>
    <w:p w:rsidR="00181552" w:rsidRPr="00181552" w:rsidRDefault="004239C2" w:rsidP="00181552">
      <w:pPr>
        <w:pStyle w:val="NoSpacing"/>
        <w:rPr>
          <w:rFonts w:ascii="Arial" w:hAnsi="Arial" w:cs="Arial"/>
        </w:rPr>
      </w:pPr>
      <w:hyperlink r:id="rId2498" w:history="1">
        <w:r w:rsidR="00181552" w:rsidRPr="00181552">
          <w:rPr>
            <w:rStyle w:val="Hyperlink"/>
            <w:rFonts w:ascii="Arial" w:hAnsi="Arial" w:cs="Arial"/>
            <w:bCs/>
            <w:color w:val="auto"/>
            <w:u w:val="none"/>
          </w:rPr>
          <w:t>Robert Nshimirimana</w:t>
        </w:r>
      </w:hyperlink>
      <w:r w:rsidR="00181552" w:rsidRPr="00181552">
        <w:rPr>
          <w:rFonts w:ascii="Arial" w:hAnsi="Arial" w:cs="Arial"/>
          <w:bCs/>
        </w:rPr>
        <w:t xml:space="preserve">, </w:t>
      </w:r>
      <w:hyperlink r:id="rId2499" w:history="1">
        <w:r w:rsidR="00181552" w:rsidRPr="00181552">
          <w:rPr>
            <w:rStyle w:val="Hyperlink"/>
            <w:rFonts w:ascii="Arial" w:hAnsi="Arial" w:cs="Arial"/>
            <w:color w:val="auto"/>
            <w:u w:val="none"/>
          </w:rPr>
          <w:t>Ajith Abraham</w:t>
        </w:r>
      </w:hyperlink>
      <w:r w:rsidR="00181552" w:rsidRPr="00181552">
        <w:rPr>
          <w:rFonts w:ascii="Arial" w:hAnsi="Arial" w:cs="Arial"/>
        </w:rPr>
        <w:t xml:space="preserve">, </w:t>
      </w:r>
      <w:hyperlink r:id="rId2500" w:history="1">
        <w:r w:rsidR="00181552" w:rsidRPr="00181552">
          <w:rPr>
            <w:rStyle w:val="Hyperlink"/>
            <w:rFonts w:ascii="Arial" w:hAnsi="Arial" w:cs="Arial"/>
            <w:color w:val="auto"/>
            <w:u w:val="none"/>
          </w:rPr>
          <w:t>Gawie Nothnagel</w:t>
        </w:r>
      </w:hyperlink>
      <w:r w:rsidR="00181552" w:rsidRPr="00181552">
        <w:rPr>
          <w:rFonts w:ascii="Arial" w:hAnsi="Arial" w:cs="Arial"/>
        </w:rPr>
        <w:t xml:space="preserve">, </w:t>
      </w:r>
      <w:hyperlink r:id="rId2501" w:history="1">
        <w:r w:rsidR="00181552" w:rsidRPr="00181552">
          <w:rPr>
            <w:rStyle w:val="Hyperlink"/>
            <w:rFonts w:ascii="Arial" w:hAnsi="Arial" w:cs="Arial"/>
            <w:color w:val="auto"/>
            <w:u w:val="none"/>
          </w:rPr>
          <w:t>Andries Engelbrecht</w:t>
        </w:r>
      </w:hyperlink>
    </w:p>
    <w:p w:rsidR="00341D81" w:rsidRDefault="00181552" w:rsidP="003B0545">
      <w:pPr>
        <w:pStyle w:val="NoSpacing"/>
        <w:rPr>
          <w:rFonts w:ascii="Arial" w:hAnsi="Arial" w:cs="Arial"/>
          <w:i/>
        </w:rPr>
      </w:pPr>
      <w:r w:rsidRPr="00181552">
        <w:rPr>
          <w:rFonts w:ascii="Arial" w:hAnsi="Arial" w:cs="Arial"/>
          <w:i/>
        </w:rPr>
        <w:t>Nuclear Technology, Vol 207, 2021, Issue 1</w:t>
      </w:r>
    </w:p>
    <w:p w:rsidR="00072C73" w:rsidRDefault="00072C73" w:rsidP="003B0545">
      <w:pPr>
        <w:pStyle w:val="NoSpacing"/>
        <w:rPr>
          <w:rFonts w:ascii="Arial" w:hAnsi="Arial" w:cs="Arial"/>
          <w:i/>
        </w:rPr>
      </w:pPr>
    </w:p>
    <w:p w:rsidR="00341D81" w:rsidRDefault="004239C2" w:rsidP="00341D81">
      <w:pPr>
        <w:rPr>
          <w:rFonts w:ascii="Arial" w:hAnsi="Arial" w:cs="Arial"/>
          <w:b/>
          <w:sz w:val="22"/>
          <w:szCs w:val="22"/>
        </w:rPr>
      </w:pPr>
      <w:hyperlink r:id="rId2502" w:history="1">
        <w:r w:rsidR="00341D81" w:rsidRPr="00D22F5B">
          <w:rPr>
            <w:rStyle w:val="Hyperlink"/>
            <w:rFonts w:ascii="Arial" w:hAnsi="Arial" w:cs="Arial"/>
            <w:b/>
            <w:sz w:val="22"/>
            <w:szCs w:val="22"/>
          </w:rPr>
          <w:t>Physic</w:t>
        </w:r>
        <w:r w:rsidR="00341D81">
          <w:rPr>
            <w:rStyle w:val="Hyperlink"/>
            <w:rFonts w:ascii="Arial" w:hAnsi="Arial" w:cs="Arial"/>
            <w:b/>
            <w:sz w:val="22"/>
            <w:szCs w:val="22"/>
          </w:rPr>
          <w:t>s in Medicine &amp; Biology</w:t>
        </w:r>
      </w:hyperlink>
      <w:r w:rsidR="00341D81" w:rsidRPr="008A7EE9">
        <w:rPr>
          <w:rFonts w:ascii="Arial" w:hAnsi="Arial" w:cs="Arial"/>
          <w:b/>
          <w:sz w:val="22"/>
          <w:szCs w:val="22"/>
        </w:rPr>
        <w:t xml:space="preserve"> </w:t>
      </w:r>
      <w:r w:rsidR="00341D81">
        <w:rPr>
          <w:rFonts w:ascii="Arial" w:hAnsi="Arial" w:cs="Arial"/>
          <w:b/>
          <w:sz w:val="22"/>
          <w:szCs w:val="22"/>
        </w:rPr>
        <w:t xml:space="preserve">   (1</w:t>
      </w:r>
      <w:r w:rsidR="00341D81" w:rsidRPr="00665212">
        <w:rPr>
          <w:rFonts w:ascii="Arial" w:hAnsi="Arial" w:cs="Arial"/>
          <w:b/>
          <w:sz w:val="22"/>
          <w:szCs w:val="22"/>
        </w:rPr>
        <w:t>)</w:t>
      </w:r>
    </w:p>
    <w:p w:rsidR="00341D81" w:rsidRDefault="00341D81" w:rsidP="003B0545">
      <w:pPr>
        <w:pStyle w:val="NoSpacing"/>
        <w:rPr>
          <w:rFonts w:ascii="Arial" w:hAnsi="Arial" w:cs="Arial"/>
          <w:i/>
        </w:rPr>
      </w:pPr>
    </w:p>
    <w:p w:rsidR="00341D81" w:rsidRPr="00CE3F2F" w:rsidRDefault="004239C2" w:rsidP="00341D81">
      <w:pPr>
        <w:pStyle w:val="NoSpacing"/>
        <w:rPr>
          <w:rFonts w:ascii="Arial" w:hAnsi="Arial" w:cs="Arial"/>
          <w:kern w:val="36"/>
          <w:highlight w:val="yellow"/>
        </w:rPr>
      </w:pPr>
      <w:hyperlink r:id="rId2503" w:history="1">
        <w:r w:rsidR="00341D81" w:rsidRPr="00CE3F2F">
          <w:rPr>
            <w:rStyle w:val="Hyperlink"/>
            <w:rFonts w:ascii="Arial" w:hAnsi="Arial" w:cs="Arial"/>
            <w:kern w:val="36"/>
            <w:u w:val="none"/>
          </w:rPr>
          <w:t>Dual modality neutron and x-ray tomography for enhanced image analysis of the bone-metal interface</w:t>
        </w:r>
      </w:hyperlink>
    </w:p>
    <w:p w:rsidR="00341D81" w:rsidRPr="00CE3F2F" w:rsidRDefault="00341D81" w:rsidP="00341D81">
      <w:pPr>
        <w:pStyle w:val="NoSpacing"/>
        <w:rPr>
          <w:rFonts w:ascii="Arial" w:hAnsi="Arial" w:cs="Arial"/>
          <w:highlight w:val="yellow"/>
        </w:rPr>
      </w:pPr>
      <w:r w:rsidRPr="00CE3F2F">
        <w:rPr>
          <w:rFonts w:ascii="Arial" w:eastAsia="Times New Roman" w:hAnsi="Arial" w:cs="Arial"/>
          <w:highlight w:val="yellow"/>
        </w:rPr>
        <w:t>Elin Törnquist</w:t>
      </w:r>
      <w:r w:rsidRPr="00CE3F2F">
        <w:rPr>
          <w:rFonts w:ascii="Arial" w:hAnsi="Arial" w:cs="Arial"/>
          <w:highlight w:val="yellow"/>
          <w:bdr w:val="none" w:sz="0" w:space="0" w:color="auto" w:frame="1"/>
        </w:rPr>
        <w:t>, </w:t>
      </w:r>
      <w:r w:rsidRPr="00CE3F2F">
        <w:rPr>
          <w:rFonts w:ascii="Arial" w:eastAsia="Times New Roman" w:hAnsi="Arial" w:cs="Arial"/>
          <w:highlight w:val="yellow"/>
        </w:rPr>
        <w:t>Sophie Le Cann</w:t>
      </w:r>
      <w:r w:rsidRPr="00CE3F2F">
        <w:rPr>
          <w:rFonts w:ascii="Arial" w:hAnsi="Arial" w:cs="Arial"/>
          <w:highlight w:val="yellow"/>
          <w:bdr w:val="none" w:sz="0" w:space="0" w:color="auto" w:frame="1"/>
        </w:rPr>
        <w:t>, </w:t>
      </w:r>
      <w:r w:rsidRPr="00CE3F2F">
        <w:rPr>
          <w:rFonts w:ascii="Arial" w:eastAsia="Times New Roman" w:hAnsi="Arial" w:cs="Arial"/>
          <w:highlight w:val="yellow"/>
        </w:rPr>
        <w:t>Erika Tudisco</w:t>
      </w:r>
      <w:r w:rsidRPr="00CE3F2F">
        <w:rPr>
          <w:rFonts w:ascii="Arial" w:hAnsi="Arial" w:cs="Arial"/>
          <w:highlight w:val="yellow"/>
          <w:bdr w:val="none" w:sz="0" w:space="0" w:color="auto" w:frame="1"/>
        </w:rPr>
        <w:t>, </w:t>
      </w:r>
      <w:r w:rsidRPr="00CE3F2F">
        <w:rPr>
          <w:rFonts w:ascii="Arial" w:eastAsia="Times New Roman" w:hAnsi="Arial" w:cs="Arial"/>
          <w:highlight w:val="yellow"/>
        </w:rPr>
        <w:t>Alessandro Tengattini</w:t>
      </w:r>
      <w:r w:rsidRPr="00CE3F2F">
        <w:rPr>
          <w:rFonts w:ascii="Arial" w:hAnsi="Arial" w:cs="Arial"/>
          <w:highlight w:val="yellow"/>
          <w:bdr w:val="none" w:sz="0" w:space="0" w:color="auto" w:frame="1"/>
        </w:rPr>
        <w:t>, </w:t>
      </w:r>
      <w:r w:rsidRPr="00CE3F2F">
        <w:rPr>
          <w:rFonts w:ascii="Arial" w:eastAsia="Times New Roman" w:hAnsi="Arial" w:cs="Arial"/>
          <w:highlight w:val="yellow"/>
        </w:rPr>
        <w:t>Edward Andò</w:t>
      </w:r>
      <w:r w:rsidRPr="00CE3F2F">
        <w:rPr>
          <w:rFonts w:ascii="Arial" w:hAnsi="Arial" w:cs="Arial"/>
          <w:highlight w:val="yellow"/>
          <w:bdr w:val="none" w:sz="0" w:space="0" w:color="auto" w:frame="1"/>
        </w:rPr>
        <w:t>, </w:t>
      </w:r>
      <w:r w:rsidRPr="00CE3F2F">
        <w:rPr>
          <w:rFonts w:ascii="Arial" w:eastAsia="Times New Roman" w:hAnsi="Arial" w:cs="Arial"/>
          <w:highlight w:val="yellow"/>
        </w:rPr>
        <w:t>Nicolas Lenoir</w:t>
      </w:r>
      <w:r w:rsidRPr="00CE3F2F">
        <w:rPr>
          <w:rFonts w:ascii="Arial" w:hAnsi="Arial" w:cs="Arial"/>
          <w:highlight w:val="yellow"/>
          <w:bdr w:val="none" w:sz="0" w:space="0" w:color="auto" w:frame="1"/>
        </w:rPr>
        <w:t>, </w:t>
      </w:r>
      <w:r w:rsidRPr="00CE3F2F">
        <w:rPr>
          <w:rFonts w:ascii="Arial" w:eastAsia="Times New Roman" w:hAnsi="Arial" w:cs="Arial"/>
          <w:highlight w:val="yellow"/>
        </w:rPr>
        <w:t>Johan Hektor</w:t>
      </w:r>
      <w:r w:rsidRPr="00CE3F2F">
        <w:rPr>
          <w:rFonts w:ascii="Arial" w:hAnsi="Arial" w:cs="Arial"/>
          <w:highlight w:val="yellow"/>
          <w:bdr w:val="none" w:sz="0" w:space="0" w:color="auto" w:frame="1"/>
        </w:rPr>
        <w:t>, </w:t>
      </w:r>
      <w:r w:rsidRPr="00CE3F2F">
        <w:rPr>
          <w:rFonts w:ascii="Arial" w:eastAsia="Times New Roman" w:hAnsi="Arial" w:cs="Arial"/>
          <w:highlight w:val="yellow"/>
        </w:rPr>
        <w:t>Deepak Bushan Raina</w:t>
      </w:r>
      <w:r w:rsidRPr="00CE3F2F">
        <w:rPr>
          <w:rFonts w:ascii="Arial" w:hAnsi="Arial" w:cs="Arial"/>
          <w:highlight w:val="yellow"/>
          <w:bdr w:val="none" w:sz="0" w:space="0" w:color="auto" w:frame="1"/>
        </w:rPr>
        <w:t>, </w:t>
      </w:r>
      <w:r w:rsidRPr="00CE3F2F">
        <w:rPr>
          <w:rFonts w:ascii="Arial" w:eastAsia="Times New Roman" w:hAnsi="Arial" w:cs="Arial"/>
          <w:highlight w:val="yellow"/>
        </w:rPr>
        <w:t>Magnus Tägil</w:t>
      </w:r>
      <w:r w:rsidRPr="00CE3F2F">
        <w:rPr>
          <w:rFonts w:ascii="Arial" w:hAnsi="Arial" w:cs="Arial"/>
          <w:highlight w:val="yellow"/>
          <w:bdr w:val="none" w:sz="0" w:space="0" w:color="auto" w:frame="1"/>
        </w:rPr>
        <w:t>, </w:t>
      </w:r>
      <w:r w:rsidRPr="00CE3F2F">
        <w:rPr>
          <w:rFonts w:ascii="Arial" w:eastAsia="Times New Roman" w:hAnsi="Arial" w:cs="Arial"/>
          <w:highlight w:val="yellow"/>
        </w:rPr>
        <w:t>Stephen A Hall</w:t>
      </w:r>
      <w:r w:rsidRPr="00CE3F2F">
        <w:rPr>
          <w:rFonts w:ascii="Arial" w:hAnsi="Arial" w:cs="Arial"/>
          <w:highlight w:val="yellow"/>
        </w:rPr>
        <w:t> and </w:t>
      </w:r>
      <w:r w:rsidRPr="00CE3F2F">
        <w:rPr>
          <w:rFonts w:ascii="Arial" w:eastAsia="Times New Roman" w:hAnsi="Arial" w:cs="Arial"/>
          <w:highlight w:val="yellow"/>
        </w:rPr>
        <w:t>Hanna Isaksson</w:t>
      </w:r>
    </w:p>
    <w:p w:rsidR="00341D81" w:rsidRPr="00341D81" w:rsidRDefault="004239C2" w:rsidP="00341D81">
      <w:pPr>
        <w:pStyle w:val="NoSpacing"/>
        <w:rPr>
          <w:rFonts w:ascii="Arial" w:hAnsi="Arial" w:cs="Arial"/>
          <w:i/>
        </w:rPr>
      </w:pPr>
      <w:hyperlink r:id="rId2504" w:history="1">
        <w:r w:rsidR="00341D81" w:rsidRPr="00CE3F2F">
          <w:rPr>
            <w:rStyle w:val="Hyperlink"/>
            <w:rFonts w:ascii="Arial" w:hAnsi="Arial" w:cs="Arial"/>
            <w:i/>
            <w:color w:val="auto"/>
            <w:u w:val="none"/>
            <w:bdr w:val="none" w:sz="0" w:space="0" w:color="auto" w:frame="1"/>
          </w:rPr>
          <w:t>Physics in Medicine &amp; Biology</w:t>
        </w:r>
      </w:hyperlink>
      <w:r w:rsidR="00341D81" w:rsidRPr="00CE3F2F">
        <w:rPr>
          <w:rFonts w:ascii="Arial" w:hAnsi="Arial" w:cs="Arial"/>
          <w:i/>
          <w:highlight w:val="yellow"/>
        </w:rPr>
        <w:t>, </w:t>
      </w:r>
      <w:hyperlink r:id="rId2505" w:history="1">
        <w:r w:rsidR="00341D81" w:rsidRPr="00CE3F2F">
          <w:rPr>
            <w:rStyle w:val="Hyperlink"/>
            <w:rFonts w:ascii="Arial" w:hAnsi="Arial" w:cs="Arial"/>
            <w:i/>
            <w:color w:val="auto"/>
            <w:u w:val="none"/>
            <w:bdr w:val="none" w:sz="0" w:space="0" w:color="auto" w:frame="1"/>
          </w:rPr>
          <w:t>Volume 66</w:t>
        </w:r>
      </w:hyperlink>
      <w:r w:rsidR="00341D81" w:rsidRPr="00CE3F2F">
        <w:rPr>
          <w:rFonts w:ascii="Arial" w:hAnsi="Arial" w:cs="Arial"/>
          <w:i/>
          <w:highlight w:val="yellow"/>
        </w:rPr>
        <w:t>, </w:t>
      </w:r>
      <w:hyperlink r:id="rId2506" w:history="1">
        <w:r w:rsidR="00341D81" w:rsidRPr="00CE3F2F">
          <w:rPr>
            <w:rStyle w:val="Hyperlink"/>
            <w:rFonts w:ascii="Arial" w:hAnsi="Arial" w:cs="Arial"/>
            <w:i/>
            <w:color w:val="auto"/>
            <w:u w:val="none"/>
            <w:bdr w:val="none" w:sz="0" w:space="0" w:color="auto" w:frame="1"/>
          </w:rPr>
          <w:t>Number 13</w:t>
        </w:r>
      </w:hyperlink>
    </w:p>
    <w:p w:rsidR="00341D81" w:rsidRDefault="00341D81" w:rsidP="003B0545">
      <w:pPr>
        <w:pStyle w:val="NoSpacing"/>
        <w:rPr>
          <w:rFonts w:ascii="Arial" w:hAnsi="Arial" w:cs="Arial"/>
          <w:i/>
        </w:rPr>
      </w:pPr>
    </w:p>
    <w:p w:rsidR="00601108" w:rsidRDefault="004239C2" w:rsidP="00601108">
      <w:pPr>
        <w:rPr>
          <w:rFonts w:ascii="Arial" w:hAnsi="Arial" w:cs="Arial"/>
          <w:b/>
          <w:sz w:val="22"/>
          <w:szCs w:val="22"/>
        </w:rPr>
      </w:pPr>
      <w:hyperlink r:id="rId2507" w:history="1">
        <w:r w:rsidR="00601108" w:rsidRPr="00D22F5B">
          <w:rPr>
            <w:rStyle w:val="Hyperlink"/>
            <w:rFonts w:ascii="Arial" w:hAnsi="Arial" w:cs="Arial"/>
            <w:b/>
            <w:sz w:val="22"/>
            <w:szCs w:val="22"/>
          </w:rPr>
          <w:t>Physic</w:t>
        </w:r>
        <w:r w:rsidR="00601108">
          <w:rPr>
            <w:rStyle w:val="Hyperlink"/>
            <w:rFonts w:ascii="Arial" w:hAnsi="Arial" w:cs="Arial"/>
            <w:b/>
            <w:sz w:val="22"/>
            <w:szCs w:val="22"/>
          </w:rPr>
          <w:t>a B: Condensed Matter</w:t>
        </w:r>
      </w:hyperlink>
      <w:r w:rsidR="00601108" w:rsidRPr="008A7EE9">
        <w:rPr>
          <w:rFonts w:ascii="Arial" w:hAnsi="Arial" w:cs="Arial"/>
          <w:b/>
          <w:sz w:val="22"/>
          <w:szCs w:val="22"/>
        </w:rPr>
        <w:t xml:space="preserve"> </w:t>
      </w:r>
      <w:r w:rsidR="00601108">
        <w:rPr>
          <w:rFonts w:ascii="Arial" w:hAnsi="Arial" w:cs="Arial"/>
          <w:b/>
          <w:sz w:val="22"/>
          <w:szCs w:val="22"/>
        </w:rPr>
        <w:t xml:space="preserve">   (1</w:t>
      </w:r>
      <w:r w:rsidR="00601108" w:rsidRPr="00665212">
        <w:rPr>
          <w:rFonts w:ascii="Arial" w:hAnsi="Arial" w:cs="Arial"/>
          <w:b/>
          <w:sz w:val="22"/>
          <w:szCs w:val="22"/>
        </w:rPr>
        <w:t>)</w:t>
      </w:r>
    </w:p>
    <w:p w:rsidR="00601108" w:rsidRDefault="00601108" w:rsidP="00B43A6E">
      <w:pPr>
        <w:pStyle w:val="NoSpacing"/>
        <w:rPr>
          <w:rFonts w:ascii="Arial" w:hAnsi="Arial" w:cs="Arial"/>
          <w:i/>
        </w:rPr>
      </w:pPr>
    </w:p>
    <w:p w:rsidR="00601108" w:rsidRPr="00601108" w:rsidRDefault="004239C2" w:rsidP="00601108">
      <w:pPr>
        <w:pStyle w:val="NoSpacing"/>
        <w:rPr>
          <w:rFonts w:ascii="Arial" w:hAnsi="Arial" w:cs="Arial"/>
          <w:kern w:val="36"/>
          <w:lang w:val="en-US"/>
        </w:rPr>
      </w:pPr>
      <w:hyperlink r:id="rId2508" w:history="1">
        <w:r w:rsidR="00601108" w:rsidRPr="00601108">
          <w:rPr>
            <w:rStyle w:val="Hyperlink"/>
            <w:rFonts w:ascii="Arial" w:hAnsi="Arial" w:cs="Arial"/>
            <w:kern w:val="36"/>
            <w:u w:val="none"/>
            <w:lang w:val="en-US"/>
          </w:rPr>
          <w:t>An improved reconstruction method for polarimetric neutron tomography</w:t>
        </w:r>
      </w:hyperlink>
    </w:p>
    <w:p w:rsidR="00601108" w:rsidRPr="00601108" w:rsidRDefault="004239C2" w:rsidP="00601108">
      <w:pPr>
        <w:pStyle w:val="NoSpacing"/>
        <w:rPr>
          <w:rFonts w:ascii="Arial" w:hAnsi="Arial" w:cs="Arial"/>
          <w:lang w:val="en-US"/>
        </w:rPr>
      </w:pPr>
      <w:hyperlink r:id="rId2509" w:anchor="!" w:history="1">
        <w:r w:rsidR="00601108" w:rsidRPr="00601108">
          <w:rPr>
            <w:rFonts w:ascii="Arial" w:hAnsi="Arial" w:cs="Arial"/>
            <w:lang w:val="en-US"/>
          </w:rPr>
          <w:t>Chao Cao</w:t>
        </w:r>
      </w:hyperlink>
      <w:r w:rsidR="00601108" w:rsidRPr="00601108">
        <w:rPr>
          <w:rFonts w:ascii="Arial" w:hAnsi="Arial" w:cs="Arial"/>
          <w:lang w:val="en-US"/>
        </w:rPr>
        <w:t xml:space="preserve">, </w:t>
      </w:r>
      <w:hyperlink r:id="rId2510" w:anchor="!" w:history="1">
        <w:r w:rsidR="00601108" w:rsidRPr="00601108">
          <w:rPr>
            <w:rFonts w:ascii="Arial" w:hAnsi="Arial" w:cs="Arial"/>
            <w:lang w:val="en-US"/>
          </w:rPr>
          <w:t>Sheng Wang</w:t>
        </w:r>
      </w:hyperlink>
      <w:r w:rsidR="00601108" w:rsidRPr="00601108">
        <w:rPr>
          <w:rFonts w:ascii="Arial" w:hAnsi="Arial" w:cs="Arial"/>
          <w:lang w:val="en-US"/>
        </w:rPr>
        <w:t xml:space="preserve">, </w:t>
      </w:r>
      <w:hyperlink r:id="rId2511" w:anchor="!" w:history="1">
        <w:r w:rsidR="00601108" w:rsidRPr="00601108">
          <w:rPr>
            <w:rFonts w:ascii="Arial" w:hAnsi="Arial" w:cs="Arial"/>
            <w:lang w:val="en-US"/>
          </w:rPr>
          <w:t>Wei Yin</w:t>
        </w:r>
      </w:hyperlink>
      <w:r w:rsidR="00601108" w:rsidRPr="00601108">
        <w:rPr>
          <w:rFonts w:ascii="Arial" w:hAnsi="Arial" w:cs="Arial"/>
          <w:lang w:val="en-US"/>
        </w:rPr>
        <w:t xml:space="preserve">, </w:t>
      </w:r>
      <w:hyperlink r:id="rId2512" w:anchor="!" w:history="1">
        <w:r w:rsidR="00601108" w:rsidRPr="00601108">
          <w:rPr>
            <w:rFonts w:ascii="Arial" w:hAnsi="Arial" w:cs="Arial"/>
            <w:lang w:val="en-US"/>
          </w:rPr>
          <w:t>Heyong Huo</w:t>
        </w:r>
      </w:hyperlink>
      <w:r w:rsidR="00601108" w:rsidRPr="00601108">
        <w:rPr>
          <w:rFonts w:ascii="Arial" w:hAnsi="Arial" w:cs="Arial"/>
          <w:lang w:val="en-US"/>
        </w:rPr>
        <w:t xml:space="preserve">, </w:t>
      </w:r>
      <w:hyperlink r:id="rId2513" w:anchor="!" w:history="1">
        <w:r w:rsidR="00601108" w:rsidRPr="00601108">
          <w:rPr>
            <w:rFonts w:ascii="Arial" w:hAnsi="Arial" w:cs="Arial"/>
            <w:lang w:val="en-US"/>
          </w:rPr>
          <w:t>Yang Wu</w:t>
        </w:r>
      </w:hyperlink>
      <w:r w:rsidR="00601108" w:rsidRPr="00601108">
        <w:rPr>
          <w:rFonts w:ascii="Arial" w:hAnsi="Arial" w:cs="Arial"/>
          <w:lang w:val="en-US"/>
        </w:rPr>
        <w:t xml:space="preserve">, </w:t>
      </w:r>
      <w:hyperlink r:id="rId2514" w:anchor="!" w:history="1">
        <w:r w:rsidR="00601108" w:rsidRPr="00601108">
          <w:rPr>
            <w:rFonts w:ascii="Arial" w:hAnsi="Arial" w:cs="Arial"/>
            <w:lang w:val="en-US"/>
          </w:rPr>
          <w:t>Hang Li</w:t>
        </w:r>
      </w:hyperlink>
      <w:r w:rsidR="00601108" w:rsidRPr="00601108">
        <w:rPr>
          <w:rFonts w:ascii="Arial" w:hAnsi="Arial" w:cs="Arial"/>
          <w:lang w:val="en-US"/>
        </w:rPr>
        <w:t xml:space="preserve">, </w:t>
      </w:r>
      <w:hyperlink r:id="rId2515" w:anchor="!" w:history="1">
        <w:r w:rsidR="00601108" w:rsidRPr="00601108">
          <w:rPr>
            <w:rFonts w:ascii="Arial" w:hAnsi="Arial" w:cs="Arial"/>
            <w:lang w:val="en-US"/>
          </w:rPr>
          <w:t>Bin Tan</w:t>
        </w:r>
      </w:hyperlink>
      <w:r w:rsidR="00601108" w:rsidRPr="00601108">
        <w:rPr>
          <w:rFonts w:ascii="Arial" w:hAnsi="Arial" w:cs="Arial"/>
          <w:lang w:val="en-US"/>
        </w:rPr>
        <w:t>g</w:t>
      </w:r>
    </w:p>
    <w:p w:rsidR="00601108" w:rsidRPr="00601108" w:rsidRDefault="004239C2" w:rsidP="00601108">
      <w:pPr>
        <w:pStyle w:val="NoSpacing"/>
        <w:rPr>
          <w:rFonts w:ascii="Arial" w:hAnsi="Arial" w:cs="Arial"/>
          <w:i/>
        </w:rPr>
      </w:pPr>
      <w:hyperlink r:id="rId2516" w:tooltip="Go to Physica B: Condensed Matter on ScienceDirect" w:history="1">
        <w:r w:rsidR="00601108" w:rsidRPr="00601108">
          <w:rPr>
            <w:rStyle w:val="Hyperlink"/>
            <w:rFonts w:ascii="Arial" w:hAnsi="Arial" w:cs="Arial"/>
            <w:i/>
            <w:color w:val="auto"/>
            <w:u w:val="none"/>
          </w:rPr>
          <w:t>Physica B: Condensed Matter</w:t>
        </w:r>
      </w:hyperlink>
      <w:r w:rsidR="00601108" w:rsidRPr="00601108">
        <w:rPr>
          <w:rFonts w:ascii="Arial" w:hAnsi="Arial" w:cs="Arial"/>
          <w:i/>
        </w:rPr>
        <w:t xml:space="preserve">, </w:t>
      </w:r>
      <w:hyperlink r:id="rId2517" w:tooltip="Go to table of contents for this volume/issue" w:history="1">
        <w:r w:rsidR="00601108" w:rsidRPr="00601108">
          <w:rPr>
            <w:rStyle w:val="Hyperlink"/>
            <w:rFonts w:ascii="Arial" w:hAnsi="Arial" w:cs="Arial"/>
            <w:i/>
            <w:color w:val="auto"/>
            <w:u w:val="none"/>
          </w:rPr>
          <w:t>Volume 603</w:t>
        </w:r>
      </w:hyperlink>
      <w:r w:rsidR="00601108" w:rsidRPr="00601108">
        <w:rPr>
          <w:rFonts w:ascii="Arial" w:hAnsi="Arial" w:cs="Arial"/>
          <w:i/>
        </w:rPr>
        <w:t>, 15 February 2021, 412763</w:t>
      </w:r>
    </w:p>
    <w:p w:rsidR="00601108" w:rsidRDefault="004239C2" w:rsidP="00601108">
      <w:pPr>
        <w:pStyle w:val="NoSpacing"/>
      </w:pPr>
      <w:hyperlink r:id="rId2518" w:tgtFrame="_blank" w:tooltip="Persistent link using digital object identifier" w:history="1">
        <w:r w:rsidR="00601108" w:rsidRPr="00601108">
          <w:rPr>
            <w:rStyle w:val="Hyperlink"/>
            <w:rFonts w:ascii="Arial" w:hAnsi="Arial" w:cs="Arial"/>
            <w:i/>
            <w:color w:val="auto"/>
            <w:u w:val="none"/>
          </w:rPr>
          <w:t>https://doi.org/10.1016/j.physb.2020.412763</w:t>
        </w:r>
      </w:hyperlink>
    </w:p>
    <w:p w:rsidR="006F30A1" w:rsidRDefault="006F30A1" w:rsidP="00601108">
      <w:pPr>
        <w:pStyle w:val="NoSpacing"/>
      </w:pPr>
    </w:p>
    <w:p w:rsidR="006F30A1" w:rsidRDefault="004239C2" w:rsidP="006F30A1">
      <w:pPr>
        <w:rPr>
          <w:rFonts w:ascii="Arial" w:hAnsi="Arial" w:cs="Arial"/>
          <w:b/>
          <w:sz w:val="22"/>
          <w:szCs w:val="22"/>
        </w:rPr>
      </w:pPr>
      <w:hyperlink r:id="rId2519" w:history="1">
        <w:r w:rsidR="006F30A1">
          <w:rPr>
            <w:rStyle w:val="Hyperlink"/>
            <w:rFonts w:ascii="Arial" w:hAnsi="Arial" w:cs="Arial"/>
            <w:b/>
            <w:sz w:val="22"/>
            <w:szCs w:val="22"/>
          </w:rPr>
          <w:t>Physics of Fluids</w:t>
        </w:r>
      </w:hyperlink>
      <w:r w:rsidR="006F30A1" w:rsidRPr="00F4499B">
        <w:rPr>
          <w:rFonts w:ascii="Arial" w:hAnsi="Arial" w:cs="Arial"/>
          <w:b/>
          <w:sz w:val="22"/>
          <w:szCs w:val="22"/>
        </w:rPr>
        <w:t xml:space="preserve">   (1)</w:t>
      </w:r>
    </w:p>
    <w:p w:rsidR="006F30A1" w:rsidRDefault="006F30A1" w:rsidP="006F30A1">
      <w:pPr>
        <w:rPr>
          <w:rFonts w:ascii="Arial" w:hAnsi="Arial" w:cs="Arial"/>
          <w:b/>
          <w:sz w:val="22"/>
          <w:szCs w:val="22"/>
        </w:rPr>
      </w:pPr>
    </w:p>
    <w:p w:rsidR="006F30A1" w:rsidRPr="006F30A1" w:rsidRDefault="004239C2" w:rsidP="006F30A1">
      <w:pPr>
        <w:pStyle w:val="NoSpacing"/>
        <w:rPr>
          <w:rFonts w:ascii="Arial" w:hAnsi="Arial" w:cs="Arial"/>
        </w:rPr>
      </w:pPr>
      <w:hyperlink r:id="rId2520" w:history="1">
        <w:r w:rsidR="006F30A1" w:rsidRPr="006F30A1">
          <w:rPr>
            <w:rStyle w:val="Hyperlink"/>
            <w:rFonts w:ascii="Arial" w:hAnsi="Arial" w:cs="Arial"/>
            <w:color w:val="auto"/>
            <w:u w:val="none"/>
          </w:rPr>
          <w:t>Optical flow method for neutron radiography flow diagnostics</w:t>
        </w:r>
      </w:hyperlink>
    </w:p>
    <w:p w:rsidR="006F30A1" w:rsidRPr="006F30A1" w:rsidRDefault="004239C2" w:rsidP="006F30A1">
      <w:pPr>
        <w:pStyle w:val="NoSpacing"/>
        <w:rPr>
          <w:rFonts w:ascii="Arial" w:hAnsi="Arial" w:cs="Arial"/>
          <w:iCs/>
        </w:rPr>
      </w:pPr>
      <w:hyperlink r:id="rId2521" w:history="1">
        <w:r w:rsidR="006F30A1" w:rsidRPr="006F30A1">
          <w:rPr>
            <w:rStyle w:val="Hyperlink"/>
            <w:rFonts w:ascii="Arial" w:hAnsi="Arial" w:cs="Arial"/>
            <w:iCs/>
            <w:color w:val="auto"/>
            <w:u w:val="none"/>
          </w:rPr>
          <w:t>Tianshu Liu</w:t>
        </w:r>
      </w:hyperlink>
      <w:r w:rsidR="006F30A1" w:rsidRPr="006F30A1">
        <w:rPr>
          <w:rStyle w:val="comma"/>
          <w:rFonts w:ascii="Arial" w:hAnsi="Arial" w:cs="Arial"/>
          <w:iCs/>
        </w:rPr>
        <w:t>, </w:t>
      </w:r>
      <w:hyperlink r:id="rId2522" w:history="1">
        <w:r w:rsidR="006F30A1" w:rsidRPr="006F30A1">
          <w:rPr>
            <w:rStyle w:val="Hyperlink"/>
            <w:rFonts w:ascii="Arial" w:hAnsi="Arial" w:cs="Arial"/>
            <w:iCs/>
            <w:color w:val="auto"/>
            <w:u w:val="none"/>
          </w:rPr>
          <w:t>Robert Zboray</w:t>
        </w:r>
      </w:hyperlink>
      <w:r w:rsidR="006F30A1" w:rsidRPr="006F30A1">
        <w:rPr>
          <w:rStyle w:val="comma"/>
          <w:rFonts w:ascii="Arial" w:hAnsi="Arial" w:cs="Arial"/>
          <w:iCs/>
        </w:rPr>
        <w:t>, </w:t>
      </w:r>
      <w:hyperlink r:id="rId2523" w:history="1">
        <w:r w:rsidR="006F30A1" w:rsidRPr="006F30A1">
          <w:rPr>
            <w:rStyle w:val="Hyperlink"/>
            <w:rFonts w:ascii="Arial" w:hAnsi="Arial" w:cs="Arial"/>
            <w:iCs/>
            <w:color w:val="auto"/>
            <w:u w:val="none"/>
          </w:rPr>
          <w:t>Pavel Trtik</w:t>
        </w:r>
      </w:hyperlink>
      <w:r w:rsidR="006F30A1" w:rsidRPr="006F30A1">
        <w:rPr>
          <w:rStyle w:val="entryauthor"/>
          <w:rFonts w:ascii="Arial" w:hAnsi="Arial" w:cs="Arial"/>
          <w:iCs/>
        </w:rPr>
        <w:t xml:space="preserve">, </w:t>
      </w:r>
      <w:hyperlink r:id="rId2524" w:history="1">
        <w:r w:rsidR="006F30A1" w:rsidRPr="006F30A1">
          <w:rPr>
            <w:rStyle w:val="Hyperlink"/>
            <w:rFonts w:ascii="Arial" w:hAnsi="Arial" w:cs="Arial"/>
            <w:iCs/>
            <w:color w:val="auto"/>
            <w:u w:val="none"/>
          </w:rPr>
          <w:t xml:space="preserve">Lian-Ping Wang </w:t>
        </w:r>
      </w:hyperlink>
    </w:p>
    <w:p w:rsidR="006F30A1" w:rsidRPr="006F30A1" w:rsidRDefault="004239C2" w:rsidP="006F30A1">
      <w:pPr>
        <w:pStyle w:val="NoSpacing"/>
        <w:rPr>
          <w:rFonts w:ascii="Arial" w:hAnsi="Arial" w:cs="Arial"/>
          <w:i/>
        </w:rPr>
      </w:pPr>
      <w:hyperlink r:id="rId2525" w:history="1">
        <w:r w:rsidR="006F30A1" w:rsidRPr="006F30A1">
          <w:rPr>
            <w:rStyle w:val="Hyperlink"/>
            <w:rFonts w:ascii="Arial" w:hAnsi="Arial" w:cs="Arial"/>
            <w:i/>
            <w:color w:val="auto"/>
            <w:u w:val="none"/>
          </w:rPr>
          <w:t>Physics of Fluids</w:t>
        </w:r>
      </w:hyperlink>
      <w:r w:rsidR="006F30A1" w:rsidRPr="006F30A1">
        <w:rPr>
          <w:rFonts w:ascii="Arial" w:hAnsi="Arial" w:cs="Arial"/>
          <w:i/>
        </w:rPr>
        <w:t> </w:t>
      </w:r>
      <w:r w:rsidR="006F30A1" w:rsidRPr="006F30A1">
        <w:rPr>
          <w:rFonts w:ascii="Arial" w:hAnsi="Arial" w:cs="Arial"/>
          <w:bCs/>
          <w:i/>
        </w:rPr>
        <w:t>33</w:t>
      </w:r>
      <w:r w:rsidR="006F30A1" w:rsidRPr="006F30A1">
        <w:rPr>
          <w:rFonts w:ascii="Arial" w:hAnsi="Arial" w:cs="Arial"/>
          <w:i/>
        </w:rPr>
        <w:t>, 101702 (2021); </w:t>
      </w:r>
      <w:hyperlink r:id="rId2526" w:history="1">
        <w:r w:rsidR="006F30A1" w:rsidRPr="006F30A1">
          <w:rPr>
            <w:rStyle w:val="Hyperlink"/>
            <w:rFonts w:ascii="Arial" w:hAnsi="Arial" w:cs="Arial"/>
            <w:i/>
            <w:color w:val="auto"/>
            <w:u w:val="none"/>
          </w:rPr>
          <w:t>https://doi.org/10.1063/5.0063836</w:t>
        </w:r>
      </w:hyperlink>
    </w:p>
    <w:p w:rsidR="006F30A1" w:rsidRPr="006F30A1" w:rsidRDefault="006F30A1" w:rsidP="006F30A1">
      <w:pPr>
        <w:pStyle w:val="NoSpacing"/>
        <w:rPr>
          <w:rFonts w:ascii="Arial" w:hAnsi="Arial" w:cs="Arial"/>
        </w:rPr>
      </w:pPr>
    </w:p>
    <w:p w:rsidR="00D07A6A" w:rsidRDefault="004239C2" w:rsidP="00D07A6A">
      <w:pPr>
        <w:rPr>
          <w:rFonts w:ascii="Arial" w:hAnsi="Arial" w:cs="Arial"/>
          <w:b/>
          <w:sz w:val="22"/>
          <w:szCs w:val="22"/>
        </w:rPr>
      </w:pPr>
      <w:hyperlink r:id="rId2527" w:history="1">
        <w:r w:rsidR="00D07A6A" w:rsidRPr="0048743F">
          <w:rPr>
            <w:rStyle w:val="Hyperlink"/>
            <w:rFonts w:ascii="Arial" w:hAnsi="Arial" w:cs="Arial"/>
            <w:b/>
            <w:sz w:val="22"/>
            <w:szCs w:val="22"/>
          </w:rPr>
          <w:t>Review of Scientific Instruments</w:t>
        </w:r>
      </w:hyperlink>
      <w:r w:rsidR="006C78ED">
        <w:rPr>
          <w:rFonts w:ascii="Arial" w:hAnsi="Arial" w:cs="Arial"/>
          <w:b/>
          <w:sz w:val="22"/>
          <w:szCs w:val="22"/>
        </w:rPr>
        <w:t xml:space="preserve">   (2</w:t>
      </w:r>
      <w:r w:rsidR="00D07A6A" w:rsidRPr="0046073F">
        <w:rPr>
          <w:rFonts w:ascii="Arial" w:hAnsi="Arial" w:cs="Arial"/>
          <w:b/>
          <w:sz w:val="22"/>
          <w:szCs w:val="22"/>
        </w:rPr>
        <w:t>)</w:t>
      </w:r>
    </w:p>
    <w:p w:rsidR="00D07A6A" w:rsidRPr="00601108" w:rsidRDefault="00D07A6A" w:rsidP="00601108">
      <w:pPr>
        <w:pStyle w:val="NoSpacing"/>
        <w:rPr>
          <w:rFonts w:ascii="Arial" w:hAnsi="Arial" w:cs="Arial"/>
          <w:i/>
        </w:rPr>
      </w:pPr>
    </w:p>
    <w:p w:rsidR="00D07A6A" w:rsidRPr="00D07A6A" w:rsidRDefault="004239C2" w:rsidP="00D07A6A">
      <w:pPr>
        <w:pStyle w:val="NoSpacing"/>
        <w:rPr>
          <w:rFonts w:ascii="Arial" w:hAnsi="Arial" w:cs="Arial"/>
        </w:rPr>
      </w:pPr>
      <w:hyperlink r:id="rId2528" w:history="1">
        <w:r w:rsidR="00D07A6A" w:rsidRPr="00D07A6A">
          <w:rPr>
            <w:rStyle w:val="Hyperlink"/>
            <w:rFonts w:ascii="Arial" w:hAnsi="Arial" w:cs="Arial"/>
            <w:u w:val="none"/>
          </w:rPr>
          <w:t>Feasibility of nuclide-identified imaging based on the back-streaming white neutron beam at the China Spallation Neutron Source</w:t>
        </w:r>
      </w:hyperlink>
    </w:p>
    <w:p w:rsidR="00D07A6A" w:rsidRPr="00D07A6A" w:rsidRDefault="004239C2" w:rsidP="00D07A6A">
      <w:pPr>
        <w:pStyle w:val="NoSpacing"/>
        <w:rPr>
          <w:rFonts w:ascii="Arial" w:hAnsi="Arial" w:cs="Arial"/>
        </w:rPr>
      </w:pPr>
      <w:hyperlink r:id="rId2529" w:history="1">
        <w:r w:rsidR="00D07A6A" w:rsidRPr="00D07A6A">
          <w:rPr>
            <w:rStyle w:val="Hyperlink"/>
            <w:rFonts w:ascii="Arial" w:hAnsi="Arial" w:cs="Arial"/>
            <w:color w:val="auto"/>
            <w:u w:val="none"/>
          </w:rPr>
          <w:t>Binbin Tian</w:t>
        </w:r>
      </w:hyperlink>
      <w:r w:rsidR="00D07A6A" w:rsidRPr="00D07A6A">
        <w:rPr>
          <w:rStyle w:val="contrib-author"/>
          <w:rFonts w:ascii="Arial" w:hAnsi="Arial" w:cs="Arial"/>
          <w:i/>
          <w:iCs/>
        </w:rPr>
        <w:t>,</w:t>
      </w:r>
      <w:hyperlink r:id="rId2530" w:history="1">
        <w:r w:rsidR="00D07A6A" w:rsidRPr="00D07A6A">
          <w:rPr>
            <w:rStyle w:val="Hyperlink"/>
            <w:rFonts w:ascii="Arial" w:hAnsi="Arial" w:cs="Arial"/>
            <w:color w:val="auto"/>
            <w:u w:val="none"/>
          </w:rPr>
          <w:t> Hantao Jing</w:t>
        </w:r>
      </w:hyperlink>
      <w:r w:rsidR="00D07A6A" w:rsidRPr="00D07A6A">
        <w:rPr>
          <w:rStyle w:val="contrib-author"/>
          <w:rFonts w:ascii="Arial" w:hAnsi="Arial" w:cs="Arial"/>
          <w:i/>
          <w:iCs/>
        </w:rPr>
        <w:t>,</w:t>
      </w:r>
      <w:hyperlink r:id="rId2531" w:history="1">
        <w:r w:rsidR="00D07A6A" w:rsidRPr="00D07A6A">
          <w:rPr>
            <w:rStyle w:val="Hyperlink"/>
            <w:rFonts w:ascii="Arial" w:hAnsi="Arial" w:cs="Arial"/>
            <w:color w:val="auto"/>
            <w:u w:val="none"/>
          </w:rPr>
          <w:t> Sheng Wang</w:t>
        </w:r>
      </w:hyperlink>
      <w:r w:rsidR="00D07A6A" w:rsidRPr="00D07A6A">
        <w:rPr>
          <w:rStyle w:val="contrib-author"/>
          <w:rFonts w:ascii="Arial" w:hAnsi="Arial" w:cs="Arial"/>
          <w:i/>
          <w:iCs/>
        </w:rPr>
        <w:t>,</w:t>
      </w:r>
      <w:r w:rsidR="00D07A6A">
        <w:rPr>
          <w:rStyle w:val="contrib-author"/>
          <w:rFonts w:ascii="Arial" w:hAnsi="Arial" w:cs="Arial"/>
          <w:i/>
          <w:iCs/>
        </w:rPr>
        <w:t xml:space="preserve"> </w:t>
      </w:r>
      <w:hyperlink r:id="rId2532" w:history="1">
        <w:r w:rsidR="00D07A6A" w:rsidRPr="00D07A6A">
          <w:rPr>
            <w:rStyle w:val="Hyperlink"/>
            <w:rFonts w:ascii="Arial" w:hAnsi="Arial" w:cs="Arial"/>
            <w:color w:val="auto"/>
            <w:u w:val="none"/>
          </w:rPr>
          <w:t>Qiang Li</w:t>
        </w:r>
      </w:hyperlink>
      <w:r w:rsidR="00D07A6A" w:rsidRPr="00D07A6A">
        <w:rPr>
          <w:rStyle w:val="contrib-author"/>
          <w:rFonts w:ascii="Arial" w:hAnsi="Arial" w:cs="Arial"/>
          <w:i/>
          <w:iCs/>
        </w:rPr>
        <w:t>, </w:t>
      </w:r>
      <w:hyperlink r:id="rId2533" w:history="1">
        <w:r w:rsidR="00D07A6A" w:rsidRPr="00D07A6A">
          <w:rPr>
            <w:rStyle w:val="Hyperlink"/>
            <w:rFonts w:ascii="Arial" w:hAnsi="Arial" w:cs="Arial"/>
            <w:color w:val="auto"/>
            <w:u w:val="none"/>
          </w:rPr>
          <w:t>Xiaolong Gao</w:t>
        </w:r>
      </w:hyperlink>
      <w:r w:rsidR="00D07A6A" w:rsidRPr="00D07A6A">
        <w:rPr>
          <w:rStyle w:val="contrib-author"/>
          <w:rFonts w:ascii="Arial" w:hAnsi="Arial" w:cs="Arial"/>
          <w:i/>
          <w:iCs/>
        </w:rPr>
        <w:t xml:space="preserve">, </w:t>
      </w:r>
      <w:hyperlink r:id="rId2534" w:history="1">
        <w:r w:rsidR="00D07A6A" w:rsidRPr="00D07A6A">
          <w:rPr>
            <w:rStyle w:val="Hyperlink"/>
            <w:rFonts w:ascii="Arial" w:hAnsi="Arial" w:cs="Arial"/>
            <w:color w:val="auto"/>
            <w:u w:val="none"/>
          </w:rPr>
          <w:t>Xiaoyun Yang</w:t>
        </w:r>
      </w:hyperlink>
    </w:p>
    <w:p w:rsidR="00D07A6A" w:rsidRPr="00D07A6A" w:rsidRDefault="00D07A6A" w:rsidP="00D07A6A">
      <w:pPr>
        <w:pStyle w:val="NoSpacing"/>
        <w:rPr>
          <w:rFonts w:ascii="Arial" w:hAnsi="Arial" w:cs="Arial"/>
          <w:i/>
        </w:rPr>
      </w:pPr>
      <w:r w:rsidRPr="00D07A6A">
        <w:rPr>
          <w:rFonts w:ascii="Arial" w:hAnsi="Arial" w:cs="Arial"/>
          <w:i/>
        </w:rPr>
        <w:t>Review of Scientific Instruments </w:t>
      </w:r>
      <w:r w:rsidRPr="00D07A6A">
        <w:rPr>
          <w:rFonts w:ascii="Arial" w:hAnsi="Arial" w:cs="Arial"/>
          <w:bCs/>
          <w:i/>
        </w:rPr>
        <w:t>92</w:t>
      </w:r>
      <w:r w:rsidRPr="00D07A6A">
        <w:rPr>
          <w:rFonts w:ascii="Arial" w:hAnsi="Arial" w:cs="Arial"/>
          <w:i/>
        </w:rPr>
        <w:t>, 053303 (2021); </w:t>
      </w:r>
      <w:hyperlink r:id="rId2535" w:history="1">
        <w:r w:rsidRPr="00D07A6A">
          <w:rPr>
            <w:rStyle w:val="Hyperlink"/>
            <w:rFonts w:ascii="Arial" w:hAnsi="Arial" w:cs="Arial"/>
            <w:i/>
            <w:color w:val="auto"/>
            <w:u w:val="none"/>
          </w:rPr>
          <w:t>https://doi.org/10.1063/5.0040767</w:t>
        </w:r>
      </w:hyperlink>
    </w:p>
    <w:p w:rsidR="00601108" w:rsidRDefault="00601108" w:rsidP="00D07A6A">
      <w:pPr>
        <w:pStyle w:val="NoSpacing"/>
        <w:rPr>
          <w:rFonts w:ascii="Arial" w:hAnsi="Arial" w:cs="Arial"/>
          <w:i/>
        </w:rPr>
      </w:pPr>
    </w:p>
    <w:p w:rsidR="006C78ED" w:rsidRPr="006C78ED" w:rsidRDefault="004239C2" w:rsidP="006C78ED">
      <w:pPr>
        <w:pStyle w:val="NoSpacing"/>
        <w:rPr>
          <w:rFonts w:ascii="Arial" w:hAnsi="Arial" w:cs="Arial"/>
        </w:rPr>
      </w:pPr>
      <w:hyperlink r:id="rId2536" w:history="1">
        <w:r w:rsidR="006C78ED" w:rsidRPr="006C78ED">
          <w:rPr>
            <w:rStyle w:val="Hyperlink"/>
            <w:rFonts w:ascii="Arial" w:hAnsi="Arial" w:cs="Arial"/>
            <w:color w:val="auto"/>
            <w:u w:val="none"/>
          </w:rPr>
          <w:t>Iron-oxide-identifying imaging method based on a wide-energy neutron beam for corrosion inspection in reinforced concrete structures</w:t>
        </w:r>
      </w:hyperlink>
    </w:p>
    <w:p w:rsidR="006C78ED" w:rsidRPr="006C78ED" w:rsidRDefault="004239C2" w:rsidP="006C78ED">
      <w:pPr>
        <w:pStyle w:val="NoSpacing"/>
        <w:rPr>
          <w:rFonts w:ascii="Arial" w:hAnsi="Arial" w:cs="Arial"/>
          <w:iCs/>
        </w:rPr>
      </w:pPr>
      <w:hyperlink r:id="rId2537" w:history="1">
        <w:r w:rsidR="006C78ED" w:rsidRPr="006C78ED">
          <w:rPr>
            <w:rStyle w:val="Hyperlink"/>
            <w:rFonts w:ascii="Arial" w:hAnsi="Arial" w:cs="Arial"/>
            <w:iCs/>
            <w:color w:val="auto"/>
            <w:u w:val="none"/>
          </w:rPr>
          <w:t>Binbin Tian</w:t>
        </w:r>
      </w:hyperlink>
      <w:r w:rsidR="006C78ED" w:rsidRPr="006C78ED">
        <w:rPr>
          <w:rStyle w:val="comma"/>
          <w:rFonts w:ascii="Arial" w:hAnsi="Arial" w:cs="Arial"/>
          <w:iCs/>
        </w:rPr>
        <w:t>, </w:t>
      </w:r>
      <w:hyperlink r:id="rId2538" w:history="1">
        <w:r w:rsidR="006C78ED" w:rsidRPr="006C78ED">
          <w:rPr>
            <w:rStyle w:val="Hyperlink"/>
            <w:rFonts w:ascii="Arial" w:hAnsi="Arial" w:cs="Arial"/>
            <w:iCs/>
            <w:color w:val="auto"/>
            <w:u w:val="none"/>
          </w:rPr>
          <w:t>Sheng Wang</w:t>
        </w:r>
      </w:hyperlink>
      <w:r w:rsidR="006C78ED" w:rsidRPr="006C78ED">
        <w:rPr>
          <w:rStyle w:val="comma"/>
          <w:rFonts w:ascii="Arial" w:hAnsi="Arial" w:cs="Arial"/>
          <w:iCs/>
        </w:rPr>
        <w:t>, </w:t>
      </w:r>
      <w:hyperlink r:id="rId2539" w:history="1">
        <w:r w:rsidR="006C78ED" w:rsidRPr="006C78ED">
          <w:rPr>
            <w:rStyle w:val="Hyperlink"/>
            <w:rFonts w:ascii="Arial" w:hAnsi="Arial" w:cs="Arial"/>
            <w:iCs/>
            <w:color w:val="auto"/>
            <w:u w:val="none"/>
          </w:rPr>
          <w:t>Hantao Jing</w:t>
        </w:r>
      </w:hyperlink>
      <w:r w:rsidR="006C78ED" w:rsidRPr="006C78ED">
        <w:rPr>
          <w:rStyle w:val="comma"/>
          <w:rFonts w:ascii="Arial" w:hAnsi="Arial" w:cs="Arial"/>
          <w:iCs/>
        </w:rPr>
        <w:t>, </w:t>
      </w:r>
      <w:hyperlink r:id="rId2540" w:history="1">
        <w:r w:rsidR="006C78ED" w:rsidRPr="006C78ED">
          <w:rPr>
            <w:rStyle w:val="Hyperlink"/>
            <w:rFonts w:ascii="Arial" w:hAnsi="Arial" w:cs="Arial"/>
            <w:iCs/>
            <w:color w:val="auto"/>
            <w:u w:val="none"/>
          </w:rPr>
          <w:t>Mingfei Yan</w:t>
        </w:r>
      </w:hyperlink>
      <w:r w:rsidR="006C78ED" w:rsidRPr="006C78ED">
        <w:rPr>
          <w:rStyle w:val="comma"/>
          <w:rFonts w:ascii="Arial" w:hAnsi="Arial" w:cs="Arial"/>
          <w:iCs/>
        </w:rPr>
        <w:t>, </w:t>
      </w:r>
      <w:hyperlink r:id="rId2541" w:history="1">
        <w:r w:rsidR="006C78ED" w:rsidRPr="006C78ED">
          <w:rPr>
            <w:rStyle w:val="Hyperlink"/>
            <w:rFonts w:ascii="Arial" w:hAnsi="Arial" w:cs="Arial"/>
            <w:iCs/>
            <w:color w:val="auto"/>
            <w:u w:val="none"/>
          </w:rPr>
          <w:t>Xiaolong Gao</w:t>
        </w:r>
      </w:hyperlink>
      <w:r w:rsidR="006C78ED">
        <w:rPr>
          <w:rStyle w:val="entryauthor"/>
          <w:rFonts w:ascii="Arial" w:hAnsi="Arial" w:cs="Arial"/>
          <w:iCs/>
        </w:rPr>
        <w:t>,</w:t>
      </w:r>
      <w:r w:rsidR="006C78ED" w:rsidRPr="006C78ED">
        <w:rPr>
          <w:rStyle w:val="comma"/>
          <w:rFonts w:ascii="Arial" w:hAnsi="Arial" w:cs="Arial"/>
          <w:iCs/>
        </w:rPr>
        <w:t> </w:t>
      </w:r>
      <w:hyperlink r:id="rId2542" w:history="1">
        <w:r w:rsidR="006C78ED" w:rsidRPr="006C78ED">
          <w:rPr>
            <w:rStyle w:val="Hyperlink"/>
            <w:rFonts w:ascii="Arial" w:hAnsi="Arial" w:cs="Arial"/>
            <w:iCs/>
            <w:color w:val="auto"/>
            <w:u w:val="none"/>
          </w:rPr>
          <w:t>Xiaoyun Yang</w:t>
        </w:r>
      </w:hyperlink>
    </w:p>
    <w:p w:rsidR="006C78ED" w:rsidRPr="006C78ED" w:rsidRDefault="004239C2" w:rsidP="006C78ED">
      <w:pPr>
        <w:pStyle w:val="NoSpacing"/>
        <w:rPr>
          <w:rFonts w:ascii="Arial" w:hAnsi="Arial" w:cs="Arial"/>
          <w:i/>
        </w:rPr>
      </w:pPr>
      <w:hyperlink r:id="rId2543" w:history="1">
        <w:r w:rsidR="006C78ED" w:rsidRPr="006C78ED">
          <w:rPr>
            <w:rStyle w:val="Hyperlink"/>
            <w:rFonts w:ascii="Arial" w:hAnsi="Arial" w:cs="Arial"/>
            <w:i/>
            <w:color w:val="auto"/>
            <w:u w:val="none"/>
          </w:rPr>
          <w:t>Review of Scientific Instruments</w:t>
        </w:r>
      </w:hyperlink>
      <w:r w:rsidR="006C78ED" w:rsidRPr="006C78ED">
        <w:rPr>
          <w:rFonts w:ascii="Arial" w:hAnsi="Arial" w:cs="Arial"/>
          <w:i/>
        </w:rPr>
        <w:t> </w:t>
      </w:r>
      <w:r w:rsidR="006C78ED" w:rsidRPr="006C78ED">
        <w:rPr>
          <w:rFonts w:ascii="Arial" w:hAnsi="Arial" w:cs="Arial"/>
          <w:bCs/>
          <w:i/>
        </w:rPr>
        <w:t>92</w:t>
      </w:r>
      <w:r w:rsidR="006C78ED" w:rsidRPr="006C78ED">
        <w:rPr>
          <w:rFonts w:ascii="Arial" w:hAnsi="Arial" w:cs="Arial"/>
          <w:i/>
        </w:rPr>
        <w:t>, 123703 (2021); </w:t>
      </w:r>
      <w:hyperlink r:id="rId2544" w:history="1">
        <w:r w:rsidR="006C78ED" w:rsidRPr="006C78ED">
          <w:rPr>
            <w:rStyle w:val="Hyperlink"/>
            <w:rFonts w:ascii="Arial" w:hAnsi="Arial" w:cs="Arial"/>
            <w:i/>
            <w:color w:val="auto"/>
            <w:u w:val="none"/>
          </w:rPr>
          <w:t>https://doi.org/10.1063/5.0057472</w:t>
        </w:r>
      </w:hyperlink>
    </w:p>
    <w:p w:rsidR="00D07A6A" w:rsidRDefault="00D07A6A" w:rsidP="00B43A6E">
      <w:pPr>
        <w:pStyle w:val="NoSpacing"/>
        <w:rPr>
          <w:rFonts w:ascii="Arial" w:hAnsi="Arial" w:cs="Arial"/>
          <w:i/>
        </w:rPr>
      </w:pPr>
    </w:p>
    <w:p w:rsidR="00FE426B" w:rsidRDefault="004239C2" w:rsidP="00FE426B">
      <w:pPr>
        <w:rPr>
          <w:rFonts w:ascii="Arial" w:hAnsi="Arial" w:cs="Arial"/>
          <w:b/>
          <w:sz w:val="22"/>
          <w:szCs w:val="22"/>
        </w:rPr>
      </w:pPr>
      <w:hyperlink r:id="rId2545" w:history="1">
        <w:r w:rsidR="00FE426B">
          <w:rPr>
            <w:rStyle w:val="Hyperlink"/>
            <w:rFonts w:ascii="Arial" w:hAnsi="Arial" w:cs="Arial"/>
            <w:b/>
            <w:sz w:val="22"/>
            <w:szCs w:val="22"/>
          </w:rPr>
          <w:t>Quantum Beam Science</w:t>
        </w:r>
      </w:hyperlink>
      <w:r w:rsidR="00FE426B" w:rsidRPr="008A7EE9">
        <w:rPr>
          <w:rFonts w:ascii="Arial" w:hAnsi="Arial" w:cs="Arial"/>
          <w:b/>
          <w:sz w:val="22"/>
          <w:szCs w:val="22"/>
        </w:rPr>
        <w:t xml:space="preserve"> </w:t>
      </w:r>
      <w:r w:rsidR="00FE426B">
        <w:rPr>
          <w:rFonts w:ascii="Arial" w:hAnsi="Arial" w:cs="Arial"/>
          <w:b/>
          <w:sz w:val="22"/>
          <w:szCs w:val="22"/>
        </w:rPr>
        <w:t xml:space="preserve">   (1</w:t>
      </w:r>
      <w:r w:rsidR="00FE426B" w:rsidRPr="00665212">
        <w:rPr>
          <w:rFonts w:ascii="Arial" w:hAnsi="Arial" w:cs="Arial"/>
          <w:b/>
          <w:sz w:val="22"/>
          <w:szCs w:val="22"/>
        </w:rPr>
        <w:t>)</w:t>
      </w:r>
    </w:p>
    <w:p w:rsidR="00FE426B" w:rsidRDefault="00FE426B" w:rsidP="00FE426B">
      <w:pPr>
        <w:rPr>
          <w:rFonts w:ascii="Arial" w:hAnsi="Arial" w:cs="Arial"/>
          <w:b/>
          <w:sz w:val="22"/>
          <w:szCs w:val="22"/>
        </w:rPr>
      </w:pPr>
    </w:p>
    <w:p w:rsidR="00FE426B" w:rsidRPr="00FE426B" w:rsidRDefault="004239C2" w:rsidP="00FE426B">
      <w:pPr>
        <w:pStyle w:val="NoSpacing"/>
        <w:rPr>
          <w:rFonts w:ascii="Arial" w:hAnsi="Arial" w:cs="Arial"/>
          <w:kern w:val="36"/>
          <w:lang w:val="en-US"/>
        </w:rPr>
      </w:pPr>
      <w:hyperlink r:id="rId2546" w:history="1">
        <w:r w:rsidR="00FE426B" w:rsidRPr="00FE426B">
          <w:rPr>
            <w:rStyle w:val="Hyperlink"/>
            <w:rFonts w:ascii="Arial" w:hAnsi="Arial" w:cs="Arial"/>
            <w:kern w:val="36"/>
            <w:u w:val="none"/>
            <w:lang w:val="en-US"/>
          </w:rPr>
          <w:t>Neutron Beam Characterization at Neutron Radiography (NRAD) Reactor East Beam Following Reactor Modifications</w:t>
        </w:r>
      </w:hyperlink>
    </w:p>
    <w:p w:rsidR="00FE426B" w:rsidRPr="00FE426B" w:rsidRDefault="004239C2" w:rsidP="00FE426B">
      <w:pPr>
        <w:pStyle w:val="NoSpacing"/>
        <w:rPr>
          <w:rFonts w:ascii="Arial" w:hAnsi="Arial" w:cs="Arial"/>
          <w:lang w:val="en-US"/>
        </w:rPr>
      </w:pPr>
      <w:hyperlink r:id="rId2547" w:tgtFrame="_blank" w:history="1">
        <w:r w:rsidR="00FE426B" w:rsidRPr="00FE426B">
          <w:rPr>
            <w:rFonts w:ascii="Arial" w:eastAsia="Times New Roman" w:hAnsi="Arial" w:cs="Arial"/>
            <w:lang w:val="en-US"/>
          </w:rPr>
          <w:t>Sam H. Giegel</w:t>
        </w:r>
      </w:hyperlink>
      <w:r w:rsidR="00FE426B" w:rsidRPr="00FE426B">
        <w:rPr>
          <w:rFonts w:ascii="Arial" w:hAnsi="Arial" w:cs="Arial"/>
          <w:lang w:val="en-US"/>
        </w:rPr>
        <w:t xml:space="preserve">, </w:t>
      </w:r>
      <w:hyperlink r:id="rId2548" w:tgtFrame="_blank" w:history="1">
        <w:r w:rsidR="00FE426B" w:rsidRPr="00FE426B">
          <w:rPr>
            <w:rFonts w:ascii="Arial" w:eastAsia="Times New Roman" w:hAnsi="Arial" w:cs="Arial"/>
            <w:lang w:val="en-US"/>
          </w:rPr>
          <w:t>Aaron E. Craft</w:t>
        </w:r>
      </w:hyperlink>
      <w:r w:rsidR="00FE426B" w:rsidRPr="00FE426B">
        <w:rPr>
          <w:rFonts w:ascii="Arial" w:hAnsi="Arial" w:cs="Arial"/>
          <w:lang w:val="en-US"/>
        </w:rPr>
        <w:t xml:space="preserve">, </w:t>
      </w:r>
      <w:hyperlink r:id="rId2549" w:tgtFrame="_blank" w:history="1">
        <w:r w:rsidR="00FE426B" w:rsidRPr="00FE426B">
          <w:rPr>
            <w:rFonts w:ascii="Arial" w:eastAsia="Times New Roman" w:hAnsi="Arial" w:cs="Arial"/>
            <w:lang w:val="en-US"/>
          </w:rPr>
          <w:t>Glen C. Papaioannou</w:t>
        </w:r>
      </w:hyperlink>
      <w:r w:rsidR="00FE426B" w:rsidRPr="00FE426B">
        <w:rPr>
          <w:rFonts w:ascii="Arial" w:hAnsi="Arial" w:cs="Arial"/>
          <w:lang w:val="en-US"/>
        </w:rPr>
        <w:t xml:space="preserve">, </w:t>
      </w:r>
      <w:hyperlink r:id="rId2550" w:tgtFrame="_blank" w:history="1">
        <w:r w:rsidR="00FE426B" w:rsidRPr="00FE426B">
          <w:rPr>
            <w:rFonts w:ascii="Arial" w:eastAsia="Times New Roman" w:hAnsi="Arial" w:cs="Arial"/>
            <w:lang w:val="en-US"/>
          </w:rPr>
          <w:t>Andrew T. Smolinski</w:t>
        </w:r>
      </w:hyperlink>
      <w:r w:rsidR="00FE426B" w:rsidRPr="00FE426B">
        <w:rPr>
          <w:rFonts w:ascii="Arial" w:hAnsi="Arial" w:cs="Arial"/>
          <w:lang w:val="en-US"/>
        </w:rPr>
        <w:t xml:space="preserve">, </w:t>
      </w:r>
      <w:hyperlink r:id="rId2551" w:tgtFrame="_blank" w:history="1">
        <w:r w:rsidR="00FE426B" w:rsidRPr="00FE426B">
          <w:rPr>
            <w:rFonts w:ascii="Arial" w:eastAsia="Times New Roman" w:hAnsi="Arial" w:cs="Arial"/>
            <w:lang w:val="en-US"/>
          </w:rPr>
          <w:t>Chad L. Pope</w:t>
        </w:r>
      </w:hyperlink>
    </w:p>
    <w:p w:rsidR="00FE426B" w:rsidRPr="00F623B0" w:rsidRDefault="00FE426B" w:rsidP="00FE426B">
      <w:pPr>
        <w:pStyle w:val="NoSpacing"/>
        <w:rPr>
          <w:rFonts w:ascii="Arial" w:hAnsi="Arial" w:cs="Arial"/>
          <w:i/>
          <w:shd w:val="clear" w:color="auto" w:fill="FFFFFF"/>
          <w:lang w:val="pt-PT"/>
        </w:rPr>
      </w:pPr>
      <w:r w:rsidRPr="00F623B0">
        <w:rPr>
          <w:rStyle w:val="Emphasis"/>
          <w:rFonts w:ascii="Arial" w:hAnsi="Arial" w:cs="Arial"/>
          <w:shd w:val="clear" w:color="auto" w:fill="FFFFFF"/>
          <w:lang w:val="pt-PT"/>
        </w:rPr>
        <w:t>Quantum Beam Sci.</w:t>
      </w:r>
      <w:r w:rsidRPr="00F623B0">
        <w:rPr>
          <w:rFonts w:ascii="Arial" w:hAnsi="Arial" w:cs="Arial"/>
          <w:i/>
          <w:shd w:val="clear" w:color="auto" w:fill="FFFFFF"/>
          <w:lang w:val="pt-PT"/>
        </w:rPr>
        <w:t> 2021, </w:t>
      </w:r>
      <w:r w:rsidRPr="00F623B0">
        <w:rPr>
          <w:rStyle w:val="Emphasis"/>
          <w:rFonts w:ascii="Arial" w:hAnsi="Arial" w:cs="Arial"/>
          <w:shd w:val="clear" w:color="auto" w:fill="FFFFFF"/>
          <w:lang w:val="pt-PT"/>
        </w:rPr>
        <w:t>5</w:t>
      </w:r>
      <w:r w:rsidRPr="00F623B0">
        <w:rPr>
          <w:rFonts w:ascii="Arial" w:hAnsi="Arial" w:cs="Arial"/>
          <w:i/>
          <w:shd w:val="clear" w:color="auto" w:fill="FFFFFF"/>
          <w:lang w:val="pt-PT"/>
        </w:rPr>
        <w:t>(2), 8;</w:t>
      </w:r>
    </w:p>
    <w:p w:rsidR="00FE426B" w:rsidRPr="00F623B0" w:rsidRDefault="004239C2" w:rsidP="00FE426B">
      <w:pPr>
        <w:pStyle w:val="NoSpacing"/>
        <w:rPr>
          <w:rFonts w:ascii="Arial" w:eastAsia="Times New Roman" w:hAnsi="Arial" w:cs="Arial"/>
          <w:lang w:val="pt-PT"/>
        </w:rPr>
      </w:pPr>
      <w:hyperlink r:id="rId2552" w:history="1">
        <w:r w:rsidR="00FE426B" w:rsidRPr="00F623B0">
          <w:rPr>
            <w:rStyle w:val="Hyperlink"/>
            <w:rFonts w:ascii="Arial" w:hAnsi="Arial" w:cs="Arial"/>
            <w:bCs/>
            <w:i/>
            <w:color w:val="auto"/>
            <w:u w:val="none"/>
            <w:shd w:val="clear" w:color="auto" w:fill="FFFFFF"/>
            <w:lang w:val="pt-PT"/>
          </w:rPr>
          <w:t>https://doi.org/10.3390/qubs5020008</w:t>
        </w:r>
      </w:hyperlink>
    </w:p>
    <w:p w:rsidR="00FE426B" w:rsidRPr="00F623B0" w:rsidRDefault="00FE426B" w:rsidP="00FE426B">
      <w:pPr>
        <w:rPr>
          <w:rFonts w:ascii="Arial" w:hAnsi="Arial" w:cs="Arial"/>
          <w:color w:val="222222"/>
          <w:sz w:val="14"/>
          <w:szCs w:val="14"/>
          <w:lang w:val="pt-PT" w:eastAsia="en-US"/>
        </w:rPr>
      </w:pPr>
      <w:r w:rsidRPr="00F623B0">
        <w:rPr>
          <w:rFonts w:ascii="Arial" w:hAnsi="Arial" w:cs="Arial"/>
          <w:color w:val="222222"/>
          <w:sz w:val="14"/>
          <w:vertAlign w:val="superscript"/>
          <w:lang w:val="pt-PT" w:eastAsia="en-US"/>
        </w:rPr>
        <w:t> </w:t>
      </w:r>
    </w:p>
    <w:p w:rsidR="00361321" w:rsidRDefault="004239C2" w:rsidP="00361321">
      <w:pPr>
        <w:rPr>
          <w:rFonts w:ascii="Arial" w:hAnsi="Arial" w:cs="Arial"/>
          <w:b/>
          <w:sz w:val="22"/>
          <w:szCs w:val="22"/>
        </w:rPr>
      </w:pPr>
      <w:hyperlink r:id="rId2553" w:history="1">
        <w:r w:rsidR="00361321" w:rsidRPr="00D22F5B">
          <w:rPr>
            <w:rStyle w:val="Hyperlink"/>
            <w:rFonts w:ascii="Arial" w:hAnsi="Arial" w:cs="Arial"/>
            <w:b/>
            <w:sz w:val="22"/>
            <w:szCs w:val="22"/>
          </w:rPr>
          <w:t>Radiation Physics and Chemistry</w:t>
        </w:r>
      </w:hyperlink>
      <w:r w:rsidR="00361321" w:rsidRPr="008A7EE9">
        <w:rPr>
          <w:rFonts w:ascii="Arial" w:hAnsi="Arial" w:cs="Arial"/>
          <w:b/>
          <w:sz w:val="22"/>
          <w:szCs w:val="22"/>
        </w:rPr>
        <w:t xml:space="preserve"> </w:t>
      </w:r>
      <w:r w:rsidR="00361321">
        <w:rPr>
          <w:rFonts w:ascii="Arial" w:hAnsi="Arial" w:cs="Arial"/>
          <w:b/>
          <w:sz w:val="22"/>
          <w:szCs w:val="22"/>
        </w:rPr>
        <w:t xml:space="preserve">   (1</w:t>
      </w:r>
      <w:r w:rsidR="00361321" w:rsidRPr="00665212">
        <w:rPr>
          <w:rFonts w:ascii="Arial" w:hAnsi="Arial" w:cs="Arial"/>
          <w:b/>
          <w:sz w:val="22"/>
          <w:szCs w:val="22"/>
        </w:rPr>
        <w:t>)</w:t>
      </w:r>
    </w:p>
    <w:p w:rsidR="00361321" w:rsidRDefault="00361321" w:rsidP="00B43A6E">
      <w:pPr>
        <w:pStyle w:val="NoSpacing"/>
        <w:rPr>
          <w:rFonts w:ascii="Arial" w:hAnsi="Arial" w:cs="Arial"/>
          <w:i/>
        </w:rPr>
      </w:pPr>
    </w:p>
    <w:p w:rsidR="00361321" w:rsidRPr="00D22F5B" w:rsidRDefault="004239C2" w:rsidP="00D22F5B">
      <w:pPr>
        <w:pStyle w:val="NoSpacing"/>
        <w:rPr>
          <w:rFonts w:ascii="Arial" w:hAnsi="Arial" w:cs="Arial"/>
        </w:rPr>
      </w:pPr>
      <w:hyperlink r:id="rId2554" w:history="1">
        <w:r w:rsidR="00361321" w:rsidRPr="00D22F5B">
          <w:rPr>
            <w:rStyle w:val="Hyperlink"/>
            <w:rFonts w:ascii="Arial" w:hAnsi="Arial" w:cs="Arial"/>
            <w:color w:val="auto"/>
            <w:u w:val="none"/>
          </w:rPr>
          <w:t>Computed tomography combined with a material decomposition technique using a compact deuterium-deuterium (D-D) fast neutron generator</w:t>
        </w:r>
      </w:hyperlink>
    </w:p>
    <w:p w:rsidR="00361321" w:rsidRPr="00F623B0" w:rsidRDefault="004239C2" w:rsidP="00D22F5B">
      <w:pPr>
        <w:pStyle w:val="NoSpacing"/>
        <w:rPr>
          <w:rFonts w:ascii="Arial" w:hAnsi="Arial" w:cs="Arial"/>
          <w:lang w:val="pt-PT"/>
        </w:rPr>
      </w:pPr>
      <w:hyperlink r:id="rId2555" w:anchor="!" w:history="1">
        <w:r w:rsidR="00361321" w:rsidRPr="00F623B0">
          <w:rPr>
            <w:rFonts w:ascii="Arial" w:hAnsi="Arial" w:cs="Arial"/>
            <w:lang w:val="pt-PT"/>
          </w:rPr>
          <w:t>B.Soubelet</w:t>
        </w:r>
        <w:r w:rsidR="00D22F5B" w:rsidRPr="00F623B0">
          <w:rPr>
            <w:rFonts w:ascii="Arial" w:hAnsi="Arial" w:cs="Arial"/>
            <w:lang w:val="pt-PT"/>
          </w:rPr>
          <w:t xml:space="preserve">, </w:t>
        </w:r>
      </w:hyperlink>
      <w:hyperlink r:id="rId2556" w:anchor="!" w:history="1">
        <w:r w:rsidR="00361321" w:rsidRPr="00F623B0">
          <w:rPr>
            <w:rFonts w:ascii="Arial" w:hAnsi="Arial" w:cs="Arial"/>
            <w:lang w:val="pt-PT"/>
          </w:rPr>
          <w:t>R.Adams</w:t>
        </w:r>
        <w:r w:rsidR="00D22F5B" w:rsidRPr="00F623B0">
          <w:rPr>
            <w:rFonts w:ascii="Arial" w:hAnsi="Arial" w:cs="Arial"/>
            <w:lang w:val="pt-PT"/>
          </w:rPr>
          <w:t xml:space="preserve">, </w:t>
        </w:r>
      </w:hyperlink>
      <w:hyperlink r:id="rId2557" w:anchor="!" w:history="1">
        <w:r w:rsidR="00361321" w:rsidRPr="00F623B0">
          <w:rPr>
            <w:rFonts w:ascii="Arial" w:hAnsi="Arial" w:cs="Arial"/>
            <w:lang w:val="pt-PT"/>
          </w:rPr>
          <w:t>H.-M.Prasser</w:t>
        </w:r>
      </w:hyperlink>
    </w:p>
    <w:p w:rsidR="00D22F5B" w:rsidRPr="00D22F5B" w:rsidRDefault="004239C2" w:rsidP="00D22F5B">
      <w:pPr>
        <w:pStyle w:val="NoSpacing"/>
        <w:rPr>
          <w:rFonts w:ascii="Arial" w:hAnsi="Arial" w:cs="Arial"/>
          <w:i/>
        </w:rPr>
      </w:pPr>
      <w:hyperlink r:id="rId2558" w:tooltip="Go to Radiation Physics and Chemistry on ScienceDirect" w:history="1">
        <w:r w:rsidR="00D22F5B" w:rsidRPr="00D22F5B">
          <w:rPr>
            <w:rStyle w:val="Hyperlink"/>
            <w:rFonts w:ascii="Arial" w:hAnsi="Arial" w:cs="Arial"/>
            <w:i/>
            <w:color w:val="auto"/>
            <w:u w:val="none"/>
          </w:rPr>
          <w:t>Radiation Physics and Chemistry</w:t>
        </w:r>
      </w:hyperlink>
    </w:p>
    <w:p w:rsidR="00D22F5B" w:rsidRPr="00D22F5B" w:rsidRDefault="004239C2" w:rsidP="00D22F5B">
      <w:pPr>
        <w:pStyle w:val="NoSpacing"/>
        <w:rPr>
          <w:rFonts w:ascii="Arial" w:hAnsi="Arial" w:cs="Arial"/>
          <w:i/>
        </w:rPr>
      </w:pPr>
      <w:hyperlink r:id="rId2559" w:tooltip="Go to table of contents for this volume/issue" w:history="1">
        <w:r w:rsidR="00D22F5B" w:rsidRPr="00D22F5B">
          <w:rPr>
            <w:rStyle w:val="Hyperlink"/>
            <w:rFonts w:ascii="Arial" w:hAnsi="Arial" w:cs="Arial"/>
            <w:i/>
            <w:color w:val="auto"/>
            <w:szCs w:val="16"/>
            <w:u w:val="none"/>
          </w:rPr>
          <w:t>Volume 181</w:t>
        </w:r>
      </w:hyperlink>
      <w:r w:rsidR="00D22F5B" w:rsidRPr="00D22F5B">
        <w:rPr>
          <w:rFonts w:ascii="Arial" w:hAnsi="Arial" w:cs="Arial"/>
          <w:i/>
          <w:szCs w:val="16"/>
        </w:rPr>
        <w:t>, April 2021, 109296</w:t>
      </w:r>
    </w:p>
    <w:p w:rsidR="00361321" w:rsidRDefault="00361321" w:rsidP="00B43A6E">
      <w:pPr>
        <w:pStyle w:val="NoSpacing"/>
        <w:rPr>
          <w:rFonts w:ascii="Arial" w:hAnsi="Arial" w:cs="Arial"/>
          <w:i/>
        </w:rPr>
      </w:pPr>
    </w:p>
    <w:p w:rsidR="00917684" w:rsidRPr="0046073F" w:rsidRDefault="004239C2" w:rsidP="00917684">
      <w:pPr>
        <w:rPr>
          <w:rFonts w:ascii="Arial" w:hAnsi="Arial" w:cs="Arial"/>
          <w:b/>
          <w:sz w:val="22"/>
          <w:szCs w:val="22"/>
        </w:rPr>
      </w:pPr>
      <w:hyperlink r:id="rId2560" w:history="1">
        <w:r w:rsidR="00917684" w:rsidRPr="0048743F">
          <w:rPr>
            <w:rStyle w:val="Hyperlink"/>
            <w:rFonts w:ascii="Arial" w:hAnsi="Arial" w:cs="Arial"/>
            <w:b/>
            <w:sz w:val="22"/>
            <w:szCs w:val="22"/>
          </w:rPr>
          <w:t>Sc</w:t>
        </w:r>
        <w:r w:rsidR="00917684">
          <w:rPr>
            <w:rStyle w:val="Hyperlink"/>
            <w:rFonts w:ascii="Arial" w:hAnsi="Arial" w:cs="Arial"/>
            <w:b/>
            <w:sz w:val="22"/>
            <w:szCs w:val="22"/>
          </w:rPr>
          <w:t>ientific Reports</w:t>
        </w:r>
      </w:hyperlink>
      <w:r w:rsidR="002609C7">
        <w:rPr>
          <w:rFonts w:ascii="Arial" w:hAnsi="Arial" w:cs="Arial"/>
          <w:b/>
          <w:sz w:val="22"/>
          <w:szCs w:val="22"/>
        </w:rPr>
        <w:t xml:space="preserve">   (4</w:t>
      </w:r>
      <w:r w:rsidR="00917684" w:rsidRPr="0046073F">
        <w:rPr>
          <w:rFonts w:ascii="Arial" w:hAnsi="Arial" w:cs="Arial"/>
          <w:b/>
          <w:sz w:val="22"/>
          <w:szCs w:val="22"/>
        </w:rPr>
        <w:t>)</w:t>
      </w:r>
    </w:p>
    <w:p w:rsidR="00917684" w:rsidRDefault="00917684" w:rsidP="00B43A6E">
      <w:pPr>
        <w:pStyle w:val="NoSpacing"/>
        <w:rPr>
          <w:rFonts w:ascii="Arial" w:hAnsi="Arial" w:cs="Arial"/>
          <w:i/>
        </w:rPr>
      </w:pPr>
    </w:p>
    <w:p w:rsidR="00917684" w:rsidRPr="00917684" w:rsidRDefault="004239C2" w:rsidP="00917684">
      <w:pPr>
        <w:pStyle w:val="NoSpacing"/>
        <w:rPr>
          <w:rFonts w:ascii="Arial" w:hAnsi="Arial" w:cs="Arial"/>
        </w:rPr>
      </w:pPr>
      <w:hyperlink r:id="rId2561" w:history="1">
        <w:r w:rsidR="00917684" w:rsidRPr="00917684">
          <w:rPr>
            <w:rStyle w:val="Hyperlink"/>
            <w:rFonts w:ascii="Arial" w:hAnsi="Arial" w:cs="Arial"/>
            <w:u w:val="none"/>
          </w:rPr>
          <w:t>Neutron Bragg-edge transmission imaging for microstructure and residual strain in induction hardened gears</w:t>
        </w:r>
      </w:hyperlink>
    </w:p>
    <w:p w:rsidR="00917684" w:rsidRPr="00917684" w:rsidRDefault="004239C2" w:rsidP="00917684">
      <w:pPr>
        <w:pStyle w:val="NoSpacing"/>
        <w:rPr>
          <w:rFonts w:ascii="Arial" w:hAnsi="Arial" w:cs="Arial"/>
          <w:bdr w:val="none" w:sz="0" w:space="0" w:color="auto" w:frame="1"/>
        </w:rPr>
      </w:pPr>
      <w:hyperlink r:id="rId2562" w:history="1">
        <w:r w:rsidR="00917684" w:rsidRPr="00917684">
          <w:rPr>
            <w:rStyle w:val="metadata--author-name"/>
            <w:rFonts w:ascii="Arial" w:hAnsi="Arial" w:cs="Arial"/>
            <w:bdr w:val="none" w:sz="0" w:space="0" w:color="auto" w:frame="1"/>
          </w:rPr>
          <w:t>Su Y</w:t>
        </w:r>
      </w:hyperlink>
      <w:r w:rsidR="00917684" w:rsidRPr="00917684">
        <w:rPr>
          <w:rFonts w:ascii="Arial" w:hAnsi="Arial" w:cs="Arial"/>
          <w:bdr w:val="none" w:sz="0" w:space="0" w:color="auto" w:frame="1"/>
        </w:rPr>
        <w:t xml:space="preserve">, </w:t>
      </w:r>
      <w:hyperlink r:id="rId2563" w:history="1">
        <w:r w:rsidR="00917684" w:rsidRPr="00917684">
          <w:rPr>
            <w:rStyle w:val="metadata--author-name"/>
            <w:rFonts w:ascii="Arial" w:hAnsi="Arial" w:cs="Arial"/>
            <w:bdr w:val="none" w:sz="0" w:space="0" w:color="auto" w:frame="1"/>
          </w:rPr>
          <w:t>Oikawa K</w:t>
        </w:r>
      </w:hyperlink>
      <w:r w:rsidR="00917684" w:rsidRPr="00917684">
        <w:rPr>
          <w:rFonts w:ascii="Arial" w:hAnsi="Arial" w:cs="Arial"/>
          <w:bdr w:val="none" w:sz="0" w:space="0" w:color="auto" w:frame="1"/>
        </w:rPr>
        <w:t xml:space="preserve">, </w:t>
      </w:r>
      <w:hyperlink r:id="rId2564" w:history="1">
        <w:r w:rsidR="00917684" w:rsidRPr="00917684">
          <w:rPr>
            <w:rStyle w:val="metadata--author-name"/>
            <w:rFonts w:ascii="Arial" w:hAnsi="Arial" w:cs="Arial"/>
            <w:bdr w:val="none" w:sz="0" w:space="0" w:color="auto" w:frame="1"/>
          </w:rPr>
          <w:t>Shinohara T</w:t>
        </w:r>
      </w:hyperlink>
      <w:r w:rsidR="00917684" w:rsidRPr="00917684">
        <w:rPr>
          <w:rFonts w:ascii="Arial" w:hAnsi="Arial" w:cs="Arial"/>
          <w:bdr w:val="none" w:sz="0" w:space="0" w:color="auto" w:frame="1"/>
        </w:rPr>
        <w:t xml:space="preserve">, </w:t>
      </w:r>
      <w:hyperlink r:id="rId2565" w:history="1">
        <w:r w:rsidR="00917684" w:rsidRPr="00917684">
          <w:rPr>
            <w:rStyle w:val="metadata--author-name"/>
            <w:rFonts w:ascii="Arial" w:hAnsi="Arial" w:cs="Arial"/>
            <w:bdr w:val="none" w:sz="0" w:space="0" w:color="auto" w:frame="1"/>
          </w:rPr>
          <w:t>Kai T</w:t>
        </w:r>
      </w:hyperlink>
      <w:r w:rsidR="00917684" w:rsidRPr="00917684">
        <w:rPr>
          <w:rFonts w:ascii="Arial" w:hAnsi="Arial" w:cs="Arial"/>
          <w:bdr w:val="none" w:sz="0" w:space="0" w:color="auto" w:frame="1"/>
        </w:rPr>
        <w:t xml:space="preserve">, </w:t>
      </w:r>
      <w:hyperlink r:id="rId2566" w:history="1">
        <w:r w:rsidR="00917684" w:rsidRPr="00917684">
          <w:rPr>
            <w:rStyle w:val="metadata--author-name"/>
            <w:rFonts w:ascii="Arial" w:hAnsi="Arial" w:cs="Arial"/>
            <w:bdr w:val="none" w:sz="0" w:space="0" w:color="auto" w:frame="1"/>
          </w:rPr>
          <w:t>Horino T</w:t>
        </w:r>
      </w:hyperlink>
      <w:r w:rsidR="00917684" w:rsidRPr="00917684">
        <w:rPr>
          <w:rFonts w:ascii="Arial" w:hAnsi="Arial" w:cs="Arial"/>
          <w:bdr w:val="none" w:sz="0" w:space="0" w:color="auto" w:frame="1"/>
        </w:rPr>
        <w:t xml:space="preserve">, </w:t>
      </w:r>
      <w:hyperlink r:id="rId2567" w:history="1">
        <w:r w:rsidR="00917684" w:rsidRPr="00917684">
          <w:rPr>
            <w:rStyle w:val="metadata--author-name"/>
            <w:rFonts w:ascii="Arial" w:hAnsi="Arial" w:cs="Arial"/>
            <w:bdr w:val="none" w:sz="0" w:space="0" w:color="auto" w:frame="1"/>
          </w:rPr>
          <w:t>Idohara O</w:t>
        </w:r>
      </w:hyperlink>
      <w:r w:rsidR="00917684" w:rsidRPr="00917684">
        <w:rPr>
          <w:rFonts w:ascii="Arial" w:hAnsi="Arial" w:cs="Arial"/>
          <w:bdr w:val="none" w:sz="0" w:space="0" w:color="auto" w:frame="1"/>
        </w:rPr>
        <w:t xml:space="preserve">, </w:t>
      </w:r>
      <w:hyperlink r:id="rId2568" w:history="1">
        <w:r w:rsidR="00917684" w:rsidRPr="00917684">
          <w:rPr>
            <w:rStyle w:val="metadata--author-name"/>
            <w:rFonts w:ascii="Arial" w:hAnsi="Arial" w:cs="Arial"/>
            <w:bdr w:val="none" w:sz="0" w:space="0" w:color="auto" w:frame="1"/>
          </w:rPr>
          <w:t>Misaka Y</w:t>
        </w:r>
      </w:hyperlink>
      <w:r w:rsidR="00917684" w:rsidRPr="00917684">
        <w:rPr>
          <w:rFonts w:ascii="Arial" w:hAnsi="Arial" w:cs="Arial"/>
          <w:bdr w:val="none" w:sz="0" w:space="0" w:color="auto" w:frame="1"/>
        </w:rPr>
        <w:t xml:space="preserve">, </w:t>
      </w:r>
      <w:hyperlink r:id="rId2569" w:history="1">
        <w:r w:rsidR="00917684" w:rsidRPr="00917684">
          <w:rPr>
            <w:rStyle w:val="metadata--author-name"/>
            <w:rFonts w:ascii="Arial" w:hAnsi="Arial" w:cs="Arial"/>
            <w:bdr w:val="none" w:sz="0" w:space="0" w:color="auto" w:frame="1"/>
          </w:rPr>
          <w:t>Tomota Y</w:t>
        </w:r>
      </w:hyperlink>
    </w:p>
    <w:p w:rsidR="00917684" w:rsidRDefault="00917684" w:rsidP="00917684">
      <w:pPr>
        <w:pStyle w:val="NoSpacing"/>
        <w:rPr>
          <w:rStyle w:val="metadata--pmcid"/>
          <w:rFonts w:ascii="Arial" w:hAnsi="Arial" w:cs="Arial"/>
          <w:i/>
          <w:bdr w:val="none" w:sz="0" w:space="0" w:color="auto" w:frame="1"/>
          <w:shd w:val="clear" w:color="auto" w:fill="FFFFFF"/>
        </w:rPr>
      </w:pPr>
      <w:r w:rsidRPr="00917684">
        <w:rPr>
          <w:rStyle w:val="metadata--source-title"/>
          <w:rFonts w:ascii="Arial" w:hAnsi="Arial" w:cs="Arial"/>
          <w:bCs/>
          <w:i/>
          <w:bdr w:val="none" w:sz="0" w:space="0" w:color="auto" w:frame="1"/>
          <w:shd w:val="clear" w:color="auto" w:fill="FFFFFF"/>
        </w:rPr>
        <w:t>Scientific Reports</w:t>
      </w:r>
      <w:r w:rsidRPr="00917684">
        <w:rPr>
          <w:rFonts w:ascii="Arial" w:hAnsi="Arial" w:cs="Arial"/>
          <w:i/>
          <w:shd w:val="clear" w:color="auto" w:fill="FFFFFF"/>
        </w:rPr>
        <w:t>, </w:t>
      </w:r>
      <w:r w:rsidRPr="00917684">
        <w:rPr>
          <w:rFonts w:ascii="Arial" w:hAnsi="Arial" w:cs="Arial"/>
          <w:i/>
          <w:bdr w:val="none" w:sz="0" w:space="0" w:color="auto" w:frame="1"/>
          <w:shd w:val="clear" w:color="auto" w:fill="FFFFFF"/>
        </w:rPr>
        <w:t>18 Feb 2021</w:t>
      </w:r>
      <w:r w:rsidRPr="00917684">
        <w:rPr>
          <w:rFonts w:ascii="Arial" w:hAnsi="Arial" w:cs="Arial"/>
          <w:i/>
          <w:shd w:val="clear" w:color="auto" w:fill="FFFFFF"/>
        </w:rPr>
        <w:t>, 11(1):</w:t>
      </w:r>
      <w:r w:rsidRPr="00917684">
        <w:rPr>
          <w:rFonts w:ascii="Arial" w:hAnsi="Arial" w:cs="Arial"/>
          <w:i/>
          <w:bdr w:val="none" w:sz="0" w:space="0" w:color="auto" w:frame="1"/>
          <w:shd w:val="clear" w:color="auto" w:fill="FFFFFF"/>
        </w:rPr>
        <w:t>4155</w:t>
      </w:r>
      <w:r w:rsidRPr="00917684">
        <w:rPr>
          <w:rFonts w:ascii="Arial" w:hAnsi="Arial" w:cs="Arial"/>
          <w:i/>
        </w:rPr>
        <w:br/>
      </w:r>
      <w:r w:rsidRPr="00917684">
        <w:rPr>
          <w:rStyle w:val="metadata--doi"/>
          <w:rFonts w:ascii="Arial" w:hAnsi="Arial" w:cs="Arial"/>
          <w:i/>
          <w:bdr w:val="none" w:sz="0" w:space="0" w:color="auto" w:frame="1"/>
          <w:shd w:val="clear" w:color="auto" w:fill="FFFFFF"/>
        </w:rPr>
        <w:t>DOI: </w:t>
      </w:r>
      <w:hyperlink r:id="rId2570" w:history="1">
        <w:r w:rsidRPr="00917684">
          <w:rPr>
            <w:rStyle w:val="Hyperlink"/>
            <w:rFonts w:ascii="Arial" w:hAnsi="Arial" w:cs="Arial"/>
            <w:i/>
            <w:color w:val="auto"/>
            <w:u w:val="none"/>
            <w:bdr w:val="none" w:sz="0" w:space="0" w:color="auto" w:frame="1"/>
            <w:shd w:val="clear" w:color="auto" w:fill="FFFFFF"/>
          </w:rPr>
          <w:t>10.1038/s41598-021-83555-9</w:t>
        </w:r>
      </w:hyperlink>
      <w:r w:rsidRPr="00917684">
        <w:rPr>
          <w:rStyle w:val="metadata--doi"/>
          <w:rFonts w:ascii="Arial" w:hAnsi="Arial" w:cs="Arial"/>
          <w:i/>
          <w:bdr w:val="none" w:sz="0" w:space="0" w:color="auto" w:frame="1"/>
          <w:shd w:val="clear" w:color="auto" w:fill="FFFFFF"/>
        </w:rPr>
        <w:t> </w:t>
      </w:r>
      <w:r w:rsidRPr="00917684">
        <w:rPr>
          <w:rStyle w:val="metadata--pmid"/>
          <w:rFonts w:ascii="Arial" w:hAnsi="Arial" w:cs="Arial"/>
          <w:i/>
          <w:bdr w:val="none" w:sz="0" w:space="0" w:color="auto" w:frame="1"/>
          <w:shd w:val="clear" w:color="auto" w:fill="FFFFFF"/>
        </w:rPr>
        <w:t>PMID: 33603006 </w:t>
      </w:r>
      <w:r w:rsidRPr="00917684">
        <w:rPr>
          <w:rStyle w:val="metadata--pmcid"/>
          <w:rFonts w:ascii="Arial" w:hAnsi="Arial" w:cs="Arial"/>
          <w:i/>
          <w:bdr w:val="none" w:sz="0" w:space="0" w:color="auto" w:frame="1"/>
          <w:shd w:val="clear" w:color="auto" w:fill="FFFFFF"/>
        </w:rPr>
        <w:t>PMCID: PMC7892563</w:t>
      </w:r>
    </w:p>
    <w:p w:rsidR="005850B1" w:rsidRDefault="005850B1" w:rsidP="00917684">
      <w:pPr>
        <w:pStyle w:val="NoSpacing"/>
        <w:rPr>
          <w:rStyle w:val="metadata--pmcid"/>
          <w:rFonts w:ascii="Arial" w:hAnsi="Arial" w:cs="Arial"/>
          <w:i/>
          <w:bdr w:val="none" w:sz="0" w:space="0" w:color="auto" w:frame="1"/>
          <w:shd w:val="clear" w:color="auto" w:fill="FFFFFF"/>
        </w:rPr>
      </w:pPr>
    </w:p>
    <w:p w:rsidR="005850B1" w:rsidRPr="00445763" w:rsidRDefault="004239C2" w:rsidP="005850B1">
      <w:pPr>
        <w:pStyle w:val="NoSpacing"/>
        <w:rPr>
          <w:rFonts w:ascii="Arial" w:hAnsi="Arial" w:cs="Arial"/>
        </w:rPr>
      </w:pPr>
      <w:hyperlink r:id="rId2571" w:history="1">
        <w:r w:rsidR="005850B1" w:rsidRPr="00445763">
          <w:rPr>
            <w:rStyle w:val="Hyperlink"/>
            <w:rFonts w:ascii="Arial" w:hAnsi="Arial" w:cs="Arial"/>
            <w:u w:val="none"/>
          </w:rPr>
          <w:t>Towards spatially resolved magnetic small-angle scattering studies by polarized and polarization-analyzed neutron dark-field contrast imaging</w:t>
        </w:r>
      </w:hyperlink>
    </w:p>
    <w:p w:rsidR="005850B1" w:rsidRPr="005850B1" w:rsidRDefault="004239C2" w:rsidP="005850B1">
      <w:pPr>
        <w:pStyle w:val="NoSpacing"/>
        <w:rPr>
          <w:rFonts w:ascii="Arial" w:hAnsi="Arial" w:cs="Arial"/>
        </w:rPr>
      </w:pPr>
      <w:hyperlink r:id="rId2572" w:anchor="auth-Jacopo-Valsecchi" w:history="1">
        <w:r w:rsidR="005850B1" w:rsidRPr="005850B1">
          <w:rPr>
            <w:rStyle w:val="Hyperlink"/>
            <w:rFonts w:ascii="Arial" w:hAnsi="Arial" w:cs="Arial"/>
            <w:color w:val="auto"/>
            <w:u w:val="none"/>
          </w:rPr>
          <w:t>Jacopo Valsecchi</w:t>
        </w:r>
      </w:hyperlink>
      <w:r w:rsidR="005850B1" w:rsidRPr="005850B1">
        <w:rPr>
          <w:rFonts w:ascii="Arial" w:hAnsi="Arial" w:cs="Arial"/>
        </w:rPr>
        <w:t>, </w:t>
      </w:r>
      <w:hyperlink r:id="rId2573" w:anchor="auth-Youngju-Kim" w:history="1">
        <w:r w:rsidR="005850B1" w:rsidRPr="005850B1">
          <w:rPr>
            <w:rStyle w:val="Hyperlink"/>
            <w:rFonts w:ascii="Arial" w:hAnsi="Arial" w:cs="Arial"/>
            <w:color w:val="auto"/>
            <w:u w:val="none"/>
          </w:rPr>
          <w:t>Youngju Kim</w:t>
        </w:r>
      </w:hyperlink>
      <w:r w:rsidR="005850B1" w:rsidRPr="005850B1">
        <w:rPr>
          <w:rFonts w:ascii="Arial" w:hAnsi="Arial" w:cs="Arial"/>
        </w:rPr>
        <w:t>, </w:t>
      </w:r>
      <w:hyperlink r:id="rId2574" w:anchor="auth-Seung_Wook-Lee" w:history="1">
        <w:r w:rsidR="005850B1" w:rsidRPr="005850B1">
          <w:rPr>
            <w:rStyle w:val="Hyperlink"/>
            <w:rFonts w:ascii="Arial" w:hAnsi="Arial" w:cs="Arial"/>
            <w:color w:val="auto"/>
            <w:u w:val="none"/>
          </w:rPr>
          <w:t>Seung Wook Lee</w:t>
        </w:r>
      </w:hyperlink>
      <w:r w:rsidR="005850B1" w:rsidRPr="005850B1">
        <w:rPr>
          <w:rFonts w:ascii="Arial" w:hAnsi="Arial" w:cs="Arial"/>
        </w:rPr>
        <w:t>, </w:t>
      </w:r>
      <w:hyperlink r:id="rId2575" w:anchor="auth-Kotaro-Saito" w:history="1">
        <w:r w:rsidR="005850B1" w:rsidRPr="005850B1">
          <w:rPr>
            <w:rStyle w:val="Hyperlink"/>
            <w:rFonts w:ascii="Arial" w:hAnsi="Arial" w:cs="Arial"/>
            <w:color w:val="auto"/>
            <w:u w:val="none"/>
          </w:rPr>
          <w:t>Kotaro Saito</w:t>
        </w:r>
      </w:hyperlink>
      <w:r w:rsidR="005850B1" w:rsidRPr="005850B1">
        <w:rPr>
          <w:rFonts w:ascii="Arial" w:hAnsi="Arial" w:cs="Arial"/>
        </w:rPr>
        <w:t>, </w:t>
      </w:r>
      <w:hyperlink r:id="rId2576" w:anchor="auth-Christian-Gr_nzweig" w:history="1">
        <w:r w:rsidR="005850B1" w:rsidRPr="005850B1">
          <w:rPr>
            <w:rStyle w:val="Hyperlink"/>
            <w:rFonts w:ascii="Arial" w:hAnsi="Arial" w:cs="Arial"/>
            <w:color w:val="auto"/>
            <w:u w:val="none"/>
          </w:rPr>
          <w:t>Christian Grünzweig</w:t>
        </w:r>
      </w:hyperlink>
      <w:r w:rsidR="003A16EA">
        <w:t xml:space="preserve">, </w:t>
      </w:r>
      <w:hyperlink r:id="rId2577" w:anchor="auth-Markus-Strobl" w:history="1">
        <w:r w:rsidR="005850B1" w:rsidRPr="005850B1">
          <w:rPr>
            <w:rStyle w:val="Hyperlink"/>
            <w:rFonts w:ascii="Arial" w:hAnsi="Arial" w:cs="Arial"/>
            <w:color w:val="auto"/>
            <w:u w:val="none"/>
          </w:rPr>
          <w:t>Markus Strobl</w:t>
        </w:r>
      </w:hyperlink>
    </w:p>
    <w:p w:rsidR="005850B1" w:rsidRPr="005850B1" w:rsidRDefault="004239C2" w:rsidP="005850B1">
      <w:pPr>
        <w:pStyle w:val="NoSpacing"/>
        <w:rPr>
          <w:rFonts w:ascii="Arial" w:hAnsi="Arial" w:cs="Arial"/>
        </w:rPr>
      </w:pPr>
      <w:hyperlink r:id="rId2578" w:history="1">
        <w:r w:rsidR="005850B1" w:rsidRPr="005850B1">
          <w:rPr>
            <w:rStyle w:val="Hyperlink"/>
            <w:rFonts w:ascii="Arial" w:hAnsi="Arial" w:cs="Arial"/>
            <w:i/>
            <w:iCs/>
            <w:color w:val="auto"/>
            <w:u w:val="none"/>
            <w:shd w:val="clear" w:color="auto" w:fill="FFFFFF"/>
          </w:rPr>
          <w:t>Scientific Reports</w:t>
        </w:r>
      </w:hyperlink>
      <w:r w:rsidR="005850B1" w:rsidRPr="005850B1">
        <w:rPr>
          <w:rFonts w:ascii="Arial" w:hAnsi="Arial" w:cs="Arial"/>
          <w:shd w:val="clear" w:color="auto" w:fill="FFFFFF"/>
        </w:rPr>
        <w:t> </w:t>
      </w:r>
      <w:r w:rsidR="005850B1" w:rsidRPr="00445763">
        <w:rPr>
          <w:rStyle w:val="u-visually-hidden"/>
          <w:rFonts w:ascii="Arial" w:hAnsi="Arial" w:cs="Arial"/>
          <w:bCs/>
          <w:i/>
          <w:bdr w:val="none" w:sz="0" w:space="0" w:color="auto" w:frame="1"/>
          <w:shd w:val="clear" w:color="auto" w:fill="FFFFFF"/>
        </w:rPr>
        <w:t>volume</w:t>
      </w:r>
      <w:r w:rsidR="005850B1" w:rsidRPr="00445763">
        <w:rPr>
          <w:rFonts w:ascii="Arial" w:hAnsi="Arial" w:cs="Arial"/>
          <w:bCs/>
          <w:i/>
          <w:shd w:val="clear" w:color="auto" w:fill="FFFFFF"/>
        </w:rPr>
        <w:t> 11</w:t>
      </w:r>
      <w:r w:rsidR="005850B1" w:rsidRPr="00445763">
        <w:rPr>
          <w:rFonts w:ascii="Arial" w:hAnsi="Arial" w:cs="Arial"/>
          <w:i/>
          <w:shd w:val="clear" w:color="auto" w:fill="FFFFFF"/>
        </w:rPr>
        <w:t>, Article number: 8023 (2021)</w:t>
      </w:r>
    </w:p>
    <w:p w:rsidR="005850B1" w:rsidRDefault="005850B1" w:rsidP="00917684">
      <w:pPr>
        <w:pStyle w:val="NoSpacing"/>
        <w:rPr>
          <w:rStyle w:val="metadata--pmcid"/>
          <w:rFonts w:ascii="Arial" w:hAnsi="Arial" w:cs="Arial"/>
          <w:i/>
          <w:bdr w:val="none" w:sz="0" w:space="0" w:color="auto" w:frame="1"/>
          <w:shd w:val="clear" w:color="auto" w:fill="FFFFFF"/>
        </w:rPr>
      </w:pPr>
    </w:p>
    <w:p w:rsidR="003A16EA" w:rsidRPr="003A16EA" w:rsidRDefault="004239C2" w:rsidP="003A16EA">
      <w:pPr>
        <w:pStyle w:val="NoSpacing"/>
        <w:rPr>
          <w:rFonts w:ascii="Arial" w:hAnsi="Arial" w:cs="Arial"/>
        </w:rPr>
      </w:pPr>
      <w:hyperlink r:id="rId2579" w:history="1">
        <w:r w:rsidR="003A16EA" w:rsidRPr="003A16EA">
          <w:rPr>
            <w:rStyle w:val="Hyperlink"/>
            <w:rFonts w:ascii="Arial" w:hAnsi="Arial" w:cs="Arial"/>
            <w:u w:val="none"/>
          </w:rPr>
          <w:t>Three-dimensional in vivo analysis of water uptake and translocation in maize roots by fast neutron tomography</w:t>
        </w:r>
      </w:hyperlink>
    </w:p>
    <w:p w:rsidR="003A16EA" w:rsidRPr="003A16EA" w:rsidRDefault="004239C2" w:rsidP="003A16EA">
      <w:pPr>
        <w:pStyle w:val="NoSpacing"/>
        <w:rPr>
          <w:rFonts w:ascii="Arial" w:hAnsi="Arial" w:cs="Arial"/>
        </w:rPr>
      </w:pPr>
      <w:hyperlink r:id="rId2580" w:anchor="auth-Christian-T_tzke" w:history="1">
        <w:r w:rsidR="003A16EA" w:rsidRPr="003A16EA">
          <w:rPr>
            <w:rStyle w:val="Hyperlink"/>
            <w:rFonts w:ascii="Arial" w:hAnsi="Arial" w:cs="Arial"/>
            <w:color w:val="auto"/>
            <w:u w:val="none"/>
          </w:rPr>
          <w:t>Christian Tötzke</w:t>
        </w:r>
      </w:hyperlink>
      <w:r w:rsidR="003A16EA" w:rsidRPr="003A16EA">
        <w:rPr>
          <w:rFonts w:ascii="Arial" w:hAnsi="Arial" w:cs="Arial"/>
        </w:rPr>
        <w:t>, </w:t>
      </w:r>
      <w:hyperlink r:id="rId2581" w:anchor="auth-Nikolay-Kardjilov" w:history="1">
        <w:r w:rsidR="003A16EA" w:rsidRPr="003A16EA">
          <w:rPr>
            <w:rStyle w:val="Hyperlink"/>
            <w:rFonts w:ascii="Arial" w:hAnsi="Arial" w:cs="Arial"/>
            <w:color w:val="auto"/>
            <w:u w:val="none"/>
          </w:rPr>
          <w:t>Nikolay Kardjilov</w:t>
        </w:r>
      </w:hyperlink>
      <w:r w:rsidR="003A16EA" w:rsidRPr="003A16EA">
        <w:rPr>
          <w:rFonts w:ascii="Arial" w:hAnsi="Arial" w:cs="Arial"/>
        </w:rPr>
        <w:t>, </w:t>
      </w:r>
      <w:hyperlink r:id="rId2582" w:anchor="auth-Andr_-Hilger" w:history="1">
        <w:r w:rsidR="003A16EA" w:rsidRPr="003A16EA">
          <w:rPr>
            <w:rStyle w:val="Hyperlink"/>
            <w:rFonts w:ascii="Arial" w:hAnsi="Arial" w:cs="Arial"/>
            <w:color w:val="auto"/>
            <w:u w:val="none"/>
          </w:rPr>
          <w:t>André Hilger</w:t>
        </w:r>
      </w:hyperlink>
      <w:r w:rsidR="003A16EA" w:rsidRPr="003A16EA">
        <w:rPr>
          <w:rFonts w:ascii="Arial" w:hAnsi="Arial" w:cs="Arial"/>
        </w:rPr>
        <w:t>, </w:t>
      </w:r>
      <w:hyperlink r:id="rId2583" w:anchor="auth-Nicole-Rudolph_Mohr" w:history="1">
        <w:r w:rsidR="003A16EA" w:rsidRPr="003A16EA">
          <w:rPr>
            <w:rStyle w:val="Hyperlink"/>
            <w:rFonts w:ascii="Arial" w:hAnsi="Arial" w:cs="Arial"/>
            <w:color w:val="auto"/>
            <w:u w:val="none"/>
          </w:rPr>
          <w:t>Nicole Rudolph-Mohr</w:t>
        </w:r>
      </w:hyperlink>
      <w:r w:rsidR="003A16EA" w:rsidRPr="003A16EA">
        <w:rPr>
          <w:rFonts w:ascii="Arial" w:hAnsi="Arial" w:cs="Arial"/>
        </w:rPr>
        <w:t>, </w:t>
      </w:r>
      <w:hyperlink r:id="rId2584" w:anchor="auth-Ingo-Manke" w:history="1">
        <w:r w:rsidR="003A16EA" w:rsidRPr="003A16EA">
          <w:rPr>
            <w:rStyle w:val="Hyperlink"/>
            <w:rFonts w:ascii="Arial" w:hAnsi="Arial" w:cs="Arial"/>
            <w:color w:val="auto"/>
            <w:u w:val="none"/>
          </w:rPr>
          <w:t>Ingo Manke</w:t>
        </w:r>
      </w:hyperlink>
      <w:r w:rsidR="003A16EA">
        <w:rPr>
          <w:rFonts w:ascii="Arial" w:hAnsi="Arial" w:cs="Arial"/>
        </w:rPr>
        <w:t xml:space="preserve">, </w:t>
      </w:r>
      <w:hyperlink r:id="rId2585" w:anchor="auth-Sascha_E_-Oswald" w:history="1">
        <w:r w:rsidR="003A16EA" w:rsidRPr="003A16EA">
          <w:rPr>
            <w:rStyle w:val="Hyperlink"/>
            <w:rFonts w:ascii="Arial" w:hAnsi="Arial" w:cs="Arial"/>
            <w:color w:val="auto"/>
            <w:u w:val="none"/>
          </w:rPr>
          <w:t>Sascha E. Oswald</w:t>
        </w:r>
      </w:hyperlink>
      <w:r w:rsidR="003A16EA" w:rsidRPr="003A16EA">
        <w:rPr>
          <w:rFonts w:ascii="Arial" w:hAnsi="Arial" w:cs="Arial"/>
        </w:rPr>
        <w:t> </w:t>
      </w:r>
    </w:p>
    <w:p w:rsidR="002609C7" w:rsidRDefault="004239C2" w:rsidP="003A16EA">
      <w:pPr>
        <w:pStyle w:val="NoSpacing"/>
        <w:rPr>
          <w:rFonts w:ascii="Arial" w:hAnsi="Arial" w:cs="Arial"/>
          <w:color w:val="111111"/>
          <w:sz w:val="23"/>
          <w:szCs w:val="23"/>
          <w:shd w:val="clear" w:color="auto" w:fill="FFFFFF"/>
        </w:rPr>
      </w:pPr>
      <w:hyperlink r:id="rId2586" w:history="1">
        <w:r w:rsidR="003A16EA" w:rsidRPr="003A16EA">
          <w:rPr>
            <w:rStyle w:val="Hyperlink"/>
            <w:rFonts w:ascii="Arial" w:hAnsi="Arial" w:cs="Arial"/>
            <w:i/>
            <w:iCs/>
            <w:color w:val="auto"/>
            <w:u w:val="none"/>
            <w:shd w:val="clear" w:color="auto" w:fill="FFFFFF"/>
          </w:rPr>
          <w:t>Scientific Reports</w:t>
        </w:r>
      </w:hyperlink>
      <w:r w:rsidR="003A16EA" w:rsidRPr="003A16EA">
        <w:rPr>
          <w:rFonts w:ascii="Arial" w:hAnsi="Arial" w:cs="Arial"/>
          <w:shd w:val="clear" w:color="auto" w:fill="FFFFFF"/>
        </w:rPr>
        <w:t> </w:t>
      </w:r>
      <w:r w:rsidR="003A16EA" w:rsidRPr="003A16EA">
        <w:rPr>
          <w:rStyle w:val="u-visually-hidden"/>
          <w:rFonts w:ascii="Arial" w:hAnsi="Arial" w:cs="Arial"/>
          <w:bCs/>
          <w:i/>
          <w:bdr w:val="none" w:sz="0" w:space="0" w:color="auto" w:frame="1"/>
          <w:shd w:val="clear" w:color="auto" w:fill="FFFFFF"/>
        </w:rPr>
        <w:t>volume</w:t>
      </w:r>
      <w:r w:rsidR="003A16EA" w:rsidRPr="003A16EA">
        <w:rPr>
          <w:rFonts w:ascii="Arial" w:hAnsi="Arial" w:cs="Arial"/>
          <w:bCs/>
          <w:i/>
          <w:shd w:val="clear" w:color="auto" w:fill="FFFFFF"/>
        </w:rPr>
        <w:t> 11</w:t>
      </w:r>
      <w:r w:rsidR="003A16EA" w:rsidRPr="003A16EA">
        <w:rPr>
          <w:rFonts w:ascii="Arial" w:hAnsi="Arial" w:cs="Arial"/>
          <w:i/>
          <w:shd w:val="clear" w:color="auto" w:fill="FFFFFF"/>
        </w:rPr>
        <w:t>, Article number: 10578 (2021)</w:t>
      </w:r>
      <w:r w:rsidR="002609C7" w:rsidRPr="002609C7">
        <w:rPr>
          <w:rFonts w:ascii="Arial" w:hAnsi="Arial" w:cs="Arial"/>
          <w:color w:val="111111"/>
          <w:sz w:val="23"/>
          <w:szCs w:val="23"/>
          <w:shd w:val="clear" w:color="auto" w:fill="FFFFFF"/>
        </w:rPr>
        <w:t xml:space="preserve"> </w:t>
      </w:r>
    </w:p>
    <w:p w:rsidR="002609C7" w:rsidRDefault="002609C7" w:rsidP="003A16EA">
      <w:pPr>
        <w:pStyle w:val="NoSpacing"/>
        <w:rPr>
          <w:rFonts w:ascii="Arial" w:hAnsi="Arial" w:cs="Arial"/>
          <w:color w:val="111111"/>
          <w:sz w:val="23"/>
          <w:szCs w:val="23"/>
          <w:shd w:val="clear" w:color="auto" w:fill="FFFFFF"/>
        </w:rPr>
      </w:pPr>
    </w:p>
    <w:p w:rsidR="003A16EA" w:rsidRPr="002609C7" w:rsidRDefault="004239C2" w:rsidP="002609C7">
      <w:pPr>
        <w:pStyle w:val="NoSpacing"/>
        <w:rPr>
          <w:rFonts w:ascii="Arial" w:hAnsi="Arial" w:cs="Arial"/>
          <w:shd w:val="clear" w:color="auto" w:fill="FFFFFF"/>
        </w:rPr>
      </w:pPr>
      <w:hyperlink r:id="rId2587" w:history="1">
        <w:r w:rsidR="002609C7" w:rsidRPr="002609C7">
          <w:rPr>
            <w:rStyle w:val="Hyperlink"/>
            <w:rFonts w:ascii="Arial" w:hAnsi="Arial" w:cs="Arial"/>
            <w:u w:val="none"/>
            <w:shd w:val="clear" w:color="auto" w:fill="FFFFFF"/>
          </w:rPr>
          <w:t>New perspectives for neutron imaging through advanced event-mode data acquisition</w:t>
        </w:r>
      </w:hyperlink>
    </w:p>
    <w:p w:rsidR="002609C7" w:rsidRPr="002609C7" w:rsidRDefault="004239C2" w:rsidP="002609C7">
      <w:pPr>
        <w:pStyle w:val="NoSpacing"/>
        <w:rPr>
          <w:rFonts w:ascii="Arial" w:hAnsi="Arial" w:cs="Arial"/>
        </w:rPr>
      </w:pPr>
      <w:hyperlink r:id="rId2588" w:anchor="auth-A__S_-Losko" w:history="1">
        <w:r w:rsidR="002609C7" w:rsidRPr="002609C7">
          <w:rPr>
            <w:rStyle w:val="Hyperlink"/>
            <w:rFonts w:ascii="Arial" w:hAnsi="Arial" w:cs="Arial"/>
            <w:color w:val="auto"/>
            <w:u w:val="none"/>
          </w:rPr>
          <w:t>A. S. Losko</w:t>
        </w:r>
      </w:hyperlink>
      <w:r w:rsidR="002609C7" w:rsidRPr="002609C7">
        <w:rPr>
          <w:rFonts w:ascii="Arial" w:hAnsi="Arial" w:cs="Arial"/>
        </w:rPr>
        <w:t>, </w:t>
      </w:r>
      <w:hyperlink r:id="rId2589" w:anchor="auth-Y_-Han" w:history="1">
        <w:r w:rsidR="002609C7" w:rsidRPr="002609C7">
          <w:rPr>
            <w:rStyle w:val="Hyperlink"/>
            <w:rFonts w:ascii="Arial" w:hAnsi="Arial" w:cs="Arial"/>
            <w:color w:val="auto"/>
            <w:u w:val="none"/>
          </w:rPr>
          <w:t>Y. Han</w:t>
        </w:r>
      </w:hyperlink>
      <w:r w:rsidR="002609C7" w:rsidRPr="002609C7">
        <w:rPr>
          <w:rFonts w:ascii="Arial" w:hAnsi="Arial" w:cs="Arial"/>
        </w:rPr>
        <w:t>, </w:t>
      </w:r>
      <w:hyperlink r:id="rId2590" w:anchor="auth-B_-Schillinger" w:history="1">
        <w:r w:rsidR="002609C7" w:rsidRPr="002609C7">
          <w:rPr>
            <w:rStyle w:val="Hyperlink"/>
            <w:rFonts w:ascii="Arial" w:hAnsi="Arial" w:cs="Arial"/>
            <w:color w:val="auto"/>
            <w:u w:val="none"/>
          </w:rPr>
          <w:t>B. Schillinger</w:t>
        </w:r>
      </w:hyperlink>
      <w:r w:rsidR="002609C7" w:rsidRPr="002609C7">
        <w:rPr>
          <w:rFonts w:ascii="Arial" w:hAnsi="Arial" w:cs="Arial"/>
        </w:rPr>
        <w:t>, </w:t>
      </w:r>
      <w:hyperlink r:id="rId2591" w:anchor="auth-A_-Tartaglione" w:history="1">
        <w:r w:rsidR="002609C7" w:rsidRPr="002609C7">
          <w:rPr>
            <w:rStyle w:val="Hyperlink"/>
            <w:rFonts w:ascii="Arial" w:hAnsi="Arial" w:cs="Arial"/>
            <w:color w:val="auto"/>
            <w:u w:val="none"/>
          </w:rPr>
          <w:t>A. Tartaglione</w:t>
        </w:r>
      </w:hyperlink>
      <w:r w:rsidR="002609C7" w:rsidRPr="002609C7">
        <w:rPr>
          <w:rFonts w:ascii="Arial" w:hAnsi="Arial" w:cs="Arial"/>
        </w:rPr>
        <w:t>, </w:t>
      </w:r>
      <w:hyperlink r:id="rId2592" w:anchor="auth-M_-Morgano" w:history="1">
        <w:r w:rsidR="002609C7" w:rsidRPr="002609C7">
          <w:rPr>
            <w:rStyle w:val="Hyperlink"/>
            <w:rFonts w:ascii="Arial" w:hAnsi="Arial" w:cs="Arial"/>
            <w:color w:val="auto"/>
            <w:u w:val="none"/>
          </w:rPr>
          <w:t>M. Morgano</w:t>
        </w:r>
      </w:hyperlink>
      <w:r w:rsidR="002609C7" w:rsidRPr="002609C7">
        <w:rPr>
          <w:rFonts w:ascii="Arial" w:hAnsi="Arial" w:cs="Arial"/>
        </w:rPr>
        <w:t>, </w:t>
      </w:r>
      <w:hyperlink r:id="rId2593" w:anchor="auth-M_-Strobl" w:history="1">
        <w:r w:rsidR="002609C7" w:rsidRPr="002609C7">
          <w:rPr>
            <w:rStyle w:val="Hyperlink"/>
            <w:rFonts w:ascii="Arial" w:hAnsi="Arial" w:cs="Arial"/>
            <w:color w:val="auto"/>
            <w:u w:val="none"/>
          </w:rPr>
          <w:t>M. Strobl</w:t>
        </w:r>
      </w:hyperlink>
      <w:r w:rsidR="002609C7" w:rsidRPr="002609C7">
        <w:rPr>
          <w:rFonts w:ascii="Arial" w:hAnsi="Arial" w:cs="Arial"/>
        </w:rPr>
        <w:t>, </w:t>
      </w:r>
      <w:hyperlink r:id="rId2594" w:anchor="auth-J_-Long" w:history="1">
        <w:r w:rsidR="002609C7" w:rsidRPr="002609C7">
          <w:rPr>
            <w:rStyle w:val="Hyperlink"/>
            <w:rFonts w:ascii="Arial" w:hAnsi="Arial" w:cs="Arial"/>
            <w:color w:val="auto"/>
            <w:u w:val="none"/>
          </w:rPr>
          <w:t>J. Long</w:t>
        </w:r>
      </w:hyperlink>
      <w:r w:rsidR="002609C7" w:rsidRPr="002609C7">
        <w:rPr>
          <w:rFonts w:ascii="Arial" w:hAnsi="Arial" w:cs="Arial"/>
        </w:rPr>
        <w:t>, </w:t>
      </w:r>
      <w:hyperlink r:id="rId2595" w:anchor="auth-A__S_-Tremsin" w:history="1">
        <w:r w:rsidR="002609C7" w:rsidRPr="002609C7">
          <w:rPr>
            <w:rStyle w:val="Hyperlink"/>
            <w:rFonts w:ascii="Arial" w:hAnsi="Arial" w:cs="Arial"/>
            <w:color w:val="auto"/>
            <w:u w:val="none"/>
          </w:rPr>
          <w:t>A. S. Tremsin</w:t>
        </w:r>
      </w:hyperlink>
      <w:r w:rsidR="002609C7" w:rsidRPr="002609C7">
        <w:rPr>
          <w:rFonts w:ascii="Arial" w:hAnsi="Arial" w:cs="Arial"/>
        </w:rPr>
        <w:t xml:space="preserve">, </w:t>
      </w:r>
      <w:hyperlink r:id="rId2596" w:anchor="auth-M_-Schulz" w:history="1">
        <w:r w:rsidR="002609C7" w:rsidRPr="002609C7">
          <w:rPr>
            <w:rStyle w:val="Hyperlink"/>
            <w:rFonts w:ascii="Arial" w:hAnsi="Arial" w:cs="Arial"/>
            <w:color w:val="auto"/>
            <w:u w:val="none"/>
          </w:rPr>
          <w:t>M. Schulz</w:t>
        </w:r>
      </w:hyperlink>
      <w:r w:rsidR="002609C7" w:rsidRPr="002609C7">
        <w:rPr>
          <w:rFonts w:ascii="Arial" w:hAnsi="Arial" w:cs="Arial"/>
        </w:rPr>
        <w:t> </w:t>
      </w:r>
    </w:p>
    <w:p w:rsidR="002609C7" w:rsidRPr="002609C7" w:rsidRDefault="004239C2" w:rsidP="002609C7">
      <w:pPr>
        <w:pStyle w:val="NoSpacing"/>
        <w:rPr>
          <w:rFonts w:ascii="Arial" w:hAnsi="Arial" w:cs="Arial"/>
          <w:i/>
        </w:rPr>
      </w:pPr>
      <w:hyperlink r:id="rId2597" w:history="1">
        <w:r w:rsidR="002609C7" w:rsidRPr="002609C7">
          <w:rPr>
            <w:rStyle w:val="Hyperlink"/>
            <w:rFonts w:ascii="Arial" w:hAnsi="Arial" w:cs="Arial"/>
            <w:i/>
            <w:iCs/>
            <w:color w:val="auto"/>
            <w:u w:val="none"/>
          </w:rPr>
          <w:t>Scientific Reports</w:t>
        </w:r>
      </w:hyperlink>
      <w:r w:rsidR="002609C7" w:rsidRPr="002609C7">
        <w:rPr>
          <w:rFonts w:ascii="Arial" w:hAnsi="Arial" w:cs="Arial"/>
        </w:rPr>
        <w:t> </w:t>
      </w:r>
      <w:r w:rsidR="002609C7" w:rsidRPr="002609C7">
        <w:rPr>
          <w:rStyle w:val="u-visually-hidden"/>
          <w:rFonts w:ascii="Arial" w:hAnsi="Arial" w:cs="Arial"/>
          <w:bCs/>
          <w:i/>
          <w:bdr w:val="none" w:sz="0" w:space="0" w:color="auto" w:frame="1"/>
        </w:rPr>
        <w:t>volume</w:t>
      </w:r>
      <w:r w:rsidR="002609C7" w:rsidRPr="002609C7">
        <w:rPr>
          <w:rFonts w:ascii="Arial" w:hAnsi="Arial" w:cs="Arial"/>
          <w:bCs/>
          <w:i/>
        </w:rPr>
        <w:t> 11</w:t>
      </w:r>
      <w:r w:rsidR="002609C7" w:rsidRPr="002609C7">
        <w:rPr>
          <w:rFonts w:ascii="Arial" w:hAnsi="Arial" w:cs="Arial"/>
          <w:i/>
        </w:rPr>
        <w:t>, Article number: 21360 (2021)</w:t>
      </w:r>
    </w:p>
    <w:p w:rsidR="002609C7" w:rsidRPr="002609C7" w:rsidRDefault="002609C7" w:rsidP="002609C7">
      <w:pPr>
        <w:pStyle w:val="NoSpacing"/>
        <w:rPr>
          <w:rFonts w:ascii="Arial" w:hAnsi="Arial" w:cs="Arial"/>
        </w:rPr>
      </w:pPr>
      <w:r w:rsidRPr="002609C7">
        <w:rPr>
          <w:rFonts w:ascii="Arial" w:hAnsi="Arial" w:cs="Arial"/>
          <w:i/>
        </w:rPr>
        <w:t>DOI: </w:t>
      </w:r>
      <w:hyperlink r:id="rId2598" w:tgtFrame="_blank" w:history="1">
        <w:r w:rsidRPr="002609C7">
          <w:rPr>
            <w:rStyle w:val="Hyperlink"/>
            <w:rFonts w:ascii="Arial" w:hAnsi="Arial" w:cs="Arial"/>
            <w:i/>
            <w:color w:val="auto"/>
            <w:u w:val="none"/>
            <w:bdr w:val="none" w:sz="0" w:space="0" w:color="auto" w:frame="1"/>
          </w:rPr>
          <w:t>10.1038/s41598-021-00822-5</w:t>
        </w:r>
      </w:hyperlink>
    </w:p>
    <w:p w:rsidR="002609C7" w:rsidRDefault="002609C7" w:rsidP="003A16EA">
      <w:pPr>
        <w:pStyle w:val="NoSpacing"/>
        <w:rPr>
          <w:rFonts w:ascii="Arial" w:hAnsi="Arial" w:cs="Arial"/>
          <w:i/>
          <w:shd w:val="clear" w:color="auto" w:fill="FFFFFF"/>
        </w:rPr>
      </w:pPr>
    </w:p>
    <w:p w:rsidR="00616496" w:rsidRDefault="004239C2" w:rsidP="00616496">
      <w:pPr>
        <w:rPr>
          <w:rFonts w:ascii="Arial" w:hAnsi="Arial" w:cs="Arial"/>
          <w:b/>
          <w:sz w:val="22"/>
          <w:szCs w:val="22"/>
        </w:rPr>
      </w:pPr>
      <w:hyperlink r:id="rId2599" w:history="1">
        <w:r w:rsidR="00616496">
          <w:rPr>
            <w:rStyle w:val="Hyperlink"/>
            <w:rFonts w:ascii="Arial" w:hAnsi="Arial" w:cs="Arial"/>
            <w:b/>
            <w:sz w:val="22"/>
            <w:szCs w:val="22"/>
          </w:rPr>
          <w:t>Tribology Online</w:t>
        </w:r>
      </w:hyperlink>
      <w:r w:rsidR="00616496">
        <w:rPr>
          <w:rFonts w:ascii="Arial" w:hAnsi="Arial" w:cs="Arial"/>
          <w:b/>
          <w:sz w:val="22"/>
          <w:szCs w:val="22"/>
        </w:rPr>
        <w:t xml:space="preserve">   (1</w:t>
      </w:r>
      <w:r w:rsidR="00616496" w:rsidRPr="0046073F">
        <w:rPr>
          <w:rFonts w:ascii="Arial" w:hAnsi="Arial" w:cs="Arial"/>
          <w:b/>
          <w:sz w:val="22"/>
          <w:szCs w:val="22"/>
        </w:rPr>
        <w:t>)</w:t>
      </w:r>
    </w:p>
    <w:p w:rsidR="00616496" w:rsidRDefault="00616496" w:rsidP="00616496">
      <w:pPr>
        <w:rPr>
          <w:rFonts w:ascii="Arial" w:hAnsi="Arial" w:cs="Arial"/>
          <w:b/>
          <w:sz w:val="22"/>
          <w:szCs w:val="22"/>
        </w:rPr>
      </w:pPr>
    </w:p>
    <w:p w:rsidR="00616496" w:rsidRPr="00813971" w:rsidRDefault="004239C2" w:rsidP="00616496">
      <w:pPr>
        <w:pStyle w:val="NoSpacing"/>
        <w:rPr>
          <w:rFonts w:ascii="Arial" w:hAnsi="Arial" w:cs="Arial"/>
          <w:shd w:val="clear" w:color="auto" w:fill="FFFFFF"/>
        </w:rPr>
      </w:pPr>
      <w:hyperlink r:id="rId2600" w:history="1">
        <w:r w:rsidR="00616496" w:rsidRPr="00813971">
          <w:rPr>
            <w:rStyle w:val="Hyperlink"/>
            <w:rFonts w:ascii="Arial" w:hAnsi="Arial" w:cs="Arial"/>
            <w:u w:val="none"/>
            <w:shd w:val="clear" w:color="auto" w:fill="FFFFFF"/>
          </w:rPr>
          <w:t>Observation of Grease Fluidity in a Ball Bearing Using Neutron Imaging Technology</w:t>
        </w:r>
      </w:hyperlink>
    </w:p>
    <w:p w:rsidR="00616496" w:rsidRDefault="004239C2" w:rsidP="00616496">
      <w:pPr>
        <w:pStyle w:val="NoSpacing"/>
      </w:pPr>
      <w:hyperlink r:id="rId2601" w:tooltip="Kazumi Sakai, Grease R&amp;D Group, Lubricants R&amp;D Dept., ENEOS Corporation" w:history="1">
        <w:r w:rsidR="00616496" w:rsidRPr="00616496">
          <w:rPr>
            <w:rStyle w:val="Hyperlink"/>
            <w:rFonts w:ascii="Arial" w:hAnsi="Arial" w:cs="Arial"/>
            <w:color w:val="auto"/>
            <w:u w:val="none"/>
            <w:bdr w:val="none" w:sz="0" w:space="0" w:color="auto" w:frame="1"/>
          </w:rPr>
          <w:t>Kazumi Sakai</w:t>
        </w:r>
      </w:hyperlink>
      <w:r w:rsidR="00616496" w:rsidRPr="00616496">
        <w:rPr>
          <w:rFonts w:ascii="Arial" w:hAnsi="Arial" w:cs="Arial"/>
        </w:rPr>
        <w:t>, </w:t>
      </w:r>
      <w:hyperlink r:id="rId2602" w:history="1">
        <w:r w:rsidR="00616496" w:rsidRPr="00616496">
          <w:rPr>
            <w:rStyle w:val="Hyperlink"/>
            <w:rFonts w:ascii="Arial" w:hAnsi="Arial" w:cs="Arial"/>
            <w:color w:val="auto"/>
            <w:u w:val="none"/>
            <w:bdr w:val="none" w:sz="0" w:space="0" w:color="auto" w:frame="1"/>
          </w:rPr>
          <w:t>Yusuke Ayame</w:t>
        </w:r>
      </w:hyperlink>
      <w:r w:rsidR="00616496" w:rsidRPr="00616496">
        <w:rPr>
          <w:rFonts w:ascii="Arial" w:hAnsi="Arial" w:cs="Arial"/>
        </w:rPr>
        <w:t>, </w:t>
      </w:r>
      <w:hyperlink r:id="rId2603" w:tooltip="Yoshimu Iwanami, Analytical Technology Group, R&amp;D Solution Center, Central Technical Research Laboratory, ENEOS Corporation" w:history="1">
        <w:r w:rsidR="00616496" w:rsidRPr="00616496">
          <w:rPr>
            <w:rStyle w:val="Hyperlink"/>
            <w:rFonts w:ascii="Arial" w:hAnsi="Arial" w:cs="Arial"/>
            <w:color w:val="auto"/>
            <w:u w:val="none"/>
            <w:bdr w:val="none" w:sz="0" w:space="0" w:color="auto" w:frame="1"/>
          </w:rPr>
          <w:t>Yoshimu Iwanami</w:t>
        </w:r>
      </w:hyperlink>
      <w:r w:rsidR="00616496" w:rsidRPr="00616496">
        <w:rPr>
          <w:rFonts w:ascii="Arial" w:hAnsi="Arial" w:cs="Arial"/>
        </w:rPr>
        <w:t>, </w:t>
      </w:r>
      <w:hyperlink r:id="rId2604" w:tooltip="Nobuharu Kimura, Analytical Technology Group, R&amp;D Solution Center, Central Technical Research Laboratory, ENEOS Corporation" w:history="1">
        <w:r w:rsidR="00616496" w:rsidRPr="00616496">
          <w:rPr>
            <w:rStyle w:val="Hyperlink"/>
            <w:rFonts w:ascii="Arial" w:hAnsi="Arial" w:cs="Arial"/>
            <w:color w:val="auto"/>
            <w:u w:val="none"/>
            <w:bdr w:val="none" w:sz="0" w:space="0" w:color="auto" w:frame="1"/>
          </w:rPr>
          <w:t>Nobuharu Kimura</w:t>
        </w:r>
      </w:hyperlink>
      <w:r w:rsidR="00616496" w:rsidRPr="00616496">
        <w:rPr>
          <w:rFonts w:ascii="Arial" w:hAnsi="Arial" w:cs="Arial"/>
        </w:rPr>
        <w:t>, </w:t>
      </w:r>
      <w:hyperlink r:id="rId2605" w:tooltip="Yoshihiro Matsumoto, Neutron Science and Technology Center, Comprehensive Research Organization for Science and Society" w:history="1">
        <w:r w:rsidR="00616496" w:rsidRPr="00616496">
          <w:rPr>
            <w:rStyle w:val="Hyperlink"/>
            <w:rFonts w:ascii="Arial" w:hAnsi="Arial" w:cs="Arial"/>
            <w:color w:val="auto"/>
            <w:u w:val="none"/>
            <w:bdr w:val="none" w:sz="0" w:space="0" w:color="auto" w:frame="1"/>
          </w:rPr>
          <w:t>Yoshihiro Matsumoto</w:t>
        </w:r>
      </w:hyperlink>
    </w:p>
    <w:p w:rsidR="006B7228" w:rsidRPr="00692E94" w:rsidRDefault="006B7228" w:rsidP="006B7228">
      <w:pPr>
        <w:pStyle w:val="NoSpacing"/>
        <w:rPr>
          <w:rFonts w:ascii="Arial" w:hAnsi="Arial" w:cs="Arial"/>
          <w:i/>
          <w:shd w:val="clear" w:color="auto" w:fill="FFFFFF"/>
        </w:rPr>
      </w:pPr>
      <w:r>
        <w:rPr>
          <w:rFonts w:ascii="Arial" w:hAnsi="Arial" w:cs="Arial"/>
          <w:i/>
        </w:rPr>
        <w:t>Tribology Online 16(2), 146-150, 2021</w:t>
      </w:r>
    </w:p>
    <w:p w:rsidR="00616496" w:rsidRPr="00616496" w:rsidRDefault="004239C2" w:rsidP="00616496">
      <w:pPr>
        <w:pStyle w:val="NoSpacing"/>
        <w:rPr>
          <w:rFonts w:ascii="Arial" w:hAnsi="Arial" w:cs="Arial"/>
        </w:rPr>
      </w:pPr>
      <w:hyperlink r:id="rId2606" w:history="1">
        <w:r w:rsidR="00616496" w:rsidRPr="00616496">
          <w:rPr>
            <w:rStyle w:val="Hyperlink"/>
            <w:rFonts w:ascii="Arial" w:hAnsi="Arial" w:cs="Arial"/>
            <w:i/>
            <w:color w:val="auto"/>
            <w:u w:val="none"/>
            <w:bdr w:val="none" w:sz="0" w:space="0" w:color="auto" w:frame="1"/>
          </w:rPr>
          <w:t>https://doi.org/10.2474/trol.16.146</w:t>
        </w:r>
      </w:hyperlink>
    </w:p>
    <w:p w:rsidR="00616496" w:rsidRPr="0046073F" w:rsidRDefault="00616496" w:rsidP="00616496">
      <w:pPr>
        <w:rPr>
          <w:rFonts w:ascii="Arial" w:hAnsi="Arial" w:cs="Arial"/>
          <w:b/>
          <w:sz w:val="22"/>
          <w:szCs w:val="22"/>
        </w:rPr>
      </w:pPr>
    </w:p>
    <w:p w:rsidR="00616496" w:rsidRPr="003A16EA" w:rsidRDefault="00616496" w:rsidP="003A16EA">
      <w:pPr>
        <w:pStyle w:val="NoSpacing"/>
        <w:rPr>
          <w:rFonts w:ascii="Arial" w:hAnsi="Arial" w:cs="Arial"/>
          <w:i/>
        </w:rPr>
      </w:pPr>
    </w:p>
    <w:p w:rsidR="00917684" w:rsidRPr="00B43A6E" w:rsidRDefault="00917684" w:rsidP="00B43A6E">
      <w:pPr>
        <w:pStyle w:val="NoSpacing"/>
        <w:rPr>
          <w:rStyle w:val="font6"/>
          <w:rFonts w:ascii="Arial" w:hAnsi="Arial" w:cs="Arial"/>
          <w:i/>
        </w:rPr>
      </w:pPr>
    </w:p>
    <w:p w:rsidR="00E362F0" w:rsidRPr="00D16305" w:rsidRDefault="00E362F0" w:rsidP="00B43A6E">
      <w:pPr>
        <w:pStyle w:val="NoSpacing"/>
        <w:ind w:left="2880" w:firstLine="720"/>
        <w:rPr>
          <w:rStyle w:val="font6"/>
          <w:rFonts w:ascii="Arial" w:hAnsi="Arial" w:cs="Arial"/>
          <w:sz w:val="48"/>
          <w:szCs w:val="48"/>
        </w:rPr>
      </w:pPr>
      <w:r w:rsidRPr="00D16305">
        <w:rPr>
          <w:rStyle w:val="font4"/>
          <w:rFonts w:ascii="Arial" w:hAnsi="Arial" w:cs="Arial"/>
          <w:b/>
          <w:sz w:val="48"/>
          <w:szCs w:val="48"/>
        </w:rPr>
        <w:t>2020</w:t>
      </w:r>
    </w:p>
    <w:p w:rsidR="00E362F0" w:rsidRDefault="00E362F0" w:rsidP="00DC7E84">
      <w:pPr>
        <w:pStyle w:val="NoSpacing"/>
        <w:rPr>
          <w:rStyle w:val="font6"/>
          <w:rFonts w:ascii="Arial" w:hAnsi="Arial" w:cs="Arial"/>
        </w:rPr>
      </w:pPr>
    </w:p>
    <w:p w:rsidR="00211927" w:rsidRDefault="00DC7E84" w:rsidP="00E362F0">
      <w:pPr>
        <w:pStyle w:val="NoSpacing"/>
        <w:jc w:val="center"/>
        <w:rPr>
          <w:rStyle w:val="font6"/>
          <w:rFonts w:ascii="Arial" w:hAnsi="Arial" w:cs="Arial"/>
        </w:rPr>
      </w:pPr>
      <w:r>
        <w:rPr>
          <w:rStyle w:val="font6"/>
          <w:rFonts w:ascii="Arial" w:hAnsi="Arial" w:cs="Arial"/>
        </w:rPr>
        <w:t>Tota</w:t>
      </w:r>
      <w:r w:rsidR="00AE1B00">
        <w:rPr>
          <w:rStyle w:val="font6"/>
          <w:rFonts w:ascii="Arial" w:hAnsi="Arial" w:cs="Arial"/>
        </w:rPr>
        <w:t>l</w:t>
      </w:r>
      <w:r w:rsidR="00615AB4">
        <w:rPr>
          <w:rStyle w:val="font6"/>
          <w:rFonts w:ascii="Arial" w:hAnsi="Arial" w:cs="Arial"/>
        </w:rPr>
        <w:t xml:space="preserve"> </w:t>
      </w:r>
      <w:r w:rsidR="004665F5">
        <w:rPr>
          <w:rStyle w:val="font6"/>
          <w:rFonts w:ascii="Arial" w:hAnsi="Arial" w:cs="Arial"/>
        </w:rPr>
        <w:t xml:space="preserve">number of papers </w:t>
      </w:r>
      <w:r w:rsidR="00185388">
        <w:rPr>
          <w:rStyle w:val="font6"/>
          <w:rFonts w:ascii="Arial" w:hAnsi="Arial" w:cs="Arial"/>
        </w:rPr>
        <w:t>listed:</w:t>
      </w:r>
      <w:r w:rsidR="004665F5">
        <w:rPr>
          <w:rStyle w:val="font6"/>
          <w:rFonts w:ascii="Arial" w:hAnsi="Arial" w:cs="Arial"/>
        </w:rPr>
        <w:t xml:space="preserve"> </w:t>
      </w:r>
      <w:r w:rsidR="00FB3AD3">
        <w:rPr>
          <w:rStyle w:val="font6"/>
          <w:rFonts w:ascii="Arial" w:hAnsi="Arial" w:cs="Arial"/>
        </w:rPr>
        <w:t xml:space="preserve">   182</w:t>
      </w:r>
    </w:p>
    <w:p w:rsidR="00441C39" w:rsidRDefault="00441C39" w:rsidP="00E362F0">
      <w:pPr>
        <w:pStyle w:val="NoSpacing"/>
        <w:jc w:val="center"/>
        <w:rPr>
          <w:rStyle w:val="font6"/>
          <w:rFonts w:ascii="Arial" w:hAnsi="Arial" w:cs="Arial"/>
        </w:rPr>
      </w:pPr>
    </w:p>
    <w:p w:rsidR="00441C39" w:rsidRDefault="004239C2" w:rsidP="00441C39">
      <w:pPr>
        <w:rPr>
          <w:rFonts w:ascii="Arial" w:hAnsi="Arial" w:cs="Arial"/>
          <w:b/>
          <w:sz w:val="22"/>
          <w:szCs w:val="22"/>
        </w:rPr>
      </w:pPr>
      <w:hyperlink r:id="rId2607" w:history="1">
        <w:r w:rsidR="00441C39" w:rsidRPr="00441C39">
          <w:rPr>
            <w:rStyle w:val="Hyperlink"/>
            <w:rFonts w:ascii="Arial" w:hAnsi="Arial" w:cs="Arial"/>
            <w:b/>
            <w:sz w:val="22"/>
            <w:szCs w:val="22"/>
          </w:rPr>
          <w:t>ACS Applied Energy Materials</w:t>
        </w:r>
      </w:hyperlink>
      <w:r w:rsidR="00441C39" w:rsidRPr="008A7EE9">
        <w:rPr>
          <w:rFonts w:ascii="Arial" w:hAnsi="Arial" w:cs="Arial"/>
          <w:b/>
          <w:sz w:val="22"/>
          <w:szCs w:val="22"/>
        </w:rPr>
        <w:t xml:space="preserve"> </w:t>
      </w:r>
      <w:r w:rsidR="00441C39">
        <w:rPr>
          <w:rFonts w:ascii="Arial" w:hAnsi="Arial" w:cs="Arial"/>
          <w:b/>
          <w:sz w:val="22"/>
          <w:szCs w:val="22"/>
        </w:rPr>
        <w:t xml:space="preserve">   (1</w:t>
      </w:r>
      <w:r w:rsidR="00441C39" w:rsidRPr="00665212">
        <w:rPr>
          <w:rFonts w:ascii="Arial" w:hAnsi="Arial" w:cs="Arial"/>
          <w:b/>
          <w:sz w:val="22"/>
          <w:szCs w:val="22"/>
        </w:rPr>
        <w:t>)</w:t>
      </w:r>
    </w:p>
    <w:p w:rsidR="00441C39" w:rsidRDefault="00441C39" w:rsidP="00441C39">
      <w:pPr>
        <w:rPr>
          <w:rFonts w:ascii="Arial" w:hAnsi="Arial" w:cs="Arial"/>
          <w:b/>
          <w:sz w:val="22"/>
          <w:szCs w:val="22"/>
        </w:rPr>
      </w:pPr>
    </w:p>
    <w:p w:rsidR="00441C39" w:rsidRPr="00441C39" w:rsidRDefault="004239C2" w:rsidP="00441C39">
      <w:pPr>
        <w:pStyle w:val="NoSpacing"/>
        <w:rPr>
          <w:rFonts w:ascii="Arial" w:hAnsi="Arial" w:cs="Arial"/>
          <w:kern w:val="36"/>
          <w:lang w:val="en-US"/>
        </w:rPr>
      </w:pPr>
      <w:hyperlink r:id="rId2608" w:history="1">
        <w:r w:rsidR="00441C39" w:rsidRPr="00441C39">
          <w:rPr>
            <w:rStyle w:val="Hyperlink"/>
            <w:rFonts w:ascii="Arial" w:hAnsi="Arial" w:cs="Arial"/>
            <w:kern w:val="36"/>
            <w:u w:val="none"/>
            <w:lang w:val="en-US"/>
          </w:rPr>
          <w:t>A Multidimensional Operando Study Showing the Importance of the Electrode Macrostructure in Lithium Sulfur Batteries</w:t>
        </w:r>
      </w:hyperlink>
    </w:p>
    <w:p w:rsidR="00441C39" w:rsidRPr="00F623B0" w:rsidRDefault="00441C39" w:rsidP="00441C39">
      <w:pPr>
        <w:pStyle w:val="NoSpacing"/>
        <w:rPr>
          <w:rFonts w:ascii="Arial" w:hAnsi="Arial" w:cs="Arial"/>
          <w:lang w:val="pt-PT"/>
        </w:rPr>
      </w:pPr>
      <w:r w:rsidRPr="00F623B0">
        <w:rPr>
          <w:rFonts w:ascii="Arial" w:hAnsi="Arial" w:cs="Arial"/>
          <w:lang w:val="pt-PT"/>
        </w:rPr>
        <w:t>Charl J. Jafta, André Hilger, Xiao-Guang Sun, Linxiao Geng, Mengya Li, Sebastian Risse, Ilias Belharouak, Ingo Manke</w:t>
      </w:r>
    </w:p>
    <w:p w:rsidR="00441C39" w:rsidRPr="00441C39" w:rsidRDefault="00441C39" w:rsidP="00441C39">
      <w:pPr>
        <w:pStyle w:val="NoSpacing"/>
        <w:rPr>
          <w:rFonts w:ascii="Arial" w:hAnsi="Arial" w:cs="Arial"/>
          <w:i/>
        </w:rPr>
      </w:pPr>
      <w:r w:rsidRPr="00441C39">
        <w:rPr>
          <w:rStyle w:val="cit-title"/>
          <w:rFonts w:ascii="Arial" w:hAnsi="Arial" w:cs="Arial"/>
          <w:i/>
          <w:iCs/>
          <w:color w:val="000000"/>
        </w:rPr>
        <w:t>ACS Appl. Energy Mater.</w:t>
      </w:r>
      <w:r w:rsidRPr="00441C39">
        <w:rPr>
          <w:rFonts w:ascii="Arial" w:hAnsi="Arial" w:cs="Arial"/>
        </w:rPr>
        <w:t> </w:t>
      </w:r>
      <w:r w:rsidRPr="00441C39">
        <w:rPr>
          <w:rStyle w:val="cit-year-info"/>
          <w:rFonts w:ascii="Arial" w:hAnsi="Arial" w:cs="Arial"/>
          <w:i/>
          <w:color w:val="000000"/>
        </w:rPr>
        <w:t>2020</w:t>
      </w:r>
      <w:r w:rsidRPr="00441C39">
        <w:rPr>
          <w:rStyle w:val="cit-volume"/>
          <w:rFonts w:ascii="Arial" w:hAnsi="Arial" w:cs="Arial"/>
          <w:i/>
          <w:color w:val="000000"/>
        </w:rPr>
        <w:t>, 3</w:t>
      </w:r>
      <w:r w:rsidRPr="00441C39">
        <w:rPr>
          <w:rStyle w:val="cit-issue"/>
          <w:rFonts w:ascii="Arial" w:hAnsi="Arial" w:cs="Arial"/>
          <w:i/>
          <w:color w:val="000000"/>
        </w:rPr>
        <w:t>, 7</w:t>
      </w:r>
      <w:r w:rsidRPr="00441C39">
        <w:rPr>
          <w:rStyle w:val="cit-pagerange"/>
          <w:rFonts w:ascii="Arial" w:hAnsi="Arial" w:cs="Arial"/>
          <w:i/>
          <w:color w:val="000000"/>
        </w:rPr>
        <w:t>, 6965–6976</w:t>
      </w:r>
      <w:r>
        <w:rPr>
          <w:rStyle w:val="cit-pagerange"/>
          <w:rFonts w:ascii="Arial" w:hAnsi="Arial" w:cs="Arial"/>
          <w:i/>
          <w:color w:val="000000"/>
        </w:rPr>
        <w:t xml:space="preserve">, </w:t>
      </w:r>
      <w:r w:rsidRPr="00441C39">
        <w:rPr>
          <w:rStyle w:val="pub-date"/>
          <w:rFonts w:ascii="Arial" w:hAnsi="Arial" w:cs="Arial"/>
          <w:i/>
          <w:color w:val="000000"/>
        </w:rPr>
        <w:t>Publication Date</w:t>
      </w:r>
      <w:r w:rsidRPr="00441C39">
        <w:rPr>
          <w:rStyle w:val="date-separator"/>
          <w:rFonts w:ascii="Arial" w:hAnsi="Arial" w:cs="Arial"/>
          <w:i/>
          <w:color w:val="000000"/>
        </w:rPr>
        <w:t>:</w:t>
      </w:r>
      <w:r w:rsidR="00987D4F">
        <w:rPr>
          <w:rStyle w:val="date-separator"/>
          <w:rFonts w:ascii="Arial" w:hAnsi="Arial" w:cs="Arial"/>
          <w:i/>
          <w:color w:val="000000"/>
        </w:rPr>
        <w:t xml:space="preserve"> </w:t>
      </w:r>
      <w:r w:rsidRPr="00441C39">
        <w:rPr>
          <w:rStyle w:val="pub-date-value"/>
          <w:rFonts w:ascii="Arial" w:hAnsi="Arial" w:cs="Arial"/>
          <w:i/>
          <w:color w:val="000000"/>
        </w:rPr>
        <w:t>June 23, 2020</w:t>
      </w:r>
    </w:p>
    <w:p w:rsidR="00441C39" w:rsidRPr="005848A4" w:rsidRDefault="004239C2" w:rsidP="00441C39">
      <w:pPr>
        <w:pStyle w:val="NoSpacing"/>
        <w:rPr>
          <w:rFonts w:ascii="Arial" w:hAnsi="Arial" w:cs="Arial"/>
          <w:i/>
        </w:rPr>
      </w:pPr>
      <w:hyperlink r:id="rId2609" w:tooltip="DOI URL" w:history="1">
        <w:r w:rsidR="00441C39" w:rsidRPr="005848A4">
          <w:rPr>
            <w:rStyle w:val="Hyperlink"/>
            <w:rFonts w:ascii="Arial" w:hAnsi="Arial" w:cs="Arial"/>
            <w:i/>
            <w:color w:val="000000"/>
            <w:u w:val="none"/>
          </w:rPr>
          <w:t>https://doi.org/10.1021/acsaem.0c01027</w:t>
        </w:r>
      </w:hyperlink>
    </w:p>
    <w:p w:rsidR="00D46E70" w:rsidRPr="005848A4" w:rsidRDefault="00D46E70" w:rsidP="00DC7E84">
      <w:pPr>
        <w:pStyle w:val="NoSpacing"/>
        <w:rPr>
          <w:rStyle w:val="font6"/>
          <w:rFonts w:ascii="Arial" w:hAnsi="Arial" w:cs="Arial"/>
        </w:rPr>
      </w:pPr>
    </w:p>
    <w:p w:rsidR="00D6079F" w:rsidRPr="005848A4" w:rsidRDefault="004239C2" w:rsidP="00D6079F">
      <w:pPr>
        <w:rPr>
          <w:rFonts w:ascii="Arial" w:hAnsi="Arial" w:cs="Arial"/>
          <w:b/>
          <w:sz w:val="22"/>
          <w:szCs w:val="22"/>
        </w:rPr>
      </w:pPr>
      <w:hyperlink r:id="rId2610" w:history="1">
        <w:r w:rsidR="00D6079F" w:rsidRPr="005848A4">
          <w:rPr>
            <w:rStyle w:val="Hyperlink"/>
            <w:rFonts w:ascii="Arial" w:hAnsi="Arial" w:cs="Arial"/>
            <w:b/>
            <w:sz w:val="22"/>
            <w:szCs w:val="22"/>
          </w:rPr>
          <w:t>ACS Nano</w:t>
        </w:r>
      </w:hyperlink>
      <w:r w:rsidR="00D6079F" w:rsidRPr="005848A4">
        <w:rPr>
          <w:rFonts w:ascii="Arial" w:hAnsi="Arial" w:cs="Arial"/>
          <w:b/>
          <w:sz w:val="22"/>
          <w:szCs w:val="22"/>
        </w:rPr>
        <w:t xml:space="preserve">    (1)</w:t>
      </w:r>
    </w:p>
    <w:p w:rsidR="00D6079F" w:rsidRPr="005848A4" w:rsidRDefault="00D6079F" w:rsidP="00D6079F">
      <w:pPr>
        <w:rPr>
          <w:rFonts w:ascii="Arial" w:hAnsi="Arial" w:cs="Arial"/>
          <w:b/>
          <w:sz w:val="22"/>
          <w:szCs w:val="22"/>
        </w:rPr>
      </w:pPr>
    </w:p>
    <w:p w:rsidR="00D6079F" w:rsidRPr="00303B05" w:rsidRDefault="004239C2" w:rsidP="00D6079F">
      <w:pPr>
        <w:pStyle w:val="NoSpacing"/>
        <w:rPr>
          <w:rFonts w:ascii="Arial" w:hAnsi="Arial" w:cs="Arial"/>
        </w:rPr>
      </w:pPr>
      <w:hyperlink r:id="rId2611" w:history="1">
        <w:r w:rsidR="00D6079F" w:rsidRPr="00303B05">
          <w:rPr>
            <w:rStyle w:val="Hyperlink"/>
            <w:rFonts w:ascii="Arial" w:hAnsi="Arial" w:cs="Arial"/>
            <w:color w:val="auto"/>
            <w:u w:val="none"/>
          </w:rPr>
          <w:t>Fast Neutron Imaging with Semiconductor Nanocrystal Scintillators</w:t>
        </w:r>
      </w:hyperlink>
    </w:p>
    <w:p w:rsidR="00D6079F" w:rsidRPr="00D6079F" w:rsidRDefault="004239C2" w:rsidP="00D6079F">
      <w:pPr>
        <w:pStyle w:val="NoSpacing"/>
        <w:rPr>
          <w:rFonts w:ascii="Arial" w:hAnsi="Arial" w:cs="Arial"/>
        </w:rPr>
      </w:pPr>
      <w:hyperlink r:id="rId2612" w:history="1">
        <w:r w:rsidR="00D6079F" w:rsidRPr="00D6079F">
          <w:rPr>
            <w:rStyle w:val="metadata--author-name"/>
            <w:rFonts w:ascii="Arial" w:hAnsi="Arial" w:cs="Arial"/>
            <w:bdr w:val="none" w:sz="0" w:space="0" w:color="auto" w:frame="1"/>
          </w:rPr>
          <w:t>McCall KM</w:t>
        </w:r>
      </w:hyperlink>
      <w:r w:rsidR="00D6079F" w:rsidRPr="00D6079F">
        <w:rPr>
          <w:rFonts w:ascii="Arial" w:hAnsi="Arial" w:cs="Arial"/>
          <w:bdr w:val="none" w:sz="0" w:space="0" w:color="auto" w:frame="1"/>
        </w:rPr>
        <w:t xml:space="preserve">, </w:t>
      </w:r>
      <w:hyperlink r:id="rId2613" w:history="1">
        <w:r w:rsidR="00D6079F" w:rsidRPr="00D6079F">
          <w:rPr>
            <w:rStyle w:val="metadata--author-name"/>
            <w:rFonts w:ascii="Arial" w:hAnsi="Arial" w:cs="Arial"/>
            <w:bdr w:val="none" w:sz="0" w:space="0" w:color="auto" w:frame="1"/>
          </w:rPr>
          <w:t>Sakhatskyi K</w:t>
        </w:r>
      </w:hyperlink>
      <w:r w:rsidR="00D6079F" w:rsidRPr="00D6079F">
        <w:rPr>
          <w:rFonts w:ascii="Arial" w:hAnsi="Arial" w:cs="Arial"/>
          <w:bdr w:val="none" w:sz="0" w:space="0" w:color="auto" w:frame="1"/>
        </w:rPr>
        <w:t xml:space="preserve">, </w:t>
      </w:r>
      <w:hyperlink r:id="rId2614" w:history="1">
        <w:r w:rsidR="00D6079F" w:rsidRPr="00D6079F">
          <w:rPr>
            <w:rStyle w:val="metadata--author-name"/>
            <w:rFonts w:ascii="Arial" w:hAnsi="Arial" w:cs="Arial"/>
            <w:bdr w:val="none" w:sz="0" w:space="0" w:color="auto" w:frame="1"/>
          </w:rPr>
          <w:t>Lehmann E</w:t>
        </w:r>
      </w:hyperlink>
      <w:r w:rsidR="00D6079F" w:rsidRPr="00D6079F">
        <w:rPr>
          <w:rFonts w:ascii="Arial" w:hAnsi="Arial" w:cs="Arial"/>
          <w:bdr w:val="none" w:sz="0" w:space="0" w:color="auto" w:frame="1"/>
        </w:rPr>
        <w:t xml:space="preserve">, </w:t>
      </w:r>
      <w:hyperlink r:id="rId2615" w:history="1">
        <w:r w:rsidR="00D6079F" w:rsidRPr="00D6079F">
          <w:rPr>
            <w:rStyle w:val="metadata--author-name"/>
            <w:rFonts w:ascii="Arial" w:hAnsi="Arial" w:cs="Arial"/>
            <w:bdr w:val="none" w:sz="0" w:space="0" w:color="auto" w:frame="1"/>
          </w:rPr>
          <w:t>Walfort B</w:t>
        </w:r>
      </w:hyperlink>
      <w:r w:rsidR="00D6079F" w:rsidRPr="00D6079F">
        <w:rPr>
          <w:rFonts w:ascii="Arial" w:hAnsi="Arial" w:cs="Arial"/>
          <w:bdr w:val="none" w:sz="0" w:space="0" w:color="auto" w:frame="1"/>
        </w:rPr>
        <w:t xml:space="preserve">, </w:t>
      </w:r>
      <w:hyperlink r:id="rId2616" w:history="1">
        <w:r w:rsidR="00D6079F" w:rsidRPr="00D6079F">
          <w:rPr>
            <w:rStyle w:val="metadata--author-name"/>
            <w:rFonts w:ascii="Arial" w:hAnsi="Arial" w:cs="Arial"/>
            <w:bdr w:val="none" w:sz="0" w:space="0" w:color="auto" w:frame="1"/>
          </w:rPr>
          <w:t>Losko AS</w:t>
        </w:r>
      </w:hyperlink>
      <w:r w:rsidR="00D6079F" w:rsidRPr="00D6079F">
        <w:rPr>
          <w:rFonts w:ascii="Arial" w:hAnsi="Arial" w:cs="Arial"/>
          <w:bdr w:val="none" w:sz="0" w:space="0" w:color="auto" w:frame="1"/>
        </w:rPr>
        <w:t xml:space="preserve">, </w:t>
      </w:r>
      <w:hyperlink r:id="rId2617" w:history="1">
        <w:r w:rsidR="00D6079F" w:rsidRPr="00D6079F">
          <w:rPr>
            <w:rStyle w:val="metadata--author-name"/>
            <w:rFonts w:ascii="Arial" w:hAnsi="Arial" w:cs="Arial"/>
            <w:bdr w:val="none" w:sz="0" w:space="0" w:color="auto" w:frame="1"/>
          </w:rPr>
          <w:t>Montanarella F</w:t>
        </w:r>
      </w:hyperlink>
      <w:r w:rsidR="00D6079F" w:rsidRPr="00D6079F">
        <w:rPr>
          <w:rFonts w:ascii="Arial" w:hAnsi="Arial" w:cs="Arial"/>
          <w:bdr w:val="none" w:sz="0" w:space="0" w:color="auto" w:frame="1"/>
        </w:rPr>
        <w:t xml:space="preserve">, </w:t>
      </w:r>
      <w:hyperlink r:id="rId2618" w:history="1">
        <w:r w:rsidR="00D6079F" w:rsidRPr="00D6079F">
          <w:rPr>
            <w:rStyle w:val="metadata--author-name"/>
            <w:rFonts w:ascii="Arial" w:hAnsi="Arial" w:cs="Arial"/>
            <w:bdr w:val="none" w:sz="0" w:space="0" w:color="auto" w:frame="1"/>
          </w:rPr>
          <w:t>Bodnarchuk MI</w:t>
        </w:r>
      </w:hyperlink>
      <w:r w:rsidR="00D6079F" w:rsidRPr="00D6079F">
        <w:rPr>
          <w:rFonts w:ascii="Arial" w:hAnsi="Arial" w:cs="Arial"/>
          <w:bdr w:val="none" w:sz="0" w:space="0" w:color="auto" w:frame="1"/>
        </w:rPr>
        <w:t xml:space="preserve">, </w:t>
      </w:r>
      <w:hyperlink r:id="rId2619" w:history="1">
        <w:r w:rsidR="00D6079F" w:rsidRPr="00D6079F">
          <w:rPr>
            <w:rStyle w:val="metadata--author-name"/>
            <w:rFonts w:ascii="Arial" w:hAnsi="Arial" w:cs="Arial"/>
            <w:bdr w:val="none" w:sz="0" w:space="0" w:color="auto" w:frame="1"/>
          </w:rPr>
          <w:t>Krieg F</w:t>
        </w:r>
      </w:hyperlink>
      <w:r w:rsidR="00D6079F" w:rsidRPr="00D6079F">
        <w:rPr>
          <w:rFonts w:ascii="Arial" w:hAnsi="Arial" w:cs="Arial"/>
          <w:bdr w:val="none" w:sz="0" w:space="0" w:color="auto" w:frame="1"/>
        </w:rPr>
        <w:t xml:space="preserve">, </w:t>
      </w:r>
      <w:hyperlink r:id="rId2620" w:history="1">
        <w:r w:rsidR="00D6079F" w:rsidRPr="00D6079F">
          <w:rPr>
            <w:rStyle w:val="metadata--author-name"/>
            <w:rFonts w:ascii="Arial" w:hAnsi="Arial" w:cs="Arial"/>
            <w:bdr w:val="none" w:sz="0" w:space="0" w:color="auto" w:frame="1"/>
          </w:rPr>
          <w:t>Kelestemur Y</w:t>
        </w:r>
      </w:hyperlink>
      <w:r w:rsidR="00D6079F" w:rsidRPr="00D6079F">
        <w:rPr>
          <w:rFonts w:ascii="Arial" w:hAnsi="Arial" w:cs="Arial"/>
          <w:bdr w:val="none" w:sz="0" w:space="0" w:color="auto" w:frame="1"/>
        </w:rPr>
        <w:t xml:space="preserve">, </w:t>
      </w:r>
      <w:hyperlink r:id="rId2621" w:history="1">
        <w:r w:rsidR="00D6079F" w:rsidRPr="00D6079F">
          <w:rPr>
            <w:rStyle w:val="metadata--author-name"/>
            <w:rFonts w:ascii="Arial" w:hAnsi="Arial" w:cs="Arial"/>
            <w:bdr w:val="none" w:sz="0" w:space="0" w:color="auto" w:frame="1"/>
          </w:rPr>
          <w:t>Mannes D</w:t>
        </w:r>
      </w:hyperlink>
      <w:r w:rsidR="00D6079F" w:rsidRPr="00D6079F">
        <w:rPr>
          <w:rFonts w:ascii="Arial" w:hAnsi="Arial" w:cs="Arial"/>
          <w:bdr w:val="none" w:sz="0" w:space="0" w:color="auto" w:frame="1"/>
        </w:rPr>
        <w:t xml:space="preserve">, </w:t>
      </w:r>
      <w:hyperlink r:id="rId2622" w:history="1">
        <w:r w:rsidR="00D6079F" w:rsidRPr="00D6079F">
          <w:rPr>
            <w:rStyle w:val="metadata--author-name"/>
            <w:rFonts w:ascii="Arial" w:hAnsi="Arial" w:cs="Arial"/>
            <w:bdr w:val="none" w:sz="0" w:space="0" w:color="auto" w:frame="1"/>
          </w:rPr>
          <w:t>Shynkarenko Y</w:t>
        </w:r>
      </w:hyperlink>
      <w:r w:rsidR="00D6079F" w:rsidRPr="00D6079F">
        <w:rPr>
          <w:rFonts w:ascii="Arial" w:hAnsi="Arial" w:cs="Arial"/>
          <w:bdr w:val="none" w:sz="0" w:space="0" w:color="auto" w:frame="1"/>
        </w:rPr>
        <w:t xml:space="preserve">, </w:t>
      </w:r>
      <w:hyperlink r:id="rId2623" w:history="1">
        <w:r w:rsidR="00D6079F" w:rsidRPr="00D6079F">
          <w:rPr>
            <w:rStyle w:val="metadata--author-name"/>
            <w:rFonts w:ascii="Arial" w:hAnsi="Arial" w:cs="Arial"/>
            <w:bdr w:val="none" w:sz="0" w:space="0" w:color="auto" w:frame="1"/>
          </w:rPr>
          <w:t>Yakunin S</w:t>
        </w:r>
      </w:hyperlink>
      <w:r w:rsidR="00D6079F" w:rsidRPr="00D6079F">
        <w:rPr>
          <w:rFonts w:ascii="Arial" w:hAnsi="Arial" w:cs="Arial"/>
          <w:bdr w:val="none" w:sz="0" w:space="0" w:color="auto" w:frame="1"/>
        </w:rPr>
        <w:t xml:space="preserve">, </w:t>
      </w:r>
      <w:hyperlink r:id="rId2624" w:history="1">
        <w:r w:rsidR="00D6079F" w:rsidRPr="00D6079F">
          <w:rPr>
            <w:rStyle w:val="metadata--author-name"/>
            <w:rFonts w:ascii="Arial" w:hAnsi="Arial" w:cs="Arial"/>
            <w:bdr w:val="none" w:sz="0" w:space="0" w:color="auto" w:frame="1"/>
          </w:rPr>
          <w:t>Kovalenko MV</w:t>
        </w:r>
      </w:hyperlink>
    </w:p>
    <w:p w:rsidR="00D6079F" w:rsidRPr="00F623B0" w:rsidRDefault="00D6079F" w:rsidP="00D6079F">
      <w:pPr>
        <w:pStyle w:val="NoSpacing"/>
        <w:rPr>
          <w:rStyle w:val="font6"/>
          <w:rFonts w:ascii="Arial" w:hAnsi="Arial" w:cs="Arial"/>
          <w:i/>
          <w:lang w:val="pt-PT"/>
        </w:rPr>
      </w:pPr>
      <w:r w:rsidRPr="00F623B0">
        <w:rPr>
          <w:rStyle w:val="metadata--source-title"/>
          <w:rFonts w:ascii="Arial" w:hAnsi="Arial" w:cs="Arial"/>
          <w:bCs/>
          <w:i/>
          <w:bdr w:val="none" w:sz="0" w:space="0" w:color="auto" w:frame="1"/>
          <w:shd w:val="clear" w:color="auto" w:fill="FFFFFF"/>
          <w:lang w:val="pt-PT"/>
        </w:rPr>
        <w:t>ACS Nano</w:t>
      </w:r>
      <w:r w:rsidRPr="00F623B0">
        <w:rPr>
          <w:rFonts w:ascii="Arial" w:hAnsi="Arial" w:cs="Arial"/>
          <w:i/>
          <w:shd w:val="clear" w:color="auto" w:fill="FFFFFF"/>
          <w:lang w:val="pt-PT"/>
        </w:rPr>
        <w:t>, </w:t>
      </w:r>
      <w:r w:rsidRPr="00F623B0">
        <w:rPr>
          <w:rFonts w:ascii="Arial" w:hAnsi="Arial" w:cs="Arial"/>
          <w:i/>
          <w:bdr w:val="none" w:sz="0" w:space="0" w:color="auto" w:frame="1"/>
          <w:shd w:val="clear" w:color="auto" w:fill="FFFFFF"/>
          <w:lang w:val="pt-PT"/>
        </w:rPr>
        <w:t>18 Sep 2020</w:t>
      </w:r>
      <w:r w:rsidRPr="00F623B0">
        <w:rPr>
          <w:rFonts w:ascii="Arial" w:hAnsi="Arial" w:cs="Arial"/>
          <w:i/>
          <w:shd w:val="clear" w:color="auto" w:fill="FFFFFF"/>
          <w:lang w:val="pt-PT"/>
        </w:rPr>
        <w:t xml:space="preserve">, </w:t>
      </w:r>
      <w:r w:rsidRPr="00F623B0">
        <w:rPr>
          <w:rStyle w:val="metadata--doi"/>
          <w:rFonts w:ascii="Arial" w:hAnsi="Arial" w:cs="Arial"/>
          <w:i/>
          <w:bdr w:val="none" w:sz="0" w:space="0" w:color="auto" w:frame="1"/>
          <w:shd w:val="clear" w:color="auto" w:fill="FFFFFF"/>
          <w:lang w:val="pt-PT"/>
        </w:rPr>
        <w:t>DOI: </w:t>
      </w:r>
      <w:hyperlink r:id="rId2625" w:tgtFrame="_blank" w:history="1">
        <w:r w:rsidRPr="00F623B0">
          <w:rPr>
            <w:rStyle w:val="Hyperlink"/>
            <w:rFonts w:ascii="Arial" w:hAnsi="Arial" w:cs="Arial"/>
            <w:i/>
            <w:color w:val="auto"/>
            <w:u w:val="none"/>
            <w:bdr w:val="none" w:sz="0" w:space="0" w:color="auto" w:frame="1"/>
            <w:shd w:val="clear" w:color="auto" w:fill="FFFFFF"/>
            <w:lang w:val="pt-PT"/>
          </w:rPr>
          <w:t>10.1021/acsnano.0c06381</w:t>
        </w:r>
      </w:hyperlink>
      <w:r w:rsidRPr="00F623B0">
        <w:rPr>
          <w:rStyle w:val="metadata--doi"/>
          <w:rFonts w:ascii="Arial" w:hAnsi="Arial" w:cs="Arial"/>
          <w:i/>
          <w:bdr w:val="none" w:sz="0" w:space="0" w:color="auto" w:frame="1"/>
          <w:shd w:val="clear" w:color="auto" w:fill="FFFFFF"/>
          <w:lang w:val="pt-PT"/>
        </w:rPr>
        <w:t> </w:t>
      </w:r>
      <w:r w:rsidRPr="00F623B0">
        <w:rPr>
          <w:rStyle w:val="metadata--pmid"/>
          <w:rFonts w:ascii="Arial" w:hAnsi="Arial" w:cs="Arial"/>
          <w:i/>
          <w:bdr w:val="none" w:sz="0" w:space="0" w:color="auto" w:frame="1"/>
          <w:shd w:val="clear" w:color="auto" w:fill="FFFFFF"/>
          <w:lang w:val="pt-PT"/>
        </w:rPr>
        <w:t>PMID: 32897688 </w:t>
      </w:r>
    </w:p>
    <w:p w:rsidR="00D46E70" w:rsidRPr="00F623B0" w:rsidRDefault="00D46E70" w:rsidP="00DC7E84">
      <w:pPr>
        <w:pStyle w:val="NoSpacing"/>
        <w:rPr>
          <w:rStyle w:val="font6"/>
          <w:rFonts w:ascii="Arial" w:hAnsi="Arial" w:cs="Arial"/>
          <w:lang w:val="pt-PT"/>
        </w:rPr>
      </w:pPr>
    </w:p>
    <w:p w:rsidR="00206849" w:rsidRDefault="004239C2" w:rsidP="00206849">
      <w:pPr>
        <w:rPr>
          <w:rFonts w:ascii="Arial" w:hAnsi="Arial" w:cs="Arial"/>
          <w:b/>
          <w:sz w:val="22"/>
          <w:szCs w:val="22"/>
        </w:rPr>
      </w:pPr>
      <w:hyperlink r:id="rId2626" w:history="1">
        <w:r w:rsidR="00206849" w:rsidRPr="00206849">
          <w:rPr>
            <w:rStyle w:val="Hyperlink"/>
            <w:rFonts w:ascii="Arial" w:hAnsi="Arial" w:cs="Arial"/>
            <w:b/>
            <w:sz w:val="22"/>
            <w:szCs w:val="22"/>
          </w:rPr>
          <w:t>Additive Manufacturing</w:t>
        </w:r>
      </w:hyperlink>
      <w:r w:rsidR="00206849" w:rsidRPr="008A7EE9">
        <w:rPr>
          <w:rFonts w:ascii="Arial" w:hAnsi="Arial" w:cs="Arial"/>
          <w:b/>
          <w:sz w:val="22"/>
          <w:szCs w:val="22"/>
        </w:rPr>
        <w:t xml:space="preserve"> </w:t>
      </w:r>
      <w:r w:rsidR="00206849">
        <w:rPr>
          <w:rFonts w:ascii="Arial" w:hAnsi="Arial" w:cs="Arial"/>
          <w:b/>
          <w:sz w:val="22"/>
          <w:szCs w:val="22"/>
        </w:rPr>
        <w:t xml:space="preserve">   (1</w:t>
      </w:r>
      <w:r w:rsidR="00206849" w:rsidRPr="00665212">
        <w:rPr>
          <w:rFonts w:ascii="Arial" w:hAnsi="Arial" w:cs="Arial"/>
          <w:b/>
          <w:sz w:val="22"/>
          <w:szCs w:val="22"/>
        </w:rPr>
        <w:t>)</w:t>
      </w:r>
    </w:p>
    <w:p w:rsidR="00206849" w:rsidRDefault="00206849" w:rsidP="006E5CBE"/>
    <w:p w:rsidR="00206849" w:rsidRPr="006F2D85" w:rsidRDefault="004239C2" w:rsidP="00206849">
      <w:pPr>
        <w:pStyle w:val="NoSpacing"/>
        <w:rPr>
          <w:rFonts w:ascii="Arial" w:hAnsi="Arial" w:cs="Arial"/>
          <w:kern w:val="36"/>
          <w:lang w:val="en-US"/>
        </w:rPr>
      </w:pPr>
      <w:hyperlink r:id="rId2627" w:history="1">
        <w:r w:rsidR="00206849" w:rsidRPr="006F2D85">
          <w:rPr>
            <w:rStyle w:val="Hyperlink"/>
            <w:rFonts w:ascii="Arial" w:hAnsi="Arial" w:cs="Arial"/>
            <w:color w:val="auto"/>
            <w:kern w:val="36"/>
            <w:u w:val="none"/>
            <w:lang w:val="en-US"/>
          </w:rPr>
          <w:t>Investigation of the effect of Laser Shock Peening in Additively Manufactured samples through Bragg Edge Neutron Imaging</w:t>
        </w:r>
      </w:hyperlink>
    </w:p>
    <w:bookmarkStart w:id="25" w:name="baut0005"/>
    <w:p w:rsidR="00206849" w:rsidRDefault="004239C2" w:rsidP="00206849">
      <w:pPr>
        <w:pStyle w:val="NoSpacing"/>
        <w:rPr>
          <w:rFonts w:ascii="Arial" w:hAnsi="Arial" w:cs="Arial"/>
          <w:lang w:val="en-US"/>
        </w:rPr>
      </w:pPr>
      <w:r w:rsidRPr="00206849">
        <w:rPr>
          <w:rFonts w:ascii="Arial" w:hAnsi="Arial" w:cs="Arial"/>
          <w:lang w:val="en-US"/>
        </w:rPr>
        <w:fldChar w:fldCharType="begin"/>
      </w:r>
      <w:r w:rsidR="00206849" w:rsidRPr="00206849">
        <w:rPr>
          <w:rFonts w:ascii="Arial" w:hAnsi="Arial" w:cs="Arial"/>
          <w:lang w:val="en-US"/>
        </w:rPr>
        <w:instrText xml:space="preserve"> HYPERLINK "https://www.sciencedirect.com/science/article/pii/S221486042030573X" \l "!" </w:instrText>
      </w:r>
      <w:r w:rsidRPr="00206849">
        <w:rPr>
          <w:rFonts w:ascii="Arial" w:hAnsi="Arial" w:cs="Arial"/>
          <w:lang w:val="en-US"/>
        </w:rPr>
        <w:fldChar w:fldCharType="separate"/>
      </w:r>
      <w:r w:rsidR="00206849" w:rsidRPr="00206849">
        <w:rPr>
          <w:rFonts w:ascii="Arial" w:hAnsi="Arial" w:cs="Arial"/>
          <w:lang w:val="en-US"/>
        </w:rPr>
        <w:t>M.Morgano</w:t>
      </w:r>
      <w:r w:rsidRPr="00206849">
        <w:rPr>
          <w:rFonts w:ascii="Arial" w:hAnsi="Arial" w:cs="Arial"/>
          <w:lang w:val="en-US"/>
        </w:rPr>
        <w:fldChar w:fldCharType="end"/>
      </w:r>
      <w:bookmarkStart w:id="26" w:name="baut0010"/>
      <w:bookmarkEnd w:id="25"/>
      <w:r w:rsidR="00206849">
        <w:rPr>
          <w:rFonts w:ascii="Arial" w:hAnsi="Arial" w:cs="Arial"/>
          <w:lang w:val="en-US"/>
        </w:rPr>
        <w:t>,</w:t>
      </w:r>
      <w:r w:rsidR="00887453">
        <w:rPr>
          <w:rFonts w:ascii="Arial" w:hAnsi="Arial" w:cs="Arial"/>
          <w:lang w:val="en-US"/>
        </w:rPr>
        <w:t xml:space="preserve"> </w:t>
      </w:r>
      <w:hyperlink r:id="rId2628" w:anchor="!" w:history="1">
        <w:r w:rsidR="00206849" w:rsidRPr="00206849">
          <w:rPr>
            <w:rFonts w:ascii="Arial" w:hAnsi="Arial" w:cs="Arial"/>
            <w:lang w:val="en-US"/>
          </w:rPr>
          <w:t>N.Kalentics</w:t>
        </w:r>
      </w:hyperlink>
      <w:bookmarkStart w:id="27" w:name="baut0015"/>
      <w:bookmarkEnd w:id="26"/>
      <w:r w:rsidR="00206849">
        <w:rPr>
          <w:rFonts w:ascii="Arial" w:hAnsi="Arial" w:cs="Arial"/>
          <w:lang w:val="en-US"/>
        </w:rPr>
        <w:t>,</w:t>
      </w:r>
      <w:r w:rsidR="00887453">
        <w:rPr>
          <w:rFonts w:ascii="Arial" w:hAnsi="Arial" w:cs="Arial"/>
          <w:lang w:val="en-US"/>
        </w:rPr>
        <w:t xml:space="preserve"> </w:t>
      </w:r>
      <w:hyperlink r:id="rId2629" w:anchor="!" w:history="1">
        <w:r w:rsidR="00206849" w:rsidRPr="00206849">
          <w:rPr>
            <w:rFonts w:ascii="Arial" w:hAnsi="Arial" w:cs="Arial"/>
            <w:lang w:val="en-US"/>
          </w:rPr>
          <w:t>C.Carminati</w:t>
        </w:r>
      </w:hyperlink>
      <w:bookmarkStart w:id="28" w:name="baut0020"/>
      <w:bookmarkEnd w:id="27"/>
      <w:r w:rsidR="00206849">
        <w:rPr>
          <w:rFonts w:ascii="Arial" w:hAnsi="Arial" w:cs="Arial"/>
          <w:lang w:val="en-US"/>
        </w:rPr>
        <w:t>,</w:t>
      </w:r>
      <w:r w:rsidR="00887453">
        <w:rPr>
          <w:rFonts w:ascii="Arial" w:hAnsi="Arial" w:cs="Arial"/>
          <w:lang w:val="en-US"/>
        </w:rPr>
        <w:t xml:space="preserve"> </w:t>
      </w:r>
      <w:hyperlink r:id="rId2630" w:anchor="!" w:history="1">
        <w:r w:rsidR="00206849" w:rsidRPr="00206849">
          <w:rPr>
            <w:rFonts w:ascii="Arial" w:hAnsi="Arial" w:cs="Arial"/>
            <w:lang w:val="en-US"/>
          </w:rPr>
          <w:t>J.Capek</w:t>
        </w:r>
      </w:hyperlink>
      <w:bookmarkStart w:id="29" w:name="baut0025"/>
      <w:bookmarkEnd w:id="28"/>
      <w:r w:rsidR="00206849">
        <w:rPr>
          <w:rFonts w:ascii="Arial" w:hAnsi="Arial" w:cs="Arial"/>
          <w:lang w:val="en-US"/>
        </w:rPr>
        <w:t>,</w:t>
      </w:r>
      <w:r w:rsidR="00887453">
        <w:rPr>
          <w:rFonts w:ascii="Arial" w:hAnsi="Arial" w:cs="Arial"/>
          <w:lang w:val="en-US"/>
        </w:rPr>
        <w:t xml:space="preserve"> </w:t>
      </w:r>
      <w:hyperlink r:id="rId2631" w:anchor="!" w:history="1">
        <w:r w:rsidR="00206849" w:rsidRPr="00206849">
          <w:rPr>
            <w:rFonts w:ascii="Arial" w:hAnsi="Arial" w:cs="Arial"/>
            <w:lang w:val="en-US"/>
          </w:rPr>
          <w:t>M.Makowska</w:t>
        </w:r>
      </w:hyperlink>
      <w:bookmarkStart w:id="30" w:name="baut0030"/>
      <w:bookmarkEnd w:id="29"/>
      <w:r w:rsidR="00206849">
        <w:rPr>
          <w:rFonts w:ascii="Arial" w:hAnsi="Arial" w:cs="Arial"/>
          <w:lang w:val="en-US"/>
        </w:rPr>
        <w:t>,</w:t>
      </w:r>
      <w:r w:rsidR="00887453">
        <w:rPr>
          <w:rFonts w:ascii="Arial" w:hAnsi="Arial" w:cs="Arial"/>
          <w:lang w:val="en-US"/>
        </w:rPr>
        <w:t xml:space="preserve"> </w:t>
      </w:r>
      <w:hyperlink r:id="rId2632" w:anchor="!" w:history="1">
        <w:r w:rsidR="00206849" w:rsidRPr="00206849">
          <w:rPr>
            <w:rFonts w:ascii="Arial" w:hAnsi="Arial" w:cs="Arial"/>
            <w:lang w:val="en-US"/>
          </w:rPr>
          <w:t>R.Woracek</w:t>
        </w:r>
      </w:hyperlink>
      <w:bookmarkStart w:id="31" w:name="baut0035"/>
      <w:bookmarkEnd w:id="30"/>
      <w:r w:rsidR="00206849">
        <w:rPr>
          <w:rFonts w:ascii="Arial" w:hAnsi="Arial" w:cs="Arial"/>
          <w:lang w:val="en-US"/>
        </w:rPr>
        <w:t>,</w:t>
      </w:r>
      <w:r w:rsidR="00887453">
        <w:rPr>
          <w:rFonts w:ascii="Arial" w:hAnsi="Arial" w:cs="Arial"/>
          <w:lang w:val="en-US"/>
        </w:rPr>
        <w:t xml:space="preserve"> </w:t>
      </w:r>
      <w:hyperlink r:id="rId2633" w:anchor="!" w:history="1">
        <w:r w:rsidR="00206849" w:rsidRPr="00206849">
          <w:rPr>
            <w:rFonts w:ascii="Arial" w:hAnsi="Arial" w:cs="Arial"/>
            <w:lang w:val="en-US"/>
          </w:rPr>
          <w:t>T.Maimaitiyili</w:t>
        </w:r>
      </w:hyperlink>
      <w:bookmarkStart w:id="32" w:name="baut0040"/>
      <w:bookmarkEnd w:id="31"/>
      <w:r w:rsidR="00206849">
        <w:rPr>
          <w:rFonts w:ascii="Arial" w:hAnsi="Arial" w:cs="Arial"/>
          <w:lang w:val="en-US"/>
        </w:rPr>
        <w:t>,</w:t>
      </w:r>
      <w:r w:rsidR="00887453">
        <w:rPr>
          <w:rFonts w:ascii="Arial" w:hAnsi="Arial" w:cs="Arial"/>
          <w:lang w:val="en-US"/>
        </w:rPr>
        <w:t xml:space="preserve"> </w:t>
      </w:r>
    </w:p>
    <w:p w:rsidR="00206849" w:rsidRPr="00F623B0" w:rsidRDefault="004239C2" w:rsidP="00206849">
      <w:pPr>
        <w:pStyle w:val="NoSpacing"/>
        <w:rPr>
          <w:rFonts w:ascii="Arial" w:hAnsi="Arial" w:cs="Arial"/>
          <w:lang w:val="pt-PT"/>
        </w:rPr>
      </w:pPr>
      <w:hyperlink r:id="rId2634" w:anchor="!" w:history="1">
        <w:r w:rsidR="00206849" w:rsidRPr="00F623B0">
          <w:rPr>
            <w:rFonts w:ascii="Arial" w:hAnsi="Arial" w:cs="Arial"/>
            <w:lang w:val="pt-PT"/>
          </w:rPr>
          <w:t>T.Shinohara</w:t>
        </w:r>
      </w:hyperlink>
      <w:bookmarkStart w:id="33" w:name="baut0045"/>
      <w:bookmarkEnd w:id="32"/>
      <w:r w:rsidR="00206849" w:rsidRPr="00F623B0">
        <w:rPr>
          <w:rFonts w:ascii="Arial" w:hAnsi="Arial" w:cs="Arial"/>
          <w:lang w:val="pt-PT"/>
        </w:rPr>
        <w:t xml:space="preserve">, </w:t>
      </w:r>
      <w:hyperlink r:id="rId2635" w:anchor="!" w:history="1">
        <w:r w:rsidR="00206849" w:rsidRPr="00F623B0">
          <w:rPr>
            <w:rFonts w:ascii="Arial" w:hAnsi="Arial" w:cs="Arial"/>
            <w:lang w:val="pt-PT"/>
          </w:rPr>
          <w:t>R.Loge</w:t>
        </w:r>
      </w:hyperlink>
      <w:bookmarkStart w:id="34" w:name="baut0050"/>
      <w:bookmarkEnd w:id="33"/>
      <w:r w:rsidR="00206849" w:rsidRPr="00F623B0">
        <w:rPr>
          <w:rFonts w:ascii="Arial" w:hAnsi="Arial" w:cs="Arial"/>
          <w:lang w:val="pt-PT"/>
        </w:rPr>
        <w:t xml:space="preserve">, </w:t>
      </w:r>
      <w:hyperlink r:id="rId2636" w:anchor="!" w:history="1">
        <w:r w:rsidR="00206849" w:rsidRPr="00F623B0">
          <w:rPr>
            <w:rFonts w:ascii="Arial" w:hAnsi="Arial" w:cs="Arial"/>
            <w:lang w:val="pt-PT"/>
          </w:rPr>
          <w:t>M.Strobl</w:t>
        </w:r>
      </w:hyperlink>
      <w:bookmarkEnd w:id="34"/>
    </w:p>
    <w:p w:rsidR="00206849" w:rsidRDefault="004239C2" w:rsidP="00206849">
      <w:pPr>
        <w:pStyle w:val="NoSpacing"/>
        <w:rPr>
          <w:rFonts w:ascii="Arial" w:hAnsi="Arial" w:cs="Arial"/>
          <w:color w:val="2E2E2E"/>
          <w:sz w:val="15"/>
          <w:szCs w:val="15"/>
        </w:rPr>
      </w:pPr>
      <w:hyperlink r:id="rId2637" w:tooltip="Go to Additive Manufacturing on ScienceDirect" w:history="1">
        <w:r w:rsidR="00206849" w:rsidRPr="00206849">
          <w:rPr>
            <w:rStyle w:val="Hyperlink"/>
            <w:rFonts w:ascii="Arial" w:hAnsi="Arial" w:cs="Arial"/>
            <w:color w:val="auto"/>
            <w:u w:val="none"/>
          </w:rPr>
          <w:t>Additive Manufacturing</w:t>
        </w:r>
      </w:hyperlink>
      <w:r w:rsidR="00206849">
        <w:rPr>
          <w:rFonts w:ascii="Arial" w:hAnsi="Arial" w:cs="Arial"/>
        </w:rPr>
        <w:t xml:space="preserve">, </w:t>
      </w:r>
      <w:hyperlink r:id="rId2638" w:tooltip="Go to table of contents for this volume/issue" w:history="1">
        <w:r w:rsidR="00206849" w:rsidRPr="00206849">
          <w:rPr>
            <w:rStyle w:val="Hyperlink"/>
            <w:rFonts w:ascii="Arial" w:hAnsi="Arial" w:cs="Arial"/>
            <w:color w:val="auto"/>
            <w:u w:val="none"/>
          </w:rPr>
          <w:t>Volume 34</w:t>
        </w:r>
      </w:hyperlink>
      <w:r w:rsidR="00206849" w:rsidRPr="00206849">
        <w:rPr>
          <w:rFonts w:ascii="Arial" w:hAnsi="Arial" w:cs="Arial"/>
        </w:rPr>
        <w:t>, August 2020, 101201</w:t>
      </w:r>
    </w:p>
    <w:p w:rsidR="00206849" w:rsidRDefault="00206849" w:rsidP="006E5CBE"/>
    <w:p w:rsidR="006E5CBE" w:rsidRDefault="004239C2" w:rsidP="006E5CBE">
      <w:pPr>
        <w:rPr>
          <w:rFonts w:ascii="Arial" w:hAnsi="Arial" w:cs="Arial"/>
          <w:b/>
          <w:sz w:val="22"/>
          <w:szCs w:val="22"/>
        </w:rPr>
      </w:pPr>
      <w:hyperlink r:id="rId2639" w:history="1">
        <w:r w:rsidR="006E5CBE" w:rsidRPr="006E5CBE">
          <w:rPr>
            <w:rStyle w:val="Hyperlink"/>
            <w:rFonts w:ascii="Arial" w:hAnsi="Arial" w:cs="Arial"/>
            <w:b/>
            <w:sz w:val="22"/>
            <w:szCs w:val="22"/>
          </w:rPr>
          <w:t>AIP Advances</w:t>
        </w:r>
      </w:hyperlink>
      <w:r w:rsidR="006E5CBE" w:rsidRPr="008A7EE9">
        <w:rPr>
          <w:rFonts w:ascii="Arial" w:hAnsi="Arial" w:cs="Arial"/>
          <w:b/>
          <w:sz w:val="22"/>
          <w:szCs w:val="22"/>
        </w:rPr>
        <w:t xml:space="preserve"> </w:t>
      </w:r>
      <w:r w:rsidR="006E5CBE">
        <w:rPr>
          <w:rFonts w:ascii="Arial" w:hAnsi="Arial" w:cs="Arial"/>
          <w:b/>
          <w:sz w:val="22"/>
          <w:szCs w:val="22"/>
        </w:rPr>
        <w:t xml:space="preserve">   (1</w:t>
      </w:r>
      <w:r w:rsidR="006E5CBE" w:rsidRPr="00665212">
        <w:rPr>
          <w:rFonts w:ascii="Arial" w:hAnsi="Arial" w:cs="Arial"/>
          <w:b/>
          <w:sz w:val="22"/>
          <w:szCs w:val="22"/>
        </w:rPr>
        <w:t>)</w:t>
      </w:r>
    </w:p>
    <w:p w:rsidR="006E5CBE" w:rsidRDefault="006E5CBE" w:rsidP="00DC7E84">
      <w:pPr>
        <w:pStyle w:val="NoSpacing"/>
        <w:rPr>
          <w:rStyle w:val="font6"/>
          <w:rFonts w:ascii="Arial" w:hAnsi="Arial" w:cs="Arial"/>
        </w:rPr>
      </w:pPr>
    </w:p>
    <w:p w:rsidR="006E5CBE" w:rsidRPr="006F2D85" w:rsidRDefault="004239C2" w:rsidP="006E5CBE">
      <w:pPr>
        <w:pStyle w:val="NoSpacing"/>
        <w:rPr>
          <w:rFonts w:ascii="Arial" w:hAnsi="Arial" w:cs="Arial"/>
        </w:rPr>
      </w:pPr>
      <w:hyperlink r:id="rId2640" w:history="1">
        <w:r w:rsidR="006E5CBE" w:rsidRPr="006F2D85">
          <w:rPr>
            <w:rStyle w:val="Hyperlink"/>
            <w:rFonts w:ascii="Arial" w:hAnsi="Arial" w:cs="Arial"/>
            <w:color w:val="auto"/>
            <w:szCs w:val="29"/>
            <w:u w:val="none"/>
          </w:rPr>
          <w:t>Feasibility study of a compact neutron resonance transmission analysis instrument</w:t>
        </w:r>
      </w:hyperlink>
    </w:p>
    <w:p w:rsidR="006E5CBE" w:rsidRPr="006E5CBE" w:rsidRDefault="004239C2" w:rsidP="006E5CBE">
      <w:pPr>
        <w:pStyle w:val="NoSpacing"/>
        <w:rPr>
          <w:rStyle w:val="contrib-author"/>
          <w:rFonts w:ascii="Arial" w:hAnsi="Arial" w:cs="Arial"/>
          <w:szCs w:val="10"/>
        </w:rPr>
      </w:pPr>
      <w:hyperlink r:id="rId2641" w:history="1">
        <w:r w:rsidR="006E5CBE" w:rsidRPr="006E5CBE">
          <w:rPr>
            <w:rStyle w:val="Hyperlink"/>
            <w:rFonts w:ascii="Arial" w:hAnsi="Arial" w:cs="Arial"/>
            <w:color w:val="auto"/>
            <w:szCs w:val="12"/>
            <w:u w:val="none"/>
          </w:rPr>
          <w:t>Ezra M. Engel</w:t>
        </w:r>
      </w:hyperlink>
      <w:r w:rsidR="006E5CBE" w:rsidRPr="006E5CBE">
        <w:rPr>
          <w:rStyle w:val="contrib-author"/>
          <w:rFonts w:ascii="Arial" w:hAnsi="Arial" w:cs="Arial"/>
          <w:szCs w:val="12"/>
        </w:rPr>
        <w:t>, </w:t>
      </w:r>
      <w:hyperlink r:id="rId2642" w:history="1">
        <w:r w:rsidR="006E5CBE" w:rsidRPr="006E5CBE">
          <w:rPr>
            <w:rStyle w:val="Hyperlink"/>
            <w:rFonts w:ascii="Arial" w:hAnsi="Arial" w:cs="Arial"/>
            <w:color w:val="auto"/>
            <w:szCs w:val="12"/>
            <w:u w:val="none"/>
          </w:rPr>
          <w:t>Ethan A. Klein</w:t>
        </w:r>
      </w:hyperlink>
      <w:r w:rsidR="006E5CBE" w:rsidRPr="006E5CBE">
        <w:rPr>
          <w:rStyle w:val="contrib-author"/>
          <w:rFonts w:ascii="Arial" w:hAnsi="Arial" w:cs="Arial"/>
          <w:szCs w:val="12"/>
        </w:rPr>
        <w:t>, and </w:t>
      </w:r>
      <w:hyperlink r:id="rId2643" w:history="1">
        <w:r w:rsidR="006E5CBE" w:rsidRPr="006E5CBE">
          <w:rPr>
            <w:rStyle w:val="Hyperlink"/>
            <w:rFonts w:ascii="Arial" w:hAnsi="Arial" w:cs="Arial"/>
            <w:color w:val="auto"/>
            <w:szCs w:val="12"/>
            <w:u w:val="none"/>
          </w:rPr>
          <w:t> Areg Danagoulian</w:t>
        </w:r>
      </w:hyperlink>
    </w:p>
    <w:p w:rsidR="006E5CBE" w:rsidRPr="006E5CBE" w:rsidRDefault="006E5CBE" w:rsidP="006E5CBE">
      <w:pPr>
        <w:pStyle w:val="NoSpacing"/>
        <w:rPr>
          <w:rFonts w:ascii="Arial" w:hAnsi="Arial" w:cs="Arial"/>
          <w:i/>
        </w:rPr>
      </w:pPr>
      <w:r w:rsidRPr="006E5CBE">
        <w:rPr>
          <w:rFonts w:ascii="Arial" w:hAnsi="Arial" w:cs="Arial"/>
          <w:i/>
          <w:szCs w:val="14"/>
        </w:rPr>
        <w:t>AIP Advances 10, 015051 (2020); </w:t>
      </w:r>
      <w:hyperlink r:id="rId2644" w:history="1">
        <w:r w:rsidRPr="006E5CBE">
          <w:rPr>
            <w:rStyle w:val="Hyperlink"/>
            <w:rFonts w:ascii="Arial" w:hAnsi="Arial" w:cs="Arial"/>
            <w:i/>
            <w:color w:val="auto"/>
            <w:szCs w:val="14"/>
            <w:u w:val="none"/>
          </w:rPr>
          <w:t>https://doi.org/10.1063/1.5129961</w:t>
        </w:r>
      </w:hyperlink>
    </w:p>
    <w:p w:rsidR="00F970AE" w:rsidRDefault="00F970AE" w:rsidP="00DC7E84">
      <w:pPr>
        <w:pStyle w:val="NoSpacing"/>
        <w:rPr>
          <w:rStyle w:val="font6"/>
          <w:rFonts w:ascii="Arial" w:hAnsi="Arial" w:cs="Arial"/>
        </w:rPr>
      </w:pPr>
    </w:p>
    <w:p w:rsidR="00DB6628" w:rsidRDefault="004239C2" w:rsidP="00DB6628">
      <w:pPr>
        <w:rPr>
          <w:rFonts w:ascii="Arial" w:hAnsi="Arial" w:cs="Arial"/>
          <w:b/>
          <w:sz w:val="22"/>
          <w:szCs w:val="22"/>
        </w:rPr>
      </w:pPr>
      <w:hyperlink r:id="rId2645" w:history="1">
        <w:r w:rsidR="00DB6628" w:rsidRPr="00184854">
          <w:rPr>
            <w:rStyle w:val="Hyperlink"/>
            <w:rFonts w:ascii="Arial" w:hAnsi="Arial" w:cs="Arial"/>
            <w:b/>
            <w:sz w:val="22"/>
            <w:szCs w:val="22"/>
          </w:rPr>
          <w:t>Applied Physics Letters</w:t>
        </w:r>
      </w:hyperlink>
      <w:r w:rsidR="00DB6628" w:rsidRPr="008A7EE9">
        <w:rPr>
          <w:rFonts w:ascii="Arial" w:hAnsi="Arial" w:cs="Arial"/>
          <w:b/>
          <w:sz w:val="22"/>
          <w:szCs w:val="22"/>
        </w:rPr>
        <w:t xml:space="preserve"> </w:t>
      </w:r>
      <w:r w:rsidR="00AE1B00">
        <w:rPr>
          <w:rFonts w:ascii="Arial" w:hAnsi="Arial" w:cs="Arial"/>
          <w:b/>
          <w:sz w:val="22"/>
          <w:szCs w:val="22"/>
        </w:rPr>
        <w:t xml:space="preserve">   (2</w:t>
      </w:r>
      <w:r w:rsidR="00DB6628" w:rsidRPr="00665212">
        <w:rPr>
          <w:rFonts w:ascii="Arial" w:hAnsi="Arial" w:cs="Arial"/>
          <w:b/>
          <w:sz w:val="22"/>
          <w:szCs w:val="22"/>
        </w:rPr>
        <w:t>)</w:t>
      </w:r>
    </w:p>
    <w:p w:rsidR="00DB6628" w:rsidRPr="0005296C" w:rsidRDefault="004239C2" w:rsidP="00DB6628">
      <w:pPr>
        <w:pStyle w:val="NoSpacing"/>
        <w:rPr>
          <w:rStyle w:val="Hyperlink"/>
          <w:rFonts w:ascii="Arial" w:hAnsi="Arial" w:cs="Arial"/>
          <w:color w:val="auto"/>
          <w:u w:val="none"/>
        </w:rPr>
      </w:pPr>
      <w:r w:rsidRPr="0005296C">
        <w:rPr>
          <w:rFonts w:ascii="Arial" w:hAnsi="Arial" w:cs="Arial"/>
        </w:rPr>
        <w:fldChar w:fldCharType="begin"/>
      </w:r>
      <w:r w:rsidR="00DB6628">
        <w:rPr>
          <w:rFonts w:ascii="Arial" w:hAnsi="Arial" w:cs="Arial"/>
        </w:rPr>
        <w:instrText>HYPERLINK "https://aip.scitation.org/doi/abs/10.1063/1.5135390"</w:instrText>
      </w:r>
      <w:r w:rsidRPr="0005296C">
        <w:rPr>
          <w:rFonts w:ascii="Arial" w:hAnsi="Arial" w:cs="Arial"/>
        </w:rPr>
        <w:fldChar w:fldCharType="separate"/>
      </w:r>
    </w:p>
    <w:p w:rsidR="00DB6628" w:rsidRPr="0005296C" w:rsidRDefault="00DB6628" w:rsidP="00DB6628">
      <w:pPr>
        <w:pStyle w:val="NoSpacing"/>
        <w:rPr>
          <w:rFonts w:ascii="Arial" w:hAnsi="Arial" w:cs="Arial"/>
        </w:rPr>
      </w:pPr>
      <w:r w:rsidRPr="0005296C">
        <w:rPr>
          <w:rFonts w:ascii="Arial" w:hAnsi="Arial" w:cs="Arial"/>
        </w:rPr>
        <w:t>Neutron imaging of liquid-liquid systems containing paramagnetic salt solutions</w:t>
      </w:r>
    </w:p>
    <w:p w:rsidR="00DB6628" w:rsidRPr="0005296C" w:rsidRDefault="004239C2" w:rsidP="00DB6628">
      <w:pPr>
        <w:pStyle w:val="NoSpacing"/>
        <w:rPr>
          <w:rFonts w:ascii="Arial" w:hAnsi="Arial" w:cs="Arial"/>
        </w:rPr>
      </w:pPr>
      <w:r w:rsidRPr="0005296C">
        <w:rPr>
          <w:rFonts w:ascii="Arial" w:hAnsi="Arial" w:cs="Arial"/>
        </w:rPr>
        <w:fldChar w:fldCharType="end"/>
      </w:r>
      <w:hyperlink r:id="rId2646" w:history="1">
        <w:r w:rsidR="00DB6628" w:rsidRPr="0005296C">
          <w:rPr>
            <w:rStyle w:val="Hyperlink"/>
            <w:rFonts w:ascii="Arial" w:hAnsi="Arial" w:cs="Arial"/>
            <w:color w:val="auto"/>
            <w:u w:val="none"/>
          </w:rPr>
          <w:t>T. A. Butcher</w:t>
        </w:r>
      </w:hyperlink>
      <w:r w:rsidR="00DB6628" w:rsidRPr="0005296C">
        <w:rPr>
          <w:rStyle w:val="comma"/>
          <w:rFonts w:ascii="Arial" w:hAnsi="Arial" w:cs="Arial"/>
        </w:rPr>
        <w:t>, </w:t>
      </w:r>
      <w:hyperlink r:id="rId2647" w:history="1">
        <w:r w:rsidR="00DB6628" w:rsidRPr="0005296C">
          <w:rPr>
            <w:rStyle w:val="Hyperlink"/>
            <w:rFonts w:ascii="Arial" w:hAnsi="Arial" w:cs="Arial"/>
            <w:color w:val="auto"/>
            <w:u w:val="none"/>
          </w:rPr>
          <w:t>G. J. M. Formon</w:t>
        </w:r>
      </w:hyperlink>
      <w:r w:rsidR="00DB6628" w:rsidRPr="0005296C">
        <w:rPr>
          <w:rStyle w:val="comma"/>
          <w:rFonts w:ascii="Arial" w:hAnsi="Arial" w:cs="Arial"/>
        </w:rPr>
        <w:t>, </w:t>
      </w:r>
      <w:hyperlink r:id="rId2648" w:history="1">
        <w:r w:rsidR="00DB6628" w:rsidRPr="0005296C">
          <w:rPr>
            <w:rStyle w:val="Hyperlink"/>
            <w:rFonts w:ascii="Arial" w:hAnsi="Arial" w:cs="Arial"/>
            <w:color w:val="auto"/>
            <w:u w:val="none"/>
          </w:rPr>
          <w:t>P. Dunne</w:t>
        </w:r>
      </w:hyperlink>
      <w:r w:rsidR="00DB6628" w:rsidRPr="0005296C">
        <w:rPr>
          <w:rStyle w:val="comma"/>
          <w:rFonts w:ascii="Arial" w:hAnsi="Arial" w:cs="Arial"/>
        </w:rPr>
        <w:t>, </w:t>
      </w:r>
      <w:hyperlink r:id="rId2649" w:history="1">
        <w:r w:rsidR="00DB6628" w:rsidRPr="0005296C">
          <w:rPr>
            <w:rStyle w:val="Hyperlink"/>
            <w:rFonts w:ascii="Arial" w:hAnsi="Arial" w:cs="Arial"/>
            <w:color w:val="auto"/>
            <w:u w:val="none"/>
          </w:rPr>
          <w:t>T. M. Hermans</w:t>
        </w:r>
      </w:hyperlink>
      <w:r w:rsidR="00DB6628" w:rsidRPr="0005296C">
        <w:rPr>
          <w:rStyle w:val="comma"/>
          <w:rFonts w:ascii="Arial" w:hAnsi="Arial" w:cs="Arial"/>
        </w:rPr>
        <w:t>, </w:t>
      </w:r>
      <w:hyperlink r:id="rId2650" w:history="1">
        <w:r w:rsidR="00DB6628" w:rsidRPr="0005296C">
          <w:rPr>
            <w:rStyle w:val="Hyperlink"/>
            <w:rFonts w:ascii="Arial" w:hAnsi="Arial" w:cs="Arial"/>
            <w:color w:val="auto"/>
            <w:u w:val="none"/>
          </w:rPr>
          <w:t>F. Ott</w:t>
        </w:r>
      </w:hyperlink>
      <w:r w:rsidR="00DB6628" w:rsidRPr="0005296C">
        <w:rPr>
          <w:rStyle w:val="comma"/>
          <w:rFonts w:ascii="Arial" w:hAnsi="Arial" w:cs="Arial"/>
        </w:rPr>
        <w:t>, </w:t>
      </w:r>
      <w:hyperlink r:id="rId2651" w:history="1">
        <w:r w:rsidR="00DB6628" w:rsidRPr="0005296C">
          <w:rPr>
            <w:rStyle w:val="Hyperlink"/>
            <w:rFonts w:ascii="Arial" w:hAnsi="Arial" w:cs="Arial"/>
            <w:color w:val="auto"/>
            <w:u w:val="none"/>
          </w:rPr>
          <w:t>L. Noirez</w:t>
        </w:r>
      </w:hyperlink>
      <w:r w:rsidR="00DB6628" w:rsidRPr="0005296C">
        <w:rPr>
          <w:rStyle w:val="comma"/>
          <w:rFonts w:ascii="Arial" w:hAnsi="Arial" w:cs="Arial"/>
        </w:rPr>
        <w:t> and </w:t>
      </w:r>
      <w:hyperlink r:id="rId2652" w:history="1">
        <w:r w:rsidR="00DB6628" w:rsidRPr="0005296C">
          <w:rPr>
            <w:rStyle w:val="Hyperlink"/>
            <w:rFonts w:ascii="Arial" w:hAnsi="Arial" w:cs="Arial"/>
            <w:color w:val="auto"/>
            <w:u w:val="none"/>
          </w:rPr>
          <w:t>J. M. D. Coey</w:t>
        </w:r>
      </w:hyperlink>
    </w:p>
    <w:p w:rsidR="00DB6628" w:rsidRPr="0005296C" w:rsidRDefault="00DB6628" w:rsidP="00DB6628">
      <w:pPr>
        <w:pStyle w:val="NoSpacing"/>
        <w:rPr>
          <w:rFonts w:ascii="Arial" w:hAnsi="Arial" w:cs="Arial"/>
          <w:i/>
        </w:rPr>
      </w:pPr>
      <w:r w:rsidRPr="0005296C">
        <w:rPr>
          <w:rFonts w:ascii="Arial" w:hAnsi="Arial" w:cs="Arial"/>
          <w:i/>
        </w:rPr>
        <w:t>Appl. Phys. Lett. </w:t>
      </w:r>
      <w:r w:rsidRPr="0005296C">
        <w:rPr>
          <w:rFonts w:ascii="Arial" w:hAnsi="Arial" w:cs="Arial"/>
          <w:bCs/>
          <w:i/>
        </w:rPr>
        <w:t>116</w:t>
      </w:r>
      <w:r w:rsidRPr="0005296C">
        <w:rPr>
          <w:rFonts w:ascii="Arial" w:hAnsi="Arial" w:cs="Arial"/>
          <w:i/>
        </w:rPr>
        <w:t>, 022405 (2020); </w:t>
      </w:r>
      <w:hyperlink r:id="rId2653" w:history="1">
        <w:r w:rsidRPr="0005296C">
          <w:rPr>
            <w:rStyle w:val="Hyperlink"/>
            <w:rFonts w:ascii="Arial" w:hAnsi="Arial" w:cs="Arial"/>
            <w:i/>
            <w:color w:val="auto"/>
            <w:u w:val="none"/>
          </w:rPr>
          <w:t>https://doi.org/10.1063/1.5135390</w:t>
        </w:r>
      </w:hyperlink>
    </w:p>
    <w:p w:rsidR="00DB6628" w:rsidRDefault="00DB6628" w:rsidP="00DB6628">
      <w:pPr>
        <w:pStyle w:val="NoSpacing"/>
        <w:rPr>
          <w:rFonts w:ascii="Arial" w:hAnsi="Arial" w:cs="Arial"/>
          <w:i/>
        </w:rPr>
      </w:pPr>
      <w:r w:rsidRPr="0005296C">
        <w:rPr>
          <w:rFonts w:ascii="Arial" w:hAnsi="Arial" w:cs="Arial"/>
          <w:i/>
        </w:rPr>
        <w:t>January 2020</w:t>
      </w:r>
    </w:p>
    <w:p w:rsidR="009F3FF1" w:rsidRDefault="009F3FF1" w:rsidP="00DB6628">
      <w:pPr>
        <w:pStyle w:val="NoSpacing"/>
        <w:rPr>
          <w:rFonts w:ascii="Arial" w:hAnsi="Arial" w:cs="Arial"/>
          <w:i/>
        </w:rPr>
      </w:pPr>
    </w:p>
    <w:p w:rsidR="009F3FF1" w:rsidRPr="00AE1B00" w:rsidRDefault="004239C2" w:rsidP="009F3FF1">
      <w:pPr>
        <w:shd w:val="clear" w:color="auto" w:fill="FFFFFF"/>
        <w:rPr>
          <w:rFonts w:ascii="Arial" w:hAnsi="Arial" w:cs="Arial"/>
          <w:sz w:val="22"/>
          <w:szCs w:val="22"/>
        </w:rPr>
      </w:pPr>
      <w:hyperlink r:id="rId2654" w:history="1">
        <w:r w:rsidR="009F3FF1" w:rsidRPr="00AE1B00">
          <w:rPr>
            <w:rStyle w:val="Hyperlink"/>
            <w:rFonts w:ascii="Arial" w:hAnsi="Arial" w:cs="Arial"/>
            <w:color w:val="auto"/>
            <w:sz w:val="22"/>
            <w:szCs w:val="22"/>
            <w:u w:val="none"/>
          </w:rPr>
          <w:t>Visualization of compensating currents in type-II/1 superconductor via high field cooling</w:t>
        </w:r>
      </w:hyperlink>
    </w:p>
    <w:p w:rsidR="009F3FF1" w:rsidRPr="00AE1B00" w:rsidRDefault="004239C2" w:rsidP="009F3FF1">
      <w:pPr>
        <w:rPr>
          <w:rFonts w:ascii="Arial" w:hAnsi="Arial" w:cs="Arial"/>
          <w:iCs/>
          <w:sz w:val="22"/>
          <w:szCs w:val="22"/>
        </w:rPr>
      </w:pPr>
      <w:hyperlink r:id="rId2655" w:history="1">
        <w:r w:rsidR="009F3FF1" w:rsidRPr="00AE1B00">
          <w:rPr>
            <w:rStyle w:val="Hyperlink"/>
            <w:rFonts w:ascii="Arial" w:hAnsi="Arial" w:cs="Arial"/>
            <w:iCs/>
            <w:color w:val="auto"/>
            <w:sz w:val="22"/>
            <w:szCs w:val="22"/>
            <w:u w:val="none"/>
          </w:rPr>
          <w:t>Jacopo Valsecchi</w:t>
        </w:r>
      </w:hyperlink>
      <w:r w:rsidR="009F3FF1" w:rsidRPr="00AE1B00">
        <w:rPr>
          <w:rStyle w:val="comma"/>
          <w:rFonts w:ascii="Arial" w:hAnsi="Arial" w:cs="Arial"/>
          <w:iCs/>
          <w:sz w:val="22"/>
          <w:szCs w:val="22"/>
        </w:rPr>
        <w:t>, </w:t>
      </w:r>
      <w:hyperlink r:id="rId2656" w:history="1">
        <w:r w:rsidR="009F3FF1" w:rsidRPr="00AE1B00">
          <w:rPr>
            <w:rStyle w:val="Hyperlink"/>
            <w:rFonts w:ascii="Arial" w:hAnsi="Arial" w:cs="Arial"/>
            <w:iCs/>
            <w:color w:val="auto"/>
            <w:sz w:val="22"/>
            <w:szCs w:val="22"/>
            <w:u w:val="none"/>
          </w:rPr>
          <w:t>Jonathan S. White</w:t>
        </w:r>
      </w:hyperlink>
      <w:r w:rsidR="009F3FF1" w:rsidRPr="00AE1B00">
        <w:rPr>
          <w:rStyle w:val="comma"/>
          <w:rFonts w:ascii="Arial" w:hAnsi="Arial" w:cs="Arial"/>
          <w:iCs/>
          <w:sz w:val="22"/>
          <w:szCs w:val="22"/>
        </w:rPr>
        <w:t>, </w:t>
      </w:r>
      <w:hyperlink r:id="rId2657" w:history="1">
        <w:r w:rsidR="009F3FF1" w:rsidRPr="00AE1B00">
          <w:rPr>
            <w:rStyle w:val="Hyperlink"/>
            <w:rFonts w:ascii="Arial" w:hAnsi="Arial" w:cs="Arial"/>
            <w:iCs/>
            <w:color w:val="auto"/>
            <w:sz w:val="22"/>
            <w:szCs w:val="22"/>
            <w:u w:val="none"/>
          </w:rPr>
          <w:t>Marek Bartkowiak</w:t>
        </w:r>
      </w:hyperlink>
      <w:r w:rsidR="009F3FF1" w:rsidRPr="00AE1B00">
        <w:rPr>
          <w:rStyle w:val="comma"/>
          <w:rFonts w:ascii="Arial" w:hAnsi="Arial" w:cs="Arial"/>
          <w:iCs/>
          <w:sz w:val="22"/>
          <w:szCs w:val="22"/>
        </w:rPr>
        <w:t>, </w:t>
      </w:r>
      <w:hyperlink r:id="rId2658" w:history="1">
        <w:r w:rsidR="009F3FF1" w:rsidRPr="00AE1B00">
          <w:rPr>
            <w:rStyle w:val="Hyperlink"/>
            <w:rFonts w:ascii="Arial" w:hAnsi="Arial" w:cs="Arial"/>
            <w:iCs/>
            <w:color w:val="auto"/>
            <w:sz w:val="22"/>
            <w:szCs w:val="22"/>
            <w:u w:val="none"/>
          </w:rPr>
          <w:t>Wolfgang Treimer</w:t>
        </w:r>
      </w:hyperlink>
      <w:r w:rsidR="009F3FF1" w:rsidRPr="00AE1B00">
        <w:rPr>
          <w:rStyle w:val="comma"/>
          <w:rFonts w:ascii="Arial" w:hAnsi="Arial" w:cs="Arial"/>
          <w:iCs/>
          <w:sz w:val="22"/>
          <w:szCs w:val="22"/>
        </w:rPr>
        <w:t>, </w:t>
      </w:r>
      <w:hyperlink r:id="rId2659" w:history="1">
        <w:r w:rsidR="009F3FF1" w:rsidRPr="00AE1B00">
          <w:rPr>
            <w:rStyle w:val="Hyperlink"/>
            <w:rFonts w:ascii="Arial" w:hAnsi="Arial" w:cs="Arial"/>
            <w:iCs/>
            <w:color w:val="auto"/>
            <w:sz w:val="22"/>
            <w:szCs w:val="22"/>
            <w:u w:val="none"/>
          </w:rPr>
          <w:t>Youngju Kim</w:t>
        </w:r>
      </w:hyperlink>
      <w:r w:rsidR="009F3FF1" w:rsidRPr="00AE1B00">
        <w:rPr>
          <w:rStyle w:val="comma"/>
          <w:rFonts w:ascii="Arial" w:hAnsi="Arial" w:cs="Arial"/>
          <w:iCs/>
          <w:sz w:val="22"/>
          <w:szCs w:val="22"/>
        </w:rPr>
        <w:t>, </w:t>
      </w:r>
      <w:hyperlink r:id="rId2660" w:history="1">
        <w:r w:rsidR="009F3FF1" w:rsidRPr="00AE1B00">
          <w:rPr>
            <w:rStyle w:val="Hyperlink"/>
            <w:rFonts w:ascii="Arial" w:hAnsi="Arial" w:cs="Arial"/>
            <w:iCs/>
            <w:color w:val="auto"/>
            <w:sz w:val="22"/>
            <w:szCs w:val="22"/>
            <w:u w:val="none"/>
          </w:rPr>
          <w:t>Seung Wook Lee</w:t>
        </w:r>
      </w:hyperlink>
      <w:r w:rsidR="009F3FF1" w:rsidRPr="00AE1B00">
        <w:rPr>
          <w:rStyle w:val="comma"/>
          <w:rFonts w:ascii="Arial" w:hAnsi="Arial" w:cs="Arial"/>
          <w:iCs/>
          <w:sz w:val="22"/>
          <w:szCs w:val="22"/>
        </w:rPr>
        <w:t>, </w:t>
      </w:r>
      <w:hyperlink r:id="rId2661" w:history="1">
        <w:r w:rsidR="009F3FF1" w:rsidRPr="00AE1B00">
          <w:rPr>
            <w:rStyle w:val="Hyperlink"/>
            <w:rFonts w:ascii="Arial" w:hAnsi="Arial" w:cs="Arial"/>
            <w:iCs/>
            <w:color w:val="auto"/>
            <w:sz w:val="22"/>
            <w:szCs w:val="22"/>
            <w:u w:val="none"/>
          </w:rPr>
          <w:t>Denis M. Gokhfeld</w:t>
        </w:r>
      </w:hyperlink>
      <w:r w:rsidR="009F3FF1" w:rsidRPr="00AE1B00">
        <w:rPr>
          <w:rStyle w:val="comma"/>
          <w:rFonts w:ascii="Arial" w:hAnsi="Arial" w:cs="Arial"/>
          <w:iCs/>
          <w:sz w:val="22"/>
          <w:szCs w:val="22"/>
        </w:rPr>
        <w:t>, </w:t>
      </w:r>
      <w:hyperlink r:id="rId2662" w:history="1">
        <w:r w:rsidR="009F3FF1" w:rsidRPr="00AE1B00">
          <w:rPr>
            <w:rStyle w:val="Hyperlink"/>
            <w:rFonts w:ascii="Arial" w:hAnsi="Arial" w:cs="Arial"/>
            <w:iCs/>
            <w:color w:val="auto"/>
            <w:sz w:val="22"/>
            <w:szCs w:val="22"/>
            <w:u w:val="none"/>
          </w:rPr>
          <w:t>Ralph P. Harti</w:t>
        </w:r>
      </w:hyperlink>
      <w:r w:rsidR="009F3FF1" w:rsidRPr="00AE1B00">
        <w:rPr>
          <w:rStyle w:val="comma"/>
          <w:rFonts w:ascii="Arial" w:hAnsi="Arial" w:cs="Arial"/>
          <w:iCs/>
          <w:sz w:val="22"/>
          <w:szCs w:val="22"/>
        </w:rPr>
        <w:t>, </w:t>
      </w:r>
      <w:hyperlink r:id="rId2663" w:history="1">
        <w:r w:rsidR="009F3FF1" w:rsidRPr="00AE1B00">
          <w:rPr>
            <w:rStyle w:val="Hyperlink"/>
            <w:rFonts w:ascii="Arial" w:hAnsi="Arial" w:cs="Arial"/>
            <w:iCs/>
            <w:color w:val="auto"/>
            <w:sz w:val="22"/>
            <w:szCs w:val="22"/>
            <w:u w:val="none"/>
          </w:rPr>
          <w:t>Manuel Morgano</w:t>
        </w:r>
      </w:hyperlink>
      <w:r w:rsidR="009F3FF1" w:rsidRPr="00AE1B00">
        <w:rPr>
          <w:rStyle w:val="comma"/>
          <w:rFonts w:ascii="Arial" w:hAnsi="Arial" w:cs="Arial"/>
          <w:iCs/>
          <w:sz w:val="22"/>
          <w:szCs w:val="22"/>
        </w:rPr>
        <w:t>, </w:t>
      </w:r>
      <w:hyperlink r:id="rId2664" w:history="1">
        <w:r w:rsidR="009F3FF1" w:rsidRPr="00AE1B00">
          <w:rPr>
            <w:rStyle w:val="Hyperlink"/>
            <w:rFonts w:ascii="Arial" w:hAnsi="Arial" w:cs="Arial"/>
            <w:iCs/>
            <w:color w:val="auto"/>
            <w:sz w:val="22"/>
            <w:szCs w:val="22"/>
            <w:u w:val="none"/>
          </w:rPr>
          <w:t>Markus Strobl</w:t>
        </w:r>
      </w:hyperlink>
      <w:r w:rsidR="009F3FF1" w:rsidRPr="00AE1B00">
        <w:rPr>
          <w:rStyle w:val="comma"/>
          <w:rFonts w:ascii="Arial" w:hAnsi="Arial" w:cs="Arial"/>
          <w:iCs/>
          <w:sz w:val="22"/>
          <w:szCs w:val="22"/>
        </w:rPr>
        <w:t> and </w:t>
      </w:r>
      <w:hyperlink r:id="rId2665" w:history="1">
        <w:r w:rsidR="009F3FF1" w:rsidRPr="00AE1B00">
          <w:rPr>
            <w:rStyle w:val="Hyperlink"/>
            <w:rFonts w:ascii="Arial" w:hAnsi="Arial" w:cs="Arial"/>
            <w:iCs/>
            <w:color w:val="auto"/>
            <w:sz w:val="22"/>
            <w:szCs w:val="22"/>
            <w:u w:val="none"/>
          </w:rPr>
          <w:t>Christian Grünzweig</w:t>
        </w:r>
      </w:hyperlink>
    </w:p>
    <w:p w:rsidR="009F3FF1" w:rsidRPr="00AE1B00" w:rsidRDefault="004239C2" w:rsidP="009F3FF1">
      <w:pPr>
        <w:shd w:val="clear" w:color="auto" w:fill="FFFFFF"/>
        <w:rPr>
          <w:rFonts w:ascii="Arial" w:hAnsi="Arial" w:cs="Arial"/>
          <w:i/>
          <w:sz w:val="22"/>
          <w:szCs w:val="22"/>
        </w:rPr>
      </w:pPr>
      <w:hyperlink r:id="rId2666" w:history="1">
        <w:r w:rsidR="009F3FF1" w:rsidRPr="00AE1B00">
          <w:rPr>
            <w:rStyle w:val="Hyperlink"/>
            <w:rFonts w:ascii="Arial" w:hAnsi="Arial" w:cs="Arial"/>
            <w:i/>
            <w:color w:val="auto"/>
            <w:sz w:val="22"/>
            <w:szCs w:val="22"/>
            <w:u w:val="none"/>
          </w:rPr>
          <w:t>Appl. Phys. Lett.</w:t>
        </w:r>
      </w:hyperlink>
      <w:r w:rsidR="009F3FF1" w:rsidRPr="00AE1B00">
        <w:rPr>
          <w:rFonts w:ascii="Arial" w:hAnsi="Arial" w:cs="Arial"/>
          <w:i/>
          <w:sz w:val="22"/>
          <w:szCs w:val="22"/>
        </w:rPr>
        <w:t> </w:t>
      </w:r>
      <w:r w:rsidR="009F3FF1" w:rsidRPr="00AE1B00">
        <w:rPr>
          <w:rFonts w:ascii="Arial" w:hAnsi="Arial" w:cs="Arial"/>
          <w:bCs/>
          <w:i/>
          <w:sz w:val="22"/>
          <w:szCs w:val="22"/>
        </w:rPr>
        <w:t>116</w:t>
      </w:r>
      <w:r w:rsidR="009F3FF1" w:rsidRPr="00AE1B00">
        <w:rPr>
          <w:rFonts w:ascii="Arial" w:hAnsi="Arial" w:cs="Arial"/>
          <w:i/>
          <w:sz w:val="22"/>
          <w:szCs w:val="22"/>
        </w:rPr>
        <w:t>, 192602 (2020); </w:t>
      </w:r>
      <w:r w:rsidR="006B7228" w:rsidRPr="00AE1B00">
        <w:rPr>
          <w:rFonts w:ascii="Arial" w:hAnsi="Arial" w:cs="Arial"/>
          <w:i/>
          <w:sz w:val="22"/>
          <w:szCs w:val="22"/>
        </w:rPr>
        <w:t xml:space="preserve"> </w:t>
      </w:r>
    </w:p>
    <w:p w:rsidR="00DB6628" w:rsidRDefault="00DB6628" w:rsidP="00DB6628">
      <w:pPr>
        <w:pStyle w:val="NoSpacing"/>
        <w:rPr>
          <w:rFonts w:ascii="Arial" w:hAnsi="Arial" w:cs="Arial"/>
          <w:b/>
          <w:i/>
        </w:rPr>
      </w:pPr>
    </w:p>
    <w:p w:rsidR="00DB1CAB" w:rsidRDefault="004239C2" w:rsidP="00DB1CAB">
      <w:pPr>
        <w:rPr>
          <w:rFonts w:ascii="Arial" w:hAnsi="Arial" w:cs="Arial"/>
          <w:b/>
          <w:sz w:val="22"/>
          <w:szCs w:val="22"/>
        </w:rPr>
      </w:pPr>
      <w:hyperlink r:id="rId2667" w:history="1">
        <w:r w:rsidR="00DB1CAB" w:rsidRPr="00DB1CAB">
          <w:rPr>
            <w:rStyle w:val="Hyperlink"/>
            <w:rFonts w:ascii="Arial" w:hAnsi="Arial" w:cs="Arial"/>
            <w:b/>
            <w:sz w:val="22"/>
            <w:szCs w:val="22"/>
          </w:rPr>
          <w:t>Applied Radiation and Isotopes</w:t>
        </w:r>
      </w:hyperlink>
      <w:r w:rsidR="00DB1CAB" w:rsidRPr="008A7EE9">
        <w:rPr>
          <w:rFonts w:ascii="Arial" w:hAnsi="Arial" w:cs="Arial"/>
          <w:b/>
          <w:sz w:val="22"/>
          <w:szCs w:val="22"/>
        </w:rPr>
        <w:t xml:space="preserve"> </w:t>
      </w:r>
      <w:r w:rsidR="00EF428F">
        <w:rPr>
          <w:rFonts w:ascii="Arial" w:hAnsi="Arial" w:cs="Arial"/>
          <w:b/>
          <w:sz w:val="22"/>
          <w:szCs w:val="22"/>
        </w:rPr>
        <w:t xml:space="preserve">   (2</w:t>
      </w:r>
      <w:r w:rsidR="00DB1CAB" w:rsidRPr="00665212">
        <w:rPr>
          <w:rFonts w:ascii="Arial" w:hAnsi="Arial" w:cs="Arial"/>
          <w:b/>
          <w:sz w:val="22"/>
          <w:szCs w:val="22"/>
        </w:rPr>
        <w:t>)</w:t>
      </w:r>
    </w:p>
    <w:p w:rsidR="00EF428F" w:rsidRDefault="00EF428F" w:rsidP="00DB1CAB">
      <w:pPr>
        <w:rPr>
          <w:rFonts w:ascii="Arial" w:hAnsi="Arial" w:cs="Arial"/>
          <w:b/>
          <w:sz w:val="22"/>
          <w:szCs w:val="22"/>
        </w:rPr>
      </w:pPr>
    </w:p>
    <w:p w:rsidR="00EF428F" w:rsidRPr="00EF428F" w:rsidRDefault="004239C2" w:rsidP="00EF428F">
      <w:pPr>
        <w:pStyle w:val="NoSpacing"/>
        <w:rPr>
          <w:rFonts w:ascii="Arial" w:hAnsi="Arial" w:cs="Arial"/>
          <w:kern w:val="36"/>
        </w:rPr>
      </w:pPr>
      <w:hyperlink r:id="rId2668" w:history="1">
        <w:r w:rsidR="00EF428F" w:rsidRPr="00EF428F">
          <w:rPr>
            <w:rStyle w:val="Hyperlink"/>
            <w:rFonts w:ascii="Arial" w:hAnsi="Arial" w:cs="Arial"/>
            <w:kern w:val="36"/>
            <w:u w:val="none"/>
          </w:rPr>
          <w:t>Determination of moisture distributions in porous building bricks by neutron radiography</w:t>
        </w:r>
      </w:hyperlink>
    </w:p>
    <w:p w:rsidR="00EF428F" w:rsidRPr="00EF428F" w:rsidRDefault="004239C2" w:rsidP="00EF428F">
      <w:pPr>
        <w:pStyle w:val="NoSpacing"/>
        <w:rPr>
          <w:rFonts w:ascii="Arial" w:hAnsi="Arial" w:cs="Arial"/>
        </w:rPr>
      </w:pPr>
      <w:hyperlink r:id="rId2669" w:anchor="!" w:history="1">
        <w:r w:rsidR="00EF428F" w:rsidRPr="00EF428F">
          <w:rPr>
            <w:rFonts w:ascii="Arial" w:hAnsi="Arial" w:cs="Arial"/>
          </w:rPr>
          <w:t>A.El Abd</w:t>
        </w:r>
        <w:r w:rsidR="00EF428F">
          <w:rPr>
            <w:rFonts w:ascii="Arial" w:hAnsi="Arial" w:cs="Arial"/>
          </w:rPr>
          <w:t xml:space="preserve">, </w:t>
        </w:r>
      </w:hyperlink>
      <w:hyperlink r:id="rId2670" w:anchor="!" w:history="1">
        <w:r w:rsidR="00EF428F" w:rsidRPr="00EF428F">
          <w:rPr>
            <w:rFonts w:ascii="Arial" w:hAnsi="Arial" w:cs="Arial"/>
          </w:rPr>
          <w:t>S.E.Kiсhanov</w:t>
        </w:r>
        <w:r w:rsidR="00EF428F">
          <w:rPr>
            <w:rFonts w:ascii="Arial" w:hAnsi="Arial" w:cs="Arial"/>
          </w:rPr>
          <w:t xml:space="preserve">, </w:t>
        </w:r>
      </w:hyperlink>
      <w:hyperlink r:id="rId2671" w:anchor="!" w:history="1">
        <w:r w:rsidR="00EF428F" w:rsidRPr="00EF428F">
          <w:rPr>
            <w:rFonts w:ascii="Arial" w:hAnsi="Arial" w:cs="Arial"/>
          </w:rPr>
          <w:t>M.Taman</w:t>
        </w:r>
        <w:r w:rsidR="00EF428F">
          <w:rPr>
            <w:rFonts w:ascii="Arial" w:hAnsi="Arial" w:cs="Arial"/>
          </w:rPr>
          <w:t xml:space="preserve">, </w:t>
        </w:r>
      </w:hyperlink>
      <w:hyperlink r:id="rId2672" w:anchor="!" w:history="1">
        <w:r w:rsidR="00EF428F" w:rsidRPr="00EF428F">
          <w:rPr>
            <w:rFonts w:ascii="Arial" w:hAnsi="Arial" w:cs="Arial"/>
          </w:rPr>
          <w:t>К.М.Nazarov</w:t>
        </w:r>
        <w:r w:rsidR="00EF428F">
          <w:rPr>
            <w:rFonts w:ascii="Arial" w:hAnsi="Arial" w:cs="Arial"/>
          </w:rPr>
          <w:t xml:space="preserve">, </w:t>
        </w:r>
      </w:hyperlink>
      <w:hyperlink r:id="rId2673" w:anchor="!" w:history="1">
        <w:r w:rsidR="00EF428F" w:rsidRPr="00EF428F">
          <w:rPr>
            <w:rFonts w:ascii="Arial" w:hAnsi="Arial" w:cs="Arial"/>
          </w:rPr>
          <w:t>D.P.Kozlenko</w:t>
        </w:r>
        <w:r w:rsidR="00EF428F">
          <w:rPr>
            <w:rFonts w:ascii="Arial" w:hAnsi="Arial" w:cs="Arial"/>
          </w:rPr>
          <w:t xml:space="preserve">, </w:t>
        </w:r>
      </w:hyperlink>
      <w:hyperlink r:id="rId2674" w:anchor="!" w:history="1">
        <w:r w:rsidR="00EF428F" w:rsidRPr="00EF428F">
          <w:rPr>
            <w:rFonts w:ascii="Arial" w:hAnsi="Arial" w:cs="Arial"/>
          </w:rPr>
          <w:t>Wael M.Badawy</w:t>
        </w:r>
      </w:hyperlink>
    </w:p>
    <w:p w:rsidR="00EF428F" w:rsidRPr="00EF428F" w:rsidRDefault="004239C2" w:rsidP="00EF428F">
      <w:pPr>
        <w:pStyle w:val="NoSpacing"/>
        <w:rPr>
          <w:rFonts w:ascii="Arial" w:hAnsi="Arial" w:cs="Arial"/>
          <w:i/>
        </w:rPr>
      </w:pPr>
      <w:hyperlink r:id="rId2675" w:tooltip="Go to Applied Radiation and Isotopes on ScienceDirect" w:history="1">
        <w:r w:rsidR="00EF428F" w:rsidRPr="00EF428F">
          <w:rPr>
            <w:rStyle w:val="Hyperlink"/>
            <w:rFonts w:ascii="Arial" w:hAnsi="Arial" w:cs="Arial"/>
            <w:i/>
            <w:color w:val="auto"/>
            <w:u w:val="none"/>
          </w:rPr>
          <w:t>Applied Radiation and Isotopes</w:t>
        </w:r>
      </w:hyperlink>
    </w:p>
    <w:p w:rsidR="00EF428F" w:rsidRPr="00EF428F" w:rsidRDefault="004239C2" w:rsidP="00EF428F">
      <w:pPr>
        <w:pStyle w:val="NoSpacing"/>
        <w:rPr>
          <w:rFonts w:ascii="Arial" w:hAnsi="Arial" w:cs="Arial"/>
          <w:i/>
        </w:rPr>
      </w:pPr>
      <w:hyperlink r:id="rId2676" w:tooltip="Go to table of contents for this volume/issue" w:history="1">
        <w:r w:rsidR="00EF428F" w:rsidRPr="00EF428F">
          <w:rPr>
            <w:rStyle w:val="Hyperlink"/>
            <w:rFonts w:ascii="Arial" w:hAnsi="Arial" w:cs="Arial"/>
            <w:i/>
            <w:color w:val="auto"/>
            <w:u w:val="none"/>
          </w:rPr>
          <w:t>Volume 156</w:t>
        </w:r>
      </w:hyperlink>
      <w:r w:rsidR="00EF428F" w:rsidRPr="00EF428F">
        <w:rPr>
          <w:rFonts w:ascii="Arial" w:hAnsi="Arial" w:cs="Arial"/>
          <w:i/>
        </w:rPr>
        <w:t>, February 2020, 108970</w:t>
      </w:r>
    </w:p>
    <w:p w:rsidR="00EF428F" w:rsidRPr="00EF428F" w:rsidRDefault="004239C2" w:rsidP="00EF428F">
      <w:pPr>
        <w:pStyle w:val="NoSpacing"/>
        <w:rPr>
          <w:rFonts w:ascii="Arial" w:hAnsi="Arial" w:cs="Arial"/>
          <w:b/>
          <w:i/>
        </w:rPr>
      </w:pPr>
      <w:hyperlink r:id="rId2677" w:tgtFrame="_blank" w:tooltip="Persistent link using digital object identifier" w:history="1">
        <w:r w:rsidR="00EF428F" w:rsidRPr="00EF428F">
          <w:rPr>
            <w:rStyle w:val="Hyperlink"/>
            <w:rFonts w:ascii="Arial" w:hAnsi="Arial" w:cs="Arial"/>
            <w:i/>
            <w:color w:val="auto"/>
            <w:u w:val="none"/>
          </w:rPr>
          <w:t>https://doi.org/10.1016/j.apradiso.2019.108970</w:t>
        </w:r>
      </w:hyperlink>
    </w:p>
    <w:p w:rsidR="00DB1CAB" w:rsidRDefault="00DB1CAB" w:rsidP="00DB6628">
      <w:pPr>
        <w:pStyle w:val="NoSpacing"/>
        <w:rPr>
          <w:rFonts w:ascii="Arial" w:hAnsi="Arial" w:cs="Arial"/>
          <w:b/>
          <w:i/>
        </w:rPr>
      </w:pPr>
    </w:p>
    <w:p w:rsidR="00DB1CAB" w:rsidRPr="006F2D85" w:rsidRDefault="004239C2" w:rsidP="00DB1CAB">
      <w:pPr>
        <w:pStyle w:val="NoSpacing"/>
        <w:rPr>
          <w:rFonts w:ascii="Arial" w:hAnsi="Arial" w:cs="Arial"/>
          <w:kern w:val="36"/>
        </w:rPr>
      </w:pPr>
      <w:hyperlink r:id="rId2678" w:history="1">
        <w:r w:rsidR="00DB1CAB" w:rsidRPr="006F2D85">
          <w:rPr>
            <w:rStyle w:val="Hyperlink"/>
            <w:rFonts w:ascii="Arial" w:hAnsi="Arial" w:cs="Arial"/>
            <w:color w:val="auto"/>
            <w:kern w:val="36"/>
            <w:u w:val="none"/>
          </w:rPr>
          <w:t>Neutronic feasibility study of using a multipurpose MNSR for BNCT, NR, and NAA</w:t>
        </w:r>
      </w:hyperlink>
    </w:p>
    <w:p w:rsidR="00DB1CAB" w:rsidRPr="00DB1CAB" w:rsidRDefault="004239C2" w:rsidP="00DB1CAB">
      <w:pPr>
        <w:pStyle w:val="NoSpacing"/>
        <w:rPr>
          <w:rFonts w:ascii="Arial" w:hAnsi="Arial" w:cs="Arial"/>
        </w:rPr>
      </w:pPr>
      <w:hyperlink r:id="rId2679" w:anchor="!" w:history="1">
        <w:r w:rsidR="00DB1CAB" w:rsidRPr="00DB1CAB">
          <w:rPr>
            <w:rFonts w:ascii="Arial" w:hAnsi="Arial" w:cs="Arial"/>
          </w:rPr>
          <w:t>J.Mokhtari</w:t>
        </w:r>
        <w:r w:rsidR="00DB1CAB">
          <w:rPr>
            <w:rFonts w:ascii="Arial" w:hAnsi="Arial" w:cs="Arial"/>
          </w:rPr>
          <w:t xml:space="preserve">, </w:t>
        </w:r>
      </w:hyperlink>
      <w:hyperlink r:id="rId2680" w:anchor="!" w:history="1">
        <w:r w:rsidR="00DB1CAB" w:rsidRPr="00DB1CAB">
          <w:rPr>
            <w:rFonts w:ascii="Arial" w:hAnsi="Arial" w:cs="Arial"/>
          </w:rPr>
          <w:t>F.Faghihi</w:t>
        </w:r>
        <w:r w:rsidR="00DB1CAB">
          <w:rPr>
            <w:rFonts w:ascii="Arial" w:hAnsi="Arial" w:cs="Arial"/>
          </w:rPr>
          <w:t xml:space="preserve">, </w:t>
        </w:r>
      </w:hyperlink>
      <w:hyperlink r:id="rId2681" w:anchor="!" w:history="1">
        <w:r w:rsidR="00DB1CAB" w:rsidRPr="00DB1CAB">
          <w:rPr>
            <w:rFonts w:ascii="Arial" w:hAnsi="Arial" w:cs="Arial"/>
          </w:rPr>
          <w:t>M.H. Choopan</w:t>
        </w:r>
        <w:r w:rsidR="00DB1CAB">
          <w:rPr>
            <w:rFonts w:ascii="Arial" w:hAnsi="Arial" w:cs="Arial"/>
          </w:rPr>
          <w:t xml:space="preserve"> </w:t>
        </w:r>
        <w:r w:rsidR="00DB1CAB" w:rsidRPr="00DB1CAB">
          <w:rPr>
            <w:rFonts w:ascii="Arial" w:hAnsi="Arial" w:cs="Arial"/>
          </w:rPr>
          <w:t>Dastjerdi</w:t>
        </w:r>
        <w:r w:rsidR="00DB1CAB">
          <w:rPr>
            <w:rFonts w:ascii="Arial" w:hAnsi="Arial" w:cs="Arial"/>
          </w:rPr>
          <w:t xml:space="preserve">, </w:t>
        </w:r>
      </w:hyperlink>
      <w:hyperlink r:id="rId2682" w:anchor="!" w:history="1">
        <w:r w:rsidR="00DB1CAB" w:rsidRPr="00DB1CAB">
          <w:rPr>
            <w:rFonts w:ascii="Arial" w:hAnsi="Arial" w:cs="Arial"/>
          </w:rPr>
          <w:t>J.Khorsandi</w:t>
        </w:r>
      </w:hyperlink>
    </w:p>
    <w:p w:rsidR="00DB1CAB" w:rsidRPr="00DB1CAB" w:rsidRDefault="004239C2" w:rsidP="00DB1CAB">
      <w:pPr>
        <w:pStyle w:val="NoSpacing"/>
        <w:rPr>
          <w:rFonts w:ascii="Arial" w:hAnsi="Arial" w:cs="Arial"/>
          <w:i/>
        </w:rPr>
      </w:pPr>
      <w:hyperlink r:id="rId2683" w:tooltip="Go to Applied Radiation and Isotopes on ScienceDirect" w:history="1">
        <w:r w:rsidR="00DB1CAB" w:rsidRPr="00DB1CAB">
          <w:rPr>
            <w:rStyle w:val="Hyperlink"/>
            <w:rFonts w:ascii="Arial" w:hAnsi="Arial" w:cs="Arial"/>
            <w:i/>
            <w:color w:val="auto"/>
            <w:u w:val="none"/>
          </w:rPr>
          <w:t>Applied Radiation and Isotopes</w:t>
        </w:r>
      </w:hyperlink>
    </w:p>
    <w:p w:rsidR="00DB1CAB" w:rsidRPr="00DB1CAB" w:rsidRDefault="004239C2" w:rsidP="00DB1CAB">
      <w:pPr>
        <w:pStyle w:val="NoSpacing"/>
        <w:rPr>
          <w:rFonts w:ascii="Arial" w:hAnsi="Arial" w:cs="Arial"/>
          <w:i/>
        </w:rPr>
      </w:pPr>
      <w:hyperlink r:id="rId2684" w:tooltip="Go to table of contents for this volume/issue" w:history="1">
        <w:r w:rsidR="00DB1CAB" w:rsidRPr="00DB1CAB">
          <w:rPr>
            <w:rStyle w:val="Hyperlink"/>
            <w:rFonts w:ascii="Arial" w:hAnsi="Arial" w:cs="Arial"/>
            <w:i/>
            <w:color w:val="auto"/>
            <w:u w:val="none"/>
          </w:rPr>
          <w:t>Volume 161</w:t>
        </w:r>
      </w:hyperlink>
      <w:r w:rsidR="00DB1CAB" w:rsidRPr="00DB1CAB">
        <w:rPr>
          <w:rFonts w:ascii="Arial" w:hAnsi="Arial" w:cs="Arial"/>
          <w:i/>
        </w:rPr>
        <w:t>, July 2020, 109147</w:t>
      </w:r>
    </w:p>
    <w:p w:rsidR="00DB1CAB" w:rsidRDefault="00DB1CAB" w:rsidP="00DB1CAB">
      <w:pPr>
        <w:pStyle w:val="NoSpacing"/>
        <w:rPr>
          <w:rFonts w:ascii="Arial" w:hAnsi="Arial" w:cs="Arial"/>
          <w:i/>
        </w:rPr>
      </w:pPr>
      <w:r w:rsidRPr="00DB1CAB">
        <w:rPr>
          <w:rFonts w:ascii="Arial" w:hAnsi="Arial" w:cs="Arial"/>
          <w:i/>
        </w:rPr>
        <w:t>https://doi.org/10.1016/j.apradiso.2020.109147</w:t>
      </w:r>
    </w:p>
    <w:p w:rsidR="008E4F86" w:rsidRDefault="008E4F86" w:rsidP="00DB1CAB">
      <w:pPr>
        <w:pStyle w:val="NoSpacing"/>
        <w:rPr>
          <w:rFonts w:ascii="Arial" w:hAnsi="Arial" w:cs="Arial"/>
          <w:i/>
        </w:rPr>
      </w:pPr>
    </w:p>
    <w:p w:rsidR="008E4F86" w:rsidRDefault="004239C2" w:rsidP="008E4F86">
      <w:pPr>
        <w:rPr>
          <w:rFonts w:ascii="Arial" w:hAnsi="Arial" w:cs="Arial"/>
          <w:b/>
          <w:sz w:val="22"/>
          <w:szCs w:val="22"/>
        </w:rPr>
      </w:pPr>
      <w:hyperlink r:id="rId2685" w:history="1">
        <w:r w:rsidR="008E4F86" w:rsidRPr="00375508">
          <w:rPr>
            <w:rStyle w:val="Hyperlink"/>
            <w:rFonts w:ascii="Arial" w:hAnsi="Arial" w:cs="Arial"/>
            <w:b/>
            <w:sz w:val="22"/>
            <w:szCs w:val="22"/>
          </w:rPr>
          <w:t>Applied Sciences</w:t>
        </w:r>
      </w:hyperlink>
      <w:r w:rsidR="008E4F86" w:rsidRPr="008A7EE9">
        <w:rPr>
          <w:rFonts w:ascii="Arial" w:hAnsi="Arial" w:cs="Arial"/>
          <w:b/>
          <w:sz w:val="22"/>
          <w:szCs w:val="22"/>
        </w:rPr>
        <w:t xml:space="preserve"> </w:t>
      </w:r>
      <w:r w:rsidR="008E4F86">
        <w:rPr>
          <w:rFonts w:ascii="Arial" w:hAnsi="Arial" w:cs="Arial"/>
          <w:b/>
          <w:sz w:val="22"/>
          <w:szCs w:val="22"/>
        </w:rPr>
        <w:t xml:space="preserve">   (1</w:t>
      </w:r>
      <w:r w:rsidR="008E4F86" w:rsidRPr="00665212">
        <w:rPr>
          <w:rFonts w:ascii="Arial" w:hAnsi="Arial" w:cs="Arial"/>
          <w:b/>
          <w:sz w:val="22"/>
          <w:szCs w:val="22"/>
        </w:rPr>
        <w:t>)</w:t>
      </w:r>
    </w:p>
    <w:p w:rsidR="008E4F86" w:rsidRDefault="008E4F86" w:rsidP="00DB1CAB">
      <w:pPr>
        <w:pStyle w:val="NoSpacing"/>
        <w:rPr>
          <w:rFonts w:ascii="Arial" w:hAnsi="Arial" w:cs="Arial"/>
          <w:i/>
        </w:rPr>
      </w:pPr>
    </w:p>
    <w:p w:rsidR="008E4F86" w:rsidRPr="00375508" w:rsidRDefault="004239C2" w:rsidP="00DB1CAB">
      <w:pPr>
        <w:pStyle w:val="NoSpacing"/>
        <w:rPr>
          <w:rFonts w:ascii="Arial" w:hAnsi="Arial" w:cs="Arial"/>
        </w:rPr>
      </w:pPr>
      <w:hyperlink r:id="rId2686" w:history="1">
        <w:r w:rsidR="008E4F86" w:rsidRPr="00375508">
          <w:rPr>
            <w:rStyle w:val="Hyperlink"/>
            <w:rFonts w:ascii="Arial" w:hAnsi="Arial" w:cs="Arial"/>
            <w:color w:val="auto"/>
            <w:u w:val="none"/>
          </w:rPr>
          <w:t>Non-destructive and micro-invasive techniques for characterising the ancient Roman mosaic fragments</w:t>
        </w:r>
      </w:hyperlink>
    </w:p>
    <w:p w:rsidR="008E4F86" w:rsidRDefault="008E4F86" w:rsidP="00DB1CAB">
      <w:pPr>
        <w:pStyle w:val="NoSpacing"/>
        <w:rPr>
          <w:rFonts w:ascii="Arial" w:hAnsi="Arial" w:cs="Arial"/>
        </w:rPr>
      </w:pPr>
      <w:r>
        <w:rPr>
          <w:rFonts w:ascii="Arial" w:hAnsi="Arial" w:cs="Arial"/>
        </w:rPr>
        <w:t>R.M. Ion, B.A. Bakirov, S.E. Kichanov, D.P. Kozlenko, A.V. Belushkin, C. Radulescu, I.D. Dulama, I.A. Bucurica, A.I. Gheboianu, R.M Stirbescu, S. Teodorescu, L. Iancu, M.E. David, R.M Grigorescu</w:t>
      </w:r>
    </w:p>
    <w:p w:rsidR="008E4F86" w:rsidRPr="008E4F86" w:rsidRDefault="008E4F86" w:rsidP="00DB1CAB">
      <w:pPr>
        <w:pStyle w:val="NoSpacing"/>
        <w:rPr>
          <w:rFonts w:ascii="Arial" w:hAnsi="Arial" w:cs="Arial"/>
          <w:i/>
        </w:rPr>
      </w:pPr>
      <w:r w:rsidRPr="008E4F86">
        <w:rPr>
          <w:rFonts w:ascii="Arial" w:hAnsi="Arial" w:cs="Arial"/>
          <w:i/>
        </w:rPr>
        <w:t>Applied Sciences, 10(3781), 2020 DOI 10.3390/app10113781</w:t>
      </w:r>
    </w:p>
    <w:p w:rsidR="00DB1CAB" w:rsidRPr="00DB1CAB" w:rsidRDefault="00DB1CAB" w:rsidP="00DB1CAB">
      <w:pPr>
        <w:pStyle w:val="NoSpacing"/>
        <w:rPr>
          <w:rFonts w:ascii="Arial" w:hAnsi="Arial" w:cs="Arial"/>
          <w:i/>
        </w:rPr>
      </w:pPr>
    </w:p>
    <w:p w:rsidR="00DB6628" w:rsidRDefault="004239C2" w:rsidP="00DB6628">
      <w:pPr>
        <w:rPr>
          <w:rFonts w:ascii="Arial" w:hAnsi="Arial" w:cs="Arial"/>
          <w:b/>
          <w:sz w:val="22"/>
          <w:szCs w:val="22"/>
        </w:rPr>
      </w:pPr>
      <w:hyperlink r:id="rId2687" w:history="1">
        <w:r w:rsidR="00DB6628" w:rsidRPr="00184854">
          <w:rPr>
            <w:rStyle w:val="Hyperlink"/>
            <w:rFonts w:ascii="Arial" w:hAnsi="Arial" w:cs="Arial"/>
            <w:b/>
            <w:sz w:val="22"/>
            <w:szCs w:val="22"/>
          </w:rPr>
          <w:t>ArXiv</w:t>
        </w:r>
      </w:hyperlink>
      <w:r w:rsidR="00DB6628" w:rsidRPr="008A7EE9">
        <w:rPr>
          <w:rFonts w:ascii="Arial" w:hAnsi="Arial" w:cs="Arial"/>
          <w:b/>
          <w:sz w:val="22"/>
          <w:szCs w:val="22"/>
        </w:rPr>
        <w:t xml:space="preserve"> </w:t>
      </w:r>
      <w:r w:rsidR="008B3498">
        <w:rPr>
          <w:rFonts w:ascii="Arial" w:hAnsi="Arial" w:cs="Arial"/>
          <w:b/>
          <w:sz w:val="22"/>
          <w:szCs w:val="22"/>
        </w:rPr>
        <w:t xml:space="preserve">   (10</w:t>
      </w:r>
      <w:r w:rsidR="00DB6628" w:rsidRPr="00665212">
        <w:rPr>
          <w:rFonts w:ascii="Arial" w:hAnsi="Arial" w:cs="Arial"/>
          <w:b/>
          <w:sz w:val="22"/>
          <w:szCs w:val="22"/>
        </w:rPr>
        <w:t>)</w:t>
      </w:r>
    </w:p>
    <w:p w:rsidR="004D0326" w:rsidRDefault="004D0326" w:rsidP="004D0326">
      <w:pPr>
        <w:shd w:val="clear" w:color="auto" w:fill="FFFFFF"/>
        <w:rPr>
          <w:rFonts w:ascii="Open Sans" w:hAnsi="Open Sans"/>
          <w:color w:val="333333"/>
          <w:sz w:val="12"/>
          <w:szCs w:val="12"/>
        </w:rPr>
      </w:pPr>
      <w:r>
        <w:rPr>
          <w:rFonts w:ascii="Open Sans" w:hAnsi="Open Sans"/>
          <w:color w:val="333333"/>
          <w:sz w:val="12"/>
          <w:szCs w:val="12"/>
        </w:rPr>
        <w:t> </w:t>
      </w:r>
    </w:p>
    <w:p w:rsidR="004D0326" w:rsidRPr="004D0326" w:rsidRDefault="004D0326" w:rsidP="004D0326">
      <w:pPr>
        <w:pStyle w:val="NoSpacing"/>
        <w:rPr>
          <w:rFonts w:ascii="Arial" w:hAnsi="Arial" w:cs="Arial"/>
        </w:rPr>
      </w:pPr>
      <w:r w:rsidRPr="004D0326">
        <w:rPr>
          <w:rStyle w:val="search-hit"/>
          <w:rFonts w:ascii="Arial" w:hAnsi="Arial" w:cs="Arial"/>
          <w:bCs/>
        </w:rPr>
        <w:t>Single</w:t>
      </w:r>
      <w:r w:rsidRPr="004D0326">
        <w:rPr>
          <w:rFonts w:ascii="Arial" w:hAnsi="Arial" w:cs="Arial"/>
        </w:rPr>
        <w:t>-</w:t>
      </w:r>
      <w:r w:rsidRPr="004D0326">
        <w:rPr>
          <w:rStyle w:val="search-hit"/>
          <w:rFonts w:ascii="Arial" w:hAnsi="Arial" w:cs="Arial"/>
          <w:bCs/>
        </w:rPr>
        <w:t>Pixel</w:t>
      </w:r>
      <w:r w:rsidRPr="004D0326">
        <w:rPr>
          <w:rFonts w:ascii="Arial" w:hAnsi="Arial" w:cs="Arial"/>
        </w:rPr>
        <w:t> </w:t>
      </w:r>
      <w:r w:rsidRPr="004D0326">
        <w:rPr>
          <w:rStyle w:val="search-hit"/>
          <w:rFonts w:ascii="Arial" w:hAnsi="Arial" w:cs="Arial"/>
          <w:bCs/>
        </w:rPr>
        <w:t>Imaging</w:t>
      </w:r>
      <w:r w:rsidRPr="004D0326">
        <w:rPr>
          <w:rFonts w:ascii="Arial" w:hAnsi="Arial" w:cs="Arial"/>
        </w:rPr>
        <w:t> with </w:t>
      </w:r>
      <w:r w:rsidRPr="004D0326">
        <w:rPr>
          <w:rStyle w:val="search-hit"/>
          <w:rFonts w:ascii="Arial" w:hAnsi="Arial" w:cs="Arial"/>
          <w:bCs/>
        </w:rPr>
        <w:t>Neutrons</w:t>
      </w:r>
    </w:p>
    <w:p w:rsidR="004D0326" w:rsidRPr="004D0326" w:rsidRDefault="004D0326" w:rsidP="004D0326">
      <w:pPr>
        <w:pStyle w:val="NoSpacing"/>
        <w:rPr>
          <w:rFonts w:ascii="Arial" w:hAnsi="Arial" w:cs="Arial"/>
        </w:rPr>
      </w:pPr>
      <w:r w:rsidRPr="004D0326">
        <w:rPr>
          <w:rFonts w:ascii="Arial" w:hAnsi="Arial" w:cs="Arial"/>
        </w:rPr>
        <w:t> </w:t>
      </w:r>
      <w:hyperlink r:id="rId2688" w:history="1">
        <w:r w:rsidRPr="004D0326">
          <w:rPr>
            <w:rStyle w:val="Hyperlink"/>
            <w:rFonts w:ascii="Arial" w:hAnsi="Arial" w:cs="Arial"/>
            <w:color w:val="auto"/>
            <w:u w:val="none"/>
          </w:rPr>
          <w:t>Yu-Hang He</w:t>
        </w:r>
      </w:hyperlink>
      <w:r w:rsidRPr="004D0326">
        <w:rPr>
          <w:rFonts w:ascii="Arial" w:hAnsi="Arial" w:cs="Arial"/>
        </w:rPr>
        <w:t>, </w:t>
      </w:r>
      <w:hyperlink r:id="rId2689" w:history="1">
        <w:r w:rsidRPr="004D0326">
          <w:rPr>
            <w:rStyle w:val="Hyperlink"/>
            <w:rFonts w:ascii="Arial" w:hAnsi="Arial" w:cs="Arial"/>
            <w:color w:val="auto"/>
            <w:u w:val="none"/>
          </w:rPr>
          <w:t>Yi-Yi Huang</w:t>
        </w:r>
      </w:hyperlink>
      <w:r w:rsidRPr="004D0326">
        <w:rPr>
          <w:rFonts w:ascii="Arial" w:hAnsi="Arial" w:cs="Arial"/>
        </w:rPr>
        <w:t>, </w:t>
      </w:r>
      <w:hyperlink r:id="rId2690" w:history="1">
        <w:r w:rsidRPr="004D0326">
          <w:rPr>
            <w:rStyle w:val="Hyperlink"/>
            <w:rFonts w:ascii="Arial" w:hAnsi="Arial" w:cs="Arial"/>
            <w:color w:val="auto"/>
            <w:u w:val="none"/>
          </w:rPr>
          <w:t>Zhi-Rong Zeng</w:t>
        </w:r>
      </w:hyperlink>
      <w:r w:rsidRPr="004D0326">
        <w:rPr>
          <w:rFonts w:ascii="Arial" w:hAnsi="Arial" w:cs="Arial"/>
        </w:rPr>
        <w:t>, </w:t>
      </w:r>
      <w:hyperlink r:id="rId2691" w:history="1">
        <w:r w:rsidRPr="004D0326">
          <w:rPr>
            <w:rStyle w:val="Hyperlink"/>
            <w:rFonts w:ascii="Arial" w:hAnsi="Arial" w:cs="Arial"/>
            <w:color w:val="auto"/>
            <w:u w:val="none"/>
          </w:rPr>
          <w:t>Yi-Fei Li</w:t>
        </w:r>
      </w:hyperlink>
      <w:r w:rsidRPr="004D0326">
        <w:rPr>
          <w:rFonts w:ascii="Arial" w:hAnsi="Arial" w:cs="Arial"/>
        </w:rPr>
        <w:t>, </w:t>
      </w:r>
      <w:hyperlink r:id="rId2692" w:history="1">
        <w:r w:rsidRPr="004D0326">
          <w:rPr>
            <w:rStyle w:val="Hyperlink"/>
            <w:rFonts w:ascii="Arial" w:hAnsi="Arial" w:cs="Arial"/>
            <w:color w:val="auto"/>
            <w:u w:val="none"/>
          </w:rPr>
          <w:t>Jun-Hao Tan</w:t>
        </w:r>
      </w:hyperlink>
      <w:r w:rsidRPr="004D0326">
        <w:rPr>
          <w:rFonts w:ascii="Arial" w:hAnsi="Arial" w:cs="Arial"/>
        </w:rPr>
        <w:t>, </w:t>
      </w:r>
      <w:hyperlink r:id="rId2693" w:history="1">
        <w:r w:rsidRPr="004D0326">
          <w:rPr>
            <w:rStyle w:val="Hyperlink"/>
            <w:rFonts w:ascii="Arial" w:hAnsi="Arial" w:cs="Arial"/>
            <w:color w:val="auto"/>
            <w:u w:val="none"/>
          </w:rPr>
          <w:t>Li-Ming Chen</w:t>
        </w:r>
      </w:hyperlink>
      <w:r w:rsidRPr="004D0326">
        <w:rPr>
          <w:rFonts w:ascii="Arial" w:hAnsi="Arial" w:cs="Arial"/>
        </w:rPr>
        <w:t>, </w:t>
      </w:r>
      <w:hyperlink r:id="rId2694" w:history="1">
        <w:r w:rsidRPr="004D0326">
          <w:rPr>
            <w:rStyle w:val="Hyperlink"/>
            <w:rFonts w:ascii="Arial" w:hAnsi="Arial" w:cs="Arial"/>
            <w:color w:val="auto"/>
            <w:u w:val="none"/>
          </w:rPr>
          <w:t>Ling-An Wu</w:t>
        </w:r>
      </w:hyperlink>
      <w:r w:rsidRPr="004D0326">
        <w:rPr>
          <w:rFonts w:ascii="Arial" w:hAnsi="Arial" w:cs="Arial"/>
        </w:rPr>
        <w:t>, </w:t>
      </w:r>
      <w:hyperlink r:id="rId2695" w:history="1">
        <w:r w:rsidRPr="004D0326">
          <w:rPr>
            <w:rStyle w:val="Hyperlink"/>
            <w:rFonts w:ascii="Arial" w:hAnsi="Arial" w:cs="Arial"/>
            <w:color w:val="auto"/>
            <w:u w:val="none"/>
          </w:rPr>
          <w:t>Ming-Fei Li</w:t>
        </w:r>
      </w:hyperlink>
      <w:r w:rsidRPr="004D0326">
        <w:rPr>
          <w:rFonts w:ascii="Arial" w:hAnsi="Arial" w:cs="Arial"/>
        </w:rPr>
        <w:t>, </w:t>
      </w:r>
      <w:hyperlink r:id="rId2696" w:history="1">
        <w:r w:rsidRPr="004D0326">
          <w:rPr>
            <w:rStyle w:val="Hyperlink"/>
            <w:rFonts w:ascii="Arial" w:hAnsi="Arial" w:cs="Arial"/>
            <w:color w:val="auto"/>
            <w:u w:val="none"/>
          </w:rPr>
          <w:t>Bao-Gang Quan</w:t>
        </w:r>
      </w:hyperlink>
      <w:r w:rsidRPr="004D0326">
        <w:rPr>
          <w:rFonts w:ascii="Arial" w:hAnsi="Arial" w:cs="Arial"/>
        </w:rPr>
        <w:t>, </w:t>
      </w:r>
      <w:hyperlink r:id="rId2697" w:history="1">
        <w:r w:rsidRPr="004D0326">
          <w:rPr>
            <w:rStyle w:val="Hyperlink"/>
            <w:rFonts w:ascii="Arial" w:hAnsi="Arial" w:cs="Arial"/>
            <w:color w:val="auto"/>
            <w:u w:val="none"/>
          </w:rPr>
          <w:t>Song-Lin Wang</w:t>
        </w:r>
      </w:hyperlink>
      <w:r w:rsidRPr="004D0326">
        <w:rPr>
          <w:rFonts w:ascii="Arial" w:hAnsi="Arial" w:cs="Arial"/>
        </w:rPr>
        <w:t>, </w:t>
      </w:r>
      <w:hyperlink r:id="rId2698" w:history="1">
        <w:r w:rsidRPr="004D0326">
          <w:rPr>
            <w:rStyle w:val="Hyperlink"/>
            <w:rFonts w:ascii="Arial" w:hAnsi="Arial" w:cs="Arial"/>
            <w:color w:val="auto"/>
            <w:u w:val="none"/>
          </w:rPr>
          <w:t>Tian-Jiao Liang</w:t>
        </w:r>
      </w:hyperlink>
    </w:p>
    <w:p w:rsidR="004D0326" w:rsidRPr="004D0326" w:rsidRDefault="004D0326" w:rsidP="004D0326">
      <w:pPr>
        <w:pStyle w:val="NoSpacing"/>
        <w:rPr>
          <w:rFonts w:ascii="Arial" w:hAnsi="Arial" w:cs="Arial"/>
          <w:i/>
        </w:rPr>
      </w:pPr>
      <w:r w:rsidRPr="004D0326">
        <w:rPr>
          <w:rStyle w:val="has-text-black-bis"/>
          <w:rFonts w:ascii="Arial" w:hAnsi="Arial" w:cs="Arial"/>
          <w:i/>
        </w:rPr>
        <w:t>Submitted</w:t>
      </w:r>
      <w:r w:rsidRPr="004D0326">
        <w:rPr>
          <w:rFonts w:ascii="Arial" w:hAnsi="Arial" w:cs="Arial"/>
          <w:i/>
        </w:rPr>
        <w:t> 9 January, 2020; </w:t>
      </w:r>
      <w:r w:rsidRPr="004D0326">
        <w:rPr>
          <w:rStyle w:val="has-text-black-bis"/>
          <w:rFonts w:ascii="Arial" w:hAnsi="Arial" w:cs="Arial"/>
          <w:i/>
        </w:rPr>
        <w:t>originally announced</w:t>
      </w:r>
      <w:r w:rsidRPr="004D0326">
        <w:rPr>
          <w:rFonts w:ascii="Arial" w:hAnsi="Arial" w:cs="Arial"/>
          <w:i/>
        </w:rPr>
        <w:t> January 2020.</w:t>
      </w:r>
    </w:p>
    <w:p w:rsidR="004D0326" w:rsidRPr="004D0326" w:rsidRDefault="004239C2" w:rsidP="004D0326">
      <w:pPr>
        <w:pStyle w:val="NoSpacing"/>
        <w:rPr>
          <w:rFonts w:ascii="Arial" w:hAnsi="Arial" w:cs="Arial"/>
          <w:i/>
        </w:rPr>
      </w:pPr>
      <w:hyperlink r:id="rId2699" w:history="1">
        <w:r w:rsidR="004D0326" w:rsidRPr="004D0326">
          <w:rPr>
            <w:rStyle w:val="Hyperlink"/>
            <w:rFonts w:ascii="Arial" w:hAnsi="Arial" w:cs="Arial"/>
            <w:bCs/>
            <w:i/>
            <w:color w:val="auto"/>
            <w:u w:val="none"/>
          </w:rPr>
          <w:t>arXiv:2001.03069</w:t>
        </w:r>
      </w:hyperlink>
      <w:r w:rsidR="004D0326" w:rsidRPr="004D0326">
        <w:rPr>
          <w:rFonts w:ascii="Arial" w:hAnsi="Arial" w:cs="Arial"/>
          <w:i/>
        </w:rPr>
        <w:t>  [</w:t>
      </w:r>
      <w:hyperlink r:id="rId2700" w:history="1">
        <w:r w:rsidR="004D0326" w:rsidRPr="004D0326">
          <w:rPr>
            <w:rStyle w:val="Hyperlink"/>
            <w:rFonts w:ascii="Arial" w:hAnsi="Arial" w:cs="Arial"/>
            <w:bCs/>
            <w:i/>
            <w:color w:val="auto"/>
            <w:u w:val="none"/>
          </w:rPr>
          <w:t>pdf</w:t>
        </w:r>
      </w:hyperlink>
      <w:r w:rsidR="004D0326" w:rsidRPr="004D0326">
        <w:rPr>
          <w:rFonts w:ascii="Arial" w:hAnsi="Arial" w:cs="Arial"/>
          <w:i/>
        </w:rPr>
        <w:t>] </w:t>
      </w:r>
    </w:p>
    <w:p w:rsidR="004D0326" w:rsidRDefault="004D0326" w:rsidP="004D0326">
      <w:pPr>
        <w:pStyle w:val="NoSpacing"/>
        <w:rPr>
          <w:rFonts w:ascii="Arial" w:hAnsi="Arial" w:cs="Arial"/>
          <w:bCs/>
          <w:color w:val="333333"/>
          <w:shd w:val="clear" w:color="auto" w:fill="FFFFFF"/>
        </w:rPr>
      </w:pPr>
    </w:p>
    <w:p w:rsidR="00DB6628" w:rsidRPr="00560230" w:rsidRDefault="00DB6628" w:rsidP="00DB6628">
      <w:pPr>
        <w:pStyle w:val="NoSpacing"/>
        <w:rPr>
          <w:rFonts w:ascii="Arial" w:hAnsi="Arial" w:cs="Arial"/>
        </w:rPr>
      </w:pPr>
      <w:r w:rsidRPr="00560230">
        <w:rPr>
          <w:rFonts w:ascii="Arial" w:hAnsi="Arial" w:cs="Arial"/>
        </w:rPr>
        <w:t>Multilayer </w:t>
      </w:r>
      <w:r w:rsidRPr="00560230">
        <w:rPr>
          <w:rStyle w:val="mn"/>
          <w:rFonts w:ascii="Arial" w:hAnsi="Arial" w:cs="Arial"/>
          <w:bCs/>
          <w:bdr w:val="none" w:sz="0" w:space="0" w:color="auto" w:frame="1"/>
        </w:rPr>
        <w:t>10</w:t>
      </w:r>
      <w:r w:rsidRPr="00560230">
        <w:rPr>
          <w:rStyle w:val="mi"/>
          <w:rFonts w:ascii="Arial" w:hAnsi="Arial" w:cs="Arial"/>
          <w:bCs/>
          <w:bdr w:val="none" w:sz="0" w:space="0" w:color="auto" w:frame="1"/>
        </w:rPr>
        <w:t>B</w:t>
      </w:r>
      <w:r w:rsidRPr="00560230">
        <w:rPr>
          <w:rFonts w:ascii="Arial" w:hAnsi="Arial" w:cs="Arial"/>
        </w:rPr>
        <w:t>-RPC neutron imaging detector</w:t>
      </w:r>
    </w:p>
    <w:p w:rsidR="00DB6628" w:rsidRPr="00560230" w:rsidRDefault="004239C2" w:rsidP="00DB6628">
      <w:pPr>
        <w:pStyle w:val="NoSpacing"/>
        <w:rPr>
          <w:rFonts w:ascii="Arial" w:hAnsi="Arial" w:cs="Arial"/>
        </w:rPr>
      </w:pPr>
      <w:hyperlink r:id="rId2701" w:history="1">
        <w:r w:rsidR="00DB6628" w:rsidRPr="00560230">
          <w:rPr>
            <w:rStyle w:val="Hyperlink"/>
            <w:rFonts w:ascii="Arial" w:hAnsi="Arial" w:cs="Arial"/>
            <w:color w:val="auto"/>
            <w:u w:val="none"/>
          </w:rPr>
          <w:t>L. M. S. Margato</w:t>
        </w:r>
      </w:hyperlink>
      <w:r w:rsidR="00DB6628" w:rsidRPr="00560230">
        <w:rPr>
          <w:rFonts w:ascii="Arial" w:hAnsi="Arial" w:cs="Arial"/>
        </w:rPr>
        <w:t>, </w:t>
      </w:r>
      <w:hyperlink r:id="rId2702" w:history="1">
        <w:r w:rsidR="00DB6628" w:rsidRPr="00560230">
          <w:rPr>
            <w:rStyle w:val="Hyperlink"/>
            <w:rFonts w:ascii="Arial" w:hAnsi="Arial" w:cs="Arial"/>
            <w:color w:val="auto"/>
            <w:u w:val="none"/>
          </w:rPr>
          <w:t>A. Morozov</w:t>
        </w:r>
      </w:hyperlink>
      <w:r w:rsidR="00DB6628" w:rsidRPr="00560230">
        <w:rPr>
          <w:rFonts w:ascii="Arial" w:hAnsi="Arial" w:cs="Arial"/>
        </w:rPr>
        <w:t>, </w:t>
      </w:r>
      <w:hyperlink r:id="rId2703" w:history="1">
        <w:r w:rsidR="00DB6628" w:rsidRPr="00560230">
          <w:rPr>
            <w:rStyle w:val="Hyperlink"/>
            <w:rFonts w:ascii="Arial" w:hAnsi="Arial" w:cs="Arial"/>
            <w:color w:val="auto"/>
            <w:u w:val="none"/>
          </w:rPr>
          <w:t>A. Blanco</w:t>
        </w:r>
      </w:hyperlink>
      <w:r w:rsidR="00DB6628" w:rsidRPr="00560230">
        <w:rPr>
          <w:rFonts w:ascii="Arial" w:hAnsi="Arial" w:cs="Arial"/>
        </w:rPr>
        <w:t>, </w:t>
      </w:r>
      <w:hyperlink r:id="rId2704" w:history="1">
        <w:r w:rsidR="00DB6628" w:rsidRPr="00560230">
          <w:rPr>
            <w:rStyle w:val="Hyperlink"/>
            <w:rFonts w:ascii="Arial" w:hAnsi="Arial" w:cs="Arial"/>
            <w:color w:val="auto"/>
            <w:u w:val="none"/>
          </w:rPr>
          <w:t>P. Fonte</w:t>
        </w:r>
      </w:hyperlink>
      <w:r w:rsidR="00DB6628" w:rsidRPr="00560230">
        <w:rPr>
          <w:rFonts w:ascii="Arial" w:hAnsi="Arial" w:cs="Arial"/>
        </w:rPr>
        <w:t>, </w:t>
      </w:r>
      <w:hyperlink r:id="rId2705" w:history="1">
        <w:r w:rsidR="00DB6628" w:rsidRPr="00560230">
          <w:rPr>
            <w:rStyle w:val="Hyperlink"/>
            <w:rFonts w:ascii="Arial" w:hAnsi="Arial" w:cs="Arial"/>
            <w:color w:val="auto"/>
            <w:u w:val="none"/>
          </w:rPr>
          <w:t>L. Lopes</w:t>
        </w:r>
      </w:hyperlink>
      <w:r w:rsidR="00DB6628" w:rsidRPr="00560230">
        <w:rPr>
          <w:rFonts w:ascii="Arial" w:hAnsi="Arial" w:cs="Arial"/>
        </w:rPr>
        <w:t>, </w:t>
      </w:r>
      <w:hyperlink r:id="rId2706" w:history="1">
        <w:r w:rsidR="00DB6628" w:rsidRPr="00560230">
          <w:rPr>
            <w:rStyle w:val="Hyperlink"/>
            <w:rFonts w:ascii="Arial" w:hAnsi="Arial" w:cs="Arial"/>
            <w:color w:val="auto"/>
            <w:u w:val="none"/>
          </w:rPr>
          <w:t>K. Zeitelhack</w:t>
        </w:r>
      </w:hyperlink>
      <w:r w:rsidR="00DB6628" w:rsidRPr="00560230">
        <w:rPr>
          <w:rFonts w:ascii="Arial" w:hAnsi="Arial" w:cs="Arial"/>
        </w:rPr>
        <w:t>, </w:t>
      </w:r>
      <w:hyperlink r:id="rId2707" w:history="1">
        <w:r w:rsidR="00DB6628" w:rsidRPr="00560230">
          <w:rPr>
            <w:rStyle w:val="Hyperlink"/>
            <w:rFonts w:ascii="Arial" w:hAnsi="Arial" w:cs="Arial"/>
            <w:color w:val="auto"/>
            <w:u w:val="none"/>
          </w:rPr>
          <w:t>R. Hall-Wilton</w:t>
        </w:r>
      </w:hyperlink>
      <w:r w:rsidR="00DB6628" w:rsidRPr="00560230">
        <w:rPr>
          <w:rFonts w:ascii="Arial" w:hAnsi="Arial" w:cs="Arial"/>
        </w:rPr>
        <w:t>, </w:t>
      </w:r>
      <w:hyperlink r:id="rId2708" w:history="1">
        <w:r w:rsidR="00DB6628" w:rsidRPr="00560230">
          <w:rPr>
            <w:rStyle w:val="Hyperlink"/>
            <w:rFonts w:ascii="Arial" w:hAnsi="Arial" w:cs="Arial"/>
            <w:color w:val="auto"/>
            <w:u w:val="none"/>
          </w:rPr>
          <w:t>C. Höglund</w:t>
        </w:r>
      </w:hyperlink>
      <w:r w:rsidR="00DB6628" w:rsidRPr="00560230">
        <w:rPr>
          <w:rFonts w:ascii="Arial" w:hAnsi="Arial" w:cs="Arial"/>
        </w:rPr>
        <w:t>, </w:t>
      </w:r>
      <w:hyperlink r:id="rId2709" w:history="1">
        <w:r w:rsidR="00DB6628" w:rsidRPr="00560230">
          <w:rPr>
            <w:rStyle w:val="Hyperlink"/>
            <w:rFonts w:ascii="Arial" w:hAnsi="Arial" w:cs="Arial"/>
            <w:color w:val="auto"/>
            <w:u w:val="none"/>
          </w:rPr>
          <w:t>L. Robinson</w:t>
        </w:r>
      </w:hyperlink>
      <w:r w:rsidR="00DB6628" w:rsidRPr="00560230">
        <w:rPr>
          <w:rFonts w:ascii="Arial" w:hAnsi="Arial" w:cs="Arial"/>
        </w:rPr>
        <w:t>, </w:t>
      </w:r>
      <w:hyperlink r:id="rId2710" w:history="1">
        <w:r w:rsidR="00DB6628" w:rsidRPr="00560230">
          <w:rPr>
            <w:rStyle w:val="Hyperlink"/>
            <w:rFonts w:ascii="Arial" w:hAnsi="Arial" w:cs="Arial"/>
            <w:color w:val="auto"/>
            <w:u w:val="none"/>
          </w:rPr>
          <w:t>S. Schmidt</w:t>
        </w:r>
      </w:hyperlink>
      <w:r w:rsidR="00DB6628" w:rsidRPr="00560230">
        <w:rPr>
          <w:rFonts w:ascii="Arial" w:hAnsi="Arial" w:cs="Arial"/>
        </w:rPr>
        <w:t>, </w:t>
      </w:r>
      <w:hyperlink r:id="rId2711" w:history="1">
        <w:r w:rsidR="00DB6628" w:rsidRPr="00560230">
          <w:rPr>
            <w:rStyle w:val="Hyperlink"/>
            <w:rFonts w:ascii="Arial" w:hAnsi="Arial" w:cs="Arial"/>
            <w:color w:val="auto"/>
            <w:u w:val="none"/>
          </w:rPr>
          <w:t>P. Svensson</w:t>
        </w:r>
      </w:hyperlink>
    </w:p>
    <w:p w:rsidR="00DB6628" w:rsidRPr="00D639C6" w:rsidRDefault="00DB6628" w:rsidP="00DB6628">
      <w:pPr>
        <w:pStyle w:val="NoSpacing"/>
        <w:rPr>
          <w:rFonts w:ascii="Arial" w:hAnsi="Arial" w:cs="Arial"/>
          <w:i/>
        </w:rPr>
      </w:pPr>
      <w:r w:rsidRPr="00D639C6">
        <w:rPr>
          <w:rStyle w:val="has-text-black-bis"/>
          <w:rFonts w:ascii="Arial" w:hAnsi="Arial" w:cs="Arial"/>
          <w:i/>
        </w:rPr>
        <w:t>Submitted</w:t>
      </w:r>
      <w:r w:rsidRPr="00D639C6">
        <w:rPr>
          <w:rFonts w:ascii="Arial" w:hAnsi="Arial" w:cs="Arial"/>
          <w:i/>
        </w:rPr>
        <w:t> 3 February, 2020; </w:t>
      </w:r>
      <w:r w:rsidRPr="00D639C6">
        <w:rPr>
          <w:rStyle w:val="has-text-black-bis"/>
          <w:rFonts w:ascii="Arial" w:hAnsi="Arial" w:cs="Arial"/>
          <w:i/>
        </w:rPr>
        <w:t>originally announced</w:t>
      </w:r>
      <w:r w:rsidRPr="00D639C6">
        <w:rPr>
          <w:rFonts w:ascii="Arial" w:hAnsi="Arial" w:cs="Arial"/>
          <w:i/>
        </w:rPr>
        <w:t> February 2020.</w:t>
      </w:r>
    </w:p>
    <w:p w:rsidR="00DB6628" w:rsidRPr="006F2D85" w:rsidRDefault="004239C2" w:rsidP="00DB6628">
      <w:pPr>
        <w:pStyle w:val="NoSpacing"/>
        <w:rPr>
          <w:rFonts w:ascii="Arial" w:hAnsi="Arial" w:cs="Arial"/>
          <w:bCs/>
          <w:i/>
          <w:shd w:val="clear" w:color="auto" w:fill="FFFFFF"/>
        </w:rPr>
      </w:pPr>
      <w:hyperlink r:id="rId2712" w:history="1">
        <w:r w:rsidR="00DB6628" w:rsidRPr="006F2D85">
          <w:rPr>
            <w:rStyle w:val="Hyperlink"/>
            <w:rFonts w:ascii="Arial" w:hAnsi="Arial" w:cs="Arial"/>
            <w:bCs/>
            <w:i/>
            <w:color w:val="auto"/>
            <w:u w:val="none"/>
            <w:shd w:val="clear" w:color="auto" w:fill="FFFFFF"/>
          </w:rPr>
          <w:t>arXiv:2002.00991</w:t>
        </w:r>
      </w:hyperlink>
      <w:r w:rsidR="00DB6628" w:rsidRPr="006F2D85">
        <w:rPr>
          <w:rFonts w:ascii="Arial" w:hAnsi="Arial" w:cs="Arial"/>
          <w:bCs/>
          <w:i/>
          <w:shd w:val="clear" w:color="auto" w:fill="FFFFFF"/>
        </w:rPr>
        <w:t>  [</w:t>
      </w:r>
      <w:hyperlink r:id="rId2713" w:history="1">
        <w:r w:rsidR="00DB6628" w:rsidRPr="006F2D85">
          <w:rPr>
            <w:rStyle w:val="Hyperlink"/>
            <w:rFonts w:ascii="Arial" w:hAnsi="Arial" w:cs="Arial"/>
            <w:bCs/>
            <w:i/>
            <w:color w:val="auto"/>
            <w:u w:val="none"/>
            <w:shd w:val="clear" w:color="auto" w:fill="FFFFFF"/>
          </w:rPr>
          <w:t>pdf</w:t>
        </w:r>
      </w:hyperlink>
      <w:r w:rsidR="00DB6628" w:rsidRPr="006F2D85">
        <w:rPr>
          <w:rFonts w:ascii="Arial" w:hAnsi="Arial" w:cs="Arial"/>
          <w:bCs/>
          <w:i/>
          <w:shd w:val="clear" w:color="auto" w:fill="FFFFFF"/>
        </w:rPr>
        <w:t>]</w:t>
      </w:r>
    </w:p>
    <w:p w:rsidR="00602CAE" w:rsidRPr="006F2D85" w:rsidRDefault="00602CAE" w:rsidP="00DB6628">
      <w:pPr>
        <w:pStyle w:val="NoSpacing"/>
        <w:rPr>
          <w:rFonts w:ascii="Arial" w:hAnsi="Arial" w:cs="Arial"/>
          <w:bCs/>
          <w:shd w:val="clear" w:color="auto" w:fill="FFFFFF"/>
        </w:rPr>
      </w:pPr>
    </w:p>
    <w:p w:rsidR="00602CAE" w:rsidRPr="006F2D85" w:rsidRDefault="00602CAE" w:rsidP="00DB6628">
      <w:pPr>
        <w:pStyle w:val="NoSpacing"/>
        <w:rPr>
          <w:rFonts w:ascii="Arial" w:hAnsi="Arial" w:cs="Arial"/>
        </w:rPr>
      </w:pPr>
      <w:r w:rsidRPr="006F2D85">
        <w:rPr>
          <w:rFonts w:ascii="Arial" w:hAnsi="Arial" w:cs="Arial"/>
        </w:rPr>
        <w:t>Dynamic Neutron Imaging of Argon Bubble Flow in Liquid Gallium in External Magnetic Field</w:t>
      </w:r>
    </w:p>
    <w:p w:rsidR="00DB6628" w:rsidRPr="006F2D85" w:rsidRDefault="00602CAE" w:rsidP="00DC7E84">
      <w:pPr>
        <w:rPr>
          <w:rFonts w:ascii="Arial" w:hAnsi="Arial" w:cs="Arial"/>
          <w:iCs/>
          <w:sz w:val="22"/>
          <w:szCs w:val="22"/>
          <w:shd w:val="clear" w:color="auto" w:fill="FFFFFF"/>
        </w:rPr>
      </w:pPr>
      <w:r w:rsidRPr="006F2D85">
        <w:rPr>
          <w:rFonts w:ascii="Arial" w:hAnsi="Arial" w:cs="Arial"/>
          <w:iCs/>
          <w:sz w:val="22"/>
          <w:szCs w:val="22"/>
          <w:shd w:val="clear" w:color="auto" w:fill="FFFFFF"/>
        </w:rPr>
        <w:t>Mihails Birjukovs, Valters Dzelme, Andris Jakovics, Knud Thomsen, Pavel Trtik</w:t>
      </w:r>
    </w:p>
    <w:p w:rsidR="00602CAE" w:rsidRPr="006F2D85" w:rsidRDefault="00602CAE" w:rsidP="00DC7E84">
      <w:pPr>
        <w:rPr>
          <w:rFonts w:ascii="Arial" w:hAnsi="Arial" w:cs="Arial"/>
          <w:i/>
          <w:iCs/>
          <w:sz w:val="22"/>
          <w:szCs w:val="22"/>
          <w:shd w:val="clear" w:color="auto" w:fill="FFFFFF"/>
        </w:rPr>
      </w:pPr>
      <w:r w:rsidRPr="006F2D85">
        <w:rPr>
          <w:rFonts w:ascii="Arial" w:hAnsi="Arial" w:cs="Arial"/>
          <w:i/>
          <w:iCs/>
          <w:sz w:val="22"/>
          <w:szCs w:val="22"/>
          <w:shd w:val="clear" w:color="auto" w:fill="FFFFFF"/>
        </w:rPr>
        <w:t xml:space="preserve">Submitted 26 February, 2020; </w:t>
      </w:r>
    </w:p>
    <w:p w:rsidR="00602CAE" w:rsidRPr="006F2D85" w:rsidRDefault="004239C2" w:rsidP="00DC7E84">
      <w:pPr>
        <w:rPr>
          <w:rFonts w:ascii="Arial" w:hAnsi="Arial" w:cs="Arial"/>
          <w:i/>
          <w:iCs/>
          <w:sz w:val="22"/>
          <w:szCs w:val="22"/>
          <w:shd w:val="clear" w:color="auto" w:fill="FFFFFF"/>
        </w:rPr>
      </w:pPr>
      <w:hyperlink r:id="rId2714" w:history="1">
        <w:r w:rsidR="00602CAE" w:rsidRPr="006F2D85">
          <w:rPr>
            <w:rStyle w:val="Hyperlink"/>
            <w:rFonts w:ascii="Arial" w:hAnsi="Arial" w:cs="Arial"/>
            <w:i/>
            <w:iCs/>
            <w:color w:val="auto"/>
            <w:sz w:val="22"/>
            <w:szCs w:val="22"/>
            <w:u w:val="none"/>
            <w:shd w:val="clear" w:color="auto" w:fill="FFFFFF"/>
          </w:rPr>
          <w:t>arXiv:2002.10970v pdf</w:t>
        </w:r>
      </w:hyperlink>
    </w:p>
    <w:p w:rsidR="00056DB4" w:rsidRPr="006F2D85" w:rsidRDefault="00056DB4" w:rsidP="00DC7E84">
      <w:pPr>
        <w:rPr>
          <w:rFonts w:ascii="Arial" w:hAnsi="Arial" w:cs="Arial"/>
          <w:i/>
          <w:iCs/>
          <w:sz w:val="22"/>
          <w:szCs w:val="22"/>
          <w:shd w:val="clear" w:color="auto" w:fill="FFFFFF"/>
        </w:rPr>
      </w:pPr>
    </w:p>
    <w:p w:rsidR="00390E91" w:rsidRPr="006F2D85" w:rsidRDefault="00390E91" w:rsidP="00390E91">
      <w:pPr>
        <w:pStyle w:val="NoSpacing"/>
        <w:rPr>
          <w:rFonts w:ascii="Arial" w:hAnsi="Arial" w:cs="Arial"/>
        </w:rPr>
      </w:pPr>
      <w:r w:rsidRPr="006F2D85">
        <w:rPr>
          <w:rFonts w:ascii="Arial" w:hAnsi="Arial" w:cs="Arial"/>
        </w:rPr>
        <w:t>Microstructure and Water Absorption of Ancient Concrete from Pompeii: An Integrated Synchrotron Microtomography and </w:t>
      </w:r>
      <w:r w:rsidRPr="006F2D85">
        <w:rPr>
          <w:rStyle w:val="search-hit"/>
          <w:rFonts w:ascii="Arial" w:hAnsi="Arial" w:cs="Arial"/>
          <w:bCs/>
        </w:rPr>
        <w:t>Neutron</w:t>
      </w:r>
      <w:r w:rsidRPr="006F2D85">
        <w:rPr>
          <w:rFonts w:ascii="Arial" w:hAnsi="Arial" w:cs="Arial"/>
        </w:rPr>
        <w:t> </w:t>
      </w:r>
      <w:r w:rsidRPr="006F2D85">
        <w:rPr>
          <w:rStyle w:val="search-hit"/>
          <w:rFonts w:ascii="Arial" w:hAnsi="Arial" w:cs="Arial"/>
          <w:bCs/>
        </w:rPr>
        <w:t>Radiography</w:t>
      </w:r>
      <w:r w:rsidRPr="006F2D85">
        <w:rPr>
          <w:rFonts w:ascii="Arial" w:hAnsi="Arial" w:cs="Arial"/>
        </w:rPr>
        <w:t> Characterization</w:t>
      </w:r>
    </w:p>
    <w:p w:rsidR="00390E91" w:rsidRPr="006F2D85" w:rsidRDefault="004239C2" w:rsidP="00390E91">
      <w:pPr>
        <w:pStyle w:val="NoSpacing"/>
        <w:rPr>
          <w:rFonts w:ascii="Arial" w:hAnsi="Arial" w:cs="Arial"/>
          <w:lang w:val="pt-BR"/>
        </w:rPr>
      </w:pPr>
      <w:hyperlink r:id="rId2715" w:history="1">
        <w:r w:rsidR="00390E91" w:rsidRPr="006F2D85">
          <w:rPr>
            <w:rStyle w:val="Hyperlink"/>
            <w:rFonts w:ascii="Arial" w:hAnsi="Arial" w:cs="Arial"/>
            <w:color w:val="auto"/>
            <w:u w:val="none"/>
            <w:lang w:val="pt-BR"/>
          </w:rPr>
          <w:t>Ke Xu</w:t>
        </w:r>
      </w:hyperlink>
      <w:r w:rsidR="00390E91" w:rsidRPr="006F2D85">
        <w:rPr>
          <w:rFonts w:ascii="Arial" w:hAnsi="Arial" w:cs="Arial"/>
          <w:lang w:val="pt-BR"/>
        </w:rPr>
        <w:t>, </w:t>
      </w:r>
      <w:hyperlink r:id="rId2716" w:history="1">
        <w:r w:rsidR="00390E91" w:rsidRPr="006F2D85">
          <w:rPr>
            <w:rStyle w:val="Hyperlink"/>
            <w:rFonts w:ascii="Arial" w:hAnsi="Arial" w:cs="Arial"/>
            <w:color w:val="auto"/>
            <w:u w:val="none"/>
            <w:lang w:val="pt-BR"/>
          </w:rPr>
          <w:t>Anton S. Tremsin</w:t>
        </w:r>
      </w:hyperlink>
      <w:r w:rsidR="00390E91" w:rsidRPr="006F2D85">
        <w:rPr>
          <w:rFonts w:ascii="Arial" w:hAnsi="Arial" w:cs="Arial"/>
          <w:lang w:val="pt-BR"/>
        </w:rPr>
        <w:t>, </w:t>
      </w:r>
      <w:hyperlink r:id="rId2717" w:history="1">
        <w:r w:rsidR="00390E91" w:rsidRPr="006F2D85">
          <w:rPr>
            <w:rStyle w:val="Hyperlink"/>
            <w:rFonts w:ascii="Arial" w:hAnsi="Arial" w:cs="Arial"/>
            <w:color w:val="auto"/>
            <w:u w:val="none"/>
            <w:lang w:val="pt-BR"/>
          </w:rPr>
          <w:t>Jiaqi Li</w:t>
        </w:r>
      </w:hyperlink>
      <w:r w:rsidR="00390E91" w:rsidRPr="006F2D85">
        <w:rPr>
          <w:rFonts w:ascii="Arial" w:hAnsi="Arial" w:cs="Arial"/>
          <w:lang w:val="pt-BR"/>
        </w:rPr>
        <w:t>, </w:t>
      </w:r>
      <w:hyperlink r:id="rId2718" w:history="1">
        <w:r w:rsidR="00390E91" w:rsidRPr="006F2D85">
          <w:rPr>
            <w:rStyle w:val="Hyperlink"/>
            <w:rFonts w:ascii="Arial" w:hAnsi="Arial" w:cs="Arial"/>
            <w:color w:val="auto"/>
            <w:u w:val="none"/>
            <w:lang w:val="pt-BR"/>
          </w:rPr>
          <w:t>Daniela M. Ushizima</w:t>
        </w:r>
      </w:hyperlink>
      <w:r w:rsidR="00390E91" w:rsidRPr="006F2D85">
        <w:rPr>
          <w:rFonts w:ascii="Arial" w:hAnsi="Arial" w:cs="Arial"/>
          <w:lang w:val="pt-BR"/>
        </w:rPr>
        <w:t>, </w:t>
      </w:r>
      <w:hyperlink r:id="rId2719" w:history="1">
        <w:r w:rsidR="00390E91" w:rsidRPr="006F2D85">
          <w:rPr>
            <w:rStyle w:val="Hyperlink"/>
            <w:rFonts w:ascii="Arial" w:hAnsi="Arial" w:cs="Arial"/>
            <w:color w:val="auto"/>
            <w:u w:val="none"/>
            <w:lang w:val="pt-BR"/>
          </w:rPr>
          <w:t>Catherine A. Davy</w:t>
        </w:r>
      </w:hyperlink>
      <w:r w:rsidR="00390E91" w:rsidRPr="006F2D85">
        <w:rPr>
          <w:rFonts w:ascii="Arial" w:hAnsi="Arial" w:cs="Arial"/>
          <w:lang w:val="pt-BR"/>
        </w:rPr>
        <w:t>, </w:t>
      </w:r>
      <w:hyperlink r:id="rId2720" w:history="1">
        <w:r w:rsidR="00390E91" w:rsidRPr="006F2D85">
          <w:rPr>
            <w:rStyle w:val="Hyperlink"/>
            <w:rFonts w:ascii="Arial" w:hAnsi="Arial" w:cs="Arial"/>
            <w:color w:val="auto"/>
            <w:u w:val="none"/>
            <w:lang w:val="pt-BR"/>
          </w:rPr>
          <w:t>Amine Bouterf</w:t>
        </w:r>
      </w:hyperlink>
      <w:r w:rsidR="00390E91" w:rsidRPr="006F2D85">
        <w:rPr>
          <w:rFonts w:ascii="Arial" w:hAnsi="Arial" w:cs="Arial"/>
          <w:lang w:val="pt-BR"/>
        </w:rPr>
        <w:t>, </w:t>
      </w:r>
      <w:hyperlink r:id="rId2721" w:history="1">
        <w:r w:rsidR="00390E91" w:rsidRPr="006F2D85">
          <w:rPr>
            <w:rStyle w:val="Hyperlink"/>
            <w:rFonts w:ascii="Arial" w:hAnsi="Arial" w:cs="Arial"/>
            <w:color w:val="auto"/>
            <w:u w:val="none"/>
            <w:lang w:val="pt-BR"/>
          </w:rPr>
          <w:t>Ying Tsun Su</w:t>
        </w:r>
      </w:hyperlink>
      <w:r w:rsidR="00390E91" w:rsidRPr="006F2D85">
        <w:rPr>
          <w:rFonts w:ascii="Arial" w:hAnsi="Arial" w:cs="Arial"/>
          <w:lang w:val="pt-BR"/>
        </w:rPr>
        <w:t>, </w:t>
      </w:r>
      <w:hyperlink r:id="rId2722" w:history="1">
        <w:r w:rsidR="00390E91" w:rsidRPr="006F2D85">
          <w:rPr>
            <w:rStyle w:val="Hyperlink"/>
            <w:rFonts w:ascii="Arial" w:hAnsi="Arial" w:cs="Arial"/>
            <w:color w:val="auto"/>
            <w:u w:val="none"/>
            <w:lang w:val="pt-BR"/>
          </w:rPr>
          <w:t>Milena Marroccoli</w:t>
        </w:r>
      </w:hyperlink>
      <w:r w:rsidR="00390E91" w:rsidRPr="006F2D85">
        <w:rPr>
          <w:rFonts w:ascii="Arial" w:hAnsi="Arial" w:cs="Arial"/>
          <w:lang w:val="pt-BR"/>
        </w:rPr>
        <w:t>, </w:t>
      </w:r>
      <w:hyperlink r:id="rId2723" w:history="1">
        <w:r w:rsidR="00390E91" w:rsidRPr="006F2D85">
          <w:rPr>
            <w:rStyle w:val="Hyperlink"/>
            <w:rFonts w:ascii="Arial" w:hAnsi="Arial" w:cs="Arial"/>
            <w:color w:val="auto"/>
            <w:u w:val="none"/>
            <w:lang w:val="pt-BR"/>
          </w:rPr>
          <w:t>Anna Maria Mauro</w:t>
        </w:r>
      </w:hyperlink>
      <w:r w:rsidR="00390E91" w:rsidRPr="006F2D85">
        <w:rPr>
          <w:rFonts w:ascii="Arial" w:hAnsi="Arial" w:cs="Arial"/>
          <w:lang w:val="pt-BR"/>
        </w:rPr>
        <w:t>, </w:t>
      </w:r>
      <w:hyperlink r:id="rId2724" w:history="1">
        <w:r w:rsidR="00390E91" w:rsidRPr="006F2D85">
          <w:rPr>
            <w:rStyle w:val="Hyperlink"/>
            <w:rFonts w:ascii="Arial" w:hAnsi="Arial" w:cs="Arial"/>
            <w:color w:val="auto"/>
            <w:u w:val="none"/>
            <w:lang w:val="pt-BR"/>
          </w:rPr>
          <w:t>Massimo Osanna</w:t>
        </w:r>
      </w:hyperlink>
      <w:r w:rsidR="00390E91" w:rsidRPr="006F2D85">
        <w:rPr>
          <w:rFonts w:ascii="Arial" w:hAnsi="Arial" w:cs="Arial"/>
          <w:lang w:val="pt-BR"/>
        </w:rPr>
        <w:t>, </w:t>
      </w:r>
      <w:hyperlink r:id="rId2725" w:history="1">
        <w:r w:rsidR="00390E91" w:rsidRPr="006F2D85">
          <w:rPr>
            <w:rStyle w:val="Hyperlink"/>
            <w:rFonts w:ascii="Arial" w:hAnsi="Arial" w:cs="Arial"/>
            <w:color w:val="auto"/>
            <w:u w:val="none"/>
            <w:lang w:val="pt-BR"/>
          </w:rPr>
          <w:t>Antonio Telesca</w:t>
        </w:r>
      </w:hyperlink>
      <w:r w:rsidR="00390E91" w:rsidRPr="006F2D85">
        <w:rPr>
          <w:rFonts w:ascii="Arial" w:hAnsi="Arial" w:cs="Arial"/>
          <w:lang w:val="pt-BR"/>
        </w:rPr>
        <w:t>, </w:t>
      </w:r>
      <w:hyperlink r:id="rId2726" w:history="1">
        <w:r w:rsidR="00390E91" w:rsidRPr="006F2D85">
          <w:rPr>
            <w:rStyle w:val="Hyperlink"/>
            <w:rFonts w:ascii="Arial" w:hAnsi="Arial" w:cs="Arial"/>
            <w:color w:val="auto"/>
            <w:u w:val="none"/>
            <w:lang w:val="pt-BR"/>
          </w:rPr>
          <w:t>Paulo J. M. Monteiro</w:t>
        </w:r>
      </w:hyperlink>
    </w:p>
    <w:p w:rsidR="00390E91" w:rsidRPr="006F2D85" w:rsidRDefault="00390E91" w:rsidP="00390E91">
      <w:pPr>
        <w:pStyle w:val="NoSpacing"/>
        <w:rPr>
          <w:rFonts w:ascii="Arial" w:hAnsi="Arial" w:cs="Arial"/>
          <w:i/>
        </w:rPr>
      </w:pPr>
      <w:r w:rsidRPr="006F2D85">
        <w:rPr>
          <w:rStyle w:val="has-text-black-bis"/>
          <w:rFonts w:ascii="Arial" w:hAnsi="Arial" w:cs="Arial"/>
          <w:i/>
          <w:shd w:val="clear" w:color="auto" w:fill="FFFFFF"/>
        </w:rPr>
        <w:t>Submitted</w:t>
      </w:r>
      <w:r w:rsidRPr="006F2D85">
        <w:rPr>
          <w:rFonts w:ascii="Arial" w:hAnsi="Arial" w:cs="Arial"/>
          <w:i/>
          <w:shd w:val="clear" w:color="auto" w:fill="FFFFFF"/>
        </w:rPr>
        <w:t> 26 May, 2020; </w:t>
      </w:r>
      <w:r w:rsidRPr="006F2D85">
        <w:rPr>
          <w:rStyle w:val="has-text-black-bis"/>
          <w:rFonts w:ascii="Arial" w:hAnsi="Arial" w:cs="Arial"/>
          <w:i/>
          <w:shd w:val="clear" w:color="auto" w:fill="FFFFFF"/>
        </w:rPr>
        <w:t>originally announced</w:t>
      </w:r>
      <w:r w:rsidRPr="006F2D85">
        <w:rPr>
          <w:rFonts w:ascii="Arial" w:hAnsi="Arial" w:cs="Arial"/>
          <w:i/>
          <w:shd w:val="clear" w:color="auto" w:fill="FFFFFF"/>
        </w:rPr>
        <w:t> May 2020</w:t>
      </w:r>
    </w:p>
    <w:p w:rsidR="005D31BA" w:rsidRPr="006F2D85" w:rsidRDefault="00390E91" w:rsidP="00390E91">
      <w:pPr>
        <w:pStyle w:val="NoSpacing"/>
        <w:rPr>
          <w:rFonts w:ascii="Arial" w:hAnsi="Arial" w:cs="Arial"/>
          <w:i/>
        </w:rPr>
      </w:pPr>
      <w:r w:rsidRPr="006F2D85">
        <w:rPr>
          <w:rFonts w:ascii="Arial" w:hAnsi="Arial" w:cs="Arial"/>
          <w:i/>
        </w:rPr>
        <w:t>https://arxiv.org/abs/2005.13114</w:t>
      </w:r>
    </w:p>
    <w:p w:rsidR="005D31BA" w:rsidRPr="006F2D85" w:rsidRDefault="004239C2" w:rsidP="00056DB4">
      <w:pPr>
        <w:pStyle w:val="NoSpacing"/>
        <w:rPr>
          <w:rFonts w:ascii="Arial" w:hAnsi="Arial" w:cs="Arial"/>
          <w:bCs/>
          <w:i/>
          <w:shd w:val="clear" w:color="auto" w:fill="FFFFFF"/>
        </w:rPr>
      </w:pPr>
      <w:hyperlink r:id="rId2727" w:history="1">
        <w:r w:rsidR="00390E91" w:rsidRPr="006F2D85">
          <w:rPr>
            <w:rStyle w:val="Hyperlink"/>
            <w:rFonts w:ascii="Arial" w:hAnsi="Arial" w:cs="Arial"/>
            <w:bCs/>
            <w:i/>
            <w:color w:val="auto"/>
            <w:u w:val="none"/>
            <w:shd w:val="clear" w:color="auto" w:fill="FFFFFF"/>
          </w:rPr>
          <w:t>arXiv:2005.13114</w:t>
        </w:r>
      </w:hyperlink>
      <w:r w:rsidR="00390E91" w:rsidRPr="006F2D85">
        <w:rPr>
          <w:rFonts w:ascii="Arial" w:hAnsi="Arial" w:cs="Arial"/>
          <w:bCs/>
          <w:i/>
          <w:shd w:val="clear" w:color="auto" w:fill="FFFFFF"/>
        </w:rPr>
        <w:t>  [</w:t>
      </w:r>
      <w:hyperlink r:id="rId2728" w:history="1">
        <w:r w:rsidR="00390E91" w:rsidRPr="006F2D85">
          <w:rPr>
            <w:rStyle w:val="Hyperlink"/>
            <w:rFonts w:ascii="Arial" w:hAnsi="Arial" w:cs="Arial"/>
            <w:bCs/>
            <w:i/>
            <w:color w:val="auto"/>
            <w:u w:val="none"/>
            <w:shd w:val="clear" w:color="auto" w:fill="FFFFFF"/>
          </w:rPr>
          <w:t>pdf</w:t>
        </w:r>
      </w:hyperlink>
      <w:r w:rsidR="00390E91" w:rsidRPr="006F2D85">
        <w:rPr>
          <w:rFonts w:ascii="Arial" w:hAnsi="Arial" w:cs="Arial"/>
          <w:bCs/>
          <w:i/>
          <w:shd w:val="clear" w:color="auto" w:fill="FFFFFF"/>
        </w:rPr>
        <w:t>]</w:t>
      </w:r>
    </w:p>
    <w:p w:rsidR="00CB051C" w:rsidRPr="006F2D85" w:rsidRDefault="00CB051C" w:rsidP="00056DB4">
      <w:pPr>
        <w:pStyle w:val="NoSpacing"/>
        <w:rPr>
          <w:rFonts w:ascii="Arial" w:hAnsi="Arial" w:cs="Arial"/>
        </w:rPr>
      </w:pPr>
    </w:p>
    <w:p w:rsidR="00CB051C" w:rsidRPr="006F2D85" w:rsidRDefault="00CB051C" w:rsidP="00056DB4">
      <w:pPr>
        <w:pStyle w:val="NoSpacing"/>
        <w:rPr>
          <w:rFonts w:ascii="Arial" w:hAnsi="Arial" w:cs="Arial"/>
        </w:rPr>
      </w:pPr>
      <w:r w:rsidRPr="006F2D85">
        <w:rPr>
          <w:rFonts w:ascii="Arial" w:hAnsi="Arial" w:cs="Arial"/>
        </w:rPr>
        <w:t>Development of a Neutron Imaging Sensor using INTPIX4-SOI Pixelated Silicon Devices</w:t>
      </w:r>
    </w:p>
    <w:p w:rsidR="005D31BA" w:rsidRPr="006F2D85" w:rsidRDefault="00CB051C" w:rsidP="00056DB4">
      <w:pPr>
        <w:pStyle w:val="NoSpacing"/>
        <w:rPr>
          <w:rFonts w:ascii="Arial" w:hAnsi="Arial" w:cs="Arial"/>
        </w:rPr>
      </w:pPr>
      <w:r w:rsidRPr="006F2D85">
        <w:rPr>
          <w:rFonts w:ascii="Arial" w:hAnsi="Arial" w:cs="Arial"/>
        </w:rPr>
        <w:t>Y. Kamiyaa , T. Miyoshib , H. Iwasec , T. Inadaa , A. Mizushimad , Y. Mitad , K. Shimazoee, H. Tanakaf , I. Kurachig , Y. Araib</w:t>
      </w:r>
    </w:p>
    <w:p w:rsidR="00CB051C" w:rsidRPr="006F2D85" w:rsidRDefault="004239C2" w:rsidP="00CB051C">
      <w:pPr>
        <w:pStyle w:val="NoSpacing"/>
        <w:rPr>
          <w:rFonts w:ascii="Arial" w:hAnsi="Arial" w:cs="Arial"/>
          <w:bCs/>
          <w:i/>
          <w:shd w:val="clear" w:color="auto" w:fill="FFFFFF"/>
        </w:rPr>
      </w:pPr>
      <w:hyperlink r:id="rId2729" w:history="1">
        <w:r w:rsidR="00CB051C" w:rsidRPr="006F2D85">
          <w:rPr>
            <w:rStyle w:val="Hyperlink"/>
            <w:rFonts w:ascii="Arial" w:hAnsi="Arial" w:cs="Arial"/>
            <w:i/>
            <w:color w:val="auto"/>
            <w:u w:val="none"/>
          </w:rPr>
          <w:t xml:space="preserve">arXiv:2006.05658v1 [physics.ins-det] 10 Jun </w:t>
        </w:r>
        <w:r w:rsidR="00BB75FD" w:rsidRPr="006F2D85">
          <w:rPr>
            <w:rStyle w:val="Hyperlink"/>
            <w:rFonts w:ascii="Arial" w:hAnsi="Arial" w:cs="Arial"/>
            <w:i/>
            <w:color w:val="auto"/>
            <w:u w:val="none"/>
          </w:rPr>
          <w:t>2020</w:t>
        </w:r>
        <w:r w:rsidR="00CB051C" w:rsidRPr="006F2D85">
          <w:rPr>
            <w:rStyle w:val="Hyperlink"/>
            <w:rFonts w:ascii="Arial" w:hAnsi="Arial" w:cs="Arial"/>
            <w:bCs/>
            <w:i/>
            <w:color w:val="auto"/>
            <w:u w:val="none"/>
            <w:shd w:val="clear" w:color="auto" w:fill="FFFFFF"/>
          </w:rPr>
          <w:t>  </w:t>
        </w:r>
      </w:hyperlink>
    </w:p>
    <w:p w:rsidR="00CB051C" w:rsidRPr="006F2D85" w:rsidRDefault="00CB051C" w:rsidP="00056DB4">
      <w:pPr>
        <w:pStyle w:val="NoSpacing"/>
      </w:pPr>
    </w:p>
    <w:p w:rsidR="00A913A5" w:rsidRPr="002A3272" w:rsidRDefault="00BB75FD" w:rsidP="00056DB4">
      <w:pPr>
        <w:pStyle w:val="NoSpacing"/>
        <w:rPr>
          <w:rFonts w:ascii="Arial" w:hAnsi="Arial" w:cs="Arial"/>
          <w:highlight w:val="yellow"/>
        </w:rPr>
      </w:pPr>
      <w:r w:rsidRPr="002A3272">
        <w:rPr>
          <w:rFonts w:ascii="Arial" w:hAnsi="Arial" w:cs="Arial"/>
          <w:highlight w:val="yellow"/>
        </w:rPr>
        <w:t xml:space="preserve">Neutron Dark-Field Imaging with Edge Illumination </w:t>
      </w:r>
    </w:p>
    <w:p w:rsidR="00BB75FD" w:rsidRPr="002A3272" w:rsidRDefault="00A913A5" w:rsidP="00056DB4">
      <w:pPr>
        <w:pStyle w:val="NoSpacing"/>
        <w:rPr>
          <w:rFonts w:ascii="Arial" w:hAnsi="Arial" w:cs="Arial"/>
          <w:highlight w:val="yellow"/>
          <w:lang w:val="pt-BR"/>
        </w:rPr>
      </w:pPr>
      <w:r w:rsidRPr="002A3272">
        <w:rPr>
          <w:rFonts w:ascii="Arial" w:hAnsi="Arial" w:cs="Arial"/>
          <w:highlight w:val="yellow"/>
          <w:lang w:val="pt-BR"/>
        </w:rPr>
        <w:t>Marco Endrizzi,</w:t>
      </w:r>
      <w:r w:rsidR="00BB75FD" w:rsidRPr="002A3272">
        <w:rPr>
          <w:rFonts w:ascii="Arial" w:hAnsi="Arial" w:cs="Arial"/>
          <w:highlight w:val="yellow"/>
          <w:lang w:val="pt-BR"/>
        </w:rPr>
        <w:t xml:space="preserve"> Gibril </w:t>
      </w:r>
      <w:r w:rsidRPr="002A3272">
        <w:rPr>
          <w:rFonts w:ascii="Arial" w:hAnsi="Arial" w:cs="Arial"/>
          <w:highlight w:val="yellow"/>
          <w:lang w:val="pt-BR"/>
        </w:rPr>
        <w:t xml:space="preserve">K. Kallon, Triestino Minniti, </w:t>
      </w:r>
      <w:r w:rsidR="00BB75FD" w:rsidRPr="002A3272">
        <w:rPr>
          <w:rFonts w:ascii="Arial" w:hAnsi="Arial" w:cs="Arial"/>
          <w:highlight w:val="yellow"/>
          <w:lang w:val="pt-BR"/>
        </w:rPr>
        <w:t>Rol</w:t>
      </w:r>
      <w:r w:rsidRPr="002A3272">
        <w:rPr>
          <w:rFonts w:ascii="Arial" w:hAnsi="Arial" w:cs="Arial"/>
          <w:highlight w:val="yellow"/>
          <w:lang w:val="pt-BR"/>
        </w:rPr>
        <w:t>f Brönnimann,</w:t>
      </w:r>
      <w:r w:rsidR="00BB75FD" w:rsidRPr="002A3272">
        <w:rPr>
          <w:rFonts w:ascii="Arial" w:hAnsi="Arial" w:cs="Arial"/>
          <w:highlight w:val="yellow"/>
          <w:lang w:val="pt-BR"/>
        </w:rPr>
        <w:t xml:space="preserve"> Alessandro Olivo</w:t>
      </w:r>
    </w:p>
    <w:p w:rsidR="00BB75FD" w:rsidRPr="009C67D6" w:rsidRDefault="004239C2" w:rsidP="00056DB4">
      <w:pPr>
        <w:pStyle w:val="NoSpacing"/>
        <w:rPr>
          <w:rFonts w:ascii="Arial" w:hAnsi="Arial" w:cs="Arial"/>
          <w:i/>
        </w:rPr>
      </w:pPr>
      <w:hyperlink r:id="rId2730" w:history="1">
        <w:r w:rsidR="00BB75FD" w:rsidRPr="005E328C">
          <w:rPr>
            <w:rStyle w:val="Hyperlink"/>
            <w:rFonts w:ascii="Arial" w:hAnsi="Arial" w:cs="Arial"/>
            <w:i/>
            <w:u w:val="none"/>
          </w:rPr>
          <w:t>arXiv:2006.12171v1 [physics.ins-det] 22 Jun 2020</w:t>
        </w:r>
      </w:hyperlink>
    </w:p>
    <w:p w:rsidR="00BB75FD" w:rsidRPr="009C67D6" w:rsidRDefault="00BB75FD" w:rsidP="00056DB4">
      <w:pPr>
        <w:pStyle w:val="NoSpacing"/>
      </w:pPr>
    </w:p>
    <w:p w:rsidR="00E97527" w:rsidRPr="0096370C" w:rsidRDefault="00E97527" w:rsidP="00E97527">
      <w:pPr>
        <w:pStyle w:val="NoSpacing"/>
        <w:rPr>
          <w:rFonts w:ascii="Arial" w:hAnsi="Arial" w:cs="Arial"/>
          <w:highlight w:val="yellow"/>
        </w:rPr>
      </w:pPr>
      <w:r w:rsidRPr="0096370C">
        <w:rPr>
          <w:rFonts w:ascii="Arial" w:hAnsi="Arial" w:cs="Arial"/>
          <w:highlight w:val="yellow"/>
        </w:rPr>
        <w:t xml:space="preserve">Electric field imaging using polarized neutrons </w:t>
      </w:r>
    </w:p>
    <w:p w:rsidR="00E97527" w:rsidRPr="0096370C" w:rsidRDefault="00E97527" w:rsidP="00E97527">
      <w:pPr>
        <w:pStyle w:val="NoSpacing"/>
        <w:rPr>
          <w:rFonts w:ascii="Arial" w:hAnsi="Arial" w:cs="Arial"/>
          <w:highlight w:val="yellow"/>
        </w:rPr>
      </w:pPr>
      <w:r w:rsidRPr="0096370C">
        <w:rPr>
          <w:rFonts w:ascii="Arial" w:hAnsi="Arial" w:cs="Arial"/>
          <w:highlight w:val="yellow"/>
        </w:rPr>
        <w:t>Yuan-Yu Jau, Daniel S. Hussey, Thomas R. Gentile, Wangchun Chen</w:t>
      </w:r>
    </w:p>
    <w:p w:rsidR="00E97527" w:rsidRDefault="004239C2" w:rsidP="00E97527">
      <w:pPr>
        <w:pStyle w:val="NoSpacing"/>
        <w:rPr>
          <w:rStyle w:val="arxivid"/>
          <w:rFonts w:ascii="Arial" w:hAnsi="Arial" w:cs="Arial"/>
          <w:bCs/>
          <w:i/>
        </w:rPr>
      </w:pPr>
      <w:hyperlink r:id="rId2731" w:history="1">
        <w:r w:rsidR="00E97527" w:rsidRPr="005E328C">
          <w:rPr>
            <w:rStyle w:val="Hyperlink"/>
            <w:rFonts w:ascii="Arial" w:hAnsi="Arial" w:cs="Arial"/>
            <w:i/>
            <w:color w:val="auto"/>
            <w:u w:val="none"/>
          </w:rPr>
          <w:t>arXiv:2006.03728</w:t>
        </w:r>
      </w:hyperlink>
      <w:r w:rsidR="00E97527" w:rsidRPr="005E328C">
        <w:rPr>
          <w:rStyle w:val="arxivid"/>
          <w:rFonts w:ascii="Arial" w:hAnsi="Arial" w:cs="Arial"/>
          <w:bCs/>
          <w:i/>
        </w:rPr>
        <w:t> [physics.ins-det]</w:t>
      </w:r>
    </w:p>
    <w:p w:rsidR="007A64DD" w:rsidRDefault="007A64DD" w:rsidP="00E97527">
      <w:pPr>
        <w:pStyle w:val="NoSpacing"/>
        <w:rPr>
          <w:rStyle w:val="arxivid"/>
          <w:rFonts w:ascii="Arial" w:hAnsi="Arial" w:cs="Arial"/>
          <w:bCs/>
          <w:i/>
        </w:rPr>
      </w:pPr>
    </w:p>
    <w:p w:rsidR="007A64DD" w:rsidRPr="007A64DD" w:rsidRDefault="007A64DD" w:rsidP="00E97527">
      <w:pPr>
        <w:pStyle w:val="NoSpacing"/>
        <w:rPr>
          <w:rFonts w:ascii="Arial" w:hAnsi="Arial" w:cs="Arial"/>
        </w:rPr>
      </w:pPr>
      <w:r w:rsidRPr="007A64DD">
        <w:rPr>
          <w:rFonts w:ascii="Arial" w:hAnsi="Arial" w:cs="Arial"/>
        </w:rPr>
        <w:t xml:space="preserve">Feasibility study of a compact Neutron Resonance Transmission Analysis instrument </w:t>
      </w:r>
    </w:p>
    <w:p w:rsidR="007A64DD" w:rsidRPr="007A64DD" w:rsidRDefault="007A64DD" w:rsidP="00E97527">
      <w:pPr>
        <w:pStyle w:val="NoSpacing"/>
        <w:rPr>
          <w:rFonts w:ascii="Arial" w:hAnsi="Arial" w:cs="Arial"/>
        </w:rPr>
      </w:pPr>
      <w:r w:rsidRPr="007A64DD">
        <w:rPr>
          <w:rFonts w:ascii="Arial" w:hAnsi="Arial" w:cs="Arial"/>
        </w:rPr>
        <w:t>Ezra M. Engel, Ethan A. Klein, Areg Danagoulian</w:t>
      </w:r>
    </w:p>
    <w:p w:rsidR="007A64DD" w:rsidRPr="006F2D85" w:rsidRDefault="004239C2" w:rsidP="00E97527">
      <w:pPr>
        <w:pStyle w:val="NoSpacing"/>
        <w:rPr>
          <w:rFonts w:ascii="Arial" w:hAnsi="Arial" w:cs="Arial"/>
          <w:i/>
        </w:rPr>
      </w:pPr>
      <w:hyperlink r:id="rId2732" w:history="1">
        <w:r w:rsidR="007A64DD" w:rsidRPr="006F2D85">
          <w:rPr>
            <w:rStyle w:val="Hyperlink"/>
            <w:rFonts w:ascii="Arial" w:hAnsi="Arial" w:cs="Arial"/>
            <w:i/>
            <w:color w:val="auto"/>
            <w:u w:val="none"/>
          </w:rPr>
          <w:t>arXiv:1909.11120v3 [physics.ins-det] 28 Jan 2020</w:t>
        </w:r>
      </w:hyperlink>
    </w:p>
    <w:p w:rsidR="00714305" w:rsidRDefault="00714305" w:rsidP="00E97527">
      <w:pPr>
        <w:pStyle w:val="NoSpacing"/>
        <w:rPr>
          <w:rFonts w:ascii="Arial" w:hAnsi="Arial" w:cs="Arial"/>
          <w:i/>
        </w:rPr>
      </w:pPr>
    </w:p>
    <w:p w:rsidR="009E7B58" w:rsidRPr="009E7B58" w:rsidRDefault="00DC076B" w:rsidP="00E97527">
      <w:pPr>
        <w:pStyle w:val="NoSpacing"/>
        <w:rPr>
          <w:rFonts w:ascii="Arial" w:hAnsi="Arial" w:cs="Arial"/>
        </w:rPr>
      </w:pPr>
      <w:r w:rsidRPr="009E7B58">
        <w:rPr>
          <w:rFonts w:ascii="Arial" w:hAnsi="Arial" w:cs="Arial"/>
        </w:rPr>
        <w:t xml:space="preserve">Development of High Intensity Neutron Source at the European Spallation Source </w:t>
      </w:r>
    </w:p>
    <w:p w:rsidR="00DC076B" w:rsidRPr="009E7B58" w:rsidRDefault="00DC076B" w:rsidP="00E97527">
      <w:pPr>
        <w:pStyle w:val="NoSpacing"/>
        <w:rPr>
          <w:rFonts w:ascii="Arial" w:hAnsi="Arial" w:cs="Arial"/>
        </w:rPr>
      </w:pPr>
      <w:r w:rsidRPr="009E7B58">
        <w:rPr>
          <w:rFonts w:ascii="Arial" w:hAnsi="Arial" w:cs="Arial"/>
        </w:rPr>
        <w:t>V. Santoro ,K.H. Andersen, D. D. DiJulio , E. B. Klinkby, T. M. Miller, D. Milstead, G. Muhrer, M. Strobl, A. Takibayev, L. Zanini , O. Zimmer</w:t>
      </w:r>
    </w:p>
    <w:p w:rsidR="00DC076B" w:rsidRDefault="004239C2" w:rsidP="00E97527">
      <w:pPr>
        <w:pStyle w:val="NoSpacing"/>
      </w:pPr>
      <w:hyperlink r:id="rId2733" w:history="1">
        <w:r w:rsidR="00DC076B" w:rsidRPr="009E7B58">
          <w:rPr>
            <w:rStyle w:val="Hyperlink"/>
            <w:rFonts w:ascii="Arial" w:hAnsi="Arial" w:cs="Arial"/>
            <w:i/>
            <w:color w:val="auto"/>
            <w:u w:val="none"/>
          </w:rPr>
          <w:t>arXiv:2002.03883v1 [physics.ins-det] 10 Feb 2020</w:t>
        </w:r>
      </w:hyperlink>
    </w:p>
    <w:p w:rsidR="008B3498" w:rsidRDefault="008B3498" w:rsidP="00E97527">
      <w:pPr>
        <w:pStyle w:val="NoSpacing"/>
      </w:pPr>
    </w:p>
    <w:p w:rsidR="008B3498" w:rsidRDefault="008B3498" w:rsidP="008B3498">
      <w:pPr>
        <w:pStyle w:val="NoSpacing"/>
        <w:rPr>
          <w:rFonts w:ascii="Arial" w:hAnsi="Arial" w:cs="Arial"/>
        </w:rPr>
      </w:pPr>
      <w:r w:rsidRPr="008B3498">
        <w:rPr>
          <w:rFonts w:ascii="Arial" w:hAnsi="Arial" w:cs="Arial"/>
        </w:rPr>
        <w:t xml:space="preserve">High-resolution neutron imaging: a new approach to characterize water in anodic aluminum oxides </w:t>
      </w:r>
    </w:p>
    <w:p w:rsidR="008B3498" w:rsidRPr="008B3498" w:rsidRDefault="008B3498" w:rsidP="008B3498">
      <w:pPr>
        <w:pStyle w:val="NoSpacing"/>
        <w:rPr>
          <w:rFonts w:ascii="Arial" w:hAnsi="Arial" w:cs="Arial"/>
        </w:rPr>
      </w:pPr>
      <w:r w:rsidRPr="008B3498">
        <w:rPr>
          <w:rFonts w:ascii="Arial" w:hAnsi="Arial" w:cs="Arial"/>
        </w:rPr>
        <w:t xml:space="preserve">Noémie Ott, Claudia </w:t>
      </w:r>
      <w:r w:rsidR="00185388" w:rsidRPr="008B3498">
        <w:rPr>
          <w:rFonts w:ascii="Arial" w:hAnsi="Arial" w:cs="Arial"/>
        </w:rPr>
        <w:t>Cancellieri,</w:t>
      </w:r>
      <w:r w:rsidRPr="008B3498">
        <w:rPr>
          <w:rFonts w:ascii="Arial" w:hAnsi="Arial" w:cs="Arial"/>
        </w:rPr>
        <w:t xml:space="preserve"> Pavel </w:t>
      </w:r>
      <w:r w:rsidR="00185388" w:rsidRPr="008B3498">
        <w:rPr>
          <w:rFonts w:ascii="Arial" w:hAnsi="Arial" w:cs="Arial"/>
        </w:rPr>
        <w:t>Trtik,</w:t>
      </w:r>
      <w:r w:rsidRPr="008B3498">
        <w:rPr>
          <w:rFonts w:ascii="Arial" w:hAnsi="Arial" w:cs="Arial"/>
        </w:rPr>
        <w:t xml:space="preserve"> Patrik Schmutz</w:t>
      </w:r>
    </w:p>
    <w:p w:rsidR="008B3498" w:rsidRDefault="004239C2" w:rsidP="008B3498">
      <w:pPr>
        <w:pStyle w:val="NoSpacing"/>
      </w:pPr>
      <w:hyperlink r:id="rId2734" w:history="1">
        <w:r w:rsidR="008B3498" w:rsidRPr="006F2D85">
          <w:rPr>
            <w:rStyle w:val="Hyperlink"/>
            <w:rFonts w:ascii="Arial" w:hAnsi="Arial" w:cs="Arial"/>
            <w:bCs/>
            <w:i/>
            <w:color w:val="2D2D2D"/>
            <w:u w:val="none"/>
            <w:shd w:val="clear" w:color="auto" w:fill="FFFFFF"/>
          </w:rPr>
          <w:t>arXiv:2007.07118</w:t>
        </w:r>
      </w:hyperlink>
    </w:p>
    <w:p w:rsidR="00CA7CA8" w:rsidRDefault="00CA7CA8" w:rsidP="008B3498">
      <w:pPr>
        <w:pStyle w:val="NoSpacing"/>
      </w:pPr>
    </w:p>
    <w:p w:rsidR="00FE59A7" w:rsidRDefault="004239C2" w:rsidP="00FE59A7">
      <w:pPr>
        <w:rPr>
          <w:rFonts w:ascii="Arial" w:hAnsi="Arial" w:cs="Arial"/>
          <w:b/>
          <w:sz w:val="22"/>
          <w:szCs w:val="22"/>
        </w:rPr>
      </w:pPr>
      <w:hyperlink r:id="rId2735" w:history="1">
        <w:r w:rsidR="00FE59A7">
          <w:rPr>
            <w:rStyle w:val="Hyperlink"/>
            <w:rFonts w:ascii="Arial" w:hAnsi="Arial" w:cs="Arial"/>
            <w:b/>
            <w:sz w:val="22"/>
            <w:szCs w:val="22"/>
          </w:rPr>
          <w:t>Cement and Concrete Research</w:t>
        </w:r>
      </w:hyperlink>
      <w:r w:rsidR="00FE59A7" w:rsidRPr="008A7EE9">
        <w:rPr>
          <w:rFonts w:ascii="Arial" w:hAnsi="Arial" w:cs="Arial"/>
          <w:b/>
          <w:sz w:val="22"/>
          <w:szCs w:val="22"/>
        </w:rPr>
        <w:t xml:space="preserve"> </w:t>
      </w:r>
      <w:r w:rsidR="00FE59A7">
        <w:rPr>
          <w:rFonts w:ascii="Arial" w:hAnsi="Arial" w:cs="Arial"/>
          <w:b/>
          <w:sz w:val="22"/>
          <w:szCs w:val="22"/>
        </w:rPr>
        <w:t xml:space="preserve">   (1</w:t>
      </w:r>
      <w:r w:rsidR="00FE59A7" w:rsidRPr="00665212">
        <w:rPr>
          <w:rFonts w:ascii="Arial" w:hAnsi="Arial" w:cs="Arial"/>
          <w:b/>
          <w:sz w:val="22"/>
          <w:szCs w:val="22"/>
        </w:rPr>
        <w:t>)</w:t>
      </w:r>
    </w:p>
    <w:p w:rsidR="00E97527" w:rsidRDefault="00E97527" w:rsidP="00CA7CA8">
      <w:pPr>
        <w:pStyle w:val="NoSpacing"/>
        <w:rPr>
          <w:rFonts w:ascii="Arial" w:hAnsi="Arial" w:cs="Arial"/>
        </w:rPr>
      </w:pPr>
    </w:p>
    <w:p w:rsidR="00FE59A7" w:rsidRPr="00FE59A7" w:rsidRDefault="004239C2" w:rsidP="00FE59A7">
      <w:pPr>
        <w:pStyle w:val="NoSpacing"/>
        <w:rPr>
          <w:rFonts w:ascii="Arial" w:hAnsi="Arial" w:cs="Arial"/>
        </w:rPr>
      </w:pPr>
      <w:hyperlink r:id="rId2736" w:history="1">
        <w:r w:rsidR="00FE59A7" w:rsidRPr="00FE59A7">
          <w:rPr>
            <w:rStyle w:val="Hyperlink"/>
            <w:rFonts w:ascii="Arial" w:hAnsi="Arial" w:cs="Arial"/>
            <w:u w:val="none"/>
          </w:rPr>
          <w:t>Time-resolved porosity changes at cement-clay interfaces derived from neutron imaging</w:t>
        </w:r>
      </w:hyperlink>
    </w:p>
    <w:p w:rsidR="00FE59A7" w:rsidRPr="00FE59A7" w:rsidRDefault="004239C2" w:rsidP="00FE59A7">
      <w:pPr>
        <w:pStyle w:val="NoSpacing"/>
        <w:rPr>
          <w:rFonts w:ascii="Arial" w:hAnsi="Arial" w:cs="Arial"/>
        </w:rPr>
      </w:pPr>
      <w:hyperlink r:id="rId2737" w:anchor="!" w:history="1">
        <w:r w:rsidR="00FE59A7" w:rsidRPr="00FE59A7">
          <w:rPr>
            <w:rFonts w:ascii="Arial" w:hAnsi="Arial" w:cs="Arial"/>
          </w:rPr>
          <w:t>A.Shafizadeh</w:t>
        </w:r>
        <w:r w:rsidR="00FE59A7">
          <w:rPr>
            <w:rFonts w:ascii="Arial" w:hAnsi="Arial" w:cs="Arial"/>
          </w:rPr>
          <w:t xml:space="preserve">, </w:t>
        </w:r>
      </w:hyperlink>
      <w:hyperlink r:id="rId2738" w:anchor="!" w:history="1">
        <w:r w:rsidR="00FE59A7" w:rsidRPr="00FE59A7">
          <w:rPr>
            <w:rFonts w:ascii="Arial" w:hAnsi="Arial" w:cs="Arial"/>
          </w:rPr>
          <w:t>T.Gimmi</w:t>
        </w:r>
        <w:r w:rsidR="00FE59A7">
          <w:rPr>
            <w:rFonts w:ascii="Arial" w:hAnsi="Arial" w:cs="Arial"/>
          </w:rPr>
          <w:t xml:space="preserve">, </w:t>
        </w:r>
      </w:hyperlink>
      <w:hyperlink r:id="rId2739" w:anchor="!" w:history="1">
        <w:r w:rsidR="00FE59A7" w:rsidRPr="00FE59A7">
          <w:rPr>
            <w:rFonts w:ascii="Arial" w:hAnsi="Arial" w:cs="Arial"/>
          </w:rPr>
          <w:t>L.R.Van Loon</w:t>
        </w:r>
        <w:r w:rsidR="00FE59A7">
          <w:rPr>
            <w:rFonts w:ascii="Arial" w:hAnsi="Arial" w:cs="Arial"/>
          </w:rPr>
          <w:t xml:space="preserve">, </w:t>
        </w:r>
      </w:hyperlink>
      <w:hyperlink r:id="rId2740" w:anchor="!" w:history="1">
        <w:r w:rsidR="00FE59A7" w:rsidRPr="00FE59A7">
          <w:rPr>
            <w:rFonts w:ascii="Arial" w:hAnsi="Arial" w:cs="Arial"/>
          </w:rPr>
          <w:t>A.P.Kaestner</w:t>
        </w:r>
        <w:r w:rsidR="00FE59A7">
          <w:rPr>
            <w:rFonts w:ascii="Arial" w:hAnsi="Arial" w:cs="Arial"/>
          </w:rPr>
          <w:t xml:space="preserve">, </w:t>
        </w:r>
      </w:hyperlink>
      <w:hyperlink r:id="rId2741" w:anchor="!" w:history="1">
        <w:r w:rsidR="00FE59A7" w:rsidRPr="00FE59A7">
          <w:rPr>
            <w:rFonts w:ascii="Arial" w:hAnsi="Arial" w:cs="Arial"/>
          </w:rPr>
          <w:t>U.K.Mäder</w:t>
        </w:r>
        <w:r w:rsidR="00FE59A7">
          <w:rPr>
            <w:rFonts w:ascii="Arial" w:hAnsi="Arial" w:cs="Arial"/>
          </w:rPr>
          <w:t xml:space="preserve">, </w:t>
        </w:r>
      </w:hyperlink>
      <w:hyperlink r:id="rId2742" w:anchor="!" w:history="1">
        <w:r w:rsidR="00FE59A7" w:rsidRPr="00FE59A7">
          <w:rPr>
            <w:rFonts w:ascii="Arial" w:hAnsi="Arial" w:cs="Arial"/>
          </w:rPr>
          <w:t>S.V.Churakov</w:t>
        </w:r>
      </w:hyperlink>
    </w:p>
    <w:p w:rsidR="00FE59A7" w:rsidRPr="00FE59A7" w:rsidRDefault="004239C2" w:rsidP="00FE59A7">
      <w:pPr>
        <w:pStyle w:val="NoSpacing"/>
        <w:rPr>
          <w:rFonts w:ascii="Arial" w:hAnsi="Arial" w:cs="Arial"/>
          <w:i/>
        </w:rPr>
      </w:pPr>
      <w:hyperlink r:id="rId2743" w:tooltip="Go to Cement and Concrete Research on ScienceDirect" w:history="1">
        <w:r w:rsidR="00FE59A7" w:rsidRPr="00FE59A7">
          <w:rPr>
            <w:rStyle w:val="Hyperlink"/>
            <w:rFonts w:ascii="Arial" w:hAnsi="Arial" w:cs="Arial"/>
            <w:i/>
            <w:color w:val="auto"/>
            <w:u w:val="none"/>
          </w:rPr>
          <w:t>Cement and Concrete Research</w:t>
        </w:r>
      </w:hyperlink>
      <w:r w:rsidR="00FE59A7" w:rsidRPr="00FE59A7">
        <w:rPr>
          <w:rFonts w:ascii="Arial" w:hAnsi="Arial" w:cs="Arial"/>
          <w:i/>
        </w:rPr>
        <w:t xml:space="preserve"> </w:t>
      </w:r>
      <w:hyperlink r:id="rId2744" w:tooltip="Go to table of contents for this volume/issue" w:history="1">
        <w:r w:rsidR="00FE59A7" w:rsidRPr="00FE59A7">
          <w:rPr>
            <w:rStyle w:val="Hyperlink"/>
            <w:rFonts w:ascii="Arial" w:hAnsi="Arial" w:cs="Arial"/>
            <w:i/>
            <w:color w:val="auto"/>
            <w:szCs w:val="16"/>
            <w:u w:val="none"/>
          </w:rPr>
          <w:t>Volume 127</w:t>
        </w:r>
      </w:hyperlink>
      <w:r w:rsidR="00FE59A7" w:rsidRPr="00FE59A7">
        <w:rPr>
          <w:rFonts w:ascii="Arial" w:hAnsi="Arial" w:cs="Arial"/>
          <w:i/>
          <w:szCs w:val="16"/>
        </w:rPr>
        <w:t>, January 2020, 105924</w:t>
      </w:r>
    </w:p>
    <w:p w:rsidR="00FE59A7" w:rsidRDefault="004239C2" w:rsidP="00FE59A7">
      <w:pPr>
        <w:pStyle w:val="NoSpacing"/>
      </w:pPr>
      <w:hyperlink r:id="rId2745" w:tgtFrame="_blank" w:tooltip="Persistent link using digital object identifier" w:history="1">
        <w:r w:rsidR="00FE59A7" w:rsidRPr="00FE59A7">
          <w:rPr>
            <w:rStyle w:val="Hyperlink"/>
            <w:rFonts w:ascii="Arial" w:hAnsi="Arial" w:cs="Arial"/>
            <w:i/>
            <w:color w:val="auto"/>
            <w:szCs w:val="16"/>
            <w:u w:val="none"/>
          </w:rPr>
          <w:t>https://doi.org/10.1016/j.cemconres.2019.105924</w:t>
        </w:r>
      </w:hyperlink>
    </w:p>
    <w:p w:rsidR="00937220" w:rsidRDefault="00937220" w:rsidP="00FE59A7">
      <w:pPr>
        <w:pStyle w:val="NoSpacing"/>
      </w:pPr>
    </w:p>
    <w:p w:rsidR="00951329" w:rsidRPr="0037733C" w:rsidRDefault="004239C2" w:rsidP="00951329">
      <w:pPr>
        <w:pStyle w:val="NoSpacing"/>
        <w:rPr>
          <w:rFonts w:ascii="Arial" w:hAnsi="Arial" w:cs="Arial"/>
          <w:b/>
        </w:rPr>
      </w:pPr>
      <w:hyperlink r:id="rId2746" w:history="1">
        <w:r w:rsidR="00951329" w:rsidRPr="00F24054">
          <w:rPr>
            <w:rStyle w:val="Hyperlink"/>
            <w:rFonts w:ascii="Arial" w:hAnsi="Arial" w:cs="Arial"/>
            <w:b/>
          </w:rPr>
          <w:t>Chemical Engineering Science</w:t>
        </w:r>
        <w:r w:rsidR="00951329" w:rsidRPr="007847D2">
          <w:rPr>
            <w:rStyle w:val="Hyperlink"/>
            <w:u w:val="none"/>
          </w:rPr>
          <w:t xml:space="preserve"> </w:t>
        </w:r>
        <w:r w:rsidR="00951329" w:rsidRPr="007847D2">
          <w:rPr>
            <w:rStyle w:val="Hyperlink"/>
            <w:rFonts w:ascii="Arial" w:hAnsi="Arial" w:cs="Arial"/>
            <w:u w:val="none"/>
          </w:rPr>
          <w:t xml:space="preserve"> </w:t>
        </w:r>
        <w:r w:rsidR="002E241C">
          <w:rPr>
            <w:rStyle w:val="Hyperlink"/>
            <w:rFonts w:ascii="Arial" w:hAnsi="Arial" w:cs="Arial"/>
            <w:b/>
            <w:u w:val="none"/>
          </w:rPr>
          <w:t>(2</w:t>
        </w:r>
        <w:r w:rsidR="00951329" w:rsidRPr="007847D2">
          <w:rPr>
            <w:rStyle w:val="Hyperlink"/>
            <w:rFonts w:ascii="Arial" w:hAnsi="Arial" w:cs="Arial"/>
            <w:b/>
            <w:u w:val="none"/>
          </w:rPr>
          <w:t>)</w:t>
        </w:r>
      </w:hyperlink>
    </w:p>
    <w:p w:rsidR="00951329" w:rsidRDefault="00951329" w:rsidP="00056DB4">
      <w:pPr>
        <w:pStyle w:val="NoSpacing"/>
      </w:pPr>
    </w:p>
    <w:p w:rsidR="00F24054" w:rsidRPr="006F2D85" w:rsidRDefault="004239C2" w:rsidP="00F24054">
      <w:pPr>
        <w:pStyle w:val="NoSpacing"/>
        <w:rPr>
          <w:rFonts w:ascii="Arial" w:hAnsi="Arial" w:cs="Arial"/>
        </w:rPr>
      </w:pPr>
      <w:hyperlink r:id="rId2747" w:history="1">
        <w:r w:rsidR="00F24054" w:rsidRPr="006F2D85">
          <w:rPr>
            <w:rStyle w:val="Hyperlink"/>
            <w:rFonts w:ascii="Arial" w:hAnsi="Arial" w:cs="Arial"/>
            <w:color w:val="auto"/>
            <w:u w:val="none"/>
          </w:rPr>
          <w:t>Estimation of the local sublimation front velocities from neutron radiography and tomography of particulate matter</w:t>
        </w:r>
      </w:hyperlink>
    </w:p>
    <w:p w:rsidR="00F24054" w:rsidRPr="00F24054" w:rsidRDefault="004239C2" w:rsidP="00F24054">
      <w:pPr>
        <w:pStyle w:val="NoSpacing"/>
        <w:rPr>
          <w:rFonts w:ascii="Arial" w:hAnsi="Arial" w:cs="Arial"/>
        </w:rPr>
      </w:pPr>
      <w:hyperlink r:id="rId2748" w:history="1">
        <w:r w:rsidR="00F24054" w:rsidRPr="00F24054">
          <w:rPr>
            <w:rStyle w:val="Hyperlink"/>
            <w:rFonts w:ascii="Arial" w:hAnsi="Arial" w:cs="Arial"/>
            <w:color w:val="auto"/>
            <w:u w:val="none"/>
          </w:rPr>
          <w:t>Gruber S</w:t>
        </w:r>
      </w:hyperlink>
      <w:r w:rsidR="00F24054" w:rsidRPr="00F24054">
        <w:rPr>
          <w:rFonts w:ascii="Arial" w:hAnsi="Arial" w:cs="Arial"/>
        </w:rPr>
        <w:t xml:space="preserve">, </w:t>
      </w:r>
      <w:hyperlink r:id="rId2749" w:history="1">
        <w:r w:rsidR="00F24054" w:rsidRPr="00F24054">
          <w:rPr>
            <w:rStyle w:val="Hyperlink"/>
            <w:rFonts w:ascii="Arial" w:hAnsi="Arial" w:cs="Arial"/>
            <w:color w:val="auto"/>
            <w:u w:val="none"/>
          </w:rPr>
          <w:t>Vorhauer N</w:t>
        </w:r>
      </w:hyperlink>
      <w:r w:rsidR="00F24054" w:rsidRPr="00F24054">
        <w:rPr>
          <w:rFonts w:ascii="Arial" w:hAnsi="Arial" w:cs="Arial"/>
        </w:rPr>
        <w:t xml:space="preserve">, </w:t>
      </w:r>
      <w:hyperlink r:id="rId2750" w:history="1">
        <w:r w:rsidR="00F24054" w:rsidRPr="00F24054">
          <w:rPr>
            <w:rStyle w:val="Hyperlink"/>
            <w:rFonts w:ascii="Arial" w:hAnsi="Arial" w:cs="Arial"/>
            <w:color w:val="auto"/>
            <w:u w:val="none"/>
          </w:rPr>
          <w:t>Schulz M</w:t>
        </w:r>
      </w:hyperlink>
      <w:r w:rsidR="00F24054" w:rsidRPr="00F24054">
        <w:rPr>
          <w:rFonts w:ascii="Arial" w:hAnsi="Arial" w:cs="Arial"/>
        </w:rPr>
        <w:t xml:space="preserve">, </w:t>
      </w:r>
      <w:hyperlink r:id="rId2751" w:history="1">
        <w:r w:rsidR="00F24054" w:rsidRPr="00F24054">
          <w:rPr>
            <w:rStyle w:val="Hyperlink"/>
            <w:rFonts w:ascii="Arial" w:hAnsi="Arial" w:cs="Arial"/>
            <w:color w:val="auto"/>
            <w:u w:val="none"/>
          </w:rPr>
          <w:t>Hilmer M</w:t>
        </w:r>
      </w:hyperlink>
      <w:r w:rsidR="00F24054" w:rsidRPr="00F24054">
        <w:rPr>
          <w:rFonts w:ascii="Arial" w:hAnsi="Arial" w:cs="Arial"/>
        </w:rPr>
        <w:t xml:space="preserve">, </w:t>
      </w:r>
      <w:hyperlink r:id="rId2752" w:history="1">
        <w:r w:rsidR="00F24054" w:rsidRPr="00F24054">
          <w:rPr>
            <w:rStyle w:val="Hyperlink"/>
            <w:rFonts w:ascii="Arial" w:hAnsi="Arial" w:cs="Arial"/>
            <w:color w:val="auto"/>
            <w:u w:val="none"/>
          </w:rPr>
          <w:t>Peters J</w:t>
        </w:r>
      </w:hyperlink>
      <w:r w:rsidR="00F24054" w:rsidRPr="00F24054">
        <w:rPr>
          <w:rFonts w:ascii="Arial" w:hAnsi="Arial" w:cs="Arial"/>
        </w:rPr>
        <w:t xml:space="preserve">, </w:t>
      </w:r>
      <w:hyperlink r:id="rId2753" w:history="1">
        <w:r w:rsidR="00F24054" w:rsidRPr="00F24054">
          <w:rPr>
            <w:rStyle w:val="Hyperlink"/>
            <w:rFonts w:ascii="Arial" w:hAnsi="Arial" w:cs="Arial"/>
            <w:color w:val="auto"/>
            <w:u w:val="none"/>
          </w:rPr>
          <w:t>Tsotsas E</w:t>
        </w:r>
      </w:hyperlink>
      <w:r w:rsidR="00F24054" w:rsidRPr="00F24054">
        <w:rPr>
          <w:rFonts w:ascii="Arial" w:hAnsi="Arial" w:cs="Arial"/>
        </w:rPr>
        <w:t xml:space="preserve">, </w:t>
      </w:r>
      <w:hyperlink r:id="rId2754" w:history="1">
        <w:r w:rsidR="00F24054" w:rsidRPr="00F24054">
          <w:rPr>
            <w:rStyle w:val="Hyperlink"/>
            <w:rFonts w:ascii="Arial" w:hAnsi="Arial" w:cs="Arial"/>
            <w:color w:val="auto"/>
            <w:u w:val="none"/>
          </w:rPr>
          <w:t>Foerst P</w:t>
        </w:r>
      </w:hyperlink>
    </w:p>
    <w:p w:rsidR="00F24054" w:rsidRPr="00F24054" w:rsidRDefault="00F24054" w:rsidP="00F24054">
      <w:pPr>
        <w:pStyle w:val="NoSpacing"/>
        <w:rPr>
          <w:rFonts w:ascii="Arial" w:hAnsi="Arial" w:cs="Arial"/>
          <w:i/>
          <w:iCs/>
        </w:rPr>
      </w:pPr>
      <w:r w:rsidRPr="00F24054">
        <w:rPr>
          <w:rFonts w:ascii="Arial" w:hAnsi="Arial" w:cs="Arial"/>
          <w:i/>
          <w:iCs/>
        </w:rPr>
        <w:t>Chemical Engineering Science (2020) 211</w:t>
      </w:r>
    </w:p>
    <w:p w:rsidR="00F24054" w:rsidRDefault="00F24054" w:rsidP="00F24054">
      <w:pPr>
        <w:pStyle w:val="NoSpacing"/>
      </w:pPr>
      <w:r w:rsidRPr="00F24054">
        <w:rPr>
          <w:rFonts w:ascii="Arial" w:hAnsi="Arial" w:cs="Arial"/>
          <w:i/>
        </w:rPr>
        <w:t>DOI: </w:t>
      </w:r>
      <w:hyperlink r:id="rId2755" w:history="1">
        <w:r w:rsidRPr="00F24054">
          <w:rPr>
            <w:rStyle w:val="Hyperlink"/>
            <w:rFonts w:ascii="Arial" w:hAnsi="Arial" w:cs="Arial"/>
            <w:i/>
            <w:color w:val="auto"/>
            <w:u w:val="none"/>
          </w:rPr>
          <w:t>10.1016/j.ces.2019.115268</w:t>
        </w:r>
      </w:hyperlink>
    </w:p>
    <w:p w:rsidR="002E241C" w:rsidRPr="002E241C" w:rsidRDefault="002E241C" w:rsidP="002E241C">
      <w:pPr>
        <w:pStyle w:val="NoSpacing"/>
        <w:rPr>
          <w:rFonts w:ascii="Arial" w:hAnsi="Arial" w:cs="Arial"/>
        </w:rPr>
      </w:pPr>
    </w:p>
    <w:p w:rsidR="002E241C" w:rsidRPr="002E241C" w:rsidRDefault="002E241C" w:rsidP="002E241C">
      <w:pPr>
        <w:pStyle w:val="NoSpacing"/>
        <w:rPr>
          <w:rFonts w:ascii="Arial" w:hAnsi="Arial" w:cs="Arial"/>
          <w:kern w:val="36"/>
        </w:rPr>
      </w:pPr>
      <w:r w:rsidRPr="002E241C">
        <w:rPr>
          <w:rFonts w:ascii="Arial" w:hAnsi="Arial" w:cs="Arial"/>
          <w:kern w:val="36"/>
        </w:rPr>
        <w:t>In-situ visualization of heavy oil behavior in supercritical water using neutron radiography</w:t>
      </w:r>
    </w:p>
    <w:p w:rsidR="002E241C" w:rsidRPr="002E241C" w:rsidRDefault="004239C2" w:rsidP="002E241C">
      <w:pPr>
        <w:pStyle w:val="NoSpacing"/>
        <w:rPr>
          <w:rFonts w:ascii="Arial" w:hAnsi="Arial" w:cs="Arial"/>
        </w:rPr>
      </w:pPr>
      <w:hyperlink r:id="rId2756" w:anchor="!" w:history="1">
        <w:r w:rsidR="002E241C" w:rsidRPr="002E241C">
          <w:rPr>
            <w:rFonts w:ascii="Arial" w:hAnsi="Arial" w:cs="Arial"/>
          </w:rPr>
          <w:t>Eita</w:t>
        </w:r>
        <w:r w:rsidR="002E241C">
          <w:rPr>
            <w:rFonts w:ascii="Arial" w:hAnsi="Arial" w:cs="Arial"/>
          </w:rPr>
          <w:t xml:space="preserve"> </w:t>
        </w:r>
        <w:r w:rsidR="002E241C" w:rsidRPr="002E241C">
          <w:rPr>
            <w:rFonts w:ascii="Arial" w:hAnsi="Arial" w:cs="Arial"/>
          </w:rPr>
          <w:t>Shoji</w:t>
        </w:r>
        <w:r w:rsidR="002E241C">
          <w:rPr>
            <w:rFonts w:ascii="Arial" w:hAnsi="Arial" w:cs="Arial"/>
          </w:rPr>
          <w:t xml:space="preserve">, </w:t>
        </w:r>
      </w:hyperlink>
      <w:hyperlink r:id="rId2757" w:anchor="!" w:history="1">
        <w:r w:rsidR="002E241C" w:rsidRPr="002E241C">
          <w:rPr>
            <w:rFonts w:ascii="Arial" w:hAnsi="Arial" w:cs="Arial"/>
          </w:rPr>
          <w:t>Takahiro</w:t>
        </w:r>
        <w:r w:rsidR="002E241C">
          <w:rPr>
            <w:rFonts w:ascii="Arial" w:hAnsi="Arial" w:cs="Arial"/>
          </w:rPr>
          <w:t xml:space="preserve"> </w:t>
        </w:r>
        <w:r w:rsidR="002E241C" w:rsidRPr="002E241C">
          <w:rPr>
            <w:rFonts w:ascii="Arial" w:hAnsi="Arial" w:cs="Arial"/>
          </w:rPr>
          <w:t>Kikuchi</w:t>
        </w:r>
        <w:r w:rsidR="002E241C">
          <w:rPr>
            <w:rFonts w:ascii="Arial" w:hAnsi="Arial" w:cs="Arial"/>
          </w:rPr>
          <w:t xml:space="preserve">, </w:t>
        </w:r>
      </w:hyperlink>
      <w:hyperlink r:id="rId2758" w:anchor="!" w:history="1">
        <w:r w:rsidR="002E241C" w:rsidRPr="002E241C">
          <w:rPr>
            <w:rFonts w:ascii="Arial" w:hAnsi="Arial" w:cs="Arial"/>
          </w:rPr>
          <w:t>Koshiro</w:t>
        </w:r>
        <w:r w:rsidR="002E241C">
          <w:rPr>
            <w:rFonts w:ascii="Arial" w:hAnsi="Arial" w:cs="Arial"/>
          </w:rPr>
          <w:t xml:space="preserve"> </w:t>
        </w:r>
        <w:r w:rsidR="002E241C" w:rsidRPr="002E241C">
          <w:rPr>
            <w:rFonts w:ascii="Arial" w:hAnsi="Arial" w:cs="Arial"/>
          </w:rPr>
          <w:t>Yamagiwa</w:t>
        </w:r>
        <w:r w:rsidR="002E241C">
          <w:rPr>
            <w:rFonts w:ascii="Arial" w:hAnsi="Arial" w:cs="Arial"/>
          </w:rPr>
          <w:t xml:space="preserve">, </w:t>
        </w:r>
      </w:hyperlink>
      <w:hyperlink r:id="rId2759" w:anchor="!" w:history="1">
        <w:r w:rsidR="002E241C" w:rsidRPr="002E241C">
          <w:rPr>
            <w:rFonts w:ascii="Arial" w:hAnsi="Arial" w:cs="Arial"/>
          </w:rPr>
          <w:t>Masaki</w:t>
        </w:r>
        <w:r w:rsidR="002E241C">
          <w:rPr>
            <w:rFonts w:ascii="Arial" w:hAnsi="Arial" w:cs="Arial"/>
          </w:rPr>
          <w:t xml:space="preserve"> </w:t>
        </w:r>
        <w:r w:rsidR="002E241C" w:rsidRPr="002E241C">
          <w:rPr>
            <w:rFonts w:ascii="Arial" w:hAnsi="Arial" w:cs="Arial"/>
          </w:rPr>
          <w:t>Kubo</w:t>
        </w:r>
        <w:r w:rsidR="002E241C">
          <w:rPr>
            <w:rFonts w:ascii="Arial" w:hAnsi="Arial" w:cs="Arial"/>
          </w:rPr>
          <w:t xml:space="preserve">, </w:t>
        </w:r>
      </w:hyperlink>
      <w:hyperlink r:id="rId2760" w:anchor="!" w:history="1">
        <w:r w:rsidR="002E241C" w:rsidRPr="002E241C">
          <w:rPr>
            <w:rFonts w:ascii="Arial" w:hAnsi="Arial" w:cs="Arial"/>
          </w:rPr>
          <w:t>Takao</w:t>
        </w:r>
        <w:r w:rsidR="002E241C">
          <w:rPr>
            <w:rFonts w:ascii="Arial" w:hAnsi="Arial" w:cs="Arial"/>
          </w:rPr>
          <w:t xml:space="preserve"> </w:t>
        </w:r>
        <w:r w:rsidR="002E241C" w:rsidRPr="002E241C">
          <w:rPr>
            <w:rFonts w:ascii="Arial" w:hAnsi="Arial" w:cs="Arial"/>
          </w:rPr>
          <w:t>Tsukada</w:t>
        </w:r>
        <w:r w:rsidR="002E241C">
          <w:rPr>
            <w:rFonts w:ascii="Arial" w:hAnsi="Arial" w:cs="Arial"/>
          </w:rPr>
          <w:t xml:space="preserve">, </w:t>
        </w:r>
      </w:hyperlink>
      <w:hyperlink r:id="rId2761" w:anchor="!" w:history="1">
        <w:r w:rsidR="002E241C" w:rsidRPr="002E241C">
          <w:rPr>
            <w:rFonts w:ascii="Arial" w:hAnsi="Arial" w:cs="Arial"/>
          </w:rPr>
          <w:t>Seiichi</w:t>
        </w:r>
        <w:r w:rsidR="002E241C">
          <w:rPr>
            <w:rFonts w:ascii="Arial" w:hAnsi="Arial" w:cs="Arial"/>
          </w:rPr>
          <w:t xml:space="preserve"> </w:t>
        </w:r>
        <w:r w:rsidR="002E241C" w:rsidRPr="002E241C">
          <w:rPr>
            <w:rFonts w:ascii="Arial" w:hAnsi="Arial" w:cs="Arial"/>
          </w:rPr>
          <w:t>Takami</w:t>
        </w:r>
        <w:r w:rsidR="002E241C">
          <w:rPr>
            <w:rFonts w:ascii="Arial" w:hAnsi="Arial" w:cs="Arial"/>
          </w:rPr>
          <w:t xml:space="preserve">, </w:t>
        </w:r>
      </w:hyperlink>
      <w:hyperlink r:id="rId2762" w:anchor="!" w:history="1">
        <w:r w:rsidR="002E241C" w:rsidRPr="002E241C">
          <w:rPr>
            <w:rFonts w:ascii="Arial" w:hAnsi="Arial" w:cs="Arial"/>
          </w:rPr>
          <w:t>Katsumi</w:t>
        </w:r>
        <w:r w:rsidR="002E241C">
          <w:rPr>
            <w:rFonts w:ascii="Arial" w:hAnsi="Arial" w:cs="Arial"/>
          </w:rPr>
          <w:t xml:space="preserve"> </w:t>
        </w:r>
        <w:r w:rsidR="002E241C" w:rsidRPr="002E241C">
          <w:rPr>
            <w:rFonts w:ascii="Arial" w:hAnsi="Arial" w:cs="Arial"/>
          </w:rPr>
          <w:t>Sugimoto</w:t>
        </w:r>
        <w:r w:rsidR="002E241C">
          <w:rPr>
            <w:rFonts w:ascii="Arial" w:hAnsi="Arial" w:cs="Arial"/>
          </w:rPr>
          <w:t xml:space="preserve">, </w:t>
        </w:r>
      </w:hyperlink>
      <w:hyperlink r:id="rId2763" w:anchor="!" w:history="1">
        <w:r w:rsidR="002E241C" w:rsidRPr="002E241C">
          <w:rPr>
            <w:rFonts w:ascii="Arial" w:hAnsi="Arial" w:cs="Arial"/>
          </w:rPr>
          <w:t>Daisuke</w:t>
        </w:r>
        <w:r w:rsidR="002E241C">
          <w:rPr>
            <w:rFonts w:ascii="Arial" w:hAnsi="Arial" w:cs="Arial"/>
          </w:rPr>
          <w:t xml:space="preserve"> </w:t>
        </w:r>
        <w:r w:rsidR="002E241C" w:rsidRPr="002E241C">
          <w:rPr>
            <w:rFonts w:ascii="Arial" w:hAnsi="Arial" w:cs="Arial"/>
          </w:rPr>
          <w:t>Ito</w:t>
        </w:r>
        <w:r w:rsidR="002E241C">
          <w:rPr>
            <w:rFonts w:ascii="Arial" w:hAnsi="Arial" w:cs="Arial"/>
          </w:rPr>
          <w:t xml:space="preserve">, </w:t>
        </w:r>
      </w:hyperlink>
      <w:hyperlink r:id="rId2764" w:anchor="!" w:history="1">
        <w:r w:rsidR="002E241C" w:rsidRPr="002E241C">
          <w:rPr>
            <w:rFonts w:ascii="Arial" w:hAnsi="Arial" w:cs="Arial"/>
          </w:rPr>
          <w:t>Yasushi</w:t>
        </w:r>
        <w:r w:rsidR="002E241C">
          <w:rPr>
            <w:rFonts w:ascii="Arial" w:hAnsi="Arial" w:cs="Arial"/>
          </w:rPr>
          <w:t xml:space="preserve"> </w:t>
        </w:r>
        <w:r w:rsidR="002E241C" w:rsidRPr="002E241C">
          <w:rPr>
            <w:rFonts w:ascii="Arial" w:hAnsi="Arial" w:cs="Arial"/>
          </w:rPr>
          <w:t>Saito</w:t>
        </w:r>
      </w:hyperlink>
    </w:p>
    <w:p w:rsidR="002E241C" w:rsidRPr="002E241C" w:rsidRDefault="004239C2" w:rsidP="002E241C">
      <w:pPr>
        <w:pStyle w:val="NoSpacing"/>
        <w:rPr>
          <w:rFonts w:ascii="Arial" w:hAnsi="Arial" w:cs="Arial"/>
          <w:i/>
        </w:rPr>
      </w:pPr>
      <w:hyperlink r:id="rId2765" w:tooltip="Go to Chemical Engineering Science on ScienceDirect" w:history="1">
        <w:r w:rsidR="002E241C" w:rsidRPr="002E241C">
          <w:rPr>
            <w:rStyle w:val="Hyperlink"/>
            <w:rFonts w:ascii="Arial" w:hAnsi="Arial" w:cs="Arial"/>
            <w:i/>
            <w:color w:val="auto"/>
            <w:u w:val="none"/>
          </w:rPr>
          <w:t>Chemical Engineering Science</w:t>
        </w:r>
      </w:hyperlink>
    </w:p>
    <w:p w:rsidR="002E241C" w:rsidRPr="002E241C" w:rsidRDefault="004239C2" w:rsidP="002E241C">
      <w:pPr>
        <w:pStyle w:val="NoSpacing"/>
        <w:rPr>
          <w:rFonts w:ascii="Arial" w:hAnsi="Arial" w:cs="Arial"/>
          <w:i/>
        </w:rPr>
      </w:pPr>
      <w:hyperlink r:id="rId2766" w:tooltip="Go to table of contents for this volume/issue" w:history="1">
        <w:r w:rsidR="002E241C" w:rsidRPr="002E241C">
          <w:rPr>
            <w:rStyle w:val="Hyperlink"/>
            <w:rFonts w:ascii="Arial" w:hAnsi="Arial" w:cs="Arial"/>
            <w:i/>
            <w:color w:val="auto"/>
            <w:u w:val="none"/>
          </w:rPr>
          <w:t>Volume 225</w:t>
        </w:r>
      </w:hyperlink>
      <w:r w:rsidR="002E241C" w:rsidRPr="002E241C">
        <w:rPr>
          <w:rFonts w:ascii="Arial" w:hAnsi="Arial" w:cs="Arial"/>
          <w:i/>
        </w:rPr>
        <w:t>, 2 November 2020, 115816</w:t>
      </w:r>
    </w:p>
    <w:p w:rsidR="002E241C" w:rsidRPr="002E241C" w:rsidRDefault="002E241C" w:rsidP="002E241C">
      <w:pPr>
        <w:pStyle w:val="NoSpacing"/>
        <w:rPr>
          <w:rFonts w:ascii="Arial" w:hAnsi="Arial" w:cs="Arial"/>
          <w:i/>
        </w:rPr>
      </w:pPr>
    </w:p>
    <w:p w:rsidR="009C67D6" w:rsidRDefault="009C67D6" w:rsidP="00F24054">
      <w:pPr>
        <w:pStyle w:val="NoSpacing"/>
        <w:rPr>
          <w:rFonts w:ascii="Arial" w:hAnsi="Arial" w:cs="Arial"/>
          <w:iCs/>
          <w:shd w:val="clear" w:color="auto" w:fill="FFFFFF"/>
        </w:rPr>
      </w:pPr>
    </w:p>
    <w:p w:rsidR="008C74E9" w:rsidRPr="0037733C" w:rsidRDefault="004239C2" w:rsidP="008C74E9">
      <w:pPr>
        <w:pStyle w:val="NoSpacing"/>
        <w:rPr>
          <w:rFonts w:ascii="Arial" w:hAnsi="Arial" w:cs="Arial"/>
          <w:b/>
        </w:rPr>
      </w:pPr>
      <w:hyperlink r:id="rId2767" w:history="1">
        <w:r w:rsidR="008C74E9" w:rsidRPr="008A7114">
          <w:rPr>
            <w:rStyle w:val="Hyperlink"/>
            <w:rFonts w:ascii="Arial" w:hAnsi="Arial" w:cs="Arial"/>
            <w:b/>
          </w:rPr>
          <w:t>Energy Technology</w:t>
        </w:r>
        <w:r w:rsidR="008C74E9" w:rsidRPr="007847D2">
          <w:rPr>
            <w:rStyle w:val="Hyperlink"/>
            <w:rFonts w:ascii="Arial" w:hAnsi="Arial" w:cs="Arial"/>
            <w:b/>
            <w:u w:val="none"/>
          </w:rPr>
          <w:t xml:space="preserve">   (1)</w:t>
        </w:r>
      </w:hyperlink>
    </w:p>
    <w:p w:rsidR="00C2404E" w:rsidRDefault="00C2404E" w:rsidP="00F24054">
      <w:pPr>
        <w:pStyle w:val="NoSpacing"/>
        <w:rPr>
          <w:rFonts w:ascii="Arial" w:hAnsi="Arial" w:cs="Arial"/>
          <w:iCs/>
          <w:shd w:val="clear" w:color="auto" w:fill="FFFFFF"/>
        </w:rPr>
      </w:pPr>
    </w:p>
    <w:p w:rsidR="008C74E9" w:rsidRPr="006F2D85" w:rsidRDefault="004239C2" w:rsidP="008A7114">
      <w:pPr>
        <w:pStyle w:val="NoSpacing"/>
        <w:rPr>
          <w:rFonts w:ascii="Arial" w:hAnsi="Arial" w:cs="Arial"/>
        </w:rPr>
      </w:pPr>
      <w:hyperlink r:id="rId2768" w:history="1">
        <w:r w:rsidR="008C74E9" w:rsidRPr="006F2D85">
          <w:rPr>
            <w:rStyle w:val="Hyperlink"/>
            <w:rFonts w:ascii="Arial" w:hAnsi="Arial" w:cs="Arial"/>
            <w:color w:val="auto"/>
            <w:u w:val="none"/>
          </w:rPr>
          <w:t>Influence of the Cell Format on the Electrolyte Filling Process of Lithium-Ion Cells</w:t>
        </w:r>
      </w:hyperlink>
    </w:p>
    <w:p w:rsidR="008C74E9" w:rsidRPr="008A7114" w:rsidRDefault="004239C2" w:rsidP="008A7114">
      <w:pPr>
        <w:pStyle w:val="NoSpacing"/>
        <w:rPr>
          <w:rFonts w:ascii="Arial" w:hAnsi="Arial" w:cs="Arial"/>
        </w:rPr>
      </w:pPr>
      <w:hyperlink r:id="rId2769" w:history="1">
        <w:r w:rsidR="008C74E9" w:rsidRPr="008A7114">
          <w:rPr>
            <w:rStyle w:val="Hyperlink"/>
            <w:rFonts w:ascii="Arial" w:hAnsi="Arial" w:cs="Arial"/>
            <w:color w:val="auto"/>
            <w:u w:val="none"/>
          </w:rPr>
          <w:t>Günter F</w:t>
        </w:r>
      </w:hyperlink>
      <w:r w:rsidR="008A7114" w:rsidRPr="008A7114">
        <w:rPr>
          <w:rFonts w:ascii="Arial" w:hAnsi="Arial" w:cs="Arial"/>
        </w:rPr>
        <w:t xml:space="preserve">, </w:t>
      </w:r>
      <w:hyperlink r:id="rId2770" w:history="1">
        <w:r w:rsidR="008C74E9" w:rsidRPr="008A7114">
          <w:rPr>
            <w:rStyle w:val="Hyperlink"/>
            <w:rFonts w:ascii="Arial" w:hAnsi="Arial" w:cs="Arial"/>
            <w:color w:val="auto"/>
            <w:u w:val="none"/>
          </w:rPr>
          <w:t>Rössler S</w:t>
        </w:r>
      </w:hyperlink>
      <w:r w:rsidR="008A7114" w:rsidRPr="008A7114">
        <w:rPr>
          <w:rFonts w:ascii="Arial" w:hAnsi="Arial" w:cs="Arial"/>
        </w:rPr>
        <w:t xml:space="preserve">, </w:t>
      </w:r>
      <w:hyperlink r:id="rId2771" w:history="1">
        <w:r w:rsidR="008C74E9" w:rsidRPr="008A7114">
          <w:rPr>
            <w:rStyle w:val="Hyperlink"/>
            <w:rFonts w:ascii="Arial" w:hAnsi="Arial" w:cs="Arial"/>
            <w:color w:val="auto"/>
            <w:u w:val="none"/>
          </w:rPr>
          <w:t>Schulz M</w:t>
        </w:r>
      </w:hyperlink>
      <w:r w:rsidR="008A7114" w:rsidRPr="008A7114">
        <w:rPr>
          <w:rFonts w:ascii="Arial" w:hAnsi="Arial" w:cs="Arial"/>
        </w:rPr>
        <w:t xml:space="preserve">, </w:t>
      </w:r>
      <w:hyperlink r:id="rId2772" w:history="1">
        <w:r w:rsidR="008C74E9" w:rsidRPr="008A7114">
          <w:rPr>
            <w:rStyle w:val="Hyperlink"/>
            <w:rFonts w:ascii="Arial" w:hAnsi="Arial" w:cs="Arial"/>
            <w:color w:val="auto"/>
            <w:u w:val="none"/>
          </w:rPr>
          <w:t>Braunwarth W</w:t>
        </w:r>
      </w:hyperlink>
      <w:r w:rsidR="008A7114" w:rsidRPr="008A7114">
        <w:rPr>
          <w:rFonts w:ascii="Arial" w:hAnsi="Arial" w:cs="Arial"/>
        </w:rPr>
        <w:t xml:space="preserve">, </w:t>
      </w:r>
      <w:hyperlink r:id="rId2773" w:history="1">
        <w:r w:rsidR="008C74E9" w:rsidRPr="008A7114">
          <w:rPr>
            <w:rStyle w:val="Hyperlink"/>
            <w:rFonts w:ascii="Arial" w:hAnsi="Arial" w:cs="Arial"/>
            <w:color w:val="auto"/>
            <w:u w:val="none"/>
          </w:rPr>
          <w:t>Gilles R</w:t>
        </w:r>
      </w:hyperlink>
      <w:r w:rsidR="008A7114" w:rsidRPr="008A7114">
        <w:rPr>
          <w:rFonts w:ascii="Arial" w:hAnsi="Arial" w:cs="Arial"/>
        </w:rPr>
        <w:t xml:space="preserve">, </w:t>
      </w:r>
      <w:hyperlink r:id="rId2774" w:history="1">
        <w:r w:rsidR="008C74E9" w:rsidRPr="008A7114">
          <w:rPr>
            <w:rStyle w:val="Hyperlink"/>
            <w:rFonts w:ascii="Arial" w:hAnsi="Arial" w:cs="Arial"/>
            <w:color w:val="auto"/>
            <w:u w:val="none"/>
          </w:rPr>
          <w:t>Reinhart G</w:t>
        </w:r>
      </w:hyperlink>
    </w:p>
    <w:p w:rsidR="008C74E9" w:rsidRPr="008A7114" w:rsidRDefault="008C74E9" w:rsidP="008A7114">
      <w:pPr>
        <w:pStyle w:val="NoSpacing"/>
        <w:rPr>
          <w:rFonts w:ascii="Arial" w:hAnsi="Arial" w:cs="Arial"/>
          <w:i/>
          <w:iCs/>
        </w:rPr>
      </w:pPr>
      <w:r w:rsidRPr="008A7114">
        <w:rPr>
          <w:rFonts w:ascii="Arial" w:hAnsi="Arial" w:cs="Arial"/>
          <w:i/>
          <w:iCs/>
        </w:rPr>
        <w:t>Energy Technology (2020) 8(2)</w:t>
      </w:r>
    </w:p>
    <w:p w:rsidR="008C74E9" w:rsidRPr="008A7114" w:rsidRDefault="008C74E9" w:rsidP="008A7114">
      <w:pPr>
        <w:pStyle w:val="NoSpacing"/>
        <w:rPr>
          <w:rFonts w:ascii="Arial" w:hAnsi="Arial" w:cs="Arial"/>
          <w:i/>
        </w:rPr>
      </w:pPr>
      <w:r w:rsidRPr="008A7114">
        <w:rPr>
          <w:rFonts w:ascii="Arial" w:hAnsi="Arial" w:cs="Arial"/>
          <w:i/>
        </w:rPr>
        <w:t>DOI: </w:t>
      </w:r>
      <w:hyperlink r:id="rId2775" w:history="1">
        <w:r w:rsidRPr="008A7114">
          <w:rPr>
            <w:rStyle w:val="Hyperlink"/>
            <w:rFonts w:ascii="Arial" w:hAnsi="Arial" w:cs="Arial"/>
            <w:i/>
            <w:color w:val="auto"/>
            <w:u w:val="none"/>
          </w:rPr>
          <w:t>10.1002/ente.201801108</w:t>
        </w:r>
      </w:hyperlink>
    </w:p>
    <w:p w:rsidR="00056DB4" w:rsidRDefault="00056DB4" w:rsidP="00DC7E84">
      <w:pPr>
        <w:rPr>
          <w:rFonts w:ascii="Arial" w:hAnsi="Arial" w:cs="Arial"/>
          <w:b/>
          <w:i/>
          <w:sz w:val="22"/>
          <w:szCs w:val="22"/>
        </w:rPr>
      </w:pPr>
    </w:p>
    <w:p w:rsidR="00B973DE" w:rsidRPr="0037733C" w:rsidRDefault="004239C2" w:rsidP="00B973DE">
      <w:pPr>
        <w:pStyle w:val="NoSpacing"/>
        <w:rPr>
          <w:rFonts w:ascii="Arial" w:hAnsi="Arial" w:cs="Arial"/>
          <w:b/>
        </w:rPr>
      </w:pPr>
      <w:hyperlink r:id="rId2776" w:history="1">
        <w:r w:rsidR="00B973DE" w:rsidRPr="0037733C">
          <w:rPr>
            <w:rStyle w:val="Hyperlink"/>
            <w:rFonts w:ascii="Arial" w:hAnsi="Arial" w:cs="Arial"/>
            <w:b/>
          </w:rPr>
          <w:t>EPJ Web of Conferences</w:t>
        </w:r>
      </w:hyperlink>
      <w:r w:rsidR="005E44D1">
        <w:rPr>
          <w:rFonts w:ascii="Arial" w:hAnsi="Arial" w:cs="Arial"/>
          <w:b/>
        </w:rPr>
        <w:t xml:space="preserve">   (7</w:t>
      </w:r>
      <w:r w:rsidR="00B973DE" w:rsidRPr="0037733C">
        <w:rPr>
          <w:rFonts w:ascii="Arial" w:hAnsi="Arial" w:cs="Arial"/>
          <w:b/>
        </w:rPr>
        <w:t>)</w:t>
      </w:r>
    </w:p>
    <w:p w:rsidR="00B973DE" w:rsidRDefault="00B973DE" w:rsidP="00DC7E84">
      <w:pPr>
        <w:rPr>
          <w:rFonts w:ascii="Arial" w:hAnsi="Arial" w:cs="Arial"/>
          <w:b/>
          <w:sz w:val="22"/>
          <w:szCs w:val="22"/>
        </w:rPr>
      </w:pPr>
    </w:p>
    <w:p w:rsidR="00B973DE" w:rsidRPr="00A66AED" w:rsidRDefault="004239C2" w:rsidP="00A66AED">
      <w:pPr>
        <w:pStyle w:val="NoSpacing"/>
        <w:rPr>
          <w:rFonts w:ascii="Arial" w:hAnsi="Arial" w:cs="Arial"/>
          <w:bCs/>
        </w:rPr>
      </w:pPr>
      <w:hyperlink r:id="rId2777" w:tooltip="You have access to this article" w:history="1">
        <w:r w:rsidR="00B973DE" w:rsidRPr="00A66AED">
          <w:rPr>
            <w:rStyle w:val="Hyperlink"/>
            <w:rFonts w:ascii="Arial" w:hAnsi="Arial" w:cs="Arial"/>
            <w:color w:val="auto"/>
            <w:u w:val="none"/>
          </w:rPr>
          <w:t>Fast neutron and γ-ray backscatter radiography for the characterization of corrosion-born defects in oil pipelines</w:t>
        </w:r>
      </w:hyperlink>
    </w:p>
    <w:p w:rsidR="00926A0A" w:rsidRPr="007D7A28" w:rsidRDefault="00B973DE" w:rsidP="00A66AED">
      <w:pPr>
        <w:pStyle w:val="NoSpacing"/>
        <w:rPr>
          <w:rFonts w:ascii="Arial" w:hAnsi="Arial" w:cs="Arial"/>
          <w:lang w:val="pt-BR"/>
        </w:rPr>
      </w:pPr>
      <w:r w:rsidRPr="007D7A28">
        <w:rPr>
          <w:rStyle w:val="author"/>
          <w:rFonts w:ascii="Arial" w:hAnsi="Arial" w:cs="Arial"/>
          <w:lang w:val="pt-BR"/>
        </w:rPr>
        <w:t>Mauro Licata</w:t>
      </w:r>
      <w:r w:rsidRPr="007D7A28">
        <w:rPr>
          <w:rFonts w:ascii="Arial" w:hAnsi="Arial" w:cs="Arial"/>
          <w:lang w:val="pt-BR"/>
        </w:rPr>
        <w:t>, </w:t>
      </w:r>
      <w:r w:rsidRPr="007D7A28">
        <w:rPr>
          <w:rStyle w:val="author"/>
          <w:rFonts w:ascii="Arial" w:hAnsi="Arial" w:cs="Arial"/>
          <w:lang w:val="pt-BR"/>
        </w:rPr>
        <w:t>Helen M. O. Parker</w:t>
      </w:r>
      <w:r w:rsidRPr="007D7A28">
        <w:rPr>
          <w:rFonts w:ascii="Arial" w:hAnsi="Arial" w:cs="Arial"/>
          <w:lang w:val="pt-BR"/>
        </w:rPr>
        <w:t>, </w:t>
      </w:r>
      <w:r w:rsidRPr="007D7A28">
        <w:rPr>
          <w:rStyle w:val="author"/>
          <w:rFonts w:ascii="Arial" w:hAnsi="Arial" w:cs="Arial"/>
          <w:lang w:val="pt-BR"/>
        </w:rPr>
        <w:t>Michael D. Aspinall</w:t>
      </w:r>
      <w:r w:rsidRPr="007D7A28">
        <w:rPr>
          <w:rFonts w:ascii="Arial" w:hAnsi="Arial" w:cs="Arial"/>
          <w:lang w:val="pt-BR"/>
        </w:rPr>
        <w:t>, </w:t>
      </w:r>
      <w:r w:rsidRPr="007D7A28">
        <w:rPr>
          <w:rStyle w:val="author"/>
          <w:rFonts w:ascii="Arial" w:hAnsi="Arial" w:cs="Arial"/>
          <w:lang w:val="pt-BR"/>
        </w:rPr>
        <w:t>Manuel Bandala</w:t>
      </w:r>
      <w:r w:rsidRPr="007D7A28">
        <w:rPr>
          <w:rFonts w:ascii="Arial" w:hAnsi="Arial" w:cs="Arial"/>
          <w:lang w:val="pt-BR"/>
        </w:rPr>
        <w:t>, </w:t>
      </w:r>
      <w:r w:rsidRPr="007D7A28">
        <w:rPr>
          <w:rStyle w:val="author"/>
          <w:rFonts w:ascii="Arial" w:hAnsi="Arial" w:cs="Arial"/>
          <w:lang w:val="pt-BR"/>
        </w:rPr>
        <w:t>Frank Cave</w:t>
      </w:r>
      <w:r w:rsidRPr="007D7A28">
        <w:rPr>
          <w:rFonts w:ascii="Arial" w:hAnsi="Arial" w:cs="Arial"/>
          <w:lang w:val="pt-BR"/>
        </w:rPr>
        <w:t>, </w:t>
      </w:r>
    </w:p>
    <w:p w:rsidR="00B973DE" w:rsidRPr="00A66AED" w:rsidRDefault="00926A0A" w:rsidP="00A66AED">
      <w:pPr>
        <w:pStyle w:val="NoSpacing"/>
        <w:rPr>
          <w:rFonts w:ascii="Arial" w:hAnsi="Arial" w:cs="Arial"/>
        </w:rPr>
      </w:pPr>
      <w:r>
        <w:rPr>
          <w:rStyle w:val="author"/>
          <w:rFonts w:ascii="Arial" w:hAnsi="Arial" w:cs="Arial"/>
        </w:rPr>
        <w:t>Seba</w:t>
      </w:r>
      <w:r w:rsidR="00B973DE" w:rsidRPr="00A66AED">
        <w:rPr>
          <w:rStyle w:val="author"/>
          <w:rFonts w:ascii="Arial" w:hAnsi="Arial" w:cs="Arial"/>
        </w:rPr>
        <w:t>tian Conway</w:t>
      </w:r>
      <w:r w:rsidR="00B973DE" w:rsidRPr="00A66AED">
        <w:rPr>
          <w:rFonts w:ascii="Arial" w:hAnsi="Arial" w:cs="Arial"/>
        </w:rPr>
        <w:t>, </w:t>
      </w:r>
      <w:r w:rsidR="00B973DE" w:rsidRPr="00A66AED">
        <w:rPr>
          <w:rStyle w:val="author"/>
          <w:rFonts w:ascii="Arial" w:hAnsi="Arial" w:cs="Arial"/>
        </w:rPr>
        <w:t>Domas Gerta</w:t>
      </w:r>
      <w:r w:rsidR="00B973DE" w:rsidRPr="00A66AED">
        <w:rPr>
          <w:rFonts w:ascii="Arial" w:hAnsi="Arial" w:cs="Arial"/>
        </w:rPr>
        <w:t> and </w:t>
      </w:r>
      <w:r w:rsidR="00B973DE" w:rsidRPr="00A66AED">
        <w:rPr>
          <w:rStyle w:val="author"/>
          <w:rFonts w:ascii="Arial" w:hAnsi="Arial" w:cs="Arial"/>
        </w:rPr>
        <w:t>Malcolm J. Joyce</w:t>
      </w:r>
    </w:p>
    <w:p w:rsidR="004C6CCC" w:rsidRDefault="004C6CCC" w:rsidP="00A66AED">
      <w:pPr>
        <w:pStyle w:val="NoSpacing"/>
        <w:rPr>
          <w:rFonts w:ascii="Arial" w:hAnsi="Arial" w:cs="Arial"/>
          <w:i/>
          <w:color w:val="000000"/>
        </w:rPr>
      </w:pPr>
      <w:r w:rsidRPr="004C6CCC">
        <w:rPr>
          <w:rFonts w:ascii="Arial" w:hAnsi="Arial" w:cs="Arial"/>
          <w:i/>
          <w:color w:val="000000"/>
        </w:rPr>
        <w:t xml:space="preserve">EPJ Web of Conferences </w:t>
      </w:r>
    </w:p>
    <w:p w:rsidR="00B973DE" w:rsidRPr="00926A0A" w:rsidRDefault="00B973DE" w:rsidP="00A66AED">
      <w:pPr>
        <w:pStyle w:val="NoSpacing"/>
        <w:rPr>
          <w:rFonts w:ascii="Arial" w:hAnsi="Arial" w:cs="Arial"/>
          <w:i/>
        </w:rPr>
      </w:pPr>
      <w:r w:rsidRPr="00926A0A">
        <w:rPr>
          <w:rFonts w:ascii="Arial" w:hAnsi="Arial" w:cs="Arial"/>
          <w:i/>
        </w:rPr>
        <w:t>Published online: 20 January 2020</w:t>
      </w:r>
    </w:p>
    <w:p w:rsidR="00B973DE" w:rsidRDefault="00B973DE" w:rsidP="00A66AED">
      <w:pPr>
        <w:pStyle w:val="NoSpacing"/>
      </w:pPr>
      <w:r w:rsidRPr="00926A0A">
        <w:rPr>
          <w:rFonts w:ascii="Arial" w:hAnsi="Arial" w:cs="Arial"/>
          <w:i/>
        </w:rPr>
        <w:t>DOI: </w:t>
      </w:r>
      <w:hyperlink r:id="rId2778" w:history="1">
        <w:r w:rsidRPr="00926A0A">
          <w:rPr>
            <w:rStyle w:val="Hyperlink"/>
            <w:rFonts w:ascii="Arial" w:eastAsiaTheme="majorEastAsia" w:hAnsi="Arial" w:cs="Arial"/>
            <w:i/>
            <w:color w:val="auto"/>
            <w:u w:val="none"/>
          </w:rPr>
          <w:t>https://doi.org/10.1051/epjconf/202022506009</w:t>
        </w:r>
      </w:hyperlink>
    </w:p>
    <w:p w:rsidR="00046623" w:rsidRDefault="00046623" w:rsidP="00A66AED">
      <w:pPr>
        <w:pStyle w:val="NoSpacing"/>
      </w:pPr>
    </w:p>
    <w:p w:rsidR="00B973DE" w:rsidRPr="00A66AED" w:rsidRDefault="004239C2" w:rsidP="00A66AED">
      <w:pPr>
        <w:pStyle w:val="NoSpacing"/>
        <w:rPr>
          <w:rFonts w:ascii="Arial" w:hAnsi="Arial" w:cs="Arial"/>
          <w:bCs/>
        </w:rPr>
      </w:pPr>
      <w:hyperlink r:id="rId2779" w:tooltip="You have access to this article" w:history="1">
        <w:r w:rsidR="00B973DE" w:rsidRPr="00A66AED">
          <w:rPr>
            <w:rStyle w:val="Hyperlink"/>
            <w:rFonts w:ascii="Arial" w:hAnsi="Arial" w:cs="Arial"/>
            <w:color w:val="auto"/>
            <w:u w:val="none"/>
          </w:rPr>
          <w:t>Preliminary Study on Improving Resolution of D-T Neutron Radiography based on Associated Alpha and Coded Source Imaging Methods</w:t>
        </w:r>
      </w:hyperlink>
    </w:p>
    <w:p w:rsidR="00B973DE" w:rsidRPr="00A66AED" w:rsidRDefault="00B973DE" w:rsidP="00A66AED">
      <w:pPr>
        <w:pStyle w:val="NoSpacing"/>
        <w:rPr>
          <w:rFonts w:ascii="Arial" w:hAnsi="Arial" w:cs="Arial"/>
        </w:rPr>
      </w:pPr>
      <w:r w:rsidRPr="00A66AED">
        <w:rPr>
          <w:rStyle w:val="author"/>
          <w:rFonts w:ascii="Arial" w:hAnsi="Arial" w:cs="Arial"/>
        </w:rPr>
        <w:t>Sheng Wang</w:t>
      </w:r>
      <w:r w:rsidRPr="00A66AED">
        <w:rPr>
          <w:rFonts w:ascii="Arial" w:hAnsi="Arial" w:cs="Arial"/>
        </w:rPr>
        <w:t>, </w:t>
      </w:r>
      <w:r w:rsidRPr="00A66AED">
        <w:rPr>
          <w:rStyle w:val="author"/>
          <w:rFonts w:ascii="Arial" w:hAnsi="Arial" w:cs="Arial"/>
        </w:rPr>
        <w:t>Yang Wu</w:t>
      </w:r>
      <w:r w:rsidRPr="00A66AED">
        <w:rPr>
          <w:rFonts w:ascii="Arial" w:hAnsi="Arial" w:cs="Arial"/>
        </w:rPr>
        <w:t>, </w:t>
      </w:r>
      <w:r w:rsidRPr="00A66AED">
        <w:rPr>
          <w:rStyle w:val="author"/>
          <w:rFonts w:ascii="Arial" w:hAnsi="Arial" w:cs="Arial"/>
        </w:rPr>
        <w:t>Heyong Huo</w:t>
      </w:r>
      <w:r w:rsidRPr="00A66AED">
        <w:rPr>
          <w:rFonts w:ascii="Arial" w:hAnsi="Arial" w:cs="Arial"/>
        </w:rPr>
        <w:t>, </w:t>
      </w:r>
      <w:r w:rsidRPr="00A66AED">
        <w:rPr>
          <w:rStyle w:val="author"/>
          <w:rFonts w:ascii="Arial" w:hAnsi="Arial" w:cs="Arial"/>
        </w:rPr>
        <w:t>Hang Li</w:t>
      </w:r>
      <w:r w:rsidRPr="00A66AED">
        <w:rPr>
          <w:rFonts w:ascii="Arial" w:hAnsi="Arial" w:cs="Arial"/>
        </w:rPr>
        <w:t>, </w:t>
      </w:r>
      <w:r w:rsidRPr="00A66AED">
        <w:rPr>
          <w:rStyle w:val="author"/>
          <w:rFonts w:ascii="Arial" w:hAnsi="Arial" w:cs="Arial"/>
        </w:rPr>
        <w:t>Chunlei Wu</w:t>
      </w:r>
      <w:r w:rsidRPr="00A66AED">
        <w:rPr>
          <w:rFonts w:ascii="Arial" w:hAnsi="Arial" w:cs="Arial"/>
        </w:rPr>
        <w:t>, </w:t>
      </w:r>
      <w:r w:rsidRPr="00A66AED">
        <w:rPr>
          <w:rStyle w:val="author"/>
          <w:rFonts w:ascii="Arial" w:hAnsi="Arial" w:cs="Arial"/>
        </w:rPr>
        <w:t>Li An</w:t>
      </w:r>
      <w:r w:rsidRPr="00A66AED">
        <w:rPr>
          <w:rFonts w:ascii="Arial" w:hAnsi="Arial" w:cs="Arial"/>
        </w:rPr>
        <w:t>, </w:t>
      </w:r>
      <w:r w:rsidRPr="00A66AED">
        <w:rPr>
          <w:rStyle w:val="author"/>
          <w:rFonts w:ascii="Arial" w:hAnsi="Arial" w:cs="Arial"/>
        </w:rPr>
        <w:t>Bin Tang</w:t>
      </w:r>
      <w:r w:rsidRPr="00A66AED">
        <w:rPr>
          <w:rFonts w:ascii="Arial" w:hAnsi="Arial" w:cs="Arial"/>
        </w:rPr>
        <w:t> and </w:t>
      </w:r>
      <w:r w:rsidRPr="00A66AED">
        <w:rPr>
          <w:rStyle w:val="author"/>
          <w:rFonts w:ascii="Arial" w:hAnsi="Arial" w:cs="Arial"/>
        </w:rPr>
        <w:t>Zhenghong Li</w:t>
      </w:r>
    </w:p>
    <w:p w:rsidR="004C6CCC" w:rsidRDefault="004C6CCC" w:rsidP="00A66AED">
      <w:pPr>
        <w:pStyle w:val="NoSpacing"/>
        <w:rPr>
          <w:rFonts w:ascii="Arial" w:hAnsi="Arial" w:cs="Arial"/>
          <w:i/>
          <w:color w:val="000000"/>
        </w:rPr>
      </w:pPr>
      <w:r w:rsidRPr="004C6CCC">
        <w:rPr>
          <w:rFonts w:ascii="Arial" w:hAnsi="Arial" w:cs="Arial"/>
          <w:i/>
          <w:color w:val="000000"/>
        </w:rPr>
        <w:t xml:space="preserve">EPJ Web of Conferences </w:t>
      </w:r>
    </w:p>
    <w:p w:rsidR="00B973DE" w:rsidRPr="00A66AED" w:rsidRDefault="00B973DE" w:rsidP="00A66AED">
      <w:pPr>
        <w:pStyle w:val="NoSpacing"/>
        <w:rPr>
          <w:rFonts w:ascii="Arial" w:hAnsi="Arial" w:cs="Arial"/>
          <w:i/>
        </w:rPr>
      </w:pPr>
      <w:r w:rsidRPr="00A66AED">
        <w:rPr>
          <w:rFonts w:ascii="Arial" w:hAnsi="Arial" w:cs="Arial"/>
          <w:i/>
        </w:rPr>
        <w:t>Published online: 20 January 2020</w:t>
      </w:r>
    </w:p>
    <w:p w:rsidR="00B973DE" w:rsidRDefault="00B973DE" w:rsidP="00A66AED">
      <w:pPr>
        <w:pStyle w:val="NoSpacing"/>
      </w:pPr>
      <w:r w:rsidRPr="00A66AED">
        <w:rPr>
          <w:rFonts w:ascii="Arial" w:hAnsi="Arial" w:cs="Arial"/>
          <w:i/>
        </w:rPr>
        <w:t>DOI: </w:t>
      </w:r>
      <w:hyperlink r:id="rId2780" w:history="1">
        <w:r w:rsidRPr="00A66AED">
          <w:rPr>
            <w:rStyle w:val="Hyperlink"/>
            <w:rFonts w:ascii="Arial" w:eastAsiaTheme="majorEastAsia" w:hAnsi="Arial" w:cs="Arial"/>
            <w:i/>
            <w:color w:val="auto"/>
            <w:u w:val="none"/>
          </w:rPr>
          <w:t>https://doi.org/10.1051/epjconf/202022507001</w:t>
        </w:r>
      </w:hyperlink>
    </w:p>
    <w:p w:rsidR="00B973DE" w:rsidRPr="00A66AED" w:rsidRDefault="00B973DE" w:rsidP="00B973DE">
      <w:pPr>
        <w:shd w:val="clear" w:color="auto" w:fill="FFFFFF"/>
        <w:rPr>
          <w:rFonts w:ascii="Open Sans" w:hAnsi="Open Sans"/>
          <w:sz w:val="12"/>
          <w:szCs w:val="12"/>
        </w:rPr>
      </w:pPr>
    </w:p>
    <w:p w:rsidR="00B973DE" w:rsidRPr="00A66AED" w:rsidRDefault="004239C2" w:rsidP="00A66AED">
      <w:pPr>
        <w:pStyle w:val="NoSpacing"/>
        <w:rPr>
          <w:rFonts w:ascii="Arial" w:hAnsi="Arial" w:cs="Arial"/>
          <w:bCs/>
        </w:rPr>
      </w:pPr>
      <w:hyperlink r:id="rId2781" w:tooltip="You have access to this article" w:history="1">
        <w:r w:rsidR="00B973DE" w:rsidRPr="00A66AED">
          <w:rPr>
            <w:rStyle w:val="Hyperlink"/>
            <w:rFonts w:ascii="Arial" w:hAnsi="Arial" w:cs="Arial"/>
            <w:color w:val="auto"/>
            <w:u w:val="none"/>
          </w:rPr>
          <w:t>Design and Optimisation of a Three Layers Thermal Neutron, Fast Neutron and Gamma-Ray Imaging System</w:t>
        </w:r>
      </w:hyperlink>
      <w:r w:rsidR="00B973DE" w:rsidRPr="00A66AED">
        <w:rPr>
          <w:rFonts w:ascii="Arial" w:hAnsi="Arial" w:cs="Arial"/>
        </w:rPr>
        <w:t> </w:t>
      </w:r>
    </w:p>
    <w:p w:rsidR="00B973DE" w:rsidRPr="00A66AED" w:rsidRDefault="00B973DE" w:rsidP="00A66AED">
      <w:pPr>
        <w:pStyle w:val="NoSpacing"/>
        <w:rPr>
          <w:rFonts w:ascii="Arial" w:hAnsi="Arial" w:cs="Arial"/>
        </w:rPr>
      </w:pPr>
      <w:r w:rsidRPr="00A66AED">
        <w:rPr>
          <w:rStyle w:val="author"/>
          <w:rFonts w:ascii="Arial" w:hAnsi="Arial" w:cs="Arial"/>
        </w:rPr>
        <w:t>H. Al Hamrashdi</w:t>
      </w:r>
      <w:r w:rsidRPr="00A66AED">
        <w:rPr>
          <w:rFonts w:ascii="Arial" w:hAnsi="Arial" w:cs="Arial"/>
        </w:rPr>
        <w:t>, </w:t>
      </w:r>
      <w:r w:rsidRPr="00A66AED">
        <w:rPr>
          <w:rStyle w:val="author"/>
          <w:rFonts w:ascii="Arial" w:hAnsi="Arial" w:cs="Arial"/>
        </w:rPr>
        <w:t>S. D. Monk</w:t>
      </w:r>
      <w:r w:rsidRPr="00A66AED">
        <w:rPr>
          <w:rFonts w:ascii="Arial" w:hAnsi="Arial" w:cs="Arial"/>
        </w:rPr>
        <w:t> and </w:t>
      </w:r>
      <w:r w:rsidRPr="00A66AED">
        <w:rPr>
          <w:rStyle w:val="author"/>
          <w:rFonts w:ascii="Arial" w:hAnsi="Arial" w:cs="Arial"/>
        </w:rPr>
        <w:t>D. Cheneler</w:t>
      </w:r>
    </w:p>
    <w:p w:rsidR="004C6CCC" w:rsidRPr="004C6CCC" w:rsidRDefault="004C6CCC" w:rsidP="004C6CCC">
      <w:pPr>
        <w:shd w:val="clear" w:color="auto" w:fill="FFFFFF"/>
        <w:rPr>
          <w:rFonts w:ascii="Arial" w:hAnsi="Arial" w:cs="Arial"/>
          <w:i/>
          <w:color w:val="000000"/>
          <w:sz w:val="22"/>
          <w:szCs w:val="22"/>
        </w:rPr>
      </w:pPr>
      <w:r w:rsidRPr="004C6CCC">
        <w:rPr>
          <w:rFonts w:ascii="Arial" w:hAnsi="Arial" w:cs="Arial"/>
          <w:i/>
          <w:color w:val="000000"/>
          <w:sz w:val="22"/>
          <w:szCs w:val="22"/>
        </w:rPr>
        <w:t xml:space="preserve">EPJ Web of Conferences </w:t>
      </w:r>
      <w:r w:rsidRPr="004C6CCC">
        <w:rPr>
          <w:rStyle w:val="Strong"/>
          <w:rFonts w:ascii="Arial" w:hAnsi="Arial" w:cs="Arial"/>
          <w:b w:val="0"/>
          <w:i/>
          <w:color w:val="333333"/>
          <w:sz w:val="22"/>
          <w:szCs w:val="22"/>
        </w:rPr>
        <w:t>Volume</w:t>
      </w:r>
      <w:r w:rsidRPr="004C6CCC">
        <w:rPr>
          <w:rStyle w:val="Strong"/>
          <w:rFonts w:ascii="Arial" w:hAnsi="Arial" w:cs="Arial"/>
          <w:i/>
          <w:color w:val="333333"/>
          <w:sz w:val="22"/>
          <w:szCs w:val="22"/>
        </w:rPr>
        <w:t> </w:t>
      </w:r>
      <w:r w:rsidRPr="004C6CCC">
        <w:rPr>
          <w:rFonts w:ascii="Arial" w:hAnsi="Arial" w:cs="Arial"/>
          <w:i/>
          <w:color w:val="000000"/>
          <w:sz w:val="22"/>
          <w:szCs w:val="22"/>
        </w:rPr>
        <w:t>225, 2020</w:t>
      </w:r>
    </w:p>
    <w:p w:rsidR="00B973DE" w:rsidRPr="004C6CCC" w:rsidRDefault="00B973DE" w:rsidP="00A66AED">
      <w:pPr>
        <w:pStyle w:val="NoSpacing"/>
        <w:rPr>
          <w:rFonts w:ascii="Arial" w:hAnsi="Arial" w:cs="Arial"/>
          <w:i/>
        </w:rPr>
      </w:pPr>
      <w:r w:rsidRPr="004C6CCC">
        <w:rPr>
          <w:rFonts w:ascii="Arial" w:hAnsi="Arial" w:cs="Arial"/>
          <w:i/>
        </w:rPr>
        <w:t>Published online: 20 January 2020</w:t>
      </w:r>
    </w:p>
    <w:p w:rsidR="00B973DE" w:rsidRPr="004C6CCC" w:rsidRDefault="00B973DE" w:rsidP="00A66AED">
      <w:pPr>
        <w:pStyle w:val="NoSpacing"/>
        <w:rPr>
          <w:i/>
        </w:rPr>
      </w:pPr>
      <w:r w:rsidRPr="004C6CCC">
        <w:rPr>
          <w:rFonts w:ascii="Arial" w:hAnsi="Arial" w:cs="Arial"/>
          <w:i/>
        </w:rPr>
        <w:t>DOI: </w:t>
      </w:r>
      <w:hyperlink r:id="rId2782" w:history="1">
        <w:r w:rsidRPr="004C6CCC">
          <w:rPr>
            <w:rStyle w:val="Hyperlink"/>
            <w:rFonts w:ascii="Arial" w:eastAsiaTheme="majorEastAsia" w:hAnsi="Arial" w:cs="Arial"/>
            <w:i/>
            <w:color w:val="auto"/>
            <w:u w:val="none"/>
          </w:rPr>
          <w:t>https://doi.org/10.1051/epjconf/202022507002</w:t>
        </w:r>
      </w:hyperlink>
    </w:p>
    <w:p w:rsidR="00714305" w:rsidRDefault="00714305" w:rsidP="00A66AED">
      <w:pPr>
        <w:pStyle w:val="NoSpacing"/>
      </w:pPr>
    </w:p>
    <w:p w:rsidR="004F71F2" w:rsidRPr="004F71F2" w:rsidRDefault="004239C2" w:rsidP="004F71F2">
      <w:pPr>
        <w:pStyle w:val="NoSpacing"/>
        <w:rPr>
          <w:rFonts w:ascii="Arial" w:hAnsi="Arial" w:cs="Arial"/>
        </w:rPr>
      </w:pPr>
      <w:hyperlink r:id="rId2783" w:history="1">
        <w:r w:rsidR="004F71F2" w:rsidRPr="006F2D85">
          <w:rPr>
            <w:rStyle w:val="Hyperlink"/>
            <w:rFonts w:ascii="Arial" w:hAnsi="Arial" w:cs="Arial"/>
            <w:color w:val="auto"/>
            <w:u w:val="none"/>
          </w:rPr>
          <w:t>Design and Construction of an Imaging beamline at the Nagoya University Neutron Source</w:t>
        </w:r>
      </w:hyperlink>
      <w:r w:rsidR="004F71F2" w:rsidRPr="004F71F2">
        <w:rPr>
          <w:rFonts w:ascii="Arial" w:hAnsi="Arial" w:cs="Arial"/>
        </w:rPr>
        <w:t xml:space="preserve"> Katsuya Hirota, </w:t>
      </w:r>
      <w:r w:rsidR="004F71F2">
        <w:rPr>
          <w:rFonts w:ascii="Arial" w:hAnsi="Arial" w:cs="Arial"/>
        </w:rPr>
        <w:t>Shogo Awano, Takuhiro Fujiie</w:t>
      </w:r>
      <w:r w:rsidR="004F71F2" w:rsidRPr="004F71F2">
        <w:rPr>
          <w:rFonts w:ascii="Arial" w:hAnsi="Arial" w:cs="Arial"/>
        </w:rPr>
        <w:t xml:space="preserve">, </w:t>
      </w:r>
      <w:r w:rsidR="004F71F2">
        <w:rPr>
          <w:rFonts w:ascii="Arial" w:hAnsi="Arial" w:cs="Arial"/>
        </w:rPr>
        <w:t>Seiso Fukumura, Mayu Hishida</w:t>
      </w:r>
      <w:r w:rsidR="004F71F2" w:rsidRPr="004F71F2">
        <w:rPr>
          <w:rFonts w:ascii="Arial" w:hAnsi="Arial" w:cs="Arial"/>
        </w:rPr>
        <w:t xml:space="preserve">, </w:t>
      </w:r>
      <w:r w:rsidR="004F71F2">
        <w:rPr>
          <w:rFonts w:ascii="Arial" w:hAnsi="Arial" w:cs="Arial"/>
        </w:rPr>
        <w:t>Go Ichikawa, Sohei Imajo</w:t>
      </w:r>
      <w:r w:rsidR="004F71F2" w:rsidRPr="004F71F2">
        <w:rPr>
          <w:rFonts w:ascii="Arial" w:hAnsi="Arial" w:cs="Arial"/>
        </w:rPr>
        <w:t>, Ik</w:t>
      </w:r>
      <w:r w:rsidR="004F71F2">
        <w:rPr>
          <w:rFonts w:ascii="Arial" w:hAnsi="Arial" w:cs="Arial"/>
        </w:rPr>
        <w:t>uya Itoh, Yoshihisa Iwashita</w:t>
      </w:r>
      <w:r w:rsidR="004F71F2" w:rsidRPr="004F71F2">
        <w:rPr>
          <w:rFonts w:ascii="Arial" w:hAnsi="Arial" w:cs="Arial"/>
        </w:rPr>
        <w:t xml:space="preserve">, Masaaki </w:t>
      </w:r>
      <w:r w:rsidR="004F71F2">
        <w:rPr>
          <w:rFonts w:ascii="Arial" w:hAnsi="Arial" w:cs="Arial"/>
        </w:rPr>
        <w:t>Kitaguchi, Yoshiaki Kiyanagi</w:t>
      </w:r>
      <w:r w:rsidR="004F71F2" w:rsidRPr="004F71F2">
        <w:rPr>
          <w:rFonts w:ascii="Arial" w:hAnsi="Arial" w:cs="Arial"/>
        </w:rPr>
        <w:t>, Yasutoshi Kuriyam</w:t>
      </w:r>
      <w:r w:rsidR="004F71F2">
        <w:rPr>
          <w:rFonts w:ascii="Arial" w:hAnsi="Arial" w:cs="Arial"/>
        </w:rPr>
        <w:t>a, Koki Morikawa</w:t>
      </w:r>
      <w:r w:rsidR="004F71F2" w:rsidRPr="004F71F2">
        <w:rPr>
          <w:rFonts w:ascii="Arial" w:hAnsi="Arial" w:cs="Arial"/>
        </w:rPr>
        <w:t xml:space="preserve">, Yudai </w:t>
      </w:r>
      <w:r w:rsidR="004F71F2">
        <w:rPr>
          <w:rFonts w:ascii="Arial" w:hAnsi="Arial" w:cs="Arial"/>
        </w:rPr>
        <w:t>Niinomi, Hirohiko M. Shimizu</w:t>
      </w:r>
      <w:r w:rsidR="004F71F2" w:rsidRPr="004F71F2">
        <w:rPr>
          <w:rFonts w:ascii="Arial" w:hAnsi="Arial" w:cs="Arial"/>
        </w:rPr>
        <w:t xml:space="preserve">, Kazuki </w:t>
      </w:r>
      <w:r w:rsidR="004F71F2">
        <w:rPr>
          <w:rFonts w:ascii="Arial" w:hAnsi="Arial" w:cs="Arial"/>
        </w:rPr>
        <w:t>Tsuchida, Yusuke Tsuchikwa</w:t>
      </w:r>
      <w:r w:rsidR="004F71F2" w:rsidRPr="004F71F2">
        <w:rPr>
          <w:rFonts w:ascii="Arial" w:hAnsi="Arial" w:cs="Arial"/>
        </w:rPr>
        <w:t xml:space="preserve">, </w:t>
      </w:r>
      <w:r w:rsidR="004F71F2">
        <w:rPr>
          <w:rFonts w:ascii="Arial" w:hAnsi="Arial" w:cs="Arial"/>
        </w:rPr>
        <w:t>Yukio Tsurita, Akira Uritani</w:t>
      </w:r>
      <w:r w:rsidR="004F71F2" w:rsidRPr="004F71F2">
        <w:rPr>
          <w:rFonts w:ascii="Arial" w:hAnsi="Arial" w:cs="Arial"/>
        </w:rPr>
        <w:t>, Kenic</w:t>
      </w:r>
      <w:r w:rsidR="004F71F2">
        <w:rPr>
          <w:rFonts w:ascii="Arial" w:hAnsi="Arial" w:cs="Arial"/>
        </w:rPr>
        <w:t>hi Watanabe, Yutaka Yamagata</w:t>
      </w:r>
      <w:r w:rsidR="004F71F2" w:rsidRPr="004F71F2">
        <w:rPr>
          <w:rFonts w:ascii="Arial" w:hAnsi="Arial" w:cs="Arial"/>
        </w:rPr>
        <w:t>, Na</w:t>
      </w:r>
      <w:r w:rsidR="004F71F2">
        <w:rPr>
          <w:rFonts w:ascii="Arial" w:hAnsi="Arial" w:cs="Arial"/>
        </w:rPr>
        <w:t>na Yamamoto, Atsushi Yamazaki</w:t>
      </w:r>
      <w:r w:rsidR="004F71F2" w:rsidRPr="004F71F2">
        <w:rPr>
          <w:rFonts w:ascii="Arial" w:hAnsi="Arial" w:cs="Arial"/>
        </w:rPr>
        <w:t>, Sachiko Yo</w:t>
      </w:r>
      <w:r w:rsidR="004F71F2">
        <w:rPr>
          <w:rFonts w:ascii="Arial" w:hAnsi="Arial" w:cs="Arial"/>
        </w:rPr>
        <w:t>shihashi and Tamaki Yoshioka</w:t>
      </w:r>
    </w:p>
    <w:p w:rsidR="00910FC0" w:rsidRDefault="004F71F2" w:rsidP="004F71F2">
      <w:pPr>
        <w:pStyle w:val="NoSpacing"/>
        <w:rPr>
          <w:rFonts w:ascii="Arial" w:hAnsi="Arial" w:cs="Arial"/>
          <w:i/>
        </w:rPr>
      </w:pPr>
      <w:r w:rsidRPr="004F71F2">
        <w:rPr>
          <w:rFonts w:ascii="Arial" w:hAnsi="Arial" w:cs="Arial"/>
          <w:i/>
        </w:rPr>
        <w:t xml:space="preserve">EPJ Web of Conferences 231, 05002 (2020) </w:t>
      </w:r>
    </w:p>
    <w:p w:rsidR="004F71F2" w:rsidRDefault="004F71F2" w:rsidP="004F71F2">
      <w:pPr>
        <w:pStyle w:val="NoSpacing"/>
        <w:rPr>
          <w:rFonts w:ascii="Arial" w:hAnsi="Arial" w:cs="Arial"/>
          <w:i/>
        </w:rPr>
      </w:pPr>
      <w:r w:rsidRPr="004F71F2">
        <w:rPr>
          <w:rFonts w:ascii="Arial" w:hAnsi="Arial" w:cs="Arial"/>
          <w:i/>
        </w:rPr>
        <w:t>https://doi.org/10.1051/epjconf/202023105002</w:t>
      </w:r>
    </w:p>
    <w:p w:rsidR="00721739" w:rsidRDefault="00721739" w:rsidP="00A66AED">
      <w:pPr>
        <w:pStyle w:val="NoSpacing"/>
      </w:pPr>
    </w:p>
    <w:p w:rsidR="00721739" w:rsidRPr="006F2D85" w:rsidRDefault="004239C2" w:rsidP="00721739">
      <w:pPr>
        <w:pStyle w:val="NoSpacing"/>
        <w:rPr>
          <w:rFonts w:ascii="Arial" w:hAnsi="Arial" w:cs="Arial"/>
        </w:rPr>
      </w:pPr>
      <w:hyperlink r:id="rId2784" w:history="1">
        <w:r w:rsidR="00721739" w:rsidRPr="006F2D85">
          <w:rPr>
            <w:rStyle w:val="Hyperlink"/>
            <w:rFonts w:ascii="Arial" w:hAnsi="Arial" w:cs="Arial"/>
            <w:color w:val="auto"/>
            <w:u w:val="none"/>
          </w:rPr>
          <w:t>Scalable Neutron Imaging Systems at Compact Sources</w:t>
        </w:r>
      </w:hyperlink>
    </w:p>
    <w:p w:rsidR="00721739" w:rsidRPr="00721739" w:rsidRDefault="00185388" w:rsidP="00721739">
      <w:pPr>
        <w:pStyle w:val="NoSpacing"/>
        <w:rPr>
          <w:rFonts w:ascii="Arial" w:hAnsi="Arial" w:cs="Arial"/>
        </w:rPr>
      </w:pPr>
      <w:r>
        <w:rPr>
          <w:rFonts w:ascii="Arial" w:hAnsi="Arial" w:cs="Arial"/>
        </w:rPr>
        <w:t>Knud Thomsen</w:t>
      </w:r>
      <w:r w:rsidR="00721739" w:rsidRPr="00721739">
        <w:rPr>
          <w:rFonts w:ascii="Arial" w:hAnsi="Arial" w:cs="Arial"/>
        </w:rPr>
        <w:t>, Eberhard Lehmann, and Markus Strobl</w:t>
      </w:r>
    </w:p>
    <w:p w:rsidR="00721739" w:rsidRPr="00721739" w:rsidRDefault="00721739" w:rsidP="00721739">
      <w:pPr>
        <w:pStyle w:val="NoSpacing"/>
        <w:rPr>
          <w:rFonts w:ascii="Arial" w:hAnsi="Arial" w:cs="Arial"/>
          <w:i/>
        </w:rPr>
      </w:pPr>
      <w:r w:rsidRPr="00721739">
        <w:rPr>
          <w:rFonts w:ascii="Arial" w:hAnsi="Arial" w:cs="Arial"/>
          <w:i/>
        </w:rPr>
        <w:t>EPJ Web of Conferences 231, 05006 (2020)</w:t>
      </w:r>
    </w:p>
    <w:p w:rsidR="00721739" w:rsidRDefault="004239C2" w:rsidP="00721739">
      <w:pPr>
        <w:pStyle w:val="NoSpacing"/>
      </w:pPr>
      <w:hyperlink r:id="rId2785" w:tgtFrame="_blank" w:history="1">
        <w:r w:rsidR="00721739" w:rsidRPr="00721739">
          <w:rPr>
            <w:rStyle w:val="Hyperlink"/>
            <w:rFonts w:ascii="Arial" w:hAnsi="Arial" w:cs="Arial"/>
            <w:i/>
            <w:color w:val="auto"/>
            <w:szCs w:val="12"/>
            <w:u w:val="none"/>
            <w:shd w:val="clear" w:color="auto" w:fill="FFFFFF"/>
          </w:rPr>
          <w:t>https://doi.org/10.1051/epjconf/202023105006</w:t>
        </w:r>
      </w:hyperlink>
    </w:p>
    <w:p w:rsidR="00E511C6" w:rsidRDefault="00E511C6" w:rsidP="00721739">
      <w:pPr>
        <w:pStyle w:val="NoSpacing"/>
      </w:pPr>
    </w:p>
    <w:p w:rsidR="00D9484D" w:rsidRPr="006F2D85" w:rsidRDefault="004239C2" w:rsidP="00721739">
      <w:pPr>
        <w:pStyle w:val="NoSpacing"/>
        <w:rPr>
          <w:rFonts w:ascii="Arial" w:hAnsi="Arial" w:cs="Arial"/>
        </w:rPr>
      </w:pPr>
      <w:hyperlink r:id="rId2786" w:history="1">
        <w:r w:rsidR="00E511C6" w:rsidRPr="006F2D85">
          <w:rPr>
            <w:rStyle w:val="Hyperlink"/>
            <w:rFonts w:ascii="Arial" w:hAnsi="Arial" w:cs="Arial"/>
            <w:color w:val="auto"/>
            <w:u w:val="none"/>
          </w:rPr>
          <w:t>Reconstruction on fast neutron CT for concrete structure inspection with a pixel-type detector by applying linear scanning method</w:t>
        </w:r>
      </w:hyperlink>
      <w:r w:rsidR="00E511C6" w:rsidRPr="006F2D85">
        <w:rPr>
          <w:rFonts w:ascii="Arial" w:hAnsi="Arial" w:cs="Arial"/>
        </w:rPr>
        <w:t xml:space="preserve"> </w:t>
      </w:r>
    </w:p>
    <w:p w:rsidR="00E511C6" w:rsidRPr="00D9484D" w:rsidRDefault="00E511C6" w:rsidP="00721739">
      <w:pPr>
        <w:pStyle w:val="NoSpacing"/>
        <w:rPr>
          <w:rFonts w:ascii="Arial" w:hAnsi="Arial" w:cs="Arial"/>
        </w:rPr>
      </w:pPr>
      <w:r w:rsidRPr="00D9484D">
        <w:rPr>
          <w:rFonts w:ascii="Arial" w:hAnsi="Arial" w:cs="Arial"/>
        </w:rPr>
        <w:t>Ming</w:t>
      </w:r>
      <w:r w:rsidR="00D9484D" w:rsidRPr="00D9484D">
        <w:rPr>
          <w:rFonts w:ascii="Arial" w:hAnsi="Arial" w:cs="Arial"/>
        </w:rPr>
        <w:t>fei Yan, Yasuo Wakabayashi</w:t>
      </w:r>
      <w:r w:rsidRPr="00D9484D">
        <w:rPr>
          <w:rFonts w:ascii="Arial" w:hAnsi="Arial" w:cs="Arial"/>
        </w:rPr>
        <w:t>, Yoshie O</w:t>
      </w:r>
      <w:r w:rsidR="00D9484D" w:rsidRPr="00D9484D">
        <w:rPr>
          <w:rFonts w:ascii="Arial" w:hAnsi="Arial" w:cs="Arial"/>
        </w:rPr>
        <w:t>take, Yujiro Ikeda</w:t>
      </w:r>
      <w:r w:rsidRPr="00D9484D">
        <w:rPr>
          <w:rFonts w:ascii="Arial" w:hAnsi="Arial" w:cs="Arial"/>
        </w:rPr>
        <w:t>, Atsushi Taketani, Takao Hashiguchi, Sheng Wang, Binbin Tian , Takaoki Takanashi, Tomohiro Kobayashi,  Baolong Ma</w:t>
      </w:r>
    </w:p>
    <w:p w:rsidR="00D9484D" w:rsidRPr="00D9484D" w:rsidRDefault="00D9484D" w:rsidP="00D9484D">
      <w:pPr>
        <w:shd w:val="clear" w:color="auto" w:fill="FFFFFF"/>
        <w:rPr>
          <w:rFonts w:ascii="Arial" w:hAnsi="Arial" w:cs="Arial"/>
          <w:i/>
          <w:color w:val="333333"/>
          <w:sz w:val="22"/>
          <w:szCs w:val="22"/>
        </w:rPr>
      </w:pPr>
      <w:r w:rsidRPr="00D9484D">
        <w:rPr>
          <w:rFonts w:ascii="Arial" w:hAnsi="Arial" w:cs="Arial"/>
          <w:i/>
          <w:color w:val="333333"/>
          <w:sz w:val="22"/>
          <w:szCs w:val="22"/>
        </w:rPr>
        <w:t>EPJ Web of Conferences 231, 05008 (2020)</w:t>
      </w:r>
    </w:p>
    <w:p w:rsidR="00D9484D" w:rsidRDefault="00D9484D" w:rsidP="00D9484D">
      <w:pPr>
        <w:shd w:val="clear" w:color="auto" w:fill="FFFFFF"/>
        <w:rPr>
          <w:rStyle w:val="custom-field"/>
          <w:rFonts w:ascii="Arial" w:hAnsi="Arial" w:cs="Arial"/>
          <w:i/>
          <w:color w:val="333333"/>
          <w:sz w:val="22"/>
          <w:szCs w:val="22"/>
        </w:rPr>
      </w:pPr>
      <w:r w:rsidRPr="00D9484D">
        <w:rPr>
          <w:rStyle w:val="custom-field"/>
          <w:rFonts w:ascii="Arial" w:hAnsi="Arial" w:cs="Arial"/>
          <w:i/>
          <w:color w:val="333333"/>
          <w:sz w:val="22"/>
          <w:szCs w:val="22"/>
        </w:rPr>
        <w:t>DOI: 10.1051/epjconf/202023105008 ISSN: 2100-014X </w:t>
      </w:r>
    </w:p>
    <w:p w:rsidR="00FB74F9" w:rsidRDefault="00FB74F9" w:rsidP="00D9484D">
      <w:pPr>
        <w:shd w:val="clear" w:color="auto" w:fill="FFFFFF"/>
        <w:rPr>
          <w:rStyle w:val="custom-field"/>
          <w:rFonts w:ascii="Arial" w:hAnsi="Arial" w:cs="Arial"/>
          <w:i/>
          <w:color w:val="333333"/>
          <w:sz w:val="22"/>
          <w:szCs w:val="22"/>
        </w:rPr>
      </w:pPr>
    </w:p>
    <w:p w:rsidR="00FB74F9" w:rsidRPr="005E44D1" w:rsidRDefault="004239C2" w:rsidP="00FB74F9">
      <w:pPr>
        <w:pStyle w:val="NoSpacing"/>
        <w:rPr>
          <w:rFonts w:ascii="Arial" w:hAnsi="Arial" w:cs="Arial"/>
        </w:rPr>
      </w:pPr>
      <w:hyperlink r:id="rId2787" w:history="1">
        <w:r w:rsidR="00FB74F9" w:rsidRPr="005E44D1">
          <w:rPr>
            <w:rStyle w:val="Hyperlink"/>
            <w:rFonts w:ascii="Arial" w:hAnsi="Arial" w:cs="Arial"/>
            <w:color w:val="auto"/>
            <w:u w:val="none"/>
          </w:rPr>
          <w:t>Neutron imaging at the n_TOF facility of CERN</w:t>
        </w:r>
      </w:hyperlink>
      <w:r w:rsidR="00FB74F9" w:rsidRPr="005E44D1">
        <w:rPr>
          <w:rFonts w:ascii="Arial" w:hAnsi="Arial" w:cs="Arial"/>
        </w:rPr>
        <w:t xml:space="preserve"> </w:t>
      </w:r>
    </w:p>
    <w:p w:rsidR="009613A9" w:rsidRPr="00FB74F9" w:rsidRDefault="00FB74F9" w:rsidP="00FB74F9">
      <w:pPr>
        <w:pStyle w:val="NoSpacing"/>
        <w:rPr>
          <w:rStyle w:val="custom-field"/>
          <w:rFonts w:ascii="Arial" w:hAnsi="Arial" w:cs="Arial"/>
          <w:i/>
          <w:color w:val="333333"/>
        </w:rPr>
      </w:pPr>
      <w:r w:rsidRPr="00FB74F9">
        <w:rPr>
          <w:rFonts w:ascii="Arial" w:hAnsi="Arial" w:cs="Arial"/>
        </w:rPr>
        <w:t>M. Bacak</w:t>
      </w:r>
      <w:r>
        <w:rPr>
          <w:rFonts w:ascii="Arial" w:hAnsi="Arial" w:cs="Arial"/>
        </w:rPr>
        <w:t>, F. Mingrone, M. Calviani</w:t>
      </w:r>
      <w:r w:rsidRPr="00FB74F9">
        <w:rPr>
          <w:rFonts w:ascii="Arial" w:hAnsi="Arial" w:cs="Arial"/>
        </w:rPr>
        <w:t>, C. Torregrosa M</w:t>
      </w:r>
      <w:r>
        <w:rPr>
          <w:rFonts w:ascii="Arial" w:hAnsi="Arial" w:cs="Arial"/>
        </w:rPr>
        <w:t>artin, O. Aberle, E. Chiaveri</w:t>
      </w:r>
      <w:r w:rsidR="005A22A5">
        <w:rPr>
          <w:rFonts w:ascii="Arial" w:hAnsi="Arial" w:cs="Arial"/>
        </w:rPr>
        <w:t>,</w:t>
      </w:r>
      <w:r w:rsidRPr="00FB74F9">
        <w:rPr>
          <w:rFonts w:ascii="Arial" w:hAnsi="Arial" w:cs="Arial"/>
        </w:rPr>
        <w:t xml:space="preserve"> E. Forn</w:t>
      </w:r>
      <w:r>
        <w:rPr>
          <w:rFonts w:ascii="Arial" w:hAnsi="Arial" w:cs="Arial"/>
        </w:rPr>
        <w:t>asiere</w:t>
      </w:r>
      <w:r w:rsidRPr="00FB74F9">
        <w:rPr>
          <w:rFonts w:ascii="Arial" w:hAnsi="Arial" w:cs="Arial"/>
        </w:rPr>
        <w:t xml:space="preserve">, A. </w:t>
      </w:r>
      <w:r>
        <w:rPr>
          <w:rFonts w:ascii="Arial" w:hAnsi="Arial" w:cs="Arial"/>
        </w:rPr>
        <w:t>Perillo-Marcone, V. Vlachoudis</w:t>
      </w:r>
      <w:r w:rsidRPr="00FB74F9">
        <w:rPr>
          <w:rFonts w:ascii="Arial" w:hAnsi="Arial" w:cs="Arial"/>
        </w:rPr>
        <w:t xml:space="preserve"> and the n_TOF Collaboration</w:t>
      </w:r>
    </w:p>
    <w:p w:rsidR="00FB74F9" w:rsidRPr="005E44D1" w:rsidRDefault="00FB74F9" w:rsidP="00FB74F9">
      <w:pPr>
        <w:pStyle w:val="NoSpacing"/>
        <w:rPr>
          <w:rFonts w:ascii="Arial" w:hAnsi="Arial" w:cs="Arial"/>
          <w:i/>
        </w:rPr>
      </w:pPr>
      <w:r w:rsidRPr="005E44D1">
        <w:rPr>
          <w:rFonts w:ascii="Arial" w:hAnsi="Arial" w:cs="Arial"/>
          <w:i/>
        </w:rPr>
        <w:t xml:space="preserve">EPJ Web of Conferences 239, 01042 (2020) </w:t>
      </w:r>
    </w:p>
    <w:p w:rsidR="00FB74F9" w:rsidRDefault="004239C2" w:rsidP="00FB74F9">
      <w:pPr>
        <w:pStyle w:val="NoSpacing"/>
        <w:rPr>
          <w:rStyle w:val="custom-field"/>
          <w:rFonts w:ascii="Arial" w:hAnsi="Arial" w:cs="Arial"/>
          <w:i/>
          <w:color w:val="333333"/>
        </w:rPr>
      </w:pPr>
      <w:hyperlink r:id="rId2788" w:history="1">
        <w:r w:rsidR="00FB3AD3" w:rsidRPr="00554ACC">
          <w:rPr>
            <w:rStyle w:val="Hyperlink"/>
            <w:rFonts w:ascii="Arial" w:hAnsi="Arial" w:cs="Arial"/>
            <w:i/>
          </w:rPr>
          <w:t>https://doi.org/10.1051/epjconf/2e02023901042</w:t>
        </w:r>
      </w:hyperlink>
    </w:p>
    <w:p w:rsidR="00FB3AD3" w:rsidRDefault="00FB3AD3" w:rsidP="00FB74F9">
      <w:pPr>
        <w:pStyle w:val="NoSpacing"/>
        <w:rPr>
          <w:rStyle w:val="custom-field"/>
          <w:rFonts w:ascii="Arial" w:hAnsi="Arial" w:cs="Arial"/>
          <w:i/>
          <w:color w:val="333333"/>
        </w:rPr>
      </w:pPr>
    </w:p>
    <w:p w:rsidR="00FB3AD3" w:rsidRDefault="004239C2" w:rsidP="00FB3AD3">
      <w:pPr>
        <w:pStyle w:val="NoSpacing"/>
        <w:rPr>
          <w:rFonts w:ascii="Arial" w:hAnsi="Arial" w:cs="Arial"/>
          <w:b/>
        </w:rPr>
      </w:pPr>
      <w:hyperlink r:id="rId2789" w:history="1">
        <w:r w:rsidR="00FB3AD3" w:rsidRPr="0037733C">
          <w:rPr>
            <w:rStyle w:val="Hyperlink"/>
            <w:rFonts w:ascii="Arial" w:hAnsi="Arial" w:cs="Arial"/>
            <w:b/>
          </w:rPr>
          <w:t>E</w:t>
        </w:r>
        <w:r w:rsidR="00FB3AD3">
          <w:rPr>
            <w:rStyle w:val="Hyperlink"/>
            <w:rFonts w:ascii="Arial" w:hAnsi="Arial" w:cs="Arial"/>
            <w:b/>
          </w:rPr>
          <w:t>urasian Physical Technical Journal</w:t>
        </w:r>
      </w:hyperlink>
      <w:r w:rsidR="00FB3AD3">
        <w:rPr>
          <w:rFonts w:ascii="Arial" w:hAnsi="Arial" w:cs="Arial"/>
          <w:b/>
        </w:rPr>
        <w:t xml:space="preserve">   (1</w:t>
      </w:r>
      <w:r w:rsidR="00FB3AD3" w:rsidRPr="0037733C">
        <w:rPr>
          <w:rFonts w:ascii="Arial" w:hAnsi="Arial" w:cs="Arial"/>
          <w:b/>
        </w:rPr>
        <w:t>)</w:t>
      </w:r>
    </w:p>
    <w:p w:rsidR="00FB3AD3" w:rsidRDefault="00FB3AD3" w:rsidP="00FB74F9">
      <w:pPr>
        <w:pStyle w:val="NoSpacing"/>
        <w:rPr>
          <w:rStyle w:val="custom-field"/>
          <w:rFonts w:ascii="Arial" w:hAnsi="Arial" w:cs="Arial"/>
          <w:i/>
          <w:color w:val="333333"/>
        </w:rPr>
      </w:pPr>
    </w:p>
    <w:p w:rsidR="00FB3AD3" w:rsidRPr="00FB3AD3" w:rsidRDefault="004239C2" w:rsidP="00FB3AD3">
      <w:pPr>
        <w:pStyle w:val="NoSpacing"/>
        <w:rPr>
          <w:rFonts w:ascii="Arial" w:hAnsi="Arial" w:cs="Arial"/>
        </w:rPr>
      </w:pPr>
      <w:hyperlink r:id="rId2790" w:history="1">
        <w:r w:rsidR="00FB3AD3" w:rsidRPr="00FB3AD3">
          <w:rPr>
            <w:rStyle w:val="Hyperlink"/>
            <w:rFonts w:ascii="Arial" w:hAnsi="Arial" w:cs="Arial"/>
            <w:u w:val="none"/>
          </w:rPr>
          <w:t>Study of water infiltration into cement-based mortars using real-time thermal neutron radiography</w:t>
        </w:r>
      </w:hyperlink>
    </w:p>
    <w:p w:rsidR="00FB3AD3" w:rsidRPr="00FB3AD3" w:rsidRDefault="004239C2" w:rsidP="00FB3AD3">
      <w:pPr>
        <w:pStyle w:val="NoSpacing"/>
        <w:rPr>
          <w:rStyle w:val="Emphasis"/>
          <w:rFonts w:ascii="Arial" w:eastAsiaTheme="majorEastAsia" w:hAnsi="Arial" w:cs="Arial"/>
        </w:rPr>
      </w:pPr>
      <w:hyperlink r:id="rId2791" w:history="1">
        <w:r w:rsidR="00FB3AD3" w:rsidRPr="00FB3AD3">
          <w:rPr>
            <w:rStyle w:val="Hyperlink"/>
            <w:rFonts w:ascii="Arial" w:hAnsi="Arial" w:cs="Arial"/>
            <w:iCs/>
            <w:color w:val="auto"/>
            <w:u w:val="none"/>
          </w:rPr>
          <w:t>K. M. Nazarov</w:t>
        </w:r>
      </w:hyperlink>
      <w:r w:rsidR="00FB3AD3" w:rsidRPr="00FB3AD3">
        <w:rPr>
          <w:rStyle w:val="Emphasis"/>
          <w:rFonts w:ascii="Arial" w:hAnsi="Arial" w:cs="Arial"/>
        </w:rPr>
        <w:t>, </w:t>
      </w:r>
      <w:hyperlink r:id="rId2792" w:history="1">
        <w:r w:rsidR="00FB3AD3" w:rsidRPr="00FB3AD3">
          <w:rPr>
            <w:rStyle w:val="Hyperlink"/>
            <w:rFonts w:ascii="Arial" w:hAnsi="Arial" w:cs="Arial"/>
            <w:iCs/>
            <w:color w:val="auto"/>
            <w:u w:val="none"/>
          </w:rPr>
          <w:t>S. E. Kichanov</w:t>
        </w:r>
      </w:hyperlink>
      <w:r w:rsidR="00FB3AD3" w:rsidRPr="00FB3AD3">
        <w:rPr>
          <w:rStyle w:val="Emphasis"/>
          <w:rFonts w:ascii="Arial" w:hAnsi="Arial" w:cs="Arial"/>
        </w:rPr>
        <w:t>, </w:t>
      </w:r>
      <w:hyperlink r:id="rId2793" w:history="1">
        <w:r w:rsidR="00FB3AD3" w:rsidRPr="00FB3AD3">
          <w:rPr>
            <w:rStyle w:val="Hyperlink"/>
            <w:rFonts w:ascii="Arial" w:hAnsi="Arial" w:cs="Arial"/>
            <w:iCs/>
            <w:color w:val="auto"/>
            <w:u w:val="none"/>
          </w:rPr>
          <w:t>A. El Abd</w:t>
        </w:r>
      </w:hyperlink>
      <w:r w:rsidR="00FB3AD3" w:rsidRPr="00FB3AD3">
        <w:rPr>
          <w:rStyle w:val="Emphasis"/>
          <w:rFonts w:ascii="Arial" w:hAnsi="Arial" w:cs="Arial"/>
        </w:rPr>
        <w:t>, </w:t>
      </w:r>
      <w:hyperlink r:id="rId2794" w:history="1">
        <w:r w:rsidR="00FB3AD3" w:rsidRPr="00FB3AD3">
          <w:rPr>
            <w:rStyle w:val="Hyperlink"/>
            <w:rFonts w:ascii="Arial" w:hAnsi="Arial" w:cs="Arial"/>
            <w:iCs/>
            <w:color w:val="auto"/>
            <w:u w:val="none"/>
          </w:rPr>
          <w:t>M. Taman</w:t>
        </w:r>
      </w:hyperlink>
      <w:r w:rsidR="00FB3AD3" w:rsidRPr="00FB3AD3">
        <w:rPr>
          <w:rStyle w:val="Emphasis"/>
          <w:rFonts w:ascii="Arial" w:hAnsi="Arial" w:cs="Arial"/>
        </w:rPr>
        <w:t>, </w:t>
      </w:r>
      <w:hyperlink r:id="rId2795" w:history="1">
        <w:r w:rsidR="00FB3AD3" w:rsidRPr="00FB3AD3">
          <w:rPr>
            <w:rStyle w:val="Hyperlink"/>
            <w:rFonts w:ascii="Arial" w:hAnsi="Arial" w:cs="Arial"/>
            <w:iCs/>
            <w:color w:val="auto"/>
            <w:u w:val="none"/>
          </w:rPr>
          <w:t>D. P. Kozlenko</w:t>
        </w:r>
      </w:hyperlink>
    </w:p>
    <w:p w:rsidR="00FB3AD3" w:rsidRPr="00FB3AD3" w:rsidRDefault="00FB3AD3" w:rsidP="00FB3AD3">
      <w:pPr>
        <w:pStyle w:val="NoSpacing"/>
        <w:rPr>
          <w:rFonts w:ascii="Arial" w:hAnsi="Arial" w:cs="Arial"/>
        </w:rPr>
      </w:pPr>
      <w:r w:rsidRPr="00FB3AD3">
        <w:rPr>
          <w:rStyle w:val="Emphasis"/>
          <w:rFonts w:ascii="Arial" w:eastAsiaTheme="majorEastAsia" w:hAnsi="Arial" w:cs="Arial"/>
        </w:rPr>
        <w:t>Eurasian Physicl Technical Journal, Vol 17, No 1 (33), 2020</w:t>
      </w:r>
    </w:p>
    <w:p w:rsidR="00FB3AD3" w:rsidRPr="00FB3AD3" w:rsidRDefault="004239C2" w:rsidP="00FB3AD3">
      <w:pPr>
        <w:pStyle w:val="NoSpacing"/>
        <w:rPr>
          <w:rStyle w:val="custom-field"/>
          <w:rFonts w:ascii="Arial" w:hAnsi="Arial" w:cs="Arial"/>
          <w:i/>
          <w:color w:val="333333"/>
        </w:rPr>
      </w:pPr>
      <w:hyperlink r:id="rId2796" w:history="1">
        <w:r w:rsidR="00FB3AD3" w:rsidRPr="00FB3AD3">
          <w:rPr>
            <w:rStyle w:val="Hyperlink"/>
            <w:rFonts w:ascii="Arial" w:hAnsi="Arial" w:cs="Arial"/>
            <w:i/>
            <w:color w:val="auto"/>
            <w:u w:val="none"/>
            <w:shd w:val="clear" w:color="auto" w:fill="FFFFFF"/>
          </w:rPr>
          <w:t>https://doi.org/10.31489/2020No1/39-45</w:t>
        </w:r>
      </w:hyperlink>
    </w:p>
    <w:p w:rsidR="00FB74F9" w:rsidRDefault="00FB74F9" w:rsidP="00D9484D">
      <w:pPr>
        <w:shd w:val="clear" w:color="auto" w:fill="FFFFFF"/>
        <w:rPr>
          <w:rStyle w:val="custom-field"/>
          <w:rFonts w:ascii="Arial" w:hAnsi="Arial" w:cs="Arial"/>
          <w:i/>
          <w:color w:val="333333"/>
          <w:sz w:val="22"/>
          <w:szCs w:val="22"/>
        </w:rPr>
      </w:pPr>
    </w:p>
    <w:p w:rsidR="006814CE" w:rsidRPr="00FB3AD3" w:rsidRDefault="004239C2" w:rsidP="009613A9">
      <w:pPr>
        <w:rPr>
          <w:rFonts w:ascii="Arial" w:hAnsi="Arial" w:cs="Arial"/>
          <w:b/>
          <w:sz w:val="22"/>
          <w:szCs w:val="22"/>
        </w:rPr>
      </w:pPr>
      <w:hyperlink r:id="rId2797" w:history="1">
        <w:r w:rsidR="006814CE" w:rsidRPr="00FB3AD3">
          <w:rPr>
            <w:rStyle w:val="Hyperlink"/>
            <w:rFonts w:ascii="Arial" w:hAnsi="Arial" w:cs="Arial"/>
            <w:b/>
            <w:sz w:val="22"/>
            <w:szCs w:val="22"/>
          </w:rPr>
          <w:t>The European Physical Journal Plus</w:t>
        </w:r>
      </w:hyperlink>
      <w:r w:rsidR="006814CE" w:rsidRPr="00FB3AD3">
        <w:rPr>
          <w:rFonts w:ascii="Arial" w:hAnsi="Arial" w:cs="Arial"/>
          <w:b/>
          <w:sz w:val="22"/>
          <w:szCs w:val="22"/>
        </w:rPr>
        <w:t xml:space="preserve">   (1)</w:t>
      </w:r>
    </w:p>
    <w:p w:rsidR="006814CE" w:rsidRDefault="006814CE" w:rsidP="009613A9">
      <w:pPr>
        <w:rPr>
          <w:rFonts w:ascii="Arial" w:hAnsi="Arial" w:cs="Arial"/>
          <w:b/>
        </w:rPr>
      </w:pPr>
    </w:p>
    <w:p w:rsidR="006814CE" w:rsidRPr="006814CE" w:rsidRDefault="004239C2" w:rsidP="006814CE">
      <w:pPr>
        <w:pStyle w:val="NoSpacing"/>
        <w:rPr>
          <w:rFonts w:ascii="Arial" w:hAnsi="Arial" w:cs="Arial"/>
        </w:rPr>
      </w:pPr>
      <w:hyperlink r:id="rId2798" w:history="1">
        <w:r w:rsidR="006814CE" w:rsidRPr="006814CE">
          <w:rPr>
            <w:rStyle w:val="Hyperlink"/>
            <w:rFonts w:ascii="Arial" w:hAnsi="Arial" w:cs="Arial"/>
            <w:u w:val="none"/>
          </w:rPr>
          <w:t>Non-invasive characterization of ancient Indonesian Kris through neutron methods</w:t>
        </w:r>
      </w:hyperlink>
    </w:p>
    <w:p w:rsidR="006814CE" w:rsidRPr="00F623B0" w:rsidRDefault="004239C2" w:rsidP="006814CE">
      <w:pPr>
        <w:pStyle w:val="NoSpacing"/>
        <w:rPr>
          <w:rFonts w:ascii="Arial" w:hAnsi="Arial" w:cs="Arial"/>
          <w:lang w:val="pt-PT"/>
        </w:rPr>
      </w:pPr>
      <w:hyperlink r:id="rId2799" w:anchor="auth-Filomena-Salvemini" w:history="1">
        <w:r w:rsidR="006814CE" w:rsidRPr="00F623B0">
          <w:rPr>
            <w:rStyle w:val="Hyperlink"/>
            <w:rFonts w:ascii="Arial" w:hAnsi="Arial" w:cs="Arial"/>
            <w:color w:val="auto"/>
            <w:u w:val="none"/>
            <w:lang w:val="pt-PT"/>
          </w:rPr>
          <w:t>Filomena Salvemini</w:t>
        </w:r>
      </w:hyperlink>
      <w:r w:rsidR="006814CE" w:rsidRPr="00F623B0">
        <w:rPr>
          <w:rFonts w:ascii="Arial" w:hAnsi="Arial" w:cs="Arial"/>
          <w:lang w:val="pt-PT"/>
        </w:rPr>
        <w:t>, </w:t>
      </w:r>
      <w:hyperlink r:id="rId2800" w:anchor="auth-Francesco-Grazzi" w:history="1">
        <w:r w:rsidR="006814CE" w:rsidRPr="00F623B0">
          <w:rPr>
            <w:rStyle w:val="Hyperlink"/>
            <w:rFonts w:ascii="Arial" w:hAnsi="Arial" w:cs="Arial"/>
            <w:color w:val="auto"/>
            <w:u w:val="none"/>
            <w:lang w:val="pt-PT"/>
          </w:rPr>
          <w:t>Francesco Grazzi</w:t>
        </w:r>
      </w:hyperlink>
      <w:r w:rsidR="006814CE" w:rsidRPr="00F623B0">
        <w:rPr>
          <w:rFonts w:ascii="Arial" w:hAnsi="Arial" w:cs="Arial"/>
          <w:lang w:val="pt-PT"/>
        </w:rPr>
        <w:t>, </w:t>
      </w:r>
      <w:hyperlink r:id="rId2801" w:anchor="auth-Nikolay-Kardjilov" w:history="1">
        <w:r w:rsidR="006814CE" w:rsidRPr="00F623B0">
          <w:rPr>
            <w:rStyle w:val="Hyperlink"/>
            <w:rFonts w:ascii="Arial" w:hAnsi="Arial" w:cs="Arial"/>
            <w:color w:val="auto"/>
            <w:u w:val="none"/>
            <w:lang w:val="pt-PT"/>
          </w:rPr>
          <w:t>Nikolay Kardjilov</w:t>
        </w:r>
      </w:hyperlink>
      <w:r w:rsidR="006814CE" w:rsidRPr="00F623B0">
        <w:rPr>
          <w:rFonts w:ascii="Arial" w:hAnsi="Arial" w:cs="Arial"/>
          <w:lang w:val="pt-PT"/>
        </w:rPr>
        <w:t>, </w:t>
      </w:r>
      <w:hyperlink r:id="rId2802" w:anchor="auth-Ingo-Manke" w:history="1">
        <w:r w:rsidR="006814CE" w:rsidRPr="00F623B0">
          <w:rPr>
            <w:rStyle w:val="Hyperlink"/>
            <w:rFonts w:ascii="Arial" w:hAnsi="Arial" w:cs="Arial"/>
            <w:color w:val="auto"/>
            <w:u w:val="none"/>
            <w:lang w:val="pt-PT"/>
          </w:rPr>
          <w:t>Ingo Manke</w:t>
        </w:r>
      </w:hyperlink>
      <w:r w:rsidR="006814CE" w:rsidRPr="00F623B0">
        <w:rPr>
          <w:rFonts w:ascii="Arial" w:hAnsi="Arial" w:cs="Arial"/>
          <w:lang w:val="pt-PT"/>
        </w:rPr>
        <w:t>, </w:t>
      </w:r>
      <w:hyperlink r:id="rId2803" w:anchor="auth-Antonella-Scherillo" w:history="1">
        <w:r w:rsidR="006814CE" w:rsidRPr="00F623B0">
          <w:rPr>
            <w:rStyle w:val="Hyperlink"/>
            <w:rFonts w:ascii="Arial" w:hAnsi="Arial" w:cs="Arial"/>
            <w:color w:val="auto"/>
            <w:u w:val="none"/>
            <w:lang w:val="pt-PT"/>
          </w:rPr>
          <w:t>Antonella Scherillo</w:t>
        </w:r>
      </w:hyperlink>
      <w:r w:rsidR="006814CE" w:rsidRPr="00F623B0">
        <w:rPr>
          <w:rFonts w:ascii="Arial" w:hAnsi="Arial" w:cs="Arial"/>
          <w:lang w:val="pt-PT"/>
        </w:rPr>
        <w:t>, </w:t>
      </w:r>
      <w:hyperlink r:id="rId2804" w:anchor="auth-Maria_Gloria-Roselli" w:history="1">
        <w:r w:rsidR="006814CE" w:rsidRPr="00F623B0">
          <w:rPr>
            <w:rStyle w:val="Hyperlink"/>
            <w:rFonts w:ascii="Arial" w:hAnsi="Arial" w:cs="Arial"/>
            <w:color w:val="auto"/>
            <w:u w:val="none"/>
            <w:lang w:val="pt-PT"/>
          </w:rPr>
          <w:t>Maria Gloria Roselli</w:t>
        </w:r>
      </w:hyperlink>
      <w:r w:rsidR="006814CE" w:rsidRPr="00F623B0">
        <w:rPr>
          <w:rFonts w:ascii="Arial" w:hAnsi="Arial" w:cs="Arial"/>
          <w:lang w:val="pt-PT"/>
        </w:rPr>
        <w:t> &amp; </w:t>
      </w:r>
      <w:hyperlink r:id="rId2805" w:anchor="auth-Marco-Zoppi" w:history="1">
        <w:r w:rsidR="006814CE" w:rsidRPr="00F623B0">
          <w:rPr>
            <w:rStyle w:val="Hyperlink"/>
            <w:rFonts w:ascii="Arial" w:hAnsi="Arial" w:cs="Arial"/>
            <w:color w:val="auto"/>
            <w:u w:val="none"/>
            <w:lang w:val="pt-PT"/>
          </w:rPr>
          <w:t>Marco Zoppi</w:t>
        </w:r>
      </w:hyperlink>
      <w:r w:rsidR="006814CE" w:rsidRPr="00F623B0">
        <w:rPr>
          <w:rFonts w:ascii="Arial" w:hAnsi="Arial" w:cs="Arial"/>
          <w:lang w:val="pt-PT"/>
        </w:rPr>
        <w:t> </w:t>
      </w:r>
    </w:p>
    <w:p w:rsidR="006814CE" w:rsidRPr="006814CE" w:rsidRDefault="004239C2" w:rsidP="006814CE">
      <w:pPr>
        <w:pStyle w:val="NoSpacing"/>
        <w:rPr>
          <w:rFonts w:ascii="Arial" w:hAnsi="Arial" w:cs="Arial"/>
          <w:i/>
        </w:rPr>
      </w:pPr>
      <w:hyperlink r:id="rId2806" w:history="1">
        <w:r w:rsidR="006814CE" w:rsidRPr="006814CE">
          <w:rPr>
            <w:rStyle w:val="Hyperlink"/>
            <w:rFonts w:ascii="Arial" w:hAnsi="Arial" w:cs="Arial"/>
            <w:i/>
            <w:color w:val="auto"/>
            <w:u w:val="none"/>
            <w:bdr w:val="none" w:sz="0" w:space="0" w:color="auto" w:frame="1"/>
          </w:rPr>
          <w:t>European Physical Journal Plus</w:t>
        </w:r>
      </w:hyperlink>
      <w:r w:rsidR="006814CE" w:rsidRPr="006814CE">
        <w:rPr>
          <w:rFonts w:ascii="Arial" w:hAnsi="Arial" w:cs="Arial"/>
          <w:i/>
        </w:rPr>
        <w:t> 135(6), June 2020</w:t>
      </w:r>
    </w:p>
    <w:p w:rsidR="006814CE" w:rsidRPr="006814CE" w:rsidRDefault="006814CE" w:rsidP="006814CE">
      <w:pPr>
        <w:pStyle w:val="NoSpacing"/>
        <w:rPr>
          <w:rFonts w:ascii="Arial" w:hAnsi="Arial" w:cs="Arial"/>
        </w:rPr>
      </w:pPr>
      <w:r w:rsidRPr="006814CE">
        <w:rPr>
          <w:rFonts w:ascii="Arial" w:hAnsi="Arial" w:cs="Arial"/>
          <w:i/>
        </w:rPr>
        <w:t>DOI:</w:t>
      </w:r>
      <w:hyperlink r:id="rId2807" w:tgtFrame="_blank" w:history="1">
        <w:r w:rsidRPr="006814CE">
          <w:rPr>
            <w:rStyle w:val="Hyperlink"/>
            <w:rFonts w:ascii="Arial" w:hAnsi="Arial" w:cs="Arial"/>
            <w:i/>
            <w:color w:val="auto"/>
            <w:u w:val="none"/>
            <w:bdr w:val="none" w:sz="0" w:space="0" w:color="auto" w:frame="1"/>
          </w:rPr>
          <w:t>10.1140/epjp/s13360-020-00452-2</w:t>
        </w:r>
      </w:hyperlink>
    </w:p>
    <w:p w:rsidR="006814CE" w:rsidRDefault="006814CE" w:rsidP="009613A9"/>
    <w:p w:rsidR="009613A9" w:rsidRPr="009613A9" w:rsidRDefault="004239C2" w:rsidP="009613A9">
      <w:pPr>
        <w:rPr>
          <w:rFonts w:ascii="Arial" w:hAnsi="Arial" w:cs="Arial"/>
          <w:b/>
          <w:color w:val="0000FF"/>
          <w:sz w:val="22"/>
          <w:szCs w:val="22"/>
          <w:u w:val="single"/>
        </w:rPr>
      </w:pPr>
      <w:hyperlink r:id="rId2808" w:history="1">
        <w:r w:rsidR="009613A9" w:rsidRPr="009613A9">
          <w:rPr>
            <w:rStyle w:val="Hyperlink"/>
            <w:rFonts w:ascii="Arial" w:hAnsi="Arial" w:cs="Arial"/>
            <w:b/>
            <w:sz w:val="22"/>
            <w:szCs w:val="22"/>
          </w:rPr>
          <w:t>Frontiers in Earth Science</w:t>
        </w:r>
      </w:hyperlink>
      <w:r w:rsidR="009613A9" w:rsidRPr="00615AB4">
        <w:rPr>
          <w:rFonts w:ascii="Arial" w:hAnsi="Arial" w:cs="Arial"/>
          <w:b/>
          <w:sz w:val="22"/>
          <w:szCs w:val="22"/>
        </w:rPr>
        <w:t xml:space="preserve">    </w:t>
      </w:r>
      <w:r w:rsidR="009613A9">
        <w:rPr>
          <w:rFonts w:ascii="Arial" w:hAnsi="Arial" w:cs="Arial"/>
          <w:b/>
          <w:sz w:val="22"/>
          <w:szCs w:val="22"/>
        </w:rPr>
        <w:t xml:space="preserve"> (1</w:t>
      </w:r>
      <w:r w:rsidR="009613A9" w:rsidRPr="00665212">
        <w:rPr>
          <w:rFonts w:ascii="Arial" w:hAnsi="Arial" w:cs="Arial"/>
          <w:b/>
          <w:sz w:val="22"/>
          <w:szCs w:val="22"/>
        </w:rPr>
        <w:t>)</w:t>
      </w:r>
    </w:p>
    <w:p w:rsidR="009613A9" w:rsidRPr="009613A9" w:rsidRDefault="009613A9" w:rsidP="00D9484D">
      <w:pPr>
        <w:shd w:val="clear" w:color="auto" w:fill="FFFFFF"/>
        <w:rPr>
          <w:rStyle w:val="custom-field"/>
          <w:rFonts w:ascii="Arial" w:hAnsi="Arial" w:cs="Arial"/>
          <w:i/>
          <w:sz w:val="22"/>
          <w:szCs w:val="22"/>
        </w:rPr>
      </w:pPr>
    </w:p>
    <w:p w:rsidR="009613A9" w:rsidRPr="009613A9" w:rsidRDefault="004239C2" w:rsidP="009613A9">
      <w:pPr>
        <w:pStyle w:val="NoSpacing"/>
        <w:rPr>
          <w:rFonts w:ascii="Arial" w:hAnsi="Arial" w:cs="Arial"/>
        </w:rPr>
      </w:pPr>
      <w:hyperlink r:id="rId2809" w:history="1">
        <w:r w:rsidR="009613A9" w:rsidRPr="009613A9">
          <w:rPr>
            <w:rStyle w:val="Hyperlink"/>
            <w:rFonts w:ascii="Arial" w:hAnsi="Arial" w:cs="Arial"/>
            <w:color w:val="auto"/>
            <w:u w:val="none"/>
          </w:rPr>
          <w:t>Editorial: Recent Advancements in X-Ray and Neutron Imaging of Dynamic Processes in Earth Sciences</w:t>
        </w:r>
      </w:hyperlink>
    </w:p>
    <w:p w:rsidR="009613A9" w:rsidRPr="00F623B0" w:rsidRDefault="004239C2" w:rsidP="009613A9">
      <w:pPr>
        <w:pStyle w:val="NoSpacing"/>
        <w:rPr>
          <w:rFonts w:ascii="Arial" w:hAnsi="Arial" w:cs="Arial"/>
          <w:bCs/>
          <w:lang w:val="pt-PT"/>
        </w:rPr>
      </w:pPr>
      <w:hyperlink r:id="rId2810" w:history="1">
        <w:r w:rsidR="009613A9" w:rsidRPr="00F623B0">
          <w:rPr>
            <w:rStyle w:val="Hyperlink"/>
            <w:rFonts w:ascii="Arial" w:hAnsi="Arial" w:cs="Arial"/>
            <w:bCs/>
            <w:color w:val="020202"/>
            <w:u w:val="none"/>
            <w:lang w:val="pt-PT"/>
          </w:rPr>
          <w:t>Lucia Mancini</w:t>
        </w:r>
      </w:hyperlink>
      <w:r w:rsidR="009613A9" w:rsidRPr="00F623B0">
        <w:rPr>
          <w:rFonts w:ascii="Arial" w:hAnsi="Arial" w:cs="Arial"/>
          <w:bCs/>
          <w:lang w:val="pt-PT"/>
        </w:rPr>
        <w:t>, </w:t>
      </w:r>
      <w:hyperlink r:id="rId2811" w:history="1">
        <w:r w:rsidR="009613A9" w:rsidRPr="00F623B0">
          <w:rPr>
            <w:rStyle w:val="Hyperlink"/>
            <w:rFonts w:ascii="Arial" w:hAnsi="Arial" w:cs="Arial"/>
            <w:bCs/>
            <w:color w:val="020202"/>
            <w:u w:val="none"/>
            <w:lang w:val="pt-PT"/>
          </w:rPr>
          <w:t>Fabio Arzilli</w:t>
        </w:r>
      </w:hyperlink>
      <w:r w:rsidR="009613A9" w:rsidRPr="00F623B0">
        <w:rPr>
          <w:rFonts w:ascii="Arial" w:hAnsi="Arial" w:cs="Arial"/>
          <w:bCs/>
          <w:lang w:val="pt-PT"/>
        </w:rPr>
        <w:t>, </w:t>
      </w:r>
      <w:hyperlink r:id="rId2812" w:history="1">
        <w:r w:rsidR="009613A9" w:rsidRPr="00F623B0">
          <w:rPr>
            <w:rStyle w:val="Hyperlink"/>
            <w:rFonts w:ascii="Arial" w:hAnsi="Arial" w:cs="Arial"/>
            <w:bCs/>
            <w:color w:val="020202"/>
            <w:u w:val="none"/>
            <w:lang w:val="pt-PT"/>
          </w:rPr>
          <w:t>Margherita Polacci</w:t>
        </w:r>
      </w:hyperlink>
      <w:r w:rsidR="009613A9" w:rsidRPr="00F623B0">
        <w:rPr>
          <w:rFonts w:ascii="Arial" w:hAnsi="Arial" w:cs="Arial"/>
          <w:bCs/>
          <w:lang w:val="pt-PT"/>
        </w:rPr>
        <w:t> and </w:t>
      </w:r>
      <w:hyperlink r:id="rId2813" w:history="1">
        <w:r w:rsidR="009613A9" w:rsidRPr="00F623B0">
          <w:rPr>
            <w:rStyle w:val="Hyperlink"/>
            <w:rFonts w:ascii="Arial" w:hAnsi="Arial" w:cs="Arial"/>
            <w:bCs/>
            <w:color w:val="020202"/>
            <w:u w:val="none"/>
            <w:lang w:val="pt-PT"/>
          </w:rPr>
          <w:t>Marco Voltolini</w:t>
        </w:r>
      </w:hyperlink>
    </w:p>
    <w:p w:rsidR="009613A9" w:rsidRPr="009613A9" w:rsidRDefault="009613A9" w:rsidP="009613A9">
      <w:pPr>
        <w:pStyle w:val="NoSpacing"/>
        <w:rPr>
          <w:rFonts w:ascii="Arial" w:hAnsi="Arial" w:cs="Arial"/>
          <w:bCs/>
          <w:i/>
        </w:rPr>
      </w:pPr>
      <w:r w:rsidRPr="009613A9">
        <w:rPr>
          <w:rFonts w:ascii="Arial" w:hAnsi="Arial" w:cs="Arial"/>
          <w:i/>
          <w:shd w:val="clear" w:color="auto" w:fill="FFFFFF"/>
        </w:rPr>
        <w:t>Front. Earth Sci., 11 September 2020</w:t>
      </w:r>
      <w:r>
        <w:rPr>
          <w:rFonts w:ascii="Arial" w:hAnsi="Arial" w:cs="Arial"/>
          <w:i/>
          <w:shd w:val="clear" w:color="auto" w:fill="FFFFFF"/>
        </w:rPr>
        <w:t>,</w:t>
      </w:r>
      <w:r w:rsidRPr="009613A9">
        <w:rPr>
          <w:rFonts w:ascii="Arial" w:hAnsi="Arial" w:cs="Arial"/>
          <w:i/>
          <w:shd w:val="clear" w:color="auto" w:fill="FFFFFF"/>
        </w:rPr>
        <w:t xml:space="preserve">  </w:t>
      </w:r>
      <w:hyperlink r:id="rId2814" w:history="1">
        <w:r w:rsidRPr="009613A9">
          <w:rPr>
            <w:rStyle w:val="Hyperlink"/>
            <w:rFonts w:ascii="Arial" w:hAnsi="Arial" w:cs="Arial"/>
            <w:i/>
            <w:color w:val="020202"/>
            <w:u w:val="none"/>
            <w:shd w:val="clear" w:color="auto" w:fill="FFFFFF"/>
          </w:rPr>
          <w:t>https://doi.org/10.3389/feart.2020.588463</w:t>
        </w:r>
      </w:hyperlink>
    </w:p>
    <w:p w:rsidR="009613A9" w:rsidRDefault="009613A9" w:rsidP="00D9484D">
      <w:pPr>
        <w:shd w:val="clear" w:color="auto" w:fill="FFFFFF"/>
        <w:rPr>
          <w:rStyle w:val="custom-field"/>
          <w:rFonts w:ascii="Arial" w:hAnsi="Arial" w:cs="Arial"/>
          <w:i/>
          <w:color w:val="333333"/>
          <w:sz w:val="22"/>
          <w:szCs w:val="22"/>
        </w:rPr>
      </w:pPr>
    </w:p>
    <w:p w:rsidR="00615AB4" w:rsidRDefault="00615AB4" w:rsidP="00D9484D">
      <w:pPr>
        <w:shd w:val="clear" w:color="auto" w:fill="FFFFFF"/>
        <w:rPr>
          <w:rStyle w:val="custom-field"/>
          <w:rFonts w:ascii="Arial" w:hAnsi="Arial" w:cs="Arial"/>
          <w:i/>
          <w:color w:val="333333"/>
          <w:sz w:val="22"/>
          <w:szCs w:val="22"/>
        </w:rPr>
      </w:pPr>
    </w:p>
    <w:p w:rsidR="00615AB4" w:rsidRDefault="004239C2" w:rsidP="00615AB4">
      <w:pPr>
        <w:rPr>
          <w:rFonts w:ascii="Arial" w:hAnsi="Arial" w:cs="Arial"/>
          <w:b/>
          <w:sz w:val="22"/>
          <w:szCs w:val="22"/>
        </w:rPr>
      </w:pPr>
      <w:hyperlink r:id="rId2815" w:history="1">
        <w:r w:rsidR="00615AB4" w:rsidRPr="00615AB4">
          <w:rPr>
            <w:rStyle w:val="Hyperlink"/>
            <w:rFonts w:ascii="Arial" w:hAnsi="Arial" w:cs="Arial"/>
            <w:b/>
            <w:sz w:val="22"/>
            <w:szCs w:val="22"/>
          </w:rPr>
          <w:t>Frontiers in Ecology and Evolution</w:t>
        </w:r>
      </w:hyperlink>
      <w:r w:rsidR="00615AB4" w:rsidRPr="00615AB4">
        <w:rPr>
          <w:rFonts w:ascii="Arial" w:hAnsi="Arial" w:cs="Arial"/>
          <w:b/>
          <w:sz w:val="22"/>
          <w:szCs w:val="22"/>
        </w:rPr>
        <w:t xml:space="preserve">    </w:t>
      </w:r>
      <w:r w:rsidR="00615AB4">
        <w:rPr>
          <w:rFonts w:ascii="Arial" w:hAnsi="Arial" w:cs="Arial"/>
          <w:b/>
          <w:sz w:val="22"/>
          <w:szCs w:val="22"/>
        </w:rPr>
        <w:t xml:space="preserve"> (1</w:t>
      </w:r>
      <w:r w:rsidR="00615AB4" w:rsidRPr="00665212">
        <w:rPr>
          <w:rFonts w:ascii="Arial" w:hAnsi="Arial" w:cs="Arial"/>
          <w:b/>
          <w:sz w:val="22"/>
          <w:szCs w:val="22"/>
        </w:rPr>
        <w:t>)</w:t>
      </w:r>
    </w:p>
    <w:p w:rsidR="00615AB4" w:rsidRDefault="00615AB4" w:rsidP="00D9484D">
      <w:pPr>
        <w:shd w:val="clear" w:color="auto" w:fill="FFFFFF"/>
        <w:rPr>
          <w:rFonts w:ascii="Arial" w:hAnsi="Arial" w:cs="Arial"/>
          <w:i/>
          <w:color w:val="333333"/>
          <w:sz w:val="22"/>
          <w:szCs w:val="22"/>
        </w:rPr>
      </w:pPr>
    </w:p>
    <w:p w:rsidR="00615AB4" w:rsidRPr="006B7228" w:rsidRDefault="004239C2" w:rsidP="00615AB4">
      <w:pPr>
        <w:pStyle w:val="NoSpacing"/>
        <w:rPr>
          <w:rFonts w:ascii="Arial" w:hAnsi="Arial" w:cs="Arial"/>
          <w:highlight w:val="yellow"/>
        </w:rPr>
      </w:pPr>
      <w:hyperlink r:id="rId2816" w:history="1">
        <w:r w:rsidR="00615AB4" w:rsidRPr="006B7228">
          <w:rPr>
            <w:rStyle w:val="Hyperlink"/>
            <w:rFonts w:ascii="Arial" w:hAnsi="Arial" w:cs="Arial"/>
            <w:color w:val="auto"/>
            <w:u w:val="none"/>
          </w:rPr>
          <w:t>When X-Rays Do Not Work. Characterizing the Internal Structure of Fossil Hominid Dentognathic Remains Using High-Resolution Neutron Microtomographic Imaging</w:t>
        </w:r>
      </w:hyperlink>
    </w:p>
    <w:p w:rsidR="00615AB4" w:rsidRPr="006B7228" w:rsidRDefault="004239C2" w:rsidP="00615AB4">
      <w:pPr>
        <w:pStyle w:val="NoSpacing"/>
        <w:rPr>
          <w:rFonts w:ascii="Arial" w:hAnsi="Arial" w:cs="Arial"/>
          <w:bCs/>
          <w:highlight w:val="yellow"/>
        </w:rPr>
      </w:pPr>
      <w:hyperlink r:id="rId2817" w:history="1">
        <w:r w:rsidR="00615AB4" w:rsidRPr="006B7228">
          <w:rPr>
            <w:rStyle w:val="Hyperlink"/>
            <w:rFonts w:ascii="Arial" w:hAnsi="Arial" w:cs="Arial"/>
            <w:bCs/>
            <w:color w:val="020202"/>
            <w:u w:val="none"/>
          </w:rPr>
          <w:t>Clément Zanolli</w:t>
        </w:r>
      </w:hyperlink>
      <w:r w:rsidR="00615AB4" w:rsidRPr="006B7228">
        <w:rPr>
          <w:rFonts w:ascii="Arial" w:hAnsi="Arial" w:cs="Arial"/>
          <w:bCs/>
          <w:highlight w:val="yellow"/>
        </w:rPr>
        <w:t>, </w:t>
      </w:r>
      <w:hyperlink r:id="rId2818" w:history="1">
        <w:r w:rsidR="00615AB4" w:rsidRPr="006B7228">
          <w:rPr>
            <w:rStyle w:val="Hyperlink"/>
            <w:rFonts w:ascii="Arial" w:hAnsi="Arial" w:cs="Arial"/>
            <w:bCs/>
            <w:color w:val="020202"/>
            <w:u w:val="none"/>
          </w:rPr>
          <w:t>Burkhard Schillinger</w:t>
        </w:r>
      </w:hyperlink>
      <w:r w:rsidR="00615AB4" w:rsidRPr="006B7228">
        <w:rPr>
          <w:rFonts w:ascii="Arial" w:hAnsi="Arial" w:cs="Arial"/>
          <w:bCs/>
          <w:highlight w:val="yellow"/>
        </w:rPr>
        <w:t>, Ottmar Kullmer, Friedemann Schrenk, </w:t>
      </w:r>
      <w:hyperlink r:id="rId2819" w:history="1">
        <w:r w:rsidR="00615AB4" w:rsidRPr="006B7228">
          <w:rPr>
            <w:rStyle w:val="Hyperlink"/>
            <w:rFonts w:ascii="Arial" w:hAnsi="Arial" w:cs="Arial"/>
            <w:bCs/>
            <w:color w:val="020202"/>
            <w:u w:val="none"/>
          </w:rPr>
          <w:t>Jay Kelley</w:t>
        </w:r>
      </w:hyperlink>
      <w:r w:rsidR="00615AB4" w:rsidRPr="006B7228">
        <w:rPr>
          <w:rFonts w:ascii="Arial" w:hAnsi="Arial" w:cs="Arial"/>
          <w:bCs/>
          <w:highlight w:val="yellow"/>
        </w:rPr>
        <w:t>, </w:t>
      </w:r>
      <w:hyperlink r:id="rId2820" w:history="1">
        <w:r w:rsidR="00615AB4" w:rsidRPr="006B7228">
          <w:rPr>
            <w:rStyle w:val="Hyperlink"/>
            <w:rFonts w:ascii="Arial" w:hAnsi="Arial" w:cs="Arial"/>
            <w:bCs/>
            <w:color w:val="020202"/>
            <w:u w:val="none"/>
          </w:rPr>
          <w:t>Gertrud E. Rössner</w:t>
        </w:r>
      </w:hyperlink>
      <w:r w:rsidR="00615AB4" w:rsidRPr="006B7228">
        <w:rPr>
          <w:rFonts w:ascii="Arial" w:hAnsi="Arial" w:cs="Arial"/>
          <w:bCs/>
          <w:highlight w:val="yellow"/>
        </w:rPr>
        <w:t>, Roberto Macchiarelli</w:t>
      </w:r>
    </w:p>
    <w:p w:rsidR="00615AB4" w:rsidRDefault="00615AB4" w:rsidP="00615AB4">
      <w:pPr>
        <w:pStyle w:val="NoSpacing"/>
      </w:pPr>
      <w:r w:rsidRPr="006B7228">
        <w:rPr>
          <w:rFonts w:ascii="Arial" w:hAnsi="Arial" w:cs="Arial"/>
          <w:i/>
          <w:highlight w:val="yellow"/>
          <w:shd w:val="clear" w:color="auto" w:fill="FFFFFF"/>
        </w:rPr>
        <w:t>Front. Ecol. Evol., 27 February 2020 | </w:t>
      </w:r>
      <w:hyperlink r:id="rId2821" w:history="1">
        <w:r w:rsidRPr="006B7228">
          <w:rPr>
            <w:rStyle w:val="Hyperlink"/>
            <w:rFonts w:ascii="Arial" w:hAnsi="Arial" w:cs="Arial"/>
            <w:i/>
            <w:color w:val="020202"/>
            <w:u w:val="none"/>
            <w:shd w:val="clear" w:color="auto" w:fill="FFFFFF"/>
          </w:rPr>
          <w:t>https://doi.org/10.3389/fevo.2020.00042</w:t>
        </w:r>
      </w:hyperlink>
    </w:p>
    <w:p w:rsidR="000D0621" w:rsidRDefault="000D0621" w:rsidP="00615AB4">
      <w:pPr>
        <w:pStyle w:val="NoSpacing"/>
      </w:pPr>
    </w:p>
    <w:p w:rsidR="00C00846" w:rsidRDefault="00C00846" w:rsidP="000D0621">
      <w:pPr>
        <w:tabs>
          <w:tab w:val="left" w:pos="6077"/>
        </w:tabs>
        <w:rPr>
          <w:rFonts w:ascii="Arial" w:hAnsi="Arial" w:cs="Arial"/>
          <w:b/>
          <w:sz w:val="22"/>
          <w:szCs w:val="22"/>
        </w:rPr>
      </w:pPr>
    </w:p>
    <w:p w:rsidR="00C00846" w:rsidRDefault="004239C2" w:rsidP="00C00846">
      <w:pPr>
        <w:rPr>
          <w:rFonts w:ascii="Arial" w:hAnsi="Arial" w:cs="Arial"/>
          <w:b/>
          <w:sz w:val="22"/>
          <w:szCs w:val="22"/>
        </w:rPr>
      </w:pPr>
      <w:hyperlink r:id="rId2822" w:history="1">
        <w:r w:rsidR="00C00846" w:rsidRPr="00C00846">
          <w:rPr>
            <w:rStyle w:val="Hyperlink"/>
            <w:rFonts w:ascii="Arial" w:hAnsi="Arial" w:cs="Arial"/>
            <w:b/>
            <w:sz w:val="22"/>
            <w:szCs w:val="22"/>
          </w:rPr>
          <w:t>Fusion Engineering and Design</w:t>
        </w:r>
      </w:hyperlink>
      <w:r w:rsidR="00C00846" w:rsidRPr="00615AB4">
        <w:rPr>
          <w:rFonts w:ascii="Arial" w:hAnsi="Arial" w:cs="Arial"/>
          <w:b/>
          <w:sz w:val="22"/>
          <w:szCs w:val="22"/>
        </w:rPr>
        <w:t xml:space="preserve">    </w:t>
      </w:r>
      <w:r w:rsidR="00C53598">
        <w:rPr>
          <w:rFonts w:ascii="Arial" w:hAnsi="Arial" w:cs="Arial"/>
          <w:b/>
          <w:sz w:val="22"/>
          <w:szCs w:val="22"/>
        </w:rPr>
        <w:t xml:space="preserve"> (2</w:t>
      </w:r>
      <w:r w:rsidR="00C00846" w:rsidRPr="00665212">
        <w:rPr>
          <w:rFonts w:ascii="Arial" w:hAnsi="Arial" w:cs="Arial"/>
          <w:b/>
          <w:sz w:val="22"/>
          <w:szCs w:val="22"/>
        </w:rPr>
        <w:t>)</w:t>
      </w:r>
    </w:p>
    <w:p w:rsidR="00C53598" w:rsidRPr="005E328C" w:rsidRDefault="004239C2" w:rsidP="00C53598">
      <w:pPr>
        <w:pStyle w:val="NoSpacing"/>
        <w:rPr>
          <w:rFonts w:ascii="Arial" w:hAnsi="Arial" w:cs="Arial"/>
        </w:rPr>
      </w:pPr>
      <w:hyperlink r:id="rId2823" w:history="1">
        <w:r w:rsidR="00C53598" w:rsidRPr="005E328C">
          <w:rPr>
            <w:rStyle w:val="Hyperlink"/>
            <w:rFonts w:ascii="Arial" w:hAnsi="Arial" w:cs="Arial"/>
            <w:u w:val="none"/>
          </w:rPr>
          <w:t>An effective gamma white spots removal method for CCD-based neutron images denoising</w:t>
        </w:r>
      </w:hyperlink>
    </w:p>
    <w:p w:rsidR="00C53598" w:rsidRPr="005E328C" w:rsidRDefault="004239C2" w:rsidP="00C53598">
      <w:pPr>
        <w:pStyle w:val="NoSpacing"/>
        <w:rPr>
          <w:rFonts w:ascii="Arial" w:hAnsi="Arial" w:cs="Arial"/>
        </w:rPr>
      </w:pPr>
      <w:hyperlink r:id="rId2824" w:anchor="!" w:history="1">
        <w:r w:rsidR="00C53598" w:rsidRPr="005E328C">
          <w:rPr>
            <w:rFonts w:ascii="Arial" w:hAnsi="Arial" w:cs="Arial"/>
          </w:rPr>
          <w:t>Chenyi Zhao</w:t>
        </w:r>
      </w:hyperlink>
      <w:r w:rsidR="00C53598" w:rsidRPr="005E328C">
        <w:rPr>
          <w:rFonts w:ascii="Arial" w:hAnsi="Arial" w:cs="Arial"/>
          <w:szCs w:val="16"/>
        </w:rPr>
        <w:t xml:space="preserve">, </w:t>
      </w:r>
      <w:hyperlink r:id="rId2825" w:anchor="!" w:history="1">
        <w:r w:rsidR="00C53598" w:rsidRPr="005E328C">
          <w:rPr>
            <w:rFonts w:ascii="Arial" w:hAnsi="Arial" w:cs="Arial"/>
          </w:rPr>
          <w:t>Yue Yan</w:t>
        </w:r>
      </w:hyperlink>
      <w:r w:rsidR="00C53598" w:rsidRPr="005E328C">
        <w:rPr>
          <w:rFonts w:ascii="Arial" w:hAnsi="Arial" w:cs="Arial"/>
          <w:szCs w:val="16"/>
        </w:rPr>
        <w:t xml:space="preserve">, </w:t>
      </w:r>
      <w:hyperlink r:id="rId2826" w:anchor="!" w:history="1">
        <w:r w:rsidR="00C53598" w:rsidRPr="005E328C">
          <w:rPr>
            <w:rFonts w:ascii="Arial" w:hAnsi="Arial" w:cs="Arial"/>
          </w:rPr>
          <w:t>Huanyu Li</w:t>
        </w:r>
      </w:hyperlink>
      <w:r w:rsidR="00C53598" w:rsidRPr="005E328C">
        <w:rPr>
          <w:rFonts w:ascii="Arial" w:hAnsi="Arial" w:cs="Arial"/>
          <w:szCs w:val="16"/>
        </w:rPr>
        <w:t xml:space="preserve">, </w:t>
      </w:r>
      <w:hyperlink r:id="rId2827" w:anchor="!" w:history="1">
        <w:r w:rsidR="00C53598" w:rsidRPr="005E328C">
          <w:rPr>
            <w:rFonts w:ascii="Arial" w:hAnsi="Arial" w:cs="Arial"/>
          </w:rPr>
          <w:t>Tian Zhang</w:t>
        </w:r>
      </w:hyperlink>
      <w:r w:rsidR="00C53598" w:rsidRPr="005E328C">
        <w:rPr>
          <w:rFonts w:ascii="Arial" w:hAnsi="Arial" w:cs="Arial"/>
          <w:szCs w:val="16"/>
        </w:rPr>
        <w:t xml:space="preserve">, </w:t>
      </w:r>
      <w:hyperlink r:id="rId2828" w:anchor="!" w:history="1">
        <w:r w:rsidR="00C53598" w:rsidRPr="005E328C">
          <w:rPr>
            <w:rFonts w:ascii="Arial" w:hAnsi="Arial" w:cs="Arial"/>
          </w:rPr>
          <w:t>Shuang Qiao</w:t>
        </w:r>
      </w:hyperlink>
    </w:p>
    <w:p w:rsidR="00C53598" w:rsidRPr="005E328C" w:rsidRDefault="004239C2" w:rsidP="00C53598">
      <w:pPr>
        <w:pStyle w:val="NoSpacing"/>
        <w:rPr>
          <w:rFonts w:ascii="Arial" w:hAnsi="Arial" w:cs="Arial"/>
          <w:i/>
        </w:rPr>
      </w:pPr>
      <w:hyperlink r:id="rId2829" w:tooltip="Go to Fusion Engineering and Design on ScienceDirect" w:history="1">
        <w:r w:rsidR="00C53598" w:rsidRPr="005E328C">
          <w:rPr>
            <w:rStyle w:val="Hyperlink"/>
            <w:rFonts w:ascii="Arial" w:hAnsi="Arial" w:cs="Arial"/>
            <w:i/>
            <w:color w:val="auto"/>
            <w:u w:val="none"/>
          </w:rPr>
          <w:t>Fusion Engineering and Design</w:t>
        </w:r>
      </w:hyperlink>
      <w:r w:rsidR="00C53598" w:rsidRPr="005E328C">
        <w:rPr>
          <w:rFonts w:ascii="Arial" w:hAnsi="Arial" w:cs="Arial"/>
          <w:i/>
        </w:rPr>
        <w:t xml:space="preserve"> </w:t>
      </w:r>
      <w:hyperlink r:id="rId2830" w:tooltip="Go to table of contents for this volume/issue" w:history="1">
        <w:r w:rsidR="00C53598" w:rsidRPr="005E328C">
          <w:rPr>
            <w:rStyle w:val="Hyperlink"/>
            <w:rFonts w:ascii="Arial" w:hAnsi="Arial" w:cs="Arial"/>
            <w:i/>
            <w:color w:val="auto"/>
            <w:szCs w:val="16"/>
            <w:u w:val="none"/>
          </w:rPr>
          <w:t>Volume 150</w:t>
        </w:r>
      </w:hyperlink>
      <w:r w:rsidR="00C53598" w:rsidRPr="005E328C">
        <w:rPr>
          <w:rFonts w:ascii="Arial" w:hAnsi="Arial" w:cs="Arial"/>
          <w:i/>
          <w:szCs w:val="16"/>
        </w:rPr>
        <w:t>, January 2020, 111375</w:t>
      </w:r>
    </w:p>
    <w:p w:rsidR="00C53598" w:rsidRPr="00C53598" w:rsidRDefault="004239C2" w:rsidP="00C53598">
      <w:pPr>
        <w:pStyle w:val="NoSpacing"/>
      </w:pPr>
      <w:hyperlink r:id="rId2831" w:tgtFrame="_blank" w:tooltip="Persistent link using digital object identifier" w:history="1">
        <w:r w:rsidR="00C53598" w:rsidRPr="005E328C">
          <w:rPr>
            <w:rStyle w:val="Hyperlink"/>
            <w:rFonts w:ascii="Arial" w:hAnsi="Arial" w:cs="Arial"/>
            <w:i/>
            <w:color w:val="auto"/>
            <w:szCs w:val="16"/>
            <w:u w:val="none"/>
          </w:rPr>
          <w:t>https://doi.org/10.1016/j.fusengdes.2019.111375</w:t>
        </w:r>
      </w:hyperlink>
    </w:p>
    <w:p w:rsidR="00C53598" w:rsidRDefault="00C53598" w:rsidP="00C00846">
      <w:pPr>
        <w:pStyle w:val="NoSpacing"/>
        <w:rPr>
          <w:rFonts w:ascii="Arial" w:hAnsi="Arial" w:cs="Arial"/>
        </w:rPr>
      </w:pPr>
    </w:p>
    <w:p w:rsidR="00C00846" w:rsidRPr="00C00846" w:rsidRDefault="004239C2" w:rsidP="00C00846">
      <w:pPr>
        <w:pStyle w:val="NoSpacing"/>
        <w:rPr>
          <w:rFonts w:ascii="Arial" w:hAnsi="Arial" w:cs="Arial"/>
        </w:rPr>
      </w:pPr>
      <w:hyperlink r:id="rId2832" w:history="1">
        <w:r w:rsidR="00C00846" w:rsidRPr="00C00846">
          <w:rPr>
            <w:rStyle w:val="Hyperlink"/>
            <w:rFonts w:ascii="Arial" w:hAnsi="Arial" w:cs="Arial"/>
            <w:u w:val="none"/>
          </w:rPr>
          <w:t>White spots noise removal of neutron images using improved robust principal component analysis</w:t>
        </w:r>
      </w:hyperlink>
    </w:p>
    <w:p w:rsidR="00C00846" w:rsidRPr="00C00846" w:rsidRDefault="004239C2" w:rsidP="00C00846">
      <w:pPr>
        <w:pStyle w:val="NoSpacing"/>
        <w:rPr>
          <w:rFonts w:ascii="Arial" w:hAnsi="Arial" w:cs="Arial"/>
        </w:rPr>
      </w:pPr>
      <w:hyperlink r:id="rId2833" w:anchor="!" w:history="1">
        <w:r w:rsidR="00C00846" w:rsidRPr="00C00846">
          <w:rPr>
            <w:rFonts w:ascii="Arial" w:hAnsi="Arial" w:cs="Arial"/>
          </w:rPr>
          <w:t>Chenyi Zhao</w:t>
        </w:r>
      </w:hyperlink>
      <w:r w:rsidR="00C00846" w:rsidRPr="00C00846">
        <w:rPr>
          <w:rFonts w:ascii="Arial" w:hAnsi="Arial" w:cs="Arial"/>
          <w:szCs w:val="16"/>
        </w:rPr>
        <w:t xml:space="preserve">, </w:t>
      </w:r>
      <w:hyperlink r:id="rId2834" w:anchor="!" w:history="1">
        <w:r w:rsidR="00C00846" w:rsidRPr="00C00846">
          <w:rPr>
            <w:rFonts w:ascii="Arial" w:hAnsi="Arial" w:cs="Arial"/>
          </w:rPr>
          <w:t>Yue Yan</w:t>
        </w:r>
      </w:hyperlink>
      <w:r w:rsidR="00C00846" w:rsidRPr="00C00846">
        <w:rPr>
          <w:rFonts w:ascii="Arial" w:hAnsi="Arial" w:cs="Arial"/>
          <w:szCs w:val="16"/>
        </w:rPr>
        <w:t xml:space="preserve">, </w:t>
      </w:r>
      <w:hyperlink r:id="rId2835" w:anchor="!" w:history="1">
        <w:r w:rsidR="00C00846" w:rsidRPr="00C00846">
          <w:rPr>
            <w:rFonts w:ascii="Arial" w:hAnsi="Arial" w:cs="Arial"/>
          </w:rPr>
          <w:t>Yanmei Wang</w:t>
        </w:r>
      </w:hyperlink>
      <w:r w:rsidR="00C00846" w:rsidRPr="00C00846">
        <w:rPr>
          <w:rFonts w:ascii="Arial" w:hAnsi="Arial" w:cs="Arial"/>
          <w:szCs w:val="16"/>
        </w:rPr>
        <w:t xml:space="preserve">, </w:t>
      </w:r>
      <w:hyperlink r:id="rId2836" w:anchor="!" w:history="1">
        <w:r w:rsidR="00C00846" w:rsidRPr="00C00846">
          <w:rPr>
            <w:rFonts w:ascii="Arial" w:hAnsi="Arial" w:cs="Arial"/>
          </w:rPr>
          <w:t>Shuang Qiao</w:t>
        </w:r>
      </w:hyperlink>
    </w:p>
    <w:p w:rsidR="00C00846" w:rsidRPr="00C00846" w:rsidRDefault="004239C2" w:rsidP="00C00846">
      <w:pPr>
        <w:pStyle w:val="NoSpacing"/>
        <w:rPr>
          <w:rFonts w:ascii="Arial" w:hAnsi="Arial" w:cs="Arial"/>
          <w:i/>
        </w:rPr>
      </w:pPr>
      <w:hyperlink r:id="rId2837" w:tooltip="Go to Fusion Engineering and Design on ScienceDirect" w:history="1">
        <w:r w:rsidR="00C00846" w:rsidRPr="00C00846">
          <w:rPr>
            <w:rStyle w:val="Hyperlink"/>
            <w:rFonts w:ascii="Arial" w:hAnsi="Arial" w:cs="Arial"/>
            <w:i/>
            <w:color w:val="auto"/>
            <w:u w:val="none"/>
          </w:rPr>
          <w:t>Fusion Engineering and Design</w:t>
        </w:r>
      </w:hyperlink>
    </w:p>
    <w:p w:rsidR="00C00846" w:rsidRPr="00C00846" w:rsidRDefault="004239C2" w:rsidP="00C00846">
      <w:pPr>
        <w:pStyle w:val="NoSpacing"/>
        <w:rPr>
          <w:rFonts w:ascii="Arial" w:hAnsi="Arial" w:cs="Arial"/>
          <w:i/>
        </w:rPr>
      </w:pPr>
      <w:hyperlink r:id="rId2838" w:tooltip="Go to table of contents for this volume/issue" w:history="1">
        <w:r w:rsidR="00C00846" w:rsidRPr="00C00846">
          <w:rPr>
            <w:rStyle w:val="Hyperlink"/>
            <w:rFonts w:ascii="Arial" w:hAnsi="Arial" w:cs="Arial"/>
            <w:i/>
            <w:color w:val="auto"/>
            <w:szCs w:val="16"/>
            <w:u w:val="none"/>
          </w:rPr>
          <w:t>Volume 156</w:t>
        </w:r>
      </w:hyperlink>
      <w:r w:rsidR="00C00846" w:rsidRPr="00C00846">
        <w:rPr>
          <w:rFonts w:ascii="Arial" w:hAnsi="Arial" w:cs="Arial"/>
          <w:i/>
          <w:szCs w:val="16"/>
        </w:rPr>
        <w:t>, July 2020, 111739</w:t>
      </w:r>
    </w:p>
    <w:p w:rsidR="00C00846" w:rsidRPr="00C00846" w:rsidRDefault="004239C2" w:rsidP="00C00846">
      <w:pPr>
        <w:pStyle w:val="NoSpacing"/>
        <w:rPr>
          <w:rFonts w:ascii="Arial" w:hAnsi="Arial" w:cs="Arial"/>
          <w:i/>
        </w:rPr>
      </w:pPr>
      <w:hyperlink r:id="rId2839" w:tgtFrame="_blank" w:tooltip="Persistent link using digital object identifier" w:history="1">
        <w:r w:rsidR="00C00846" w:rsidRPr="00C00846">
          <w:rPr>
            <w:rStyle w:val="Hyperlink"/>
            <w:rFonts w:ascii="Arial" w:hAnsi="Arial" w:cs="Arial"/>
            <w:i/>
            <w:color w:val="auto"/>
            <w:szCs w:val="16"/>
            <w:u w:val="none"/>
          </w:rPr>
          <w:t>https://doi.org/10.1016/j.fusengdes.2020.111739</w:t>
        </w:r>
      </w:hyperlink>
    </w:p>
    <w:p w:rsidR="00C00846" w:rsidRPr="00C00846" w:rsidRDefault="00C00846" w:rsidP="00C00846">
      <w:pPr>
        <w:pStyle w:val="NoSpacing"/>
      </w:pPr>
    </w:p>
    <w:p w:rsidR="000D0621" w:rsidRDefault="004239C2" w:rsidP="000D0621">
      <w:pPr>
        <w:tabs>
          <w:tab w:val="left" w:pos="6077"/>
        </w:tabs>
        <w:rPr>
          <w:rFonts w:ascii="Arial" w:hAnsi="Arial" w:cs="Arial"/>
          <w:b/>
          <w:sz w:val="22"/>
          <w:szCs w:val="22"/>
        </w:rPr>
      </w:pPr>
      <w:hyperlink r:id="rId2840" w:history="1">
        <w:r w:rsidR="000D0621" w:rsidRPr="000D0621">
          <w:rPr>
            <w:rStyle w:val="Hyperlink"/>
            <w:rFonts w:ascii="Arial" w:hAnsi="Arial" w:cs="Arial"/>
            <w:b/>
            <w:sz w:val="22"/>
            <w:szCs w:val="22"/>
          </w:rPr>
          <w:t>Geomechanics for Energy and the Environment</w:t>
        </w:r>
      </w:hyperlink>
      <w:r w:rsidR="000D0621" w:rsidRPr="00615AB4">
        <w:rPr>
          <w:rFonts w:ascii="Arial" w:hAnsi="Arial" w:cs="Arial"/>
          <w:b/>
          <w:sz w:val="22"/>
          <w:szCs w:val="22"/>
        </w:rPr>
        <w:t xml:space="preserve">    </w:t>
      </w:r>
      <w:r w:rsidR="000D0621">
        <w:rPr>
          <w:rFonts w:ascii="Arial" w:hAnsi="Arial" w:cs="Arial"/>
          <w:b/>
          <w:sz w:val="22"/>
          <w:szCs w:val="22"/>
        </w:rPr>
        <w:t xml:space="preserve"> (1</w:t>
      </w:r>
      <w:r w:rsidR="000D0621" w:rsidRPr="00665212">
        <w:rPr>
          <w:rFonts w:ascii="Arial" w:hAnsi="Arial" w:cs="Arial"/>
          <w:b/>
          <w:sz w:val="22"/>
          <w:szCs w:val="22"/>
        </w:rPr>
        <w:t>)</w:t>
      </w:r>
      <w:r w:rsidR="000D0621">
        <w:rPr>
          <w:rFonts w:ascii="Arial" w:hAnsi="Arial" w:cs="Arial"/>
          <w:b/>
          <w:sz w:val="22"/>
          <w:szCs w:val="22"/>
        </w:rPr>
        <w:tab/>
      </w:r>
    </w:p>
    <w:p w:rsidR="000D0621" w:rsidRDefault="000D0621" w:rsidP="000D0621">
      <w:pPr>
        <w:tabs>
          <w:tab w:val="left" w:pos="6077"/>
        </w:tabs>
        <w:rPr>
          <w:rFonts w:ascii="Arial" w:hAnsi="Arial" w:cs="Arial"/>
          <w:b/>
          <w:sz w:val="22"/>
          <w:szCs w:val="22"/>
        </w:rPr>
      </w:pPr>
    </w:p>
    <w:p w:rsidR="000D0621" w:rsidRPr="000D0621" w:rsidRDefault="004239C2" w:rsidP="000D0621">
      <w:pPr>
        <w:pStyle w:val="NoSpacing"/>
        <w:rPr>
          <w:rFonts w:ascii="Arial" w:hAnsi="Arial" w:cs="Arial"/>
          <w:kern w:val="36"/>
          <w:lang w:val="en-US"/>
        </w:rPr>
      </w:pPr>
      <w:hyperlink r:id="rId2841" w:history="1">
        <w:r w:rsidR="000D0621" w:rsidRPr="000D0621">
          <w:rPr>
            <w:rStyle w:val="Hyperlink"/>
            <w:rFonts w:ascii="Arial" w:hAnsi="Arial" w:cs="Arial"/>
            <w:kern w:val="36"/>
            <w:u w:val="none"/>
            <w:lang w:val="en-US"/>
          </w:rPr>
          <w:t>Neutron imaging for geomechanics: A review</w:t>
        </w:r>
      </w:hyperlink>
    </w:p>
    <w:p w:rsidR="000D0621" w:rsidRPr="00F623B0" w:rsidRDefault="004239C2" w:rsidP="000D0621">
      <w:pPr>
        <w:pStyle w:val="NoSpacing"/>
        <w:rPr>
          <w:rFonts w:ascii="Arial" w:hAnsi="Arial" w:cs="Arial"/>
          <w:lang w:val="pt-PT"/>
        </w:rPr>
      </w:pPr>
      <w:hyperlink r:id="rId2842" w:anchor="!" w:history="1">
        <w:r w:rsidR="000D0621" w:rsidRPr="00F623B0">
          <w:rPr>
            <w:rFonts w:ascii="Arial" w:hAnsi="Arial" w:cs="Arial"/>
            <w:lang w:val="pt-PT"/>
          </w:rPr>
          <w:t xml:space="preserve">Alessandro Tengattini, </w:t>
        </w:r>
      </w:hyperlink>
      <w:hyperlink r:id="rId2843" w:anchor="!" w:history="1">
        <w:r w:rsidR="000D0621" w:rsidRPr="00F623B0">
          <w:rPr>
            <w:rFonts w:ascii="Arial" w:hAnsi="Arial" w:cs="Arial"/>
            <w:lang w:val="pt-PT"/>
          </w:rPr>
          <w:t xml:space="preserve">Nicolas Lenoir, </w:t>
        </w:r>
      </w:hyperlink>
      <w:hyperlink r:id="rId2844" w:anchor="!" w:history="1">
        <w:r w:rsidR="000D0621" w:rsidRPr="00F623B0">
          <w:rPr>
            <w:rFonts w:ascii="Arial" w:hAnsi="Arial" w:cs="Arial"/>
            <w:lang w:val="pt-PT"/>
          </w:rPr>
          <w:t xml:space="preserve">Edward Andò, </w:t>
        </w:r>
      </w:hyperlink>
      <w:hyperlink r:id="rId2845" w:anchor="!" w:history="1">
        <w:r w:rsidR="000D0621" w:rsidRPr="00F623B0">
          <w:rPr>
            <w:rFonts w:ascii="Arial" w:hAnsi="Arial" w:cs="Arial"/>
            <w:lang w:val="pt-PT"/>
          </w:rPr>
          <w:t>Gioacchino Viggiani</w:t>
        </w:r>
      </w:hyperlink>
    </w:p>
    <w:p w:rsidR="000D0621" w:rsidRPr="000D0621" w:rsidRDefault="004239C2" w:rsidP="000D0621">
      <w:pPr>
        <w:pStyle w:val="NoSpacing"/>
        <w:rPr>
          <w:rFonts w:ascii="Arial" w:hAnsi="Arial" w:cs="Arial"/>
          <w:i/>
        </w:rPr>
      </w:pPr>
      <w:hyperlink r:id="rId2846" w:tooltip="Go to Geomechanics for Energy and the Environment on ScienceDirect" w:history="1">
        <w:r w:rsidR="000D0621" w:rsidRPr="000D0621">
          <w:rPr>
            <w:rStyle w:val="Hyperlink"/>
            <w:rFonts w:ascii="Arial" w:hAnsi="Arial" w:cs="Arial"/>
            <w:i/>
            <w:color w:val="auto"/>
            <w:u w:val="none"/>
          </w:rPr>
          <w:t>Geomechanics for Energy and the Environment</w:t>
        </w:r>
      </w:hyperlink>
    </w:p>
    <w:p w:rsidR="000D0621" w:rsidRPr="000D0621" w:rsidRDefault="000D0621" w:rsidP="000D0621">
      <w:pPr>
        <w:pStyle w:val="NoSpacing"/>
        <w:rPr>
          <w:rFonts w:ascii="Arial" w:hAnsi="Arial" w:cs="Arial"/>
          <w:i/>
        </w:rPr>
      </w:pPr>
      <w:r w:rsidRPr="000D0621">
        <w:rPr>
          <w:rFonts w:ascii="Arial" w:hAnsi="Arial" w:cs="Arial"/>
          <w:i/>
        </w:rPr>
        <w:t>Available online 18 July 2020, 100206</w:t>
      </w:r>
    </w:p>
    <w:p w:rsidR="000D0621" w:rsidRDefault="004239C2" w:rsidP="000D0621">
      <w:pPr>
        <w:pStyle w:val="NoSpacing"/>
        <w:rPr>
          <w:rFonts w:ascii="Arial" w:hAnsi="Arial" w:cs="Arial"/>
          <w:i/>
        </w:rPr>
      </w:pPr>
      <w:hyperlink r:id="rId2847" w:tgtFrame="_blank" w:tooltip="Persistent link using digital object identifier" w:history="1">
        <w:r w:rsidR="000D0621" w:rsidRPr="000D0621">
          <w:rPr>
            <w:rStyle w:val="Hyperlink"/>
            <w:rFonts w:ascii="Arial" w:hAnsi="Arial" w:cs="Arial"/>
            <w:i/>
            <w:color w:val="auto"/>
            <w:u w:val="none"/>
          </w:rPr>
          <w:t>https://doi.org/10.1016/j.gete.2020.100206</w:t>
        </w:r>
      </w:hyperlink>
    </w:p>
    <w:p w:rsidR="006F48E4" w:rsidRDefault="006F48E4" w:rsidP="000D0621">
      <w:pPr>
        <w:pStyle w:val="NoSpacing"/>
        <w:rPr>
          <w:rFonts w:ascii="Arial" w:hAnsi="Arial" w:cs="Arial"/>
          <w:i/>
        </w:rPr>
      </w:pPr>
    </w:p>
    <w:p w:rsidR="006F48E4" w:rsidRDefault="004239C2" w:rsidP="006F48E4">
      <w:pPr>
        <w:rPr>
          <w:rFonts w:ascii="Arial" w:hAnsi="Arial" w:cs="Arial"/>
          <w:b/>
          <w:sz w:val="22"/>
          <w:szCs w:val="22"/>
        </w:rPr>
      </w:pPr>
      <w:hyperlink r:id="rId2848" w:history="1">
        <w:r w:rsidR="006F48E4" w:rsidRPr="006F48E4">
          <w:rPr>
            <w:rStyle w:val="Hyperlink"/>
            <w:rFonts w:ascii="Arial" w:hAnsi="Arial" w:cs="Arial"/>
            <w:b/>
            <w:sz w:val="22"/>
            <w:szCs w:val="22"/>
          </w:rPr>
          <w:t>High Energy Density Physics</w:t>
        </w:r>
      </w:hyperlink>
      <w:r w:rsidR="006F48E4" w:rsidRPr="0057096B">
        <w:rPr>
          <w:rFonts w:ascii="Arial" w:hAnsi="Arial" w:cs="Arial"/>
          <w:b/>
          <w:sz w:val="22"/>
          <w:szCs w:val="22"/>
        </w:rPr>
        <w:t xml:space="preserve">    </w:t>
      </w:r>
      <w:r w:rsidR="006F48E4">
        <w:rPr>
          <w:rFonts w:ascii="Arial" w:hAnsi="Arial" w:cs="Arial"/>
          <w:b/>
          <w:sz w:val="22"/>
          <w:szCs w:val="22"/>
        </w:rPr>
        <w:t xml:space="preserve"> (1</w:t>
      </w:r>
      <w:r w:rsidR="006F48E4" w:rsidRPr="00665212">
        <w:rPr>
          <w:rFonts w:ascii="Arial" w:hAnsi="Arial" w:cs="Arial"/>
          <w:b/>
          <w:sz w:val="22"/>
          <w:szCs w:val="22"/>
        </w:rPr>
        <w:t>)</w:t>
      </w:r>
    </w:p>
    <w:p w:rsidR="006F48E4" w:rsidRDefault="006F48E4" w:rsidP="000D0621">
      <w:pPr>
        <w:pStyle w:val="NoSpacing"/>
        <w:rPr>
          <w:rFonts w:ascii="Arial" w:hAnsi="Arial" w:cs="Arial"/>
          <w:i/>
        </w:rPr>
      </w:pPr>
    </w:p>
    <w:p w:rsidR="006F48E4" w:rsidRPr="006F48E4" w:rsidRDefault="004239C2" w:rsidP="006F48E4">
      <w:pPr>
        <w:pStyle w:val="NoSpacing"/>
        <w:rPr>
          <w:rFonts w:ascii="Arial" w:hAnsi="Arial" w:cs="Arial"/>
        </w:rPr>
      </w:pPr>
      <w:hyperlink r:id="rId2849" w:history="1">
        <w:r w:rsidR="006F48E4" w:rsidRPr="006F48E4">
          <w:rPr>
            <w:rStyle w:val="Hyperlink"/>
            <w:rFonts w:ascii="Arial" w:hAnsi="Arial" w:cs="Arial"/>
            <w:u w:val="none"/>
          </w:rPr>
          <w:t>The avalanche image intensifier panel for fast neutron radiography by using laser-driven neutron sources</w:t>
        </w:r>
      </w:hyperlink>
    </w:p>
    <w:bookmarkStart w:id="35" w:name="bau0001"/>
    <w:p w:rsidR="006F48E4" w:rsidRPr="006F48E4" w:rsidRDefault="004239C2" w:rsidP="006F48E4">
      <w:pPr>
        <w:pStyle w:val="NoSpacing"/>
        <w:rPr>
          <w:rFonts w:ascii="Arial" w:hAnsi="Arial" w:cs="Arial"/>
        </w:rPr>
      </w:pPr>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R.Mizutani, </w:t>
      </w:r>
      <w:r w:rsidRPr="006F48E4">
        <w:rPr>
          <w:rFonts w:ascii="Arial" w:hAnsi="Arial" w:cs="Arial"/>
          <w:szCs w:val="16"/>
        </w:rPr>
        <w:fldChar w:fldCharType="end"/>
      </w:r>
      <w:bookmarkStart w:id="36" w:name="bau0002"/>
      <w:bookmarkEnd w:id="35"/>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Y.Abe, </w:t>
      </w:r>
      <w:r w:rsidRPr="006F48E4">
        <w:rPr>
          <w:rFonts w:ascii="Arial" w:hAnsi="Arial" w:cs="Arial"/>
          <w:szCs w:val="16"/>
        </w:rPr>
        <w:fldChar w:fldCharType="end"/>
      </w:r>
      <w:bookmarkStart w:id="37" w:name="bau0003"/>
      <w:bookmarkEnd w:id="36"/>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Y.Arikawa, </w:t>
      </w:r>
      <w:r w:rsidRPr="006F48E4">
        <w:rPr>
          <w:rFonts w:ascii="Arial" w:hAnsi="Arial" w:cs="Arial"/>
          <w:szCs w:val="16"/>
        </w:rPr>
        <w:fldChar w:fldCharType="end"/>
      </w:r>
      <w:bookmarkStart w:id="38" w:name="bau0004"/>
      <w:bookmarkEnd w:id="37"/>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J.Nishibata, </w:t>
      </w:r>
      <w:r w:rsidRPr="006F48E4">
        <w:rPr>
          <w:rFonts w:ascii="Arial" w:hAnsi="Arial" w:cs="Arial"/>
          <w:szCs w:val="16"/>
        </w:rPr>
        <w:fldChar w:fldCharType="end"/>
      </w:r>
      <w:bookmarkEnd w:id="38"/>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A.Yogo, </w:t>
      </w:r>
      <w:r w:rsidRPr="006F48E4">
        <w:rPr>
          <w:rFonts w:ascii="Arial" w:hAnsi="Arial" w:cs="Arial"/>
          <w:szCs w:val="16"/>
        </w:rPr>
        <w:fldChar w:fldCharType="end"/>
      </w:r>
      <w:bookmarkStart w:id="39" w:name="bau0006"/>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S.R.Mirfayzi, </w:t>
      </w:r>
      <w:r w:rsidRPr="006F48E4">
        <w:rPr>
          <w:rFonts w:ascii="Arial" w:hAnsi="Arial" w:cs="Arial"/>
          <w:szCs w:val="16"/>
        </w:rPr>
        <w:fldChar w:fldCharType="end"/>
      </w:r>
      <w:bookmarkStart w:id="40" w:name="bau0007"/>
      <w:bookmarkEnd w:id="39"/>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H.Nishimura, </w:t>
      </w:r>
      <w:r w:rsidRPr="006F48E4">
        <w:rPr>
          <w:rFonts w:ascii="Arial" w:hAnsi="Arial" w:cs="Arial"/>
          <w:szCs w:val="16"/>
        </w:rPr>
        <w:fldChar w:fldCharType="end"/>
      </w:r>
      <w:bookmarkStart w:id="41" w:name="bau0008"/>
      <w:bookmarkEnd w:id="40"/>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K.Mima, </w:t>
      </w:r>
      <w:r w:rsidRPr="006F48E4">
        <w:rPr>
          <w:rFonts w:ascii="Arial" w:hAnsi="Arial" w:cs="Arial"/>
          <w:szCs w:val="16"/>
        </w:rPr>
        <w:fldChar w:fldCharType="end"/>
      </w:r>
      <w:bookmarkStart w:id="42" w:name="bau0009"/>
      <w:bookmarkEnd w:id="41"/>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S.Fujioka, </w:t>
      </w:r>
      <w:r w:rsidRPr="006F48E4">
        <w:rPr>
          <w:rFonts w:ascii="Arial" w:hAnsi="Arial" w:cs="Arial"/>
          <w:szCs w:val="16"/>
        </w:rPr>
        <w:fldChar w:fldCharType="end"/>
      </w:r>
      <w:bookmarkEnd w:id="42"/>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M.Nakai, </w:t>
      </w:r>
      <w:r w:rsidRPr="006F48E4">
        <w:rPr>
          <w:rFonts w:ascii="Arial" w:hAnsi="Arial" w:cs="Arial"/>
          <w:szCs w:val="16"/>
        </w:rPr>
        <w:fldChar w:fldCharType="end"/>
      </w:r>
      <w:bookmarkStart w:id="43" w:name="bau0011"/>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 xml:space="preserve">H.Shiraga, </w:t>
      </w:r>
      <w:r w:rsidRPr="006F48E4">
        <w:rPr>
          <w:rFonts w:ascii="Arial" w:hAnsi="Arial" w:cs="Arial"/>
          <w:szCs w:val="16"/>
        </w:rPr>
        <w:fldChar w:fldCharType="end"/>
      </w:r>
      <w:bookmarkStart w:id="44" w:name="bau0012"/>
      <w:bookmarkEnd w:id="43"/>
      <w:r w:rsidRPr="006F48E4">
        <w:rPr>
          <w:rFonts w:ascii="Arial" w:hAnsi="Arial" w:cs="Arial"/>
          <w:szCs w:val="16"/>
        </w:rPr>
        <w:fldChar w:fldCharType="begin"/>
      </w:r>
      <w:r w:rsidR="006F48E4" w:rsidRPr="006F48E4">
        <w:rPr>
          <w:rFonts w:ascii="Arial" w:hAnsi="Arial" w:cs="Arial"/>
          <w:szCs w:val="16"/>
        </w:rPr>
        <w:instrText xml:space="preserve"> HYPERLINK "https://www.sciencedirect.com/science/article/abs/pii/S157418182030077X" \l "!" </w:instrText>
      </w:r>
      <w:r w:rsidRPr="006F48E4">
        <w:rPr>
          <w:rFonts w:ascii="Arial" w:hAnsi="Arial" w:cs="Arial"/>
          <w:szCs w:val="16"/>
        </w:rPr>
        <w:fldChar w:fldCharType="separate"/>
      </w:r>
      <w:r w:rsidR="006F48E4" w:rsidRPr="006F48E4">
        <w:rPr>
          <w:rFonts w:ascii="Arial" w:hAnsi="Arial" w:cs="Arial"/>
        </w:rPr>
        <w:t>R.Kodama</w:t>
      </w:r>
      <w:r w:rsidRPr="006F48E4">
        <w:rPr>
          <w:rFonts w:ascii="Arial" w:hAnsi="Arial" w:cs="Arial"/>
          <w:szCs w:val="16"/>
        </w:rPr>
        <w:fldChar w:fldCharType="end"/>
      </w:r>
      <w:bookmarkEnd w:id="44"/>
    </w:p>
    <w:p w:rsidR="006F48E4" w:rsidRPr="006F48E4" w:rsidRDefault="004239C2" w:rsidP="006F48E4">
      <w:pPr>
        <w:pStyle w:val="NoSpacing"/>
        <w:rPr>
          <w:rFonts w:ascii="Arial" w:hAnsi="Arial" w:cs="Arial"/>
          <w:i/>
        </w:rPr>
      </w:pPr>
      <w:hyperlink r:id="rId2850" w:tooltip="Go to High Energy Density Physics on ScienceDirect" w:history="1">
        <w:r w:rsidR="006F48E4" w:rsidRPr="006F48E4">
          <w:rPr>
            <w:rStyle w:val="Hyperlink"/>
            <w:rFonts w:ascii="Arial" w:hAnsi="Arial" w:cs="Arial"/>
            <w:i/>
            <w:color w:val="auto"/>
            <w:u w:val="none"/>
          </w:rPr>
          <w:t>High Energy Density Physics</w:t>
        </w:r>
      </w:hyperlink>
      <w:r w:rsidR="006F48E4" w:rsidRPr="006F48E4">
        <w:rPr>
          <w:rFonts w:ascii="Arial" w:hAnsi="Arial" w:cs="Arial"/>
          <w:i/>
        </w:rPr>
        <w:t xml:space="preserve"> </w:t>
      </w:r>
      <w:hyperlink r:id="rId2851" w:tooltip="Go to table of contents for this volume/issue" w:history="1">
        <w:r w:rsidR="006F48E4" w:rsidRPr="006F48E4">
          <w:rPr>
            <w:rStyle w:val="Hyperlink"/>
            <w:rFonts w:ascii="Arial" w:hAnsi="Arial" w:cs="Arial"/>
            <w:i/>
            <w:color w:val="auto"/>
            <w:szCs w:val="16"/>
            <w:u w:val="none"/>
          </w:rPr>
          <w:t>Volume 36</w:t>
        </w:r>
      </w:hyperlink>
      <w:r w:rsidR="006F48E4" w:rsidRPr="006F48E4">
        <w:rPr>
          <w:rFonts w:ascii="Arial" w:hAnsi="Arial" w:cs="Arial"/>
          <w:i/>
          <w:szCs w:val="16"/>
        </w:rPr>
        <w:t>, August 2020, 100833</w:t>
      </w:r>
    </w:p>
    <w:p w:rsidR="000D0621" w:rsidRPr="006F48E4" w:rsidRDefault="004239C2" w:rsidP="006F48E4">
      <w:pPr>
        <w:pStyle w:val="NoSpacing"/>
        <w:rPr>
          <w:rFonts w:ascii="Arial" w:hAnsi="Arial" w:cs="Arial"/>
        </w:rPr>
      </w:pPr>
      <w:hyperlink r:id="rId2852" w:tgtFrame="_blank" w:tooltip="Persistent link using digital object identifier" w:history="1">
        <w:r w:rsidR="006F48E4" w:rsidRPr="006F48E4">
          <w:rPr>
            <w:rStyle w:val="Hyperlink"/>
            <w:rFonts w:ascii="Arial" w:hAnsi="Arial" w:cs="Arial"/>
            <w:i/>
            <w:color w:val="auto"/>
            <w:szCs w:val="16"/>
            <w:u w:val="none"/>
          </w:rPr>
          <w:t>https://doi.org/10.1016/j.hedp.2020.100833</w:t>
        </w:r>
      </w:hyperlink>
    </w:p>
    <w:p w:rsidR="0057096B" w:rsidRPr="006F48E4" w:rsidRDefault="0057096B" w:rsidP="006F48E4">
      <w:pPr>
        <w:pStyle w:val="NoSpacing"/>
      </w:pPr>
    </w:p>
    <w:p w:rsidR="0057096B" w:rsidRDefault="004239C2" w:rsidP="0057096B">
      <w:pPr>
        <w:rPr>
          <w:rFonts w:ascii="Arial" w:hAnsi="Arial" w:cs="Arial"/>
          <w:b/>
          <w:sz w:val="22"/>
          <w:szCs w:val="22"/>
        </w:rPr>
      </w:pPr>
      <w:hyperlink r:id="rId2853" w:history="1">
        <w:r w:rsidR="0057096B" w:rsidRPr="0057096B">
          <w:rPr>
            <w:rStyle w:val="Hyperlink"/>
            <w:rFonts w:ascii="Arial" w:hAnsi="Arial" w:cs="Arial"/>
            <w:b/>
            <w:sz w:val="22"/>
            <w:szCs w:val="22"/>
          </w:rPr>
          <w:t>IEICE Transactions on Electronics</w:t>
        </w:r>
      </w:hyperlink>
      <w:r w:rsidR="0057096B" w:rsidRPr="0057096B">
        <w:rPr>
          <w:rFonts w:ascii="Arial" w:hAnsi="Arial" w:cs="Arial"/>
          <w:b/>
          <w:sz w:val="22"/>
          <w:szCs w:val="22"/>
        </w:rPr>
        <w:t xml:space="preserve">    </w:t>
      </w:r>
      <w:r w:rsidR="0057096B">
        <w:rPr>
          <w:rFonts w:ascii="Arial" w:hAnsi="Arial" w:cs="Arial"/>
          <w:b/>
          <w:sz w:val="22"/>
          <w:szCs w:val="22"/>
        </w:rPr>
        <w:t xml:space="preserve"> (1</w:t>
      </w:r>
      <w:r w:rsidR="0057096B" w:rsidRPr="00665212">
        <w:rPr>
          <w:rFonts w:ascii="Arial" w:hAnsi="Arial" w:cs="Arial"/>
          <w:b/>
          <w:sz w:val="22"/>
          <w:szCs w:val="22"/>
        </w:rPr>
        <w:t>)</w:t>
      </w:r>
    </w:p>
    <w:p w:rsidR="0057096B" w:rsidRDefault="0057096B" w:rsidP="00615AB4">
      <w:pPr>
        <w:pStyle w:val="NoSpacing"/>
        <w:rPr>
          <w:rFonts w:ascii="Arial" w:hAnsi="Arial" w:cs="Arial"/>
          <w:i/>
          <w:color w:val="333333"/>
        </w:rPr>
      </w:pPr>
    </w:p>
    <w:p w:rsidR="0057096B" w:rsidRPr="0057096B" w:rsidRDefault="004239C2" w:rsidP="0057096B">
      <w:pPr>
        <w:pStyle w:val="NoSpacing"/>
        <w:rPr>
          <w:rFonts w:ascii="Arial" w:hAnsi="Arial" w:cs="Arial"/>
        </w:rPr>
      </w:pPr>
      <w:hyperlink r:id="rId2854" w:history="1">
        <w:r w:rsidR="0057096B" w:rsidRPr="0057096B">
          <w:rPr>
            <w:rStyle w:val="Hyperlink"/>
            <w:rFonts w:ascii="Arial" w:hAnsi="Arial" w:cs="Arial"/>
            <w:color w:val="auto"/>
            <w:u w:val="none"/>
          </w:rPr>
          <w:t>Superconducting Neutron Detectors and Their Application to Imaging</w:t>
        </w:r>
      </w:hyperlink>
    </w:p>
    <w:p w:rsidR="0057096B" w:rsidRPr="0057096B" w:rsidRDefault="004239C2" w:rsidP="0057096B">
      <w:pPr>
        <w:pStyle w:val="NoSpacing"/>
        <w:rPr>
          <w:rFonts w:ascii="Arial" w:hAnsi="Arial" w:cs="Arial"/>
        </w:rPr>
      </w:pPr>
      <w:hyperlink r:id="rId2855" w:tooltip="Takekazu ISHIDA, Division of Quantum and Radiation Engineering, Graduate School of Engineering, Osaka Prefecture University" w:history="1">
        <w:r w:rsidR="0057096B" w:rsidRPr="0057096B">
          <w:rPr>
            <w:rStyle w:val="Hyperlink"/>
            <w:rFonts w:ascii="Arial" w:hAnsi="Arial" w:cs="Arial"/>
            <w:color w:val="auto"/>
            <w:u w:val="none"/>
            <w:bdr w:val="none" w:sz="0" w:space="0" w:color="auto" w:frame="1"/>
          </w:rPr>
          <w:t>Takekazu ISHIDA</w:t>
        </w:r>
      </w:hyperlink>
    </w:p>
    <w:p w:rsidR="0057096B" w:rsidRDefault="0057096B" w:rsidP="0057096B">
      <w:pPr>
        <w:pStyle w:val="NoSpacing"/>
        <w:rPr>
          <w:rFonts w:ascii="Arial" w:hAnsi="Arial" w:cs="Arial"/>
          <w:i/>
        </w:rPr>
      </w:pPr>
      <w:r w:rsidRPr="0057096B">
        <w:rPr>
          <w:rFonts w:ascii="Arial" w:hAnsi="Arial" w:cs="Arial"/>
          <w:i/>
        </w:rPr>
        <w:t>IEICE Transactions on Electronics</w:t>
      </w:r>
      <w:r>
        <w:rPr>
          <w:rFonts w:ascii="Arial" w:hAnsi="Arial" w:cs="Arial"/>
          <w:i/>
        </w:rPr>
        <w:t xml:space="preserve">, </w:t>
      </w:r>
      <w:r w:rsidRPr="0057096B">
        <w:rPr>
          <w:rFonts w:ascii="Arial" w:hAnsi="Arial" w:cs="Arial"/>
          <w:i/>
        </w:rPr>
        <w:t>2020 Volume E103.C Issue 5 Pages 198-203</w:t>
      </w:r>
    </w:p>
    <w:p w:rsidR="005E49DD" w:rsidRDefault="005E49DD" w:rsidP="0057096B">
      <w:pPr>
        <w:pStyle w:val="NoSpacing"/>
        <w:rPr>
          <w:rFonts w:ascii="Arial" w:hAnsi="Arial" w:cs="Arial"/>
          <w:i/>
        </w:rPr>
      </w:pPr>
    </w:p>
    <w:p w:rsidR="005E49DD" w:rsidRDefault="004239C2" w:rsidP="005E49DD">
      <w:pPr>
        <w:rPr>
          <w:rFonts w:ascii="Arial" w:hAnsi="Arial" w:cs="Arial"/>
          <w:b/>
          <w:sz w:val="22"/>
          <w:szCs w:val="22"/>
        </w:rPr>
      </w:pPr>
      <w:hyperlink r:id="rId2856" w:history="1">
        <w:r w:rsidR="005E49DD">
          <w:rPr>
            <w:rStyle w:val="Hyperlink"/>
            <w:rFonts w:ascii="Arial" w:hAnsi="Arial" w:cs="Arial"/>
            <w:b/>
            <w:sz w:val="22"/>
            <w:szCs w:val="22"/>
          </w:rPr>
          <w:t>International J</w:t>
        </w:r>
        <w:r w:rsidR="005E49DD" w:rsidRPr="00665212">
          <w:rPr>
            <w:rStyle w:val="Hyperlink"/>
            <w:rFonts w:ascii="Arial" w:hAnsi="Arial" w:cs="Arial"/>
            <w:b/>
            <w:sz w:val="22"/>
            <w:szCs w:val="22"/>
          </w:rPr>
          <w:t xml:space="preserve">ournal of </w:t>
        </w:r>
        <w:r w:rsidR="005E49DD">
          <w:rPr>
            <w:rStyle w:val="Hyperlink"/>
            <w:rFonts w:ascii="Arial" w:hAnsi="Arial" w:cs="Arial"/>
            <w:b/>
            <w:sz w:val="22"/>
            <w:szCs w:val="22"/>
          </w:rPr>
          <w:t>Hydrogen Energy</w:t>
        </w:r>
      </w:hyperlink>
      <w:r w:rsidR="00DC54C0">
        <w:rPr>
          <w:rFonts w:ascii="Arial" w:hAnsi="Arial" w:cs="Arial"/>
          <w:b/>
          <w:sz w:val="22"/>
          <w:szCs w:val="22"/>
        </w:rPr>
        <w:t xml:space="preserve">   (2</w:t>
      </w:r>
      <w:r w:rsidR="005E49DD" w:rsidRPr="00665212">
        <w:rPr>
          <w:rFonts w:ascii="Arial" w:hAnsi="Arial" w:cs="Arial"/>
          <w:b/>
          <w:sz w:val="22"/>
          <w:szCs w:val="22"/>
        </w:rPr>
        <w:t>)</w:t>
      </w:r>
    </w:p>
    <w:p w:rsidR="005E49DD" w:rsidRDefault="005E49DD" w:rsidP="005E49DD">
      <w:pPr>
        <w:pStyle w:val="NoSpacing"/>
        <w:rPr>
          <w:rFonts w:ascii="Arial" w:hAnsi="Arial" w:cs="Arial"/>
          <w:i/>
        </w:rPr>
      </w:pPr>
    </w:p>
    <w:p w:rsidR="005E49DD" w:rsidRPr="005E49DD" w:rsidRDefault="005E49DD" w:rsidP="005E49DD">
      <w:pPr>
        <w:pStyle w:val="NoSpacing"/>
        <w:rPr>
          <w:rFonts w:ascii="Arial" w:hAnsi="Arial" w:cs="Arial"/>
          <w:kern w:val="36"/>
          <w:lang w:val="en-US"/>
        </w:rPr>
      </w:pPr>
      <w:r w:rsidRPr="005E49DD">
        <w:rPr>
          <w:rFonts w:ascii="Arial" w:hAnsi="Arial" w:cs="Arial"/>
          <w:kern w:val="36"/>
          <w:lang w:val="en-US"/>
        </w:rPr>
        <w:t>Characterization of water management in metal foam flow-field based polymer electrolyte fuel cells using </w:t>
      </w:r>
      <w:r w:rsidRPr="005E49DD">
        <w:rPr>
          <w:rFonts w:ascii="Arial" w:hAnsi="Arial" w:cs="Arial"/>
          <w:i/>
          <w:iCs/>
          <w:kern w:val="36"/>
          <w:lang w:val="en-US"/>
        </w:rPr>
        <w:t>in-operando</w:t>
      </w:r>
      <w:r w:rsidRPr="005E49DD">
        <w:rPr>
          <w:rFonts w:ascii="Arial" w:hAnsi="Arial" w:cs="Arial"/>
          <w:kern w:val="36"/>
          <w:lang w:val="en-US"/>
        </w:rPr>
        <w:t> neutron radiography</w:t>
      </w:r>
    </w:p>
    <w:p w:rsidR="005E49DD" w:rsidRPr="005E49DD" w:rsidRDefault="004239C2" w:rsidP="005E49DD">
      <w:pPr>
        <w:pStyle w:val="NoSpacing"/>
        <w:rPr>
          <w:rFonts w:ascii="Arial" w:hAnsi="Arial" w:cs="Arial"/>
          <w:lang w:val="en-US"/>
        </w:rPr>
      </w:pPr>
      <w:hyperlink r:id="rId2857" w:anchor="!" w:history="1">
        <w:r w:rsidR="005E49DD" w:rsidRPr="005E49DD">
          <w:rPr>
            <w:rFonts w:ascii="Arial" w:hAnsi="Arial" w:cs="Arial"/>
            <w:lang w:val="en-US"/>
          </w:rPr>
          <w:t>Y.Wu</w:t>
        </w:r>
      </w:hyperlink>
      <w:r w:rsidR="005E49DD">
        <w:rPr>
          <w:rFonts w:ascii="Arial" w:hAnsi="Arial" w:cs="Arial"/>
          <w:lang w:val="en-US"/>
        </w:rPr>
        <w:t xml:space="preserve">, </w:t>
      </w:r>
      <w:hyperlink r:id="rId2858" w:anchor="!" w:history="1">
        <w:r w:rsidR="005E49DD" w:rsidRPr="005E49DD">
          <w:rPr>
            <w:rFonts w:ascii="Arial" w:hAnsi="Arial" w:cs="Arial"/>
            <w:lang w:val="en-US"/>
          </w:rPr>
          <w:t>J.I.S.Cho</w:t>
        </w:r>
        <w:r w:rsidR="005E49DD">
          <w:rPr>
            <w:rFonts w:ascii="Arial" w:hAnsi="Arial" w:cs="Arial"/>
            <w:lang w:val="en-US"/>
          </w:rPr>
          <w:t xml:space="preserve">, </w:t>
        </w:r>
      </w:hyperlink>
      <w:hyperlink r:id="rId2859" w:anchor="!" w:history="1">
        <w:r w:rsidR="005E49DD" w:rsidRPr="005E49DD">
          <w:rPr>
            <w:rFonts w:ascii="Arial" w:hAnsi="Arial" w:cs="Arial"/>
            <w:lang w:val="en-US"/>
          </w:rPr>
          <w:t>M.Whiteley</w:t>
        </w:r>
        <w:r w:rsidR="005E49DD">
          <w:rPr>
            <w:rFonts w:ascii="Arial" w:hAnsi="Arial" w:cs="Arial"/>
            <w:lang w:val="en-US"/>
          </w:rPr>
          <w:t xml:space="preserve">, </w:t>
        </w:r>
      </w:hyperlink>
      <w:hyperlink r:id="rId2860" w:anchor="!" w:history="1">
        <w:r w:rsidR="005E49DD" w:rsidRPr="005E49DD">
          <w:rPr>
            <w:rFonts w:ascii="Arial" w:hAnsi="Arial" w:cs="Arial"/>
            <w:lang w:val="en-US"/>
          </w:rPr>
          <w:t>L.Rasha</w:t>
        </w:r>
        <w:r w:rsidR="005E49DD">
          <w:rPr>
            <w:rFonts w:ascii="Arial" w:hAnsi="Arial" w:cs="Arial"/>
            <w:lang w:val="en-US"/>
          </w:rPr>
          <w:t xml:space="preserve">, </w:t>
        </w:r>
      </w:hyperlink>
      <w:hyperlink r:id="rId2861" w:anchor="!" w:history="1">
        <w:r w:rsidR="005E49DD" w:rsidRPr="005E49DD">
          <w:rPr>
            <w:rFonts w:ascii="Arial" w:hAnsi="Arial" w:cs="Arial"/>
            <w:lang w:val="en-US"/>
          </w:rPr>
          <w:t>T.P.Neville</w:t>
        </w:r>
        <w:r w:rsidR="005E49DD">
          <w:rPr>
            <w:rFonts w:ascii="Arial" w:hAnsi="Arial" w:cs="Arial"/>
            <w:lang w:val="en-US"/>
          </w:rPr>
          <w:t xml:space="preserve">, </w:t>
        </w:r>
      </w:hyperlink>
      <w:hyperlink r:id="rId2862" w:anchor="!" w:history="1">
        <w:r w:rsidR="005E49DD" w:rsidRPr="005E49DD">
          <w:rPr>
            <w:rFonts w:ascii="Arial" w:hAnsi="Arial" w:cs="Arial"/>
            <w:lang w:val="en-US"/>
          </w:rPr>
          <w:t>R.Ziesche</w:t>
        </w:r>
      </w:hyperlink>
      <w:r w:rsidR="005E49DD">
        <w:rPr>
          <w:rFonts w:ascii="Arial" w:hAnsi="Arial" w:cs="Arial"/>
          <w:lang w:val="en-US"/>
        </w:rPr>
        <w:t xml:space="preserve">, </w:t>
      </w:r>
      <w:hyperlink r:id="rId2863" w:anchor="!" w:history="1">
        <w:r w:rsidR="005E49DD" w:rsidRPr="005E49DD">
          <w:rPr>
            <w:rFonts w:ascii="Arial" w:hAnsi="Arial" w:cs="Arial"/>
            <w:lang w:val="en-US"/>
          </w:rPr>
          <w:t>R.Xu</w:t>
        </w:r>
        <w:r w:rsidR="005E49DD">
          <w:rPr>
            <w:rFonts w:ascii="Arial" w:hAnsi="Arial" w:cs="Arial"/>
            <w:lang w:val="en-US"/>
          </w:rPr>
          <w:t xml:space="preserve">, </w:t>
        </w:r>
      </w:hyperlink>
      <w:hyperlink r:id="rId2864" w:anchor="!" w:history="1">
        <w:r w:rsidR="005E49DD" w:rsidRPr="005E49DD">
          <w:rPr>
            <w:rFonts w:ascii="Arial" w:hAnsi="Arial" w:cs="Arial"/>
            <w:lang w:val="en-US"/>
          </w:rPr>
          <w:t>R.Owen</w:t>
        </w:r>
        <w:r w:rsidR="005E49DD">
          <w:rPr>
            <w:rFonts w:ascii="Arial" w:hAnsi="Arial" w:cs="Arial"/>
            <w:lang w:val="en-US"/>
          </w:rPr>
          <w:t xml:space="preserve">, </w:t>
        </w:r>
      </w:hyperlink>
      <w:hyperlink r:id="rId2865" w:anchor="!" w:history="1">
        <w:r w:rsidR="005E49DD" w:rsidRPr="005E49DD">
          <w:rPr>
            <w:rFonts w:ascii="Arial" w:hAnsi="Arial" w:cs="Arial"/>
            <w:lang w:val="en-US"/>
          </w:rPr>
          <w:t>N.Kulkarni</w:t>
        </w:r>
      </w:hyperlink>
      <w:r w:rsidR="005E49DD">
        <w:rPr>
          <w:rFonts w:ascii="Arial" w:hAnsi="Arial" w:cs="Arial"/>
          <w:lang w:val="en-US"/>
        </w:rPr>
        <w:t xml:space="preserve">, </w:t>
      </w:r>
      <w:hyperlink r:id="rId2866" w:anchor="!" w:history="1">
        <w:r w:rsidR="005E49DD" w:rsidRPr="005E49DD">
          <w:rPr>
            <w:rFonts w:ascii="Arial" w:hAnsi="Arial" w:cs="Arial"/>
            <w:lang w:val="en-US"/>
          </w:rPr>
          <w:t>J.Hack</w:t>
        </w:r>
        <w:r w:rsidR="005E49DD">
          <w:rPr>
            <w:rFonts w:ascii="Arial" w:hAnsi="Arial" w:cs="Arial"/>
            <w:lang w:val="en-US"/>
          </w:rPr>
          <w:t xml:space="preserve">, </w:t>
        </w:r>
      </w:hyperlink>
      <w:hyperlink r:id="rId2867" w:anchor="!" w:history="1">
        <w:r w:rsidR="005E49DD" w:rsidRPr="005E49DD">
          <w:rPr>
            <w:rFonts w:ascii="Arial" w:hAnsi="Arial" w:cs="Arial"/>
            <w:lang w:val="en-US"/>
          </w:rPr>
          <w:t>M.Maier</w:t>
        </w:r>
        <w:r w:rsidR="005E49DD">
          <w:rPr>
            <w:rFonts w:ascii="Arial" w:hAnsi="Arial" w:cs="Arial"/>
            <w:lang w:val="en-US"/>
          </w:rPr>
          <w:t xml:space="preserve">, </w:t>
        </w:r>
      </w:hyperlink>
      <w:hyperlink r:id="rId2868" w:anchor="!" w:history="1">
        <w:r w:rsidR="005E49DD" w:rsidRPr="005E49DD">
          <w:rPr>
            <w:rFonts w:ascii="Arial" w:hAnsi="Arial" w:cs="Arial"/>
            <w:lang w:val="en-US"/>
          </w:rPr>
          <w:t>N.Kardjilov</w:t>
        </w:r>
        <w:r w:rsidR="005E49DD">
          <w:rPr>
            <w:rFonts w:ascii="Arial" w:hAnsi="Arial" w:cs="Arial"/>
            <w:lang w:val="en-US"/>
          </w:rPr>
          <w:t xml:space="preserve">, </w:t>
        </w:r>
      </w:hyperlink>
      <w:hyperlink r:id="rId2869" w:anchor="!" w:history="1">
        <w:r w:rsidR="005E49DD" w:rsidRPr="005E49DD">
          <w:rPr>
            <w:rFonts w:ascii="Arial" w:hAnsi="Arial" w:cs="Arial"/>
            <w:lang w:val="en-US"/>
          </w:rPr>
          <w:t>H.Markötter</w:t>
        </w:r>
        <w:r w:rsidR="005E49DD">
          <w:rPr>
            <w:rFonts w:ascii="Arial" w:hAnsi="Arial" w:cs="Arial"/>
            <w:lang w:val="en-US"/>
          </w:rPr>
          <w:t xml:space="preserve">, </w:t>
        </w:r>
      </w:hyperlink>
      <w:hyperlink r:id="rId2870" w:anchor="!" w:history="1">
        <w:r w:rsidR="005E49DD" w:rsidRPr="005E49DD">
          <w:rPr>
            <w:rFonts w:ascii="Arial" w:hAnsi="Arial" w:cs="Arial"/>
            <w:lang w:val="en-US"/>
          </w:rPr>
          <w:t>I.Manke</w:t>
        </w:r>
        <w:r w:rsidR="005E49DD">
          <w:rPr>
            <w:rFonts w:ascii="Arial" w:hAnsi="Arial" w:cs="Arial"/>
            <w:lang w:val="en-US"/>
          </w:rPr>
          <w:t xml:space="preserve">, </w:t>
        </w:r>
      </w:hyperlink>
      <w:hyperlink r:id="rId2871" w:anchor="!" w:history="1">
        <w:r w:rsidR="005E49DD" w:rsidRPr="005E49DD">
          <w:rPr>
            <w:rFonts w:ascii="Arial" w:hAnsi="Arial" w:cs="Arial"/>
            <w:lang w:val="en-US"/>
          </w:rPr>
          <w:t>F.R.Wang</w:t>
        </w:r>
        <w:r w:rsidR="005E49DD">
          <w:rPr>
            <w:rFonts w:ascii="Arial" w:hAnsi="Arial" w:cs="Arial"/>
            <w:lang w:val="en-US"/>
          </w:rPr>
          <w:t xml:space="preserve">, </w:t>
        </w:r>
      </w:hyperlink>
      <w:hyperlink r:id="rId2872" w:history="1">
        <w:r w:rsidR="005E49DD" w:rsidRPr="005E49DD">
          <w:rPr>
            <w:rFonts w:ascii="Arial" w:hAnsi="Arial" w:cs="Arial"/>
            <w:lang w:val="en-US"/>
          </w:rPr>
          <w:t>P.R.Shearing</w:t>
        </w:r>
        <w:r w:rsidR="005E49DD">
          <w:rPr>
            <w:rFonts w:ascii="Arial" w:hAnsi="Arial" w:cs="Arial"/>
            <w:lang w:val="en-US"/>
          </w:rPr>
          <w:t xml:space="preserve">. </w:t>
        </w:r>
      </w:hyperlink>
      <w:hyperlink r:id="rId2873" w:anchor="!" w:history="1">
        <w:r w:rsidR="005E49DD" w:rsidRPr="005E49DD">
          <w:rPr>
            <w:rFonts w:ascii="Arial" w:hAnsi="Arial" w:cs="Arial"/>
            <w:lang w:val="en-US"/>
          </w:rPr>
          <w:t>D.J.L.Bret</w:t>
        </w:r>
      </w:hyperlink>
    </w:p>
    <w:p w:rsidR="005E49DD" w:rsidRPr="005E49DD" w:rsidRDefault="004239C2" w:rsidP="005E49DD">
      <w:pPr>
        <w:pStyle w:val="NoSpacing"/>
        <w:rPr>
          <w:rFonts w:ascii="Arial" w:hAnsi="Arial" w:cs="Arial"/>
          <w:i/>
        </w:rPr>
      </w:pPr>
      <w:hyperlink r:id="rId2874" w:tooltip="Go to International Journal of Hydrogen Energy on ScienceDirect" w:history="1">
        <w:r w:rsidR="005E49DD" w:rsidRPr="005E49DD">
          <w:rPr>
            <w:rStyle w:val="Hyperlink"/>
            <w:rFonts w:ascii="Arial" w:hAnsi="Arial" w:cs="Arial"/>
            <w:i/>
            <w:color w:val="auto"/>
            <w:u w:val="none"/>
          </w:rPr>
          <w:t>International Journal of Hydrogen Energy</w:t>
        </w:r>
      </w:hyperlink>
      <w:r w:rsidR="005E49DD" w:rsidRPr="005E49DD">
        <w:rPr>
          <w:rFonts w:ascii="Arial" w:hAnsi="Arial" w:cs="Arial"/>
          <w:i/>
        </w:rPr>
        <w:t xml:space="preserve">, </w:t>
      </w:r>
      <w:hyperlink r:id="rId2875" w:tooltip="Go to table of contents for this volume/issue" w:history="1">
        <w:r w:rsidR="005E49DD" w:rsidRPr="005E49DD">
          <w:rPr>
            <w:rStyle w:val="Hyperlink"/>
            <w:rFonts w:ascii="Arial" w:hAnsi="Arial" w:cs="Arial"/>
            <w:i/>
            <w:color w:val="auto"/>
            <w:u w:val="none"/>
          </w:rPr>
          <w:t>Volume 45, Issue 3</w:t>
        </w:r>
      </w:hyperlink>
      <w:r w:rsidR="005E49DD" w:rsidRPr="005E49DD">
        <w:rPr>
          <w:rFonts w:ascii="Arial" w:hAnsi="Arial" w:cs="Arial"/>
          <w:i/>
        </w:rPr>
        <w:t>, 13 January 2020, Pages 2195-2205</w:t>
      </w:r>
    </w:p>
    <w:p w:rsidR="005E49DD" w:rsidRDefault="004239C2" w:rsidP="005E49DD">
      <w:pPr>
        <w:pStyle w:val="NoSpacing"/>
      </w:pPr>
      <w:hyperlink r:id="rId2876" w:tgtFrame="_blank" w:tooltip="Persistent link using digital object identifier" w:history="1">
        <w:r w:rsidR="005E49DD" w:rsidRPr="005E49DD">
          <w:rPr>
            <w:rStyle w:val="Hyperlink"/>
            <w:rFonts w:ascii="Arial" w:hAnsi="Arial" w:cs="Arial"/>
            <w:i/>
            <w:color w:val="auto"/>
            <w:u w:val="none"/>
          </w:rPr>
          <w:t>https://doi.org/10.1016/j.ijhydene.2019.11.069</w:t>
        </w:r>
      </w:hyperlink>
    </w:p>
    <w:p w:rsidR="00DC54C0" w:rsidRDefault="00DC54C0" w:rsidP="005E49DD">
      <w:pPr>
        <w:pStyle w:val="NoSpacing"/>
      </w:pPr>
    </w:p>
    <w:p w:rsidR="00DC54C0" w:rsidRPr="00DC54C0" w:rsidRDefault="004239C2" w:rsidP="00DC54C0">
      <w:pPr>
        <w:pStyle w:val="NoSpacing"/>
        <w:rPr>
          <w:rFonts w:ascii="Arial" w:hAnsi="Arial" w:cs="Arial"/>
          <w:kern w:val="36"/>
        </w:rPr>
      </w:pPr>
      <w:hyperlink r:id="rId2877" w:history="1">
        <w:r w:rsidR="00DC54C0" w:rsidRPr="00DC54C0">
          <w:rPr>
            <w:rStyle w:val="Hyperlink"/>
            <w:rFonts w:ascii="Arial" w:hAnsi="Arial" w:cs="Arial"/>
            <w:kern w:val="36"/>
            <w:u w:val="none"/>
          </w:rPr>
          <w:t>Bipolar plate research using Computational Fluid Dynamics and neutron radiography for proton exchange membrane fuel cells</w:t>
        </w:r>
      </w:hyperlink>
    </w:p>
    <w:p w:rsidR="00DC54C0" w:rsidRPr="00F623B0" w:rsidRDefault="004239C2" w:rsidP="00DC54C0">
      <w:pPr>
        <w:pStyle w:val="NoSpacing"/>
        <w:rPr>
          <w:rFonts w:ascii="Arial" w:hAnsi="Arial" w:cs="Arial"/>
          <w:lang w:val="pt-PT"/>
        </w:rPr>
      </w:pPr>
      <w:hyperlink r:id="rId2878" w:anchor="!" w:history="1">
        <w:r w:rsidR="00DC54C0" w:rsidRPr="00F623B0">
          <w:rPr>
            <w:rFonts w:ascii="Arial" w:hAnsi="Arial" w:cs="Arial"/>
            <w:lang w:val="pt-PT"/>
          </w:rPr>
          <w:t xml:space="preserve">Alfredo Iranzo, </w:t>
        </w:r>
      </w:hyperlink>
      <w:hyperlink r:id="rId2879" w:anchor="!" w:history="1">
        <w:r w:rsidR="00DC54C0" w:rsidRPr="00F623B0">
          <w:rPr>
            <w:rFonts w:ascii="Arial" w:hAnsi="Arial" w:cs="Arial"/>
            <w:lang w:val="pt-PT"/>
          </w:rPr>
          <w:t xml:space="preserve">José Manuel Gregorio, </w:t>
        </w:r>
      </w:hyperlink>
      <w:hyperlink r:id="rId2880" w:anchor="!" w:history="1">
        <w:r w:rsidR="00DC54C0" w:rsidRPr="00F623B0">
          <w:rPr>
            <w:rFonts w:ascii="Arial" w:hAnsi="Arial" w:cs="Arial"/>
            <w:lang w:val="pt-PT"/>
          </w:rPr>
          <w:t xml:space="preserve">Pierre Boillat, </w:t>
        </w:r>
      </w:hyperlink>
      <w:hyperlink r:id="rId2881" w:anchor="!" w:history="1">
        <w:r w:rsidR="00DC54C0" w:rsidRPr="00F623B0">
          <w:rPr>
            <w:rFonts w:ascii="Arial" w:hAnsi="Arial" w:cs="Arial"/>
            <w:lang w:val="pt-PT"/>
          </w:rPr>
          <w:t>Felipe Rosa</w:t>
        </w:r>
      </w:hyperlink>
    </w:p>
    <w:p w:rsidR="00DC54C0" w:rsidRPr="00DC54C0" w:rsidRDefault="004239C2" w:rsidP="00DC54C0">
      <w:pPr>
        <w:pStyle w:val="NoSpacing"/>
        <w:rPr>
          <w:rFonts w:ascii="Arial" w:hAnsi="Arial" w:cs="Arial"/>
          <w:i/>
        </w:rPr>
      </w:pPr>
      <w:hyperlink r:id="rId2882" w:tooltip="Go to International Journal of Hydrogen Energy on ScienceDirect" w:history="1">
        <w:r w:rsidR="00DC54C0" w:rsidRPr="00DC54C0">
          <w:rPr>
            <w:rStyle w:val="Hyperlink"/>
            <w:rFonts w:ascii="Arial" w:hAnsi="Arial" w:cs="Arial"/>
            <w:i/>
            <w:color w:val="auto"/>
            <w:u w:val="none"/>
          </w:rPr>
          <w:t>International Journal of Hydrogen Energy</w:t>
        </w:r>
      </w:hyperlink>
    </w:p>
    <w:p w:rsidR="00DC54C0" w:rsidRPr="00DC54C0" w:rsidRDefault="004239C2" w:rsidP="00DC54C0">
      <w:pPr>
        <w:pStyle w:val="NoSpacing"/>
        <w:rPr>
          <w:rFonts w:ascii="Arial" w:hAnsi="Arial" w:cs="Arial"/>
          <w:i/>
        </w:rPr>
      </w:pPr>
      <w:hyperlink r:id="rId2883" w:tooltip="Go to table of contents for this volume/issue" w:history="1">
        <w:r w:rsidR="00DC54C0" w:rsidRPr="00DC54C0">
          <w:rPr>
            <w:rStyle w:val="Hyperlink"/>
            <w:rFonts w:ascii="Arial" w:hAnsi="Arial" w:cs="Arial"/>
            <w:i/>
            <w:color w:val="auto"/>
            <w:u w:val="none"/>
          </w:rPr>
          <w:t>Volume 45, Issue 22</w:t>
        </w:r>
      </w:hyperlink>
      <w:r w:rsidR="00DC54C0" w:rsidRPr="00DC54C0">
        <w:rPr>
          <w:rFonts w:ascii="Arial" w:hAnsi="Arial" w:cs="Arial"/>
          <w:i/>
        </w:rPr>
        <w:t>, 21 April 2020, Pages 12432-12442</w:t>
      </w:r>
    </w:p>
    <w:p w:rsidR="00DC54C0" w:rsidRPr="00DC54C0" w:rsidRDefault="004239C2" w:rsidP="00DC54C0">
      <w:pPr>
        <w:pStyle w:val="NoSpacing"/>
        <w:rPr>
          <w:rFonts w:ascii="Arial" w:hAnsi="Arial" w:cs="Arial"/>
          <w:i/>
        </w:rPr>
      </w:pPr>
      <w:hyperlink r:id="rId2884" w:tgtFrame="_blank" w:tooltip="Persistent link using digital object identifier" w:history="1">
        <w:r w:rsidR="00DC54C0" w:rsidRPr="00DC54C0">
          <w:rPr>
            <w:rStyle w:val="Hyperlink"/>
            <w:rFonts w:ascii="Arial" w:hAnsi="Arial" w:cs="Arial"/>
            <w:i/>
            <w:color w:val="auto"/>
            <w:u w:val="none"/>
          </w:rPr>
          <w:t>https://doi.org/10.1016/j.ijhydene.2020.02.183</w:t>
        </w:r>
      </w:hyperlink>
    </w:p>
    <w:p w:rsidR="00DD07FB" w:rsidRPr="00DC54C0" w:rsidRDefault="00DD07FB" w:rsidP="00DC54C0">
      <w:pPr>
        <w:pStyle w:val="NoSpacing"/>
        <w:rPr>
          <w:rFonts w:ascii="Arial" w:hAnsi="Arial" w:cs="Arial"/>
          <w:i/>
        </w:rPr>
      </w:pPr>
    </w:p>
    <w:p w:rsidR="00DD07FB" w:rsidRDefault="004239C2" w:rsidP="00DD07FB">
      <w:pPr>
        <w:rPr>
          <w:rFonts w:ascii="Arial" w:hAnsi="Arial" w:cs="Arial"/>
          <w:b/>
          <w:sz w:val="22"/>
          <w:szCs w:val="22"/>
        </w:rPr>
      </w:pPr>
      <w:hyperlink r:id="rId2885" w:history="1">
        <w:r w:rsidR="00DD07FB" w:rsidRPr="00184854">
          <w:rPr>
            <w:rStyle w:val="Hyperlink"/>
            <w:rFonts w:ascii="Arial" w:hAnsi="Arial" w:cs="Arial"/>
            <w:b/>
            <w:sz w:val="22"/>
            <w:szCs w:val="22"/>
          </w:rPr>
          <w:t>I</w:t>
        </w:r>
        <w:r w:rsidR="00DD07FB">
          <w:rPr>
            <w:rStyle w:val="Hyperlink"/>
            <w:rFonts w:ascii="Arial" w:hAnsi="Arial" w:cs="Arial"/>
            <w:b/>
            <w:sz w:val="22"/>
            <w:szCs w:val="22"/>
          </w:rPr>
          <w:t>nternational Journal of Materials Research</w:t>
        </w:r>
        <w:r w:rsidR="00DD07FB" w:rsidRPr="00184854">
          <w:rPr>
            <w:rStyle w:val="Hyperlink"/>
            <w:rFonts w:ascii="Arial" w:hAnsi="Arial" w:cs="Arial"/>
            <w:b/>
            <w:sz w:val="22"/>
            <w:szCs w:val="22"/>
            <w:u w:val="none"/>
          </w:rPr>
          <w:t xml:space="preserve">    </w:t>
        </w:r>
      </w:hyperlink>
      <w:r w:rsidR="00DD07FB">
        <w:rPr>
          <w:rFonts w:ascii="Arial" w:hAnsi="Arial" w:cs="Arial"/>
          <w:b/>
          <w:sz w:val="22"/>
          <w:szCs w:val="22"/>
        </w:rPr>
        <w:t xml:space="preserve"> (1</w:t>
      </w:r>
      <w:r w:rsidR="00DD07FB" w:rsidRPr="00665212">
        <w:rPr>
          <w:rFonts w:ascii="Arial" w:hAnsi="Arial" w:cs="Arial"/>
          <w:b/>
          <w:sz w:val="22"/>
          <w:szCs w:val="22"/>
        </w:rPr>
        <w:t>)</w:t>
      </w:r>
    </w:p>
    <w:p w:rsidR="00DD07FB" w:rsidRDefault="00DD07FB" w:rsidP="00DD07FB">
      <w:pPr>
        <w:rPr>
          <w:rFonts w:ascii="Arial" w:hAnsi="Arial" w:cs="Arial"/>
          <w:b/>
          <w:sz w:val="22"/>
          <w:szCs w:val="22"/>
        </w:rPr>
      </w:pPr>
    </w:p>
    <w:p w:rsidR="00DD07FB" w:rsidRPr="00DD07FB" w:rsidRDefault="004239C2" w:rsidP="00DD07FB">
      <w:pPr>
        <w:pStyle w:val="NoSpacing"/>
        <w:rPr>
          <w:rFonts w:ascii="Arial" w:hAnsi="Arial" w:cs="Arial"/>
          <w:kern w:val="36"/>
          <w:lang w:val="en-US"/>
        </w:rPr>
      </w:pPr>
      <w:hyperlink r:id="rId2886" w:history="1">
        <w:r w:rsidR="00DD07FB" w:rsidRPr="00DD07FB">
          <w:rPr>
            <w:rStyle w:val="Hyperlink"/>
            <w:rFonts w:ascii="Arial" w:hAnsi="Arial" w:cs="Arial"/>
            <w:bCs/>
            <w:color w:val="auto"/>
            <w:kern w:val="36"/>
            <w:u w:val="none"/>
            <w:lang w:val="en-US"/>
          </w:rPr>
          <w:t>Investigation of the 3D hydrogen distribution in zirconium alloys by means of neutron tomography</w:t>
        </w:r>
      </w:hyperlink>
    </w:p>
    <w:p w:rsidR="00DD07FB" w:rsidRPr="00DD07FB" w:rsidRDefault="00DD07FB" w:rsidP="00DD07FB">
      <w:pPr>
        <w:pStyle w:val="NoSpacing"/>
        <w:rPr>
          <w:rFonts w:ascii="Arial" w:hAnsi="Arial" w:cs="Arial"/>
        </w:rPr>
      </w:pPr>
      <w:r w:rsidRPr="00DD07FB">
        <w:rPr>
          <w:rStyle w:val="contributor"/>
          <w:rFonts w:ascii="Arial" w:hAnsi="Arial" w:cs="Arial"/>
          <w:shd w:val="clear" w:color="auto" w:fill="FFFFFF"/>
        </w:rPr>
        <w:t>M. Grosse</w:t>
      </w:r>
      <w:r w:rsidRPr="00DD07FB">
        <w:rPr>
          <w:rFonts w:ascii="Arial" w:hAnsi="Arial" w:cs="Arial"/>
          <w:shd w:val="clear" w:color="auto" w:fill="FFFFFF"/>
        </w:rPr>
        <w:t>, </w:t>
      </w:r>
      <w:r w:rsidRPr="00DD07FB">
        <w:rPr>
          <w:rStyle w:val="contributor"/>
          <w:rFonts w:ascii="Arial" w:hAnsi="Arial" w:cs="Arial"/>
          <w:shd w:val="clear" w:color="auto" w:fill="FFFFFF"/>
        </w:rPr>
        <w:t>B. Schillinger</w:t>
      </w:r>
      <w:r w:rsidRPr="00DD07FB">
        <w:rPr>
          <w:rFonts w:ascii="Arial" w:hAnsi="Arial" w:cs="Arial"/>
          <w:shd w:val="clear" w:color="auto" w:fill="FFFFFF"/>
        </w:rPr>
        <w:t>, </w:t>
      </w:r>
      <w:r w:rsidRPr="00DD07FB">
        <w:rPr>
          <w:rStyle w:val="contributor"/>
          <w:rFonts w:ascii="Arial" w:hAnsi="Arial" w:cs="Arial"/>
          <w:shd w:val="clear" w:color="auto" w:fill="FFFFFF"/>
        </w:rPr>
        <w:t>P. Trtik</w:t>
      </w:r>
      <w:r w:rsidRPr="00DD07FB">
        <w:rPr>
          <w:rFonts w:ascii="Arial" w:hAnsi="Arial" w:cs="Arial"/>
          <w:shd w:val="clear" w:color="auto" w:fill="FFFFFF"/>
        </w:rPr>
        <w:t>, </w:t>
      </w:r>
      <w:r w:rsidRPr="00DD07FB">
        <w:rPr>
          <w:rStyle w:val="contributor"/>
          <w:rFonts w:ascii="Arial" w:hAnsi="Arial" w:cs="Arial"/>
          <w:shd w:val="clear" w:color="auto" w:fill="FFFFFF"/>
        </w:rPr>
        <w:t>N. Kardjilov</w:t>
      </w:r>
      <w:r w:rsidRPr="00DD07FB">
        <w:rPr>
          <w:rFonts w:ascii="Arial" w:hAnsi="Arial" w:cs="Arial"/>
          <w:shd w:val="clear" w:color="auto" w:fill="FFFFFF"/>
        </w:rPr>
        <w:t> and </w:t>
      </w:r>
      <w:r w:rsidRPr="00DD07FB">
        <w:rPr>
          <w:rStyle w:val="contributor"/>
          <w:rFonts w:ascii="Arial" w:hAnsi="Arial" w:cs="Arial"/>
          <w:shd w:val="clear" w:color="auto" w:fill="FFFFFF"/>
        </w:rPr>
        <w:t>M. Steinbrück</w:t>
      </w:r>
    </w:p>
    <w:p w:rsidR="00DD07FB" w:rsidRPr="0086091F" w:rsidRDefault="00DD07FB" w:rsidP="00DD07FB">
      <w:pPr>
        <w:pStyle w:val="NoSpacing"/>
        <w:rPr>
          <w:rFonts w:ascii="Arial" w:hAnsi="Arial" w:cs="Arial"/>
          <w:i/>
        </w:rPr>
      </w:pPr>
      <w:r w:rsidRPr="0086091F">
        <w:rPr>
          <w:rFonts w:ascii="Arial" w:hAnsi="Arial" w:cs="Arial"/>
          <w:i/>
        </w:rPr>
        <w:t xml:space="preserve">International Journal of Materials Research, Vol. </w:t>
      </w:r>
      <w:r w:rsidR="0086091F" w:rsidRPr="0086091F">
        <w:rPr>
          <w:rFonts w:ascii="Arial" w:hAnsi="Arial" w:cs="Arial"/>
          <w:i/>
        </w:rPr>
        <w:t>11</w:t>
      </w:r>
      <w:r w:rsidRPr="0086091F">
        <w:rPr>
          <w:rFonts w:ascii="Arial" w:hAnsi="Arial" w:cs="Arial"/>
          <w:i/>
        </w:rPr>
        <w:t>1 Issue 1</w:t>
      </w:r>
      <w:r w:rsidR="0086091F" w:rsidRPr="0086091F">
        <w:rPr>
          <w:rFonts w:ascii="Arial" w:hAnsi="Arial" w:cs="Arial"/>
          <w:i/>
        </w:rPr>
        <w:t xml:space="preserve">, </w:t>
      </w:r>
      <w:r w:rsidRPr="0086091F">
        <w:rPr>
          <w:rFonts w:ascii="Arial" w:hAnsi="Arial" w:cs="Arial"/>
          <w:i/>
        </w:rPr>
        <w:t xml:space="preserve">  </w:t>
      </w:r>
      <w:r w:rsidR="0086091F" w:rsidRPr="0086091F">
        <w:rPr>
          <w:rStyle w:val="text-muted"/>
          <w:rFonts w:ascii="Arial" w:hAnsi="Arial" w:cs="Arial"/>
          <w:i/>
          <w:shd w:val="clear" w:color="auto" w:fill="FFFFFF"/>
        </w:rPr>
        <w:t>DOI: </w:t>
      </w:r>
      <w:hyperlink r:id="rId2887" w:tgtFrame="_blank" w:history="1">
        <w:r w:rsidR="0086091F" w:rsidRPr="0086091F">
          <w:rPr>
            <w:rStyle w:val="Hyperlink"/>
            <w:rFonts w:ascii="Arial" w:hAnsi="Arial" w:cs="Arial"/>
            <w:i/>
            <w:color w:val="auto"/>
            <w:u w:val="none"/>
            <w:shd w:val="clear" w:color="auto" w:fill="FFFFFF"/>
          </w:rPr>
          <w:t>https://doi.org/10.3139/146.111863</w:t>
        </w:r>
      </w:hyperlink>
      <w:hyperlink r:id="rId2888" w:history="1"/>
    </w:p>
    <w:p w:rsidR="00B973DE" w:rsidRDefault="00B973DE" w:rsidP="00DC7E84">
      <w:pPr>
        <w:rPr>
          <w:rFonts w:ascii="Arial" w:hAnsi="Arial" w:cs="Arial"/>
          <w:b/>
          <w:sz w:val="22"/>
          <w:szCs w:val="22"/>
        </w:rPr>
      </w:pPr>
    </w:p>
    <w:p w:rsidR="00112391" w:rsidRDefault="004239C2" w:rsidP="00112391">
      <w:pPr>
        <w:rPr>
          <w:rFonts w:ascii="Arial" w:hAnsi="Arial" w:cs="Arial"/>
          <w:b/>
          <w:sz w:val="22"/>
          <w:szCs w:val="22"/>
        </w:rPr>
      </w:pPr>
      <w:hyperlink r:id="rId2889" w:history="1">
        <w:r w:rsidR="00112391" w:rsidRPr="00184854">
          <w:rPr>
            <w:rStyle w:val="Hyperlink"/>
            <w:rFonts w:ascii="Arial" w:hAnsi="Arial" w:cs="Arial"/>
            <w:b/>
            <w:sz w:val="22"/>
            <w:szCs w:val="22"/>
          </w:rPr>
          <w:t>ISIJ International</w:t>
        </w:r>
        <w:r w:rsidR="00112391" w:rsidRPr="00184854">
          <w:rPr>
            <w:rStyle w:val="Hyperlink"/>
            <w:rFonts w:ascii="Arial" w:hAnsi="Arial" w:cs="Arial"/>
            <w:b/>
            <w:sz w:val="22"/>
            <w:szCs w:val="22"/>
            <w:u w:val="none"/>
          </w:rPr>
          <w:t xml:space="preserve">    </w:t>
        </w:r>
      </w:hyperlink>
      <w:r w:rsidR="00112391">
        <w:rPr>
          <w:rFonts w:ascii="Arial" w:hAnsi="Arial" w:cs="Arial"/>
          <w:b/>
          <w:sz w:val="22"/>
          <w:szCs w:val="22"/>
        </w:rPr>
        <w:t xml:space="preserve"> (1</w:t>
      </w:r>
      <w:r w:rsidR="00112391" w:rsidRPr="00665212">
        <w:rPr>
          <w:rFonts w:ascii="Arial" w:hAnsi="Arial" w:cs="Arial"/>
          <w:b/>
          <w:sz w:val="22"/>
          <w:szCs w:val="22"/>
        </w:rPr>
        <w:t>)</w:t>
      </w:r>
    </w:p>
    <w:p w:rsidR="00112391" w:rsidRDefault="00112391" w:rsidP="00DC7E84">
      <w:pPr>
        <w:rPr>
          <w:rFonts w:ascii="Arial" w:hAnsi="Arial" w:cs="Arial"/>
          <w:b/>
          <w:sz w:val="22"/>
          <w:szCs w:val="22"/>
        </w:rPr>
      </w:pPr>
    </w:p>
    <w:p w:rsidR="00112391" w:rsidRPr="006F2D85" w:rsidRDefault="004239C2" w:rsidP="00965890">
      <w:pPr>
        <w:pStyle w:val="NoSpacing"/>
        <w:rPr>
          <w:rFonts w:ascii="Arial" w:hAnsi="Arial" w:cs="Arial"/>
        </w:rPr>
      </w:pPr>
      <w:hyperlink r:id="rId2890" w:history="1">
        <w:r w:rsidR="00112391" w:rsidRPr="006F2D85">
          <w:rPr>
            <w:rStyle w:val="Hyperlink"/>
            <w:rFonts w:ascii="Arial" w:hAnsi="Arial" w:cs="Arial"/>
            <w:color w:val="auto"/>
            <w:u w:val="none"/>
          </w:rPr>
          <w:t>Simultaneous Broadening Analysis of Multiple Bragg Edges Observed by Wavelength-resolved Neutron Transmission Imaging of Deformed Low-carbon Ferritic Steel</w:t>
        </w:r>
      </w:hyperlink>
    </w:p>
    <w:p w:rsidR="00112391" w:rsidRPr="00965890" w:rsidRDefault="00965890" w:rsidP="00965890">
      <w:pPr>
        <w:pStyle w:val="NoSpacing"/>
        <w:rPr>
          <w:rFonts w:ascii="Arial" w:hAnsi="Arial" w:cs="Arial"/>
        </w:rPr>
      </w:pPr>
      <w:r w:rsidRPr="00965890">
        <w:rPr>
          <w:rFonts w:ascii="Arial" w:hAnsi="Arial" w:cs="Arial"/>
        </w:rPr>
        <w:t>Hirotaka Sato,</w:t>
      </w:r>
      <w:r w:rsidR="00112391" w:rsidRPr="00965890">
        <w:rPr>
          <w:rFonts w:ascii="Arial" w:hAnsi="Arial" w:cs="Arial"/>
        </w:rPr>
        <w:t xml:space="preserve"> Kenji I</w:t>
      </w:r>
      <w:r w:rsidRPr="00965890">
        <w:rPr>
          <w:rFonts w:ascii="Arial" w:hAnsi="Arial" w:cs="Arial"/>
        </w:rPr>
        <w:t>wase</w:t>
      </w:r>
      <w:r w:rsidR="00112391" w:rsidRPr="00965890">
        <w:rPr>
          <w:rFonts w:ascii="Arial" w:hAnsi="Arial" w:cs="Arial"/>
        </w:rPr>
        <w:t>, Takashi</w:t>
      </w:r>
      <w:r w:rsidRPr="00965890">
        <w:rPr>
          <w:rFonts w:ascii="Arial" w:hAnsi="Arial" w:cs="Arial"/>
        </w:rPr>
        <w:t xml:space="preserve"> Kamiyama </w:t>
      </w:r>
      <w:r w:rsidR="00112391" w:rsidRPr="00965890">
        <w:rPr>
          <w:rFonts w:ascii="Arial" w:hAnsi="Arial" w:cs="Arial"/>
        </w:rPr>
        <w:t>and Yoshiaki K</w:t>
      </w:r>
      <w:r w:rsidRPr="00965890">
        <w:rPr>
          <w:rFonts w:ascii="Arial" w:hAnsi="Arial" w:cs="Arial"/>
        </w:rPr>
        <w:t>iyanagi</w:t>
      </w:r>
    </w:p>
    <w:p w:rsidR="00112391" w:rsidRPr="00965890" w:rsidRDefault="00112391" w:rsidP="00965890">
      <w:pPr>
        <w:pStyle w:val="NoSpacing"/>
        <w:rPr>
          <w:rFonts w:ascii="Arial" w:hAnsi="Arial" w:cs="Arial"/>
          <w:i/>
        </w:rPr>
      </w:pPr>
      <w:r w:rsidRPr="00965890">
        <w:rPr>
          <w:rFonts w:ascii="Arial" w:hAnsi="Arial" w:cs="Arial"/>
          <w:i/>
        </w:rPr>
        <w:t>ISIJ International, DOI: 10.2355/isijinternational.ISIJINT-2019-656</w:t>
      </w:r>
    </w:p>
    <w:p w:rsidR="00965890" w:rsidRDefault="00965890" w:rsidP="00965890">
      <w:pPr>
        <w:pStyle w:val="NoSpacing"/>
        <w:rPr>
          <w:rFonts w:ascii="Arial" w:hAnsi="Arial" w:cs="Arial"/>
          <w:i/>
        </w:rPr>
      </w:pPr>
      <w:r w:rsidRPr="00965890">
        <w:rPr>
          <w:rFonts w:ascii="Arial" w:hAnsi="Arial" w:cs="Arial"/>
          <w:i/>
        </w:rPr>
        <w:t>Received on October 10, 2019; accepted on November 27, 2019; J-STAGE Advance published date: January 17, 2020</w:t>
      </w:r>
    </w:p>
    <w:p w:rsidR="000F37BC" w:rsidRDefault="000F37BC" w:rsidP="00965890">
      <w:pPr>
        <w:pStyle w:val="NoSpacing"/>
        <w:rPr>
          <w:rFonts w:ascii="Arial" w:hAnsi="Arial" w:cs="Arial"/>
          <w:i/>
        </w:rPr>
      </w:pPr>
    </w:p>
    <w:p w:rsidR="000F37BC" w:rsidRDefault="004239C2" w:rsidP="000F37BC">
      <w:pPr>
        <w:rPr>
          <w:rFonts w:ascii="Arial" w:hAnsi="Arial" w:cs="Arial"/>
          <w:b/>
          <w:sz w:val="22"/>
          <w:szCs w:val="22"/>
        </w:rPr>
      </w:pPr>
      <w:hyperlink r:id="rId2891" w:history="1">
        <w:r w:rsidR="000F37BC" w:rsidRPr="000F37BC">
          <w:rPr>
            <w:rStyle w:val="Hyperlink"/>
            <w:rFonts w:ascii="Arial" w:hAnsi="Arial" w:cs="Arial"/>
            <w:b/>
            <w:sz w:val="22"/>
            <w:szCs w:val="22"/>
          </w:rPr>
          <w:t>IUCrJ</w:t>
        </w:r>
      </w:hyperlink>
      <w:r w:rsidR="000F37BC" w:rsidRPr="000F37BC">
        <w:rPr>
          <w:rFonts w:ascii="Arial" w:hAnsi="Arial" w:cs="Arial"/>
          <w:b/>
          <w:sz w:val="22"/>
          <w:szCs w:val="22"/>
        </w:rPr>
        <w:t xml:space="preserve">    </w:t>
      </w:r>
      <w:r w:rsidR="000F37BC">
        <w:rPr>
          <w:rFonts w:ascii="Arial" w:hAnsi="Arial" w:cs="Arial"/>
          <w:b/>
          <w:sz w:val="22"/>
          <w:szCs w:val="22"/>
        </w:rPr>
        <w:t xml:space="preserve"> (1</w:t>
      </w:r>
      <w:r w:rsidR="000F37BC" w:rsidRPr="00665212">
        <w:rPr>
          <w:rFonts w:ascii="Arial" w:hAnsi="Arial" w:cs="Arial"/>
          <w:b/>
          <w:sz w:val="22"/>
          <w:szCs w:val="22"/>
        </w:rPr>
        <w:t>)</w:t>
      </w:r>
    </w:p>
    <w:p w:rsidR="000F37BC" w:rsidRDefault="000F37BC" w:rsidP="00965890">
      <w:pPr>
        <w:pStyle w:val="NoSpacing"/>
        <w:rPr>
          <w:rFonts w:ascii="Arial" w:hAnsi="Arial" w:cs="Arial"/>
          <w:i/>
        </w:rPr>
      </w:pPr>
    </w:p>
    <w:p w:rsidR="000F37BC" w:rsidRPr="000F37BC" w:rsidRDefault="004239C2" w:rsidP="000F37BC">
      <w:pPr>
        <w:pStyle w:val="NoSpacing"/>
        <w:rPr>
          <w:rFonts w:ascii="Arial" w:hAnsi="Arial" w:cs="Arial"/>
        </w:rPr>
      </w:pPr>
      <w:hyperlink r:id="rId2892" w:history="1">
        <w:r w:rsidR="000F37BC" w:rsidRPr="000F37BC">
          <w:rPr>
            <w:rStyle w:val="Hyperlink"/>
            <w:rFonts w:ascii="Arial" w:hAnsi="Arial" w:cs="Arial"/>
            <w:color w:val="auto"/>
            <w:u w:val="none"/>
          </w:rPr>
          <w:t>Neutron sub-micrometre tomography from scattering data</w:t>
        </w:r>
      </w:hyperlink>
    </w:p>
    <w:p w:rsidR="000F37BC" w:rsidRPr="000F37BC" w:rsidRDefault="004239C2" w:rsidP="000F37BC">
      <w:pPr>
        <w:pStyle w:val="NoSpacing"/>
        <w:rPr>
          <w:rFonts w:ascii="Arial" w:hAnsi="Arial" w:cs="Arial"/>
        </w:rPr>
      </w:pPr>
      <w:hyperlink r:id="rId2893" w:history="1">
        <w:r w:rsidR="000F37BC" w:rsidRPr="000F37BC">
          <w:rPr>
            <w:rStyle w:val="au"/>
            <w:rFonts w:ascii="Arial" w:hAnsi="Arial" w:cs="Arial"/>
            <w:bCs/>
          </w:rPr>
          <w:t>B. Heacock</w:t>
        </w:r>
      </w:hyperlink>
      <w:r w:rsidR="000F37BC" w:rsidRPr="000F37BC">
        <w:rPr>
          <w:rFonts w:ascii="Arial" w:hAnsi="Arial" w:cs="Arial"/>
          <w:bCs/>
        </w:rPr>
        <w:t>,</w:t>
      </w:r>
      <w:r w:rsidR="000F37BC" w:rsidRPr="000F37BC">
        <w:rPr>
          <w:rFonts w:ascii="Arial" w:eastAsiaTheme="majorEastAsia" w:hAnsi="Arial" w:cs="Arial"/>
          <w:bCs/>
          <w:vertAlign w:val="superscript"/>
        </w:rPr>
        <w:t xml:space="preserve"> </w:t>
      </w:r>
      <w:hyperlink r:id="rId2894" w:history="1">
        <w:r w:rsidR="000F37BC" w:rsidRPr="000F37BC">
          <w:rPr>
            <w:rStyle w:val="au"/>
            <w:rFonts w:ascii="Arial" w:hAnsi="Arial" w:cs="Arial"/>
            <w:bCs/>
          </w:rPr>
          <w:t>D. Sarenac</w:t>
        </w:r>
      </w:hyperlink>
      <w:r w:rsidR="000F37BC" w:rsidRPr="000F37BC">
        <w:rPr>
          <w:rFonts w:ascii="Arial" w:hAnsi="Arial" w:cs="Arial"/>
          <w:bCs/>
        </w:rPr>
        <w:t>, </w:t>
      </w:r>
      <w:hyperlink r:id="rId2895" w:history="1">
        <w:r w:rsidR="000F37BC" w:rsidRPr="000F37BC">
          <w:rPr>
            <w:rStyle w:val="au"/>
            <w:rFonts w:ascii="Arial" w:hAnsi="Arial" w:cs="Arial"/>
            <w:bCs/>
          </w:rPr>
          <w:t>D. G. Cory</w:t>
        </w:r>
      </w:hyperlink>
      <w:r w:rsidR="000F37BC" w:rsidRPr="000F37BC">
        <w:rPr>
          <w:rFonts w:ascii="Arial" w:hAnsi="Arial" w:cs="Arial"/>
          <w:bCs/>
        </w:rPr>
        <w:t>, </w:t>
      </w:r>
      <w:hyperlink r:id="rId2896" w:history="1">
        <w:r w:rsidR="000F37BC" w:rsidRPr="000F37BC">
          <w:rPr>
            <w:rStyle w:val="au"/>
            <w:rFonts w:ascii="Arial" w:hAnsi="Arial" w:cs="Arial"/>
            <w:bCs/>
          </w:rPr>
          <w:t>M. G. Huber</w:t>
        </w:r>
      </w:hyperlink>
      <w:r w:rsidR="000F37BC" w:rsidRPr="000F37BC">
        <w:rPr>
          <w:rFonts w:ascii="Arial" w:hAnsi="Arial" w:cs="Arial"/>
          <w:bCs/>
        </w:rPr>
        <w:t xml:space="preserve">, </w:t>
      </w:r>
      <w:hyperlink r:id="rId2897" w:history="1">
        <w:r w:rsidR="000F37BC" w:rsidRPr="000F37BC">
          <w:rPr>
            <w:rStyle w:val="au"/>
            <w:rFonts w:ascii="Arial" w:hAnsi="Arial" w:cs="Arial"/>
            <w:bCs/>
          </w:rPr>
          <w:t>J. P. W. MacLean</w:t>
        </w:r>
      </w:hyperlink>
      <w:r w:rsidR="000F37BC" w:rsidRPr="000F37BC">
        <w:rPr>
          <w:rFonts w:ascii="Arial" w:hAnsi="Arial" w:cs="Arial"/>
          <w:bCs/>
        </w:rPr>
        <w:t>, </w:t>
      </w:r>
      <w:hyperlink r:id="rId2898" w:history="1">
        <w:r w:rsidR="000F37BC" w:rsidRPr="000F37BC">
          <w:rPr>
            <w:rStyle w:val="au"/>
            <w:rFonts w:ascii="Arial" w:hAnsi="Arial" w:cs="Arial"/>
            <w:bCs/>
          </w:rPr>
          <w:t>H. Miao</w:t>
        </w:r>
      </w:hyperlink>
      <w:r w:rsidR="000F37BC" w:rsidRPr="000F37BC">
        <w:rPr>
          <w:rFonts w:ascii="Arial" w:hAnsi="Arial" w:cs="Arial"/>
          <w:bCs/>
        </w:rPr>
        <w:t>, </w:t>
      </w:r>
      <w:hyperlink r:id="rId2899" w:history="1">
        <w:r w:rsidR="000F37BC" w:rsidRPr="000F37BC">
          <w:rPr>
            <w:rStyle w:val="au"/>
            <w:rFonts w:ascii="Arial" w:hAnsi="Arial" w:cs="Arial"/>
            <w:bCs/>
          </w:rPr>
          <w:t>H. Wen</w:t>
        </w:r>
      </w:hyperlink>
      <w:r w:rsidR="000F37BC" w:rsidRPr="000F37BC">
        <w:rPr>
          <w:rFonts w:ascii="Arial" w:hAnsi="Arial" w:cs="Arial"/>
          <w:bCs/>
        </w:rPr>
        <w:t> and </w:t>
      </w:r>
      <w:hyperlink r:id="rId2900" w:history="1">
        <w:r w:rsidR="000F37BC" w:rsidRPr="000F37BC">
          <w:rPr>
            <w:rStyle w:val="au"/>
            <w:rFonts w:ascii="Arial" w:hAnsi="Arial" w:cs="Arial"/>
            <w:bCs/>
          </w:rPr>
          <w:t>D. A. Pushin</w:t>
        </w:r>
      </w:hyperlink>
    </w:p>
    <w:p w:rsidR="000F37BC" w:rsidRPr="000F37BC" w:rsidRDefault="000F37BC" w:rsidP="000F37BC">
      <w:pPr>
        <w:pStyle w:val="NoSpacing"/>
        <w:rPr>
          <w:rFonts w:ascii="Arial" w:hAnsi="Arial" w:cs="Arial"/>
          <w:i/>
        </w:rPr>
      </w:pPr>
      <w:r w:rsidRPr="000F37BC">
        <w:rPr>
          <w:rFonts w:ascii="Arial" w:hAnsi="Arial" w:cs="Arial"/>
          <w:i/>
        </w:rPr>
        <w:t xml:space="preserve">IUCrJ </w:t>
      </w:r>
      <w:hyperlink r:id="rId2901" w:history="1">
        <w:r w:rsidRPr="000F37BC">
          <w:rPr>
            <w:rStyle w:val="Hyperlink"/>
            <w:rFonts w:ascii="Arial" w:hAnsi="Arial" w:cs="Arial"/>
            <w:bCs/>
            <w:i/>
            <w:color w:val="auto"/>
            <w:u w:val="none"/>
          </w:rPr>
          <w:t>Volume 7</w:t>
        </w:r>
      </w:hyperlink>
      <w:r w:rsidRPr="000F37BC">
        <w:rPr>
          <w:rStyle w:val="jhbiblspace"/>
          <w:rFonts w:ascii="Arial" w:hAnsi="Arial" w:cs="Arial"/>
          <w:i/>
        </w:rPr>
        <w:t>|</w:t>
      </w:r>
      <w:r w:rsidRPr="000F37BC">
        <w:rPr>
          <w:rFonts w:ascii="Arial" w:hAnsi="Arial" w:cs="Arial"/>
          <w:i/>
        </w:rPr>
        <w:t> </w:t>
      </w:r>
      <w:hyperlink r:id="rId2902" w:history="1">
        <w:r w:rsidRPr="000F37BC">
          <w:rPr>
            <w:rStyle w:val="Hyperlink"/>
            <w:rFonts w:ascii="Arial" w:hAnsi="Arial" w:cs="Arial"/>
            <w:bCs/>
            <w:i/>
            <w:color w:val="auto"/>
            <w:u w:val="none"/>
          </w:rPr>
          <w:t>Part 5</w:t>
        </w:r>
      </w:hyperlink>
      <w:r w:rsidRPr="000F37BC">
        <w:rPr>
          <w:rStyle w:val="jhbiblspace"/>
          <w:rFonts w:ascii="Arial" w:hAnsi="Arial" w:cs="Arial"/>
          <w:i/>
        </w:rPr>
        <w:t>|</w:t>
      </w:r>
      <w:r w:rsidRPr="000F37BC">
        <w:rPr>
          <w:rFonts w:ascii="Arial" w:hAnsi="Arial" w:cs="Arial"/>
          <w:i/>
        </w:rPr>
        <w:t> </w:t>
      </w:r>
      <w:hyperlink r:id="rId2903" w:history="1">
        <w:r w:rsidRPr="000F37BC">
          <w:rPr>
            <w:rStyle w:val="Hyperlink"/>
            <w:rFonts w:ascii="Arial" w:hAnsi="Arial" w:cs="Arial"/>
            <w:i/>
            <w:color w:val="auto"/>
            <w:u w:val="none"/>
          </w:rPr>
          <w:t>September 2020</w:t>
        </w:r>
      </w:hyperlink>
      <w:r w:rsidRPr="000F37BC">
        <w:rPr>
          <w:rStyle w:val="jhbiblspace"/>
          <w:rFonts w:ascii="Arial" w:hAnsi="Arial" w:cs="Arial"/>
          <w:i/>
        </w:rPr>
        <w:t>|</w:t>
      </w:r>
      <w:r w:rsidRPr="000F37BC">
        <w:rPr>
          <w:rFonts w:ascii="Arial" w:hAnsi="Arial" w:cs="Arial"/>
          <w:i/>
        </w:rPr>
        <w:t> </w:t>
      </w:r>
      <w:r w:rsidRPr="000F37BC">
        <w:rPr>
          <w:rStyle w:val="jhpages"/>
          <w:rFonts w:ascii="Arial" w:hAnsi="Arial" w:cs="Arial"/>
          <w:i/>
        </w:rPr>
        <w:t>Pages 893-900</w:t>
      </w:r>
    </w:p>
    <w:p w:rsidR="000F37BC" w:rsidRDefault="000F37BC" w:rsidP="000F37BC">
      <w:pPr>
        <w:pStyle w:val="NoSpacing"/>
      </w:pPr>
      <w:r w:rsidRPr="000F37BC">
        <w:rPr>
          <w:rFonts w:ascii="Arial" w:hAnsi="Arial" w:cs="Arial"/>
          <w:i/>
        </w:rPr>
        <w:t xml:space="preserve">ISSN: 2052-2525 </w:t>
      </w:r>
      <w:hyperlink r:id="rId2904" w:history="1">
        <w:r w:rsidRPr="000F37BC">
          <w:rPr>
            <w:rStyle w:val="Hyperlink"/>
            <w:rFonts w:ascii="Arial" w:hAnsi="Arial" w:cs="Arial"/>
            <w:bCs/>
            <w:i/>
            <w:color w:val="auto"/>
            <w:u w:val="none"/>
          </w:rPr>
          <w:t>https://doi.org/10.1107/S2052252520010295</w:t>
        </w:r>
      </w:hyperlink>
    </w:p>
    <w:p w:rsidR="0099668B" w:rsidRDefault="0099668B" w:rsidP="000F37BC">
      <w:pPr>
        <w:pStyle w:val="NoSpacing"/>
      </w:pPr>
    </w:p>
    <w:p w:rsidR="0099668B" w:rsidRDefault="004239C2" w:rsidP="0099668B">
      <w:pPr>
        <w:rPr>
          <w:rFonts w:ascii="Arial" w:hAnsi="Arial" w:cs="Arial"/>
          <w:b/>
          <w:sz w:val="22"/>
          <w:szCs w:val="22"/>
        </w:rPr>
      </w:pPr>
      <w:hyperlink r:id="rId2905" w:history="1">
        <w:r w:rsidR="0099668B" w:rsidRPr="0099668B">
          <w:rPr>
            <w:rStyle w:val="Hyperlink"/>
            <w:rFonts w:ascii="Arial" w:hAnsi="Arial" w:cs="Arial"/>
            <w:b/>
            <w:sz w:val="22"/>
            <w:szCs w:val="22"/>
          </w:rPr>
          <w:t>Journal of Crystal Growth</w:t>
        </w:r>
      </w:hyperlink>
      <w:r w:rsidR="0099668B" w:rsidRPr="00184854">
        <w:rPr>
          <w:rFonts w:ascii="Arial" w:hAnsi="Arial" w:cs="Arial"/>
          <w:b/>
          <w:sz w:val="22"/>
          <w:szCs w:val="22"/>
        </w:rPr>
        <w:t xml:space="preserve">   </w:t>
      </w:r>
      <w:r w:rsidR="0099668B">
        <w:rPr>
          <w:rFonts w:ascii="Arial" w:hAnsi="Arial" w:cs="Arial"/>
          <w:b/>
          <w:sz w:val="22"/>
          <w:szCs w:val="22"/>
        </w:rPr>
        <w:t xml:space="preserve"> (1</w:t>
      </w:r>
      <w:r w:rsidR="0099668B" w:rsidRPr="00665212">
        <w:rPr>
          <w:rFonts w:ascii="Arial" w:hAnsi="Arial" w:cs="Arial"/>
          <w:b/>
          <w:sz w:val="22"/>
          <w:szCs w:val="22"/>
        </w:rPr>
        <w:t>)</w:t>
      </w:r>
    </w:p>
    <w:p w:rsidR="0099668B" w:rsidRDefault="0099668B" w:rsidP="0099668B">
      <w:pPr>
        <w:rPr>
          <w:rFonts w:ascii="Arial" w:hAnsi="Arial" w:cs="Arial"/>
          <w:b/>
          <w:sz w:val="22"/>
          <w:szCs w:val="22"/>
        </w:rPr>
      </w:pPr>
    </w:p>
    <w:p w:rsidR="0099668B" w:rsidRPr="0099668B" w:rsidRDefault="004239C2" w:rsidP="0099668B">
      <w:pPr>
        <w:pStyle w:val="NoSpacing"/>
        <w:rPr>
          <w:rFonts w:ascii="Arial" w:hAnsi="Arial" w:cs="Arial"/>
        </w:rPr>
      </w:pPr>
      <w:hyperlink r:id="rId2906" w:history="1">
        <w:r w:rsidR="0099668B" w:rsidRPr="0099668B">
          <w:rPr>
            <w:rStyle w:val="Hyperlink"/>
            <w:rFonts w:ascii="Arial" w:hAnsi="Arial" w:cs="Arial"/>
            <w:u w:val="none"/>
          </w:rPr>
          <w:t>Computational modeling and neutron imaging to understand interface shape and solute segregation during the vertical gradient freeze growth of BaBrCl:Eu</w:t>
        </w:r>
      </w:hyperlink>
    </w:p>
    <w:p w:rsidR="0099668B" w:rsidRPr="0099668B" w:rsidRDefault="004239C2" w:rsidP="0099668B">
      <w:pPr>
        <w:pStyle w:val="NoSpacing"/>
        <w:rPr>
          <w:rFonts w:ascii="Arial" w:hAnsi="Arial" w:cs="Arial"/>
        </w:rPr>
      </w:pPr>
      <w:hyperlink r:id="rId2907" w:anchor="!" w:history="1">
        <w:r w:rsidR="0099668B" w:rsidRPr="0099668B">
          <w:rPr>
            <w:rFonts w:ascii="Arial" w:hAnsi="Arial" w:cs="Arial"/>
          </w:rPr>
          <w:t xml:space="preserve">Jeffrey J.Derby, </w:t>
        </w:r>
      </w:hyperlink>
      <w:hyperlink r:id="rId2908" w:anchor="!" w:history="1">
        <w:r w:rsidR="0099668B" w:rsidRPr="0099668B">
          <w:rPr>
            <w:rFonts w:ascii="Arial" w:hAnsi="Arial" w:cs="Arial"/>
          </w:rPr>
          <w:t xml:space="preserve">Chang Zhang, </w:t>
        </w:r>
      </w:hyperlink>
      <w:hyperlink r:id="rId2909" w:anchor="!" w:history="1">
        <w:r w:rsidR="0099668B" w:rsidRPr="0099668B">
          <w:rPr>
            <w:rFonts w:ascii="Arial" w:hAnsi="Arial" w:cs="Arial"/>
          </w:rPr>
          <w:t xml:space="preserve">Jan Seebeck, </w:t>
        </w:r>
      </w:hyperlink>
      <w:hyperlink r:id="rId2910" w:anchor="!" w:history="1">
        <w:r w:rsidR="0099668B" w:rsidRPr="0099668B">
          <w:rPr>
            <w:rFonts w:ascii="Arial" w:hAnsi="Arial" w:cs="Arial"/>
          </w:rPr>
          <w:t xml:space="preserve">Jeffrey H.Peterson, </w:t>
        </w:r>
      </w:hyperlink>
      <w:hyperlink r:id="rId2911" w:anchor="!" w:history="1">
        <w:r w:rsidR="0099668B" w:rsidRPr="0099668B">
          <w:rPr>
            <w:rFonts w:ascii="Arial" w:hAnsi="Arial" w:cs="Arial"/>
          </w:rPr>
          <w:t xml:space="preserve">Anton S.Tremsin, </w:t>
        </w:r>
      </w:hyperlink>
      <w:hyperlink r:id="rId2912" w:anchor="!" w:history="1">
        <w:r w:rsidR="0099668B" w:rsidRPr="0099668B">
          <w:rPr>
            <w:rFonts w:ascii="Arial" w:hAnsi="Arial" w:cs="Arial"/>
          </w:rPr>
          <w:t xml:space="preserve">Didier Perrodin, </w:t>
        </w:r>
      </w:hyperlink>
      <w:hyperlink r:id="rId2913" w:anchor="!" w:history="1">
        <w:r w:rsidR="0099668B" w:rsidRPr="0099668B">
          <w:rPr>
            <w:rFonts w:ascii="Arial" w:hAnsi="Arial" w:cs="Arial"/>
          </w:rPr>
          <w:t xml:space="preserve">Gregory A.Bizarri, </w:t>
        </w:r>
      </w:hyperlink>
      <w:hyperlink r:id="rId2914" w:anchor="!" w:history="1">
        <w:r w:rsidR="0099668B" w:rsidRPr="0099668B">
          <w:rPr>
            <w:rFonts w:ascii="Arial" w:hAnsi="Arial" w:cs="Arial"/>
          </w:rPr>
          <w:t xml:space="preserve">Edith D.Bourret, </w:t>
        </w:r>
      </w:hyperlink>
      <w:hyperlink r:id="rId2915" w:anchor="!" w:history="1">
        <w:r w:rsidR="0099668B" w:rsidRPr="0099668B">
          <w:rPr>
            <w:rFonts w:ascii="Arial" w:hAnsi="Arial" w:cs="Arial"/>
          </w:rPr>
          <w:t xml:space="preserve">Adrian S.Losko, </w:t>
        </w:r>
      </w:hyperlink>
      <w:hyperlink r:id="rId2916" w:anchor="!" w:history="1">
        <w:r w:rsidR="0099668B" w:rsidRPr="0099668B">
          <w:rPr>
            <w:rFonts w:ascii="Arial" w:hAnsi="Arial" w:cs="Arial"/>
          </w:rPr>
          <w:t>Sven C.Vogel</w:t>
        </w:r>
      </w:hyperlink>
    </w:p>
    <w:p w:rsidR="0099668B" w:rsidRPr="0099668B" w:rsidRDefault="004239C2" w:rsidP="0099668B">
      <w:pPr>
        <w:pStyle w:val="NoSpacing"/>
        <w:rPr>
          <w:rFonts w:ascii="Arial" w:hAnsi="Arial" w:cs="Arial"/>
          <w:i/>
        </w:rPr>
      </w:pPr>
      <w:hyperlink r:id="rId2917" w:tooltip="Go to Journal of Crystal Growth on ScienceDirect" w:history="1">
        <w:r w:rsidR="0099668B" w:rsidRPr="0099668B">
          <w:rPr>
            <w:rStyle w:val="Hyperlink"/>
            <w:rFonts w:ascii="Arial" w:hAnsi="Arial" w:cs="Arial"/>
            <w:i/>
            <w:color w:val="auto"/>
            <w:u w:val="none"/>
          </w:rPr>
          <w:t>Journal of Crystal Growth</w:t>
        </w:r>
      </w:hyperlink>
      <w:r w:rsidR="0099668B" w:rsidRPr="0099668B">
        <w:rPr>
          <w:rFonts w:ascii="Arial" w:hAnsi="Arial" w:cs="Arial"/>
          <w:i/>
        </w:rPr>
        <w:t xml:space="preserve"> </w:t>
      </w:r>
      <w:hyperlink r:id="rId2918" w:tooltip="Go to table of contents for this volume/issue" w:history="1">
        <w:r w:rsidR="0099668B" w:rsidRPr="0099668B">
          <w:rPr>
            <w:rStyle w:val="Hyperlink"/>
            <w:rFonts w:ascii="Arial" w:hAnsi="Arial" w:cs="Arial"/>
            <w:i/>
            <w:color w:val="auto"/>
            <w:szCs w:val="16"/>
            <w:u w:val="none"/>
          </w:rPr>
          <w:t>Volume 536</w:t>
        </w:r>
      </w:hyperlink>
      <w:r w:rsidR="0099668B" w:rsidRPr="0099668B">
        <w:rPr>
          <w:rFonts w:ascii="Arial" w:hAnsi="Arial" w:cs="Arial"/>
          <w:i/>
          <w:szCs w:val="16"/>
        </w:rPr>
        <w:t>, 15 April 2020, 125572</w:t>
      </w:r>
    </w:p>
    <w:p w:rsidR="0099668B" w:rsidRPr="0099668B" w:rsidRDefault="004239C2" w:rsidP="0099668B">
      <w:pPr>
        <w:pStyle w:val="NoSpacing"/>
        <w:rPr>
          <w:rFonts w:ascii="Arial" w:hAnsi="Arial" w:cs="Arial"/>
          <w:i/>
        </w:rPr>
      </w:pPr>
      <w:hyperlink r:id="rId2919" w:tgtFrame="_blank" w:tooltip="Persistent link using digital object identifier" w:history="1">
        <w:r w:rsidR="0099668B" w:rsidRPr="0099668B">
          <w:rPr>
            <w:rStyle w:val="Hyperlink"/>
            <w:rFonts w:ascii="Arial" w:hAnsi="Arial" w:cs="Arial"/>
            <w:i/>
            <w:color w:val="auto"/>
            <w:szCs w:val="16"/>
            <w:u w:val="none"/>
          </w:rPr>
          <w:t>https://doi.org/10.1016/j.jcrysgro.2020.125572</w:t>
        </w:r>
      </w:hyperlink>
    </w:p>
    <w:p w:rsidR="00112391" w:rsidRDefault="00112391" w:rsidP="00DC7E84">
      <w:pPr>
        <w:rPr>
          <w:rFonts w:ascii="Arial" w:hAnsi="Arial" w:cs="Arial"/>
          <w:b/>
          <w:sz w:val="22"/>
          <w:szCs w:val="22"/>
        </w:rPr>
      </w:pPr>
    </w:p>
    <w:p w:rsidR="00DB6628" w:rsidRDefault="004239C2" w:rsidP="00DB6628">
      <w:pPr>
        <w:rPr>
          <w:rFonts w:ascii="Arial" w:hAnsi="Arial" w:cs="Arial"/>
          <w:b/>
          <w:sz w:val="22"/>
          <w:szCs w:val="22"/>
        </w:rPr>
      </w:pPr>
      <w:hyperlink r:id="rId2920" w:history="1">
        <w:r w:rsidR="00DB6628" w:rsidRPr="00184854">
          <w:rPr>
            <w:rStyle w:val="Hyperlink"/>
            <w:rFonts w:ascii="Arial" w:hAnsi="Arial" w:cs="Arial"/>
            <w:b/>
            <w:sz w:val="22"/>
            <w:szCs w:val="22"/>
          </w:rPr>
          <w:t>Journal of Colloid and Interface Science</w:t>
        </w:r>
      </w:hyperlink>
      <w:r w:rsidR="00DB6628" w:rsidRPr="00184854">
        <w:rPr>
          <w:rFonts w:ascii="Arial" w:hAnsi="Arial" w:cs="Arial"/>
          <w:b/>
          <w:sz w:val="22"/>
          <w:szCs w:val="22"/>
        </w:rPr>
        <w:t xml:space="preserve">   </w:t>
      </w:r>
      <w:r w:rsidR="00DB6628">
        <w:rPr>
          <w:rFonts w:ascii="Arial" w:hAnsi="Arial" w:cs="Arial"/>
          <w:b/>
          <w:sz w:val="22"/>
          <w:szCs w:val="22"/>
        </w:rPr>
        <w:t xml:space="preserve"> (1</w:t>
      </w:r>
      <w:r w:rsidR="00DB6628" w:rsidRPr="00665212">
        <w:rPr>
          <w:rFonts w:ascii="Arial" w:hAnsi="Arial" w:cs="Arial"/>
          <w:b/>
          <w:sz w:val="22"/>
          <w:szCs w:val="22"/>
        </w:rPr>
        <w:t>)</w:t>
      </w:r>
    </w:p>
    <w:p w:rsidR="00DB6628" w:rsidRDefault="00DB6628" w:rsidP="00DB6628">
      <w:pPr>
        <w:pStyle w:val="NoSpacing"/>
        <w:rPr>
          <w:rFonts w:ascii="Arial" w:hAnsi="Arial" w:cs="Arial"/>
          <w:b/>
        </w:rPr>
      </w:pPr>
    </w:p>
    <w:p w:rsidR="00DB6628" w:rsidRPr="006F2D85" w:rsidRDefault="004239C2" w:rsidP="00DB6628">
      <w:pPr>
        <w:pStyle w:val="NoSpacing"/>
        <w:rPr>
          <w:rFonts w:ascii="Arial" w:hAnsi="Arial" w:cs="Arial"/>
        </w:rPr>
      </w:pPr>
      <w:hyperlink r:id="rId2921" w:history="1">
        <w:r w:rsidR="00DB6628" w:rsidRPr="006F2D85">
          <w:rPr>
            <w:rStyle w:val="Hyperlink"/>
            <w:rFonts w:ascii="Arial" w:hAnsi="Arial" w:cs="Arial"/>
            <w:color w:val="auto"/>
            <w:szCs w:val="24"/>
            <w:u w:val="none"/>
          </w:rPr>
          <w:t>Imbibition and structure of silica nanoporous media characterized by neutron imaging</w:t>
        </w:r>
      </w:hyperlink>
      <w:r w:rsidR="00DB6628" w:rsidRPr="006F2D85">
        <w:rPr>
          <w:rFonts w:ascii="Arial" w:hAnsi="Arial" w:cs="Arial"/>
          <w:szCs w:val="24"/>
        </w:rPr>
        <w:t>.</w:t>
      </w:r>
    </w:p>
    <w:p w:rsidR="00DB6628" w:rsidRPr="00A46B85" w:rsidRDefault="004239C2" w:rsidP="00DB6628">
      <w:pPr>
        <w:pStyle w:val="NoSpacing"/>
        <w:rPr>
          <w:rFonts w:ascii="Arial" w:hAnsi="Arial" w:cs="Arial"/>
        </w:rPr>
      </w:pPr>
      <w:hyperlink r:id="rId2922" w:history="1">
        <w:r w:rsidR="00DB6628" w:rsidRPr="00A46B85">
          <w:rPr>
            <w:rStyle w:val="metadata--author-name"/>
            <w:rFonts w:ascii="Arial" w:hAnsi="Arial" w:cs="Arial"/>
            <w:szCs w:val="12"/>
            <w:bdr w:val="none" w:sz="0" w:space="0" w:color="auto" w:frame="1"/>
          </w:rPr>
          <w:t>Léang M</w:t>
        </w:r>
      </w:hyperlink>
      <w:r w:rsidR="00DB6628" w:rsidRPr="00A46B85">
        <w:rPr>
          <w:rFonts w:ascii="Arial" w:hAnsi="Arial" w:cs="Arial"/>
          <w:szCs w:val="12"/>
          <w:bdr w:val="none" w:sz="0" w:space="0" w:color="auto" w:frame="1"/>
        </w:rPr>
        <w:t>,</w:t>
      </w:r>
      <w:r w:rsidR="00DB6628">
        <w:rPr>
          <w:rFonts w:ascii="Arial" w:hAnsi="Arial" w:cs="Arial"/>
          <w:szCs w:val="12"/>
          <w:bdr w:val="none" w:sz="0" w:space="0" w:color="auto" w:frame="1"/>
        </w:rPr>
        <w:t xml:space="preserve"> </w:t>
      </w:r>
      <w:hyperlink r:id="rId2923" w:history="1">
        <w:r w:rsidR="00DB6628" w:rsidRPr="00A46B85">
          <w:rPr>
            <w:rStyle w:val="metadata--author-name"/>
            <w:rFonts w:ascii="Arial" w:hAnsi="Arial" w:cs="Arial"/>
            <w:szCs w:val="12"/>
            <w:bdr w:val="none" w:sz="0" w:space="0" w:color="auto" w:frame="1"/>
          </w:rPr>
          <w:t>Ott F</w:t>
        </w:r>
      </w:hyperlink>
      <w:r w:rsidR="00DB6628" w:rsidRPr="00A46B85">
        <w:rPr>
          <w:rFonts w:ascii="Arial" w:hAnsi="Arial" w:cs="Arial"/>
          <w:szCs w:val="12"/>
          <w:bdr w:val="none" w:sz="0" w:space="0" w:color="auto" w:frame="1"/>
        </w:rPr>
        <w:t>,</w:t>
      </w:r>
      <w:r w:rsidR="00DB6628">
        <w:rPr>
          <w:rFonts w:ascii="Arial" w:hAnsi="Arial" w:cs="Arial"/>
          <w:szCs w:val="12"/>
          <w:bdr w:val="none" w:sz="0" w:space="0" w:color="auto" w:frame="1"/>
        </w:rPr>
        <w:t xml:space="preserve"> </w:t>
      </w:r>
      <w:hyperlink r:id="rId2924" w:history="1">
        <w:r w:rsidR="00DB6628" w:rsidRPr="00A46B85">
          <w:rPr>
            <w:rStyle w:val="metadata--author-name"/>
            <w:rFonts w:ascii="Arial" w:hAnsi="Arial" w:cs="Arial"/>
            <w:szCs w:val="12"/>
            <w:bdr w:val="none" w:sz="0" w:space="0" w:color="auto" w:frame="1"/>
          </w:rPr>
          <w:t>Giorgiutti-Dauphiné F</w:t>
        </w:r>
      </w:hyperlink>
      <w:r w:rsidR="00DB6628" w:rsidRPr="00A46B85">
        <w:rPr>
          <w:rFonts w:ascii="Arial" w:hAnsi="Arial" w:cs="Arial"/>
          <w:szCs w:val="12"/>
          <w:bdr w:val="none" w:sz="0" w:space="0" w:color="auto" w:frame="1"/>
        </w:rPr>
        <w:t>,</w:t>
      </w:r>
      <w:r w:rsidR="00DB6628">
        <w:rPr>
          <w:rFonts w:ascii="Arial" w:hAnsi="Arial" w:cs="Arial"/>
          <w:szCs w:val="12"/>
          <w:bdr w:val="none" w:sz="0" w:space="0" w:color="auto" w:frame="1"/>
        </w:rPr>
        <w:t xml:space="preserve"> </w:t>
      </w:r>
      <w:hyperlink r:id="rId2925" w:history="1">
        <w:r w:rsidR="00DB6628" w:rsidRPr="00A46B85">
          <w:rPr>
            <w:rStyle w:val="metadata--author-name"/>
            <w:rFonts w:ascii="Arial" w:hAnsi="Arial" w:cs="Arial"/>
            <w:szCs w:val="12"/>
            <w:bdr w:val="none" w:sz="0" w:space="0" w:color="auto" w:frame="1"/>
          </w:rPr>
          <w:t>Pauchard L</w:t>
        </w:r>
      </w:hyperlink>
      <w:r w:rsidR="00DB6628" w:rsidRPr="00A46B85">
        <w:rPr>
          <w:rFonts w:ascii="Arial" w:hAnsi="Arial" w:cs="Arial"/>
          <w:szCs w:val="12"/>
          <w:bdr w:val="none" w:sz="0" w:space="0" w:color="auto" w:frame="1"/>
        </w:rPr>
        <w:t>,</w:t>
      </w:r>
      <w:r w:rsidR="00DB6628">
        <w:rPr>
          <w:rFonts w:ascii="Arial" w:hAnsi="Arial" w:cs="Arial"/>
          <w:szCs w:val="12"/>
          <w:bdr w:val="none" w:sz="0" w:space="0" w:color="auto" w:frame="1"/>
        </w:rPr>
        <w:t xml:space="preserve"> </w:t>
      </w:r>
      <w:hyperlink r:id="rId2926" w:history="1">
        <w:r w:rsidR="00DB6628" w:rsidRPr="00A46B85">
          <w:rPr>
            <w:rStyle w:val="metadata--author-name"/>
            <w:rFonts w:ascii="Arial" w:hAnsi="Arial" w:cs="Arial"/>
            <w:szCs w:val="12"/>
            <w:bdr w:val="none" w:sz="0" w:space="0" w:color="auto" w:frame="1"/>
          </w:rPr>
          <w:t>Lee LT</w:t>
        </w:r>
      </w:hyperlink>
    </w:p>
    <w:p w:rsidR="00DB6628" w:rsidRDefault="00DB6628" w:rsidP="00DB6628">
      <w:pPr>
        <w:pStyle w:val="NoSpacing"/>
        <w:rPr>
          <w:rStyle w:val="metadata--pmid"/>
          <w:rFonts w:ascii="Arial" w:hAnsi="Arial" w:cs="Arial"/>
          <w:i/>
          <w:szCs w:val="12"/>
          <w:bdr w:val="none" w:sz="0" w:space="0" w:color="auto" w:frame="1"/>
        </w:rPr>
      </w:pPr>
      <w:r w:rsidRPr="00A46B85">
        <w:rPr>
          <w:rStyle w:val="metadata--source-title"/>
          <w:rFonts w:ascii="Arial" w:hAnsi="Arial" w:cs="Arial"/>
          <w:i/>
          <w:szCs w:val="12"/>
          <w:bdr w:val="none" w:sz="0" w:space="0" w:color="auto" w:frame="1"/>
        </w:rPr>
        <w:t>Journal of Colloid and Interface Science</w:t>
      </w:r>
      <w:r w:rsidRPr="00A46B85">
        <w:rPr>
          <w:rFonts w:ascii="Arial" w:hAnsi="Arial" w:cs="Arial"/>
          <w:i/>
          <w:szCs w:val="12"/>
        </w:rPr>
        <w:t>, </w:t>
      </w:r>
      <w:r w:rsidRPr="00A46B85">
        <w:rPr>
          <w:rFonts w:ascii="Arial" w:hAnsi="Arial" w:cs="Arial"/>
          <w:i/>
          <w:szCs w:val="12"/>
          <w:bdr w:val="none" w:sz="0" w:space="0" w:color="auto" w:frame="1"/>
        </w:rPr>
        <w:t>17 Jan 2020</w:t>
      </w:r>
      <w:r w:rsidRPr="00A46B85">
        <w:rPr>
          <w:rFonts w:ascii="Arial" w:hAnsi="Arial" w:cs="Arial"/>
          <w:i/>
          <w:szCs w:val="12"/>
        </w:rPr>
        <w:t>, 565:</w:t>
      </w:r>
      <w:r w:rsidRPr="00A46B85">
        <w:rPr>
          <w:rFonts w:ascii="Arial" w:hAnsi="Arial" w:cs="Arial"/>
          <w:i/>
          <w:szCs w:val="12"/>
          <w:bdr w:val="none" w:sz="0" w:space="0" w:color="auto" w:frame="1"/>
        </w:rPr>
        <w:t>474-482</w:t>
      </w:r>
      <w:r w:rsidRPr="00A46B85">
        <w:rPr>
          <w:rFonts w:ascii="Arial" w:hAnsi="Arial" w:cs="Arial"/>
          <w:i/>
          <w:szCs w:val="12"/>
        </w:rPr>
        <w:br/>
      </w:r>
      <w:r w:rsidRPr="00A46B85">
        <w:rPr>
          <w:rStyle w:val="metadata--doi"/>
          <w:rFonts w:ascii="Arial" w:hAnsi="Arial" w:cs="Arial"/>
          <w:i/>
          <w:szCs w:val="12"/>
          <w:bdr w:val="none" w:sz="0" w:space="0" w:color="auto" w:frame="1"/>
        </w:rPr>
        <w:t>DOI: </w:t>
      </w:r>
      <w:hyperlink r:id="rId2927" w:history="1">
        <w:r w:rsidRPr="00A46B85">
          <w:rPr>
            <w:rStyle w:val="Hyperlink"/>
            <w:rFonts w:ascii="Arial" w:hAnsi="Arial" w:cs="Arial"/>
            <w:i/>
            <w:color w:val="auto"/>
            <w:szCs w:val="12"/>
            <w:u w:val="none"/>
            <w:bdr w:val="none" w:sz="0" w:space="0" w:color="auto" w:frame="1"/>
          </w:rPr>
          <w:t>10.1016/j.jcis.2020.01.052</w:t>
        </w:r>
      </w:hyperlink>
      <w:r w:rsidRPr="00A46B85">
        <w:rPr>
          <w:rStyle w:val="metadata--doi"/>
          <w:rFonts w:ascii="Arial" w:hAnsi="Arial" w:cs="Arial"/>
          <w:i/>
          <w:szCs w:val="12"/>
          <w:bdr w:val="none" w:sz="0" w:space="0" w:color="auto" w:frame="1"/>
        </w:rPr>
        <w:t> </w:t>
      </w:r>
      <w:r w:rsidRPr="00A46B85">
        <w:rPr>
          <w:rStyle w:val="metadata--pmid"/>
          <w:rFonts w:ascii="Arial" w:hAnsi="Arial" w:cs="Arial"/>
          <w:i/>
          <w:szCs w:val="12"/>
          <w:bdr w:val="none" w:sz="0" w:space="0" w:color="auto" w:frame="1"/>
        </w:rPr>
        <w:t>PMID: 31982714 </w:t>
      </w:r>
    </w:p>
    <w:p w:rsidR="00E008C7" w:rsidRDefault="00E008C7" w:rsidP="00DB6628">
      <w:pPr>
        <w:pStyle w:val="NoSpacing"/>
        <w:rPr>
          <w:rStyle w:val="metadata--pmid"/>
          <w:rFonts w:ascii="Arial" w:hAnsi="Arial" w:cs="Arial"/>
          <w:i/>
          <w:szCs w:val="12"/>
          <w:bdr w:val="none" w:sz="0" w:space="0" w:color="auto" w:frame="1"/>
        </w:rPr>
      </w:pPr>
    </w:p>
    <w:p w:rsidR="00203026" w:rsidRDefault="004239C2" w:rsidP="00203026">
      <w:pPr>
        <w:rPr>
          <w:rFonts w:ascii="Arial" w:hAnsi="Arial" w:cs="Arial"/>
          <w:b/>
          <w:sz w:val="22"/>
          <w:szCs w:val="22"/>
        </w:rPr>
      </w:pPr>
      <w:hyperlink r:id="rId2928" w:history="1">
        <w:r w:rsidR="00203026">
          <w:rPr>
            <w:rStyle w:val="Hyperlink"/>
            <w:rFonts w:ascii="Arial" w:hAnsi="Arial" w:cs="Arial"/>
            <w:b/>
            <w:sz w:val="22"/>
            <w:szCs w:val="22"/>
          </w:rPr>
          <w:t>Journal of Cultural Heritage</w:t>
        </w:r>
      </w:hyperlink>
      <w:r w:rsidR="00203026" w:rsidRPr="00184854">
        <w:rPr>
          <w:rFonts w:ascii="Arial" w:hAnsi="Arial" w:cs="Arial"/>
          <w:b/>
          <w:sz w:val="22"/>
          <w:szCs w:val="22"/>
        </w:rPr>
        <w:t xml:space="preserve">   </w:t>
      </w:r>
      <w:r w:rsidR="00203026">
        <w:rPr>
          <w:rFonts w:ascii="Arial" w:hAnsi="Arial" w:cs="Arial"/>
          <w:b/>
          <w:sz w:val="22"/>
          <w:szCs w:val="22"/>
        </w:rPr>
        <w:t xml:space="preserve"> (1</w:t>
      </w:r>
      <w:r w:rsidR="00203026" w:rsidRPr="00665212">
        <w:rPr>
          <w:rFonts w:ascii="Arial" w:hAnsi="Arial" w:cs="Arial"/>
          <w:b/>
          <w:sz w:val="22"/>
          <w:szCs w:val="22"/>
        </w:rPr>
        <w:t>)</w:t>
      </w:r>
    </w:p>
    <w:p w:rsidR="00203026" w:rsidRDefault="00203026" w:rsidP="00DB6628">
      <w:pPr>
        <w:pStyle w:val="NoSpacing"/>
        <w:rPr>
          <w:rStyle w:val="metadata--pmid"/>
          <w:rFonts w:ascii="Arial" w:hAnsi="Arial" w:cs="Arial"/>
          <w:i/>
          <w:szCs w:val="12"/>
          <w:bdr w:val="none" w:sz="0" w:space="0" w:color="auto" w:frame="1"/>
        </w:rPr>
      </w:pPr>
    </w:p>
    <w:p w:rsidR="00203026" w:rsidRPr="00203026" w:rsidRDefault="004239C2" w:rsidP="00203026">
      <w:pPr>
        <w:pStyle w:val="NoSpacing"/>
        <w:rPr>
          <w:rFonts w:ascii="Arial" w:hAnsi="Arial" w:cs="Arial"/>
          <w:kern w:val="36"/>
        </w:rPr>
      </w:pPr>
      <w:hyperlink r:id="rId2929" w:history="1">
        <w:r w:rsidR="00203026" w:rsidRPr="00203026">
          <w:rPr>
            <w:rStyle w:val="Hyperlink"/>
            <w:rFonts w:ascii="Arial" w:hAnsi="Arial" w:cs="Arial"/>
            <w:kern w:val="36"/>
            <w:u w:val="none"/>
          </w:rPr>
          <w:t>Effect of coating systems as a barrier to humidity for lutherie woods studied by neutron radiography</w:t>
        </w:r>
      </w:hyperlink>
    </w:p>
    <w:p w:rsidR="00203026" w:rsidRPr="00F623B0" w:rsidRDefault="004239C2" w:rsidP="00203026">
      <w:pPr>
        <w:pStyle w:val="NoSpacing"/>
        <w:rPr>
          <w:rFonts w:ascii="Arial" w:hAnsi="Arial" w:cs="Arial"/>
          <w:lang w:val="pt-PT"/>
        </w:rPr>
      </w:pPr>
      <w:hyperlink r:id="rId2930" w:anchor="!" w:history="1">
        <w:r w:rsidR="00203026" w:rsidRPr="00F623B0">
          <w:rPr>
            <w:rFonts w:ascii="Arial" w:hAnsi="Arial" w:cs="Arial"/>
            <w:lang w:val="pt-PT"/>
          </w:rPr>
          <w:t xml:space="preserve">Giulia Festa, </w:t>
        </w:r>
      </w:hyperlink>
      <w:hyperlink r:id="rId2931" w:anchor="!" w:history="1">
        <w:r w:rsidR="00203026" w:rsidRPr="00F623B0">
          <w:rPr>
            <w:rFonts w:ascii="Arial" w:hAnsi="Arial" w:cs="Arial"/>
            <w:lang w:val="pt-PT"/>
          </w:rPr>
          <w:t xml:space="preserve">Sarah Louise Lämmlein, </w:t>
        </w:r>
      </w:hyperlink>
      <w:hyperlink r:id="rId2932" w:anchor="!" w:history="1">
        <w:r w:rsidR="00203026" w:rsidRPr="00F623B0">
          <w:rPr>
            <w:rFonts w:ascii="Arial" w:hAnsi="Arial" w:cs="Arial"/>
            <w:lang w:val="pt-PT"/>
          </w:rPr>
          <w:t xml:space="preserve">Roberto Senesi, </w:t>
        </w:r>
      </w:hyperlink>
      <w:hyperlink r:id="rId2933" w:anchor="!" w:history="1">
        <w:r w:rsidR="00203026" w:rsidRPr="00F623B0">
          <w:rPr>
            <w:rFonts w:ascii="Arial" w:hAnsi="Arial" w:cs="Arial"/>
            <w:lang w:val="pt-PT"/>
          </w:rPr>
          <w:t xml:space="preserve">Jason Price, </w:t>
        </w:r>
      </w:hyperlink>
      <w:hyperlink r:id="rId2934" w:anchor="!" w:history="1">
        <w:r w:rsidR="00203026" w:rsidRPr="00F623B0">
          <w:rPr>
            <w:rFonts w:ascii="Arial" w:hAnsi="Arial" w:cs="Arial"/>
            <w:lang w:val="pt-PT"/>
          </w:rPr>
          <w:t xml:space="preserve">Carlo Chiesa, </w:t>
        </w:r>
      </w:hyperlink>
      <w:hyperlink r:id="rId2935" w:anchor="!" w:history="1">
        <w:r w:rsidR="00203026" w:rsidRPr="00F623B0">
          <w:rPr>
            <w:rFonts w:ascii="Arial" w:hAnsi="Arial" w:cs="Arial"/>
            <w:lang w:val="pt-PT"/>
          </w:rPr>
          <w:t xml:space="preserve">Claudia Scatigno, </w:t>
        </w:r>
      </w:hyperlink>
      <w:hyperlink r:id="rId2936" w:anchor="!" w:history="1">
        <w:r w:rsidR="00203026" w:rsidRPr="00F623B0">
          <w:rPr>
            <w:rFonts w:ascii="Arial" w:hAnsi="Arial" w:cs="Arial"/>
            <w:lang w:val="pt-PT"/>
          </w:rPr>
          <w:t xml:space="preserve">David Mannes, </w:t>
        </w:r>
      </w:hyperlink>
      <w:hyperlink r:id="rId2937" w:anchor="!" w:history="1">
        <w:r w:rsidR="00203026" w:rsidRPr="00F623B0">
          <w:rPr>
            <w:rFonts w:ascii="Arial" w:hAnsi="Arial" w:cs="Arial"/>
            <w:lang w:val="pt-PT"/>
          </w:rPr>
          <w:t xml:space="preserve">Laura Arcidiacono, </w:t>
        </w:r>
      </w:hyperlink>
      <w:hyperlink r:id="rId2938" w:anchor="!" w:history="1">
        <w:r w:rsidR="00203026" w:rsidRPr="00F623B0">
          <w:rPr>
            <w:rFonts w:ascii="Arial" w:hAnsi="Arial" w:cs="Arial"/>
            <w:lang w:val="pt-PT"/>
          </w:rPr>
          <w:t xml:space="preserve">Robert A.Robinson, </w:t>
        </w:r>
      </w:hyperlink>
      <w:hyperlink r:id="rId2939" w:anchor="!" w:history="1">
        <w:r w:rsidR="00203026" w:rsidRPr="00F623B0">
          <w:rPr>
            <w:rFonts w:ascii="Arial" w:hAnsi="Arial" w:cs="Arial"/>
            <w:lang w:val="pt-PT"/>
          </w:rPr>
          <w:t>Carla Andreani</w:t>
        </w:r>
      </w:hyperlink>
    </w:p>
    <w:p w:rsidR="00203026" w:rsidRPr="00203026" w:rsidRDefault="004239C2" w:rsidP="00203026">
      <w:pPr>
        <w:pStyle w:val="NoSpacing"/>
        <w:rPr>
          <w:rFonts w:ascii="Arial" w:hAnsi="Arial" w:cs="Arial"/>
          <w:i/>
        </w:rPr>
      </w:pPr>
      <w:hyperlink r:id="rId2940" w:tooltip="Go to Journal of Cultural Heritage on ScienceDirect" w:history="1">
        <w:r w:rsidR="00203026" w:rsidRPr="00203026">
          <w:rPr>
            <w:rStyle w:val="Hyperlink"/>
            <w:rFonts w:ascii="Arial" w:hAnsi="Arial" w:cs="Arial"/>
            <w:i/>
            <w:color w:val="auto"/>
            <w:u w:val="none"/>
          </w:rPr>
          <w:t>Journal of Cultural Heritage</w:t>
        </w:r>
      </w:hyperlink>
      <w:r w:rsidR="00203026">
        <w:rPr>
          <w:rFonts w:ascii="Arial" w:hAnsi="Arial" w:cs="Arial"/>
          <w:i/>
        </w:rPr>
        <w:t xml:space="preserve">, </w:t>
      </w:r>
      <w:hyperlink r:id="rId2941" w:tooltip="Go to table of contents for this volume/issue" w:history="1">
        <w:r w:rsidR="00203026" w:rsidRPr="00203026">
          <w:rPr>
            <w:rStyle w:val="Hyperlink"/>
            <w:rFonts w:ascii="Arial" w:hAnsi="Arial" w:cs="Arial"/>
            <w:i/>
            <w:color w:val="auto"/>
            <w:u w:val="none"/>
          </w:rPr>
          <w:t>Volume 43</w:t>
        </w:r>
      </w:hyperlink>
      <w:r w:rsidR="00203026" w:rsidRPr="00203026">
        <w:rPr>
          <w:rFonts w:ascii="Arial" w:hAnsi="Arial" w:cs="Arial"/>
          <w:i/>
        </w:rPr>
        <w:t>, May–June 2020, Pages 255-260</w:t>
      </w:r>
    </w:p>
    <w:p w:rsidR="00203026" w:rsidRPr="00203026" w:rsidRDefault="004239C2" w:rsidP="00203026">
      <w:pPr>
        <w:pStyle w:val="NoSpacing"/>
        <w:rPr>
          <w:rStyle w:val="metadata--pmid"/>
          <w:rFonts w:ascii="Arial" w:hAnsi="Arial" w:cs="Arial"/>
          <w:i/>
          <w:bdr w:val="none" w:sz="0" w:space="0" w:color="auto" w:frame="1"/>
        </w:rPr>
      </w:pPr>
      <w:hyperlink r:id="rId2942" w:tgtFrame="_blank" w:tooltip="Persistent link using digital object identifier" w:history="1">
        <w:r w:rsidR="00203026" w:rsidRPr="00203026">
          <w:rPr>
            <w:rStyle w:val="Hyperlink"/>
            <w:rFonts w:ascii="Arial" w:hAnsi="Arial" w:cs="Arial"/>
            <w:i/>
            <w:color w:val="auto"/>
            <w:u w:val="none"/>
          </w:rPr>
          <w:t>https://doi.org/10.1016/j.culher.2019.11.004</w:t>
        </w:r>
      </w:hyperlink>
    </w:p>
    <w:p w:rsidR="00203026" w:rsidRDefault="00203026" w:rsidP="00DB6628">
      <w:pPr>
        <w:pStyle w:val="NoSpacing"/>
        <w:rPr>
          <w:rStyle w:val="metadata--pmid"/>
          <w:rFonts w:ascii="Arial" w:hAnsi="Arial" w:cs="Arial"/>
          <w:i/>
          <w:szCs w:val="12"/>
          <w:bdr w:val="none" w:sz="0" w:space="0" w:color="auto" w:frame="1"/>
        </w:rPr>
      </w:pPr>
    </w:p>
    <w:p w:rsidR="00E008C7" w:rsidRDefault="004239C2" w:rsidP="00E008C7">
      <w:pPr>
        <w:pStyle w:val="NoSpacing"/>
      </w:pPr>
      <w:hyperlink r:id="rId2943" w:history="1">
        <w:r w:rsidR="00E008C7" w:rsidRPr="009801C4">
          <w:rPr>
            <w:rStyle w:val="Hyperlink"/>
            <w:rFonts w:ascii="Arial" w:hAnsi="Arial" w:cs="Arial"/>
            <w:b/>
          </w:rPr>
          <w:t xml:space="preserve">Journal of </w:t>
        </w:r>
        <w:r w:rsidR="00E008C7">
          <w:rPr>
            <w:rStyle w:val="Hyperlink"/>
            <w:rFonts w:ascii="Arial" w:hAnsi="Arial" w:cs="Arial"/>
            <w:b/>
          </w:rPr>
          <w:t>the Electrochemical Society</w:t>
        </w:r>
      </w:hyperlink>
      <w:r w:rsidR="00E008C7" w:rsidRPr="008A7EE9">
        <w:rPr>
          <w:rFonts w:ascii="Arial" w:hAnsi="Arial" w:cs="Arial"/>
          <w:b/>
        </w:rPr>
        <w:t xml:space="preserve"> </w:t>
      </w:r>
      <w:r w:rsidR="00E008C7">
        <w:rPr>
          <w:rFonts w:ascii="Arial" w:hAnsi="Arial" w:cs="Arial"/>
          <w:b/>
        </w:rPr>
        <w:t xml:space="preserve">   (1</w:t>
      </w:r>
      <w:r w:rsidR="00E008C7" w:rsidRPr="00665212">
        <w:rPr>
          <w:rFonts w:ascii="Arial" w:hAnsi="Arial" w:cs="Arial"/>
          <w:b/>
        </w:rPr>
        <w:t>)</w:t>
      </w:r>
    </w:p>
    <w:p w:rsidR="00E008C7" w:rsidRDefault="00E008C7" w:rsidP="00DB6628">
      <w:pPr>
        <w:pStyle w:val="NoSpacing"/>
        <w:rPr>
          <w:rStyle w:val="metadata--pmid"/>
          <w:rFonts w:ascii="Arial" w:hAnsi="Arial" w:cs="Arial"/>
          <w:i/>
          <w:szCs w:val="12"/>
          <w:bdr w:val="none" w:sz="0" w:space="0" w:color="auto" w:frame="1"/>
        </w:rPr>
      </w:pPr>
    </w:p>
    <w:p w:rsidR="00E008C7" w:rsidRPr="00E008C7" w:rsidRDefault="004239C2" w:rsidP="00E008C7">
      <w:pPr>
        <w:pStyle w:val="NoSpacing"/>
        <w:rPr>
          <w:rFonts w:ascii="Arial" w:hAnsi="Arial" w:cs="Arial"/>
          <w:kern w:val="36"/>
          <w:lang w:val="en-US"/>
        </w:rPr>
      </w:pPr>
      <w:hyperlink r:id="rId2944" w:history="1">
        <w:r w:rsidR="00E008C7" w:rsidRPr="00E008C7">
          <w:rPr>
            <w:rStyle w:val="Hyperlink"/>
            <w:rFonts w:ascii="Arial" w:hAnsi="Arial" w:cs="Arial"/>
            <w:kern w:val="36"/>
            <w:u w:val="none"/>
            <w:lang w:val="en-US"/>
          </w:rPr>
          <w:t>4D Neutron and X-ray Tomography Studies of High Energy Density Primary Batteries: Part II. Multi-Modal Microscopy of LiSOCl</w:t>
        </w:r>
        <w:r w:rsidR="00E008C7" w:rsidRPr="00E008C7">
          <w:rPr>
            <w:rStyle w:val="Hyperlink"/>
            <w:rFonts w:ascii="Arial" w:hAnsi="Arial" w:cs="Arial"/>
            <w:kern w:val="36"/>
            <w:u w:val="none"/>
            <w:bdr w:val="none" w:sz="0" w:space="0" w:color="auto" w:frame="1"/>
            <w:vertAlign w:val="subscript"/>
            <w:lang w:val="en-US"/>
          </w:rPr>
          <w:t>2</w:t>
        </w:r>
        <w:r w:rsidR="00E008C7" w:rsidRPr="00E008C7">
          <w:rPr>
            <w:rStyle w:val="Hyperlink"/>
            <w:rFonts w:ascii="Arial" w:hAnsi="Arial" w:cs="Arial"/>
            <w:kern w:val="36"/>
            <w:u w:val="none"/>
            <w:lang w:val="en-US"/>
          </w:rPr>
          <w:t> Cells</w:t>
        </w:r>
      </w:hyperlink>
    </w:p>
    <w:p w:rsidR="00E008C7" w:rsidRPr="00E008C7" w:rsidRDefault="00E008C7" w:rsidP="00E008C7">
      <w:pPr>
        <w:pStyle w:val="NoSpacing"/>
        <w:rPr>
          <w:rStyle w:val="nowrap"/>
          <w:rFonts w:ascii="Arial" w:hAnsi="Arial" w:cs="Arial"/>
          <w:bdr w:val="none" w:sz="0" w:space="0" w:color="auto" w:frame="1"/>
        </w:rPr>
      </w:pPr>
      <w:r w:rsidRPr="00E008C7">
        <w:rPr>
          <w:rStyle w:val="nowrap"/>
          <w:rFonts w:ascii="Arial" w:hAnsi="Arial" w:cs="Arial"/>
          <w:bdr w:val="none" w:sz="0" w:space="0" w:color="auto" w:frame="1"/>
        </w:rPr>
        <w:t>Ralf F. Ziesche</w:t>
      </w:r>
      <w:r w:rsidRPr="00E008C7">
        <w:rPr>
          <w:rFonts w:ascii="Arial" w:hAnsi="Arial" w:cs="Arial"/>
        </w:rPr>
        <w:t>, </w:t>
      </w:r>
      <w:r w:rsidRPr="00E008C7">
        <w:rPr>
          <w:rStyle w:val="nowrap"/>
          <w:rFonts w:ascii="Arial" w:hAnsi="Arial" w:cs="Arial"/>
          <w:bdr w:val="none" w:sz="0" w:space="0" w:color="auto" w:frame="1"/>
        </w:rPr>
        <w:t>James B. Robinson</w:t>
      </w:r>
      <w:r w:rsidRPr="00E008C7">
        <w:rPr>
          <w:rFonts w:ascii="Arial" w:hAnsi="Arial" w:cs="Arial"/>
        </w:rPr>
        <w:t>, </w:t>
      </w:r>
      <w:r w:rsidRPr="00E008C7">
        <w:rPr>
          <w:rStyle w:val="nowrap"/>
          <w:rFonts w:ascii="Arial" w:hAnsi="Arial" w:cs="Arial"/>
          <w:bdr w:val="none" w:sz="0" w:space="0" w:color="auto" w:frame="1"/>
        </w:rPr>
        <w:t>Henning Markötter</w:t>
      </w:r>
      <w:r w:rsidRPr="00E008C7">
        <w:rPr>
          <w:rFonts w:ascii="Arial" w:hAnsi="Arial" w:cs="Arial"/>
        </w:rPr>
        <w:t>, </w:t>
      </w:r>
      <w:r w:rsidRPr="00E008C7">
        <w:rPr>
          <w:rStyle w:val="nowrap"/>
          <w:rFonts w:ascii="Arial" w:hAnsi="Arial" w:cs="Arial"/>
          <w:bdr w:val="none" w:sz="0" w:space="0" w:color="auto" w:frame="1"/>
        </w:rPr>
        <w:t>Robert Bradbury</w:t>
      </w:r>
      <w:r w:rsidRPr="00E008C7">
        <w:rPr>
          <w:rFonts w:ascii="Arial" w:hAnsi="Arial" w:cs="Arial"/>
        </w:rPr>
        <w:t>, </w:t>
      </w:r>
      <w:r w:rsidRPr="00E008C7">
        <w:rPr>
          <w:rStyle w:val="nowrap"/>
          <w:rFonts w:ascii="Arial" w:hAnsi="Arial" w:cs="Arial"/>
          <w:bdr w:val="none" w:sz="0" w:space="0" w:color="auto" w:frame="1"/>
        </w:rPr>
        <w:t>Alessandro Tengattini</w:t>
      </w:r>
      <w:r w:rsidRPr="00E008C7">
        <w:rPr>
          <w:rFonts w:ascii="Arial" w:hAnsi="Arial" w:cs="Arial"/>
        </w:rPr>
        <w:t>, </w:t>
      </w:r>
      <w:r w:rsidRPr="00E008C7">
        <w:rPr>
          <w:rStyle w:val="nowrap"/>
          <w:rFonts w:ascii="Arial" w:hAnsi="Arial" w:cs="Arial"/>
          <w:bdr w:val="none" w:sz="0" w:space="0" w:color="auto" w:frame="1"/>
        </w:rPr>
        <w:t>Nicolas Lenoir</w:t>
      </w:r>
      <w:r w:rsidRPr="00E008C7">
        <w:rPr>
          <w:rFonts w:ascii="Arial" w:hAnsi="Arial" w:cs="Arial"/>
        </w:rPr>
        <w:t>, </w:t>
      </w:r>
      <w:r w:rsidRPr="00E008C7">
        <w:rPr>
          <w:rStyle w:val="nowrap"/>
          <w:rFonts w:ascii="Arial" w:hAnsi="Arial" w:cs="Arial"/>
          <w:bdr w:val="none" w:sz="0" w:space="0" w:color="auto" w:frame="1"/>
        </w:rPr>
        <w:t>Lukas Helfen</w:t>
      </w:r>
      <w:r w:rsidRPr="00E008C7">
        <w:rPr>
          <w:rFonts w:ascii="Arial" w:hAnsi="Arial" w:cs="Arial"/>
        </w:rPr>
        <w:t>, </w:t>
      </w:r>
      <w:r w:rsidRPr="00E008C7">
        <w:rPr>
          <w:rStyle w:val="nowrap"/>
          <w:rFonts w:ascii="Arial" w:hAnsi="Arial" w:cs="Arial"/>
          <w:bdr w:val="none" w:sz="0" w:space="0" w:color="auto" w:frame="1"/>
        </w:rPr>
        <w:t>Winfried Kockelmann</w:t>
      </w:r>
      <w:r w:rsidRPr="00E008C7">
        <w:rPr>
          <w:rFonts w:ascii="Arial" w:hAnsi="Arial" w:cs="Arial"/>
        </w:rPr>
        <w:t>, </w:t>
      </w:r>
      <w:r w:rsidRPr="00E008C7">
        <w:rPr>
          <w:rStyle w:val="nowrap"/>
          <w:rFonts w:ascii="Arial" w:hAnsi="Arial" w:cs="Arial"/>
          <w:bdr w:val="none" w:sz="0" w:space="0" w:color="auto" w:frame="1"/>
        </w:rPr>
        <w:t>Nikolay Kardjilov</w:t>
      </w:r>
      <w:r w:rsidRPr="00E008C7">
        <w:rPr>
          <w:rFonts w:ascii="Arial" w:hAnsi="Arial" w:cs="Arial"/>
        </w:rPr>
        <w:t>, </w:t>
      </w:r>
      <w:r w:rsidRPr="00E008C7">
        <w:rPr>
          <w:rStyle w:val="nowrap"/>
          <w:rFonts w:ascii="Arial" w:hAnsi="Arial" w:cs="Arial"/>
          <w:bdr w:val="none" w:sz="0" w:space="0" w:color="auto" w:frame="1"/>
        </w:rPr>
        <w:t>Ingo Manke</w:t>
      </w:r>
      <w:r w:rsidRPr="00E008C7">
        <w:rPr>
          <w:rStyle w:val="reveal-content"/>
          <w:rFonts w:ascii="Arial" w:hAnsi="Arial" w:cs="Arial"/>
          <w:bdr w:val="none" w:sz="0" w:space="0" w:color="auto" w:frame="1"/>
        </w:rPr>
        <w:t>, </w:t>
      </w:r>
      <w:r w:rsidRPr="00E008C7">
        <w:rPr>
          <w:rStyle w:val="nowrap"/>
          <w:rFonts w:ascii="Arial" w:hAnsi="Arial" w:cs="Arial"/>
          <w:bdr w:val="none" w:sz="0" w:space="0" w:color="auto" w:frame="1"/>
        </w:rPr>
        <w:t>Dan J. L. Brett</w:t>
      </w:r>
      <w:r w:rsidRPr="00E008C7">
        <w:rPr>
          <w:rStyle w:val="reveal-content"/>
          <w:rFonts w:ascii="Arial" w:hAnsi="Arial" w:cs="Arial"/>
          <w:bdr w:val="none" w:sz="0" w:space="0" w:color="auto" w:frame="1"/>
        </w:rPr>
        <w:t> and </w:t>
      </w:r>
      <w:r w:rsidRPr="00E008C7">
        <w:rPr>
          <w:rStyle w:val="nowrap"/>
          <w:rFonts w:ascii="Arial" w:hAnsi="Arial" w:cs="Arial"/>
          <w:bdr w:val="none" w:sz="0" w:space="0" w:color="auto" w:frame="1"/>
        </w:rPr>
        <w:t>Paul R. Shearing</w:t>
      </w:r>
    </w:p>
    <w:p w:rsidR="00E008C7" w:rsidRPr="00E008C7" w:rsidRDefault="004239C2" w:rsidP="00E008C7">
      <w:pPr>
        <w:pStyle w:val="NoSpacing"/>
        <w:rPr>
          <w:rStyle w:val="wd-jnl-art-breadcrumb-issue"/>
          <w:rFonts w:ascii="Arial" w:hAnsi="Arial" w:cs="Arial"/>
          <w:i/>
          <w:bdr w:val="none" w:sz="0" w:space="0" w:color="auto" w:frame="1"/>
        </w:rPr>
      </w:pPr>
      <w:hyperlink r:id="rId2945" w:history="1">
        <w:r w:rsidR="00E008C7" w:rsidRPr="00E008C7">
          <w:rPr>
            <w:rStyle w:val="Hyperlink"/>
            <w:rFonts w:ascii="Arial" w:hAnsi="Arial" w:cs="Arial"/>
            <w:i/>
            <w:color w:val="auto"/>
            <w:u w:val="none"/>
            <w:bdr w:val="none" w:sz="0" w:space="0" w:color="auto" w:frame="1"/>
          </w:rPr>
          <w:t>Journal of The Electrochemical Society</w:t>
        </w:r>
      </w:hyperlink>
      <w:r w:rsidR="00E008C7" w:rsidRPr="00E008C7">
        <w:rPr>
          <w:rFonts w:ascii="Arial" w:hAnsi="Arial" w:cs="Arial"/>
          <w:i/>
        </w:rPr>
        <w:t>, </w:t>
      </w:r>
      <w:hyperlink r:id="rId2946" w:history="1">
        <w:r w:rsidR="00E008C7" w:rsidRPr="00E008C7">
          <w:rPr>
            <w:rStyle w:val="Hyperlink"/>
            <w:rFonts w:ascii="Arial" w:hAnsi="Arial" w:cs="Arial"/>
            <w:i/>
            <w:color w:val="auto"/>
            <w:u w:val="none"/>
            <w:bdr w:val="none" w:sz="0" w:space="0" w:color="auto" w:frame="1"/>
          </w:rPr>
          <w:t>Volume 167</w:t>
        </w:r>
      </w:hyperlink>
      <w:r w:rsidR="00E008C7" w:rsidRPr="00E008C7">
        <w:rPr>
          <w:rFonts w:ascii="Arial" w:hAnsi="Arial" w:cs="Arial"/>
          <w:i/>
        </w:rPr>
        <w:t>, </w:t>
      </w:r>
      <w:hyperlink r:id="rId2947" w:history="1">
        <w:r w:rsidR="00E008C7" w:rsidRPr="00E008C7">
          <w:rPr>
            <w:rStyle w:val="Hyperlink"/>
            <w:rFonts w:ascii="Arial" w:hAnsi="Arial" w:cs="Arial"/>
            <w:i/>
            <w:color w:val="auto"/>
            <w:u w:val="none"/>
            <w:bdr w:val="none" w:sz="0" w:space="0" w:color="auto" w:frame="1"/>
          </w:rPr>
          <w:t>Number 14</w:t>
        </w:r>
      </w:hyperlink>
      <w:r w:rsidR="00E008C7" w:rsidRPr="00E008C7">
        <w:rPr>
          <w:rStyle w:val="wd-jnl-art-breadcrumb-issue"/>
          <w:rFonts w:ascii="Arial" w:hAnsi="Arial" w:cs="Arial"/>
          <w:i/>
          <w:bdr w:val="none" w:sz="0" w:space="0" w:color="auto" w:frame="1"/>
        </w:rPr>
        <w:t xml:space="preserve">, </w:t>
      </w:r>
      <w:r w:rsidR="00E008C7" w:rsidRPr="00E008C7">
        <w:rPr>
          <w:rFonts w:ascii="Arial" w:hAnsi="Arial" w:cs="Arial"/>
          <w:i/>
        </w:rPr>
        <w:t>140509</w:t>
      </w:r>
    </w:p>
    <w:p w:rsidR="00DB6628" w:rsidRDefault="00DB6628" w:rsidP="00DB6628">
      <w:pPr>
        <w:pStyle w:val="NoSpacing"/>
        <w:rPr>
          <w:rFonts w:ascii="Arial" w:hAnsi="Arial" w:cs="Arial"/>
          <w:b/>
        </w:rPr>
      </w:pPr>
    </w:p>
    <w:p w:rsidR="009801C4" w:rsidRDefault="004239C2" w:rsidP="009801C4">
      <w:pPr>
        <w:rPr>
          <w:rFonts w:ascii="Arial" w:hAnsi="Arial" w:cs="Arial"/>
          <w:b/>
          <w:sz w:val="22"/>
          <w:szCs w:val="22"/>
        </w:rPr>
      </w:pPr>
      <w:hyperlink r:id="rId2948" w:history="1">
        <w:r w:rsidR="009801C4" w:rsidRPr="009801C4">
          <w:rPr>
            <w:rStyle w:val="Hyperlink"/>
            <w:rFonts w:ascii="Arial" w:hAnsi="Arial" w:cs="Arial"/>
            <w:b/>
            <w:sz w:val="22"/>
            <w:szCs w:val="22"/>
          </w:rPr>
          <w:t>Journal of Energy Storage</w:t>
        </w:r>
      </w:hyperlink>
      <w:r w:rsidR="009801C4" w:rsidRPr="008A7EE9">
        <w:rPr>
          <w:rFonts w:ascii="Arial" w:hAnsi="Arial" w:cs="Arial"/>
          <w:b/>
          <w:sz w:val="22"/>
          <w:szCs w:val="22"/>
        </w:rPr>
        <w:t xml:space="preserve"> </w:t>
      </w:r>
      <w:r w:rsidR="009801C4">
        <w:rPr>
          <w:rFonts w:ascii="Arial" w:hAnsi="Arial" w:cs="Arial"/>
          <w:b/>
          <w:sz w:val="22"/>
          <w:szCs w:val="22"/>
        </w:rPr>
        <w:t xml:space="preserve">   (1</w:t>
      </w:r>
      <w:r w:rsidR="009801C4" w:rsidRPr="00665212">
        <w:rPr>
          <w:rFonts w:ascii="Arial" w:hAnsi="Arial" w:cs="Arial"/>
          <w:b/>
          <w:sz w:val="22"/>
          <w:szCs w:val="22"/>
        </w:rPr>
        <w:t>)</w:t>
      </w:r>
    </w:p>
    <w:p w:rsidR="009801C4" w:rsidRDefault="009801C4" w:rsidP="00DB6628">
      <w:pPr>
        <w:pStyle w:val="NoSpacing"/>
        <w:rPr>
          <w:rFonts w:ascii="Arial" w:hAnsi="Arial" w:cs="Arial"/>
          <w:b/>
        </w:rPr>
      </w:pPr>
    </w:p>
    <w:p w:rsidR="009801C4" w:rsidRPr="006F2D85" w:rsidRDefault="004239C2" w:rsidP="009801C4">
      <w:pPr>
        <w:pStyle w:val="NoSpacing"/>
        <w:rPr>
          <w:rFonts w:ascii="Arial" w:hAnsi="Arial" w:cs="Arial"/>
          <w:szCs w:val="35"/>
        </w:rPr>
      </w:pPr>
      <w:hyperlink r:id="rId2949" w:history="1">
        <w:r w:rsidR="009801C4" w:rsidRPr="006F2D85">
          <w:rPr>
            <w:rStyle w:val="Hyperlink"/>
            <w:rFonts w:ascii="Arial" w:hAnsi="Arial" w:cs="Arial"/>
            <w:color w:val="auto"/>
            <w:szCs w:val="35"/>
            <w:u w:val="none"/>
          </w:rPr>
          <w:t>In-situ neutron imaging study of NH3 absorption and desorption in SrCl2 within a heat storage prototype reactor</w:t>
        </w:r>
      </w:hyperlink>
    </w:p>
    <w:p w:rsidR="00436430" w:rsidRPr="00436430" w:rsidRDefault="00436430" w:rsidP="00436430">
      <w:pPr>
        <w:pStyle w:val="NoSpacing"/>
        <w:rPr>
          <w:rFonts w:ascii="Arial" w:hAnsi="Arial" w:cs="Arial"/>
          <w:b/>
        </w:rPr>
      </w:pPr>
      <w:r w:rsidRPr="00F623B0">
        <w:rPr>
          <w:rFonts w:ascii="Arial" w:hAnsi="Arial" w:cs="Arial"/>
          <w:szCs w:val="12"/>
        </w:rPr>
        <w:t xml:space="preserve">Perizat </w:t>
      </w:r>
      <w:r w:rsidR="009801C4" w:rsidRPr="00F623B0">
        <w:rPr>
          <w:rFonts w:ascii="Arial" w:hAnsi="Arial" w:cs="Arial"/>
          <w:szCs w:val="12"/>
        </w:rPr>
        <w:t xml:space="preserve">Berdiyeva, </w:t>
      </w:r>
      <w:r w:rsidRPr="00F623B0">
        <w:rPr>
          <w:rFonts w:ascii="Arial" w:hAnsi="Arial" w:cs="Arial"/>
          <w:szCs w:val="12"/>
        </w:rPr>
        <w:t xml:space="preserve">Anastasiia </w:t>
      </w:r>
      <w:r w:rsidR="009801C4" w:rsidRPr="00F623B0">
        <w:rPr>
          <w:rFonts w:ascii="Arial" w:hAnsi="Arial" w:cs="Arial"/>
          <w:szCs w:val="12"/>
        </w:rPr>
        <w:t>Karabanova,</w:t>
      </w:r>
      <w:r w:rsidRPr="00F623B0">
        <w:rPr>
          <w:rFonts w:ascii="Arial" w:hAnsi="Arial" w:cs="Arial"/>
          <w:szCs w:val="12"/>
        </w:rPr>
        <w:t xml:space="preserve"> Malgorzata G</w:t>
      </w:r>
      <w:r w:rsidR="009801C4" w:rsidRPr="00F623B0">
        <w:rPr>
          <w:rFonts w:ascii="Arial" w:hAnsi="Arial" w:cs="Arial"/>
          <w:szCs w:val="12"/>
        </w:rPr>
        <w:t xml:space="preserve"> Makowska, </w:t>
      </w:r>
      <w:r w:rsidRPr="00F623B0">
        <w:rPr>
          <w:rFonts w:ascii="Arial" w:hAnsi="Arial" w:cs="Arial"/>
          <w:szCs w:val="12"/>
        </w:rPr>
        <w:t xml:space="preserve"> </w:t>
      </w:r>
      <w:hyperlink r:id="rId2950" w:anchor="!" w:history="1">
        <w:r w:rsidRPr="00436430">
          <w:rPr>
            <w:rStyle w:val="text"/>
            <w:rFonts w:ascii="Arial" w:hAnsi="Arial" w:cs="Arial"/>
          </w:rPr>
          <w:t>Rune E.Johnsen</w:t>
        </w:r>
        <w:r>
          <w:rPr>
            <w:rStyle w:val="text"/>
            <w:rFonts w:ascii="Arial" w:hAnsi="Arial" w:cs="Arial"/>
          </w:rPr>
          <w:t xml:space="preserve">, </w:t>
        </w:r>
      </w:hyperlink>
      <w:hyperlink r:id="rId2951" w:anchor="!" w:history="1">
        <w:r w:rsidRPr="00436430">
          <w:rPr>
            <w:rStyle w:val="text"/>
            <w:rFonts w:ascii="Arial" w:hAnsi="Arial" w:cs="Arial"/>
          </w:rPr>
          <w:t>Didier</w:t>
        </w:r>
        <w:r>
          <w:rPr>
            <w:rStyle w:val="text"/>
            <w:rFonts w:ascii="Arial" w:hAnsi="Arial" w:cs="Arial"/>
          </w:rPr>
          <w:t xml:space="preserve"> </w:t>
        </w:r>
        <w:r w:rsidRPr="00436430">
          <w:rPr>
            <w:rStyle w:val="text"/>
            <w:rFonts w:ascii="Arial" w:hAnsi="Arial" w:cs="Arial"/>
          </w:rPr>
          <w:t>Blanchard</w:t>
        </w:r>
        <w:r>
          <w:rPr>
            <w:rStyle w:val="text"/>
            <w:rFonts w:ascii="Arial" w:hAnsi="Arial" w:cs="Arial"/>
          </w:rPr>
          <w:t xml:space="preserve">, </w:t>
        </w:r>
      </w:hyperlink>
      <w:hyperlink r:id="rId2952" w:anchor="!" w:history="1">
        <w:r w:rsidRPr="00436430">
          <w:rPr>
            <w:rStyle w:val="text"/>
            <w:rFonts w:ascii="Arial" w:hAnsi="Arial" w:cs="Arial"/>
          </w:rPr>
          <w:t>Bjørn C.Hauback</w:t>
        </w:r>
        <w:r>
          <w:rPr>
            <w:rStyle w:val="text"/>
            <w:rFonts w:ascii="Arial" w:hAnsi="Arial" w:cs="Arial"/>
          </w:rPr>
          <w:t xml:space="preserve">, </w:t>
        </w:r>
      </w:hyperlink>
      <w:hyperlink r:id="rId2953" w:anchor="!" w:history="1">
        <w:r w:rsidRPr="00436430">
          <w:rPr>
            <w:rStyle w:val="text"/>
            <w:rFonts w:ascii="Arial" w:hAnsi="Arial" w:cs="Arial"/>
          </w:rPr>
          <w:t>Stefano</w:t>
        </w:r>
        <w:r>
          <w:rPr>
            <w:rStyle w:val="text"/>
            <w:rFonts w:ascii="Arial" w:hAnsi="Arial" w:cs="Arial"/>
          </w:rPr>
          <w:t xml:space="preserve"> </w:t>
        </w:r>
        <w:r w:rsidRPr="00436430">
          <w:rPr>
            <w:rStyle w:val="text"/>
            <w:rFonts w:ascii="Arial" w:hAnsi="Arial" w:cs="Arial"/>
          </w:rPr>
          <w:t>Deledda</w:t>
        </w:r>
      </w:hyperlink>
    </w:p>
    <w:p w:rsidR="009801C4" w:rsidRPr="009801C4" w:rsidRDefault="009801C4" w:rsidP="009801C4">
      <w:pPr>
        <w:pStyle w:val="NoSpacing"/>
        <w:rPr>
          <w:rFonts w:ascii="Arial" w:hAnsi="Arial" w:cs="Arial"/>
          <w:i/>
          <w:szCs w:val="14"/>
          <w:shd w:val="clear" w:color="auto" w:fill="FFFFFF"/>
        </w:rPr>
      </w:pPr>
      <w:r w:rsidRPr="009801C4">
        <w:rPr>
          <w:rFonts w:ascii="Arial" w:hAnsi="Arial" w:cs="Arial"/>
          <w:i/>
          <w:szCs w:val="14"/>
          <w:shd w:val="clear" w:color="auto" w:fill="FFFFFF"/>
        </w:rPr>
        <w:t>Journal of Energy Storage, 2020, Vol 29</w:t>
      </w:r>
    </w:p>
    <w:p w:rsidR="009801C4" w:rsidRPr="009801C4" w:rsidRDefault="009801C4" w:rsidP="009801C4">
      <w:pPr>
        <w:pStyle w:val="NoSpacing"/>
        <w:rPr>
          <w:rFonts w:ascii="Arial" w:hAnsi="Arial" w:cs="Arial"/>
          <w:i/>
          <w:szCs w:val="12"/>
        </w:rPr>
      </w:pPr>
      <w:r w:rsidRPr="009801C4">
        <w:rPr>
          <w:rFonts w:ascii="Arial" w:hAnsi="Arial" w:cs="Arial"/>
          <w:i/>
          <w:szCs w:val="14"/>
          <w:shd w:val="clear" w:color="auto" w:fill="FFFFFF"/>
        </w:rPr>
        <w:t>DOI: 10.1016/j.est.2020.101388</w:t>
      </w:r>
    </w:p>
    <w:p w:rsidR="00436430" w:rsidRDefault="00436430" w:rsidP="00DB6628">
      <w:pPr>
        <w:pStyle w:val="NoSpacing"/>
        <w:rPr>
          <w:rFonts w:ascii="Arial" w:hAnsi="Arial" w:cs="Arial"/>
          <w:b/>
        </w:rPr>
      </w:pPr>
    </w:p>
    <w:p w:rsidR="0028655F" w:rsidRDefault="004239C2" w:rsidP="0028655F">
      <w:pPr>
        <w:rPr>
          <w:rFonts w:ascii="Arial" w:hAnsi="Arial" w:cs="Arial"/>
          <w:b/>
          <w:sz w:val="22"/>
          <w:szCs w:val="22"/>
        </w:rPr>
      </w:pPr>
      <w:hyperlink r:id="rId2954" w:history="1">
        <w:r w:rsidR="0028655F" w:rsidRPr="008A7EE9">
          <w:rPr>
            <w:rStyle w:val="Hyperlink"/>
            <w:rFonts w:ascii="Arial" w:hAnsi="Arial" w:cs="Arial"/>
            <w:b/>
            <w:sz w:val="22"/>
            <w:szCs w:val="22"/>
          </w:rPr>
          <w:t xml:space="preserve">Journal of </w:t>
        </w:r>
        <w:r w:rsidR="0028655F">
          <w:rPr>
            <w:rStyle w:val="Hyperlink"/>
            <w:rFonts w:ascii="Arial" w:hAnsi="Arial" w:cs="Arial"/>
            <w:b/>
            <w:sz w:val="22"/>
            <w:szCs w:val="22"/>
          </w:rPr>
          <w:t>Imaging</w:t>
        </w:r>
      </w:hyperlink>
      <w:r w:rsidR="0028655F" w:rsidRPr="008A7EE9">
        <w:rPr>
          <w:rFonts w:ascii="Arial" w:hAnsi="Arial" w:cs="Arial"/>
          <w:b/>
          <w:sz w:val="22"/>
          <w:szCs w:val="22"/>
        </w:rPr>
        <w:t xml:space="preserve"> </w:t>
      </w:r>
      <w:r w:rsidR="00C97549">
        <w:rPr>
          <w:rFonts w:ascii="Arial" w:hAnsi="Arial" w:cs="Arial"/>
          <w:b/>
          <w:sz w:val="22"/>
          <w:szCs w:val="22"/>
        </w:rPr>
        <w:t xml:space="preserve">   (</w:t>
      </w:r>
      <w:r w:rsidR="000139F8">
        <w:rPr>
          <w:rFonts w:ascii="Arial" w:hAnsi="Arial" w:cs="Arial"/>
          <w:b/>
          <w:sz w:val="22"/>
          <w:szCs w:val="22"/>
        </w:rPr>
        <w:t>11</w:t>
      </w:r>
      <w:r w:rsidR="0028655F" w:rsidRPr="00665212">
        <w:rPr>
          <w:rFonts w:ascii="Arial" w:hAnsi="Arial" w:cs="Arial"/>
          <w:b/>
          <w:sz w:val="22"/>
          <w:szCs w:val="22"/>
        </w:rPr>
        <w:t>)</w:t>
      </w:r>
    </w:p>
    <w:p w:rsidR="00E003C8" w:rsidRDefault="00E003C8" w:rsidP="00DB6628">
      <w:pPr>
        <w:pStyle w:val="NoSpacing"/>
        <w:rPr>
          <w:rFonts w:ascii="Arial" w:hAnsi="Arial" w:cs="Arial"/>
          <w:b/>
        </w:rPr>
      </w:pPr>
    </w:p>
    <w:p w:rsidR="0028655F" w:rsidRPr="006F2D85" w:rsidRDefault="004239C2" w:rsidP="0028655F">
      <w:pPr>
        <w:pStyle w:val="NoSpacing"/>
        <w:rPr>
          <w:rFonts w:ascii="Arial" w:hAnsi="Arial" w:cs="Arial"/>
        </w:rPr>
      </w:pPr>
      <w:hyperlink r:id="rId2955" w:history="1">
        <w:r w:rsidR="0028655F" w:rsidRPr="006F2D85">
          <w:rPr>
            <w:rStyle w:val="Hyperlink"/>
            <w:rFonts w:ascii="Arial" w:hAnsi="Arial" w:cs="Arial"/>
            <w:color w:val="auto"/>
            <w:u w:val="none"/>
          </w:rPr>
          <w:t>Energy Resolved Neutron Imaging for Strain Reconstruction Using the Finite Element Method</w:t>
        </w:r>
      </w:hyperlink>
    </w:p>
    <w:p w:rsidR="0028655F" w:rsidRPr="0028655F" w:rsidRDefault="0028655F" w:rsidP="0028655F">
      <w:pPr>
        <w:pStyle w:val="NoSpacing"/>
        <w:rPr>
          <w:rFonts w:ascii="Arial" w:hAnsi="Arial" w:cs="Arial"/>
          <w:szCs w:val="12"/>
          <w:shd w:val="clear" w:color="auto" w:fill="ECF0F2"/>
        </w:rPr>
      </w:pPr>
      <w:r w:rsidRPr="0028655F">
        <w:rPr>
          <w:rFonts w:ascii="Arial" w:hAnsi="Arial" w:cs="Arial"/>
          <w:szCs w:val="12"/>
          <w:shd w:val="clear" w:color="auto" w:fill="ECF0F2"/>
        </w:rPr>
        <w:t>Riya Aggarwal; Michael H. Meylan; Bishnu P. Lamichhane; Chris M. Wensrich</w:t>
      </w:r>
    </w:p>
    <w:p w:rsidR="0028655F" w:rsidRDefault="0028655F" w:rsidP="0028655F">
      <w:pPr>
        <w:pStyle w:val="NoSpacing"/>
      </w:pPr>
      <w:r w:rsidRPr="0028655F">
        <w:rPr>
          <w:rStyle w:val="Emphasis"/>
          <w:rFonts w:ascii="Arial" w:hAnsi="Arial" w:cs="Arial"/>
          <w:i w:val="0"/>
          <w:iCs w:val="0"/>
          <w:szCs w:val="10"/>
          <w:shd w:val="clear" w:color="auto" w:fill="FFFFFF"/>
        </w:rPr>
        <w:t>J. Imaging</w:t>
      </w:r>
      <w:r w:rsidRPr="0028655F">
        <w:rPr>
          <w:rFonts w:ascii="Arial" w:hAnsi="Arial" w:cs="Arial"/>
          <w:i/>
          <w:szCs w:val="10"/>
          <w:shd w:val="clear" w:color="auto" w:fill="FFFFFF"/>
        </w:rPr>
        <w:t> 2020, </w:t>
      </w:r>
      <w:r w:rsidRPr="0028655F">
        <w:rPr>
          <w:rStyle w:val="Emphasis"/>
          <w:rFonts w:ascii="Arial" w:hAnsi="Arial" w:cs="Arial"/>
          <w:i w:val="0"/>
          <w:iCs w:val="0"/>
          <w:szCs w:val="10"/>
          <w:shd w:val="clear" w:color="auto" w:fill="FFFFFF"/>
        </w:rPr>
        <w:t>6</w:t>
      </w:r>
      <w:r w:rsidRPr="0028655F">
        <w:rPr>
          <w:rFonts w:ascii="Arial" w:hAnsi="Arial" w:cs="Arial"/>
          <w:i/>
          <w:szCs w:val="10"/>
          <w:shd w:val="clear" w:color="auto" w:fill="FFFFFF"/>
        </w:rPr>
        <w:t>(3), 13; </w:t>
      </w:r>
      <w:hyperlink r:id="rId2956" w:history="1">
        <w:r w:rsidRPr="0028655F">
          <w:rPr>
            <w:rStyle w:val="Hyperlink"/>
            <w:rFonts w:ascii="Arial" w:hAnsi="Arial" w:cs="Arial"/>
            <w:i/>
            <w:color w:val="auto"/>
            <w:szCs w:val="10"/>
            <w:u w:val="none"/>
            <w:shd w:val="clear" w:color="auto" w:fill="FFFFFF"/>
          </w:rPr>
          <w:t>https://doi.org/10.3390/jimaging6030013</w:t>
        </w:r>
      </w:hyperlink>
    </w:p>
    <w:p w:rsidR="00502323" w:rsidRDefault="00502323" w:rsidP="0028655F">
      <w:pPr>
        <w:pStyle w:val="NoSpacing"/>
      </w:pPr>
    </w:p>
    <w:p w:rsidR="00502323" w:rsidRPr="006F2D85" w:rsidRDefault="004239C2" w:rsidP="00502323">
      <w:pPr>
        <w:pStyle w:val="NoSpacing"/>
        <w:rPr>
          <w:rFonts w:ascii="Arial" w:hAnsi="Arial" w:cs="Arial"/>
          <w:kern w:val="36"/>
        </w:rPr>
      </w:pPr>
      <w:hyperlink r:id="rId2957" w:history="1">
        <w:r w:rsidR="00502323" w:rsidRPr="006F2D85">
          <w:rPr>
            <w:rStyle w:val="Hyperlink"/>
            <w:rFonts w:ascii="Arial" w:hAnsi="Arial" w:cs="Arial"/>
            <w:color w:val="auto"/>
            <w:kern w:val="36"/>
            <w:u w:val="none"/>
          </w:rPr>
          <w:t>On the Genesis of Artifacts in Neutron Transmission Imaging of Hydrogenous Steel Specimens</w:t>
        </w:r>
      </w:hyperlink>
    </w:p>
    <w:p w:rsidR="00502323" w:rsidRPr="006F2D85" w:rsidRDefault="004239C2" w:rsidP="00502323">
      <w:pPr>
        <w:pStyle w:val="NoSpacing"/>
        <w:rPr>
          <w:rStyle w:val="inlineblock"/>
          <w:rFonts w:ascii="Arial" w:hAnsi="Arial" w:cs="Arial"/>
          <w:shd w:val="clear" w:color="auto" w:fill="FFFFFF"/>
          <w:vertAlign w:val="superscript"/>
        </w:rPr>
      </w:pPr>
      <w:hyperlink r:id="rId2958" w:tgtFrame="_blank" w:history="1">
        <w:r w:rsidR="00502323" w:rsidRPr="006F2D85">
          <w:rPr>
            <w:rStyle w:val="Hyperlink"/>
            <w:rFonts w:ascii="Arial" w:hAnsi="Arial" w:cs="Arial"/>
            <w:bCs/>
            <w:color w:val="auto"/>
            <w:u w:val="none"/>
            <w:shd w:val="clear" w:color="auto" w:fill="FFFFFF"/>
          </w:rPr>
          <w:t>Beate Pfretzschner</w:t>
        </w:r>
      </w:hyperlink>
      <w:r w:rsidR="00502323" w:rsidRPr="006F2D85">
        <w:rPr>
          <w:rStyle w:val="inlineblock"/>
          <w:rFonts w:ascii="Arial" w:hAnsi="Arial" w:cs="Arial"/>
          <w:shd w:val="clear" w:color="auto" w:fill="FFFFFF"/>
        </w:rPr>
        <w:t xml:space="preserve">, </w:t>
      </w:r>
      <w:hyperlink r:id="rId2959" w:tgtFrame="_blank" w:history="1">
        <w:r w:rsidR="00502323" w:rsidRPr="006F2D85">
          <w:rPr>
            <w:rStyle w:val="Hyperlink"/>
            <w:rFonts w:ascii="Arial" w:hAnsi="Arial" w:cs="Arial"/>
            <w:bCs/>
            <w:color w:val="auto"/>
            <w:u w:val="none"/>
            <w:shd w:val="clear" w:color="auto" w:fill="FFFFFF"/>
          </w:rPr>
          <w:t>Thomas Schaupp</w:t>
        </w:r>
      </w:hyperlink>
      <w:r w:rsidR="00502323" w:rsidRPr="006F2D85">
        <w:rPr>
          <w:rStyle w:val="inlineblock"/>
          <w:rFonts w:ascii="Arial" w:hAnsi="Arial" w:cs="Arial"/>
          <w:shd w:val="clear" w:color="auto" w:fill="FFFFFF"/>
        </w:rPr>
        <w:t xml:space="preserve">, </w:t>
      </w:r>
      <w:hyperlink r:id="rId2960" w:tgtFrame="_blank" w:history="1">
        <w:r w:rsidR="00502323" w:rsidRPr="006F2D85">
          <w:rPr>
            <w:rStyle w:val="Hyperlink"/>
            <w:rFonts w:ascii="Arial" w:hAnsi="Arial" w:cs="Arial"/>
            <w:bCs/>
            <w:color w:val="auto"/>
            <w:u w:val="none"/>
            <w:shd w:val="clear" w:color="auto" w:fill="FFFFFF"/>
          </w:rPr>
          <w:t>Andreas Hannemann</w:t>
        </w:r>
      </w:hyperlink>
      <w:r w:rsidR="00502323" w:rsidRPr="006F2D85">
        <w:rPr>
          <w:rStyle w:val="inlineblock"/>
          <w:rFonts w:ascii="Arial" w:hAnsi="Arial" w:cs="Arial"/>
          <w:shd w:val="clear" w:color="auto" w:fill="FFFFFF"/>
        </w:rPr>
        <w:t xml:space="preserve">, </w:t>
      </w:r>
      <w:hyperlink r:id="rId2961" w:tgtFrame="_blank" w:history="1">
        <w:r w:rsidR="00502323" w:rsidRPr="006F2D85">
          <w:rPr>
            <w:rStyle w:val="Hyperlink"/>
            <w:rFonts w:ascii="Arial" w:hAnsi="Arial" w:cs="Arial"/>
            <w:bCs/>
            <w:color w:val="auto"/>
            <w:u w:val="none"/>
            <w:shd w:val="clear" w:color="auto" w:fill="FFFFFF"/>
          </w:rPr>
          <w:t>Michael Schulz</w:t>
        </w:r>
      </w:hyperlink>
      <w:r w:rsidR="00502323" w:rsidRPr="006F2D85">
        <w:rPr>
          <w:rStyle w:val="inlineblock"/>
          <w:rFonts w:ascii="Arial" w:hAnsi="Arial" w:cs="Arial"/>
          <w:shd w:val="clear" w:color="auto" w:fill="FFFFFF"/>
        </w:rPr>
        <w:t>,</w:t>
      </w:r>
      <w:r w:rsidR="00502323" w:rsidRPr="006F2D85">
        <w:rPr>
          <w:rStyle w:val="inlineblock"/>
          <w:rFonts w:ascii="Arial" w:hAnsi="Arial" w:cs="Arial"/>
          <w:shd w:val="clear" w:color="auto" w:fill="FFFFFF"/>
          <w:vertAlign w:val="superscript"/>
        </w:rPr>
        <w:t xml:space="preserve"> </w:t>
      </w:r>
      <w:hyperlink r:id="rId2962" w:tgtFrame="_blank" w:history="1">
        <w:r w:rsidR="00502323" w:rsidRPr="006F2D85">
          <w:rPr>
            <w:rStyle w:val="Hyperlink"/>
            <w:rFonts w:ascii="Arial" w:hAnsi="Arial" w:cs="Arial"/>
            <w:bCs/>
            <w:color w:val="auto"/>
            <w:u w:val="none"/>
            <w:shd w:val="clear" w:color="auto" w:fill="FFFFFF"/>
          </w:rPr>
          <w:t>Axel Griesche</w:t>
        </w:r>
      </w:hyperlink>
    </w:p>
    <w:p w:rsidR="00502323" w:rsidRPr="006F2D85" w:rsidRDefault="00502323" w:rsidP="00502323">
      <w:pPr>
        <w:pStyle w:val="NoSpacing"/>
      </w:pPr>
      <w:r w:rsidRPr="006F2D85">
        <w:rPr>
          <w:rStyle w:val="Emphasis"/>
          <w:rFonts w:ascii="Arial" w:hAnsi="Arial" w:cs="Arial"/>
          <w:shd w:val="clear" w:color="auto" w:fill="FFFFFF"/>
        </w:rPr>
        <w:t>J. Imaging</w:t>
      </w:r>
      <w:r w:rsidRPr="006F2D85">
        <w:rPr>
          <w:rFonts w:ascii="Arial" w:hAnsi="Arial" w:cs="Arial"/>
          <w:shd w:val="clear" w:color="auto" w:fill="FFFFFF"/>
        </w:rPr>
        <w:t> 2020, </w:t>
      </w:r>
      <w:r w:rsidRPr="006F2D85">
        <w:rPr>
          <w:rStyle w:val="Emphasis"/>
          <w:rFonts w:ascii="Arial" w:hAnsi="Arial" w:cs="Arial"/>
          <w:shd w:val="clear" w:color="auto" w:fill="FFFFFF"/>
        </w:rPr>
        <w:t>6</w:t>
      </w:r>
      <w:r w:rsidRPr="006F2D85">
        <w:rPr>
          <w:rFonts w:ascii="Arial" w:hAnsi="Arial" w:cs="Arial"/>
          <w:shd w:val="clear" w:color="auto" w:fill="FFFFFF"/>
        </w:rPr>
        <w:t>(4), 22; </w:t>
      </w:r>
      <w:hyperlink r:id="rId2963" w:history="1">
        <w:r w:rsidRPr="006F2D85">
          <w:rPr>
            <w:rStyle w:val="Hyperlink"/>
            <w:rFonts w:ascii="Arial" w:hAnsi="Arial" w:cs="Arial"/>
            <w:bCs/>
            <w:color w:val="auto"/>
            <w:u w:val="none"/>
            <w:shd w:val="clear" w:color="auto" w:fill="FFFFFF"/>
          </w:rPr>
          <w:t>https://doi.org/10.3390/jimaging6040022</w:t>
        </w:r>
      </w:hyperlink>
    </w:p>
    <w:p w:rsidR="00DF2F66" w:rsidRPr="006F2D85" w:rsidRDefault="00DF2F66" w:rsidP="00502323">
      <w:pPr>
        <w:pStyle w:val="NoSpacing"/>
      </w:pPr>
    </w:p>
    <w:p w:rsidR="00DF2F66" w:rsidRPr="006F2D85" w:rsidRDefault="004239C2" w:rsidP="00DF2F66">
      <w:pPr>
        <w:pStyle w:val="NoSpacing"/>
        <w:rPr>
          <w:rFonts w:ascii="Arial" w:hAnsi="Arial" w:cs="Arial"/>
        </w:rPr>
      </w:pPr>
      <w:hyperlink r:id="rId2964" w:history="1">
        <w:r w:rsidR="00DF2F66" w:rsidRPr="006F2D85">
          <w:rPr>
            <w:rStyle w:val="Hyperlink"/>
            <w:rFonts w:ascii="Arial" w:hAnsi="Arial" w:cs="Arial"/>
            <w:color w:val="auto"/>
            <w:u w:val="none"/>
          </w:rPr>
          <w:t>On a Method For Reconstructing Computed Tomography Datasets from an Unstable Source</w:t>
        </w:r>
      </w:hyperlink>
    </w:p>
    <w:p w:rsidR="00DF2F66" w:rsidRPr="006F2D85" w:rsidRDefault="004239C2" w:rsidP="00DF2F66">
      <w:pPr>
        <w:pStyle w:val="NoSpacing"/>
        <w:rPr>
          <w:rStyle w:val="inlineblock"/>
          <w:rFonts w:ascii="Arial" w:eastAsiaTheme="majorEastAsia" w:hAnsi="Arial" w:cs="Arial"/>
          <w:vertAlign w:val="superscript"/>
        </w:rPr>
      </w:pPr>
      <w:hyperlink r:id="rId2965" w:tgtFrame="_blank" w:history="1">
        <w:r w:rsidR="00DF2F66" w:rsidRPr="006F2D85">
          <w:rPr>
            <w:rStyle w:val="Hyperlink"/>
            <w:rFonts w:ascii="Arial" w:hAnsi="Arial" w:cs="Arial"/>
            <w:bCs/>
            <w:color w:val="auto"/>
            <w:u w:val="none"/>
          </w:rPr>
          <w:t>Nicholas Stull</w:t>
        </w:r>
      </w:hyperlink>
      <w:r w:rsidR="00C10956" w:rsidRPr="006F2D85">
        <w:rPr>
          <w:rStyle w:val="inlineblock"/>
          <w:rFonts w:ascii="Arial" w:hAnsi="Arial" w:cs="Arial"/>
        </w:rPr>
        <w:t xml:space="preserve">, </w:t>
      </w:r>
      <w:hyperlink r:id="rId2966" w:tgtFrame="_blank" w:history="1">
        <w:r w:rsidR="00DF2F66" w:rsidRPr="006F2D85">
          <w:rPr>
            <w:rStyle w:val="Hyperlink"/>
            <w:rFonts w:ascii="Arial" w:hAnsi="Arial" w:cs="Arial"/>
            <w:bCs/>
            <w:color w:val="auto"/>
            <w:u w:val="none"/>
          </w:rPr>
          <w:t>Josh McCumber</w:t>
        </w:r>
      </w:hyperlink>
      <w:r w:rsidR="00DF2F66" w:rsidRPr="006F2D85">
        <w:rPr>
          <w:rStyle w:val="inlineblock"/>
          <w:rFonts w:ascii="Arial" w:hAnsi="Arial" w:cs="Arial"/>
        </w:rPr>
        <w:t xml:space="preserve">, </w:t>
      </w:r>
      <w:hyperlink r:id="rId2967" w:tgtFrame="_blank" w:history="1">
        <w:r w:rsidR="00DF2F66" w:rsidRPr="006F2D85">
          <w:rPr>
            <w:rStyle w:val="Hyperlink"/>
            <w:rFonts w:ascii="Arial" w:hAnsi="Arial" w:cs="Arial"/>
            <w:bCs/>
            <w:color w:val="auto"/>
            <w:u w:val="none"/>
          </w:rPr>
          <w:t>Lawrence D'Aries</w:t>
        </w:r>
      </w:hyperlink>
      <w:r w:rsidR="00DF2F66" w:rsidRPr="006F2D85">
        <w:rPr>
          <w:rStyle w:val="inlineblock"/>
          <w:rFonts w:ascii="Arial" w:hAnsi="Arial" w:cs="Arial"/>
        </w:rPr>
        <w:t xml:space="preserve">, </w:t>
      </w:r>
      <w:hyperlink r:id="rId2968" w:tgtFrame="_blank" w:history="1">
        <w:r w:rsidR="00DF2F66" w:rsidRPr="006F2D85">
          <w:rPr>
            <w:rStyle w:val="Hyperlink"/>
            <w:rFonts w:ascii="Arial" w:hAnsi="Arial" w:cs="Arial"/>
            <w:bCs/>
            <w:color w:val="auto"/>
            <w:u w:val="none"/>
          </w:rPr>
          <w:t>Michelle Espy</w:t>
        </w:r>
      </w:hyperlink>
      <w:r w:rsidR="00DF2F66" w:rsidRPr="006F2D85">
        <w:rPr>
          <w:rStyle w:val="inlineblock"/>
          <w:rFonts w:ascii="Arial" w:hAnsi="Arial" w:cs="Arial"/>
        </w:rPr>
        <w:t xml:space="preserve">, </w:t>
      </w:r>
      <w:hyperlink r:id="rId2969" w:tgtFrame="_blank" w:history="1">
        <w:r w:rsidR="00DF2F66" w:rsidRPr="006F2D85">
          <w:rPr>
            <w:rStyle w:val="Hyperlink"/>
            <w:rFonts w:ascii="Arial" w:hAnsi="Arial" w:cs="Arial"/>
            <w:bCs/>
            <w:color w:val="auto"/>
            <w:u w:val="none"/>
          </w:rPr>
          <w:t>Cort Gautier</w:t>
        </w:r>
      </w:hyperlink>
      <w:r w:rsidR="00DF2F66" w:rsidRPr="006F2D85">
        <w:rPr>
          <w:rStyle w:val="inlineblock"/>
          <w:rFonts w:ascii="Arial" w:hAnsi="Arial" w:cs="Arial"/>
        </w:rPr>
        <w:t xml:space="preserve">,  </w:t>
      </w:r>
      <w:hyperlink r:id="rId2970" w:tgtFrame="_blank" w:history="1">
        <w:r w:rsidR="00DF2F66" w:rsidRPr="006F2D85">
          <w:rPr>
            <w:rStyle w:val="Hyperlink"/>
            <w:rFonts w:ascii="Arial" w:hAnsi="Arial" w:cs="Arial"/>
            <w:bCs/>
            <w:color w:val="auto"/>
            <w:u w:val="none"/>
          </w:rPr>
          <w:t>James Hunter</w:t>
        </w:r>
      </w:hyperlink>
    </w:p>
    <w:p w:rsidR="00DF2F66" w:rsidRPr="006F2D85" w:rsidRDefault="00DF2F66" w:rsidP="00DF2F66">
      <w:pPr>
        <w:pStyle w:val="NoSpacing"/>
        <w:rPr>
          <w:rFonts w:ascii="Arial" w:hAnsi="Arial" w:cs="Arial"/>
        </w:rPr>
      </w:pPr>
      <w:r w:rsidRPr="006F2D85">
        <w:rPr>
          <w:rStyle w:val="Emphasis"/>
          <w:rFonts w:ascii="Arial" w:hAnsi="Arial" w:cs="Arial"/>
          <w:shd w:val="clear" w:color="auto" w:fill="FFFFFF"/>
        </w:rPr>
        <w:t>J. Imaging</w:t>
      </w:r>
      <w:r w:rsidRPr="006F2D85">
        <w:rPr>
          <w:rFonts w:ascii="Arial" w:hAnsi="Arial" w:cs="Arial"/>
          <w:shd w:val="clear" w:color="auto" w:fill="FFFFFF"/>
        </w:rPr>
        <w:t> </w:t>
      </w:r>
      <w:r w:rsidRPr="006F2D85">
        <w:rPr>
          <w:rFonts w:ascii="Arial" w:hAnsi="Arial" w:cs="Arial"/>
          <w:bCs/>
          <w:shd w:val="clear" w:color="auto" w:fill="FFFFFF"/>
        </w:rPr>
        <w:t>2020</w:t>
      </w:r>
      <w:r w:rsidRPr="006F2D85">
        <w:rPr>
          <w:rFonts w:ascii="Arial" w:hAnsi="Arial" w:cs="Arial"/>
          <w:shd w:val="clear" w:color="auto" w:fill="FFFFFF"/>
        </w:rPr>
        <w:t>, </w:t>
      </w:r>
      <w:r w:rsidRPr="006F2D85">
        <w:rPr>
          <w:rStyle w:val="Emphasis"/>
          <w:rFonts w:ascii="Arial" w:hAnsi="Arial" w:cs="Arial"/>
          <w:shd w:val="clear" w:color="auto" w:fill="FFFFFF"/>
        </w:rPr>
        <w:t>6</w:t>
      </w:r>
      <w:r w:rsidRPr="006F2D85">
        <w:rPr>
          <w:rFonts w:ascii="Arial" w:hAnsi="Arial" w:cs="Arial"/>
          <w:shd w:val="clear" w:color="auto" w:fill="FFFFFF"/>
        </w:rPr>
        <w:t>(5), 35; </w:t>
      </w:r>
      <w:hyperlink r:id="rId2971" w:history="1">
        <w:r w:rsidRPr="006F2D85">
          <w:rPr>
            <w:rStyle w:val="Hyperlink"/>
            <w:rFonts w:ascii="Arial" w:hAnsi="Arial" w:cs="Arial"/>
            <w:bCs/>
            <w:color w:val="auto"/>
            <w:u w:val="none"/>
            <w:shd w:val="clear" w:color="auto" w:fill="FFFFFF"/>
          </w:rPr>
          <w:t>https://doi.org/10.3390/jimaging6050035</w:t>
        </w:r>
      </w:hyperlink>
    </w:p>
    <w:p w:rsidR="00331EC1" w:rsidRPr="006F2D85" w:rsidRDefault="00331EC1" w:rsidP="00DF2F66">
      <w:pPr>
        <w:pStyle w:val="NoSpacing"/>
        <w:rPr>
          <w:rStyle w:val="inlineblock"/>
          <w:rFonts w:ascii="Arial" w:eastAsiaTheme="majorEastAsia" w:hAnsi="Arial" w:cs="Arial"/>
          <w:vertAlign w:val="superscript"/>
        </w:rPr>
      </w:pPr>
    </w:p>
    <w:p w:rsidR="006762B1" w:rsidRPr="006F2D85" w:rsidRDefault="004239C2" w:rsidP="00053CC1">
      <w:pPr>
        <w:pStyle w:val="NoSpacing"/>
        <w:rPr>
          <w:rFonts w:ascii="Arial" w:hAnsi="Arial" w:cs="Arial"/>
          <w:bCs/>
          <w:kern w:val="36"/>
        </w:rPr>
      </w:pPr>
      <w:hyperlink r:id="rId2972" w:history="1">
        <w:r w:rsidR="006762B1" w:rsidRPr="006F2D85">
          <w:rPr>
            <w:rStyle w:val="Hyperlink"/>
            <w:rFonts w:ascii="Arial" w:hAnsi="Arial" w:cs="Arial"/>
            <w:bCs/>
            <w:color w:val="auto"/>
            <w:kern w:val="36"/>
            <w:u w:val="none"/>
          </w:rPr>
          <w:t>The Reconstruction of a Bronze Battle Axe and Comparison of Inflicted Damage Injuries Using Neutron Tomography, Manufacturing Modeling, and X-ray Microtomography Data</w:t>
        </w:r>
      </w:hyperlink>
    </w:p>
    <w:p w:rsidR="006762B1" w:rsidRPr="006F2D85" w:rsidRDefault="00053CC1" w:rsidP="00053CC1">
      <w:pPr>
        <w:pStyle w:val="NoSpacing"/>
        <w:rPr>
          <w:rFonts w:ascii="Arial" w:hAnsi="Arial" w:cs="Arial"/>
          <w:lang w:val="pt-BR"/>
        </w:rPr>
      </w:pPr>
      <w:r w:rsidRPr="006F2D85">
        <w:rPr>
          <w:rStyle w:val="inlineblock"/>
          <w:rFonts w:ascii="Arial" w:hAnsi="Arial" w:cs="Arial"/>
          <w:shd w:val="clear" w:color="auto" w:fill="FFFFFF"/>
          <w:lang w:val="pt-BR"/>
        </w:rPr>
        <w:t>Mar</w:t>
      </w:r>
      <w:hyperlink r:id="rId2973" w:tgtFrame="_blank" w:history="1">
        <w:r w:rsidRPr="006F2D85">
          <w:rPr>
            <w:rStyle w:val="Hyperlink"/>
            <w:rFonts w:ascii="Arial" w:hAnsi="Arial" w:cs="Arial"/>
            <w:bCs/>
            <w:color w:val="auto"/>
            <w:u w:val="none"/>
            <w:shd w:val="clear" w:color="auto" w:fill="FFFFFF"/>
            <w:lang w:val="pt-BR"/>
          </w:rPr>
          <w:t>ia Mednikova</w:t>
        </w:r>
      </w:hyperlink>
      <w:r w:rsidRPr="006F2D85">
        <w:rPr>
          <w:rStyle w:val="inlineblock"/>
          <w:rFonts w:ascii="Arial" w:hAnsi="Arial" w:cs="Arial"/>
          <w:shd w:val="clear" w:color="auto" w:fill="FFFFFF"/>
          <w:lang w:val="pt-BR"/>
        </w:rPr>
        <w:t xml:space="preserve">, </w:t>
      </w:r>
      <w:hyperlink r:id="rId2974" w:tgtFrame="_blank" w:history="1">
        <w:r w:rsidRPr="006F2D85">
          <w:rPr>
            <w:rStyle w:val="Hyperlink"/>
            <w:rFonts w:ascii="Arial" w:hAnsi="Arial" w:cs="Arial"/>
            <w:bCs/>
            <w:color w:val="auto"/>
            <w:u w:val="none"/>
            <w:shd w:val="clear" w:color="auto" w:fill="FFFFFF"/>
            <w:lang w:val="pt-BR"/>
          </w:rPr>
          <w:t>Irina Saprykina</w:t>
        </w:r>
      </w:hyperlink>
      <w:r w:rsidRPr="006F2D85">
        <w:rPr>
          <w:rStyle w:val="inlineblock"/>
          <w:rFonts w:ascii="Arial" w:hAnsi="Arial" w:cs="Arial"/>
          <w:shd w:val="clear" w:color="auto" w:fill="FFFFFF"/>
          <w:lang w:val="pt-BR"/>
        </w:rPr>
        <w:t xml:space="preserve">, </w:t>
      </w:r>
      <w:hyperlink r:id="rId2975" w:tgtFrame="_blank" w:history="1">
        <w:r w:rsidRPr="006F2D85">
          <w:rPr>
            <w:rStyle w:val="Hyperlink"/>
            <w:rFonts w:ascii="Arial" w:hAnsi="Arial" w:cs="Arial"/>
            <w:bCs/>
            <w:color w:val="auto"/>
            <w:u w:val="none"/>
            <w:shd w:val="clear" w:color="auto" w:fill="FFFFFF"/>
            <w:lang w:val="pt-BR"/>
          </w:rPr>
          <w:t>Sergey Kichanov</w:t>
        </w:r>
      </w:hyperlink>
      <w:r w:rsidRPr="006F2D85">
        <w:rPr>
          <w:rStyle w:val="inlineblock"/>
          <w:rFonts w:ascii="Arial" w:hAnsi="Arial" w:cs="Arial"/>
          <w:shd w:val="clear" w:color="auto" w:fill="FFFFFF"/>
          <w:lang w:val="pt-BR"/>
        </w:rPr>
        <w:t>,</w:t>
      </w:r>
      <w:r w:rsidRPr="006F2D85">
        <w:rPr>
          <w:rStyle w:val="inlineblock"/>
          <w:rFonts w:ascii="Arial" w:hAnsi="Arial" w:cs="Arial"/>
          <w:shd w:val="clear" w:color="auto" w:fill="FFFFFF"/>
          <w:vertAlign w:val="superscript"/>
          <w:lang w:val="pt-BR"/>
        </w:rPr>
        <w:t> </w:t>
      </w:r>
      <w:hyperlink r:id="rId2976" w:tgtFrame="_blank" w:history="1">
        <w:r w:rsidRPr="006F2D85">
          <w:rPr>
            <w:rStyle w:val="Hyperlink"/>
            <w:rFonts w:ascii="Arial" w:hAnsi="Arial" w:cs="Arial"/>
            <w:bCs/>
            <w:color w:val="auto"/>
            <w:u w:val="none"/>
            <w:shd w:val="clear" w:color="auto" w:fill="FFFFFF"/>
            <w:lang w:val="pt-BR"/>
          </w:rPr>
          <w:t>Denis Kozlenko</w:t>
        </w:r>
      </w:hyperlink>
      <w:r w:rsidRPr="006F2D85">
        <w:rPr>
          <w:rStyle w:val="inlineblock"/>
          <w:rFonts w:ascii="Arial" w:hAnsi="Arial" w:cs="Arial"/>
          <w:shd w:val="clear" w:color="auto" w:fill="FFFFFF"/>
          <w:vertAlign w:val="superscript"/>
          <w:lang w:val="pt-BR"/>
        </w:rPr>
        <w:t> </w:t>
      </w:r>
    </w:p>
    <w:p w:rsidR="006762B1" w:rsidRDefault="00053CC1" w:rsidP="00053CC1">
      <w:pPr>
        <w:pStyle w:val="NoSpacing"/>
      </w:pPr>
      <w:r w:rsidRPr="00053CC1">
        <w:rPr>
          <w:rStyle w:val="Emphasis"/>
          <w:rFonts w:ascii="Arial" w:hAnsi="Arial" w:cs="Arial"/>
          <w:shd w:val="clear" w:color="auto" w:fill="FFFFFF"/>
        </w:rPr>
        <w:t>J. Imaging</w:t>
      </w:r>
      <w:r w:rsidRPr="00053CC1">
        <w:rPr>
          <w:rFonts w:ascii="Arial" w:hAnsi="Arial" w:cs="Arial"/>
          <w:shd w:val="clear" w:color="auto" w:fill="FFFFFF"/>
        </w:rPr>
        <w:t> </w:t>
      </w:r>
      <w:r w:rsidRPr="00053CC1">
        <w:rPr>
          <w:rFonts w:ascii="Arial" w:hAnsi="Arial" w:cs="Arial"/>
          <w:bCs/>
          <w:shd w:val="clear" w:color="auto" w:fill="FFFFFF"/>
        </w:rPr>
        <w:t>2020</w:t>
      </w:r>
      <w:r w:rsidRPr="00053CC1">
        <w:rPr>
          <w:rFonts w:ascii="Arial" w:hAnsi="Arial" w:cs="Arial"/>
          <w:shd w:val="clear" w:color="auto" w:fill="FFFFFF"/>
        </w:rPr>
        <w:t>, </w:t>
      </w:r>
      <w:r w:rsidRPr="00053CC1">
        <w:rPr>
          <w:rStyle w:val="Emphasis"/>
          <w:rFonts w:ascii="Arial" w:hAnsi="Arial" w:cs="Arial"/>
          <w:shd w:val="clear" w:color="auto" w:fill="FFFFFF"/>
        </w:rPr>
        <w:t>6</w:t>
      </w:r>
      <w:r w:rsidRPr="00053CC1">
        <w:rPr>
          <w:rFonts w:ascii="Arial" w:hAnsi="Arial" w:cs="Arial"/>
          <w:shd w:val="clear" w:color="auto" w:fill="FFFFFF"/>
        </w:rPr>
        <w:t>(</w:t>
      </w:r>
      <w:r w:rsidRPr="00053CC1">
        <w:rPr>
          <w:rFonts w:ascii="Arial" w:hAnsi="Arial" w:cs="Arial"/>
          <w:i/>
          <w:shd w:val="clear" w:color="auto" w:fill="FFFFFF"/>
        </w:rPr>
        <w:t>6), 45; </w:t>
      </w:r>
      <w:hyperlink r:id="rId2977" w:history="1">
        <w:r w:rsidRPr="00053CC1">
          <w:rPr>
            <w:rStyle w:val="Hyperlink"/>
            <w:rFonts w:ascii="Arial" w:hAnsi="Arial" w:cs="Arial"/>
            <w:bCs/>
            <w:i/>
            <w:color w:val="auto"/>
            <w:u w:val="none"/>
            <w:shd w:val="clear" w:color="auto" w:fill="FFFFFF"/>
          </w:rPr>
          <w:t>https://doi.org/10.3390/jimaging6060045</w:t>
        </w:r>
      </w:hyperlink>
    </w:p>
    <w:p w:rsidR="00A332EA" w:rsidRDefault="00A332EA" w:rsidP="00053CC1">
      <w:pPr>
        <w:pStyle w:val="NoSpacing"/>
      </w:pPr>
    </w:p>
    <w:p w:rsidR="00A332EA" w:rsidRPr="00A332EA" w:rsidRDefault="004239C2" w:rsidP="00A332EA">
      <w:pPr>
        <w:pStyle w:val="NoSpacing"/>
        <w:rPr>
          <w:rFonts w:ascii="Arial" w:hAnsi="Arial" w:cs="Arial"/>
        </w:rPr>
      </w:pPr>
      <w:hyperlink r:id="rId2978" w:history="1">
        <w:r w:rsidR="00A332EA" w:rsidRPr="00A332EA">
          <w:rPr>
            <w:rStyle w:val="Hyperlink"/>
            <w:rFonts w:ascii="Arial" w:hAnsi="Arial" w:cs="Arial"/>
            <w:color w:val="auto"/>
            <w:u w:val="none"/>
          </w:rPr>
          <w:t>Measuring Thickness-Dependent Relative Light Yield and Detection Efficiency of Scintillator Screens</w:t>
        </w:r>
      </w:hyperlink>
    </w:p>
    <w:p w:rsidR="00A332EA" w:rsidRPr="00A332EA" w:rsidRDefault="004239C2" w:rsidP="00A332EA">
      <w:pPr>
        <w:pStyle w:val="NoSpacing"/>
        <w:rPr>
          <w:rFonts w:ascii="Arial" w:hAnsi="Arial" w:cs="Arial"/>
        </w:rPr>
      </w:pPr>
      <w:hyperlink r:id="rId2979" w:tgtFrame="_blank" w:history="1">
        <w:r w:rsidR="00A332EA" w:rsidRPr="00A332EA">
          <w:rPr>
            <w:rStyle w:val="Hyperlink"/>
            <w:rFonts w:ascii="Arial" w:hAnsi="Arial" w:cs="Arial"/>
            <w:bCs/>
            <w:color w:val="auto"/>
            <w:u w:val="none"/>
          </w:rPr>
          <w:t>William C. Chuirazzi</w:t>
        </w:r>
      </w:hyperlink>
      <w:r w:rsidR="00A332EA" w:rsidRPr="00A332EA">
        <w:rPr>
          <w:rStyle w:val="inlineblock"/>
          <w:rFonts w:ascii="Arial" w:hAnsi="Arial" w:cs="Arial"/>
        </w:rPr>
        <w:t> and</w:t>
      </w:r>
      <w:r w:rsidR="00A332EA">
        <w:rPr>
          <w:rStyle w:val="inlineblock"/>
          <w:rFonts w:ascii="Arial" w:hAnsi="Arial" w:cs="Arial"/>
        </w:rPr>
        <w:t xml:space="preserve"> </w:t>
      </w:r>
      <w:hyperlink r:id="rId2980" w:tgtFrame="_blank" w:history="1">
        <w:r w:rsidR="00A332EA" w:rsidRPr="00A332EA">
          <w:rPr>
            <w:rStyle w:val="Hyperlink"/>
            <w:rFonts w:ascii="Arial" w:hAnsi="Arial" w:cs="Arial"/>
            <w:bCs/>
            <w:color w:val="auto"/>
            <w:u w:val="none"/>
          </w:rPr>
          <w:t>Aaron E. Craft</w:t>
        </w:r>
      </w:hyperlink>
    </w:p>
    <w:p w:rsidR="00A332EA" w:rsidRPr="00A332EA" w:rsidRDefault="00A332EA" w:rsidP="00A332EA">
      <w:pPr>
        <w:pStyle w:val="NoSpacing"/>
        <w:rPr>
          <w:rFonts w:ascii="Arial" w:hAnsi="Arial" w:cs="Arial"/>
          <w:i/>
        </w:rPr>
      </w:pPr>
      <w:r w:rsidRPr="00A332EA">
        <w:rPr>
          <w:rStyle w:val="Emphasis"/>
          <w:rFonts w:ascii="Arial" w:hAnsi="Arial" w:cs="Arial"/>
        </w:rPr>
        <w:t>J. Imaging</w:t>
      </w:r>
      <w:r w:rsidRPr="00A332EA">
        <w:rPr>
          <w:rFonts w:ascii="Arial" w:hAnsi="Arial" w:cs="Arial"/>
        </w:rPr>
        <w:t> </w:t>
      </w:r>
      <w:r w:rsidRPr="00A332EA">
        <w:rPr>
          <w:rFonts w:ascii="Arial" w:hAnsi="Arial" w:cs="Arial"/>
          <w:bCs/>
        </w:rPr>
        <w:t>2020</w:t>
      </w:r>
      <w:r w:rsidRPr="00A332EA">
        <w:rPr>
          <w:rFonts w:ascii="Arial" w:hAnsi="Arial" w:cs="Arial"/>
        </w:rPr>
        <w:t>, </w:t>
      </w:r>
      <w:r w:rsidRPr="00A332EA">
        <w:rPr>
          <w:rStyle w:val="Emphasis"/>
          <w:rFonts w:ascii="Arial" w:hAnsi="Arial" w:cs="Arial"/>
        </w:rPr>
        <w:t>6</w:t>
      </w:r>
      <w:r w:rsidRPr="00A332EA">
        <w:rPr>
          <w:rFonts w:ascii="Arial" w:hAnsi="Arial" w:cs="Arial"/>
        </w:rPr>
        <w:t>(</w:t>
      </w:r>
      <w:r w:rsidRPr="00A332EA">
        <w:rPr>
          <w:rFonts w:ascii="Arial" w:hAnsi="Arial" w:cs="Arial"/>
          <w:i/>
        </w:rPr>
        <w:t>7), 56; </w:t>
      </w:r>
      <w:hyperlink r:id="rId2981" w:history="1">
        <w:r w:rsidRPr="00A332EA">
          <w:rPr>
            <w:rStyle w:val="Hyperlink"/>
            <w:rFonts w:ascii="Arial" w:hAnsi="Arial" w:cs="Arial"/>
            <w:bCs/>
            <w:i/>
            <w:color w:val="auto"/>
            <w:u w:val="none"/>
          </w:rPr>
          <w:t>https://doi.org/10.3390/jimaging6070056</w:t>
        </w:r>
      </w:hyperlink>
    </w:p>
    <w:p w:rsidR="00A332EA" w:rsidRDefault="00A332EA" w:rsidP="00A332EA">
      <w:pPr>
        <w:pStyle w:val="NoSpacing"/>
        <w:rPr>
          <w:rFonts w:ascii="Arial" w:hAnsi="Arial" w:cs="Arial"/>
          <w:bCs/>
          <w:i/>
        </w:rPr>
      </w:pPr>
      <w:r w:rsidRPr="00A332EA">
        <w:rPr>
          <w:rFonts w:ascii="Arial" w:hAnsi="Arial" w:cs="Arial"/>
          <w:bCs/>
          <w:i/>
        </w:rPr>
        <w:t>Received: 10 June 2020 / Revised: 23 June 2020 / Accepted: 25 June 2020 / Published: 29 June 2020</w:t>
      </w:r>
    </w:p>
    <w:p w:rsidR="00A32805" w:rsidRDefault="00A32805" w:rsidP="00A332EA">
      <w:pPr>
        <w:pStyle w:val="NoSpacing"/>
        <w:rPr>
          <w:rFonts w:ascii="Arial" w:hAnsi="Arial" w:cs="Arial"/>
          <w:bCs/>
          <w:i/>
        </w:rPr>
      </w:pPr>
    </w:p>
    <w:p w:rsidR="00A32805" w:rsidRPr="00A32805" w:rsidRDefault="004239C2" w:rsidP="00A32805">
      <w:pPr>
        <w:pStyle w:val="NoSpacing"/>
        <w:rPr>
          <w:rFonts w:ascii="Arial" w:hAnsi="Arial" w:cs="Arial"/>
        </w:rPr>
      </w:pPr>
      <w:hyperlink r:id="rId2982" w:history="1">
        <w:r w:rsidR="00A32805" w:rsidRPr="00A32805">
          <w:rPr>
            <w:rStyle w:val="Hyperlink"/>
            <w:rFonts w:ascii="Arial" w:hAnsi="Arial" w:cs="Arial"/>
            <w:color w:val="auto"/>
            <w:u w:val="none"/>
          </w:rPr>
          <w:t>Design of Neutron Microscopes Equipped with Wolter Mirror Condenser and Objective Optics for High-Fidelity Imaging and Beam Transport</w:t>
        </w:r>
      </w:hyperlink>
    </w:p>
    <w:p w:rsidR="00A32805" w:rsidRPr="00A32805" w:rsidRDefault="004239C2" w:rsidP="00A32805">
      <w:pPr>
        <w:pStyle w:val="NoSpacing"/>
        <w:rPr>
          <w:rFonts w:ascii="Arial" w:hAnsi="Arial" w:cs="Arial"/>
        </w:rPr>
      </w:pPr>
      <w:hyperlink r:id="rId2983" w:tgtFrame="_blank" w:history="1">
        <w:r w:rsidR="00A32805" w:rsidRPr="00A32805">
          <w:rPr>
            <w:rStyle w:val="Hyperlink"/>
            <w:rFonts w:ascii="Arial" w:hAnsi="Arial" w:cs="Arial"/>
            <w:bCs/>
            <w:color w:val="auto"/>
            <w:u w:val="none"/>
          </w:rPr>
          <w:t>Muhammad Abir</w:t>
        </w:r>
      </w:hyperlink>
      <w:r w:rsidR="00A32805" w:rsidRPr="00A32805">
        <w:rPr>
          <w:rStyle w:val="inlineblock"/>
          <w:rFonts w:ascii="Arial" w:hAnsi="Arial" w:cs="Arial"/>
        </w:rPr>
        <w:t>,</w:t>
      </w:r>
      <w:r w:rsidR="00A32805">
        <w:rPr>
          <w:rStyle w:val="inlineblock"/>
          <w:rFonts w:ascii="Arial" w:hAnsi="Arial" w:cs="Arial"/>
        </w:rPr>
        <w:t xml:space="preserve"> </w:t>
      </w:r>
      <w:hyperlink r:id="rId2984" w:tgtFrame="_blank" w:history="1">
        <w:r w:rsidR="00A32805" w:rsidRPr="00A32805">
          <w:rPr>
            <w:rStyle w:val="Hyperlink"/>
            <w:rFonts w:ascii="Arial" w:hAnsi="Arial" w:cs="Arial"/>
            <w:bCs/>
            <w:color w:val="auto"/>
            <w:u w:val="none"/>
          </w:rPr>
          <w:t>Daniel S. Hussey</w:t>
        </w:r>
      </w:hyperlink>
      <w:r w:rsidR="00A32805">
        <w:rPr>
          <w:rStyle w:val="inlineblock"/>
          <w:rFonts w:ascii="Arial" w:hAnsi="Arial" w:cs="Arial"/>
          <w:vertAlign w:val="superscript"/>
        </w:rPr>
        <w:t xml:space="preserve">, </w:t>
      </w:r>
      <w:hyperlink r:id="rId2985" w:tgtFrame="_blank" w:history="1">
        <w:r w:rsidR="00A32805" w:rsidRPr="00A32805">
          <w:rPr>
            <w:rStyle w:val="Hyperlink"/>
            <w:rFonts w:ascii="Arial" w:hAnsi="Arial" w:cs="Arial"/>
            <w:bCs/>
            <w:color w:val="auto"/>
            <w:u w:val="none"/>
          </w:rPr>
          <w:t>Boris Khaykovich</w:t>
        </w:r>
      </w:hyperlink>
    </w:p>
    <w:p w:rsidR="00A32805" w:rsidRPr="00A32805" w:rsidRDefault="00A32805" w:rsidP="00A32805">
      <w:pPr>
        <w:pStyle w:val="NoSpacing"/>
        <w:rPr>
          <w:rFonts w:ascii="Arial" w:hAnsi="Arial" w:cs="Arial"/>
          <w:i/>
        </w:rPr>
      </w:pPr>
      <w:r w:rsidRPr="00A32805">
        <w:rPr>
          <w:rStyle w:val="Emphasis"/>
          <w:rFonts w:ascii="Arial" w:hAnsi="Arial" w:cs="Arial"/>
        </w:rPr>
        <w:t>J. Imaging</w:t>
      </w:r>
      <w:r w:rsidRPr="00A32805">
        <w:rPr>
          <w:rFonts w:ascii="Arial" w:hAnsi="Arial" w:cs="Arial"/>
        </w:rPr>
        <w:t> </w:t>
      </w:r>
      <w:r w:rsidRPr="00A32805">
        <w:rPr>
          <w:rFonts w:ascii="Arial" w:hAnsi="Arial" w:cs="Arial"/>
          <w:bCs/>
        </w:rPr>
        <w:t>2020</w:t>
      </w:r>
      <w:r w:rsidRPr="00A32805">
        <w:rPr>
          <w:rFonts w:ascii="Arial" w:hAnsi="Arial" w:cs="Arial"/>
        </w:rPr>
        <w:t>, </w:t>
      </w:r>
      <w:r w:rsidRPr="00A32805">
        <w:rPr>
          <w:rStyle w:val="Emphasis"/>
          <w:rFonts w:ascii="Arial" w:hAnsi="Arial" w:cs="Arial"/>
        </w:rPr>
        <w:t>6</w:t>
      </w:r>
      <w:r w:rsidRPr="00A32805">
        <w:rPr>
          <w:rFonts w:ascii="Arial" w:hAnsi="Arial" w:cs="Arial"/>
        </w:rPr>
        <w:t>(</w:t>
      </w:r>
      <w:r w:rsidRPr="00A32805">
        <w:rPr>
          <w:rFonts w:ascii="Arial" w:hAnsi="Arial" w:cs="Arial"/>
          <w:i/>
        </w:rPr>
        <w:t>10), 100; </w:t>
      </w:r>
      <w:hyperlink r:id="rId2986" w:history="1">
        <w:r w:rsidRPr="00A32805">
          <w:rPr>
            <w:rStyle w:val="Hyperlink"/>
            <w:rFonts w:ascii="Arial" w:hAnsi="Arial" w:cs="Arial"/>
            <w:bCs/>
            <w:i/>
            <w:color w:val="auto"/>
            <w:u w:val="none"/>
          </w:rPr>
          <w:t>https://doi.org/10.3390/jimaging6100100</w:t>
        </w:r>
      </w:hyperlink>
    </w:p>
    <w:p w:rsidR="00A32805" w:rsidRDefault="00A32805" w:rsidP="00A32805">
      <w:pPr>
        <w:pStyle w:val="NoSpacing"/>
        <w:rPr>
          <w:rFonts w:ascii="Arial" w:hAnsi="Arial" w:cs="Arial"/>
          <w:bCs/>
          <w:i/>
        </w:rPr>
      </w:pPr>
      <w:r w:rsidRPr="00A32805">
        <w:rPr>
          <w:rFonts w:ascii="Arial" w:hAnsi="Arial" w:cs="Arial"/>
          <w:bCs/>
          <w:i/>
        </w:rPr>
        <w:t>Received: 18 June 2020 / Revised: 17 September 2020 / Accepted: 24 September 2020 / Published: 27 September 2020</w:t>
      </w:r>
    </w:p>
    <w:p w:rsidR="000139F8" w:rsidRDefault="000139F8" w:rsidP="00A32805">
      <w:pPr>
        <w:pStyle w:val="NoSpacing"/>
        <w:rPr>
          <w:rFonts w:ascii="Arial" w:hAnsi="Arial" w:cs="Arial"/>
          <w:bCs/>
          <w:i/>
        </w:rPr>
      </w:pPr>
    </w:p>
    <w:p w:rsidR="000139F8" w:rsidRPr="000139F8" w:rsidRDefault="004239C2" w:rsidP="000139F8">
      <w:pPr>
        <w:pStyle w:val="NoSpacing"/>
        <w:rPr>
          <w:rFonts w:ascii="Arial" w:eastAsia="Times New Roman" w:hAnsi="Arial" w:cs="Arial"/>
          <w:kern w:val="36"/>
          <w:lang w:val="en-US"/>
        </w:rPr>
      </w:pPr>
      <w:hyperlink r:id="rId2987" w:history="1">
        <w:r w:rsidR="000139F8" w:rsidRPr="000139F8">
          <w:rPr>
            <w:rStyle w:val="Hyperlink"/>
            <w:rFonts w:ascii="Arial" w:hAnsi="Arial" w:cs="Arial"/>
            <w:kern w:val="36"/>
            <w:u w:val="none"/>
            <w:lang w:val="en-US"/>
          </w:rPr>
          <w:t>Neutron Radiography and Tomography of the Drying Process of Screed Samples</w:t>
        </w:r>
      </w:hyperlink>
    </w:p>
    <w:p w:rsidR="000139F8" w:rsidRPr="000139F8" w:rsidRDefault="004239C2" w:rsidP="000139F8">
      <w:pPr>
        <w:pStyle w:val="NoSpacing"/>
        <w:rPr>
          <w:rFonts w:ascii="Arial" w:eastAsia="Times New Roman" w:hAnsi="Arial" w:cs="Arial"/>
          <w:lang w:val="en-US"/>
        </w:rPr>
      </w:pPr>
      <w:hyperlink r:id="rId2988" w:tgtFrame="_blank" w:history="1">
        <w:r w:rsidR="000139F8" w:rsidRPr="000139F8">
          <w:rPr>
            <w:rFonts w:ascii="Arial" w:eastAsia="Times New Roman" w:hAnsi="Arial" w:cs="Arial"/>
            <w:lang w:val="en-US"/>
          </w:rPr>
          <w:t>Lorenz Kapral</w:t>
        </w:r>
      </w:hyperlink>
      <w:r w:rsidR="000139F8" w:rsidRPr="000139F8">
        <w:rPr>
          <w:rFonts w:ascii="Arial" w:hAnsi="Arial" w:cs="Arial"/>
          <w:lang w:val="en-US"/>
        </w:rPr>
        <w:t xml:space="preserve">, </w:t>
      </w:r>
      <w:hyperlink r:id="rId2989" w:tgtFrame="_blank" w:history="1">
        <w:r w:rsidR="000139F8" w:rsidRPr="000139F8">
          <w:rPr>
            <w:rFonts w:ascii="Arial" w:eastAsia="Times New Roman" w:hAnsi="Arial" w:cs="Arial"/>
            <w:lang w:val="en-US"/>
          </w:rPr>
          <w:t>Michael Zawisky</w:t>
        </w:r>
      </w:hyperlink>
      <w:r w:rsidR="000139F8" w:rsidRPr="000139F8">
        <w:rPr>
          <w:rFonts w:ascii="Arial" w:hAnsi="Arial" w:cs="Arial"/>
          <w:lang w:val="en-US"/>
        </w:rPr>
        <w:t xml:space="preserve">, </w:t>
      </w:r>
      <w:hyperlink r:id="rId2990" w:tgtFrame="_blank" w:history="1">
        <w:r w:rsidR="000139F8" w:rsidRPr="000139F8">
          <w:rPr>
            <w:rFonts w:ascii="Arial" w:eastAsia="Times New Roman" w:hAnsi="Arial" w:cs="Arial"/>
            <w:lang w:val="en-US"/>
          </w:rPr>
          <w:t>Hartmut Abele</w:t>
        </w:r>
      </w:hyperlink>
    </w:p>
    <w:p w:rsidR="000139F8" w:rsidRPr="000139F8" w:rsidRDefault="000139F8" w:rsidP="000139F8">
      <w:pPr>
        <w:pStyle w:val="NoSpacing"/>
        <w:rPr>
          <w:rFonts w:ascii="Arial" w:hAnsi="Arial" w:cs="Arial"/>
          <w:i/>
        </w:rPr>
      </w:pPr>
      <w:r w:rsidRPr="000139F8">
        <w:rPr>
          <w:rStyle w:val="Emphasis"/>
          <w:rFonts w:ascii="Arial" w:hAnsi="Arial" w:cs="Arial"/>
          <w:shd w:val="clear" w:color="auto" w:fill="FFFFFF"/>
        </w:rPr>
        <w:t>J. Imaging</w:t>
      </w:r>
      <w:r w:rsidRPr="000139F8">
        <w:rPr>
          <w:rFonts w:ascii="Arial" w:hAnsi="Arial" w:cs="Arial"/>
          <w:shd w:val="clear" w:color="auto" w:fill="FFFFFF"/>
        </w:rPr>
        <w:t> </w:t>
      </w:r>
      <w:r w:rsidRPr="000139F8">
        <w:rPr>
          <w:rFonts w:ascii="Arial" w:hAnsi="Arial" w:cs="Arial"/>
          <w:i/>
          <w:shd w:val="clear" w:color="auto" w:fill="FFFFFF"/>
        </w:rPr>
        <w:t>2020, </w:t>
      </w:r>
      <w:r w:rsidRPr="000139F8">
        <w:rPr>
          <w:rStyle w:val="Emphasis"/>
          <w:rFonts w:ascii="Arial" w:hAnsi="Arial" w:cs="Arial"/>
          <w:i w:val="0"/>
          <w:shd w:val="clear" w:color="auto" w:fill="FFFFFF"/>
        </w:rPr>
        <w:t>6</w:t>
      </w:r>
      <w:r w:rsidRPr="000139F8">
        <w:rPr>
          <w:rFonts w:ascii="Arial" w:hAnsi="Arial" w:cs="Arial"/>
          <w:i/>
          <w:shd w:val="clear" w:color="auto" w:fill="FFFFFF"/>
        </w:rPr>
        <w:t>(11), 118; </w:t>
      </w:r>
      <w:hyperlink r:id="rId2991" w:history="1">
        <w:r w:rsidRPr="000139F8">
          <w:rPr>
            <w:rStyle w:val="Hyperlink"/>
            <w:rFonts w:ascii="Arial" w:hAnsi="Arial" w:cs="Arial"/>
            <w:bCs/>
            <w:i/>
            <w:color w:val="auto"/>
            <w:u w:val="none"/>
            <w:shd w:val="clear" w:color="auto" w:fill="FFFFFF"/>
          </w:rPr>
          <w:t>https://doi.org/10.3390/jimaging6110118</w:t>
        </w:r>
      </w:hyperlink>
    </w:p>
    <w:p w:rsidR="00E70636" w:rsidRDefault="00E70636" w:rsidP="00A32805">
      <w:pPr>
        <w:pStyle w:val="NoSpacing"/>
        <w:rPr>
          <w:rFonts w:ascii="Arial" w:hAnsi="Arial" w:cs="Arial"/>
          <w:bCs/>
          <w:i/>
        </w:rPr>
      </w:pPr>
    </w:p>
    <w:p w:rsidR="00E70636" w:rsidRPr="00E70636" w:rsidRDefault="004239C2" w:rsidP="00E70636">
      <w:pPr>
        <w:pStyle w:val="NoSpacing"/>
        <w:rPr>
          <w:rFonts w:ascii="Arial" w:eastAsia="Times New Roman" w:hAnsi="Arial" w:cs="Arial"/>
          <w:kern w:val="36"/>
          <w:lang w:val="en-US"/>
        </w:rPr>
      </w:pPr>
      <w:hyperlink r:id="rId2992" w:history="1">
        <w:r w:rsidR="00E70636" w:rsidRPr="00E70636">
          <w:rPr>
            <w:rStyle w:val="Hyperlink"/>
            <w:rFonts w:ascii="Arial" w:hAnsi="Arial" w:cs="Arial"/>
            <w:kern w:val="36"/>
            <w:u w:val="none"/>
            <w:lang w:val="en-US"/>
          </w:rPr>
          <w:t>Boron-Based Neutron Scintillator Screens for Neutron Imaging</w:t>
        </w:r>
      </w:hyperlink>
    </w:p>
    <w:p w:rsidR="00E70636" w:rsidRPr="00E70636" w:rsidRDefault="004239C2" w:rsidP="00E70636">
      <w:pPr>
        <w:pStyle w:val="NoSpacing"/>
        <w:rPr>
          <w:rFonts w:ascii="Arial" w:eastAsia="Times New Roman" w:hAnsi="Arial" w:cs="Arial"/>
          <w:lang w:val="en-US"/>
        </w:rPr>
      </w:pPr>
      <w:hyperlink r:id="rId2993" w:tgtFrame="_blank" w:history="1">
        <w:r w:rsidR="00E70636" w:rsidRPr="00E70636">
          <w:rPr>
            <w:rFonts w:ascii="Arial" w:eastAsia="Times New Roman" w:hAnsi="Arial" w:cs="Arial"/>
            <w:lang w:val="en-US"/>
          </w:rPr>
          <w:t>William Chuirazzi</w:t>
        </w:r>
      </w:hyperlink>
      <w:r w:rsidR="00E70636" w:rsidRPr="00E70636">
        <w:rPr>
          <w:rFonts w:ascii="Arial" w:hAnsi="Arial" w:cs="Arial"/>
          <w:lang w:val="en-US"/>
        </w:rPr>
        <w:t xml:space="preserve">, </w:t>
      </w:r>
      <w:hyperlink r:id="rId2994" w:tgtFrame="_blank" w:history="1">
        <w:r w:rsidR="00E70636" w:rsidRPr="00E70636">
          <w:rPr>
            <w:rFonts w:ascii="Arial" w:eastAsia="Times New Roman" w:hAnsi="Arial" w:cs="Arial"/>
            <w:lang w:val="en-US"/>
          </w:rPr>
          <w:t>Aaron Craft</w:t>
        </w:r>
      </w:hyperlink>
      <w:r w:rsidR="00E70636" w:rsidRPr="00E70636">
        <w:rPr>
          <w:rFonts w:ascii="Arial" w:hAnsi="Arial" w:cs="Arial"/>
          <w:lang w:val="en-US"/>
        </w:rPr>
        <w:t xml:space="preserve">, </w:t>
      </w:r>
      <w:hyperlink r:id="rId2995" w:tgtFrame="_blank" w:history="1">
        <w:r w:rsidR="00E70636" w:rsidRPr="00E70636">
          <w:rPr>
            <w:rFonts w:ascii="Arial" w:eastAsia="Times New Roman" w:hAnsi="Arial" w:cs="Arial"/>
            <w:lang w:val="en-US"/>
          </w:rPr>
          <w:t>Burkhard Schillinger</w:t>
        </w:r>
      </w:hyperlink>
      <w:r w:rsidR="00E70636" w:rsidRPr="00E70636">
        <w:rPr>
          <w:rFonts w:ascii="Arial" w:hAnsi="Arial" w:cs="Arial"/>
          <w:lang w:val="en-US"/>
        </w:rPr>
        <w:t xml:space="preserve">, </w:t>
      </w:r>
      <w:hyperlink r:id="rId2996" w:tgtFrame="_blank" w:history="1">
        <w:r w:rsidR="00E70636" w:rsidRPr="00E70636">
          <w:rPr>
            <w:rFonts w:ascii="Arial" w:eastAsia="Times New Roman" w:hAnsi="Arial" w:cs="Arial"/>
            <w:lang w:val="en-US"/>
          </w:rPr>
          <w:t>Steven Cool</w:t>
        </w:r>
      </w:hyperlink>
      <w:r w:rsidR="00E70636" w:rsidRPr="00E70636">
        <w:rPr>
          <w:rFonts w:ascii="Arial" w:hAnsi="Arial" w:cs="Arial"/>
          <w:lang w:val="en-US"/>
        </w:rPr>
        <w:t xml:space="preserve">, </w:t>
      </w:r>
      <w:hyperlink r:id="rId2997" w:tgtFrame="_blank" w:history="1">
        <w:r w:rsidR="00E70636" w:rsidRPr="00E70636">
          <w:rPr>
            <w:rFonts w:ascii="Arial" w:eastAsia="Times New Roman" w:hAnsi="Arial" w:cs="Arial"/>
            <w:lang w:val="en-US"/>
          </w:rPr>
          <w:t>Alessandro Tengattini</w:t>
        </w:r>
      </w:hyperlink>
    </w:p>
    <w:p w:rsidR="00E70636" w:rsidRPr="00E70636" w:rsidRDefault="00E70636" w:rsidP="00E70636">
      <w:pPr>
        <w:pStyle w:val="NoSpacing"/>
        <w:rPr>
          <w:rFonts w:ascii="Arial" w:hAnsi="Arial" w:cs="Arial"/>
          <w:i/>
        </w:rPr>
      </w:pPr>
      <w:r w:rsidRPr="00E70636">
        <w:rPr>
          <w:rFonts w:ascii="Arial" w:eastAsia="Times New Roman" w:hAnsi="Arial" w:cs="Arial"/>
          <w:vertAlign w:val="superscript"/>
          <w:lang w:val="en-US"/>
        </w:rPr>
        <w:t> </w:t>
      </w:r>
      <w:r w:rsidRPr="00E70636">
        <w:rPr>
          <w:rStyle w:val="Emphasis"/>
          <w:rFonts w:ascii="Arial" w:hAnsi="Arial" w:cs="Arial"/>
          <w:shd w:val="clear" w:color="auto" w:fill="FFFFFF"/>
        </w:rPr>
        <w:t>J. Imaging</w:t>
      </w:r>
      <w:r w:rsidRPr="00E70636">
        <w:rPr>
          <w:rFonts w:ascii="Arial" w:hAnsi="Arial" w:cs="Arial"/>
          <w:shd w:val="clear" w:color="auto" w:fill="FFFFFF"/>
        </w:rPr>
        <w:t> </w:t>
      </w:r>
      <w:r w:rsidRPr="00E70636">
        <w:rPr>
          <w:rFonts w:ascii="Arial" w:hAnsi="Arial" w:cs="Arial"/>
          <w:i/>
          <w:shd w:val="clear" w:color="auto" w:fill="FFFFFF"/>
        </w:rPr>
        <w:t>2020, </w:t>
      </w:r>
      <w:r w:rsidRPr="00E70636">
        <w:rPr>
          <w:rStyle w:val="Emphasis"/>
          <w:rFonts w:ascii="Arial" w:hAnsi="Arial" w:cs="Arial"/>
          <w:i w:val="0"/>
          <w:shd w:val="clear" w:color="auto" w:fill="FFFFFF"/>
        </w:rPr>
        <w:t>6</w:t>
      </w:r>
      <w:r w:rsidRPr="00E70636">
        <w:rPr>
          <w:rFonts w:ascii="Arial" w:hAnsi="Arial" w:cs="Arial"/>
          <w:i/>
          <w:shd w:val="clear" w:color="auto" w:fill="FFFFFF"/>
        </w:rPr>
        <w:t>(11), 124; </w:t>
      </w:r>
      <w:hyperlink r:id="rId2998" w:history="1">
        <w:r w:rsidRPr="00E70636">
          <w:rPr>
            <w:rStyle w:val="Hyperlink"/>
            <w:rFonts w:ascii="Arial" w:hAnsi="Arial" w:cs="Arial"/>
            <w:bCs/>
            <w:i/>
            <w:color w:val="auto"/>
            <w:u w:val="none"/>
            <w:shd w:val="clear" w:color="auto" w:fill="FFFFFF"/>
          </w:rPr>
          <w:t>https://doi.org/10.3390/jimaging6110124</w:t>
        </w:r>
      </w:hyperlink>
    </w:p>
    <w:p w:rsidR="00C97549" w:rsidRDefault="00C97549" w:rsidP="00A32805">
      <w:pPr>
        <w:pStyle w:val="NoSpacing"/>
        <w:rPr>
          <w:rFonts w:ascii="Arial" w:hAnsi="Arial" w:cs="Arial"/>
          <w:bCs/>
          <w:i/>
        </w:rPr>
      </w:pPr>
    </w:p>
    <w:p w:rsidR="00C97549" w:rsidRPr="00C97549" w:rsidRDefault="004239C2" w:rsidP="00C97549">
      <w:pPr>
        <w:pStyle w:val="NoSpacing"/>
        <w:rPr>
          <w:rFonts w:ascii="Arial" w:eastAsia="Times New Roman" w:hAnsi="Arial" w:cs="Arial"/>
          <w:kern w:val="36"/>
          <w:lang w:val="en-US"/>
        </w:rPr>
      </w:pPr>
      <w:hyperlink r:id="rId2999" w:history="1">
        <w:r w:rsidR="00C97549" w:rsidRPr="00C97549">
          <w:rPr>
            <w:rStyle w:val="Hyperlink"/>
            <w:rFonts w:ascii="Arial" w:hAnsi="Arial" w:cs="Arial"/>
            <w:kern w:val="36"/>
            <w:u w:val="none"/>
            <w:lang w:val="en-US"/>
          </w:rPr>
          <w:t>A Fast Neutron Radiography System Using a High Yield Portable DT Neutron Source</w:t>
        </w:r>
      </w:hyperlink>
    </w:p>
    <w:p w:rsidR="00C97549" w:rsidRPr="00C97549" w:rsidRDefault="004239C2" w:rsidP="00C97549">
      <w:pPr>
        <w:pStyle w:val="NoSpacing"/>
        <w:rPr>
          <w:rFonts w:ascii="Arial" w:eastAsia="Times New Roman" w:hAnsi="Arial" w:cs="Arial"/>
          <w:lang w:val="en-US"/>
        </w:rPr>
      </w:pPr>
      <w:hyperlink r:id="rId3000" w:tgtFrame="_blank" w:history="1">
        <w:r w:rsidR="00C97549" w:rsidRPr="00C97549">
          <w:rPr>
            <w:rFonts w:ascii="Arial" w:eastAsia="Times New Roman" w:hAnsi="Arial" w:cs="Arial"/>
            <w:lang w:val="en-US"/>
          </w:rPr>
          <w:t>David L. Williams</w:t>
        </w:r>
      </w:hyperlink>
      <w:r w:rsidR="00C97549" w:rsidRPr="00C97549">
        <w:rPr>
          <w:rFonts w:ascii="Arial" w:hAnsi="Arial" w:cs="Arial"/>
          <w:lang w:val="en-US"/>
        </w:rPr>
        <w:t xml:space="preserve">, </w:t>
      </w:r>
      <w:hyperlink r:id="rId3001" w:tgtFrame="_blank" w:history="1">
        <w:r w:rsidR="00C97549" w:rsidRPr="00C97549">
          <w:rPr>
            <w:rFonts w:ascii="Arial" w:eastAsia="Times New Roman" w:hAnsi="Arial" w:cs="Arial"/>
            <w:lang w:val="en-US"/>
          </w:rPr>
          <w:t>Craig M. Brown</w:t>
        </w:r>
      </w:hyperlink>
      <w:r w:rsidR="00C97549" w:rsidRPr="00C97549">
        <w:rPr>
          <w:rFonts w:ascii="Arial" w:hAnsi="Arial" w:cs="Arial"/>
          <w:lang w:val="en-US"/>
        </w:rPr>
        <w:t xml:space="preserve">, </w:t>
      </w:r>
      <w:hyperlink r:id="rId3002" w:tgtFrame="_blank" w:history="1">
        <w:r w:rsidR="00C97549" w:rsidRPr="00C97549">
          <w:rPr>
            <w:rFonts w:ascii="Arial" w:eastAsia="Times New Roman" w:hAnsi="Arial" w:cs="Arial"/>
            <w:lang w:val="en-US"/>
          </w:rPr>
          <w:t>David Tong</w:t>
        </w:r>
      </w:hyperlink>
      <w:r w:rsidR="00C97549" w:rsidRPr="00C97549">
        <w:rPr>
          <w:rFonts w:ascii="Arial" w:hAnsi="Arial" w:cs="Arial"/>
          <w:lang w:val="en-US"/>
        </w:rPr>
        <w:t xml:space="preserve">, </w:t>
      </w:r>
      <w:hyperlink r:id="rId3003" w:tgtFrame="_blank" w:history="1">
        <w:r w:rsidR="00C97549" w:rsidRPr="00C97549">
          <w:rPr>
            <w:rFonts w:ascii="Arial" w:eastAsia="Times New Roman" w:hAnsi="Arial" w:cs="Arial"/>
            <w:lang w:val="en-US"/>
          </w:rPr>
          <w:t>Alexander Sulyman</w:t>
        </w:r>
      </w:hyperlink>
      <w:r w:rsidR="00C97549" w:rsidRPr="00C97549">
        <w:rPr>
          <w:rFonts w:ascii="Arial" w:hAnsi="Arial" w:cs="Arial"/>
          <w:lang w:val="en-US"/>
        </w:rPr>
        <w:t xml:space="preserve">, </w:t>
      </w:r>
      <w:hyperlink r:id="rId3004" w:tgtFrame="_blank" w:history="1">
        <w:r w:rsidR="00C97549" w:rsidRPr="00C97549">
          <w:rPr>
            <w:rFonts w:ascii="Arial" w:eastAsia="Times New Roman" w:hAnsi="Arial" w:cs="Arial"/>
            <w:lang w:val="en-US"/>
          </w:rPr>
          <w:t>Charles K. Gary</w:t>
        </w:r>
      </w:hyperlink>
    </w:p>
    <w:p w:rsidR="00C97549" w:rsidRPr="00C97549" w:rsidRDefault="00C97549" w:rsidP="00C97549">
      <w:pPr>
        <w:pStyle w:val="NoSpacing"/>
        <w:rPr>
          <w:i/>
        </w:rPr>
      </w:pPr>
      <w:r w:rsidRPr="00C97549">
        <w:rPr>
          <w:rStyle w:val="Emphasis"/>
          <w:rFonts w:ascii="Arial" w:hAnsi="Arial" w:cs="Arial"/>
          <w:shd w:val="clear" w:color="auto" w:fill="FFFFFF"/>
        </w:rPr>
        <w:t>J. Imaging</w:t>
      </w:r>
      <w:r w:rsidRPr="00C97549">
        <w:rPr>
          <w:rFonts w:ascii="Arial" w:hAnsi="Arial" w:cs="Arial"/>
          <w:shd w:val="clear" w:color="auto" w:fill="FFFFFF"/>
        </w:rPr>
        <w:t> </w:t>
      </w:r>
      <w:r w:rsidRPr="00C97549">
        <w:rPr>
          <w:rFonts w:ascii="Arial" w:hAnsi="Arial" w:cs="Arial"/>
          <w:i/>
          <w:shd w:val="clear" w:color="auto" w:fill="FFFFFF"/>
        </w:rPr>
        <w:t>2020, </w:t>
      </w:r>
      <w:r w:rsidRPr="00C97549">
        <w:rPr>
          <w:rStyle w:val="Emphasis"/>
          <w:rFonts w:ascii="Arial" w:hAnsi="Arial" w:cs="Arial"/>
          <w:i w:val="0"/>
          <w:shd w:val="clear" w:color="auto" w:fill="FFFFFF"/>
        </w:rPr>
        <w:t>6</w:t>
      </w:r>
      <w:r w:rsidRPr="00C97549">
        <w:rPr>
          <w:rFonts w:ascii="Arial" w:hAnsi="Arial" w:cs="Arial"/>
          <w:i/>
          <w:shd w:val="clear" w:color="auto" w:fill="FFFFFF"/>
        </w:rPr>
        <w:t>(12), 128; </w:t>
      </w:r>
      <w:hyperlink r:id="rId3005" w:history="1">
        <w:r w:rsidRPr="00C97549">
          <w:rPr>
            <w:rStyle w:val="Hyperlink"/>
            <w:rFonts w:ascii="Arial" w:hAnsi="Arial" w:cs="Arial"/>
            <w:bCs/>
            <w:i/>
            <w:color w:val="auto"/>
            <w:u w:val="none"/>
            <w:shd w:val="clear" w:color="auto" w:fill="FFFFFF"/>
          </w:rPr>
          <w:t>https://doi.org/10.3390/jimaging6120128</w:t>
        </w:r>
      </w:hyperlink>
    </w:p>
    <w:p w:rsidR="008C7DFE" w:rsidRDefault="008C7DFE" w:rsidP="00A32805">
      <w:pPr>
        <w:pStyle w:val="NoSpacing"/>
        <w:rPr>
          <w:rFonts w:ascii="Arial" w:hAnsi="Arial" w:cs="Arial"/>
          <w:bCs/>
          <w:i/>
        </w:rPr>
      </w:pPr>
    </w:p>
    <w:p w:rsidR="008C7DFE" w:rsidRPr="008C7DFE" w:rsidRDefault="004239C2" w:rsidP="008C7DFE">
      <w:pPr>
        <w:pStyle w:val="NoSpacing"/>
        <w:rPr>
          <w:rFonts w:ascii="Arial" w:eastAsia="Times New Roman" w:hAnsi="Arial" w:cs="Arial"/>
          <w:kern w:val="36"/>
          <w:lang w:val="en-US"/>
        </w:rPr>
      </w:pPr>
      <w:hyperlink r:id="rId3006" w:history="1">
        <w:r w:rsidR="008C7DFE" w:rsidRPr="008C7DFE">
          <w:rPr>
            <w:rStyle w:val="Hyperlink"/>
            <w:rFonts w:ascii="Arial" w:hAnsi="Arial" w:cs="Arial"/>
            <w:kern w:val="36"/>
            <w:u w:val="none"/>
            <w:lang w:val="en-US"/>
          </w:rPr>
          <w:t>Light Yield Response of Neutron Scintillation Screens to Sudden Flux Changes</w:t>
        </w:r>
      </w:hyperlink>
    </w:p>
    <w:p w:rsidR="008C7DFE" w:rsidRPr="008C7DFE" w:rsidRDefault="004239C2" w:rsidP="008C7DFE">
      <w:pPr>
        <w:pStyle w:val="NoSpacing"/>
        <w:rPr>
          <w:rFonts w:ascii="Arial" w:eastAsia="Times New Roman" w:hAnsi="Arial" w:cs="Arial"/>
          <w:lang w:val="en-US"/>
        </w:rPr>
      </w:pPr>
      <w:hyperlink r:id="rId3007" w:tgtFrame="_blank" w:history="1">
        <w:r w:rsidR="008C7DFE" w:rsidRPr="008C7DFE">
          <w:rPr>
            <w:rFonts w:ascii="Arial" w:eastAsia="Times New Roman" w:hAnsi="Arial" w:cs="Arial"/>
            <w:lang w:val="en-US"/>
          </w:rPr>
          <w:t>Tobias Neuwirth</w:t>
        </w:r>
      </w:hyperlink>
      <w:r w:rsidR="008C7DFE" w:rsidRPr="008C7DFE">
        <w:rPr>
          <w:rFonts w:ascii="Arial" w:hAnsi="Arial" w:cs="Arial"/>
          <w:lang w:val="en-US"/>
        </w:rPr>
        <w:t xml:space="preserve">, </w:t>
      </w:r>
      <w:hyperlink r:id="rId3008" w:tgtFrame="_blank" w:history="1">
        <w:r w:rsidR="008C7DFE" w:rsidRPr="008C7DFE">
          <w:rPr>
            <w:rFonts w:ascii="Arial" w:eastAsia="Times New Roman" w:hAnsi="Arial" w:cs="Arial"/>
            <w:lang w:val="en-US"/>
          </w:rPr>
          <w:t>Bernhard Walfort</w:t>
        </w:r>
      </w:hyperlink>
      <w:r w:rsidR="008C7DFE" w:rsidRPr="008C7DFE">
        <w:rPr>
          <w:rFonts w:ascii="Arial" w:hAnsi="Arial" w:cs="Arial"/>
          <w:lang w:val="en-US"/>
        </w:rPr>
        <w:t xml:space="preserve">, </w:t>
      </w:r>
      <w:hyperlink r:id="rId3009" w:tgtFrame="_blank" w:history="1">
        <w:r w:rsidR="008C7DFE" w:rsidRPr="008C7DFE">
          <w:rPr>
            <w:rFonts w:ascii="Arial" w:eastAsia="Times New Roman" w:hAnsi="Arial" w:cs="Arial"/>
            <w:lang w:val="en-US"/>
          </w:rPr>
          <w:t>Simon Sebold</w:t>
        </w:r>
      </w:hyperlink>
      <w:r w:rsidR="008C7DFE" w:rsidRPr="008C7DFE">
        <w:rPr>
          <w:rFonts w:ascii="Arial" w:hAnsi="Arial" w:cs="Arial"/>
          <w:lang w:val="en-US"/>
        </w:rPr>
        <w:t xml:space="preserve">, </w:t>
      </w:r>
      <w:hyperlink r:id="rId3010" w:tgtFrame="_blank" w:history="1">
        <w:r w:rsidR="008C7DFE" w:rsidRPr="008C7DFE">
          <w:rPr>
            <w:rFonts w:ascii="Arial" w:eastAsia="Times New Roman" w:hAnsi="Arial" w:cs="Arial"/>
            <w:lang w:val="en-US"/>
          </w:rPr>
          <w:t>Michael Schulz</w:t>
        </w:r>
      </w:hyperlink>
    </w:p>
    <w:p w:rsidR="008C7DFE" w:rsidRDefault="008C7DFE" w:rsidP="008C7DFE">
      <w:pPr>
        <w:pStyle w:val="NoSpacing"/>
        <w:rPr>
          <w:i/>
        </w:rPr>
      </w:pPr>
      <w:r w:rsidRPr="008C7DFE">
        <w:rPr>
          <w:rStyle w:val="Emphasis"/>
          <w:rFonts w:ascii="Arial" w:hAnsi="Arial" w:cs="Arial"/>
          <w:shd w:val="clear" w:color="auto" w:fill="FFFFFF"/>
        </w:rPr>
        <w:t>J. Imaging</w:t>
      </w:r>
      <w:r w:rsidRPr="008C7DFE">
        <w:rPr>
          <w:rFonts w:ascii="Arial" w:hAnsi="Arial" w:cs="Arial"/>
          <w:shd w:val="clear" w:color="auto" w:fill="FFFFFF"/>
        </w:rPr>
        <w:t> </w:t>
      </w:r>
      <w:r w:rsidRPr="008C7DFE">
        <w:rPr>
          <w:rFonts w:ascii="Arial" w:hAnsi="Arial" w:cs="Arial"/>
          <w:i/>
          <w:shd w:val="clear" w:color="auto" w:fill="FFFFFF"/>
        </w:rPr>
        <w:t>2020, </w:t>
      </w:r>
      <w:r w:rsidRPr="008C7DFE">
        <w:rPr>
          <w:rStyle w:val="Emphasis"/>
          <w:rFonts w:ascii="Arial" w:hAnsi="Arial" w:cs="Arial"/>
          <w:i w:val="0"/>
          <w:shd w:val="clear" w:color="auto" w:fill="FFFFFF"/>
        </w:rPr>
        <w:t>6</w:t>
      </w:r>
      <w:r w:rsidRPr="008C7DFE">
        <w:rPr>
          <w:rFonts w:ascii="Arial" w:hAnsi="Arial" w:cs="Arial"/>
          <w:i/>
          <w:shd w:val="clear" w:color="auto" w:fill="FFFFFF"/>
        </w:rPr>
        <w:t>(12), 134; </w:t>
      </w:r>
      <w:hyperlink r:id="rId3011" w:history="1">
        <w:r w:rsidRPr="008C7DFE">
          <w:rPr>
            <w:rStyle w:val="Hyperlink"/>
            <w:rFonts w:ascii="Arial" w:hAnsi="Arial" w:cs="Arial"/>
            <w:bCs/>
            <w:i/>
            <w:color w:val="auto"/>
            <w:u w:val="none"/>
            <w:shd w:val="clear" w:color="auto" w:fill="FFFFFF"/>
          </w:rPr>
          <w:t>https://doi.org/10.3390/jimaging6120134</w:t>
        </w:r>
      </w:hyperlink>
    </w:p>
    <w:p w:rsidR="00E046EF" w:rsidRDefault="00E046EF" w:rsidP="00A32805">
      <w:pPr>
        <w:pStyle w:val="NoSpacing"/>
        <w:rPr>
          <w:rFonts w:ascii="Arial" w:hAnsi="Arial" w:cs="Arial"/>
          <w:bCs/>
          <w:i/>
        </w:rPr>
      </w:pPr>
    </w:p>
    <w:p w:rsidR="00E046EF" w:rsidRPr="00E046EF" w:rsidRDefault="004239C2" w:rsidP="00E046EF">
      <w:pPr>
        <w:pStyle w:val="NoSpacing"/>
        <w:rPr>
          <w:rFonts w:ascii="Arial" w:eastAsia="Times New Roman" w:hAnsi="Arial" w:cs="Arial"/>
          <w:kern w:val="36"/>
          <w:lang w:val="en-US"/>
        </w:rPr>
      </w:pPr>
      <w:hyperlink r:id="rId3012" w:history="1">
        <w:r w:rsidR="00E046EF" w:rsidRPr="00E046EF">
          <w:rPr>
            <w:rStyle w:val="Hyperlink"/>
            <w:rFonts w:ascii="Arial" w:hAnsi="Arial" w:cs="Arial"/>
            <w:kern w:val="36"/>
            <w:u w:val="none"/>
            <w:lang w:val="en-US"/>
          </w:rPr>
          <w:t>4D Bragg Edge Tomography of Directional Ice Templated Graphite Electrodes</w:t>
        </w:r>
      </w:hyperlink>
    </w:p>
    <w:p w:rsidR="00E046EF" w:rsidRPr="00E046EF" w:rsidRDefault="004239C2" w:rsidP="00E046EF">
      <w:pPr>
        <w:pStyle w:val="NoSpacing"/>
        <w:rPr>
          <w:rFonts w:ascii="Arial" w:eastAsia="Times New Roman" w:hAnsi="Arial" w:cs="Arial"/>
          <w:lang w:val="en-US"/>
        </w:rPr>
      </w:pPr>
      <w:hyperlink r:id="rId3013" w:tgtFrame="_blank" w:history="1">
        <w:r w:rsidR="00E046EF" w:rsidRPr="00E046EF">
          <w:rPr>
            <w:rFonts w:ascii="Arial" w:eastAsia="Times New Roman" w:hAnsi="Arial" w:cs="Arial"/>
            <w:lang w:val="en-US"/>
          </w:rPr>
          <w:t>Ralf F. Ziesche</w:t>
        </w:r>
      </w:hyperlink>
      <w:r w:rsidR="00E046EF" w:rsidRPr="00E046EF">
        <w:rPr>
          <w:rFonts w:ascii="Arial" w:hAnsi="Arial" w:cs="Arial"/>
          <w:lang w:val="en-US"/>
        </w:rPr>
        <w:t xml:space="preserve">, </w:t>
      </w:r>
      <w:hyperlink r:id="rId3014" w:tgtFrame="_blank" w:history="1">
        <w:r w:rsidR="00E046EF" w:rsidRPr="00E046EF">
          <w:rPr>
            <w:rFonts w:ascii="Arial" w:eastAsia="Times New Roman" w:hAnsi="Arial" w:cs="Arial"/>
            <w:lang w:val="en-US"/>
          </w:rPr>
          <w:t>Anton S. Tremsin</w:t>
        </w:r>
      </w:hyperlink>
      <w:r w:rsidR="00E046EF" w:rsidRPr="00E046EF">
        <w:rPr>
          <w:rFonts w:ascii="Arial" w:hAnsi="Arial" w:cs="Arial"/>
          <w:lang w:val="en-US"/>
        </w:rPr>
        <w:t xml:space="preserve">, </w:t>
      </w:r>
      <w:hyperlink r:id="rId3015" w:tgtFrame="_blank" w:history="1">
        <w:r w:rsidR="00E046EF" w:rsidRPr="00E046EF">
          <w:rPr>
            <w:rFonts w:ascii="Arial" w:eastAsia="Times New Roman" w:hAnsi="Arial" w:cs="Arial"/>
            <w:lang w:val="en-US"/>
          </w:rPr>
          <w:t>Chun Huang</w:t>
        </w:r>
      </w:hyperlink>
      <w:r w:rsidR="00E046EF" w:rsidRPr="00E046EF">
        <w:rPr>
          <w:rFonts w:ascii="Arial" w:hAnsi="Arial" w:cs="Arial"/>
          <w:lang w:val="en-US"/>
        </w:rPr>
        <w:t xml:space="preserve">, </w:t>
      </w:r>
      <w:hyperlink r:id="rId3016" w:tgtFrame="_blank" w:history="1">
        <w:r w:rsidR="00E046EF" w:rsidRPr="00E046EF">
          <w:rPr>
            <w:rFonts w:ascii="Arial" w:eastAsia="Times New Roman" w:hAnsi="Arial" w:cs="Arial"/>
            <w:lang w:val="en-US"/>
          </w:rPr>
          <w:t>Chun Tan</w:t>
        </w:r>
      </w:hyperlink>
      <w:r w:rsidR="00E046EF" w:rsidRPr="00E046EF">
        <w:rPr>
          <w:rFonts w:ascii="Arial" w:hAnsi="Arial" w:cs="Arial"/>
          <w:lang w:val="en-US"/>
        </w:rPr>
        <w:t xml:space="preserve">, </w:t>
      </w:r>
      <w:hyperlink r:id="rId3017" w:tgtFrame="_blank" w:history="1">
        <w:r w:rsidR="00E046EF" w:rsidRPr="00E046EF">
          <w:rPr>
            <w:rFonts w:ascii="Arial" w:eastAsia="Times New Roman" w:hAnsi="Arial" w:cs="Arial"/>
            <w:lang w:val="en-US"/>
          </w:rPr>
          <w:t>Patrick S. Grant</w:t>
        </w:r>
      </w:hyperlink>
      <w:r w:rsidR="00E046EF" w:rsidRPr="00E046EF">
        <w:rPr>
          <w:rFonts w:ascii="Arial" w:hAnsi="Arial" w:cs="Arial"/>
          <w:lang w:val="en-US"/>
        </w:rPr>
        <w:t xml:space="preserve">, </w:t>
      </w:r>
      <w:hyperlink r:id="rId3018" w:tgtFrame="_blank" w:history="1">
        <w:r w:rsidR="00E046EF" w:rsidRPr="00E046EF">
          <w:rPr>
            <w:rFonts w:ascii="Arial" w:eastAsia="Times New Roman" w:hAnsi="Arial" w:cs="Arial"/>
            <w:lang w:val="en-US"/>
          </w:rPr>
          <w:t>Malte Storm</w:t>
        </w:r>
      </w:hyperlink>
      <w:r w:rsidR="00E046EF" w:rsidRPr="00E046EF">
        <w:rPr>
          <w:rFonts w:ascii="Arial" w:hAnsi="Arial" w:cs="Arial"/>
          <w:lang w:val="en-US"/>
        </w:rPr>
        <w:t xml:space="preserve">, </w:t>
      </w:r>
      <w:hyperlink r:id="rId3019" w:tgtFrame="_blank" w:history="1">
        <w:r w:rsidR="00E046EF" w:rsidRPr="00E046EF">
          <w:rPr>
            <w:rFonts w:ascii="Arial" w:eastAsia="Times New Roman" w:hAnsi="Arial" w:cs="Arial"/>
            <w:lang w:val="en-US"/>
          </w:rPr>
          <w:t>Dan J. L. Brett</w:t>
        </w:r>
      </w:hyperlink>
      <w:r w:rsidR="00E046EF" w:rsidRPr="00E046EF">
        <w:rPr>
          <w:rFonts w:ascii="Arial" w:hAnsi="Arial" w:cs="Arial"/>
          <w:lang w:val="en-US"/>
        </w:rPr>
        <w:t xml:space="preserve">, </w:t>
      </w:r>
      <w:hyperlink r:id="rId3020" w:tgtFrame="_blank" w:history="1">
        <w:r w:rsidR="00E046EF" w:rsidRPr="00E046EF">
          <w:rPr>
            <w:rFonts w:ascii="Arial" w:eastAsia="Times New Roman" w:hAnsi="Arial" w:cs="Arial"/>
            <w:lang w:val="en-US"/>
          </w:rPr>
          <w:t>Paul R. Shearing</w:t>
        </w:r>
      </w:hyperlink>
      <w:r w:rsidR="00E046EF" w:rsidRPr="00E046EF">
        <w:rPr>
          <w:rFonts w:ascii="Arial" w:hAnsi="Arial" w:cs="Arial"/>
          <w:lang w:val="en-US"/>
        </w:rPr>
        <w:t xml:space="preserve">, </w:t>
      </w:r>
      <w:hyperlink r:id="rId3021" w:tgtFrame="_blank" w:history="1">
        <w:r w:rsidR="00E046EF" w:rsidRPr="00E046EF">
          <w:rPr>
            <w:rFonts w:ascii="Arial" w:eastAsia="Times New Roman" w:hAnsi="Arial" w:cs="Arial"/>
            <w:lang w:val="en-US"/>
          </w:rPr>
          <w:t>Winfried Kockelmann</w:t>
        </w:r>
      </w:hyperlink>
    </w:p>
    <w:p w:rsidR="00E046EF" w:rsidRPr="00E046EF" w:rsidRDefault="00E046EF" w:rsidP="00E046EF">
      <w:pPr>
        <w:pStyle w:val="NoSpacing"/>
        <w:rPr>
          <w:rFonts w:ascii="Arial" w:hAnsi="Arial" w:cs="Arial"/>
          <w:i/>
        </w:rPr>
      </w:pPr>
      <w:r w:rsidRPr="00E046EF">
        <w:rPr>
          <w:rStyle w:val="Emphasis"/>
          <w:rFonts w:ascii="Arial" w:hAnsi="Arial" w:cs="Arial"/>
          <w:shd w:val="clear" w:color="auto" w:fill="FFFFFF"/>
        </w:rPr>
        <w:t>J. Imaging</w:t>
      </w:r>
      <w:r w:rsidRPr="00E046EF">
        <w:rPr>
          <w:rFonts w:ascii="Arial" w:hAnsi="Arial" w:cs="Arial"/>
          <w:shd w:val="clear" w:color="auto" w:fill="FFFFFF"/>
        </w:rPr>
        <w:t> </w:t>
      </w:r>
      <w:r w:rsidRPr="00E046EF">
        <w:rPr>
          <w:rFonts w:ascii="Arial" w:hAnsi="Arial" w:cs="Arial"/>
          <w:i/>
          <w:shd w:val="clear" w:color="auto" w:fill="FFFFFF"/>
        </w:rPr>
        <w:t>2020, </w:t>
      </w:r>
      <w:r w:rsidRPr="00E046EF">
        <w:rPr>
          <w:rStyle w:val="Emphasis"/>
          <w:rFonts w:ascii="Arial" w:hAnsi="Arial" w:cs="Arial"/>
          <w:i w:val="0"/>
          <w:shd w:val="clear" w:color="auto" w:fill="FFFFFF"/>
        </w:rPr>
        <w:t>6</w:t>
      </w:r>
      <w:r w:rsidRPr="00E046EF">
        <w:rPr>
          <w:rFonts w:ascii="Arial" w:hAnsi="Arial" w:cs="Arial"/>
          <w:i/>
          <w:shd w:val="clear" w:color="auto" w:fill="FFFFFF"/>
        </w:rPr>
        <w:t>(12), 136; </w:t>
      </w:r>
      <w:hyperlink r:id="rId3022" w:history="1">
        <w:r w:rsidRPr="00E046EF">
          <w:rPr>
            <w:rStyle w:val="Hyperlink"/>
            <w:rFonts w:ascii="Arial" w:hAnsi="Arial" w:cs="Arial"/>
            <w:bCs/>
            <w:i/>
            <w:color w:val="auto"/>
            <w:u w:val="none"/>
            <w:shd w:val="clear" w:color="auto" w:fill="FFFFFF"/>
          </w:rPr>
          <w:t>https://doi.org/10.3390/jimaging6120136</w:t>
        </w:r>
      </w:hyperlink>
    </w:p>
    <w:p w:rsidR="00650530" w:rsidRPr="00053CC1" w:rsidRDefault="00650530" w:rsidP="00502323">
      <w:pPr>
        <w:pStyle w:val="NoSpacing"/>
        <w:rPr>
          <w:rFonts w:ascii="Arial" w:hAnsi="Arial" w:cs="Arial"/>
        </w:rPr>
      </w:pPr>
    </w:p>
    <w:p w:rsidR="00650530" w:rsidRDefault="004239C2" w:rsidP="00650530">
      <w:pPr>
        <w:rPr>
          <w:rFonts w:ascii="Arial" w:hAnsi="Arial" w:cs="Arial"/>
          <w:b/>
          <w:sz w:val="22"/>
          <w:szCs w:val="22"/>
        </w:rPr>
      </w:pPr>
      <w:hyperlink r:id="rId3023" w:history="1">
        <w:r w:rsidR="00650530" w:rsidRPr="00C50874">
          <w:rPr>
            <w:rStyle w:val="Hyperlink"/>
            <w:rFonts w:ascii="Arial" w:hAnsi="Arial" w:cs="Arial"/>
            <w:b/>
            <w:sz w:val="22"/>
            <w:szCs w:val="22"/>
          </w:rPr>
          <w:t xml:space="preserve">Journal of </w:t>
        </w:r>
        <w:r w:rsidR="001552C3">
          <w:rPr>
            <w:rStyle w:val="Hyperlink"/>
            <w:rFonts w:ascii="Arial" w:hAnsi="Arial" w:cs="Arial"/>
            <w:b/>
            <w:sz w:val="22"/>
            <w:szCs w:val="22"/>
          </w:rPr>
          <w:t>the Korean Society of Visualization</w:t>
        </w:r>
      </w:hyperlink>
      <w:r w:rsidR="00650530" w:rsidRPr="008A7EE9">
        <w:rPr>
          <w:rFonts w:ascii="Arial" w:hAnsi="Arial" w:cs="Arial"/>
          <w:b/>
          <w:sz w:val="22"/>
          <w:szCs w:val="22"/>
        </w:rPr>
        <w:t xml:space="preserve"> </w:t>
      </w:r>
      <w:r w:rsidR="00C50874">
        <w:rPr>
          <w:rFonts w:ascii="Arial" w:hAnsi="Arial" w:cs="Arial"/>
          <w:b/>
          <w:sz w:val="22"/>
          <w:szCs w:val="22"/>
        </w:rPr>
        <w:t xml:space="preserve">   (1</w:t>
      </w:r>
      <w:r w:rsidR="00650530" w:rsidRPr="00665212">
        <w:rPr>
          <w:rFonts w:ascii="Arial" w:hAnsi="Arial" w:cs="Arial"/>
          <w:b/>
          <w:sz w:val="22"/>
          <w:szCs w:val="22"/>
        </w:rPr>
        <w:t>)</w:t>
      </w:r>
    </w:p>
    <w:p w:rsidR="00650530" w:rsidRPr="004A467F" w:rsidRDefault="00650530" w:rsidP="00502323">
      <w:pPr>
        <w:pStyle w:val="NoSpacing"/>
        <w:rPr>
          <w:rFonts w:ascii="Arial" w:hAnsi="Arial" w:cs="Arial"/>
        </w:rPr>
      </w:pPr>
    </w:p>
    <w:p w:rsidR="00650530" w:rsidRPr="006F2D85" w:rsidRDefault="004239C2" w:rsidP="00C50874">
      <w:pPr>
        <w:pStyle w:val="NoSpacing"/>
        <w:rPr>
          <w:rFonts w:ascii="Arial" w:hAnsi="Arial" w:cs="Arial"/>
          <w:kern w:val="36"/>
        </w:rPr>
      </w:pPr>
      <w:hyperlink r:id="rId3024" w:history="1">
        <w:r w:rsidR="00650530" w:rsidRPr="006F2D85">
          <w:rPr>
            <w:rStyle w:val="Hyperlink"/>
            <w:rFonts w:ascii="Arial" w:hAnsi="Arial" w:cs="Arial"/>
            <w:color w:val="auto"/>
            <w:kern w:val="36"/>
            <w:u w:val="none"/>
          </w:rPr>
          <w:t>Research for development of our own image processing code for neutron tomography</w:t>
        </w:r>
      </w:hyperlink>
    </w:p>
    <w:p w:rsidR="00650530" w:rsidRPr="006F2D85" w:rsidRDefault="00650530" w:rsidP="00C50874">
      <w:pPr>
        <w:pStyle w:val="NoSpacing"/>
        <w:rPr>
          <w:rFonts w:ascii="Arial" w:hAnsi="Arial" w:cs="Arial"/>
          <w:shd w:val="clear" w:color="auto" w:fill="FFFFFF"/>
        </w:rPr>
      </w:pPr>
      <w:r w:rsidRPr="006F2D85">
        <w:rPr>
          <w:rFonts w:ascii="Arial" w:hAnsi="Arial" w:cs="Arial"/>
          <w:shd w:val="clear" w:color="auto" w:fill="FFFFFF"/>
        </w:rPr>
        <w:t>Kim, Jin Man;</w:t>
      </w:r>
      <w:r w:rsidR="00C50874" w:rsidRPr="006F2D85">
        <w:rPr>
          <w:rFonts w:ascii="Arial" w:hAnsi="Arial" w:cs="Arial"/>
          <w:shd w:val="clear" w:color="auto" w:fill="FFFFFF"/>
        </w:rPr>
        <w:t xml:space="preserve"> </w:t>
      </w:r>
      <w:r w:rsidRPr="006F2D85">
        <w:rPr>
          <w:rFonts w:ascii="Arial" w:hAnsi="Arial" w:cs="Arial"/>
          <w:shd w:val="clear" w:color="auto" w:fill="FFFFFF"/>
        </w:rPr>
        <w:t>Kim, TaeJoo;</w:t>
      </w:r>
      <w:r w:rsidR="00C50874" w:rsidRPr="006F2D85">
        <w:rPr>
          <w:rFonts w:ascii="Arial" w:hAnsi="Arial" w:cs="Arial"/>
          <w:shd w:val="clear" w:color="auto" w:fill="FFFFFF"/>
        </w:rPr>
        <w:t xml:space="preserve"> </w:t>
      </w:r>
      <w:r w:rsidRPr="006F2D85">
        <w:rPr>
          <w:rFonts w:ascii="Arial" w:hAnsi="Arial" w:cs="Arial"/>
          <w:shd w:val="clear" w:color="auto" w:fill="FFFFFF"/>
        </w:rPr>
        <w:t>Yu, Dong In</w:t>
      </w:r>
    </w:p>
    <w:p w:rsidR="00650530" w:rsidRPr="006F2D85" w:rsidRDefault="004239C2" w:rsidP="00C50874">
      <w:pPr>
        <w:pStyle w:val="NoSpacing"/>
        <w:rPr>
          <w:rFonts w:ascii="Arial" w:hAnsi="Arial" w:cs="Arial"/>
          <w:i/>
        </w:rPr>
      </w:pPr>
      <w:hyperlink r:id="rId3025" w:history="1">
        <w:r w:rsidR="00650530" w:rsidRPr="006F2D85">
          <w:rPr>
            <w:rStyle w:val="Hyperlink"/>
            <w:rFonts w:ascii="Arial" w:hAnsi="Arial" w:cs="Arial"/>
            <w:bCs/>
            <w:i/>
            <w:color w:val="auto"/>
            <w:spacing w:val="-3"/>
            <w:u w:val="none"/>
          </w:rPr>
          <w:t>Journal of the Korean Society of Visualization </w:t>
        </w:r>
      </w:hyperlink>
    </w:p>
    <w:p w:rsidR="00650530" w:rsidRPr="006F2D85" w:rsidRDefault="004239C2" w:rsidP="00C50874">
      <w:pPr>
        <w:pStyle w:val="NoSpacing"/>
        <w:rPr>
          <w:rFonts w:ascii="Arial" w:hAnsi="Arial" w:cs="Arial"/>
          <w:i/>
        </w:rPr>
      </w:pPr>
      <w:hyperlink r:id="rId3026" w:history="1">
        <w:r w:rsidR="00650530" w:rsidRPr="006F2D85">
          <w:rPr>
            <w:rStyle w:val="Hyperlink"/>
            <w:rFonts w:ascii="Arial" w:eastAsiaTheme="majorEastAsia" w:hAnsi="Arial" w:cs="Arial"/>
            <w:i/>
            <w:color w:val="auto"/>
            <w:spacing w:val="-3"/>
            <w:u w:val="none"/>
          </w:rPr>
          <w:t>Volume 18 Issue 1</w:t>
        </w:r>
      </w:hyperlink>
      <w:r w:rsidR="00C50874" w:rsidRPr="006F2D85">
        <w:rPr>
          <w:rFonts w:ascii="Arial" w:hAnsi="Arial" w:cs="Arial"/>
          <w:i/>
        </w:rPr>
        <w:t xml:space="preserve">  </w:t>
      </w:r>
      <w:r w:rsidR="00650530" w:rsidRPr="006F2D85">
        <w:rPr>
          <w:rFonts w:ascii="Arial" w:hAnsi="Arial" w:cs="Arial"/>
          <w:i/>
        </w:rPr>
        <w:t>Pages.44-49/2020</w:t>
      </w:r>
      <w:r w:rsidR="00C50874" w:rsidRPr="006F2D85">
        <w:rPr>
          <w:rFonts w:ascii="Arial" w:hAnsi="Arial" w:cs="Arial"/>
          <w:i/>
        </w:rPr>
        <w:t>/</w:t>
      </w:r>
      <w:r w:rsidR="00650530" w:rsidRPr="006F2D85">
        <w:rPr>
          <w:rFonts w:ascii="Arial" w:hAnsi="Arial" w:cs="Arial"/>
          <w:i/>
        </w:rPr>
        <w:t>1598-8430(pISSN)/2093-808X(eISSN)</w:t>
      </w:r>
    </w:p>
    <w:p w:rsidR="00650530" w:rsidRPr="006F2D85" w:rsidRDefault="004239C2" w:rsidP="00C50874">
      <w:pPr>
        <w:pStyle w:val="NoSpacing"/>
        <w:rPr>
          <w:rFonts w:ascii="Arial" w:hAnsi="Arial" w:cs="Arial"/>
          <w:bCs/>
          <w:i/>
          <w:spacing w:val="-3"/>
          <w:kern w:val="36"/>
        </w:rPr>
      </w:pPr>
      <w:hyperlink r:id="rId3027" w:history="1">
        <w:r w:rsidR="008B3498" w:rsidRPr="006F2D85">
          <w:rPr>
            <w:rStyle w:val="Hyperlink"/>
            <w:rFonts w:ascii="Arial" w:hAnsi="Arial" w:cs="Arial"/>
            <w:bCs/>
            <w:i/>
            <w:color w:val="auto"/>
            <w:spacing w:val="-3"/>
            <w:kern w:val="36"/>
            <w:u w:val="none"/>
          </w:rPr>
          <w:t>https://doi.org/10.5407/jksv.2020.18.1.044</w:t>
        </w:r>
      </w:hyperlink>
    </w:p>
    <w:p w:rsidR="008B3498" w:rsidRDefault="008B3498" w:rsidP="00C50874">
      <w:pPr>
        <w:pStyle w:val="NoSpacing"/>
        <w:rPr>
          <w:rFonts w:ascii="Arial" w:hAnsi="Arial" w:cs="Arial"/>
          <w:bCs/>
          <w:i/>
          <w:color w:val="2C2F37"/>
          <w:spacing w:val="-3"/>
          <w:kern w:val="36"/>
        </w:rPr>
      </w:pPr>
    </w:p>
    <w:p w:rsidR="008B3498" w:rsidRDefault="004239C2" w:rsidP="008B3498">
      <w:pPr>
        <w:rPr>
          <w:rFonts w:ascii="Arial" w:hAnsi="Arial" w:cs="Arial"/>
          <w:b/>
          <w:sz w:val="22"/>
          <w:szCs w:val="22"/>
        </w:rPr>
      </w:pPr>
      <w:hyperlink r:id="rId3028" w:history="1">
        <w:r w:rsidR="008B3498" w:rsidRPr="00185A52">
          <w:rPr>
            <w:rStyle w:val="Hyperlink"/>
            <w:rFonts w:ascii="Arial" w:hAnsi="Arial" w:cs="Arial"/>
            <w:b/>
            <w:sz w:val="22"/>
            <w:szCs w:val="22"/>
          </w:rPr>
          <w:t xml:space="preserve">Journal of </w:t>
        </w:r>
        <w:r w:rsidR="00185A52" w:rsidRPr="00185A52">
          <w:rPr>
            <w:rStyle w:val="Hyperlink"/>
            <w:rFonts w:ascii="Arial" w:hAnsi="Arial" w:cs="Arial"/>
            <w:b/>
            <w:sz w:val="22"/>
            <w:szCs w:val="22"/>
          </w:rPr>
          <w:t>Materials Science</w:t>
        </w:r>
      </w:hyperlink>
      <w:r w:rsidR="008B3498" w:rsidRPr="008A7EE9">
        <w:rPr>
          <w:rFonts w:ascii="Arial" w:hAnsi="Arial" w:cs="Arial"/>
          <w:b/>
          <w:sz w:val="22"/>
          <w:szCs w:val="22"/>
        </w:rPr>
        <w:t xml:space="preserve"> </w:t>
      </w:r>
      <w:r w:rsidR="008B3498">
        <w:rPr>
          <w:rFonts w:ascii="Arial" w:hAnsi="Arial" w:cs="Arial"/>
          <w:b/>
          <w:sz w:val="22"/>
          <w:szCs w:val="22"/>
        </w:rPr>
        <w:t xml:space="preserve">   (1</w:t>
      </w:r>
      <w:r w:rsidR="008B3498" w:rsidRPr="00665212">
        <w:rPr>
          <w:rFonts w:ascii="Arial" w:hAnsi="Arial" w:cs="Arial"/>
          <w:b/>
          <w:sz w:val="22"/>
          <w:szCs w:val="22"/>
        </w:rPr>
        <w:t>)</w:t>
      </w:r>
    </w:p>
    <w:p w:rsidR="00185A52" w:rsidRDefault="00185A52" w:rsidP="008B3498">
      <w:pPr>
        <w:rPr>
          <w:rFonts w:ascii="Arial" w:hAnsi="Arial" w:cs="Arial"/>
          <w:b/>
          <w:sz w:val="22"/>
          <w:szCs w:val="22"/>
        </w:rPr>
      </w:pPr>
    </w:p>
    <w:p w:rsidR="00185A52" w:rsidRPr="00185A52" w:rsidRDefault="004239C2" w:rsidP="00185A52">
      <w:pPr>
        <w:pStyle w:val="NoSpacing"/>
        <w:rPr>
          <w:rFonts w:ascii="Arial" w:hAnsi="Arial" w:cs="Arial"/>
        </w:rPr>
      </w:pPr>
      <w:hyperlink r:id="rId3029" w:history="1">
        <w:r w:rsidR="00185A52" w:rsidRPr="00185A52">
          <w:rPr>
            <w:rStyle w:val="Hyperlink"/>
            <w:rFonts w:ascii="Arial" w:hAnsi="Arial" w:cs="Arial"/>
            <w:color w:val="auto"/>
            <w:u w:val="none"/>
          </w:rPr>
          <w:t>Imaging of boron distribution in steel with neutron radiography and tomography</w:t>
        </w:r>
      </w:hyperlink>
    </w:p>
    <w:p w:rsidR="00185A52" w:rsidRPr="00F623B0" w:rsidRDefault="004239C2" w:rsidP="00185A52">
      <w:pPr>
        <w:pStyle w:val="NoSpacing"/>
        <w:rPr>
          <w:rFonts w:ascii="Arial" w:hAnsi="Arial" w:cs="Arial"/>
          <w:lang w:val="pt-PT"/>
        </w:rPr>
      </w:pPr>
      <w:hyperlink r:id="rId3030" w:history="1">
        <w:r w:rsidR="00185A52" w:rsidRPr="00F623B0">
          <w:rPr>
            <w:rStyle w:val="Hyperlink"/>
            <w:rFonts w:ascii="Arial" w:hAnsi="Arial" w:cs="Arial"/>
            <w:color w:val="auto"/>
            <w:u w:val="none"/>
            <w:lang w:val="pt-PT"/>
          </w:rPr>
          <w:t>Di Luozzo, Nicolás</w:t>
        </w:r>
      </w:hyperlink>
      <w:r w:rsidR="00185A52" w:rsidRPr="00F623B0">
        <w:rPr>
          <w:rFonts w:ascii="Arial" w:hAnsi="Arial" w:cs="Arial"/>
          <w:lang w:val="pt-PT"/>
        </w:rPr>
        <w:t>, </w:t>
      </w:r>
      <w:hyperlink r:id="rId3031" w:history="1">
        <w:r w:rsidR="00185A52" w:rsidRPr="00F623B0">
          <w:rPr>
            <w:rStyle w:val="Hyperlink"/>
            <w:rFonts w:ascii="Arial" w:hAnsi="Arial" w:cs="Arial"/>
            <w:color w:val="auto"/>
            <w:u w:val="none"/>
            <w:lang w:val="pt-PT"/>
          </w:rPr>
          <w:t>Schulz, Michael</w:t>
        </w:r>
      </w:hyperlink>
      <w:r w:rsidR="00185A52" w:rsidRPr="00F623B0">
        <w:rPr>
          <w:rFonts w:ascii="Arial" w:hAnsi="Arial" w:cs="Arial"/>
          <w:lang w:val="pt-PT"/>
        </w:rPr>
        <w:t>, </w:t>
      </w:r>
      <w:hyperlink r:id="rId3032" w:history="1">
        <w:r w:rsidR="00185A52" w:rsidRPr="00F623B0">
          <w:rPr>
            <w:rStyle w:val="Hyperlink"/>
            <w:rFonts w:ascii="Arial" w:hAnsi="Arial" w:cs="Arial"/>
            <w:color w:val="auto"/>
            <w:u w:val="none"/>
            <w:lang w:val="pt-PT"/>
          </w:rPr>
          <w:t>Fontana, Marcelo</w:t>
        </w:r>
      </w:hyperlink>
    </w:p>
    <w:p w:rsidR="00185A52" w:rsidRPr="00185A52" w:rsidRDefault="004239C2" w:rsidP="00185A52">
      <w:pPr>
        <w:pStyle w:val="NoSpacing"/>
        <w:rPr>
          <w:rFonts w:ascii="Arial" w:hAnsi="Arial" w:cs="Arial"/>
          <w:i/>
        </w:rPr>
      </w:pPr>
      <w:hyperlink r:id="rId3033" w:history="1">
        <w:r w:rsidR="00185A52" w:rsidRPr="00185A52">
          <w:rPr>
            <w:rStyle w:val="Hyperlink"/>
            <w:rFonts w:ascii="Arial" w:hAnsi="Arial" w:cs="Arial"/>
            <w:i/>
            <w:color w:val="auto"/>
            <w:u w:val="none"/>
          </w:rPr>
          <w:t xml:space="preserve">Journal of </w:t>
        </w:r>
        <w:r w:rsidR="00AC3F44">
          <w:rPr>
            <w:rStyle w:val="Hyperlink"/>
            <w:rFonts w:ascii="Arial" w:hAnsi="Arial" w:cs="Arial"/>
            <w:i/>
            <w:color w:val="auto"/>
            <w:u w:val="none"/>
          </w:rPr>
          <w:t>M</w:t>
        </w:r>
        <w:r w:rsidR="00185A52" w:rsidRPr="00185A52">
          <w:rPr>
            <w:rStyle w:val="Hyperlink"/>
            <w:rFonts w:ascii="Arial" w:hAnsi="Arial" w:cs="Arial"/>
            <w:i/>
            <w:color w:val="auto"/>
            <w:u w:val="none"/>
          </w:rPr>
          <w:t xml:space="preserve">aterials </w:t>
        </w:r>
        <w:r w:rsidR="00AC3F44">
          <w:rPr>
            <w:rStyle w:val="Hyperlink"/>
            <w:rFonts w:ascii="Arial" w:hAnsi="Arial" w:cs="Arial"/>
            <w:i/>
            <w:color w:val="auto"/>
            <w:u w:val="none"/>
          </w:rPr>
          <w:t>S</w:t>
        </w:r>
        <w:r w:rsidR="00185A52" w:rsidRPr="00185A52">
          <w:rPr>
            <w:rStyle w:val="Hyperlink"/>
            <w:rFonts w:ascii="Arial" w:hAnsi="Arial" w:cs="Arial"/>
            <w:i/>
            <w:color w:val="auto"/>
            <w:u w:val="none"/>
          </w:rPr>
          <w:t>cience 2020 v.55 no.18</w:t>
        </w:r>
      </w:hyperlink>
    </w:p>
    <w:p w:rsidR="00185A52" w:rsidRPr="00185A52" w:rsidRDefault="00185A52" w:rsidP="00185A52">
      <w:pPr>
        <w:pStyle w:val="NoSpacing"/>
        <w:rPr>
          <w:rFonts w:ascii="Arial" w:hAnsi="Arial" w:cs="Arial"/>
          <w:i/>
        </w:rPr>
      </w:pPr>
      <w:r w:rsidRPr="00185A52">
        <w:rPr>
          <w:rFonts w:ascii="Arial" w:hAnsi="Arial" w:cs="Arial"/>
          <w:i/>
        </w:rPr>
        <w:t> pp. 7927-7937, 0022-2461</w:t>
      </w:r>
    </w:p>
    <w:p w:rsidR="001D4C33" w:rsidRDefault="001D4C33" w:rsidP="00C50874">
      <w:pPr>
        <w:pStyle w:val="NoSpacing"/>
        <w:rPr>
          <w:rFonts w:ascii="Arial" w:hAnsi="Arial" w:cs="Arial"/>
          <w:bCs/>
          <w:i/>
          <w:color w:val="2C2F37"/>
          <w:spacing w:val="-3"/>
          <w:kern w:val="36"/>
        </w:rPr>
      </w:pPr>
    </w:p>
    <w:p w:rsidR="001D4C33" w:rsidRDefault="004239C2" w:rsidP="001D4C33">
      <w:pPr>
        <w:rPr>
          <w:rFonts w:ascii="Arial" w:hAnsi="Arial" w:cs="Arial"/>
          <w:b/>
          <w:sz w:val="22"/>
          <w:szCs w:val="22"/>
        </w:rPr>
      </w:pPr>
      <w:hyperlink r:id="rId3034" w:history="1">
        <w:r w:rsidR="001D4C33" w:rsidRPr="00C50874">
          <w:rPr>
            <w:rStyle w:val="Hyperlink"/>
            <w:rFonts w:ascii="Arial" w:hAnsi="Arial" w:cs="Arial"/>
            <w:b/>
            <w:sz w:val="22"/>
            <w:szCs w:val="22"/>
          </w:rPr>
          <w:t xml:space="preserve">Journal of </w:t>
        </w:r>
        <w:r w:rsidR="001D4C33">
          <w:rPr>
            <w:rStyle w:val="Hyperlink"/>
            <w:rFonts w:ascii="Arial" w:hAnsi="Arial" w:cs="Arial"/>
            <w:b/>
            <w:sz w:val="22"/>
            <w:szCs w:val="22"/>
          </w:rPr>
          <w:t>Physics: Conference Series</w:t>
        </w:r>
      </w:hyperlink>
      <w:r w:rsidR="001D4C33" w:rsidRPr="008A7EE9">
        <w:rPr>
          <w:rFonts w:ascii="Arial" w:hAnsi="Arial" w:cs="Arial"/>
          <w:b/>
          <w:sz w:val="22"/>
          <w:szCs w:val="22"/>
        </w:rPr>
        <w:t xml:space="preserve"> </w:t>
      </w:r>
      <w:r w:rsidR="001D4C33">
        <w:rPr>
          <w:rFonts w:ascii="Arial" w:hAnsi="Arial" w:cs="Arial"/>
          <w:b/>
          <w:sz w:val="22"/>
          <w:szCs w:val="22"/>
        </w:rPr>
        <w:t xml:space="preserve">   (2</w:t>
      </w:r>
      <w:r w:rsidR="001D4C33" w:rsidRPr="00665212">
        <w:rPr>
          <w:rFonts w:ascii="Arial" w:hAnsi="Arial" w:cs="Arial"/>
          <w:b/>
          <w:sz w:val="22"/>
          <w:szCs w:val="22"/>
        </w:rPr>
        <w:t>)</w:t>
      </w:r>
    </w:p>
    <w:p w:rsidR="001D4C33" w:rsidRDefault="001D4C33" w:rsidP="001D4C33">
      <w:pPr>
        <w:rPr>
          <w:rFonts w:ascii="Arial" w:hAnsi="Arial" w:cs="Arial"/>
          <w:b/>
          <w:sz w:val="22"/>
          <w:szCs w:val="22"/>
        </w:rPr>
      </w:pPr>
    </w:p>
    <w:p w:rsidR="001D4C33" w:rsidRPr="00087F15" w:rsidRDefault="004239C2" w:rsidP="001D4C33">
      <w:pPr>
        <w:pStyle w:val="NoSpacing"/>
        <w:rPr>
          <w:rFonts w:ascii="Arial" w:hAnsi="Arial" w:cs="Arial"/>
          <w:kern w:val="36"/>
        </w:rPr>
      </w:pPr>
      <w:hyperlink r:id="rId3035" w:history="1">
        <w:r w:rsidR="001D4C33" w:rsidRPr="00087F15">
          <w:rPr>
            <w:rStyle w:val="Hyperlink"/>
            <w:rFonts w:ascii="Arial" w:hAnsi="Arial" w:cs="Arial"/>
            <w:kern w:val="36"/>
            <w:u w:val="none"/>
          </w:rPr>
          <w:t>Characterization of porosity inside limestone as a reservoir of oil using neutron tomography</w:t>
        </w:r>
      </w:hyperlink>
    </w:p>
    <w:p w:rsidR="001D4C33" w:rsidRPr="00087F15" w:rsidRDefault="001D4C33" w:rsidP="001D4C33">
      <w:pPr>
        <w:pStyle w:val="NoSpacing"/>
        <w:rPr>
          <w:rFonts w:ascii="Arial" w:hAnsi="Arial" w:cs="Arial"/>
        </w:rPr>
      </w:pPr>
      <w:r w:rsidRPr="00087F15">
        <w:rPr>
          <w:rFonts w:ascii="Arial" w:hAnsi="Arial" w:cs="Arial"/>
          <w:bdr w:val="none" w:sz="0" w:space="0" w:color="auto" w:frame="1"/>
        </w:rPr>
        <w:t>B. Bharoto, A. Ramadhani, F. Akbar, S. G. Sukaryo, T. H. Priyanto, M. Kurniati and F. A. Fadhila</w:t>
      </w:r>
    </w:p>
    <w:p w:rsidR="001D4C33" w:rsidRDefault="001D4C33" w:rsidP="001D4C33">
      <w:pPr>
        <w:pStyle w:val="NoSpacing"/>
        <w:rPr>
          <w:rFonts w:ascii="Arial" w:hAnsi="Arial" w:cs="Arial"/>
        </w:rPr>
      </w:pPr>
      <w:r w:rsidRPr="00087F15">
        <w:rPr>
          <w:rStyle w:val="Emphasis"/>
          <w:rFonts w:ascii="Arial" w:hAnsi="Arial" w:cs="Arial"/>
          <w:bdr w:val="none" w:sz="0" w:space="0" w:color="auto" w:frame="1"/>
        </w:rPr>
        <w:t>J. Phys.: Conf. Ser.</w:t>
      </w:r>
      <w:r w:rsidRPr="00087F15">
        <w:rPr>
          <w:rFonts w:ascii="Arial" w:hAnsi="Arial" w:cs="Arial"/>
          <w:bCs/>
          <w:bdr w:val="none" w:sz="0" w:space="0" w:color="auto" w:frame="1"/>
        </w:rPr>
        <w:t> </w:t>
      </w:r>
      <w:r w:rsidRPr="00087F15">
        <w:rPr>
          <w:rFonts w:ascii="Arial" w:hAnsi="Arial" w:cs="Arial"/>
          <w:bCs/>
          <w:i/>
          <w:bdr w:val="none" w:sz="0" w:space="0" w:color="auto" w:frame="1"/>
        </w:rPr>
        <w:t>1436</w:t>
      </w:r>
      <w:r w:rsidRPr="00087F15">
        <w:rPr>
          <w:rFonts w:ascii="Arial" w:hAnsi="Arial" w:cs="Arial"/>
        </w:rPr>
        <w:t> </w:t>
      </w:r>
      <w:r w:rsidRPr="00087F15">
        <w:rPr>
          <w:rFonts w:ascii="Arial" w:hAnsi="Arial" w:cs="Arial"/>
          <w:i/>
        </w:rPr>
        <w:t>012007, 2020 </w:t>
      </w:r>
      <w:hyperlink r:id="rId3036" w:history="1">
        <w:r w:rsidRPr="00087F15">
          <w:rPr>
            <w:rStyle w:val="Hyperlink"/>
            <w:rFonts w:ascii="Arial" w:hAnsi="Arial" w:cs="Arial"/>
            <w:i/>
            <w:color w:val="auto"/>
            <w:u w:val="none"/>
            <w:bdr w:val="none" w:sz="0" w:space="0" w:color="auto" w:frame="1"/>
          </w:rPr>
          <w:t>https://doi.org/10.1088/1742-6596/1436/1/012007</w:t>
        </w:r>
      </w:hyperlink>
    </w:p>
    <w:p w:rsidR="001D4C33" w:rsidRPr="001D4C33" w:rsidRDefault="001D4C33" w:rsidP="001D4C33">
      <w:pPr>
        <w:pStyle w:val="NoSpacing"/>
        <w:rPr>
          <w:rFonts w:ascii="Arial" w:hAnsi="Arial" w:cs="Arial"/>
        </w:rPr>
      </w:pPr>
    </w:p>
    <w:p w:rsidR="001D4C33" w:rsidRPr="00DA6C9C" w:rsidRDefault="001D4C33" w:rsidP="001D4C33">
      <w:pPr>
        <w:pStyle w:val="NoSpacing"/>
        <w:rPr>
          <w:rFonts w:ascii="Arial" w:hAnsi="Arial" w:cs="Arial"/>
          <w:highlight w:val="yellow"/>
        </w:rPr>
      </w:pPr>
      <w:r w:rsidRPr="00DA6C9C">
        <w:rPr>
          <w:rFonts w:ascii="Arial" w:hAnsi="Arial" w:cs="Arial"/>
          <w:highlight w:val="yellow"/>
        </w:rPr>
        <w:t>Ne</w:t>
      </w:r>
      <w:hyperlink r:id="rId3037" w:history="1">
        <w:r w:rsidRPr="00DA6C9C">
          <w:rPr>
            <w:rStyle w:val="Hyperlink"/>
            <w:rFonts w:ascii="Arial" w:hAnsi="Arial" w:cs="Arial"/>
            <w:bCs/>
            <w:color w:val="auto"/>
            <w:u w:val="none"/>
            <w:bdr w:val="none" w:sz="0" w:space="0" w:color="auto" w:frame="1"/>
          </w:rPr>
          <w:t>utron tomography study of a lithium-ion coin battery</w:t>
        </w:r>
      </w:hyperlink>
    </w:p>
    <w:p w:rsidR="001D4C33" w:rsidRPr="00DA6C9C" w:rsidRDefault="001D4C33" w:rsidP="001D4C33">
      <w:pPr>
        <w:pStyle w:val="NoSpacing"/>
        <w:rPr>
          <w:rFonts w:ascii="Arial" w:hAnsi="Arial" w:cs="Arial"/>
          <w:highlight w:val="yellow"/>
        </w:rPr>
      </w:pPr>
      <w:r w:rsidRPr="00DA6C9C">
        <w:rPr>
          <w:rFonts w:ascii="Arial" w:hAnsi="Arial" w:cs="Arial"/>
          <w:highlight w:val="yellow"/>
          <w:bdr w:val="none" w:sz="0" w:space="0" w:color="auto" w:frame="1"/>
        </w:rPr>
        <w:t>Yustinus Purwamargapratala, Sudaryanto and dan Fahrurrozi Akbar</w:t>
      </w:r>
    </w:p>
    <w:p w:rsidR="001D4C33" w:rsidRDefault="001D4C33" w:rsidP="001D4C33">
      <w:pPr>
        <w:pStyle w:val="NoSpacing"/>
      </w:pPr>
      <w:r w:rsidRPr="00DA6C9C">
        <w:rPr>
          <w:rStyle w:val="Emphasis"/>
          <w:rFonts w:ascii="Arial" w:hAnsi="Arial" w:cs="Arial"/>
          <w:bdr w:val="none" w:sz="0" w:space="0" w:color="auto" w:frame="1"/>
        </w:rPr>
        <w:t>J. Phys.: Conf. Ser.</w:t>
      </w:r>
      <w:r w:rsidRPr="00DA6C9C">
        <w:rPr>
          <w:rFonts w:ascii="Arial" w:hAnsi="Arial" w:cs="Arial"/>
          <w:highlight w:val="yellow"/>
          <w:bdr w:val="none" w:sz="0" w:space="0" w:color="auto" w:frame="1"/>
        </w:rPr>
        <w:t> </w:t>
      </w:r>
      <w:r w:rsidRPr="00DA6C9C">
        <w:rPr>
          <w:rFonts w:ascii="Arial" w:hAnsi="Arial" w:cs="Arial"/>
          <w:i/>
          <w:highlight w:val="yellow"/>
          <w:bdr w:val="none" w:sz="0" w:space="0" w:color="auto" w:frame="1"/>
        </w:rPr>
        <w:t>1436</w:t>
      </w:r>
      <w:r w:rsidRPr="00DA6C9C">
        <w:rPr>
          <w:rFonts w:ascii="Arial" w:hAnsi="Arial" w:cs="Arial"/>
          <w:i/>
          <w:highlight w:val="yellow"/>
        </w:rPr>
        <w:t> 012029, 2020 </w:t>
      </w:r>
      <w:hyperlink r:id="rId3038" w:history="1">
        <w:r w:rsidRPr="00DA6C9C">
          <w:rPr>
            <w:rStyle w:val="Hyperlink"/>
            <w:rFonts w:ascii="Arial" w:hAnsi="Arial" w:cs="Arial"/>
            <w:i/>
            <w:color w:val="auto"/>
            <w:u w:val="none"/>
            <w:bdr w:val="none" w:sz="0" w:space="0" w:color="auto" w:frame="1"/>
          </w:rPr>
          <w:t>https://doi.org/10.1088/1742-6596/1436/1/012029</w:t>
        </w:r>
      </w:hyperlink>
    </w:p>
    <w:p w:rsidR="008706E0" w:rsidRDefault="008706E0" w:rsidP="001D4C33">
      <w:pPr>
        <w:pStyle w:val="NoSpacing"/>
      </w:pPr>
    </w:p>
    <w:p w:rsidR="008706E0" w:rsidRDefault="004239C2" w:rsidP="008706E0">
      <w:pPr>
        <w:rPr>
          <w:rFonts w:ascii="Arial" w:hAnsi="Arial" w:cs="Arial"/>
          <w:b/>
          <w:sz w:val="22"/>
          <w:szCs w:val="22"/>
        </w:rPr>
      </w:pPr>
      <w:hyperlink r:id="rId3039" w:history="1">
        <w:r w:rsidR="008706E0" w:rsidRPr="008706E0">
          <w:rPr>
            <w:rStyle w:val="Hyperlink"/>
            <w:rFonts w:ascii="Arial" w:hAnsi="Arial" w:cs="Arial"/>
            <w:b/>
            <w:sz w:val="22"/>
            <w:szCs w:val="22"/>
          </w:rPr>
          <w:t xml:space="preserve">Journal of </w:t>
        </w:r>
        <w:r w:rsidR="008706E0">
          <w:rPr>
            <w:rStyle w:val="Hyperlink"/>
            <w:rFonts w:ascii="Arial" w:hAnsi="Arial" w:cs="Arial"/>
            <w:b/>
            <w:sz w:val="22"/>
            <w:szCs w:val="22"/>
          </w:rPr>
          <w:t>Power</w:t>
        </w:r>
        <w:r w:rsidR="008706E0" w:rsidRPr="008706E0">
          <w:rPr>
            <w:rStyle w:val="Hyperlink"/>
            <w:rFonts w:ascii="Arial" w:hAnsi="Arial" w:cs="Arial"/>
            <w:b/>
            <w:sz w:val="22"/>
            <w:szCs w:val="22"/>
          </w:rPr>
          <w:t xml:space="preserve"> Sources</w:t>
        </w:r>
      </w:hyperlink>
      <w:r w:rsidR="008706E0" w:rsidRPr="008A7EE9">
        <w:rPr>
          <w:rFonts w:ascii="Arial" w:hAnsi="Arial" w:cs="Arial"/>
          <w:b/>
          <w:sz w:val="22"/>
          <w:szCs w:val="22"/>
        </w:rPr>
        <w:t xml:space="preserve"> </w:t>
      </w:r>
      <w:r w:rsidR="009F03A6">
        <w:rPr>
          <w:rFonts w:ascii="Arial" w:hAnsi="Arial" w:cs="Arial"/>
          <w:b/>
          <w:sz w:val="22"/>
          <w:szCs w:val="22"/>
        </w:rPr>
        <w:t xml:space="preserve">   (3</w:t>
      </w:r>
      <w:r w:rsidR="008706E0" w:rsidRPr="00665212">
        <w:rPr>
          <w:rFonts w:ascii="Arial" w:hAnsi="Arial" w:cs="Arial"/>
          <w:b/>
          <w:sz w:val="22"/>
          <w:szCs w:val="22"/>
        </w:rPr>
        <w:t>)</w:t>
      </w:r>
    </w:p>
    <w:p w:rsidR="003A7F66" w:rsidRDefault="003A7F66" w:rsidP="008706E0">
      <w:pPr>
        <w:rPr>
          <w:rFonts w:ascii="Arial" w:hAnsi="Arial" w:cs="Arial"/>
          <w:b/>
          <w:sz w:val="22"/>
          <w:szCs w:val="22"/>
        </w:rPr>
      </w:pPr>
    </w:p>
    <w:p w:rsidR="003A7F66" w:rsidRPr="003A7F66" w:rsidRDefault="004239C2" w:rsidP="003A7F66">
      <w:pPr>
        <w:pStyle w:val="NoSpacing"/>
        <w:rPr>
          <w:rFonts w:ascii="Arial" w:hAnsi="Arial" w:cs="Arial"/>
        </w:rPr>
      </w:pPr>
      <w:hyperlink r:id="rId3040" w:history="1">
        <w:r w:rsidR="003A7F66" w:rsidRPr="003A7F66">
          <w:rPr>
            <w:rStyle w:val="Hyperlink"/>
            <w:rFonts w:ascii="Arial" w:hAnsi="Arial" w:cs="Arial"/>
            <w:u w:val="none"/>
          </w:rPr>
          <w:t>Mass transport in polymer electrolyte membrane water electrolyser liquid-gas diffusion layers: A combined neutron imaging and X-ray computed tomography study</w:t>
        </w:r>
      </w:hyperlink>
    </w:p>
    <w:p w:rsidR="003A7F66" w:rsidRPr="003A7F66" w:rsidRDefault="004239C2" w:rsidP="003A7F66">
      <w:pPr>
        <w:pStyle w:val="NoSpacing"/>
        <w:rPr>
          <w:rFonts w:ascii="Arial" w:hAnsi="Arial" w:cs="Arial"/>
        </w:rPr>
      </w:pPr>
      <w:hyperlink r:id="rId3041" w:anchor="!" w:history="1">
        <w:r w:rsidR="003A7F66" w:rsidRPr="003A7F66">
          <w:rPr>
            <w:rFonts w:ascii="Arial" w:hAnsi="Arial" w:cs="Arial"/>
          </w:rPr>
          <w:t>M.Maier</w:t>
        </w:r>
        <w:r w:rsidR="003A7F66">
          <w:rPr>
            <w:rFonts w:ascii="Arial" w:hAnsi="Arial" w:cs="Arial"/>
          </w:rPr>
          <w:t xml:space="preserve">, </w:t>
        </w:r>
      </w:hyperlink>
      <w:hyperlink r:id="rId3042" w:anchor="!" w:history="1">
        <w:r w:rsidR="003A7F66" w:rsidRPr="003A7F66">
          <w:rPr>
            <w:rFonts w:ascii="Arial" w:hAnsi="Arial" w:cs="Arial"/>
          </w:rPr>
          <w:t>J.Dodwell</w:t>
        </w:r>
        <w:r w:rsidR="003A7F66">
          <w:rPr>
            <w:rFonts w:ascii="Arial" w:hAnsi="Arial" w:cs="Arial"/>
          </w:rPr>
          <w:t xml:space="preserve">, </w:t>
        </w:r>
      </w:hyperlink>
      <w:hyperlink r:id="rId3043" w:anchor="!" w:history="1">
        <w:r w:rsidR="003A7F66" w:rsidRPr="003A7F66">
          <w:rPr>
            <w:rFonts w:ascii="Arial" w:hAnsi="Arial" w:cs="Arial"/>
          </w:rPr>
          <w:t>R.Ziesche</w:t>
        </w:r>
        <w:r w:rsidR="003A7F66">
          <w:rPr>
            <w:rFonts w:ascii="Arial" w:hAnsi="Arial" w:cs="Arial"/>
          </w:rPr>
          <w:t xml:space="preserve">, </w:t>
        </w:r>
      </w:hyperlink>
      <w:hyperlink r:id="rId3044" w:anchor="!" w:history="1">
        <w:r w:rsidR="003A7F66" w:rsidRPr="003A7F66">
          <w:rPr>
            <w:rFonts w:ascii="Arial" w:hAnsi="Arial" w:cs="Arial"/>
          </w:rPr>
          <w:t>C.Tan</w:t>
        </w:r>
        <w:r w:rsidR="003A7F66">
          <w:rPr>
            <w:rFonts w:ascii="Arial" w:hAnsi="Arial" w:cs="Arial"/>
          </w:rPr>
          <w:t xml:space="preserve">, </w:t>
        </w:r>
      </w:hyperlink>
      <w:hyperlink r:id="rId3045" w:anchor="!" w:history="1">
        <w:r w:rsidR="003A7F66" w:rsidRPr="003A7F66">
          <w:rPr>
            <w:rFonts w:ascii="Arial" w:hAnsi="Arial" w:cs="Arial"/>
          </w:rPr>
          <w:t>T.Heenan</w:t>
        </w:r>
        <w:r w:rsidR="003A7F66">
          <w:rPr>
            <w:rFonts w:ascii="Arial" w:hAnsi="Arial" w:cs="Arial"/>
          </w:rPr>
          <w:t xml:space="preserve">, </w:t>
        </w:r>
      </w:hyperlink>
      <w:hyperlink r:id="rId3046" w:anchor="!" w:history="1">
        <w:r w:rsidR="003A7F66" w:rsidRPr="003A7F66">
          <w:rPr>
            <w:rFonts w:ascii="Arial" w:hAnsi="Arial" w:cs="Arial"/>
          </w:rPr>
          <w:t>J.Majasan</w:t>
        </w:r>
        <w:r w:rsidR="003A7F66">
          <w:rPr>
            <w:rFonts w:ascii="Arial" w:hAnsi="Arial" w:cs="Arial"/>
          </w:rPr>
          <w:t xml:space="preserve">, </w:t>
        </w:r>
      </w:hyperlink>
      <w:hyperlink r:id="rId3047" w:anchor="!" w:history="1">
        <w:r w:rsidR="003A7F66" w:rsidRPr="003A7F66">
          <w:rPr>
            <w:rFonts w:ascii="Arial" w:hAnsi="Arial" w:cs="Arial"/>
          </w:rPr>
          <w:t>N.Kardjilov</w:t>
        </w:r>
        <w:r w:rsidR="003A7F66">
          <w:rPr>
            <w:rFonts w:ascii="Arial" w:hAnsi="Arial" w:cs="Arial"/>
          </w:rPr>
          <w:t xml:space="preserve">, </w:t>
        </w:r>
      </w:hyperlink>
      <w:hyperlink r:id="rId3048" w:anchor="!" w:history="1">
        <w:r w:rsidR="003A7F66" w:rsidRPr="003A7F66">
          <w:rPr>
            <w:rFonts w:ascii="Arial" w:hAnsi="Arial" w:cs="Arial"/>
          </w:rPr>
          <w:t>H.Markötter</w:t>
        </w:r>
        <w:r w:rsidR="003A7F66">
          <w:rPr>
            <w:rFonts w:ascii="Arial" w:hAnsi="Arial" w:cs="Arial"/>
          </w:rPr>
          <w:t xml:space="preserve">, </w:t>
        </w:r>
      </w:hyperlink>
      <w:hyperlink r:id="rId3049" w:anchor="!" w:history="1">
        <w:r w:rsidR="003A7F66" w:rsidRPr="003A7F66">
          <w:rPr>
            <w:rFonts w:ascii="Arial" w:hAnsi="Arial" w:cs="Arial"/>
          </w:rPr>
          <w:t>I.Manke</w:t>
        </w:r>
        <w:r w:rsidR="003A7F66">
          <w:rPr>
            <w:rFonts w:ascii="Arial" w:hAnsi="Arial" w:cs="Arial"/>
          </w:rPr>
          <w:t xml:space="preserve">, </w:t>
        </w:r>
      </w:hyperlink>
      <w:hyperlink r:id="rId3050" w:anchor="!" w:history="1">
        <w:r w:rsidR="003A7F66" w:rsidRPr="003A7F66">
          <w:rPr>
            <w:rFonts w:ascii="Arial" w:hAnsi="Arial" w:cs="Arial"/>
          </w:rPr>
          <w:t>L.Castanheira</w:t>
        </w:r>
        <w:r w:rsidR="003A7F66">
          <w:rPr>
            <w:rFonts w:ascii="Arial" w:hAnsi="Arial" w:cs="Arial"/>
          </w:rPr>
          <w:t xml:space="preserve">, </w:t>
        </w:r>
      </w:hyperlink>
      <w:hyperlink r:id="rId3051" w:anchor="!" w:history="1">
        <w:r w:rsidR="003A7F66" w:rsidRPr="003A7F66">
          <w:rPr>
            <w:rFonts w:ascii="Arial" w:hAnsi="Arial" w:cs="Arial"/>
          </w:rPr>
          <w:t>G.Hinds</w:t>
        </w:r>
        <w:r w:rsidR="003A7F66">
          <w:rPr>
            <w:rFonts w:ascii="Arial" w:hAnsi="Arial" w:cs="Arial"/>
          </w:rPr>
          <w:t xml:space="preserve">, </w:t>
        </w:r>
      </w:hyperlink>
      <w:hyperlink r:id="rId3052" w:anchor="!" w:history="1">
        <w:r w:rsidR="003A7F66" w:rsidRPr="003A7F66">
          <w:rPr>
            <w:rFonts w:ascii="Arial" w:hAnsi="Arial" w:cs="Arial"/>
          </w:rPr>
          <w:t>P.R.Shearing</w:t>
        </w:r>
        <w:r w:rsidR="003A7F66">
          <w:rPr>
            <w:rFonts w:ascii="Arial" w:hAnsi="Arial" w:cs="Arial"/>
          </w:rPr>
          <w:t xml:space="preserve">, </w:t>
        </w:r>
      </w:hyperlink>
      <w:hyperlink r:id="rId3053" w:anchor="!" w:history="1">
        <w:r w:rsidR="003A7F66" w:rsidRPr="003A7F66">
          <w:rPr>
            <w:rFonts w:ascii="Arial" w:hAnsi="Arial" w:cs="Arial"/>
          </w:rPr>
          <w:t>D.J.L.Brett</w:t>
        </w:r>
      </w:hyperlink>
    </w:p>
    <w:p w:rsidR="003A7F66" w:rsidRPr="003A7F66" w:rsidRDefault="004239C2" w:rsidP="003A7F66">
      <w:pPr>
        <w:pStyle w:val="NoSpacing"/>
        <w:rPr>
          <w:rFonts w:ascii="Arial" w:hAnsi="Arial" w:cs="Arial"/>
          <w:i/>
        </w:rPr>
      </w:pPr>
      <w:hyperlink r:id="rId3054" w:tooltip="Go to Journal of Power Sources on ScienceDirect" w:history="1">
        <w:r w:rsidR="003A7F66" w:rsidRPr="003A7F66">
          <w:rPr>
            <w:rStyle w:val="Hyperlink"/>
            <w:rFonts w:ascii="Arial" w:hAnsi="Arial" w:cs="Arial"/>
            <w:i/>
            <w:color w:val="auto"/>
            <w:u w:val="none"/>
          </w:rPr>
          <w:t>Journal of Power Sources</w:t>
        </w:r>
      </w:hyperlink>
      <w:r w:rsidR="003A7F66" w:rsidRPr="003A7F66">
        <w:rPr>
          <w:rFonts w:ascii="Arial" w:hAnsi="Arial" w:cs="Arial"/>
          <w:i/>
        </w:rPr>
        <w:t xml:space="preserve"> </w:t>
      </w:r>
      <w:hyperlink r:id="rId3055" w:tooltip="Go to table of contents for this volume/issue" w:history="1">
        <w:r w:rsidR="003A7F66" w:rsidRPr="003A7F66">
          <w:rPr>
            <w:rStyle w:val="Hyperlink"/>
            <w:rFonts w:ascii="Arial" w:hAnsi="Arial" w:cs="Arial"/>
            <w:i/>
            <w:color w:val="auto"/>
            <w:szCs w:val="16"/>
            <w:u w:val="none"/>
          </w:rPr>
          <w:t>Volume 455</w:t>
        </w:r>
      </w:hyperlink>
      <w:r w:rsidR="003A7F66" w:rsidRPr="003A7F66">
        <w:rPr>
          <w:rFonts w:ascii="Arial" w:hAnsi="Arial" w:cs="Arial"/>
          <w:i/>
          <w:szCs w:val="16"/>
        </w:rPr>
        <w:t>, 15 April 2020, 227968</w:t>
      </w:r>
    </w:p>
    <w:p w:rsidR="003A7F66" w:rsidRPr="003A7F66" w:rsidRDefault="004239C2" w:rsidP="003A7F66">
      <w:pPr>
        <w:pStyle w:val="NoSpacing"/>
      </w:pPr>
      <w:hyperlink r:id="rId3056" w:tgtFrame="_blank" w:tooltip="Persistent link using digital object identifier" w:history="1">
        <w:r w:rsidR="003A7F66" w:rsidRPr="003A7F66">
          <w:rPr>
            <w:rStyle w:val="Hyperlink"/>
            <w:rFonts w:ascii="Arial" w:hAnsi="Arial" w:cs="Arial"/>
            <w:i/>
            <w:color w:val="auto"/>
            <w:szCs w:val="16"/>
            <w:u w:val="none"/>
          </w:rPr>
          <w:t>https://doi.org/10.1016/j.jpowsour.2020.227968</w:t>
        </w:r>
      </w:hyperlink>
    </w:p>
    <w:p w:rsidR="008706E0" w:rsidRDefault="008706E0" w:rsidP="001D4C33">
      <w:pPr>
        <w:pStyle w:val="NoSpacing"/>
      </w:pPr>
    </w:p>
    <w:p w:rsidR="008706E0" w:rsidRPr="008706E0" w:rsidRDefault="004239C2" w:rsidP="008706E0">
      <w:pPr>
        <w:pStyle w:val="NoSpacing"/>
        <w:rPr>
          <w:rFonts w:ascii="Arial" w:hAnsi="Arial" w:cs="Arial"/>
        </w:rPr>
      </w:pPr>
      <w:hyperlink r:id="rId3057" w:history="1">
        <w:r w:rsidR="008706E0" w:rsidRPr="008706E0">
          <w:rPr>
            <w:rStyle w:val="Hyperlink"/>
            <w:rFonts w:ascii="Arial" w:hAnsi="Arial" w:cs="Arial"/>
            <w:u w:val="none"/>
          </w:rPr>
          <w:t>Understanding water management in platinum group metal-free electrodes using neutron imaging</w:t>
        </w:r>
      </w:hyperlink>
    </w:p>
    <w:p w:rsidR="008706E0" w:rsidRPr="008706E0" w:rsidRDefault="008706E0" w:rsidP="008706E0">
      <w:pPr>
        <w:pStyle w:val="NoSpacing"/>
        <w:rPr>
          <w:rFonts w:ascii="Arial" w:hAnsi="Arial" w:cs="Arial"/>
        </w:rPr>
      </w:pPr>
      <w:r w:rsidRPr="008706E0">
        <w:rPr>
          <w:rFonts w:ascii="Arial" w:hAnsi="Arial" w:cs="Arial"/>
        </w:rPr>
        <w:t>Siddharth</w:t>
      </w:r>
      <w:r>
        <w:rPr>
          <w:rFonts w:ascii="Arial" w:hAnsi="Arial" w:cs="Arial"/>
        </w:rPr>
        <w:t xml:space="preserve"> </w:t>
      </w:r>
      <w:r w:rsidRPr="008706E0">
        <w:rPr>
          <w:rFonts w:ascii="Arial" w:hAnsi="Arial" w:cs="Arial"/>
        </w:rPr>
        <w:t>Komini Babua</w:t>
      </w:r>
      <w:r>
        <w:rPr>
          <w:rFonts w:ascii="Arial" w:hAnsi="Arial" w:cs="Arial"/>
        </w:rPr>
        <w:t xml:space="preserve">, </w:t>
      </w:r>
      <w:r w:rsidRPr="008706E0">
        <w:rPr>
          <w:rFonts w:ascii="Arial" w:hAnsi="Arial" w:cs="Arial"/>
        </w:rPr>
        <w:t>Dusan</w:t>
      </w:r>
      <w:r w:rsidR="00862356">
        <w:rPr>
          <w:rFonts w:ascii="Arial" w:hAnsi="Arial" w:cs="Arial"/>
        </w:rPr>
        <w:t xml:space="preserve"> </w:t>
      </w:r>
      <w:r w:rsidRPr="008706E0">
        <w:rPr>
          <w:rFonts w:ascii="Arial" w:hAnsi="Arial" w:cs="Arial"/>
        </w:rPr>
        <w:t>Spernjak</w:t>
      </w:r>
      <w:r>
        <w:rPr>
          <w:rFonts w:ascii="Arial" w:hAnsi="Arial" w:cs="Arial"/>
        </w:rPr>
        <w:t xml:space="preserve">, </w:t>
      </w:r>
      <w:r w:rsidRPr="008706E0">
        <w:rPr>
          <w:rFonts w:ascii="Arial" w:hAnsi="Arial" w:cs="Arial"/>
        </w:rPr>
        <w:t>Rangachary</w:t>
      </w:r>
      <w:r>
        <w:rPr>
          <w:rFonts w:ascii="Arial" w:hAnsi="Arial" w:cs="Arial"/>
        </w:rPr>
        <w:t xml:space="preserve"> </w:t>
      </w:r>
      <w:r w:rsidRPr="008706E0">
        <w:rPr>
          <w:rFonts w:ascii="Arial" w:hAnsi="Arial" w:cs="Arial"/>
        </w:rPr>
        <w:t>Mukundan</w:t>
      </w:r>
      <w:r>
        <w:rPr>
          <w:rFonts w:ascii="Arial" w:hAnsi="Arial" w:cs="Arial"/>
        </w:rPr>
        <w:t xml:space="preserve">, </w:t>
      </w:r>
      <w:r w:rsidRPr="008706E0">
        <w:rPr>
          <w:rFonts w:ascii="Arial" w:hAnsi="Arial" w:cs="Arial"/>
        </w:rPr>
        <w:t>Daniel S.Hussey</w:t>
      </w:r>
      <w:r>
        <w:rPr>
          <w:rFonts w:ascii="Arial" w:hAnsi="Arial" w:cs="Arial"/>
        </w:rPr>
        <w:t xml:space="preserve">, </w:t>
      </w:r>
      <w:r w:rsidRPr="008706E0">
        <w:rPr>
          <w:rFonts w:ascii="Arial" w:hAnsi="Arial" w:cs="Arial"/>
        </w:rPr>
        <w:t>David L.Jacobson</w:t>
      </w:r>
      <w:r>
        <w:rPr>
          <w:rFonts w:ascii="Arial" w:hAnsi="Arial" w:cs="Arial"/>
        </w:rPr>
        <w:t xml:space="preserve">, </w:t>
      </w:r>
      <w:r w:rsidRPr="008706E0">
        <w:rPr>
          <w:rFonts w:ascii="Arial" w:hAnsi="Arial" w:cs="Arial"/>
        </w:rPr>
        <w:t>Hoon T.Chung</w:t>
      </w:r>
      <w:r>
        <w:rPr>
          <w:rFonts w:ascii="Arial" w:hAnsi="Arial" w:cs="Arial"/>
        </w:rPr>
        <w:t xml:space="preserve">, </w:t>
      </w:r>
      <w:r w:rsidRPr="008706E0">
        <w:rPr>
          <w:rFonts w:ascii="Arial" w:hAnsi="Arial" w:cs="Arial"/>
        </w:rPr>
        <w:t>Gang</w:t>
      </w:r>
      <w:r w:rsidR="00862356">
        <w:rPr>
          <w:rFonts w:ascii="Arial" w:hAnsi="Arial" w:cs="Arial"/>
        </w:rPr>
        <w:t xml:space="preserve"> </w:t>
      </w:r>
      <w:r w:rsidRPr="008706E0">
        <w:rPr>
          <w:rFonts w:ascii="Arial" w:hAnsi="Arial" w:cs="Arial"/>
        </w:rPr>
        <w:t>Wu</w:t>
      </w:r>
      <w:r>
        <w:rPr>
          <w:rFonts w:ascii="Arial" w:hAnsi="Arial" w:cs="Arial"/>
        </w:rPr>
        <w:t xml:space="preserve">, </w:t>
      </w:r>
      <w:r w:rsidRPr="008706E0">
        <w:rPr>
          <w:rFonts w:ascii="Arial" w:hAnsi="Arial" w:cs="Arial"/>
        </w:rPr>
        <w:t>Andrew J.Steinbach</w:t>
      </w:r>
      <w:r>
        <w:rPr>
          <w:rFonts w:ascii="Arial" w:hAnsi="Arial" w:cs="Arial"/>
        </w:rPr>
        <w:t xml:space="preserve">, </w:t>
      </w:r>
      <w:r w:rsidRPr="008706E0">
        <w:rPr>
          <w:rFonts w:ascii="Arial" w:hAnsi="Arial" w:cs="Arial"/>
        </w:rPr>
        <w:t>Shawn</w:t>
      </w:r>
      <w:r>
        <w:rPr>
          <w:rFonts w:ascii="Arial" w:hAnsi="Arial" w:cs="Arial"/>
        </w:rPr>
        <w:t xml:space="preserve"> </w:t>
      </w:r>
      <w:r w:rsidRPr="008706E0">
        <w:rPr>
          <w:rFonts w:ascii="Arial" w:hAnsi="Arial" w:cs="Arial"/>
        </w:rPr>
        <w:t>Litster</w:t>
      </w:r>
      <w:r>
        <w:rPr>
          <w:rFonts w:ascii="Arial" w:hAnsi="Arial" w:cs="Arial"/>
        </w:rPr>
        <w:t xml:space="preserve">, </w:t>
      </w:r>
      <w:r w:rsidRPr="008706E0">
        <w:rPr>
          <w:rFonts w:ascii="Arial" w:hAnsi="Arial" w:cs="Arial"/>
        </w:rPr>
        <w:t>Rod L.Borup</w:t>
      </w:r>
      <w:r>
        <w:rPr>
          <w:rFonts w:ascii="Arial" w:hAnsi="Arial" w:cs="Arial"/>
        </w:rPr>
        <w:t xml:space="preserve">, </w:t>
      </w:r>
      <w:r w:rsidRPr="008706E0">
        <w:rPr>
          <w:rFonts w:ascii="Arial" w:hAnsi="Arial" w:cs="Arial"/>
        </w:rPr>
        <w:t>Piotr</w:t>
      </w:r>
      <w:r>
        <w:rPr>
          <w:rFonts w:ascii="Arial" w:hAnsi="Arial" w:cs="Arial"/>
        </w:rPr>
        <w:t xml:space="preserve"> </w:t>
      </w:r>
      <w:r w:rsidRPr="008706E0">
        <w:rPr>
          <w:rFonts w:ascii="Arial" w:hAnsi="Arial" w:cs="Arial"/>
        </w:rPr>
        <w:t>Zelenaya</w:t>
      </w:r>
    </w:p>
    <w:p w:rsidR="008706E0" w:rsidRPr="009F03A6" w:rsidRDefault="008706E0" w:rsidP="008706E0">
      <w:pPr>
        <w:pStyle w:val="NoSpacing"/>
        <w:rPr>
          <w:rFonts w:ascii="Arial" w:hAnsi="Arial" w:cs="Arial"/>
          <w:i/>
        </w:rPr>
      </w:pPr>
      <w:r w:rsidRPr="008706E0">
        <w:rPr>
          <w:rFonts w:ascii="Arial" w:hAnsi="Arial" w:cs="Arial"/>
          <w:i/>
        </w:rPr>
        <w:t xml:space="preserve">Journal of Power Sources, Volume 472, 1 October 2020, 228442, </w:t>
      </w:r>
      <w:hyperlink r:id="rId3058" w:history="1">
        <w:r w:rsidR="009F03A6" w:rsidRPr="009F03A6">
          <w:rPr>
            <w:rStyle w:val="Hyperlink"/>
            <w:rFonts w:ascii="Arial" w:hAnsi="Arial" w:cs="Arial"/>
            <w:i/>
            <w:u w:val="none"/>
          </w:rPr>
          <w:t>https://doi.org/10.1016/j.jpowsour.2020.228442</w:t>
        </w:r>
      </w:hyperlink>
    </w:p>
    <w:p w:rsidR="009F03A6" w:rsidRDefault="009F03A6" w:rsidP="008706E0">
      <w:pPr>
        <w:pStyle w:val="NoSpacing"/>
        <w:rPr>
          <w:rFonts w:ascii="Arial" w:hAnsi="Arial" w:cs="Arial"/>
          <w:i/>
        </w:rPr>
      </w:pPr>
    </w:p>
    <w:p w:rsidR="009F03A6" w:rsidRPr="009F03A6" w:rsidRDefault="004239C2" w:rsidP="009F03A6">
      <w:pPr>
        <w:pStyle w:val="NoSpacing"/>
        <w:rPr>
          <w:rFonts w:ascii="Arial" w:hAnsi="Arial" w:cs="Arial"/>
          <w:kern w:val="36"/>
        </w:rPr>
      </w:pPr>
      <w:hyperlink r:id="rId3059" w:history="1">
        <w:r w:rsidR="009F03A6" w:rsidRPr="009F03A6">
          <w:rPr>
            <w:rStyle w:val="Hyperlink"/>
            <w:rFonts w:ascii="Arial" w:hAnsi="Arial" w:cs="Arial"/>
            <w:kern w:val="36"/>
            <w:u w:val="none"/>
          </w:rPr>
          <w:t>Thermal neutron radiography of a passive proton exchange membrane fuel cell for portable hydrogen energy systems</w:t>
        </w:r>
      </w:hyperlink>
    </w:p>
    <w:p w:rsidR="009F03A6" w:rsidRPr="00F623B0" w:rsidRDefault="004239C2" w:rsidP="009F03A6">
      <w:pPr>
        <w:pStyle w:val="NoSpacing"/>
        <w:rPr>
          <w:rFonts w:ascii="Arial" w:hAnsi="Arial" w:cs="Arial"/>
          <w:lang w:val="pt-PT"/>
        </w:rPr>
      </w:pPr>
      <w:hyperlink r:id="rId3060" w:anchor="!" w:history="1">
        <w:r w:rsidR="009F03A6" w:rsidRPr="00F623B0">
          <w:rPr>
            <w:rFonts w:ascii="Arial" w:hAnsi="Arial" w:cs="Arial"/>
            <w:lang w:val="pt-PT"/>
          </w:rPr>
          <w:t xml:space="preserve">Antonio M.Chaparro, </w:t>
        </w:r>
      </w:hyperlink>
      <w:hyperlink r:id="rId3061" w:anchor="!" w:history="1">
        <w:r w:rsidR="009F03A6" w:rsidRPr="00F623B0">
          <w:rPr>
            <w:rFonts w:ascii="Arial" w:hAnsi="Arial" w:cs="Arial"/>
            <w:lang w:val="pt-PT"/>
          </w:rPr>
          <w:t xml:space="preserve">P.Ferreira-Aparicio, </w:t>
        </w:r>
      </w:hyperlink>
      <w:hyperlink r:id="rId3062" w:anchor="!" w:history="1">
        <w:r w:rsidR="009F03A6" w:rsidRPr="00F623B0">
          <w:rPr>
            <w:rFonts w:ascii="Arial" w:hAnsi="Arial" w:cs="Arial"/>
            <w:lang w:val="pt-PT"/>
          </w:rPr>
          <w:t xml:space="preserve">M. Antonia Folgado, </w:t>
        </w:r>
      </w:hyperlink>
      <w:hyperlink r:id="rId3063" w:anchor="!" w:history="1">
        <w:r w:rsidR="009F03A6" w:rsidRPr="00F623B0">
          <w:rPr>
            <w:rFonts w:ascii="Arial" w:hAnsi="Arial" w:cs="Arial"/>
            <w:lang w:val="pt-PT"/>
          </w:rPr>
          <w:t xml:space="preserve">Rico Hübscher, </w:t>
        </w:r>
      </w:hyperlink>
      <w:hyperlink r:id="rId3064" w:anchor="!" w:history="1">
        <w:r w:rsidR="009F03A6" w:rsidRPr="00F623B0">
          <w:rPr>
            <w:rFonts w:ascii="Arial" w:hAnsi="Arial" w:cs="Arial"/>
            <w:lang w:val="pt-PT"/>
          </w:rPr>
          <w:t xml:space="preserve">Carsten Lange, </w:t>
        </w:r>
      </w:hyperlink>
      <w:hyperlink r:id="rId3065" w:anchor="!" w:history="1">
        <w:r w:rsidR="009F03A6" w:rsidRPr="00F623B0">
          <w:rPr>
            <w:rFonts w:ascii="Arial" w:hAnsi="Arial" w:cs="Arial"/>
            <w:lang w:val="pt-PT"/>
          </w:rPr>
          <w:t>Norbert Weber</w:t>
        </w:r>
      </w:hyperlink>
    </w:p>
    <w:p w:rsidR="009F03A6" w:rsidRPr="009F03A6" w:rsidRDefault="004239C2" w:rsidP="009F03A6">
      <w:pPr>
        <w:pStyle w:val="NoSpacing"/>
        <w:rPr>
          <w:rFonts w:ascii="Arial" w:hAnsi="Arial" w:cs="Arial"/>
          <w:i/>
        </w:rPr>
      </w:pPr>
      <w:hyperlink r:id="rId3066" w:tooltip="Go to Journal of Power Sources on ScienceDirect" w:history="1">
        <w:r w:rsidR="009F03A6" w:rsidRPr="009F03A6">
          <w:rPr>
            <w:rStyle w:val="Hyperlink"/>
            <w:rFonts w:ascii="Arial" w:hAnsi="Arial" w:cs="Arial"/>
            <w:i/>
            <w:color w:val="auto"/>
            <w:u w:val="none"/>
          </w:rPr>
          <w:t>Journal of Power Sources</w:t>
        </w:r>
      </w:hyperlink>
      <w:r w:rsidR="009F03A6" w:rsidRPr="009F03A6">
        <w:rPr>
          <w:rFonts w:ascii="Arial" w:hAnsi="Arial" w:cs="Arial"/>
          <w:i/>
        </w:rPr>
        <w:t xml:space="preserve">, </w:t>
      </w:r>
      <w:hyperlink r:id="rId3067" w:tooltip="Go to table of contents for this volume/issue" w:history="1">
        <w:r w:rsidR="009F03A6" w:rsidRPr="009F03A6">
          <w:rPr>
            <w:rStyle w:val="Hyperlink"/>
            <w:rFonts w:ascii="Arial" w:hAnsi="Arial" w:cs="Arial"/>
            <w:i/>
            <w:color w:val="auto"/>
            <w:u w:val="none"/>
          </w:rPr>
          <w:t>Volume 480</w:t>
        </w:r>
      </w:hyperlink>
      <w:r w:rsidR="009F03A6" w:rsidRPr="009F03A6">
        <w:rPr>
          <w:rFonts w:ascii="Arial" w:hAnsi="Arial" w:cs="Arial"/>
          <w:i/>
        </w:rPr>
        <w:t>, 31 December 2020, 228668</w:t>
      </w:r>
    </w:p>
    <w:p w:rsidR="009F03A6" w:rsidRPr="009F03A6" w:rsidRDefault="004239C2" w:rsidP="009F03A6">
      <w:pPr>
        <w:pStyle w:val="NoSpacing"/>
        <w:rPr>
          <w:rFonts w:ascii="Arial" w:hAnsi="Arial" w:cs="Arial"/>
          <w:i/>
        </w:rPr>
      </w:pPr>
      <w:hyperlink r:id="rId3068" w:tgtFrame="_blank" w:tooltip="Persistent link using digital object identifier" w:history="1">
        <w:r w:rsidR="009F03A6" w:rsidRPr="009F03A6">
          <w:rPr>
            <w:rStyle w:val="Hyperlink"/>
            <w:rFonts w:ascii="Arial" w:hAnsi="Arial" w:cs="Arial"/>
            <w:i/>
            <w:color w:val="auto"/>
            <w:u w:val="none"/>
          </w:rPr>
          <w:t>https://doi.org/10.1016/j.jpowsour.2020.228668</w:t>
        </w:r>
      </w:hyperlink>
    </w:p>
    <w:p w:rsidR="00C6790F" w:rsidRPr="009F03A6" w:rsidRDefault="00C6790F" w:rsidP="009F03A6">
      <w:pPr>
        <w:pStyle w:val="NoSpacing"/>
        <w:rPr>
          <w:rFonts w:ascii="Arial" w:hAnsi="Arial" w:cs="Arial"/>
          <w:i/>
        </w:rPr>
      </w:pPr>
    </w:p>
    <w:p w:rsidR="00C6790F" w:rsidRDefault="004239C2" w:rsidP="00C6790F">
      <w:pPr>
        <w:rPr>
          <w:rFonts w:ascii="Arial" w:hAnsi="Arial" w:cs="Arial"/>
          <w:b/>
          <w:sz w:val="22"/>
          <w:szCs w:val="22"/>
        </w:rPr>
      </w:pPr>
      <w:hyperlink r:id="rId3069" w:history="1">
        <w:r w:rsidR="00C6790F" w:rsidRPr="00C6790F">
          <w:rPr>
            <w:rStyle w:val="Hyperlink"/>
            <w:rFonts w:ascii="Arial" w:hAnsi="Arial" w:cs="Arial"/>
            <w:b/>
            <w:sz w:val="22"/>
            <w:szCs w:val="22"/>
          </w:rPr>
          <w:t>Materials</w:t>
        </w:r>
      </w:hyperlink>
      <w:r w:rsidR="00C6790F" w:rsidRPr="008A7EE9">
        <w:rPr>
          <w:rFonts w:ascii="Arial" w:hAnsi="Arial" w:cs="Arial"/>
          <w:b/>
          <w:sz w:val="22"/>
          <w:szCs w:val="22"/>
        </w:rPr>
        <w:t xml:space="preserve"> </w:t>
      </w:r>
      <w:r w:rsidR="00C6790F">
        <w:rPr>
          <w:rFonts w:ascii="Arial" w:hAnsi="Arial" w:cs="Arial"/>
          <w:b/>
          <w:sz w:val="22"/>
          <w:szCs w:val="22"/>
        </w:rPr>
        <w:t xml:space="preserve">   (1</w:t>
      </w:r>
      <w:r w:rsidR="00C6790F" w:rsidRPr="00665212">
        <w:rPr>
          <w:rFonts w:ascii="Arial" w:hAnsi="Arial" w:cs="Arial"/>
          <w:b/>
          <w:sz w:val="22"/>
          <w:szCs w:val="22"/>
        </w:rPr>
        <w:t>)</w:t>
      </w:r>
    </w:p>
    <w:p w:rsidR="00C6790F" w:rsidRDefault="00C6790F" w:rsidP="00C6790F">
      <w:pPr>
        <w:rPr>
          <w:rFonts w:ascii="Arial" w:hAnsi="Arial" w:cs="Arial"/>
          <w:b/>
          <w:sz w:val="22"/>
          <w:szCs w:val="22"/>
        </w:rPr>
      </w:pPr>
    </w:p>
    <w:p w:rsidR="00C6790F" w:rsidRPr="00C6790F" w:rsidRDefault="004239C2" w:rsidP="00C6790F">
      <w:pPr>
        <w:pStyle w:val="NoSpacing"/>
        <w:rPr>
          <w:rFonts w:ascii="Arial" w:hAnsi="Arial" w:cs="Arial"/>
        </w:rPr>
      </w:pPr>
      <w:hyperlink r:id="rId3070" w:history="1">
        <w:r w:rsidR="00C6790F" w:rsidRPr="00C6790F">
          <w:rPr>
            <w:rStyle w:val="Hyperlink"/>
            <w:rFonts w:ascii="Arial" w:hAnsi="Arial" w:cs="Arial"/>
            <w:u w:val="none"/>
          </w:rPr>
          <w:t>Neutron Diffraction and Diffraction Contrast Imaging for Mapping the TRIP Effect under Load Path Change</w:t>
        </w:r>
      </w:hyperlink>
    </w:p>
    <w:p w:rsidR="00C6790F" w:rsidRPr="007C31B2" w:rsidRDefault="00C6790F" w:rsidP="00C6790F">
      <w:pPr>
        <w:pStyle w:val="NoSpacing"/>
        <w:rPr>
          <w:rFonts w:ascii="Arial" w:hAnsi="Arial" w:cs="Arial"/>
          <w:szCs w:val="12"/>
          <w:shd w:val="clear" w:color="auto" w:fill="ECF0F2"/>
          <w:lang w:val="pt-BR"/>
        </w:rPr>
      </w:pPr>
      <w:r w:rsidRPr="006F2D85">
        <w:rPr>
          <w:rFonts w:ascii="Arial" w:hAnsi="Arial" w:cs="Arial"/>
          <w:szCs w:val="12"/>
          <w:shd w:val="clear" w:color="auto" w:fill="ECF0F2"/>
          <w:lang w:val="pt-BR"/>
        </w:rPr>
        <w:t>Polatidis E; Morgano M; Malamud F; Bacak M; Panzner T; Van Swygenhoven H; Strobl M.</w:t>
      </w:r>
    </w:p>
    <w:p w:rsidR="00C6790F" w:rsidRDefault="00C6790F" w:rsidP="00C6790F">
      <w:pPr>
        <w:pStyle w:val="NoSpacing"/>
      </w:pPr>
      <w:r w:rsidRPr="00C6790F">
        <w:rPr>
          <w:rStyle w:val="Emphasis"/>
          <w:rFonts w:ascii="Arial" w:hAnsi="Arial" w:cs="Arial"/>
          <w:i w:val="0"/>
          <w:iCs w:val="0"/>
          <w:szCs w:val="10"/>
          <w:shd w:val="clear" w:color="auto" w:fill="FFFFFF"/>
        </w:rPr>
        <w:t>Materials</w:t>
      </w:r>
      <w:r w:rsidRPr="00C6790F">
        <w:rPr>
          <w:rFonts w:ascii="Arial" w:hAnsi="Arial" w:cs="Arial"/>
          <w:i/>
          <w:szCs w:val="10"/>
          <w:shd w:val="clear" w:color="auto" w:fill="FFFFFF"/>
        </w:rPr>
        <w:t> 2020, </w:t>
      </w:r>
      <w:r w:rsidRPr="00C6790F">
        <w:rPr>
          <w:rStyle w:val="Emphasis"/>
          <w:rFonts w:ascii="Arial" w:hAnsi="Arial" w:cs="Arial"/>
          <w:i w:val="0"/>
          <w:iCs w:val="0"/>
          <w:szCs w:val="10"/>
          <w:shd w:val="clear" w:color="auto" w:fill="FFFFFF"/>
        </w:rPr>
        <w:t>13</w:t>
      </w:r>
      <w:r w:rsidRPr="00C6790F">
        <w:rPr>
          <w:rFonts w:ascii="Arial" w:hAnsi="Arial" w:cs="Arial"/>
          <w:i/>
          <w:szCs w:val="10"/>
          <w:shd w:val="clear" w:color="auto" w:fill="FFFFFF"/>
        </w:rPr>
        <w:t>(6), 1450; </w:t>
      </w:r>
      <w:hyperlink r:id="rId3071" w:history="1">
        <w:r w:rsidRPr="00C6790F">
          <w:rPr>
            <w:rStyle w:val="Hyperlink"/>
            <w:rFonts w:ascii="Arial" w:hAnsi="Arial" w:cs="Arial"/>
            <w:i/>
            <w:color w:val="auto"/>
            <w:szCs w:val="10"/>
            <w:u w:val="none"/>
            <w:shd w:val="clear" w:color="auto" w:fill="FFFFFF"/>
          </w:rPr>
          <w:t>https://doi.org/10.3390/ma13061450</w:t>
        </w:r>
      </w:hyperlink>
    </w:p>
    <w:p w:rsidR="00897702" w:rsidRDefault="00897702" w:rsidP="00C6790F">
      <w:pPr>
        <w:pStyle w:val="NoSpacing"/>
      </w:pPr>
    </w:p>
    <w:p w:rsidR="00742559" w:rsidRDefault="004239C2" w:rsidP="00742559">
      <w:pPr>
        <w:rPr>
          <w:rFonts w:ascii="Arial" w:hAnsi="Arial" w:cs="Arial"/>
          <w:b/>
          <w:sz w:val="22"/>
          <w:szCs w:val="22"/>
        </w:rPr>
      </w:pPr>
      <w:hyperlink r:id="rId3072" w:history="1">
        <w:r w:rsidR="00742559" w:rsidRPr="00742559">
          <w:rPr>
            <w:rStyle w:val="Hyperlink"/>
            <w:rFonts w:ascii="Arial" w:hAnsi="Arial" w:cs="Arial"/>
            <w:b/>
            <w:sz w:val="22"/>
            <w:szCs w:val="22"/>
          </w:rPr>
          <w:t>Materials Characterization</w:t>
        </w:r>
      </w:hyperlink>
      <w:r w:rsidR="00742559" w:rsidRPr="008A7EE9">
        <w:rPr>
          <w:rFonts w:ascii="Arial" w:hAnsi="Arial" w:cs="Arial"/>
          <w:b/>
          <w:sz w:val="22"/>
          <w:szCs w:val="22"/>
        </w:rPr>
        <w:t xml:space="preserve"> </w:t>
      </w:r>
      <w:r w:rsidR="00742559">
        <w:rPr>
          <w:rFonts w:ascii="Arial" w:hAnsi="Arial" w:cs="Arial"/>
          <w:b/>
          <w:sz w:val="22"/>
          <w:szCs w:val="22"/>
        </w:rPr>
        <w:t xml:space="preserve">   (1</w:t>
      </w:r>
      <w:r w:rsidR="00742559" w:rsidRPr="00665212">
        <w:rPr>
          <w:rFonts w:ascii="Arial" w:hAnsi="Arial" w:cs="Arial"/>
          <w:b/>
          <w:sz w:val="22"/>
          <w:szCs w:val="22"/>
        </w:rPr>
        <w:t>)</w:t>
      </w:r>
    </w:p>
    <w:p w:rsidR="00742559" w:rsidRDefault="00742559" w:rsidP="00C6790F">
      <w:pPr>
        <w:pStyle w:val="NoSpacing"/>
      </w:pPr>
    </w:p>
    <w:p w:rsidR="00742559" w:rsidRPr="00742559" w:rsidRDefault="004239C2" w:rsidP="00742559">
      <w:pPr>
        <w:pStyle w:val="NoSpacing"/>
        <w:rPr>
          <w:rFonts w:ascii="Arial" w:hAnsi="Arial" w:cs="Arial"/>
        </w:rPr>
      </w:pPr>
      <w:hyperlink r:id="rId3073" w:history="1">
        <w:r w:rsidR="00742559" w:rsidRPr="00742559">
          <w:rPr>
            <w:rStyle w:val="Hyperlink"/>
            <w:rFonts w:ascii="Arial" w:hAnsi="Arial" w:cs="Arial"/>
            <w:u w:val="none"/>
          </w:rPr>
          <w:t>Determination of martensite content and mapping phase distribution on Austempered Ductile Iron using energy-selective neutron imaging</w:t>
        </w:r>
      </w:hyperlink>
    </w:p>
    <w:p w:rsidR="00742559" w:rsidRPr="00742559" w:rsidRDefault="004239C2" w:rsidP="00742559">
      <w:pPr>
        <w:pStyle w:val="NoSpacing"/>
        <w:rPr>
          <w:rFonts w:ascii="Arial" w:hAnsi="Arial" w:cs="Arial"/>
        </w:rPr>
      </w:pPr>
      <w:hyperlink r:id="rId3074" w:anchor="!" w:history="1">
        <w:r w:rsidR="00742559" w:rsidRPr="00742559">
          <w:rPr>
            <w:rFonts w:ascii="Arial" w:hAnsi="Arial" w:cs="Arial"/>
          </w:rPr>
          <w:t xml:space="preserve">S.R.Soria, </w:t>
        </w:r>
      </w:hyperlink>
      <w:hyperlink r:id="rId3075" w:anchor="!" w:history="1">
        <w:r w:rsidR="00742559" w:rsidRPr="00742559">
          <w:rPr>
            <w:rFonts w:ascii="Arial" w:hAnsi="Arial" w:cs="Arial"/>
          </w:rPr>
          <w:t xml:space="preserve">X.H.Li, </w:t>
        </w:r>
      </w:hyperlink>
      <w:hyperlink r:id="rId3076" w:anchor="!" w:history="1">
        <w:r w:rsidR="00742559" w:rsidRPr="00742559">
          <w:rPr>
            <w:rFonts w:ascii="Arial" w:hAnsi="Arial" w:cs="Arial"/>
          </w:rPr>
          <w:t xml:space="preserve">M.Schulz, </w:t>
        </w:r>
      </w:hyperlink>
      <w:hyperlink r:id="rId3077" w:anchor="!" w:history="1">
        <w:r w:rsidR="00742559" w:rsidRPr="00742559">
          <w:rPr>
            <w:rFonts w:ascii="Arial" w:hAnsi="Arial" w:cs="Arial"/>
          </w:rPr>
          <w:t xml:space="preserve">M.Boin, </w:t>
        </w:r>
      </w:hyperlink>
      <w:hyperlink r:id="rId3078" w:anchor="!" w:history="1">
        <w:r w:rsidR="00742559" w:rsidRPr="00742559">
          <w:rPr>
            <w:rFonts w:ascii="Arial" w:hAnsi="Arial" w:cs="Arial"/>
          </w:rPr>
          <w:t>M.Hofmann</w:t>
        </w:r>
      </w:hyperlink>
    </w:p>
    <w:p w:rsidR="00742559" w:rsidRPr="00742559" w:rsidRDefault="004239C2" w:rsidP="00742559">
      <w:pPr>
        <w:pStyle w:val="NoSpacing"/>
        <w:rPr>
          <w:rFonts w:ascii="Arial" w:hAnsi="Arial" w:cs="Arial"/>
          <w:i/>
        </w:rPr>
      </w:pPr>
      <w:hyperlink r:id="rId3079" w:tooltip="Go to Materials Characterization on ScienceDirect" w:history="1">
        <w:r w:rsidR="00742559" w:rsidRPr="00742559">
          <w:rPr>
            <w:rStyle w:val="Hyperlink"/>
            <w:rFonts w:ascii="Arial" w:hAnsi="Arial" w:cs="Arial"/>
            <w:i/>
            <w:color w:val="auto"/>
            <w:u w:val="none"/>
          </w:rPr>
          <w:t>Materials Characterization</w:t>
        </w:r>
      </w:hyperlink>
    </w:p>
    <w:p w:rsidR="00742559" w:rsidRPr="00742559" w:rsidRDefault="004239C2" w:rsidP="00742559">
      <w:pPr>
        <w:pStyle w:val="NoSpacing"/>
        <w:rPr>
          <w:rFonts w:ascii="Arial" w:hAnsi="Arial" w:cs="Arial"/>
          <w:i/>
        </w:rPr>
      </w:pPr>
      <w:hyperlink r:id="rId3080" w:tooltip="Go to table of contents for this volume/issue" w:history="1">
        <w:r w:rsidR="00742559" w:rsidRPr="00742559">
          <w:rPr>
            <w:rStyle w:val="Hyperlink"/>
            <w:rFonts w:ascii="Arial" w:hAnsi="Arial" w:cs="Arial"/>
            <w:i/>
            <w:color w:val="auto"/>
            <w:szCs w:val="16"/>
            <w:u w:val="none"/>
          </w:rPr>
          <w:t>Volume 166</w:t>
        </w:r>
      </w:hyperlink>
      <w:r w:rsidR="00742559" w:rsidRPr="00742559">
        <w:rPr>
          <w:rFonts w:ascii="Arial" w:hAnsi="Arial" w:cs="Arial"/>
          <w:i/>
          <w:szCs w:val="16"/>
        </w:rPr>
        <w:t>, August 2020, 11045</w:t>
      </w:r>
    </w:p>
    <w:p w:rsidR="00742559" w:rsidRPr="00742559" w:rsidRDefault="004239C2" w:rsidP="00742559">
      <w:pPr>
        <w:pStyle w:val="NoSpacing"/>
        <w:rPr>
          <w:rFonts w:ascii="Arial" w:hAnsi="Arial" w:cs="Arial"/>
        </w:rPr>
      </w:pPr>
      <w:hyperlink r:id="rId3081" w:tgtFrame="_blank" w:tooltip="Persistent link using digital object identifier" w:history="1">
        <w:r w:rsidR="00742559" w:rsidRPr="00742559">
          <w:rPr>
            <w:rStyle w:val="Hyperlink"/>
            <w:rFonts w:ascii="Arial" w:hAnsi="Arial" w:cs="Arial"/>
            <w:i/>
            <w:color w:val="auto"/>
            <w:szCs w:val="16"/>
            <w:u w:val="none"/>
          </w:rPr>
          <w:t>https://doi.org/10.1016/j.matchar.2020.110453</w:t>
        </w:r>
      </w:hyperlink>
    </w:p>
    <w:p w:rsidR="00742559" w:rsidRPr="00742559" w:rsidRDefault="00742559" w:rsidP="00742559">
      <w:pPr>
        <w:pStyle w:val="NoSpacing"/>
      </w:pPr>
    </w:p>
    <w:p w:rsidR="00897702" w:rsidRPr="00742559" w:rsidRDefault="004239C2" w:rsidP="00742559">
      <w:pPr>
        <w:pStyle w:val="NoSpacing"/>
        <w:rPr>
          <w:rFonts w:ascii="Arial" w:hAnsi="Arial" w:cs="Arial"/>
          <w:b/>
        </w:rPr>
      </w:pPr>
      <w:hyperlink r:id="rId3082" w:history="1">
        <w:r w:rsidR="00897702" w:rsidRPr="00C00846">
          <w:rPr>
            <w:rStyle w:val="Hyperlink"/>
            <w:rFonts w:ascii="Arial" w:hAnsi="Arial" w:cs="Arial"/>
            <w:b/>
          </w:rPr>
          <w:t>Materials and Design</w:t>
        </w:r>
      </w:hyperlink>
      <w:r w:rsidR="00897702" w:rsidRPr="00742559">
        <w:rPr>
          <w:rFonts w:ascii="Arial" w:hAnsi="Arial" w:cs="Arial"/>
          <w:b/>
        </w:rPr>
        <w:t xml:space="preserve">    (1)</w:t>
      </w:r>
    </w:p>
    <w:p w:rsidR="00897702" w:rsidRPr="00742559" w:rsidRDefault="00897702" w:rsidP="00742559">
      <w:pPr>
        <w:pStyle w:val="NoSpacing"/>
      </w:pPr>
    </w:p>
    <w:p w:rsidR="00897702" w:rsidRPr="00897702" w:rsidRDefault="004239C2" w:rsidP="00897702">
      <w:pPr>
        <w:pStyle w:val="NoSpacing"/>
        <w:rPr>
          <w:rFonts w:ascii="Arial" w:hAnsi="Arial" w:cs="Arial"/>
          <w:kern w:val="36"/>
          <w:lang w:val="en-US"/>
        </w:rPr>
      </w:pPr>
      <w:hyperlink r:id="rId3083" w:history="1">
        <w:r w:rsidR="00897702" w:rsidRPr="00897702">
          <w:rPr>
            <w:rStyle w:val="Hyperlink"/>
            <w:rFonts w:ascii="Arial" w:hAnsi="Arial" w:cs="Arial"/>
            <w:color w:val="auto"/>
            <w:kern w:val="36"/>
            <w:u w:val="none"/>
            <w:lang w:val="en-US"/>
          </w:rPr>
          <w:t>Neutron dark-field imaging applied to porosity and deformation-induced phase transitions in additively manufactured steels</w:t>
        </w:r>
      </w:hyperlink>
    </w:p>
    <w:p w:rsidR="00897702" w:rsidRPr="00897702" w:rsidRDefault="004239C2" w:rsidP="00897702">
      <w:pPr>
        <w:pStyle w:val="NoSpacing"/>
        <w:rPr>
          <w:rFonts w:ascii="Arial" w:hAnsi="Arial" w:cs="Arial"/>
          <w:lang w:val="en-US"/>
        </w:rPr>
      </w:pPr>
      <w:hyperlink r:id="rId3084" w:anchor="!" w:history="1">
        <w:r w:rsidR="00897702" w:rsidRPr="00897702">
          <w:rPr>
            <w:rFonts w:ascii="Arial" w:hAnsi="Arial" w:cs="Arial"/>
            <w:lang w:val="en-US"/>
          </w:rPr>
          <w:t>M.Bacak</w:t>
        </w:r>
      </w:hyperlink>
      <w:r w:rsidR="00897702">
        <w:rPr>
          <w:rFonts w:ascii="Arial" w:hAnsi="Arial" w:cs="Arial"/>
          <w:lang w:val="en-US"/>
        </w:rPr>
        <w:t xml:space="preserve">, </w:t>
      </w:r>
      <w:hyperlink r:id="rId3085" w:anchor="!" w:history="1">
        <w:r w:rsidR="00897702" w:rsidRPr="00897702">
          <w:rPr>
            <w:rFonts w:ascii="Arial" w:hAnsi="Arial" w:cs="Arial"/>
            <w:lang w:val="en-US"/>
          </w:rPr>
          <w:t>J.Valsecchi</w:t>
        </w:r>
      </w:hyperlink>
      <w:r w:rsidR="00897702">
        <w:rPr>
          <w:rFonts w:ascii="Arial" w:hAnsi="Arial" w:cs="Arial"/>
          <w:lang w:val="en-US"/>
        </w:rPr>
        <w:t xml:space="preserve">, </w:t>
      </w:r>
      <w:hyperlink r:id="rId3086" w:anchor="!" w:history="1">
        <w:r w:rsidR="00897702" w:rsidRPr="00897702">
          <w:rPr>
            <w:rFonts w:ascii="Arial" w:hAnsi="Arial" w:cs="Arial"/>
            <w:lang w:val="en-US"/>
          </w:rPr>
          <w:t>J.Čapek</w:t>
        </w:r>
      </w:hyperlink>
      <w:r w:rsidR="00897702">
        <w:rPr>
          <w:rFonts w:ascii="Arial" w:hAnsi="Arial" w:cs="Arial"/>
          <w:lang w:val="en-US"/>
        </w:rPr>
        <w:t xml:space="preserve">, </w:t>
      </w:r>
      <w:hyperlink r:id="rId3087" w:anchor="!" w:history="1">
        <w:r w:rsidR="00897702" w:rsidRPr="00897702">
          <w:rPr>
            <w:rFonts w:ascii="Arial" w:hAnsi="Arial" w:cs="Arial"/>
            <w:lang w:val="en-US"/>
          </w:rPr>
          <w:t>E.Polatidis</w:t>
        </w:r>
      </w:hyperlink>
      <w:r w:rsidR="00897702">
        <w:rPr>
          <w:rFonts w:ascii="Arial" w:hAnsi="Arial" w:cs="Arial"/>
          <w:lang w:val="en-US"/>
        </w:rPr>
        <w:t xml:space="preserve"> </w:t>
      </w:r>
      <w:hyperlink r:id="rId3088" w:anchor="!" w:history="1">
        <w:r w:rsidR="00897702" w:rsidRPr="00897702">
          <w:rPr>
            <w:rFonts w:ascii="Arial" w:hAnsi="Arial" w:cs="Arial"/>
            <w:lang w:val="en-US"/>
          </w:rPr>
          <w:t>A.Kaestner</w:t>
        </w:r>
      </w:hyperlink>
      <w:r w:rsidR="00897702">
        <w:rPr>
          <w:rFonts w:ascii="Arial" w:hAnsi="Arial" w:cs="Arial"/>
          <w:lang w:val="en-US"/>
        </w:rPr>
        <w:t xml:space="preserve">, </w:t>
      </w:r>
      <w:hyperlink r:id="rId3089" w:anchor="!" w:history="1">
        <w:r w:rsidR="00897702" w:rsidRPr="00897702">
          <w:rPr>
            <w:rFonts w:ascii="Arial" w:hAnsi="Arial" w:cs="Arial"/>
            <w:lang w:val="en-US"/>
          </w:rPr>
          <w:t>A.Arabi-Hashemi</w:t>
        </w:r>
      </w:hyperlink>
      <w:r w:rsidR="00897702">
        <w:rPr>
          <w:rFonts w:ascii="Arial" w:hAnsi="Arial" w:cs="Arial"/>
          <w:lang w:val="en-US"/>
        </w:rPr>
        <w:t xml:space="preserve">, </w:t>
      </w:r>
      <w:hyperlink r:id="rId3090" w:anchor="!" w:history="1">
        <w:r w:rsidR="00897702" w:rsidRPr="00897702">
          <w:rPr>
            <w:rFonts w:ascii="Arial" w:hAnsi="Arial" w:cs="Arial"/>
            <w:lang w:val="en-US"/>
          </w:rPr>
          <w:t>I.Kruk</w:t>
        </w:r>
      </w:hyperlink>
      <w:r w:rsidR="00897702">
        <w:rPr>
          <w:rFonts w:ascii="Arial" w:hAnsi="Arial" w:cs="Arial"/>
          <w:lang w:val="en-US"/>
        </w:rPr>
        <w:t xml:space="preserve">, </w:t>
      </w:r>
      <w:hyperlink r:id="rId3091" w:anchor="!" w:history="1">
        <w:r w:rsidR="00897702" w:rsidRPr="00897702">
          <w:rPr>
            <w:rFonts w:ascii="Arial" w:hAnsi="Arial" w:cs="Arial"/>
            <w:lang w:val="en-US"/>
          </w:rPr>
          <w:t>C.Leinenbach</w:t>
        </w:r>
      </w:hyperlink>
      <w:r w:rsidR="00897702">
        <w:rPr>
          <w:rFonts w:ascii="Arial" w:hAnsi="Arial" w:cs="Arial"/>
          <w:lang w:val="en-US"/>
        </w:rPr>
        <w:t xml:space="preserve">, </w:t>
      </w:r>
      <w:hyperlink r:id="rId3092" w:anchor="!" w:history="1">
        <w:r w:rsidR="00897702" w:rsidRPr="00897702">
          <w:rPr>
            <w:rFonts w:ascii="Arial" w:hAnsi="Arial" w:cs="Arial"/>
            <w:lang w:val="en-US"/>
          </w:rPr>
          <w:t>A.M.Long</w:t>
        </w:r>
      </w:hyperlink>
      <w:bookmarkStart w:id="45" w:name="bau0050"/>
      <w:r w:rsidR="00897702">
        <w:rPr>
          <w:rFonts w:ascii="Arial" w:hAnsi="Arial" w:cs="Arial"/>
          <w:lang w:val="en-US"/>
        </w:rPr>
        <w:t xml:space="preserve">, </w:t>
      </w:r>
      <w:hyperlink r:id="rId3093" w:anchor="!" w:history="1">
        <w:r w:rsidR="00897702" w:rsidRPr="00897702">
          <w:rPr>
            <w:rFonts w:ascii="Arial" w:hAnsi="Arial" w:cs="Arial"/>
            <w:lang w:val="en-US"/>
          </w:rPr>
          <w:t>A.Tremsin</w:t>
        </w:r>
      </w:hyperlink>
      <w:bookmarkStart w:id="46" w:name="bau0055"/>
      <w:bookmarkEnd w:id="45"/>
      <w:r w:rsidR="00897702">
        <w:rPr>
          <w:rFonts w:ascii="Arial" w:hAnsi="Arial" w:cs="Arial"/>
          <w:lang w:val="en-US"/>
        </w:rPr>
        <w:t xml:space="preserve">, </w:t>
      </w:r>
      <w:hyperlink r:id="rId3094" w:anchor="!" w:history="1">
        <w:r w:rsidR="00897702" w:rsidRPr="00897702">
          <w:rPr>
            <w:rFonts w:ascii="Arial" w:hAnsi="Arial" w:cs="Arial"/>
            <w:lang w:val="en-US"/>
          </w:rPr>
          <w:t>S.C.Vogel</w:t>
        </w:r>
      </w:hyperlink>
      <w:bookmarkStart w:id="47" w:name="bau0060"/>
      <w:bookmarkEnd w:id="46"/>
      <w:r w:rsidR="00897702">
        <w:rPr>
          <w:rFonts w:ascii="Arial" w:hAnsi="Arial" w:cs="Arial"/>
          <w:lang w:val="en-US"/>
        </w:rPr>
        <w:t xml:space="preserve">, </w:t>
      </w:r>
      <w:hyperlink r:id="rId3095" w:anchor="!" w:history="1">
        <w:r w:rsidR="00897702" w:rsidRPr="00897702">
          <w:rPr>
            <w:rFonts w:ascii="Arial" w:hAnsi="Arial" w:cs="Arial"/>
            <w:lang w:val="en-US"/>
          </w:rPr>
          <w:t>E.B.Watkins</w:t>
        </w:r>
      </w:hyperlink>
      <w:bookmarkStart w:id="48" w:name="bau0065"/>
      <w:bookmarkEnd w:id="47"/>
      <w:r w:rsidR="00897702">
        <w:rPr>
          <w:rFonts w:ascii="Arial" w:hAnsi="Arial" w:cs="Arial"/>
          <w:lang w:val="en-US"/>
        </w:rPr>
        <w:t xml:space="preserve">, </w:t>
      </w:r>
      <w:hyperlink r:id="rId3096" w:anchor="!" w:history="1">
        <w:r w:rsidR="00897702" w:rsidRPr="00897702">
          <w:rPr>
            <w:rFonts w:ascii="Arial" w:hAnsi="Arial" w:cs="Arial"/>
            <w:lang w:val="en-US"/>
          </w:rPr>
          <w:t>M.Strobl</w:t>
        </w:r>
      </w:hyperlink>
      <w:bookmarkEnd w:id="48"/>
    </w:p>
    <w:p w:rsidR="00897702" w:rsidRPr="00897702" w:rsidRDefault="004239C2" w:rsidP="00897702">
      <w:pPr>
        <w:pStyle w:val="NoSpacing"/>
        <w:rPr>
          <w:rFonts w:ascii="Arial" w:hAnsi="Arial" w:cs="Arial"/>
          <w:i/>
        </w:rPr>
      </w:pPr>
      <w:hyperlink r:id="rId3097" w:tooltip="Go to Materials &amp; Design on ScienceDirect" w:history="1">
        <w:r w:rsidR="00897702" w:rsidRPr="00897702">
          <w:rPr>
            <w:rStyle w:val="Hyperlink"/>
            <w:rFonts w:ascii="Arial" w:hAnsi="Arial" w:cs="Arial"/>
            <w:i/>
            <w:color w:val="auto"/>
            <w:u w:val="none"/>
          </w:rPr>
          <w:t>Materials &amp; Design</w:t>
        </w:r>
      </w:hyperlink>
      <w:r w:rsidR="00897702" w:rsidRPr="00897702">
        <w:rPr>
          <w:rFonts w:ascii="Arial" w:hAnsi="Arial" w:cs="Arial"/>
          <w:i/>
        </w:rPr>
        <w:t xml:space="preserve">, </w:t>
      </w:r>
      <w:hyperlink r:id="rId3098" w:tooltip="Go to table of contents for this volume/issue" w:history="1">
        <w:r w:rsidR="00897702" w:rsidRPr="00897702">
          <w:rPr>
            <w:rStyle w:val="Hyperlink"/>
            <w:rFonts w:ascii="Arial" w:hAnsi="Arial" w:cs="Arial"/>
            <w:i/>
            <w:color w:val="auto"/>
            <w:u w:val="none"/>
          </w:rPr>
          <w:t>Volume 195</w:t>
        </w:r>
      </w:hyperlink>
      <w:r w:rsidR="00897702" w:rsidRPr="00897702">
        <w:rPr>
          <w:rFonts w:ascii="Arial" w:hAnsi="Arial" w:cs="Arial"/>
          <w:i/>
        </w:rPr>
        <w:t>, October 2020, 109009</w:t>
      </w:r>
    </w:p>
    <w:p w:rsidR="00897702" w:rsidRPr="00C53B15" w:rsidRDefault="004239C2" w:rsidP="00897702">
      <w:pPr>
        <w:pStyle w:val="NoSpacing"/>
        <w:rPr>
          <w:rFonts w:ascii="Arial" w:hAnsi="Arial" w:cs="Arial"/>
          <w:i/>
        </w:rPr>
      </w:pPr>
      <w:hyperlink r:id="rId3099" w:history="1">
        <w:r w:rsidR="00C53B15" w:rsidRPr="00C53B15">
          <w:rPr>
            <w:rStyle w:val="Hyperlink"/>
            <w:rFonts w:ascii="Arial" w:hAnsi="Arial" w:cs="Arial"/>
            <w:i/>
            <w:u w:val="none"/>
          </w:rPr>
          <w:t>https://doi.org/10.1016/j.matdes.2020.109009</w:t>
        </w:r>
      </w:hyperlink>
    </w:p>
    <w:p w:rsidR="00C53B15" w:rsidRDefault="00C53B15" w:rsidP="00897702">
      <w:pPr>
        <w:pStyle w:val="NoSpacing"/>
        <w:rPr>
          <w:rFonts w:ascii="Arial" w:hAnsi="Arial" w:cs="Arial"/>
          <w:i/>
        </w:rPr>
      </w:pPr>
    </w:p>
    <w:p w:rsidR="00C53B15" w:rsidRDefault="004239C2" w:rsidP="00C53B15">
      <w:pPr>
        <w:pStyle w:val="NoSpacing"/>
        <w:rPr>
          <w:rFonts w:ascii="Arial" w:hAnsi="Arial" w:cs="Arial"/>
          <w:b/>
        </w:rPr>
      </w:pPr>
      <w:hyperlink r:id="rId3100" w:history="1">
        <w:r w:rsidR="00C53B15" w:rsidRPr="00C53B15">
          <w:rPr>
            <w:rStyle w:val="Hyperlink"/>
            <w:rFonts w:ascii="Arial" w:hAnsi="Arial" w:cs="Arial"/>
            <w:b/>
          </w:rPr>
          <w:t>Materials Letters</w:t>
        </w:r>
      </w:hyperlink>
      <w:r w:rsidR="00C53B15" w:rsidRPr="00742559">
        <w:rPr>
          <w:rFonts w:ascii="Arial" w:hAnsi="Arial" w:cs="Arial"/>
          <w:b/>
        </w:rPr>
        <w:t xml:space="preserve">    (1)</w:t>
      </w:r>
    </w:p>
    <w:p w:rsidR="00C53B15" w:rsidRDefault="00C53B15" w:rsidP="00C53B15">
      <w:pPr>
        <w:pStyle w:val="NoSpacing"/>
        <w:rPr>
          <w:rFonts w:ascii="Arial" w:hAnsi="Arial" w:cs="Arial"/>
          <w:b/>
        </w:rPr>
      </w:pPr>
    </w:p>
    <w:p w:rsidR="00C53B15" w:rsidRPr="00C53B15" w:rsidRDefault="004239C2" w:rsidP="00C53B15">
      <w:pPr>
        <w:pStyle w:val="NoSpacing"/>
        <w:rPr>
          <w:rFonts w:ascii="Arial" w:hAnsi="Arial" w:cs="Arial"/>
        </w:rPr>
      </w:pPr>
      <w:hyperlink r:id="rId3101" w:history="1">
        <w:r w:rsidR="00C53B15" w:rsidRPr="00C53B15">
          <w:rPr>
            <w:rStyle w:val="Hyperlink"/>
            <w:rFonts w:ascii="Arial" w:hAnsi="Arial" w:cs="Arial"/>
            <w:u w:val="none"/>
          </w:rPr>
          <w:t>Visualization of magnetic domain structure in FeSi based high permeability steel plates by neutron imaging</w:t>
        </w:r>
      </w:hyperlink>
    </w:p>
    <w:p w:rsidR="00C53B15" w:rsidRPr="00C53B15" w:rsidRDefault="004239C2" w:rsidP="00C53B15">
      <w:pPr>
        <w:pStyle w:val="NoSpacing"/>
        <w:rPr>
          <w:rFonts w:ascii="Arial" w:hAnsi="Arial" w:cs="Arial"/>
        </w:rPr>
      </w:pPr>
      <w:hyperlink r:id="rId3102" w:anchor="!" w:history="1">
        <w:r w:rsidR="00C53B15" w:rsidRPr="00C53B15">
          <w:rPr>
            <w:rFonts w:ascii="Arial" w:hAnsi="Arial" w:cs="Arial"/>
          </w:rPr>
          <w:t>I.Dhiman</w:t>
        </w:r>
        <w:r w:rsidR="00C53B15">
          <w:rPr>
            <w:rFonts w:ascii="Arial" w:hAnsi="Arial" w:cs="Arial"/>
          </w:rPr>
          <w:t xml:space="preserve">, </w:t>
        </w:r>
      </w:hyperlink>
      <w:hyperlink r:id="rId3103" w:anchor="!" w:history="1">
        <w:r w:rsidR="00C53B15" w:rsidRPr="00C53B15">
          <w:rPr>
            <w:rFonts w:ascii="Arial" w:hAnsi="Arial" w:cs="Arial"/>
          </w:rPr>
          <w:t>R.Ziesche</w:t>
        </w:r>
        <w:r w:rsidR="00C53B15">
          <w:rPr>
            <w:rFonts w:ascii="Arial" w:hAnsi="Arial" w:cs="Arial"/>
          </w:rPr>
          <w:t xml:space="preserve">, </w:t>
        </w:r>
      </w:hyperlink>
      <w:hyperlink r:id="rId3104" w:anchor="!" w:history="1">
        <w:r w:rsidR="00C53B15" w:rsidRPr="00C53B15">
          <w:rPr>
            <w:rFonts w:ascii="Arial" w:hAnsi="Arial" w:cs="Arial"/>
          </w:rPr>
          <w:t>L.Riik</w:t>
        </w:r>
        <w:r w:rsidR="00C53B15">
          <w:rPr>
            <w:rFonts w:ascii="Arial" w:hAnsi="Arial" w:cs="Arial"/>
          </w:rPr>
          <w:t xml:space="preserve">, </w:t>
        </w:r>
      </w:hyperlink>
      <w:hyperlink r:id="rId3105" w:anchor="!" w:history="1">
        <w:r w:rsidR="00C53B15" w:rsidRPr="00C53B15">
          <w:rPr>
            <w:rFonts w:ascii="Arial" w:hAnsi="Arial" w:cs="Arial"/>
          </w:rPr>
          <w:t>I.Manke</w:t>
        </w:r>
        <w:r w:rsidR="00C53B15">
          <w:rPr>
            <w:rFonts w:ascii="Arial" w:hAnsi="Arial" w:cs="Arial"/>
          </w:rPr>
          <w:t xml:space="preserve">, </w:t>
        </w:r>
      </w:hyperlink>
      <w:hyperlink r:id="rId3106" w:anchor="!" w:history="1">
        <w:r w:rsidR="00C53B15" w:rsidRPr="00C53B15">
          <w:rPr>
            <w:rFonts w:ascii="Arial" w:hAnsi="Arial" w:cs="Arial"/>
          </w:rPr>
          <w:t>A.Hilger</w:t>
        </w:r>
        <w:r w:rsidR="00C53B15">
          <w:rPr>
            <w:rFonts w:ascii="Arial" w:hAnsi="Arial" w:cs="Arial"/>
          </w:rPr>
          <w:t xml:space="preserve">, </w:t>
        </w:r>
      </w:hyperlink>
      <w:hyperlink r:id="rId3107" w:anchor="!" w:history="1">
        <w:r w:rsidR="00C53B15" w:rsidRPr="00C53B15">
          <w:rPr>
            <w:rFonts w:ascii="Arial" w:hAnsi="Arial" w:cs="Arial"/>
          </w:rPr>
          <w:t>B.Radhakrishnan</w:t>
        </w:r>
        <w:r w:rsidR="00C53B15">
          <w:rPr>
            <w:rFonts w:ascii="Arial" w:hAnsi="Arial" w:cs="Arial"/>
          </w:rPr>
          <w:t xml:space="preserve">, </w:t>
        </w:r>
      </w:hyperlink>
      <w:hyperlink r:id="rId3108" w:anchor="!" w:history="1">
        <w:r w:rsidR="00C53B15" w:rsidRPr="00C53B15">
          <w:rPr>
            <w:rFonts w:ascii="Arial" w:hAnsi="Arial" w:cs="Arial"/>
          </w:rPr>
          <w:t>T.Burress</w:t>
        </w:r>
        <w:r w:rsidR="00C53B15">
          <w:rPr>
            <w:rFonts w:ascii="Arial" w:hAnsi="Arial" w:cs="Arial"/>
          </w:rPr>
          <w:t xml:space="preserve">, </w:t>
        </w:r>
      </w:hyperlink>
      <w:hyperlink r:id="rId3109" w:anchor="!" w:history="1">
        <w:r w:rsidR="00C53B15" w:rsidRPr="00C53B15">
          <w:rPr>
            <w:rFonts w:ascii="Arial" w:hAnsi="Arial" w:cs="Arial"/>
          </w:rPr>
          <w:t>W.Treimer</w:t>
        </w:r>
      </w:hyperlink>
    </w:p>
    <w:p w:rsidR="00C53B15" w:rsidRPr="00C53B15" w:rsidRDefault="004239C2" w:rsidP="00C53B15">
      <w:pPr>
        <w:pStyle w:val="NoSpacing"/>
        <w:rPr>
          <w:rFonts w:ascii="Arial" w:hAnsi="Arial" w:cs="Arial"/>
          <w:i/>
        </w:rPr>
      </w:pPr>
      <w:hyperlink r:id="rId3110" w:tooltip="Go to Materials Letters on ScienceDirect" w:history="1">
        <w:r w:rsidR="00C53B15" w:rsidRPr="00C53B15">
          <w:rPr>
            <w:rStyle w:val="Hyperlink"/>
            <w:rFonts w:ascii="Arial" w:hAnsi="Arial" w:cs="Arial"/>
            <w:i/>
            <w:color w:val="auto"/>
            <w:u w:val="none"/>
          </w:rPr>
          <w:t>Materials Letters</w:t>
        </w:r>
      </w:hyperlink>
      <w:r w:rsidR="00C53B15" w:rsidRPr="00C53B15">
        <w:rPr>
          <w:rFonts w:ascii="Arial" w:hAnsi="Arial" w:cs="Arial"/>
          <w:i/>
        </w:rPr>
        <w:t xml:space="preserve">, </w:t>
      </w:r>
      <w:hyperlink r:id="rId3111" w:tooltip="Go to table of contents for this volume/issue" w:history="1">
        <w:r w:rsidR="00C53B15" w:rsidRPr="00C53B15">
          <w:rPr>
            <w:rStyle w:val="Hyperlink"/>
            <w:rFonts w:ascii="Arial" w:hAnsi="Arial" w:cs="Arial"/>
            <w:i/>
            <w:color w:val="auto"/>
            <w:szCs w:val="16"/>
            <w:u w:val="none"/>
          </w:rPr>
          <w:t>Volume 259</w:t>
        </w:r>
      </w:hyperlink>
      <w:r w:rsidR="00C53B15" w:rsidRPr="00C53B15">
        <w:rPr>
          <w:rFonts w:ascii="Arial" w:hAnsi="Arial" w:cs="Arial"/>
          <w:i/>
          <w:szCs w:val="16"/>
        </w:rPr>
        <w:t>, 15 January 2020, 126816</w:t>
      </w:r>
    </w:p>
    <w:p w:rsidR="00C53B15" w:rsidRPr="00C53B15" w:rsidRDefault="004239C2" w:rsidP="00C53B15">
      <w:pPr>
        <w:pStyle w:val="NoSpacing"/>
        <w:rPr>
          <w:rFonts w:ascii="Arial" w:hAnsi="Arial" w:cs="Arial"/>
          <w:i/>
        </w:rPr>
      </w:pPr>
      <w:hyperlink r:id="rId3112" w:tgtFrame="_blank" w:tooltip="Persistent link using digital object identifier" w:history="1">
        <w:r w:rsidR="00C53B15" w:rsidRPr="00C53B15">
          <w:rPr>
            <w:rStyle w:val="Hyperlink"/>
            <w:rFonts w:ascii="Arial" w:hAnsi="Arial" w:cs="Arial"/>
            <w:i/>
            <w:color w:val="auto"/>
            <w:szCs w:val="16"/>
            <w:u w:val="none"/>
          </w:rPr>
          <w:t>https://doi.org/10.1016/j.matlet.2019.126816</w:t>
        </w:r>
      </w:hyperlink>
    </w:p>
    <w:p w:rsidR="00E11104" w:rsidRPr="007C31B2" w:rsidRDefault="00E11104" w:rsidP="00DB6628">
      <w:pPr>
        <w:pStyle w:val="NoSpacing"/>
        <w:rPr>
          <w:rFonts w:ascii="Arial" w:hAnsi="Arial" w:cs="Arial"/>
          <w:b/>
        </w:rPr>
      </w:pPr>
    </w:p>
    <w:p w:rsidR="00CB7D13" w:rsidRDefault="004239C2" w:rsidP="00CB7D13">
      <w:pPr>
        <w:rPr>
          <w:rFonts w:ascii="Arial" w:hAnsi="Arial" w:cs="Arial"/>
          <w:b/>
          <w:sz w:val="22"/>
          <w:szCs w:val="22"/>
        </w:rPr>
      </w:pPr>
      <w:hyperlink r:id="rId3113" w:history="1">
        <w:r w:rsidR="00CB7D13" w:rsidRPr="00184854">
          <w:rPr>
            <w:rStyle w:val="Hyperlink"/>
            <w:rFonts w:ascii="Arial" w:hAnsi="Arial" w:cs="Arial"/>
            <w:b/>
            <w:sz w:val="22"/>
            <w:szCs w:val="22"/>
          </w:rPr>
          <w:t>Materials Research Proceedings</w:t>
        </w:r>
      </w:hyperlink>
      <w:r w:rsidR="00CB7D13" w:rsidRPr="008A7EE9">
        <w:rPr>
          <w:rFonts w:ascii="Arial" w:hAnsi="Arial" w:cs="Arial"/>
          <w:b/>
          <w:sz w:val="22"/>
          <w:szCs w:val="22"/>
        </w:rPr>
        <w:t xml:space="preserve"> </w:t>
      </w:r>
      <w:r w:rsidR="00926A0A">
        <w:rPr>
          <w:rFonts w:ascii="Arial" w:hAnsi="Arial" w:cs="Arial"/>
          <w:b/>
          <w:sz w:val="22"/>
          <w:szCs w:val="22"/>
        </w:rPr>
        <w:t xml:space="preserve">   (47</w:t>
      </w:r>
      <w:r w:rsidR="00CB7D13" w:rsidRPr="00665212">
        <w:rPr>
          <w:rFonts w:ascii="Arial" w:hAnsi="Arial" w:cs="Arial"/>
          <w:b/>
          <w:sz w:val="22"/>
          <w:szCs w:val="22"/>
        </w:rPr>
        <w:t>)</w:t>
      </w:r>
    </w:p>
    <w:p w:rsidR="00CB7D13" w:rsidRDefault="00CB7D13" w:rsidP="00DC7E84">
      <w:pPr>
        <w:rPr>
          <w:rFonts w:ascii="Arial" w:hAnsi="Arial" w:cs="Arial"/>
          <w:b/>
          <w:sz w:val="22"/>
          <w:szCs w:val="22"/>
        </w:rPr>
      </w:pPr>
    </w:p>
    <w:p w:rsidR="00CB7D13" w:rsidRPr="0046073F" w:rsidRDefault="004239C2" w:rsidP="00CB7D13">
      <w:pPr>
        <w:rPr>
          <w:rFonts w:ascii="Arial" w:eastAsiaTheme="minorHAnsi" w:hAnsi="Arial" w:cs="Arial"/>
          <w:sz w:val="22"/>
          <w:szCs w:val="22"/>
          <w:lang w:eastAsia="en-US"/>
        </w:rPr>
      </w:pPr>
      <w:hyperlink r:id="rId3114" w:history="1">
        <w:r w:rsidR="00CB7D13" w:rsidRPr="0099649D">
          <w:rPr>
            <w:rStyle w:val="Hyperlink"/>
            <w:rFonts w:ascii="Arial" w:eastAsiaTheme="minorHAnsi" w:hAnsi="Arial" w:cs="Arial"/>
            <w:sz w:val="22"/>
            <w:szCs w:val="22"/>
            <w:lang w:eastAsia="en-US"/>
          </w:rPr>
          <w:t>Volume 15 (202</w:t>
        </w:r>
        <w:r w:rsidR="006A562A">
          <w:rPr>
            <w:rStyle w:val="Hyperlink"/>
            <w:rFonts w:ascii="Arial" w:eastAsiaTheme="minorHAnsi" w:hAnsi="Arial" w:cs="Arial"/>
            <w:sz w:val="22"/>
            <w:szCs w:val="22"/>
            <w:lang w:eastAsia="en-US"/>
          </w:rPr>
          <w:t>0) pdf</w:t>
        </w:r>
      </w:hyperlink>
    </w:p>
    <w:p w:rsidR="00CB7D13" w:rsidRPr="0046073F" w:rsidRDefault="00CB7D13" w:rsidP="00CB7D13">
      <w:pPr>
        <w:rPr>
          <w:rFonts w:ascii="Arial" w:eastAsiaTheme="minorHAnsi" w:hAnsi="Arial" w:cs="Arial"/>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What Future in Neutron Imaging?</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val="pt-BR" w:eastAsia="en-US"/>
        </w:rPr>
        <w:t>Eberhard H. Lehmann, Danas Ridikas, Nuno Pessoa Barradas ........................</w:t>
      </w:r>
      <w:r w:rsidR="002E6F5D">
        <w:rPr>
          <w:rFonts w:ascii="Arial" w:eastAsiaTheme="minorHAnsi" w:hAnsi="Arial" w:cs="Arial"/>
          <w:color w:val="404040"/>
          <w:sz w:val="22"/>
          <w:szCs w:val="22"/>
          <w:lang w:val="pt-BR" w:eastAsia="en-US"/>
        </w:rPr>
        <w:t>..............</w:t>
      </w:r>
      <w:r w:rsidRPr="0046073F">
        <w:rPr>
          <w:rFonts w:ascii="Arial" w:eastAsiaTheme="minorHAnsi" w:hAnsi="Arial" w:cs="Arial"/>
          <w:color w:val="404040"/>
          <w:sz w:val="22"/>
          <w:szCs w:val="22"/>
          <w:lang w:val="pt-BR" w:eastAsia="en-US"/>
        </w:rPr>
        <w:t xml:space="preserve">.... </w:t>
      </w:r>
      <w:r w:rsidRPr="0046073F">
        <w:rPr>
          <w:rFonts w:ascii="Arial" w:eastAsiaTheme="minorHAnsi" w:hAnsi="Arial" w:cs="Arial"/>
          <w:color w:val="404040"/>
          <w:sz w:val="22"/>
          <w:szCs w:val="22"/>
          <w:lang w:eastAsia="en-US"/>
        </w:rPr>
        <w:t>3</w:t>
      </w:r>
    </w:p>
    <w:p w:rsidR="000A1A05" w:rsidRDefault="000A1A05"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Overview of the Conceptual Design of the Upgraded Neutron Radiography Facility</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(INDLOVU) at the SAFARI-1 Research Reactor in South Africa</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Frikkie de Beer, Tankiso Modise, Robert Nshimirimana, Deon Marais, Christo Raaths,</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Rudolph van Heerden, Kobus Eckard, Evens Moraba, Johann van Rooyen, Gerhard Schalkwyk,</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Jacoline Hanekom, Gawie Nothnagel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11</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Reviving and Extending the Neutron Imaging Capabilities at the Penn State</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Breazeale Reactor</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Robert Zboray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17</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D46E70" w:rsidRDefault="00CB7D13" w:rsidP="00CB7D13">
      <w:pPr>
        <w:autoSpaceDE w:val="0"/>
        <w:autoSpaceDN w:val="0"/>
        <w:adjustRightInd w:val="0"/>
        <w:rPr>
          <w:rFonts w:ascii="Arial" w:eastAsiaTheme="minorHAnsi" w:hAnsi="Arial" w:cs="Arial"/>
          <w:b/>
          <w:bCs/>
          <w:color w:val="404040"/>
          <w:sz w:val="22"/>
          <w:szCs w:val="22"/>
          <w:highlight w:val="yellow"/>
          <w:lang w:eastAsia="en-US"/>
        </w:rPr>
      </w:pPr>
      <w:r w:rsidRPr="00D46E70">
        <w:rPr>
          <w:rFonts w:ascii="Arial" w:eastAsiaTheme="minorHAnsi" w:hAnsi="Arial" w:cs="Arial"/>
          <w:b/>
          <w:bCs/>
          <w:color w:val="404040"/>
          <w:sz w:val="22"/>
          <w:szCs w:val="22"/>
          <w:highlight w:val="yellow"/>
          <w:lang w:eastAsia="en-US"/>
        </w:rPr>
        <w:t>PSI ‘Neutron Microscope’ at ILL-D50 Beamline - First Results</w:t>
      </w:r>
    </w:p>
    <w:p w:rsidR="00CB7D13" w:rsidRPr="00D46E70" w:rsidRDefault="00CB7D13" w:rsidP="00CB7D13">
      <w:pPr>
        <w:autoSpaceDE w:val="0"/>
        <w:autoSpaceDN w:val="0"/>
        <w:adjustRightInd w:val="0"/>
        <w:rPr>
          <w:rFonts w:ascii="Arial" w:eastAsiaTheme="minorHAnsi" w:hAnsi="Arial" w:cs="Arial"/>
          <w:color w:val="404040"/>
          <w:sz w:val="22"/>
          <w:szCs w:val="22"/>
          <w:highlight w:val="yellow"/>
          <w:lang w:eastAsia="en-US"/>
        </w:rPr>
      </w:pPr>
      <w:r w:rsidRPr="00D46E70">
        <w:rPr>
          <w:rFonts w:ascii="Arial" w:eastAsiaTheme="minorHAnsi" w:hAnsi="Arial" w:cs="Arial"/>
          <w:color w:val="404040"/>
          <w:sz w:val="22"/>
          <w:szCs w:val="22"/>
          <w:highlight w:val="yellow"/>
          <w:lang w:eastAsia="en-US"/>
        </w:rPr>
        <w:t>Pavel Trtik, Michael Meyer, Timon Wehmann, Alessandro Tengattini, Duncan Atkins, E.H.</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D46E70">
        <w:rPr>
          <w:rFonts w:ascii="Arial" w:eastAsiaTheme="minorHAnsi" w:hAnsi="Arial" w:cs="Arial"/>
          <w:color w:val="404040"/>
          <w:sz w:val="22"/>
          <w:szCs w:val="22"/>
          <w:highlight w:val="yellow"/>
          <w:lang w:eastAsia="en-US"/>
        </w:rPr>
        <w:t>Lehmann, Markus Strobl ................................................................................</w:t>
      </w:r>
      <w:r w:rsidR="002E6F5D" w:rsidRPr="00D46E70">
        <w:rPr>
          <w:rFonts w:ascii="Arial" w:eastAsiaTheme="minorHAnsi" w:hAnsi="Arial" w:cs="Arial"/>
          <w:color w:val="404040"/>
          <w:sz w:val="22"/>
          <w:szCs w:val="22"/>
          <w:highlight w:val="yellow"/>
          <w:lang w:eastAsia="en-US"/>
        </w:rPr>
        <w:t>.............</w:t>
      </w:r>
      <w:r w:rsidRPr="00D46E70">
        <w:rPr>
          <w:rFonts w:ascii="Arial" w:eastAsiaTheme="minorHAnsi" w:hAnsi="Arial" w:cs="Arial"/>
          <w:color w:val="404040"/>
          <w:sz w:val="22"/>
          <w:szCs w:val="22"/>
          <w:highlight w:val="yellow"/>
          <w:lang w:eastAsia="en-US"/>
        </w:rPr>
        <w:t>........ 23</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Wavelength-Resolved Neutron Imaging on IMAT</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W. Kockelmann, T. Minniti, R. Ramadhan, R. Ziesche, D.E. Pooley, S.C. Capelli, D. Glaser,</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A.S. Tremsin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29</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Energy Resolved Imaging using the GP2 Detector: Progress in Instrumentation,</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Methods and Data Analysis</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D.E. Pooley, J.W.L. Lee, F.A. Akeroyd, O. Arnold, M. Hart, J.J. John, P.M. Kadletz, W.</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Kockelmann, T. Minniti, C. Moreton-Smith, M. Morgano, N.J. Rhodes, E.M. Schooneveld,</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I.Sedgwick, C. Vallance, R. Woracek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35</w:t>
      </w:r>
    </w:p>
    <w:p w:rsidR="00B71820" w:rsidRDefault="00B71820"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First Neutron Computed Tomography with Digital Neutron Imaging Systems in a</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High-Radiation Environment at the 250 kW Neutron Radiography Reactor at Idaho</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National Laboratory</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lastRenderedPageBreak/>
        <w:t>Aaron Craft, Burkhard Schillinger, William Chuirazzi, Glen Papaioannou, Andrew Smolinski</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and Nicholas Boutlon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42</w:t>
      </w:r>
    </w:p>
    <w:p w:rsidR="009C67D6" w:rsidRPr="0046073F" w:rsidRDefault="009C67D6"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The ANTARES Instrument Control System for Neutron Imaging with</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NICOS/TANGO/LiMA Converted to a Mobile System used at Idaho National Laboratory</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Burkhard Schillinger, Aaron Craft, Jens Krüger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48</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Radiation Degradation of Silicon Crystal Used as Filter for Neutron Radiography</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Ladislav Viererbl, Jaroslav Šoltés, Miroslav Vinš, Hana Assmann Vratislavská, Alexander</w:t>
      </w:r>
    </w:p>
    <w:p w:rsidR="00CB7D13" w:rsidRDefault="00CB7D13" w:rsidP="00CB7D13">
      <w:pPr>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Voljanskij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53</w:t>
      </w:r>
    </w:p>
    <w:p w:rsidR="0028655F" w:rsidRDefault="0028655F" w:rsidP="00CB7D13">
      <w:pPr>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Construction of a Quasi-Monoenergetic Neutron Source for Fast-Neutron Imaging</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 Johnson, S.G. Anderson, D.L. Bleuel, J.A. Caggiano, P.J. Fitsos, D. Gibson, J. Gronberg,</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J.M. Hall, R. Marsh, B. Rusnak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58</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Improvement of Neutron Color Image Intensifier Detector using an</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Industrial Digital Camera</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Takashi Kamiyama, Koichi Nittoh, Kazuyuki Takada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67</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Gamma Discriminating Scintillation Screens for Digital Transfer Method</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Neutron Imaging</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 xml:space="preserve">Aaron Craft, Christian Grünzweig, Manuel Morgano, William Chuirazzi, Eberhard Lehmann .. </w:t>
      </w:r>
      <w:r w:rsidR="0046073F">
        <w:rPr>
          <w:rFonts w:ascii="Arial" w:eastAsiaTheme="minorHAnsi" w:hAnsi="Arial" w:cs="Arial"/>
          <w:color w:val="404040"/>
          <w:sz w:val="22"/>
          <w:szCs w:val="22"/>
          <w:lang w:eastAsia="en-US"/>
        </w:rPr>
        <w:t>..............................................................................................................................</w:t>
      </w:r>
      <w:r w:rsidR="002E6F5D">
        <w:rPr>
          <w:rFonts w:ascii="Arial" w:eastAsiaTheme="minorHAnsi" w:hAnsi="Arial" w:cs="Arial"/>
          <w:color w:val="404040"/>
          <w:sz w:val="22"/>
          <w:szCs w:val="22"/>
          <w:lang w:eastAsia="en-US"/>
        </w:rPr>
        <w:t>............</w:t>
      </w:r>
      <w:r w:rsidR="0046073F">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74</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Imaging Based Detector with Efficient Scintillators for Neutron Diffraction Measurements</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Matt W. Seals, Stephen B. Puplampu, Dayakar Penumadu, Richard A. Riedel, Jeff R. Bunn,</w:t>
      </w:r>
    </w:p>
    <w:p w:rsidR="0004662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Christopher M. Fancher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80</w:t>
      </w:r>
    </w:p>
    <w:p w:rsidR="00046623"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Commissioning of the NDDL-40 Micro-Channel Plate Neutron Detector System at</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Oregon State University</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Nicholas M. Boulton, Steven R. Reese, Aaron E. Craft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86</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A Quadruple Multi-Camera Neutron Computed Tomography System at MLZ</w:t>
      </w:r>
    </w:p>
    <w:p w:rsidR="0004662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Burkhard Schillinger, Jens Krüger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92</w:t>
      </w:r>
    </w:p>
    <w:p w:rsidR="00C2404E" w:rsidRPr="0046073F" w:rsidRDefault="00C2404E"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High-resolution Detector for Neutron Diffraction and Quantification of Subsurface</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Residual Stress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Stuart R. Miller, Matthew S.J.Marshall, Megan Wart, Pijush Bhattacharya, Stephen Puplampu,</w:t>
      </w:r>
      <w:r w:rsidR="0046073F">
        <w:rPr>
          <w:rFonts w:ascii="Arial" w:eastAsiaTheme="minorHAnsi" w:hAnsi="Arial" w:cs="Arial"/>
          <w:color w:val="404040"/>
          <w:sz w:val="22"/>
          <w:szCs w:val="22"/>
          <w:lang w:eastAsia="en-US"/>
        </w:rPr>
        <w:t xml:space="preserve"> </w:t>
      </w:r>
      <w:r w:rsidRPr="0046073F">
        <w:rPr>
          <w:rFonts w:ascii="Arial" w:eastAsiaTheme="minorHAnsi" w:hAnsi="Arial" w:cs="Arial"/>
          <w:color w:val="404040"/>
          <w:sz w:val="22"/>
          <w:szCs w:val="22"/>
          <w:lang w:eastAsia="en-US"/>
        </w:rPr>
        <w:t>Matthew Seals, Dayakar Penumadu, Rick Riedel, Vivek V. Nagarkar .............</w:t>
      </w:r>
      <w:r w:rsidR="0046073F">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97</w:t>
      </w:r>
    </w:p>
    <w:p w:rsidR="00046623"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Development of Event-Type Neutron Imaging Detectors at the Energy-Resolved Neutron</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Imaging System RADEN at J-PARC</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Joseph Don Parker, Masahide Harada, Hirotoshi Hayashida, Kosuke Hiroi, Tetsuya Kai,</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Yoshihiro Matsumoto, Takeshi Nakatani, Kenichi Oikawa, Mariko Segawa,Takenao Shinohara, Yuhua Su, Atsushi Takada, Toru Tanimori, Yoshiaki Kiyanagi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xml:space="preserve"> 102</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One Inch CCD Cameras for Neutron and X-ray Imaging</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Alan Hewat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108</w:t>
      </w:r>
    </w:p>
    <w:p w:rsidR="003A66A0" w:rsidRDefault="003A66A0" w:rsidP="00CB7D13">
      <w:pPr>
        <w:autoSpaceDE w:val="0"/>
        <w:autoSpaceDN w:val="0"/>
        <w:adjustRightInd w:val="0"/>
        <w:rPr>
          <w:rFonts w:ascii="Arial" w:eastAsiaTheme="minorHAnsi" w:hAnsi="Arial" w:cs="Arial"/>
          <w:b/>
          <w:bCs/>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Various Aspects of the Contrast Modalities of Modulated Beam Imaging</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Markus Strobl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117</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lastRenderedPageBreak/>
        <w:t>Origin of Pseudo-Variation in High Resolution Neutron Grating Interferometry</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Tobias Neuwirth, Michael Schulz, Peter Böni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129</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Conversion from Film Based Transfer Method Neutron Radiography to Computed</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Radiography for Post Irradiation Examination of Nuclear Fuels</w:t>
      </w:r>
    </w:p>
    <w:p w:rsidR="00CB7D13" w:rsidRDefault="00CB7D13" w:rsidP="00CB7D13">
      <w:pPr>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Glen C. Papaioannou, Dr. Aaron E. Craft, Michael A. Ruddell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136</w:t>
      </w:r>
    </w:p>
    <w:p w:rsidR="00046623" w:rsidRPr="0046073F" w:rsidRDefault="00046623" w:rsidP="00CB7D13">
      <w:pPr>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Epithermal Neutron Radiography and Tomography on Large and</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Strongly Scattering Samples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Burkhard Schillinger, Aaron Craft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142</w:t>
      </w:r>
    </w:p>
    <w:p w:rsidR="0043781A" w:rsidRPr="0046073F" w:rsidRDefault="0043781A"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Feasibility Study of Two-Dimensional Neutron-Resonance Thermometry using</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Molybdenum in 316 Stainless-Steel</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Tetsuya Kai, Kosuke Hiroi, Yuhua Su, Mariko Segawa, Takenao Shinohara,</w:t>
      </w:r>
      <w:r w:rsidR="002E6F5D">
        <w:rPr>
          <w:rFonts w:ascii="Arial" w:eastAsiaTheme="minorHAnsi" w:hAnsi="Arial" w:cs="Arial"/>
          <w:color w:val="404040"/>
          <w:sz w:val="22"/>
          <w:szCs w:val="22"/>
          <w:lang w:eastAsia="en-US"/>
        </w:rPr>
        <w:t xml:space="preserve"> </w:t>
      </w:r>
      <w:r w:rsidRPr="0046073F">
        <w:rPr>
          <w:rFonts w:ascii="Arial" w:eastAsiaTheme="minorHAnsi" w:hAnsi="Arial" w:cs="Arial"/>
          <w:color w:val="404040"/>
          <w:sz w:val="22"/>
          <w:szCs w:val="22"/>
          <w:lang w:eastAsia="en-US"/>
        </w:rPr>
        <w:t>Yoshihiro Matsumoto, Joseph D. Parker, Hirotoshi Hayashida, Kenichi Oikawa............</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149</w:t>
      </w:r>
    </w:p>
    <w:p w:rsidR="00714305" w:rsidRPr="0046073F" w:rsidRDefault="00714305"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Development of kfps Bright Glash Neutron Imaging for Rapid, Transi</w:t>
      </w:r>
      <w:r w:rsidRPr="006B0AB8">
        <w:rPr>
          <w:rFonts w:ascii="Arial" w:eastAsiaTheme="minorHAnsi" w:hAnsi="Arial" w:cs="Arial"/>
          <w:bCs/>
          <w:color w:val="404040"/>
          <w:sz w:val="22"/>
          <w:szCs w:val="22"/>
          <w:lang w:eastAsia="en-US"/>
        </w:rPr>
        <w:t>e</w:t>
      </w:r>
      <w:r w:rsidRPr="0046073F">
        <w:rPr>
          <w:rFonts w:ascii="Arial" w:eastAsiaTheme="minorHAnsi" w:hAnsi="Arial" w:cs="Arial"/>
          <w:b/>
          <w:bCs/>
          <w:color w:val="404040"/>
          <w:sz w:val="22"/>
          <w:szCs w:val="22"/>
          <w:lang w:eastAsia="en-US"/>
        </w:rPr>
        <w:t>nt Processes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val="pt-BR" w:eastAsia="en-US"/>
        </w:rPr>
        <w:t>R. Zboray, Ch. Lani, A. Portanova ..................................................................</w:t>
      </w:r>
      <w:r w:rsidR="006B0AB8">
        <w:rPr>
          <w:rFonts w:ascii="Arial" w:eastAsiaTheme="minorHAnsi" w:hAnsi="Arial" w:cs="Arial"/>
          <w:color w:val="404040"/>
          <w:sz w:val="22"/>
          <w:szCs w:val="22"/>
          <w:lang w:val="pt-BR" w:eastAsia="en-US"/>
        </w:rPr>
        <w:t>.............</w:t>
      </w:r>
      <w:r w:rsidRPr="0046073F">
        <w:rPr>
          <w:rFonts w:ascii="Arial" w:eastAsiaTheme="minorHAnsi" w:hAnsi="Arial" w:cs="Arial"/>
          <w:color w:val="404040"/>
          <w:sz w:val="22"/>
          <w:szCs w:val="22"/>
          <w:lang w:val="pt-BR" w:eastAsia="en-US"/>
        </w:rPr>
        <w:t xml:space="preserve">.. </w:t>
      </w:r>
      <w:r w:rsidRPr="0046073F">
        <w:rPr>
          <w:rFonts w:ascii="Arial" w:eastAsiaTheme="minorHAnsi" w:hAnsi="Arial" w:cs="Arial"/>
          <w:color w:val="404040"/>
          <w:sz w:val="22"/>
          <w:szCs w:val="22"/>
          <w:lang w:eastAsia="en-US"/>
        </w:rPr>
        <w:t>154</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Neutron Transmission Spectrum of Liquid Lead Bismuth Eutectic</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Yojiro Oba, Daisuke Ito, Yasushi Saito, Yohei Onodera, Joseph Don Parker,</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Takenao Shinohara, Kenichi Oikawa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xml:space="preserve"> 160</w:t>
      </w:r>
    </w:p>
    <w:p w:rsidR="00046623"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Quantitative Crack Analysis using Indirect Neutron Radiography and</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Neutron Activation Analysis with Contrast Enhancement Agents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Russell Jarmer, Dr. Jeffrey King, Dr. Aaron Craft, Dr. Robert O’Brien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165</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Effect of Scattering Correction in Neutron Imaging of Hydrogenous Samples</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using the Black Body Approach</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Chiara Carminati, Pierre Boillat, Sarah Laemmlein, Petra Heckova, Michal Snehota,</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 xml:space="preserve">David Mannes, Jan Hovind, Markus Strobl, Anders </w:t>
      </w:r>
      <w:r w:rsidR="002E6F5D">
        <w:rPr>
          <w:rFonts w:ascii="Arial" w:eastAsiaTheme="minorHAnsi" w:hAnsi="Arial" w:cs="Arial"/>
          <w:color w:val="404040"/>
          <w:sz w:val="22"/>
          <w:szCs w:val="22"/>
          <w:lang w:eastAsia="en-US"/>
        </w:rPr>
        <w:t>K</w:t>
      </w:r>
      <w:r w:rsidRPr="0046073F">
        <w:rPr>
          <w:rFonts w:ascii="Arial" w:eastAsiaTheme="minorHAnsi" w:hAnsi="Arial" w:cs="Arial"/>
          <w:color w:val="404040"/>
          <w:sz w:val="22"/>
          <w:szCs w:val="22"/>
          <w:lang w:eastAsia="en-US"/>
        </w:rPr>
        <w:t>aestner......................................</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174</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D46E70" w:rsidRDefault="00CB7D13" w:rsidP="00CB7D13">
      <w:pPr>
        <w:autoSpaceDE w:val="0"/>
        <w:autoSpaceDN w:val="0"/>
        <w:adjustRightInd w:val="0"/>
        <w:rPr>
          <w:rFonts w:ascii="Arial" w:eastAsiaTheme="minorHAnsi" w:hAnsi="Arial" w:cs="Arial"/>
          <w:b/>
          <w:bCs/>
          <w:color w:val="404040"/>
          <w:sz w:val="22"/>
          <w:szCs w:val="22"/>
          <w:highlight w:val="yellow"/>
          <w:lang w:eastAsia="en-US"/>
        </w:rPr>
      </w:pPr>
      <w:r w:rsidRPr="00D46E70">
        <w:rPr>
          <w:rFonts w:ascii="Arial" w:eastAsiaTheme="minorHAnsi" w:hAnsi="Arial" w:cs="Arial"/>
          <w:b/>
          <w:bCs/>
          <w:color w:val="404040"/>
          <w:sz w:val="22"/>
          <w:szCs w:val="22"/>
          <w:highlight w:val="yellow"/>
          <w:lang w:eastAsia="en-US"/>
        </w:rPr>
        <w:t>Fast Neutron Imaging at a Reactor Beam Line</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D46E70">
        <w:rPr>
          <w:rFonts w:ascii="Arial" w:eastAsiaTheme="minorHAnsi" w:hAnsi="Arial" w:cs="Arial"/>
          <w:color w:val="404040"/>
          <w:sz w:val="22"/>
          <w:szCs w:val="22"/>
          <w:highlight w:val="yellow"/>
          <w:lang w:eastAsia="en-US"/>
        </w:rPr>
        <w:t>R. Zboray, Ch. Greer, A. Rattner, R. Adams, Z. Kis ......................................</w:t>
      </w:r>
      <w:r w:rsidR="006B0AB8" w:rsidRPr="00D46E70">
        <w:rPr>
          <w:rFonts w:ascii="Arial" w:eastAsiaTheme="minorHAnsi" w:hAnsi="Arial" w:cs="Arial"/>
          <w:color w:val="404040"/>
          <w:sz w:val="22"/>
          <w:szCs w:val="22"/>
          <w:highlight w:val="yellow"/>
          <w:lang w:eastAsia="en-US"/>
        </w:rPr>
        <w:t>............</w:t>
      </w:r>
      <w:r w:rsidRPr="00D46E70">
        <w:rPr>
          <w:rFonts w:ascii="Arial" w:eastAsiaTheme="minorHAnsi" w:hAnsi="Arial" w:cs="Arial"/>
          <w:color w:val="404040"/>
          <w:sz w:val="22"/>
          <w:szCs w:val="22"/>
          <w:highlight w:val="yellow"/>
          <w:lang w:eastAsia="en-US"/>
        </w:rPr>
        <w:t>.. 180</w:t>
      </w:r>
    </w:p>
    <w:p w:rsidR="00C2404E" w:rsidRPr="0046073F" w:rsidRDefault="00C2404E"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3D Reconstruction of the Rotational Axis in Fission Neutron Tomography</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Oliver Kalthoff, Thomas Bücherl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185</w:t>
      </w:r>
    </w:p>
    <w:p w:rsidR="003A66A0" w:rsidRDefault="003A66A0" w:rsidP="00CB7D13">
      <w:pPr>
        <w:autoSpaceDE w:val="0"/>
        <w:autoSpaceDN w:val="0"/>
        <w:adjustRightInd w:val="0"/>
        <w:rPr>
          <w:rFonts w:ascii="Arial" w:eastAsiaTheme="minorHAnsi" w:hAnsi="Arial" w:cs="Arial"/>
          <w:b/>
          <w:bCs/>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Methods to Combine Multiple Images to Improve Quality</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Anders. P. Kaestner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193</w:t>
      </w:r>
    </w:p>
    <w:p w:rsidR="00046623"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Jupyter Notebooks for Neutron Radiography Data Processing and Analysis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Jean-Christophe Bilheux, Jiao Y. Y. Lin, Hassina Z. Bilheux ...................</w:t>
      </w:r>
      <w:r w:rsidR="002E6F5D">
        <w:rPr>
          <w:rFonts w:ascii="Arial" w:eastAsiaTheme="minorHAnsi" w:hAnsi="Arial" w:cs="Arial"/>
          <w:color w:val="404040"/>
          <w:sz w:val="22"/>
          <w:szCs w:val="22"/>
          <w:lang w:eastAsia="en-US"/>
        </w:rPr>
        <w:t>.</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198</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Application</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Pulsed Neutron Imaging Based Crystallographic Structure Study of a Japanese Sword</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made by Sukemasa in the Muromachi Period</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Kenichi Oikawa, Yoshiaki Kiyanagi, Hirotaka Sato, Kazuma Ohmae, Anh Hoang Pham,</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Kenichi Watanabe, Yoshihiro Matsumoto, Takenao Shinohara, Tetsuya Kai, Stefanus Harjo,</w:t>
      </w:r>
    </w:p>
    <w:p w:rsidR="00CB7D13" w:rsidRDefault="00CB7D13" w:rsidP="00CB7D13">
      <w:pPr>
        <w:rPr>
          <w:rFonts w:ascii="Arial" w:eastAsiaTheme="minorHAnsi" w:hAnsi="Arial" w:cs="Arial"/>
          <w:color w:val="404040"/>
          <w:sz w:val="22"/>
          <w:szCs w:val="22"/>
          <w:lang w:val="pt-BR" w:eastAsia="en-US"/>
        </w:rPr>
      </w:pPr>
      <w:r w:rsidRPr="0046073F">
        <w:rPr>
          <w:rFonts w:ascii="Arial" w:eastAsiaTheme="minorHAnsi" w:hAnsi="Arial" w:cs="Arial"/>
          <w:color w:val="404040"/>
          <w:sz w:val="22"/>
          <w:szCs w:val="22"/>
          <w:lang w:val="pt-BR" w:eastAsia="en-US"/>
        </w:rPr>
        <w:t>Masato Ohnuma, Sigekazu Morito, Takuya Ohba, Akira Uritani, Masakazu Ito .</w:t>
      </w:r>
      <w:r w:rsidR="006B0AB8">
        <w:rPr>
          <w:rFonts w:ascii="Arial" w:eastAsiaTheme="minorHAnsi" w:hAnsi="Arial" w:cs="Arial"/>
          <w:color w:val="404040"/>
          <w:sz w:val="22"/>
          <w:szCs w:val="22"/>
          <w:lang w:val="pt-BR" w:eastAsia="en-US"/>
        </w:rPr>
        <w:t>......</w:t>
      </w:r>
      <w:r w:rsidRPr="0046073F">
        <w:rPr>
          <w:rFonts w:ascii="Arial" w:eastAsiaTheme="minorHAnsi" w:hAnsi="Arial" w:cs="Arial"/>
          <w:color w:val="404040"/>
          <w:sz w:val="22"/>
          <w:szCs w:val="22"/>
          <w:lang w:val="pt-BR" w:eastAsia="en-US"/>
        </w:rPr>
        <w:t>.. 207</w:t>
      </w:r>
    </w:p>
    <w:p w:rsidR="00046623" w:rsidRPr="0046073F" w:rsidRDefault="00046623" w:rsidP="00CB7D13">
      <w:pPr>
        <w:rPr>
          <w:rFonts w:ascii="Arial" w:eastAsiaTheme="minorHAnsi" w:hAnsi="Arial" w:cs="Arial"/>
          <w:color w:val="404040"/>
          <w:sz w:val="22"/>
          <w:szCs w:val="22"/>
          <w:lang w:val="pt-BR"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Crystallographic Microstructure Study of a Japanese Sword made by Noritsuna in the</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Muromachi Period by Pulsed Neutron Bragg-Edge Transmission Imaging</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Hirotaka Sato, Yoshiaki Kiyanagi, Kenichi Oikawa, Kazuma Ohmae, Anh Hoang Pham,</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lastRenderedPageBreak/>
        <w:t>Kenichi Watanabe, Yoshihiro Matsumoto, Takenao Shinohara, Tetsuya Kai, Stefanus Harjo,</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Masato Ohnuma, Shigekazu Morito, Takuya Ohba, Akira Uritani, Masakazu Itoh ...... 214</w:t>
      </w:r>
    </w:p>
    <w:p w:rsidR="00B821C1" w:rsidRDefault="00B821C1"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Comparative Study of Ancient and Modern Japanese Swords using Neutron Tomography</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Yoshihiro Matsumoto, Kenichi Watanabe, Kazuma Ohmae, Akira Uritani, Yoshiaki Kiyanagi,</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Hirotaka Sato, Masato Ohnuma, Anh Hoang Pham, Shigekazu Morito, Takuya Ohba,</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 xml:space="preserve">Kenichi Oikawa, Takenao Shinohara, Tetsuya Kai, Stefanus Harjo, Masakazu Ito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221</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Crystallographic Structure Study of a Japanese Sword Masamitsu made in the 1969</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using Pulsed Neutron Imaging</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Kazuma Ohmae, Yoshiaki Kiyanagi, Hirotaka Sato, Kenichi Oikawa, Anh Hoang Pham,</w:t>
      </w:r>
    </w:p>
    <w:p w:rsidR="00CB7D13" w:rsidRPr="00E11104"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 xml:space="preserve">Kenichi Watanabe, Yoshihiro Matsumoto, Takenao Shinohara, Tetsuya Kai, Stefanus </w:t>
      </w:r>
      <w:r w:rsidRPr="00E11104">
        <w:rPr>
          <w:rFonts w:ascii="Arial" w:eastAsiaTheme="minorHAnsi" w:hAnsi="Arial" w:cs="Arial"/>
          <w:color w:val="404040"/>
          <w:sz w:val="22"/>
          <w:szCs w:val="22"/>
          <w:lang w:eastAsia="en-US"/>
        </w:rPr>
        <w:t>Harjo,</w:t>
      </w:r>
    </w:p>
    <w:p w:rsidR="00CB7D13" w:rsidRDefault="00CB7D13" w:rsidP="00CB7D13">
      <w:pPr>
        <w:autoSpaceDE w:val="0"/>
        <w:autoSpaceDN w:val="0"/>
        <w:adjustRightInd w:val="0"/>
        <w:rPr>
          <w:rFonts w:ascii="Arial" w:eastAsiaTheme="minorHAnsi" w:hAnsi="Arial" w:cs="Arial"/>
          <w:color w:val="404040"/>
          <w:sz w:val="22"/>
          <w:szCs w:val="22"/>
          <w:lang w:val="pt-BR" w:eastAsia="en-US"/>
        </w:rPr>
      </w:pPr>
      <w:r w:rsidRPr="0046073F">
        <w:rPr>
          <w:rFonts w:ascii="Arial" w:eastAsiaTheme="minorHAnsi" w:hAnsi="Arial" w:cs="Arial"/>
          <w:color w:val="404040"/>
          <w:sz w:val="22"/>
          <w:szCs w:val="22"/>
          <w:lang w:val="pt-BR" w:eastAsia="en-US"/>
        </w:rPr>
        <w:t>Masato Ohnuma, Shigekazu Morito, Takuya Ohba, Akira Uritani, M. Ito .................... 227</w:t>
      </w:r>
    </w:p>
    <w:p w:rsidR="00046623" w:rsidRDefault="00046623" w:rsidP="00CB7D13">
      <w:pPr>
        <w:autoSpaceDE w:val="0"/>
        <w:autoSpaceDN w:val="0"/>
        <w:adjustRightInd w:val="0"/>
        <w:rPr>
          <w:rFonts w:ascii="Arial" w:eastAsiaTheme="minorHAnsi" w:hAnsi="Arial" w:cs="Arial"/>
          <w:color w:val="404040"/>
          <w:sz w:val="22"/>
          <w:szCs w:val="22"/>
          <w:lang w:val="pt-BR"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A Neutron Tomographic Analysis of Plated Silver Coins from Ancient Greece</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Official or Illegal?</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Scott Olsen, Filomena Silvemini, Vladimir Luzin, Ulf Garbe , Max Avdeev, Joel Davis,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Ken Sheedy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233</w:t>
      </w:r>
    </w:p>
    <w:p w:rsidR="009012E2" w:rsidRDefault="009012E2"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The 15th-18th Terracotta Doll Investigation Using a Compact Neutron Tomography</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System at Thai Research Reactor</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Sarinrat Wonglee, Sasiphan Khaweerat, Thiansin Liamsuwan, Jatechan Channuie,</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Roppon Picha, Weerawat Pornroongruengchok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239</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The first Record of Plicidentine in Varanopseidae (Synapsida, Pelycosauria)</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Michael Laaß, Burkhard Schillinger ...................................................................</w:t>
      </w:r>
      <w:r w:rsidR="006B0AB8">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 244</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8B3498" w:rsidRDefault="00CB7D13" w:rsidP="00CB7D13">
      <w:pPr>
        <w:autoSpaceDE w:val="0"/>
        <w:autoSpaceDN w:val="0"/>
        <w:adjustRightInd w:val="0"/>
        <w:rPr>
          <w:rFonts w:ascii="Arial" w:eastAsiaTheme="minorHAnsi" w:hAnsi="Arial" w:cs="Arial"/>
          <w:b/>
          <w:bCs/>
          <w:color w:val="404040"/>
          <w:sz w:val="22"/>
          <w:szCs w:val="22"/>
          <w:highlight w:val="yellow"/>
          <w:lang w:eastAsia="en-US"/>
        </w:rPr>
      </w:pPr>
      <w:r w:rsidRPr="008B3498">
        <w:rPr>
          <w:rFonts w:ascii="Arial" w:eastAsiaTheme="minorHAnsi" w:hAnsi="Arial" w:cs="Arial"/>
          <w:b/>
          <w:bCs/>
          <w:color w:val="404040"/>
          <w:sz w:val="22"/>
          <w:szCs w:val="22"/>
          <w:highlight w:val="yellow"/>
          <w:lang w:eastAsia="en-US"/>
        </w:rPr>
        <w:t>Digitally Excavating the Hidden Secrets of an Egyptian Animal Mummy:</w:t>
      </w:r>
    </w:p>
    <w:p w:rsidR="00CB7D13" w:rsidRPr="008B3498" w:rsidRDefault="00CB7D13" w:rsidP="00CB7D13">
      <w:pPr>
        <w:autoSpaceDE w:val="0"/>
        <w:autoSpaceDN w:val="0"/>
        <w:adjustRightInd w:val="0"/>
        <w:rPr>
          <w:rFonts w:ascii="Arial" w:eastAsiaTheme="minorHAnsi" w:hAnsi="Arial" w:cs="Arial"/>
          <w:b/>
          <w:bCs/>
          <w:color w:val="404040"/>
          <w:sz w:val="22"/>
          <w:szCs w:val="22"/>
          <w:highlight w:val="yellow"/>
          <w:lang w:eastAsia="en-US"/>
        </w:rPr>
      </w:pPr>
      <w:r w:rsidRPr="008B3498">
        <w:rPr>
          <w:rFonts w:ascii="Arial" w:eastAsiaTheme="minorHAnsi" w:hAnsi="Arial" w:cs="Arial"/>
          <w:b/>
          <w:bCs/>
          <w:color w:val="404040"/>
          <w:sz w:val="22"/>
          <w:szCs w:val="22"/>
          <w:highlight w:val="yellow"/>
          <w:lang w:eastAsia="en-US"/>
        </w:rPr>
        <w:t>a Comparative Neutron and X-ray CT Study</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8B3498">
        <w:rPr>
          <w:rFonts w:ascii="Arial" w:eastAsiaTheme="minorHAnsi" w:hAnsi="Arial" w:cs="Arial"/>
          <w:color w:val="404040"/>
          <w:sz w:val="22"/>
          <w:szCs w:val="22"/>
          <w:highlight w:val="yellow"/>
          <w:lang w:eastAsia="en-US"/>
        </w:rPr>
        <w:t>Carla A. Raymond, Joseph J. Bevitt</w:t>
      </w:r>
      <w:r w:rsidRPr="009C67D6">
        <w:rPr>
          <w:rFonts w:ascii="Arial" w:eastAsiaTheme="minorHAnsi" w:hAnsi="Arial" w:cs="Arial"/>
          <w:color w:val="404040"/>
          <w:sz w:val="22"/>
          <w:szCs w:val="22"/>
          <w:lang w:eastAsia="en-US"/>
        </w:rPr>
        <w:t xml:space="preserve"> ........................................................................... 250</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Neutron Imaging, a Key Scientific Analytical Tool for the Cultural Heritage Project at</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ANSTO - Investigation of Egyptian Votive Mummies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Filomena Salvemini, Constance Lord, Candace Richards ......................................... 256</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Evaluation of Motion Blur in High-Speed Neutron Imaging at Kyoto University</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Research Reactor</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Daisuke Ito, Yasushi Saito ......................................................................................... 262</w:t>
      </w:r>
    </w:p>
    <w:p w:rsidR="005D31BA" w:rsidRPr="0046073F" w:rsidRDefault="005D31BA"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Simultaneous Measurements of Water Distribution and Electrochemical Characteristics</w:t>
      </w:r>
      <w:r w:rsidR="00FE378D">
        <w:rPr>
          <w:rFonts w:ascii="Arial" w:eastAsiaTheme="minorHAnsi" w:hAnsi="Arial" w:cs="Arial"/>
          <w:b/>
          <w:bCs/>
          <w:color w:val="404040"/>
          <w:sz w:val="22"/>
          <w:szCs w:val="22"/>
          <w:lang w:eastAsia="en-US"/>
        </w:rPr>
        <w:t xml:space="preserve"> </w:t>
      </w:r>
      <w:r w:rsidRPr="0046073F">
        <w:rPr>
          <w:rFonts w:ascii="Arial" w:eastAsiaTheme="minorHAnsi" w:hAnsi="Arial" w:cs="Arial"/>
          <w:b/>
          <w:bCs/>
          <w:color w:val="404040"/>
          <w:sz w:val="22"/>
          <w:szCs w:val="22"/>
          <w:lang w:eastAsia="en-US"/>
        </w:rPr>
        <w:t>in Polymer Electrolyte Fuel Cell</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Hideki Murakawa, Syun Sakihara, Katsumi Sugimoto, Hitoshi Asano, Daisuke Ito,</w:t>
      </w:r>
    </w:p>
    <w:p w:rsidR="00CB7D13" w:rsidRDefault="00CB7D13" w:rsidP="00CB7D13">
      <w:pPr>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Yasushi Saito ............................................................................................................. 268</w:t>
      </w:r>
    </w:p>
    <w:p w:rsidR="00046623" w:rsidRPr="0046073F" w:rsidRDefault="00046623" w:rsidP="00CB7D13">
      <w:pPr>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Visualization and Measurement of Boiling Flow Behaviors in Parallel Mini-channel</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Heat Exchanger by Neutron Radiography</w:t>
      </w:r>
    </w:p>
    <w:p w:rsidR="00CB7D13" w:rsidRPr="0046073F"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Hitoshi Asano, Hideki Murakawa, Ryosuke Moriyasu, Katsumi Sugimoto, Yohei Kubo,</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Kazuhisa Fukutani, Daisuke Ito, Yasushi Saito ......................................................... 274</w:t>
      </w:r>
    </w:p>
    <w:p w:rsidR="00046623"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3D Velocity Vector Measurements in a Liquid-metal using Unsharpness in Neutron</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Transmission Images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Yasushi Saito, Daisuke Ito ......................................................................................... 281</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Investigation of SINQ (Lead/Zircaloy) Spallation Target Structures by Means of</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lastRenderedPageBreak/>
        <w:t>Neutron Imaging Techniques</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M. Wohlmuter, S. Dementjevs, P. Vontobel, J. Hovind, P. Trtik, E.H. Lehmann ........287</w:t>
      </w:r>
    </w:p>
    <w:p w:rsidR="00046623" w:rsidRPr="0046073F" w:rsidRDefault="00046623"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Reactivation of the Transient Reactor Test (TREAT) Facility Neutron Radiography</w:t>
      </w: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Program</w:t>
      </w:r>
    </w:p>
    <w:p w:rsidR="00CB7D13" w:rsidRDefault="00CB7D13" w:rsidP="00CB7D13">
      <w:pPr>
        <w:autoSpaceDE w:val="0"/>
        <w:autoSpaceDN w:val="0"/>
        <w:adjustRightInd w:val="0"/>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Shawn R. Jensen, Aaron E. Craft, Glen C. Papaioannou, Wyatt W. Empie, Blaine R. Ward ..</w:t>
      </w:r>
      <w:r w:rsidR="002E6F5D">
        <w:rPr>
          <w:rFonts w:ascii="Arial" w:eastAsiaTheme="minorHAnsi" w:hAnsi="Arial" w:cs="Arial"/>
          <w:color w:val="404040"/>
          <w:sz w:val="22"/>
          <w:szCs w:val="22"/>
          <w:lang w:eastAsia="en-US"/>
        </w:rPr>
        <w:t>..................................................................................................................................</w:t>
      </w:r>
      <w:r w:rsidRPr="0046073F">
        <w:rPr>
          <w:rFonts w:ascii="Arial" w:eastAsiaTheme="minorHAnsi" w:hAnsi="Arial" w:cs="Arial"/>
          <w:color w:val="404040"/>
          <w:sz w:val="22"/>
          <w:szCs w:val="22"/>
          <w:lang w:eastAsia="en-US"/>
        </w:rPr>
        <w:t>.292</w:t>
      </w:r>
    </w:p>
    <w:p w:rsidR="0028655F" w:rsidRPr="0046073F" w:rsidRDefault="0028655F" w:rsidP="00CB7D13">
      <w:pPr>
        <w:autoSpaceDE w:val="0"/>
        <w:autoSpaceDN w:val="0"/>
        <w:adjustRightInd w:val="0"/>
        <w:rPr>
          <w:rFonts w:ascii="Arial" w:eastAsiaTheme="minorHAnsi" w:hAnsi="Arial" w:cs="Arial"/>
          <w:color w:val="404040"/>
          <w:sz w:val="22"/>
          <w:szCs w:val="22"/>
          <w:lang w:eastAsia="en-US"/>
        </w:rPr>
      </w:pPr>
    </w:p>
    <w:p w:rsidR="00CB7D13" w:rsidRPr="0046073F" w:rsidRDefault="00CB7D13" w:rsidP="00CB7D13">
      <w:pPr>
        <w:autoSpaceDE w:val="0"/>
        <w:autoSpaceDN w:val="0"/>
        <w:adjustRightInd w:val="0"/>
        <w:rPr>
          <w:rFonts w:ascii="Arial" w:eastAsiaTheme="minorHAnsi" w:hAnsi="Arial" w:cs="Arial"/>
          <w:b/>
          <w:bCs/>
          <w:color w:val="404040"/>
          <w:sz w:val="22"/>
          <w:szCs w:val="22"/>
          <w:lang w:eastAsia="en-US"/>
        </w:rPr>
      </w:pPr>
      <w:r w:rsidRPr="0046073F">
        <w:rPr>
          <w:rFonts w:ascii="Arial" w:eastAsiaTheme="minorHAnsi" w:hAnsi="Arial" w:cs="Arial"/>
          <w:b/>
          <w:bCs/>
          <w:color w:val="404040"/>
          <w:sz w:val="22"/>
          <w:szCs w:val="22"/>
          <w:lang w:eastAsia="en-US"/>
        </w:rPr>
        <w:t>Fission Neutron Tomography of a 280-L Waste Package</w:t>
      </w:r>
    </w:p>
    <w:p w:rsidR="00CB7D13" w:rsidRDefault="00CB7D13" w:rsidP="00CB7D13">
      <w:pPr>
        <w:rPr>
          <w:rFonts w:ascii="Arial" w:eastAsiaTheme="minorHAnsi" w:hAnsi="Arial" w:cs="Arial"/>
          <w:color w:val="404040"/>
          <w:sz w:val="22"/>
          <w:szCs w:val="22"/>
          <w:lang w:eastAsia="en-US"/>
        </w:rPr>
      </w:pPr>
      <w:r w:rsidRPr="0046073F">
        <w:rPr>
          <w:rFonts w:ascii="Arial" w:eastAsiaTheme="minorHAnsi" w:hAnsi="Arial" w:cs="Arial"/>
          <w:color w:val="404040"/>
          <w:sz w:val="22"/>
          <w:szCs w:val="22"/>
          <w:lang w:eastAsia="en-US"/>
        </w:rPr>
        <w:t>T. Bücherl, Ch. Lierse von Gostomski, T. Baldauf ......................................................299</w:t>
      </w:r>
    </w:p>
    <w:p w:rsidR="00944CB4" w:rsidRDefault="00944CB4" w:rsidP="00CB7D13">
      <w:pPr>
        <w:rPr>
          <w:rFonts w:ascii="Arial" w:eastAsiaTheme="minorHAnsi" w:hAnsi="Arial" w:cs="Arial"/>
          <w:color w:val="404040"/>
          <w:sz w:val="22"/>
          <w:szCs w:val="22"/>
          <w:lang w:eastAsia="en-US"/>
        </w:rPr>
      </w:pPr>
    </w:p>
    <w:p w:rsidR="00944CB4" w:rsidRDefault="004239C2" w:rsidP="00944CB4">
      <w:pPr>
        <w:rPr>
          <w:rFonts w:ascii="Arial" w:hAnsi="Arial" w:cs="Arial"/>
          <w:b/>
          <w:sz w:val="22"/>
          <w:szCs w:val="22"/>
        </w:rPr>
      </w:pPr>
      <w:hyperlink r:id="rId3115" w:history="1">
        <w:r w:rsidR="00944CB4" w:rsidRPr="00E263CF">
          <w:rPr>
            <w:rStyle w:val="Hyperlink"/>
            <w:rFonts w:ascii="Arial" w:hAnsi="Arial" w:cs="Arial"/>
            <w:b/>
            <w:sz w:val="22"/>
            <w:szCs w:val="22"/>
          </w:rPr>
          <w:t>MaterialsToday Advances</w:t>
        </w:r>
      </w:hyperlink>
      <w:r w:rsidR="00944CB4" w:rsidRPr="00E263CF">
        <w:rPr>
          <w:b/>
        </w:rPr>
        <w:t xml:space="preserve">  </w:t>
      </w:r>
      <w:r w:rsidR="00944CB4">
        <w:t xml:space="preserve">  </w:t>
      </w:r>
      <w:r w:rsidR="00944CB4">
        <w:rPr>
          <w:rFonts w:ascii="Arial" w:hAnsi="Arial" w:cs="Arial"/>
          <w:b/>
          <w:sz w:val="22"/>
          <w:szCs w:val="22"/>
        </w:rPr>
        <w:t>(1</w:t>
      </w:r>
      <w:r w:rsidR="00944CB4" w:rsidRPr="00665212">
        <w:rPr>
          <w:rFonts w:ascii="Arial" w:hAnsi="Arial" w:cs="Arial"/>
          <w:b/>
          <w:sz w:val="22"/>
          <w:szCs w:val="22"/>
        </w:rPr>
        <w:t>)</w:t>
      </w:r>
    </w:p>
    <w:p w:rsidR="00944CB4" w:rsidRDefault="00944CB4" w:rsidP="00CB7D13">
      <w:pPr>
        <w:rPr>
          <w:rFonts w:ascii="Arial" w:eastAsiaTheme="minorHAnsi" w:hAnsi="Arial" w:cs="Arial"/>
          <w:color w:val="404040"/>
          <w:sz w:val="22"/>
          <w:szCs w:val="22"/>
          <w:lang w:eastAsia="en-US"/>
        </w:rPr>
      </w:pPr>
    </w:p>
    <w:p w:rsidR="00944CB4" w:rsidRPr="00944CB4" w:rsidRDefault="004239C2" w:rsidP="00944CB4">
      <w:pPr>
        <w:pStyle w:val="NoSpacing"/>
        <w:rPr>
          <w:rFonts w:ascii="Arial" w:hAnsi="Arial" w:cs="Arial"/>
          <w:kern w:val="36"/>
          <w:lang w:val="en-US"/>
        </w:rPr>
      </w:pPr>
      <w:hyperlink r:id="rId3116" w:history="1">
        <w:r w:rsidR="00944CB4" w:rsidRPr="00944CB4">
          <w:rPr>
            <w:rStyle w:val="Hyperlink"/>
            <w:rFonts w:ascii="Arial" w:hAnsi="Arial" w:cs="Arial"/>
            <w:kern w:val="36"/>
            <w:u w:val="none"/>
            <w:lang w:val="en-US"/>
          </w:rPr>
          <w:t>High-resolution neutron imaging: a new approach to characterize water in anodic aluminum oxides</w:t>
        </w:r>
      </w:hyperlink>
    </w:p>
    <w:p w:rsidR="00944CB4" w:rsidRPr="00944CB4" w:rsidRDefault="004239C2" w:rsidP="00944CB4">
      <w:pPr>
        <w:pStyle w:val="NoSpacing"/>
        <w:rPr>
          <w:rFonts w:ascii="Arial" w:hAnsi="Arial" w:cs="Arial"/>
          <w:lang w:val="en-US"/>
        </w:rPr>
      </w:pPr>
      <w:hyperlink r:id="rId3117" w:anchor="!" w:history="1">
        <w:r w:rsidR="00944CB4" w:rsidRPr="00944CB4">
          <w:rPr>
            <w:rFonts w:ascii="Arial" w:hAnsi="Arial" w:cs="Arial"/>
            <w:lang w:val="en-US"/>
          </w:rPr>
          <w:t>Noémie</w:t>
        </w:r>
        <w:r w:rsidR="00944CB4">
          <w:rPr>
            <w:rFonts w:ascii="Arial" w:hAnsi="Arial" w:cs="Arial"/>
            <w:lang w:val="en-US"/>
          </w:rPr>
          <w:t xml:space="preserve"> </w:t>
        </w:r>
        <w:r w:rsidR="00944CB4" w:rsidRPr="00944CB4">
          <w:rPr>
            <w:rFonts w:ascii="Arial" w:hAnsi="Arial" w:cs="Arial"/>
            <w:lang w:val="en-US"/>
          </w:rPr>
          <w:t>Ott</w:t>
        </w:r>
        <w:r w:rsidR="00944CB4">
          <w:rPr>
            <w:rFonts w:ascii="Arial" w:hAnsi="Arial" w:cs="Arial"/>
            <w:lang w:val="en-US"/>
          </w:rPr>
          <w:t xml:space="preserve">, </w:t>
        </w:r>
      </w:hyperlink>
      <w:hyperlink r:id="rId3118" w:anchor="!" w:history="1">
        <w:r w:rsidR="00944CB4" w:rsidRPr="00944CB4">
          <w:rPr>
            <w:rFonts w:ascii="Arial" w:hAnsi="Arial" w:cs="Arial"/>
            <w:lang w:val="en-US"/>
          </w:rPr>
          <w:t>Claudia</w:t>
        </w:r>
        <w:r w:rsidR="00944CB4">
          <w:rPr>
            <w:rFonts w:ascii="Arial" w:hAnsi="Arial" w:cs="Arial"/>
            <w:lang w:val="en-US"/>
          </w:rPr>
          <w:t xml:space="preserve"> </w:t>
        </w:r>
        <w:r w:rsidR="00944CB4" w:rsidRPr="00944CB4">
          <w:rPr>
            <w:rFonts w:ascii="Arial" w:hAnsi="Arial" w:cs="Arial"/>
            <w:lang w:val="en-US"/>
          </w:rPr>
          <w:t>Cancellieri</w:t>
        </w:r>
        <w:r w:rsidR="00944CB4">
          <w:rPr>
            <w:rFonts w:ascii="Arial" w:hAnsi="Arial" w:cs="Arial"/>
            <w:lang w:val="en-US"/>
          </w:rPr>
          <w:t xml:space="preserve">, </w:t>
        </w:r>
      </w:hyperlink>
      <w:hyperlink r:id="rId3119" w:anchor="!" w:history="1">
        <w:r w:rsidR="00944CB4" w:rsidRPr="00944CB4">
          <w:rPr>
            <w:rFonts w:ascii="Arial" w:hAnsi="Arial" w:cs="Arial"/>
            <w:lang w:val="en-US"/>
          </w:rPr>
          <w:t>Pavel</w:t>
        </w:r>
        <w:r w:rsidR="00944CB4">
          <w:rPr>
            <w:rFonts w:ascii="Arial" w:hAnsi="Arial" w:cs="Arial"/>
            <w:lang w:val="en-US"/>
          </w:rPr>
          <w:t xml:space="preserve"> </w:t>
        </w:r>
        <w:r w:rsidR="00944CB4" w:rsidRPr="00944CB4">
          <w:rPr>
            <w:rFonts w:ascii="Arial" w:hAnsi="Arial" w:cs="Arial"/>
            <w:lang w:val="en-US"/>
          </w:rPr>
          <w:t>Trtik</w:t>
        </w:r>
        <w:r w:rsidR="00944CB4">
          <w:rPr>
            <w:rFonts w:ascii="Arial" w:hAnsi="Arial" w:cs="Arial"/>
            <w:lang w:val="en-US"/>
          </w:rPr>
          <w:t>,</w:t>
        </w:r>
      </w:hyperlink>
      <w:r w:rsidR="00944CB4">
        <w:rPr>
          <w:rFonts w:ascii="Arial" w:hAnsi="Arial" w:cs="Arial"/>
          <w:lang w:val="en-US"/>
        </w:rPr>
        <w:t xml:space="preserve"> </w:t>
      </w:r>
      <w:hyperlink r:id="rId3120" w:anchor="!" w:history="1">
        <w:r w:rsidR="00944CB4" w:rsidRPr="00944CB4">
          <w:rPr>
            <w:rFonts w:ascii="Arial" w:hAnsi="Arial" w:cs="Arial"/>
            <w:lang w:val="en-US"/>
          </w:rPr>
          <w:t>Patrik</w:t>
        </w:r>
        <w:r w:rsidR="00944CB4">
          <w:rPr>
            <w:rFonts w:ascii="Arial" w:hAnsi="Arial" w:cs="Arial"/>
            <w:lang w:val="en-US"/>
          </w:rPr>
          <w:t xml:space="preserve"> </w:t>
        </w:r>
        <w:r w:rsidR="00944CB4" w:rsidRPr="00944CB4">
          <w:rPr>
            <w:rFonts w:ascii="Arial" w:hAnsi="Arial" w:cs="Arial"/>
            <w:lang w:val="en-US"/>
          </w:rPr>
          <w:t>Schmutz</w:t>
        </w:r>
      </w:hyperlink>
    </w:p>
    <w:p w:rsidR="00944CB4" w:rsidRDefault="00944CB4" w:rsidP="00944CB4">
      <w:pPr>
        <w:pStyle w:val="NoSpacing"/>
      </w:pPr>
      <w:r w:rsidRPr="00944CB4">
        <w:rPr>
          <w:rFonts w:ascii="Arial" w:hAnsi="Arial" w:cs="Arial"/>
          <w:i/>
        </w:rPr>
        <w:t xml:space="preserve">MaterialsToday, </w:t>
      </w:r>
      <w:hyperlink r:id="rId3121" w:tooltip="Go to table of contents for this volume/issue" w:history="1">
        <w:r w:rsidRPr="00944CB4">
          <w:rPr>
            <w:rStyle w:val="Hyperlink"/>
            <w:rFonts w:ascii="Arial" w:hAnsi="Arial" w:cs="Arial"/>
            <w:i/>
            <w:color w:val="auto"/>
            <w:u w:val="none"/>
          </w:rPr>
          <w:t>Volume 8</w:t>
        </w:r>
      </w:hyperlink>
      <w:r w:rsidRPr="00944CB4">
        <w:rPr>
          <w:rFonts w:ascii="Arial" w:hAnsi="Arial" w:cs="Arial"/>
          <w:i/>
        </w:rPr>
        <w:t>, December 2020, 100121</w:t>
      </w:r>
      <w:r>
        <w:rPr>
          <w:rFonts w:ascii="Arial" w:hAnsi="Arial" w:cs="Arial"/>
          <w:i/>
        </w:rPr>
        <w:t xml:space="preserve">, </w:t>
      </w:r>
      <w:hyperlink r:id="rId3122" w:tgtFrame="_blank" w:tooltip="Persistent link using digital object identifier" w:history="1">
        <w:r w:rsidRPr="00944CB4">
          <w:rPr>
            <w:rStyle w:val="Hyperlink"/>
            <w:rFonts w:ascii="Arial" w:hAnsi="Arial" w:cs="Arial"/>
            <w:i/>
            <w:color w:val="auto"/>
            <w:u w:val="none"/>
          </w:rPr>
          <w:t>https://doi.org/10.1016/j.mtadv.2020.100121</w:t>
        </w:r>
      </w:hyperlink>
    </w:p>
    <w:p w:rsidR="00DA6C9C" w:rsidRDefault="00DA6C9C" w:rsidP="00944CB4">
      <w:pPr>
        <w:pStyle w:val="NoSpacing"/>
      </w:pPr>
    </w:p>
    <w:p w:rsidR="00DA6C9C" w:rsidRDefault="004239C2" w:rsidP="00DA6C9C">
      <w:pPr>
        <w:rPr>
          <w:rFonts w:ascii="Arial" w:hAnsi="Arial" w:cs="Arial"/>
          <w:b/>
          <w:sz w:val="22"/>
          <w:szCs w:val="22"/>
        </w:rPr>
      </w:pPr>
      <w:hyperlink r:id="rId3123" w:history="1">
        <w:r w:rsidR="00DA6C9C">
          <w:rPr>
            <w:rStyle w:val="Hyperlink"/>
            <w:rFonts w:ascii="Arial" w:hAnsi="Arial" w:cs="Arial"/>
            <w:b/>
            <w:sz w:val="22"/>
            <w:szCs w:val="22"/>
          </w:rPr>
          <w:t>Measurement Science and Technology</w:t>
        </w:r>
      </w:hyperlink>
      <w:r w:rsidR="00DA6C9C" w:rsidRPr="00E263CF">
        <w:rPr>
          <w:b/>
        </w:rPr>
        <w:t xml:space="preserve">  </w:t>
      </w:r>
      <w:r w:rsidR="00DA6C9C">
        <w:t xml:space="preserve">  </w:t>
      </w:r>
      <w:r w:rsidR="00DA6C9C">
        <w:rPr>
          <w:rFonts w:ascii="Arial" w:hAnsi="Arial" w:cs="Arial"/>
          <w:b/>
          <w:sz w:val="22"/>
          <w:szCs w:val="22"/>
        </w:rPr>
        <w:t>(1</w:t>
      </w:r>
      <w:r w:rsidR="00DA6C9C" w:rsidRPr="00665212">
        <w:rPr>
          <w:rFonts w:ascii="Arial" w:hAnsi="Arial" w:cs="Arial"/>
          <w:b/>
          <w:sz w:val="22"/>
          <w:szCs w:val="22"/>
        </w:rPr>
        <w:t>)</w:t>
      </w:r>
    </w:p>
    <w:p w:rsidR="00DA6C9C" w:rsidRDefault="00DA6C9C" w:rsidP="00DA6C9C">
      <w:pPr>
        <w:pStyle w:val="NoSpacing"/>
        <w:rPr>
          <w:rFonts w:ascii="Arial" w:hAnsi="Arial" w:cs="Arial"/>
          <w:i/>
        </w:rPr>
      </w:pPr>
    </w:p>
    <w:p w:rsidR="00DA6C9C" w:rsidRPr="00BC5307" w:rsidRDefault="004239C2" w:rsidP="00DA6C9C">
      <w:pPr>
        <w:pStyle w:val="NoSpacing"/>
        <w:rPr>
          <w:rFonts w:ascii="Arial" w:hAnsi="Arial" w:cs="Arial"/>
        </w:rPr>
      </w:pPr>
      <w:hyperlink r:id="rId3124" w:history="1">
        <w:r w:rsidR="00DA6C9C" w:rsidRPr="00BC5307">
          <w:rPr>
            <w:rStyle w:val="Hyperlink"/>
            <w:rFonts w:ascii="Arial" w:hAnsi="Arial" w:cs="Arial"/>
            <w:u w:val="none"/>
          </w:rPr>
          <w:t>Realizing a (nearly) 100% neutron beam polarization</w:t>
        </w:r>
      </w:hyperlink>
      <w:r w:rsidR="00DA6C9C" w:rsidRPr="00BC5307">
        <w:rPr>
          <w:rFonts w:ascii="Arial" w:hAnsi="Arial" w:cs="Arial"/>
        </w:rPr>
        <w:t xml:space="preserve"> </w:t>
      </w:r>
    </w:p>
    <w:p w:rsidR="00DA6C9C" w:rsidRDefault="00DA6C9C" w:rsidP="00DA6C9C">
      <w:pPr>
        <w:pStyle w:val="NoSpacing"/>
        <w:rPr>
          <w:rFonts w:ascii="Arial" w:hAnsi="Arial" w:cs="Arial"/>
        </w:rPr>
      </w:pPr>
      <w:r>
        <w:rPr>
          <w:rFonts w:ascii="Arial" w:hAnsi="Arial" w:cs="Arial"/>
        </w:rPr>
        <w:t>W.Treimer and H. H</w:t>
      </w:r>
      <w:r w:rsidRPr="00981DD9">
        <w:rPr>
          <w:rFonts w:ascii="Arial" w:eastAsia="Times New Roman" w:hAnsi="Arial" w:cs="Arial"/>
          <w:color w:val="162D3D"/>
        </w:rPr>
        <w:t>ö</w:t>
      </w:r>
      <w:r>
        <w:rPr>
          <w:rFonts w:ascii="Arial" w:hAnsi="Arial" w:cs="Arial"/>
        </w:rPr>
        <w:t>ppner</w:t>
      </w:r>
    </w:p>
    <w:p w:rsidR="00DA6C9C" w:rsidRPr="00981DD9" w:rsidRDefault="00DA6C9C" w:rsidP="00DA6C9C">
      <w:pPr>
        <w:pStyle w:val="NoSpacing"/>
        <w:rPr>
          <w:rFonts w:ascii="Arial" w:hAnsi="Arial" w:cs="Arial"/>
          <w:i/>
        </w:rPr>
      </w:pPr>
      <w:r w:rsidRPr="00981DD9">
        <w:rPr>
          <w:rFonts w:ascii="Arial" w:hAnsi="Arial" w:cs="Arial"/>
          <w:i/>
        </w:rPr>
        <w:t>Measurement Science and Technology V. 31. No. 11, 115017 (2020)</w:t>
      </w:r>
    </w:p>
    <w:p w:rsidR="00DA6C9C" w:rsidRDefault="00DA6C9C" w:rsidP="00DA6C9C">
      <w:pPr>
        <w:rPr>
          <w:rFonts w:ascii="Arial" w:hAnsi="Arial" w:cs="Arial"/>
          <w:color w:val="2E2E2E"/>
          <w:sz w:val="16"/>
          <w:szCs w:val="16"/>
          <w:lang w:val="en-US" w:eastAsia="en-US"/>
        </w:rPr>
      </w:pPr>
    </w:p>
    <w:p w:rsidR="00DA6C9C" w:rsidRPr="00944CB4" w:rsidRDefault="00DA6C9C" w:rsidP="00944CB4">
      <w:pPr>
        <w:pStyle w:val="NoSpacing"/>
        <w:rPr>
          <w:rFonts w:ascii="Arial" w:hAnsi="Arial" w:cs="Arial"/>
          <w:i/>
        </w:rPr>
      </w:pPr>
    </w:p>
    <w:p w:rsidR="00066516" w:rsidRDefault="004239C2" w:rsidP="00066516">
      <w:pPr>
        <w:rPr>
          <w:rFonts w:ascii="Arial" w:hAnsi="Arial" w:cs="Arial"/>
          <w:b/>
          <w:sz w:val="22"/>
          <w:szCs w:val="22"/>
        </w:rPr>
      </w:pPr>
      <w:hyperlink r:id="rId3125" w:history="1">
        <w:r w:rsidR="00066516" w:rsidRPr="00066516">
          <w:rPr>
            <w:rStyle w:val="Hyperlink"/>
            <w:rFonts w:ascii="Arial" w:hAnsi="Arial" w:cs="Arial"/>
            <w:b/>
            <w:sz w:val="22"/>
            <w:szCs w:val="22"/>
          </w:rPr>
          <w:t>Microchemical Journal</w:t>
        </w:r>
      </w:hyperlink>
      <w:r w:rsidR="00066516" w:rsidRPr="008A7EE9">
        <w:rPr>
          <w:rFonts w:ascii="Arial" w:hAnsi="Arial" w:cs="Arial"/>
          <w:b/>
          <w:sz w:val="22"/>
          <w:szCs w:val="22"/>
        </w:rPr>
        <w:t xml:space="preserve"> </w:t>
      </w:r>
      <w:r w:rsidR="00066516">
        <w:rPr>
          <w:rFonts w:ascii="Arial" w:hAnsi="Arial" w:cs="Arial"/>
          <w:b/>
          <w:sz w:val="22"/>
          <w:szCs w:val="22"/>
        </w:rPr>
        <w:t xml:space="preserve">   (1</w:t>
      </w:r>
      <w:r w:rsidR="00066516" w:rsidRPr="00665212">
        <w:rPr>
          <w:rFonts w:ascii="Arial" w:hAnsi="Arial" w:cs="Arial"/>
          <w:b/>
          <w:sz w:val="22"/>
          <w:szCs w:val="22"/>
        </w:rPr>
        <w:t>)</w:t>
      </w:r>
    </w:p>
    <w:p w:rsidR="00066516" w:rsidRDefault="00066516" w:rsidP="00066516">
      <w:pPr>
        <w:pStyle w:val="NoSpacing"/>
        <w:rPr>
          <w:rFonts w:ascii="Arial" w:hAnsi="Arial" w:cs="Arial"/>
          <w:i/>
        </w:rPr>
      </w:pPr>
    </w:p>
    <w:p w:rsidR="00066516" w:rsidRPr="00066516" w:rsidRDefault="004239C2" w:rsidP="00066516">
      <w:pPr>
        <w:pStyle w:val="NoSpacing"/>
        <w:rPr>
          <w:rFonts w:ascii="Arial" w:hAnsi="Arial" w:cs="Arial"/>
        </w:rPr>
      </w:pPr>
      <w:hyperlink r:id="rId3126" w:history="1">
        <w:r w:rsidR="00066516" w:rsidRPr="00066516">
          <w:rPr>
            <w:rStyle w:val="Hyperlink"/>
            <w:rFonts w:ascii="Arial" w:hAnsi="Arial" w:cs="Arial"/>
            <w:kern w:val="36"/>
            <w:u w:val="none"/>
            <w:lang w:val="en-US"/>
          </w:rPr>
          <w:t xml:space="preserve">On the use of neutron imaging methods to identify microstructural features in ancient Indian swords </w:t>
        </w:r>
        <w:r w:rsidR="00066516" w:rsidRPr="00066516">
          <w:rPr>
            <w:rStyle w:val="Hyperlink"/>
            <w:rFonts w:ascii="Arial" w:hAnsi="Arial" w:cs="Arial"/>
            <w:u w:val="none"/>
          </w:rPr>
          <w:t>and armour</w:t>
        </w:r>
      </w:hyperlink>
    </w:p>
    <w:p w:rsidR="00066516" w:rsidRPr="00066516" w:rsidRDefault="004239C2" w:rsidP="00066516">
      <w:pPr>
        <w:pStyle w:val="NoSpacing"/>
        <w:rPr>
          <w:rFonts w:ascii="Arial" w:hAnsi="Arial" w:cs="Arial"/>
        </w:rPr>
      </w:pPr>
      <w:hyperlink r:id="rId3127" w:anchor="!" w:history="1">
        <w:r w:rsidR="00066516" w:rsidRPr="00066516">
          <w:rPr>
            <w:rFonts w:ascii="Arial" w:hAnsi="Arial" w:cs="Arial"/>
          </w:rPr>
          <w:t xml:space="preserve">Filomena Salvemini, </w:t>
        </w:r>
      </w:hyperlink>
      <w:hyperlink r:id="rId3128" w:anchor="!" w:history="1">
        <w:r w:rsidR="00066516" w:rsidRPr="00066516">
          <w:rPr>
            <w:rFonts w:ascii="Arial" w:hAnsi="Arial" w:cs="Arial"/>
          </w:rPr>
          <w:t xml:space="preserve">Alan Williams, </w:t>
        </w:r>
      </w:hyperlink>
      <w:hyperlink r:id="rId3129" w:anchor="!" w:history="1">
        <w:r w:rsidR="00066516" w:rsidRPr="00066516">
          <w:rPr>
            <w:rFonts w:ascii="Arial" w:hAnsi="Arial" w:cs="Arial"/>
          </w:rPr>
          <w:t xml:space="preserve">David Edge, </w:t>
        </w:r>
      </w:hyperlink>
      <w:hyperlink r:id="rId3130" w:anchor="!" w:history="1">
        <w:r w:rsidR="00066516" w:rsidRPr="00066516">
          <w:rPr>
            <w:rFonts w:ascii="Arial" w:hAnsi="Arial" w:cs="Arial"/>
          </w:rPr>
          <w:t xml:space="preserve">Burkhard Schillinger, </w:t>
        </w:r>
      </w:hyperlink>
      <w:hyperlink r:id="rId3131" w:anchor="!" w:history="1">
        <w:r w:rsidR="00066516" w:rsidRPr="00066516">
          <w:rPr>
            <w:rFonts w:ascii="Arial" w:hAnsi="Arial" w:cs="Arial"/>
          </w:rPr>
          <w:t xml:space="preserve">Francesco Cantini, </w:t>
        </w:r>
      </w:hyperlink>
      <w:hyperlink r:id="rId3132" w:anchor="!" w:history="1">
        <w:r w:rsidR="00066516" w:rsidRPr="00066516">
          <w:rPr>
            <w:rFonts w:ascii="Arial" w:hAnsi="Arial" w:cs="Arial"/>
          </w:rPr>
          <w:t>Francesco Grazzi</w:t>
        </w:r>
      </w:hyperlink>
    </w:p>
    <w:p w:rsidR="00066516" w:rsidRPr="00066516" w:rsidRDefault="004239C2" w:rsidP="00066516">
      <w:pPr>
        <w:pStyle w:val="NoSpacing"/>
        <w:rPr>
          <w:rFonts w:ascii="Arial" w:hAnsi="Arial" w:cs="Arial"/>
          <w:i/>
        </w:rPr>
      </w:pPr>
      <w:hyperlink r:id="rId3133" w:tooltip="Go to Microchemical Journal on ScienceDirect" w:history="1">
        <w:r w:rsidR="00066516" w:rsidRPr="00066516">
          <w:rPr>
            <w:rStyle w:val="Hyperlink"/>
            <w:rFonts w:ascii="Arial" w:hAnsi="Arial" w:cs="Arial"/>
            <w:i/>
            <w:color w:val="auto"/>
            <w:u w:val="none"/>
          </w:rPr>
          <w:t>Microchemical Journal</w:t>
        </w:r>
      </w:hyperlink>
      <w:r w:rsidR="00066516" w:rsidRPr="00066516">
        <w:rPr>
          <w:rFonts w:ascii="Arial" w:hAnsi="Arial" w:cs="Arial"/>
          <w:i/>
        </w:rPr>
        <w:t xml:space="preserve"> </w:t>
      </w:r>
      <w:hyperlink r:id="rId3134" w:tooltip="Go to table of contents for this volume/issue" w:history="1">
        <w:r w:rsidR="00066516" w:rsidRPr="00066516">
          <w:rPr>
            <w:rStyle w:val="Hyperlink"/>
            <w:rFonts w:ascii="Arial" w:hAnsi="Arial" w:cs="Arial"/>
            <w:i/>
            <w:color w:val="auto"/>
            <w:szCs w:val="16"/>
            <w:u w:val="none"/>
          </w:rPr>
          <w:t>Volume 159</w:t>
        </w:r>
      </w:hyperlink>
      <w:r w:rsidR="00066516" w:rsidRPr="00066516">
        <w:rPr>
          <w:rFonts w:ascii="Arial" w:hAnsi="Arial" w:cs="Arial"/>
          <w:i/>
          <w:szCs w:val="16"/>
        </w:rPr>
        <w:t>, December 2020, 105397</w:t>
      </w:r>
    </w:p>
    <w:p w:rsidR="00066516" w:rsidRDefault="004239C2" w:rsidP="00066516">
      <w:pPr>
        <w:pStyle w:val="NoSpacing"/>
        <w:rPr>
          <w:rFonts w:ascii="Arial" w:hAnsi="Arial" w:cs="Arial"/>
          <w:i/>
        </w:rPr>
      </w:pPr>
      <w:hyperlink r:id="rId3135" w:tgtFrame="_blank" w:tooltip="Persistent link using digital object identifier" w:history="1">
        <w:r w:rsidR="00066516" w:rsidRPr="00066516">
          <w:rPr>
            <w:rStyle w:val="Hyperlink"/>
            <w:rFonts w:ascii="Arial" w:hAnsi="Arial" w:cs="Arial"/>
            <w:i/>
            <w:color w:val="auto"/>
            <w:szCs w:val="16"/>
            <w:u w:val="none"/>
          </w:rPr>
          <w:t>https://doi.org/10.1016/j.microc.2020.105397</w:t>
        </w:r>
      </w:hyperlink>
    </w:p>
    <w:p w:rsidR="00066516" w:rsidRDefault="00066516" w:rsidP="00CB7D13">
      <w:pPr>
        <w:rPr>
          <w:rFonts w:ascii="Arial" w:eastAsiaTheme="minorHAnsi" w:hAnsi="Arial" w:cs="Arial"/>
          <w:color w:val="404040"/>
          <w:sz w:val="22"/>
          <w:szCs w:val="22"/>
          <w:lang w:eastAsia="en-US"/>
        </w:rPr>
      </w:pPr>
    </w:p>
    <w:p w:rsidR="00AE3722" w:rsidRDefault="004239C2" w:rsidP="00AE3722">
      <w:pPr>
        <w:pStyle w:val="NoSpacing"/>
        <w:rPr>
          <w:rFonts w:ascii="Arial" w:hAnsi="Arial" w:cs="Arial"/>
          <w:b/>
        </w:rPr>
      </w:pPr>
      <w:hyperlink r:id="rId3136" w:history="1">
        <w:r w:rsidR="00AE3722" w:rsidRPr="00356BF4">
          <w:rPr>
            <w:rStyle w:val="Hyperlink"/>
            <w:rFonts w:ascii="Arial" w:hAnsi="Arial" w:cs="Arial"/>
            <w:b/>
          </w:rPr>
          <w:t>Nature Communications</w:t>
        </w:r>
      </w:hyperlink>
      <w:r w:rsidR="00DB40F7">
        <w:rPr>
          <w:rFonts w:ascii="Arial" w:hAnsi="Arial" w:cs="Arial"/>
          <w:b/>
        </w:rPr>
        <w:t xml:space="preserve">    (2</w:t>
      </w:r>
      <w:r w:rsidR="00AE3722" w:rsidRPr="0037733C">
        <w:rPr>
          <w:rFonts w:ascii="Arial" w:hAnsi="Arial" w:cs="Arial"/>
          <w:b/>
        </w:rPr>
        <w:t>)</w:t>
      </w:r>
    </w:p>
    <w:p w:rsidR="00AE3722" w:rsidRDefault="00AE3722" w:rsidP="00AE3722">
      <w:pPr>
        <w:pStyle w:val="NoSpacing"/>
        <w:rPr>
          <w:rFonts w:ascii="Arial" w:hAnsi="Arial" w:cs="Arial"/>
          <w:b/>
        </w:rPr>
      </w:pPr>
    </w:p>
    <w:p w:rsidR="00AE3722" w:rsidRPr="0096370C" w:rsidRDefault="004239C2" w:rsidP="00AE3722">
      <w:pPr>
        <w:pStyle w:val="NoSpacing"/>
        <w:rPr>
          <w:rFonts w:ascii="Arial" w:hAnsi="Arial" w:cs="Arial"/>
          <w:highlight w:val="yellow"/>
        </w:rPr>
      </w:pPr>
      <w:hyperlink r:id="rId3137" w:history="1">
        <w:r w:rsidR="00AE3722" w:rsidRPr="0096370C">
          <w:rPr>
            <w:rStyle w:val="Hyperlink"/>
            <w:rFonts w:ascii="Arial" w:hAnsi="Arial" w:cs="Arial"/>
            <w:u w:val="none"/>
          </w:rPr>
          <w:t>4D imaging of lithium-batteries using correlative neutron and X-ray tomography with a virtual unrolling technique</w:t>
        </w:r>
      </w:hyperlink>
    </w:p>
    <w:p w:rsidR="00AE3722" w:rsidRPr="006B151E" w:rsidRDefault="004239C2" w:rsidP="00AE3722">
      <w:pPr>
        <w:pStyle w:val="NoSpacing"/>
        <w:rPr>
          <w:rFonts w:ascii="Arial" w:hAnsi="Arial" w:cs="Arial"/>
        </w:rPr>
      </w:pPr>
      <w:hyperlink r:id="rId3138" w:anchor="auth-1" w:history="1">
        <w:r w:rsidR="00AE3722" w:rsidRPr="006B151E">
          <w:rPr>
            <w:rStyle w:val="Hyperlink"/>
            <w:rFonts w:ascii="Arial" w:hAnsi="Arial" w:cs="Arial"/>
            <w:color w:val="auto"/>
            <w:u w:val="none"/>
          </w:rPr>
          <w:t>Ralf F. Ziesche</w:t>
        </w:r>
      </w:hyperlink>
      <w:r w:rsidR="00AE3722" w:rsidRPr="006B151E">
        <w:rPr>
          <w:rFonts w:ascii="Arial" w:hAnsi="Arial" w:cs="Arial"/>
        </w:rPr>
        <w:t>, </w:t>
      </w:r>
      <w:hyperlink r:id="rId3139" w:anchor="auth-2" w:history="1">
        <w:r w:rsidR="00AE3722" w:rsidRPr="006B151E">
          <w:rPr>
            <w:rStyle w:val="Hyperlink"/>
            <w:rFonts w:ascii="Arial" w:hAnsi="Arial" w:cs="Arial"/>
            <w:color w:val="auto"/>
            <w:u w:val="none"/>
          </w:rPr>
          <w:t>Tobias Arlt</w:t>
        </w:r>
      </w:hyperlink>
      <w:r w:rsidR="00AE3722" w:rsidRPr="006B151E">
        <w:rPr>
          <w:rFonts w:ascii="Arial" w:hAnsi="Arial" w:cs="Arial"/>
        </w:rPr>
        <w:t>, </w:t>
      </w:r>
      <w:hyperlink r:id="rId3140" w:anchor="auth-3" w:history="1">
        <w:r w:rsidR="00AE3722" w:rsidRPr="006B151E">
          <w:rPr>
            <w:rStyle w:val="Hyperlink"/>
            <w:rFonts w:ascii="Arial" w:hAnsi="Arial" w:cs="Arial"/>
            <w:color w:val="auto"/>
            <w:u w:val="none"/>
          </w:rPr>
          <w:t>Donal P. Finegan</w:t>
        </w:r>
      </w:hyperlink>
      <w:r w:rsidR="00AE3722" w:rsidRPr="006B151E">
        <w:rPr>
          <w:rFonts w:ascii="Arial" w:hAnsi="Arial" w:cs="Arial"/>
        </w:rPr>
        <w:t>,</w:t>
      </w:r>
      <w:hyperlink r:id="rId3141" w:anchor="auth-4" w:history="1">
        <w:r w:rsidR="00AE3722" w:rsidRPr="006B151E">
          <w:rPr>
            <w:rStyle w:val="Hyperlink"/>
            <w:rFonts w:ascii="Arial" w:hAnsi="Arial" w:cs="Arial"/>
            <w:color w:val="auto"/>
            <w:u w:val="none"/>
          </w:rPr>
          <w:t>Thomas M. M. Heenan</w:t>
        </w:r>
      </w:hyperlink>
      <w:r w:rsidR="00AE3722" w:rsidRPr="006B151E">
        <w:rPr>
          <w:rFonts w:ascii="Arial" w:hAnsi="Arial" w:cs="Arial"/>
        </w:rPr>
        <w:t>, </w:t>
      </w:r>
      <w:hyperlink r:id="rId3142" w:anchor="auth-5" w:history="1">
        <w:r w:rsidR="00AE3722" w:rsidRPr="006B151E">
          <w:rPr>
            <w:rStyle w:val="Hyperlink"/>
            <w:rFonts w:ascii="Arial" w:hAnsi="Arial" w:cs="Arial"/>
            <w:color w:val="auto"/>
            <w:u w:val="none"/>
          </w:rPr>
          <w:t>Alessandro Tengattini</w:t>
        </w:r>
      </w:hyperlink>
      <w:r w:rsidR="00AE3722" w:rsidRPr="006B151E">
        <w:rPr>
          <w:rFonts w:ascii="Arial" w:hAnsi="Arial" w:cs="Arial"/>
        </w:rPr>
        <w:t>, </w:t>
      </w:r>
      <w:hyperlink r:id="rId3143" w:anchor="auth-6" w:history="1">
        <w:r w:rsidR="00AE3722" w:rsidRPr="006B151E">
          <w:rPr>
            <w:rStyle w:val="Hyperlink"/>
            <w:rFonts w:ascii="Arial" w:hAnsi="Arial" w:cs="Arial"/>
            <w:color w:val="auto"/>
            <w:u w:val="none"/>
          </w:rPr>
          <w:t>Daniel Baum</w:t>
        </w:r>
      </w:hyperlink>
      <w:r w:rsidR="00AE3722" w:rsidRPr="006B151E">
        <w:rPr>
          <w:rFonts w:ascii="Arial" w:hAnsi="Arial" w:cs="Arial"/>
        </w:rPr>
        <w:t>, </w:t>
      </w:r>
      <w:hyperlink r:id="rId3144" w:anchor="auth-7" w:history="1">
        <w:r w:rsidR="00AE3722" w:rsidRPr="006B151E">
          <w:rPr>
            <w:rStyle w:val="Hyperlink"/>
            <w:rFonts w:ascii="Arial" w:hAnsi="Arial" w:cs="Arial"/>
            <w:color w:val="auto"/>
            <w:u w:val="none"/>
          </w:rPr>
          <w:t>Nikolay Kardjilov</w:t>
        </w:r>
      </w:hyperlink>
      <w:r w:rsidR="00AE3722" w:rsidRPr="006B151E">
        <w:rPr>
          <w:rFonts w:ascii="Arial" w:hAnsi="Arial" w:cs="Arial"/>
        </w:rPr>
        <w:t>, </w:t>
      </w:r>
      <w:hyperlink r:id="rId3145" w:anchor="auth-8" w:history="1">
        <w:r w:rsidR="00AE3722" w:rsidRPr="006B151E">
          <w:rPr>
            <w:rStyle w:val="Hyperlink"/>
            <w:rFonts w:ascii="Arial" w:hAnsi="Arial" w:cs="Arial"/>
            <w:color w:val="auto"/>
            <w:u w:val="none"/>
          </w:rPr>
          <w:t>Henning Markötter</w:t>
        </w:r>
      </w:hyperlink>
      <w:r w:rsidR="00AE3722" w:rsidRPr="006B151E">
        <w:rPr>
          <w:rFonts w:ascii="Arial" w:hAnsi="Arial" w:cs="Arial"/>
        </w:rPr>
        <w:t>, </w:t>
      </w:r>
      <w:hyperlink r:id="rId3146" w:anchor="auth-9" w:history="1">
        <w:r w:rsidR="00AE3722" w:rsidRPr="006B151E">
          <w:rPr>
            <w:rStyle w:val="Hyperlink"/>
            <w:rFonts w:ascii="Arial" w:hAnsi="Arial" w:cs="Arial"/>
            <w:color w:val="auto"/>
            <w:u w:val="none"/>
          </w:rPr>
          <w:t>Ingo Manke</w:t>
        </w:r>
      </w:hyperlink>
      <w:r w:rsidR="00AE3722" w:rsidRPr="006B151E">
        <w:rPr>
          <w:rFonts w:ascii="Arial" w:hAnsi="Arial" w:cs="Arial"/>
        </w:rPr>
        <w:t>, </w:t>
      </w:r>
      <w:hyperlink r:id="rId3147" w:anchor="auth-10" w:history="1">
        <w:r w:rsidR="00AE3722" w:rsidRPr="006B151E">
          <w:rPr>
            <w:rStyle w:val="Hyperlink"/>
            <w:rFonts w:ascii="Arial" w:hAnsi="Arial" w:cs="Arial"/>
            <w:color w:val="auto"/>
            <w:u w:val="none"/>
          </w:rPr>
          <w:t>Winfried Kockelmann</w:t>
        </w:r>
      </w:hyperlink>
      <w:r w:rsidR="00AE3722" w:rsidRPr="006B151E">
        <w:rPr>
          <w:rFonts w:ascii="Arial" w:hAnsi="Arial" w:cs="Arial"/>
        </w:rPr>
        <w:t>, </w:t>
      </w:r>
      <w:hyperlink r:id="rId3148" w:anchor="auth-11" w:history="1">
        <w:r w:rsidR="00AE3722" w:rsidRPr="006B151E">
          <w:rPr>
            <w:rStyle w:val="Hyperlink"/>
            <w:rFonts w:ascii="Arial" w:hAnsi="Arial" w:cs="Arial"/>
            <w:color w:val="auto"/>
            <w:u w:val="none"/>
          </w:rPr>
          <w:t>Dan J. L. Brett</w:t>
        </w:r>
      </w:hyperlink>
      <w:r w:rsidR="00AE3722" w:rsidRPr="006B151E">
        <w:rPr>
          <w:rFonts w:ascii="Arial" w:hAnsi="Arial" w:cs="Arial"/>
        </w:rPr>
        <w:t> &amp; </w:t>
      </w:r>
      <w:hyperlink r:id="rId3149" w:anchor="auth-12" w:history="1">
        <w:r w:rsidR="00AE3722" w:rsidRPr="006B151E">
          <w:rPr>
            <w:rStyle w:val="Hyperlink"/>
            <w:rFonts w:ascii="Arial" w:hAnsi="Arial" w:cs="Arial"/>
            <w:color w:val="auto"/>
            <w:u w:val="none"/>
          </w:rPr>
          <w:t>Paul R. Shearing</w:t>
        </w:r>
      </w:hyperlink>
      <w:r w:rsidR="00AE3722" w:rsidRPr="006B151E">
        <w:rPr>
          <w:rFonts w:ascii="Arial" w:hAnsi="Arial" w:cs="Arial"/>
        </w:rPr>
        <w:t> </w:t>
      </w:r>
    </w:p>
    <w:p w:rsidR="00AE3722" w:rsidRDefault="004239C2" w:rsidP="00AE3722">
      <w:pPr>
        <w:pStyle w:val="NoSpacing"/>
        <w:rPr>
          <w:rFonts w:ascii="Segoe UI" w:hAnsi="Segoe UI" w:cs="Segoe UI"/>
          <w:i/>
        </w:rPr>
      </w:pPr>
      <w:hyperlink r:id="rId3150" w:history="1">
        <w:r w:rsidR="00AE3722" w:rsidRPr="006B151E">
          <w:rPr>
            <w:rStyle w:val="Hyperlink"/>
            <w:rFonts w:ascii="Arial" w:hAnsi="Arial" w:cs="Arial"/>
            <w:i/>
            <w:iCs/>
            <w:color w:val="auto"/>
            <w:u w:val="none"/>
          </w:rPr>
          <w:t>Nature Communications</w:t>
        </w:r>
      </w:hyperlink>
      <w:r w:rsidR="00AE3722" w:rsidRPr="006B151E">
        <w:rPr>
          <w:rFonts w:ascii="Arial" w:hAnsi="Arial" w:cs="Arial"/>
          <w:i/>
        </w:rPr>
        <w:t> </w:t>
      </w:r>
      <w:r w:rsidR="00AE3722" w:rsidRPr="006B151E">
        <w:rPr>
          <w:rStyle w:val="u-visually-hidden"/>
          <w:rFonts w:ascii="Arial" w:hAnsi="Arial" w:cs="Arial"/>
          <w:bCs/>
          <w:i/>
          <w:bdr w:val="none" w:sz="0" w:space="0" w:color="auto" w:frame="1"/>
        </w:rPr>
        <w:t>volume</w:t>
      </w:r>
      <w:r w:rsidR="00AE3722" w:rsidRPr="006B151E">
        <w:rPr>
          <w:rFonts w:ascii="Arial" w:hAnsi="Arial" w:cs="Arial"/>
          <w:bCs/>
          <w:i/>
        </w:rPr>
        <w:t> 11</w:t>
      </w:r>
      <w:r w:rsidR="00AE3722" w:rsidRPr="006B151E">
        <w:rPr>
          <w:rFonts w:ascii="Arial" w:hAnsi="Arial" w:cs="Arial"/>
          <w:i/>
        </w:rPr>
        <w:t>, Article number: 777</w:t>
      </w:r>
      <w:r w:rsidR="00AE3722" w:rsidRPr="006B151E">
        <w:rPr>
          <w:rFonts w:ascii="Segoe UI" w:hAnsi="Segoe UI" w:cs="Segoe UI"/>
          <w:i/>
        </w:rPr>
        <w:t> (2020)</w:t>
      </w:r>
    </w:p>
    <w:p w:rsidR="00152986" w:rsidRPr="00AE3722" w:rsidRDefault="00152986" w:rsidP="00AE3722">
      <w:pPr>
        <w:pStyle w:val="NoSpacing"/>
        <w:rPr>
          <w:rFonts w:ascii="Segoe UI" w:hAnsi="Segoe UI" w:cs="Segoe UI"/>
          <w:i/>
        </w:rPr>
      </w:pPr>
    </w:p>
    <w:p w:rsidR="00DB40F7" w:rsidRPr="00DB40F7" w:rsidRDefault="004239C2" w:rsidP="00DB40F7">
      <w:pPr>
        <w:pStyle w:val="NoSpacing"/>
        <w:rPr>
          <w:rFonts w:ascii="Arial" w:hAnsi="Arial" w:cs="Arial"/>
        </w:rPr>
      </w:pPr>
      <w:hyperlink r:id="rId3151" w:history="1">
        <w:r w:rsidR="00DB40F7" w:rsidRPr="00DB40F7">
          <w:rPr>
            <w:rStyle w:val="Hyperlink"/>
            <w:rFonts w:ascii="Arial" w:hAnsi="Arial" w:cs="Arial"/>
            <w:u w:val="none"/>
          </w:rPr>
          <w:t>Using operando techniques to understand and design high performance and stable alkaline membrane fuel cells</w:t>
        </w:r>
      </w:hyperlink>
    </w:p>
    <w:p w:rsidR="00DB40F7" w:rsidRPr="00DB40F7" w:rsidRDefault="00DB40F7" w:rsidP="00DB40F7">
      <w:pPr>
        <w:pStyle w:val="NoSpacing"/>
        <w:rPr>
          <w:rFonts w:ascii="Arial" w:hAnsi="Arial" w:cs="Arial"/>
        </w:rPr>
      </w:pPr>
      <w:r w:rsidRPr="00DB40F7">
        <w:rPr>
          <w:rFonts w:ascii="Arial" w:hAnsi="Arial" w:cs="Arial"/>
        </w:rPr>
        <w:t xml:space="preserve">Xiong Peng, Devashish Kulkarni, Ying Huang, Travis J. Omasta, Benjamin Ng, Yiwei Zheng, Lianqin Wang, Jacob M. LaManna, Daniel S. Hussey, John R. Varcoe, Iryna V. Zenyuk &amp; William E. Mustain </w:t>
      </w:r>
    </w:p>
    <w:p w:rsidR="006F2D85" w:rsidRPr="00DB40F7" w:rsidRDefault="00DB40F7" w:rsidP="00DB40F7">
      <w:pPr>
        <w:pStyle w:val="NoSpacing"/>
        <w:rPr>
          <w:rFonts w:ascii="Arial" w:hAnsi="Arial" w:cs="Arial"/>
          <w:i/>
        </w:rPr>
      </w:pPr>
      <w:r w:rsidRPr="00DB40F7">
        <w:rPr>
          <w:rFonts w:ascii="Arial" w:hAnsi="Arial" w:cs="Arial"/>
          <w:i/>
        </w:rPr>
        <w:t>Nature Communications volume 11, Article number: 3561 (2020)</w:t>
      </w:r>
    </w:p>
    <w:p w:rsidR="00DB40F7" w:rsidRDefault="00DB40F7" w:rsidP="00AE3722">
      <w:pPr>
        <w:pStyle w:val="c-article-info-details"/>
        <w:shd w:val="clear" w:color="auto" w:fill="FFFFFF"/>
        <w:spacing w:before="0" w:beforeAutospacing="0" w:after="0" w:afterAutospacing="0"/>
        <w:rPr>
          <w:rFonts w:ascii="Segoe UI" w:hAnsi="Segoe UI" w:cs="Segoe UI"/>
          <w:color w:val="222222"/>
        </w:rPr>
      </w:pPr>
    </w:p>
    <w:p w:rsidR="00AA21B6" w:rsidRDefault="004239C2" w:rsidP="00AA21B6">
      <w:pPr>
        <w:pStyle w:val="NoSpacing"/>
        <w:rPr>
          <w:rFonts w:ascii="Arial" w:hAnsi="Arial" w:cs="Arial"/>
          <w:b/>
        </w:rPr>
      </w:pPr>
      <w:hyperlink r:id="rId3152" w:history="1">
        <w:r w:rsidR="00AA21B6" w:rsidRPr="0037733C">
          <w:rPr>
            <w:rStyle w:val="Hyperlink"/>
            <w:rFonts w:ascii="Arial" w:hAnsi="Arial" w:cs="Arial"/>
            <w:b/>
          </w:rPr>
          <w:t>Nature Scientific Reports</w:t>
        </w:r>
      </w:hyperlink>
      <w:r w:rsidR="00AA21B6" w:rsidRPr="0037733C">
        <w:rPr>
          <w:rFonts w:ascii="Arial" w:hAnsi="Arial" w:cs="Arial"/>
          <w:b/>
        </w:rPr>
        <w:t xml:space="preserve">    (1)</w:t>
      </w:r>
    </w:p>
    <w:p w:rsidR="00AA21B6" w:rsidRDefault="00AA21B6" w:rsidP="00AA21B6">
      <w:pPr>
        <w:pStyle w:val="NoSpacing"/>
        <w:rPr>
          <w:rFonts w:ascii="Arial" w:hAnsi="Arial" w:cs="Arial"/>
          <w:b/>
        </w:rPr>
      </w:pPr>
    </w:p>
    <w:p w:rsidR="00AA21B6" w:rsidRPr="00926A0A" w:rsidRDefault="004239C2" w:rsidP="00926A0A">
      <w:pPr>
        <w:pStyle w:val="NoSpacing"/>
        <w:rPr>
          <w:rFonts w:ascii="Arial" w:hAnsi="Arial" w:cs="Arial"/>
        </w:rPr>
      </w:pPr>
      <w:hyperlink r:id="rId3153" w:history="1">
        <w:r w:rsidR="00AA21B6" w:rsidRPr="00926A0A">
          <w:rPr>
            <w:rStyle w:val="Hyperlink"/>
            <w:rFonts w:ascii="Arial" w:hAnsi="Arial" w:cs="Arial"/>
            <w:color w:val="auto"/>
            <w:u w:val="none"/>
          </w:rPr>
          <w:t>3D sub-pixel correlation length imaging</w:t>
        </w:r>
      </w:hyperlink>
    </w:p>
    <w:p w:rsidR="00926A0A" w:rsidRPr="00926A0A" w:rsidRDefault="00926A0A" w:rsidP="00926A0A">
      <w:pPr>
        <w:pStyle w:val="NoSpacing"/>
        <w:rPr>
          <w:rFonts w:ascii="Arial" w:hAnsi="Arial" w:cs="Arial"/>
        </w:rPr>
      </w:pPr>
      <w:r w:rsidRPr="00926A0A">
        <w:rPr>
          <w:rFonts w:ascii="Arial" w:hAnsi="Arial" w:cs="Arial"/>
        </w:rPr>
        <w:lastRenderedPageBreak/>
        <w:t>R.P.Harti, M. Strobl, J. Valsecchi, J. Hovind, C. Grunzweig</w:t>
      </w:r>
    </w:p>
    <w:p w:rsidR="00926A0A" w:rsidRPr="00926A0A" w:rsidRDefault="00926A0A" w:rsidP="00926A0A">
      <w:pPr>
        <w:pStyle w:val="NoSpacing"/>
        <w:rPr>
          <w:rFonts w:ascii="Arial" w:hAnsi="Arial" w:cs="Arial"/>
          <w:i/>
        </w:rPr>
      </w:pPr>
      <w:r w:rsidRPr="00926A0A">
        <w:rPr>
          <w:rFonts w:ascii="Arial" w:hAnsi="Arial" w:cs="Arial"/>
          <w:i/>
        </w:rPr>
        <w:t>2020-01 Scientific Reports</w:t>
      </w:r>
    </w:p>
    <w:p w:rsidR="00AA21B6" w:rsidRDefault="00926A0A" w:rsidP="00926A0A">
      <w:pPr>
        <w:pStyle w:val="NoSpacing"/>
        <w:rPr>
          <w:rFonts w:ascii="Arial" w:hAnsi="Arial" w:cs="Arial"/>
          <w:i/>
        </w:rPr>
      </w:pPr>
      <w:r w:rsidRPr="00926A0A">
        <w:rPr>
          <w:rFonts w:ascii="Arial" w:hAnsi="Arial" w:cs="Arial"/>
          <w:i/>
        </w:rPr>
        <w:t>DOI: 10.1038/s41598-020-57988-7 ISSN: 2045-2322 Volume: 10 Issue: 1 Pages: 1</w:t>
      </w:r>
    </w:p>
    <w:p w:rsidR="003E0B03" w:rsidRDefault="003E0B03" w:rsidP="00926A0A">
      <w:pPr>
        <w:pStyle w:val="NoSpacing"/>
        <w:rPr>
          <w:rFonts w:ascii="Arial" w:hAnsi="Arial" w:cs="Arial"/>
          <w:i/>
        </w:rPr>
      </w:pPr>
    </w:p>
    <w:p w:rsidR="003E0B03" w:rsidRPr="003E0B03" w:rsidRDefault="004239C2" w:rsidP="003E0B03">
      <w:pPr>
        <w:pStyle w:val="NoSpacing"/>
        <w:rPr>
          <w:rFonts w:ascii="Arial" w:hAnsi="Arial" w:cs="Arial"/>
          <w:b/>
        </w:rPr>
      </w:pPr>
      <w:hyperlink r:id="rId3154" w:history="1">
        <w:r w:rsidR="003E0B03" w:rsidRPr="003E0B03">
          <w:rPr>
            <w:rStyle w:val="Hyperlink"/>
            <w:rFonts w:ascii="Arial" w:hAnsi="Arial" w:cs="Arial"/>
            <w:b/>
          </w:rPr>
          <w:t>NDT &amp; E international</w:t>
        </w:r>
      </w:hyperlink>
      <w:r w:rsidR="003E0B03" w:rsidRPr="003E0B03">
        <w:rPr>
          <w:rFonts w:ascii="Arial" w:hAnsi="Arial" w:cs="Arial"/>
          <w:b/>
        </w:rPr>
        <w:t xml:space="preserve">   (1)</w:t>
      </w:r>
    </w:p>
    <w:p w:rsidR="003E0B03" w:rsidRDefault="003E0B03" w:rsidP="00926A0A">
      <w:pPr>
        <w:pStyle w:val="NoSpacing"/>
        <w:rPr>
          <w:rFonts w:ascii="Arial" w:hAnsi="Arial" w:cs="Arial"/>
          <w:i/>
        </w:rPr>
      </w:pPr>
    </w:p>
    <w:p w:rsidR="003E0B03" w:rsidRPr="003E0B03" w:rsidRDefault="004239C2" w:rsidP="003E0B03">
      <w:pPr>
        <w:pStyle w:val="NoSpacing"/>
        <w:rPr>
          <w:rFonts w:ascii="Arial" w:hAnsi="Arial" w:cs="Arial"/>
        </w:rPr>
      </w:pPr>
      <w:hyperlink r:id="rId3155" w:history="1">
        <w:r w:rsidR="003E0B03" w:rsidRPr="003E0B03">
          <w:rPr>
            <w:rStyle w:val="Hyperlink"/>
            <w:rFonts w:ascii="Arial" w:hAnsi="Arial" w:cs="Arial"/>
            <w:u w:val="none"/>
          </w:rPr>
          <w:t>Joint application of structured-light optical scanning, neutron tomography and position-sensitive prompt gamma activation analysis for the non-destructive structural and compositional characterization of fossil echinoids</w:t>
        </w:r>
      </w:hyperlink>
    </w:p>
    <w:p w:rsidR="003E0B03" w:rsidRPr="003E0B03" w:rsidRDefault="003E0B03" w:rsidP="003E0B03">
      <w:pPr>
        <w:pStyle w:val="NoSpacing"/>
        <w:rPr>
          <w:rFonts w:ascii="Arial" w:hAnsi="Arial" w:cs="Arial"/>
        </w:rPr>
      </w:pPr>
      <w:r w:rsidRPr="003E0B03">
        <w:rPr>
          <w:rFonts w:ascii="Arial" w:hAnsi="Arial" w:cs="Arial"/>
        </w:rPr>
        <w:t xml:space="preserve">Boglárka Maróti, Bálint Polonkai, Veronika Szilágyi, Zoltán Kis, Zsolt Kasztovszky, László Szentmiklósi, Balázs Székely </w:t>
      </w:r>
    </w:p>
    <w:p w:rsidR="003E0B03" w:rsidRPr="003E0B03" w:rsidRDefault="003E0B03" w:rsidP="003E0B03">
      <w:pPr>
        <w:pStyle w:val="NoSpacing"/>
        <w:rPr>
          <w:rFonts w:ascii="Arial" w:hAnsi="Arial" w:cs="Arial"/>
          <w:i/>
        </w:rPr>
      </w:pPr>
      <w:r w:rsidRPr="003E0B03">
        <w:rPr>
          <w:rFonts w:ascii="Arial" w:hAnsi="Arial" w:cs="Arial"/>
          <w:i/>
        </w:rPr>
        <w:t>NDT &amp; E International</w:t>
      </w:r>
      <w:r>
        <w:rPr>
          <w:rFonts w:ascii="Arial" w:hAnsi="Arial" w:cs="Arial"/>
          <w:i/>
        </w:rPr>
        <w:t xml:space="preserve">. </w:t>
      </w:r>
      <w:r w:rsidRPr="003E0B03">
        <w:rPr>
          <w:rFonts w:ascii="Arial" w:hAnsi="Arial" w:cs="Arial"/>
          <w:i/>
        </w:rPr>
        <w:t>Volume 115, October 2020, 102295</w:t>
      </w:r>
    </w:p>
    <w:p w:rsidR="003E0B03" w:rsidRPr="003E0B03" w:rsidRDefault="003E0B03" w:rsidP="003E0B03">
      <w:pPr>
        <w:pStyle w:val="NoSpacing"/>
        <w:rPr>
          <w:rFonts w:ascii="Arial" w:hAnsi="Arial" w:cs="Arial"/>
          <w:i/>
        </w:rPr>
      </w:pPr>
      <w:r w:rsidRPr="003E0B03">
        <w:rPr>
          <w:rFonts w:ascii="Arial" w:hAnsi="Arial" w:cs="Arial"/>
          <w:i/>
        </w:rPr>
        <w:t xml:space="preserve">https://doi.org/10.1016/j.ndteint.2020.102295 </w:t>
      </w:r>
    </w:p>
    <w:p w:rsidR="003E0B03" w:rsidRDefault="003E0B03" w:rsidP="003E0B03">
      <w:pPr>
        <w:pStyle w:val="NoSpacing"/>
        <w:rPr>
          <w:rFonts w:ascii="Arial" w:hAnsi="Arial" w:cs="Arial"/>
          <w:i/>
        </w:rPr>
      </w:pPr>
      <w:r w:rsidRPr="003E0B03">
        <w:rPr>
          <w:rFonts w:ascii="Arial" w:hAnsi="Arial" w:cs="Arial"/>
          <w:i/>
        </w:rPr>
        <w:t>https://www.sciencedirect.com/science/journal/09638695</w:t>
      </w:r>
    </w:p>
    <w:p w:rsidR="00CB051C" w:rsidRDefault="00CB051C" w:rsidP="00926A0A">
      <w:pPr>
        <w:pStyle w:val="NoSpacing"/>
        <w:rPr>
          <w:rFonts w:ascii="Arial" w:hAnsi="Arial" w:cs="Arial"/>
          <w:i/>
        </w:rPr>
      </w:pPr>
    </w:p>
    <w:p w:rsidR="0043781A" w:rsidRPr="00B373E8" w:rsidRDefault="004239C2" w:rsidP="00926A0A">
      <w:pPr>
        <w:pStyle w:val="NoSpacing"/>
        <w:rPr>
          <w:rStyle w:val="Hyperlink"/>
          <w:rFonts w:ascii="Arial" w:hAnsi="Arial" w:cs="Arial"/>
          <w:b/>
          <w:u w:val="none"/>
        </w:rPr>
      </w:pPr>
      <w:r>
        <w:rPr>
          <w:rFonts w:ascii="Arial" w:hAnsi="Arial" w:cs="Arial"/>
          <w:b/>
        </w:rPr>
        <w:fldChar w:fldCharType="begin"/>
      </w:r>
      <w:r w:rsidR="00EE057A">
        <w:rPr>
          <w:rFonts w:ascii="Arial" w:hAnsi="Arial" w:cs="Arial"/>
          <w:b/>
        </w:rPr>
        <w:instrText xml:space="preserve"> HYPERLINK "https://nph.onlinelibrary.wiley.com/journal/14698137" </w:instrText>
      </w:r>
      <w:r>
        <w:rPr>
          <w:rFonts w:ascii="Arial" w:hAnsi="Arial" w:cs="Arial"/>
          <w:b/>
        </w:rPr>
        <w:fldChar w:fldCharType="separate"/>
      </w:r>
      <w:r w:rsidR="00EE057A" w:rsidRPr="00EE057A">
        <w:rPr>
          <w:rStyle w:val="Hyperlink"/>
          <w:rFonts w:ascii="Arial" w:hAnsi="Arial" w:cs="Arial"/>
          <w:b/>
        </w:rPr>
        <w:t xml:space="preserve">New Phytologist </w:t>
      </w:r>
      <w:r w:rsidR="00EE057A" w:rsidRPr="00B373E8">
        <w:rPr>
          <w:rStyle w:val="Hyperlink"/>
          <w:rFonts w:ascii="Arial" w:hAnsi="Arial" w:cs="Arial"/>
          <w:b/>
          <w:u w:val="none"/>
        </w:rPr>
        <w:t xml:space="preserve">   (1)</w:t>
      </w:r>
    </w:p>
    <w:p w:rsidR="00EE057A" w:rsidRDefault="004239C2" w:rsidP="00926A0A">
      <w:pPr>
        <w:pStyle w:val="NoSpacing"/>
        <w:rPr>
          <w:rFonts w:ascii="Arial" w:hAnsi="Arial" w:cs="Arial"/>
          <w:b/>
          <w:color w:val="0000FF"/>
          <w:u w:val="single"/>
        </w:rPr>
      </w:pPr>
      <w:r>
        <w:rPr>
          <w:rFonts w:ascii="Arial" w:hAnsi="Arial" w:cs="Arial"/>
          <w:b/>
        </w:rPr>
        <w:fldChar w:fldCharType="end"/>
      </w:r>
    </w:p>
    <w:p w:rsidR="00EE057A" w:rsidRPr="00DA6C9C" w:rsidRDefault="004239C2" w:rsidP="00EE057A">
      <w:pPr>
        <w:pStyle w:val="NoSpacing"/>
        <w:rPr>
          <w:rFonts w:ascii="Arial" w:hAnsi="Arial" w:cs="Arial"/>
          <w:kern w:val="36"/>
          <w:highlight w:val="yellow"/>
        </w:rPr>
      </w:pPr>
      <w:hyperlink r:id="rId3156" w:history="1">
        <w:r w:rsidR="00EE057A" w:rsidRPr="00DA6C9C">
          <w:rPr>
            <w:rStyle w:val="Hyperlink"/>
            <w:rFonts w:ascii="Arial" w:hAnsi="Arial" w:cs="Arial"/>
            <w:color w:val="auto"/>
            <w:kern w:val="36"/>
            <w:u w:val="none"/>
          </w:rPr>
          <w:t>Differences in grapevine rootstock sensitivity and recovery from drought are linked to fine root cortical lacunae and root tip function</w:t>
        </w:r>
      </w:hyperlink>
    </w:p>
    <w:p w:rsidR="00EE057A" w:rsidRPr="00DA6C9C" w:rsidRDefault="004239C2" w:rsidP="00EE057A">
      <w:pPr>
        <w:pStyle w:val="NoSpacing"/>
        <w:rPr>
          <w:rFonts w:ascii="Arial" w:hAnsi="Arial" w:cs="Arial"/>
          <w:highlight w:val="yellow"/>
        </w:rPr>
      </w:pPr>
      <w:hyperlink r:id="rId3157" w:history="1">
        <w:r w:rsidR="00EE057A" w:rsidRPr="00DA6C9C">
          <w:rPr>
            <w:rStyle w:val="metadata--author-name"/>
            <w:rFonts w:ascii="Arial" w:hAnsi="Arial" w:cs="Arial"/>
            <w:bdr w:val="none" w:sz="0" w:space="0" w:color="auto" w:frame="1"/>
            <w:shd w:val="clear" w:color="auto" w:fill="FFFFFF"/>
          </w:rPr>
          <w:t>Cuneo IF</w:t>
        </w:r>
      </w:hyperlink>
      <w:r w:rsidR="00EE057A" w:rsidRPr="00DA6C9C">
        <w:rPr>
          <w:rFonts w:ascii="Arial" w:hAnsi="Arial" w:cs="Arial"/>
          <w:highlight w:val="yellow"/>
          <w:bdr w:val="none" w:sz="0" w:space="0" w:color="auto" w:frame="1"/>
          <w:shd w:val="clear" w:color="auto" w:fill="FFFFFF"/>
        </w:rPr>
        <w:t xml:space="preserve">, </w:t>
      </w:r>
      <w:hyperlink r:id="rId3158" w:history="1">
        <w:r w:rsidR="00EE057A" w:rsidRPr="00DA6C9C">
          <w:rPr>
            <w:rStyle w:val="metadata--author-name"/>
            <w:rFonts w:ascii="Arial" w:hAnsi="Arial" w:cs="Arial"/>
            <w:bdr w:val="none" w:sz="0" w:space="0" w:color="auto" w:frame="1"/>
            <w:shd w:val="clear" w:color="auto" w:fill="FFFFFF"/>
          </w:rPr>
          <w:t>Barrios-Masias F</w:t>
        </w:r>
      </w:hyperlink>
      <w:r w:rsidR="00EE057A" w:rsidRPr="00DA6C9C">
        <w:rPr>
          <w:rFonts w:ascii="Arial" w:hAnsi="Arial" w:cs="Arial"/>
          <w:highlight w:val="yellow"/>
          <w:bdr w:val="none" w:sz="0" w:space="0" w:color="auto" w:frame="1"/>
          <w:shd w:val="clear" w:color="auto" w:fill="FFFFFF"/>
        </w:rPr>
        <w:t xml:space="preserve">, </w:t>
      </w:r>
      <w:hyperlink r:id="rId3159" w:history="1">
        <w:r w:rsidR="00EE057A" w:rsidRPr="00DA6C9C">
          <w:rPr>
            <w:rStyle w:val="metadata--author-name"/>
            <w:rFonts w:ascii="Arial" w:hAnsi="Arial" w:cs="Arial"/>
            <w:bdr w:val="none" w:sz="0" w:space="0" w:color="auto" w:frame="1"/>
            <w:shd w:val="clear" w:color="auto" w:fill="FFFFFF"/>
          </w:rPr>
          <w:t>Knipfer T</w:t>
        </w:r>
      </w:hyperlink>
      <w:r w:rsidR="00EE057A" w:rsidRPr="00DA6C9C">
        <w:rPr>
          <w:rFonts w:ascii="Arial" w:hAnsi="Arial" w:cs="Arial"/>
          <w:highlight w:val="yellow"/>
          <w:bdr w:val="none" w:sz="0" w:space="0" w:color="auto" w:frame="1"/>
          <w:shd w:val="clear" w:color="auto" w:fill="FFFFFF"/>
        </w:rPr>
        <w:t xml:space="preserve">, </w:t>
      </w:r>
      <w:hyperlink r:id="rId3160" w:history="1">
        <w:r w:rsidR="00EE057A" w:rsidRPr="00DA6C9C">
          <w:rPr>
            <w:rStyle w:val="metadata--author-name"/>
            <w:rFonts w:ascii="Arial" w:hAnsi="Arial" w:cs="Arial"/>
            <w:bdr w:val="none" w:sz="0" w:space="0" w:color="auto" w:frame="1"/>
            <w:shd w:val="clear" w:color="auto" w:fill="FFFFFF"/>
          </w:rPr>
          <w:t>Uretsky J</w:t>
        </w:r>
      </w:hyperlink>
      <w:r w:rsidR="00EE057A" w:rsidRPr="00DA6C9C">
        <w:rPr>
          <w:rFonts w:ascii="Arial" w:hAnsi="Arial" w:cs="Arial"/>
          <w:highlight w:val="yellow"/>
          <w:bdr w:val="none" w:sz="0" w:space="0" w:color="auto" w:frame="1"/>
          <w:shd w:val="clear" w:color="auto" w:fill="FFFFFF"/>
        </w:rPr>
        <w:t xml:space="preserve">, </w:t>
      </w:r>
      <w:hyperlink r:id="rId3161" w:history="1">
        <w:r w:rsidR="00EE057A" w:rsidRPr="00DA6C9C">
          <w:rPr>
            <w:rStyle w:val="metadata--author-name"/>
            <w:rFonts w:ascii="Arial" w:hAnsi="Arial" w:cs="Arial"/>
            <w:bdr w:val="none" w:sz="0" w:space="0" w:color="auto" w:frame="1"/>
            <w:shd w:val="clear" w:color="auto" w:fill="FFFFFF"/>
          </w:rPr>
          <w:t>Reyes C</w:t>
        </w:r>
      </w:hyperlink>
      <w:r w:rsidR="00EE057A" w:rsidRPr="00DA6C9C">
        <w:rPr>
          <w:rFonts w:ascii="Arial" w:hAnsi="Arial" w:cs="Arial"/>
          <w:highlight w:val="yellow"/>
          <w:bdr w:val="none" w:sz="0" w:space="0" w:color="auto" w:frame="1"/>
          <w:shd w:val="clear" w:color="auto" w:fill="FFFFFF"/>
        </w:rPr>
        <w:t xml:space="preserve">, </w:t>
      </w:r>
      <w:hyperlink r:id="rId3162" w:history="1">
        <w:r w:rsidR="00EE057A" w:rsidRPr="00DA6C9C">
          <w:rPr>
            <w:rStyle w:val="metadata--author-name"/>
            <w:rFonts w:ascii="Arial" w:hAnsi="Arial" w:cs="Arial"/>
            <w:bdr w:val="none" w:sz="0" w:space="0" w:color="auto" w:frame="1"/>
            <w:shd w:val="clear" w:color="auto" w:fill="FFFFFF"/>
          </w:rPr>
          <w:t>Lenain P</w:t>
        </w:r>
      </w:hyperlink>
      <w:r w:rsidR="00EE057A" w:rsidRPr="00DA6C9C">
        <w:rPr>
          <w:rFonts w:ascii="Arial" w:hAnsi="Arial" w:cs="Arial"/>
          <w:highlight w:val="yellow"/>
          <w:bdr w:val="none" w:sz="0" w:space="0" w:color="auto" w:frame="1"/>
          <w:shd w:val="clear" w:color="auto" w:fill="FFFFFF"/>
        </w:rPr>
        <w:t xml:space="preserve">, </w:t>
      </w:r>
      <w:hyperlink r:id="rId3163" w:history="1">
        <w:r w:rsidR="00EE057A" w:rsidRPr="00DA6C9C">
          <w:rPr>
            <w:rStyle w:val="metadata--author-name"/>
            <w:rFonts w:ascii="Arial" w:hAnsi="Arial" w:cs="Arial"/>
            <w:bdr w:val="none" w:sz="0" w:space="0" w:color="auto" w:frame="1"/>
            <w:shd w:val="clear" w:color="auto" w:fill="FFFFFF"/>
          </w:rPr>
          <w:t>Brodersen CR</w:t>
        </w:r>
      </w:hyperlink>
      <w:r w:rsidR="00EE057A" w:rsidRPr="00DA6C9C">
        <w:rPr>
          <w:rFonts w:ascii="Arial" w:hAnsi="Arial" w:cs="Arial"/>
          <w:highlight w:val="yellow"/>
          <w:bdr w:val="none" w:sz="0" w:space="0" w:color="auto" w:frame="1"/>
          <w:shd w:val="clear" w:color="auto" w:fill="FFFFFF"/>
        </w:rPr>
        <w:t xml:space="preserve">, </w:t>
      </w:r>
      <w:hyperlink r:id="rId3164" w:history="1">
        <w:r w:rsidR="00EE057A" w:rsidRPr="00DA6C9C">
          <w:rPr>
            <w:rStyle w:val="metadata--author-name"/>
            <w:rFonts w:ascii="Arial" w:hAnsi="Arial" w:cs="Arial"/>
            <w:bdr w:val="none" w:sz="0" w:space="0" w:color="auto" w:frame="1"/>
            <w:shd w:val="clear" w:color="auto" w:fill="FFFFFF"/>
          </w:rPr>
          <w:t>Walker MA</w:t>
        </w:r>
      </w:hyperlink>
      <w:r w:rsidR="00EE057A" w:rsidRPr="00DA6C9C">
        <w:rPr>
          <w:rFonts w:ascii="Arial" w:hAnsi="Arial" w:cs="Arial"/>
          <w:highlight w:val="yellow"/>
          <w:bdr w:val="none" w:sz="0" w:space="0" w:color="auto" w:frame="1"/>
          <w:shd w:val="clear" w:color="auto" w:fill="FFFFFF"/>
        </w:rPr>
        <w:t xml:space="preserve">, </w:t>
      </w:r>
      <w:hyperlink r:id="rId3165" w:history="1">
        <w:r w:rsidR="00EE057A" w:rsidRPr="00DA6C9C">
          <w:rPr>
            <w:rStyle w:val="metadata--author-name"/>
            <w:rFonts w:ascii="Arial" w:hAnsi="Arial" w:cs="Arial"/>
            <w:bdr w:val="none" w:sz="0" w:space="0" w:color="auto" w:frame="1"/>
            <w:shd w:val="clear" w:color="auto" w:fill="FFFFFF"/>
          </w:rPr>
          <w:t>McElrone AJ</w:t>
        </w:r>
      </w:hyperlink>
    </w:p>
    <w:p w:rsidR="00046623" w:rsidRDefault="00EE057A" w:rsidP="00EE057A">
      <w:pPr>
        <w:pStyle w:val="NoSpacing"/>
        <w:rPr>
          <w:rStyle w:val="metadata--pmid"/>
          <w:rFonts w:ascii="Arial" w:hAnsi="Arial" w:cs="Arial"/>
          <w:i/>
          <w:bdr w:val="none" w:sz="0" w:space="0" w:color="auto" w:frame="1"/>
          <w:shd w:val="clear" w:color="auto" w:fill="FFFFFF"/>
        </w:rPr>
      </w:pPr>
      <w:r w:rsidRPr="00DA6C9C">
        <w:rPr>
          <w:rStyle w:val="metadata--source-title"/>
          <w:rFonts w:ascii="Arial" w:hAnsi="Arial" w:cs="Arial"/>
          <w:bCs/>
          <w:i/>
          <w:bdr w:val="none" w:sz="0" w:space="0" w:color="auto" w:frame="1"/>
          <w:shd w:val="clear" w:color="auto" w:fill="FFFFFF"/>
        </w:rPr>
        <w:t>The New Phytologist</w:t>
      </w:r>
      <w:r w:rsidRPr="00DA6C9C">
        <w:rPr>
          <w:rFonts w:ascii="Arial" w:hAnsi="Arial" w:cs="Arial"/>
          <w:i/>
          <w:highlight w:val="yellow"/>
          <w:shd w:val="clear" w:color="auto" w:fill="FFFFFF"/>
        </w:rPr>
        <w:t>, </w:t>
      </w:r>
      <w:r w:rsidRPr="00DA6C9C">
        <w:rPr>
          <w:rFonts w:ascii="Arial" w:hAnsi="Arial" w:cs="Arial"/>
          <w:i/>
          <w:highlight w:val="yellow"/>
          <w:bdr w:val="none" w:sz="0" w:space="0" w:color="auto" w:frame="1"/>
          <w:shd w:val="clear" w:color="auto" w:fill="FFFFFF"/>
        </w:rPr>
        <w:t>14 Mar 2020</w:t>
      </w:r>
      <w:r w:rsidRPr="00DA6C9C">
        <w:rPr>
          <w:rFonts w:ascii="Arial" w:hAnsi="Arial" w:cs="Arial"/>
          <w:i/>
          <w:highlight w:val="yellow"/>
          <w:shd w:val="clear" w:color="auto" w:fill="FFFFFF"/>
        </w:rPr>
        <w:t>,</w:t>
      </w:r>
      <w:r w:rsidRPr="00DA6C9C">
        <w:rPr>
          <w:rFonts w:ascii="Arial" w:hAnsi="Arial" w:cs="Arial"/>
          <w:i/>
          <w:highlight w:val="yellow"/>
        </w:rPr>
        <w:br/>
      </w:r>
      <w:r w:rsidR="009F7D4D" w:rsidRPr="00DA6C9C">
        <w:rPr>
          <w:rStyle w:val="metadata--doi"/>
          <w:rFonts w:ascii="Arial" w:hAnsi="Arial" w:cs="Arial"/>
          <w:i/>
          <w:bdr w:val="none" w:sz="0" w:space="0" w:color="auto" w:frame="1"/>
          <w:shd w:val="clear" w:color="auto" w:fill="FFFFFF"/>
        </w:rPr>
        <w:t>doi</w:t>
      </w:r>
      <w:r w:rsidRPr="00DA6C9C">
        <w:rPr>
          <w:rStyle w:val="metadata--doi"/>
          <w:rFonts w:ascii="Arial" w:hAnsi="Arial" w:cs="Arial"/>
          <w:i/>
          <w:bdr w:val="none" w:sz="0" w:space="0" w:color="auto" w:frame="1"/>
          <w:shd w:val="clear" w:color="auto" w:fill="FFFFFF"/>
        </w:rPr>
        <w:t>: </w:t>
      </w:r>
      <w:hyperlink r:id="rId3166" w:history="1">
        <w:r w:rsidRPr="00DA6C9C">
          <w:rPr>
            <w:rStyle w:val="Hyperlink"/>
            <w:rFonts w:ascii="Arial" w:hAnsi="Arial" w:cs="Arial"/>
            <w:i/>
            <w:color w:val="auto"/>
            <w:u w:val="none"/>
            <w:bdr w:val="none" w:sz="0" w:space="0" w:color="auto" w:frame="1"/>
            <w:shd w:val="clear" w:color="auto" w:fill="FFFFFF"/>
          </w:rPr>
          <w:t>10.1111/nph.16542</w:t>
        </w:r>
      </w:hyperlink>
      <w:r w:rsidRPr="00DA6C9C">
        <w:rPr>
          <w:rStyle w:val="metadata--doi"/>
          <w:rFonts w:ascii="Arial" w:hAnsi="Arial" w:cs="Arial"/>
          <w:i/>
          <w:bdr w:val="none" w:sz="0" w:space="0" w:color="auto" w:frame="1"/>
          <w:shd w:val="clear" w:color="auto" w:fill="FFFFFF"/>
        </w:rPr>
        <w:t> </w:t>
      </w:r>
      <w:r w:rsidRPr="00DA6C9C">
        <w:rPr>
          <w:rStyle w:val="metadata--pmid"/>
          <w:rFonts w:ascii="Arial" w:hAnsi="Arial" w:cs="Arial"/>
          <w:i/>
          <w:bdr w:val="none" w:sz="0" w:space="0" w:color="auto" w:frame="1"/>
          <w:shd w:val="clear" w:color="auto" w:fill="FFFFFF"/>
        </w:rPr>
        <w:t>PMID: 32171020</w:t>
      </w:r>
    </w:p>
    <w:p w:rsidR="00FA75C5" w:rsidRDefault="00FA75C5" w:rsidP="00EE057A">
      <w:pPr>
        <w:pStyle w:val="NoSpacing"/>
        <w:rPr>
          <w:rStyle w:val="metadata--pmid"/>
          <w:rFonts w:ascii="Arial" w:hAnsi="Arial" w:cs="Arial"/>
          <w:i/>
          <w:bdr w:val="none" w:sz="0" w:space="0" w:color="auto" w:frame="1"/>
          <w:shd w:val="clear" w:color="auto" w:fill="FFFFFF"/>
        </w:rPr>
      </w:pPr>
    </w:p>
    <w:p w:rsidR="00FA75C5" w:rsidRPr="0046073F" w:rsidRDefault="004239C2" w:rsidP="00FA75C5">
      <w:pPr>
        <w:pStyle w:val="NoSpacing"/>
        <w:rPr>
          <w:rFonts w:ascii="Arial" w:hAnsi="Arial" w:cs="Arial"/>
          <w:b/>
        </w:rPr>
      </w:pPr>
      <w:hyperlink r:id="rId3167" w:history="1">
        <w:r w:rsidR="00FA75C5" w:rsidRPr="00A9365B">
          <w:rPr>
            <w:rStyle w:val="Hyperlink"/>
            <w:rFonts w:ascii="Arial" w:hAnsi="Arial" w:cs="Arial"/>
            <w:b/>
          </w:rPr>
          <w:t>Nuclear Engineering and Technology</w:t>
        </w:r>
      </w:hyperlink>
      <w:r w:rsidR="00485BB9">
        <w:rPr>
          <w:rFonts w:ascii="Arial" w:hAnsi="Arial" w:cs="Arial"/>
          <w:b/>
        </w:rPr>
        <w:t xml:space="preserve">    (3</w:t>
      </w:r>
      <w:r w:rsidR="00FA75C5" w:rsidRPr="0046073F">
        <w:rPr>
          <w:rFonts w:ascii="Arial" w:hAnsi="Arial" w:cs="Arial"/>
          <w:b/>
        </w:rPr>
        <w:t>)</w:t>
      </w:r>
    </w:p>
    <w:p w:rsidR="00FA75C5" w:rsidRDefault="00FA75C5" w:rsidP="00EE057A">
      <w:pPr>
        <w:pStyle w:val="NoSpacing"/>
        <w:rPr>
          <w:rStyle w:val="metadata--pmid"/>
          <w:rFonts w:ascii="Arial" w:hAnsi="Arial" w:cs="Arial"/>
          <w:i/>
          <w:bdr w:val="none" w:sz="0" w:space="0" w:color="auto" w:frame="1"/>
          <w:shd w:val="clear" w:color="auto" w:fill="FFFFFF"/>
        </w:rPr>
      </w:pPr>
    </w:p>
    <w:p w:rsidR="00745C8C" w:rsidRPr="006F2D85" w:rsidRDefault="004239C2" w:rsidP="00745C8C">
      <w:pPr>
        <w:pStyle w:val="NoSpacing"/>
        <w:rPr>
          <w:rFonts w:ascii="Arial" w:hAnsi="Arial" w:cs="Arial"/>
          <w:kern w:val="36"/>
        </w:rPr>
      </w:pPr>
      <w:hyperlink r:id="rId3168" w:history="1">
        <w:r w:rsidR="00745C8C" w:rsidRPr="006F2D85">
          <w:rPr>
            <w:rStyle w:val="Hyperlink"/>
            <w:rFonts w:ascii="Arial" w:hAnsi="Arial" w:cs="Arial"/>
            <w:color w:val="auto"/>
            <w:kern w:val="36"/>
            <w:u w:val="none"/>
          </w:rPr>
          <w:t>Target-Moderator-Reflector system for 10–30 MeV proton accelerator-driven compact thermal neutron source: Conceptual design and neutronic characterization</w:t>
        </w:r>
      </w:hyperlink>
    </w:p>
    <w:p w:rsidR="00745C8C" w:rsidRPr="00745C8C" w:rsidRDefault="004239C2" w:rsidP="00745C8C">
      <w:pPr>
        <w:pStyle w:val="NoSpacing"/>
        <w:rPr>
          <w:rFonts w:ascii="Arial" w:hAnsi="Arial" w:cs="Arial"/>
        </w:rPr>
      </w:pPr>
      <w:hyperlink r:id="rId3169" w:anchor="!" w:history="1">
        <w:r w:rsidR="00745C8C" w:rsidRPr="00745C8C">
          <w:rPr>
            <w:rStyle w:val="text"/>
            <w:rFonts w:ascii="Arial" w:hAnsi="Arial" w:cs="Arial"/>
          </w:rPr>
          <w:t>Byoungil</w:t>
        </w:r>
        <w:r w:rsidR="00745C8C">
          <w:rPr>
            <w:rStyle w:val="text"/>
            <w:rFonts w:ascii="Arial" w:hAnsi="Arial" w:cs="Arial"/>
          </w:rPr>
          <w:t xml:space="preserve"> </w:t>
        </w:r>
        <w:r w:rsidR="00745C8C" w:rsidRPr="00745C8C">
          <w:rPr>
            <w:rStyle w:val="text"/>
            <w:rFonts w:ascii="Arial" w:hAnsi="Arial" w:cs="Arial"/>
          </w:rPr>
          <w:t>Jeon</w:t>
        </w:r>
      </w:hyperlink>
      <w:r w:rsidR="00745C8C">
        <w:rPr>
          <w:rFonts w:ascii="Arial" w:hAnsi="Arial" w:cs="Arial"/>
        </w:rPr>
        <w:t xml:space="preserve">, </w:t>
      </w:r>
      <w:hyperlink r:id="rId3170" w:anchor="!" w:history="1">
        <w:r w:rsidR="00745C8C" w:rsidRPr="00745C8C">
          <w:rPr>
            <w:rStyle w:val="text"/>
            <w:rFonts w:ascii="Arial" w:hAnsi="Arial" w:cs="Arial"/>
          </w:rPr>
          <w:t>Jongyul</w:t>
        </w:r>
        <w:r w:rsidR="00745C8C">
          <w:rPr>
            <w:rStyle w:val="text"/>
            <w:rFonts w:ascii="Arial" w:hAnsi="Arial" w:cs="Arial"/>
          </w:rPr>
          <w:t xml:space="preserve"> </w:t>
        </w:r>
        <w:r w:rsidR="00745C8C" w:rsidRPr="00745C8C">
          <w:rPr>
            <w:rStyle w:val="text"/>
            <w:rFonts w:ascii="Arial" w:hAnsi="Arial" w:cs="Arial"/>
          </w:rPr>
          <w:t>Kim</w:t>
        </w:r>
        <w:r w:rsidR="00745C8C">
          <w:rPr>
            <w:rStyle w:val="text"/>
            <w:rFonts w:ascii="Arial" w:hAnsi="Arial" w:cs="Arial"/>
          </w:rPr>
          <w:t xml:space="preserve">, </w:t>
        </w:r>
      </w:hyperlink>
      <w:hyperlink r:id="rId3171" w:anchor="!" w:history="1">
        <w:r w:rsidR="00745C8C" w:rsidRPr="00745C8C">
          <w:rPr>
            <w:rStyle w:val="text"/>
            <w:rFonts w:ascii="Arial" w:hAnsi="Arial" w:cs="Arial"/>
          </w:rPr>
          <w:t>Eunjoong</w:t>
        </w:r>
        <w:r w:rsidR="00745C8C">
          <w:rPr>
            <w:rStyle w:val="text"/>
            <w:rFonts w:ascii="Arial" w:hAnsi="Arial" w:cs="Arial"/>
          </w:rPr>
          <w:t xml:space="preserve"> </w:t>
        </w:r>
        <w:r w:rsidR="00745C8C" w:rsidRPr="00745C8C">
          <w:rPr>
            <w:rStyle w:val="text"/>
            <w:rFonts w:ascii="Arial" w:hAnsi="Arial" w:cs="Arial"/>
          </w:rPr>
          <w:t>Lee</w:t>
        </w:r>
      </w:hyperlink>
      <w:r w:rsidR="00745C8C">
        <w:rPr>
          <w:rFonts w:ascii="Arial" w:hAnsi="Arial" w:cs="Arial"/>
        </w:rPr>
        <w:t xml:space="preserve">, </w:t>
      </w:r>
      <w:hyperlink r:id="rId3172" w:anchor="!" w:history="1">
        <w:r w:rsidR="00745C8C" w:rsidRPr="00745C8C">
          <w:rPr>
            <w:rStyle w:val="text"/>
            <w:rFonts w:ascii="Arial" w:hAnsi="Arial" w:cs="Arial"/>
          </w:rPr>
          <w:t>Myungkook</w:t>
        </w:r>
        <w:r w:rsidR="00745C8C">
          <w:rPr>
            <w:rStyle w:val="text"/>
            <w:rFonts w:ascii="Arial" w:hAnsi="Arial" w:cs="Arial"/>
          </w:rPr>
          <w:t xml:space="preserve"> </w:t>
        </w:r>
        <w:r w:rsidR="00745C8C" w:rsidRPr="00745C8C">
          <w:rPr>
            <w:rStyle w:val="text"/>
            <w:rFonts w:ascii="Arial" w:hAnsi="Arial" w:cs="Arial"/>
          </w:rPr>
          <w:t>Moon</w:t>
        </w:r>
      </w:hyperlink>
      <w:hyperlink r:id="rId3173" w:anchor="!" w:history="1">
        <w:r w:rsidR="00745C8C">
          <w:rPr>
            <w:rStyle w:val="text"/>
            <w:rFonts w:ascii="Arial" w:hAnsi="Arial" w:cs="Arial"/>
          </w:rPr>
          <w:t>,</w:t>
        </w:r>
      </w:hyperlink>
      <w:r w:rsidR="00745C8C">
        <w:rPr>
          <w:rFonts w:ascii="Arial" w:hAnsi="Arial" w:cs="Arial"/>
        </w:rPr>
        <w:t xml:space="preserve"> </w:t>
      </w:r>
      <w:hyperlink r:id="rId3174" w:anchor="!" w:history="1">
        <w:r w:rsidR="00745C8C" w:rsidRPr="00745C8C">
          <w:rPr>
            <w:rStyle w:val="text"/>
            <w:rFonts w:ascii="Arial" w:hAnsi="Arial" w:cs="Arial"/>
          </w:rPr>
          <w:t>Gyuseong</w:t>
        </w:r>
        <w:r w:rsidR="00745C8C">
          <w:rPr>
            <w:rStyle w:val="text"/>
            <w:rFonts w:ascii="Arial" w:hAnsi="Arial" w:cs="Arial"/>
          </w:rPr>
          <w:t xml:space="preserve"> </w:t>
        </w:r>
        <w:r w:rsidR="00745C8C" w:rsidRPr="00745C8C">
          <w:rPr>
            <w:rStyle w:val="text"/>
            <w:rFonts w:ascii="Arial" w:hAnsi="Arial" w:cs="Arial"/>
          </w:rPr>
          <w:t>Cho</w:t>
        </w:r>
      </w:hyperlink>
    </w:p>
    <w:p w:rsidR="00745C8C" w:rsidRPr="00745C8C" w:rsidRDefault="004239C2" w:rsidP="00745C8C">
      <w:pPr>
        <w:pStyle w:val="NoSpacing"/>
        <w:rPr>
          <w:rFonts w:ascii="Arial" w:hAnsi="Arial" w:cs="Arial"/>
          <w:i/>
        </w:rPr>
      </w:pPr>
      <w:hyperlink r:id="rId3175" w:tooltip="Go to Nuclear Engineering and Technology on ScienceDirect" w:history="1">
        <w:r w:rsidR="00745C8C" w:rsidRPr="00745C8C">
          <w:rPr>
            <w:rStyle w:val="Hyperlink"/>
            <w:rFonts w:ascii="Arial" w:hAnsi="Arial" w:cs="Arial"/>
            <w:i/>
            <w:color w:val="auto"/>
            <w:u w:val="none"/>
          </w:rPr>
          <w:t>Nuclear Engineering and Technology</w:t>
        </w:r>
      </w:hyperlink>
    </w:p>
    <w:p w:rsidR="00745C8C" w:rsidRPr="00745C8C" w:rsidRDefault="004239C2" w:rsidP="00745C8C">
      <w:pPr>
        <w:pStyle w:val="NoSpacing"/>
        <w:rPr>
          <w:rFonts w:ascii="Arial" w:hAnsi="Arial" w:cs="Arial"/>
          <w:i/>
        </w:rPr>
      </w:pPr>
      <w:hyperlink r:id="rId3176" w:tooltip="Go to table of contents for this volume/issue" w:history="1">
        <w:r w:rsidR="00745C8C" w:rsidRPr="00745C8C">
          <w:rPr>
            <w:rStyle w:val="Hyperlink"/>
            <w:rFonts w:ascii="Arial" w:hAnsi="Arial" w:cs="Arial"/>
            <w:i/>
            <w:color w:val="auto"/>
            <w:u w:val="none"/>
          </w:rPr>
          <w:t>Volume 52, Issue 3</w:t>
        </w:r>
      </w:hyperlink>
      <w:r w:rsidR="00745C8C" w:rsidRPr="00745C8C">
        <w:rPr>
          <w:rFonts w:ascii="Arial" w:hAnsi="Arial" w:cs="Arial"/>
          <w:i/>
        </w:rPr>
        <w:t>, March 2020, Pages 633-646</w:t>
      </w:r>
    </w:p>
    <w:p w:rsidR="00745C8C" w:rsidRPr="00745C8C" w:rsidRDefault="004239C2" w:rsidP="00745C8C">
      <w:pPr>
        <w:pStyle w:val="NoSpacing"/>
        <w:rPr>
          <w:rStyle w:val="metadata--pmid"/>
          <w:rFonts w:ascii="Arial" w:hAnsi="Arial" w:cs="Arial"/>
          <w:i/>
          <w:bdr w:val="none" w:sz="0" w:space="0" w:color="auto" w:frame="1"/>
          <w:shd w:val="clear" w:color="auto" w:fill="FFFFFF"/>
        </w:rPr>
      </w:pPr>
      <w:hyperlink r:id="rId3177" w:tgtFrame="_blank" w:tooltip="Persistent link using digital object identifier" w:history="1">
        <w:r w:rsidR="00745C8C" w:rsidRPr="00745C8C">
          <w:rPr>
            <w:rStyle w:val="Hyperlink"/>
            <w:rFonts w:ascii="Arial" w:hAnsi="Arial" w:cs="Arial"/>
            <w:i/>
            <w:color w:val="auto"/>
            <w:u w:val="none"/>
          </w:rPr>
          <w:t>https://doi.org/10.1016/j.net.2019.08.019</w:t>
        </w:r>
      </w:hyperlink>
    </w:p>
    <w:p w:rsidR="00745C8C" w:rsidRPr="00745C8C" w:rsidRDefault="00745C8C" w:rsidP="00745C8C">
      <w:pPr>
        <w:pStyle w:val="NoSpacing"/>
        <w:rPr>
          <w:rStyle w:val="metadata--pmid"/>
          <w:rFonts w:ascii="Arial" w:hAnsi="Arial" w:cs="Arial"/>
          <w:i/>
          <w:bdr w:val="none" w:sz="0" w:space="0" w:color="auto" w:frame="1"/>
          <w:shd w:val="clear" w:color="auto" w:fill="FFFFFF"/>
        </w:rPr>
      </w:pPr>
    </w:p>
    <w:p w:rsidR="00A9365B" w:rsidRPr="006F2D85" w:rsidRDefault="004239C2" w:rsidP="00A9365B">
      <w:pPr>
        <w:pStyle w:val="NoSpacing"/>
        <w:rPr>
          <w:rFonts w:ascii="Arial" w:hAnsi="Arial" w:cs="Arial"/>
          <w:kern w:val="36"/>
        </w:rPr>
      </w:pPr>
      <w:hyperlink r:id="rId3178" w:history="1">
        <w:r w:rsidR="00A9365B" w:rsidRPr="006F2D85">
          <w:rPr>
            <w:rStyle w:val="Hyperlink"/>
            <w:rFonts w:ascii="Arial" w:hAnsi="Arial" w:cs="Arial"/>
            <w:color w:val="auto"/>
            <w:kern w:val="36"/>
            <w:u w:val="none"/>
          </w:rPr>
          <w:t>A novel ceramic GEM used for neutron detection</w:t>
        </w:r>
      </w:hyperlink>
    </w:p>
    <w:bookmarkStart w:id="49" w:name="bau1"/>
    <w:p w:rsidR="00A9365B" w:rsidRPr="00A9365B" w:rsidRDefault="004239C2" w:rsidP="00A9365B">
      <w:pPr>
        <w:pStyle w:val="NoSpacing"/>
        <w:rPr>
          <w:rFonts w:ascii="Arial" w:hAnsi="Arial" w:cs="Arial"/>
        </w:rPr>
      </w:pPr>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Jianrong</w:t>
      </w:r>
      <w:r w:rsidR="00A9365B">
        <w:rPr>
          <w:rFonts w:ascii="Arial" w:hAnsi="Arial" w:cs="Arial"/>
        </w:rPr>
        <w:t xml:space="preserve"> </w:t>
      </w:r>
      <w:r w:rsidR="00A9365B" w:rsidRPr="00A9365B">
        <w:rPr>
          <w:rFonts w:ascii="Arial" w:hAnsi="Arial" w:cs="Arial"/>
        </w:rPr>
        <w:t>Zhou</w:t>
      </w:r>
      <w:r w:rsidR="00A9365B">
        <w:rPr>
          <w:rFonts w:ascii="Arial" w:hAnsi="Arial" w:cs="Arial"/>
        </w:rPr>
        <w:t xml:space="preserve">, </w:t>
      </w:r>
      <w:r w:rsidRPr="00A9365B">
        <w:rPr>
          <w:rFonts w:ascii="Arial" w:hAnsi="Arial" w:cs="Arial"/>
        </w:rPr>
        <w:fldChar w:fldCharType="end"/>
      </w:r>
      <w:bookmarkStart w:id="50" w:name="bau2"/>
      <w:bookmarkEnd w:id="49"/>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Xiaojuan</w:t>
      </w:r>
      <w:r w:rsidR="00A9365B">
        <w:rPr>
          <w:rFonts w:ascii="Arial" w:hAnsi="Arial" w:cs="Arial"/>
        </w:rPr>
        <w:t xml:space="preserve"> </w:t>
      </w:r>
      <w:r w:rsidR="00A9365B" w:rsidRPr="00A9365B">
        <w:rPr>
          <w:rFonts w:ascii="Arial" w:hAnsi="Arial" w:cs="Arial"/>
        </w:rPr>
        <w:t>Zhou</w:t>
      </w:r>
      <w:r w:rsidR="00A9365B">
        <w:rPr>
          <w:rFonts w:ascii="Arial" w:hAnsi="Arial" w:cs="Arial"/>
        </w:rPr>
        <w:t xml:space="preserve">, </w:t>
      </w:r>
      <w:r w:rsidRPr="00A9365B">
        <w:rPr>
          <w:rFonts w:ascii="Arial" w:hAnsi="Arial" w:cs="Arial"/>
        </w:rPr>
        <w:fldChar w:fldCharType="end"/>
      </w:r>
      <w:bookmarkStart w:id="51" w:name="bau3"/>
      <w:bookmarkEnd w:id="50"/>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Jianjin</w:t>
      </w:r>
      <w:r w:rsidR="00A9365B">
        <w:rPr>
          <w:rFonts w:ascii="Arial" w:hAnsi="Arial" w:cs="Arial"/>
        </w:rPr>
        <w:t xml:space="preserve"> </w:t>
      </w:r>
      <w:r w:rsidR="00A9365B" w:rsidRPr="00A9365B">
        <w:rPr>
          <w:rFonts w:ascii="Arial" w:hAnsi="Arial" w:cs="Arial"/>
        </w:rPr>
        <w:t>Zhou</w:t>
      </w:r>
      <w:r w:rsidR="00A9365B">
        <w:rPr>
          <w:rFonts w:ascii="Arial" w:hAnsi="Arial" w:cs="Arial"/>
        </w:rPr>
        <w:t xml:space="preserve">, </w:t>
      </w:r>
      <w:r w:rsidRPr="00A9365B">
        <w:rPr>
          <w:rFonts w:ascii="Arial" w:hAnsi="Arial" w:cs="Arial"/>
        </w:rPr>
        <w:fldChar w:fldCharType="end"/>
      </w:r>
      <w:bookmarkStart w:id="52" w:name="bau4"/>
      <w:bookmarkEnd w:id="51"/>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Xingfen</w:t>
      </w:r>
      <w:r w:rsidR="00A9365B">
        <w:rPr>
          <w:rFonts w:ascii="Arial" w:hAnsi="Arial" w:cs="Arial"/>
        </w:rPr>
        <w:t xml:space="preserve"> </w:t>
      </w:r>
      <w:r w:rsidR="00A9365B" w:rsidRPr="00A9365B">
        <w:rPr>
          <w:rFonts w:ascii="Arial" w:hAnsi="Arial" w:cs="Arial"/>
        </w:rPr>
        <w:t>Jiang</w:t>
      </w:r>
      <w:r w:rsidR="00A9365B">
        <w:rPr>
          <w:rFonts w:ascii="Arial" w:hAnsi="Arial" w:cs="Arial"/>
        </w:rPr>
        <w:t xml:space="preserve">, </w:t>
      </w:r>
      <w:r w:rsidRPr="00A9365B">
        <w:rPr>
          <w:rFonts w:ascii="Arial" w:hAnsi="Arial" w:cs="Arial"/>
        </w:rPr>
        <w:fldChar w:fldCharType="end"/>
      </w:r>
      <w:bookmarkStart w:id="53" w:name="bau5"/>
      <w:bookmarkEnd w:id="52"/>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Jianqing</w:t>
      </w:r>
      <w:r w:rsidR="00A9365B">
        <w:rPr>
          <w:rFonts w:ascii="Arial" w:hAnsi="Arial" w:cs="Arial"/>
        </w:rPr>
        <w:t xml:space="preserve"> </w:t>
      </w:r>
      <w:r w:rsidR="00A9365B" w:rsidRPr="00A9365B">
        <w:rPr>
          <w:rFonts w:ascii="Arial" w:hAnsi="Arial" w:cs="Arial"/>
        </w:rPr>
        <w:t>Yang</w:t>
      </w:r>
      <w:r w:rsidR="00A9365B">
        <w:rPr>
          <w:rFonts w:ascii="Arial" w:hAnsi="Arial" w:cs="Arial"/>
        </w:rPr>
        <w:t xml:space="preserve">, </w:t>
      </w:r>
      <w:r w:rsidRPr="00A9365B">
        <w:rPr>
          <w:rFonts w:ascii="Arial" w:hAnsi="Arial" w:cs="Arial"/>
        </w:rPr>
        <w:fldChar w:fldCharType="end"/>
      </w:r>
      <w:bookmarkStart w:id="54" w:name="bau6"/>
      <w:bookmarkEnd w:id="53"/>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Lin</w:t>
      </w:r>
      <w:r w:rsidR="00A9365B">
        <w:rPr>
          <w:rFonts w:ascii="Arial" w:hAnsi="Arial" w:cs="Arial"/>
        </w:rPr>
        <w:t xml:space="preserve"> Z</w:t>
      </w:r>
      <w:r w:rsidR="00A9365B" w:rsidRPr="00A9365B">
        <w:rPr>
          <w:rFonts w:ascii="Arial" w:hAnsi="Arial" w:cs="Arial"/>
        </w:rPr>
        <w:t>hu</w:t>
      </w:r>
      <w:r w:rsidR="00A9365B">
        <w:rPr>
          <w:rFonts w:ascii="Arial" w:hAnsi="Arial" w:cs="Arial"/>
        </w:rPr>
        <w:t xml:space="preserve">, </w:t>
      </w:r>
      <w:r w:rsidRPr="00A9365B">
        <w:rPr>
          <w:rFonts w:ascii="Arial" w:hAnsi="Arial" w:cs="Arial"/>
        </w:rPr>
        <w:fldChar w:fldCharType="end"/>
      </w:r>
      <w:bookmarkStart w:id="55" w:name="bau7"/>
      <w:bookmarkEnd w:id="54"/>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Wenqin</w:t>
      </w:r>
      <w:r w:rsidR="00A9365B">
        <w:rPr>
          <w:rFonts w:ascii="Arial" w:hAnsi="Arial" w:cs="Arial"/>
        </w:rPr>
        <w:t xml:space="preserve"> </w:t>
      </w:r>
      <w:r w:rsidR="00A9365B" w:rsidRPr="00A9365B">
        <w:rPr>
          <w:rFonts w:ascii="Arial" w:hAnsi="Arial" w:cs="Arial"/>
        </w:rPr>
        <w:t>Yang</w:t>
      </w:r>
      <w:r w:rsidR="00A9365B">
        <w:rPr>
          <w:rFonts w:ascii="Arial" w:hAnsi="Arial" w:cs="Arial"/>
        </w:rPr>
        <w:t xml:space="preserve">, </w:t>
      </w:r>
      <w:r w:rsidRPr="00A9365B">
        <w:rPr>
          <w:rFonts w:ascii="Arial" w:hAnsi="Arial" w:cs="Arial"/>
        </w:rPr>
        <w:fldChar w:fldCharType="end"/>
      </w:r>
      <w:bookmarkStart w:id="56" w:name="bau8"/>
      <w:bookmarkEnd w:id="55"/>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Tao</w:t>
      </w:r>
      <w:r w:rsidR="00A9365B">
        <w:rPr>
          <w:rFonts w:ascii="Arial" w:hAnsi="Arial" w:cs="Arial"/>
        </w:rPr>
        <w:t xml:space="preserve"> </w:t>
      </w:r>
      <w:r w:rsidR="00A9365B" w:rsidRPr="00A9365B">
        <w:rPr>
          <w:rFonts w:ascii="Arial" w:hAnsi="Arial" w:cs="Arial"/>
        </w:rPr>
        <w:t>Yang</w:t>
      </w:r>
      <w:r w:rsidR="00A9365B">
        <w:rPr>
          <w:rFonts w:ascii="Arial" w:hAnsi="Arial" w:cs="Arial"/>
        </w:rPr>
        <w:t xml:space="preserve">, </w:t>
      </w:r>
      <w:r w:rsidRPr="00A9365B">
        <w:rPr>
          <w:rFonts w:ascii="Arial" w:hAnsi="Arial" w:cs="Arial"/>
        </w:rPr>
        <w:fldChar w:fldCharType="end"/>
      </w:r>
      <w:bookmarkStart w:id="57" w:name="bau9"/>
      <w:bookmarkEnd w:id="56"/>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Hong</w:t>
      </w:r>
      <w:r w:rsidR="00A9365B">
        <w:rPr>
          <w:rFonts w:ascii="Arial" w:hAnsi="Arial" w:cs="Arial"/>
        </w:rPr>
        <w:t xml:space="preserve"> </w:t>
      </w:r>
      <w:r w:rsidR="00A9365B" w:rsidRPr="00A9365B">
        <w:rPr>
          <w:rFonts w:ascii="Arial" w:hAnsi="Arial" w:cs="Arial"/>
        </w:rPr>
        <w:t>Xu</w:t>
      </w:r>
      <w:r w:rsidR="00A9365B">
        <w:rPr>
          <w:rFonts w:ascii="Arial" w:hAnsi="Arial" w:cs="Arial"/>
        </w:rPr>
        <w:t xml:space="preserve">, </w:t>
      </w:r>
      <w:r w:rsidRPr="00A9365B">
        <w:rPr>
          <w:rFonts w:ascii="Arial" w:hAnsi="Arial" w:cs="Arial"/>
        </w:rPr>
        <w:fldChar w:fldCharType="end"/>
      </w:r>
      <w:bookmarkStart w:id="58" w:name="bau10"/>
      <w:bookmarkEnd w:id="57"/>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Yuanguang</w:t>
      </w:r>
      <w:r w:rsidR="00A9365B">
        <w:rPr>
          <w:rFonts w:ascii="Arial" w:hAnsi="Arial" w:cs="Arial"/>
        </w:rPr>
        <w:t xml:space="preserve"> </w:t>
      </w:r>
      <w:r w:rsidR="00A9365B" w:rsidRPr="00A9365B">
        <w:rPr>
          <w:rFonts w:ascii="Arial" w:hAnsi="Arial" w:cs="Arial"/>
        </w:rPr>
        <w:t>Xia</w:t>
      </w:r>
      <w:r w:rsidR="00A9365B">
        <w:rPr>
          <w:rFonts w:ascii="Arial" w:hAnsi="Arial" w:cs="Arial"/>
        </w:rPr>
        <w:t xml:space="preserve">, </w:t>
      </w:r>
      <w:r w:rsidRPr="00A9365B">
        <w:rPr>
          <w:rFonts w:ascii="Arial" w:hAnsi="Arial" w:cs="Arial"/>
        </w:rPr>
        <w:fldChar w:fldCharType="end"/>
      </w:r>
      <w:bookmarkStart w:id="59" w:name="bau11"/>
      <w:bookmarkEnd w:id="58"/>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Gui-an</w:t>
      </w:r>
      <w:r w:rsidR="00A9365B">
        <w:rPr>
          <w:rFonts w:ascii="Arial" w:hAnsi="Arial" w:cs="Arial"/>
        </w:rPr>
        <w:t xml:space="preserve"> </w:t>
      </w:r>
      <w:r w:rsidR="00A9365B" w:rsidRPr="00A9365B">
        <w:rPr>
          <w:rFonts w:ascii="Arial" w:hAnsi="Arial" w:cs="Arial"/>
        </w:rPr>
        <w:t>Yang</w:t>
      </w:r>
      <w:r w:rsidR="00A9365B">
        <w:rPr>
          <w:rFonts w:ascii="Arial" w:hAnsi="Arial" w:cs="Arial"/>
        </w:rPr>
        <w:t xml:space="preserve">, </w:t>
      </w:r>
      <w:r w:rsidRPr="00A9365B">
        <w:rPr>
          <w:rFonts w:ascii="Arial" w:hAnsi="Arial" w:cs="Arial"/>
        </w:rPr>
        <w:fldChar w:fldCharType="end"/>
      </w:r>
      <w:bookmarkStart w:id="60" w:name="bau12"/>
      <w:bookmarkEnd w:id="59"/>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Yuguang</w:t>
      </w:r>
      <w:r w:rsidR="00A9365B">
        <w:rPr>
          <w:rFonts w:ascii="Arial" w:hAnsi="Arial" w:cs="Arial"/>
        </w:rPr>
        <w:t xml:space="preserve"> </w:t>
      </w:r>
      <w:r w:rsidR="00A9365B" w:rsidRPr="00A9365B">
        <w:rPr>
          <w:rFonts w:ascii="Arial" w:hAnsi="Arial" w:cs="Arial"/>
        </w:rPr>
        <w:t>Xie</w:t>
      </w:r>
      <w:r w:rsidR="00A9365B">
        <w:rPr>
          <w:rFonts w:ascii="Arial" w:hAnsi="Arial" w:cs="Arial"/>
        </w:rPr>
        <w:t xml:space="preserve">, </w:t>
      </w:r>
      <w:r w:rsidRPr="00A9365B">
        <w:rPr>
          <w:rFonts w:ascii="Arial" w:hAnsi="Arial" w:cs="Arial"/>
        </w:rPr>
        <w:fldChar w:fldCharType="end"/>
      </w:r>
      <w:bookmarkStart w:id="61" w:name="bau13"/>
      <w:bookmarkEnd w:id="60"/>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Chaoqiang</w:t>
      </w:r>
      <w:r w:rsidR="00A9365B">
        <w:rPr>
          <w:rFonts w:ascii="Arial" w:hAnsi="Arial" w:cs="Arial"/>
        </w:rPr>
        <w:t xml:space="preserve"> </w:t>
      </w:r>
      <w:r w:rsidR="00A9365B" w:rsidRPr="00A9365B">
        <w:rPr>
          <w:rFonts w:ascii="Arial" w:hAnsi="Arial" w:cs="Arial"/>
        </w:rPr>
        <w:t>Huang</w:t>
      </w:r>
      <w:r w:rsidR="00A9365B">
        <w:rPr>
          <w:rFonts w:ascii="Arial" w:hAnsi="Arial" w:cs="Arial"/>
        </w:rPr>
        <w:t xml:space="preserve">, </w:t>
      </w:r>
      <w:r w:rsidRPr="00A9365B">
        <w:rPr>
          <w:rFonts w:ascii="Arial" w:hAnsi="Arial" w:cs="Arial"/>
        </w:rPr>
        <w:fldChar w:fldCharType="end"/>
      </w:r>
      <w:bookmarkStart w:id="62" w:name="bau14"/>
      <w:bookmarkEnd w:id="61"/>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Bitao</w:t>
      </w:r>
      <w:r w:rsidR="00A9365B">
        <w:rPr>
          <w:rFonts w:ascii="Arial" w:hAnsi="Arial" w:cs="Arial"/>
        </w:rPr>
        <w:t xml:space="preserve"> </w:t>
      </w:r>
      <w:r w:rsidR="00A9365B" w:rsidRPr="00A9365B">
        <w:rPr>
          <w:rFonts w:ascii="Arial" w:hAnsi="Arial" w:cs="Arial"/>
        </w:rPr>
        <w:t>Hu</w:t>
      </w:r>
      <w:r w:rsidR="00A9365B">
        <w:rPr>
          <w:rFonts w:ascii="Arial" w:hAnsi="Arial" w:cs="Arial"/>
        </w:rPr>
        <w:t xml:space="preserve">, </w:t>
      </w:r>
      <w:r w:rsidRPr="00A9365B">
        <w:rPr>
          <w:rFonts w:ascii="Arial" w:hAnsi="Arial" w:cs="Arial"/>
        </w:rPr>
        <w:fldChar w:fldCharType="end"/>
      </w:r>
      <w:bookmarkStart w:id="63" w:name="bau15"/>
      <w:bookmarkEnd w:id="62"/>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Zhijia</w:t>
      </w:r>
      <w:r w:rsidR="00A9365B">
        <w:rPr>
          <w:rFonts w:ascii="Arial" w:hAnsi="Arial" w:cs="Arial"/>
        </w:rPr>
        <w:t xml:space="preserve"> </w:t>
      </w:r>
      <w:r w:rsidR="00A9365B" w:rsidRPr="00A9365B">
        <w:rPr>
          <w:rFonts w:ascii="Arial" w:hAnsi="Arial" w:cs="Arial"/>
        </w:rPr>
        <w:t>Sun</w:t>
      </w:r>
      <w:r w:rsidR="00A9365B">
        <w:rPr>
          <w:rFonts w:ascii="Arial" w:hAnsi="Arial" w:cs="Arial"/>
        </w:rPr>
        <w:t xml:space="preserve">, </w:t>
      </w:r>
      <w:r w:rsidRPr="00A9365B">
        <w:rPr>
          <w:rFonts w:ascii="Arial" w:hAnsi="Arial" w:cs="Arial"/>
        </w:rPr>
        <w:fldChar w:fldCharType="end"/>
      </w:r>
      <w:bookmarkStart w:id="64" w:name="bau16"/>
      <w:bookmarkEnd w:id="63"/>
      <w:r w:rsidRPr="00A9365B">
        <w:rPr>
          <w:rFonts w:ascii="Arial" w:hAnsi="Arial" w:cs="Arial"/>
        </w:rPr>
        <w:fldChar w:fldCharType="begin"/>
      </w:r>
      <w:r w:rsidR="00A9365B" w:rsidRPr="00A9365B">
        <w:rPr>
          <w:rFonts w:ascii="Arial" w:hAnsi="Arial" w:cs="Arial"/>
        </w:rPr>
        <w:instrText xml:space="preserve"> HYPERLINK "https://www.sciencedirect.com/science/article/pii/S173857331930912X" \l "!" </w:instrText>
      </w:r>
      <w:r w:rsidRPr="00A9365B">
        <w:rPr>
          <w:rFonts w:ascii="Arial" w:hAnsi="Arial" w:cs="Arial"/>
        </w:rPr>
        <w:fldChar w:fldCharType="separate"/>
      </w:r>
      <w:r w:rsidR="00A9365B" w:rsidRPr="00A9365B">
        <w:rPr>
          <w:rFonts w:ascii="Arial" w:hAnsi="Arial" w:cs="Arial"/>
        </w:rPr>
        <w:t>Yuanbo</w:t>
      </w:r>
      <w:r w:rsidR="00A9365B">
        <w:rPr>
          <w:rFonts w:ascii="Arial" w:hAnsi="Arial" w:cs="Arial"/>
        </w:rPr>
        <w:t xml:space="preserve"> </w:t>
      </w:r>
      <w:r w:rsidR="00A9365B" w:rsidRPr="00A9365B">
        <w:rPr>
          <w:rFonts w:ascii="Arial" w:hAnsi="Arial" w:cs="Arial"/>
        </w:rPr>
        <w:t>Chen</w:t>
      </w:r>
      <w:r w:rsidRPr="00A9365B">
        <w:rPr>
          <w:rFonts w:ascii="Arial" w:hAnsi="Arial" w:cs="Arial"/>
        </w:rPr>
        <w:fldChar w:fldCharType="end"/>
      </w:r>
      <w:bookmarkEnd w:id="64"/>
    </w:p>
    <w:p w:rsidR="00A9365B" w:rsidRPr="00A9365B" w:rsidRDefault="004239C2" w:rsidP="00A9365B">
      <w:pPr>
        <w:pStyle w:val="NoSpacing"/>
        <w:rPr>
          <w:rFonts w:ascii="Arial" w:hAnsi="Arial" w:cs="Arial"/>
          <w:i/>
        </w:rPr>
      </w:pPr>
      <w:hyperlink r:id="rId3179" w:tooltip="Go to Nuclear Engineering and Technology on ScienceDirect" w:history="1">
        <w:r w:rsidR="00A9365B" w:rsidRPr="00A9365B">
          <w:rPr>
            <w:rStyle w:val="Hyperlink"/>
            <w:rFonts w:ascii="Arial" w:hAnsi="Arial" w:cs="Arial"/>
            <w:i/>
            <w:color w:val="auto"/>
            <w:u w:val="none"/>
          </w:rPr>
          <w:t>Nuclear Engineering and Technology</w:t>
        </w:r>
      </w:hyperlink>
    </w:p>
    <w:p w:rsidR="00A9365B" w:rsidRPr="00A9365B" w:rsidRDefault="004239C2" w:rsidP="00A9365B">
      <w:pPr>
        <w:pStyle w:val="NoSpacing"/>
        <w:rPr>
          <w:rFonts w:ascii="Arial" w:hAnsi="Arial" w:cs="Arial"/>
          <w:i/>
        </w:rPr>
      </w:pPr>
      <w:hyperlink r:id="rId3180" w:tooltip="Go to table of contents for this volume/issue" w:history="1">
        <w:r w:rsidR="00A9365B" w:rsidRPr="00A9365B">
          <w:rPr>
            <w:rStyle w:val="Hyperlink"/>
            <w:rFonts w:ascii="Arial" w:hAnsi="Arial" w:cs="Arial"/>
            <w:i/>
            <w:color w:val="auto"/>
            <w:u w:val="none"/>
          </w:rPr>
          <w:t>Volume 52, Issue 6</w:t>
        </w:r>
      </w:hyperlink>
      <w:r w:rsidR="00A9365B" w:rsidRPr="00A9365B">
        <w:rPr>
          <w:rFonts w:ascii="Arial" w:hAnsi="Arial" w:cs="Arial"/>
          <w:i/>
        </w:rPr>
        <w:t>, June 2020, Pages 1277-1281</w:t>
      </w:r>
    </w:p>
    <w:p w:rsidR="00FA75C5" w:rsidRDefault="004239C2" w:rsidP="00A9365B">
      <w:pPr>
        <w:pStyle w:val="NoSpacing"/>
      </w:pPr>
      <w:hyperlink r:id="rId3181" w:tgtFrame="_blank" w:tooltip="Persistent link using digital object identifier" w:history="1">
        <w:r w:rsidR="00A9365B" w:rsidRPr="00A9365B">
          <w:rPr>
            <w:rStyle w:val="Hyperlink"/>
            <w:rFonts w:ascii="Arial" w:hAnsi="Arial" w:cs="Arial"/>
            <w:i/>
            <w:color w:val="auto"/>
            <w:u w:val="none"/>
          </w:rPr>
          <w:t>https://doi.org/10.1016/j.net.2019.11.021</w:t>
        </w:r>
      </w:hyperlink>
    </w:p>
    <w:p w:rsidR="00ED24BC" w:rsidRDefault="00ED24BC" w:rsidP="00A9365B">
      <w:pPr>
        <w:pStyle w:val="NoSpacing"/>
      </w:pPr>
    </w:p>
    <w:p w:rsidR="002F3A8B" w:rsidRPr="002F3A8B" w:rsidRDefault="002F3A8B" w:rsidP="002F3A8B">
      <w:pPr>
        <w:pStyle w:val="NoSpacing"/>
        <w:rPr>
          <w:rFonts w:ascii="Arial" w:hAnsi="Arial" w:cs="Arial"/>
          <w:kern w:val="36"/>
          <w:lang w:val="en-US"/>
        </w:rPr>
      </w:pPr>
      <w:r w:rsidRPr="002F3A8B">
        <w:rPr>
          <w:rFonts w:ascii="Arial" w:hAnsi="Arial" w:cs="Arial"/>
          <w:kern w:val="36"/>
          <w:lang w:val="en-US"/>
        </w:rPr>
        <w:t>Study on the neutron imaging detector with high spatial resolution at China spallation neutron source</w:t>
      </w:r>
    </w:p>
    <w:p w:rsidR="002F3A8B" w:rsidRPr="002F3A8B" w:rsidRDefault="004239C2" w:rsidP="002F3A8B">
      <w:pPr>
        <w:pStyle w:val="NoSpacing"/>
        <w:rPr>
          <w:rFonts w:ascii="Arial" w:hAnsi="Arial" w:cs="Arial"/>
          <w:lang w:val="en-US"/>
        </w:rPr>
      </w:pPr>
      <w:hyperlink r:id="rId3182" w:anchor="!" w:history="1">
        <w:r w:rsidR="002F3A8B" w:rsidRPr="002F3A8B">
          <w:rPr>
            <w:rFonts w:ascii="Arial" w:hAnsi="Arial" w:cs="Arial"/>
            <w:lang w:val="en-US"/>
          </w:rPr>
          <w:t>Xingfen</w:t>
        </w:r>
        <w:r w:rsidR="002F3A8B">
          <w:rPr>
            <w:rFonts w:ascii="Arial" w:hAnsi="Arial" w:cs="Arial"/>
            <w:lang w:val="en-US"/>
          </w:rPr>
          <w:t xml:space="preserve"> </w:t>
        </w:r>
        <w:r w:rsidR="002F3A8B" w:rsidRPr="002F3A8B">
          <w:rPr>
            <w:rFonts w:ascii="Arial" w:hAnsi="Arial" w:cs="Arial"/>
            <w:lang w:val="en-US"/>
          </w:rPr>
          <w:t>Jiang</w:t>
        </w:r>
        <w:r w:rsidR="002F3A8B">
          <w:rPr>
            <w:rFonts w:ascii="Arial" w:hAnsi="Arial" w:cs="Arial"/>
            <w:lang w:val="en-US"/>
          </w:rPr>
          <w:t xml:space="preserve">, </w:t>
        </w:r>
      </w:hyperlink>
      <w:hyperlink r:id="rId3183" w:anchor="!" w:history="1">
        <w:r w:rsidR="002F3A8B" w:rsidRPr="002F3A8B">
          <w:rPr>
            <w:rFonts w:ascii="Arial" w:hAnsi="Arial" w:cs="Arial"/>
            <w:lang w:val="en-US"/>
          </w:rPr>
          <w:t>Qinglei</w:t>
        </w:r>
        <w:r w:rsidR="002F3A8B">
          <w:rPr>
            <w:rFonts w:ascii="Arial" w:hAnsi="Arial" w:cs="Arial"/>
            <w:lang w:val="en-US"/>
          </w:rPr>
          <w:t xml:space="preserve"> </w:t>
        </w:r>
        <w:r w:rsidR="002F3A8B" w:rsidRPr="002F3A8B">
          <w:rPr>
            <w:rFonts w:ascii="Arial" w:hAnsi="Arial" w:cs="Arial"/>
            <w:lang w:val="en-US"/>
          </w:rPr>
          <w:t>Xiu</w:t>
        </w:r>
        <w:r w:rsidR="002F3A8B">
          <w:rPr>
            <w:rFonts w:ascii="Arial" w:hAnsi="Arial" w:cs="Arial"/>
            <w:lang w:val="en-US"/>
          </w:rPr>
          <w:t xml:space="preserve">, </w:t>
        </w:r>
      </w:hyperlink>
      <w:hyperlink r:id="rId3184" w:anchor="!" w:history="1">
        <w:r w:rsidR="002F3A8B" w:rsidRPr="002F3A8B">
          <w:rPr>
            <w:rFonts w:ascii="Arial" w:hAnsi="Arial" w:cs="Arial"/>
            <w:lang w:val="en-US"/>
          </w:rPr>
          <w:t>Jianrong</w:t>
        </w:r>
        <w:r w:rsidR="002F3A8B">
          <w:rPr>
            <w:rFonts w:ascii="Arial" w:hAnsi="Arial" w:cs="Arial"/>
            <w:lang w:val="en-US"/>
          </w:rPr>
          <w:t xml:space="preserve"> </w:t>
        </w:r>
        <w:r w:rsidR="002F3A8B" w:rsidRPr="002F3A8B">
          <w:rPr>
            <w:rFonts w:ascii="Arial" w:hAnsi="Arial" w:cs="Arial"/>
            <w:lang w:val="en-US"/>
          </w:rPr>
          <w:t>Zhou</w:t>
        </w:r>
        <w:r w:rsidR="002F3A8B">
          <w:rPr>
            <w:rFonts w:ascii="Arial" w:hAnsi="Arial" w:cs="Arial"/>
            <w:lang w:val="en-US"/>
          </w:rPr>
          <w:t xml:space="preserve">, </w:t>
        </w:r>
      </w:hyperlink>
      <w:hyperlink r:id="rId3185" w:anchor="!" w:history="1">
        <w:r w:rsidR="002F3A8B" w:rsidRPr="002F3A8B">
          <w:rPr>
            <w:rFonts w:ascii="Arial" w:hAnsi="Arial" w:cs="Arial"/>
            <w:lang w:val="en-US"/>
          </w:rPr>
          <w:t>Jianqing</w:t>
        </w:r>
        <w:r w:rsidR="002F3A8B">
          <w:rPr>
            <w:rFonts w:ascii="Arial" w:hAnsi="Arial" w:cs="Arial"/>
            <w:lang w:val="en-US"/>
          </w:rPr>
          <w:t xml:space="preserve"> </w:t>
        </w:r>
        <w:r w:rsidR="002F3A8B" w:rsidRPr="002F3A8B">
          <w:rPr>
            <w:rFonts w:ascii="Arial" w:hAnsi="Arial" w:cs="Arial"/>
            <w:lang w:val="en-US"/>
          </w:rPr>
          <w:t>Yang</w:t>
        </w:r>
        <w:r w:rsidR="002F3A8B">
          <w:rPr>
            <w:rFonts w:ascii="Arial" w:hAnsi="Arial" w:cs="Arial"/>
            <w:lang w:val="en-US"/>
          </w:rPr>
          <w:t xml:space="preserve">, </w:t>
        </w:r>
      </w:hyperlink>
      <w:hyperlink r:id="rId3186" w:anchor="!" w:history="1">
        <w:r w:rsidR="002F3A8B" w:rsidRPr="002F3A8B">
          <w:rPr>
            <w:rFonts w:ascii="Arial" w:hAnsi="Arial" w:cs="Arial"/>
            <w:lang w:val="en-US"/>
          </w:rPr>
          <w:t>Jinhao</w:t>
        </w:r>
        <w:r w:rsidR="002F3A8B">
          <w:rPr>
            <w:rFonts w:ascii="Arial" w:hAnsi="Arial" w:cs="Arial"/>
            <w:lang w:val="en-US"/>
          </w:rPr>
          <w:t xml:space="preserve"> </w:t>
        </w:r>
        <w:r w:rsidR="002F3A8B" w:rsidRPr="002F3A8B">
          <w:rPr>
            <w:rFonts w:ascii="Arial" w:hAnsi="Arial" w:cs="Arial"/>
            <w:lang w:val="en-US"/>
          </w:rPr>
          <w:t>Tan</w:t>
        </w:r>
        <w:r w:rsidR="002F3A8B">
          <w:rPr>
            <w:rFonts w:ascii="Arial" w:hAnsi="Arial" w:cs="Arial"/>
            <w:lang w:val="en-US"/>
          </w:rPr>
          <w:t xml:space="preserve">, </w:t>
        </w:r>
      </w:hyperlink>
      <w:hyperlink r:id="rId3187" w:anchor="!" w:history="1">
        <w:r w:rsidR="002F3A8B" w:rsidRPr="002F3A8B">
          <w:rPr>
            <w:rFonts w:ascii="Arial" w:hAnsi="Arial" w:cs="Arial"/>
            <w:lang w:val="en-US"/>
          </w:rPr>
          <w:t>Wenqin</w:t>
        </w:r>
        <w:r w:rsidR="002F3A8B">
          <w:rPr>
            <w:rFonts w:ascii="Arial" w:hAnsi="Arial" w:cs="Arial"/>
            <w:lang w:val="en-US"/>
          </w:rPr>
          <w:t xml:space="preserve"> </w:t>
        </w:r>
        <w:r w:rsidR="002F3A8B" w:rsidRPr="002F3A8B">
          <w:rPr>
            <w:rFonts w:ascii="Arial" w:hAnsi="Arial" w:cs="Arial"/>
            <w:lang w:val="en-US"/>
          </w:rPr>
          <w:t>Yang</w:t>
        </w:r>
        <w:r w:rsidR="002F3A8B">
          <w:rPr>
            <w:rFonts w:ascii="Arial" w:hAnsi="Arial" w:cs="Arial"/>
            <w:lang w:val="en-US"/>
          </w:rPr>
          <w:t xml:space="preserve">, </w:t>
        </w:r>
      </w:hyperlink>
      <w:hyperlink r:id="rId3188" w:anchor="!" w:history="1">
        <w:r w:rsidR="002F3A8B" w:rsidRPr="002F3A8B">
          <w:rPr>
            <w:rFonts w:ascii="Arial" w:hAnsi="Arial" w:cs="Arial"/>
            <w:lang w:val="en-US"/>
          </w:rPr>
          <w:t>Lianjun</w:t>
        </w:r>
        <w:r w:rsidR="002F3A8B">
          <w:rPr>
            <w:rFonts w:ascii="Arial" w:hAnsi="Arial" w:cs="Arial"/>
            <w:lang w:val="en-US"/>
          </w:rPr>
          <w:t xml:space="preserve"> </w:t>
        </w:r>
        <w:r w:rsidR="002F3A8B" w:rsidRPr="002F3A8B">
          <w:rPr>
            <w:rFonts w:ascii="Arial" w:hAnsi="Arial" w:cs="Arial"/>
            <w:lang w:val="en-US"/>
          </w:rPr>
          <w:t>Zhang</w:t>
        </w:r>
        <w:r w:rsidR="002F3A8B">
          <w:rPr>
            <w:rFonts w:ascii="Arial" w:hAnsi="Arial" w:cs="Arial"/>
            <w:lang w:val="en-US"/>
          </w:rPr>
          <w:t xml:space="preserve">, </w:t>
        </w:r>
      </w:hyperlink>
      <w:hyperlink r:id="rId3189" w:anchor="!" w:history="1">
        <w:r w:rsidR="002F3A8B" w:rsidRPr="002F3A8B">
          <w:rPr>
            <w:rFonts w:ascii="Arial" w:hAnsi="Arial" w:cs="Arial"/>
            <w:lang w:val="en-US"/>
          </w:rPr>
          <w:t>Yuanguang</w:t>
        </w:r>
        <w:r w:rsidR="002F3A8B">
          <w:rPr>
            <w:rFonts w:ascii="Arial" w:hAnsi="Arial" w:cs="Arial"/>
            <w:lang w:val="en-US"/>
          </w:rPr>
          <w:t xml:space="preserve"> </w:t>
        </w:r>
        <w:r w:rsidR="002F3A8B" w:rsidRPr="002F3A8B">
          <w:rPr>
            <w:rFonts w:ascii="Arial" w:hAnsi="Arial" w:cs="Arial"/>
            <w:lang w:val="en-US"/>
          </w:rPr>
          <w:t>Xia</w:t>
        </w:r>
        <w:r w:rsidR="002F3A8B">
          <w:rPr>
            <w:rFonts w:ascii="Arial" w:hAnsi="Arial" w:cs="Arial"/>
            <w:lang w:val="en-US"/>
          </w:rPr>
          <w:t xml:space="preserve">, </w:t>
        </w:r>
      </w:hyperlink>
      <w:hyperlink r:id="rId3190" w:anchor="!" w:history="1">
        <w:r w:rsidR="002F3A8B" w:rsidRPr="002F3A8B">
          <w:rPr>
            <w:rFonts w:ascii="Arial" w:hAnsi="Arial" w:cs="Arial"/>
            <w:lang w:val="en-US"/>
          </w:rPr>
          <w:t>Xiaojuan</w:t>
        </w:r>
        <w:r w:rsidR="002F3A8B">
          <w:rPr>
            <w:rFonts w:ascii="Arial" w:hAnsi="Arial" w:cs="Arial"/>
            <w:lang w:val="en-US"/>
          </w:rPr>
          <w:t xml:space="preserve"> </w:t>
        </w:r>
        <w:r w:rsidR="002F3A8B" w:rsidRPr="002F3A8B">
          <w:rPr>
            <w:rFonts w:ascii="Arial" w:hAnsi="Arial" w:cs="Arial"/>
            <w:lang w:val="en-US"/>
          </w:rPr>
          <w:t>Zhou</w:t>
        </w:r>
        <w:r w:rsidR="002F3A8B">
          <w:rPr>
            <w:rFonts w:ascii="Arial" w:hAnsi="Arial" w:cs="Arial"/>
            <w:lang w:val="en-US"/>
          </w:rPr>
          <w:t xml:space="preserve">, </w:t>
        </w:r>
      </w:hyperlink>
      <w:hyperlink r:id="rId3191" w:anchor="!" w:history="1">
        <w:r w:rsidR="002F3A8B" w:rsidRPr="002F3A8B">
          <w:rPr>
            <w:rFonts w:ascii="Arial" w:hAnsi="Arial" w:cs="Arial"/>
            <w:lang w:val="en-US"/>
          </w:rPr>
          <w:t>Jianjin</w:t>
        </w:r>
        <w:r w:rsidR="002F3A8B">
          <w:rPr>
            <w:rFonts w:ascii="Arial" w:hAnsi="Arial" w:cs="Arial"/>
            <w:lang w:val="en-US"/>
          </w:rPr>
          <w:t xml:space="preserve"> </w:t>
        </w:r>
        <w:r w:rsidR="002F3A8B" w:rsidRPr="002F3A8B">
          <w:rPr>
            <w:rFonts w:ascii="Arial" w:hAnsi="Arial" w:cs="Arial"/>
            <w:lang w:val="en-US"/>
          </w:rPr>
          <w:t>Zhou</w:t>
        </w:r>
        <w:r w:rsidR="002F3A8B">
          <w:rPr>
            <w:rFonts w:ascii="Arial" w:hAnsi="Arial" w:cs="Arial"/>
            <w:lang w:val="en-US"/>
          </w:rPr>
          <w:t xml:space="preserve">, </w:t>
        </w:r>
      </w:hyperlink>
      <w:hyperlink r:id="rId3192" w:anchor="!" w:history="1">
        <w:r w:rsidR="002F3A8B" w:rsidRPr="002F3A8B">
          <w:rPr>
            <w:rFonts w:ascii="Arial" w:hAnsi="Arial" w:cs="Arial"/>
            <w:lang w:val="en-US"/>
          </w:rPr>
          <w:t>Lin</w:t>
        </w:r>
        <w:r w:rsidR="002F3A8B">
          <w:rPr>
            <w:rFonts w:ascii="Arial" w:hAnsi="Arial" w:cs="Arial"/>
            <w:lang w:val="en-US"/>
          </w:rPr>
          <w:t xml:space="preserve"> </w:t>
        </w:r>
        <w:r w:rsidR="002F3A8B" w:rsidRPr="002F3A8B">
          <w:rPr>
            <w:rFonts w:ascii="Arial" w:hAnsi="Arial" w:cs="Arial"/>
            <w:lang w:val="en-US"/>
          </w:rPr>
          <w:t>Zhu</w:t>
        </w:r>
        <w:r w:rsidR="002F3A8B">
          <w:rPr>
            <w:rFonts w:ascii="Arial" w:hAnsi="Arial" w:cs="Arial"/>
            <w:lang w:val="en-US"/>
          </w:rPr>
          <w:t xml:space="preserve">, </w:t>
        </w:r>
      </w:hyperlink>
      <w:hyperlink r:id="rId3193" w:anchor="!" w:history="1">
        <w:r w:rsidR="002F3A8B" w:rsidRPr="002F3A8B">
          <w:rPr>
            <w:rFonts w:ascii="Arial" w:hAnsi="Arial" w:cs="Arial"/>
            <w:lang w:val="en-US"/>
          </w:rPr>
          <w:t>Haiyun</w:t>
        </w:r>
        <w:r w:rsidR="002F3A8B">
          <w:rPr>
            <w:rFonts w:ascii="Arial" w:hAnsi="Arial" w:cs="Arial"/>
            <w:lang w:val="en-US"/>
          </w:rPr>
          <w:t xml:space="preserve"> </w:t>
        </w:r>
        <w:r w:rsidR="002F3A8B" w:rsidRPr="002F3A8B">
          <w:rPr>
            <w:rFonts w:ascii="Arial" w:hAnsi="Arial" w:cs="Arial"/>
            <w:lang w:val="en-US"/>
          </w:rPr>
          <w:t>Teng</w:t>
        </w:r>
        <w:r w:rsidR="002F3A8B">
          <w:rPr>
            <w:rFonts w:ascii="Arial" w:hAnsi="Arial" w:cs="Arial"/>
            <w:lang w:val="en-US"/>
          </w:rPr>
          <w:t xml:space="preserve">, </w:t>
        </w:r>
      </w:hyperlink>
      <w:hyperlink r:id="rId3194" w:anchor="!" w:history="1">
        <w:r w:rsidR="002F3A8B" w:rsidRPr="002F3A8B">
          <w:rPr>
            <w:rFonts w:ascii="Arial" w:hAnsi="Arial" w:cs="Arial"/>
            <w:lang w:val="en-US"/>
          </w:rPr>
          <w:t>Gui-an</w:t>
        </w:r>
        <w:r w:rsidR="002F3A8B">
          <w:rPr>
            <w:rFonts w:ascii="Arial" w:hAnsi="Arial" w:cs="Arial"/>
            <w:lang w:val="en-US"/>
          </w:rPr>
          <w:t xml:space="preserve"> </w:t>
        </w:r>
        <w:r w:rsidR="002F3A8B" w:rsidRPr="002F3A8B">
          <w:rPr>
            <w:rFonts w:ascii="Arial" w:hAnsi="Arial" w:cs="Arial"/>
            <w:lang w:val="en-US"/>
          </w:rPr>
          <w:t>Yang</w:t>
        </w:r>
      </w:hyperlink>
      <w:r w:rsidR="002F3A8B">
        <w:rPr>
          <w:rFonts w:ascii="Arial" w:hAnsi="Arial" w:cs="Arial"/>
          <w:lang w:val="en-US"/>
        </w:rPr>
        <w:t xml:space="preserve">, </w:t>
      </w:r>
      <w:hyperlink r:id="rId3195" w:anchor="!" w:history="1">
        <w:r w:rsidR="002F3A8B" w:rsidRPr="002F3A8B">
          <w:rPr>
            <w:rFonts w:ascii="Arial" w:hAnsi="Arial" w:cs="Arial"/>
            <w:lang w:val="en-US"/>
          </w:rPr>
          <w:t>Yushou</w:t>
        </w:r>
        <w:r w:rsidR="002F3A8B">
          <w:rPr>
            <w:rFonts w:ascii="Arial" w:hAnsi="Arial" w:cs="Arial"/>
            <w:lang w:val="en-US"/>
          </w:rPr>
          <w:t xml:space="preserve"> </w:t>
        </w:r>
        <w:r w:rsidR="002F3A8B" w:rsidRPr="002F3A8B">
          <w:rPr>
            <w:rFonts w:ascii="Arial" w:hAnsi="Arial" w:cs="Arial"/>
            <w:lang w:val="en-US"/>
          </w:rPr>
          <w:t>Song</w:t>
        </w:r>
        <w:r w:rsidR="002F3A8B">
          <w:rPr>
            <w:rFonts w:ascii="Arial" w:hAnsi="Arial" w:cs="Arial"/>
            <w:lang w:val="en-US"/>
          </w:rPr>
          <w:t xml:space="preserve">, </w:t>
        </w:r>
      </w:hyperlink>
      <w:hyperlink r:id="rId3196" w:history="1">
        <w:r w:rsidR="002F3A8B" w:rsidRPr="002F3A8B">
          <w:rPr>
            <w:rFonts w:ascii="Arial" w:hAnsi="Arial" w:cs="Arial"/>
            <w:lang w:val="en-US"/>
          </w:rPr>
          <w:t>Zhijia</w:t>
        </w:r>
        <w:r w:rsidR="002F3A8B">
          <w:rPr>
            <w:rFonts w:ascii="Arial" w:hAnsi="Arial" w:cs="Arial"/>
            <w:lang w:val="en-US"/>
          </w:rPr>
          <w:t xml:space="preserve"> </w:t>
        </w:r>
        <w:r w:rsidR="002F3A8B" w:rsidRPr="002F3A8B">
          <w:rPr>
            <w:rFonts w:ascii="Arial" w:hAnsi="Arial" w:cs="Arial"/>
            <w:lang w:val="en-US"/>
          </w:rPr>
          <w:t>Sun</w:t>
        </w:r>
        <w:r w:rsidR="002F3A8B">
          <w:rPr>
            <w:rFonts w:ascii="Arial" w:hAnsi="Arial" w:cs="Arial"/>
            <w:lang w:val="en-US"/>
          </w:rPr>
          <w:t xml:space="preserve">, </w:t>
        </w:r>
      </w:hyperlink>
      <w:hyperlink r:id="rId3197" w:anchor="!" w:history="1">
        <w:r w:rsidR="002F3A8B" w:rsidRPr="002F3A8B">
          <w:rPr>
            <w:rFonts w:ascii="Arial" w:hAnsi="Arial" w:cs="Arial"/>
            <w:lang w:val="en-US"/>
          </w:rPr>
          <w:t>Yuanbo</w:t>
        </w:r>
        <w:r w:rsidR="002F3A8B">
          <w:rPr>
            <w:rFonts w:ascii="Arial" w:hAnsi="Arial" w:cs="Arial"/>
            <w:lang w:val="en-US"/>
          </w:rPr>
          <w:t xml:space="preserve"> </w:t>
        </w:r>
        <w:r w:rsidR="002F3A8B" w:rsidRPr="002F3A8B">
          <w:rPr>
            <w:rFonts w:ascii="Arial" w:hAnsi="Arial" w:cs="Arial"/>
            <w:lang w:val="en-US"/>
          </w:rPr>
          <w:t>Chen</w:t>
        </w:r>
      </w:hyperlink>
    </w:p>
    <w:p w:rsidR="002F3A8B" w:rsidRPr="002F3A8B" w:rsidRDefault="004239C2" w:rsidP="002F3A8B">
      <w:pPr>
        <w:pStyle w:val="NoSpacing"/>
        <w:rPr>
          <w:rFonts w:ascii="Arial" w:hAnsi="Arial" w:cs="Arial"/>
          <w:i/>
        </w:rPr>
      </w:pPr>
      <w:hyperlink r:id="rId3198" w:tooltip="Go to Nuclear Engineering and Technology on ScienceDirect" w:history="1">
        <w:r w:rsidR="002F3A8B" w:rsidRPr="002F3A8B">
          <w:rPr>
            <w:rStyle w:val="Hyperlink"/>
            <w:rFonts w:ascii="Arial" w:hAnsi="Arial" w:cs="Arial"/>
            <w:i/>
            <w:color w:val="auto"/>
            <w:u w:val="none"/>
          </w:rPr>
          <w:t>Nuclear Engineering and Technology</w:t>
        </w:r>
      </w:hyperlink>
      <w:r w:rsidR="002F3A8B" w:rsidRPr="002F3A8B">
        <w:rPr>
          <w:rFonts w:ascii="Arial" w:hAnsi="Arial" w:cs="Arial"/>
          <w:i/>
        </w:rPr>
        <w:t>, Available online 14 December 2020</w:t>
      </w:r>
    </w:p>
    <w:p w:rsidR="002F3A8B" w:rsidRPr="002F3A8B" w:rsidRDefault="004239C2" w:rsidP="002F3A8B">
      <w:pPr>
        <w:pStyle w:val="NoSpacing"/>
        <w:rPr>
          <w:rStyle w:val="metadata--pmid"/>
          <w:rFonts w:ascii="Arial" w:hAnsi="Arial" w:cs="Arial"/>
          <w:i/>
          <w:bdr w:val="none" w:sz="0" w:space="0" w:color="auto" w:frame="1"/>
          <w:shd w:val="clear" w:color="auto" w:fill="FFFFFF"/>
        </w:rPr>
      </w:pPr>
      <w:hyperlink r:id="rId3199" w:tgtFrame="_blank" w:tooltip="Persistent link using digital object identifier" w:history="1">
        <w:r w:rsidR="002F3A8B" w:rsidRPr="002F3A8B">
          <w:rPr>
            <w:rStyle w:val="Hyperlink"/>
            <w:rFonts w:ascii="Arial" w:hAnsi="Arial" w:cs="Arial"/>
            <w:i/>
            <w:color w:val="auto"/>
            <w:u w:val="none"/>
          </w:rPr>
          <w:t>https://doi.org/10.1016/j.net.2020.12.009</w:t>
        </w:r>
      </w:hyperlink>
    </w:p>
    <w:p w:rsidR="005D31BA" w:rsidRPr="002F3A8B" w:rsidRDefault="005D31BA" w:rsidP="00EE057A">
      <w:pPr>
        <w:pStyle w:val="NoSpacing"/>
        <w:rPr>
          <w:rStyle w:val="metadata--pmid"/>
          <w:rFonts w:ascii="Arial" w:hAnsi="Arial" w:cs="Arial"/>
          <w:i/>
          <w:bdr w:val="none" w:sz="0" w:space="0" w:color="auto" w:frame="1"/>
          <w:shd w:val="clear" w:color="auto" w:fill="FFFFFF"/>
        </w:rPr>
      </w:pPr>
    </w:p>
    <w:p w:rsidR="000B5C6F" w:rsidRPr="0046073F" w:rsidRDefault="004239C2" w:rsidP="000B5C6F">
      <w:pPr>
        <w:pStyle w:val="NoSpacing"/>
        <w:rPr>
          <w:rFonts w:ascii="Arial" w:hAnsi="Arial" w:cs="Arial"/>
          <w:b/>
        </w:rPr>
      </w:pPr>
      <w:hyperlink r:id="rId3200" w:history="1">
        <w:r w:rsidR="000B5C6F" w:rsidRPr="001E2E1B">
          <w:rPr>
            <w:rStyle w:val="Hyperlink"/>
            <w:rFonts w:ascii="Arial" w:hAnsi="Arial" w:cs="Arial"/>
            <w:b/>
          </w:rPr>
          <w:t>Nuclear Instruments and Methods in Physics Research Section A</w:t>
        </w:r>
      </w:hyperlink>
      <w:r w:rsidR="00926A0A">
        <w:rPr>
          <w:rFonts w:ascii="Arial" w:hAnsi="Arial" w:cs="Arial"/>
          <w:b/>
        </w:rPr>
        <w:t xml:space="preserve">    (</w:t>
      </w:r>
      <w:r w:rsidR="00644152">
        <w:rPr>
          <w:rFonts w:ascii="Arial" w:hAnsi="Arial" w:cs="Arial"/>
          <w:b/>
        </w:rPr>
        <w:t>18</w:t>
      </w:r>
      <w:r w:rsidR="000B5C6F" w:rsidRPr="0046073F">
        <w:rPr>
          <w:rFonts w:ascii="Arial" w:hAnsi="Arial" w:cs="Arial"/>
          <w:b/>
        </w:rPr>
        <w:t>)</w:t>
      </w:r>
    </w:p>
    <w:p w:rsidR="000B5C6F" w:rsidRPr="0046073F" w:rsidRDefault="000B5C6F" w:rsidP="00DC7E84">
      <w:pPr>
        <w:rPr>
          <w:rFonts w:ascii="Arial" w:hAnsi="Arial" w:cs="Arial"/>
          <w:sz w:val="22"/>
          <w:szCs w:val="22"/>
        </w:rPr>
      </w:pPr>
    </w:p>
    <w:p w:rsidR="00D95791" w:rsidRPr="00DB6628" w:rsidRDefault="004239C2" w:rsidP="00DB6628">
      <w:pPr>
        <w:pStyle w:val="NoSpacing"/>
      </w:pPr>
      <w:hyperlink r:id="rId3201" w:history="1">
        <w:r w:rsidR="00D95791" w:rsidRPr="00DB6628">
          <w:rPr>
            <w:rStyle w:val="Hyperlink"/>
            <w:rFonts w:ascii="Arial" w:hAnsi="Arial" w:cs="Arial"/>
            <w:color w:val="auto"/>
            <w:u w:val="none"/>
          </w:rPr>
          <w:t>High spatial resolution cold</w:t>
        </w:r>
        <w:r w:rsidR="00185388">
          <w:rPr>
            <w:rStyle w:val="Hyperlink"/>
            <w:rFonts w:ascii="Arial" w:hAnsi="Arial" w:cs="Arial"/>
            <w:color w:val="auto"/>
            <w:u w:val="none"/>
          </w:rPr>
          <w:t xml:space="preserve"> neutron</w:t>
        </w:r>
        <w:r w:rsidR="00D95791" w:rsidRPr="00DB6628">
          <w:rPr>
            <w:rStyle w:val="Hyperlink"/>
            <w:rFonts w:ascii="Arial" w:hAnsi="Arial" w:cs="Arial"/>
            <w:color w:val="auto"/>
            <w:u w:val="none"/>
          </w:rPr>
          <w:t> imaging with new Tb</w:t>
        </w:r>
        <w:r w:rsidR="00D95791" w:rsidRPr="00DB6628">
          <w:rPr>
            <w:rStyle w:val="mjx-char"/>
            <w:rFonts w:ascii="Arial" w:hAnsi="Arial" w:cs="Arial"/>
            <w:bdr w:val="none" w:sz="0" w:space="0" w:color="auto" w:frame="1"/>
          </w:rPr>
          <w:t>3+</w:t>
        </w:r>
        <w:r w:rsidR="00D95791" w:rsidRPr="00DB6628">
          <w:rPr>
            <w:rStyle w:val="Hyperlink"/>
            <w:rFonts w:ascii="Arial" w:hAnsi="Arial" w:cs="Arial"/>
            <w:color w:val="auto"/>
            <w:u w:val="none"/>
          </w:rPr>
          <w:t>/Ce</w:t>
        </w:r>
        <w:r w:rsidR="00D95791" w:rsidRPr="00DB6628">
          <w:rPr>
            <w:rStyle w:val="mjx-char"/>
            <w:rFonts w:ascii="Arial" w:hAnsi="Arial" w:cs="Arial"/>
            <w:bdr w:val="none" w:sz="0" w:space="0" w:color="auto" w:frame="1"/>
          </w:rPr>
          <w:t>3+</w:t>
        </w:r>
        <w:r w:rsidR="00D95791" w:rsidRPr="00DB6628">
          <w:rPr>
            <w:rStyle w:val="Hyperlink"/>
            <w:rFonts w:ascii="Arial" w:hAnsi="Arial" w:cs="Arial"/>
            <w:color w:val="auto"/>
            <w:u w:val="none"/>
          </w:rPr>
          <w:t> co-doped Gd</w:t>
        </w:r>
        <w:r w:rsidR="00D95791" w:rsidRPr="00DB6628">
          <w:rPr>
            <w:rStyle w:val="mjx-char"/>
            <w:rFonts w:ascii="Arial" w:hAnsi="Arial" w:cs="Arial"/>
            <w:bdr w:val="none" w:sz="0" w:space="0" w:color="auto" w:frame="1"/>
          </w:rPr>
          <w:t>2</w:t>
        </w:r>
        <w:r w:rsidR="00D95791" w:rsidRPr="00DB6628">
          <w:rPr>
            <w:rStyle w:val="Hyperlink"/>
            <w:rFonts w:ascii="Arial" w:hAnsi="Arial" w:cs="Arial"/>
            <w:color w:val="auto"/>
            <w:u w:val="none"/>
          </w:rPr>
          <w:t>O</w:t>
        </w:r>
        <w:r w:rsidR="00D95791" w:rsidRPr="00DB6628">
          <w:rPr>
            <w:rStyle w:val="mjx-char"/>
            <w:rFonts w:ascii="Arial" w:hAnsi="Arial" w:cs="Arial"/>
            <w:bdr w:val="none" w:sz="0" w:space="0" w:color="auto" w:frame="1"/>
          </w:rPr>
          <w:t>3</w:t>
        </w:r>
        <w:r w:rsidR="00D95791" w:rsidRPr="00DB6628">
          <w:rPr>
            <w:rStyle w:val="Hyperlink"/>
            <w:rFonts w:ascii="Arial" w:hAnsi="Arial" w:cs="Arial"/>
            <w:color w:val="auto"/>
            <w:u w:val="none"/>
          </w:rPr>
          <w:t> scintillation glass fiber arrays</w:t>
        </w:r>
      </w:hyperlink>
    </w:p>
    <w:p w:rsidR="00DB6628" w:rsidRPr="00DB6628" w:rsidRDefault="00DB6628" w:rsidP="00DB6628">
      <w:pPr>
        <w:pStyle w:val="NoSpacing"/>
      </w:pPr>
      <w:r w:rsidRPr="00DB6628">
        <w:rPr>
          <w:rStyle w:val="author"/>
          <w:rFonts w:ascii="Arial" w:hAnsi="Arial" w:cs="Arial"/>
        </w:rPr>
        <w:t>De-Yuan Li</w:t>
      </w:r>
      <w:r w:rsidRPr="00DB6628">
        <w:rPr>
          <w:rStyle w:val="separator"/>
          <w:rFonts w:ascii="Arial" w:hAnsi="Arial" w:cs="Arial"/>
        </w:rPr>
        <w:t>, </w:t>
      </w:r>
      <w:r w:rsidRPr="00DB6628">
        <w:rPr>
          <w:rStyle w:val="author"/>
          <w:rFonts w:ascii="Arial" w:hAnsi="Arial" w:cs="Arial"/>
        </w:rPr>
        <w:t>Hua Li</w:t>
      </w:r>
      <w:r w:rsidRPr="00DB6628">
        <w:rPr>
          <w:rStyle w:val="separator"/>
          <w:rFonts w:ascii="Arial" w:hAnsi="Arial" w:cs="Arial"/>
        </w:rPr>
        <w:t>, </w:t>
      </w:r>
      <w:r w:rsidRPr="00DB6628">
        <w:rPr>
          <w:rStyle w:val="author"/>
          <w:rFonts w:ascii="Arial" w:hAnsi="Arial" w:cs="Arial"/>
        </w:rPr>
        <w:t>Meng-Qing Niu</w:t>
      </w:r>
      <w:r w:rsidRPr="00DB6628">
        <w:rPr>
          <w:rStyle w:val="separator"/>
          <w:rFonts w:ascii="Arial" w:hAnsi="Arial" w:cs="Arial"/>
        </w:rPr>
        <w:t>, </w:t>
      </w:r>
      <w:r w:rsidRPr="00DB6628">
        <w:rPr>
          <w:rStyle w:val="author"/>
          <w:rFonts w:ascii="Arial" w:hAnsi="Arial" w:cs="Arial"/>
        </w:rPr>
        <w:t>Cheng-Liang Wan</w:t>
      </w:r>
      <w:r w:rsidRPr="00DB6628">
        <w:rPr>
          <w:rStyle w:val="separator"/>
          <w:rFonts w:ascii="Arial" w:hAnsi="Arial" w:cs="Arial"/>
        </w:rPr>
        <w:t>, </w:t>
      </w:r>
      <w:r w:rsidRPr="00DB6628">
        <w:rPr>
          <w:rStyle w:val="author"/>
          <w:rFonts w:ascii="Arial" w:hAnsi="Arial" w:cs="Arial"/>
        </w:rPr>
        <w:t>Xiao-Dong Zhang</w:t>
      </w:r>
    </w:p>
    <w:p w:rsidR="00D95791" w:rsidRPr="007D7A28" w:rsidRDefault="004239C2" w:rsidP="00DB6628">
      <w:pPr>
        <w:pStyle w:val="NoSpacing"/>
        <w:rPr>
          <w:i/>
        </w:rPr>
      </w:pPr>
      <w:hyperlink r:id="rId3202" w:history="1">
        <w:r w:rsidR="00D95791" w:rsidRPr="007D7A2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D95791" w:rsidRPr="007D7A28">
        <w:rPr>
          <w:rStyle w:val="separator"/>
          <w:rFonts w:ascii="Arial" w:hAnsi="Arial" w:cs="Arial"/>
          <w:i/>
        </w:rPr>
        <w:t>, </w:t>
      </w:r>
    </w:p>
    <w:p w:rsidR="00D95791" w:rsidRDefault="00D95791" w:rsidP="00DB6628">
      <w:pPr>
        <w:pStyle w:val="NoSpacing"/>
        <w:rPr>
          <w:rStyle w:val="article-number"/>
          <w:rFonts w:ascii="Arial" w:hAnsi="Arial" w:cs="Arial"/>
          <w:i/>
        </w:rPr>
      </w:pPr>
      <w:r w:rsidRPr="006F2D85">
        <w:rPr>
          <w:rFonts w:ascii="Arial" w:hAnsi="Arial" w:cs="Arial"/>
          <w:i/>
        </w:rPr>
        <w:t>Volume 949</w:t>
      </w:r>
      <w:r w:rsidRPr="006F2D85">
        <w:rPr>
          <w:rStyle w:val="separator"/>
          <w:rFonts w:ascii="Arial" w:hAnsi="Arial" w:cs="Arial"/>
          <w:i/>
        </w:rPr>
        <w:t>, </w:t>
      </w:r>
      <w:r w:rsidRPr="006F2D85">
        <w:rPr>
          <w:rFonts w:ascii="Arial" w:hAnsi="Arial" w:cs="Arial"/>
          <w:i/>
        </w:rPr>
        <w:t>1 January 2020</w:t>
      </w:r>
      <w:r w:rsidRPr="006F2D85">
        <w:rPr>
          <w:rStyle w:val="separator"/>
          <w:rFonts w:ascii="Arial" w:hAnsi="Arial" w:cs="Arial"/>
          <w:i/>
        </w:rPr>
        <w:t>, </w:t>
      </w:r>
      <w:r w:rsidRPr="006F2D85">
        <w:rPr>
          <w:rStyle w:val="article-number"/>
          <w:rFonts w:ascii="Arial" w:hAnsi="Arial" w:cs="Arial"/>
          <w:i/>
        </w:rPr>
        <w:t>Article 162829</w:t>
      </w:r>
    </w:p>
    <w:p w:rsidR="00550C7F" w:rsidRPr="00550C7F" w:rsidRDefault="004239C2" w:rsidP="00DB6628">
      <w:pPr>
        <w:pStyle w:val="NoSpacing"/>
        <w:rPr>
          <w:rFonts w:ascii="Arial" w:hAnsi="Arial" w:cs="Arial"/>
          <w:i/>
        </w:rPr>
      </w:pPr>
      <w:hyperlink r:id="rId3203" w:tgtFrame="_blank" w:tooltip="Persistent link using digital object identifier" w:history="1">
        <w:r w:rsidR="00550C7F" w:rsidRPr="00550C7F">
          <w:rPr>
            <w:rStyle w:val="anchor-text"/>
            <w:rFonts w:ascii="Arial" w:hAnsi="Arial" w:cs="Arial"/>
            <w:i/>
          </w:rPr>
          <w:t>https://doi.org/10.1016/j.nima.2019.162829</w:t>
        </w:r>
      </w:hyperlink>
    </w:p>
    <w:p w:rsidR="00B71820" w:rsidRPr="007D7A28" w:rsidRDefault="00B71820" w:rsidP="00DC7E84">
      <w:pPr>
        <w:rPr>
          <w:rFonts w:ascii="Arial" w:hAnsi="Arial" w:cs="Arial"/>
          <w:i/>
          <w:sz w:val="22"/>
          <w:szCs w:val="22"/>
        </w:rPr>
      </w:pPr>
    </w:p>
    <w:p w:rsidR="00D95791" w:rsidRPr="00DB6628" w:rsidRDefault="004239C2" w:rsidP="00DB6628">
      <w:pPr>
        <w:pStyle w:val="NoSpacing"/>
        <w:rPr>
          <w:rFonts w:ascii="Arial" w:hAnsi="Arial" w:cs="Arial"/>
        </w:rPr>
      </w:pPr>
      <w:hyperlink r:id="rId3204" w:history="1">
        <w:r w:rsidR="00D95791" w:rsidRPr="00DB6628">
          <w:rPr>
            <w:rStyle w:val="Hyperlink"/>
            <w:rFonts w:ascii="Arial" w:hAnsi="Arial" w:cs="Arial"/>
            <w:color w:val="auto"/>
            <w:u w:val="none"/>
          </w:rPr>
          <w:t>Hydrogenous content identification in heterogeneous cargoes via multiple monoenergetic</w:t>
        </w:r>
        <w:r w:rsidR="00185388">
          <w:rPr>
            <w:rStyle w:val="Hyperlink"/>
            <w:rFonts w:ascii="Arial" w:hAnsi="Arial" w:cs="Arial"/>
            <w:color w:val="auto"/>
            <w:u w:val="none"/>
          </w:rPr>
          <w:t xml:space="preserve"> neutron radiography</w:t>
        </w:r>
      </w:hyperlink>
    </w:p>
    <w:p w:rsidR="00DB6628" w:rsidRPr="00DB6628" w:rsidRDefault="00DB6628" w:rsidP="00DB6628">
      <w:pPr>
        <w:pStyle w:val="NoSpacing"/>
        <w:rPr>
          <w:rFonts w:ascii="Arial" w:hAnsi="Arial" w:cs="Arial"/>
        </w:rPr>
      </w:pPr>
      <w:r w:rsidRPr="00DB6628">
        <w:rPr>
          <w:rStyle w:val="author"/>
          <w:rFonts w:ascii="Arial" w:hAnsi="Arial" w:cs="Arial"/>
        </w:rPr>
        <w:t>Jill Rahon</w:t>
      </w:r>
      <w:r w:rsidRPr="00DB6628">
        <w:rPr>
          <w:rStyle w:val="separator"/>
          <w:rFonts w:ascii="Arial" w:hAnsi="Arial" w:cs="Arial"/>
        </w:rPr>
        <w:t>, </w:t>
      </w:r>
      <w:r w:rsidRPr="00DB6628">
        <w:rPr>
          <w:rStyle w:val="author"/>
          <w:rFonts w:ascii="Arial" w:hAnsi="Arial" w:cs="Arial"/>
        </w:rPr>
        <w:t>Areg Danagoulian</w:t>
      </w:r>
    </w:p>
    <w:p w:rsidR="00D95791" w:rsidRPr="007D7A28" w:rsidRDefault="004239C2" w:rsidP="00DB6628">
      <w:pPr>
        <w:pStyle w:val="NoSpacing"/>
        <w:rPr>
          <w:rFonts w:ascii="Arial" w:hAnsi="Arial" w:cs="Arial"/>
          <w:i/>
        </w:rPr>
      </w:pPr>
      <w:hyperlink r:id="rId3205" w:history="1">
        <w:r w:rsidR="00D95791" w:rsidRPr="007D7A2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D95791" w:rsidRPr="007D7A28">
        <w:rPr>
          <w:rStyle w:val="separator"/>
          <w:rFonts w:ascii="Arial" w:hAnsi="Arial" w:cs="Arial"/>
          <w:i/>
        </w:rPr>
        <w:t>, </w:t>
      </w:r>
    </w:p>
    <w:p w:rsidR="00D95791" w:rsidRDefault="00D95791" w:rsidP="00DB6628">
      <w:pPr>
        <w:pStyle w:val="NoSpacing"/>
        <w:rPr>
          <w:rStyle w:val="article-number"/>
          <w:rFonts w:ascii="Arial" w:hAnsi="Arial" w:cs="Arial"/>
          <w:i/>
        </w:rPr>
      </w:pPr>
      <w:r w:rsidRPr="007D7A28">
        <w:rPr>
          <w:rFonts w:ascii="Arial" w:hAnsi="Arial" w:cs="Arial"/>
          <w:i/>
        </w:rPr>
        <w:t>Volume 949</w:t>
      </w:r>
      <w:r w:rsidRPr="007D7A28">
        <w:rPr>
          <w:rStyle w:val="separator"/>
          <w:rFonts w:ascii="Arial" w:hAnsi="Arial" w:cs="Arial"/>
          <w:i/>
        </w:rPr>
        <w:t>, </w:t>
      </w:r>
      <w:r w:rsidRPr="007D7A28">
        <w:rPr>
          <w:rFonts w:ascii="Arial" w:hAnsi="Arial" w:cs="Arial"/>
          <w:i/>
        </w:rPr>
        <w:t>1 January 2020</w:t>
      </w:r>
      <w:r w:rsidRPr="007D7A28">
        <w:rPr>
          <w:rStyle w:val="separator"/>
          <w:rFonts w:ascii="Arial" w:hAnsi="Arial" w:cs="Arial"/>
          <w:i/>
        </w:rPr>
        <w:t>, </w:t>
      </w:r>
      <w:r w:rsidRPr="007D7A28">
        <w:rPr>
          <w:rStyle w:val="article-number"/>
          <w:rFonts w:ascii="Arial" w:hAnsi="Arial" w:cs="Arial"/>
          <w:i/>
        </w:rPr>
        <w:t>Article 162860</w:t>
      </w:r>
    </w:p>
    <w:p w:rsidR="00D10983" w:rsidRPr="00D10983" w:rsidRDefault="004239C2" w:rsidP="00DB6628">
      <w:pPr>
        <w:pStyle w:val="NoSpacing"/>
        <w:rPr>
          <w:rStyle w:val="article-number"/>
          <w:rFonts w:ascii="Arial" w:hAnsi="Arial" w:cs="Arial"/>
          <w:i/>
        </w:rPr>
      </w:pPr>
      <w:hyperlink r:id="rId3206" w:tgtFrame="_blank" w:tooltip="Persistent link using digital object identifier" w:history="1">
        <w:r w:rsidR="00D10983" w:rsidRPr="00D10983">
          <w:rPr>
            <w:rStyle w:val="anchor-text"/>
            <w:rFonts w:ascii="Arial" w:hAnsi="Arial" w:cs="Arial"/>
            <w:i/>
          </w:rPr>
          <w:t>https://doi.org/10.1016/j.nima.2019.162860</w:t>
        </w:r>
      </w:hyperlink>
    </w:p>
    <w:p w:rsidR="007B7B0D" w:rsidRDefault="007B7B0D" w:rsidP="00DB6628">
      <w:pPr>
        <w:pStyle w:val="NoSpacing"/>
        <w:rPr>
          <w:rStyle w:val="article-number"/>
          <w:rFonts w:ascii="Arial" w:hAnsi="Arial" w:cs="Arial"/>
          <w:i/>
        </w:rPr>
      </w:pPr>
    </w:p>
    <w:p w:rsidR="007B7B0D" w:rsidRPr="007B7B0D" w:rsidRDefault="004239C2" w:rsidP="007B7B0D">
      <w:pPr>
        <w:pStyle w:val="NoSpacing"/>
        <w:rPr>
          <w:rFonts w:ascii="Arial" w:hAnsi="Arial" w:cs="Arial"/>
        </w:rPr>
      </w:pPr>
      <w:hyperlink r:id="rId3207" w:history="1">
        <w:r w:rsidR="007B7B0D" w:rsidRPr="007B7B0D">
          <w:rPr>
            <w:rStyle w:val="Hyperlink"/>
            <w:rFonts w:ascii="Arial" w:hAnsi="Arial" w:cs="Arial"/>
            <w:u w:val="none"/>
          </w:rPr>
          <w:t>Self-supporting design of a time-encoded aperture, gamma-neutron imaging system</w:t>
        </w:r>
      </w:hyperlink>
    </w:p>
    <w:p w:rsidR="007B7B0D" w:rsidRPr="007B7B0D" w:rsidRDefault="004239C2" w:rsidP="007B7B0D">
      <w:pPr>
        <w:pStyle w:val="NoSpacing"/>
        <w:rPr>
          <w:rFonts w:ascii="Arial" w:hAnsi="Arial" w:cs="Arial"/>
        </w:rPr>
      </w:pPr>
      <w:hyperlink r:id="rId3208" w:anchor="!" w:history="1">
        <w:r w:rsidR="007B7B0D" w:rsidRPr="007B7B0D">
          <w:rPr>
            <w:rFonts w:ascii="Arial" w:hAnsi="Arial" w:cs="Arial"/>
          </w:rPr>
          <w:t>Xiuzuo</w:t>
        </w:r>
        <w:r w:rsidR="007B7B0D">
          <w:rPr>
            <w:rFonts w:ascii="Arial" w:hAnsi="Arial" w:cs="Arial"/>
          </w:rPr>
          <w:t xml:space="preserve"> </w:t>
        </w:r>
        <w:r w:rsidR="007B7B0D" w:rsidRPr="007B7B0D">
          <w:rPr>
            <w:rFonts w:ascii="Arial" w:hAnsi="Arial" w:cs="Arial"/>
          </w:rPr>
          <w:t>Liang</w:t>
        </w:r>
        <w:r w:rsidR="007B7B0D">
          <w:rPr>
            <w:rFonts w:ascii="Arial" w:hAnsi="Arial" w:cs="Arial"/>
          </w:rPr>
          <w:t xml:space="preserve">, </w:t>
        </w:r>
      </w:hyperlink>
      <w:hyperlink r:id="rId3209" w:anchor="!" w:history="1">
        <w:r w:rsidR="007B7B0D" w:rsidRPr="007B7B0D">
          <w:rPr>
            <w:rFonts w:ascii="Arial" w:hAnsi="Arial" w:cs="Arial"/>
          </w:rPr>
          <w:t>Xiaoyu</w:t>
        </w:r>
        <w:r w:rsidR="007B7B0D">
          <w:rPr>
            <w:rFonts w:ascii="Arial" w:hAnsi="Arial" w:cs="Arial"/>
          </w:rPr>
          <w:t xml:space="preserve"> </w:t>
        </w:r>
        <w:r w:rsidR="007B7B0D" w:rsidRPr="007B7B0D">
          <w:rPr>
            <w:rFonts w:ascii="Arial" w:hAnsi="Arial" w:cs="Arial"/>
          </w:rPr>
          <w:t>Pang</w:t>
        </w:r>
        <w:r w:rsidR="007B7B0D">
          <w:rPr>
            <w:rFonts w:ascii="Arial" w:hAnsi="Arial" w:cs="Arial"/>
          </w:rPr>
          <w:t xml:space="preserve">, </w:t>
        </w:r>
      </w:hyperlink>
      <w:hyperlink r:id="rId3210" w:anchor="!" w:history="1">
        <w:r w:rsidR="007B7B0D" w:rsidRPr="007B7B0D">
          <w:rPr>
            <w:rFonts w:ascii="Arial" w:hAnsi="Arial" w:cs="Arial"/>
          </w:rPr>
          <w:t>Daquan</w:t>
        </w:r>
        <w:r w:rsidR="007B7B0D">
          <w:rPr>
            <w:rFonts w:ascii="Arial" w:hAnsi="Arial" w:cs="Arial"/>
          </w:rPr>
          <w:t xml:space="preserve"> </w:t>
        </w:r>
        <w:r w:rsidR="007B7B0D" w:rsidRPr="007B7B0D">
          <w:rPr>
            <w:rFonts w:ascii="Arial" w:hAnsi="Arial" w:cs="Arial"/>
          </w:rPr>
          <w:t>Cao</w:t>
        </w:r>
        <w:r w:rsidR="007B7B0D">
          <w:rPr>
            <w:rFonts w:ascii="Arial" w:hAnsi="Arial" w:cs="Arial"/>
          </w:rPr>
          <w:t xml:space="preserve">, </w:t>
        </w:r>
      </w:hyperlink>
      <w:hyperlink r:id="rId3211" w:anchor="!" w:history="1">
        <w:r w:rsidR="007B7B0D" w:rsidRPr="007B7B0D">
          <w:rPr>
            <w:rFonts w:ascii="Arial" w:hAnsi="Arial" w:cs="Arial"/>
          </w:rPr>
          <w:t>Xuanhou</w:t>
        </w:r>
        <w:r w:rsidR="007B7B0D">
          <w:rPr>
            <w:rFonts w:ascii="Arial" w:hAnsi="Arial" w:cs="Arial"/>
          </w:rPr>
          <w:t xml:space="preserve"> </w:t>
        </w:r>
        <w:r w:rsidR="007B7B0D" w:rsidRPr="007B7B0D">
          <w:rPr>
            <w:rFonts w:ascii="Arial" w:hAnsi="Arial" w:cs="Arial"/>
          </w:rPr>
          <w:t>hu</w:t>
        </w:r>
        <w:r w:rsidR="007B7B0D">
          <w:rPr>
            <w:rFonts w:ascii="Arial" w:hAnsi="Arial" w:cs="Arial"/>
          </w:rPr>
          <w:t xml:space="preserve">, </w:t>
        </w:r>
      </w:hyperlink>
      <w:hyperlink r:id="rId3212" w:anchor="!" w:history="1">
        <w:r w:rsidR="007B7B0D" w:rsidRPr="007B7B0D">
          <w:rPr>
            <w:rFonts w:ascii="Arial" w:hAnsi="Arial" w:cs="Arial"/>
          </w:rPr>
          <w:t>Daowu</w:t>
        </w:r>
        <w:r w:rsidR="007B7B0D">
          <w:rPr>
            <w:rFonts w:ascii="Arial" w:hAnsi="Arial" w:cs="Arial"/>
          </w:rPr>
          <w:t xml:space="preserve"> </w:t>
        </w:r>
        <w:r w:rsidR="007B7B0D" w:rsidRPr="007B7B0D">
          <w:rPr>
            <w:rFonts w:ascii="Arial" w:hAnsi="Arial" w:cs="Arial"/>
          </w:rPr>
          <w:t>Li</w:t>
        </w:r>
        <w:r w:rsidR="007B7B0D">
          <w:rPr>
            <w:rFonts w:ascii="Arial" w:hAnsi="Arial" w:cs="Arial"/>
          </w:rPr>
          <w:t xml:space="preserve">, </w:t>
        </w:r>
      </w:hyperlink>
      <w:hyperlink r:id="rId3213" w:anchor="!" w:history="1">
        <w:r w:rsidR="007B7B0D" w:rsidRPr="007B7B0D">
          <w:rPr>
            <w:rFonts w:ascii="Arial" w:hAnsi="Arial" w:cs="Arial"/>
          </w:rPr>
          <w:t>Zhiming</w:t>
        </w:r>
        <w:r w:rsidR="007B7B0D">
          <w:rPr>
            <w:rFonts w:ascii="Arial" w:hAnsi="Arial" w:cs="Arial"/>
          </w:rPr>
          <w:t xml:space="preserve"> </w:t>
        </w:r>
        <w:r w:rsidR="007B7B0D" w:rsidRPr="007B7B0D">
          <w:rPr>
            <w:rFonts w:ascii="Arial" w:hAnsi="Arial" w:cs="Arial"/>
          </w:rPr>
          <w:t>Zhang</w:t>
        </w:r>
        <w:r w:rsidR="007B7B0D">
          <w:rPr>
            <w:rFonts w:ascii="Arial" w:hAnsi="Arial" w:cs="Arial"/>
          </w:rPr>
          <w:t xml:space="preserve">, </w:t>
        </w:r>
      </w:hyperlink>
      <w:hyperlink r:id="rId3214" w:anchor="!" w:history="1">
        <w:r w:rsidR="007B7B0D" w:rsidRPr="007B7B0D">
          <w:rPr>
            <w:rFonts w:ascii="Arial" w:hAnsi="Arial" w:cs="Arial"/>
          </w:rPr>
          <w:t>Shuangquan</w:t>
        </w:r>
        <w:r w:rsidR="007B7B0D">
          <w:rPr>
            <w:rFonts w:ascii="Arial" w:hAnsi="Arial" w:cs="Arial"/>
          </w:rPr>
          <w:t xml:space="preserve"> </w:t>
        </w:r>
        <w:r w:rsidR="007B7B0D" w:rsidRPr="007B7B0D">
          <w:rPr>
            <w:rFonts w:ascii="Arial" w:hAnsi="Arial" w:cs="Arial"/>
          </w:rPr>
          <w:t>Liu</w:t>
        </w:r>
        <w:r w:rsidR="007B7B0D">
          <w:rPr>
            <w:rFonts w:ascii="Arial" w:hAnsi="Arial" w:cs="Arial"/>
          </w:rPr>
          <w:t xml:space="preserve">, </w:t>
        </w:r>
      </w:hyperlink>
      <w:hyperlink r:id="rId3215" w:anchor="!" w:history="1">
        <w:r w:rsidR="007B7B0D" w:rsidRPr="007B7B0D">
          <w:rPr>
            <w:rFonts w:ascii="Arial" w:hAnsi="Arial" w:cs="Arial"/>
          </w:rPr>
          <w:t>Tingting</w:t>
        </w:r>
        <w:r w:rsidR="007B7B0D">
          <w:rPr>
            <w:rFonts w:ascii="Arial" w:hAnsi="Arial" w:cs="Arial"/>
          </w:rPr>
          <w:t xml:space="preserve"> </w:t>
        </w:r>
        <w:r w:rsidR="007B7B0D" w:rsidRPr="007B7B0D">
          <w:rPr>
            <w:rFonts w:ascii="Arial" w:hAnsi="Arial" w:cs="Arial"/>
          </w:rPr>
          <w:t>Hu</w:t>
        </w:r>
        <w:r w:rsidR="007B7B0D">
          <w:rPr>
            <w:rFonts w:ascii="Arial" w:hAnsi="Arial" w:cs="Arial"/>
          </w:rPr>
          <w:t xml:space="preserve">, </w:t>
        </w:r>
      </w:hyperlink>
      <w:hyperlink r:id="rId3216" w:anchor="!" w:history="1">
        <w:r w:rsidR="007B7B0D" w:rsidRPr="007B7B0D">
          <w:rPr>
            <w:rFonts w:ascii="Arial" w:hAnsi="Arial" w:cs="Arial"/>
          </w:rPr>
          <w:t>Yiwen</w:t>
        </w:r>
        <w:r w:rsidR="007B7B0D">
          <w:rPr>
            <w:rFonts w:ascii="Arial" w:hAnsi="Arial" w:cs="Arial"/>
          </w:rPr>
          <w:t xml:space="preserve"> </w:t>
        </w:r>
        <w:r w:rsidR="007B7B0D" w:rsidRPr="007B7B0D">
          <w:rPr>
            <w:rFonts w:ascii="Arial" w:hAnsi="Arial" w:cs="Arial"/>
          </w:rPr>
          <w:t>Zhang</w:t>
        </w:r>
        <w:r w:rsidR="007B7B0D">
          <w:rPr>
            <w:rFonts w:ascii="Arial" w:hAnsi="Arial" w:cs="Arial"/>
          </w:rPr>
          <w:t xml:space="preserve">, </w:t>
        </w:r>
      </w:hyperlink>
      <w:hyperlink r:id="rId3217" w:anchor="!" w:history="1">
        <w:r w:rsidR="007B7B0D" w:rsidRPr="007B7B0D">
          <w:rPr>
            <w:rFonts w:ascii="Arial" w:hAnsi="Arial" w:cs="Arial"/>
          </w:rPr>
          <w:t>Xiaoming</w:t>
        </w:r>
        <w:r w:rsidR="007B7B0D">
          <w:rPr>
            <w:rFonts w:ascii="Arial" w:hAnsi="Arial" w:cs="Arial"/>
          </w:rPr>
          <w:t xml:space="preserve"> </w:t>
        </w:r>
        <w:r w:rsidR="007B7B0D" w:rsidRPr="007B7B0D">
          <w:rPr>
            <w:rFonts w:ascii="Arial" w:hAnsi="Arial" w:cs="Arial"/>
          </w:rPr>
          <w:t>Wang</w:t>
        </w:r>
        <w:r w:rsidR="007B7B0D">
          <w:rPr>
            <w:rFonts w:ascii="Arial" w:hAnsi="Arial" w:cs="Arial"/>
          </w:rPr>
          <w:t xml:space="preserve">, </w:t>
        </w:r>
      </w:hyperlink>
      <w:r w:rsidR="007B7B0D">
        <w:rPr>
          <w:rFonts w:ascii="Arial" w:hAnsi="Arial" w:cs="Arial"/>
          <w:szCs w:val="16"/>
        </w:rPr>
        <w:t xml:space="preserve"> </w:t>
      </w:r>
      <w:hyperlink r:id="rId3218" w:anchor="!" w:history="1">
        <w:r w:rsidR="007B7B0D" w:rsidRPr="007B7B0D">
          <w:rPr>
            <w:rFonts w:ascii="Arial" w:hAnsi="Arial" w:cs="Arial"/>
          </w:rPr>
          <w:t>Fanhui</w:t>
        </w:r>
        <w:r w:rsidR="007B7B0D">
          <w:rPr>
            <w:rFonts w:ascii="Arial" w:hAnsi="Arial" w:cs="Arial"/>
          </w:rPr>
          <w:t xml:space="preserve"> </w:t>
        </w:r>
        <w:r w:rsidR="007B7B0D" w:rsidRPr="007B7B0D">
          <w:rPr>
            <w:rFonts w:ascii="Arial" w:hAnsi="Arial" w:cs="Arial"/>
          </w:rPr>
          <w:t>Meng</w:t>
        </w:r>
        <w:r w:rsidR="007B7B0D">
          <w:rPr>
            <w:rFonts w:ascii="Arial" w:hAnsi="Arial" w:cs="Arial"/>
          </w:rPr>
          <w:t xml:space="preserve">, </w:t>
        </w:r>
      </w:hyperlink>
      <w:r w:rsidR="007B7B0D">
        <w:rPr>
          <w:rFonts w:ascii="Arial" w:hAnsi="Arial" w:cs="Arial"/>
          <w:szCs w:val="16"/>
        </w:rPr>
        <w:t xml:space="preserve"> </w:t>
      </w:r>
      <w:hyperlink r:id="rId3219" w:anchor="!" w:history="1">
        <w:r w:rsidR="007B7B0D" w:rsidRPr="007B7B0D">
          <w:rPr>
            <w:rFonts w:ascii="Arial" w:hAnsi="Arial" w:cs="Arial"/>
          </w:rPr>
          <w:t>Jipeng</w:t>
        </w:r>
        <w:r w:rsidR="007B7B0D">
          <w:rPr>
            <w:rFonts w:ascii="Arial" w:hAnsi="Arial" w:cs="Arial"/>
          </w:rPr>
          <w:t xml:space="preserve"> </w:t>
        </w:r>
        <w:r w:rsidR="007B7B0D" w:rsidRPr="007B7B0D">
          <w:rPr>
            <w:rFonts w:ascii="Arial" w:hAnsi="Arial" w:cs="Arial"/>
          </w:rPr>
          <w:t>Zhang</w:t>
        </w:r>
        <w:r w:rsidR="007B7B0D">
          <w:rPr>
            <w:rFonts w:ascii="Arial" w:hAnsi="Arial" w:cs="Arial"/>
          </w:rPr>
          <w:t xml:space="preserve">, </w:t>
        </w:r>
      </w:hyperlink>
      <w:bookmarkStart w:id="65" w:name="bau000013"/>
      <w:r w:rsidRPr="007B7B0D">
        <w:rPr>
          <w:rFonts w:ascii="Arial" w:hAnsi="Arial" w:cs="Arial"/>
          <w:szCs w:val="16"/>
        </w:rPr>
        <w:fldChar w:fldCharType="begin"/>
      </w:r>
      <w:r w:rsidR="007B7B0D" w:rsidRPr="007B7B0D">
        <w:rPr>
          <w:rFonts w:ascii="Arial" w:hAnsi="Arial" w:cs="Arial"/>
          <w:szCs w:val="16"/>
        </w:rPr>
        <w:instrText xml:space="preserve"> HYPERLINK "https://www.sciencedirect.com/science/article/abs/pii/S0168900219313555" \l "!" </w:instrText>
      </w:r>
      <w:r w:rsidRPr="007B7B0D">
        <w:rPr>
          <w:rFonts w:ascii="Arial" w:hAnsi="Arial" w:cs="Arial"/>
          <w:szCs w:val="16"/>
        </w:rPr>
        <w:fldChar w:fldCharType="separate"/>
      </w:r>
      <w:r w:rsidR="007B7B0D" w:rsidRPr="007B7B0D">
        <w:rPr>
          <w:rFonts w:ascii="Arial" w:hAnsi="Arial" w:cs="Arial"/>
        </w:rPr>
        <w:t>Xiaorou</w:t>
      </w:r>
      <w:r w:rsidR="007B7B0D">
        <w:rPr>
          <w:rFonts w:ascii="Arial" w:hAnsi="Arial" w:cs="Arial"/>
        </w:rPr>
        <w:t xml:space="preserve"> </w:t>
      </w:r>
      <w:r w:rsidR="007B7B0D" w:rsidRPr="007B7B0D">
        <w:rPr>
          <w:rFonts w:ascii="Arial" w:hAnsi="Arial" w:cs="Arial"/>
        </w:rPr>
        <w:t>Han</w:t>
      </w:r>
      <w:r w:rsidRPr="007B7B0D">
        <w:rPr>
          <w:rFonts w:ascii="Arial" w:hAnsi="Arial" w:cs="Arial"/>
          <w:szCs w:val="16"/>
        </w:rPr>
        <w:fldChar w:fldCharType="end"/>
      </w:r>
      <w:bookmarkStart w:id="66" w:name="bau000014"/>
      <w:bookmarkEnd w:id="65"/>
      <w:r w:rsidR="007B7B0D">
        <w:rPr>
          <w:rFonts w:ascii="Arial" w:hAnsi="Arial" w:cs="Arial"/>
          <w:szCs w:val="16"/>
        </w:rPr>
        <w:t xml:space="preserve">, </w:t>
      </w:r>
      <w:hyperlink r:id="rId3220" w:anchor="!" w:history="1">
        <w:r w:rsidR="007B7B0D" w:rsidRPr="007B7B0D">
          <w:rPr>
            <w:rFonts w:ascii="Arial" w:hAnsi="Arial" w:cs="Arial"/>
          </w:rPr>
          <w:t>Qi</w:t>
        </w:r>
        <w:r w:rsidR="007B7B0D">
          <w:rPr>
            <w:rFonts w:ascii="Arial" w:hAnsi="Arial" w:cs="Arial"/>
          </w:rPr>
          <w:t xml:space="preserve"> </w:t>
        </w:r>
        <w:r w:rsidR="007B7B0D" w:rsidRPr="007B7B0D">
          <w:rPr>
            <w:rFonts w:ascii="Arial" w:hAnsi="Arial" w:cs="Arial"/>
          </w:rPr>
          <w:t>liu</w:t>
        </w:r>
      </w:hyperlink>
      <w:bookmarkStart w:id="67" w:name="bau000015"/>
      <w:bookmarkEnd w:id="66"/>
      <w:r w:rsidR="007B7B0D">
        <w:rPr>
          <w:rFonts w:ascii="Arial" w:hAnsi="Arial" w:cs="Arial"/>
          <w:szCs w:val="16"/>
        </w:rPr>
        <w:t xml:space="preserve"> </w:t>
      </w:r>
      <w:hyperlink r:id="rId3221" w:anchor="!" w:history="1">
        <w:r w:rsidR="007B7B0D" w:rsidRPr="007B7B0D">
          <w:rPr>
            <w:rFonts w:ascii="Arial" w:hAnsi="Arial" w:cs="Arial"/>
          </w:rPr>
          <w:t>Likun</w:t>
        </w:r>
        <w:r w:rsidR="007B7B0D">
          <w:rPr>
            <w:rFonts w:ascii="Arial" w:hAnsi="Arial" w:cs="Arial"/>
          </w:rPr>
          <w:t xml:space="preserve"> </w:t>
        </w:r>
        <w:r w:rsidR="007B7B0D" w:rsidRPr="007B7B0D">
          <w:rPr>
            <w:rFonts w:ascii="Arial" w:hAnsi="Arial" w:cs="Arial"/>
          </w:rPr>
          <w:t>Liu</w:t>
        </w:r>
      </w:hyperlink>
      <w:bookmarkStart w:id="68" w:name="bau000016"/>
      <w:bookmarkEnd w:id="67"/>
      <w:r w:rsidR="007B7B0D">
        <w:rPr>
          <w:rFonts w:ascii="Arial" w:hAnsi="Arial" w:cs="Arial"/>
          <w:szCs w:val="16"/>
        </w:rPr>
        <w:t xml:space="preserve">, </w:t>
      </w:r>
      <w:hyperlink r:id="rId3222" w:anchor="!" w:history="1">
        <w:r w:rsidR="007B7B0D" w:rsidRPr="007B7B0D">
          <w:rPr>
            <w:rFonts w:ascii="Arial" w:hAnsi="Arial" w:cs="Arial"/>
          </w:rPr>
          <w:t>Zhibo</w:t>
        </w:r>
        <w:r w:rsidR="007B7B0D">
          <w:rPr>
            <w:rFonts w:ascii="Arial" w:hAnsi="Arial" w:cs="Arial"/>
          </w:rPr>
          <w:t xml:space="preserve"> </w:t>
        </w:r>
        <w:r w:rsidR="007B7B0D" w:rsidRPr="007B7B0D">
          <w:rPr>
            <w:rFonts w:ascii="Arial" w:hAnsi="Arial" w:cs="Arial"/>
          </w:rPr>
          <w:t>Zhou</w:t>
        </w:r>
      </w:hyperlink>
      <w:bookmarkStart w:id="69" w:name="bau000017"/>
      <w:bookmarkEnd w:id="68"/>
      <w:r w:rsidR="007B7B0D">
        <w:rPr>
          <w:rFonts w:ascii="Arial" w:hAnsi="Arial" w:cs="Arial"/>
          <w:szCs w:val="16"/>
        </w:rPr>
        <w:t xml:space="preserve">, </w:t>
      </w:r>
      <w:hyperlink r:id="rId3223" w:anchor="!" w:history="1">
        <w:r w:rsidR="007B7B0D" w:rsidRPr="007B7B0D">
          <w:rPr>
            <w:rFonts w:ascii="Arial" w:hAnsi="Arial" w:cs="Arial"/>
          </w:rPr>
          <w:t>Jilong</w:t>
        </w:r>
        <w:r w:rsidR="007B7B0D">
          <w:rPr>
            <w:rFonts w:ascii="Arial" w:hAnsi="Arial" w:cs="Arial"/>
          </w:rPr>
          <w:t xml:space="preserve"> </w:t>
        </w:r>
        <w:r w:rsidR="007B7B0D" w:rsidRPr="007B7B0D">
          <w:rPr>
            <w:rFonts w:ascii="Arial" w:hAnsi="Arial" w:cs="Arial"/>
          </w:rPr>
          <w:t>Zhang</w:t>
        </w:r>
      </w:hyperlink>
      <w:bookmarkStart w:id="70" w:name="bau000018"/>
      <w:bookmarkEnd w:id="69"/>
      <w:r w:rsidR="007B7B0D">
        <w:rPr>
          <w:rFonts w:ascii="Arial" w:hAnsi="Arial" w:cs="Arial"/>
          <w:szCs w:val="16"/>
        </w:rPr>
        <w:t xml:space="preserve">, </w:t>
      </w:r>
      <w:hyperlink r:id="rId3224" w:anchor="!" w:history="1">
        <w:r w:rsidR="007B7B0D" w:rsidRPr="007B7B0D">
          <w:rPr>
            <w:rFonts w:ascii="Arial" w:hAnsi="Arial" w:cs="Arial"/>
          </w:rPr>
          <w:t>Long</w:t>
        </w:r>
        <w:r w:rsidR="007B7B0D">
          <w:rPr>
            <w:rFonts w:ascii="Arial" w:hAnsi="Arial" w:cs="Arial"/>
          </w:rPr>
          <w:t xml:space="preserve"> </w:t>
        </w:r>
        <w:r w:rsidR="007B7B0D" w:rsidRPr="007B7B0D">
          <w:rPr>
            <w:rFonts w:ascii="Arial" w:hAnsi="Arial" w:cs="Arial"/>
          </w:rPr>
          <w:t>Wei</w:t>
        </w:r>
        <w:r w:rsidR="007B7B0D">
          <w:rPr>
            <w:rFonts w:ascii="Arial" w:hAnsi="Arial" w:cs="Arial"/>
          </w:rPr>
          <w:t xml:space="preserve">, </w:t>
        </w:r>
      </w:hyperlink>
      <w:bookmarkStart w:id="71" w:name="bau000019"/>
      <w:bookmarkEnd w:id="70"/>
      <w:r w:rsidRPr="007B7B0D">
        <w:rPr>
          <w:rFonts w:ascii="Arial" w:hAnsi="Arial" w:cs="Arial"/>
          <w:szCs w:val="16"/>
        </w:rPr>
        <w:fldChar w:fldCharType="begin"/>
      </w:r>
      <w:r w:rsidR="007B7B0D" w:rsidRPr="007B7B0D">
        <w:rPr>
          <w:rFonts w:ascii="Arial" w:hAnsi="Arial" w:cs="Arial"/>
          <w:szCs w:val="16"/>
        </w:rPr>
        <w:instrText xml:space="preserve"> HYPERLINK "https://www.sciencedirect.com/science/article/abs/pii/S0168900219313555" \l "!" </w:instrText>
      </w:r>
      <w:r w:rsidRPr="007B7B0D">
        <w:rPr>
          <w:rFonts w:ascii="Arial" w:hAnsi="Arial" w:cs="Arial"/>
          <w:szCs w:val="16"/>
        </w:rPr>
        <w:fldChar w:fldCharType="separate"/>
      </w:r>
      <w:r w:rsidR="007B7B0D" w:rsidRPr="007B7B0D">
        <w:rPr>
          <w:rFonts w:ascii="Arial" w:hAnsi="Arial" w:cs="Arial"/>
        </w:rPr>
        <w:t>Lei</w:t>
      </w:r>
      <w:r w:rsidR="007B7B0D">
        <w:rPr>
          <w:rFonts w:ascii="Arial" w:hAnsi="Arial" w:cs="Arial"/>
        </w:rPr>
        <w:t xml:space="preserve"> </w:t>
      </w:r>
      <w:r w:rsidR="007B7B0D" w:rsidRPr="007B7B0D">
        <w:rPr>
          <w:rFonts w:ascii="Arial" w:hAnsi="Arial" w:cs="Arial"/>
        </w:rPr>
        <w:t>Shuai</w:t>
      </w:r>
      <w:r w:rsidRPr="007B7B0D">
        <w:rPr>
          <w:rFonts w:ascii="Arial" w:hAnsi="Arial" w:cs="Arial"/>
          <w:szCs w:val="16"/>
        </w:rPr>
        <w:fldChar w:fldCharType="end"/>
      </w:r>
      <w:bookmarkEnd w:id="71"/>
    </w:p>
    <w:p w:rsidR="007B7B0D" w:rsidRPr="007B7B0D" w:rsidRDefault="004239C2" w:rsidP="007B7B0D">
      <w:pPr>
        <w:pStyle w:val="NoSpacing"/>
        <w:rPr>
          <w:rFonts w:ascii="Arial" w:hAnsi="Arial" w:cs="Arial"/>
          <w:i/>
        </w:rPr>
      </w:pPr>
      <w:hyperlink r:id="rId3225" w:tooltip="Go to Nuclear Instruments and Methods in Physics Research Section A: Accelerators, Spectrometers, Detectors and Associated Equipment on ScienceDirect" w:history="1">
        <w:r w:rsidR="007B7B0D" w:rsidRPr="007B7B0D">
          <w:rPr>
            <w:rStyle w:val="Hyperlink"/>
            <w:rFonts w:ascii="Arial" w:hAnsi="Arial" w:cs="Arial"/>
            <w:i/>
            <w:color w:val="auto"/>
            <w:szCs w:val="27"/>
            <w:u w:val="none"/>
          </w:rPr>
          <w:t>Nuclear Instruments and Methods in Physics Research Section A: Accelerators, Spectrometers, Detectors and Associated Equipment</w:t>
        </w:r>
      </w:hyperlink>
    </w:p>
    <w:p w:rsidR="007B7B0D" w:rsidRPr="007B7B0D" w:rsidRDefault="004239C2" w:rsidP="007B7B0D">
      <w:pPr>
        <w:pStyle w:val="NoSpacing"/>
        <w:rPr>
          <w:rFonts w:ascii="Arial" w:hAnsi="Arial" w:cs="Arial"/>
          <w:i/>
        </w:rPr>
      </w:pPr>
      <w:hyperlink r:id="rId3226" w:tooltip="Go to table of contents for this volume/issue" w:history="1">
        <w:r w:rsidR="007B7B0D" w:rsidRPr="007B7B0D">
          <w:rPr>
            <w:rStyle w:val="Hyperlink"/>
            <w:rFonts w:ascii="Arial" w:hAnsi="Arial" w:cs="Arial"/>
            <w:i/>
            <w:color w:val="auto"/>
            <w:szCs w:val="16"/>
            <w:u w:val="none"/>
          </w:rPr>
          <w:t>Volume 951</w:t>
        </w:r>
      </w:hyperlink>
      <w:r w:rsidR="007B7B0D" w:rsidRPr="007B7B0D">
        <w:rPr>
          <w:rFonts w:ascii="Arial" w:hAnsi="Arial" w:cs="Arial"/>
          <w:i/>
          <w:szCs w:val="16"/>
        </w:rPr>
        <w:t>, 21 January 2020, 162964</w:t>
      </w:r>
    </w:p>
    <w:p w:rsidR="007B7B0D" w:rsidRDefault="004239C2" w:rsidP="007B7B0D">
      <w:pPr>
        <w:pStyle w:val="NoSpacing"/>
      </w:pPr>
      <w:hyperlink r:id="rId3227" w:tgtFrame="_blank" w:tooltip="Persistent link using digital object identifier" w:history="1">
        <w:r w:rsidR="007B7B0D" w:rsidRPr="007B7B0D">
          <w:rPr>
            <w:rStyle w:val="Hyperlink"/>
            <w:rFonts w:ascii="Arial" w:hAnsi="Arial" w:cs="Arial"/>
            <w:i/>
            <w:color w:val="auto"/>
            <w:szCs w:val="16"/>
            <w:u w:val="none"/>
          </w:rPr>
          <w:t>https://doi.org/10.1016/j.nima.2019.162964</w:t>
        </w:r>
      </w:hyperlink>
    </w:p>
    <w:p w:rsidR="001F5E24" w:rsidRDefault="001F5E24" w:rsidP="007B7B0D">
      <w:pPr>
        <w:pStyle w:val="NoSpacing"/>
      </w:pPr>
    </w:p>
    <w:p w:rsidR="00F40EDC" w:rsidRPr="00CB0A76" w:rsidRDefault="004239C2" w:rsidP="00F40EDC">
      <w:pPr>
        <w:pStyle w:val="NoSpacing"/>
        <w:rPr>
          <w:rFonts w:ascii="Arial" w:hAnsi="Arial" w:cs="Arial"/>
        </w:rPr>
      </w:pPr>
      <w:hyperlink r:id="rId3228" w:history="1">
        <w:r w:rsidR="00F40EDC" w:rsidRPr="00CB0A76">
          <w:rPr>
            <w:rStyle w:val="Hyperlink"/>
            <w:rFonts w:ascii="Arial" w:hAnsi="Arial" w:cs="Arial"/>
            <w:color w:val="auto"/>
            <w:u w:val="none"/>
          </w:rPr>
          <w:t>Development of Cold Neutron Radiography Facility (CNRF) based on China Mianyang Research Reactor (CMRR)</w:t>
        </w:r>
      </w:hyperlink>
    </w:p>
    <w:p w:rsidR="00F40EDC" w:rsidRDefault="00F40EDC" w:rsidP="00F40EDC">
      <w:pPr>
        <w:pStyle w:val="NoSpacing"/>
        <w:rPr>
          <w:rFonts w:ascii="Arial" w:hAnsi="Arial" w:cs="Arial"/>
        </w:rPr>
      </w:pPr>
      <w:r w:rsidRPr="00786BDF">
        <w:rPr>
          <w:rFonts w:ascii="Arial" w:hAnsi="Arial" w:cs="Arial"/>
        </w:rPr>
        <w:t>Heyong Huo, Hang Li, Yang Wu, Shilei Zhu, Bin Liu, Yong Sun, Sheng Wang, Chao Cao, Wei Yin, Bin Tang, John Rogers</w:t>
      </w:r>
    </w:p>
    <w:p w:rsidR="00D10983" w:rsidRDefault="004239C2" w:rsidP="00F40EDC">
      <w:pPr>
        <w:pStyle w:val="NoSpacing"/>
      </w:pPr>
      <w:hyperlink r:id="rId3229" w:history="1">
        <w:r w:rsidR="00F40EDC" w:rsidRPr="0090273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F40EDC">
        <w:t xml:space="preserve">, </w:t>
      </w:r>
    </w:p>
    <w:p w:rsidR="00F40EDC" w:rsidRDefault="004239C2" w:rsidP="00F40EDC">
      <w:pPr>
        <w:pStyle w:val="NoSpacing"/>
      </w:pPr>
      <w:hyperlink r:id="rId3230" w:tooltip="Go to table of contents for this volume/issue" w:history="1">
        <w:r w:rsidR="00F40EDC" w:rsidRPr="00F40EDC">
          <w:rPr>
            <w:rStyle w:val="Hyperlink"/>
            <w:rFonts w:ascii="Arial" w:hAnsi="Arial" w:cs="Arial"/>
            <w:i/>
            <w:color w:val="auto"/>
            <w:u w:val="none"/>
          </w:rPr>
          <w:t>Volume 953</w:t>
        </w:r>
      </w:hyperlink>
      <w:r w:rsidR="00F40EDC" w:rsidRPr="00F40EDC">
        <w:rPr>
          <w:rFonts w:ascii="Arial" w:hAnsi="Arial" w:cs="Arial"/>
          <w:i/>
        </w:rPr>
        <w:t xml:space="preserve">, 11 February 2020, 163063.  </w:t>
      </w:r>
    </w:p>
    <w:p w:rsidR="00F40EDC" w:rsidRPr="000A2AB3" w:rsidRDefault="004239C2" w:rsidP="00F40EDC">
      <w:pPr>
        <w:pStyle w:val="NoSpacing"/>
        <w:rPr>
          <w:rFonts w:ascii="Arial" w:hAnsi="Arial" w:cs="Arial"/>
          <w:i/>
        </w:rPr>
      </w:pPr>
      <w:hyperlink r:id="rId3231" w:tgtFrame="_blank" w:tooltip="Persistent link using digital object identifier" w:history="1">
        <w:r w:rsidR="00F40EDC" w:rsidRPr="000A2AB3">
          <w:rPr>
            <w:rStyle w:val="Hyperlink"/>
            <w:rFonts w:ascii="Arial" w:hAnsi="Arial" w:cs="Arial"/>
            <w:i/>
            <w:color w:val="auto"/>
            <w:u w:val="none"/>
          </w:rPr>
          <w:t>https://doi.org/10.1016/j.nima.2019.163063</w:t>
        </w:r>
      </w:hyperlink>
    </w:p>
    <w:p w:rsidR="001F5E24" w:rsidRPr="001F5E24" w:rsidRDefault="001F5E24" w:rsidP="001F5E24">
      <w:pPr>
        <w:pStyle w:val="NoSpacing"/>
        <w:rPr>
          <w:rStyle w:val="article-number"/>
        </w:rPr>
      </w:pPr>
    </w:p>
    <w:p w:rsidR="00F40EDC" w:rsidRPr="001F5E24" w:rsidRDefault="004239C2" w:rsidP="00F40EDC">
      <w:pPr>
        <w:pStyle w:val="NoSpacing"/>
        <w:rPr>
          <w:rFonts w:ascii="Arial" w:hAnsi="Arial" w:cs="Arial"/>
        </w:rPr>
      </w:pPr>
      <w:hyperlink r:id="rId3232" w:history="1">
        <w:r w:rsidR="00F40EDC" w:rsidRPr="001F5E24">
          <w:rPr>
            <w:rStyle w:val="Hyperlink"/>
            <w:rFonts w:ascii="Arial" w:hAnsi="Arial" w:cs="Arial"/>
            <w:u w:val="none"/>
          </w:rPr>
          <w:t>A fast and portable imager for neutron and gamma emitting radionuclides</w:t>
        </w:r>
      </w:hyperlink>
    </w:p>
    <w:p w:rsidR="00F40EDC" w:rsidRPr="001F5E24" w:rsidRDefault="004239C2" w:rsidP="00F40EDC">
      <w:pPr>
        <w:pStyle w:val="NoSpacing"/>
        <w:rPr>
          <w:rFonts w:ascii="Arial" w:hAnsi="Arial" w:cs="Arial"/>
        </w:rPr>
      </w:pPr>
      <w:hyperlink r:id="rId3233" w:anchor="!" w:history="1">
        <w:r w:rsidR="00F40EDC" w:rsidRPr="001F5E24">
          <w:rPr>
            <w:rFonts w:ascii="Arial" w:hAnsi="Arial" w:cs="Arial"/>
          </w:rPr>
          <w:t>Hajir</w:t>
        </w:r>
        <w:r w:rsidR="00F40EDC">
          <w:rPr>
            <w:rFonts w:ascii="Arial" w:hAnsi="Arial" w:cs="Arial"/>
          </w:rPr>
          <w:t xml:space="preserve"> </w:t>
        </w:r>
        <w:r w:rsidR="00F40EDC" w:rsidRPr="001F5E24">
          <w:rPr>
            <w:rFonts w:ascii="Arial" w:hAnsi="Arial" w:cs="Arial"/>
          </w:rPr>
          <w:t>Al Hamrashdi</w:t>
        </w:r>
        <w:r w:rsidR="00F40EDC">
          <w:rPr>
            <w:rFonts w:ascii="Arial" w:hAnsi="Arial" w:cs="Arial"/>
          </w:rPr>
          <w:t xml:space="preserve">, </w:t>
        </w:r>
      </w:hyperlink>
      <w:hyperlink r:id="rId3234" w:anchor="!" w:history="1">
        <w:r w:rsidR="00F40EDC" w:rsidRPr="001F5E24">
          <w:rPr>
            <w:rFonts w:ascii="Arial" w:hAnsi="Arial" w:cs="Arial"/>
          </w:rPr>
          <w:t>DavidCheneler</w:t>
        </w:r>
        <w:r w:rsidR="00F40EDC">
          <w:rPr>
            <w:rFonts w:ascii="Arial" w:hAnsi="Arial" w:cs="Arial"/>
          </w:rPr>
          <w:t xml:space="preserve">, </w:t>
        </w:r>
      </w:hyperlink>
      <w:hyperlink r:id="rId3235" w:anchor="!" w:history="1">
        <w:r w:rsidR="00F40EDC" w:rsidRPr="001F5E24">
          <w:rPr>
            <w:rFonts w:ascii="Arial" w:hAnsi="Arial" w:cs="Arial"/>
          </w:rPr>
          <w:t>Stephen D.Monka</w:t>
        </w:r>
      </w:hyperlink>
    </w:p>
    <w:p w:rsidR="00F40EDC" w:rsidRPr="001F5E24" w:rsidRDefault="004239C2" w:rsidP="00F40EDC">
      <w:pPr>
        <w:pStyle w:val="NoSpacing"/>
        <w:rPr>
          <w:rFonts w:ascii="Arial" w:hAnsi="Arial" w:cs="Arial"/>
          <w:i/>
        </w:rPr>
      </w:pPr>
      <w:hyperlink r:id="rId3236" w:tooltip="Go to Nuclear Instruments and Methods in Physics Research Section A: Accelerators, Spectrometers, Detectors and Associated Equipment on ScienceDirect" w:history="1">
        <w:r w:rsidR="00F40EDC" w:rsidRPr="001F5E24">
          <w:rPr>
            <w:rStyle w:val="Hyperlink"/>
            <w:rFonts w:ascii="Arial" w:hAnsi="Arial" w:cs="Arial"/>
            <w:i/>
            <w:color w:val="auto"/>
            <w:u w:val="none"/>
          </w:rPr>
          <w:t>Nuclear Instruments and Methods in Physics Research Section A: Accelerators, Spectrometers, Detectors and Associated Equipment</w:t>
        </w:r>
      </w:hyperlink>
    </w:p>
    <w:p w:rsidR="00F40EDC" w:rsidRPr="001F5E24" w:rsidRDefault="004239C2" w:rsidP="00F40EDC">
      <w:pPr>
        <w:pStyle w:val="NoSpacing"/>
        <w:rPr>
          <w:rFonts w:ascii="Arial" w:hAnsi="Arial" w:cs="Arial"/>
          <w:i/>
        </w:rPr>
      </w:pPr>
      <w:hyperlink r:id="rId3237" w:tooltip="Go to table of contents for this volume/issue" w:history="1">
        <w:r w:rsidR="00F40EDC" w:rsidRPr="001F5E24">
          <w:rPr>
            <w:rStyle w:val="Hyperlink"/>
            <w:rFonts w:ascii="Arial" w:hAnsi="Arial" w:cs="Arial"/>
            <w:i/>
            <w:color w:val="auto"/>
            <w:szCs w:val="16"/>
            <w:u w:val="none"/>
          </w:rPr>
          <w:t>Volume 953</w:t>
        </w:r>
      </w:hyperlink>
      <w:r w:rsidR="00F40EDC" w:rsidRPr="001F5E24">
        <w:rPr>
          <w:rFonts w:ascii="Arial" w:hAnsi="Arial" w:cs="Arial"/>
          <w:i/>
          <w:szCs w:val="16"/>
        </w:rPr>
        <w:t>, 11 February 2020, 163253</w:t>
      </w:r>
    </w:p>
    <w:p w:rsidR="00F40EDC" w:rsidRDefault="004239C2" w:rsidP="00F40EDC">
      <w:pPr>
        <w:pStyle w:val="NoSpacing"/>
        <w:rPr>
          <w:rFonts w:ascii="Arial" w:hAnsi="Arial" w:cs="Arial"/>
          <w:i/>
        </w:rPr>
      </w:pPr>
      <w:hyperlink r:id="rId3238" w:tgtFrame="_blank" w:tooltip="Persistent link using digital object identifier" w:history="1">
        <w:r w:rsidR="00F40EDC" w:rsidRPr="001F5E24">
          <w:rPr>
            <w:rStyle w:val="Hyperlink"/>
            <w:rFonts w:ascii="Arial" w:hAnsi="Arial" w:cs="Arial"/>
            <w:i/>
            <w:color w:val="auto"/>
            <w:szCs w:val="16"/>
            <w:u w:val="none"/>
          </w:rPr>
          <w:t>https://doi.org/10.1016/j.nima.2019.163253</w:t>
        </w:r>
      </w:hyperlink>
    </w:p>
    <w:p w:rsidR="006E69BE" w:rsidRPr="001F5E24" w:rsidRDefault="006E69BE" w:rsidP="001F5E24">
      <w:pPr>
        <w:pStyle w:val="NoSpacing"/>
        <w:rPr>
          <w:rStyle w:val="article-number"/>
        </w:rPr>
      </w:pPr>
    </w:p>
    <w:p w:rsidR="006E69BE" w:rsidRPr="006F2D85" w:rsidRDefault="004239C2" w:rsidP="006E69BE">
      <w:pPr>
        <w:pStyle w:val="NoSpacing"/>
        <w:rPr>
          <w:rFonts w:ascii="Arial" w:hAnsi="Arial" w:cs="Arial"/>
          <w:kern w:val="36"/>
        </w:rPr>
      </w:pPr>
      <w:hyperlink r:id="rId3239" w:history="1">
        <w:r w:rsidR="006E69BE" w:rsidRPr="006F2D85">
          <w:rPr>
            <w:rStyle w:val="Hyperlink"/>
            <w:rFonts w:ascii="Arial" w:hAnsi="Arial" w:cs="Arial"/>
            <w:color w:val="auto"/>
            <w:kern w:val="36"/>
            <w:u w:val="none"/>
          </w:rPr>
          <w:t>The potential of real-time, fast neutron and γ radiography for the characterization of low-mass, solid-phase media</w:t>
        </w:r>
      </w:hyperlink>
    </w:p>
    <w:p w:rsidR="006E69BE" w:rsidRPr="006E69BE" w:rsidRDefault="004239C2" w:rsidP="006E69BE">
      <w:pPr>
        <w:pStyle w:val="NoSpacing"/>
        <w:rPr>
          <w:rFonts w:ascii="Arial" w:hAnsi="Arial" w:cs="Arial"/>
        </w:rPr>
      </w:pPr>
      <w:hyperlink r:id="rId3240" w:anchor="!" w:history="1">
        <w:r w:rsidR="006E69BE" w:rsidRPr="006E69BE">
          <w:rPr>
            <w:rFonts w:ascii="Arial" w:hAnsi="Arial" w:cs="Arial"/>
          </w:rPr>
          <w:t>M.Licata</w:t>
        </w:r>
        <w:r w:rsidR="006E69BE">
          <w:rPr>
            <w:rFonts w:ascii="Arial" w:hAnsi="Arial" w:cs="Arial"/>
          </w:rPr>
          <w:t xml:space="preserve">, </w:t>
        </w:r>
      </w:hyperlink>
      <w:hyperlink r:id="rId3241" w:anchor="!" w:history="1">
        <w:r w:rsidR="006E69BE" w:rsidRPr="006E69BE">
          <w:rPr>
            <w:rFonts w:ascii="Arial" w:hAnsi="Arial" w:cs="Arial"/>
          </w:rPr>
          <w:t>M.J.Joyce</w:t>
        </w:r>
        <w:r w:rsidR="006E69BE">
          <w:rPr>
            <w:rFonts w:ascii="Arial" w:hAnsi="Arial" w:cs="Arial"/>
          </w:rPr>
          <w:t xml:space="preserve">, </w:t>
        </w:r>
      </w:hyperlink>
      <w:hyperlink r:id="rId3242" w:anchor="!" w:history="1">
        <w:r w:rsidR="006E69BE" w:rsidRPr="006E69BE">
          <w:rPr>
            <w:rFonts w:ascii="Arial" w:hAnsi="Arial" w:cs="Arial"/>
          </w:rPr>
          <w:t>I.Tsitsimpelis</w:t>
        </w:r>
        <w:r w:rsidR="006E69BE">
          <w:rPr>
            <w:rFonts w:ascii="Arial" w:hAnsi="Arial" w:cs="Arial"/>
          </w:rPr>
          <w:t xml:space="preserve">, </w:t>
        </w:r>
      </w:hyperlink>
      <w:hyperlink r:id="rId3243" w:anchor="!" w:history="1">
        <w:r w:rsidR="006E69BE" w:rsidRPr="006E69BE">
          <w:rPr>
            <w:rFonts w:ascii="Arial" w:hAnsi="Arial" w:cs="Arial"/>
          </w:rPr>
          <w:t>D.Clark</w:t>
        </w:r>
      </w:hyperlink>
      <w:r w:rsidR="006E69BE">
        <w:rPr>
          <w:rFonts w:ascii="Arial" w:hAnsi="Arial" w:cs="Arial"/>
        </w:rPr>
        <w:t xml:space="preserve">, </w:t>
      </w:r>
      <w:hyperlink r:id="rId3244" w:anchor="!" w:history="1">
        <w:r w:rsidR="006E69BE" w:rsidRPr="006E69BE">
          <w:rPr>
            <w:rFonts w:ascii="Arial" w:hAnsi="Arial" w:cs="Arial"/>
          </w:rPr>
          <w:t>B.A.Shippen</w:t>
        </w:r>
      </w:hyperlink>
    </w:p>
    <w:p w:rsidR="006E69BE" w:rsidRPr="006E69BE" w:rsidRDefault="004239C2" w:rsidP="006E69BE">
      <w:pPr>
        <w:pStyle w:val="NoSpacing"/>
        <w:rPr>
          <w:rFonts w:ascii="Arial" w:hAnsi="Arial" w:cs="Arial"/>
          <w:i/>
        </w:rPr>
      </w:pPr>
      <w:hyperlink r:id="rId3245" w:history="1">
        <w:r w:rsidR="006E69BE" w:rsidRPr="006E69BE">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6E69BE" w:rsidRPr="006E69BE">
        <w:rPr>
          <w:rStyle w:val="separator"/>
          <w:rFonts w:ascii="Arial" w:hAnsi="Arial" w:cs="Arial"/>
          <w:i/>
        </w:rPr>
        <w:t>, </w:t>
      </w:r>
    </w:p>
    <w:p w:rsidR="006E69BE" w:rsidRDefault="004239C2" w:rsidP="006E69BE">
      <w:pPr>
        <w:pStyle w:val="NoSpacing"/>
        <w:rPr>
          <w:rFonts w:ascii="Arial" w:hAnsi="Arial" w:cs="Arial"/>
          <w:i/>
        </w:rPr>
      </w:pPr>
      <w:hyperlink r:id="rId3246" w:tooltip="Go to table of contents for this volume/issue" w:history="1">
        <w:r w:rsidR="006E69BE" w:rsidRPr="006E69BE">
          <w:rPr>
            <w:rStyle w:val="Hyperlink"/>
            <w:rFonts w:ascii="Arial" w:hAnsi="Arial" w:cs="Arial"/>
            <w:i/>
            <w:color w:val="auto"/>
            <w:u w:val="none"/>
          </w:rPr>
          <w:t>Volume 954</w:t>
        </w:r>
      </w:hyperlink>
      <w:r w:rsidR="006E69BE" w:rsidRPr="006E69BE">
        <w:rPr>
          <w:rFonts w:ascii="Arial" w:hAnsi="Arial" w:cs="Arial"/>
          <w:i/>
        </w:rPr>
        <w:t>, 21 February 2020, 161706</w:t>
      </w:r>
    </w:p>
    <w:p w:rsidR="00D10983" w:rsidRPr="00D10983" w:rsidRDefault="004239C2" w:rsidP="006E69BE">
      <w:pPr>
        <w:pStyle w:val="NoSpacing"/>
        <w:rPr>
          <w:rFonts w:ascii="Arial" w:hAnsi="Arial" w:cs="Arial"/>
          <w:i/>
        </w:rPr>
      </w:pPr>
      <w:hyperlink r:id="rId3247" w:tgtFrame="_blank" w:tooltip="Persistent link using digital object identifier" w:history="1">
        <w:r w:rsidR="00D10983" w:rsidRPr="00D10983">
          <w:rPr>
            <w:rStyle w:val="anchor-text"/>
            <w:rFonts w:ascii="Arial" w:hAnsi="Arial" w:cs="Arial"/>
            <w:i/>
          </w:rPr>
          <w:t>https://doi.org/10.1016/j.nima.2018.12.021</w:t>
        </w:r>
      </w:hyperlink>
    </w:p>
    <w:p w:rsidR="005D3C06" w:rsidRDefault="005D3C06" w:rsidP="006E69BE">
      <w:pPr>
        <w:pStyle w:val="NoSpacing"/>
        <w:rPr>
          <w:rFonts w:ascii="Arial" w:hAnsi="Arial" w:cs="Arial"/>
          <w:i/>
        </w:rPr>
      </w:pPr>
    </w:p>
    <w:p w:rsidR="005D3C06" w:rsidRPr="005D3C06" w:rsidRDefault="004239C2" w:rsidP="005D3C06">
      <w:pPr>
        <w:pStyle w:val="NoSpacing"/>
        <w:rPr>
          <w:rFonts w:ascii="Arial" w:hAnsi="Arial" w:cs="Arial"/>
        </w:rPr>
      </w:pPr>
      <w:hyperlink r:id="rId3248" w:history="1">
        <w:r w:rsidR="005D3C06" w:rsidRPr="005D3C06">
          <w:rPr>
            <w:rStyle w:val="Hyperlink"/>
            <w:rFonts w:ascii="Arial" w:hAnsi="Arial" w:cs="Arial"/>
            <w:u w:val="none"/>
          </w:rPr>
          <w:t>Development of a high frame rate neutron imaging method for two-phase flows</w:t>
        </w:r>
      </w:hyperlink>
    </w:p>
    <w:p w:rsidR="005D3C06" w:rsidRPr="005D3C06" w:rsidRDefault="004239C2" w:rsidP="005D3C06">
      <w:pPr>
        <w:pStyle w:val="NoSpacing"/>
        <w:rPr>
          <w:rFonts w:ascii="Arial" w:hAnsi="Arial" w:cs="Arial"/>
        </w:rPr>
      </w:pPr>
      <w:hyperlink r:id="rId3249" w:anchor="!" w:history="1">
        <w:r w:rsidR="005D3C06" w:rsidRPr="005D3C06">
          <w:rPr>
            <w:rFonts w:ascii="Arial" w:hAnsi="Arial" w:cs="Arial"/>
          </w:rPr>
          <w:t>Chad</w:t>
        </w:r>
        <w:r w:rsidR="005D3C06">
          <w:rPr>
            <w:rFonts w:ascii="Arial" w:hAnsi="Arial" w:cs="Arial"/>
          </w:rPr>
          <w:t xml:space="preserve"> </w:t>
        </w:r>
        <w:r w:rsidR="005D3C06" w:rsidRPr="005D3C06">
          <w:rPr>
            <w:rFonts w:ascii="Arial" w:hAnsi="Arial" w:cs="Arial"/>
          </w:rPr>
          <w:t>Lani</w:t>
        </w:r>
      </w:hyperlink>
      <w:r w:rsidR="005D3C06">
        <w:rPr>
          <w:rFonts w:ascii="Arial" w:hAnsi="Arial" w:cs="Arial"/>
          <w:szCs w:val="16"/>
        </w:rPr>
        <w:t xml:space="preserve">, </w:t>
      </w:r>
      <w:hyperlink r:id="rId3250" w:anchor="!" w:history="1">
        <w:r w:rsidR="005D3C06" w:rsidRPr="005D3C06">
          <w:rPr>
            <w:rFonts w:ascii="Arial" w:hAnsi="Arial" w:cs="Arial"/>
          </w:rPr>
          <w:t>Robert</w:t>
        </w:r>
        <w:r w:rsidR="005D3C06">
          <w:rPr>
            <w:rFonts w:ascii="Arial" w:hAnsi="Arial" w:cs="Arial"/>
          </w:rPr>
          <w:t xml:space="preserve"> </w:t>
        </w:r>
        <w:r w:rsidR="005D3C06" w:rsidRPr="005D3C06">
          <w:rPr>
            <w:rFonts w:ascii="Arial" w:hAnsi="Arial" w:cs="Arial"/>
          </w:rPr>
          <w:t>Zboray</w:t>
        </w:r>
      </w:hyperlink>
    </w:p>
    <w:p w:rsidR="005D3C06" w:rsidRPr="005D3C06" w:rsidRDefault="004239C2" w:rsidP="005D3C06">
      <w:pPr>
        <w:pStyle w:val="NoSpacing"/>
        <w:rPr>
          <w:rFonts w:ascii="Arial" w:hAnsi="Arial" w:cs="Arial"/>
          <w:i/>
        </w:rPr>
      </w:pPr>
      <w:hyperlink r:id="rId3251" w:tooltip="Go to Nuclear Instruments and Methods in Physics Research Section A: Accelerators, Spectrometers, Detectors and Associated Equipment on ScienceDirect" w:history="1">
        <w:r w:rsidR="005D3C06" w:rsidRPr="005D3C06">
          <w:rPr>
            <w:rStyle w:val="Hyperlink"/>
            <w:rFonts w:ascii="Arial" w:hAnsi="Arial" w:cs="Arial"/>
            <w:i/>
            <w:color w:val="auto"/>
            <w:szCs w:val="27"/>
            <w:u w:val="none"/>
          </w:rPr>
          <w:t>Nuclear Instruments and Methods in Physics Research Section A: Accelerators, Spectrometers, Detectors and Associated Equipment</w:t>
        </w:r>
      </w:hyperlink>
    </w:p>
    <w:p w:rsidR="005D3C06" w:rsidRPr="005D3C06" w:rsidRDefault="004239C2" w:rsidP="005D3C06">
      <w:pPr>
        <w:pStyle w:val="NoSpacing"/>
        <w:rPr>
          <w:rFonts w:ascii="Arial" w:hAnsi="Arial" w:cs="Arial"/>
          <w:i/>
        </w:rPr>
      </w:pPr>
      <w:hyperlink r:id="rId3252" w:tooltip="Go to table of contents for this volume/issue" w:history="1">
        <w:r w:rsidR="005D3C06" w:rsidRPr="005D3C06">
          <w:rPr>
            <w:rStyle w:val="Hyperlink"/>
            <w:rFonts w:ascii="Arial" w:hAnsi="Arial" w:cs="Arial"/>
            <w:i/>
            <w:color w:val="auto"/>
            <w:szCs w:val="16"/>
            <w:u w:val="none"/>
          </w:rPr>
          <w:t>Volume 954</w:t>
        </w:r>
      </w:hyperlink>
      <w:r w:rsidR="005D3C06" w:rsidRPr="005D3C06">
        <w:rPr>
          <w:rFonts w:ascii="Arial" w:hAnsi="Arial" w:cs="Arial"/>
          <w:i/>
          <w:szCs w:val="16"/>
        </w:rPr>
        <w:t>, 21 February 2020, 161707</w:t>
      </w:r>
    </w:p>
    <w:p w:rsidR="005D3C06" w:rsidRDefault="004239C2" w:rsidP="005D3C06">
      <w:pPr>
        <w:pStyle w:val="NoSpacing"/>
      </w:pPr>
      <w:hyperlink r:id="rId3253" w:tgtFrame="_blank" w:tooltip="Persistent link using digital object identifier" w:history="1">
        <w:r w:rsidR="005D3C06" w:rsidRPr="005D3C06">
          <w:rPr>
            <w:rStyle w:val="Hyperlink"/>
            <w:rFonts w:ascii="Arial" w:hAnsi="Arial" w:cs="Arial"/>
            <w:i/>
            <w:color w:val="auto"/>
            <w:szCs w:val="16"/>
            <w:u w:val="none"/>
          </w:rPr>
          <w:t>https://doi.org/10.1016/j.nima.2018.12.022</w:t>
        </w:r>
      </w:hyperlink>
    </w:p>
    <w:p w:rsidR="0008726C" w:rsidRDefault="0008726C" w:rsidP="005D3C06">
      <w:pPr>
        <w:pStyle w:val="NoSpacing"/>
      </w:pPr>
    </w:p>
    <w:p w:rsidR="0008726C" w:rsidRPr="0008726C" w:rsidRDefault="004239C2" w:rsidP="0008726C">
      <w:pPr>
        <w:pStyle w:val="NoSpacing"/>
        <w:rPr>
          <w:rFonts w:ascii="Arial" w:hAnsi="Arial" w:cs="Arial"/>
        </w:rPr>
      </w:pPr>
      <w:hyperlink r:id="rId3254" w:history="1">
        <w:r w:rsidR="0008726C" w:rsidRPr="0008726C">
          <w:rPr>
            <w:rStyle w:val="Hyperlink"/>
            <w:rFonts w:ascii="Arial" w:hAnsi="Arial" w:cs="Arial"/>
            <w:u w:val="none"/>
          </w:rPr>
          <w:t>Demonstration of coded-aperture fast-neutron imaging based on Timepix detector</w:t>
        </w:r>
      </w:hyperlink>
    </w:p>
    <w:p w:rsidR="0008726C" w:rsidRPr="0008726C" w:rsidRDefault="004239C2" w:rsidP="0008726C">
      <w:pPr>
        <w:pStyle w:val="NoSpacing"/>
        <w:rPr>
          <w:rFonts w:ascii="Arial" w:hAnsi="Arial" w:cs="Arial"/>
        </w:rPr>
      </w:pPr>
      <w:hyperlink r:id="rId3255" w:anchor="!" w:history="1">
        <w:r w:rsidR="0008726C" w:rsidRPr="0008726C">
          <w:rPr>
            <w:rFonts w:ascii="Arial" w:hAnsi="Arial" w:cs="Arial"/>
          </w:rPr>
          <w:t>C.Lynde</w:t>
        </w:r>
        <w:r w:rsidR="0008726C">
          <w:rPr>
            <w:rFonts w:ascii="Arial" w:hAnsi="Arial" w:cs="Arial"/>
          </w:rPr>
          <w:t xml:space="preserve">, </w:t>
        </w:r>
      </w:hyperlink>
      <w:hyperlink r:id="rId3256" w:anchor="!" w:history="1">
        <w:r w:rsidR="0008726C" w:rsidRPr="0008726C">
          <w:rPr>
            <w:rFonts w:ascii="Arial" w:hAnsi="Arial" w:cs="Arial"/>
          </w:rPr>
          <w:t>F.Carrel</w:t>
        </w:r>
        <w:r w:rsidR="0008726C">
          <w:rPr>
            <w:rFonts w:ascii="Arial" w:hAnsi="Arial" w:cs="Arial"/>
          </w:rPr>
          <w:t xml:space="preserve">, </w:t>
        </w:r>
      </w:hyperlink>
      <w:hyperlink r:id="rId3257" w:anchor="!" w:history="1">
        <w:r w:rsidR="0008726C" w:rsidRPr="0008726C">
          <w:rPr>
            <w:rFonts w:ascii="Arial" w:hAnsi="Arial" w:cs="Arial"/>
          </w:rPr>
          <w:t>V.Schoepff</w:t>
        </w:r>
        <w:r w:rsidR="0008726C">
          <w:rPr>
            <w:rFonts w:ascii="Arial" w:hAnsi="Arial" w:cs="Arial"/>
          </w:rPr>
          <w:t xml:space="preserve">, </w:t>
        </w:r>
      </w:hyperlink>
      <w:hyperlink r:id="rId3258" w:anchor="!" w:history="1">
        <w:r w:rsidR="0008726C" w:rsidRPr="0008726C">
          <w:rPr>
            <w:rFonts w:ascii="Arial" w:hAnsi="Arial" w:cs="Arial"/>
          </w:rPr>
          <w:t>C.Frangville</w:t>
        </w:r>
        <w:r w:rsidR="0008726C">
          <w:rPr>
            <w:rFonts w:ascii="Arial" w:hAnsi="Arial" w:cs="Arial"/>
          </w:rPr>
          <w:t xml:space="preserve">, </w:t>
        </w:r>
      </w:hyperlink>
      <w:hyperlink r:id="rId3259" w:anchor="!" w:history="1">
        <w:r w:rsidR="0008726C" w:rsidRPr="0008726C">
          <w:rPr>
            <w:rFonts w:ascii="Arial" w:hAnsi="Arial" w:cs="Arial"/>
          </w:rPr>
          <w:t>R.Woo</w:t>
        </w:r>
        <w:r w:rsidR="0008726C">
          <w:rPr>
            <w:rFonts w:ascii="Arial" w:hAnsi="Arial" w:cs="Arial"/>
          </w:rPr>
          <w:t xml:space="preserve">, </w:t>
        </w:r>
      </w:hyperlink>
      <w:hyperlink r:id="rId3260" w:anchor="!" w:history="1">
        <w:r w:rsidR="0008726C" w:rsidRPr="0008726C">
          <w:rPr>
            <w:rFonts w:ascii="Arial" w:hAnsi="Arial" w:cs="Arial"/>
          </w:rPr>
          <w:t>A.Sardet</w:t>
        </w:r>
        <w:r w:rsidR="0008726C">
          <w:rPr>
            <w:rFonts w:ascii="Arial" w:hAnsi="Arial" w:cs="Arial"/>
          </w:rPr>
          <w:t xml:space="preserve">, </w:t>
        </w:r>
      </w:hyperlink>
      <w:hyperlink r:id="rId3261" w:anchor="!" w:history="1">
        <w:r w:rsidR="0008726C" w:rsidRPr="0008726C">
          <w:rPr>
            <w:rFonts w:ascii="Arial" w:hAnsi="Arial" w:cs="Arial"/>
          </w:rPr>
          <w:t>J.Venara</w:t>
        </w:r>
        <w:r w:rsidR="0008726C">
          <w:rPr>
            <w:rFonts w:ascii="Arial" w:hAnsi="Arial" w:cs="Arial"/>
          </w:rPr>
          <w:t xml:space="preserve">, </w:t>
        </w:r>
      </w:hyperlink>
      <w:hyperlink r:id="rId3262" w:anchor="!" w:history="1">
        <w:r w:rsidR="0008726C" w:rsidRPr="0008726C">
          <w:rPr>
            <w:rFonts w:ascii="Arial" w:hAnsi="Arial" w:cs="Arial"/>
          </w:rPr>
          <w:t>M.Ben Mosbah</w:t>
        </w:r>
        <w:r w:rsidR="0008726C">
          <w:rPr>
            <w:rFonts w:ascii="Arial" w:hAnsi="Arial" w:cs="Arial"/>
          </w:rPr>
          <w:t xml:space="preserve">, </w:t>
        </w:r>
      </w:hyperlink>
      <w:hyperlink r:id="rId3263" w:anchor="!" w:history="1">
        <w:r w:rsidR="0008726C" w:rsidRPr="0008726C">
          <w:rPr>
            <w:rFonts w:ascii="Arial" w:hAnsi="Arial" w:cs="Arial"/>
          </w:rPr>
          <w:t>R.Abou Khalil</w:t>
        </w:r>
        <w:r w:rsidR="0008726C">
          <w:rPr>
            <w:rFonts w:ascii="Arial" w:hAnsi="Arial" w:cs="Arial"/>
          </w:rPr>
          <w:t xml:space="preserve">, </w:t>
        </w:r>
      </w:hyperlink>
      <w:hyperlink r:id="rId3264" w:anchor="!" w:history="1">
        <w:r w:rsidR="0008726C" w:rsidRPr="0008726C">
          <w:rPr>
            <w:rFonts w:ascii="Arial" w:hAnsi="Arial" w:cs="Arial"/>
          </w:rPr>
          <w:t>Z.El Bitar</w:t>
        </w:r>
      </w:hyperlink>
    </w:p>
    <w:p w:rsidR="0008726C" w:rsidRPr="0008726C" w:rsidRDefault="004239C2" w:rsidP="0008726C">
      <w:pPr>
        <w:pStyle w:val="NoSpacing"/>
        <w:rPr>
          <w:rFonts w:ascii="Arial" w:hAnsi="Arial" w:cs="Arial"/>
          <w:i/>
        </w:rPr>
      </w:pPr>
      <w:hyperlink r:id="rId3265" w:tooltip="Go to Nuclear Instruments and Methods in Physics Research Section A: Accelerators, Spectrometers, Detectors and Associated Equipment on ScienceDirect" w:history="1">
        <w:r w:rsidR="0008726C" w:rsidRPr="0008726C">
          <w:rPr>
            <w:rStyle w:val="Hyperlink"/>
            <w:rFonts w:ascii="Arial" w:hAnsi="Arial" w:cs="Arial"/>
            <w:i/>
            <w:color w:val="auto"/>
            <w:szCs w:val="27"/>
            <w:u w:val="none"/>
          </w:rPr>
          <w:t>Nuclear Instruments and Methods in Physics Research Section A: Accelerators, Spectrometers, Detectors and Associated Equipment</w:t>
        </w:r>
      </w:hyperlink>
    </w:p>
    <w:p w:rsidR="0008726C" w:rsidRPr="0008726C" w:rsidRDefault="004239C2" w:rsidP="0008726C">
      <w:pPr>
        <w:pStyle w:val="NoSpacing"/>
        <w:rPr>
          <w:rFonts w:ascii="Arial" w:hAnsi="Arial" w:cs="Arial"/>
          <w:i/>
        </w:rPr>
      </w:pPr>
      <w:hyperlink r:id="rId3266" w:tooltip="Go to table of contents for this volume/issue" w:history="1">
        <w:r w:rsidR="0008726C" w:rsidRPr="0008726C">
          <w:rPr>
            <w:rStyle w:val="Hyperlink"/>
            <w:rFonts w:ascii="Arial" w:hAnsi="Arial" w:cs="Arial"/>
            <w:i/>
            <w:color w:val="auto"/>
            <w:szCs w:val="16"/>
            <w:u w:val="none"/>
          </w:rPr>
          <w:t>Volume 954</w:t>
        </w:r>
      </w:hyperlink>
      <w:r w:rsidR="0008726C" w:rsidRPr="0008726C">
        <w:rPr>
          <w:rFonts w:ascii="Arial" w:hAnsi="Arial" w:cs="Arial"/>
          <w:i/>
          <w:szCs w:val="16"/>
        </w:rPr>
        <w:t>, 21 February 2020, 161373</w:t>
      </w:r>
    </w:p>
    <w:p w:rsidR="0008726C" w:rsidRDefault="004239C2" w:rsidP="0008726C">
      <w:pPr>
        <w:pStyle w:val="NoSpacing"/>
      </w:pPr>
      <w:hyperlink r:id="rId3267" w:tgtFrame="_blank" w:tooltip="Persistent link using digital object identifier" w:history="1">
        <w:r w:rsidR="0008726C" w:rsidRPr="0008726C">
          <w:rPr>
            <w:rStyle w:val="Hyperlink"/>
            <w:rFonts w:ascii="Arial" w:hAnsi="Arial" w:cs="Arial"/>
            <w:i/>
            <w:color w:val="auto"/>
            <w:szCs w:val="16"/>
            <w:u w:val="none"/>
          </w:rPr>
          <w:t>https://doi.org/10.1016/j.nima.2018.10.051</w:t>
        </w:r>
      </w:hyperlink>
    </w:p>
    <w:p w:rsidR="00937220" w:rsidRDefault="00937220" w:rsidP="0008726C">
      <w:pPr>
        <w:pStyle w:val="NoSpacing"/>
      </w:pPr>
    </w:p>
    <w:p w:rsidR="00937220" w:rsidRPr="00D10983" w:rsidRDefault="004239C2" w:rsidP="00937220">
      <w:pPr>
        <w:pStyle w:val="NoSpacing"/>
        <w:rPr>
          <w:rFonts w:ascii="Arial" w:hAnsi="Arial" w:cs="Arial"/>
        </w:rPr>
      </w:pPr>
      <w:hyperlink r:id="rId3268" w:history="1">
        <w:r w:rsidR="00937220" w:rsidRPr="00D10983">
          <w:rPr>
            <w:rStyle w:val="Hyperlink"/>
            <w:rFonts w:ascii="Arial" w:hAnsi="Arial" w:cs="Arial"/>
            <w:u w:val="none"/>
          </w:rPr>
          <w:t>Combined gamma-ray and energy-selective neutron radiography at CSNS</w:t>
        </w:r>
      </w:hyperlink>
    </w:p>
    <w:p w:rsidR="00937220" w:rsidRPr="00937220" w:rsidRDefault="004239C2" w:rsidP="00937220">
      <w:pPr>
        <w:pStyle w:val="NoSpacing"/>
        <w:rPr>
          <w:rFonts w:ascii="Arial" w:hAnsi="Arial" w:cs="Arial"/>
        </w:rPr>
      </w:pPr>
      <w:hyperlink r:id="rId3269" w:anchor="!" w:history="1">
        <w:r w:rsidR="00937220" w:rsidRPr="00937220">
          <w:rPr>
            <w:rFonts w:ascii="Arial" w:hAnsi="Arial" w:cs="Arial"/>
          </w:rPr>
          <w:t>Xiaosong</w:t>
        </w:r>
        <w:r w:rsidR="00937220">
          <w:rPr>
            <w:rFonts w:ascii="Arial" w:hAnsi="Arial" w:cs="Arial"/>
          </w:rPr>
          <w:t xml:space="preserve"> </w:t>
        </w:r>
        <w:r w:rsidR="00937220" w:rsidRPr="00937220">
          <w:rPr>
            <w:rFonts w:ascii="Arial" w:hAnsi="Arial" w:cs="Arial"/>
          </w:rPr>
          <w:t>Yan</w:t>
        </w:r>
        <w:r w:rsidR="00937220">
          <w:rPr>
            <w:rFonts w:ascii="Arial" w:hAnsi="Arial" w:cs="Arial"/>
          </w:rPr>
          <w:t xml:space="preserve">, </w:t>
        </w:r>
      </w:hyperlink>
      <w:hyperlink r:id="rId3270" w:anchor="!" w:history="1">
        <w:r w:rsidR="00937220" w:rsidRPr="00937220">
          <w:rPr>
            <w:rFonts w:ascii="Arial" w:hAnsi="Arial" w:cs="Arial"/>
          </w:rPr>
          <w:t>Yigang</w:t>
        </w:r>
        <w:r w:rsidR="00937220">
          <w:rPr>
            <w:rFonts w:ascii="Arial" w:hAnsi="Arial" w:cs="Arial"/>
          </w:rPr>
          <w:t xml:space="preserve"> </w:t>
        </w:r>
        <w:r w:rsidR="00937220" w:rsidRPr="00937220">
          <w:rPr>
            <w:rFonts w:ascii="Arial" w:hAnsi="Arial" w:cs="Arial"/>
          </w:rPr>
          <w:t>Yang</w:t>
        </w:r>
        <w:r w:rsidR="00937220">
          <w:rPr>
            <w:rFonts w:ascii="Arial" w:hAnsi="Arial" w:cs="Arial"/>
          </w:rPr>
          <w:t xml:space="preserve">, </w:t>
        </w:r>
      </w:hyperlink>
      <w:hyperlink r:id="rId3271" w:anchor="!" w:history="1">
        <w:r w:rsidR="00937220" w:rsidRPr="00937220">
          <w:rPr>
            <w:rFonts w:ascii="Arial" w:hAnsi="Arial" w:cs="Arial"/>
          </w:rPr>
          <w:t>Qiang</w:t>
        </w:r>
        <w:r w:rsidR="00937220">
          <w:rPr>
            <w:rFonts w:ascii="Arial" w:hAnsi="Arial" w:cs="Arial"/>
          </w:rPr>
          <w:t xml:space="preserve"> </w:t>
        </w:r>
        <w:r w:rsidR="00937220" w:rsidRPr="00937220">
          <w:rPr>
            <w:rFonts w:ascii="Arial" w:hAnsi="Arial" w:cs="Arial"/>
          </w:rPr>
          <w:t>Li</w:t>
        </w:r>
        <w:r w:rsidR="00937220">
          <w:rPr>
            <w:rFonts w:ascii="Arial" w:hAnsi="Arial" w:cs="Arial"/>
          </w:rPr>
          <w:t xml:space="preserve">, </w:t>
        </w:r>
      </w:hyperlink>
      <w:hyperlink r:id="rId3272" w:anchor="!" w:history="1">
        <w:r w:rsidR="00937220" w:rsidRPr="00937220">
          <w:rPr>
            <w:rFonts w:ascii="Arial" w:hAnsi="Arial" w:cs="Arial"/>
          </w:rPr>
          <w:t>Xin</w:t>
        </w:r>
        <w:r w:rsidR="00937220">
          <w:rPr>
            <w:rFonts w:ascii="Arial" w:hAnsi="Arial" w:cs="Arial"/>
          </w:rPr>
          <w:t xml:space="preserve"> </w:t>
        </w:r>
        <w:r w:rsidR="00937220" w:rsidRPr="00937220">
          <w:rPr>
            <w:rFonts w:ascii="Arial" w:hAnsi="Arial" w:cs="Arial"/>
          </w:rPr>
          <w:t>Yang</w:t>
        </w:r>
        <w:r w:rsidR="00937220">
          <w:rPr>
            <w:rFonts w:ascii="Arial" w:hAnsi="Arial" w:cs="Arial"/>
          </w:rPr>
          <w:t xml:space="preserve">, </w:t>
        </w:r>
      </w:hyperlink>
      <w:hyperlink r:id="rId3273" w:anchor="!" w:history="1">
        <w:r w:rsidR="00937220" w:rsidRPr="00937220">
          <w:rPr>
            <w:rFonts w:ascii="Arial" w:hAnsi="Arial" w:cs="Arial"/>
          </w:rPr>
          <w:t>Jian</w:t>
        </w:r>
        <w:r w:rsidR="00937220">
          <w:rPr>
            <w:rFonts w:ascii="Arial" w:hAnsi="Arial" w:cs="Arial"/>
          </w:rPr>
          <w:t xml:space="preserve"> </w:t>
        </w:r>
        <w:r w:rsidR="00937220" w:rsidRPr="00937220">
          <w:rPr>
            <w:rFonts w:ascii="Arial" w:hAnsi="Arial" w:cs="Arial"/>
          </w:rPr>
          <w:t>Lu</w:t>
        </w:r>
        <w:r w:rsidR="00937220">
          <w:rPr>
            <w:rFonts w:ascii="Arial" w:hAnsi="Arial" w:cs="Arial"/>
          </w:rPr>
          <w:t xml:space="preserve">, </w:t>
        </w:r>
      </w:hyperlink>
      <w:hyperlink r:id="rId3274" w:anchor="!" w:history="1">
        <w:r w:rsidR="00937220" w:rsidRPr="00937220">
          <w:rPr>
            <w:rFonts w:ascii="Arial" w:hAnsi="Arial" w:cs="Arial"/>
          </w:rPr>
          <w:t>Shijian</w:t>
        </w:r>
        <w:r w:rsidR="00937220">
          <w:rPr>
            <w:rFonts w:ascii="Arial" w:hAnsi="Arial" w:cs="Arial"/>
          </w:rPr>
          <w:t xml:space="preserve"> </w:t>
        </w:r>
        <w:r w:rsidR="00937220" w:rsidRPr="00937220">
          <w:rPr>
            <w:rFonts w:ascii="Arial" w:hAnsi="Arial" w:cs="Arial"/>
          </w:rPr>
          <w:t>Meng</w:t>
        </w:r>
        <w:r w:rsidR="00937220">
          <w:rPr>
            <w:rFonts w:ascii="Arial" w:hAnsi="Arial" w:cs="Arial"/>
          </w:rPr>
          <w:t xml:space="preserve">, </w:t>
        </w:r>
      </w:hyperlink>
      <w:hyperlink r:id="rId3275" w:anchor="!" w:history="1">
        <w:r w:rsidR="00937220" w:rsidRPr="00937220">
          <w:rPr>
            <w:rFonts w:ascii="Arial" w:hAnsi="Arial" w:cs="Arial"/>
          </w:rPr>
          <w:t>Zhixin</w:t>
        </w:r>
        <w:r w:rsidR="00937220">
          <w:rPr>
            <w:rFonts w:ascii="Arial" w:hAnsi="Arial" w:cs="Arial"/>
          </w:rPr>
          <w:t xml:space="preserve"> </w:t>
        </w:r>
        <w:r w:rsidR="00937220" w:rsidRPr="00937220">
          <w:rPr>
            <w:rFonts w:ascii="Arial" w:hAnsi="Arial" w:cs="Arial"/>
          </w:rPr>
          <w:t>Tan</w:t>
        </w:r>
        <w:r w:rsidR="00937220">
          <w:rPr>
            <w:rFonts w:ascii="Arial" w:hAnsi="Arial" w:cs="Arial"/>
          </w:rPr>
          <w:t xml:space="preserve">, </w:t>
        </w:r>
      </w:hyperlink>
      <w:hyperlink r:id="rId3276" w:anchor="!" w:history="1">
        <w:r w:rsidR="00937220" w:rsidRPr="00937220">
          <w:rPr>
            <w:rFonts w:ascii="Arial" w:hAnsi="Arial" w:cs="Arial"/>
          </w:rPr>
          <w:t>Yiwei</w:t>
        </w:r>
        <w:r w:rsidR="00937220">
          <w:rPr>
            <w:rFonts w:ascii="Arial" w:hAnsi="Arial" w:cs="Arial"/>
          </w:rPr>
          <w:t xml:space="preserve"> </w:t>
        </w:r>
        <w:r w:rsidR="00937220" w:rsidRPr="00937220">
          <w:rPr>
            <w:rFonts w:ascii="Arial" w:hAnsi="Arial" w:cs="Arial"/>
          </w:rPr>
          <w:t>Yang</w:t>
        </w:r>
        <w:r w:rsidR="00937220">
          <w:rPr>
            <w:rFonts w:ascii="Arial" w:hAnsi="Arial" w:cs="Arial"/>
          </w:rPr>
          <w:t xml:space="preserve">, </w:t>
        </w:r>
      </w:hyperlink>
      <w:hyperlink r:id="rId3277" w:anchor="!" w:history="1">
        <w:r w:rsidR="00937220" w:rsidRPr="00937220">
          <w:rPr>
            <w:rFonts w:ascii="Arial" w:hAnsi="Arial" w:cs="Arial"/>
          </w:rPr>
          <w:t>Qi</w:t>
        </w:r>
        <w:r w:rsidR="00937220">
          <w:rPr>
            <w:rFonts w:ascii="Arial" w:hAnsi="Arial" w:cs="Arial"/>
          </w:rPr>
          <w:t xml:space="preserve"> </w:t>
        </w:r>
        <w:r w:rsidR="00937220" w:rsidRPr="00937220">
          <w:rPr>
            <w:rFonts w:ascii="Arial" w:hAnsi="Arial" w:cs="Arial"/>
          </w:rPr>
          <w:t>An</w:t>
        </w:r>
        <w:r w:rsidR="00937220">
          <w:rPr>
            <w:rFonts w:ascii="Arial" w:hAnsi="Arial" w:cs="Arial"/>
          </w:rPr>
          <w:t xml:space="preserve">, </w:t>
        </w:r>
      </w:hyperlink>
      <w:hyperlink r:id="rId3278" w:anchor="!" w:history="1">
        <w:r w:rsidR="00937220" w:rsidRPr="00937220">
          <w:rPr>
            <w:rFonts w:ascii="Arial" w:hAnsi="Arial" w:cs="Arial"/>
          </w:rPr>
          <w:t>Huaiyong</w:t>
        </w:r>
        <w:r w:rsidR="00937220">
          <w:rPr>
            <w:rFonts w:ascii="Arial" w:hAnsi="Arial" w:cs="Arial"/>
          </w:rPr>
          <w:t xml:space="preserve"> </w:t>
        </w:r>
        <w:r w:rsidR="00937220" w:rsidRPr="00937220">
          <w:rPr>
            <w:rFonts w:ascii="Arial" w:hAnsi="Arial" w:cs="Arial"/>
          </w:rPr>
          <w:t>Bai</w:t>
        </w:r>
        <w:r w:rsidR="00644152">
          <w:rPr>
            <w:rFonts w:ascii="Arial" w:hAnsi="Arial" w:cs="Arial"/>
          </w:rPr>
          <w:t xml:space="preserve">, </w:t>
        </w:r>
      </w:hyperlink>
      <w:hyperlink r:id="rId3279" w:anchor="!" w:history="1">
        <w:r w:rsidR="00937220" w:rsidRPr="00937220">
          <w:rPr>
            <w:rFonts w:ascii="Arial" w:hAnsi="Arial" w:cs="Arial"/>
          </w:rPr>
          <w:t>Jie</w:t>
        </w:r>
        <w:r w:rsidR="00644152">
          <w:rPr>
            <w:rFonts w:ascii="Arial" w:hAnsi="Arial" w:cs="Arial"/>
          </w:rPr>
          <w:t xml:space="preserve"> </w:t>
        </w:r>
        <w:r w:rsidR="00937220" w:rsidRPr="00937220">
          <w:rPr>
            <w:rFonts w:ascii="Arial" w:hAnsi="Arial" w:cs="Arial"/>
          </w:rPr>
          <w:t>Bao</w:t>
        </w:r>
        <w:r w:rsidR="00937220">
          <w:rPr>
            <w:rFonts w:ascii="Arial" w:hAnsi="Arial" w:cs="Arial"/>
          </w:rPr>
          <w:t xml:space="preserve">, </w:t>
        </w:r>
      </w:hyperlink>
      <w:hyperlink r:id="rId3280" w:anchor="!" w:history="1">
        <w:r w:rsidR="00937220" w:rsidRPr="00937220">
          <w:rPr>
            <w:rFonts w:ascii="Arial" w:hAnsi="Arial" w:cs="Arial"/>
          </w:rPr>
          <w:t>Yu</w:t>
        </w:r>
        <w:r w:rsidR="00937220">
          <w:rPr>
            <w:rFonts w:ascii="Arial" w:hAnsi="Arial" w:cs="Arial"/>
          </w:rPr>
          <w:t xml:space="preserve"> </w:t>
        </w:r>
        <w:r w:rsidR="00937220" w:rsidRPr="00937220">
          <w:rPr>
            <w:rFonts w:ascii="Arial" w:hAnsi="Arial" w:cs="Arial"/>
          </w:rPr>
          <w:t>Bao</w:t>
        </w:r>
        <w:r w:rsidR="00937220">
          <w:rPr>
            <w:rFonts w:ascii="Arial" w:hAnsi="Arial" w:cs="Arial"/>
          </w:rPr>
          <w:t xml:space="preserve">, </w:t>
        </w:r>
      </w:hyperlink>
      <w:hyperlink r:id="rId3281" w:anchor="!" w:history="1">
        <w:r w:rsidR="00937220" w:rsidRPr="00937220">
          <w:rPr>
            <w:rFonts w:ascii="Arial" w:hAnsi="Arial" w:cs="Arial"/>
          </w:rPr>
          <w:t>Ping</w:t>
        </w:r>
        <w:r w:rsidR="00937220">
          <w:rPr>
            <w:rFonts w:ascii="Arial" w:hAnsi="Arial" w:cs="Arial"/>
          </w:rPr>
          <w:t xml:space="preserve"> </w:t>
        </w:r>
        <w:r w:rsidR="00937220" w:rsidRPr="00937220">
          <w:rPr>
            <w:rFonts w:ascii="Arial" w:hAnsi="Arial" w:cs="Arial"/>
          </w:rPr>
          <w:t>Cao</w:t>
        </w:r>
        <w:r w:rsidR="00937220">
          <w:rPr>
            <w:rFonts w:ascii="Arial" w:hAnsi="Arial" w:cs="Arial"/>
          </w:rPr>
          <w:t xml:space="preserve">, </w:t>
        </w:r>
      </w:hyperlink>
      <w:hyperlink r:id="rId3282" w:anchor="!" w:history="1">
        <w:r w:rsidR="00937220" w:rsidRPr="00937220">
          <w:rPr>
            <w:rFonts w:ascii="Arial" w:hAnsi="Arial" w:cs="Arial"/>
          </w:rPr>
          <w:t>Haolei</w:t>
        </w:r>
        <w:r w:rsidR="00937220">
          <w:rPr>
            <w:rFonts w:ascii="Arial" w:hAnsi="Arial" w:cs="Arial"/>
          </w:rPr>
          <w:t xml:space="preserve"> </w:t>
        </w:r>
        <w:r w:rsidR="00937220" w:rsidRPr="00937220">
          <w:rPr>
            <w:rFonts w:ascii="Arial" w:hAnsi="Arial" w:cs="Arial"/>
          </w:rPr>
          <w:t>Chen</w:t>
        </w:r>
        <w:r w:rsidR="00937220">
          <w:rPr>
            <w:rFonts w:ascii="Arial" w:hAnsi="Arial" w:cs="Arial"/>
          </w:rPr>
          <w:t xml:space="preserve">, </w:t>
        </w:r>
      </w:hyperlink>
      <w:hyperlink r:id="rId3283" w:anchor="!" w:history="1">
        <w:r w:rsidR="00937220" w:rsidRPr="00937220">
          <w:rPr>
            <w:rFonts w:ascii="Arial" w:hAnsi="Arial" w:cs="Arial"/>
          </w:rPr>
          <w:t>Qiping</w:t>
        </w:r>
        <w:r w:rsidR="00937220">
          <w:rPr>
            <w:rFonts w:ascii="Arial" w:hAnsi="Arial" w:cs="Arial"/>
          </w:rPr>
          <w:t xml:space="preserve"> </w:t>
        </w:r>
        <w:r w:rsidR="00937220" w:rsidRPr="00937220">
          <w:rPr>
            <w:rFonts w:ascii="Arial" w:hAnsi="Arial" w:cs="Arial"/>
          </w:rPr>
          <w:t>Chen</w:t>
        </w:r>
        <w:r w:rsidR="00937220">
          <w:rPr>
            <w:rFonts w:ascii="Arial" w:hAnsi="Arial" w:cs="Arial"/>
          </w:rPr>
          <w:t xml:space="preserve">, </w:t>
        </w:r>
      </w:hyperlink>
      <w:hyperlink r:id="rId3284" w:anchor="!" w:history="1">
        <w:r w:rsidR="00937220" w:rsidRPr="00937220">
          <w:rPr>
            <w:rFonts w:ascii="Arial" w:hAnsi="Arial" w:cs="Arial"/>
          </w:rPr>
          <w:t>Yonghao</w:t>
        </w:r>
        <w:r w:rsidR="00937220">
          <w:rPr>
            <w:rFonts w:ascii="Arial" w:hAnsi="Arial" w:cs="Arial"/>
          </w:rPr>
          <w:t xml:space="preserve"> </w:t>
        </w:r>
        <w:r w:rsidR="00937220" w:rsidRPr="00937220">
          <w:rPr>
            <w:rFonts w:ascii="Arial" w:hAnsi="Arial" w:cs="Arial"/>
          </w:rPr>
          <w:t>Chen</w:t>
        </w:r>
        <w:r w:rsidR="00937220">
          <w:rPr>
            <w:rFonts w:ascii="Arial" w:hAnsi="Arial" w:cs="Arial"/>
          </w:rPr>
          <w:t xml:space="preserve">, </w:t>
        </w:r>
      </w:hyperlink>
      <w:hyperlink r:id="rId3285" w:anchor="!" w:history="1">
        <w:r w:rsidR="00937220" w:rsidRPr="00937220">
          <w:rPr>
            <w:rFonts w:ascii="Arial" w:hAnsi="Arial" w:cs="Arial"/>
          </w:rPr>
          <w:t>Yukai</w:t>
        </w:r>
        <w:r w:rsidR="00937220">
          <w:rPr>
            <w:rFonts w:ascii="Arial" w:hAnsi="Arial" w:cs="Arial"/>
          </w:rPr>
          <w:t xml:space="preserve"> </w:t>
        </w:r>
        <w:r w:rsidR="00937220" w:rsidRPr="00937220">
          <w:rPr>
            <w:rFonts w:ascii="Arial" w:hAnsi="Arial" w:cs="Arial"/>
          </w:rPr>
          <w:t>Chen</w:t>
        </w:r>
        <w:r w:rsidR="00937220">
          <w:rPr>
            <w:rFonts w:ascii="Arial" w:hAnsi="Arial" w:cs="Arial"/>
          </w:rPr>
          <w:t xml:space="preserve">, </w:t>
        </w:r>
      </w:hyperlink>
      <w:hyperlink r:id="rId3286" w:anchor="!" w:history="1">
        <w:r w:rsidR="00937220" w:rsidRPr="00937220">
          <w:rPr>
            <w:rFonts w:ascii="Arial" w:hAnsi="Arial" w:cs="Arial"/>
          </w:rPr>
          <w:t>Zhen</w:t>
        </w:r>
        <w:r w:rsidR="00937220">
          <w:rPr>
            <w:rFonts w:ascii="Arial" w:hAnsi="Arial" w:cs="Arial"/>
          </w:rPr>
          <w:t xml:space="preserve"> </w:t>
        </w:r>
        <w:r w:rsidR="00937220" w:rsidRPr="00937220">
          <w:rPr>
            <w:rFonts w:ascii="Arial" w:hAnsi="Arial" w:cs="Arial"/>
          </w:rPr>
          <w:t>Chen</w:t>
        </w:r>
        <w:r w:rsidR="00937220">
          <w:rPr>
            <w:rFonts w:ascii="Arial" w:hAnsi="Arial" w:cs="Arial"/>
          </w:rPr>
          <w:t>,</w:t>
        </w:r>
      </w:hyperlink>
      <w:r w:rsidR="00937220">
        <w:rPr>
          <w:rFonts w:ascii="Arial" w:hAnsi="Arial" w:cs="Arial"/>
          <w:szCs w:val="11"/>
        </w:rPr>
        <w:t xml:space="preserve"> </w:t>
      </w:r>
      <w:hyperlink r:id="rId3287" w:anchor="!" w:history="1">
        <w:r w:rsidR="00937220" w:rsidRPr="00937220">
          <w:rPr>
            <w:rStyle w:val="text"/>
            <w:rFonts w:ascii="Arial" w:hAnsi="Arial" w:cs="Arial"/>
            <w:color w:val="E9711C"/>
          </w:rPr>
          <w:t>Zengqi</w:t>
        </w:r>
        <w:r w:rsidR="00937220">
          <w:rPr>
            <w:rStyle w:val="text"/>
            <w:rFonts w:ascii="Arial" w:hAnsi="Arial" w:cs="Arial"/>
            <w:color w:val="E9711C"/>
          </w:rPr>
          <w:t xml:space="preserve"> </w:t>
        </w:r>
        <w:r w:rsidR="00937220" w:rsidRPr="00937220">
          <w:rPr>
            <w:rStyle w:val="text"/>
            <w:rFonts w:ascii="Arial" w:hAnsi="Arial" w:cs="Arial"/>
            <w:color w:val="E9711C"/>
          </w:rPr>
          <w:t>Cui</w:t>
        </w:r>
        <w:r w:rsidR="00937220">
          <w:rPr>
            <w:rStyle w:val="text"/>
            <w:rFonts w:ascii="Arial" w:hAnsi="Arial" w:cs="Arial"/>
            <w:color w:val="E9711C"/>
          </w:rPr>
          <w:t xml:space="preserve">, </w:t>
        </w:r>
      </w:hyperlink>
      <w:hyperlink r:id="rId3288" w:anchor="!" w:history="1">
        <w:r w:rsidR="00937220" w:rsidRPr="00937220">
          <w:rPr>
            <w:rStyle w:val="text"/>
            <w:rFonts w:ascii="Arial" w:hAnsi="Arial" w:cs="Arial"/>
            <w:color w:val="0C7DBB"/>
          </w:rPr>
          <w:t>Ruirui</w:t>
        </w:r>
        <w:r w:rsidR="00937220">
          <w:rPr>
            <w:rStyle w:val="text"/>
            <w:rFonts w:ascii="Arial" w:hAnsi="Arial" w:cs="Arial"/>
            <w:color w:val="0C7DBB"/>
          </w:rPr>
          <w:t xml:space="preserve"> </w:t>
        </w:r>
        <w:r w:rsidR="00937220" w:rsidRPr="00937220">
          <w:rPr>
            <w:rStyle w:val="text"/>
            <w:rFonts w:ascii="Arial" w:hAnsi="Arial" w:cs="Arial"/>
            <w:color w:val="0C7DBB"/>
          </w:rPr>
          <w:t>Fan</w:t>
        </w:r>
        <w:r w:rsidR="00937220">
          <w:rPr>
            <w:rStyle w:val="text"/>
            <w:rFonts w:ascii="Arial" w:hAnsi="Arial" w:cs="Arial"/>
            <w:color w:val="0C7DBB"/>
          </w:rPr>
          <w:t xml:space="preserve">, </w:t>
        </w:r>
      </w:hyperlink>
      <w:hyperlink r:id="rId3289" w:anchor="!" w:history="1">
        <w:r w:rsidR="00937220" w:rsidRPr="00937220">
          <w:rPr>
            <w:rStyle w:val="text"/>
            <w:rFonts w:ascii="Arial" w:hAnsi="Arial" w:cs="Arial"/>
            <w:color w:val="0C7DBB"/>
          </w:rPr>
          <w:t>Changqing</w:t>
        </w:r>
        <w:r w:rsidR="00937220">
          <w:rPr>
            <w:rStyle w:val="text"/>
            <w:rFonts w:ascii="Arial" w:hAnsi="Arial" w:cs="Arial"/>
            <w:color w:val="0C7DBB"/>
          </w:rPr>
          <w:t xml:space="preserve"> </w:t>
        </w:r>
        <w:r w:rsidR="00937220" w:rsidRPr="00937220">
          <w:rPr>
            <w:rStyle w:val="text"/>
            <w:rFonts w:ascii="Arial" w:hAnsi="Arial" w:cs="Arial"/>
            <w:color w:val="0C7DBB"/>
          </w:rPr>
          <w:t>Feng</w:t>
        </w:r>
        <w:r w:rsidR="00937220">
          <w:rPr>
            <w:rStyle w:val="text"/>
            <w:rFonts w:ascii="Arial" w:hAnsi="Arial" w:cs="Arial"/>
            <w:color w:val="0C7DBB"/>
          </w:rPr>
          <w:t xml:space="preserve">, </w:t>
        </w:r>
      </w:hyperlink>
      <w:hyperlink r:id="rId3290" w:anchor="!" w:history="1">
        <w:r w:rsidR="00937220" w:rsidRPr="00937220">
          <w:rPr>
            <w:rStyle w:val="text"/>
            <w:rFonts w:ascii="Arial" w:hAnsi="Arial" w:cs="Arial"/>
            <w:color w:val="0C7DBB"/>
          </w:rPr>
          <w:t>Keqing</w:t>
        </w:r>
        <w:r w:rsidR="00937220">
          <w:rPr>
            <w:rStyle w:val="text"/>
            <w:rFonts w:ascii="Arial" w:hAnsi="Arial" w:cs="Arial"/>
            <w:color w:val="0C7DBB"/>
          </w:rPr>
          <w:t xml:space="preserve"> </w:t>
        </w:r>
        <w:r w:rsidR="00937220" w:rsidRPr="00937220">
          <w:rPr>
            <w:rStyle w:val="text"/>
            <w:rFonts w:ascii="Arial" w:hAnsi="Arial" w:cs="Arial"/>
            <w:color w:val="0C7DBB"/>
          </w:rPr>
          <w:t>Gao</w:t>
        </w:r>
        <w:r w:rsidR="00937220">
          <w:rPr>
            <w:rStyle w:val="text"/>
            <w:rFonts w:ascii="Arial" w:hAnsi="Arial" w:cs="Arial"/>
            <w:color w:val="0C7DBB"/>
          </w:rPr>
          <w:t xml:space="preserve">, </w:t>
        </w:r>
      </w:hyperlink>
      <w:hyperlink r:id="rId3291" w:anchor="!" w:history="1">
        <w:r w:rsidR="00937220" w:rsidRPr="00937220">
          <w:rPr>
            <w:rStyle w:val="text"/>
            <w:rFonts w:ascii="Arial" w:hAnsi="Arial" w:cs="Arial"/>
            <w:color w:val="0C7DBB"/>
          </w:rPr>
          <w:t>Minhao</w:t>
        </w:r>
        <w:r w:rsidR="00937220">
          <w:rPr>
            <w:rStyle w:val="text"/>
            <w:rFonts w:ascii="Arial" w:hAnsi="Arial" w:cs="Arial"/>
            <w:color w:val="0C7DBB"/>
          </w:rPr>
          <w:t xml:space="preserve"> </w:t>
        </w:r>
        <w:r w:rsidR="00937220" w:rsidRPr="00937220">
          <w:rPr>
            <w:rStyle w:val="text"/>
            <w:rFonts w:ascii="Arial" w:hAnsi="Arial" w:cs="Arial"/>
            <w:color w:val="0C7DBB"/>
          </w:rPr>
          <w:t>Gu</w:t>
        </w:r>
        <w:r w:rsidR="00937220">
          <w:rPr>
            <w:rStyle w:val="text"/>
            <w:rFonts w:ascii="Arial" w:hAnsi="Arial" w:cs="Arial"/>
            <w:color w:val="0C7DBB"/>
          </w:rPr>
          <w:t xml:space="preserve">, </w:t>
        </w:r>
      </w:hyperlink>
      <w:hyperlink r:id="rId3292" w:anchor="!" w:history="1">
        <w:r w:rsidR="00937220" w:rsidRPr="00937220">
          <w:rPr>
            <w:rStyle w:val="text"/>
            <w:rFonts w:ascii="Arial" w:hAnsi="Arial" w:cs="Arial"/>
            <w:color w:val="0C7DBB"/>
          </w:rPr>
          <w:t>Changcai</w:t>
        </w:r>
        <w:r w:rsidR="00937220">
          <w:rPr>
            <w:rStyle w:val="text"/>
            <w:rFonts w:ascii="Arial" w:hAnsi="Arial" w:cs="Arial"/>
            <w:color w:val="0C7DBB"/>
          </w:rPr>
          <w:t xml:space="preserve"> </w:t>
        </w:r>
        <w:r w:rsidR="00937220" w:rsidRPr="00937220">
          <w:rPr>
            <w:rStyle w:val="text"/>
            <w:rFonts w:ascii="Arial" w:hAnsi="Arial" w:cs="Arial"/>
            <w:color w:val="0C7DBB"/>
          </w:rPr>
          <w:t>Han</w:t>
        </w:r>
        <w:r w:rsidR="00937220">
          <w:rPr>
            <w:rStyle w:val="text"/>
            <w:rFonts w:ascii="Arial" w:hAnsi="Arial" w:cs="Arial"/>
            <w:color w:val="0C7DBB"/>
          </w:rPr>
          <w:t xml:space="preserve">, </w:t>
        </w:r>
      </w:hyperlink>
      <w:hyperlink r:id="rId3293" w:anchor="!" w:history="1">
        <w:r w:rsidR="00937220" w:rsidRPr="00937220">
          <w:rPr>
            <w:rStyle w:val="text"/>
            <w:rFonts w:ascii="Arial" w:hAnsi="Arial" w:cs="Arial"/>
            <w:color w:val="0C7DBB"/>
          </w:rPr>
          <w:t>Zijie</w:t>
        </w:r>
        <w:r w:rsidR="00CD08E9">
          <w:rPr>
            <w:rStyle w:val="text"/>
            <w:rFonts w:ascii="Arial" w:hAnsi="Arial" w:cs="Arial"/>
            <w:color w:val="0C7DBB"/>
          </w:rPr>
          <w:t xml:space="preserve"> </w:t>
        </w:r>
        <w:r w:rsidR="00937220" w:rsidRPr="00937220">
          <w:rPr>
            <w:rStyle w:val="text"/>
            <w:rFonts w:ascii="Arial" w:hAnsi="Arial" w:cs="Arial"/>
            <w:color w:val="0C7DBB"/>
          </w:rPr>
          <w:t>Han</w:t>
        </w:r>
        <w:r w:rsidR="00CD08E9">
          <w:rPr>
            <w:rStyle w:val="text"/>
            <w:rFonts w:ascii="Arial" w:hAnsi="Arial" w:cs="Arial"/>
            <w:color w:val="0C7DBB"/>
          </w:rPr>
          <w:t xml:space="preserve">, </w:t>
        </w:r>
      </w:hyperlink>
      <w:hyperlink r:id="rId3294" w:anchor="!" w:history="1">
        <w:r w:rsidR="00937220" w:rsidRPr="00937220">
          <w:rPr>
            <w:rStyle w:val="text"/>
            <w:rFonts w:ascii="Arial" w:hAnsi="Arial" w:cs="Arial"/>
            <w:color w:val="0C7DBB"/>
          </w:rPr>
          <w:t>Guozhu</w:t>
        </w:r>
        <w:r w:rsidR="00CD08E9">
          <w:rPr>
            <w:rStyle w:val="text"/>
            <w:rFonts w:ascii="Arial" w:hAnsi="Arial" w:cs="Arial"/>
            <w:color w:val="0C7DBB"/>
          </w:rPr>
          <w:t xml:space="preserve"> </w:t>
        </w:r>
        <w:r w:rsidR="00937220" w:rsidRPr="00937220">
          <w:rPr>
            <w:rStyle w:val="text"/>
            <w:rFonts w:ascii="Arial" w:hAnsi="Arial" w:cs="Arial"/>
            <w:color w:val="0C7DBB"/>
          </w:rPr>
          <w:t>He</w:t>
        </w:r>
        <w:r w:rsidR="00CD08E9">
          <w:rPr>
            <w:rStyle w:val="text"/>
            <w:rFonts w:ascii="Arial" w:hAnsi="Arial" w:cs="Arial"/>
            <w:color w:val="0C7DBB"/>
          </w:rPr>
          <w:t xml:space="preserve">, </w:t>
        </w:r>
      </w:hyperlink>
      <w:hyperlink r:id="rId3295" w:anchor="!" w:history="1">
        <w:r w:rsidR="00937220" w:rsidRPr="00937220">
          <w:rPr>
            <w:rStyle w:val="text"/>
            <w:rFonts w:ascii="Arial" w:hAnsi="Arial" w:cs="Arial"/>
            <w:color w:val="0C7DBB"/>
          </w:rPr>
          <w:t>Yongcheng</w:t>
        </w:r>
        <w:r w:rsidR="00CD08E9">
          <w:rPr>
            <w:rStyle w:val="text"/>
            <w:rFonts w:ascii="Arial" w:hAnsi="Arial" w:cs="Arial"/>
            <w:color w:val="0C7DBB"/>
          </w:rPr>
          <w:t xml:space="preserve"> </w:t>
        </w:r>
        <w:r w:rsidR="00937220" w:rsidRPr="00937220">
          <w:rPr>
            <w:rStyle w:val="text"/>
            <w:rFonts w:ascii="Arial" w:hAnsi="Arial" w:cs="Arial"/>
            <w:color w:val="0C7DBB"/>
          </w:rPr>
          <w:t>He</w:t>
        </w:r>
        <w:r w:rsidR="00CD08E9">
          <w:rPr>
            <w:rStyle w:val="text"/>
            <w:rFonts w:ascii="Arial" w:hAnsi="Arial" w:cs="Arial"/>
            <w:color w:val="0C7DBB"/>
          </w:rPr>
          <w:t xml:space="preserve">, </w:t>
        </w:r>
      </w:hyperlink>
      <w:hyperlink r:id="rId3296" w:anchor="!" w:history="1">
        <w:r w:rsidR="00937220" w:rsidRPr="00937220">
          <w:rPr>
            <w:rStyle w:val="text"/>
            <w:rFonts w:ascii="Arial" w:hAnsi="Arial" w:cs="Arial"/>
            <w:color w:val="0C7DBB"/>
          </w:rPr>
          <w:t>Yang</w:t>
        </w:r>
        <w:r w:rsidR="00CD08E9">
          <w:rPr>
            <w:rStyle w:val="text"/>
            <w:rFonts w:ascii="Arial" w:hAnsi="Arial" w:cs="Arial"/>
            <w:color w:val="0C7DBB"/>
          </w:rPr>
          <w:t xml:space="preserve"> </w:t>
        </w:r>
        <w:r w:rsidR="00937220" w:rsidRPr="00937220">
          <w:rPr>
            <w:rStyle w:val="text"/>
            <w:rFonts w:ascii="Arial" w:hAnsi="Arial" w:cs="Arial"/>
            <w:color w:val="0C7DBB"/>
          </w:rPr>
          <w:t>Hong</w:t>
        </w:r>
        <w:r w:rsidR="00CD08E9">
          <w:rPr>
            <w:rStyle w:val="text"/>
            <w:rFonts w:ascii="Arial" w:hAnsi="Arial" w:cs="Arial"/>
            <w:color w:val="0C7DBB"/>
          </w:rPr>
          <w:t xml:space="preserve">, </w:t>
        </w:r>
      </w:hyperlink>
      <w:hyperlink r:id="rId3297" w:anchor="!" w:history="1">
        <w:r w:rsidR="00937220" w:rsidRPr="00937220">
          <w:rPr>
            <w:rStyle w:val="text"/>
            <w:rFonts w:ascii="Arial" w:hAnsi="Arial" w:cs="Arial"/>
            <w:color w:val="0C7DBB"/>
          </w:rPr>
          <w:t>Hanxiong</w:t>
        </w:r>
        <w:r w:rsidR="00CD08E9">
          <w:rPr>
            <w:rStyle w:val="text"/>
            <w:rFonts w:ascii="Arial" w:hAnsi="Arial" w:cs="Arial"/>
            <w:color w:val="0C7DBB"/>
          </w:rPr>
          <w:t xml:space="preserve"> </w:t>
        </w:r>
        <w:r w:rsidR="00937220" w:rsidRPr="00937220">
          <w:rPr>
            <w:rStyle w:val="text"/>
            <w:rFonts w:ascii="Arial" w:hAnsi="Arial" w:cs="Arial"/>
            <w:color w:val="0C7DBB"/>
          </w:rPr>
          <w:t>Huang</w:t>
        </w:r>
        <w:r w:rsidR="00CD08E9">
          <w:rPr>
            <w:rStyle w:val="text"/>
            <w:rFonts w:ascii="Arial" w:hAnsi="Arial" w:cs="Arial"/>
            <w:color w:val="0C7DBB"/>
          </w:rPr>
          <w:t xml:space="preserve">, </w:t>
        </w:r>
      </w:hyperlink>
      <w:hyperlink r:id="rId3298" w:anchor="!" w:history="1">
        <w:r w:rsidR="00937220" w:rsidRPr="00937220">
          <w:rPr>
            <w:rStyle w:val="text"/>
            <w:rFonts w:ascii="Arial" w:hAnsi="Arial" w:cs="Arial"/>
            <w:color w:val="0C7DBB"/>
          </w:rPr>
          <w:t>Weiling</w:t>
        </w:r>
        <w:r w:rsidR="00CD08E9">
          <w:rPr>
            <w:rStyle w:val="text"/>
            <w:rFonts w:ascii="Arial" w:hAnsi="Arial" w:cs="Arial"/>
            <w:color w:val="0C7DBB"/>
          </w:rPr>
          <w:t xml:space="preserve"> </w:t>
        </w:r>
        <w:r w:rsidR="00937220" w:rsidRPr="00937220">
          <w:rPr>
            <w:rStyle w:val="text"/>
            <w:rFonts w:ascii="Arial" w:hAnsi="Arial" w:cs="Arial"/>
            <w:color w:val="0C7DBB"/>
          </w:rPr>
          <w:t>Huang</w:t>
        </w:r>
        <w:r w:rsidR="00CD08E9">
          <w:rPr>
            <w:rStyle w:val="text"/>
            <w:rFonts w:ascii="Arial" w:hAnsi="Arial" w:cs="Arial"/>
            <w:color w:val="0C7DBB"/>
          </w:rPr>
          <w:t xml:space="preserve">, </w:t>
        </w:r>
      </w:hyperlink>
      <w:hyperlink r:id="rId3299" w:anchor="!" w:history="1">
        <w:r w:rsidR="00937220" w:rsidRPr="00937220">
          <w:rPr>
            <w:rStyle w:val="text"/>
            <w:rFonts w:ascii="Arial" w:hAnsi="Arial" w:cs="Arial"/>
            <w:color w:val="0C7DBB"/>
          </w:rPr>
          <w:t>Xiru</w:t>
        </w:r>
        <w:r w:rsidR="00CD08E9">
          <w:rPr>
            <w:rStyle w:val="text"/>
            <w:rFonts w:ascii="Arial" w:hAnsi="Arial" w:cs="Arial"/>
            <w:color w:val="0C7DBB"/>
          </w:rPr>
          <w:t xml:space="preserve"> </w:t>
        </w:r>
        <w:r w:rsidR="00937220" w:rsidRPr="00937220">
          <w:rPr>
            <w:rStyle w:val="text"/>
            <w:rFonts w:ascii="Arial" w:hAnsi="Arial" w:cs="Arial"/>
            <w:color w:val="0C7DBB"/>
          </w:rPr>
          <w:t>Huang</w:t>
        </w:r>
        <w:r w:rsidR="00CD08E9">
          <w:rPr>
            <w:rStyle w:val="text"/>
            <w:rFonts w:ascii="Arial" w:hAnsi="Arial" w:cs="Arial"/>
            <w:color w:val="0C7DBB"/>
          </w:rPr>
          <w:t xml:space="preserve">, </w:t>
        </w:r>
      </w:hyperlink>
      <w:hyperlink r:id="rId3300" w:anchor="!" w:history="1">
        <w:r w:rsidR="00937220" w:rsidRPr="00937220">
          <w:rPr>
            <w:rStyle w:val="text"/>
            <w:rFonts w:ascii="Arial" w:hAnsi="Arial" w:cs="Arial"/>
            <w:color w:val="0C7DBB"/>
          </w:rPr>
          <w:t>Xiaolu</w:t>
        </w:r>
        <w:r w:rsidR="00CD08E9">
          <w:rPr>
            <w:rStyle w:val="text"/>
            <w:rFonts w:ascii="Arial" w:hAnsi="Arial" w:cs="Arial"/>
            <w:color w:val="0C7DBB"/>
          </w:rPr>
          <w:t xml:space="preserve"> </w:t>
        </w:r>
        <w:r w:rsidR="00937220" w:rsidRPr="00937220">
          <w:rPr>
            <w:rStyle w:val="text"/>
            <w:rFonts w:ascii="Arial" w:hAnsi="Arial" w:cs="Arial"/>
            <w:color w:val="0C7DBB"/>
          </w:rPr>
          <w:t>Ji</w:t>
        </w:r>
        <w:r w:rsidR="00CD08E9">
          <w:rPr>
            <w:rStyle w:val="text"/>
            <w:rFonts w:ascii="Arial" w:hAnsi="Arial" w:cs="Arial"/>
            <w:color w:val="0C7DBB"/>
          </w:rPr>
          <w:t xml:space="preserve">, </w:t>
        </w:r>
      </w:hyperlink>
      <w:hyperlink r:id="rId3301" w:anchor="!" w:history="1">
        <w:r w:rsidR="00937220" w:rsidRPr="00937220">
          <w:rPr>
            <w:rStyle w:val="text"/>
            <w:rFonts w:ascii="Arial" w:hAnsi="Arial" w:cs="Arial"/>
            <w:color w:val="0C7DBB"/>
          </w:rPr>
          <w:t>Xuyang</w:t>
        </w:r>
        <w:r w:rsidR="00CD08E9">
          <w:rPr>
            <w:rStyle w:val="text"/>
            <w:rFonts w:ascii="Arial" w:hAnsi="Arial" w:cs="Arial"/>
            <w:color w:val="0C7DBB"/>
          </w:rPr>
          <w:t xml:space="preserve"> </w:t>
        </w:r>
        <w:r w:rsidR="00937220" w:rsidRPr="00937220">
          <w:rPr>
            <w:rStyle w:val="text"/>
            <w:rFonts w:ascii="Arial" w:hAnsi="Arial" w:cs="Arial"/>
            <w:color w:val="0C7DBB"/>
          </w:rPr>
          <w:t>Ji</w:t>
        </w:r>
        <w:r w:rsidR="00CD08E9">
          <w:rPr>
            <w:rStyle w:val="text"/>
            <w:rFonts w:ascii="Arial" w:hAnsi="Arial" w:cs="Arial"/>
            <w:color w:val="0C7DBB"/>
          </w:rPr>
          <w:t xml:space="preserve">, </w:t>
        </w:r>
      </w:hyperlink>
      <w:hyperlink r:id="rId3302" w:anchor="!" w:history="1">
        <w:r w:rsidR="00937220" w:rsidRPr="00937220">
          <w:rPr>
            <w:rStyle w:val="text"/>
            <w:rFonts w:ascii="Arial" w:hAnsi="Arial" w:cs="Arial"/>
            <w:color w:val="0C7DBB"/>
          </w:rPr>
          <w:t>Haoyu</w:t>
        </w:r>
        <w:r w:rsidR="00CD08E9">
          <w:rPr>
            <w:rStyle w:val="text"/>
            <w:rFonts w:ascii="Arial" w:hAnsi="Arial" w:cs="Arial"/>
            <w:color w:val="0C7DBB"/>
          </w:rPr>
          <w:t xml:space="preserve"> </w:t>
        </w:r>
        <w:r w:rsidR="00937220" w:rsidRPr="00937220">
          <w:rPr>
            <w:rStyle w:val="text"/>
            <w:rFonts w:ascii="Arial" w:hAnsi="Arial" w:cs="Arial"/>
            <w:color w:val="0C7DBB"/>
          </w:rPr>
          <w:t>Jiang</w:t>
        </w:r>
        <w:r w:rsidR="00CD08E9">
          <w:rPr>
            <w:rStyle w:val="text"/>
            <w:rFonts w:ascii="Arial" w:hAnsi="Arial" w:cs="Arial"/>
            <w:color w:val="0C7DBB"/>
          </w:rPr>
          <w:t xml:space="preserve">, </w:t>
        </w:r>
      </w:hyperlink>
      <w:hyperlink r:id="rId3303" w:anchor="!" w:history="1">
        <w:r w:rsidR="00937220" w:rsidRPr="00937220">
          <w:rPr>
            <w:rStyle w:val="text"/>
            <w:rFonts w:ascii="Arial" w:hAnsi="Arial" w:cs="Arial"/>
            <w:color w:val="0C7DBB"/>
          </w:rPr>
          <w:t>Wei</w:t>
        </w:r>
        <w:r w:rsidR="00CD08E9">
          <w:rPr>
            <w:rStyle w:val="text"/>
            <w:rFonts w:ascii="Arial" w:hAnsi="Arial" w:cs="Arial"/>
            <w:color w:val="0C7DBB"/>
          </w:rPr>
          <w:t xml:space="preserve"> </w:t>
        </w:r>
        <w:r w:rsidR="00937220" w:rsidRPr="00937220">
          <w:rPr>
            <w:rStyle w:val="text"/>
            <w:rFonts w:ascii="Arial" w:hAnsi="Arial" w:cs="Arial"/>
            <w:color w:val="0C7DBB"/>
          </w:rPr>
          <w:t>Jiang</w:t>
        </w:r>
        <w:r w:rsidR="00CD08E9">
          <w:rPr>
            <w:rStyle w:val="text"/>
            <w:rFonts w:ascii="Arial" w:hAnsi="Arial" w:cs="Arial"/>
            <w:color w:val="0C7DBB"/>
          </w:rPr>
          <w:t xml:space="preserve">, </w:t>
        </w:r>
      </w:hyperlink>
      <w:hyperlink r:id="rId3304" w:anchor="!" w:history="1">
        <w:r w:rsidR="00937220" w:rsidRPr="00937220">
          <w:rPr>
            <w:rStyle w:val="text"/>
            <w:rFonts w:ascii="Arial" w:hAnsi="Arial" w:cs="Arial"/>
            <w:color w:val="0C7DBB"/>
          </w:rPr>
          <w:t>Zhijie</w:t>
        </w:r>
        <w:r w:rsidR="00CD08E9">
          <w:rPr>
            <w:rStyle w:val="text"/>
            <w:rFonts w:ascii="Arial" w:hAnsi="Arial" w:cs="Arial"/>
            <w:color w:val="0C7DBB"/>
          </w:rPr>
          <w:t xml:space="preserve"> </w:t>
        </w:r>
        <w:r w:rsidR="00937220" w:rsidRPr="00937220">
          <w:rPr>
            <w:rStyle w:val="text"/>
            <w:rFonts w:ascii="Arial" w:hAnsi="Arial" w:cs="Arial"/>
            <w:color w:val="0C7DBB"/>
          </w:rPr>
          <w:t>Jiang</w:t>
        </w:r>
        <w:r w:rsidR="00CD08E9">
          <w:rPr>
            <w:rStyle w:val="text"/>
            <w:rFonts w:ascii="Arial" w:hAnsi="Arial" w:cs="Arial"/>
            <w:color w:val="0C7DBB"/>
          </w:rPr>
          <w:t xml:space="preserve">, </w:t>
        </w:r>
      </w:hyperlink>
      <w:hyperlink r:id="rId3305" w:anchor="!" w:history="1">
        <w:r w:rsidR="00937220" w:rsidRPr="00937220">
          <w:rPr>
            <w:rStyle w:val="text"/>
            <w:rFonts w:ascii="Arial" w:hAnsi="Arial" w:cs="Arial"/>
            <w:color w:val="0C7DBB"/>
          </w:rPr>
          <w:t>Hantao</w:t>
        </w:r>
        <w:r w:rsidR="00CD08E9">
          <w:rPr>
            <w:rStyle w:val="text"/>
            <w:rFonts w:ascii="Arial" w:hAnsi="Arial" w:cs="Arial"/>
            <w:color w:val="0C7DBB"/>
          </w:rPr>
          <w:t xml:space="preserve"> </w:t>
        </w:r>
        <w:r w:rsidR="00937220" w:rsidRPr="00937220">
          <w:rPr>
            <w:rStyle w:val="text"/>
            <w:rFonts w:ascii="Arial" w:hAnsi="Arial" w:cs="Arial"/>
            <w:color w:val="0C7DBB"/>
          </w:rPr>
          <w:t>Jing</w:t>
        </w:r>
        <w:r w:rsidR="00CD08E9">
          <w:rPr>
            <w:rStyle w:val="text"/>
            <w:rFonts w:ascii="Arial" w:hAnsi="Arial" w:cs="Arial"/>
            <w:color w:val="0C7DBB"/>
          </w:rPr>
          <w:t xml:space="preserve">, </w:t>
        </w:r>
      </w:hyperlink>
      <w:hyperlink r:id="rId3306" w:anchor="!" w:history="1">
        <w:r w:rsidR="00937220" w:rsidRPr="00937220">
          <w:rPr>
            <w:rStyle w:val="text"/>
            <w:rFonts w:ascii="Arial" w:hAnsi="Arial" w:cs="Arial"/>
            <w:color w:val="0C7DBB"/>
          </w:rPr>
          <w:t>Ling</w:t>
        </w:r>
        <w:r w:rsidR="00CD08E9">
          <w:rPr>
            <w:rStyle w:val="text"/>
            <w:rFonts w:ascii="Arial" w:hAnsi="Arial" w:cs="Arial"/>
            <w:color w:val="0C7DBB"/>
          </w:rPr>
          <w:t xml:space="preserve"> </w:t>
        </w:r>
        <w:r w:rsidR="00937220" w:rsidRPr="00937220">
          <w:rPr>
            <w:rStyle w:val="text"/>
            <w:rFonts w:ascii="Arial" w:hAnsi="Arial" w:cs="Arial"/>
            <w:color w:val="0C7DBB"/>
          </w:rPr>
          <w:t>Kang</w:t>
        </w:r>
        <w:r w:rsidR="00CD08E9">
          <w:rPr>
            <w:rStyle w:val="text"/>
            <w:rFonts w:ascii="Arial" w:hAnsi="Arial" w:cs="Arial"/>
            <w:color w:val="0C7DBB"/>
          </w:rPr>
          <w:t xml:space="preserve">, </w:t>
        </w:r>
      </w:hyperlink>
      <w:hyperlink r:id="rId3307" w:anchor="!" w:history="1">
        <w:r w:rsidR="00937220" w:rsidRPr="00937220">
          <w:rPr>
            <w:rStyle w:val="text"/>
            <w:rFonts w:ascii="Arial" w:hAnsi="Arial" w:cs="Arial"/>
            <w:color w:val="0C7DBB"/>
          </w:rPr>
          <w:t>Mingtao</w:t>
        </w:r>
        <w:r w:rsidR="00CD08E9">
          <w:rPr>
            <w:rStyle w:val="text"/>
            <w:rFonts w:ascii="Arial" w:hAnsi="Arial" w:cs="Arial"/>
            <w:color w:val="0C7DBB"/>
          </w:rPr>
          <w:t xml:space="preserve"> </w:t>
        </w:r>
        <w:r w:rsidR="00937220" w:rsidRPr="00937220">
          <w:rPr>
            <w:rStyle w:val="text"/>
            <w:rFonts w:ascii="Arial" w:hAnsi="Arial" w:cs="Arial"/>
            <w:color w:val="0C7DBB"/>
          </w:rPr>
          <w:t>Kang</w:t>
        </w:r>
        <w:r w:rsidR="00CD08E9">
          <w:rPr>
            <w:rStyle w:val="text"/>
            <w:rFonts w:ascii="Arial" w:hAnsi="Arial" w:cs="Arial"/>
            <w:color w:val="0C7DBB"/>
          </w:rPr>
          <w:t xml:space="preserve">, </w:t>
        </w:r>
      </w:hyperlink>
      <w:hyperlink r:id="rId3308" w:anchor="!" w:history="1">
        <w:r w:rsidR="00937220" w:rsidRPr="00937220">
          <w:rPr>
            <w:rStyle w:val="text"/>
            <w:rFonts w:ascii="Arial" w:hAnsi="Arial" w:cs="Arial"/>
            <w:color w:val="0C7DBB"/>
          </w:rPr>
          <w:t>Bo</w:t>
        </w:r>
        <w:r w:rsidR="00CD08E9">
          <w:rPr>
            <w:rStyle w:val="text"/>
            <w:rFonts w:ascii="Arial" w:hAnsi="Arial" w:cs="Arial"/>
            <w:color w:val="0C7DBB"/>
          </w:rPr>
          <w:t xml:space="preserve"> </w:t>
        </w:r>
        <w:r w:rsidR="00937220" w:rsidRPr="00937220">
          <w:rPr>
            <w:rStyle w:val="text"/>
            <w:rFonts w:ascii="Arial" w:hAnsi="Arial" w:cs="Arial"/>
            <w:color w:val="0C7DBB"/>
          </w:rPr>
          <w:t>Li</w:t>
        </w:r>
        <w:r w:rsidR="00CD08E9">
          <w:rPr>
            <w:rStyle w:val="text"/>
            <w:rFonts w:ascii="Arial" w:hAnsi="Arial" w:cs="Arial"/>
            <w:color w:val="0C7DBB"/>
          </w:rPr>
          <w:t xml:space="preserve">, </w:t>
        </w:r>
      </w:hyperlink>
      <w:bookmarkStart w:id="72" w:name="bau00004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Jiawen</w:t>
      </w:r>
      <w:r w:rsidR="00CD08E9">
        <w:rPr>
          <w:rStyle w:val="text"/>
          <w:rFonts w:ascii="Arial" w:hAnsi="Arial" w:cs="Arial"/>
          <w:color w:val="0C7DBB"/>
        </w:rPr>
        <w:t xml:space="preserve"> </w:t>
      </w:r>
      <w:r w:rsidR="00937220" w:rsidRPr="00937220">
        <w:rPr>
          <w:rStyle w:val="text"/>
          <w:rFonts w:ascii="Arial" w:hAnsi="Arial" w:cs="Arial"/>
          <w:color w:val="0C7DBB"/>
        </w:rPr>
        <w:t>Li</w:t>
      </w:r>
      <w:r w:rsidR="00CD08E9">
        <w:rPr>
          <w:rStyle w:val="text"/>
          <w:rFonts w:ascii="Arial" w:hAnsi="Arial" w:cs="Arial"/>
          <w:color w:val="0C7DBB"/>
        </w:rPr>
        <w:t xml:space="preserve">, </w:t>
      </w:r>
      <w:r w:rsidRPr="00937220">
        <w:rPr>
          <w:rFonts w:ascii="Arial" w:hAnsi="Arial" w:cs="Arial"/>
        </w:rPr>
        <w:fldChar w:fldCharType="end"/>
      </w:r>
      <w:bookmarkStart w:id="73" w:name="bau000043"/>
      <w:bookmarkEnd w:id="7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Lun</w:t>
      </w:r>
      <w:r w:rsidR="00CD08E9">
        <w:rPr>
          <w:rStyle w:val="text"/>
          <w:rFonts w:ascii="Arial" w:hAnsi="Arial" w:cs="Arial"/>
          <w:color w:val="0C7DBB"/>
        </w:rPr>
        <w:t xml:space="preserve"> </w:t>
      </w:r>
      <w:r w:rsidR="00937220" w:rsidRPr="00937220">
        <w:rPr>
          <w:rStyle w:val="text"/>
          <w:rFonts w:ascii="Arial" w:hAnsi="Arial" w:cs="Arial"/>
          <w:color w:val="0C7DBB"/>
        </w:rPr>
        <w:t>Li</w:t>
      </w:r>
      <w:r w:rsidR="00CD08E9">
        <w:rPr>
          <w:rStyle w:val="text"/>
          <w:rFonts w:ascii="Arial" w:hAnsi="Arial" w:cs="Arial"/>
          <w:color w:val="0C7DBB"/>
        </w:rPr>
        <w:t xml:space="preserve">, </w:t>
      </w:r>
      <w:r w:rsidRPr="00937220">
        <w:rPr>
          <w:rFonts w:ascii="Arial" w:hAnsi="Arial" w:cs="Arial"/>
        </w:rPr>
        <w:fldChar w:fldCharType="end"/>
      </w:r>
      <w:bookmarkStart w:id="74" w:name="bau000044"/>
      <w:bookmarkEnd w:id="73"/>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Xiao</w:t>
      </w:r>
      <w:r w:rsidR="00CD08E9">
        <w:rPr>
          <w:rStyle w:val="text"/>
          <w:rFonts w:ascii="Arial" w:hAnsi="Arial" w:cs="Arial"/>
          <w:color w:val="0C7DBB"/>
        </w:rPr>
        <w:t xml:space="preserve"> </w:t>
      </w:r>
      <w:r w:rsidR="00937220" w:rsidRPr="00937220">
        <w:rPr>
          <w:rStyle w:val="text"/>
          <w:rFonts w:ascii="Arial" w:hAnsi="Arial" w:cs="Arial"/>
          <w:color w:val="0C7DBB"/>
        </w:rPr>
        <w:t>Li</w:t>
      </w:r>
      <w:r w:rsidR="00CD08E9">
        <w:rPr>
          <w:rStyle w:val="text"/>
          <w:rFonts w:ascii="Arial" w:hAnsi="Arial" w:cs="Arial"/>
          <w:color w:val="0C7DBB"/>
        </w:rPr>
        <w:t xml:space="preserve">, </w:t>
      </w:r>
      <w:r w:rsidRPr="00937220">
        <w:rPr>
          <w:rFonts w:ascii="Arial" w:hAnsi="Arial" w:cs="Arial"/>
        </w:rPr>
        <w:fldChar w:fldCharType="end"/>
      </w:r>
      <w:bookmarkStart w:id="75" w:name="bau000045"/>
      <w:bookmarkEnd w:id="74"/>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Yang</w:t>
      </w:r>
      <w:r w:rsidR="00CD08E9">
        <w:rPr>
          <w:rStyle w:val="text"/>
          <w:rFonts w:ascii="Arial" w:hAnsi="Arial" w:cs="Arial"/>
          <w:color w:val="0C7DBB"/>
        </w:rPr>
        <w:t xml:space="preserve"> </w:t>
      </w:r>
      <w:r w:rsidR="00937220" w:rsidRPr="00937220">
        <w:rPr>
          <w:rStyle w:val="text"/>
          <w:rFonts w:ascii="Arial" w:hAnsi="Arial" w:cs="Arial"/>
          <w:color w:val="0C7DBB"/>
        </w:rPr>
        <w:t>Li</w:t>
      </w:r>
      <w:r w:rsidR="00CD08E9">
        <w:rPr>
          <w:rStyle w:val="text"/>
          <w:rFonts w:ascii="Arial" w:hAnsi="Arial" w:cs="Arial"/>
          <w:color w:val="0C7DBB"/>
        </w:rPr>
        <w:t xml:space="preserve">, </w:t>
      </w:r>
      <w:r w:rsidRPr="00937220">
        <w:rPr>
          <w:rFonts w:ascii="Arial" w:hAnsi="Arial" w:cs="Arial"/>
        </w:rPr>
        <w:fldChar w:fldCharType="end"/>
      </w:r>
      <w:bookmarkStart w:id="76" w:name="bau000046"/>
      <w:bookmarkEnd w:id="75"/>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Rong</w:t>
      </w:r>
      <w:r w:rsidR="00CD08E9">
        <w:rPr>
          <w:rStyle w:val="text"/>
          <w:rFonts w:ascii="Arial" w:hAnsi="Arial" w:cs="Arial"/>
          <w:color w:val="0C7DBB"/>
        </w:rPr>
        <w:t xml:space="preserve"> </w:t>
      </w:r>
      <w:r w:rsidR="00937220" w:rsidRPr="00937220">
        <w:rPr>
          <w:rStyle w:val="text"/>
          <w:rFonts w:ascii="Arial" w:hAnsi="Arial" w:cs="Arial"/>
          <w:color w:val="0C7DBB"/>
        </w:rPr>
        <w:t>Liu</w:t>
      </w:r>
      <w:r w:rsidR="00CD08E9">
        <w:rPr>
          <w:rStyle w:val="text"/>
          <w:rFonts w:ascii="Arial" w:hAnsi="Arial" w:cs="Arial"/>
          <w:color w:val="0C7DBB"/>
        </w:rPr>
        <w:t xml:space="preserve">, </w:t>
      </w:r>
      <w:r w:rsidRPr="00937220">
        <w:rPr>
          <w:rFonts w:ascii="Arial" w:hAnsi="Arial" w:cs="Arial"/>
        </w:rPr>
        <w:fldChar w:fldCharType="end"/>
      </w:r>
      <w:bookmarkStart w:id="77" w:name="bau000047"/>
      <w:bookmarkEnd w:id="76"/>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Shubin</w:t>
      </w:r>
      <w:r w:rsidR="00CD08E9">
        <w:rPr>
          <w:rStyle w:val="text"/>
          <w:rFonts w:ascii="Arial" w:hAnsi="Arial" w:cs="Arial"/>
          <w:color w:val="0C7DBB"/>
        </w:rPr>
        <w:t xml:space="preserve"> </w:t>
      </w:r>
      <w:r w:rsidR="00937220" w:rsidRPr="00937220">
        <w:rPr>
          <w:rStyle w:val="text"/>
          <w:rFonts w:ascii="Arial" w:hAnsi="Arial" w:cs="Arial"/>
          <w:color w:val="0C7DBB"/>
        </w:rPr>
        <w:t>Liu</w:t>
      </w:r>
      <w:r w:rsidR="00CD08E9">
        <w:rPr>
          <w:rStyle w:val="text"/>
          <w:rFonts w:ascii="Arial" w:hAnsi="Arial" w:cs="Arial"/>
          <w:color w:val="0C7DBB"/>
        </w:rPr>
        <w:t xml:space="preserve">, </w:t>
      </w:r>
      <w:r w:rsidRPr="00937220">
        <w:rPr>
          <w:rFonts w:ascii="Arial" w:hAnsi="Arial" w:cs="Arial"/>
        </w:rPr>
        <w:fldChar w:fldCharType="end"/>
      </w:r>
      <w:bookmarkStart w:id="78" w:name="bau000048"/>
      <w:bookmarkEnd w:id="77"/>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Xingyan</w:t>
      </w:r>
      <w:r w:rsidR="00CD08E9">
        <w:rPr>
          <w:rStyle w:val="text"/>
          <w:rFonts w:ascii="Arial" w:hAnsi="Arial" w:cs="Arial"/>
          <w:color w:val="0C7DBB"/>
        </w:rPr>
        <w:t xml:space="preserve"> </w:t>
      </w:r>
      <w:r w:rsidR="00937220" w:rsidRPr="00937220">
        <w:rPr>
          <w:rStyle w:val="text"/>
          <w:rFonts w:ascii="Arial" w:hAnsi="Arial" w:cs="Arial"/>
          <w:color w:val="0C7DBB"/>
        </w:rPr>
        <w:t>Liu</w:t>
      </w:r>
      <w:r w:rsidR="00CD08E9">
        <w:rPr>
          <w:rStyle w:val="text"/>
          <w:rFonts w:ascii="Arial" w:hAnsi="Arial" w:cs="Arial"/>
          <w:color w:val="0C7DBB"/>
        </w:rPr>
        <w:t xml:space="preserve">, </w:t>
      </w:r>
      <w:r w:rsidRPr="00937220">
        <w:rPr>
          <w:rFonts w:ascii="Arial" w:hAnsi="Arial" w:cs="Arial"/>
        </w:rPr>
        <w:fldChar w:fldCharType="end"/>
      </w:r>
      <w:bookmarkStart w:id="79" w:name="bau000049"/>
      <w:bookmarkEnd w:id="78"/>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Guangyuan</w:t>
      </w:r>
      <w:r w:rsidR="00CD08E9">
        <w:rPr>
          <w:rStyle w:val="text"/>
          <w:rFonts w:ascii="Arial" w:hAnsi="Arial" w:cs="Arial"/>
          <w:color w:val="0C7DBB"/>
        </w:rPr>
        <w:t xml:space="preserve"> </w:t>
      </w:r>
      <w:r w:rsidR="00937220" w:rsidRPr="00937220">
        <w:rPr>
          <w:rStyle w:val="text"/>
          <w:rFonts w:ascii="Arial" w:hAnsi="Arial" w:cs="Arial"/>
          <w:color w:val="0C7DBB"/>
        </w:rPr>
        <w:t>Luan</w:t>
      </w:r>
      <w:r w:rsidR="00CD08E9">
        <w:rPr>
          <w:rStyle w:val="text"/>
          <w:rFonts w:ascii="Arial" w:hAnsi="Arial" w:cs="Arial"/>
          <w:color w:val="0C7DBB"/>
        </w:rPr>
        <w:t xml:space="preserve">, </w:t>
      </w:r>
      <w:r w:rsidRPr="00937220">
        <w:rPr>
          <w:rFonts w:ascii="Arial" w:hAnsi="Arial" w:cs="Arial"/>
        </w:rPr>
        <w:fldChar w:fldCharType="end"/>
      </w:r>
      <w:bookmarkStart w:id="80" w:name="bau000050"/>
      <w:bookmarkEnd w:id="79"/>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Qili</w:t>
      </w:r>
      <w:r w:rsidR="00CD08E9">
        <w:rPr>
          <w:rStyle w:val="text"/>
          <w:rFonts w:ascii="Arial" w:hAnsi="Arial" w:cs="Arial"/>
          <w:color w:val="0C7DBB"/>
        </w:rPr>
        <w:t xml:space="preserve"> </w:t>
      </w:r>
      <w:r w:rsidR="00937220" w:rsidRPr="00937220">
        <w:rPr>
          <w:rStyle w:val="text"/>
          <w:rFonts w:ascii="Arial" w:hAnsi="Arial" w:cs="Arial"/>
          <w:color w:val="0C7DBB"/>
        </w:rPr>
        <w:t>Mu</w:t>
      </w:r>
      <w:r w:rsidR="00CD08E9">
        <w:rPr>
          <w:rStyle w:val="text"/>
          <w:rFonts w:ascii="Arial" w:hAnsi="Arial" w:cs="Arial"/>
          <w:color w:val="0C7DBB"/>
        </w:rPr>
        <w:t xml:space="preserve">, </w:t>
      </w:r>
      <w:r w:rsidRPr="00937220">
        <w:rPr>
          <w:rFonts w:ascii="Arial" w:hAnsi="Arial" w:cs="Arial"/>
        </w:rPr>
        <w:fldChar w:fldCharType="end"/>
      </w:r>
      <w:bookmarkStart w:id="81" w:name="bau000051"/>
      <w:bookmarkEnd w:id="80"/>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Changjun</w:t>
      </w:r>
      <w:r w:rsidR="00CD08E9">
        <w:rPr>
          <w:rStyle w:val="text"/>
          <w:rFonts w:ascii="Arial" w:hAnsi="Arial" w:cs="Arial"/>
          <w:color w:val="0C7DBB"/>
        </w:rPr>
        <w:t xml:space="preserve"> </w:t>
      </w:r>
      <w:r w:rsidR="00937220" w:rsidRPr="00937220">
        <w:rPr>
          <w:rStyle w:val="text"/>
          <w:rFonts w:ascii="Arial" w:hAnsi="Arial" w:cs="Arial"/>
          <w:color w:val="0C7DBB"/>
        </w:rPr>
        <w:t>Ning</w:t>
      </w:r>
      <w:r w:rsidR="00CD08E9">
        <w:rPr>
          <w:rStyle w:val="text"/>
          <w:rFonts w:ascii="Arial" w:hAnsi="Arial" w:cs="Arial"/>
          <w:color w:val="0C7DBB"/>
        </w:rPr>
        <w:t xml:space="preserve">, </w:t>
      </w:r>
      <w:r w:rsidRPr="00937220">
        <w:rPr>
          <w:rFonts w:ascii="Arial" w:hAnsi="Arial" w:cs="Arial"/>
        </w:rPr>
        <w:fldChar w:fldCharType="end"/>
      </w:r>
      <w:bookmarkStart w:id="82" w:name="bau000052"/>
      <w:bookmarkEnd w:id="81"/>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Binbin</w:t>
      </w:r>
      <w:r w:rsidR="00CD08E9">
        <w:rPr>
          <w:rStyle w:val="text"/>
          <w:rFonts w:ascii="Arial" w:hAnsi="Arial" w:cs="Arial"/>
          <w:color w:val="0C7DBB"/>
        </w:rPr>
        <w:t xml:space="preserve"> </w:t>
      </w:r>
      <w:r w:rsidR="00937220" w:rsidRPr="00937220">
        <w:rPr>
          <w:rStyle w:val="text"/>
          <w:rFonts w:ascii="Arial" w:hAnsi="Arial" w:cs="Arial"/>
          <w:color w:val="0C7DBB"/>
        </w:rPr>
        <w:t>Qi</w:t>
      </w:r>
      <w:r w:rsidR="00CD08E9">
        <w:rPr>
          <w:rStyle w:val="text"/>
          <w:rFonts w:ascii="Arial" w:hAnsi="Arial" w:cs="Arial"/>
          <w:color w:val="0C7DBB"/>
        </w:rPr>
        <w:t xml:space="preserve">, </w:t>
      </w:r>
      <w:r w:rsidRPr="00937220">
        <w:rPr>
          <w:rFonts w:ascii="Arial" w:hAnsi="Arial" w:cs="Arial"/>
        </w:rPr>
        <w:fldChar w:fldCharType="end"/>
      </w:r>
      <w:bookmarkStart w:id="83" w:name="bau000053"/>
      <w:bookmarkEnd w:id="8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Jie</w:t>
      </w:r>
      <w:r w:rsidR="00CD08E9">
        <w:rPr>
          <w:rStyle w:val="text"/>
          <w:rFonts w:ascii="Arial" w:hAnsi="Arial" w:cs="Arial"/>
          <w:color w:val="0C7DBB"/>
        </w:rPr>
        <w:t xml:space="preserve"> </w:t>
      </w:r>
      <w:r w:rsidR="00937220" w:rsidRPr="00937220">
        <w:rPr>
          <w:rStyle w:val="text"/>
          <w:rFonts w:ascii="Arial" w:hAnsi="Arial" w:cs="Arial"/>
          <w:color w:val="0C7DBB"/>
        </w:rPr>
        <w:t>Ren</w:t>
      </w:r>
      <w:r w:rsidR="00CD08E9">
        <w:rPr>
          <w:rStyle w:val="text"/>
          <w:rFonts w:ascii="Arial" w:hAnsi="Arial" w:cs="Arial"/>
          <w:color w:val="0C7DBB"/>
        </w:rPr>
        <w:t xml:space="preserve">, </w:t>
      </w:r>
      <w:r w:rsidRPr="00937220">
        <w:rPr>
          <w:rFonts w:ascii="Arial" w:hAnsi="Arial" w:cs="Arial"/>
        </w:rPr>
        <w:fldChar w:fldCharType="end"/>
      </w:r>
      <w:bookmarkStart w:id="84" w:name="bau000054"/>
      <w:bookmarkEnd w:id="83"/>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Zhizhou</w:t>
      </w:r>
      <w:r w:rsidR="00CD08E9">
        <w:rPr>
          <w:rStyle w:val="text"/>
          <w:rFonts w:ascii="Arial" w:hAnsi="Arial" w:cs="Arial"/>
          <w:color w:val="0C7DBB"/>
        </w:rPr>
        <w:t xml:space="preserve"> </w:t>
      </w:r>
      <w:r w:rsidR="00937220" w:rsidRPr="00937220">
        <w:rPr>
          <w:rStyle w:val="text"/>
          <w:rFonts w:ascii="Arial" w:hAnsi="Arial" w:cs="Arial"/>
          <w:color w:val="0C7DBB"/>
        </w:rPr>
        <w:t>Ren</w:t>
      </w:r>
      <w:r w:rsidR="00CD08E9">
        <w:rPr>
          <w:rStyle w:val="text"/>
          <w:rFonts w:ascii="Arial" w:hAnsi="Arial" w:cs="Arial"/>
          <w:color w:val="0C7DBB"/>
        </w:rPr>
        <w:t xml:space="preserve">, </w:t>
      </w:r>
      <w:r w:rsidRPr="00937220">
        <w:rPr>
          <w:rFonts w:ascii="Arial" w:hAnsi="Arial" w:cs="Arial"/>
        </w:rPr>
        <w:fldChar w:fldCharType="end"/>
      </w:r>
      <w:bookmarkStart w:id="85" w:name="bau000055"/>
      <w:bookmarkEnd w:id="84"/>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Xichao</w:t>
      </w:r>
      <w:r w:rsidR="00CD08E9">
        <w:rPr>
          <w:rStyle w:val="text"/>
          <w:rFonts w:ascii="Arial" w:hAnsi="Arial" w:cs="Arial"/>
          <w:color w:val="0C7DBB"/>
        </w:rPr>
        <w:t xml:space="preserve"> </w:t>
      </w:r>
      <w:r w:rsidR="00937220" w:rsidRPr="00937220">
        <w:rPr>
          <w:rStyle w:val="text"/>
          <w:rFonts w:ascii="Arial" w:hAnsi="Arial" w:cs="Arial"/>
          <w:color w:val="0C7DBB"/>
        </w:rPr>
        <w:t>Ruan</w:t>
      </w:r>
      <w:r w:rsidR="00CD08E9">
        <w:rPr>
          <w:rStyle w:val="text"/>
          <w:rFonts w:ascii="Arial" w:hAnsi="Arial" w:cs="Arial"/>
          <w:color w:val="0C7DBB"/>
        </w:rPr>
        <w:t xml:space="preserve">, </w:t>
      </w:r>
      <w:r w:rsidRPr="00937220">
        <w:rPr>
          <w:rFonts w:ascii="Arial" w:hAnsi="Arial" w:cs="Arial"/>
        </w:rPr>
        <w:fldChar w:fldCharType="end"/>
      </w:r>
      <w:bookmarkStart w:id="86" w:name="bau000056"/>
      <w:bookmarkEnd w:id="85"/>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Zhaohui</w:t>
      </w:r>
      <w:r w:rsidR="00CD08E9">
        <w:rPr>
          <w:rStyle w:val="text"/>
          <w:rFonts w:ascii="Arial" w:hAnsi="Arial" w:cs="Arial"/>
          <w:color w:val="0C7DBB"/>
        </w:rPr>
        <w:t xml:space="preserve"> </w:t>
      </w:r>
      <w:r w:rsidR="00937220" w:rsidRPr="00937220">
        <w:rPr>
          <w:rStyle w:val="text"/>
          <w:rFonts w:ascii="Arial" w:hAnsi="Arial" w:cs="Arial"/>
          <w:color w:val="0C7DBB"/>
        </w:rPr>
        <w:t>Song</w:t>
      </w:r>
      <w:r w:rsidR="00CD08E9">
        <w:rPr>
          <w:rStyle w:val="text"/>
          <w:rFonts w:ascii="Arial" w:hAnsi="Arial" w:cs="Arial"/>
          <w:color w:val="0C7DBB"/>
        </w:rPr>
        <w:t xml:space="preserve">, </w:t>
      </w:r>
      <w:r w:rsidRPr="00937220">
        <w:rPr>
          <w:rFonts w:ascii="Arial" w:hAnsi="Arial" w:cs="Arial"/>
        </w:rPr>
        <w:fldChar w:fldCharType="end"/>
      </w:r>
      <w:bookmarkStart w:id="87" w:name="bau000057"/>
      <w:bookmarkEnd w:id="86"/>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Yingpeng</w:t>
      </w:r>
      <w:r w:rsidR="00CD08E9">
        <w:rPr>
          <w:rStyle w:val="text"/>
          <w:rFonts w:ascii="Arial" w:hAnsi="Arial" w:cs="Arial"/>
          <w:color w:val="0C7DBB"/>
        </w:rPr>
        <w:t xml:space="preserve"> </w:t>
      </w:r>
      <w:r w:rsidR="00937220" w:rsidRPr="00937220">
        <w:rPr>
          <w:rStyle w:val="text"/>
          <w:rFonts w:ascii="Arial" w:hAnsi="Arial" w:cs="Arial"/>
          <w:color w:val="0C7DBB"/>
        </w:rPr>
        <w:t>Song</w:t>
      </w:r>
      <w:r w:rsidR="00CD08E9">
        <w:rPr>
          <w:rStyle w:val="text"/>
          <w:rFonts w:ascii="Arial" w:hAnsi="Arial" w:cs="Arial"/>
          <w:color w:val="0C7DBB"/>
        </w:rPr>
        <w:t xml:space="preserve">, </w:t>
      </w:r>
      <w:r w:rsidRPr="00937220">
        <w:rPr>
          <w:rFonts w:ascii="Arial" w:hAnsi="Arial" w:cs="Arial"/>
        </w:rPr>
        <w:fldChar w:fldCharType="end"/>
      </w:r>
      <w:bookmarkStart w:id="88" w:name="bau000058"/>
      <w:bookmarkEnd w:id="87"/>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Hong</w:t>
      </w:r>
      <w:r w:rsidR="00CD08E9">
        <w:rPr>
          <w:rStyle w:val="text"/>
          <w:rFonts w:ascii="Arial" w:hAnsi="Arial" w:cs="Arial"/>
          <w:color w:val="0C7DBB"/>
        </w:rPr>
        <w:t xml:space="preserve"> </w:t>
      </w:r>
      <w:r w:rsidR="00937220" w:rsidRPr="00937220">
        <w:rPr>
          <w:rStyle w:val="text"/>
          <w:rFonts w:ascii="Arial" w:hAnsi="Arial" w:cs="Arial"/>
          <w:color w:val="0C7DBB"/>
        </w:rPr>
        <w:t>Sun</w:t>
      </w:r>
      <w:r w:rsidR="00CD08E9">
        <w:rPr>
          <w:rStyle w:val="text"/>
          <w:rFonts w:ascii="Arial" w:hAnsi="Arial" w:cs="Arial"/>
          <w:color w:val="0C7DBB"/>
        </w:rPr>
        <w:t xml:space="preserve">, </w:t>
      </w:r>
      <w:r w:rsidRPr="00937220">
        <w:rPr>
          <w:rFonts w:ascii="Arial" w:hAnsi="Arial" w:cs="Arial"/>
        </w:rPr>
        <w:fldChar w:fldCharType="end"/>
      </w:r>
      <w:bookmarkStart w:id="89" w:name="bau000059"/>
      <w:bookmarkEnd w:id="88"/>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Kang</w:t>
      </w:r>
      <w:r w:rsidR="00CD08E9">
        <w:rPr>
          <w:rStyle w:val="text"/>
          <w:rFonts w:ascii="Arial" w:hAnsi="Arial" w:cs="Arial"/>
          <w:color w:val="0C7DBB"/>
        </w:rPr>
        <w:t xml:space="preserve"> </w:t>
      </w:r>
      <w:r w:rsidR="00937220" w:rsidRPr="00937220">
        <w:rPr>
          <w:rStyle w:val="text"/>
          <w:rFonts w:ascii="Arial" w:hAnsi="Arial" w:cs="Arial"/>
          <w:color w:val="0C7DBB"/>
        </w:rPr>
        <w:t>Sun</w:t>
      </w:r>
      <w:r w:rsidR="00CD08E9">
        <w:rPr>
          <w:rStyle w:val="text"/>
          <w:rFonts w:ascii="Arial" w:hAnsi="Arial" w:cs="Arial"/>
          <w:color w:val="0C7DBB"/>
        </w:rPr>
        <w:t xml:space="preserve">, </w:t>
      </w:r>
      <w:r w:rsidRPr="00937220">
        <w:rPr>
          <w:rFonts w:ascii="Arial" w:hAnsi="Arial" w:cs="Arial"/>
        </w:rPr>
        <w:fldChar w:fldCharType="end"/>
      </w:r>
      <w:bookmarkStart w:id="90" w:name="bau000060"/>
      <w:bookmarkEnd w:id="89"/>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Xiaoyang</w:t>
      </w:r>
      <w:r w:rsidR="00CD08E9">
        <w:rPr>
          <w:rStyle w:val="text"/>
          <w:rFonts w:ascii="Arial" w:hAnsi="Arial" w:cs="Arial"/>
          <w:color w:val="0C7DBB"/>
        </w:rPr>
        <w:t xml:space="preserve"> </w:t>
      </w:r>
      <w:r w:rsidR="00937220" w:rsidRPr="00937220">
        <w:rPr>
          <w:rStyle w:val="text"/>
          <w:rFonts w:ascii="Arial" w:hAnsi="Arial" w:cs="Arial"/>
          <w:color w:val="0C7DBB"/>
        </w:rPr>
        <w:t>Sun</w:t>
      </w:r>
      <w:r w:rsidR="00CD08E9">
        <w:rPr>
          <w:rStyle w:val="text"/>
          <w:rFonts w:ascii="Arial" w:hAnsi="Arial" w:cs="Arial"/>
          <w:color w:val="0C7DBB"/>
        </w:rPr>
        <w:t xml:space="preserve">, </w:t>
      </w:r>
      <w:r w:rsidRPr="00937220">
        <w:rPr>
          <w:rFonts w:ascii="Arial" w:hAnsi="Arial" w:cs="Arial"/>
        </w:rPr>
        <w:fldChar w:fldCharType="end"/>
      </w:r>
      <w:bookmarkStart w:id="91" w:name="bau000061"/>
      <w:bookmarkEnd w:id="90"/>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Zhijia</w:t>
      </w:r>
      <w:r w:rsidR="00CD08E9">
        <w:rPr>
          <w:rStyle w:val="text"/>
          <w:rFonts w:ascii="Arial" w:hAnsi="Arial" w:cs="Arial"/>
          <w:color w:val="0C7DBB"/>
        </w:rPr>
        <w:t xml:space="preserve"> </w:t>
      </w:r>
      <w:r w:rsidR="00937220" w:rsidRPr="00937220">
        <w:rPr>
          <w:rStyle w:val="text"/>
          <w:rFonts w:ascii="Arial" w:hAnsi="Arial" w:cs="Arial"/>
          <w:color w:val="0C7DBB"/>
        </w:rPr>
        <w:t>Sun</w:t>
      </w:r>
      <w:r w:rsidR="00CD08E9">
        <w:rPr>
          <w:rStyle w:val="text"/>
          <w:rFonts w:ascii="Arial" w:hAnsi="Arial" w:cs="Arial"/>
          <w:color w:val="0C7DBB"/>
        </w:rPr>
        <w:t xml:space="preserve">, </w:t>
      </w:r>
      <w:r w:rsidRPr="00937220">
        <w:rPr>
          <w:rFonts w:ascii="Arial" w:hAnsi="Arial" w:cs="Arial"/>
        </w:rPr>
        <w:fldChar w:fldCharType="end"/>
      </w:r>
      <w:bookmarkStart w:id="92" w:name="bau000062"/>
      <w:bookmarkEnd w:id="91"/>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Hongqing</w:t>
      </w:r>
      <w:r w:rsidR="00CD08E9">
        <w:rPr>
          <w:rStyle w:val="text"/>
          <w:rFonts w:ascii="Arial" w:hAnsi="Arial" w:cs="Arial"/>
          <w:color w:val="0C7DBB"/>
        </w:rPr>
        <w:t xml:space="preserve"> </w:t>
      </w:r>
      <w:r w:rsidR="00937220" w:rsidRPr="00937220">
        <w:rPr>
          <w:rStyle w:val="text"/>
          <w:rFonts w:ascii="Arial" w:hAnsi="Arial" w:cs="Arial"/>
          <w:color w:val="0C7DBB"/>
        </w:rPr>
        <w:t>Tang</w:t>
      </w:r>
      <w:r w:rsidR="00CD08E9">
        <w:rPr>
          <w:rStyle w:val="text"/>
          <w:rFonts w:ascii="Arial" w:hAnsi="Arial" w:cs="Arial"/>
          <w:color w:val="0C7DBB"/>
        </w:rPr>
        <w:t xml:space="preserve">, </w:t>
      </w:r>
      <w:r w:rsidRPr="00937220">
        <w:rPr>
          <w:rFonts w:ascii="Arial" w:hAnsi="Arial" w:cs="Arial"/>
        </w:rPr>
        <w:fldChar w:fldCharType="end"/>
      </w:r>
      <w:bookmarkStart w:id="93" w:name="bau000063"/>
      <w:bookmarkEnd w:id="9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JingyuTang</w:t>
      </w:r>
      <w:r w:rsidR="00CD08E9">
        <w:rPr>
          <w:rStyle w:val="text"/>
          <w:rFonts w:ascii="Arial" w:hAnsi="Arial" w:cs="Arial"/>
          <w:color w:val="0C7DBB"/>
        </w:rPr>
        <w:t xml:space="preserve">, </w:t>
      </w:r>
      <w:r w:rsidRPr="00937220">
        <w:rPr>
          <w:rFonts w:ascii="Arial" w:hAnsi="Arial" w:cs="Arial"/>
        </w:rPr>
        <w:fldChar w:fldCharType="end"/>
      </w:r>
      <w:bookmarkStart w:id="94" w:name="bau000064"/>
      <w:bookmarkEnd w:id="93"/>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Xinyi</w:t>
      </w:r>
      <w:r w:rsidR="00CD08E9">
        <w:rPr>
          <w:rStyle w:val="text"/>
          <w:rFonts w:ascii="Arial" w:hAnsi="Arial" w:cs="Arial"/>
          <w:color w:val="0C7DBB"/>
        </w:rPr>
        <w:t xml:space="preserve"> </w:t>
      </w:r>
      <w:r w:rsidR="00937220" w:rsidRPr="00937220">
        <w:rPr>
          <w:rStyle w:val="text"/>
          <w:rFonts w:ascii="Arial" w:hAnsi="Arial" w:cs="Arial"/>
          <w:color w:val="0C7DBB"/>
        </w:rPr>
        <w:t>Tang</w:t>
      </w:r>
      <w:r w:rsidR="00CD08E9">
        <w:rPr>
          <w:rStyle w:val="text"/>
          <w:rFonts w:ascii="Arial" w:hAnsi="Arial" w:cs="Arial"/>
          <w:color w:val="0C7DBB"/>
        </w:rPr>
        <w:t xml:space="preserve">, </w:t>
      </w:r>
      <w:r w:rsidRPr="00937220">
        <w:rPr>
          <w:rFonts w:ascii="Arial" w:hAnsi="Arial" w:cs="Arial"/>
        </w:rPr>
        <w:fldChar w:fldCharType="end"/>
      </w:r>
      <w:bookmarkStart w:id="95" w:name="bau000065"/>
      <w:bookmarkEnd w:id="94"/>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Binbin</w:t>
      </w:r>
      <w:r w:rsidR="00CD08E9">
        <w:rPr>
          <w:rStyle w:val="text"/>
          <w:rFonts w:ascii="Arial" w:hAnsi="Arial" w:cs="Arial"/>
          <w:color w:val="0C7DBB"/>
        </w:rPr>
        <w:t xml:space="preserve"> </w:t>
      </w:r>
      <w:r w:rsidR="00937220" w:rsidRPr="00937220">
        <w:rPr>
          <w:rStyle w:val="text"/>
          <w:rFonts w:ascii="Arial" w:hAnsi="Arial" w:cs="Arial"/>
          <w:color w:val="0C7DBB"/>
        </w:rPr>
        <w:t>Tian</w:t>
      </w:r>
      <w:r w:rsidR="00CD08E9">
        <w:rPr>
          <w:rStyle w:val="text"/>
          <w:rFonts w:ascii="Arial" w:hAnsi="Arial" w:cs="Arial"/>
          <w:color w:val="0C7DBB"/>
        </w:rPr>
        <w:t xml:space="preserve">, </w:t>
      </w:r>
      <w:r w:rsidRPr="00937220">
        <w:rPr>
          <w:rFonts w:ascii="Arial" w:hAnsi="Arial" w:cs="Arial"/>
        </w:rPr>
        <w:fldChar w:fldCharType="end"/>
      </w:r>
      <w:bookmarkStart w:id="96" w:name="bau000066"/>
      <w:bookmarkEnd w:id="95"/>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Lijiao</w:t>
      </w:r>
      <w:r w:rsidR="00CD08E9">
        <w:rPr>
          <w:rStyle w:val="text"/>
          <w:rFonts w:ascii="Arial" w:hAnsi="Arial" w:cs="Arial"/>
          <w:color w:val="0C7DBB"/>
        </w:rPr>
        <w:t xml:space="preserve"> </w:t>
      </w:r>
      <w:r w:rsidR="00937220" w:rsidRPr="00937220">
        <w:rPr>
          <w:rStyle w:val="text"/>
          <w:rFonts w:ascii="Arial" w:hAnsi="Arial" w:cs="Arial"/>
          <w:color w:val="0C7DBB"/>
        </w:rPr>
        <w:t>Wang</w:t>
      </w:r>
      <w:r w:rsidR="00CD08E9">
        <w:rPr>
          <w:rStyle w:val="text"/>
          <w:rFonts w:ascii="Arial" w:hAnsi="Arial" w:cs="Arial"/>
          <w:color w:val="0C7DBB"/>
        </w:rPr>
        <w:t xml:space="preserve">, </w:t>
      </w:r>
      <w:r w:rsidRPr="00937220">
        <w:rPr>
          <w:rFonts w:ascii="Arial" w:hAnsi="Arial" w:cs="Arial"/>
        </w:rPr>
        <w:fldChar w:fldCharType="end"/>
      </w:r>
      <w:bookmarkStart w:id="97" w:name="bau000067"/>
      <w:bookmarkEnd w:id="96"/>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Pengcheng</w:t>
      </w:r>
      <w:r w:rsidR="00CD08E9">
        <w:rPr>
          <w:rStyle w:val="text"/>
          <w:rFonts w:ascii="Arial" w:hAnsi="Arial" w:cs="Arial"/>
          <w:color w:val="0C7DBB"/>
        </w:rPr>
        <w:t xml:space="preserve"> </w:t>
      </w:r>
      <w:r w:rsidR="00937220" w:rsidRPr="00937220">
        <w:rPr>
          <w:rStyle w:val="text"/>
          <w:rFonts w:ascii="Arial" w:hAnsi="Arial" w:cs="Arial"/>
          <w:color w:val="0C7DBB"/>
        </w:rPr>
        <w:t>Wang</w:t>
      </w:r>
      <w:r w:rsidR="00CD08E9">
        <w:rPr>
          <w:rStyle w:val="text"/>
          <w:rFonts w:ascii="Arial" w:hAnsi="Arial" w:cs="Arial"/>
          <w:color w:val="0C7DBB"/>
        </w:rPr>
        <w:t xml:space="preserve">, </w:t>
      </w:r>
      <w:r w:rsidRPr="00937220">
        <w:rPr>
          <w:rFonts w:ascii="Arial" w:hAnsi="Arial" w:cs="Arial"/>
        </w:rPr>
        <w:fldChar w:fldCharType="end"/>
      </w:r>
      <w:bookmarkStart w:id="98" w:name="bau000068"/>
      <w:bookmarkEnd w:id="97"/>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Qi</w:t>
      </w:r>
      <w:r w:rsidR="00CD08E9">
        <w:rPr>
          <w:rStyle w:val="text"/>
          <w:rFonts w:ascii="Arial" w:hAnsi="Arial" w:cs="Arial"/>
          <w:color w:val="0C7DBB"/>
        </w:rPr>
        <w:t xml:space="preserve"> </w:t>
      </w:r>
      <w:r w:rsidR="00937220" w:rsidRPr="00937220">
        <w:rPr>
          <w:rStyle w:val="text"/>
          <w:rFonts w:ascii="Arial" w:hAnsi="Arial" w:cs="Arial"/>
          <w:color w:val="0C7DBB"/>
        </w:rPr>
        <w:t>Wang</w:t>
      </w:r>
      <w:r w:rsidR="00CD08E9">
        <w:rPr>
          <w:rStyle w:val="text"/>
          <w:rFonts w:ascii="Arial" w:hAnsi="Arial" w:cs="Arial"/>
          <w:color w:val="0C7DBB"/>
        </w:rPr>
        <w:t xml:space="preserve">, </w:t>
      </w:r>
      <w:r w:rsidRPr="00937220">
        <w:rPr>
          <w:rFonts w:ascii="Arial" w:hAnsi="Arial" w:cs="Arial"/>
        </w:rPr>
        <w:fldChar w:fldCharType="end"/>
      </w:r>
      <w:bookmarkStart w:id="99" w:name="bau000069"/>
      <w:bookmarkEnd w:id="98"/>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Taofeng</w:t>
      </w:r>
      <w:r w:rsidR="00CD08E9">
        <w:rPr>
          <w:rStyle w:val="text"/>
          <w:rFonts w:ascii="Arial" w:hAnsi="Arial" w:cs="Arial"/>
          <w:color w:val="0C7DBB"/>
        </w:rPr>
        <w:t xml:space="preserve"> </w:t>
      </w:r>
      <w:r w:rsidR="00937220" w:rsidRPr="00937220">
        <w:rPr>
          <w:rStyle w:val="text"/>
          <w:rFonts w:ascii="Arial" w:hAnsi="Arial" w:cs="Arial"/>
          <w:color w:val="0C7DBB"/>
        </w:rPr>
        <w:t>Wang</w:t>
      </w:r>
      <w:r w:rsidR="00CD08E9">
        <w:rPr>
          <w:rStyle w:val="text"/>
          <w:rFonts w:ascii="Arial" w:hAnsi="Arial" w:cs="Arial"/>
          <w:color w:val="0C7DBB"/>
        </w:rPr>
        <w:t xml:space="preserve">, </w:t>
      </w:r>
      <w:r w:rsidRPr="00937220">
        <w:rPr>
          <w:rFonts w:ascii="Arial" w:hAnsi="Arial" w:cs="Arial"/>
        </w:rPr>
        <w:fldChar w:fldCharType="end"/>
      </w:r>
      <w:bookmarkStart w:id="100" w:name="bau000070"/>
      <w:bookmarkEnd w:id="99"/>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Zhaohui</w:t>
      </w:r>
      <w:r w:rsidR="00CD08E9">
        <w:rPr>
          <w:rStyle w:val="text"/>
          <w:rFonts w:ascii="Arial" w:hAnsi="Arial" w:cs="Arial"/>
          <w:color w:val="0C7DBB"/>
        </w:rPr>
        <w:t xml:space="preserve"> </w:t>
      </w:r>
      <w:r w:rsidR="00937220" w:rsidRPr="00937220">
        <w:rPr>
          <w:rStyle w:val="text"/>
          <w:rFonts w:ascii="Arial" w:hAnsi="Arial" w:cs="Arial"/>
          <w:color w:val="0C7DBB"/>
        </w:rPr>
        <w:t>Wang</w:t>
      </w:r>
      <w:r w:rsidR="00CD08E9">
        <w:rPr>
          <w:rStyle w:val="text"/>
          <w:rFonts w:ascii="Arial" w:hAnsi="Arial" w:cs="Arial"/>
          <w:color w:val="0C7DBB"/>
        </w:rPr>
        <w:t xml:space="preserve">, </w:t>
      </w:r>
      <w:r w:rsidRPr="00937220">
        <w:rPr>
          <w:rFonts w:ascii="Arial" w:hAnsi="Arial" w:cs="Arial"/>
        </w:rPr>
        <w:fldChar w:fldCharType="end"/>
      </w:r>
      <w:bookmarkStart w:id="101" w:name="bau000071"/>
      <w:bookmarkEnd w:id="100"/>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Jie</w:t>
      </w:r>
      <w:r w:rsidR="00CD08E9">
        <w:rPr>
          <w:rStyle w:val="text"/>
          <w:rFonts w:ascii="Arial" w:hAnsi="Arial" w:cs="Arial"/>
          <w:color w:val="0C7DBB"/>
        </w:rPr>
        <w:t xml:space="preserve"> </w:t>
      </w:r>
      <w:r w:rsidR="00937220" w:rsidRPr="00937220">
        <w:rPr>
          <w:rStyle w:val="text"/>
          <w:rFonts w:ascii="Arial" w:hAnsi="Arial" w:cs="Arial"/>
          <w:color w:val="0C7DBB"/>
        </w:rPr>
        <w:t>Wen</w:t>
      </w:r>
      <w:r w:rsidR="00CD08E9">
        <w:rPr>
          <w:rStyle w:val="text"/>
          <w:rFonts w:ascii="Arial" w:hAnsi="Arial" w:cs="Arial"/>
          <w:color w:val="0C7DBB"/>
        </w:rPr>
        <w:t xml:space="preserve">, </w:t>
      </w:r>
      <w:r w:rsidRPr="00937220">
        <w:rPr>
          <w:rFonts w:ascii="Arial" w:hAnsi="Arial" w:cs="Arial"/>
        </w:rPr>
        <w:fldChar w:fldCharType="end"/>
      </w:r>
      <w:bookmarkStart w:id="102" w:name="bau000072"/>
      <w:bookmarkEnd w:id="101"/>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Zhongwei</w:t>
      </w:r>
      <w:r w:rsidR="00CD08E9">
        <w:rPr>
          <w:rStyle w:val="text"/>
          <w:rFonts w:ascii="Arial" w:hAnsi="Arial" w:cs="Arial"/>
          <w:color w:val="0C7DBB"/>
        </w:rPr>
        <w:t xml:space="preserve"> </w:t>
      </w:r>
      <w:r w:rsidR="00937220" w:rsidRPr="00937220">
        <w:rPr>
          <w:rStyle w:val="text"/>
          <w:rFonts w:ascii="Arial" w:hAnsi="Arial" w:cs="Arial"/>
          <w:color w:val="0C7DBB"/>
        </w:rPr>
        <w:t>Wen</w:t>
      </w:r>
      <w:r w:rsidR="00CD08E9">
        <w:rPr>
          <w:rStyle w:val="text"/>
          <w:rFonts w:ascii="Arial" w:hAnsi="Arial" w:cs="Arial"/>
          <w:color w:val="0C7DBB"/>
        </w:rPr>
        <w:t xml:space="preserve">, </w:t>
      </w:r>
      <w:r w:rsidRPr="00937220">
        <w:rPr>
          <w:rFonts w:ascii="Arial" w:hAnsi="Arial" w:cs="Arial"/>
        </w:rPr>
        <w:fldChar w:fldCharType="end"/>
      </w:r>
      <w:bookmarkStart w:id="103" w:name="bau000073"/>
      <w:bookmarkEnd w:id="10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Qingbiao</w:t>
      </w:r>
      <w:r w:rsidR="00CD08E9">
        <w:rPr>
          <w:rStyle w:val="text"/>
          <w:rFonts w:ascii="Arial" w:hAnsi="Arial" w:cs="Arial"/>
          <w:color w:val="0C7DBB"/>
        </w:rPr>
        <w:t xml:space="preserve"> </w:t>
      </w:r>
      <w:r w:rsidR="00937220" w:rsidRPr="00937220">
        <w:rPr>
          <w:rStyle w:val="text"/>
          <w:rFonts w:ascii="Arial" w:hAnsi="Arial" w:cs="Arial"/>
          <w:color w:val="0C7DBB"/>
        </w:rPr>
        <w:t>Wu</w:t>
      </w:r>
      <w:r w:rsidR="00CD08E9">
        <w:rPr>
          <w:rStyle w:val="text"/>
          <w:rFonts w:ascii="Arial" w:hAnsi="Arial" w:cs="Arial"/>
          <w:color w:val="0C7DBB"/>
        </w:rPr>
        <w:t xml:space="preserve">, </w:t>
      </w:r>
      <w:r w:rsidRPr="00937220">
        <w:rPr>
          <w:rFonts w:ascii="Arial" w:hAnsi="Arial" w:cs="Arial"/>
        </w:rPr>
        <w:fldChar w:fldCharType="end"/>
      </w:r>
      <w:bookmarkStart w:id="104" w:name="bau000074"/>
      <w:bookmarkEnd w:id="103"/>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Xiaoguang</w:t>
      </w:r>
      <w:r w:rsidR="00CD08E9">
        <w:rPr>
          <w:rStyle w:val="text"/>
          <w:rFonts w:ascii="Arial" w:hAnsi="Arial" w:cs="Arial"/>
          <w:color w:val="0C7DBB"/>
        </w:rPr>
        <w:t xml:space="preserve"> </w:t>
      </w:r>
      <w:r w:rsidR="00937220" w:rsidRPr="00937220">
        <w:rPr>
          <w:rStyle w:val="text"/>
          <w:rFonts w:ascii="Arial" w:hAnsi="Arial" w:cs="Arial"/>
          <w:color w:val="0C7DBB"/>
        </w:rPr>
        <w:t>Wu</w:t>
      </w:r>
      <w:r w:rsidR="00CD08E9">
        <w:rPr>
          <w:rStyle w:val="text"/>
          <w:rFonts w:ascii="Arial" w:hAnsi="Arial" w:cs="Arial"/>
          <w:color w:val="0C7DBB"/>
        </w:rPr>
        <w:t xml:space="preserve">, </w:t>
      </w:r>
      <w:r w:rsidRPr="00937220">
        <w:rPr>
          <w:rFonts w:ascii="Arial" w:hAnsi="Arial" w:cs="Arial"/>
        </w:rPr>
        <w:fldChar w:fldCharType="end"/>
      </w:r>
      <w:bookmarkStart w:id="105" w:name="bau000075"/>
      <w:bookmarkEnd w:id="104"/>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Xuan</w:t>
      </w:r>
      <w:r w:rsidR="00CD08E9">
        <w:rPr>
          <w:rStyle w:val="text"/>
          <w:rFonts w:ascii="Arial" w:hAnsi="Arial" w:cs="Arial"/>
          <w:color w:val="0C7DBB"/>
        </w:rPr>
        <w:t xml:space="preserve"> </w:t>
      </w:r>
      <w:r w:rsidR="00937220" w:rsidRPr="00937220">
        <w:rPr>
          <w:rStyle w:val="text"/>
          <w:rFonts w:ascii="Arial" w:hAnsi="Arial" w:cs="Arial"/>
          <w:color w:val="0C7DBB"/>
        </w:rPr>
        <w:t>Wu</w:t>
      </w:r>
      <w:r w:rsidR="00CD08E9">
        <w:rPr>
          <w:rStyle w:val="text"/>
          <w:rFonts w:ascii="Arial" w:hAnsi="Arial" w:cs="Arial"/>
          <w:color w:val="0C7DBB"/>
        </w:rPr>
        <w:t xml:space="preserve">, </w:t>
      </w:r>
      <w:r w:rsidRPr="00937220">
        <w:rPr>
          <w:rFonts w:ascii="Arial" w:hAnsi="Arial" w:cs="Arial"/>
        </w:rPr>
        <w:fldChar w:fldCharType="end"/>
      </w:r>
      <w:bookmarkStart w:id="106" w:name="bau000076"/>
      <w:bookmarkEnd w:id="105"/>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Likun</w:t>
      </w:r>
      <w:r w:rsidR="00CD08E9">
        <w:rPr>
          <w:rStyle w:val="text"/>
          <w:rFonts w:ascii="Arial" w:hAnsi="Arial" w:cs="Arial"/>
          <w:color w:val="0C7DBB"/>
        </w:rPr>
        <w:t xml:space="preserve"> </w:t>
      </w:r>
      <w:r w:rsidR="00937220" w:rsidRPr="00937220">
        <w:rPr>
          <w:rStyle w:val="text"/>
          <w:rFonts w:ascii="Arial" w:hAnsi="Arial" w:cs="Arial"/>
          <w:color w:val="0C7DBB"/>
        </w:rPr>
        <w:t>Xie</w:t>
      </w:r>
      <w:r w:rsidR="00CD08E9">
        <w:rPr>
          <w:rStyle w:val="text"/>
          <w:rFonts w:ascii="Arial" w:hAnsi="Arial" w:cs="Arial"/>
          <w:color w:val="0C7DBB"/>
        </w:rPr>
        <w:t xml:space="preserve">, </w:t>
      </w:r>
      <w:r w:rsidRPr="00937220">
        <w:rPr>
          <w:rFonts w:ascii="Arial" w:hAnsi="Arial" w:cs="Arial"/>
        </w:rPr>
        <w:fldChar w:fldCharType="end"/>
      </w:r>
      <w:bookmarkStart w:id="107" w:name="bau000077"/>
      <w:bookmarkEnd w:id="106"/>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Yiwei</w:t>
      </w:r>
      <w:r w:rsidR="00CD08E9">
        <w:rPr>
          <w:rStyle w:val="text"/>
          <w:rFonts w:ascii="Arial" w:hAnsi="Arial" w:cs="Arial"/>
          <w:color w:val="0C7DBB"/>
        </w:rPr>
        <w:t xml:space="preserve"> </w:t>
      </w:r>
      <w:r w:rsidR="00937220" w:rsidRPr="00937220">
        <w:rPr>
          <w:rStyle w:val="text"/>
          <w:rFonts w:ascii="Arial" w:hAnsi="Arial" w:cs="Arial"/>
          <w:color w:val="0C7DBB"/>
        </w:rPr>
        <w:t>Yang</w:t>
      </w:r>
      <w:r w:rsidR="00CD08E9">
        <w:rPr>
          <w:rStyle w:val="text"/>
          <w:rFonts w:ascii="Arial" w:hAnsi="Arial" w:cs="Arial"/>
          <w:color w:val="0C7DBB"/>
        </w:rPr>
        <w:t xml:space="preserve">, </w:t>
      </w:r>
      <w:r w:rsidRPr="00937220">
        <w:rPr>
          <w:rFonts w:ascii="Arial" w:hAnsi="Arial" w:cs="Arial"/>
        </w:rPr>
        <w:fldChar w:fldCharType="end"/>
      </w:r>
      <w:bookmarkStart w:id="108" w:name="bau000078"/>
      <w:bookmarkEnd w:id="107"/>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Han</w:t>
      </w:r>
      <w:r w:rsidR="00CD08E9">
        <w:rPr>
          <w:rStyle w:val="text"/>
          <w:rFonts w:ascii="Arial" w:hAnsi="Arial" w:cs="Arial"/>
          <w:color w:val="0C7DBB"/>
        </w:rPr>
        <w:t xml:space="preserve"> </w:t>
      </w:r>
      <w:r w:rsidR="00937220" w:rsidRPr="00937220">
        <w:rPr>
          <w:rStyle w:val="text"/>
          <w:rFonts w:ascii="Arial" w:hAnsi="Arial" w:cs="Arial"/>
          <w:color w:val="0C7DBB"/>
        </w:rPr>
        <w:t>Yi</w:t>
      </w:r>
      <w:r w:rsidR="00CD08E9">
        <w:rPr>
          <w:rStyle w:val="text"/>
          <w:rFonts w:ascii="Arial" w:hAnsi="Arial" w:cs="Arial"/>
          <w:color w:val="0C7DBB"/>
        </w:rPr>
        <w:t xml:space="preserve">, </w:t>
      </w:r>
      <w:r w:rsidRPr="00937220">
        <w:rPr>
          <w:rFonts w:ascii="Arial" w:hAnsi="Arial" w:cs="Arial"/>
        </w:rPr>
        <w:fldChar w:fldCharType="end"/>
      </w:r>
      <w:bookmarkStart w:id="109" w:name="bau000079"/>
      <w:bookmarkEnd w:id="108"/>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LiYu</w:t>
      </w:r>
      <w:r w:rsidR="00CD08E9">
        <w:rPr>
          <w:rStyle w:val="text"/>
          <w:rFonts w:ascii="Arial" w:hAnsi="Arial" w:cs="Arial"/>
          <w:color w:val="0C7DBB"/>
        </w:rPr>
        <w:t xml:space="preserve">, </w:t>
      </w:r>
      <w:r w:rsidRPr="00937220">
        <w:rPr>
          <w:rFonts w:ascii="Arial" w:hAnsi="Arial" w:cs="Arial"/>
        </w:rPr>
        <w:fldChar w:fldCharType="end"/>
      </w:r>
      <w:bookmarkStart w:id="110" w:name="bau000080"/>
      <w:bookmarkEnd w:id="109"/>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TaoYu</w:t>
      </w:r>
      <w:r w:rsidR="00CD08E9">
        <w:rPr>
          <w:rStyle w:val="text"/>
          <w:rFonts w:ascii="Arial" w:hAnsi="Arial" w:cs="Arial"/>
          <w:color w:val="0C7DBB"/>
        </w:rPr>
        <w:t xml:space="preserve">, </w:t>
      </w:r>
      <w:r w:rsidRPr="00937220">
        <w:rPr>
          <w:rFonts w:ascii="Arial" w:hAnsi="Arial" w:cs="Arial"/>
        </w:rPr>
        <w:fldChar w:fldCharType="end"/>
      </w:r>
      <w:bookmarkStart w:id="111" w:name="bau000081"/>
      <w:bookmarkEnd w:id="110"/>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Yongji</w:t>
      </w:r>
      <w:r w:rsidR="00CD08E9">
        <w:rPr>
          <w:rStyle w:val="text"/>
          <w:rFonts w:ascii="Arial" w:hAnsi="Arial" w:cs="Arial"/>
          <w:color w:val="0C7DBB"/>
        </w:rPr>
        <w:t xml:space="preserve"> </w:t>
      </w:r>
      <w:r w:rsidR="00937220" w:rsidRPr="00937220">
        <w:rPr>
          <w:rStyle w:val="text"/>
          <w:rFonts w:ascii="Arial" w:hAnsi="Arial" w:cs="Arial"/>
          <w:color w:val="0C7DBB"/>
        </w:rPr>
        <w:t>Yu</w:t>
      </w:r>
      <w:r w:rsidR="00CD08E9">
        <w:rPr>
          <w:rStyle w:val="text"/>
          <w:rFonts w:ascii="Arial" w:hAnsi="Arial" w:cs="Arial"/>
          <w:color w:val="0C7DBB"/>
        </w:rPr>
        <w:t xml:space="preserve">, </w:t>
      </w:r>
      <w:r w:rsidRPr="00937220">
        <w:rPr>
          <w:rFonts w:ascii="Arial" w:hAnsi="Arial" w:cs="Arial"/>
        </w:rPr>
        <w:fldChar w:fldCharType="end"/>
      </w:r>
      <w:bookmarkStart w:id="112" w:name="bau000082"/>
      <w:bookmarkEnd w:id="111"/>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Guohui</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3" w:name="bau000083"/>
      <w:bookmarkEnd w:id="11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Linhao</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4" w:name="bau000084"/>
      <w:bookmarkEnd w:id="113"/>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Qiwei</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5" w:name="bau000085"/>
      <w:bookmarkEnd w:id="114"/>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Xianpeng</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6" w:name="bau000086"/>
      <w:bookmarkEnd w:id="115"/>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Yuliang</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7" w:name="bau000087"/>
      <w:bookmarkEnd w:id="116"/>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Zhiyong</w:t>
      </w:r>
      <w:r w:rsidR="00CD08E9">
        <w:rPr>
          <w:rStyle w:val="text"/>
          <w:rFonts w:ascii="Arial" w:hAnsi="Arial" w:cs="Arial"/>
          <w:color w:val="0C7DBB"/>
        </w:rPr>
        <w:t xml:space="preserve"> </w:t>
      </w:r>
      <w:r w:rsidR="00937220" w:rsidRPr="00937220">
        <w:rPr>
          <w:rStyle w:val="text"/>
          <w:rFonts w:ascii="Arial" w:hAnsi="Arial" w:cs="Arial"/>
          <w:color w:val="0C7DBB"/>
        </w:rPr>
        <w:t>Zhang</w:t>
      </w:r>
      <w:r w:rsidR="00CD08E9">
        <w:rPr>
          <w:rStyle w:val="text"/>
          <w:rFonts w:ascii="Arial" w:hAnsi="Arial" w:cs="Arial"/>
          <w:color w:val="0C7DBB"/>
        </w:rPr>
        <w:t xml:space="preserve">, </w:t>
      </w:r>
      <w:r w:rsidRPr="00937220">
        <w:rPr>
          <w:rFonts w:ascii="Arial" w:hAnsi="Arial" w:cs="Arial"/>
        </w:rPr>
        <w:fldChar w:fldCharType="end"/>
      </w:r>
      <w:bookmarkStart w:id="118" w:name="bau000088"/>
      <w:bookmarkEnd w:id="117"/>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YubinZhao</w:t>
      </w:r>
      <w:r w:rsidR="00CD08E9">
        <w:rPr>
          <w:rStyle w:val="text"/>
          <w:rFonts w:ascii="Arial" w:hAnsi="Arial" w:cs="Arial"/>
          <w:color w:val="0C7DBB"/>
        </w:rPr>
        <w:t xml:space="preserve">, </w:t>
      </w:r>
      <w:r w:rsidRPr="00937220">
        <w:rPr>
          <w:rFonts w:ascii="Arial" w:hAnsi="Arial" w:cs="Arial"/>
        </w:rPr>
        <w:fldChar w:fldCharType="end"/>
      </w:r>
      <w:bookmarkStart w:id="119" w:name="bau000089"/>
      <w:bookmarkEnd w:id="118"/>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Luping</w:t>
      </w:r>
      <w:r w:rsidR="00CD08E9">
        <w:rPr>
          <w:rStyle w:val="text"/>
          <w:rFonts w:ascii="Arial" w:hAnsi="Arial" w:cs="Arial"/>
          <w:color w:val="0C7DBB"/>
        </w:rPr>
        <w:t xml:space="preserve"> </w:t>
      </w:r>
      <w:r w:rsidR="00937220" w:rsidRPr="00937220">
        <w:rPr>
          <w:rStyle w:val="text"/>
          <w:rFonts w:ascii="Arial" w:hAnsi="Arial" w:cs="Arial"/>
          <w:color w:val="0C7DBB"/>
        </w:rPr>
        <w:t>Zhou</w:t>
      </w:r>
      <w:r w:rsidR="00CD08E9">
        <w:rPr>
          <w:rStyle w:val="text"/>
          <w:rFonts w:ascii="Arial" w:hAnsi="Arial" w:cs="Arial"/>
          <w:color w:val="0C7DBB"/>
        </w:rPr>
        <w:t xml:space="preserve">, </w:t>
      </w:r>
      <w:r w:rsidRPr="00937220">
        <w:rPr>
          <w:rFonts w:ascii="Arial" w:hAnsi="Arial" w:cs="Arial"/>
        </w:rPr>
        <w:fldChar w:fldCharType="end"/>
      </w:r>
      <w:bookmarkStart w:id="120" w:name="bau000090"/>
      <w:bookmarkEnd w:id="119"/>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Zuying</w:t>
      </w:r>
      <w:r w:rsidR="00CD08E9">
        <w:rPr>
          <w:rStyle w:val="text"/>
          <w:rFonts w:ascii="Arial" w:hAnsi="Arial" w:cs="Arial"/>
          <w:color w:val="0C7DBB"/>
        </w:rPr>
        <w:t xml:space="preserve"> </w:t>
      </w:r>
      <w:r w:rsidR="00937220" w:rsidRPr="00937220">
        <w:rPr>
          <w:rStyle w:val="text"/>
          <w:rFonts w:ascii="Arial" w:hAnsi="Arial" w:cs="Arial"/>
          <w:color w:val="0C7DBB"/>
        </w:rPr>
        <w:t>Zhou</w:t>
      </w:r>
      <w:r w:rsidR="00CD08E9">
        <w:rPr>
          <w:rStyle w:val="text"/>
          <w:rFonts w:ascii="Arial" w:hAnsi="Arial" w:cs="Arial"/>
          <w:color w:val="0C7DBB"/>
        </w:rPr>
        <w:t xml:space="preserve">, </w:t>
      </w:r>
      <w:r w:rsidRPr="00937220">
        <w:rPr>
          <w:rFonts w:ascii="Arial" w:hAnsi="Arial" w:cs="Arial"/>
        </w:rPr>
        <w:fldChar w:fldCharType="end"/>
      </w:r>
      <w:bookmarkStart w:id="121" w:name="bau000091"/>
      <w:bookmarkEnd w:id="120"/>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Danyang</w:t>
      </w:r>
      <w:r w:rsidR="00CD08E9">
        <w:rPr>
          <w:rStyle w:val="text"/>
          <w:rFonts w:ascii="Arial" w:hAnsi="Arial" w:cs="Arial"/>
          <w:color w:val="0C7DBB"/>
        </w:rPr>
        <w:t xml:space="preserve"> </w:t>
      </w:r>
      <w:r w:rsidR="00937220" w:rsidRPr="00937220">
        <w:rPr>
          <w:rStyle w:val="text"/>
          <w:rFonts w:ascii="Arial" w:hAnsi="Arial" w:cs="Arial"/>
          <w:color w:val="0C7DBB"/>
        </w:rPr>
        <w:t>Zhu</w:t>
      </w:r>
      <w:r w:rsidR="00CD08E9">
        <w:rPr>
          <w:rStyle w:val="text"/>
          <w:rFonts w:ascii="Arial" w:hAnsi="Arial" w:cs="Arial"/>
          <w:color w:val="0C7DBB"/>
        </w:rPr>
        <w:t xml:space="preserve">, </w:t>
      </w:r>
      <w:r w:rsidRPr="00937220">
        <w:rPr>
          <w:rFonts w:ascii="Arial" w:hAnsi="Arial" w:cs="Arial"/>
        </w:rPr>
        <w:fldChar w:fldCharType="end"/>
      </w:r>
      <w:bookmarkStart w:id="122" w:name="bau000092"/>
      <w:bookmarkEnd w:id="121"/>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Kejun</w:t>
      </w:r>
      <w:r w:rsidR="00CD08E9">
        <w:rPr>
          <w:rStyle w:val="text"/>
          <w:rFonts w:ascii="Arial" w:hAnsi="Arial" w:cs="Arial"/>
          <w:color w:val="0C7DBB"/>
        </w:rPr>
        <w:t xml:space="preserve"> </w:t>
      </w:r>
      <w:r w:rsidR="00937220" w:rsidRPr="00937220">
        <w:rPr>
          <w:rStyle w:val="text"/>
          <w:rFonts w:ascii="Arial" w:hAnsi="Arial" w:cs="Arial"/>
          <w:color w:val="0C7DBB"/>
        </w:rPr>
        <w:t>Zhu</w:t>
      </w:r>
      <w:r w:rsidR="00CD08E9">
        <w:rPr>
          <w:rStyle w:val="text"/>
          <w:rFonts w:ascii="Arial" w:hAnsi="Arial" w:cs="Arial"/>
          <w:color w:val="0C7DBB"/>
        </w:rPr>
        <w:t xml:space="preserve">, </w:t>
      </w:r>
      <w:r w:rsidRPr="00937220">
        <w:rPr>
          <w:rFonts w:ascii="Arial" w:hAnsi="Arial" w:cs="Arial"/>
        </w:rPr>
        <w:fldChar w:fldCharType="end"/>
      </w:r>
      <w:bookmarkEnd w:id="122"/>
      <w:r w:rsidRPr="00937220">
        <w:rPr>
          <w:rFonts w:ascii="Arial" w:hAnsi="Arial" w:cs="Arial"/>
        </w:rPr>
        <w:fldChar w:fldCharType="begin"/>
      </w:r>
      <w:r w:rsidR="00937220" w:rsidRPr="00937220">
        <w:rPr>
          <w:rFonts w:ascii="Arial" w:hAnsi="Arial" w:cs="Arial"/>
        </w:rPr>
        <w:instrText xml:space="preserve"> HYPERLINK "https://www.sciencedirect.com/science/article/abs/pii/S0168900219314913" \l "!" </w:instrText>
      </w:r>
      <w:r w:rsidRPr="00937220">
        <w:rPr>
          <w:rFonts w:ascii="Arial" w:hAnsi="Arial" w:cs="Arial"/>
        </w:rPr>
        <w:fldChar w:fldCharType="separate"/>
      </w:r>
      <w:r w:rsidR="00937220" w:rsidRPr="00937220">
        <w:rPr>
          <w:rStyle w:val="text"/>
          <w:rFonts w:ascii="Arial" w:hAnsi="Arial" w:cs="Arial"/>
          <w:color w:val="0C7DBB"/>
        </w:rPr>
        <w:t>Peng</w:t>
      </w:r>
      <w:r w:rsidR="00CD08E9">
        <w:rPr>
          <w:rStyle w:val="text"/>
          <w:rFonts w:ascii="Arial" w:hAnsi="Arial" w:cs="Arial"/>
          <w:color w:val="0C7DBB"/>
        </w:rPr>
        <w:t xml:space="preserve"> </w:t>
      </w:r>
      <w:r w:rsidR="00937220" w:rsidRPr="00937220">
        <w:rPr>
          <w:rStyle w:val="text"/>
          <w:rFonts w:ascii="Arial" w:hAnsi="Arial" w:cs="Arial"/>
          <w:color w:val="0C7DBB"/>
        </w:rPr>
        <w:t>Zhu</w:t>
      </w:r>
      <w:r w:rsidRPr="00937220">
        <w:rPr>
          <w:rFonts w:ascii="Arial" w:hAnsi="Arial" w:cs="Arial"/>
        </w:rPr>
        <w:fldChar w:fldCharType="end"/>
      </w:r>
      <w:r w:rsidR="00CD08E9" w:rsidRPr="00937220">
        <w:rPr>
          <w:rFonts w:ascii="Arial" w:hAnsi="Arial" w:cs="Arial"/>
        </w:rPr>
        <w:t xml:space="preserve"> </w:t>
      </w:r>
    </w:p>
    <w:p w:rsidR="00937220" w:rsidRPr="00937220" w:rsidRDefault="004239C2" w:rsidP="00937220">
      <w:pPr>
        <w:pStyle w:val="NoSpacing"/>
        <w:rPr>
          <w:rFonts w:ascii="Arial" w:hAnsi="Arial" w:cs="Arial"/>
          <w:i/>
        </w:rPr>
      </w:pPr>
      <w:hyperlink r:id="rId3309" w:tooltip="Go to Nuclear Instruments and Methods in Physics Research Section A: Accelerators, Spectrometers, Detectors and Associated Equipment on ScienceDirect" w:history="1">
        <w:r w:rsidR="00937220" w:rsidRPr="00937220">
          <w:rPr>
            <w:rStyle w:val="Hyperlink"/>
            <w:rFonts w:ascii="Arial" w:hAnsi="Arial" w:cs="Arial"/>
            <w:i/>
            <w:color w:val="auto"/>
            <w:szCs w:val="27"/>
            <w:u w:val="none"/>
          </w:rPr>
          <w:t>Nuclear Instruments and Methods in Physics Research Section A: Accelerators, Spectrometers, Detectors and Associated Equipment</w:t>
        </w:r>
      </w:hyperlink>
    </w:p>
    <w:p w:rsidR="008E184B" w:rsidRDefault="004239C2" w:rsidP="00937220">
      <w:pPr>
        <w:pStyle w:val="NoSpacing"/>
        <w:rPr>
          <w:rFonts w:ascii="Arial" w:hAnsi="Arial" w:cs="Arial"/>
          <w:i/>
          <w:szCs w:val="11"/>
        </w:rPr>
      </w:pPr>
      <w:hyperlink r:id="rId3310" w:tooltip="Go to table of contents for this volume/issue" w:history="1">
        <w:r w:rsidR="00937220" w:rsidRPr="00937220">
          <w:rPr>
            <w:rStyle w:val="Hyperlink"/>
            <w:rFonts w:ascii="Arial" w:hAnsi="Arial" w:cs="Arial"/>
            <w:i/>
            <w:color w:val="auto"/>
            <w:szCs w:val="11"/>
            <w:u w:val="none"/>
          </w:rPr>
          <w:t>Volume 955</w:t>
        </w:r>
      </w:hyperlink>
      <w:r w:rsidR="00937220" w:rsidRPr="00937220">
        <w:rPr>
          <w:rFonts w:ascii="Arial" w:hAnsi="Arial" w:cs="Arial"/>
          <w:i/>
          <w:szCs w:val="11"/>
        </w:rPr>
        <w:t>, 1 March 2020, 163200</w:t>
      </w:r>
    </w:p>
    <w:p w:rsidR="00D10983" w:rsidRPr="00D10983" w:rsidRDefault="004239C2" w:rsidP="00937220">
      <w:pPr>
        <w:pStyle w:val="NoSpacing"/>
        <w:rPr>
          <w:rFonts w:ascii="Arial" w:hAnsi="Arial" w:cs="Arial"/>
          <w:i/>
        </w:rPr>
      </w:pPr>
      <w:hyperlink r:id="rId3311" w:tgtFrame="_blank" w:tooltip="Persistent link using digital object identifier" w:history="1">
        <w:r w:rsidR="00D10983" w:rsidRPr="00D10983">
          <w:rPr>
            <w:rStyle w:val="anchor-text"/>
            <w:rFonts w:ascii="Arial" w:hAnsi="Arial" w:cs="Arial"/>
            <w:i/>
          </w:rPr>
          <w:t>https://doi.org/10.1016/j.nima.2019.163200</w:t>
        </w:r>
      </w:hyperlink>
    </w:p>
    <w:p w:rsidR="00937220" w:rsidRDefault="00937220" w:rsidP="0008726C">
      <w:pPr>
        <w:pStyle w:val="NoSpacing"/>
      </w:pPr>
    </w:p>
    <w:p w:rsidR="002B2D79" w:rsidRPr="0090273B" w:rsidRDefault="004239C2" w:rsidP="002B2D79">
      <w:pPr>
        <w:pStyle w:val="NoSpacing"/>
        <w:rPr>
          <w:rFonts w:ascii="Arial" w:hAnsi="Arial" w:cs="Arial"/>
          <w:bCs/>
        </w:rPr>
      </w:pPr>
      <w:hyperlink r:id="rId3312" w:history="1">
        <w:r w:rsidR="002B2D79">
          <w:rPr>
            <w:rStyle w:val="Hyperlink"/>
            <w:rFonts w:ascii="Arial" w:hAnsi="Arial" w:cs="Arial"/>
            <w:bCs/>
            <w:color w:val="auto"/>
            <w:u w:val="none"/>
          </w:rPr>
          <w:t xml:space="preserve">Neutron </w:t>
        </w:r>
        <w:r w:rsidR="002B2D79" w:rsidRPr="0090273B">
          <w:rPr>
            <w:rStyle w:val="Hyperlink"/>
            <w:rFonts w:ascii="Arial" w:hAnsi="Arial" w:cs="Arial"/>
            <w:bCs/>
            <w:color w:val="auto"/>
            <w:u w:val="none"/>
          </w:rPr>
          <w:t>gas scintillation</w:t>
        </w:r>
        <w:r w:rsidR="002B2D79">
          <w:rPr>
            <w:rStyle w:val="Hyperlink"/>
            <w:rFonts w:ascii="Arial" w:hAnsi="Arial" w:cs="Arial"/>
            <w:bCs/>
            <w:color w:val="auto"/>
            <w:u w:val="none"/>
          </w:rPr>
          <w:t xml:space="preserve"> imager</w:t>
        </w:r>
        <w:r w:rsidR="002B2D79" w:rsidRPr="0090273B">
          <w:rPr>
            <w:rStyle w:val="Hyperlink"/>
            <w:rFonts w:ascii="Arial" w:hAnsi="Arial" w:cs="Arial"/>
            <w:bCs/>
            <w:color w:val="auto"/>
            <w:u w:val="none"/>
          </w:rPr>
          <w:t> with glass capillary plate</w:t>
        </w:r>
      </w:hyperlink>
    </w:p>
    <w:p w:rsidR="002B2D79" w:rsidRPr="0090273B" w:rsidRDefault="002B2D79" w:rsidP="002B2D79">
      <w:pPr>
        <w:pStyle w:val="NoSpacing"/>
        <w:rPr>
          <w:rFonts w:ascii="Arial" w:hAnsi="Arial" w:cs="Arial"/>
        </w:rPr>
      </w:pPr>
      <w:r w:rsidRPr="0090273B">
        <w:rPr>
          <w:rStyle w:val="author"/>
          <w:rFonts w:ascii="Arial" w:hAnsi="Arial" w:cs="Arial"/>
        </w:rPr>
        <w:t>Haruyasu Kondo</w:t>
      </w:r>
      <w:r w:rsidRPr="0090273B">
        <w:rPr>
          <w:rStyle w:val="separator"/>
          <w:rFonts w:ascii="Arial" w:hAnsi="Arial" w:cs="Arial"/>
        </w:rPr>
        <w:t>, </w:t>
      </w:r>
      <w:r w:rsidRPr="0090273B">
        <w:rPr>
          <w:rStyle w:val="author"/>
          <w:rFonts w:ascii="Arial" w:hAnsi="Arial" w:cs="Arial"/>
        </w:rPr>
        <w:t>Hiroyuki Sugiyama</w:t>
      </w:r>
      <w:r w:rsidRPr="0090273B">
        <w:rPr>
          <w:rStyle w:val="separator"/>
          <w:rFonts w:ascii="Arial" w:hAnsi="Arial" w:cs="Arial"/>
        </w:rPr>
        <w:t>, </w:t>
      </w:r>
      <w:r w:rsidRPr="0090273B">
        <w:rPr>
          <w:rStyle w:val="author"/>
          <w:rFonts w:ascii="Arial" w:hAnsi="Arial" w:cs="Arial"/>
        </w:rPr>
        <w:t>Teruyuki Okada</w:t>
      </w:r>
      <w:r w:rsidRPr="0090273B">
        <w:rPr>
          <w:rStyle w:val="separator"/>
          <w:rFonts w:ascii="Arial" w:hAnsi="Arial" w:cs="Arial"/>
        </w:rPr>
        <w:t>, </w:t>
      </w:r>
      <w:r w:rsidRPr="0090273B">
        <w:rPr>
          <w:rStyle w:val="author"/>
          <w:rFonts w:ascii="Arial" w:hAnsi="Arial" w:cs="Arial"/>
        </w:rPr>
        <w:t>Masahiro Hayashi</w:t>
      </w:r>
      <w:r w:rsidRPr="0090273B">
        <w:rPr>
          <w:rStyle w:val="separator"/>
          <w:rFonts w:ascii="Arial" w:hAnsi="Arial" w:cs="Arial"/>
        </w:rPr>
        <w:t>, </w:t>
      </w:r>
      <w:r w:rsidRPr="0090273B">
        <w:rPr>
          <w:rStyle w:val="author"/>
          <w:rFonts w:ascii="Arial" w:hAnsi="Arial" w:cs="Arial"/>
        </w:rPr>
        <w:t>Takayuki Sumiyoshi</w:t>
      </w:r>
    </w:p>
    <w:p w:rsidR="002B2D79" w:rsidRDefault="004239C2" w:rsidP="002B2D79">
      <w:pPr>
        <w:pStyle w:val="NoSpacing"/>
        <w:rPr>
          <w:rStyle w:val="separator"/>
          <w:rFonts w:ascii="Arial" w:hAnsi="Arial" w:cs="Arial"/>
          <w:i/>
        </w:rPr>
      </w:pPr>
      <w:hyperlink r:id="rId3313" w:history="1">
        <w:r w:rsidR="002B2D79" w:rsidRPr="0090273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2B2D79" w:rsidRPr="0090273B">
        <w:rPr>
          <w:rStyle w:val="separator"/>
          <w:rFonts w:ascii="Arial" w:hAnsi="Arial" w:cs="Arial"/>
          <w:i/>
        </w:rPr>
        <w:t>, </w:t>
      </w:r>
    </w:p>
    <w:p w:rsidR="002B2D79" w:rsidRDefault="004239C2" w:rsidP="002B2D79">
      <w:pPr>
        <w:pStyle w:val="NoSpacing"/>
        <w:rPr>
          <w:rFonts w:ascii="Arial" w:hAnsi="Arial" w:cs="Arial"/>
          <w:i/>
        </w:rPr>
      </w:pPr>
      <w:hyperlink r:id="rId3314" w:tooltip="Go to table of contents for this volume/issue" w:history="1">
        <w:r w:rsidR="002B2D79" w:rsidRPr="002B2D79">
          <w:rPr>
            <w:rStyle w:val="Hyperlink"/>
            <w:rFonts w:ascii="Arial" w:hAnsi="Arial" w:cs="Arial"/>
            <w:i/>
            <w:color w:val="auto"/>
            <w:u w:val="none"/>
          </w:rPr>
          <w:t>Volume 958</w:t>
        </w:r>
      </w:hyperlink>
      <w:r w:rsidR="002B2D79" w:rsidRPr="002B2D79">
        <w:rPr>
          <w:rFonts w:ascii="Arial" w:hAnsi="Arial" w:cs="Arial"/>
          <w:i/>
        </w:rPr>
        <w:t>, 1 April 2020, 162804</w:t>
      </w:r>
    </w:p>
    <w:p w:rsidR="00D10983" w:rsidRPr="00D10983" w:rsidRDefault="004239C2" w:rsidP="002B2D79">
      <w:pPr>
        <w:pStyle w:val="NoSpacing"/>
        <w:rPr>
          <w:rFonts w:ascii="Arial" w:hAnsi="Arial" w:cs="Arial"/>
          <w:i/>
        </w:rPr>
      </w:pPr>
      <w:hyperlink r:id="rId3315" w:tgtFrame="_blank" w:tooltip="Persistent link using digital object identifier" w:history="1">
        <w:r w:rsidR="00D10983" w:rsidRPr="00D10983">
          <w:rPr>
            <w:rStyle w:val="anchor-text"/>
            <w:rFonts w:ascii="Arial" w:hAnsi="Arial" w:cs="Arial"/>
            <w:i/>
          </w:rPr>
          <w:t>https://doi.org/10.1016/j.nima.2019.162804</w:t>
        </w:r>
      </w:hyperlink>
    </w:p>
    <w:p w:rsidR="00F417A0" w:rsidRDefault="00F417A0" w:rsidP="00F417A0">
      <w:pPr>
        <w:jc w:val="right"/>
        <w:textAlignment w:val="top"/>
        <w:rPr>
          <w:rFonts w:ascii="Arial" w:hAnsi="Arial" w:cs="Arial"/>
          <w:color w:val="2E2E2E"/>
          <w:sz w:val="12"/>
          <w:szCs w:val="12"/>
        </w:rPr>
      </w:pPr>
    </w:p>
    <w:p w:rsidR="00F417A0" w:rsidRPr="006F2D85" w:rsidRDefault="004239C2" w:rsidP="003D00B0">
      <w:pPr>
        <w:pStyle w:val="NoSpacing"/>
        <w:rPr>
          <w:rStyle w:val="title-text"/>
          <w:rFonts w:ascii="Arial" w:hAnsi="Arial" w:cs="Arial"/>
        </w:rPr>
      </w:pPr>
      <w:hyperlink r:id="rId3316" w:anchor="!" w:history="1">
        <w:r w:rsidR="00F417A0" w:rsidRPr="006F2D85">
          <w:rPr>
            <w:rStyle w:val="Hyperlink"/>
            <w:rFonts w:ascii="Arial" w:hAnsi="Arial" w:cs="Arial"/>
            <w:color w:val="auto"/>
            <w:u w:val="none"/>
          </w:rPr>
          <w:t>Design of moderator and collimator for compact neutron radiography systems</w:t>
        </w:r>
      </w:hyperlink>
    </w:p>
    <w:p w:rsidR="00F417A0" w:rsidRPr="003D00B0" w:rsidRDefault="00F417A0" w:rsidP="003D00B0">
      <w:pPr>
        <w:pStyle w:val="NoSpacing"/>
        <w:rPr>
          <w:rFonts w:ascii="Arial" w:hAnsi="Arial" w:cs="Arial"/>
        </w:rPr>
      </w:pPr>
      <w:r w:rsidRPr="003D00B0">
        <w:rPr>
          <w:rFonts w:ascii="Arial" w:hAnsi="Arial" w:cs="Arial"/>
        </w:rPr>
        <w:t>Huanyu Li, Chenyi Zhao, Shuang Qiao, Tian Zhang</w:t>
      </w:r>
    </w:p>
    <w:p w:rsidR="00F417A0" w:rsidRPr="003D00B0" w:rsidRDefault="00F417A0" w:rsidP="003D00B0">
      <w:pPr>
        <w:pStyle w:val="NoSpacing"/>
        <w:rPr>
          <w:rFonts w:ascii="Arial" w:hAnsi="Arial" w:cs="Arial"/>
          <w:i/>
        </w:rPr>
      </w:pPr>
      <w:r w:rsidRPr="003D00B0">
        <w:rPr>
          <w:rFonts w:ascii="Arial" w:eastAsiaTheme="majorEastAsia" w:hAnsi="Arial" w:cs="Arial"/>
          <w:i/>
        </w:rPr>
        <w:t>Nuclear Instruments and Methods in Physics Research Section A: Accelerators, Spectrometers, Detectors and Associated Equipment</w:t>
      </w:r>
      <w:r w:rsidRPr="003D00B0">
        <w:rPr>
          <w:rStyle w:val="separator"/>
          <w:rFonts w:ascii="Arial" w:hAnsi="Arial" w:cs="Arial"/>
          <w:i/>
        </w:rPr>
        <w:t>, </w:t>
      </w:r>
    </w:p>
    <w:p w:rsidR="00F417A0" w:rsidRDefault="00F417A0" w:rsidP="003D00B0">
      <w:pPr>
        <w:pStyle w:val="NoSpacing"/>
        <w:rPr>
          <w:i/>
        </w:rPr>
      </w:pPr>
      <w:r w:rsidRPr="003D00B0">
        <w:rPr>
          <w:rFonts w:ascii="Arial" w:hAnsi="Arial" w:cs="Arial"/>
          <w:i/>
        </w:rPr>
        <w:t>Volume 959, 11 April 2020, Article 163535</w:t>
      </w:r>
      <w:r w:rsidRPr="003D00B0">
        <w:rPr>
          <w:i/>
        </w:rPr>
        <w:t xml:space="preserve"> </w:t>
      </w:r>
    </w:p>
    <w:p w:rsidR="00ED12D5" w:rsidRPr="00ED12D5" w:rsidRDefault="004239C2" w:rsidP="003D00B0">
      <w:pPr>
        <w:pStyle w:val="NoSpacing"/>
        <w:rPr>
          <w:rFonts w:ascii="Arial" w:hAnsi="Arial" w:cs="Arial"/>
          <w:i/>
        </w:rPr>
      </w:pPr>
      <w:hyperlink r:id="rId3317" w:tgtFrame="_blank" w:tooltip="Persistent link using digital object identifier" w:history="1">
        <w:r w:rsidR="00ED12D5" w:rsidRPr="00ED12D5">
          <w:rPr>
            <w:rStyle w:val="anchor-text"/>
            <w:rFonts w:ascii="Arial" w:hAnsi="Arial" w:cs="Arial"/>
            <w:i/>
          </w:rPr>
          <w:t>https://doi.org/10.1016/j.nima.2020.163535</w:t>
        </w:r>
      </w:hyperlink>
    </w:p>
    <w:p w:rsidR="00B821C1" w:rsidRPr="00ED12D5" w:rsidRDefault="00B821C1" w:rsidP="00692D09">
      <w:pPr>
        <w:rPr>
          <w:rFonts w:ascii="Arial" w:hAnsi="Arial" w:cs="Arial"/>
          <w:i/>
          <w:sz w:val="22"/>
          <w:szCs w:val="22"/>
        </w:rPr>
      </w:pPr>
    </w:p>
    <w:p w:rsidR="0081660E" w:rsidRPr="00ED12D5" w:rsidRDefault="004239C2" w:rsidP="0081660E">
      <w:pPr>
        <w:pStyle w:val="NoSpacing"/>
        <w:rPr>
          <w:rFonts w:ascii="Arial" w:hAnsi="Arial" w:cs="Arial"/>
          <w:kern w:val="36"/>
        </w:rPr>
      </w:pPr>
      <w:hyperlink r:id="rId3318" w:history="1">
        <w:r w:rsidR="0081660E" w:rsidRPr="00ED12D5">
          <w:rPr>
            <w:rStyle w:val="Hyperlink"/>
            <w:rFonts w:ascii="Arial" w:hAnsi="Arial" w:cs="Arial"/>
            <w:kern w:val="36"/>
            <w:u w:val="none"/>
          </w:rPr>
          <w:t>NeXT-Grenoble, the Neutron and X-ray tomograph in Grenoble</w:t>
        </w:r>
      </w:hyperlink>
    </w:p>
    <w:p w:rsidR="0081660E" w:rsidRPr="0081660E" w:rsidRDefault="004239C2" w:rsidP="0081660E">
      <w:pPr>
        <w:pStyle w:val="NoSpacing"/>
        <w:rPr>
          <w:rFonts w:ascii="Arial" w:hAnsi="Arial" w:cs="Arial"/>
          <w:kern w:val="36"/>
        </w:rPr>
      </w:pPr>
      <w:hyperlink r:id="rId3319" w:anchor="!" w:history="1">
        <w:r w:rsidR="0081660E" w:rsidRPr="0081660E">
          <w:rPr>
            <w:rFonts w:ascii="Arial" w:hAnsi="Arial" w:cs="Arial"/>
          </w:rPr>
          <w:t>Alessandro</w:t>
        </w:r>
        <w:r w:rsidR="0081660E">
          <w:rPr>
            <w:rFonts w:ascii="Arial" w:hAnsi="Arial" w:cs="Arial"/>
          </w:rPr>
          <w:t xml:space="preserve"> </w:t>
        </w:r>
        <w:r w:rsidR="0081660E" w:rsidRPr="0081660E">
          <w:rPr>
            <w:rFonts w:ascii="Arial" w:hAnsi="Arial" w:cs="Arial"/>
          </w:rPr>
          <w:t>Tengattini</w:t>
        </w:r>
        <w:r w:rsidR="0081660E">
          <w:rPr>
            <w:rFonts w:ascii="Arial" w:hAnsi="Arial" w:cs="Arial"/>
          </w:rPr>
          <w:t xml:space="preserve">, </w:t>
        </w:r>
      </w:hyperlink>
      <w:hyperlink r:id="rId3320" w:anchor="!" w:history="1">
        <w:r w:rsidR="0081660E" w:rsidRPr="0081660E">
          <w:rPr>
            <w:rFonts w:ascii="Arial" w:hAnsi="Arial" w:cs="Arial"/>
          </w:rPr>
          <w:t>Nicolas</w:t>
        </w:r>
        <w:r w:rsidR="0081660E">
          <w:rPr>
            <w:rFonts w:ascii="Arial" w:hAnsi="Arial" w:cs="Arial"/>
          </w:rPr>
          <w:t xml:space="preserve"> </w:t>
        </w:r>
        <w:r w:rsidR="0081660E" w:rsidRPr="0081660E">
          <w:rPr>
            <w:rFonts w:ascii="Arial" w:hAnsi="Arial" w:cs="Arial"/>
          </w:rPr>
          <w:t>Lenoir</w:t>
        </w:r>
        <w:r w:rsidR="0081660E">
          <w:rPr>
            <w:rFonts w:ascii="Arial" w:hAnsi="Arial" w:cs="Arial"/>
          </w:rPr>
          <w:t xml:space="preserve">, </w:t>
        </w:r>
      </w:hyperlink>
      <w:hyperlink r:id="rId3321" w:anchor="!" w:history="1">
        <w:r w:rsidR="0081660E" w:rsidRPr="0081660E">
          <w:rPr>
            <w:rFonts w:ascii="Arial" w:hAnsi="Arial" w:cs="Arial"/>
          </w:rPr>
          <w:t>Edward</w:t>
        </w:r>
        <w:r w:rsidR="0081660E">
          <w:rPr>
            <w:rFonts w:ascii="Arial" w:hAnsi="Arial" w:cs="Arial"/>
          </w:rPr>
          <w:t xml:space="preserve"> </w:t>
        </w:r>
        <w:r w:rsidR="0081660E" w:rsidRPr="0081660E">
          <w:rPr>
            <w:rFonts w:ascii="Arial" w:hAnsi="Arial" w:cs="Arial"/>
          </w:rPr>
          <w:t>Andò</w:t>
        </w:r>
        <w:r w:rsidR="0081660E">
          <w:rPr>
            <w:rFonts w:ascii="Arial" w:hAnsi="Arial" w:cs="Arial"/>
          </w:rPr>
          <w:t xml:space="preserve">, </w:t>
        </w:r>
      </w:hyperlink>
      <w:hyperlink r:id="rId3322" w:anchor="!" w:history="1">
        <w:r w:rsidR="0081660E" w:rsidRPr="0081660E">
          <w:rPr>
            <w:rFonts w:ascii="Arial" w:hAnsi="Arial" w:cs="Arial"/>
          </w:rPr>
          <w:t>Benjamin</w:t>
        </w:r>
        <w:r w:rsidR="0081660E">
          <w:rPr>
            <w:rFonts w:ascii="Arial" w:hAnsi="Arial" w:cs="Arial"/>
          </w:rPr>
          <w:t xml:space="preserve"> </w:t>
        </w:r>
        <w:r w:rsidR="0081660E" w:rsidRPr="0081660E">
          <w:rPr>
            <w:rFonts w:ascii="Arial" w:hAnsi="Arial" w:cs="Arial"/>
          </w:rPr>
          <w:t>Giroud</w:t>
        </w:r>
        <w:r w:rsidR="0081660E">
          <w:rPr>
            <w:rFonts w:ascii="Arial" w:hAnsi="Arial" w:cs="Arial"/>
          </w:rPr>
          <w:t xml:space="preserve">, </w:t>
        </w:r>
      </w:hyperlink>
      <w:hyperlink r:id="rId3323" w:anchor="!" w:history="1">
        <w:r w:rsidR="0081660E" w:rsidRPr="0081660E">
          <w:rPr>
            <w:rFonts w:ascii="Arial" w:hAnsi="Arial" w:cs="Arial"/>
          </w:rPr>
          <w:t>Duncan</w:t>
        </w:r>
        <w:r w:rsidR="0081660E">
          <w:rPr>
            <w:rFonts w:ascii="Arial" w:hAnsi="Arial" w:cs="Arial"/>
          </w:rPr>
          <w:t xml:space="preserve"> </w:t>
        </w:r>
        <w:r w:rsidR="0081660E" w:rsidRPr="0081660E">
          <w:rPr>
            <w:rFonts w:ascii="Arial" w:hAnsi="Arial" w:cs="Arial"/>
          </w:rPr>
          <w:t>Atkins</w:t>
        </w:r>
        <w:r w:rsidR="0081660E">
          <w:rPr>
            <w:rFonts w:ascii="Arial" w:hAnsi="Arial" w:cs="Arial"/>
            <w:vertAlign w:val="superscript"/>
          </w:rPr>
          <w:t>,</w:t>
        </w:r>
      </w:hyperlink>
      <w:r w:rsidR="0081660E">
        <w:rPr>
          <w:rFonts w:ascii="Arial" w:hAnsi="Arial" w:cs="Arial"/>
        </w:rPr>
        <w:t xml:space="preserve"> </w:t>
      </w:r>
      <w:hyperlink r:id="rId3324" w:anchor="!" w:history="1">
        <w:r w:rsidR="0081660E" w:rsidRPr="0081660E">
          <w:rPr>
            <w:rFonts w:ascii="Arial" w:hAnsi="Arial" w:cs="Arial"/>
          </w:rPr>
          <w:t>Jerome</w:t>
        </w:r>
        <w:r w:rsidR="0081660E">
          <w:rPr>
            <w:rFonts w:ascii="Arial" w:hAnsi="Arial" w:cs="Arial"/>
          </w:rPr>
          <w:t xml:space="preserve"> </w:t>
        </w:r>
        <w:r w:rsidR="0081660E" w:rsidRPr="0081660E">
          <w:rPr>
            <w:rFonts w:ascii="Arial" w:hAnsi="Arial" w:cs="Arial"/>
          </w:rPr>
          <w:t>Beaucour</w:t>
        </w:r>
      </w:hyperlink>
      <w:r w:rsidR="0081660E">
        <w:rPr>
          <w:rFonts w:ascii="Arial" w:hAnsi="Arial" w:cs="Arial"/>
        </w:rPr>
        <w:t xml:space="preserve">, </w:t>
      </w:r>
      <w:hyperlink r:id="rId3325" w:anchor="!" w:history="1">
        <w:r w:rsidR="0081660E" w:rsidRPr="0081660E">
          <w:rPr>
            <w:rFonts w:ascii="Arial" w:hAnsi="Arial" w:cs="Arial"/>
          </w:rPr>
          <w:t>Gioacchino</w:t>
        </w:r>
        <w:r w:rsidR="0081660E">
          <w:rPr>
            <w:rFonts w:ascii="Arial" w:hAnsi="Arial" w:cs="Arial"/>
          </w:rPr>
          <w:t xml:space="preserve"> </w:t>
        </w:r>
        <w:r w:rsidR="0081660E" w:rsidRPr="0081660E">
          <w:rPr>
            <w:rFonts w:ascii="Arial" w:hAnsi="Arial" w:cs="Arial"/>
          </w:rPr>
          <w:t>Viggiani</w:t>
        </w:r>
      </w:hyperlink>
    </w:p>
    <w:p w:rsidR="0081660E" w:rsidRPr="0081660E" w:rsidRDefault="0081660E" w:rsidP="0081660E">
      <w:pPr>
        <w:pStyle w:val="NoSpacing"/>
        <w:rPr>
          <w:rFonts w:ascii="Arial" w:hAnsi="Arial" w:cs="Arial"/>
          <w:i/>
        </w:rPr>
      </w:pPr>
      <w:r w:rsidRPr="0081660E">
        <w:rPr>
          <w:rFonts w:ascii="Arial" w:eastAsiaTheme="majorEastAsia" w:hAnsi="Arial" w:cs="Arial"/>
          <w:i/>
        </w:rPr>
        <w:t>Nuclear Instruments and Methods in Physics Research Section A: Accelerators, Spectrometers, Detectors and Associated Equipment</w:t>
      </w:r>
      <w:r w:rsidRPr="0081660E">
        <w:rPr>
          <w:rStyle w:val="separator"/>
          <w:rFonts w:ascii="Arial" w:hAnsi="Arial" w:cs="Arial"/>
          <w:i/>
        </w:rPr>
        <w:t>, </w:t>
      </w:r>
    </w:p>
    <w:p w:rsidR="0081660E" w:rsidRDefault="004239C2" w:rsidP="0081660E">
      <w:pPr>
        <w:pStyle w:val="NoSpacing"/>
        <w:rPr>
          <w:rFonts w:ascii="Arial" w:hAnsi="Arial" w:cs="Arial"/>
          <w:i/>
        </w:rPr>
      </w:pPr>
      <w:hyperlink r:id="rId3326" w:tooltip="Go to table of contents for this volume/issue" w:history="1">
        <w:r w:rsidR="0081660E" w:rsidRPr="0081660E">
          <w:rPr>
            <w:rStyle w:val="Hyperlink"/>
            <w:rFonts w:ascii="Arial" w:hAnsi="Arial" w:cs="Arial"/>
            <w:i/>
            <w:color w:val="auto"/>
            <w:u w:val="none"/>
          </w:rPr>
          <w:t>Volume 968</w:t>
        </w:r>
      </w:hyperlink>
      <w:r w:rsidR="0081660E" w:rsidRPr="0081660E">
        <w:rPr>
          <w:rFonts w:ascii="Arial" w:hAnsi="Arial" w:cs="Arial"/>
          <w:i/>
        </w:rPr>
        <w:t>, 11 July 2020, 163939</w:t>
      </w:r>
    </w:p>
    <w:p w:rsidR="00ED12D5" w:rsidRPr="00ED12D5" w:rsidRDefault="004239C2" w:rsidP="0081660E">
      <w:pPr>
        <w:pStyle w:val="NoSpacing"/>
        <w:rPr>
          <w:rFonts w:ascii="Arial" w:hAnsi="Arial" w:cs="Arial"/>
          <w:i/>
        </w:rPr>
      </w:pPr>
      <w:hyperlink r:id="rId3327" w:tgtFrame="_blank" w:tooltip="Persistent link using digital object identifier" w:history="1">
        <w:r w:rsidR="00ED12D5" w:rsidRPr="00ED12D5">
          <w:rPr>
            <w:rStyle w:val="anchor-text"/>
            <w:rFonts w:ascii="Arial" w:hAnsi="Arial" w:cs="Arial"/>
            <w:i/>
          </w:rPr>
          <w:t>https://doi.org/10.1016/j.nima.2020.163939</w:t>
        </w:r>
      </w:hyperlink>
    </w:p>
    <w:p w:rsidR="0081660E" w:rsidRPr="00C27D1C" w:rsidRDefault="0081660E" w:rsidP="00692D09"/>
    <w:p w:rsidR="00C27D1C" w:rsidRPr="006F2D85" w:rsidRDefault="004239C2" w:rsidP="00C27D1C">
      <w:pPr>
        <w:pStyle w:val="NoSpacing"/>
        <w:rPr>
          <w:rFonts w:ascii="Arial" w:hAnsi="Arial" w:cs="Arial"/>
          <w:kern w:val="36"/>
        </w:rPr>
      </w:pPr>
      <w:hyperlink r:id="rId3328" w:history="1">
        <w:r w:rsidR="00C27D1C" w:rsidRPr="006F2D85">
          <w:rPr>
            <w:rStyle w:val="Hyperlink"/>
            <w:rFonts w:ascii="Arial" w:hAnsi="Arial" w:cs="Arial"/>
            <w:color w:val="auto"/>
            <w:kern w:val="36"/>
            <w:u w:val="none"/>
          </w:rPr>
          <w:t>First evaluation of fast neutron imaging with LiInSe</w:t>
        </w:r>
        <w:r w:rsidR="00C27D1C" w:rsidRPr="006F2D85">
          <w:rPr>
            <w:rStyle w:val="Hyperlink"/>
            <w:rFonts w:ascii="Arial" w:hAnsi="Arial" w:cs="Arial"/>
            <w:color w:val="auto"/>
            <w:kern w:val="36"/>
            <w:u w:val="none"/>
            <w:vertAlign w:val="subscript"/>
          </w:rPr>
          <w:t>2</w:t>
        </w:r>
        <w:r w:rsidR="00C27D1C" w:rsidRPr="006F2D85">
          <w:rPr>
            <w:rStyle w:val="Hyperlink"/>
            <w:rFonts w:ascii="Arial" w:hAnsi="Arial" w:cs="Arial"/>
            <w:color w:val="auto"/>
            <w:kern w:val="36"/>
            <w:u w:val="none"/>
          </w:rPr>
          <w:t> semiconductors</w:t>
        </w:r>
      </w:hyperlink>
    </w:p>
    <w:bookmarkStart w:id="123" w:name="bau000001"/>
    <w:p w:rsidR="00C27D1C" w:rsidRPr="00C27D1C" w:rsidRDefault="004239C2" w:rsidP="00C27D1C">
      <w:pPr>
        <w:pStyle w:val="NoSpacing"/>
        <w:rPr>
          <w:rFonts w:ascii="Arial" w:hAnsi="Arial" w:cs="Arial"/>
        </w:rPr>
      </w:pPr>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Eric</w:t>
      </w:r>
      <w:r w:rsidR="00C27D1C">
        <w:rPr>
          <w:rFonts w:ascii="Arial" w:hAnsi="Arial" w:cs="Arial"/>
        </w:rPr>
        <w:t xml:space="preserve"> </w:t>
      </w:r>
      <w:r w:rsidR="00C27D1C" w:rsidRPr="00C27D1C">
        <w:rPr>
          <w:rFonts w:ascii="Arial" w:hAnsi="Arial" w:cs="Arial"/>
        </w:rPr>
        <w:t>Lukosi</w:t>
      </w:r>
      <w:r w:rsidR="00C27D1C">
        <w:rPr>
          <w:rFonts w:ascii="Arial" w:hAnsi="Arial" w:cs="Arial"/>
        </w:rPr>
        <w:t xml:space="preserve">, </w:t>
      </w:r>
      <w:r w:rsidRPr="00C27D1C">
        <w:rPr>
          <w:rFonts w:ascii="Arial" w:hAnsi="Arial" w:cs="Arial"/>
        </w:rPr>
        <w:fldChar w:fldCharType="end"/>
      </w:r>
      <w:bookmarkStart w:id="124" w:name="bau000002"/>
      <w:bookmarkEnd w:id="123"/>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Daniel</w:t>
      </w:r>
      <w:r w:rsidR="00C27D1C">
        <w:rPr>
          <w:rFonts w:ascii="Arial" w:hAnsi="Arial" w:cs="Arial"/>
        </w:rPr>
        <w:t xml:space="preserve"> </w:t>
      </w:r>
      <w:r w:rsidR="00C27D1C" w:rsidRPr="00C27D1C">
        <w:rPr>
          <w:rFonts w:ascii="Arial" w:hAnsi="Arial" w:cs="Arial"/>
        </w:rPr>
        <w:t>Hamm</w:t>
      </w:r>
      <w:r w:rsidR="00C27D1C">
        <w:rPr>
          <w:rFonts w:ascii="Arial" w:hAnsi="Arial" w:cs="Arial"/>
        </w:rPr>
        <w:t xml:space="preserve">, </w:t>
      </w:r>
      <w:r w:rsidRPr="00C27D1C">
        <w:rPr>
          <w:rFonts w:ascii="Arial" w:hAnsi="Arial" w:cs="Arial"/>
        </w:rPr>
        <w:fldChar w:fldCharType="end"/>
      </w:r>
      <w:bookmarkStart w:id="125" w:name="bau000003"/>
      <w:bookmarkEnd w:id="124"/>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Jeff</w:t>
      </w:r>
      <w:r w:rsidR="00C27D1C">
        <w:rPr>
          <w:rFonts w:ascii="Arial" w:hAnsi="Arial" w:cs="Arial"/>
        </w:rPr>
        <w:t xml:space="preserve"> </w:t>
      </w:r>
      <w:r w:rsidR="00C27D1C" w:rsidRPr="00C27D1C">
        <w:rPr>
          <w:rFonts w:ascii="Arial" w:hAnsi="Arial" w:cs="Arial"/>
        </w:rPr>
        <w:t>Preston</w:t>
      </w:r>
      <w:r w:rsidR="00C27D1C">
        <w:rPr>
          <w:rFonts w:ascii="Arial" w:hAnsi="Arial" w:cs="Arial"/>
        </w:rPr>
        <w:t xml:space="preserve">, </w:t>
      </w:r>
      <w:r w:rsidRPr="00C27D1C">
        <w:rPr>
          <w:rFonts w:ascii="Arial" w:hAnsi="Arial" w:cs="Arial"/>
        </w:rPr>
        <w:fldChar w:fldCharType="end"/>
      </w:r>
      <w:bookmarkStart w:id="126" w:name="bau000004"/>
      <w:bookmarkEnd w:id="125"/>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Paul</w:t>
      </w:r>
      <w:r w:rsidR="00C27D1C">
        <w:rPr>
          <w:rFonts w:ascii="Arial" w:hAnsi="Arial" w:cs="Arial"/>
        </w:rPr>
        <w:t xml:space="preserve"> </w:t>
      </w:r>
      <w:r w:rsidR="00C27D1C" w:rsidRPr="00C27D1C">
        <w:rPr>
          <w:rFonts w:ascii="Arial" w:hAnsi="Arial" w:cs="Arial"/>
        </w:rPr>
        <w:t>Hausladen</w:t>
      </w:r>
      <w:r w:rsidR="00C27D1C">
        <w:rPr>
          <w:rFonts w:ascii="Arial" w:hAnsi="Arial" w:cs="Arial"/>
        </w:rPr>
        <w:t xml:space="preserve">, </w:t>
      </w:r>
      <w:r w:rsidRPr="00C27D1C">
        <w:rPr>
          <w:rFonts w:ascii="Arial" w:hAnsi="Arial" w:cs="Arial"/>
        </w:rPr>
        <w:fldChar w:fldCharType="end"/>
      </w:r>
      <w:bookmarkStart w:id="127" w:name="bau000005"/>
      <w:bookmarkEnd w:id="126"/>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Carl</w:t>
      </w:r>
      <w:r w:rsidR="00C27D1C">
        <w:rPr>
          <w:rFonts w:ascii="Arial" w:hAnsi="Arial" w:cs="Arial"/>
        </w:rPr>
        <w:t xml:space="preserve"> </w:t>
      </w:r>
      <w:r w:rsidR="00C27D1C" w:rsidRPr="00C27D1C">
        <w:rPr>
          <w:rFonts w:ascii="Arial" w:hAnsi="Arial" w:cs="Arial"/>
        </w:rPr>
        <w:t>Brune</w:t>
      </w:r>
      <w:r w:rsidR="00C27D1C">
        <w:rPr>
          <w:rFonts w:ascii="Arial" w:hAnsi="Arial" w:cs="Arial"/>
        </w:rPr>
        <w:t xml:space="preserve">, </w:t>
      </w:r>
      <w:r w:rsidRPr="00C27D1C">
        <w:rPr>
          <w:rFonts w:ascii="Arial" w:hAnsi="Arial" w:cs="Arial"/>
        </w:rPr>
        <w:fldChar w:fldCharType="end"/>
      </w:r>
      <w:bookmarkStart w:id="128" w:name="bau000006"/>
      <w:bookmarkEnd w:id="127"/>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Thomas</w:t>
      </w:r>
      <w:r w:rsidR="00C27D1C">
        <w:rPr>
          <w:rFonts w:ascii="Arial" w:hAnsi="Arial" w:cs="Arial"/>
        </w:rPr>
        <w:t xml:space="preserve"> </w:t>
      </w:r>
      <w:r w:rsidR="00C27D1C" w:rsidRPr="00C27D1C">
        <w:rPr>
          <w:rFonts w:ascii="Arial" w:hAnsi="Arial" w:cs="Arial"/>
        </w:rPr>
        <w:t>Massey</w:t>
      </w:r>
      <w:r w:rsidR="00C27D1C">
        <w:rPr>
          <w:rFonts w:ascii="Arial" w:hAnsi="Arial" w:cs="Arial"/>
        </w:rPr>
        <w:t xml:space="preserve">, </w:t>
      </w:r>
      <w:r w:rsidRPr="00C27D1C">
        <w:rPr>
          <w:rFonts w:ascii="Arial" w:hAnsi="Arial" w:cs="Arial"/>
        </w:rPr>
        <w:fldChar w:fldCharType="end"/>
      </w:r>
      <w:bookmarkStart w:id="129" w:name="bau000007"/>
      <w:bookmarkEnd w:id="128"/>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Devon</w:t>
      </w:r>
      <w:r w:rsidR="00C27D1C">
        <w:rPr>
          <w:rFonts w:ascii="Arial" w:hAnsi="Arial" w:cs="Arial"/>
        </w:rPr>
        <w:t xml:space="preserve"> </w:t>
      </w:r>
      <w:r w:rsidR="00C27D1C" w:rsidRPr="00C27D1C">
        <w:rPr>
          <w:rFonts w:ascii="Arial" w:hAnsi="Arial" w:cs="Arial"/>
        </w:rPr>
        <w:t>Jacobs</w:t>
      </w:r>
      <w:r w:rsidR="00C27D1C">
        <w:rPr>
          <w:rFonts w:ascii="Arial" w:hAnsi="Arial" w:cs="Arial"/>
        </w:rPr>
        <w:t xml:space="preserve">, </w:t>
      </w:r>
      <w:r w:rsidRPr="00C27D1C">
        <w:rPr>
          <w:rFonts w:ascii="Arial" w:hAnsi="Arial" w:cs="Arial"/>
        </w:rPr>
        <w:fldChar w:fldCharType="end"/>
      </w:r>
      <w:bookmarkStart w:id="130" w:name="bau000008"/>
      <w:bookmarkEnd w:id="129"/>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Arnold</w:t>
      </w:r>
      <w:r w:rsidR="00C27D1C">
        <w:rPr>
          <w:rFonts w:ascii="Arial" w:hAnsi="Arial" w:cs="Arial"/>
        </w:rPr>
        <w:t xml:space="preserve"> </w:t>
      </w:r>
      <w:r w:rsidR="00C27D1C" w:rsidRPr="00C27D1C">
        <w:rPr>
          <w:rFonts w:ascii="Arial" w:hAnsi="Arial" w:cs="Arial"/>
        </w:rPr>
        <w:t>Burger</w:t>
      </w:r>
      <w:r w:rsidR="00C27D1C">
        <w:rPr>
          <w:rFonts w:ascii="Arial" w:hAnsi="Arial" w:cs="Arial"/>
        </w:rPr>
        <w:t xml:space="preserve">, </w:t>
      </w:r>
      <w:r w:rsidRPr="00C27D1C">
        <w:rPr>
          <w:rFonts w:ascii="Arial" w:hAnsi="Arial" w:cs="Arial"/>
        </w:rPr>
        <w:fldChar w:fldCharType="end"/>
      </w:r>
      <w:bookmarkStart w:id="131" w:name="bau000009"/>
      <w:bookmarkEnd w:id="130"/>
      <w:r w:rsidRPr="00C27D1C">
        <w:rPr>
          <w:rFonts w:ascii="Arial" w:hAnsi="Arial" w:cs="Arial"/>
        </w:rPr>
        <w:fldChar w:fldCharType="begin"/>
      </w:r>
      <w:r w:rsidR="00C27D1C" w:rsidRPr="00C27D1C">
        <w:rPr>
          <w:rFonts w:ascii="Arial" w:hAnsi="Arial" w:cs="Arial"/>
        </w:rPr>
        <w:instrText xml:space="preserve"> HYPERLINK "https://www.sciencedirect.com/science/article/pii/S0168900220306501" \l "!" </w:instrText>
      </w:r>
      <w:r w:rsidRPr="00C27D1C">
        <w:rPr>
          <w:rFonts w:ascii="Arial" w:hAnsi="Arial" w:cs="Arial"/>
        </w:rPr>
        <w:fldChar w:fldCharType="separate"/>
      </w:r>
      <w:r w:rsidR="00C27D1C" w:rsidRPr="00C27D1C">
        <w:rPr>
          <w:rFonts w:ascii="Arial" w:hAnsi="Arial" w:cs="Arial"/>
        </w:rPr>
        <w:t>Ashley</w:t>
      </w:r>
      <w:r w:rsidR="00C27D1C">
        <w:rPr>
          <w:rFonts w:ascii="Arial" w:hAnsi="Arial" w:cs="Arial"/>
        </w:rPr>
        <w:t xml:space="preserve"> </w:t>
      </w:r>
      <w:r w:rsidR="00C27D1C" w:rsidRPr="00C27D1C">
        <w:rPr>
          <w:rFonts w:ascii="Arial" w:hAnsi="Arial" w:cs="Arial"/>
        </w:rPr>
        <w:t>Stowe</w:t>
      </w:r>
      <w:r w:rsidRPr="00C27D1C">
        <w:rPr>
          <w:rFonts w:ascii="Arial" w:hAnsi="Arial" w:cs="Arial"/>
        </w:rPr>
        <w:fldChar w:fldCharType="end"/>
      </w:r>
      <w:bookmarkEnd w:id="131"/>
    </w:p>
    <w:p w:rsidR="00C27D1C" w:rsidRPr="00C27D1C" w:rsidRDefault="00C27D1C" w:rsidP="00C27D1C">
      <w:pPr>
        <w:pStyle w:val="NoSpacing"/>
        <w:rPr>
          <w:rFonts w:ascii="Arial" w:hAnsi="Arial" w:cs="Arial"/>
          <w:i/>
        </w:rPr>
      </w:pPr>
      <w:r w:rsidRPr="00C27D1C">
        <w:rPr>
          <w:rFonts w:ascii="Arial" w:eastAsiaTheme="majorEastAsia" w:hAnsi="Arial" w:cs="Arial"/>
          <w:i/>
        </w:rPr>
        <w:t>Nuclear Instruments and Methods in Physics Research Section A: Accelerators, Spectrometers, Detectors and Associated Equipment</w:t>
      </w:r>
      <w:r w:rsidRPr="00C27D1C">
        <w:rPr>
          <w:rStyle w:val="separator"/>
          <w:rFonts w:ascii="Arial" w:hAnsi="Arial" w:cs="Arial"/>
          <w:i/>
        </w:rPr>
        <w:t>, </w:t>
      </w:r>
    </w:p>
    <w:p w:rsidR="00C27D1C" w:rsidRDefault="004239C2" w:rsidP="00C27D1C">
      <w:pPr>
        <w:pStyle w:val="NoSpacing"/>
        <w:rPr>
          <w:rFonts w:ascii="Arial" w:hAnsi="Arial" w:cs="Arial"/>
          <w:i/>
          <w:color w:val="2E2E2E"/>
        </w:rPr>
      </w:pPr>
      <w:hyperlink r:id="rId3329" w:tgtFrame="_blank" w:tooltip="Persistent link using digital object identifier" w:history="1">
        <w:r w:rsidR="00C27D1C" w:rsidRPr="00DE33F5">
          <w:rPr>
            <w:rStyle w:val="Hyperlink"/>
            <w:rFonts w:ascii="Arial" w:hAnsi="Arial" w:cs="Arial"/>
            <w:i/>
            <w:color w:val="auto"/>
            <w:u w:val="none"/>
          </w:rPr>
          <w:t>https://doi.org/10.1016/j.nima.2020.</w:t>
        </w:r>
      </w:hyperlink>
      <w:r w:rsidR="00C27D1C" w:rsidRPr="00DE33F5">
        <w:rPr>
          <w:rFonts w:ascii="Arial" w:hAnsi="Arial" w:cs="Arial"/>
          <w:i/>
        </w:rPr>
        <w:t xml:space="preserve"> </w:t>
      </w:r>
      <w:r w:rsidR="00C27D1C" w:rsidRPr="00DE33F5">
        <w:rPr>
          <w:rStyle w:val="separator"/>
          <w:rFonts w:ascii="Arial" w:hAnsi="Arial" w:cs="Arial"/>
          <w:i/>
        </w:rPr>
        <w:t> </w:t>
      </w:r>
    </w:p>
    <w:p w:rsidR="008E184B" w:rsidRDefault="008E184B" w:rsidP="00C27D1C">
      <w:pPr>
        <w:pStyle w:val="NoSpacing"/>
        <w:rPr>
          <w:rFonts w:ascii="Arial" w:hAnsi="Arial" w:cs="Arial"/>
          <w:i/>
          <w:color w:val="2E2E2E"/>
        </w:rPr>
      </w:pPr>
    </w:p>
    <w:p w:rsidR="00DD4075" w:rsidRPr="006F2D85" w:rsidRDefault="004239C2" w:rsidP="00AD7CAF">
      <w:pPr>
        <w:pStyle w:val="NoSpacing"/>
        <w:rPr>
          <w:rFonts w:ascii="Arial" w:hAnsi="Arial" w:cs="Arial"/>
          <w:kern w:val="36"/>
        </w:rPr>
      </w:pPr>
      <w:hyperlink r:id="rId3330" w:history="1">
        <w:r w:rsidR="00DD4075" w:rsidRPr="006F2D85">
          <w:rPr>
            <w:rStyle w:val="Hyperlink"/>
            <w:rFonts w:ascii="Arial" w:hAnsi="Arial" w:cs="Arial"/>
            <w:color w:val="auto"/>
            <w:kern w:val="36"/>
            <w:u w:val="none"/>
          </w:rPr>
          <w:t>A Monte Carlo evaluation of neutron images quality in a research reactor based neutron radiography facility</w:t>
        </w:r>
      </w:hyperlink>
    </w:p>
    <w:p w:rsidR="00DD4075" w:rsidRPr="006F2D85" w:rsidRDefault="004239C2" w:rsidP="00AD7CAF">
      <w:pPr>
        <w:pStyle w:val="NoSpacing"/>
        <w:rPr>
          <w:rFonts w:ascii="Arial" w:hAnsi="Arial" w:cs="Arial"/>
          <w:lang w:val="pt-BR"/>
        </w:rPr>
      </w:pPr>
      <w:hyperlink r:id="rId3331" w:anchor="!" w:history="1">
        <w:r w:rsidR="00DD4075" w:rsidRPr="006F2D85">
          <w:rPr>
            <w:rFonts w:ascii="Arial" w:hAnsi="Arial" w:cs="Arial"/>
            <w:lang w:val="pt-BR"/>
          </w:rPr>
          <w:t>H.Jafari</w:t>
        </w:r>
        <w:r w:rsidR="00AD7CAF" w:rsidRPr="006F2D85">
          <w:rPr>
            <w:rFonts w:ascii="Arial" w:hAnsi="Arial" w:cs="Arial"/>
            <w:lang w:val="pt-BR"/>
          </w:rPr>
          <w:t xml:space="preserve">, </w:t>
        </w:r>
      </w:hyperlink>
      <w:hyperlink r:id="rId3332" w:anchor="!" w:history="1">
        <w:r w:rsidR="00DD4075" w:rsidRPr="006F2D85">
          <w:rPr>
            <w:rFonts w:ascii="Arial" w:hAnsi="Arial" w:cs="Arial"/>
            <w:lang w:val="pt-BR"/>
          </w:rPr>
          <w:t>M.H. Choopan</w:t>
        </w:r>
        <w:r w:rsidR="00AD7CAF" w:rsidRPr="006F2D85">
          <w:rPr>
            <w:rFonts w:ascii="Arial" w:hAnsi="Arial" w:cs="Arial"/>
            <w:lang w:val="pt-BR"/>
          </w:rPr>
          <w:t xml:space="preserve"> </w:t>
        </w:r>
        <w:r w:rsidR="00DD4075" w:rsidRPr="006F2D85">
          <w:rPr>
            <w:rFonts w:ascii="Arial" w:hAnsi="Arial" w:cs="Arial"/>
            <w:lang w:val="pt-BR"/>
          </w:rPr>
          <w:t>Dastjerdi</w:t>
        </w:r>
        <w:r w:rsidR="00AD7CAF" w:rsidRPr="006F2D85">
          <w:rPr>
            <w:rFonts w:ascii="Arial" w:hAnsi="Arial" w:cs="Arial"/>
            <w:lang w:val="pt-BR"/>
          </w:rPr>
          <w:t xml:space="preserve">, </w:t>
        </w:r>
      </w:hyperlink>
      <w:hyperlink r:id="rId3333" w:anchor="!" w:history="1">
        <w:r w:rsidR="00DD4075" w:rsidRPr="006F2D85">
          <w:rPr>
            <w:rFonts w:ascii="Arial" w:hAnsi="Arial" w:cs="Arial"/>
            <w:lang w:val="pt-BR"/>
          </w:rPr>
          <w:t>S. Rajabi</w:t>
        </w:r>
        <w:r w:rsidR="00AD7CAF" w:rsidRPr="006F2D85">
          <w:rPr>
            <w:rFonts w:ascii="Arial" w:hAnsi="Arial" w:cs="Arial"/>
            <w:lang w:val="pt-BR"/>
          </w:rPr>
          <w:t xml:space="preserve"> </w:t>
        </w:r>
        <w:r w:rsidR="00DD4075" w:rsidRPr="006F2D85">
          <w:rPr>
            <w:rFonts w:ascii="Arial" w:hAnsi="Arial" w:cs="Arial"/>
            <w:lang w:val="pt-BR"/>
          </w:rPr>
          <w:t>Moghadam</w:t>
        </w:r>
      </w:hyperlink>
    </w:p>
    <w:p w:rsidR="00AD7CAF" w:rsidRPr="006F2D85" w:rsidRDefault="00AD7CAF" w:rsidP="00AD7CAF">
      <w:pPr>
        <w:pStyle w:val="NoSpacing"/>
        <w:rPr>
          <w:rFonts w:ascii="Arial" w:hAnsi="Arial" w:cs="Arial"/>
          <w:i/>
        </w:rPr>
      </w:pPr>
      <w:r w:rsidRPr="006F2D85">
        <w:rPr>
          <w:rFonts w:ascii="Arial" w:eastAsiaTheme="majorEastAsia" w:hAnsi="Arial" w:cs="Arial"/>
          <w:i/>
        </w:rPr>
        <w:t>Nuclear Instruments and Methods in Physics Research Section A: Accelerators, Spectrometers, Detectors and Associated Equipment</w:t>
      </w:r>
      <w:r w:rsidRPr="006F2D85">
        <w:rPr>
          <w:rStyle w:val="separator"/>
          <w:rFonts w:ascii="Arial" w:hAnsi="Arial" w:cs="Arial"/>
          <w:i/>
        </w:rPr>
        <w:t>, </w:t>
      </w:r>
    </w:p>
    <w:p w:rsidR="008C7EFD" w:rsidRDefault="004239C2" w:rsidP="00AD7CAF">
      <w:pPr>
        <w:pStyle w:val="NoSpacing"/>
        <w:rPr>
          <w:rFonts w:ascii="Arial" w:hAnsi="Arial" w:cs="Arial"/>
          <w:i/>
        </w:rPr>
      </w:pPr>
      <w:hyperlink r:id="rId3334" w:tooltip="Go to table of contents for this volume/issue" w:history="1">
        <w:r w:rsidR="00DD4075" w:rsidRPr="006F2D85">
          <w:rPr>
            <w:rStyle w:val="Hyperlink"/>
            <w:rFonts w:ascii="Arial" w:hAnsi="Arial" w:cs="Arial"/>
            <w:i/>
            <w:color w:val="auto"/>
            <w:u w:val="none"/>
          </w:rPr>
          <w:t>Volume 976</w:t>
        </w:r>
      </w:hyperlink>
      <w:r w:rsidR="00DD4075" w:rsidRPr="006F2D85">
        <w:rPr>
          <w:rFonts w:ascii="Arial" w:hAnsi="Arial" w:cs="Arial"/>
          <w:i/>
        </w:rPr>
        <w:t>, 1 October 2020, 164258</w:t>
      </w:r>
    </w:p>
    <w:p w:rsidR="00ED12D5" w:rsidRPr="00ED12D5" w:rsidRDefault="004239C2" w:rsidP="00AD7CAF">
      <w:pPr>
        <w:pStyle w:val="NoSpacing"/>
        <w:rPr>
          <w:rFonts w:ascii="Arial" w:hAnsi="Arial" w:cs="Arial"/>
          <w:i/>
        </w:rPr>
      </w:pPr>
      <w:hyperlink r:id="rId3335" w:tgtFrame="_blank" w:tooltip="Persistent link using digital object identifier" w:history="1">
        <w:r w:rsidR="00ED12D5" w:rsidRPr="00ED12D5">
          <w:rPr>
            <w:rStyle w:val="anchor-text"/>
            <w:rFonts w:ascii="Arial" w:hAnsi="Arial" w:cs="Arial"/>
            <w:i/>
          </w:rPr>
          <w:t>https://doi.org/10.1016/j.nima.2020.164258</w:t>
        </w:r>
      </w:hyperlink>
    </w:p>
    <w:p w:rsidR="008E184B" w:rsidRDefault="008E184B" w:rsidP="00AD7CAF">
      <w:pPr>
        <w:pStyle w:val="NoSpacing"/>
        <w:rPr>
          <w:rFonts w:ascii="Arial" w:hAnsi="Arial" w:cs="Arial"/>
          <w:i/>
        </w:rPr>
      </w:pPr>
    </w:p>
    <w:p w:rsidR="00152986" w:rsidRPr="00152986" w:rsidRDefault="004239C2" w:rsidP="00152986">
      <w:pPr>
        <w:pStyle w:val="NoSpacing"/>
        <w:rPr>
          <w:rFonts w:ascii="Arial" w:hAnsi="Arial" w:cs="Arial"/>
        </w:rPr>
      </w:pPr>
      <w:hyperlink r:id="rId3336" w:history="1">
        <w:r w:rsidR="00152986" w:rsidRPr="00152986">
          <w:rPr>
            <w:rStyle w:val="Hyperlink"/>
            <w:rFonts w:ascii="Arial" w:hAnsi="Arial" w:cs="Arial"/>
            <w:u w:val="none"/>
          </w:rPr>
          <w:t>Development of a neutron imaging sensor using INTPIX4-SOI pixelated silicon devices</w:t>
        </w:r>
      </w:hyperlink>
    </w:p>
    <w:p w:rsidR="00152986" w:rsidRPr="00152986" w:rsidRDefault="00152986" w:rsidP="00152986">
      <w:pPr>
        <w:pStyle w:val="NoSpacing"/>
        <w:rPr>
          <w:rFonts w:ascii="Arial" w:hAnsi="Arial" w:cs="Arial"/>
        </w:rPr>
      </w:pPr>
      <w:r>
        <w:rPr>
          <w:rFonts w:ascii="Arial" w:hAnsi="Arial" w:cs="Arial"/>
        </w:rPr>
        <w:t xml:space="preserve">Y.Kamiya, T.Miyoshi, </w:t>
      </w:r>
      <w:r w:rsidRPr="00152986">
        <w:rPr>
          <w:rFonts w:ascii="Arial" w:hAnsi="Arial" w:cs="Arial"/>
        </w:rPr>
        <w:t>H.Iwase</w:t>
      </w:r>
      <w:r>
        <w:rPr>
          <w:rFonts w:ascii="Arial" w:hAnsi="Arial" w:cs="Arial"/>
        </w:rPr>
        <w:t xml:space="preserve">, </w:t>
      </w:r>
      <w:r w:rsidRPr="00152986">
        <w:rPr>
          <w:rFonts w:ascii="Arial" w:hAnsi="Arial" w:cs="Arial"/>
        </w:rPr>
        <w:t>T.Inada</w:t>
      </w:r>
      <w:r>
        <w:rPr>
          <w:rFonts w:ascii="Arial" w:hAnsi="Arial" w:cs="Arial"/>
        </w:rPr>
        <w:t xml:space="preserve">, </w:t>
      </w:r>
      <w:r w:rsidRPr="00152986">
        <w:rPr>
          <w:rFonts w:ascii="Arial" w:hAnsi="Arial" w:cs="Arial"/>
        </w:rPr>
        <w:t>A.Mizushima</w:t>
      </w:r>
      <w:r>
        <w:rPr>
          <w:rFonts w:ascii="Arial" w:hAnsi="Arial" w:cs="Arial"/>
        </w:rPr>
        <w:t xml:space="preserve">, </w:t>
      </w:r>
      <w:r w:rsidRPr="00152986">
        <w:rPr>
          <w:rFonts w:ascii="Arial" w:hAnsi="Arial" w:cs="Arial"/>
        </w:rPr>
        <w:t>Y.Mita</w:t>
      </w:r>
      <w:r>
        <w:rPr>
          <w:rFonts w:ascii="Arial" w:hAnsi="Arial" w:cs="Arial"/>
        </w:rPr>
        <w:t xml:space="preserve">, </w:t>
      </w:r>
      <w:r w:rsidRPr="00152986">
        <w:rPr>
          <w:rFonts w:ascii="Arial" w:hAnsi="Arial" w:cs="Arial"/>
        </w:rPr>
        <w:t>K.Shimazoe</w:t>
      </w:r>
      <w:r>
        <w:rPr>
          <w:rFonts w:ascii="Arial" w:hAnsi="Arial" w:cs="Arial"/>
        </w:rPr>
        <w:t xml:space="preserve">, </w:t>
      </w:r>
      <w:r w:rsidRPr="00152986">
        <w:rPr>
          <w:rFonts w:ascii="Arial" w:hAnsi="Arial" w:cs="Arial"/>
        </w:rPr>
        <w:t>H.Tan</w:t>
      </w:r>
      <w:r>
        <w:rPr>
          <w:rFonts w:ascii="Arial" w:hAnsi="Arial" w:cs="Arial"/>
        </w:rPr>
        <w:t xml:space="preserve">aka, I.Kurachi, </w:t>
      </w:r>
      <w:r w:rsidRPr="00152986">
        <w:rPr>
          <w:rFonts w:ascii="Arial" w:hAnsi="Arial" w:cs="Arial"/>
        </w:rPr>
        <w:t>Y.Arai</w:t>
      </w:r>
    </w:p>
    <w:p w:rsidR="00152986" w:rsidRPr="00152986" w:rsidRDefault="00152986" w:rsidP="00152986">
      <w:pPr>
        <w:pStyle w:val="NoSpacing"/>
        <w:rPr>
          <w:rFonts w:ascii="Arial" w:hAnsi="Arial" w:cs="Arial"/>
          <w:i/>
        </w:rPr>
      </w:pPr>
      <w:r w:rsidRPr="00152986">
        <w:rPr>
          <w:rFonts w:ascii="Arial" w:hAnsi="Arial" w:cs="Arial"/>
          <w:i/>
        </w:rPr>
        <w:t>Nuclear Instruments and Methods in Physics Research Section A: Accelerators, Spectrometers, Detectors and Associated Equipment</w:t>
      </w:r>
    </w:p>
    <w:p w:rsidR="00ED12D5" w:rsidRDefault="00152986" w:rsidP="00152986">
      <w:pPr>
        <w:pStyle w:val="NoSpacing"/>
        <w:rPr>
          <w:rFonts w:ascii="Arial" w:hAnsi="Arial" w:cs="Arial"/>
          <w:i/>
        </w:rPr>
      </w:pPr>
      <w:r w:rsidRPr="00152986">
        <w:rPr>
          <w:rFonts w:ascii="Arial" w:hAnsi="Arial" w:cs="Arial"/>
          <w:i/>
        </w:rPr>
        <w:t>Volume 979, 1 November 2020, 164400</w:t>
      </w:r>
    </w:p>
    <w:p w:rsidR="00152986" w:rsidRDefault="00152986" w:rsidP="00152986">
      <w:pPr>
        <w:pStyle w:val="NoSpacing"/>
        <w:rPr>
          <w:rFonts w:ascii="Arial" w:hAnsi="Arial" w:cs="Arial"/>
          <w:i/>
        </w:rPr>
      </w:pPr>
      <w:r w:rsidRPr="00152986">
        <w:rPr>
          <w:rFonts w:ascii="Arial" w:hAnsi="Arial" w:cs="Arial"/>
          <w:i/>
        </w:rPr>
        <w:t>https://doi.org/10.1016/j.nima.2020.164400</w:t>
      </w:r>
    </w:p>
    <w:p w:rsidR="00152986" w:rsidRDefault="00152986" w:rsidP="00AD7CAF">
      <w:pPr>
        <w:pStyle w:val="NoSpacing"/>
        <w:rPr>
          <w:rFonts w:ascii="Arial" w:hAnsi="Arial" w:cs="Arial"/>
          <w:i/>
        </w:rPr>
      </w:pPr>
    </w:p>
    <w:p w:rsidR="005D7E38" w:rsidRPr="005D7E38" w:rsidRDefault="004239C2" w:rsidP="005D7E38">
      <w:pPr>
        <w:pStyle w:val="NoSpacing"/>
        <w:rPr>
          <w:rFonts w:ascii="Arial" w:hAnsi="Arial" w:cs="Arial"/>
        </w:rPr>
      </w:pPr>
      <w:hyperlink r:id="rId3337" w:history="1">
        <w:r w:rsidR="005D7E38" w:rsidRPr="005D7E38">
          <w:rPr>
            <w:rStyle w:val="Hyperlink"/>
            <w:rFonts w:ascii="Arial" w:hAnsi="Arial" w:cs="Arial"/>
            <w:u w:val="none"/>
          </w:rPr>
          <w:t>Wavelength frame multiplication chopper system for the multi-purpose neutron-imaging instrument ODIN at the European Spallation Source</w:t>
        </w:r>
      </w:hyperlink>
    </w:p>
    <w:p w:rsidR="005D7E38" w:rsidRPr="005D7E38" w:rsidRDefault="005D7E38" w:rsidP="005D7E38">
      <w:pPr>
        <w:pStyle w:val="NoSpacing"/>
        <w:rPr>
          <w:rFonts w:ascii="Arial" w:hAnsi="Arial" w:cs="Arial"/>
        </w:rPr>
      </w:pPr>
      <w:r w:rsidRPr="005D7E38">
        <w:rPr>
          <w:rFonts w:ascii="Arial" w:hAnsi="Arial" w:cs="Arial"/>
        </w:rPr>
        <w:t xml:space="preserve">Author links open overlay </w:t>
      </w:r>
      <w:hyperlink r:id="rId3338" w:anchor="!" w:history="1">
        <w:r w:rsidRPr="005D7E38">
          <w:rPr>
            <w:rFonts w:ascii="Arial" w:hAnsi="Arial" w:cs="Arial"/>
          </w:rPr>
          <w:t xml:space="preserve">P.Schmakat, </w:t>
        </w:r>
      </w:hyperlink>
      <w:hyperlink r:id="rId3339" w:anchor="!" w:history="1">
        <w:r w:rsidRPr="005D7E38">
          <w:rPr>
            <w:rFonts w:ascii="Arial" w:hAnsi="Arial" w:cs="Arial"/>
          </w:rPr>
          <w:t xml:space="preserve">M.Seifert, </w:t>
        </w:r>
      </w:hyperlink>
      <w:hyperlink r:id="rId3340" w:anchor="!" w:history="1">
        <w:r w:rsidRPr="005D7E38">
          <w:rPr>
            <w:rFonts w:ascii="Arial" w:hAnsi="Arial" w:cs="Arial"/>
          </w:rPr>
          <w:t xml:space="preserve">M.Schulz, </w:t>
        </w:r>
      </w:hyperlink>
      <w:hyperlink r:id="rId3341" w:anchor="!" w:history="1">
        <w:r w:rsidRPr="005D7E38">
          <w:rPr>
            <w:rFonts w:ascii="Arial" w:hAnsi="Arial" w:cs="Arial"/>
          </w:rPr>
          <w:t xml:space="preserve">A.Tartaglione, </w:t>
        </w:r>
      </w:hyperlink>
      <w:hyperlink r:id="rId3342" w:anchor="!" w:history="1">
        <w:r w:rsidRPr="005D7E38">
          <w:rPr>
            <w:rFonts w:ascii="Arial" w:hAnsi="Arial" w:cs="Arial"/>
          </w:rPr>
          <w:t xml:space="preserve">M.Lerche, </w:t>
        </w:r>
      </w:hyperlink>
      <w:hyperlink r:id="rId3343" w:anchor="!" w:history="1">
        <w:r w:rsidRPr="005D7E38">
          <w:rPr>
            <w:rFonts w:ascii="Arial" w:hAnsi="Arial" w:cs="Arial"/>
          </w:rPr>
          <w:t xml:space="preserve">M.Morgano, </w:t>
        </w:r>
      </w:hyperlink>
      <w:hyperlink r:id="rId3344" w:anchor="!" w:history="1">
        <w:r w:rsidRPr="005D7E38">
          <w:rPr>
            <w:rFonts w:ascii="Arial" w:hAnsi="Arial" w:cs="Arial"/>
          </w:rPr>
          <w:t xml:space="preserve">P.Böni, </w:t>
        </w:r>
      </w:hyperlink>
      <w:hyperlink r:id="rId3345" w:anchor="!" w:history="1">
        <w:r w:rsidRPr="005D7E38">
          <w:rPr>
            <w:rFonts w:ascii="Arial" w:hAnsi="Arial" w:cs="Arial"/>
          </w:rPr>
          <w:t>M.Strobl</w:t>
        </w:r>
      </w:hyperlink>
    </w:p>
    <w:p w:rsidR="005D7E38" w:rsidRPr="005D7E38" w:rsidRDefault="004239C2" w:rsidP="005D7E38">
      <w:pPr>
        <w:pStyle w:val="NoSpacing"/>
        <w:rPr>
          <w:rFonts w:ascii="Arial" w:hAnsi="Arial" w:cs="Arial"/>
          <w:i/>
        </w:rPr>
      </w:pPr>
      <w:hyperlink r:id="rId3346" w:tooltip="Go to Nuclear Instruments and Methods in Physics Research Section A: Accelerators, Spectrometers, Detectors and Associated Equipment on ScienceDirect" w:history="1">
        <w:r w:rsidR="005D7E38" w:rsidRPr="005D7E38">
          <w:rPr>
            <w:rStyle w:val="Hyperlink"/>
            <w:rFonts w:ascii="Arial" w:hAnsi="Arial" w:cs="Arial"/>
            <w:i/>
            <w:color w:val="auto"/>
            <w:szCs w:val="27"/>
            <w:u w:val="none"/>
          </w:rPr>
          <w:t>Nuclear Instruments and Methods in Physics Research Section A: Accelerators, Spectrometers, Detectors and Associated Equipment</w:t>
        </w:r>
      </w:hyperlink>
    </w:p>
    <w:p w:rsidR="00ED12D5" w:rsidRDefault="004239C2" w:rsidP="005D7E38">
      <w:pPr>
        <w:pStyle w:val="NoSpacing"/>
        <w:rPr>
          <w:rFonts w:ascii="Arial" w:hAnsi="Arial" w:cs="Arial"/>
          <w:i/>
          <w:szCs w:val="16"/>
        </w:rPr>
      </w:pPr>
      <w:hyperlink r:id="rId3347" w:tooltip="Go to table of contents for this volume/issue" w:history="1">
        <w:r w:rsidR="005D7E38" w:rsidRPr="005D7E38">
          <w:rPr>
            <w:rStyle w:val="Hyperlink"/>
            <w:rFonts w:ascii="Arial" w:hAnsi="Arial" w:cs="Arial"/>
            <w:i/>
            <w:color w:val="auto"/>
            <w:szCs w:val="16"/>
            <w:u w:val="none"/>
          </w:rPr>
          <w:t>Volume 979</w:t>
        </w:r>
      </w:hyperlink>
      <w:r w:rsidR="005D7E38" w:rsidRPr="005D7E38">
        <w:rPr>
          <w:rFonts w:ascii="Arial" w:hAnsi="Arial" w:cs="Arial"/>
          <w:i/>
          <w:szCs w:val="16"/>
        </w:rPr>
        <w:t>, 1 November 2020, 164467</w:t>
      </w:r>
      <w:r w:rsidR="005D7E38">
        <w:rPr>
          <w:rFonts w:ascii="Arial" w:hAnsi="Arial" w:cs="Arial"/>
          <w:i/>
          <w:szCs w:val="16"/>
        </w:rPr>
        <w:t xml:space="preserve">, </w:t>
      </w:r>
    </w:p>
    <w:p w:rsidR="005D7E38" w:rsidRDefault="004239C2" w:rsidP="005D7E38">
      <w:pPr>
        <w:pStyle w:val="NoSpacing"/>
      </w:pPr>
      <w:hyperlink r:id="rId3348" w:tgtFrame="_blank" w:tooltip="Persistent link using digital object identifier" w:history="1">
        <w:r w:rsidR="005D7E38" w:rsidRPr="005D7E38">
          <w:rPr>
            <w:rStyle w:val="Hyperlink"/>
            <w:rFonts w:ascii="Arial" w:hAnsi="Arial" w:cs="Arial"/>
            <w:i/>
            <w:color w:val="auto"/>
            <w:szCs w:val="16"/>
            <w:u w:val="none"/>
          </w:rPr>
          <w:t>https://doi.org/10.1016/j.nima.2020.164467</w:t>
        </w:r>
      </w:hyperlink>
    </w:p>
    <w:p w:rsidR="008E184B" w:rsidRDefault="008E184B" w:rsidP="005D7E38">
      <w:pPr>
        <w:pStyle w:val="NoSpacing"/>
      </w:pPr>
    </w:p>
    <w:p w:rsidR="00152986" w:rsidRPr="005D7E38" w:rsidRDefault="004239C2" w:rsidP="005D7E38">
      <w:pPr>
        <w:pStyle w:val="NoSpacing"/>
        <w:rPr>
          <w:rFonts w:ascii="Arial" w:hAnsi="Arial" w:cs="Arial"/>
        </w:rPr>
      </w:pPr>
      <w:hyperlink r:id="rId3349" w:history="1">
        <w:r w:rsidR="00152986" w:rsidRPr="005D7E38">
          <w:rPr>
            <w:rStyle w:val="Hyperlink"/>
            <w:rFonts w:ascii="Arial" w:hAnsi="Arial" w:cs="Arial"/>
            <w:color w:val="auto"/>
            <w:u w:val="none"/>
          </w:rPr>
          <w:t>New neutron radiography and tomography facility TITAN at the WWR-K reactor</w:t>
        </w:r>
      </w:hyperlink>
    </w:p>
    <w:p w:rsidR="00152986" w:rsidRPr="005D7E38" w:rsidRDefault="006E2729" w:rsidP="005D7E38">
      <w:pPr>
        <w:pStyle w:val="NoSpacing"/>
        <w:rPr>
          <w:rFonts w:ascii="Arial" w:hAnsi="Arial" w:cs="Arial"/>
        </w:rPr>
      </w:pPr>
      <w:r w:rsidRPr="005D7E38">
        <w:rPr>
          <w:rFonts w:ascii="Arial" w:hAnsi="Arial" w:cs="Arial"/>
        </w:rPr>
        <w:t xml:space="preserve">K.M.Nazarov, B.Muhametuly, E.A.Kenzhin, S.E.Kichanov, D.P.Kozlenko, E.V.Lukin, </w:t>
      </w:r>
      <w:r w:rsidR="00152986" w:rsidRPr="005D7E38">
        <w:rPr>
          <w:rFonts w:ascii="Arial" w:hAnsi="Arial" w:cs="Arial"/>
        </w:rPr>
        <w:t>A.A.Shaimerdenov</w:t>
      </w:r>
    </w:p>
    <w:p w:rsidR="00152986" w:rsidRPr="005D7E38" w:rsidRDefault="00152986" w:rsidP="00152986">
      <w:pPr>
        <w:pStyle w:val="NoSpacing"/>
        <w:rPr>
          <w:rFonts w:ascii="Arial" w:hAnsi="Arial" w:cs="Arial"/>
          <w:i/>
        </w:rPr>
      </w:pPr>
      <w:r w:rsidRPr="005D7E38">
        <w:rPr>
          <w:rFonts w:ascii="Arial" w:hAnsi="Arial" w:cs="Arial"/>
          <w:i/>
        </w:rPr>
        <w:t>Nuclear Instruments and Methods in Physics Research Section A: Accelerators, Spectrometers, Detectors and Associated Equipment</w:t>
      </w:r>
    </w:p>
    <w:p w:rsidR="00ED12D5" w:rsidRDefault="00152986" w:rsidP="00152986">
      <w:pPr>
        <w:pStyle w:val="NoSpacing"/>
        <w:rPr>
          <w:rFonts w:ascii="Arial" w:hAnsi="Arial" w:cs="Arial"/>
          <w:i/>
        </w:rPr>
      </w:pPr>
      <w:r w:rsidRPr="005D7E38">
        <w:rPr>
          <w:rFonts w:ascii="Arial" w:hAnsi="Arial" w:cs="Arial"/>
          <w:i/>
        </w:rPr>
        <w:t>Volume 982, 1 December 2020, 164572</w:t>
      </w:r>
    </w:p>
    <w:p w:rsidR="00152986" w:rsidRDefault="00152986" w:rsidP="00152986">
      <w:pPr>
        <w:pStyle w:val="NoSpacing"/>
        <w:rPr>
          <w:rFonts w:ascii="Arial" w:hAnsi="Arial" w:cs="Arial"/>
          <w:i/>
        </w:rPr>
      </w:pPr>
      <w:r w:rsidRPr="005D7E38">
        <w:rPr>
          <w:rFonts w:ascii="Arial" w:hAnsi="Arial" w:cs="Arial"/>
          <w:i/>
        </w:rPr>
        <w:t>https://doi.org/10.1016/j.nima.2020.164572</w:t>
      </w:r>
    </w:p>
    <w:p w:rsidR="00272707" w:rsidRDefault="00272707" w:rsidP="00152986">
      <w:pPr>
        <w:pStyle w:val="NoSpacing"/>
        <w:rPr>
          <w:rFonts w:ascii="Arial" w:hAnsi="Arial" w:cs="Arial"/>
          <w:i/>
        </w:rPr>
      </w:pPr>
    </w:p>
    <w:p w:rsidR="00104E13" w:rsidRPr="00104E13" w:rsidRDefault="004239C2" w:rsidP="00104E13">
      <w:pPr>
        <w:pStyle w:val="NoSpacing"/>
        <w:rPr>
          <w:rFonts w:ascii="Arial" w:hAnsi="Arial" w:cs="Arial"/>
          <w:kern w:val="36"/>
          <w:lang w:val="en-US"/>
        </w:rPr>
      </w:pPr>
      <w:hyperlink r:id="rId3350" w:history="1">
        <w:r w:rsidR="00104E13" w:rsidRPr="00104E13">
          <w:rPr>
            <w:rStyle w:val="Hyperlink"/>
            <w:rFonts w:ascii="Arial" w:hAnsi="Arial" w:cs="Arial"/>
            <w:kern w:val="36"/>
            <w:u w:val="none"/>
            <w:lang w:val="en-US"/>
          </w:rPr>
          <w:t>Improvement in the spatial resolution for imaging with fast neutrons</w:t>
        </w:r>
      </w:hyperlink>
    </w:p>
    <w:p w:rsidR="00104E13" w:rsidRPr="00104E13" w:rsidRDefault="004239C2" w:rsidP="00104E13">
      <w:pPr>
        <w:pStyle w:val="NoSpacing"/>
        <w:rPr>
          <w:rFonts w:ascii="Arial" w:hAnsi="Arial" w:cs="Arial"/>
          <w:lang w:val="en-US"/>
        </w:rPr>
      </w:pPr>
      <w:hyperlink r:id="rId3351" w:anchor="!" w:history="1">
        <w:r w:rsidR="00104E13" w:rsidRPr="00104E13">
          <w:rPr>
            <w:rFonts w:ascii="Arial" w:hAnsi="Arial" w:cs="Arial"/>
            <w:lang w:val="en-US"/>
          </w:rPr>
          <w:t>E.H.Lehmann</w:t>
        </w:r>
        <w:r w:rsidR="00104E13">
          <w:rPr>
            <w:rFonts w:ascii="Arial" w:hAnsi="Arial" w:cs="Arial"/>
            <w:lang w:val="en-US"/>
          </w:rPr>
          <w:t xml:space="preserve">, </w:t>
        </w:r>
      </w:hyperlink>
      <w:hyperlink r:id="rId3352" w:anchor="!" w:history="1">
        <w:r w:rsidR="00104E13" w:rsidRPr="00104E13">
          <w:rPr>
            <w:rFonts w:ascii="Arial" w:hAnsi="Arial" w:cs="Arial"/>
            <w:lang w:val="en-US"/>
          </w:rPr>
          <w:t>D.Mannes</w:t>
        </w:r>
        <w:r w:rsidR="00104E13">
          <w:rPr>
            <w:rFonts w:ascii="Arial" w:hAnsi="Arial" w:cs="Arial"/>
            <w:lang w:val="en-US"/>
          </w:rPr>
          <w:t xml:space="preserve">, </w:t>
        </w:r>
      </w:hyperlink>
      <w:hyperlink r:id="rId3353" w:anchor="!" w:history="1">
        <w:r w:rsidR="00104E13" w:rsidRPr="00104E13">
          <w:rPr>
            <w:rFonts w:ascii="Arial" w:hAnsi="Arial" w:cs="Arial"/>
            <w:lang w:val="en-US"/>
          </w:rPr>
          <w:t>M.Strobl</w:t>
        </w:r>
        <w:r w:rsidR="00104E13">
          <w:rPr>
            <w:rFonts w:ascii="Arial" w:hAnsi="Arial" w:cs="Arial"/>
            <w:lang w:val="en-US"/>
          </w:rPr>
          <w:t xml:space="preserve">, </w:t>
        </w:r>
      </w:hyperlink>
      <w:hyperlink r:id="rId3354" w:anchor="!" w:history="1">
        <w:r w:rsidR="00104E13" w:rsidRPr="00104E13">
          <w:rPr>
            <w:rFonts w:ascii="Arial" w:hAnsi="Arial" w:cs="Arial"/>
            <w:lang w:val="en-US"/>
          </w:rPr>
          <w:t>B.Walfort</w:t>
        </w:r>
        <w:r w:rsidR="00104E13">
          <w:rPr>
            <w:rFonts w:ascii="Arial" w:hAnsi="Arial" w:cs="Arial"/>
            <w:lang w:val="en-US"/>
          </w:rPr>
          <w:t xml:space="preserve">, </w:t>
        </w:r>
      </w:hyperlink>
      <w:hyperlink r:id="rId3355" w:anchor="!" w:history="1">
        <w:r w:rsidR="00104E13" w:rsidRPr="00104E13">
          <w:rPr>
            <w:rFonts w:ascii="Arial" w:hAnsi="Arial" w:cs="Arial"/>
            <w:lang w:val="en-US"/>
          </w:rPr>
          <w:t>A.Losko</w:t>
        </w:r>
        <w:r w:rsidR="00104E13">
          <w:rPr>
            <w:rFonts w:ascii="Arial" w:hAnsi="Arial" w:cs="Arial"/>
            <w:lang w:val="en-US"/>
          </w:rPr>
          <w:t xml:space="preserve">, </w:t>
        </w:r>
      </w:hyperlink>
      <w:hyperlink r:id="rId3356" w:anchor="!" w:history="1">
        <w:r w:rsidR="00104E13" w:rsidRPr="00104E13">
          <w:rPr>
            <w:rFonts w:ascii="Arial" w:hAnsi="Arial" w:cs="Arial"/>
            <w:lang w:val="en-US"/>
          </w:rPr>
          <w:t>B.Schillinger</w:t>
        </w:r>
        <w:r w:rsidR="00104E13">
          <w:rPr>
            <w:rFonts w:ascii="Arial" w:hAnsi="Arial" w:cs="Arial"/>
            <w:lang w:val="en-US"/>
          </w:rPr>
          <w:t xml:space="preserve">, </w:t>
        </w:r>
      </w:hyperlink>
      <w:hyperlink r:id="rId3357" w:anchor="!" w:history="1">
        <w:r w:rsidR="00104E13" w:rsidRPr="00104E13">
          <w:rPr>
            <w:rFonts w:ascii="Arial" w:hAnsi="Arial" w:cs="Arial"/>
            <w:lang w:val="en-US"/>
          </w:rPr>
          <w:t>M.Schulz</w:t>
        </w:r>
        <w:r w:rsidR="00104E13">
          <w:rPr>
            <w:rFonts w:ascii="Arial" w:hAnsi="Arial" w:cs="Arial"/>
            <w:lang w:val="en-US"/>
          </w:rPr>
          <w:t xml:space="preserve">, </w:t>
        </w:r>
      </w:hyperlink>
      <w:hyperlink r:id="rId3358" w:anchor="!" w:history="1">
        <w:r w:rsidR="00104E13" w:rsidRPr="00104E13">
          <w:rPr>
            <w:rFonts w:ascii="Arial" w:hAnsi="Arial" w:cs="Arial"/>
            <w:lang w:val="en-US"/>
          </w:rPr>
          <w:t>S.Vogel</w:t>
        </w:r>
        <w:r w:rsidR="00104E13">
          <w:rPr>
            <w:rFonts w:ascii="Arial" w:hAnsi="Arial" w:cs="Arial"/>
            <w:lang w:val="en-US"/>
          </w:rPr>
          <w:t xml:space="preserve">, </w:t>
        </w:r>
      </w:hyperlink>
      <w:hyperlink r:id="rId3359" w:anchor="!" w:history="1">
        <w:r w:rsidR="00104E13" w:rsidRPr="00104E13">
          <w:rPr>
            <w:rFonts w:ascii="Arial" w:hAnsi="Arial" w:cs="Arial"/>
            <w:lang w:val="en-US"/>
          </w:rPr>
          <w:t>D.C.Schaper</w:t>
        </w:r>
        <w:r w:rsidR="00104E13">
          <w:rPr>
            <w:rFonts w:ascii="Arial" w:hAnsi="Arial" w:cs="Arial"/>
            <w:lang w:val="en-US"/>
          </w:rPr>
          <w:t xml:space="preserve">, </w:t>
        </w:r>
      </w:hyperlink>
      <w:hyperlink r:id="rId3360" w:anchor="!" w:history="1">
        <w:r w:rsidR="00104E13" w:rsidRPr="00104E13">
          <w:rPr>
            <w:rFonts w:ascii="Arial" w:hAnsi="Arial" w:cs="Arial"/>
            <w:lang w:val="en-US"/>
          </w:rPr>
          <w:t>C.Gautier</w:t>
        </w:r>
        <w:r w:rsidR="00104E13">
          <w:rPr>
            <w:rFonts w:ascii="Arial" w:hAnsi="Arial" w:cs="Arial"/>
            <w:lang w:val="en-US"/>
          </w:rPr>
          <w:t xml:space="preserve">, </w:t>
        </w:r>
      </w:hyperlink>
      <w:hyperlink r:id="rId3361" w:anchor="!" w:history="1">
        <w:r w:rsidR="00104E13" w:rsidRPr="00104E13">
          <w:rPr>
            <w:rFonts w:ascii="Arial" w:hAnsi="Arial" w:cs="Arial"/>
            <w:lang w:val="en-US"/>
          </w:rPr>
          <w:t>D.Newmark</w:t>
        </w:r>
      </w:hyperlink>
    </w:p>
    <w:p w:rsidR="00104E13" w:rsidRPr="00104E13" w:rsidRDefault="004239C2" w:rsidP="00104E13">
      <w:pPr>
        <w:pStyle w:val="NoSpacing"/>
        <w:rPr>
          <w:rFonts w:ascii="Arial" w:hAnsi="Arial" w:cs="Arial"/>
          <w:i/>
        </w:rPr>
      </w:pPr>
      <w:hyperlink r:id="rId3362" w:tooltip="Go to Nuclear Instruments and Methods in Physics Research Section A: Accelerators, Spectrometers, Detectors and Associated Equipment on ScienceDirect" w:history="1">
        <w:r w:rsidR="00104E13" w:rsidRPr="00104E13">
          <w:rPr>
            <w:rStyle w:val="Hyperlink"/>
            <w:rFonts w:ascii="Arial" w:hAnsi="Arial" w:cs="Arial"/>
            <w:bCs/>
            <w:i/>
            <w:color w:val="auto"/>
            <w:u w:val="none"/>
          </w:rPr>
          <w:t>Nuclear Instruments and Methods in Physics Research Section A: Accelerators, Spectrometers, Detectors and Associated Equipment</w:t>
        </w:r>
      </w:hyperlink>
    </w:p>
    <w:p w:rsidR="00ED12D5" w:rsidRDefault="00104E13" w:rsidP="00104E13">
      <w:pPr>
        <w:pStyle w:val="NoSpacing"/>
        <w:rPr>
          <w:rFonts w:ascii="Arial" w:hAnsi="Arial" w:cs="Arial"/>
          <w:i/>
        </w:rPr>
      </w:pPr>
      <w:r w:rsidRPr="00104E13">
        <w:rPr>
          <w:rFonts w:ascii="Arial" w:hAnsi="Arial" w:cs="Arial"/>
          <w:i/>
        </w:rPr>
        <w:t xml:space="preserve">Available online 27 October 2020, </w:t>
      </w:r>
    </w:p>
    <w:p w:rsidR="00104E13" w:rsidRDefault="004239C2" w:rsidP="00104E13">
      <w:pPr>
        <w:pStyle w:val="NoSpacing"/>
        <w:rPr>
          <w:rFonts w:ascii="Arial" w:hAnsi="Arial" w:cs="Arial"/>
          <w:i/>
        </w:rPr>
      </w:pPr>
      <w:hyperlink r:id="rId3363" w:tgtFrame="_blank" w:tooltip="Persistent link using digital object identifier" w:history="1">
        <w:r w:rsidR="00104E13" w:rsidRPr="00104E13">
          <w:rPr>
            <w:rStyle w:val="Hyperlink"/>
            <w:rFonts w:ascii="Arial" w:hAnsi="Arial" w:cs="Arial"/>
            <w:i/>
            <w:color w:val="auto"/>
            <w:u w:val="none"/>
          </w:rPr>
          <w:t>https://doi.org/10.1016/j.nima.2020.164809</w:t>
        </w:r>
      </w:hyperlink>
    </w:p>
    <w:p w:rsidR="006C3ABE" w:rsidRDefault="006C3ABE" w:rsidP="00104E13">
      <w:pPr>
        <w:pStyle w:val="NoSpacing"/>
        <w:rPr>
          <w:rFonts w:ascii="Arial" w:hAnsi="Arial" w:cs="Arial"/>
          <w:i/>
        </w:rPr>
      </w:pPr>
    </w:p>
    <w:p w:rsidR="006C3ABE" w:rsidRDefault="004239C2" w:rsidP="006C3ABE">
      <w:pPr>
        <w:rPr>
          <w:rFonts w:ascii="Arial" w:hAnsi="Arial" w:cs="Arial"/>
          <w:b/>
          <w:sz w:val="22"/>
          <w:szCs w:val="22"/>
        </w:rPr>
      </w:pPr>
      <w:hyperlink r:id="rId3364" w:history="1">
        <w:r w:rsidR="006C3ABE" w:rsidRPr="006C3ABE">
          <w:rPr>
            <w:rStyle w:val="Hyperlink"/>
            <w:rFonts w:ascii="Arial" w:hAnsi="Arial" w:cs="Arial"/>
            <w:b/>
            <w:sz w:val="22"/>
            <w:szCs w:val="22"/>
          </w:rPr>
          <w:t>Optical Materials</w:t>
        </w:r>
      </w:hyperlink>
      <w:r w:rsidR="006C3ABE">
        <w:rPr>
          <w:rFonts w:ascii="Arial" w:hAnsi="Arial" w:cs="Arial"/>
          <w:b/>
          <w:sz w:val="22"/>
          <w:szCs w:val="22"/>
        </w:rPr>
        <w:t xml:space="preserve">   (1</w:t>
      </w:r>
      <w:r w:rsidR="006C3ABE" w:rsidRPr="0046073F">
        <w:rPr>
          <w:rFonts w:ascii="Arial" w:hAnsi="Arial" w:cs="Arial"/>
          <w:b/>
          <w:sz w:val="22"/>
          <w:szCs w:val="22"/>
        </w:rPr>
        <w:t>)</w:t>
      </w:r>
    </w:p>
    <w:p w:rsidR="006C3ABE" w:rsidRDefault="006C3ABE" w:rsidP="006C3ABE">
      <w:pPr>
        <w:rPr>
          <w:rFonts w:ascii="Arial" w:hAnsi="Arial" w:cs="Arial"/>
          <w:b/>
          <w:sz w:val="22"/>
          <w:szCs w:val="22"/>
        </w:rPr>
      </w:pPr>
    </w:p>
    <w:p w:rsidR="006C3ABE" w:rsidRPr="006C3ABE" w:rsidRDefault="004239C2" w:rsidP="006C3ABE">
      <w:pPr>
        <w:pStyle w:val="NoSpacing"/>
        <w:rPr>
          <w:rFonts w:ascii="Arial" w:hAnsi="Arial" w:cs="Arial"/>
        </w:rPr>
      </w:pPr>
      <w:hyperlink r:id="rId3365" w:history="1">
        <w:r w:rsidR="006C3ABE" w:rsidRPr="006C3ABE">
          <w:rPr>
            <w:rStyle w:val="Hyperlink"/>
            <w:rFonts w:ascii="Arial" w:hAnsi="Arial" w:cs="Arial"/>
            <w:u w:val="none"/>
          </w:rPr>
          <w:t>Fabrication and properties of Gd2O2S:Tb scintillation ceramics for the high-resolution neutron imaging</w:t>
        </w:r>
      </w:hyperlink>
    </w:p>
    <w:p w:rsidR="006C3ABE" w:rsidRPr="006C3ABE" w:rsidRDefault="004239C2" w:rsidP="006C3ABE">
      <w:pPr>
        <w:pStyle w:val="NoSpacing"/>
        <w:rPr>
          <w:rFonts w:ascii="Arial" w:hAnsi="Arial" w:cs="Arial"/>
        </w:rPr>
      </w:pPr>
      <w:hyperlink r:id="rId3366" w:anchor="!" w:history="1">
        <w:r w:rsidR="006C3ABE" w:rsidRPr="006C3ABE">
          <w:rPr>
            <w:rFonts w:ascii="Arial" w:hAnsi="Arial" w:cs="Arial"/>
          </w:rPr>
          <w:t xml:space="preserve">Hongming Pan, </w:t>
        </w:r>
      </w:hyperlink>
      <w:hyperlink r:id="rId3367" w:anchor="!" w:history="1">
        <w:r w:rsidR="006C3ABE" w:rsidRPr="006C3ABE">
          <w:rPr>
            <w:rFonts w:ascii="Arial" w:hAnsi="Arial" w:cs="Arial"/>
          </w:rPr>
          <w:t xml:space="preserve">Qiang Liu, </w:t>
        </w:r>
      </w:hyperlink>
      <w:hyperlink r:id="rId3368" w:anchor="!" w:history="1">
        <w:r w:rsidR="006C3ABE" w:rsidRPr="006C3ABE">
          <w:rPr>
            <w:rFonts w:ascii="Arial" w:hAnsi="Arial" w:cs="Arial"/>
          </w:rPr>
          <w:t xml:space="preserve">Xiaopu Chen, </w:t>
        </w:r>
      </w:hyperlink>
      <w:hyperlink r:id="rId3369" w:anchor="!" w:history="1">
        <w:r w:rsidR="006C3ABE" w:rsidRPr="006C3ABE">
          <w:rPr>
            <w:rFonts w:ascii="Arial" w:hAnsi="Arial" w:cs="Arial"/>
          </w:rPr>
          <w:t xml:space="preserve">Xin Liu, </w:t>
        </w:r>
      </w:hyperlink>
      <w:hyperlink r:id="rId3370" w:anchor="!" w:history="1">
        <w:r w:rsidR="006C3ABE" w:rsidRPr="006C3ABE">
          <w:rPr>
            <w:rFonts w:ascii="Arial" w:hAnsi="Arial" w:cs="Arial"/>
          </w:rPr>
          <w:t xml:space="preserve">Haohong Chen, </w:t>
        </w:r>
      </w:hyperlink>
      <w:hyperlink r:id="rId3371" w:anchor="!" w:history="1">
        <w:r w:rsidR="006C3ABE" w:rsidRPr="006C3ABE">
          <w:rPr>
            <w:rFonts w:ascii="Arial" w:hAnsi="Arial" w:cs="Arial"/>
          </w:rPr>
          <w:t xml:space="preserve">Tengfei Xie, </w:t>
        </w:r>
      </w:hyperlink>
      <w:hyperlink r:id="rId3372" w:anchor="!" w:history="1">
        <w:r w:rsidR="006C3ABE" w:rsidRPr="006C3ABE">
          <w:rPr>
            <w:rFonts w:ascii="Arial" w:hAnsi="Arial" w:cs="Arial"/>
          </w:rPr>
          <w:t xml:space="preserve">Wei Wang, </w:t>
        </w:r>
      </w:hyperlink>
      <w:hyperlink r:id="rId3373" w:anchor="!" w:history="1">
        <w:r w:rsidR="006C3ABE" w:rsidRPr="006C3ABE">
          <w:rPr>
            <w:rFonts w:ascii="Arial" w:hAnsi="Arial" w:cs="Arial"/>
          </w:rPr>
          <w:t xml:space="preserve">Yun Shi, </w:t>
        </w:r>
      </w:hyperlink>
      <w:hyperlink r:id="rId3374" w:anchor="!" w:history="1">
        <w:r w:rsidR="006C3ABE" w:rsidRPr="006C3ABE">
          <w:rPr>
            <w:rFonts w:ascii="Arial" w:hAnsi="Arial" w:cs="Arial"/>
          </w:rPr>
          <w:t xml:space="preserve">Xingfen Jiang, </w:t>
        </w:r>
      </w:hyperlink>
      <w:hyperlink r:id="rId3375" w:anchor="!" w:history="1">
        <w:r w:rsidR="006C3ABE" w:rsidRPr="006C3ABE">
          <w:rPr>
            <w:rFonts w:ascii="Arial" w:hAnsi="Arial" w:cs="Arial"/>
          </w:rPr>
          <w:t xml:space="preserve">Jianrong Zhou, </w:t>
        </w:r>
      </w:hyperlink>
      <w:hyperlink r:id="rId3376" w:anchor="!" w:history="1">
        <w:r w:rsidR="006C3ABE" w:rsidRPr="006C3ABE">
          <w:rPr>
            <w:rFonts w:ascii="Arial" w:hAnsi="Arial" w:cs="Arial"/>
          </w:rPr>
          <w:t xml:space="preserve">Zhijia Sun, </w:t>
        </w:r>
      </w:hyperlink>
      <w:hyperlink r:id="rId3377" w:anchor="!" w:history="1">
        <w:r w:rsidR="006C3ABE" w:rsidRPr="006C3ABE">
          <w:rPr>
            <w:rFonts w:ascii="Arial" w:hAnsi="Arial" w:cs="Arial"/>
          </w:rPr>
          <w:t xml:space="preserve">Martin Nikl, </w:t>
        </w:r>
      </w:hyperlink>
      <w:hyperlink r:id="rId3378" w:anchor="!" w:history="1">
        <w:r w:rsidR="006C3ABE" w:rsidRPr="006C3ABE">
          <w:rPr>
            <w:rFonts w:ascii="Arial" w:hAnsi="Arial" w:cs="Arial"/>
          </w:rPr>
          <w:t>Jiang Li</w:t>
        </w:r>
      </w:hyperlink>
    </w:p>
    <w:p w:rsidR="006C3ABE" w:rsidRPr="006C3ABE" w:rsidRDefault="004239C2" w:rsidP="006C3ABE">
      <w:pPr>
        <w:pStyle w:val="NoSpacing"/>
        <w:rPr>
          <w:rFonts w:ascii="Arial" w:hAnsi="Arial" w:cs="Arial"/>
          <w:i/>
        </w:rPr>
      </w:pPr>
      <w:hyperlink r:id="rId3379" w:tooltip="Go to Optical Materials on ScienceDirect" w:history="1">
        <w:r w:rsidR="006C3ABE" w:rsidRPr="006C3ABE">
          <w:rPr>
            <w:rStyle w:val="Hyperlink"/>
            <w:rFonts w:ascii="Arial" w:hAnsi="Arial" w:cs="Arial"/>
            <w:i/>
            <w:color w:val="auto"/>
            <w:u w:val="none"/>
          </w:rPr>
          <w:t>Optical Materials</w:t>
        </w:r>
      </w:hyperlink>
      <w:r w:rsidR="006C3ABE" w:rsidRPr="006C3ABE">
        <w:rPr>
          <w:rFonts w:ascii="Arial" w:hAnsi="Arial" w:cs="Arial"/>
          <w:i/>
        </w:rPr>
        <w:t xml:space="preserve"> </w:t>
      </w:r>
      <w:hyperlink r:id="rId3380" w:tooltip="Go to table of contents for this volume/issue" w:history="1">
        <w:r w:rsidR="006C3ABE" w:rsidRPr="006C3ABE">
          <w:rPr>
            <w:rStyle w:val="Hyperlink"/>
            <w:rFonts w:ascii="Arial" w:hAnsi="Arial" w:cs="Arial"/>
            <w:i/>
            <w:color w:val="auto"/>
            <w:szCs w:val="16"/>
            <w:u w:val="none"/>
          </w:rPr>
          <w:t>Volume 105</w:t>
        </w:r>
      </w:hyperlink>
      <w:r w:rsidR="006C3ABE" w:rsidRPr="006C3ABE">
        <w:rPr>
          <w:rFonts w:ascii="Arial" w:hAnsi="Arial" w:cs="Arial"/>
          <w:i/>
          <w:szCs w:val="16"/>
        </w:rPr>
        <w:t xml:space="preserve">, July 2020, 109909, </w:t>
      </w:r>
    </w:p>
    <w:p w:rsidR="006C3ABE" w:rsidRPr="006C3ABE" w:rsidRDefault="004239C2" w:rsidP="006C3ABE">
      <w:pPr>
        <w:pStyle w:val="NoSpacing"/>
        <w:rPr>
          <w:rFonts w:ascii="Arial" w:hAnsi="Arial" w:cs="Arial"/>
        </w:rPr>
      </w:pPr>
      <w:hyperlink r:id="rId3381" w:tgtFrame="_blank" w:tooltip="Persistent link using digital object identifier" w:history="1">
        <w:r w:rsidR="006C3ABE" w:rsidRPr="006C3ABE">
          <w:rPr>
            <w:rStyle w:val="Hyperlink"/>
            <w:rFonts w:ascii="Arial" w:hAnsi="Arial" w:cs="Arial"/>
            <w:i/>
            <w:color w:val="auto"/>
            <w:szCs w:val="16"/>
            <w:u w:val="none"/>
          </w:rPr>
          <w:t>https://doi.org/10.1016/j.optmat.2020.109909</w:t>
        </w:r>
      </w:hyperlink>
    </w:p>
    <w:p w:rsidR="009C67D6" w:rsidRPr="006C3ABE" w:rsidRDefault="009C67D6" w:rsidP="006C3ABE">
      <w:pPr>
        <w:pStyle w:val="NoSpacing"/>
      </w:pPr>
    </w:p>
    <w:p w:rsidR="00467961" w:rsidRPr="0046073F" w:rsidRDefault="004239C2" w:rsidP="00467961">
      <w:pPr>
        <w:rPr>
          <w:rFonts w:ascii="Arial" w:hAnsi="Arial" w:cs="Arial"/>
          <w:b/>
          <w:sz w:val="22"/>
          <w:szCs w:val="22"/>
        </w:rPr>
      </w:pPr>
      <w:hyperlink r:id="rId3382" w:history="1">
        <w:r w:rsidR="00467961" w:rsidRPr="007620FD">
          <w:rPr>
            <w:rStyle w:val="Hyperlink"/>
            <w:rFonts w:ascii="Arial" w:hAnsi="Arial" w:cs="Arial"/>
            <w:b/>
            <w:sz w:val="22"/>
            <w:szCs w:val="22"/>
          </w:rPr>
          <w:t>PeerJ</w:t>
        </w:r>
      </w:hyperlink>
      <w:r w:rsidR="00467961">
        <w:rPr>
          <w:rFonts w:ascii="Arial" w:hAnsi="Arial" w:cs="Arial"/>
          <w:b/>
          <w:sz w:val="22"/>
          <w:szCs w:val="22"/>
        </w:rPr>
        <w:t xml:space="preserve"> </w:t>
      </w:r>
      <w:r w:rsidR="007620FD">
        <w:rPr>
          <w:rFonts w:ascii="Arial" w:hAnsi="Arial" w:cs="Arial"/>
          <w:b/>
          <w:sz w:val="22"/>
          <w:szCs w:val="22"/>
        </w:rPr>
        <w:t xml:space="preserve">  </w:t>
      </w:r>
      <w:r w:rsidR="00836A0E">
        <w:rPr>
          <w:rFonts w:ascii="Arial" w:hAnsi="Arial" w:cs="Arial"/>
          <w:b/>
          <w:sz w:val="22"/>
          <w:szCs w:val="22"/>
        </w:rPr>
        <w:t>(2</w:t>
      </w:r>
      <w:r w:rsidR="00467961" w:rsidRPr="0046073F">
        <w:rPr>
          <w:rFonts w:ascii="Arial" w:hAnsi="Arial" w:cs="Arial"/>
          <w:b/>
          <w:sz w:val="22"/>
          <w:szCs w:val="22"/>
        </w:rPr>
        <w:t>)</w:t>
      </w:r>
    </w:p>
    <w:p w:rsidR="00467961" w:rsidRDefault="00467961" w:rsidP="00AD7CAF">
      <w:pPr>
        <w:pStyle w:val="NoSpacing"/>
        <w:rPr>
          <w:rFonts w:ascii="Arial" w:hAnsi="Arial" w:cs="Arial"/>
          <w:i/>
          <w:color w:val="2E2E2E"/>
        </w:rPr>
      </w:pPr>
    </w:p>
    <w:p w:rsidR="00467961" w:rsidRPr="006F2D85" w:rsidRDefault="004239C2" w:rsidP="007620FD">
      <w:pPr>
        <w:pStyle w:val="NoSpacing"/>
        <w:rPr>
          <w:rFonts w:ascii="Arial" w:hAnsi="Arial" w:cs="Arial"/>
          <w:kern w:val="36"/>
        </w:rPr>
      </w:pPr>
      <w:hyperlink r:id="rId3383" w:history="1">
        <w:r w:rsidR="00467961" w:rsidRPr="006F2D85">
          <w:rPr>
            <w:rStyle w:val="Hyperlink"/>
            <w:rFonts w:ascii="Arial" w:hAnsi="Arial" w:cs="Arial"/>
            <w:color w:val="auto"/>
            <w:kern w:val="36"/>
            <w:u w:val="none"/>
          </w:rPr>
          <w:t>Postcranial anatomy and histology of </w:t>
        </w:r>
        <w:r w:rsidR="00467961" w:rsidRPr="006F2D85">
          <w:rPr>
            <w:rStyle w:val="Hyperlink"/>
            <w:rFonts w:ascii="Arial" w:hAnsi="Arial" w:cs="Arial"/>
            <w:i/>
            <w:iCs/>
            <w:color w:val="auto"/>
            <w:kern w:val="36"/>
            <w:u w:val="none"/>
          </w:rPr>
          <w:t>Seymouria</w:t>
        </w:r>
        <w:r w:rsidR="00467961" w:rsidRPr="006F2D85">
          <w:rPr>
            <w:rStyle w:val="Hyperlink"/>
            <w:rFonts w:ascii="Arial" w:hAnsi="Arial" w:cs="Arial"/>
            <w:color w:val="auto"/>
            <w:kern w:val="36"/>
            <w:u w:val="none"/>
          </w:rPr>
          <w:t>, and the terrestriality of seymouriamorphs</w:t>
        </w:r>
      </w:hyperlink>
    </w:p>
    <w:p w:rsidR="007620FD" w:rsidRPr="007620FD" w:rsidRDefault="00467961" w:rsidP="007620FD">
      <w:pPr>
        <w:pStyle w:val="NoSpacing"/>
        <w:rPr>
          <w:rFonts w:ascii="Arial" w:hAnsi="Arial" w:cs="Arial"/>
          <w:shd w:val="clear" w:color="auto" w:fill="DCF1FC"/>
        </w:rPr>
      </w:pPr>
      <w:r w:rsidRPr="007620FD">
        <w:rPr>
          <w:rStyle w:val="self-citation-authors"/>
          <w:rFonts w:ascii="Arial" w:hAnsi="Arial" w:cs="Arial"/>
        </w:rPr>
        <w:t>Bazzana KD, Gee BM, Bevitt JJ, Reisz RR.</w:t>
      </w:r>
    </w:p>
    <w:p w:rsidR="00ED12D5" w:rsidRDefault="00467961" w:rsidP="007620FD">
      <w:pPr>
        <w:pStyle w:val="NoSpacing"/>
        <w:rPr>
          <w:rFonts w:ascii="Arial" w:hAnsi="Arial" w:cs="Arial"/>
          <w:i/>
          <w:shd w:val="clear" w:color="auto" w:fill="DCF1FC"/>
        </w:rPr>
      </w:pPr>
      <w:r w:rsidRPr="007620FD">
        <w:rPr>
          <w:rStyle w:val="self-citation-journal"/>
          <w:rFonts w:ascii="Arial" w:hAnsi="Arial" w:cs="Arial"/>
          <w:i/>
          <w:iCs/>
        </w:rPr>
        <w:lastRenderedPageBreak/>
        <w:t>PeerJ</w:t>
      </w:r>
      <w:r w:rsidRPr="007620FD">
        <w:rPr>
          <w:rFonts w:ascii="Arial" w:hAnsi="Arial" w:cs="Arial"/>
        </w:rPr>
        <w:t> </w:t>
      </w:r>
      <w:r w:rsidRPr="007620FD">
        <w:rPr>
          <w:rStyle w:val="self-citation-volume"/>
          <w:rFonts w:ascii="Arial" w:hAnsi="Arial" w:cs="Arial"/>
          <w:i/>
        </w:rPr>
        <w:t>8</w:t>
      </w:r>
      <w:r w:rsidRPr="007620FD">
        <w:rPr>
          <w:rFonts w:ascii="Arial" w:hAnsi="Arial" w:cs="Arial"/>
          <w:i/>
          <w:shd w:val="clear" w:color="auto" w:fill="DCF1FC"/>
        </w:rPr>
        <w:t>:</w:t>
      </w:r>
      <w:r w:rsidRPr="007620FD">
        <w:rPr>
          <w:rStyle w:val="self-citation-elocation"/>
          <w:rFonts w:ascii="Arial" w:hAnsi="Arial" w:cs="Arial"/>
          <w:i/>
        </w:rPr>
        <w:t>e8698</w:t>
      </w:r>
      <w:r w:rsidRPr="007620FD">
        <w:rPr>
          <w:rFonts w:ascii="Arial" w:hAnsi="Arial" w:cs="Arial"/>
          <w:i/>
          <w:shd w:val="clear" w:color="auto" w:fill="DCF1FC"/>
        </w:rPr>
        <w:t> </w:t>
      </w:r>
    </w:p>
    <w:p w:rsidR="00467961" w:rsidRDefault="004239C2" w:rsidP="007620FD">
      <w:pPr>
        <w:pStyle w:val="NoSpacing"/>
        <w:rPr>
          <w:rFonts w:ascii="Arial" w:hAnsi="Arial" w:cs="Arial"/>
          <w:i/>
        </w:rPr>
      </w:pPr>
      <w:hyperlink r:id="rId3384" w:history="1">
        <w:r w:rsidR="00467961" w:rsidRPr="007620FD">
          <w:rPr>
            <w:rStyle w:val="Hyperlink"/>
            <w:rFonts w:ascii="Arial" w:hAnsi="Arial" w:cs="Arial"/>
            <w:i/>
            <w:color w:val="auto"/>
            <w:u w:val="none"/>
          </w:rPr>
          <w:t>https://doi.org/10.7717/peerj.8698</w:t>
        </w:r>
      </w:hyperlink>
      <w:r w:rsidR="007620FD">
        <w:rPr>
          <w:rFonts w:ascii="Arial" w:hAnsi="Arial" w:cs="Arial"/>
          <w:i/>
        </w:rPr>
        <w:t xml:space="preserve"> 2020</w:t>
      </w:r>
    </w:p>
    <w:p w:rsidR="00836A0E" w:rsidRDefault="00836A0E" w:rsidP="007620FD">
      <w:pPr>
        <w:pStyle w:val="NoSpacing"/>
        <w:rPr>
          <w:rFonts w:ascii="Arial" w:hAnsi="Arial" w:cs="Arial"/>
          <w:i/>
        </w:rPr>
      </w:pPr>
    </w:p>
    <w:p w:rsidR="00836A0E" w:rsidRPr="006F2D85" w:rsidRDefault="004239C2" w:rsidP="00836A0E">
      <w:pPr>
        <w:pStyle w:val="NoSpacing"/>
        <w:rPr>
          <w:rStyle w:val="self-citation-title"/>
          <w:rFonts w:ascii="Arial" w:hAnsi="Arial" w:cs="Arial"/>
        </w:rPr>
      </w:pPr>
      <w:hyperlink r:id="rId3385" w:history="1">
        <w:r w:rsidR="00836A0E" w:rsidRPr="006F2D85">
          <w:rPr>
            <w:rStyle w:val="Hyperlink"/>
            <w:rFonts w:ascii="Arial" w:hAnsi="Arial" w:cs="Arial"/>
            <w:color w:val="auto"/>
            <w:u w:val="none"/>
          </w:rPr>
          <w:t>Thecodont tooth attachment and replacement in bolosaurid parareptiles</w:t>
        </w:r>
      </w:hyperlink>
    </w:p>
    <w:p w:rsidR="00836A0E" w:rsidRPr="00836A0E" w:rsidRDefault="00836A0E" w:rsidP="007620FD">
      <w:pPr>
        <w:pStyle w:val="NoSpacing"/>
        <w:rPr>
          <w:rFonts w:ascii="Arial" w:hAnsi="Arial" w:cs="Arial"/>
          <w:shd w:val="clear" w:color="auto" w:fill="DCF1FC"/>
        </w:rPr>
      </w:pPr>
      <w:r w:rsidRPr="00836A0E">
        <w:rPr>
          <w:rStyle w:val="self-citation-authors"/>
          <w:rFonts w:ascii="Arial" w:hAnsi="Arial" w:cs="Arial"/>
        </w:rPr>
        <w:t>Snyder AJ, LeBlanc ARH, Jun C, Bevitt JJ, Reisz RR.</w:t>
      </w:r>
    </w:p>
    <w:p w:rsidR="00ED12D5" w:rsidRDefault="00836A0E" w:rsidP="007620FD">
      <w:pPr>
        <w:pStyle w:val="NoSpacing"/>
        <w:rPr>
          <w:rStyle w:val="self-citation-elocation"/>
          <w:rFonts w:ascii="Arial" w:hAnsi="Arial" w:cs="Arial"/>
          <w:lang w:val="pt-PT"/>
        </w:rPr>
      </w:pPr>
      <w:r w:rsidRPr="00F623B0">
        <w:rPr>
          <w:rStyle w:val="self-citation-journal"/>
          <w:rFonts w:ascii="Arial" w:hAnsi="Arial" w:cs="Arial"/>
          <w:i/>
          <w:iCs/>
          <w:lang w:val="pt-PT"/>
        </w:rPr>
        <w:t>PeerJ</w:t>
      </w:r>
      <w:r w:rsidRPr="00F623B0">
        <w:rPr>
          <w:rFonts w:ascii="Arial" w:hAnsi="Arial" w:cs="Arial"/>
          <w:lang w:val="pt-PT"/>
        </w:rPr>
        <w:t> </w:t>
      </w:r>
      <w:r w:rsidRPr="00F623B0">
        <w:rPr>
          <w:rStyle w:val="self-citation-volume"/>
          <w:rFonts w:ascii="Arial" w:hAnsi="Arial" w:cs="Arial"/>
          <w:lang w:val="pt-PT"/>
        </w:rPr>
        <w:t>8</w:t>
      </w:r>
      <w:r w:rsidR="007847D2" w:rsidRPr="00F623B0">
        <w:rPr>
          <w:rFonts w:ascii="Arial" w:hAnsi="Arial" w:cs="Arial"/>
          <w:shd w:val="clear" w:color="auto" w:fill="DCF1FC"/>
          <w:lang w:val="pt-PT"/>
        </w:rPr>
        <w:t>:</w:t>
      </w:r>
      <w:r w:rsidRPr="00F623B0">
        <w:rPr>
          <w:rStyle w:val="self-citation-elocation"/>
          <w:rFonts w:ascii="Arial" w:hAnsi="Arial" w:cs="Arial"/>
          <w:lang w:val="pt-PT"/>
        </w:rPr>
        <w:t>e9168</w:t>
      </w:r>
      <w:r w:rsidR="007847D2" w:rsidRPr="00F623B0">
        <w:rPr>
          <w:rStyle w:val="self-citation-elocation"/>
          <w:rFonts w:ascii="Arial" w:hAnsi="Arial" w:cs="Arial"/>
          <w:lang w:val="pt-PT"/>
        </w:rPr>
        <w:t xml:space="preserve"> </w:t>
      </w:r>
    </w:p>
    <w:p w:rsidR="00836A0E" w:rsidRPr="00F623B0" w:rsidRDefault="004239C2" w:rsidP="007620FD">
      <w:pPr>
        <w:pStyle w:val="NoSpacing"/>
        <w:rPr>
          <w:rFonts w:ascii="Arial" w:hAnsi="Arial" w:cs="Arial"/>
          <w:lang w:val="pt-PT"/>
        </w:rPr>
      </w:pPr>
      <w:hyperlink r:id="rId3386" w:history="1">
        <w:r w:rsidR="00BD363D" w:rsidRPr="00F623B0">
          <w:rPr>
            <w:rStyle w:val="Hyperlink"/>
            <w:rFonts w:ascii="Arial" w:hAnsi="Arial" w:cs="Arial"/>
            <w:u w:val="none"/>
            <w:lang w:val="pt-PT"/>
          </w:rPr>
          <w:t>https://doi.org/10.7717/peerj.9168 2020</w:t>
        </w:r>
      </w:hyperlink>
    </w:p>
    <w:p w:rsidR="007111CF" w:rsidRPr="00F623B0" w:rsidRDefault="007111CF" w:rsidP="007620FD">
      <w:pPr>
        <w:pStyle w:val="NoSpacing"/>
        <w:rPr>
          <w:rFonts w:ascii="Arial" w:hAnsi="Arial" w:cs="Arial"/>
          <w:lang w:val="pt-PT"/>
        </w:rPr>
      </w:pPr>
    </w:p>
    <w:p w:rsidR="007111CF" w:rsidRDefault="004239C2" w:rsidP="007111CF">
      <w:pPr>
        <w:rPr>
          <w:rFonts w:ascii="Arial" w:hAnsi="Arial" w:cs="Arial"/>
          <w:b/>
          <w:sz w:val="22"/>
          <w:szCs w:val="22"/>
        </w:rPr>
      </w:pPr>
      <w:hyperlink r:id="rId3387" w:history="1">
        <w:r w:rsidR="007111CF">
          <w:rPr>
            <w:rStyle w:val="Hyperlink"/>
            <w:rFonts w:ascii="Arial" w:hAnsi="Arial" w:cs="Arial"/>
            <w:b/>
            <w:sz w:val="22"/>
            <w:szCs w:val="22"/>
          </w:rPr>
          <w:t>Physica</w:t>
        </w:r>
        <w:r w:rsidR="007111CF" w:rsidRPr="00BD363D">
          <w:rPr>
            <w:rStyle w:val="Hyperlink"/>
            <w:rFonts w:ascii="Arial" w:hAnsi="Arial" w:cs="Arial"/>
            <w:b/>
            <w:sz w:val="22"/>
            <w:szCs w:val="22"/>
          </w:rPr>
          <w:t xml:space="preserve"> C</w:t>
        </w:r>
        <w:r w:rsidR="007111CF">
          <w:rPr>
            <w:rStyle w:val="Hyperlink"/>
            <w:rFonts w:ascii="Arial" w:hAnsi="Arial" w:cs="Arial"/>
            <w:b/>
            <w:sz w:val="22"/>
            <w:szCs w:val="22"/>
          </w:rPr>
          <w:t>: Superconductivity and its Applications</w:t>
        </w:r>
      </w:hyperlink>
      <w:r w:rsidR="007111CF" w:rsidRPr="00BD363D">
        <w:rPr>
          <w:rFonts w:ascii="Arial" w:hAnsi="Arial" w:cs="Arial"/>
          <w:b/>
          <w:sz w:val="22"/>
          <w:szCs w:val="22"/>
        </w:rPr>
        <w:t xml:space="preserve"> </w:t>
      </w:r>
      <w:r w:rsidR="007111CF" w:rsidRPr="00F4499B">
        <w:rPr>
          <w:rFonts w:ascii="Arial" w:hAnsi="Arial" w:cs="Arial"/>
          <w:b/>
          <w:sz w:val="22"/>
          <w:szCs w:val="22"/>
        </w:rPr>
        <w:t xml:space="preserve">   (1)</w:t>
      </w:r>
    </w:p>
    <w:p w:rsidR="007111CF" w:rsidRDefault="007111CF" w:rsidP="007111CF">
      <w:pPr>
        <w:rPr>
          <w:rFonts w:ascii="Arial" w:hAnsi="Arial" w:cs="Arial"/>
          <w:b/>
          <w:sz w:val="22"/>
          <w:szCs w:val="22"/>
        </w:rPr>
      </w:pPr>
    </w:p>
    <w:p w:rsidR="007111CF" w:rsidRPr="007111CF" w:rsidRDefault="004239C2" w:rsidP="007111CF">
      <w:pPr>
        <w:pStyle w:val="NoSpacing"/>
        <w:rPr>
          <w:rFonts w:ascii="Arial" w:hAnsi="Arial" w:cs="Arial"/>
          <w:kern w:val="36"/>
          <w:lang w:val="en-US"/>
        </w:rPr>
      </w:pPr>
      <w:hyperlink r:id="rId3388" w:history="1">
        <w:r w:rsidR="007111CF" w:rsidRPr="007111CF">
          <w:rPr>
            <w:rStyle w:val="Hyperlink"/>
            <w:rFonts w:ascii="Arial" w:hAnsi="Arial" w:cs="Arial"/>
            <w:kern w:val="36"/>
            <w:u w:val="none"/>
            <w:lang w:val="en-US"/>
          </w:rPr>
          <w:t>Non-destructive characterisation of dopant spatial distribution in cuprate superconductors</w:t>
        </w:r>
      </w:hyperlink>
    </w:p>
    <w:p w:rsidR="007111CF" w:rsidRPr="007111CF" w:rsidRDefault="004239C2" w:rsidP="007111CF">
      <w:pPr>
        <w:pStyle w:val="NoSpacing"/>
        <w:rPr>
          <w:rFonts w:ascii="Arial" w:hAnsi="Arial" w:cs="Arial"/>
          <w:lang w:val="en-US"/>
        </w:rPr>
      </w:pPr>
      <w:hyperlink r:id="rId3389" w:anchor="!" w:history="1">
        <w:r w:rsidR="007111CF" w:rsidRPr="007111CF">
          <w:rPr>
            <w:rFonts w:ascii="Arial" w:hAnsi="Arial" w:cs="Arial"/>
            <w:lang w:val="en-US"/>
          </w:rPr>
          <w:t xml:space="preserve">A.-E.Ţuţueanu, </w:t>
        </w:r>
      </w:hyperlink>
      <w:hyperlink r:id="rId3390" w:anchor="!" w:history="1">
        <w:r w:rsidR="007111CF" w:rsidRPr="007111CF">
          <w:rPr>
            <w:rFonts w:ascii="Arial" w:hAnsi="Arial" w:cs="Arial"/>
            <w:lang w:val="en-US"/>
          </w:rPr>
          <w:t xml:space="preserve">M.Sales, </w:t>
        </w:r>
      </w:hyperlink>
      <w:hyperlink r:id="rId3391" w:anchor="!" w:history="1">
        <w:r w:rsidR="007111CF" w:rsidRPr="007111CF">
          <w:rPr>
            <w:rFonts w:ascii="Arial" w:hAnsi="Arial" w:cs="Arial"/>
            <w:lang w:val="en-US"/>
          </w:rPr>
          <w:t xml:space="preserve">K.L.Eliasen, </w:t>
        </w:r>
      </w:hyperlink>
      <w:hyperlink r:id="rId3392" w:anchor="!" w:history="1">
        <w:r w:rsidR="007111CF" w:rsidRPr="007111CF">
          <w:rPr>
            <w:rFonts w:ascii="Arial" w:hAnsi="Arial" w:cs="Arial"/>
            <w:lang w:val="en-US"/>
          </w:rPr>
          <w:t xml:space="preserve">M.-E.Lǎcǎtuşu, </w:t>
        </w:r>
      </w:hyperlink>
      <w:hyperlink r:id="rId3393" w:anchor="!" w:history="1">
        <w:r w:rsidR="007111CF" w:rsidRPr="007111CF">
          <w:rPr>
            <w:rFonts w:ascii="Arial" w:hAnsi="Arial" w:cs="Arial"/>
            <w:lang w:val="en-US"/>
          </w:rPr>
          <w:t xml:space="preserve">J.-C.Grivel, </w:t>
        </w:r>
      </w:hyperlink>
      <w:hyperlink r:id="rId3394" w:anchor="!" w:history="1">
        <w:r w:rsidR="007111CF" w:rsidRPr="007111CF">
          <w:rPr>
            <w:rFonts w:ascii="Arial" w:hAnsi="Arial" w:cs="Arial"/>
            <w:lang w:val="en-US"/>
          </w:rPr>
          <w:t xml:space="preserve">N.Kardjilov, </w:t>
        </w:r>
      </w:hyperlink>
      <w:hyperlink r:id="rId3395" w:anchor="!" w:history="1">
        <w:r w:rsidR="007111CF" w:rsidRPr="007111CF">
          <w:rPr>
            <w:rFonts w:ascii="Arial" w:hAnsi="Arial" w:cs="Arial"/>
            <w:lang w:val="en-US"/>
          </w:rPr>
          <w:t xml:space="preserve">I.Manke, </w:t>
        </w:r>
      </w:hyperlink>
      <w:hyperlink r:id="rId3396" w:anchor="!" w:history="1">
        <w:r w:rsidR="007111CF" w:rsidRPr="007111CF">
          <w:rPr>
            <w:rFonts w:ascii="Arial" w:hAnsi="Arial" w:cs="Arial"/>
            <w:lang w:val="en-US"/>
          </w:rPr>
          <w:t xml:space="preserve">M.Krzyzagorski, </w:t>
        </w:r>
      </w:hyperlink>
      <w:hyperlink r:id="rId3397" w:anchor="!" w:history="1">
        <w:r w:rsidR="007111CF" w:rsidRPr="007111CF">
          <w:rPr>
            <w:rFonts w:ascii="Arial" w:hAnsi="Arial" w:cs="Arial"/>
            <w:lang w:val="en-US"/>
          </w:rPr>
          <w:t xml:space="preserve">Y.Sassa, </w:t>
        </w:r>
      </w:hyperlink>
      <w:hyperlink r:id="rId3398" w:anchor="!" w:history="1">
        <w:r w:rsidR="007111CF" w:rsidRPr="007111CF">
          <w:rPr>
            <w:rFonts w:ascii="Arial" w:hAnsi="Arial" w:cs="Arial"/>
            <w:lang w:val="en-US"/>
          </w:rPr>
          <w:t xml:space="preserve">M.S.Andersson, </w:t>
        </w:r>
      </w:hyperlink>
      <w:hyperlink r:id="rId3399" w:anchor="!" w:history="1">
        <w:r w:rsidR="007111CF" w:rsidRPr="007111CF">
          <w:rPr>
            <w:rFonts w:ascii="Arial" w:hAnsi="Arial" w:cs="Arial"/>
            <w:lang w:val="en-US"/>
          </w:rPr>
          <w:t xml:space="preserve">S.Schmidt, </w:t>
        </w:r>
      </w:hyperlink>
      <w:hyperlink r:id="rId3400" w:history="1">
        <w:r w:rsidR="007111CF" w:rsidRPr="007111CF">
          <w:rPr>
            <w:rFonts w:ascii="Arial" w:hAnsi="Arial" w:cs="Arial"/>
            <w:lang w:val="en-US"/>
          </w:rPr>
          <w:t>K.Lefmann</w:t>
        </w:r>
      </w:hyperlink>
    </w:p>
    <w:p w:rsidR="007111CF" w:rsidRPr="007111CF" w:rsidRDefault="004239C2" w:rsidP="007111CF">
      <w:pPr>
        <w:pStyle w:val="NoSpacing"/>
        <w:rPr>
          <w:rFonts w:ascii="Arial" w:hAnsi="Arial" w:cs="Arial"/>
          <w:i/>
        </w:rPr>
      </w:pPr>
      <w:hyperlink r:id="rId3401" w:tooltip="Go to Physica C: Superconductivity and its Applications on ScienceDirect" w:history="1">
        <w:r w:rsidR="007111CF" w:rsidRPr="007111CF">
          <w:rPr>
            <w:rStyle w:val="Hyperlink"/>
            <w:rFonts w:ascii="Arial" w:hAnsi="Arial" w:cs="Arial"/>
            <w:i/>
            <w:color w:val="auto"/>
            <w:u w:val="none"/>
          </w:rPr>
          <w:t>Physica C: Superconductivity and its Applications</w:t>
        </w:r>
      </w:hyperlink>
    </w:p>
    <w:p w:rsidR="007111CF" w:rsidRPr="007111CF" w:rsidRDefault="004239C2" w:rsidP="007111CF">
      <w:pPr>
        <w:pStyle w:val="NoSpacing"/>
        <w:rPr>
          <w:rFonts w:ascii="Arial" w:hAnsi="Arial" w:cs="Arial"/>
          <w:i/>
        </w:rPr>
      </w:pPr>
      <w:hyperlink r:id="rId3402" w:tooltip="Go to table of contents for this volume/issue" w:history="1">
        <w:r w:rsidR="007111CF" w:rsidRPr="007111CF">
          <w:rPr>
            <w:rStyle w:val="Hyperlink"/>
            <w:rFonts w:ascii="Arial" w:hAnsi="Arial" w:cs="Arial"/>
            <w:i/>
            <w:color w:val="auto"/>
            <w:u w:val="none"/>
          </w:rPr>
          <w:t>Volume 575</w:t>
        </w:r>
      </w:hyperlink>
      <w:r w:rsidR="007111CF" w:rsidRPr="007111CF">
        <w:rPr>
          <w:rFonts w:ascii="Arial" w:hAnsi="Arial" w:cs="Arial"/>
          <w:i/>
        </w:rPr>
        <w:t>, 15 August 2020, 1353691</w:t>
      </w:r>
    </w:p>
    <w:p w:rsidR="007111CF" w:rsidRDefault="007111CF" w:rsidP="007620FD">
      <w:pPr>
        <w:pStyle w:val="NoSpacing"/>
        <w:rPr>
          <w:rFonts w:ascii="Arial" w:hAnsi="Arial" w:cs="Arial"/>
        </w:rPr>
      </w:pPr>
    </w:p>
    <w:p w:rsidR="00BD363D" w:rsidRDefault="004239C2" w:rsidP="00BD363D">
      <w:pPr>
        <w:rPr>
          <w:rFonts w:ascii="Arial" w:hAnsi="Arial" w:cs="Arial"/>
          <w:b/>
          <w:sz w:val="22"/>
          <w:szCs w:val="22"/>
        </w:rPr>
      </w:pPr>
      <w:hyperlink r:id="rId3403" w:anchor="!recentarticles&amp;adv" w:history="1">
        <w:r w:rsidR="00BD363D" w:rsidRPr="00BD363D">
          <w:rPr>
            <w:rStyle w:val="Hyperlink"/>
            <w:rFonts w:ascii="Arial" w:hAnsi="Arial" w:cs="Arial"/>
            <w:b/>
            <w:sz w:val="22"/>
            <w:szCs w:val="22"/>
          </w:rPr>
          <w:t>Physical Chemistry Chemical Physics</w:t>
        </w:r>
      </w:hyperlink>
      <w:r w:rsidR="00BD363D" w:rsidRPr="00BD363D">
        <w:rPr>
          <w:rFonts w:ascii="Arial" w:hAnsi="Arial" w:cs="Arial"/>
          <w:b/>
          <w:sz w:val="22"/>
          <w:szCs w:val="22"/>
        </w:rPr>
        <w:t xml:space="preserve"> </w:t>
      </w:r>
      <w:r w:rsidR="00BD363D" w:rsidRPr="00F4499B">
        <w:rPr>
          <w:rFonts w:ascii="Arial" w:hAnsi="Arial" w:cs="Arial"/>
          <w:b/>
          <w:sz w:val="22"/>
          <w:szCs w:val="22"/>
        </w:rPr>
        <w:t xml:space="preserve">   (1)</w:t>
      </w:r>
    </w:p>
    <w:p w:rsidR="00BD363D" w:rsidRDefault="00BD363D" w:rsidP="007620FD">
      <w:pPr>
        <w:pStyle w:val="NoSpacing"/>
        <w:rPr>
          <w:rFonts w:ascii="Arial" w:hAnsi="Arial" w:cs="Arial"/>
        </w:rPr>
      </w:pPr>
    </w:p>
    <w:p w:rsidR="00BD363D" w:rsidRPr="00BD363D" w:rsidRDefault="004239C2" w:rsidP="00BD363D">
      <w:pPr>
        <w:pStyle w:val="NoSpacing"/>
        <w:rPr>
          <w:rFonts w:ascii="Arial" w:hAnsi="Arial" w:cs="Arial"/>
        </w:rPr>
      </w:pPr>
      <w:hyperlink r:id="rId3404" w:anchor="!divAbstract" w:history="1">
        <w:r w:rsidR="00BD363D" w:rsidRPr="00BD363D">
          <w:rPr>
            <w:rStyle w:val="Hyperlink"/>
            <w:rFonts w:ascii="Arial" w:hAnsi="Arial" w:cs="Arial"/>
            <w:color w:val="auto"/>
            <w:u w:val="none"/>
          </w:rPr>
          <w:t>Hydrogen in methanol catalysts by neutron imaging.</w:t>
        </w:r>
      </w:hyperlink>
    </w:p>
    <w:p w:rsidR="00BD363D" w:rsidRPr="00BD363D" w:rsidRDefault="004239C2" w:rsidP="00BD363D">
      <w:pPr>
        <w:pStyle w:val="NoSpacing"/>
        <w:rPr>
          <w:rFonts w:ascii="Arial" w:hAnsi="Arial" w:cs="Arial"/>
        </w:rPr>
      </w:pPr>
      <w:hyperlink r:id="rId3405" w:history="1">
        <w:r w:rsidR="00BD363D" w:rsidRPr="00BD363D">
          <w:rPr>
            <w:rStyle w:val="metadata--author-name"/>
            <w:rFonts w:ascii="Arial" w:hAnsi="Arial" w:cs="Arial"/>
            <w:bdr w:val="none" w:sz="0" w:space="0" w:color="auto" w:frame="1"/>
          </w:rPr>
          <w:t>Terreni J</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06" w:history="1">
        <w:r w:rsidR="00BD363D" w:rsidRPr="00BD363D">
          <w:rPr>
            <w:rStyle w:val="metadata--author-name"/>
            <w:rFonts w:ascii="Arial" w:hAnsi="Arial" w:cs="Arial"/>
            <w:bdr w:val="none" w:sz="0" w:space="0" w:color="auto" w:frame="1"/>
          </w:rPr>
          <w:t>Billeter E</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07" w:history="1">
        <w:r w:rsidR="00BD363D" w:rsidRPr="00BD363D">
          <w:rPr>
            <w:rStyle w:val="metadata--author-name"/>
            <w:rFonts w:ascii="Arial" w:hAnsi="Arial" w:cs="Arial"/>
            <w:bdr w:val="none" w:sz="0" w:space="0" w:color="auto" w:frame="1"/>
          </w:rPr>
          <w:t>Sambalova O</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08" w:history="1">
        <w:r w:rsidR="00BD363D" w:rsidRPr="00BD363D">
          <w:rPr>
            <w:rStyle w:val="metadata--author-name"/>
            <w:rFonts w:ascii="Arial" w:hAnsi="Arial" w:cs="Arial"/>
            <w:bdr w:val="none" w:sz="0" w:space="0" w:color="auto" w:frame="1"/>
          </w:rPr>
          <w:t>Liu X</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09" w:history="1">
        <w:r w:rsidR="00BD363D" w:rsidRPr="00BD363D">
          <w:rPr>
            <w:rStyle w:val="metadata--author-name"/>
            <w:rFonts w:ascii="Arial" w:hAnsi="Arial" w:cs="Arial"/>
            <w:bdr w:val="none" w:sz="0" w:space="0" w:color="auto" w:frame="1"/>
          </w:rPr>
          <w:t>Trottmann M</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10" w:history="1">
        <w:r w:rsidR="00BD363D" w:rsidRPr="00BD363D">
          <w:rPr>
            <w:rStyle w:val="metadata--author-name"/>
            <w:rFonts w:ascii="Arial" w:hAnsi="Arial" w:cs="Arial"/>
            <w:bdr w:val="none" w:sz="0" w:space="0" w:color="auto" w:frame="1"/>
          </w:rPr>
          <w:t>Sterzi A</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11" w:history="1">
        <w:r w:rsidR="00BD363D" w:rsidRPr="00BD363D">
          <w:rPr>
            <w:rStyle w:val="metadata--author-name"/>
            <w:rFonts w:ascii="Arial" w:hAnsi="Arial" w:cs="Arial"/>
            <w:bdr w:val="none" w:sz="0" w:space="0" w:color="auto" w:frame="1"/>
          </w:rPr>
          <w:t>Geerlings H</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12" w:history="1">
        <w:r w:rsidR="00BD363D" w:rsidRPr="00BD363D">
          <w:rPr>
            <w:rStyle w:val="metadata--author-name"/>
            <w:rFonts w:ascii="Arial" w:hAnsi="Arial" w:cs="Arial"/>
            <w:bdr w:val="none" w:sz="0" w:space="0" w:color="auto" w:frame="1"/>
          </w:rPr>
          <w:t>Trtik P </w:t>
        </w:r>
      </w:hyperlink>
      <w:r w:rsidR="00BD363D" w:rsidRPr="00BD363D">
        <w:rPr>
          <w:rFonts w:ascii="Arial" w:hAnsi="Arial" w:cs="Arial"/>
          <w:bdr w:val="none" w:sz="0" w:space="0" w:color="auto" w:frame="1"/>
        </w:rPr>
        <w:t>,</w:t>
      </w:r>
      <w:hyperlink r:id="rId3413" w:history="1">
        <w:r w:rsidR="00BD363D" w:rsidRPr="00BD363D">
          <w:rPr>
            <w:rStyle w:val="metadata--author-name"/>
            <w:rFonts w:ascii="Arial" w:hAnsi="Arial" w:cs="Arial"/>
            <w:bdr w:val="none" w:sz="0" w:space="0" w:color="auto" w:frame="1"/>
          </w:rPr>
          <w:t>Kaestner A</w:t>
        </w:r>
      </w:hyperlink>
      <w:r w:rsidR="00BD363D" w:rsidRPr="00BD363D">
        <w:rPr>
          <w:rFonts w:ascii="Arial" w:hAnsi="Arial" w:cs="Arial"/>
          <w:bdr w:val="none" w:sz="0" w:space="0" w:color="auto" w:frame="1"/>
        </w:rPr>
        <w:t>,</w:t>
      </w:r>
      <w:r w:rsidR="00203669">
        <w:rPr>
          <w:rFonts w:ascii="Arial" w:hAnsi="Arial" w:cs="Arial"/>
          <w:bdr w:val="none" w:sz="0" w:space="0" w:color="auto" w:frame="1"/>
        </w:rPr>
        <w:t xml:space="preserve"> </w:t>
      </w:r>
      <w:hyperlink r:id="rId3414" w:history="1">
        <w:r w:rsidR="00BD363D" w:rsidRPr="00BD363D">
          <w:rPr>
            <w:rStyle w:val="metadata--author-name"/>
            <w:rFonts w:ascii="Arial" w:hAnsi="Arial" w:cs="Arial"/>
            <w:bdr w:val="none" w:sz="0" w:space="0" w:color="auto" w:frame="1"/>
          </w:rPr>
          <w:t>Borgschulte A</w:t>
        </w:r>
      </w:hyperlink>
    </w:p>
    <w:p w:rsidR="00BD363D" w:rsidRPr="00BD363D" w:rsidRDefault="00BD363D" w:rsidP="00BD363D">
      <w:pPr>
        <w:pStyle w:val="NoSpacing"/>
        <w:rPr>
          <w:rFonts w:ascii="Arial" w:hAnsi="Arial" w:cs="Arial"/>
          <w:i/>
        </w:rPr>
      </w:pPr>
      <w:r w:rsidRPr="00BD363D">
        <w:rPr>
          <w:rStyle w:val="metadata--source-title"/>
          <w:rFonts w:ascii="Arial" w:hAnsi="Arial" w:cs="Arial"/>
          <w:bCs/>
          <w:i/>
          <w:bdr w:val="none" w:sz="0" w:space="0" w:color="auto" w:frame="1"/>
          <w:shd w:val="clear" w:color="auto" w:fill="FFFFFF"/>
        </w:rPr>
        <w:t>Physical Chemistry Chemical Physics : PCCP</w:t>
      </w:r>
      <w:r w:rsidRPr="00BD363D">
        <w:rPr>
          <w:rFonts w:ascii="Arial" w:hAnsi="Arial" w:cs="Arial"/>
          <w:i/>
          <w:shd w:val="clear" w:color="auto" w:fill="FFFFFF"/>
        </w:rPr>
        <w:t>, </w:t>
      </w:r>
      <w:r w:rsidRPr="00BD363D">
        <w:rPr>
          <w:rFonts w:ascii="Arial" w:hAnsi="Arial" w:cs="Arial"/>
          <w:i/>
          <w:bdr w:val="none" w:sz="0" w:space="0" w:color="auto" w:frame="1"/>
          <w:shd w:val="clear" w:color="auto" w:fill="FFFFFF"/>
        </w:rPr>
        <w:t>01 Oct 2020</w:t>
      </w:r>
      <w:r w:rsidRPr="00BD363D">
        <w:rPr>
          <w:rFonts w:ascii="Arial" w:hAnsi="Arial" w:cs="Arial"/>
          <w:i/>
          <w:shd w:val="clear" w:color="auto" w:fill="FFFFFF"/>
        </w:rPr>
        <w:t>, 22(40):</w:t>
      </w:r>
      <w:r w:rsidRPr="00BD363D">
        <w:rPr>
          <w:rFonts w:ascii="Arial" w:hAnsi="Arial" w:cs="Arial"/>
          <w:i/>
          <w:bdr w:val="none" w:sz="0" w:space="0" w:color="auto" w:frame="1"/>
          <w:shd w:val="clear" w:color="auto" w:fill="FFFFFF"/>
        </w:rPr>
        <w:t>22979-22988</w:t>
      </w:r>
      <w:r w:rsidRPr="00BD363D">
        <w:rPr>
          <w:rFonts w:ascii="Arial" w:hAnsi="Arial" w:cs="Arial"/>
          <w:i/>
        </w:rPr>
        <w:br/>
      </w:r>
      <w:r w:rsidRPr="00BD363D">
        <w:rPr>
          <w:rStyle w:val="metadata--doi"/>
          <w:rFonts w:ascii="Arial" w:hAnsi="Arial" w:cs="Arial"/>
          <w:i/>
          <w:bdr w:val="none" w:sz="0" w:space="0" w:color="auto" w:frame="1"/>
          <w:shd w:val="clear" w:color="auto" w:fill="FFFFFF"/>
        </w:rPr>
        <w:t>DOI: </w:t>
      </w:r>
      <w:hyperlink r:id="rId3415" w:tgtFrame="_blank" w:history="1">
        <w:r w:rsidRPr="00BD363D">
          <w:rPr>
            <w:rStyle w:val="Hyperlink"/>
            <w:rFonts w:ascii="Arial" w:hAnsi="Arial" w:cs="Arial"/>
            <w:i/>
            <w:color w:val="auto"/>
            <w:u w:val="none"/>
            <w:bdr w:val="none" w:sz="0" w:space="0" w:color="auto" w:frame="1"/>
            <w:shd w:val="clear" w:color="auto" w:fill="FFFFFF"/>
          </w:rPr>
          <w:t>10.1039/d0cp03414b</w:t>
        </w:r>
      </w:hyperlink>
      <w:r w:rsidRPr="00BD363D">
        <w:rPr>
          <w:rStyle w:val="metadata--doi"/>
          <w:rFonts w:ascii="Arial" w:hAnsi="Arial" w:cs="Arial"/>
          <w:i/>
          <w:bdr w:val="none" w:sz="0" w:space="0" w:color="auto" w:frame="1"/>
          <w:shd w:val="clear" w:color="auto" w:fill="FFFFFF"/>
        </w:rPr>
        <w:t> </w:t>
      </w:r>
      <w:r w:rsidRPr="00BD363D">
        <w:rPr>
          <w:rStyle w:val="metadata--pmid"/>
          <w:rFonts w:ascii="Arial" w:hAnsi="Arial" w:cs="Arial"/>
          <w:i/>
          <w:bdr w:val="none" w:sz="0" w:space="0" w:color="auto" w:frame="1"/>
          <w:shd w:val="clear" w:color="auto" w:fill="FFFFFF"/>
        </w:rPr>
        <w:t>PMID: 33030152 </w:t>
      </w:r>
    </w:p>
    <w:p w:rsidR="00211927" w:rsidRDefault="00211927" w:rsidP="007620FD">
      <w:pPr>
        <w:pStyle w:val="NoSpacing"/>
        <w:rPr>
          <w:rFonts w:ascii="Arial" w:hAnsi="Arial" w:cs="Arial"/>
        </w:rPr>
      </w:pPr>
    </w:p>
    <w:p w:rsidR="00211927" w:rsidRDefault="004239C2" w:rsidP="00211927">
      <w:pPr>
        <w:rPr>
          <w:rFonts w:ascii="Arial" w:hAnsi="Arial" w:cs="Arial"/>
          <w:b/>
          <w:sz w:val="22"/>
          <w:szCs w:val="22"/>
        </w:rPr>
      </w:pPr>
      <w:hyperlink r:id="rId3416" w:history="1">
        <w:r w:rsidR="00211927">
          <w:rPr>
            <w:rStyle w:val="Hyperlink"/>
            <w:rFonts w:ascii="Arial" w:hAnsi="Arial" w:cs="Arial"/>
            <w:b/>
            <w:sz w:val="22"/>
            <w:szCs w:val="22"/>
          </w:rPr>
          <w:t xml:space="preserve">Physical Review </w:t>
        </w:r>
      </w:hyperlink>
      <w:r w:rsidR="00211927" w:rsidRPr="00F4499B">
        <w:rPr>
          <w:rFonts w:ascii="Arial" w:hAnsi="Arial" w:cs="Arial"/>
          <w:b/>
          <w:sz w:val="22"/>
          <w:szCs w:val="22"/>
        </w:rPr>
        <w:t xml:space="preserve">   (1)</w:t>
      </w:r>
    </w:p>
    <w:p w:rsidR="00211927" w:rsidRDefault="00211927" w:rsidP="00211927">
      <w:pPr>
        <w:pStyle w:val="NoSpacing"/>
        <w:rPr>
          <w:rFonts w:ascii="Arial" w:hAnsi="Arial" w:cs="Arial"/>
          <w:i/>
          <w:szCs w:val="14"/>
        </w:rPr>
      </w:pPr>
    </w:p>
    <w:p w:rsidR="00211927" w:rsidRPr="006F2D85" w:rsidRDefault="004239C2" w:rsidP="00211927">
      <w:pPr>
        <w:pStyle w:val="NoSpacing"/>
        <w:rPr>
          <w:rFonts w:ascii="Arial" w:hAnsi="Arial" w:cs="Arial"/>
        </w:rPr>
      </w:pPr>
      <w:hyperlink r:id="rId3417" w:history="1">
        <w:r w:rsidR="00211927" w:rsidRPr="006F2D85">
          <w:rPr>
            <w:rStyle w:val="Hyperlink"/>
            <w:rFonts w:ascii="Arial" w:hAnsi="Arial" w:cs="Arial"/>
            <w:color w:val="auto"/>
            <w:u w:val="none"/>
          </w:rPr>
          <w:t>Neutron ghost imaging</w:t>
        </w:r>
      </w:hyperlink>
    </w:p>
    <w:p w:rsidR="00211927" w:rsidRPr="00153327" w:rsidRDefault="00211927" w:rsidP="00211927">
      <w:pPr>
        <w:pStyle w:val="NoSpacing"/>
        <w:rPr>
          <w:rFonts w:ascii="Arial" w:hAnsi="Arial" w:cs="Arial"/>
        </w:rPr>
      </w:pPr>
      <w:r w:rsidRPr="00153327">
        <w:rPr>
          <w:rFonts w:ascii="Arial" w:hAnsi="Arial" w:cs="Arial"/>
        </w:rPr>
        <w:t>Andrew M. Kingston, Glenn R. Myers, Daniele Pelliccia, Filomena Salvemini, Joseph J. Bevitt, Ulf Garbe, and David M. Paganin</w:t>
      </w:r>
    </w:p>
    <w:p w:rsidR="00211927" w:rsidRDefault="00211927" w:rsidP="00211927">
      <w:pPr>
        <w:pStyle w:val="NoSpacing"/>
        <w:rPr>
          <w:rFonts w:ascii="Arial" w:hAnsi="Arial" w:cs="Arial"/>
          <w:i/>
        </w:rPr>
      </w:pPr>
      <w:r w:rsidRPr="00153327">
        <w:rPr>
          <w:rFonts w:ascii="Arial" w:hAnsi="Arial" w:cs="Arial"/>
          <w:i/>
        </w:rPr>
        <w:t>Phys. Rev. A 101, 053844 – Published 18 May 2020</w:t>
      </w:r>
    </w:p>
    <w:p w:rsidR="006B3061" w:rsidRDefault="006B3061" w:rsidP="00211927">
      <w:pPr>
        <w:pStyle w:val="NoSpacing"/>
        <w:rPr>
          <w:rFonts w:ascii="Arial" w:hAnsi="Arial" w:cs="Arial"/>
          <w:i/>
        </w:rPr>
      </w:pPr>
    </w:p>
    <w:p w:rsidR="006B3061" w:rsidRDefault="004239C2" w:rsidP="006B3061">
      <w:pPr>
        <w:rPr>
          <w:rFonts w:ascii="Arial" w:hAnsi="Arial" w:cs="Arial"/>
          <w:b/>
          <w:sz w:val="22"/>
          <w:szCs w:val="22"/>
        </w:rPr>
      </w:pPr>
      <w:hyperlink r:id="rId3418" w:history="1">
        <w:r w:rsidR="006B3061">
          <w:rPr>
            <w:rStyle w:val="Hyperlink"/>
            <w:rFonts w:ascii="Arial" w:hAnsi="Arial" w:cs="Arial"/>
            <w:b/>
            <w:sz w:val="22"/>
            <w:szCs w:val="22"/>
          </w:rPr>
          <w:t>Physical Review Letters</w:t>
        </w:r>
        <w:r w:rsidR="006B3061" w:rsidRPr="006B3061">
          <w:rPr>
            <w:rStyle w:val="Hyperlink"/>
            <w:rFonts w:ascii="Arial" w:hAnsi="Arial" w:cs="Arial"/>
            <w:b/>
            <w:sz w:val="22"/>
            <w:szCs w:val="22"/>
            <w:u w:val="none"/>
          </w:rPr>
          <w:t xml:space="preserve"> </w:t>
        </w:r>
      </w:hyperlink>
      <w:r w:rsidR="006B3061" w:rsidRPr="00F4499B">
        <w:rPr>
          <w:rFonts w:ascii="Arial" w:hAnsi="Arial" w:cs="Arial"/>
          <w:b/>
          <w:sz w:val="22"/>
          <w:szCs w:val="22"/>
        </w:rPr>
        <w:t xml:space="preserve">   (1)</w:t>
      </w:r>
    </w:p>
    <w:p w:rsidR="006B3061" w:rsidRDefault="006B3061" w:rsidP="00211927">
      <w:pPr>
        <w:pStyle w:val="NoSpacing"/>
        <w:rPr>
          <w:rFonts w:ascii="Arial" w:hAnsi="Arial" w:cs="Arial"/>
          <w:i/>
        </w:rPr>
      </w:pPr>
    </w:p>
    <w:p w:rsidR="006B3061" w:rsidRPr="006B3061" w:rsidRDefault="004239C2" w:rsidP="006B3061">
      <w:pPr>
        <w:pStyle w:val="NoSpacing"/>
        <w:rPr>
          <w:rFonts w:ascii="Arial" w:hAnsi="Arial" w:cs="Arial"/>
        </w:rPr>
      </w:pPr>
      <w:hyperlink r:id="rId3419" w:history="1">
        <w:r w:rsidR="006B3061" w:rsidRPr="006B3061">
          <w:rPr>
            <w:rStyle w:val="Hyperlink"/>
            <w:rFonts w:ascii="Arial" w:hAnsi="Arial" w:cs="Arial"/>
            <w:color w:val="auto"/>
            <w:u w:val="none"/>
          </w:rPr>
          <w:t>Imaging Fluorescence of He_{2}^{*} Excimers Created by Neutron Capture in Liquid Helium II.</w:t>
        </w:r>
      </w:hyperlink>
    </w:p>
    <w:p w:rsidR="006B3061" w:rsidRPr="006B3061" w:rsidRDefault="004239C2" w:rsidP="006B3061">
      <w:pPr>
        <w:pStyle w:val="NoSpacing"/>
        <w:rPr>
          <w:rFonts w:ascii="Arial" w:hAnsi="Arial" w:cs="Arial"/>
        </w:rPr>
      </w:pPr>
      <w:hyperlink r:id="rId3420" w:history="1">
        <w:r w:rsidR="006B3061" w:rsidRPr="006B3061">
          <w:rPr>
            <w:rStyle w:val="metadata--author-name"/>
            <w:rFonts w:ascii="Arial" w:hAnsi="Arial" w:cs="Arial"/>
            <w:bdr w:val="none" w:sz="0" w:space="0" w:color="auto" w:frame="1"/>
          </w:rPr>
          <w:t>Wen X</w:t>
        </w:r>
      </w:hyperlink>
      <w:r w:rsidR="006B3061" w:rsidRPr="006B3061">
        <w:rPr>
          <w:rFonts w:ascii="Arial" w:hAnsi="Arial" w:cs="Arial"/>
          <w:bdr w:val="none" w:sz="0" w:space="0" w:color="auto" w:frame="1"/>
        </w:rPr>
        <w:t xml:space="preserve">, </w:t>
      </w:r>
      <w:hyperlink r:id="rId3421" w:history="1">
        <w:r w:rsidR="006B3061" w:rsidRPr="006B3061">
          <w:rPr>
            <w:rStyle w:val="metadata--author-name"/>
            <w:rFonts w:ascii="Arial" w:hAnsi="Arial" w:cs="Arial"/>
            <w:bdr w:val="none" w:sz="0" w:space="0" w:color="auto" w:frame="1"/>
          </w:rPr>
          <w:t>Bao SR</w:t>
        </w:r>
      </w:hyperlink>
      <w:r w:rsidR="006B3061" w:rsidRPr="006B3061">
        <w:rPr>
          <w:rFonts w:ascii="Arial" w:hAnsi="Arial" w:cs="Arial"/>
          <w:bdr w:val="none" w:sz="0" w:space="0" w:color="auto" w:frame="1"/>
        </w:rPr>
        <w:t xml:space="preserve">, </w:t>
      </w:r>
      <w:hyperlink r:id="rId3422" w:history="1">
        <w:r w:rsidR="006B3061" w:rsidRPr="006B3061">
          <w:rPr>
            <w:rStyle w:val="metadata--author-name"/>
            <w:rFonts w:ascii="Arial" w:hAnsi="Arial" w:cs="Arial"/>
            <w:bdr w:val="none" w:sz="0" w:space="0" w:color="auto" w:frame="1"/>
          </w:rPr>
          <w:t>McDonald L</w:t>
        </w:r>
      </w:hyperlink>
      <w:r w:rsidR="006B3061" w:rsidRPr="006B3061">
        <w:rPr>
          <w:rFonts w:ascii="Arial" w:hAnsi="Arial" w:cs="Arial"/>
          <w:bdr w:val="none" w:sz="0" w:space="0" w:color="auto" w:frame="1"/>
        </w:rPr>
        <w:t xml:space="preserve">, </w:t>
      </w:r>
      <w:hyperlink r:id="rId3423" w:history="1">
        <w:r w:rsidR="006B3061" w:rsidRPr="006B3061">
          <w:rPr>
            <w:rStyle w:val="metadata--author-name"/>
            <w:rFonts w:ascii="Arial" w:hAnsi="Arial" w:cs="Arial"/>
            <w:bdr w:val="none" w:sz="0" w:space="0" w:color="auto" w:frame="1"/>
          </w:rPr>
          <w:t>Pierce J</w:t>
        </w:r>
      </w:hyperlink>
      <w:r w:rsidR="006B3061" w:rsidRPr="006B3061">
        <w:rPr>
          <w:rFonts w:ascii="Arial" w:hAnsi="Arial" w:cs="Arial"/>
          <w:bdr w:val="none" w:sz="0" w:space="0" w:color="auto" w:frame="1"/>
        </w:rPr>
        <w:t xml:space="preserve">, </w:t>
      </w:r>
      <w:hyperlink r:id="rId3424" w:history="1">
        <w:r w:rsidR="006B3061" w:rsidRPr="006B3061">
          <w:rPr>
            <w:rStyle w:val="metadata--author-name"/>
            <w:rFonts w:ascii="Arial" w:hAnsi="Arial" w:cs="Arial"/>
            <w:bdr w:val="none" w:sz="0" w:space="0" w:color="auto" w:frame="1"/>
          </w:rPr>
          <w:t>Greene GL</w:t>
        </w:r>
      </w:hyperlink>
      <w:r w:rsidR="006B3061" w:rsidRPr="006B3061">
        <w:rPr>
          <w:rFonts w:ascii="Arial" w:hAnsi="Arial" w:cs="Arial"/>
          <w:bdr w:val="none" w:sz="0" w:space="0" w:color="auto" w:frame="1"/>
        </w:rPr>
        <w:t xml:space="preserve">, </w:t>
      </w:r>
      <w:hyperlink r:id="rId3425" w:history="1">
        <w:r w:rsidR="006B3061" w:rsidRPr="006B3061">
          <w:rPr>
            <w:rStyle w:val="metadata--author-name"/>
            <w:rFonts w:ascii="Arial" w:hAnsi="Arial" w:cs="Arial"/>
            <w:bdr w:val="none" w:sz="0" w:space="0" w:color="auto" w:frame="1"/>
          </w:rPr>
          <w:t>Crow L</w:t>
        </w:r>
      </w:hyperlink>
      <w:r w:rsidR="006B3061" w:rsidRPr="006B3061">
        <w:rPr>
          <w:rFonts w:ascii="Arial" w:hAnsi="Arial" w:cs="Arial"/>
          <w:bdr w:val="none" w:sz="0" w:space="0" w:color="auto" w:frame="1"/>
        </w:rPr>
        <w:t xml:space="preserve">, </w:t>
      </w:r>
      <w:hyperlink r:id="rId3426" w:history="1">
        <w:r w:rsidR="006B3061" w:rsidRPr="006B3061">
          <w:rPr>
            <w:rStyle w:val="metadata--author-name"/>
            <w:rFonts w:ascii="Arial" w:hAnsi="Arial" w:cs="Arial"/>
            <w:bdr w:val="none" w:sz="0" w:space="0" w:color="auto" w:frame="1"/>
          </w:rPr>
          <w:t>Tong X</w:t>
        </w:r>
      </w:hyperlink>
      <w:r w:rsidR="006B3061" w:rsidRPr="006B3061">
        <w:rPr>
          <w:rFonts w:ascii="Arial" w:hAnsi="Arial" w:cs="Arial"/>
          <w:bdr w:val="none" w:sz="0" w:space="0" w:color="auto" w:frame="1"/>
        </w:rPr>
        <w:t xml:space="preserve">, </w:t>
      </w:r>
      <w:hyperlink r:id="rId3427" w:history="1">
        <w:r w:rsidR="006B3061" w:rsidRPr="006B3061">
          <w:rPr>
            <w:rStyle w:val="metadata--author-name"/>
            <w:rFonts w:ascii="Arial" w:hAnsi="Arial" w:cs="Arial"/>
            <w:bdr w:val="none" w:sz="0" w:space="0" w:color="auto" w:frame="1"/>
          </w:rPr>
          <w:t>Mezzacappa A</w:t>
        </w:r>
      </w:hyperlink>
      <w:r w:rsidR="006B3061" w:rsidRPr="006B3061">
        <w:rPr>
          <w:rFonts w:ascii="Arial" w:hAnsi="Arial" w:cs="Arial"/>
          <w:bdr w:val="none" w:sz="0" w:space="0" w:color="auto" w:frame="1"/>
        </w:rPr>
        <w:t xml:space="preserve">, </w:t>
      </w:r>
      <w:hyperlink r:id="rId3428" w:history="1">
        <w:r w:rsidR="006B3061" w:rsidRPr="006B3061">
          <w:rPr>
            <w:rStyle w:val="metadata--author-name"/>
            <w:rFonts w:ascii="Arial" w:hAnsi="Arial" w:cs="Arial"/>
            <w:bdr w:val="none" w:sz="0" w:space="0" w:color="auto" w:frame="1"/>
          </w:rPr>
          <w:t>Glasby R</w:t>
        </w:r>
      </w:hyperlink>
      <w:r w:rsidR="006B3061" w:rsidRPr="006B3061">
        <w:rPr>
          <w:rFonts w:ascii="Arial" w:hAnsi="Arial" w:cs="Arial"/>
          <w:bdr w:val="none" w:sz="0" w:space="0" w:color="auto" w:frame="1"/>
        </w:rPr>
        <w:t xml:space="preserve">, </w:t>
      </w:r>
      <w:hyperlink r:id="rId3429" w:history="1">
        <w:r w:rsidR="006B3061" w:rsidRPr="006B3061">
          <w:rPr>
            <w:rStyle w:val="metadata--author-name"/>
            <w:rFonts w:ascii="Arial" w:hAnsi="Arial" w:cs="Arial"/>
            <w:bdr w:val="none" w:sz="0" w:space="0" w:color="auto" w:frame="1"/>
          </w:rPr>
          <w:t>Guo W</w:t>
        </w:r>
      </w:hyperlink>
      <w:r w:rsidR="006B3061" w:rsidRPr="006B3061">
        <w:rPr>
          <w:rFonts w:ascii="Arial" w:hAnsi="Arial" w:cs="Arial"/>
          <w:bdr w:val="none" w:sz="0" w:space="0" w:color="auto" w:frame="1"/>
        </w:rPr>
        <w:t xml:space="preserve">, </w:t>
      </w:r>
      <w:hyperlink r:id="rId3430" w:history="1">
        <w:r w:rsidR="006B3061" w:rsidRPr="006B3061">
          <w:rPr>
            <w:rStyle w:val="metadata--author-name"/>
            <w:rFonts w:ascii="Arial" w:hAnsi="Arial" w:cs="Arial"/>
            <w:bdr w:val="none" w:sz="0" w:space="0" w:color="auto" w:frame="1"/>
          </w:rPr>
          <w:t>Fitzsimmons MR</w:t>
        </w:r>
      </w:hyperlink>
    </w:p>
    <w:p w:rsidR="002A0903" w:rsidRPr="006B3061" w:rsidRDefault="006B3061" w:rsidP="006B3061">
      <w:pPr>
        <w:pStyle w:val="NoSpacing"/>
        <w:rPr>
          <w:rFonts w:ascii="Arial" w:hAnsi="Arial" w:cs="Arial"/>
          <w:i/>
        </w:rPr>
      </w:pPr>
      <w:r w:rsidRPr="006B3061">
        <w:rPr>
          <w:rStyle w:val="metadata--source-title"/>
          <w:rFonts w:ascii="Arial" w:hAnsi="Arial" w:cs="Arial"/>
          <w:bCs/>
          <w:i/>
          <w:bdr w:val="none" w:sz="0" w:space="0" w:color="auto" w:frame="1"/>
          <w:shd w:val="clear" w:color="auto" w:fill="FFFFFF"/>
        </w:rPr>
        <w:t>Physical Review Letters</w:t>
      </w:r>
      <w:r w:rsidRPr="006B3061">
        <w:rPr>
          <w:rFonts w:ascii="Arial" w:hAnsi="Arial" w:cs="Arial"/>
          <w:i/>
          <w:shd w:val="clear" w:color="auto" w:fill="FFFFFF"/>
        </w:rPr>
        <w:t>, </w:t>
      </w:r>
      <w:r w:rsidRPr="006B3061">
        <w:rPr>
          <w:rFonts w:ascii="Arial" w:hAnsi="Arial" w:cs="Arial"/>
          <w:i/>
          <w:bdr w:val="none" w:sz="0" w:space="0" w:color="auto" w:frame="1"/>
          <w:shd w:val="clear" w:color="auto" w:fill="FFFFFF"/>
        </w:rPr>
        <w:t>01 Apr 2020</w:t>
      </w:r>
      <w:r w:rsidRPr="006B3061">
        <w:rPr>
          <w:rFonts w:ascii="Arial" w:hAnsi="Arial" w:cs="Arial"/>
          <w:i/>
          <w:shd w:val="clear" w:color="auto" w:fill="FFFFFF"/>
        </w:rPr>
        <w:t>, 124(13):</w:t>
      </w:r>
      <w:r w:rsidRPr="006B3061">
        <w:rPr>
          <w:rFonts w:ascii="Arial" w:hAnsi="Arial" w:cs="Arial"/>
          <w:i/>
          <w:bdr w:val="none" w:sz="0" w:space="0" w:color="auto" w:frame="1"/>
          <w:shd w:val="clear" w:color="auto" w:fill="FFFFFF"/>
        </w:rPr>
        <w:t xml:space="preserve">134502, </w:t>
      </w:r>
      <w:r w:rsidRPr="006B3061">
        <w:rPr>
          <w:rStyle w:val="metadata--doi"/>
          <w:rFonts w:ascii="Arial" w:hAnsi="Arial" w:cs="Arial"/>
          <w:i/>
          <w:bdr w:val="none" w:sz="0" w:space="0" w:color="auto" w:frame="1"/>
          <w:shd w:val="clear" w:color="auto" w:fill="FFFFFF"/>
        </w:rPr>
        <w:t>DOI: </w:t>
      </w:r>
      <w:hyperlink r:id="rId3431" w:tgtFrame="_blank" w:history="1">
        <w:r w:rsidRPr="006B3061">
          <w:rPr>
            <w:rStyle w:val="Hyperlink"/>
            <w:rFonts w:ascii="Arial" w:hAnsi="Arial" w:cs="Arial"/>
            <w:i/>
            <w:color w:val="auto"/>
            <w:u w:val="none"/>
            <w:bdr w:val="none" w:sz="0" w:space="0" w:color="auto" w:frame="1"/>
            <w:shd w:val="clear" w:color="auto" w:fill="FFFFFF"/>
          </w:rPr>
          <w:t>10.1103/physrevlett.124.134502</w:t>
        </w:r>
      </w:hyperlink>
      <w:r w:rsidRPr="006B3061">
        <w:rPr>
          <w:rStyle w:val="metadata--doi"/>
          <w:rFonts w:ascii="Arial" w:hAnsi="Arial" w:cs="Arial"/>
          <w:i/>
          <w:bdr w:val="none" w:sz="0" w:space="0" w:color="auto" w:frame="1"/>
          <w:shd w:val="clear" w:color="auto" w:fill="FFFFFF"/>
        </w:rPr>
        <w:t> </w:t>
      </w:r>
      <w:r w:rsidRPr="006B3061">
        <w:rPr>
          <w:rStyle w:val="metadata--pmid"/>
          <w:rFonts w:ascii="Arial" w:hAnsi="Arial" w:cs="Arial"/>
          <w:i/>
          <w:bdr w:val="none" w:sz="0" w:space="0" w:color="auto" w:frame="1"/>
          <w:shd w:val="clear" w:color="auto" w:fill="FFFFFF"/>
        </w:rPr>
        <w:t>PMID: 32302187</w:t>
      </w:r>
    </w:p>
    <w:p w:rsidR="006B3061" w:rsidRDefault="006B3061" w:rsidP="00AD7CAF">
      <w:pPr>
        <w:pStyle w:val="NoSpacing"/>
        <w:rPr>
          <w:rFonts w:ascii="Arial" w:hAnsi="Arial" w:cs="Arial"/>
          <w:i/>
        </w:rPr>
      </w:pPr>
    </w:p>
    <w:p w:rsidR="00D83830" w:rsidRPr="0046073F" w:rsidRDefault="004239C2" w:rsidP="00D83830">
      <w:pPr>
        <w:rPr>
          <w:rFonts w:ascii="Arial" w:hAnsi="Arial" w:cs="Arial"/>
          <w:b/>
          <w:sz w:val="22"/>
          <w:szCs w:val="22"/>
        </w:rPr>
      </w:pPr>
      <w:hyperlink r:id="rId3432" w:history="1">
        <w:r w:rsidR="00D86465">
          <w:rPr>
            <w:rStyle w:val="Hyperlink"/>
            <w:rFonts w:ascii="Arial" w:hAnsi="Arial" w:cs="Arial"/>
            <w:b/>
            <w:sz w:val="22"/>
            <w:szCs w:val="22"/>
          </w:rPr>
          <w:t>PLOS</w:t>
        </w:r>
        <w:r w:rsidR="00D83830" w:rsidRPr="00D83830">
          <w:rPr>
            <w:rStyle w:val="Hyperlink"/>
            <w:rFonts w:ascii="Arial" w:hAnsi="Arial" w:cs="Arial"/>
            <w:b/>
            <w:sz w:val="22"/>
            <w:szCs w:val="22"/>
          </w:rPr>
          <w:t xml:space="preserve"> One</w:t>
        </w:r>
      </w:hyperlink>
      <w:r w:rsidR="00F41828">
        <w:rPr>
          <w:rFonts w:ascii="Arial" w:hAnsi="Arial" w:cs="Arial"/>
          <w:b/>
          <w:sz w:val="22"/>
          <w:szCs w:val="22"/>
        </w:rPr>
        <w:t xml:space="preserve">   (2</w:t>
      </w:r>
      <w:r w:rsidR="00D83830" w:rsidRPr="0046073F">
        <w:rPr>
          <w:rFonts w:ascii="Arial" w:hAnsi="Arial" w:cs="Arial"/>
          <w:b/>
          <w:sz w:val="22"/>
          <w:szCs w:val="22"/>
        </w:rPr>
        <w:t>)</w:t>
      </w:r>
    </w:p>
    <w:p w:rsidR="00D83830" w:rsidRDefault="00D83830" w:rsidP="00AD7CAF">
      <w:pPr>
        <w:pStyle w:val="NoSpacing"/>
        <w:rPr>
          <w:rFonts w:ascii="Arial" w:hAnsi="Arial" w:cs="Arial"/>
          <w:i/>
        </w:rPr>
      </w:pPr>
    </w:p>
    <w:p w:rsidR="00D83830" w:rsidRPr="006F2D85" w:rsidRDefault="004239C2" w:rsidP="00D83830">
      <w:pPr>
        <w:pStyle w:val="NoSpacing"/>
        <w:rPr>
          <w:rFonts w:ascii="Arial" w:hAnsi="Arial" w:cs="Arial"/>
        </w:rPr>
      </w:pPr>
      <w:hyperlink r:id="rId3433" w:history="1">
        <w:r w:rsidR="00D83830" w:rsidRPr="006F2D85">
          <w:rPr>
            <w:rStyle w:val="Hyperlink"/>
            <w:rFonts w:ascii="Arial" w:hAnsi="Arial" w:cs="Arial"/>
            <w:color w:val="auto"/>
            <w:u w:val="none"/>
          </w:rPr>
          <w:t>Reconstructing </w:t>
        </w:r>
        <w:r w:rsidR="00D83830" w:rsidRPr="006F2D85">
          <w:rPr>
            <w:rStyle w:val="Hyperlink"/>
            <w:rFonts w:ascii="Arial" w:hAnsi="Arial" w:cs="Arial"/>
            <w:i/>
            <w:iCs/>
            <w:color w:val="auto"/>
            <w:u w:val="none"/>
          </w:rPr>
          <w:t>Krassilovia mongolica</w:t>
        </w:r>
        <w:r w:rsidR="00D83830" w:rsidRPr="006F2D85">
          <w:rPr>
            <w:rStyle w:val="Hyperlink"/>
            <w:rFonts w:ascii="Arial" w:hAnsi="Arial" w:cs="Arial"/>
            <w:color w:val="auto"/>
            <w:u w:val="none"/>
          </w:rPr>
          <w:t> supports recognition of a new and unusual group of Mesozoic conifers</w:t>
        </w:r>
      </w:hyperlink>
    </w:p>
    <w:p w:rsidR="00D83830" w:rsidRPr="00D83830" w:rsidRDefault="00D83830" w:rsidP="00D83830">
      <w:pPr>
        <w:pStyle w:val="NoSpacing"/>
        <w:rPr>
          <w:rFonts w:ascii="Arial" w:hAnsi="Arial" w:cs="Arial"/>
        </w:rPr>
      </w:pPr>
      <w:r w:rsidRPr="00D83830">
        <w:rPr>
          <w:rFonts w:ascii="Arial" w:hAnsi="Arial" w:cs="Arial"/>
        </w:rPr>
        <w:t>Fabiany Herrera , Gongle Shi, Chris Mays, Niiden Ichinnorov, Masamichi Takahashi, Joseph J. Bevitt, Patrick S. Herendeen, Peter R. Crane</w:t>
      </w:r>
    </w:p>
    <w:p w:rsidR="00D83830" w:rsidRPr="00D83830" w:rsidRDefault="00D83830" w:rsidP="00D83830">
      <w:pPr>
        <w:pStyle w:val="NoSpacing"/>
        <w:rPr>
          <w:rFonts w:ascii="Arial" w:hAnsi="Arial" w:cs="Arial"/>
          <w:i/>
        </w:rPr>
      </w:pPr>
      <w:r w:rsidRPr="00D83830">
        <w:rPr>
          <w:rFonts w:ascii="Arial" w:hAnsi="Arial" w:cs="Arial"/>
          <w:i/>
        </w:rPr>
        <w:t>Plos One, January 15, 2020</w:t>
      </w:r>
      <w:r w:rsidR="007847D2" w:rsidRPr="00D83830">
        <w:rPr>
          <w:rFonts w:ascii="Arial" w:hAnsi="Arial" w:cs="Arial"/>
          <w:i/>
        </w:rPr>
        <w:t xml:space="preserve">, </w:t>
      </w:r>
      <w:hyperlink r:id="rId3434" w:history="1">
        <w:r w:rsidRPr="00D83830">
          <w:rPr>
            <w:rStyle w:val="Hyperlink"/>
            <w:rFonts w:ascii="Arial" w:hAnsi="Arial" w:cs="Arial"/>
            <w:i/>
            <w:color w:val="auto"/>
            <w:u w:val="none"/>
          </w:rPr>
          <w:t>https://doi.org/10.1371/journal.pone.0226779</w:t>
        </w:r>
      </w:hyperlink>
    </w:p>
    <w:p w:rsidR="00331EC1" w:rsidRDefault="00331EC1" w:rsidP="00692D09"/>
    <w:p w:rsidR="00F41828" w:rsidRPr="00E33CB9" w:rsidRDefault="004239C2" w:rsidP="00F41828">
      <w:pPr>
        <w:pStyle w:val="NoSpacing"/>
        <w:rPr>
          <w:rFonts w:ascii="Arial" w:hAnsi="Arial" w:cs="Arial"/>
          <w:kern w:val="36"/>
          <w:highlight w:val="yellow"/>
          <w:lang w:val="en-US"/>
        </w:rPr>
      </w:pPr>
      <w:hyperlink r:id="rId3435" w:history="1">
        <w:r w:rsidR="00F41828" w:rsidRPr="00E33CB9">
          <w:rPr>
            <w:rStyle w:val="Hyperlink"/>
            <w:rFonts w:ascii="Arial" w:hAnsi="Arial" w:cs="Arial"/>
            <w:color w:val="auto"/>
            <w:kern w:val="36"/>
            <w:u w:val="none"/>
            <w:lang w:val="en-US"/>
          </w:rPr>
          <w:t>One-pot neutron imaging of surface phenomena, swelling and diffusion during methane absorption in ethanol and </w:t>
        </w:r>
        <w:r w:rsidR="00F41828" w:rsidRPr="00E33CB9">
          <w:rPr>
            <w:rStyle w:val="Hyperlink"/>
            <w:rFonts w:ascii="Arial" w:eastAsia="Times New Roman" w:hAnsi="Arial" w:cs="Arial"/>
            <w:i/>
            <w:iCs/>
            <w:color w:val="auto"/>
            <w:kern w:val="36"/>
            <w:u w:val="none"/>
            <w:lang w:val="en-US"/>
          </w:rPr>
          <w:t>n</w:t>
        </w:r>
        <w:r w:rsidR="00F41828" w:rsidRPr="00E33CB9">
          <w:rPr>
            <w:rStyle w:val="Hyperlink"/>
            <w:rFonts w:ascii="Arial" w:hAnsi="Arial" w:cs="Arial"/>
            <w:color w:val="auto"/>
            <w:kern w:val="36"/>
            <w:u w:val="none"/>
            <w:lang w:val="en-US"/>
          </w:rPr>
          <w:t>-decane under high pressure</w:t>
        </w:r>
      </w:hyperlink>
    </w:p>
    <w:p w:rsidR="00F41828" w:rsidRPr="00E33CB9" w:rsidRDefault="004239C2" w:rsidP="00F41828">
      <w:pPr>
        <w:pStyle w:val="NoSpacing"/>
        <w:rPr>
          <w:rFonts w:ascii="Arial" w:hAnsi="Arial" w:cs="Arial"/>
          <w:highlight w:val="yellow"/>
          <w:bdr w:val="none" w:sz="0" w:space="0" w:color="auto" w:frame="1"/>
          <w:shd w:val="clear" w:color="auto" w:fill="FFFFFF"/>
        </w:rPr>
      </w:pPr>
      <w:hyperlink r:id="rId3436" w:history="1">
        <w:r w:rsidR="00F41828" w:rsidRPr="00E33CB9">
          <w:rPr>
            <w:rStyle w:val="metadata--author-name"/>
            <w:rFonts w:ascii="Arial" w:hAnsi="Arial" w:cs="Arial"/>
            <w:bdr w:val="none" w:sz="0" w:space="0" w:color="auto" w:frame="1"/>
            <w:shd w:val="clear" w:color="auto" w:fill="FFFFFF"/>
          </w:rPr>
          <w:t>Vopička O</w:t>
        </w:r>
      </w:hyperlink>
      <w:r w:rsidR="00F41828" w:rsidRPr="00E33CB9">
        <w:rPr>
          <w:rFonts w:ascii="Arial" w:hAnsi="Arial" w:cs="Arial"/>
          <w:highlight w:val="yellow"/>
          <w:bdr w:val="none" w:sz="0" w:space="0" w:color="auto" w:frame="1"/>
          <w:shd w:val="clear" w:color="auto" w:fill="FFFFFF"/>
        </w:rPr>
        <w:t xml:space="preserve">, </w:t>
      </w:r>
      <w:hyperlink r:id="rId3437" w:history="1">
        <w:r w:rsidR="00F41828" w:rsidRPr="00E33CB9">
          <w:rPr>
            <w:rStyle w:val="metadata--author-name"/>
            <w:rFonts w:ascii="Arial" w:hAnsi="Arial" w:cs="Arial"/>
            <w:bdr w:val="none" w:sz="0" w:space="0" w:color="auto" w:frame="1"/>
            <w:shd w:val="clear" w:color="auto" w:fill="FFFFFF"/>
          </w:rPr>
          <w:t>Číhal P</w:t>
        </w:r>
      </w:hyperlink>
      <w:r w:rsidR="00F41828" w:rsidRPr="00E33CB9">
        <w:rPr>
          <w:rFonts w:ascii="Arial" w:hAnsi="Arial" w:cs="Arial"/>
          <w:highlight w:val="yellow"/>
          <w:bdr w:val="none" w:sz="0" w:space="0" w:color="auto" w:frame="1"/>
          <w:shd w:val="clear" w:color="auto" w:fill="FFFFFF"/>
        </w:rPr>
        <w:t xml:space="preserve">, </w:t>
      </w:r>
      <w:hyperlink r:id="rId3438" w:history="1">
        <w:r w:rsidR="00F41828" w:rsidRPr="00E33CB9">
          <w:rPr>
            <w:rStyle w:val="metadata--author-name"/>
            <w:rFonts w:ascii="Arial" w:hAnsi="Arial" w:cs="Arial"/>
            <w:bdr w:val="none" w:sz="0" w:space="0" w:color="auto" w:frame="1"/>
            <w:shd w:val="clear" w:color="auto" w:fill="FFFFFF"/>
          </w:rPr>
          <w:t>Klepić M</w:t>
        </w:r>
      </w:hyperlink>
      <w:r w:rsidR="00F41828" w:rsidRPr="00E33CB9">
        <w:rPr>
          <w:rFonts w:ascii="Arial" w:hAnsi="Arial" w:cs="Arial"/>
          <w:highlight w:val="yellow"/>
          <w:bdr w:val="none" w:sz="0" w:space="0" w:color="auto" w:frame="1"/>
          <w:shd w:val="clear" w:color="auto" w:fill="FFFFFF"/>
        </w:rPr>
        <w:t xml:space="preserve">, </w:t>
      </w:r>
      <w:hyperlink r:id="rId3439" w:history="1">
        <w:r w:rsidR="00F41828" w:rsidRPr="00E33CB9">
          <w:rPr>
            <w:rStyle w:val="metadata--author-name"/>
            <w:rFonts w:ascii="Arial" w:hAnsi="Arial" w:cs="Arial"/>
            <w:bdr w:val="none" w:sz="0" w:space="0" w:color="auto" w:frame="1"/>
            <w:shd w:val="clear" w:color="auto" w:fill="FFFFFF"/>
          </w:rPr>
          <w:t>Crha J</w:t>
        </w:r>
      </w:hyperlink>
      <w:r w:rsidR="00F41828" w:rsidRPr="00E33CB9">
        <w:rPr>
          <w:rFonts w:ascii="Arial" w:hAnsi="Arial" w:cs="Arial"/>
          <w:highlight w:val="yellow"/>
          <w:bdr w:val="none" w:sz="0" w:space="0" w:color="auto" w:frame="1"/>
          <w:shd w:val="clear" w:color="auto" w:fill="FFFFFF"/>
        </w:rPr>
        <w:t xml:space="preserve">, </w:t>
      </w:r>
      <w:hyperlink r:id="rId3440" w:history="1">
        <w:r w:rsidR="00F41828" w:rsidRPr="00E33CB9">
          <w:rPr>
            <w:rStyle w:val="metadata--author-name"/>
            <w:rFonts w:ascii="Arial" w:hAnsi="Arial" w:cs="Arial"/>
            <w:bdr w:val="none" w:sz="0" w:space="0" w:color="auto" w:frame="1"/>
            <w:shd w:val="clear" w:color="auto" w:fill="FFFFFF"/>
          </w:rPr>
          <w:t>Hynek V</w:t>
        </w:r>
      </w:hyperlink>
      <w:r w:rsidR="00F41828" w:rsidRPr="00E33CB9">
        <w:rPr>
          <w:rFonts w:ascii="Arial" w:hAnsi="Arial" w:cs="Arial"/>
          <w:highlight w:val="yellow"/>
          <w:bdr w:val="none" w:sz="0" w:space="0" w:color="auto" w:frame="1"/>
          <w:shd w:val="clear" w:color="auto" w:fill="FFFFFF"/>
        </w:rPr>
        <w:t xml:space="preserve">, </w:t>
      </w:r>
      <w:hyperlink r:id="rId3441" w:history="1">
        <w:r w:rsidR="00F41828" w:rsidRPr="00E33CB9">
          <w:rPr>
            <w:rStyle w:val="metadata--author-name"/>
            <w:rFonts w:ascii="Arial" w:hAnsi="Arial" w:cs="Arial"/>
            <w:bdr w:val="none" w:sz="0" w:space="0" w:color="auto" w:frame="1"/>
            <w:shd w:val="clear" w:color="auto" w:fill="FFFFFF"/>
          </w:rPr>
          <w:t>Trtík K</w:t>
        </w:r>
      </w:hyperlink>
      <w:r w:rsidR="00F41828" w:rsidRPr="00E33CB9">
        <w:rPr>
          <w:rFonts w:ascii="Arial" w:hAnsi="Arial" w:cs="Arial"/>
          <w:highlight w:val="yellow"/>
          <w:bdr w:val="none" w:sz="0" w:space="0" w:color="auto" w:frame="1"/>
          <w:shd w:val="clear" w:color="auto" w:fill="FFFFFF"/>
        </w:rPr>
        <w:t xml:space="preserve">, </w:t>
      </w:r>
      <w:hyperlink r:id="rId3442" w:history="1">
        <w:r w:rsidR="00F41828" w:rsidRPr="00E33CB9">
          <w:rPr>
            <w:rStyle w:val="metadata--author-name"/>
            <w:rFonts w:ascii="Arial" w:hAnsi="Arial" w:cs="Arial"/>
            <w:bdr w:val="none" w:sz="0" w:space="0" w:color="auto" w:frame="1"/>
            <w:shd w:val="clear" w:color="auto" w:fill="FFFFFF"/>
          </w:rPr>
          <w:t>Boillat P</w:t>
        </w:r>
      </w:hyperlink>
      <w:r w:rsidR="00F41828" w:rsidRPr="00E33CB9">
        <w:rPr>
          <w:rFonts w:ascii="Arial" w:hAnsi="Arial" w:cs="Arial"/>
          <w:highlight w:val="yellow"/>
          <w:bdr w:val="none" w:sz="0" w:space="0" w:color="auto" w:frame="1"/>
          <w:shd w:val="clear" w:color="auto" w:fill="FFFFFF"/>
        </w:rPr>
        <w:t xml:space="preserve">, </w:t>
      </w:r>
      <w:hyperlink r:id="rId3443" w:history="1">
        <w:r w:rsidR="00F41828" w:rsidRPr="00E33CB9">
          <w:rPr>
            <w:rStyle w:val="metadata--author-name"/>
            <w:rFonts w:ascii="Arial" w:hAnsi="Arial" w:cs="Arial"/>
            <w:bdr w:val="none" w:sz="0" w:space="0" w:color="auto" w:frame="1"/>
            <w:shd w:val="clear" w:color="auto" w:fill="FFFFFF"/>
          </w:rPr>
          <w:t>Trtik P</w:t>
        </w:r>
      </w:hyperlink>
      <w:r w:rsidR="00F41828" w:rsidRPr="00E33CB9">
        <w:rPr>
          <w:rFonts w:ascii="Arial" w:hAnsi="Arial" w:cs="Arial"/>
          <w:highlight w:val="yellow"/>
          <w:bdr w:val="none" w:sz="0" w:space="0" w:color="auto" w:frame="1"/>
          <w:shd w:val="clear" w:color="auto" w:fill="FFFFFF"/>
        </w:rPr>
        <w:t xml:space="preserve">, </w:t>
      </w:r>
      <w:hyperlink r:id="rId3444" w:history="1">
        <w:r w:rsidR="00F41828" w:rsidRPr="00E33CB9">
          <w:rPr>
            <w:rStyle w:val="metadata--author-name"/>
            <w:rFonts w:ascii="Arial" w:hAnsi="Arial" w:cs="Arial"/>
            <w:bdr w:val="none" w:sz="0" w:space="0" w:color="auto" w:frame="1"/>
            <w:shd w:val="clear" w:color="auto" w:fill="FFFFFF"/>
          </w:rPr>
          <w:t>Prescott S</w:t>
        </w:r>
      </w:hyperlink>
    </w:p>
    <w:p w:rsidR="00F41828" w:rsidRPr="00FA6DBA" w:rsidRDefault="00F41828" w:rsidP="00F41828">
      <w:pPr>
        <w:pStyle w:val="NoSpacing"/>
        <w:rPr>
          <w:rFonts w:ascii="Arial" w:hAnsi="Arial" w:cs="Arial"/>
          <w:i/>
        </w:rPr>
      </w:pPr>
      <w:r w:rsidRPr="00E33CB9">
        <w:rPr>
          <w:rStyle w:val="cit"/>
          <w:rFonts w:ascii="Arial" w:hAnsi="Arial" w:cs="Arial"/>
          <w:i/>
          <w:bdr w:val="none" w:sz="0" w:space="0" w:color="auto" w:frame="1"/>
        </w:rPr>
        <w:t>PLoS One. 2020; 15(9): e0238470.</w:t>
      </w:r>
      <w:r w:rsidRPr="00E33CB9">
        <w:rPr>
          <w:rStyle w:val="fm-vol-iss-date"/>
          <w:rFonts w:ascii="Arial" w:hAnsi="Arial" w:cs="Arial"/>
          <w:i/>
          <w:bdr w:val="none" w:sz="0" w:space="0" w:color="auto" w:frame="1"/>
        </w:rPr>
        <w:t>Published online 2020 Sep 10.</w:t>
      </w:r>
      <w:r w:rsidRPr="00E33CB9">
        <w:rPr>
          <w:rStyle w:val="doi"/>
          <w:rFonts w:ascii="Arial" w:hAnsi="Arial" w:cs="Arial"/>
          <w:i/>
          <w:bdr w:val="none" w:sz="0" w:space="0" w:color="auto" w:frame="1"/>
        </w:rPr>
        <w:t>doi: </w:t>
      </w:r>
      <w:hyperlink r:id="rId3445" w:tgtFrame="pmc_ext" w:history="1">
        <w:r w:rsidRPr="00E33CB9">
          <w:rPr>
            <w:rStyle w:val="Hyperlink"/>
            <w:rFonts w:ascii="Arial" w:hAnsi="Arial" w:cs="Arial"/>
            <w:i/>
            <w:color w:val="auto"/>
            <w:u w:val="none"/>
            <w:bdr w:val="none" w:sz="0" w:space="0" w:color="auto" w:frame="1"/>
          </w:rPr>
          <w:t>10.1371/journal.pone.0238470</w:t>
        </w:r>
      </w:hyperlink>
      <w:r w:rsidRPr="00E33CB9">
        <w:rPr>
          <w:rStyle w:val="doi"/>
          <w:rFonts w:ascii="Arial" w:hAnsi="Arial" w:cs="Arial"/>
          <w:i/>
          <w:bdr w:val="none" w:sz="0" w:space="0" w:color="auto" w:frame="1"/>
        </w:rPr>
        <w:t xml:space="preserve">, </w:t>
      </w:r>
      <w:r w:rsidRPr="00E33CB9">
        <w:rPr>
          <w:rStyle w:val="fm-citation-ids-label"/>
          <w:rFonts w:ascii="Arial" w:hAnsi="Arial" w:cs="Arial"/>
          <w:i/>
          <w:bdr w:val="none" w:sz="0" w:space="0" w:color="auto" w:frame="1"/>
        </w:rPr>
        <w:t>PMCID: </w:t>
      </w:r>
      <w:r w:rsidRPr="00E33CB9">
        <w:rPr>
          <w:rFonts w:ascii="Arial" w:hAnsi="Arial" w:cs="Arial"/>
          <w:i/>
          <w:highlight w:val="yellow"/>
          <w:bdr w:val="none" w:sz="0" w:space="0" w:color="auto" w:frame="1"/>
        </w:rPr>
        <w:t>PMC7482935</w:t>
      </w:r>
    </w:p>
    <w:p w:rsidR="00F41828" w:rsidRDefault="00F41828" w:rsidP="00692D09"/>
    <w:p w:rsidR="00C2743A" w:rsidRDefault="004239C2" w:rsidP="00C2743A">
      <w:pPr>
        <w:rPr>
          <w:rFonts w:ascii="Arial" w:hAnsi="Arial" w:cs="Arial"/>
          <w:b/>
          <w:sz w:val="22"/>
          <w:szCs w:val="22"/>
        </w:rPr>
      </w:pPr>
      <w:hyperlink r:id="rId3446" w:history="1">
        <w:r w:rsidR="00C2743A" w:rsidRPr="00C2743A">
          <w:rPr>
            <w:rStyle w:val="Hyperlink"/>
            <w:rFonts w:ascii="Arial" w:hAnsi="Arial" w:cs="Arial"/>
            <w:b/>
            <w:sz w:val="22"/>
            <w:szCs w:val="22"/>
          </w:rPr>
          <w:t>Processes</w:t>
        </w:r>
      </w:hyperlink>
      <w:r w:rsidR="00C2743A">
        <w:rPr>
          <w:rFonts w:ascii="Arial" w:hAnsi="Arial" w:cs="Arial"/>
          <w:b/>
          <w:sz w:val="22"/>
          <w:szCs w:val="22"/>
        </w:rPr>
        <w:t xml:space="preserve">   (1</w:t>
      </w:r>
      <w:r w:rsidR="00C2743A" w:rsidRPr="0046073F">
        <w:rPr>
          <w:rFonts w:ascii="Arial" w:hAnsi="Arial" w:cs="Arial"/>
          <w:b/>
          <w:sz w:val="22"/>
          <w:szCs w:val="22"/>
        </w:rPr>
        <w:t>)</w:t>
      </w:r>
    </w:p>
    <w:p w:rsidR="00C2743A" w:rsidRDefault="00C2743A" w:rsidP="00C2743A">
      <w:pPr>
        <w:rPr>
          <w:rFonts w:ascii="Arial" w:hAnsi="Arial" w:cs="Arial"/>
          <w:b/>
          <w:sz w:val="22"/>
          <w:szCs w:val="22"/>
        </w:rPr>
      </w:pPr>
    </w:p>
    <w:p w:rsidR="00C2743A" w:rsidRPr="00E33CB9" w:rsidRDefault="004239C2" w:rsidP="00C2743A">
      <w:pPr>
        <w:pStyle w:val="NoSpacing"/>
        <w:rPr>
          <w:rFonts w:ascii="Arial" w:hAnsi="Arial" w:cs="Arial"/>
          <w:highlight w:val="yellow"/>
        </w:rPr>
      </w:pPr>
      <w:hyperlink r:id="rId3447" w:history="1">
        <w:r w:rsidR="00C2743A" w:rsidRPr="00E33CB9">
          <w:rPr>
            <w:rStyle w:val="Hyperlink"/>
            <w:rFonts w:ascii="Arial" w:hAnsi="Arial" w:cs="Arial"/>
            <w:color w:val="auto"/>
            <w:u w:val="none"/>
          </w:rPr>
          <w:t>Freeze-Drying with Structured Sublimation Fronts—Visualization with Neutron Imaging</w:t>
        </w:r>
      </w:hyperlink>
    </w:p>
    <w:p w:rsidR="00C2743A" w:rsidRPr="00E33CB9" w:rsidRDefault="004239C2" w:rsidP="00C2743A">
      <w:pPr>
        <w:pStyle w:val="NoSpacing"/>
        <w:rPr>
          <w:rFonts w:ascii="Arial" w:hAnsi="Arial" w:cs="Arial"/>
          <w:highlight w:val="yellow"/>
        </w:rPr>
      </w:pPr>
      <w:hyperlink r:id="rId3448" w:tgtFrame="_blank" w:history="1">
        <w:r w:rsidR="00C2743A" w:rsidRPr="00E33CB9">
          <w:rPr>
            <w:rStyle w:val="Hyperlink"/>
            <w:rFonts w:ascii="Arial" w:hAnsi="Arial" w:cs="Arial"/>
            <w:bCs/>
            <w:color w:val="auto"/>
            <w:u w:val="none"/>
          </w:rPr>
          <w:t>Nicole Vorhauer-Huget</w:t>
        </w:r>
      </w:hyperlink>
      <w:r w:rsidR="00C2743A" w:rsidRPr="00E33CB9">
        <w:rPr>
          <w:rStyle w:val="inlineblock"/>
          <w:rFonts w:ascii="Arial" w:hAnsi="Arial" w:cs="Arial"/>
        </w:rPr>
        <w:t>,</w:t>
      </w:r>
      <w:r w:rsidR="00C2743A" w:rsidRPr="00E33CB9">
        <w:rPr>
          <w:rStyle w:val="inlineblock"/>
          <w:rFonts w:ascii="Arial" w:eastAsiaTheme="majorEastAsia" w:hAnsi="Arial" w:cs="Arial"/>
        </w:rPr>
        <w:t xml:space="preserve"> </w:t>
      </w:r>
      <w:hyperlink r:id="rId3449" w:tgtFrame="_blank" w:history="1">
        <w:r w:rsidR="00C2743A" w:rsidRPr="00E33CB9">
          <w:rPr>
            <w:rStyle w:val="Hyperlink"/>
            <w:rFonts w:ascii="Arial" w:hAnsi="Arial" w:cs="Arial"/>
            <w:bCs/>
            <w:color w:val="auto"/>
            <w:u w:val="none"/>
          </w:rPr>
          <w:t>David Mannes</w:t>
        </w:r>
      </w:hyperlink>
      <w:r w:rsidR="00C2743A" w:rsidRPr="00E33CB9">
        <w:rPr>
          <w:rStyle w:val="inlineblock"/>
          <w:rFonts w:ascii="Arial" w:hAnsi="Arial" w:cs="Arial"/>
        </w:rPr>
        <w:t>,</w:t>
      </w:r>
      <w:r w:rsidR="00C2743A" w:rsidRPr="00E33CB9">
        <w:rPr>
          <w:rStyle w:val="inlineblock"/>
          <w:rFonts w:ascii="Arial" w:eastAsiaTheme="majorEastAsia" w:hAnsi="Arial" w:cs="Arial"/>
        </w:rPr>
        <w:t xml:space="preserve"> </w:t>
      </w:r>
      <w:hyperlink r:id="rId3450" w:tgtFrame="_blank" w:history="1">
        <w:r w:rsidR="00C2743A" w:rsidRPr="00E33CB9">
          <w:rPr>
            <w:rStyle w:val="Hyperlink"/>
            <w:rFonts w:ascii="Arial" w:hAnsi="Arial" w:cs="Arial"/>
            <w:bCs/>
            <w:color w:val="auto"/>
            <w:u w:val="none"/>
          </w:rPr>
          <w:t>Mathias Hilmer</w:t>
        </w:r>
      </w:hyperlink>
      <w:r w:rsidR="00C2743A" w:rsidRPr="00E33CB9">
        <w:rPr>
          <w:rStyle w:val="inlineblock"/>
          <w:rFonts w:ascii="Arial" w:hAnsi="Arial" w:cs="Arial"/>
        </w:rPr>
        <w:t>,</w:t>
      </w:r>
      <w:r w:rsidR="00C2743A" w:rsidRPr="00E33CB9">
        <w:rPr>
          <w:rStyle w:val="inlineblock"/>
          <w:rFonts w:ascii="Arial" w:eastAsiaTheme="majorEastAsia" w:hAnsi="Arial" w:cs="Arial"/>
        </w:rPr>
        <w:t xml:space="preserve"> </w:t>
      </w:r>
      <w:hyperlink r:id="rId3451" w:tgtFrame="_blank" w:history="1">
        <w:r w:rsidR="00C2743A" w:rsidRPr="00E33CB9">
          <w:rPr>
            <w:rStyle w:val="Hyperlink"/>
            <w:rFonts w:ascii="Arial" w:hAnsi="Arial" w:cs="Arial"/>
            <w:bCs/>
            <w:color w:val="auto"/>
            <w:u w:val="none"/>
          </w:rPr>
          <w:t>Sebastian Gruber</w:t>
        </w:r>
      </w:hyperlink>
      <w:r w:rsidR="00C2743A" w:rsidRPr="00E33CB9">
        <w:rPr>
          <w:rStyle w:val="inlineblock"/>
          <w:rFonts w:ascii="Arial" w:hAnsi="Arial" w:cs="Arial"/>
        </w:rPr>
        <w:t>,</w:t>
      </w:r>
      <w:r w:rsidR="00C2743A" w:rsidRPr="00E33CB9">
        <w:rPr>
          <w:rStyle w:val="inlineblock"/>
          <w:rFonts w:ascii="Arial" w:eastAsiaTheme="majorEastAsia" w:hAnsi="Arial" w:cs="Arial"/>
        </w:rPr>
        <w:t xml:space="preserve"> </w:t>
      </w:r>
      <w:hyperlink r:id="rId3452" w:tgtFrame="_blank" w:history="1">
        <w:r w:rsidR="00C2743A" w:rsidRPr="00E33CB9">
          <w:rPr>
            <w:rStyle w:val="Hyperlink"/>
            <w:rFonts w:ascii="Arial" w:hAnsi="Arial" w:cs="Arial"/>
            <w:bCs/>
            <w:color w:val="auto"/>
            <w:u w:val="none"/>
          </w:rPr>
          <w:t>Markus Strobl</w:t>
        </w:r>
      </w:hyperlink>
      <w:r w:rsidR="00C2743A" w:rsidRPr="00E33CB9">
        <w:rPr>
          <w:rStyle w:val="inlineblock"/>
          <w:rFonts w:ascii="Arial" w:hAnsi="Arial" w:cs="Arial"/>
        </w:rPr>
        <w:t>,</w:t>
      </w:r>
      <w:r w:rsidR="00C2743A" w:rsidRPr="00E33CB9">
        <w:rPr>
          <w:rStyle w:val="inlineblock"/>
          <w:rFonts w:ascii="Arial" w:eastAsiaTheme="majorEastAsia" w:hAnsi="Arial" w:cs="Arial"/>
        </w:rPr>
        <w:t xml:space="preserve"> </w:t>
      </w:r>
      <w:hyperlink r:id="rId3453" w:tgtFrame="_blank" w:history="1">
        <w:r w:rsidR="00C2743A" w:rsidRPr="00E33CB9">
          <w:rPr>
            <w:rStyle w:val="Hyperlink"/>
            <w:rFonts w:ascii="Arial" w:hAnsi="Arial" w:cs="Arial"/>
            <w:bCs/>
            <w:color w:val="auto"/>
            <w:u w:val="none"/>
          </w:rPr>
          <w:t>Evangelos Tsotsas</w:t>
        </w:r>
      </w:hyperlink>
      <w:r w:rsidR="00C2743A" w:rsidRPr="00E33CB9">
        <w:rPr>
          <w:rStyle w:val="inlineblock"/>
          <w:rFonts w:ascii="Arial" w:eastAsiaTheme="majorEastAsia" w:hAnsi="Arial" w:cs="Arial"/>
        </w:rPr>
        <w:t xml:space="preserve">, </w:t>
      </w:r>
      <w:hyperlink r:id="rId3454" w:tgtFrame="_blank" w:history="1">
        <w:r w:rsidR="00C2743A" w:rsidRPr="00E33CB9">
          <w:rPr>
            <w:rStyle w:val="Hyperlink"/>
            <w:rFonts w:ascii="Arial" w:hAnsi="Arial" w:cs="Arial"/>
            <w:bCs/>
            <w:color w:val="auto"/>
            <w:u w:val="none"/>
            <w:shd w:val="clear" w:color="auto" w:fill="FFFFFF"/>
          </w:rPr>
          <w:t>Petra Foerst</w:t>
        </w:r>
      </w:hyperlink>
      <w:r w:rsidR="00C2743A" w:rsidRPr="00E33CB9">
        <w:rPr>
          <w:rStyle w:val="inlineblock"/>
          <w:rFonts w:ascii="Arial" w:hAnsi="Arial" w:cs="Arial"/>
          <w:shd w:val="clear" w:color="auto" w:fill="FFFFFF"/>
          <w:vertAlign w:val="superscript"/>
        </w:rPr>
        <w:t> </w:t>
      </w:r>
      <w:hyperlink r:id="rId3455" w:tgtFrame="_blank" w:history="1">
        <w:r w:rsidR="00C2743A" w:rsidRPr="00E33CB9">
          <w:rPr>
            <w:rStyle w:val="Hyperlink"/>
            <w:rFonts w:ascii="Arial" w:hAnsi="Arial" w:cs="Arial"/>
            <w:bCs/>
            <w:color w:val="auto"/>
            <w:u w:val="none"/>
            <w:shd w:val="clear" w:color="auto" w:fill="FFFFFF"/>
          </w:rPr>
          <w:t xml:space="preserve"> </w:t>
        </w:r>
      </w:hyperlink>
    </w:p>
    <w:p w:rsidR="00C2743A" w:rsidRPr="00E33CB9" w:rsidRDefault="00C2743A" w:rsidP="00C2743A">
      <w:pPr>
        <w:pStyle w:val="NoSpacing"/>
        <w:rPr>
          <w:rFonts w:ascii="Arial" w:hAnsi="Arial" w:cs="Arial"/>
          <w:i/>
          <w:highlight w:val="yellow"/>
        </w:rPr>
      </w:pPr>
      <w:r w:rsidRPr="00E33CB9">
        <w:rPr>
          <w:rStyle w:val="Emphasis"/>
          <w:rFonts w:ascii="Arial" w:hAnsi="Arial" w:cs="Arial"/>
        </w:rPr>
        <w:t>Processes</w:t>
      </w:r>
      <w:r w:rsidRPr="00E33CB9">
        <w:rPr>
          <w:rFonts w:ascii="Arial" w:hAnsi="Arial" w:cs="Arial"/>
          <w:i/>
          <w:highlight w:val="yellow"/>
        </w:rPr>
        <w:t> </w:t>
      </w:r>
      <w:r w:rsidRPr="00E33CB9">
        <w:rPr>
          <w:rFonts w:ascii="Arial" w:hAnsi="Arial" w:cs="Arial"/>
          <w:bCs/>
          <w:i/>
          <w:highlight w:val="yellow"/>
        </w:rPr>
        <w:t>2020</w:t>
      </w:r>
      <w:r w:rsidRPr="00E33CB9">
        <w:rPr>
          <w:rFonts w:ascii="Arial" w:hAnsi="Arial" w:cs="Arial"/>
          <w:i/>
          <w:highlight w:val="yellow"/>
        </w:rPr>
        <w:t>, </w:t>
      </w:r>
      <w:r w:rsidRPr="00E33CB9">
        <w:rPr>
          <w:rStyle w:val="Emphasis"/>
          <w:rFonts w:ascii="Arial" w:hAnsi="Arial" w:cs="Arial"/>
        </w:rPr>
        <w:t>8</w:t>
      </w:r>
      <w:r w:rsidRPr="00E33CB9">
        <w:rPr>
          <w:rFonts w:ascii="Arial" w:hAnsi="Arial" w:cs="Arial"/>
          <w:i/>
          <w:highlight w:val="yellow"/>
        </w:rPr>
        <w:t>(9), 1091; </w:t>
      </w:r>
      <w:hyperlink r:id="rId3456" w:history="1">
        <w:r w:rsidRPr="00E33CB9">
          <w:rPr>
            <w:rStyle w:val="Hyperlink"/>
            <w:rFonts w:ascii="Arial" w:hAnsi="Arial" w:cs="Arial"/>
            <w:bCs/>
            <w:i/>
            <w:color w:val="auto"/>
            <w:u w:val="none"/>
          </w:rPr>
          <w:t>https://doi.org/10.3390/pr8091091</w:t>
        </w:r>
      </w:hyperlink>
    </w:p>
    <w:p w:rsidR="00C2743A" w:rsidRPr="00C2743A" w:rsidRDefault="00C2743A" w:rsidP="00C2743A">
      <w:pPr>
        <w:pStyle w:val="NoSpacing"/>
        <w:rPr>
          <w:rFonts w:ascii="Arial" w:hAnsi="Arial" w:cs="Arial"/>
          <w:bCs/>
          <w:i/>
        </w:rPr>
      </w:pPr>
      <w:r w:rsidRPr="00A926BF">
        <w:rPr>
          <w:rFonts w:ascii="Arial" w:hAnsi="Arial" w:cs="Arial"/>
          <w:bCs/>
          <w:i/>
          <w:highlight w:val="yellow"/>
        </w:rPr>
        <w:t>Received: 31 July 2020 / Revised: 28 August 2020 / Accepted: 30 August 2020 / Published: 2 September 2020</w:t>
      </w:r>
    </w:p>
    <w:p w:rsidR="006F2D85" w:rsidRDefault="006F2D85" w:rsidP="00692D09"/>
    <w:p w:rsidR="00692D09" w:rsidRPr="0046073F" w:rsidRDefault="004239C2" w:rsidP="00692D09">
      <w:pPr>
        <w:rPr>
          <w:rFonts w:ascii="Arial" w:hAnsi="Arial" w:cs="Arial"/>
          <w:b/>
          <w:sz w:val="22"/>
          <w:szCs w:val="22"/>
        </w:rPr>
      </w:pPr>
      <w:hyperlink r:id="rId3457" w:history="1">
        <w:r w:rsidR="00692D09">
          <w:rPr>
            <w:rStyle w:val="Hyperlink"/>
            <w:rFonts w:ascii="Arial" w:hAnsi="Arial" w:cs="Arial"/>
            <w:b/>
            <w:sz w:val="22"/>
            <w:szCs w:val="22"/>
          </w:rPr>
          <w:t>Quantum Beam Science</w:t>
        </w:r>
      </w:hyperlink>
      <w:r w:rsidR="00692D09">
        <w:rPr>
          <w:rFonts w:ascii="Arial" w:hAnsi="Arial" w:cs="Arial"/>
          <w:b/>
          <w:sz w:val="22"/>
          <w:szCs w:val="22"/>
        </w:rPr>
        <w:t xml:space="preserve">   (1</w:t>
      </w:r>
      <w:r w:rsidR="00692D09" w:rsidRPr="0046073F">
        <w:rPr>
          <w:rFonts w:ascii="Arial" w:hAnsi="Arial" w:cs="Arial"/>
          <w:b/>
          <w:sz w:val="22"/>
          <w:szCs w:val="22"/>
        </w:rPr>
        <w:t>)</w:t>
      </w:r>
    </w:p>
    <w:p w:rsidR="00692D09" w:rsidRPr="006F2D85" w:rsidRDefault="00692D09" w:rsidP="003D00B0">
      <w:pPr>
        <w:pStyle w:val="NoSpacing"/>
        <w:rPr>
          <w:rFonts w:ascii="Arial" w:hAnsi="Arial" w:cs="Arial"/>
        </w:rPr>
      </w:pPr>
    </w:p>
    <w:p w:rsidR="00692D09" w:rsidRPr="006F2D85" w:rsidRDefault="004239C2" w:rsidP="00692D09">
      <w:pPr>
        <w:pStyle w:val="NoSpacing"/>
        <w:rPr>
          <w:rFonts w:ascii="Arial" w:hAnsi="Arial" w:cs="Arial"/>
          <w:kern w:val="36"/>
        </w:rPr>
      </w:pPr>
      <w:hyperlink r:id="rId3458" w:history="1">
        <w:r w:rsidR="00692D09" w:rsidRPr="006F2D85">
          <w:rPr>
            <w:rStyle w:val="Hyperlink"/>
            <w:rFonts w:ascii="Arial" w:hAnsi="Arial" w:cs="Arial"/>
            <w:color w:val="auto"/>
            <w:kern w:val="36"/>
            <w:u w:val="none"/>
          </w:rPr>
          <w:t>Recent Progress in X-ray and Neutron Phase Imaging with Gratings</w:t>
        </w:r>
      </w:hyperlink>
    </w:p>
    <w:p w:rsidR="00692D09" w:rsidRPr="006F2D85" w:rsidRDefault="004239C2" w:rsidP="00692D09">
      <w:pPr>
        <w:pStyle w:val="NoSpacing"/>
        <w:rPr>
          <w:rStyle w:val="inlineblock"/>
          <w:rFonts w:ascii="Arial" w:hAnsi="Arial" w:cs="Arial"/>
          <w:shd w:val="clear" w:color="auto" w:fill="FFFFFF"/>
        </w:rPr>
      </w:pPr>
      <w:hyperlink r:id="rId3459" w:tgtFrame="_blank" w:history="1">
        <w:r w:rsidR="00692D09" w:rsidRPr="006F2D85">
          <w:rPr>
            <w:rStyle w:val="Hyperlink"/>
            <w:rFonts w:ascii="Arial" w:hAnsi="Arial" w:cs="Arial"/>
            <w:bCs/>
            <w:color w:val="auto"/>
            <w:u w:val="none"/>
            <w:shd w:val="clear" w:color="auto" w:fill="FFFFFF"/>
          </w:rPr>
          <w:t>Atsushi Momose</w:t>
        </w:r>
      </w:hyperlink>
      <w:r w:rsidR="00692D09" w:rsidRPr="006F2D85">
        <w:rPr>
          <w:rStyle w:val="inlineblock"/>
          <w:rFonts w:ascii="Arial" w:hAnsi="Arial" w:cs="Arial"/>
          <w:shd w:val="clear" w:color="auto" w:fill="FFFFFF"/>
        </w:rPr>
        <w:t>,</w:t>
      </w:r>
      <w:r w:rsidR="00431F87" w:rsidRPr="006F2D85">
        <w:rPr>
          <w:rStyle w:val="inlineblock"/>
          <w:rFonts w:ascii="Arial" w:hAnsi="Arial" w:cs="Arial"/>
          <w:shd w:val="clear" w:color="auto" w:fill="FFFFFF"/>
        </w:rPr>
        <w:t xml:space="preserve"> </w:t>
      </w:r>
      <w:hyperlink r:id="rId3460" w:tgtFrame="_blank" w:history="1">
        <w:r w:rsidR="00692D09" w:rsidRPr="006F2D85">
          <w:rPr>
            <w:rStyle w:val="Hyperlink"/>
            <w:rFonts w:ascii="Arial" w:hAnsi="Arial" w:cs="Arial"/>
            <w:bCs/>
            <w:color w:val="auto"/>
            <w:u w:val="none"/>
            <w:shd w:val="clear" w:color="auto" w:fill="FFFFFF"/>
          </w:rPr>
          <w:t>Hidekazu Takano</w:t>
        </w:r>
      </w:hyperlink>
      <w:r w:rsidR="00692D09" w:rsidRPr="006F2D85">
        <w:rPr>
          <w:rStyle w:val="inlineblock"/>
          <w:rFonts w:ascii="Arial" w:hAnsi="Arial" w:cs="Arial"/>
          <w:shd w:val="clear" w:color="auto" w:fill="FFFFFF"/>
        </w:rPr>
        <w:t>,</w:t>
      </w:r>
      <w:hyperlink r:id="rId3461" w:tgtFrame="_blank" w:history="1">
        <w:r w:rsidR="00692D09" w:rsidRPr="006F2D85">
          <w:rPr>
            <w:rStyle w:val="Hyperlink"/>
            <w:rFonts w:ascii="Arial" w:hAnsi="Arial" w:cs="Arial"/>
            <w:bCs/>
            <w:color w:val="auto"/>
            <w:u w:val="none"/>
            <w:shd w:val="clear" w:color="auto" w:fill="FFFFFF"/>
          </w:rPr>
          <w:t>Yanlin Wu</w:t>
        </w:r>
      </w:hyperlink>
      <w:r w:rsidR="00692D09" w:rsidRPr="006F2D85">
        <w:rPr>
          <w:rStyle w:val="inlineblock"/>
          <w:rFonts w:ascii="Arial" w:hAnsi="Arial" w:cs="Arial"/>
          <w:shd w:val="clear" w:color="auto" w:fill="FFFFFF"/>
        </w:rPr>
        <w:t>,</w:t>
      </w:r>
      <w:r w:rsidR="00431F87" w:rsidRPr="006F2D85">
        <w:rPr>
          <w:rStyle w:val="inlineblock"/>
          <w:rFonts w:ascii="Arial" w:hAnsi="Arial" w:cs="Arial"/>
          <w:shd w:val="clear" w:color="auto" w:fill="FFFFFF"/>
        </w:rPr>
        <w:t xml:space="preserve"> </w:t>
      </w:r>
      <w:hyperlink r:id="rId3462" w:tgtFrame="_blank" w:history="1">
        <w:r w:rsidR="00692D09" w:rsidRPr="006F2D85">
          <w:rPr>
            <w:rStyle w:val="Hyperlink"/>
            <w:rFonts w:ascii="Arial" w:hAnsi="Arial" w:cs="Arial"/>
            <w:bCs/>
            <w:color w:val="auto"/>
            <w:u w:val="none"/>
            <w:shd w:val="clear" w:color="auto" w:fill="FFFFFF"/>
          </w:rPr>
          <w:t>Koh Hashimoto</w:t>
        </w:r>
      </w:hyperlink>
      <w:r w:rsidR="00692D09" w:rsidRPr="006F2D85">
        <w:rPr>
          <w:rStyle w:val="inlineblock"/>
          <w:rFonts w:ascii="Arial" w:hAnsi="Arial" w:cs="Arial"/>
          <w:shd w:val="clear" w:color="auto" w:fill="FFFFFF"/>
        </w:rPr>
        <w:t>,</w:t>
      </w:r>
      <w:hyperlink r:id="rId3463" w:tgtFrame="_blank" w:history="1">
        <w:r w:rsidR="00692D09" w:rsidRPr="006F2D85">
          <w:rPr>
            <w:rStyle w:val="Hyperlink"/>
            <w:rFonts w:ascii="Arial" w:hAnsi="Arial" w:cs="Arial"/>
            <w:bCs/>
            <w:color w:val="auto"/>
            <w:u w:val="none"/>
            <w:shd w:val="clear" w:color="auto" w:fill="FFFFFF"/>
          </w:rPr>
          <w:t>Tetsuo Samoto</w:t>
        </w:r>
        <w:r w:rsidR="00431F87" w:rsidRPr="006F2D85">
          <w:rPr>
            <w:rStyle w:val="Hyperlink"/>
            <w:rFonts w:ascii="Arial" w:hAnsi="Arial" w:cs="Arial"/>
            <w:bCs/>
            <w:color w:val="auto"/>
            <w:u w:val="none"/>
            <w:shd w:val="clear" w:color="auto" w:fill="FFFFFF"/>
          </w:rPr>
          <w:t>,</w:t>
        </w:r>
        <w:r w:rsidR="00692D09" w:rsidRPr="006F2D85">
          <w:rPr>
            <w:rStyle w:val="Hyperlink"/>
            <w:rFonts w:ascii="Arial" w:hAnsi="Arial" w:cs="Arial"/>
            <w:bCs/>
            <w:color w:val="auto"/>
            <w:u w:val="none"/>
            <w:shd w:val="clear" w:color="auto" w:fill="FFFFFF"/>
          </w:rPr>
          <w:t xml:space="preserve"> Masato Hoshino</w:t>
        </w:r>
      </w:hyperlink>
      <w:r w:rsidR="00692D09" w:rsidRPr="006F2D85">
        <w:rPr>
          <w:rStyle w:val="inlineblock"/>
          <w:rFonts w:ascii="Arial" w:hAnsi="Arial" w:cs="Arial"/>
          <w:shd w:val="clear" w:color="auto" w:fill="FFFFFF"/>
          <w:vertAlign w:val="superscript"/>
        </w:rPr>
        <w:t> </w:t>
      </w:r>
      <w:r w:rsidR="00692D09" w:rsidRPr="006F2D85">
        <w:rPr>
          <w:rStyle w:val="inlineblock"/>
          <w:rFonts w:ascii="Arial" w:hAnsi="Arial" w:cs="Arial"/>
          <w:shd w:val="clear" w:color="auto" w:fill="FFFFFF"/>
        </w:rPr>
        <w:t>,</w:t>
      </w:r>
      <w:hyperlink r:id="rId3464" w:tgtFrame="_blank" w:history="1">
        <w:r w:rsidR="00692D09" w:rsidRPr="006F2D85">
          <w:rPr>
            <w:rStyle w:val="Hyperlink"/>
            <w:rFonts w:ascii="Arial" w:hAnsi="Arial" w:cs="Arial"/>
            <w:bCs/>
            <w:color w:val="auto"/>
            <w:u w:val="none"/>
            <w:shd w:val="clear" w:color="auto" w:fill="FFFFFF"/>
          </w:rPr>
          <w:t>Yoshichika Seki</w:t>
        </w:r>
      </w:hyperlink>
      <w:r w:rsidR="00431F87" w:rsidRPr="006F2D85">
        <w:rPr>
          <w:rStyle w:val="inlineblock"/>
          <w:rFonts w:ascii="Arial" w:hAnsi="Arial" w:cs="Arial"/>
          <w:shd w:val="clear" w:color="auto" w:fill="FFFFFF"/>
        </w:rPr>
        <w:t>,</w:t>
      </w:r>
      <w:r w:rsidR="00E37634" w:rsidRPr="006F2D85">
        <w:rPr>
          <w:rStyle w:val="inlineblock"/>
          <w:rFonts w:ascii="Arial" w:hAnsi="Arial" w:cs="Arial"/>
          <w:shd w:val="clear" w:color="auto" w:fill="FFFFFF"/>
          <w:vertAlign w:val="superscript"/>
        </w:rPr>
        <w:t xml:space="preserve"> </w:t>
      </w:r>
      <w:hyperlink r:id="rId3465" w:tgtFrame="_blank" w:history="1">
        <w:r w:rsidR="00692D09" w:rsidRPr="006F2D85">
          <w:rPr>
            <w:rStyle w:val="Hyperlink"/>
            <w:rFonts w:ascii="Arial" w:hAnsi="Arial" w:cs="Arial"/>
            <w:bCs/>
            <w:color w:val="auto"/>
            <w:u w:val="none"/>
            <w:shd w:val="clear" w:color="auto" w:fill="FFFFFF"/>
          </w:rPr>
          <w:t>Takenao Shinohara</w:t>
        </w:r>
      </w:hyperlink>
    </w:p>
    <w:p w:rsidR="00692D09" w:rsidRPr="00F623B0" w:rsidRDefault="004239C2" w:rsidP="00692D09">
      <w:pPr>
        <w:pStyle w:val="NoSpacing"/>
        <w:rPr>
          <w:lang w:val="pt-PT"/>
        </w:rPr>
      </w:pPr>
      <w:hyperlink r:id="rId3466" w:history="1">
        <w:r w:rsidR="00692D09" w:rsidRPr="007847D2">
          <w:rPr>
            <w:rStyle w:val="Hyperlink"/>
            <w:rFonts w:ascii="Arial" w:hAnsi="Arial" w:cs="Arial"/>
            <w:i/>
            <w:color w:val="auto"/>
            <w:u w:val="none"/>
            <w:shd w:val="clear" w:color="auto" w:fill="FFFFFF"/>
            <w:lang w:val="pt-BR"/>
          </w:rPr>
          <w:t>Quantum Beam Sci. 2020, 4(1), 9</w:t>
        </w:r>
        <w:r w:rsidR="00692D09" w:rsidRPr="006F2D85">
          <w:rPr>
            <w:rStyle w:val="Hyperlink"/>
            <w:rFonts w:ascii="Arial" w:hAnsi="Arial" w:cs="Arial"/>
            <w:color w:val="auto"/>
            <w:u w:val="none"/>
            <w:shd w:val="clear" w:color="auto" w:fill="FFFFFF"/>
            <w:lang w:val="pt-BR"/>
          </w:rPr>
          <w:t>; </w:t>
        </w:r>
      </w:hyperlink>
      <w:hyperlink r:id="rId3467" w:history="1">
        <w:r w:rsidR="00692D09" w:rsidRPr="006F2D85">
          <w:rPr>
            <w:rStyle w:val="Hyperlink"/>
            <w:rFonts w:ascii="Arial" w:hAnsi="Arial" w:cs="Arial"/>
            <w:bCs/>
            <w:i/>
            <w:color w:val="auto"/>
            <w:u w:val="none"/>
            <w:shd w:val="clear" w:color="auto" w:fill="FFFFFF"/>
            <w:lang w:val="pt-BR"/>
          </w:rPr>
          <w:t>https://doi.org/10.3390/qubs4010009</w:t>
        </w:r>
      </w:hyperlink>
    </w:p>
    <w:p w:rsidR="00ED38B0" w:rsidRPr="00F623B0" w:rsidRDefault="00ED38B0" w:rsidP="00692D09">
      <w:pPr>
        <w:pStyle w:val="NoSpacing"/>
        <w:rPr>
          <w:lang w:val="pt-PT"/>
        </w:rPr>
      </w:pPr>
    </w:p>
    <w:p w:rsidR="00ED38B0" w:rsidRPr="0046073F" w:rsidRDefault="004239C2" w:rsidP="00ED38B0">
      <w:pPr>
        <w:rPr>
          <w:rFonts w:ascii="Arial" w:hAnsi="Arial" w:cs="Arial"/>
          <w:b/>
          <w:sz w:val="22"/>
          <w:szCs w:val="22"/>
        </w:rPr>
      </w:pPr>
      <w:hyperlink r:id="rId3468" w:history="1">
        <w:r w:rsidR="00ED38B0" w:rsidRPr="00ED38B0">
          <w:rPr>
            <w:rStyle w:val="Hyperlink"/>
            <w:rFonts w:ascii="Arial" w:hAnsi="Arial" w:cs="Arial"/>
            <w:b/>
            <w:sz w:val="22"/>
            <w:szCs w:val="22"/>
          </w:rPr>
          <w:t>Radiation Measurements</w:t>
        </w:r>
      </w:hyperlink>
      <w:r w:rsidR="00ED38B0">
        <w:rPr>
          <w:rFonts w:ascii="Arial" w:hAnsi="Arial" w:cs="Arial"/>
          <w:b/>
          <w:sz w:val="22"/>
          <w:szCs w:val="22"/>
        </w:rPr>
        <w:t xml:space="preserve">   (1</w:t>
      </w:r>
      <w:r w:rsidR="00ED38B0" w:rsidRPr="0046073F">
        <w:rPr>
          <w:rFonts w:ascii="Arial" w:hAnsi="Arial" w:cs="Arial"/>
          <w:b/>
          <w:sz w:val="22"/>
          <w:szCs w:val="22"/>
        </w:rPr>
        <w:t>)</w:t>
      </w:r>
    </w:p>
    <w:p w:rsidR="00ED38B0" w:rsidRPr="00F623B0" w:rsidRDefault="00ED38B0" w:rsidP="00692D09">
      <w:pPr>
        <w:pStyle w:val="NoSpacing"/>
      </w:pPr>
    </w:p>
    <w:p w:rsidR="00ED38B0" w:rsidRPr="00ED38B0" w:rsidRDefault="004239C2" w:rsidP="00ED38B0">
      <w:pPr>
        <w:pStyle w:val="NoSpacing"/>
        <w:rPr>
          <w:rFonts w:ascii="Arial" w:hAnsi="Arial" w:cs="Arial"/>
        </w:rPr>
      </w:pPr>
      <w:hyperlink r:id="rId3469" w:history="1">
        <w:r w:rsidR="00ED38B0" w:rsidRPr="00ED38B0">
          <w:rPr>
            <w:rStyle w:val="Hyperlink"/>
            <w:rFonts w:ascii="Arial" w:hAnsi="Arial" w:cs="Arial"/>
            <w:u w:val="none"/>
          </w:rPr>
          <w:t>Synthesis and characterization of borate glasses for thermal neutron scintillation and imaging</w:t>
        </w:r>
      </w:hyperlink>
    </w:p>
    <w:p w:rsidR="00ED38B0" w:rsidRPr="00ED38B0" w:rsidRDefault="004239C2" w:rsidP="00ED38B0">
      <w:pPr>
        <w:pStyle w:val="NoSpacing"/>
        <w:rPr>
          <w:rFonts w:ascii="Arial" w:hAnsi="Arial" w:cs="Arial"/>
        </w:rPr>
      </w:pPr>
      <w:hyperlink r:id="rId3470" w:anchor="!" w:history="1">
        <w:r w:rsidR="00ED38B0" w:rsidRPr="00ED38B0">
          <w:rPr>
            <w:rFonts w:ascii="Arial" w:hAnsi="Arial" w:cs="Arial"/>
          </w:rPr>
          <w:t xml:space="preserve">Sudipta Saha, </w:t>
        </w:r>
      </w:hyperlink>
      <w:hyperlink r:id="rId3471" w:anchor="!" w:history="1">
        <w:r w:rsidR="00ED38B0" w:rsidRPr="00ED38B0">
          <w:rPr>
            <w:rFonts w:ascii="Arial" w:hAnsi="Arial" w:cs="Arial"/>
          </w:rPr>
          <w:t xml:space="preserve">H.J.Kim, </w:t>
        </w:r>
      </w:hyperlink>
      <w:hyperlink r:id="rId3472" w:anchor="!" w:history="1">
        <w:r w:rsidR="00ED38B0" w:rsidRPr="00ED38B0">
          <w:rPr>
            <w:rFonts w:ascii="Arial" w:hAnsi="Arial" w:cs="Arial"/>
          </w:rPr>
          <w:t xml:space="preserve">Pabitra Aryal, </w:t>
        </w:r>
      </w:hyperlink>
      <w:hyperlink r:id="rId3473" w:anchor="!" w:history="1">
        <w:r w:rsidR="00ED38B0" w:rsidRPr="00ED38B0">
          <w:rPr>
            <w:rFonts w:ascii="Arial" w:hAnsi="Arial" w:cs="Arial"/>
          </w:rPr>
          <w:t xml:space="preserve">Mohit Tyagi, </w:t>
        </w:r>
      </w:hyperlink>
      <w:hyperlink r:id="rId3474" w:anchor="!" w:history="1">
        <w:r w:rsidR="00ED38B0" w:rsidRPr="00ED38B0">
          <w:rPr>
            <w:rFonts w:ascii="Arial" w:hAnsi="Arial" w:cs="Arial"/>
          </w:rPr>
          <w:t xml:space="preserve">Robin Barman, </w:t>
        </w:r>
      </w:hyperlink>
      <w:hyperlink r:id="rId3475" w:anchor="!" w:history="1">
        <w:r w:rsidR="00ED38B0" w:rsidRPr="00ED38B0">
          <w:rPr>
            <w:rFonts w:ascii="Arial" w:hAnsi="Arial" w:cs="Arial"/>
          </w:rPr>
          <w:t xml:space="preserve">J.Kaewkhao, </w:t>
        </w:r>
      </w:hyperlink>
      <w:hyperlink r:id="rId3476" w:anchor="!" w:history="1">
        <w:r w:rsidR="00ED38B0" w:rsidRPr="00ED38B0">
          <w:rPr>
            <w:rFonts w:ascii="Arial" w:hAnsi="Arial" w:cs="Arial"/>
          </w:rPr>
          <w:t xml:space="preserve">S.Kothan, </w:t>
        </w:r>
      </w:hyperlink>
      <w:hyperlink r:id="rId3477" w:anchor="!" w:history="1">
        <w:r w:rsidR="00ED38B0" w:rsidRPr="00ED38B0">
          <w:rPr>
            <w:rFonts w:ascii="Arial" w:hAnsi="Arial" w:cs="Arial"/>
          </w:rPr>
          <w:t>S.Kaewjaeng</w:t>
        </w:r>
      </w:hyperlink>
    </w:p>
    <w:p w:rsidR="00ED38B0" w:rsidRPr="00ED38B0" w:rsidRDefault="004239C2" w:rsidP="00ED38B0">
      <w:pPr>
        <w:pStyle w:val="NoSpacing"/>
        <w:rPr>
          <w:rFonts w:ascii="Arial" w:hAnsi="Arial" w:cs="Arial"/>
          <w:i/>
        </w:rPr>
      </w:pPr>
      <w:hyperlink r:id="rId3478" w:tooltip="Go to Radiation Measurements on ScienceDirect" w:history="1">
        <w:r w:rsidR="00ED38B0" w:rsidRPr="00ED38B0">
          <w:rPr>
            <w:rStyle w:val="Hyperlink"/>
            <w:rFonts w:ascii="Arial" w:hAnsi="Arial" w:cs="Arial"/>
            <w:i/>
            <w:color w:val="auto"/>
            <w:u w:val="none"/>
          </w:rPr>
          <w:t>Radiation Measurements</w:t>
        </w:r>
      </w:hyperlink>
      <w:r w:rsidR="00ED38B0" w:rsidRPr="00ED38B0">
        <w:rPr>
          <w:rFonts w:ascii="Arial" w:hAnsi="Arial" w:cs="Arial"/>
          <w:i/>
        </w:rPr>
        <w:t xml:space="preserve"> </w:t>
      </w:r>
      <w:hyperlink r:id="rId3479" w:tooltip="Go to table of contents for this volume/issue" w:history="1">
        <w:r w:rsidR="00ED38B0" w:rsidRPr="00ED38B0">
          <w:rPr>
            <w:rStyle w:val="Hyperlink"/>
            <w:rFonts w:ascii="Arial" w:hAnsi="Arial" w:cs="Arial"/>
            <w:i/>
            <w:color w:val="auto"/>
            <w:szCs w:val="16"/>
            <w:u w:val="none"/>
          </w:rPr>
          <w:t>Volume 134</w:t>
        </w:r>
      </w:hyperlink>
      <w:r w:rsidR="00ED38B0" w:rsidRPr="00ED38B0">
        <w:rPr>
          <w:rFonts w:ascii="Arial" w:hAnsi="Arial" w:cs="Arial"/>
          <w:i/>
          <w:szCs w:val="16"/>
        </w:rPr>
        <w:t>, June 2020, 106319</w:t>
      </w:r>
    </w:p>
    <w:p w:rsidR="00692D09" w:rsidRDefault="004239C2" w:rsidP="00ED38B0">
      <w:pPr>
        <w:pStyle w:val="NoSpacing"/>
      </w:pPr>
      <w:hyperlink r:id="rId3480" w:tgtFrame="_blank" w:tooltip="Persistent link using digital object identifier" w:history="1">
        <w:r w:rsidR="00ED38B0" w:rsidRPr="00ED38B0">
          <w:rPr>
            <w:rStyle w:val="Hyperlink"/>
            <w:rFonts w:ascii="Arial" w:hAnsi="Arial" w:cs="Arial"/>
            <w:i/>
            <w:color w:val="auto"/>
            <w:szCs w:val="16"/>
            <w:u w:val="none"/>
          </w:rPr>
          <w:t>https://doi.org/10.1016/j.radmeas.2020.106319</w:t>
        </w:r>
      </w:hyperlink>
    </w:p>
    <w:p w:rsidR="0026467D" w:rsidRDefault="0026467D" w:rsidP="00ED38B0">
      <w:pPr>
        <w:pStyle w:val="NoSpacing"/>
      </w:pPr>
    </w:p>
    <w:p w:rsidR="00A66AED" w:rsidRPr="0046073F" w:rsidRDefault="004239C2" w:rsidP="00A66AED">
      <w:pPr>
        <w:rPr>
          <w:rFonts w:ascii="Arial" w:hAnsi="Arial" w:cs="Arial"/>
          <w:b/>
          <w:sz w:val="22"/>
          <w:szCs w:val="22"/>
        </w:rPr>
      </w:pPr>
      <w:hyperlink r:id="rId3481" w:history="1">
        <w:r w:rsidR="00A66AED" w:rsidRPr="0048743F">
          <w:rPr>
            <w:rStyle w:val="Hyperlink"/>
            <w:rFonts w:ascii="Arial" w:hAnsi="Arial" w:cs="Arial"/>
            <w:b/>
            <w:sz w:val="22"/>
            <w:szCs w:val="22"/>
          </w:rPr>
          <w:t>Review of Scientific Instruments</w:t>
        </w:r>
      </w:hyperlink>
      <w:r w:rsidR="00A57312">
        <w:rPr>
          <w:rFonts w:ascii="Arial" w:hAnsi="Arial" w:cs="Arial"/>
          <w:b/>
          <w:sz w:val="22"/>
          <w:szCs w:val="22"/>
        </w:rPr>
        <w:t xml:space="preserve">   (5</w:t>
      </w:r>
      <w:r w:rsidR="00A66AED" w:rsidRPr="0046073F">
        <w:rPr>
          <w:rFonts w:ascii="Arial" w:hAnsi="Arial" w:cs="Arial"/>
          <w:b/>
          <w:sz w:val="22"/>
          <w:szCs w:val="22"/>
        </w:rPr>
        <w:t>)</w:t>
      </w:r>
    </w:p>
    <w:p w:rsidR="00AE3722" w:rsidRDefault="00AE3722" w:rsidP="00DC7E84">
      <w:pPr>
        <w:rPr>
          <w:rFonts w:ascii="Arial" w:hAnsi="Arial" w:cs="Arial"/>
          <w:sz w:val="22"/>
          <w:szCs w:val="22"/>
        </w:rPr>
      </w:pPr>
    </w:p>
    <w:p w:rsidR="00A66AED" w:rsidRPr="006F2D85" w:rsidRDefault="004239C2" w:rsidP="00A66AED">
      <w:pPr>
        <w:pStyle w:val="NoSpacing"/>
        <w:rPr>
          <w:rFonts w:ascii="Arial" w:hAnsi="Arial" w:cs="Arial"/>
        </w:rPr>
      </w:pPr>
      <w:hyperlink r:id="rId3482" w:history="1">
        <w:r w:rsidR="00A66AED" w:rsidRPr="006F2D85">
          <w:rPr>
            <w:rStyle w:val="Hyperlink"/>
            <w:rFonts w:ascii="Arial" w:hAnsi="Arial" w:cs="Arial"/>
            <w:color w:val="auto"/>
            <w:u w:val="none"/>
          </w:rPr>
          <w:t>Focusing and imaging of cold neutrons with a permanent magnetic lens</w:t>
        </w:r>
      </w:hyperlink>
    </w:p>
    <w:p w:rsidR="00A66AED" w:rsidRPr="00A66AED" w:rsidRDefault="004239C2" w:rsidP="00A66AED">
      <w:pPr>
        <w:pStyle w:val="NoSpacing"/>
        <w:rPr>
          <w:rFonts w:ascii="Arial" w:hAnsi="Arial" w:cs="Arial"/>
        </w:rPr>
      </w:pPr>
      <w:hyperlink r:id="rId3483" w:history="1">
        <w:r w:rsidR="00A66AED" w:rsidRPr="00A66AED">
          <w:rPr>
            <w:rStyle w:val="Hyperlink"/>
            <w:rFonts w:ascii="Arial" w:hAnsi="Arial" w:cs="Arial"/>
            <w:color w:val="auto"/>
            <w:u w:val="none"/>
          </w:rPr>
          <w:t>Jay T. Cremer Jr.</w:t>
        </w:r>
      </w:hyperlink>
      <w:r w:rsidR="00A66AED" w:rsidRPr="00A66AED">
        <w:rPr>
          <w:rStyle w:val="contrib-author"/>
          <w:rFonts w:ascii="Arial" w:hAnsi="Arial" w:cs="Arial"/>
          <w:i/>
          <w:iCs/>
        </w:rPr>
        <w:t>, </w:t>
      </w:r>
      <w:hyperlink r:id="rId3484" w:history="1">
        <w:r w:rsidR="00A66AED" w:rsidRPr="00A66AED">
          <w:rPr>
            <w:rStyle w:val="Hyperlink"/>
            <w:rFonts w:ascii="Arial" w:hAnsi="Arial" w:cs="Arial"/>
            <w:color w:val="auto"/>
            <w:u w:val="none"/>
          </w:rPr>
          <w:t>Hanno Filter</w:t>
        </w:r>
      </w:hyperlink>
      <w:r w:rsidR="00A66AED" w:rsidRPr="00A66AED">
        <w:rPr>
          <w:rStyle w:val="contrib-author"/>
          <w:rFonts w:ascii="Arial" w:hAnsi="Arial" w:cs="Arial"/>
          <w:i/>
          <w:iCs/>
        </w:rPr>
        <w:t>, </w:t>
      </w:r>
      <w:hyperlink r:id="rId3485" w:history="1">
        <w:r w:rsidR="00A66AED" w:rsidRPr="00A66AED">
          <w:rPr>
            <w:rStyle w:val="Hyperlink"/>
            <w:rFonts w:ascii="Arial" w:hAnsi="Arial" w:cs="Arial"/>
            <w:color w:val="auto"/>
            <w:u w:val="none"/>
          </w:rPr>
          <w:t>Jürgen Klepp</w:t>
        </w:r>
      </w:hyperlink>
      <w:r w:rsidR="00A66AED" w:rsidRPr="00A66AED">
        <w:rPr>
          <w:rStyle w:val="contrib-author"/>
          <w:rFonts w:ascii="Arial" w:hAnsi="Arial" w:cs="Arial"/>
          <w:i/>
          <w:iCs/>
        </w:rPr>
        <w:t>, </w:t>
      </w:r>
      <w:hyperlink r:id="rId3486" w:history="1">
        <w:r w:rsidR="00A66AED" w:rsidRPr="00A66AED">
          <w:rPr>
            <w:rStyle w:val="Hyperlink"/>
            <w:rFonts w:ascii="Arial" w:hAnsi="Arial" w:cs="Arial"/>
            <w:color w:val="auto"/>
            <w:u w:val="none"/>
          </w:rPr>
          <w:t>Peter Geltenbort</w:t>
        </w:r>
      </w:hyperlink>
      <w:r w:rsidR="00A66AED" w:rsidRPr="00A66AED">
        <w:rPr>
          <w:rStyle w:val="contrib-author"/>
          <w:rFonts w:ascii="Arial" w:hAnsi="Arial" w:cs="Arial"/>
          <w:i/>
          <w:iCs/>
        </w:rPr>
        <w:t>, </w:t>
      </w:r>
      <w:hyperlink r:id="rId3487" w:history="1">
        <w:r w:rsidR="00A66AED" w:rsidRPr="00A66AED">
          <w:rPr>
            <w:rStyle w:val="Hyperlink"/>
            <w:rFonts w:ascii="Arial" w:hAnsi="Arial" w:cs="Arial"/>
            <w:color w:val="auto"/>
            <w:u w:val="none"/>
          </w:rPr>
          <w:t>Charles Dewhurst</w:t>
        </w:r>
      </w:hyperlink>
      <w:r w:rsidR="00A66AED" w:rsidRPr="00A66AED">
        <w:rPr>
          <w:rStyle w:val="contrib-author"/>
          <w:rFonts w:ascii="Arial" w:hAnsi="Arial" w:cs="Arial"/>
          <w:i/>
          <w:iCs/>
        </w:rPr>
        <w:t>, </w:t>
      </w:r>
      <w:hyperlink r:id="rId3488" w:history="1">
        <w:r w:rsidR="00A66AED" w:rsidRPr="00A66AED">
          <w:rPr>
            <w:rStyle w:val="Hyperlink"/>
            <w:rFonts w:ascii="Arial" w:hAnsi="Arial" w:cs="Arial"/>
            <w:color w:val="auto"/>
            <w:u w:val="none"/>
          </w:rPr>
          <w:t>Tatsuro Oda</w:t>
        </w:r>
      </w:hyperlink>
      <w:r w:rsidR="00A66AED" w:rsidRPr="00A66AED">
        <w:rPr>
          <w:rStyle w:val="contrib-author"/>
          <w:rFonts w:ascii="Arial" w:hAnsi="Arial" w:cs="Arial"/>
          <w:i/>
          <w:iCs/>
        </w:rPr>
        <w:t xml:space="preserve">, </w:t>
      </w:r>
      <w:hyperlink r:id="rId3489" w:history="1">
        <w:r w:rsidR="00A66AED" w:rsidRPr="00A66AED">
          <w:rPr>
            <w:rStyle w:val="Hyperlink"/>
            <w:rFonts w:ascii="Arial" w:hAnsi="Arial" w:cs="Arial"/>
            <w:color w:val="auto"/>
            <w:u w:val="none"/>
          </w:rPr>
          <w:t>Richard H. Pantell</w:t>
        </w:r>
      </w:hyperlink>
    </w:p>
    <w:p w:rsidR="00A66AED" w:rsidRDefault="00A66AED" w:rsidP="00A66AED">
      <w:pPr>
        <w:pStyle w:val="NoSpacing"/>
      </w:pPr>
      <w:r w:rsidRPr="00A66AED">
        <w:rPr>
          <w:rFonts w:ascii="Arial" w:hAnsi="Arial" w:cs="Arial"/>
          <w:i/>
        </w:rPr>
        <w:t>Review of Scientific Instruments </w:t>
      </w:r>
      <w:r w:rsidRPr="00A66AED">
        <w:rPr>
          <w:rFonts w:ascii="Arial" w:hAnsi="Arial" w:cs="Arial"/>
          <w:bCs/>
          <w:i/>
        </w:rPr>
        <w:t>91</w:t>
      </w:r>
      <w:r w:rsidRPr="00A66AED">
        <w:rPr>
          <w:rFonts w:ascii="Arial" w:hAnsi="Arial" w:cs="Arial"/>
          <w:i/>
        </w:rPr>
        <w:t>, 013704 (2020); </w:t>
      </w:r>
      <w:hyperlink r:id="rId3490" w:history="1">
        <w:r w:rsidRPr="00A66AED">
          <w:rPr>
            <w:rStyle w:val="Hyperlink"/>
            <w:rFonts w:ascii="Arial" w:hAnsi="Arial" w:cs="Arial"/>
            <w:i/>
            <w:color w:val="auto"/>
            <w:u w:val="none"/>
          </w:rPr>
          <w:t>https://doi.org/10.1063/1.5116759</w:t>
        </w:r>
      </w:hyperlink>
    </w:p>
    <w:p w:rsidR="00450402" w:rsidRDefault="00450402" w:rsidP="00A66AED">
      <w:pPr>
        <w:pStyle w:val="NoSpacing"/>
      </w:pPr>
    </w:p>
    <w:p w:rsidR="00CF0B14" w:rsidRPr="00B15D4A" w:rsidRDefault="004239C2" w:rsidP="00CF0B14">
      <w:pPr>
        <w:pStyle w:val="NoSpacing"/>
        <w:rPr>
          <w:rFonts w:ascii="Arial" w:hAnsi="Arial" w:cs="Arial"/>
        </w:rPr>
      </w:pPr>
      <w:hyperlink r:id="rId3491" w:history="1">
        <w:r w:rsidR="00CF0B14" w:rsidRPr="00B15D4A">
          <w:rPr>
            <w:rStyle w:val="Hyperlink"/>
            <w:rFonts w:ascii="Arial" w:hAnsi="Arial" w:cs="Arial"/>
            <w:color w:val="auto"/>
            <w:u w:val="none"/>
          </w:rPr>
          <w:t>Development of an experimental setup for in situ visualization of lyophilization using neutron radiography and computed tomography</w:t>
        </w:r>
      </w:hyperlink>
      <w:r w:rsidR="00CF0B14" w:rsidRPr="00B15D4A">
        <w:rPr>
          <w:rFonts w:ascii="Arial" w:hAnsi="Arial" w:cs="Arial"/>
        </w:rPr>
        <w:t>.</w:t>
      </w:r>
    </w:p>
    <w:p w:rsidR="00CF0B14" w:rsidRPr="006B151E" w:rsidRDefault="004239C2" w:rsidP="00CF0B14">
      <w:pPr>
        <w:pStyle w:val="NoSpacing"/>
        <w:rPr>
          <w:rFonts w:ascii="Arial" w:hAnsi="Arial" w:cs="Arial"/>
        </w:rPr>
      </w:pPr>
      <w:hyperlink r:id="rId3492" w:history="1">
        <w:r w:rsidR="00CF0B14" w:rsidRPr="006B151E">
          <w:rPr>
            <w:rStyle w:val="metadata--author-name"/>
            <w:rFonts w:ascii="Arial" w:hAnsi="Arial" w:cs="Arial"/>
            <w:bdr w:val="none" w:sz="0" w:space="0" w:color="auto" w:frame="1"/>
          </w:rPr>
          <w:t>Hilmer M</w:t>
        </w:r>
      </w:hyperlink>
      <w:r w:rsidR="00CF0B14" w:rsidRPr="006B151E">
        <w:rPr>
          <w:rFonts w:ascii="Arial" w:hAnsi="Arial" w:cs="Arial"/>
          <w:bdr w:val="none" w:sz="0" w:space="0" w:color="auto" w:frame="1"/>
        </w:rPr>
        <w:t xml:space="preserve">, </w:t>
      </w:r>
      <w:hyperlink r:id="rId3493" w:history="1">
        <w:r w:rsidR="00CF0B14" w:rsidRPr="006B151E">
          <w:rPr>
            <w:rStyle w:val="metadata--author-name"/>
            <w:rFonts w:ascii="Arial" w:hAnsi="Arial" w:cs="Arial"/>
            <w:bdr w:val="none" w:sz="0" w:space="0" w:color="auto" w:frame="1"/>
          </w:rPr>
          <w:t>Peters J</w:t>
        </w:r>
      </w:hyperlink>
      <w:r w:rsidR="00CF0B14" w:rsidRPr="006B151E">
        <w:rPr>
          <w:rFonts w:ascii="Arial" w:hAnsi="Arial" w:cs="Arial"/>
          <w:bdr w:val="none" w:sz="0" w:space="0" w:color="auto" w:frame="1"/>
        </w:rPr>
        <w:t xml:space="preserve">, </w:t>
      </w:r>
      <w:hyperlink r:id="rId3494" w:history="1">
        <w:r w:rsidR="00CF0B14" w:rsidRPr="006B151E">
          <w:rPr>
            <w:rStyle w:val="metadata--author-name"/>
            <w:rFonts w:ascii="Arial" w:hAnsi="Arial" w:cs="Arial"/>
            <w:bdr w:val="none" w:sz="0" w:space="0" w:color="auto" w:frame="1"/>
          </w:rPr>
          <w:t>Schulz M</w:t>
        </w:r>
      </w:hyperlink>
      <w:r w:rsidR="00CF0B14" w:rsidRPr="006B151E">
        <w:rPr>
          <w:rFonts w:ascii="Arial" w:hAnsi="Arial" w:cs="Arial"/>
          <w:bdr w:val="none" w:sz="0" w:space="0" w:color="auto" w:frame="1"/>
        </w:rPr>
        <w:t xml:space="preserve">, </w:t>
      </w:r>
      <w:hyperlink r:id="rId3495" w:history="1">
        <w:r w:rsidR="00CF0B14" w:rsidRPr="006B151E">
          <w:rPr>
            <w:rStyle w:val="metadata--author-name"/>
            <w:rFonts w:ascii="Arial" w:hAnsi="Arial" w:cs="Arial"/>
            <w:bdr w:val="none" w:sz="0" w:space="0" w:color="auto" w:frame="1"/>
          </w:rPr>
          <w:t>Gruber S</w:t>
        </w:r>
      </w:hyperlink>
      <w:r w:rsidR="00CF0B14" w:rsidRPr="006B151E">
        <w:rPr>
          <w:rFonts w:ascii="Arial" w:hAnsi="Arial" w:cs="Arial"/>
          <w:bdr w:val="none" w:sz="0" w:space="0" w:color="auto" w:frame="1"/>
        </w:rPr>
        <w:t xml:space="preserve">, </w:t>
      </w:r>
      <w:hyperlink r:id="rId3496" w:history="1">
        <w:r w:rsidR="00CF0B14" w:rsidRPr="006B151E">
          <w:rPr>
            <w:rStyle w:val="metadata--author-name"/>
            <w:rFonts w:ascii="Arial" w:hAnsi="Arial" w:cs="Arial"/>
            <w:bdr w:val="none" w:sz="0" w:space="0" w:color="auto" w:frame="1"/>
          </w:rPr>
          <w:t>Vorhauer N</w:t>
        </w:r>
      </w:hyperlink>
      <w:r w:rsidR="00CF0B14" w:rsidRPr="006B151E">
        <w:rPr>
          <w:rFonts w:ascii="Arial" w:hAnsi="Arial" w:cs="Arial"/>
          <w:bdr w:val="none" w:sz="0" w:space="0" w:color="auto" w:frame="1"/>
        </w:rPr>
        <w:t xml:space="preserve">, </w:t>
      </w:r>
      <w:hyperlink r:id="rId3497" w:history="1">
        <w:r w:rsidR="00CF0B14" w:rsidRPr="006B151E">
          <w:rPr>
            <w:rStyle w:val="metadata--author-name"/>
            <w:rFonts w:ascii="Arial" w:hAnsi="Arial" w:cs="Arial"/>
            <w:bdr w:val="none" w:sz="0" w:space="0" w:color="auto" w:frame="1"/>
          </w:rPr>
          <w:t>Tsotsas E</w:t>
        </w:r>
      </w:hyperlink>
      <w:r w:rsidR="00CF0B14" w:rsidRPr="006B151E">
        <w:rPr>
          <w:rFonts w:ascii="Arial" w:hAnsi="Arial" w:cs="Arial"/>
          <w:bdr w:val="none" w:sz="0" w:space="0" w:color="auto" w:frame="1"/>
        </w:rPr>
        <w:t xml:space="preserve">, </w:t>
      </w:r>
      <w:hyperlink r:id="rId3498" w:history="1">
        <w:r w:rsidR="00CF0B14" w:rsidRPr="006B151E">
          <w:rPr>
            <w:rStyle w:val="metadata--author-name"/>
            <w:rFonts w:ascii="Arial" w:hAnsi="Arial" w:cs="Arial"/>
            <w:bdr w:val="none" w:sz="0" w:space="0" w:color="auto" w:frame="1"/>
          </w:rPr>
          <w:t>Foerst P</w:t>
        </w:r>
      </w:hyperlink>
    </w:p>
    <w:p w:rsidR="00F970AE" w:rsidRDefault="00CF0B14" w:rsidP="00CF0B14">
      <w:pPr>
        <w:pStyle w:val="NoSpacing"/>
        <w:rPr>
          <w:rStyle w:val="metadata--pmid"/>
          <w:rFonts w:ascii="Arial" w:hAnsi="Arial" w:cs="Arial"/>
          <w:i/>
          <w:bdr w:val="none" w:sz="0" w:space="0" w:color="auto" w:frame="1"/>
          <w:shd w:val="clear" w:color="auto" w:fill="FFFFFF"/>
        </w:rPr>
      </w:pPr>
      <w:r w:rsidRPr="006B151E">
        <w:rPr>
          <w:rStyle w:val="metadata--source-title"/>
          <w:rFonts w:ascii="Arial" w:hAnsi="Arial" w:cs="Arial"/>
          <w:bCs/>
          <w:i/>
          <w:bdr w:val="none" w:sz="0" w:space="0" w:color="auto" w:frame="1"/>
          <w:shd w:val="clear" w:color="auto" w:fill="FFFFFF"/>
        </w:rPr>
        <w:t>Review of Scientific Instruments</w:t>
      </w:r>
      <w:r w:rsidRPr="006B151E">
        <w:rPr>
          <w:rFonts w:ascii="Arial" w:hAnsi="Arial" w:cs="Arial"/>
          <w:i/>
          <w:shd w:val="clear" w:color="auto" w:fill="FFFFFF"/>
        </w:rPr>
        <w:t>, </w:t>
      </w:r>
      <w:r w:rsidRPr="006B151E">
        <w:rPr>
          <w:rFonts w:ascii="Arial" w:hAnsi="Arial" w:cs="Arial"/>
          <w:i/>
          <w:bdr w:val="none" w:sz="0" w:space="0" w:color="auto" w:frame="1"/>
          <w:shd w:val="clear" w:color="auto" w:fill="FFFFFF"/>
        </w:rPr>
        <w:t>01 Jan 2020</w:t>
      </w:r>
      <w:r w:rsidRPr="006B151E">
        <w:rPr>
          <w:rFonts w:ascii="Arial" w:hAnsi="Arial" w:cs="Arial"/>
          <w:i/>
          <w:shd w:val="clear" w:color="auto" w:fill="FFFFFF"/>
        </w:rPr>
        <w:t>, 91(1):</w:t>
      </w:r>
      <w:r w:rsidRPr="006B151E">
        <w:rPr>
          <w:rFonts w:ascii="Arial" w:hAnsi="Arial" w:cs="Arial"/>
          <w:i/>
          <w:bdr w:val="none" w:sz="0" w:space="0" w:color="auto" w:frame="1"/>
          <w:shd w:val="clear" w:color="auto" w:fill="FFFFFF"/>
        </w:rPr>
        <w:t>014102</w:t>
      </w:r>
      <w:r w:rsidRPr="006B151E">
        <w:rPr>
          <w:rFonts w:ascii="Arial" w:hAnsi="Arial" w:cs="Arial"/>
          <w:i/>
        </w:rPr>
        <w:br/>
      </w:r>
      <w:r w:rsidRPr="0096370C">
        <w:rPr>
          <w:rStyle w:val="metadata--doi"/>
          <w:rFonts w:ascii="Arial" w:hAnsi="Arial" w:cs="Arial"/>
          <w:i/>
          <w:bdr w:val="none" w:sz="0" w:space="0" w:color="auto" w:frame="1"/>
          <w:shd w:val="clear" w:color="auto" w:fill="FFFFFF"/>
        </w:rPr>
        <w:t>DOI: </w:t>
      </w:r>
      <w:hyperlink r:id="rId3499" w:history="1">
        <w:r w:rsidRPr="0096370C">
          <w:rPr>
            <w:rStyle w:val="Hyperlink"/>
            <w:rFonts w:ascii="Arial" w:hAnsi="Arial" w:cs="Arial"/>
            <w:i/>
            <w:color w:val="auto"/>
            <w:u w:val="none"/>
            <w:bdr w:val="none" w:sz="0" w:space="0" w:color="auto" w:frame="1"/>
            <w:shd w:val="clear" w:color="auto" w:fill="FFFFFF"/>
          </w:rPr>
          <w:t>10.1063/1.5126927</w:t>
        </w:r>
      </w:hyperlink>
      <w:r w:rsidRPr="0096370C">
        <w:rPr>
          <w:rStyle w:val="metadata--doi"/>
          <w:rFonts w:ascii="Arial" w:hAnsi="Arial" w:cs="Arial"/>
          <w:i/>
          <w:bdr w:val="none" w:sz="0" w:space="0" w:color="auto" w:frame="1"/>
          <w:shd w:val="clear" w:color="auto" w:fill="FFFFFF"/>
        </w:rPr>
        <w:t> </w:t>
      </w:r>
      <w:r w:rsidRPr="0096370C">
        <w:rPr>
          <w:rStyle w:val="metadata--pmid"/>
          <w:rFonts w:ascii="Arial" w:hAnsi="Arial" w:cs="Arial"/>
          <w:i/>
          <w:bdr w:val="none" w:sz="0" w:space="0" w:color="auto" w:frame="1"/>
          <w:shd w:val="clear" w:color="auto" w:fill="FFFFFF"/>
        </w:rPr>
        <w:t>PMID: 32012547</w:t>
      </w:r>
      <w:r w:rsidRPr="00CF0B14">
        <w:rPr>
          <w:rStyle w:val="metadata--pmid"/>
          <w:rFonts w:ascii="Arial" w:hAnsi="Arial" w:cs="Arial"/>
          <w:i/>
          <w:bdr w:val="none" w:sz="0" w:space="0" w:color="auto" w:frame="1"/>
          <w:shd w:val="clear" w:color="auto" w:fill="FFFFFF"/>
        </w:rPr>
        <w:t> </w:t>
      </w:r>
    </w:p>
    <w:p w:rsidR="004B56B7" w:rsidRDefault="004B56B7" w:rsidP="00CF0B14">
      <w:pPr>
        <w:pStyle w:val="NoSpacing"/>
        <w:rPr>
          <w:rStyle w:val="metadata--pmid"/>
          <w:rFonts w:ascii="Arial" w:hAnsi="Arial" w:cs="Arial"/>
          <w:i/>
          <w:bdr w:val="none" w:sz="0" w:space="0" w:color="auto" w:frame="1"/>
          <w:shd w:val="clear" w:color="auto" w:fill="FFFFFF"/>
        </w:rPr>
      </w:pPr>
    </w:p>
    <w:p w:rsidR="00051C75" w:rsidRPr="006F2D85" w:rsidRDefault="004239C2" w:rsidP="00051C75">
      <w:pPr>
        <w:pStyle w:val="NoSpacing"/>
        <w:rPr>
          <w:rFonts w:ascii="Arial" w:hAnsi="Arial" w:cs="Arial"/>
        </w:rPr>
      </w:pPr>
      <w:hyperlink r:id="rId3500" w:history="1">
        <w:r w:rsidR="00051C75" w:rsidRPr="006F2D85">
          <w:rPr>
            <w:rStyle w:val="Hyperlink"/>
            <w:rFonts w:ascii="Arial" w:hAnsi="Arial" w:cs="Arial"/>
            <w:color w:val="auto"/>
            <w:u w:val="none"/>
          </w:rPr>
          <w:t>The energy-resolved neutron imaging system, RADEN</w:t>
        </w:r>
      </w:hyperlink>
      <w:r w:rsidR="00051C75" w:rsidRPr="006F2D85">
        <w:rPr>
          <w:rFonts w:ascii="Arial" w:hAnsi="Arial" w:cs="Arial"/>
        </w:rPr>
        <w:t>.</w:t>
      </w:r>
    </w:p>
    <w:p w:rsidR="00051C75" w:rsidRPr="00051C75" w:rsidRDefault="004239C2" w:rsidP="00051C75">
      <w:pPr>
        <w:pStyle w:val="NoSpacing"/>
        <w:rPr>
          <w:rFonts w:ascii="Arial" w:hAnsi="Arial" w:cs="Arial"/>
        </w:rPr>
      </w:pPr>
      <w:hyperlink r:id="rId3501" w:history="1">
        <w:r w:rsidR="00051C75" w:rsidRPr="00051C75">
          <w:rPr>
            <w:rStyle w:val="metadata--author-name"/>
            <w:rFonts w:ascii="Arial" w:hAnsi="Arial" w:cs="Arial"/>
            <w:bdr w:val="none" w:sz="0" w:space="0" w:color="auto" w:frame="1"/>
          </w:rPr>
          <w:t>Shinohara T</w:t>
        </w:r>
      </w:hyperlink>
      <w:r w:rsidR="00051C75" w:rsidRPr="00051C75">
        <w:rPr>
          <w:rFonts w:ascii="Arial" w:hAnsi="Arial" w:cs="Arial"/>
          <w:bdr w:val="none" w:sz="0" w:space="0" w:color="auto" w:frame="1"/>
        </w:rPr>
        <w:t xml:space="preserve">, </w:t>
      </w:r>
      <w:hyperlink r:id="rId3502" w:history="1">
        <w:r w:rsidR="00051C75" w:rsidRPr="00051C75">
          <w:rPr>
            <w:rStyle w:val="metadata--author-name"/>
            <w:rFonts w:ascii="Arial" w:hAnsi="Arial" w:cs="Arial"/>
            <w:bdr w:val="none" w:sz="0" w:space="0" w:color="auto" w:frame="1"/>
          </w:rPr>
          <w:t>Kai T</w:t>
        </w:r>
      </w:hyperlink>
      <w:r w:rsidR="00051C75" w:rsidRPr="00051C75">
        <w:rPr>
          <w:rFonts w:ascii="Arial" w:hAnsi="Arial" w:cs="Arial"/>
          <w:bdr w:val="none" w:sz="0" w:space="0" w:color="auto" w:frame="1"/>
        </w:rPr>
        <w:t xml:space="preserve">, </w:t>
      </w:r>
      <w:hyperlink r:id="rId3503" w:history="1">
        <w:r w:rsidR="00051C75" w:rsidRPr="00051C75">
          <w:rPr>
            <w:rStyle w:val="metadata--author-name"/>
            <w:rFonts w:ascii="Arial" w:hAnsi="Arial" w:cs="Arial"/>
            <w:bdr w:val="none" w:sz="0" w:space="0" w:color="auto" w:frame="1"/>
          </w:rPr>
          <w:t>Oikawa K</w:t>
        </w:r>
      </w:hyperlink>
      <w:r w:rsidR="00051C75" w:rsidRPr="00051C75">
        <w:rPr>
          <w:rFonts w:ascii="Arial" w:hAnsi="Arial" w:cs="Arial"/>
          <w:bdr w:val="none" w:sz="0" w:space="0" w:color="auto" w:frame="1"/>
        </w:rPr>
        <w:t xml:space="preserve">, </w:t>
      </w:r>
      <w:hyperlink r:id="rId3504" w:history="1">
        <w:r w:rsidR="00051C75" w:rsidRPr="00051C75">
          <w:rPr>
            <w:rStyle w:val="metadata--author-name"/>
            <w:rFonts w:ascii="Arial" w:hAnsi="Arial" w:cs="Arial"/>
            <w:bdr w:val="none" w:sz="0" w:space="0" w:color="auto" w:frame="1"/>
          </w:rPr>
          <w:t>Nakatani T</w:t>
        </w:r>
      </w:hyperlink>
      <w:r w:rsidR="00051C75" w:rsidRPr="00051C75">
        <w:rPr>
          <w:rFonts w:ascii="Arial" w:hAnsi="Arial" w:cs="Arial"/>
          <w:bdr w:val="none" w:sz="0" w:space="0" w:color="auto" w:frame="1"/>
        </w:rPr>
        <w:t xml:space="preserve">, </w:t>
      </w:r>
      <w:hyperlink r:id="rId3505" w:history="1">
        <w:r w:rsidR="00051C75" w:rsidRPr="00051C75">
          <w:rPr>
            <w:rStyle w:val="metadata--author-name"/>
            <w:rFonts w:ascii="Arial" w:hAnsi="Arial" w:cs="Arial"/>
            <w:bdr w:val="none" w:sz="0" w:space="0" w:color="auto" w:frame="1"/>
          </w:rPr>
          <w:t>Segawa M</w:t>
        </w:r>
      </w:hyperlink>
      <w:r w:rsidR="00051C75" w:rsidRPr="00051C75">
        <w:rPr>
          <w:rFonts w:ascii="Arial" w:hAnsi="Arial" w:cs="Arial"/>
          <w:bdr w:val="none" w:sz="0" w:space="0" w:color="auto" w:frame="1"/>
        </w:rPr>
        <w:t xml:space="preserve">, </w:t>
      </w:r>
      <w:hyperlink r:id="rId3506" w:history="1">
        <w:r w:rsidR="00051C75" w:rsidRPr="00051C75">
          <w:rPr>
            <w:rStyle w:val="metadata--author-name"/>
            <w:rFonts w:ascii="Arial" w:hAnsi="Arial" w:cs="Arial"/>
            <w:bdr w:val="none" w:sz="0" w:space="0" w:color="auto" w:frame="1"/>
          </w:rPr>
          <w:t>Hiroi K</w:t>
        </w:r>
      </w:hyperlink>
      <w:r w:rsidR="00051C75" w:rsidRPr="00051C75">
        <w:rPr>
          <w:rFonts w:ascii="Arial" w:hAnsi="Arial" w:cs="Arial"/>
          <w:bdr w:val="none" w:sz="0" w:space="0" w:color="auto" w:frame="1"/>
        </w:rPr>
        <w:t xml:space="preserve">, </w:t>
      </w:r>
      <w:hyperlink r:id="rId3507" w:history="1">
        <w:r w:rsidR="00051C75" w:rsidRPr="00051C75">
          <w:rPr>
            <w:rStyle w:val="metadata--author-name"/>
            <w:rFonts w:ascii="Arial" w:hAnsi="Arial" w:cs="Arial"/>
            <w:bdr w:val="none" w:sz="0" w:space="0" w:color="auto" w:frame="1"/>
          </w:rPr>
          <w:t>Su Y</w:t>
        </w:r>
      </w:hyperlink>
      <w:r w:rsidR="00051C75" w:rsidRPr="00051C75">
        <w:rPr>
          <w:rFonts w:ascii="Arial" w:hAnsi="Arial" w:cs="Arial"/>
          <w:bdr w:val="none" w:sz="0" w:space="0" w:color="auto" w:frame="1"/>
        </w:rPr>
        <w:t xml:space="preserve">, </w:t>
      </w:r>
      <w:hyperlink r:id="rId3508" w:history="1">
        <w:r w:rsidR="00051C75" w:rsidRPr="00051C75">
          <w:rPr>
            <w:rStyle w:val="metadata--author-name"/>
            <w:rFonts w:ascii="Arial" w:hAnsi="Arial" w:cs="Arial"/>
            <w:bdr w:val="none" w:sz="0" w:space="0" w:color="auto" w:frame="1"/>
          </w:rPr>
          <w:t>Ooi M</w:t>
        </w:r>
      </w:hyperlink>
      <w:r w:rsidR="00051C75" w:rsidRPr="00051C75">
        <w:rPr>
          <w:rFonts w:ascii="Arial" w:hAnsi="Arial" w:cs="Arial"/>
          <w:bdr w:val="none" w:sz="0" w:space="0" w:color="auto" w:frame="1"/>
        </w:rPr>
        <w:t xml:space="preserve">, </w:t>
      </w:r>
      <w:hyperlink r:id="rId3509" w:history="1">
        <w:r w:rsidR="00051C75" w:rsidRPr="00051C75">
          <w:rPr>
            <w:rStyle w:val="metadata--author-name"/>
            <w:rFonts w:ascii="Arial" w:hAnsi="Arial" w:cs="Arial"/>
            <w:bdr w:val="none" w:sz="0" w:space="0" w:color="auto" w:frame="1"/>
          </w:rPr>
          <w:t>Harada M</w:t>
        </w:r>
      </w:hyperlink>
      <w:r w:rsidR="00051C75" w:rsidRPr="00051C75">
        <w:rPr>
          <w:rFonts w:ascii="Arial" w:hAnsi="Arial" w:cs="Arial"/>
          <w:bdr w:val="none" w:sz="0" w:space="0" w:color="auto" w:frame="1"/>
        </w:rPr>
        <w:t xml:space="preserve">, </w:t>
      </w:r>
      <w:hyperlink r:id="rId3510" w:history="1">
        <w:r w:rsidR="00051C75" w:rsidRPr="00051C75">
          <w:rPr>
            <w:rStyle w:val="metadata--author-name"/>
            <w:rFonts w:ascii="Arial" w:hAnsi="Arial" w:cs="Arial"/>
            <w:bdr w:val="none" w:sz="0" w:space="0" w:color="auto" w:frame="1"/>
          </w:rPr>
          <w:t>Iikura H</w:t>
        </w:r>
      </w:hyperlink>
      <w:r w:rsidR="00051C75" w:rsidRPr="00051C75">
        <w:rPr>
          <w:rFonts w:ascii="Arial" w:hAnsi="Arial" w:cs="Arial"/>
          <w:bdr w:val="none" w:sz="0" w:space="0" w:color="auto" w:frame="1"/>
        </w:rPr>
        <w:t xml:space="preserve">, </w:t>
      </w:r>
      <w:hyperlink r:id="rId3511" w:history="1">
        <w:r w:rsidR="00051C75" w:rsidRPr="00051C75">
          <w:rPr>
            <w:rStyle w:val="metadata--author-name"/>
            <w:rFonts w:ascii="Arial" w:hAnsi="Arial" w:cs="Arial"/>
            <w:bdr w:val="none" w:sz="0" w:space="0" w:color="auto" w:frame="1"/>
          </w:rPr>
          <w:t>Hayashida H</w:t>
        </w:r>
      </w:hyperlink>
      <w:r w:rsidR="00051C75" w:rsidRPr="00051C75">
        <w:rPr>
          <w:rFonts w:ascii="Arial" w:hAnsi="Arial" w:cs="Arial"/>
          <w:bdr w:val="none" w:sz="0" w:space="0" w:color="auto" w:frame="1"/>
        </w:rPr>
        <w:t xml:space="preserve">, </w:t>
      </w:r>
      <w:hyperlink r:id="rId3512" w:history="1">
        <w:r w:rsidR="00051C75" w:rsidRPr="00051C75">
          <w:rPr>
            <w:rStyle w:val="metadata--author-name"/>
            <w:rFonts w:ascii="Arial" w:hAnsi="Arial" w:cs="Arial"/>
            <w:bdr w:val="none" w:sz="0" w:space="0" w:color="auto" w:frame="1"/>
          </w:rPr>
          <w:t>Parker JD</w:t>
        </w:r>
      </w:hyperlink>
      <w:r w:rsidR="00051C75" w:rsidRPr="00051C75">
        <w:rPr>
          <w:rFonts w:ascii="Arial" w:hAnsi="Arial" w:cs="Arial"/>
          <w:bdr w:val="none" w:sz="0" w:space="0" w:color="auto" w:frame="1"/>
        </w:rPr>
        <w:t xml:space="preserve">, </w:t>
      </w:r>
      <w:hyperlink r:id="rId3513" w:history="1">
        <w:r w:rsidR="00051C75" w:rsidRPr="00051C75">
          <w:rPr>
            <w:rStyle w:val="metadata--author-name"/>
            <w:rFonts w:ascii="Arial" w:hAnsi="Arial" w:cs="Arial"/>
            <w:bdr w:val="none" w:sz="0" w:space="0" w:color="auto" w:frame="1"/>
          </w:rPr>
          <w:t>Matsumoto Y</w:t>
        </w:r>
      </w:hyperlink>
      <w:r w:rsidR="00051C75" w:rsidRPr="00051C75">
        <w:rPr>
          <w:rFonts w:ascii="Arial" w:hAnsi="Arial" w:cs="Arial"/>
          <w:bdr w:val="none" w:sz="0" w:space="0" w:color="auto" w:frame="1"/>
        </w:rPr>
        <w:t xml:space="preserve">, </w:t>
      </w:r>
      <w:hyperlink r:id="rId3514" w:history="1">
        <w:r w:rsidR="00051C75" w:rsidRPr="00051C75">
          <w:rPr>
            <w:rStyle w:val="metadata--author-name"/>
            <w:rFonts w:ascii="Arial" w:hAnsi="Arial" w:cs="Arial"/>
            <w:bdr w:val="none" w:sz="0" w:space="0" w:color="auto" w:frame="1"/>
          </w:rPr>
          <w:t>Kamiyama T</w:t>
        </w:r>
      </w:hyperlink>
      <w:r w:rsidR="00051C75" w:rsidRPr="00051C75">
        <w:rPr>
          <w:rFonts w:ascii="Arial" w:hAnsi="Arial" w:cs="Arial"/>
          <w:bdr w:val="none" w:sz="0" w:space="0" w:color="auto" w:frame="1"/>
        </w:rPr>
        <w:t xml:space="preserve">, </w:t>
      </w:r>
      <w:hyperlink r:id="rId3515" w:history="1">
        <w:r w:rsidR="00051C75" w:rsidRPr="00051C75">
          <w:rPr>
            <w:rStyle w:val="metadata--author-name"/>
            <w:rFonts w:ascii="Arial" w:hAnsi="Arial" w:cs="Arial"/>
            <w:bdr w:val="none" w:sz="0" w:space="0" w:color="auto" w:frame="1"/>
          </w:rPr>
          <w:t>Sato H</w:t>
        </w:r>
      </w:hyperlink>
      <w:r w:rsidR="00051C75" w:rsidRPr="00051C75">
        <w:rPr>
          <w:rFonts w:ascii="Arial" w:hAnsi="Arial" w:cs="Arial"/>
          <w:bdr w:val="none" w:sz="0" w:space="0" w:color="auto" w:frame="1"/>
        </w:rPr>
        <w:t xml:space="preserve">, </w:t>
      </w:r>
      <w:hyperlink r:id="rId3516" w:history="1">
        <w:r w:rsidR="00051C75" w:rsidRPr="00051C75">
          <w:rPr>
            <w:rStyle w:val="metadata--author-name"/>
            <w:rFonts w:ascii="Arial" w:hAnsi="Arial" w:cs="Arial"/>
            <w:bdr w:val="none" w:sz="0" w:space="0" w:color="auto" w:frame="1"/>
          </w:rPr>
          <w:t>Kiyanagi Y</w:t>
        </w:r>
      </w:hyperlink>
    </w:p>
    <w:p w:rsidR="00051C75" w:rsidRPr="00051C75" w:rsidRDefault="00051C75" w:rsidP="00051C75">
      <w:pPr>
        <w:pStyle w:val="NoSpacing"/>
        <w:rPr>
          <w:rStyle w:val="metadata--pmid"/>
          <w:rFonts w:ascii="Arial" w:hAnsi="Arial" w:cs="Arial"/>
          <w:i/>
          <w:bdr w:val="none" w:sz="0" w:space="0" w:color="auto" w:frame="1"/>
          <w:shd w:val="clear" w:color="auto" w:fill="FFFFFF"/>
        </w:rPr>
      </w:pPr>
      <w:r w:rsidRPr="00051C75">
        <w:rPr>
          <w:rStyle w:val="metadata--source-title"/>
          <w:rFonts w:ascii="Arial" w:hAnsi="Arial" w:cs="Arial"/>
          <w:bCs/>
          <w:i/>
          <w:bdr w:val="none" w:sz="0" w:space="0" w:color="auto" w:frame="1"/>
          <w:shd w:val="clear" w:color="auto" w:fill="FFFFFF"/>
        </w:rPr>
        <w:t>Review of Scientific Instruments</w:t>
      </w:r>
      <w:r w:rsidRPr="00051C75">
        <w:rPr>
          <w:rFonts w:ascii="Arial" w:hAnsi="Arial" w:cs="Arial"/>
          <w:i/>
          <w:shd w:val="clear" w:color="auto" w:fill="FFFFFF"/>
        </w:rPr>
        <w:t>, </w:t>
      </w:r>
      <w:r w:rsidRPr="00051C75">
        <w:rPr>
          <w:rFonts w:ascii="Arial" w:hAnsi="Arial" w:cs="Arial"/>
          <w:i/>
          <w:bdr w:val="none" w:sz="0" w:space="0" w:color="auto" w:frame="1"/>
          <w:shd w:val="clear" w:color="auto" w:fill="FFFFFF"/>
        </w:rPr>
        <w:t>01 Apr 2020</w:t>
      </w:r>
      <w:r w:rsidRPr="00051C75">
        <w:rPr>
          <w:rFonts w:ascii="Arial" w:hAnsi="Arial" w:cs="Arial"/>
          <w:i/>
          <w:shd w:val="clear" w:color="auto" w:fill="FFFFFF"/>
        </w:rPr>
        <w:t>, 91(4):</w:t>
      </w:r>
      <w:r w:rsidRPr="00051C75">
        <w:rPr>
          <w:rFonts w:ascii="Arial" w:hAnsi="Arial" w:cs="Arial"/>
          <w:i/>
          <w:bdr w:val="none" w:sz="0" w:space="0" w:color="auto" w:frame="1"/>
          <w:shd w:val="clear" w:color="auto" w:fill="FFFFFF"/>
        </w:rPr>
        <w:t>043302</w:t>
      </w:r>
      <w:r w:rsidRPr="00051C75">
        <w:rPr>
          <w:rFonts w:ascii="Arial" w:hAnsi="Arial" w:cs="Arial"/>
          <w:i/>
        </w:rPr>
        <w:br/>
      </w:r>
      <w:r w:rsidRPr="00051C75">
        <w:rPr>
          <w:rStyle w:val="metadata--doi"/>
          <w:rFonts w:ascii="Arial" w:hAnsi="Arial" w:cs="Arial"/>
          <w:i/>
          <w:bdr w:val="none" w:sz="0" w:space="0" w:color="auto" w:frame="1"/>
          <w:shd w:val="clear" w:color="auto" w:fill="FFFFFF"/>
        </w:rPr>
        <w:t>DOI: </w:t>
      </w:r>
      <w:hyperlink r:id="rId3517" w:history="1">
        <w:r w:rsidRPr="00051C75">
          <w:rPr>
            <w:rStyle w:val="Hyperlink"/>
            <w:rFonts w:ascii="Arial" w:hAnsi="Arial" w:cs="Arial"/>
            <w:i/>
            <w:color w:val="auto"/>
            <w:u w:val="none"/>
            <w:bdr w:val="none" w:sz="0" w:space="0" w:color="auto" w:frame="1"/>
            <w:shd w:val="clear" w:color="auto" w:fill="FFFFFF"/>
          </w:rPr>
          <w:t>10.1063/1.5136034</w:t>
        </w:r>
      </w:hyperlink>
      <w:r w:rsidRPr="00051C75">
        <w:rPr>
          <w:rStyle w:val="metadata--doi"/>
          <w:rFonts w:ascii="Arial" w:hAnsi="Arial" w:cs="Arial"/>
          <w:i/>
          <w:bdr w:val="none" w:sz="0" w:space="0" w:color="auto" w:frame="1"/>
          <w:shd w:val="clear" w:color="auto" w:fill="FFFFFF"/>
        </w:rPr>
        <w:t> </w:t>
      </w:r>
      <w:r w:rsidRPr="00051C75">
        <w:rPr>
          <w:rStyle w:val="metadata--pmid"/>
          <w:rFonts w:ascii="Arial" w:hAnsi="Arial" w:cs="Arial"/>
          <w:i/>
          <w:bdr w:val="none" w:sz="0" w:space="0" w:color="auto" w:frame="1"/>
          <w:shd w:val="clear" w:color="auto" w:fill="FFFFFF"/>
        </w:rPr>
        <w:t>PMID: 32357693 </w:t>
      </w:r>
    </w:p>
    <w:p w:rsidR="004B56B7" w:rsidRDefault="004B56B7" w:rsidP="00CF0B14">
      <w:pPr>
        <w:pStyle w:val="NoSpacing"/>
        <w:rPr>
          <w:rFonts w:ascii="Arial" w:hAnsi="Arial" w:cs="Arial"/>
          <w:i/>
        </w:rPr>
      </w:pPr>
    </w:p>
    <w:p w:rsidR="00AD7CAF" w:rsidRPr="006F2D85" w:rsidRDefault="004239C2" w:rsidP="00AD7CAF">
      <w:pPr>
        <w:pStyle w:val="NoSpacing"/>
        <w:rPr>
          <w:rFonts w:ascii="Arial" w:hAnsi="Arial" w:cs="Arial"/>
        </w:rPr>
      </w:pPr>
      <w:hyperlink r:id="rId3518" w:history="1">
        <w:r w:rsidR="00AD7CAF" w:rsidRPr="006F2D85">
          <w:rPr>
            <w:rStyle w:val="Hyperlink"/>
            <w:rFonts w:ascii="Arial" w:hAnsi="Arial" w:cs="Arial"/>
            <w:color w:val="auto"/>
            <w:u w:val="none"/>
          </w:rPr>
          <w:t>Sample container for high-resolution neutron imaging of spent nuclear fuel cladding sections</w:t>
        </w:r>
      </w:hyperlink>
    </w:p>
    <w:p w:rsidR="00AD7CAF" w:rsidRPr="00AD7CAF" w:rsidRDefault="004239C2" w:rsidP="00AD7CAF">
      <w:pPr>
        <w:pStyle w:val="NoSpacing"/>
        <w:rPr>
          <w:rFonts w:ascii="Arial" w:hAnsi="Arial" w:cs="Arial"/>
        </w:rPr>
      </w:pPr>
      <w:hyperlink r:id="rId3519" w:history="1">
        <w:r w:rsidR="00AD7CAF" w:rsidRPr="00AD7CAF">
          <w:rPr>
            <w:rStyle w:val="Hyperlink"/>
            <w:rFonts w:ascii="Arial" w:hAnsi="Arial" w:cs="Arial"/>
            <w:color w:val="auto"/>
            <w:u w:val="none"/>
          </w:rPr>
          <w:t>Pavel Trtik</w:t>
        </w:r>
      </w:hyperlink>
      <w:r w:rsidR="00AD7CAF" w:rsidRPr="00AD7CAF">
        <w:rPr>
          <w:rStyle w:val="contrib-author"/>
          <w:rFonts w:ascii="Arial" w:hAnsi="Arial" w:cs="Arial"/>
          <w:i/>
          <w:iCs/>
        </w:rPr>
        <w:t>, </w:t>
      </w:r>
      <w:hyperlink r:id="rId3520" w:history="1">
        <w:r w:rsidR="00AD7CAF" w:rsidRPr="00AD7CAF">
          <w:rPr>
            <w:rStyle w:val="Hyperlink"/>
            <w:rFonts w:ascii="Arial" w:hAnsi="Arial" w:cs="Arial"/>
            <w:color w:val="auto"/>
            <w:u w:val="none"/>
          </w:rPr>
          <w:t>Robert Zubler</w:t>
        </w:r>
      </w:hyperlink>
      <w:r w:rsidR="00AD7CAF" w:rsidRPr="00AD7CAF">
        <w:rPr>
          <w:rStyle w:val="contrib-author"/>
          <w:rFonts w:ascii="Arial" w:hAnsi="Arial" w:cs="Arial"/>
          <w:i/>
          <w:iCs/>
        </w:rPr>
        <w:t>, </w:t>
      </w:r>
      <w:hyperlink r:id="rId3521" w:history="1">
        <w:r w:rsidR="00AD7CAF" w:rsidRPr="00AD7CAF">
          <w:rPr>
            <w:rStyle w:val="Hyperlink"/>
            <w:rFonts w:ascii="Arial" w:hAnsi="Arial" w:cs="Arial"/>
            <w:color w:val="auto"/>
            <w:u w:val="none"/>
          </w:rPr>
          <w:t>Weijia Gong</w:t>
        </w:r>
      </w:hyperlink>
      <w:r w:rsidR="00AD7CAF" w:rsidRPr="00AD7CAF">
        <w:rPr>
          <w:rStyle w:val="contrib-author"/>
          <w:rFonts w:ascii="Arial" w:hAnsi="Arial" w:cs="Arial"/>
          <w:i/>
          <w:iCs/>
        </w:rPr>
        <w:t>, </w:t>
      </w:r>
      <w:hyperlink r:id="rId3522" w:history="1">
        <w:r w:rsidR="00AD7CAF" w:rsidRPr="00AD7CAF">
          <w:rPr>
            <w:rStyle w:val="Hyperlink"/>
            <w:rFonts w:ascii="Arial" w:hAnsi="Arial" w:cs="Arial"/>
            <w:color w:val="auto"/>
            <w:u w:val="none"/>
          </w:rPr>
          <w:t>Robin Grabherr</w:t>
        </w:r>
      </w:hyperlink>
      <w:r w:rsidR="00AD7CAF" w:rsidRPr="00AD7CAF">
        <w:rPr>
          <w:rStyle w:val="contrib-author"/>
          <w:rFonts w:ascii="Arial" w:hAnsi="Arial" w:cs="Arial"/>
          <w:i/>
          <w:iCs/>
        </w:rPr>
        <w:t>, </w:t>
      </w:r>
      <w:hyperlink r:id="rId3523" w:history="1">
        <w:r w:rsidR="00AD7CAF" w:rsidRPr="00AD7CAF">
          <w:rPr>
            <w:rStyle w:val="Hyperlink"/>
            <w:rFonts w:ascii="Arial" w:hAnsi="Arial" w:cs="Arial"/>
            <w:color w:val="auto"/>
            <w:u w:val="none"/>
          </w:rPr>
          <w:t> Johannes Bertsch</w:t>
        </w:r>
      </w:hyperlink>
      <w:r w:rsidR="00AD7CAF" w:rsidRPr="00AD7CAF">
        <w:rPr>
          <w:rStyle w:val="contrib-author"/>
          <w:rFonts w:ascii="Arial" w:hAnsi="Arial" w:cs="Arial"/>
          <w:i/>
          <w:iCs/>
        </w:rPr>
        <w:t xml:space="preserve">, </w:t>
      </w:r>
      <w:hyperlink r:id="rId3524" w:history="1">
        <w:r w:rsidR="00AD7CAF" w:rsidRPr="00AD7CAF">
          <w:rPr>
            <w:rStyle w:val="Hyperlink"/>
            <w:rFonts w:ascii="Arial" w:hAnsi="Arial" w:cs="Arial"/>
            <w:color w:val="auto"/>
            <w:u w:val="none"/>
          </w:rPr>
          <w:t>Liliana I. Duarte</w:t>
        </w:r>
      </w:hyperlink>
    </w:p>
    <w:p w:rsidR="00AD7CAF" w:rsidRDefault="00AD7CAF" w:rsidP="00AD7CAF">
      <w:pPr>
        <w:pStyle w:val="NoSpacing"/>
      </w:pPr>
      <w:r w:rsidRPr="00AD7CAF">
        <w:rPr>
          <w:rFonts w:ascii="Arial" w:hAnsi="Arial" w:cs="Arial"/>
          <w:i/>
        </w:rPr>
        <w:t>Review of Scientific Instruments </w:t>
      </w:r>
      <w:r w:rsidRPr="00AD7CAF">
        <w:rPr>
          <w:rFonts w:ascii="Arial" w:hAnsi="Arial" w:cs="Arial"/>
          <w:bCs/>
          <w:i/>
        </w:rPr>
        <w:t>91</w:t>
      </w:r>
      <w:r w:rsidRPr="00AD7CAF">
        <w:rPr>
          <w:rFonts w:ascii="Arial" w:hAnsi="Arial" w:cs="Arial"/>
          <w:i/>
        </w:rPr>
        <w:t>, 056103 (2020); </w:t>
      </w:r>
      <w:hyperlink r:id="rId3525" w:history="1">
        <w:r w:rsidRPr="00AD7CAF">
          <w:rPr>
            <w:rStyle w:val="Hyperlink"/>
            <w:rFonts w:ascii="Arial" w:hAnsi="Arial" w:cs="Arial"/>
            <w:i/>
            <w:color w:val="auto"/>
            <w:u w:val="none"/>
          </w:rPr>
          <w:t>https://doi.org/10.1063/1.5143226</w:t>
        </w:r>
      </w:hyperlink>
    </w:p>
    <w:p w:rsidR="0027128F" w:rsidRDefault="0027128F" w:rsidP="00AD7CAF">
      <w:pPr>
        <w:pStyle w:val="NoSpacing"/>
      </w:pPr>
    </w:p>
    <w:p w:rsidR="0027128F" w:rsidRPr="0027128F" w:rsidRDefault="004239C2" w:rsidP="0027128F">
      <w:pPr>
        <w:pStyle w:val="NoSpacing"/>
        <w:rPr>
          <w:rFonts w:ascii="Arial" w:hAnsi="Arial" w:cs="Arial"/>
        </w:rPr>
      </w:pPr>
      <w:hyperlink r:id="rId3526" w:history="1">
        <w:r w:rsidR="0027128F" w:rsidRPr="0027128F">
          <w:rPr>
            <w:rStyle w:val="Hyperlink"/>
            <w:rFonts w:ascii="Arial" w:hAnsi="Arial" w:cs="Arial"/>
            <w:u w:val="none"/>
          </w:rPr>
          <w:t>A high-pressure flow through test vessel for neutron imaging and neutron diffraction-based strain measurement of geological materials</w:t>
        </w:r>
      </w:hyperlink>
      <w:r w:rsidR="0027128F" w:rsidRPr="0027128F">
        <w:rPr>
          <w:rFonts w:ascii="Arial" w:hAnsi="Arial" w:cs="Arial"/>
        </w:rPr>
        <w:t>.</w:t>
      </w:r>
    </w:p>
    <w:p w:rsidR="0027128F" w:rsidRPr="0027128F" w:rsidRDefault="0027128F" w:rsidP="0027128F">
      <w:pPr>
        <w:pStyle w:val="NoSpacing"/>
        <w:rPr>
          <w:rFonts w:ascii="Arial" w:hAnsi="Arial" w:cs="Arial"/>
        </w:rPr>
      </w:pPr>
      <w:r w:rsidRPr="0027128F">
        <w:rPr>
          <w:rStyle w:val="metadata--author-name"/>
          <w:rFonts w:ascii="Arial" w:hAnsi="Arial" w:cs="Arial"/>
          <w:bdr w:val="none" w:sz="0" w:space="0" w:color="auto" w:frame="1"/>
        </w:rPr>
        <w:t>Carmichael JR</w:t>
      </w:r>
      <w:r>
        <w:rPr>
          <w:rStyle w:val="metadata--author-name"/>
          <w:rFonts w:ascii="Arial" w:hAnsi="Arial" w:cs="Arial"/>
          <w:bdr w:val="none" w:sz="0" w:space="0" w:color="auto" w:frame="1"/>
        </w:rPr>
        <w:t xml:space="preserve">, </w:t>
      </w:r>
      <w:r w:rsidRPr="0027128F">
        <w:rPr>
          <w:rFonts w:ascii="Arial" w:eastAsiaTheme="majorEastAsia" w:hAnsi="Arial" w:cs="Arial"/>
          <w:bCs/>
          <w:bdr w:val="none" w:sz="0" w:space="0" w:color="auto" w:frame="1"/>
          <w:vertAlign w:val="superscript"/>
        </w:rPr>
        <w:t xml:space="preserve"> </w:t>
      </w:r>
      <w:hyperlink r:id="rId3527" w:history="1">
        <w:r w:rsidRPr="0027128F">
          <w:rPr>
            <w:rStyle w:val="metadata--author-name"/>
            <w:rFonts w:ascii="Arial" w:hAnsi="Arial" w:cs="Arial"/>
            <w:bdr w:val="none" w:sz="0" w:space="0" w:color="auto" w:frame="1"/>
          </w:rPr>
          <w:t>Polsky Y</w:t>
        </w:r>
      </w:hyperlink>
      <w:r>
        <w:rPr>
          <w:rFonts w:ascii="Arial" w:hAnsi="Arial" w:cs="Arial"/>
          <w:bdr w:val="none" w:sz="0" w:space="0" w:color="auto" w:frame="1"/>
        </w:rPr>
        <w:t xml:space="preserve">, </w:t>
      </w:r>
      <w:hyperlink r:id="rId3528" w:history="1">
        <w:r w:rsidRPr="0027128F">
          <w:rPr>
            <w:rStyle w:val="metadata--author-name"/>
            <w:rFonts w:ascii="Arial" w:hAnsi="Arial" w:cs="Arial"/>
            <w:bdr w:val="none" w:sz="0" w:space="0" w:color="auto" w:frame="1"/>
          </w:rPr>
          <w:t>An K</w:t>
        </w:r>
      </w:hyperlink>
      <w:r>
        <w:rPr>
          <w:rFonts w:ascii="Arial" w:hAnsi="Arial" w:cs="Arial"/>
          <w:bdr w:val="none" w:sz="0" w:space="0" w:color="auto" w:frame="1"/>
        </w:rPr>
        <w:t xml:space="preserve">, </w:t>
      </w:r>
      <w:hyperlink r:id="rId3529" w:history="1">
        <w:r w:rsidRPr="0027128F">
          <w:rPr>
            <w:rStyle w:val="metadata--author-name"/>
            <w:rFonts w:ascii="Arial" w:hAnsi="Arial" w:cs="Arial"/>
            <w:bdr w:val="none" w:sz="0" w:space="0" w:color="auto" w:frame="1"/>
          </w:rPr>
          <w:t>Anovitz LM</w:t>
        </w:r>
      </w:hyperlink>
      <w:r>
        <w:rPr>
          <w:rFonts w:ascii="Arial" w:hAnsi="Arial" w:cs="Arial"/>
          <w:bdr w:val="none" w:sz="0" w:space="0" w:color="auto" w:frame="1"/>
        </w:rPr>
        <w:t xml:space="preserve">, </w:t>
      </w:r>
      <w:hyperlink r:id="rId3530" w:history="1">
        <w:r w:rsidRPr="0027128F">
          <w:rPr>
            <w:rStyle w:val="metadata--author-name"/>
            <w:rFonts w:ascii="Arial" w:hAnsi="Arial" w:cs="Arial"/>
            <w:bdr w:val="none" w:sz="0" w:space="0" w:color="auto" w:frame="1"/>
          </w:rPr>
          <w:t>Bingham P</w:t>
        </w:r>
      </w:hyperlink>
      <w:r>
        <w:rPr>
          <w:rFonts w:ascii="Arial" w:hAnsi="Arial" w:cs="Arial"/>
          <w:bdr w:val="none" w:sz="0" w:space="0" w:color="auto" w:frame="1"/>
        </w:rPr>
        <w:t xml:space="preserve">, </w:t>
      </w:r>
      <w:hyperlink r:id="rId3531" w:history="1">
        <w:r w:rsidRPr="0027128F">
          <w:rPr>
            <w:rStyle w:val="metadata--author-name"/>
            <w:rFonts w:ascii="Arial" w:hAnsi="Arial" w:cs="Arial"/>
            <w:bdr w:val="none" w:sz="0" w:space="0" w:color="auto" w:frame="1"/>
          </w:rPr>
          <w:t>Dessieux L</w:t>
        </w:r>
      </w:hyperlink>
      <w:r>
        <w:rPr>
          <w:rFonts w:ascii="Arial" w:hAnsi="Arial" w:cs="Arial"/>
          <w:bdr w:val="none" w:sz="0" w:space="0" w:color="auto" w:frame="1"/>
        </w:rPr>
        <w:t xml:space="preserve">, </w:t>
      </w:r>
      <w:hyperlink r:id="rId3532" w:history="1">
        <w:r w:rsidRPr="0027128F">
          <w:rPr>
            <w:rStyle w:val="metadata--author-name"/>
            <w:rFonts w:ascii="Arial" w:hAnsi="Arial" w:cs="Arial"/>
            <w:bdr w:val="none" w:sz="0" w:space="0" w:color="auto" w:frame="1"/>
          </w:rPr>
          <w:t>Ekici K</w:t>
        </w:r>
      </w:hyperlink>
      <w:r>
        <w:rPr>
          <w:rFonts w:ascii="Arial" w:hAnsi="Arial" w:cs="Arial"/>
          <w:bdr w:val="none" w:sz="0" w:space="0" w:color="auto" w:frame="1"/>
        </w:rPr>
        <w:t xml:space="preserve">, </w:t>
      </w:r>
      <w:hyperlink r:id="rId3533" w:history="1">
        <w:r w:rsidRPr="0027128F">
          <w:rPr>
            <w:rStyle w:val="metadata--author-name"/>
            <w:rFonts w:ascii="Arial" w:hAnsi="Arial" w:cs="Arial"/>
            <w:bdr w:val="none" w:sz="0" w:space="0" w:color="auto" w:frame="1"/>
          </w:rPr>
          <w:t>Frost M</w:t>
        </w:r>
      </w:hyperlink>
      <w:r w:rsidRPr="0027128F">
        <w:rPr>
          <w:rFonts w:ascii="Arial" w:hAnsi="Arial" w:cs="Arial"/>
          <w:bdr w:val="none" w:sz="0" w:space="0" w:color="auto" w:frame="1"/>
        </w:rPr>
        <w:t>,</w:t>
      </w:r>
      <w:r>
        <w:rPr>
          <w:rFonts w:ascii="Arial" w:hAnsi="Arial" w:cs="Arial"/>
          <w:bdr w:val="none" w:sz="0" w:space="0" w:color="auto" w:frame="1"/>
        </w:rPr>
        <w:t xml:space="preserve"> </w:t>
      </w:r>
      <w:hyperlink r:id="rId3534" w:history="1">
        <w:r w:rsidRPr="0027128F">
          <w:rPr>
            <w:rStyle w:val="metadata--author-name"/>
            <w:rFonts w:ascii="Arial" w:hAnsi="Arial" w:cs="Arial"/>
            <w:bdr w:val="none" w:sz="0" w:space="0" w:color="auto" w:frame="1"/>
          </w:rPr>
          <w:t>Pemberton S</w:t>
        </w:r>
      </w:hyperlink>
    </w:p>
    <w:p w:rsidR="0027128F" w:rsidRDefault="0027128F" w:rsidP="0027128F">
      <w:pPr>
        <w:pStyle w:val="NoSpacing"/>
        <w:rPr>
          <w:rStyle w:val="metadata--pmid"/>
          <w:rFonts w:ascii="Arial" w:hAnsi="Arial" w:cs="Arial"/>
          <w:i/>
          <w:bdr w:val="none" w:sz="0" w:space="0" w:color="auto" w:frame="1"/>
          <w:shd w:val="clear" w:color="auto" w:fill="FFFFFF"/>
        </w:rPr>
      </w:pPr>
      <w:r w:rsidRPr="0027128F">
        <w:rPr>
          <w:rStyle w:val="metadata--source-title"/>
          <w:rFonts w:ascii="Arial" w:hAnsi="Arial" w:cs="Arial"/>
          <w:bCs/>
          <w:i/>
          <w:bdr w:val="none" w:sz="0" w:space="0" w:color="auto" w:frame="1"/>
          <w:shd w:val="clear" w:color="auto" w:fill="FFFFFF"/>
        </w:rPr>
        <w:lastRenderedPageBreak/>
        <w:t>Review of Scientific Instruments</w:t>
      </w:r>
      <w:r w:rsidRPr="0027128F">
        <w:rPr>
          <w:rFonts w:ascii="Arial" w:hAnsi="Arial" w:cs="Arial"/>
          <w:i/>
          <w:shd w:val="clear" w:color="auto" w:fill="FFFFFF"/>
        </w:rPr>
        <w:t>, </w:t>
      </w:r>
      <w:r w:rsidRPr="0027128F">
        <w:rPr>
          <w:rFonts w:ascii="Arial" w:hAnsi="Arial" w:cs="Arial"/>
          <w:i/>
          <w:bdr w:val="none" w:sz="0" w:space="0" w:color="auto" w:frame="1"/>
          <w:shd w:val="clear" w:color="auto" w:fill="FFFFFF"/>
        </w:rPr>
        <w:t>01 Aug 2020</w:t>
      </w:r>
      <w:r w:rsidRPr="0027128F">
        <w:rPr>
          <w:rFonts w:ascii="Arial" w:hAnsi="Arial" w:cs="Arial"/>
          <w:i/>
          <w:shd w:val="clear" w:color="auto" w:fill="FFFFFF"/>
        </w:rPr>
        <w:t>, 91(8):</w:t>
      </w:r>
      <w:r w:rsidRPr="0027128F">
        <w:rPr>
          <w:rFonts w:ascii="Arial" w:hAnsi="Arial" w:cs="Arial"/>
          <w:i/>
          <w:bdr w:val="none" w:sz="0" w:space="0" w:color="auto" w:frame="1"/>
          <w:shd w:val="clear" w:color="auto" w:fill="FFFFFF"/>
        </w:rPr>
        <w:t>084502</w:t>
      </w:r>
      <w:r w:rsidRPr="0027128F">
        <w:rPr>
          <w:rFonts w:ascii="Arial" w:hAnsi="Arial" w:cs="Arial"/>
          <w:i/>
        </w:rPr>
        <w:br/>
      </w:r>
      <w:r w:rsidRPr="0027128F">
        <w:rPr>
          <w:rStyle w:val="metadata--doi"/>
          <w:rFonts w:ascii="Arial" w:hAnsi="Arial" w:cs="Arial"/>
          <w:i/>
          <w:bdr w:val="none" w:sz="0" w:space="0" w:color="auto" w:frame="1"/>
          <w:shd w:val="clear" w:color="auto" w:fill="FFFFFF"/>
        </w:rPr>
        <w:t>DOI: </w:t>
      </w:r>
      <w:hyperlink r:id="rId3535" w:tgtFrame="_blank" w:history="1">
        <w:r w:rsidRPr="0027128F">
          <w:rPr>
            <w:rStyle w:val="Hyperlink"/>
            <w:rFonts w:ascii="Arial" w:hAnsi="Arial" w:cs="Arial"/>
            <w:i/>
            <w:color w:val="auto"/>
            <w:u w:val="none"/>
            <w:bdr w:val="none" w:sz="0" w:space="0" w:color="auto" w:frame="1"/>
            <w:shd w:val="clear" w:color="auto" w:fill="FFFFFF"/>
          </w:rPr>
          <w:t>10.1063/5.0013433</w:t>
        </w:r>
      </w:hyperlink>
      <w:r w:rsidRPr="0027128F">
        <w:rPr>
          <w:rStyle w:val="metadata--doi"/>
          <w:rFonts w:ascii="Arial" w:hAnsi="Arial" w:cs="Arial"/>
          <w:i/>
          <w:bdr w:val="none" w:sz="0" w:space="0" w:color="auto" w:frame="1"/>
          <w:shd w:val="clear" w:color="auto" w:fill="FFFFFF"/>
        </w:rPr>
        <w:t> </w:t>
      </w:r>
      <w:r w:rsidRPr="0027128F">
        <w:rPr>
          <w:rStyle w:val="metadata--pmid"/>
          <w:rFonts w:ascii="Arial" w:hAnsi="Arial" w:cs="Arial"/>
          <w:i/>
          <w:bdr w:val="none" w:sz="0" w:space="0" w:color="auto" w:frame="1"/>
          <w:shd w:val="clear" w:color="auto" w:fill="FFFFFF"/>
        </w:rPr>
        <w:t>PMID: 32872895 </w:t>
      </w:r>
    </w:p>
    <w:p w:rsidR="004C4DC8" w:rsidRDefault="004C4DC8" w:rsidP="0027128F">
      <w:pPr>
        <w:pStyle w:val="NoSpacing"/>
        <w:rPr>
          <w:rStyle w:val="metadata--pmid"/>
          <w:rFonts w:ascii="Arial" w:hAnsi="Arial" w:cs="Arial"/>
          <w:i/>
          <w:bdr w:val="none" w:sz="0" w:space="0" w:color="auto" w:frame="1"/>
          <w:shd w:val="clear" w:color="auto" w:fill="FFFFFF"/>
        </w:rPr>
      </w:pPr>
    </w:p>
    <w:p w:rsidR="004C4DC8" w:rsidRPr="0046073F" w:rsidRDefault="004239C2" w:rsidP="004C4DC8">
      <w:pPr>
        <w:rPr>
          <w:rFonts w:ascii="Arial" w:hAnsi="Arial" w:cs="Arial"/>
          <w:b/>
          <w:sz w:val="22"/>
          <w:szCs w:val="22"/>
        </w:rPr>
      </w:pPr>
      <w:hyperlink r:id="rId3536" w:history="1">
        <w:r w:rsidR="00D2058F">
          <w:rPr>
            <w:rStyle w:val="Hyperlink"/>
            <w:rFonts w:ascii="Arial" w:hAnsi="Arial" w:cs="Arial"/>
            <w:b/>
            <w:sz w:val="22"/>
            <w:szCs w:val="22"/>
          </w:rPr>
          <w:t>Science</w:t>
        </w:r>
        <w:r w:rsidR="004C4DC8" w:rsidRPr="004C4DC8">
          <w:rPr>
            <w:rStyle w:val="Hyperlink"/>
            <w:rFonts w:ascii="Arial" w:hAnsi="Arial" w:cs="Arial"/>
            <w:b/>
            <w:sz w:val="22"/>
            <w:szCs w:val="22"/>
          </w:rPr>
          <w:t xml:space="preserve"> Bulletin</w:t>
        </w:r>
      </w:hyperlink>
      <w:r w:rsidR="004C4DC8">
        <w:rPr>
          <w:rFonts w:ascii="Arial" w:hAnsi="Arial" w:cs="Arial"/>
          <w:b/>
          <w:sz w:val="22"/>
          <w:szCs w:val="22"/>
        </w:rPr>
        <w:t xml:space="preserve">   (1</w:t>
      </w:r>
      <w:r w:rsidR="004C4DC8" w:rsidRPr="0046073F">
        <w:rPr>
          <w:rFonts w:ascii="Arial" w:hAnsi="Arial" w:cs="Arial"/>
          <w:b/>
          <w:sz w:val="22"/>
          <w:szCs w:val="22"/>
        </w:rPr>
        <w:t>)</w:t>
      </w:r>
    </w:p>
    <w:p w:rsidR="004C4DC8" w:rsidRDefault="004C4DC8" w:rsidP="0027128F">
      <w:pPr>
        <w:pStyle w:val="NoSpacing"/>
        <w:rPr>
          <w:rStyle w:val="metadata--pmid"/>
          <w:rFonts w:ascii="Arial" w:hAnsi="Arial" w:cs="Arial"/>
          <w:i/>
          <w:bdr w:val="none" w:sz="0" w:space="0" w:color="auto" w:frame="1"/>
          <w:shd w:val="clear" w:color="auto" w:fill="FFFFFF"/>
        </w:rPr>
      </w:pPr>
    </w:p>
    <w:p w:rsidR="004C4DC8" w:rsidRPr="004C4DC8" w:rsidRDefault="004239C2" w:rsidP="004C4DC8">
      <w:pPr>
        <w:pStyle w:val="NoSpacing"/>
        <w:rPr>
          <w:rFonts w:ascii="Arial" w:hAnsi="Arial" w:cs="Arial"/>
          <w:kern w:val="36"/>
          <w:lang w:val="en-US"/>
        </w:rPr>
      </w:pPr>
      <w:hyperlink r:id="rId3537" w:history="1">
        <w:r w:rsidR="004C4DC8" w:rsidRPr="004C4DC8">
          <w:rPr>
            <w:rStyle w:val="Hyperlink"/>
            <w:rFonts w:ascii="Arial" w:hAnsi="Arial" w:cs="Arial"/>
            <w:kern w:val="36"/>
            <w:u w:val="none"/>
            <w:lang w:val="en-US"/>
          </w:rPr>
          <w:t>Single-pixel imaging with neutrons</w:t>
        </w:r>
      </w:hyperlink>
    </w:p>
    <w:p w:rsidR="004C4DC8" w:rsidRPr="004C4DC8" w:rsidRDefault="004239C2" w:rsidP="004C4DC8">
      <w:pPr>
        <w:pStyle w:val="NoSpacing"/>
        <w:rPr>
          <w:rFonts w:ascii="Arial" w:hAnsi="Arial" w:cs="Arial"/>
          <w:lang w:val="en-US"/>
        </w:rPr>
      </w:pPr>
      <w:hyperlink r:id="rId3538" w:anchor="!" w:history="1">
        <w:r w:rsidR="004C4DC8" w:rsidRPr="004C4DC8">
          <w:rPr>
            <w:rFonts w:ascii="Arial" w:hAnsi="Arial" w:cs="Arial"/>
            <w:lang w:val="en-US"/>
          </w:rPr>
          <w:t xml:space="preserve">Yu-Hang He, </w:t>
        </w:r>
      </w:hyperlink>
      <w:hyperlink r:id="rId3539" w:anchor="!" w:history="1">
        <w:r w:rsidR="004C4DC8" w:rsidRPr="004C4DC8">
          <w:rPr>
            <w:rFonts w:ascii="Arial" w:hAnsi="Arial" w:cs="Arial"/>
            <w:lang w:val="en-US"/>
          </w:rPr>
          <w:t xml:space="preserve">Yi-Yi Huang, </w:t>
        </w:r>
      </w:hyperlink>
      <w:hyperlink r:id="rId3540" w:anchor="!" w:history="1">
        <w:r w:rsidR="004C4DC8" w:rsidRPr="004C4DC8">
          <w:rPr>
            <w:rFonts w:ascii="Arial" w:hAnsi="Arial" w:cs="Arial"/>
            <w:lang w:val="en-US"/>
          </w:rPr>
          <w:t xml:space="preserve">Zhi-Rong Zeng, </w:t>
        </w:r>
      </w:hyperlink>
      <w:hyperlink r:id="rId3541" w:anchor="!" w:history="1">
        <w:r w:rsidR="004C4DC8" w:rsidRPr="004C4DC8">
          <w:rPr>
            <w:rFonts w:ascii="Arial" w:hAnsi="Arial" w:cs="Arial"/>
            <w:lang w:val="en-US"/>
          </w:rPr>
          <w:t xml:space="preserve">Yi-Fei Li, </w:t>
        </w:r>
      </w:hyperlink>
      <w:hyperlink r:id="rId3542" w:anchor="!" w:history="1">
        <w:r w:rsidR="004C4DC8" w:rsidRPr="004C4DC8">
          <w:rPr>
            <w:rFonts w:ascii="Arial" w:hAnsi="Arial" w:cs="Arial"/>
            <w:lang w:val="en-US"/>
          </w:rPr>
          <w:t xml:space="preserve">Jun-Hao Tan, </w:t>
        </w:r>
        <w:r w:rsidR="004C4DC8" w:rsidRPr="004C4DC8">
          <w:rPr>
            <w:rFonts w:ascii="Arial" w:hAnsi="Arial" w:cs="Arial"/>
            <w:vertAlign w:val="superscript"/>
            <w:lang w:val="en-US"/>
          </w:rPr>
          <w:t>,</w:t>
        </w:r>
      </w:hyperlink>
      <w:hyperlink r:id="rId3543" w:anchor="!" w:history="1">
        <w:r w:rsidR="004C4DC8" w:rsidRPr="004C4DC8">
          <w:rPr>
            <w:rFonts w:ascii="Arial" w:hAnsi="Arial" w:cs="Arial"/>
            <w:lang w:val="en-US"/>
          </w:rPr>
          <w:t xml:space="preserve">Li-Ming Chen, </w:t>
        </w:r>
      </w:hyperlink>
      <w:hyperlink r:id="rId3544" w:anchor="!" w:history="1">
        <w:r w:rsidR="004C4DC8" w:rsidRPr="004C4DC8">
          <w:rPr>
            <w:rFonts w:ascii="Arial" w:hAnsi="Arial" w:cs="Arial"/>
            <w:lang w:val="en-US"/>
          </w:rPr>
          <w:t xml:space="preserve">Ling-An Wu, </w:t>
        </w:r>
      </w:hyperlink>
      <w:hyperlink r:id="rId3545" w:anchor="!" w:history="1">
        <w:r w:rsidR="004C4DC8" w:rsidRPr="004C4DC8">
          <w:rPr>
            <w:rFonts w:ascii="Arial" w:hAnsi="Arial" w:cs="Arial"/>
            <w:lang w:val="en-US"/>
          </w:rPr>
          <w:t xml:space="preserve">Ming-Fei Li, </w:t>
        </w:r>
      </w:hyperlink>
      <w:hyperlink r:id="rId3546" w:anchor="!" w:history="1">
        <w:r w:rsidR="004C4DC8" w:rsidRPr="004C4DC8">
          <w:rPr>
            <w:rFonts w:ascii="Arial" w:hAnsi="Arial" w:cs="Arial"/>
            <w:lang w:val="en-US"/>
          </w:rPr>
          <w:t xml:space="preserve">Bao-Gang Quan, </w:t>
        </w:r>
      </w:hyperlink>
      <w:bookmarkStart w:id="132" w:name="bau050"/>
      <w:r w:rsidRPr="004C4DC8">
        <w:rPr>
          <w:rFonts w:ascii="Arial" w:hAnsi="Arial" w:cs="Arial"/>
          <w:lang w:val="en-US"/>
        </w:rPr>
        <w:fldChar w:fldCharType="begin"/>
      </w:r>
      <w:r w:rsidR="004C4DC8" w:rsidRPr="004C4DC8">
        <w:rPr>
          <w:rFonts w:ascii="Arial" w:hAnsi="Arial" w:cs="Arial"/>
          <w:lang w:val="en-US"/>
        </w:rPr>
        <w:instrText xml:space="preserve"> HYPERLINK "https://www.sciencedirect.com/science/article/abs/pii/S2095927320306265" \l "!" </w:instrText>
      </w:r>
      <w:r w:rsidRPr="004C4DC8">
        <w:rPr>
          <w:rFonts w:ascii="Arial" w:hAnsi="Arial" w:cs="Arial"/>
          <w:lang w:val="en-US"/>
        </w:rPr>
        <w:fldChar w:fldCharType="separate"/>
      </w:r>
      <w:r w:rsidR="004C4DC8" w:rsidRPr="004C4DC8">
        <w:rPr>
          <w:rFonts w:ascii="Arial" w:hAnsi="Arial" w:cs="Arial"/>
          <w:lang w:val="en-US"/>
        </w:rPr>
        <w:t xml:space="preserve">Song-Lin Wang, </w:t>
      </w:r>
      <w:r w:rsidRPr="004C4DC8">
        <w:rPr>
          <w:rFonts w:ascii="Arial" w:hAnsi="Arial" w:cs="Arial"/>
          <w:lang w:val="en-US"/>
        </w:rPr>
        <w:fldChar w:fldCharType="end"/>
      </w:r>
      <w:bookmarkStart w:id="133" w:name="bau055"/>
      <w:bookmarkEnd w:id="132"/>
      <w:r w:rsidRPr="004C4DC8">
        <w:rPr>
          <w:rFonts w:ascii="Arial" w:hAnsi="Arial" w:cs="Arial"/>
          <w:lang w:val="en-US"/>
        </w:rPr>
        <w:fldChar w:fldCharType="begin"/>
      </w:r>
      <w:r w:rsidR="004C4DC8" w:rsidRPr="004C4DC8">
        <w:rPr>
          <w:rFonts w:ascii="Arial" w:hAnsi="Arial" w:cs="Arial"/>
          <w:lang w:val="en-US"/>
        </w:rPr>
        <w:instrText xml:space="preserve"> HYPERLINK "https://www.sciencedirect.com/science/article/abs/pii/S2095927320306265" \l "!" </w:instrText>
      </w:r>
      <w:r w:rsidRPr="004C4DC8">
        <w:rPr>
          <w:rFonts w:ascii="Arial" w:hAnsi="Arial" w:cs="Arial"/>
          <w:lang w:val="en-US"/>
        </w:rPr>
        <w:fldChar w:fldCharType="separate"/>
      </w:r>
      <w:r w:rsidR="004C4DC8" w:rsidRPr="004C4DC8">
        <w:rPr>
          <w:rFonts w:ascii="Arial" w:hAnsi="Arial" w:cs="Arial"/>
          <w:lang w:val="en-US"/>
        </w:rPr>
        <w:t>Tian-Jiao Liang</w:t>
      </w:r>
      <w:r w:rsidRPr="004C4DC8">
        <w:rPr>
          <w:rFonts w:ascii="Arial" w:hAnsi="Arial" w:cs="Arial"/>
          <w:lang w:val="en-US"/>
        </w:rPr>
        <w:fldChar w:fldCharType="end"/>
      </w:r>
      <w:bookmarkEnd w:id="133"/>
    </w:p>
    <w:p w:rsidR="00D2058F" w:rsidRPr="00D2058F" w:rsidRDefault="004239C2" w:rsidP="00D2058F">
      <w:pPr>
        <w:textAlignment w:val="center"/>
        <w:rPr>
          <w:rFonts w:ascii="Arial" w:hAnsi="Arial" w:cs="Arial"/>
          <w:i/>
          <w:sz w:val="22"/>
          <w:szCs w:val="22"/>
        </w:rPr>
      </w:pPr>
      <w:hyperlink r:id="rId3547" w:tooltip="Go to Science Bulletin on ScienceDirect" w:history="1">
        <w:r w:rsidR="004C4DC8" w:rsidRPr="004C4DC8">
          <w:rPr>
            <w:rStyle w:val="Hyperlink"/>
            <w:rFonts w:ascii="Arial" w:hAnsi="Arial" w:cs="Arial"/>
            <w:i/>
            <w:color w:val="auto"/>
            <w:u w:val="none"/>
          </w:rPr>
          <w:t>Science Bulletin</w:t>
        </w:r>
      </w:hyperlink>
      <w:r w:rsidR="004C4DC8" w:rsidRPr="004C4DC8">
        <w:rPr>
          <w:rFonts w:ascii="Arial" w:hAnsi="Arial" w:cs="Arial"/>
          <w:i/>
        </w:rPr>
        <w:t xml:space="preserve">, </w:t>
      </w:r>
      <w:hyperlink r:id="rId3548" w:tooltip="Go to table of contents for this volume/issue" w:history="1">
        <w:r w:rsidR="00D2058F" w:rsidRPr="00D2058F">
          <w:rPr>
            <w:rStyle w:val="Hyperlink"/>
            <w:rFonts w:ascii="Arial" w:hAnsi="Arial" w:cs="Arial"/>
            <w:i/>
            <w:color w:val="auto"/>
            <w:sz w:val="22"/>
            <w:szCs w:val="22"/>
            <w:u w:val="none"/>
          </w:rPr>
          <w:t>Volume 66, Issue 2</w:t>
        </w:r>
      </w:hyperlink>
      <w:r w:rsidR="00D2058F" w:rsidRPr="00D2058F">
        <w:rPr>
          <w:rFonts w:ascii="Arial" w:hAnsi="Arial" w:cs="Arial"/>
          <w:i/>
          <w:sz w:val="22"/>
          <w:szCs w:val="22"/>
        </w:rPr>
        <w:t>, 30 January 2021, Pages 133-138</w:t>
      </w:r>
    </w:p>
    <w:p w:rsidR="004C4DC8" w:rsidRPr="004C4DC8" w:rsidRDefault="004239C2" w:rsidP="004C4DC8">
      <w:pPr>
        <w:pStyle w:val="NoSpacing"/>
        <w:rPr>
          <w:rStyle w:val="metadata--pmid"/>
          <w:rFonts w:ascii="Arial" w:hAnsi="Arial" w:cs="Arial"/>
          <w:i/>
          <w:bdr w:val="none" w:sz="0" w:space="0" w:color="auto" w:frame="1"/>
          <w:shd w:val="clear" w:color="auto" w:fill="FFFFFF"/>
        </w:rPr>
      </w:pPr>
      <w:hyperlink r:id="rId3549" w:tgtFrame="_blank" w:tooltip="Persistent link using digital object identifier" w:history="1">
        <w:r w:rsidR="004C4DC8" w:rsidRPr="004C4DC8">
          <w:rPr>
            <w:rStyle w:val="Hyperlink"/>
            <w:rFonts w:ascii="Arial" w:hAnsi="Arial" w:cs="Arial"/>
            <w:i/>
            <w:color w:val="auto"/>
            <w:u w:val="none"/>
          </w:rPr>
          <w:t>https://doi.org/10.1016/j.scib.2020.09.030</w:t>
        </w:r>
      </w:hyperlink>
    </w:p>
    <w:p w:rsidR="00AD7CAF" w:rsidRPr="004B56B7" w:rsidRDefault="00AD7CAF" w:rsidP="00CF0B14">
      <w:pPr>
        <w:pStyle w:val="NoSpacing"/>
        <w:rPr>
          <w:rFonts w:ascii="Arial" w:hAnsi="Arial" w:cs="Arial"/>
          <w:i/>
        </w:rPr>
      </w:pPr>
    </w:p>
    <w:p w:rsidR="00F970AE" w:rsidRPr="0046073F" w:rsidRDefault="004239C2" w:rsidP="00F970AE">
      <w:pPr>
        <w:rPr>
          <w:rFonts w:ascii="Arial" w:hAnsi="Arial" w:cs="Arial"/>
          <w:b/>
          <w:sz w:val="22"/>
          <w:szCs w:val="22"/>
        </w:rPr>
      </w:pPr>
      <w:hyperlink r:id="rId3550" w:history="1">
        <w:r w:rsidR="00F970AE" w:rsidRPr="0048743F">
          <w:rPr>
            <w:rStyle w:val="Hyperlink"/>
            <w:rFonts w:ascii="Arial" w:hAnsi="Arial" w:cs="Arial"/>
            <w:b/>
            <w:sz w:val="22"/>
            <w:szCs w:val="22"/>
          </w:rPr>
          <w:t>Sc</w:t>
        </w:r>
        <w:r w:rsidR="00F970AE">
          <w:rPr>
            <w:rStyle w:val="Hyperlink"/>
            <w:rFonts w:ascii="Arial" w:hAnsi="Arial" w:cs="Arial"/>
            <w:b/>
            <w:sz w:val="22"/>
            <w:szCs w:val="22"/>
          </w:rPr>
          <w:t>ientific Reports</w:t>
        </w:r>
      </w:hyperlink>
      <w:r w:rsidR="00A64BDF">
        <w:rPr>
          <w:rFonts w:ascii="Arial" w:hAnsi="Arial" w:cs="Arial"/>
          <w:b/>
          <w:sz w:val="22"/>
          <w:szCs w:val="22"/>
        </w:rPr>
        <w:t xml:space="preserve">   (5</w:t>
      </w:r>
      <w:r w:rsidR="00F970AE" w:rsidRPr="0046073F">
        <w:rPr>
          <w:rFonts w:ascii="Arial" w:hAnsi="Arial" w:cs="Arial"/>
          <w:b/>
          <w:sz w:val="22"/>
          <w:szCs w:val="22"/>
        </w:rPr>
        <w:t>)</w:t>
      </w:r>
    </w:p>
    <w:p w:rsidR="00CF0B14" w:rsidRPr="00A66AED" w:rsidRDefault="00F970AE" w:rsidP="00F970AE">
      <w:pPr>
        <w:pStyle w:val="NoSpacing"/>
        <w:tabs>
          <w:tab w:val="left" w:pos="1482"/>
        </w:tabs>
        <w:rPr>
          <w:rFonts w:ascii="Arial" w:hAnsi="Arial" w:cs="Arial"/>
          <w:i/>
        </w:rPr>
      </w:pPr>
      <w:r>
        <w:rPr>
          <w:rFonts w:ascii="Arial" w:hAnsi="Arial" w:cs="Arial"/>
          <w:i/>
        </w:rPr>
        <w:tab/>
      </w:r>
    </w:p>
    <w:p w:rsidR="00F970AE" w:rsidRPr="006F2D85" w:rsidRDefault="004239C2" w:rsidP="00F970AE">
      <w:pPr>
        <w:pStyle w:val="NoSpacing"/>
        <w:rPr>
          <w:rFonts w:ascii="Arial" w:hAnsi="Arial" w:cs="Arial"/>
        </w:rPr>
      </w:pPr>
      <w:hyperlink r:id="rId3551" w:history="1">
        <w:r w:rsidR="00F970AE" w:rsidRPr="006F2D85">
          <w:rPr>
            <w:rStyle w:val="Hyperlink"/>
            <w:rFonts w:ascii="Arial" w:hAnsi="Arial" w:cs="Arial"/>
            <w:color w:val="auto"/>
            <w:u w:val="none"/>
          </w:rPr>
          <w:t>3D sub-pixel correlation length imaging</w:t>
        </w:r>
      </w:hyperlink>
    </w:p>
    <w:p w:rsidR="00F970AE" w:rsidRPr="00F970AE" w:rsidRDefault="004239C2" w:rsidP="00F970AE">
      <w:pPr>
        <w:pStyle w:val="NoSpacing"/>
        <w:rPr>
          <w:rFonts w:ascii="Arial" w:hAnsi="Arial" w:cs="Arial"/>
        </w:rPr>
      </w:pPr>
      <w:hyperlink r:id="rId3552" w:anchor="auth-1" w:history="1">
        <w:r w:rsidR="00F970AE" w:rsidRPr="00F970AE">
          <w:rPr>
            <w:rStyle w:val="Hyperlink"/>
            <w:rFonts w:ascii="Arial" w:hAnsi="Arial" w:cs="Arial"/>
            <w:color w:val="auto"/>
            <w:u w:val="none"/>
          </w:rPr>
          <w:t>R. P. Harti</w:t>
        </w:r>
      </w:hyperlink>
      <w:r w:rsidR="00F970AE" w:rsidRPr="00F970AE">
        <w:rPr>
          <w:rFonts w:ascii="Arial" w:hAnsi="Arial" w:cs="Arial"/>
        </w:rPr>
        <w:t>, </w:t>
      </w:r>
      <w:hyperlink r:id="rId3553" w:anchor="auth-2" w:history="1">
        <w:r w:rsidR="00F970AE" w:rsidRPr="00F970AE">
          <w:rPr>
            <w:rStyle w:val="Hyperlink"/>
            <w:rFonts w:ascii="Arial" w:hAnsi="Arial" w:cs="Arial"/>
            <w:color w:val="auto"/>
            <w:u w:val="none"/>
          </w:rPr>
          <w:t>M. Strobl</w:t>
        </w:r>
      </w:hyperlink>
      <w:r w:rsidR="00F970AE" w:rsidRPr="00F970AE">
        <w:rPr>
          <w:rFonts w:ascii="Arial" w:hAnsi="Arial" w:cs="Arial"/>
        </w:rPr>
        <w:t>, </w:t>
      </w:r>
      <w:hyperlink r:id="rId3554" w:anchor="auth-3" w:history="1">
        <w:r w:rsidR="00F970AE" w:rsidRPr="00F970AE">
          <w:rPr>
            <w:rStyle w:val="Hyperlink"/>
            <w:rFonts w:ascii="Arial" w:hAnsi="Arial" w:cs="Arial"/>
            <w:color w:val="auto"/>
            <w:u w:val="none"/>
          </w:rPr>
          <w:t>J. Valsecchi</w:t>
        </w:r>
      </w:hyperlink>
      <w:r w:rsidR="00F970AE" w:rsidRPr="00F970AE">
        <w:rPr>
          <w:rFonts w:ascii="Arial" w:hAnsi="Arial" w:cs="Arial"/>
        </w:rPr>
        <w:t>, </w:t>
      </w:r>
      <w:hyperlink r:id="rId3555" w:anchor="auth-4" w:history="1">
        <w:r w:rsidR="00F970AE" w:rsidRPr="00F970AE">
          <w:rPr>
            <w:rStyle w:val="Hyperlink"/>
            <w:rFonts w:ascii="Arial" w:hAnsi="Arial" w:cs="Arial"/>
            <w:color w:val="auto"/>
            <w:u w:val="none"/>
          </w:rPr>
          <w:t>J. Hovind</w:t>
        </w:r>
      </w:hyperlink>
      <w:r w:rsidR="001552C3">
        <w:t>,</w:t>
      </w:r>
      <w:r w:rsidR="00F970AE" w:rsidRPr="00F970AE">
        <w:rPr>
          <w:rFonts w:ascii="Arial" w:hAnsi="Arial" w:cs="Arial"/>
        </w:rPr>
        <w:t> </w:t>
      </w:r>
      <w:hyperlink r:id="rId3556" w:anchor="auth-5" w:history="1">
        <w:r w:rsidR="00F970AE" w:rsidRPr="00F970AE">
          <w:rPr>
            <w:rStyle w:val="Hyperlink"/>
            <w:rFonts w:ascii="Arial" w:hAnsi="Arial" w:cs="Arial"/>
            <w:color w:val="auto"/>
            <w:u w:val="none"/>
          </w:rPr>
          <w:t>C. Grünzweig</w:t>
        </w:r>
      </w:hyperlink>
      <w:r w:rsidR="00F970AE" w:rsidRPr="00F970AE">
        <w:rPr>
          <w:rFonts w:ascii="Arial" w:hAnsi="Arial" w:cs="Arial"/>
        </w:rPr>
        <w:t> </w:t>
      </w:r>
    </w:p>
    <w:p w:rsidR="00F970AE" w:rsidRDefault="004239C2" w:rsidP="00F970AE">
      <w:pPr>
        <w:pStyle w:val="NoSpacing"/>
        <w:rPr>
          <w:rFonts w:ascii="Arial" w:hAnsi="Arial" w:cs="Arial"/>
          <w:i/>
        </w:rPr>
      </w:pPr>
      <w:hyperlink r:id="rId3557" w:history="1">
        <w:r w:rsidR="00F970AE" w:rsidRPr="00F970AE">
          <w:rPr>
            <w:rStyle w:val="Hyperlink"/>
            <w:rFonts w:ascii="Arial" w:hAnsi="Arial" w:cs="Arial"/>
            <w:i/>
            <w:iCs/>
            <w:color w:val="auto"/>
            <w:u w:val="none"/>
          </w:rPr>
          <w:t>Scientific Reports</w:t>
        </w:r>
      </w:hyperlink>
      <w:r w:rsidR="00F970AE" w:rsidRPr="00F970AE">
        <w:rPr>
          <w:rFonts w:ascii="Arial" w:hAnsi="Arial" w:cs="Arial"/>
          <w:i/>
        </w:rPr>
        <w:t> </w:t>
      </w:r>
      <w:r w:rsidR="00F970AE" w:rsidRPr="00F970AE">
        <w:rPr>
          <w:rStyle w:val="u-visually-hidden"/>
          <w:rFonts w:ascii="Arial" w:hAnsi="Arial" w:cs="Arial"/>
          <w:bCs/>
          <w:i/>
          <w:bdr w:val="none" w:sz="0" w:space="0" w:color="auto" w:frame="1"/>
        </w:rPr>
        <w:t>volume</w:t>
      </w:r>
      <w:r w:rsidR="00F970AE" w:rsidRPr="00F970AE">
        <w:rPr>
          <w:rFonts w:ascii="Arial" w:hAnsi="Arial" w:cs="Arial"/>
          <w:bCs/>
          <w:i/>
        </w:rPr>
        <w:t> 10</w:t>
      </w:r>
      <w:r w:rsidR="00F970AE" w:rsidRPr="00F970AE">
        <w:rPr>
          <w:rFonts w:ascii="Arial" w:hAnsi="Arial" w:cs="Arial"/>
          <w:i/>
        </w:rPr>
        <w:t>, Article number: 1002 (2020) </w:t>
      </w:r>
    </w:p>
    <w:p w:rsidR="00A64BDF" w:rsidRDefault="00A64BDF" w:rsidP="00F970AE">
      <w:pPr>
        <w:pStyle w:val="NoSpacing"/>
        <w:rPr>
          <w:rFonts w:ascii="Arial" w:hAnsi="Arial" w:cs="Arial"/>
          <w:i/>
        </w:rPr>
      </w:pPr>
    </w:p>
    <w:p w:rsidR="00A64BDF" w:rsidRPr="00A64BDF" w:rsidRDefault="004239C2" w:rsidP="00A64BDF">
      <w:pPr>
        <w:pStyle w:val="NoSpacing"/>
        <w:rPr>
          <w:rFonts w:ascii="Arial" w:hAnsi="Arial" w:cs="Arial"/>
        </w:rPr>
      </w:pPr>
      <w:hyperlink r:id="rId3558" w:history="1">
        <w:r w:rsidR="00A64BDF" w:rsidRPr="00A64BDF">
          <w:rPr>
            <w:rStyle w:val="Hyperlink"/>
            <w:rFonts w:ascii="Arial" w:hAnsi="Arial" w:cs="Arial"/>
            <w:color w:val="auto"/>
            <w:u w:val="none"/>
          </w:rPr>
          <w:t>A high visibility Talbot-Lau neutron grating interferometer to investigate stress-induced magnetic degradation in electrical steel</w:t>
        </w:r>
      </w:hyperlink>
    </w:p>
    <w:p w:rsidR="00A64BDF" w:rsidRPr="00A64BDF" w:rsidRDefault="004239C2" w:rsidP="00A64BDF">
      <w:pPr>
        <w:pStyle w:val="NoSpacing"/>
        <w:rPr>
          <w:rFonts w:ascii="Arial" w:hAnsi="Arial" w:cs="Arial"/>
        </w:rPr>
      </w:pPr>
      <w:hyperlink r:id="rId3559" w:history="1">
        <w:r w:rsidR="00A64BDF" w:rsidRPr="00A64BDF">
          <w:rPr>
            <w:rStyle w:val="Hyperlink"/>
            <w:rFonts w:ascii="Arial" w:hAnsi="Arial" w:cs="Arial"/>
            <w:color w:val="auto"/>
            <w:u w:val="none"/>
          </w:rPr>
          <w:t>Tobias Neuwirth</w:t>
        </w:r>
      </w:hyperlink>
      <w:r w:rsidR="00A64BDF" w:rsidRPr="00A64BDF">
        <w:rPr>
          <w:rFonts w:ascii="Arial" w:hAnsi="Arial" w:cs="Arial"/>
        </w:rPr>
        <w:t>, </w:t>
      </w:r>
      <w:hyperlink r:id="rId3560" w:history="1">
        <w:r w:rsidR="00A64BDF" w:rsidRPr="00A64BDF">
          <w:rPr>
            <w:rStyle w:val="Hyperlink"/>
            <w:rFonts w:ascii="Arial" w:hAnsi="Arial" w:cs="Arial"/>
            <w:color w:val="auto"/>
            <w:u w:val="none"/>
          </w:rPr>
          <w:t>Alexander Backs</w:t>
        </w:r>
      </w:hyperlink>
      <w:r w:rsidR="00A64BDF" w:rsidRPr="00A64BDF">
        <w:rPr>
          <w:rFonts w:ascii="Arial" w:hAnsi="Arial" w:cs="Arial"/>
        </w:rPr>
        <w:t>, </w:t>
      </w:r>
      <w:hyperlink r:id="rId3561" w:history="1">
        <w:r w:rsidR="00A64BDF" w:rsidRPr="00A64BDF">
          <w:rPr>
            <w:rStyle w:val="Hyperlink"/>
            <w:rFonts w:ascii="Arial" w:hAnsi="Arial" w:cs="Arial"/>
            <w:color w:val="auto"/>
            <w:u w:val="none"/>
          </w:rPr>
          <w:t>Alex Gustschin</w:t>
        </w:r>
      </w:hyperlink>
      <w:r w:rsidR="00A64BDF" w:rsidRPr="00A64BDF">
        <w:rPr>
          <w:rFonts w:ascii="Arial" w:hAnsi="Arial" w:cs="Arial"/>
        </w:rPr>
        <w:t>, </w:t>
      </w:r>
      <w:hyperlink r:id="rId3562" w:history="1">
        <w:r w:rsidR="00A64BDF" w:rsidRPr="00A64BDF">
          <w:rPr>
            <w:rStyle w:val="Hyperlink"/>
            <w:rFonts w:ascii="Arial" w:hAnsi="Arial" w:cs="Arial"/>
            <w:color w:val="auto"/>
            <w:u w:val="none"/>
          </w:rPr>
          <w:t>Simon Vogt</w:t>
        </w:r>
      </w:hyperlink>
      <w:r w:rsidR="00A64BDF" w:rsidRPr="00A64BDF">
        <w:rPr>
          <w:rFonts w:ascii="Arial" w:hAnsi="Arial" w:cs="Arial"/>
        </w:rPr>
        <w:t>, </w:t>
      </w:r>
      <w:hyperlink r:id="rId3563" w:history="1">
        <w:r w:rsidR="00A64BDF" w:rsidRPr="00A64BDF">
          <w:rPr>
            <w:rStyle w:val="Hyperlink"/>
            <w:rFonts w:ascii="Arial" w:hAnsi="Arial" w:cs="Arial"/>
            <w:color w:val="auto"/>
            <w:u w:val="none"/>
          </w:rPr>
          <w:t>Franz Pfeiffer</w:t>
        </w:r>
      </w:hyperlink>
      <w:r w:rsidR="00A64BDF" w:rsidRPr="00A64BDF">
        <w:rPr>
          <w:rFonts w:ascii="Arial" w:hAnsi="Arial" w:cs="Arial"/>
        </w:rPr>
        <w:t>, </w:t>
      </w:r>
      <w:hyperlink r:id="rId3564" w:history="1">
        <w:r w:rsidR="00A64BDF" w:rsidRPr="00A64BDF">
          <w:rPr>
            <w:rStyle w:val="Hyperlink"/>
            <w:rFonts w:ascii="Arial" w:hAnsi="Arial" w:cs="Arial"/>
            <w:color w:val="auto"/>
            <w:u w:val="none"/>
          </w:rPr>
          <w:t>Peter Böni</w:t>
        </w:r>
      </w:hyperlink>
      <w:r w:rsidR="00A64BDF" w:rsidRPr="00A64BDF">
        <w:rPr>
          <w:rFonts w:ascii="Arial" w:hAnsi="Arial" w:cs="Arial"/>
        </w:rPr>
        <w:t> </w:t>
      </w:r>
      <w:r w:rsidR="00A64BDF">
        <w:rPr>
          <w:rFonts w:ascii="Arial" w:hAnsi="Arial" w:cs="Arial"/>
        </w:rPr>
        <w:t xml:space="preserve"> </w:t>
      </w:r>
      <w:r w:rsidR="00A64BDF" w:rsidRPr="00A64BDF">
        <w:rPr>
          <w:rFonts w:ascii="Arial" w:hAnsi="Arial" w:cs="Arial"/>
        </w:rPr>
        <w:t>&amp; </w:t>
      </w:r>
      <w:hyperlink r:id="rId3565" w:history="1">
        <w:r w:rsidR="00A64BDF" w:rsidRPr="00A64BDF">
          <w:rPr>
            <w:rStyle w:val="Hyperlink"/>
            <w:rFonts w:ascii="Arial" w:hAnsi="Arial" w:cs="Arial"/>
            <w:color w:val="auto"/>
            <w:u w:val="none"/>
          </w:rPr>
          <w:t>Michael Schulz</w:t>
        </w:r>
      </w:hyperlink>
      <w:r w:rsidR="00A64BDF" w:rsidRPr="00A64BDF">
        <w:rPr>
          <w:rFonts w:ascii="Arial" w:hAnsi="Arial" w:cs="Arial"/>
        </w:rPr>
        <w:t> </w:t>
      </w:r>
    </w:p>
    <w:p w:rsidR="00A64BDF" w:rsidRPr="00A64BDF" w:rsidRDefault="004239C2" w:rsidP="00A64BDF">
      <w:pPr>
        <w:pStyle w:val="NoSpacing"/>
        <w:rPr>
          <w:rFonts w:ascii="Arial" w:hAnsi="Arial" w:cs="Arial"/>
          <w:i/>
        </w:rPr>
      </w:pPr>
      <w:hyperlink r:id="rId3566" w:history="1">
        <w:r w:rsidR="00A64BDF" w:rsidRPr="00A64BDF">
          <w:rPr>
            <w:rStyle w:val="Hyperlink"/>
            <w:rFonts w:ascii="Arial" w:hAnsi="Arial" w:cs="Arial"/>
            <w:i/>
            <w:iCs/>
            <w:color w:val="auto"/>
            <w:u w:val="none"/>
          </w:rPr>
          <w:t>Scientific Reports</w:t>
        </w:r>
      </w:hyperlink>
      <w:r w:rsidR="00A64BDF" w:rsidRPr="00A64BDF">
        <w:rPr>
          <w:rFonts w:ascii="Arial" w:hAnsi="Arial" w:cs="Arial"/>
        </w:rPr>
        <w:t> </w:t>
      </w:r>
      <w:r w:rsidR="00A64BDF" w:rsidRPr="00A64BDF">
        <w:rPr>
          <w:rStyle w:val="u-visually-hidden"/>
          <w:rFonts w:ascii="Arial" w:hAnsi="Arial" w:cs="Arial"/>
          <w:bCs/>
          <w:i/>
          <w:bdr w:val="none" w:sz="0" w:space="0" w:color="auto" w:frame="1"/>
        </w:rPr>
        <w:t>volume</w:t>
      </w:r>
      <w:r w:rsidR="00A64BDF" w:rsidRPr="00A64BDF">
        <w:rPr>
          <w:rFonts w:ascii="Arial" w:hAnsi="Arial" w:cs="Arial"/>
          <w:bCs/>
          <w:i/>
        </w:rPr>
        <w:t> 10</w:t>
      </w:r>
      <w:r w:rsidR="00A64BDF" w:rsidRPr="00A64BDF">
        <w:rPr>
          <w:rFonts w:ascii="Arial" w:hAnsi="Arial" w:cs="Arial"/>
          <w:i/>
        </w:rPr>
        <w:t>, Article number: 1764 (2020)</w:t>
      </w:r>
    </w:p>
    <w:p w:rsidR="007746B6" w:rsidRDefault="007746B6" w:rsidP="00F970AE">
      <w:pPr>
        <w:pStyle w:val="NoSpacing"/>
        <w:rPr>
          <w:rFonts w:ascii="Arial" w:hAnsi="Arial" w:cs="Arial"/>
          <w:i/>
        </w:rPr>
      </w:pPr>
    </w:p>
    <w:p w:rsidR="007746B6" w:rsidRPr="007746B6" w:rsidRDefault="004239C2" w:rsidP="007746B6">
      <w:pPr>
        <w:pStyle w:val="NoSpacing"/>
        <w:rPr>
          <w:rFonts w:ascii="Arial" w:hAnsi="Arial" w:cs="Arial"/>
        </w:rPr>
      </w:pPr>
      <w:hyperlink r:id="rId3567" w:history="1">
        <w:r w:rsidR="007746B6" w:rsidRPr="007746B6">
          <w:rPr>
            <w:rStyle w:val="Hyperlink"/>
            <w:rFonts w:ascii="Arial" w:hAnsi="Arial" w:cs="Arial"/>
            <w:color w:val="auto"/>
            <w:u w:val="none"/>
          </w:rPr>
          <w:t>Deep learning for high-resolution and high-sensitivity interferometric phase contrast imaging</w:t>
        </w:r>
      </w:hyperlink>
    </w:p>
    <w:p w:rsidR="007746B6" w:rsidRPr="007746B6" w:rsidRDefault="004239C2" w:rsidP="007746B6">
      <w:pPr>
        <w:pStyle w:val="NoSpacing"/>
        <w:rPr>
          <w:rFonts w:ascii="Arial" w:hAnsi="Arial" w:cs="Arial"/>
        </w:rPr>
      </w:pPr>
      <w:hyperlink r:id="rId3568" w:history="1">
        <w:r w:rsidR="007746B6" w:rsidRPr="007746B6">
          <w:rPr>
            <w:rStyle w:val="Hyperlink"/>
            <w:rFonts w:ascii="Arial" w:hAnsi="Arial" w:cs="Arial"/>
            <w:color w:val="auto"/>
            <w:u w:val="none"/>
          </w:rPr>
          <w:t>Seho Lee</w:t>
        </w:r>
      </w:hyperlink>
      <w:r w:rsidR="007746B6" w:rsidRPr="007746B6">
        <w:rPr>
          <w:rFonts w:ascii="Arial" w:hAnsi="Arial" w:cs="Arial"/>
        </w:rPr>
        <w:t>, </w:t>
      </w:r>
      <w:hyperlink r:id="rId3569" w:history="1">
        <w:r w:rsidR="007746B6" w:rsidRPr="007746B6">
          <w:rPr>
            <w:rStyle w:val="Hyperlink"/>
            <w:rFonts w:ascii="Arial" w:hAnsi="Arial" w:cs="Arial"/>
            <w:color w:val="auto"/>
            <w:u w:val="none"/>
          </w:rPr>
          <w:t>Ohsung Oh</w:t>
        </w:r>
      </w:hyperlink>
      <w:r w:rsidR="007746B6" w:rsidRPr="007746B6">
        <w:rPr>
          <w:rFonts w:ascii="Arial" w:hAnsi="Arial" w:cs="Arial"/>
        </w:rPr>
        <w:t>, </w:t>
      </w:r>
      <w:hyperlink r:id="rId3570" w:history="1">
        <w:r w:rsidR="007746B6" w:rsidRPr="007746B6">
          <w:rPr>
            <w:rStyle w:val="Hyperlink"/>
            <w:rFonts w:ascii="Arial" w:hAnsi="Arial" w:cs="Arial"/>
            <w:color w:val="auto"/>
            <w:u w:val="none"/>
          </w:rPr>
          <w:t>Youngju Kim</w:t>
        </w:r>
      </w:hyperlink>
      <w:r w:rsidR="007746B6" w:rsidRPr="007746B6">
        <w:rPr>
          <w:rFonts w:ascii="Arial" w:hAnsi="Arial" w:cs="Arial"/>
        </w:rPr>
        <w:t>, </w:t>
      </w:r>
      <w:hyperlink r:id="rId3571" w:history="1">
        <w:r w:rsidR="007746B6" w:rsidRPr="007746B6">
          <w:rPr>
            <w:rStyle w:val="Hyperlink"/>
            <w:rFonts w:ascii="Arial" w:hAnsi="Arial" w:cs="Arial"/>
            <w:color w:val="auto"/>
            <w:u w:val="none"/>
          </w:rPr>
          <w:t>Daeseung Kim</w:t>
        </w:r>
      </w:hyperlink>
      <w:r w:rsidR="007746B6" w:rsidRPr="007746B6">
        <w:rPr>
          <w:rFonts w:ascii="Arial" w:hAnsi="Arial" w:cs="Arial"/>
        </w:rPr>
        <w:t xml:space="preserve">, </w:t>
      </w:r>
      <w:hyperlink r:id="rId3572" w:history="1">
        <w:r w:rsidR="007746B6" w:rsidRPr="007746B6">
          <w:rPr>
            <w:rStyle w:val="Hyperlink"/>
            <w:rFonts w:ascii="Arial" w:hAnsi="Arial" w:cs="Arial"/>
            <w:color w:val="auto"/>
            <w:u w:val="none"/>
          </w:rPr>
          <w:t>Daniel S. Hussey</w:t>
        </w:r>
      </w:hyperlink>
      <w:r w:rsidR="007746B6" w:rsidRPr="007746B6">
        <w:rPr>
          <w:rFonts w:ascii="Arial" w:hAnsi="Arial" w:cs="Arial"/>
        </w:rPr>
        <w:t>, </w:t>
      </w:r>
      <w:hyperlink r:id="rId3573" w:history="1">
        <w:r w:rsidR="007746B6" w:rsidRPr="007746B6">
          <w:rPr>
            <w:rStyle w:val="Hyperlink"/>
            <w:rFonts w:ascii="Arial" w:hAnsi="Arial" w:cs="Arial"/>
            <w:color w:val="auto"/>
            <w:u w:val="none"/>
          </w:rPr>
          <w:t>Ge Wang</w:t>
        </w:r>
      </w:hyperlink>
      <w:r w:rsidR="007746B6" w:rsidRPr="007746B6">
        <w:rPr>
          <w:rFonts w:ascii="Arial" w:hAnsi="Arial" w:cs="Arial"/>
        </w:rPr>
        <w:t>  &amp; </w:t>
      </w:r>
      <w:hyperlink r:id="rId3574" w:history="1">
        <w:r w:rsidR="007746B6" w:rsidRPr="007746B6">
          <w:rPr>
            <w:rStyle w:val="Hyperlink"/>
            <w:rFonts w:ascii="Arial" w:hAnsi="Arial" w:cs="Arial"/>
            <w:color w:val="auto"/>
            <w:u w:val="none"/>
          </w:rPr>
          <w:t>Seung Wook Lee</w:t>
        </w:r>
      </w:hyperlink>
      <w:r w:rsidR="007746B6" w:rsidRPr="007746B6">
        <w:rPr>
          <w:rFonts w:ascii="Arial" w:hAnsi="Arial" w:cs="Arial"/>
        </w:rPr>
        <w:t> </w:t>
      </w:r>
    </w:p>
    <w:p w:rsidR="007746B6" w:rsidRPr="007746B6" w:rsidRDefault="004239C2" w:rsidP="007746B6">
      <w:pPr>
        <w:pStyle w:val="NoSpacing"/>
        <w:rPr>
          <w:rFonts w:ascii="Arial" w:hAnsi="Arial" w:cs="Arial"/>
          <w:i/>
        </w:rPr>
      </w:pPr>
      <w:hyperlink r:id="rId3575" w:history="1">
        <w:r w:rsidR="007746B6" w:rsidRPr="007746B6">
          <w:rPr>
            <w:rStyle w:val="Hyperlink"/>
            <w:rFonts w:ascii="Arial" w:hAnsi="Arial" w:cs="Arial"/>
            <w:i/>
            <w:iCs/>
            <w:color w:val="auto"/>
            <w:u w:val="none"/>
          </w:rPr>
          <w:t>Scientific Reports</w:t>
        </w:r>
      </w:hyperlink>
      <w:r w:rsidR="007746B6" w:rsidRPr="007746B6">
        <w:rPr>
          <w:rFonts w:ascii="Arial" w:hAnsi="Arial" w:cs="Arial"/>
        </w:rPr>
        <w:t> </w:t>
      </w:r>
      <w:r w:rsidR="007746B6" w:rsidRPr="007746B6">
        <w:rPr>
          <w:rStyle w:val="u-visually-hidden"/>
          <w:rFonts w:ascii="Arial" w:hAnsi="Arial" w:cs="Arial"/>
          <w:bCs/>
          <w:i/>
          <w:bdr w:val="none" w:sz="0" w:space="0" w:color="auto" w:frame="1"/>
        </w:rPr>
        <w:t>volume</w:t>
      </w:r>
      <w:r w:rsidR="007746B6" w:rsidRPr="007746B6">
        <w:rPr>
          <w:rFonts w:ascii="Arial" w:hAnsi="Arial" w:cs="Arial"/>
          <w:bCs/>
          <w:i/>
        </w:rPr>
        <w:t> 10</w:t>
      </w:r>
      <w:r w:rsidR="007746B6" w:rsidRPr="007746B6">
        <w:rPr>
          <w:rFonts w:ascii="Arial" w:hAnsi="Arial" w:cs="Arial"/>
          <w:i/>
        </w:rPr>
        <w:t>, Article number: 9891 (2020)</w:t>
      </w:r>
    </w:p>
    <w:p w:rsidR="002A0903" w:rsidRDefault="002A0903" w:rsidP="00F970AE">
      <w:pPr>
        <w:pStyle w:val="NoSpacing"/>
        <w:rPr>
          <w:rFonts w:ascii="Arial" w:hAnsi="Arial" w:cs="Arial"/>
          <w:i/>
        </w:rPr>
      </w:pPr>
    </w:p>
    <w:p w:rsidR="009726EC" w:rsidRPr="009726EC" w:rsidRDefault="004239C2" w:rsidP="009726EC">
      <w:pPr>
        <w:pStyle w:val="NoSpacing"/>
        <w:rPr>
          <w:rFonts w:ascii="Arial" w:hAnsi="Arial" w:cs="Arial"/>
        </w:rPr>
      </w:pPr>
      <w:hyperlink r:id="rId3576" w:history="1">
        <w:r w:rsidR="009726EC" w:rsidRPr="009726EC">
          <w:rPr>
            <w:rStyle w:val="Hyperlink"/>
            <w:rFonts w:ascii="Arial" w:hAnsi="Arial" w:cs="Arial"/>
            <w:color w:val="auto"/>
            <w:u w:val="none"/>
          </w:rPr>
          <w:t>Frame overlap Bragg edge imaging</w:t>
        </w:r>
      </w:hyperlink>
    </w:p>
    <w:p w:rsidR="009726EC" w:rsidRPr="009726EC" w:rsidRDefault="004239C2" w:rsidP="009726EC">
      <w:pPr>
        <w:pStyle w:val="NoSpacing"/>
        <w:rPr>
          <w:rFonts w:ascii="Arial" w:hAnsi="Arial" w:cs="Arial"/>
        </w:rPr>
      </w:pPr>
      <w:hyperlink r:id="rId3577" w:history="1">
        <w:r w:rsidR="009726EC" w:rsidRPr="009726EC">
          <w:rPr>
            <w:rStyle w:val="Hyperlink"/>
            <w:rFonts w:ascii="Arial" w:hAnsi="Arial" w:cs="Arial"/>
            <w:color w:val="auto"/>
            <w:u w:val="none"/>
          </w:rPr>
          <w:t>Matteo Busi</w:t>
        </w:r>
      </w:hyperlink>
      <w:r w:rsidR="009726EC" w:rsidRPr="009726EC">
        <w:rPr>
          <w:rFonts w:ascii="Arial" w:hAnsi="Arial" w:cs="Arial"/>
        </w:rPr>
        <w:t>, </w:t>
      </w:r>
      <w:hyperlink r:id="rId3578" w:history="1">
        <w:r w:rsidR="009726EC" w:rsidRPr="009726EC">
          <w:rPr>
            <w:rStyle w:val="Hyperlink"/>
            <w:rFonts w:ascii="Arial" w:hAnsi="Arial" w:cs="Arial"/>
            <w:color w:val="auto"/>
            <w:u w:val="none"/>
          </w:rPr>
          <w:t>Jan Čapek</w:t>
        </w:r>
      </w:hyperlink>
      <w:r w:rsidR="009726EC" w:rsidRPr="009726EC">
        <w:rPr>
          <w:rFonts w:ascii="Arial" w:hAnsi="Arial" w:cs="Arial"/>
        </w:rPr>
        <w:t>, </w:t>
      </w:r>
      <w:hyperlink r:id="rId3579" w:history="1">
        <w:r w:rsidR="009726EC" w:rsidRPr="009726EC">
          <w:rPr>
            <w:rStyle w:val="Hyperlink"/>
            <w:rFonts w:ascii="Arial" w:hAnsi="Arial" w:cs="Arial"/>
            <w:color w:val="auto"/>
            <w:u w:val="none"/>
          </w:rPr>
          <w:t>Efthymios Polatidis</w:t>
        </w:r>
      </w:hyperlink>
      <w:r w:rsidR="009726EC" w:rsidRPr="009726EC">
        <w:rPr>
          <w:rFonts w:ascii="Arial" w:hAnsi="Arial" w:cs="Arial"/>
        </w:rPr>
        <w:t>, </w:t>
      </w:r>
      <w:hyperlink r:id="rId3580" w:history="1">
        <w:r w:rsidR="009726EC" w:rsidRPr="009726EC">
          <w:rPr>
            <w:rStyle w:val="Hyperlink"/>
            <w:rFonts w:ascii="Arial" w:hAnsi="Arial" w:cs="Arial"/>
            <w:color w:val="auto"/>
            <w:u w:val="none"/>
          </w:rPr>
          <w:t>Jan Hovind</w:t>
        </w:r>
      </w:hyperlink>
      <w:r w:rsidR="009726EC" w:rsidRPr="009726EC">
        <w:rPr>
          <w:rFonts w:ascii="Arial" w:hAnsi="Arial" w:cs="Arial"/>
        </w:rPr>
        <w:t>, </w:t>
      </w:r>
      <w:hyperlink r:id="rId3581" w:history="1">
        <w:r w:rsidR="009726EC" w:rsidRPr="009726EC">
          <w:rPr>
            <w:rStyle w:val="Hyperlink"/>
            <w:rFonts w:ascii="Arial" w:hAnsi="Arial" w:cs="Arial"/>
            <w:color w:val="auto"/>
            <w:u w:val="none"/>
          </w:rPr>
          <w:t>Pierre Boillat</w:t>
        </w:r>
      </w:hyperlink>
      <w:r w:rsidR="009726EC" w:rsidRPr="009726EC">
        <w:rPr>
          <w:rFonts w:ascii="Arial" w:hAnsi="Arial" w:cs="Arial"/>
        </w:rPr>
        <w:t>, </w:t>
      </w:r>
      <w:hyperlink r:id="rId3582" w:history="1">
        <w:r w:rsidR="009726EC" w:rsidRPr="009726EC">
          <w:rPr>
            <w:rStyle w:val="Hyperlink"/>
            <w:rFonts w:ascii="Arial" w:hAnsi="Arial" w:cs="Arial"/>
            <w:color w:val="auto"/>
            <w:u w:val="none"/>
          </w:rPr>
          <w:t>Anton S. Tremsin</w:t>
        </w:r>
      </w:hyperlink>
      <w:r w:rsidR="009726EC" w:rsidRPr="009726EC">
        <w:rPr>
          <w:rFonts w:ascii="Arial" w:hAnsi="Arial" w:cs="Arial"/>
        </w:rPr>
        <w:t>, </w:t>
      </w:r>
      <w:hyperlink r:id="rId3583" w:history="1">
        <w:r w:rsidR="009726EC" w:rsidRPr="009726EC">
          <w:rPr>
            <w:rStyle w:val="Hyperlink"/>
            <w:rFonts w:ascii="Arial" w:hAnsi="Arial" w:cs="Arial"/>
            <w:color w:val="auto"/>
            <w:u w:val="none"/>
          </w:rPr>
          <w:t>Winfried Kockelmann</w:t>
        </w:r>
      </w:hyperlink>
      <w:r w:rsidR="009726EC" w:rsidRPr="009726EC">
        <w:rPr>
          <w:rFonts w:ascii="Arial" w:hAnsi="Arial" w:cs="Arial"/>
        </w:rPr>
        <w:t> &amp; </w:t>
      </w:r>
      <w:hyperlink r:id="rId3584" w:history="1">
        <w:r w:rsidR="009726EC" w:rsidRPr="009726EC">
          <w:rPr>
            <w:rStyle w:val="Hyperlink"/>
            <w:rFonts w:ascii="Arial" w:hAnsi="Arial" w:cs="Arial"/>
            <w:color w:val="auto"/>
            <w:u w:val="none"/>
          </w:rPr>
          <w:t>Markus Strobl</w:t>
        </w:r>
      </w:hyperlink>
    </w:p>
    <w:p w:rsidR="009726EC" w:rsidRDefault="004239C2" w:rsidP="009726EC">
      <w:pPr>
        <w:pStyle w:val="NoSpacing"/>
        <w:rPr>
          <w:rFonts w:ascii="Arial" w:hAnsi="Arial" w:cs="Arial"/>
          <w:shd w:val="clear" w:color="auto" w:fill="FFFFFF"/>
        </w:rPr>
      </w:pPr>
      <w:hyperlink r:id="rId3585" w:history="1">
        <w:r w:rsidR="009726EC" w:rsidRPr="009726EC">
          <w:rPr>
            <w:rStyle w:val="Hyperlink"/>
            <w:rFonts w:ascii="Arial" w:hAnsi="Arial" w:cs="Arial"/>
            <w:i/>
            <w:iCs/>
            <w:color w:val="auto"/>
            <w:u w:val="none"/>
            <w:shd w:val="clear" w:color="auto" w:fill="FFFFFF"/>
          </w:rPr>
          <w:t>Scientific Reports</w:t>
        </w:r>
      </w:hyperlink>
      <w:r w:rsidR="009726EC" w:rsidRPr="009726EC">
        <w:rPr>
          <w:rFonts w:ascii="Arial" w:hAnsi="Arial" w:cs="Arial"/>
          <w:shd w:val="clear" w:color="auto" w:fill="FFFFFF"/>
        </w:rPr>
        <w:t> </w:t>
      </w:r>
      <w:r w:rsidR="009726EC" w:rsidRPr="009726EC">
        <w:rPr>
          <w:rStyle w:val="u-visually-hidden"/>
          <w:rFonts w:ascii="Arial" w:hAnsi="Arial" w:cs="Arial"/>
          <w:bCs/>
          <w:i/>
          <w:bdr w:val="none" w:sz="0" w:space="0" w:color="auto" w:frame="1"/>
          <w:shd w:val="clear" w:color="auto" w:fill="FFFFFF"/>
        </w:rPr>
        <w:t>volume</w:t>
      </w:r>
      <w:r w:rsidR="009726EC" w:rsidRPr="009726EC">
        <w:rPr>
          <w:rFonts w:ascii="Arial" w:hAnsi="Arial" w:cs="Arial"/>
          <w:bCs/>
          <w:i/>
          <w:shd w:val="clear" w:color="auto" w:fill="FFFFFF"/>
        </w:rPr>
        <w:t> 10</w:t>
      </w:r>
      <w:r w:rsidR="009726EC" w:rsidRPr="009726EC">
        <w:rPr>
          <w:rFonts w:ascii="Arial" w:hAnsi="Arial" w:cs="Arial"/>
          <w:i/>
          <w:shd w:val="clear" w:color="auto" w:fill="FFFFFF"/>
        </w:rPr>
        <w:t>, Article number: 14867 (2020)</w:t>
      </w:r>
      <w:r w:rsidR="009726EC" w:rsidRPr="009726EC">
        <w:rPr>
          <w:rFonts w:ascii="Arial" w:hAnsi="Arial" w:cs="Arial"/>
          <w:shd w:val="clear" w:color="auto" w:fill="FFFFFF"/>
        </w:rPr>
        <w:t> </w:t>
      </w:r>
    </w:p>
    <w:p w:rsidR="00BC3AD4" w:rsidRDefault="00BC3AD4" w:rsidP="009726EC">
      <w:pPr>
        <w:pStyle w:val="NoSpacing"/>
        <w:rPr>
          <w:rFonts w:ascii="Arial" w:hAnsi="Arial" w:cs="Arial"/>
          <w:shd w:val="clear" w:color="auto" w:fill="FFFFFF"/>
        </w:rPr>
      </w:pPr>
    </w:p>
    <w:p w:rsidR="00BC3AD4" w:rsidRPr="00A926BF" w:rsidRDefault="004239C2" w:rsidP="00BC3AD4">
      <w:pPr>
        <w:pStyle w:val="NoSpacing"/>
        <w:rPr>
          <w:rFonts w:ascii="Arial" w:hAnsi="Arial" w:cs="Arial"/>
        </w:rPr>
      </w:pPr>
      <w:hyperlink r:id="rId3586" w:history="1">
        <w:r w:rsidR="00BC3AD4" w:rsidRPr="00A926BF">
          <w:rPr>
            <w:rStyle w:val="Hyperlink"/>
            <w:rFonts w:ascii="Arial" w:hAnsi="Arial" w:cs="Arial"/>
            <w:bCs/>
            <w:color w:val="auto"/>
            <w:u w:val="none"/>
          </w:rPr>
          <w:t>The structure of scleractinian coral skeleton analyzed by neutron diffraction and neutron computed tomography</w:t>
        </w:r>
      </w:hyperlink>
    </w:p>
    <w:p w:rsidR="00BC3AD4" w:rsidRPr="00A926BF" w:rsidRDefault="004239C2" w:rsidP="00BC3AD4">
      <w:pPr>
        <w:pStyle w:val="NoSpacing"/>
        <w:rPr>
          <w:rFonts w:ascii="Arial" w:hAnsi="Arial" w:cs="Arial"/>
        </w:rPr>
      </w:pPr>
      <w:hyperlink r:id="rId3587" w:history="1">
        <w:r w:rsidR="00BC3AD4" w:rsidRPr="00A926BF">
          <w:rPr>
            <w:rStyle w:val="Hyperlink"/>
            <w:rFonts w:ascii="Arial" w:hAnsi="Arial" w:cs="Arial"/>
            <w:color w:val="auto"/>
            <w:u w:val="none"/>
          </w:rPr>
          <w:t>Tatiana I. Ivankina</w:t>
        </w:r>
      </w:hyperlink>
      <w:r w:rsidR="00BC3AD4" w:rsidRPr="00A926BF">
        <w:rPr>
          <w:rFonts w:ascii="Arial" w:hAnsi="Arial" w:cs="Arial"/>
        </w:rPr>
        <w:t>, </w:t>
      </w:r>
      <w:hyperlink r:id="rId3588" w:history="1">
        <w:r w:rsidR="00BC3AD4" w:rsidRPr="00A926BF">
          <w:rPr>
            <w:rStyle w:val="Hyperlink"/>
            <w:rFonts w:ascii="Arial" w:hAnsi="Arial" w:cs="Arial"/>
            <w:color w:val="auto"/>
            <w:u w:val="none"/>
          </w:rPr>
          <w:t>Sergey E. Kichanov</w:t>
        </w:r>
      </w:hyperlink>
      <w:r w:rsidR="00BC3AD4" w:rsidRPr="00A926BF">
        <w:rPr>
          <w:rFonts w:ascii="Arial" w:hAnsi="Arial" w:cs="Arial"/>
        </w:rPr>
        <w:t>, </w:t>
      </w:r>
      <w:hyperlink r:id="rId3589" w:history="1">
        <w:r w:rsidR="00BC3AD4" w:rsidRPr="00A926BF">
          <w:rPr>
            <w:rStyle w:val="Hyperlink"/>
            <w:rFonts w:ascii="Arial" w:hAnsi="Arial" w:cs="Arial"/>
            <w:color w:val="auto"/>
            <w:u w:val="none"/>
          </w:rPr>
          <w:t>Octavian G. Duliu</w:t>
        </w:r>
      </w:hyperlink>
      <w:r w:rsidR="00BC3AD4" w:rsidRPr="00A926BF">
        <w:rPr>
          <w:rFonts w:ascii="Arial" w:hAnsi="Arial" w:cs="Arial"/>
        </w:rPr>
        <w:t>, </w:t>
      </w:r>
      <w:hyperlink r:id="rId3590" w:history="1">
        <w:r w:rsidR="00BC3AD4" w:rsidRPr="00A926BF">
          <w:rPr>
            <w:rStyle w:val="Hyperlink"/>
            <w:rFonts w:ascii="Arial" w:hAnsi="Arial" w:cs="Arial"/>
            <w:color w:val="auto"/>
            <w:u w:val="none"/>
          </w:rPr>
          <w:t>Safa Y.  Abdo</w:t>
        </w:r>
      </w:hyperlink>
      <w:r w:rsidR="00BC3AD4" w:rsidRPr="00A926BF">
        <w:rPr>
          <w:rFonts w:ascii="Arial" w:hAnsi="Arial" w:cs="Arial"/>
        </w:rPr>
        <w:t xml:space="preserve">  &amp; </w:t>
      </w:r>
      <w:hyperlink r:id="rId3591" w:history="1">
        <w:r w:rsidR="00BC3AD4" w:rsidRPr="00A926BF">
          <w:rPr>
            <w:rStyle w:val="Hyperlink"/>
            <w:rFonts w:ascii="Arial" w:hAnsi="Arial" w:cs="Arial"/>
            <w:color w:val="auto"/>
            <w:u w:val="none"/>
          </w:rPr>
          <w:t>Mohamed M. Sherif</w:t>
        </w:r>
      </w:hyperlink>
      <w:r w:rsidR="00BC3AD4" w:rsidRPr="00A926BF">
        <w:rPr>
          <w:rFonts w:ascii="Arial" w:hAnsi="Arial" w:cs="Arial"/>
        </w:rPr>
        <w:t> </w:t>
      </w:r>
    </w:p>
    <w:p w:rsidR="00BC3AD4" w:rsidRPr="00BC3AD4" w:rsidRDefault="004239C2" w:rsidP="00BC3AD4">
      <w:pPr>
        <w:pStyle w:val="NoSpacing"/>
        <w:rPr>
          <w:rFonts w:ascii="Segoe UI" w:hAnsi="Segoe UI" w:cs="Segoe UI"/>
          <w:i/>
        </w:rPr>
      </w:pPr>
      <w:hyperlink r:id="rId3592" w:history="1">
        <w:r w:rsidR="00BC3AD4" w:rsidRPr="00A926BF">
          <w:rPr>
            <w:rStyle w:val="Hyperlink"/>
            <w:rFonts w:ascii="Arial" w:hAnsi="Arial" w:cs="Arial"/>
            <w:i/>
            <w:iCs/>
            <w:color w:val="auto"/>
            <w:u w:val="none"/>
          </w:rPr>
          <w:t>Scientific Reports</w:t>
        </w:r>
      </w:hyperlink>
      <w:r w:rsidR="00BC3AD4" w:rsidRPr="00A926BF">
        <w:rPr>
          <w:rFonts w:ascii="Arial" w:hAnsi="Arial" w:cs="Arial"/>
        </w:rPr>
        <w:t> </w:t>
      </w:r>
      <w:r w:rsidR="00BC3AD4" w:rsidRPr="00A926BF">
        <w:rPr>
          <w:rStyle w:val="u-visually-hidden"/>
          <w:rFonts w:ascii="Arial" w:hAnsi="Arial" w:cs="Arial"/>
          <w:bCs/>
          <w:i/>
          <w:bdr w:val="none" w:sz="0" w:space="0" w:color="auto" w:frame="1"/>
        </w:rPr>
        <w:t>volume</w:t>
      </w:r>
      <w:r w:rsidR="00BC3AD4" w:rsidRPr="00A926BF">
        <w:rPr>
          <w:rFonts w:ascii="Arial" w:hAnsi="Arial" w:cs="Arial"/>
          <w:i/>
        </w:rPr>
        <w:t> 10, 1–10, Article number: 12869 (2020)</w:t>
      </w:r>
      <w:r w:rsidR="00BC3AD4" w:rsidRPr="00BC3AD4">
        <w:rPr>
          <w:rFonts w:ascii="Segoe UI" w:hAnsi="Segoe UI" w:cs="Segoe UI"/>
          <w:i/>
        </w:rPr>
        <w:t> </w:t>
      </w:r>
    </w:p>
    <w:p w:rsidR="009726EC" w:rsidRDefault="009726EC" w:rsidP="00F970AE">
      <w:pPr>
        <w:pStyle w:val="NoSpacing"/>
        <w:rPr>
          <w:rFonts w:ascii="Arial" w:hAnsi="Arial" w:cs="Arial"/>
          <w:i/>
        </w:rPr>
      </w:pPr>
    </w:p>
    <w:p w:rsidR="001B58B3" w:rsidRPr="0046073F" w:rsidRDefault="004239C2">
      <w:pPr>
        <w:rPr>
          <w:rFonts w:ascii="Arial" w:hAnsi="Arial" w:cs="Arial"/>
          <w:b/>
          <w:sz w:val="22"/>
          <w:szCs w:val="22"/>
        </w:rPr>
      </w:pPr>
      <w:hyperlink r:id="rId3593" w:history="1">
        <w:r w:rsidR="007C31B2">
          <w:rPr>
            <w:rStyle w:val="Hyperlink"/>
            <w:rFonts w:ascii="Arial" w:hAnsi="Arial" w:cs="Arial"/>
            <w:b/>
            <w:sz w:val="22"/>
            <w:szCs w:val="22"/>
          </w:rPr>
          <w:t>Script</w:t>
        </w:r>
        <w:r w:rsidR="0062351A" w:rsidRPr="0048743F">
          <w:rPr>
            <w:rStyle w:val="Hyperlink"/>
            <w:rFonts w:ascii="Arial" w:hAnsi="Arial" w:cs="Arial"/>
            <w:b/>
            <w:sz w:val="22"/>
            <w:szCs w:val="22"/>
          </w:rPr>
          <w:t>a Materialia</w:t>
        </w:r>
      </w:hyperlink>
      <w:r w:rsidR="00F4499B" w:rsidRPr="0046073F">
        <w:rPr>
          <w:rFonts w:ascii="Arial" w:hAnsi="Arial" w:cs="Arial"/>
          <w:b/>
          <w:sz w:val="22"/>
          <w:szCs w:val="22"/>
        </w:rPr>
        <w:t xml:space="preserve">   (1)</w:t>
      </w:r>
    </w:p>
    <w:p w:rsidR="0062351A" w:rsidRPr="0046073F" w:rsidRDefault="0062351A">
      <w:pPr>
        <w:rPr>
          <w:rFonts w:ascii="Arial" w:hAnsi="Arial" w:cs="Arial"/>
          <w:b/>
          <w:sz w:val="22"/>
          <w:szCs w:val="22"/>
        </w:rPr>
      </w:pPr>
    </w:p>
    <w:p w:rsidR="0062351A" w:rsidRPr="0027359C" w:rsidRDefault="004239C2" w:rsidP="00DB6628">
      <w:pPr>
        <w:pStyle w:val="NoSpacing"/>
        <w:rPr>
          <w:rFonts w:ascii="Arial" w:hAnsi="Arial" w:cs="Arial"/>
          <w:b/>
          <w:bCs/>
        </w:rPr>
      </w:pPr>
      <w:hyperlink r:id="rId3594" w:history="1">
        <w:r w:rsidR="004F70E3" w:rsidRPr="0027359C">
          <w:rPr>
            <w:rStyle w:val="Hyperlink"/>
            <w:rFonts w:ascii="Arial" w:hAnsi="Arial" w:cs="Arial"/>
            <w:color w:val="auto"/>
            <w:u w:val="none"/>
          </w:rPr>
          <w:t xml:space="preserve">Neutron </w:t>
        </w:r>
        <w:r w:rsidR="0062351A" w:rsidRPr="0027359C">
          <w:rPr>
            <w:rStyle w:val="Hyperlink"/>
            <w:rFonts w:ascii="Arial" w:hAnsi="Arial" w:cs="Arial"/>
            <w:color w:val="auto"/>
            <w:u w:val="none"/>
          </w:rPr>
          <w:t>computed tomography of phase separation structures in solidified CuCo alloys and investigation of relationship between the structures and melt convection during solidification</w:t>
        </w:r>
      </w:hyperlink>
    </w:p>
    <w:p w:rsidR="0062351A" w:rsidRPr="0027359C" w:rsidRDefault="0062351A" w:rsidP="00DB6628">
      <w:pPr>
        <w:pStyle w:val="NoSpacing"/>
        <w:rPr>
          <w:rFonts w:ascii="Arial" w:hAnsi="Arial" w:cs="Arial"/>
        </w:rPr>
      </w:pPr>
      <w:r w:rsidRPr="0027359C">
        <w:rPr>
          <w:rStyle w:val="author"/>
          <w:rFonts w:ascii="Arial" w:hAnsi="Arial" w:cs="Arial"/>
        </w:rPr>
        <w:t>Eita Shoji</w:t>
      </w:r>
      <w:r w:rsidRPr="0027359C">
        <w:rPr>
          <w:rStyle w:val="separator"/>
          <w:rFonts w:ascii="Arial" w:hAnsi="Arial" w:cs="Arial"/>
        </w:rPr>
        <w:t>, </w:t>
      </w:r>
      <w:r w:rsidRPr="0027359C">
        <w:rPr>
          <w:rStyle w:val="author"/>
          <w:rFonts w:ascii="Arial" w:hAnsi="Arial" w:cs="Arial"/>
        </w:rPr>
        <w:t>Shosei Isogai</w:t>
      </w:r>
      <w:r w:rsidRPr="0027359C">
        <w:rPr>
          <w:rStyle w:val="separator"/>
          <w:rFonts w:ascii="Arial" w:hAnsi="Arial" w:cs="Arial"/>
        </w:rPr>
        <w:t>, </w:t>
      </w:r>
      <w:r w:rsidRPr="0027359C">
        <w:rPr>
          <w:rStyle w:val="author"/>
          <w:rFonts w:ascii="Arial" w:hAnsi="Arial" w:cs="Arial"/>
        </w:rPr>
        <w:t>Rikuto Suzuki</w:t>
      </w:r>
      <w:r w:rsidRPr="0027359C">
        <w:rPr>
          <w:rStyle w:val="separator"/>
          <w:rFonts w:ascii="Arial" w:hAnsi="Arial" w:cs="Arial"/>
        </w:rPr>
        <w:t>, </w:t>
      </w:r>
      <w:r w:rsidRPr="0027359C">
        <w:rPr>
          <w:rStyle w:val="author"/>
          <w:rFonts w:ascii="Arial" w:hAnsi="Arial" w:cs="Arial"/>
        </w:rPr>
        <w:t>Masaki Kubo</w:t>
      </w:r>
      <w:r w:rsidRPr="0027359C">
        <w:rPr>
          <w:rStyle w:val="separator"/>
          <w:rFonts w:ascii="Arial" w:hAnsi="Arial" w:cs="Arial"/>
        </w:rPr>
        <w:t>, </w:t>
      </w:r>
      <w:bookmarkStart w:id="134" w:name="bau0025"/>
      <w:r w:rsidR="004239C2" w:rsidRPr="0027359C">
        <w:rPr>
          <w:rFonts w:ascii="Arial" w:hAnsi="Arial" w:cs="Arial"/>
        </w:rPr>
        <w:fldChar w:fldCharType="begin"/>
      </w:r>
      <w:r w:rsidR="007C31B2" w:rsidRPr="0027359C">
        <w:rPr>
          <w:rFonts w:ascii="Arial" w:hAnsi="Arial" w:cs="Arial"/>
        </w:rPr>
        <w:instrText xml:space="preserve"> HYPERLINK "https://www-sciencedirect-com.ezproxyd.bham.ac.uk/science/article/pii/S1359646219305263" \l "!" </w:instrText>
      </w:r>
      <w:r w:rsidR="004239C2" w:rsidRPr="0027359C">
        <w:rPr>
          <w:rFonts w:ascii="Arial" w:hAnsi="Arial" w:cs="Arial"/>
        </w:rPr>
        <w:fldChar w:fldCharType="separate"/>
      </w:r>
      <w:r w:rsidR="007C31B2" w:rsidRPr="0027359C">
        <w:rPr>
          <w:rStyle w:val="text"/>
          <w:rFonts w:ascii="Arial" w:hAnsi="Arial" w:cs="Arial"/>
        </w:rPr>
        <w:t>TakaoTsukada</w:t>
      </w:r>
      <w:r w:rsidR="004239C2" w:rsidRPr="0027359C">
        <w:rPr>
          <w:rFonts w:ascii="Arial" w:hAnsi="Arial" w:cs="Arial"/>
        </w:rPr>
        <w:fldChar w:fldCharType="end"/>
      </w:r>
      <w:bookmarkStart w:id="135" w:name="bau0030"/>
      <w:bookmarkEnd w:id="134"/>
      <w:r w:rsidR="007C31B2" w:rsidRPr="0027359C">
        <w:rPr>
          <w:rFonts w:ascii="Arial" w:hAnsi="Arial" w:cs="Arial"/>
        </w:rPr>
        <w:t xml:space="preserve">, </w:t>
      </w:r>
      <w:hyperlink r:id="rId3595" w:anchor="!" w:history="1">
        <w:r w:rsidR="007C31B2" w:rsidRPr="0027359C">
          <w:rPr>
            <w:rStyle w:val="text"/>
            <w:rFonts w:ascii="Arial" w:hAnsi="Arial" w:cs="Arial"/>
          </w:rPr>
          <w:t>Tetsuya Kai</w:t>
        </w:r>
      </w:hyperlink>
      <w:bookmarkStart w:id="136" w:name="bau0035"/>
      <w:bookmarkEnd w:id="135"/>
      <w:r w:rsidR="007C31B2" w:rsidRPr="0027359C">
        <w:rPr>
          <w:rFonts w:ascii="Arial" w:hAnsi="Arial" w:cs="Arial"/>
        </w:rPr>
        <w:t xml:space="preserve">, </w:t>
      </w:r>
      <w:hyperlink r:id="rId3596" w:anchor="!" w:history="1">
        <w:r w:rsidR="007C31B2" w:rsidRPr="0027359C">
          <w:rPr>
            <w:rStyle w:val="text"/>
            <w:rFonts w:ascii="Arial" w:hAnsi="Arial" w:cs="Arial"/>
          </w:rPr>
          <w:t>Takenao Shinohara</w:t>
        </w:r>
      </w:hyperlink>
      <w:bookmarkStart w:id="137" w:name="bau0040"/>
      <w:bookmarkEnd w:id="136"/>
      <w:r w:rsidR="007C31B2" w:rsidRPr="0027359C">
        <w:rPr>
          <w:rFonts w:ascii="Arial" w:hAnsi="Arial" w:cs="Arial"/>
        </w:rPr>
        <w:t xml:space="preserve">, </w:t>
      </w:r>
      <w:hyperlink r:id="rId3597" w:anchor="!" w:history="1">
        <w:r w:rsidR="007C31B2" w:rsidRPr="0027359C">
          <w:rPr>
            <w:rStyle w:val="text"/>
            <w:rFonts w:ascii="Arial" w:hAnsi="Arial" w:cs="Arial"/>
          </w:rPr>
          <w:t>Yoshihiro Matsumoto</w:t>
        </w:r>
      </w:hyperlink>
      <w:bookmarkStart w:id="138" w:name="bau0045"/>
      <w:bookmarkEnd w:id="137"/>
      <w:r w:rsidR="007C31B2" w:rsidRPr="0027359C">
        <w:rPr>
          <w:rFonts w:ascii="Arial" w:hAnsi="Arial" w:cs="Arial"/>
        </w:rPr>
        <w:t xml:space="preserve">, </w:t>
      </w:r>
      <w:hyperlink r:id="rId3598" w:anchor="!" w:history="1">
        <w:r w:rsidR="007C31B2" w:rsidRPr="0027359C">
          <w:rPr>
            <w:rStyle w:val="text"/>
            <w:rFonts w:ascii="Arial" w:hAnsi="Arial" w:cs="Arial"/>
          </w:rPr>
          <w:t>Hiroyuki Fukuyama</w:t>
        </w:r>
      </w:hyperlink>
      <w:bookmarkEnd w:id="138"/>
    </w:p>
    <w:p w:rsidR="007D7A28" w:rsidRDefault="004239C2" w:rsidP="007D7A28">
      <w:pPr>
        <w:pStyle w:val="NoSpacing"/>
        <w:rPr>
          <w:rFonts w:ascii="Arial" w:hAnsi="Arial" w:cs="Arial"/>
          <w:i/>
        </w:rPr>
      </w:pPr>
      <w:hyperlink r:id="rId3599" w:history="1">
        <w:r w:rsidR="007D7A28" w:rsidRPr="0027359C">
          <w:rPr>
            <w:rStyle w:val="Hyperlink"/>
            <w:rFonts w:ascii="Arial" w:eastAsiaTheme="majorEastAsia" w:hAnsi="Arial" w:cs="Arial"/>
            <w:i/>
            <w:color w:val="auto"/>
            <w:u w:val="none"/>
          </w:rPr>
          <w:t>Scripta Materialia</w:t>
        </w:r>
      </w:hyperlink>
      <w:r w:rsidR="007D7A28" w:rsidRPr="0027359C">
        <w:rPr>
          <w:rStyle w:val="separator"/>
          <w:rFonts w:ascii="Arial" w:hAnsi="Arial" w:cs="Arial"/>
          <w:i/>
        </w:rPr>
        <w:t>, </w:t>
      </w:r>
      <w:r w:rsidR="007D7A28" w:rsidRPr="0027359C">
        <w:rPr>
          <w:rFonts w:ascii="Arial" w:hAnsi="Arial" w:cs="Arial"/>
          <w:i/>
        </w:rPr>
        <w:t>Volume 175</w:t>
      </w:r>
      <w:r w:rsidR="007D7A28" w:rsidRPr="0027359C">
        <w:rPr>
          <w:rStyle w:val="separator"/>
          <w:rFonts w:ascii="Arial" w:hAnsi="Arial" w:cs="Arial"/>
          <w:i/>
        </w:rPr>
        <w:t>, </w:t>
      </w:r>
      <w:r w:rsidR="007D7A28" w:rsidRPr="0027359C">
        <w:rPr>
          <w:rFonts w:ascii="Arial" w:hAnsi="Arial" w:cs="Arial"/>
          <w:i/>
        </w:rPr>
        <w:t>15 January 2020</w:t>
      </w:r>
      <w:r w:rsidR="007D7A28" w:rsidRPr="0027359C">
        <w:rPr>
          <w:rStyle w:val="separator"/>
          <w:rFonts w:ascii="Arial" w:hAnsi="Arial" w:cs="Arial"/>
          <w:i/>
        </w:rPr>
        <w:t>, </w:t>
      </w:r>
      <w:r w:rsidR="007D7A28" w:rsidRPr="0027359C">
        <w:rPr>
          <w:rFonts w:ascii="Arial" w:hAnsi="Arial" w:cs="Arial"/>
          <w:i/>
        </w:rPr>
        <w:t>Pages 29-32</w:t>
      </w:r>
    </w:p>
    <w:p w:rsidR="00331EC1" w:rsidRDefault="00331EC1" w:rsidP="007D7A28">
      <w:pPr>
        <w:pStyle w:val="NoSpacing"/>
        <w:rPr>
          <w:rFonts w:ascii="Arial" w:hAnsi="Arial" w:cs="Arial"/>
          <w:i/>
        </w:rPr>
      </w:pPr>
    </w:p>
    <w:p w:rsidR="00EB565C" w:rsidRPr="00FC1F51" w:rsidRDefault="004239C2" w:rsidP="00EB565C">
      <w:pPr>
        <w:rPr>
          <w:rFonts w:ascii="Arial" w:hAnsi="Arial" w:cs="Arial"/>
          <w:b/>
          <w:sz w:val="22"/>
          <w:szCs w:val="22"/>
        </w:rPr>
      </w:pPr>
      <w:hyperlink r:id="rId3600" w:history="1">
        <w:r w:rsidR="00EB565C" w:rsidRPr="00FC1F51">
          <w:rPr>
            <w:rStyle w:val="Hyperlink"/>
            <w:rFonts w:ascii="Arial" w:hAnsi="Arial" w:cs="Arial"/>
            <w:b/>
            <w:sz w:val="22"/>
            <w:szCs w:val="22"/>
          </w:rPr>
          <w:t>Sensors</w:t>
        </w:r>
        <w:r w:rsidR="009172E2">
          <w:rPr>
            <w:rStyle w:val="Hyperlink"/>
            <w:rFonts w:ascii="Arial" w:hAnsi="Arial" w:cs="Arial"/>
            <w:b/>
            <w:sz w:val="22"/>
            <w:szCs w:val="22"/>
            <w:u w:val="none"/>
          </w:rPr>
          <w:t xml:space="preserve">   (3</w:t>
        </w:r>
        <w:r w:rsidR="00EB565C" w:rsidRPr="00FC1F51">
          <w:rPr>
            <w:rStyle w:val="Hyperlink"/>
            <w:rFonts w:ascii="Arial" w:hAnsi="Arial" w:cs="Arial"/>
            <w:b/>
            <w:sz w:val="22"/>
            <w:szCs w:val="22"/>
            <w:u w:val="none"/>
          </w:rPr>
          <w:t>)</w:t>
        </w:r>
      </w:hyperlink>
    </w:p>
    <w:p w:rsidR="00FC1F51" w:rsidRDefault="00FC1F51" w:rsidP="00EB565C">
      <w:pPr>
        <w:pStyle w:val="NoSpacing"/>
        <w:rPr>
          <w:rFonts w:ascii="Arial" w:hAnsi="Arial" w:cs="Arial"/>
        </w:rPr>
      </w:pPr>
    </w:p>
    <w:p w:rsidR="00EB565C" w:rsidRPr="0096370C" w:rsidRDefault="004239C2" w:rsidP="00EB565C">
      <w:pPr>
        <w:pStyle w:val="NoSpacing"/>
        <w:rPr>
          <w:rFonts w:ascii="Arial" w:hAnsi="Arial" w:cs="Arial"/>
          <w:highlight w:val="yellow"/>
        </w:rPr>
      </w:pPr>
      <w:hyperlink r:id="rId3601" w:history="1">
        <w:r w:rsidR="00EB565C" w:rsidRPr="0096370C">
          <w:rPr>
            <w:rStyle w:val="Hyperlink"/>
            <w:rFonts w:ascii="Arial" w:hAnsi="Arial" w:cs="Arial"/>
            <w:u w:val="none"/>
          </w:rPr>
          <w:t>Neutrons for Cultural Heritage—Techniques, Sensors, and Detection</w:t>
        </w:r>
      </w:hyperlink>
    </w:p>
    <w:p w:rsidR="00EB565C" w:rsidRPr="0096370C" w:rsidRDefault="004239C2" w:rsidP="00EB565C">
      <w:pPr>
        <w:pStyle w:val="NoSpacing"/>
        <w:rPr>
          <w:rStyle w:val="inlineblock"/>
          <w:rFonts w:ascii="Arial" w:eastAsiaTheme="majorEastAsia" w:hAnsi="Arial" w:cs="Arial"/>
          <w:vertAlign w:val="superscript"/>
          <w:lang w:val="pt-BR"/>
        </w:rPr>
      </w:pPr>
      <w:hyperlink r:id="rId3602" w:tgtFrame="_blank" w:history="1">
        <w:r w:rsidR="00EB565C" w:rsidRPr="0096370C">
          <w:rPr>
            <w:rStyle w:val="Hyperlink"/>
            <w:rFonts w:ascii="Arial" w:hAnsi="Arial" w:cs="Arial"/>
            <w:bCs/>
            <w:color w:val="auto"/>
            <w:u w:val="none"/>
            <w:lang w:val="pt-BR"/>
          </w:rPr>
          <w:t>Giulia Festa</w:t>
        </w:r>
      </w:hyperlink>
      <w:r w:rsidR="00EB565C" w:rsidRPr="0096370C">
        <w:rPr>
          <w:rStyle w:val="inlineblock"/>
          <w:rFonts w:ascii="Arial" w:hAnsi="Arial" w:cs="Arial"/>
          <w:vertAlign w:val="superscript"/>
          <w:lang w:val="pt-BR"/>
        </w:rPr>
        <w:t> </w:t>
      </w:r>
      <w:r w:rsidR="00EB565C" w:rsidRPr="0096370C">
        <w:rPr>
          <w:rStyle w:val="inlineblock"/>
          <w:rFonts w:ascii="Arial" w:hAnsi="Arial" w:cs="Arial"/>
          <w:lang w:val="pt-BR"/>
        </w:rPr>
        <w:t xml:space="preserve">, </w:t>
      </w:r>
      <w:hyperlink r:id="rId3603" w:tgtFrame="_blank" w:history="1">
        <w:r w:rsidR="00EB565C" w:rsidRPr="0096370C">
          <w:rPr>
            <w:rStyle w:val="Hyperlink"/>
            <w:rFonts w:ascii="Arial" w:hAnsi="Arial" w:cs="Arial"/>
            <w:bCs/>
            <w:color w:val="auto"/>
            <w:u w:val="none"/>
            <w:lang w:val="pt-BR"/>
          </w:rPr>
          <w:t>Giovanni Romanelli</w:t>
        </w:r>
      </w:hyperlink>
      <w:r w:rsidR="00EB565C" w:rsidRPr="0096370C">
        <w:rPr>
          <w:rStyle w:val="inlineblock"/>
          <w:rFonts w:ascii="Arial" w:hAnsi="Arial" w:cs="Arial"/>
          <w:vertAlign w:val="superscript"/>
          <w:lang w:val="pt-BR"/>
        </w:rPr>
        <w:t> </w:t>
      </w:r>
      <w:r w:rsidR="00EB565C" w:rsidRPr="0096370C">
        <w:rPr>
          <w:rStyle w:val="inlineblock"/>
          <w:rFonts w:ascii="Arial" w:hAnsi="Arial" w:cs="Arial"/>
          <w:lang w:val="pt-BR"/>
        </w:rPr>
        <w:t xml:space="preserve">, </w:t>
      </w:r>
      <w:hyperlink r:id="rId3604" w:tgtFrame="_blank" w:history="1">
        <w:r w:rsidR="00EB565C" w:rsidRPr="0096370C">
          <w:rPr>
            <w:rStyle w:val="Hyperlink"/>
            <w:rFonts w:ascii="Arial" w:hAnsi="Arial" w:cs="Arial"/>
            <w:bCs/>
            <w:color w:val="auto"/>
            <w:u w:val="none"/>
            <w:lang w:val="pt-BR"/>
          </w:rPr>
          <w:t>Roberto Senesi</w:t>
        </w:r>
      </w:hyperlink>
      <w:r w:rsidR="00EB565C" w:rsidRPr="0096370C">
        <w:rPr>
          <w:rStyle w:val="inlineblock"/>
          <w:rFonts w:ascii="Arial" w:hAnsi="Arial" w:cs="Arial"/>
          <w:lang w:val="pt-BR"/>
        </w:rPr>
        <w:t xml:space="preserve">, </w:t>
      </w:r>
      <w:hyperlink r:id="rId3605" w:tgtFrame="_blank" w:history="1">
        <w:r w:rsidR="00EB565C" w:rsidRPr="0096370C">
          <w:rPr>
            <w:rStyle w:val="Hyperlink"/>
            <w:rFonts w:ascii="Arial" w:hAnsi="Arial" w:cs="Arial"/>
            <w:bCs/>
            <w:color w:val="auto"/>
            <w:u w:val="none"/>
            <w:lang w:val="pt-BR"/>
          </w:rPr>
          <w:t>Laura Arcidiacono</w:t>
        </w:r>
      </w:hyperlink>
      <w:r w:rsidR="00EB565C" w:rsidRPr="0096370C">
        <w:rPr>
          <w:rStyle w:val="inlineblock"/>
          <w:rFonts w:ascii="Arial" w:hAnsi="Arial" w:cs="Arial"/>
          <w:lang w:val="pt-BR"/>
        </w:rPr>
        <w:t xml:space="preserve">, </w:t>
      </w:r>
      <w:hyperlink r:id="rId3606" w:tgtFrame="_blank" w:history="1">
        <w:r w:rsidR="00EB565C" w:rsidRPr="0096370C">
          <w:rPr>
            <w:rStyle w:val="Hyperlink"/>
            <w:rFonts w:ascii="Arial" w:hAnsi="Arial" w:cs="Arial"/>
            <w:bCs/>
            <w:color w:val="auto"/>
            <w:u w:val="none"/>
            <w:lang w:val="pt-BR"/>
          </w:rPr>
          <w:t>Claudia Scatigno</w:t>
        </w:r>
      </w:hyperlink>
      <w:r w:rsidR="00EB565C" w:rsidRPr="0096370C">
        <w:rPr>
          <w:rStyle w:val="inlineblock"/>
          <w:rFonts w:ascii="Arial" w:hAnsi="Arial" w:cs="Arial"/>
          <w:lang w:val="pt-BR"/>
        </w:rPr>
        <w:t xml:space="preserve">, </w:t>
      </w:r>
      <w:hyperlink r:id="rId3607" w:tgtFrame="_blank" w:history="1">
        <w:r w:rsidR="00EB565C" w:rsidRPr="0096370C">
          <w:rPr>
            <w:rStyle w:val="Hyperlink"/>
            <w:rFonts w:ascii="Arial" w:hAnsi="Arial" w:cs="Arial"/>
            <w:bCs/>
            <w:color w:val="auto"/>
            <w:u w:val="none"/>
            <w:lang w:val="pt-BR"/>
          </w:rPr>
          <w:t>Stewart F. Parker</w:t>
        </w:r>
      </w:hyperlink>
      <w:r w:rsidR="00EB565C" w:rsidRPr="0096370C">
        <w:rPr>
          <w:rStyle w:val="inlineblock"/>
          <w:rFonts w:ascii="Arial" w:hAnsi="Arial" w:cs="Arial"/>
          <w:lang w:val="pt-BR"/>
        </w:rPr>
        <w:t xml:space="preserve">, </w:t>
      </w:r>
      <w:hyperlink r:id="rId3608" w:tgtFrame="_blank" w:history="1">
        <w:r w:rsidR="00EB565C" w:rsidRPr="0096370C">
          <w:rPr>
            <w:rStyle w:val="Hyperlink"/>
            <w:rFonts w:ascii="Arial" w:hAnsi="Arial" w:cs="Arial"/>
            <w:bCs/>
            <w:color w:val="auto"/>
            <w:u w:val="none"/>
            <w:lang w:val="pt-BR"/>
          </w:rPr>
          <w:t>M. P. M. Marques</w:t>
        </w:r>
      </w:hyperlink>
      <w:r w:rsidR="00EB565C" w:rsidRPr="0096370C">
        <w:rPr>
          <w:rStyle w:val="inlineblock"/>
          <w:rFonts w:ascii="Arial" w:hAnsi="Arial" w:cs="Arial"/>
          <w:lang w:val="pt-BR"/>
        </w:rPr>
        <w:t>,</w:t>
      </w:r>
      <w:r w:rsidR="00EB565C" w:rsidRPr="0096370C">
        <w:rPr>
          <w:rStyle w:val="inlineblock"/>
          <w:rFonts w:ascii="Arial" w:hAnsi="Arial" w:cs="Arial"/>
          <w:vertAlign w:val="superscript"/>
          <w:lang w:val="pt-BR"/>
        </w:rPr>
        <w:t> </w:t>
      </w:r>
      <w:hyperlink r:id="rId3609" w:tgtFrame="_blank" w:history="1">
        <w:r w:rsidR="00EB565C" w:rsidRPr="0096370C">
          <w:rPr>
            <w:rStyle w:val="Hyperlink"/>
            <w:rFonts w:ascii="Arial" w:hAnsi="Arial" w:cs="Arial"/>
            <w:bCs/>
            <w:color w:val="auto"/>
            <w:u w:val="none"/>
            <w:lang w:val="pt-BR"/>
          </w:rPr>
          <w:t>Carla Andreani</w:t>
        </w:r>
      </w:hyperlink>
      <w:r w:rsidR="00EB565C" w:rsidRPr="0096370C">
        <w:rPr>
          <w:rStyle w:val="inlineblock"/>
          <w:rFonts w:ascii="Arial" w:hAnsi="Arial" w:cs="Arial"/>
          <w:vertAlign w:val="superscript"/>
          <w:lang w:val="pt-BR"/>
        </w:rPr>
        <w:t> </w:t>
      </w:r>
    </w:p>
    <w:p w:rsidR="00EB565C" w:rsidRDefault="00EB565C" w:rsidP="00EB565C">
      <w:pPr>
        <w:pStyle w:val="NoSpacing"/>
      </w:pPr>
      <w:r w:rsidRPr="006B151E">
        <w:rPr>
          <w:rStyle w:val="Emphasis"/>
          <w:rFonts w:ascii="Arial" w:hAnsi="Arial" w:cs="Arial"/>
          <w:i w:val="0"/>
          <w:shd w:val="clear" w:color="auto" w:fill="FFFFFF"/>
        </w:rPr>
        <w:t>Sensors</w:t>
      </w:r>
      <w:r w:rsidRPr="006B151E">
        <w:rPr>
          <w:rFonts w:ascii="Arial" w:hAnsi="Arial" w:cs="Arial"/>
          <w:i/>
          <w:shd w:val="clear" w:color="auto" w:fill="FFFFFF"/>
        </w:rPr>
        <w:t> </w:t>
      </w:r>
      <w:r w:rsidRPr="006B151E">
        <w:rPr>
          <w:rFonts w:ascii="Arial" w:hAnsi="Arial" w:cs="Arial"/>
          <w:bCs/>
          <w:i/>
          <w:shd w:val="clear" w:color="auto" w:fill="FFFFFF"/>
        </w:rPr>
        <w:t>2020</w:t>
      </w:r>
      <w:r w:rsidRPr="006B151E">
        <w:rPr>
          <w:rFonts w:ascii="Arial" w:hAnsi="Arial" w:cs="Arial"/>
          <w:i/>
          <w:shd w:val="clear" w:color="auto" w:fill="FFFFFF"/>
        </w:rPr>
        <w:t>, </w:t>
      </w:r>
      <w:r w:rsidRPr="006B151E">
        <w:rPr>
          <w:rStyle w:val="Emphasis"/>
          <w:rFonts w:ascii="Arial" w:hAnsi="Arial" w:cs="Arial"/>
          <w:i w:val="0"/>
          <w:shd w:val="clear" w:color="auto" w:fill="FFFFFF"/>
        </w:rPr>
        <w:t>20</w:t>
      </w:r>
      <w:r w:rsidRPr="006B151E">
        <w:rPr>
          <w:rFonts w:ascii="Arial" w:hAnsi="Arial" w:cs="Arial"/>
          <w:i/>
          <w:shd w:val="clear" w:color="auto" w:fill="FFFFFF"/>
        </w:rPr>
        <w:t>(2), 502</w:t>
      </w:r>
      <w:r w:rsidRPr="006B151E">
        <w:rPr>
          <w:rFonts w:ascii="Arial" w:hAnsi="Arial" w:cs="Arial"/>
          <w:shd w:val="clear" w:color="auto" w:fill="FFFFFF"/>
        </w:rPr>
        <w:t>; </w:t>
      </w:r>
      <w:hyperlink r:id="rId3610" w:history="1">
        <w:r w:rsidRPr="0096370C">
          <w:rPr>
            <w:rStyle w:val="Hyperlink"/>
            <w:rFonts w:ascii="Arial" w:hAnsi="Arial" w:cs="Arial"/>
            <w:bCs/>
            <w:i/>
            <w:color w:val="auto"/>
            <w:u w:val="none"/>
            <w:shd w:val="clear" w:color="auto" w:fill="FFFFFF"/>
          </w:rPr>
          <w:t>https://doi.org/10.3390/s20020502</w:t>
        </w:r>
      </w:hyperlink>
    </w:p>
    <w:p w:rsidR="00CA2D40" w:rsidRDefault="00CA2D40" w:rsidP="00EB565C">
      <w:pPr>
        <w:pStyle w:val="NoSpacing"/>
      </w:pPr>
    </w:p>
    <w:p w:rsidR="00CA2D40" w:rsidRPr="00CA2D40" w:rsidRDefault="004239C2" w:rsidP="00CA2D40">
      <w:pPr>
        <w:pStyle w:val="NoSpacing"/>
        <w:rPr>
          <w:rFonts w:ascii="Arial" w:hAnsi="Arial" w:cs="Arial"/>
        </w:rPr>
      </w:pPr>
      <w:hyperlink r:id="rId3611" w:history="1">
        <w:r w:rsidR="00CA2D40" w:rsidRPr="00CA2D40">
          <w:rPr>
            <w:rStyle w:val="Hyperlink"/>
            <w:rFonts w:ascii="Arial" w:hAnsi="Arial" w:cs="Arial"/>
            <w:bCs/>
            <w:color w:val="auto"/>
            <w:u w:val="none"/>
            <w:shd w:val="clear" w:color="auto" w:fill="FFFFFF"/>
          </w:rPr>
          <w:t>Accelerated Tests on Si and SiC Power Transistors with Thermal, Fast and Ultra-Fast Neutrons</w:t>
        </w:r>
      </w:hyperlink>
    </w:p>
    <w:p w:rsidR="00CA2D40" w:rsidRPr="00CA2D40" w:rsidRDefault="004239C2" w:rsidP="00CA2D40">
      <w:pPr>
        <w:pStyle w:val="NoSpacing"/>
        <w:rPr>
          <w:rFonts w:ascii="Arial" w:hAnsi="Arial" w:cs="Arial"/>
          <w:lang w:val="pt-BR"/>
        </w:rPr>
      </w:pPr>
      <w:hyperlink r:id="rId3612" w:tgtFrame="_blank" w:history="1">
        <w:r w:rsidR="00CA2D40" w:rsidRPr="00CA2D40">
          <w:rPr>
            <w:rStyle w:val="Hyperlink"/>
            <w:rFonts w:ascii="Arial" w:hAnsi="Arial" w:cs="Arial"/>
            <w:bCs/>
            <w:color w:val="auto"/>
            <w:u w:val="none"/>
            <w:lang w:val="pt-BR"/>
          </w:rPr>
          <w:t>Fabio Principato</w:t>
        </w:r>
      </w:hyperlink>
      <w:r w:rsidR="00CA2D40" w:rsidRPr="00CA2D40">
        <w:rPr>
          <w:rStyle w:val="inlineblock"/>
          <w:rFonts w:ascii="Arial" w:hAnsi="Arial" w:cs="Arial"/>
          <w:lang w:val="pt-BR"/>
        </w:rPr>
        <w:t>,</w:t>
      </w:r>
      <w:r w:rsidR="00C77501">
        <w:rPr>
          <w:rStyle w:val="inlineblock"/>
          <w:rFonts w:ascii="Arial" w:hAnsi="Arial" w:cs="Arial"/>
          <w:lang w:val="pt-BR"/>
        </w:rPr>
        <w:t xml:space="preserve"> </w:t>
      </w:r>
      <w:hyperlink r:id="rId3613" w:tgtFrame="_blank" w:history="1">
        <w:r w:rsidR="00CA2D40" w:rsidRPr="00CA2D40">
          <w:rPr>
            <w:rStyle w:val="Hyperlink"/>
            <w:rFonts w:ascii="Arial" w:hAnsi="Arial" w:cs="Arial"/>
            <w:bCs/>
            <w:color w:val="auto"/>
            <w:u w:val="none"/>
            <w:lang w:val="pt-BR"/>
          </w:rPr>
          <w:t>Saverio Altieri</w:t>
        </w:r>
      </w:hyperlink>
      <w:r w:rsidR="00CA2D40" w:rsidRPr="00CA2D40">
        <w:rPr>
          <w:rStyle w:val="inlineblock"/>
          <w:rFonts w:ascii="Arial" w:hAnsi="Arial" w:cs="Arial"/>
          <w:lang w:val="pt-BR"/>
        </w:rPr>
        <w:t>,</w:t>
      </w:r>
      <w:r w:rsidR="00C77501">
        <w:rPr>
          <w:rStyle w:val="inlineblock"/>
          <w:rFonts w:ascii="Arial" w:hAnsi="Arial" w:cs="Arial"/>
          <w:lang w:val="pt-BR"/>
        </w:rPr>
        <w:t xml:space="preserve"> </w:t>
      </w:r>
      <w:hyperlink r:id="rId3614" w:tgtFrame="_blank" w:history="1">
        <w:r w:rsidR="00CA2D40" w:rsidRPr="00CA2D40">
          <w:rPr>
            <w:rStyle w:val="Hyperlink"/>
            <w:rFonts w:ascii="Arial" w:hAnsi="Arial" w:cs="Arial"/>
            <w:bCs/>
            <w:color w:val="auto"/>
            <w:u w:val="none"/>
            <w:lang w:val="pt-BR"/>
          </w:rPr>
          <w:t>Leonardo Abbene</w:t>
        </w:r>
      </w:hyperlink>
      <w:r w:rsidR="00C77501">
        <w:rPr>
          <w:rStyle w:val="inlineblock"/>
          <w:rFonts w:ascii="Arial" w:hAnsi="Arial" w:cs="Arial"/>
          <w:lang w:val="pt-BR"/>
        </w:rPr>
        <w:t xml:space="preserve">, </w:t>
      </w:r>
      <w:hyperlink r:id="rId3615" w:tgtFrame="_blank" w:history="1">
        <w:r w:rsidR="00CA2D40" w:rsidRPr="00CA2D40">
          <w:rPr>
            <w:rStyle w:val="Hyperlink"/>
            <w:rFonts w:ascii="Arial" w:hAnsi="Arial" w:cs="Arial"/>
            <w:bCs/>
            <w:color w:val="auto"/>
            <w:u w:val="none"/>
            <w:lang w:val="pt-BR"/>
          </w:rPr>
          <w:t>Francesco Pintacuda</w:t>
        </w:r>
      </w:hyperlink>
    </w:p>
    <w:p w:rsidR="00CA2D40" w:rsidRPr="00F623B0" w:rsidRDefault="00CA2D40" w:rsidP="00CA2D40">
      <w:pPr>
        <w:pStyle w:val="NoSpacing"/>
        <w:rPr>
          <w:rFonts w:ascii="Arial" w:hAnsi="Arial" w:cs="Arial"/>
          <w:i/>
        </w:rPr>
      </w:pPr>
      <w:r w:rsidRPr="00F623B0">
        <w:rPr>
          <w:rStyle w:val="Emphasis"/>
          <w:rFonts w:ascii="Arial" w:hAnsi="Arial" w:cs="Arial"/>
        </w:rPr>
        <w:t>Sensors</w:t>
      </w:r>
      <w:r w:rsidRPr="00F623B0">
        <w:rPr>
          <w:rFonts w:ascii="Arial" w:hAnsi="Arial" w:cs="Arial"/>
        </w:rPr>
        <w:t> 2020, </w:t>
      </w:r>
      <w:r w:rsidRPr="00F623B0">
        <w:rPr>
          <w:rStyle w:val="Emphasis"/>
          <w:rFonts w:ascii="Arial" w:hAnsi="Arial" w:cs="Arial"/>
        </w:rPr>
        <w:t>20</w:t>
      </w:r>
      <w:r w:rsidRPr="00F623B0">
        <w:rPr>
          <w:rFonts w:ascii="Arial" w:hAnsi="Arial" w:cs="Arial"/>
          <w:i/>
        </w:rPr>
        <w:t>(11), 3021; </w:t>
      </w:r>
      <w:hyperlink r:id="rId3616" w:history="1">
        <w:r w:rsidRPr="00F623B0">
          <w:rPr>
            <w:rStyle w:val="Hyperlink"/>
            <w:rFonts w:ascii="Arial" w:hAnsi="Arial" w:cs="Arial"/>
            <w:bCs/>
            <w:i/>
            <w:color w:val="auto"/>
            <w:u w:val="none"/>
          </w:rPr>
          <w:t>https://doi.org/10.3390/s20113021</w:t>
        </w:r>
      </w:hyperlink>
    </w:p>
    <w:p w:rsidR="00CA2D40" w:rsidRPr="00F623B0" w:rsidRDefault="00CA2D40" w:rsidP="00CA2D40">
      <w:pPr>
        <w:pStyle w:val="NoSpacing"/>
        <w:rPr>
          <w:rFonts w:ascii="Arial" w:hAnsi="Arial" w:cs="Arial"/>
          <w:i/>
        </w:rPr>
      </w:pPr>
    </w:p>
    <w:p w:rsidR="009172E2" w:rsidRPr="00F623B0" w:rsidRDefault="004239C2" w:rsidP="009172E2">
      <w:pPr>
        <w:pStyle w:val="NoSpacing"/>
        <w:rPr>
          <w:rFonts w:ascii="Arial" w:hAnsi="Arial" w:cs="Arial"/>
        </w:rPr>
      </w:pPr>
      <w:hyperlink r:id="rId3617" w:history="1">
        <w:r w:rsidR="009172E2" w:rsidRPr="00F623B0">
          <w:rPr>
            <w:rStyle w:val="Hyperlink"/>
            <w:rFonts w:ascii="Arial" w:hAnsi="Arial" w:cs="Arial"/>
            <w:u w:val="none"/>
          </w:rPr>
          <w:t>Review of Microfluidic Devices and Imaging Techniques for Fluid Flow Study in Porous Geomaterials</w:t>
        </w:r>
      </w:hyperlink>
    </w:p>
    <w:p w:rsidR="009172E2" w:rsidRPr="00F623B0" w:rsidRDefault="009172E2" w:rsidP="009172E2">
      <w:pPr>
        <w:pStyle w:val="NoSpacing"/>
        <w:rPr>
          <w:rFonts w:ascii="Arial" w:hAnsi="Arial" w:cs="Arial"/>
        </w:rPr>
      </w:pPr>
      <w:r w:rsidRPr="00F623B0">
        <w:rPr>
          <w:rFonts w:ascii="Arial" w:hAnsi="Arial" w:cs="Arial"/>
        </w:rPr>
        <w:t xml:space="preserve">Amir Jahanbakhsh, Krystian L. Wlodarczyk, Duncan P. Hand, Robert R. J. Maier, M. Mercedes Maroto-Valer </w:t>
      </w:r>
    </w:p>
    <w:p w:rsidR="00E362F0" w:rsidRPr="00F623B0" w:rsidRDefault="009172E2" w:rsidP="009172E2">
      <w:pPr>
        <w:pStyle w:val="NoSpacing"/>
        <w:rPr>
          <w:rFonts w:ascii="Arial" w:hAnsi="Arial" w:cs="Arial"/>
          <w:i/>
        </w:rPr>
      </w:pPr>
      <w:r w:rsidRPr="00F623B0">
        <w:rPr>
          <w:rFonts w:ascii="Arial" w:hAnsi="Arial" w:cs="Arial"/>
          <w:i/>
        </w:rPr>
        <w:t>Sensors 2020, 20(14), 4030; https://doi.org/10.3390/s20144030 Published: 20 July 2020</w:t>
      </w:r>
    </w:p>
    <w:p w:rsidR="00D421B9" w:rsidRPr="00F623B0" w:rsidRDefault="00D421B9" w:rsidP="00CA2D40">
      <w:pPr>
        <w:pStyle w:val="NoSpacing"/>
        <w:rPr>
          <w:rFonts w:ascii="Arial" w:hAnsi="Arial" w:cs="Arial"/>
          <w:i/>
        </w:rPr>
      </w:pPr>
    </w:p>
    <w:p w:rsidR="00D421B9" w:rsidRPr="00F623B0" w:rsidRDefault="00D421B9">
      <w:pPr>
        <w:spacing w:after="200" w:line="276" w:lineRule="auto"/>
        <w:rPr>
          <w:rFonts w:ascii="Arial" w:eastAsia="Calibri" w:hAnsi="Arial" w:cs="Arial"/>
          <w:i/>
          <w:sz w:val="22"/>
          <w:szCs w:val="22"/>
          <w:lang w:eastAsia="en-US"/>
        </w:rPr>
      </w:pPr>
      <w:r w:rsidRPr="00F623B0">
        <w:rPr>
          <w:rFonts w:ascii="Arial" w:hAnsi="Arial" w:cs="Arial"/>
          <w:i/>
        </w:rPr>
        <w:br w:type="page"/>
      </w:r>
    </w:p>
    <w:p w:rsidR="00D421B9" w:rsidRPr="00F623B0" w:rsidRDefault="00D421B9" w:rsidP="00CA2D40">
      <w:pPr>
        <w:pStyle w:val="NoSpacing"/>
        <w:rPr>
          <w:rFonts w:ascii="Arial" w:hAnsi="Arial" w:cs="Arial"/>
          <w:i/>
        </w:rPr>
      </w:pPr>
    </w:p>
    <w:p w:rsidR="00E362F0" w:rsidRPr="00D16305" w:rsidRDefault="00E362F0" w:rsidP="00E362F0">
      <w:pPr>
        <w:pStyle w:val="NoSpacing"/>
        <w:jc w:val="center"/>
        <w:rPr>
          <w:rStyle w:val="font6"/>
          <w:rFonts w:ascii="Arial" w:hAnsi="Arial" w:cs="Arial"/>
          <w:sz w:val="48"/>
          <w:szCs w:val="48"/>
        </w:rPr>
      </w:pPr>
      <w:r w:rsidRPr="00D16305">
        <w:rPr>
          <w:rStyle w:val="font4"/>
          <w:rFonts w:ascii="Arial" w:hAnsi="Arial" w:cs="Arial"/>
          <w:b/>
          <w:sz w:val="48"/>
          <w:szCs w:val="48"/>
        </w:rPr>
        <w:t>20</w:t>
      </w:r>
      <w:r w:rsidR="0055624E" w:rsidRPr="00D16305">
        <w:rPr>
          <w:rStyle w:val="font4"/>
          <w:rFonts w:ascii="Arial" w:hAnsi="Arial" w:cs="Arial"/>
          <w:b/>
          <w:sz w:val="48"/>
          <w:szCs w:val="48"/>
        </w:rPr>
        <w:t>19</w:t>
      </w:r>
    </w:p>
    <w:p w:rsidR="00E362F0" w:rsidRPr="00F623B0" w:rsidRDefault="00E362F0" w:rsidP="00CA2D40">
      <w:pPr>
        <w:pStyle w:val="NoSpacing"/>
        <w:rPr>
          <w:rFonts w:ascii="Arial" w:hAnsi="Arial" w:cs="Arial"/>
          <w:i/>
        </w:rPr>
      </w:pPr>
    </w:p>
    <w:p w:rsidR="00E362F0" w:rsidRPr="00F623B0" w:rsidRDefault="00E362F0" w:rsidP="00CA2D40">
      <w:pPr>
        <w:pStyle w:val="NoSpacing"/>
        <w:rPr>
          <w:rFonts w:ascii="Arial" w:hAnsi="Arial" w:cs="Arial"/>
          <w:i/>
        </w:rPr>
      </w:pPr>
    </w:p>
    <w:p w:rsidR="00E2676C" w:rsidRDefault="00E2676C" w:rsidP="00E2676C">
      <w:pPr>
        <w:pStyle w:val="NoSpacing"/>
        <w:jc w:val="center"/>
        <w:rPr>
          <w:rStyle w:val="font6"/>
          <w:rFonts w:ascii="Arial" w:hAnsi="Arial" w:cs="Arial"/>
        </w:rPr>
      </w:pPr>
      <w:r>
        <w:rPr>
          <w:rStyle w:val="font6"/>
          <w:rFonts w:ascii="Arial" w:hAnsi="Arial" w:cs="Arial"/>
        </w:rPr>
        <w:t xml:space="preserve">Total number of papers </w:t>
      </w:r>
      <w:r w:rsidR="00185388">
        <w:rPr>
          <w:rStyle w:val="font6"/>
          <w:rFonts w:ascii="Arial" w:hAnsi="Arial" w:cs="Arial"/>
        </w:rPr>
        <w:t>listed:</w:t>
      </w:r>
      <w:r w:rsidR="00941797">
        <w:rPr>
          <w:rStyle w:val="font6"/>
          <w:rFonts w:ascii="Arial" w:hAnsi="Arial" w:cs="Arial"/>
        </w:rPr>
        <w:t xml:space="preserve">     103</w:t>
      </w:r>
    </w:p>
    <w:p w:rsidR="00E2676C" w:rsidRDefault="00E2676C" w:rsidP="00E2676C">
      <w:pPr>
        <w:pStyle w:val="NoSpacing"/>
        <w:rPr>
          <w:rFonts w:ascii="Arial" w:hAnsi="Arial" w:cs="Arial"/>
          <w:b/>
        </w:rPr>
      </w:pPr>
    </w:p>
    <w:p w:rsidR="00E2676C" w:rsidRDefault="004239C2" w:rsidP="00E2676C">
      <w:pPr>
        <w:rPr>
          <w:rFonts w:ascii="Arial" w:hAnsi="Arial" w:cs="Arial"/>
          <w:b/>
          <w:sz w:val="22"/>
          <w:szCs w:val="22"/>
        </w:rPr>
      </w:pPr>
      <w:hyperlink r:id="rId3618" w:history="1">
        <w:r w:rsidR="00E2676C">
          <w:rPr>
            <w:rStyle w:val="Hyperlink"/>
            <w:rFonts w:ascii="Arial" w:hAnsi="Arial" w:cs="Arial"/>
            <w:b/>
            <w:sz w:val="22"/>
            <w:szCs w:val="22"/>
          </w:rPr>
          <w:t>ACS Energy Letters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CB0A76" w:rsidRDefault="004239C2" w:rsidP="00E2676C">
      <w:pPr>
        <w:rPr>
          <w:rFonts w:ascii="Arial" w:hAnsi="Arial" w:cs="Arial"/>
          <w:kern w:val="36"/>
          <w:sz w:val="22"/>
          <w:szCs w:val="22"/>
        </w:rPr>
      </w:pPr>
      <w:hyperlink r:id="rId3619" w:history="1">
        <w:r w:rsidR="00E2676C" w:rsidRPr="00CB0A76">
          <w:rPr>
            <w:rStyle w:val="Hyperlink"/>
            <w:rFonts w:ascii="Arial" w:hAnsi="Arial" w:cs="Arial"/>
            <w:color w:val="auto"/>
            <w:kern w:val="36"/>
            <w:sz w:val="22"/>
            <w:szCs w:val="22"/>
            <w:u w:val="none"/>
          </w:rPr>
          <w:t>Dynamic Lithium Distribution upon Dendrite Growth and Shorting Revealed by Operando Neutron Imaging</w:t>
        </w:r>
      </w:hyperlink>
    </w:p>
    <w:p w:rsidR="00E2676C" w:rsidRPr="006E7D72" w:rsidRDefault="00E2676C" w:rsidP="00E2676C">
      <w:pPr>
        <w:rPr>
          <w:rFonts w:ascii="Arial" w:hAnsi="Arial" w:cs="Arial"/>
          <w:sz w:val="22"/>
          <w:szCs w:val="22"/>
        </w:rPr>
      </w:pPr>
      <w:r w:rsidRPr="006E7D72">
        <w:rPr>
          <w:rFonts w:ascii="Arial" w:hAnsi="Arial" w:cs="Arial"/>
          <w:sz w:val="22"/>
          <w:szCs w:val="22"/>
        </w:rPr>
        <w:t>Bohang Song, Indu Dhiman, John C. Carothers, Gabriel M. Veith, Jue Liu, Hassina Z. Bilheux and Ashfia Huq</w:t>
      </w:r>
    </w:p>
    <w:p w:rsidR="00E2676C" w:rsidRPr="006F2D85" w:rsidRDefault="00E2676C" w:rsidP="00E2676C">
      <w:pPr>
        <w:rPr>
          <w:rFonts w:ascii="Arial" w:hAnsi="Arial" w:cs="Arial"/>
          <w:i/>
          <w:sz w:val="22"/>
          <w:szCs w:val="22"/>
        </w:rPr>
      </w:pPr>
      <w:r w:rsidRPr="006E7D72">
        <w:rPr>
          <w:rFonts w:ascii="Arial" w:hAnsi="Arial" w:cs="Arial"/>
          <w:i/>
          <w:iCs/>
          <w:sz w:val="22"/>
          <w:szCs w:val="22"/>
        </w:rPr>
        <w:t>ACS Energy Lett.</w:t>
      </w:r>
      <w:r w:rsidRPr="006F2D85">
        <w:rPr>
          <w:rFonts w:ascii="Arial" w:hAnsi="Arial" w:cs="Arial"/>
          <w:i/>
          <w:sz w:val="22"/>
          <w:szCs w:val="22"/>
        </w:rPr>
        <w:t>2019410</w:t>
      </w:r>
      <w:r w:rsidRPr="006F2D85">
        <w:rPr>
          <w:rStyle w:val="pagerange0"/>
          <w:rFonts w:ascii="Arial" w:hAnsi="Arial" w:cs="Arial"/>
          <w:i/>
          <w:color w:val="000000"/>
          <w:sz w:val="22"/>
          <w:szCs w:val="22"/>
        </w:rPr>
        <w:t>2402-2408</w:t>
      </w:r>
    </w:p>
    <w:p w:rsidR="00E2676C" w:rsidRPr="006F2D85" w:rsidRDefault="00E2676C" w:rsidP="00E2676C">
      <w:pPr>
        <w:rPr>
          <w:rStyle w:val="pub-date-value"/>
          <w:rFonts w:ascii="Arial" w:hAnsi="Arial" w:cs="Arial"/>
          <w:i/>
          <w:color w:val="000000"/>
          <w:sz w:val="22"/>
          <w:szCs w:val="22"/>
        </w:rPr>
      </w:pPr>
      <w:r w:rsidRPr="006F2D85">
        <w:rPr>
          <w:rStyle w:val="pub-date"/>
          <w:rFonts w:ascii="Arial" w:eastAsiaTheme="majorEastAsia" w:hAnsi="Arial" w:cs="Arial"/>
          <w:i/>
          <w:color w:val="000000"/>
          <w:sz w:val="22"/>
          <w:szCs w:val="22"/>
        </w:rPr>
        <w:t>Publication Date</w:t>
      </w:r>
      <w:r w:rsidRPr="006F2D85">
        <w:rPr>
          <w:rStyle w:val="date-separator"/>
          <w:rFonts w:ascii="Arial" w:eastAsiaTheme="majorEastAsia" w:hAnsi="Arial" w:cs="Arial"/>
          <w:i/>
          <w:color w:val="000000"/>
          <w:sz w:val="22"/>
          <w:szCs w:val="22"/>
        </w:rPr>
        <w:t xml:space="preserve">: </w:t>
      </w:r>
      <w:r w:rsidRPr="006F2D85">
        <w:rPr>
          <w:rStyle w:val="pub-date-value"/>
          <w:rFonts w:ascii="Arial" w:hAnsi="Arial" w:cs="Arial"/>
          <w:i/>
          <w:color w:val="000000"/>
          <w:sz w:val="22"/>
          <w:szCs w:val="22"/>
        </w:rPr>
        <w:t>September 11, 2019</w:t>
      </w:r>
    </w:p>
    <w:p w:rsidR="00E2676C" w:rsidRDefault="00E2676C" w:rsidP="00E2676C">
      <w:pPr>
        <w:rPr>
          <w:rStyle w:val="pub-date-value"/>
          <w:rFonts w:ascii="Arial" w:hAnsi="Arial" w:cs="Arial"/>
          <w:color w:val="000000"/>
          <w:sz w:val="22"/>
          <w:szCs w:val="22"/>
        </w:rPr>
      </w:pPr>
    </w:p>
    <w:p w:rsidR="00E2676C" w:rsidRDefault="004239C2" w:rsidP="00E2676C">
      <w:pPr>
        <w:rPr>
          <w:rFonts w:ascii="Arial" w:hAnsi="Arial" w:cs="Arial"/>
          <w:b/>
          <w:sz w:val="22"/>
          <w:szCs w:val="22"/>
        </w:rPr>
      </w:pPr>
      <w:hyperlink r:id="rId3620" w:history="1">
        <w:r w:rsidR="00E2676C" w:rsidRPr="00FF03DD">
          <w:rPr>
            <w:rStyle w:val="Hyperlink"/>
            <w:rFonts w:ascii="Arial" w:hAnsi="Arial" w:cs="Arial"/>
            <w:b/>
            <w:sz w:val="22"/>
            <w:szCs w:val="22"/>
          </w:rPr>
          <w:t>ACS Omega</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Pr="006E7D72" w:rsidRDefault="00E2676C" w:rsidP="00E2676C">
      <w:pPr>
        <w:rPr>
          <w:rFonts w:ascii="Arial" w:hAnsi="Arial" w:cs="Arial"/>
          <w:sz w:val="22"/>
          <w:szCs w:val="22"/>
        </w:rPr>
      </w:pPr>
    </w:p>
    <w:p w:rsidR="00E2676C" w:rsidRDefault="004239C2" w:rsidP="00E2676C">
      <w:pPr>
        <w:pStyle w:val="NoSpacing"/>
      </w:pPr>
      <w:hyperlink r:id="rId3621" w:history="1">
        <w:r w:rsidR="00E2676C" w:rsidRPr="00CB0A76">
          <w:rPr>
            <w:rStyle w:val="Hyperlink"/>
            <w:rFonts w:ascii="Arial" w:hAnsi="Arial" w:cs="Arial"/>
            <w:bCs/>
            <w:color w:val="auto"/>
            <w:u w:val="none"/>
            <w:shd w:val="clear" w:color="auto" w:fill="FFFFFF"/>
          </w:rPr>
          <w:t>Coating distribution analysis on gas diffusion layers for polymer electrolyte fuel cells by neutron and X-ray high-resolution tomography</w:t>
        </w:r>
      </w:hyperlink>
      <w:r w:rsidR="00E2676C" w:rsidRPr="00CB0A76">
        <w:rPr>
          <w:rFonts w:ascii="Arial" w:hAnsi="Arial" w:cs="Arial"/>
        </w:rPr>
        <w:br/>
      </w:r>
      <w:r w:rsidR="00E2676C" w:rsidRPr="00946168">
        <w:rPr>
          <w:rFonts w:ascii="Arial" w:hAnsi="Arial" w:cs="Arial"/>
          <w:shd w:val="clear" w:color="auto" w:fill="FFFFFF"/>
        </w:rPr>
        <w:t>Manzi-Orezzoli V, Mularczyk A, Trtik P, Halter J, Eller J, Schmidt TJ, </w:t>
      </w:r>
      <w:r w:rsidR="00E2676C" w:rsidRPr="00946168">
        <w:rPr>
          <w:rFonts w:ascii="Arial" w:hAnsi="Arial" w:cs="Arial"/>
          <w:i/>
          <w:iCs/>
          <w:shd w:val="clear" w:color="auto" w:fill="FFFFFF"/>
        </w:rPr>
        <w:t>et al.</w:t>
      </w:r>
      <w:r w:rsidR="00E2676C" w:rsidRPr="00946168">
        <w:rPr>
          <w:rFonts w:ascii="Arial" w:hAnsi="Arial" w:cs="Arial"/>
        </w:rPr>
        <w:br/>
      </w:r>
      <w:r w:rsidR="00E2676C" w:rsidRPr="00946168">
        <w:rPr>
          <w:rFonts w:ascii="Arial" w:hAnsi="Arial" w:cs="Arial"/>
          <w:i/>
          <w:iCs/>
          <w:shd w:val="clear" w:color="auto" w:fill="FFFFFF"/>
        </w:rPr>
        <w:t>ACS Omega</w:t>
      </w:r>
      <w:r w:rsidR="00E2676C" w:rsidRPr="00946168">
        <w:rPr>
          <w:rFonts w:ascii="Arial" w:hAnsi="Arial" w:cs="Arial"/>
          <w:shd w:val="clear" w:color="auto" w:fill="FFFFFF"/>
        </w:rPr>
        <w:t xml:space="preserve">. </w:t>
      </w:r>
      <w:r w:rsidR="00E2676C" w:rsidRPr="00FF03DD">
        <w:rPr>
          <w:rFonts w:ascii="Arial" w:hAnsi="Arial" w:cs="Arial"/>
          <w:i/>
          <w:shd w:val="clear" w:color="auto" w:fill="FFFFFF"/>
        </w:rPr>
        <w:t>2019; 4(17): 17236-17243. </w:t>
      </w:r>
      <w:hyperlink r:id="rId3622" w:tgtFrame="_blank" w:history="1">
        <w:r w:rsidR="00E2676C" w:rsidRPr="00FF03DD">
          <w:rPr>
            <w:rStyle w:val="Hyperlink"/>
            <w:rFonts w:ascii="Arial" w:hAnsi="Arial" w:cs="Arial"/>
            <w:i/>
            <w:color w:val="auto"/>
            <w:u w:val="none"/>
            <w:shd w:val="clear" w:color="auto" w:fill="FFFFFF"/>
          </w:rPr>
          <w:t>https://doi.org/10.1021/acsomega.9b01763</w:t>
        </w:r>
      </w:hyperlink>
    </w:p>
    <w:p w:rsidR="003653C1" w:rsidRDefault="003653C1" w:rsidP="00E2676C">
      <w:pPr>
        <w:pStyle w:val="NoSpacing"/>
      </w:pPr>
    </w:p>
    <w:p w:rsidR="003653C1" w:rsidRDefault="004239C2" w:rsidP="003653C1">
      <w:pPr>
        <w:rPr>
          <w:rFonts w:ascii="Arial" w:hAnsi="Arial" w:cs="Arial"/>
          <w:b/>
          <w:sz w:val="22"/>
          <w:szCs w:val="22"/>
        </w:rPr>
      </w:pPr>
      <w:hyperlink r:id="rId3623" w:history="1">
        <w:r w:rsidR="003653C1" w:rsidRPr="00FF03DD">
          <w:rPr>
            <w:rStyle w:val="Hyperlink"/>
            <w:rFonts w:ascii="Arial" w:hAnsi="Arial" w:cs="Arial"/>
            <w:b/>
            <w:sz w:val="22"/>
            <w:szCs w:val="22"/>
          </w:rPr>
          <w:t>A</w:t>
        </w:r>
        <w:r w:rsidR="003653C1">
          <w:rPr>
            <w:rStyle w:val="Hyperlink"/>
            <w:rFonts w:ascii="Arial" w:hAnsi="Arial" w:cs="Arial"/>
            <w:b/>
            <w:sz w:val="22"/>
            <w:szCs w:val="22"/>
          </w:rPr>
          <w:t>cta Geotechnica</w:t>
        </w:r>
      </w:hyperlink>
      <w:r w:rsidR="003653C1" w:rsidRPr="008A7EE9">
        <w:rPr>
          <w:rFonts w:ascii="Arial" w:hAnsi="Arial" w:cs="Arial"/>
          <w:b/>
          <w:sz w:val="22"/>
          <w:szCs w:val="22"/>
        </w:rPr>
        <w:t xml:space="preserve"> </w:t>
      </w:r>
      <w:r w:rsidR="003653C1">
        <w:rPr>
          <w:rFonts w:ascii="Arial" w:hAnsi="Arial" w:cs="Arial"/>
          <w:b/>
          <w:sz w:val="22"/>
          <w:szCs w:val="22"/>
        </w:rPr>
        <w:t xml:space="preserve">   (1</w:t>
      </w:r>
      <w:r w:rsidR="003653C1" w:rsidRPr="00665212">
        <w:rPr>
          <w:rFonts w:ascii="Arial" w:hAnsi="Arial" w:cs="Arial"/>
          <w:b/>
          <w:sz w:val="22"/>
          <w:szCs w:val="22"/>
        </w:rPr>
        <w:t>)</w:t>
      </w:r>
    </w:p>
    <w:p w:rsidR="003653C1" w:rsidRDefault="003653C1" w:rsidP="003653C1">
      <w:pPr>
        <w:rPr>
          <w:rFonts w:ascii="Arial" w:hAnsi="Arial" w:cs="Arial"/>
          <w:b/>
          <w:sz w:val="22"/>
          <w:szCs w:val="22"/>
        </w:rPr>
      </w:pPr>
    </w:p>
    <w:p w:rsidR="003653C1" w:rsidRPr="007D6D60" w:rsidRDefault="004239C2" w:rsidP="003653C1">
      <w:pPr>
        <w:pStyle w:val="NoSpacing"/>
        <w:rPr>
          <w:rFonts w:ascii="Arial" w:hAnsi="Arial" w:cs="Arial"/>
        </w:rPr>
      </w:pPr>
      <w:hyperlink r:id="rId3624" w:history="1">
        <w:r w:rsidR="003653C1" w:rsidRPr="007D6D60">
          <w:rPr>
            <w:rStyle w:val="Hyperlink"/>
            <w:rFonts w:ascii="Arial" w:hAnsi="Arial" w:cs="Arial"/>
            <w:u w:val="none"/>
          </w:rPr>
          <w:t>Liquid water uptake in unconfined Callovo Oxfordian clay-rock studied with neutron and X-ray imaging</w:t>
        </w:r>
      </w:hyperlink>
    </w:p>
    <w:p w:rsidR="003653C1" w:rsidRPr="003653C1" w:rsidRDefault="003653C1" w:rsidP="003653C1">
      <w:pPr>
        <w:pStyle w:val="NoSpacing"/>
        <w:rPr>
          <w:rFonts w:ascii="Arial" w:hAnsi="Arial" w:cs="Arial"/>
        </w:rPr>
      </w:pPr>
      <w:r w:rsidRPr="003653C1">
        <w:rPr>
          <w:rStyle w:val="previewtxt"/>
          <w:rFonts w:ascii="Arial" w:hAnsi="Arial" w:cs="Arial"/>
        </w:rPr>
        <w:t>Stavropoulou, E.</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Andò, E.</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Tengattini, A.</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Briffaut, M.</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Dufour, F.</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Atkins, D.</w:t>
      </w:r>
      <w:r w:rsidRPr="003653C1">
        <w:rPr>
          <w:rStyle w:val="guestview"/>
          <w:rFonts w:ascii="Arial" w:hAnsi="Arial" w:cs="Arial"/>
        </w:rPr>
        <w:t>,</w:t>
      </w:r>
      <w:r w:rsidRPr="003653C1">
        <w:rPr>
          <w:rStyle w:val="guestview"/>
          <w:rFonts w:ascii="Arial" w:eastAsiaTheme="majorEastAsia" w:hAnsi="Arial" w:cs="Arial"/>
        </w:rPr>
        <w:t xml:space="preserve"> </w:t>
      </w:r>
      <w:r w:rsidRPr="003653C1">
        <w:rPr>
          <w:rStyle w:val="previewtxt"/>
          <w:rFonts w:ascii="Arial" w:hAnsi="Arial" w:cs="Arial"/>
        </w:rPr>
        <w:t>Armand, G.</w:t>
      </w:r>
    </w:p>
    <w:p w:rsidR="003653C1" w:rsidRPr="003653C1" w:rsidRDefault="003653C1" w:rsidP="003653C1">
      <w:pPr>
        <w:pStyle w:val="NoSpacing"/>
        <w:rPr>
          <w:rFonts w:ascii="Arial" w:hAnsi="Arial" w:cs="Arial"/>
          <w:i/>
        </w:rPr>
      </w:pPr>
      <w:r w:rsidRPr="003653C1">
        <w:rPr>
          <w:rFonts w:ascii="Arial" w:hAnsi="Arial" w:cs="Arial"/>
          <w:i/>
        </w:rPr>
        <w:t xml:space="preserve">Acta Geotechnica , </w:t>
      </w:r>
      <w:r w:rsidRPr="003653C1">
        <w:rPr>
          <w:rFonts w:ascii="Arial" w:hAnsi="Arial" w:cs="Arial"/>
          <w:i/>
          <w:shd w:val="clear" w:color="auto" w:fill="FFFFFF"/>
        </w:rPr>
        <w:t>Volume 14, Issue 1, 12 February 2019, Pages 19-33</w:t>
      </w:r>
    </w:p>
    <w:p w:rsidR="003653C1" w:rsidRPr="00FF03DD" w:rsidRDefault="003653C1" w:rsidP="00E2676C">
      <w:pPr>
        <w:pStyle w:val="NoSpacing"/>
        <w:rPr>
          <w:rFonts w:ascii="Arial" w:hAnsi="Arial" w:cs="Arial"/>
          <w:i/>
        </w:rPr>
      </w:pPr>
    </w:p>
    <w:p w:rsidR="00E2676C" w:rsidRDefault="004239C2" w:rsidP="00E2676C">
      <w:pPr>
        <w:rPr>
          <w:rFonts w:ascii="Arial" w:hAnsi="Arial" w:cs="Arial"/>
          <w:b/>
          <w:sz w:val="22"/>
          <w:szCs w:val="22"/>
        </w:rPr>
      </w:pPr>
      <w:hyperlink r:id="rId3625" w:history="1">
        <w:r w:rsidR="00E2676C">
          <w:rPr>
            <w:rStyle w:val="Hyperlink"/>
            <w:rFonts w:ascii="Arial" w:hAnsi="Arial" w:cs="Arial"/>
            <w:b/>
            <w:sz w:val="22"/>
            <w:szCs w:val="22"/>
          </w:rPr>
          <w:t>Advances in Water Resources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1E7F6C" w:rsidRDefault="004239C2" w:rsidP="00E2676C">
      <w:pPr>
        <w:pStyle w:val="NoSpacing"/>
        <w:rPr>
          <w:rFonts w:ascii="Arial" w:hAnsi="Arial" w:cs="Arial"/>
          <w:bCs/>
        </w:rPr>
      </w:pPr>
      <w:hyperlink r:id="rId3626" w:history="1">
        <w:r w:rsidR="00E2676C" w:rsidRPr="001E7F6C">
          <w:rPr>
            <w:rStyle w:val="Hyperlink"/>
            <w:rFonts w:ascii="Arial" w:hAnsi="Arial" w:cs="Arial"/>
            <w:color w:val="auto"/>
            <w:u w:val="none"/>
          </w:rPr>
          <w:t>Water sorptivity of unsaturated fractured sandstone: Fractal modeling and </w:t>
        </w:r>
        <w:r w:rsidR="00185388">
          <w:rPr>
            <w:rStyle w:val="Hyperlink"/>
            <w:rFonts w:ascii="Arial" w:hAnsi="Arial" w:cs="Arial"/>
            <w:color w:val="auto"/>
            <w:u w:val="none"/>
          </w:rPr>
          <w:t>neutron radiography</w:t>
        </w:r>
        <w:r w:rsidR="00E2676C" w:rsidRPr="001E7F6C">
          <w:rPr>
            <w:rStyle w:val="Hyperlink"/>
            <w:rFonts w:ascii="Arial" w:hAnsi="Arial" w:cs="Arial"/>
            <w:color w:val="auto"/>
            <w:u w:val="none"/>
          </w:rPr>
          <w:t> experiment</w:t>
        </w:r>
      </w:hyperlink>
    </w:p>
    <w:p w:rsidR="00E2676C" w:rsidRPr="001E7F6C" w:rsidRDefault="00E2676C" w:rsidP="00E2676C">
      <w:pPr>
        <w:pStyle w:val="NoSpacing"/>
        <w:rPr>
          <w:rFonts w:ascii="Arial" w:hAnsi="Arial" w:cs="Arial"/>
        </w:rPr>
      </w:pPr>
      <w:r w:rsidRPr="001E7F6C">
        <w:rPr>
          <w:rStyle w:val="author"/>
          <w:rFonts w:ascii="Arial" w:hAnsi="Arial" w:cs="Arial"/>
        </w:rPr>
        <w:t>Yixin Zhao</w:t>
      </w:r>
      <w:r w:rsidRPr="001E7F6C">
        <w:rPr>
          <w:rStyle w:val="separator"/>
          <w:rFonts w:ascii="Arial" w:hAnsi="Arial" w:cs="Arial"/>
        </w:rPr>
        <w:t>, </w:t>
      </w:r>
      <w:r w:rsidRPr="001E7F6C">
        <w:rPr>
          <w:rStyle w:val="author"/>
          <w:rFonts w:ascii="Arial" w:hAnsi="Arial" w:cs="Arial"/>
        </w:rPr>
        <w:t>Yang Wu</w:t>
      </w:r>
      <w:r w:rsidRPr="001E7F6C">
        <w:rPr>
          <w:rStyle w:val="separator"/>
          <w:rFonts w:ascii="Arial" w:hAnsi="Arial" w:cs="Arial"/>
        </w:rPr>
        <w:t>, </w:t>
      </w:r>
      <w:r w:rsidRPr="001E7F6C">
        <w:rPr>
          <w:rStyle w:val="author"/>
          <w:rFonts w:ascii="Arial" w:hAnsi="Arial" w:cs="Arial"/>
        </w:rPr>
        <w:t>Songbai Han</w:t>
      </w:r>
      <w:r w:rsidRPr="001E7F6C">
        <w:rPr>
          <w:rStyle w:val="separator"/>
          <w:rFonts w:ascii="Arial" w:hAnsi="Arial" w:cs="Arial"/>
        </w:rPr>
        <w:t>, </w:t>
      </w:r>
      <w:r w:rsidRPr="001E7F6C">
        <w:rPr>
          <w:rStyle w:val="author"/>
          <w:rFonts w:ascii="Arial" w:hAnsi="Arial" w:cs="Arial"/>
        </w:rPr>
        <w:t>Shanbin Xue</w:t>
      </w:r>
      <w:r w:rsidRPr="001E7F6C">
        <w:rPr>
          <w:rStyle w:val="separator"/>
          <w:rFonts w:ascii="Arial" w:hAnsi="Arial" w:cs="Arial"/>
        </w:rPr>
        <w:t>, </w:t>
      </w:r>
      <w:r w:rsidRPr="001E7F6C">
        <w:rPr>
          <w:rStyle w:val="author"/>
          <w:rFonts w:ascii="Arial" w:hAnsi="Arial" w:cs="Arial"/>
        </w:rPr>
        <w:t>A. El Abd</w:t>
      </w:r>
    </w:p>
    <w:p w:rsidR="00E2676C" w:rsidRDefault="004239C2" w:rsidP="00E2676C">
      <w:pPr>
        <w:pStyle w:val="NoSpacing"/>
        <w:rPr>
          <w:rFonts w:ascii="Arial" w:hAnsi="Arial" w:cs="Arial"/>
          <w:i/>
        </w:rPr>
      </w:pPr>
      <w:hyperlink r:id="rId3627" w:history="1">
        <w:r w:rsidR="00E2676C" w:rsidRPr="001E7F6C">
          <w:rPr>
            <w:rStyle w:val="Hyperlink"/>
            <w:rFonts w:ascii="Arial" w:eastAsiaTheme="majorEastAsia" w:hAnsi="Arial" w:cs="Arial"/>
            <w:i/>
            <w:color w:val="auto"/>
            <w:u w:val="none"/>
          </w:rPr>
          <w:t>Advances in Water Resources</w:t>
        </w:r>
      </w:hyperlink>
      <w:r w:rsidR="00E2676C" w:rsidRPr="001E7F6C">
        <w:rPr>
          <w:rStyle w:val="separator"/>
          <w:rFonts w:ascii="Arial" w:hAnsi="Arial" w:cs="Arial"/>
          <w:i/>
        </w:rPr>
        <w:t>, </w:t>
      </w:r>
      <w:r w:rsidR="00E2676C" w:rsidRPr="001E7F6C">
        <w:rPr>
          <w:rFonts w:ascii="Arial" w:hAnsi="Arial" w:cs="Arial"/>
          <w:i/>
        </w:rPr>
        <w:t>Volume 130</w:t>
      </w:r>
      <w:r w:rsidR="00E2676C" w:rsidRPr="001E7F6C">
        <w:rPr>
          <w:rStyle w:val="separator"/>
          <w:rFonts w:ascii="Arial" w:hAnsi="Arial" w:cs="Arial"/>
          <w:i/>
        </w:rPr>
        <w:t>, </w:t>
      </w:r>
      <w:r w:rsidR="00E2676C" w:rsidRPr="001E7F6C">
        <w:rPr>
          <w:rFonts w:ascii="Arial" w:hAnsi="Arial" w:cs="Arial"/>
          <w:i/>
        </w:rPr>
        <w:t>August 2019</w:t>
      </w:r>
      <w:r w:rsidR="00E2676C" w:rsidRPr="001E7F6C">
        <w:rPr>
          <w:rStyle w:val="separator"/>
          <w:rFonts w:ascii="Arial" w:hAnsi="Arial" w:cs="Arial"/>
          <w:i/>
        </w:rPr>
        <w:t>, </w:t>
      </w:r>
      <w:r w:rsidR="00E2676C" w:rsidRPr="001E7F6C">
        <w:rPr>
          <w:rFonts w:ascii="Arial" w:hAnsi="Arial" w:cs="Arial"/>
          <w:i/>
        </w:rPr>
        <w:t>Pages 172-183</w:t>
      </w:r>
    </w:p>
    <w:p w:rsidR="00E2676C" w:rsidRPr="001E7F6C" w:rsidRDefault="00E2676C" w:rsidP="00E2676C">
      <w:pPr>
        <w:pStyle w:val="NoSpacing"/>
      </w:pPr>
    </w:p>
    <w:p w:rsidR="00E2676C" w:rsidRDefault="004239C2" w:rsidP="00E2676C">
      <w:pPr>
        <w:rPr>
          <w:rFonts w:ascii="Arial" w:hAnsi="Arial" w:cs="Arial"/>
          <w:b/>
          <w:sz w:val="22"/>
          <w:szCs w:val="22"/>
        </w:rPr>
      </w:pPr>
      <w:hyperlink r:id="rId3628" w:history="1">
        <w:r w:rsidR="00E2676C">
          <w:rPr>
            <w:rStyle w:val="Hyperlink"/>
            <w:rFonts w:ascii="Arial" w:hAnsi="Arial" w:cs="Arial"/>
            <w:b/>
            <w:sz w:val="22"/>
            <w:szCs w:val="22"/>
          </w:rPr>
          <w:t>Applied Radiation and Isotopes</w:t>
        </w:r>
      </w:hyperlink>
      <w:r w:rsidR="00E2676C" w:rsidRPr="008A7EE9">
        <w:rPr>
          <w:rFonts w:ascii="Arial" w:hAnsi="Arial" w:cs="Arial"/>
          <w:b/>
          <w:sz w:val="22"/>
          <w:szCs w:val="22"/>
        </w:rPr>
        <w:t xml:space="preserve"> </w:t>
      </w:r>
      <w:r w:rsidR="00E2676C">
        <w:rPr>
          <w:rFonts w:ascii="Arial" w:hAnsi="Arial" w:cs="Arial"/>
          <w:b/>
          <w:sz w:val="22"/>
          <w:szCs w:val="22"/>
        </w:rPr>
        <w:t xml:space="preserve">   (3</w:t>
      </w:r>
      <w:r w:rsidR="00E2676C" w:rsidRPr="00665212">
        <w:rPr>
          <w:rFonts w:ascii="Arial" w:hAnsi="Arial" w:cs="Arial"/>
          <w:b/>
          <w:sz w:val="22"/>
          <w:szCs w:val="22"/>
        </w:rPr>
        <w:t>)</w:t>
      </w:r>
    </w:p>
    <w:p w:rsidR="00E2676C" w:rsidRDefault="00E2676C" w:rsidP="00E2676C">
      <w:pPr>
        <w:pStyle w:val="Heading2"/>
        <w:spacing w:before="0"/>
        <w:rPr>
          <w:rFonts w:ascii="Arial" w:hAnsi="Arial" w:cs="Arial"/>
          <w:b w:val="0"/>
          <w:bCs w:val="0"/>
          <w:color w:val="505050"/>
        </w:rPr>
      </w:pPr>
    </w:p>
    <w:p w:rsidR="00E2676C" w:rsidRPr="002A0903" w:rsidRDefault="004239C2" w:rsidP="002A0903">
      <w:pPr>
        <w:pStyle w:val="NoSpacing"/>
        <w:rPr>
          <w:rFonts w:ascii="Arial" w:hAnsi="Arial" w:cs="Arial"/>
        </w:rPr>
      </w:pPr>
      <w:hyperlink r:id="rId3629" w:history="1">
        <w:r w:rsidR="00E2676C" w:rsidRPr="002A0903">
          <w:rPr>
            <w:rStyle w:val="Hyperlink"/>
            <w:rFonts w:ascii="Arial" w:hAnsi="Arial" w:cs="Arial"/>
            <w:color w:val="auto"/>
            <w:u w:val="none"/>
          </w:rPr>
          <w:t>Designing a new graphite illuminator for imaging facility of INUS to improve</w:t>
        </w:r>
        <w:r w:rsidR="00185388">
          <w:rPr>
            <w:rStyle w:val="Hyperlink"/>
            <w:rFonts w:ascii="Arial" w:hAnsi="Arial" w:cs="Arial"/>
            <w:color w:val="auto"/>
            <w:u w:val="none"/>
          </w:rPr>
          <w:t xml:space="preserve"> neutron</w:t>
        </w:r>
        <w:r w:rsidR="00E2676C" w:rsidRPr="002A0903">
          <w:rPr>
            <w:rStyle w:val="Hyperlink"/>
            <w:rFonts w:ascii="Arial" w:hAnsi="Arial" w:cs="Arial"/>
            <w:color w:val="auto"/>
            <w:u w:val="none"/>
          </w:rPr>
          <w:t> beam uniformity and intensity</w:t>
        </w:r>
      </w:hyperlink>
    </w:p>
    <w:p w:rsidR="00E2676C" w:rsidRPr="00F623B0" w:rsidRDefault="00E2676C" w:rsidP="002A0903">
      <w:pPr>
        <w:pStyle w:val="NoSpacing"/>
        <w:rPr>
          <w:rFonts w:ascii="Arial" w:hAnsi="Arial" w:cs="Arial"/>
          <w:lang w:val="pt-PT"/>
        </w:rPr>
      </w:pPr>
      <w:r w:rsidRPr="00F623B0">
        <w:rPr>
          <w:rStyle w:val="author"/>
          <w:rFonts w:ascii="Arial" w:hAnsi="Arial" w:cs="Arial"/>
          <w:lang w:val="pt-PT"/>
        </w:rPr>
        <w:t>E. Nazemi</w:t>
      </w:r>
      <w:r w:rsidRPr="00F623B0">
        <w:rPr>
          <w:rStyle w:val="separator"/>
          <w:rFonts w:ascii="Arial" w:hAnsi="Arial" w:cs="Arial"/>
          <w:lang w:val="pt-PT"/>
        </w:rPr>
        <w:t>, </w:t>
      </w:r>
      <w:r w:rsidRPr="00F623B0">
        <w:rPr>
          <w:rStyle w:val="author"/>
          <w:rFonts w:ascii="Arial" w:hAnsi="Arial" w:cs="Arial"/>
          <w:lang w:val="pt-PT"/>
        </w:rPr>
        <w:t>M. Dinca</w:t>
      </w:r>
      <w:r w:rsidRPr="00F623B0">
        <w:rPr>
          <w:rStyle w:val="separator"/>
          <w:rFonts w:ascii="Arial" w:hAnsi="Arial" w:cs="Arial"/>
          <w:lang w:val="pt-PT"/>
        </w:rPr>
        <w:t>, </w:t>
      </w:r>
      <w:r w:rsidRPr="00F623B0">
        <w:rPr>
          <w:rStyle w:val="author"/>
          <w:rFonts w:ascii="Arial" w:hAnsi="Arial" w:cs="Arial"/>
          <w:lang w:val="pt-PT"/>
        </w:rPr>
        <w:t>A. Movafeghi</w:t>
      </w:r>
      <w:r w:rsidRPr="00F623B0">
        <w:rPr>
          <w:rStyle w:val="separator"/>
          <w:rFonts w:ascii="Arial" w:hAnsi="Arial" w:cs="Arial"/>
          <w:lang w:val="pt-PT"/>
        </w:rPr>
        <w:t>, </w:t>
      </w:r>
      <w:r w:rsidRPr="00F623B0">
        <w:rPr>
          <w:rStyle w:val="author"/>
          <w:rFonts w:ascii="Arial" w:hAnsi="Arial" w:cs="Arial"/>
          <w:lang w:val="pt-PT"/>
        </w:rPr>
        <w:t>B. Rokrok</w:t>
      </w:r>
      <w:r w:rsidRPr="00F623B0">
        <w:rPr>
          <w:rStyle w:val="separator"/>
          <w:rFonts w:ascii="Arial" w:hAnsi="Arial" w:cs="Arial"/>
          <w:lang w:val="pt-PT"/>
        </w:rPr>
        <w:t>, </w:t>
      </w:r>
      <w:r w:rsidRPr="00F623B0">
        <w:rPr>
          <w:rStyle w:val="author"/>
          <w:rFonts w:ascii="Arial" w:hAnsi="Arial" w:cs="Arial"/>
          <w:lang w:val="pt-PT"/>
        </w:rPr>
        <w:t>M. H. Choopan Dastjerdi</w:t>
      </w:r>
    </w:p>
    <w:p w:rsidR="00E2676C" w:rsidRPr="006F2D85" w:rsidRDefault="004239C2" w:rsidP="002A0903">
      <w:pPr>
        <w:pStyle w:val="NoSpacing"/>
        <w:rPr>
          <w:rFonts w:ascii="Arial" w:hAnsi="Arial" w:cs="Arial"/>
          <w:i/>
        </w:rPr>
      </w:pPr>
      <w:hyperlink r:id="rId3630" w:history="1">
        <w:r w:rsidR="00E2676C" w:rsidRPr="006F2D85">
          <w:rPr>
            <w:rStyle w:val="Hyperlink"/>
            <w:rFonts w:ascii="Arial" w:hAnsi="Arial" w:cs="Arial"/>
            <w:i/>
            <w:color w:val="auto"/>
            <w:u w:val="none"/>
          </w:rPr>
          <w:t>Applied Radiation and Isotopes</w:t>
        </w:r>
      </w:hyperlink>
      <w:r w:rsidR="00E2676C" w:rsidRPr="006F2D85">
        <w:rPr>
          <w:rStyle w:val="separator"/>
          <w:rFonts w:ascii="Arial" w:hAnsi="Arial" w:cs="Arial"/>
          <w:i/>
        </w:rPr>
        <w:t>, </w:t>
      </w:r>
      <w:r w:rsidR="00E2676C" w:rsidRPr="006F2D85">
        <w:rPr>
          <w:rFonts w:ascii="Arial" w:hAnsi="Arial" w:cs="Arial"/>
          <w:i/>
        </w:rPr>
        <w:t>Volume 148</w:t>
      </w:r>
      <w:r w:rsidR="00E2676C" w:rsidRPr="006F2D85">
        <w:rPr>
          <w:rStyle w:val="separator"/>
          <w:rFonts w:ascii="Arial" w:hAnsi="Arial" w:cs="Arial"/>
          <w:i/>
        </w:rPr>
        <w:t>, </w:t>
      </w:r>
      <w:r w:rsidR="00E2676C" w:rsidRPr="006F2D85">
        <w:rPr>
          <w:rFonts w:ascii="Arial" w:hAnsi="Arial" w:cs="Arial"/>
          <w:i/>
        </w:rPr>
        <w:t>June 2019</w:t>
      </w:r>
      <w:r w:rsidR="00E2676C" w:rsidRPr="006F2D85">
        <w:rPr>
          <w:rStyle w:val="separator"/>
          <w:rFonts w:ascii="Arial" w:hAnsi="Arial" w:cs="Arial"/>
          <w:i/>
        </w:rPr>
        <w:t>, </w:t>
      </w:r>
      <w:r w:rsidR="00E2676C" w:rsidRPr="006F2D85">
        <w:rPr>
          <w:rFonts w:ascii="Arial" w:hAnsi="Arial" w:cs="Arial"/>
          <w:i/>
        </w:rPr>
        <w:t>Pages 204-212</w:t>
      </w:r>
    </w:p>
    <w:p w:rsidR="002A0903" w:rsidRPr="002A0903" w:rsidRDefault="002A0903" w:rsidP="002A0903">
      <w:pPr>
        <w:pStyle w:val="NoSpacing"/>
        <w:rPr>
          <w:rFonts w:ascii="Arial" w:hAnsi="Arial" w:cs="Arial"/>
        </w:rPr>
      </w:pPr>
    </w:p>
    <w:p w:rsidR="00E2676C" w:rsidRPr="002A0903" w:rsidRDefault="004239C2" w:rsidP="002A0903">
      <w:pPr>
        <w:pStyle w:val="NoSpacing"/>
        <w:rPr>
          <w:rFonts w:ascii="Arial" w:hAnsi="Arial" w:cs="Arial"/>
        </w:rPr>
      </w:pPr>
      <w:hyperlink r:id="rId3631" w:history="1">
        <w:r w:rsidR="00E2676C" w:rsidRPr="002A0903">
          <w:rPr>
            <w:rStyle w:val="Hyperlink"/>
            <w:rFonts w:ascii="Arial" w:hAnsi="Arial" w:cs="Arial"/>
            <w:color w:val="auto"/>
            <w:u w:val="none"/>
          </w:rPr>
          <w:t>A simulation study of a fan-beam time-of-flight fast-</w:t>
        </w:r>
        <w:r w:rsidR="00185388">
          <w:rPr>
            <w:rStyle w:val="Hyperlink"/>
            <w:rFonts w:ascii="Arial" w:hAnsi="Arial" w:cs="Arial"/>
            <w:color w:val="auto"/>
            <w:u w:val="none"/>
          </w:rPr>
          <w:t>neutron</w:t>
        </w:r>
        <w:r w:rsidR="00E2676C" w:rsidRPr="002A0903">
          <w:rPr>
            <w:rStyle w:val="Hyperlink"/>
            <w:rFonts w:ascii="Arial" w:hAnsi="Arial" w:cs="Arial"/>
            <w:color w:val="auto"/>
            <w:u w:val="none"/>
          </w:rPr>
          <w:t> tomography system</w:t>
        </w:r>
      </w:hyperlink>
    </w:p>
    <w:p w:rsidR="00E2676C" w:rsidRPr="002A0903" w:rsidRDefault="00E2676C" w:rsidP="002A0903">
      <w:pPr>
        <w:pStyle w:val="NoSpacing"/>
        <w:rPr>
          <w:rFonts w:ascii="Arial" w:hAnsi="Arial" w:cs="Arial"/>
        </w:rPr>
      </w:pPr>
      <w:r w:rsidRPr="002A0903">
        <w:rPr>
          <w:rStyle w:val="author"/>
          <w:rFonts w:ascii="Arial" w:hAnsi="Arial" w:cs="Arial"/>
        </w:rPr>
        <w:t>Shifeng Sun</w:t>
      </w:r>
      <w:r w:rsidRPr="002A0903">
        <w:rPr>
          <w:rStyle w:val="separator"/>
          <w:rFonts w:ascii="Arial" w:hAnsi="Arial" w:cs="Arial"/>
        </w:rPr>
        <w:t>, </w:t>
      </w:r>
      <w:r w:rsidRPr="002A0903">
        <w:rPr>
          <w:rStyle w:val="author"/>
          <w:rFonts w:ascii="Arial" w:hAnsi="Arial" w:cs="Arial"/>
        </w:rPr>
        <w:t>Xiaoping Ouyang</w:t>
      </w:r>
    </w:p>
    <w:p w:rsidR="00E2676C" w:rsidRPr="006F2D85" w:rsidRDefault="004239C2" w:rsidP="002A0903">
      <w:pPr>
        <w:pStyle w:val="NoSpacing"/>
        <w:rPr>
          <w:rFonts w:ascii="Arial" w:hAnsi="Arial" w:cs="Arial"/>
          <w:i/>
          <w:szCs w:val="17"/>
        </w:rPr>
      </w:pPr>
      <w:hyperlink r:id="rId3632" w:history="1">
        <w:r w:rsidR="00E2676C" w:rsidRPr="006F2D85">
          <w:rPr>
            <w:rStyle w:val="Hyperlink"/>
            <w:rFonts w:ascii="Arial" w:hAnsi="Arial" w:cs="Arial"/>
            <w:i/>
            <w:color w:val="auto"/>
            <w:szCs w:val="17"/>
            <w:u w:val="none"/>
          </w:rPr>
          <w:t>Applied Radiation and Isotopes</w:t>
        </w:r>
      </w:hyperlink>
      <w:r w:rsidR="00E2676C" w:rsidRPr="006F2D85">
        <w:rPr>
          <w:rStyle w:val="separator"/>
          <w:rFonts w:ascii="Arial" w:hAnsi="Arial" w:cs="Arial"/>
          <w:i/>
          <w:szCs w:val="17"/>
        </w:rPr>
        <w:t>, </w:t>
      </w:r>
      <w:r w:rsidR="00E2676C" w:rsidRPr="006F2D85">
        <w:rPr>
          <w:rFonts w:ascii="Arial" w:hAnsi="Arial" w:cs="Arial"/>
          <w:i/>
          <w:szCs w:val="17"/>
        </w:rPr>
        <w:t>Volume 149</w:t>
      </w:r>
      <w:r w:rsidR="00E2676C" w:rsidRPr="006F2D85">
        <w:rPr>
          <w:rStyle w:val="separator"/>
          <w:rFonts w:ascii="Arial" w:hAnsi="Arial" w:cs="Arial"/>
          <w:i/>
          <w:szCs w:val="17"/>
        </w:rPr>
        <w:t>, </w:t>
      </w:r>
      <w:r w:rsidR="00E2676C" w:rsidRPr="006F2D85">
        <w:rPr>
          <w:rFonts w:ascii="Arial" w:hAnsi="Arial" w:cs="Arial"/>
          <w:i/>
          <w:szCs w:val="17"/>
        </w:rPr>
        <w:t>July 2019</w:t>
      </w:r>
      <w:r w:rsidR="00E2676C" w:rsidRPr="006F2D85">
        <w:rPr>
          <w:rStyle w:val="separator"/>
          <w:rFonts w:ascii="Arial" w:hAnsi="Arial" w:cs="Arial"/>
          <w:i/>
          <w:szCs w:val="17"/>
        </w:rPr>
        <w:t>, </w:t>
      </w:r>
      <w:r w:rsidR="00E2676C" w:rsidRPr="006F2D85">
        <w:rPr>
          <w:rFonts w:ascii="Arial" w:hAnsi="Arial" w:cs="Arial"/>
          <w:i/>
          <w:szCs w:val="17"/>
        </w:rPr>
        <w:t>Pages 52-59</w:t>
      </w:r>
    </w:p>
    <w:p w:rsidR="00E2676C" w:rsidRPr="00913D32" w:rsidRDefault="00E2676C" w:rsidP="00E2676C"/>
    <w:p w:rsidR="00E2676C" w:rsidRPr="00C80A15" w:rsidRDefault="004239C2" w:rsidP="00E2676C">
      <w:pPr>
        <w:pStyle w:val="NoSpacing"/>
        <w:rPr>
          <w:rFonts w:ascii="Arial" w:hAnsi="Arial" w:cs="Arial"/>
          <w:bCs/>
        </w:rPr>
      </w:pPr>
      <w:hyperlink r:id="rId3633" w:history="1">
        <w:r w:rsidR="00E2676C" w:rsidRPr="00C80A15">
          <w:rPr>
            <w:rStyle w:val="Hyperlink"/>
            <w:rFonts w:ascii="Arial" w:hAnsi="Arial" w:cs="Arial"/>
            <w:color w:val="auto"/>
            <w:u w:val="none"/>
          </w:rPr>
          <w:t>Image quality enhancement in </w:t>
        </w:r>
        <w:r w:rsidR="00185388">
          <w:rPr>
            <w:rStyle w:val="Hyperlink"/>
            <w:rFonts w:ascii="Arial" w:hAnsi="Arial" w:cs="Arial"/>
            <w:color w:val="auto"/>
            <w:u w:val="none"/>
          </w:rPr>
          <w:t>Neutron</w:t>
        </w:r>
        <w:r w:rsidR="00E2676C" w:rsidRPr="00C80A15">
          <w:rPr>
            <w:rStyle w:val="Hyperlink"/>
            <w:rFonts w:ascii="Arial" w:hAnsi="Arial" w:cs="Arial"/>
            <w:color w:val="auto"/>
            <w:u w:val="none"/>
          </w:rPr>
          <w:t> Computerized Tomography based on projection exposure time adjustment</w:t>
        </w:r>
      </w:hyperlink>
    </w:p>
    <w:p w:rsidR="00E2676C" w:rsidRPr="00C80A15" w:rsidRDefault="00E2676C" w:rsidP="00E2676C">
      <w:pPr>
        <w:pStyle w:val="NoSpacing"/>
        <w:rPr>
          <w:rFonts w:ascii="Arial" w:hAnsi="Arial" w:cs="Arial"/>
        </w:rPr>
      </w:pPr>
      <w:r w:rsidRPr="00C80A15">
        <w:rPr>
          <w:rStyle w:val="author"/>
          <w:rFonts w:ascii="Arial" w:hAnsi="Arial" w:cs="Arial"/>
        </w:rPr>
        <w:t>Salwa R. Soliman</w:t>
      </w:r>
      <w:r w:rsidRPr="00C80A15">
        <w:rPr>
          <w:rStyle w:val="separator"/>
          <w:rFonts w:ascii="Arial" w:hAnsi="Arial" w:cs="Arial"/>
        </w:rPr>
        <w:t>, </w:t>
      </w:r>
      <w:r w:rsidRPr="00C80A15">
        <w:rPr>
          <w:rStyle w:val="author"/>
          <w:rFonts w:ascii="Arial" w:hAnsi="Arial" w:cs="Arial"/>
        </w:rPr>
        <w:t>Hala H. Zayed</w:t>
      </w:r>
      <w:r w:rsidRPr="00C80A15">
        <w:rPr>
          <w:rStyle w:val="separator"/>
          <w:rFonts w:ascii="Arial" w:hAnsi="Arial" w:cs="Arial"/>
        </w:rPr>
        <w:t>, </w:t>
      </w:r>
      <w:r w:rsidRPr="00C80A15">
        <w:rPr>
          <w:rStyle w:val="author"/>
          <w:rFonts w:ascii="Arial" w:hAnsi="Arial" w:cs="Arial"/>
        </w:rPr>
        <w:t>Mazen M. Selim</w:t>
      </w:r>
      <w:r w:rsidRPr="00C80A15">
        <w:rPr>
          <w:rStyle w:val="separator"/>
          <w:rFonts w:ascii="Arial" w:hAnsi="Arial" w:cs="Arial"/>
        </w:rPr>
        <w:t>, </w:t>
      </w:r>
      <w:r w:rsidRPr="00C80A15">
        <w:rPr>
          <w:rStyle w:val="author"/>
          <w:rFonts w:ascii="Arial" w:hAnsi="Arial" w:cs="Arial"/>
        </w:rPr>
        <w:t>H. Kasban</w:t>
      </w:r>
      <w:r w:rsidRPr="00C80A15">
        <w:rPr>
          <w:rStyle w:val="separator"/>
          <w:rFonts w:ascii="Arial" w:hAnsi="Arial" w:cs="Arial"/>
        </w:rPr>
        <w:t>, </w:t>
      </w:r>
      <w:r w:rsidRPr="00C80A15">
        <w:rPr>
          <w:rStyle w:val="author"/>
          <w:rFonts w:ascii="Arial" w:hAnsi="Arial" w:cs="Arial"/>
        </w:rPr>
        <w:t>T. Mongy</w:t>
      </w:r>
    </w:p>
    <w:p w:rsidR="00E2676C" w:rsidRDefault="004239C2" w:rsidP="00E2676C">
      <w:pPr>
        <w:pStyle w:val="NoSpacing"/>
        <w:rPr>
          <w:rStyle w:val="article-number"/>
          <w:rFonts w:ascii="Arial" w:hAnsi="Arial" w:cs="Arial"/>
          <w:i/>
        </w:rPr>
      </w:pPr>
      <w:hyperlink r:id="rId3634" w:history="1">
        <w:r w:rsidR="00E2676C" w:rsidRPr="00C80A15">
          <w:rPr>
            <w:rStyle w:val="Hyperlink"/>
            <w:rFonts w:ascii="Arial" w:eastAsiaTheme="majorEastAsia" w:hAnsi="Arial" w:cs="Arial"/>
            <w:i/>
            <w:color w:val="auto"/>
            <w:u w:val="none"/>
          </w:rPr>
          <w:t>Applied Radiation and Isotopes</w:t>
        </w:r>
      </w:hyperlink>
      <w:r w:rsidR="00E2676C" w:rsidRPr="00C80A15">
        <w:rPr>
          <w:rStyle w:val="separator"/>
          <w:rFonts w:ascii="Arial" w:hAnsi="Arial" w:cs="Arial"/>
          <w:i/>
        </w:rPr>
        <w:t>, </w:t>
      </w:r>
      <w:r w:rsidR="00E2676C" w:rsidRPr="00C80A15">
        <w:rPr>
          <w:rFonts w:ascii="Arial" w:hAnsi="Arial" w:cs="Arial"/>
          <w:i/>
        </w:rPr>
        <w:t>Volume 154</w:t>
      </w:r>
      <w:r w:rsidR="00E2676C" w:rsidRPr="00C80A15">
        <w:rPr>
          <w:rStyle w:val="separator"/>
          <w:rFonts w:ascii="Arial" w:hAnsi="Arial" w:cs="Arial"/>
          <w:i/>
        </w:rPr>
        <w:t>, </w:t>
      </w:r>
      <w:r w:rsidR="00E2676C" w:rsidRPr="00C80A15">
        <w:rPr>
          <w:rFonts w:ascii="Arial" w:hAnsi="Arial" w:cs="Arial"/>
          <w:i/>
        </w:rPr>
        <w:t>December 2019</w:t>
      </w:r>
      <w:r w:rsidR="00E2676C" w:rsidRPr="00C80A15">
        <w:rPr>
          <w:rStyle w:val="separator"/>
          <w:rFonts w:ascii="Arial" w:hAnsi="Arial" w:cs="Arial"/>
          <w:i/>
        </w:rPr>
        <w:t>, </w:t>
      </w:r>
      <w:r w:rsidR="00E2676C" w:rsidRPr="00C80A15">
        <w:rPr>
          <w:rStyle w:val="article-number"/>
          <w:rFonts w:ascii="Arial" w:hAnsi="Arial" w:cs="Arial"/>
          <w:i/>
        </w:rPr>
        <w:t>Article 108862</w:t>
      </w:r>
    </w:p>
    <w:p w:rsidR="00E2676C" w:rsidRDefault="00E2676C" w:rsidP="00E2676C">
      <w:pPr>
        <w:pStyle w:val="NoSpacing"/>
        <w:rPr>
          <w:rStyle w:val="article-number"/>
          <w:rFonts w:ascii="Arial" w:hAnsi="Arial" w:cs="Arial"/>
          <w:i/>
        </w:rPr>
      </w:pPr>
    </w:p>
    <w:p w:rsidR="00E2676C" w:rsidRDefault="004239C2" w:rsidP="00E2676C">
      <w:pPr>
        <w:rPr>
          <w:rFonts w:ascii="Arial" w:hAnsi="Arial" w:cs="Arial"/>
          <w:b/>
          <w:sz w:val="22"/>
          <w:szCs w:val="22"/>
        </w:rPr>
      </w:pPr>
      <w:hyperlink r:id="rId3635" w:history="1">
        <w:r w:rsidR="00F040E0" w:rsidRPr="00F040E0">
          <w:rPr>
            <w:rStyle w:val="Hyperlink"/>
            <w:rFonts w:ascii="Arial" w:hAnsi="Arial" w:cs="Arial"/>
            <w:b/>
            <w:sz w:val="22"/>
            <w:szCs w:val="22"/>
          </w:rPr>
          <w:t>Archaeometry</w:t>
        </w:r>
      </w:hyperlink>
      <w:r w:rsidR="00F040E0" w:rsidRPr="00F040E0">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Pr="00C80A15" w:rsidRDefault="00E2676C" w:rsidP="00E2676C">
      <w:pPr>
        <w:pStyle w:val="NoSpacing"/>
        <w:rPr>
          <w:rFonts w:ascii="Arial" w:hAnsi="Arial" w:cs="Arial"/>
          <w:i/>
        </w:rPr>
      </w:pPr>
    </w:p>
    <w:p w:rsidR="00E2676C" w:rsidRPr="00DE3A59" w:rsidRDefault="004239C2" w:rsidP="00E2676C">
      <w:pPr>
        <w:pStyle w:val="NoSpacing"/>
        <w:rPr>
          <w:rFonts w:ascii="Arial" w:hAnsi="Arial" w:cs="Arial"/>
        </w:rPr>
      </w:pPr>
      <w:hyperlink r:id="rId3636" w:history="1">
        <w:r w:rsidR="00E2676C" w:rsidRPr="00DE3A59">
          <w:rPr>
            <w:rStyle w:val="Hyperlink"/>
            <w:rFonts w:ascii="Arial" w:hAnsi="Arial" w:cs="Arial"/>
            <w:color w:val="auto"/>
            <w:u w:val="none"/>
          </w:rPr>
          <w:t>Recycled Blessings: an Investigative Case Study of a Rewrapped Egyptian Votive Mummy using Novel and Established 3d Imaging Techniques</w:t>
        </w:r>
      </w:hyperlink>
    </w:p>
    <w:p w:rsidR="00E2676C" w:rsidRPr="00DE3A59" w:rsidRDefault="00E2676C" w:rsidP="00E2676C">
      <w:pPr>
        <w:pStyle w:val="NoSpacing"/>
        <w:rPr>
          <w:rFonts w:ascii="Arial" w:hAnsi="Arial" w:cs="Arial"/>
        </w:rPr>
      </w:pPr>
      <w:r w:rsidRPr="00DE3A59">
        <w:rPr>
          <w:rFonts w:ascii="Arial" w:hAnsi="Arial" w:cs="Arial"/>
        </w:rPr>
        <w:t>CA Raymond, JJ Bevitt, Yann Tristant, RK Power, Anthony William Lanati, CJ Davey, JS Magnussen, SM Clark</w:t>
      </w:r>
    </w:p>
    <w:p w:rsidR="00E2676C" w:rsidRPr="00DE3A59" w:rsidRDefault="00E2676C" w:rsidP="00E2676C">
      <w:pPr>
        <w:pStyle w:val="NoSpacing"/>
        <w:rPr>
          <w:rFonts w:ascii="Arial" w:hAnsi="Arial" w:cs="Arial"/>
          <w:i/>
        </w:rPr>
      </w:pPr>
      <w:r w:rsidRPr="00DE3A59">
        <w:rPr>
          <w:rFonts w:ascii="Arial" w:hAnsi="Arial" w:cs="Arial"/>
          <w:i/>
        </w:rPr>
        <w:t>Archaeometry, Volume 61, Issue 5, Pages 1160-1174</w:t>
      </w:r>
    </w:p>
    <w:p w:rsidR="00E2676C" w:rsidRDefault="00E2676C" w:rsidP="00E2676C">
      <w:pPr>
        <w:pStyle w:val="NoSpacing"/>
        <w:rPr>
          <w:rFonts w:ascii="Arial" w:hAnsi="Arial" w:cs="Arial"/>
          <w:b/>
        </w:rPr>
      </w:pPr>
    </w:p>
    <w:p w:rsidR="00E2676C" w:rsidRDefault="004239C2" w:rsidP="00E2676C">
      <w:pPr>
        <w:rPr>
          <w:rFonts w:ascii="Arial" w:hAnsi="Arial" w:cs="Arial"/>
          <w:b/>
          <w:sz w:val="22"/>
          <w:szCs w:val="22"/>
        </w:rPr>
      </w:pPr>
      <w:hyperlink r:id="rId3637" w:history="1">
        <w:r w:rsidR="00E2676C">
          <w:rPr>
            <w:rStyle w:val="Hyperlink"/>
            <w:rFonts w:ascii="Arial" w:hAnsi="Arial" w:cs="Arial"/>
            <w:b/>
            <w:sz w:val="22"/>
            <w:szCs w:val="22"/>
          </w:rPr>
          <w:t>ArXiv.org</w:t>
        </w:r>
      </w:hyperlink>
      <w:r w:rsidR="00E2676C" w:rsidRPr="008A7EE9">
        <w:rPr>
          <w:rFonts w:ascii="Arial" w:hAnsi="Arial" w:cs="Arial"/>
          <w:b/>
          <w:sz w:val="22"/>
          <w:szCs w:val="22"/>
        </w:rPr>
        <w:t xml:space="preserve"> </w:t>
      </w:r>
      <w:r w:rsidR="008B30F3">
        <w:rPr>
          <w:rFonts w:ascii="Arial" w:hAnsi="Arial" w:cs="Arial"/>
          <w:b/>
          <w:sz w:val="22"/>
          <w:szCs w:val="22"/>
        </w:rPr>
        <w:t xml:space="preserve">   (2</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6D4A87" w:rsidRDefault="004239C2" w:rsidP="00E2676C">
      <w:pPr>
        <w:pStyle w:val="NoSpacing"/>
        <w:rPr>
          <w:rFonts w:ascii="Arial" w:hAnsi="Arial" w:cs="Arial"/>
        </w:rPr>
      </w:pPr>
      <w:hyperlink r:id="rId3638" w:history="1">
        <w:r w:rsidR="00E2676C" w:rsidRPr="006D4A87">
          <w:rPr>
            <w:rStyle w:val="Hyperlink"/>
            <w:rFonts w:ascii="Arial" w:hAnsi="Arial" w:cs="Arial"/>
            <w:color w:val="auto"/>
            <w:u w:val="none"/>
          </w:rPr>
          <w:t>Tomographic Reconstruction of Triaxial Strain Fields from Bragg-Edge Neutron Imaging</w:t>
        </w:r>
      </w:hyperlink>
    </w:p>
    <w:p w:rsidR="00E2676C" w:rsidRPr="006D4A87" w:rsidRDefault="00E2676C" w:rsidP="00E2676C">
      <w:pPr>
        <w:pStyle w:val="NoSpacing"/>
        <w:rPr>
          <w:rFonts w:ascii="Arial" w:hAnsi="Arial" w:cs="Arial"/>
        </w:rPr>
      </w:pPr>
      <w:r>
        <w:rPr>
          <w:rFonts w:ascii="Arial" w:hAnsi="Arial" w:cs="Arial"/>
        </w:rPr>
        <w:t>J.N. Hendriks, A.W.T. Gregg</w:t>
      </w:r>
      <w:r w:rsidRPr="006D4A87">
        <w:rPr>
          <w:rFonts w:ascii="Arial" w:hAnsi="Arial" w:cs="Arial"/>
        </w:rPr>
        <w:t>, R.R. Jacks</w:t>
      </w:r>
      <w:r>
        <w:rPr>
          <w:rFonts w:ascii="Arial" w:hAnsi="Arial" w:cs="Arial"/>
        </w:rPr>
        <w:t>on, C.M. Wensrich, A. Wills</w:t>
      </w:r>
      <w:r w:rsidRPr="006D4A87">
        <w:rPr>
          <w:rFonts w:ascii="Arial" w:hAnsi="Arial" w:cs="Arial"/>
        </w:rPr>
        <w:t>, A.S. Trem</w:t>
      </w:r>
      <w:r>
        <w:rPr>
          <w:rFonts w:ascii="Arial" w:hAnsi="Arial" w:cs="Arial"/>
        </w:rPr>
        <w:t>sin, T. Shinohara, V. Luzin</w:t>
      </w:r>
      <w:r w:rsidRPr="006D4A87">
        <w:rPr>
          <w:rFonts w:ascii="Arial" w:hAnsi="Arial" w:cs="Arial"/>
        </w:rPr>
        <w:t xml:space="preserve"> and O. Kirstein</w:t>
      </w:r>
    </w:p>
    <w:p w:rsidR="00E2676C" w:rsidRDefault="002A0903" w:rsidP="00E2676C">
      <w:pPr>
        <w:pStyle w:val="NoSpacing"/>
        <w:rPr>
          <w:rFonts w:ascii="Arial" w:hAnsi="Arial" w:cs="Arial"/>
          <w:i/>
          <w:color w:val="333333"/>
          <w:shd w:val="clear" w:color="auto" w:fill="FFFFFF"/>
        </w:rPr>
      </w:pPr>
      <w:r w:rsidRPr="002A0903">
        <w:rPr>
          <w:rFonts w:ascii="Arial" w:hAnsi="Arial" w:cs="Arial"/>
          <w:i/>
          <w:color w:val="333333"/>
          <w:shd w:val="clear" w:color="auto" w:fill="FFFFFF"/>
        </w:rPr>
        <w:t xml:space="preserve">ArXiv </w:t>
      </w:r>
      <w:r w:rsidR="00E2676C" w:rsidRPr="002A0903">
        <w:rPr>
          <w:rFonts w:ascii="Arial" w:hAnsi="Arial" w:cs="Arial"/>
          <w:i/>
          <w:color w:val="333333"/>
          <w:shd w:val="clear" w:color="auto" w:fill="FFFFFF"/>
        </w:rPr>
        <w:t>17-09-2019</w:t>
      </w:r>
    </w:p>
    <w:p w:rsidR="008B30F3" w:rsidRDefault="008B30F3" w:rsidP="00E2676C">
      <w:pPr>
        <w:pStyle w:val="NoSpacing"/>
        <w:rPr>
          <w:rFonts w:ascii="Arial" w:hAnsi="Arial" w:cs="Arial"/>
          <w:i/>
          <w:color w:val="333333"/>
          <w:shd w:val="clear" w:color="auto" w:fill="FFFFFF"/>
        </w:rPr>
      </w:pPr>
    </w:p>
    <w:p w:rsidR="008B30F3" w:rsidRPr="008B30F3" w:rsidRDefault="004239C2" w:rsidP="00E2676C">
      <w:pPr>
        <w:pStyle w:val="NoSpacing"/>
        <w:rPr>
          <w:rFonts w:ascii="Arial" w:hAnsi="Arial" w:cs="Arial"/>
        </w:rPr>
      </w:pPr>
      <w:hyperlink r:id="rId3639" w:history="1">
        <w:r w:rsidR="008B30F3" w:rsidRPr="008B30F3">
          <w:rPr>
            <w:rStyle w:val="Hyperlink"/>
            <w:rFonts w:ascii="Arial" w:hAnsi="Arial" w:cs="Arial"/>
            <w:u w:val="none"/>
          </w:rPr>
          <w:t>Neutron ghost imaging</w:t>
        </w:r>
      </w:hyperlink>
    </w:p>
    <w:p w:rsidR="008B30F3" w:rsidRPr="008B30F3" w:rsidRDefault="008B30F3" w:rsidP="00E2676C">
      <w:pPr>
        <w:pStyle w:val="NoSpacing"/>
        <w:rPr>
          <w:rFonts w:ascii="Arial" w:hAnsi="Arial" w:cs="Arial"/>
          <w:i/>
          <w:color w:val="333333"/>
          <w:shd w:val="clear" w:color="auto" w:fill="FFFFFF"/>
        </w:rPr>
      </w:pPr>
      <w:r w:rsidRPr="008B30F3">
        <w:rPr>
          <w:rFonts w:ascii="Arial" w:hAnsi="Arial" w:cs="Arial"/>
        </w:rPr>
        <w:t>Andrew M. Kingston, Glenn R. Myers, Daniele Pelliccia, Filomena Salvemini, Joseph J. Bevitt, Ulf Garbe, David M. Paganin</w:t>
      </w:r>
    </w:p>
    <w:p w:rsidR="00E2676C" w:rsidRPr="008B30F3" w:rsidRDefault="008B30F3" w:rsidP="00E2676C">
      <w:pPr>
        <w:pStyle w:val="NoSpacing"/>
        <w:rPr>
          <w:rFonts w:ascii="Arial" w:hAnsi="Arial" w:cs="Arial"/>
          <w:i/>
          <w:color w:val="333333"/>
          <w:shd w:val="clear" w:color="auto" w:fill="FFFFFF"/>
        </w:rPr>
      </w:pPr>
      <w:r w:rsidRPr="008B30F3">
        <w:rPr>
          <w:rFonts w:ascii="Arial" w:hAnsi="Arial" w:cs="Arial"/>
          <w:i/>
          <w:color w:val="333333"/>
          <w:shd w:val="clear" w:color="auto" w:fill="FFFFFF"/>
        </w:rPr>
        <w:t>ArXiv: 1911.06145v1 13 Nov 2019</w:t>
      </w:r>
    </w:p>
    <w:p w:rsidR="008B30F3" w:rsidRDefault="008B30F3" w:rsidP="00E2676C">
      <w:pPr>
        <w:pStyle w:val="NoSpacing"/>
        <w:rPr>
          <w:rFonts w:ascii="Arial" w:hAnsi="Arial" w:cs="Arial"/>
          <w:color w:val="333333"/>
          <w:shd w:val="clear" w:color="auto" w:fill="FFFFFF"/>
        </w:rPr>
      </w:pPr>
    </w:p>
    <w:p w:rsidR="00E2676C" w:rsidRDefault="004239C2" w:rsidP="00E2676C">
      <w:pPr>
        <w:rPr>
          <w:rFonts w:ascii="Arial" w:hAnsi="Arial" w:cs="Arial"/>
          <w:b/>
          <w:sz w:val="22"/>
          <w:szCs w:val="22"/>
        </w:rPr>
      </w:pPr>
      <w:hyperlink r:id="rId3640" w:history="1">
        <w:r w:rsidR="00E2676C" w:rsidRPr="00013D37">
          <w:rPr>
            <w:rStyle w:val="Hyperlink"/>
            <w:rFonts w:ascii="Arial" w:hAnsi="Arial" w:cs="Arial"/>
            <w:b/>
            <w:sz w:val="22"/>
            <w:szCs w:val="22"/>
          </w:rPr>
          <w:t>Biology Journal of the Linnaen Society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color w:val="333333"/>
          <w:shd w:val="clear" w:color="auto" w:fill="FFFFFF"/>
        </w:rPr>
      </w:pPr>
    </w:p>
    <w:p w:rsidR="00E2676C" w:rsidRPr="002A0903" w:rsidRDefault="004239C2" w:rsidP="00E2676C">
      <w:pPr>
        <w:pStyle w:val="NoSpacing"/>
        <w:rPr>
          <w:rFonts w:ascii="Arial" w:hAnsi="Arial" w:cs="Arial"/>
        </w:rPr>
      </w:pPr>
      <w:hyperlink r:id="rId3641" w:history="1">
        <w:r w:rsidR="00E2676C" w:rsidRPr="002A0903">
          <w:rPr>
            <w:rStyle w:val="Hyperlink"/>
            <w:rFonts w:ascii="Arial" w:hAnsi="Arial" w:cs="Arial"/>
            <w:color w:val="auto"/>
            <w:u w:val="none"/>
          </w:rPr>
          <w:t>The repeated evolution of dental apicobasal ridges in aquatic-feeding mammals and reptiles</w:t>
        </w:r>
      </w:hyperlink>
      <w:r w:rsidR="00E2676C" w:rsidRPr="002A0903">
        <w:rPr>
          <w:rFonts w:ascii="Arial" w:hAnsi="Arial" w:cs="Arial"/>
        </w:rPr>
        <w:t> </w:t>
      </w:r>
    </w:p>
    <w:p w:rsidR="00E2676C" w:rsidRPr="00013D37" w:rsidRDefault="004239C2" w:rsidP="00E2676C">
      <w:pPr>
        <w:pStyle w:val="NoSpacing"/>
        <w:rPr>
          <w:rFonts w:ascii="Arial" w:hAnsi="Arial" w:cs="Arial"/>
        </w:rPr>
      </w:pPr>
      <w:hyperlink r:id="rId3642" w:history="1">
        <w:r w:rsidR="00E2676C" w:rsidRPr="00013D37">
          <w:rPr>
            <w:rStyle w:val="Hyperlink"/>
            <w:rFonts w:ascii="Arial" w:hAnsi="Arial" w:cs="Arial"/>
            <w:color w:val="auto"/>
            <w:u w:val="none"/>
            <w:bdr w:val="none" w:sz="0" w:space="0" w:color="auto" w:frame="1"/>
          </w:rPr>
          <w:t>Matthew R McCurry</w:t>
        </w:r>
      </w:hyperlink>
      <w:r w:rsidR="00E2676C" w:rsidRPr="00013D37">
        <w:rPr>
          <w:rStyle w:val="delimiter"/>
          <w:rFonts w:ascii="Arial" w:hAnsi="Arial" w:cs="Arial"/>
          <w:bdr w:val="none" w:sz="0" w:space="0" w:color="auto" w:frame="1"/>
        </w:rPr>
        <w:t>,</w:t>
      </w:r>
      <w:r w:rsidR="00E2676C" w:rsidRPr="00013D37">
        <w:rPr>
          <w:rFonts w:ascii="Arial" w:hAnsi="Arial" w:cs="Arial"/>
        </w:rPr>
        <w:t> </w:t>
      </w:r>
      <w:hyperlink r:id="rId3643" w:history="1">
        <w:r w:rsidR="00E2676C" w:rsidRPr="00013D37">
          <w:rPr>
            <w:rStyle w:val="Hyperlink"/>
            <w:rFonts w:ascii="Arial" w:hAnsi="Arial" w:cs="Arial"/>
            <w:color w:val="auto"/>
            <w:u w:val="none"/>
            <w:bdr w:val="none" w:sz="0" w:space="0" w:color="auto" w:frame="1"/>
          </w:rPr>
          <w:t>Alistair R Evans</w:t>
        </w:r>
      </w:hyperlink>
      <w:r w:rsidR="00E2676C" w:rsidRPr="00013D37">
        <w:rPr>
          <w:rStyle w:val="delimiter"/>
          <w:rFonts w:ascii="Arial" w:hAnsi="Arial" w:cs="Arial"/>
          <w:bdr w:val="none" w:sz="0" w:space="0" w:color="auto" w:frame="1"/>
        </w:rPr>
        <w:t>,</w:t>
      </w:r>
      <w:r w:rsidR="00E2676C" w:rsidRPr="00013D37">
        <w:rPr>
          <w:rFonts w:ascii="Arial" w:hAnsi="Arial" w:cs="Arial"/>
        </w:rPr>
        <w:t> </w:t>
      </w:r>
      <w:hyperlink r:id="rId3644" w:history="1">
        <w:r w:rsidR="00E2676C" w:rsidRPr="00013D37">
          <w:rPr>
            <w:rStyle w:val="Hyperlink"/>
            <w:rFonts w:ascii="Arial" w:hAnsi="Arial" w:cs="Arial"/>
            <w:color w:val="auto"/>
            <w:u w:val="none"/>
            <w:bdr w:val="none" w:sz="0" w:space="0" w:color="auto" w:frame="1"/>
          </w:rPr>
          <w:t>Erich M G Fitzgerald</w:t>
        </w:r>
      </w:hyperlink>
      <w:r w:rsidR="00E2676C" w:rsidRPr="00013D37">
        <w:rPr>
          <w:rStyle w:val="delimiter"/>
          <w:rFonts w:ascii="Arial" w:hAnsi="Arial" w:cs="Arial"/>
          <w:bdr w:val="none" w:sz="0" w:space="0" w:color="auto" w:frame="1"/>
        </w:rPr>
        <w:t>,</w:t>
      </w:r>
      <w:r w:rsidR="00E2676C" w:rsidRPr="00013D37">
        <w:rPr>
          <w:rFonts w:ascii="Arial" w:hAnsi="Arial" w:cs="Arial"/>
        </w:rPr>
        <w:t> </w:t>
      </w:r>
      <w:hyperlink r:id="rId3645" w:history="1">
        <w:r w:rsidR="00E2676C" w:rsidRPr="00013D37">
          <w:rPr>
            <w:rStyle w:val="Hyperlink"/>
            <w:rFonts w:ascii="Arial" w:hAnsi="Arial" w:cs="Arial"/>
            <w:color w:val="auto"/>
            <w:u w:val="none"/>
            <w:bdr w:val="none" w:sz="0" w:space="0" w:color="auto" w:frame="1"/>
          </w:rPr>
          <w:t>Colin R McHenry</w:t>
        </w:r>
      </w:hyperlink>
      <w:r w:rsidR="00E2676C" w:rsidRPr="00013D37">
        <w:rPr>
          <w:rStyle w:val="delimiter"/>
          <w:rFonts w:ascii="Arial" w:hAnsi="Arial" w:cs="Arial"/>
          <w:bdr w:val="none" w:sz="0" w:space="0" w:color="auto" w:frame="1"/>
        </w:rPr>
        <w:t>,</w:t>
      </w:r>
      <w:r w:rsidR="00E2676C" w:rsidRPr="00013D37">
        <w:rPr>
          <w:rFonts w:ascii="Arial" w:hAnsi="Arial" w:cs="Arial"/>
        </w:rPr>
        <w:t> </w:t>
      </w:r>
      <w:hyperlink r:id="rId3646" w:history="1">
        <w:r w:rsidR="00E2676C" w:rsidRPr="00013D37">
          <w:rPr>
            <w:rStyle w:val="Hyperlink"/>
            <w:rFonts w:ascii="Arial" w:hAnsi="Arial" w:cs="Arial"/>
            <w:color w:val="auto"/>
            <w:u w:val="none"/>
            <w:bdr w:val="none" w:sz="0" w:space="0" w:color="auto" w:frame="1"/>
          </w:rPr>
          <w:t>Joseph Bevitt</w:t>
        </w:r>
      </w:hyperlink>
      <w:r w:rsidR="00E2676C" w:rsidRPr="00013D37">
        <w:rPr>
          <w:rStyle w:val="delimiter"/>
          <w:rFonts w:ascii="Arial" w:hAnsi="Arial" w:cs="Arial"/>
          <w:bdr w:val="none" w:sz="0" w:space="0" w:color="auto" w:frame="1"/>
        </w:rPr>
        <w:t>,</w:t>
      </w:r>
      <w:r w:rsidR="00E2676C" w:rsidRPr="00013D37">
        <w:rPr>
          <w:rFonts w:ascii="Arial" w:hAnsi="Arial" w:cs="Arial"/>
        </w:rPr>
        <w:t> </w:t>
      </w:r>
      <w:hyperlink r:id="rId3647" w:history="1">
        <w:r w:rsidR="00E2676C" w:rsidRPr="00013D37">
          <w:rPr>
            <w:rStyle w:val="Hyperlink"/>
            <w:rFonts w:ascii="Arial" w:hAnsi="Arial" w:cs="Arial"/>
            <w:color w:val="auto"/>
            <w:u w:val="none"/>
            <w:bdr w:val="none" w:sz="0" w:space="0" w:color="auto" w:frame="1"/>
          </w:rPr>
          <w:t>Nicholas D Pyenson</w:t>
        </w:r>
      </w:hyperlink>
    </w:p>
    <w:p w:rsidR="00E2676C" w:rsidRPr="00013D37" w:rsidRDefault="00E2676C" w:rsidP="00E2676C">
      <w:pPr>
        <w:pStyle w:val="NoSpacing"/>
        <w:rPr>
          <w:rFonts w:ascii="Arial" w:hAnsi="Arial" w:cs="Arial"/>
          <w:i/>
        </w:rPr>
      </w:pPr>
      <w:r w:rsidRPr="00013D37">
        <w:rPr>
          <w:rStyle w:val="Emphasis"/>
          <w:rFonts w:ascii="Arial" w:hAnsi="Arial" w:cs="Arial"/>
          <w:bdr w:val="none" w:sz="0" w:space="0" w:color="auto" w:frame="1"/>
        </w:rPr>
        <w:t>Biological Journal of the Linnean Society</w:t>
      </w:r>
      <w:r w:rsidRPr="00013D37">
        <w:rPr>
          <w:rFonts w:ascii="Arial" w:hAnsi="Arial" w:cs="Arial"/>
        </w:rPr>
        <w:t xml:space="preserve">, </w:t>
      </w:r>
      <w:r w:rsidRPr="00013D37">
        <w:rPr>
          <w:rFonts w:ascii="Arial" w:hAnsi="Arial" w:cs="Arial"/>
          <w:i/>
        </w:rPr>
        <w:t>Volume 127, Issue 2, June 2019, Pages 245–259, </w:t>
      </w:r>
      <w:hyperlink r:id="rId3648" w:history="1">
        <w:r w:rsidRPr="00013D37">
          <w:rPr>
            <w:rStyle w:val="Hyperlink"/>
            <w:rFonts w:ascii="Arial" w:hAnsi="Arial" w:cs="Arial"/>
            <w:i/>
            <w:color w:val="auto"/>
            <w:u w:val="none"/>
            <w:bdr w:val="none" w:sz="0" w:space="0" w:color="auto" w:frame="1"/>
          </w:rPr>
          <w:t>https://doi.org/10.1093/biolinnean/blz02</w:t>
        </w:r>
      </w:hyperlink>
    </w:p>
    <w:p w:rsidR="00E2676C" w:rsidRDefault="00E2676C" w:rsidP="00E2676C">
      <w:pPr>
        <w:pStyle w:val="NoSpacing"/>
        <w:rPr>
          <w:rFonts w:ascii="Arial" w:hAnsi="Arial" w:cs="Arial"/>
          <w:color w:val="333333"/>
          <w:shd w:val="clear" w:color="auto" w:fill="FFFFFF"/>
        </w:rPr>
      </w:pPr>
    </w:p>
    <w:p w:rsidR="00E2676C" w:rsidRDefault="004239C2" w:rsidP="00E2676C">
      <w:pPr>
        <w:rPr>
          <w:rFonts w:ascii="Arial" w:hAnsi="Arial" w:cs="Arial"/>
          <w:b/>
          <w:sz w:val="22"/>
          <w:szCs w:val="22"/>
        </w:rPr>
      </w:pPr>
      <w:hyperlink r:id="rId3649" w:history="1">
        <w:r w:rsidR="00E2676C" w:rsidRPr="003F4B11">
          <w:rPr>
            <w:rStyle w:val="Hyperlink"/>
            <w:rFonts w:ascii="Arial" w:hAnsi="Arial" w:cs="Arial"/>
            <w:b/>
            <w:sz w:val="22"/>
            <w:szCs w:val="22"/>
          </w:rPr>
          <w:t>Biology Letters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color w:val="333333"/>
          <w:shd w:val="clear" w:color="auto" w:fill="FFFFFF"/>
        </w:rPr>
      </w:pPr>
    </w:p>
    <w:p w:rsidR="00E2676C" w:rsidRPr="003F4B11" w:rsidRDefault="004239C2" w:rsidP="00E2676C">
      <w:pPr>
        <w:pStyle w:val="NoSpacing"/>
        <w:rPr>
          <w:rFonts w:ascii="Arial" w:hAnsi="Arial" w:cs="Arial"/>
        </w:rPr>
      </w:pPr>
      <w:hyperlink r:id="rId3650" w:history="1">
        <w:r w:rsidR="00E2676C" w:rsidRPr="003F4B11">
          <w:rPr>
            <w:rStyle w:val="Hyperlink"/>
            <w:rFonts w:ascii="Arial" w:hAnsi="Arial" w:cs="Arial"/>
            <w:color w:val="auto"/>
            <w:u w:val="none"/>
          </w:rPr>
          <w:t>Retention of fish-like odontode overgrowth in Permian tetrapod dentition supports outside-in theory of tooth origins</w:t>
        </w:r>
      </w:hyperlink>
    </w:p>
    <w:p w:rsidR="00E2676C" w:rsidRPr="003F4B11" w:rsidRDefault="00E2676C" w:rsidP="00E2676C">
      <w:pPr>
        <w:pStyle w:val="NoSpacing"/>
        <w:rPr>
          <w:rFonts w:ascii="Arial" w:hAnsi="Arial" w:cs="Arial"/>
        </w:rPr>
      </w:pPr>
      <w:r w:rsidRPr="003F4B11">
        <w:rPr>
          <w:rFonts w:ascii="Arial" w:hAnsi="Arial" w:cs="Arial"/>
        </w:rPr>
        <w:t>Yara Haridy, Bryan M Gee, Florian Witzmann, Joseph J Bevitt, Robert R Reisz</w:t>
      </w:r>
    </w:p>
    <w:p w:rsidR="00E2676C" w:rsidRPr="003F4B11" w:rsidRDefault="00E2676C" w:rsidP="00E2676C">
      <w:pPr>
        <w:pStyle w:val="NoSpacing"/>
        <w:rPr>
          <w:rFonts w:ascii="Arial" w:hAnsi="Arial" w:cs="Arial"/>
          <w:i/>
        </w:rPr>
      </w:pPr>
      <w:r w:rsidRPr="003F4B11">
        <w:rPr>
          <w:rFonts w:ascii="Arial" w:hAnsi="Arial" w:cs="Arial"/>
          <w:i/>
        </w:rPr>
        <w:t>Biology letters, Volume 15, Issue 9</w:t>
      </w:r>
      <w:r w:rsidR="007847D2" w:rsidRPr="003F4B11">
        <w:rPr>
          <w:rFonts w:ascii="Arial" w:hAnsi="Arial" w:cs="Arial"/>
          <w:i/>
        </w:rPr>
        <w:t>,</w:t>
      </w:r>
      <w:r w:rsidR="007847D2" w:rsidRPr="003F4B11">
        <w:rPr>
          <w:rStyle w:val="epub-sectiondate"/>
          <w:rFonts w:ascii="Arial" w:hAnsi="Arial" w:cs="Arial"/>
          <w:bCs/>
          <w:i/>
          <w:bdr w:val="none" w:sz="0" w:space="0" w:color="auto" w:frame="1"/>
          <w:shd w:val="clear" w:color="auto" w:fill="FFFFFF"/>
        </w:rPr>
        <w:t xml:space="preserve"> 11</w:t>
      </w:r>
      <w:r w:rsidRPr="003F4B11">
        <w:rPr>
          <w:rStyle w:val="epub-sectiondate"/>
          <w:rFonts w:ascii="Arial" w:hAnsi="Arial" w:cs="Arial"/>
          <w:bCs/>
          <w:i/>
          <w:bdr w:val="none" w:sz="0" w:space="0" w:color="auto" w:frame="1"/>
          <w:shd w:val="clear" w:color="auto" w:fill="FFFFFF"/>
        </w:rPr>
        <w:t xml:space="preserve"> September 2019 </w:t>
      </w:r>
      <w:hyperlink r:id="rId3651" w:history="1">
        <w:r w:rsidRPr="003F4B11">
          <w:rPr>
            <w:rStyle w:val="Hyperlink"/>
            <w:rFonts w:ascii="Arial" w:hAnsi="Arial" w:cs="Arial"/>
            <w:bCs/>
            <w:i/>
            <w:color w:val="auto"/>
            <w:u w:val="none"/>
          </w:rPr>
          <w:t>https://doi.org/10.1098/rsbl.2019.0514</w:t>
        </w:r>
      </w:hyperlink>
    </w:p>
    <w:p w:rsidR="00E2676C" w:rsidRDefault="00E2676C" w:rsidP="00E2676C"/>
    <w:p w:rsidR="00E2676C" w:rsidRDefault="004239C2" w:rsidP="00E2676C">
      <w:pPr>
        <w:rPr>
          <w:rFonts w:ascii="Arial" w:hAnsi="Arial" w:cs="Arial"/>
          <w:b/>
          <w:sz w:val="22"/>
          <w:szCs w:val="22"/>
        </w:rPr>
      </w:pPr>
      <w:hyperlink r:id="rId3652" w:history="1">
        <w:r w:rsidR="00E2676C">
          <w:rPr>
            <w:rStyle w:val="Hyperlink"/>
            <w:rFonts w:ascii="Arial" w:hAnsi="Arial" w:cs="Arial"/>
            <w:b/>
            <w:sz w:val="22"/>
            <w:szCs w:val="22"/>
          </w:rPr>
          <w:t>Cement and Concrete Composites</w:t>
        </w:r>
      </w:hyperlink>
      <w:r w:rsidR="00E2676C" w:rsidRPr="008A7EE9">
        <w:rPr>
          <w:rFonts w:ascii="Arial" w:hAnsi="Arial" w:cs="Arial"/>
          <w:b/>
          <w:sz w:val="22"/>
          <w:szCs w:val="22"/>
        </w:rPr>
        <w:t xml:space="preserve"> </w:t>
      </w:r>
      <w:r w:rsidR="00E2676C">
        <w:rPr>
          <w:rFonts w:ascii="Arial" w:hAnsi="Arial" w:cs="Arial"/>
          <w:b/>
          <w:sz w:val="22"/>
          <w:szCs w:val="22"/>
        </w:rPr>
        <w:t xml:space="preserve">   (2</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C80A15" w:rsidRDefault="004239C2" w:rsidP="00E2676C">
      <w:pPr>
        <w:pStyle w:val="NoSpacing"/>
        <w:rPr>
          <w:rFonts w:ascii="Arial" w:hAnsi="Arial" w:cs="Arial"/>
          <w:bCs/>
        </w:rPr>
      </w:pPr>
      <w:hyperlink r:id="rId3653" w:history="1">
        <w:r w:rsidR="00E2676C" w:rsidRPr="00C80A15">
          <w:rPr>
            <w:rStyle w:val="Hyperlink"/>
            <w:rFonts w:ascii="Arial" w:hAnsi="Arial" w:cs="Arial"/>
            <w:color w:val="auto"/>
            <w:u w:val="none"/>
          </w:rPr>
          <w:t>The colours of concrete as seen by X-rays and</w:t>
        </w:r>
        <w:r w:rsidR="002A0903">
          <w:rPr>
            <w:rStyle w:val="Hyperlink"/>
            <w:rFonts w:ascii="Arial" w:hAnsi="Arial" w:cs="Arial"/>
            <w:color w:val="auto"/>
            <w:u w:val="none"/>
          </w:rPr>
          <w:t xml:space="preserve"> neutrons</w:t>
        </w:r>
      </w:hyperlink>
    </w:p>
    <w:p w:rsidR="00E2676C" w:rsidRDefault="00E2676C" w:rsidP="00E2676C">
      <w:pPr>
        <w:pStyle w:val="NoSpacing"/>
        <w:rPr>
          <w:rStyle w:val="author"/>
          <w:rFonts w:ascii="Arial" w:hAnsi="Arial" w:cs="Arial"/>
        </w:rPr>
      </w:pPr>
      <w:r w:rsidRPr="00C80A15">
        <w:rPr>
          <w:rStyle w:val="author"/>
          <w:rFonts w:ascii="Arial" w:hAnsi="Arial" w:cs="Arial"/>
        </w:rPr>
        <w:t>Emmanuel Roubin</w:t>
      </w:r>
      <w:r w:rsidRPr="00C80A15">
        <w:rPr>
          <w:rStyle w:val="separator"/>
          <w:rFonts w:ascii="Arial" w:hAnsi="Arial" w:cs="Arial"/>
        </w:rPr>
        <w:t>, </w:t>
      </w:r>
      <w:r w:rsidRPr="00C80A15">
        <w:rPr>
          <w:rStyle w:val="author"/>
          <w:rFonts w:ascii="Arial" w:hAnsi="Arial" w:cs="Arial"/>
        </w:rPr>
        <w:t>Edward Andò</w:t>
      </w:r>
      <w:r w:rsidRPr="00C80A15">
        <w:rPr>
          <w:rStyle w:val="separator"/>
          <w:rFonts w:ascii="Arial" w:hAnsi="Arial" w:cs="Arial"/>
        </w:rPr>
        <w:t>, </w:t>
      </w:r>
      <w:r w:rsidRPr="00C80A15">
        <w:rPr>
          <w:rStyle w:val="author"/>
          <w:rFonts w:ascii="Arial" w:hAnsi="Arial" w:cs="Arial"/>
        </w:rPr>
        <w:t>Stéphane Roux</w:t>
      </w:r>
    </w:p>
    <w:p w:rsidR="00E2676C" w:rsidRDefault="004239C2" w:rsidP="00E2676C">
      <w:pPr>
        <w:pStyle w:val="NoSpacing"/>
        <w:rPr>
          <w:rStyle w:val="article-number"/>
          <w:rFonts w:ascii="Arial" w:hAnsi="Arial" w:cs="Arial"/>
          <w:i/>
        </w:rPr>
      </w:pPr>
      <w:hyperlink r:id="rId3654" w:history="1">
        <w:r w:rsidR="00E2676C" w:rsidRPr="00C80A15">
          <w:rPr>
            <w:rStyle w:val="Hyperlink"/>
            <w:rFonts w:ascii="Arial" w:eastAsiaTheme="majorEastAsia" w:hAnsi="Arial" w:cs="Arial"/>
            <w:i/>
            <w:color w:val="auto"/>
            <w:u w:val="none"/>
          </w:rPr>
          <w:t>Cement and Concrete Composites</w:t>
        </w:r>
      </w:hyperlink>
      <w:r w:rsidR="00E2676C" w:rsidRPr="00C80A15">
        <w:rPr>
          <w:rStyle w:val="separator"/>
          <w:rFonts w:ascii="Arial" w:hAnsi="Arial" w:cs="Arial"/>
          <w:i/>
        </w:rPr>
        <w:t>, </w:t>
      </w:r>
      <w:r w:rsidR="00E2676C" w:rsidRPr="00C80A15">
        <w:rPr>
          <w:rFonts w:ascii="Arial" w:hAnsi="Arial" w:cs="Arial"/>
          <w:i/>
        </w:rPr>
        <w:t>Volume 104</w:t>
      </w:r>
      <w:r w:rsidR="00E2676C" w:rsidRPr="00C80A15">
        <w:rPr>
          <w:rStyle w:val="separator"/>
          <w:rFonts w:ascii="Arial" w:hAnsi="Arial" w:cs="Arial"/>
          <w:i/>
        </w:rPr>
        <w:t>, </w:t>
      </w:r>
      <w:r w:rsidR="00E2676C" w:rsidRPr="00C80A15">
        <w:rPr>
          <w:rFonts w:ascii="Arial" w:hAnsi="Arial" w:cs="Arial"/>
          <w:i/>
        </w:rPr>
        <w:t>November 2019</w:t>
      </w:r>
      <w:r w:rsidR="00E2676C" w:rsidRPr="00C80A15">
        <w:rPr>
          <w:rStyle w:val="separator"/>
          <w:rFonts w:ascii="Arial" w:hAnsi="Arial" w:cs="Arial"/>
          <w:i/>
        </w:rPr>
        <w:t>, </w:t>
      </w:r>
      <w:r w:rsidR="00E2676C" w:rsidRPr="00C80A15">
        <w:rPr>
          <w:rStyle w:val="article-number"/>
          <w:rFonts w:ascii="Arial" w:hAnsi="Arial" w:cs="Arial"/>
          <w:i/>
        </w:rPr>
        <w:t>Article 103336</w:t>
      </w:r>
    </w:p>
    <w:p w:rsidR="00E2676C" w:rsidRDefault="00E2676C" w:rsidP="00E2676C">
      <w:pPr>
        <w:rPr>
          <w:rFonts w:ascii="Arial" w:hAnsi="Arial" w:cs="Arial"/>
          <w:b/>
          <w:sz w:val="22"/>
          <w:szCs w:val="22"/>
        </w:rPr>
      </w:pPr>
    </w:p>
    <w:p w:rsidR="00E2676C" w:rsidRPr="00C80A15" w:rsidRDefault="004239C2" w:rsidP="00E2676C">
      <w:pPr>
        <w:pStyle w:val="NoSpacing"/>
        <w:rPr>
          <w:rFonts w:ascii="Arial" w:hAnsi="Arial" w:cs="Arial"/>
          <w:bCs/>
        </w:rPr>
      </w:pPr>
      <w:hyperlink r:id="rId3655" w:history="1">
        <w:r w:rsidR="00E2676C" w:rsidRPr="00C80A15">
          <w:rPr>
            <w:rStyle w:val="Hyperlink"/>
            <w:rFonts w:ascii="Arial" w:hAnsi="Arial" w:cs="Arial"/>
            <w:color w:val="auto"/>
            <w:u w:val="none"/>
          </w:rPr>
          <w:t>Quantifying fluid filling of the air voids in air entrained concrete using </w:t>
        </w:r>
        <w:r w:rsidR="00CB7872">
          <w:rPr>
            <w:rStyle w:val="Hyperlink"/>
            <w:rFonts w:ascii="Arial" w:hAnsi="Arial" w:cs="Arial"/>
            <w:color w:val="auto"/>
            <w:u w:val="none"/>
          </w:rPr>
          <w:t>neutron radiography</w:t>
        </w:r>
      </w:hyperlink>
    </w:p>
    <w:p w:rsidR="00E2676C" w:rsidRPr="00C80A15" w:rsidRDefault="00E2676C" w:rsidP="00E2676C">
      <w:pPr>
        <w:pStyle w:val="NoSpacing"/>
        <w:rPr>
          <w:rFonts w:ascii="Arial" w:hAnsi="Arial" w:cs="Arial"/>
        </w:rPr>
      </w:pPr>
      <w:r w:rsidRPr="00C80A15">
        <w:rPr>
          <w:rStyle w:val="author"/>
          <w:rFonts w:ascii="Arial" w:hAnsi="Arial" w:cs="Arial"/>
        </w:rPr>
        <w:t>Mehdi Khanzadeh Moradllo</w:t>
      </w:r>
      <w:r w:rsidRPr="00C80A15">
        <w:rPr>
          <w:rStyle w:val="separator"/>
          <w:rFonts w:ascii="Arial" w:hAnsi="Arial" w:cs="Arial"/>
        </w:rPr>
        <w:t>, </w:t>
      </w:r>
      <w:r w:rsidRPr="00C80A15">
        <w:rPr>
          <w:rStyle w:val="author"/>
          <w:rFonts w:ascii="Arial" w:hAnsi="Arial" w:cs="Arial"/>
        </w:rPr>
        <w:t>Chunyu Qiao</w:t>
      </w:r>
      <w:r w:rsidRPr="00C80A15">
        <w:rPr>
          <w:rStyle w:val="separator"/>
          <w:rFonts w:ascii="Arial" w:hAnsi="Arial" w:cs="Arial"/>
        </w:rPr>
        <w:t>, </w:t>
      </w:r>
      <w:r w:rsidRPr="00C80A15">
        <w:rPr>
          <w:rStyle w:val="author"/>
          <w:rFonts w:ascii="Arial" w:hAnsi="Arial" w:cs="Arial"/>
        </w:rPr>
        <w:t>Hope Hall</w:t>
      </w:r>
      <w:r w:rsidRPr="00C80A15">
        <w:rPr>
          <w:rStyle w:val="separator"/>
          <w:rFonts w:ascii="Arial" w:hAnsi="Arial" w:cs="Arial"/>
        </w:rPr>
        <w:t>, </w:t>
      </w:r>
      <w:r w:rsidRPr="00C80A15">
        <w:rPr>
          <w:rStyle w:val="author"/>
          <w:rFonts w:ascii="Arial" w:hAnsi="Arial" w:cs="Arial"/>
        </w:rPr>
        <w:t xml:space="preserve"> M. Tyler Ley</w:t>
      </w:r>
      <w:r w:rsidRPr="00C80A15">
        <w:rPr>
          <w:rStyle w:val="separator"/>
          <w:rFonts w:ascii="Arial" w:hAnsi="Arial" w:cs="Arial"/>
        </w:rPr>
        <w:t>, </w:t>
      </w:r>
      <w:r w:rsidRPr="00C80A15">
        <w:rPr>
          <w:rStyle w:val="author"/>
          <w:rFonts w:ascii="Arial" w:hAnsi="Arial" w:cs="Arial"/>
        </w:rPr>
        <w:t>W. Jason Weiss</w:t>
      </w:r>
    </w:p>
    <w:p w:rsidR="00E2676C" w:rsidRPr="00C80A15" w:rsidRDefault="004239C2" w:rsidP="00E2676C">
      <w:pPr>
        <w:pStyle w:val="NoSpacing"/>
        <w:rPr>
          <w:rFonts w:ascii="Arial" w:hAnsi="Arial" w:cs="Arial"/>
          <w:i/>
        </w:rPr>
      </w:pPr>
      <w:hyperlink r:id="rId3656" w:history="1">
        <w:r w:rsidR="00E2676C" w:rsidRPr="00C80A15">
          <w:rPr>
            <w:rStyle w:val="Hyperlink"/>
            <w:rFonts w:ascii="Arial" w:eastAsiaTheme="majorEastAsia" w:hAnsi="Arial" w:cs="Arial"/>
            <w:i/>
            <w:color w:val="auto"/>
            <w:u w:val="none"/>
          </w:rPr>
          <w:t>Cement and Concrete Composites</w:t>
        </w:r>
      </w:hyperlink>
      <w:r w:rsidR="00E2676C" w:rsidRPr="00C80A15">
        <w:rPr>
          <w:rStyle w:val="separator"/>
          <w:rFonts w:ascii="Arial" w:hAnsi="Arial" w:cs="Arial"/>
          <w:i/>
        </w:rPr>
        <w:t>, </w:t>
      </w:r>
      <w:r w:rsidR="00E2676C" w:rsidRPr="00C80A15">
        <w:rPr>
          <w:rFonts w:ascii="Arial" w:hAnsi="Arial" w:cs="Arial"/>
          <w:i/>
        </w:rPr>
        <w:t>Volume 104</w:t>
      </w:r>
      <w:r w:rsidR="00E2676C" w:rsidRPr="00C80A15">
        <w:rPr>
          <w:rStyle w:val="separator"/>
          <w:rFonts w:ascii="Arial" w:hAnsi="Arial" w:cs="Arial"/>
          <w:i/>
        </w:rPr>
        <w:t>, </w:t>
      </w:r>
      <w:r w:rsidR="00E2676C" w:rsidRPr="00C80A15">
        <w:rPr>
          <w:rFonts w:ascii="Arial" w:hAnsi="Arial" w:cs="Arial"/>
          <w:i/>
        </w:rPr>
        <w:t>November 2019</w:t>
      </w:r>
      <w:r w:rsidR="00E2676C" w:rsidRPr="00C80A15">
        <w:rPr>
          <w:rStyle w:val="separator"/>
          <w:rFonts w:ascii="Arial" w:hAnsi="Arial" w:cs="Arial"/>
          <w:i/>
        </w:rPr>
        <w:t>, </w:t>
      </w:r>
      <w:r w:rsidR="00E2676C" w:rsidRPr="00C80A15">
        <w:rPr>
          <w:rStyle w:val="article-number"/>
          <w:rFonts w:ascii="Arial" w:hAnsi="Arial" w:cs="Arial"/>
          <w:i/>
        </w:rPr>
        <w:t>Article 103407</w:t>
      </w:r>
    </w:p>
    <w:p w:rsidR="00E2676C" w:rsidRDefault="00E2676C" w:rsidP="00E2676C">
      <w:pPr>
        <w:rPr>
          <w:rFonts w:ascii="Arial" w:hAnsi="Arial" w:cs="Arial"/>
          <w:b/>
          <w:sz w:val="22"/>
          <w:szCs w:val="22"/>
        </w:rPr>
      </w:pPr>
    </w:p>
    <w:p w:rsidR="00E2676C" w:rsidRDefault="004239C2" w:rsidP="00E2676C">
      <w:pPr>
        <w:rPr>
          <w:rFonts w:ascii="Arial" w:hAnsi="Arial" w:cs="Arial"/>
          <w:b/>
          <w:sz w:val="22"/>
          <w:szCs w:val="22"/>
        </w:rPr>
      </w:pPr>
      <w:hyperlink r:id="rId3657" w:history="1">
        <w:r w:rsidR="00E2676C">
          <w:rPr>
            <w:rStyle w:val="Hyperlink"/>
            <w:rFonts w:ascii="Arial" w:hAnsi="Arial" w:cs="Arial"/>
            <w:b/>
            <w:sz w:val="22"/>
            <w:szCs w:val="22"/>
          </w:rPr>
          <w:t>Cement and Concrete Research</w:t>
        </w:r>
      </w:hyperlink>
      <w:r w:rsidR="00E2676C" w:rsidRPr="008A7EE9">
        <w:rPr>
          <w:rFonts w:ascii="Arial" w:hAnsi="Arial" w:cs="Arial"/>
          <w:b/>
          <w:sz w:val="22"/>
          <w:szCs w:val="22"/>
        </w:rPr>
        <w:t xml:space="preserve"> </w:t>
      </w:r>
      <w:r w:rsidR="00CB7872">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F023E4" w:rsidRDefault="004239C2" w:rsidP="00E2676C">
      <w:pPr>
        <w:pStyle w:val="NoSpacing"/>
        <w:rPr>
          <w:rFonts w:ascii="Arial" w:hAnsi="Arial" w:cs="Arial"/>
          <w:bCs/>
        </w:rPr>
      </w:pPr>
      <w:hyperlink r:id="rId3658" w:history="1">
        <w:r w:rsidR="00E2676C" w:rsidRPr="00F023E4">
          <w:rPr>
            <w:rStyle w:val="Hyperlink"/>
            <w:rFonts w:ascii="Arial" w:hAnsi="Arial" w:cs="Arial"/>
            <w:color w:val="auto"/>
            <w:u w:val="none"/>
          </w:rPr>
          <w:t>Capillary imbibition in mortars with natural pozzolan, limestone powder and slag evaluated through</w:t>
        </w:r>
        <w:r w:rsidR="00CB7872">
          <w:rPr>
            <w:rStyle w:val="Hyperlink"/>
            <w:rFonts w:ascii="Arial" w:hAnsi="Arial" w:cs="Arial"/>
            <w:color w:val="auto"/>
            <w:u w:val="none"/>
          </w:rPr>
          <w:t xml:space="preserve"> neutron radiography</w:t>
        </w:r>
        <w:r w:rsidR="00E2676C" w:rsidRPr="00F023E4">
          <w:rPr>
            <w:rStyle w:val="Hyperlink"/>
            <w:rFonts w:ascii="Arial" w:hAnsi="Arial" w:cs="Arial"/>
            <w:color w:val="auto"/>
            <w:u w:val="none"/>
          </w:rPr>
          <w:t>, electrical conductivity, and gravimetric analysis</w:t>
        </w:r>
      </w:hyperlink>
    </w:p>
    <w:p w:rsidR="00E2676C" w:rsidRPr="00F023E4" w:rsidRDefault="00E2676C" w:rsidP="00E2676C">
      <w:pPr>
        <w:pStyle w:val="NoSpacing"/>
        <w:rPr>
          <w:rFonts w:ascii="Arial" w:hAnsi="Arial" w:cs="Arial"/>
        </w:rPr>
      </w:pPr>
      <w:r w:rsidRPr="00F023E4">
        <w:rPr>
          <w:rStyle w:val="author"/>
          <w:rFonts w:ascii="Arial" w:hAnsi="Arial" w:cs="Arial"/>
        </w:rPr>
        <w:t>N. Alderete</w:t>
      </w:r>
      <w:r w:rsidRPr="00F023E4">
        <w:rPr>
          <w:rStyle w:val="separator"/>
          <w:rFonts w:ascii="Arial" w:hAnsi="Arial" w:cs="Arial"/>
        </w:rPr>
        <w:t>, </w:t>
      </w:r>
      <w:r w:rsidRPr="00F023E4">
        <w:rPr>
          <w:rStyle w:val="author"/>
          <w:rFonts w:ascii="Arial" w:hAnsi="Arial" w:cs="Arial"/>
        </w:rPr>
        <w:t>Y. Villagrán Zaccardi</w:t>
      </w:r>
      <w:r w:rsidRPr="00F023E4">
        <w:rPr>
          <w:rStyle w:val="separator"/>
          <w:rFonts w:ascii="Arial" w:hAnsi="Arial" w:cs="Arial"/>
        </w:rPr>
        <w:t>, </w:t>
      </w:r>
      <w:r w:rsidRPr="00F023E4">
        <w:rPr>
          <w:rStyle w:val="author"/>
          <w:rFonts w:ascii="Arial" w:hAnsi="Arial" w:cs="Arial"/>
        </w:rPr>
        <w:t>D. Snoeck</w:t>
      </w:r>
      <w:r w:rsidRPr="00F023E4">
        <w:rPr>
          <w:rStyle w:val="separator"/>
          <w:rFonts w:ascii="Arial" w:hAnsi="Arial" w:cs="Arial"/>
        </w:rPr>
        <w:t>, </w:t>
      </w:r>
      <w:r w:rsidRPr="00F023E4">
        <w:rPr>
          <w:rStyle w:val="author"/>
          <w:rFonts w:ascii="Arial" w:hAnsi="Arial" w:cs="Arial"/>
        </w:rPr>
        <w:t>B. Van Belleghem</w:t>
      </w:r>
      <w:r w:rsidRPr="00F023E4">
        <w:rPr>
          <w:rStyle w:val="separator"/>
          <w:rFonts w:ascii="Arial" w:hAnsi="Arial" w:cs="Arial"/>
        </w:rPr>
        <w:t>, </w:t>
      </w:r>
      <w:r w:rsidRPr="00F023E4">
        <w:rPr>
          <w:rStyle w:val="author"/>
          <w:rFonts w:ascii="Arial" w:hAnsi="Arial" w:cs="Arial"/>
        </w:rPr>
        <w:t>N. De Belie</w:t>
      </w:r>
    </w:p>
    <w:p w:rsidR="00E2676C" w:rsidRPr="00F023E4" w:rsidRDefault="004239C2" w:rsidP="00E2676C">
      <w:pPr>
        <w:pStyle w:val="NoSpacing"/>
        <w:rPr>
          <w:rFonts w:ascii="Arial" w:hAnsi="Arial" w:cs="Arial"/>
          <w:i/>
        </w:rPr>
      </w:pPr>
      <w:hyperlink r:id="rId3659" w:history="1">
        <w:r w:rsidR="00E2676C" w:rsidRPr="00F023E4">
          <w:rPr>
            <w:rStyle w:val="Hyperlink"/>
            <w:rFonts w:ascii="Arial" w:eastAsiaTheme="majorEastAsia" w:hAnsi="Arial" w:cs="Arial"/>
            <w:i/>
            <w:color w:val="auto"/>
            <w:u w:val="none"/>
          </w:rPr>
          <w:t>Cement and Concrete Research</w:t>
        </w:r>
      </w:hyperlink>
      <w:r w:rsidR="00E2676C" w:rsidRPr="00F023E4">
        <w:rPr>
          <w:rStyle w:val="separator"/>
          <w:rFonts w:ascii="Arial" w:hAnsi="Arial" w:cs="Arial"/>
          <w:i/>
        </w:rPr>
        <w:t>, </w:t>
      </w:r>
      <w:r w:rsidR="00E2676C" w:rsidRPr="00F023E4">
        <w:rPr>
          <w:rFonts w:ascii="Arial" w:hAnsi="Arial" w:cs="Arial"/>
          <w:i/>
        </w:rPr>
        <w:t>Volume 118</w:t>
      </w:r>
      <w:r w:rsidR="00E2676C" w:rsidRPr="00F023E4">
        <w:rPr>
          <w:rStyle w:val="separator"/>
          <w:rFonts w:ascii="Arial" w:hAnsi="Arial" w:cs="Arial"/>
          <w:i/>
        </w:rPr>
        <w:t>, </w:t>
      </w:r>
      <w:r w:rsidR="00E2676C" w:rsidRPr="00F023E4">
        <w:rPr>
          <w:rFonts w:ascii="Arial" w:hAnsi="Arial" w:cs="Arial"/>
          <w:i/>
        </w:rPr>
        <w:t>April 2019</w:t>
      </w:r>
      <w:r w:rsidR="00E2676C" w:rsidRPr="00F023E4">
        <w:rPr>
          <w:rStyle w:val="separator"/>
          <w:rFonts w:ascii="Arial" w:hAnsi="Arial" w:cs="Arial"/>
          <w:i/>
        </w:rPr>
        <w:t>, </w:t>
      </w:r>
      <w:r w:rsidR="00E2676C" w:rsidRPr="00F023E4">
        <w:rPr>
          <w:rFonts w:ascii="Arial" w:hAnsi="Arial" w:cs="Arial"/>
          <w:i/>
        </w:rPr>
        <w:t>Pages 57-68</w:t>
      </w:r>
    </w:p>
    <w:p w:rsidR="00E2676C" w:rsidRDefault="00E2676C" w:rsidP="00E2676C">
      <w:pPr>
        <w:pStyle w:val="NoSpacing"/>
        <w:rPr>
          <w:rFonts w:ascii="Arial" w:hAnsi="Arial" w:cs="Arial"/>
          <w:b/>
        </w:rPr>
      </w:pPr>
    </w:p>
    <w:p w:rsidR="00E2676C" w:rsidRDefault="004239C2" w:rsidP="00E2676C">
      <w:pPr>
        <w:rPr>
          <w:rFonts w:ascii="Arial" w:hAnsi="Arial" w:cs="Arial"/>
          <w:b/>
          <w:sz w:val="22"/>
          <w:szCs w:val="22"/>
        </w:rPr>
      </w:pPr>
      <w:hyperlink r:id="rId3660" w:history="1">
        <w:r w:rsidR="00E2676C">
          <w:rPr>
            <w:rStyle w:val="Hyperlink"/>
            <w:rFonts w:ascii="Arial" w:hAnsi="Arial" w:cs="Arial"/>
            <w:b/>
            <w:sz w:val="22"/>
            <w:szCs w:val="22"/>
          </w:rPr>
          <w:t>Chemical Engineering Science</w:t>
        </w:r>
      </w:hyperlink>
      <w:r w:rsidR="00E2676C" w:rsidRPr="008A7EE9">
        <w:rPr>
          <w:rFonts w:ascii="Arial" w:hAnsi="Arial" w:cs="Arial"/>
          <w:b/>
          <w:sz w:val="22"/>
          <w:szCs w:val="22"/>
        </w:rPr>
        <w:t xml:space="preserve"> </w:t>
      </w:r>
      <w:r w:rsidR="00E2676C">
        <w:rPr>
          <w:rFonts w:ascii="Arial" w:hAnsi="Arial" w:cs="Arial"/>
          <w:b/>
          <w:sz w:val="22"/>
          <w:szCs w:val="22"/>
        </w:rPr>
        <w:t xml:space="preserve">   (2</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B45836" w:rsidRDefault="004239C2" w:rsidP="00E2676C">
      <w:pPr>
        <w:pStyle w:val="NoSpacing"/>
        <w:rPr>
          <w:rFonts w:ascii="Arial" w:hAnsi="Arial" w:cs="Arial"/>
          <w:bCs/>
        </w:rPr>
      </w:pPr>
      <w:hyperlink r:id="rId3661" w:history="1">
        <w:r w:rsidR="00E2676C" w:rsidRPr="00B45836">
          <w:rPr>
            <w:rStyle w:val="Hyperlink"/>
            <w:rFonts w:ascii="Arial" w:hAnsi="Arial" w:cs="Arial"/>
            <w:color w:val="auto"/>
            <w:u w:val="none"/>
          </w:rPr>
          <w:t>Estimation of the local sublimation front velocities from</w:t>
        </w:r>
        <w:r w:rsidR="00CB7872">
          <w:rPr>
            <w:rStyle w:val="Hyperlink"/>
            <w:rFonts w:ascii="Arial" w:hAnsi="Arial" w:cs="Arial"/>
            <w:color w:val="auto"/>
            <w:u w:val="none"/>
          </w:rPr>
          <w:t xml:space="preserve"> neutron radiography</w:t>
        </w:r>
        <w:r w:rsidR="00E2676C" w:rsidRPr="00B45836">
          <w:rPr>
            <w:rStyle w:val="Hyperlink"/>
            <w:rFonts w:ascii="Arial" w:hAnsi="Arial" w:cs="Arial"/>
            <w:color w:val="auto"/>
            <w:u w:val="none"/>
          </w:rPr>
          <w:t> and tomography of particulate matter</w:t>
        </w:r>
      </w:hyperlink>
    </w:p>
    <w:p w:rsidR="00E2676C" w:rsidRPr="00B45836" w:rsidRDefault="00E2676C" w:rsidP="00E2676C">
      <w:pPr>
        <w:pStyle w:val="NoSpacing"/>
        <w:rPr>
          <w:rFonts w:ascii="Arial" w:hAnsi="Arial" w:cs="Arial"/>
        </w:rPr>
      </w:pPr>
      <w:r w:rsidRPr="00B45836">
        <w:rPr>
          <w:rStyle w:val="author"/>
          <w:rFonts w:ascii="Arial" w:hAnsi="Arial" w:cs="Arial"/>
        </w:rPr>
        <w:t>S. Gruber</w:t>
      </w:r>
      <w:r w:rsidRPr="00B45836">
        <w:rPr>
          <w:rStyle w:val="separator"/>
          <w:rFonts w:ascii="Arial" w:hAnsi="Arial" w:cs="Arial"/>
        </w:rPr>
        <w:t>, </w:t>
      </w:r>
      <w:r w:rsidRPr="00B45836">
        <w:rPr>
          <w:rStyle w:val="author"/>
          <w:rFonts w:ascii="Arial" w:hAnsi="Arial" w:cs="Arial"/>
        </w:rPr>
        <w:t>N. Vorhauer</w:t>
      </w:r>
      <w:r w:rsidRPr="00B45836">
        <w:rPr>
          <w:rStyle w:val="separator"/>
          <w:rFonts w:ascii="Arial" w:hAnsi="Arial" w:cs="Arial"/>
        </w:rPr>
        <w:t>, </w:t>
      </w:r>
      <w:r w:rsidRPr="00B45836">
        <w:rPr>
          <w:rStyle w:val="author"/>
          <w:rFonts w:ascii="Arial" w:hAnsi="Arial" w:cs="Arial"/>
        </w:rPr>
        <w:t>M. Schulz</w:t>
      </w:r>
      <w:r w:rsidRPr="00B45836">
        <w:rPr>
          <w:rStyle w:val="separator"/>
          <w:rFonts w:ascii="Arial" w:hAnsi="Arial" w:cs="Arial"/>
        </w:rPr>
        <w:t>, </w:t>
      </w:r>
      <w:r w:rsidRPr="00B45836">
        <w:rPr>
          <w:rStyle w:val="author"/>
          <w:rFonts w:ascii="Arial" w:hAnsi="Arial" w:cs="Arial"/>
        </w:rPr>
        <w:t>M. Hilmer</w:t>
      </w:r>
      <w:r w:rsidRPr="00B45836">
        <w:rPr>
          <w:rStyle w:val="separator"/>
          <w:rFonts w:ascii="Arial" w:hAnsi="Arial" w:cs="Arial"/>
        </w:rPr>
        <w:t>, </w:t>
      </w:r>
      <w:r w:rsidRPr="00B45836">
        <w:rPr>
          <w:rStyle w:val="author"/>
          <w:rFonts w:ascii="Arial" w:hAnsi="Arial" w:cs="Arial"/>
        </w:rPr>
        <w:t>P. Först</w:t>
      </w:r>
    </w:p>
    <w:p w:rsidR="00E2676C" w:rsidRPr="00B45836" w:rsidRDefault="004239C2" w:rsidP="00E2676C">
      <w:pPr>
        <w:pStyle w:val="NoSpacing"/>
        <w:rPr>
          <w:rFonts w:ascii="Arial" w:hAnsi="Arial" w:cs="Arial"/>
          <w:i/>
        </w:rPr>
      </w:pPr>
      <w:hyperlink r:id="rId3662" w:history="1">
        <w:r w:rsidR="00E2676C" w:rsidRPr="00B45836">
          <w:rPr>
            <w:rStyle w:val="Hyperlink"/>
            <w:rFonts w:ascii="Arial" w:eastAsiaTheme="majorEastAsia" w:hAnsi="Arial" w:cs="Arial"/>
            <w:i/>
            <w:color w:val="auto"/>
            <w:u w:val="none"/>
          </w:rPr>
          <w:t>Chemical Engineering Science</w:t>
        </w:r>
      </w:hyperlink>
      <w:r w:rsidR="00E2676C" w:rsidRPr="00B45836">
        <w:rPr>
          <w:rStyle w:val="separator"/>
          <w:rFonts w:ascii="Arial" w:hAnsi="Arial" w:cs="Arial"/>
          <w:i/>
        </w:rPr>
        <w:t>, </w:t>
      </w:r>
      <w:r w:rsidR="00E2676C" w:rsidRPr="00B45836">
        <w:rPr>
          <w:rStyle w:val="u-text-italic"/>
          <w:rFonts w:ascii="Arial" w:hAnsi="Arial" w:cs="Arial"/>
          <w:i/>
        </w:rPr>
        <w:t>In press, journal pre-proof</w:t>
      </w:r>
      <w:r w:rsidR="00E2676C" w:rsidRPr="00B45836">
        <w:rPr>
          <w:rStyle w:val="separator"/>
          <w:rFonts w:ascii="Arial" w:hAnsi="Arial" w:cs="Arial"/>
          <w:i/>
        </w:rPr>
        <w:t>, </w:t>
      </w:r>
      <w:r w:rsidR="00E2676C" w:rsidRPr="00B45836">
        <w:rPr>
          <w:rFonts w:ascii="Arial" w:hAnsi="Arial" w:cs="Arial"/>
          <w:i/>
        </w:rPr>
        <w:t>Available online 8 October 2019</w:t>
      </w:r>
      <w:r w:rsidR="00E2676C" w:rsidRPr="00B45836">
        <w:rPr>
          <w:rStyle w:val="separator"/>
          <w:rFonts w:ascii="Arial" w:hAnsi="Arial" w:cs="Arial"/>
          <w:i/>
        </w:rPr>
        <w:t>, </w:t>
      </w:r>
      <w:r w:rsidR="00E2676C" w:rsidRPr="00B45836">
        <w:rPr>
          <w:rStyle w:val="article-number"/>
          <w:rFonts w:ascii="Arial" w:hAnsi="Arial" w:cs="Arial"/>
          <w:i/>
        </w:rPr>
        <w:t>Article 115268</w:t>
      </w:r>
    </w:p>
    <w:p w:rsidR="00E2676C" w:rsidRDefault="00E2676C" w:rsidP="00E2676C">
      <w:pPr>
        <w:pStyle w:val="NoSpacing"/>
        <w:rPr>
          <w:rFonts w:ascii="Arial" w:hAnsi="Arial" w:cs="Arial"/>
          <w:b/>
        </w:rPr>
      </w:pPr>
    </w:p>
    <w:p w:rsidR="00E2676C" w:rsidRPr="00B45836" w:rsidRDefault="004239C2" w:rsidP="00E2676C">
      <w:pPr>
        <w:pStyle w:val="NoSpacing"/>
        <w:rPr>
          <w:rFonts w:ascii="Arial" w:hAnsi="Arial" w:cs="Arial"/>
          <w:bCs/>
        </w:rPr>
      </w:pPr>
      <w:hyperlink r:id="rId3663" w:history="1">
        <w:r w:rsidR="00E2676C" w:rsidRPr="00B45836">
          <w:rPr>
            <w:rStyle w:val="Hyperlink"/>
            <w:rFonts w:ascii="Arial" w:hAnsi="Arial" w:cs="Arial"/>
            <w:color w:val="auto"/>
            <w:u w:val="none"/>
          </w:rPr>
          <w:t>Flow visualization of heavy oil in a packed bed using real-time</w:t>
        </w:r>
        <w:r w:rsidR="00CB7872">
          <w:rPr>
            <w:rStyle w:val="Hyperlink"/>
            <w:rFonts w:ascii="Arial" w:hAnsi="Arial" w:cs="Arial"/>
            <w:color w:val="auto"/>
            <w:u w:val="none"/>
          </w:rPr>
          <w:t xml:space="preserve"> neutron radiography</w:t>
        </w:r>
      </w:hyperlink>
    </w:p>
    <w:p w:rsidR="00E2676C" w:rsidRPr="00B45836" w:rsidRDefault="00E2676C" w:rsidP="00E2676C">
      <w:pPr>
        <w:pStyle w:val="NoSpacing"/>
        <w:rPr>
          <w:rStyle w:val="author"/>
          <w:rFonts w:ascii="Arial" w:hAnsi="Arial" w:cs="Arial"/>
        </w:rPr>
      </w:pPr>
      <w:r w:rsidRPr="00B45836">
        <w:rPr>
          <w:rStyle w:val="author"/>
          <w:rFonts w:ascii="Arial" w:hAnsi="Arial" w:cs="Arial"/>
        </w:rPr>
        <w:t>Eita Shoji</w:t>
      </w:r>
      <w:r w:rsidRPr="00B45836">
        <w:rPr>
          <w:rStyle w:val="separator"/>
          <w:rFonts w:ascii="Arial" w:hAnsi="Arial" w:cs="Arial"/>
        </w:rPr>
        <w:t>, </w:t>
      </w:r>
      <w:r w:rsidRPr="00B45836">
        <w:rPr>
          <w:rStyle w:val="author"/>
          <w:rFonts w:ascii="Arial" w:hAnsi="Arial" w:cs="Arial"/>
        </w:rPr>
        <w:t>Koshiro Yamagiwa</w:t>
      </w:r>
      <w:r w:rsidRPr="00B45836">
        <w:rPr>
          <w:rStyle w:val="separator"/>
          <w:rFonts w:ascii="Arial" w:hAnsi="Arial" w:cs="Arial"/>
        </w:rPr>
        <w:t>, </w:t>
      </w:r>
      <w:r w:rsidRPr="00B45836">
        <w:rPr>
          <w:rStyle w:val="author"/>
          <w:rFonts w:ascii="Arial" w:hAnsi="Arial" w:cs="Arial"/>
        </w:rPr>
        <w:t xml:space="preserve"> Masaki Kubo</w:t>
      </w:r>
      <w:r w:rsidRPr="00B45836">
        <w:rPr>
          <w:rStyle w:val="separator"/>
          <w:rFonts w:ascii="Arial" w:hAnsi="Arial" w:cs="Arial"/>
        </w:rPr>
        <w:t>, </w:t>
      </w:r>
      <w:r w:rsidRPr="00B45836">
        <w:rPr>
          <w:rStyle w:val="author"/>
          <w:rFonts w:ascii="Arial" w:hAnsi="Arial" w:cs="Arial"/>
        </w:rPr>
        <w:t>Takao Tsukada</w:t>
      </w:r>
      <w:r w:rsidRPr="00B45836">
        <w:rPr>
          <w:rStyle w:val="separator"/>
          <w:rFonts w:ascii="Arial" w:hAnsi="Arial" w:cs="Arial"/>
        </w:rPr>
        <w:t>, </w:t>
      </w:r>
      <w:r w:rsidRPr="00B45836">
        <w:rPr>
          <w:rStyle w:val="author"/>
          <w:rFonts w:ascii="Arial" w:hAnsi="Arial" w:cs="Arial"/>
        </w:rPr>
        <w:t>Shogo Teratani</w:t>
      </w:r>
    </w:p>
    <w:p w:rsidR="00E2676C" w:rsidRDefault="004239C2" w:rsidP="00E2676C">
      <w:pPr>
        <w:pStyle w:val="NoSpacing"/>
        <w:rPr>
          <w:rFonts w:ascii="Arial" w:hAnsi="Arial" w:cs="Arial"/>
          <w:i/>
        </w:rPr>
      </w:pPr>
      <w:hyperlink r:id="rId3664" w:history="1">
        <w:r w:rsidR="00E2676C" w:rsidRPr="00B45836">
          <w:rPr>
            <w:rStyle w:val="Hyperlink"/>
            <w:rFonts w:ascii="Arial" w:eastAsiaTheme="majorEastAsia" w:hAnsi="Arial" w:cs="Arial"/>
            <w:i/>
            <w:color w:val="auto"/>
            <w:u w:val="none"/>
          </w:rPr>
          <w:t>Chemical Engineering Science</w:t>
        </w:r>
      </w:hyperlink>
      <w:r w:rsidR="00E2676C" w:rsidRPr="00B45836">
        <w:rPr>
          <w:rStyle w:val="separator"/>
          <w:rFonts w:ascii="Arial" w:hAnsi="Arial" w:cs="Arial"/>
          <w:i/>
        </w:rPr>
        <w:t>, </w:t>
      </w:r>
      <w:r w:rsidR="00E2676C" w:rsidRPr="00B45836">
        <w:rPr>
          <w:rFonts w:ascii="Arial" w:hAnsi="Arial" w:cs="Arial"/>
          <w:i/>
        </w:rPr>
        <w:t>Volume 196</w:t>
      </w:r>
      <w:r w:rsidR="00E2676C" w:rsidRPr="00B45836">
        <w:rPr>
          <w:rStyle w:val="separator"/>
          <w:rFonts w:ascii="Arial" w:hAnsi="Arial" w:cs="Arial"/>
          <w:i/>
        </w:rPr>
        <w:t>, </w:t>
      </w:r>
      <w:r w:rsidR="00E2676C" w:rsidRPr="00B45836">
        <w:rPr>
          <w:rFonts w:ascii="Arial" w:hAnsi="Arial" w:cs="Arial"/>
          <w:i/>
        </w:rPr>
        <w:t>16 March 2019</w:t>
      </w:r>
      <w:r w:rsidR="00E2676C" w:rsidRPr="00B45836">
        <w:rPr>
          <w:rStyle w:val="separator"/>
          <w:rFonts w:ascii="Arial" w:hAnsi="Arial" w:cs="Arial"/>
          <w:i/>
        </w:rPr>
        <w:t>, </w:t>
      </w:r>
      <w:r w:rsidR="00E2676C" w:rsidRPr="00B45836">
        <w:rPr>
          <w:rFonts w:ascii="Arial" w:hAnsi="Arial" w:cs="Arial"/>
          <w:i/>
        </w:rPr>
        <w:t>Pages 425-432</w:t>
      </w:r>
    </w:p>
    <w:p w:rsidR="00E2676C" w:rsidRDefault="00E2676C" w:rsidP="00E2676C"/>
    <w:p w:rsidR="00E2676C" w:rsidRDefault="004239C2" w:rsidP="00E2676C">
      <w:pPr>
        <w:rPr>
          <w:rFonts w:ascii="Arial" w:hAnsi="Arial" w:cs="Arial"/>
          <w:b/>
          <w:sz w:val="22"/>
          <w:szCs w:val="22"/>
        </w:rPr>
      </w:pPr>
      <w:hyperlink r:id="rId3665" w:history="1">
        <w:r w:rsidR="00E2676C" w:rsidRPr="00574809">
          <w:rPr>
            <w:rStyle w:val="Hyperlink"/>
            <w:rFonts w:ascii="Arial" w:hAnsi="Arial" w:cs="Arial"/>
            <w:b/>
            <w:sz w:val="22"/>
            <w:szCs w:val="22"/>
          </w:rPr>
          <w:t>Chemie Ingenieur Technik</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p>
    <w:p w:rsidR="00E2676C" w:rsidRDefault="00E2676C" w:rsidP="00E2676C">
      <w:pPr>
        <w:rPr>
          <w:rFonts w:ascii="Arial" w:hAnsi="Arial" w:cs="Arial"/>
          <w:b/>
          <w:sz w:val="22"/>
          <w:szCs w:val="22"/>
        </w:rPr>
      </w:pPr>
    </w:p>
    <w:p w:rsidR="00E2676C" w:rsidRPr="006F2D85" w:rsidRDefault="004239C2" w:rsidP="00E2676C">
      <w:pPr>
        <w:pStyle w:val="NoSpacing"/>
        <w:rPr>
          <w:rFonts w:ascii="Arial" w:hAnsi="Arial" w:cs="Arial"/>
        </w:rPr>
      </w:pPr>
      <w:hyperlink r:id="rId3666" w:history="1">
        <w:r w:rsidR="00E2676C" w:rsidRPr="006F2D85">
          <w:rPr>
            <w:rStyle w:val="Hyperlink"/>
            <w:rFonts w:ascii="Arial" w:hAnsi="Arial" w:cs="Arial"/>
            <w:color w:val="auto"/>
            <w:u w:val="none"/>
          </w:rPr>
          <w:t>Tracking of Particles in Froth Using Neutron Imaging</w:t>
        </w:r>
      </w:hyperlink>
    </w:p>
    <w:p w:rsidR="00E2676C" w:rsidRDefault="004239C2" w:rsidP="00E2676C">
      <w:pPr>
        <w:pStyle w:val="NoSpacing"/>
        <w:rPr>
          <w:rFonts w:ascii="Arial" w:hAnsi="Arial" w:cs="Arial"/>
        </w:rPr>
      </w:pPr>
      <w:hyperlink r:id="rId3667" w:history="1">
        <w:r w:rsidR="00E2676C" w:rsidRPr="00574809">
          <w:rPr>
            <w:rStyle w:val="Hyperlink"/>
            <w:rFonts w:ascii="Arial" w:hAnsi="Arial" w:cs="Arial"/>
            <w:color w:val="auto"/>
            <w:u w:val="none"/>
          </w:rPr>
          <w:t>Sascha Heitkam</w:t>
        </w:r>
      </w:hyperlink>
      <w:r w:rsidR="00E2676C" w:rsidRPr="00574809">
        <w:rPr>
          <w:rFonts w:ascii="Arial" w:hAnsi="Arial" w:cs="Arial"/>
        </w:rPr>
        <w:t xml:space="preserve">, </w:t>
      </w:r>
      <w:hyperlink r:id="rId3668" w:history="1">
        <w:r w:rsidR="00E2676C" w:rsidRPr="00574809">
          <w:rPr>
            <w:rStyle w:val="Hyperlink"/>
            <w:rFonts w:ascii="Arial" w:hAnsi="Arial" w:cs="Arial"/>
            <w:color w:val="auto"/>
            <w:u w:val="none"/>
          </w:rPr>
          <w:t>Tobias Lappan</w:t>
        </w:r>
      </w:hyperlink>
      <w:r w:rsidR="00E2676C" w:rsidRPr="00574809">
        <w:rPr>
          <w:rFonts w:ascii="Arial" w:hAnsi="Arial" w:cs="Arial"/>
        </w:rPr>
        <w:t> </w:t>
      </w:r>
      <w:hyperlink r:id="rId3669" w:history="1">
        <w:r w:rsidR="00E2676C" w:rsidRPr="00574809">
          <w:rPr>
            <w:rStyle w:val="Hyperlink"/>
            <w:rFonts w:ascii="Arial" w:hAnsi="Arial" w:cs="Arial"/>
            <w:color w:val="auto"/>
            <w:u w:val="none"/>
          </w:rPr>
          <w:t>Sven Eckert</w:t>
        </w:r>
      </w:hyperlink>
      <w:r w:rsidR="00E2676C" w:rsidRPr="00574809">
        <w:rPr>
          <w:rFonts w:ascii="Arial" w:hAnsi="Arial" w:cs="Arial"/>
        </w:rPr>
        <w:t xml:space="preserve"> , </w:t>
      </w:r>
      <w:hyperlink r:id="rId3670" w:history="1">
        <w:r w:rsidR="00E2676C" w:rsidRPr="00574809">
          <w:rPr>
            <w:rStyle w:val="Hyperlink"/>
            <w:rFonts w:ascii="Arial" w:hAnsi="Arial" w:cs="Arial"/>
            <w:color w:val="auto"/>
            <w:u w:val="none"/>
          </w:rPr>
          <w:t>Pavel Trtik</w:t>
        </w:r>
      </w:hyperlink>
      <w:r w:rsidR="00E2676C" w:rsidRPr="00574809">
        <w:rPr>
          <w:rFonts w:ascii="Arial" w:hAnsi="Arial" w:cs="Arial"/>
        </w:rPr>
        <w:t> ,</w:t>
      </w:r>
      <w:hyperlink r:id="rId3671" w:history="1">
        <w:r w:rsidR="00E2676C" w:rsidRPr="00574809">
          <w:rPr>
            <w:rStyle w:val="Hyperlink"/>
            <w:rFonts w:ascii="Arial" w:hAnsi="Arial" w:cs="Arial"/>
            <w:color w:val="auto"/>
            <w:u w:val="none"/>
          </w:rPr>
          <w:t>Kerstin Eckert</w:t>
        </w:r>
      </w:hyperlink>
    </w:p>
    <w:p w:rsidR="00E2676C" w:rsidRPr="00574809" w:rsidRDefault="00E2676C" w:rsidP="00E2676C">
      <w:pPr>
        <w:pStyle w:val="NoSpacing"/>
        <w:rPr>
          <w:rFonts w:ascii="Arial" w:hAnsi="Arial" w:cs="Arial"/>
          <w:i/>
        </w:rPr>
      </w:pPr>
      <w:r w:rsidRPr="00574809">
        <w:rPr>
          <w:rFonts w:ascii="Arial" w:hAnsi="Arial" w:cs="Arial"/>
          <w:i/>
        </w:rPr>
        <w:t>Chemie Ingenier Technik Vol. 91, Issue 7</w:t>
      </w:r>
    </w:p>
    <w:p w:rsidR="00E2676C" w:rsidRPr="00574809" w:rsidRDefault="00E2676C" w:rsidP="00E2676C">
      <w:pPr>
        <w:pStyle w:val="NoSpacing"/>
        <w:rPr>
          <w:rFonts w:ascii="Arial" w:hAnsi="Arial" w:cs="Arial"/>
          <w:i/>
        </w:rPr>
      </w:pPr>
      <w:r w:rsidRPr="00574809">
        <w:rPr>
          <w:rStyle w:val="epub-state"/>
          <w:rFonts w:ascii="Arial" w:hAnsi="Arial" w:cs="Arial"/>
          <w:i/>
        </w:rPr>
        <w:t xml:space="preserve">First published: </w:t>
      </w:r>
      <w:r w:rsidRPr="00574809">
        <w:rPr>
          <w:rStyle w:val="epub-date"/>
          <w:rFonts w:ascii="Arial" w:hAnsi="Arial" w:cs="Arial"/>
          <w:i/>
        </w:rPr>
        <w:t>17 April 2019</w:t>
      </w:r>
    </w:p>
    <w:p w:rsidR="00E2676C" w:rsidRDefault="004239C2" w:rsidP="00E2676C">
      <w:pPr>
        <w:pStyle w:val="NoSpacing"/>
      </w:pPr>
      <w:hyperlink r:id="rId3672" w:history="1">
        <w:r w:rsidR="00E2676C" w:rsidRPr="00574809">
          <w:rPr>
            <w:rStyle w:val="Hyperlink"/>
            <w:rFonts w:ascii="Arial" w:hAnsi="Arial" w:cs="Arial"/>
            <w:bCs/>
            <w:i/>
            <w:color w:val="auto"/>
            <w:u w:val="none"/>
          </w:rPr>
          <w:t>https://doi.org/10.1002/cite.201800127</w:t>
        </w:r>
      </w:hyperlink>
    </w:p>
    <w:p w:rsidR="00235957" w:rsidRDefault="00235957" w:rsidP="00E2676C">
      <w:pPr>
        <w:pStyle w:val="NoSpacing"/>
      </w:pPr>
    </w:p>
    <w:p w:rsidR="00235957" w:rsidRDefault="004239C2" w:rsidP="00235957">
      <w:pPr>
        <w:rPr>
          <w:rFonts w:ascii="Arial" w:hAnsi="Arial" w:cs="Arial"/>
          <w:b/>
          <w:sz w:val="22"/>
          <w:szCs w:val="22"/>
        </w:rPr>
      </w:pPr>
      <w:hyperlink r:id="rId3673" w:history="1">
        <w:r w:rsidR="00235957">
          <w:rPr>
            <w:rStyle w:val="Hyperlink"/>
            <w:rFonts w:ascii="Arial" w:hAnsi="Arial" w:cs="Arial"/>
            <w:b/>
            <w:sz w:val="22"/>
            <w:szCs w:val="22"/>
          </w:rPr>
          <w:t>Crystallography Reports</w:t>
        </w:r>
      </w:hyperlink>
      <w:r w:rsidR="00235957" w:rsidRPr="008A7EE9">
        <w:rPr>
          <w:rFonts w:ascii="Arial" w:hAnsi="Arial" w:cs="Arial"/>
          <w:b/>
          <w:sz w:val="22"/>
          <w:szCs w:val="22"/>
        </w:rPr>
        <w:t xml:space="preserve"> </w:t>
      </w:r>
      <w:r w:rsidR="00235957">
        <w:rPr>
          <w:rFonts w:ascii="Arial" w:hAnsi="Arial" w:cs="Arial"/>
          <w:b/>
          <w:sz w:val="22"/>
          <w:szCs w:val="22"/>
        </w:rPr>
        <w:t xml:space="preserve">   (1</w:t>
      </w:r>
      <w:r w:rsidR="00235957" w:rsidRPr="00665212">
        <w:rPr>
          <w:rFonts w:ascii="Arial" w:hAnsi="Arial" w:cs="Arial"/>
          <w:b/>
          <w:sz w:val="22"/>
          <w:szCs w:val="22"/>
        </w:rPr>
        <w:t>)</w:t>
      </w:r>
    </w:p>
    <w:p w:rsidR="00235957" w:rsidRDefault="00235957" w:rsidP="00E2676C">
      <w:pPr>
        <w:pStyle w:val="NoSpacing"/>
        <w:rPr>
          <w:rFonts w:ascii="Arial" w:hAnsi="Arial" w:cs="Arial"/>
          <w:b/>
          <w:i/>
        </w:rPr>
      </w:pPr>
    </w:p>
    <w:p w:rsidR="00235957" w:rsidRPr="00235957" w:rsidRDefault="004239C2" w:rsidP="00235957">
      <w:pPr>
        <w:pStyle w:val="NoSpacing"/>
        <w:rPr>
          <w:rFonts w:ascii="Arial" w:hAnsi="Arial" w:cs="Arial"/>
        </w:rPr>
      </w:pPr>
      <w:hyperlink r:id="rId3674" w:history="1">
        <w:r w:rsidR="00235957" w:rsidRPr="00235957">
          <w:rPr>
            <w:rStyle w:val="Hyperlink"/>
            <w:rFonts w:ascii="Arial" w:hAnsi="Arial" w:cs="Arial"/>
            <w:u w:val="none"/>
          </w:rPr>
          <w:t>Possibilities, Limitations, and Prospects of Using Neutron Tomography and Radiography for Preservation of Archaeological Heritage Objects</w:t>
        </w:r>
      </w:hyperlink>
    </w:p>
    <w:p w:rsidR="00235957" w:rsidRPr="00235957" w:rsidRDefault="004239C2" w:rsidP="00235957">
      <w:pPr>
        <w:pStyle w:val="NoSpacing"/>
        <w:rPr>
          <w:rFonts w:ascii="Arial" w:hAnsi="Arial" w:cs="Arial"/>
        </w:rPr>
      </w:pPr>
      <w:hyperlink r:id="rId3675" w:anchor="auth-I__A_-Saprykina" w:history="1">
        <w:r w:rsidR="00235957" w:rsidRPr="00235957">
          <w:rPr>
            <w:rStyle w:val="Hyperlink"/>
            <w:rFonts w:ascii="Arial" w:hAnsi="Arial" w:cs="Arial"/>
            <w:color w:val="auto"/>
            <w:u w:val="none"/>
          </w:rPr>
          <w:t>I. A. Saprykina</w:t>
        </w:r>
      </w:hyperlink>
      <w:r w:rsidR="00235957" w:rsidRPr="00235957">
        <w:rPr>
          <w:rFonts w:ascii="Arial" w:hAnsi="Arial" w:cs="Arial"/>
        </w:rPr>
        <w:t>, </w:t>
      </w:r>
      <w:hyperlink r:id="rId3676" w:anchor="auth-S__E_-Kichanov" w:history="1">
        <w:r w:rsidR="00235957" w:rsidRPr="00235957">
          <w:rPr>
            <w:rStyle w:val="Hyperlink"/>
            <w:rFonts w:ascii="Arial" w:hAnsi="Arial" w:cs="Arial"/>
            <w:color w:val="auto"/>
            <w:u w:val="none"/>
          </w:rPr>
          <w:t>S. E. Kichanov</w:t>
        </w:r>
      </w:hyperlink>
      <w:r w:rsidR="00235957" w:rsidRPr="00235957">
        <w:rPr>
          <w:rFonts w:ascii="Arial" w:hAnsi="Arial" w:cs="Arial"/>
        </w:rPr>
        <w:t xml:space="preserve">, </w:t>
      </w:r>
      <w:hyperlink r:id="rId3677" w:anchor="auth-D__P_-Kozlenko" w:history="1">
        <w:r w:rsidR="00235957" w:rsidRPr="00235957">
          <w:rPr>
            <w:rStyle w:val="Hyperlink"/>
            <w:rFonts w:ascii="Arial" w:hAnsi="Arial" w:cs="Arial"/>
            <w:color w:val="auto"/>
            <w:u w:val="none"/>
          </w:rPr>
          <w:t>D. P. Kozlenko</w:t>
        </w:r>
      </w:hyperlink>
      <w:r w:rsidR="00235957" w:rsidRPr="00235957">
        <w:rPr>
          <w:rFonts w:ascii="Arial" w:hAnsi="Arial" w:cs="Arial"/>
        </w:rPr>
        <w:t> </w:t>
      </w:r>
    </w:p>
    <w:p w:rsidR="00235957" w:rsidRPr="00235957" w:rsidRDefault="004239C2" w:rsidP="00235957">
      <w:pPr>
        <w:pStyle w:val="NoSpacing"/>
        <w:rPr>
          <w:rFonts w:ascii="Arial" w:hAnsi="Arial" w:cs="Arial"/>
          <w:i/>
        </w:rPr>
      </w:pPr>
      <w:hyperlink r:id="rId3678" w:history="1">
        <w:r w:rsidR="00235957" w:rsidRPr="00235957">
          <w:rPr>
            <w:rStyle w:val="Hyperlink"/>
            <w:rFonts w:ascii="Arial" w:hAnsi="Arial" w:cs="Arial"/>
            <w:i/>
            <w:iCs/>
            <w:color w:val="auto"/>
            <w:u w:val="none"/>
          </w:rPr>
          <w:t>Crystallography Reports</w:t>
        </w:r>
      </w:hyperlink>
      <w:r w:rsidR="00235957" w:rsidRPr="00235957">
        <w:rPr>
          <w:rFonts w:ascii="Arial" w:hAnsi="Arial" w:cs="Arial"/>
        </w:rPr>
        <w:t> </w:t>
      </w:r>
      <w:r w:rsidR="00235957" w:rsidRPr="00235957">
        <w:rPr>
          <w:rStyle w:val="u-visually-hidden"/>
          <w:rFonts w:ascii="Arial" w:hAnsi="Arial" w:cs="Arial"/>
          <w:bCs/>
          <w:i/>
          <w:bdr w:val="none" w:sz="0" w:space="0" w:color="auto" w:frame="1"/>
        </w:rPr>
        <w:t>Volume</w:t>
      </w:r>
      <w:r w:rsidR="00235957" w:rsidRPr="00235957">
        <w:rPr>
          <w:rFonts w:ascii="Arial" w:hAnsi="Arial" w:cs="Arial"/>
          <w:i/>
        </w:rPr>
        <w:t> 64, </w:t>
      </w:r>
      <w:r w:rsidR="00235957" w:rsidRPr="00235957">
        <w:rPr>
          <w:rStyle w:val="u-visually-hidden"/>
          <w:rFonts w:ascii="Arial" w:hAnsi="Arial" w:cs="Arial"/>
          <w:i/>
          <w:bdr w:val="none" w:sz="0" w:space="0" w:color="auto" w:frame="1"/>
        </w:rPr>
        <w:t>pages</w:t>
      </w:r>
      <w:r w:rsidR="00235957" w:rsidRPr="00235957">
        <w:rPr>
          <w:rFonts w:ascii="Arial" w:hAnsi="Arial" w:cs="Arial"/>
          <w:i/>
        </w:rPr>
        <w:t>177–180(2019)</w:t>
      </w:r>
    </w:p>
    <w:p w:rsidR="00235957" w:rsidRPr="00574809" w:rsidRDefault="00235957" w:rsidP="00E2676C">
      <w:pPr>
        <w:pStyle w:val="NoSpacing"/>
        <w:rPr>
          <w:rFonts w:ascii="Arial" w:hAnsi="Arial" w:cs="Arial"/>
          <w:b/>
          <w:i/>
        </w:rPr>
      </w:pPr>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679" w:history="1">
        <w:r w:rsidR="00E2676C">
          <w:rPr>
            <w:rStyle w:val="Hyperlink"/>
            <w:rFonts w:ascii="Arial" w:hAnsi="Arial" w:cs="Arial"/>
            <w:b/>
            <w:sz w:val="22"/>
            <w:szCs w:val="22"/>
          </w:rPr>
          <w:t>Designs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i/>
        </w:rPr>
      </w:pPr>
    </w:p>
    <w:p w:rsidR="00E2676C" w:rsidRPr="006F2D85" w:rsidRDefault="004239C2" w:rsidP="00E2676C">
      <w:pPr>
        <w:pStyle w:val="NoSpacing"/>
        <w:rPr>
          <w:rFonts w:ascii="Arial" w:hAnsi="Arial" w:cs="Arial"/>
        </w:rPr>
      </w:pPr>
      <w:hyperlink r:id="rId3680" w:history="1">
        <w:r w:rsidR="00E2676C" w:rsidRPr="006F2D85">
          <w:rPr>
            <w:rStyle w:val="Hyperlink"/>
            <w:rFonts w:ascii="Arial" w:hAnsi="Arial" w:cs="Arial"/>
            <w:color w:val="auto"/>
            <w:u w:val="none"/>
          </w:rPr>
          <w:t>Design of a Pixelated Imaging System for Fast Neutron Sources</w:t>
        </w:r>
      </w:hyperlink>
    </w:p>
    <w:p w:rsidR="00E2676C" w:rsidRPr="002558C2" w:rsidRDefault="00E2676C" w:rsidP="00E2676C">
      <w:pPr>
        <w:pStyle w:val="NoSpacing"/>
        <w:rPr>
          <w:rStyle w:val="inlineblock"/>
          <w:rFonts w:ascii="Arial" w:eastAsiaTheme="majorEastAsia" w:hAnsi="Arial" w:cs="Arial"/>
        </w:rPr>
      </w:pPr>
      <w:r w:rsidRPr="002558C2">
        <w:rPr>
          <w:rFonts w:ascii="Arial" w:hAnsi="Arial" w:cs="Arial"/>
        </w:rPr>
        <w:t>by </w:t>
      </w:r>
      <w:hyperlink r:id="rId3681" w:tgtFrame="_blank" w:history="1">
        <w:r w:rsidRPr="002558C2">
          <w:rPr>
            <w:rStyle w:val="Hyperlink"/>
            <w:rFonts w:ascii="Arial" w:hAnsi="Arial" w:cs="Arial"/>
            <w:bCs/>
            <w:color w:val="auto"/>
            <w:u w:val="none"/>
          </w:rPr>
          <w:t>John Chatzakis</w:t>
        </w:r>
      </w:hyperlink>
      <w:r w:rsidRPr="002558C2">
        <w:rPr>
          <w:rStyle w:val="inlineblock"/>
          <w:rFonts w:ascii="Arial" w:hAnsi="Arial" w:cs="Arial"/>
        </w:rPr>
        <w:t>,</w:t>
      </w:r>
      <w:r>
        <w:rPr>
          <w:rStyle w:val="inlineblock"/>
          <w:rFonts w:ascii="Arial" w:hAnsi="Arial" w:cs="Arial"/>
        </w:rPr>
        <w:t xml:space="preserve"> </w:t>
      </w:r>
      <w:hyperlink r:id="rId3682" w:tgtFrame="_blank" w:history="1">
        <w:r w:rsidRPr="002558C2">
          <w:rPr>
            <w:rStyle w:val="Hyperlink"/>
            <w:rFonts w:ascii="Arial" w:hAnsi="Arial" w:cs="Arial"/>
            <w:bCs/>
            <w:color w:val="auto"/>
            <w:u w:val="none"/>
          </w:rPr>
          <w:t>Iraklis Rigakis</w:t>
        </w:r>
      </w:hyperlink>
      <w:r w:rsidRPr="002558C2">
        <w:rPr>
          <w:rStyle w:val="inlineblock"/>
          <w:rFonts w:ascii="Arial" w:hAnsi="Arial" w:cs="Arial"/>
          <w:vertAlign w:val="superscript"/>
        </w:rPr>
        <w:t> </w:t>
      </w:r>
      <w:r w:rsidRPr="002558C2">
        <w:rPr>
          <w:rStyle w:val="inlineblock"/>
          <w:rFonts w:ascii="Arial" w:hAnsi="Arial" w:cs="Arial"/>
        </w:rPr>
        <w:t>,</w:t>
      </w:r>
      <w:r>
        <w:rPr>
          <w:rStyle w:val="inlineblock"/>
          <w:rFonts w:ascii="Arial" w:hAnsi="Arial" w:cs="Arial"/>
        </w:rPr>
        <w:t xml:space="preserve"> </w:t>
      </w:r>
      <w:hyperlink r:id="rId3683" w:tgtFrame="_blank" w:history="1">
        <w:r w:rsidRPr="002558C2">
          <w:rPr>
            <w:rStyle w:val="Hyperlink"/>
            <w:rFonts w:ascii="Arial" w:hAnsi="Arial" w:cs="Arial"/>
            <w:bCs/>
            <w:color w:val="auto"/>
            <w:u w:val="none"/>
          </w:rPr>
          <w:t>Syed Hassan</w:t>
        </w:r>
      </w:hyperlink>
      <w:r w:rsidRPr="002558C2">
        <w:rPr>
          <w:rStyle w:val="inlineblock"/>
          <w:rFonts w:ascii="Arial" w:hAnsi="Arial" w:cs="Arial"/>
          <w:vertAlign w:val="superscript"/>
        </w:rPr>
        <w:t> </w:t>
      </w:r>
      <w:r w:rsidRPr="002558C2">
        <w:rPr>
          <w:rStyle w:val="inlineblock"/>
          <w:rFonts w:ascii="Arial" w:hAnsi="Arial" w:cs="Arial"/>
        </w:rPr>
        <w:t>,</w:t>
      </w:r>
      <w:r>
        <w:rPr>
          <w:rStyle w:val="inlineblock"/>
          <w:rFonts w:ascii="Arial" w:hAnsi="Arial" w:cs="Arial"/>
        </w:rPr>
        <w:t xml:space="preserve"> </w:t>
      </w:r>
      <w:hyperlink r:id="rId3684" w:tgtFrame="_blank" w:history="1">
        <w:r w:rsidRPr="002558C2">
          <w:rPr>
            <w:rStyle w:val="Hyperlink"/>
            <w:rFonts w:ascii="Arial" w:hAnsi="Arial" w:cs="Arial"/>
            <w:bCs/>
            <w:color w:val="auto"/>
            <w:u w:val="none"/>
          </w:rPr>
          <w:t>Eugene Laurence Clark</w:t>
        </w:r>
      </w:hyperlink>
      <w:r w:rsidRPr="002558C2">
        <w:rPr>
          <w:rStyle w:val="inlineblock"/>
          <w:rFonts w:ascii="Arial" w:hAnsi="Arial" w:cs="Arial"/>
          <w:vertAlign w:val="superscript"/>
        </w:rPr>
        <w:t> </w:t>
      </w:r>
      <w:r w:rsidRPr="002558C2">
        <w:rPr>
          <w:rStyle w:val="inlineblock"/>
          <w:rFonts w:ascii="Arial" w:hAnsi="Arial" w:cs="Arial"/>
        </w:rPr>
        <w:t>,</w:t>
      </w:r>
      <w:r>
        <w:rPr>
          <w:rStyle w:val="inlineblock"/>
          <w:rFonts w:ascii="Arial" w:hAnsi="Arial" w:cs="Arial"/>
        </w:rPr>
        <w:t xml:space="preserve"> </w:t>
      </w:r>
      <w:hyperlink r:id="rId3685" w:tgtFrame="_blank" w:history="1">
        <w:r w:rsidRPr="002558C2">
          <w:rPr>
            <w:rStyle w:val="Hyperlink"/>
            <w:rFonts w:ascii="Arial" w:hAnsi="Arial" w:cs="Arial"/>
            <w:bCs/>
            <w:color w:val="auto"/>
            <w:u w:val="none"/>
          </w:rPr>
          <w:t>Paul Lee</w:t>
        </w:r>
      </w:hyperlink>
      <w:r>
        <w:rPr>
          <w:rStyle w:val="inlineblock"/>
          <w:rFonts w:ascii="Arial" w:hAnsi="Arial" w:cs="Arial"/>
        </w:rPr>
        <w:t>,</w:t>
      </w:r>
      <w:r>
        <w:rPr>
          <w:rStyle w:val="inlineblock"/>
          <w:rFonts w:ascii="Arial" w:hAnsi="Arial" w:cs="Arial"/>
          <w:vertAlign w:val="superscript"/>
        </w:rPr>
        <w:t xml:space="preserve"> </w:t>
      </w:r>
      <w:hyperlink r:id="rId3686" w:tgtFrame="_blank" w:history="1">
        <w:r w:rsidRPr="002558C2">
          <w:rPr>
            <w:rStyle w:val="Hyperlink"/>
            <w:rFonts w:ascii="Arial" w:hAnsi="Arial" w:cs="Arial"/>
            <w:bCs/>
            <w:color w:val="auto"/>
            <w:u w:val="none"/>
          </w:rPr>
          <w:t>Michael Tatarakis</w:t>
        </w:r>
      </w:hyperlink>
    </w:p>
    <w:p w:rsidR="00E2676C" w:rsidRPr="002558C2" w:rsidRDefault="00E2676C" w:rsidP="00E2676C">
      <w:pPr>
        <w:pStyle w:val="NoSpacing"/>
        <w:rPr>
          <w:rFonts w:ascii="Arial" w:hAnsi="Arial" w:cs="Arial"/>
          <w:i/>
        </w:rPr>
      </w:pPr>
      <w:r w:rsidRPr="002558C2">
        <w:rPr>
          <w:rStyle w:val="Emphasis"/>
          <w:rFonts w:ascii="Arial" w:hAnsi="Arial" w:cs="Arial"/>
          <w:shd w:val="clear" w:color="auto" w:fill="FFFFFF"/>
        </w:rPr>
        <w:t>Designs</w:t>
      </w:r>
      <w:r w:rsidRPr="002558C2">
        <w:rPr>
          <w:rFonts w:ascii="Arial" w:hAnsi="Arial" w:cs="Arial"/>
          <w:i/>
          <w:shd w:val="clear" w:color="auto" w:fill="FFFFFF"/>
        </w:rPr>
        <w:t> </w:t>
      </w:r>
      <w:r w:rsidRPr="002558C2">
        <w:rPr>
          <w:rFonts w:ascii="Arial" w:hAnsi="Arial" w:cs="Arial"/>
          <w:bCs/>
          <w:i/>
          <w:shd w:val="clear" w:color="auto" w:fill="FFFFFF"/>
        </w:rPr>
        <w:t>2019</w:t>
      </w:r>
      <w:r w:rsidRPr="002558C2">
        <w:rPr>
          <w:rFonts w:ascii="Arial" w:hAnsi="Arial" w:cs="Arial"/>
          <w:i/>
          <w:shd w:val="clear" w:color="auto" w:fill="FFFFFF"/>
        </w:rPr>
        <w:t>, </w:t>
      </w:r>
      <w:r w:rsidRPr="002558C2">
        <w:rPr>
          <w:rStyle w:val="Emphasis"/>
          <w:rFonts w:ascii="Arial" w:hAnsi="Arial" w:cs="Arial"/>
          <w:i w:val="0"/>
          <w:shd w:val="clear" w:color="auto" w:fill="FFFFFF"/>
        </w:rPr>
        <w:t>3</w:t>
      </w:r>
      <w:r w:rsidRPr="002558C2">
        <w:rPr>
          <w:rFonts w:ascii="Arial" w:hAnsi="Arial" w:cs="Arial"/>
          <w:i/>
          <w:shd w:val="clear" w:color="auto" w:fill="FFFFFF"/>
        </w:rPr>
        <w:t>(2), 25; </w:t>
      </w:r>
      <w:hyperlink r:id="rId3687" w:history="1">
        <w:r w:rsidRPr="002558C2">
          <w:rPr>
            <w:rStyle w:val="Hyperlink"/>
            <w:rFonts w:ascii="Arial" w:hAnsi="Arial" w:cs="Arial"/>
            <w:bCs/>
            <w:i/>
            <w:color w:val="auto"/>
            <w:u w:val="none"/>
            <w:shd w:val="clear" w:color="auto" w:fill="FFFFFF"/>
          </w:rPr>
          <w:t>https://doi.org/10.3390/designs3020025</w:t>
        </w:r>
      </w:hyperlink>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688" w:history="1">
        <w:r w:rsidR="00E2676C">
          <w:rPr>
            <w:rStyle w:val="Hyperlink"/>
            <w:rFonts w:ascii="Arial" w:hAnsi="Arial" w:cs="Arial"/>
            <w:b/>
            <w:sz w:val="22"/>
            <w:szCs w:val="22"/>
          </w:rPr>
          <w:t>Energy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color w:val="323232"/>
        </w:rPr>
      </w:pPr>
    </w:p>
    <w:p w:rsidR="00E2676C" w:rsidRPr="00B45836" w:rsidRDefault="004239C2" w:rsidP="00E2676C">
      <w:pPr>
        <w:pStyle w:val="NoSpacing"/>
        <w:rPr>
          <w:rFonts w:ascii="Arial" w:hAnsi="Arial" w:cs="Arial"/>
          <w:bCs/>
        </w:rPr>
      </w:pPr>
      <w:hyperlink r:id="rId3689" w:history="1">
        <w:r w:rsidR="00E2676C" w:rsidRPr="00B45836">
          <w:rPr>
            <w:rStyle w:val="Hyperlink"/>
            <w:rFonts w:ascii="Arial" w:hAnsi="Arial" w:cs="Arial"/>
            <w:color w:val="auto"/>
            <w:u w:val="none"/>
          </w:rPr>
          <w:t>Visualization of liquid water in a lung-inspired flow-field based polymer electrolyte membrane fuel cell via </w:t>
        </w:r>
        <w:r w:rsidR="00CB7872">
          <w:rPr>
            <w:rStyle w:val="Hyperlink"/>
            <w:rFonts w:ascii="Arial" w:hAnsi="Arial" w:cs="Arial"/>
            <w:color w:val="auto"/>
            <w:u w:val="none"/>
          </w:rPr>
          <w:t>neutron radiography</w:t>
        </w:r>
      </w:hyperlink>
    </w:p>
    <w:p w:rsidR="00E2676C" w:rsidRPr="00B45836" w:rsidRDefault="00E2676C" w:rsidP="00E2676C">
      <w:pPr>
        <w:pStyle w:val="NoSpacing"/>
        <w:rPr>
          <w:rStyle w:val="author"/>
          <w:rFonts w:ascii="Arial" w:hAnsi="Arial" w:cs="Arial"/>
        </w:rPr>
      </w:pPr>
      <w:r w:rsidRPr="008806E5">
        <w:rPr>
          <w:rStyle w:val="author"/>
          <w:rFonts w:ascii="Arial" w:hAnsi="Arial" w:cs="Arial"/>
        </w:rPr>
        <w:t>J. I. S. Cho</w:t>
      </w:r>
      <w:r w:rsidRPr="008806E5">
        <w:rPr>
          <w:rStyle w:val="separator"/>
          <w:rFonts w:ascii="Arial" w:hAnsi="Arial" w:cs="Arial"/>
        </w:rPr>
        <w:t>, </w:t>
      </w:r>
      <w:r w:rsidRPr="008806E5">
        <w:rPr>
          <w:rStyle w:val="author"/>
          <w:rFonts w:ascii="Arial" w:hAnsi="Arial" w:cs="Arial"/>
        </w:rPr>
        <w:t>T. P. Neville</w:t>
      </w:r>
      <w:r w:rsidRPr="008806E5">
        <w:rPr>
          <w:rStyle w:val="separator"/>
          <w:rFonts w:ascii="Arial" w:hAnsi="Arial" w:cs="Arial"/>
        </w:rPr>
        <w:t>, </w:t>
      </w:r>
      <w:r w:rsidRPr="008806E5">
        <w:rPr>
          <w:rStyle w:val="author"/>
          <w:rFonts w:ascii="Arial" w:hAnsi="Arial" w:cs="Arial"/>
        </w:rPr>
        <w:t>P. Trogadas</w:t>
      </w:r>
      <w:r w:rsidRPr="008806E5">
        <w:rPr>
          <w:rStyle w:val="separator"/>
          <w:rFonts w:ascii="Arial" w:hAnsi="Arial" w:cs="Arial"/>
        </w:rPr>
        <w:t>, </w:t>
      </w:r>
      <w:r w:rsidRPr="008806E5">
        <w:rPr>
          <w:rStyle w:val="author"/>
          <w:rFonts w:ascii="Arial" w:hAnsi="Arial" w:cs="Arial"/>
        </w:rPr>
        <w:t>Q. Meyer</w:t>
      </w:r>
      <w:r w:rsidRPr="008806E5">
        <w:rPr>
          <w:rStyle w:val="separator"/>
          <w:rFonts w:ascii="Arial" w:hAnsi="Arial" w:cs="Arial"/>
        </w:rPr>
        <w:t>, </w:t>
      </w:r>
      <w:r w:rsidRPr="00B45836">
        <w:rPr>
          <w:rStyle w:val="author"/>
          <w:rFonts w:ascii="Arial" w:hAnsi="Arial" w:cs="Arial"/>
        </w:rPr>
        <w:t>M. -O. Coppens</w:t>
      </w:r>
    </w:p>
    <w:p w:rsidR="00E2676C" w:rsidRPr="00B45836" w:rsidRDefault="004239C2" w:rsidP="00E2676C">
      <w:pPr>
        <w:pStyle w:val="NoSpacing"/>
        <w:rPr>
          <w:rFonts w:ascii="Arial" w:hAnsi="Arial" w:cs="Arial"/>
          <w:i/>
        </w:rPr>
      </w:pPr>
      <w:hyperlink r:id="rId3690" w:history="1">
        <w:r w:rsidR="00E2676C" w:rsidRPr="00B45836">
          <w:rPr>
            <w:rStyle w:val="Hyperlink"/>
            <w:rFonts w:ascii="Arial" w:eastAsiaTheme="majorEastAsia" w:hAnsi="Arial" w:cs="Arial"/>
            <w:i/>
            <w:color w:val="auto"/>
            <w:u w:val="none"/>
          </w:rPr>
          <w:t>Energy</w:t>
        </w:r>
      </w:hyperlink>
      <w:r w:rsidR="00E2676C" w:rsidRPr="00B45836">
        <w:rPr>
          <w:rStyle w:val="separator"/>
          <w:rFonts w:ascii="Arial" w:hAnsi="Arial" w:cs="Arial"/>
          <w:i/>
        </w:rPr>
        <w:t>, </w:t>
      </w:r>
      <w:r w:rsidR="00E2676C" w:rsidRPr="00B45836">
        <w:rPr>
          <w:rFonts w:ascii="Arial" w:hAnsi="Arial" w:cs="Arial"/>
          <w:i/>
        </w:rPr>
        <w:t>Volume 170</w:t>
      </w:r>
      <w:r w:rsidR="00E2676C" w:rsidRPr="00B45836">
        <w:rPr>
          <w:rStyle w:val="separator"/>
          <w:rFonts w:ascii="Arial" w:hAnsi="Arial" w:cs="Arial"/>
          <w:i/>
        </w:rPr>
        <w:t>, </w:t>
      </w:r>
      <w:r w:rsidR="00E2676C" w:rsidRPr="00B45836">
        <w:rPr>
          <w:rFonts w:ascii="Arial" w:hAnsi="Arial" w:cs="Arial"/>
          <w:i/>
        </w:rPr>
        <w:t>1 March 2019</w:t>
      </w:r>
      <w:r w:rsidR="00E2676C" w:rsidRPr="00B45836">
        <w:rPr>
          <w:rStyle w:val="separator"/>
          <w:rFonts w:ascii="Arial" w:hAnsi="Arial" w:cs="Arial"/>
          <w:i/>
        </w:rPr>
        <w:t>, </w:t>
      </w:r>
      <w:r w:rsidR="00E2676C" w:rsidRPr="00B45836">
        <w:rPr>
          <w:rFonts w:ascii="Arial" w:hAnsi="Arial" w:cs="Arial"/>
          <w:i/>
        </w:rPr>
        <w:t>Pages 14-21</w:t>
      </w:r>
    </w:p>
    <w:p w:rsidR="00E2676C" w:rsidRDefault="00E2676C" w:rsidP="00E2676C">
      <w:pPr>
        <w:rPr>
          <w:rFonts w:ascii="Arial" w:hAnsi="Arial" w:cs="Arial"/>
          <w:color w:val="323232"/>
        </w:rPr>
      </w:pPr>
    </w:p>
    <w:p w:rsidR="00E2676C" w:rsidRDefault="004239C2" w:rsidP="00E2676C">
      <w:pPr>
        <w:rPr>
          <w:rFonts w:ascii="Arial" w:hAnsi="Arial" w:cs="Arial"/>
          <w:b/>
          <w:sz w:val="22"/>
          <w:szCs w:val="22"/>
        </w:rPr>
      </w:pPr>
      <w:hyperlink r:id="rId3691" w:history="1">
        <w:r w:rsidR="00E2676C">
          <w:rPr>
            <w:rStyle w:val="Hyperlink"/>
            <w:rFonts w:ascii="Arial" w:hAnsi="Arial" w:cs="Arial"/>
            <w:b/>
            <w:sz w:val="22"/>
            <w:szCs w:val="22"/>
          </w:rPr>
          <w:t>Flow Measurement and Instrumentation</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 w:rsidR="00E2676C" w:rsidRPr="00B45836" w:rsidRDefault="004239C2" w:rsidP="00E2676C">
      <w:pPr>
        <w:pStyle w:val="NoSpacing"/>
        <w:rPr>
          <w:rFonts w:ascii="Arial" w:hAnsi="Arial" w:cs="Arial"/>
          <w:bCs/>
        </w:rPr>
      </w:pPr>
      <w:hyperlink r:id="rId3692" w:history="1">
        <w:r w:rsidR="00E2676C" w:rsidRPr="00B45836">
          <w:rPr>
            <w:rStyle w:val="Hyperlink"/>
            <w:rFonts w:ascii="Arial" w:hAnsi="Arial" w:cs="Arial"/>
            <w:color w:val="auto"/>
            <w:u w:val="none"/>
          </w:rPr>
          <w:t>In-depth analysis of high-speed, cold</w:t>
        </w:r>
        <w:r w:rsidR="00CB7872">
          <w:rPr>
            <w:rStyle w:val="Hyperlink"/>
            <w:rFonts w:ascii="Arial" w:hAnsi="Arial" w:cs="Arial"/>
            <w:color w:val="auto"/>
            <w:u w:val="none"/>
          </w:rPr>
          <w:t xml:space="preserve"> neutron</w:t>
        </w:r>
        <w:r w:rsidR="00E2676C" w:rsidRPr="00B45836">
          <w:rPr>
            <w:rStyle w:val="Hyperlink"/>
            <w:rFonts w:ascii="Arial" w:hAnsi="Arial" w:cs="Arial"/>
            <w:color w:val="auto"/>
            <w:u w:val="none"/>
          </w:rPr>
          <w:t> imaging of air-water two-phase flows</w:t>
        </w:r>
      </w:hyperlink>
    </w:p>
    <w:p w:rsidR="00E2676C" w:rsidRPr="00B45836" w:rsidRDefault="00E2676C" w:rsidP="00E2676C">
      <w:pPr>
        <w:pStyle w:val="NoSpacing"/>
        <w:rPr>
          <w:rFonts w:ascii="Arial" w:hAnsi="Arial" w:cs="Arial"/>
        </w:rPr>
      </w:pPr>
      <w:r w:rsidRPr="00B45836">
        <w:rPr>
          <w:rStyle w:val="author"/>
          <w:rFonts w:ascii="Arial" w:hAnsi="Arial" w:cs="Arial"/>
        </w:rPr>
        <w:t>R. Zboray</w:t>
      </w:r>
      <w:r w:rsidRPr="00B45836">
        <w:rPr>
          <w:rStyle w:val="separator"/>
          <w:rFonts w:ascii="Arial" w:hAnsi="Arial" w:cs="Arial"/>
        </w:rPr>
        <w:t>, </w:t>
      </w:r>
      <w:r w:rsidRPr="00B45836">
        <w:rPr>
          <w:rStyle w:val="author"/>
          <w:rFonts w:ascii="Arial" w:hAnsi="Arial" w:cs="Arial"/>
        </w:rPr>
        <w:t>P. Trtik</w:t>
      </w:r>
    </w:p>
    <w:p w:rsidR="00E2676C" w:rsidRDefault="004239C2" w:rsidP="00E2676C">
      <w:pPr>
        <w:pStyle w:val="NoSpacing"/>
        <w:rPr>
          <w:rFonts w:ascii="Arial" w:hAnsi="Arial" w:cs="Arial"/>
          <w:i/>
        </w:rPr>
      </w:pPr>
      <w:hyperlink r:id="rId3693" w:history="1">
        <w:r w:rsidR="00E2676C" w:rsidRPr="00B45836">
          <w:rPr>
            <w:rStyle w:val="Hyperlink"/>
            <w:rFonts w:ascii="Arial" w:eastAsiaTheme="majorEastAsia" w:hAnsi="Arial" w:cs="Arial"/>
            <w:i/>
            <w:color w:val="auto"/>
            <w:u w:val="none"/>
          </w:rPr>
          <w:t>Flow Measurement and Instrumentation</w:t>
        </w:r>
      </w:hyperlink>
      <w:r w:rsidR="00E2676C" w:rsidRPr="00B45836">
        <w:rPr>
          <w:rStyle w:val="separator"/>
          <w:rFonts w:ascii="Arial" w:hAnsi="Arial" w:cs="Arial"/>
          <w:i/>
        </w:rPr>
        <w:t>, </w:t>
      </w:r>
      <w:r w:rsidR="00E2676C" w:rsidRPr="00B45836">
        <w:rPr>
          <w:rFonts w:ascii="Arial" w:hAnsi="Arial" w:cs="Arial"/>
          <w:i/>
        </w:rPr>
        <w:t>Volume 66</w:t>
      </w:r>
      <w:r w:rsidR="00E2676C" w:rsidRPr="00B45836">
        <w:rPr>
          <w:rStyle w:val="separator"/>
          <w:rFonts w:ascii="Arial" w:hAnsi="Arial" w:cs="Arial"/>
          <w:i/>
        </w:rPr>
        <w:t>, </w:t>
      </w:r>
      <w:r w:rsidR="00E2676C" w:rsidRPr="00B45836">
        <w:rPr>
          <w:rFonts w:ascii="Arial" w:hAnsi="Arial" w:cs="Arial"/>
          <w:i/>
        </w:rPr>
        <w:t>April 2019</w:t>
      </w:r>
      <w:r w:rsidR="00E2676C" w:rsidRPr="00B45836">
        <w:rPr>
          <w:rStyle w:val="separator"/>
          <w:rFonts w:ascii="Arial" w:hAnsi="Arial" w:cs="Arial"/>
          <w:i/>
        </w:rPr>
        <w:t>, </w:t>
      </w:r>
      <w:r w:rsidR="00E2676C" w:rsidRPr="00B45836">
        <w:rPr>
          <w:rFonts w:ascii="Arial" w:hAnsi="Arial" w:cs="Arial"/>
          <w:i/>
        </w:rPr>
        <w:t>Pages 182-189</w:t>
      </w:r>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694" w:history="1">
        <w:r w:rsidR="00E2676C" w:rsidRPr="00C9299B">
          <w:rPr>
            <w:rStyle w:val="Hyperlink"/>
            <w:rFonts w:ascii="Arial" w:hAnsi="Arial" w:cs="Arial"/>
            <w:b/>
            <w:sz w:val="22"/>
            <w:szCs w:val="22"/>
          </w:rPr>
          <w:t>Frontiers in Earth Science</w:t>
        </w:r>
      </w:hyperlink>
      <w:r w:rsidR="00E2676C" w:rsidRPr="008A7EE9">
        <w:rPr>
          <w:rFonts w:ascii="Arial" w:hAnsi="Arial" w:cs="Arial"/>
          <w:b/>
          <w:sz w:val="22"/>
          <w:szCs w:val="22"/>
        </w:rPr>
        <w:t xml:space="preserve"> </w:t>
      </w:r>
      <w:r w:rsidR="00E2676C">
        <w:rPr>
          <w:rFonts w:ascii="Arial" w:hAnsi="Arial" w:cs="Arial"/>
          <w:b/>
          <w:sz w:val="22"/>
          <w:szCs w:val="22"/>
        </w:rPr>
        <w:t xml:space="preserve">   (4</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B46668" w:rsidRDefault="004239C2" w:rsidP="00E2676C">
      <w:pPr>
        <w:pStyle w:val="NoSpacing"/>
        <w:rPr>
          <w:rFonts w:ascii="Arial" w:hAnsi="Arial" w:cs="Arial"/>
        </w:rPr>
      </w:pPr>
      <w:hyperlink r:id="rId3695" w:history="1">
        <w:r w:rsidR="00E2676C" w:rsidRPr="00B46668">
          <w:rPr>
            <w:rStyle w:val="Hyperlink"/>
            <w:rFonts w:ascii="Arial" w:hAnsi="Arial" w:cs="Arial"/>
            <w:color w:val="auto"/>
            <w:u w:val="none"/>
          </w:rPr>
          <w:t>A juvenile specimen of the trematopid Acheloma from Richards Spur, Oklahoma and challenges of trematopid ontogeny</w:t>
        </w:r>
      </w:hyperlink>
    </w:p>
    <w:p w:rsidR="00E2676C" w:rsidRPr="00B46668" w:rsidRDefault="00E2676C" w:rsidP="00E2676C">
      <w:pPr>
        <w:pStyle w:val="NoSpacing"/>
        <w:rPr>
          <w:rFonts w:ascii="Arial" w:hAnsi="Arial" w:cs="Arial"/>
        </w:rPr>
      </w:pPr>
      <w:r w:rsidRPr="00B46668">
        <w:rPr>
          <w:rFonts w:ascii="Arial" w:hAnsi="Arial" w:cs="Arial"/>
        </w:rPr>
        <w:t>Bryan M Gee, Joseph J Bevitt, Robert R Reisz</w:t>
      </w:r>
    </w:p>
    <w:p w:rsidR="00E2676C" w:rsidRDefault="00E2676C" w:rsidP="00E2676C">
      <w:pPr>
        <w:pStyle w:val="NoSpacing"/>
      </w:pPr>
      <w:r w:rsidRPr="00B46668">
        <w:rPr>
          <w:rFonts w:ascii="Arial" w:hAnsi="Arial" w:cs="Arial"/>
          <w:i/>
        </w:rPr>
        <w:t>Frontiers in Earth Science, Volume 7, Pages 38</w:t>
      </w:r>
      <w:r>
        <w:rPr>
          <w:rFonts w:ascii="Arial" w:hAnsi="Arial" w:cs="Arial"/>
          <w:i/>
        </w:rPr>
        <w:t xml:space="preserve">, </w:t>
      </w:r>
      <w:r w:rsidRPr="00B46668">
        <w:rPr>
          <w:rFonts w:ascii="Arial" w:hAnsi="Arial" w:cs="Arial"/>
          <w:i/>
          <w:shd w:val="clear" w:color="auto" w:fill="FFFFFF"/>
        </w:rPr>
        <w:t xml:space="preserve">12 March 2019 </w:t>
      </w:r>
      <w:hyperlink r:id="rId3696" w:history="1">
        <w:r w:rsidRPr="00B46668">
          <w:rPr>
            <w:rStyle w:val="Hyperlink"/>
            <w:rFonts w:ascii="Arial" w:hAnsi="Arial" w:cs="Arial"/>
            <w:i/>
            <w:color w:val="auto"/>
            <w:u w:val="none"/>
            <w:shd w:val="clear" w:color="auto" w:fill="FFFFFF"/>
          </w:rPr>
          <w:t>https://doi.org/10.3389/feart.2019.00038</w:t>
        </w:r>
      </w:hyperlink>
    </w:p>
    <w:p w:rsidR="00E2676C" w:rsidRDefault="00E2676C" w:rsidP="00E2676C">
      <w:pPr>
        <w:shd w:val="clear" w:color="auto" w:fill="FFFFFF"/>
        <w:rPr>
          <w:rFonts w:ascii="Arial" w:hAnsi="Arial" w:cs="Arial"/>
          <w:color w:val="222222"/>
          <w:sz w:val="11"/>
          <w:szCs w:val="11"/>
        </w:rPr>
      </w:pPr>
    </w:p>
    <w:p w:rsidR="00E2676C" w:rsidRPr="00E23151" w:rsidRDefault="004239C2" w:rsidP="00E2676C">
      <w:pPr>
        <w:pStyle w:val="NoSpacing"/>
        <w:rPr>
          <w:rFonts w:ascii="Arial" w:hAnsi="Arial" w:cs="Arial"/>
        </w:rPr>
      </w:pPr>
      <w:hyperlink r:id="rId3697" w:history="1">
        <w:r w:rsidR="00E2676C" w:rsidRPr="00E23151">
          <w:rPr>
            <w:rStyle w:val="Hyperlink"/>
            <w:rFonts w:ascii="Arial" w:hAnsi="Arial" w:cs="Arial"/>
            <w:color w:val="auto"/>
            <w:u w:val="none"/>
          </w:rPr>
          <w:t>A new captorhinid from the Permian cave system near Richards spur, oklahoma, and the taxic diversity of captorhinus at this locality</w:t>
        </w:r>
      </w:hyperlink>
    </w:p>
    <w:p w:rsidR="00E2676C" w:rsidRPr="00E23151" w:rsidRDefault="00E2676C" w:rsidP="00E2676C">
      <w:pPr>
        <w:pStyle w:val="NoSpacing"/>
        <w:rPr>
          <w:rFonts w:ascii="Arial" w:hAnsi="Arial" w:cs="Arial"/>
          <w:lang w:val="pt-BR"/>
        </w:rPr>
      </w:pPr>
      <w:r w:rsidRPr="00E23151">
        <w:rPr>
          <w:rFonts w:ascii="Arial" w:hAnsi="Arial" w:cs="Arial"/>
          <w:lang w:val="pt-BR"/>
        </w:rPr>
        <w:t>Michael DeBraga, Joseph J Bevitt, Robert R Reisz</w:t>
      </w:r>
    </w:p>
    <w:p w:rsidR="00E2676C" w:rsidRPr="00904FC6" w:rsidRDefault="00E2676C" w:rsidP="00E2676C">
      <w:pPr>
        <w:pStyle w:val="NoSpacing"/>
        <w:rPr>
          <w:rFonts w:ascii="Arial" w:hAnsi="Arial" w:cs="Arial"/>
          <w:i/>
        </w:rPr>
      </w:pPr>
      <w:r w:rsidRPr="00E23151">
        <w:rPr>
          <w:rFonts w:ascii="Arial" w:hAnsi="Arial" w:cs="Arial"/>
          <w:i/>
        </w:rPr>
        <w:t>Frontiers in Earth Science, Volume 7, Pages 112</w:t>
      </w:r>
      <w:r>
        <w:rPr>
          <w:rFonts w:ascii="Arial" w:hAnsi="Arial" w:cs="Arial"/>
          <w:i/>
        </w:rPr>
        <w:t xml:space="preserve">, </w:t>
      </w:r>
      <w:r w:rsidRPr="00904FC6">
        <w:rPr>
          <w:rFonts w:ascii="Arial" w:hAnsi="Arial" w:cs="Arial"/>
          <w:color w:val="020202"/>
          <w:shd w:val="clear" w:color="auto" w:fill="FFFFFF"/>
        </w:rPr>
        <w:t xml:space="preserve">15 </w:t>
      </w:r>
      <w:r w:rsidRPr="00904FC6">
        <w:rPr>
          <w:rFonts w:ascii="Arial" w:hAnsi="Arial" w:cs="Arial"/>
          <w:i/>
          <w:color w:val="020202"/>
          <w:shd w:val="clear" w:color="auto" w:fill="FFFFFF"/>
        </w:rPr>
        <w:t xml:space="preserve">May 2019 </w:t>
      </w:r>
      <w:hyperlink r:id="rId3698" w:history="1">
        <w:r w:rsidRPr="00904FC6">
          <w:rPr>
            <w:rStyle w:val="Hyperlink"/>
            <w:rFonts w:ascii="Arial" w:hAnsi="Arial" w:cs="Arial"/>
            <w:i/>
            <w:color w:val="020202"/>
            <w:u w:val="none"/>
            <w:shd w:val="clear" w:color="auto" w:fill="FFFFFF"/>
          </w:rPr>
          <w:t>https://doi.org/10.3389/feart.2019.00112</w:t>
        </w:r>
      </w:hyperlink>
    </w:p>
    <w:p w:rsidR="00E2676C" w:rsidRPr="00904FC6" w:rsidRDefault="00E2676C" w:rsidP="00E2676C">
      <w:pPr>
        <w:rPr>
          <w:rFonts w:ascii="Arial" w:hAnsi="Arial" w:cs="Arial"/>
          <w:b/>
          <w:sz w:val="22"/>
          <w:szCs w:val="22"/>
        </w:rPr>
      </w:pPr>
    </w:p>
    <w:p w:rsidR="00E2676C" w:rsidRDefault="004239C2" w:rsidP="00E2676C">
      <w:pPr>
        <w:rPr>
          <w:rFonts w:ascii="Arial" w:hAnsi="Arial" w:cs="Arial"/>
          <w:i/>
          <w:sz w:val="22"/>
          <w:szCs w:val="22"/>
        </w:rPr>
      </w:pPr>
      <w:hyperlink r:id="rId3699" w:history="1">
        <w:r w:rsidR="00E2676C" w:rsidRPr="00CB0A76">
          <w:rPr>
            <w:rStyle w:val="Hyperlink"/>
            <w:rFonts w:ascii="Arial" w:hAnsi="Arial" w:cs="Arial"/>
            <w:bCs/>
            <w:color w:val="auto"/>
            <w:sz w:val="22"/>
            <w:szCs w:val="22"/>
            <w:u w:val="none"/>
            <w:shd w:val="clear" w:color="auto" w:fill="FFFFFF"/>
          </w:rPr>
          <w:t>Neutron imaging of cadmium sorption and transport in porous rocks</w:t>
        </w:r>
      </w:hyperlink>
      <w:r w:rsidR="00E2676C" w:rsidRPr="00CB0A76">
        <w:rPr>
          <w:rFonts w:ascii="Arial" w:hAnsi="Arial" w:cs="Arial"/>
          <w:sz w:val="22"/>
          <w:szCs w:val="22"/>
        </w:rPr>
        <w:br/>
      </w:r>
      <w:r w:rsidR="00E2676C" w:rsidRPr="00C9299B">
        <w:rPr>
          <w:rFonts w:ascii="Arial" w:hAnsi="Arial" w:cs="Arial"/>
          <w:sz w:val="22"/>
          <w:szCs w:val="22"/>
          <w:shd w:val="clear" w:color="auto" w:fill="FFFFFF"/>
        </w:rPr>
        <w:t>Cordonnier B, Pluymakers A, Tengattini A, Marti S, Kaestner A, Fusseis F, </w:t>
      </w:r>
      <w:r w:rsidR="00E2676C" w:rsidRPr="00C9299B">
        <w:rPr>
          <w:rFonts w:ascii="Arial" w:hAnsi="Arial" w:cs="Arial"/>
          <w:i/>
          <w:iCs/>
          <w:sz w:val="22"/>
          <w:szCs w:val="22"/>
          <w:shd w:val="clear" w:color="auto" w:fill="FFFFFF"/>
        </w:rPr>
        <w:t>et al.</w:t>
      </w:r>
      <w:r w:rsidR="00E2676C" w:rsidRPr="00C9299B">
        <w:rPr>
          <w:rFonts w:ascii="Arial" w:hAnsi="Arial" w:cs="Arial"/>
          <w:sz w:val="22"/>
          <w:szCs w:val="22"/>
        </w:rPr>
        <w:br/>
      </w:r>
      <w:r w:rsidR="00E2676C" w:rsidRPr="00C9299B">
        <w:rPr>
          <w:rFonts w:ascii="Arial" w:hAnsi="Arial" w:cs="Arial"/>
          <w:i/>
          <w:iCs/>
          <w:sz w:val="22"/>
          <w:szCs w:val="22"/>
          <w:shd w:val="clear" w:color="auto" w:fill="FFFFFF"/>
        </w:rPr>
        <w:t>Frontiers in Earth Science</w:t>
      </w:r>
      <w:r w:rsidR="00E2676C" w:rsidRPr="00C9299B">
        <w:rPr>
          <w:rFonts w:ascii="Arial" w:hAnsi="Arial" w:cs="Arial"/>
          <w:sz w:val="22"/>
          <w:szCs w:val="22"/>
          <w:shd w:val="clear" w:color="auto" w:fill="FFFFFF"/>
        </w:rPr>
        <w:t xml:space="preserve">. </w:t>
      </w:r>
      <w:r w:rsidR="00E2676C" w:rsidRPr="00C9299B">
        <w:rPr>
          <w:rFonts w:ascii="Arial" w:hAnsi="Arial" w:cs="Arial"/>
          <w:i/>
          <w:sz w:val="22"/>
          <w:szCs w:val="22"/>
          <w:shd w:val="clear" w:color="auto" w:fill="FFFFFF"/>
        </w:rPr>
        <w:t>2019; 7: 306 (11 pp.). </w:t>
      </w:r>
      <w:hyperlink r:id="rId3700" w:tgtFrame="_blank" w:history="1">
        <w:r w:rsidR="00E2676C" w:rsidRPr="00C9299B">
          <w:rPr>
            <w:rStyle w:val="Hyperlink"/>
            <w:rFonts w:ascii="Arial" w:hAnsi="Arial" w:cs="Arial"/>
            <w:i/>
            <w:color w:val="auto"/>
            <w:sz w:val="22"/>
            <w:szCs w:val="22"/>
            <w:u w:val="none"/>
            <w:shd w:val="clear" w:color="auto" w:fill="FFFFFF"/>
          </w:rPr>
          <w:t>https://doi.org/10.3389/feart.2019.00306</w:t>
        </w:r>
      </w:hyperlink>
    </w:p>
    <w:p w:rsidR="00E2676C" w:rsidRDefault="00E2676C" w:rsidP="00E2676C">
      <w:pPr>
        <w:rPr>
          <w:rFonts w:ascii="Arial" w:hAnsi="Arial" w:cs="Arial"/>
          <w:i/>
          <w:sz w:val="22"/>
          <w:szCs w:val="22"/>
        </w:rPr>
      </w:pPr>
    </w:p>
    <w:p w:rsidR="00E2676C" w:rsidRDefault="004239C2" w:rsidP="00E2676C">
      <w:hyperlink r:id="rId3701" w:history="1">
        <w:r w:rsidR="00E2676C" w:rsidRPr="00CB0A76">
          <w:rPr>
            <w:rStyle w:val="Hyperlink"/>
            <w:rFonts w:ascii="Arial" w:hAnsi="Arial" w:cs="Arial"/>
            <w:bCs/>
            <w:color w:val="auto"/>
            <w:sz w:val="22"/>
            <w:szCs w:val="22"/>
            <w:u w:val="none"/>
            <w:shd w:val="clear" w:color="auto" w:fill="FFFFFF"/>
          </w:rPr>
          <w:t>Implementation of dynamic neutron radiography and integrated X-ray and neutron tomography in porous carbonate reservoir rocks</w:t>
        </w:r>
      </w:hyperlink>
      <w:r w:rsidR="00E2676C" w:rsidRPr="00CB0A76">
        <w:rPr>
          <w:rFonts w:ascii="Arial" w:hAnsi="Arial" w:cs="Arial"/>
          <w:sz w:val="22"/>
          <w:szCs w:val="22"/>
        </w:rPr>
        <w:br/>
      </w:r>
      <w:r w:rsidR="00E2676C" w:rsidRPr="005D5498">
        <w:rPr>
          <w:rFonts w:ascii="Arial" w:hAnsi="Arial" w:cs="Arial"/>
          <w:sz w:val="22"/>
          <w:szCs w:val="22"/>
          <w:shd w:val="clear" w:color="auto" w:fill="FFFFFF"/>
        </w:rPr>
        <w:t>Zambrano M, Hameed F, Anders K, Mancini L, Tondi E</w:t>
      </w:r>
      <w:r w:rsidR="00E2676C" w:rsidRPr="005D5498">
        <w:rPr>
          <w:rFonts w:ascii="Arial" w:hAnsi="Arial" w:cs="Arial"/>
          <w:sz w:val="22"/>
          <w:szCs w:val="22"/>
        </w:rPr>
        <w:br/>
      </w:r>
      <w:r w:rsidR="00E2676C" w:rsidRPr="005D5498">
        <w:rPr>
          <w:rFonts w:ascii="Arial" w:hAnsi="Arial" w:cs="Arial"/>
          <w:i/>
          <w:iCs/>
          <w:sz w:val="22"/>
          <w:szCs w:val="22"/>
          <w:shd w:val="clear" w:color="auto" w:fill="FFFFFF"/>
        </w:rPr>
        <w:t>Frontiers in Earth Science</w:t>
      </w:r>
      <w:r w:rsidR="00E2676C" w:rsidRPr="005D5498">
        <w:rPr>
          <w:rFonts w:ascii="Arial" w:hAnsi="Arial" w:cs="Arial"/>
          <w:sz w:val="22"/>
          <w:szCs w:val="22"/>
          <w:shd w:val="clear" w:color="auto" w:fill="FFFFFF"/>
        </w:rPr>
        <w:t xml:space="preserve">. </w:t>
      </w:r>
      <w:r w:rsidR="00E2676C" w:rsidRPr="005D5498">
        <w:rPr>
          <w:rFonts w:ascii="Arial" w:hAnsi="Arial" w:cs="Arial"/>
          <w:i/>
          <w:sz w:val="22"/>
          <w:szCs w:val="22"/>
          <w:shd w:val="clear" w:color="auto" w:fill="FFFFFF"/>
        </w:rPr>
        <w:t>2019; 7: 329 (15 pp.). </w:t>
      </w:r>
      <w:hyperlink r:id="rId3702" w:tgtFrame="_blank" w:history="1">
        <w:r w:rsidR="00E2676C" w:rsidRPr="005D5498">
          <w:rPr>
            <w:rStyle w:val="Hyperlink"/>
            <w:rFonts w:ascii="Arial" w:hAnsi="Arial" w:cs="Arial"/>
            <w:i/>
            <w:color w:val="auto"/>
            <w:sz w:val="22"/>
            <w:szCs w:val="22"/>
            <w:u w:val="none"/>
            <w:shd w:val="clear" w:color="auto" w:fill="FFFFFF"/>
          </w:rPr>
          <w:t>https://doi.org/10.3389/feart.2019.00329</w:t>
        </w:r>
      </w:hyperlink>
    </w:p>
    <w:p w:rsidR="00E2676C" w:rsidRDefault="00E2676C" w:rsidP="00E2676C"/>
    <w:p w:rsidR="00E2676C" w:rsidRDefault="004239C2" w:rsidP="00E2676C">
      <w:pPr>
        <w:rPr>
          <w:rFonts w:ascii="Arial" w:hAnsi="Arial" w:cs="Arial"/>
          <w:b/>
          <w:sz w:val="22"/>
          <w:szCs w:val="22"/>
        </w:rPr>
      </w:pPr>
      <w:hyperlink r:id="rId3703" w:history="1">
        <w:r w:rsidR="00E2676C">
          <w:rPr>
            <w:rStyle w:val="Hyperlink"/>
            <w:rFonts w:ascii="Arial" w:hAnsi="Arial" w:cs="Arial"/>
            <w:b/>
            <w:sz w:val="22"/>
            <w:szCs w:val="22"/>
          </w:rPr>
          <w:t>Fusion Engineering and Design</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 w:rsidR="00E2676C" w:rsidRPr="00B45836" w:rsidRDefault="004239C2" w:rsidP="00E2676C">
      <w:pPr>
        <w:pStyle w:val="NoSpacing"/>
        <w:rPr>
          <w:rFonts w:ascii="Arial" w:hAnsi="Arial" w:cs="Arial"/>
          <w:bCs/>
        </w:rPr>
      </w:pPr>
      <w:hyperlink r:id="rId3704" w:history="1">
        <w:r w:rsidR="00E2676C" w:rsidRPr="00B45836">
          <w:rPr>
            <w:rStyle w:val="Hyperlink"/>
            <w:rFonts w:ascii="Arial" w:hAnsi="Arial" w:cs="Arial"/>
            <w:color w:val="auto"/>
            <w:u w:val="none"/>
          </w:rPr>
          <w:t>Preparation for a</w:t>
        </w:r>
        <w:r w:rsidR="00CB7872">
          <w:rPr>
            <w:rStyle w:val="Hyperlink"/>
            <w:rFonts w:ascii="Arial" w:hAnsi="Arial" w:cs="Arial"/>
            <w:color w:val="auto"/>
            <w:u w:val="none"/>
          </w:rPr>
          <w:t xml:space="preserve"> neutronics</w:t>
        </w:r>
        <w:r w:rsidR="00E2676C" w:rsidRPr="00B45836">
          <w:rPr>
            <w:rStyle w:val="Hyperlink"/>
            <w:rFonts w:ascii="Arial" w:hAnsi="Arial" w:cs="Arial"/>
            <w:color w:val="auto"/>
            <w:u w:val="none"/>
          </w:rPr>
          <w:t> experiment using a discharge fusion device and an</w:t>
        </w:r>
        <w:r w:rsidR="00CB7872">
          <w:rPr>
            <w:rStyle w:val="Hyperlink"/>
            <w:rFonts w:ascii="Arial" w:hAnsi="Arial" w:cs="Arial"/>
            <w:color w:val="auto"/>
            <w:u w:val="none"/>
          </w:rPr>
          <w:t xml:space="preserve"> imaging</w:t>
        </w:r>
        <w:r w:rsidR="00E2676C" w:rsidRPr="00B45836">
          <w:rPr>
            <w:rStyle w:val="Hyperlink"/>
            <w:rFonts w:ascii="Arial" w:hAnsi="Arial" w:cs="Arial"/>
            <w:color w:val="auto"/>
            <w:u w:val="none"/>
          </w:rPr>
          <w:t> plate</w:t>
        </w:r>
        <w:r w:rsidR="00CB7872">
          <w:rPr>
            <w:rStyle w:val="Hyperlink"/>
            <w:rFonts w:ascii="Arial" w:hAnsi="Arial" w:cs="Arial"/>
            <w:color w:val="auto"/>
            <w:u w:val="none"/>
          </w:rPr>
          <w:t xml:space="preserve"> neutron</w:t>
        </w:r>
        <w:r w:rsidR="00E2676C" w:rsidRPr="00B45836">
          <w:rPr>
            <w:rStyle w:val="Hyperlink"/>
            <w:rFonts w:ascii="Arial" w:hAnsi="Arial" w:cs="Arial"/>
            <w:color w:val="auto"/>
            <w:u w:val="none"/>
          </w:rPr>
          <w:t> detector</w:t>
        </w:r>
      </w:hyperlink>
    </w:p>
    <w:p w:rsidR="00E2676C" w:rsidRPr="00B45836" w:rsidRDefault="00E2676C" w:rsidP="00E2676C">
      <w:pPr>
        <w:pStyle w:val="NoSpacing"/>
        <w:rPr>
          <w:rFonts w:ascii="Arial" w:hAnsi="Arial" w:cs="Arial"/>
        </w:rPr>
      </w:pPr>
      <w:r w:rsidRPr="00B45836">
        <w:rPr>
          <w:rStyle w:val="author"/>
          <w:rFonts w:ascii="Arial" w:hAnsi="Arial" w:cs="Arial"/>
        </w:rPr>
        <w:t>Keisuke Mukai</w:t>
      </w:r>
      <w:r w:rsidRPr="00B45836">
        <w:rPr>
          <w:rStyle w:val="separator"/>
          <w:rFonts w:ascii="Arial" w:hAnsi="Arial" w:cs="Arial"/>
        </w:rPr>
        <w:t>, </w:t>
      </w:r>
      <w:r w:rsidRPr="00B45836">
        <w:rPr>
          <w:rStyle w:val="author"/>
          <w:rFonts w:ascii="Arial" w:hAnsi="Arial" w:cs="Arial"/>
        </w:rPr>
        <w:t>Satoshi Konishi</w:t>
      </w:r>
    </w:p>
    <w:p w:rsidR="00E2676C" w:rsidRPr="00B45836" w:rsidRDefault="004239C2" w:rsidP="00E2676C">
      <w:pPr>
        <w:pStyle w:val="NoSpacing"/>
        <w:rPr>
          <w:rFonts w:ascii="Arial" w:hAnsi="Arial" w:cs="Arial"/>
          <w:i/>
        </w:rPr>
      </w:pPr>
      <w:hyperlink r:id="rId3705" w:history="1">
        <w:r w:rsidR="00E2676C" w:rsidRPr="00B45836">
          <w:rPr>
            <w:rStyle w:val="Hyperlink"/>
            <w:rFonts w:ascii="Arial" w:eastAsiaTheme="majorEastAsia" w:hAnsi="Arial" w:cs="Arial"/>
            <w:i/>
            <w:color w:val="auto"/>
            <w:u w:val="none"/>
          </w:rPr>
          <w:t>Fusion Engineering and Design</w:t>
        </w:r>
      </w:hyperlink>
      <w:r w:rsidR="00E2676C" w:rsidRPr="00B45836">
        <w:rPr>
          <w:rStyle w:val="separator"/>
          <w:rFonts w:ascii="Arial" w:hAnsi="Arial" w:cs="Arial"/>
          <w:i/>
        </w:rPr>
        <w:t>, </w:t>
      </w:r>
      <w:r w:rsidR="00E2676C" w:rsidRPr="00B45836">
        <w:rPr>
          <w:rFonts w:ascii="Arial" w:hAnsi="Arial" w:cs="Arial"/>
          <w:i/>
        </w:rPr>
        <w:t>Volume 146, Part B</w:t>
      </w:r>
      <w:r w:rsidR="00E2676C" w:rsidRPr="00B45836">
        <w:rPr>
          <w:rStyle w:val="separator"/>
          <w:rFonts w:ascii="Arial" w:hAnsi="Arial" w:cs="Arial"/>
          <w:i/>
        </w:rPr>
        <w:t>, </w:t>
      </w:r>
      <w:r w:rsidR="00E2676C" w:rsidRPr="00B45836">
        <w:rPr>
          <w:rFonts w:ascii="Arial" w:hAnsi="Arial" w:cs="Arial"/>
          <w:i/>
        </w:rPr>
        <w:t>September 2019</w:t>
      </w:r>
      <w:r w:rsidR="00E2676C" w:rsidRPr="00B45836">
        <w:rPr>
          <w:rStyle w:val="separator"/>
          <w:rFonts w:ascii="Arial" w:hAnsi="Arial" w:cs="Arial"/>
          <w:i/>
        </w:rPr>
        <w:t>, </w:t>
      </w:r>
      <w:r w:rsidR="00E2676C" w:rsidRPr="00B45836">
        <w:rPr>
          <w:rFonts w:ascii="Arial" w:hAnsi="Arial" w:cs="Arial"/>
          <w:i/>
        </w:rPr>
        <w:t>Pages 1633-1636</w:t>
      </w:r>
    </w:p>
    <w:p w:rsidR="00E2676C" w:rsidRDefault="00E2676C" w:rsidP="00E2676C"/>
    <w:p w:rsidR="00E2676C" w:rsidRDefault="004239C2" w:rsidP="00E2676C">
      <w:pPr>
        <w:rPr>
          <w:rFonts w:ascii="Arial" w:hAnsi="Arial" w:cs="Arial"/>
          <w:b/>
          <w:sz w:val="22"/>
          <w:szCs w:val="22"/>
        </w:rPr>
      </w:pPr>
      <w:hyperlink r:id="rId3706" w:history="1">
        <w:r w:rsidR="00E2676C" w:rsidRPr="008F1F13">
          <w:rPr>
            <w:rStyle w:val="Hyperlink"/>
            <w:rFonts w:ascii="Arial" w:hAnsi="Arial" w:cs="Arial"/>
            <w:b/>
            <w:sz w:val="22"/>
            <w:szCs w:val="22"/>
          </w:rPr>
          <w:t>Heritage Science</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 w:rsidR="00E2676C" w:rsidRPr="006F2D85" w:rsidRDefault="004239C2" w:rsidP="00E2676C">
      <w:pPr>
        <w:rPr>
          <w:rFonts w:ascii="Arial" w:hAnsi="Arial" w:cs="Arial"/>
          <w:i/>
          <w:sz w:val="22"/>
          <w:szCs w:val="22"/>
        </w:rPr>
      </w:pPr>
      <w:hyperlink r:id="rId3707" w:history="1">
        <w:r w:rsidR="00E2676C" w:rsidRPr="00CB0A76">
          <w:rPr>
            <w:rStyle w:val="Hyperlink"/>
            <w:rFonts w:ascii="Arial" w:hAnsi="Arial" w:cs="Arial"/>
            <w:bCs/>
            <w:color w:val="auto"/>
            <w:sz w:val="22"/>
            <w:szCs w:val="22"/>
            <w:u w:val="none"/>
            <w:shd w:val="clear" w:color="auto" w:fill="FFFFFF"/>
          </w:rPr>
          <w:t>Multi-modal tomography to assess dechlorination treatments of iron-based archaeological artifacts</w:t>
        </w:r>
      </w:hyperlink>
      <w:r w:rsidR="00E2676C" w:rsidRPr="00CB0A76">
        <w:rPr>
          <w:rFonts w:ascii="Arial" w:hAnsi="Arial" w:cs="Arial"/>
          <w:sz w:val="22"/>
          <w:szCs w:val="22"/>
        </w:rPr>
        <w:br/>
      </w:r>
      <w:r w:rsidR="00E2676C" w:rsidRPr="008F1F13">
        <w:rPr>
          <w:rFonts w:ascii="Arial" w:hAnsi="Arial" w:cs="Arial"/>
          <w:sz w:val="22"/>
          <w:szCs w:val="22"/>
          <w:shd w:val="clear" w:color="auto" w:fill="FFFFFF"/>
        </w:rPr>
        <w:t>Jacot-Guillarmod M, Schmidt-Ott K, Mannes D, Kaestner A, Lehmann E, Gervais C</w:t>
      </w:r>
      <w:r w:rsidR="00E2676C" w:rsidRPr="008F1F13">
        <w:rPr>
          <w:rFonts w:ascii="Arial" w:hAnsi="Arial" w:cs="Arial"/>
          <w:sz w:val="22"/>
          <w:szCs w:val="22"/>
        </w:rPr>
        <w:br/>
      </w:r>
      <w:r w:rsidR="00E2676C" w:rsidRPr="008F1F13">
        <w:rPr>
          <w:rFonts w:ascii="Arial" w:hAnsi="Arial" w:cs="Arial"/>
          <w:i/>
          <w:iCs/>
          <w:sz w:val="22"/>
          <w:szCs w:val="22"/>
          <w:shd w:val="clear" w:color="auto" w:fill="FFFFFF"/>
        </w:rPr>
        <w:t>Heritage Science</w:t>
      </w:r>
      <w:r w:rsidR="00E2676C" w:rsidRPr="008F1F13">
        <w:rPr>
          <w:rFonts w:ascii="Arial" w:hAnsi="Arial" w:cs="Arial"/>
          <w:sz w:val="22"/>
          <w:szCs w:val="22"/>
          <w:shd w:val="clear" w:color="auto" w:fill="FFFFFF"/>
        </w:rPr>
        <w:t>. 2019; 7(1): 29 (14 pp</w:t>
      </w:r>
      <w:r w:rsidR="00E2676C" w:rsidRPr="006F2D85">
        <w:rPr>
          <w:rFonts w:ascii="Arial" w:hAnsi="Arial" w:cs="Arial"/>
          <w:i/>
          <w:sz w:val="22"/>
          <w:szCs w:val="22"/>
          <w:shd w:val="clear" w:color="auto" w:fill="FFFFFF"/>
        </w:rPr>
        <w:t>.). </w:t>
      </w:r>
      <w:hyperlink r:id="rId3708" w:tgtFrame="_blank" w:history="1">
        <w:r w:rsidR="00E2676C" w:rsidRPr="006F2D85">
          <w:rPr>
            <w:rStyle w:val="Hyperlink"/>
            <w:rFonts w:ascii="Arial" w:hAnsi="Arial" w:cs="Arial"/>
            <w:i/>
            <w:color w:val="auto"/>
            <w:sz w:val="22"/>
            <w:szCs w:val="22"/>
            <w:u w:val="none"/>
            <w:shd w:val="clear" w:color="auto" w:fill="FFFFFF"/>
          </w:rPr>
          <w:t>https://doi.org/10.1186/s40494-019-0266-x</w:t>
        </w:r>
        <w:r w:rsidR="00E2676C" w:rsidRPr="006F2D85">
          <w:rPr>
            <w:rStyle w:val="visually-hidden"/>
            <w:rFonts w:ascii="Arial" w:hAnsi="Arial" w:cs="Arial"/>
            <w:i/>
            <w:sz w:val="22"/>
            <w:szCs w:val="22"/>
            <w:shd w:val="clear" w:color="auto" w:fill="FFFFFF"/>
          </w:rPr>
          <w:t>(link is external)</w:t>
        </w:r>
      </w:hyperlink>
    </w:p>
    <w:p w:rsidR="00E2676C" w:rsidRDefault="00E2676C" w:rsidP="00E2676C"/>
    <w:p w:rsidR="00E2676C" w:rsidRDefault="004239C2" w:rsidP="00E2676C">
      <w:pPr>
        <w:rPr>
          <w:rFonts w:ascii="Arial" w:hAnsi="Arial" w:cs="Arial"/>
          <w:b/>
          <w:sz w:val="22"/>
          <w:szCs w:val="22"/>
        </w:rPr>
      </w:pPr>
      <w:hyperlink r:id="rId3709" w:history="1">
        <w:r w:rsidR="00E2676C">
          <w:rPr>
            <w:rStyle w:val="Hyperlink"/>
            <w:rFonts w:ascii="Arial" w:hAnsi="Arial" w:cs="Arial"/>
            <w:b/>
            <w:sz w:val="22"/>
            <w:szCs w:val="22"/>
          </w:rPr>
          <w:t>Instruments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pStyle w:val="NoSpacing"/>
        <w:rPr>
          <w:rFonts w:ascii="Arial" w:hAnsi="Arial" w:cs="Arial"/>
          <w:kern w:val="36"/>
        </w:rPr>
      </w:pPr>
      <w:hyperlink r:id="rId3710" w:history="1">
        <w:r w:rsidR="00E2676C" w:rsidRPr="00CB0A76">
          <w:rPr>
            <w:rStyle w:val="Hyperlink"/>
            <w:rFonts w:ascii="Arial" w:hAnsi="Arial" w:cs="Arial"/>
            <w:color w:val="auto"/>
            <w:kern w:val="36"/>
            <w:u w:val="none"/>
          </w:rPr>
          <w:t>Development of a Neutron Imaging Station at the n_TOF Facility of CERN and Applications to Beam Intercepting Devices</w:t>
        </w:r>
      </w:hyperlink>
    </w:p>
    <w:p w:rsidR="00E2676C" w:rsidRPr="00936640" w:rsidRDefault="004239C2" w:rsidP="00E2676C">
      <w:pPr>
        <w:pStyle w:val="NoSpacing"/>
        <w:rPr>
          <w:rStyle w:val="inlineblock"/>
          <w:rFonts w:ascii="Arial" w:hAnsi="Arial" w:cs="Arial"/>
          <w:shd w:val="clear" w:color="auto" w:fill="FFFFFF"/>
          <w:lang w:val="pt-BR"/>
        </w:rPr>
      </w:pPr>
      <w:hyperlink r:id="rId3711" w:tgtFrame="_blank" w:history="1">
        <w:r w:rsidR="00E2676C" w:rsidRPr="00936640">
          <w:rPr>
            <w:rStyle w:val="Hyperlink"/>
            <w:rFonts w:ascii="Arial" w:hAnsi="Arial" w:cs="Arial"/>
            <w:bCs/>
            <w:color w:val="auto"/>
            <w:u w:val="none"/>
            <w:shd w:val="clear" w:color="auto" w:fill="FFFFFF"/>
            <w:lang w:val="pt-BR"/>
          </w:rPr>
          <w:t>Federica Mingrone</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2" w:tgtFrame="_blank" w:history="1">
        <w:r w:rsidR="00E2676C" w:rsidRPr="00936640">
          <w:rPr>
            <w:rStyle w:val="Hyperlink"/>
            <w:rFonts w:ascii="Arial" w:hAnsi="Arial" w:cs="Arial"/>
            <w:bCs/>
            <w:color w:val="auto"/>
            <w:u w:val="none"/>
            <w:shd w:val="clear" w:color="auto" w:fill="FFFFFF"/>
            <w:lang w:val="pt-BR"/>
          </w:rPr>
          <w:t>Marco Calviani</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3" w:tgtFrame="_blank" w:history="1">
        <w:r w:rsidR="00E2676C" w:rsidRPr="00936640">
          <w:rPr>
            <w:rStyle w:val="Hyperlink"/>
            <w:rFonts w:ascii="Arial" w:hAnsi="Arial" w:cs="Arial"/>
            <w:bCs/>
            <w:color w:val="auto"/>
            <w:u w:val="none"/>
            <w:shd w:val="clear" w:color="auto" w:fill="FFFFFF"/>
            <w:lang w:val="pt-BR"/>
          </w:rPr>
          <w:t>Claudio Torregrosa Martin</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4" w:tgtFrame="_blank" w:history="1">
        <w:r w:rsidR="00E2676C" w:rsidRPr="00936640">
          <w:rPr>
            <w:rStyle w:val="Hyperlink"/>
            <w:rFonts w:ascii="Arial" w:hAnsi="Arial" w:cs="Arial"/>
            <w:bCs/>
            <w:color w:val="auto"/>
            <w:u w:val="none"/>
            <w:shd w:val="clear" w:color="auto" w:fill="FFFFFF"/>
            <w:lang w:val="pt-BR"/>
          </w:rPr>
          <w:t>Oliver Aberle</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5" w:tgtFrame="_blank" w:history="1">
        <w:r w:rsidR="00E2676C" w:rsidRPr="00936640">
          <w:rPr>
            <w:rStyle w:val="Hyperlink"/>
            <w:rFonts w:ascii="Arial" w:hAnsi="Arial" w:cs="Arial"/>
            <w:bCs/>
            <w:color w:val="auto"/>
            <w:u w:val="none"/>
            <w:shd w:val="clear" w:color="auto" w:fill="FFFFFF"/>
            <w:lang w:val="pt-BR"/>
          </w:rPr>
          <w:t>Michael Bacak</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6" w:tgtFrame="_blank" w:history="1">
        <w:r w:rsidR="00E2676C" w:rsidRPr="00936640">
          <w:rPr>
            <w:rStyle w:val="Hyperlink"/>
            <w:rFonts w:ascii="Arial" w:hAnsi="Arial" w:cs="Arial"/>
            <w:bCs/>
            <w:color w:val="auto"/>
            <w:u w:val="none"/>
            <w:shd w:val="clear" w:color="auto" w:fill="FFFFFF"/>
            <w:lang w:val="pt-BR"/>
          </w:rPr>
          <w:t>Enrico Chiaveri</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7" w:tgtFrame="_blank" w:history="1">
        <w:r w:rsidR="00E2676C" w:rsidRPr="00936640">
          <w:rPr>
            <w:rStyle w:val="Hyperlink"/>
            <w:rFonts w:ascii="Arial" w:hAnsi="Arial" w:cs="Arial"/>
            <w:bCs/>
            <w:color w:val="auto"/>
            <w:u w:val="none"/>
            <w:shd w:val="clear" w:color="auto" w:fill="FFFFFF"/>
            <w:lang w:val="pt-BR"/>
          </w:rPr>
          <w:t>Elvis Fornasiere</w:t>
        </w:r>
      </w:hyperlink>
      <w:r w:rsidR="00E2676C" w:rsidRPr="00936640">
        <w:rPr>
          <w:rStyle w:val="inlineblock"/>
          <w:rFonts w:ascii="Arial" w:hAnsi="Arial" w:cs="Arial"/>
          <w:shd w:val="clear" w:color="auto" w:fill="FFFFFF"/>
          <w:lang w:val="pt-BR"/>
        </w:rPr>
        <w:t>,</w:t>
      </w:r>
      <w:r w:rsidR="00E2676C">
        <w:rPr>
          <w:rStyle w:val="inlineblock"/>
          <w:rFonts w:ascii="Arial" w:hAnsi="Arial" w:cs="Arial"/>
          <w:shd w:val="clear" w:color="auto" w:fill="FFFFFF"/>
          <w:lang w:val="pt-BR"/>
        </w:rPr>
        <w:t xml:space="preserve"> </w:t>
      </w:r>
      <w:hyperlink r:id="rId3718" w:tgtFrame="_blank" w:history="1">
        <w:r w:rsidR="00E2676C" w:rsidRPr="00936640">
          <w:rPr>
            <w:rStyle w:val="Hyperlink"/>
            <w:rFonts w:ascii="Arial" w:hAnsi="Arial" w:cs="Arial"/>
            <w:bCs/>
            <w:color w:val="auto"/>
            <w:u w:val="none"/>
            <w:shd w:val="clear" w:color="auto" w:fill="FFFFFF"/>
            <w:lang w:val="pt-BR"/>
          </w:rPr>
          <w:t>Antonio Perillo-Marcone</w:t>
        </w:r>
      </w:hyperlink>
      <w:r w:rsidR="00E2676C" w:rsidRPr="00936640">
        <w:rPr>
          <w:rStyle w:val="inlineblock"/>
          <w:rFonts w:ascii="Arial" w:hAnsi="Arial" w:cs="Arial"/>
          <w:shd w:val="clear" w:color="auto" w:fill="FFFFFF"/>
          <w:lang w:val="pt-BR"/>
        </w:rPr>
        <w:t>,</w:t>
      </w:r>
      <w:hyperlink r:id="rId3719" w:tgtFrame="_blank" w:history="1">
        <w:r w:rsidR="00E2676C" w:rsidRPr="00936640">
          <w:rPr>
            <w:rStyle w:val="Hyperlink"/>
            <w:rFonts w:ascii="Arial" w:hAnsi="Arial" w:cs="Arial"/>
            <w:bCs/>
            <w:color w:val="auto"/>
            <w:u w:val="none"/>
            <w:shd w:val="clear" w:color="auto" w:fill="FFFFFF"/>
            <w:lang w:val="pt-BR"/>
          </w:rPr>
          <w:t>Vasilis Vlachoudis</w:t>
        </w:r>
      </w:hyperlink>
      <w:r w:rsidR="00E2676C" w:rsidRPr="00936640">
        <w:rPr>
          <w:rStyle w:val="inlineblock"/>
          <w:rFonts w:ascii="Arial" w:hAnsi="Arial" w:cs="Arial"/>
          <w:shd w:val="clear" w:color="auto" w:fill="FFFFFF"/>
          <w:vertAlign w:val="superscript"/>
          <w:lang w:val="pt-BR"/>
        </w:rPr>
        <w:t> </w:t>
      </w:r>
      <w:r w:rsidR="00E2676C" w:rsidRPr="00936640">
        <w:rPr>
          <w:rStyle w:val="inlineblock"/>
          <w:rFonts w:ascii="Arial" w:hAnsi="Arial" w:cs="Arial"/>
          <w:shd w:val="clear" w:color="auto" w:fill="FFFFFF"/>
          <w:lang w:val="pt-BR"/>
        </w:rPr>
        <w:t> and</w:t>
      </w:r>
      <w:r w:rsidR="00E2676C">
        <w:rPr>
          <w:rStyle w:val="inlineblock"/>
          <w:rFonts w:ascii="Arial" w:hAnsi="Arial" w:cs="Arial"/>
          <w:shd w:val="clear" w:color="auto" w:fill="FFFFFF"/>
          <w:lang w:val="pt-BR"/>
        </w:rPr>
        <w:t xml:space="preserve"> </w:t>
      </w:r>
      <w:hyperlink r:id="rId3720" w:history="1">
        <w:r w:rsidR="00E2676C" w:rsidRPr="00936640">
          <w:rPr>
            <w:rStyle w:val="Hyperlink"/>
            <w:rFonts w:ascii="Arial" w:hAnsi="Arial" w:cs="Arial"/>
            <w:bCs/>
            <w:color w:val="auto"/>
            <w:u w:val="none"/>
            <w:shd w:val="clear" w:color="auto" w:fill="FFFFFF"/>
            <w:lang w:val="pt-BR"/>
          </w:rPr>
          <w:t>the n_TOF Collaboration</w:t>
        </w:r>
      </w:hyperlink>
    </w:p>
    <w:p w:rsidR="00E2676C" w:rsidRPr="00936640" w:rsidRDefault="00E2676C" w:rsidP="00E2676C">
      <w:pPr>
        <w:pStyle w:val="NoSpacing"/>
        <w:rPr>
          <w:rFonts w:ascii="Arial" w:hAnsi="Arial" w:cs="Arial"/>
          <w:i/>
        </w:rPr>
      </w:pPr>
      <w:r w:rsidRPr="004719D5">
        <w:rPr>
          <w:rStyle w:val="inlineblock"/>
          <w:rFonts w:ascii="Arial" w:hAnsi="Arial" w:cs="Arial"/>
          <w:i/>
          <w:shd w:val="clear" w:color="auto" w:fill="FFFFFF"/>
        </w:rPr>
        <w:t xml:space="preserve">Instruments </w:t>
      </w:r>
      <w:r w:rsidRPr="00936640">
        <w:rPr>
          <w:rFonts w:ascii="Arial" w:hAnsi="Arial" w:cs="Arial"/>
          <w:i/>
          <w:shd w:val="clear" w:color="auto" w:fill="FFFFFF"/>
        </w:rPr>
        <w:t> </w:t>
      </w:r>
      <w:hyperlink r:id="rId3721" w:history="1">
        <w:r w:rsidRPr="00936640">
          <w:rPr>
            <w:rStyle w:val="Hyperlink"/>
            <w:rFonts w:ascii="Arial" w:hAnsi="Arial" w:cs="Arial"/>
            <w:i/>
            <w:color w:val="auto"/>
            <w:u w:val="none"/>
          </w:rPr>
          <w:t>Volume 3</w:t>
        </w:r>
      </w:hyperlink>
      <w:r w:rsidRPr="00936640">
        <w:rPr>
          <w:rFonts w:ascii="Arial" w:hAnsi="Arial" w:cs="Arial"/>
          <w:i/>
        </w:rPr>
        <w:t xml:space="preserve"> , </w:t>
      </w:r>
      <w:hyperlink r:id="rId3722" w:history="1">
        <w:r w:rsidRPr="00936640">
          <w:rPr>
            <w:rStyle w:val="Hyperlink"/>
            <w:rFonts w:ascii="Arial" w:hAnsi="Arial" w:cs="Arial"/>
            <w:i/>
            <w:color w:val="auto"/>
            <w:u w:val="none"/>
          </w:rPr>
          <w:t>Issue 2</w:t>
        </w:r>
      </w:hyperlink>
      <w:r w:rsidRPr="00936640">
        <w:rPr>
          <w:rFonts w:ascii="Arial" w:hAnsi="Arial" w:cs="Arial"/>
          <w:i/>
        </w:rPr>
        <w:t xml:space="preserve"> , </w:t>
      </w:r>
      <w:hyperlink r:id="rId3723" w:history="1">
        <w:r w:rsidRPr="00936640">
          <w:rPr>
            <w:rStyle w:val="Hyperlink"/>
            <w:rFonts w:ascii="Arial" w:hAnsi="Arial" w:cs="Arial"/>
            <w:i/>
            <w:color w:val="auto"/>
            <w:u w:val="none"/>
          </w:rPr>
          <w:t>10.3390/instruments3020032</w:t>
        </w:r>
      </w:hyperlink>
    </w:p>
    <w:p w:rsidR="00E2676C" w:rsidRPr="004719D5" w:rsidRDefault="00E2676C" w:rsidP="00E2676C"/>
    <w:p w:rsidR="00E2676C" w:rsidRDefault="004239C2" w:rsidP="00E2676C">
      <w:pPr>
        <w:rPr>
          <w:rFonts w:ascii="Arial" w:hAnsi="Arial" w:cs="Arial"/>
          <w:b/>
          <w:sz w:val="22"/>
          <w:szCs w:val="22"/>
        </w:rPr>
      </w:pPr>
      <w:hyperlink r:id="rId3724" w:history="1">
        <w:r w:rsidR="00E2676C">
          <w:rPr>
            <w:rStyle w:val="Hyperlink"/>
            <w:rFonts w:ascii="Arial" w:hAnsi="Arial" w:cs="Arial"/>
            <w:b/>
            <w:sz w:val="22"/>
            <w:szCs w:val="22"/>
          </w:rPr>
          <w:t>International J</w:t>
        </w:r>
        <w:r w:rsidR="00E2676C" w:rsidRPr="00665212">
          <w:rPr>
            <w:rStyle w:val="Hyperlink"/>
            <w:rFonts w:ascii="Arial" w:hAnsi="Arial" w:cs="Arial"/>
            <w:b/>
            <w:sz w:val="22"/>
            <w:szCs w:val="22"/>
          </w:rPr>
          <w:t xml:space="preserve">ournal of </w:t>
        </w:r>
        <w:r w:rsidR="00E2676C">
          <w:rPr>
            <w:rStyle w:val="Hyperlink"/>
            <w:rFonts w:ascii="Arial" w:hAnsi="Arial" w:cs="Arial"/>
            <w:b/>
            <w:sz w:val="22"/>
            <w:szCs w:val="22"/>
          </w:rPr>
          <w:t>Advanced Engineering, Management and Science</w:t>
        </w:r>
      </w:hyperlink>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CB0A76" w:rsidRDefault="004239C2" w:rsidP="00E2676C">
      <w:pPr>
        <w:pStyle w:val="NoSpacing"/>
        <w:rPr>
          <w:rFonts w:ascii="Arial" w:hAnsi="Arial" w:cs="Arial"/>
        </w:rPr>
      </w:pPr>
      <w:hyperlink r:id="rId3725" w:history="1">
        <w:r w:rsidR="00E2676C" w:rsidRPr="00CB0A76">
          <w:rPr>
            <w:rStyle w:val="Hyperlink"/>
            <w:rFonts w:ascii="Arial" w:hAnsi="Arial" w:cs="Arial"/>
            <w:color w:val="auto"/>
            <w:u w:val="none"/>
          </w:rPr>
          <w:t>Neutron Imaging and Tomography with Medipix2 and Dental Microroentgenography: An Over View</w:t>
        </w:r>
        <w:r w:rsidR="00E2676C" w:rsidRPr="00CB0A76">
          <w:rPr>
            <w:rStyle w:val="Hyperlink"/>
            <w:rFonts w:ascii="Arial" w:hAnsi="Arial" w:cs="Arial"/>
            <w:color w:val="auto"/>
            <w:szCs w:val="81"/>
            <w:u w:val="none"/>
          </w:rPr>
          <w:t xml:space="preserve"> </w:t>
        </w:r>
      </w:hyperlink>
      <w:r w:rsidR="00E2676C" w:rsidRPr="00CB0A76">
        <w:rPr>
          <w:rStyle w:val="ff5"/>
          <w:rFonts w:ascii="Arial" w:hAnsi="Arial" w:cs="Arial"/>
          <w:szCs w:val="81"/>
        </w:rPr>
        <w:t xml:space="preserve"> </w:t>
      </w:r>
    </w:p>
    <w:p w:rsidR="00E2676C" w:rsidRPr="00296BAD" w:rsidRDefault="00E2676C" w:rsidP="00E2676C">
      <w:pPr>
        <w:pStyle w:val="NoSpacing"/>
        <w:rPr>
          <w:rFonts w:ascii="Arial" w:hAnsi="Arial" w:cs="Arial"/>
          <w:szCs w:val="53"/>
        </w:rPr>
      </w:pPr>
      <w:r w:rsidRPr="00296BAD">
        <w:rPr>
          <w:rFonts w:ascii="Arial" w:hAnsi="Arial" w:cs="Arial"/>
          <w:szCs w:val="53"/>
        </w:rPr>
        <w:t>M. N. Islam, H. Akhter, R. Rashid</w:t>
      </w:r>
      <w:r w:rsidRPr="00296BAD">
        <w:rPr>
          <w:rStyle w:val="ls1b"/>
          <w:rFonts w:ascii="Arial" w:hAnsi="Arial" w:cs="Arial"/>
          <w:szCs w:val="53"/>
        </w:rPr>
        <w:t xml:space="preserve">, </w:t>
      </w:r>
      <w:r w:rsidRPr="00296BAD">
        <w:rPr>
          <w:rFonts w:ascii="Arial" w:hAnsi="Arial" w:cs="Arial"/>
          <w:szCs w:val="53"/>
        </w:rPr>
        <w:t>M. S. Alam</w:t>
      </w:r>
      <w:r w:rsidRPr="00296BAD">
        <w:rPr>
          <w:rStyle w:val="fs2"/>
          <w:rFonts w:ascii="Arial" w:hAnsi="Arial" w:cs="Arial"/>
          <w:szCs w:val="53"/>
        </w:rPr>
        <w:t xml:space="preserve">, M. Hoq, </w:t>
      </w:r>
      <w:r w:rsidRPr="00296BAD">
        <w:rPr>
          <w:rStyle w:val="ls17"/>
          <w:rFonts w:ascii="Arial" w:hAnsi="Arial" w:cs="Arial"/>
          <w:szCs w:val="53"/>
        </w:rPr>
        <w:t>T. Fujiwara</w:t>
      </w:r>
      <w:r w:rsidRPr="00296BAD">
        <w:rPr>
          <w:rStyle w:val="fs2"/>
          <w:rFonts w:ascii="Arial" w:hAnsi="Arial" w:cs="Arial"/>
          <w:szCs w:val="53"/>
        </w:rPr>
        <w:t>, S.</w:t>
      </w:r>
      <w:r w:rsidRPr="00296BAD">
        <w:rPr>
          <w:rFonts w:ascii="Arial" w:hAnsi="Arial" w:cs="Arial"/>
          <w:szCs w:val="53"/>
        </w:rPr>
        <w:t>Kenji</w:t>
      </w:r>
      <w:r w:rsidRPr="00296BAD">
        <w:rPr>
          <w:rStyle w:val="ws9"/>
          <w:rFonts w:ascii="Arial" w:hAnsi="Arial" w:cs="Arial"/>
          <w:szCs w:val="53"/>
        </w:rPr>
        <w:t xml:space="preserve"> and H.Takahashi </w:t>
      </w:r>
    </w:p>
    <w:p w:rsidR="00E2676C" w:rsidRDefault="00E2676C" w:rsidP="00E2676C">
      <w:pPr>
        <w:pStyle w:val="NoSpacing"/>
        <w:rPr>
          <w:rFonts w:ascii="Arial" w:hAnsi="Arial" w:cs="Arial"/>
          <w:i/>
          <w:szCs w:val="33"/>
          <w:shd w:val="clear" w:color="auto" w:fill="FFFFFF"/>
        </w:rPr>
      </w:pPr>
      <w:r w:rsidRPr="00296BAD">
        <w:rPr>
          <w:rFonts w:ascii="Arial" w:hAnsi="Arial" w:cs="Arial"/>
          <w:i/>
          <w:szCs w:val="33"/>
          <w:shd w:val="clear" w:color="auto" w:fill="FFFFFF"/>
        </w:rPr>
        <w:t>International Journal of Advanced Engineering</w:t>
      </w:r>
      <w:r w:rsidR="007847D2" w:rsidRPr="00296BAD">
        <w:rPr>
          <w:rFonts w:ascii="Arial" w:hAnsi="Arial" w:cs="Arial"/>
          <w:i/>
          <w:szCs w:val="33"/>
          <w:shd w:val="clear" w:color="auto" w:fill="FFFFFF"/>
        </w:rPr>
        <w:t xml:space="preserve">, Management </w:t>
      </w:r>
      <w:r w:rsidR="007847D2" w:rsidRPr="00296BAD">
        <w:rPr>
          <w:rStyle w:val="a"/>
          <w:rFonts w:ascii="Arial" w:hAnsi="Arial" w:cs="Arial"/>
          <w:i/>
          <w:szCs w:val="33"/>
          <w:shd w:val="clear" w:color="auto" w:fill="FFFFFF"/>
        </w:rPr>
        <w:t>and</w:t>
      </w:r>
      <w:r w:rsidRPr="00296BAD">
        <w:rPr>
          <w:rFonts w:ascii="Arial" w:hAnsi="Arial" w:cs="Arial"/>
          <w:i/>
          <w:szCs w:val="33"/>
          <w:shd w:val="clear" w:color="auto" w:fill="FFFFFF"/>
        </w:rPr>
        <w:t xml:space="preserve"> Science  (IJAEMS)              </w:t>
      </w:r>
      <w:r w:rsidRPr="00296BAD">
        <w:rPr>
          <w:rStyle w:val="ls0"/>
          <w:rFonts w:ascii="Arial" w:hAnsi="Arial" w:cs="Arial"/>
          <w:i/>
          <w:szCs w:val="33"/>
          <w:shd w:val="clear" w:color="auto" w:fill="FFFFFF"/>
        </w:rPr>
        <w:t xml:space="preserve">  </w:t>
      </w:r>
      <w:r w:rsidRPr="00296BAD">
        <w:rPr>
          <w:rStyle w:val="ls1"/>
          <w:rFonts w:ascii="Arial" w:hAnsi="Arial" w:cs="Arial"/>
          <w:i/>
          <w:szCs w:val="33"/>
          <w:shd w:val="clear" w:color="auto" w:fill="FFFFFF"/>
        </w:rPr>
        <w:t xml:space="preserve"> </w:t>
      </w:r>
      <w:r w:rsidRPr="00296BAD">
        <w:rPr>
          <w:rStyle w:val="ls0"/>
          <w:rFonts w:ascii="Arial" w:hAnsi="Arial" w:cs="Arial"/>
          <w:i/>
          <w:szCs w:val="33"/>
          <w:shd w:val="clear" w:color="auto" w:fill="FFFFFF"/>
        </w:rPr>
        <w:t xml:space="preserve">        </w:t>
      </w:r>
      <w:r>
        <w:rPr>
          <w:rFonts w:ascii="Arial" w:hAnsi="Arial" w:cs="Arial"/>
          <w:i/>
          <w:szCs w:val="33"/>
          <w:shd w:val="clear" w:color="auto" w:fill="FFFFFF"/>
        </w:rPr>
        <w:t xml:space="preserve">Vol </w:t>
      </w:r>
      <w:r w:rsidRPr="00296BAD">
        <w:rPr>
          <w:rFonts w:ascii="Arial" w:hAnsi="Arial" w:cs="Arial"/>
          <w:i/>
          <w:szCs w:val="33"/>
          <w:shd w:val="clear" w:color="auto" w:fill="FFFFFF"/>
        </w:rPr>
        <w:t xml:space="preserve">5, </w:t>
      </w:r>
      <w:r w:rsidRPr="00296BAD">
        <w:rPr>
          <w:rStyle w:val="a"/>
          <w:rFonts w:ascii="Arial" w:hAnsi="Arial" w:cs="Arial"/>
          <w:i/>
          <w:szCs w:val="33"/>
          <w:shd w:val="clear" w:color="auto" w:fill="FFFFFF"/>
        </w:rPr>
        <w:t xml:space="preserve"> </w:t>
      </w:r>
      <w:r>
        <w:rPr>
          <w:rFonts w:ascii="Arial" w:hAnsi="Arial" w:cs="Arial"/>
          <w:i/>
          <w:szCs w:val="33"/>
          <w:shd w:val="clear" w:color="auto" w:fill="FFFFFF"/>
        </w:rPr>
        <w:t xml:space="preserve">Issue </w:t>
      </w:r>
      <w:r w:rsidRPr="00296BAD">
        <w:rPr>
          <w:rFonts w:ascii="Arial" w:hAnsi="Arial" w:cs="Arial"/>
          <w:i/>
          <w:szCs w:val="33"/>
          <w:shd w:val="clear" w:color="auto" w:fill="FFFFFF"/>
        </w:rPr>
        <w:t>1</w:t>
      </w:r>
      <w:r w:rsidRPr="00296BAD">
        <w:rPr>
          <w:rStyle w:val="ls18"/>
          <w:rFonts w:ascii="Arial" w:hAnsi="Arial" w:cs="Arial"/>
          <w:i/>
          <w:szCs w:val="33"/>
          <w:shd w:val="clear" w:color="auto" w:fill="FFFFFF"/>
        </w:rPr>
        <w:t xml:space="preserve">,  </w:t>
      </w:r>
      <w:r w:rsidRPr="00296BAD">
        <w:rPr>
          <w:rStyle w:val="ws0"/>
          <w:rFonts w:ascii="Arial" w:hAnsi="Arial" w:cs="Arial"/>
          <w:i/>
          <w:szCs w:val="33"/>
          <w:shd w:val="clear" w:color="auto" w:fill="FFFFFF"/>
        </w:rPr>
        <w:t>J</w:t>
      </w:r>
      <w:r w:rsidRPr="00296BAD">
        <w:rPr>
          <w:rStyle w:val="ls19"/>
          <w:rFonts w:ascii="Arial" w:hAnsi="Arial" w:cs="Arial"/>
          <w:i/>
          <w:szCs w:val="33"/>
          <w:shd w:val="clear" w:color="auto" w:fill="FFFFFF"/>
        </w:rPr>
        <w:t>an</w:t>
      </w:r>
      <w:r>
        <w:rPr>
          <w:rStyle w:val="ls2"/>
          <w:rFonts w:ascii="Arial" w:hAnsi="Arial" w:cs="Arial"/>
          <w:i/>
          <w:szCs w:val="33"/>
          <w:shd w:val="clear" w:color="auto" w:fill="FFFFFF"/>
        </w:rPr>
        <w:t xml:space="preserve"> </w:t>
      </w:r>
      <w:r w:rsidRPr="00296BAD">
        <w:rPr>
          <w:rStyle w:val="ls3"/>
          <w:rFonts w:ascii="Arial" w:hAnsi="Arial" w:cs="Arial"/>
          <w:i/>
          <w:szCs w:val="33"/>
          <w:shd w:val="clear" w:color="auto" w:fill="FFFFFF"/>
        </w:rPr>
        <w:t>201</w:t>
      </w:r>
      <w:r w:rsidRPr="00296BAD">
        <w:rPr>
          <w:rFonts w:ascii="Arial" w:hAnsi="Arial" w:cs="Arial"/>
          <w:i/>
          <w:szCs w:val="33"/>
          <w:shd w:val="clear" w:color="auto" w:fill="FFFFFF"/>
        </w:rPr>
        <w:t>9</w:t>
      </w:r>
    </w:p>
    <w:p w:rsidR="00E2676C" w:rsidRDefault="00E2676C" w:rsidP="00E2676C">
      <w:pPr>
        <w:pStyle w:val="NoSpacing"/>
        <w:rPr>
          <w:rFonts w:ascii="Arial" w:hAnsi="Arial" w:cs="Arial"/>
          <w:i/>
        </w:rPr>
      </w:pPr>
      <w:r w:rsidRPr="00296BAD">
        <w:rPr>
          <w:rFonts w:ascii="Arial" w:hAnsi="Arial" w:cs="Arial"/>
          <w:i/>
        </w:rPr>
        <w:t>https://www.researchgate.net/deref/https%3A%2F%2Fdx.doi.org%2F10.22161%2Fijaems.5.</w:t>
      </w:r>
    </w:p>
    <w:p w:rsidR="00E2676C" w:rsidRPr="00296BAD" w:rsidRDefault="00E2676C" w:rsidP="00E2676C">
      <w:pPr>
        <w:pStyle w:val="NoSpacing"/>
        <w:rPr>
          <w:rFonts w:ascii="Arial" w:hAnsi="Arial" w:cs="Arial"/>
          <w:i/>
        </w:rPr>
      </w:pPr>
      <w:r w:rsidRPr="00296BAD">
        <w:rPr>
          <w:rFonts w:ascii="Arial" w:hAnsi="Arial" w:cs="Arial"/>
          <w:i/>
        </w:rPr>
        <w:t>1.1</w:t>
      </w:r>
    </w:p>
    <w:p w:rsidR="00E2676C" w:rsidRDefault="00E2676C" w:rsidP="00E2676C"/>
    <w:p w:rsidR="00E2676C" w:rsidRDefault="004239C2" w:rsidP="00E2676C">
      <w:pPr>
        <w:rPr>
          <w:rFonts w:ascii="Arial" w:hAnsi="Arial" w:cs="Arial"/>
          <w:b/>
          <w:sz w:val="22"/>
          <w:szCs w:val="22"/>
        </w:rPr>
      </w:pPr>
      <w:hyperlink r:id="rId3726" w:history="1">
        <w:r w:rsidR="00E2676C">
          <w:rPr>
            <w:rStyle w:val="Hyperlink"/>
            <w:rFonts w:ascii="Arial" w:hAnsi="Arial" w:cs="Arial"/>
            <w:b/>
            <w:sz w:val="22"/>
            <w:szCs w:val="22"/>
          </w:rPr>
          <w:t>International J</w:t>
        </w:r>
        <w:r w:rsidR="00E2676C" w:rsidRPr="00665212">
          <w:rPr>
            <w:rStyle w:val="Hyperlink"/>
            <w:rFonts w:ascii="Arial" w:hAnsi="Arial" w:cs="Arial"/>
            <w:b/>
            <w:sz w:val="22"/>
            <w:szCs w:val="22"/>
          </w:rPr>
          <w:t xml:space="preserve">ournal of </w:t>
        </w:r>
        <w:r w:rsidR="00E2676C">
          <w:rPr>
            <w:rStyle w:val="Hyperlink"/>
            <w:rFonts w:ascii="Arial" w:hAnsi="Arial" w:cs="Arial"/>
            <w:b/>
            <w:sz w:val="22"/>
            <w:szCs w:val="22"/>
          </w:rPr>
          <w:t>Mechanical Sciences</w:t>
        </w:r>
      </w:hyperlink>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rPr>
      </w:pPr>
    </w:p>
    <w:p w:rsidR="00E2676C" w:rsidRPr="00544521" w:rsidRDefault="004239C2" w:rsidP="00E2676C">
      <w:pPr>
        <w:pStyle w:val="NoSpacing"/>
        <w:rPr>
          <w:rFonts w:ascii="Arial" w:hAnsi="Arial" w:cs="Arial"/>
          <w:bCs/>
        </w:rPr>
      </w:pPr>
      <w:hyperlink r:id="rId3727" w:history="1">
        <w:r w:rsidR="00E2676C" w:rsidRPr="00544521">
          <w:rPr>
            <w:rStyle w:val="Hyperlink"/>
            <w:rFonts w:ascii="Arial" w:hAnsi="Arial" w:cs="Arial"/>
            <w:bCs/>
            <w:color w:val="auto"/>
            <w:u w:val="none"/>
          </w:rPr>
          <w:t>Application of </w:t>
        </w:r>
        <w:r w:rsidR="00CB7872">
          <w:rPr>
            <w:rStyle w:val="Hyperlink"/>
            <w:rFonts w:ascii="Arial" w:hAnsi="Arial" w:cs="Arial"/>
            <w:bCs/>
            <w:color w:val="auto"/>
            <w:u w:val="none"/>
          </w:rPr>
          <w:t>neutron</w:t>
        </w:r>
        <w:r w:rsidR="00E2676C" w:rsidRPr="00544521">
          <w:rPr>
            <w:rStyle w:val="Hyperlink"/>
            <w:rFonts w:ascii="Arial" w:hAnsi="Arial" w:cs="Arial"/>
            <w:bCs/>
            <w:color w:val="auto"/>
            <w:u w:val="none"/>
          </w:rPr>
          <w:t> imaging to detect and quantify fatigue cracking</w:t>
        </w:r>
      </w:hyperlink>
    </w:p>
    <w:p w:rsidR="00E2676C" w:rsidRPr="00544521" w:rsidRDefault="00E2676C" w:rsidP="00E2676C">
      <w:pPr>
        <w:pStyle w:val="NoSpacing"/>
        <w:rPr>
          <w:rFonts w:ascii="Arial" w:hAnsi="Arial" w:cs="Arial"/>
        </w:rPr>
      </w:pPr>
      <w:r w:rsidRPr="00544521">
        <w:rPr>
          <w:rStyle w:val="author"/>
          <w:rFonts w:ascii="Arial" w:hAnsi="Arial" w:cs="Arial"/>
        </w:rPr>
        <w:t>A. Reid</w:t>
      </w:r>
      <w:r w:rsidRPr="00544521">
        <w:rPr>
          <w:rStyle w:val="separator"/>
          <w:rFonts w:ascii="Arial" w:hAnsi="Arial" w:cs="Arial"/>
        </w:rPr>
        <w:t>, </w:t>
      </w:r>
      <w:r w:rsidRPr="00544521">
        <w:rPr>
          <w:rStyle w:val="author"/>
          <w:rFonts w:ascii="Arial" w:hAnsi="Arial" w:cs="Arial"/>
        </w:rPr>
        <w:t>M. Marshall</w:t>
      </w:r>
      <w:r w:rsidRPr="00544521">
        <w:rPr>
          <w:rStyle w:val="separator"/>
          <w:rFonts w:ascii="Arial" w:hAnsi="Arial" w:cs="Arial"/>
        </w:rPr>
        <w:t>, </w:t>
      </w:r>
      <w:r w:rsidRPr="00544521">
        <w:rPr>
          <w:rStyle w:val="author"/>
          <w:rFonts w:ascii="Arial" w:hAnsi="Arial" w:cs="Arial"/>
        </w:rPr>
        <w:t>S. Kabra</w:t>
      </w:r>
      <w:r w:rsidRPr="00544521">
        <w:rPr>
          <w:rStyle w:val="separator"/>
          <w:rFonts w:ascii="Arial" w:hAnsi="Arial" w:cs="Arial"/>
        </w:rPr>
        <w:t>, </w:t>
      </w:r>
      <w:r w:rsidRPr="00544521">
        <w:rPr>
          <w:rStyle w:val="author"/>
          <w:rFonts w:ascii="Arial" w:hAnsi="Arial" w:cs="Arial"/>
        </w:rPr>
        <w:t>T. Minniti</w:t>
      </w:r>
      <w:r w:rsidRPr="00544521">
        <w:rPr>
          <w:rStyle w:val="separator"/>
          <w:rFonts w:ascii="Arial" w:hAnsi="Arial" w:cs="Arial"/>
        </w:rPr>
        <w:t>, </w:t>
      </w:r>
      <w:hyperlink r:id="rId3728" w:anchor="!" w:history="1">
        <w:r w:rsidRPr="00FA297F">
          <w:rPr>
            <w:rFonts w:ascii="Arial" w:hAnsi="Arial" w:cs="Arial"/>
          </w:rPr>
          <w:t>W.Kockelmann</w:t>
        </w:r>
        <w:r>
          <w:rPr>
            <w:rFonts w:ascii="Arial" w:hAnsi="Arial" w:cs="Arial"/>
          </w:rPr>
          <w:t xml:space="preserve">, </w:t>
        </w:r>
      </w:hyperlink>
      <w:hyperlink r:id="rId3729" w:anchor="!" w:history="1">
        <w:r w:rsidRPr="00FA297F">
          <w:rPr>
            <w:rFonts w:ascii="Arial" w:hAnsi="Arial" w:cs="Arial"/>
          </w:rPr>
          <w:t>T.Connolley</w:t>
        </w:r>
        <w:r>
          <w:rPr>
            <w:rFonts w:ascii="Arial" w:hAnsi="Arial" w:cs="Arial"/>
          </w:rPr>
          <w:t xml:space="preserve">, </w:t>
        </w:r>
      </w:hyperlink>
      <w:hyperlink r:id="rId3730" w:anchor="!" w:history="1">
        <w:r w:rsidRPr="00FA297F">
          <w:rPr>
            <w:rFonts w:ascii="Arial" w:hAnsi="Arial" w:cs="Arial"/>
          </w:rPr>
          <w:t>A.James</w:t>
        </w:r>
        <w:r>
          <w:rPr>
            <w:rFonts w:ascii="Arial" w:hAnsi="Arial" w:cs="Arial"/>
          </w:rPr>
          <w:t xml:space="preserve">, </w:t>
        </w:r>
      </w:hyperlink>
      <w:hyperlink r:id="rId3731" w:anchor="!" w:history="1">
        <w:r w:rsidRPr="00FA297F">
          <w:rPr>
            <w:rFonts w:ascii="Arial" w:hAnsi="Arial" w:cs="Arial"/>
          </w:rPr>
          <w:t>T.J.Marrow</w:t>
        </w:r>
        <w:r>
          <w:rPr>
            <w:rFonts w:ascii="Arial" w:hAnsi="Arial" w:cs="Arial"/>
          </w:rPr>
          <w:t xml:space="preserve">, </w:t>
        </w:r>
      </w:hyperlink>
      <w:r w:rsidRPr="00544521">
        <w:rPr>
          <w:rStyle w:val="author"/>
          <w:rFonts w:ascii="Arial" w:hAnsi="Arial" w:cs="Arial"/>
        </w:rPr>
        <w:t>M. Mostafav</w:t>
      </w:r>
    </w:p>
    <w:p w:rsidR="00E2676C" w:rsidRDefault="004239C2" w:rsidP="00E2676C">
      <w:pPr>
        <w:pStyle w:val="NoSpacing"/>
        <w:rPr>
          <w:rFonts w:ascii="Arial" w:hAnsi="Arial" w:cs="Arial"/>
          <w:i/>
        </w:rPr>
      </w:pPr>
      <w:hyperlink r:id="rId3732" w:history="1">
        <w:r w:rsidR="00E2676C" w:rsidRPr="00544521">
          <w:rPr>
            <w:rStyle w:val="Hyperlink"/>
            <w:rFonts w:ascii="Arial" w:eastAsiaTheme="majorEastAsia" w:hAnsi="Arial" w:cs="Arial"/>
            <w:i/>
            <w:color w:val="auto"/>
            <w:u w:val="none"/>
          </w:rPr>
          <w:t>International Journal of Mechanical Sciences</w:t>
        </w:r>
      </w:hyperlink>
      <w:r w:rsidR="00E2676C" w:rsidRPr="00544521">
        <w:rPr>
          <w:rStyle w:val="separator"/>
          <w:rFonts w:ascii="Arial" w:hAnsi="Arial" w:cs="Arial"/>
          <w:i/>
        </w:rPr>
        <w:t>, </w:t>
      </w:r>
      <w:r w:rsidR="00E2676C" w:rsidRPr="00544521">
        <w:rPr>
          <w:rFonts w:ascii="Arial" w:hAnsi="Arial" w:cs="Arial"/>
          <w:i/>
        </w:rPr>
        <w:t>Volume 159</w:t>
      </w:r>
      <w:r w:rsidR="00E2676C" w:rsidRPr="00544521">
        <w:rPr>
          <w:rStyle w:val="separator"/>
          <w:rFonts w:ascii="Arial" w:hAnsi="Arial" w:cs="Arial"/>
          <w:i/>
        </w:rPr>
        <w:t>, </w:t>
      </w:r>
      <w:r w:rsidR="00E2676C" w:rsidRPr="00544521">
        <w:rPr>
          <w:rFonts w:ascii="Arial" w:hAnsi="Arial" w:cs="Arial"/>
          <w:i/>
        </w:rPr>
        <w:t>August 2019</w:t>
      </w:r>
      <w:r w:rsidR="00E2676C" w:rsidRPr="00544521">
        <w:rPr>
          <w:rStyle w:val="separator"/>
          <w:rFonts w:ascii="Arial" w:hAnsi="Arial" w:cs="Arial"/>
          <w:i/>
        </w:rPr>
        <w:t>, </w:t>
      </w:r>
      <w:r w:rsidR="00E2676C" w:rsidRPr="00544521">
        <w:rPr>
          <w:rFonts w:ascii="Arial" w:hAnsi="Arial" w:cs="Arial"/>
          <w:i/>
        </w:rPr>
        <w:t>Pages 182-194</w:t>
      </w:r>
    </w:p>
    <w:p w:rsidR="005E49DD" w:rsidRDefault="005E49DD" w:rsidP="00E2676C">
      <w:pPr>
        <w:pStyle w:val="NoSpacing"/>
        <w:rPr>
          <w:rFonts w:ascii="Arial" w:hAnsi="Arial" w:cs="Arial"/>
          <w:i/>
        </w:rPr>
      </w:pPr>
    </w:p>
    <w:p w:rsidR="008F7931" w:rsidRDefault="004239C2" w:rsidP="008F7931">
      <w:pPr>
        <w:rPr>
          <w:rFonts w:ascii="Arial" w:hAnsi="Arial" w:cs="Arial"/>
          <w:b/>
          <w:sz w:val="22"/>
          <w:szCs w:val="22"/>
        </w:rPr>
      </w:pPr>
      <w:hyperlink r:id="rId3733" w:history="1">
        <w:r w:rsidR="008F7931" w:rsidRPr="008F7931">
          <w:rPr>
            <w:rStyle w:val="Hyperlink"/>
            <w:rFonts w:ascii="Arial" w:hAnsi="Arial" w:cs="Arial"/>
            <w:b/>
            <w:sz w:val="22"/>
            <w:szCs w:val="22"/>
          </w:rPr>
          <w:t>International Journal of Solids and Structures</w:t>
        </w:r>
      </w:hyperlink>
      <w:r w:rsidR="008F7931">
        <w:rPr>
          <w:rFonts w:ascii="Arial" w:hAnsi="Arial" w:cs="Arial"/>
          <w:b/>
          <w:sz w:val="22"/>
          <w:szCs w:val="22"/>
        </w:rPr>
        <w:t xml:space="preserve">   (1</w:t>
      </w:r>
      <w:r w:rsidR="008F7931" w:rsidRPr="00665212">
        <w:rPr>
          <w:rFonts w:ascii="Arial" w:hAnsi="Arial" w:cs="Arial"/>
          <w:b/>
          <w:sz w:val="22"/>
          <w:szCs w:val="22"/>
        </w:rPr>
        <w:t>)</w:t>
      </w:r>
    </w:p>
    <w:p w:rsidR="008F7931" w:rsidRDefault="008F7931" w:rsidP="008F7931">
      <w:pPr>
        <w:rPr>
          <w:rFonts w:ascii="Arial" w:hAnsi="Arial" w:cs="Arial"/>
          <w:b/>
          <w:sz w:val="22"/>
          <w:szCs w:val="22"/>
        </w:rPr>
      </w:pPr>
    </w:p>
    <w:p w:rsidR="008F7931" w:rsidRPr="008F7931" w:rsidRDefault="004239C2" w:rsidP="008F7931">
      <w:pPr>
        <w:pStyle w:val="NoSpacing"/>
        <w:rPr>
          <w:rFonts w:ascii="Arial" w:hAnsi="Arial" w:cs="Arial"/>
        </w:rPr>
      </w:pPr>
      <w:hyperlink r:id="rId3734" w:history="1">
        <w:r w:rsidR="008F7931" w:rsidRPr="008F7931">
          <w:rPr>
            <w:rStyle w:val="Hyperlink"/>
            <w:rFonts w:ascii="Arial" w:hAnsi="Arial" w:cs="Arial"/>
            <w:u w:val="none"/>
          </w:rPr>
          <w:t>Application and validity of the Radon transform applied to axisymmetric neutron strain imaging</w:t>
        </w:r>
      </w:hyperlink>
    </w:p>
    <w:p w:rsidR="008F7931" w:rsidRPr="008F7931" w:rsidRDefault="004239C2" w:rsidP="008F7931">
      <w:pPr>
        <w:pStyle w:val="NoSpacing"/>
        <w:rPr>
          <w:rFonts w:ascii="Arial" w:hAnsi="Arial" w:cs="Arial"/>
        </w:rPr>
      </w:pPr>
      <w:hyperlink r:id="rId3735" w:anchor="!" w:history="1">
        <w:r w:rsidR="008F7931" w:rsidRPr="008F7931">
          <w:rPr>
            <w:rFonts w:ascii="Arial" w:hAnsi="Arial" w:cs="Arial"/>
          </w:rPr>
          <w:t>H.J.Kirkwoodab</w:t>
        </w:r>
      </w:hyperlink>
      <w:hyperlink r:id="rId3736" w:anchor="!" w:history="1">
        <w:r w:rsidR="008F7931" w:rsidRPr="008F7931">
          <w:rPr>
            <w:rFonts w:ascii="Arial" w:hAnsi="Arial" w:cs="Arial"/>
          </w:rPr>
          <w:t>C.M.Wensrichc</w:t>
        </w:r>
      </w:hyperlink>
      <w:hyperlink r:id="rId3737" w:anchor="!" w:history="1">
        <w:r w:rsidR="008F7931" w:rsidRPr="008F7931">
          <w:rPr>
            <w:rFonts w:ascii="Arial" w:hAnsi="Arial" w:cs="Arial"/>
          </w:rPr>
          <w:t>A.M.Paradowskad</w:t>
        </w:r>
      </w:hyperlink>
      <w:hyperlink r:id="rId3738" w:anchor="!" w:history="1">
        <w:r w:rsidR="008F7931" w:rsidRPr="008F7931">
          <w:rPr>
            <w:rFonts w:ascii="Arial" w:hAnsi="Arial" w:cs="Arial"/>
          </w:rPr>
          <w:t>B.Abbey</w:t>
        </w:r>
      </w:hyperlink>
    </w:p>
    <w:p w:rsidR="008F7931" w:rsidRPr="008F7931" w:rsidRDefault="004239C2" w:rsidP="008F7931">
      <w:pPr>
        <w:pStyle w:val="NoSpacing"/>
        <w:rPr>
          <w:rFonts w:ascii="Arial" w:hAnsi="Arial" w:cs="Arial"/>
          <w:i/>
        </w:rPr>
      </w:pPr>
      <w:hyperlink r:id="rId3739" w:tooltip="Go to International Journal of Solids and Structures on ScienceDirect" w:history="1">
        <w:r w:rsidR="008F7931" w:rsidRPr="008F7931">
          <w:rPr>
            <w:rStyle w:val="Hyperlink"/>
            <w:rFonts w:ascii="Arial" w:hAnsi="Arial" w:cs="Arial"/>
            <w:i/>
            <w:color w:val="auto"/>
            <w:u w:val="none"/>
          </w:rPr>
          <w:t>International Journal of Solids and Structures</w:t>
        </w:r>
      </w:hyperlink>
      <w:r w:rsidR="008F7931" w:rsidRPr="008F7931">
        <w:rPr>
          <w:rFonts w:ascii="Arial" w:hAnsi="Arial" w:cs="Arial"/>
          <w:i/>
        </w:rPr>
        <w:t xml:space="preserve">, </w:t>
      </w:r>
      <w:hyperlink r:id="rId3740" w:tooltip="Go to table of contents for this volume/issue" w:history="1">
        <w:r w:rsidR="008F7931" w:rsidRPr="008F7931">
          <w:rPr>
            <w:rStyle w:val="Hyperlink"/>
            <w:rFonts w:ascii="Arial" w:hAnsi="Arial" w:cs="Arial"/>
            <w:i/>
            <w:color w:val="auto"/>
            <w:szCs w:val="16"/>
            <w:u w:val="none"/>
          </w:rPr>
          <w:t>Volumes 180–181</w:t>
        </w:r>
      </w:hyperlink>
      <w:r w:rsidR="008F7931" w:rsidRPr="008F7931">
        <w:rPr>
          <w:rFonts w:ascii="Arial" w:hAnsi="Arial" w:cs="Arial"/>
          <w:i/>
          <w:szCs w:val="16"/>
        </w:rPr>
        <w:t>, 15 December 2019, Pages 137-146</w:t>
      </w:r>
    </w:p>
    <w:p w:rsidR="008F7931" w:rsidRPr="008F7931" w:rsidRDefault="004239C2" w:rsidP="008F7931">
      <w:pPr>
        <w:pStyle w:val="NoSpacing"/>
        <w:rPr>
          <w:rFonts w:ascii="Arial" w:hAnsi="Arial" w:cs="Arial"/>
        </w:rPr>
      </w:pPr>
      <w:hyperlink r:id="rId3741" w:tgtFrame="_blank" w:tooltip="Persistent link using digital object identifier" w:history="1">
        <w:r w:rsidR="008F7931" w:rsidRPr="008F7931">
          <w:rPr>
            <w:rStyle w:val="Hyperlink"/>
            <w:rFonts w:ascii="Arial" w:hAnsi="Arial" w:cs="Arial"/>
            <w:i/>
            <w:color w:val="auto"/>
            <w:szCs w:val="16"/>
            <w:u w:val="none"/>
          </w:rPr>
          <w:t>https://doi.org/10.1016/j.ijsolstr.2019.07.019</w:t>
        </w:r>
      </w:hyperlink>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742" w:history="1">
        <w:r w:rsidR="00E2676C" w:rsidRPr="004420F7">
          <w:rPr>
            <w:rStyle w:val="Hyperlink"/>
            <w:rFonts w:ascii="Arial" w:hAnsi="Arial" w:cs="Arial"/>
            <w:b/>
            <w:sz w:val="22"/>
            <w:szCs w:val="22"/>
          </w:rPr>
          <w:t>IOP Conference Series</w:t>
        </w:r>
      </w:hyperlink>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6F2D85" w:rsidRDefault="004239C2" w:rsidP="00E2676C">
      <w:pPr>
        <w:pStyle w:val="NoSpacing"/>
        <w:rPr>
          <w:rFonts w:ascii="Arial" w:hAnsi="Arial" w:cs="Arial"/>
        </w:rPr>
      </w:pPr>
      <w:hyperlink r:id="rId3743" w:history="1">
        <w:r w:rsidR="00E2676C" w:rsidRPr="006F2D85">
          <w:rPr>
            <w:rStyle w:val="Hyperlink"/>
            <w:rFonts w:ascii="Arial" w:hAnsi="Arial" w:cs="Arial"/>
            <w:color w:val="auto"/>
            <w:u w:val="none"/>
          </w:rPr>
          <w:t>Following Microstructures during Deformation: In situ X-ray/Neutron Diffraction and HRDIC</w:t>
        </w:r>
      </w:hyperlink>
    </w:p>
    <w:p w:rsidR="00E2676C" w:rsidRPr="006F2D85" w:rsidRDefault="00E2676C" w:rsidP="00E2676C">
      <w:pPr>
        <w:pStyle w:val="NoSpacing"/>
        <w:rPr>
          <w:rFonts w:ascii="Arial" w:hAnsi="Arial" w:cs="Arial"/>
          <w:lang w:val="pt-BR"/>
        </w:rPr>
      </w:pPr>
      <w:r w:rsidRPr="006F2D85">
        <w:rPr>
          <w:rStyle w:val="nowrap"/>
          <w:rFonts w:ascii="Arial" w:hAnsi="Arial" w:cs="Arial"/>
          <w:bdr w:val="none" w:sz="0" w:space="0" w:color="auto" w:frame="1"/>
          <w:lang w:val="pt-BR"/>
        </w:rPr>
        <w:t>E Polatidis</w:t>
      </w:r>
      <w:r w:rsidRPr="006F2D85">
        <w:rPr>
          <w:rFonts w:ascii="Arial" w:hAnsi="Arial" w:cs="Arial"/>
          <w:bdr w:val="none" w:sz="0" w:space="0" w:color="auto" w:frame="1"/>
          <w:lang w:val="pt-BR"/>
        </w:rPr>
        <w:t>, </w:t>
      </w:r>
      <w:r w:rsidRPr="006F2D85">
        <w:rPr>
          <w:rStyle w:val="nowrap"/>
          <w:rFonts w:ascii="Arial" w:hAnsi="Arial" w:cs="Arial"/>
          <w:bdr w:val="none" w:sz="0" w:space="0" w:color="auto" w:frame="1"/>
          <w:lang w:val="pt-BR"/>
        </w:rPr>
        <w:t>K Sofinowski</w:t>
      </w:r>
      <w:r w:rsidRPr="006F2D85">
        <w:rPr>
          <w:rFonts w:ascii="Arial" w:hAnsi="Arial" w:cs="Arial"/>
          <w:bdr w:val="none" w:sz="0" w:space="0" w:color="auto" w:frame="1"/>
          <w:lang w:val="pt-BR"/>
        </w:rPr>
        <w:t>, </w:t>
      </w:r>
      <w:r w:rsidRPr="006F2D85">
        <w:rPr>
          <w:rStyle w:val="nowrap"/>
          <w:rFonts w:ascii="Arial" w:hAnsi="Arial" w:cs="Arial"/>
          <w:bdr w:val="none" w:sz="0" w:space="0" w:color="auto" w:frame="1"/>
          <w:lang w:val="pt-BR"/>
        </w:rPr>
        <w:t>W-N Hsu</w:t>
      </w:r>
      <w:r w:rsidRPr="006F2D85">
        <w:rPr>
          <w:rFonts w:ascii="Arial" w:hAnsi="Arial" w:cs="Arial"/>
          <w:bdr w:val="none" w:sz="0" w:space="0" w:color="auto" w:frame="1"/>
          <w:lang w:val="pt-BR"/>
        </w:rPr>
        <w:t> and </w:t>
      </w:r>
      <w:r w:rsidRPr="006F2D85">
        <w:rPr>
          <w:rStyle w:val="nowrap"/>
          <w:rFonts w:ascii="Arial" w:hAnsi="Arial" w:cs="Arial"/>
          <w:bdr w:val="none" w:sz="0" w:space="0" w:color="auto" w:frame="1"/>
          <w:lang w:val="pt-BR"/>
        </w:rPr>
        <w:t>H Van Swygenhoven</w:t>
      </w:r>
    </w:p>
    <w:p w:rsidR="00E2676C" w:rsidRDefault="00E2676C" w:rsidP="00E2676C">
      <w:pPr>
        <w:pStyle w:val="NoSpacing"/>
      </w:pPr>
      <w:r w:rsidRPr="006F2D85">
        <w:rPr>
          <w:rStyle w:val="wd-jnl-art-copyright"/>
          <w:rFonts w:ascii="Arial" w:hAnsi="Arial" w:cs="Arial"/>
          <w:bdr w:val="none" w:sz="0" w:space="0" w:color="auto" w:frame="1"/>
        </w:rPr>
        <w:t>Published under licence by IOP Publishing Ltd</w:t>
      </w:r>
      <w:r w:rsidRPr="006F2D85">
        <w:rPr>
          <w:rFonts w:ascii="Arial" w:hAnsi="Arial" w:cs="Arial"/>
        </w:rPr>
        <w:br/>
      </w:r>
      <w:hyperlink r:id="rId3744" w:history="1">
        <w:r w:rsidRPr="007847D2">
          <w:rPr>
            <w:rStyle w:val="Hyperlink"/>
            <w:rFonts w:ascii="Arial" w:hAnsi="Arial" w:cs="Arial"/>
            <w:i/>
            <w:color w:val="auto"/>
            <w:u w:val="none"/>
            <w:bdr w:val="none" w:sz="0" w:space="0" w:color="auto" w:frame="1"/>
          </w:rPr>
          <w:t>IOP Conference Series: Materials Science and Engineering</w:t>
        </w:r>
      </w:hyperlink>
      <w:r w:rsidRPr="007847D2">
        <w:rPr>
          <w:rFonts w:ascii="Arial" w:hAnsi="Arial" w:cs="Arial"/>
          <w:i/>
        </w:rPr>
        <w:t>, </w:t>
      </w:r>
      <w:hyperlink r:id="rId3745" w:history="1">
        <w:r w:rsidRPr="007847D2">
          <w:rPr>
            <w:rStyle w:val="Hyperlink"/>
            <w:rFonts w:ascii="Arial" w:hAnsi="Arial" w:cs="Arial"/>
            <w:i/>
            <w:color w:val="auto"/>
            <w:u w:val="none"/>
            <w:bdr w:val="none" w:sz="0" w:space="0" w:color="auto" w:frame="1"/>
          </w:rPr>
          <w:t>Volume 580</w:t>
        </w:r>
      </w:hyperlink>
      <w:r w:rsidRPr="007847D2">
        <w:rPr>
          <w:rFonts w:ascii="Arial" w:hAnsi="Arial" w:cs="Arial"/>
          <w:i/>
        </w:rPr>
        <w:t>, </w:t>
      </w:r>
      <w:hyperlink r:id="rId3746" w:history="1">
        <w:r w:rsidRPr="007847D2">
          <w:rPr>
            <w:rStyle w:val="Hyperlink"/>
            <w:rFonts w:ascii="Arial" w:hAnsi="Arial" w:cs="Arial"/>
            <w:i/>
            <w:color w:val="auto"/>
            <w:u w:val="none"/>
            <w:bdr w:val="none" w:sz="0" w:space="0" w:color="auto" w:frame="1"/>
          </w:rPr>
          <w:t>40th Risø International Symposium on Materials Science: Metal Microstructures in 2D, 3D and 4D 2–6 September 2019, Department of Mechanical Engineering, Technical University of Denmark, Denmark</w:t>
        </w:r>
      </w:hyperlink>
    </w:p>
    <w:p w:rsidR="00FE756D" w:rsidRDefault="00FE756D" w:rsidP="00E2676C">
      <w:pPr>
        <w:pStyle w:val="NoSpacing"/>
      </w:pPr>
    </w:p>
    <w:p w:rsidR="00FE756D" w:rsidRDefault="004239C2" w:rsidP="00FE756D">
      <w:pPr>
        <w:rPr>
          <w:rFonts w:ascii="Arial" w:hAnsi="Arial" w:cs="Arial"/>
          <w:b/>
          <w:sz w:val="22"/>
          <w:szCs w:val="22"/>
        </w:rPr>
      </w:pPr>
      <w:hyperlink r:id="rId3747" w:history="1">
        <w:r w:rsidR="00FE756D" w:rsidRPr="0099654D">
          <w:rPr>
            <w:rStyle w:val="Hyperlink"/>
            <w:rFonts w:ascii="Arial" w:hAnsi="Arial" w:cs="Arial"/>
            <w:b/>
            <w:sz w:val="22"/>
            <w:szCs w:val="22"/>
          </w:rPr>
          <w:t>Journal of A</w:t>
        </w:r>
        <w:r w:rsidR="00FE756D">
          <w:rPr>
            <w:rStyle w:val="Hyperlink"/>
            <w:rFonts w:ascii="Arial" w:hAnsi="Arial" w:cs="Arial"/>
            <w:b/>
            <w:sz w:val="22"/>
            <w:szCs w:val="22"/>
          </w:rPr>
          <w:t>nalytical Atomic Spectrometry</w:t>
        </w:r>
      </w:hyperlink>
      <w:r w:rsidR="00FE756D" w:rsidRPr="00067409">
        <w:rPr>
          <w:rFonts w:ascii="Arial" w:hAnsi="Arial" w:cs="Arial"/>
          <w:b/>
          <w:sz w:val="22"/>
          <w:szCs w:val="22"/>
        </w:rPr>
        <w:t xml:space="preserve">   </w:t>
      </w:r>
      <w:r w:rsidR="00FE756D">
        <w:rPr>
          <w:rFonts w:ascii="Arial" w:hAnsi="Arial" w:cs="Arial"/>
          <w:b/>
          <w:sz w:val="22"/>
          <w:szCs w:val="22"/>
        </w:rPr>
        <w:t xml:space="preserve"> (1</w:t>
      </w:r>
      <w:r w:rsidR="00FE756D" w:rsidRPr="00665212">
        <w:rPr>
          <w:rFonts w:ascii="Arial" w:hAnsi="Arial" w:cs="Arial"/>
          <w:b/>
          <w:sz w:val="22"/>
          <w:szCs w:val="22"/>
        </w:rPr>
        <w:t>)</w:t>
      </w:r>
    </w:p>
    <w:p w:rsidR="00FE756D" w:rsidRDefault="00FE756D" w:rsidP="00FE756D">
      <w:pPr>
        <w:rPr>
          <w:rFonts w:ascii="Arial" w:hAnsi="Arial" w:cs="Arial"/>
          <w:b/>
          <w:sz w:val="22"/>
          <w:szCs w:val="22"/>
        </w:rPr>
      </w:pPr>
    </w:p>
    <w:p w:rsidR="00FE756D" w:rsidRPr="00FE756D" w:rsidRDefault="004239C2" w:rsidP="00FE756D">
      <w:pPr>
        <w:pStyle w:val="NoSpacing"/>
        <w:rPr>
          <w:rFonts w:ascii="Arial" w:hAnsi="Arial" w:cs="Arial"/>
        </w:rPr>
      </w:pPr>
      <w:hyperlink r:id="rId3748" w:anchor="!divAbstract" w:history="1">
        <w:r w:rsidR="00FE756D" w:rsidRPr="00FE756D">
          <w:rPr>
            <w:rStyle w:val="Hyperlink"/>
            <w:rFonts w:ascii="Arial" w:hAnsi="Arial" w:cs="Arial"/>
            <w:u w:val="none"/>
          </w:rPr>
          <w:t>An integrated approach between neutron diffraction and elemental imaging through neutron resonance transmission imaging: preliminary results on Chinese bimetallic sword fragments</w:t>
        </w:r>
      </w:hyperlink>
    </w:p>
    <w:p w:rsidR="00FE756D" w:rsidRPr="00FE756D" w:rsidRDefault="004239C2" w:rsidP="00FE756D">
      <w:pPr>
        <w:pStyle w:val="NoSpacing"/>
        <w:rPr>
          <w:rStyle w:val="articleauthor-link"/>
          <w:rFonts w:ascii="Arial" w:eastAsiaTheme="majorEastAsia" w:hAnsi="Arial" w:cs="Arial"/>
        </w:rPr>
      </w:pPr>
      <w:hyperlink r:id="rId3749" w:history="1">
        <w:r w:rsidR="00FE756D" w:rsidRPr="00FE756D">
          <w:rPr>
            <w:rStyle w:val="Hyperlink"/>
            <w:rFonts w:ascii="Arial" w:hAnsi="Arial" w:cs="Arial"/>
            <w:color w:val="auto"/>
            <w:u w:val="none"/>
          </w:rPr>
          <w:t>Anna Fedrigo</w:t>
        </w:r>
      </w:hyperlink>
      <w:r w:rsidR="00FE756D" w:rsidRPr="00FE756D">
        <w:rPr>
          <w:rStyle w:val="articleauthor-link"/>
          <w:rFonts w:ascii="Arial" w:hAnsi="Arial" w:cs="Arial"/>
        </w:rPr>
        <w:t>,   </w:t>
      </w:r>
      <w:hyperlink r:id="rId3750" w:history="1">
        <w:r w:rsidR="00FE756D" w:rsidRPr="00FE756D">
          <w:rPr>
            <w:rStyle w:val="Hyperlink"/>
            <w:rFonts w:ascii="Arial" w:hAnsi="Arial" w:cs="Arial"/>
            <w:color w:val="auto"/>
            <w:u w:val="none"/>
          </w:rPr>
          <w:t>Davide Raspino</w:t>
        </w:r>
      </w:hyperlink>
      <w:r w:rsidR="00FE756D" w:rsidRPr="00FE756D">
        <w:rPr>
          <w:rStyle w:val="articleauthor-link"/>
          <w:rFonts w:ascii="Arial" w:hAnsi="Arial" w:cs="Arial"/>
        </w:rPr>
        <w:t>,  </w:t>
      </w:r>
      <w:hyperlink r:id="rId3751" w:history="1">
        <w:r w:rsidR="00FE756D" w:rsidRPr="00FE756D">
          <w:rPr>
            <w:rStyle w:val="Hyperlink"/>
            <w:rFonts w:ascii="Arial" w:hAnsi="Arial" w:cs="Arial"/>
            <w:color w:val="auto"/>
            <w:u w:val="none"/>
          </w:rPr>
          <w:t>Francesco Grazzi</w:t>
        </w:r>
      </w:hyperlink>
      <w:r w:rsidR="00FE756D" w:rsidRPr="00FE756D">
        <w:rPr>
          <w:rStyle w:val="articleauthor-link"/>
          <w:rFonts w:ascii="Arial" w:hAnsi="Arial" w:cs="Arial"/>
        </w:rPr>
        <w:t>  and  </w:t>
      </w:r>
      <w:hyperlink r:id="rId3752" w:history="1">
        <w:r w:rsidR="00FE756D" w:rsidRPr="00FE756D">
          <w:rPr>
            <w:rStyle w:val="Hyperlink"/>
            <w:rFonts w:ascii="Arial" w:hAnsi="Arial" w:cs="Arial"/>
            <w:color w:val="auto"/>
            <w:u w:val="none"/>
          </w:rPr>
          <w:t>Antonella Scherillo</w:t>
        </w:r>
      </w:hyperlink>
    </w:p>
    <w:p w:rsidR="00FE756D" w:rsidRPr="00FE756D" w:rsidRDefault="00FE756D" w:rsidP="00FE756D">
      <w:pPr>
        <w:pStyle w:val="NoSpacing"/>
        <w:rPr>
          <w:rFonts w:ascii="Arial" w:hAnsi="Arial" w:cs="Arial"/>
          <w:i/>
        </w:rPr>
      </w:pPr>
      <w:r w:rsidRPr="00FE756D">
        <w:rPr>
          <w:rFonts w:ascii="Arial" w:hAnsi="Arial" w:cs="Arial"/>
          <w:bCs/>
          <w:i/>
          <w:kern w:val="36"/>
          <w:lang w:val="en-US"/>
        </w:rPr>
        <w:t xml:space="preserve">Journal of Analytical Atomic Spectrometry, </w:t>
      </w:r>
      <w:hyperlink r:id="rId3753" w:tooltip="Issue 12, 2019" w:history="1">
        <w:r w:rsidRPr="00FE756D">
          <w:rPr>
            <w:rStyle w:val="Hyperlink"/>
            <w:rFonts w:ascii="Arial" w:hAnsi="Arial" w:cs="Arial"/>
            <w:i/>
            <w:color w:val="auto"/>
            <w:u w:val="none"/>
            <w:shd w:val="clear" w:color="auto" w:fill="FFFFFF"/>
          </w:rPr>
          <w:t>Issue 12, 2019</w:t>
        </w:r>
      </w:hyperlink>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754" w:history="1">
        <w:r w:rsidR="00E2676C" w:rsidRPr="0099654D">
          <w:rPr>
            <w:rStyle w:val="Hyperlink"/>
            <w:rFonts w:ascii="Arial" w:hAnsi="Arial" w:cs="Arial"/>
            <w:b/>
            <w:sz w:val="22"/>
            <w:szCs w:val="22"/>
          </w:rPr>
          <w:t>Journal of Applied Crystallography</w:t>
        </w:r>
      </w:hyperlink>
      <w:r w:rsidR="00E2676C" w:rsidRPr="0006740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Pr="00067409" w:rsidRDefault="00E2676C" w:rsidP="00E2676C">
      <w:pPr>
        <w:pStyle w:val="NoSpacing"/>
        <w:rPr>
          <w:rFonts w:ascii="Arial" w:hAnsi="Arial" w:cs="Arial"/>
          <w:i/>
        </w:rPr>
      </w:pPr>
    </w:p>
    <w:p w:rsidR="00E2676C" w:rsidRPr="00067409" w:rsidRDefault="004239C2" w:rsidP="00E2676C">
      <w:pPr>
        <w:pStyle w:val="NoSpacing"/>
        <w:rPr>
          <w:rFonts w:ascii="Arial" w:hAnsi="Arial" w:cs="Arial"/>
          <w:i/>
        </w:rPr>
      </w:pPr>
      <w:hyperlink r:id="rId3755" w:history="1">
        <w:r w:rsidR="00E2676C" w:rsidRPr="00CB0A76">
          <w:rPr>
            <w:rStyle w:val="Hyperlink"/>
            <w:rFonts w:ascii="Arial" w:hAnsi="Arial" w:cs="Arial"/>
            <w:bCs/>
            <w:color w:val="auto"/>
            <w:u w:val="none"/>
            <w:shd w:val="clear" w:color="auto" w:fill="FFFFFF"/>
          </w:rPr>
          <w:t>Full-field neutron microscopy based on refractive optics</w:t>
        </w:r>
      </w:hyperlink>
      <w:r w:rsidR="00E2676C" w:rsidRPr="00CB0A76">
        <w:rPr>
          <w:rFonts w:ascii="Arial" w:hAnsi="Arial" w:cs="Arial"/>
        </w:rPr>
        <w:br/>
      </w:r>
      <w:r w:rsidR="00E2676C" w:rsidRPr="00067409">
        <w:rPr>
          <w:rFonts w:ascii="Arial" w:hAnsi="Arial" w:cs="Arial"/>
          <w:shd w:val="clear" w:color="auto" w:fill="FFFFFF"/>
        </w:rPr>
        <w:t>Leemreize H, Knudsen EB, Birk JO, Strobl M, Detlefs C, Poulsen HF</w:t>
      </w:r>
      <w:r w:rsidR="00E2676C" w:rsidRPr="00067409">
        <w:rPr>
          <w:rFonts w:ascii="Arial" w:hAnsi="Arial" w:cs="Arial"/>
        </w:rPr>
        <w:br/>
      </w:r>
      <w:r w:rsidR="00E2676C" w:rsidRPr="00067409">
        <w:rPr>
          <w:rFonts w:ascii="Arial" w:hAnsi="Arial" w:cs="Arial"/>
          <w:i/>
          <w:iCs/>
          <w:shd w:val="clear" w:color="auto" w:fill="FFFFFF"/>
        </w:rPr>
        <w:t>Journal of Applied Crystallography</w:t>
      </w:r>
      <w:r w:rsidR="00E2676C" w:rsidRPr="00067409">
        <w:rPr>
          <w:rFonts w:ascii="Arial" w:hAnsi="Arial" w:cs="Arial"/>
          <w:shd w:val="clear" w:color="auto" w:fill="FFFFFF"/>
        </w:rPr>
        <w:t xml:space="preserve">. </w:t>
      </w:r>
      <w:r w:rsidR="00E2676C" w:rsidRPr="00067409">
        <w:rPr>
          <w:rFonts w:ascii="Arial" w:hAnsi="Arial" w:cs="Arial"/>
          <w:i/>
          <w:shd w:val="clear" w:color="auto" w:fill="FFFFFF"/>
        </w:rPr>
        <w:t>2019; 52: 1299-1311. </w:t>
      </w:r>
      <w:hyperlink r:id="rId3756" w:tgtFrame="_blank" w:history="1">
        <w:r w:rsidR="00E2676C" w:rsidRPr="00067409">
          <w:rPr>
            <w:rStyle w:val="Hyperlink"/>
            <w:rFonts w:ascii="Arial" w:hAnsi="Arial" w:cs="Arial"/>
            <w:i/>
            <w:color w:val="auto"/>
            <w:u w:val="none"/>
            <w:shd w:val="clear" w:color="auto" w:fill="FFFFFF"/>
          </w:rPr>
          <w:t>https://doi.org/10.1107/S1600576719012858</w:t>
        </w:r>
      </w:hyperlink>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757" w:history="1">
        <w:r w:rsidR="00E2676C" w:rsidRPr="00AA38AB">
          <w:rPr>
            <w:rStyle w:val="Hyperlink"/>
            <w:rFonts w:ascii="Arial" w:hAnsi="Arial" w:cs="Arial"/>
            <w:b/>
            <w:sz w:val="22"/>
            <w:szCs w:val="22"/>
          </w:rPr>
          <w:t>Journal of Cultural Heritage</w:t>
        </w:r>
        <w:r w:rsidR="00E2676C" w:rsidRPr="00067409">
          <w:rPr>
            <w:rStyle w:val="Hyperlink"/>
            <w:rFonts w:ascii="Arial" w:hAnsi="Arial" w:cs="Arial"/>
            <w:b/>
            <w:sz w:val="22"/>
            <w:szCs w:val="22"/>
            <w:u w:val="none"/>
          </w:rPr>
          <w:t xml:space="preserve">   </w:t>
        </w:r>
      </w:hyperlink>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A80180" w:rsidRDefault="004239C2" w:rsidP="00E2676C">
      <w:pPr>
        <w:pStyle w:val="NoSpacing"/>
        <w:rPr>
          <w:rFonts w:ascii="Arial" w:hAnsi="Arial" w:cs="Arial"/>
          <w:i/>
        </w:rPr>
      </w:pPr>
      <w:hyperlink r:id="rId3758" w:history="1">
        <w:r w:rsidR="00E2676C" w:rsidRPr="00CB0A76">
          <w:rPr>
            <w:rStyle w:val="Hyperlink"/>
            <w:rFonts w:ascii="Arial" w:hAnsi="Arial" w:cs="Arial"/>
            <w:bCs/>
            <w:color w:val="auto"/>
            <w:u w:val="none"/>
            <w:shd w:val="clear" w:color="auto" w:fill="FFFFFF"/>
          </w:rPr>
          <w:t>Effect of coating systems as a barrier to humidity for lutherie woods studied by neutron radiography</w:t>
        </w:r>
      </w:hyperlink>
      <w:r w:rsidR="00E2676C" w:rsidRPr="00CB0A76">
        <w:rPr>
          <w:rFonts w:ascii="Arial" w:hAnsi="Arial" w:cs="Arial"/>
        </w:rPr>
        <w:br/>
      </w:r>
      <w:r w:rsidR="00E2676C" w:rsidRPr="00A80180">
        <w:rPr>
          <w:rFonts w:ascii="Arial" w:hAnsi="Arial" w:cs="Arial"/>
          <w:shd w:val="clear" w:color="auto" w:fill="FFFFFF"/>
        </w:rPr>
        <w:t>Festa G, Lämmlein SL, Senesi R, Price J, Chiesa C, Scatigno C, </w:t>
      </w:r>
      <w:r w:rsidR="00E2676C" w:rsidRPr="00A80180">
        <w:rPr>
          <w:rFonts w:ascii="Arial" w:hAnsi="Arial" w:cs="Arial"/>
          <w:i/>
          <w:iCs/>
          <w:shd w:val="clear" w:color="auto" w:fill="FFFFFF"/>
        </w:rPr>
        <w:t>et al.</w:t>
      </w:r>
      <w:r w:rsidR="00E2676C" w:rsidRPr="00A80180">
        <w:rPr>
          <w:rFonts w:ascii="Arial" w:hAnsi="Arial" w:cs="Arial"/>
        </w:rPr>
        <w:br/>
      </w:r>
      <w:r w:rsidR="00E2676C" w:rsidRPr="00A80180">
        <w:rPr>
          <w:rFonts w:ascii="Arial" w:hAnsi="Arial" w:cs="Arial"/>
          <w:i/>
          <w:iCs/>
          <w:shd w:val="clear" w:color="auto" w:fill="FFFFFF"/>
        </w:rPr>
        <w:t>Journal of Cultural Heritage</w:t>
      </w:r>
      <w:r w:rsidR="00E2676C" w:rsidRPr="00A80180">
        <w:rPr>
          <w:rFonts w:ascii="Arial" w:hAnsi="Arial" w:cs="Arial"/>
          <w:shd w:val="clear" w:color="auto" w:fill="FFFFFF"/>
        </w:rPr>
        <w:t xml:space="preserve">. </w:t>
      </w:r>
      <w:r w:rsidR="00E2676C" w:rsidRPr="00A80180">
        <w:rPr>
          <w:rFonts w:ascii="Arial" w:hAnsi="Arial" w:cs="Arial"/>
          <w:i/>
          <w:shd w:val="clear" w:color="auto" w:fill="FFFFFF"/>
        </w:rPr>
        <w:t>2019. </w:t>
      </w:r>
      <w:hyperlink r:id="rId3759" w:tgtFrame="_blank" w:history="1">
        <w:r w:rsidR="00E2676C" w:rsidRPr="00A80180">
          <w:rPr>
            <w:rStyle w:val="Hyperlink"/>
            <w:rFonts w:ascii="Arial" w:hAnsi="Arial" w:cs="Arial"/>
            <w:i/>
            <w:color w:val="auto"/>
            <w:u w:val="none"/>
            <w:shd w:val="clear" w:color="auto" w:fill="FFFFFF"/>
          </w:rPr>
          <w:t>https://doi.org/10.1016/j.culher.2019.11.004</w:t>
        </w:r>
      </w:hyperlink>
    </w:p>
    <w:p w:rsidR="00E2676C" w:rsidRDefault="00E2676C" w:rsidP="00E2676C">
      <w:pPr>
        <w:pStyle w:val="NoSpacing"/>
        <w:rPr>
          <w:rFonts w:ascii="Arial" w:hAnsi="Arial" w:cs="Arial"/>
          <w:i/>
        </w:rPr>
      </w:pPr>
    </w:p>
    <w:p w:rsidR="00E2676C" w:rsidRDefault="004239C2" w:rsidP="00E2676C">
      <w:pPr>
        <w:rPr>
          <w:rFonts w:ascii="Arial" w:hAnsi="Arial" w:cs="Arial"/>
          <w:b/>
          <w:sz w:val="22"/>
          <w:szCs w:val="22"/>
        </w:rPr>
      </w:pPr>
      <w:hyperlink r:id="rId3760"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the Electrochemical Society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i/>
        </w:rPr>
      </w:pPr>
    </w:p>
    <w:p w:rsidR="00E2676C" w:rsidRPr="00CB0A76" w:rsidRDefault="004239C2" w:rsidP="00E2676C">
      <w:pPr>
        <w:pStyle w:val="NoSpacing"/>
        <w:rPr>
          <w:rFonts w:ascii="Arial" w:hAnsi="Arial" w:cs="Arial"/>
        </w:rPr>
      </w:pPr>
      <w:hyperlink r:id="rId3761" w:history="1">
        <w:r w:rsidR="00E2676C" w:rsidRPr="00CB0A76">
          <w:rPr>
            <w:rStyle w:val="Hyperlink"/>
            <w:rFonts w:ascii="Arial" w:hAnsi="Arial" w:cs="Arial"/>
            <w:color w:val="auto"/>
            <w:u w:val="none"/>
          </w:rPr>
          <w:t>Selective Visualization of Water in Fuel Cell Gas Diffusion Layers with Neutron Dark-Field Imaging</w:t>
        </w:r>
      </w:hyperlink>
    </w:p>
    <w:p w:rsidR="00E2676C" w:rsidRPr="00AB03AA" w:rsidRDefault="00E2676C" w:rsidP="00E2676C">
      <w:pPr>
        <w:pStyle w:val="NoSpacing"/>
        <w:rPr>
          <w:rFonts w:ascii="Arial" w:hAnsi="Arial" w:cs="Arial"/>
        </w:rPr>
      </w:pPr>
      <w:r w:rsidRPr="00AB03AA">
        <w:rPr>
          <w:rStyle w:val="nowrap"/>
          <w:rFonts w:ascii="Arial" w:hAnsi="Arial" w:cs="Arial"/>
          <w:bdr w:val="none" w:sz="0" w:space="0" w:color="auto" w:frame="1"/>
        </w:rPr>
        <w:t>M. Siegwart</w:t>
      </w:r>
      <w:r w:rsidRPr="00AB03AA">
        <w:rPr>
          <w:rFonts w:ascii="Arial" w:hAnsi="Arial" w:cs="Arial"/>
          <w:bdr w:val="none" w:sz="0" w:space="0" w:color="auto" w:frame="1"/>
        </w:rPr>
        <w:t>, </w:t>
      </w:r>
      <w:r w:rsidRPr="00AB03AA">
        <w:rPr>
          <w:rStyle w:val="nowrap"/>
          <w:rFonts w:ascii="Arial" w:hAnsi="Arial" w:cs="Arial"/>
          <w:bdr w:val="none" w:sz="0" w:space="0" w:color="auto" w:frame="1"/>
        </w:rPr>
        <w:t>R. P. Harti</w:t>
      </w:r>
      <w:r w:rsidRPr="00AB03AA">
        <w:rPr>
          <w:rFonts w:ascii="Arial" w:hAnsi="Arial" w:cs="Arial"/>
          <w:bdr w:val="none" w:sz="0" w:space="0" w:color="auto" w:frame="1"/>
        </w:rPr>
        <w:t>, </w:t>
      </w:r>
      <w:r w:rsidRPr="00AB03AA">
        <w:rPr>
          <w:rStyle w:val="nowrap"/>
          <w:rFonts w:ascii="Arial" w:hAnsi="Arial" w:cs="Arial"/>
          <w:bdr w:val="none" w:sz="0" w:space="0" w:color="auto" w:frame="1"/>
        </w:rPr>
        <w:t>V. Manzi-Orezzoli</w:t>
      </w:r>
      <w:r w:rsidRPr="00AB03AA">
        <w:rPr>
          <w:rFonts w:ascii="Arial" w:hAnsi="Arial" w:cs="Arial"/>
          <w:bdr w:val="none" w:sz="0" w:space="0" w:color="auto" w:frame="1"/>
        </w:rPr>
        <w:t>, </w:t>
      </w:r>
      <w:r w:rsidRPr="00AB03AA">
        <w:rPr>
          <w:rStyle w:val="nowrap"/>
          <w:rFonts w:ascii="Arial" w:hAnsi="Arial" w:cs="Arial"/>
          <w:bdr w:val="none" w:sz="0" w:space="0" w:color="auto" w:frame="1"/>
        </w:rPr>
        <w:t>J. Valsecchi</w:t>
      </w:r>
      <w:r w:rsidRPr="00AB03AA">
        <w:rPr>
          <w:rFonts w:ascii="Arial" w:hAnsi="Arial" w:cs="Arial"/>
          <w:bdr w:val="none" w:sz="0" w:space="0" w:color="auto" w:frame="1"/>
        </w:rPr>
        <w:t>, </w:t>
      </w:r>
      <w:r w:rsidRPr="00AB03AA">
        <w:rPr>
          <w:rStyle w:val="nowrap"/>
          <w:rFonts w:ascii="Arial" w:hAnsi="Arial" w:cs="Arial"/>
          <w:bdr w:val="none" w:sz="0" w:space="0" w:color="auto" w:frame="1"/>
        </w:rPr>
        <w:t>M. Strobl</w:t>
      </w:r>
      <w:r w:rsidRPr="00AB03AA">
        <w:rPr>
          <w:rFonts w:ascii="Arial" w:hAnsi="Arial" w:cs="Arial"/>
          <w:bdr w:val="none" w:sz="0" w:space="0" w:color="auto" w:frame="1"/>
        </w:rPr>
        <w:t>, </w:t>
      </w:r>
      <w:r w:rsidRPr="00AB03AA">
        <w:rPr>
          <w:rStyle w:val="nowrap"/>
          <w:rFonts w:ascii="Arial" w:hAnsi="Arial" w:cs="Arial"/>
          <w:bdr w:val="none" w:sz="0" w:space="0" w:color="auto" w:frame="1"/>
        </w:rPr>
        <w:t>C. Grünzweig</w:t>
      </w:r>
      <w:r w:rsidRPr="00AB03AA">
        <w:rPr>
          <w:rFonts w:ascii="Arial" w:hAnsi="Arial" w:cs="Arial"/>
          <w:bdr w:val="none" w:sz="0" w:space="0" w:color="auto" w:frame="1"/>
        </w:rPr>
        <w:t>, </w:t>
      </w:r>
      <w:r w:rsidRPr="00AB03AA">
        <w:rPr>
          <w:rStyle w:val="nowrap"/>
          <w:rFonts w:ascii="Arial" w:hAnsi="Arial" w:cs="Arial"/>
          <w:bdr w:val="none" w:sz="0" w:space="0" w:color="auto" w:frame="1"/>
        </w:rPr>
        <w:t>T. J. Schmid</w:t>
      </w:r>
      <w:r>
        <w:rPr>
          <w:rStyle w:val="nowrap"/>
          <w:rFonts w:ascii="Arial" w:hAnsi="Arial" w:cs="Arial"/>
          <w:bdr w:val="none" w:sz="0" w:space="0" w:color="auto" w:frame="1"/>
        </w:rPr>
        <w:t>t,</w:t>
      </w:r>
      <w:r w:rsidRPr="00AB03AA">
        <w:rPr>
          <w:rFonts w:ascii="Arial" w:hAnsi="Arial" w:cs="Arial"/>
          <w:bdr w:val="none" w:sz="0" w:space="0" w:color="auto" w:frame="1"/>
        </w:rPr>
        <w:t> </w:t>
      </w:r>
      <w:r w:rsidRPr="00AB03AA">
        <w:rPr>
          <w:rStyle w:val="nowrap"/>
          <w:rFonts w:ascii="Arial" w:hAnsi="Arial" w:cs="Arial"/>
          <w:bdr w:val="none" w:sz="0" w:space="0" w:color="auto" w:frame="1"/>
        </w:rPr>
        <w:t>P. Boillat</w:t>
      </w:r>
    </w:p>
    <w:p w:rsidR="00E2676C" w:rsidRPr="00AB03AA" w:rsidRDefault="004239C2" w:rsidP="00E2676C">
      <w:pPr>
        <w:pStyle w:val="NoSpacing"/>
        <w:rPr>
          <w:rFonts w:ascii="Arial" w:hAnsi="Arial" w:cs="Arial"/>
          <w:i/>
        </w:rPr>
      </w:pPr>
      <w:hyperlink r:id="rId3762" w:history="1">
        <w:r w:rsidR="00E2676C" w:rsidRPr="00AB03AA">
          <w:rPr>
            <w:rStyle w:val="Hyperlink"/>
            <w:rFonts w:ascii="Arial" w:hAnsi="Arial" w:cs="Arial"/>
            <w:i/>
            <w:color w:val="auto"/>
            <w:u w:val="none"/>
            <w:bdr w:val="none" w:sz="0" w:space="0" w:color="auto" w:frame="1"/>
          </w:rPr>
          <w:t>Journal of The Electrochemical Society</w:t>
        </w:r>
      </w:hyperlink>
      <w:r w:rsidR="00E2676C" w:rsidRPr="00AB03AA">
        <w:rPr>
          <w:rFonts w:ascii="Arial" w:hAnsi="Arial" w:cs="Arial"/>
          <w:i/>
        </w:rPr>
        <w:t>, </w:t>
      </w:r>
      <w:hyperlink r:id="rId3763" w:history="1">
        <w:r w:rsidR="00E2676C" w:rsidRPr="00AB03AA">
          <w:rPr>
            <w:rStyle w:val="Hyperlink"/>
            <w:rFonts w:ascii="Arial" w:hAnsi="Arial" w:cs="Arial"/>
            <w:i/>
            <w:color w:val="auto"/>
            <w:u w:val="none"/>
            <w:bdr w:val="none" w:sz="0" w:space="0" w:color="auto" w:frame="1"/>
          </w:rPr>
          <w:t>Volume 166</w:t>
        </w:r>
      </w:hyperlink>
      <w:r w:rsidR="00E2676C" w:rsidRPr="00AB03AA">
        <w:rPr>
          <w:rFonts w:ascii="Arial" w:hAnsi="Arial" w:cs="Arial"/>
          <w:i/>
        </w:rPr>
        <w:t>, </w:t>
      </w:r>
      <w:hyperlink r:id="rId3764" w:history="1">
        <w:r w:rsidR="00E2676C" w:rsidRPr="00AB03AA">
          <w:rPr>
            <w:rStyle w:val="Hyperlink"/>
            <w:rFonts w:ascii="Arial" w:hAnsi="Arial" w:cs="Arial"/>
            <w:i/>
            <w:color w:val="auto"/>
            <w:u w:val="none"/>
            <w:bdr w:val="none" w:sz="0" w:space="0" w:color="auto" w:frame="1"/>
          </w:rPr>
          <w:t>Number 2</w:t>
        </w:r>
      </w:hyperlink>
    </w:p>
    <w:p w:rsidR="00E2676C" w:rsidRPr="00AB03AA" w:rsidRDefault="00E2676C" w:rsidP="00E2676C">
      <w:pPr>
        <w:pStyle w:val="NoSpacing"/>
        <w:rPr>
          <w:rFonts w:ascii="Arial" w:hAnsi="Arial" w:cs="Arial"/>
          <w:i/>
        </w:rPr>
      </w:pPr>
      <w:r w:rsidRPr="00AB03AA">
        <w:rPr>
          <w:rStyle w:val="wd-jnl-art-pub-date"/>
          <w:rFonts w:ascii="Arial" w:hAnsi="Arial" w:cs="Arial"/>
          <w:i/>
          <w:bdr w:val="none" w:sz="0" w:space="0" w:color="auto" w:frame="1"/>
        </w:rPr>
        <w:t>Published 1 February 2019</w:t>
      </w:r>
      <w:r w:rsidRPr="00AB03AA">
        <w:rPr>
          <w:rFonts w:ascii="Arial" w:hAnsi="Arial" w:cs="Arial"/>
          <w:i/>
        </w:rPr>
        <w:t> </w:t>
      </w:r>
      <w:r w:rsidRPr="00AB03AA">
        <w:rPr>
          <w:rFonts w:ascii="Arial" w:hAnsi="Arial" w:cs="Arial"/>
          <w:i/>
        </w:rPr>
        <w:br/>
      </w:r>
    </w:p>
    <w:p w:rsidR="00E2676C" w:rsidRDefault="004239C2" w:rsidP="00E2676C">
      <w:pPr>
        <w:rPr>
          <w:rFonts w:ascii="Arial" w:hAnsi="Arial" w:cs="Arial"/>
          <w:b/>
          <w:sz w:val="22"/>
          <w:szCs w:val="22"/>
        </w:rPr>
      </w:pPr>
      <w:hyperlink r:id="rId3765"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Imaging</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4719D5" w:rsidRDefault="004239C2" w:rsidP="00E2676C">
      <w:pPr>
        <w:rPr>
          <w:rFonts w:ascii="Arial" w:hAnsi="Arial" w:cs="Arial"/>
          <w:sz w:val="22"/>
          <w:szCs w:val="22"/>
        </w:rPr>
      </w:pPr>
      <w:hyperlink r:id="rId3766" w:history="1">
        <w:r w:rsidR="00E2676C" w:rsidRPr="004719D5">
          <w:rPr>
            <w:rStyle w:val="Hyperlink"/>
            <w:rFonts w:ascii="Arial" w:hAnsi="Arial" w:cs="Arial"/>
            <w:bCs/>
            <w:color w:val="auto"/>
            <w:sz w:val="22"/>
            <w:szCs w:val="22"/>
            <w:u w:val="none"/>
            <w:shd w:val="clear" w:color="auto" w:fill="FFFFFF"/>
          </w:rPr>
          <w:t>In-Situ Imaging of Molten High-Entropy Alloys Using Cold Neutrons</w:t>
        </w:r>
      </w:hyperlink>
    </w:p>
    <w:p w:rsidR="00E2676C" w:rsidRPr="004719D5" w:rsidRDefault="004239C2" w:rsidP="00E2676C">
      <w:pPr>
        <w:shd w:val="clear" w:color="auto" w:fill="FFFFFF"/>
        <w:rPr>
          <w:rFonts w:ascii="Arial" w:hAnsi="Arial" w:cs="Arial"/>
          <w:sz w:val="22"/>
          <w:szCs w:val="22"/>
        </w:rPr>
      </w:pPr>
      <w:hyperlink r:id="rId3767" w:tgtFrame="_blank" w:history="1">
        <w:r w:rsidR="00E2676C" w:rsidRPr="004719D5">
          <w:rPr>
            <w:rStyle w:val="Hyperlink"/>
            <w:rFonts w:ascii="Arial" w:hAnsi="Arial" w:cs="Arial"/>
            <w:bCs/>
            <w:color w:val="auto"/>
            <w:sz w:val="22"/>
            <w:szCs w:val="22"/>
            <w:u w:val="none"/>
          </w:rPr>
          <w:t>Nicholas Derimow</w:t>
        </w:r>
      </w:hyperlink>
      <w:r w:rsidR="00E2676C" w:rsidRPr="004719D5">
        <w:rPr>
          <w:rStyle w:val="inlineblock"/>
          <w:rFonts w:ascii="Arial" w:hAnsi="Arial" w:cs="Arial"/>
          <w:sz w:val="22"/>
          <w:szCs w:val="22"/>
        </w:rPr>
        <w:t> ,</w:t>
      </w:r>
      <w:hyperlink r:id="rId3768" w:tgtFrame="_blank" w:history="1">
        <w:r w:rsidR="00E2676C" w:rsidRPr="004719D5">
          <w:rPr>
            <w:rStyle w:val="Hyperlink"/>
            <w:rFonts w:ascii="Arial" w:hAnsi="Arial" w:cs="Arial"/>
            <w:bCs/>
            <w:color w:val="auto"/>
            <w:sz w:val="22"/>
            <w:szCs w:val="22"/>
            <w:u w:val="none"/>
          </w:rPr>
          <w:t>Louis J. Santodonato</w:t>
        </w:r>
      </w:hyperlink>
      <w:r w:rsidR="00E2676C" w:rsidRPr="004719D5">
        <w:rPr>
          <w:rStyle w:val="inlineblock"/>
          <w:rFonts w:ascii="Arial" w:hAnsi="Arial" w:cs="Arial"/>
          <w:sz w:val="22"/>
          <w:szCs w:val="22"/>
        </w:rPr>
        <w:t> ,</w:t>
      </w:r>
      <w:hyperlink r:id="rId3769" w:tgtFrame="_blank" w:history="1">
        <w:r w:rsidR="00E2676C" w:rsidRPr="004719D5">
          <w:rPr>
            <w:rStyle w:val="Hyperlink"/>
            <w:rFonts w:ascii="Arial" w:hAnsi="Arial" w:cs="Arial"/>
            <w:bCs/>
            <w:color w:val="auto"/>
            <w:sz w:val="22"/>
            <w:szCs w:val="22"/>
            <w:u w:val="none"/>
          </w:rPr>
          <w:t>Benjamin E. MacDonald</w:t>
        </w:r>
      </w:hyperlink>
      <w:r w:rsidR="00E2676C" w:rsidRPr="004719D5">
        <w:rPr>
          <w:rStyle w:val="inlineblock"/>
          <w:rFonts w:ascii="Arial" w:hAnsi="Arial" w:cs="Arial"/>
          <w:sz w:val="22"/>
          <w:szCs w:val="22"/>
        </w:rPr>
        <w:t> ,</w:t>
      </w:r>
      <w:hyperlink r:id="rId3770" w:tgtFrame="_blank" w:history="1">
        <w:r w:rsidR="00E2676C" w:rsidRPr="004719D5">
          <w:rPr>
            <w:rStyle w:val="Hyperlink"/>
            <w:rFonts w:ascii="Arial" w:hAnsi="Arial" w:cs="Arial"/>
            <w:bCs/>
            <w:color w:val="auto"/>
            <w:sz w:val="22"/>
            <w:szCs w:val="22"/>
            <w:u w:val="none"/>
          </w:rPr>
          <w:t>Bryan Le</w:t>
        </w:r>
      </w:hyperlink>
      <w:r w:rsidR="00E2676C" w:rsidRPr="004719D5">
        <w:rPr>
          <w:rStyle w:val="inlineblock"/>
          <w:rFonts w:ascii="Arial" w:hAnsi="Arial" w:cs="Arial"/>
          <w:sz w:val="22"/>
          <w:szCs w:val="22"/>
        </w:rPr>
        <w:t> ,</w:t>
      </w:r>
      <w:hyperlink r:id="rId3771" w:tgtFrame="_blank" w:history="1">
        <w:r w:rsidR="00E2676C" w:rsidRPr="004719D5">
          <w:rPr>
            <w:rStyle w:val="Hyperlink"/>
            <w:rFonts w:ascii="Arial" w:hAnsi="Arial" w:cs="Arial"/>
            <w:bCs/>
            <w:color w:val="auto"/>
            <w:sz w:val="22"/>
            <w:szCs w:val="22"/>
            <w:u w:val="none"/>
          </w:rPr>
          <w:t>Enrique J. Lavernia</w:t>
        </w:r>
      </w:hyperlink>
      <w:r w:rsidR="00E2676C" w:rsidRPr="004719D5">
        <w:rPr>
          <w:rStyle w:val="inlineblock"/>
          <w:rFonts w:ascii="Arial" w:hAnsi="Arial" w:cs="Arial"/>
          <w:sz w:val="22"/>
          <w:szCs w:val="22"/>
        </w:rPr>
        <w:t> and</w:t>
      </w:r>
      <w:hyperlink r:id="rId3772" w:tgtFrame="_blank" w:history="1">
        <w:r w:rsidR="00E2676C" w:rsidRPr="004719D5">
          <w:rPr>
            <w:rStyle w:val="Hyperlink"/>
            <w:rFonts w:ascii="Arial" w:hAnsi="Arial" w:cs="Arial"/>
            <w:bCs/>
            <w:color w:val="auto"/>
            <w:sz w:val="22"/>
            <w:szCs w:val="22"/>
            <w:u w:val="none"/>
          </w:rPr>
          <w:t>Reza Abbaschian</w:t>
        </w:r>
      </w:hyperlink>
    </w:p>
    <w:p w:rsidR="00E2676C" w:rsidRDefault="00E2676C" w:rsidP="00E2676C">
      <w:pPr>
        <w:shd w:val="clear" w:color="auto" w:fill="FFFFFF"/>
        <w:rPr>
          <w:rFonts w:ascii="Arial" w:hAnsi="Arial" w:cs="Arial"/>
          <w:sz w:val="22"/>
          <w:szCs w:val="22"/>
        </w:rPr>
      </w:pPr>
      <w:r w:rsidRPr="004719D5">
        <w:rPr>
          <w:rStyle w:val="Emphasis"/>
          <w:rFonts w:ascii="Arial" w:hAnsi="Arial" w:cs="Arial"/>
          <w:sz w:val="22"/>
          <w:szCs w:val="22"/>
        </w:rPr>
        <w:t>J. Imaging</w:t>
      </w:r>
      <w:r w:rsidRPr="004719D5">
        <w:rPr>
          <w:rFonts w:ascii="Arial" w:hAnsi="Arial" w:cs="Arial"/>
          <w:sz w:val="22"/>
          <w:szCs w:val="22"/>
        </w:rPr>
        <w:t> </w:t>
      </w:r>
      <w:r w:rsidRPr="00CB0A76">
        <w:rPr>
          <w:rFonts w:ascii="Arial" w:hAnsi="Arial" w:cs="Arial"/>
          <w:bCs/>
          <w:i/>
          <w:sz w:val="22"/>
          <w:szCs w:val="22"/>
        </w:rPr>
        <w:t>2019</w:t>
      </w:r>
      <w:r w:rsidRPr="00CB0A76">
        <w:rPr>
          <w:rFonts w:ascii="Arial" w:hAnsi="Arial" w:cs="Arial"/>
          <w:i/>
          <w:sz w:val="22"/>
          <w:szCs w:val="22"/>
        </w:rPr>
        <w:t>, </w:t>
      </w:r>
      <w:r w:rsidRPr="00CB0A76">
        <w:rPr>
          <w:rStyle w:val="Emphasis"/>
          <w:rFonts w:ascii="Arial" w:hAnsi="Arial" w:cs="Arial"/>
          <w:i w:val="0"/>
          <w:sz w:val="22"/>
          <w:szCs w:val="22"/>
        </w:rPr>
        <w:t>5</w:t>
      </w:r>
      <w:r w:rsidRPr="00CB0A76">
        <w:rPr>
          <w:rFonts w:ascii="Arial" w:hAnsi="Arial" w:cs="Arial"/>
          <w:i/>
          <w:sz w:val="22"/>
          <w:szCs w:val="22"/>
        </w:rPr>
        <w:t>(2), 29; </w:t>
      </w:r>
      <w:hyperlink r:id="rId3773" w:history="1">
        <w:r w:rsidRPr="00CB0A76">
          <w:rPr>
            <w:rStyle w:val="Hyperlink"/>
            <w:rFonts w:ascii="Arial" w:hAnsi="Arial" w:cs="Arial"/>
            <w:bCs/>
            <w:i/>
            <w:color w:val="auto"/>
            <w:sz w:val="22"/>
            <w:szCs w:val="22"/>
            <w:u w:val="none"/>
          </w:rPr>
          <w:t>https://doi.org/10.3390/jimaging5020029</w:t>
        </w:r>
      </w:hyperlink>
      <w:r w:rsidRPr="00CB0A76">
        <w:rPr>
          <w:rFonts w:ascii="Arial" w:hAnsi="Arial" w:cs="Arial"/>
          <w:i/>
          <w:sz w:val="22"/>
          <w:szCs w:val="22"/>
        </w:rPr>
        <w:t> - 16 Feb 2019</w:t>
      </w:r>
    </w:p>
    <w:p w:rsidR="00E2676C" w:rsidRDefault="00E2676C" w:rsidP="00E2676C">
      <w:pPr>
        <w:shd w:val="clear" w:color="auto" w:fill="FFFFFF"/>
        <w:rPr>
          <w:rFonts w:ascii="Arial" w:hAnsi="Arial" w:cs="Arial"/>
          <w:sz w:val="22"/>
          <w:szCs w:val="22"/>
        </w:rPr>
      </w:pPr>
    </w:p>
    <w:p w:rsidR="00E2676C" w:rsidRDefault="004239C2" w:rsidP="00E2676C">
      <w:pPr>
        <w:rPr>
          <w:rFonts w:ascii="Arial" w:hAnsi="Arial" w:cs="Arial"/>
          <w:b/>
          <w:sz w:val="22"/>
          <w:szCs w:val="22"/>
        </w:rPr>
      </w:pPr>
      <w:hyperlink r:id="rId3774" w:history="1">
        <w:r w:rsidR="00E2676C" w:rsidRPr="00C50EE5">
          <w:rPr>
            <w:rStyle w:val="Hyperlink"/>
            <w:rFonts w:ascii="Arial" w:hAnsi="Arial" w:cs="Arial"/>
            <w:b/>
            <w:sz w:val="22"/>
            <w:szCs w:val="22"/>
          </w:rPr>
          <w:t>Journal of Lightwave Technology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Cs/>
          <w:color w:val="575756"/>
          <w:sz w:val="22"/>
          <w:szCs w:val="22"/>
          <w:shd w:val="clear" w:color="auto" w:fill="FFFFFF"/>
        </w:rPr>
      </w:pPr>
    </w:p>
    <w:p w:rsidR="00E2676C" w:rsidRPr="001D031A" w:rsidRDefault="004239C2" w:rsidP="00E2676C">
      <w:pPr>
        <w:rPr>
          <w:rFonts w:ascii="Arial" w:hAnsi="Arial" w:cs="Arial"/>
          <w:sz w:val="22"/>
          <w:szCs w:val="22"/>
        </w:rPr>
      </w:pPr>
      <w:hyperlink r:id="rId3775" w:history="1">
        <w:r w:rsidR="00E2676C" w:rsidRPr="00CB0A76">
          <w:rPr>
            <w:rStyle w:val="Hyperlink"/>
            <w:rFonts w:ascii="Arial" w:hAnsi="Arial" w:cs="Arial"/>
            <w:bCs/>
            <w:color w:val="auto"/>
            <w:sz w:val="22"/>
            <w:szCs w:val="22"/>
            <w:u w:val="none"/>
            <w:shd w:val="clear" w:color="auto" w:fill="FFFFFF"/>
          </w:rPr>
          <w:t>Neutron imaging with Li-glass based multicore SCIntillating FIber (SCIFI)</w:t>
        </w:r>
      </w:hyperlink>
      <w:r w:rsidR="00E2676C" w:rsidRPr="00CB0A76">
        <w:rPr>
          <w:rFonts w:ascii="Arial" w:hAnsi="Arial" w:cs="Arial"/>
          <w:sz w:val="22"/>
          <w:szCs w:val="22"/>
        </w:rPr>
        <w:br/>
      </w:r>
      <w:r w:rsidR="00E2676C" w:rsidRPr="001D031A">
        <w:rPr>
          <w:rFonts w:ascii="Arial" w:hAnsi="Arial" w:cs="Arial"/>
          <w:color w:val="575756"/>
          <w:sz w:val="22"/>
          <w:szCs w:val="22"/>
          <w:shd w:val="clear" w:color="auto" w:fill="FFFFFF"/>
        </w:rPr>
        <w:t>Moore ME, Trtik P, Lousteau J, Pugliese D, Brambilla G, Hayward JP</w:t>
      </w:r>
      <w:r w:rsidR="00E2676C" w:rsidRPr="001D031A">
        <w:rPr>
          <w:rFonts w:ascii="Arial" w:hAnsi="Arial" w:cs="Arial"/>
          <w:color w:val="575756"/>
          <w:sz w:val="22"/>
          <w:szCs w:val="22"/>
        </w:rPr>
        <w:br/>
      </w:r>
      <w:r w:rsidR="00E2676C" w:rsidRPr="001D031A">
        <w:rPr>
          <w:rFonts w:ascii="Arial" w:hAnsi="Arial" w:cs="Arial"/>
          <w:i/>
          <w:iCs/>
          <w:color w:val="575756"/>
          <w:sz w:val="22"/>
          <w:szCs w:val="22"/>
          <w:shd w:val="clear" w:color="auto" w:fill="FFFFFF"/>
        </w:rPr>
        <w:t>Journal of Lightwave Technology</w:t>
      </w:r>
      <w:r w:rsidR="00E2676C" w:rsidRPr="006F2D85">
        <w:rPr>
          <w:rFonts w:ascii="Arial" w:hAnsi="Arial" w:cs="Arial"/>
          <w:i/>
          <w:color w:val="575756"/>
          <w:sz w:val="22"/>
          <w:szCs w:val="22"/>
          <w:shd w:val="clear" w:color="auto" w:fill="FFFFFF"/>
        </w:rPr>
        <w:t>. 2019; 37(22): 5699-5706. </w:t>
      </w:r>
      <w:hyperlink r:id="rId3776" w:tgtFrame="_blank" w:history="1">
        <w:r w:rsidR="00E2676C" w:rsidRPr="006F2D85">
          <w:rPr>
            <w:rStyle w:val="Hyperlink"/>
            <w:rFonts w:ascii="Arial" w:hAnsi="Arial" w:cs="Arial"/>
            <w:i/>
            <w:color w:val="444444"/>
            <w:sz w:val="22"/>
            <w:szCs w:val="22"/>
            <w:u w:val="none"/>
            <w:shd w:val="clear" w:color="auto" w:fill="FFFFFF"/>
          </w:rPr>
          <w:t>https://doi.org/10.1109/JLT.2019.2934497</w:t>
        </w:r>
      </w:hyperlink>
    </w:p>
    <w:p w:rsidR="00E2676C" w:rsidRDefault="00E2676C" w:rsidP="00E2676C"/>
    <w:p w:rsidR="00E2676C" w:rsidRDefault="004239C2" w:rsidP="00E2676C">
      <w:pPr>
        <w:rPr>
          <w:rFonts w:ascii="Arial" w:hAnsi="Arial" w:cs="Arial"/>
          <w:b/>
          <w:sz w:val="22"/>
          <w:szCs w:val="22"/>
        </w:rPr>
      </w:pPr>
      <w:hyperlink r:id="rId3777" w:history="1">
        <w:r w:rsidR="00E2676C" w:rsidRPr="00EC0A58">
          <w:rPr>
            <w:rStyle w:val="Hyperlink"/>
            <w:rFonts w:ascii="Arial" w:hAnsi="Arial" w:cs="Arial"/>
            <w:b/>
            <w:sz w:val="22"/>
            <w:szCs w:val="22"/>
          </w:rPr>
          <w:t>Journal of Magnetism and Magnetic Materials</w:t>
        </w:r>
        <w:r w:rsidR="00E2676C" w:rsidRPr="007847D2">
          <w:rPr>
            <w:rStyle w:val="Hyperlink"/>
            <w:rFonts w:ascii="Arial" w:hAnsi="Arial" w:cs="Arial"/>
            <w:b/>
            <w:sz w:val="22"/>
            <w:szCs w:val="22"/>
            <w:u w:val="none"/>
          </w:rPr>
          <w:t xml:space="preserve">    (1)</w:t>
        </w:r>
      </w:hyperlink>
    </w:p>
    <w:p w:rsidR="00E2676C" w:rsidRDefault="00E2676C" w:rsidP="00E2676C">
      <w:pPr>
        <w:shd w:val="clear" w:color="auto" w:fill="FFFFFF"/>
        <w:rPr>
          <w:rFonts w:ascii="Arial" w:hAnsi="Arial" w:cs="Arial"/>
          <w:sz w:val="22"/>
          <w:szCs w:val="22"/>
        </w:rPr>
      </w:pPr>
    </w:p>
    <w:p w:rsidR="00E2676C" w:rsidRPr="00CB0A76" w:rsidRDefault="004239C2" w:rsidP="00E2676C">
      <w:pPr>
        <w:pStyle w:val="NoSpacing"/>
        <w:rPr>
          <w:rFonts w:ascii="Arial" w:hAnsi="Arial" w:cs="Arial"/>
          <w:kern w:val="36"/>
        </w:rPr>
      </w:pPr>
      <w:hyperlink r:id="rId3778" w:anchor="!" w:history="1">
        <w:r w:rsidR="00E2676C" w:rsidRPr="00CB0A76">
          <w:rPr>
            <w:rStyle w:val="Hyperlink"/>
            <w:rFonts w:ascii="Arial" w:hAnsi="Arial" w:cs="Arial"/>
            <w:color w:val="auto"/>
            <w:kern w:val="36"/>
            <w:u w:val="none"/>
          </w:rPr>
          <w:t>High-resolution neutron depolarization microscopy of the ferromagnetic transitions in Ni</w:t>
        </w:r>
        <w:r w:rsidR="00E2676C" w:rsidRPr="00CB0A76">
          <w:rPr>
            <w:rStyle w:val="Hyperlink"/>
            <w:rFonts w:ascii="Arial" w:hAnsi="Arial" w:cs="Arial"/>
            <w:color w:val="auto"/>
            <w:kern w:val="36"/>
            <w:u w:val="none"/>
            <w:vertAlign w:val="subscript"/>
          </w:rPr>
          <w:t>3</w:t>
        </w:r>
        <w:r w:rsidR="00E2676C" w:rsidRPr="00CB0A76">
          <w:rPr>
            <w:rStyle w:val="Hyperlink"/>
            <w:rFonts w:ascii="Arial" w:hAnsi="Arial" w:cs="Arial"/>
            <w:color w:val="auto"/>
            <w:kern w:val="36"/>
            <w:u w:val="none"/>
          </w:rPr>
          <w:t>Al and HgCr</w:t>
        </w:r>
        <w:r w:rsidR="00E2676C" w:rsidRPr="00CB0A76">
          <w:rPr>
            <w:rStyle w:val="Hyperlink"/>
            <w:rFonts w:ascii="Arial" w:hAnsi="Arial" w:cs="Arial"/>
            <w:color w:val="auto"/>
            <w:kern w:val="36"/>
            <w:u w:val="none"/>
            <w:vertAlign w:val="subscript"/>
          </w:rPr>
          <w:t>2</w:t>
        </w:r>
        <w:r w:rsidR="00E2676C" w:rsidRPr="00CB0A76">
          <w:rPr>
            <w:rStyle w:val="Hyperlink"/>
            <w:rFonts w:ascii="Arial" w:hAnsi="Arial" w:cs="Arial"/>
            <w:color w:val="auto"/>
            <w:kern w:val="36"/>
            <w:u w:val="none"/>
          </w:rPr>
          <w:t>Se</w:t>
        </w:r>
        <w:r w:rsidR="00E2676C" w:rsidRPr="00CB0A76">
          <w:rPr>
            <w:rStyle w:val="Hyperlink"/>
            <w:rFonts w:ascii="Arial" w:hAnsi="Arial" w:cs="Arial"/>
            <w:color w:val="auto"/>
            <w:kern w:val="36"/>
            <w:u w:val="none"/>
            <w:vertAlign w:val="subscript"/>
          </w:rPr>
          <w:t>4</w:t>
        </w:r>
        <w:r w:rsidR="00E2676C" w:rsidRPr="00CB0A76">
          <w:rPr>
            <w:rStyle w:val="Hyperlink"/>
            <w:rFonts w:ascii="Arial" w:hAnsi="Arial" w:cs="Arial"/>
            <w:color w:val="auto"/>
            <w:kern w:val="36"/>
            <w:u w:val="none"/>
          </w:rPr>
          <w:t> under pressure</w:t>
        </w:r>
      </w:hyperlink>
    </w:p>
    <w:p w:rsidR="00E2676C" w:rsidRPr="00EC0A58" w:rsidRDefault="004239C2" w:rsidP="00E2676C">
      <w:pPr>
        <w:pStyle w:val="NoSpacing"/>
        <w:rPr>
          <w:rFonts w:ascii="Arial" w:hAnsi="Arial" w:cs="Arial"/>
        </w:rPr>
      </w:pPr>
      <w:hyperlink r:id="rId3779" w:anchor="!" w:history="1">
        <w:r w:rsidR="00E2676C" w:rsidRPr="00EC0A58">
          <w:rPr>
            <w:rFonts w:ascii="Arial" w:hAnsi="Arial" w:cs="Arial"/>
          </w:rPr>
          <w:t>Pau Jorba</w:t>
        </w:r>
      </w:hyperlink>
      <w:r w:rsidR="00E2676C" w:rsidRPr="00EC0A58">
        <w:rPr>
          <w:rFonts w:ascii="Arial" w:hAnsi="Arial" w:cs="Arial"/>
        </w:rPr>
        <w:t xml:space="preserve">, </w:t>
      </w:r>
      <w:hyperlink r:id="rId3780" w:anchor="!" w:history="1">
        <w:r w:rsidR="00E2676C" w:rsidRPr="00EC0A58">
          <w:rPr>
            <w:rFonts w:ascii="Arial" w:hAnsi="Arial" w:cs="Arial"/>
          </w:rPr>
          <w:t>Michael Schulz</w:t>
        </w:r>
      </w:hyperlink>
      <w:r w:rsidR="00E2676C" w:rsidRPr="00EC0A58">
        <w:rPr>
          <w:rFonts w:ascii="Arial" w:hAnsi="Arial" w:cs="Arial"/>
        </w:rPr>
        <w:t xml:space="preserve">, </w:t>
      </w:r>
      <w:hyperlink r:id="rId3781" w:anchor="!" w:history="1">
        <w:r w:rsidR="00E2676C" w:rsidRPr="00EC0A58">
          <w:rPr>
            <w:rFonts w:ascii="Arial" w:hAnsi="Arial" w:cs="Arial"/>
          </w:rPr>
          <w:t>Daniel S.Hussey</w:t>
        </w:r>
      </w:hyperlink>
      <w:bookmarkStart w:id="139" w:name="bau020"/>
      <w:r w:rsidR="00E2676C" w:rsidRPr="00EC0A58">
        <w:rPr>
          <w:rFonts w:ascii="Arial" w:hAnsi="Arial" w:cs="Arial"/>
        </w:rPr>
        <w:t xml:space="preserve">, </w:t>
      </w:r>
      <w:hyperlink r:id="rId3782" w:anchor="!" w:history="1">
        <w:r w:rsidR="00E2676C" w:rsidRPr="00EC0A58">
          <w:rPr>
            <w:rFonts w:ascii="Arial" w:hAnsi="Arial" w:cs="Arial"/>
          </w:rPr>
          <w:t>Muhammad Abir</w:t>
        </w:r>
      </w:hyperlink>
      <w:bookmarkStart w:id="140" w:name="bau025"/>
      <w:bookmarkEnd w:id="139"/>
      <w:r w:rsidR="00E2676C" w:rsidRPr="00EC0A58">
        <w:rPr>
          <w:rFonts w:ascii="Arial" w:hAnsi="Arial" w:cs="Arial"/>
        </w:rPr>
        <w:t xml:space="preserve">, </w:t>
      </w:r>
      <w:hyperlink r:id="rId3783" w:anchor="!" w:history="1">
        <w:r w:rsidR="00E2676C" w:rsidRPr="00EC0A58">
          <w:rPr>
            <w:rFonts w:ascii="Arial" w:hAnsi="Arial" w:cs="Arial"/>
          </w:rPr>
          <w:t>Marc Seifert</w:t>
        </w:r>
      </w:hyperlink>
      <w:bookmarkStart w:id="141" w:name="bau030"/>
      <w:bookmarkEnd w:id="140"/>
      <w:r w:rsidR="00E2676C" w:rsidRPr="00EC0A58">
        <w:rPr>
          <w:rFonts w:ascii="Arial" w:hAnsi="Arial" w:cs="Arial"/>
        </w:rPr>
        <w:t xml:space="preserve">, </w:t>
      </w:r>
      <w:hyperlink r:id="rId3784" w:anchor="!" w:history="1">
        <w:r w:rsidR="00E2676C" w:rsidRPr="00EC0A58">
          <w:rPr>
            <w:rFonts w:ascii="Arial" w:hAnsi="Arial" w:cs="Arial"/>
          </w:rPr>
          <w:t>Vladimir Tsurkan</w:t>
        </w:r>
      </w:hyperlink>
      <w:bookmarkStart w:id="142" w:name="bau035"/>
      <w:bookmarkEnd w:id="141"/>
      <w:r w:rsidR="00E2676C" w:rsidRPr="00EC0A58">
        <w:rPr>
          <w:rFonts w:ascii="Arial" w:hAnsi="Arial" w:cs="Arial"/>
        </w:rPr>
        <w:t xml:space="preserve">, </w:t>
      </w:r>
      <w:hyperlink r:id="rId3785" w:anchor="!" w:history="1">
        <w:r w:rsidR="00E2676C" w:rsidRPr="00EC0A58">
          <w:rPr>
            <w:rFonts w:ascii="Arial" w:hAnsi="Arial" w:cs="Arial"/>
          </w:rPr>
          <w:t>Alois Loidl</w:t>
        </w:r>
      </w:hyperlink>
      <w:bookmarkStart w:id="143" w:name="bau040"/>
      <w:bookmarkEnd w:id="142"/>
      <w:r w:rsidR="00E2676C" w:rsidRPr="00EC0A58">
        <w:rPr>
          <w:rFonts w:ascii="Arial" w:hAnsi="Arial" w:cs="Arial"/>
        </w:rPr>
        <w:t xml:space="preserve">, </w:t>
      </w:r>
      <w:hyperlink r:id="rId3786" w:anchor="!" w:history="1">
        <w:r w:rsidR="00E2676C" w:rsidRPr="00EC0A58">
          <w:rPr>
            <w:rFonts w:ascii="Arial" w:hAnsi="Arial" w:cs="Arial"/>
          </w:rPr>
          <w:t>Christian Pfleiderer</w:t>
        </w:r>
      </w:hyperlink>
      <w:bookmarkStart w:id="144" w:name="bau045"/>
      <w:bookmarkEnd w:id="143"/>
      <w:r w:rsidR="00E2676C" w:rsidRPr="00EC0A58">
        <w:rPr>
          <w:rFonts w:ascii="Arial" w:hAnsi="Arial" w:cs="Arial"/>
        </w:rPr>
        <w:t xml:space="preserve">, </w:t>
      </w:r>
      <w:hyperlink r:id="rId3787" w:anchor="!" w:history="1">
        <w:r w:rsidR="00E2676C" w:rsidRPr="00EC0A58">
          <w:rPr>
            <w:rFonts w:ascii="Arial" w:hAnsi="Arial" w:cs="Arial"/>
          </w:rPr>
          <w:t>Boris Khaykovich</w:t>
        </w:r>
      </w:hyperlink>
      <w:bookmarkEnd w:id="144"/>
    </w:p>
    <w:p w:rsidR="00E2676C" w:rsidRPr="00EC0A58" w:rsidRDefault="004239C2" w:rsidP="00E2676C">
      <w:pPr>
        <w:pStyle w:val="NoSpacing"/>
        <w:rPr>
          <w:rFonts w:ascii="Arial" w:hAnsi="Arial" w:cs="Arial"/>
          <w:i/>
        </w:rPr>
      </w:pPr>
      <w:hyperlink r:id="rId3788" w:tooltip="Go to Journal of Magnetism and Magnetic Materials on ScienceDirect" w:history="1">
        <w:r w:rsidR="00E2676C" w:rsidRPr="00EC0A58">
          <w:rPr>
            <w:rStyle w:val="Hyperlink"/>
            <w:rFonts w:ascii="Arial" w:hAnsi="Arial" w:cs="Arial"/>
            <w:i/>
            <w:color w:val="auto"/>
            <w:u w:val="none"/>
          </w:rPr>
          <w:t>Journal of Magnetism and Magnetic Materials</w:t>
        </w:r>
      </w:hyperlink>
    </w:p>
    <w:p w:rsidR="00E2676C" w:rsidRPr="00EC0A58" w:rsidRDefault="004239C2" w:rsidP="00E2676C">
      <w:pPr>
        <w:pStyle w:val="NoSpacing"/>
        <w:rPr>
          <w:rFonts w:ascii="Arial" w:hAnsi="Arial" w:cs="Arial"/>
          <w:i/>
        </w:rPr>
      </w:pPr>
      <w:hyperlink r:id="rId3789" w:tooltip="Go to table of contents for this volume/issue" w:history="1">
        <w:r w:rsidR="00E2676C" w:rsidRPr="00EC0A58">
          <w:rPr>
            <w:rStyle w:val="Hyperlink"/>
            <w:rFonts w:ascii="Arial" w:hAnsi="Arial" w:cs="Arial"/>
            <w:i/>
            <w:color w:val="auto"/>
            <w:u w:val="none"/>
          </w:rPr>
          <w:t>Volume 475</w:t>
        </w:r>
      </w:hyperlink>
      <w:r w:rsidR="00E2676C" w:rsidRPr="00EC0A58">
        <w:rPr>
          <w:rFonts w:ascii="Arial" w:hAnsi="Arial" w:cs="Arial"/>
          <w:i/>
        </w:rPr>
        <w:t>, 1 April 2019, Pages 176-183</w:t>
      </w:r>
    </w:p>
    <w:p w:rsidR="00E2676C" w:rsidRDefault="004239C2" w:rsidP="00E2676C">
      <w:pPr>
        <w:pStyle w:val="NoSpacing"/>
      </w:pPr>
      <w:hyperlink r:id="rId3790" w:tgtFrame="_blank" w:tooltip="Persistent link using digital object identifier" w:history="1">
        <w:r w:rsidR="00E2676C" w:rsidRPr="00EC0A58">
          <w:rPr>
            <w:rStyle w:val="Hyperlink"/>
            <w:rFonts w:ascii="Arial" w:hAnsi="Arial" w:cs="Arial"/>
            <w:i/>
            <w:color w:val="auto"/>
            <w:u w:val="none"/>
          </w:rPr>
          <w:t>https://doi.org/10.1016/j.jmmm.2018.11.086</w:t>
        </w:r>
      </w:hyperlink>
    </w:p>
    <w:p w:rsidR="00CB0A76" w:rsidRDefault="00CB0A76" w:rsidP="00E2676C">
      <w:pPr>
        <w:pStyle w:val="NoSpacing"/>
      </w:pPr>
    </w:p>
    <w:p w:rsidR="00E2676C" w:rsidRDefault="004239C2" w:rsidP="00E2676C">
      <w:pPr>
        <w:rPr>
          <w:rFonts w:ascii="Arial" w:hAnsi="Arial" w:cs="Arial"/>
          <w:b/>
          <w:sz w:val="22"/>
          <w:szCs w:val="22"/>
        </w:rPr>
      </w:pPr>
      <w:hyperlink r:id="rId3791" w:history="1">
        <w:r w:rsidR="00E2676C" w:rsidRPr="00BD6A39">
          <w:rPr>
            <w:rStyle w:val="Hyperlink"/>
            <w:rFonts w:ascii="Arial" w:hAnsi="Arial" w:cs="Arial"/>
            <w:b/>
            <w:sz w:val="22"/>
            <w:szCs w:val="22"/>
          </w:rPr>
          <w:t>Journal of Materials Science</w:t>
        </w:r>
      </w:hyperlink>
      <w:r w:rsidR="00E2676C" w:rsidRPr="00BD6A39">
        <w:rPr>
          <w:rFonts w:ascii="Arial" w:hAnsi="Arial" w:cs="Arial"/>
          <w:b/>
          <w:sz w:val="22"/>
          <w:szCs w:val="22"/>
        </w:rPr>
        <w:t xml:space="preserve">    (1)</w:t>
      </w:r>
    </w:p>
    <w:p w:rsidR="00E2676C" w:rsidRDefault="00E2676C" w:rsidP="00E2676C">
      <w:pPr>
        <w:pStyle w:val="NoSpacing"/>
      </w:pPr>
    </w:p>
    <w:p w:rsidR="00E2676C" w:rsidRPr="006F2D85" w:rsidRDefault="004239C2" w:rsidP="00E2676C">
      <w:pPr>
        <w:pStyle w:val="NoSpacing"/>
        <w:rPr>
          <w:rFonts w:ascii="Arial" w:hAnsi="Arial" w:cs="Arial"/>
          <w:i/>
        </w:rPr>
      </w:pPr>
      <w:hyperlink r:id="rId3792" w:history="1">
        <w:r w:rsidR="00E2676C" w:rsidRPr="00CB0A76">
          <w:rPr>
            <w:rStyle w:val="Hyperlink"/>
            <w:rFonts w:ascii="Arial" w:hAnsi="Arial" w:cs="Arial"/>
            <w:bCs/>
            <w:color w:val="auto"/>
            <w:u w:val="none"/>
            <w:shd w:val="clear" w:color="auto" w:fill="FFFFFF"/>
          </w:rPr>
          <w:t>Influence of varnishing on the vibro-mechanical properties of wood used for violins</w:t>
        </w:r>
      </w:hyperlink>
      <w:r w:rsidR="00E2676C" w:rsidRPr="00CB0A76">
        <w:rPr>
          <w:rFonts w:ascii="Arial" w:hAnsi="Arial" w:cs="Arial"/>
        </w:rPr>
        <w:br/>
      </w:r>
      <w:r w:rsidR="00E2676C" w:rsidRPr="00BD6A39">
        <w:rPr>
          <w:rFonts w:ascii="Arial" w:hAnsi="Arial" w:cs="Arial"/>
          <w:shd w:val="clear" w:color="auto" w:fill="FFFFFF"/>
        </w:rPr>
        <w:t>Lämmlein SL, Mannes D, van Damme B, Burgert I, Schwarze FWM</w:t>
      </w:r>
      <w:r w:rsidR="00E2676C" w:rsidRPr="00BD6A39">
        <w:rPr>
          <w:rFonts w:ascii="Arial" w:hAnsi="Arial" w:cs="Arial"/>
        </w:rPr>
        <w:br/>
      </w:r>
      <w:r w:rsidR="00E2676C" w:rsidRPr="00BD6A39">
        <w:rPr>
          <w:rFonts w:ascii="Arial" w:hAnsi="Arial" w:cs="Arial"/>
          <w:i/>
          <w:iCs/>
          <w:shd w:val="clear" w:color="auto" w:fill="FFFFFF"/>
        </w:rPr>
        <w:t>Journal of Materials Science</w:t>
      </w:r>
      <w:r w:rsidR="00E2676C" w:rsidRPr="006F2D85">
        <w:rPr>
          <w:rFonts w:ascii="Arial" w:hAnsi="Arial" w:cs="Arial"/>
          <w:i/>
          <w:shd w:val="clear" w:color="auto" w:fill="FFFFFF"/>
        </w:rPr>
        <w:t>. 2019; 54(11): 8063-8095. </w:t>
      </w:r>
      <w:hyperlink r:id="rId3793" w:tgtFrame="_blank" w:history="1">
        <w:r w:rsidR="00E2676C" w:rsidRPr="006F2D85">
          <w:rPr>
            <w:rStyle w:val="Hyperlink"/>
            <w:rFonts w:ascii="Arial" w:hAnsi="Arial" w:cs="Arial"/>
            <w:i/>
            <w:color w:val="auto"/>
            <w:u w:val="none"/>
            <w:shd w:val="clear" w:color="auto" w:fill="FFFFFF"/>
          </w:rPr>
          <w:t>https://doi.org/10.1007/s10853-019-03440-9</w:t>
        </w:r>
      </w:hyperlink>
    </w:p>
    <w:p w:rsidR="00E2676C" w:rsidRDefault="00E2676C" w:rsidP="00E2676C">
      <w:pPr>
        <w:pStyle w:val="NoSpacing"/>
      </w:pPr>
    </w:p>
    <w:p w:rsidR="00E2676C" w:rsidRDefault="004239C2" w:rsidP="00E2676C">
      <w:pPr>
        <w:rPr>
          <w:rFonts w:ascii="Arial" w:hAnsi="Arial" w:cs="Arial"/>
          <w:b/>
          <w:sz w:val="22"/>
          <w:szCs w:val="22"/>
        </w:rPr>
      </w:pPr>
      <w:hyperlink r:id="rId3794" w:history="1">
        <w:r w:rsidR="00E2676C" w:rsidRPr="00D37531">
          <w:rPr>
            <w:rStyle w:val="Hyperlink"/>
            <w:rFonts w:ascii="Arial" w:hAnsi="Arial" w:cs="Arial"/>
            <w:b/>
            <w:sz w:val="22"/>
            <w:szCs w:val="22"/>
          </w:rPr>
          <w:t>Journal of Non-Crystalline Solids:X</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1D031A" w:rsidRDefault="004239C2" w:rsidP="00E2676C">
      <w:pPr>
        <w:rPr>
          <w:rFonts w:ascii="Arial" w:hAnsi="Arial" w:cs="Arial"/>
          <w:sz w:val="22"/>
          <w:szCs w:val="22"/>
        </w:rPr>
      </w:pPr>
      <w:hyperlink r:id="rId3795" w:history="1">
        <w:r w:rsidR="00E2676C" w:rsidRPr="00CB0A76">
          <w:rPr>
            <w:rStyle w:val="Hyperlink"/>
            <w:rFonts w:ascii="Arial" w:hAnsi="Arial" w:cs="Arial"/>
            <w:bCs/>
            <w:color w:val="auto"/>
            <w:sz w:val="22"/>
            <w:szCs w:val="22"/>
            <w:u w:val="none"/>
            <w:shd w:val="clear" w:color="auto" w:fill="FFFFFF"/>
          </w:rPr>
          <w:t>Borosilicate glass layers on Mycenaean glass: surface alterations by glass-borax-gold interactions</w:t>
        </w:r>
      </w:hyperlink>
      <w:r w:rsidR="00E2676C" w:rsidRPr="00CB0A76">
        <w:rPr>
          <w:rFonts w:ascii="Arial" w:hAnsi="Arial" w:cs="Arial"/>
          <w:sz w:val="22"/>
          <w:szCs w:val="22"/>
        </w:rPr>
        <w:br/>
      </w:r>
      <w:r w:rsidR="00E2676C" w:rsidRPr="001D031A">
        <w:rPr>
          <w:rFonts w:ascii="Arial" w:hAnsi="Arial" w:cs="Arial"/>
          <w:sz w:val="22"/>
          <w:szCs w:val="22"/>
          <w:shd w:val="clear" w:color="auto" w:fill="FFFFFF"/>
        </w:rPr>
        <w:t>Drünert F, Lind F, Vontobel P, Kamitsos EI, Wondraczek L, Möncke D</w:t>
      </w:r>
      <w:r w:rsidR="00E2676C" w:rsidRPr="001D031A">
        <w:rPr>
          <w:rFonts w:ascii="Arial" w:hAnsi="Arial" w:cs="Arial"/>
          <w:sz w:val="22"/>
          <w:szCs w:val="22"/>
        </w:rPr>
        <w:br/>
      </w:r>
      <w:r w:rsidR="00E2676C" w:rsidRPr="001D031A">
        <w:rPr>
          <w:rFonts w:ascii="Arial" w:hAnsi="Arial" w:cs="Arial"/>
          <w:i/>
          <w:iCs/>
          <w:sz w:val="22"/>
          <w:szCs w:val="22"/>
          <w:shd w:val="clear" w:color="auto" w:fill="FFFFFF"/>
        </w:rPr>
        <w:t>Journal of Non-Crystalline Solids: X</w:t>
      </w:r>
      <w:r w:rsidR="00E2676C" w:rsidRPr="006F2D85">
        <w:rPr>
          <w:rFonts w:ascii="Arial" w:hAnsi="Arial" w:cs="Arial"/>
          <w:i/>
          <w:sz w:val="22"/>
          <w:szCs w:val="22"/>
          <w:shd w:val="clear" w:color="auto" w:fill="FFFFFF"/>
        </w:rPr>
        <w:t>. 2019; 3: 100020 (7 pp.). </w:t>
      </w:r>
      <w:hyperlink r:id="rId3796" w:tgtFrame="_blank" w:history="1">
        <w:r w:rsidR="00E2676C" w:rsidRPr="006F2D85">
          <w:rPr>
            <w:rStyle w:val="Hyperlink"/>
            <w:rFonts w:ascii="Arial" w:hAnsi="Arial" w:cs="Arial"/>
            <w:i/>
            <w:color w:val="auto"/>
            <w:sz w:val="22"/>
            <w:szCs w:val="22"/>
            <w:u w:val="none"/>
            <w:shd w:val="clear" w:color="auto" w:fill="FFFFFF"/>
          </w:rPr>
          <w:t>https://doi.org/10.1016/j.nocx.2019.100020</w:t>
        </w:r>
      </w:hyperlink>
    </w:p>
    <w:p w:rsidR="00E2676C" w:rsidRPr="00F21CD6" w:rsidRDefault="00E2676C" w:rsidP="00E2676C">
      <w:pPr>
        <w:pStyle w:val="NoSpacing"/>
        <w:rPr>
          <w:rFonts w:ascii="Arial" w:hAnsi="Arial" w:cs="Arial"/>
          <w:b/>
        </w:rPr>
      </w:pPr>
    </w:p>
    <w:p w:rsidR="00E2676C" w:rsidRDefault="004239C2" w:rsidP="00E2676C">
      <w:pPr>
        <w:rPr>
          <w:rFonts w:ascii="Arial" w:hAnsi="Arial" w:cs="Arial"/>
          <w:b/>
          <w:sz w:val="22"/>
          <w:szCs w:val="22"/>
        </w:rPr>
      </w:pPr>
      <w:hyperlink r:id="rId3797"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Nondestructive Evaluation</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pStyle w:val="NoSpacing"/>
        <w:rPr>
          <w:rFonts w:ascii="Arial" w:hAnsi="Arial" w:cs="Arial"/>
        </w:rPr>
      </w:pPr>
      <w:hyperlink r:id="rId3798" w:history="1">
        <w:r w:rsidR="00E2676C" w:rsidRPr="00CB0A76">
          <w:rPr>
            <w:rStyle w:val="Hyperlink"/>
            <w:rFonts w:ascii="Arial" w:hAnsi="Arial" w:cs="Arial"/>
            <w:color w:val="auto"/>
            <w:u w:val="none"/>
          </w:rPr>
          <w:t>Preliminary Experimentation of Fast Neutron Radiography with D-T Neutron Generator at BARC</w:t>
        </w:r>
      </w:hyperlink>
    </w:p>
    <w:p w:rsidR="00E2676C" w:rsidRPr="00A465B7" w:rsidRDefault="00E2676C" w:rsidP="00E2676C">
      <w:pPr>
        <w:pStyle w:val="NoSpacing"/>
        <w:rPr>
          <w:rStyle w:val="authorsname"/>
          <w:rFonts w:ascii="Arial" w:hAnsi="Arial" w:cs="Arial"/>
          <w:lang w:val="pt-BR"/>
        </w:rPr>
      </w:pPr>
      <w:r w:rsidRPr="00A465B7">
        <w:rPr>
          <w:rStyle w:val="authorsname"/>
          <w:rFonts w:ascii="Arial" w:hAnsi="Arial" w:cs="Arial"/>
          <w:lang w:val="pt-BR"/>
        </w:rPr>
        <w:t>S. Bishnoi, P. S. Sarkar, R. G. Thomas, T. Patel, M. Pal, P. S. Adhikari, A. Sinha, A. Saxena, S. C. Gadkari</w:t>
      </w:r>
    </w:p>
    <w:p w:rsidR="00E2676C" w:rsidRDefault="00E2676C" w:rsidP="00E2676C">
      <w:pPr>
        <w:pStyle w:val="NoSpacing"/>
        <w:rPr>
          <w:rStyle w:val="articlecitationvolume"/>
          <w:rFonts w:ascii="Arial" w:hAnsi="Arial" w:cs="Arial"/>
          <w:i/>
          <w:spacing w:val="2"/>
          <w:shd w:val="clear" w:color="auto" w:fill="FCFCFC"/>
        </w:rPr>
      </w:pPr>
      <w:r w:rsidRPr="00A465B7">
        <w:rPr>
          <w:rStyle w:val="authorsname"/>
          <w:rFonts w:ascii="Arial" w:hAnsi="Arial" w:cs="Arial"/>
          <w:i/>
        </w:rPr>
        <w:t>Journal of Nondestructive Evaluation</w:t>
      </w:r>
      <w:r w:rsidR="00CB0A76">
        <w:rPr>
          <w:rStyle w:val="authorsname"/>
          <w:rFonts w:ascii="Arial" w:hAnsi="Arial" w:cs="Arial"/>
          <w:i/>
        </w:rPr>
        <w:t xml:space="preserve">, </w:t>
      </w:r>
      <w:r w:rsidRPr="00A465B7">
        <w:rPr>
          <w:rStyle w:val="articlecitationyear"/>
          <w:rFonts w:ascii="Arial" w:hAnsi="Arial" w:cs="Arial"/>
          <w:i/>
          <w:spacing w:val="2"/>
          <w:shd w:val="clear" w:color="auto" w:fill="FCFCFC"/>
        </w:rPr>
        <w:t>March 2019, </w:t>
      </w:r>
      <w:r w:rsidRPr="00A465B7">
        <w:rPr>
          <w:rStyle w:val="articlecitationvolume"/>
          <w:rFonts w:ascii="Arial" w:hAnsi="Arial" w:cs="Arial"/>
          <w:i/>
          <w:spacing w:val="2"/>
          <w:shd w:val="clear" w:color="auto" w:fill="FCFCFC"/>
        </w:rPr>
        <w:t>38:13</w:t>
      </w:r>
    </w:p>
    <w:p w:rsidR="00E2676C" w:rsidRDefault="00E2676C" w:rsidP="00E2676C">
      <w:pPr>
        <w:pStyle w:val="NoSpacing"/>
        <w:rPr>
          <w:rStyle w:val="articlecitationvolume"/>
          <w:rFonts w:ascii="Arial" w:hAnsi="Arial" w:cs="Arial"/>
          <w:i/>
          <w:spacing w:val="2"/>
          <w:shd w:val="clear" w:color="auto" w:fill="FCFCFC"/>
        </w:rPr>
      </w:pPr>
    </w:p>
    <w:p w:rsidR="00E2676C" w:rsidRDefault="004239C2" w:rsidP="00E2676C">
      <w:pPr>
        <w:rPr>
          <w:rFonts w:ascii="Arial" w:hAnsi="Arial" w:cs="Arial"/>
          <w:b/>
          <w:sz w:val="22"/>
          <w:szCs w:val="22"/>
        </w:rPr>
      </w:pPr>
      <w:hyperlink r:id="rId3799"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Nuclear Materials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rPr>
          <w:rFonts w:ascii="Arial" w:hAnsi="Arial" w:cs="Arial"/>
          <w:b/>
          <w:i/>
        </w:rPr>
      </w:pPr>
    </w:p>
    <w:p w:rsidR="00E2676C" w:rsidRPr="00544521" w:rsidRDefault="004239C2" w:rsidP="00E2676C">
      <w:pPr>
        <w:pStyle w:val="NoSpacing"/>
        <w:rPr>
          <w:rFonts w:ascii="Arial" w:hAnsi="Arial" w:cs="Arial"/>
        </w:rPr>
      </w:pPr>
      <w:hyperlink r:id="rId3800" w:history="1">
        <w:r w:rsidR="00E2676C" w:rsidRPr="00544521">
          <w:rPr>
            <w:rStyle w:val="Hyperlink"/>
            <w:rFonts w:ascii="Arial" w:hAnsi="Arial" w:cs="Arial"/>
            <w:bCs/>
            <w:color w:val="auto"/>
            <w:u w:val="none"/>
          </w:rPr>
          <w:t>Hydrogen diffusion and precipitation in duplex zirconium nuclear fuel cladding quantified by high-resolution</w:t>
        </w:r>
        <w:r w:rsidR="00CB7872">
          <w:rPr>
            <w:rStyle w:val="Hyperlink"/>
            <w:rFonts w:ascii="Arial" w:hAnsi="Arial" w:cs="Arial"/>
            <w:bCs/>
            <w:color w:val="auto"/>
            <w:u w:val="none"/>
          </w:rPr>
          <w:t xml:space="preserve"> neutron</w:t>
        </w:r>
        <w:r w:rsidR="00E2676C" w:rsidRPr="00544521">
          <w:rPr>
            <w:rStyle w:val="Hyperlink"/>
            <w:rFonts w:ascii="Arial" w:hAnsi="Arial" w:cs="Arial"/>
            <w:bCs/>
            <w:color w:val="auto"/>
            <w:u w:val="none"/>
          </w:rPr>
          <w:t> imaging</w:t>
        </w:r>
      </w:hyperlink>
    </w:p>
    <w:p w:rsidR="00E2676C" w:rsidRPr="00544521" w:rsidRDefault="00E2676C" w:rsidP="00E2676C">
      <w:pPr>
        <w:pStyle w:val="NoSpacing"/>
        <w:rPr>
          <w:rFonts w:ascii="Arial" w:hAnsi="Arial" w:cs="Arial"/>
        </w:rPr>
      </w:pPr>
      <w:r w:rsidRPr="00544521">
        <w:rPr>
          <w:rStyle w:val="author"/>
          <w:rFonts w:ascii="Arial" w:hAnsi="Arial" w:cs="Arial"/>
        </w:rPr>
        <w:t>W. Gong</w:t>
      </w:r>
      <w:r w:rsidRPr="00544521">
        <w:rPr>
          <w:rStyle w:val="separator"/>
          <w:rFonts w:ascii="Arial" w:hAnsi="Arial" w:cs="Arial"/>
        </w:rPr>
        <w:t>, </w:t>
      </w:r>
      <w:r w:rsidRPr="00544521">
        <w:rPr>
          <w:rStyle w:val="author"/>
          <w:rFonts w:ascii="Arial" w:hAnsi="Arial" w:cs="Arial"/>
        </w:rPr>
        <w:t>P. Trtik</w:t>
      </w:r>
      <w:r w:rsidRPr="00544521">
        <w:rPr>
          <w:rStyle w:val="separator"/>
          <w:rFonts w:ascii="Arial" w:hAnsi="Arial" w:cs="Arial"/>
        </w:rPr>
        <w:t>, </w:t>
      </w:r>
      <w:r w:rsidRPr="00544521">
        <w:rPr>
          <w:rStyle w:val="author"/>
          <w:rFonts w:ascii="Arial" w:hAnsi="Arial" w:cs="Arial"/>
        </w:rPr>
        <w:t>A. W. Colldeweih</w:t>
      </w:r>
      <w:r w:rsidRPr="00544521">
        <w:rPr>
          <w:rStyle w:val="separator"/>
          <w:rFonts w:ascii="Arial" w:hAnsi="Arial" w:cs="Arial"/>
        </w:rPr>
        <w:t>, </w:t>
      </w:r>
      <w:r w:rsidRPr="00544521">
        <w:rPr>
          <w:rStyle w:val="author"/>
          <w:rFonts w:ascii="Arial" w:hAnsi="Arial" w:cs="Arial"/>
        </w:rPr>
        <w:t>L. I. Duarte</w:t>
      </w:r>
      <w:r w:rsidRPr="00544521">
        <w:rPr>
          <w:rStyle w:val="separator"/>
          <w:rFonts w:ascii="Arial" w:hAnsi="Arial" w:cs="Arial"/>
        </w:rPr>
        <w:t>, </w:t>
      </w:r>
      <w:r w:rsidRPr="00544521">
        <w:rPr>
          <w:rStyle w:val="author"/>
          <w:rFonts w:ascii="Arial" w:hAnsi="Arial" w:cs="Arial"/>
        </w:rPr>
        <w:t>J. Bertsch</w:t>
      </w:r>
    </w:p>
    <w:p w:rsidR="00E2676C" w:rsidRPr="00544521" w:rsidRDefault="004239C2" w:rsidP="00E2676C">
      <w:pPr>
        <w:pStyle w:val="NoSpacing"/>
        <w:rPr>
          <w:rFonts w:ascii="Arial" w:hAnsi="Arial" w:cs="Arial"/>
          <w:i/>
        </w:rPr>
      </w:pPr>
      <w:hyperlink r:id="rId3801" w:history="1">
        <w:r w:rsidR="00E2676C" w:rsidRPr="00544521">
          <w:rPr>
            <w:rStyle w:val="Hyperlink"/>
            <w:rFonts w:ascii="Arial" w:eastAsiaTheme="majorEastAsia" w:hAnsi="Arial" w:cs="Arial"/>
            <w:i/>
            <w:color w:val="auto"/>
            <w:u w:val="none"/>
          </w:rPr>
          <w:t>Journal of Nuclear Materials</w:t>
        </w:r>
      </w:hyperlink>
      <w:r w:rsidR="00E2676C" w:rsidRPr="00544521">
        <w:rPr>
          <w:rStyle w:val="separator"/>
          <w:rFonts w:ascii="Arial" w:hAnsi="Arial" w:cs="Arial"/>
          <w:i/>
        </w:rPr>
        <w:t>, </w:t>
      </w:r>
      <w:r w:rsidR="00E2676C" w:rsidRPr="00544521">
        <w:rPr>
          <w:rFonts w:ascii="Arial" w:hAnsi="Arial" w:cs="Arial"/>
          <w:i/>
        </w:rPr>
        <w:t>Volume 526</w:t>
      </w:r>
      <w:r w:rsidR="00E2676C" w:rsidRPr="00544521">
        <w:rPr>
          <w:rStyle w:val="separator"/>
          <w:rFonts w:ascii="Arial" w:hAnsi="Arial" w:cs="Arial"/>
          <w:i/>
        </w:rPr>
        <w:t>, </w:t>
      </w:r>
      <w:r w:rsidR="00E2676C" w:rsidRPr="00544521">
        <w:rPr>
          <w:rFonts w:ascii="Arial" w:hAnsi="Arial" w:cs="Arial"/>
          <w:i/>
        </w:rPr>
        <w:t>1 December 2019</w:t>
      </w:r>
      <w:r w:rsidR="00E2676C" w:rsidRPr="00544521">
        <w:rPr>
          <w:rStyle w:val="separator"/>
          <w:rFonts w:ascii="Arial" w:hAnsi="Arial" w:cs="Arial"/>
          <w:i/>
        </w:rPr>
        <w:t>, </w:t>
      </w:r>
      <w:r w:rsidR="00E2676C" w:rsidRPr="00544521">
        <w:rPr>
          <w:rStyle w:val="article-number"/>
          <w:rFonts w:ascii="Arial" w:hAnsi="Arial" w:cs="Arial"/>
          <w:i/>
        </w:rPr>
        <w:t>Article 151757</w:t>
      </w:r>
    </w:p>
    <w:p w:rsidR="00E2676C" w:rsidRPr="00A465B7" w:rsidRDefault="00E2676C" w:rsidP="00E2676C">
      <w:pPr>
        <w:pStyle w:val="NoSpacing"/>
        <w:rPr>
          <w:rFonts w:ascii="Arial" w:hAnsi="Arial" w:cs="Arial"/>
          <w:b/>
          <w:i/>
        </w:rPr>
      </w:pPr>
    </w:p>
    <w:p w:rsidR="00E2676C" w:rsidRDefault="004239C2" w:rsidP="00E2676C">
      <w:pPr>
        <w:rPr>
          <w:rFonts w:ascii="Arial" w:hAnsi="Arial" w:cs="Arial"/>
          <w:b/>
          <w:sz w:val="22"/>
          <w:szCs w:val="22"/>
        </w:rPr>
      </w:pPr>
      <w:hyperlink r:id="rId3802"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Nuclear Science and Technology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Pr="00A465B7" w:rsidRDefault="00E2676C" w:rsidP="00E2676C">
      <w:pPr>
        <w:rPr>
          <w:rFonts w:ascii="Arial" w:hAnsi="Arial" w:cs="Arial"/>
          <w:b/>
          <w:sz w:val="22"/>
          <w:szCs w:val="22"/>
        </w:rPr>
      </w:pPr>
    </w:p>
    <w:p w:rsidR="00E2676C" w:rsidRPr="00CB0A76" w:rsidRDefault="004239C2" w:rsidP="00E2676C">
      <w:pPr>
        <w:pStyle w:val="NoSpacing"/>
        <w:rPr>
          <w:rFonts w:ascii="Arial" w:hAnsi="Arial" w:cs="Arial"/>
        </w:rPr>
      </w:pPr>
      <w:hyperlink r:id="rId3803" w:history="1">
        <w:r w:rsidR="00E2676C" w:rsidRPr="00CB0A76">
          <w:rPr>
            <w:rStyle w:val="Hyperlink"/>
            <w:rFonts w:ascii="Arial" w:hAnsi="Arial" w:cs="Arial"/>
            <w:color w:val="auto"/>
            <w:u w:val="none"/>
          </w:rPr>
          <w:t>Neutron spectrum change with thermal moderator temperature in a compact electron accelerator-driven neutron source and its effects on spectroscopic neutron transmission imaging</w:t>
        </w:r>
      </w:hyperlink>
    </w:p>
    <w:p w:rsidR="00E2676C" w:rsidRPr="00D97CF9" w:rsidRDefault="00E2676C" w:rsidP="00E2676C">
      <w:pPr>
        <w:pStyle w:val="NoSpacing"/>
        <w:rPr>
          <w:rStyle w:val="authors"/>
          <w:rFonts w:ascii="Arial" w:hAnsi="Arial" w:cs="Arial"/>
        </w:rPr>
      </w:pPr>
      <w:r w:rsidRPr="00D97CF9">
        <w:rPr>
          <w:rStyle w:val="authors"/>
          <w:rFonts w:ascii="Arial" w:hAnsi="Arial" w:cs="Arial"/>
        </w:rPr>
        <w:t>Hirotaku Ishikawa, Tetsuya Kai, Hirotaka Sato &amp; Takashi Kamiyama</w:t>
      </w:r>
    </w:p>
    <w:p w:rsidR="00E2676C" w:rsidRPr="00D97CF9" w:rsidRDefault="00E2676C" w:rsidP="00E2676C">
      <w:pPr>
        <w:pStyle w:val="NoSpacing"/>
        <w:rPr>
          <w:rStyle w:val="pagerange"/>
          <w:rFonts w:ascii="Arial" w:hAnsi="Arial" w:cs="Arial"/>
          <w:i/>
        </w:rPr>
      </w:pPr>
      <w:r w:rsidRPr="00D97CF9">
        <w:rPr>
          <w:rStyle w:val="serialtitle"/>
          <w:rFonts w:ascii="Arial" w:hAnsi="Arial" w:cs="Arial"/>
          <w:i/>
        </w:rPr>
        <w:t>Journal of Nuclear Science and Technology,</w:t>
      </w:r>
      <w:r w:rsidRPr="00D97CF9">
        <w:rPr>
          <w:rFonts w:ascii="Arial" w:hAnsi="Arial" w:cs="Arial"/>
          <w:i/>
        </w:rPr>
        <w:t> </w:t>
      </w:r>
      <w:r w:rsidRPr="00D97CF9">
        <w:rPr>
          <w:rStyle w:val="volumeissue"/>
          <w:rFonts w:ascii="Arial" w:hAnsi="Arial" w:cs="Arial"/>
          <w:i/>
        </w:rPr>
        <w:t>56:2,</w:t>
      </w:r>
      <w:r w:rsidRPr="00D97CF9">
        <w:rPr>
          <w:rFonts w:ascii="Arial" w:hAnsi="Arial" w:cs="Arial"/>
          <w:i/>
        </w:rPr>
        <w:t> </w:t>
      </w:r>
      <w:r w:rsidRPr="00D97CF9">
        <w:rPr>
          <w:rStyle w:val="pagerange"/>
          <w:rFonts w:ascii="Arial" w:hAnsi="Arial" w:cs="Arial"/>
          <w:i/>
        </w:rPr>
        <w:t>221-227</w:t>
      </w:r>
    </w:p>
    <w:p w:rsidR="00E2676C" w:rsidRDefault="00E2676C" w:rsidP="00E2676C">
      <w:pPr>
        <w:pStyle w:val="NoSpacing"/>
      </w:pPr>
      <w:r w:rsidRPr="00D97CF9">
        <w:rPr>
          <w:rFonts w:ascii="Arial" w:hAnsi="Arial" w:cs="Arial"/>
          <w:i/>
        </w:rPr>
        <w:t> </w:t>
      </w:r>
      <w:r w:rsidRPr="00D97CF9">
        <w:rPr>
          <w:rStyle w:val="doilink"/>
          <w:rFonts w:ascii="Arial" w:hAnsi="Arial" w:cs="Arial"/>
          <w:i/>
        </w:rPr>
        <w:t>DOI: </w:t>
      </w:r>
      <w:hyperlink r:id="rId3804" w:history="1">
        <w:r w:rsidRPr="00D97CF9">
          <w:rPr>
            <w:rStyle w:val="Hyperlink"/>
            <w:rFonts w:ascii="Arial" w:hAnsi="Arial" w:cs="Arial"/>
            <w:i/>
            <w:color w:val="auto"/>
            <w:u w:val="none"/>
          </w:rPr>
          <w:t>10.1080/00223131.2018.1561339</w:t>
        </w:r>
      </w:hyperlink>
    </w:p>
    <w:p w:rsidR="00E2676C" w:rsidRDefault="00E2676C" w:rsidP="00E2676C">
      <w:pPr>
        <w:pStyle w:val="NoSpacing"/>
      </w:pPr>
    </w:p>
    <w:p w:rsidR="00E2676C" w:rsidRDefault="004239C2" w:rsidP="00E2676C">
      <w:pPr>
        <w:rPr>
          <w:rFonts w:ascii="Arial" w:hAnsi="Arial" w:cs="Arial"/>
          <w:b/>
          <w:sz w:val="22"/>
          <w:szCs w:val="22"/>
        </w:rPr>
      </w:pPr>
      <w:hyperlink r:id="rId3805"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Physical Chemistry</w:t>
        </w:r>
      </w:hyperlink>
      <w:r w:rsidR="00E2676C">
        <w:t xml:space="preserve">    </w:t>
      </w:r>
      <w:r w:rsidR="00E2676C" w:rsidRPr="00055EAE">
        <w:rPr>
          <w:rFonts w:ascii="Arial" w:hAnsi="Arial" w:cs="Arial"/>
          <w:b/>
          <w:sz w:val="22"/>
          <w:szCs w:val="22"/>
        </w:rPr>
        <w:t>(1)</w:t>
      </w:r>
    </w:p>
    <w:p w:rsidR="00E2676C" w:rsidRDefault="00E2676C" w:rsidP="00E2676C">
      <w:pPr>
        <w:pStyle w:val="NoSpacing"/>
      </w:pPr>
    </w:p>
    <w:p w:rsidR="00E2676C" w:rsidRPr="00CB0A76" w:rsidRDefault="004239C2" w:rsidP="00E2676C">
      <w:pPr>
        <w:rPr>
          <w:rFonts w:ascii="Arial" w:hAnsi="Arial" w:cs="Arial"/>
          <w:sz w:val="22"/>
          <w:szCs w:val="22"/>
        </w:rPr>
      </w:pPr>
      <w:hyperlink r:id="rId3806" w:history="1">
        <w:r w:rsidR="00E2676C" w:rsidRPr="00CB0A76">
          <w:rPr>
            <w:rStyle w:val="Hyperlink"/>
            <w:rFonts w:ascii="Arial" w:hAnsi="Arial" w:cs="Arial"/>
            <w:color w:val="auto"/>
            <w:sz w:val="22"/>
            <w:szCs w:val="22"/>
            <w:u w:val="none"/>
          </w:rPr>
          <w:t>Visualization of the Catalyzed Nuclear-Spin Conversion of Molecular Hydrogen Using Energy-Selective Neutron Imaging</w:t>
        </w:r>
      </w:hyperlink>
    </w:p>
    <w:p w:rsidR="00E2676C" w:rsidRPr="00D452A9" w:rsidRDefault="004239C2" w:rsidP="00E2676C">
      <w:pPr>
        <w:rPr>
          <w:rFonts w:ascii="Arial" w:hAnsi="Arial" w:cs="Arial"/>
          <w:sz w:val="22"/>
          <w:szCs w:val="22"/>
        </w:rPr>
      </w:pPr>
      <w:hyperlink r:id="rId3807" w:history="1">
        <w:r w:rsidR="00E2676C" w:rsidRPr="00D452A9">
          <w:rPr>
            <w:rStyle w:val="Hyperlink"/>
            <w:rFonts w:ascii="Arial" w:hAnsi="Arial" w:cs="Arial"/>
            <w:color w:val="auto"/>
            <w:sz w:val="22"/>
            <w:szCs w:val="22"/>
            <w:u w:val="none"/>
            <w:shd w:val="clear" w:color="auto" w:fill="FFFFFF"/>
          </w:rPr>
          <w:t>Romanelli, Giovanni</w:t>
        </w:r>
      </w:hyperlink>
      <w:r w:rsidR="00E2676C" w:rsidRPr="00D452A9">
        <w:rPr>
          <w:rFonts w:ascii="Arial" w:hAnsi="Arial" w:cs="Arial"/>
          <w:sz w:val="22"/>
          <w:szCs w:val="22"/>
          <w:shd w:val="clear" w:color="auto" w:fill="FFFFFF"/>
        </w:rPr>
        <w:t>, </w:t>
      </w:r>
      <w:hyperlink r:id="rId3808" w:history="1">
        <w:r w:rsidR="00E2676C" w:rsidRPr="00D452A9">
          <w:rPr>
            <w:rStyle w:val="Hyperlink"/>
            <w:rFonts w:ascii="Arial" w:hAnsi="Arial" w:cs="Arial"/>
            <w:color w:val="auto"/>
            <w:sz w:val="22"/>
            <w:szCs w:val="22"/>
            <w:u w:val="none"/>
            <w:shd w:val="clear" w:color="auto" w:fill="FFFFFF"/>
          </w:rPr>
          <w:t>Minniti, Triestino</w:t>
        </w:r>
      </w:hyperlink>
      <w:r w:rsidR="00E2676C" w:rsidRPr="00D452A9">
        <w:rPr>
          <w:rFonts w:ascii="Arial" w:hAnsi="Arial" w:cs="Arial"/>
          <w:sz w:val="22"/>
          <w:szCs w:val="22"/>
          <w:shd w:val="clear" w:color="auto" w:fill="FFFFFF"/>
        </w:rPr>
        <w:t>, </w:t>
      </w:r>
      <w:hyperlink r:id="rId3809" w:history="1">
        <w:r w:rsidR="00E2676C" w:rsidRPr="00D452A9">
          <w:rPr>
            <w:rStyle w:val="Hyperlink"/>
            <w:rFonts w:ascii="Arial" w:hAnsi="Arial" w:cs="Arial"/>
            <w:color w:val="auto"/>
            <w:sz w:val="22"/>
            <w:szCs w:val="22"/>
            <w:u w:val="none"/>
            <w:shd w:val="clear" w:color="auto" w:fill="FFFFFF"/>
          </w:rPr>
          <w:t>Škoro, Goran</w:t>
        </w:r>
      </w:hyperlink>
      <w:r w:rsidR="00E2676C" w:rsidRPr="00D452A9">
        <w:rPr>
          <w:rFonts w:ascii="Arial" w:hAnsi="Arial" w:cs="Arial"/>
          <w:sz w:val="22"/>
          <w:szCs w:val="22"/>
          <w:shd w:val="clear" w:color="auto" w:fill="FFFFFF"/>
        </w:rPr>
        <w:t>, </w:t>
      </w:r>
      <w:hyperlink r:id="rId3810" w:history="1">
        <w:r w:rsidR="00E2676C" w:rsidRPr="00D452A9">
          <w:rPr>
            <w:rStyle w:val="Hyperlink"/>
            <w:rFonts w:ascii="Arial" w:hAnsi="Arial" w:cs="Arial"/>
            <w:color w:val="auto"/>
            <w:sz w:val="22"/>
            <w:szCs w:val="22"/>
            <w:u w:val="none"/>
            <w:shd w:val="clear" w:color="auto" w:fill="FFFFFF"/>
          </w:rPr>
          <w:t>Krzystyniak, Maciej</w:t>
        </w:r>
      </w:hyperlink>
      <w:r w:rsidR="00E2676C" w:rsidRPr="00D452A9">
        <w:rPr>
          <w:rFonts w:ascii="Arial" w:hAnsi="Arial" w:cs="Arial"/>
          <w:sz w:val="22"/>
          <w:szCs w:val="22"/>
          <w:shd w:val="clear" w:color="auto" w:fill="FFFFFF"/>
        </w:rPr>
        <w:t>, </w:t>
      </w:r>
      <w:hyperlink r:id="rId3811" w:history="1">
        <w:r w:rsidR="00E2676C" w:rsidRPr="00D452A9">
          <w:rPr>
            <w:rStyle w:val="Hyperlink"/>
            <w:rFonts w:ascii="Arial" w:hAnsi="Arial" w:cs="Arial"/>
            <w:color w:val="auto"/>
            <w:sz w:val="22"/>
            <w:szCs w:val="22"/>
            <w:u w:val="none"/>
            <w:shd w:val="clear" w:color="auto" w:fill="FFFFFF"/>
          </w:rPr>
          <w:t>Taylor, James</w:t>
        </w:r>
      </w:hyperlink>
      <w:r w:rsidR="00E2676C" w:rsidRPr="00D452A9">
        <w:rPr>
          <w:rFonts w:ascii="Arial" w:hAnsi="Arial" w:cs="Arial"/>
          <w:sz w:val="22"/>
          <w:szCs w:val="22"/>
          <w:shd w:val="clear" w:color="auto" w:fill="FFFFFF"/>
        </w:rPr>
        <w:t>, </w:t>
      </w:r>
      <w:hyperlink r:id="rId3812" w:history="1">
        <w:r w:rsidR="00E2676C" w:rsidRPr="00D452A9">
          <w:rPr>
            <w:rStyle w:val="Hyperlink"/>
            <w:rFonts w:ascii="Arial" w:hAnsi="Arial" w:cs="Arial"/>
            <w:color w:val="auto"/>
            <w:sz w:val="22"/>
            <w:szCs w:val="22"/>
            <w:u w:val="none"/>
            <w:shd w:val="clear" w:color="auto" w:fill="FFFFFF"/>
          </w:rPr>
          <w:t>Fornalski, Damian</w:t>
        </w:r>
      </w:hyperlink>
      <w:r w:rsidR="00E2676C" w:rsidRPr="00D452A9">
        <w:rPr>
          <w:rFonts w:ascii="Arial" w:hAnsi="Arial" w:cs="Arial"/>
          <w:sz w:val="22"/>
          <w:szCs w:val="22"/>
          <w:shd w:val="clear" w:color="auto" w:fill="FFFFFF"/>
        </w:rPr>
        <w:t>, </w:t>
      </w:r>
      <w:hyperlink r:id="rId3813" w:history="1">
        <w:r w:rsidR="00E2676C" w:rsidRPr="00D452A9">
          <w:rPr>
            <w:rStyle w:val="Hyperlink"/>
            <w:rFonts w:ascii="Arial" w:hAnsi="Arial" w:cs="Arial"/>
            <w:color w:val="auto"/>
            <w:sz w:val="22"/>
            <w:szCs w:val="22"/>
            <w:u w:val="none"/>
            <w:shd w:val="clear" w:color="auto" w:fill="FFFFFF"/>
          </w:rPr>
          <w:t>Fernandez-Alonso, Felix</w:t>
        </w:r>
      </w:hyperlink>
    </w:p>
    <w:p w:rsidR="00E2676C" w:rsidRPr="00544521" w:rsidRDefault="004239C2" w:rsidP="00E2676C">
      <w:pPr>
        <w:rPr>
          <w:rFonts w:ascii="Arial" w:hAnsi="Arial" w:cs="Arial"/>
          <w:i/>
          <w:sz w:val="22"/>
          <w:szCs w:val="22"/>
        </w:rPr>
      </w:pPr>
      <w:hyperlink r:id="rId3814" w:history="1">
        <w:r w:rsidR="00E2676C" w:rsidRPr="00544521">
          <w:rPr>
            <w:rStyle w:val="Hyperlink"/>
            <w:rFonts w:ascii="Arial" w:hAnsi="Arial" w:cs="Arial"/>
            <w:i/>
            <w:color w:val="auto"/>
            <w:sz w:val="22"/>
            <w:szCs w:val="22"/>
            <w:u w:val="none"/>
            <w:shd w:val="clear" w:color="auto" w:fill="FFFFFF"/>
          </w:rPr>
          <w:t>Journal of Physical Chemistry 2019 v.123 no.18</w:t>
        </w:r>
      </w:hyperlink>
      <w:r w:rsidR="00E2676C" w:rsidRPr="00544521">
        <w:rPr>
          <w:rFonts w:ascii="Arial" w:hAnsi="Arial" w:cs="Arial"/>
          <w:i/>
          <w:sz w:val="22"/>
          <w:szCs w:val="22"/>
          <w:shd w:val="clear" w:color="auto" w:fill="FFFFFF"/>
        </w:rPr>
        <w:t> pp. 11745-11751</w:t>
      </w:r>
    </w:p>
    <w:p w:rsidR="00E2676C" w:rsidRDefault="00E2676C" w:rsidP="00E2676C">
      <w:pPr>
        <w:pStyle w:val="NoSpacing"/>
      </w:pPr>
    </w:p>
    <w:p w:rsidR="00E2676C" w:rsidRDefault="004239C2" w:rsidP="00E2676C">
      <w:pPr>
        <w:rPr>
          <w:rFonts w:ascii="Arial" w:hAnsi="Arial" w:cs="Arial"/>
          <w:b/>
          <w:sz w:val="22"/>
          <w:szCs w:val="22"/>
        </w:rPr>
      </w:pPr>
      <w:hyperlink r:id="rId3815"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Physics D - Applied Physics</w:t>
        </w:r>
      </w:hyperlink>
      <w:r w:rsidR="00E2676C">
        <w:t xml:space="preserve">    </w:t>
      </w:r>
      <w:r w:rsidR="00E2676C">
        <w:rPr>
          <w:rFonts w:ascii="Arial" w:hAnsi="Arial" w:cs="Arial"/>
          <w:b/>
          <w:sz w:val="22"/>
          <w:szCs w:val="22"/>
        </w:rPr>
        <w:t>(2</w:t>
      </w:r>
      <w:r w:rsidR="00E2676C" w:rsidRPr="00055EAE">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shd w:val="clear" w:color="auto" w:fill="FFFFFF"/>
        <w:rPr>
          <w:rFonts w:ascii="Arial" w:hAnsi="Arial" w:cs="Arial"/>
          <w:sz w:val="22"/>
          <w:szCs w:val="22"/>
        </w:rPr>
      </w:pPr>
      <w:hyperlink r:id="rId3816" w:tgtFrame="_blank" w:history="1">
        <w:r w:rsidR="00E2676C" w:rsidRPr="00CB0A76">
          <w:rPr>
            <w:rStyle w:val="Hyperlink"/>
            <w:rFonts w:ascii="Arial" w:hAnsi="Arial" w:cs="Arial"/>
            <w:color w:val="auto"/>
            <w:sz w:val="22"/>
            <w:szCs w:val="22"/>
            <w:u w:val="none"/>
          </w:rPr>
          <w:t>Polarization measurements in </w:t>
        </w:r>
        <w:r w:rsidR="00E2676C" w:rsidRPr="00CB0A76">
          <w:rPr>
            <w:rStyle w:val="hlt"/>
            <w:rFonts w:ascii="Arial" w:hAnsi="Arial" w:cs="Arial"/>
            <w:bCs/>
            <w:sz w:val="22"/>
            <w:szCs w:val="22"/>
          </w:rPr>
          <w:t>neutron</w:t>
        </w:r>
        <w:r w:rsidR="00E2676C" w:rsidRPr="00CB0A76">
          <w:rPr>
            <w:rStyle w:val="Hyperlink"/>
            <w:rFonts w:ascii="Arial" w:hAnsi="Arial" w:cs="Arial"/>
            <w:color w:val="auto"/>
            <w:sz w:val="22"/>
            <w:szCs w:val="22"/>
            <w:u w:val="none"/>
          </w:rPr>
          <w:t> </w:t>
        </w:r>
        <w:r w:rsidR="00E2676C" w:rsidRPr="00CB0A76">
          <w:rPr>
            <w:rStyle w:val="hlt"/>
            <w:rFonts w:ascii="Arial" w:hAnsi="Arial" w:cs="Arial"/>
            <w:bCs/>
            <w:sz w:val="22"/>
            <w:szCs w:val="22"/>
          </w:rPr>
          <w:t>imaging</w:t>
        </w:r>
        <w:r w:rsidR="00E2676C" w:rsidRPr="00CB0A76">
          <w:rPr>
            <w:rStyle w:val="Hyperlink"/>
            <w:rFonts w:ascii="Arial" w:hAnsi="Arial" w:cs="Arial"/>
            <w:color w:val="auto"/>
            <w:sz w:val="22"/>
            <w:szCs w:val="22"/>
            <w:u w:val="none"/>
          </w:rPr>
          <w:t> </w:t>
        </w:r>
      </w:hyperlink>
    </w:p>
    <w:p w:rsidR="00E2676C" w:rsidRPr="00190667" w:rsidRDefault="00190667" w:rsidP="00E2676C">
      <w:pPr>
        <w:shd w:val="clear" w:color="auto" w:fill="FFFFFF"/>
        <w:rPr>
          <w:rFonts w:ascii="Arial" w:hAnsi="Arial" w:cs="Arial"/>
          <w:i/>
          <w:iCs/>
          <w:sz w:val="22"/>
          <w:szCs w:val="22"/>
        </w:rPr>
      </w:pPr>
      <w:r w:rsidRPr="00190667">
        <w:rPr>
          <w:rStyle w:val="nowrap"/>
          <w:rFonts w:ascii="Arial" w:hAnsi="Arial" w:cs="Arial"/>
          <w:sz w:val="22"/>
          <w:szCs w:val="22"/>
          <w:bdr w:val="none" w:sz="0" w:space="0" w:color="auto" w:frame="1"/>
        </w:rPr>
        <w:t>M Strobl</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H Heimonen</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S Schmidt</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M Sales</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N Kardjilov</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A Hilger</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I Manke</w:t>
      </w:r>
      <w:r w:rsidRPr="00190667">
        <w:rPr>
          <w:rFonts w:ascii="Arial" w:hAnsi="Arial" w:cs="Arial"/>
          <w:sz w:val="22"/>
          <w:szCs w:val="22"/>
        </w:rPr>
        <w:t>, </w:t>
      </w:r>
      <w:r w:rsidRPr="00190667">
        <w:rPr>
          <w:rStyle w:val="nowrap"/>
          <w:rFonts w:ascii="Arial" w:hAnsi="Arial" w:cs="Arial"/>
          <w:sz w:val="22"/>
          <w:szCs w:val="22"/>
          <w:bdr w:val="none" w:sz="0" w:space="0" w:color="auto" w:frame="1"/>
        </w:rPr>
        <w:t>T Shinohara</w:t>
      </w:r>
      <w:r>
        <w:rPr>
          <w:rStyle w:val="nowrap"/>
          <w:rFonts w:ascii="Arial" w:hAnsi="Arial" w:cs="Arial"/>
          <w:sz w:val="22"/>
          <w:szCs w:val="22"/>
          <w:bdr w:val="none" w:sz="0" w:space="0" w:color="auto" w:frame="1"/>
        </w:rPr>
        <w:t xml:space="preserve">, </w:t>
      </w:r>
      <w:r w:rsidRPr="00190667">
        <w:rPr>
          <w:rStyle w:val="nowrap"/>
          <w:rFonts w:ascii="Arial" w:hAnsi="Arial" w:cs="Arial"/>
          <w:sz w:val="22"/>
          <w:szCs w:val="22"/>
          <w:bdr w:val="none" w:sz="0" w:space="0" w:color="auto" w:frame="1"/>
        </w:rPr>
        <w:t>J Valsecchi</w:t>
      </w:r>
    </w:p>
    <w:p w:rsidR="00190667" w:rsidRDefault="00190667" w:rsidP="00E2676C">
      <w:pPr>
        <w:shd w:val="clear" w:color="auto" w:fill="FFFFFF"/>
        <w:rPr>
          <w:rStyle w:val="custom-field"/>
          <w:rFonts w:ascii="Arial" w:hAnsi="Arial" w:cs="Arial"/>
          <w:i/>
          <w:color w:val="333333"/>
          <w:sz w:val="22"/>
          <w:szCs w:val="22"/>
        </w:rPr>
      </w:pPr>
      <w:r>
        <w:rPr>
          <w:rFonts w:ascii="Arial" w:hAnsi="Arial" w:cs="Arial"/>
          <w:i/>
          <w:color w:val="333333"/>
          <w:sz w:val="22"/>
          <w:szCs w:val="22"/>
        </w:rPr>
        <w:t>Journal of Physics D:</w:t>
      </w:r>
      <w:r w:rsidR="00E2676C" w:rsidRPr="00544521">
        <w:rPr>
          <w:rFonts w:ascii="Arial" w:hAnsi="Arial" w:cs="Arial"/>
          <w:i/>
          <w:color w:val="333333"/>
          <w:sz w:val="22"/>
          <w:szCs w:val="22"/>
        </w:rPr>
        <w:t xml:space="preserve"> </w:t>
      </w:r>
      <w:r>
        <w:rPr>
          <w:rFonts w:ascii="Arial" w:hAnsi="Arial" w:cs="Arial"/>
          <w:i/>
          <w:color w:val="333333"/>
          <w:sz w:val="22"/>
          <w:szCs w:val="22"/>
        </w:rPr>
        <w:t xml:space="preserve">Applied </w:t>
      </w:r>
      <w:r w:rsidR="00E2676C" w:rsidRPr="00544521">
        <w:rPr>
          <w:rFonts w:ascii="Arial" w:hAnsi="Arial" w:cs="Arial"/>
          <w:i/>
          <w:color w:val="333333"/>
          <w:sz w:val="22"/>
          <w:szCs w:val="22"/>
        </w:rPr>
        <w:t>Physics</w:t>
      </w:r>
      <w:r>
        <w:rPr>
          <w:rFonts w:ascii="Arial" w:hAnsi="Arial" w:cs="Arial"/>
          <w:i/>
          <w:color w:val="333333"/>
          <w:sz w:val="22"/>
          <w:szCs w:val="22"/>
        </w:rPr>
        <w:t xml:space="preserve">. 2019; </w:t>
      </w:r>
      <w:r w:rsidR="00E2676C" w:rsidRPr="00544521">
        <w:rPr>
          <w:rStyle w:val="custom-field"/>
          <w:rFonts w:ascii="Arial" w:hAnsi="Arial" w:cs="Arial"/>
          <w:i/>
          <w:color w:val="333333"/>
          <w:sz w:val="22"/>
          <w:szCs w:val="22"/>
        </w:rPr>
        <w:t xml:space="preserve">Volume: 52 Issue: 12 </w:t>
      </w:r>
    </w:p>
    <w:p w:rsidR="00E2676C" w:rsidRDefault="00E2676C" w:rsidP="00E2676C">
      <w:pPr>
        <w:shd w:val="clear" w:color="auto" w:fill="FFFFFF"/>
        <w:rPr>
          <w:rStyle w:val="custom-field"/>
          <w:rFonts w:ascii="Arial" w:hAnsi="Arial" w:cs="Arial"/>
          <w:i/>
          <w:color w:val="333333"/>
          <w:sz w:val="22"/>
          <w:szCs w:val="22"/>
        </w:rPr>
      </w:pPr>
      <w:r w:rsidRPr="00544521">
        <w:rPr>
          <w:rStyle w:val="custom-field"/>
          <w:rFonts w:ascii="Arial" w:hAnsi="Arial" w:cs="Arial"/>
          <w:i/>
          <w:color w:val="333333"/>
          <w:sz w:val="22"/>
          <w:szCs w:val="22"/>
        </w:rPr>
        <w:t>DOI: 10.1088/1361-6463/aafa5e</w:t>
      </w:r>
    </w:p>
    <w:p w:rsidR="00E2676C" w:rsidRDefault="00E2676C" w:rsidP="00E2676C">
      <w:pPr>
        <w:shd w:val="clear" w:color="auto" w:fill="FFFFFF"/>
        <w:rPr>
          <w:rStyle w:val="custom-field"/>
          <w:rFonts w:ascii="Arial" w:hAnsi="Arial" w:cs="Arial"/>
          <w:i/>
          <w:color w:val="333333"/>
          <w:sz w:val="22"/>
          <w:szCs w:val="22"/>
        </w:rPr>
      </w:pPr>
    </w:p>
    <w:p w:rsidR="00E2676C" w:rsidRDefault="004239C2" w:rsidP="00E2676C">
      <w:pPr>
        <w:pStyle w:val="NoSpacing"/>
        <w:rPr>
          <w:rStyle w:val="nowrap"/>
          <w:rFonts w:ascii="Arial" w:hAnsi="Arial" w:cs="Arial"/>
          <w:color w:val="333333"/>
          <w:bdr w:val="none" w:sz="0" w:space="0" w:color="auto" w:frame="1"/>
        </w:rPr>
      </w:pPr>
      <w:hyperlink r:id="rId3817" w:history="1">
        <w:r w:rsidR="00E2676C" w:rsidRPr="00CB0A76">
          <w:rPr>
            <w:rStyle w:val="Hyperlink"/>
            <w:rFonts w:ascii="Arial" w:hAnsi="Arial" w:cs="Arial"/>
            <w:bCs/>
            <w:color w:val="auto"/>
            <w:u w:val="none"/>
            <w:shd w:val="clear" w:color="auto" w:fill="FFFFFF"/>
          </w:rPr>
          <w:t>Three dimensional polarimetric neutron tomography—beyond the phase-wrapping limit</w:t>
        </w:r>
      </w:hyperlink>
      <w:r w:rsidR="00E2676C" w:rsidRPr="00CB0A76">
        <w:rPr>
          <w:rFonts w:ascii="Arial" w:hAnsi="Arial" w:cs="Arial"/>
        </w:rPr>
        <w:br/>
      </w:r>
      <w:r w:rsidR="00E2676C" w:rsidRPr="00BE0194">
        <w:rPr>
          <w:rStyle w:val="custom-field"/>
          <w:rFonts w:ascii="Arial" w:hAnsi="Arial" w:cs="Arial"/>
          <w:i/>
          <w:color w:val="333333"/>
        </w:rPr>
        <w:t> </w:t>
      </w:r>
      <w:r w:rsidR="00E2676C" w:rsidRPr="00BE0194">
        <w:rPr>
          <w:rStyle w:val="nowrap"/>
          <w:rFonts w:ascii="Arial" w:hAnsi="Arial" w:cs="Arial"/>
          <w:color w:val="333333"/>
          <w:bdr w:val="none" w:sz="0" w:space="0" w:color="auto" w:frame="1"/>
        </w:rPr>
        <w:t>Morten Sales</w:t>
      </w:r>
      <w:r w:rsidR="00E2676C" w:rsidRPr="00BE0194">
        <w:rPr>
          <w:rFonts w:ascii="Arial" w:hAnsi="Arial" w:cs="Arial"/>
          <w:color w:val="333333"/>
        </w:rPr>
        <w:t>, </w:t>
      </w:r>
      <w:r w:rsidR="00E2676C" w:rsidRPr="00BE0194">
        <w:rPr>
          <w:rStyle w:val="nowrap"/>
          <w:rFonts w:ascii="Arial" w:hAnsi="Arial" w:cs="Arial"/>
          <w:color w:val="333333"/>
          <w:bdr w:val="none" w:sz="0" w:space="0" w:color="auto" w:frame="1"/>
        </w:rPr>
        <w:t>Takenao Shinohara</w:t>
      </w:r>
      <w:r w:rsidR="00E2676C" w:rsidRPr="00BE0194">
        <w:rPr>
          <w:rFonts w:ascii="Arial" w:hAnsi="Arial" w:cs="Arial"/>
          <w:color w:val="333333"/>
        </w:rPr>
        <w:t>, </w:t>
      </w:r>
      <w:r w:rsidR="00E2676C" w:rsidRPr="00BE0194">
        <w:rPr>
          <w:rStyle w:val="nowrap"/>
          <w:rFonts w:ascii="Arial" w:hAnsi="Arial" w:cs="Arial"/>
          <w:color w:val="333333"/>
          <w:bdr w:val="none" w:sz="0" w:space="0" w:color="auto" w:frame="1"/>
        </w:rPr>
        <w:t>Michael Korning Sørensen</w:t>
      </w:r>
      <w:r w:rsidR="00E2676C" w:rsidRPr="00BE0194">
        <w:rPr>
          <w:rFonts w:ascii="Arial" w:hAnsi="Arial" w:cs="Arial"/>
          <w:color w:val="333333"/>
        </w:rPr>
        <w:t>, </w:t>
      </w:r>
      <w:r w:rsidR="00E2676C" w:rsidRPr="00BE0194">
        <w:rPr>
          <w:rStyle w:val="nowrap"/>
          <w:rFonts w:ascii="Arial" w:hAnsi="Arial" w:cs="Arial"/>
          <w:color w:val="333333"/>
          <w:bdr w:val="none" w:sz="0" w:space="0" w:color="auto" w:frame="1"/>
        </w:rPr>
        <w:t>Erik B Knudsen</w:t>
      </w:r>
      <w:r w:rsidR="00E2676C" w:rsidRPr="00BE0194">
        <w:rPr>
          <w:rFonts w:ascii="Arial" w:hAnsi="Arial" w:cs="Arial"/>
          <w:color w:val="333333"/>
        </w:rPr>
        <w:t>, </w:t>
      </w:r>
      <w:r w:rsidR="00E2676C" w:rsidRPr="00BE0194">
        <w:rPr>
          <w:rStyle w:val="nowrap"/>
          <w:rFonts w:ascii="Arial" w:hAnsi="Arial" w:cs="Arial"/>
          <w:color w:val="333333"/>
          <w:bdr w:val="none" w:sz="0" w:space="0" w:color="auto" w:frame="1"/>
        </w:rPr>
        <w:t>Anton Tremsin</w:t>
      </w:r>
      <w:r w:rsidR="00E2676C" w:rsidRPr="00BE0194">
        <w:rPr>
          <w:rFonts w:ascii="Arial" w:hAnsi="Arial" w:cs="Arial"/>
          <w:color w:val="333333"/>
        </w:rPr>
        <w:t>, </w:t>
      </w:r>
      <w:r w:rsidR="00E2676C" w:rsidRPr="00BE0194">
        <w:rPr>
          <w:rStyle w:val="nowrap"/>
          <w:rFonts w:ascii="Arial" w:hAnsi="Arial" w:cs="Arial"/>
          <w:color w:val="333333"/>
          <w:bdr w:val="none" w:sz="0" w:space="0" w:color="auto" w:frame="1"/>
        </w:rPr>
        <w:t xml:space="preserve">Markus Strobl, Søren </w:t>
      </w:r>
      <w:r w:rsidR="00E2676C">
        <w:rPr>
          <w:rStyle w:val="nowrap"/>
          <w:rFonts w:ascii="Arial" w:hAnsi="Arial" w:cs="Arial"/>
          <w:color w:val="333333"/>
          <w:bdr w:val="none" w:sz="0" w:space="0" w:color="auto" w:frame="1"/>
        </w:rPr>
        <w:t>Schmidt</w:t>
      </w:r>
    </w:p>
    <w:p w:rsidR="00190667" w:rsidRDefault="00E2676C" w:rsidP="00E2676C">
      <w:pPr>
        <w:pStyle w:val="NoSpacing"/>
        <w:rPr>
          <w:rFonts w:ascii="Arial" w:hAnsi="Arial" w:cs="Arial"/>
          <w:i/>
          <w:shd w:val="clear" w:color="auto" w:fill="FFFFFF"/>
        </w:rPr>
      </w:pPr>
      <w:r w:rsidRPr="00BE0194">
        <w:rPr>
          <w:rFonts w:ascii="Arial" w:hAnsi="Arial" w:cs="Arial"/>
          <w:i/>
          <w:iCs/>
          <w:shd w:val="clear" w:color="auto" w:fill="FFFFFF"/>
        </w:rPr>
        <w:t>Journal of Physics D: Applied Physics</w:t>
      </w:r>
      <w:r w:rsidRPr="00BE0194">
        <w:rPr>
          <w:rFonts w:ascii="Arial" w:hAnsi="Arial" w:cs="Arial"/>
          <w:shd w:val="clear" w:color="auto" w:fill="FFFFFF"/>
        </w:rPr>
        <w:t xml:space="preserve">. </w:t>
      </w:r>
      <w:r w:rsidRPr="00BE0194">
        <w:rPr>
          <w:rFonts w:ascii="Arial" w:hAnsi="Arial" w:cs="Arial"/>
          <w:i/>
          <w:shd w:val="clear" w:color="auto" w:fill="FFFFFF"/>
        </w:rPr>
        <w:t xml:space="preserve">2019; 52(20): 205001 </w:t>
      </w:r>
    </w:p>
    <w:p w:rsidR="00E2676C" w:rsidRPr="00BE0194" w:rsidRDefault="004239C2" w:rsidP="00E2676C">
      <w:pPr>
        <w:pStyle w:val="NoSpacing"/>
        <w:rPr>
          <w:rFonts w:ascii="Arial" w:hAnsi="Arial" w:cs="Arial"/>
          <w:i/>
          <w:color w:val="333333"/>
        </w:rPr>
      </w:pPr>
      <w:hyperlink r:id="rId3818" w:tgtFrame="_blank" w:history="1">
        <w:r w:rsidR="00E2676C" w:rsidRPr="00BE0194">
          <w:rPr>
            <w:rStyle w:val="Hyperlink"/>
            <w:rFonts w:ascii="Arial" w:hAnsi="Arial" w:cs="Arial"/>
            <w:i/>
            <w:color w:val="444444"/>
            <w:u w:val="none"/>
            <w:shd w:val="clear" w:color="auto" w:fill="FFFFFF"/>
          </w:rPr>
          <w:t>https://doi.org/10.1088/1361-6463/ab0aba</w:t>
        </w:r>
      </w:hyperlink>
    </w:p>
    <w:p w:rsidR="00E2676C" w:rsidRPr="00A465B7" w:rsidRDefault="00E2676C" w:rsidP="00E2676C">
      <w:pPr>
        <w:rPr>
          <w:rFonts w:ascii="Arial" w:hAnsi="Arial" w:cs="Arial"/>
          <w:b/>
          <w:sz w:val="22"/>
          <w:szCs w:val="22"/>
        </w:rPr>
      </w:pPr>
    </w:p>
    <w:p w:rsidR="00E2676C" w:rsidRDefault="004239C2" w:rsidP="00E2676C">
      <w:pPr>
        <w:rPr>
          <w:rFonts w:ascii="Arial" w:hAnsi="Arial" w:cs="Arial"/>
          <w:b/>
          <w:sz w:val="22"/>
          <w:szCs w:val="22"/>
        </w:rPr>
      </w:pPr>
      <w:hyperlink r:id="rId3819"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Power Sources</w:t>
        </w:r>
      </w:hyperlink>
      <w:r w:rsidR="00E2676C" w:rsidRPr="008A7EE9">
        <w:rPr>
          <w:rFonts w:ascii="Arial" w:hAnsi="Arial" w:cs="Arial"/>
          <w:b/>
          <w:sz w:val="22"/>
          <w:szCs w:val="22"/>
        </w:rPr>
        <w:t xml:space="preserve"> </w:t>
      </w:r>
      <w:r w:rsidR="00E2676C">
        <w:rPr>
          <w:rFonts w:ascii="Arial" w:hAnsi="Arial" w:cs="Arial"/>
          <w:b/>
          <w:sz w:val="22"/>
          <w:szCs w:val="22"/>
        </w:rPr>
        <w:t xml:space="preserve">   (4</w:t>
      </w:r>
      <w:r w:rsidR="00E2676C" w:rsidRPr="00665212">
        <w:rPr>
          <w:rFonts w:ascii="Arial" w:hAnsi="Arial" w:cs="Arial"/>
          <w:b/>
          <w:sz w:val="22"/>
          <w:szCs w:val="22"/>
        </w:rPr>
        <w:t>)</w:t>
      </w:r>
    </w:p>
    <w:p w:rsidR="00E2676C" w:rsidRDefault="00E2676C" w:rsidP="00E2676C"/>
    <w:p w:rsidR="00E2676C" w:rsidRPr="00CB0A76" w:rsidRDefault="004239C2" w:rsidP="00E2676C">
      <w:pPr>
        <w:rPr>
          <w:rFonts w:ascii="Arial" w:hAnsi="Arial" w:cs="Arial"/>
          <w:sz w:val="22"/>
          <w:szCs w:val="22"/>
        </w:rPr>
      </w:pPr>
      <w:hyperlink r:id="rId3820" w:history="1">
        <w:r w:rsidR="00E2676C" w:rsidRPr="00CB0A76">
          <w:rPr>
            <w:rStyle w:val="Hyperlink"/>
            <w:rFonts w:ascii="Arial" w:hAnsi="Arial" w:cs="Arial"/>
            <w:color w:val="auto"/>
            <w:sz w:val="22"/>
            <w:szCs w:val="22"/>
            <w:u w:val="none"/>
          </w:rPr>
          <w:t>Effect of compression on the water management of polymer electrolyte fuel cells: An in-operando neutron radiography study</w:t>
        </w:r>
      </w:hyperlink>
    </w:p>
    <w:p w:rsidR="00E2676C" w:rsidRDefault="004239C2" w:rsidP="00E2676C">
      <w:pPr>
        <w:rPr>
          <w:rFonts w:ascii="Arial" w:hAnsi="Arial" w:cs="Arial"/>
          <w:sz w:val="22"/>
          <w:szCs w:val="22"/>
        </w:rPr>
      </w:pPr>
      <w:hyperlink r:id="rId3821" w:anchor="!" w:history="1">
        <w:r w:rsidR="00E2676C" w:rsidRPr="003D78AE">
          <w:rPr>
            <w:rStyle w:val="text"/>
            <w:rFonts w:ascii="Arial" w:hAnsi="Arial" w:cs="Arial"/>
            <w:sz w:val="22"/>
            <w:szCs w:val="22"/>
          </w:rPr>
          <w:t>Y.Wu</w:t>
        </w:r>
      </w:hyperlink>
      <w:r w:rsidR="00E2676C">
        <w:rPr>
          <w:rFonts w:ascii="Arial" w:hAnsi="Arial" w:cs="Arial"/>
          <w:sz w:val="22"/>
          <w:szCs w:val="22"/>
        </w:rPr>
        <w:t xml:space="preserve">, </w:t>
      </w:r>
      <w:hyperlink r:id="rId3822" w:anchor="!" w:history="1">
        <w:r w:rsidR="00E2676C" w:rsidRPr="003D78AE">
          <w:rPr>
            <w:rStyle w:val="text"/>
            <w:rFonts w:ascii="Arial" w:hAnsi="Arial" w:cs="Arial"/>
            <w:sz w:val="22"/>
            <w:szCs w:val="22"/>
          </w:rPr>
          <w:t>J.I.S.Cho</w:t>
        </w:r>
      </w:hyperlink>
      <w:r w:rsidR="00E2676C">
        <w:rPr>
          <w:rFonts w:ascii="Arial" w:hAnsi="Arial" w:cs="Arial"/>
          <w:sz w:val="22"/>
          <w:szCs w:val="22"/>
        </w:rPr>
        <w:t xml:space="preserve">, </w:t>
      </w:r>
      <w:hyperlink r:id="rId3823" w:anchor="!" w:history="1">
        <w:r w:rsidR="00E2676C" w:rsidRPr="003D78AE">
          <w:rPr>
            <w:rStyle w:val="text"/>
            <w:rFonts w:ascii="Arial" w:hAnsi="Arial" w:cs="Arial"/>
            <w:sz w:val="22"/>
            <w:szCs w:val="22"/>
          </w:rPr>
          <w:t>X.Lu</w:t>
        </w:r>
        <w:r w:rsidR="00E2676C">
          <w:rPr>
            <w:rStyle w:val="text"/>
            <w:rFonts w:ascii="Arial" w:hAnsi="Arial" w:cs="Arial"/>
            <w:sz w:val="22"/>
            <w:szCs w:val="22"/>
          </w:rPr>
          <w:t xml:space="preserve">, </w:t>
        </w:r>
      </w:hyperlink>
      <w:hyperlink r:id="rId3824" w:anchor="!" w:history="1">
        <w:r w:rsidR="00E2676C" w:rsidRPr="003D78AE">
          <w:rPr>
            <w:rStyle w:val="text"/>
            <w:rFonts w:ascii="Arial" w:hAnsi="Arial" w:cs="Arial"/>
            <w:sz w:val="22"/>
            <w:szCs w:val="22"/>
          </w:rPr>
          <w:t>L.Rasha</w:t>
        </w:r>
        <w:r w:rsidR="00E2676C">
          <w:rPr>
            <w:rStyle w:val="text"/>
            <w:rFonts w:ascii="Arial" w:hAnsi="Arial" w:cs="Arial"/>
            <w:sz w:val="22"/>
            <w:szCs w:val="22"/>
          </w:rPr>
          <w:t xml:space="preserve">, </w:t>
        </w:r>
      </w:hyperlink>
      <w:hyperlink r:id="rId3825" w:anchor="!" w:history="1">
        <w:r w:rsidR="00E2676C" w:rsidRPr="003D78AE">
          <w:rPr>
            <w:rStyle w:val="text"/>
            <w:rFonts w:ascii="Arial" w:hAnsi="Arial" w:cs="Arial"/>
            <w:sz w:val="22"/>
            <w:szCs w:val="22"/>
          </w:rPr>
          <w:t>T.P.Neville</w:t>
        </w:r>
        <w:r w:rsidR="00E2676C">
          <w:rPr>
            <w:rStyle w:val="text"/>
            <w:rFonts w:ascii="Arial" w:hAnsi="Arial" w:cs="Arial"/>
            <w:sz w:val="22"/>
            <w:szCs w:val="22"/>
          </w:rPr>
          <w:t xml:space="preserve">, </w:t>
        </w:r>
      </w:hyperlink>
      <w:hyperlink r:id="rId3826" w:anchor="!" w:history="1">
        <w:r w:rsidR="00E2676C" w:rsidRPr="003D78AE">
          <w:rPr>
            <w:rStyle w:val="text"/>
            <w:rFonts w:ascii="Arial" w:hAnsi="Arial" w:cs="Arial"/>
            <w:sz w:val="22"/>
            <w:szCs w:val="22"/>
          </w:rPr>
          <w:t>J.Millichamp</w:t>
        </w:r>
        <w:r w:rsidR="00E2676C">
          <w:rPr>
            <w:rStyle w:val="text"/>
            <w:rFonts w:ascii="Arial" w:hAnsi="Arial" w:cs="Arial"/>
            <w:sz w:val="22"/>
            <w:szCs w:val="22"/>
          </w:rPr>
          <w:t xml:space="preserve">, </w:t>
        </w:r>
      </w:hyperlink>
      <w:hyperlink r:id="rId3827" w:anchor="!" w:history="1">
        <w:r w:rsidR="00E2676C" w:rsidRPr="003D78AE">
          <w:rPr>
            <w:rStyle w:val="text"/>
            <w:rFonts w:ascii="Arial" w:hAnsi="Arial" w:cs="Arial"/>
            <w:sz w:val="22"/>
            <w:szCs w:val="22"/>
          </w:rPr>
          <w:t>R.Ziesche</w:t>
        </w:r>
        <w:r w:rsidR="00E2676C">
          <w:rPr>
            <w:rStyle w:val="text"/>
            <w:rFonts w:ascii="Arial" w:hAnsi="Arial" w:cs="Arial"/>
            <w:sz w:val="22"/>
            <w:szCs w:val="22"/>
          </w:rPr>
          <w:t xml:space="preserve">, </w:t>
        </w:r>
      </w:hyperlink>
      <w:hyperlink r:id="rId3828" w:anchor="!" w:history="1">
        <w:r w:rsidR="00E2676C" w:rsidRPr="003D78AE">
          <w:rPr>
            <w:rStyle w:val="text"/>
            <w:rFonts w:ascii="Arial" w:hAnsi="Arial" w:cs="Arial"/>
            <w:sz w:val="22"/>
            <w:szCs w:val="22"/>
          </w:rPr>
          <w:t>N.Kardjilov</w:t>
        </w:r>
        <w:r w:rsidR="00E2676C">
          <w:rPr>
            <w:rStyle w:val="text"/>
            <w:rFonts w:ascii="Arial" w:hAnsi="Arial" w:cs="Arial"/>
            <w:sz w:val="22"/>
            <w:szCs w:val="22"/>
          </w:rPr>
          <w:t>,</w:t>
        </w:r>
      </w:hyperlink>
      <w:r w:rsidR="00E2676C">
        <w:rPr>
          <w:rFonts w:ascii="Arial" w:hAnsi="Arial" w:cs="Arial"/>
          <w:sz w:val="22"/>
          <w:szCs w:val="22"/>
        </w:rPr>
        <w:t xml:space="preserve"> </w:t>
      </w:r>
      <w:hyperlink r:id="rId3829" w:anchor="!" w:history="1">
        <w:r w:rsidR="00E2676C" w:rsidRPr="003D78AE">
          <w:rPr>
            <w:rStyle w:val="text"/>
            <w:rFonts w:ascii="Arial" w:hAnsi="Arial" w:cs="Arial"/>
            <w:sz w:val="22"/>
            <w:szCs w:val="22"/>
          </w:rPr>
          <w:t>H.Markötter</w:t>
        </w:r>
        <w:r w:rsidR="00E2676C">
          <w:rPr>
            <w:rStyle w:val="text"/>
            <w:rFonts w:ascii="Arial" w:hAnsi="Arial" w:cs="Arial"/>
            <w:sz w:val="22"/>
            <w:szCs w:val="22"/>
          </w:rPr>
          <w:t xml:space="preserve">,  </w:t>
        </w:r>
      </w:hyperlink>
      <w:hyperlink r:id="rId3830" w:anchor="!" w:history="1">
        <w:r w:rsidR="00E2676C" w:rsidRPr="003D78AE">
          <w:rPr>
            <w:rStyle w:val="text"/>
            <w:rFonts w:ascii="Arial" w:hAnsi="Arial" w:cs="Arial"/>
            <w:sz w:val="22"/>
            <w:szCs w:val="22"/>
          </w:rPr>
          <w:t>P.Shearing</w:t>
        </w:r>
        <w:r w:rsidR="00E2676C">
          <w:rPr>
            <w:rStyle w:val="text"/>
            <w:rFonts w:ascii="Arial" w:hAnsi="Arial" w:cs="Arial"/>
            <w:sz w:val="22"/>
            <w:szCs w:val="22"/>
          </w:rPr>
          <w:t xml:space="preserve">, </w:t>
        </w:r>
      </w:hyperlink>
      <w:hyperlink r:id="rId3831" w:anchor="!" w:history="1">
        <w:r w:rsidR="00E2676C" w:rsidRPr="003D78AE">
          <w:rPr>
            <w:rStyle w:val="text"/>
            <w:rFonts w:ascii="Arial" w:hAnsi="Arial" w:cs="Arial"/>
            <w:sz w:val="22"/>
            <w:szCs w:val="22"/>
          </w:rPr>
          <w:t>D.J.L.Brett</w:t>
        </w:r>
      </w:hyperlink>
    </w:p>
    <w:p w:rsidR="00E2676C" w:rsidRPr="003D78AE" w:rsidRDefault="00E2676C" w:rsidP="00E2676C">
      <w:pPr>
        <w:rPr>
          <w:rFonts w:ascii="Arial" w:hAnsi="Arial" w:cs="Arial"/>
          <w:i/>
          <w:sz w:val="22"/>
          <w:szCs w:val="22"/>
        </w:rPr>
      </w:pPr>
      <w:r w:rsidRPr="003D78AE">
        <w:rPr>
          <w:rFonts w:ascii="Arial" w:hAnsi="Arial" w:cs="Arial"/>
          <w:i/>
          <w:sz w:val="22"/>
          <w:szCs w:val="22"/>
        </w:rPr>
        <w:t>Journal of Power Sources</w:t>
      </w:r>
    </w:p>
    <w:p w:rsidR="00E2676C" w:rsidRPr="003D78AE" w:rsidRDefault="004239C2" w:rsidP="00E2676C">
      <w:pPr>
        <w:rPr>
          <w:rFonts w:ascii="Arial" w:hAnsi="Arial" w:cs="Arial"/>
          <w:i/>
          <w:sz w:val="22"/>
          <w:szCs w:val="22"/>
        </w:rPr>
      </w:pPr>
      <w:hyperlink r:id="rId3832" w:tooltip="Go to table of contents for this volume/issue" w:history="1">
        <w:r w:rsidR="00E2676C" w:rsidRPr="003D78AE">
          <w:rPr>
            <w:rStyle w:val="Hyperlink"/>
            <w:rFonts w:ascii="Arial" w:eastAsiaTheme="majorEastAsia" w:hAnsi="Arial" w:cs="Arial"/>
            <w:i/>
            <w:color w:val="auto"/>
            <w:sz w:val="22"/>
            <w:szCs w:val="22"/>
            <w:u w:val="none"/>
          </w:rPr>
          <w:t>Volume 412</w:t>
        </w:r>
      </w:hyperlink>
      <w:r w:rsidR="00E2676C" w:rsidRPr="003D78AE">
        <w:rPr>
          <w:rFonts w:ascii="Arial" w:hAnsi="Arial" w:cs="Arial"/>
          <w:i/>
          <w:sz w:val="22"/>
          <w:szCs w:val="22"/>
        </w:rPr>
        <w:t>, 1 February 2019, Pages 597-605</w:t>
      </w:r>
    </w:p>
    <w:p w:rsidR="00E2676C" w:rsidRDefault="00E2676C" w:rsidP="00E2676C">
      <w:pPr>
        <w:rPr>
          <w:rFonts w:ascii="Arial" w:hAnsi="Arial" w:cs="Arial"/>
          <w:i/>
          <w:sz w:val="22"/>
          <w:szCs w:val="22"/>
        </w:rPr>
      </w:pPr>
      <w:r w:rsidRPr="003D78AE">
        <w:rPr>
          <w:rFonts w:ascii="Arial" w:hAnsi="Arial" w:cs="Arial"/>
          <w:i/>
          <w:sz w:val="22"/>
          <w:szCs w:val="22"/>
        </w:rPr>
        <w:t>https://doi.org/10.1016/j.jpowsour.2018.11.048</w:t>
      </w:r>
    </w:p>
    <w:p w:rsidR="00E2676C" w:rsidRDefault="00E2676C" w:rsidP="00E2676C">
      <w:pPr>
        <w:rPr>
          <w:rFonts w:ascii="Arial" w:hAnsi="Arial" w:cs="Arial"/>
          <w:i/>
          <w:sz w:val="22"/>
          <w:szCs w:val="22"/>
        </w:rPr>
      </w:pPr>
    </w:p>
    <w:p w:rsidR="00E2676C" w:rsidRPr="00544521" w:rsidRDefault="004239C2" w:rsidP="00E2676C">
      <w:pPr>
        <w:pStyle w:val="NoSpacing"/>
        <w:rPr>
          <w:rFonts w:ascii="Arial" w:hAnsi="Arial" w:cs="Arial"/>
        </w:rPr>
      </w:pPr>
      <w:hyperlink r:id="rId3833" w:history="1">
        <w:r w:rsidR="00E2676C" w:rsidRPr="00544521">
          <w:rPr>
            <w:rStyle w:val="Hyperlink"/>
            <w:rFonts w:ascii="Arial" w:hAnsi="Arial" w:cs="Arial"/>
            <w:bCs/>
            <w:color w:val="auto"/>
            <w:u w:val="none"/>
          </w:rPr>
          <w:t>Probing lithiation and delithiation of thick sintered lithium-ion battery electrodes with</w:t>
        </w:r>
        <w:r w:rsidR="00CB7872">
          <w:rPr>
            <w:rStyle w:val="Hyperlink"/>
            <w:rFonts w:ascii="Arial" w:hAnsi="Arial" w:cs="Arial"/>
            <w:bCs/>
            <w:color w:val="auto"/>
            <w:u w:val="none"/>
          </w:rPr>
          <w:t xml:space="preserve"> neutron imaging</w:t>
        </w:r>
      </w:hyperlink>
    </w:p>
    <w:p w:rsidR="00E2676C" w:rsidRPr="00544521" w:rsidRDefault="00E2676C" w:rsidP="00E2676C">
      <w:pPr>
        <w:pStyle w:val="NoSpacing"/>
        <w:rPr>
          <w:rFonts w:ascii="Arial" w:hAnsi="Arial" w:cs="Arial"/>
        </w:rPr>
      </w:pPr>
      <w:r w:rsidRPr="00544521">
        <w:rPr>
          <w:rStyle w:val="author"/>
          <w:rFonts w:ascii="Arial" w:hAnsi="Arial" w:cs="Arial"/>
        </w:rPr>
        <w:t>Ziyang Nie</w:t>
      </w:r>
      <w:r w:rsidRPr="00544521">
        <w:rPr>
          <w:rStyle w:val="separator"/>
          <w:rFonts w:ascii="Arial" w:hAnsi="Arial" w:cs="Arial"/>
        </w:rPr>
        <w:t>, </w:t>
      </w:r>
      <w:r w:rsidRPr="00544521">
        <w:rPr>
          <w:rStyle w:val="author"/>
          <w:rFonts w:ascii="Arial" w:hAnsi="Arial" w:cs="Arial"/>
        </w:rPr>
        <w:t>Patrick McCormack</w:t>
      </w:r>
      <w:r w:rsidRPr="00544521">
        <w:rPr>
          <w:rStyle w:val="separator"/>
          <w:rFonts w:ascii="Arial" w:hAnsi="Arial" w:cs="Arial"/>
        </w:rPr>
        <w:t>, </w:t>
      </w:r>
      <w:r w:rsidRPr="00544521">
        <w:rPr>
          <w:rStyle w:val="author"/>
          <w:rFonts w:ascii="Arial" w:hAnsi="Arial" w:cs="Arial"/>
        </w:rPr>
        <w:t>Hassina Z. Bilheux</w:t>
      </w:r>
      <w:r w:rsidRPr="00544521">
        <w:rPr>
          <w:rStyle w:val="separator"/>
          <w:rFonts w:ascii="Arial" w:hAnsi="Arial" w:cs="Arial"/>
        </w:rPr>
        <w:t>,</w:t>
      </w:r>
      <w:r w:rsidR="007847D2" w:rsidRPr="00544521">
        <w:rPr>
          <w:rStyle w:val="separator"/>
          <w:rFonts w:ascii="Arial" w:hAnsi="Arial" w:cs="Arial"/>
        </w:rPr>
        <w:t> </w:t>
      </w:r>
      <w:r w:rsidR="007847D2" w:rsidRPr="00544521">
        <w:rPr>
          <w:rStyle w:val="author"/>
          <w:rFonts w:ascii="Arial" w:hAnsi="Arial" w:cs="Arial"/>
        </w:rPr>
        <w:t>Jean</w:t>
      </w:r>
      <w:r w:rsidRPr="00544521">
        <w:rPr>
          <w:rStyle w:val="author"/>
          <w:rFonts w:ascii="Arial" w:hAnsi="Arial" w:cs="Arial"/>
        </w:rPr>
        <w:t xml:space="preserve"> C. Bilheux</w:t>
      </w:r>
      <w:r w:rsidRPr="00544521">
        <w:rPr>
          <w:rStyle w:val="separator"/>
          <w:rFonts w:ascii="Arial" w:hAnsi="Arial" w:cs="Arial"/>
        </w:rPr>
        <w:t>, </w:t>
      </w:r>
      <w:r w:rsidRPr="00544521">
        <w:rPr>
          <w:rStyle w:val="author"/>
          <w:rFonts w:ascii="Arial" w:hAnsi="Arial" w:cs="Arial"/>
        </w:rPr>
        <w:t>Gary M. Koenig</w:t>
      </w:r>
    </w:p>
    <w:p w:rsidR="00E2676C" w:rsidRPr="00544521" w:rsidRDefault="004239C2" w:rsidP="00E2676C">
      <w:pPr>
        <w:pStyle w:val="NoSpacing"/>
        <w:rPr>
          <w:rFonts w:ascii="Arial" w:hAnsi="Arial" w:cs="Arial"/>
          <w:i/>
        </w:rPr>
      </w:pPr>
      <w:hyperlink r:id="rId3834" w:history="1">
        <w:r w:rsidR="00E2676C" w:rsidRPr="00544521">
          <w:rPr>
            <w:rStyle w:val="Hyperlink"/>
            <w:rFonts w:ascii="Arial" w:eastAsiaTheme="majorEastAsia" w:hAnsi="Arial" w:cs="Arial"/>
            <w:i/>
            <w:color w:val="auto"/>
            <w:u w:val="none"/>
          </w:rPr>
          <w:t>Journal of Power Sources</w:t>
        </w:r>
      </w:hyperlink>
      <w:r w:rsidR="00E2676C" w:rsidRPr="00544521">
        <w:rPr>
          <w:rStyle w:val="separator"/>
          <w:rFonts w:ascii="Arial" w:hAnsi="Arial" w:cs="Arial"/>
          <w:i/>
        </w:rPr>
        <w:t>, </w:t>
      </w:r>
      <w:r w:rsidR="00E2676C" w:rsidRPr="00544521">
        <w:rPr>
          <w:rFonts w:ascii="Arial" w:hAnsi="Arial" w:cs="Arial"/>
          <w:i/>
        </w:rPr>
        <w:t>Volume 419</w:t>
      </w:r>
      <w:r w:rsidR="00E2676C" w:rsidRPr="00544521">
        <w:rPr>
          <w:rStyle w:val="separator"/>
          <w:rFonts w:ascii="Arial" w:hAnsi="Arial" w:cs="Arial"/>
          <w:i/>
        </w:rPr>
        <w:t>, </w:t>
      </w:r>
      <w:r w:rsidR="00E2676C" w:rsidRPr="00544521">
        <w:rPr>
          <w:rFonts w:ascii="Arial" w:hAnsi="Arial" w:cs="Arial"/>
          <w:i/>
        </w:rPr>
        <w:t>15 April 2019</w:t>
      </w:r>
      <w:r w:rsidR="00E2676C" w:rsidRPr="00544521">
        <w:rPr>
          <w:rStyle w:val="separator"/>
          <w:rFonts w:ascii="Arial" w:hAnsi="Arial" w:cs="Arial"/>
          <w:i/>
        </w:rPr>
        <w:t>, </w:t>
      </w:r>
      <w:r w:rsidR="00E2676C" w:rsidRPr="00544521">
        <w:rPr>
          <w:rFonts w:ascii="Arial" w:hAnsi="Arial" w:cs="Arial"/>
          <w:i/>
        </w:rPr>
        <w:t>Pages 127-136</w:t>
      </w:r>
    </w:p>
    <w:p w:rsidR="00E2676C" w:rsidRDefault="00E2676C" w:rsidP="00E2676C"/>
    <w:p w:rsidR="00E2676C" w:rsidRPr="000F36B8" w:rsidRDefault="004239C2" w:rsidP="00E2676C">
      <w:pPr>
        <w:pStyle w:val="NoSpacing"/>
        <w:rPr>
          <w:rFonts w:ascii="Arial" w:hAnsi="Arial" w:cs="Arial"/>
          <w:bCs/>
        </w:rPr>
      </w:pPr>
      <w:hyperlink r:id="rId3835" w:history="1">
        <w:r w:rsidR="00E2676C" w:rsidRPr="000F36B8">
          <w:rPr>
            <w:rStyle w:val="Hyperlink"/>
            <w:rFonts w:ascii="Arial" w:hAnsi="Arial" w:cs="Arial"/>
            <w:bCs/>
            <w:color w:val="auto"/>
            <w:u w:val="none"/>
          </w:rPr>
          <w:t>Monitoring lead-acid battery function using operando</w:t>
        </w:r>
        <w:r w:rsidR="00CB7872">
          <w:rPr>
            <w:rStyle w:val="Hyperlink"/>
            <w:rFonts w:ascii="Arial" w:hAnsi="Arial" w:cs="Arial"/>
            <w:bCs/>
            <w:color w:val="auto"/>
            <w:u w:val="none"/>
          </w:rPr>
          <w:t xml:space="preserve"> neutron radiography</w:t>
        </w:r>
      </w:hyperlink>
    </w:p>
    <w:p w:rsidR="00E2676C" w:rsidRPr="000F36B8" w:rsidRDefault="00E2676C" w:rsidP="00E2676C">
      <w:pPr>
        <w:pStyle w:val="NoSpacing"/>
        <w:rPr>
          <w:rFonts w:ascii="Arial" w:hAnsi="Arial" w:cs="Arial"/>
        </w:rPr>
      </w:pPr>
      <w:r w:rsidRPr="000F36B8">
        <w:rPr>
          <w:rStyle w:val="author"/>
          <w:rFonts w:ascii="Arial" w:hAnsi="Arial" w:cs="Arial"/>
        </w:rPr>
        <w:t>Jose Miguel Campillo-Robles</w:t>
      </w:r>
      <w:r w:rsidRPr="000F36B8">
        <w:rPr>
          <w:rStyle w:val="separator"/>
          <w:rFonts w:ascii="Arial" w:hAnsi="Arial" w:cs="Arial"/>
        </w:rPr>
        <w:t>, </w:t>
      </w:r>
      <w:r w:rsidRPr="000F36B8">
        <w:rPr>
          <w:rStyle w:val="author"/>
          <w:rFonts w:ascii="Arial" w:hAnsi="Arial" w:cs="Arial"/>
        </w:rPr>
        <w:t>Damian Goonetilleke</w:t>
      </w:r>
      <w:r w:rsidRPr="000F36B8">
        <w:rPr>
          <w:rStyle w:val="separator"/>
          <w:rFonts w:ascii="Arial" w:hAnsi="Arial" w:cs="Arial"/>
        </w:rPr>
        <w:t>,</w:t>
      </w:r>
      <w:r w:rsidR="007847D2" w:rsidRPr="000F36B8">
        <w:rPr>
          <w:rStyle w:val="separator"/>
          <w:rFonts w:ascii="Arial" w:hAnsi="Arial" w:cs="Arial"/>
        </w:rPr>
        <w:t> </w:t>
      </w:r>
      <w:r w:rsidR="007847D2" w:rsidRPr="000F36B8">
        <w:rPr>
          <w:rStyle w:val="author"/>
          <w:rFonts w:ascii="Arial" w:hAnsi="Arial" w:cs="Arial"/>
        </w:rPr>
        <w:t>Daniel</w:t>
      </w:r>
      <w:r w:rsidRPr="000F36B8">
        <w:rPr>
          <w:rStyle w:val="author"/>
          <w:rFonts w:ascii="Arial" w:hAnsi="Arial" w:cs="Arial"/>
        </w:rPr>
        <w:t xml:space="preserve"> Soler</w:t>
      </w:r>
      <w:r w:rsidRPr="000F36B8">
        <w:rPr>
          <w:rStyle w:val="separator"/>
          <w:rFonts w:ascii="Arial" w:hAnsi="Arial" w:cs="Arial"/>
        </w:rPr>
        <w:t>, </w:t>
      </w:r>
      <w:r w:rsidRPr="000F36B8">
        <w:rPr>
          <w:rStyle w:val="author"/>
          <w:rFonts w:ascii="Arial" w:hAnsi="Arial" w:cs="Arial"/>
        </w:rPr>
        <w:t>Neeraj Sharma</w:t>
      </w:r>
      <w:r w:rsidRPr="000F36B8">
        <w:rPr>
          <w:rStyle w:val="separator"/>
          <w:rFonts w:ascii="Arial" w:hAnsi="Arial" w:cs="Arial"/>
        </w:rPr>
        <w:t>, </w:t>
      </w:r>
    </w:p>
    <w:p w:rsidR="00E2676C" w:rsidRPr="000F36B8" w:rsidRDefault="00E2676C" w:rsidP="00E2676C">
      <w:pPr>
        <w:pStyle w:val="NoSpacing"/>
        <w:rPr>
          <w:rFonts w:ascii="Arial" w:hAnsi="Arial" w:cs="Arial"/>
        </w:rPr>
      </w:pPr>
      <w:r w:rsidRPr="000F36B8">
        <w:rPr>
          <w:rStyle w:val="author"/>
          <w:rFonts w:ascii="Arial" w:hAnsi="Arial" w:cs="Arial"/>
        </w:rPr>
        <w:t>Volkan Karahan</w:t>
      </w:r>
    </w:p>
    <w:p w:rsidR="00E2676C" w:rsidRDefault="004239C2" w:rsidP="00E2676C">
      <w:pPr>
        <w:pStyle w:val="NoSpacing"/>
        <w:rPr>
          <w:rStyle w:val="article-number"/>
          <w:rFonts w:ascii="Arial" w:hAnsi="Arial" w:cs="Arial"/>
          <w:i/>
        </w:rPr>
      </w:pPr>
      <w:hyperlink r:id="rId3836" w:history="1">
        <w:r w:rsidR="00E2676C" w:rsidRPr="000F36B8">
          <w:rPr>
            <w:rStyle w:val="Hyperlink"/>
            <w:rFonts w:ascii="Arial" w:eastAsiaTheme="majorEastAsia" w:hAnsi="Arial" w:cs="Arial"/>
            <w:i/>
            <w:color w:val="auto"/>
            <w:u w:val="none"/>
          </w:rPr>
          <w:t>Journal of Power Sources</w:t>
        </w:r>
      </w:hyperlink>
      <w:r w:rsidR="00E2676C" w:rsidRPr="000F36B8">
        <w:rPr>
          <w:rStyle w:val="separator"/>
          <w:rFonts w:ascii="Arial" w:hAnsi="Arial" w:cs="Arial"/>
          <w:i/>
        </w:rPr>
        <w:t>, </w:t>
      </w:r>
      <w:r w:rsidR="00E2676C" w:rsidRPr="000F36B8">
        <w:rPr>
          <w:rFonts w:ascii="Arial" w:hAnsi="Arial" w:cs="Arial"/>
          <w:i/>
        </w:rPr>
        <w:t>Volume 438</w:t>
      </w:r>
      <w:r w:rsidR="00E2676C" w:rsidRPr="000F36B8">
        <w:rPr>
          <w:rStyle w:val="separator"/>
          <w:rFonts w:ascii="Arial" w:hAnsi="Arial" w:cs="Arial"/>
          <w:i/>
        </w:rPr>
        <w:t>, </w:t>
      </w:r>
      <w:r w:rsidR="00E2676C" w:rsidRPr="000F36B8">
        <w:rPr>
          <w:rFonts w:ascii="Arial" w:hAnsi="Arial" w:cs="Arial"/>
          <w:i/>
        </w:rPr>
        <w:t>31 October 2019</w:t>
      </w:r>
      <w:r w:rsidR="00E2676C" w:rsidRPr="000F36B8">
        <w:rPr>
          <w:rStyle w:val="separator"/>
          <w:rFonts w:ascii="Arial" w:hAnsi="Arial" w:cs="Arial"/>
          <w:i/>
        </w:rPr>
        <w:t>, </w:t>
      </w:r>
      <w:r w:rsidR="00E2676C" w:rsidRPr="000F36B8">
        <w:rPr>
          <w:rStyle w:val="article-number"/>
          <w:rFonts w:ascii="Arial" w:hAnsi="Arial" w:cs="Arial"/>
          <w:i/>
        </w:rPr>
        <w:t>Article 226976</w:t>
      </w:r>
    </w:p>
    <w:p w:rsidR="00E2676C" w:rsidRDefault="00E2676C" w:rsidP="00E2676C"/>
    <w:p w:rsidR="00E2676C" w:rsidRPr="000F36B8" w:rsidRDefault="004239C2" w:rsidP="00E2676C">
      <w:pPr>
        <w:pStyle w:val="NoSpacing"/>
        <w:rPr>
          <w:rFonts w:ascii="Arial" w:hAnsi="Arial" w:cs="Arial"/>
        </w:rPr>
      </w:pPr>
      <w:hyperlink r:id="rId3837" w:history="1">
        <w:r w:rsidR="00E2676C" w:rsidRPr="000F36B8">
          <w:rPr>
            <w:rStyle w:val="Hyperlink"/>
            <w:rFonts w:ascii="Arial" w:hAnsi="Arial" w:cs="Arial"/>
            <w:bCs/>
            <w:color w:val="auto"/>
            <w:u w:val="none"/>
          </w:rPr>
          <w:t>Effect of cell compression on the water dynamics of a polymer electrolyte fuel cell using in-plane and through-plane in-operando</w:t>
        </w:r>
        <w:r w:rsidR="00CB7872">
          <w:rPr>
            <w:rStyle w:val="Hyperlink"/>
            <w:rFonts w:ascii="Arial" w:hAnsi="Arial" w:cs="Arial"/>
            <w:bCs/>
            <w:color w:val="auto"/>
            <w:u w:val="none"/>
          </w:rPr>
          <w:t xml:space="preserve"> neutron radiography</w:t>
        </w:r>
      </w:hyperlink>
    </w:p>
    <w:p w:rsidR="00E2676C" w:rsidRPr="000F36B8" w:rsidRDefault="00E2676C" w:rsidP="00E2676C">
      <w:pPr>
        <w:pStyle w:val="NoSpacing"/>
        <w:rPr>
          <w:rFonts w:ascii="Arial" w:hAnsi="Arial" w:cs="Arial"/>
        </w:rPr>
      </w:pPr>
      <w:r w:rsidRPr="000F36B8">
        <w:rPr>
          <w:rStyle w:val="author"/>
          <w:rFonts w:ascii="Arial" w:hAnsi="Arial" w:cs="Arial"/>
        </w:rPr>
        <w:t>Nivedita Kulkarni</w:t>
      </w:r>
      <w:r w:rsidRPr="000F36B8">
        <w:rPr>
          <w:rStyle w:val="separator"/>
          <w:rFonts w:ascii="Arial" w:hAnsi="Arial" w:cs="Arial"/>
        </w:rPr>
        <w:t>, </w:t>
      </w:r>
      <w:r w:rsidRPr="000F36B8">
        <w:rPr>
          <w:rStyle w:val="author"/>
          <w:rFonts w:ascii="Arial" w:hAnsi="Arial" w:cs="Arial"/>
        </w:rPr>
        <w:t>Jason I. S. Cho</w:t>
      </w:r>
      <w:r w:rsidRPr="000F36B8">
        <w:rPr>
          <w:rStyle w:val="separator"/>
          <w:rFonts w:ascii="Arial" w:hAnsi="Arial" w:cs="Arial"/>
        </w:rPr>
        <w:t>, </w:t>
      </w:r>
      <w:r w:rsidRPr="000F36B8">
        <w:rPr>
          <w:rStyle w:val="author"/>
          <w:rFonts w:ascii="Arial" w:hAnsi="Arial" w:cs="Arial"/>
        </w:rPr>
        <w:t>Lara Rasha</w:t>
      </w:r>
      <w:r w:rsidRPr="000F36B8">
        <w:rPr>
          <w:rStyle w:val="separator"/>
          <w:rFonts w:ascii="Arial" w:hAnsi="Arial" w:cs="Arial"/>
        </w:rPr>
        <w:t>, </w:t>
      </w:r>
      <w:r w:rsidRPr="000F36B8">
        <w:rPr>
          <w:rStyle w:val="author"/>
          <w:rFonts w:ascii="Arial" w:hAnsi="Arial" w:cs="Arial"/>
        </w:rPr>
        <w:t>Rhodri E. Owen</w:t>
      </w:r>
      <w:r w:rsidRPr="000F36B8">
        <w:rPr>
          <w:rStyle w:val="separator"/>
          <w:rFonts w:ascii="Arial" w:hAnsi="Arial" w:cs="Arial"/>
        </w:rPr>
        <w:t>, </w:t>
      </w:r>
      <w:r w:rsidRPr="000F36B8">
        <w:rPr>
          <w:rStyle w:val="author"/>
          <w:rFonts w:ascii="Arial" w:hAnsi="Arial" w:cs="Arial"/>
        </w:rPr>
        <w:t>Dan J. L. Brett</w:t>
      </w:r>
    </w:p>
    <w:p w:rsidR="00E2676C" w:rsidRPr="000F36B8" w:rsidRDefault="004239C2" w:rsidP="00E2676C">
      <w:pPr>
        <w:pStyle w:val="NoSpacing"/>
        <w:rPr>
          <w:rFonts w:ascii="Arial" w:hAnsi="Arial" w:cs="Arial"/>
          <w:i/>
        </w:rPr>
      </w:pPr>
      <w:hyperlink r:id="rId3838" w:history="1">
        <w:r w:rsidR="00E2676C" w:rsidRPr="000F36B8">
          <w:rPr>
            <w:rStyle w:val="Hyperlink"/>
            <w:rFonts w:ascii="Arial" w:eastAsiaTheme="majorEastAsia" w:hAnsi="Arial" w:cs="Arial"/>
            <w:i/>
            <w:color w:val="auto"/>
            <w:u w:val="none"/>
          </w:rPr>
          <w:t>Journal of Power Sources</w:t>
        </w:r>
      </w:hyperlink>
      <w:r w:rsidR="00E2676C" w:rsidRPr="000F36B8">
        <w:rPr>
          <w:rStyle w:val="separator"/>
          <w:rFonts w:ascii="Arial" w:hAnsi="Arial" w:cs="Arial"/>
          <w:i/>
        </w:rPr>
        <w:t>, </w:t>
      </w:r>
      <w:r w:rsidR="00E2676C" w:rsidRPr="000F36B8">
        <w:rPr>
          <w:rFonts w:ascii="Arial" w:hAnsi="Arial" w:cs="Arial"/>
          <w:i/>
        </w:rPr>
        <w:t>Volume 439</w:t>
      </w:r>
      <w:r w:rsidR="00E2676C" w:rsidRPr="000F36B8">
        <w:rPr>
          <w:rStyle w:val="separator"/>
          <w:rFonts w:ascii="Arial" w:hAnsi="Arial" w:cs="Arial"/>
          <w:i/>
        </w:rPr>
        <w:t>, </w:t>
      </w:r>
      <w:r w:rsidR="00E2676C" w:rsidRPr="000F36B8">
        <w:rPr>
          <w:rFonts w:ascii="Arial" w:hAnsi="Arial" w:cs="Arial"/>
          <w:i/>
        </w:rPr>
        <w:t>1 November 2019</w:t>
      </w:r>
      <w:r w:rsidR="00E2676C" w:rsidRPr="000F36B8">
        <w:rPr>
          <w:rStyle w:val="separator"/>
          <w:rFonts w:ascii="Arial" w:hAnsi="Arial" w:cs="Arial"/>
          <w:i/>
        </w:rPr>
        <w:t>, </w:t>
      </w:r>
      <w:r w:rsidR="00E2676C" w:rsidRPr="000F36B8">
        <w:rPr>
          <w:rStyle w:val="article-number"/>
          <w:rFonts w:ascii="Arial" w:hAnsi="Arial" w:cs="Arial"/>
          <w:i/>
        </w:rPr>
        <w:t>Article 227074</w:t>
      </w:r>
    </w:p>
    <w:p w:rsidR="00E2676C" w:rsidRDefault="00E2676C" w:rsidP="00E2676C"/>
    <w:p w:rsidR="00E2676C" w:rsidRDefault="004239C2" w:rsidP="00E2676C">
      <w:pPr>
        <w:rPr>
          <w:rFonts w:ascii="Arial" w:hAnsi="Arial" w:cs="Arial"/>
          <w:b/>
          <w:sz w:val="22"/>
          <w:szCs w:val="22"/>
        </w:rPr>
      </w:pPr>
      <w:hyperlink r:id="rId3839" w:history="1">
        <w:r w:rsidR="00E2676C" w:rsidRPr="008A7EE9">
          <w:rPr>
            <w:rStyle w:val="Hyperlink"/>
            <w:rFonts w:ascii="Arial" w:hAnsi="Arial" w:cs="Arial"/>
            <w:b/>
            <w:sz w:val="22"/>
            <w:szCs w:val="22"/>
          </w:rPr>
          <w:t xml:space="preserve">Journal of </w:t>
        </w:r>
        <w:r w:rsidR="00E2676C">
          <w:rPr>
            <w:rStyle w:val="Hyperlink"/>
            <w:rFonts w:ascii="Arial" w:hAnsi="Arial" w:cs="Arial"/>
            <w:b/>
            <w:sz w:val="22"/>
            <w:szCs w:val="22"/>
          </w:rPr>
          <w:t>Propulsion and Power</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shd w:val="clear" w:color="auto" w:fill="FFFFFF"/>
        <w:rPr>
          <w:rFonts w:ascii="Arial" w:hAnsi="Arial" w:cs="Arial"/>
          <w:bCs/>
          <w:sz w:val="22"/>
          <w:szCs w:val="22"/>
        </w:rPr>
      </w:pPr>
      <w:hyperlink r:id="rId3840" w:history="1">
        <w:r w:rsidR="00E2676C" w:rsidRPr="00CB0A76">
          <w:rPr>
            <w:rStyle w:val="Hyperlink"/>
            <w:rFonts w:ascii="Arial" w:hAnsi="Arial" w:cs="Arial"/>
            <w:bCs/>
            <w:color w:val="auto"/>
            <w:sz w:val="22"/>
            <w:szCs w:val="22"/>
            <w:u w:val="none"/>
          </w:rPr>
          <w:t>Simultaneous Neutron Radiography of Metal Nozzle Geometry and Near-Field Spray</w:t>
        </w:r>
      </w:hyperlink>
    </w:p>
    <w:p w:rsidR="00E2676C" w:rsidRDefault="004239C2" w:rsidP="00E2676C">
      <w:pPr>
        <w:rPr>
          <w:rFonts w:ascii="Arial" w:hAnsi="Arial" w:cs="Arial"/>
          <w:sz w:val="22"/>
          <w:szCs w:val="22"/>
        </w:rPr>
      </w:pPr>
      <w:hyperlink r:id="rId3841" w:history="1">
        <w:r w:rsidR="00E2676C" w:rsidRPr="00AC5DEA">
          <w:rPr>
            <w:rStyle w:val="hlfld-contribauthor"/>
            <w:rFonts w:ascii="Arial" w:hAnsi="Arial" w:cs="Arial"/>
            <w:sz w:val="22"/>
            <w:szCs w:val="22"/>
            <w:shd w:val="clear" w:color="auto" w:fill="FFFFFF"/>
          </w:rPr>
          <w:t>Cary D. Smith</w:t>
        </w:r>
      </w:hyperlink>
      <w:r w:rsidR="00E2676C" w:rsidRPr="00AC5DEA">
        <w:rPr>
          <w:rFonts w:ascii="Arial" w:hAnsi="Arial" w:cs="Arial"/>
          <w:sz w:val="22"/>
          <w:szCs w:val="22"/>
          <w:shd w:val="clear" w:color="auto" w:fill="FFFFFF"/>
        </w:rPr>
        <w:t>, </w:t>
      </w:r>
      <w:hyperlink r:id="rId3842" w:history="1">
        <w:r w:rsidR="00E2676C" w:rsidRPr="00AC5DEA">
          <w:rPr>
            <w:rStyle w:val="hlfld-contribauthor"/>
            <w:rFonts w:ascii="Arial" w:hAnsi="Arial" w:cs="Arial"/>
            <w:sz w:val="22"/>
            <w:szCs w:val="22"/>
            <w:shd w:val="clear" w:color="auto" w:fill="FFFFFF"/>
          </w:rPr>
          <w:t>Mark T. Gragston</w:t>
        </w:r>
      </w:hyperlink>
      <w:r w:rsidR="00E2676C" w:rsidRPr="00AC5DEA">
        <w:rPr>
          <w:rFonts w:ascii="Arial" w:hAnsi="Arial" w:cs="Arial"/>
          <w:sz w:val="22"/>
          <w:szCs w:val="22"/>
          <w:shd w:val="clear" w:color="auto" w:fill="FFFFFF"/>
        </w:rPr>
        <w:t>, </w:t>
      </w:r>
      <w:hyperlink r:id="rId3843" w:history="1">
        <w:r w:rsidR="00E2676C" w:rsidRPr="00AC5DEA">
          <w:rPr>
            <w:rStyle w:val="hlfld-contribauthor"/>
            <w:rFonts w:ascii="Arial" w:hAnsi="Arial" w:cs="Arial"/>
            <w:sz w:val="22"/>
            <w:szCs w:val="22"/>
            <w:shd w:val="clear" w:color="auto" w:fill="FFFFFF"/>
          </w:rPr>
          <w:t>Zhili Zhang</w:t>
        </w:r>
      </w:hyperlink>
      <w:r w:rsidR="00E2676C" w:rsidRPr="00AC5DEA">
        <w:rPr>
          <w:rFonts w:ascii="Arial" w:hAnsi="Arial" w:cs="Arial"/>
          <w:sz w:val="22"/>
          <w:szCs w:val="22"/>
          <w:shd w:val="clear" w:color="auto" w:fill="FFFFFF"/>
        </w:rPr>
        <w:t>, </w:t>
      </w:r>
      <w:hyperlink r:id="rId3844" w:history="1">
        <w:r w:rsidR="00E2676C" w:rsidRPr="00AC5DEA">
          <w:rPr>
            <w:rStyle w:val="hlfld-contribauthor"/>
            <w:rFonts w:ascii="Arial" w:hAnsi="Arial" w:cs="Arial"/>
            <w:sz w:val="22"/>
            <w:szCs w:val="22"/>
            <w:shd w:val="clear" w:color="auto" w:fill="FFFFFF"/>
          </w:rPr>
          <w:t>Timothy Ombrello</w:t>
        </w:r>
      </w:hyperlink>
      <w:r w:rsidR="00E2676C" w:rsidRPr="00AC5DEA">
        <w:rPr>
          <w:rFonts w:ascii="Arial" w:hAnsi="Arial" w:cs="Arial"/>
          <w:sz w:val="22"/>
          <w:szCs w:val="22"/>
          <w:shd w:val="clear" w:color="auto" w:fill="FFFFFF"/>
        </w:rPr>
        <w:t>, </w:t>
      </w:r>
      <w:hyperlink r:id="rId3845" w:history="1">
        <w:r w:rsidR="00E2676C" w:rsidRPr="00AC5DEA">
          <w:rPr>
            <w:rStyle w:val="hlfld-contribauthor"/>
            <w:rFonts w:ascii="Arial" w:hAnsi="Arial" w:cs="Arial"/>
            <w:sz w:val="22"/>
            <w:szCs w:val="22"/>
            <w:shd w:val="clear" w:color="auto" w:fill="FFFFFF"/>
          </w:rPr>
          <w:t>Campbell D. Carter</w:t>
        </w:r>
      </w:hyperlink>
      <w:r w:rsidR="00E2676C" w:rsidRPr="00AC5DEA">
        <w:rPr>
          <w:rFonts w:ascii="Arial" w:hAnsi="Arial" w:cs="Arial"/>
          <w:sz w:val="22"/>
          <w:szCs w:val="22"/>
          <w:shd w:val="clear" w:color="auto" w:fill="FFFFFF"/>
        </w:rPr>
        <w:t>, </w:t>
      </w:r>
      <w:hyperlink r:id="rId3846" w:history="1">
        <w:r w:rsidR="00E2676C" w:rsidRPr="00AC5DEA">
          <w:rPr>
            <w:rStyle w:val="hlfld-contribauthor"/>
            <w:rFonts w:ascii="Arial" w:hAnsi="Arial" w:cs="Arial"/>
            <w:sz w:val="22"/>
            <w:szCs w:val="22"/>
            <w:shd w:val="clear" w:color="auto" w:fill="FFFFFF"/>
          </w:rPr>
          <w:t>Xin Tong</w:t>
        </w:r>
      </w:hyperlink>
      <w:r w:rsidR="00E2676C" w:rsidRPr="00AC5DEA">
        <w:rPr>
          <w:rFonts w:ascii="Arial" w:hAnsi="Arial" w:cs="Arial"/>
          <w:sz w:val="22"/>
          <w:szCs w:val="22"/>
          <w:shd w:val="clear" w:color="auto" w:fill="FFFFFF"/>
        </w:rPr>
        <w:t>, </w:t>
      </w:r>
      <w:hyperlink r:id="rId3847" w:history="1">
        <w:r w:rsidR="00E2676C" w:rsidRPr="00AC5DEA">
          <w:rPr>
            <w:rStyle w:val="hlfld-contribauthor"/>
            <w:rFonts w:ascii="Arial" w:hAnsi="Arial" w:cs="Arial"/>
            <w:sz w:val="22"/>
            <w:szCs w:val="22"/>
            <w:shd w:val="clear" w:color="auto" w:fill="FFFFFF"/>
          </w:rPr>
          <w:t>Louis J. Santodonato</w:t>
        </w:r>
      </w:hyperlink>
      <w:r w:rsidR="00E2676C" w:rsidRPr="00AC5DEA">
        <w:rPr>
          <w:rFonts w:ascii="Arial" w:hAnsi="Arial" w:cs="Arial"/>
          <w:sz w:val="22"/>
          <w:szCs w:val="22"/>
          <w:shd w:val="clear" w:color="auto" w:fill="FFFFFF"/>
        </w:rPr>
        <w:t>, </w:t>
      </w:r>
      <w:hyperlink r:id="rId3848" w:history="1">
        <w:r w:rsidR="00E2676C" w:rsidRPr="00AC5DEA">
          <w:rPr>
            <w:rStyle w:val="hlfld-contribauthor"/>
            <w:rFonts w:ascii="Arial" w:hAnsi="Arial" w:cs="Arial"/>
            <w:sz w:val="22"/>
            <w:szCs w:val="22"/>
            <w:shd w:val="clear" w:color="auto" w:fill="FFFFFF"/>
          </w:rPr>
          <w:t>Hassina Z. Bilheux</w:t>
        </w:r>
      </w:hyperlink>
    </w:p>
    <w:p w:rsidR="00E2676C" w:rsidRPr="006F2D85" w:rsidRDefault="00E2676C" w:rsidP="00E2676C">
      <w:r w:rsidRPr="006F2D85">
        <w:rPr>
          <w:rFonts w:ascii="Arial" w:hAnsi="Arial" w:cs="Arial"/>
          <w:i/>
          <w:sz w:val="22"/>
          <w:szCs w:val="22"/>
        </w:rPr>
        <w:t xml:space="preserve">Journal of Propulsion and Power </w:t>
      </w:r>
      <w:r w:rsidRPr="006F2D85">
        <w:rPr>
          <w:rStyle w:val="epub-sectionstate"/>
          <w:rFonts w:ascii="Arial" w:eastAsiaTheme="majorEastAsia" w:hAnsi="Arial" w:cs="Arial"/>
          <w:i/>
          <w:sz w:val="22"/>
          <w:szCs w:val="22"/>
          <w:shd w:val="clear" w:color="auto" w:fill="FFFFFF"/>
        </w:rPr>
        <w:t xml:space="preserve">Published Online </w:t>
      </w:r>
      <w:hyperlink r:id="rId3849" w:history="1">
        <w:r w:rsidRPr="006F2D85">
          <w:rPr>
            <w:rStyle w:val="Hyperlink"/>
            <w:rFonts w:ascii="Arial" w:hAnsi="Arial" w:cs="Arial"/>
            <w:i/>
            <w:color w:val="auto"/>
            <w:sz w:val="22"/>
            <w:szCs w:val="22"/>
            <w:u w:val="none"/>
          </w:rPr>
          <w:t>https://doi.org/10.2514/1.B37304</w:t>
        </w:r>
      </w:hyperlink>
    </w:p>
    <w:p w:rsidR="00E2676C" w:rsidRDefault="00E2676C" w:rsidP="00E2676C">
      <w:pPr>
        <w:rPr>
          <w:rFonts w:ascii="Arial" w:hAnsi="Arial" w:cs="Arial"/>
          <w:sz w:val="22"/>
          <w:szCs w:val="22"/>
        </w:rPr>
      </w:pPr>
    </w:p>
    <w:p w:rsidR="00E2676C" w:rsidRDefault="004239C2" w:rsidP="00E2676C">
      <w:pPr>
        <w:rPr>
          <w:rFonts w:ascii="Arial" w:hAnsi="Arial" w:cs="Arial"/>
          <w:b/>
          <w:sz w:val="22"/>
          <w:szCs w:val="22"/>
        </w:rPr>
      </w:pPr>
      <w:hyperlink r:id="rId3850" w:history="1">
        <w:r w:rsidR="00E2676C" w:rsidRPr="00535E4E">
          <w:rPr>
            <w:rStyle w:val="Hyperlink"/>
            <w:rFonts w:ascii="Arial" w:hAnsi="Arial" w:cs="Arial"/>
            <w:b/>
            <w:sz w:val="22"/>
            <w:szCs w:val="22"/>
          </w:rPr>
          <w:t>Journal of Vertebrate Paleontology</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sz w:val="22"/>
          <w:szCs w:val="22"/>
        </w:rPr>
      </w:pPr>
    </w:p>
    <w:p w:rsidR="00E2676C" w:rsidRPr="00535E4E" w:rsidRDefault="004239C2" w:rsidP="00E2676C">
      <w:pPr>
        <w:pStyle w:val="NoSpacing"/>
        <w:rPr>
          <w:rFonts w:ascii="Arial" w:hAnsi="Arial" w:cs="Arial"/>
        </w:rPr>
      </w:pPr>
      <w:hyperlink r:id="rId3851" w:history="1">
        <w:r w:rsidR="00E2676C" w:rsidRPr="00535E4E">
          <w:rPr>
            <w:rStyle w:val="Hyperlink"/>
            <w:rFonts w:ascii="Arial" w:hAnsi="Arial" w:cs="Arial"/>
            <w:color w:val="auto"/>
            <w:u w:val="none"/>
          </w:rPr>
          <w:t>Neurocranial anatomy of </w:t>
        </w:r>
        <w:r w:rsidR="00E2676C" w:rsidRPr="00535E4E">
          <w:rPr>
            <w:rStyle w:val="Hyperlink"/>
            <w:rFonts w:ascii="Arial" w:hAnsi="Arial" w:cs="Arial"/>
            <w:i/>
            <w:iCs/>
            <w:color w:val="auto"/>
            <w:u w:val="none"/>
          </w:rPr>
          <w:t>Seymouria</w:t>
        </w:r>
        <w:r w:rsidR="00E2676C" w:rsidRPr="00535E4E">
          <w:rPr>
            <w:rStyle w:val="Hyperlink"/>
            <w:rFonts w:ascii="Arial" w:hAnsi="Arial" w:cs="Arial"/>
            <w:color w:val="auto"/>
            <w:u w:val="none"/>
          </w:rPr>
          <w:t> from Richards Spur, Oklahoma</w:t>
        </w:r>
      </w:hyperlink>
    </w:p>
    <w:p w:rsidR="00E2676C" w:rsidRPr="00535E4E" w:rsidRDefault="00E2676C" w:rsidP="00E2676C">
      <w:pPr>
        <w:pStyle w:val="NoSpacing"/>
        <w:rPr>
          <w:rFonts w:ascii="Arial" w:hAnsi="Arial" w:cs="Arial"/>
        </w:rPr>
      </w:pPr>
      <w:r w:rsidRPr="00535E4E">
        <w:rPr>
          <w:rFonts w:ascii="Arial" w:hAnsi="Arial" w:cs="Arial"/>
        </w:rPr>
        <w:t>Kayla D Bazzana, Bryan M Gee, Joseph J Bevitt, Robert R Reisz</w:t>
      </w:r>
    </w:p>
    <w:p w:rsidR="00E2676C" w:rsidRPr="00535E4E" w:rsidRDefault="00E2676C" w:rsidP="00E2676C">
      <w:pPr>
        <w:pStyle w:val="NoSpacing"/>
        <w:rPr>
          <w:rFonts w:ascii="Arial" w:hAnsi="Arial" w:cs="Arial"/>
          <w:i/>
        </w:rPr>
      </w:pPr>
      <w:r w:rsidRPr="00535E4E">
        <w:rPr>
          <w:rFonts w:ascii="Arial" w:hAnsi="Arial" w:cs="Arial"/>
          <w:i/>
        </w:rPr>
        <w:t>Journal of Vertebrate Paleontology, Volume 39, Issue 5, Pages e1694535</w:t>
      </w:r>
    </w:p>
    <w:p w:rsidR="00E2676C" w:rsidRDefault="00E2676C" w:rsidP="00E2676C">
      <w:pPr>
        <w:rPr>
          <w:rFonts w:ascii="Arial" w:hAnsi="Arial" w:cs="Arial"/>
          <w:sz w:val="22"/>
          <w:szCs w:val="22"/>
        </w:rPr>
      </w:pPr>
    </w:p>
    <w:p w:rsidR="00E2676C" w:rsidRDefault="004239C2" w:rsidP="00E2676C">
      <w:pPr>
        <w:rPr>
          <w:rFonts w:ascii="Arial" w:hAnsi="Arial" w:cs="Arial"/>
          <w:b/>
          <w:sz w:val="22"/>
          <w:szCs w:val="22"/>
        </w:rPr>
      </w:pPr>
      <w:hyperlink r:id="rId3852" w:history="1">
        <w:r w:rsidR="00E2676C">
          <w:rPr>
            <w:rStyle w:val="Hyperlink"/>
            <w:rFonts w:ascii="Arial" w:hAnsi="Arial" w:cs="Arial"/>
            <w:b/>
            <w:sz w:val="22"/>
            <w:szCs w:val="22"/>
          </w:rPr>
          <w:t>MethodsX</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rPr>
          <w:rFonts w:ascii="Arial" w:hAnsi="Arial" w:cs="Arial"/>
          <w:sz w:val="22"/>
          <w:szCs w:val="22"/>
        </w:rPr>
      </w:pPr>
    </w:p>
    <w:p w:rsidR="00E2676C" w:rsidRPr="00E7433D" w:rsidRDefault="004239C2" w:rsidP="00E2676C">
      <w:pPr>
        <w:pStyle w:val="NoSpacing"/>
        <w:rPr>
          <w:rFonts w:ascii="Arial" w:hAnsi="Arial" w:cs="Arial"/>
        </w:rPr>
      </w:pPr>
      <w:hyperlink r:id="rId3853" w:history="1">
        <w:r w:rsidR="00E2676C" w:rsidRPr="00E7433D">
          <w:rPr>
            <w:rStyle w:val="Hyperlink"/>
            <w:rFonts w:ascii="Arial" w:hAnsi="Arial" w:cs="Arial"/>
            <w:bCs/>
            <w:color w:val="auto"/>
            <w:u w:val="none"/>
          </w:rPr>
          <w:t>Light Yield Enhancement of 157-Gadolinium Oxysulfide Scintillator Screens for the High-Resolution</w:t>
        </w:r>
        <w:r w:rsidR="00CB7872">
          <w:rPr>
            <w:rStyle w:val="Hyperlink"/>
            <w:rFonts w:ascii="Arial" w:hAnsi="Arial" w:cs="Arial"/>
            <w:bCs/>
            <w:color w:val="auto"/>
            <w:u w:val="none"/>
          </w:rPr>
          <w:t xml:space="preserve"> Neutron Imaging</w:t>
        </w:r>
      </w:hyperlink>
    </w:p>
    <w:p w:rsidR="00E2676C" w:rsidRPr="00E7433D" w:rsidRDefault="00E2676C" w:rsidP="00E2676C">
      <w:pPr>
        <w:pStyle w:val="NoSpacing"/>
        <w:rPr>
          <w:rFonts w:ascii="Arial" w:hAnsi="Arial" w:cs="Arial"/>
        </w:rPr>
      </w:pPr>
      <w:r w:rsidRPr="00E7433D">
        <w:rPr>
          <w:rStyle w:val="author"/>
          <w:rFonts w:ascii="Arial" w:hAnsi="Arial" w:cs="Arial"/>
        </w:rPr>
        <w:t>Jan Crha</w:t>
      </w:r>
      <w:r w:rsidRPr="00E7433D">
        <w:rPr>
          <w:rStyle w:val="separator"/>
          <w:rFonts w:ascii="Arial" w:hAnsi="Arial" w:cs="Arial"/>
        </w:rPr>
        <w:t>, </w:t>
      </w:r>
      <w:r w:rsidRPr="00E7433D">
        <w:rPr>
          <w:rStyle w:val="author"/>
          <w:rFonts w:ascii="Arial" w:hAnsi="Arial" w:cs="Arial"/>
        </w:rPr>
        <w:t>Joan Vila-Comamala</w:t>
      </w:r>
      <w:r w:rsidRPr="00E7433D">
        <w:rPr>
          <w:rStyle w:val="separator"/>
          <w:rFonts w:ascii="Arial" w:hAnsi="Arial" w:cs="Arial"/>
        </w:rPr>
        <w:t>, </w:t>
      </w:r>
      <w:r w:rsidRPr="00E7433D">
        <w:rPr>
          <w:rStyle w:val="author"/>
          <w:rFonts w:ascii="Arial" w:hAnsi="Arial" w:cs="Arial"/>
        </w:rPr>
        <w:t>Eberhard Lehmann</w:t>
      </w:r>
      <w:r w:rsidRPr="00E7433D">
        <w:rPr>
          <w:rStyle w:val="separator"/>
          <w:rFonts w:ascii="Arial" w:hAnsi="Arial" w:cs="Arial"/>
        </w:rPr>
        <w:t>, </w:t>
      </w:r>
      <w:r w:rsidRPr="00E7433D">
        <w:rPr>
          <w:rStyle w:val="author"/>
          <w:rFonts w:ascii="Arial" w:hAnsi="Arial" w:cs="Arial"/>
        </w:rPr>
        <w:t>Christian David</w:t>
      </w:r>
      <w:r w:rsidRPr="00E7433D">
        <w:rPr>
          <w:rStyle w:val="separator"/>
          <w:rFonts w:ascii="Arial" w:hAnsi="Arial" w:cs="Arial"/>
        </w:rPr>
        <w:t>, </w:t>
      </w:r>
      <w:r w:rsidRPr="00E7433D">
        <w:rPr>
          <w:rStyle w:val="author"/>
          <w:rFonts w:ascii="Arial" w:hAnsi="Arial" w:cs="Arial"/>
        </w:rPr>
        <w:t>Pavel Trtik</w:t>
      </w:r>
    </w:p>
    <w:p w:rsidR="00E2676C" w:rsidRDefault="004239C2" w:rsidP="00E2676C">
      <w:pPr>
        <w:pStyle w:val="NoSpacing"/>
        <w:rPr>
          <w:rFonts w:ascii="Arial" w:hAnsi="Arial" w:cs="Arial"/>
          <w:i/>
        </w:rPr>
      </w:pPr>
      <w:hyperlink r:id="rId3854" w:history="1">
        <w:r w:rsidR="00E2676C" w:rsidRPr="00E7433D">
          <w:rPr>
            <w:rStyle w:val="Hyperlink"/>
            <w:rFonts w:ascii="Arial" w:eastAsiaTheme="majorEastAsia" w:hAnsi="Arial" w:cs="Arial"/>
            <w:i/>
            <w:color w:val="auto"/>
            <w:u w:val="none"/>
          </w:rPr>
          <w:t>MethodsX</w:t>
        </w:r>
      </w:hyperlink>
      <w:r w:rsidR="00E2676C" w:rsidRPr="00E7433D">
        <w:rPr>
          <w:rStyle w:val="separator"/>
          <w:rFonts w:ascii="Arial" w:hAnsi="Arial" w:cs="Arial"/>
          <w:i/>
        </w:rPr>
        <w:t>, </w:t>
      </w:r>
      <w:r w:rsidR="00E2676C" w:rsidRPr="00E7433D">
        <w:rPr>
          <w:rFonts w:ascii="Arial" w:hAnsi="Arial" w:cs="Arial"/>
          <w:i/>
        </w:rPr>
        <w:t>Volume 6</w:t>
      </w:r>
      <w:r w:rsidR="00E2676C" w:rsidRPr="00E7433D">
        <w:rPr>
          <w:rStyle w:val="separator"/>
          <w:rFonts w:ascii="Arial" w:hAnsi="Arial" w:cs="Arial"/>
          <w:i/>
        </w:rPr>
        <w:t>, </w:t>
      </w:r>
      <w:r w:rsidR="00E2676C" w:rsidRPr="00E7433D">
        <w:rPr>
          <w:rFonts w:ascii="Arial" w:hAnsi="Arial" w:cs="Arial"/>
          <w:i/>
        </w:rPr>
        <w:t>2019</w:t>
      </w:r>
      <w:r w:rsidR="00E2676C" w:rsidRPr="00E7433D">
        <w:rPr>
          <w:rStyle w:val="separator"/>
          <w:rFonts w:ascii="Arial" w:hAnsi="Arial" w:cs="Arial"/>
          <w:i/>
        </w:rPr>
        <w:t>, </w:t>
      </w:r>
      <w:r w:rsidR="00E2676C" w:rsidRPr="00E7433D">
        <w:rPr>
          <w:rFonts w:ascii="Arial" w:hAnsi="Arial" w:cs="Arial"/>
          <w:i/>
        </w:rPr>
        <w:t>Pages 107-114</w:t>
      </w:r>
    </w:p>
    <w:p w:rsidR="00066516" w:rsidRDefault="00066516" w:rsidP="00E2676C">
      <w:pPr>
        <w:pStyle w:val="NoSpacing"/>
        <w:rPr>
          <w:rFonts w:ascii="Arial" w:hAnsi="Arial" w:cs="Arial"/>
          <w:i/>
        </w:rPr>
      </w:pPr>
    </w:p>
    <w:p w:rsidR="00E2676C" w:rsidRDefault="004239C2" w:rsidP="00E2676C">
      <w:pPr>
        <w:rPr>
          <w:rFonts w:ascii="Arial" w:hAnsi="Arial" w:cs="Arial"/>
          <w:b/>
          <w:sz w:val="22"/>
          <w:szCs w:val="22"/>
        </w:rPr>
      </w:pPr>
      <w:hyperlink r:id="rId3855" w:history="1">
        <w:r w:rsidR="00E2676C" w:rsidRPr="007A4C13">
          <w:rPr>
            <w:rStyle w:val="Hyperlink"/>
            <w:rFonts w:ascii="Arial" w:hAnsi="Arial" w:cs="Arial"/>
            <w:b/>
            <w:sz w:val="22"/>
            <w:szCs w:val="22"/>
          </w:rPr>
          <w:t>Nature Communications</w:t>
        </w:r>
      </w:hyperlink>
      <w:r w:rsidR="00E2676C" w:rsidRPr="008A7EE9">
        <w:rPr>
          <w:rFonts w:ascii="Arial" w:hAnsi="Arial" w:cs="Arial"/>
          <w:b/>
          <w:sz w:val="22"/>
          <w:szCs w:val="22"/>
        </w:rPr>
        <w:t xml:space="preserve"> </w:t>
      </w:r>
      <w:r w:rsidR="00E2676C">
        <w:rPr>
          <w:rFonts w:ascii="Arial" w:hAnsi="Arial" w:cs="Arial"/>
          <w:b/>
          <w:sz w:val="22"/>
          <w:szCs w:val="22"/>
        </w:rPr>
        <w:t xml:space="preserve">   (2</w:t>
      </w:r>
      <w:r w:rsidR="00E2676C" w:rsidRPr="00665212">
        <w:rPr>
          <w:rFonts w:ascii="Arial" w:hAnsi="Arial" w:cs="Arial"/>
          <w:b/>
          <w:sz w:val="22"/>
          <w:szCs w:val="22"/>
        </w:rPr>
        <w:t>)</w:t>
      </w:r>
    </w:p>
    <w:p w:rsidR="00E2676C" w:rsidRDefault="00E2676C" w:rsidP="00E2676C">
      <w:pPr>
        <w:rPr>
          <w:rFonts w:ascii="Arial" w:hAnsi="Arial" w:cs="Arial"/>
          <w:sz w:val="22"/>
          <w:szCs w:val="22"/>
        </w:rPr>
      </w:pPr>
    </w:p>
    <w:p w:rsidR="00E33CB9" w:rsidRPr="00E33CB9" w:rsidRDefault="004239C2" w:rsidP="00E33CB9">
      <w:pPr>
        <w:pStyle w:val="NoSpacing"/>
        <w:rPr>
          <w:rFonts w:ascii="Arial" w:hAnsi="Arial" w:cs="Arial"/>
        </w:rPr>
      </w:pPr>
      <w:hyperlink r:id="rId3856" w:history="1">
        <w:r w:rsidR="00E2676C" w:rsidRPr="00E33CB9">
          <w:rPr>
            <w:rStyle w:val="Hyperlink"/>
            <w:rFonts w:ascii="Arial" w:hAnsi="Arial" w:cs="Arial"/>
            <w:bCs/>
            <w:color w:val="auto"/>
            <w:u w:val="none"/>
            <w:shd w:val="clear" w:color="auto" w:fill="FFFFFF"/>
          </w:rPr>
          <w:t>Visualization and quantification of inhomogeneous and anisotropic magnetic fields by polarized neutron grating interferometry</w:t>
        </w:r>
      </w:hyperlink>
      <w:r w:rsidR="00E2676C" w:rsidRPr="00E33CB9">
        <w:rPr>
          <w:rFonts w:ascii="Arial" w:hAnsi="Arial" w:cs="Arial"/>
        </w:rPr>
        <w:br/>
      </w:r>
      <w:r w:rsidR="00E2676C" w:rsidRPr="00E33CB9">
        <w:rPr>
          <w:rFonts w:ascii="Arial" w:hAnsi="Arial" w:cs="Arial"/>
          <w:shd w:val="clear" w:color="auto" w:fill="FFFFFF"/>
        </w:rPr>
        <w:t>Valsecchi J, Harti RP, Raventós M, Siegwart MD, Morgano M, Boillat P, </w:t>
      </w:r>
      <w:r w:rsidR="00E33CB9" w:rsidRPr="00E33CB9">
        <w:rPr>
          <w:rFonts w:ascii="Arial" w:hAnsi="Arial" w:cs="Arial"/>
          <w:shd w:val="clear" w:color="auto" w:fill="FFFFFF"/>
        </w:rPr>
        <w:t>Strobl M, Hautle P, Holitzner L, Filges U, Treimer W, Piegsa FM &amp; Grunzweig C</w:t>
      </w:r>
      <w:r w:rsidR="00E33CB9" w:rsidRPr="00E33CB9">
        <w:rPr>
          <w:rFonts w:ascii="Arial" w:hAnsi="Arial" w:cs="Arial"/>
        </w:rPr>
        <w:t xml:space="preserve"> </w:t>
      </w:r>
    </w:p>
    <w:p w:rsidR="00E33CB9" w:rsidRDefault="00E2676C" w:rsidP="00E33CB9">
      <w:pPr>
        <w:pStyle w:val="NoSpacing"/>
        <w:rPr>
          <w:rFonts w:ascii="Arial" w:hAnsi="Arial" w:cs="Arial"/>
          <w:i/>
          <w:shd w:val="clear" w:color="auto" w:fill="FFFFFF"/>
        </w:rPr>
      </w:pPr>
      <w:r w:rsidRPr="00E33CB9">
        <w:rPr>
          <w:rFonts w:ascii="Arial" w:hAnsi="Arial" w:cs="Arial"/>
          <w:i/>
          <w:iCs/>
          <w:shd w:val="clear" w:color="auto" w:fill="FFFFFF"/>
        </w:rPr>
        <w:t>Nature Communications</w:t>
      </w:r>
      <w:r w:rsidR="00E33CB9">
        <w:rPr>
          <w:rFonts w:ascii="Arial" w:hAnsi="Arial" w:cs="Arial"/>
          <w:i/>
          <w:iCs/>
          <w:shd w:val="clear" w:color="auto" w:fill="FFFFFF"/>
        </w:rPr>
        <w:t xml:space="preserve"> volume 10(1)</w:t>
      </w:r>
      <w:r w:rsidRPr="00E33CB9">
        <w:rPr>
          <w:rFonts w:ascii="Arial" w:hAnsi="Arial" w:cs="Arial"/>
          <w:i/>
          <w:shd w:val="clear" w:color="auto" w:fill="FFFFFF"/>
        </w:rPr>
        <w:t xml:space="preserve"> 3788 (</w:t>
      </w:r>
      <w:r w:rsidR="00E33CB9">
        <w:rPr>
          <w:rFonts w:ascii="Arial" w:hAnsi="Arial" w:cs="Arial"/>
          <w:i/>
          <w:shd w:val="clear" w:color="auto" w:fill="FFFFFF"/>
        </w:rPr>
        <w:t>2019</w:t>
      </w:r>
      <w:r w:rsidRPr="00E33CB9">
        <w:rPr>
          <w:rFonts w:ascii="Arial" w:hAnsi="Arial" w:cs="Arial"/>
          <w:i/>
          <w:shd w:val="clear" w:color="auto" w:fill="FFFFFF"/>
        </w:rPr>
        <w:t>). </w:t>
      </w:r>
    </w:p>
    <w:p w:rsidR="00E2676C" w:rsidRPr="00E33CB9" w:rsidRDefault="004239C2" w:rsidP="00E33CB9">
      <w:pPr>
        <w:pStyle w:val="NoSpacing"/>
        <w:rPr>
          <w:rFonts w:ascii="Arial" w:hAnsi="Arial" w:cs="Arial"/>
          <w:i/>
        </w:rPr>
      </w:pPr>
      <w:hyperlink r:id="rId3857" w:history="1">
        <w:r w:rsidR="00E33CB9" w:rsidRPr="00E33CB9">
          <w:rPr>
            <w:rStyle w:val="Hyperlink"/>
            <w:rFonts w:ascii="Arial" w:hAnsi="Arial" w:cs="Arial"/>
            <w:i/>
            <w:color w:val="auto"/>
            <w:u w:val="none"/>
            <w:shd w:val="clear" w:color="auto" w:fill="FFFFFF"/>
          </w:rPr>
          <w:t>https://doi.org/10.1038/s41467-019-11590-2</w:t>
        </w:r>
      </w:hyperlink>
    </w:p>
    <w:p w:rsidR="00E2676C" w:rsidRDefault="00E2676C" w:rsidP="00E2676C">
      <w:pPr>
        <w:rPr>
          <w:rFonts w:ascii="Arial" w:hAnsi="Arial" w:cs="Arial"/>
          <w:sz w:val="22"/>
          <w:szCs w:val="22"/>
        </w:rPr>
      </w:pPr>
    </w:p>
    <w:p w:rsidR="00E2676C" w:rsidRPr="00CB0A76" w:rsidRDefault="004239C2" w:rsidP="00E2676C">
      <w:pPr>
        <w:pStyle w:val="NoSpacing"/>
        <w:rPr>
          <w:rFonts w:ascii="Arial" w:hAnsi="Arial" w:cs="Arial"/>
        </w:rPr>
      </w:pPr>
      <w:hyperlink r:id="rId3858" w:history="1">
        <w:r w:rsidR="00E2676C" w:rsidRPr="00CB0A76">
          <w:rPr>
            <w:rStyle w:val="Hyperlink"/>
            <w:rFonts w:ascii="Arial" w:hAnsi="Arial" w:cs="Arial"/>
            <w:color w:val="auto"/>
            <w:u w:val="none"/>
          </w:rPr>
          <w:t>Visualization of supercritical water </w:t>
        </w:r>
        <w:r w:rsidR="00E2676C" w:rsidRPr="00CB0A76">
          <w:rPr>
            <w:rStyle w:val="Hyperlink"/>
            <w:rFonts w:ascii="Arial" w:hAnsi="Arial" w:cs="Arial"/>
            <w:i/>
            <w:iCs/>
            <w:color w:val="auto"/>
            <w:u w:val="none"/>
          </w:rPr>
          <w:t>pseudo</w:t>
        </w:r>
        <w:r w:rsidR="00E2676C" w:rsidRPr="00CB0A76">
          <w:rPr>
            <w:rStyle w:val="Hyperlink"/>
            <w:rFonts w:ascii="Arial" w:hAnsi="Arial" w:cs="Arial"/>
            <w:color w:val="auto"/>
            <w:u w:val="none"/>
          </w:rPr>
          <w:t>-boiling at Widom line crossover</w:t>
        </w:r>
      </w:hyperlink>
    </w:p>
    <w:p w:rsidR="00E2676C" w:rsidRPr="00090B1D" w:rsidRDefault="004239C2" w:rsidP="00E2676C">
      <w:pPr>
        <w:pStyle w:val="NoSpacing"/>
        <w:rPr>
          <w:rFonts w:ascii="Arial" w:hAnsi="Arial" w:cs="Arial"/>
        </w:rPr>
      </w:pPr>
      <w:hyperlink r:id="rId3859" w:history="1">
        <w:r w:rsidR="00E2676C" w:rsidRPr="00090B1D">
          <w:rPr>
            <w:rStyle w:val="Hyperlink"/>
            <w:rFonts w:ascii="Arial" w:hAnsi="Arial" w:cs="Arial"/>
            <w:color w:val="auto"/>
            <w:u w:val="none"/>
          </w:rPr>
          <w:t>Florentina Maxim</w:t>
        </w:r>
      </w:hyperlink>
      <w:r w:rsidR="00E2676C" w:rsidRPr="00090B1D">
        <w:rPr>
          <w:rFonts w:ascii="Arial" w:hAnsi="Arial" w:cs="Arial"/>
        </w:rPr>
        <w:t>, </w:t>
      </w:r>
      <w:hyperlink r:id="rId3860" w:history="1">
        <w:r w:rsidR="00E2676C" w:rsidRPr="00090B1D">
          <w:rPr>
            <w:rStyle w:val="Hyperlink"/>
            <w:rFonts w:ascii="Arial" w:hAnsi="Arial" w:cs="Arial"/>
            <w:color w:val="auto"/>
            <w:u w:val="none"/>
          </w:rPr>
          <w:t>Cristian Contescu</w:t>
        </w:r>
      </w:hyperlink>
      <w:r w:rsidR="00E2676C" w:rsidRPr="00090B1D">
        <w:rPr>
          <w:rFonts w:ascii="Arial" w:hAnsi="Arial" w:cs="Arial"/>
        </w:rPr>
        <w:t>, </w:t>
      </w:r>
      <w:hyperlink r:id="rId3861" w:history="1">
        <w:r w:rsidR="00E2676C" w:rsidRPr="00090B1D">
          <w:rPr>
            <w:rStyle w:val="Hyperlink"/>
            <w:rFonts w:ascii="Arial" w:hAnsi="Arial" w:cs="Arial"/>
            <w:color w:val="auto"/>
            <w:u w:val="none"/>
          </w:rPr>
          <w:t>Pierre Boillat</w:t>
        </w:r>
      </w:hyperlink>
      <w:r w:rsidR="00E2676C" w:rsidRPr="00090B1D">
        <w:rPr>
          <w:rFonts w:ascii="Arial" w:hAnsi="Arial" w:cs="Arial"/>
        </w:rPr>
        <w:t>, </w:t>
      </w:r>
      <w:hyperlink r:id="rId3862" w:history="1">
        <w:r w:rsidR="00E2676C" w:rsidRPr="00090B1D">
          <w:rPr>
            <w:rStyle w:val="Hyperlink"/>
            <w:rFonts w:ascii="Arial" w:hAnsi="Arial" w:cs="Arial"/>
            <w:color w:val="auto"/>
            <w:u w:val="none"/>
          </w:rPr>
          <w:t>Bojan Niceno</w:t>
        </w:r>
      </w:hyperlink>
      <w:r w:rsidR="00E2676C" w:rsidRPr="00090B1D">
        <w:rPr>
          <w:rFonts w:ascii="Arial" w:hAnsi="Arial" w:cs="Arial"/>
        </w:rPr>
        <w:t>, </w:t>
      </w:r>
      <w:hyperlink r:id="rId3863" w:history="1">
        <w:r w:rsidR="00E2676C" w:rsidRPr="00090B1D">
          <w:rPr>
            <w:rStyle w:val="Hyperlink"/>
            <w:rFonts w:ascii="Arial" w:hAnsi="Arial" w:cs="Arial"/>
            <w:color w:val="auto"/>
            <w:u w:val="none"/>
          </w:rPr>
          <w:t>Konstantinos Karalis</w:t>
        </w:r>
      </w:hyperlink>
      <w:r w:rsidR="00E2676C" w:rsidRPr="00090B1D">
        <w:rPr>
          <w:rFonts w:ascii="Arial" w:hAnsi="Arial" w:cs="Arial"/>
        </w:rPr>
        <w:t>, </w:t>
      </w:r>
      <w:hyperlink r:id="rId3864" w:history="1">
        <w:r w:rsidR="00E2676C" w:rsidRPr="00090B1D">
          <w:rPr>
            <w:rStyle w:val="Hyperlink"/>
            <w:rFonts w:ascii="Arial" w:hAnsi="Arial" w:cs="Arial"/>
            <w:color w:val="auto"/>
            <w:u w:val="none"/>
          </w:rPr>
          <w:t>Andrea Testino</w:t>
        </w:r>
      </w:hyperlink>
      <w:r w:rsidR="00E2676C" w:rsidRPr="00090B1D">
        <w:rPr>
          <w:rFonts w:ascii="Arial" w:hAnsi="Arial" w:cs="Arial"/>
        </w:rPr>
        <w:t>, </w:t>
      </w:r>
      <w:hyperlink r:id="rId3865" w:history="1">
        <w:r w:rsidR="00E2676C" w:rsidRPr="00090B1D">
          <w:rPr>
            <w:rStyle w:val="Hyperlink"/>
            <w:rFonts w:ascii="Arial" w:hAnsi="Arial" w:cs="Arial"/>
            <w:color w:val="auto"/>
            <w:u w:val="none"/>
          </w:rPr>
          <w:t>Christian Ludwig</w:t>
        </w:r>
      </w:hyperlink>
      <w:r w:rsidR="00E2676C" w:rsidRPr="00090B1D">
        <w:rPr>
          <w:rFonts w:ascii="Arial" w:hAnsi="Arial" w:cs="Arial"/>
        </w:rPr>
        <w:t> </w:t>
      </w:r>
    </w:p>
    <w:p w:rsidR="00E2676C" w:rsidRPr="007A4C13" w:rsidRDefault="004239C2" w:rsidP="00E2676C">
      <w:pPr>
        <w:pStyle w:val="NoSpacing"/>
        <w:rPr>
          <w:rFonts w:ascii="Arial" w:hAnsi="Arial" w:cs="Arial"/>
          <w:i/>
        </w:rPr>
      </w:pPr>
      <w:hyperlink r:id="rId3866" w:history="1">
        <w:r w:rsidR="00E2676C" w:rsidRPr="00090B1D">
          <w:rPr>
            <w:rStyle w:val="Hyperlink"/>
            <w:rFonts w:ascii="Arial" w:hAnsi="Arial" w:cs="Arial"/>
            <w:i/>
            <w:iCs/>
            <w:color w:val="auto"/>
            <w:u w:val="none"/>
          </w:rPr>
          <w:t>Nature Communications</w:t>
        </w:r>
      </w:hyperlink>
      <w:r w:rsidR="00E2676C" w:rsidRPr="00090B1D">
        <w:rPr>
          <w:rFonts w:ascii="Arial" w:hAnsi="Arial" w:cs="Arial"/>
        </w:rPr>
        <w:t> </w:t>
      </w:r>
      <w:r w:rsidR="00E2676C" w:rsidRPr="007A4C13">
        <w:rPr>
          <w:rStyle w:val="u-visually-hidden"/>
          <w:rFonts w:ascii="Arial" w:hAnsi="Arial" w:cs="Arial"/>
          <w:bCs/>
          <w:i/>
          <w:bdr w:val="none" w:sz="0" w:space="0" w:color="auto" w:frame="1"/>
        </w:rPr>
        <w:t>volume</w:t>
      </w:r>
      <w:r w:rsidR="00E2676C" w:rsidRPr="007A4C13">
        <w:rPr>
          <w:rFonts w:ascii="Arial" w:hAnsi="Arial" w:cs="Arial"/>
          <w:bCs/>
          <w:i/>
        </w:rPr>
        <w:t> 10</w:t>
      </w:r>
      <w:r w:rsidR="00E2676C" w:rsidRPr="007A4C13">
        <w:rPr>
          <w:rFonts w:ascii="Arial" w:hAnsi="Arial" w:cs="Arial"/>
          <w:i/>
        </w:rPr>
        <w:t>, Article number: 4114 (2019) </w:t>
      </w:r>
    </w:p>
    <w:p w:rsidR="00E2676C" w:rsidRPr="007A4C13" w:rsidRDefault="00E2676C" w:rsidP="00E2676C">
      <w:pPr>
        <w:rPr>
          <w:rFonts w:ascii="Arial" w:hAnsi="Arial" w:cs="Arial"/>
          <w:i/>
          <w:sz w:val="22"/>
          <w:szCs w:val="22"/>
        </w:rPr>
      </w:pPr>
    </w:p>
    <w:p w:rsidR="00E2676C" w:rsidRDefault="004239C2" w:rsidP="00E2676C">
      <w:pPr>
        <w:rPr>
          <w:rFonts w:ascii="Arial" w:hAnsi="Arial" w:cs="Arial"/>
          <w:b/>
          <w:sz w:val="22"/>
          <w:szCs w:val="22"/>
        </w:rPr>
      </w:pPr>
      <w:hyperlink r:id="rId3867" w:history="1">
        <w:r w:rsidR="00E2676C" w:rsidRPr="003816E9">
          <w:rPr>
            <w:rStyle w:val="Hyperlink"/>
            <w:rFonts w:ascii="Arial" w:hAnsi="Arial" w:cs="Arial"/>
            <w:b/>
            <w:sz w:val="22"/>
            <w:szCs w:val="22"/>
          </w:rPr>
          <w:t>Neutron News</w:t>
        </w:r>
      </w:hyperlink>
      <w:r w:rsidR="00E2676C" w:rsidRPr="008A7EE9">
        <w:rPr>
          <w:rFonts w:ascii="Arial" w:hAnsi="Arial" w:cs="Arial"/>
          <w:b/>
          <w:sz w:val="22"/>
          <w:szCs w:val="22"/>
        </w:rPr>
        <w:t xml:space="preserve"> </w:t>
      </w:r>
      <w:r w:rsidR="00E2676C">
        <w:rPr>
          <w:rFonts w:ascii="Arial" w:hAnsi="Arial" w:cs="Arial"/>
          <w:b/>
          <w:sz w:val="22"/>
          <w:szCs w:val="22"/>
        </w:rPr>
        <w:t xml:space="preserve">   (1</w:t>
      </w:r>
      <w:r w:rsidR="00E2676C" w:rsidRPr="00665212">
        <w:rPr>
          <w:rFonts w:ascii="Arial" w:hAnsi="Arial" w:cs="Arial"/>
          <w:b/>
          <w:sz w:val="22"/>
          <w:szCs w:val="22"/>
        </w:rPr>
        <w:t>)</w:t>
      </w:r>
    </w:p>
    <w:p w:rsidR="00E2676C" w:rsidRDefault="00E2676C" w:rsidP="00E2676C">
      <w:pPr>
        <w:pStyle w:val="NoSpacing"/>
      </w:pPr>
    </w:p>
    <w:p w:rsidR="00E2676C" w:rsidRPr="003816E9" w:rsidRDefault="004239C2" w:rsidP="00E2676C">
      <w:pPr>
        <w:pStyle w:val="NoSpacing"/>
        <w:rPr>
          <w:rFonts w:ascii="Arial" w:hAnsi="Arial" w:cs="Arial"/>
        </w:rPr>
      </w:pPr>
      <w:hyperlink r:id="rId3868" w:history="1">
        <w:r w:rsidR="00E2676C" w:rsidRPr="00CB0A76">
          <w:rPr>
            <w:rStyle w:val="Hyperlink"/>
            <w:rFonts w:ascii="Arial" w:hAnsi="Arial" w:cs="Arial"/>
            <w:bCs/>
            <w:color w:val="auto"/>
            <w:u w:val="none"/>
            <w:shd w:val="clear" w:color="auto" w:fill="FFFFFF"/>
          </w:rPr>
          <w:t>The NEUWAVE workshop series on advanced neutron imaging celebrated its tenth event</w:t>
        </w:r>
      </w:hyperlink>
      <w:r w:rsidR="00E2676C" w:rsidRPr="00CB0A76">
        <w:rPr>
          <w:rFonts w:ascii="Arial" w:hAnsi="Arial" w:cs="Arial"/>
        </w:rPr>
        <w:br/>
      </w:r>
      <w:r w:rsidR="00E2676C" w:rsidRPr="003816E9">
        <w:rPr>
          <w:rFonts w:ascii="Arial" w:hAnsi="Arial" w:cs="Arial"/>
          <w:color w:val="575756"/>
          <w:shd w:val="clear" w:color="auto" w:fill="FFFFFF"/>
        </w:rPr>
        <w:t>Strobl M, Lehmann E</w:t>
      </w:r>
    </w:p>
    <w:p w:rsidR="00E2676C" w:rsidRPr="003816E9" w:rsidRDefault="00E2676C" w:rsidP="00E2676C">
      <w:pPr>
        <w:pStyle w:val="NoSpacing"/>
        <w:rPr>
          <w:rFonts w:ascii="Arial" w:hAnsi="Arial" w:cs="Arial"/>
        </w:rPr>
      </w:pPr>
      <w:r w:rsidRPr="003816E9">
        <w:rPr>
          <w:rFonts w:ascii="Arial" w:hAnsi="Arial" w:cs="Arial"/>
          <w:i/>
          <w:iCs/>
          <w:color w:val="575756"/>
          <w:shd w:val="clear" w:color="auto" w:fill="FFFFFF"/>
        </w:rPr>
        <w:t>Neutron News</w:t>
      </w:r>
      <w:r w:rsidR="00CB7872">
        <w:rPr>
          <w:rFonts w:ascii="Arial" w:hAnsi="Arial" w:cs="Arial"/>
          <w:i/>
          <w:iCs/>
          <w:color w:val="575756"/>
          <w:shd w:val="clear" w:color="auto" w:fill="FFFFFF"/>
        </w:rPr>
        <w:t>,</w:t>
      </w:r>
      <w:r w:rsidRPr="003816E9">
        <w:rPr>
          <w:rFonts w:ascii="Arial" w:hAnsi="Arial" w:cs="Arial"/>
          <w:color w:val="575756"/>
          <w:shd w:val="clear" w:color="auto" w:fill="FFFFFF"/>
        </w:rPr>
        <w:t xml:space="preserve"> 2019</w:t>
      </w:r>
      <w:r w:rsidRPr="003816E9">
        <w:rPr>
          <w:rFonts w:ascii="Arial" w:hAnsi="Arial" w:cs="Arial"/>
          <w:i/>
          <w:color w:val="575756"/>
          <w:shd w:val="clear" w:color="auto" w:fill="FFFFFF"/>
        </w:rPr>
        <w:t>; 30(2-3): 2-3. </w:t>
      </w:r>
      <w:hyperlink r:id="rId3869" w:tgtFrame="_blank" w:history="1">
        <w:r w:rsidRPr="003816E9">
          <w:rPr>
            <w:rStyle w:val="Hyperlink"/>
            <w:rFonts w:ascii="Arial" w:hAnsi="Arial" w:cs="Arial"/>
            <w:i/>
            <w:color w:val="444444"/>
            <w:u w:val="none"/>
            <w:shd w:val="clear" w:color="auto" w:fill="FFFFFF"/>
          </w:rPr>
          <w:t>https://doi.org/10.1080/10448632.2019.1659082</w:t>
        </w:r>
      </w:hyperlink>
    </w:p>
    <w:p w:rsidR="00E2676C" w:rsidRDefault="00E2676C" w:rsidP="00E2676C">
      <w:pPr>
        <w:rPr>
          <w:rFonts w:ascii="Arial" w:hAnsi="Arial" w:cs="Arial"/>
          <w:sz w:val="22"/>
          <w:szCs w:val="22"/>
        </w:rPr>
      </w:pPr>
    </w:p>
    <w:p w:rsidR="00E2676C" w:rsidRPr="009A6622" w:rsidRDefault="004239C2" w:rsidP="00E2676C">
      <w:pPr>
        <w:pStyle w:val="NoSpacing"/>
        <w:rPr>
          <w:rFonts w:ascii="Arial" w:hAnsi="Arial" w:cs="Arial"/>
          <w:b/>
        </w:rPr>
      </w:pPr>
      <w:hyperlink r:id="rId3870" w:history="1">
        <w:r w:rsidR="00E2676C" w:rsidRPr="009A6622">
          <w:rPr>
            <w:rStyle w:val="Hyperlink"/>
            <w:rFonts w:ascii="Arial" w:hAnsi="Arial" w:cs="Arial"/>
            <w:b/>
          </w:rPr>
          <w:t>Nuclear Instruments and Methods in Physics Research Section A</w:t>
        </w:r>
      </w:hyperlink>
      <w:r w:rsidR="00F40EDC">
        <w:rPr>
          <w:rFonts w:ascii="Arial" w:hAnsi="Arial" w:cs="Arial"/>
          <w:b/>
        </w:rPr>
        <w:t xml:space="preserve">    (17</w:t>
      </w:r>
      <w:r w:rsidR="00E2676C" w:rsidRPr="009A6622">
        <w:rPr>
          <w:rFonts w:ascii="Arial" w:hAnsi="Arial" w:cs="Arial"/>
          <w:b/>
        </w:rPr>
        <w:t>)</w:t>
      </w:r>
    </w:p>
    <w:p w:rsidR="00E2676C" w:rsidRDefault="00E2676C" w:rsidP="00E2676C">
      <w:pPr>
        <w:pStyle w:val="NoSpacing"/>
        <w:rPr>
          <w:rFonts w:ascii="Arial" w:hAnsi="Arial" w:cs="Arial"/>
          <w:b/>
        </w:rPr>
      </w:pPr>
    </w:p>
    <w:p w:rsidR="00E2676C" w:rsidRPr="00936318" w:rsidRDefault="004239C2" w:rsidP="00E2676C">
      <w:pPr>
        <w:pStyle w:val="NoSpacing"/>
        <w:rPr>
          <w:rFonts w:ascii="Arial" w:hAnsi="Arial" w:cs="Arial"/>
        </w:rPr>
      </w:pPr>
      <w:hyperlink r:id="rId3871" w:history="1">
        <w:r w:rsidR="00E2676C" w:rsidRPr="00936318">
          <w:rPr>
            <w:rStyle w:val="Hyperlink"/>
            <w:rFonts w:ascii="Arial" w:hAnsi="Arial" w:cs="Arial"/>
            <w:bCs/>
            <w:color w:val="auto"/>
            <w:u w:val="none"/>
          </w:rPr>
          <w:t>Study of the fish fossil Notelops brama from Araripe-Basin Brazil by</w:t>
        </w:r>
        <w:r w:rsidR="00CB7872">
          <w:rPr>
            <w:rStyle w:val="Hyperlink"/>
            <w:rFonts w:ascii="Arial" w:hAnsi="Arial" w:cs="Arial"/>
            <w:bCs/>
            <w:color w:val="auto"/>
            <w:u w:val="none"/>
          </w:rPr>
          <w:t xml:space="preserve"> Neutron</w:t>
        </w:r>
        <w:r w:rsidR="00E2676C" w:rsidRPr="00936318">
          <w:rPr>
            <w:rStyle w:val="Hyperlink"/>
            <w:rFonts w:ascii="Arial" w:hAnsi="Arial" w:cs="Arial"/>
            <w:bCs/>
            <w:color w:val="auto"/>
            <w:u w:val="none"/>
          </w:rPr>
          <w:t> Tomography</w:t>
        </w:r>
      </w:hyperlink>
    </w:p>
    <w:p w:rsidR="00E2676C" w:rsidRPr="00936318" w:rsidRDefault="00E2676C" w:rsidP="00E2676C">
      <w:pPr>
        <w:pStyle w:val="NoSpacing"/>
        <w:rPr>
          <w:color w:val="323232"/>
          <w:lang w:val="pt-BR"/>
        </w:rPr>
      </w:pPr>
      <w:r w:rsidRPr="00936318">
        <w:rPr>
          <w:rStyle w:val="author"/>
          <w:rFonts w:ascii="Arial" w:hAnsi="Arial" w:cs="Arial"/>
          <w:lang w:val="pt-BR"/>
        </w:rPr>
        <w:t>Reynaldo Pugliesi</w:t>
      </w:r>
      <w:r w:rsidRPr="00936318">
        <w:rPr>
          <w:rStyle w:val="separator"/>
          <w:rFonts w:ascii="Arial" w:hAnsi="Arial" w:cs="Arial"/>
          <w:lang w:val="pt-BR"/>
        </w:rPr>
        <w:t>, </w:t>
      </w:r>
      <w:r w:rsidRPr="00936318">
        <w:rPr>
          <w:rStyle w:val="author"/>
          <w:rFonts w:ascii="Arial" w:hAnsi="Arial" w:cs="Arial"/>
          <w:lang w:val="pt-BR"/>
        </w:rPr>
        <w:t>Marco A. Stanojev Pereira</w:t>
      </w:r>
      <w:r w:rsidRPr="00936318">
        <w:rPr>
          <w:rStyle w:val="separator"/>
          <w:rFonts w:ascii="Arial" w:hAnsi="Arial" w:cs="Arial"/>
          <w:lang w:val="pt-BR"/>
        </w:rPr>
        <w:t>, </w:t>
      </w:r>
      <w:r w:rsidRPr="00936318">
        <w:rPr>
          <w:rStyle w:val="author"/>
          <w:rFonts w:ascii="Arial" w:hAnsi="Arial" w:cs="Arial"/>
          <w:lang w:val="pt-BR"/>
        </w:rPr>
        <w:t>Marcos L. G. Andrade</w:t>
      </w:r>
      <w:r w:rsidRPr="00936318">
        <w:rPr>
          <w:rStyle w:val="separator"/>
          <w:rFonts w:ascii="Arial" w:hAnsi="Arial" w:cs="Arial"/>
          <w:lang w:val="pt-BR"/>
        </w:rPr>
        <w:t>, </w:t>
      </w:r>
      <w:r w:rsidRPr="00936318">
        <w:rPr>
          <w:rStyle w:val="author"/>
          <w:rFonts w:ascii="Arial" w:hAnsi="Arial" w:cs="Arial"/>
          <w:lang w:val="pt-BR"/>
        </w:rPr>
        <w:t>Juliana M. L. Basso</w:t>
      </w:r>
      <w:r w:rsidRPr="00936318">
        <w:rPr>
          <w:rStyle w:val="separator"/>
          <w:rFonts w:ascii="Arial" w:hAnsi="Arial" w:cs="Arial"/>
          <w:lang w:val="pt-BR"/>
        </w:rPr>
        <w:t>, </w:t>
      </w:r>
      <w:r w:rsidRPr="00936318">
        <w:rPr>
          <w:rStyle w:val="author"/>
          <w:rFonts w:ascii="Arial" w:hAnsi="Arial" w:cs="Arial"/>
          <w:lang w:val="pt-BR"/>
        </w:rPr>
        <w:t>Ivone C. Gonzal</w:t>
      </w:r>
      <w:r w:rsidRPr="00936318">
        <w:rPr>
          <w:rStyle w:val="author"/>
          <w:rFonts w:ascii="Arial" w:hAnsi="Arial" w:cs="Arial"/>
          <w:color w:val="323232"/>
          <w:lang w:val="pt-BR"/>
        </w:rPr>
        <w:t>es</w:t>
      </w:r>
    </w:p>
    <w:p w:rsidR="00E2676C" w:rsidRPr="00936318" w:rsidRDefault="004239C2" w:rsidP="00E2676C">
      <w:pPr>
        <w:pStyle w:val="NoSpacing"/>
        <w:rPr>
          <w:rFonts w:ascii="Arial" w:hAnsi="Arial" w:cs="Arial"/>
          <w:i/>
        </w:rPr>
      </w:pPr>
      <w:hyperlink r:id="rId3872" w:history="1">
        <w:r w:rsidR="00E2676C" w:rsidRPr="0093631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936318">
        <w:rPr>
          <w:rStyle w:val="separator"/>
          <w:rFonts w:ascii="Arial" w:hAnsi="Arial" w:cs="Arial"/>
          <w:i/>
        </w:rPr>
        <w:t>, </w:t>
      </w:r>
      <w:r w:rsidR="00E2676C" w:rsidRPr="00936318">
        <w:rPr>
          <w:rFonts w:ascii="Arial" w:hAnsi="Arial" w:cs="Arial"/>
          <w:i/>
        </w:rPr>
        <w:t>Volume 919</w:t>
      </w:r>
      <w:r w:rsidR="00E2676C" w:rsidRPr="00936318">
        <w:rPr>
          <w:rStyle w:val="separator"/>
          <w:rFonts w:ascii="Arial" w:hAnsi="Arial" w:cs="Arial"/>
          <w:i/>
        </w:rPr>
        <w:t>, </w:t>
      </w:r>
      <w:r w:rsidR="00E2676C" w:rsidRPr="00936318">
        <w:rPr>
          <w:rFonts w:ascii="Arial" w:hAnsi="Arial" w:cs="Arial"/>
          <w:i/>
        </w:rPr>
        <w:t>1 March 2019</w:t>
      </w:r>
      <w:r w:rsidR="00E2676C" w:rsidRPr="00936318">
        <w:rPr>
          <w:rStyle w:val="separator"/>
          <w:rFonts w:ascii="Arial" w:hAnsi="Arial" w:cs="Arial"/>
          <w:i/>
        </w:rPr>
        <w:t>, </w:t>
      </w:r>
      <w:r w:rsidR="00E2676C" w:rsidRPr="00936318">
        <w:rPr>
          <w:rFonts w:ascii="Arial" w:hAnsi="Arial" w:cs="Arial"/>
          <w:i/>
        </w:rPr>
        <w:t>Pages 68-72</w:t>
      </w:r>
    </w:p>
    <w:p w:rsidR="00E2676C" w:rsidRDefault="00E2676C" w:rsidP="00E2676C">
      <w:pPr>
        <w:pStyle w:val="NoSpacing"/>
        <w:rPr>
          <w:rFonts w:ascii="Arial" w:hAnsi="Arial" w:cs="Arial"/>
          <w:b/>
        </w:rPr>
      </w:pPr>
    </w:p>
    <w:p w:rsidR="00E2676C" w:rsidRPr="00BD3C1B" w:rsidRDefault="004239C2" w:rsidP="00E2676C">
      <w:pPr>
        <w:pStyle w:val="NoSpacing"/>
        <w:rPr>
          <w:rFonts w:ascii="Arial" w:hAnsi="Arial" w:cs="Arial"/>
          <w:bCs/>
        </w:rPr>
      </w:pPr>
      <w:hyperlink r:id="rId3873" w:history="1">
        <w:r w:rsidR="00E2676C" w:rsidRPr="00BD3C1B">
          <w:rPr>
            <w:rStyle w:val="Hyperlink"/>
            <w:rFonts w:ascii="Arial" w:hAnsi="Arial" w:cs="Arial"/>
            <w:bCs/>
            <w:color w:val="auto"/>
            <w:u w:val="none"/>
          </w:rPr>
          <w:t>Fast</w:t>
        </w:r>
        <w:r w:rsidR="00BC3224">
          <w:rPr>
            <w:rStyle w:val="Hyperlink"/>
            <w:rFonts w:ascii="Arial" w:hAnsi="Arial" w:cs="Arial"/>
            <w:bCs/>
            <w:color w:val="auto"/>
            <w:u w:val="none"/>
          </w:rPr>
          <w:t xml:space="preserve"> neutron</w:t>
        </w:r>
        <w:r w:rsidR="00E2676C" w:rsidRPr="00BD3C1B">
          <w:rPr>
            <w:rStyle w:val="Hyperlink"/>
            <w:rFonts w:ascii="Arial" w:hAnsi="Arial" w:cs="Arial"/>
            <w:bCs/>
            <w:color w:val="auto"/>
            <w:u w:val="none"/>
          </w:rPr>
          <w:t> resonance </w:t>
        </w:r>
        <w:r w:rsidR="00BC3224">
          <w:rPr>
            <w:rStyle w:val="Hyperlink"/>
            <w:rFonts w:ascii="Arial" w:hAnsi="Arial" w:cs="Arial"/>
            <w:bCs/>
            <w:color w:val="auto"/>
            <w:u w:val="none"/>
          </w:rPr>
          <w:t>radiography</w:t>
        </w:r>
        <w:r w:rsidR="00E2676C" w:rsidRPr="00BD3C1B">
          <w:rPr>
            <w:rStyle w:val="Hyperlink"/>
            <w:rFonts w:ascii="Arial" w:hAnsi="Arial" w:cs="Arial"/>
            <w:bCs/>
            <w:color w:val="auto"/>
            <w:u w:val="none"/>
          </w:rPr>
          <w:t> for elemental imaging</w:t>
        </w:r>
      </w:hyperlink>
    </w:p>
    <w:p w:rsidR="00E2676C" w:rsidRPr="00BD3C1B" w:rsidRDefault="00E2676C" w:rsidP="00E2676C">
      <w:pPr>
        <w:pStyle w:val="NoSpacing"/>
        <w:rPr>
          <w:rFonts w:ascii="Arial" w:hAnsi="Arial" w:cs="Arial"/>
        </w:rPr>
      </w:pPr>
      <w:r w:rsidRPr="00BD3C1B">
        <w:rPr>
          <w:rStyle w:val="author"/>
          <w:rFonts w:ascii="Arial" w:hAnsi="Arial" w:cs="Arial"/>
        </w:rPr>
        <w:t>David Perticone</w:t>
      </w:r>
      <w:r w:rsidRPr="00BD3C1B">
        <w:rPr>
          <w:rStyle w:val="separator"/>
          <w:rFonts w:ascii="Arial" w:hAnsi="Arial" w:cs="Arial"/>
        </w:rPr>
        <w:t>, </w:t>
      </w:r>
      <w:r w:rsidRPr="00BD3C1B">
        <w:rPr>
          <w:rStyle w:val="author"/>
          <w:rFonts w:ascii="Arial" w:hAnsi="Arial" w:cs="Arial"/>
        </w:rPr>
        <w:t>Brandon W. Blackburn</w:t>
      </w:r>
      <w:r w:rsidRPr="00BD3C1B">
        <w:rPr>
          <w:rStyle w:val="separator"/>
          <w:rFonts w:ascii="Arial" w:hAnsi="Arial" w:cs="Arial"/>
        </w:rPr>
        <w:t>, </w:t>
      </w:r>
      <w:r w:rsidRPr="00BD3C1B">
        <w:rPr>
          <w:rStyle w:val="author"/>
          <w:rFonts w:ascii="Arial" w:hAnsi="Arial" w:cs="Arial"/>
        </w:rPr>
        <w:t>Gongyin Chen</w:t>
      </w:r>
      <w:r w:rsidRPr="00BD3C1B">
        <w:rPr>
          <w:rStyle w:val="separator"/>
          <w:rFonts w:ascii="Arial" w:hAnsi="Arial" w:cs="Arial"/>
        </w:rPr>
        <w:t>, </w:t>
      </w:r>
      <w:r w:rsidRPr="00BD3C1B">
        <w:rPr>
          <w:rStyle w:val="author"/>
          <w:rFonts w:ascii="Arial" w:hAnsi="Arial" w:cs="Arial"/>
        </w:rPr>
        <w:t>Wilbur A. Franklin</w:t>
      </w:r>
      <w:r w:rsidRPr="00BD3C1B">
        <w:rPr>
          <w:rStyle w:val="separator"/>
          <w:rFonts w:ascii="Arial" w:hAnsi="Arial" w:cs="Arial"/>
        </w:rPr>
        <w:t>, </w:t>
      </w:r>
      <w:r w:rsidRPr="00BD3C1B">
        <w:rPr>
          <w:rStyle w:val="author"/>
          <w:rFonts w:ascii="Arial" w:hAnsi="Arial" w:cs="Arial"/>
        </w:rPr>
        <w:t>Vitaliy Ziskin</w:t>
      </w:r>
    </w:p>
    <w:p w:rsidR="00E2676C" w:rsidRPr="00BD3C1B" w:rsidRDefault="004239C2" w:rsidP="00E2676C">
      <w:pPr>
        <w:pStyle w:val="NoSpacing"/>
        <w:rPr>
          <w:rFonts w:ascii="Arial" w:hAnsi="Arial" w:cs="Arial"/>
          <w:i/>
        </w:rPr>
      </w:pPr>
      <w:hyperlink r:id="rId3874" w:history="1">
        <w:r w:rsidR="00E2676C" w:rsidRPr="00BD3C1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BD3C1B">
        <w:rPr>
          <w:rStyle w:val="separator"/>
          <w:rFonts w:ascii="Arial" w:hAnsi="Arial" w:cs="Arial"/>
          <w:i/>
        </w:rPr>
        <w:t>, </w:t>
      </w:r>
      <w:r w:rsidR="00E2676C" w:rsidRPr="00BD3C1B">
        <w:rPr>
          <w:rFonts w:ascii="Arial" w:hAnsi="Arial" w:cs="Arial"/>
          <w:i/>
        </w:rPr>
        <w:t>Volume 922</w:t>
      </w:r>
      <w:r w:rsidR="00E2676C" w:rsidRPr="00BD3C1B">
        <w:rPr>
          <w:rStyle w:val="separator"/>
          <w:rFonts w:ascii="Arial" w:hAnsi="Arial" w:cs="Arial"/>
          <w:i/>
        </w:rPr>
        <w:t>, </w:t>
      </w:r>
      <w:r w:rsidR="00E2676C" w:rsidRPr="00BD3C1B">
        <w:rPr>
          <w:rFonts w:ascii="Arial" w:hAnsi="Arial" w:cs="Arial"/>
          <w:i/>
        </w:rPr>
        <w:t>1 April 2019</w:t>
      </w:r>
      <w:r w:rsidR="00E2676C" w:rsidRPr="00BD3C1B">
        <w:rPr>
          <w:rStyle w:val="separator"/>
          <w:rFonts w:ascii="Arial" w:hAnsi="Arial" w:cs="Arial"/>
          <w:i/>
        </w:rPr>
        <w:t>, </w:t>
      </w:r>
      <w:r w:rsidR="00E2676C" w:rsidRPr="00BD3C1B">
        <w:rPr>
          <w:rFonts w:ascii="Arial" w:hAnsi="Arial" w:cs="Arial"/>
          <w:i/>
        </w:rPr>
        <w:t>Pages 71-75</w:t>
      </w:r>
    </w:p>
    <w:p w:rsidR="00E2676C" w:rsidRDefault="00E2676C" w:rsidP="00E2676C">
      <w:pPr>
        <w:pStyle w:val="NoSpacing"/>
        <w:rPr>
          <w:rFonts w:ascii="Arial" w:hAnsi="Arial" w:cs="Arial"/>
          <w:b/>
        </w:rPr>
      </w:pPr>
    </w:p>
    <w:p w:rsidR="00E2676C" w:rsidRPr="00BD3C1B" w:rsidRDefault="004239C2" w:rsidP="00E2676C">
      <w:pPr>
        <w:pStyle w:val="NoSpacing"/>
        <w:rPr>
          <w:rFonts w:ascii="Arial" w:hAnsi="Arial" w:cs="Arial"/>
        </w:rPr>
      </w:pPr>
      <w:hyperlink r:id="rId3875" w:history="1">
        <w:r w:rsidR="00E2676C" w:rsidRPr="00BD3C1B">
          <w:rPr>
            <w:rStyle w:val="Hyperlink"/>
            <w:rFonts w:ascii="Arial" w:hAnsi="Arial" w:cs="Arial"/>
            <w:bCs/>
            <w:color w:val="auto"/>
            <w:u w:val="none"/>
          </w:rPr>
          <w:t>On the possibility to investigate irradiated fuel pins non-destructively by digital </w:t>
        </w:r>
        <w:r w:rsidR="00BC3224">
          <w:rPr>
            <w:rStyle w:val="Hyperlink"/>
            <w:rFonts w:ascii="Arial" w:hAnsi="Arial" w:cs="Arial"/>
            <w:bCs/>
            <w:color w:val="auto"/>
            <w:u w:val="none"/>
          </w:rPr>
          <w:t>neutron radiography</w:t>
        </w:r>
        <w:r w:rsidR="00E2676C" w:rsidRPr="00BD3C1B">
          <w:rPr>
            <w:rStyle w:val="Hyperlink"/>
            <w:rFonts w:ascii="Arial" w:hAnsi="Arial" w:cs="Arial"/>
            <w:bCs/>
            <w:color w:val="auto"/>
            <w:u w:val="none"/>
          </w:rPr>
          <w:t> with a </w:t>
        </w:r>
        <w:r w:rsidR="00BC3224">
          <w:rPr>
            <w:rStyle w:val="Hyperlink"/>
            <w:rFonts w:ascii="Arial" w:hAnsi="Arial" w:cs="Arial"/>
            <w:bCs/>
            <w:color w:val="auto"/>
            <w:u w:val="none"/>
          </w:rPr>
          <w:t>neutron</w:t>
        </w:r>
        <w:r w:rsidR="00E2676C" w:rsidRPr="00BD3C1B">
          <w:rPr>
            <w:rStyle w:val="Hyperlink"/>
            <w:rFonts w:ascii="Arial" w:hAnsi="Arial" w:cs="Arial"/>
            <w:bCs/>
            <w:color w:val="auto"/>
            <w:u w:val="none"/>
          </w:rPr>
          <w:t>-sensitive microchannel plate detector with Timepix readout</w:t>
        </w:r>
      </w:hyperlink>
    </w:p>
    <w:p w:rsidR="00E2676C" w:rsidRPr="00BD3C1B" w:rsidRDefault="00E2676C" w:rsidP="00E2676C">
      <w:pPr>
        <w:pStyle w:val="NoSpacing"/>
        <w:rPr>
          <w:rStyle w:val="author"/>
          <w:rFonts w:ascii="Arial" w:hAnsi="Arial" w:cs="Arial"/>
        </w:rPr>
      </w:pPr>
      <w:r w:rsidRPr="00BD3C1B">
        <w:rPr>
          <w:rStyle w:val="author"/>
          <w:rFonts w:ascii="Arial" w:hAnsi="Arial" w:cs="Arial"/>
        </w:rPr>
        <w:t>A. S. Tremsin</w:t>
      </w:r>
      <w:r w:rsidRPr="00BD3C1B">
        <w:rPr>
          <w:rStyle w:val="separator"/>
          <w:rFonts w:ascii="Arial" w:hAnsi="Arial" w:cs="Arial"/>
        </w:rPr>
        <w:t>, </w:t>
      </w:r>
      <w:r w:rsidRPr="00BD3C1B">
        <w:rPr>
          <w:rStyle w:val="author"/>
          <w:rFonts w:ascii="Arial" w:hAnsi="Arial" w:cs="Arial"/>
        </w:rPr>
        <w:t xml:space="preserve"> A. E. Craft</w:t>
      </w:r>
      <w:r w:rsidRPr="00BD3C1B">
        <w:rPr>
          <w:rStyle w:val="separator"/>
          <w:rFonts w:ascii="Arial" w:hAnsi="Arial" w:cs="Arial"/>
        </w:rPr>
        <w:t>, </w:t>
      </w:r>
      <w:r w:rsidRPr="00BD3C1B">
        <w:rPr>
          <w:rStyle w:val="author"/>
          <w:rFonts w:ascii="Arial" w:hAnsi="Arial" w:cs="Arial"/>
        </w:rPr>
        <w:t xml:space="preserve"> G. C. Papaioannou</w:t>
      </w:r>
      <w:r w:rsidRPr="00BD3C1B">
        <w:rPr>
          <w:rStyle w:val="separator"/>
          <w:rFonts w:ascii="Arial" w:hAnsi="Arial" w:cs="Arial"/>
        </w:rPr>
        <w:t>, </w:t>
      </w:r>
      <w:r w:rsidRPr="00BD3C1B">
        <w:rPr>
          <w:rStyle w:val="author"/>
          <w:rFonts w:ascii="Arial" w:hAnsi="Arial" w:cs="Arial"/>
        </w:rPr>
        <w:t xml:space="preserve"> A. T. Smolinski</w:t>
      </w:r>
      <w:r w:rsidRPr="00BD3C1B">
        <w:rPr>
          <w:rStyle w:val="separator"/>
          <w:rFonts w:ascii="Arial" w:hAnsi="Arial" w:cs="Arial"/>
        </w:rPr>
        <w:t>, </w:t>
      </w:r>
      <w:r w:rsidRPr="00BD3C1B">
        <w:rPr>
          <w:rStyle w:val="author"/>
          <w:rFonts w:ascii="Arial" w:hAnsi="Arial" w:cs="Arial"/>
        </w:rPr>
        <w:t>K. D. Riley</w:t>
      </w:r>
    </w:p>
    <w:p w:rsidR="00E2676C" w:rsidRPr="00BD3C1B" w:rsidRDefault="004239C2" w:rsidP="00E2676C">
      <w:pPr>
        <w:pStyle w:val="NoSpacing"/>
        <w:rPr>
          <w:rFonts w:ascii="Arial" w:hAnsi="Arial" w:cs="Arial"/>
          <w:i/>
        </w:rPr>
      </w:pPr>
      <w:hyperlink r:id="rId3876" w:history="1">
        <w:r w:rsidR="00E2676C" w:rsidRPr="00BD3C1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BD3C1B">
        <w:rPr>
          <w:rStyle w:val="separator"/>
          <w:rFonts w:ascii="Arial" w:hAnsi="Arial" w:cs="Arial"/>
          <w:i/>
        </w:rPr>
        <w:t>, </w:t>
      </w:r>
      <w:r w:rsidR="00E2676C" w:rsidRPr="00BD3C1B">
        <w:rPr>
          <w:rFonts w:ascii="Arial" w:hAnsi="Arial" w:cs="Arial"/>
          <w:i/>
        </w:rPr>
        <w:t>Volume 927</w:t>
      </w:r>
      <w:r w:rsidR="00E2676C" w:rsidRPr="00BD3C1B">
        <w:rPr>
          <w:rStyle w:val="separator"/>
          <w:rFonts w:ascii="Arial" w:hAnsi="Arial" w:cs="Arial"/>
          <w:i/>
        </w:rPr>
        <w:t>, </w:t>
      </w:r>
      <w:r w:rsidR="00E2676C" w:rsidRPr="00BD3C1B">
        <w:rPr>
          <w:rFonts w:ascii="Arial" w:hAnsi="Arial" w:cs="Arial"/>
          <w:i/>
        </w:rPr>
        <w:t>21 May 2019</w:t>
      </w:r>
      <w:r w:rsidR="00E2676C" w:rsidRPr="00BD3C1B">
        <w:rPr>
          <w:rStyle w:val="separator"/>
          <w:rFonts w:ascii="Arial" w:hAnsi="Arial" w:cs="Arial"/>
          <w:i/>
        </w:rPr>
        <w:t>, </w:t>
      </w:r>
      <w:r w:rsidR="00E2676C" w:rsidRPr="00BD3C1B">
        <w:rPr>
          <w:rFonts w:ascii="Arial" w:hAnsi="Arial" w:cs="Arial"/>
          <w:i/>
        </w:rPr>
        <w:t>Pages 109-118</w:t>
      </w:r>
    </w:p>
    <w:p w:rsidR="00E2676C" w:rsidRDefault="00E2676C" w:rsidP="00E2676C">
      <w:pPr>
        <w:ind w:left="-360"/>
        <w:rPr>
          <w:rFonts w:ascii="Arial" w:hAnsi="Arial" w:cs="Arial"/>
          <w:color w:val="323232"/>
        </w:rPr>
      </w:pPr>
    </w:p>
    <w:p w:rsidR="00E2676C" w:rsidRPr="00BD3C1B" w:rsidRDefault="004239C2" w:rsidP="00E2676C">
      <w:pPr>
        <w:pStyle w:val="NoSpacing"/>
        <w:rPr>
          <w:rFonts w:ascii="Arial" w:hAnsi="Arial" w:cs="Arial"/>
        </w:rPr>
      </w:pPr>
      <w:hyperlink r:id="rId3877" w:history="1">
        <w:r w:rsidR="00E2676C" w:rsidRPr="00BD3C1B">
          <w:rPr>
            <w:rStyle w:val="Hyperlink"/>
            <w:rFonts w:ascii="Arial" w:hAnsi="Arial" w:cs="Arial"/>
            <w:bCs/>
            <w:color w:val="auto"/>
            <w:u w:val="none"/>
          </w:rPr>
          <w:t>Non-destructive mapping of water distribution through white-beam and energy-resolved </w:t>
        </w:r>
        <w:r w:rsidR="00BC3224">
          <w:rPr>
            <w:rStyle w:val="Hyperlink"/>
            <w:rFonts w:ascii="Arial" w:hAnsi="Arial" w:cs="Arial"/>
            <w:bCs/>
            <w:color w:val="auto"/>
            <w:u w:val="none"/>
          </w:rPr>
          <w:t>neutron</w:t>
        </w:r>
        <w:r w:rsidR="00E2676C" w:rsidRPr="00BD3C1B">
          <w:rPr>
            <w:rStyle w:val="Hyperlink"/>
            <w:rFonts w:ascii="Arial" w:hAnsi="Arial" w:cs="Arial"/>
            <w:bCs/>
            <w:color w:val="auto"/>
            <w:u w:val="none"/>
          </w:rPr>
          <w:t> imaging</w:t>
        </w:r>
      </w:hyperlink>
    </w:p>
    <w:p w:rsidR="00E2676C" w:rsidRPr="00BD3C1B" w:rsidRDefault="00E2676C" w:rsidP="00E2676C">
      <w:pPr>
        <w:pStyle w:val="NoSpacing"/>
        <w:rPr>
          <w:rFonts w:ascii="Arial" w:hAnsi="Arial" w:cs="Arial"/>
          <w:lang w:val="pt-BR"/>
        </w:rPr>
      </w:pPr>
      <w:r w:rsidRPr="00BD3C1B">
        <w:rPr>
          <w:rStyle w:val="author"/>
          <w:rFonts w:ascii="Arial" w:hAnsi="Arial" w:cs="Arial"/>
          <w:lang w:val="pt-BR"/>
        </w:rPr>
        <w:t>A. S. Tremsin</w:t>
      </w:r>
      <w:r w:rsidRPr="00BD3C1B">
        <w:rPr>
          <w:rStyle w:val="separator"/>
          <w:rFonts w:ascii="Arial" w:hAnsi="Arial" w:cs="Arial"/>
          <w:lang w:val="pt-BR"/>
        </w:rPr>
        <w:t>, </w:t>
      </w:r>
      <w:r w:rsidRPr="00BD3C1B">
        <w:rPr>
          <w:rStyle w:val="author"/>
          <w:rFonts w:ascii="Arial" w:hAnsi="Arial" w:cs="Arial"/>
          <w:lang w:val="pt-BR"/>
        </w:rPr>
        <w:t>T. Shinohara</w:t>
      </w:r>
      <w:r w:rsidRPr="00BD3C1B">
        <w:rPr>
          <w:rStyle w:val="separator"/>
          <w:rFonts w:ascii="Arial" w:hAnsi="Arial" w:cs="Arial"/>
          <w:lang w:val="pt-BR"/>
        </w:rPr>
        <w:t>, </w:t>
      </w:r>
      <w:r w:rsidRPr="00BD3C1B">
        <w:rPr>
          <w:rStyle w:val="author"/>
          <w:rFonts w:ascii="Arial" w:hAnsi="Arial" w:cs="Arial"/>
          <w:lang w:val="pt-BR"/>
        </w:rPr>
        <w:t>K. Oikawa</w:t>
      </w:r>
      <w:r w:rsidRPr="00BD3C1B">
        <w:rPr>
          <w:rStyle w:val="separator"/>
          <w:rFonts w:ascii="Arial" w:hAnsi="Arial" w:cs="Arial"/>
          <w:lang w:val="pt-BR"/>
        </w:rPr>
        <w:t>, </w:t>
      </w:r>
      <w:r w:rsidRPr="00BD3C1B">
        <w:rPr>
          <w:rStyle w:val="author"/>
          <w:rFonts w:ascii="Arial" w:hAnsi="Arial" w:cs="Arial"/>
          <w:lang w:val="pt-BR"/>
        </w:rPr>
        <w:t>Jiaqi Li</w:t>
      </w:r>
      <w:r w:rsidRPr="00BD3C1B">
        <w:rPr>
          <w:rStyle w:val="separator"/>
          <w:rFonts w:ascii="Arial" w:hAnsi="Arial" w:cs="Arial"/>
          <w:lang w:val="pt-BR"/>
        </w:rPr>
        <w:t>, </w:t>
      </w:r>
      <w:r w:rsidRPr="00BD3C1B">
        <w:rPr>
          <w:rStyle w:val="author"/>
          <w:rFonts w:ascii="Arial" w:hAnsi="Arial" w:cs="Arial"/>
          <w:lang w:val="pt-BR"/>
        </w:rPr>
        <w:t>P. J. M. Monteiro</w:t>
      </w:r>
    </w:p>
    <w:p w:rsidR="00E2676C" w:rsidRPr="00BD3C1B" w:rsidRDefault="004239C2" w:rsidP="00E2676C">
      <w:pPr>
        <w:pStyle w:val="NoSpacing"/>
        <w:rPr>
          <w:rFonts w:ascii="Arial" w:hAnsi="Arial" w:cs="Arial"/>
          <w:i/>
        </w:rPr>
      </w:pPr>
      <w:hyperlink r:id="rId3878" w:history="1">
        <w:r w:rsidR="00E2676C" w:rsidRPr="00BD3C1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BD3C1B">
        <w:rPr>
          <w:rStyle w:val="separator"/>
          <w:rFonts w:ascii="Arial" w:hAnsi="Arial" w:cs="Arial"/>
          <w:i/>
        </w:rPr>
        <w:t>, </w:t>
      </w:r>
      <w:r w:rsidR="00E2676C" w:rsidRPr="00BD3C1B">
        <w:rPr>
          <w:rFonts w:ascii="Arial" w:hAnsi="Arial" w:cs="Arial"/>
          <w:i/>
        </w:rPr>
        <w:t>Volume 927</w:t>
      </w:r>
      <w:r w:rsidR="00E2676C" w:rsidRPr="00BD3C1B">
        <w:rPr>
          <w:rStyle w:val="separator"/>
          <w:rFonts w:ascii="Arial" w:hAnsi="Arial" w:cs="Arial"/>
          <w:i/>
        </w:rPr>
        <w:t>, </w:t>
      </w:r>
      <w:r w:rsidR="00E2676C" w:rsidRPr="00BD3C1B">
        <w:rPr>
          <w:rFonts w:ascii="Arial" w:hAnsi="Arial" w:cs="Arial"/>
          <w:i/>
        </w:rPr>
        <w:t>21 May 2019</w:t>
      </w:r>
      <w:r w:rsidR="00E2676C" w:rsidRPr="00BD3C1B">
        <w:rPr>
          <w:rStyle w:val="separator"/>
          <w:rFonts w:ascii="Arial" w:hAnsi="Arial" w:cs="Arial"/>
          <w:i/>
        </w:rPr>
        <w:t>, </w:t>
      </w:r>
      <w:r w:rsidR="00E2676C" w:rsidRPr="00BD3C1B">
        <w:rPr>
          <w:rFonts w:ascii="Arial" w:hAnsi="Arial" w:cs="Arial"/>
          <w:i/>
        </w:rPr>
        <w:t>Pages 174-183</w:t>
      </w:r>
    </w:p>
    <w:p w:rsidR="00E2676C" w:rsidRPr="00BD3C1B" w:rsidRDefault="00E2676C" w:rsidP="00E2676C"/>
    <w:p w:rsidR="00E2676C" w:rsidRPr="00BD3C1B" w:rsidRDefault="004239C2" w:rsidP="00E2676C">
      <w:pPr>
        <w:pStyle w:val="NoSpacing"/>
        <w:rPr>
          <w:rFonts w:ascii="Arial" w:hAnsi="Arial" w:cs="Arial"/>
        </w:rPr>
      </w:pPr>
      <w:hyperlink r:id="rId3879" w:history="1">
        <w:r w:rsidR="00E2676C" w:rsidRPr="00BD3C1B">
          <w:rPr>
            <w:rStyle w:val="Hyperlink"/>
            <w:rFonts w:ascii="Arial" w:hAnsi="Arial" w:cs="Arial"/>
            <w:bCs/>
            <w:color w:val="auto"/>
            <w:u w:val="none"/>
          </w:rPr>
          <w:t>A </w:t>
        </w:r>
        <w:r w:rsidR="00BC3224">
          <w:rPr>
            <w:rStyle w:val="Hyperlink"/>
            <w:rFonts w:ascii="Arial" w:hAnsi="Arial" w:cs="Arial"/>
            <w:bCs/>
            <w:color w:val="auto"/>
            <w:u w:val="none"/>
          </w:rPr>
          <w:t>neutron radiography</w:t>
        </w:r>
        <w:r w:rsidR="00E2676C" w:rsidRPr="00BD3C1B">
          <w:rPr>
            <w:rStyle w:val="Hyperlink"/>
            <w:rFonts w:ascii="Arial" w:hAnsi="Arial" w:cs="Arial"/>
            <w:bCs/>
            <w:color w:val="auto"/>
            <w:u w:val="none"/>
          </w:rPr>
          <w:t> beamline relying on the Isfahan Miniature </w:t>
        </w:r>
        <w:r w:rsidR="00BC3224">
          <w:rPr>
            <w:rStyle w:val="Hyperlink"/>
            <w:rFonts w:ascii="Arial" w:hAnsi="Arial" w:cs="Arial"/>
            <w:bCs/>
            <w:color w:val="auto"/>
            <w:u w:val="none"/>
          </w:rPr>
          <w:t>Neutron</w:t>
        </w:r>
        <w:r w:rsidR="00E2676C" w:rsidRPr="00BD3C1B">
          <w:rPr>
            <w:rStyle w:val="Hyperlink"/>
            <w:rFonts w:ascii="Arial" w:hAnsi="Arial" w:cs="Arial"/>
            <w:bCs/>
            <w:color w:val="auto"/>
            <w:u w:val="none"/>
          </w:rPr>
          <w:t> Source Reactor</w:t>
        </w:r>
      </w:hyperlink>
    </w:p>
    <w:p w:rsidR="00E2676C" w:rsidRPr="00BD3C1B" w:rsidRDefault="00E2676C" w:rsidP="00E2676C">
      <w:pPr>
        <w:pStyle w:val="NoSpacing"/>
        <w:rPr>
          <w:rStyle w:val="author"/>
          <w:rFonts w:ascii="Arial" w:hAnsi="Arial" w:cs="Arial"/>
        </w:rPr>
      </w:pPr>
      <w:r w:rsidRPr="00BD3C1B">
        <w:rPr>
          <w:rStyle w:val="author"/>
          <w:rFonts w:ascii="Arial" w:hAnsi="Arial" w:cs="Arial"/>
        </w:rPr>
        <w:t>M. H. Choopan Dastjerdi</w:t>
      </w:r>
      <w:r w:rsidRPr="00BD3C1B">
        <w:rPr>
          <w:rStyle w:val="separator"/>
          <w:rFonts w:ascii="Arial" w:hAnsi="Arial" w:cs="Arial"/>
        </w:rPr>
        <w:t>, </w:t>
      </w:r>
      <w:r w:rsidRPr="00BD3C1B">
        <w:rPr>
          <w:rStyle w:val="author"/>
          <w:rFonts w:ascii="Arial" w:hAnsi="Arial" w:cs="Arial"/>
        </w:rPr>
        <w:t>J. Mokhtari</w:t>
      </w:r>
      <w:r w:rsidRPr="00BD3C1B">
        <w:rPr>
          <w:rStyle w:val="separator"/>
          <w:rFonts w:ascii="Arial" w:hAnsi="Arial" w:cs="Arial"/>
        </w:rPr>
        <w:t>, </w:t>
      </w:r>
      <w:r w:rsidRPr="00BD3C1B">
        <w:rPr>
          <w:rStyle w:val="author"/>
          <w:rFonts w:ascii="Arial" w:hAnsi="Arial" w:cs="Arial"/>
        </w:rPr>
        <w:t xml:space="preserve"> A. Asgari</w:t>
      </w:r>
      <w:r w:rsidRPr="00BD3C1B">
        <w:rPr>
          <w:rStyle w:val="separator"/>
          <w:rFonts w:ascii="Arial" w:hAnsi="Arial" w:cs="Arial"/>
        </w:rPr>
        <w:t>, </w:t>
      </w:r>
      <w:r w:rsidRPr="00BD3C1B">
        <w:rPr>
          <w:rStyle w:val="author"/>
          <w:rFonts w:ascii="Arial" w:hAnsi="Arial" w:cs="Arial"/>
        </w:rPr>
        <w:t>E. Ghahremani</w:t>
      </w:r>
    </w:p>
    <w:p w:rsidR="00E2676C" w:rsidRPr="00BD3C1B" w:rsidRDefault="004239C2" w:rsidP="00E2676C">
      <w:pPr>
        <w:pStyle w:val="NoSpacing"/>
        <w:rPr>
          <w:rFonts w:ascii="Arial" w:hAnsi="Arial" w:cs="Arial"/>
          <w:i/>
        </w:rPr>
      </w:pPr>
      <w:hyperlink r:id="rId3880" w:history="1">
        <w:r w:rsidR="00E2676C" w:rsidRPr="00BD3C1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BD3C1B">
        <w:rPr>
          <w:rStyle w:val="separator"/>
          <w:rFonts w:ascii="Arial" w:hAnsi="Arial" w:cs="Arial"/>
          <w:i/>
        </w:rPr>
        <w:t>, </w:t>
      </w:r>
      <w:r w:rsidR="00E2676C" w:rsidRPr="00BD3C1B">
        <w:rPr>
          <w:rFonts w:ascii="Arial" w:hAnsi="Arial" w:cs="Arial"/>
          <w:i/>
        </w:rPr>
        <w:t>Volume 928</w:t>
      </w:r>
      <w:r w:rsidR="00E2676C" w:rsidRPr="00BD3C1B">
        <w:rPr>
          <w:rStyle w:val="separator"/>
          <w:rFonts w:ascii="Arial" w:hAnsi="Arial" w:cs="Arial"/>
          <w:i/>
        </w:rPr>
        <w:t>, </w:t>
      </w:r>
      <w:r w:rsidR="00E2676C" w:rsidRPr="00BD3C1B">
        <w:rPr>
          <w:rFonts w:ascii="Arial" w:hAnsi="Arial" w:cs="Arial"/>
          <w:i/>
        </w:rPr>
        <w:t>1 June 2019</w:t>
      </w:r>
      <w:r w:rsidR="00E2676C" w:rsidRPr="00BD3C1B">
        <w:rPr>
          <w:rStyle w:val="separator"/>
          <w:rFonts w:ascii="Arial" w:hAnsi="Arial" w:cs="Arial"/>
          <w:i/>
        </w:rPr>
        <w:t>, </w:t>
      </w:r>
      <w:r w:rsidR="00E2676C" w:rsidRPr="00BD3C1B">
        <w:rPr>
          <w:rFonts w:ascii="Arial" w:hAnsi="Arial" w:cs="Arial"/>
          <w:i/>
        </w:rPr>
        <w:t>Pages 20-25</w:t>
      </w:r>
    </w:p>
    <w:p w:rsidR="00E2676C" w:rsidRPr="00BD3C1B" w:rsidRDefault="00E2676C" w:rsidP="00E2676C">
      <w:pPr>
        <w:pStyle w:val="NoSpacing"/>
        <w:rPr>
          <w:rStyle w:val="author"/>
          <w:rFonts w:ascii="Arial" w:hAnsi="Arial" w:cs="Arial"/>
        </w:rPr>
      </w:pPr>
    </w:p>
    <w:p w:rsidR="00E2676C" w:rsidRPr="00391668" w:rsidRDefault="004239C2" w:rsidP="00E2676C">
      <w:pPr>
        <w:pStyle w:val="NoSpacing"/>
        <w:rPr>
          <w:rFonts w:ascii="Arial" w:hAnsi="Arial" w:cs="Arial"/>
          <w:bCs/>
        </w:rPr>
      </w:pPr>
      <w:hyperlink r:id="rId3881" w:history="1">
        <w:r w:rsidR="00E2676C" w:rsidRPr="00391668">
          <w:rPr>
            <w:rStyle w:val="Hyperlink"/>
            <w:rFonts w:ascii="Arial" w:hAnsi="Arial" w:cs="Arial"/>
            <w:bCs/>
            <w:color w:val="auto"/>
            <w:u w:val="none"/>
          </w:rPr>
          <w:t>Qualification and development of fast</w:t>
        </w:r>
        <w:r w:rsidR="00BC3224">
          <w:rPr>
            <w:rStyle w:val="Hyperlink"/>
            <w:rFonts w:ascii="Arial" w:hAnsi="Arial" w:cs="Arial"/>
            <w:bCs/>
            <w:color w:val="auto"/>
            <w:u w:val="none"/>
          </w:rPr>
          <w:t xml:space="preserve"> neutron</w:t>
        </w:r>
        <w:r w:rsidR="00E2676C" w:rsidRPr="00391668">
          <w:rPr>
            <w:rStyle w:val="Hyperlink"/>
            <w:rFonts w:ascii="Arial" w:hAnsi="Arial" w:cs="Arial"/>
            <w:bCs/>
            <w:color w:val="auto"/>
            <w:u w:val="none"/>
          </w:rPr>
          <w:t> imaging scintillator screens</w:t>
        </w:r>
      </w:hyperlink>
    </w:p>
    <w:p w:rsidR="00E2676C" w:rsidRPr="00391668" w:rsidRDefault="00E2676C" w:rsidP="00E2676C">
      <w:pPr>
        <w:pStyle w:val="NoSpacing"/>
        <w:rPr>
          <w:rFonts w:ascii="Arial" w:hAnsi="Arial" w:cs="Arial"/>
        </w:rPr>
      </w:pPr>
      <w:r w:rsidRPr="00391668">
        <w:rPr>
          <w:rStyle w:val="author"/>
          <w:rFonts w:ascii="Arial" w:hAnsi="Arial" w:cs="Arial"/>
        </w:rPr>
        <w:t>R. Zboray</w:t>
      </w:r>
      <w:r w:rsidRPr="00391668">
        <w:rPr>
          <w:rStyle w:val="separator"/>
          <w:rFonts w:ascii="Arial" w:hAnsi="Arial" w:cs="Arial"/>
        </w:rPr>
        <w:t>, </w:t>
      </w:r>
      <w:r w:rsidRPr="00391668">
        <w:rPr>
          <w:rStyle w:val="author"/>
          <w:rFonts w:ascii="Arial" w:hAnsi="Arial" w:cs="Arial"/>
        </w:rPr>
        <w:t>R. Adams</w:t>
      </w:r>
      <w:r w:rsidRPr="00391668">
        <w:rPr>
          <w:rStyle w:val="separator"/>
          <w:rFonts w:ascii="Arial" w:hAnsi="Arial" w:cs="Arial"/>
        </w:rPr>
        <w:t>, </w:t>
      </w:r>
      <w:r w:rsidRPr="00391668">
        <w:rPr>
          <w:rStyle w:val="author"/>
          <w:rFonts w:ascii="Arial" w:hAnsi="Arial" w:cs="Arial"/>
        </w:rPr>
        <w:t>M. Morgano</w:t>
      </w:r>
      <w:r w:rsidRPr="00391668">
        <w:rPr>
          <w:rStyle w:val="separator"/>
          <w:rFonts w:ascii="Arial" w:hAnsi="Arial" w:cs="Arial"/>
        </w:rPr>
        <w:t>, </w:t>
      </w:r>
      <w:r w:rsidRPr="00391668">
        <w:rPr>
          <w:rStyle w:val="author"/>
          <w:rFonts w:ascii="Arial" w:hAnsi="Arial" w:cs="Arial"/>
        </w:rPr>
        <w:t>Z. Kis</w:t>
      </w:r>
    </w:p>
    <w:p w:rsidR="00E2676C" w:rsidRPr="00391668" w:rsidRDefault="004239C2" w:rsidP="00E2676C">
      <w:pPr>
        <w:pStyle w:val="NoSpacing"/>
        <w:rPr>
          <w:rFonts w:ascii="Arial" w:hAnsi="Arial" w:cs="Arial"/>
          <w:i/>
        </w:rPr>
      </w:pPr>
      <w:hyperlink r:id="rId3882" w:history="1">
        <w:r w:rsidR="00E2676C" w:rsidRPr="0039166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391668">
        <w:rPr>
          <w:rStyle w:val="separator"/>
          <w:rFonts w:ascii="Arial" w:hAnsi="Arial" w:cs="Arial"/>
          <w:i/>
        </w:rPr>
        <w:t>, </w:t>
      </w:r>
      <w:r w:rsidR="00E2676C" w:rsidRPr="00391668">
        <w:rPr>
          <w:rFonts w:ascii="Arial" w:hAnsi="Arial" w:cs="Arial"/>
          <w:i/>
        </w:rPr>
        <w:t>Volume 930</w:t>
      </w:r>
      <w:r w:rsidR="00E2676C" w:rsidRPr="00391668">
        <w:rPr>
          <w:rStyle w:val="separator"/>
          <w:rFonts w:ascii="Arial" w:hAnsi="Arial" w:cs="Arial"/>
          <w:i/>
        </w:rPr>
        <w:t>, </w:t>
      </w:r>
      <w:r w:rsidR="00E2676C" w:rsidRPr="00391668">
        <w:rPr>
          <w:rFonts w:ascii="Arial" w:hAnsi="Arial" w:cs="Arial"/>
          <w:i/>
        </w:rPr>
        <w:t>21 June 2019</w:t>
      </w:r>
      <w:r w:rsidR="00E2676C" w:rsidRPr="00391668">
        <w:rPr>
          <w:rStyle w:val="separator"/>
          <w:rFonts w:ascii="Arial" w:hAnsi="Arial" w:cs="Arial"/>
          <w:i/>
        </w:rPr>
        <w:t>, </w:t>
      </w:r>
      <w:r w:rsidR="00E2676C" w:rsidRPr="00391668">
        <w:rPr>
          <w:rFonts w:ascii="Arial" w:hAnsi="Arial" w:cs="Arial"/>
          <w:i/>
        </w:rPr>
        <w:t>Pages 142-150</w:t>
      </w:r>
    </w:p>
    <w:p w:rsidR="00E2676C" w:rsidRDefault="00E2676C" w:rsidP="00E2676C">
      <w:pPr>
        <w:rPr>
          <w:rStyle w:val="author"/>
          <w:rFonts w:ascii="Arial" w:hAnsi="Arial" w:cs="Arial"/>
          <w:color w:val="323232"/>
        </w:rPr>
      </w:pPr>
    </w:p>
    <w:p w:rsidR="00E2676C" w:rsidRPr="00005A54" w:rsidRDefault="004239C2" w:rsidP="00E2676C">
      <w:pPr>
        <w:pStyle w:val="NoSpacing"/>
        <w:rPr>
          <w:rFonts w:ascii="Arial" w:hAnsi="Arial" w:cs="Arial"/>
          <w:bCs/>
        </w:rPr>
      </w:pPr>
      <w:hyperlink r:id="rId3883" w:history="1">
        <w:r w:rsidR="00E2676C" w:rsidRPr="00005A54">
          <w:rPr>
            <w:rStyle w:val="Hyperlink"/>
            <w:rFonts w:ascii="Arial" w:hAnsi="Arial" w:cs="Arial"/>
            <w:bCs/>
            <w:color w:val="auto"/>
            <w:u w:val="none"/>
          </w:rPr>
          <w:t>Analysis of the detective quantum efficiency of a </w:t>
        </w:r>
        <w:r w:rsidR="00BC3224">
          <w:rPr>
            <w:rStyle w:val="Hyperlink"/>
            <w:rFonts w:ascii="Arial" w:hAnsi="Arial" w:cs="Arial"/>
            <w:bCs/>
            <w:color w:val="auto"/>
            <w:u w:val="none"/>
          </w:rPr>
          <w:t>neutron</w:t>
        </w:r>
        <w:r w:rsidR="00E2676C" w:rsidRPr="00005A54">
          <w:rPr>
            <w:rStyle w:val="Hyperlink"/>
            <w:rFonts w:ascii="Arial" w:hAnsi="Arial" w:cs="Arial"/>
            <w:bCs/>
            <w:color w:val="auto"/>
            <w:u w:val="none"/>
          </w:rPr>
          <w:t> image plate detector</w:t>
        </w:r>
      </w:hyperlink>
    </w:p>
    <w:p w:rsidR="00E2676C" w:rsidRPr="00005A54" w:rsidRDefault="00E2676C" w:rsidP="00E2676C">
      <w:pPr>
        <w:pStyle w:val="NoSpacing"/>
        <w:rPr>
          <w:rFonts w:ascii="Arial" w:hAnsi="Arial" w:cs="Arial"/>
        </w:rPr>
      </w:pPr>
      <w:r w:rsidRPr="00005A54">
        <w:rPr>
          <w:rStyle w:val="author"/>
          <w:rFonts w:ascii="Arial" w:hAnsi="Arial" w:cs="Arial"/>
        </w:rPr>
        <w:t>S. Masalovich</w:t>
      </w:r>
    </w:p>
    <w:p w:rsidR="00E2676C" w:rsidRPr="00005A54" w:rsidRDefault="004239C2" w:rsidP="00E2676C">
      <w:pPr>
        <w:pStyle w:val="NoSpacing"/>
        <w:rPr>
          <w:rFonts w:ascii="Arial" w:hAnsi="Arial" w:cs="Arial"/>
          <w:i/>
        </w:rPr>
      </w:pPr>
      <w:hyperlink r:id="rId3884"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930</w:t>
      </w:r>
      <w:r w:rsidR="00E2676C" w:rsidRPr="00005A54">
        <w:rPr>
          <w:rStyle w:val="separator"/>
          <w:rFonts w:ascii="Arial" w:hAnsi="Arial" w:cs="Arial"/>
          <w:i/>
        </w:rPr>
        <w:t>, </w:t>
      </w:r>
      <w:r w:rsidR="00E2676C" w:rsidRPr="00005A54">
        <w:rPr>
          <w:rFonts w:ascii="Arial" w:hAnsi="Arial" w:cs="Arial"/>
          <w:i/>
        </w:rPr>
        <w:t>21 June 2019</w:t>
      </w:r>
      <w:r w:rsidR="00E2676C" w:rsidRPr="00005A54">
        <w:rPr>
          <w:rStyle w:val="separator"/>
          <w:rFonts w:ascii="Arial" w:hAnsi="Arial" w:cs="Arial"/>
          <w:i/>
        </w:rPr>
        <w:t>, </w:t>
      </w:r>
      <w:r w:rsidR="00E2676C" w:rsidRPr="00005A54">
        <w:rPr>
          <w:rFonts w:ascii="Arial" w:hAnsi="Arial" w:cs="Arial"/>
          <w:i/>
        </w:rPr>
        <w:t>Pages 151-155</w:t>
      </w:r>
    </w:p>
    <w:p w:rsidR="00E2676C" w:rsidRDefault="00E2676C" w:rsidP="00E2676C">
      <w:pPr>
        <w:rPr>
          <w:rStyle w:val="author"/>
          <w:rFonts w:ascii="Arial" w:hAnsi="Arial" w:cs="Arial"/>
          <w:color w:val="323232"/>
        </w:rPr>
      </w:pPr>
    </w:p>
    <w:p w:rsidR="00E2676C" w:rsidRPr="00005A54" w:rsidRDefault="004239C2" w:rsidP="00E2676C">
      <w:pPr>
        <w:pStyle w:val="NoSpacing"/>
        <w:rPr>
          <w:rFonts w:ascii="Arial" w:hAnsi="Arial" w:cs="Arial"/>
        </w:rPr>
      </w:pPr>
      <w:hyperlink r:id="rId3885" w:history="1">
        <w:r w:rsidR="00E2676C" w:rsidRPr="00005A54">
          <w:rPr>
            <w:rStyle w:val="Hyperlink"/>
            <w:rFonts w:ascii="Arial" w:hAnsi="Arial" w:cs="Arial"/>
            <w:bCs/>
            <w:color w:val="auto"/>
            <w:u w:val="none"/>
          </w:rPr>
          <w:t>Optimization and characterization of the PGAI-NT instrument’s </w:t>
        </w:r>
        <w:r w:rsidR="00BC3224">
          <w:rPr>
            <w:rStyle w:val="Hyperlink"/>
            <w:rFonts w:ascii="Arial" w:hAnsi="Arial" w:cs="Arial"/>
            <w:bCs/>
            <w:color w:val="auto"/>
            <w:u w:val="none"/>
          </w:rPr>
          <w:t>Neutron</w:t>
        </w:r>
        <w:r w:rsidR="00E2676C" w:rsidRPr="00005A54">
          <w:rPr>
            <w:rStyle w:val="Hyperlink"/>
            <w:rFonts w:ascii="Arial" w:hAnsi="Arial" w:cs="Arial"/>
            <w:bCs/>
            <w:color w:val="auto"/>
            <w:u w:val="none"/>
          </w:rPr>
          <w:t> Tomography set-up at MLZ</w:t>
        </w:r>
      </w:hyperlink>
    </w:p>
    <w:p w:rsidR="00E2676C" w:rsidRPr="00005A54" w:rsidRDefault="00E2676C" w:rsidP="00E2676C">
      <w:pPr>
        <w:pStyle w:val="NoSpacing"/>
        <w:rPr>
          <w:rFonts w:ascii="Arial" w:hAnsi="Arial" w:cs="Arial"/>
        </w:rPr>
      </w:pPr>
      <w:r w:rsidRPr="00005A54">
        <w:rPr>
          <w:rStyle w:val="author"/>
          <w:rFonts w:ascii="Arial" w:hAnsi="Arial" w:cs="Arial"/>
        </w:rPr>
        <w:t>E. J. Kluge</w:t>
      </w:r>
      <w:r w:rsidRPr="00005A54">
        <w:rPr>
          <w:rStyle w:val="separator"/>
          <w:rFonts w:ascii="Arial" w:hAnsi="Arial" w:cs="Arial"/>
        </w:rPr>
        <w:t>, </w:t>
      </w:r>
      <w:r w:rsidRPr="00005A54">
        <w:rPr>
          <w:rStyle w:val="author"/>
          <w:rFonts w:ascii="Arial" w:hAnsi="Arial" w:cs="Arial"/>
        </w:rPr>
        <w:t>C. Stieghorst</w:t>
      </w:r>
      <w:r w:rsidRPr="00005A54">
        <w:rPr>
          <w:rStyle w:val="separator"/>
          <w:rFonts w:ascii="Arial" w:hAnsi="Arial" w:cs="Arial"/>
        </w:rPr>
        <w:t xml:space="preserve">, </w:t>
      </w:r>
      <w:r w:rsidRPr="00005A54">
        <w:rPr>
          <w:rStyle w:val="author"/>
          <w:rFonts w:ascii="Arial" w:hAnsi="Arial" w:cs="Arial"/>
        </w:rPr>
        <w:t>Zs. Révay</w:t>
      </w:r>
      <w:r w:rsidRPr="00005A54">
        <w:rPr>
          <w:rStyle w:val="separator"/>
          <w:rFonts w:ascii="Arial" w:hAnsi="Arial" w:cs="Arial"/>
        </w:rPr>
        <w:t>, </w:t>
      </w:r>
      <w:r w:rsidRPr="00005A54">
        <w:rPr>
          <w:rStyle w:val="author"/>
          <w:rFonts w:ascii="Arial" w:hAnsi="Arial" w:cs="Arial"/>
        </w:rPr>
        <w:t>P. Kudějová</w:t>
      </w:r>
      <w:r w:rsidRPr="00005A54">
        <w:rPr>
          <w:rStyle w:val="separator"/>
          <w:rFonts w:ascii="Arial" w:hAnsi="Arial" w:cs="Arial"/>
        </w:rPr>
        <w:t>, </w:t>
      </w:r>
      <w:r w:rsidRPr="00005A54">
        <w:rPr>
          <w:rStyle w:val="author"/>
          <w:rFonts w:ascii="Arial" w:hAnsi="Arial" w:cs="Arial"/>
        </w:rPr>
        <w:t>J. Jolie</w:t>
      </w:r>
    </w:p>
    <w:p w:rsidR="00E2676C" w:rsidRPr="00005A54" w:rsidRDefault="004239C2" w:rsidP="00E2676C">
      <w:pPr>
        <w:pStyle w:val="NoSpacing"/>
        <w:rPr>
          <w:rFonts w:ascii="Arial" w:hAnsi="Arial" w:cs="Arial"/>
          <w:i/>
        </w:rPr>
      </w:pPr>
      <w:hyperlink r:id="rId3886"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932</w:t>
      </w:r>
      <w:r w:rsidR="00E2676C" w:rsidRPr="00005A54">
        <w:rPr>
          <w:rStyle w:val="separator"/>
          <w:rFonts w:ascii="Arial" w:hAnsi="Arial" w:cs="Arial"/>
          <w:i/>
        </w:rPr>
        <w:t>, </w:t>
      </w:r>
      <w:r w:rsidR="00E2676C" w:rsidRPr="00005A54">
        <w:rPr>
          <w:rFonts w:ascii="Arial" w:hAnsi="Arial" w:cs="Arial"/>
          <w:i/>
        </w:rPr>
        <w:t>11 July 2019</w:t>
      </w:r>
      <w:r w:rsidR="00E2676C" w:rsidRPr="00005A54">
        <w:rPr>
          <w:rStyle w:val="separator"/>
          <w:rFonts w:ascii="Arial" w:hAnsi="Arial" w:cs="Arial"/>
          <w:i/>
        </w:rPr>
        <w:t>, </w:t>
      </w:r>
      <w:r w:rsidR="00E2676C" w:rsidRPr="00005A54">
        <w:rPr>
          <w:rFonts w:ascii="Arial" w:hAnsi="Arial" w:cs="Arial"/>
          <w:i/>
        </w:rPr>
        <w:t>Pages 1-15</w:t>
      </w:r>
    </w:p>
    <w:p w:rsidR="00E2676C" w:rsidRDefault="00E2676C" w:rsidP="00E2676C">
      <w:pPr>
        <w:rPr>
          <w:rStyle w:val="author"/>
          <w:rFonts w:ascii="Arial" w:hAnsi="Arial" w:cs="Arial"/>
          <w:color w:val="323232"/>
        </w:rPr>
      </w:pPr>
    </w:p>
    <w:p w:rsidR="00E2676C" w:rsidRPr="00005A54" w:rsidRDefault="004239C2" w:rsidP="00E2676C">
      <w:pPr>
        <w:pStyle w:val="NoSpacing"/>
        <w:rPr>
          <w:rFonts w:ascii="Arial" w:hAnsi="Arial" w:cs="Arial"/>
          <w:bCs/>
        </w:rPr>
      </w:pPr>
      <w:hyperlink r:id="rId3887" w:history="1">
        <w:r w:rsidR="00E2676C" w:rsidRPr="00005A54">
          <w:rPr>
            <w:rStyle w:val="Hyperlink"/>
            <w:rFonts w:ascii="Arial" w:hAnsi="Arial" w:cs="Arial"/>
            <w:bCs/>
            <w:color w:val="auto"/>
            <w:u w:val="none"/>
          </w:rPr>
          <w:t>Beam calculation method for a </w:t>
        </w:r>
        <w:r w:rsidR="00BC3224">
          <w:rPr>
            <w:rStyle w:val="Hyperlink"/>
            <w:rFonts w:ascii="Arial" w:hAnsi="Arial" w:cs="Arial"/>
            <w:bCs/>
            <w:color w:val="auto"/>
            <w:u w:val="none"/>
          </w:rPr>
          <w:t>neutron</w:t>
        </w:r>
        <w:r w:rsidR="00E2676C" w:rsidRPr="00005A54">
          <w:rPr>
            <w:rStyle w:val="Hyperlink"/>
            <w:rFonts w:ascii="Arial" w:hAnsi="Arial" w:cs="Arial"/>
            <w:bCs/>
            <w:color w:val="auto"/>
            <w:u w:val="none"/>
          </w:rPr>
          <w:t> camera</w:t>
        </w:r>
      </w:hyperlink>
    </w:p>
    <w:p w:rsidR="00E2676C" w:rsidRPr="00005A54" w:rsidRDefault="00E2676C" w:rsidP="00E2676C">
      <w:pPr>
        <w:pStyle w:val="NoSpacing"/>
        <w:rPr>
          <w:rFonts w:ascii="Arial" w:hAnsi="Arial" w:cs="Arial"/>
        </w:rPr>
      </w:pPr>
      <w:r w:rsidRPr="00005A54">
        <w:rPr>
          <w:rStyle w:val="author"/>
          <w:rFonts w:ascii="Arial" w:hAnsi="Arial" w:cs="Arial"/>
        </w:rPr>
        <w:t>U. Steinitz</w:t>
      </w:r>
      <w:r w:rsidRPr="00005A54">
        <w:rPr>
          <w:rStyle w:val="separator"/>
          <w:rFonts w:ascii="Arial" w:hAnsi="Arial" w:cs="Arial"/>
        </w:rPr>
        <w:t>, </w:t>
      </w:r>
      <w:r w:rsidRPr="00005A54">
        <w:rPr>
          <w:rStyle w:val="author"/>
          <w:rFonts w:ascii="Arial" w:hAnsi="Arial" w:cs="Arial"/>
        </w:rPr>
        <w:t>A. Krakovich</w:t>
      </w:r>
      <w:r w:rsidRPr="00005A54">
        <w:rPr>
          <w:rStyle w:val="separator"/>
          <w:rFonts w:ascii="Arial" w:hAnsi="Arial" w:cs="Arial"/>
        </w:rPr>
        <w:t>, </w:t>
      </w:r>
      <w:r w:rsidRPr="00005A54">
        <w:rPr>
          <w:rStyle w:val="author"/>
          <w:rFonts w:ascii="Arial" w:hAnsi="Arial" w:cs="Arial"/>
        </w:rPr>
        <w:t>I. Neder</w:t>
      </w:r>
    </w:p>
    <w:p w:rsidR="00E2676C" w:rsidRPr="00005A54" w:rsidRDefault="004239C2" w:rsidP="00E2676C">
      <w:pPr>
        <w:pStyle w:val="NoSpacing"/>
        <w:rPr>
          <w:rFonts w:ascii="Arial" w:hAnsi="Arial" w:cs="Arial"/>
          <w:i/>
        </w:rPr>
      </w:pPr>
      <w:hyperlink r:id="rId3888"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940</w:t>
      </w:r>
      <w:r w:rsidR="00E2676C" w:rsidRPr="00005A54">
        <w:rPr>
          <w:rStyle w:val="separator"/>
          <w:rFonts w:ascii="Arial" w:hAnsi="Arial" w:cs="Arial"/>
          <w:i/>
        </w:rPr>
        <w:t>, </w:t>
      </w:r>
      <w:r w:rsidR="00E2676C" w:rsidRPr="00005A54">
        <w:rPr>
          <w:rFonts w:ascii="Arial" w:hAnsi="Arial" w:cs="Arial"/>
          <w:i/>
        </w:rPr>
        <w:t>1 October 2019</w:t>
      </w:r>
      <w:r w:rsidR="00E2676C" w:rsidRPr="00005A54">
        <w:rPr>
          <w:rStyle w:val="separator"/>
          <w:rFonts w:ascii="Arial" w:hAnsi="Arial" w:cs="Arial"/>
          <w:i/>
        </w:rPr>
        <w:t>, </w:t>
      </w:r>
      <w:r w:rsidR="00E2676C" w:rsidRPr="00005A54">
        <w:rPr>
          <w:rFonts w:ascii="Arial" w:hAnsi="Arial" w:cs="Arial"/>
          <w:i/>
        </w:rPr>
        <w:t>Pages 88-92</w:t>
      </w:r>
    </w:p>
    <w:p w:rsidR="00E2676C" w:rsidRDefault="00E2676C" w:rsidP="00E2676C">
      <w:pPr>
        <w:rPr>
          <w:rFonts w:ascii="Arial" w:hAnsi="Arial" w:cs="Arial"/>
          <w:sz w:val="22"/>
          <w:szCs w:val="22"/>
        </w:rPr>
      </w:pPr>
    </w:p>
    <w:p w:rsidR="00E2676C" w:rsidRPr="00005A54" w:rsidRDefault="004239C2" w:rsidP="00E2676C">
      <w:pPr>
        <w:pStyle w:val="NoSpacing"/>
        <w:rPr>
          <w:rFonts w:ascii="Arial" w:hAnsi="Arial" w:cs="Arial"/>
        </w:rPr>
      </w:pPr>
      <w:hyperlink r:id="rId3889" w:history="1">
        <w:r w:rsidR="00E2676C" w:rsidRPr="00005A54">
          <w:rPr>
            <w:rStyle w:val="Hyperlink"/>
            <w:rFonts w:ascii="Arial" w:hAnsi="Arial" w:cs="Arial"/>
            <w:bCs/>
            <w:color w:val="auto"/>
            <w:u w:val="none"/>
          </w:rPr>
          <w:t>Estimation of volumetric water content during imbibition in porous building material using real time</w:t>
        </w:r>
        <w:r w:rsidR="00BC3224">
          <w:rPr>
            <w:rStyle w:val="Hyperlink"/>
            <w:rFonts w:ascii="Arial" w:hAnsi="Arial" w:cs="Arial"/>
            <w:bCs/>
            <w:color w:val="auto"/>
            <w:u w:val="none"/>
          </w:rPr>
          <w:t xml:space="preserve"> neutron radiography</w:t>
        </w:r>
        <w:r w:rsidR="00E2676C" w:rsidRPr="00005A54">
          <w:rPr>
            <w:rStyle w:val="Hyperlink"/>
            <w:rFonts w:ascii="Arial" w:hAnsi="Arial" w:cs="Arial"/>
            <w:bCs/>
            <w:color w:val="auto"/>
            <w:u w:val="none"/>
          </w:rPr>
          <w:t> and artificial neural network</w:t>
        </w:r>
      </w:hyperlink>
    </w:p>
    <w:p w:rsidR="00E2676C" w:rsidRPr="00005A54" w:rsidRDefault="00E2676C" w:rsidP="00E2676C">
      <w:pPr>
        <w:pStyle w:val="NoSpacing"/>
        <w:rPr>
          <w:rStyle w:val="author"/>
          <w:rFonts w:ascii="Arial" w:hAnsi="Arial" w:cs="Arial"/>
          <w:lang w:val="pt-BR"/>
        </w:rPr>
      </w:pPr>
      <w:r w:rsidRPr="00005A54">
        <w:rPr>
          <w:rStyle w:val="author"/>
          <w:rFonts w:ascii="Arial" w:hAnsi="Arial" w:cs="Arial"/>
          <w:lang w:val="pt-BR"/>
        </w:rPr>
        <w:t>E. Nazemi</w:t>
      </w:r>
      <w:r w:rsidRPr="00005A54">
        <w:rPr>
          <w:rStyle w:val="separator"/>
          <w:rFonts w:ascii="Arial" w:hAnsi="Arial" w:cs="Arial"/>
          <w:lang w:val="pt-BR"/>
        </w:rPr>
        <w:t>, </w:t>
      </w:r>
      <w:r w:rsidRPr="00005A54">
        <w:rPr>
          <w:rStyle w:val="author"/>
          <w:rFonts w:ascii="Arial" w:hAnsi="Arial" w:cs="Arial"/>
          <w:lang w:val="pt-BR"/>
        </w:rPr>
        <w:t>M. Dinca</w:t>
      </w:r>
      <w:r w:rsidRPr="00005A54">
        <w:rPr>
          <w:rStyle w:val="separator"/>
          <w:rFonts w:ascii="Arial" w:hAnsi="Arial" w:cs="Arial"/>
          <w:lang w:val="pt-BR"/>
        </w:rPr>
        <w:t>, </w:t>
      </w:r>
      <w:r w:rsidRPr="00005A54">
        <w:rPr>
          <w:rStyle w:val="author"/>
          <w:rFonts w:ascii="Arial" w:hAnsi="Arial" w:cs="Arial"/>
          <w:lang w:val="pt-BR"/>
        </w:rPr>
        <w:t>A. Movafeghi</w:t>
      </w:r>
      <w:r w:rsidRPr="00005A54">
        <w:rPr>
          <w:rStyle w:val="separator"/>
          <w:rFonts w:ascii="Arial" w:hAnsi="Arial" w:cs="Arial"/>
          <w:lang w:val="pt-BR"/>
        </w:rPr>
        <w:t>, </w:t>
      </w:r>
      <w:r w:rsidRPr="00005A54">
        <w:rPr>
          <w:rStyle w:val="author"/>
          <w:rFonts w:ascii="Arial" w:hAnsi="Arial" w:cs="Arial"/>
          <w:lang w:val="pt-BR"/>
        </w:rPr>
        <w:t>B. Rokrok</w:t>
      </w:r>
      <w:r w:rsidRPr="00005A54">
        <w:rPr>
          <w:rStyle w:val="separator"/>
          <w:rFonts w:ascii="Arial" w:hAnsi="Arial" w:cs="Arial"/>
          <w:lang w:val="pt-BR"/>
        </w:rPr>
        <w:t>, </w:t>
      </w:r>
      <w:r w:rsidRPr="00005A54">
        <w:rPr>
          <w:rStyle w:val="author"/>
          <w:rFonts w:ascii="Arial" w:hAnsi="Arial" w:cs="Arial"/>
          <w:lang w:val="pt-BR"/>
        </w:rPr>
        <w:t>M. H. Choopan Dastjerdi</w:t>
      </w:r>
    </w:p>
    <w:p w:rsidR="00E2676C" w:rsidRPr="00005A54" w:rsidRDefault="004239C2" w:rsidP="00E2676C">
      <w:pPr>
        <w:pStyle w:val="NoSpacing"/>
        <w:rPr>
          <w:rFonts w:ascii="Arial" w:hAnsi="Arial" w:cs="Arial"/>
          <w:i/>
        </w:rPr>
      </w:pPr>
      <w:hyperlink r:id="rId3890"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940</w:t>
      </w:r>
      <w:r w:rsidR="00E2676C" w:rsidRPr="00005A54">
        <w:rPr>
          <w:rStyle w:val="separator"/>
          <w:rFonts w:ascii="Arial" w:hAnsi="Arial" w:cs="Arial"/>
          <w:i/>
        </w:rPr>
        <w:t>, </w:t>
      </w:r>
      <w:r w:rsidR="00E2676C" w:rsidRPr="00005A54">
        <w:rPr>
          <w:rFonts w:ascii="Arial" w:hAnsi="Arial" w:cs="Arial"/>
          <w:i/>
        </w:rPr>
        <w:t>1 October 2019</w:t>
      </w:r>
      <w:r w:rsidR="00E2676C" w:rsidRPr="00005A54">
        <w:rPr>
          <w:rStyle w:val="separator"/>
          <w:rFonts w:ascii="Arial" w:hAnsi="Arial" w:cs="Arial"/>
          <w:i/>
        </w:rPr>
        <w:t>, </w:t>
      </w:r>
      <w:r w:rsidR="00E2676C" w:rsidRPr="00005A54">
        <w:rPr>
          <w:rFonts w:ascii="Arial" w:hAnsi="Arial" w:cs="Arial"/>
          <w:i/>
        </w:rPr>
        <w:t>Pages 344-350</w:t>
      </w:r>
    </w:p>
    <w:p w:rsidR="00E2676C" w:rsidRPr="00005A54" w:rsidRDefault="00E2676C" w:rsidP="00E2676C">
      <w:pPr>
        <w:rPr>
          <w:rStyle w:val="author"/>
          <w:rFonts w:ascii="Arial" w:hAnsi="Arial" w:cs="Arial"/>
          <w:color w:val="323232"/>
        </w:rPr>
      </w:pPr>
    </w:p>
    <w:p w:rsidR="00E2676C" w:rsidRPr="00005A54" w:rsidRDefault="004239C2" w:rsidP="00E2676C">
      <w:pPr>
        <w:pStyle w:val="NoSpacing"/>
        <w:rPr>
          <w:rFonts w:ascii="Arial" w:hAnsi="Arial" w:cs="Arial"/>
          <w:bCs/>
        </w:rPr>
      </w:pPr>
      <w:hyperlink r:id="rId3891" w:history="1">
        <w:r w:rsidR="00BC3224">
          <w:rPr>
            <w:rStyle w:val="Hyperlink"/>
            <w:rFonts w:ascii="Arial" w:hAnsi="Arial" w:cs="Arial"/>
            <w:bCs/>
            <w:color w:val="auto"/>
            <w:u w:val="none"/>
          </w:rPr>
          <w:t xml:space="preserve">Neutron </w:t>
        </w:r>
        <w:r w:rsidR="00E2676C" w:rsidRPr="00005A54">
          <w:rPr>
            <w:rStyle w:val="Hyperlink"/>
            <w:rFonts w:ascii="Arial" w:hAnsi="Arial" w:cs="Arial"/>
            <w:bCs/>
            <w:color w:val="auto"/>
            <w:u w:val="none"/>
          </w:rPr>
          <w:t>imaging at the low flux training and research reactor AKR-2</w:t>
        </w:r>
      </w:hyperlink>
    </w:p>
    <w:p w:rsidR="00E2676C" w:rsidRPr="00005A54" w:rsidRDefault="00E2676C" w:rsidP="00E2676C">
      <w:pPr>
        <w:pStyle w:val="NoSpacing"/>
        <w:rPr>
          <w:rFonts w:ascii="Arial" w:hAnsi="Arial" w:cs="Arial"/>
        </w:rPr>
      </w:pPr>
      <w:r w:rsidRPr="00005A54">
        <w:rPr>
          <w:rStyle w:val="author"/>
          <w:rFonts w:ascii="Arial" w:hAnsi="Arial" w:cs="Arial"/>
        </w:rPr>
        <w:t>C. Lange</w:t>
      </w:r>
      <w:r w:rsidRPr="00005A54">
        <w:rPr>
          <w:rStyle w:val="separator"/>
          <w:rFonts w:ascii="Arial" w:hAnsi="Arial" w:cs="Arial"/>
        </w:rPr>
        <w:t>, </w:t>
      </w:r>
      <w:r w:rsidRPr="00005A54">
        <w:rPr>
          <w:rStyle w:val="author"/>
          <w:rFonts w:ascii="Arial" w:hAnsi="Arial" w:cs="Arial"/>
        </w:rPr>
        <w:t>N. Bernt</w:t>
      </w:r>
    </w:p>
    <w:p w:rsidR="00E2676C" w:rsidRPr="00005A54" w:rsidRDefault="004239C2" w:rsidP="00E2676C">
      <w:pPr>
        <w:pStyle w:val="NoSpacing"/>
        <w:rPr>
          <w:rFonts w:ascii="Arial" w:hAnsi="Arial" w:cs="Arial"/>
          <w:i/>
        </w:rPr>
      </w:pPr>
      <w:hyperlink r:id="rId3892"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941</w:t>
      </w:r>
      <w:r w:rsidR="00E2676C" w:rsidRPr="00005A54">
        <w:rPr>
          <w:rStyle w:val="separator"/>
          <w:rFonts w:ascii="Arial" w:hAnsi="Arial" w:cs="Arial"/>
          <w:i/>
        </w:rPr>
        <w:t>, </w:t>
      </w:r>
      <w:r w:rsidR="00E2676C" w:rsidRPr="00005A54">
        <w:rPr>
          <w:rFonts w:ascii="Arial" w:hAnsi="Arial" w:cs="Arial"/>
          <w:i/>
        </w:rPr>
        <w:t>11 October 2019</w:t>
      </w:r>
      <w:r w:rsidR="00E2676C" w:rsidRPr="00005A54">
        <w:rPr>
          <w:rStyle w:val="separator"/>
          <w:rFonts w:ascii="Arial" w:hAnsi="Arial" w:cs="Arial"/>
          <w:i/>
        </w:rPr>
        <w:t>, </w:t>
      </w:r>
      <w:r w:rsidR="00E2676C" w:rsidRPr="00005A54">
        <w:rPr>
          <w:rStyle w:val="article-number"/>
          <w:rFonts w:ascii="Arial" w:hAnsi="Arial" w:cs="Arial"/>
          <w:i/>
        </w:rPr>
        <w:t>Article 162292</w:t>
      </w:r>
    </w:p>
    <w:p w:rsidR="00E2676C" w:rsidRDefault="00E2676C" w:rsidP="00E2676C">
      <w:pPr>
        <w:rPr>
          <w:rFonts w:ascii="Arial" w:hAnsi="Arial" w:cs="Arial"/>
          <w:sz w:val="22"/>
          <w:szCs w:val="22"/>
        </w:rPr>
      </w:pPr>
    </w:p>
    <w:p w:rsidR="00E2676C" w:rsidRPr="00005A54" w:rsidRDefault="004239C2" w:rsidP="00E2676C">
      <w:pPr>
        <w:pStyle w:val="NoSpacing"/>
        <w:rPr>
          <w:rFonts w:ascii="Arial" w:hAnsi="Arial" w:cs="Arial"/>
        </w:rPr>
      </w:pPr>
      <w:hyperlink r:id="rId3893" w:history="1">
        <w:r w:rsidR="00E2676C" w:rsidRPr="00005A54">
          <w:rPr>
            <w:rStyle w:val="Hyperlink"/>
            <w:rFonts w:ascii="Arial" w:hAnsi="Arial" w:cs="Arial"/>
            <w:bCs/>
            <w:color w:val="auto"/>
            <w:u w:val="none"/>
          </w:rPr>
          <w:t>Statistical image reconstruction for high-throughput thermal </w:t>
        </w:r>
        <w:r w:rsidR="00BC3224">
          <w:rPr>
            <w:rStyle w:val="Hyperlink"/>
            <w:rFonts w:ascii="Arial" w:hAnsi="Arial" w:cs="Arial"/>
            <w:bCs/>
            <w:color w:val="auto"/>
            <w:u w:val="none"/>
          </w:rPr>
          <w:t>Neutron</w:t>
        </w:r>
        <w:r w:rsidR="00E2676C" w:rsidRPr="00005A54">
          <w:rPr>
            <w:rStyle w:val="Hyperlink"/>
            <w:rFonts w:ascii="Arial" w:hAnsi="Arial" w:cs="Arial"/>
            <w:bCs/>
            <w:color w:val="auto"/>
            <w:u w:val="none"/>
          </w:rPr>
          <w:t> Computed Tomography</w:t>
        </w:r>
      </w:hyperlink>
    </w:p>
    <w:p w:rsidR="00E2676C" w:rsidRPr="00005A54" w:rsidRDefault="00E2676C" w:rsidP="00E2676C">
      <w:pPr>
        <w:pStyle w:val="NoSpacing"/>
        <w:rPr>
          <w:rFonts w:ascii="Arial" w:hAnsi="Arial" w:cs="Arial"/>
        </w:rPr>
      </w:pPr>
      <w:r w:rsidRPr="00005A54">
        <w:rPr>
          <w:rStyle w:val="author"/>
          <w:rFonts w:ascii="Arial" w:hAnsi="Arial" w:cs="Arial"/>
        </w:rPr>
        <w:t>J. M. C. Brown</w:t>
      </w:r>
      <w:r w:rsidRPr="00005A54">
        <w:rPr>
          <w:rStyle w:val="separator"/>
          <w:rFonts w:ascii="Arial" w:hAnsi="Arial" w:cs="Arial"/>
        </w:rPr>
        <w:t xml:space="preserve">, </w:t>
      </w:r>
      <w:r w:rsidRPr="00005A54">
        <w:rPr>
          <w:rStyle w:val="author"/>
          <w:rFonts w:ascii="Arial" w:hAnsi="Arial" w:cs="Arial"/>
        </w:rPr>
        <w:t>U. Garbe</w:t>
      </w:r>
      <w:r w:rsidRPr="00005A54">
        <w:rPr>
          <w:rStyle w:val="separator"/>
          <w:rFonts w:ascii="Arial" w:hAnsi="Arial" w:cs="Arial"/>
        </w:rPr>
        <w:t>, </w:t>
      </w:r>
      <w:r w:rsidRPr="00005A54">
        <w:rPr>
          <w:rStyle w:val="author"/>
          <w:rFonts w:ascii="Arial" w:hAnsi="Arial" w:cs="Arial"/>
        </w:rPr>
        <w:t>D. Pelliccia</w:t>
      </w:r>
    </w:p>
    <w:p w:rsidR="00E2676C" w:rsidRPr="00005A54" w:rsidRDefault="004239C2" w:rsidP="00E2676C">
      <w:pPr>
        <w:pStyle w:val="NoSpacing"/>
        <w:rPr>
          <w:rFonts w:ascii="Arial" w:hAnsi="Arial" w:cs="Arial"/>
          <w:i/>
        </w:rPr>
      </w:pPr>
      <w:hyperlink r:id="rId3894" w:history="1">
        <w:r w:rsidR="00E2676C" w:rsidRPr="00005A54">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005A54">
        <w:rPr>
          <w:rStyle w:val="separator"/>
          <w:rFonts w:ascii="Arial" w:hAnsi="Arial" w:cs="Arial"/>
          <w:i/>
        </w:rPr>
        <w:t>, </w:t>
      </w:r>
      <w:r w:rsidR="00E2676C" w:rsidRPr="00005A54">
        <w:rPr>
          <w:rFonts w:ascii="Arial" w:hAnsi="Arial" w:cs="Arial"/>
          <w:i/>
        </w:rPr>
        <w:t>Volume 942</w:t>
      </w:r>
      <w:r w:rsidR="00E2676C" w:rsidRPr="00005A54">
        <w:rPr>
          <w:rStyle w:val="separator"/>
          <w:rFonts w:ascii="Arial" w:hAnsi="Arial" w:cs="Arial"/>
          <w:i/>
        </w:rPr>
        <w:t>, </w:t>
      </w:r>
      <w:r w:rsidR="00E2676C" w:rsidRPr="00005A54">
        <w:rPr>
          <w:rFonts w:ascii="Arial" w:hAnsi="Arial" w:cs="Arial"/>
          <w:i/>
        </w:rPr>
        <w:t>21 October 2019</w:t>
      </w:r>
      <w:r w:rsidR="00E2676C" w:rsidRPr="00005A54">
        <w:rPr>
          <w:rStyle w:val="separator"/>
          <w:rFonts w:ascii="Arial" w:hAnsi="Arial" w:cs="Arial"/>
          <w:i/>
        </w:rPr>
        <w:t>, </w:t>
      </w:r>
      <w:r w:rsidR="00E2676C" w:rsidRPr="00005A54">
        <w:rPr>
          <w:rStyle w:val="article-number"/>
          <w:rFonts w:ascii="Arial" w:hAnsi="Arial" w:cs="Arial"/>
          <w:i/>
        </w:rPr>
        <w:t>Article 162396</w:t>
      </w:r>
    </w:p>
    <w:p w:rsidR="00E2676C" w:rsidRDefault="00E2676C" w:rsidP="00E2676C">
      <w:pPr>
        <w:rPr>
          <w:rFonts w:ascii="Arial" w:hAnsi="Arial" w:cs="Arial"/>
          <w:sz w:val="22"/>
          <w:szCs w:val="22"/>
        </w:rPr>
      </w:pPr>
    </w:p>
    <w:p w:rsidR="00E2676C" w:rsidRPr="00610EF8" w:rsidRDefault="004239C2" w:rsidP="00E2676C">
      <w:pPr>
        <w:pStyle w:val="NoSpacing"/>
        <w:rPr>
          <w:rFonts w:ascii="Arial" w:hAnsi="Arial" w:cs="Arial"/>
        </w:rPr>
      </w:pPr>
      <w:hyperlink r:id="rId3895" w:history="1">
        <w:r w:rsidR="00E2676C" w:rsidRPr="00610EF8">
          <w:rPr>
            <w:rStyle w:val="Hyperlink"/>
            <w:rFonts w:ascii="Arial" w:hAnsi="Arial" w:cs="Arial"/>
            <w:bCs/>
            <w:color w:val="auto"/>
            <w:u w:val="none"/>
          </w:rPr>
          <w:t>Energy-selective</w:t>
        </w:r>
        <w:r w:rsidR="00BC3224">
          <w:rPr>
            <w:rStyle w:val="Hyperlink"/>
            <w:rFonts w:ascii="Arial" w:hAnsi="Arial" w:cs="Arial"/>
            <w:bCs/>
            <w:color w:val="auto"/>
            <w:u w:val="none"/>
          </w:rPr>
          <w:t xml:space="preserve"> neutron</w:t>
        </w:r>
        <w:r w:rsidR="00E2676C" w:rsidRPr="00610EF8">
          <w:rPr>
            <w:rStyle w:val="Hyperlink"/>
            <w:rFonts w:ascii="Arial" w:hAnsi="Arial" w:cs="Arial"/>
            <w:bCs/>
            <w:color w:val="auto"/>
            <w:u w:val="none"/>
          </w:rPr>
          <w:t> imaging by exploiting wavelength gradients of double crystal monochromators—Simulations and experiments</w:t>
        </w:r>
      </w:hyperlink>
    </w:p>
    <w:p w:rsidR="00E2676C" w:rsidRPr="00610EF8" w:rsidRDefault="00E2676C" w:rsidP="00E2676C">
      <w:pPr>
        <w:pStyle w:val="NoSpacing"/>
        <w:rPr>
          <w:rStyle w:val="author"/>
          <w:rFonts w:ascii="Arial" w:hAnsi="Arial" w:cs="Arial"/>
        </w:rPr>
      </w:pPr>
      <w:r w:rsidRPr="00610EF8">
        <w:rPr>
          <w:rStyle w:val="author"/>
          <w:rFonts w:ascii="Arial" w:hAnsi="Arial" w:cs="Arial"/>
        </w:rPr>
        <w:t>A. M. Al-Falahat</w:t>
      </w:r>
      <w:r w:rsidRPr="00610EF8">
        <w:rPr>
          <w:rStyle w:val="separator"/>
          <w:rFonts w:ascii="Arial" w:hAnsi="Arial" w:cs="Arial"/>
        </w:rPr>
        <w:t>, </w:t>
      </w:r>
      <w:r w:rsidRPr="00610EF8">
        <w:rPr>
          <w:rStyle w:val="author"/>
          <w:rFonts w:ascii="Arial" w:hAnsi="Arial" w:cs="Arial"/>
        </w:rPr>
        <w:t>N. Kardjilov</w:t>
      </w:r>
      <w:r w:rsidRPr="00610EF8">
        <w:rPr>
          <w:rStyle w:val="separator"/>
          <w:rFonts w:ascii="Arial" w:hAnsi="Arial" w:cs="Arial"/>
        </w:rPr>
        <w:t>, </w:t>
      </w:r>
      <w:r w:rsidRPr="00610EF8">
        <w:rPr>
          <w:rStyle w:val="author"/>
          <w:rFonts w:ascii="Arial" w:hAnsi="Arial" w:cs="Arial"/>
        </w:rPr>
        <w:t>T. V. Khanh</w:t>
      </w:r>
      <w:r w:rsidRPr="00610EF8">
        <w:rPr>
          <w:rStyle w:val="separator"/>
          <w:rFonts w:ascii="Arial" w:hAnsi="Arial" w:cs="Arial"/>
        </w:rPr>
        <w:t>, </w:t>
      </w:r>
      <w:r w:rsidRPr="00610EF8">
        <w:rPr>
          <w:rStyle w:val="author"/>
          <w:rFonts w:ascii="Arial" w:hAnsi="Arial" w:cs="Arial"/>
        </w:rPr>
        <w:t>H. Markötter</w:t>
      </w:r>
      <w:r w:rsidRPr="00610EF8">
        <w:rPr>
          <w:rStyle w:val="separator"/>
          <w:rFonts w:ascii="Arial" w:hAnsi="Arial" w:cs="Arial"/>
        </w:rPr>
        <w:t>, </w:t>
      </w:r>
      <w:r w:rsidRPr="00610EF8">
        <w:rPr>
          <w:rStyle w:val="author"/>
          <w:rFonts w:ascii="Arial" w:hAnsi="Arial" w:cs="Arial"/>
        </w:rPr>
        <w:t>I. Manke</w:t>
      </w:r>
    </w:p>
    <w:p w:rsidR="00E2676C" w:rsidRPr="00610EF8" w:rsidRDefault="004239C2" w:rsidP="00E2676C">
      <w:pPr>
        <w:pStyle w:val="NoSpacing"/>
        <w:rPr>
          <w:rFonts w:ascii="Arial" w:hAnsi="Arial" w:cs="Arial"/>
          <w:i/>
        </w:rPr>
      </w:pPr>
      <w:hyperlink r:id="rId3896" w:history="1">
        <w:r w:rsidR="00E2676C" w:rsidRPr="00610EF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610EF8">
        <w:rPr>
          <w:rStyle w:val="separator"/>
          <w:rFonts w:ascii="Arial" w:hAnsi="Arial" w:cs="Arial"/>
          <w:i/>
        </w:rPr>
        <w:t>, </w:t>
      </w:r>
      <w:r w:rsidR="00E2676C" w:rsidRPr="00610EF8">
        <w:rPr>
          <w:rFonts w:ascii="Arial" w:hAnsi="Arial" w:cs="Arial"/>
          <w:i/>
        </w:rPr>
        <w:t>Volume 943</w:t>
      </w:r>
      <w:r w:rsidR="00E2676C" w:rsidRPr="00610EF8">
        <w:rPr>
          <w:rStyle w:val="separator"/>
          <w:rFonts w:ascii="Arial" w:hAnsi="Arial" w:cs="Arial"/>
          <w:i/>
        </w:rPr>
        <w:t>, </w:t>
      </w:r>
      <w:r w:rsidR="00E2676C" w:rsidRPr="00610EF8">
        <w:rPr>
          <w:rFonts w:ascii="Arial" w:hAnsi="Arial" w:cs="Arial"/>
          <w:i/>
        </w:rPr>
        <w:t>1 November 2019</w:t>
      </w:r>
      <w:r w:rsidR="00E2676C" w:rsidRPr="00610EF8">
        <w:rPr>
          <w:rStyle w:val="separator"/>
          <w:rFonts w:ascii="Arial" w:hAnsi="Arial" w:cs="Arial"/>
          <w:i/>
        </w:rPr>
        <w:t>, </w:t>
      </w:r>
      <w:r w:rsidR="00E2676C" w:rsidRPr="00610EF8">
        <w:rPr>
          <w:rStyle w:val="article-number"/>
          <w:rFonts w:ascii="Arial" w:hAnsi="Arial" w:cs="Arial"/>
          <w:i/>
        </w:rPr>
        <w:t>Article 162477</w:t>
      </w:r>
    </w:p>
    <w:p w:rsidR="00E2676C" w:rsidRDefault="00E2676C" w:rsidP="00E2676C">
      <w:pPr>
        <w:pStyle w:val="NoSpacing"/>
        <w:rPr>
          <w:rStyle w:val="author"/>
          <w:rFonts w:ascii="Arial" w:hAnsi="Arial" w:cs="Arial"/>
        </w:rPr>
      </w:pPr>
    </w:p>
    <w:p w:rsidR="00E2676C" w:rsidRPr="00610EF8" w:rsidRDefault="004239C2" w:rsidP="00E2676C">
      <w:pPr>
        <w:pStyle w:val="NoSpacing"/>
        <w:rPr>
          <w:rFonts w:ascii="Arial" w:hAnsi="Arial" w:cs="Arial"/>
        </w:rPr>
      </w:pPr>
      <w:hyperlink r:id="rId3897" w:history="1">
        <w:r w:rsidR="00E2676C" w:rsidRPr="00610EF8">
          <w:rPr>
            <w:rStyle w:val="Hyperlink"/>
            <w:rFonts w:ascii="Arial" w:hAnsi="Arial" w:cs="Arial"/>
            <w:bCs/>
            <w:color w:val="auto"/>
            <w:u w:val="none"/>
          </w:rPr>
          <w:t>Bragg-edge</w:t>
        </w:r>
        <w:r w:rsidR="00BC3224">
          <w:rPr>
            <w:rStyle w:val="Hyperlink"/>
            <w:rFonts w:ascii="Arial" w:hAnsi="Arial" w:cs="Arial"/>
            <w:bCs/>
            <w:color w:val="auto"/>
            <w:u w:val="none"/>
          </w:rPr>
          <w:t xml:space="preserve"> neutron</w:t>
        </w:r>
        <w:r w:rsidR="00E2676C" w:rsidRPr="00610EF8">
          <w:rPr>
            <w:rStyle w:val="Hyperlink"/>
            <w:rFonts w:ascii="Arial" w:hAnsi="Arial" w:cs="Arial"/>
            <w:bCs/>
            <w:color w:val="auto"/>
            <w:u w:val="none"/>
          </w:rPr>
          <w:t> transmission spectrum analysis using a high-speed-camera-type time-of-flight</w:t>
        </w:r>
        <w:r w:rsidR="00BC3224">
          <w:rPr>
            <w:rStyle w:val="Hyperlink"/>
            <w:rFonts w:ascii="Arial" w:hAnsi="Arial" w:cs="Arial"/>
            <w:bCs/>
            <w:color w:val="auto"/>
            <w:u w:val="none"/>
          </w:rPr>
          <w:t xml:space="preserve"> neutron imaging</w:t>
        </w:r>
        <w:r w:rsidR="00E2676C" w:rsidRPr="00610EF8">
          <w:rPr>
            <w:rStyle w:val="Hyperlink"/>
            <w:rFonts w:ascii="Arial" w:hAnsi="Arial" w:cs="Arial"/>
            <w:bCs/>
            <w:color w:val="auto"/>
            <w:u w:val="none"/>
          </w:rPr>
          <w:t> detector</w:t>
        </w:r>
      </w:hyperlink>
    </w:p>
    <w:p w:rsidR="00E2676C" w:rsidRPr="00610EF8" w:rsidRDefault="00E2676C" w:rsidP="00E2676C">
      <w:pPr>
        <w:pStyle w:val="NoSpacing"/>
        <w:rPr>
          <w:rFonts w:ascii="Arial" w:hAnsi="Arial" w:cs="Arial"/>
        </w:rPr>
      </w:pPr>
      <w:r w:rsidRPr="00610EF8">
        <w:rPr>
          <w:rStyle w:val="author"/>
          <w:rFonts w:ascii="Arial" w:hAnsi="Arial" w:cs="Arial"/>
        </w:rPr>
        <w:t>Hirotaka Sato</w:t>
      </w:r>
      <w:r w:rsidRPr="00610EF8">
        <w:rPr>
          <w:rStyle w:val="separator"/>
          <w:rFonts w:ascii="Arial" w:hAnsi="Arial" w:cs="Arial"/>
        </w:rPr>
        <w:t>, </w:t>
      </w:r>
      <w:r w:rsidRPr="00610EF8">
        <w:rPr>
          <w:rStyle w:val="author"/>
          <w:rFonts w:ascii="Arial" w:hAnsi="Arial" w:cs="Arial"/>
        </w:rPr>
        <w:t>Koh-ichi Mochiki</w:t>
      </w:r>
      <w:r w:rsidRPr="00610EF8">
        <w:rPr>
          <w:rStyle w:val="separator"/>
          <w:rFonts w:ascii="Arial" w:hAnsi="Arial" w:cs="Arial"/>
        </w:rPr>
        <w:t>, </w:t>
      </w:r>
      <w:r w:rsidRPr="00610EF8">
        <w:rPr>
          <w:rStyle w:val="author"/>
          <w:rFonts w:ascii="Arial" w:hAnsi="Arial" w:cs="Arial"/>
        </w:rPr>
        <w:t>Kenta Tanaka</w:t>
      </w:r>
      <w:r w:rsidRPr="00610EF8">
        <w:rPr>
          <w:rStyle w:val="separator"/>
          <w:rFonts w:ascii="Arial" w:hAnsi="Arial" w:cs="Arial"/>
        </w:rPr>
        <w:t>, </w:t>
      </w:r>
      <w:r w:rsidRPr="00610EF8">
        <w:rPr>
          <w:rStyle w:val="author"/>
          <w:rFonts w:ascii="Arial" w:hAnsi="Arial" w:cs="Arial"/>
        </w:rPr>
        <w:t>Ken Ishizuka</w:t>
      </w:r>
      <w:r w:rsidRPr="00610EF8">
        <w:rPr>
          <w:rStyle w:val="separator"/>
          <w:rFonts w:ascii="Arial" w:hAnsi="Arial" w:cs="Arial"/>
        </w:rPr>
        <w:t>, </w:t>
      </w:r>
      <w:r w:rsidRPr="00610EF8">
        <w:rPr>
          <w:rStyle w:val="author"/>
          <w:rFonts w:ascii="Arial" w:hAnsi="Arial" w:cs="Arial"/>
        </w:rPr>
        <w:t>Yoshiaki Kiyanagi</w:t>
      </w:r>
    </w:p>
    <w:p w:rsidR="00E2676C" w:rsidRPr="00610EF8" w:rsidRDefault="004239C2" w:rsidP="00E2676C">
      <w:pPr>
        <w:pStyle w:val="NoSpacing"/>
        <w:rPr>
          <w:rFonts w:ascii="Arial" w:hAnsi="Arial" w:cs="Arial"/>
          <w:i/>
        </w:rPr>
      </w:pPr>
      <w:hyperlink r:id="rId3898" w:history="1">
        <w:r w:rsidR="00E2676C" w:rsidRPr="00610EF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610EF8">
        <w:rPr>
          <w:rStyle w:val="separator"/>
          <w:rFonts w:ascii="Arial" w:hAnsi="Arial" w:cs="Arial"/>
          <w:i/>
        </w:rPr>
        <w:t>, </w:t>
      </w:r>
      <w:r w:rsidR="00E2676C" w:rsidRPr="00610EF8">
        <w:rPr>
          <w:rFonts w:ascii="Arial" w:hAnsi="Arial" w:cs="Arial"/>
          <w:i/>
        </w:rPr>
        <w:t>Volume 943</w:t>
      </w:r>
      <w:r w:rsidR="00E2676C" w:rsidRPr="00610EF8">
        <w:rPr>
          <w:rStyle w:val="separator"/>
          <w:rFonts w:ascii="Arial" w:hAnsi="Arial" w:cs="Arial"/>
          <w:i/>
        </w:rPr>
        <w:t>, </w:t>
      </w:r>
      <w:r w:rsidR="00E2676C" w:rsidRPr="00610EF8">
        <w:rPr>
          <w:rFonts w:ascii="Arial" w:hAnsi="Arial" w:cs="Arial"/>
          <w:i/>
        </w:rPr>
        <w:t>1 November 2019</w:t>
      </w:r>
      <w:r w:rsidR="00E2676C" w:rsidRPr="00610EF8">
        <w:rPr>
          <w:rStyle w:val="separator"/>
          <w:rFonts w:ascii="Arial" w:hAnsi="Arial" w:cs="Arial"/>
          <w:i/>
        </w:rPr>
        <w:t>, </w:t>
      </w:r>
      <w:r w:rsidR="00E2676C" w:rsidRPr="00610EF8">
        <w:rPr>
          <w:rStyle w:val="article-number"/>
          <w:rFonts w:ascii="Arial" w:hAnsi="Arial" w:cs="Arial"/>
          <w:i/>
        </w:rPr>
        <w:t>Article 162501</w:t>
      </w:r>
    </w:p>
    <w:p w:rsidR="00E2676C" w:rsidRDefault="00E2676C" w:rsidP="00E2676C">
      <w:pPr>
        <w:rPr>
          <w:rStyle w:val="author"/>
          <w:rFonts w:ascii="Arial" w:hAnsi="Arial" w:cs="Arial"/>
          <w:color w:val="323232"/>
        </w:rPr>
      </w:pPr>
    </w:p>
    <w:p w:rsidR="00E2676C" w:rsidRPr="00610EF8" w:rsidRDefault="004239C2" w:rsidP="00E2676C">
      <w:pPr>
        <w:pStyle w:val="NoSpacing"/>
        <w:rPr>
          <w:rFonts w:ascii="Arial" w:hAnsi="Arial" w:cs="Arial"/>
        </w:rPr>
      </w:pPr>
      <w:hyperlink r:id="rId3899" w:history="1">
        <w:r w:rsidR="00E2676C" w:rsidRPr="00610EF8">
          <w:rPr>
            <w:rStyle w:val="Hyperlink"/>
            <w:rFonts w:ascii="Arial" w:hAnsi="Arial" w:cs="Arial"/>
            <w:bCs/>
            <w:color w:val="auto"/>
            <w:u w:val="none"/>
          </w:rPr>
          <w:t>A compact MPPC-based camera for omnidirectional (4</w:t>
        </w:r>
        <w:r w:rsidR="00E2676C" w:rsidRPr="00610EF8">
          <w:rPr>
            <w:rStyle w:val="mjx-char"/>
            <w:rFonts w:ascii="Arial" w:hAnsi="Arial" w:cs="Arial"/>
            <w:bCs/>
            <w:bdr w:val="none" w:sz="0" w:space="0" w:color="auto" w:frame="1"/>
          </w:rPr>
          <w:t>π</w:t>
        </w:r>
        <w:r w:rsidR="00E2676C" w:rsidRPr="00610EF8">
          <w:rPr>
            <w:rStyle w:val="Hyperlink"/>
            <w:rFonts w:ascii="Arial" w:hAnsi="Arial" w:cs="Arial"/>
            <w:bCs/>
            <w:color w:val="auto"/>
            <w:u w:val="none"/>
          </w:rPr>
          <w:t>) fast-</w:t>
        </w:r>
        <w:r w:rsidR="00BC3224">
          <w:rPr>
            <w:rStyle w:val="Hyperlink"/>
            <w:rFonts w:ascii="Arial" w:hAnsi="Arial" w:cs="Arial"/>
            <w:bCs/>
            <w:color w:val="auto"/>
            <w:u w:val="none"/>
          </w:rPr>
          <w:t>neutron</w:t>
        </w:r>
        <w:r w:rsidR="00E2676C" w:rsidRPr="00610EF8">
          <w:rPr>
            <w:rStyle w:val="Hyperlink"/>
            <w:rFonts w:ascii="Arial" w:hAnsi="Arial" w:cs="Arial"/>
            <w:bCs/>
            <w:color w:val="auto"/>
            <w:u w:val="none"/>
          </w:rPr>
          <w:t> imaging based on double </w:t>
        </w:r>
        <w:r w:rsidR="00BC3224">
          <w:rPr>
            <w:rStyle w:val="Hyperlink"/>
            <w:rFonts w:ascii="Arial" w:hAnsi="Arial" w:cs="Arial"/>
            <w:bCs/>
            <w:color w:val="auto"/>
            <w:u w:val="none"/>
          </w:rPr>
          <w:t>neutron</w:t>
        </w:r>
        <w:r w:rsidR="00E2676C" w:rsidRPr="00610EF8">
          <w:rPr>
            <w:rStyle w:val="Hyperlink"/>
            <w:rFonts w:ascii="Arial" w:hAnsi="Arial" w:cs="Arial"/>
            <w:bCs/>
            <w:color w:val="auto"/>
            <w:u w:val="none"/>
          </w:rPr>
          <w:t>–proton elastic scattering</w:t>
        </w:r>
      </w:hyperlink>
    </w:p>
    <w:p w:rsidR="00E2676C" w:rsidRPr="00610EF8" w:rsidRDefault="00E2676C" w:rsidP="00E2676C">
      <w:pPr>
        <w:pStyle w:val="NoSpacing"/>
        <w:rPr>
          <w:rFonts w:ascii="Arial" w:hAnsi="Arial" w:cs="Arial"/>
        </w:rPr>
      </w:pPr>
      <w:r w:rsidRPr="00610EF8">
        <w:rPr>
          <w:rStyle w:val="author"/>
          <w:rFonts w:ascii="Arial" w:hAnsi="Arial" w:cs="Arial"/>
        </w:rPr>
        <w:t>Xiaoyu Pang</w:t>
      </w:r>
      <w:r w:rsidRPr="00610EF8">
        <w:rPr>
          <w:rStyle w:val="separator"/>
          <w:rFonts w:ascii="Arial" w:hAnsi="Arial" w:cs="Arial"/>
        </w:rPr>
        <w:t>, </w:t>
      </w:r>
      <w:r w:rsidRPr="00610EF8">
        <w:rPr>
          <w:rStyle w:val="author"/>
          <w:rFonts w:ascii="Arial" w:hAnsi="Arial" w:cs="Arial"/>
        </w:rPr>
        <w:t>Zhiming Zhang</w:t>
      </w:r>
      <w:r w:rsidRPr="00610EF8">
        <w:rPr>
          <w:rStyle w:val="separator"/>
          <w:rFonts w:ascii="Arial" w:hAnsi="Arial" w:cs="Arial"/>
        </w:rPr>
        <w:t>, </w:t>
      </w:r>
      <w:r w:rsidRPr="00610EF8">
        <w:rPr>
          <w:rStyle w:val="author"/>
          <w:rFonts w:ascii="Arial" w:hAnsi="Arial" w:cs="Arial"/>
        </w:rPr>
        <w:t>Jipeng Zhang</w:t>
      </w:r>
      <w:r w:rsidRPr="00610EF8">
        <w:rPr>
          <w:rStyle w:val="separator"/>
          <w:rFonts w:ascii="Arial" w:hAnsi="Arial" w:cs="Arial"/>
        </w:rPr>
        <w:t>, </w:t>
      </w:r>
      <w:r w:rsidRPr="00610EF8">
        <w:rPr>
          <w:rStyle w:val="author"/>
          <w:rFonts w:ascii="Arial" w:hAnsi="Arial" w:cs="Arial"/>
        </w:rPr>
        <w:t>Wei Zhou</w:t>
      </w:r>
      <w:r w:rsidRPr="00610EF8">
        <w:rPr>
          <w:rStyle w:val="separator"/>
          <w:rFonts w:ascii="Arial" w:hAnsi="Arial" w:cs="Arial"/>
        </w:rPr>
        <w:t>, </w:t>
      </w:r>
      <w:r w:rsidRPr="00610EF8">
        <w:rPr>
          <w:rStyle w:val="author"/>
          <w:rFonts w:ascii="Arial" w:hAnsi="Arial" w:cs="Arial"/>
        </w:rPr>
        <w:t>Daowu Li</w:t>
      </w:r>
    </w:p>
    <w:p w:rsidR="00E2676C" w:rsidRPr="00610EF8" w:rsidRDefault="004239C2" w:rsidP="00E2676C">
      <w:pPr>
        <w:pStyle w:val="NoSpacing"/>
        <w:rPr>
          <w:rFonts w:ascii="Arial" w:hAnsi="Arial" w:cs="Arial"/>
          <w:i/>
        </w:rPr>
      </w:pPr>
      <w:hyperlink r:id="rId3900" w:history="1">
        <w:r w:rsidR="00E2676C" w:rsidRPr="00610EF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610EF8">
        <w:rPr>
          <w:rStyle w:val="separator"/>
          <w:rFonts w:ascii="Arial" w:hAnsi="Arial" w:cs="Arial"/>
          <w:i/>
        </w:rPr>
        <w:t>, </w:t>
      </w:r>
      <w:r w:rsidR="00E2676C" w:rsidRPr="00610EF8">
        <w:rPr>
          <w:rFonts w:ascii="Arial" w:hAnsi="Arial" w:cs="Arial"/>
          <w:i/>
        </w:rPr>
        <w:t>Volume 944</w:t>
      </w:r>
      <w:r w:rsidR="00E2676C" w:rsidRPr="00610EF8">
        <w:rPr>
          <w:rStyle w:val="separator"/>
          <w:rFonts w:ascii="Arial" w:hAnsi="Arial" w:cs="Arial"/>
          <w:i/>
        </w:rPr>
        <w:t>, </w:t>
      </w:r>
      <w:r w:rsidR="00E2676C" w:rsidRPr="00610EF8">
        <w:rPr>
          <w:rFonts w:ascii="Arial" w:hAnsi="Arial" w:cs="Arial"/>
          <w:i/>
        </w:rPr>
        <w:t>11 November 2019</w:t>
      </w:r>
      <w:r w:rsidR="00E2676C" w:rsidRPr="00610EF8">
        <w:rPr>
          <w:rStyle w:val="separator"/>
          <w:rFonts w:ascii="Arial" w:hAnsi="Arial" w:cs="Arial"/>
          <w:i/>
        </w:rPr>
        <w:t xml:space="preserve">, </w:t>
      </w:r>
      <w:r w:rsidR="00E2676C" w:rsidRPr="00610EF8">
        <w:rPr>
          <w:rStyle w:val="article-number"/>
          <w:rFonts w:ascii="Arial" w:hAnsi="Arial" w:cs="Arial"/>
          <w:i/>
        </w:rPr>
        <w:t>Article 162471</w:t>
      </w:r>
    </w:p>
    <w:p w:rsidR="00E2676C" w:rsidRDefault="00E2676C" w:rsidP="00E2676C">
      <w:pPr>
        <w:rPr>
          <w:rStyle w:val="author"/>
          <w:rFonts w:ascii="Arial" w:hAnsi="Arial" w:cs="Arial"/>
          <w:color w:val="323232"/>
        </w:rPr>
      </w:pPr>
    </w:p>
    <w:p w:rsidR="00E2676C" w:rsidRPr="00610EF8" w:rsidRDefault="004239C2" w:rsidP="00E2676C">
      <w:pPr>
        <w:pStyle w:val="NoSpacing"/>
        <w:rPr>
          <w:rFonts w:ascii="Arial" w:hAnsi="Arial" w:cs="Arial"/>
        </w:rPr>
      </w:pPr>
      <w:hyperlink r:id="rId3901" w:history="1">
        <w:r w:rsidR="00E2676C" w:rsidRPr="00610EF8">
          <w:rPr>
            <w:rStyle w:val="Hyperlink"/>
            <w:rFonts w:ascii="Arial" w:hAnsi="Arial" w:cs="Arial"/>
            <w:bCs/>
            <w:color w:val="auto"/>
            <w:u w:val="none"/>
          </w:rPr>
          <w:t>Cross-sectional imaging of quenched region in a steel rod using energy-resolved </w:t>
        </w:r>
        <w:r w:rsidR="00CB7872">
          <w:rPr>
            <w:rStyle w:val="Hyperlink"/>
            <w:rFonts w:ascii="Arial" w:hAnsi="Arial" w:cs="Arial"/>
            <w:bCs/>
            <w:color w:val="auto"/>
            <w:u w:val="none"/>
          </w:rPr>
          <w:t>neutron</w:t>
        </w:r>
        <w:r w:rsidR="00E2676C" w:rsidRPr="00610EF8">
          <w:rPr>
            <w:rStyle w:val="Hyperlink"/>
            <w:rFonts w:ascii="Arial" w:hAnsi="Arial" w:cs="Arial"/>
            <w:bCs/>
            <w:color w:val="auto"/>
            <w:u w:val="none"/>
          </w:rPr>
          <w:t> tomography</w:t>
        </w:r>
      </w:hyperlink>
    </w:p>
    <w:p w:rsidR="00E2676C" w:rsidRDefault="00E2676C" w:rsidP="00E2676C">
      <w:pPr>
        <w:pStyle w:val="NoSpacing"/>
        <w:rPr>
          <w:rStyle w:val="author"/>
          <w:rFonts w:ascii="Arial" w:hAnsi="Arial" w:cs="Arial"/>
          <w:color w:val="323232"/>
        </w:rPr>
      </w:pPr>
      <w:r w:rsidRPr="00610EF8">
        <w:rPr>
          <w:rStyle w:val="author"/>
          <w:rFonts w:ascii="Arial" w:hAnsi="Arial" w:cs="Arial"/>
        </w:rPr>
        <w:t>Kenichi Watanabe</w:t>
      </w:r>
      <w:r w:rsidRPr="00610EF8">
        <w:rPr>
          <w:rStyle w:val="separator"/>
          <w:rFonts w:ascii="Arial" w:hAnsi="Arial" w:cs="Arial"/>
        </w:rPr>
        <w:t>, </w:t>
      </w:r>
      <w:r w:rsidRPr="00610EF8">
        <w:rPr>
          <w:rStyle w:val="author"/>
          <w:rFonts w:ascii="Arial" w:hAnsi="Arial" w:cs="Arial"/>
        </w:rPr>
        <w:t>Triestino Minniti</w:t>
      </w:r>
      <w:r w:rsidRPr="00610EF8">
        <w:rPr>
          <w:rStyle w:val="separator"/>
          <w:rFonts w:ascii="Arial" w:hAnsi="Arial" w:cs="Arial"/>
        </w:rPr>
        <w:t xml:space="preserve">, </w:t>
      </w:r>
      <w:r w:rsidRPr="00610EF8">
        <w:rPr>
          <w:rStyle w:val="author"/>
          <w:rFonts w:ascii="Arial" w:hAnsi="Arial" w:cs="Arial"/>
        </w:rPr>
        <w:t>Hirotaka Sato</w:t>
      </w:r>
      <w:r w:rsidRPr="00610EF8">
        <w:rPr>
          <w:rStyle w:val="separator"/>
          <w:rFonts w:ascii="Arial" w:hAnsi="Arial" w:cs="Arial"/>
        </w:rPr>
        <w:t>, </w:t>
      </w:r>
      <w:r w:rsidRPr="00610EF8">
        <w:rPr>
          <w:rStyle w:val="author"/>
          <w:rFonts w:ascii="Arial" w:hAnsi="Arial" w:cs="Arial"/>
        </w:rPr>
        <w:t>Anton S. Tremsin</w:t>
      </w:r>
      <w:r w:rsidRPr="00610EF8">
        <w:rPr>
          <w:rStyle w:val="separator"/>
          <w:rFonts w:ascii="Arial" w:hAnsi="Arial" w:cs="Arial"/>
        </w:rPr>
        <w:t>, </w:t>
      </w:r>
      <w:r w:rsidRPr="00610EF8">
        <w:rPr>
          <w:rStyle w:val="author"/>
          <w:rFonts w:ascii="Arial" w:hAnsi="Arial" w:cs="Arial"/>
        </w:rPr>
        <w:t>Yoshiaki Kiyanagi</w:t>
      </w:r>
    </w:p>
    <w:p w:rsidR="00E2676C" w:rsidRPr="00610EF8" w:rsidRDefault="004239C2" w:rsidP="00E2676C">
      <w:pPr>
        <w:pStyle w:val="NoSpacing"/>
        <w:rPr>
          <w:rFonts w:ascii="Arial" w:hAnsi="Arial" w:cs="Arial"/>
          <w:i/>
        </w:rPr>
      </w:pPr>
      <w:hyperlink r:id="rId3902" w:history="1">
        <w:r w:rsidR="00E2676C" w:rsidRPr="00610EF8">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610EF8">
        <w:rPr>
          <w:rStyle w:val="separator"/>
          <w:rFonts w:ascii="Arial" w:hAnsi="Arial" w:cs="Arial"/>
          <w:i/>
        </w:rPr>
        <w:t>, </w:t>
      </w:r>
      <w:r w:rsidR="00E2676C" w:rsidRPr="00610EF8">
        <w:rPr>
          <w:rFonts w:ascii="Arial" w:hAnsi="Arial" w:cs="Arial"/>
          <w:i/>
        </w:rPr>
        <w:t>Volume 944</w:t>
      </w:r>
      <w:r w:rsidR="00E2676C" w:rsidRPr="00610EF8">
        <w:rPr>
          <w:rStyle w:val="separator"/>
          <w:rFonts w:ascii="Arial" w:hAnsi="Arial" w:cs="Arial"/>
          <w:i/>
        </w:rPr>
        <w:t>, </w:t>
      </w:r>
      <w:r w:rsidR="00E2676C" w:rsidRPr="00610EF8">
        <w:rPr>
          <w:rFonts w:ascii="Arial" w:hAnsi="Arial" w:cs="Arial"/>
          <w:i/>
        </w:rPr>
        <w:t>11 November 2019</w:t>
      </w:r>
      <w:r w:rsidR="00E2676C" w:rsidRPr="00610EF8">
        <w:rPr>
          <w:rStyle w:val="separator"/>
          <w:rFonts w:ascii="Arial" w:hAnsi="Arial" w:cs="Arial"/>
          <w:i/>
        </w:rPr>
        <w:t>, </w:t>
      </w:r>
      <w:r w:rsidR="00E2676C" w:rsidRPr="00610EF8">
        <w:rPr>
          <w:rStyle w:val="article-number"/>
          <w:rFonts w:ascii="Arial" w:hAnsi="Arial" w:cs="Arial"/>
          <w:i/>
        </w:rPr>
        <w:t>Article 162532</w:t>
      </w:r>
    </w:p>
    <w:p w:rsidR="00E2676C" w:rsidRDefault="00E2676C" w:rsidP="00E2676C">
      <w:pPr>
        <w:rPr>
          <w:rStyle w:val="author"/>
          <w:rFonts w:ascii="Arial" w:hAnsi="Arial" w:cs="Arial"/>
          <w:color w:val="323232"/>
        </w:rPr>
      </w:pPr>
    </w:p>
    <w:p w:rsidR="00E2676C" w:rsidRPr="0090273B" w:rsidRDefault="004239C2" w:rsidP="00E2676C">
      <w:pPr>
        <w:pStyle w:val="NoSpacing"/>
        <w:rPr>
          <w:rFonts w:ascii="Arial" w:hAnsi="Arial" w:cs="Arial"/>
        </w:rPr>
      </w:pPr>
      <w:hyperlink r:id="rId3903" w:history="1">
        <w:r w:rsidR="00E2676C" w:rsidRPr="0090273B">
          <w:rPr>
            <w:rStyle w:val="Hyperlink"/>
            <w:rFonts w:ascii="Arial" w:hAnsi="Arial" w:cs="Arial"/>
            <w:bCs/>
            <w:color w:val="auto"/>
            <w:u w:val="none"/>
          </w:rPr>
          <w:t>A study on the feasibility of fast</w:t>
        </w:r>
        <w:r w:rsidR="00CB7872">
          <w:rPr>
            <w:rStyle w:val="Hyperlink"/>
            <w:rFonts w:ascii="Arial" w:hAnsi="Arial" w:cs="Arial"/>
            <w:bCs/>
            <w:color w:val="auto"/>
            <w:u w:val="none"/>
          </w:rPr>
          <w:t xml:space="preserve"> neutron imaging</w:t>
        </w:r>
        <w:r w:rsidR="00E2676C" w:rsidRPr="0090273B">
          <w:rPr>
            <w:rStyle w:val="Hyperlink"/>
            <w:rFonts w:ascii="Arial" w:hAnsi="Arial" w:cs="Arial"/>
            <w:bCs/>
            <w:color w:val="auto"/>
            <w:u w:val="none"/>
          </w:rPr>
          <w:t> using the D–D fusion </w:t>
        </w:r>
        <w:r w:rsidR="00CB7872">
          <w:rPr>
            <w:rStyle w:val="Hyperlink"/>
            <w:rFonts w:ascii="Arial" w:hAnsi="Arial" w:cs="Arial"/>
            <w:bCs/>
            <w:color w:val="auto"/>
            <w:u w:val="none"/>
          </w:rPr>
          <w:t>neutrons</w:t>
        </w:r>
        <w:r w:rsidR="00E2676C" w:rsidRPr="0090273B">
          <w:rPr>
            <w:rStyle w:val="Hyperlink"/>
            <w:rFonts w:ascii="Arial" w:hAnsi="Arial" w:cs="Arial"/>
            <w:bCs/>
            <w:color w:val="auto"/>
            <w:u w:val="none"/>
          </w:rPr>
          <w:t> of the KSTAR tokamak</w:t>
        </w:r>
      </w:hyperlink>
    </w:p>
    <w:p w:rsidR="00E2676C" w:rsidRPr="0090273B" w:rsidRDefault="00E2676C" w:rsidP="00E2676C">
      <w:pPr>
        <w:pStyle w:val="NoSpacing"/>
        <w:rPr>
          <w:rFonts w:ascii="Arial" w:hAnsi="Arial" w:cs="Arial"/>
        </w:rPr>
      </w:pPr>
      <w:r w:rsidRPr="0090273B">
        <w:rPr>
          <w:rStyle w:val="author"/>
          <w:rFonts w:ascii="Arial" w:hAnsi="Arial" w:cs="Arial"/>
        </w:rPr>
        <w:t>Youngseok Lee</w:t>
      </w:r>
      <w:r w:rsidRPr="0090273B">
        <w:rPr>
          <w:rStyle w:val="separator"/>
          <w:rFonts w:ascii="Arial" w:hAnsi="Arial" w:cs="Arial"/>
        </w:rPr>
        <w:t>, </w:t>
      </w:r>
      <w:r w:rsidRPr="0090273B">
        <w:rPr>
          <w:rStyle w:val="author"/>
          <w:rFonts w:ascii="Arial" w:hAnsi="Arial" w:cs="Arial"/>
        </w:rPr>
        <w:t>Jong-Gu Kwak</w:t>
      </w:r>
      <w:r w:rsidRPr="0090273B">
        <w:rPr>
          <w:rStyle w:val="separator"/>
          <w:rFonts w:ascii="Arial" w:hAnsi="Arial" w:cs="Arial"/>
        </w:rPr>
        <w:t>, </w:t>
      </w:r>
      <w:r w:rsidRPr="0090273B">
        <w:rPr>
          <w:rStyle w:val="author"/>
          <w:rFonts w:ascii="Arial" w:hAnsi="Arial" w:cs="Arial"/>
        </w:rPr>
        <w:t>Seungtae Oh</w:t>
      </w:r>
      <w:r w:rsidRPr="0090273B">
        <w:rPr>
          <w:rStyle w:val="separator"/>
          <w:rFonts w:ascii="Arial" w:hAnsi="Arial" w:cs="Arial"/>
        </w:rPr>
        <w:t xml:space="preserve">, </w:t>
      </w:r>
      <w:r w:rsidRPr="0090273B">
        <w:rPr>
          <w:rStyle w:val="author"/>
          <w:rFonts w:ascii="Arial" w:hAnsi="Arial" w:cs="Arial"/>
        </w:rPr>
        <w:t>Hee-Soo Kim</w:t>
      </w:r>
      <w:r w:rsidRPr="0090273B">
        <w:rPr>
          <w:rStyle w:val="separator"/>
          <w:rFonts w:ascii="Arial" w:hAnsi="Arial" w:cs="Arial"/>
        </w:rPr>
        <w:t>, </w:t>
      </w:r>
      <w:r w:rsidRPr="0090273B">
        <w:rPr>
          <w:rStyle w:val="author"/>
          <w:rFonts w:ascii="Arial" w:hAnsi="Arial" w:cs="Arial"/>
        </w:rPr>
        <w:t>Volker Dangendorf</w:t>
      </w:r>
    </w:p>
    <w:p w:rsidR="00E2676C" w:rsidRPr="0090273B" w:rsidRDefault="004239C2" w:rsidP="00E2676C">
      <w:pPr>
        <w:pStyle w:val="NoSpacing"/>
        <w:rPr>
          <w:rFonts w:ascii="Arial" w:hAnsi="Arial" w:cs="Arial"/>
          <w:i/>
        </w:rPr>
      </w:pPr>
      <w:hyperlink r:id="rId3904" w:history="1">
        <w:r w:rsidR="00E2676C" w:rsidRPr="0090273B">
          <w:rPr>
            <w:rStyle w:val="Hyperlink"/>
            <w:rFonts w:ascii="Arial" w:eastAsiaTheme="majorEastAsia" w:hAnsi="Arial" w:cs="Arial"/>
            <w:i/>
            <w:color w:val="auto"/>
            <w:u w:val="none"/>
          </w:rPr>
          <w:t>Nuclear Instruments and Methods in Physics Research Section A: Accelerators, Spectrometers, Detectors and Associated Equipment</w:t>
        </w:r>
      </w:hyperlink>
      <w:r w:rsidR="00E2676C" w:rsidRPr="0090273B">
        <w:rPr>
          <w:rStyle w:val="separator"/>
          <w:rFonts w:ascii="Arial" w:hAnsi="Arial" w:cs="Arial"/>
          <w:i/>
        </w:rPr>
        <w:t>, </w:t>
      </w:r>
      <w:r w:rsidR="00E2676C" w:rsidRPr="0090273B">
        <w:rPr>
          <w:rFonts w:ascii="Arial" w:hAnsi="Arial" w:cs="Arial"/>
          <w:i/>
        </w:rPr>
        <w:t>Volume 944</w:t>
      </w:r>
      <w:r w:rsidR="00E2676C" w:rsidRPr="0090273B">
        <w:rPr>
          <w:rStyle w:val="separator"/>
          <w:rFonts w:ascii="Arial" w:hAnsi="Arial" w:cs="Arial"/>
          <w:i/>
        </w:rPr>
        <w:t>, </w:t>
      </w:r>
      <w:r w:rsidR="00E2676C" w:rsidRPr="0090273B">
        <w:rPr>
          <w:rFonts w:ascii="Arial" w:hAnsi="Arial" w:cs="Arial"/>
          <w:i/>
        </w:rPr>
        <w:t>11 November 2019</w:t>
      </w:r>
      <w:r w:rsidR="00E2676C" w:rsidRPr="0090273B">
        <w:rPr>
          <w:rStyle w:val="separator"/>
          <w:rFonts w:ascii="Arial" w:hAnsi="Arial" w:cs="Arial"/>
          <w:i/>
        </w:rPr>
        <w:t>, </w:t>
      </w:r>
      <w:r w:rsidR="00E2676C" w:rsidRPr="0090273B">
        <w:rPr>
          <w:rStyle w:val="article-number"/>
          <w:rFonts w:ascii="Arial" w:hAnsi="Arial" w:cs="Arial"/>
          <w:i/>
        </w:rPr>
        <w:t>Article 162579</w:t>
      </w:r>
    </w:p>
    <w:p w:rsidR="00E2676C" w:rsidRDefault="00E2676C" w:rsidP="00E2676C">
      <w:pPr>
        <w:rPr>
          <w:rFonts w:ascii="Arial" w:hAnsi="Arial" w:cs="Arial"/>
          <w:sz w:val="22"/>
          <w:szCs w:val="22"/>
        </w:rPr>
      </w:pPr>
    </w:p>
    <w:p w:rsidR="00E2676C" w:rsidRPr="009A6622" w:rsidRDefault="004239C2" w:rsidP="00E2676C">
      <w:pPr>
        <w:pStyle w:val="NoSpacing"/>
        <w:rPr>
          <w:rFonts w:ascii="Arial" w:hAnsi="Arial" w:cs="Arial"/>
          <w:b/>
        </w:rPr>
      </w:pPr>
      <w:hyperlink r:id="rId3905" w:history="1">
        <w:r w:rsidR="00E2676C" w:rsidRPr="009A6622">
          <w:rPr>
            <w:rStyle w:val="Hyperlink"/>
            <w:rFonts w:ascii="Arial" w:hAnsi="Arial" w:cs="Arial"/>
            <w:b/>
          </w:rPr>
          <w:t xml:space="preserve">Nuclear Instruments and Methods in Physics Research Section </w:t>
        </w:r>
        <w:r w:rsidR="00E2676C">
          <w:rPr>
            <w:rStyle w:val="Hyperlink"/>
            <w:rFonts w:ascii="Arial" w:hAnsi="Arial" w:cs="Arial"/>
            <w:b/>
          </w:rPr>
          <w:t>B</w:t>
        </w:r>
      </w:hyperlink>
      <w:r w:rsidR="00E2676C">
        <w:rPr>
          <w:rFonts w:ascii="Arial" w:hAnsi="Arial" w:cs="Arial"/>
          <w:b/>
        </w:rPr>
        <w:t xml:space="preserve">   (1</w:t>
      </w:r>
      <w:r w:rsidR="00E2676C" w:rsidRPr="009A6622">
        <w:rPr>
          <w:rFonts w:ascii="Arial" w:hAnsi="Arial" w:cs="Arial"/>
          <w:b/>
        </w:rPr>
        <w:t>)</w:t>
      </w:r>
    </w:p>
    <w:p w:rsidR="00E2676C" w:rsidRDefault="00E2676C" w:rsidP="00E2676C">
      <w:pPr>
        <w:rPr>
          <w:rFonts w:ascii="Arial" w:hAnsi="Arial" w:cs="Arial"/>
          <w:sz w:val="22"/>
          <w:szCs w:val="22"/>
        </w:rPr>
      </w:pPr>
    </w:p>
    <w:p w:rsidR="00E2676C" w:rsidRPr="00AE40F7" w:rsidRDefault="004239C2" w:rsidP="00E2676C">
      <w:pPr>
        <w:pStyle w:val="NoSpacing"/>
        <w:rPr>
          <w:rFonts w:ascii="Arial" w:hAnsi="Arial" w:cs="Arial"/>
        </w:rPr>
      </w:pPr>
      <w:hyperlink r:id="rId3906" w:history="1">
        <w:r w:rsidR="00E2676C" w:rsidRPr="00AE40F7">
          <w:rPr>
            <w:rStyle w:val="Hyperlink"/>
            <w:rFonts w:ascii="Arial" w:hAnsi="Arial" w:cs="Arial"/>
            <w:bCs/>
            <w:color w:val="auto"/>
            <w:u w:val="none"/>
          </w:rPr>
          <w:t>Determination of the</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energy spectrum of a radial</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beam at a TRIGA reactor</w:t>
        </w:r>
      </w:hyperlink>
    </w:p>
    <w:p w:rsidR="00E2676C" w:rsidRPr="00AE40F7" w:rsidRDefault="00E2676C" w:rsidP="00E2676C">
      <w:pPr>
        <w:pStyle w:val="NoSpacing"/>
        <w:rPr>
          <w:rStyle w:val="author"/>
          <w:rFonts w:ascii="Arial" w:hAnsi="Arial" w:cs="Arial"/>
        </w:rPr>
      </w:pPr>
      <w:r w:rsidRPr="00AE40F7">
        <w:rPr>
          <w:rStyle w:val="author"/>
          <w:rFonts w:ascii="Arial" w:hAnsi="Arial" w:cs="Arial"/>
        </w:rPr>
        <w:t>Sam H. Giegel</w:t>
      </w:r>
      <w:r w:rsidRPr="00AE40F7">
        <w:rPr>
          <w:rStyle w:val="separator"/>
          <w:rFonts w:ascii="Arial" w:hAnsi="Arial" w:cs="Arial"/>
        </w:rPr>
        <w:t>, </w:t>
      </w:r>
      <w:r w:rsidRPr="00AE40F7">
        <w:rPr>
          <w:rStyle w:val="author"/>
          <w:rFonts w:ascii="Arial" w:hAnsi="Arial" w:cs="Arial"/>
        </w:rPr>
        <w:t>Chad L. Pope</w:t>
      </w:r>
      <w:r w:rsidRPr="00AE40F7">
        <w:rPr>
          <w:rStyle w:val="separator"/>
          <w:rFonts w:ascii="Arial" w:hAnsi="Arial" w:cs="Arial"/>
        </w:rPr>
        <w:t>, </w:t>
      </w:r>
      <w:r w:rsidRPr="00AE40F7">
        <w:rPr>
          <w:rStyle w:val="author"/>
          <w:rFonts w:ascii="Arial" w:hAnsi="Arial" w:cs="Arial"/>
        </w:rPr>
        <w:t>Aaron E. Craft</w:t>
      </w:r>
    </w:p>
    <w:p w:rsidR="00E2676C" w:rsidRPr="00AE40F7" w:rsidRDefault="004239C2" w:rsidP="00E2676C">
      <w:pPr>
        <w:pStyle w:val="NoSpacing"/>
        <w:rPr>
          <w:rFonts w:ascii="Arial" w:hAnsi="Arial" w:cs="Arial"/>
          <w:i/>
        </w:rPr>
      </w:pPr>
      <w:hyperlink r:id="rId3907" w:history="1">
        <w:r w:rsidR="00E2676C" w:rsidRPr="00AE40F7">
          <w:rPr>
            <w:rStyle w:val="Hyperlink"/>
            <w:rFonts w:ascii="Arial" w:eastAsiaTheme="majorEastAsia" w:hAnsi="Arial" w:cs="Arial"/>
            <w:i/>
            <w:color w:val="auto"/>
            <w:u w:val="none"/>
          </w:rPr>
          <w:t>Nuclear Instruments and Methods in Physics Research Section B: Beam Interactions with Materials and Atoms</w:t>
        </w:r>
      </w:hyperlink>
      <w:r w:rsidR="00E2676C" w:rsidRPr="00AE40F7">
        <w:rPr>
          <w:rStyle w:val="separator"/>
          <w:rFonts w:ascii="Arial" w:hAnsi="Arial" w:cs="Arial"/>
          <w:i/>
        </w:rPr>
        <w:t>, </w:t>
      </w:r>
    </w:p>
    <w:p w:rsidR="00E2676C" w:rsidRDefault="00E2676C" w:rsidP="00E2676C">
      <w:pPr>
        <w:pStyle w:val="NoSpacing"/>
        <w:rPr>
          <w:rFonts w:ascii="Arial" w:hAnsi="Arial" w:cs="Arial"/>
          <w:i/>
        </w:rPr>
      </w:pPr>
      <w:r w:rsidRPr="00AE40F7">
        <w:rPr>
          <w:rFonts w:ascii="Arial" w:hAnsi="Arial" w:cs="Arial"/>
          <w:i/>
        </w:rPr>
        <w:t>Volume 454</w:t>
      </w:r>
      <w:r w:rsidRPr="00AE40F7">
        <w:rPr>
          <w:rStyle w:val="separator"/>
          <w:rFonts w:ascii="Arial" w:hAnsi="Arial" w:cs="Arial"/>
          <w:i/>
        </w:rPr>
        <w:t>, </w:t>
      </w:r>
      <w:r w:rsidRPr="00AE40F7">
        <w:rPr>
          <w:rFonts w:ascii="Arial" w:hAnsi="Arial" w:cs="Arial"/>
          <w:i/>
        </w:rPr>
        <w:t>1 September 2019</w:t>
      </w:r>
      <w:r w:rsidRPr="00AE40F7">
        <w:rPr>
          <w:rStyle w:val="separator"/>
          <w:rFonts w:ascii="Arial" w:hAnsi="Arial" w:cs="Arial"/>
          <w:i/>
        </w:rPr>
        <w:t>, </w:t>
      </w:r>
      <w:r w:rsidRPr="00AE40F7">
        <w:rPr>
          <w:rFonts w:ascii="Arial" w:hAnsi="Arial" w:cs="Arial"/>
          <w:i/>
        </w:rPr>
        <w:t>Pages 28-39</w:t>
      </w:r>
    </w:p>
    <w:p w:rsidR="00E2676C" w:rsidRDefault="00E2676C" w:rsidP="00E2676C">
      <w:pPr>
        <w:pStyle w:val="NoSpacing"/>
        <w:rPr>
          <w:rStyle w:val="author"/>
          <w:rFonts w:ascii="Arial" w:hAnsi="Arial" w:cs="Arial"/>
        </w:rPr>
      </w:pPr>
    </w:p>
    <w:p w:rsidR="00E2676C" w:rsidRPr="009A6622" w:rsidRDefault="004239C2" w:rsidP="00E2676C">
      <w:pPr>
        <w:pStyle w:val="NoSpacing"/>
        <w:rPr>
          <w:rFonts w:ascii="Arial" w:hAnsi="Arial" w:cs="Arial"/>
          <w:b/>
        </w:rPr>
      </w:pPr>
      <w:hyperlink r:id="rId3908" w:history="1">
        <w:r w:rsidR="00E2676C" w:rsidRPr="00010A36">
          <w:rPr>
            <w:rStyle w:val="Hyperlink"/>
            <w:rFonts w:ascii="Arial" w:hAnsi="Arial" w:cs="Arial"/>
            <w:b/>
          </w:rPr>
          <w:t>Nucleonika</w:t>
        </w:r>
      </w:hyperlink>
      <w:r w:rsidR="00E2676C">
        <w:rPr>
          <w:rFonts w:ascii="Arial" w:hAnsi="Arial" w:cs="Arial"/>
          <w:b/>
        </w:rPr>
        <w:t xml:space="preserve">   (1</w:t>
      </w:r>
      <w:r w:rsidR="00E2676C" w:rsidRPr="009A6622">
        <w:rPr>
          <w:rFonts w:ascii="Arial" w:hAnsi="Arial" w:cs="Arial"/>
          <w:b/>
        </w:rPr>
        <w:t>)</w:t>
      </w:r>
    </w:p>
    <w:p w:rsidR="00E2676C" w:rsidRDefault="00E2676C" w:rsidP="00E2676C">
      <w:pPr>
        <w:pStyle w:val="NoSpacing"/>
        <w:rPr>
          <w:rStyle w:val="author"/>
          <w:rFonts w:ascii="Arial" w:hAnsi="Arial" w:cs="Arial"/>
        </w:rPr>
      </w:pPr>
    </w:p>
    <w:p w:rsidR="00E2676C" w:rsidRPr="00CB0A76" w:rsidRDefault="004239C2" w:rsidP="00E2676C">
      <w:pPr>
        <w:pStyle w:val="NoSpacing"/>
        <w:rPr>
          <w:rFonts w:ascii="Arial" w:hAnsi="Arial" w:cs="Arial"/>
          <w:shd w:val="clear" w:color="auto" w:fill="FFFFFF"/>
        </w:rPr>
      </w:pPr>
      <w:hyperlink r:id="rId3909" w:history="1">
        <w:r w:rsidR="00E2676C" w:rsidRPr="00CB0A76">
          <w:rPr>
            <w:rStyle w:val="Hyperlink"/>
            <w:rFonts w:ascii="Arial" w:hAnsi="Arial" w:cs="Arial"/>
            <w:color w:val="auto"/>
            <w:u w:val="none"/>
            <w:shd w:val="clear" w:color="auto" w:fill="FFFFFF"/>
          </w:rPr>
          <w:t>A portable fast neutron radiography system for non-destructive analysis of composite materials</w:t>
        </w:r>
      </w:hyperlink>
    </w:p>
    <w:p w:rsidR="00E2676C" w:rsidRPr="00010A36" w:rsidRDefault="00E2676C" w:rsidP="00E2676C">
      <w:pPr>
        <w:pStyle w:val="NoSpacing"/>
        <w:rPr>
          <w:rStyle w:val="ng-star-inserted"/>
          <w:rFonts w:ascii="Arial" w:hAnsi="Arial" w:cs="Arial"/>
          <w:szCs w:val="13"/>
          <w:shd w:val="clear" w:color="auto" w:fill="FFFFFF"/>
        </w:rPr>
      </w:pPr>
      <w:r w:rsidRPr="00010A36">
        <w:rPr>
          <w:rStyle w:val="ng-star-inserted"/>
          <w:rFonts w:ascii="Arial" w:hAnsi="Arial" w:cs="Arial"/>
          <w:szCs w:val="13"/>
          <w:shd w:val="clear" w:color="auto" w:fill="FFFFFF"/>
        </w:rPr>
        <w:t>Kam, Erol; Reyhancan, Iskender A.; Biyik, Recep</w:t>
      </w:r>
    </w:p>
    <w:p w:rsidR="00E2676C" w:rsidRPr="00010A36" w:rsidRDefault="00E2676C" w:rsidP="00E2676C">
      <w:pPr>
        <w:pStyle w:val="NoSpacing"/>
        <w:rPr>
          <w:rFonts w:ascii="Arial" w:hAnsi="Arial" w:cs="Arial"/>
          <w:i/>
          <w:szCs w:val="14"/>
        </w:rPr>
      </w:pPr>
      <w:r w:rsidRPr="00010A36">
        <w:rPr>
          <w:rFonts w:ascii="Arial" w:hAnsi="Arial" w:cs="Arial"/>
          <w:i/>
          <w:szCs w:val="14"/>
        </w:rPr>
        <w:t xml:space="preserve">Nukleonika , </w:t>
      </w:r>
      <w:hyperlink r:id="rId3910" w:history="1">
        <w:r w:rsidRPr="00010A36">
          <w:rPr>
            <w:rStyle w:val="Hyperlink"/>
            <w:rFonts w:ascii="Arial" w:hAnsi="Arial" w:cs="Arial"/>
            <w:i/>
            <w:color w:val="auto"/>
            <w:szCs w:val="14"/>
            <w:u w:val="none"/>
          </w:rPr>
          <w:t>Volume 64: Issue 3</w:t>
        </w:r>
      </w:hyperlink>
    </w:p>
    <w:p w:rsidR="00E2676C" w:rsidRDefault="004239C2" w:rsidP="00E2676C">
      <w:pPr>
        <w:pStyle w:val="NoSpacing"/>
        <w:rPr>
          <w:rFonts w:ascii="Arial" w:hAnsi="Arial" w:cs="Arial"/>
          <w:i/>
          <w:szCs w:val="14"/>
        </w:rPr>
      </w:pPr>
      <w:hyperlink r:id="rId3911" w:tgtFrame="_blank" w:history="1">
        <w:r w:rsidR="00E2676C" w:rsidRPr="00010A36">
          <w:rPr>
            <w:rStyle w:val="Hyperlink"/>
            <w:rFonts w:ascii="Arial" w:hAnsi="Arial" w:cs="Arial"/>
            <w:i/>
            <w:color w:val="auto"/>
            <w:szCs w:val="14"/>
            <w:u w:val="none"/>
          </w:rPr>
          <w:t>https://doi.org/10.2478/nuka-2019-0012</w:t>
        </w:r>
      </w:hyperlink>
      <w:r w:rsidR="00E2676C" w:rsidRPr="00010A36">
        <w:rPr>
          <w:rFonts w:ascii="Arial" w:hAnsi="Arial" w:cs="Arial"/>
          <w:i/>
          <w:szCs w:val="14"/>
        </w:rPr>
        <w:t> , Published online: 18 Jul 2019</w:t>
      </w:r>
    </w:p>
    <w:p w:rsidR="00ED1659" w:rsidRDefault="00ED1659" w:rsidP="00E2676C">
      <w:pPr>
        <w:pStyle w:val="NoSpacing"/>
        <w:rPr>
          <w:rFonts w:ascii="Arial" w:hAnsi="Arial" w:cs="Arial"/>
          <w:i/>
          <w:szCs w:val="14"/>
        </w:rPr>
      </w:pPr>
    </w:p>
    <w:p w:rsidR="00ED1659" w:rsidRPr="009A6622" w:rsidRDefault="004239C2" w:rsidP="00ED1659">
      <w:pPr>
        <w:pStyle w:val="NoSpacing"/>
        <w:rPr>
          <w:rFonts w:ascii="Arial" w:hAnsi="Arial" w:cs="Arial"/>
          <w:b/>
        </w:rPr>
      </w:pPr>
      <w:hyperlink r:id="rId3912" w:history="1">
        <w:r w:rsidR="00ED1659">
          <w:rPr>
            <w:rStyle w:val="Hyperlink"/>
            <w:rFonts w:ascii="Arial" w:hAnsi="Arial" w:cs="Arial"/>
            <w:b/>
          </w:rPr>
          <w:t>Optics Express</w:t>
        </w:r>
      </w:hyperlink>
      <w:r w:rsidR="00ED1659">
        <w:rPr>
          <w:rFonts w:ascii="Arial" w:hAnsi="Arial" w:cs="Arial"/>
          <w:b/>
        </w:rPr>
        <w:t xml:space="preserve">   (1</w:t>
      </w:r>
      <w:r w:rsidR="00ED1659" w:rsidRPr="009A6622">
        <w:rPr>
          <w:rFonts w:ascii="Arial" w:hAnsi="Arial" w:cs="Arial"/>
          <w:b/>
        </w:rPr>
        <w:t>)</w:t>
      </w:r>
    </w:p>
    <w:p w:rsidR="00ED1659" w:rsidRDefault="00ED1659" w:rsidP="00E2676C">
      <w:pPr>
        <w:pStyle w:val="NoSpacing"/>
        <w:rPr>
          <w:rFonts w:ascii="Arial" w:hAnsi="Arial" w:cs="Arial"/>
          <w:i/>
          <w:szCs w:val="14"/>
        </w:rPr>
      </w:pPr>
    </w:p>
    <w:p w:rsidR="00ED1659" w:rsidRPr="00ED1659" w:rsidRDefault="004239C2" w:rsidP="00ED1659">
      <w:pPr>
        <w:pStyle w:val="NoSpacing"/>
        <w:rPr>
          <w:rFonts w:ascii="Arial" w:hAnsi="Arial" w:cs="Arial"/>
          <w:kern w:val="36"/>
          <w:lang w:val="en-US"/>
        </w:rPr>
      </w:pPr>
      <w:hyperlink r:id="rId3913" w:history="1">
        <w:r w:rsidR="00ED1659" w:rsidRPr="00ED1659">
          <w:rPr>
            <w:rStyle w:val="Hyperlink"/>
            <w:rFonts w:ascii="Arial" w:hAnsi="Arial" w:cs="Arial"/>
            <w:kern w:val="36"/>
            <w:u w:val="none"/>
            <w:lang w:val="en-US"/>
          </w:rPr>
          <w:t>What comes NeXT? – High-Speed Neutron Tomography at ILL</w:t>
        </w:r>
      </w:hyperlink>
    </w:p>
    <w:p w:rsidR="00ED1659" w:rsidRPr="00ED1659" w:rsidRDefault="00ED1659" w:rsidP="00ED1659">
      <w:pPr>
        <w:pStyle w:val="NoSpacing"/>
        <w:rPr>
          <w:rFonts w:ascii="Arial" w:hAnsi="Arial" w:cs="Arial"/>
          <w:lang w:val="en-US"/>
        </w:rPr>
      </w:pPr>
      <w:r w:rsidRPr="00ED1659">
        <w:rPr>
          <w:rFonts w:ascii="Arial" w:hAnsi="Arial" w:cs="Arial"/>
          <w:lang w:val="en-US"/>
        </w:rPr>
        <w:t>Christian Tötzke, Nikolay Kardjilov, Nicolas Lenoir, Ingo Manke, Sascha E. Oswald, and Alessandro Tengattini</w:t>
      </w:r>
    </w:p>
    <w:p w:rsidR="00ED1659" w:rsidRPr="00ED1659" w:rsidRDefault="00ED1659" w:rsidP="00ED1659">
      <w:pPr>
        <w:pStyle w:val="NoSpacing"/>
        <w:rPr>
          <w:rFonts w:ascii="Arial" w:hAnsi="Arial" w:cs="Arial"/>
          <w:i/>
        </w:rPr>
      </w:pPr>
      <w:r w:rsidRPr="00ED1659">
        <w:rPr>
          <w:rStyle w:val="Strong"/>
          <w:rFonts w:ascii="Arial" w:hAnsi="Arial" w:cs="Arial"/>
          <w:b w:val="0"/>
          <w:i/>
        </w:rPr>
        <w:t xml:space="preserve">Optics Express, </w:t>
      </w:r>
      <w:r w:rsidRPr="00ED1659">
        <w:rPr>
          <w:rFonts w:ascii="Arial" w:hAnsi="Arial" w:cs="Arial"/>
          <w:i/>
        </w:rPr>
        <w:t xml:space="preserve">Vol. 27, </w:t>
      </w:r>
      <w:hyperlink r:id="rId3914" w:history="1">
        <w:r w:rsidRPr="00ED1659">
          <w:rPr>
            <w:rStyle w:val="Hyperlink"/>
            <w:rFonts w:ascii="Arial" w:hAnsi="Arial" w:cs="Arial"/>
            <w:bCs/>
            <w:i/>
            <w:color w:val="auto"/>
            <w:u w:val="none"/>
          </w:rPr>
          <w:t>Issue 20</w:t>
        </w:r>
      </w:hyperlink>
      <w:r w:rsidRPr="00ED1659">
        <w:rPr>
          <w:rFonts w:ascii="Arial" w:hAnsi="Arial" w:cs="Arial"/>
          <w:i/>
        </w:rPr>
        <w:t>, pp. 28640-28648, (2019)  </w:t>
      </w:r>
    </w:p>
    <w:p w:rsidR="00ED1659" w:rsidRPr="00ED1659" w:rsidRDefault="004239C2" w:rsidP="00ED1659">
      <w:pPr>
        <w:pStyle w:val="NoSpacing"/>
        <w:rPr>
          <w:i/>
          <w:sz w:val="14"/>
          <w:szCs w:val="14"/>
        </w:rPr>
      </w:pPr>
      <w:hyperlink r:id="rId3915" w:history="1">
        <w:r w:rsidR="00ED1659" w:rsidRPr="00ED1659">
          <w:rPr>
            <w:rStyle w:val="Hyperlink"/>
            <w:rFonts w:ascii="Arial" w:hAnsi="Arial" w:cs="Arial"/>
            <w:bCs/>
            <w:i/>
            <w:color w:val="auto"/>
            <w:u w:val="none"/>
          </w:rPr>
          <w:t>https://doi.org/10.1364/OE.27.028640</w:t>
        </w:r>
      </w:hyperlink>
    </w:p>
    <w:p w:rsidR="00E2676C" w:rsidRDefault="00E2676C" w:rsidP="00E2676C">
      <w:pPr>
        <w:pStyle w:val="NoSpacing"/>
        <w:rPr>
          <w:rFonts w:ascii="Arial" w:hAnsi="Arial" w:cs="Arial"/>
          <w:i/>
          <w:szCs w:val="14"/>
        </w:rPr>
      </w:pPr>
    </w:p>
    <w:p w:rsidR="00E2676C" w:rsidRDefault="004239C2" w:rsidP="00E2676C">
      <w:pPr>
        <w:rPr>
          <w:rFonts w:ascii="Arial" w:hAnsi="Arial" w:cs="Arial"/>
          <w:b/>
          <w:sz w:val="22"/>
          <w:szCs w:val="22"/>
        </w:rPr>
      </w:pPr>
      <w:hyperlink r:id="rId3916" w:history="1">
        <w:r w:rsidR="00E2676C" w:rsidRPr="00B01E96">
          <w:rPr>
            <w:rStyle w:val="Hyperlink"/>
            <w:rFonts w:ascii="Arial" w:hAnsi="Arial" w:cs="Arial"/>
            <w:b/>
            <w:sz w:val="22"/>
            <w:szCs w:val="22"/>
          </w:rPr>
          <w:t>Paleontologia  Electronica</w:t>
        </w:r>
      </w:hyperlink>
      <w:r w:rsidR="00E2676C" w:rsidRPr="00F4499B">
        <w:rPr>
          <w:rFonts w:ascii="Arial" w:hAnsi="Arial" w:cs="Arial"/>
          <w:b/>
          <w:sz w:val="22"/>
          <w:szCs w:val="22"/>
        </w:rPr>
        <w:t xml:space="preserve">   (1)</w:t>
      </w:r>
    </w:p>
    <w:p w:rsidR="00E2676C" w:rsidRDefault="00E2676C" w:rsidP="00E2676C">
      <w:pPr>
        <w:pStyle w:val="NoSpacing"/>
        <w:rPr>
          <w:rFonts w:ascii="Arial" w:hAnsi="Arial" w:cs="Arial"/>
          <w:i/>
          <w:szCs w:val="14"/>
        </w:rPr>
      </w:pPr>
    </w:p>
    <w:p w:rsidR="00E2676C" w:rsidRPr="00D347EF" w:rsidRDefault="00E2676C" w:rsidP="00E2676C">
      <w:pPr>
        <w:pStyle w:val="NoSpacing"/>
        <w:rPr>
          <w:rFonts w:ascii="Arial" w:hAnsi="Arial" w:cs="Arial"/>
        </w:rPr>
      </w:pPr>
      <w:r w:rsidRPr="00D347EF">
        <w:rPr>
          <w:rFonts w:ascii="Arial" w:hAnsi="Arial" w:cs="Arial"/>
        </w:rPr>
        <w:t>Dissorophid diversity at the early Permian cave system near Richards Spur, Oklahoma, USA Bryan M. Gee, Joseph J. Bevitt, and Robert R. Reisz</w:t>
      </w:r>
    </w:p>
    <w:p w:rsidR="00E2676C" w:rsidRPr="00D347EF" w:rsidRDefault="00E2676C" w:rsidP="00E2676C">
      <w:pPr>
        <w:pStyle w:val="NoSpacing"/>
        <w:rPr>
          <w:rFonts w:ascii="Arial" w:hAnsi="Arial" w:cs="Arial"/>
          <w:i/>
        </w:rPr>
      </w:pPr>
      <w:r w:rsidRPr="00D347EF">
        <w:rPr>
          <w:rFonts w:ascii="Arial" w:hAnsi="Arial" w:cs="Arial"/>
          <w:i/>
        </w:rPr>
        <w:t>Palaeontol. Electron, Volume 22, Pages 1-32</w:t>
      </w:r>
    </w:p>
    <w:p w:rsidR="00E2676C" w:rsidRPr="00B01E96" w:rsidRDefault="00E2676C" w:rsidP="00E2676C">
      <w:pPr>
        <w:pStyle w:val="NoSpacing"/>
        <w:rPr>
          <w:rFonts w:ascii="Arial" w:hAnsi="Arial" w:cs="Arial"/>
          <w:i/>
        </w:rPr>
      </w:pPr>
      <w:r w:rsidRPr="00B01E96">
        <w:rPr>
          <w:rFonts w:ascii="Arial" w:hAnsi="Arial" w:cs="Arial"/>
          <w:i/>
          <w:shd w:val="clear" w:color="auto" w:fill="FFFFFF"/>
        </w:rPr>
        <w:t xml:space="preserve">Article number: 22.2.46, </w:t>
      </w:r>
      <w:hyperlink r:id="rId3917" w:tgtFrame="_blank" w:history="1">
        <w:r w:rsidRPr="00B01E96">
          <w:rPr>
            <w:rStyle w:val="Hyperlink"/>
            <w:rFonts w:ascii="Arial" w:hAnsi="Arial" w:cs="Arial"/>
            <w:i/>
            <w:color w:val="auto"/>
            <w:u w:val="none"/>
            <w:shd w:val="clear" w:color="auto" w:fill="FFFFFF"/>
          </w:rPr>
          <w:t>https://doi.org/10.26879/976</w:t>
        </w:r>
      </w:hyperlink>
    </w:p>
    <w:p w:rsidR="00E2676C" w:rsidRDefault="00E2676C" w:rsidP="00E2676C">
      <w:pPr>
        <w:pStyle w:val="NoSpacing"/>
        <w:rPr>
          <w:rFonts w:ascii="Arial" w:hAnsi="Arial" w:cs="Arial"/>
          <w:i/>
          <w:szCs w:val="14"/>
        </w:rPr>
      </w:pPr>
    </w:p>
    <w:p w:rsidR="00E2676C" w:rsidRDefault="004239C2" w:rsidP="00E2676C">
      <w:pPr>
        <w:rPr>
          <w:rFonts w:ascii="Arial" w:hAnsi="Arial" w:cs="Arial"/>
          <w:b/>
          <w:sz w:val="22"/>
          <w:szCs w:val="22"/>
        </w:rPr>
      </w:pPr>
      <w:hyperlink r:id="rId3918" w:history="1">
        <w:r w:rsidR="00E2676C" w:rsidRPr="00056D80">
          <w:rPr>
            <w:rStyle w:val="Hyperlink"/>
            <w:rFonts w:ascii="Arial" w:hAnsi="Arial" w:cs="Arial"/>
            <w:b/>
            <w:sz w:val="22"/>
            <w:szCs w:val="22"/>
          </w:rPr>
          <w:t>PeerJ Paleontology and Evolutionary Science</w:t>
        </w:r>
      </w:hyperlink>
      <w:r w:rsidR="00E2676C" w:rsidRPr="00F4499B">
        <w:rPr>
          <w:rFonts w:ascii="Arial" w:hAnsi="Arial" w:cs="Arial"/>
          <w:b/>
          <w:sz w:val="22"/>
          <w:szCs w:val="22"/>
        </w:rPr>
        <w:t xml:space="preserve">   (1)</w:t>
      </w:r>
    </w:p>
    <w:p w:rsidR="00E2676C" w:rsidRDefault="00E2676C" w:rsidP="00E2676C">
      <w:pPr>
        <w:pStyle w:val="NoSpacing"/>
        <w:rPr>
          <w:rFonts w:ascii="Arial" w:hAnsi="Arial" w:cs="Arial"/>
          <w:i/>
          <w:szCs w:val="14"/>
        </w:rPr>
      </w:pPr>
    </w:p>
    <w:p w:rsidR="00E2676C" w:rsidRPr="00056D80" w:rsidRDefault="004239C2" w:rsidP="00E2676C">
      <w:pPr>
        <w:pStyle w:val="NoSpacing"/>
        <w:rPr>
          <w:rFonts w:ascii="Arial" w:hAnsi="Arial" w:cs="Arial"/>
        </w:rPr>
      </w:pPr>
      <w:hyperlink r:id="rId3919" w:history="1">
        <w:r w:rsidR="00E2676C" w:rsidRPr="00056D80">
          <w:rPr>
            <w:rStyle w:val="Hyperlink"/>
            <w:rFonts w:ascii="Arial" w:hAnsi="Arial" w:cs="Arial"/>
            <w:color w:val="auto"/>
            <w:u w:val="none"/>
          </w:rPr>
          <w:t>New material of the ‘microsaur’Llistrofus from the cave deposits of Richards Spur, Oklahoma and the paleoecology of the Hapsidopareiidae</w:t>
        </w:r>
      </w:hyperlink>
    </w:p>
    <w:p w:rsidR="00E2676C" w:rsidRPr="00056D80" w:rsidRDefault="00E2676C" w:rsidP="00E2676C">
      <w:pPr>
        <w:pStyle w:val="NoSpacing"/>
        <w:rPr>
          <w:rFonts w:ascii="Arial" w:hAnsi="Arial" w:cs="Arial"/>
        </w:rPr>
      </w:pPr>
      <w:r w:rsidRPr="00056D80">
        <w:rPr>
          <w:rFonts w:ascii="Arial" w:hAnsi="Arial" w:cs="Arial"/>
        </w:rPr>
        <w:t>Bryan M Gee, Joseph J Bevitt, Ulf Garbe, Robert R Reisz</w:t>
      </w:r>
    </w:p>
    <w:p w:rsidR="00E2676C" w:rsidRDefault="00E2676C" w:rsidP="00E2676C">
      <w:pPr>
        <w:pStyle w:val="NoSpacing"/>
        <w:rPr>
          <w:rFonts w:ascii="Arial" w:hAnsi="Arial" w:cs="Arial"/>
          <w:i/>
        </w:rPr>
      </w:pPr>
      <w:r w:rsidRPr="00056D80">
        <w:rPr>
          <w:rFonts w:ascii="Arial" w:hAnsi="Arial" w:cs="Arial"/>
          <w:i/>
        </w:rPr>
        <w:t>PeerJ, Volume 7, Pages e6327</w:t>
      </w:r>
    </w:p>
    <w:p w:rsidR="00894DC7" w:rsidRDefault="00894DC7" w:rsidP="00E2676C">
      <w:pPr>
        <w:pStyle w:val="NoSpacing"/>
        <w:rPr>
          <w:rFonts w:ascii="Arial" w:hAnsi="Arial" w:cs="Arial"/>
          <w:i/>
        </w:rPr>
      </w:pPr>
    </w:p>
    <w:p w:rsidR="00894DC7" w:rsidRPr="00303C78" w:rsidRDefault="004239C2" w:rsidP="00894DC7">
      <w:pPr>
        <w:pStyle w:val="NoSpacing"/>
        <w:rPr>
          <w:rFonts w:ascii="Arial" w:hAnsi="Arial" w:cs="Arial"/>
          <w:b/>
        </w:rPr>
      </w:pPr>
      <w:hyperlink r:id="rId3920" w:history="1">
        <w:r w:rsidR="00894DC7" w:rsidRPr="00647380">
          <w:rPr>
            <w:rStyle w:val="Hyperlink"/>
            <w:rFonts w:ascii="Arial" w:hAnsi="Arial" w:cs="Arial"/>
            <w:b/>
          </w:rPr>
          <w:t>P</w:t>
        </w:r>
        <w:r w:rsidR="00894DC7">
          <w:rPr>
            <w:rStyle w:val="Hyperlink"/>
            <w:rFonts w:ascii="Arial" w:hAnsi="Arial" w:cs="Arial"/>
            <w:b/>
          </w:rPr>
          <w:t>lant Cell &amp; Environment</w:t>
        </w:r>
      </w:hyperlink>
      <w:r w:rsidR="00894DC7" w:rsidRPr="00303C78">
        <w:rPr>
          <w:rFonts w:ascii="Arial" w:hAnsi="Arial" w:cs="Arial"/>
          <w:b/>
        </w:rPr>
        <w:t xml:space="preserve">    (1)</w:t>
      </w:r>
    </w:p>
    <w:p w:rsidR="00894DC7" w:rsidRPr="00691B76" w:rsidRDefault="00894DC7" w:rsidP="00894DC7">
      <w:pPr>
        <w:pStyle w:val="NoSpacing"/>
        <w:rPr>
          <w:rFonts w:ascii="Arial" w:hAnsi="Arial" w:cs="Arial"/>
        </w:rPr>
      </w:pPr>
    </w:p>
    <w:p w:rsidR="00894DC7" w:rsidRPr="00894DC7" w:rsidRDefault="004239C2" w:rsidP="00894DC7">
      <w:pPr>
        <w:pStyle w:val="NoSpacing"/>
        <w:rPr>
          <w:rFonts w:ascii="Arial" w:hAnsi="Arial" w:cs="Arial"/>
        </w:rPr>
      </w:pPr>
      <w:hyperlink r:id="rId3921" w:history="1">
        <w:r w:rsidR="00894DC7" w:rsidRPr="00894DC7">
          <w:rPr>
            <w:rStyle w:val="Hyperlink"/>
            <w:rFonts w:ascii="Arial" w:hAnsi="Arial" w:cs="Arial"/>
            <w:u w:val="none"/>
          </w:rPr>
          <w:t>External water transport is more important than vascular transport in the extreme atmospheric epiphyte </w:t>
        </w:r>
        <w:r w:rsidR="00894DC7" w:rsidRPr="00894DC7">
          <w:rPr>
            <w:rStyle w:val="Hyperlink"/>
            <w:rFonts w:ascii="Arial" w:hAnsi="Arial" w:cs="Arial"/>
            <w:i/>
            <w:iCs/>
            <w:u w:val="none"/>
          </w:rPr>
          <w:t>Tillandsia usneoides</w:t>
        </w:r>
        <w:r w:rsidR="00894DC7" w:rsidRPr="00894DC7">
          <w:rPr>
            <w:rStyle w:val="Hyperlink"/>
            <w:rFonts w:ascii="Arial" w:hAnsi="Arial" w:cs="Arial"/>
            <w:u w:val="none"/>
          </w:rPr>
          <w:t> (Spanish moss)</w:t>
        </w:r>
      </w:hyperlink>
    </w:p>
    <w:p w:rsidR="00894DC7" w:rsidRPr="00894DC7" w:rsidRDefault="004239C2" w:rsidP="00894DC7">
      <w:pPr>
        <w:pStyle w:val="NoSpacing"/>
        <w:rPr>
          <w:rFonts w:ascii="Arial" w:hAnsi="Arial" w:cs="Arial"/>
        </w:rPr>
      </w:pPr>
      <w:hyperlink r:id="rId3922" w:history="1">
        <w:r w:rsidR="00894DC7" w:rsidRPr="00894DC7">
          <w:rPr>
            <w:rStyle w:val="Hyperlink"/>
            <w:rFonts w:ascii="Arial" w:hAnsi="Arial" w:cs="Arial"/>
            <w:color w:val="auto"/>
            <w:u w:val="none"/>
          </w:rPr>
          <w:t>Werner B. Herppich</w:t>
        </w:r>
      </w:hyperlink>
      <w:r w:rsidR="00894DC7" w:rsidRPr="00894DC7">
        <w:rPr>
          <w:rFonts w:ascii="Arial" w:hAnsi="Arial" w:cs="Arial"/>
        </w:rPr>
        <w:t xml:space="preserve">, </w:t>
      </w:r>
      <w:hyperlink r:id="rId3923" w:history="1">
        <w:r w:rsidR="00894DC7" w:rsidRPr="00894DC7">
          <w:rPr>
            <w:rStyle w:val="Hyperlink"/>
            <w:rFonts w:ascii="Arial" w:hAnsi="Arial" w:cs="Arial"/>
            <w:color w:val="auto"/>
            <w:u w:val="none"/>
          </w:rPr>
          <w:t>Craig E. Martin</w:t>
        </w:r>
      </w:hyperlink>
      <w:r w:rsidR="00894DC7" w:rsidRPr="00894DC7">
        <w:rPr>
          <w:rFonts w:ascii="Arial" w:hAnsi="Arial" w:cs="Arial"/>
        </w:rPr>
        <w:t xml:space="preserve">, </w:t>
      </w:r>
      <w:hyperlink r:id="rId3924" w:history="1">
        <w:r w:rsidR="00894DC7" w:rsidRPr="00894DC7">
          <w:rPr>
            <w:rStyle w:val="Hyperlink"/>
            <w:rFonts w:ascii="Arial" w:hAnsi="Arial" w:cs="Arial"/>
            <w:color w:val="auto"/>
            <w:u w:val="none"/>
          </w:rPr>
          <w:t>Christian Tötzke</w:t>
        </w:r>
      </w:hyperlink>
      <w:r w:rsidR="00894DC7" w:rsidRPr="00894DC7">
        <w:rPr>
          <w:rFonts w:ascii="Arial" w:hAnsi="Arial" w:cs="Arial"/>
        </w:rPr>
        <w:t xml:space="preserve">, </w:t>
      </w:r>
      <w:hyperlink r:id="rId3925" w:history="1">
        <w:r w:rsidR="00894DC7" w:rsidRPr="00894DC7">
          <w:rPr>
            <w:rStyle w:val="Hyperlink"/>
            <w:rFonts w:ascii="Arial" w:hAnsi="Arial" w:cs="Arial"/>
            <w:color w:val="auto"/>
            <w:u w:val="none"/>
          </w:rPr>
          <w:t>Ingo Manke</w:t>
        </w:r>
      </w:hyperlink>
      <w:r w:rsidR="00894DC7" w:rsidRPr="00894DC7">
        <w:rPr>
          <w:rFonts w:ascii="Arial" w:hAnsi="Arial" w:cs="Arial"/>
        </w:rPr>
        <w:t xml:space="preserve">, </w:t>
      </w:r>
      <w:hyperlink r:id="rId3926" w:history="1">
        <w:r w:rsidR="00894DC7" w:rsidRPr="00894DC7">
          <w:rPr>
            <w:rStyle w:val="Hyperlink"/>
            <w:rFonts w:ascii="Arial" w:hAnsi="Arial" w:cs="Arial"/>
            <w:color w:val="auto"/>
            <w:u w:val="none"/>
          </w:rPr>
          <w:t>Nikolay Kardjilov</w:t>
        </w:r>
      </w:hyperlink>
    </w:p>
    <w:p w:rsidR="00894DC7" w:rsidRPr="00894DC7" w:rsidRDefault="00894DC7" w:rsidP="00894DC7">
      <w:pPr>
        <w:pStyle w:val="NoSpacing"/>
        <w:rPr>
          <w:rFonts w:ascii="Arial" w:hAnsi="Arial" w:cs="Arial"/>
          <w:i/>
        </w:rPr>
      </w:pPr>
      <w:r w:rsidRPr="00894DC7">
        <w:rPr>
          <w:rFonts w:ascii="Arial" w:hAnsi="Arial" w:cs="Arial"/>
          <w:i/>
        </w:rPr>
        <w:t xml:space="preserve">Plant Cell &amp; Environment, </w:t>
      </w:r>
      <w:hyperlink r:id="rId3927" w:tooltip="View Volume 42, Issue 5" w:history="1">
        <w:r w:rsidRPr="00894DC7">
          <w:rPr>
            <w:rStyle w:val="Hyperlink"/>
            <w:rFonts w:ascii="Arial" w:hAnsi="Arial" w:cs="Arial"/>
            <w:bCs/>
            <w:i/>
            <w:color w:val="auto"/>
            <w:u w:val="none"/>
          </w:rPr>
          <w:t>Volume</w:t>
        </w:r>
        <w:r w:rsidRPr="00894DC7">
          <w:rPr>
            <w:rStyle w:val="val"/>
            <w:rFonts w:ascii="Arial" w:hAnsi="Arial" w:cs="Arial"/>
            <w:bCs/>
            <w:i/>
          </w:rPr>
          <w:t>42</w:t>
        </w:r>
        <w:r w:rsidRPr="00894DC7">
          <w:rPr>
            <w:rStyle w:val="Hyperlink"/>
            <w:rFonts w:ascii="Arial" w:hAnsi="Arial" w:cs="Arial"/>
            <w:bCs/>
            <w:i/>
            <w:color w:val="auto"/>
            <w:u w:val="none"/>
          </w:rPr>
          <w:t>, Issue</w:t>
        </w:r>
        <w:r w:rsidRPr="00894DC7">
          <w:rPr>
            <w:rStyle w:val="val"/>
            <w:rFonts w:ascii="Arial" w:hAnsi="Arial" w:cs="Arial"/>
            <w:bCs/>
            <w:i/>
          </w:rPr>
          <w:t>5</w:t>
        </w:r>
      </w:hyperlink>
      <w:r w:rsidRPr="00894DC7">
        <w:rPr>
          <w:rFonts w:ascii="Arial" w:hAnsi="Arial" w:cs="Arial"/>
          <w:bCs/>
          <w:i/>
        </w:rPr>
        <w:t xml:space="preserve">, </w:t>
      </w:r>
      <w:r w:rsidRPr="00894DC7">
        <w:rPr>
          <w:rFonts w:ascii="Arial" w:hAnsi="Arial" w:cs="Arial"/>
          <w:i/>
        </w:rPr>
        <w:t>May 2019, Pages 1645-1656</w:t>
      </w:r>
    </w:p>
    <w:p w:rsidR="00894DC7" w:rsidRPr="00894DC7" w:rsidRDefault="004239C2" w:rsidP="00894DC7">
      <w:pPr>
        <w:pStyle w:val="NoSpacing"/>
        <w:rPr>
          <w:rFonts w:ascii="Arial" w:hAnsi="Arial" w:cs="Arial"/>
        </w:rPr>
      </w:pPr>
      <w:hyperlink r:id="rId3928" w:history="1">
        <w:r w:rsidR="00894DC7" w:rsidRPr="00894DC7">
          <w:rPr>
            <w:rStyle w:val="Hyperlink"/>
            <w:rFonts w:ascii="Arial" w:hAnsi="Arial" w:cs="Arial"/>
            <w:bCs/>
            <w:i/>
            <w:color w:val="auto"/>
            <w:u w:val="none"/>
          </w:rPr>
          <w:t>https://doi.org/10.1111/pce.13496</w:t>
        </w:r>
      </w:hyperlink>
    </w:p>
    <w:p w:rsidR="00E2676C" w:rsidRDefault="00E2676C" w:rsidP="00E2676C">
      <w:pPr>
        <w:pStyle w:val="NoSpacing"/>
        <w:rPr>
          <w:rFonts w:ascii="Arial" w:hAnsi="Arial" w:cs="Arial"/>
          <w:i/>
          <w:szCs w:val="14"/>
        </w:rPr>
      </w:pPr>
    </w:p>
    <w:p w:rsidR="00E2676C" w:rsidRDefault="004239C2" w:rsidP="00E2676C">
      <w:pPr>
        <w:rPr>
          <w:rFonts w:ascii="Arial" w:hAnsi="Arial" w:cs="Arial"/>
          <w:b/>
          <w:sz w:val="22"/>
          <w:szCs w:val="22"/>
        </w:rPr>
      </w:pPr>
      <w:hyperlink r:id="rId3929" w:history="1">
        <w:r w:rsidR="00E2676C" w:rsidRPr="00D37531">
          <w:rPr>
            <w:rStyle w:val="Hyperlink"/>
            <w:rFonts w:ascii="Arial" w:hAnsi="Arial" w:cs="Arial"/>
            <w:b/>
            <w:sz w:val="22"/>
            <w:szCs w:val="22"/>
          </w:rPr>
          <w:t>Plant and Soil</w:t>
        </w:r>
      </w:hyperlink>
      <w:r w:rsidR="00E2676C" w:rsidRPr="00F4499B">
        <w:rPr>
          <w:rFonts w:ascii="Arial" w:hAnsi="Arial" w:cs="Arial"/>
          <w:b/>
          <w:sz w:val="22"/>
          <w:szCs w:val="22"/>
        </w:rPr>
        <w:t xml:space="preserve">   (1)</w:t>
      </w:r>
    </w:p>
    <w:p w:rsidR="00E2676C" w:rsidRDefault="00E2676C" w:rsidP="00E2676C">
      <w:pPr>
        <w:rPr>
          <w:rFonts w:ascii="Arial" w:hAnsi="Arial" w:cs="Arial"/>
          <w:b/>
          <w:sz w:val="22"/>
          <w:szCs w:val="22"/>
        </w:rPr>
      </w:pPr>
    </w:p>
    <w:p w:rsidR="00E2676C" w:rsidRPr="00946168" w:rsidRDefault="004239C2" w:rsidP="00E2676C">
      <w:pPr>
        <w:pStyle w:val="NoSpacing"/>
        <w:rPr>
          <w:rFonts w:ascii="Arial" w:hAnsi="Arial" w:cs="Arial"/>
          <w:i/>
        </w:rPr>
      </w:pPr>
      <w:hyperlink r:id="rId3930" w:history="1">
        <w:r w:rsidR="00E2676C" w:rsidRPr="00CB0A76">
          <w:rPr>
            <w:rStyle w:val="Hyperlink"/>
            <w:rFonts w:ascii="Arial" w:hAnsi="Arial" w:cs="Arial"/>
            <w:bCs/>
            <w:color w:val="auto"/>
            <w:u w:val="none"/>
            <w:shd w:val="clear" w:color="auto" w:fill="FFFFFF"/>
          </w:rPr>
          <w:t>Increased water retention in the rhizosphere allows for high phosphatase activity in drying soil</w:t>
        </w:r>
      </w:hyperlink>
      <w:r w:rsidR="00E2676C" w:rsidRPr="00CB0A76">
        <w:rPr>
          <w:rFonts w:ascii="Arial" w:hAnsi="Arial" w:cs="Arial"/>
        </w:rPr>
        <w:br/>
      </w:r>
      <w:r w:rsidR="00E2676C" w:rsidRPr="00946168">
        <w:rPr>
          <w:rFonts w:ascii="Arial" w:hAnsi="Arial" w:cs="Arial"/>
          <w:shd w:val="clear" w:color="auto" w:fill="FFFFFF"/>
        </w:rPr>
        <w:t>Holz M, Zarebanadkouki M, Carminati A, Hovind J, Kaestner A, Spohn M</w:t>
      </w:r>
      <w:r w:rsidR="00E2676C" w:rsidRPr="00946168">
        <w:rPr>
          <w:rFonts w:ascii="Arial" w:hAnsi="Arial" w:cs="Arial"/>
        </w:rPr>
        <w:br/>
      </w:r>
      <w:r w:rsidR="00E2676C" w:rsidRPr="00946168">
        <w:rPr>
          <w:rFonts w:ascii="Arial" w:hAnsi="Arial" w:cs="Arial"/>
          <w:i/>
          <w:iCs/>
          <w:shd w:val="clear" w:color="auto" w:fill="FFFFFF"/>
        </w:rPr>
        <w:t>Plant and Soil</w:t>
      </w:r>
      <w:r w:rsidR="00E2676C" w:rsidRPr="00946168">
        <w:rPr>
          <w:rFonts w:ascii="Arial" w:hAnsi="Arial" w:cs="Arial"/>
          <w:shd w:val="clear" w:color="auto" w:fill="FFFFFF"/>
        </w:rPr>
        <w:t xml:space="preserve">. </w:t>
      </w:r>
      <w:r w:rsidR="00E2676C" w:rsidRPr="00CB0A76">
        <w:rPr>
          <w:rFonts w:ascii="Arial" w:hAnsi="Arial" w:cs="Arial"/>
          <w:i/>
          <w:shd w:val="clear" w:color="auto" w:fill="FFFFFF"/>
        </w:rPr>
        <w:t>2019; 443(1-2): 259-271. </w:t>
      </w:r>
      <w:hyperlink r:id="rId3931" w:tgtFrame="_blank" w:history="1">
        <w:r w:rsidR="00E2676C" w:rsidRPr="00CB0A76">
          <w:rPr>
            <w:rStyle w:val="Hyperlink"/>
            <w:rFonts w:ascii="Arial" w:hAnsi="Arial" w:cs="Arial"/>
            <w:i/>
            <w:color w:val="auto"/>
            <w:u w:val="none"/>
            <w:shd w:val="clear" w:color="auto" w:fill="FFFFFF"/>
          </w:rPr>
          <w:t>https://doi.org/10.1007/s11104-019-04234-3</w:t>
        </w:r>
      </w:hyperlink>
    </w:p>
    <w:p w:rsidR="00E2676C" w:rsidRPr="00010A36" w:rsidRDefault="00E2676C" w:rsidP="00E2676C">
      <w:pPr>
        <w:pStyle w:val="NoSpacing"/>
        <w:rPr>
          <w:rFonts w:ascii="Arial" w:hAnsi="Arial" w:cs="Arial"/>
          <w:i/>
          <w:color w:val="3C3C3C"/>
          <w:sz w:val="14"/>
          <w:szCs w:val="14"/>
        </w:rPr>
      </w:pPr>
    </w:p>
    <w:p w:rsidR="00E2676C" w:rsidRPr="00010A36" w:rsidRDefault="00E2676C" w:rsidP="00E2676C">
      <w:pPr>
        <w:pStyle w:val="NoSpacing"/>
        <w:rPr>
          <w:rFonts w:ascii="Arial" w:hAnsi="Arial" w:cs="Arial"/>
          <w:i/>
          <w:color w:val="333333"/>
          <w:sz w:val="14"/>
          <w:szCs w:val="14"/>
        </w:rPr>
      </w:pPr>
    </w:p>
    <w:p w:rsidR="00E2676C" w:rsidRDefault="004239C2" w:rsidP="00E2676C">
      <w:pPr>
        <w:rPr>
          <w:rFonts w:ascii="Arial" w:hAnsi="Arial" w:cs="Arial"/>
          <w:b/>
          <w:sz w:val="22"/>
          <w:szCs w:val="22"/>
        </w:rPr>
      </w:pPr>
      <w:hyperlink r:id="rId3932" w:history="1">
        <w:r w:rsidR="00E2676C">
          <w:rPr>
            <w:rStyle w:val="Hyperlink"/>
            <w:rFonts w:ascii="Arial" w:hAnsi="Arial" w:cs="Arial"/>
            <w:b/>
            <w:sz w:val="22"/>
            <w:szCs w:val="22"/>
          </w:rPr>
          <w:t>PLO</w:t>
        </w:r>
        <w:r w:rsidR="00E2676C" w:rsidRPr="004F7FE6">
          <w:rPr>
            <w:rStyle w:val="Hyperlink"/>
            <w:rFonts w:ascii="Arial" w:hAnsi="Arial" w:cs="Arial"/>
            <w:b/>
            <w:sz w:val="22"/>
            <w:szCs w:val="22"/>
          </w:rPr>
          <w:t>S ONE</w:t>
        </w:r>
      </w:hyperlink>
      <w:r w:rsidR="00E2676C" w:rsidRPr="004F7FE6">
        <w:rPr>
          <w:rFonts w:ascii="Arial" w:hAnsi="Arial" w:cs="Arial"/>
          <w:b/>
          <w:sz w:val="22"/>
          <w:szCs w:val="22"/>
        </w:rPr>
        <w:t xml:space="preserve"> </w:t>
      </w:r>
      <w:r w:rsidR="00E2676C" w:rsidRPr="00F4499B">
        <w:rPr>
          <w:rFonts w:ascii="Arial" w:hAnsi="Arial" w:cs="Arial"/>
          <w:b/>
          <w:sz w:val="22"/>
          <w:szCs w:val="22"/>
        </w:rPr>
        <w:t xml:space="preserve">   (1)</w:t>
      </w:r>
    </w:p>
    <w:p w:rsidR="00E2676C" w:rsidRDefault="00E2676C" w:rsidP="00E2676C">
      <w:pPr>
        <w:rPr>
          <w:rStyle w:val="author"/>
          <w:rFonts w:ascii="Arial" w:hAnsi="Arial" w:cs="Arial"/>
          <w:color w:val="323232"/>
        </w:rPr>
      </w:pPr>
    </w:p>
    <w:p w:rsidR="00E2676C" w:rsidRPr="004B712C" w:rsidRDefault="004239C2" w:rsidP="00E2676C">
      <w:pPr>
        <w:rPr>
          <w:rFonts w:ascii="Arial" w:hAnsi="Arial" w:cs="Arial"/>
          <w:sz w:val="22"/>
          <w:szCs w:val="22"/>
        </w:rPr>
      </w:pPr>
      <w:hyperlink r:id="rId3933" w:history="1">
        <w:r w:rsidR="00E2676C" w:rsidRPr="004B712C">
          <w:rPr>
            <w:rStyle w:val="Hyperlink"/>
            <w:rFonts w:ascii="Arial" w:hAnsi="Arial" w:cs="Arial"/>
            <w:color w:val="auto"/>
            <w:sz w:val="22"/>
            <w:szCs w:val="22"/>
            <w:u w:val="none"/>
          </w:rPr>
          <w:t>Implementation and assessment of the black body bias correction in quantitative neutron imaging</w:t>
        </w:r>
      </w:hyperlink>
      <w:r w:rsidR="00E2676C" w:rsidRPr="004B712C">
        <w:rPr>
          <w:rFonts w:ascii="Arial" w:hAnsi="Arial" w:cs="Arial"/>
          <w:sz w:val="22"/>
          <w:szCs w:val="22"/>
        </w:rPr>
        <w:t xml:space="preserve"> </w:t>
      </w:r>
    </w:p>
    <w:p w:rsidR="00E2676C" w:rsidRPr="004B712C" w:rsidRDefault="00E2676C" w:rsidP="00E2676C">
      <w:pPr>
        <w:rPr>
          <w:rStyle w:val="author"/>
          <w:rFonts w:ascii="Arial" w:hAnsi="Arial" w:cs="Arial"/>
          <w:sz w:val="22"/>
          <w:szCs w:val="22"/>
        </w:rPr>
      </w:pPr>
      <w:r>
        <w:rPr>
          <w:rFonts w:ascii="Arial" w:hAnsi="Arial" w:cs="Arial"/>
          <w:sz w:val="22"/>
          <w:szCs w:val="22"/>
        </w:rPr>
        <w:t>Chiara CarminatiI</w:t>
      </w:r>
      <w:r w:rsidRPr="004B712C">
        <w:rPr>
          <w:rFonts w:ascii="Arial" w:hAnsi="Arial" w:cs="Arial"/>
          <w:sz w:val="22"/>
          <w:szCs w:val="22"/>
        </w:rPr>
        <w:t>, Pie</w:t>
      </w:r>
      <w:r>
        <w:rPr>
          <w:rFonts w:ascii="Arial" w:hAnsi="Arial" w:cs="Arial"/>
          <w:sz w:val="22"/>
          <w:szCs w:val="22"/>
        </w:rPr>
        <w:t>rre Boillat, Florian Schmid</w:t>
      </w:r>
      <w:r w:rsidRPr="004B712C">
        <w:rPr>
          <w:rFonts w:ascii="Arial" w:hAnsi="Arial" w:cs="Arial"/>
          <w:sz w:val="22"/>
          <w:szCs w:val="22"/>
        </w:rPr>
        <w:t xml:space="preserve">, </w:t>
      </w:r>
      <w:r>
        <w:rPr>
          <w:rFonts w:ascii="Arial" w:hAnsi="Arial" w:cs="Arial"/>
          <w:sz w:val="22"/>
          <w:szCs w:val="22"/>
        </w:rPr>
        <w:t>Peter VontobelI, Jan Hovind</w:t>
      </w:r>
      <w:r w:rsidRPr="004B712C">
        <w:rPr>
          <w:rFonts w:ascii="Arial" w:hAnsi="Arial" w:cs="Arial"/>
          <w:sz w:val="22"/>
          <w:szCs w:val="22"/>
        </w:rPr>
        <w:t>, M</w:t>
      </w:r>
      <w:r>
        <w:rPr>
          <w:rFonts w:ascii="Arial" w:hAnsi="Arial" w:cs="Arial"/>
          <w:sz w:val="22"/>
          <w:szCs w:val="22"/>
        </w:rPr>
        <w:t>anuel Morgano, Marc Raventos</w:t>
      </w:r>
      <w:r w:rsidRPr="004B712C">
        <w:rPr>
          <w:rFonts w:ascii="Arial" w:hAnsi="Arial" w:cs="Arial"/>
          <w:sz w:val="22"/>
          <w:szCs w:val="22"/>
        </w:rPr>
        <w:t>, Mu</w:t>
      </w:r>
      <w:r>
        <w:rPr>
          <w:rFonts w:ascii="Arial" w:hAnsi="Arial" w:cs="Arial"/>
          <w:sz w:val="22"/>
          <w:szCs w:val="22"/>
        </w:rPr>
        <w:t>riel Siegwart, David Mannes</w:t>
      </w:r>
      <w:r w:rsidRPr="004B712C">
        <w:rPr>
          <w:rFonts w:ascii="Arial" w:hAnsi="Arial" w:cs="Arial"/>
          <w:sz w:val="22"/>
          <w:szCs w:val="22"/>
        </w:rPr>
        <w:t>, Chris</w:t>
      </w:r>
      <w:r>
        <w:rPr>
          <w:rFonts w:ascii="Arial" w:hAnsi="Arial" w:cs="Arial"/>
          <w:sz w:val="22"/>
          <w:szCs w:val="22"/>
        </w:rPr>
        <w:t>tian Gruenzweig, Pavel Trtik</w:t>
      </w:r>
      <w:r w:rsidRPr="004B712C">
        <w:rPr>
          <w:rFonts w:ascii="Arial" w:hAnsi="Arial" w:cs="Arial"/>
          <w:sz w:val="22"/>
          <w:szCs w:val="22"/>
        </w:rPr>
        <w:t>, Eb</w:t>
      </w:r>
      <w:r>
        <w:rPr>
          <w:rFonts w:ascii="Arial" w:hAnsi="Arial" w:cs="Arial"/>
          <w:sz w:val="22"/>
          <w:szCs w:val="22"/>
        </w:rPr>
        <w:t>erhard Lehmann, Markus Strobl</w:t>
      </w:r>
      <w:r w:rsidRPr="004B712C">
        <w:rPr>
          <w:rFonts w:ascii="Arial" w:hAnsi="Arial" w:cs="Arial"/>
          <w:sz w:val="22"/>
          <w:szCs w:val="22"/>
        </w:rPr>
        <w:t>, Anders Kaestner</w:t>
      </w:r>
    </w:p>
    <w:p w:rsidR="00E2676C" w:rsidRPr="00AE40F7" w:rsidRDefault="00E2676C" w:rsidP="00E2676C">
      <w:pPr>
        <w:rPr>
          <w:rFonts w:ascii="Arial" w:hAnsi="Arial" w:cs="Arial"/>
          <w:i/>
          <w:sz w:val="22"/>
          <w:szCs w:val="22"/>
        </w:rPr>
      </w:pPr>
      <w:r>
        <w:rPr>
          <w:rFonts w:ascii="Arial" w:hAnsi="Arial" w:cs="Arial"/>
          <w:i/>
          <w:sz w:val="22"/>
          <w:szCs w:val="22"/>
        </w:rPr>
        <w:t>PLO</w:t>
      </w:r>
      <w:r w:rsidRPr="00AE40F7">
        <w:rPr>
          <w:rFonts w:ascii="Arial" w:hAnsi="Arial" w:cs="Arial"/>
          <w:i/>
          <w:sz w:val="22"/>
          <w:szCs w:val="22"/>
        </w:rPr>
        <w:t>S ONE 14(1): e0210300. https://doi.org/ 10.1371/journal.pone.021030</w:t>
      </w:r>
    </w:p>
    <w:p w:rsidR="00E2676C" w:rsidRDefault="00E2676C" w:rsidP="00E2676C">
      <w:pPr>
        <w:rPr>
          <w:rFonts w:ascii="Arial" w:hAnsi="Arial" w:cs="Arial"/>
          <w:sz w:val="22"/>
          <w:szCs w:val="22"/>
        </w:rPr>
      </w:pPr>
    </w:p>
    <w:p w:rsidR="00E2676C" w:rsidRDefault="004239C2" w:rsidP="00E2676C">
      <w:pPr>
        <w:rPr>
          <w:rFonts w:ascii="Arial" w:hAnsi="Arial" w:cs="Arial"/>
          <w:b/>
          <w:sz w:val="22"/>
          <w:szCs w:val="22"/>
        </w:rPr>
      </w:pPr>
      <w:hyperlink r:id="rId3934" w:history="1">
        <w:r w:rsidR="00E2676C">
          <w:rPr>
            <w:rStyle w:val="Hyperlink"/>
            <w:rFonts w:ascii="Arial" w:hAnsi="Arial" w:cs="Arial"/>
            <w:b/>
            <w:sz w:val="22"/>
            <w:szCs w:val="22"/>
          </w:rPr>
          <w:t>Powder Technology</w:t>
        </w:r>
      </w:hyperlink>
      <w:r w:rsidR="00E2676C" w:rsidRPr="00F4499B">
        <w:rPr>
          <w:rFonts w:ascii="Arial" w:hAnsi="Arial" w:cs="Arial"/>
          <w:b/>
          <w:sz w:val="22"/>
          <w:szCs w:val="22"/>
        </w:rPr>
        <w:t xml:space="preserve">   (1)</w:t>
      </w:r>
    </w:p>
    <w:p w:rsidR="00E2676C" w:rsidRDefault="00E2676C" w:rsidP="00E2676C">
      <w:pPr>
        <w:rPr>
          <w:rFonts w:ascii="Arial" w:hAnsi="Arial" w:cs="Arial"/>
          <w:sz w:val="22"/>
          <w:szCs w:val="22"/>
        </w:rPr>
      </w:pPr>
    </w:p>
    <w:p w:rsidR="00E2676C" w:rsidRPr="00AE40F7" w:rsidRDefault="004239C2" w:rsidP="00E2676C">
      <w:pPr>
        <w:pStyle w:val="NoSpacing"/>
        <w:rPr>
          <w:rFonts w:ascii="Arial" w:hAnsi="Arial" w:cs="Arial"/>
        </w:rPr>
      </w:pPr>
      <w:hyperlink r:id="rId3935" w:history="1">
        <w:r w:rsidR="00E2676C" w:rsidRPr="00AE40F7">
          <w:rPr>
            <w:rStyle w:val="Hyperlink"/>
            <w:rFonts w:ascii="Arial" w:hAnsi="Arial" w:cs="Arial"/>
            <w:bCs/>
            <w:color w:val="auto"/>
            <w:u w:val="none"/>
          </w:rPr>
          <w:t>Determining the density distribution in cemented carbide powder compacts using 3D</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imaging</w:t>
        </w:r>
      </w:hyperlink>
    </w:p>
    <w:p w:rsidR="00E2676C" w:rsidRPr="00AE40F7" w:rsidRDefault="00E2676C" w:rsidP="00E2676C">
      <w:pPr>
        <w:pStyle w:val="NoSpacing"/>
        <w:rPr>
          <w:rFonts w:ascii="Arial" w:hAnsi="Arial" w:cs="Arial"/>
        </w:rPr>
      </w:pPr>
      <w:r w:rsidRPr="00AE40F7">
        <w:rPr>
          <w:rStyle w:val="author"/>
          <w:rFonts w:ascii="Arial" w:hAnsi="Arial" w:cs="Arial"/>
        </w:rPr>
        <w:t>Hjalmar Staf</w:t>
      </w:r>
      <w:r w:rsidRPr="00AE40F7">
        <w:rPr>
          <w:rStyle w:val="separator"/>
          <w:rFonts w:ascii="Arial" w:hAnsi="Arial" w:cs="Arial"/>
        </w:rPr>
        <w:t>, </w:t>
      </w:r>
      <w:r w:rsidRPr="00AE40F7">
        <w:rPr>
          <w:rStyle w:val="author"/>
          <w:rFonts w:ascii="Arial" w:hAnsi="Arial" w:cs="Arial"/>
        </w:rPr>
        <w:t>Zoltán Kis</w:t>
      </w:r>
      <w:r w:rsidRPr="00AE40F7">
        <w:rPr>
          <w:rStyle w:val="separator"/>
          <w:rFonts w:ascii="Arial" w:hAnsi="Arial" w:cs="Arial"/>
        </w:rPr>
        <w:t>, </w:t>
      </w:r>
      <w:r w:rsidRPr="00AE40F7">
        <w:rPr>
          <w:rStyle w:val="author"/>
          <w:rFonts w:ascii="Arial" w:hAnsi="Arial" w:cs="Arial"/>
        </w:rPr>
        <w:t>László Szentmiklósi</w:t>
      </w:r>
      <w:r w:rsidRPr="00AE40F7">
        <w:rPr>
          <w:rStyle w:val="separator"/>
          <w:rFonts w:ascii="Arial" w:hAnsi="Arial" w:cs="Arial"/>
        </w:rPr>
        <w:t>, </w:t>
      </w:r>
      <w:r w:rsidRPr="00AE40F7">
        <w:rPr>
          <w:rStyle w:val="author"/>
          <w:rFonts w:ascii="Arial" w:hAnsi="Arial" w:cs="Arial"/>
        </w:rPr>
        <w:t>Bartek Kaplan</w:t>
      </w:r>
      <w:r w:rsidRPr="00AE40F7">
        <w:rPr>
          <w:rStyle w:val="separator"/>
          <w:rFonts w:ascii="Arial" w:hAnsi="Arial" w:cs="Arial"/>
        </w:rPr>
        <w:t>, </w:t>
      </w:r>
      <w:r w:rsidRPr="00AE40F7">
        <w:rPr>
          <w:rStyle w:val="author"/>
          <w:rFonts w:ascii="Arial" w:hAnsi="Arial" w:cs="Arial"/>
        </w:rPr>
        <w:t>Per-Lennart Larsson</w:t>
      </w:r>
    </w:p>
    <w:p w:rsidR="00E2676C" w:rsidRPr="00AE40F7" w:rsidRDefault="004239C2" w:rsidP="00E2676C">
      <w:pPr>
        <w:pStyle w:val="NoSpacing"/>
        <w:rPr>
          <w:rFonts w:ascii="Arial" w:hAnsi="Arial" w:cs="Arial"/>
          <w:i/>
        </w:rPr>
      </w:pPr>
      <w:hyperlink r:id="rId3936" w:history="1">
        <w:r w:rsidR="00E2676C" w:rsidRPr="00AE40F7">
          <w:rPr>
            <w:rStyle w:val="Hyperlink"/>
            <w:rFonts w:ascii="Arial" w:eastAsiaTheme="majorEastAsia" w:hAnsi="Arial" w:cs="Arial"/>
            <w:i/>
            <w:color w:val="auto"/>
            <w:u w:val="none"/>
          </w:rPr>
          <w:t>Powder Technology</w:t>
        </w:r>
      </w:hyperlink>
      <w:r w:rsidR="00E2676C" w:rsidRPr="00AE40F7">
        <w:rPr>
          <w:rStyle w:val="separator"/>
          <w:rFonts w:ascii="Arial" w:hAnsi="Arial" w:cs="Arial"/>
          <w:i/>
        </w:rPr>
        <w:t>, </w:t>
      </w:r>
      <w:r w:rsidR="00E2676C" w:rsidRPr="00AE40F7">
        <w:rPr>
          <w:rFonts w:ascii="Arial" w:hAnsi="Arial" w:cs="Arial"/>
          <w:i/>
        </w:rPr>
        <w:t>Volume 354</w:t>
      </w:r>
      <w:r w:rsidR="00E2676C" w:rsidRPr="00AE40F7">
        <w:rPr>
          <w:rStyle w:val="separator"/>
          <w:rFonts w:ascii="Arial" w:hAnsi="Arial" w:cs="Arial"/>
          <w:i/>
        </w:rPr>
        <w:t>, </w:t>
      </w:r>
      <w:r w:rsidR="00E2676C" w:rsidRPr="00AE40F7">
        <w:rPr>
          <w:rFonts w:ascii="Arial" w:hAnsi="Arial" w:cs="Arial"/>
          <w:i/>
        </w:rPr>
        <w:t>September 2019</w:t>
      </w:r>
      <w:r w:rsidR="00E2676C" w:rsidRPr="00AE40F7">
        <w:rPr>
          <w:rStyle w:val="separator"/>
          <w:rFonts w:ascii="Arial" w:hAnsi="Arial" w:cs="Arial"/>
          <w:i/>
        </w:rPr>
        <w:t>, </w:t>
      </w:r>
      <w:r w:rsidR="00E2676C" w:rsidRPr="00AE40F7">
        <w:rPr>
          <w:rFonts w:ascii="Arial" w:hAnsi="Arial" w:cs="Arial"/>
          <w:i/>
        </w:rPr>
        <w:t>Pages 584-590</w:t>
      </w:r>
    </w:p>
    <w:p w:rsidR="00E2676C" w:rsidRDefault="00E2676C" w:rsidP="00E2676C">
      <w:pPr>
        <w:rPr>
          <w:rFonts w:ascii="Arial" w:hAnsi="Arial" w:cs="Arial"/>
          <w:sz w:val="22"/>
          <w:szCs w:val="22"/>
        </w:rPr>
      </w:pPr>
    </w:p>
    <w:p w:rsidR="00E2676C" w:rsidRDefault="004239C2" w:rsidP="00E2676C">
      <w:pPr>
        <w:rPr>
          <w:rFonts w:ascii="Arial" w:hAnsi="Arial" w:cs="Arial"/>
          <w:b/>
          <w:sz w:val="22"/>
          <w:szCs w:val="22"/>
        </w:rPr>
      </w:pPr>
      <w:hyperlink r:id="rId3937" w:history="1">
        <w:r w:rsidR="00E2676C" w:rsidRPr="00940DB8">
          <w:rPr>
            <w:rStyle w:val="Hyperlink"/>
            <w:rFonts w:ascii="Arial" w:hAnsi="Arial" w:cs="Arial"/>
            <w:b/>
            <w:sz w:val="22"/>
            <w:szCs w:val="22"/>
          </w:rPr>
          <w:t>Proceedings of the Combustion Institute</w:t>
        </w:r>
      </w:hyperlink>
      <w:r w:rsidR="00E2676C" w:rsidRPr="00F4499B">
        <w:rPr>
          <w:rFonts w:ascii="Arial" w:hAnsi="Arial" w:cs="Arial"/>
          <w:b/>
          <w:sz w:val="22"/>
          <w:szCs w:val="22"/>
        </w:rPr>
        <w:t xml:space="preserve">   (1)</w:t>
      </w:r>
    </w:p>
    <w:p w:rsidR="00E2676C" w:rsidRPr="00AE40F7" w:rsidRDefault="00E2676C" w:rsidP="00E2676C">
      <w:pPr>
        <w:pStyle w:val="NoSpacing"/>
        <w:rPr>
          <w:rFonts w:ascii="Arial" w:hAnsi="Arial" w:cs="Arial"/>
        </w:rPr>
      </w:pPr>
    </w:p>
    <w:p w:rsidR="00E2676C" w:rsidRPr="00AE40F7" w:rsidRDefault="004239C2" w:rsidP="00E2676C">
      <w:pPr>
        <w:pStyle w:val="NoSpacing"/>
        <w:rPr>
          <w:rFonts w:ascii="Arial" w:hAnsi="Arial" w:cs="Arial"/>
          <w:bCs/>
        </w:rPr>
      </w:pPr>
      <w:hyperlink r:id="rId3938" w:history="1">
        <w:r w:rsidR="00E2676C" w:rsidRPr="00AE40F7">
          <w:rPr>
            <w:rStyle w:val="Hyperlink"/>
            <w:rFonts w:ascii="Arial" w:hAnsi="Arial" w:cs="Arial"/>
            <w:bCs/>
            <w:color w:val="auto"/>
            <w:u w:val="none"/>
          </w:rPr>
          <w:t>In situ monitoring of hydrogen loss during pyrolysis of wood by </w:t>
        </w:r>
        <w:r w:rsidR="00CB7872">
          <w:rPr>
            <w:rStyle w:val="Hyperlink"/>
            <w:rFonts w:ascii="Arial" w:hAnsi="Arial" w:cs="Arial"/>
            <w:bCs/>
            <w:color w:val="auto"/>
            <w:u w:val="none"/>
          </w:rPr>
          <w:t>neutron</w:t>
        </w:r>
        <w:r w:rsidR="00E2676C" w:rsidRPr="00AE40F7">
          <w:rPr>
            <w:rStyle w:val="Hyperlink"/>
            <w:rFonts w:ascii="Arial" w:hAnsi="Arial" w:cs="Arial"/>
            <w:bCs/>
            <w:color w:val="auto"/>
            <w:u w:val="none"/>
          </w:rPr>
          <w:t> imaging</w:t>
        </w:r>
      </w:hyperlink>
    </w:p>
    <w:p w:rsidR="00E2676C" w:rsidRPr="00AE40F7" w:rsidRDefault="00E2676C" w:rsidP="00E2676C">
      <w:pPr>
        <w:pStyle w:val="NoSpacing"/>
        <w:rPr>
          <w:rFonts w:ascii="Arial" w:hAnsi="Arial" w:cs="Arial"/>
        </w:rPr>
      </w:pPr>
      <w:r w:rsidRPr="00AE40F7">
        <w:rPr>
          <w:rStyle w:val="author"/>
          <w:rFonts w:ascii="Arial" w:hAnsi="Arial" w:cs="Arial"/>
        </w:rPr>
        <w:t>Frederik Ossler</w:t>
      </w:r>
      <w:r w:rsidRPr="00AE40F7">
        <w:rPr>
          <w:rStyle w:val="separator"/>
          <w:rFonts w:ascii="Arial" w:hAnsi="Arial" w:cs="Arial"/>
        </w:rPr>
        <w:t>, </w:t>
      </w:r>
      <w:r w:rsidRPr="00AE40F7">
        <w:rPr>
          <w:rStyle w:val="author"/>
          <w:rFonts w:ascii="Arial" w:hAnsi="Arial" w:cs="Arial"/>
        </w:rPr>
        <w:t>Louis J. Santodonato</w:t>
      </w:r>
      <w:r w:rsidRPr="00AE40F7">
        <w:rPr>
          <w:rStyle w:val="separator"/>
          <w:rFonts w:ascii="Arial" w:hAnsi="Arial" w:cs="Arial"/>
        </w:rPr>
        <w:t>, </w:t>
      </w:r>
      <w:r w:rsidRPr="00AE40F7">
        <w:rPr>
          <w:rStyle w:val="author"/>
          <w:rFonts w:ascii="Arial" w:hAnsi="Arial" w:cs="Arial"/>
        </w:rPr>
        <w:t>Jeffrey M. Warren</w:t>
      </w:r>
      <w:r w:rsidRPr="00AE40F7">
        <w:rPr>
          <w:rStyle w:val="separator"/>
          <w:rFonts w:ascii="Arial" w:hAnsi="Arial" w:cs="Arial"/>
        </w:rPr>
        <w:t>, </w:t>
      </w:r>
      <w:r w:rsidRPr="00AE40F7">
        <w:rPr>
          <w:rStyle w:val="author"/>
          <w:rFonts w:ascii="Arial" w:hAnsi="Arial" w:cs="Arial"/>
        </w:rPr>
        <w:t>Charles E. A. Finney</w:t>
      </w:r>
      <w:r w:rsidRPr="00AE40F7">
        <w:rPr>
          <w:rStyle w:val="separator"/>
          <w:rFonts w:ascii="Arial" w:hAnsi="Arial" w:cs="Arial"/>
        </w:rPr>
        <w:t>, </w:t>
      </w:r>
      <w:r w:rsidRPr="00AE40F7">
        <w:rPr>
          <w:rStyle w:val="author"/>
          <w:rFonts w:ascii="Arial" w:hAnsi="Arial" w:cs="Arial"/>
        </w:rPr>
        <w:t>Hassina Z. Bilheux</w:t>
      </w:r>
    </w:p>
    <w:p w:rsidR="00E2676C" w:rsidRPr="00AE40F7" w:rsidRDefault="004239C2" w:rsidP="00E2676C">
      <w:pPr>
        <w:pStyle w:val="NoSpacing"/>
        <w:rPr>
          <w:rFonts w:ascii="Arial" w:hAnsi="Arial" w:cs="Arial"/>
          <w:i/>
        </w:rPr>
      </w:pPr>
      <w:hyperlink r:id="rId3939" w:history="1">
        <w:r w:rsidR="00E2676C" w:rsidRPr="00AE40F7">
          <w:rPr>
            <w:rStyle w:val="Hyperlink"/>
            <w:rFonts w:ascii="Arial" w:eastAsiaTheme="majorEastAsia" w:hAnsi="Arial" w:cs="Arial"/>
            <w:i/>
            <w:color w:val="auto"/>
            <w:u w:val="none"/>
          </w:rPr>
          <w:t>Proceedings of the Combustion Institute</w:t>
        </w:r>
      </w:hyperlink>
      <w:r w:rsidR="00E2676C" w:rsidRPr="00AE40F7">
        <w:rPr>
          <w:rStyle w:val="separator"/>
          <w:rFonts w:ascii="Arial" w:hAnsi="Arial" w:cs="Arial"/>
          <w:i/>
        </w:rPr>
        <w:t>, </w:t>
      </w:r>
      <w:r w:rsidR="00E2676C" w:rsidRPr="00AE40F7">
        <w:rPr>
          <w:rFonts w:ascii="Arial" w:hAnsi="Arial" w:cs="Arial"/>
          <w:i/>
        </w:rPr>
        <w:t>Volume 37, Issue 2</w:t>
      </w:r>
      <w:r w:rsidR="00E2676C" w:rsidRPr="00AE40F7">
        <w:rPr>
          <w:rStyle w:val="separator"/>
          <w:rFonts w:ascii="Arial" w:hAnsi="Arial" w:cs="Arial"/>
          <w:i/>
        </w:rPr>
        <w:t>, </w:t>
      </w:r>
      <w:r w:rsidR="00E2676C" w:rsidRPr="00AE40F7">
        <w:rPr>
          <w:rFonts w:ascii="Arial" w:hAnsi="Arial" w:cs="Arial"/>
          <w:i/>
        </w:rPr>
        <w:t>2019</w:t>
      </w:r>
      <w:r w:rsidR="00E2676C" w:rsidRPr="00AE40F7">
        <w:rPr>
          <w:rStyle w:val="separator"/>
          <w:rFonts w:ascii="Arial" w:hAnsi="Arial" w:cs="Arial"/>
          <w:i/>
        </w:rPr>
        <w:t>, </w:t>
      </w:r>
      <w:r w:rsidR="00E2676C" w:rsidRPr="00AE40F7">
        <w:rPr>
          <w:rFonts w:ascii="Arial" w:hAnsi="Arial" w:cs="Arial"/>
          <w:i/>
        </w:rPr>
        <w:t>Pages 1273-1280</w:t>
      </w:r>
    </w:p>
    <w:p w:rsidR="00E2676C" w:rsidRDefault="00E2676C" w:rsidP="00E2676C">
      <w:pPr>
        <w:rPr>
          <w:rFonts w:ascii="Arial" w:hAnsi="Arial" w:cs="Arial"/>
          <w:sz w:val="22"/>
          <w:szCs w:val="22"/>
        </w:rPr>
      </w:pPr>
    </w:p>
    <w:p w:rsidR="00E2676C" w:rsidRDefault="004239C2" w:rsidP="00E2676C">
      <w:pPr>
        <w:rPr>
          <w:rFonts w:ascii="Arial" w:hAnsi="Arial" w:cs="Arial"/>
          <w:b/>
          <w:sz w:val="22"/>
          <w:szCs w:val="22"/>
        </w:rPr>
      </w:pPr>
      <w:hyperlink r:id="rId3940" w:history="1">
        <w:r w:rsidR="00E2676C" w:rsidRPr="00940DB8">
          <w:rPr>
            <w:rStyle w:val="Hyperlink"/>
            <w:rFonts w:ascii="Arial" w:hAnsi="Arial" w:cs="Arial"/>
            <w:b/>
            <w:sz w:val="22"/>
            <w:szCs w:val="22"/>
          </w:rPr>
          <w:t>Radiation Physics and Chemistry</w:t>
        </w:r>
      </w:hyperlink>
      <w:r w:rsidR="00E2676C" w:rsidRPr="00F4499B">
        <w:rPr>
          <w:rFonts w:ascii="Arial" w:hAnsi="Arial" w:cs="Arial"/>
          <w:b/>
          <w:sz w:val="22"/>
          <w:szCs w:val="22"/>
        </w:rPr>
        <w:t xml:space="preserve">   (1)</w:t>
      </w:r>
    </w:p>
    <w:p w:rsidR="00E2676C" w:rsidRDefault="00E2676C" w:rsidP="00E2676C">
      <w:pPr>
        <w:rPr>
          <w:rFonts w:ascii="Arial" w:hAnsi="Arial" w:cs="Arial"/>
          <w:sz w:val="22"/>
          <w:szCs w:val="22"/>
        </w:rPr>
      </w:pPr>
    </w:p>
    <w:p w:rsidR="00E2676C" w:rsidRPr="00AE40F7" w:rsidRDefault="004239C2" w:rsidP="00E2676C">
      <w:pPr>
        <w:pStyle w:val="NoSpacing"/>
        <w:rPr>
          <w:rFonts w:ascii="Arial" w:hAnsi="Arial" w:cs="Arial"/>
          <w:bCs/>
        </w:rPr>
      </w:pPr>
      <w:hyperlink r:id="rId3941" w:history="1">
        <w:r w:rsidR="00E2676C" w:rsidRPr="00AE40F7">
          <w:rPr>
            <w:rStyle w:val="Hyperlink"/>
            <w:rFonts w:ascii="Arial" w:hAnsi="Arial" w:cs="Arial"/>
            <w:bCs/>
            <w:color w:val="auto"/>
            <w:u w:val="none"/>
          </w:rPr>
          <w:t>Some considerations about a Soller collimator for</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imaging</w:t>
        </w:r>
      </w:hyperlink>
    </w:p>
    <w:p w:rsidR="00E2676C" w:rsidRPr="00AE40F7" w:rsidRDefault="00E2676C" w:rsidP="00E2676C">
      <w:pPr>
        <w:pStyle w:val="NoSpacing"/>
        <w:rPr>
          <w:rFonts w:ascii="Arial" w:hAnsi="Arial" w:cs="Arial"/>
          <w:lang w:val="pt-BR"/>
        </w:rPr>
      </w:pPr>
      <w:r w:rsidRPr="00AE40F7">
        <w:rPr>
          <w:rStyle w:val="author"/>
          <w:rFonts w:ascii="Arial" w:hAnsi="Arial" w:cs="Arial"/>
          <w:lang w:val="pt-BR"/>
        </w:rPr>
        <w:t>M. Dinca</w:t>
      </w:r>
      <w:r w:rsidRPr="00AE40F7">
        <w:rPr>
          <w:rStyle w:val="separator"/>
          <w:rFonts w:ascii="Arial" w:hAnsi="Arial" w:cs="Arial"/>
          <w:lang w:val="pt-BR"/>
        </w:rPr>
        <w:t>, </w:t>
      </w:r>
      <w:r w:rsidRPr="00AE40F7">
        <w:rPr>
          <w:rStyle w:val="author"/>
          <w:rFonts w:ascii="Arial" w:hAnsi="Arial" w:cs="Arial"/>
          <w:lang w:val="pt-BR"/>
        </w:rPr>
        <w:t>E. Nazemi</w:t>
      </w:r>
      <w:r w:rsidRPr="00AE40F7">
        <w:rPr>
          <w:rStyle w:val="separator"/>
          <w:rFonts w:ascii="Arial" w:hAnsi="Arial" w:cs="Arial"/>
          <w:lang w:val="pt-BR"/>
        </w:rPr>
        <w:t>, </w:t>
      </w:r>
      <w:r w:rsidRPr="00AE40F7">
        <w:rPr>
          <w:rStyle w:val="author"/>
          <w:rFonts w:ascii="Arial" w:hAnsi="Arial" w:cs="Arial"/>
          <w:lang w:val="pt-BR"/>
        </w:rPr>
        <w:t>A. Movafeghi</w:t>
      </w:r>
      <w:r w:rsidRPr="00AE40F7">
        <w:rPr>
          <w:rStyle w:val="separator"/>
          <w:rFonts w:ascii="Arial" w:hAnsi="Arial" w:cs="Arial"/>
          <w:lang w:val="pt-BR"/>
        </w:rPr>
        <w:t>, </w:t>
      </w:r>
      <w:r w:rsidRPr="00AE40F7">
        <w:rPr>
          <w:rStyle w:val="author"/>
          <w:rFonts w:ascii="Arial" w:hAnsi="Arial" w:cs="Arial"/>
          <w:lang w:val="pt-BR"/>
        </w:rPr>
        <w:t>B. Rokrok</w:t>
      </w:r>
      <w:r w:rsidRPr="00AE40F7">
        <w:rPr>
          <w:rStyle w:val="separator"/>
          <w:rFonts w:ascii="Arial" w:hAnsi="Arial" w:cs="Arial"/>
          <w:lang w:val="pt-BR"/>
        </w:rPr>
        <w:t>, </w:t>
      </w:r>
      <w:r w:rsidRPr="00AE40F7">
        <w:rPr>
          <w:rStyle w:val="author"/>
          <w:rFonts w:ascii="Arial" w:hAnsi="Arial" w:cs="Arial"/>
          <w:lang w:val="pt-BR"/>
        </w:rPr>
        <w:t>M. H. Choopan Dastjerdi</w:t>
      </w:r>
    </w:p>
    <w:p w:rsidR="006F2D85" w:rsidRDefault="004239C2" w:rsidP="006F2D85">
      <w:pPr>
        <w:pStyle w:val="NoSpacing"/>
        <w:rPr>
          <w:rStyle w:val="article-number"/>
          <w:rFonts w:ascii="Arial" w:hAnsi="Arial" w:cs="Arial"/>
          <w:i/>
        </w:rPr>
      </w:pPr>
      <w:hyperlink r:id="rId3942" w:history="1">
        <w:r w:rsidR="006F2D85" w:rsidRPr="006F2D85">
          <w:rPr>
            <w:rStyle w:val="Hyperlink"/>
            <w:rFonts w:ascii="Arial" w:eastAsiaTheme="majorEastAsia" w:hAnsi="Arial" w:cs="Arial"/>
            <w:i/>
            <w:color w:val="auto"/>
            <w:u w:val="none"/>
          </w:rPr>
          <w:t>Radiation Physics and Chemistry</w:t>
        </w:r>
      </w:hyperlink>
      <w:r w:rsidR="006F2D85" w:rsidRPr="006F2D85">
        <w:rPr>
          <w:rStyle w:val="separator"/>
          <w:rFonts w:ascii="Arial" w:hAnsi="Arial" w:cs="Arial"/>
          <w:i/>
        </w:rPr>
        <w:t>, </w:t>
      </w:r>
      <w:r w:rsidR="006F2D85" w:rsidRPr="006F2D85">
        <w:rPr>
          <w:rFonts w:ascii="Arial" w:hAnsi="Arial" w:cs="Arial"/>
          <w:i/>
        </w:rPr>
        <w:t>Volume 165</w:t>
      </w:r>
      <w:r w:rsidR="006F2D85" w:rsidRPr="006F2D85">
        <w:rPr>
          <w:rStyle w:val="separator"/>
          <w:rFonts w:ascii="Arial" w:hAnsi="Arial" w:cs="Arial"/>
          <w:i/>
        </w:rPr>
        <w:t>, </w:t>
      </w:r>
      <w:r w:rsidR="006F2D85" w:rsidRPr="006F2D85">
        <w:rPr>
          <w:rFonts w:ascii="Arial" w:hAnsi="Arial" w:cs="Arial"/>
          <w:i/>
        </w:rPr>
        <w:t>December 2019</w:t>
      </w:r>
      <w:r w:rsidR="006F2D85" w:rsidRPr="006F2D85">
        <w:rPr>
          <w:rStyle w:val="separator"/>
          <w:rFonts w:ascii="Arial" w:hAnsi="Arial" w:cs="Arial"/>
          <w:i/>
        </w:rPr>
        <w:t>, </w:t>
      </w:r>
      <w:r w:rsidR="006F2D85" w:rsidRPr="006F2D85">
        <w:rPr>
          <w:rStyle w:val="article-number"/>
          <w:rFonts w:ascii="Arial" w:hAnsi="Arial" w:cs="Arial"/>
          <w:i/>
        </w:rPr>
        <w:t>Article 108429</w:t>
      </w:r>
    </w:p>
    <w:p w:rsidR="00E2676C" w:rsidRPr="00F623B0" w:rsidRDefault="00E2676C" w:rsidP="00E2676C">
      <w:pPr>
        <w:pStyle w:val="NoSpacing"/>
        <w:rPr>
          <w:rFonts w:ascii="Arial" w:hAnsi="Arial" w:cs="Arial"/>
        </w:rPr>
      </w:pPr>
    </w:p>
    <w:p w:rsidR="00E2676C" w:rsidRDefault="004239C2" w:rsidP="00E2676C">
      <w:pPr>
        <w:rPr>
          <w:rFonts w:ascii="Arial" w:hAnsi="Arial" w:cs="Arial"/>
          <w:b/>
          <w:sz w:val="22"/>
          <w:szCs w:val="22"/>
        </w:rPr>
      </w:pPr>
      <w:hyperlink r:id="rId3943" w:history="1">
        <w:r w:rsidR="00E2676C" w:rsidRPr="00940DB8">
          <w:rPr>
            <w:rStyle w:val="Hyperlink"/>
            <w:rFonts w:ascii="Arial" w:hAnsi="Arial" w:cs="Arial"/>
            <w:b/>
            <w:sz w:val="22"/>
            <w:szCs w:val="22"/>
          </w:rPr>
          <w:t>Results in Physics</w:t>
        </w:r>
      </w:hyperlink>
      <w:r w:rsidR="00E2676C" w:rsidRPr="00F4499B">
        <w:rPr>
          <w:rFonts w:ascii="Arial" w:hAnsi="Arial" w:cs="Arial"/>
          <w:b/>
          <w:sz w:val="22"/>
          <w:szCs w:val="22"/>
        </w:rPr>
        <w:t xml:space="preserve">   (1)</w:t>
      </w:r>
    </w:p>
    <w:p w:rsidR="00E2676C" w:rsidRDefault="00E2676C" w:rsidP="00E2676C">
      <w:pPr>
        <w:rPr>
          <w:rFonts w:ascii="Arial" w:hAnsi="Arial" w:cs="Arial"/>
          <w:b/>
          <w:sz w:val="22"/>
          <w:szCs w:val="22"/>
        </w:rPr>
      </w:pPr>
    </w:p>
    <w:p w:rsidR="00E2676C" w:rsidRPr="00CB0A76" w:rsidRDefault="004239C2" w:rsidP="00E2676C">
      <w:pPr>
        <w:pStyle w:val="Heading1"/>
        <w:spacing w:before="0" w:beforeAutospacing="0" w:after="0" w:afterAutospacing="0" w:line="271" w:lineRule="atLeast"/>
        <w:rPr>
          <w:rStyle w:val="title-text"/>
          <w:rFonts w:ascii="Arial" w:eastAsiaTheme="majorEastAsia" w:hAnsi="Arial" w:cs="Arial"/>
          <w:b w:val="0"/>
          <w:bCs w:val="0"/>
          <w:sz w:val="22"/>
          <w:szCs w:val="22"/>
        </w:rPr>
      </w:pPr>
      <w:hyperlink r:id="rId3944" w:history="1">
        <w:r w:rsidR="00E2676C" w:rsidRPr="00CB0A76">
          <w:rPr>
            <w:rStyle w:val="Hyperlink"/>
            <w:rFonts w:ascii="Arial" w:eastAsiaTheme="majorEastAsia" w:hAnsi="Arial" w:cs="Arial"/>
            <w:b w:val="0"/>
            <w:bCs w:val="0"/>
            <w:color w:val="auto"/>
            <w:sz w:val="22"/>
            <w:szCs w:val="22"/>
            <w:u w:val="none"/>
          </w:rPr>
          <w:t>Flooding and performance of polymer electrolyte fuel cell, investigated by small-angle neutron scattering, neutron radiography and segmented electrode</w:t>
        </w:r>
      </w:hyperlink>
    </w:p>
    <w:bookmarkStart w:id="145" w:name="bau005"/>
    <w:p w:rsidR="00E2676C" w:rsidRPr="00F4499B" w:rsidRDefault="004239C2" w:rsidP="00E2676C">
      <w:pPr>
        <w:spacing w:line="186" w:lineRule="atLeast"/>
        <w:rPr>
          <w:rFonts w:ascii="Arial" w:hAnsi="Arial" w:cs="Arial"/>
          <w:sz w:val="22"/>
          <w:szCs w:val="22"/>
        </w:rPr>
      </w:pPr>
      <w:r w:rsidRPr="00F4499B">
        <w:rPr>
          <w:rFonts w:ascii="Arial" w:hAnsi="Arial" w:cs="Arial"/>
          <w:sz w:val="22"/>
          <w:szCs w:val="22"/>
        </w:rPr>
        <w:fldChar w:fldCharType="begin"/>
      </w:r>
      <w:r w:rsidR="00E2676C" w:rsidRPr="00F4499B">
        <w:rPr>
          <w:rFonts w:ascii="Arial" w:hAnsi="Arial" w:cs="Arial"/>
          <w:sz w:val="22"/>
          <w:szCs w:val="22"/>
        </w:rPr>
        <w:instrText xml:space="preserve"> HYPERLINK "https://www.sciencedirect.com/science/article/pii/S2211379718325592" \l "!" </w:instrText>
      </w:r>
      <w:r w:rsidRPr="00F4499B">
        <w:rPr>
          <w:rFonts w:ascii="Arial" w:hAnsi="Arial" w:cs="Arial"/>
          <w:sz w:val="22"/>
          <w:szCs w:val="22"/>
        </w:rPr>
        <w:fldChar w:fldCharType="separate"/>
      </w:r>
      <w:r w:rsidR="00E2676C" w:rsidRPr="00F4499B">
        <w:rPr>
          <w:rStyle w:val="text"/>
          <w:rFonts w:ascii="Arial" w:hAnsi="Arial" w:cs="Arial"/>
          <w:sz w:val="22"/>
          <w:szCs w:val="22"/>
        </w:rPr>
        <w:t>Satoru</w:t>
      </w:r>
      <w:r w:rsidR="00E2676C">
        <w:rPr>
          <w:rStyle w:val="text"/>
          <w:rFonts w:ascii="Arial" w:hAnsi="Arial" w:cs="Arial"/>
          <w:sz w:val="22"/>
          <w:szCs w:val="22"/>
        </w:rPr>
        <w:t xml:space="preserve"> </w:t>
      </w:r>
      <w:r w:rsidR="00E2676C" w:rsidRPr="00F4499B">
        <w:rPr>
          <w:rStyle w:val="text"/>
          <w:rFonts w:ascii="Arial" w:hAnsi="Arial" w:cs="Arial"/>
          <w:sz w:val="22"/>
          <w:szCs w:val="22"/>
        </w:rPr>
        <w:t>Ueda</w:t>
      </w:r>
      <w:r w:rsidRPr="00F4499B">
        <w:rPr>
          <w:rFonts w:ascii="Arial" w:hAnsi="Arial" w:cs="Arial"/>
          <w:sz w:val="22"/>
          <w:szCs w:val="22"/>
        </w:rPr>
        <w:fldChar w:fldCharType="end"/>
      </w:r>
      <w:bookmarkStart w:id="146" w:name="bau010"/>
      <w:bookmarkEnd w:id="145"/>
      <w:r w:rsidR="00E2676C">
        <w:rPr>
          <w:rFonts w:ascii="Arial" w:hAnsi="Arial" w:cs="Arial"/>
          <w:sz w:val="22"/>
          <w:szCs w:val="22"/>
        </w:rPr>
        <w:t xml:space="preserve">, </w:t>
      </w:r>
      <w:hyperlink r:id="rId3945" w:anchor="!" w:history="1">
        <w:r w:rsidR="00E2676C" w:rsidRPr="00F4499B">
          <w:rPr>
            <w:rStyle w:val="text"/>
            <w:rFonts w:ascii="Arial" w:hAnsi="Arial" w:cs="Arial"/>
            <w:sz w:val="22"/>
            <w:szCs w:val="22"/>
          </w:rPr>
          <w:t>Satoshi</w:t>
        </w:r>
        <w:r w:rsidR="00E2676C">
          <w:rPr>
            <w:rStyle w:val="text"/>
            <w:rFonts w:ascii="Arial" w:hAnsi="Arial" w:cs="Arial"/>
            <w:sz w:val="22"/>
            <w:szCs w:val="22"/>
          </w:rPr>
          <w:t xml:space="preserve"> </w:t>
        </w:r>
        <w:r w:rsidR="00E2676C" w:rsidRPr="00F4499B">
          <w:rPr>
            <w:rStyle w:val="text"/>
            <w:rFonts w:ascii="Arial" w:hAnsi="Arial" w:cs="Arial"/>
            <w:sz w:val="22"/>
            <w:szCs w:val="22"/>
          </w:rPr>
          <w:t>Koizumi</w:t>
        </w:r>
      </w:hyperlink>
      <w:bookmarkStart w:id="147" w:name="bau015"/>
      <w:bookmarkEnd w:id="146"/>
      <w:r w:rsidR="00E2676C">
        <w:rPr>
          <w:rFonts w:ascii="Arial" w:hAnsi="Arial" w:cs="Arial"/>
          <w:sz w:val="22"/>
          <w:szCs w:val="22"/>
        </w:rPr>
        <w:t xml:space="preserve"> &amp; </w:t>
      </w:r>
      <w:hyperlink r:id="rId3946" w:anchor="!" w:history="1">
        <w:r w:rsidR="00E2676C" w:rsidRPr="00F4499B">
          <w:rPr>
            <w:rStyle w:val="text"/>
            <w:rFonts w:ascii="Arial" w:hAnsi="Arial" w:cs="Arial"/>
            <w:sz w:val="22"/>
            <w:szCs w:val="22"/>
          </w:rPr>
          <w:t>Yasuyuki</w:t>
        </w:r>
        <w:r w:rsidR="00E2676C">
          <w:rPr>
            <w:rStyle w:val="text"/>
            <w:rFonts w:ascii="Arial" w:hAnsi="Arial" w:cs="Arial"/>
            <w:sz w:val="22"/>
            <w:szCs w:val="22"/>
          </w:rPr>
          <w:t xml:space="preserve"> </w:t>
        </w:r>
        <w:r w:rsidR="00E2676C" w:rsidRPr="00F4499B">
          <w:rPr>
            <w:rStyle w:val="text"/>
            <w:rFonts w:ascii="Arial" w:hAnsi="Arial" w:cs="Arial"/>
            <w:sz w:val="22"/>
            <w:szCs w:val="22"/>
          </w:rPr>
          <w:t>Tsutsumi</w:t>
        </w:r>
      </w:hyperlink>
      <w:bookmarkEnd w:id="147"/>
    </w:p>
    <w:p w:rsidR="00E2676C" w:rsidRPr="00584AFD" w:rsidRDefault="004239C2" w:rsidP="00E2676C">
      <w:pPr>
        <w:spacing w:line="186" w:lineRule="atLeast"/>
        <w:rPr>
          <w:rFonts w:ascii="Arial" w:hAnsi="Arial" w:cs="Arial"/>
          <w:i/>
          <w:sz w:val="22"/>
          <w:szCs w:val="22"/>
        </w:rPr>
      </w:pPr>
      <w:hyperlink r:id="rId3947" w:tooltip="Go to Results in Physics on ScienceDirect" w:history="1">
        <w:r w:rsidR="00E2676C" w:rsidRPr="00584AFD">
          <w:rPr>
            <w:rStyle w:val="Hyperlink"/>
            <w:rFonts w:ascii="Arial" w:eastAsiaTheme="majorEastAsia" w:hAnsi="Arial" w:cs="Arial"/>
            <w:bCs/>
            <w:i/>
            <w:color w:val="auto"/>
            <w:sz w:val="22"/>
            <w:szCs w:val="22"/>
            <w:u w:val="none"/>
          </w:rPr>
          <w:t>Results in Physics</w:t>
        </w:r>
      </w:hyperlink>
      <w:r w:rsidR="00E2676C" w:rsidRPr="00584AFD">
        <w:rPr>
          <w:rFonts w:ascii="Arial" w:hAnsi="Arial" w:cs="Arial"/>
          <w:bCs/>
          <w:i/>
          <w:sz w:val="22"/>
          <w:szCs w:val="22"/>
        </w:rPr>
        <w:t xml:space="preserve"> </w:t>
      </w:r>
      <w:hyperlink r:id="rId3948" w:tooltip="Go to table of contents for this volume/issue" w:history="1">
        <w:r w:rsidR="00E2676C" w:rsidRPr="00584AFD">
          <w:rPr>
            <w:rStyle w:val="Hyperlink"/>
            <w:rFonts w:ascii="Arial" w:eastAsiaTheme="majorEastAsia" w:hAnsi="Arial" w:cs="Arial"/>
            <w:i/>
            <w:color w:val="auto"/>
            <w:sz w:val="22"/>
            <w:szCs w:val="22"/>
            <w:u w:val="none"/>
          </w:rPr>
          <w:t>Volume 12</w:t>
        </w:r>
      </w:hyperlink>
      <w:r w:rsidR="00E2676C" w:rsidRPr="00584AFD">
        <w:rPr>
          <w:rFonts w:ascii="Arial" w:hAnsi="Arial" w:cs="Arial"/>
          <w:i/>
          <w:sz w:val="22"/>
          <w:szCs w:val="22"/>
        </w:rPr>
        <w:t>, March 2019, Pages 504-511</w:t>
      </w:r>
    </w:p>
    <w:p w:rsidR="00E2676C" w:rsidRDefault="00E2676C" w:rsidP="00E2676C">
      <w:pPr>
        <w:spacing w:line="186" w:lineRule="atLeast"/>
        <w:rPr>
          <w:rFonts w:ascii="Arial" w:hAnsi="Arial" w:cs="Arial"/>
          <w:i/>
          <w:sz w:val="22"/>
          <w:szCs w:val="22"/>
        </w:rPr>
      </w:pPr>
      <w:r w:rsidRPr="00584AFD">
        <w:rPr>
          <w:rFonts w:ascii="Arial" w:hAnsi="Arial" w:cs="Arial"/>
          <w:i/>
          <w:sz w:val="22"/>
          <w:szCs w:val="22"/>
        </w:rPr>
        <w:t>https://doi.org/10.1016/j.rinp.2018.11.082</w:t>
      </w:r>
    </w:p>
    <w:p w:rsidR="00E2676C" w:rsidRDefault="00E2676C" w:rsidP="00E2676C">
      <w:pPr>
        <w:spacing w:line="186" w:lineRule="atLeast"/>
        <w:rPr>
          <w:rFonts w:ascii="Arial" w:hAnsi="Arial" w:cs="Arial"/>
          <w:i/>
          <w:sz w:val="22"/>
          <w:szCs w:val="22"/>
        </w:rPr>
      </w:pPr>
    </w:p>
    <w:p w:rsidR="00E2676C" w:rsidRDefault="004239C2" w:rsidP="00E2676C">
      <w:pPr>
        <w:rPr>
          <w:rFonts w:ascii="Arial" w:hAnsi="Arial" w:cs="Arial"/>
          <w:b/>
          <w:sz w:val="22"/>
          <w:szCs w:val="22"/>
        </w:rPr>
      </w:pPr>
      <w:hyperlink r:id="rId3949" w:history="1">
        <w:r w:rsidR="00E2676C" w:rsidRPr="00940DB8">
          <w:rPr>
            <w:rStyle w:val="Hyperlink"/>
            <w:rFonts w:ascii="Arial" w:hAnsi="Arial" w:cs="Arial"/>
            <w:b/>
            <w:sz w:val="22"/>
            <w:szCs w:val="22"/>
          </w:rPr>
          <w:t>Rev. Sci. Instrum</w:t>
        </w:r>
      </w:hyperlink>
      <w:r w:rsidR="00E2676C" w:rsidRPr="00940DB8">
        <w:rPr>
          <w:rFonts w:ascii="Arial" w:hAnsi="Arial" w:cs="Arial"/>
          <w:b/>
          <w:sz w:val="22"/>
          <w:szCs w:val="22"/>
        </w:rPr>
        <w:t>.</w:t>
      </w:r>
      <w:r w:rsidR="00E2676C" w:rsidRPr="00F4499B">
        <w:rPr>
          <w:rFonts w:ascii="Arial" w:hAnsi="Arial" w:cs="Arial"/>
          <w:b/>
          <w:sz w:val="22"/>
          <w:szCs w:val="22"/>
        </w:rPr>
        <w:t xml:space="preserve">   (</w:t>
      </w:r>
      <w:r w:rsidR="000511BC">
        <w:rPr>
          <w:rFonts w:ascii="Arial" w:hAnsi="Arial" w:cs="Arial"/>
          <w:b/>
          <w:sz w:val="22"/>
          <w:szCs w:val="22"/>
        </w:rPr>
        <w:t>5</w:t>
      </w:r>
      <w:r w:rsidR="00E2676C" w:rsidRPr="00F4499B">
        <w:rPr>
          <w:rFonts w:ascii="Arial" w:hAnsi="Arial" w:cs="Arial"/>
          <w:b/>
          <w:sz w:val="22"/>
          <w:szCs w:val="22"/>
        </w:rPr>
        <w:t>)</w:t>
      </w:r>
    </w:p>
    <w:p w:rsidR="00E2676C" w:rsidRDefault="00E2676C" w:rsidP="00E2676C">
      <w:pPr>
        <w:rPr>
          <w:rFonts w:ascii="Arial" w:hAnsi="Arial" w:cs="Arial"/>
          <w:b/>
          <w:sz w:val="22"/>
          <w:szCs w:val="22"/>
        </w:rPr>
      </w:pPr>
    </w:p>
    <w:p w:rsidR="00E2676C" w:rsidRPr="00F21CD6" w:rsidRDefault="004239C2" w:rsidP="00E2676C">
      <w:pPr>
        <w:pStyle w:val="NoSpacing"/>
        <w:rPr>
          <w:rFonts w:ascii="Arial" w:eastAsia="Times New Roman" w:hAnsi="Arial" w:cs="Arial"/>
          <w:lang w:eastAsia="en-GB"/>
        </w:rPr>
      </w:pPr>
      <w:hyperlink r:id="rId3950" w:tgtFrame="_blank" w:history="1">
        <w:r w:rsidR="00E2676C" w:rsidRPr="00F21CD6">
          <w:rPr>
            <w:rFonts w:ascii="Arial" w:eastAsia="Times New Roman" w:hAnsi="Arial" w:cs="Arial"/>
            <w:lang w:eastAsia="en-GB"/>
          </w:rPr>
          <w:t>Improving polarized </w:t>
        </w:r>
        <w:r w:rsidR="00E2676C" w:rsidRPr="00F21CD6">
          <w:rPr>
            <w:rFonts w:ascii="Arial" w:eastAsia="Times New Roman" w:hAnsi="Arial" w:cs="Arial"/>
            <w:bCs/>
            <w:lang w:eastAsia="en-GB"/>
          </w:rPr>
          <w:t>neutron</w:t>
        </w:r>
        <w:r w:rsidR="00E2676C" w:rsidRPr="00F21CD6">
          <w:rPr>
            <w:rFonts w:ascii="Arial" w:eastAsia="Times New Roman" w:hAnsi="Arial" w:cs="Arial"/>
            <w:lang w:eastAsia="en-GB"/>
          </w:rPr>
          <w:t> </w:t>
        </w:r>
        <w:r w:rsidR="00E2676C" w:rsidRPr="00F21CD6">
          <w:rPr>
            <w:rFonts w:ascii="Arial" w:eastAsia="Times New Roman" w:hAnsi="Arial" w:cs="Arial"/>
            <w:bCs/>
            <w:lang w:eastAsia="en-GB"/>
          </w:rPr>
          <w:t>imaging</w:t>
        </w:r>
        <w:r w:rsidR="00E2676C" w:rsidRPr="00F21CD6">
          <w:rPr>
            <w:rFonts w:ascii="Arial" w:eastAsia="Times New Roman" w:hAnsi="Arial" w:cs="Arial"/>
            <w:lang w:eastAsia="en-GB"/>
          </w:rPr>
          <w:t> for visualization of the Meissner effect in superconductors. </w:t>
        </w:r>
      </w:hyperlink>
    </w:p>
    <w:p w:rsidR="00E2676C" w:rsidRPr="00F21CD6" w:rsidRDefault="00E2676C" w:rsidP="00E2676C">
      <w:pPr>
        <w:pStyle w:val="NoSpacing"/>
        <w:rPr>
          <w:rFonts w:ascii="Arial" w:eastAsia="Times New Roman" w:hAnsi="Arial" w:cs="Arial"/>
          <w:iCs/>
          <w:lang w:eastAsia="en-GB"/>
        </w:rPr>
      </w:pPr>
      <w:r w:rsidRPr="00F21CD6">
        <w:rPr>
          <w:rFonts w:ascii="Arial" w:eastAsia="Times New Roman" w:hAnsi="Arial" w:cs="Arial"/>
          <w:iCs/>
          <w:lang w:eastAsia="en-GB"/>
        </w:rPr>
        <w:t>Wang T; Jiang CY; Bilheux HZ; Dhiman I; Bilheux JC; Crow L; McDonald L; Robertson L; Kardjilov N; Pynn R; Tong X</w:t>
      </w:r>
    </w:p>
    <w:p w:rsidR="00E2676C" w:rsidRDefault="00E2676C" w:rsidP="00E2676C">
      <w:pPr>
        <w:pStyle w:val="NoSpacing"/>
        <w:rPr>
          <w:rFonts w:ascii="Arial" w:eastAsia="Times New Roman" w:hAnsi="Arial" w:cs="Arial"/>
          <w:i/>
          <w:lang w:eastAsia="en-GB"/>
        </w:rPr>
      </w:pPr>
      <w:r w:rsidRPr="00F21CD6">
        <w:rPr>
          <w:rFonts w:ascii="Arial" w:eastAsia="Times New Roman" w:hAnsi="Arial" w:cs="Arial"/>
          <w:i/>
          <w:lang w:eastAsia="en-GB"/>
        </w:rPr>
        <w:t>2019-03-01 Rev Sci Instrum Volume: 90 Issue: 3 Pages: 033705 PMID: 30927791</w:t>
      </w:r>
    </w:p>
    <w:p w:rsidR="00E2676C" w:rsidRDefault="00E2676C" w:rsidP="00E2676C">
      <w:pPr>
        <w:spacing w:line="186" w:lineRule="atLeast"/>
        <w:rPr>
          <w:rFonts w:ascii="Arial" w:hAnsi="Arial" w:cs="Arial"/>
          <w:i/>
          <w:sz w:val="22"/>
          <w:szCs w:val="22"/>
        </w:rPr>
      </w:pPr>
    </w:p>
    <w:p w:rsidR="00E2676C" w:rsidRPr="00DD68BF" w:rsidRDefault="004239C2" w:rsidP="00E2676C">
      <w:pPr>
        <w:rPr>
          <w:rFonts w:ascii="Arial" w:hAnsi="Arial" w:cs="Arial"/>
          <w:sz w:val="22"/>
          <w:szCs w:val="22"/>
          <w:shd w:val="clear" w:color="auto" w:fill="FFFFFF"/>
        </w:rPr>
      </w:pPr>
      <w:hyperlink r:id="rId3951" w:history="1">
        <w:r w:rsidR="00E2676C" w:rsidRPr="00DD68BF">
          <w:rPr>
            <w:rStyle w:val="Hyperlink"/>
            <w:rFonts w:ascii="Arial" w:hAnsi="Arial" w:cs="Arial"/>
            <w:color w:val="auto"/>
            <w:sz w:val="22"/>
            <w:szCs w:val="22"/>
            <w:u w:val="none"/>
            <w:shd w:val="clear" w:color="auto" w:fill="FFFFFF"/>
          </w:rPr>
          <w:t>Energy-resolved neutron imaging options at a small angle neutron scattering instrument at the Australian Center for Neutron Scattering</w:t>
        </w:r>
      </w:hyperlink>
    </w:p>
    <w:p w:rsidR="00E2676C" w:rsidRPr="00DD68BF" w:rsidRDefault="00E2676C" w:rsidP="00E2676C">
      <w:pPr>
        <w:rPr>
          <w:rFonts w:ascii="Arial" w:hAnsi="Arial" w:cs="Arial"/>
          <w:sz w:val="22"/>
          <w:szCs w:val="22"/>
          <w:shd w:val="clear" w:color="auto" w:fill="FFFFFF"/>
        </w:rPr>
      </w:pPr>
      <w:r w:rsidRPr="00DD68BF">
        <w:rPr>
          <w:rStyle w:val="contrib-author"/>
          <w:rFonts w:ascii="Arial" w:hAnsi="Arial" w:cs="Arial"/>
          <w:sz w:val="22"/>
          <w:szCs w:val="22"/>
        </w:rPr>
        <w:t>T</w:t>
      </w:r>
      <w:hyperlink r:id="rId3952" w:history="1">
        <w:r w:rsidRPr="00DD68BF">
          <w:rPr>
            <w:rStyle w:val="Hyperlink"/>
            <w:rFonts w:ascii="Arial" w:eastAsiaTheme="majorEastAsia" w:hAnsi="Arial" w:cs="Arial"/>
            <w:color w:val="auto"/>
            <w:sz w:val="22"/>
            <w:szCs w:val="22"/>
            <w:u w:val="none"/>
          </w:rPr>
          <w:t>remsin</w:t>
        </w:r>
      </w:hyperlink>
      <w:r w:rsidRPr="00DD68BF">
        <w:rPr>
          <w:rStyle w:val="contrib-author"/>
          <w:rFonts w:ascii="Arial" w:hAnsi="Arial" w:cs="Arial"/>
          <w:i/>
          <w:iCs/>
          <w:sz w:val="22"/>
          <w:szCs w:val="22"/>
        </w:rPr>
        <w:t>, </w:t>
      </w:r>
      <w:hyperlink r:id="rId3953" w:history="1">
        <w:r w:rsidRPr="00DD68BF">
          <w:rPr>
            <w:rStyle w:val="Hyperlink"/>
            <w:rFonts w:ascii="Arial" w:eastAsiaTheme="majorEastAsia" w:hAnsi="Arial" w:cs="Arial"/>
            <w:color w:val="auto"/>
            <w:sz w:val="22"/>
            <w:szCs w:val="22"/>
            <w:u w:val="none"/>
          </w:rPr>
          <w:t>A. V. Sokolova</w:t>
        </w:r>
      </w:hyperlink>
      <w:r w:rsidRPr="00DD68BF">
        <w:rPr>
          <w:rStyle w:val="contrib-author"/>
          <w:rFonts w:ascii="Arial" w:hAnsi="Arial" w:cs="Arial"/>
          <w:i/>
          <w:iCs/>
          <w:sz w:val="22"/>
          <w:szCs w:val="22"/>
        </w:rPr>
        <w:t>, </w:t>
      </w:r>
      <w:hyperlink r:id="rId3954" w:history="1">
        <w:r w:rsidRPr="00DD68BF">
          <w:rPr>
            <w:rStyle w:val="Hyperlink"/>
            <w:rFonts w:ascii="Arial" w:eastAsiaTheme="majorEastAsia" w:hAnsi="Arial" w:cs="Arial"/>
            <w:color w:val="auto"/>
            <w:sz w:val="22"/>
            <w:szCs w:val="22"/>
            <w:u w:val="none"/>
          </w:rPr>
          <w:t> F. Salvemini</w:t>
        </w:r>
      </w:hyperlink>
      <w:r w:rsidRPr="00DD68BF">
        <w:rPr>
          <w:rStyle w:val="contrib-author"/>
          <w:rFonts w:ascii="Arial" w:hAnsi="Arial" w:cs="Arial"/>
          <w:i/>
          <w:iCs/>
          <w:sz w:val="22"/>
          <w:szCs w:val="22"/>
        </w:rPr>
        <w:t>, </w:t>
      </w:r>
      <w:hyperlink r:id="rId3955" w:history="1">
        <w:r w:rsidRPr="00DD68BF">
          <w:rPr>
            <w:rStyle w:val="Hyperlink"/>
            <w:rFonts w:ascii="Arial" w:eastAsiaTheme="majorEastAsia" w:hAnsi="Arial" w:cs="Arial"/>
            <w:color w:val="auto"/>
            <w:sz w:val="22"/>
            <w:szCs w:val="22"/>
            <w:u w:val="none"/>
          </w:rPr>
          <w:t> V. Luzin</w:t>
        </w:r>
      </w:hyperlink>
      <w:r w:rsidRPr="00DD68BF">
        <w:rPr>
          <w:rStyle w:val="contrib-author"/>
          <w:rFonts w:ascii="Arial" w:hAnsi="Arial" w:cs="Arial"/>
          <w:i/>
          <w:iCs/>
          <w:sz w:val="22"/>
          <w:szCs w:val="22"/>
        </w:rPr>
        <w:t>, </w:t>
      </w:r>
      <w:hyperlink r:id="rId3956" w:history="1">
        <w:r w:rsidRPr="00DD68BF">
          <w:rPr>
            <w:rStyle w:val="Hyperlink"/>
            <w:rFonts w:ascii="Arial" w:eastAsiaTheme="majorEastAsia" w:hAnsi="Arial" w:cs="Arial"/>
            <w:color w:val="auto"/>
            <w:sz w:val="22"/>
            <w:szCs w:val="22"/>
            <w:u w:val="none"/>
          </w:rPr>
          <w:t> A. Paradowska</w:t>
        </w:r>
      </w:hyperlink>
      <w:r w:rsidRPr="00DD68BF">
        <w:rPr>
          <w:rStyle w:val="contrib-author"/>
          <w:rFonts w:ascii="Arial" w:hAnsi="Arial" w:cs="Arial"/>
          <w:i/>
          <w:iCs/>
          <w:sz w:val="22"/>
          <w:szCs w:val="22"/>
        </w:rPr>
        <w:t>, </w:t>
      </w:r>
      <w:hyperlink r:id="rId3957" w:history="1">
        <w:r w:rsidRPr="00DD68BF">
          <w:rPr>
            <w:rStyle w:val="Hyperlink"/>
            <w:rFonts w:ascii="Arial" w:eastAsiaTheme="majorEastAsia" w:hAnsi="Arial" w:cs="Arial"/>
            <w:color w:val="auto"/>
            <w:sz w:val="22"/>
            <w:szCs w:val="22"/>
            <w:u w:val="none"/>
          </w:rPr>
          <w:t>O. Muransky</w:t>
        </w:r>
      </w:hyperlink>
      <w:r w:rsidRPr="00DD68BF">
        <w:rPr>
          <w:rStyle w:val="contrib-author"/>
          <w:rFonts w:ascii="Arial" w:hAnsi="Arial" w:cs="Arial"/>
          <w:i/>
          <w:iCs/>
          <w:sz w:val="22"/>
          <w:szCs w:val="22"/>
        </w:rPr>
        <w:t>, </w:t>
      </w:r>
      <w:hyperlink r:id="rId3958" w:history="1">
        <w:r w:rsidRPr="00DD68BF">
          <w:rPr>
            <w:rStyle w:val="Hyperlink"/>
            <w:rFonts w:ascii="Arial" w:eastAsiaTheme="majorEastAsia" w:hAnsi="Arial" w:cs="Arial"/>
            <w:color w:val="auto"/>
            <w:sz w:val="22"/>
            <w:szCs w:val="22"/>
            <w:u w:val="none"/>
          </w:rPr>
          <w:t>H. J. Kirkwood</w:t>
        </w:r>
      </w:hyperlink>
      <w:r w:rsidRPr="00DD68BF">
        <w:rPr>
          <w:rStyle w:val="contrib-author"/>
          <w:rFonts w:ascii="Arial" w:hAnsi="Arial" w:cs="Arial"/>
          <w:i/>
          <w:iCs/>
          <w:sz w:val="22"/>
          <w:szCs w:val="22"/>
        </w:rPr>
        <w:t>, </w:t>
      </w:r>
      <w:hyperlink r:id="rId3959" w:history="1">
        <w:r w:rsidRPr="00DD68BF">
          <w:rPr>
            <w:rStyle w:val="Hyperlink"/>
            <w:rFonts w:ascii="Arial" w:eastAsiaTheme="majorEastAsia" w:hAnsi="Arial" w:cs="Arial"/>
            <w:color w:val="auto"/>
            <w:sz w:val="22"/>
            <w:szCs w:val="22"/>
            <w:u w:val="none"/>
          </w:rPr>
          <w:t>B. Abbey</w:t>
        </w:r>
      </w:hyperlink>
      <w:r w:rsidRPr="00DD68BF">
        <w:rPr>
          <w:rStyle w:val="contrib-author"/>
          <w:rFonts w:ascii="Arial" w:hAnsi="Arial" w:cs="Arial"/>
          <w:i/>
          <w:iCs/>
          <w:sz w:val="22"/>
          <w:szCs w:val="22"/>
        </w:rPr>
        <w:t>, </w:t>
      </w:r>
      <w:hyperlink r:id="rId3960" w:history="1">
        <w:r w:rsidRPr="00DD68BF">
          <w:rPr>
            <w:rStyle w:val="Hyperlink"/>
            <w:rFonts w:ascii="Arial" w:eastAsiaTheme="majorEastAsia" w:hAnsi="Arial" w:cs="Arial"/>
            <w:color w:val="auto"/>
            <w:sz w:val="22"/>
            <w:szCs w:val="22"/>
            <w:u w:val="none"/>
          </w:rPr>
          <w:t>C. M. Wensrich</w:t>
        </w:r>
      </w:hyperlink>
      <w:r w:rsidRPr="00DD68BF">
        <w:rPr>
          <w:rStyle w:val="contrib-author"/>
          <w:rFonts w:ascii="Arial" w:hAnsi="Arial" w:cs="Arial"/>
          <w:i/>
          <w:iCs/>
          <w:sz w:val="22"/>
          <w:szCs w:val="22"/>
        </w:rPr>
        <w:t>, and </w:t>
      </w:r>
      <w:hyperlink r:id="rId3961" w:history="1">
        <w:r w:rsidRPr="00DD68BF">
          <w:rPr>
            <w:rStyle w:val="Hyperlink"/>
            <w:rFonts w:ascii="Arial" w:eastAsiaTheme="majorEastAsia" w:hAnsi="Arial" w:cs="Arial"/>
            <w:color w:val="auto"/>
            <w:sz w:val="22"/>
            <w:szCs w:val="22"/>
            <w:u w:val="none"/>
          </w:rPr>
          <w:t>E. H. Kisi</w:t>
        </w:r>
      </w:hyperlink>
    </w:p>
    <w:p w:rsidR="00E2676C" w:rsidRDefault="00E2676C" w:rsidP="00E2676C">
      <w:r w:rsidRPr="00A3523A">
        <w:rPr>
          <w:rFonts w:ascii="Arial" w:hAnsi="Arial" w:cs="Arial"/>
          <w:i/>
          <w:sz w:val="22"/>
          <w:szCs w:val="22"/>
        </w:rPr>
        <w:t>Review of Scientific Instruments </w:t>
      </w:r>
      <w:r w:rsidRPr="00A3523A">
        <w:rPr>
          <w:rFonts w:ascii="Arial" w:hAnsi="Arial" w:cs="Arial"/>
          <w:b/>
          <w:bCs/>
          <w:i/>
          <w:sz w:val="22"/>
          <w:szCs w:val="22"/>
        </w:rPr>
        <w:t>90</w:t>
      </w:r>
      <w:r w:rsidRPr="00A3523A">
        <w:rPr>
          <w:rFonts w:ascii="Arial" w:hAnsi="Arial" w:cs="Arial"/>
          <w:i/>
          <w:sz w:val="22"/>
          <w:szCs w:val="22"/>
        </w:rPr>
        <w:t>, 035114 (2019); </w:t>
      </w:r>
      <w:hyperlink r:id="rId3962" w:history="1">
        <w:r w:rsidRPr="00A3523A">
          <w:rPr>
            <w:rStyle w:val="Hyperlink"/>
            <w:rFonts w:ascii="Arial" w:hAnsi="Arial" w:cs="Arial"/>
            <w:i/>
            <w:color w:val="auto"/>
            <w:sz w:val="22"/>
            <w:szCs w:val="22"/>
            <w:u w:val="none"/>
          </w:rPr>
          <w:t>https://doi.org/10.1063/1.5081909</w:t>
        </w:r>
      </w:hyperlink>
    </w:p>
    <w:p w:rsidR="00450402" w:rsidRDefault="00450402" w:rsidP="00E2676C"/>
    <w:p w:rsidR="00450402" w:rsidRPr="00450402" w:rsidRDefault="004239C2" w:rsidP="00450402">
      <w:pPr>
        <w:pStyle w:val="NoSpacing"/>
        <w:rPr>
          <w:rFonts w:ascii="Arial" w:hAnsi="Arial" w:cs="Arial"/>
        </w:rPr>
      </w:pPr>
      <w:hyperlink r:id="rId3963" w:history="1">
        <w:r w:rsidR="00450402" w:rsidRPr="00450402">
          <w:rPr>
            <w:rStyle w:val="Hyperlink"/>
            <w:rFonts w:ascii="Arial" w:hAnsi="Arial" w:cs="Arial"/>
            <w:u w:val="none"/>
          </w:rPr>
          <w:t>Characterization of the phase sensitivity, visibility, and resolution in a symmetric neutron grating interferometer</w:t>
        </w:r>
      </w:hyperlink>
    </w:p>
    <w:p w:rsidR="00450402" w:rsidRPr="00450402" w:rsidRDefault="004239C2" w:rsidP="00450402">
      <w:pPr>
        <w:pStyle w:val="NoSpacing"/>
        <w:rPr>
          <w:rFonts w:ascii="Arial" w:hAnsi="Arial" w:cs="Arial"/>
        </w:rPr>
      </w:pPr>
      <w:hyperlink r:id="rId3964" w:history="1">
        <w:r w:rsidR="00450402" w:rsidRPr="00450402">
          <w:rPr>
            <w:rStyle w:val="Hyperlink"/>
            <w:rFonts w:ascii="Arial" w:hAnsi="Arial" w:cs="Arial"/>
            <w:color w:val="auto"/>
            <w:u w:val="none"/>
          </w:rPr>
          <w:t>Youngju Kim</w:t>
        </w:r>
      </w:hyperlink>
      <w:r w:rsidR="00450402" w:rsidRPr="00450402">
        <w:rPr>
          <w:rStyle w:val="contrib-author"/>
          <w:rFonts w:ascii="Arial" w:hAnsi="Arial" w:cs="Arial"/>
          <w:i/>
          <w:iCs/>
        </w:rPr>
        <w:t>, </w:t>
      </w:r>
      <w:hyperlink r:id="rId3965" w:history="1">
        <w:r w:rsidR="00450402" w:rsidRPr="00450402">
          <w:rPr>
            <w:rStyle w:val="Hyperlink"/>
            <w:rFonts w:ascii="Arial" w:hAnsi="Arial" w:cs="Arial"/>
            <w:color w:val="auto"/>
            <w:u w:val="none"/>
          </w:rPr>
          <w:t>Jongyul Kim</w:t>
        </w:r>
      </w:hyperlink>
      <w:r w:rsidR="00450402" w:rsidRPr="00450402">
        <w:rPr>
          <w:rStyle w:val="contrib-author"/>
          <w:rFonts w:ascii="Arial" w:hAnsi="Arial" w:cs="Arial"/>
          <w:i/>
          <w:iCs/>
        </w:rPr>
        <w:t>, </w:t>
      </w:r>
      <w:hyperlink r:id="rId3966" w:history="1">
        <w:r w:rsidR="00450402" w:rsidRPr="00450402">
          <w:rPr>
            <w:rStyle w:val="Hyperlink"/>
            <w:rFonts w:ascii="Arial" w:hAnsi="Arial" w:cs="Arial"/>
            <w:color w:val="auto"/>
            <w:u w:val="none"/>
          </w:rPr>
          <w:t>Daeseung Kim</w:t>
        </w:r>
      </w:hyperlink>
      <w:r w:rsidR="00450402" w:rsidRPr="00450402">
        <w:rPr>
          <w:rStyle w:val="contrib-author"/>
          <w:rFonts w:ascii="Arial" w:hAnsi="Arial" w:cs="Arial"/>
          <w:i/>
          <w:iCs/>
        </w:rPr>
        <w:t>, </w:t>
      </w:r>
      <w:hyperlink r:id="rId3967" w:history="1">
        <w:r w:rsidR="00450402" w:rsidRPr="00450402">
          <w:rPr>
            <w:rStyle w:val="Hyperlink"/>
            <w:rFonts w:ascii="Arial" w:hAnsi="Arial" w:cs="Arial"/>
            <w:color w:val="auto"/>
            <w:u w:val="none"/>
          </w:rPr>
          <w:t> Daniel. S. Hussey</w:t>
        </w:r>
      </w:hyperlink>
      <w:r w:rsidR="00450402">
        <w:rPr>
          <w:rStyle w:val="contrib-author"/>
          <w:rFonts w:ascii="Arial" w:hAnsi="Arial" w:cs="Arial"/>
        </w:rPr>
        <w:t>,</w:t>
      </w:r>
      <w:r w:rsidR="00450402" w:rsidRPr="00450402">
        <w:rPr>
          <w:rStyle w:val="contrib-author"/>
          <w:rFonts w:ascii="Arial" w:hAnsi="Arial" w:cs="Arial"/>
          <w:i/>
          <w:iCs/>
        </w:rPr>
        <w:t> </w:t>
      </w:r>
      <w:hyperlink r:id="rId3968" w:history="1">
        <w:r w:rsidR="00450402" w:rsidRPr="00450402">
          <w:rPr>
            <w:rStyle w:val="Hyperlink"/>
            <w:rFonts w:ascii="Arial" w:hAnsi="Arial" w:cs="Arial"/>
            <w:color w:val="auto"/>
            <w:u w:val="none"/>
          </w:rPr>
          <w:t> Seung Wook Lee</w:t>
        </w:r>
      </w:hyperlink>
    </w:p>
    <w:p w:rsidR="00450402" w:rsidRPr="00450402" w:rsidRDefault="00450402" w:rsidP="00450402">
      <w:pPr>
        <w:pStyle w:val="NoSpacing"/>
        <w:rPr>
          <w:rFonts w:ascii="Arial" w:hAnsi="Arial" w:cs="Arial"/>
          <w:i/>
        </w:rPr>
      </w:pPr>
      <w:r w:rsidRPr="00450402">
        <w:rPr>
          <w:rFonts w:ascii="Arial" w:hAnsi="Arial" w:cs="Arial"/>
          <w:i/>
        </w:rPr>
        <w:t>Review of Scientific Instruments </w:t>
      </w:r>
      <w:r w:rsidRPr="00450402">
        <w:rPr>
          <w:rFonts w:ascii="Arial" w:hAnsi="Arial" w:cs="Arial"/>
          <w:bCs/>
          <w:i/>
        </w:rPr>
        <w:t>90</w:t>
      </w:r>
      <w:r w:rsidRPr="00450402">
        <w:rPr>
          <w:rFonts w:ascii="Arial" w:hAnsi="Arial" w:cs="Arial"/>
          <w:i/>
        </w:rPr>
        <w:t>, 073704 (2019); </w:t>
      </w:r>
      <w:hyperlink r:id="rId3969" w:history="1">
        <w:r w:rsidRPr="00450402">
          <w:rPr>
            <w:rStyle w:val="Hyperlink"/>
            <w:rFonts w:ascii="Arial" w:hAnsi="Arial" w:cs="Arial"/>
            <w:i/>
            <w:color w:val="auto"/>
            <w:u w:val="none"/>
          </w:rPr>
          <w:t>https://doi.org/10.1063/1.5089588</w:t>
        </w:r>
      </w:hyperlink>
    </w:p>
    <w:p w:rsidR="00450402" w:rsidRPr="00A3523A" w:rsidRDefault="00450402" w:rsidP="00E2676C">
      <w:pPr>
        <w:rPr>
          <w:rFonts w:ascii="Arial" w:hAnsi="Arial" w:cs="Arial"/>
          <w:i/>
          <w:sz w:val="22"/>
          <w:szCs w:val="22"/>
        </w:rPr>
      </w:pPr>
    </w:p>
    <w:p w:rsidR="00450402" w:rsidRDefault="00450402" w:rsidP="00E2676C">
      <w:pPr>
        <w:rPr>
          <w:rFonts w:ascii="Arial" w:hAnsi="Arial" w:cs="Arial"/>
          <w:color w:val="575756"/>
          <w:sz w:val="22"/>
          <w:szCs w:val="22"/>
          <w:shd w:val="clear" w:color="auto" w:fill="FFFFFF"/>
        </w:rPr>
      </w:pPr>
      <w:r w:rsidRPr="007847D2">
        <w:rPr>
          <w:rFonts w:ascii="Arial" w:hAnsi="Arial" w:cs="Arial"/>
          <w:bCs/>
          <w:color w:val="575756"/>
          <w:sz w:val="22"/>
          <w:szCs w:val="22"/>
          <w:shd w:val="clear" w:color="auto" w:fill="FFFFFF"/>
        </w:rPr>
        <w:t>Distinction between super-cooled water and ice with high duty cycle time-of-flight neutron imaging</w:t>
      </w:r>
      <w:r w:rsidRPr="00946168">
        <w:rPr>
          <w:rFonts w:ascii="Arial" w:hAnsi="Arial" w:cs="Arial"/>
          <w:color w:val="575756"/>
          <w:sz w:val="22"/>
          <w:szCs w:val="22"/>
          <w:shd w:val="clear" w:color="auto" w:fill="FFFFFF"/>
        </w:rPr>
        <w:t xml:space="preserve"> </w:t>
      </w:r>
    </w:p>
    <w:p w:rsidR="00E2676C" w:rsidRDefault="00E2676C" w:rsidP="00E2676C">
      <w:r w:rsidRPr="00946168">
        <w:rPr>
          <w:rFonts w:ascii="Arial" w:hAnsi="Arial" w:cs="Arial"/>
          <w:color w:val="575756"/>
          <w:sz w:val="22"/>
          <w:szCs w:val="22"/>
          <w:shd w:val="clear" w:color="auto" w:fill="FFFFFF"/>
        </w:rPr>
        <w:t>Siegwart M, Woracek R, Márquez Damián JI, Tremsin AS, Manzi-Orezzoli V, Strobl M, </w:t>
      </w:r>
      <w:r w:rsidRPr="00946168">
        <w:rPr>
          <w:rFonts w:ascii="Arial" w:hAnsi="Arial" w:cs="Arial"/>
          <w:i/>
          <w:iCs/>
          <w:color w:val="575756"/>
          <w:sz w:val="22"/>
          <w:szCs w:val="22"/>
          <w:shd w:val="clear" w:color="auto" w:fill="FFFFFF"/>
        </w:rPr>
        <w:t>et al.</w:t>
      </w:r>
      <w:r w:rsidRPr="00946168">
        <w:rPr>
          <w:rFonts w:ascii="Arial" w:hAnsi="Arial" w:cs="Arial"/>
          <w:color w:val="575756"/>
          <w:sz w:val="22"/>
          <w:szCs w:val="22"/>
        </w:rPr>
        <w:br/>
      </w:r>
      <w:r w:rsidRPr="00946168">
        <w:rPr>
          <w:rFonts w:ascii="Arial" w:hAnsi="Arial" w:cs="Arial"/>
          <w:i/>
          <w:iCs/>
          <w:color w:val="575756"/>
          <w:sz w:val="22"/>
          <w:szCs w:val="22"/>
          <w:shd w:val="clear" w:color="auto" w:fill="FFFFFF"/>
        </w:rPr>
        <w:t>Review of Scientific Instruments</w:t>
      </w:r>
      <w:r w:rsidRPr="00946168">
        <w:rPr>
          <w:rFonts w:ascii="Arial" w:hAnsi="Arial" w:cs="Arial"/>
          <w:color w:val="575756"/>
          <w:sz w:val="22"/>
          <w:szCs w:val="22"/>
          <w:shd w:val="clear" w:color="auto" w:fill="FFFFFF"/>
        </w:rPr>
        <w:t xml:space="preserve">. </w:t>
      </w:r>
      <w:r w:rsidRPr="00D37531">
        <w:rPr>
          <w:rFonts w:ascii="Arial" w:hAnsi="Arial" w:cs="Arial"/>
          <w:i/>
          <w:color w:val="575756"/>
          <w:sz w:val="22"/>
          <w:szCs w:val="22"/>
          <w:shd w:val="clear" w:color="auto" w:fill="FFFFFF"/>
        </w:rPr>
        <w:t>2019; 90(10): 103705 (15 pp.). </w:t>
      </w:r>
      <w:hyperlink r:id="rId3970" w:tgtFrame="_blank" w:history="1">
        <w:r w:rsidRPr="00D37531">
          <w:rPr>
            <w:rStyle w:val="Hyperlink"/>
            <w:rFonts w:ascii="Arial" w:hAnsi="Arial" w:cs="Arial"/>
            <w:i/>
            <w:color w:val="444444"/>
            <w:sz w:val="22"/>
            <w:szCs w:val="22"/>
            <w:u w:val="none"/>
            <w:shd w:val="clear" w:color="auto" w:fill="FFFFFF"/>
          </w:rPr>
          <w:t>https://doi.org/10.1063/1.5110288</w:t>
        </w:r>
      </w:hyperlink>
    </w:p>
    <w:p w:rsidR="000511BC" w:rsidRDefault="000511BC" w:rsidP="00E2676C"/>
    <w:p w:rsidR="000511BC" w:rsidRPr="000511BC" w:rsidRDefault="004239C2" w:rsidP="000511BC">
      <w:pPr>
        <w:pStyle w:val="NoSpacing"/>
        <w:rPr>
          <w:rFonts w:ascii="Arial" w:hAnsi="Arial" w:cs="Arial"/>
        </w:rPr>
      </w:pPr>
      <w:hyperlink r:id="rId3971" w:history="1">
        <w:r w:rsidR="000511BC" w:rsidRPr="000511BC">
          <w:rPr>
            <w:rStyle w:val="Hyperlink"/>
            <w:rFonts w:ascii="Arial" w:hAnsi="Arial" w:cs="Arial"/>
            <w:u w:val="none"/>
          </w:rPr>
          <w:t>Correction approach of detector backlighting in radiography</w:t>
        </w:r>
      </w:hyperlink>
    </w:p>
    <w:p w:rsidR="000511BC" w:rsidRPr="000511BC" w:rsidRDefault="004239C2" w:rsidP="000511BC">
      <w:pPr>
        <w:pStyle w:val="NoSpacing"/>
        <w:rPr>
          <w:rFonts w:ascii="Arial" w:hAnsi="Arial" w:cs="Arial"/>
        </w:rPr>
      </w:pPr>
      <w:hyperlink r:id="rId3972" w:history="1">
        <w:r w:rsidR="000511BC" w:rsidRPr="000511BC">
          <w:rPr>
            <w:rStyle w:val="Hyperlink"/>
            <w:rFonts w:ascii="Arial" w:hAnsi="Arial" w:cs="Arial"/>
            <w:color w:val="auto"/>
            <w:u w:val="none"/>
          </w:rPr>
          <w:t>Ala’a M. Al-Falahat</w:t>
        </w:r>
      </w:hyperlink>
      <w:r w:rsidR="000511BC" w:rsidRPr="000511BC">
        <w:rPr>
          <w:rStyle w:val="contrib-author"/>
          <w:rFonts w:ascii="Arial" w:hAnsi="Arial" w:cs="Arial"/>
          <w:i/>
          <w:iCs/>
        </w:rPr>
        <w:t>, </w:t>
      </w:r>
      <w:hyperlink r:id="rId3973" w:history="1">
        <w:r w:rsidR="000511BC" w:rsidRPr="000511BC">
          <w:rPr>
            <w:rStyle w:val="Hyperlink"/>
            <w:rFonts w:ascii="Arial" w:hAnsi="Arial" w:cs="Arial"/>
            <w:color w:val="auto"/>
            <w:u w:val="none"/>
          </w:rPr>
          <w:t>Andreas Kupsch</w:t>
        </w:r>
      </w:hyperlink>
      <w:r w:rsidR="000511BC" w:rsidRPr="000511BC">
        <w:rPr>
          <w:rStyle w:val="contrib-author"/>
          <w:rFonts w:ascii="Arial" w:hAnsi="Arial" w:cs="Arial"/>
          <w:i/>
          <w:iCs/>
        </w:rPr>
        <w:t>, </w:t>
      </w:r>
      <w:hyperlink r:id="rId3974" w:history="1">
        <w:r w:rsidR="000511BC" w:rsidRPr="000511BC">
          <w:rPr>
            <w:rStyle w:val="Hyperlink"/>
            <w:rFonts w:ascii="Arial" w:hAnsi="Arial" w:cs="Arial"/>
            <w:color w:val="auto"/>
            <w:u w:val="none"/>
          </w:rPr>
          <w:t> Manfred P. Hentschel</w:t>
        </w:r>
      </w:hyperlink>
      <w:r w:rsidR="000511BC" w:rsidRPr="000511BC">
        <w:rPr>
          <w:rStyle w:val="contrib-author"/>
          <w:rFonts w:ascii="Arial" w:hAnsi="Arial" w:cs="Arial"/>
          <w:i/>
          <w:iCs/>
        </w:rPr>
        <w:t>, </w:t>
      </w:r>
      <w:hyperlink r:id="rId3975" w:history="1">
        <w:r w:rsidR="000511BC" w:rsidRPr="000511BC">
          <w:rPr>
            <w:rStyle w:val="Hyperlink"/>
            <w:rFonts w:ascii="Arial" w:hAnsi="Arial" w:cs="Arial"/>
            <w:color w:val="auto"/>
            <w:u w:val="none"/>
          </w:rPr>
          <w:t>Axel Lange</w:t>
        </w:r>
      </w:hyperlink>
      <w:r w:rsidR="000511BC" w:rsidRPr="000511BC">
        <w:rPr>
          <w:rStyle w:val="contrib-author"/>
          <w:rFonts w:ascii="Arial" w:hAnsi="Arial" w:cs="Arial"/>
          <w:i/>
          <w:iCs/>
        </w:rPr>
        <w:t>, </w:t>
      </w:r>
      <w:hyperlink r:id="rId3976" w:history="1">
        <w:r w:rsidR="000511BC" w:rsidRPr="000511BC">
          <w:rPr>
            <w:rStyle w:val="Hyperlink"/>
            <w:rFonts w:ascii="Arial" w:hAnsi="Arial" w:cs="Arial"/>
            <w:color w:val="auto"/>
            <w:u w:val="none"/>
          </w:rPr>
          <w:t>Nikolay Kardjilov</w:t>
        </w:r>
      </w:hyperlink>
      <w:r w:rsidR="000511BC" w:rsidRPr="000511BC">
        <w:rPr>
          <w:rStyle w:val="contrib-author"/>
          <w:rFonts w:ascii="Arial" w:hAnsi="Arial" w:cs="Arial"/>
          <w:i/>
          <w:iCs/>
        </w:rPr>
        <w:t>, </w:t>
      </w:r>
      <w:hyperlink r:id="rId3977" w:history="1">
        <w:r w:rsidR="000511BC" w:rsidRPr="000511BC">
          <w:rPr>
            <w:rStyle w:val="Hyperlink"/>
            <w:rFonts w:ascii="Arial" w:hAnsi="Arial" w:cs="Arial"/>
            <w:color w:val="auto"/>
            <w:u w:val="none"/>
          </w:rPr>
          <w:t>Henning Markötter</w:t>
        </w:r>
      </w:hyperlink>
      <w:r w:rsidR="000511BC">
        <w:rPr>
          <w:rStyle w:val="contrib-author"/>
          <w:rFonts w:ascii="Arial" w:hAnsi="Arial" w:cs="Arial"/>
        </w:rPr>
        <w:t>,</w:t>
      </w:r>
      <w:r w:rsidR="000511BC" w:rsidRPr="000511BC">
        <w:rPr>
          <w:rStyle w:val="contrib-author"/>
          <w:rFonts w:ascii="Arial" w:hAnsi="Arial" w:cs="Arial"/>
          <w:i/>
          <w:iCs/>
        </w:rPr>
        <w:t> </w:t>
      </w:r>
      <w:hyperlink r:id="rId3978" w:history="1">
        <w:r w:rsidR="000511BC" w:rsidRPr="000511BC">
          <w:rPr>
            <w:rStyle w:val="Hyperlink"/>
            <w:rFonts w:ascii="Arial" w:hAnsi="Arial" w:cs="Arial"/>
            <w:color w:val="auto"/>
            <w:u w:val="none"/>
          </w:rPr>
          <w:t>Ingo Manke</w:t>
        </w:r>
      </w:hyperlink>
    </w:p>
    <w:p w:rsidR="000511BC" w:rsidRDefault="000511BC" w:rsidP="000511BC">
      <w:pPr>
        <w:pStyle w:val="NoSpacing"/>
      </w:pPr>
      <w:r w:rsidRPr="000511BC">
        <w:rPr>
          <w:rFonts w:ascii="Arial" w:hAnsi="Arial" w:cs="Arial"/>
          <w:i/>
        </w:rPr>
        <w:t>Review of Scientific Instruments </w:t>
      </w:r>
      <w:r w:rsidRPr="000511BC">
        <w:rPr>
          <w:rFonts w:ascii="Arial" w:hAnsi="Arial" w:cs="Arial"/>
          <w:bCs/>
          <w:i/>
        </w:rPr>
        <w:t>90</w:t>
      </w:r>
      <w:r w:rsidRPr="000511BC">
        <w:rPr>
          <w:rFonts w:ascii="Arial" w:hAnsi="Arial" w:cs="Arial"/>
          <w:i/>
        </w:rPr>
        <w:t>, 125108 (2019); </w:t>
      </w:r>
      <w:hyperlink r:id="rId3979" w:history="1">
        <w:r w:rsidRPr="000511BC">
          <w:rPr>
            <w:rStyle w:val="Hyperlink"/>
            <w:rFonts w:ascii="Arial" w:hAnsi="Arial" w:cs="Arial"/>
            <w:i/>
            <w:color w:val="auto"/>
            <w:u w:val="none"/>
          </w:rPr>
          <w:t>https://doi.org/10.1063/1.5097170</w:t>
        </w:r>
      </w:hyperlink>
    </w:p>
    <w:p w:rsidR="006549E4" w:rsidRDefault="006549E4" w:rsidP="000511BC">
      <w:pPr>
        <w:pStyle w:val="NoSpacing"/>
      </w:pPr>
    </w:p>
    <w:p w:rsidR="006549E4" w:rsidRDefault="004239C2" w:rsidP="006549E4">
      <w:pPr>
        <w:rPr>
          <w:rFonts w:ascii="Arial" w:hAnsi="Arial" w:cs="Arial"/>
          <w:b/>
          <w:sz w:val="22"/>
          <w:szCs w:val="22"/>
        </w:rPr>
      </w:pPr>
      <w:hyperlink r:id="rId3980" w:anchor="!issueid=ra012047&amp;type=current&amp;issnonline=2046-2069" w:history="1">
        <w:r w:rsidR="006549E4" w:rsidRPr="00940DB8">
          <w:rPr>
            <w:rStyle w:val="Hyperlink"/>
            <w:rFonts w:ascii="Arial" w:hAnsi="Arial" w:cs="Arial"/>
            <w:b/>
            <w:sz w:val="22"/>
            <w:szCs w:val="22"/>
          </w:rPr>
          <w:t>R</w:t>
        </w:r>
        <w:r w:rsidR="006549E4">
          <w:rPr>
            <w:rStyle w:val="Hyperlink"/>
            <w:rFonts w:ascii="Arial" w:hAnsi="Arial" w:cs="Arial"/>
            <w:b/>
            <w:sz w:val="22"/>
            <w:szCs w:val="22"/>
          </w:rPr>
          <w:t>SC Advances</w:t>
        </w:r>
      </w:hyperlink>
      <w:r w:rsidR="006549E4" w:rsidRPr="00F4499B">
        <w:rPr>
          <w:rFonts w:ascii="Arial" w:hAnsi="Arial" w:cs="Arial"/>
          <w:b/>
          <w:sz w:val="22"/>
          <w:szCs w:val="22"/>
        </w:rPr>
        <w:t xml:space="preserve">   (1)</w:t>
      </w:r>
    </w:p>
    <w:p w:rsidR="006549E4" w:rsidRDefault="006549E4" w:rsidP="000511BC">
      <w:pPr>
        <w:pStyle w:val="NoSpacing"/>
        <w:rPr>
          <w:rFonts w:ascii="Arial" w:hAnsi="Arial" w:cs="Arial"/>
          <w:i/>
        </w:rPr>
      </w:pPr>
    </w:p>
    <w:p w:rsidR="006549E4" w:rsidRPr="006549E4" w:rsidRDefault="004239C2" w:rsidP="006549E4">
      <w:pPr>
        <w:pStyle w:val="NoSpacing"/>
        <w:rPr>
          <w:rFonts w:ascii="Arial" w:hAnsi="Arial" w:cs="Arial"/>
        </w:rPr>
      </w:pPr>
      <w:hyperlink r:id="rId3981" w:history="1">
        <w:r w:rsidR="006549E4" w:rsidRPr="006549E4">
          <w:rPr>
            <w:rStyle w:val="Hyperlink"/>
            <w:rFonts w:ascii="Arial" w:hAnsi="Arial" w:cs="Arial"/>
            <w:spacing w:val="-7"/>
            <w:u w:val="none"/>
          </w:rPr>
          <w:t>Water management in anion-exchange membrane water electrolyzers under dry cathode operation</w:t>
        </w:r>
      </w:hyperlink>
    </w:p>
    <w:p w:rsidR="006549E4" w:rsidRPr="006549E4" w:rsidRDefault="006549E4" w:rsidP="006549E4">
      <w:pPr>
        <w:pStyle w:val="NoSpacing"/>
        <w:rPr>
          <w:rStyle w:val="bold"/>
          <w:rFonts w:ascii="Arial" w:hAnsi="Arial" w:cs="Arial"/>
          <w:bCs/>
        </w:rPr>
      </w:pPr>
      <w:r w:rsidRPr="006549E4">
        <w:rPr>
          <w:rStyle w:val="bold"/>
          <w:rFonts w:ascii="Arial" w:hAnsi="Arial" w:cs="Arial"/>
          <w:bCs/>
        </w:rPr>
        <w:t>Susanne Koch</w:t>
      </w:r>
      <w:r>
        <w:rPr>
          <w:rStyle w:val="bold"/>
          <w:rFonts w:ascii="Arial" w:hAnsi="Arial" w:cs="Arial"/>
          <w:bCs/>
        </w:rPr>
        <w:t xml:space="preserve">, </w:t>
      </w:r>
      <w:r w:rsidRPr="006549E4">
        <w:rPr>
          <w:rStyle w:val="bold"/>
          <w:rFonts w:ascii="Arial" w:hAnsi="Arial" w:cs="Arial"/>
          <w:bCs/>
        </w:rPr>
        <w:t>Joey Disch</w:t>
      </w:r>
      <w:r w:rsidRPr="006549E4">
        <w:rPr>
          <w:rFonts w:ascii="Arial" w:hAnsi="Arial" w:cs="Arial"/>
        </w:rPr>
        <w:t>, </w:t>
      </w:r>
      <w:r w:rsidRPr="006549E4">
        <w:rPr>
          <w:rStyle w:val="bold"/>
          <w:rFonts w:ascii="Arial" w:hAnsi="Arial" w:cs="Arial"/>
          <w:bCs/>
        </w:rPr>
        <w:t>Sophia K. Kilian</w:t>
      </w:r>
      <w:r w:rsidRPr="006549E4">
        <w:rPr>
          <w:rFonts w:ascii="Arial" w:hAnsi="Arial" w:cs="Arial"/>
        </w:rPr>
        <w:t>, </w:t>
      </w:r>
      <w:r w:rsidRPr="006549E4">
        <w:rPr>
          <w:rStyle w:val="bold"/>
          <w:rFonts w:ascii="Arial" w:hAnsi="Arial" w:cs="Arial"/>
          <w:bCs/>
        </w:rPr>
        <w:t>Yiyong Han</w:t>
      </w:r>
      <w:r w:rsidRPr="006549E4">
        <w:rPr>
          <w:rFonts w:ascii="Arial" w:hAnsi="Arial" w:cs="Arial"/>
        </w:rPr>
        <w:t>, </w:t>
      </w:r>
      <w:r w:rsidRPr="006549E4">
        <w:rPr>
          <w:rStyle w:val="bold"/>
          <w:rFonts w:ascii="Arial" w:hAnsi="Arial" w:cs="Arial"/>
          <w:bCs/>
        </w:rPr>
        <w:t>Lukas Metzler</w:t>
      </w:r>
      <w:r w:rsidRPr="006549E4">
        <w:rPr>
          <w:rFonts w:ascii="Arial" w:hAnsi="Arial" w:cs="Arial"/>
        </w:rPr>
        <w:t>, </w:t>
      </w:r>
      <w:r w:rsidRPr="006549E4">
        <w:rPr>
          <w:rStyle w:val="bold"/>
          <w:rFonts w:ascii="Arial" w:hAnsi="Arial" w:cs="Arial"/>
          <w:bCs/>
        </w:rPr>
        <w:t>Alessandro Tengattini</w:t>
      </w:r>
      <w:r w:rsidRPr="006549E4">
        <w:rPr>
          <w:rFonts w:ascii="Arial" w:hAnsi="Arial" w:cs="Arial"/>
        </w:rPr>
        <w:t>, </w:t>
      </w:r>
      <w:r w:rsidRPr="006549E4">
        <w:rPr>
          <w:rStyle w:val="bold"/>
          <w:rFonts w:ascii="Arial" w:hAnsi="Arial" w:cs="Arial"/>
          <w:bCs/>
        </w:rPr>
        <w:t>Lukas Helfen</w:t>
      </w:r>
      <w:r w:rsidRPr="006549E4">
        <w:rPr>
          <w:rFonts w:ascii="Arial" w:hAnsi="Arial" w:cs="Arial"/>
        </w:rPr>
        <w:t>, </w:t>
      </w:r>
      <w:r w:rsidRPr="006549E4">
        <w:rPr>
          <w:rStyle w:val="bold"/>
          <w:rFonts w:ascii="Arial" w:hAnsi="Arial" w:cs="Arial"/>
          <w:bCs/>
        </w:rPr>
        <w:t>Michael Schulz</w:t>
      </w:r>
      <w:r w:rsidRPr="006549E4">
        <w:rPr>
          <w:rFonts w:ascii="Arial" w:hAnsi="Arial" w:cs="Arial"/>
        </w:rPr>
        <w:t>, </w:t>
      </w:r>
      <w:r w:rsidRPr="006549E4">
        <w:rPr>
          <w:rStyle w:val="bold"/>
          <w:rFonts w:ascii="Arial" w:hAnsi="Arial" w:cs="Arial"/>
          <w:bCs/>
        </w:rPr>
        <w:t>Matthias Breitwieser</w:t>
      </w:r>
      <w:r>
        <w:rPr>
          <w:rStyle w:val="bold"/>
          <w:rFonts w:ascii="Arial" w:hAnsi="Arial" w:cs="Arial"/>
          <w:bCs/>
        </w:rPr>
        <w:t>,</w:t>
      </w:r>
      <w:r w:rsidRPr="006549E4">
        <w:rPr>
          <w:rStyle w:val="bold"/>
          <w:rFonts w:ascii="Arial" w:hAnsi="Arial" w:cs="Arial"/>
          <w:bCs/>
        </w:rPr>
        <w:t> Severin Vierrath</w:t>
      </w:r>
    </w:p>
    <w:p w:rsidR="006549E4" w:rsidRPr="006549E4" w:rsidRDefault="006549E4" w:rsidP="006549E4">
      <w:pPr>
        <w:pStyle w:val="NoSpacing"/>
        <w:rPr>
          <w:rStyle w:val="bold"/>
          <w:rFonts w:ascii="Arial" w:hAnsi="Arial" w:cs="Arial"/>
          <w:bCs/>
          <w:i/>
        </w:rPr>
      </w:pPr>
      <w:r w:rsidRPr="006549E4">
        <w:rPr>
          <w:rFonts w:ascii="Arial" w:hAnsi="Arial" w:cs="Arial"/>
          <w:shd w:val="clear" w:color="auto" w:fill="FFFFFF"/>
        </w:rPr>
        <w:t> </w:t>
      </w:r>
      <w:hyperlink r:id="rId3982" w:tooltip="Link to journal home page" w:history="1">
        <w:r w:rsidRPr="006549E4">
          <w:rPr>
            <w:rStyle w:val="Hyperlink"/>
            <w:rFonts w:ascii="Arial" w:hAnsi="Arial" w:cs="Arial"/>
            <w:i/>
            <w:iCs/>
            <w:color w:val="auto"/>
            <w:u w:val="none"/>
            <w:shd w:val="clear" w:color="auto" w:fill="FFFFFF"/>
          </w:rPr>
          <w:t>RSC Adv.</w:t>
        </w:r>
      </w:hyperlink>
      <w:r w:rsidRPr="006549E4">
        <w:rPr>
          <w:rFonts w:ascii="Arial" w:hAnsi="Arial" w:cs="Arial"/>
          <w:shd w:val="clear" w:color="auto" w:fill="FFFFFF"/>
        </w:rPr>
        <w:t xml:space="preserve">, </w:t>
      </w:r>
      <w:r w:rsidRPr="006549E4">
        <w:rPr>
          <w:rFonts w:ascii="Arial" w:hAnsi="Arial" w:cs="Arial"/>
          <w:i/>
          <w:shd w:val="clear" w:color="auto" w:fill="FFFFFF"/>
        </w:rPr>
        <w:t>2022, </w:t>
      </w:r>
      <w:r w:rsidRPr="006549E4">
        <w:rPr>
          <w:rStyle w:val="Strong"/>
          <w:rFonts w:ascii="Arial" w:hAnsi="Arial" w:cs="Arial"/>
          <w:b w:val="0"/>
          <w:i/>
          <w:shd w:val="clear" w:color="auto" w:fill="FFFFFF"/>
        </w:rPr>
        <w:t>12</w:t>
      </w:r>
      <w:r w:rsidRPr="006549E4">
        <w:rPr>
          <w:rFonts w:ascii="Arial" w:hAnsi="Arial" w:cs="Arial"/>
          <w:i/>
          <w:shd w:val="clear" w:color="auto" w:fill="FFFFFF"/>
        </w:rPr>
        <w:t>, 20778-20784</w:t>
      </w:r>
    </w:p>
    <w:p w:rsidR="006549E4" w:rsidRDefault="006549E4" w:rsidP="006549E4">
      <w:pPr>
        <w:pStyle w:val="NoSpacing"/>
        <w:rPr>
          <w:sz w:val="14"/>
          <w:szCs w:val="14"/>
        </w:rPr>
      </w:pPr>
      <w:r w:rsidRPr="006549E4">
        <w:rPr>
          <w:rFonts w:ascii="Arial" w:hAnsi="Arial" w:cs="Arial"/>
          <w:i/>
          <w:shd w:val="clear" w:color="auto" w:fill="FFFFFF"/>
        </w:rPr>
        <w:t>DOI: </w:t>
      </w:r>
      <w:hyperlink r:id="rId3983" w:tgtFrame="_blank" w:tooltip="Link to landing page via DOI" w:history="1">
        <w:r w:rsidRPr="006549E4">
          <w:rPr>
            <w:rStyle w:val="Hyperlink"/>
            <w:rFonts w:ascii="Arial" w:hAnsi="Arial" w:cs="Arial"/>
            <w:i/>
            <w:color w:val="auto"/>
            <w:u w:val="none"/>
            <w:shd w:val="clear" w:color="auto" w:fill="FFFFFF"/>
          </w:rPr>
          <w:t>10.1039/D2RA03846C</w:t>
        </w:r>
      </w:hyperlink>
    </w:p>
    <w:p w:rsidR="00E2676C" w:rsidRDefault="00E2676C" w:rsidP="00E2676C">
      <w:pPr>
        <w:rPr>
          <w:rFonts w:ascii="Arial" w:hAnsi="Arial" w:cs="Arial"/>
          <w:i/>
          <w:sz w:val="22"/>
          <w:szCs w:val="22"/>
        </w:rPr>
      </w:pPr>
    </w:p>
    <w:p w:rsidR="00E2676C" w:rsidRDefault="004239C2" w:rsidP="00E2676C">
      <w:pPr>
        <w:rPr>
          <w:rFonts w:ascii="Arial" w:hAnsi="Arial" w:cs="Arial"/>
          <w:b/>
          <w:sz w:val="22"/>
          <w:szCs w:val="22"/>
        </w:rPr>
      </w:pPr>
      <w:hyperlink r:id="rId3984" w:history="1">
        <w:r w:rsidR="00E2676C" w:rsidRPr="00940DB8">
          <w:rPr>
            <w:rStyle w:val="Hyperlink"/>
            <w:rFonts w:ascii="Arial" w:hAnsi="Arial" w:cs="Arial"/>
            <w:b/>
            <w:sz w:val="22"/>
            <w:szCs w:val="22"/>
          </w:rPr>
          <w:t>Scientific Reports</w:t>
        </w:r>
      </w:hyperlink>
      <w:r w:rsidR="00E2676C">
        <w:rPr>
          <w:rFonts w:ascii="Arial" w:hAnsi="Arial" w:cs="Arial"/>
          <w:b/>
          <w:sz w:val="22"/>
          <w:szCs w:val="22"/>
        </w:rPr>
        <w:t xml:space="preserve">   (5</w:t>
      </w:r>
      <w:r w:rsidR="00E2676C" w:rsidRPr="00F4499B">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spacing w:line="186" w:lineRule="atLeast"/>
        <w:rPr>
          <w:rFonts w:ascii="Arial" w:hAnsi="Arial" w:cs="Arial"/>
          <w:i/>
          <w:sz w:val="22"/>
          <w:szCs w:val="22"/>
        </w:rPr>
      </w:pPr>
      <w:hyperlink r:id="rId3985" w:history="1">
        <w:r w:rsidR="00E2676C" w:rsidRPr="00CB0A76">
          <w:rPr>
            <w:rStyle w:val="Hyperlink"/>
            <w:rFonts w:ascii="Arial" w:hAnsi="Arial" w:cs="Arial"/>
            <w:bCs/>
            <w:color w:val="auto"/>
            <w:sz w:val="22"/>
            <w:szCs w:val="22"/>
            <w:u w:val="none"/>
            <w:shd w:val="clear" w:color="auto" w:fill="FFFFFF"/>
          </w:rPr>
          <w:t>The influence of multi-layered varnishes on moisture protection and vibrational properties of violin wood</w:t>
        </w:r>
      </w:hyperlink>
      <w:r w:rsidR="00E2676C" w:rsidRPr="00CB0A76">
        <w:rPr>
          <w:rFonts w:ascii="Arial" w:hAnsi="Arial" w:cs="Arial"/>
          <w:sz w:val="22"/>
          <w:szCs w:val="22"/>
        </w:rPr>
        <w:br/>
      </w:r>
      <w:r w:rsidR="00E2676C" w:rsidRPr="00CB0A76">
        <w:rPr>
          <w:rFonts w:ascii="Arial" w:hAnsi="Arial" w:cs="Arial"/>
          <w:sz w:val="22"/>
          <w:szCs w:val="22"/>
          <w:shd w:val="clear" w:color="auto" w:fill="FFFFFF"/>
        </w:rPr>
        <w:t>Lämmlein SL, Mannes D, Van Damme B, Schwarze FWMR, Burgert I</w:t>
      </w:r>
      <w:r w:rsidR="00E2676C" w:rsidRPr="00CB0A76">
        <w:rPr>
          <w:rFonts w:ascii="Arial" w:hAnsi="Arial" w:cs="Arial"/>
          <w:sz w:val="22"/>
          <w:szCs w:val="22"/>
        </w:rPr>
        <w:br/>
      </w:r>
      <w:r w:rsidR="00E2676C" w:rsidRPr="00CB0A76">
        <w:rPr>
          <w:rFonts w:ascii="Arial" w:hAnsi="Arial" w:cs="Arial"/>
          <w:i/>
          <w:iCs/>
          <w:sz w:val="22"/>
          <w:szCs w:val="22"/>
          <w:shd w:val="clear" w:color="auto" w:fill="FFFFFF"/>
        </w:rPr>
        <w:t>Scientific Reports</w:t>
      </w:r>
      <w:r w:rsidR="00E2676C" w:rsidRPr="00CB0A76">
        <w:rPr>
          <w:rFonts w:ascii="Arial" w:hAnsi="Arial" w:cs="Arial"/>
          <w:sz w:val="22"/>
          <w:szCs w:val="22"/>
          <w:shd w:val="clear" w:color="auto" w:fill="FFFFFF"/>
        </w:rPr>
        <w:t xml:space="preserve">. </w:t>
      </w:r>
      <w:r w:rsidR="00E2676C" w:rsidRPr="00CB0A76">
        <w:rPr>
          <w:rFonts w:ascii="Arial" w:hAnsi="Arial" w:cs="Arial"/>
          <w:i/>
          <w:sz w:val="22"/>
          <w:szCs w:val="22"/>
          <w:shd w:val="clear" w:color="auto" w:fill="FFFFFF"/>
        </w:rPr>
        <w:t>2019; 9(1): 18611 (9 pp.). </w:t>
      </w:r>
      <w:hyperlink r:id="rId3986" w:tgtFrame="_blank" w:history="1">
        <w:r w:rsidR="00E2676C" w:rsidRPr="00CB0A76">
          <w:rPr>
            <w:rStyle w:val="Hyperlink"/>
            <w:rFonts w:ascii="Arial" w:hAnsi="Arial" w:cs="Arial"/>
            <w:i/>
            <w:color w:val="auto"/>
            <w:sz w:val="22"/>
            <w:szCs w:val="22"/>
            <w:u w:val="none"/>
            <w:shd w:val="clear" w:color="auto" w:fill="FFFFFF"/>
          </w:rPr>
          <w:t>https://doi.org/10.1038/s41598-019-54991-5</w:t>
        </w:r>
      </w:hyperlink>
    </w:p>
    <w:p w:rsidR="00E2676C" w:rsidRPr="00CB0A76" w:rsidRDefault="00E2676C" w:rsidP="00E2676C">
      <w:pPr>
        <w:spacing w:line="186" w:lineRule="atLeast"/>
        <w:rPr>
          <w:rFonts w:ascii="Arial" w:hAnsi="Arial" w:cs="Arial"/>
          <w:i/>
          <w:sz w:val="22"/>
          <w:szCs w:val="22"/>
        </w:rPr>
      </w:pPr>
    </w:p>
    <w:p w:rsidR="00E2676C" w:rsidRPr="00CB0A76" w:rsidRDefault="004239C2" w:rsidP="00E2676C">
      <w:pPr>
        <w:rPr>
          <w:rFonts w:ascii="Arial" w:hAnsi="Arial" w:cs="Arial"/>
          <w:sz w:val="22"/>
          <w:szCs w:val="22"/>
        </w:rPr>
      </w:pPr>
      <w:hyperlink r:id="rId3987" w:history="1">
        <w:r w:rsidR="00E2676C" w:rsidRPr="00CB0A76">
          <w:rPr>
            <w:rStyle w:val="Hyperlink"/>
            <w:rFonts w:ascii="Arial" w:hAnsi="Arial" w:cs="Arial"/>
            <w:color w:val="auto"/>
            <w:sz w:val="22"/>
            <w:szCs w:val="22"/>
            <w:u w:val="none"/>
          </w:rPr>
          <w:t>Neutron imaging and modelling inclined vortex driven thin films</w:t>
        </w:r>
      </w:hyperlink>
    </w:p>
    <w:p w:rsidR="00E2676C" w:rsidRPr="00CB0A76" w:rsidRDefault="004239C2" w:rsidP="00E2676C">
      <w:pPr>
        <w:rPr>
          <w:rFonts w:ascii="Arial" w:hAnsi="Arial" w:cs="Arial"/>
          <w:sz w:val="22"/>
          <w:szCs w:val="22"/>
          <w:lang w:val="pt-BR"/>
        </w:rPr>
      </w:pPr>
      <w:hyperlink r:id="rId3988" w:anchor="auth-1" w:history="1">
        <w:r w:rsidR="00E2676C" w:rsidRPr="00CB0A76">
          <w:rPr>
            <w:rStyle w:val="Hyperlink"/>
            <w:rFonts w:ascii="Arial" w:eastAsiaTheme="majorEastAsia" w:hAnsi="Arial" w:cs="Arial"/>
            <w:color w:val="auto"/>
            <w:sz w:val="22"/>
            <w:szCs w:val="22"/>
            <w:u w:val="none"/>
            <w:lang w:val="pt-BR"/>
          </w:rPr>
          <w:t>Timothy E. Solheim</w:t>
        </w:r>
      </w:hyperlink>
      <w:r w:rsidR="00E2676C" w:rsidRPr="00CB0A76">
        <w:rPr>
          <w:rFonts w:ascii="Arial" w:hAnsi="Arial" w:cs="Arial"/>
          <w:sz w:val="22"/>
          <w:szCs w:val="22"/>
          <w:lang w:val="pt-BR"/>
        </w:rPr>
        <w:t>, </w:t>
      </w:r>
      <w:hyperlink r:id="rId3989" w:anchor="auth-2" w:history="1">
        <w:r w:rsidR="00E2676C" w:rsidRPr="00CB0A76">
          <w:rPr>
            <w:rStyle w:val="Hyperlink"/>
            <w:rFonts w:ascii="Arial" w:eastAsiaTheme="majorEastAsia" w:hAnsi="Arial" w:cs="Arial"/>
            <w:color w:val="auto"/>
            <w:sz w:val="22"/>
            <w:szCs w:val="22"/>
            <w:u w:val="none"/>
            <w:lang w:val="pt-BR"/>
          </w:rPr>
          <w:t>Filomena Salvemini</w:t>
        </w:r>
      </w:hyperlink>
      <w:r w:rsidR="00E2676C" w:rsidRPr="00CB0A76">
        <w:rPr>
          <w:rFonts w:ascii="Arial" w:hAnsi="Arial" w:cs="Arial"/>
          <w:sz w:val="22"/>
          <w:szCs w:val="22"/>
          <w:lang w:val="pt-BR"/>
        </w:rPr>
        <w:t>, </w:t>
      </w:r>
      <w:hyperlink r:id="rId3990" w:anchor="auth-3" w:history="1">
        <w:r w:rsidR="00E2676C" w:rsidRPr="00CB0A76">
          <w:rPr>
            <w:rStyle w:val="Hyperlink"/>
            <w:rFonts w:ascii="Arial" w:eastAsiaTheme="majorEastAsia" w:hAnsi="Arial" w:cs="Arial"/>
            <w:color w:val="auto"/>
            <w:sz w:val="22"/>
            <w:szCs w:val="22"/>
            <w:u w:val="none"/>
            <w:lang w:val="pt-BR"/>
          </w:rPr>
          <w:t>Stuart B. Dalziel</w:t>
        </w:r>
      </w:hyperlink>
      <w:r w:rsidR="00E2676C" w:rsidRPr="00CB0A76">
        <w:rPr>
          <w:rFonts w:ascii="Arial" w:hAnsi="Arial" w:cs="Arial"/>
          <w:sz w:val="22"/>
          <w:szCs w:val="22"/>
          <w:lang w:val="pt-BR"/>
        </w:rPr>
        <w:t> &amp; </w:t>
      </w:r>
      <w:hyperlink r:id="rId3991" w:anchor="auth-4" w:history="1">
        <w:r w:rsidR="00E2676C" w:rsidRPr="00CB0A76">
          <w:rPr>
            <w:rStyle w:val="Hyperlink"/>
            <w:rFonts w:ascii="Arial" w:eastAsiaTheme="majorEastAsia" w:hAnsi="Arial" w:cs="Arial"/>
            <w:color w:val="auto"/>
            <w:sz w:val="22"/>
            <w:szCs w:val="22"/>
            <w:u w:val="none"/>
            <w:lang w:val="pt-BR"/>
          </w:rPr>
          <w:t>Colin L. Raston</w:t>
        </w:r>
      </w:hyperlink>
      <w:r w:rsidR="00E2676C" w:rsidRPr="00CB0A76">
        <w:rPr>
          <w:rFonts w:ascii="Arial" w:hAnsi="Arial" w:cs="Arial"/>
          <w:sz w:val="22"/>
          <w:szCs w:val="22"/>
          <w:lang w:val="pt-BR"/>
        </w:rPr>
        <w:t> </w:t>
      </w:r>
    </w:p>
    <w:p w:rsidR="00E2676C" w:rsidRPr="00CB0A76" w:rsidRDefault="004239C2" w:rsidP="00E2676C">
      <w:pPr>
        <w:rPr>
          <w:rFonts w:ascii="Arial" w:hAnsi="Arial" w:cs="Arial"/>
          <w:i/>
          <w:sz w:val="22"/>
          <w:szCs w:val="22"/>
        </w:rPr>
      </w:pPr>
      <w:hyperlink r:id="rId3992" w:history="1">
        <w:r w:rsidR="00E2676C" w:rsidRPr="00CB0A76">
          <w:rPr>
            <w:rStyle w:val="Hyperlink"/>
            <w:rFonts w:ascii="Arial" w:eastAsiaTheme="majorEastAsia" w:hAnsi="Arial" w:cs="Arial"/>
            <w:i/>
            <w:iCs/>
            <w:color w:val="auto"/>
            <w:sz w:val="22"/>
            <w:szCs w:val="22"/>
            <w:u w:val="none"/>
          </w:rPr>
          <w:t>Scientific Reports</w:t>
        </w:r>
      </w:hyperlink>
      <w:r w:rsidR="00E2676C" w:rsidRPr="00CB0A76">
        <w:rPr>
          <w:rFonts w:ascii="Arial" w:hAnsi="Arial" w:cs="Arial"/>
          <w:i/>
          <w:sz w:val="22"/>
          <w:szCs w:val="22"/>
        </w:rPr>
        <w:t> </w:t>
      </w:r>
      <w:r w:rsidR="00E2676C" w:rsidRPr="00CB0A76">
        <w:rPr>
          <w:rStyle w:val="u-visually-hidden"/>
          <w:rFonts w:ascii="Arial" w:hAnsi="Arial" w:cs="Arial"/>
          <w:bCs/>
          <w:i/>
          <w:sz w:val="22"/>
          <w:szCs w:val="22"/>
          <w:bdr w:val="none" w:sz="0" w:space="0" w:color="auto" w:frame="1"/>
        </w:rPr>
        <w:t>volume</w:t>
      </w:r>
      <w:r w:rsidR="00E2676C" w:rsidRPr="00CB0A76">
        <w:rPr>
          <w:rFonts w:ascii="Arial" w:hAnsi="Arial" w:cs="Arial"/>
          <w:i/>
          <w:sz w:val="22"/>
          <w:szCs w:val="22"/>
        </w:rPr>
        <w:t> 9, Article number: 2817 (2019)</w:t>
      </w:r>
    </w:p>
    <w:p w:rsidR="00E2676C" w:rsidRPr="00CB0A76" w:rsidRDefault="00E2676C" w:rsidP="00E2676C">
      <w:pPr>
        <w:rPr>
          <w:rFonts w:ascii="Arial" w:hAnsi="Arial" w:cs="Arial"/>
          <w:i/>
          <w:sz w:val="22"/>
          <w:szCs w:val="22"/>
        </w:rPr>
      </w:pPr>
    </w:p>
    <w:p w:rsidR="00E2676C" w:rsidRPr="00CB0A76" w:rsidRDefault="004239C2" w:rsidP="00E2676C">
      <w:pPr>
        <w:pStyle w:val="NoSpacing"/>
        <w:rPr>
          <w:rFonts w:ascii="Arial" w:hAnsi="Arial" w:cs="Arial"/>
        </w:rPr>
      </w:pPr>
      <w:hyperlink r:id="rId3993" w:history="1">
        <w:r w:rsidR="00E2676C" w:rsidRPr="00CB0A76">
          <w:rPr>
            <w:rStyle w:val="Hyperlink"/>
            <w:rFonts w:ascii="Arial" w:hAnsi="Arial" w:cs="Arial"/>
            <w:color w:val="auto"/>
            <w:u w:val="none"/>
          </w:rPr>
          <w:t>Achromatic Non-Interferometric Single Grating Neutron Dark-Field Imaging</w:t>
        </w:r>
      </w:hyperlink>
    </w:p>
    <w:p w:rsidR="00E2676C" w:rsidRPr="00CB0A76" w:rsidRDefault="004239C2" w:rsidP="00E2676C">
      <w:pPr>
        <w:pStyle w:val="NoSpacing"/>
        <w:rPr>
          <w:rFonts w:ascii="Arial" w:hAnsi="Arial" w:cs="Arial"/>
        </w:rPr>
      </w:pPr>
      <w:hyperlink r:id="rId3994" w:anchor="auth-1" w:history="1">
        <w:r w:rsidR="00E2676C" w:rsidRPr="00CB0A76">
          <w:rPr>
            <w:rStyle w:val="Hyperlink"/>
            <w:rFonts w:ascii="Arial" w:hAnsi="Arial" w:cs="Arial"/>
            <w:color w:val="auto"/>
            <w:u w:val="none"/>
          </w:rPr>
          <w:t>M. Strobl</w:t>
        </w:r>
      </w:hyperlink>
      <w:r w:rsidR="00E2676C" w:rsidRPr="00CB0A76">
        <w:rPr>
          <w:rFonts w:ascii="Arial" w:hAnsi="Arial" w:cs="Arial"/>
        </w:rPr>
        <w:t>, </w:t>
      </w:r>
      <w:hyperlink r:id="rId3995" w:anchor="auth-2" w:history="1">
        <w:r w:rsidR="00E2676C" w:rsidRPr="00CB0A76">
          <w:rPr>
            <w:rStyle w:val="Hyperlink"/>
            <w:rFonts w:ascii="Arial" w:hAnsi="Arial" w:cs="Arial"/>
            <w:color w:val="auto"/>
            <w:u w:val="none"/>
          </w:rPr>
          <w:t>J. Valsecchi</w:t>
        </w:r>
      </w:hyperlink>
      <w:r w:rsidR="00E2676C" w:rsidRPr="00CB0A76">
        <w:rPr>
          <w:rFonts w:ascii="Arial" w:hAnsi="Arial" w:cs="Arial"/>
        </w:rPr>
        <w:t>, </w:t>
      </w:r>
      <w:hyperlink r:id="rId3996" w:anchor="auth-3" w:history="1">
        <w:r w:rsidR="00E2676C" w:rsidRPr="00CB0A76">
          <w:rPr>
            <w:rStyle w:val="Hyperlink"/>
            <w:rFonts w:ascii="Arial" w:hAnsi="Arial" w:cs="Arial"/>
            <w:color w:val="auto"/>
            <w:u w:val="none"/>
          </w:rPr>
          <w:t>R. P. Harti</w:t>
        </w:r>
      </w:hyperlink>
      <w:r w:rsidR="00E2676C" w:rsidRPr="00CB0A76">
        <w:rPr>
          <w:rFonts w:ascii="Arial" w:hAnsi="Arial" w:cs="Arial"/>
        </w:rPr>
        <w:t>, </w:t>
      </w:r>
      <w:hyperlink r:id="rId3997" w:anchor="auth-4" w:history="1">
        <w:r w:rsidR="00E2676C" w:rsidRPr="00CB0A76">
          <w:rPr>
            <w:rStyle w:val="Hyperlink"/>
            <w:rFonts w:ascii="Arial" w:hAnsi="Arial" w:cs="Arial"/>
            <w:color w:val="auto"/>
            <w:u w:val="none"/>
          </w:rPr>
          <w:t>P. Trtik</w:t>
        </w:r>
      </w:hyperlink>
      <w:r w:rsidR="00E2676C" w:rsidRPr="00CB0A76">
        <w:rPr>
          <w:rFonts w:ascii="Arial" w:hAnsi="Arial" w:cs="Arial"/>
        </w:rPr>
        <w:t>, </w:t>
      </w:r>
      <w:hyperlink r:id="rId3998" w:anchor="auth-5" w:history="1">
        <w:r w:rsidR="00E2676C" w:rsidRPr="00CB0A76">
          <w:rPr>
            <w:rStyle w:val="Hyperlink"/>
            <w:rFonts w:ascii="Arial" w:hAnsi="Arial" w:cs="Arial"/>
            <w:color w:val="auto"/>
            <w:u w:val="none"/>
          </w:rPr>
          <w:t>A. Kaestner</w:t>
        </w:r>
      </w:hyperlink>
      <w:r w:rsidR="00E2676C" w:rsidRPr="00CB0A76">
        <w:rPr>
          <w:rFonts w:ascii="Arial" w:hAnsi="Arial" w:cs="Arial"/>
        </w:rPr>
        <w:t>, </w:t>
      </w:r>
      <w:hyperlink r:id="rId3999" w:anchor="auth-6" w:history="1">
        <w:r w:rsidR="00E2676C" w:rsidRPr="00CB0A76">
          <w:rPr>
            <w:rStyle w:val="Hyperlink"/>
            <w:rFonts w:ascii="Arial" w:hAnsi="Arial" w:cs="Arial"/>
            <w:color w:val="auto"/>
            <w:u w:val="none"/>
          </w:rPr>
          <w:t>C. Gruenzweig</w:t>
        </w:r>
      </w:hyperlink>
      <w:r w:rsidR="00E2676C" w:rsidRPr="00CB0A76">
        <w:rPr>
          <w:rFonts w:ascii="Arial" w:hAnsi="Arial" w:cs="Arial"/>
        </w:rPr>
        <w:t xml:space="preserve">, </w:t>
      </w:r>
      <w:hyperlink r:id="rId4000" w:anchor="auth-7" w:history="1">
        <w:r w:rsidR="00E2676C" w:rsidRPr="00CB0A76">
          <w:rPr>
            <w:rStyle w:val="Hyperlink"/>
            <w:rFonts w:ascii="Arial" w:hAnsi="Arial" w:cs="Arial"/>
            <w:color w:val="auto"/>
            <w:u w:val="none"/>
          </w:rPr>
          <w:t>E. Polatidis</w:t>
        </w:r>
      </w:hyperlink>
      <w:r w:rsidR="00E2676C" w:rsidRPr="00CB0A76">
        <w:rPr>
          <w:rFonts w:ascii="Arial" w:hAnsi="Arial" w:cs="Arial"/>
        </w:rPr>
        <w:t>, </w:t>
      </w:r>
    </w:p>
    <w:p w:rsidR="00E2676C" w:rsidRPr="00CB0A76" w:rsidRDefault="004239C2" w:rsidP="00E2676C">
      <w:pPr>
        <w:pStyle w:val="NoSpacing"/>
        <w:rPr>
          <w:rFonts w:ascii="Arial" w:hAnsi="Arial" w:cs="Arial"/>
        </w:rPr>
      </w:pPr>
      <w:hyperlink r:id="rId4001" w:anchor="auth-8" w:history="1">
        <w:r w:rsidR="00E2676C" w:rsidRPr="00CB0A76">
          <w:rPr>
            <w:rStyle w:val="Hyperlink"/>
            <w:rFonts w:ascii="Arial" w:hAnsi="Arial" w:cs="Arial"/>
            <w:color w:val="auto"/>
            <w:u w:val="none"/>
          </w:rPr>
          <w:t>J. Capek</w:t>
        </w:r>
      </w:hyperlink>
      <w:r w:rsidR="00E2676C" w:rsidRPr="00CB0A76">
        <w:rPr>
          <w:rFonts w:ascii="Arial" w:hAnsi="Arial" w:cs="Arial"/>
        </w:rPr>
        <w:t> </w:t>
      </w:r>
    </w:p>
    <w:p w:rsidR="00E2676C" w:rsidRPr="00CB0A76" w:rsidRDefault="004239C2" w:rsidP="00E2676C">
      <w:pPr>
        <w:pStyle w:val="NoSpacing"/>
        <w:rPr>
          <w:rFonts w:ascii="Arial" w:hAnsi="Arial" w:cs="Arial"/>
          <w:i/>
        </w:rPr>
      </w:pPr>
      <w:hyperlink r:id="rId4002" w:history="1">
        <w:r w:rsidR="00E2676C" w:rsidRPr="00CB0A76">
          <w:rPr>
            <w:rStyle w:val="Hyperlink"/>
            <w:rFonts w:ascii="Arial" w:hAnsi="Arial" w:cs="Arial"/>
            <w:i/>
            <w:iCs/>
            <w:color w:val="auto"/>
            <w:u w:val="none"/>
          </w:rPr>
          <w:t>Scientific Reports</w:t>
        </w:r>
      </w:hyperlink>
      <w:r w:rsidR="00E2676C" w:rsidRPr="00CB0A76">
        <w:rPr>
          <w:rFonts w:ascii="Arial" w:hAnsi="Arial" w:cs="Arial"/>
          <w:i/>
        </w:rPr>
        <w:t> </w:t>
      </w:r>
      <w:r w:rsidR="00E2676C" w:rsidRPr="00CB0A76">
        <w:rPr>
          <w:rStyle w:val="u-visually-hidden"/>
          <w:rFonts w:ascii="Arial" w:hAnsi="Arial" w:cs="Arial"/>
          <w:bCs/>
          <w:i/>
          <w:bdr w:val="none" w:sz="0" w:space="0" w:color="auto" w:frame="1"/>
        </w:rPr>
        <w:t>volume</w:t>
      </w:r>
      <w:r w:rsidR="00E2676C" w:rsidRPr="00CB0A76">
        <w:rPr>
          <w:rFonts w:ascii="Arial" w:hAnsi="Arial" w:cs="Arial"/>
          <w:bCs/>
          <w:i/>
        </w:rPr>
        <w:t> 9</w:t>
      </w:r>
      <w:r w:rsidR="00E2676C" w:rsidRPr="00CB0A76">
        <w:rPr>
          <w:rFonts w:ascii="Arial" w:hAnsi="Arial" w:cs="Arial"/>
          <w:i/>
        </w:rPr>
        <w:t>, Article number: 19649 (2019)</w:t>
      </w:r>
    </w:p>
    <w:p w:rsidR="00E2676C" w:rsidRPr="00CB0A76" w:rsidRDefault="00E2676C" w:rsidP="00E2676C">
      <w:pPr>
        <w:spacing w:line="186" w:lineRule="atLeast"/>
        <w:rPr>
          <w:rFonts w:ascii="Arial" w:hAnsi="Arial" w:cs="Arial"/>
          <w:i/>
          <w:sz w:val="22"/>
          <w:szCs w:val="22"/>
        </w:rPr>
      </w:pPr>
    </w:p>
    <w:p w:rsidR="00E2676C" w:rsidRPr="00CB0A76" w:rsidRDefault="004239C2" w:rsidP="00E2676C">
      <w:pPr>
        <w:pStyle w:val="NoSpacing"/>
        <w:rPr>
          <w:rFonts w:ascii="Arial" w:hAnsi="Arial" w:cs="Arial"/>
        </w:rPr>
      </w:pPr>
      <w:hyperlink r:id="rId4003" w:anchor="rightslink" w:history="1">
        <w:r w:rsidR="00E2676C" w:rsidRPr="00CB0A76">
          <w:rPr>
            <w:rStyle w:val="Hyperlink"/>
            <w:rFonts w:ascii="Arial" w:hAnsi="Arial" w:cs="Arial"/>
            <w:color w:val="auto"/>
            <w:u w:val="none"/>
          </w:rPr>
          <w:t>Symmetric Talbot-Lau neutron grating interferometry and incoherent scattering correction for quantitative dark-field imaging</w:t>
        </w:r>
      </w:hyperlink>
    </w:p>
    <w:p w:rsidR="00E2676C" w:rsidRPr="00CB0A76" w:rsidRDefault="004239C2" w:rsidP="00E2676C">
      <w:pPr>
        <w:pStyle w:val="NoSpacing"/>
        <w:rPr>
          <w:rFonts w:ascii="Arial" w:hAnsi="Arial" w:cs="Arial"/>
        </w:rPr>
      </w:pPr>
      <w:hyperlink r:id="rId4004" w:history="1">
        <w:r w:rsidR="00E2676C" w:rsidRPr="00CB0A76">
          <w:rPr>
            <w:rStyle w:val="Hyperlink"/>
            <w:rFonts w:ascii="Arial" w:hAnsi="Arial" w:cs="Arial"/>
            <w:color w:val="auto"/>
            <w:u w:val="none"/>
          </w:rPr>
          <w:t>Youngju Kim</w:t>
        </w:r>
      </w:hyperlink>
      <w:r w:rsidR="00E2676C" w:rsidRPr="00CB0A76">
        <w:rPr>
          <w:rFonts w:ascii="Arial" w:hAnsi="Arial" w:cs="Arial"/>
        </w:rPr>
        <w:t>, </w:t>
      </w:r>
      <w:hyperlink r:id="rId4005" w:history="1">
        <w:r w:rsidR="00E2676C" w:rsidRPr="00CB0A76">
          <w:rPr>
            <w:rStyle w:val="Hyperlink"/>
            <w:rFonts w:ascii="Arial" w:hAnsi="Arial" w:cs="Arial"/>
            <w:color w:val="auto"/>
            <w:u w:val="none"/>
          </w:rPr>
          <w:t>Jacopo Valsecchi</w:t>
        </w:r>
      </w:hyperlink>
      <w:r w:rsidR="00E2676C" w:rsidRPr="00CB0A76">
        <w:rPr>
          <w:rFonts w:ascii="Arial" w:hAnsi="Arial" w:cs="Arial"/>
        </w:rPr>
        <w:t>, </w:t>
      </w:r>
      <w:hyperlink r:id="rId4006" w:history="1">
        <w:r w:rsidR="00E2676C" w:rsidRPr="00CB0A76">
          <w:rPr>
            <w:rStyle w:val="Hyperlink"/>
            <w:rFonts w:ascii="Arial" w:hAnsi="Arial" w:cs="Arial"/>
            <w:color w:val="auto"/>
            <w:u w:val="none"/>
          </w:rPr>
          <w:t>Jongyul Kim</w:t>
        </w:r>
      </w:hyperlink>
      <w:r w:rsidR="00E2676C" w:rsidRPr="00CB0A76">
        <w:rPr>
          <w:rFonts w:ascii="Arial" w:hAnsi="Arial" w:cs="Arial"/>
        </w:rPr>
        <w:t>, </w:t>
      </w:r>
      <w:hyperlink r:id="rId4007" w:history="1">
        <w:r w:rsidR="00E2676C" w:rsidRPr="00CB0A76">
          <w:rPr>
            <w:rStyle w:val="Hyperlink"/>
            <w:rFonts w:ascii="Arial" w:hAnsi="Arial" w:cs="Arial"/>
            <w:color w:val="auto"/>
            <w:u w:val="none"/>
          </w:rPr>
          <w:t>Seung Wook Lee</w:t>
        </w:r>
      </w:hyperlink>
      <w:r w:rsidR="00E2676C" w:rsidRPr="00CB0A76">
        <w:rPr>
          <w:rFonts w:ascii="Arial" w:hAnsi="Arial" w:cs="Arial"/>
        </w:rPr>
        <w:t>, </w:t>
      </w:r>
      <w:hyperlink r:id="rId4008" w:history="1">
        <w:r w:rsidR="00E2676C" w:rsidRPr="00CB0A76">
          <w:rPr>
            <w:rStyle w:val="Hyperlink"/>
            <w:rFonts w:ascii="Arial" w:hAnsi="Arial" w:cs="Arial"/>
            <w:color w:val="auto"/>
            <w:u w:val="none"/>
          </w:rPr>
          <w:t>Markus Strobl</w:t>
        </w:r>
      </w:hyperlink>
      <w:r w:rsidR="00E2676C" w:rsidRPr="00CB0A76">
        <w:rPr>
          <w:rFonts w:ascii="Arial" w:hAnsi="Arial" w:cs="Arial"/>
        </w:rPr>
        <w:t> </w:t>
      </w:r>
    </w:p>
    <w:p w:rsidR="00E2676C" w:rsidRPr="00CB0A76" w:rsidRDefault="004239C2" w:rsidP="00E2676C">
      <w:pPr>
        <w:pStyle w:val="NoSpacing"/>
        <w:rPr>
          <w:rFonts w:ascii="Arial" w:hAnsi="Arial" w:cs="Arial"/>
        </w:rPr>
      </w:pPr>
      <w:hyperlink r:id="rId4009" w:history="1">
        <w:r w:rsidR="00E2676C" w:rsidRPr="00CB0A76">
          <w:rPr>
            <w:rStyle w:val="Hyperlink"/>
            <w:rFonts w:ascii="Arial" w:hAnsi="Arial" w:cs="Arial"/>
            <w:i/>
            <w:iCs/>
            <w:color w:val="auto"/>
            <w:u w:val="none"/>
          </w:rPr>
          <w:t>Scientific Reports</w:t>
        </w:r>
      </w:hyperlink>
      <w:r w:rsidR="00E2676C" w:rsidRPr="00CB0A76">
        <w:rPr>
          <w:rFonts w:ascii="Arial" w:hAnsi="Arial" w:cs="Arial"/>
        </w:rPr>
        <w:t> </w:t>
      </w:r>
      <w:r w:rsidR="00E2676C" w:rsidRPr="00CB0A76">
        <w:rPr>
          <w:rStyle w:val="u-visually-hidden"/>
          <w:rFonts w:ascii="Arial" w:hAnsi="Arial" w:cs="Arial"/>
          <w:bCs/>
          <w:i/>
          <w:bdr w:val="none" w:sz="0" w:space="0" w:color="auto" w:frame="1"/>
        </w:rPr>
        <w:t>volume</w:t>
      </w:r>
      <w:r w:rsidR="00E2676C" w:rsidRPr="00CB0A76">
        <w:rPr>
          <w:rFonts w:ascii="Arial" w:hAnsi="Arial" w:cs="Arial"/>
          <w:bCs/>
          <w:i/>
        </w:rPr>
        <w:t> 9</w:t>
      </w:r>
      <w:r w:rsidR="00E2676C" w:rsidRPr="00CB0A76">
        <w:rPr>
          <w:rFonts w:ascii="Arial" w:hAnsi="Arial" w:cs="Arial"/>
          <w:i/>
        </w:rPr>
        <w:t>, Article number: 18973 (2019)</w:t>
      </w:r>
      <w:r w:rsidR="00E2676C" w:rsidRPr="00CB0A76">
        <w:rPr>
          <w:rFonts w:ascii="Arial" w:hAnsi="Arial" w:cs="Arial"/>
        </w:rPr>
        <w:t> </w:t>
      </w:r>
    </w:p>
    <w:p w:rsidR="00E2676C" w:rsidRPr="00CB0A76" w:rsidRDefault="00E2676C" w:rsidP="00E2676C">
      <w:pPr>
        <w:spacing w:line="186" w:lineRule="atLeast"/>
        <w:rPr>
          <w:rFonts w:ascii="Arial" w:hAnsi="Arial" w:cs="Arial"/>
          <w:i/>
          <w:sz w:val="22"/>
          <w:szCs w:val="22"/>
        </w:rPr>
      </w:pPr>
    </w:p>
    <w:p w:rsidR="00E2676C" w:rsidRPr="006F2D85" w:rsidRDefault="004239C2" w:rsidP="00E2676C">
      <w:pPr>
        <w:spacing w:line="186" w:lineRule="atLeast"/>
        <w:rPr>
          <w:rFonts w:ascii="Arial" w:hAnsi="Arial" w:cs="Arial"/>
          <w:sz w:val="22"/>
          <w:szCs w:val="22"/>
        </w:rPr>
      </w:pPr>
      <w:hyperlink r:id="rId4010" w:history="1">
        <w:r w:rsidR="00E2676C" w:rsidRPr="00CB0A76">
          <w:rPr>
            <w:rStyle w:val="Hyperlink"/>
            <w:rFonts w:ascii="Arial" w:hAnsi="Arial" w:cs="Arial"/>
            <w:bCs/>
            <w:color w:val="auto"/>
            <w:sz w:val="22"/>
            <w:szCs w:val="22"/>
            <w:u w:val="none"/>
            <w:shd w:val="clear" w:color="auto" w:fill="FFFFFF"/>
          </w:rPr>
          <w:t>Root water uptake and its pathways across the root: quantification at the cellular scale</w:t>
        </w:r>
      </w:hyperlink>
      <w:r w:rsidR="00E2676C" w:rsidRPr="00CB0A76">
        <w:rPr>
          <w:rFonts w:ascii="Arial" w:hAnsi="Arial" w:cs="Arial"/>
          <w:sz w:val="22"/>
          <w:szCs w:val="22"/>
        </w:rPr>
        <w:br/>
      </w:r>
      <w:r w:rsidR="00E2676C" w:rsidRPr="00CB0A76">
        <w:rPr>
          <w:rFonts w:ascii="Arial" w:hAnsi="Arial" w:cs="Arial"/>
          <w:sz w:val="22"/>
          <w:szCs w:val="22"/>
          <w:shd w:val="clear" w:color="auto" w:fill="FFFFFF"/>
        </w:rPr>
        <w:t>Zarebanadkouki M, Trtik P, Hayat F, Carminati A, Kaestner A</w:t>
      </w:r>
      <w:r w:rsidR="00E2676C" w:rsidRPr="00CB0A76">
        <w:rPr>
          <w:rFonts w:ascii="Arial" w:hAnsi="Arial" w:cs="Arial"/>
          <w:sz w:val="22"/>
          <w:szCs w:val="22"/>
        </w:rPr>
        <w:br/>
      </w:r>
      <w:r w:rsidR="00E2676C" w:rsidRPr="006F2D85">
        <w:rPr>
          <w:rFonts w:ascii="Arial" w:hAnsi="Arial" w:cs="Arial"/>
          <w:i/>
          <w:iCs/>
          <w:color w:val="575756"/>
          <w:sz w:val="22"/>
          <w:szCs w:val="22"/>
          <w:shd w:val="clear" w:color="auto" w:fill="FFFFFF"/>
        </w:rPr>
        <w:t>Scientific Reports</w:t>
      </w:r>
      <w:r w:rsidR="00E2676C" w:rsidRPr="006F2D85">
        <w:rPr>
          <w:rFonts w:ascii="Arial" w:hAnsi="Arial" w:cs="Arial"/>
          <w:color w:val="575756"/>
          <w:sz w:val="22"/>
          <w:szCs w:val="22"/>
          <w:shd w:val="clear" w:color="auto" w:fill="FFFFFF"/>
        </w:rPr>
        <w:t xml:space="preserve">. </w:t>
      </w:r>
      <w:r w:rsidR="00E2676C" w:rsidRPr="00CB0A76">
        <w:rPr>
          <w:rFonts w:ascii="Arial" w:hAnsi="Arial" w:cs="Arial"/>
          <w:i/>
          <w:color w:val="575756"/>
          <w:sz w:val="22"/>
          <w:szCs w:val="22"/>
          <w:shd w:val="clear" w:color="auto" w:fill="FFFFFF"/>
        </w:rPr>
        <w:t>2019; 9(1): 12979 (11 pp.). </w:t>
      </w:r>
      <w:hyperlink r:id="rId4011" w:tgtFrame="_blank" w:history="1">
        <w:r w:rsidR="00E2676C" w:rsidRPr="00CB0A76">
          <w:rPr>
            <w:rStyle w:val="Hyperlink"/>
            <w:rFonts w:ascii="Arial" w:hAnsi="Arial" w:cs="Arial"/>
            <w:i/>
            <w:color w:val="444444"/>
            <w:sz w:val="22"/>
            <w:szCs w:val="22"/>
            <w:u w:val="none"/>
            <w:shd w:val="clear" w:color="auto" w:fill="FFFFFF"/>
          </w:rPr>
          <w:t>https://doi.org/10.1038/s41598-019-49528-9</w:t>
        </w:r>
      </w:hyperlink>
    </w:p>
    <w:p w:rsidR="00E2676C" w:rsidRDefault="00E2676C" w:rsidP="00E2676C">
      <w:pPr>
        <w:spacing w:line="186" w:lineRule="atLeast"/>
        <w:rPr>
          <w:rFonts w:ascii="Arial" w:hAnsi="Arial" w:cs="Arial"/>
          <w:i/>
          <w:sz w:val="22"/>
          <w:szCs w:val="22"/>
        </w:rPr>
      </w:pPr>
    </w:p>
    <w:p w:rsidR="00E2676C" w:rsidRDefault="004239C2" w:rsidP="00E2676C">
      <w:pPr>
        <w:rPr>
          <w:rFonts w:ascii="Arial" w:hAnsi="Arial" w:cs="Arial"/>
          <w:b/>
          <w:sz w:val="22"/>
          <w:szCs w:val="22"/>
        </w:rPr>
      </w:pPr>
      <w:hyperlink r:id="rId4012" w:history="1">
        <w:r w:rsidR="00E2676C" w:rsidRPr="00940DB8">
          <w:rPr>
            <w:rStyle w:val="Hyperlink"/>
            <w:rFonts w:ascii="Arial" w:hAnsi="Arial" w:cs="Arial"/>
            <w:b/>
            <w:sz w:val="22"/>
            <w:szCs w:val="22"/>
          </w:rPr>
          <w:t>Scriptia Materialia</w:t>
        </w:r>
      </w:hyperlink>
      <w:r w:rsidR="00E2676C" w:rsidRPr="00F4499B">
        <w:rPr>
          <w:rFonts w:ascii="Arial" w:hAnsi="Arial" w:cs="Arial"/>
          <w:b/>
          <w:sz w:val="22"/>
          <w:szCs w:val="22"/>
        </w:rPr>
        <w:t xml:space="preserve">   (1)</w:t>
      </w:r>
    </w:p>
    <w:p w:rsidR="00E2676C" w:rsidRDefault="00E2676C" w:rsidP="00E2676C">
      <w:pPr>
        <w:spacing w:line="186" w:lineRule="atLeast"/>
        <w:rPr>
          <w:rFonts w:ascii="Arial" w:hAnsi="Arial" w:cs="Arial"/>
          <w:i/>
          <w:sz w:val="22"/>
          <w:szCs w:val="22"/>
        </w:rPr>
      </w:pPr>
    </w:p>
    <w:p w:rsidR="00E2676C" w:rsidRPr="00AE40F7" w:rsidRDefault="004239C2" w:rsidP="00E2676C">
      <w:pPr>
        <w:pStyle w:val="NoSpacing"/>
        <w:rPr>
          <w:rFonts w:ascii="Arial" w:hAnsi="Arial" w:cs="Arial"/>
        </w:rPr>
      </w:pPr>
      <w:hyperlink r:id="rId4013" w:history="1">
        <w:r w:rsidR="00E2676C" w:rsidRPr="00AE40F7">
          <w:rPr>
            <w:rStyle w:val="Hyperlink"/>
            <w:rFonts w:ascii="Arial" w:hAnsi="Arial" w:cs="Arial"/>
            <w:bCs/>
            <w:color w:val="auto"/>
            <w:u w:val="none"/>
          </w:rPr>
          <w:t>Multi-scale analyses of constituent phases in a trip-assisted duplex stainless steel by electron backscatter diffraction, in situ</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diffraction, and energy selective </w:t>
        </w:r>
        <w:r w:rsidR="00CB7872">
          <w:rPr>
            <w:rStyle w:val="Hyperlink"/>
            <w:rFonts w:ascii="Arial" w:hAnsi="Arial" w:cs="Arial"/>
            <w:bCs/>
            <w:color w:val="auto"/>
            <w:u w:val="none"/>
          </w:rPr>
          <w:t>neutron imaging</w:t>
        </w:r>
      </w:hyperlink>
    </w:p>
    <w:p w:rsidR="00E2676C" w:rsidRPr="00AE40F7" w:rsidRDefault="00E2676C" w:rsidP="00E2676C">
      <w:pPr>
        <w:pStyle w:val="NoSpacing"/>
        <w:rPr>
          <w:rFonts w:ascii="Arial" w:hAnsi="Arial" w:cs="Arial"/>
        </w:rPr>
      </w:pPr>
      <w:r w:rsidRPr="00AE40F7">
        <w:rPr>
          <w:rStyle w:val="author"/>
          <w:rFonts w:ascii="Arial" w:hAnsi="Arial" w:cs="Arial"/>
        </w:rPr>
        <w:t>Wanchuck Woo</w:t>
      </w:r>
      <w:r w:rsidRPr="00AE40F7">
        <w:rPr>
          <w:rStyle w:val="separator"/>
          <w:rFonts w:ascii="Arial" w:hAnsi="Arial" w:cs="Arial"/>
        </w:rPr>
        <w:t>, </w:t>
      </w:r>
      <w:r w:rsidRPr="00AE40F7">
        <w:rPr>
          <w:rStyle w:val="author"/>
          <w:rFonts w:ascii="Arial" w:hAnsi="Arial" w:cs="Arial"/>
        </w:rPr>
        <w:t>Jongyul Kim</w:t>
      </w:r>
      <w:r w:rsidRPr="00AE40F7">
        <w:rPr>
          <w:rStyle w:val="separator"/>
          <w:rFonts w:ascii="Arial" w:hAnsi="Arial" w:cs="Arial"/>
        </w:rPr>
        <w:t>, </w:t>
      </w:r>
      <w:r w:rsidRPr="00AE40F7">
        <w:rPr>
          <w:rStyle w:val="author"/>
          <w:rFonts w:ascii="Arial" w:hAnsi="Arial" w:cs="Arial"/>
        </w:rPr>
        <w:t>Eun-Young Kim</w:t>
      </w:r>
      <w:r w:rsidRPr="00AE40F7">
        <w:rPr>
          <w:rStyle w:val="separator"/>
          <w:rFonts w:ascii="Arial" w:hAnsi="Arial" w:cs="Arial"/>
        </w:rPr>
        <w:t>, </w:t>
      </w:r>
      <w:r w:rsidRPr="00AE40F7">
        <w:rPr>
          <w:rStyle w:val="author"/>
          <w:rFonts w:ascii="Arial" w:hAnsi="Arial" w:cs="Arial"/>
        </w:rPr>
        <w:t>Shi-Hoon Choi</w:t>
      </w:r>
      <w:r w:rsidRPr="00AE40F7">
        <w:rPr>
          <w:rStyle w:val="separator"/>
          <w:rFonts w:ascii="Arial" w:hAnsi="Arial" w:cs="Arial"/>
        </w:rPr>
        <w:t>, </w:t>
      </w:r>
      <w:r w:rsidRPr="00AE40F7">
        <w:rPr>
          <w:rStyle w:val="author"/>
          <w:rFonts w:ascii="Arial" w:hAnsi="Arial" w:cs="Arial"/>
        </w:rPr>
        <w:t>Daniel S. Hussey</w:t>
      </w:r>
    </w:p>
    <w:p w:rsidR="00E2676C" w:rsidRPr="00AE40F7" w:rsidRDefault="004239C2" w:rsidP="00E2676C">
      <w:pPr>
        <w:pStyle w:val="NoSpacing"/>
        <w:rPr>
          <w:rFonts w:ascii="Arial" w:hAnsi="Arial" w:cs="Arial"/>
          <w:i/>
        </w:rPr>
      </w:pPr>
      <w:hyperlink r:id="rId4014" w:history="1">
        <w:r w:rsidR="00E2676C" w:rsidRPr="00AE40F7">
          <w:rPr>
            <w:rStyle w:val="Hyperlink"/>
            <w:rFonts w:ascii="Arial" w:eastAsiaTheme="majorEastAsia" w:hAnsi="Arial" w:cs="Arial"/>
            <w:i/>
            <w:color w:val="auto"/>
            <w:u w:val="none"/>
          </w:rPr>
          <w:t>Scripta Materialia</w:t>
        </w:r>
      </w:hyperlink>
      <w:r w:rsidR="00E2676C" w:rsidRPr="00AE40F7">
        <w:rPr>
          <w:rStyle w:val="separator"/>
          <w:rFonts w:ascii="Arial" w:hAnsi="Arial" w:cs="Arial"/>
          <w:i/>
        </w:rPr>
        <w:t>, </w:t>
      </w:r>
      <w:r w:rsidR="00E2676C" w:rsidRPr="00AE40F7">
        <w:rPr>
          <w:rFonts w:ascii="Arial" w:hAnsi="Arial" w:cs="Arial"/>
          <w:i/>
        </w:rPr>
        <w:t>Volume 158</w:t>
      </w:r>
      <w:r w:rsidR="00E2676C" w:rsidRPr="00AE40F7">
        <w:rPr>
          <w:rStyle w:val="separator"/>
          <w:rFonts w:ascii="Arial" w:hAnsi="Arial" w:cs="Arial"/>
          <w:i/>
        </w:rPr>
        <w:t>, </w:t>
      </w:r>
      <w:r w:rsidR="00E2676C" w:rsidRPr="00AE40F7">
        <w:rPr>
          <w:rFonts w:ascii="Arial" w:hAnsi="Arial" w:cs="Arial"/>
          <w:i/>
        </w:rPr>
        <w:t>1 January 2019</w:t>
      </w:r>
      <w:r w:rsidR="00E2676C" w:rsidRPr="00AE40F7">
        <w:rPr>
          <w:rStyle w:val="separator"/>
          <w:rFonts w:ascii="Arial" w:hAnsi="Arial" w:cs="Arial"/>
          <w:i/>
        </w:rPr>
        <w:t>, </w:t>
      </w:r>
      <w:r w:rsidR="00E2676C" w:rsidRPr="00AE40F7">
        <w:rPr>
          <w:rFonts w:ascii="Arial" w:hAnsi="Arial" w:cs="Arial"/>
          <w:i/>
        </w:rPr>
        <w:t>Pages 105-109</w:t>
      </w:r>
    </w:p>
    <w:p w:rsidR="00E2676C" w:rsidRDefault="00E2676C" w:rsidP="00E2676C">
      <w:pPr>
        <w:rPr>
          <w:sz w:val="22"/>
          <w:szCs w:val="22"/>
        </w:rPr>
      </w:pPr>
    </w:p>
    <w:p w:rsidR="00E2676C" w:rsidRDefault="004239C2" w:rsidP="00E2676C">
      <w:pPr>
        <w:rPr>
          <w:rFonts w:ascii="Arial" w:hAnsi="Arial" w:cs="Arial"/>
          <w:b/>
          <w:sz w:val="22"/>
          <w:szCs w:val="22"/>
        </w:rPr>
      </w:pPr>
      <w:hyperlink r:id="rId4015" w:history="1">
        <w:r w:rsidR="00E2676C" w:rsidRPr="00E50C2F">
          <w:rPr>
            <w:rStyle w:val="Hyperlink"/>
            <w:rFonts w:ascii="Arial" w:hAnsi="Arial" w:cs="Arial"/>
            <w:b/>
            <w:sz w:val="22"/>
            <w:szCs w:val="22"/>
          </w:rPr>
          <w:t>SoftwareX</w:t>
        </w:r>
      </w:hyperlink>
      <w:r w:rsidR="00E2676C" w:rsidRPr="00F4499B">
        <w:rPr>
          <w:rFonts w:ascii="Arial" w:hAnsi="Arial" w:cs="Arial"/>
          <w:b/>
          <w:sz w:val="22"/>
          <w:szCs w:val="22"/>
        </w:rPr>
        <w:t xml:space="preserve">   (1)</w:t>
      </w:r>
    </w:p>
    <w:p w:rsidR="00E2676C" w:rsidRDefault="00E2676C" w:rsidP="00E2676C">
      <w:pPr>
        <w:rPr>
          <w:sz w:val="22"/>
          <w:szCs w:val="22"/>
        </w:rPr>
      </w:pPr>
    </w:p>
    <w:p w:rsidR="00E2676C" w:rsidRPr="00AE40F7" w:rsidRDefault="004239C2" w:rsidP="00E2676C">
      <w:pPr>
        <w:pStyle w:val="NoSpacing"/>
        <w:rPr>
          <w:rFonts w:ascii="Arial" w:hAnsi="Arial" w:cs="Arial"/>
          <w:bCs/>
        </w:rPr>
      </w:pPr>
      <w:hyperlink r:id="rId4016" w:history="1">
        <w:r w:rsidR="00E2676C" w:rsidRPr="00AE40F7">
          <w:rPr>
            <w:rStyle w:val="Hyperlink"/>
            <w:rFonts w:ascii="Arial" w:hAnsi="Arial" w:cs="Arial"/>
            <w:bCs/>
            <w:color w:val="auto"/>
            <w:u w:val="none"/>
          </w:rPr>
          <w:t>KipTool, a general purpose processing tool for</w:t>
        </w:r>
        <w:r w:rsidR="00CB7872">
          <w:rPr>
            <w:rStyle w:val="Hyperlink"/>
            <w:rFonts w:ascii="Arial" w:hAnsi="Arial" w:cs="Arial"/>
            <w:bCs/>
            <w:color w:val="auto"/>
            <w:u w:val="none"/>
          </w:rPr>
          <w:t xml:space="preserve"> neutron</w:t>
        </w:r>
        <w:r w:rsidR="00E2676C" w:rsidRPr="00AE40F7">
          <w:rPr>
            <w:rStyle w:val="Hyperlink"/>
            <w:rFonts w:ascii="Arial" w:hAnsi="Arial" w:cs="Arial"/>
            <w:bCs/>
            <w:color w:val="auto"/>
            <w:u w:val="none"/>
          </w:rPr>
          <w:t> imaging data</w:t>
        </w:r>
      </w:hyperlink>
    </w:p>
    <w:p w:rsidR="00E2676C" w:rsidRPr="00AE40F7" w:rsidRDefault="00E2676C" w:rsidP="00E2676C">
      <w:pPr>
        <w:pStyle w:val="NoSpacing"/>
        <w:rPr>
          <w:rFonts w:ascii="Arial" w:hAnsi="Arial" w:cs="Arial"/>
        </w:rPr>
      </w:pPr>
      <w:r w:rsidRPr="00AE40F7">
        <w:rPr>
          <w:rStyle w:val="author"/>
          <w:rFonts w:ascii="Arial" w:hAnsi="Arial" w:cs="Arial"/>
        </w:rPr>
        <w:t>Chiara Carminati</w:t>
      </w:r>
      <w:r w:rsidRPr="00AE40F7">
        <w:rPr>
          <w:rStyle w:val="separator"/>
          <w:rFonts w:ascii="Arial" w:hAnsi="Arial" w:cs="Arial"/>
        </w:rPr>
        <w:t>, </w:t>
      </w:r>
      <w:r w:rsidRPr="00AE40F7">
        <w:rPr>
          <w:rStyle w:val="author"/>
          <w:rFonts w:ascii="Arial" w:hAnsi="Arial" w:cs="Arial"/>
        </w:rPr>
        <w:t>Markus Strobl</w:t>
      </w:r>
      <w:r w:rsidRPr="00AE40F7">
        <w:rPr>
          <w:rStyle w:val="separator"/>
          <w:rFonts w:ascii="Arial" w:hAnsi="Arial" w:cs="Arial"/>
        </w:rPr>
        <w:t>, </w:t>
      </w:r>
      <w:r w:rsidRPr="00AE40F7">
        <w:rPr>
          <w:rStyle w:val="author"/>
          <w:rFonts w:ascii="Arial" w:hAnsi="Arial" w:cs="Arial"/>
        </w:rPr>
        <w:t>Anders Kaestner</w:t>
      </w:r>
    </w:p>
    <w:p w:rsidR="00E2676C" w:rsidRDefault="004239C2" w:rsidP="00E2676C">
      <w:pPr>
        <w:pStyle w:val="NoSpacing"/>
        <w:rPr>
          <w:rStyle w:val="article-number"/>
          <w:rFonts w:ascii="Arial" w:hAnsi="Arial" w:cs="Arial"/>
          <w:i/>
        </w:rPr>
      </w:pPr>
      <w:hyperlink r:id="rId4017" w:history="1">
        <w:r w:rsidR="00E2676C" w:rsidRPr="00AE40F7">
          <w:rPr>
            <w:rStyle w:val="Hyperlink"/>
            <w:rFonts w:ascii="Arial" w:eastAsiaTheme="majorEastAsia" w:hAnsi="Arial" w:cs="Arial"/>
            <w:i/>
            <w:color w:val="auto"/>
            <w:u w:val="none"/>
          </w:rPr>
          <w:t>SoftwareX</w:t>
        </w:r>
      </w:hyperlink>
      <w:r w:rsidR="00E2676C" w:rsidRPr="00AE40F7">
        <w:rPr>
          <w:rStyle w:val="separator"/>
          <w:rFonts w:ascii="Arial" w:hAnsi="Arial" w:cs="Arial"/>
          <w:i/>
        </w:rPr>
        <w:t>, </w:t>
      </w:r>
      <w:r w:rsidR="00E2676C" w:rsidRPr="00AE40F7">
        <w:rPr>
          <w:rFonts w:ascii="Arial" w:hAnsi="Arial" w:cs="Arial"/>
          <w:i/>
        </w:rPr>
        <w:t>Volume 10</w:t>
      </w:r>
      <w:r w:rsidR="00E2676C" w:rsidRPr="00AE40F7">
        <w:rPr>
          <w:rStyle w:val="separator"/>
          <w:rFonts w:ascii="Arial" w:hAnsi="Arial" w:cs="Arial"/>
          <w:i/>
        </w:rPr>
        <w:t>, </w:t>
      </w:r>
      <w:r w:rsidR="00E2676C" w:rsidRPr="00AE40F7">
        <w:rPr>
          <w:rFonts w:ascii="Arial" w:hAnsi="Arial" w:cs="Arial"/>
          <w:i/>
        </w:rPr>
        <w:t>July–December 2019</w:t>
      </w:r>
      <w:r w:rsidR="00E2676C" w:rsidRPr="00AE40F7">
        <w:rPr>
          <w:rStyle w:val="separator"/>
          <w:rFonts w:ascii="Arial" w:hAnsi="Arial" w:cs="Arial"/>
          <w:i/>
        </w:rPr>
        <w:t>, </w:t>
      </w:r>
      <w:r w:rsidR="00E2676C" w:rsidRPr="00AE40F7">
        <w:rPr>
          <w:rStyle w:val="article-number"/>
          <w:rFonts w:ascii="Arial" w:hAnsi="Arial" w:cs="Arial"/>
          <w:i/>
        </w:rPr>
        <w:t>Article 100279</w:t>
      </w:r>
    </w:p>
    <w:p w:rsidR="00E2676C" w:rsidRDefault="00E2676C" w:rsidP="00E2676C">
      <w:pPr>
        <w:pStyle w:val="NoSpacing"/>
        <w:rPr>
          <w:rStyle w:val="article-number"/>
          <w:rFonts w:ascii="Arial" w:hAnsi="Arial" w:cs="Arial"/>
          <w:i/>
        </w:rPr>
      </w:pPr>
    </w:p>
    <w:p w:rsidR="00E2676C" w:rsidRDefault="004239C2" w:rsidP="00E2676C">
      <w:pPr>
        <w:rPr>
          <w:rFonts w:ascii="Arial" w:hAnsi="Arial" w:cs="Arial"/>
          <w:b/>
          <w:sz w:val="22"/>
          <w:szCs w:val="22"/>
        </w:rPr>
      </w:pPr>
      <w:hyperlink r:id="rId4018" w:history="1">
        <w:r w:rsidR="00E2676C" w:rsidRPr="00E50C2F">
          <w:rPr>
            <w:rStyle w:val="Hyperlink"/>
            <w:rFonts w:ascii="Arial" w:hAnsi="Arial" w:cs="Arial"/>
            <w:b/>
            <w:sz w:val="22"/>
            <w:szCs w:val="22"/>
          </w:rPr>
          <w:t>S</w:t>
        </w:r>
        <w:r w:rsidR="00E2676C">
          <w:rPr>
            <w:rStyle w:val="Hyperlink"/>
            <w:rFonts w:ascii="Arial" w:hAnsi="Arial" w:cs="Arial"/>
            <w:b/>
            <w:sz w:val="22"/>
            <w:szCs w:val="22"/>
          </w:rPr>
          <w:t>wiss Neutron News</w:t>
        </w:r>
      </w:hyperlink>
      <w:r w:rsidR="00E2676C" w:rsidRPr="00F4499B">
        <w:rPr>
          <w:rFonts w:ascii="Arial" w:hAnsi="Arial" w:cs="Arial"/>
          <w:b/>
          <w:sz w:val="22"/>
          <w:szCs w:val="22"/>
        </w:rPr>
        <w:t xml:space="preserve">   (1)</w:t>
      </w:r>
    </w:p>
    <w:p w:rsidR="00E2676C" w:rsidRPr="00B53C43" w:rsidRDefault="00E2676C" w:rsidP="00E2676C">
      <w:pPr>
        <w:rPr>
          <w:rFonts w:ascii="Arial" w:hAnsi="Arial" w:cs="Arial"/>
          <w:sz w:val="22"/>
          <w:szCs w:val="22"/>
        </w:rPr>
      </w:pPr>
    </w:p>
    <w:p w:rsidR="00E2676C" w:rsidRPr="00B53C43" w:rsidRDefault="004239C2" w:rsidP="00E2676C">
      <w:pPr>
        <w:rPr>
          <w:rFonts w:ascii="Arial" w:hAnsi="Arial" w:cs="Arial"/>
          <w:i/>
          <w:sz w:val="22"/>
          <w:szCs w:val="22"/>
        </w:rPr>
      </w:pPr>
      <w:hyperlink r:id="rId4019" w:history="1">
        <w:r w:rsidR="00E2676C" w:rsidRPr="00CB0A76">
          <w:rPr>
            <w:rStyle w:val="Hyperlink"/>
            <w:rFonts w:ascii="Arial" w:hAnsi="Arial" w:cs="Arial"/>
            <w:bCs/>
            <w:color w:val="auto"/>
            <w:sz w:val="22"/>
            <w:szCs w:val="22"/>
            <w:u w:val="none"/>
            <w:shd w:val="clear" w:color="auto" w:fill="FFFFFF"/>
          </w:rPr>
          <w:t>Advances in the high spatial resolution neutron imaging at the Paul Scherrer Institut</w:t>
        </w:r>
      </w:hyperlink>
      <w:r w:rsidR="00E2676C" w:rsidRPr="00CB0A76">
        <w:rPr>
          <w:rFonts w:ascii="Arial" w:hAnsi="Arial" w:cs="Arial"/>
          <w:sz w:val="22"/>
          <w:szCs w:val="22"/>
        </w:rPr>
        <w:br/>
      </w:r>
      <w:r w:rsidR="00E2676C" w:rsidRPr="00B53C43">
        <w:rPr>
          <w:rFonts w:ascii="Arial" w:hAnsi="Arial" w:cs="Arial"/>
          <w:sz w:val="22"/>
          <w:szCs w:val="22"/>
          <w:shd w:val="clear" w:color="auto" w:fill="FFFFFF"/>
        </w:rPr>
        <w:t>Trtik P, Lehmann EH, Strobl M, Meyer M, Wehmann T</w:t>
      </w:r>
      <w:r w:rsidR="00E2676C" w:rsidRPr="00B53C43">
        <w:rPr>
          <w:rFonts w:ascii="Arial" w:hAnsi="Arial" w:cs="Arial"/>
          <w:sz w:val="22"/>
          <w:szCs w:val="22"/>
        </w:rPr>
        <w:br/>
      </w:r>
      <w:r w:rsidR="00E2676C" w:rsidRPr="00B53C43">
        <w:rPr>
          <w:rFonts w:ascii="Arial" w:hAnsi="Arial" w:cs="Arial"/>
          <w:i/>
          <w:iCs/>
          <w:sz w:val="22"/>
          <w:szCs w:val="22"/>
          <w:shd w:val="clear" w:color="auto" w:fill="FFFFFF"/>
        </w:rPr>
        <w:t>Swiss Neutron News</w:t>
      </w:r>
      <w:r w:rsidR="00E2676C" w:rsidRPr="00B53C43">
        <w:rPr>
          <w:rFonts w:ascii="Arial" w:hAnsi="Arial" w:cs="Arial"/>
          <w:sz w:val="22"/>
          <w:szCs w:val="22"/>
          <w:shd w:val="clear" w:color="auto" w:fill="FFFFFF"/>
        </w:rPr>
        <w:t xml:space="preserve">. </w:t>
      </w:r>
      <w:r w:rsidR="00E2676C" w:rsidRPr="00B53C43">
        <w:rPr>
          <w:rFonts w:ascii="Arial" w:hAnsi="Arial" w:cs="Arial"/>
          <w:i/>
          <w:sz w:val="22"/>
          <w:szCs w:val="22"/>
          <w:shd w:val="clear" w:color="auto" w:fill="FFFFFF"/>
        </w:rPr>
        <w:t>https://sgn.web.psi.ch/sgn/snn.html. Published 2019</w:t>
      </w:r>
    </w:p>
    <w:p w:rsidR="00E2676C" w:rsidRDefault="00E2676C" w:rsidP="00E2676C">
      <w:pPr>
        <w:pStyle w:val="NoSpacing"/>
        <w:rPr>
          <w:rStyle w:val="article-number"/>
          <w:rFonts w:ascii="Arial" w:hAnsi="Arial" w:cs="Arial"/>
          <w:i/>
        </w:rPr>
      </w:pPr>
    </w:p>
    <w:p w:rsidR="00E2676C" w:rsidRDefault="004239C2" w:rsidP="00E2676C">
      <w:pPr>
        <w:rPr>
          <w:rFonts w:ascii="Arial" w:hAnsi="Arial" w:cs="Arial"/>
          <w:b/>
          <w:sz w:val="22"/>
          <w:szCs w:val="22"/>
        </w:rPr>
      </w:pPr>
      <w:hyperlink r:id="rId4020" w:history="1">
        <w:r w:rsidR="00E2676C">
          <w:rPr>
            <w:rStyle w:val="Hyperlink"/>
            <w:rFonts w:ascii="Arial" w:hAnsi="Arial" w:cs="Arial"/>
            <w:b/>
            <w:sz w:val="22"/>
            <w:szCs w:val="22"/>
          </w:rPr>
          <w:t>Vadose Zone Journal</w:t>
        </w:r>
      </w:hyperlink>
      <w:r w:rsidR="00E2676C">
        <w:rPr>
          <w:rFonts w:ascii="Arial" w:hAnsi="Arial" w:cs="Arial"/>
          <w:b/>
          <w:sz w:val="22"/>
          <w:szCs w:val="22"/>
        </w:rPr>
        <w:t xml:space="preserve">   (3</w:t>
      </w:r>
      <w:r w:rsidR="00E2676C" w:rsidRPr="00F4499B">
        <w:rPr>
          <w:rFonts w:ascii="Arial" w:hAnsi="Arial" w:cs="Arial"/>
          <w:b/>
          <w:sz w:val="22"/>
          <w:szCs w:val="22"/>
        </w:rPr>
        <w:t>)</w:t>
      </w:r>
    </w:p>
    <w:p w:rsidR="00E2676C" w:rsidRDefault="00E2676C" w:rsidP="00E2676C">
      <w:pPr>
        <w:rPr>
          <w:rFonts w:ascii="Arial" w:hAnsi="Arial" w:cs="Arial"/>
          <w:b/>
          <w:sz w:val="22"/>
          <w:szCs w:val="22"/>
        </w:rPr>
      </w:pPr>
    </w:p>
    <w:p w:rsidR="00E2676C" w:rsidRPr="00CB0A76" w:rsidRDefault="004239C2" w:rsidP="00E2676C">
      <w:pPr>
        <w:rPr>
          <w:rFonts w:ascii="Arial" w:hAnsi="Arial" w:cs="Arial"/>
          <w:bCs/>
          <w:sz w:val="22"/>
          <w:szCs w:val="22"/>
          <w:shd w:val="clear" w:color="auto" w:fill="FFFFFF"/>
        </w:rPr>
      </w:pPr>
      <w:hyperlink r:id="rId4021" w:history="1">
        <w:r w:rsidR="00E2676C" w:rsidRPr="00CB0A76">
          <w:rPr>
            <w:rStyle w:val="Hyperlink"/>
            <w:rFonts w:ascii="Arial" w:hAnsi="Arial" w:cs="Arial"/>
            <w:bCs/>
            <w:color w:val="auto"/>
            <w:sz w:val="22"/>
            <w:szCs w:val="22"/>
            <w:u w:val="none"/>
            <w:shd w:val="clear" w:color="auto" w:fill="FFFFFF"/>
          </w:rPr>
          <w:t>Microhydrological niches in soils: how mucilage and EPS alter the biophysical properties of the rhizosphere and other biological hotspots</w:t>
        </w:r>
      </w:hyperlink>
    </w:p>
    <w:p w:rsidR="00E2676C" w:rsidRPr="00CB0A76" w:rsidRDefault="004239C2" w:rsidP="00E2676C">
      <w:pPr>
        <w:shd w:val="clear" w:color="auto" w:fill="FFFFFF"/>
        <w:rPr>
          <w:rFonts w:ascii="Arial" w:hAnsi="Arial" w:cs="Arial"/>
          <w:sz w:val="22"/>
          <w:szCs w:val="22"/>
        </w:rPr>
      </w:pPr>
      <w:hyperlink r:id="rId4022" w:history="1">
        <w:r w:rsidR="00E2676C" w:rsidRPr="00CB0A76">
          <w:rPr>
            <w:rStyle w:val="Hyperlink"/>
            <w:rFonts w:ascii="Arial" w:hAnsi="Arial" w:cs="Arial"/>
            <w:color w:val="auto"/>
            <w:sz w:val="22"/>
            <w:szCs w:val="22"/>
            <w:u w:val="none"/>
          </w:rPr>
          <w:t>Pascal Benard</w:t>
        </w:r>
      </w:hyperlink>
      <w:r w:rsidR="00E2676C" w:rsidRPr="00CB0A76">
        <w:rPr>
          <w:rFonts w:ascii="Arial" w:hAnsi="Arial" w:cs="Arial"/>
          <w:sz w:val="22"/>
          <w:szCs w:val="22"/>
        </w:rPr>
        <w:t xml:space="preserve"> , </w:t>
      </w:r>
      <w:hyperlink r:id="rId4023" w:history="1">
        <w:r w:rsidR="00E2676C" w:rsidRPr="00CB0A76">
          <w:rPr>
            <w:rStyle w:val="Hyperlink"/>
            <w:rFonts w:ascii="Arial" w:hAnsi="Arial" w:cs="Arial"/>
            <w:color w:val="auto"/>
            <w:sz w:val="22"/>
            <w:szCs w:val="22"/>
            <w:u w:val="none"/>
          </w:rPr>
          <w:t>Mohsen Zarebanadkouki</w:t>
        </w:r>
      </w:hyperlink>
      <w:r w:rsidR="00E2676C" w:rsidRPr="00CB0A76">
        <w:rPr>
          <w:rFonts w:ascii="Arial" w:hAnsi="Arial" w:cs="Arial"/>
          <w:sz w:val="22"/>
          <w:szCs w:val="22"/>
        </w:rPr>
        <w:t>, </w:t>
      </w:r>
      <w:hyperlink r:id="rId4024" w:history="1">
        <w:r w:rsidR="00E2676C" w:rsidRPr="00CB0A76">
          <w:rPr>
            <w:rStyle w:val="Hyperlink"/>
            <w:rFonts w:ascii="Arial" w:hAnsi="Arial" w:cs="Arial"/>
            <w:color w:val="auto"/>
            <w:sz w:val="22"/>
            <w:szCs w:val="22"/>
            <w:u w:val="none"/>
          </w:rPr>
          <w:t>Mathilde Brax</w:t>
        </w:r>
      </w:hyperlink>
      <w:r w:rsidR="00E2676C" w:rsidRPr="00CB0A76">
        <w:rPr>
          <w:rFonts w:ascii="Arial" w:hAnsi="Arial" w:cs="Arial"/>
          <w:sz w:val="22"/>
          <w:szCs w:val="22"/>
        </w:rPr>
        <w:t xml:space="preserve">, </w:t>
      </w:r>
      <w:hyperlink r:id="rId4025" w:history="1">
        <w:r w:rsidR="00E2676C" w:rsidRPr="00CB0A76">
          <w:rPr>
            <w:rStyle w:val="Hyperlink"/>
            <w:rFonts w:ascii="Arial" w:hAnsi="Arial" w:cs="Arial"/>
            <w:color w:val="auto"/>
            <w:sz w:val="22"/>
            <w:szCs w:val="22"/>
            <w:u w:val="none"/>
          </w:rPr>
          <w:t>Robin Kaltenbach</w:t>
        </w:r>
      </w:hyperlink>
      <w:r w:rsidR="00E2676C" w:rsidRPr="00CB0A76">
        <w:rPr>
          <w:rFonts w:ascii="Arial" w:hAnsi="Arial" w:cs="Arial"/>
          <w:sz w:val="22"/>
          <w:szCs w:val="22"/>
        </w:rPr>
        <w:t xml:space="preserve">, </w:t>
      </w:r>
      <w:hyperlink r:id="rId4026" w:history="1">
        <w:r w:rsidR="00E2676C" w:rsidRPr="00CB0A76">
          <w:rPr>
            <w:rStyle w:val="Hyperlink"/>
            <w:rFonts w:ascii="Arial" w:hAnsi="Arial" w:cs="Arial"/>
            <w:color w:val="auto"/>
            <w:sz w:val="22"/>
            <w:szCs w:val="22"/>
            <w:u w:val="none"/>
          </w:rPr>
          <w:t>Iwan Jerjen</w:t>
        </w:r>
      </w:hyperlink>
      <w:r w:rsidR="00E2676C" w:rsidRPr="00CB0A76">
        <w:rPr>
          <w:rFonts w:ascii="Arial" w:hAnsi="Arial" w:cs="Arial"/>
          <w:sz w:val="22"/>
          <w:szCs w:val="22"/>
        </w:rPr>
        <w:t xml:space="preserve">, </w:t>
      </w:r>
    </w:p>
    <w:p w:rsidR="00E2676C" w:rsidRPr="00CB0A76" w:rsidRDefault="004239C2" w:rsidP="00E2676C">
      <w:pPr>
        <w:shd w:val="clear" w:color="auto" w:fill="FFFFFF"/>
        <w:rPr>
          <w:rFonts w:ascii="Arial" w:hAnsi="Arial" w:cs="Arial"/>
          <w:sz w:val="22"/>
          <w:szCs w:val="22"/>
        </w:rPr>
      </w:pPr>
      <w:hyperlink r:id="rId4027" w:history="1">
        <w:r w:rsidR="00E2676C" w:rsidRPr="00CB0A76">
          <w:rPr>
            <w:rStyle w:val="Hyperlink"/>
            <w:rFonts w:ascii="Arial" w:hAnsi="Arial" w:cs="Arial"/>
            <w:color w:val="auto"/>
            <w:sz w:val="22"/>
            <w:szCs w:val="22"/>
            <w:u w:val="none"/>
          </w:rPr>
          <w:t>Federica Marone</w:t>
        </w:r>
      </w:hyperlink>
      <w:r w:rsidR="00E2676C" w:rsidRPr="00CB0A76">
        <w:rPr>
          <w:rFonts w:ascii="Arial" w:hAnsi="Arial" w:cs="Arial"/>
          <w:sz w:val="22"/>
          <w:szCs w:val="22"/>
        </w:rPr>
        <w:t xml:space="preserve">, </w:t>
      </w:r>
      <w:hyperlink r:id="rId4028" w:history="1">
        <w:r w:rsidR="00E2676C" w:rsidRPr="00CB0A76">
          <w:rPr>
            <w:rStyle w:val="Hyperlink"/>
            <w:rFonts w:ascii="Arial" w:hAnsi="Arial" w:cs="Arial"/>
            <w:color w:val="auto"/>
            <w:sz w:val="22"/>
            <w:szCs w:val="22"/>
            <w:u w:val="none"/>
          </w:rPr>
          <w:t>Estelle Couradeau</w:t>
        </w:r>
      </w:hyperlink>
      <w:r w:rsidR="00E2676C" w:rsidRPr="00CB0A76">
        <w:rPr>
          <w:rFonts w:ascii="Arial" w:hAnsi="Arial" w:cs="Arial"/>
          <w:sz w:val="22"/>
          <w:szCs w:val="22"/>
        </w:rPr>
        <w:t xml:space="preserve">, </w:t>
      </w:r>
      <w:hyperlink r:id="rId4029" w:history="1">
        <w:r w:rsidR="00E2676C" w:rsidRPr="00CB0A76">
          <w:rPr>
            <w:rStyle w:val="Hyperlink"/>
            <w:rFonts w:ascii="Arial" w:hAnsi="Arial" w:cs="Arial"/>
            <w:color w:val="auto"/>
            <w:sz w:val="22"/>
            <w:szCs w:val="22"/>
            <w:u w:val="none"/>
          </w:rPr>
          <w:t>Vincent J.M.N.L. Felde</w:t>
        </w:r>
      </w:hyperlink>
      <w:r w:rsidR="00E2676C" w:rsidRPr="00CB0A76">
        <w:rPr>
          <w:rFonts w:ascii="Arial" w:hAnsi="Arial" w:cs="Arial"/>
          <w:sz w:val="22"/>
          <w:szCs w:val="22"/>
        </w:rPr>
        <w:t xml:space="preserve">, </w:t>
      </w:r>
      <w:hyperlink r:id="rId4030" w:history="1">
        <w:r w:rsidR="00E2676C" w:rsidRPr="00CB0A76">
          <w:rPr>
            <w:rStyle w:val="Hyperlink"/>
            <w:rFonts w:ascii="Arial" w:hAnsi="Arial" w:cs="Arial"/>
            <w:color w:val="auto"/>
            <w:sz w:val="22"/>
            <w:szCs w:val="22"/>
            <w:u w:val="none"/>
          </w:rPr>
          <w:t>Anders Kaestner</w:t>
        </w:r>
      </w:hyperlink>
      <w:r w:rsidR="00E2676C" w:rsidRPr="00CB0A76">
        <w:rPr>
          <w:rFonts w:ascii="Arial" w:hAnsi="Arial" w:cs="Arial"/>
          <w:sz w:val="22"/>
          <w:szCs w:val="22"/>
        </w:rPr>
        <w:t xml:space="preserve"> , </w:t>
      </w:r>
      <w:hyperlink r:id="rId4031" w:history="1">
        <w:r w:rsidR="00E2676C" w:rsidRPr="00CB0A76">
          <w:rPr>
            <w:rStyle w:val="Hyperlink"/>
            <w:rFonts w:ascii="Arial" w:hAnsi="Arial" w:cs="Arial"/>
            <w:color w:val="auto"/>
            <w:sz w:val="22"/>
            <w:szCs w:val="22"/>
            <w:u w:val="none"/>
          </w:rPr>
          <w:t>Andrea Carminati</w:t>
        </w:r>
      </w:hyperlink>
    </w:p>
    <w:p w:rsidR="00E2676C" w:rsidRPr="00CB0A76" w:rsidRDefault="00E2676C" w:rsidP="00E2676C">
      <w:pPr>
        <w:rPr>
          <w:rFonts w:ascii="Arial" w:hAnsi="Arial" w:cs="Arial"/>
          <w:i/>
          <w:sz w:val="22"/>
          <w:szCs w:val="22"/>
        </w:rPr>
      </w:pPr>
      <w:r w:rsidRPr="00CB0A76">
        <w:rPr>
          <w:rFonts w:ascii="Arial" w:hAnsi="Arial" w:cs="Arial"/>
          <w:i/>
          <w:iCs/>
          <w:sz w:val="22"/>
          <w:szCs w:val="22"/>
          <w:shd w:val="clear" w:color="auto" w:fill="FFFFFF"/>
        </w:rPr>
        <w:t>Vadose Zone Journal</w:t>
      </w:r>
      <w:r w:rsidRPr="00CB0A76">
        <w:rPr>
          <w:rFonts w:ascii="Arial" w:hAnsi="Arial" w:cs="Arial"/>
          <w:sz w:val="22"/>
          <w:szCs w:val="22"/>
          <w:shd w:val="clear" w:color="auto" w:fill="FFFFFF"/>
        </w:rPr>
        <w:t xml:space="preserve">. </w:t>
      </w:r>
      <w:r w:rsidRPr="00CB0A76">
        <w:rPr>
          <w:rFonts w:ascii="Arial" w:hAnsi="Arial" w:cs="Arial"/>
          <w:i/>
          <w:sz w:val="22"/>
          <w:szCs w:val="22"/>
          <w:shd w:val="clear" w:color="auto" w:fill="FFFFFF"/>
        </w:rPr>
        <w:t>2019; 18(1): 180211 (10 pp.). </w:t>
      </w:r>
      <w:hyperlink r:id="rId4032" w:tgtFrame="_blank" w:history="1">
        <w:r w:rsidRPr="00CB0A76">
          <w:rPr>
            <w:rStyle w:val="Hyperlink"/>
            <w:rFonts w:ascii="Arial" w:hAnsi="Arial" w:cs="Arial"/>
            <w:i/>
            <w:color w:val="auto"/>
            <w:sz w:val="22"/>
            <w:szCs w:val="22"/>
            <w:u w:val="none"/>
            <w:shd w:val="clear" w:color="auto" w:fill="FFFFFF"/>
          </w:rPr>
          <w:t>https://doi.org/10.2136/vzj2018.12.0211</w:t>
        </w:r>
      </w:hyperlink>
    </w:p>
    <w:p w:rsidR="00E2676C" w:rsidRPr="00CB0A76" w:rsidRDefault="00E2676C" w:rsidP="00E2676C">
      <w:pPr>
        <w:rPr>
          <w:rFonts w:ascii="Arial" w:hAnsi="Arial" w:cs="Arial"/>
          <w:b/>
          <w:sz w:val="22"/>
          <w:szCs w:val="22"/>
        </w:rPr>
      </w:pPr>
    </w:p>
    <w:p w:rsidR="00E2676C" w:rsidRPr="00CB0A76" w:rsidRDefault="004239C2" w:rsidP="00E2676C">
      <w:pPr>
        <w:pStyle w:val="NoSpacing"/>
        <w:rPr>
          <w:rFonts w:ascii="Arial" w:hAnsi="Arial" w:cs="Arial"/>
        </w:rPr>
      </w:pPr>
      <w:hyperlink r:id="rId4033" w:history="1">
        <w:r w:rsidR="00E2676C" w:rsidRPr="00CB0A76">
          <w:rPr>
            <w:rStyle w:val="Hyperlink"/>
            <w:rFonts w:ascii="Arial" w:hAnsi="Arial" w:cs="Arial"/>
            <w:color w:val="auto"/>
            <w:u w:val="none"/>
          </w:rPr>
          <w:t>Combination of Magnetic Resonance Imaging and Neutron Computed Tomography for Three</w:t>
        </w:r>
        <w:r w:rsidR="00E2676C" w:rsidRPr="00CB0A76">
          <w:rPr>
            <w:rStyle w:val="Hyperlink"/>
            <w:rFonts w:ascii="Open Sans" w:hAnsi="Open Sans" w:cs="Arial"/>
            <w:color w:val="auto"/>
            <w:u w:val="none"/>
          </w:rPr>
          <w:t>‐</w:t>
        </w:r>
        <w:r w:rsidR="00E2676C" w:rsidRPr="00CB0A76">
          <w:rPr>
            <w:rStyle w:val="Hyperlink"/>
            <w:rFonts w:ascii="Arial" w:hAnsi="Arial" w:cs="Arial"/>
            <w:color w:val="auto"/>
            <w:u w:val="none"/>
          </w:rPr>
          <w:t>Dimensional Rhizosphere Imaging</w:t>
        </w:r>
      </w:hyperlink>
    </w:p>
    <w:p w:rsidR="00E2676C" w:rsidRPr="00CB0A76" w:rsidRDefault="004239C2" w:rsidP="00E2676C">
      <w:pPr>
        <w:pStyle w:val="NoSpacing"/>
        <w:rPr>
          <w:rFonts w:ascii="Arial" w:hAnsi="Arial" w:cs="Arial"/>
        </w:rPr>
      </w:pPr>
      <w:hyperlink r:id="rId4034" w:history="1">
        <w:r w:rsidR="00E2676C" w:rsidRPr="00CB0A76">
          <w:rPr>
            <w:rStyle w:val="Hyperlink"/>
            <w:rFonts w:ascii="Arial" w:hAnsi="Arial" w:cs="Arial"/>
            <w:color w:val="auto"/>
            <w:u w:val="none"/>
          </w:rPr>
          <w:t>S. Haber-Pohlmeier</w:t>
        </w:r>
      </w:hyperlink>
      <w:r w:rsidR="00E2676C" w:rsidRPr="00CB0A76">
        <w:rPr>
          <w:rFonts w:ascii="Arial" w:hAnsi="Arial" w:cs="Arial"/>
        </w:rPr>
        <w:t xml:space="preserve">, </w:t>
      </w:r>
      <w:hyperlink r:id="rId4035" w:history="1">
        <w:r w:rsidR="00E2676C" w:rsidRPr="00CB0A76">
          <w:rPr>
            <w:rStyle w:val="Hyperlink"/>
            <w:rFonts w:ascii="Arial" w:hAnsi="Arial" w:cs="Arial"/>
            <w:color w:val="auto"/>
            <w:u w:val="none"/>
          </w:rPr>
          <w:t>C. Tötzke</w:t>
        </w:r>
      </w:hyperlink>
      <w:r w:rsidR="00E2676C" w:rsidRPr="00CB0A76">
        <w:rPr>
          <w:rFonts w:ascii="Arial" w:hAnsi="Arial" w:cs="Arial"/>
        </w:rPr>
        <w:t xml:space="preserve"> , </w:t>
      </w:r>
      <w:hyperlink r:id="rId4036" w:history="1">
        <w:r w:rsidR="00E2676C" w:rsidRPr="00CB0A76">
          <w:rPr>
            <w:rStyle w:val="Hyperlink"/>
            <w:rFonts w:ascii="Arial" w:hAnsi="Arial" w:cs="Arial"/>
            <w:color w:val="auto"/>
            <w:u w:val="none"/>
          </w:rPr>
          <w:t>E. Lehmann</w:t>
        </w:r>
      </w:hyperlink>
      <w:r w:rsidR="00E2676C" w:rsidRPr="00CB0A76">
        <w:rPr>
          <w:rFonts w:ascii="Arial" w:hAnsi="Arial" w:cs="Arial"/>
        </w:rPr>
        <w:t xml:space="preserve">, </w:t>
      </w:r>
      <w:hyperlink r:id="rId4037" w:history="1">
        <w:r w:rsidR="00E2676C" w:rsidRPr="00CB0A76">
          <w:rPr>
            <w:rStyle w:val="Hyperlink"/>
            <w:rFonts w:ascii="Arial" w:hAnsi="Arial" w:cs="Arial"/>
            <w:color w:val="auto"/>
            <w:u w:val="none"/>
          </w:rPr>
          <w:t>N. Kardjilov</w:t>
        </w:r>
      </w:hyperlink>
      <w:r w:rsidR="00E2676C" w:rsidRPr="00CB0A76">
        <w:rPr>
          <w:rFonts w:ascii="Arial" w:hAnsi="Arial" w:cs="Arial"/>
        </w:rPr>
        <w:t xml:space="preserve">, </w:t>
      </w:r>
      <w:hyperlink r:id="rId4038" w:history="1">
        <w:r w:rsidR="00E2676C" w:rsidRPr="00CB0A76">
          <w:rPr>
            <w:rStyle w:val="Hyperlink"/>
            <w:rFonts w:ascii="Arial" w:hAnsi="Arial" w:cs="Arial"/>
            <w:color w:val="auto"/>
            <w:u w:val="none"/>
          </w:rPr>
          <w:t>A. Pohlmeier</w:t>
        </w:r>
      </w:hyperlink>
      <w:r w:rsidR="00E2676C" w:rsidRPr="00CB0A76">
        <w:rPr>
          <w:rFonts w:ascii="Arial" w:hAnsi="Arial" w:cs="Arial"/>
        </w:rPr>
        <w:t xml:space="preserve"> , </w:t>
      </w:r>
      <w:hyperlink r:id="rId4039" w:history="1">
        <w:r w:rsidR="00E2676C" w:rsidRPr="00CB0A76">
          <w:rPr>
            <w:rStyle w:val="Hyperlink"/>
            <w:rFonts w:ascii="Arial" w:hAnsi="Arial" w:cs="Arial"/>
            <w:color w:val="auto"/>
            <w:u w:val="none"/>
          </w:rPr>
          <w:t>S.E. Oswald</w:t>
        </w:r>
      </w:hyperlink>
    </w:p>
    <w:p w:rsidR="00E2676C" w:rsidRPr="00CB0A76" w:rsidRDefault="00E2676C" w:rsidP="00E2676C">
      <w:pPr>
        <w:pStyle w:val="NoSpacing"/>
      </w:pPr>
      <w:r w:rsidRPr="00CB0A76">
        <w:rPr>
          <w:rFonts w:ascii="Arial" w:hAnsi="Arial" w:cs="Arial"/>
          <w:i/>
        </w:rPr>
        <w:t>Vadose Zone Journal</w:t>
      </w:r>
      <w:r w:rsidR="00CB0A76" w:rsidRPr="00CB0A76">
        <w:rPr>
          <w:rFonts w:ascii="Arial" w:hAnsi="Arial" w:cs="Arial"/>
          <w:i/>
        </w:rPr>
        <w:t xml:space="preserve">, </w:t>
      </w:r>
      <w:r w:rsidRPr="00CB0A76">
        <w:rPr>
          <w:rStyle w:val="epub-date"/>
          <w:rFonts w:ascii="Arial" w:hAnsi="Arial" w:cs="Arial"/>
          <w:i/>
        </w:rPr>
        <w:t xml:space="preserve">11 April 2019   </w:t>
      </w:r>
      <w:hyperlink r:id="rId4040" w:history="1">
        <w:r w:rsidRPr="00CB0A76">
          <w:rPr>
            <w:rStyle w:val="Hyperlink"/>
            <w:rFonts w:ascii="Arial" w:hAnsi="Arial" w:cs="Arial"/>
            <w:bCs/>
            <w:i/>
            <w:color w:val="auto"/>
            <w:u w:val="none"/>
          </w:rPr>
          <w:t>https://doi.org/10.2136/vzj2018.09.0166</w:t>
        </w:r>
      </w:hyperlink>
    </w:p>
    <w:p w:rsidR="00E2676C" w:rsidRPr="00CB0A76" w:rsidRDefault="00E2676C" w:rsidP="00E2676C">
      <w:pPr>
        <w:pStyle w:val="NoSpacing"/>
        <w:rPr>
          <w:rFonts w:ascii="Arial" w:hAnsi="Arial" w:cs="Arial"/>
          <w:i/>
        </w:rPr>
      </w:pPr>
    </w:p>
    <w:p w:rsidR="00E2676C" w:rsidRPr="007A4C13" w:rsidRDefault="004239C2" w:rsidP="00E2676C">
      <w:pPr>
        <w:rPr>
          <w:rFonts w:ascii="Arial" w:hAnsi="Arial" w:cs="Arial"/>
          <w:sz w:val="22"/>
          <w:szCs w:val="22"/>
        </w:rPr>
      </w:pPr>
      <w:hyperlink r:id="rId4041" w:history="1">
        <w:r w:rsidR="00E2676C" w:rsidRPr="00CB0A76">
          <w:rPr>
            <w:rStyle w:val="Hyperlink"/>
            <w:rFonts w:ascii="Arial" w:hAnsi="Arial" w:cs="Arial"/>
            <w:bCs/>
            <w:color w:val="auto"/>
            <w:sz w:val="22"/>
            <w:szCs w:val="22"/>
            <w:u w:val="none"/>
            <w:shd w:val="clear" w:color="auto" w:fill="FFFFFF"/>
          </w:rPr>
          <w:t>Impact of infiltration rate on residual air distribution and hydraulic conductivity</w:t>
        </w:r>
      </w:hyperlink>
      <w:r w:rsidR="00E2676C" w:rsidRPr="00CB0A76">
        <w:rPr>
          <w:rFonts w:ascii="Arial" w:hAnsi="Arial" w:cs="Arial"/>
          <w:sz w:val="22"/>
          <w:szCs w:val="22"/>
        </w:rPr>
        <w:br/>
      </w:r>
      <w:r w:rsidR="00E2676C" w:rsidRPr="00CB0A76">
        <w:rPr>
          <w:rFonts w:ascii="Arial" w:hAnsi="Arial" w:cs="Arial"/>
          <w:sz w:val="22"/>
          <w:szCs w:val="22"/>
          <w:shd w:val="clear" w:color="auto" w:fill="FFFFFF"/>
        </w:rPr>
        <w:t>Sacha J, Snehota M, Trtik P, Hovind J</w:t>
      </w:r>
      <w:r w:rsidR="00E2676C" w:rsidRPr="00CB0A76">
        <w:rPr>
          <w:rFonts w:ascii="Arial" w:hAnsi="Arial" w:cs="Arial"/>
          <w:sz w:val="22"/>
          <w:szCs w:val="22"/>
        </w:rPr>
        <w:br/>
      </w:r>
      <w:r w:rsidR="00E2676C" w:rsidRPr="007A4C13">
        <w:rPr>
          <w:rFonts w:ascii="Arial" w:hAnsi="Arial" w:cs="Arial"/>
          <w:i/>
          <w:iCs/>
          <w:sz w:val="22"/>
          <w:szCs w:val="22"/>
          <w:shd w:val="clear" w:color="auto" w:fill="FFFFFF"/>
        </w:rPr>
        <w:t>Vadose Zone Journal</w:t>
      </w:r>
      <w:r w:rsidR="00E2676C" w:rsidRPr="007A4C13">
        <w:rPr>
          <w:rFonts w:ascii="Arial" w:hAnsi="Arial" w:cs="Arial"/>
          <w:sz w:val="22"/>
          <w:szCs w:val="22"/>
          <w:shd w:val="clear" w:color="auto" w:fill="FFFFFF"/>
        </w:rPr>
        <w:t xml:space="preserve">. </w:t>
      </w:r>
      <w:r w:rsidR="00E2676C" w:rsidRPr="007A4C13">
        <w:rPr>
          <w:rFonts w:ascii="Arial" w:hAnsi="Arial" w:cs="Arial"/>
          <w:i/>
          <w:sz w:val="22"/>
          <w:szCs w:val="22"/>
          <w:shd w:val="clear" w:color="auto" w:fill="FFFFFF"/>
        </w:rPr>
        <w:t>2019; 18(1): 190003 (15 pp.). </w:t>
      </w:r>
      <w:hyperlink r:id="rId4042" w:tgtFrame="_blank" w:history="1">
        <w:r w:rsidR="00E2676C" w:rsidRPr="007A4C13">
          <w:rPr>
            <w:rStyle w:val="Hyperlink"/>
            <w:rFonts w:ascii="Arial" w:hAnsi="Arial" w:cs="Arial"/>
            <w:i/>
            <w:color w:val="auto"/>
            <w:sz w:val="22"/>
            <w:szCs w:val="22"/>
            <w:u w:val="none"/>
            <w:shd w:val="clear" w:color="auto" w:fill="FFFFFF"/>
          </w:rPr>
          <w:t>https://doi.org/10.2136/vzj2019.01.0003</w:t>
        </w:r>
      </w:hyperlink>
    </w:p>
    <w:p w:rsidR="00E2676C" w:rsidRDefault="00E2676C" w:rsidP="00E2676C">
      <w:pPr>
        <w:pStyle w:val="NoSpacing"/>
        <w:rPr>
          <w:rFonts w:ascii="Arial" w:hAnsi="Arial" w:cs="Arial"/>
          <w:i/>
        </w:rPr>
      </w:pPr>
    </w:p>
    <w:p w:rsidR="00D421B9" w:rsidRDefault="00D421B9">
      <w:pPr>
        <w:spacing w:after="200" w:line="276" w:lineRule="auto"/>
        <w:rPr>
          <w:rFonts w:ascii="Arial" w:eastAsia="Calibri" w:hAnsi="Arial" w:cs="Arial"/>
          <w:i/>
          <w:sz w:val="22"/>
          <w:szCs w:val="22"/>
          <w:lang w:eastAsia="en-US"/>
        </w:rPr>
      </w:pPr>
      <w:r>
        <w:rPr>
          <w:rFonts w:ascii="Arial" w:hAnsi="Arial" w:cs="Arial"/>
          <w:i/>
        </w:rPr>
        <w:br w:type="page"/>
      </w:r>
    </w:p>
    <w:p w:rsidR="0055624E" w:rsidRPr="00D16305" w:rsidRDefault="0055624E" w:rsidP="0055624E">
      <w:pPr>
        <w:pStyle w:val="NoSpacing"/>
        <w:jc w:val="center"/>
        <w:rPr>
          <w:rStyle w:val="font6"/>
          <w:rFonts w:ascii="Arial" w:hAnsi="Arial" w:cs="Arial"/>
          <w:sz w:val="48"/>
          <w:szCs w:val="48"/>
        </w:rPr>
      </w:pPr>
      <w:r w:rsidRPr="00D16305">
        <w:rPr>
          <w:rStyle w:val="font4"/>
          <w:rFonts w:ascii="Arial" w:hAnsi="Arial" w:cs="Arial"/>
          <w:b/>
          <w:sz w:val="48"/>
          <w:szCs w:val="48"/>
        </w:rPr>
        <w:lastRenderedPageBreak/>
        <w:t>2018</w:t>
      </w:r>
    </w:p>
    <w:p w:rsidR="00E362F0" w:rsidRPr="00F623B0" w:rsidRDefault="00E362F0" w:rsidP="00CA2D40">
      <w:pPr>
        <w:pStyle w:val="NoSpacing"/>
        <w:rPr>
          <w:rFonts w:ascii="Arial" w:hAnsi="Arial" w:cs="Arial"/>
          <w:i/>
        </w:rPr>
      </w:pPr>
    </w:p>
    <w:p w:rsidR="0076335E" w:rsidRDefault="0076335E" w:rsidP="0076335E">
      <w:pPr>
        <w:pStyle w:val="NoSpacing"/>
        <w:jc w:val="center"/>
        <w:rPr>
          <w:rStyle w:val="font6"/>
          <w:rFonts w:ascii="Arial" w:hAnsi="Arial" w:cs="Arial"/>
        </w:rPr>
      </w:pPr>
      <w:r>
        <w:rPr>
          <w:rStyle w:val="font6"/>
          <w:rFonts w:ascii="Arial" w:hAnsi="Arial" w:cs="Arial"/>
        </w:rPr>
        <w:t>Total number of papers listed:</w:t>
      </w:r>
      <w:r w:rsidR="00691B76">
        <w:rPr>
          <w:rStyle w:val="font6"/>
          <w:rFonts w:ascii="Arial" w:hAnsi="Arial" w:cs="Arial"/>
        </w:rPr>
        <w:t xml:space="preserve">     5</w:t>
      </w:r>
      <w:r w:rsidR="00A77E95">
        <w:rPr>
          <w:rStyle w:val="font6"/>
          <w:rFonts w:ascii="Arial" w:hAnsi="Arial" w:cs="Arial"/>
        </w:rPr>
        <w:t>6</w:t>
      </w:r>
    </w:p>
    <w:p w:rsidR="0076335E" w:rsidRDefault="0076335E" w:rsidP="0076335E">
      <w:pPr>
        <w:pStyle w:val="NoSpacing"/>
        <w:rPr>
          <w:rStyle w:val="font6"/>
          <w:rFonts w:ascii="Arial" w:hAnsi="Arial" w:cs="Arial"/>
        </w:rPr>
      </w:pPr>
    </w:p>
    <w:p w:rsidR="0076335E" w:rsidRPr="00B2096B" w:rsidRDefault="004239C2" w:rsidP="0076335E">
      <w:pPr>
        <w:pStyle w:val="NoSpacing"/>
        <w:rPr>
          <w:rFonts w:ascii="Arial" w:hAnsi="Arial" w:cs="Arial"/>
          <w:b/>
        </w:rPr>
      </w:pPr>
      <w:hyperlink r:id="rId4043" w:history="1">
        <w:r w:rsidR="0076335E" w:rsidRPr="00B2096B">
          <w:rPr>
            <w:rStyle w:val="Hyperlink"/>
            <w:rFonts w:ascii="Arial" w:hAnsi="Arial" w:cs="Arial"/>
            <w:b/>
          </w:rPr>
          <w:t>Acta Polytechnica</w:t>
        </w:r>
      </w:hyperlink>
      <w:r w:rsidR="0076335E" w:rsidRPr="00B2096B">
        <w:rPr>
          <w:rFonts w:ascii="Arial" w:hAnsi="Arial" w:cs="Arial"/>
          <w:b/>
        </w:rPr>
        <w:t xml:space="preserve">   (1)</w:t>
      </w:r>
    </w:p>
    <w:p w:rsidR="0076335E" w:rsidRPr="0076335E" w:rsidRDefault="0076335E" w:rsidP="0076335E">
      <w:pPr>
        <w:pStyle w:val="NoSpacing"/>
      </w:pPr>
    </w:p>
    <w:p w:rsidR="0076335E" w:rsidRPr="00B2096B" w:rsidRDefault="004239C2" w:rsidP="0076335E">
      <w:pPr>
        <w:rPr>
          <w:rFonts w:ascii="Arial" w:hAnsi="Arial" w:cs="Arial"/>
          <w:sz w:val="22"/>
          <w:szCs w:val="22"/>
        </w:rPr>
      </w:pPr>
      <w:hyperlink r:id="rId4044" w:history="1">
        <w:r w:rsidR="0076335E" w:rsidRPr="00B2096B">
          <w:rPr>
            <w:rStyle w:val="Hyperlink"/>
            <w:rFonts w:ascii="Arial" w:hAnsi="Arial" w:cs="Arial"/>
            <w:color w:val="auto"/>
            <w:sz w:val="22"/>
            <w:szCs w:val="22"/>
            <w:u w:val="none"/>
          </w:rPr>
          <w:t>H</w:t>
        </w:r>
        <w:r w:rsidR="0076335E" w:rsidRPr="00B2096B">
          <w:rPr>
            <w:rStyle w:val="Hyperlink"/>
            <w:rFonts w:ascii="Arial" w:hAnsi="Arial" w:cs="Arial"/>
            <w:color w:val="auto"/>
            <w:sz w:val="22"/>
            <w:szCs w:val="22"/>
            <w:u w:val="none"/>
            <w:vertAlign w:val="subscript"/>
          </w:rPr>
          <w:t>2</w:t>
        </w:r>
        <w:r w:rsidR="0076335E" w:rsidRPr="00B2096B">
          <w:rPr>
            <w:rStyle w:val="Hyperlink"/>
            <w:rFonts w:ascii="Arial" w:hAnsi="Arial" w:cs="Arial"/>
            <w:color w:val="auto"/>
            <w:sz w:val="22"/>
            <w:szCs w:val="22"/>
            <w:u w:val="none"/>
          </w:rPr>
          <w:t xml:space="preserve"> permeation behaviour of Cr</w:t>
        </w:r>
        <w:r w:rsidR="0076335E" w:rsidRPr="00B2096B">
          <w:rPr>
            <w:rStyle w:val="Hyperlink"/>
            <w:rFonts w:ascii="Arial" w:hAnsi="Arial" w:cs="Arial"/>
            <w:color w:val="auto"/>
            <w:sz w:val="22"/>
            <w:szCs w:val="22"/>
            <w:u w:val="none"/>
            <w:vertAlign w:val="subscript"/>
          </w:rPr>
          <w:t>2</w:t>
        </w:r>
        <w:r w:rsidR="0076335E" w:rsidRPr="00B2096B">
          <w:rPr>
            <w:rStyle w:val="Hyperlink"/>
            <w:rFonts w:ascii="Arial" w:hAnsi="Arial" w:cs="Arial"/>
            <w:color w:val="auto"/>
            <w:sz w:val="22"/>
            <w:szCs w:val="22"/>
            <w:u w:val="none"/>
          </w:rPr>
          <w:t>AlC and Ti</w:t>
        </w:r>
        <w:r w:rsidR="0076335E" w:rsidRPr="00B2096B">
          <w:rPr>
            <w:rStyle w:val="Hyperlink"/>
            <w:rFonts w:ascii="Arial" w:hAnsi="Arial" w:cs="Arial"/>
            <w:color w:val="auto"/>
            <w:sz w:val="22"/>
            <w:szCs w:val="22"/>
            <w:u w:val="none"/>
            <w:vertAlign w:val="subscript"/>
          </w:rPr>
          <w:t>2</w:t>
        </w:r>
        <w:r w:rsidR="0076335E" w:rsidRPr="00B2096B">
          <w:rPr>
            <w:rStyle w:val="Hyperlink"/>
            <w:rFonts w:ascii="Arial" w:hAnsi="Arial" w:cs="Arial"/>
            <w:color w:val="auto"/>
            <w:sz w:val="22"/>
            <w:szCs w:val="22"/>
            <w:u w:val="none"/>
          </w:rPr>
          <w:t>AlC max phase coated Zircaloy-4 by neutron radiography</w:t>
        </w:r>
      </w:hyperlink>
    </w:p>
    <w:p w:rsidR="0076335E" w:rsidRPr="0076335E" w:rsidRDefault="0076335E" w:rsidP="0076335E">
      <w:pPr>
        <w:rPr>
          <w:rFonts w:ascii="Arial" w:hAnsi="Arial" w:cs="Arial"/>
          <w:iCs/>
          <w:sz w:val="22"/>
          <w:szCs w:val="22"/>
        </w:rPr>
      </w:pPr>
      <w:r w:rsidRPr="0076335E">
        <w:rPr>
          <w:rStyle w:val="Emphasis"/>
          <w:rFonts w:ascii="Arial" w:hAnsi="Arial" w:cs="Arial"/>
          <w:i w:val="0"/>
          <w:sz w:val="22"/>
          <w:szCs w:val="22"/>
          <w:lang w:val="en-US"/>
        </w:rPr>
        <w:t>Chongchong Tang, Mirco Karl Grosse, Pavel Trtik, Martin Steinbrück, Michael Stüber, Hans Jürgen Seifert</w:t>
      </w:r>
    </w:p>
    <w:p w:rsidR="0076335E" w:rsidRPr="0076335E" w:rsidRDefault="0076335E" w:rsidP="0076335E">
      <w:pPr>
        <w:rPr>
          <w:rFonts w:ascii="Arial" w:hAnsi="Arial" w:cs="Arial"/>
          <w:i/>
          <w:sz w:val="22"/>
          <w:szCs w:val="22"/>
        </w:rPr>
      </w:pPr>
      <w:r w:rsidRPr="0076335E">
        <w:rPr>
          <w:rFonts w:ascii="Arial" w:hAnsi="Arial" w:cs="Arial"/>
          <w:i/>
          <w:sz w:val="22"/>
          <w:szCs w:val="22"/>
        </w:rPr>
        <w:t xml:space="preserve">Acta Polytechnica </w:t>
      </w:r>
    </w:p>
    <w:p w:rsidR="0076335E" w:rsidRPr="0076335E" w:rsidRDefault="0076335E" w:rsidP="0076335E">
      <w:pPr>
        <w:rPr>
          <w:rStyle w:val="custom-field"/>
          <w:rFonts w:ascii="Arial" w:hAnsi="Arial" w:cs="Arial"/>
          <w:i/>
          <w:sz w:val="22"/>
          <w:szCs w:val="22"/>
        </w:rPr>
      </w:pPr>
      <w:r w:rsidRPr="0076335E">
        <w:rPr>
          <w:rStyle w:val="custom-field"/>
          <w:rFonts w:ascii="Arial" w:hAnsi="Arial" w:cs="Arial"/>
          <w:i/>
          <w:sz w:val="22"/>
          <w:szCs w:val="22"/>
        </w:rPr>
        <w:t xml:space="preserve">DOI: 10.14311/AP.2018.58.0069 ISSN: 1210-2709 Volume: 58 Issue: 1 Pages: 69-76 </w:t>
      </w:r>
    </w:p>
    <w:p w:rsidR="0076335E" w:rsidRPr="0076335E" w:rsidRDefault="0076335E" w:rsidP="0076335E">
      <w:pPr>
        <w:rPr>
          <w:rStyle w:val="custom-field"/>
          <w:rFonts w:ascii="Arial" w:hAnsi="Arial" w:cs="Arial"/>
          <w:i/>
          <w:sz w:val="22"/>
          <w:szCs w:val="22"/>
        </w:rPr>
      </w:pPr>
      <w:r w:rsidRPr="0076335E">
        <w:rPr>
          <w:rFonts w:ascii="Arial" w:hAnsi="Arial" w:cs="Arial"/>
          <w:i/>
          <w:sz w:val="22"/>
          <w:szCs w:val="22"/>
        </w:rPr>
        <w:t>2018-02-01</w:t>
      </w:r>
    </w:p>
    <w:p w:rsidR="0076335E" w:rsidRPr="0076335E" w:rsidRDefault="0076335E" w:rsidP="0076335E">
      <w:pPr>
        <w:rPr>
          <w:rStyle w:val="custom-field"/>
        </w:rPr>
      </w:pPr>
    </w:p>
    <w:p w:rsidR="0076335E" w:rsidRPr="00B2096B" w:rsidRDefault="004239C2" w:rsidP="0076335E">
      <w:pPr>
        <w:pStyle w:val="NoSpacing"/>
        <w:rPr>
          <w:rFonts w:ascii="Arial" w:hAnsi="Arial" w:cs="Arial"/>
          <w:b/>
        </w:rPr>
      </w:pPr>
      <w:hyperlink r:id="rId4045" w:history="1">
        <w:r w:rsidR="0076335E" w:rsidRPr="00B2096B">
          <w:rPr>
            <w:rStyle w:val="Hyperlink"/>
            <w:rFonts w:ascii="Arial" w:hAnsi="Arial" w:cs="Arial"/>
            <w:b/>
          </w:rPr>
          <w:t>American Journal of Physical Anthropology</w:t>
        </w:r>
      </w:hyperlink>
      <w:r w:rsidR="0076335E" w:rsidRPr="00B2096B">
        <w:rPr>
          <w:rFonts w:ascii="Arial" w:hAnsi="Arial" w:cs="Arial"/>
          <w:b/>
        </w:rPr>
        <w:t xml:space="preserve">   (1)</w:t>
      </w:r>
    </w:p>
    <w:p w:rsidR="0076335E" w:rsidRPr="0076335E" w:rsidRDefault="0076335E" w:rsidP="0076335E">
      <w:pPr>
        <w:rPr>
          <w:rStyle w:val="custom-field"/>
        </w:rPr>
      </w:pPr>
    </w:p>
    <w:p w:rsidR="0076335E" w:rsidRPr="006F2D85" w:rsidRDefault="004239C2" w:rsidP="0076335E">
      <w:pPr>
        <w:rPr>
          <w:rFonts w:ascii="Arial" w:hAnsi="Arial" w:cs="Arial"/>
          <w:sz w:val="22"/>
          <w:szCs w:val="22"/>
        </w:rPr>
      </w:pPr>
      <w:hyperlink r:id="rId4046" w:history="1">
        <w:r w:rsidR="0076335E" w:rsidRPr="006F2D85">
          <w:rPr>
            <w:rStyle w:val="Hyperlink"/>
            <w:rFonts w:ascii="Arial" w:hAnsi="Arial" w:cs="Arial"/>
            <w:color w:val="auto"/>
            <w:sz w:val="22"/>
            <w:szCs w:val="22"/>
            <w:u w:val="none"/>
          </w:rPr>
          <w:t xml:space="preserve">Neutron-based computed microtomography: </w:t>
        </w:r>
        <w:r w:rsidR="0076335E" w:rsidRPr="006F2D85">
          <w:rPr>
            <w:rStyle w:val="Hyperlink"/>
            <w:rFonts w:ascii="Arial" w:hAnsi="Arial" w:cs="Arial"/>
            <w:i/>
            <w:iCs/>
            <w:color w:val="auto"/>
            <w:sz w:val="22"/>
            <w:szCs w:val="22"/>
            <w:u w:val="none"/>
          </w:rPr>
          <w:t>Pliobates cataloniae</w:t>
        </w:r>
        <w:r w:rsidR="0076335E" w:rsidRPr="006F2D85">
          <w:rPr>
            <w:rStyle w:val="Hyperlink"/>
            <w:rFonts w:ascii="Arial" w:hAnsi="Arial" w:cs="Arial"/>
            <w:color w:val="auto"/>
            <w:sz w:val="22"/>
            <w:szCs w:val="22"/>
            <w:u w:val="none"/>
          </w:rPr>
          <w:t xml:space="preserve"> and </w:t>
        </w:r>
        <w:r w:rsidR="0076335E" w:rsidRPr="006F2D85">
          <w:rPr>
            <w:rStyle w:val="Hyperlink"/>
            <w:rFonts w:ascii="Arial" w:hAnsi="Arial" w:cs="Arial"/>
            <w:i/>
            <w:iCs/>
            <w:color w:val="auto"/>
            <w:sz w:val="22"/>
            <w:szCs w:val="22"/>
            <w:u w:val="none"/>
          </w:rPr>
          <w:t>Barberapithecus huerzeleri</w:t>
        </w:r>
        <w:r w:rsidR="0076335E" w:rsidRPr="006F2D85">
          <w:rPr>
            <w:rStyle w:val="Hyperlink"/>
            <w:rFonts w:ascii="Arial" w:hAnsi="Arial" w:cs="Arial"/>
            <w:color w:val="auto"/>
            <w:sz w:val="22"/>
            <w:szCs w:val="22"/>
            <w:u w:val="none"/>
          </w:rPr>
          <w:t xml:space="preserve"> as a test</w:t>
        </w:r>
        <w:r w:rsidR="0076335E" w:rsidRPr="006F2D85">
          <w:rPr>
            <w:rStyle w:val="Hyperlink"/>
            <w:rFonts w:ascii="Open Sans" w:hAnsi="Open Sans" w:cs="Arial"/>
            <w:color w:val="auto"/>
            <w:sz w:val="22"/>
            <w:szCs w:val="22"/>
            <w:u w:val="none"/>
          </w:rPr>
          <w:t>‐</w:t>
        </w:r>
        <w:r w:rsidR="0076335E" w:rsidRPr="006F2D85">
          <w:rPr>
            <w:rStyle w:val="Hyperlink"/>
            <w:rFonts w:ascii="Arial" w:hAnsi="Arial" w:cs="Arial"/>
            <w:color w:val="auto"/>
            <w:sz w:val="22"/>
            <w:szCs w:val="22"/>
            <w:u w:val="none"/>
          </w:rPr>
          <w:t>case study</w:t>
        </w:r>
      </w:hyperlink>
    </w:p>
    <w:p w:rsidR="0076335E" w:rsidRPr="006F2D85" w:rsidRDefault="004239C2" w:rsidP="0076335E">
      <w:pPr>
        <w:rPr>
          <w:rFonts w:ascii="Arial" w:hAnsi="Arial" w:cs="Arial"/>
          <w:sz w:val="22"/>
          <w:szCs w:val="22"/>
        </w:rPr>
      </w:pPr>
      <w:hyperlink r:id="rId4047" w:history="1">
        <w:r w:rsidR="0076335E" w:rsidRPr="006F2D85">
          <w:rPr>
            <w:rStyle w:val="Hyperlink"/>
            <w:rFonts w:ascii="Arial" w:hAnsi="Arial" w:cs="Arial"/>
            <w:color w:val="auto"/>
            <w:sz w:val="22"/>
            <w:szCs w:val="22"/>
            <w:u w:val="none"/>
          </w:rPr>
          <w:t>Alessandro Urciuoli</w:t>
        </w:r>
      </w:hyperlink>
      <w:r w:rsidR="0076335E" w:rsidRPr="006F2D85">
        <w:rPr>
          <w:rFonts w:ascii="Arial" w:hAnsi="Arial" w:cs="Arial"/>
          <w:sz w:val="22"/>
          <w:szCs w:val="22"/>
        </w:rPr>
        <w:t xml:space="preserve">, </w:t>
      </w:r>
      <w:hyperlink r:id="rId4048" w:history="1">
        <w:r w:rsidR="0076335E" w:rsidRPr="006F2D85">
          <w:rPr>
            <w:rStyle w:val="Hyperlink"/>
            <w:rFonts w:ascii="Arial" w:hAnsi="Arial" w:cs="Arial"/>
            <w:color w:val="auto"/>
            <w:sz w:val="22"/>
            <w:szCs w:val="22"/>
            <w:u w:val="none"/>
          </w:rPr>
          <w:t>Clément Zanolli</w:t>
        </w:r>
      </w:hyperlink>
      <w:r w:rsidR="0076335E" w:rsidRPr="006F2D85">
        <w:rPr>
          <w:rFonts w:ascii="Arial" w:hAnsi="Arial" w:cs="Arial"/>
          <w:sz w:val="22"/>
          <w:szCs w:val="22"/>
        </w:rPr>
        <w:t xml:space="preserve">, </w:t>
      </w:r>
      <w:hyperlink r:id="rId4049" w:history="1">
        <w:r w:rsidR="0076335E" w:rsidRPr="006F2D85">
          <w:rPr>
            <w:rStyle w:val="Hyperlink"/>
            <w:rFonts w:ascii="Arial" w:hAnsi="Arial" w:cs="Arial"/>
            <w:color w:val="auto"/>
            <w:sz w:val="22"/>
            <w:szCs w:val="22"/>
            <w:u w:val="none"/>
          </w:rPr>
          <w:t>Josep Fortuny</w:t>
        </w:r>
      </w:hyperlink>
      <w:r w:rsidR="0076335E" w:rsidRPr="006F2D85">
        <w:rPr>
          <w:rFonts w:ascii="Arial" w:hAnsi="Arial" w:cs="Arial"/>
          <w:sz w:val="22"/>
          <w:szCs w:val="22"/>
        </w:rPr>
        <w:t xml:space="preserve">, </w:t>
      </w:r>
      <w:hyperlink r:id="rId4050" w:history="1">
        <w:r w:rsidR="0076335E" w:rsidRPr="006F2D85">
          <w:rPr>
            <w:rStyle w:val="Hyperlink"/>
            <w:rFonts w:ascii="Arial" w:hAnsi="Arial" w:cs="Arial"/>
            <w:color w:val="auto"/>
            <w:sz w:val="22"/>
            <w:szCs w:val="22"/>
            <w:u w:val="none"/>
          </w:rPr>
          <w:t>Sergio Almécija</w:t>
        </w:r>
      </w:hyperlink>
      <w:r w:rsidR="0076335E" w:rsidRPr="006F2D85">
        <w:rPr>
          <w:rFonts w:ascii="Arial" w:hAnsi="Arial" w:cs="Arial"/>
          <w:sz w:val="22"/>
          <w:szCs w:val="22"/>
        </w:rPr>
        <w:t xml:space="preserve">, </w:t>
      </w:r>
      <w:hyperlink r:id="rId4051" w:history="1">
        <w:r w:rsidR="0076335E" w:rsidRPr="006F2D85">
          <w:rPr>
            <w:rStyle w:val="Hyperlink"/>
            <w:rFonts w:ascii="Arial" w:hAnsi="Arial" w:cs="Arial"/>
            <w:color w:val="auto"/>
            <w:sz w:val="22"/>
            <w:szCs w:val="22"/>
            <w:u w:val="none"/>
          </w:rPr>
          <w:t>Burkhard Schillinger</w:t>
        </w:r>
      </w:hyperlink>
      <w:r w:rsidR="0076335E" w:rsidRPr="006F2D85">
        <w:rPr>
          <w:rFonts w:ascii="Arial" w:hAnsi="Arial" w:cs="Arial"/>
          <w:sz w:val="22"/>
          <w:szCs w:val="22"/>
        </w:rPr>
        <w:t xml:space="preserve">, </w:t>
      </w:r>
      <w:hyperlink r:id="rId4052" w:history="1">
        <w:r w:rsidR="0076335E" w:rsidRPr="006F2D85">
          <w:rPr>
            <w:rStyle w:val="Hyperlink"/>
            <w:rFonts w:ascii="Arial" w:hAnsi="Arial" w:cs="Arial"/>
            <w:color w:val="auto"/>
            <w:sz w:val="22"/>
            <w:szCs w:val="22"/>
            <w:u w:val="none"/>
          </w:rPr>
          <w:t>Salvador Moyà</w:t>
        </w:r>
        <w:r w:rsidR="0076335E" w:rsidRPr="006F2D85">
          <w:rPr>
            <w:rStyle w:val="Hyperlink"/>
            <w:rFonts w:ascii="Open Sans" w:hAnsi="Open Sans" w:cs="Arial"/>
            <w:color w:val="auto"/>
            <w:sz w:val="22"/>
            <w:szCs w:val="22"/>
            <w:u w:val="none"/>
          </w:rPr>
          <w:t>‐</w:t>
        </w:r>
        <w:r w:rsidR="0076335E" w:rsidRPr="006F2D85">
          <w:rPr>
            <w:rStyle w:val="Hyperlink"/>
            <w:rFonts w:ascii="Arial" w:hAnsi="Arial" w:cs="Arial"/>
            <w:color w:val="auto"/>
            <w:sz w:val="22"/>
            <w:szCs w:val="22"/>
            <w:u w:val="none"/>
          </w:rPr>
          <w:t>Solà</w:t>
        </w:r>
      </w:hyperlink>
      <w:r w:rsidR="0076335E" w:rsidRPr="006F2D85">
        <w:rPr>
          <w:rFonts w:ascii="Arial" w:hAnsi="Arial" w:cs="Arial"/>
          <w:sz w:val="22"/>
          <w:szCs w:val="22"/>
        </w:rPr>
        <w:t xml:space="preserve">, </w:t>
      </w:r>
      <w:hyperlink r:id="rId4053" w:history="1">
        <w:r w:rsidR="0076335E" w:rsidRPr="006F2D85">
          <w:rPr>
            <w:rStyle w:val="Hyperlink"/>
            <w:rFonts w:ascii="Arial" w:hAnsi="Arial" w:cs="Arial"/>
            <w:color w:val="auto"/>
            <w:sz w:val="22"/>
            <w:szCs w:val="22"/>
            <w:u w:val="none"/>
          </w:rPr>
          <w:t xml:space="preserve">David M. Alba </w:t>
        </w:r>
      </w:hyperlink>
    </w:p>
    <w:p w:rsidR="0076335E" w:rsidRPr="006F2D85" w:rsidRDefault="004239C2" w:rsidP="0076335E">
      <w:pPr>
        <w:rPr>
          <w:rFonts w:ascii="Arial" w:hAnsi="Arial" w:cs="Arial"/>
          <w:i/>
          <w:sz w:val="22"/>
          <w:szCs w:val="22"/>
        </w:rPr>
      </w:pPr>
      <w:hyperlink r:id="rId4054" w:history="1">
        <w:r w:rsidR="0076335E" w:rsidRPr="006F2D85">
          <w:rPr>
            <w:rStyle w:val="Hyperlink"/>
            <w:rFonts w:ascii="Arial" w:hAnsi="Arial" w:cs="Arial"/>
            <w:i/>
            <w:color w:val="auto"/>
            <w:sz w:val="22"/>
            <w:szCs w:val="22"/>
            <w:u w:val="none"/>
          </w:rPr>
          <w:t>American Journal of Physical Anthropology</w:t>
        </w:r>
      </w:hyperlink>
      <w:r w:rsidR="00BC3224">
        <w:t>,</w:t>
      </w:r>
      <w:r w:rsidR="0076335E" w:rsidRPr="006F2D85">
        <w:t xml:space="preserve"> </w:t>
      </w:r>
      <w:r w:rsidR="0076335E" w:rsidRPr="006F2D85">
        <w:rPr>
          <w:rStyle w:val="metaepubdate3"/>
          <w:rFonts w:ascii="Arial" w:hAnsi="Arial" w:cs="Arial"/>
          <w:i/>
          <w:sz w:val="22"/>
          <w:szCs w:val="22"/>
        </w:rPr>
        <w:t>First published: 25 March 2018</w:t>
      </w:r>
    </w:p>
    <w:p w:rsidR="0076335E" w:rsidRPr="006F2D85" w:rsidRDefault="0076335E" w:rsidP="0076335E">
      <w:pPr>
        <w:rPr>
          <w:rStyle w:val="custom-field"/>
        </w:rPr>
      </w:pPr>
    </w:p>
    <w:p w:rsidR="0076335E" w:rsidRPr="00B2096B" w:rsidRDefault="004239C2" w:rsidP="0076335E">
      <w:pPr>
        <w:pStyle w:val="NoSpacing"/>
        <w:rPr>
          <w:rFonts w:ascii="Arial" w:hAnsi="Arial" w:cs="Arial"/>
          <w:b/>
        </w:rPr>
      </w:pPr>
      <w:hyperlink r:id="rId4055" w:history="1">
        <w:r w:rsidR="0076335E" w:rsidRPr="00B2096B">
          <w:rPr>
            <w:rStyle w:val="Hyperlink"/>
            <w:rFonts w:ascii="Arial" w:hAnsi="Arial" w:cs="Arial"/>
            <w:b/>
          </w:rPr>
          <w:t>Angewandte Chemie</w:t>
        </w:r>
      </w:hyperlink>
      <w:r w:rsidR="0076335E" w:rsidRPr="00B2096B">
        <w:rPr>
          <w:rFonts w:ascii="Arial" w:hAnsi="Arial" w:cs="Arial"/>
          <w:b/>
        </w:rPr>
        <w:t xml:space="preserve">   (1)</w:t>
      </w:r>
    </w:p>
    <w:p w:rsidR="0076335E" w:rsidRPr="0076335E" w:rsidRDefault="0076335E" w:rsidP="0076335E">
      <w:pPr>
        <w:pStyle w:val="NoSpacing"/>
        <w:rPr>
          <w:rFonts w:ascii="Arial" w:hAnsi="Arial" w:cs="Arial"/>
          <w:b/>
        </w:rPr>
      </w:pPr>
    </w:p>
    <w:p w:rsidR="0076335E" w:rsidRPr="0076335E" w:rsidRDefault="0076335E" w:rsidP="0076335E">
      <w:pPr>
        <w:rPr>
          <w:rFonts w:ascii="Arial" w:hAnsi="Arial" w:cs="Arial"/>
          <w:sz w:val="22"/>
          <w:szCs w:val="22"/>
        </w:rPr>
      </w:pPr>
      <w:r w:rsidRPr="0076335E">
        <w:rPr>
          <w:rFonts w:ascii="Arial" w:hAnsi="Arial" w:cs="Arial"/>
          <w:sz w:val="22"/>
          <w:szCs w:val="22"/>
        </w:rPr>
        <w:t>Egyptian Grave Goods of Kha and Merit Studied by Neutron and Gamma Techniques</w:t>
      </w:r>
    </w:p>
    <w:p w:rsidR="0076335E" w:rsidRPr="0076335E" w:rsidRDefault="004239C2" w:rsidP="0076335E">
      <w:pPr>
        <w:rPr>
          <w:rFonts w:ascii="Arial" w:hAnsi="Arial" w:cs="Arial"/>
          <w:sz w:val="22"/>
          <w:szCs w:val="22"/>
        </w:rPr>
      </w:pPr>
      <w:hyperlink r:id="rId4056" w:history="1">
        <w:r w:rsidR="0076335E" w:rsidRPr="0076335E">
          <w:rPr>
            <w:rFonts w:ascii="Arial" w:hAnsi="Arial" w:cs="Arial"/>
            <w:sz w:val="22"/>
            <w:szCs w:val="22"/>
          </w:rPr>
          <w:t>Dr. Giulia Festa</w:t>
        </w:r>
      </w:hyperlink>
      <w:r w:rsidR="0076335E" w:rsidRPr="0076335E">
        <w:rPr>
          <w:rFonts w:ascii="Arial" w:hAnsi="Arial" w:cs="Arial"/>
          <w:sz w:val="22"/>
          <w:szCs w:val="22"/>
        </w:rPr>
        <w:t xml:space="preserve"> </w:t>
      </w:r>
      <w:hyperlink r:id="rId4057" w:history="1">
        <w:r w:rsidR="0076335E" w:rsidRPr="0076335E">
          <w:rPr>
            <w:rFonts w:ascii="Arial" w:hAnsi="Arial" w:cs="Arial"/>
            <w:sz w:val="22"/>
            <w:szCs w:val="22"/>
          </w:rPr>
          <w:t>Dr. Triestino Minniti</w:t>
        </w:r>
      </w:hyperlink>
      <w:r w:rsidR="0076335E" w:rsidRPr="0076335E">
        <w:rPr>
          <w:rFonts w:ascii="Arial" w:hAnsi="Arial" w:cs="Arial"/>
          <w:sz w:val="22"/>
          <w:szCs w:val="22"/>
        </w:rPr>
        <w:t xml:space="preserve"> </w:t>
      </w:r>
      <w:hyperlink r:id="rId4058" w:history="1">
        <w:r w:rsidR="0076335E" w:rsidRPr="0076335E">
          <w:rPr>
            <w:rFonts w:ascii="Arial" w:hAnsi="Arial" w:cs="Arial"/>
            <w:sz w:val="22"/>
            <w:szCs w:val="22"/>
          </w:rPr>
          <w:t>Dr. Laura Arcidiacono</w:t>
        </w:r>
      </w:hyperlink>
      <w:r w:rsidR="0076335E" w:rsidRPr="0076335E">
        <w:rPr>
          <w:rFonts w:ascii="Arial" w:hAnsi="Arial" w:cs="Arial"/>
          <w:sz w:val="22"/>
          <w:szCs w:val="22"/>
        </w:rPr>
        <w:t xml:space="preserve"> </w:t>
      </w:r>
      <w:hyperlink r:id="rId4059" w:history="1">
        <w:r w:rsidR="0076335E" w:rsidRPr="0076335E">
          <w:rPr>
            <w:rFonts w:ascii="Arial" w:hAnsi="Arial" w:cs="Arial"/>
            <w:sz w:val="22"/>
            <w:szCs w:val="22"/>
          </w:rPr>
          <w:t>Dr. Matilde Borla</w:t>
        </w:r>
      </w:hyperlink>
      <w:r w:rsidR="0076335E" w:rsidRPr="0076335E">
        <w:rPr>
          <w:rFonts w:ascii="Arial" w:hAnsi="Arial" w:cs="Arial"/>
          <w:sz w:val="22"/>
          <w:szCs w:val="22"/>
        </w:rPr>
        <w:t xml:space="preserve"> </w:t>
      </w:r>
      <w:hyperlink r:id="rId4060" w:history="1">
        <w:r w:rsidR="0076335E" w:rsidRPr="0076335E">
          <w:rPr>
            <w:rFonts w:ascii="Arial" w:hAnsi="Arial" w:cs="Arial"/>
            <w:sz w:val="22"/>
            <w:szCs w:val="22"/>
          </w:rPr>
          <w:t>Dr. Daniela Di Martino</w:t>
        </w:r>
      </w:hyperlink>
      <w:r w:rsidR="0076335E" w:rsidRPr="0076335E">
        <w:rPr>
          <w:rFonts w:ascii="Arial" w:hAnsi="Arial" w:cs="Arial"/>
          <w:sz w:val="22"/>
          <w:szCs w:val="22"/>
        </w:rPr>
        <w:t xml:space="preserve"> </w:t>
      </w:r>
      <w:hyperlink r:id="rId4061" w:history="1">
        <w:r w:rsidR="0076335E" w:rsidRPr="0076335E">
          <w:rPr>
            <w:rFonts w:ascii="Arial" w:hAnsi="Arial" w:cs="Arial"/>
            <w:sz w:val="22"/>
            <w:szCs w:val="22"/>
          </w:rPr>
          <w:t>Dr. Federica Facchetti</w:t>
        </w:r>
      </w:hyperlink>
      <w:r w:rsidR="0076335E" w:rsidRPr="0076335E">
        <w:rPr>
          <w:rFonts w:ascii="Arial" w:hAnsi="Arial" w:cs="Arial"/>
          <w:sz w:val="22"/>
          <w:szCs w:val="22"/>
        </w:rPr>
        <w:t xml:space="preserve"> </w:t>
      </w:r>
      <w:hyperlink r:id="rId4062" w:history="1">
        <w:r w:rsidR="0076335E" w:rsidRPr="0076335E">
          <w:rPr>
            <w:rFonts w:ascii="Arial" w:hAnsi="Arial" w:cs="Arial"/>
            <w:sz w:val="22"/>
            <w:szCs w:val="22"/>
          </w:rPr>
          <w:t>Dr. Enrico Ferraris</w:t>
        </w:r>
      </w:hyperlink>
      <w:r w:rsidR="0076335E" w:rsidRPr="0076335E">
        <w:rPr>
          <w:rFonts w:ascii="Arial" w:hAnsi="Arial" w:cs="Arial"/>
          <w:sz w:val="22"/>
          <w:szCs w:val="22"/>
        </w:rPr>
        <w:t xml:space="preserve"> </w:t>
      </w:r>
      <w:hyperlink r:id="rId4063" w:history="1">
        <w:r w:rsidR="0076335E" w:rsidRPr="0076335E">
          <w:rPr>
            <w:rFonts w:ascii="Arial" w:hAnsi="Arial" w:cs="Arial"/>
            <w:sz w:val="22"/>
            <w:szCs w:val="22"/>
          </w:rPr>
          <w:t>Dr. Valentina Turina</w:t>
        </w:r>
      </w:hyperlink>
      <w:r w:rsidR="0076335E" w:rsidRPr="0076335E">
        <w:rPr>
          <w:rFonts w:ascii="Arial" w:hAnsi="Arial" w:cs="Arial"/>
          <w:sz w:val="22"/>
          <w:szCs w:val="22"/>
        </w:rPr>
        <w:t xml:space="preserve"> </w:t>
      </w:r>
      <w:hyperlink r:id="rId4064" w:history="1">
        <w:r w:rsidR="0076335E" w:rsidRPr="0076335E">
          <w:rPr>
            <w:rFonts w:ascii="Arial" w:hAnsi="Arial" w:cs="Arial"/>
            <w:sz w:val="22"/>
            <w:szCs w:val="22"/>
          </w:rPr>
          <w:t>Dr. Winfried Kockelmann</w:t>
        </w:r>
      </w:hyperlink>
      <w:r w:rsidR="0076335E" w:rsidRPr="0076335E">
        <w:rPr>
          <w:rFonts w:ascii="Arial" w:hAnsi="Arial" w:cs="Arial"/>
          <w:sz w:val="22"/>
          <w:szCs w:val="22"/>
        </w:rPr>
        <w:t xml:space="preserve"> </w:t>
      </w:r>
      <w:hyperlink r:id="rId4065" w:history="1">
        <w:r w:rsidR="0076335E" w:rsidRPr="0076335E">
          <w:rPr>
            <w:rFonts w:ascii="Arial" w:hAnsi="Arial" w:cs="Arial"/>
            <w:sz w:val="22"/>
            <w:szCs w:val="22"/>
          </w:rPr>
          <w:t>Dr. Joe Kelleher</w:t>
        </w:r>
      </w:hyperlink>
      <w:r w:rsidR="0076335E" w:rsidRPr="0076335E">
        <w:rPr>
          <w:rFonts w:ascii="Arial" w:hAnsi="Arial" w:cs="Arial"/>
          <w:sz w:val="22"/>
          <w:szCs w:val="22"/>
        </w:rPr>
        <w:t xml:space="preserve"> </w:t>
      </w:r>
      <w:hyperlink r:id="rId4066" w:history="1">
        <w:r w:rsidR="0076335E" w:rsidRPr="0076335E">
          <w:rPr>
            <w:rFonts w:ascii="Arial" w:hAnsi="Arial" w:cs="Arial"/>
            <w:sz w:val="22"/>
            <w:szCs w:val="22"/>
          </w:rPr>
          <w:t>Prof. Roberto Senesi</w:t>
        </w:r>
      </w:hyperlink>
      <w:r w:rsidR="0076335E" w:rsidRPr="0076335E">
        <w:rPr>
          <w:rFonts w:ascii="Arial" w:hAnsi="Arial" w:cs="Arial"/>
          <w:sz w:val="22"/>
          <w:szCs w:val="22"/>
        </w:rPr>
        <w:t xml:space="preserve"> </w:t>
      </w:r>
      <w:hyperlink r:id="rId4067" w:history="1">
        <w:r w:rsidR="0076335E" w:rsidRPr="0076335E">
          <w:rPr>
            <w:rFonts w:ascii="Arial" w:hAnsi="Arial" w:cs="Arial"/>
            <w:sz w:val="22"/>
            <w:szCs w:val="22"/>
          </w:rPr>
          <w:t>Dr. Christian Greco</w:t>
        </w:r>
      </w:hyperlink>
      <w:r w:rsidR="0076335E" w:rsidRPr="0076335E">
        <w:rPr>
          <w:rFonts w:ascii="Arial" w:hAnsi="Arial" w:cs="Arial"/>
          <w:sz w:val="22"/>
          <w:szCs w:val="22"/>
        </w:rPr>
        <w:t xml:space="preserve"> </w:t>
      </w:r>
      <w:hyperlink r:id="rId4068" w:history="1">
        <w:r w:rsidR="0076335E" w:rsidRPr="0076335E">
          <w:rPr>
            <w:rFonts w:ascii="Arial" w:hAnsi="Arial" w:cs="Arial"/>
            <w:sz w:val="22"/>
            <w:szCs w:val="22"/>
          </w:rPr>
          <w:t>Prof. Carla Andreani</w:t>
        </w:r>
      </w:hyperlink>
    </w:p>
    <w:p w:rsidR="0076335E" w:rsidRPr="0076335E" w:rsidRDefault="0076335E" w:rsidP="0076335E">
      <w:pPr>
        <w:rPr>
          <w:rFonts w:ascii="Arial" w:hAnsi="Arial" w:cs="Arial"/>
          <w:i/>
          <w:sz w:val="22"/>
          <w:szCs w:val="22"/>
        </w:rPr>
      </w:pPr>
      <w:r w:rsidRPr="0076335E">
        <w:rPr>
          <w:rFonts w:ascii="Arial" w:hAnsi="Arial" w:cs="Arial"/>
          <w:i/>
          <w:sz w:val="22"/>
          <w:szCs w:val="22"/>
        </w:rPr>
        <w:t>Angewandte Chemie</w:t>
      </w:r>
    </w:p>
    <w:p w:rsidR="0076335E" w:rsidRDefault="0076335E" w:rsidP="0076335E">
      <w:r w:rsidRPr="0076335E">
        <w:rPr>
          <w:rStyle w:val="epub-state1"/>
          <w:rFonts w:ascii="Arial" w:hAnsi="Arial" w:cs="Arial"/>
          <w:i/>
          <w:color w:val="auto"/>
          <w:sz w:val="22"/>
          <w:szCs w:val="22"/>
        </w:rPr>
        <w:t>First published: </w:t>
      </w:r>
      <w:r w:rsidRPr="0076335E">
        <w:rPr>
          <w:rStyle w:val="epub-date1"/>
          <w:rFonts w:ascii="Arial" w:hAnsi="Arial" w:cs="Arial"/>
          <w:i/>
          <w:color w:val="auto"/>
          <w:sz w:val="22"/>
          <w:szCs w:val="22"/>
        </w:rPr>
        <w:t xml:space="preserve">26 March 2018 </w:t>
      </w:r>
      <w:hyperlink r:id="rId4069" w:history="1">
        <w:r w:rsidRPr="0076335E">
          <w:rPr>
            <w:rFonts w:ascii="Arial" w:hAnsi="Arial" w:cs="Arial"/>
            <w:bCs/>
            <w:i/>
            <w:sz w:val="22"/>
            <w:szCs w:val="22"/>
          </w:rPr>
          <w:t>https://doi.org/10.1002/anie.201713043</w:t>
        </w:r>
      </w:hyperlink>
    </w:p>
    <w:p w:rsidR="00563CB2" w:rsidRDefault="00563CB2" w:rsidP="0076335E"/>
    <w:p w:rsidR="00563CB2" w:rsidRPr="00B2096B" w:rsidRDefault="004239C2" w:rsidP="00563CB2">
      <w:pPr>
        <w:pStyle w:val="NoSpacing"/>
        <w:rPr>
          <w:rFonts w:ascii="Arial" w:hAnsi="Arial" w:cs="Arial"/>
          <w:b/>
        </w:rPr>
      </w:pPr>
      <w:hyperlink r:id="rId4070" w:history="1">
        <w:r w:rsidR="00563CB2" w:rsidRPr="00563CB2">
          <w:rPr>
            <w:rStyle w:val="Hyperlink"/>
            <w:rFonts w:ascii="Arial" w:hAnsi="Arial" w:cs="Arial"/>
            <w:b/>
          </w:rPr>
          <w:t>Cement and Concrete Research</w:t>
        </w:r>
      </w:hyperlink>
      <w:r w:rsidR="00563CB2" w:rsidRPr="00B2096B">
        <w:rPr>
          <w:rFonts w:ascii="Arial" w:hAnsi="Arial" w:cs="Arial"/>
          <w:b/>
        </w:rPr>
        <w:t xml:space="preserve">   (1)</w:t>
      </w:r>
    </w:p>
    <w:p w:rsidR="00563CB2" w:rsidRPr="0076335E" w:rsidRDefault="00563CB2" w:rsidP="0076335E">
      <w:pPr>
        <w:rPr>
          <w:rFonts w:ascii="Arial" w:hAnsi="Arial" w:cs="Arial"/>
          <w:i/>
          <w:sz w:val="22"/>
          <w:szCs w:val="22"/>
        </w:rPr>
      </w:pPr>
    </w:p>
    <w:p w:rsidR="00563CB2" w:rsidRPr="00563CB2" w:rsidRDefault="004239C2" w:rsidP="00563CB2">
      <w:pPr>
        <w:pStyle w:val="NoSpacing"/>
        <w:rPr>
          <w:rFonts w:ascii="Arial" w:hAnsi="Arial" w:cs="Arial"/>
        </w:rPr>
      </w:pPr>
      <w:hyperlink r:id="rId4071" w:history="1">
        <w:r w:rsidR="00563CB2" w:rsidRPr="00563CB2">
          <w:rPr>
            <w:rStyle w:val="Hyperlink"/>
            <w:rFonts w:ascii="Arial" w:hAnsi="Arial" w:cs="Arial"/>
            <w:u w:val="none"/>
          </w:rPr>
          <w:t>Application of neutron imaging to investigate fundamental aspects of durability of cement-based materials: A review</w:t>
        </w:r>
      </w:hyperlink>
    </w:p>
    <w:p w:rsidR="00563CB2" w:rsidRPr="00563CB2" w:rsidRDefault="004239C2" w:rsidP="00563CB2">
      <w:pPr>
        <w:pStyle w:val="NoSpacing"/>
        <w:rPr>
          <w:rFonts w:ascii="Arial" w:hAnsi="Arial" w:cs="Arial"/>
        </w:rPr>
      </w:pPr>
      <w:hyperlink r:id="rId4072" w:anchor="!" w:history="1">
        <w:r w:rsidR="00563CB2" w:rsidRPr="00563CB2">
          <w:rPr>
            <w:rFonts w:ascii="Arial" w:hAnsi="Arial" w:cs="Arial"/>
          </w:rPr>
          <w:t xml:space="preserve">Peng Zhang, </w:t>
        </w:r>
      </w:hyperlink>
      <w:hyperlink r:id="rId4073" w:anchor="!" w:history="1">
        <w:r w:rsidR="00563CB2" w:rsidRPr="00563CB2">
          <w:rPr>
            <w:rFonts w:ascii="Arial" w:hAnsi="Arial" w:cs="Arial"/>
          </w:rPr>
          <w:t xml:space="preserve">Folker H.Wittmann, </w:t>
        </w:r>
      </w:hyperlink>
      <w:hyperlink r:id="rId4074" w:anchor="!" w:history="1">
        <w:r w:rsidR="00563CB2" w:rsidRPr="00563CB2">
          <w:rPr>
            <w:rFonts w:ascii="Arial" w:hAnsi="Arial" w:cs="Arial"/>
          </w:rPr>
          <w:t xml:space="preserve">Pietro Lura, </w:t>
        </w:r>
      </w:hyperlink>
      <w:hyperlink r:id="rId4075" w:anchor="!" w:history="1">
        <w:r w:rsidR="00563CB2" w:rsidRPr="00563CB2">
          <w:rPr>
            <w:rFonts w:ascii="Arial" w:hAnsi="Arial" w:cs="Arial"/>
          </w:rPr>
          <w:t xml:space="preserve">Harald S.Müller, </w:t>
        </w:r>
      </w:hyperlink>
      <w:hyperlink r:id="rId4076" w:anchor="!" w:history="1">
        <w:r w:rsidR="00563CB2" w:rsidRPr="00563CB2">
          <w:rPr>
            <w:rFonts w:ascii="Arial" w:hAnsi="Arial" w:cs="Arial"/>
          </w:rPr>
          <w:t xml:space="preserve">Songbai Han, </w:t>
        </w:r>
      </w:hyperlink>
      <w:hyperlink r:id="rId4077" w:anchor="!" w:history="1">
        <w:r w:rsidR="00563CB2" w:rsidRPr="00563CB2">
          <w:rPr>
            <w:rFonts w:ascii="Arial" w:hAnsi="Arial" w:cs="Arial"/>
          </w:rPr>
          <w:t>Tiejun Zhao</w:t>
        </w:r>
      </w:hyperlink>
    </w:p>
    <w:p w:rsidR="00563CB2" w:rsidRPr="00563CB2" w:rsidRDefault="004239C2" w:rsidP="00563CB2">
      <w:pPr>
        <w:pStyle w:val="NoSpacing"/>
        <w:rPr>
          <w:rFonts w:ascii="Arial" w:hAnsi="Arial" w:cs="Arial"/>
          <w:i/>
        </w:rPr>
      </w:pPr>
      <w:hyperlink r:id="rId4078" w:tooltip="Go to Cement and Concrete Research on ScienceDirect" w:history="1">
        <w:r w:rsidR="00563CB2" w:rsidRPr="00563CB2">
          <w:rPr>
            <w:rStyle w:val="Hyperlink"/>
            <w:rFonts w:ascii="Arial" w:hAnsi="Arial" w:cs="Arial"/>
            <w:i/>
            <w:color w:val="auto"/>
            <w:u w:val="none"/>
          </w:rPr>
          <w:t>Cement and Concrete Research</w:t>
        </w:r>
      </w:hyperlink>
      <w:r w:rsidR="00563CB2">
        <w:rPr>
          <w:rFonts w:ascii="Arial" w:hAnsi="Arial" w:cs="Arial"/>
          <w:i/>
        </w:rPr>
        <w:t xml:space="preserve">, </w:t>
      </w:r>
      <w:hyperlink r:id="rId4079" w:tooltip="Go to table of contents for this volume/issue" w:history="1">
        <w:r w:rsidR="00563CB2" w:rsidRPr="00563CB2">
          <w:rPr>
            <w:rStyle w:val="Hyperlink"/>
            <w:rFonts w:ascii="Arial" w:hAnsi="Arial" w:cs="Arial"/>
            <w:i/>
            <w:color w:val="auto"/>
            <w:szCs w:val="16"/>
            <w:u w:val="none"/>
          </w:rPr>
          <w:t>Volume 108</w:t>
        </w:r>
      </w:hyperlink>
      <w:r w:rsidR="00563CB2" w:rsidRPr="00563CB2">
        <w:rPr>
          <w:rFonts w:ascii="Arial" w:hAnsi="Arial" w:cs="Arial"/>
          <w:i/>
          <w:szCs w:val="16"/>
        </w:rPr>
        <w:t>, June 2018, Pages 152-166</w:t>
      </w:r>
    </w:p>
    <w:p w:rsidR="0076335E" w:rsidRDefault="004239C2" w:rsidP="00563CB2">
      <w:pPr>
        <w:pStyle w:val="NoSpacing"/>
        <w:rPr>
          <w:rStyle w:val="custom-field"/>
        </w:rPr>
      </w:pPr>
      <w:hyperlink r:id="rId4080" w:tgtFrame="_blank" w:tooltip="Persistent link using digital object identifier" w:history="1">
        <w:r w:rsidR="00563CB2" w:rsidRPr="00563CB2">
          <w:rPr>
            <w:rStyle w:val="Hyperlink"/>
            <w:rFonts w:ascii="Arial" w:hAnsi="Arial" w:cs="Arial"/>
            <w:i/>
            <w:color w:val="auto"/>
            <w:szCs w:val="16"/>
            <w:u w:val="none"/>
          </w:rPr>
          <w:t>https://doi.org/10.1016/j.cemconres.2018.03.003</w:t>
        </w:r>
      </w:hyperlink>
    </w:p>
    <w:p w:rsidR="00563CB2" w:rsidRPr="0076335E" w:rsidRDefault="00563CB2" w:rsidP="0076335E">
      <w:pPr>
        <w:rPr>
          <w:rStyle w:val="custom-field"/>
        </w:rPr>
      </w:pPr>
    </w:p>
    <w:p w:rsidR="0076335E" w:rsidRPr="00B2096B" w:rsidRDefault="004239C2" w:rsidP="0076335E">
      <w:pPr>
        <w:pStyle w:val="NoSpacing"/>
        <w:rPr>
          <w:rFonts w:ascii="Arial" w:hAnsi="Arial" w:cs="Arial"/>
          <w:b/>
        </w:rPr>
      </w:pPr>
      <w:hyperlink r:id="rId4081" w:history="1">
        <w:r w:rsidR="0076335E" w:rsidRPr="00B2096B">
          <w:rPr>
            <w:rStyle w:val="Hyperlink"/>
            <w:rFonts w:ascii="Arial" w:hAnsi="Arial" w:cs="Arial"/>
            <w:b/>
          </w:rPr>
          <w:t>Encyclopedia of Analytical Chemistry</w:t>
        </w:r>
      </w:hyperlink>
      <w:r w:rsidR="0076335E" w:rsidRPr="00B2096B">
        <w:rPr>
          <w:rFonts w:ascii="Arial" w:hAnsi="Arial" w:cs="Arial"/>
          <w:b/>
        </w:rPr>
        <w:t xml:space="preserve">   (1)</w:t>
      </w:r>
    </w:p>
    <w:p w:rsidR="0076335E" w:rsidRPr="0076335E" w:rsidRDefault="0076335E" w:rsidP="0076335E">
      <w:pPr>
        <w:rPr>
          <w:rStyle w:val="custom-field"/>
        </w:rPr>
      </w:pPr>
    </w:p>
    <w:p w:rsidR="0076335E" w:rsidRPr="00B2096B" w:rsidRDefault="004239C2" w:rsidP="0076335E">
      <w:pPr>
        <w:rPr>
          <w:rFonts w:ascii="Arial" w:hAnsi="Arial" w:cs="Arial"/>
          <w:sz w:val="22"/>
          <w:szCs w:val="22"/>
        </w:rPr>
      </w:pPr>
      <w:hyperlink r:id="rId4082" w:history="1">
        <w:r w:rsidR="0076335E" w:rsidRPr="00B2096B">
          <w:rPr>
            <w:rStyle w:val="Hyperlink"/>
            <w:rFonts w:ascii="Arial" w:hAnsi="Arial" w:cs="Arial"/>
            <w:color w:val="auto"/>
            <w:sz w:val="22"/>
            <w:szCs w:val="22"/>
            <w:u w:val="none"/>
          </w:rPr>
          <w:t>Neutron Diffraction and Neutron Imaging with Compact Neutron Source</w:t>
        </w:r>
      </w:hyperlink>
    </w:p>
    <w:p w:rsidR="0076335E" w:rsidRPr="00B2096B" w:rsidRDefault="004239C2" w:rsidP="0076335E">
      <w:pPr>
        <w:rPr>
          <w:rFonts w:ascii="Arial" w:hAnsi="Arial" w:cs="Arial"/>
          <w:sz w:val="22"/>
          <w:szCs w:val="22"/>
        </w:rPr>
      </w:pPr>
      <w:hyperlink r:id="rId4083" w:history="1">
        <w:r w:rsidR="0076335E" w:rsidRPr="00B2096B">
          <w:rPr>
            <w:rStyle w:val="Hyperlink"/>
            <w:rFonts w:ascii="Arial" w:hAnsi="Arial" w:cs="Arial"/>
            <w:color w:val="auto"/>
            <w:sz w:val="22"/>
            <w:szCs w:val="22"/>
            <w:u w:val="none"/>
          </w:rPr>
          <w:t>Yoshie Otake</w:t>
        </w:r>
      </w:hyperlink>
    </w:p>
    <w:p w:rsidR="0076335E" w:rsidRPr="00B2096B" w:rsidRDefault="004239C2" w:rsidP="0076335E">
      <w:pPr>
        <w:rPr>
          <w:rFonts w:ascii="Arial" w:hAnsi="Arial" w:cs="Arial"/>
          <w:i/>
          <w:sz w:val="22"/>
          <w:szCs w:val="22"/>
        </w:rPr>
      </w:pPr>
      <w:hyperlink r:id="rId4084" w:history="1">
        <w:r w:rsidR="0076335E" w:rsidRPr="00B2096B">
          <w:rPr>
            <w:rStyle w:val="Hyperlink"/>
            <w:rFonts w:ascii="Arial" w:hAnsi="Arial" w:cs="Arial"/>
            <w:i/>
            <w:color w:val="auto"/>
            <w:sz w:val="22"/>
            <w:szCs w:val="22"/>
            <w:u w:val="none"/>
          </w:rPr>
          <w:t>Encyclopedia of Analytical Chemistry</w:t>
        </w:r>
      </w:hyperlink>
      <w:r w:rsidR="00185388">
        <w:t>,</w:t>
      </w:r>
      <w:r w:rsidR="0076335E" w:rsidRPr="00B2096B">
        <w:rPr>
          <w:rFonts w:ascii="Arial" w:hAnsi="Arial" w:cs="Arial"/>
          <w:i/>
          <w:sz w:val="22"/>
          <w:szCs w:val="22"/>
        </w:rPr>
        <w:t xml:space="preserve"> </w:t>
      </w:r>
      <w:r w:rsidR="0076335E" w:rsidRPr="00B2096B">
        <w:rPr>
          <w:rStyle w:val="metaepubdate3"/>
          <w:rFonts w:ascii="Arial" w:hAnsi="Arial" w:cs="Arial"/>
          <w:i/>
          <w:sz w:val="22"/>
          <w:szCs w:val="22"/>
        </w:rPr>
        <w:t>First published: 13 March 2018</w:t>
      </w:r>
    </w:p>
    <w:p w:rsidR="0076335E" w:rsidRPr="0076335E" w:rsidRDefault="0076335E" w:rsidP="0076335E">
      <w:pPr>
        <w:pStyle w:val="NoSpacing"/>
        <w:rPr>
          <w:rStyle w:val="underline"/>
          <w:rFonts w:ascii="Arial" w:hAnsi="Arial" w:cs="Arial"/>
          <w:b/>
        </w:rPr>
      </w:pPr>
    </w:p>
    <w:p w:rsidR="0076335E" w:rsidRPr="00B2096B" w:rsidRDefault="004239C2" w:rsidP="0076335E">
      <w:pPr>
        <w:pStyle w:val="NoSpacing"/>
        <w:rPr>
          <w:rFonts w:ascii="Arial" w:hAnsi="Arial" w:cs="Arial"/>
          <w:b/>
        </w:rPr>
      </w:pPr>
      <w:hyperlink r:id="rId4085" w:history="1">
        <w:r w:rsidR="0076335E" w:rsidRPr="00B2096B">
          <w:rPr>
            <w:rStyle w:val="Hyperlink"/>
            <w:rFonts w:ascii="Arial" w:hAnsi="Arial" w:cs="Arial"/>
            <w:b/>
          </w:rPr>
          <w:t>EPJ Web of Conferences</w:t>
        </w:r>
      </w:hyperlink>
      <w:r w:rsidR="0076335E" w:rsidRPr="00B2096B">
        <w:rPr>
          <w:rFonts w:ascii="Arial" w:hAnsi="Arial" w:cs="Arial"/>
          <w:b/>
        </w:rPr>
        <w:t xml:space="preserve">   (1)</w:t>
      </w:r>
    </w:p>
    <w:p w:rsidR="0076335E" w:rsidRPr="0076335E" w:rsidRDefault="0076335E" w:rsidP="0076335E">
      <w:pPr>
        <w:pStyle w:val="NoSpacing"/>
        <w:rPr>
          <w:rFonts w:ascii="Arial" w:hAnsi="Arial" w:cs="Arial"/>
          <w:b/>
        </w:rPr>
      </w:pPr>
    </w:p>
    <w:p w:rsidR="0076335E" w:rsidRPr="0076335E" w:rsidRDefault="0076335E" w:rsidP="0076335E">
      <w:pPr>
        <w:rPr>
          <w:rFonts w:ascii="Arial" w:hAnsi="Arial" w:cs="Arial"/>
          <w:sz w:val="22"/>
          <w:szCs w:val="22"/>
        </w:rPr>
      </w:pPr>
      <w:r w:rsidRPr="0076335E">
        <w:rPr>
          <w:rFonts w:ascii="Arial" w:hAnsi="Arial" w:cs="Arial"/>
          <w:sz w:val="22"/>
          <w:szCs w:val="22"/>
        </w:rPr>
        <w:t>Performance assessment of imaging plates for the JHR transfer Neutron Imaging System</w:t>
      </w:r>
    </w:p>
    <w:p w:rsidR="0076335E" w:rsidRPr="0076335E" w:rsidRDefault="0076335E" w:rsidP="0076335E">
      <w:pPr>
        <w:rPr>
          <w:rStyle w:val="author"/>
          <w:rFonts w:ascii="Arial" w:hAnsi="Arial" w:cs="Arial"/>
          <w:sz w:val="22"/>
          <w:szCs w:val="22"/>
        </w:rPr>
      </w:pPr>
      <w:r w:rsidRPr="0076335E">
        <w:rPr>
          <w:rStyle w:val="author"/>
          <w:rFonts w:ascii="Arial" w:hAnsi="Arial" w:cs="Arial"/>
          <w:sz w:val="22"/>
          <w:szCs w:val="22"/>
        </w:rPr>
        <w:t>E. Simon</w:t>
      </w:r>
      <w:r w:rsidRPr="0076335E">
        <w:rPr>
          <w:rFonts w:ascii="Arial" w:hAnsi="Arial" w:cs="Arial"/>
          <w:sz w:val="22"/>
          <w:szCs w:val="22"/>
        </w:rPr>
        <w:t xml:space="preserve"> and </w:t>
      </w:r>
      <w:r w:rsidRPr="0076335E">
        <w:rPr>
          <w:rStyle w:val="author"/>
          <w:rFonts w:ascii="Arial" w:hAnsi="Arial" w:cs="Arial"/>
          <w:sz w:val="22"/>
          <w:szCs w:val="22"/>
        </w:rPr>
        <w:t>P. Guimbal</w:t>
      </w:r>
    </w:p>
    <w:p w:rsidR="0076335E" w:rsidRPr="00B2096B" w:rsidRDefault="0076335E" w:rsidP="0076335E">
      <w:pPr>
        <w:rPr>
          <w:rFonts w:ascii="Arial" w:hAnsi="Arial" w:cs="Arial"/>
          <w:i/>
          <w:sz w:val="22"/>
          <w:szCs w:val="22"/>
        </w:rPr>
      </w:pPr>
      <w:r w:rsidRPr="0076335E">
        <w:rPr>
          <w:rFonts w:ascii="Arial" w:hAnsi="Arial" w:cs="Arial"/>
          <w:i/>
          <w:sz w:val="22"/>
          <w:szCs w:val="22"/>
        </w:rPr>
        <w:t xml:space="preserve">EPJ Web of Conferences </w:t>
      </w:r>
      <w:r w:rsidRPr="0076335E">
        <w:rPr>
          <w:rFonts w:ascii="Arial" w:hAnsi="Arial" w:cs="Arial"/>
          <w:b/>
          <w:bCs/>
          <w:i/>
          <w:sz w:val="22"/>
          <w:szCs w:val="22"/>
        </w:rPr>
        <w:t>170</w:t>
      </w:r>
      <w:r w:rsidRPr="0076335E">
        <w:rPr>
          <w:rFonts w:ascii="Arial" w:hAnsi="Arial" w:cs="Arial"/>
          <w:i/>
          <w:sz w:val="22"/>
          <w:szCs w:val="22"/>
        </w:rPr>
        <w:t>, 04021 (2018)</w:t>
      </w:r>
      <w:r w:rsidRPr="0076335E">
        <w:rPr>
          <w:rFonts w:ascii="Arial" w:hAnsi="Arial" w:cs="Arial"/>
          <w:i/>
          <w:sz w:val="22"/>
          <w:szCs w:val="22"/>
        </w:rPr>
        <w:br/>
      </w:r>
      <w:hyperlink r:id="rId4086" w:tgtFrame="_blank" w:history="1">
        <w:r w:rsidRPr="00B2096B">
          <w:rPr>
            <w:rStyle w:val="Hyperlink"/>
            <w:rFonts w:ascii="Arial" w:hAnsi="Arial" w:cs="Arial"/>
            <w:i/>
            <w:color w:val="auto"/>
            <w:sz w:val="22"/>
            <w:szCs w:val="22"/>
            <w:u w:val="none"/>
          </w:rPr>
          <w:t>https://doi.org/10.1051/epjconf/201817004021</w:t>
        </w:r>
      </w:hyperlink>
    </w:p>
    <w:p w:rsidR="0076335E" w:rsidRPr="0076335E" w:rsidRDefault="0076335E" w:rsidP="0076335E">
      <w:pPr>
        <w:rPr>
          <w:rStyle w:val="author"/>
        </w:rPr>
      </w:pPr>
    </w:p>
    <w:p w:rsidR="0076335E" w:rsidRPr="00B2096B" w:rsidRDefault="004239C2" w:rsidP="0076335E">
      <w:pPr>
        <w:rPr>
          <w:rFonts w:ascii="Arial" w:hAnsi="Arial" w:cs="Arial"/>
          <w:b/>
          <w:sz w:val="22"/>
          <w:szCs w:val="22"/>
        </w:rPr>
      </w:pPr>
      <w:hyperlink r:id="rId4087" w:history="1">
        <w:r w:rsidR="0076335E" w:rsidRPr="00B2096B">
          <w:rPr>
            <w:rStyle w:val="Hyperlink"/>
            <w:rFonts w:ascii="Arial" w:hAnsi="Arial" w:cs="Arial"/>
            <w:b/>
            <w:sz w:val="22"/>
            <w:szCs w:val="22"/>
          </w:rPr>
          <w:t>Journal of Applied Crystallography</w:t>
        </w:r>
      </w:hyperlink>
      <w:r w:rsidR="0076335E" w:rsidRPr="00B2096B">
        <w:rPr>
          <w:rFonts w:ascii="Arial" w:hAnsi="Arial" w:cs="Arial"/>
          <w:b/>
          <w:sz w:val="22"/>
          <w:szCs w:val="22"/>
        </w:rPr>
        <w:t xml:space="preserve">   (2)</w:t>
      </w:r>
    </w:p>
    <w:p w:rsidR="0076335E" w:rsidRPr="0076335E" w:rsidRDefault="0076335E" w:rsidP="0076335E">
      <w:pPr>
        <w:pStyle w:val="NoSpacing"/>
        <w:rPr>
          <w:rFonts w:ascii="Arial" w:hAnsi="Arial" w:cs="Arial"/>
          <w:b/>
        </w:rPr>
      </w:pPr>
    </w:p>
    <w:p w:rsidR="0076335E" w:rsidRPr="00B2096B" w:rsidRDefault="004239C2" w:rsidP="0076335E">
      <w:pPr>
        <w:rPr>
          <w:rFonts w:ascii="Arial" w:hAnsi="Arial" w:cs="Arial"/>
          <w:sz w:val="22"/>
          <w:szCs w:val="22"/>
        </w:rPr>
      </w:pPr>
      <w:hyperlink r:id="rId4088" w:history="1">
        <w:r w:rsidR="0076335E" w:rsidRPr="00B2096B">
          <w:rPr>
            <w:rStyle w:val="Hyperlink"/>
            <w:rFonts w:ascii="Arial" w:hAnsi="Arial" w:cs="Arial"/>
            <w:color w:val="auto"/>
            <w:sz w:val="22"/>
            <w:szCs w:val="22"/>
            <w:u w:val="none"/>
          </w:rPr>
          <w:t>A Monte Carlo approach for scattering correction towards quantitative neutron imaging of polycrystals</w:t>
        </w:r>
      </w:hyperlink>
    </w:p>
    <w:p w:rsidR="0076335E" w:rsidRPr="00B2096B" w:rsidRDefault="004239C2" w:rsidP="0076335E">
      <w:pPr>
        <w:rPr>
          <w:rFonts w:ascii="Arial" w:hAnsi="Arial" w:cs="Arial"/>
          <w:sz w:val="22"/>
          <w:szCs w:val="22"/>
        </w:rPr>
      </w:pPr>
      <w:hyperlink r:id="rId4089" w:history="1">
        <w:r w:rsidR="0076335E" w:rsidRPr="00B2096B">
          <w:rPr>
            <w:rStyle w:val="Hyperlink"/>
            <w:rFonts w:ascii="Arial" w:hAnsi="Arial" w:cs="Arial"/>
            <w:color w:val="auto"/>
            <w:sz w:val="22"/>
            <w:szCs w:val="22"/>
            <w:u w:val="none"/>
          </w:rPr>
          <w:t xml:space="preserve">M. Raventós </w:t>
        </w:r>
      </w:hyperlink>
      <w:hyperlink r:id="rId4090" w:history="1">
        <w:r w:rsidR="0076335E" w:rsidRPr="00B2096B">
          <w:rPr>
            <w:rStyle w:val="Hyperlink"/>
            <w:rFonts w:ascii="Arial" w:hAnsi="Arial" w:cs="Arial"/>
            <w:color w:val="auto"/>
            <w:sz w:val="22"/>
            <w:szCs w:val="22"/>
            <w:u w:val="none"/>
          </w:rPr>
          <w:t>E. H. Lehmann</w:t>
        </w:r>
      </w:hyperlink>
      <w:r w:rsidR="0076335E" w:rsidRPr="00B2096B">
        <w:rPr>
          <w:rStyle w:val="hlfld-contribauthor"/>
          <w:rFonts w:ascii="Arial" w:hAnsi="Arial" w:cs="Arial"/>
          <w:sz w:val="22"/>
          <w:szCs w:val="22"/>
        </w:rPr>
        <w:t xml:space="preserve"> </w:t>
      </w:r>
      <w:hyperlink r:id="rId4091" w:history="1">
        <w:r w:rsidR="0076335E" w:rsidRPr="00B2096B">
          <w:rPr>
            <w:rStyle w:val="Hyperlink"/>
            <w:rFonts w:ascii="Arial" w:hAnsi="Arial" w:cs="Arial"/>
            <w:color w:val="auto"/>
            <w:sz w:val="22"/>
            <w:szCs w:val="22"/>
            <w:u w:val="none"/>
          </w:rPr>
          <w:t>M. Boin</w:t>
        </w:r>
      </w:hyperlink>
      <w:r w:rsidR="0076335E" w:rsidRPr="00B2096B">
        <w:rPr>
          <w:rStyle w:val="hlfld-contribauthor"/>
          <w:rFonts w:ascii="Arial" w:hAnsi="Arial" w:cs="Arial"/>
          <w:sz w:val="22"/>
          <w:szCs w:val="22"/>
        </w:rPr>
        <w:t xml:space="preserve"> </w:t>
      </w:r>
      <w:hyperlink r:id="rId4092" w:history="1">
        <w:r w:rsidR="0076335E" w:rsidRPr="00B2096B">
          <w:rPr>
            <w:rStyle w:val="Hyperlink"/>
            <w:rFonts w:ascii="Arial" w:hAnsi="Arial" w:cs="Arial"/>
            <w:color w:val="auto"/>
            <w:sz w:val="22"/>
            <w:szCs w:val="22"/>
            <w:u w:val="none"/>
          </w:rPr>
          <w:t>M. Morgano</w:t>
        </w:r>
      </w:hyperlink>
      <w:r w:rsidR="0076335E" w:rsidRPr="00B2096B">
        <w:rPr>
          <w:rStyle w:val="hlfld-contribauthor"/>
          <w:rFonts w:ascii="Arial" w:hAnsi="Arial" w:cs="Arial"/>
          <w:sz w:val="22"/>
          <w:szCs w:val="22"/>
        </w:rPr>
        <w:t xml:space="preserve"> </w:t>
      </w:r>
      <w:hyperlink r:id="rId4093" w:history="1">
        <w:r w:rsidR="0076335E" w:rsidRPr="00B2096B">
          <w:rPr>
            <w:rStyle w:val="Hyperlink"/>
            <w:rFonts w:ascii="Arial" w:hAnsi="Arial" w:cs="Arial"/>
            <w:color w:val="auto"/>
            <w:sz w:val="22"/>
            <w:szCs w:val="22"/>
            <w:u w:val="none"/>
          </w:rPr>
          <w:t>J. Hovind</w:t>
        </w:r>
      </w:hyperlink>
      <w:r w:rsidR="0076335E" w:rsidRPr="00B2096B">
        <w:rPr>
          <w:rStyle w:val="hlfld-contribauthor"/>
          <w:rFonts w:ascii="Arial" w:hAnsi="Arial" w:cs="Arial"/>
          <w:sz w:val="22"/>
          <w:szCs w:val="22"/>
        </w:rPr>
        <w:t xml:space="preserve"> </w:t>
      </w:r>
      <w:hyperlink r:id="rId4094" w:history="1">
        <w:r w:rsidR="0076335E" w:rsidRPr="00B2096B">
          <w:rPr>
            <w:rStyle w:val="Hyperlink"/>
            <w:rFonts w:ascii="Arial" w:hAnsi="Arial" w:cs="Arial"/>
            <w:color w:val="auto"/>
            <w:sz w:val="22"/>
            <w:szCs w:val="22"/>
            <w:u w:val="none"/>
          </w:rPr>
          <w:t>R. Harti</w:t>
        </w:r>
      </w:hyperlink>
      <w:r w:rsidR="0076335E" w:rsidRPr="00B2096B">
        <w:rPr>
          <w:rStyle w:val="hlfld-contribauthor"/>
          <w:rFonts w:ascii="Arial" w:hAnsi="Arial" w:cs="Arial"/>
          <w:sz w:val="22"/>
          <w:szCs w:val="22"/>
        </w:rPr>
        <w:t xml:space="preserve"> </w:t>
      </w:r>
      <w:hyperlink r:id="rId4095" w:history="1">
        <w:r w:rsidR="0076335E" w:rsidRPr="00B2096B">
          <w:rPr>
            <w:rStyle w:val="Hyperlink"/>
            <w:rFonts w:ascii="Arial" w:hAnsi="Arial" w:cs="Arial"/>
            <w:color w:val="auto"/>
            <w:sz w:val="22"/>
            <w:szCs w:val="22"/>
            <w:u w:val="none"/>
          </w:rPr>
          <w:t>J. Valsecchi</w:t>
        </w:r>
      </w:hyperlink>
      <w:r w:rsidR="0076335E" w:rsidRPr="00B2096B">
        <w:rPr>
          <w:rStyle w:val="hlfld-contribauthor"/>
          <w:rFonts w:ascii="Arial" w:hAnsi="Arial" w:cs="Arial"/>
          <w:sz w:val="22"/>
          <w:szCs w:val="22"/>
        </w:rPr>
        <w:t xml:space="preserve"> </w:t>
      </w:r>
      <w:hyperlink r:id="rId4096" w:history="1">
        <w:r w:rsidR="0076335E" w:rsidRPr="00B2096B">
          <w:rPr>
            <w:rStyle w:val="Hyperlink"/>
            <w:rFonts w:ascii="Arial" w:hAnsi="Arial" w:cs="Arial"/>
            <w:color w:val="auto"/>
            <w:sz w:val="22"/>
            <w:szCs w:val="22"/>
            <w:u w:val="none"/>
          </w:rPr>
          <w:t>A. Kaestner</w:t>
        </w:r>
      </w:hyperlink>
      <w:r w:rsidR="0076335E" w:rsidRPr="00B2096B">
        <w:rPr>
          <w:rStyle w:val="hlfld-contribauthor"/>
          <w:rFonts w:ascii="Arial" w:hAnsi="Arial" w:cs="Arial"/>
          <w:sz w:val="22"/>
          <w:szCs w:val="22"/>
        </w:rPr>
        <w:t xml:space="preserve"> </w:t>
      </w:r>
      <w:hyperlink r:id="rId4097" w:history="1">
        <w:r w:rsidR="0076335E" w:rsidRPr="00B2096B">
          <w:rPr>
            <w:rStyle w:val="Hyperlink"/>
            <w:rFonts w:ascii="Arial" w:hAnsi="Arial" w:cs="Arial"/>
            <w:color w:val="auto"/>
            <w:sz w:val="22"/>
            <w:szCs w:val="22"/>
            <w:u w:val="none"/>
          </w:rPr>
          <w:t>C. Carminati</w:t>
        </w:r>
      </w:hyperlink>
      <w:r w:rsidR="0076335E" w:rsidRPr="00B2096B">
        <w:rPr>
          <w:rStyle w:val="hlfld-contribauthor"/>
          <w:rFonts w:ascii="Arial" w:hAnsi="Arial" w:cs="Arial"/>
          <w:sz w:val="22"/>
          <w:szCs w:val="22"/>
        </w:rPr>
        <w:t xml:space="preserve"> </w:t>
      </w:r>
      <w:hyperlink r:id="rId4098" w:history="1">
        <w:r w:rsidR="0076335E" w:rsidRPr="00B2096B">
          <w:rPr>
            <w:rStyle w:val="Hyperlink"/>
            <w:rFonts w:ascii="Arial" w:hAnsi="Arial" w:cs="Arial"/>
            <w:color w:val="auto"/>
            <w:sz w:val="22"/>
            <w:szCs w:val="22"/>
            <w:u w:val="none"/>
          </w:rPr>
          <w:t>P. Boillat</w:t>
        </w:r>
      </w:hyperlink>
      <w:r w:rsidR="0076335E" w:rsidRPr="00B2096B">
        <w:rPr>
          <w:rStyle w:val="hlfld-contribauthor"/>
          <w:rFonts w:ascii="Arial" w:hAnsi="Arial" w:cs="Arial"/>
          <w:sz w:val="22"/>
          <w:szCs w:val="22"/>
        </w:rPr>
        <w:t xml:space="preserve"> </w:t>
      </w:r>
      <w:hyperlink r:id="rId4099" w:history="1">
        <w:r w:rsidR="0076335E" w:rsidRPr="00B2096B">
          <w:rPr>
            <w:rStyle w:val="Hyperlink"/>
            <w:rFonts w:ascii="Arial" w:hAnsi="Arial" w:cs="Arial"/>
            <w:color w:val="auto"/>
            <w:sz w:val="22"/>
            <w:szCs w:val="22"/>
            <w:u w:val="none"/>
          </w:rPr>
          <w:t>P. Trtik</w:t>
        </w:r>
      </w:hyperlink>
      <w:r w:rsidR="0076335E" w:rsidRPr="00B2096B">
        <w:rPr>
          <w:rStyle w:val="hlfld-contribauthor"/>
          <w:rFonts w:ascii="Arial" w:hAnsi="Arial" w:cs="Arial"/>
          <w:sz w:val="22"/>
          <w:szCs w:val="22"/>
        </w:rPr>
        <w:t xml:space="preserve"> </w:t>
      </w:r>
      <w:hyperlink r:id="rId4100" w:history="1">
        <w:r w:rsidR="0076335E" w:rsidRPr="00B2096B">
          <w:rPr>
            <w:rStyle w:val="Hyperlink"/>
            <w:rFonts w:ascii="Arial" w:hAnsi="Arial" w:cs="Arial"/>
            <w:color w:val="auto"/>
            <w:sz w:val="22"/>
            <w:szCs w:val="22"/>
            <w:u w:val="none"/>
          </w:rPr>
          <w:t>F. Schmid</w:t>
        </w:r>
      </w:hyperlink>
      <w:r w:rsidR="0076335E" w:rsidRPr="00B2096B">
        <w:rPr>
          <w:rStyle w:val="hlfld-contribauthor"/>
          <w:rFonts w:ascii="Arial" w:hAnsi="Arial" w:cs="Arial"/>
          <w:sz w:val="22"/>
          <w:szCs w:val="22"/>
        </w:rPr>
        <w:t xml:space="preserve"> </w:t>
      </w:r>
      <w:hyperlink r:id="rId4101" w:history="1">
        <w:r w:rsidR="0076335E" w:rsidRPr="00B2096B">
          <w:rPr>
            <w:rStyle w:val="Hyperlink"/>
            <w:rFonts w:ascii="Arial" w:hAnsi="Arial" w:cs="Arial"/>
            <w:color w:val="auto"/>
            <w:sz w:val="22"/>
            <w:szCs w:val="22"/>
            <w:u w:val="none"/>
          </w:rPr>
          <w:t>M. Siegwart</w:t>
        </w:r>
      </w:hyperlink>
      <w:r w:rsidR="0076335E" w:rsidRPr="00B2096B">
        <w:rPr>
          <w:rStyle w:val="hlfld-contribauthor"/>
          <w:rFonts w:ascii="Arial" w:hAnsi="Arial" w:cs="Arial"/>
          <w:sz w:val="22"/>
          <w:szCs w:val="22"/>
        </w:rPr>
        <w:t xml:space="preserve"> </w:t>
      </w:r>
      <w:hyperlink r:id="rId4102" w:history="1">
        <w:r w:rsidR="0076335E" w:rsidRPr="00B2096B">
          <w:rPr>
            <w:rStyle w:val="Hyperlink"/>
            <w:rFonts w:ascii="Arial" w:hAnsi="Arial" w:cs="Arial"/>
            <w:color w:val="auto"/>
            <w:sz w:val="22"/>
            <w:szCs w:val="22"/>
            <w:u w:val="none"/>
          </w:rPr>
          <w:t>D. Mannes</w:t>
        </w:r>
      </w:hyperlink>
      <w:r w:rsidR="0076335E" w:rsidRPr="00B2096B">
        <w:rPr>
          <w:rStyle w:val="hlfld-contribauthor"/>
          <w:rFonts w:ascii="Arial" w:hAnsi="Arial" w:cs="Arial"/>
          <w:sz w:val="22"/>
          <w:szCs w:val="22"/>
        </w:rPr>
        <w:t xml:space="preserve"> </w:t>
      </w:r>
      <w:hyperlink r:id="rId4103" w:history="1">
        <w:r w:rsidR="0076335E" w:rsidRPr="00B2096B">
          <w:rPr>
            <w:rStyle w:val="Hyperlink"/>
            <w:rFonts w:ascii="Arial" w:hAnsi="Arial" w:cs="Arial"/>
            <w:color w:val="auto"/>
            <w:sz w:val="22"/>
            <w:szCs w:val="22"/>
            <w:u w:val="none"/>
          </w:rPr>
          <w:t>M. Strobl</w:t>
        </w:r>
      </w:hyperlink>
    </w:p>
    <w:p w:rsidR="0076335E" w:rsidRPr="00B2096B" w:rsidRDefault="004239C2" w:rsidP="0076335E">
      <w:pPr>
        <w:rPr>
          <w:rFonts w:ascii="Arial" w:hAnsi="Arial" w:cs="Arial"/>
          <w:sz w:val="22"/>
          <w:szCs w:val="22"/>
        </w:rPr>
      </w:pPr>
      <w:hyperlink r:id="rId4104" w:history="1">
        <w:r w:rsidR="0076335E" w:rsidRPr="00B2096B">
          <w:rPr>
            <w:rStyle w:val="Hyperlink"/>
            <w:rFonts w:ascii="Arial" w:hAnsi="Arial" w:cs="Arial"/>
            <w:color w:val="auto"/>
            <w:sz w:val="22"/>
            <w:szCs w:val="22"/>
            <w:u w:val="none"/>
          </w:rPr>
          <w:t xml:space="preserve">C. Grünzweig </w:t>
        </w:r>
      </w:hyperlink>
    </w:p>
    <w:p w:rsidR="0076335E" w:rsidRPr="00B2096B" w:rsidRDefault="004239C2" w:rsidP="0076335E">
      <w:pPr>
        <w:rPr>
          <w:rStyle w:val="metaepubdate3"/>
          <w:rFonts w:ascii="Arial" w:hAnsi="Arial" w:cs="Arial"/>
          <w:i/>
          <w:sz w:val="22"/>
          <w:szCs w:val="22"/>
        </w:rPr>
      </w:pPr>
      <w:hyperlink r:id="rId4105" w:history="1">
        <w:r w:rsidR="0076335E" w:rsidRPr="00B2096B">
          <w:rPr>
            <w:rStyle w:val="Hyperlink"/>
            <w:rFonts w:ascii="Arial" w:hAnsi="Arial" w:cs="Arial"/>
            <w:i/>
            <w:color w:val="auto"/>
            <w:sz w:val="22"/>
            <w:szCs w:val="22"/>
            <w:u w:val="none"/>
          </w:rPr>
          <w:t>Journal of Applied Crystallography</w:t>
        </w:r>
      </w:hyperlink>
      <w:r w:rsidR="0076335E" w:rsidRPr="00B2096B">
        <w:rPr>
          <w:rFonts w:ascii="Arial" w:hAnsi="Arial" w:cs="Arial"/>
          <w:i/>
          <w:sz w:val="22"/>
          <w:szCs w:val="22"/>
        </w:rPr>
        <w:t xml:space="preserve"> </w:t>
      </w:r>
      <w:hyperlink r:id="rId4106" w:history="1">
        <w:r w:rsidR="0076335E" w:rsidRPr="00B2096B">
          <w:rPr>
            <w:rStyle w:val="Hyperlink"/>
            <w:rFonts w:ascii="Arial" w:hAnsi="Arial" w:cs="Arial"/>
            <w:i/>
            <w:color w:val="auto"/>
            <w:sz w:val="22"/>
            <w:szCs w:val="22"/>
            <w:u w:val="none"/>
          </w:rPr>
          <w:t>Volume 51, Issue 2</w:t>
        </w:r>
      </w:hyperlink>
      <w:r w:rsidR="0076335E" w:rsidRPr="00B2096B">
        <w:t xml:space="preserve"> </w:t>
      </w:r>
      <w:r w:rsidR="0076335E" w:rsidRPr="00B2096B">
        <w:rPr>
          <w:rStyle w:val="metaepubdate3"/>
          <w:rFonts w:ascii="Arial" w:hAnsi="Arial" w:cs="Arial"/>
          <w:i/>
          <w:sz w:val="22"/>
          <w:szCs w:val="22"/>
        </w:rPr>
        <w:t>First published: 01 March 2018</w:t>
      </w:r>
    </w:p>
    <w:p w:rsidR="0076335E" w:rsidRPr="00B2096B" w:rsidRDefault="0076335E" w:rsidP="0076335E">
      <w:pPr>
        <w:rPr>
          <w:rFonts w:ascii="Arial" w:hAnsi="Arial" w:cs="Arial"/>
          <w:sz w:val="22"/>
          <w:szCs w:val="22"/>
        </w:rPr>
      </w:pPr>
    </w:p>
    <w:p w:rsidR="0076335E" w:rsidRPr="00B2096B" w:rsidRDefault="004239C2" w:rsidP="0076335E">
      <w:pPr>
        <w:rPr>
          <w:rFonts w:ascii="Arial" w:hAnsi="Arial" w:cs="Arial"/>
          <w:sz w:val="22"/>
          <w:szCs w:val="22"/>
        </w:rPr>
      </w:pPr>
      <w:hyperlink r:id="rId4107" w:history="1">
        <w:r w:rsidR="0076335E" w:rsidRPr="00B2096B">
          <w:rPr>
            <w:rStyle w:val="Hyperlink"/>
            <w:rFonts w:ascii="Arial" w:hAnsi="Arial" w:cs="Arial"/>
            <w:color w:val="auto"/>
            <w:sz w:val="22"/>
            <w:szCs w:val="22"/>
            <w:u w:val="none"/>
          </w:rPr>
          <w:t>Inverse pole figure mapping of bulk crystalline grains in a polycrystalline steel plate by pulsed neutron Bragg</w:t>
        </w:r>
        <w:r w:rsidR="0076335E" w:rsidRPr="00B2096B">
          <w:rPr>
            <w:rStyle w:val="Hyperlink"/>
            <w:rFonts w:ascii="Open Sans" w:hAnsi="Open Sans" w:cs="Arial"/>
            <w:color w:val="auto"/>
            <w:sz w:val="22"/>
            <w:szCs w:val="22"/>
            <w:u w:val="none"/>
          </w:rPr>
          <w:t>‐</w:t>
        </w:r>
        <w:r w:rsidR="0076335E" w:rsidRPr="00B2096B">
          <w:rPr>
            <w:rStyle w:val="Hyperlink"/>
            <w:rFonts w:ascii="Arial" w:hAnsi="Arial" w:cs="Arial"/>
            <w:color w:val="auto"/>
            <w:sz w:val="22"/>
            <w:szCs w:val="22"/>
            <w:u w:val="none"/>
          </w:rPr>
          <w:t>dip transmission imaging</w:t>
        </w:r>
      </w:hyperlink>
    </w:p>
    <w:p w:rsidR="0076335E" w:rsidRPr="00B2096B" w:rsidRDefault="004239C2" w:rsidP="0076335E">
      <w:pPr>
        <w:rPr>
          <w:rFonts w:ascii="Arial" w:hAnsi="Arial" w:cs="Arial"/>
          <w:sz w:val="22"/>
          <w:szCs w:val="22"/>
        </w:rPr>
      </w:pPr>
      <w:hyperlink r:id="rId4108" w:history="1">
        <w:r w:rsidR="0076335E" w:rsidRPr="00B2096B">
          <w:rPr>
            <w:rStyle w:val="Hyperlink"/>
            <w:rFonts w:ascii="Arial" w:hAnsi="Arial" w:cs="Arial"/>
            <w:color w:val="auto"/>
            <w:sz w:val="22"/>
            <w:szCs w:val="22"/>
            <w:u w:val="none"/>
          </w:rPr>
          <w:t xml:space="preserve">Hirotaka Sato </w:t>
        </w:r>
      </w:hyperlink>
      <w:hyperlink r:id="rId4109" w:history="1">
        <w:r w:rsidR="0076335E" w:rsidRPr="00B2096B">
          <w:rPr>
            <w:rStyle w:val="Hyperlink"/>
            <w:rFonts w:ascii="Arial" w:hAnsi="Arial" w:cs="Arial"/>
            <w:color w:val="auto"/>
            <w:sz w:val="22"/>
            <w:szCs w:val="22"/>
            <w:u w:val="none"/>
          </w:rPr>
          <w:t>Yoshinori Shiota</w:t>
        </w:r>
      </w:hyperlink>
      <w:r w:rsidR="0076335E" w:rsidRPr="00B2096B">
        <w:rPr>
          <w:rStyle w:val="hlfld-contribauthor"/>
          <w:rFonts w:ascii="Arial" w:hAnsi="Arial" w:cs="Arial"/>
          <w:sz w:val="22"/>
          <w:szCs w:val="22"/>
        </w:rPr>
        <w:t xml:space="preserve"> </w:t>
      </w:r>
      <w:hyperlink r:id="rId4110" w:history="1">
        <w:r w:rsidR="0076335E" w:rsidRPr="00B2096B">
          <w:rPr>
            <w:rStyle w:val="Hyperlink"/>
            <w:rFonts w:ascii="Arial" w:hAnsi="Arial" w:cs="Arial"/>
            <w:color w:val="auto"/>
            <w:sz w:val="22"/>
            <w:szCs w:val="22"/>
            <w:u w:val="none"/>
          </w:rPr>
          <w:t>Satoshi Morooka</w:t>
        </w:r>
      </w:hyperlink>
      <w:r w:rsidR="0076335E" w:rsidRPr="00B2096B">
        <w:rPr>
          <w:rStyle w:val="hlfld-contribauthor"/>
          <w:rFonts w:ascii="Arial" w:hAnsi="Arial" w:cs="Arial"/>
          <w:sz w:val="22"/>
          <w:szCs w:val="22"/>
        </w:rPr>
        <w:t xml:space="preserve"> </w:t>
      </w:r>
      <w:hyperlink r:id="rId4111" w:history="1">
        <w:r w:rsidR="0076335E" w:rsidRPr="00B2096B">
          <w:rPr>
            <w:rStyle w:val="Hyperlink"/>
            <w:rFonts w:ascii="Arial" w:hAnsi="Arial" w:cs="Arial"/>
            <w:color w:val="auto"/>
            <w:sz w:val="22"/>
            <w:szCs w:val="22"/>
            <w:u w:val="none"/>
          </w:rPr>
          <w:t>Yoshikazu Todaka</w:t>
        </w:r>
      </w:hyperlink>
      <w:r w:rsidR="0076335E" w:rsidRPr="00B2096B">
        <w:rPr>
          <w:rStyle w:val="hlfld-contribauthor"/>
          <w:rFonts w:ascii="Arial" w:hAnsi="Arial" w:cs="Arial"/>
          <w:sz w:val="22"/>
          <w:szCs w:val="22"/>
        </w:rPr>
        <w:t xml:space="preserve"> </w:t>
      </w:r>
      <w:hyperlink r:id="rId4112" w:history="1">
        <w:r w:rsidR="0076335E" w:rsidRPr="00B2096B">
          <w:rPr>
            <w:rStyle w:val="Hyperlink"/>
            <w:rFonts w:ascii="Arial" w:hAnsi="Arial" w:cs="Arial"/>
            <w:color w:val="auto"/>
            <w:sz w:val="22"/>
            <w:szCs w:val="22"/>
            <w:u w:val="none"/>
          </w:rPr>
          <w:t>Nozomu Adachi</w:t>
        </w:r>
      </w:hyperlink>
      <w:r w:rsidR="0076335E" w:rsidRPr="00B2096B">
        <w:rPr>
          <w:rStyle w:val="hlfld-contribauthor"/>
          <w:rFonts w:ascii="Arial" w:hAnsi="Arial" w:cs="Arial"/>
          <w:sz w:val="22"/>
          <w:szCs w:val="22"/>
        </w:rPr>
        <w:t xml:space="preserve"> </w:t>
      </w:r>
      <w:hyperlink r:id="rId4113" w:history="1">
        <w:r w:rsidR="0076335E" w:rsidRPr="00B2096B">
          <w:rPr>
            <w:rStyle w:val="Hyperlink"/>
            <w:rFonts w:ascii="Arial" w:hAnsi="Arial" w:cs="Arial"/>
            <w:color w:val="auto"/>
            <w:sz w:val="22"/>
            <w:szCs w:val="22"/>
            <w:u w:val="none"/>
          </w:rPr>
          <w:t>Sunao Sadamatsu</w:t>
        </w:r>
      </w:hyperlink>
      <w:r w:rsidR="0076335E" w:rsidRPr="00B2096B">
        <w:rPr>
          <w:rStyle w:val="hlfld-contribauthor"/>
          <w:rFonts w:ascii="Arial" w:hAnsi="Arial" w:cs="Arial"/>
          <w:sz w:val="22"/>
          <w:szCs w:val="22"/>
        </w:rPr>
        <w:t xml:space="preserve"> </w:t>
      </w:r>
      <w:hyperlink r:id="rId4114" w:history="1">
        <w:r w:rsidR="0076335E" w:rsidRPr="00B2096B">
          <w:rPr>
            <w:rStyle w:val="Hyperlink"/>
            <w:rFonts w:ascii="Arial" w:hAnsi="Arial" w:cs="Arial"/>
            <w:color w:val="auto"/>
            <w:sz w:val="22"/>
            <w:szCs w:val="22"/>
            <w:u w:val="none"/>
          </w:rPr>
          <w:t>Kenichi Oikawa</w:t>
        </w:r>
      </w:hyperlink>
      <w:r w:rsidR="0076335E" w:rsidRPr="00B2096B">
        <w:rPr>
          <w:rStyle w:val="hlfld-contribauthor"/>
          <w:rFonts w:ascii="Arial" w:hAnsi="Arial" w:cs="Arial"/>
          <w:sz w:val="22"/>
          <w:szCs w:val="22"/>
        </w:rPr>
        <w:t xml:space="preserve"> </w:t>
      </w:r>
      <w:hyperlink r:id="rId4115" w:history="1">
        <w:r w:rsidR="0076335E" w:rsidRPr="00B2096B">
          <w:rPr>
            <w:rStyle w:val="Hyperlink"/>
            <w:rFonts w:ascii="Arial" w:hAnsi="Arial" w:cs="Arial"/>
            <w:color w:val="auto"/>
            <w:sz w:val="22"/>
            <w:szCs w:val="22"/>
            <w:u w:val="none"/>
          </w:rPr>
          <w:t>Masahide Harada</w:t>
        </w:r>
      </w:hyperlink>
      <w:r w:rsidR="0076335E" w:rsidRPr="00B2096B">
        <w:rPr>
          <w:rStyle w:val="hlfld-contribauthor"/>
          <w:rFonts w:ascii="Arial" w:hAnsi="Arial" w:cs="Arial"/>
          <w:sz w:val="22"/>
          <w:szCs w:val="22"/>
        </w:rPr>
        <w:t xml:space="preserve"> </w:t>
      </w:r>
      <w:hyperlink r:id="rId4116" w:history="1">
        <w:r w:rsidR="0076335E" w:rsidRPr="00B2096B">
          <w:rPr>
            <w:rStyle w:val="Hyperlink"/>
            <w:rFonts w:ascii="Arial" w:hAnsi="Arial" w:cs="Arial"/>
            <w:color w:val="auto"/>
            <w:sz w:val="22"/>
            <w:szCs w:val="22"/>
            <w:u w:val="none"/>
          </w:rPr>
          <w:t>Shuoyuan Zhang</w:t>
        </w:r>
      </w:hyperlink>
    </w:p>
    <w:p w:rsidR="0076335E" w:rsidRPr="00B2096B" w:rsidRDefault="004239C2" w:rsidP="0076335E">
      <w:pPr>
        <w:rPr>
          <w:rFonts w:ascii="Arial" w:hAnsi="Arial" w:cs="Arial"/>
          <w:sz w:val="22"/>
          <w:szCs w:val="22"/>
        </w:rPr>
      </w:pPr>
      <w:hyperlink r:id="rId4117" w:history="1">
        <w:r w:rsidR="0076335E" w:rsidRPr="00B2096B">
          <w:rPr>
            <w:rStyle w:val="Hyperlink"/>
            <w:rFonts w:ascii="Arial" w:hAnsi="Arial" w:cs="Arial"/>
            <w:color w:val="auto"/>
            <w:sz w:val="22"/>
            <w:szCs w:val="22"/>
            <w:u w:val="none"/>
          </w:rPr>
          <w:t>Yuhua Su</w:t>
        </w:r>
      </w:hyperlink>
      <w:r w:rsidR="0076335E" w:rsidRPr="00B2096B">
        <w:rPr>
          <w:rStyle w:val="hlfld-contribauthor"/>
          <w:rFonts w:ascii="Arial" w:hAnsi="Arial" w:cs="Arial"/>
          <w:sz w:val="22"/>
          <w:szCs w:val="22"/>
        </w:rPr>
        <w:t xml:space="preserve"> </w:t>
      </w:r>
      <w:hyperlink r:id="rId4118" w:history="1">
        <w:r w:rsidR="0076335E" w:rsidRPr="00B2096B">
          <w:rPr>
            <w:rStyle w:val="Hyperlink"/>
            <w:rFonts w:ascii="Arial" w:hAnsi="Arial" w:cs="Arial"/>
            <w:color w:val="auto"/>
            <w:sz w:val="22"/>
            <w:szCs w:val="22"/>
            <w:u w:val="none"/>
          </w:rPr>
          <w:t>Takashi Kamiyama</w:t>
        </w:r>
      </w:hyperlink>
      <w:r w:rsidR="0076335E" w:rsidRPr="00B2096B">
        <w:rPr>
          <w:rStyle w:val="hlfld-contribauthor"/>
          <w:rFonts w:ascii="Arial" w:hAnsi="Arial" w:cs="Arial"/>
          <w:sz w:val="22"/>
          <w:szCs w:val="22"/>
        </w:rPr>
        <w:t xml:space="preserve"> </w:t>
      </w:r>
      <w:hyperlink r:id="rId4119" w:history="1">
        <w:r w:rsidR="0076335E" w:rsidRPr="00B2096B">
          <w:rPr>
            <w:rStyle w:val="Hyperlink"/>
            <w:rFonts w:ascii="Arial" w:hAnsi="Arial" w:cs="Arial"/>
            <w:color w:val="auto"/>
            <w:sz w:val="22"/>
            <w:szCs w:val="22"/>
            <w:u w:val="none"/>
          </w:rPr>
          <w:t>Masato Ohnuma</w:t>
        </w:r>
      </w:hyperlink>
      <w:r w:rsidR="0076335E" w:rsidRPr="00B2096B">
        <w:rPr>
          <w:rStyle w:val="hlfld-contribauthor"/>
          <w:rFonts w:ascii="Arial" w:hAnsi="Arial" w:cs="Arial"/>
          <w:sz w:val="22"/>
          <w:szCs w:val="22"/>
        </w:rPr>
        <w:t xml:space="preserve"> </w:t>
      </w:r>
      <w:hyperlink r:id="rId4120" w:history="1">
        <w:r w:rsidR="0076335E" w:rsidRPr="00B2096B">
          <w:rPr>
            <w:rStyle w:val="Hyperlink"/>
            <w:rFonts w:ascii="Arial" w:hAnsi="Arial" w:cs="Arial"/>
            <w:color w:val="auto"/>
            <w:sz w:val="22"/>
            <w:szCs w:val="22"/>
            <w:u w:val="none"/>
          </w:rPr>
          <w:t>Michihiro Furusaka</w:t>
        </w:r>
      </w:hyperlink>
      <w:r w:rsidR="0076335E" w:rsidRPr="00B2096B">
        <w:rPr>
          <w:rStyle w:val="hlfld-contribauthor"/>
          <w:rFonts w:ascii="Arial" w:hAnsi="Arial" w:cs="Arial"/>
          <w:sz w:val="22"/>
          <w:szCs w:val="22"/>
        </w:rPr>
        <w:t xml:space="preserve"> </w:t>
      </w:r>
      <w:hyperlink r:id="rId4121" w:history="1">
        <w:r w:rsidR="0076335E" w:rsidRPr="00B2096B">
          <w:rPr>
            <w:rStyle w:val="Hyperlink"/>
            <w:rFonts w:ascii="Arial" w:hAnsi="Arial" w:cs="Arial"/>
            <w:color w:val="auto"/>
            <w:sz w:val="22"/>
            <w:szCs w:val="22"/>
            <w:u w:val="none"/>
          </w:rPr>
          <w:t>Takenao Shinohara</w:t>
        </w:r>
      </w:hyperlink>
      <w:r w:rsidR="0076335E" w:rsidRPr="00B2096B">
        <w:rPr>
          <w:rStyle w:val="hlfld-contribauthor"/>
          <w:rFonts w:ascii="Arial" w:hAnsi="Arial" w:cs="Arial"/>
          <w:sz w:val="22"/>
          <w:szCs w:val="22"/>
        </w:rPr>
        <w:t xml:space="preserve"> </w:t>
      </w:r>
      <w:hyperlink r:id="rId4122" w:history="1">
        <w:r w:rsidR="0076335E" w:rsidRPr="00B2096B">
          <w:rPr>
            <w:rStyle w:val="Hyperlink"/>
            <w:rFonts w:ascii="Arial" w:hAnsi="Arial" w:cs="Arial"/>
            <w:color w:val="auto"/>
            <w:sz w:val="22"/>
            <w:szCs w:val="22"/>
            <w:u w:val="none"/>
          </w:rPr>
          <w:t>Yoshiaki Kiyanagi</w:t>
        </w:r>
      </w:hyperlink>
    </w:p>
    <w:p w:rsidR="0076335E" w:rsidRPr="00B2096B" w:rsidRDefault="004239C2" w:rsidP="0076335E">
      <w:pPr>
        <w:rPr>
          <w:rFonts w:ascii="Arial" w:hAnsi="Arial" w:cs="Arial"/>
          <w:i/>
          <w:sz w:val="22"/>
          <w:szCs w:val="22"/>
        </w:rPr>
      </w:pPr>
      <w:hyperlink r:id="rId4123" w:history="1">
        <w:r w:rsidR="0076335E" w:rsidRPr="00B2096B">
          <w:rPr>
            <w:rStyle w:val="Hyperlink"/>
            <w:rFonts w:ascii="Arial" w:hAnsi="Arial" w:cs="Arial"/>
            <w:i/>
            <w:color w:val="auto"/>
            <w:sz w:val="22"/>
            <w:szCs w:val="22"/>
            <w:u w:val="none"/>
          </w:rPr>
          <w:t>Journal of Applied Crystallography</w:t>
        </w:r>
      </w:hyperlink>
      <w:r w:rsidR="0076335E" w:rsidRPr="00B2096B">
        <w:rPr>
          <w:rFonts w:ascii="Arial" w:hAnsi="Arial" w:cs="Arial"/>
          <w:i/>
          <w:sz w:val="22"/>
          <w:szCs w:val="22"/>
        </w:rPr>
        <w:t xml:space="preserve"> </w:t>
      </w:r>
      <w:hyperlink r:id="rId4124" w:history="1">
        <w:r w:rsidR="0076335E" w:rsidRPr="00B2096B">
          <w:rPr>
            <w:rStyle w:val="Hyperlink"/>
            <w:rFonts w:ascii="Arial" w:hAnsi="Arial" w:cs="Arial"/>
            <w:i/>
            <w:color w:val="auto"/>
            <w:sz w:val="22"/>
            <w:szCs w:val="22"/>
            <w:u w:val="none"/>
          </w:rPr>
          <w:t>Volume 50, Issue 6</w:t>
        </w:r>
      </w:hyperlink>
    </w:p>
    <w:p w:rsidR="0076335E" w:rsidRPr="0076335E" w:rsidRDefault="0076335E" w:rsidP="0076335E">
      <w:pPr>
        <w:pStyle w:val="NoSpacing"/>
        <w:rPr>
          <w:rFonts w:ascii="Arial" w:hAnsi="Arial" w:cs="Arial"/>
          <w:b/>
        </w:rPr>
      </w:pPr>
    </w:p>
    <w:p w:rsidR="0076335E" w:rsidRPr="00B2096B" w:rsidRDefault="004239C2" w:rsidP="0076335E">
      <w:pPr>
        <w:rPr>
          <w:rFonts w:ascii="Arial" w:hAnsi="Arial" w:cs="Arial"/>
          <w:b/>
          <w:sz w:val="22"/>
          <w:szCs w:val="22"/>
        </w:rPr>
      </w:pPr>
      <w:hyperlink r:id="rId4125" w:history="1">
        <w:r w:rsidR="0076335E" w:rsidRPr="00B2096B">
          <w:rPr>
            <w:rStyle w:val="Hyperlink"/>
            <w:rFonts w:ascii="Arial" w:hAnsi="Arial" w:cs="Arial"/>
            <w:b/>
            <w:sz w:val="22"/>
            <w:szCs w:val="22"/>
          </w:rPr>
          <w:t>Journal of Applied Physics</w:t>
        </w:r>
      </w:hyperlink>
      <w:r w:rsidR="0076335E" w:rsidRPr="00B2096B">
        <w:rPr>
          <w:rFonts w:ascii="Arial" w:hAnsi="Arial" w:cs="Arial"/>
          <w:b/>
          <w:sz w:val="22"/>
          <w:szCs w:val="22"/>
        </w:rPr>
        <w:t xml:space="preserve">   (1)</w:t>
      </w:r>
    </w:p>
    <w:p w:rsidR="0076335E" w:rsidRPr="0076335E" w:rsidRDefault="0076335E" w:rsidP="0076335E">
      <w:pPr>
        <w:pStyle w:val="NoSpacing"/>
        <w:rPr>
          <w:rFonts w:ascii="Arial" w:hAnsi="Arial" w:cs="Arial"/>
          <w:b/>
        </w:rPr>
      </w:pPr>
    </w:p>
    <w:p w:rsidR="0076335E" w:rsidRPr="00B2096B" w:rsidRDefault="004239C2" w:rsidP="0076335E">
      <w:pPr>
        <w:rPr>
          <w:rFonts w:ascii="Arial" w:hAnsi="Arial" w:cs="Arial"/>
          <w:sz w:val="22"/>
          <w:szCs w:val="22"/>
        </w:rPr>
      </w:pPr>
      <w:hyperlink r:id="rId4126" w:tgtFrame="_blank" w:history="1">
        <w:r w:rsidR="0076335E" w:rsidRPr="00B2096B">
          <w:rPr>
            <w:rStyle w:val="Hyperlink"/>
            <w:rFonts w:ascii="Arial" w:hAnsi="Arial" w:cs="Arial"/>
            <w:color w:val="auto"/>
            <w:sz w:val="22"/>
            <w:szCs w:val="22"/>
            <w:u w:val="none"/>
          </w:rPr>
          <w:t xml:space="preserve">Applying </w:t>
        </w:r>
        <w:r w:rsidR="0076335E" w:rsidRPr="00B2096B">
          <w:rPr>
            <w:rStyle w:val="hlt2"/>
            <w:rFonts w:ascii="Arial" w:hAnsi="Arial" w:cs="Arial"/>
            <w:sz w:val="22"/>
            <w:szCs w:val="22"/>
          </w:rPr>
          <w:t>neutron</w:t>
        </w:r>
        <w:r w:rsidR="0076335E" w:rsidRPr="00B2096B">
          <w:rPr>
            <w:rStyle w:val="Hyperlink"/>
            <w:rFonts w:ascii="Arial" w:hAnsi="Arial" w:cs="Arial"/>
            <w:color w:val="auto"/>
            <w:sz w:val="22"/>
            <w:szCs w:val="22"/>
            <w:u w:val="none"/>
          </w:rPr>
          <w:t xml:space="preserve"> transmission physics and 3D statistical full-field model to understand 2D Bragg-edge imaging</w:t>
        </w:r>
      </w:hyperlink>
      <w:r w:rsidR="0076335E" w:rsidRPr="00B2096B">
        <w:rPr>
          <w:rFonts w:ascii="Arial" w:hAnsi="Arial" w:cs="Arial"/>
          <w:sz w:val="22"/>
          <w:szCs w:val="22"/>
        </w:rPr>
        <w:t xml:space="preserve"> </w:t>
      </w:r>
    </w:p>
    <w:p w:rsidR="0076335E" w:rsidRPr="0076335E" w:rsidRDefault="0076335E" w:rsidP="0076335E">
      <w:pPr>
        <w:rPr>
          <w:rFonts w:ascii="Arial" w:hAnsi="Arial" w:cs="Arial"/>
          <w:sz w:val="22"/>
          <w:szCs w:val="22"/>
        </w:rPr>
      </w:pPr>
      <w:r w:rsidRPr="0076335E">
        <w:rPr>
          <w:rFonts w:ascii="Arial" w:hAnsi="Arial" w:cs="Arial"/>
          <w:sz w:val="22"/>
          <w:szCs w:val="22"/>
        </w:rPr>
        <w:t>Qingge Xie, Gian Song, Sarma B Gorti, Alexandru Dan Stoica, Balasubramaniam Radhakrishnan, Jean-Christophe Bilheux, Michael M Kirka, Ryan R Dehoff, Hassina Z Bilheux &amp; Ke An</w:t>
      </w:r>
    </w:p>
    <w:p w:rsidR="0076335E" w:rsidRPr="00B2096B" w:rsidRDefault="004239C2" w:rsidP="0076335E">
      <w:pPr>
        <w:rPr>
          <w:rFonts w:ascii="Arial" w:hAnsi="Arial" w:cs="Arial"/>
          <w:i/>
          <w:vanish/>
          <w:sz w:val="22"/>
          <w:szCs w:val="22"/>
        </w:rPr>
      </w:pPr>
      <w:hyperlink r:id="rId4127" w:history="1">
        <w:r w:rsidR="0076335E" w:rsidRPr="00B2096B">
          <w:rPr>
            <w:rStyle w:val="Hyperlink"/>
            <w:rFonts w:ascii="Arial" w:hAnsi="Arial" w:cs="Arial"/>
            <w:i/>
            <w:vanish/>
            <w:sz w:val="22"/>
            <w:szCs w:val="22"/>
            <w:u w:val="none"/>
          </w:rPr>
          <w:t>Search OSTI.GOV for author "An, Ke"</w:t>
        </w:r>
      </w:hyperlink>
    </w:p>
    <w:p w:rsidR="0076335E" w:rsidRPr="00B2096B" w:rsidRDefault="004239C2" w:rsidP="0076335E">
      <w:pPr>
        <w:rPr>
          <w:rFonts w:ascii="Arial" w:hAnsi="Arial" w:cs="Arial"/>
          <w:i/>
          <w:vanish/>
          <w:sz w:val="22"/>
          <w:szCs w:val="22"/>
        </w:rPr>
      </w:pPr>
      <w:hyperlink r:id="rId4128" w:history="1">
        <w:r w:rsidR="0076335E" w:rsidRPr="00B2096B">
          <w:rPr>
            <w:rStyle w:val="Hyperlink"/>
            <w:rFonts w:ascii="Arial" w:hAnsi="Arial" w:cs="Arial"/>
            <w:i/>
            <w:vanish/>
            <w:sz w:val="22"/>
            <w:szCs w:val="22"/>
            <w:u w:val="none"/>
          </w:rPr>
          <w:t>Search OSTI.GOV for ORCID "000000026093429X"</w:t>
        </w:r>
      </w:hyperlink>
    </w:p>
    <w:p w:rsidR="0076335E" w:rsidRPr="00B2096B" w:rsidRDefault="004239C2" w:rsidP="0076335E">
      <w:pPr>
        <w:rPr>
          <w:rFonts w:ascii="Arial" w:hAnsi="Arial" w:cs="Arial"/>
          <w:i/>
          <w:vanish/>
          <w:sz w:val="22"/>
          <w:szCs w:val="22"/>
        </w:rPr>
      </w:pPr>
      <w:hyperlink r:id="rId4129" w:tgtFrame="_new" w:history="1">
        <w:r w:rsidR="0076335E" w:rsidRPr="00B2096B">
          <w:rPr>
            <w:rStyle w:val="Hyperlink"/>
            <w:rFonts w:ascii="Arial" w:hAnsi="Arial" w:cs="Arial"/>
            <w:i/>
            <w:vanish/>
            <w:sz w:val="22"/>
            <w:szCs w:val="22"/>
            <w:u w:val="none"/>
          </w:rPr>
          <w:t>Search orcid.org for ORCID "000000026093429X"</w:t>
        </w:r>
      </w:hyperlink>
    </w:p>
    <w:p w:rsidR="0076335E" w:rsidRDefault="0076335E" w:rsidP="0076335E">
      <w:pPr>
        <w:rPr>
          <w:rFonts w:ascii="Arial" w:hAnsi="Arial" w:cs="Arial"/>
          <w:i/>
          <w:sz w:val="22"/>
          <w:szCs w:val="22"/>
        </w:rPr>
      </w:pPr>
      <w:r w:rsidRPr="00B2096B">
        <w:rPr>
          <w:rFonts w:ascii="Arial" w:hAnsi="Arial" w:cs="Arial"/>
          <w:i/>
          <w:sz w:val="22"/>
          <w:szCs w:val="22"/>
        </w:rPr>
        <w:t xml:space="preserve">Journal of Applied Physics </w:t>
      </w:r>
      <w:r w:rsidRPr="00B2096B">
        <w:rPr>
          <w:rStyle w:val="custom-field2"/>
          <w:rFonts w:ascii="Arial" w:hAnsi="Arial" w:cs="Arial"/>
          <w:i/>
          <w:sz w:val="22"/>
          <w:szCs w:val="22"/>
        </w:rPr>
        <w:t xml:space="preserve">DOI: 10.1063/1.5013676 </w:t>
      </w:r>
      <w:r w:rsidRPr="00B2096B">
        <w:rPr>
          <w:rFonts w:ascii="Arial" w:hAnsi="Arial" w:cs="Arial"/>
          <w:i/>
          <w:sz w:val="22"/>
          <w:szCs w:val="22"/>
        </w:rPr>
        <w:t>2018-02-21</w:t>
      </w:r>
    </w:p>
    <w:p w:rsidR="00216357" w:rsidRDefault="00216357" w:rsidP="0076335E">
      <w:pPr>
        <w:rPr>
          <w:rFonts w:ascii="Arial" w:hAnsi="Arial" w:cs="Arial"/>
          <w:i/>
          <w:sz w:val="22"/>
          <w:szCs w:val="22"/>
        </w:rPr>
      </w:pPr>
    </w:p>
    <w:p w:rsidR="00216357" w:rsidRPr="00B2096B" w:rsidRDefault="004239C2" w:rsidP="00216357">
      <w:pPr>
        <w:rPr>
          <w:rFonts w:ascii="Arial" w:hAnsi="Arial" w:cs="Arial"/>
          <w:b/>
          <w:sz w:val="22"/>
          <w:szCs w:val="22"/>
        </w:rPr>
      </w:pPr>
      <w:hyperlink r:id="rId4130" w:history="1">
        <w:r w:rsidR="00216357" w:rsidRPr="00216357">
          <w:rPr>
            <w:rStyle w:val="Hyperlink"/>
            <w:rFonts w:ascii="Arial" w:hAnsi="Arial" w:cs="Arial"/>
            <w:b/>
            <w:sz w:val="22"/>
            <w:szCs w:val="22"/>
          </w:rPr>
          <w:t>Journal of Archaeological Science: Reports</w:t>
        </w:r>
      </w:hyperlink>
      <w:r w:rsidR="0008726C">
        <w:rPr>
          <w:rFonts w:ascii="Arial" w:hAnsi="Arial" w:cs="Arial"/>
          <w:b/>
          <w:sz w:val="22"/>
          <w:szCs w:val="22"/>
        </w:rPr>
        <w:t xml:space="preserve">   (4</w:t>
      </w:r>
      <w:r w:rsidR="00216357" w:rsidRPr="00B2096B">
        <w:rPr>
          <w:rFonts w:ascii="Arial" w:hAnsi="Arial" w:cs="Arial"/>
          <w:b/>
          <w:sz w:val="22"/>
          <w:szCs w:val="22"/>
        </w:rPr>
        <w:t>)</w:t>
      </w:r>
    </w:p>
    <w:p w:rsidR="00216357" w:rsidRPr="00B2096B" w:rsidRDefault="00216357" w:rsidP="0076335E">
      <w:pPr>
        <w:rPr>
          <w:rFonts w:ascii="Arial" w:hAnsi="Arial" w:cs="Arial"/>
          <w:i/>
          <w:sz w:val="22"/>
          <w:szCs w:val="22"/>
        </w:rPr>
      </w:pPr>
    </w:p>
    <w:p w:rsidR="00216357" w:rsidRPr="00216357" w:rsidRDefault="004239C2" w:rsidP="00216357">
      <w:pPr>
        <w:pStyle w:val="NoSpacing"/>
        <w:rPr>
          <w:rFonts w:ascii="Arial" w:hAnsi="Arial" w:cs="Arial"/>
        </w:rPr>
      </w:pPr>
      <w:hyperlink r:id="rId4131" w:history="1">
        <w:r w:rsidR="00216357" w:rsidRPr="00216357">
          <w:rPr>
            <w:rStyle w:val="Hyperlink"/>
            <w:rFonts w:ascii="Arial" w:hAnsi="Arial" w:cs="Arial"/>
            <w:u w:val="none"/>
          </w:rPr>
          <w:t>Using neutron imaging data for deeper understanding of cultural heritage objects experiences from 15+ years of collaborations</w:t>
        </w:r>
      </w:hyperlink>
    </w:p>
    <w:p w:rsidR="0076335E" w:rsidRPr="00216357" w:rsidRDefault="004239C2" w:rsidP="00216357">
      <w:pPr>
        <w:pStyle w:val="NoSpacing"/>
        <w:rPr>
          <w:rFonts w:ascii="Arial" w:hAnsi="Arial" w:cs="Arial"/>
        </w:rPr>
      </w:pPr>
      <w:hyperlink r:id="rId4132" w:anchor="!" w:history="1">
        <w:r w:rsidR="00216357" w:rsidRPr="00216357">
          <w:rPr>
            <w:rStyle w:val="text"/>
            <w:rFonts w:ascii="Arial" w:hAnsi="Arial" w:cs="Arial"/>
            <w:szCs w:val="16"/>
          </w:rPr>
          <w:t>Eberhard H.Lehmann</w:t>
        </w:r>
      </w:hyperlink>
    </w:p>
    <w:p w:rsidR="00216357" w:rsidRPr="00216357" w:rsidRDefault="004239C2" w:rsidP="00216357">
      <w:pPr>
        <w:pStyle w:val="NoSpacing"/>
        <w:rPr>
          <w:rFonts w:ascii="Arial" w:hAnsi="Arial" w:cs="Arial"/>
          <w:i/>
        </w:rPr>
      </w:pPr>
      <w:hyperlink r:id="rId4133" w:tooltip="Go to Journal of Archaeological Science: Reports on ScienceDirect" w:history="1">
        <w:r w:rsidR="00216357" w:rsidRPr="00216357">
          <w:rPr>
            <w:rStyle w:val="Hyperlink"/>
            <w:rFonts w:ascii="Arial" w:hAnsi="Arial" w:cs="Arial"/>
            <w:i/>
            <w:color w:val="auto"/>
            <w:u w:val="none"/>
          </w:rPr>
          <w:t>Journal of Archaeological Science: Reports</w:t>
        </w:r>
      </w:hyperlink>
      <w:r w:rsidR="00216357" w:rsidRPr="00216357">
        <w:rPr>
          <w:rFonts w:ascii="Arial" w:hAnsi="Arial" w:cs="Arial"/>
          <w:i/>
        </w:rPr>
        <w:t xml:space="preserve">, </w:t>
      </w:r>
      <w:hyperlink r:id="rId4134" w:tooltip="Go to table of contents for this volume/issue" w:history="1">
        <w:r w:rsidR="00216357" w:rsidRPr="00216357">
          <w:rPr>
            <w:rStyle w:val="Hyperlink"/>
            <w:rFonts w:ascii="Arial" w:hAnsi="Arial" w:cs="Arial"/>
            <w:i/>
            <w:color w:val="auto"/>
            <w:szCs w:val="16"/>
            <w:u w:val="none"/>
          </w:rPr>
          <w:t>Volume 19</w:t>
        </w:r>
      </w:hyperlink>
      <w:r w:rsidR="00216357" w:rsidRPr="00216357">
        <w:rPr>
          <w:rFonts w:ascii="Arial" w:hAnsi="Arial" w:cs="Arial"/>
          <w:i/>
          <w:szCs w:val="16"/>
        </w:rPr>
        <w:t>, June 2018, Pages 397-404</w:t>
      </w:r>
    </w:p>
    <w:p w:rsidR="00216357" w:rsidRDefault="004239C2" w:rsidP="00216357">
      <w:pPr>
        <w:pStyle w:val="NoSpacing"/>
        <w:rPr>
          <w:rFonts w:ascii="Arial" w:hAnsi="Arial" w:cs="Arial"/>
          <w:i/>
        </w:rPr>
      </w:pPr>
      <w:hyperlink r:id="rId4135" w:tgtFrame="_blank" w:tooltip="Persistent link using digital object identifier" w:history="1">
        <w:r w:rsidR="00216357" w:rsidRPr="00216357">
          <w:rPr>
            <w:rStyle w:val="Hyperlink"/>
            <w:rFonts w:ascii="Arial" w:hAnsi="Arial" w:cs="Arial"/>
            <w:i/>
            <w:color w:val="auto"/>
            <w:szCs w:val="16"/>
            <w:u w:val="none"/>
          </w:rPr>
          <w:t>https://doi.org/10.1016/j.jasrep.2018.02.046</w:t>
        </w:r>
      </w:hyperlink>
    </w:p>
    <w:p w:rsidR="008F7931" w:rsidRDefault="008F7931" w:rsidP="00216357">
      <w:pPr>
        <w:pStyle w:val="NoSpacing"/>
        <w:rPr>
          <w:rFonts w:ascii="Arial" w:hAnsi="Arial" w:cs="Arial"/>
          <w:i/>
        </w:rPr>
      </w:pPr>
    </w:p>
    <w:p w:rsidR="008F7931" w:rsidRPr="008F7931" w:rsidRDefault="004239C2" w:rsidP="008F7931">
      <w:pPr>
        <w:pStyle w:val="NoSpacing"/>
        <w:rPr>
          <w:rFonts w:ascii="Arial" w:hAnsi="Arial" w:cs="Arial"/>
        </w:rPr>
      </w:pPr>
      <w:hyperlink r:id="rId4136" w:history="1">
        <w:r w:rsidR="008F7931" w:rsidRPr="008F7931">
          <w:rPr>
            <w:rStyle w:val="Hyperlink"/>
            <w:rFonts w:ascii="Arial" w:hAnsi="Arial" w:cs="Arial"/>
            <w:u w:val="none"/>
          </w:rPr>
          <w:t>Neutron imaging as tool for investigations on historical musical instruments</w:t>
        </w:r>
      </w:hyperlink>
    </w:p>
    <w:p w:rsidR="008F7931" w:rsidRPr="008F7931" w:rsidRDefault="004239C2" w:rsidP="008F7931">
      <w:pPr>
        <w:pStyle w:val="NoSpacing"/>
        <w:rPr>
          <w:rFonts w:ascii="Arial" w:hAnsi="Arial" w:cs="Arial"/>
        </w:rPr>
      </w:pPr>
      <w:hyperlink r:id="rId4137" w:anchor="!" w:history="1">
        <w:r w:rsidR="008F7931" w:rsidRPr="008F7931">
          <w:rPr>
            <w:rFonts w:ascii="Arial" w:hAnsi="Arial" w:cs="Arial"/>
          </w:rPr>
          <w:t>Eberhard H.Lehmann</w:t>
        </w:r>
        <w:r w:rsidR="008F7931">
          <w:rPr>
            <w:rFonts w:ascii="Arial" w:hAnsi="Arial" w:cs="Arial"/>
          </w:rPr>
          <w:t xml:space="preserve">, </w:t>
        </w:r>
      </w:hyperlink>
      <w:hyperlink r:id="rId4138" w:anchor="!" w:history="1">
        <w:r w:rsidR="008F7931" w:rsidRPr="008F7931">
          <w:rPr>
            <w:rFonts w:ascii="Arial" w:hAnsi="Arial" w:cs="Arial"/>
          </w:rPr>
          <w:t>Sarah</w:t>
        </w:r>
        <w:r w:rsidR="008F7931">
          <w:rPr>
            <w:rFonts w:ascii="Arial" w:hAnsi="Arial" w:cs="Arial"/>
          </w:rPr>
          <w:t xml:space="preserve"> </w:t>
        </w:r>
        <w:r w:rsidR="008F7931" w:rsidRPr="008F7931">
          <w:rPr>
            <w:rFonts w:ascii="Arial" w:hAnsi="Arial" w:cs="Arial"/>
          </w:rPr>
          <w:t>Lämmlein</w:t>
        </w:r>
        <w:r w:rsidR="008F7931">
          <w:rPr>
            <w:rFonts w:ascii="Arial" w:hAnsi="Arial" w:cs="Arial"/>
          </w:rPr>
          <w:t xml:space="preserve">, </w:t>
        </w:r>
      </w:hyperlink>
      <w:hyperlink r:id="rId4139" w:anchor="!" w:history="1">
        <w:r w:rsidR="008F7931" w:rsidRPr="008F7931">
          <w:rPr>
            <w:rFonts w:ascii="Arial" w:hAnsi="Arial" w:cs="Arial"/>
          </w:rPr>
          <w:t>David</w:t>
        </w:r>
        <w:r w:rsidR="008F7931">
          <w:rPr>
            <w:rFonts w:ascii="Arial" w:hAnsi="Arial" w:cs="Arial"/>
          </w:rPr>
          <w:t xml:space="preserve"> </w:t>
        </w:r>
        <w:r w:rsidR="008F7931" w:rsidRPr="008F7931">
          <w:rPr>
            <w:rFonts w:ascii="Arial" w:hAnsi="Arial" w:cs="Arial"/>
          </w:rPr>
          <w:t>Mannes</w:t>
        </w:r>
      </w:hyperlink>
    </w:p>
    <w:p w:rsidR="008F7931" w:rsidRPr="008F7931" w:rsidRDefault="004239C2" w:rsidP="008F7931">
      <w:pPr>
        <w:pStyle w:val="NoSpacing"/>
        <w:rPr>
          <w:rFonts w:ascii="Arial" w:hAnsi="Arial" w:cs="Arial"/>
          <w:i/>
        </w:rPr>
      </w:pPr>
      <w:hyperlink r:id="rId4140" w:tooltip="Go to Journal of Archaeological Science: Reports on ScienceDirect" w:history="1">
        <w:r w:rsidR="008F7931" w:rsidRPr="008F7931">
          <w:rPr>
            <w:rStyle w:val="Hyperlink"/>
            <w:rFonts w:ascii="Arial" w:hAnsi="Arial" w:cs="Arial"/>
            <w:i/>
            <w:color w:val="auto"/>
            <w:u w:val="none"/>
          </w:rPr>
          <w:t>Journal of Archaeological Science: Reports</w:t>
        </w:r>
      </w:hyperlink>
      <w:r w:rsidR="008F7931" w:rsidRPr="008F7931">
        <w:rPr>
          <w:rFonts w:ascii="Arial" w:hAnsi="Arial" w:cs="Arial"/>
          <w:i/>
        </w:rPr>
        <w:t xml:space="preserve">, </w:t>
      </w:r>
      <w:hyperlink r:id="rId4141" w:tooltip="Go to table of contents for this volume/issue" w:history="1">
        <w:r w:rsidR="008F7931" w:rsidRPr="008F7931">
          <w:rPr>
            <w:rStyle w:val="Hyperlink"/>
            <w:rFonts w:ascii="Arial" w:hAnsi="Arial" w:cs="Arial"/>
            <w:i/>
            <w:color w:val="auto"/>
            <w:szCs w:val="16"/>
            <w:u w:val="none"/>
          </w:rPr>
          <w:t>Volume 20</w:t>
        </w:r>
      </w:hyperlink>
      <w:r w:rsidR="008F7931" w:rsidRPr="008F7931">
        <w:rPr>
          <w:rFonts w:ascii="Arial" w:hAnsi="Arial" w:cs="Arial"/>
          <w:i/>
          <w:szCs w:val="16"/>
        </w:rPr>
        <w:t>, August 2018, Pages 239-243</w:t>
      </w:r>
    </w:p>
    <w:p w:rsidR="008F7931" w:rsidRDefault="004239C2" w:rsidP="008F7931">
      <w:pPr>
        <w:pStyle w:val="NoSpacing"/>
      </w:pPr>
      <w:hyperlink r:id="rId4142" w:tgtFrame="_blank" w:tooltip="Persistent link using digital object identifier" w:history="1">
        <w:r w:rsidR="008F7931" w:rsidRPr="008F7931">
          <w:rPr>
            <w:rStyle w:val="Hyperlink"/>
            <w:rFonts w:ascii="Arial" w:hAnsi="Arial" w:cs="Arial"/>
            <w:i/>
            <w:color w:val="auto"/>
            <w:szCs w:val="16"/>
            <w:u w:val="none"/>
          </w:rPr>
          <w:t>https://doi.org/10.1016/j.jasrep.2018.05.004</w:t>
        </w:r>
      </w:hyperlink>
    </w:p>
    <w:p w:rsidR="00875DC0" w:rsidRDefault="00875DC0" w:rsidP="008F7931">
      <w:pPr>
        <w:pStyle w:val="NoSpacing"/>
      </w:pPr>
    </w:p>
    <w:p w:rsidR="00875DC0" w:rsidRPr="00875DC0" w:rsidRDefault="004239C2" w:rsidP="00875DC0">
      <w:pPr>
        <w:pStyle w:val="NoSpacing"/>
        <w:rPr>
          <w:rFonts w:ascii="Arial" w:hAnsi="Arial" w:cs="Arial"/>
        </w:rPr>
      </w:pPr>
      <w:hyperlink r:id="rId4143" w:history="1">
        <w:r w:rsidR="00875DC0" w:rsidRPr="00875DC0">
          <w:rPr>
            <w:rStyle w:val="Hyperlink"/>
            <w:rFonts w:ascii="Arial" w:hAnsi="Arial" w:cs="Arial"/>
            <w:u w:val="none"/>
          </w:rPr>
          <w:t>FISH: A thermal neutron imaging station at HOR Delft</w:t>
        </w:r>
      </w:hyperlink>
    </w:p>
    <w:p w:rsidR="00875DC0" w:rsidRPr="00875DC0" w:rsidRDefault="004239C2" w:rsidP="00875DC0">
      <w:pPr>
        <w:pStyle w:val="NoSpacing"/>
        <w:rPr>
          <w:rFonts w:ascii="Arial" w:hAnsi="Arial" w:cs="Arial"/>
        </w:rPr>
      </w:pPr>
      <w:hyperlink r:id="rId4144" w:anchor="!" w:history="1">
        <w:r w:rsidR="00875DC0" w:rsidRPr="00875DC0">
          <w:rPr>
            <w:rFonts w:ascii="Arial" w:hAnsi="Arial" w:cs="Arial"/>
          </w:rPr>
          <w:t>Zhou</w:t>
        </w:r>
        <w:r w:rsidR="00875DC0">
          <w:rPr>
            <w:rFonts w:ascii="Arial" w:hAnsi="Arial" w:cs="Arial"/>
          </w:rPr>
          <w:t xml:space="preserve"> </w:t>
        </w:r>
        <w:r w:rsidR="00875DC0" w:rsidRPr="00875DC0">
          <w:rPr>
            <w:rFonts w:ascii="Arial" w:hAnsi="Arial" w:cs="Arial"/>
          </w:rPr>
          <w:t>Zhou</w:t>
        </w:r>
        <w:r w:rsidR="00875DC0">
          <w:rPr>
            <w:rFonts w:ascii="Arial" w:hAnsi="Arial" w:cs="Arial"/>
          </w:rPr>
          <w:t xml:space="preserve"> , </w:t>
        </w:r>
      </w:hyperlink>
      <w:hyperlink r:id="rId4145" w:anchor="!" w:history="1">
        <w:r w:rsidR="00875DC0" w:rsidRPr="00875DC0">
          <w:rPr>
            <w:rFonts w:ascii="Arial" w:hAnsi="Arial" w:cs="Arial"/>
          </w:rPr>
          <w:t>Jeroen</w:t>
        </w:r>
        <w:r w:rsidR="00875DC0">
          <w:rPr>
            <w:rFonts w:ascii="Arial" w:hAnsi="Arial" w:cs="Arial"/>
          </w:rPr>
          <w:t xml:space="preserve"> </w:t>
        </w:r>
        <w:r w:rsidR="00875DC0" w:rsidRPr="00875DC0">
          <w:rPr>
            <w:rFonts w:ascii="Arial" w:hAnsi="Arial" w:cs="Arial"/>
          </w:rPr>
          <w:t>Plomp</w:t>
        </w:r>
        <w:r w:rsidR="00875DC0">
          <w:rPr>
            <w:rFonts w:ascii="Arial" w:hAnsi="Arial" w:cs="Arial"/>
          </w:rPr>
          <w:t xml:space="preserve">, </w:t>
        </w:r>
      </w:hyperlink>
      <w:hyperlink r:id="rId4146" w:anchor="!" w:history="1">
        <w:r w:rsidR="00875DC0" w:rsidRPr="00875DC0">
          <w:rPr>
            <w:rFonts w:ascii="Arial" w:hAnsi="Arial" w:cs="Arial"/>
          </w:rPr>
          <w:t>Lambert</w:t>
        </w:r>
        <w:r w:rsidR="00875DC0">
          <w:rPr>
            <w:rFonts w:ascii="Arial" w:hAnsi="Arial" w:cs="Arial"/>
          </w:rPr>
          <w:t xml:space="preserve"> </w:t>
        </w:r>
        <w:r w:rsidR="00875DC0" w:rsidRPr="00875DC0">
          <w:rPr>
            <w:rFonts w:ascii="Arial" w:hAnsi="Arial" w:cs="Arial"/>
          </w:rPr>
          <w:t>van Eijck</w:t>
        </w:r>
        <w:r w:rsidR="00875DC0">
          <w:rPr>
            <w:rFonts w:ascii="Arial" w:hAnsi="Arial" w:cs="Arial"/>
          </w:rPr>
          <w:t xml:space="preserve"> , </w:t>
        </w:r>
      </w:hyperlink>
      <w:hyperlink r:id="rId4147" w:anchor="!" w:history="1">
        <w:r w:rsidR="00875DC0" w:rsidRPr="00875DC0">
          <w:rPr>
            <w:rFonts w:ascii="Arial" w:hAnsi="Arial" w:cs="Arial"/>
          </w:rPr>
          <w:t>Peter</w:t>
        </w:r>
        <w:r w:rsidR="00875DC0">
          <w:rPr>
            <w:rFonts w:ascii="Arial" w:hAnsi="Arial" w:cs="Arial"/>
          </w:rPr>
          <w:t xml:space="preserve"> </w:t>
        </w:r>
        <w:r w:rsidR="00875DC0" w:rsidRPr="00875DC0">
          <w:rPr>
            <w:rFonts w:ascii="Arial" w:hAnsi="Arial" w:cs="Arial"/>
          </w:rPr>
          <w:t>Vontobel</w:t>
        </w:r>
        <w:r w:rsidR="00875DC0">
          <w:rPr>
            <w:rFonts w:ascii="Arial" w:hAnsi="Arial" w:cs="Arial"/>
          </w:rPr>
          <w:t xml:space="preserve">, </w:t>
        </w:r>
      </w:hyperlink>
      <w:hyperlink r:id="rId4148" w:anchor="!" w:history="1">
        <w:r w:rsidR="00875DC0" w:rsidRPr="00875DC0">
          <w:rPr>
            <w:rFonts w:ascii="Arial" w:hAnsi="Arial" w:cs="Arial"/>
          </w:rPr>
          <w:t>Ralph P.Harti</w:t>
        </w:r>
        <w:r w:rsidR="00875DC0">
          <w:rPr>
            <w:rFonts w:ascii="Arial" w:hAnsi="Arial" w:cs="Arial"/>
          </w:rPr>
          <w:t xml:space="preserve">, </w:t>
        </w:r>
      </w:hyperlink>
      <w:hyperlink r:id="rId4149" w:anchor="!" w:history="1">
        <w:r w:rsidR="00875DC0" w:rsidRPr="00875DC0">
          <w:rPr>
            <w:rFonts w:ascii="Arial" w:hAnsi="Arial" w:cs="Arial"/>
          </w:rPr>
          <w:t>Eberhard</w:t>
        </w:r>
        <w:r w:rsidR="00875DC0">
          <w:rPr>
            <w:rFonts w:ascii="Arial" w:hAnsi="Arial" w:cs="Arial"/>
          </w:rPr>
          <w:t xml:space="preserve"> </w:t>
        </w:r>
        <w:r w:rsidR="00875DC0" w:rsidRPr="00875DC0">
          <w:rPr>
            <w:rFonts w:ascii="Arial" w:hAnsi="Arial" w:cs="Arial"/>
          </w:rPr>
          <w:t>Lehmann</w:t>
        </w:r>
        <w:r w:rsidR="00875DC0">
          <w:rPr>
            <w:rFonts w:ascii="Arial" w:hAnsi="Arial" w:cs="Arial"/>
          </w:rPr>
          <w:t xml:space="preserve">, </w:t>
        </w:r>
      </w:hyperlink>
      <w:hyperlink r:id="rId4150" w:anchor="!" w:history="1">
        <w:r w:rsidR="00875DC0" w:rsidRPr="00875DC0">
          <w:rPr>
            <w:rFonts w:ascii="Arial" w:hAnsi="Arial" w:cs="Arial"/>
          </w:rPr>
          <w:t>Catherine</w:t>
        </w:r>
        <w:r w:rsidR="00875DC0">
          <w:rPr>
            <w:rFonts w:ascii="Arial" w:hAnsi="Arial" w:cs="Arial"/>
          </w:rPr>
          <w:t xml:space="preserve"> </w:t>
        </w:r>
        <w:r w:rsidR="00875DC0" w:rsidRPr="00875DC0">
          <w:rPr>
            <w:rFonts w:ascii="Arial" w:hAnsi="Arial" w:cs="Arial"/>
          </w:rPr>
          <w:t>Pappas</w:t>
        </w:r>
      </w:hyperlink>
    </w:p>
    <w:p w:rsidR="00875DC0" w:rsidRPr="00875DC0" w:rsidRDefault="004239C2" w:rsidP="00875DC0">
      <w:pPr>
        <w:pStyle w:val="NoSpacing"/>
        <w:rPr>
          <w:rFonts w:ascii="Arial" w:hAnsi="Arial" w:cs="Arial"/>
          <w:i/>
        </w:rPr>
      </w:pPr>
      <w:hyperlink r:id="rId4151" w:tooltip="Go to Journal of Archaeological Science: Reports on ScienceDirect" w:history="1">
        <w:r w:rsidR="00875DC0" w:rsidRPr="00875DC0">
          <w:rPr>
            <w:rStyle w:val="Hyperlink"/>
            <w:rFonts w:ascii="Arial" w:hAnsi="Arial" w:cs="Arial"/>
            <w:i/>
            <w:color w:val="auto"/>
            <w:u w:val="none"/>
          </w:rPr>
          <w:t>Journal of Archaeological Science: Reports</w:t>
        </w:r>
      </w:hyperlink>
      <w:r w:rsidR="00875DC0" w:rsidRPr="00875DC0">
        <w:rPr>
          <w:rFonts w:ascii="Arial" w:hAnsi="Arial" w:cs="Arial"/>
          <w:i/>
        </w:rPr>
        <w:t xml:space="preserve">, </w:t>
      </w:r>
      <w:hyperlink r:id="rId4152" w:tooltip="Go to table of contents for this volume/issue" w:history="1">
        <w:r w:rsidR="00875DC0" w:rsidRPr="00875DC0">
          <w:rPr>
            <w:rStyle w:val="Hyperlink"/>
            <w:rFonts w:ascii="Arial" w:hAnsi="Arial" w:cs="Arial"/>
            <w:i/>
            <w:color w:val="auto"/>
            <w:szCs w:val="16"/>
            <w:u w:val="none"/>
          </w:rPr>
          <w:t>Volume 20</w:t>
        </w:r>
      </w:hyperlink>
      <w:r w:rsidR="00875DC0" w:rsidRPr="00875DC0">
        <w:rPr>
          <w:rFonts w:ascii="Arial" w:hAnsi="Arial" w:cs="Arial"/>
          <w:i/>
          <w:szCs w:val="16"/>
        </w:rPr>
        <w:t>, August 2018, Pages 369-373</w:t>
      </w:r>
    </w:p>
    <w:p w:rsidR="00875DC0" w:rsidRDefault="004239C2" w:rsidP="00875DC0">
      <w:pPr>
        <w:pStyle w:val="NoSpacing"/>
        <w:rPr>
          <w:rFonts w:ascii="Arial" w:hAnsi="Arial" w:cs="Arial"/>
          <w:i/>
        </w:rPr>
      </w:pPr>
      <w:hyperlink r:id="rId4153" w:tgtFrame="_blank" w:tooltip="Persistent link using digital object identifier" w:history="1">
        <w:r w:rsidR="00875DC0" w:rsidRPr="00875DC0">
          <w:rPr>
            <w:rStyle w:val="Hyperlink"/>
            <w:rFonts w:ascii="Arial" w:hAnsi="Arial" w:cs="Arial"/>
            <w:i/>
            <w:color w:val="auto"/>
            <w:szCs w:val="16"/>
            <w:u w:val="none"/>
          </w:rPr>
          <w:t>https://doi.org/10.1016/j.jasrep.2018.05.015</w:t>
        </w:r>
      </w:hyperlink>
    </w:p>
    <w:p w:rsidR="0008726C" w:rsidRDefault="0008726C" w:rsidP="00875DC0">
      <w:pPr>
        <w:pStyle w:val="NoSpacing"/>
        <w:rPr>
          <w:rFonts w:ascii="Arial" w:hAnsi="Arial" w:cs="Arial"/>
          <w:i/>
        </w:rPr>
      </w:pPr>
    </w:p>
    <w:p w:rsidR="0008726C" w:rsidRPr="0008726C" w:rsidRDefault="004239C2" w:rsidP="0008726C">
      <w:pPr>
        <w:pStyle w:val="NoSpacing"/>
        <w:rPr>
          <w:rFonts w:ascii="Arial" w:hAnsi="Arial" w:cs="Arial"/>
        </w:rPr>
      </w:pPr>
      <w:hyperlink r:id="rId4154" w:history="1">
        <w:r w:rsidR="0008726C" w:rsidRPr="0008726C">
          <w:rPr>
            <w:rStyle w:val="Hyperlink"/>
            <w:rFonts w:ascii="Arial" w:hAnsi="Arial" w:cs="Arial"/>
            <w:u w:val="none"/>
          </w:rPr>
          <w:t>Integration of neutron-based elemental analysis and imaging methods and applications to cultural heritage research</w:t>
        </w:r>
      </w:hyperlink>
    </w:p>
    <w:p w:rsidR="0008726C" w:rsidRPr="0008726C" w:rsidRDefault="004239C2" w:rsidP="0008726C">
      <w:pPr>
        <w:pStyle w:val="NoSpacing"/>
        <w:rPr>
          <w:rFonts w:ascii="Arial" w:hAnsi="Arial" w:cs="Arial"/>
        </w:rPr>
      </w:pPr>
      <w:hyperlink r:id="rId4155" w:anchor="!" w:history="1">
        <w:r w:rsidR="0008726C" w:rsidRPr="0008726C">
          <w:rPr>
            <w:rFonts w:ascii="Arial" w:hAnsi="Arial" w:cs="Arial"/>
          </w:rPr>
          <w:t>László</w:t>
        </w:r>
        <w:r w:rsidR="0008726C">
          <w:rPr>
            <w:rFonts w:ascii="Arial" w:hAnsi="Arial" w:cs="Arial"/>
          </w:rPr>
          <w:t xml:space="preserve"> </w:t>
        </w:r>
        <w:r w:rsidR="0008726C" w:rsidRPr="0008726C">
          <w:rPr>
            <w:rFonts w:ascii="Arial" w:hAnsi="Arial" w:cs="Arial"/>
          </w:rPr>
          <w:t>Szentmiklósi</w:t>
        </w:r>
      </w:hyperlink>
      <w:r w:rsidR="0008726C">
        <w:rPr>
          <w:rFonts w:ascii="Arial" w:hAnsi="Arial" w:cs="Arial"/>
          <w:szCs w:val="16"/>
        </w:rPr>
        <w:t xml:space="preserve">, </w:t>
      </w:r>
      <w:hyperlink r:id="rId4156" w:anchor="!" w:history="1">
        <w:r w:rsidR="0008726C" w:rsidRPr="0008726C">
          <w:rPr>
            <w:rFonts w:ascii="Arial" w:hAnsi="Arial" w:cs="Arial"/>
          </w:rPr>
          <w:t>Boglárka</w:t>
        </w:r>
        <w:r w:rsidR="0008726C">
          <w:rPr>
            <w:rFonts w:ascii="Arial" w:hAnsi="Arial" w:cs="Arial"/>
          </w:rPr>
          <w:t xml:space="preserve"> </w:t>
        </w:r>
        <w:r w:rsidR="0008726C" w:rsidRPr="0008726C">
          <w:rPr>
            <w:rFonts w:ascii="Arial" w:hAnsi="Arial" w:cs="Arial"/>
          </w:rPr>
          <w:t>Maróti</w:t>
        </w:r>
      </w:hyperlink>
      <w:r w:rsidR="0008726C">
        <w:rPr>
          <w:rFonts w:ascii="Arial" w:hAnsi="Arial" w:cs="Arial"/>
          <w:szCs w:val="16"/>
        </w:rPr>
        <w:t xml:space="preserve">, </w:t>
      </w:r>
      <w:hyperlink r:id="rId4157" w:anchor="!" w:history="1">
        <w:r w:rsidR="0008726C" w:rsidRPr="0008726C">
          <w:rPr>
            <w:rFonts w:ascii="Arial" w:hAnsi="Arial" w:cs="Arial"/>
          </w:rPr>
          <w:t>Zoltán</w:t>
        </w:r>
        <w:r w:rsidR="0008726C">
          <w:rPr>
            <w:rFonts w:ascii="Arial" w:hAnsi="Arial" w:cs="Arial"/>
          </w:rPr>
          <w:t xml:space="preserve"> </w:t>
        </w:r>
        <w:r w:rsidR="0008726C" w:rsidRPr="0008726C">
          <w:rPr>
            <w:rFonts w:ascii="Arial" w:hAnsi="Arial" w:cs="Arial"/>
          </w:rPr>
          <w:t>Kis</w:t>
        </w:r>
      </w:hyperlink>
      <w:r w:rsidR="0008726C">
        <w:rPr>
          <w:rFonts w:ascii="Arial" w:hAnsi="Arial" w:cs="Arial"/>
          <w:szCs w:val="16"/>
        </w:rPr>
        <w:t xml:space="preserve">, </w:t>
      </w:r>
      <w:hyperlink r:id="rId4158" w:anchor="!" w:history="1">
        <w:r w:rsidR="0008726C" w:rsidRPr="0008726C">
          <w:rPr>
            <w:rFonts w:ascii="Arial" w:hAnsi="Arial" w:cs="Arial"/>
          </w:rPr>
          <w:t>Zsolt</w:t>
        </w:r>
        <w:r w:rsidR="0008726C">
          <w:rPr>
            <w:rFonts w:ascii="Arial" w:hAnsi="Arial" w:cs="Arial"/>
          </w:rPr>
          <w:t xml:space="preserve"> </w:t>
        </w:r>
        <w:r w:rsidR="0008726C" w:rsidRPr="0008726C">
          <w:rPr>
            <w:rFonts w:ascii="Arial" w:hAnsi="Arial" w:cs="Arial"/>
          </w:rPr>
          <w:t>Kasztovszk</w:t>
        </w:r>
      </w:hyperlink>
      <w:r w:rsidR="0008726C">
        <w:rPr>
          <w:rFonts w:ascii="Arial" w:hAnsi="Arial" w:cs="Arial"/>
          <w:szCs w:val="16"/>
        </w:rPr>
        <w:t>y</w:t>
      </w:r>
    </w:p>
    <w:p w:rsidR="0008726C" w:rsidRPr="0008726C" w:rsidRDefault="004239C2" w:rsidP="0008726C">
      <w:pPr>
        <w:pStyle w:val="NoSpacing"/>
        <w:rPr>
          <w:rFonts w:ascii="Arial" w:hAnsi="Arial" w:cs="Arial"/>
          <w:i/>
        </w:rPr>
      </w:pPr>
      <w:hyperlink r:id="rId4159" w:tooltip="Go to Journal of Archaeological Science: Reports on ScienceDirect" w:history="1">
        <w:r w:rsidR="0008726C" w:rsidRPr="0008726C">
          <w:rPr>
            <w:rStyle w:val="Hyperlink"/>
            <w:rFonts w:ascii="Arial" w:hAnsi="Arial" w:cs="Arial"/>
            <w:i/>
            <w:color w:val="auto"/>
            <w:u w:val="none"/>
          </w:rPr>
          <w:t>Journal of Archaeological Science: Reports</w:t>
        </w:r>
      </w:hyperlink>
      <w:r w:rsidR="0008726C" w:rsidRPr="0008726C">
        <w:rPr>
          <w:rFonts w:ascii="Arial" w:hAnsi="Arial" w:cs="Arial"/>
          <w:i/>
        </w:rPr>
        <w:t xml:space="preserve">, </w:t>
      </w:r>
      <w:hyperlink r:id="rId4160" w:tooltip="Go to table of contents for this volume/issue" w:history="1">
        <w:r w:rsidR="0008726C" w:rsidRPr="0008726C">
          <w:rPr>
            <w:rStyle w:val="Hyperlink"/>
            <w:rFonts w:ascii="Arial" w:hAnsi="Arial" w:cs="Arial"/>
            <w:i/>
            <w:color w:val="auto"/>
            <w:szCs w:val="16"/>
            <w:u w:val="none"/>
          </w:rPr>
          <w:t>Volume 20</w:t>
        </w:r>
      </w:hyperlink>
      <w:r w:rsidR="0008726C" w:rsidRPr="0008726C">
        <w:rPr>
          <w:rFonts w:ascii="Arial" w:hAnsi="Arial" w:cs="Arial"/>
          <w:i/>
          <w:szCs w:val="16"/>
        </w:rPr>
        <w:t>, August 2018, Pages 476-482</w:t>
      </w:r>
    </w:p>
    <w:p w:rsidR="0008726C" w:rsidRPr="0008726C" w:rsidRDefault="004239C2" w:rsidP="0008726C">
      <w:pPr>
        <w:pStyle w:val="NoSpacing"/>
        <w:rPr>
          <w:rFonts w:ascii="Arial" w:hAnsi="Arial" w:cs="Arial"/>
          <w:i/>
        </w:rPr>
      </w:pPr>
      <w:hyperlink r:id="rId4161" w:tgtFrame="_blank" w:tooltip="Persistent link using digital object identifier" w:history="1">
        <w:r w:rsidR="0008726C" w:rsidRPr="0008726C">
          <w:rPr>
            <w:rStyle w:val="Hyperlink"/>
            <w:rFonts w:ascii="Arial" w:hAnsi="Arial" w:cs="Arial"/>
            <w:i/>
            <w:color w:val="auto"/>
            <w:szCs w:val="16"/>
            <w:u w:val="none"/>
          </w:rPr>
          <w:t>https://doi.org/10.1016/j.jasrep.2018.06.001</w:t>
        </w:r>
      </w:hyperlink>
    </w:p>
    <w:p w:rsidR="00216357" w:rsidRDefault="00216357" w:rsidP="0008726C">
      <w:pPr>
        <w:pStyle w:val="NoSpacing"/>
      </w:pPr>
    </w:p>
    <w:p w:rsidR="00E3607F" w:rsidRPr="00B2096B" w:rsidRDefault="004239C2" w:rsidP="00E3607F">
      <w:pPr>
        <w:rPr>
          <w:rFonts w:ascii="Arial" w:hAnsi="Arial" w:cs="Arial"/>
          <w:b/>
          <w:sz w:val="22"/>
          <w:szCs w:val="22"/>
        </w:rPr>
      </w:pPr>
      <w:hyperlink r:id="rId4162" w:history="1">
        <w:r w:rsidR="00E3607F" w:rsidRPr="00E3607F">
          <w:rPr>
            <w:rStyle w:val="Hyperlink"/>
            <w:rFonts w:ascii="Arial" w:hAnsi="Arial" w:cs="Arial"/>
            <w:b/>
            <w:sz w:val="22"/>
            <w:szCs w:val="22"/>
          </w:rPr>
          <w:t>Journal of the European Ceramic Society</w:t>
        </w:r>
      </w:hyperlink>
      <w:r w:rsidR="00E3607F" w:rsidRPr="00B2096B">
        <w:rPr>
          <w:rFonts w:ascii="Arial" w:hAnsi="Arial" w:cs="Arial"/>
          <w:b/>
          <w:sz w:val="22"/>
          <w:szCs w:val="22"/>
        </w:rPr>
        <w:t xml:space="preserve">   (1)</w:t>
      </w:r>
    </w:p>
    <w:p w:rsidR="00E3607F" w:rsidRDefault="00E3607F" w:rsidP="0008726C">
      <w:pPr>
        <w:pStyle w:val="NoSpacing"/>
      </w:pPr>
    </w:p>
    <w:p w:rsidR="00E3607F" w:rsidRPr="00E3607F" w:rsidRDefault="004239C2" w:rsidP="00E3607F">
      <w:pPr>
        <w:pStyle w:val="NoSpacing"/>
        <w:rPr>
          <w:rFonts w:ascii="Arial" w:hAnsi="Arial" w:cs="Arial"/>
        </w:rPr>
      </w:pPr>
      <w:hyperlink r:id="rId4163" w:history="1">
        <w:r w:rsidR="00E3607F" w:rsidRPr="00E3607F">
          <w:rPr>
            <w:rStyle w:val="Hyperlink"/>
            <w:rFonts w:ascii="Arial" w:hAnsi="Arial" w:cs="Arial"/>
            <w:u w:val="none"/>
          </w:rPr>
          <w:t>Space-resolved study of binder burnout process in dry pressed ZnO ceramics by neutron imaging</w:t>
        </w:r>
      </w:hyperlink>
    </w:p>
    <w:p w:rsidR="00E3607F" w:rsidRPr="00E3607F" w:rsidRDefault="004239C2" w:rsidP="00E3607F">
      <w:pPr>
        <w:pStyle w:val="NoSpacing"/>
        <w:rPr>
          <w:rFonts w:ascii="Arial" w:hAnsi="Arial" w:cs="Arial"/>
        </w:rPr>
      </w:pPr>
      <w:hyperlink r:id="rId4164" w:anchor="!" w:history="1">
        <w:r w:rsidR="00E3607F" w:rsidRPr="00E3607F">
          <w:rPr>
            <w:rFonts w:ascii="Arial" w:hAnsi="Arial" w:cs="Arial"/>
          </w:rPr>
          <w:t>Lise</w:t>
        </w:r>
        <w:r w:rsidR="00E3607F">
          <w:rPr>
            <w:rFonts w:ascii="Arial" w:hAnsi="Arial" w:cs="Arial"/>
          </w:rPr>
          <w:t xml:space="preserve"> </w:t>
        </w:r>
        <w:r w:rsidR="00E3607F" w:rsidRPr="00E3607F">
          <w:rPr>
            <w:rFonts w:ascii="Arial" w:hAnsi="Arial" w:cs="Arial"/>
          </w:rPr>
          <w:t>Donzel</w:t>
        </w:r>
        <w:r w:rsidR="00E3607F">
          <w:rPr>
            <w:rFonts w:ascii="Arial" w:hAnsi="Arial" w:cs="Arial"/>
          </w:rPr>
          <w:t xml:space="preserve">, </w:t>
        </w:r>
      </w:hyperlink>
      <w:hyperlink r:id="rId4165" w:anchor="!" w:history="1">
        <w:r w:rsidR="00E3607F" w:rsidRPr="00E3607F">
          <w:rPr>
            <w:rFonts w:ascii="Arial" w:hAnsi="Arial" w:cs="Arial"/>
          </w:rPr>
          <w:t>David</w:t>
        </w:r>
        <w:r w:rsidR="00E3607F">
          <w:rPr>
            <w:rFonts w:ascii="Arial" w:hAnsi="Arial" w:cs="Arial"/>
          </w:rPr>
          <w:t xml:space="preserve"> </w:t>
        </w:r>
        <w:r w:rsidR="00E3607F" w:rsidRPr="00E3607F">
          <w:rPr>
            <w:rFonts w:ascii="Arial" w:hAnsi="Arial" w:cs="Arial"/>
          </w:rPr>
          <w:t>Mannes</w:t>
        </w:r>
        <w:r w:rsidR="00E3607F">
          <w:rPr>
            <w:rFonts w:ascii="Arial" w:hAnsi="Arial" w:cs="Arial"/>
          </w:rPr>
          <w:t xml:space="preserve">, </w:t>
        </w:r>
      </w:hyperlink>
      <w:hyperlink r:id="rId4166" w:anchor="!" w:history="1">
        <w:r w:rsidR="00E3607F" w:rsidRPr="00E3607F">
          <w:rPr>
            <w:rFonts w:ascii="Arial" w:hAnsi="Arial" w:cs="Arial"/>
          </w:rPr>
          <w:t>Michael</w:t>
        </w:r>
        <w:r w:rsidR="00E3607F">
          <w:rPr>
            <w:rFonts w:ascii="Arial" w:hAnsi="Arial" w:cs="Arial"/>
          </w:rPr>
          <w:t xml:space="preserve"> </w:t>
        </w:r>
        <w:r w:rsidR="00E3607F" w:rsidRPr="00E3607F">
          <w:rPr>
            <w:rFonts w:ascii="Arial" w:hAnsi="Arial" w:cs="Arial"/>
          </w:rPr>
          <w:t>Hagemeister</w:t>
        </w:r>
        <w:r w:rsidR="00E3607F">
          <w:rPr>
            <w:rFonts w:ascii="Arial" w:hAnsi="Arial" w:cs="Arial"/>
          </w:rPr>
          <w:t xml:space="preserve">, </w:t>
        </w:r>
      </w:hyperlink>
      <w:hyperlink r:id="rId4167" w:anchor="!" w:history="1">
        <w:r w:rsidR="00E3607F" w:rsidRPr="00E3607F">
          <w:rPr>
            <w:rFonts w:ascii="Arial" w:hAnsi="Arial" w:cs="Arial"/>
          </w:rPr>
          <w:t>Eberhard</w:t>
        </w:r>
        <w:r w:rsidR="00E3607F">
          <w:rPr>
            <w:rFonts w:ascii="Arial" w:hAnsi="Arial" w:cs="Arial"/>
          </w:rPr>
          <w:t xml:space="preserve"> </w:t>
        </w:r>
        <w:r w:rsidR="00E3607F" w:rsidRPr="00E3607F">
          <w:rPr>
            <w:rFonts w:ascii="Arial" w:hAnsi="Arial" w:cs="Arial"/>
          </w:rPr>
          <w:t>Lehmann</w:t>
        </w:r>
        <w:r w:rsidR="00E3607F">
          <w:rPr>
            <w:rFonts w:ascii="Arial" w:hAnsi="Arial" w:cs="Arial"/>
          </w:rPr>
          <w:t xml:space="preserve">, </w:t>
        </w:r>
      </w:hyperlink>
      <w:hyperlink r:id="rId4168" w:anchor="!" w:history="1">
        <w:r w:rsidR="00E3607F" w:rsidRPr="00E3607F">
          <w:rPr>
            <w:rFonts w:ascii="Arial" w:hAnsi="Arial" w:cs="Arial"/>
          </w:rPr>
          <w:t>Jan</w:t>
        </w:r>
        <w:r w:rsidR="00E3607F">
          <w:rPr>
            <w:rFonts w:ascii="Arial" w:hAnsi="Arial" w:cs="Arial"/>
          </w:rPr>
          <w:t xml:space="preserve"> </w:t>
        </w:r>
        <w:r w:rsidR="00E3607F" w:rsidRPr="00E3607F">
          <w:rPr>
            <w:rFonts w:ascii="Arial" w:hAnsi="Arial" w:cs="Arial"/>
          </w:rPr>
          <w:t>Hovind</w:t>
        </w:r>
        <w:r w:rsidR="00E3607F">
          <w:rPr>
            <w:rFonts w:ascii="Arial" w:hAnsi="Arial" w:cs="Arial"/>
          </w:rPr>
          <w:t xml:space="preserve">, </w:t>
        </w:r>
      </w:hyperlink>
      <w:hyperlink r:id="rId4169" w:anchor="!" w:history="1">
        <w:r w:rsidR="00E3607F" w:rsidRPr="00E3607F">
          <w:rPr>
            <w:rFonts w:ascii="Arial" w:hAnsi="Arial" w:cs="Arial"/>
          </w:rPr>
          <w:t>Nikolay</w:t>
        </w:r>
        <w:r w:rsidR="00E3607F">
          <w:rPr>
            <w:rFonts w:ascii="Arial" w:hAnsi="Arial" w:cs="Arial"/>
          </w:rPr>
          <w:t xml:space="preserve"> </w:t>
        </w:r>
        <w:r w:rsidR="00E3607F" w:rsidRPr="00E3607F">
          <w:rPr>
            <w:rFonts w:ascii="Arial" w:hAnsi="Arial" w:cs="Arial"/>
          </w:rPr>
          <w:t>Kardjilov</w:t>
        </w:r>
        <w:r w:rsidR="00E3607F">
          <w:rPr>
            <w:rFonts w:ascii="Arial" w:hAnsi="Arial" w:cs="Arial"/>
          </w:rPr>
          <w:t xml:space="preserve">, </w:t>
        </w:r>
      </w:hyperlink>
      <w:hyperlink r:id="rId4170" w:anchor="!" w:history="1">
        <w:r w:rsidR="00E3607F" w:rsidRPr="00E3607F">
          <w:rPr>
            <w:rFonts w:ascii="Arial" w:hAnsi="Arial" w:cs="Arial"/>
          </w:rPr>
          <w:t>Christian</w:t>
        </w:r>
        <w:r w:rsidR="00E3607F">
          <w:rPr>
            <w:rFonts w:ascii="Arial" w:hAnsi="Arial" w:cs="Arial"/>
          </w:rPr>
          <w:t xml:space="preserve"> </w:t>
        </w:r>
        <w:r w:rsidR="00E3607F" w:rsidRPr="00E3607F">
          <w:rPr>
            <w:rFonts w:ascii="Arial" w:hAnsi="Arial" w:cs="Arial"/>
          </w:rPr>
          <w:t>Grünzweig</w:t>
        </w:r>
      </w:hyperlink>
    </w:p>
    <w:p w:rsidR="00E3607F" w:rsidRPr="00E3607F" w:rsidRDefault="004239C2" w:rsidP="00E3607F">
      <w:pPr>
        <w:pStyle w:val="NoSpacing"/>
        <w:rPr>
          <w:rFonts w:ascii="Arial" w:hAnsi="Arial" w:cs="Arial"/>
          <w:i/>
        </w:rPr>
      </w:pPr>
      <w:hyperlink r:id="rId4171" w:tooltip="Go to Journal of the European Ceramic Society on ScienceDirect" w:history="1">
        <w:r w:rsidR="00E3607F" w:rsidRPr="00E3607F">
          <w:rPr>
            <w:rStyle w:val="Hyperlink"/>
            <w:rFonts w:ascii="Arial" w:hAnsi="Arial" w:cs="Arial"/>
            <w:i/>
            <w:color w:val="auto"/>
            <w:u w:val="none"/>
          </w:rPr>
          <w:t>Journal of the European Ceramic Society</w:t>
        </w:r>
      </w:hyperlink>
      <w:r w:rsidR="00E3607F" w:rsidRPr="00E3607F">
        <w:rPr>
          <w:rFonts w:ascii="Arial" w:hAnsi="Arial" w:cs="Arial"/>
          <w:i/>
        </w:rPr>
        <w:t xml:space="preserve">, </w:t>
      </w:r>
      <w:hyperlink r:id="rId4172" w:tooltip="Go to table of contents for this volume/issue" w:history="1">
        <w:r w:rsidR="00E3607F" w:rsidRPr="00E3607F">
          <w:rPr>
            <w:rStyle w:val="Hyperlink"/>
            <w:rFonts w:ascii="Arial" w:hAnsi="Arial" w:cs="Arial"/>
            <w:i/>
            <w:color w:val="auto"/>
            <w:szCs w:val="16"/>
            <w:u w:val="none"/>
          </w:rPr>
          <w:t>Volume 38, Issue 16</w:t>
        </w:r>
      </w:hyperlink>
      <w:r w:rsidR="00E3607F" w:rsidRPr="00E3607F">
        <w:rPr>
          <w:rFonts w:ascii="Arial" w:hAnsi="Arial" w:cs="Arial"/>
          <w:i/>
          <w:szCs w:val="16"/>
        </w:rPr>
        <w:t>, December 2018, Pages 5448-5453</w:t>
      </w:r>
    </w:p>
    <w:p w:rsidR="00E3607F" w:rsidRPr="00E3607F" w:rsidRDefault="004239C2" w:rsidP="00E3607F">
      <w:pPr>
        <w:pStyle w:val="NoSpacing"/>
        <w:rPr>
          <w:rFonts w:ascii="Arial" w:hAnsi="Arial" w:cs="Arial"/>
          <w:i/>
        </w:rPr>
      </w:pPr>
      <w:hyperlink r:id="rId4173" w:tgtFrame="_blank" w:tooltip="Persistent link using digital object identifier" w:history="1">
        <w:r w:rsidR="00E3607F" w:rsidRPr="00E3607F">
          <w:rPr>
            <w:rStyle w:val="Hyperlink"/>
            <w:rFonts w:ascii="Arial" w:hAnsi="Arial" w:cs="Arial"/>
            <w:i/>
            <w:color w:val="auto"/>
            <w:szCs w:val="16"/>
            <w:u w:val="none"/>
          </w:rPr>
          <w:t>https://doi.org/10.1016/j.jeurceramsoc.2018.08.017</w:t>
        </w:r>
      </w:hyperlink>
    </w:p>
    <w:p w:rsidR="00E3607F" w:rsidRPr="0008726C" w:rsidRDefault="00E3607F" w:rsidP="0008726C">
      <w:pPr>
        <w:pStyle w:val="NoSpacing"/>
      </w:pPr>
    </w:p>
    <w:p w:rsidR="0076335E" w:rsidRPr="00B2096B" w:rsidRDefault="004239C2" w:rsidP="0076335E">
      <w:pPr>
        <w:rPr>
          <w:rFonts w:ascii="Arial" w:hAnsi="Arial" w:cs="Arial"/>
          <w:b/>
          <w:sz w:val="22"/>
          <w:szCs w:val="22"/>
        </w:rPr>
      </w:pPr>
      <w:hyperlink r:id="rId4174" w:history="1">
        <w:r w:rsidR="0076335E" w:rsidRPr="00B2096B">
          <w:rPr>
            <w:rStyle w:val="Hyperlink"/>
            <w:rFonts w:ascii="Arial" w:hAnsi="Arial" w:cs="Arial"/>
            <w:b/>
            <w:sz w:val="22"/>
            <w:szCs w:val="22"/>
          </w:rPr>
          <w:t>Journal of Imaging</w:t>
        </w:r>
      </w:hyperlink>
      <w:r w:rsidR="0076335E" w:rsidRPr="00B2096B">
        <w:rPr>
          <w:rFonts w:ascii="Arial" w:hAnsi="Arial" w:cs="Arial"/>
          <w:b/>
          <w:sz w:val="22"/>
          <w:szCs w:val="22"/>
        </w:rPr>
        <w:t xml:space="preserve">   (19)</w:t>
      </w:r>
    </w:p>
    <w:p w:rsidR="0076335E" w:rsidRPr="0076335E" w:rsidRDefault="0076335E" w:rsidP="0076335E">
      <w:pPr>
        <w:rPr>
          <w:rFonts w:ascii="Arial" w:hAnsi="Arial" w:cs="Arial"/>
          <w:b/>
          <w:sz w:val="22"/>
          <w:szCs w:val="22"/>
        </w:rPr>
      </w:pPr>
    </w:p>
    <w:p w:rsidR="0076335E" w:rsidRPr="00B2096B" w:rsidRDefault="004239C2" w:rsidP="0076335E">
      <w:pPr>
        <w:pStyle w:val="NoSpacing"/>
        <w:rPr>
          <w:rFonts w:ascii="Arial" w:hAnsi="Arial" w:cs="Arial"/>
        </w:rPr>
      </w:pPr>
      <w:hyperlink r:id="rId4175" w:history="1">
        <w:r w:rsidR="0076335E" w:rsidRPr="00B2096B">
          <w:rPr>
            <w:rStyle w:val="Hyperlink"/>
            <w:rFonts w:ascii="Arial" w:hAnsi="Arial" w:cs="Arial"/>
            <w:color w:val="auto"/>
            <w:u w:val="none"/>
            <w:shd w:val="clear" w:color="auto" w:fill="FFFFFF"/>
          </w:rPr>
          <w:t>GPU Accelerated Image Processing in CCD-Based Neutron Imaging</w:t>
        </w:r>
      </w:hyperlink>
    </w:p>
    <w:p w:rsidR="0076335E" w:rsidRPr="00B2096B" w:rsidRDefault="0076335E" w:rsidP="0076335E">
      <w:pPr>
        <w:pStyle w:val="NoSpacing"/>
        <w:rPr>
          <w:rFonts w:ascii="Arial" w:hAnsi="Arial" w:cs="Arial"/>
        </w:rPr>
      </w:pPr>
      <w:r w:rsidRPr="00B2096B">
        <w:rPr>
          <w:rFonts w:ascii="Arial" w:hAnsi="Arial" w:cs="Arial"/>
        </w:rPr>
        <w:t>by </w:t>
      </w:r>
      <w:hyperlink r:id="rId4176" w:tgtFrame="_blank" w:history="1">
        <w:r w:rsidRPr="00B2096B">
          <w:rPr>
            <w:rStyle w:val="Hyperlink"/>
            <w:rFonts w:ascii="Arial" w:hAnsi="Arial" w:cs="Arial"/>
            <w:color w:val="auto"/>
            <w:u w:val="none"/>
          </w:rPr>
          <w:t>Jonathan Schock</w:t>
        </w:r>
      </w:hyperlink>
      <w:r w:rsidRPr="00B2096B">
        <w:rPr>
          <w:rStyle w:val="inlineblock"/>
          <w:rFonts w:ascii="Arial" w:hAnsi="Arial" w:cs="Arial"/>
        </w:rPr>
        <w:t> ,</w:t>
      </w:r>
      <w:hyperlink r:id="rId4177" w:tgtFrame="_blank" w:history="1">
        <w:r w:rsidRPr="00B2096B">
          <w:rPr>
            <w:rStyle w:val="Hyperlink"/>
            <w:rFonts w:ascii="Arial" w:hAnsi="Arial" w:cs="Arial"/>
            <w:color w:val="auto"/>
            <w:u w:val="none"/>
          </w:rPr>
          <w:t>Schulz Michael</w:t>
        </w:r>
      </w:hyperlink>
      <w:r w:rsidRPr="00B2096B">
        <w:rPr>
          <w:rStyle w:val="inlineblock"/>
          <w:rFonts w:ascii="Arial" w:hAnsi="Arial" w:cs="Arial"/>
        </w:rPr>
        <w:t> and</w:t>
      </w:r>
      <w:r w:rsidR="00303C78">
        <w:rPr>
          <w:rStyle w:val="inlineblock"/>
          <w:rFonts w:ascii="Arial" w:hAnsi="Arial" w:cs="Arial"/>
        </w:rPr>
        <w:t xml:space="preserve"> </w:t>
      </w:r>
      <w:hyperlink r:id="rId4178" w:tgtFrame="_blank" w:history="1">
        <w:r w:rsidRPr="00B2096B">
          <w:rPr>
            <w:rStyle w:val="Hyperlink"/>
            <w:rFonts w:ascii="Arial" w:hAnsi="Arial" w:cs="Arial"/>
            <w:color w:val="auto"/>
            <w:u w:val="none"/>
          </w:rPr>
          <w:t>Franz Pfeiffer</w:t>
        </w:r>
      </w:hyperlink>
    </w:p>
    <w:p w:rsidR="0076335E" w:rsidRPr="00B2096B" w:rsidRDefault="0076335E" w:rsidP="0076335E">
      <w:pPr>
        <w:pStyle w:val="NoSpacing"/>
        <w:rPr>
          <w:rFonts w:ascii="Arial" w:hAnsi="Arial" w:cs="Arial"/>
          <w:i/>
        </w:rPr>
      </w:pPr>
      <w:r w:rsidRPr="00B2096B">
        <w:rPr>
          <w:rStyle w:val="Emphasis"/>
          <w:rFonts w:ascii="Arial" w:hAnsi="Arial" w:cs="Arial"/>
        </w:rPr>
        <w:t>J. Imaging</w:t>
      </w:r>
      <w:r w:rsidRPr="00B2096B">
        <w:rPr>
          <w:rFonts w:ascii="Arial" w:hAnsi="Arial" w:cs="Arial"/>
        </w:rPr>
        <w:t> </w:t>
      </w:r>
      <w:r w:rsidRPr="00B2096B">
        <w:rPr>
          <w:rFonts w:ascii="Arial" w:hAnsi="Arial" w:cs="Arial"/>
          <w:i/>
        </w:rPr>
        <w:t>2018</w:t>
      </w:r>
      <w:r w:rsidRPr="00B2096B">
        <w:rPr>
          <w:rFonts w:ascii="Arial" w:hAnsi="Arial" w:cs="Arial"/>
        </w:rPr>
        <w:t>, </w:t>
      </w:r>
      <w:r w:rsidRPr="00B2096B">
        <w:rPr>
          <w:rStyle w:val="Emphasis"/>
          <w:rFonts w:ascii="Arial" w:hAnsi="Arial" w:cs="Arial"/>
        </w:rPr>
        <w:t>4</w:t>
      </w:r>
      <w:r w:rsidRPr="00B2096B">
        <w:rPr>
          <w:rFonts w:ascii="Arial" w:hAnsi="Arial" w:cs="Arial"/>
          <w:i/>
        </w:rPr>
        <w:t>(9), 104; </w:t>
      </w:r>
      <w:hyperlink r:id="rId4179" w:history="1">
        <w:r w:rsidRPr="00B2096B">
          <w:rPr>
            <w:rStyle w:val="Hyperlink"/>
            <w:rFonts w:ascii="Arial" w:hAnsi="Arial" w:cs="Arial"/>
            <w:i/>
            <w:color w:val="auto"/>
            <w:u w:val="none"/>
          </w:rPr>
          <w:t>https://doi.org/10.3390/jimaging4090104</w:t>
        </w:r>
      </w:hyperlink>
      <w:r w:rsidRPr="00B2096B">
        <w:rPr>
          <w:rFonts w:ascii="Arial" w:hAnsi="Arial" w:cs="Arial"/>
          <w:i/>
        </w:rPr>
        <w:t> - 21 Aug 2018</w:t>
      </w:r>
    </w:p>
    <w:p w:rsidR="0076335E" w:rsidRPr="00B2096B" w:rsidRDefault="0076335E" w:rsidP="0076335E">
      <w:pPr>
        <w:pStyle w:val="NoSpacing"/>
        <w:rPr>
          <w:rFonts w:ascii="Arial" w:hAnsi="Arial" w:cs="Arial"/>
          <w:i/>
        </w:rPr>
      </w:pPr>
    </w:p>
    <w:p w:rsidR="0076335E" w:rsidRPr="002257F8" w:rsidRDefault="004239C2" w:rsidP="0076335E">
      <w:pPr>
        <w:pStyle w:val="NoSpacing"/>
        <w:rPr>
          <w:rFonts w:ascii="Arial" w:hAnsi="Arial" w:cs="Arial"/>
        </w:rPr>
      </w:pPr>
      <w:hyperlink r:id="rId4180" w:history="1">
        <w:r w:rsidR="0076335E" w:rsidRPr="002257F8">
          <w:rPr>
            <w:rStyle w:val="Hyperlink"/>
            <w:rFonts w:ascii="Arial" w:hAnsi="Arial" w:cs="Arial"/>
            <w:color w:val="auto"/>
            <w:szCs w:val="12"/>
            <w:u w:val="none"/>
            <w:shd w:val="clear" w:color="auto" w:fill="FFFFFF"/>
          </w:rPr>
          <w:t>Investigation of a Monturaqui Impactite by Means of Bi-Modal X-ray and Neutron Tomography</w:t>
        </w:r>
      </w:hyperlink>
    </w:p>
    <w:p w:rsidR="0076335E" w:rsidRPr="002257F8" w:rsidRDefault="004239C2" w:rsidP="0076335E">
      <w:pPr>
        <w:pStyle w:val="NoSpacing"/>
        <w:rPr>
          <w:rFonts w:ascii="Arial" w:hAnsi="Arial" w:cs="Arial"/>
        </w:rPr>
      </w:pPr>
      <w:hyperlink r:id="rId4181" w:tgtFrame="_blank" w:history="1">
        <w:r w:rsidR="0076335E" w:rsidRPr="002257F8">
          <w:rPr>
            <w:rStyle w:val="Hyperlink"/>
            <w:rFonts w:ascii="Arial" w:hAnsi="Arial" w:cs="Arial"/>
            <w:color w:val="auto"/>
            <w:szCs w:val="9"/>
            <w:u w:val="none"/>
          </w:rPr>
          <w:t>Anna Fedrigo</w:t>
        </w:r>
      </w:hyperlink>
      <w:r w:rsidR="0076335E" w:rsidRPr="002257F8">
        <w:rPr>
          <w:rStyle w:val="inlineblock"/>
          <w:rFonts w:ascii="Arial" w:hAnsi="Arial" w:cs="Arial"/>
          <w:szCs w:val="9"/>
        </w:rPr>
        <w:t> ,</w:t>
      </w:r>
      <w:hyperlink r:id="rId4182" w:tgtFrame="_blank" w:history="1">
        <w:r w:rsidR="0076335E" w:rsidRPr="002257F8">
          <w:rPr>
            <w:rStyle w:val="Hyperlink"/>
            <w:rFonts w:ascii="Arial" w:hAnsi="Arial" w:cs="Arial"/>
            <w:color w:val="auto"/>
            <w:szCs w:val="9"/>
            <w:u w:val="none"/>
          </w:rPr>
          <w:t>Kasper Marstal</w:t>
        </w:r>
      </w:hyperlink>
      <w:r w:rsidR="0076335E" w:rsidRPr="002257F8">
        <w:rPr>
          <w:rStyle w:val="inlineblock"/>
          <w:rFonts w:ascii="Arial" w:hAnsi="Arial" w:cs="Arial"/>
          <w:szCs w:val="9"/>
        </w:rPr>
        <w:t> ,</w:t>
      </w:r>
      <w:hyperlink r:id="rId4183" w:tgtFrame="_blank" w:history="1">
        <w:r w:rsidR="0076335E" w:rsidRPr="002257F8">
          <w:rPr>
            <w:rStyle w:val="Hyperlink"/>
            <w:rFonts w:ascii="Arial" w:hAnsi="Arial" w:cs="Arial"/>
            <w:color w:val="auto"/>
            <w:szCs w:val="9"/>
            <w:u w:val="none"/>
          </w:rPr>
          <w:t>Christian Bender Koch</w:t>
        </w:r>
      </w:hyperlink>
      <w:r w:rsidR="0076335E" w:rsidRPr="002257F8">
        <w:rPr>
          <w:rStyle w:val="inlineblock"/>
          <w:rFonts w:ascii="Arial" w:hAnsi="Arial" w:cs="Arial"/>
          <w:szCs w:val="9"/>
        </w:rPr>
        <w:t> ,</w:t>
      </w:r>
      <w:hyperlink r:id="rId4184" w:tgtFrame="_blank" w:history="1">
        <w:r w:rsidR="0076335E" w:rsidRPr="002257F8">
          <w:rPr>
            <w:rStyle w:val="Hyperlink"/>
            <w:rFonts w:ascii="Arial" w:hAnsi="Arial" w:cs="Arial"/>
            <w:color w:val="auto"/>
            <w:szCs w:val="9"/>
            <w:u w:val="none"/>
          </w:rPr>
          <w:t>Vedrana Andersen Dahl</w:t>
        </w:r>
      </w:hyperlink>
      <w:r w:rsidR="0076335E" w:rsidRPr="002257F8">
        <w:rPr>
          <w:rStyle w:val="inlineblock"/>
          <w:rFonts w:ascii="Arial" w:hAnsi="Arial" w:cs="Arial"/>
          <w:szCs w:val="9"/>
        </w:rPr>
        <w:t> ,</w:t>
      </w:r>
      <w:hyperlink r:id="rId4185" w:tgtFrame="_blank" w:history="1">
        <w:r w:rsidR="0076335E" w:rsidRPr="002257F8">
          <w:rPr>
            <w:rStyle w:val="Hyperlink"/>
            <w:rFonts w:ascii="Arial" w:hAnsi="Arial" w:cs="Arial"/>
            <w:color w:val="auto"/>
            <w:szCs w:val="9"/>
            <w:u w:val="none"/>
          </w:rPr>
          <w:t>Anders Bjorholm Dahl</w:t>
        </w:r>
      </w:hyperlink>
      <w:r w:rsidR="0076335E" w:rsidRPr="002257F8">
        <w:rPr>
          <w:rStyle w:val="inlineblock"/>
          <w:rFonts w:ascii="Arial" w:hAnsi="Arial" w:cs="Arial"/>
          <w:szCs w:val="9"/>
        </w:rPr>
        <w:t> ,</w:t>
      </w:r>
      <w:hyperlink r:id="rId4186" w:tgtFrame="_blank" w:history="1">
        <w:r w:rsidR="0076335E" w:rsidRPr="002257F8">
          <w:rPr>
            <w:rStyle w:val="Hyperlink"/>
            <w:rFonts w:ascii="Arial" w:hAnsi="Arial" w:cs="Arial"/>
            <w:color w:val="auto"/>
            <w:szCs w:val="9"/>
            <w:u w:val="none"/>
          </w:rPr>
          <w:t>Mark Lyksborg</w:t>
        </w:r>
      </w:hyperlink>
      <w:r w:rsidR="0076335E" w:rsidRPr="002257F8">
        <w:rPr>
          <w:rStyle w:val="inlineblock"/>
          <w:rFonts w:ascii="Arial" w:hAnsi="Arial" w:cs="Arial"/>
          <w:szCs w:val="9"/>
        </w:rPr>
        <w:t> ,</w:t>
      </w:r>
      <w:hyperlink r:id="rId4187" w:tgtFrame="_blank" w:history="1">
        <w:r w:rsidR="0076335E" w:rsidRPr="002257F8">
          <w:rPr>
            <w:rStyle w:val="Hyperlink"/>
            <w:rFonts w:ascii="Arial" w:hAnsi="Arial" w:cs="Arial"/>
            <w:color w:val="auto"/>
            <w:szCs w:val="9"/>
            <w:u w:val="none"/>
          </w:rPr>
          <w:t>Carsten Gundlach</w:t>
        </w:r>
      </w:hyperlink>
      <w:r w:rsidR="0076335E" w:rsidRPr="002257F8">
        <w:rPr>
          <w:rStyle w:val="inlineblock"/>
          <w:rFonts w:ascii="Arial" w:hAnsi="Arial" w:cs="Arial"/>
          <w:szCs w:val="9"/>
        </w:rPr>
        <w:t> ,</w:t>
      </w:r>
      <w:hyperlink r:id="rId4188" w:tgtFrame="_blank" w:history="1">
        <w:r w:rsidR="0076335E" w:rsidRPr="002257F8">
          <w:rPr>
            <w:rStyle w:val="Hyperlink"/>
            <w:rFonts w:ascii="Arial" w:hAnsi="Arial" w:cs="Arial"/>
            <w:color w:val="auto"/>
            <w:szCs w:val="9"/>
            <w:u w:val="none"/>
          </w:rPr>
          <w:t>Frédéric Ott</w:t>
        </w:r>
      </w:hyperlink>
      <w:r w:rsidR="0076335E" w:rsidRPr="002257F8">
        <w:rPr>
          <w:rStyle w:val="inlineblock"/>
          <w:rFonts w:ascii="Arial" w:hAnsi="Arial" w:cs="Arial"/>
          <w:szCs w:val="9"/>
        </w:rPr>
        <w:t> and</w:t>
      </w:r>
      <w:r w:rsidR="00303C78">
        <w:rPr>
          <w:rStyle w:val="inlineblock"/>
          <w:rFonts w:ascii="Arial" w:hAnsi="Arial" w:cs="Arial"/>
          <w:szCs w:val="9"/>
        </w:rPr>
        <w:t xml:space="preserve"> </w:t>
      </w:r>
      <w:hyperlink r:id="rId4189" w:tgtFrame="_blank" w:history="1">
        <w:r w:rsidR="0076335E" w:rsidRPr="002257F8">
          <w:rPr>
            <w:rStyle w:val="Hyperlink"/>
            <w:rFonts w:ascii="Arial" w:hAnsi="Arial" w:cs="Arial"/>
            <w:color w:val="auto"/>
            <w:szCs w:val="9"/>
            <w:u w:val="none"/>
          </w:rPr>
          <w:t>Markus Strobl</w:t>
        </w:r>
      </w:hyperlink>
    </w:p>
    <w:p w:rsidR="0076335E" w:rsidRPr="002257F8" w:rsidRDefault="0076335E" w:rsidP="0076335E">
      <w:pPr>
        <w:pStyle w:val="NoSpacing"/>
        <w:rPr>
          <w:rFonts w:ascii="Arial" w:hAnsi="Arial" w:cs="Arial"/>
          <w:szCs w:val="9"/>
        </w:rPr>
      </w:pPr>
      <w:r w:rsidRPr="002257F8">
        <w:rPr>
          <w:rStyle w:val="Emphasis"/>
          <w:rFonts w:ascii="Arial" w:hAnsi="Arial" w:cs="Arial"/>
          <w:iCs w:val="0"/>
          <w:szCs w:val="9"/>
        </w:rPr>
        <w:t>J. Imaging</w:t>
      </w:r>
      <w:r w:rsidRPr="002257F8">
        <w:rPr>
          <w:rFonts w:ascii="Arial" w:hAnsi="Arial" w:cs="Arial"/>
          <w:szCs w:val="9"/>
        </w:rPr>
        <w:t> </w:t>
      </w:r>
      <w:r w:rsidRPr="002257F8">
        <w:rPr>
          <w:rFonts w:ascii="Arial" w:hAnsi="Arial" w:cs="Arial"/>
          <w:i/>
          <w:szCs w:val="9"/>
        </w:rPr>
        <w:t>2018</w:t>
      </w:r>
      <w:r w:rsidRPr="002257F8">
        <w:rPr>
          <w:rFonts w:ascii="Arial" w:hAnsi="Arial" w:cs="Arial"/>
          <w:szCs w:val="9"/>
        </w:rPr>
        <w:t>, </w:t>
      </w:r>
      <w:r w:rsidRPr="002257F8">
        <w:rPr>
          <w:rStyle w:val="Emphasis"/>
          <w:rFonts w:ascii="Arial" w:hAnsi="Arial" w:cs="Arial"/>
          <w:iCs w:val="0"/>
          <w:szCs w:val="9"/>
        </w:rPr>
        <w:t>4</w:t>
      </w:r>
      <w:r w:rsidRPr="002257F8">
        <w:rPr>
          <w:rFonts w:ascii="Arial" w:hAnsi="Arial" w:cs="Arial"/>
          <w:szCs w:val="9"/>
        </w:rPr>
        <w:t>(</w:t>
      </w:r>
      <w:r w:rsidRPr="002257F8">
        <w:rPr>
          <w:rFonts w:ascii="Arial" w:hAnsi="Arial" w:cs="Arial"/>
          <w:i/>
          <w:szCs w:val="9"/>
        </w:rPr>
        <w:t>5), 72; </w:t>
      </w:r>
      <w:hyperlink r:id="rId4190" w:history="1">
        <w:r w:rsidRPr="002257F8">
          <w:rPr>
            <w:rStyle w:val="Hyperlink"/>
            <w:rFonts w:ascii="Arial" w:hAnsi="Arial" w:cs="Arial"/>
            <w:i/>
            <w:color w:val="auto"/>
            <w:szCs w:val="9"/>
            <w:u w:val="none"/>
          </w:rPr>
          <w:t>https://doi.org/10.3390/jimaging4050072</w:t>
        </w:r>
      </w:hyperlink>
      <w:r w:rsidRPr="002257F8">
        <w:rPr>
          <w:rFonts w:ascii="Arial" w:hAnsi="Arial" w:cs="Arial"/>
          <w:i/>
          <w:szCs w:val="9"/>
        </w:rPr>
        <w:t> - 18 May 2018</w:t>
      </w:r>
    </w:p>
    <w:p w:rsidR="0076335E" w:rsidRPr="002257F8" w:rsidRDefault="0076335E" w:rsidP="0076335E"/>
    <w:p w:rsidR="0076335E" w:rsidRPr="002257F8" w:rsidRDefault="004239C2" w:rsidP="0076335E">
      <w:pPr>
        <w:rPr>
          <w:rFonts w:ascii="Arial" w:hAnsi="Arial" w:cs="Arial"/>
          <w:sz w:val="22"/>
          <w:szCs w:val="22"/>
        </w:rPr>
      </w:pPr>
      <w:hyperlink r:id="rId4191" w:history="1">
        <w:r w:rsidR="0076335E" w:rsidRPr="002257F8">
          <w:rPr>
            <w:rStyle w:val="Hyperlink"/>
            <w:rFonts w:ascii="Arial" w:hAnsi="Arial" w:cs="Arial"/>
            <w:color w:val="auto"/>
            <w:sz w:val="22"/>
            <w:szCs w:val="22"/>
            <w:u w:val="none"/>
            <w:shd w:val="clear" w:color="auto" w:fill="F8F8F8"/>
          </w:rPr>
          <w:t>Neutron Imaging at Compact Accelerator-Driven Neutron Sources in Japan</w:t>
        </w:r>
      </w:hyperlink>
    </w:p>
    <w:p w:rsidR="0076335E" w:rsidRPr="002257F8" w:rsidRDefault="004239C2" w:rsidP="0076335E">
      <w:pPr>
        <w:rPr>
          <w:rFonts w:ascii="Arial" w:hAnsi="Arial" w:cs="Arial"/>
          <w:sz w:val="22"/>
          <w:szCs w:val="22"/>
        </w:rPr>
      </w:pPr>
      <w:hyperlink r:id="rId4192" w:history="1">
        <w:r w:rsidR="0076335E" w:rsidRPr="002257F8">
          <w:rPr>
            <w:rStyle w:val="Hyperlink"/>
            <w:rFonts w:ascii="Arial" w:hAnsi="Arial" w:cs="Arial"/>
            <w:color w:val="auto"/>
            <w:sz w:val="22"/>
            <w:szCs w:val="22"/>
            <w:u w:val="none"/>
          </w:rPr>
          <w:t>Yoshiaki Kiyanagi</w:t>
        </w:r>
      </w:hyperlink>
    </w:p>
    <w:p w:rsidR="0076335E" w:rsidRPr="002257F8" w:rsidRDefault="0076335E" w:rsidP="0076335E">
      <w:pPr>
        <w:rPr>
          <w:rFonts w:ascii="Arial" w:hAnsi="Arial" w:cs="Arial"/>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4), 55; doi:</w:t>
      </w:r>
      <w:hyperlink r:id="rId4193" w:history="1">
        <w:r w:rsidRPr="002257F8">
          <w:rPr>
            <w:rStyle w:val="Hyperlink"/>
            <w:rFonts w:ascii="Arial" w:hAnsi="Arial" w:cs="Arial"/>
            <w:i/>
            <w:color w:val="auto"/>
            <w:sz w:val="22"/>
            <w:szCs w:val="22"/>
            <w:u w:val="none"/>
          </w:rPr>
          <w:t>10.3390/jimaging4040055</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8 November 2017 / Revised: 28 February 2018 / Accepted: 22 March 2018 / Published: 27 March 2018</w:t>
      </w:r>
    </w:p>
    <w:p w:rsidR="0076335E" w:rsidRPr="002257F8" w:rsidRDefault="0076335E" w:rsidP="0076335E">
      <w:pPr>
        <w:rPr>
          <w:rStyle w:val="custom-field2"/>
          <w:rFonts w:ascii="Arial" w:hAnsi="Arial" w:cs="Arial"/>
          <w:sz w:val="22"/>
          <w:szCs w:val="22"/>
        </w:rPr>
      </w:pPr>
    </w:p>
    <w:p w:rsidR="0076335E" w:rsidRPr="002257F8" w:rsidRDefault="004239C2" w:rsidP="0076335E">
      <w:pPr>
        <w:rPr>
          <w:rFonts w:ascii="Arial" w:hAnsi="Arial" w:cs="Arial"/>
          <w:sz w:val="22"/>
          <w:szCs w:val="22"/>
        </w:rPr>
      </w:pPr>
      <w:hyperlink r:id="rId4194" w:history="1">
        <w:r w:rsidR="0076335E" w:rsidRPr="002257F8">
          <w:rPr>
            <w:rStyle w:val="Hyperlink"/>
            <w:rFonts w:ascii="Arial" w:hAnsi="Arial" w:cs="Arial"/>
            <w:color w:val="auto"/>
            <w:sz w:val="22"/>
            <w:szCs w:val="22"/>
            <w:u w:val="none"/>
            <w:shd w:val="clear" w:color="auto" w:fill="F8F8F8"/>
          </w:rPr>
          <w:t>Energy-Resolved Neutron Imaging for Reconstruction of Strain Introduced by Cold Working</w:t>
        </w:r>
      </w:hyperlink>
    </w:p>
    <w:p w:rsidR="0076335E" w:rsidRPr="002257F8" w:rsidRDefault="004239C2" w:rsidP="0076335E">
      <w:pPr>
        <w:rPr>
          <w:rFonts w:ascii="Arial" w:hAnsi="Arial" w:cs="Arial"/>
          <w:sz w:val="22"/>
          <w:szCs w:val="22"/>
        </w:rPr>
      </w:pPr>
      <w:hyperlink r:id="rId4195" w:history="1">
        <w:r w:rsidR="0076335E" w:rsidRPr="002257F8">
          <w:rPr>
            <w:rStyle w:val="Hyperlink"/>
            <w:rFonts w:ascii="Arial" w:hAnsi="Arial" w:cs="Arial"/>
            <w:color w:val="auto"/>
            <w:sz w:val="22"/>
            <w:szCs w:val="22"/>
            <w:u w:val="none"/>
          </w:rPr>
          <w:t>Anton S. Tremsin</w:t>
        </w:r>
      </w:hyperlink>
      <w:r w:rsidR="0076335E" w:rsidRPr="002257F8">
        <w:rPr>
          <w:rStyle w:val="inlineblock"/>
          <w:rFonts w:ascii="Arial" w:hAnsi="Arial" w:cs="Arial"/>
          <w:sz w:val="22"/>
          <w:szCs w:val="22"/>
        </w:rPr>
        <w:t>,</w:t>
      </w:r>
      <w:hyperlink r:id="rId4196" w:history="1">
        <w:r w:rsidR="0076335E" w:rsidRPr="002257F8">
          <w:rPr>
            <w:rStyle w:val="Hyperlink"/>
            <w:rFonts w:ascii="Arial" w:hAnsi="Arial" w:cs="Arial"/>
            <w:color w:val="auto"/>
            <w:sz w:val="22"/>
            <w:szCs w:val="22"/>
            <w:u w:val="none"/>
          </w:rPr>
          <w:t>Winfried Kockelmann</w:t>
        </w:r>
      </w:hyperlink>
      <w:r w:rsidR="0076335E" w:rsidRPr="002257F8">
        <w:rPr>
          <w:rStyle w:val="inlineblock"/>
          <w:rFonts w:ascii="Arial" w:hAnsi="Arial" w:cs="Arial"/>
          <w:sz w:val="22"/>
          <w:szCs w:val="22"/>
        </w:rPr>
        <w:t>,</w:t>
      </w:r>
      <w:hyperlink r:id="rId4197" w:history="1">
        <w:r w:rsidR="0076335E" w:rsidRPr="002257F8">
          <w:rPr>
            <w:rStyle w:val="Hyperlink"/>
            <w:rFonts w:ascii="Arial" w:hAnsi="Arial" w:cs="Arial"/>
            <w:color w:val="auto"/>
            <w:sz w:val="22"/>
            <w:szCs w:val="22"/>
            <w:u w:val="none"/>
          </w:rPr>
          <w:t>Joe F. Kelleher</w:t>
        </w:r>
      </w:hyperlink>
      <w:r w:rsidR="0076335E" w:rsidRPr="002257F8">
        <w:rPr>
          <w:rStyle w:val="inlineblock"/>
          <w:rFonts w:ascii="Arial" w:hAnsi="Arial" w:cs="Arial"/>
          <w:sz w:val="22"/>
          <w:szCs w:val="22"/>
        </w:rPr>
        <w:t>,</w:t>
      </w:r>
      <w:hyperlink r:id="rId4198" w:history="1">
        <w:r w:rsidR="0076335E" w:rsidRPr="002257F8">
          <w:rPr>
            <w:rStyle w:val="Hyperlink"/>
            <w:rFonts w:ascii="Arial" w:hAnsi="Arial" w:cs="Arial"/>
            <w:color w:val="auto"/>
            <w:sz w:val="22"/>
            <w:szCs w:val="22"/>
            <w:u w:val="none"/>
          </w:rPr>
          <w:t>Anna M. Paradowska</w:t>
        </w:r>
      </w:hyperlink>
      <w:r w:rsidR="0076335E" w:rsidRPr="002257F8">
        <w:rPr>
          <w:rStyle w:val="inlineblock"/>
          <w:rFonts w:ascii="Arial" w:hAnsi="Arial" w:cs="Arial"/>
          <w:sz w:val="22"/>
          <w:szCs w:val="22"/>
        </w:rPr>
        <w:t>,</w:t>
      </w:r>
      <w:hyperlink r:id="rId4199" w:history="1">
        <w:r w:rsidR="0076335E" w:rsidRPr="002257F8">
          <w:rPr>
            <w:rStyle w:val="Hyperlink"/>
            <w:rFonts w:ascii="Arial" w:hAnsi="Arial" w:cs="Arial"/>
            <w:color w:val="auto"/>
            <w:sz w:val="22"/>
            <w:szCs w:val="22"/>
            <w:u w:val="none"/>
          </w:rPr>
          <w:t>Ranggi S. Ramadhan</w:t>
        </w:r>
      </w:hyperlink>
      <w:r w:rsidR="0076335E" w:rsidRPr="002257F8">
        <w:rPr>
          <w:rStyle w:val="inlineblock"/>
          <w:rFonts w:ascii="Arial" w:hAnsi="Arial" w:cs="Arial"/>
          <w:sz w:val="22"/>
          <w:szCs w:val="22"/>
        </w:rPr>
        <w:t> and</w:t>
      </w:r>
      <w:r w:rsidR="00303C78">
        <w:rPr>
          <w:rStyle w:val="inlineblock"/>
          <w:rFonts w:ascii="Arial" w:hAnsi="Arial" w:cs="Arial"/>
          <w:sz w:val="22"/>
          <w:szCs w:val="22"/>
        </w:rPr>
        <w:t xml:space="preserve"> </w:t>
      </w:r>
      <w:hyperlink r:id="rId4200" w:history="1">
        <w:r w:rsidR="0076335E" w:rsidRPr="002257F8">
          <w:rPr>
            <w:rStyle w:val="Hyperlink"/>
            <w:rFonts w:ascii="Arial" w:hAnsi="Arial" w:cs="Arial"/>
            <w:color w:val="auto"/>
            <w:sz w:val="22"/>
            <w:szCs w:val="22"/>
            <w:u w:val="none"/>
          </w:rPr>
          <w:t>Michael E. Fitzpatrick</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 xml:space="preserve">(3), </w:t>
      </w:r>
      <w:r w:rsidRPr="002257F8">
        <w:rPr>
          <w:rFonts w:ascii="Arial" w:hAnsi="Arial" w:cs="Arial"/>
          <w:i/>
          <w:sz w:val="22"/>
          <w:szCs w:val="22"/>
        </w:rPr>
        <w:t>48; doi:</w:t>
      </w:r>
      <w:hyperlink r:id="rId4201" w:history="1">
        <w:r w:rsidRPr="002257F8">
          <w:rPr>
            <w:rStyle w:val="Hyperlink"/>
            <w:rFonts w:ascii="Arial" w:hAnsi="Arial" w:cs="Arial"/>
            <w:i/>
            <w:color w:val="auto"/>
            <w:sz w:val="22"/>
            <w:szCs w:val="22"/>
            <w:u w:val="none"/>
          </w:rPr>
          <w:t>10.3390/jimaging4030048</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9 December 2017 / Revised: 22 February 2018 / Accepted: 23 February 2018 / Published: 28 February 2018</w:t>
      </w:r>
    </w:p>
    <w:p w:rsidR="0076335E" w:rsidRPr="002257F8" w:rsidRDefault="0076335E" w:rsidP="0076335E">
      <w:pPr>
        <w:rPr>
          <w:rFonts w:ascii="Arial" w:hAnsi="Arial" w:cs="Arial"/>
          <w:sz w:val="22"/>
          <w:szCs w:val="22"/>
        </w:rPr>
      </w:pPr>
    </w:p>
    <w:p w:rsidR="0076335E" w:rsidRPr="002257F8" w:rsidRDefault="004239C2" w:rsidP="0076335E">
      <w:pPr>
        <w:rPr>
          <w:rFonts w:ascii="Arial" w:hAnsi="Arial" w:cs="Arial"/>
          <w:sz w:val="22"/>
          <w:szCs w:val="22"/>
        </w:rPr>
      </w:pPr>
      <w:hyperlink r:id="rId4202" w:history="1">
        <w:r w:rsidR="0076335E" w:rsidRPr="002257F8">
          <w:rPr>
            <w:rStyle w:val="Hyperlink"/>
            <w:rFonts w:ascii="Arial" w:hAnsi="Arial" w:cs="Arial"/>
            <w:color w:val="auto"/>
            <w:sz w:val="22"/>
            <w:szCs w:val="22"/>
            <w:u w:val="none"/>
            <w:shd w:val="clear" w:color="auto" w:fill="F8F8F8"/>
          </w:rPr>
          <w:t>Time-of-Flight Neutron Imaging on IMAT@ISIS: A New User Facility for Materials Science</w:t>
        </w:r>
      </w:hyperlink>
    </w:p>
    <w:p w:rsidR="0076335E" w:rsidRPr="002257F8" w:rsidRDefault="004239C2" w:rsidP="0076335E">
      <w:pPr>
        <w:rPr>
          <w:rFonts w:ascii="Arial" w:hAnsi="Arial" w:cs="Arial"/>
          <w:sz w:val="22"/>
          <w:szCs w:val="22"/>
        </w:rPr>
      </w:pPr>
      <w:hyperlink r:id="rId4203" w:history="1">
        <w:r w:rsidR="0076335E" w:rsidRPr="002257F8">
          <w:rPr>
            <w:rStyle w:val="Hyperlink"/>
            <w:rFonts w:ascii="Arial" w:hAnsi="Arial" w:cs="Arial"/>
            <w:color w:val="auto"/>
            <w:sz w:val="22"/>
            <w:szCs w:val="22"/>
            <w:u w:val="none"/>
          </w:rPr>
          <w:t>Winfried Kockelmann</w:t>
        </w:r>
      </w:hyperlink>
      <w:r w:rsidR="0076335E" w:rsidRPr="002257F8">
        <w:rPr>
          <w:rStyle w:val="inlineblock"/>
          <w:rFonts w:ascii="Arial" w:hAnsi="Arial" w:cs="Arial"/>
          <w:sz w:val="22"/>
          <w:szCs w:val="22"/>
        </w:rPr>
        <w:t>,</w:t>
      </w:r>
      <w:hyperlink r:id="rId4204" w:history="1">
        <w:r w:rsidR="0076335E" w:rsidRPr="002257F8">
          <w:rPr>
            <w:rStyle w:val="Hyperlink"/>
            <w:rFonts w:ascii="Arial" w:hAnsi="Arial" w:cs="Arial"/>
            <w:color w:val="auto"/>
            <w:sz w:val="22"/>
            <w:szCs w:val="22"/>
            <w:u w:val="none"/>
          </w:rPr>
          <w:t>Triestino Minniti</w:t>
        </w:r>
      </w:hyperlink>
      <w:r w:rsidR="0076335E" w:rsidRPr="002257F8">
        <w:rPr>
          <w:rStyle w:val="inlineblock"/>
          <w:rFonts w:ascii="Arial" w:hAnsi="Arial" w:cs="Arial"/>
          <w:sz w:val="22"/>
          <w:szCs w:val="22"/>
        </w:rPr>
        <w:t>,</w:t>
      </w:r>
      <w:hyperlink r:id="rId4205" w:history="1">
        <w:r w:rsidR="0076335E" w:rsidRPr="002257F8">
          <w:rPr>
            <w:rStyle w:val="Hyperlink"/>
            <w:rFonts w:ascii="Arial" w:hAnsi="Arial" w:cs="Arial"/>
            <w:color w:val="auto"/>
            <w:sz w:val="22"/>
            <w:szCs w:val="22"/>
            <w:u w:val="none"/>
          </w:rPr>
          <w:t>Daniel E. Pooley</w:t>
        </w:r>
      </w:hyperlink>
      <w:r w:rsidR="0076335E" w:rsidRPr="002257F8">
        <w:rPr>
          <w:rStyle w:val="inlineblock"/>
          <w:rFonts w:ascii="Arial" w:hAnsi="Arial" w:cs="Arial"/>
          <w:sz w:val="22"/>
          <w:szCs w:val="22"/>
        </w:rPr>
        <w:t>,</w:t>
      </w:r>
      <w:hyperlink r:id="rId4206" w:history="1">
        <w:r w:rsidR="0076335E" w:rsidRPr="002257F8">
          <w:rPr>
            <w:rStyle w:val="Hyperlink"/>
            <w:rFonts w:ascii="Arial" w:hAnsi="Arial" w:cs="Arial"/>
            <w:color w:val="auto"/>
            <w:sz w:val="22"/>
            <w:szCs w:val="22"/>
            <w:u w:val="none"/>
          </w:rPr>
          <w:t>Genoveva Burca</w:t>
        </w:r>
      </w:hyperlink>
      <w:r w:rsidR="0076335E" w:rsidRPr="002257F8">
        <w:rPr>
          <w:rStyle w:val="inlineblock"/>
          <w:rFonts w:ascii="Arial" w:hAnsi="Arial" w:cs="Arial"/>
          <w:sz w:val="22"/>
          <w:szCs w:val="22"/>
        </w:rPr>
        <w:t>,</w:t>
      </w:r>
      <w:hyperlink r:id="rId4207" w:history="1">
        <w:r w:rsidR="0076335E" w:rsidRPr="002257F8">
          <w:rPr>
            <w:rStyle w:val="Hyperlink"/>
            <w:rFonts w:ascii="Arial" w:hAnsi="Arial" w:cs="Arial"/>
            <w:color w:val="auto"/>
            <w:sz w:val="22"/>
            <w:szCs w:val="22"/>
            <w:u w:val="none"/>
          </w:rPr>
          <w:t>Ranggi Ramadhan</w:t>
        </w:r>
      </w:hyperlink>
      <w:r w:rsidR="0076335E" w:rsidRPr="002257F8">
        <w:rPr>
          <w:rStyle w:val="inlineblock"/>
          <w:rFonts w:ascii="Arial" w:hAnsi="Arial" w:cs="Arial"/>
          <w:sz w:val="22"/>
          <w:szCs w:val="22"/>
        </w:rPr>
        <w:t>,</w:t>
      </w:r>
      <w:hyperlink r:id="rId4208" w:history="1">
        <w:r w:rsidR="0076335E" w:rsidRPr="002257F8">
          <w:rPr>
            <w:rStyle w:val="Hyperlink"/>
            <w:rFonts w:ascii="Arial" w:hAnsi="Arial" w:cs="Arial"/>
            <w:color w:val="auto"/>
            <w:sz w:val="22"/>
            <w:szCs w:val="22"/>
            <w:u w:val="none"/>
          </w:rPr>
          <w:t>Freddie A. Akeroyd</w:t>
        </w:r>
      </w:hyperlink>
      <w:r w:rsidR="0076335E" w:rsidRPr="002257F8">
        <w:rPr>
          <w:rStyle w:val="inlineblock"/>
          <w:rFonts w:ascii="Arial" w:hAnsi="Arial" w:cs="Arial"/>
          <w:sz w:val="22"/>
          <w:szCs w:val="22"/>
        </w:rPr>
        <w:t>,</w:t>
      </w:r>
      <w:hyperlink r:id="rId4209" w:history="1">
        <w:r w:rsidR="0076335E" w:rsidRPr="002257F8">
          <w:rPr>
            <w:rStyle w:val="Hyperlink"/>
            <w:rFonts w:ascii="Arial" w:hAnsi="Arial" w:cs="Arial"/>
            <w:color w:val="auto"/>
            <w:sz w:val="22"/>
            <w:szCs w:val="22"/>
            <w:u w:val="none"/>
          </w:rPr>
          <w:t>Gareth D. Howells</w:t>
        </w:r>
      </w:hyperlink>
      <w:r w:rsidR="0076335E" w:rsidRPr="002257F8">
        <w:rPr>
          <w:rStyle w:val="inlineblock"/>
          <w:rFonts w:ascii="Arial" w:hAnsi="Arial" w:cs="Arial"/>
          <w:sz w:val="22"/>
          <w:szCs w:val="22"/>
        </w:rPr>
        <w:t>,</w:t>
      </w:r>
      <w:hyperlink r:id="rId4210" w:history="1">
        <w:r w:rsidR="0076335E" w:rsidRPr="002257F8">
          <w:rPr>
            <w:rStyle w:val="Hyperlink"/>
            <w:rFonts w:ascii="Arial" w:hAnsi="Arial" w:cs="Arial"/>
            <w:color w:val="auto"/>
            <w:sz w:val="22"/>
            <w:szCs w:val="22"/>
            <w:u w:val="none"/>
          </w:rPr>
          <w:t>Chris Moreton-Smith</w:t>
        </w:r>
      </w:hyperlink>
      <w:r w:rsidR="0076335E" w:rsidRPr="002257F8">
        <w:rPr>
          <w:rStyle w:val="inlineblock"/>
          <w:rFonts w:ascii="Arial" w:hAnsi="Arial" w:cs="Arial"/>
          <w:sz w:val="22"/>
          <w:szCs w:val="22"/>
        </w:rPr>
        <w:t>,</w:t>
      </w:r>
      <w:hyperlink r:id="rId4211" w:history="1">
        <w:r w:rsidR="0076335E" w:rsidRPr="002257F8">
          <w:rPr>
            <w:rStyle w:val="Hyperlink"/>
            <w:rFonts w:ascii="Arial" w:hAnsi="Arial" w:cs="Arial"/>
            <w:color w:val="auto"/>
            <w:sz w:val="22"/>
            <w:szCs w:val="22"/>
            <w:u w:val="none"/>
          </w:rPr>
          <w:t>David P. Keymer</w:t>
        </w:r>
      </w:hyperlink>
      <w:r w:rsidR="0076335E" w:rsidRPr="002257F8">
        <w:rPr>
          <w:rStyle w:val="inlineblock"/>
          <w:rFonts w:ascii="Arial" w:hAnsi="Arial" w:cs="Arial"/>
          <w:sz w:val="22"/>
          <w:szCs w:val="22"/>
        </w:rPr>
        <w:t>,</w:t>
      </w:r>
      <w:hyperlink r:id="rId4212" w:history="1">
        <w:r w:rsidR="0076335E" w:rsidRPr="002257F8">
          <w:rPr>
            <w:rStyle w:val="Hyperlink"/>
            <w:rFonts w:ascii="Arial" w:hAnsi="Arial" w:cs="Arial"/>
            <w:color w:val="auto"/>
            <w:sz w:val="22"/>
            <w:szCs w:val="22"/>
            <w:u w:val="none"/>
          </w:rPr>
          <w:t>Joe Kelleher</w:t>
        </w:r>
      </w:hyperlink>
      <w:r w:rsidR="0076335E" w:rsidRPr="002257F8">
        <w:rPr>
          <w:rStyle w:val="inlineblock"/>
          <w:rFonts w:ascii="Arial" w:hAnsi="Arial" w:cs="Arial"/>
          <w:sz w:val="22"/>
          <w:szCs w:val="22"/>
        </w:rPr>
        <w:t>,</w:t>
      </w:r>
      <w:hyperlink r:id="rId4213" w:history="1">
        <w:r w:rsidR="0076335E" w:rsidRPr="002257F8">
          <w:rPr>
            <w:rStyle w:val="Hyperlink"/>
            <w:rFonts w:ascii="Arial" w:hAnsi="Arial" w:cs="Arial"/>
            <w:color w:val="auto"/>
            <w:sz w:val="22"/>
            <w:szCs w:val="22"/>
            <w:u w:val="none"/>
          </w:rPr>
          <w:t>Saurabh Kabra</w:t>
        </w:r>
      </w:hyperlink>
      <w:r w:rsidR="0076335E" w:rsidRPr="002257F8">
        <w:rPr>
          <w:rStyle w:val="inlineblock"/>
          <w:rFonts w:ascii="Arial" w:hAnsi="Arial" w:cs="Arial"/>
          <w:sz w:val="22"/>
          <w:szCs w:val="22"/>
        </w:rPr>
        <w:t>,</w:t>
      </w:r>
      <w:hyperlink r:id="rId4214" w:history="1">
        <w:r w:rsidR="0076335E" w:rsidRPr="002257F8">
          <w:rPr>
            <w:rStyle w:val="Hyperlink"/>
            <w:rFonts w:ascii="Arial" w:hAnsi="Arial" w:cs="Arial"/>
            <w:color w:val="auto"/>
            <w:sz w:val="22"/>
            <w:szCs w:val="22"/>
            <w:u w:val="none"/>
          </w:rPr>
          <w:t>Tung Lik Lee</w:t>
        </w:r>
      </w:hyperlink>
      <w:r w:rsidR="0076335E" w:rsidRPr="002257F8">
        <w:rPr>
          <w:rStyle w:val="inlineblock"/>
          <w:rFonts w:ascii="Arial" w:hAnsi="Arial" w:cs="Arial"/>
          <w:sz w:val="22"/>
          <w:szCs w:val="22"/>
        </w:rPr>
        <w:t>,</w:t>
      </w:r>
      <w:hyperlink r:id="rId4215" w:history="1">
        <w:r w:rsidR="0076335E" w:rsidRPr="002257F8">
          <w:rPr>
            <w:rStyle w:val="Hyperlink"/>
            <w:rFonts w:ascii="Arial" w:hAnsi="Arial" w:cs="Arial"/>
            <w:color w:val="auto"/>
            <w:sz w:val="22"/>
            <w:szCs w:val="22"/>
            <w:u w:val="none"/>
          </w:rPr>
          <w:t>Ralf Ziesche</w:t>
        </w:r>
      </w:hyperlink>
      <w:r w:rsidR="0076335E" w:rsidRPr="002257F8">
        <w:rPr>
          <w:rStyle w:val="inlineblock"/>
          <w:rFonts w:ascii="Arial" w:hAnsi="Arial" w:cs="Arial"/>
          <w:sz w:val="22"/>
          <w:szCs w:val="22"/>
        </w:rPr>
        <w:t>,</w:t>
      </w:r>
      <w:hyperlink r:id="rId4216" w:history="1">
        <w:r w:rsidR="0076335E" w:rsidRPr="002257F8">
          <w:rPr>
            <w:rStyle w:val="Hyperlink"/>
            <w:rFonts w:ascii="Arial" w:hAnsi="Arial" w:cs="Arial"/>
            <w:color w:val="auto"/>
            <w:sz w:val="22"/>
            <w:szCs w:val="22"/>
            <w:u w:val="none"/>
          </w:rPr>
          <w:t>Anthony Reid</w:t>
        </w:r>
      </w:hyperlink>
      <w:r w:rsidR="0076335E" w:rsidRPr="002257F8">
        <w:rPr>
          <w:rStyle w:val="inlineblock"/>
          <w:rFonts w:ascii="Arial" w:hAnsi="Arial" w:cs="Arial"/>
          <w:sz w:val="22"/>
          <w:szCs w:val="22"/>
        </w:rPr>
        <w:t>,</w:t>
      </w:r>
      <w:hyperlink r:id="rId4217" w:history="1">
        <w:r w:rsidR="0076335E" w:rsidRPr="002257F8">
          <w:rPr>
            <w:rStyle w:val="Hyperlink"/>
            <w:rFonts w:ascii="Arial" w:hAnsi="Arial" w:cs="Arial"/>
            <w:color w:val="auto"/>
            <w:sz w:val="22"/>
            <w:szCs w:val="22"/>
            <w:u w:val="none"/>
          </w:rPr>
          <w:t>Giuseppe Vitucci</w:t>
        </w:r>
      </w:hyperlink>
      <w:r w:rsidR="0076335E" w:rsidRPr="002257F8">
        <w:rPr>
          <w:rStyle w:val="inlineblock"/>
          <w:rFonts w:ascii="Arial" w:hAnsi="Arial" w:cs="Arial"/>
          <w:sz w:val="22"/>
          <w:szCs w:val="22"/>
        </w:rPr>
        <w:t>,</w:t>
      </w:r>
      <w:hyperlink r:id="rId4218" w:history="1">
        <w:r w:rsidR="0076335E" w:rsidRPr="002257F8">
          <w:rPr>
            <w:rStyle w:val="Hyperlink"/>
            <w:rFonts w:ascii="Arial" w:hAnsi="Arial" w:cs="Arial"/>
            <w:color w:val="auto"/>
            <w:sz w:val="22"/>
            <w:szCs w:val="22"/>
            <w:u w:val="none"/>
          </w:rPr>
          <w:t>Giuseppe Gorini</w:t>
        </w:r>
      </w:hyperlink>
      <w:r w:rsidR="0076335E" w:rsidRPr="002257F8">
        <w:rPr>
          <w:rStyle w:val="inlineblock"/>
          <w:rFonts w:ascii="Arial" w:hAnsi="Arial" w:cs="Arial"/>
          <w:sz w:val="22"/>
          <w:szCs w:val="22"/>
        </w:rPr>
        <w:t>,</w:t>
      </w:r>
      <w:hyperlink r:id="rId4219" w:history="1">
        <w:r w:rsidR="0076335E" w:rsidRPr="002257F8">
          <w:rPr>
            <w:rStyle w:val="Hyperlink"/>
            <w:rFonts w:ascii="Arial" w:hAnsi="Arial" w:cs="Arial"/>
            <w:color w:val="auto"/>
            <w:sz w:val="22"/>
            <w:szCs w:val="22"/>
            <w:u w:val="none"/>
          </w:rPr>
          <w:t>Davide Micieli</w:t>
        </w:r>
      </w:hyperlink>
      <w:r w:rsidR="0076335E" w:rsidRPr="002257F8">
        <w:rPr>
          <w:rStyle w:val="inlineblock"/>
          <w:rFonts w:ascii="Arial" w:hAnsi="Arial" w:cs="Arial"/>
          <w:sz w:val="22"/>
          <w:szCs w:val="22"/>
        </w:rPr>
        <w:t>,</w:t>
      </w:r>
      <w:hyperlink r:id="rId4220" w:history="1">
        <w:r w:rsidR="0076335E" w:rsidRPr="002257F8">
          <w:rPr>
            <w:rStyle w:val="Hyperlink"/>
            <w:rFonts w:ascii="Arial" w:hAnsi="Arial" w:cs="Arial"/>
            <w:color w:val="auto"/>
            <w:sz w:val="22"/>
            <w:szCs w:val="22"/>
            <w:u w:val="none"/>
          </w:rPr>
          <w:t>Raffaele G. Agostino</w:t>
        </w:r>
      </w:hyperlink>
      <w:r w:rsidR="0076335E" w:rsidRPr="002257F8">
        <w:rPr>
          <w:rStyle w:val="inlineblock"/>
          <w:rFonts w:ascii="Arial" w:hAnsi="Arial" w:cs="Arial"/>
          <w:sz w:val="22"/>
          <w:szCs w:val="22"/>
        </w:rPr>
        <w:t>,</w:t>
      </w:r>
      <w:hyperlink r:id="rId4221" w:history="1">
        <w:r w:rsidR="0076335E" w:rsidRPr="002257F8">
          <w:rPr>
            <w:rStyle w:val="Hyperlink"/>
            <w:rFonts w:ascii="Arial" w:hAnsi="Arial" w:cs="Arial"/>
            <w:color w:val="auto"/>
            <w:sz w:val="22"/>
            <w:szCs w:val="22"/>
            <w:u w:val="none"/>
          </w:rPr>
          <w:t>Vincenzo Formoso</w:t>
        </w:r>
      </w:hyperlink>
      <w:r w:rsidR="0076335E" w:rsidRPr="002257F8">
        <w:rPr>
          <w:rStyle w:val="inlineblock"/>
          <w:rFonts w:ascii="Arial" w:hAnsi="Arial" w:cs="Arial"/>
          <w:sz w:val="22"/>
          <w:szCs w:val="22"/>
        </w:rPr>
        <w:t>,</w:t>
      </w:r>
      <w:hyperlink r:id="rId4222" w:history="1">
        <w:r w:rsidR="0076335E" w:rsidRPr="002257F8">
          <w:rPr>
            <w:rStyle w:val="Hyperlink"/>
            <w:rFonts w:ascii="Arial" w:hAnsi="Arial" w:cs="Arial"/>
            <w:color w:val="auto"/>
            <w:sz w:val="22"/>
            <w:szCs w:val="22"/>
            <w:u w:val="none"/>
          </w:rPr>
          <w:t>Francesco Aliotta</w:t>
        </w:r>
      </w:hyperlink>
      <w:r w:rsidR="0076335E" w:rsidRPr="002257F8">
        <w:rPr>
          <w:rStyle w:val="inlineblock"/>
          <w:rFonts w:ascii="Arial" w:hAnsi="Arial" w:cs="Arial"/>
          <w:sz w:val="22"/>
          <w:szCs w:val="22"/>
        </w:rPr>
        <w:t>,</w:t>
      </w:r>
      <w:hyperlink r:id="rId4223" w:history="1">
        <w:r w:rsidR="0076335E" w:rsidRPr="002257F8">
          <w:rPr>
            <w:rStyle w:val="Hyperlink"/>
            <w:rFonts w:ascii="Arial" w:hAnsi="Arial" w:cs="Arial"/>
            <w:color w:val="auto"/>
            <w:sz w:val="22"/>
            <w:szCs w:val="22"/>
            <w:u w:val="none"/>
          </w:rPr>
          <w:t>Rosa Ponterio</w:t>
        </w:r>
      </w:hyperlink>
      <w:r w:rsidR="0076335E" w:rsidRPr="002257F8">
        <w:rPr>
          <w:rStyle w:val="inlineblock"/>
          <w:rFonts w:ascii="Arial" w:hAnsi="Arial" w:cs="Arial"/>
          <w:sz w:val="22"/>
          <w:szCs w:val="22"/>
        </w:rPr>
        <w:t>,</w:t>
      </w:r>
      <w:hyperlink r:id="rId4224" w:history="1">
        <w:r w:rsidR="0076335E" w:rsidRPr="002257F8">
          <w:rPr>
            <w:rStyle w:val="Hyperlink"/>
            <w:rFonts w:ascii="Arial" w:hAnsi="Arial" w:cs="Arial"/>
            <w:color w:val="auto"/>
            <w:sz w:val="22"/>
            <w:szCs w:val="22"/>
            <w:u w:val="none"/>
          </w:rPr>
          <w:t>Sebastiano Trusso</w:t>
        </w:r>
      </w:hyperlink>
      <w:r w:rsidR="0076335E" w:rsidRPr="002257F8">
        <w:rPr>
          <w:rStyle w:val="inlineblock"/>
          <w:rFonts w:ascii="Arial" w:hAnsi="Arial" w:cs="Arial"/>
          <w:sz w:val="22"/>
          <w:szCs w:val="22"/>
        </w:rPr>
        <w:t>,</w:t>
      </w:r>
      <w:hyperlink r:id="rId4225" w:history="1">
        <w:r w:rsidR="0076335E" w:rsidRPr="002257F8">
          <w:rPr>
            <w:rStyle w:val="Hyperlink"/>
            <w:rFonts w:ascii="Arial" w:hAnsi="Arial" w:cs="Arial"/>
            <w:color w:val="auto"/>
            <w:sz w:val="22"/>
            <w:szCs w:val="22"/>
            <w:u w:val="none"/>
          </w:rPr>
          <w:t>Gabriele Salvato</w:t>
        </w:r>
      </w:hyperlink>
      <w:r w:rsidR="0076335E" w:rsidRPr="002257F8">
        <w:rPr>
          <w:rStyle w:val="inlineblock"/>
          <w:rFonts w:ascii="Arial" w:hAnsi="Arial" w:cs="Arial"/>
          <w:sz w:val="22"/>
          <w:szCs w:val="22"/>
        </w:rPr>
        <w:t>,</w:t>
      </w:r>
      <w:hyperlink r:id="rId4226" w:history="1">
        <w:r w:rsidR="0076335E" w:rsidRPr="002257F8">
          <w:rPr>
            <w:rStyle w:val="Hyperlink"/>
            <w:rFonts w:ascii="Arial" w:hAnsi="Arial" w:cs="Arial"/>
            <w:color w:val="auto"/>
            <w:sz w:val="22"/>
            <w:szCs w:val="22"/>
            <w:u w:val="none"/>
          </w:rPr>
          <w:t>Cirino Vasi</w:t>
        </w:r>
      </w:hyperlink>
      <w:r w:rsidR="0076335E" w:rsidRPr="002257F8">
        <w:rPr>
          <w:rStyle w:val="inlineblock"/>
          <w:rFonts w:ascii="Arial" w:hAnsi="Arial" w:cs="Arial"/>
          <w:sz w:val="22"/>
          <w:szCs w:val="22"/>
        </w:rPr>
        <w:t>,</w:t>
      </w:r>
      <w:hyperlink r:id="rId4227" w:history="1">
        <w:r w:rsidR="0076335E" w:rsidRPr="002257F8">
          <w:rPr>
            <w:rStyle w:val="Hyperlink"/>
            <w:rFonts w:ascii="Arial" w:hAnsi="Arial" w:cs="Arial"/>
            <w:color w:val="auto"/>
            <w:sz w:val="22"/>
            <w:szCs w:val="22"/>
            <w:u w:val="none"/>
          </w:rPr>
          <w:t>Francesco Grazzi</w:t>
        </w:r>
      </w:hyperlink>
      <w:r w:rsidR="0076335E" w:rsidRPr="002257F8">
        <w:rPr>
          <w:rStyle w:val="inlineblock"/>
          <w:rFonts w:ascii="Arial" w:hAnsi="Arial" w:cs="Arial"/>
          <w:sz w:val="22"/>
          <w:szCs w:val="22"/>
        </w:rPr>
        <w:t>,</w:t>
      </w:r>
      <w:hyperlink r:id="rId4228" w:history="1">
        <w:r w:rsidR="0076335E" w:rsidRPr="002257F8">
          <w:rPr>
            <w:rStyle w:val="Hyperlink"/>
            <w:rFonts w:ascii="Arial" w:hAnsi="Arial" w:cs="Arial"/>
            <w:color w:val="auto"/>
            <w:sz w:val="22"/>
            <w:szCs w:val="22"/>
            <w:u w:val="none"/>
          </w:rPr>
          <w:t>Kenichi Watanabe</w:t>
        </w:r>
      </w:hyperlink>
      <w:r w:rsidR="0076335E" w:rsidRPr="002257F8">
        <w:rPr>
          <w:rStyle w:val="inlineblock"/>
          <w:rFonts w:ascii="Arial" w:hAnsi="Arial" w:cs="Arial"/>
          <w:sz w:val="22"/>
          <w:szCs w:val="22"/>
        </w:rPr>
        <w:t>,</w:t>
      </w:r>
      <w:hyperlink r:id="rId4229" w:history="1">
        <w:r w:rsidR="0076335E" w:rsidRPr="002257F8">
          <w:rPr>
            <w:rStyle w:val="Hyperlink"/>
            <w:rFonts w:ascii="Arial" w:hAnsi="Arial" w:cs="Arial"/>
            <w:color w:val="auto"/>
            <w:sz w:val="22"/>
            <w:szCs w:val="22"/>
            <w:u w:val="none"/>
          </w:rPr>
          <w:t>Jason W. L. Lee</w:t>
        </w:r>
      </w:hyperlink>
      <w:r w:rsidR="0076335E" w:rsidRPr="002257F8">
        <w:rPr>
          <w:rStyle w:val="inlineblock"/>
          <w:rFonts w:ascii="Arial" w:hAnsi="Arial" w:cs="Arial"/>
          <w:sz w:val="22"/>
          <w:szCs w:val="22"/>
        </w:rPr>
        <w:t>,</w:t>
      </w:r>
      <w:hyperlink r:id="rId4230" w:history="1">
        <w:r w:rsidR="0076335E" w:rsidRPr="002257F8">
          <w:rPr>
            <w:rStyle w:val="Hyperlink"/>
            <w:rFonts w:ascii="Arial" w:hAnsi="Arial" w:cs="Arial"/>
            <w:color w:val="auto"/>
            <w:sz w:val="22"/>
            <w:szCs w:val="22"/>
            <w:u w:val="none"/>
          </w:rPr>
          <w:t>Anton S. Tremsin</w:t>
        </w:r>
      </w:hyperlink>
      <w:r w:rsidR="0076335E" w:rsidRPr="002257F8">
        <w:rPr>
          <w:rStyle w:val="inlineblock"/>
          <w:rFonts w:ascii="Arial" w:hAnsi="Arial" w:cs="Arial"/>
          <w:sz w:val="22"/>
          <w:szCs w:val="22"/>
        </w:rPr>
        <w:t>,</w:t>
      </w:r>
      <w:hyperlink r:id="rId4231" w:history="1">
        <w:r w:rsidR="0076335E" w:rsidRPr="002257F8">
          <w:rPr>
            <w:rStyle w:val="Hyperlink"/>
            <w:rFonts w:ascii="Arial" w:hAnsi="Arial" w:cs="Arial"/>
            <w:color w:val="auto"/>
            <w:sz w:val="22"/>
            <w:szCs w:val="22"/>
            <w:u w:val="none"/>
          </w:rPr>
          <w:t>Jason B. McPhate</w:t>
        </w:r>
      </w:hyperlink>
      <w:r w:rsidR="0076335E" w:rsidRPr="002257F8">
        <w:rPr>
          <w:rStyle w:val="inlineblock"/>
          <w:rFonts w:ascii="Arial" w:hAnsi="Arial" w:cs="Arial"/>
          <w:sz w:val="22"/>
          <w:szCs w:val="22"/>
        </w:rPr>
        <w:t>,</w:t>
      </w:r>
      <w:hyperlink r:id="rId4232" w:history="1">
        <w:r w:rsidR="0076335E" w:rsidRPr="002257F8">
          <w:rPr>
            <w:rStyle w:val="Hyperlink"/>
            <w:rFonts w:ascii="Arial" w:hAnsi="Arial" w:cs="Arial"/>
            <w:color w:val="auto"/>
            <w:sz w:val="22"/>
            <w:szCs w:val="22"/>
            <w:u w:val="none"/>
          </w:rPr>
          <w:t>Daniel Nixon</w:t>
        </w:r>
      </w:hyperlink>
      <w:r w:rsidR="0076335E" w:rsidRPr="002257F8">
        <w:rPr>
          <w:rStyle w:val="inlineblock"/>
          <w:rFonts w:ascii="Arial" w:hAnsi="Arial" w:cs="Arial"/>
          <w:sz w:val="22"/>
          <w:szCs w:val="22"/>
        </w:rPr>
        <w:t>,</w:t>
      </w:r>
      <w:hyperlink r:id="rId4233" w:history="1">
        <w:r w:rsidR="0076335E" w:rsidRPr="002257F8">
          <w:rPr>
            <w:rStyle w:val="Hyperlink"/>
            <w:rFonts w:ascii="Arial" w:hAnsi="Arial" w:cs="Arial"/>
            <w:color w:val="auto"/>
            <w:sz w:val="22"/>
            <w:szCs w:val="22"/>
            <w:u w:val="none"/>
          </w:rPr>
          <w:t>Nick Draper</w:t>
        </w:r>
      </w:hyperlink>
      <w:r w:rsidR="0076335E" w:rsidRPr="002257F8">
        <w:rPr>
          <w:rStyle w:val="inlineblock"/>
          <w:rFonts w:ascii="Arial" w:hAnsi="Arial" w:cs="Arial"/>
          <w:sz w:val="22"/>
          <w:szCs w:val="22"/>
        </w:rPr>
        <w:t>,</w:t>
      </w:r>
      <w:hyperlink r:id="rId4234" w:history="1">
        <w:r w:rsidR="0076335E" w:rsidRPr="002257F8">
          <w:rPr>
            <w:rStyle w:val="Hyperlink"/>
            <w:rFonts w:ascii="Arial" w:hAnsi="Arial" w:cs="Arial"/>
            <w:color w:val="auto"/>
            <w:sz w:val="22"/>
            <w:szCs w:val="22"/>
            <w:u w:val="none"/>
          </w:rPr>
          <w:t>William Halcrow</w:t>
        </w:r>
      </w:hyperlink>
      <w:r w:rsidR="0076335E" w:rsidRPr="002257F8">
        <w:rPr>
          <w:rStyle w:val="inlineblock"/>
          <w:rFonts w:ascii="Arial" w:hAnsi="Arial" w:cs="Arial"/>
          <w:sz w:val="22"/>
          <w:szCs w:val="22"/>
        </w:rPr>
        <w:t> and</w:t>
      </w:r>
      <w:hyperlink r:id="rId4235" w:history="1">
        <w:r w:rsidR="0076335E" w:rsidRPr="002257F8">
          <w:rPr>
            <w:rStyle w:val="Hyperlink"/>
            <w:rFonts w:ascii="Arial" w:hAnsi="Arial" w:cs="Arial"/>
            <w:color w:val="auto"/>
            <w:sz w:val="22"/>
            <w:szCs w:val="22"/>
            <w:u w:val="none"/>
          </w:rPr>
          <w:t>J</w:t>
        </w:r>
        <w:r w:rsidR="00303C78">
          <w:rPr>
            <w:rStyle w:val="Hyperlink"/>
            <w:rFonts w:ascii="Arial" w:hAnsi="Arial" w:cs="Arial"/>
            <w:color w:val="auto"/>
            <w:sz w:val="22"/>
            <w:szCs w:val="22"/>
            <w:u w:val="none"/>
          </w:rPr>
          <w:t xml:space="preserve"> </w:t>
        </w:r>
        <w:r w:rsidR="0076335E" w:rsidRPr="002257F8">
          <w:rPr>
            <w:rStyle w:val="Hyperlink"/>
            <w:rFonts w:ascii="Arial" w:hAnsi="Arial" w:cs="Arial"/>
            <w:color w:val="auto"/>
            <w:sz w:val="22"/>
            <w:szCs w:val="22"/>
            <w:u w:val="none"/>
          </w:rPr>
          <w:t>im Nightingale</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3), 47; doi:</w:t>
      </w:r>
      <w:hyperlink r:id="rId4236" w:history="1">
        <w:r w:rsidRPr="002257F8">
          <w:rPr>
            <w:rStyle w:val="Hyperlink"/>
            <w:rFonts w:ascii="Arial" w:hAnsi="Arial" w:cs="Arial"/>
            <w:i/>
            <w:color w:val="auto"/>
            <w:sz w:val="22"/>
            <w:szCs w:val="22"/>
            <w:u w:val="none"/>
          </w:rPr>
          <w:t>10.3390/jimaging4030047</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11 January 2018 / Revised: 6 February 2018 / Accepted: 23 February 2018 / Published: 28 February 2018</w:t>
      </w:r>
    </w:p>
    <w:p w:rsidR="0076335E" w:rsidRPr="002257F8" w:rsidRDefault="0076335E" w:rsidP="0076335E">
      <w:pPr>
        <w:rPr>
          <w:rFonts w:ascii="Arial" w:hAnsi="Arial" w:cs="Arial"/>
          <w:sz w:val="22"/>
          <w:szCs w:val="22"/>
        </w:rPr>
      </w:pPr>
    </w:p>
    <w:p w:rsidR="0076335E" w:rsidRPr="002257F8" w:rsidRDefault="004239C2" w:rsidP="0076335E">
      <w:pPr>
        <w:rPr>
          <w:rFonts w:ascii="Arial" w:hAnsi="Arial" w:cs="Arial"/>
          <w:sz w:val="22"/>
          <w:szCs w:val="22"/>
        </w:rPr>
      </w:pPr>
      <w:hyperlink r:id="rId4237" w:history="1">
        <w:r w:rsidR="0076335E" w:rsidRPr="002257F8">
          <w:rPr>
            <w:rStyle w:val="Hyperlink"/>
            <w:rFonts w:ascii="Arial" w:hAnsi="Arial" w:cs="Arial"/>
            <w:color w:val="auto"/>
            <w:sz w:val="22"/>
            <w:szCs w:val="22"/>
            <w:u w:val="none"/>
            <w:shd w:val="clear" w:color="auto" w:fill="F8F8F8"/>
          </w:rPr>
          <w:t>Demonstration of Focusing Wolter Mirrors for Neutron Phase and Magnetic Imaging</w:t>
        </w:r>
      </w:hyperlink>
    </w:p>
    <w:p w:rsidR="0076335E" w:rsidRPr="002257F8" w:rsidRDefault="004239C2" w:rsidP="0076335E">
      <w:pPr>
        <w:rPr>
          <w:rFonts w:ascii="Arial" w:hAnsi="Arial" w:cs="Arial"/>
          <w:sz w:val="22"/>
          <w:szCs w:val="22"/>
        </w:rPr>
      </w:pPr>
      <w:hyperlink r:id="rId4238" w:history="1">
        <w:r w:rsidR="0076335E" w:rsidRPr="002257F8">
          <w:rPr>
            <w:rStyle w:val="Hyperlink"/>
            <w:rFonts w:ascii="Arial" w:hAnsi="Arial" w:cs="Arial"/>
            <w:color w:val="auto"/>
            <w:sz w:val="22"/>
            <w:szCs w:val="22"/>
            <w:u w:val="none"/>
          </w:rPr>
          <w:t>Daniel S. Hussey</w:t>
        </w:r>
      </w:hyperlink>
      <w:r w:rsidR="0076335E" w:rsidRPr="002257F8">
        <w:rPr>
          <w:rStyle w:val="inlineblock"/>
          <w:rFonts w:ascii="Arial" w:hAnsi="Arial" w:cs="Arial"/>
          <w:sz w:val="22"/>
          <w:szCs w:val="22"/>
        </w:rPr>
        <w:t>,</w:t>
      </w:r>
      <w:hyperlink r:id="rId4239" w:history="1">
        <w:r w:rsidR="0076335E" w:rsidRPr="002257F8">
          <w:rPr>
            <w:rStyle w:val="Hyperlink"/>
            <w:rFonts w:ascii="Arial" w:hAnsi="Arial" w:cs="Arial"/>
            <w:color w:val="auto"/>
            <w:sz w:val="22"/>
            <w:szCs w:val="22"/>
            <w:u w:val="none"/>
          </w:rPr>
          <w:t>Han Wen</w:t>
        </w:r>
      </w:hyperlink>
      <w:r w:rsidR="0076335E" w:rsidRPr="002257F8">
        <w:rPr>
          <w:rStyle w:val="inlineblock"/>
          <w:rFonts w:ascii="Arial" w:hAnsi="Arial" w:cs="Arial"/>
          <w:sz w:val="22"/>
          <w:szCs w:val="22"/>
        </w:rPr>
        <w:t>,</w:t>
      </w:r>
      <w:hyperlink r:id="rId4240" w:history="1">
        <w:r w:rsidR="0076335E" w:rsidRPr="002257F8">
          <w:rPr>
            <w:rStyle w:val="Hyperlink"/>
            <w:rFonts w:ascii="Arial" w:hAnsi="Arial" w:cs="Arial"/>
            <w:color w:val="auto"/>
            <w:sz w:val="22"/>
            <w:szCs w:val="22"/>
            <w:u w:val="none"/>
          </w:rPr>
          <w:t>Huarui Wu</w:t>
        </w:r>
      </w:hyperlink>
      <w:r w:rsidR="0076335E" w:rsidRPr="002257F8">
        <w:rPr>
          <w:rStyle w:val="inlineblock"/>
          <w:rFonts w:ascii="Arial" w:hAnsi="Arial" w:cs="Arial"/>
          <w:sz w:val="22"/>
          <w:szCs w:val="22"/>
        </w:rPr>
        <w:t>,</w:t>
      </w:r>
      <w:hyperlink r:id="rId4241" w:history="1">
        <w:r w:rsidR="0076335E" w:rsidRPr="002257F8">
          <w:rPr>
            <w:rStyle w:val="Hyperlink"/>
            <w:rFonts w:ascii="Arial" w:hAnsi="Arial" w:cs="Arial"/>
            <w:color w:val="auto"/>
            <w:sz w:val="22"/>
            <w:szCs w:val="22"/>
            <w:u w:val="none"/>
          </w:rPr>
          <w:t>Thomas R. Gentile</w:t>
        </w:r>
      </w:hyperlink>
      <w:r w:rsidR="0076335E" w:rsidRPr="002257F8">
        <w:rPr>
          <w:rStyle w:val="inlineblock"/>
          <w:rFonts w:ascii="Arial" w:hAnsi="Arial" w:cs="Arial"/>
          <w:sz w:val="22"/>
          <w:szCs w:val="22"/>
        </w:rPr>
        <w:t>,</w:t>
      </w:r>
      <w:hyperlink r:id="rId4242" w:history="1">
        <w:r w:rsidR="0076335E" w:rsidRPr="002257F8">
          <w:rPr>
            <w:rStyle w:val="Hyperlink"/>
            <w:rFonts w:ascii="Arial" w:hAnsi="Arial" w:cs="Arial"/>
            <w:color w:val="auto"/>
            <w:sz w:val="22"/>
            <w:szCs w:val="22"/>
            <w:u w:val="none"/>
          </w:rPr>
          <w:t>Wangchun Chen</w:t>
        </w:r>
      </w:hyperlink>
      <w:r w:rsidR="0076335E" w:rsidRPr="002257F8">
        <w:rPr>
          <w:rStyle w:val="inlineblock"/>
          <w:rFonts w:ascii="Arial" w:hAnsi="Arial" w:cs="Arial"/>
          <w:sz w:val="22"/>
          <w:szCs w:val="22"/>
        </w:rPr>
        <w:t>,</w:t>
      </w:r>
      <w:hyperlink r:id="rId4243" w:history="1">
        <w:r w:rsidR="0076335E" w:rsidRPr="002257F8">
          <w:rPr>
            <w:rStyle w:val="Hyperlink"/>
            <w:rFonts w:ascii="Arial" w:hAnsi="Arial" w:cs="Arial"/>
            <w:color w:val="auto"/>
            <w:sz w:val="22"/>
            <w:szCs w:val="22"/>
            <w:u w:val="none"/>
          </w:rPr>
          <w:t>David L. Jacobson</w:t>
        </w:r>
      </w:hyperlink>
      <w:r w:rsidR="0076335E" w:rsidRPr="002257F8">
        <w:rPr>
          <w:rStyle w:val="inlineblock"/>
          <w:rFonts w:ascii="Arial" w:hAnsi="Arial" w:cs="Arial"/>
          <w:sz w:val="22"/>
          <w:szCs w:val="22"/>
        </w:rPr>
        <w:t>,</w:t>
      </w:r>
      <w:hyperlink r:id="rId4244" w:history="1">
        <w:r w:rsidR="0076335E" w:rsidRPr="002257F8">
          <w:rPr>
            <w:rStyle w:val="Hyperlink"/>
            <w:rFonts w:ascii="Arial" w:hAnsi="Arial" w:cs="Arial"/>
            <w:color w:val="auto"/>
            <w:sz w:val="22"/>
            <w:szCs w:val="22"/>
            <w:u w:val="none"/>
          </w:rPr>
          <w:t>Jacob M. LaManna</w:t>
        </w:r>
      </w:hyperlink>
      <w:r w:rsidR="0076335E" w:rsidRPr="002257F8">
        <w:rPr>
          <w:rStyle w:val="inlineblock"/>
          <w:rFonts w:ascii="Arial" w:hAnsi="Arial" w:cs="Arial"/>
          <w:sz w:val="22"/>
          <w:szCs w:val="22"/>
        </w:rPr>
        <w:t> and</w:t>
      </w:r>
      <w:r w:rsidR="00303C78">
        <w:rPr>
          <w:rStyle w:val="inlineblock"/>
          <w:rFonts w:ascii="Arial" w:hAnsi="Arial" w:cs="Arial"/>
          <w:sz w:val="22"/>
          <w:szCs w:val="22"/>
        </w:rPr>
        <w:t xml:space="preserve"> </w:t>
      </w:r>
      <w:hyperlink r:id="rId4245" w:history="1">
        <w:r w:rsidR="0076335E" w:rsidRPr="002257F8">
          <w:rPr>
            <w:rStyle w:val="Hyperlink"/>
            <w:rFonts w:ascii="Arial" w:hAnsi="Arial" w:cs="Arial"/>
            <w:color w:val="auto"/>
            <w:sz w:val="22"/>
            <w:szCs w:val="22"/>
            <w:u w:val="none"/>
          </w:rPr>
          <w:t>Boris Khaykovich</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3), 50; doi:</w:t>
      </w:r>
      <w:hyperlink r:id="rId4246" w:history="1">
        <w:r w:rsidRPr="002257F8">
          <w:rPr>
            <w:rStyle w:val="Hyperlink"/>
            <w:rFonts w:ascii="Arial" w:hAnsi="Arial" w:cs="Arial"/>
            <w:i/>
            <w:color w:val="auto"/>
            <w:sz w:val="22"/>
            <w:szCs w:val="22"/>
            <w:u w:val="none"/>
          </w:rPr>
          <w:t>10.3390/jimaging4030050</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1 November 2017 / Revised: 1 March 2018 / Accepted: 2 March 2018 / Published: 6 March 2018</w:t>
      </w:r>
    </w:p>
    <w:p w:rsidR="0076335E" w:rsidRPr="002257F8" w:rsidRDefault="0076335E" w:rsidP="0076335E">
      <w:pPr>
        <w:rPr>
          <w:rFonts w:ascii="Arial" w:hAnsi="Arial" w:cs="Arial"/>
          <w:sz w:val="22"/>
          <w:szCs w:val="22"/>
        </w:rPr>
      </w:pPr>
    </w:p>
    <w:p w:rsidR="0076335E" w:rsidRPr="002257F8" w:rsidRDefault="004239C2" w:rsidP="0076335E">
      <w:pPr>
        <w:rPr>
          <w:rFonts w:ascii="Arial" w:hAnsi="Arial" w:cs="Arial"/>
          <w:sz w:val="22"/>
          <w:szCs w:val="22"/>
        </w:rPr>
      </w:pPr>
      <w:hyperlink r:id="rId4247" w:history="1">
        <w:r w:rsidR="0076335E" w:rsidRPr="002257F8">
          <w:rPr>
            <w:rStyle w:val="Hyperlink"/>
            <w:rFonts w:ascii="Arial" w:hAnsi="Arial" w:cs="Arial"/>
            <w:color w:val="auto"/>
            <w:sz w:val="22"/>
            <w:szCs w:val="22"/>
            <w:u w:val="none"/>
            <w:shd w:val="clear" w:color="auto" w:fill="F8F8F8"/>
          </w:rPr>
          <w:t>Studies of Ancient Russian Cultural Objects Using the Neutron Tomography Method</w:t>
        </w:r>
      </w:hyperlink>
    </w:p>
    <w:p w:rsidR="0076335E" w:rsidRPr="002257F8" w:rsidRDefault="004239C2" w:rsidP="0076335E">
      <w:pPr>
        <w:rPr>
          <w:rFonts w:ascii="Arial" w:hAnsi="Arial" w:cs="Arial"/>
          <w:sz w:val="22"/>
          <w:szCs w:val="22"/>
        </w:rPr>
      </w:pPr>
      <w:hyperlink r:id="rId4248" w:history="1">
        <w:r w:rsidR="0076335E" w:rsidRPr="002257F8">
          <w:rPr>
            <w:rStyle w:val="Hyperlink"/>
            <w:rFonts w:ascii="Arial" w:hAnsi="Arial" w:cs="Arial"/>
            <w:color w:val="auto"/>
            <w:sz w:val="22"/>
            <w:szCs w:val="22"/>
            <w:u w:val="none"/>
          </w:rPr>
          <w:t>Sergey Kichanov</w:t>
        </w:r>
      </w:hyperlink>
      <w:r w:rsidR="0076335E" w:rsidRPr="002257F8">
        <w:rPr>
          <w:rStyle w:val="inlineblock"/>
          <w:rFonts w:ascii="Arial" w:hAnsi="Arial" w:cs="Arial"/>
          <w:sz w:val="22"/>
          <w:szCs w:val="22"/>
        </w:rPr>
        <w:t>,</w:t>
      </w:r>
      <w:hyperlink r:id="rId4249" w:history="1">
        <w:r w:rsidR="0076335E" w:rsidRPr="002257F8">
          <w:rPr>
            <w:rStyle w:val="Hyperlink"/>
            <w:rFonts w:ascii="Arial" w:hAnsi="Arial" w:cs="Arial"/>
            <w:color w:val="auto"/>
            <w:sz w:val="22"/>
            <w:szCs w:val="22"/>
            <w:u w:val="none"/>
          </w:rPr>
          <w:t>Irina Saprykina</w:t>
        </w:r>
      </w:hyperlink>
      <w:r w:rsidR="0076335E" w:rsidRPr="002257F8">
        <w:rPr>
          <w:rStyle w:val="inlineblock"/>
          <w:rFonts w:ascii="Arial" w:hAnsi="Arial" w:cs="Arial"/>
          <w:sz w:val="22"/>
          <w:szCs w:val="22"/>
        </w:rPr>
        <w:t>,</w:t>
      </w:r>
      <w:hyperlink r:id="rId4250" w:history="1">
        <w:r w:rsidR="0076335E" w:rsidRPr="002257F8">
          <w:rPr>
            <w:rStyle w:val="Hyperlink"/>
            <w:rFonts w:ascii="Arial" w:hAnsi="Arial" w:cs="Arial"/>
            <w:color w:val="auto"/>
            <w:sz w:val="22"/>
            <w:szCs w:val="22"/>
            <w:u w:val="none"/>
          </w:rPr>
          <w:t>Denis Kozlenko</w:t>
        </w:r>
      </w:hyperlink>
      <w:r w:rsidR="0076335E" w:rsidRPr="002257F8">
        <w:rPr>
          <w:rStyle w:val="inlineblock"/>
          <w:rFonts w:ascii="Arial" w:hAnsi="Arial" w:cs="Arial"/>
          <w:sz w:val="22"/>
          <w:szCs w:val="22"/>
        </w:rPr>
        <w:t>,</w:t>
      </w:r>
      <w:hyperlink r:id="rId4251" w:history="1">
        <w:r w:rsidR="0076335E" w:rsidRPr="002257F8">
          <w:rPr>
            <w:rStyle w:val="Hyperlink"/>
            <w:rFonts w:ascii="Arial" w:hAnsi="Arial" w:cs="Arial"/>
            <w:color w:val="auto"/>
            <w:sz w:val="22"/>
            <w:szCs w:val="22"/>
            <w:u w:val="none"/>
          </w:rPr>
          <w:t>Kuanysh Nazarov</w:t>
        </w:r>
      </w:hyperlink>
      <w:r w:rsidR="0076335E" w:rsidRPr="002257F8">
        <w:rPr>
          <w:rStyle w:val="inlineblock"/>
          <w:rFonts w:ascii="Arial" w:hAnsi="Arial" w:cs="Arial"/>
          <w:sz w:val="22"/>
          <w:szCs w:val="22"/>
        </w:rPr>
        <w:t>,</w:t>
      </w:r>
      <w:hyperlink r:id="rId4252" w:history="1">
        <w:r w:rsidR="0076335E" w:rsidRPr="002257F8">
          <w:rPr>
            <w:rStyle w:val="Hyperlink"/>
            <w:rFonts w:ascii="Arial" w:hAnsi="Arial" w:cs="Arial"/>
            <w:color w:val="auto"/>
            <w:sz w:val="22"/>
            <w:szCs w:val="22"/>
            <w:u w:val="none"/>
          </w:rPr>
          <w:t>Evgenii Lukin</w:t>
        </w:r>
      </w:hyperlink>
      <w:r w:rsidR="0076335E" w:rsidRPr="002257F8">
        <w:rPr>
          <w:rStyle w:val="inlineblock"/>
          <w:rFonts w:ascii="Arial" w:hAnsi="Arial" w:cs="Arial"/>
          <w:sz w:val="22"/>
          <w:szCs w:val="22"/>
        </w:rPr>
        <w:t>,</w:t>
      </w:r>
      <w:hyperlink r:id="rId4253" w:history="1">
        <w:r w:rsidR="0076335E" w:rsidRPr="002257F8">
          <w:rPr>
            <w:rStyle w:val="Hyperlink"/>
            <w:rFonts w:ascii="Arial" w:hAnsi="Arial" w:cs="Arial"/>
            <w:color w:val="auto"/>
            <w:sz w:val="22"/>
            <w:szCs w:val="22"/>
            <w:u w:val="none"/>
          </w:rPr>
          <w:t>Anton Rutkauskas</w:t>
        </w:r>
      </w:hyperlink>
      <w:r w:rsidR="0076335E" w:rsidRPr="002257F8">
        <w:rPr>
          <w:rStyle w:val="inlineblock"/>
          <w:rFonts w:ascii="Arial" w:hAnsi="Arial" w:cs="Arial"/>
          <w:sz w:val="22"/>
          <w:szCs w:val="22"/>
        </w:rPr>
        <w:t> and</w:t>
      </w:r>
      <w:r w:rsidR="00303C78">
        <w:rPr>
          <w:rStyle w:val="inlineblock"/>
          <w:rFonts w:ascii="Arial" w:hAnsi="Arial" w:cs="Arial"/>
          <w:sz w:val="22"/>
          <w:szCs w:val="22"/>
        </w:rPr>
        <w:t xml:space="preserve"> </w:t>
      </w:r>
      <w:hyperlink r:id="rId4254" w:history="1">
        <w:r w:rsidR="0076335E" w:rsidRPr="002257F8">
          <w:rPr>
            <w:rStyle w:val="Hyperlink"/>
            <w:rFonts w:ascii="Arial" w:hAnsi="Arial" w:cs="Arial"/>
            <w:color w:val="auto"/>
            <w:sz w:val="22"/>
            <w:szCs w:val="22"/>
            <w:u w:val="none"/>
          </w:rPr>
          <w:t>Boris Savenko</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2), 25; doi:</w:t>
      </w:r>
      <w:hyperlink r:id="rId4255" w:history="1">
        <w:r w:rsidRPr="002257F8">
          <w:rPr>
            <w:rStyle w:val="Hyperlink"/>
            <w:rFonts w:ascii="Arial" w:hAnsi="Arial" w:cs="Arial"/>
            <w:i/>
            <w:color w:val="auto"/>
            <w:sz w:val="22"/>
            <w:szCs w:val="22"/>
            <w:u w:val="none"/>
          </w:rPr>
          <w:t>10.3390/jimaging4020025</w:t>
        </w:r>
      </w:hyperlink>
    </w:p>
    <w:p w:rsidR="0076335E" w:rsidRPr="002257F8" w:rsidRDefault="0076335E" w:rsidP="0076335E">
      <w:pPr>
        <w:rPr>
          <w:rFonts w:ascii="Arial" w:hAnsi="Arial" w:cs="Arial"/>
          <w:i/>
          <w:sz w:val="22"/>
          <w:szCs w:val="22"/>
        </w:rPr>
      </w:pPr>
      <w:r w:rsidRPr="002257F8">
        <w:rPr>
          <w:rFonts w:ascii="Arial" w:hAnsi="Arial" w:cs="Arial"/>
          <w:i/>
          <w:sz w:val="22"/>
          <w:szCs w:val="22"/>
        </w:rPr>
        <w:lastRenderedPageBreak/>
        <w:t>Received: 27 October 2017 / Revised: 18 January 2018 / Accepted: 19 January 2018 / Published: 23 January 2018</w:t>
      </w:r>
    </w:p>
    <w:p w:rsidR="0076335E" w:rsidRPr="002257F8" w:rsidRDefault="0076335E" w:rsidP="0076335E">
      <w:pPr>
        <w:rPr>
          <w:rStyle w:val="custom-field2"/>
          <w:rFonts w:ascii="Arial" w:hAnsi="Arial" w:cs="Arial"/>
          <w:sz w:val="22"/>
          <w:szCs w:val="22"/>
        </w:rPr>
      </w:pPr>
    </w:p>
    <w:p w:rsidR="0076335E" w:rsidRPr="002257F8" w:rsidRDefault="004239C2" w:rsidP="0076335E">
      <w:pPr>
        <w:rPr>
          <w:rFonts w:ascii="Arial" w:hAnsi="Arial" w:cs="Arial"/>
          <w:sz w:val="22"/>
          <w:szCs w:val="22"/>
        </w:rPr>
      </w:pPr>
      <w:hyperlink r:id="rId4256" w:history="1">
        <w:r w:rsidR="0076335E" w:rsidRPr="002257F8">
          <w:rPr>
            <w:rStyle w:val="Hyperlink"/>
            <w:rFonts w:ascii="Arial" w:hAnsi="Arial" w:cs="Arial"/>
            <w:color w:val="auto"/>
            <w:sz w:val="22"/>
            <w:szCs w:val="22"/>
            <w:u w:val="none"/>
            <w:shd w:val="clear" w:color="auto" w:fill="F8F8F8"/>
          </w:rPr>
          <w:t>Event Centroiding Applied to Energy-Resolved Neutron Imaging at LANSCE</w:t>
        </w:r>
      </w:hyperlink>
    </w:p>
    <w:p w:rsidR="0076335E" w:rsidRPr="002257F8" w:rsidRDefault="004239C2" w:rsidP="0076335E">
      <w:pPr>
        <w:rPr>
          <w:rFonts w:ascii="Arial" w:hAnsi="Arial" w:cs="Arial"/>
          <w:sz w:val="22"/>
          <w:szCs w:val="22"/>
        </w:rPr>
      </w:pPr>
      <w:hyperlink r:id="rId4257" w:history="1">
        <w:r w:rsidR="0076335E" w:rsidRPr="002257F8">
          <w:rPr>
            <w:rStyle w:val="Hyperlink"/>
            <w:rFonts w:ascii="Arial" w:hAnsi="Arial" w:cs="Arial"/>
            <w:color w:val="auto"/>
            <w:sz w:val="22"/>
            <w:szCs w:val="22"/>
            <w:u w:val="none"/>
          </w:rPr>
          <w:t>Nicholas P. Borges</w:t>
        </w:r>
      </w:hyperlink>
      <w:r w:rsidR="0076335E" w:rsidRPr="002257F8">
        <w:rPr>
          <w:rStyle w:val="inlineblock"/>
          <w:rFonts w:ascii="Arial" w:hAnsi="Arial" w:cs="Arial"/>
          <w:sz w:val="22"/>
          <w:szCs w:val="22"/>
        </w:rPr>
        <w:t>,</w:t>
      </w:r>
      <w:hyperlink r:id="rId4258" w:history="1">
        <w:r w:rsidR="0076335E" w:rsidRPr="002257F8">
          <w:rPr>
            <w:rStyle w:val="Hyperlink"/>
            <w:rFonts w:ascii="Arial" w:hAnsi="Arial" w:cs="Arial"/>
            <w:color w:val="auto"/>
            <w:sz w:val="22"/>
            <w:szCs w:val="22"/>
            <w:u w:val="none"/>
          </w:rPr>
          <w:t>Adrian S. Losko</w:t>
        </w:r>
      </w:hyperlink>
      <w:r w:rsidR="0076335E" w:rsidRPr="002257F8">
        <w:rPr>
          <w:rStyle w:val="inlineblock"/>
          <w:rFonts w:ascii="Arial" w:hAnsi="Arial" w:cs="Arial"/>
          <w:sz w:val="22"/>
          <w:szCs w:val="22"/>
        </w:rPr>
        <w:t> and</w:t>
      </w:r>
      <w:r w:rsidR="00303C78">
        <w:rPr>
          <w:rStyle w:val="inlineblock"/>
          <w:rFonts w:ascii="Arial" w:hAnsi="Arial" w:cs="Arial"/>
          <w:sz w:val="22"/>
          <w:szCs w:val="22"/>
        </w:rPr>
        <w:t xml:space="preserve"> </w:t>
      </w:r>
      <w:hyperlink r:id="rId4259" w:history="1">
        <w:r w:rsidR="0076335E" w:rsidRPr="002257F8">
          <w:rPr>
            <w:rStyle w:val="Hyperlink"/>
            <w:rFonts w:ascii="Arial" w:hAnsi="Arial" w:cs="Arial"/>
            <w:color w:val="auto"/>
            <w:sz w:val="22"/>
            <w:szCs w:val="22"/>
            <w:u w:val="none"/>
          </w:rPr>
          <w:t>Sven C. Vogel</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2), 40; doi:</w:t>
      </w:r>
      <w:hyperlink r:id="rId4260" w:history="1">
        <w:r w:rsidRPr="002257F8">
          <w:rPr>
            <w:rStyle w:val="Hyperlink"/>
            <w:rFonts w:ascii="Arial" w:hAnsi="Arial" w:cs="Arial"/>
            <w:i/>
            <w:color w:val="auto"/>
            <w:sz w:val="22"/>
            <w:szCs w:val="22"/>
            <w:u w:val="none"/>
          </w:rPr>
          <w:t>10.3390/jimaging4020040</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6 December 2017 / Revised: 9 February 2018 / Accepted: 11 February 2018 / Published: 13 February 2018</w:t>
      </w:r>
    </w:p>
    <w:p w:rsidR="0076335E" w:rsidRPr="002257F8" w:rsidRDefault="0076335E" w:rsidP="0076335E">
      <w:pPr>
        <w:rPr>
          <w:rStyle w:val="custom-field2"/>
          <w:rFonts w:ascii="Arial" w:hAnsi="Arial" w:cs="Arial"/>
          <w:sz w:val="22"/>
          <w:szCs w:val="22"/>
        </w:rPr>
      </w:pPr>
    </w:p>
    <w:p w:rsidR="0076335E" w:rsidRPr="002257F8" w:rsidRDefault="004239C2" w:rsidP="0076335E">
      <w:pPr>
        <w:rPr>
          <w:rFonts w:ascii="Arial" w:hAnsi="Arial" w:cs="Arial"/>
          <w:sz w:val="22"/>
          <w:szCs w:val="22"/>
        </w:rPr>
      </w:pPr>
      <w:hyperlink r:id="rId4261" w:history="1">
        <w:r w:rsidR="0076335E" w:rsidRPr="002257F8">
          <w:rPr>
            <w:rStyle w:val="Hyperlink"/>
            <w:rFonts w:ascii="Arial" w:hAnsi="Arial" w:cs="Arial"/>
            <w:color w:val="auto"/>
            <w:sz w:val="22"/>
            <w:szCs w:val="22"/>
            <w:u w:val="none"/>
            <w:shd w:val="clear" w:color="auto" w:fill="F8F8F8"/>
          </w:rPr>
          <w:t>Neutron Imaging at LANSCE—From Cold to Ultrafast</w:t>
        </w:r>
      </w:hyperlink>
    </w:p>
    <w:p w:rsidR="0076335E" w:rsidRPr="002257F8" w:rsidRDefault="004239C2" w:rsidP="0076335E">
      <w:pPr>
        <w:rPr>
          <w:rFonts w:ascii="Arial" w:hAnsi="Arial" w:cs="Arial"/>
          <w:sz w:val="22"/>
          <w:szCs w:val="22"/>
        </w:rPr>
      </w:pPr>
      <w:hyperlink r:id="rId4262" w:history="1">
        <w:r w:rsidR="0076335E" w:rsidRPr="002257F8">
          <w:rPr>
            <w:rStyle w:val="Hyperlink"/>
            <w:rFonts w:ascii="Arial" w:hAnsi="Arial" w:cs="Arial"/>
            <w:color w:val="auto"/>
            <w:sz w:val="22"/>
            <w:szCs w:val="22"/>
            <w:u w:val="none"/>
          </w:rPr>
          <w:t>Ronald O. Nelson</w:t>
        </w:r>
      </w:hyperlink>
      <w:r w:rsidR="0076335E" w:rsidRPr="002257F8">
        <w:rPr>
          <w:rStyle w:val="inlineblock"/>
          <w:rFonts w:ascii="Arial" w:hAnsi="Arial" w:cs="Arial"/>
          <w:sz w:val="22"/>
          <w:szCs w:val="22"/>
        </w:rPr>
        <w:t>,</w:t>
      </w:r>
      <w:hyperlink r:id="rId4263" w:history="1">
        <w:r w:rsidR="0076335E" w:rsidRPr="002257F8">
          <w:rPr>
            <w:rStyle w:val="Hyperlink"/>
            <w:rFonts w:ascii="Arial" w:hAnsi="Arial" w:cs="Arial"/>
            <w:color w:val="auto"/>
            <w:sz w:val="22"/>
            <w:szCs w:val="22"/>
            <w:u w:val="none"/>
          </w:rPr>
          <w:t>Sven C. Vogel</w:t>
        </w:r>
      </w:hyperlink>
      <w:r w:rsidR="0076335E" w:rsidRPr="002257F8">
        <w:rPr>
          <w:rStyle w:val="inlineblock"/>
          <w:rFonts w:ascii="Arial" w:hAnsi="Arial" w:cs="Arial"/>
          <w:sz w:val="22"/>
          <w:szCs w:val="22"/>
        </w:rPr>
        <w:t>,</w:t>
      </w:r>
      <w:hyperlink r:id="rId4264" w:history="1">
        <w:r w:rsidR="0076335E" w:rsidRPr="002257F8">
          <w:rPr>
            <w:rStyle w:val="Hyperlink"/>
            <w:rFonts w:ascii="Arial" w:hAnsi="Arial" w:cs="Arial"/>
            <w:color w:val="auto"/>
            <w:sz w:val="22"/>
            <w:szCs w:val="22"/>
            <w:u w:val="none"/>
          </w:rPr>
          <w:t>James F. Hunter</w:t>
        </w:r>
      </w:hyperlink>
      <w:r w:rsidR="0076335E" w:rsidRPr="002257F8">
        <w:rPr>
          <w:rStyle w:val="inlineblock"/>
          <w:rFonts w:ascii="Arial" w:hAnsi="Arial" w:cs="Arial"/>
          <w:sz w:val="22"/>
          <w:szCs w:val="22"/>
        </w:rPr>
        <w:t>,</w:t>
      </w:r>
      <w:hyperlink r:id="rId4265" w:history="1">
        <w:r w:rsidR="0076335E" w:rsidRPr="002257F8">
          <w:rPr>
            <w:rStyle w:val="Hyperlink"/>
            <w:rFonts w:ascii="Arial" w:hAnsi="Arial" w:cs="Arial"/>
            <w:color w:val="auto"/>
            <w:sz w:val="22"/>
            <w:szCs w:val="22"/>
            <w:u w:val="none"/>
          </w:rPr>
          <w:t>Erik B. Watkins</w:t>
        </w:r>
      </w:hyperlink>
      <w:r w:rsidR="0076335E" w:rsidRPr="002257F8">
        <w:rPr>
          <w:rStyle w:val="inlineblock"/>
          <w:rFonts w:ascii="Arial" w:hAnsi="Arial" w:cs="Arial"/>
          <w:sz w:val="22"/>
          <w:szCs w:val="22"/>
        </w:rPr>
        <w:t>,</w:t>
      </w:r>
      <w:hyperlink r:id="rId4266" w:history="1">
        <w:r w:rsidR="0076335E" w:rsidRPr="002257F8">
          <w:rPr>
            <w:rStyle w:val="Hyperlink"/>
            <w:rFonts w:ascii="Arial" w:hAnsi="Arial" w:cs="Arial"/>
            <w:color w:val="auto"/>
            <w:sz w:val="22"/>
            <w:szCs w:val="22"/>
            <w:u w:val="none"/>
          </w:rPr>
          <w:t>Adrian S. Losko</w:t>
        </w:r>
      </w:hyperlink>
      <w:r w:rsidR="0076335E" w:rsidRPr="002257F8">
        <w:rPr>
          <w:rStyle w:val="inlineblock"/>
          <w:rFonts w:ascii="Arial" w:hAnsi="Arial" w:cs="Arial"/>
          <w:sz w:val="22"/>
          <w:szCs w:val="22"/>
        </w:rPr>
        <w:t>,</w:t>
      </w:r>
      <w:hyperlink r:id="rId4267" w:history="1">
        <w:r w:rsidR="0076335E" w:rsidRPr="002257F8">
          <w:rPr>
            <w:rStyle w:val="Hyperlink"/>
            <w:rFonts w:ascii="Arial" w:hAnsi="Arial" w:cs="Arial"/>
            <w:color w:val="auto"/>
            <w:sz w:val="22"/>
            <w:szCs w:val="22"/>
            <w:u w:val="none"/>
          </w:rPr>
          <w:t>Anton S. Tremsin</w:t>
        </w:r>
      </w:hyperlink>
      <w:r w:rsidR="0076335E" w:rsidRPr="002257F8">
        <w:rPr>
          <w:rStyle w:val="inlineblock"/>
          <w:rFonts w:ascii="Arial" w:hAnsi="Arial" w:cs="Arial"/>
          <w:sz w:val="22"/>
          <w:szCs w:val="22"/>
        </w:rPr>
        <w:t>,</w:t>
      </w:r>
      <w:hyperlink r:id="rId4268" w:history="1">
        <w:r w:rsidR="0076335E" w:rsidRPr="002257F8">
          <w:rPr>
            <w:rStyle w:val="Hyperlink"/>
            <w:rFonts w:ascii="Arial" w:hAnsi="Arial" w:cs="Arial"/>
            <w:color w:val="auto"/>
            <w:sz w:val="22"/>
            <w:szCs w:val="22"/>
            <w:u w:val="none"/>
          </w:rPr>
          <w:t>Nicholas P. Borges</w:t>
        </w:r>
      </w:hyperlink>
      <w:r w:rsidR="0076335E" w:rsidRPr="002257F8">
        <w:rPr>
          <w:rStyle w:val="inlineblock"/>
          <w:rFonts w:ascii="Arial" w:hAnsi="Arial" w:cs="Arial"/>
          <w:sz w:val="22"/>
          <w:szCs w:val="22"/>
        </w:rPr>
        <w:t>,</w:t>
      </w:r>
      <w:hyperlink r:id="rId4269" w:history="1">
        <w:r w:rsidR="0076335E" w:rsidRPr="002257F8">
          <w:rPr>
            <w:rStyle w:val="Hyperlink"/>
            <w:rFonts w:ascii="Arial" w:hAnsi="Arial" w:cs="Arial"/>
            <w:color w:val="auto"/>
            <w:sz w:val="22"/>
            <w:szCs w:val="22"/>
            <w:u w:val="none"/>
          </w:rPr>
          <w:t>Theresa E. Cutler</w:t>
        </w:r>
      </w:hyperlink>
      <w:r w:rsidR="0076335E" w:rsidRPr="002257F8">
        <w:rPr>
          <w:rStyle w:val="inlineblock"/>
          <w:rFonts w:ascii="Arial" w:hAnsi="Arial" w:cs="Arial"/>
          <w:sz w:val="22"/>
          <w:szCs w:val="22"/>
        </w:rPr>
        <w:t>,</w:t>
      </w:r>
      <w:hyperlink r:id="rId4270" w:history="1">
        <w:r w:rsidR="0076335E" w:rsidRPr="002257F8">
          <w:rPr>
            <w:rStyle w:val="Hyperlink"/>
            <w:rFonts w:ascii="Arial" w:hAnsi="Arial" w:cs="Arial"/>
            <w:color w:val="auto"/>
            <w:sz w:val="22"/>
            <w:szCs w:val="22"/>
            <w:u w:val="none"/>
          </w:rPr>
          <w:t>Lee T. Dickman</w:t>
        </w:r>
      </w:hyperlink>
      <w:r w:rsidR="0076335E" w:rsidRPr="002257F8">
        <w:rPr>
          <w:rStyle w:val="inlineblock"/>
          <w:rFonts w:ascii="Arial" w:hAnsi="Arial" w:cs="Arial"/>
          <w:sz w:val="22"/>
          <w:szCs w:val="22"/>
        </w:rPr>
        <w:t>,</w:t>
      </w:r>
      <w:hyperlink r:id="rId4271" w:history="1">
        <w:r w:rsidR="0076335E" w:rsidRPr="002257F8">
          <w:rPr>
            <w:rStyle w:val="Hyperlink"/>
            <w:rFonts w:ascii="Arial" w:hAnsi="Arial" w:cs="Arial"/>
            <w:color w:val="auto"/>
            <w:sz w:val="22"/>
            <w:szCs w:val="22"/>
            <w:u w:val="none"/>
          </w:rPr>
          <w:t>Michelle A. Espy</w:t>
        </w:r>
      </w:hyperlink>
      <w:r w:rsidR="0076335E" w:rsidRPr="002257F8">
        <w:rPr>
          <w:rStyle w:val="inlineblock"/>
          <w:rFonts w:ascii="Arial" w:hAnsi="Arial" w:cs="Arial"/>
          <w:sz w:val="22"/>
          <w:szCs w:val="22"/>
        </w:rPr>
        <w:t>,</w:t>
      </w:r>
      <w:hyperlink r:id="rId4272" w:history="1">
        <w:r w:rsidR="0076335E" w:rsidRPr="002257F8">
          <w:rPr>
            <w:rStyle w:val="Hyperlink"/>
            <w:rFonts w:ascii="Arial" w:hAnsi="Arial" w:cs="Arial"/>
            <w:color w:val="auto"/>
            <w:sz w:val="22"/>
            <w:szCs w:val="22"/>
            <w:u w:val="none"/>
          </w:rPr>
          <w:t>Donald Cort Gautier</w:t>
        </w:r>
      </w:hyperlink>
      <w:r w:rsidR="0076335E" w:rsidRPr="002257F8">
        <w:rPr>
          <w:rStyle w:val="inlineblock"/>
          <w:rFonts w:ascii="Arial" w:hAnsi="Arial" w:cs="Arial"/>
          <w:sz w:val="22"/>
          <w:szCs w:val="22"/>
        </w:rPr>
        <w:t>,</w:t>
      </w:r>
      <w:hyperlink r:id="rId4273" w:history="1">
        <w:r w:rsidR="0076335E" w:rsidRPr="002257F8">
          <w:rPr>
            <w:rStyle w:val="Hyperlink"/>
            <w:rFonts w:ascii="Arial" w:hAnsi="Arial" w:cs="Arial"/>
            <w:color w:val="auto"/>
            <w:sz w:val="22"/>
            <w:szCs w:val="22"/>
            <w:u w:val="none"/>
          </w:rPr>
          <w:t>Amanda C. Madden</w:t>
        </w:r>
      </w:hyperlink>
      <w:r w:rsidR="0076335E" w:rsidRPr="002257F8">
        <w:rPr>
          <w:rStyle w:val="inlineblock"/>
          <w:rFonts w:ascii="Arial" w:hAnsi="Arial" w:cs="Arial"/>
          <w:sz w:val="22"/>
          <w:szCs w:val="22"/>
        </w:rPr>
        <w:t>,</w:t>
      </w:r>
      <w:hyperlink r:id="rId4274" w:history="1">
        <w:r w:rsidR="0076335E" w:rsidRPr="002257F8">
          <w:rPr>
            <w:rStyle w:val="Hyperlink"/>
            <w:rFonts w:ascii="Arial" w:hAnsi="Arial" w:cs="Arial"/>
            <w:color w:val="auto"/>
            <w:sz w:val="22"/>
            <w:szCs w:val="22"/>
            <w:u w:val="none"/>
          </w:rPr>
          <w:t>Jaroslaw Majewski</w:t>
        </w:r>
      </w:hyperlink>
      <w:r w:rsidR="0076335E" w:rsidRPr="002257F8">
        <w:rPr>
          <w:rStyle w:val="inlineblock"/>
          <w:rFonts w:ascii="Arial" w:hAnsi="Arial" w:cs="Arial"/>
          <w:sz w:val="22"/>
          <w:szCs w:val="22"/>
        </w:rPr>
        <w:t>,</w:t>
      </w:r>
      <w:hyperlink r:id="rId4275" w:history="1">
        <w:r w:rsidR="0076335E" w:rsidRPr="002257F8">
          <w:rPr>
            <w:rStyle w:val="Hyperlink"/>
            <w:rFonts w:ascii="Arial" w:hAnsi="Arial" w:cs="Arial"/>
            <w:color w:val="auto"/>
            <w:sz w:val="22"/>
            <w:szCs w:val="22"/>
            <w:u w:val="none"/>
          </w:rPr>
          <w:t>Michael W. Malone</w:t>
        </w:r>
      </w:hyperlink>
      <w:r w:rsidR="0076335E" w:rsidRPr="002257F8">
        <w:rPr>
          <w:rStyle w:val="inlineblock"/>
          <w:rFonts w:ascii="Arial" w:hAnsi="Arial" w:cs="Arial"/>
          <w:sz w:val="22"/>
          <w:szCs w:val="22"/>
        </w:rPr>
        <w:t>,</w:t>
      </w:r>
      <w:hyperlink r:id="rId4276" w:history="1">
        <w:r w:rsidR="0076335E" w:rsidRPr="002257F8">
          <w:rPr>
            <w:rStyle w:val="Hyperlink"/>
            <w:rFonts w:ascii="Arial" w:hAnsi="Arial" w:cs="Arial"/>
            <w:color w:val="auto"/>
            <w:sz w:val="22"/>
            <w:szCs w:val="22"/>
            <w:u w:val="none"/>
          </w:rPr>
          <w:t>Douglas R. Mayo</w:t>
        </w:r>
      </w:hyperlink>
      <w:r w:rsidR="0076335E" w:rsidRPr="002257F8">
        <w:rPr>
          <w:rStyle w:val="inlineblock"/>
          <w:rFonts w:ascii="Arial" w:hAnsi="Arial" w:cs="Arial"/>
          <w:sz w:val="22"/>
          <w:szCs w:val="22"/>
        </w:rPr>
        <w:t>,</w:t>
      </w:r>
      <w:hyperlink r:id="rId4277" w:history="1">
        <w:r w:rsidR="0076335E" w:rsidRPr="002257F8">
          <w:rPr>
            <w:rStyle w:val="Hyperlink"/>
            <w:rFonts w:ascii="Arial" w:hAnsi="Arial" w:cs="Arial"/>
            <w:color w:val="auto"/>
            <w:sz w:val="22"/>
            <w:szCs w:val="22"/>
            <w:u w:val="none"/>
          </w:rPr>
          <w:t>Kenneth J. McClellan</w:t>
        </w:r>
      </w:hyperlink>
      <w:r w:rsidR="0076335E" w:rsidRPr="002257F8">
        <w:rPr>
          <w:rStyle w:val="inlineblock"/>
          <w:rFonts w:ascii="Arial" w:hAnsi="Arial" w:cs="Arial"/>
          <w:sz w:val="22"/>
          <w:szCs w:val="22"/>
        </w:rPr>
        <w:t>,</w:t>
      </w:r>
      <w:hyperlink r:id="rId4278" w:history="1">
        <w:r w:rsidR="0076335E" w:rsidRPr="002257F8">
          <w:rPr>
            <w:rStyle w:val="Hyperlink"/>
            <w:rFonts w:ascii="Arial" w:hAnsi="Arial" w:cs="Arial"/>
            <w:color w:val="auto"/>
            <w:sz w:val="22"/>
            <w:szCs w:val="22"/>
            <w:u w:val="none"/>
          </w:rPr>
          <w:t>David S. Montgomery</w:t>
        </w:r>
      </w:hyperlink>
      <w:r w:rsidR="0076335E" w:rsidRPr="002257F8">
        <w:rPr>
          <w:rStyle w:val="inlineblock"/>
          <w:rFonts w:ascii="Arial" w:hAnsi="Arial" w:cs="Arial"/>
          <w:sz w:val="22"/>
          <w:szCs w:val="22"/>
        </w:rPr>
        <w:t>,</w:t>
      </w:r>
      <w:hyperlink r:id="rId4279" w:history="1">
        <w:r w:rsidR="0076335E" w:rsidRPr="002257F8">
          <w:rPr>
            <w:rStyle w:val="Hyperlink"/>
            <w:rFonts w:ascii="Arial" w:hAnsi="Arial" w:cs="Arial"/>
            <w:color w:val="auto"/>
            <w:sz w:val="22"/>
            <w:szCs w:val="22"/>
            <w:u w:val="none"/>
          </w:rPr>
          <w:t>Shea M. Mosby</w:t>
        </w:r>
      </w:hyperlink>
      <w:r w:rsidR="0076335E" w:rsidRPr="002257F8">
        <w:rPr>
          <w:rStyle w:val="inlineblock"/>
          <w:rFonts w:ascii="Arial" w:hAnsi="Arial" w:cs="Arial"/>
          <w:sz w:val="22"/>
          <w:szCs w:val="22"/>
        </w:rPr>
        <w:t>,</w:t>
      </w:r>
      <w:hyperlink r:id="rId4280" w:history="1">
        <w:r w:rsidR="0076335E" w:rsidRPr="002257F8">
          <w:rPr>
            <w:rStyle w:val="Hyperlink"/>
            <w:rFonts w:ascii="Arial" w:hAnsi="Arial" w:cs="Arial"/>
            <w:color w:val="auto"/>
            <w:sz w:val="22"/>
            <w:szCs w:val="22"/>
            <w:u w:val="none"/>
          </w:rPr>
          <w:t>Andrew T. Nelson</w:t>
        </w:r>
      </w:hyperlink>
      <w:r w:rsidR="0076335E" w:rsidRPr="002257F8">
        <w:rPr>
          <w:rStyle w:val="inlineblock"/>
          <w:rFonts w:ascii="Arial" w:hAnsi="Arial" w:cs="Arial"/>
          <w:sz w:val="22"/>
          <w:szCs w:val="22"/>
        </w:rPr>
        <w:t>,</w:t>
      </w:r>
      <w:hyperlink r:id="rId4281" w:history="1">
        <w:r w:rsidR="0076335E" w:rsidRPr="002257F8">
          <w:rPr>
            <w:rStyle w:val="Hyperlink"/>
            <w:rFonts w:ascii="Arial" w:hAnsi="Arial" w:cs="Arial"/>
            <w:color w:val="auto"/>
            <w:sz w:val="22"/>
            <w:szCs w:val="22"/>
            <w:u w:val="none"/>
          </w:rPr>
          <w:t>Kyle J. Ramos</w:t>
        </w:r>
      </w:hyperlink>
      <w:r w:rsidR="0076335E" w:rsidRPr="002257F8">
        <w:rPr>
          <w:rStyle w:val="inlineblock"/>
          <w:rFonts w:ascii="Arial" w:hAnsi="Arial" w:cs="Arial"/>
          <w:sz w:val="22"/>
          <w:szCs w:val="22"/>
        </w:rPr>
        <w:t>,</w:t>
      </w:r>
      <w:hyperlink r:id="rId4282" w:history="1">
        <w:r w:rsidR="0076335E" w:rsidRPr="002257F8">
          <w:rPr>
            <w:rStyle w:val="Hyperlink"/>
            <w:rFonts w:ascii="Arial" w:hAnsi="Arial" w:cs="Arial"/>
            <w:color w:val="auto"/>
            <w:sz w:val="22"/>
            <w:szCs w:val="22"/>
            <w:u w:val="none"/>
          </w:rPr>
          <w:t>Richard C. Schirato</w:t>
        </w:r>
      </w:hyperlink>
      <w:r w:rsidR="0076335E" w:rsidRPr="002257F8">
        <w:rPr>
          <w:rStyle w:val="inlineblock"/>
          <w:rFonts w:ascii="Arial" w:hAnsi="Arial" w:cs="Arial"/>
          <w:sz w:val="22"/>
          <w:szCs w:val="22"/>
        </w:rPr>
        <w:t>,</w:t>
      </w:r>
      <w:hyperlink r:id="rId4283" w:history="1">
        <w:r w:rsidR="0076335E" w:rsidRPr="002257F8">
          <w:rPr>
            <w:rStyle w:val="Hyperlink"/>
            <w:rFonts w:ascii="Arial" w:hAnsi="Arial" w:cs="Arial"/>
            <w:color w:val="auto"/>
            <w:sz w:val="22"/>
            <w:szCs w:val="22"/>
            <w:u w:val="none"/>
          </w:rPr>
          <w:t>Katlin Schroeder</w:t>
        </w:r>
      </w:hyperlink>
      <w:r w:rsidR="0076335E" w:rsidRPr="002257F8">
        <w:rPr>
          <w:rStyle w:val="inlineblock"/>
          <w:rFonts w:ascii="Arial" w:hAnsi="Arial" w:cs="Arial"/>
          <w:sz w:val="22"/>
          <w:szCs w:val="22"/>
        </w:rPr>
        <w:t>,</w:t>
      </w:r>
      <w:hyperlink r:id="rId4284" w:history="1">
        <w:r w:rsidR="0076335E" w:rsidRPr="002257F8">
          <w:rPr>
            <w:rStyle w:val="Hyperlink"/>
            <w:rFonts w:ascii="Arial" w:hAnsi="Arial" w:cs="Arial"/>
            <w:color w:val="auto"/>
            <w:sz w:val="22"/>
            <w:szCs w:val="22"/>
            <w:u w:val="none"/>
          </w:rPr>
          <w:t>Sanna A. Sevanto</w:t>
        </w:r>
      </w:hyperlink>
      <w:r w:rsidR="0076335E" w:rsidRPr="002257F8">
        <w:rPr>
          <w:rStyle w:val="inlineblock"/>
          <w:rFonts w:ascii="Arial" w:hAnsi="Arial" w:cs="Arial"/>
          <w:sz w:val="22"/>
          <w:szCs w:val="22"/>
        </w:rPr>
        <w:t>,</w:t>
      </w:r>
      <w:hyperlink r:id="rId4285" w:history="1">
        <w:r w:rsidR="0076335E" w:rsidRPr="002257F8">
          <w:rPr>
            <w:rStyle w:val="Hyperlink"/>
            <w:rFonts w:ascii="Arial" w:hAnsi="Arial" w:cs="Arial"/>
            <w:color w:val="auto"/>
            <w:sz w:val="22"/>
            <w:szCs w:val="22"/>
            <w:u w:val="none"/>
          </w:rPr>
          <w:t>Alicia L. Swift</w:t>
        </w:r>
      </w:hyperlink>
      <w:r w:rsidR="0076335E" w:rsidRPr="002257F8">
        <w:rPr>
          <w:rStyle w:val="inlineblock"/>
          <w:rFonts w:ascii="Arial" w:hAnsi="Arial" w:cs="Arial"/>
          <w:sz w:val="22"/>
          <w:szCs w:val="22"/>
        </w:rPr>
        <w:t>,</w:t>
      </w:r>
      <w:hyperlink r:id="rId4286" w:history="1">
        <w:r w:rsidR="0076335E" w:rsidRPr="002257F8">
          <w:rPr>
            <w:rStyle w:val="Hyperlink"/>
            <w:rFonts w:ascii="Arial" w:hAnsi="Arial" w:cs="Arial"/>
            <w:color w:val="auto"/>
            <w:sz w:val="22"/>
            <w:szCs w:val="22"/>
            <w:u w:val="none"/>
          </w:rPr>
          <w:t>Long K. Vo</w:t>
        </w:r>
      </w:hyperlink>
      <w:r w:rsidR="0076335E" w:rsidRPr="002257F8">
        <w:rPr>
          <w:rStyle w:val="inlineblock"/>
          <w:rFonts w:ascii="Arial" w:hAnsi="Arial" w:cs="Arial"/>
          <w:sz w:val="22"/>
          <w:szCs w:val="22"/>
        </w:rPr>
        <w:t>,</w:t>
      </w:r>
      <w:hyperlink r:id="rId4287" w:history="1">
        <w:r w:rsidR="0076335E" w:rsidRPr="002257F8">
          <w:rPr>
            <w:rStyle w:val="Hyperlink"/>
            <w:rFonts w:ascii="Arial" w:hAnsi="Arial" w:cs="Arial"/>
            <w:color w:val="auto"/>
            <w:sz w:val="22"/>
            <w:szCs w:val="22"/>
            <w:u w:val="none"/>
          </w:rPr>
          <w:t>Thomas E. Williamson</w:t>
        </w:r>
      </w:hyperlink>
      <w:r w:rsidR="0076335E" w:rsidRPr="002257F8">
        <w:rPr>
          <w:rStyle w:val="inlineblock"/>
          <w:rFonts w:ascii="Arial" w:hAnsi="Arial" w:cs="Arial"/>
          <w:sz w:val="22"/>
          <w:szCs w:val="22"/>
        </w:rPr>
        <w:t> and</w:t>
      </w:r>
      <w:r w:rsidR="00303C78">
        <w:rPr>
          <w:rStyle w:val="inlineblock"/>
          <w:rFonts w:ascii="Arial" w:hAnsi="Arial" w:cs="Arial"/>
          <w:sz w:val="22"/>
          <w:szCs w:val="22"/>
        </w:rPr>
        <w:t xml:space="preserve"> </w:t>
      </w:r>
      <w:hyperlink r:id="rId4288" w:history="1">
        <w:r w:rsidR="0076335E" w:rsidRPr="002257F8">
          <w:rPr>
            <w:rStyle w:val="Hyperlink"/>
            <w:rFonts w:ascii="Arial" w:hAnsi="Arial" w:cs="Arial"/>
            <w:color w:val="auto"/>
            <w:sz w:val="22"/>
            <w:szCs w:val="22"/>
            <w:u w:val="none"/>
          </w:rPr>
          <w:t>Nicola M. Winch</w:t>
        </w:r>
      </w:hyperlink>
    </w:p>
    <w:p w:rsidR="0076335E" w:rsidRPr="002257F8" w:rsidRDefault="0076335E" w:rsidP="0076335E">
      <w:pPr>
        <w:rPr>
          <w:rFonts w:ascii="Arial" w:hAnsi="Arial" w:cs="Arial"/>
          <w:i/>
          <w:sz w:val="22"/>
          <w:szCs w:val="22"/>
        </w:rPr>
      </w:pPr>
      <w:r w:rsidRPr="002257F8">
        <w:rPr>
          <w:rStyle w:val="Emphasis"/>
          <w:rFonts w:ascii="Arial" w:hAnsi="Arial" w:cs="Arial"/>
          <w:sz w:val="22"/>
          <w:szCs w:val="22"/>
        </w:rPr>
        <w:t>J. Imaging</w:t>
      </w:r>
      <w:r w:rsidRPr="002257F8">
        <w:rPr>
          <w:rFonts w:ascii="Arial" w:hAnsi="Arial" w:cs="Arial"/>
          <w:sz w:val="22"/>
          <w:szCs w:val="22"/>
        </w:rPr>
        <w:t> </w:t>
      </w:r>
      <w:r w:rsidRPr="002257F8">
        <w:rPr>
          <w:rFonts w:ascii="Arial" w:hAnsi="Arial" w:cs="Arial"/>
          <w:i/>
          <w:sz w:val="22"/>
          <w:szCs w:val="22"/>
        </w:rPr>
        <w:t>2018</w:t>
      </w:r>
      <w:r w:rsidRPr="002257F8">
        <w:rPr>
          <w:rFonts w:ascii="Arial" w:hAnsi="Arial" w:cs="Arial"/>
          <w:sz w:val="22"/>
          <w:szCs w:val="22"/>
        </w:rPr>
        <w:t>, </w:t>
      </w:r>
      <w:r w:rsidRPr="002257F8">
        <w:rPr>
          <w:rStyle w:val="Emphasis"/>
          <w:rFonts w:ascii="Arial" w:hAnsi="Arial" w:cs="Arial"/>
          <w:sz w:val="22"/>
          <w:szCs w:val="22"/>
        </w:rPr>
        <w:t>4</w:t>
      </w:r>
      <w:r w:rsidRPr="002257F8">
        <w:rPr>
          <w:rFonts w:ascii="Arial" w:hAnsi="Arial" w:cs="Arial"/>
          <w:sz w:val="22"/>
          <w:szCs w:val="22"/>
        </w:rPr>
        <w:t>(</w:t>
      </w:r>
      <w:r w:rsidRPr="002257F8">
        <w:rPr>
          <w:rFonts w:ascii="Arial" w:hAnsi="Arial" w:cs="Arial"/>
          <w:i/>
          <w:sz w:val="22"/>
          <w:szCs w:val="22"/>
        </w:rPr>
        <w:t>2), 45; doi:</w:t>
      </w:r>
      <w:hyperlink r:id="rId4289" w:history="1">
        <w:r w:rsidRPr="002257F8">
          <w:rPr>
            <w:rStyle w:val="Hyperlink"/>
            <w:rFonts w:ascii="Arial" w:hAnsi="Arial" w:cs="Arial"/>
            <w:i/>
            <w:color w:val="auto"/>
            <w:sz w:val="22"/>
            <w:szCs w:val="22"/>
            <w:u w:val="none"/>
          </w:rPr>
          <w:t>10.3390/jimaging4020045</w:t>
        </w:r>
      </w:hyperlink>
    </w:p>
    <w:p w:rsidR="0076335E" w:rsidRPr="002257F8" w:rsidRDefault="0076335E" w:rsidP="0076335E">
      <w:pPr>
        <w:rPr>
          <w:rFonts w:ascii="Arial" w:hAnsi="Arial" w:cs="Arial"/>
          <w:i/>
          <w:sz w:val="22"/>
          <w:szCs w:val="22"/>
        </w:rPr>
      </w:pPr>
      <w:r w:rsidRPr="002257F8">
        <w:rPr>
          <w:rFonts w:ascii="Arial" w:hAnsi="Arial" w:cs="Arial"/>
          <w:i/>
          <w:sz w:val="22"/>
          <w:szCs w:val="22"/>
        </w:rPr>
        <w:t>Received: 5 December 2017 / Revised: 9 February 2018 / Accepted: 9 February 2018 / Published: 23 February 2018</w:t>
      </w:r>
    </w:p>
    <w:p w:rsidR="0076335E" w:rsidRPr="002257F8" w:rsidRDefault="0076335E" w:rsidP="0076335E">
      <w:pPr>
        <w:rPr>
          <w:rFonts w:ascii="Arial" w:hAnsi="Arial" w:cs="Arial"/>
          <w:sz w:val="22"/>
          <w:szCs w:val="22"/>
        </w:rPr>
      </w:pPr>
    </w:p>
    <w:p w:rsidR="0076335E" w:rsidRPr="00303C78" w:rsidRDefault="004239C2" w:rsidP="0076335E">
      <w:pPr>
        <w:rPr>
          <w:rFonts w:ascii="Arial" w:hAnsi="Arial" w:cs="Arial"/>
          <w:sz w:val="22"/>
          <w:szCs w:val="22"/>
        </w:rPr>
      </w:pPr>
      <w:hyperlink r:id="rId4290" w:history="1">
        <w:r w:rsidR="0076335E" w:rsidRPr="00303C78">
          <w:rPr>
            <w:rStyle w:val="Hyperlink"/>
            <w:rFonts w:ascii="Arial" w:hAnsi="Arial" w:cs="Arial"/>
            <w:color w:val="auto"/>
            <w:sz w:val="22"/>
            <w:szCs w:val="22"/>
            <w:u w:val="none"/>
            <w:shd w:val="clear" w:color="auto" w:fill="F8F8F8"/>
          </w:rPr>
          <w:t>In-Situ Imaging of Liquid Phase Separation in Molten Alloys Using Cold Neutrons</w:t>
        </w:r>
      </w:hyperlink>
    </w:p>
    <w:p w:rsidR="0076335E" w:rsidRPr="00303C78" w:rsidRDefault="004239C2" w:rsidP="0076335E">
      <w:pPr>
        <w:rPr>
          <w:rFonts w:ascii="Arial" w:hAnsi="Arial" w:cs="Arial"/>
          <w:sz w:val="22"/>
          <w:szCs w:val="22"/>
        </w:rPr>
      </w:pPr>
      <w:hyperlink r:id="rId4291" w:history="1">
        <w:r w:rsidR="0076335E" w:rsidRPr="00303C78">
          <w:rPr>
            <w:rStyle w:val="Hyperlink"/>
            <w:rFonts w:ascii="Arial" w:hAnsi="Arial" w:cs="Arial"/>
            <w:color w:val="auto"/>
            <w:sz w:val="22"/>
            <w:szCs w:val="22"/>
            <w:u w:val="none"/>
          </w:rPr>
          <w:t>Nicholas Alexander Derimow</w:t>
        </w:r>
      </w:hyperlink>
      <w:r w:rsidR="0076335E" w:rsidRPr="00303C78">
        <w:rPr>
          <w:rStyle w:val="inlineblock"/>
          <w:rFonts w:ascii="Arial" w:hAnsi="Arial" w:cs="Arial"/>
          <w:sz w:val="22"/>
          <w:szCs w:val="22"/>
        </w:rPr>
        <w:t>,</w:t>
      </w:r>
      <w:hyperlink r:id="rId4292" w:history="1">
        <w:r w:rsidR="0076335E" w:rsidRPr="00303C78">
          <w:rPr>
            <w:rStyle w:val="Hyperlink"/>
            <w:rFonts w:ascii="Arial" w:hAnsi="Arial" w:cs="Arial"/>
            <w:color w:val="auto"/>
            <w:sz w:val="22"/>
            <w:szCs w:val="22"/>
            <w:u w:val="none"/>
          </w:rPr>
          <w:t>Louis Joseph Santodonato</w:t>
        </w:r>
      </w:hyperlink>
      <w:r w:rsidR="0076335E" w:rsidRPr="00303C78">
        <w:rPr>
          <w:rStyle w:val="inlineblock"/>
          <w:rFonts w:ascii="Arial" w:hAnsi="Arial" w:cs="Arial"/>
          <w:sz w:val="22"/>
          <w:szCs w:val="22"/>
        </w:rPr>
        <w:t>,</w:t>
      </w:r>
      <w:hyperlink r:id="rId4293" w:history="1">
        <w:r w:rsidR="0076335E" w:rsidRPr="00303C78">
          <w:rPr>
            <w:rStyle w:val="Hyperlink"/>
            <w:rFonts w:ascii="Arial" w:hAnsi="Arial" w:cs="Arial"/>
            <w:color w:val="auto"/>
            <w:sz w:val="22"/>
            <w:szCs w:val="22"/>
            <w:u w:val="none"/>
          </w:rPr>
          <w:t>Rebecca Mills</w:t>
        </w:r>
      </w:hyperlink>
      <w:r w:rsidR="0076335E" w:rsidRPr="00303C78">
        <w:rPr>
          <w:rStyle w:val="inlineblock"/>
          <w:rFonts w:ascii="Arial" w:hAnsi="Arial" w:cs="Arial"/>
          <w:sz w:val="22"/>
          <w:szCs w:val="22"/>
        </w:rPr>
        <w:t> and</w:t>
      </w:r>
      <w:r w:rsidR="00303C78" w:rsidRPr="00303C78">
        <w:rPr>
          <w:rStyle w:val="inlineblock"/>
          <w:rFonts w:ascii="Arial" w:hAnsi="Arial" w:cs="Arial"/>
          <w:sz w:val="22"/>
          <w:szCs w:val="22"/>
        </w:rPr>
        <w:t xml:space="preserve"> </w:t>
      </w:r>
      <w:hyperlink r:id="rId4294" w:history="1">
        <w:r w:rsidR="0076335E" w:rsidRPr="00303C78">
          <w:rPr>
            <w:rStyle w:val="Hyperlink"/>
            <w:rFonts w:ascii="Arial" w:hAnsi="Arial" w:cs="Arial"/>
            <w:color w:val="auto"/>
            <w:sz w:val="22"/>
            <w:szCs w:val="22"/>
            <w:u w:val="none"/>
          </w:rPr>
          <w:t>Reza Abbaschian</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2018</w:t>
      </w:r>
      <w:r w:rsidRPr="00303C78">
        <w:rPr>
          <w:rFonts w:ascii="Arial" w:hAnsi="Arial" w:cs="Arial"/>
          <w:sz w:val="22"/>
          <w:szCs w:val="22"/>
        </w:rPr>
        <w:t>, </w:t>
      </w:r>
      <w:r w:rsidRPr="00303C78">
        <w:rPr>
          <w:rStyle w:val="Emphasis"/>
          <w:rFonts w:ascii="Arial" w:hAnsi="Arial" w:cs="Arial"/>
          <w:sz w:val="22"/>
          <w:szCs w:val="22"/>
        </w:rPr>
        <w:t>4</w:t>
      </w:r>
      <w:r w:rsidRPr="00303C78">
        <w:rPr>
          <w:rFonts w:ascii="Arial" w:hAnsi="Arial" w:cs="Arial"/>
          <w:sz w:val="22"/>
          <w:szCs w:val="22"/>
        </w:rPr>
        <w:t>(</w:t>
      </w:r>
      <w:r w:rsidRPr="00303C78">
        <w:rPr>
          <w:rFonts w:ascii="Arial" w:hAnsi="Arial" w:cs="Arial"/>
          <w:i/>
          <w:sz w:val="22"/>
          <w:szCs w:val="22"/>
        </w:rPr>
        <w:t>1), 5; doi:</w:t>
      </w:r>
      <w:hyperlink r:id="rId4295" w:history="1">
        <w:r w:rsidRPr="00303C78">
          <w:rPr>
            <w:rStyle w:val="Hyperlink"/>
            <w:rFonts w:ascii="Arial" w:hAnsi="Arial" w:cs="Arial"/>
            <w:i/>
            <w:color w:val="auto"/>
            <w:sz w:val="22"/>
            <w:szCs w:val="22"/>
            <w:u w:val="none"/>
          </w:rPr>
          <w:t>10.3390/jimaging4010005</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31 October 2017 / Revised: 7 December 2017 / Accepted: 7 December 2017 / Published: 25 December 2017</w:t>
      </w:r>
    </w:p>
    <w:p w:rsidR="0076335E" w:rsidRPr="00303C78" w:rsidRDefault="0076335E" w:rsidP="0076335E">
      <w:pPr>
        <w:rPr>
          <w:rFonts w:ascii="Arial" w:hAnsi="Arial" w:cs="Arial"/>
          <w:sz w:val="22"/>
          <w:szCs w:val="22"/>
        </w:rPr>
      </w:pPr>
    </w:p>
    <w:p w:rsidR="0076335E" w:rsidRPr="00303C78" w:rsidRDefault="004239C2" w:rsidP="0076335E">
      <w:pPr>
        <w:rPr>
          <w:rFonts w:ascii="Arial" w:hAnsi="Arial" w:cs="Arial"/>
          <w:sz w:val="22"/>
          <w:szCs w:val="22"/>
        </w:rPr>
      </w:pPr>
      <w:hyperlink r:id="rId4296" w:history="1">
        <w:r w:rsidR="0076335E" w:rsidRPr="00303C78">
          <w:rPr>
            <w:rStyle w:val="Hyperlink"/>
            <w:rFonts w:ascii="Arial" w:hAnsi="Arial" w:cs="Arial"/>
            <w:color w:val="auto"/>
            <w:sz w:val="22"/>
            <w:szCs w:val="22"/>
            <w:u w:val="none"/>
            <w:shd w:val="clear" w:color="auto" w:fill="F8F8F8"/>
          </w:rPr>
          <w:t>Neutron Imaging with Timepix Coupled Lithium Indium Diselenide</w:t>
        </w:r>
      </w:hyperlink>
    </w:p>
    <w:p w:rsidR="0076335E" w:rsidRPr="00303C78" w:rsidRDefault="004239C2" w:rsidP="0076335E">
      <w:pPr>
        <w:rPr>
          <w:rFonts w:ascii="Arial" w:hAnsi="Arial" w:cs="Arial"/>
          <w:sz w:val="22"/>
          <w:szCs w:val="22"/>
        </w:rPr>
      </w:pPr>
      <w:hyperlink r:id="rId4297" w:history="1">
        <w:r w:rsidR="0076335E" w:rsidRPr="00303C78">
          <w:rPr>
            <w:rStyle w:val="Hyperlink"/>
            <w:rFonts w:ascii="Arial" w:hAnsi="Arial" w:cs="Arial"/>
            <w:color w:val="auto"/>
            <w:sz w:val="22"/>
            <w:szCs w:val="22"/>
            <w:u w:val="none"/>
          </w:rPr>
          <w:t>Elan Herrera</w:t>
        </w:r>
      </w:hyperlink>
      <w:r w:rsidR="0076335E" w:rsidRPr="00303C78">
        <w:rPr>
          <w:rStyle w:val="inlineblock"/>
          <w:rFonts w:ascii="Arial" w:hAnsi="Arial" w:cs="Arial"/>
          <w:sz w:val="22"/>
          <w:szCs w:val="22"/>
        </w:rPr>
        <w:t>,</w:t>
      </w:r>
      <w:hyperlink r:id="rId4298" w:history="1">
        <w:r w:rsidR="0076335E" w:rsidRPr="00303C78">
          <w:rPr>
            <w:rStyle w:val="Hyperlink"/>
            <w:rFonts w:ascii="Arial" w:hAnsi="Arial" w:cs="Arial"/>
            <w:color w:val="auto"/>
            <w:sz w:val="22"/>
            <w:szCs w:val="22"/>
            <w:u w:val="none"/>
          </w:rPr>
          <w:t>Daniel Hamm</w:t>
        </w:r>
      </w:hyperlink>
      <w:r w:rsidR="0076335E" w:rsidRPr="00303C78">
        <w:rPr>
          <w:rStyle w:val="inlineblock"/>
          <w:rFonts w:ascii="Arial" w:hAnsi="Arial" w:cs="Arial"/>
          <w:sz w:val="22"/>
          <w:szCs w:val="22"/>
        </w:rPr>
        <w:t>,</w:t>
      </w:r>
      <w:hyperlink r:id="rId4299" w:history="1">
        <w:r w:rsidR="0076335E" w:rsidRPr="00303C78">
          <w:rPr>
            <w:rStyle w:val="Hyperlink"/>
            <w:rFonts w:ascii="Arial" w:hAnsi="Arial" w:cs="Arial"/>
            <w:color w:val="auto"/>
            <w:sz w:val="22"/>
            <w:szCs w:val="22"/>
            <w:u w:val="none"/>
          </w:rPr>
          <w:t>Ashley Stowe</w:t>
        </w:r>
      </w:hyperlink>
      <w:r w:rsidR="0076335E" w:rsidRPr="00303C78">
        <w:rPr>
          <w:rStyle w:val="inlineblock"/>
          <w:rFonts w:ascii="Arial" w:hAnsi="Arial" w:cs="Arial"/>
          <w:sz w:val="22"/>
          <w:szCs w:val="22"/>
        </w:rPr>
        <w:t>,</w:t>
      </w:r>
      <w:hyperlink r:id="rId4300" w:history="1">
        <w:r w:rsidR="0076335E" w:rsidRPr="00303C78">
          <w:rPr>
            <w:rStyle w:val="Hyperlink"/>
            <w:rFonts w:ascii="Arial" w:hAnsi="Arial" w:cs="Arial"/>
            <w:color w:val="auto"/>
            <w:sz w:val="22"/>
            <w:szCs w:val="22"/>
            <w:u w:val="none"/>
          </w:rPr>
          <w:t>Jeffrey Preston</w:t>
        </w:r>
      </w:hyperlink>
      <w:r w:rsidR="0076335E" w:rsidRPr="00303C78">
        <w:rPr>
          <w:rStyle w:val="inlineblock"/>
          <w:rFonts w:ascii="Arial" w:hAnsi="Arial" w:cs="Arial"/>
          <w:sz w:val="22"/>
          <w:szCs w:val="22"/>
        </w:rPr>
        <w:t>,</w:t>
      </w:r>
      <w:hyperlink r:id="rId4301" w:history="1">
        <w:r w:rsidR="0076335E" w:rsidRPr="00303C78">
          <w:rPr>
            <w:rStyle w:val="Hyperlink"/>
            <w:rFonts w:ascii="Arial" w:hAnsi="Arial" w:cs="Arial"/>
            <w:color w:val="auto"/>
            <w:sz w:val="22"/>
            <w:szCs w:val="22"/>
            <w:u w:val="none"/>
          </w:rPr>
          <w:t>Brenden Wiggins</w:t>
        </w:r>
      </w:hyperlink>
      <w:r w:rsidR="0076335E" w:rsidRPr="00303C78">
        <w:rPr>
          <w:rStyle w:val="inlineblock"/>
          <w:rFonts w:ascii="Arial" w:hAnsi="Arial" w:cs="Arial"/>
          <w:sz w:val="22"/>
          <w:szCs w:val="22"/>
        </w:rPr>
        <w:t>,</w:t>
      </w:r>
      <w:hyperlink r:id="rId4302" w:history="1">
        <w:r w:rsidR="0076335E" w:rsidRPr="00303C78">
          <w:rPr>
            <w:rStyle w:val="Hyperlink"/>
            <w:rFonts w:ascii="Arial" w:hAnsi="Arial" w:cs="Arial"/>
            <w:color w:val="auto"/>
            <w:sz w:val="22"/>
            <w:szCs w:val="22"/>
            <w:u w:val="none"/>
          </w:rPr>
          <w:t>Arnold Burger</w:t>
        </w:r>
      </w:hyperlink>
      <w:r w:rsidR="0076335E" w:rsidRPr="00303C78">
        <w:rPr>
          <w:rStyle w:val="inlineblock"/>
          <w:rFonts w:ascii="Arial" w:hAnsi="Arial" w:cs="Arial"/>
          <w:sz w:val="22"/>
          <w:szCs w:val="22"/>
        </w:rPr>
        <w:t> and</w:t>
      </w:r>
      <w:r w:rsidR="00303C78" w:rsidRPr="00303C78">
        <w:rPr>
          <w:rStyle w:val="inlineblock"/>
          <w:rFonts w:ascii="Arial" w:hAnsi="Arial" w:cs="Arial"/>
          <w:sz w:val="22"/>
          <w:szCs w:val="22"/>
        </w:rPr>
        <w:t xml:space="preserve"> </w:t>
      </w:r>
      <w:hyperlink r:id="rId4303" w:history="1">
        <w:r w:rsidR="0076335E" w:rsidRPr="00303C78">
          <w:rPr>
            <w:rStyle w:val="Hyperlink"/>
            <w:rFonts w:ascii="Arial" w:hAnsi="Arial" w:cs="Arial"/>
            <w:color w:val="auto"/>
            <w:sz w:val="22"/>
            <w:szCs w:val="22"/>
            <w:u w:val="none"/>
          </w:rPr>
          <w:t>Eric Lukosi</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2018</w:t>
      </w:r>
      <w:r w:rsidRPr="00303C78">
        <w:rPr>
          <w:rFonts w:ascii="Arial" w:hAnsi="Arial" w:cs="Arial"/>
          <w:sz w:val="22"/>
          <w:szCs w:val="22"/>
        </w:rPr>
        <w:t>, </w:t>
      </w:r>
      <w:r w:rsidRPr="00303C78">
        <w:rPr>
          <w:rStyle w:val="Emphasis"/>
          <w:rFonts w:ascii="Arial" w:hAnsi="Arial" w:cs="Arial"/>
          <w:sz w:val="22"/>
          <w:szCs w:val="22"/>
        </w:rPr>
        <w:t>4</w:t>
      </w:r>
      <w:r w:rsidRPr="00303C78">
        <w:rPr>
          <w:rFonts w:ascii="Arial" w:hAnsi="Arial" w:cs="Arial"/>
          <w:sz w:val="22"/>
          <w:szCs w:val="22"/>
        </w:rPr>
        <w:t>(</w:t>
      </w:r>
      <w:r w:rsidRPr="00303C78">
        <w:rPr>
          <w:rFonts w:ascii="Arial" w:hAnsi="Arial" w:cs="Arial"/>
          <w:i/>
          <w:sz w:val="22"/>
          <w:szCs w:val="22"/>
        </w:rPr>
        <w:t>1), 10; doi:</w:t>
      </w:r>
      <w:hyperlink r:id="rId4304" w:history="1">
        <w:r w:rsidRPr="00303C78">
          <w:rPr>
            <w:rStyle w:val="Hyperlink"/>
            <w:rFonts w:ascii="Arial" w:hAnsi="Arial" w:cs="Arial"/>
            <w:i/>
            <w:color w:val="auto"/>
            <w:sz w:val="22"/>
            <w:szCs w:val="22"/>
            <w:u w:val="none"/>
          </w:rPr>
          <w:t>10.3390/jimaging4010010</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31 October 2017 / Revised: 12 December 2017 / Accepted: 14 December 2017 / Published: 29 December </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05" w:history="1">
        <w:r w:rsidR="0076335E" w:rsidRPr="00303C78">
          <w:rPr>
            <w:rStyle w:val="Hyperlink"/>
            <w:rFonts w:ascii="Arial" w:hAnsi="Arial" w:cs="Arial"/>
            <w:color w:val="auto"/>
            <w:sz w:val="22"/>
            <w:szCs w:val="22"/>
            <w:u w:val="none"/>
            <w:shd w:val="clear" w:color="auto" w:fill="F8F8F8"/>
          </w:rPr>
          <w:t>Deriving Quantitative Crystallographic Information from the Wavelength-Resolved Neutron Transmission Analysis Performed in Imaging Mode</w:t>
        </w:r>
      </w:hyperlink>
    </w:p>
    <w:p w:rsidR="0076335E" w:rsidRPr="00303C78" w:rsidRDefault="004239C2" w:rsidP="0076335E">
      <w:pPr>
        <w:rPr>
          <w:rFonts w:ascii="Arial" w:hAnsi="Arial" w:cs="Arial"/>
          <w:sz w:val="22"/>
          <w:szCs w:val="22"/>
        </w:rPr>
      </w:pPr>
      <w:hyperlink r:id="rId4306" w:history="1">
        <w:r w:rsidR="0076335E" w:rsidRPr="00303C78">
          <w:rPr>
            <w:rStyle w:val="Hyperlink"/>
            <w:rFonts w:ascii="Arial" w:hAnsi="Arial" w:cs="Arial"/>
            <w:color w:val="auto"/>
            <w:sz w:val="22"/>
            <w:szCs w:val="22"/>
            <w:u w:val="none"/>
          </w:rPr>
          <w:t>Hirotaka Sato</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2018</w:t>
      </w:r>
      <w:r w:rsidRPr="00303C78">
        <w:rPr>
          <w:rFonts w:ascii="Arial" w:hAnsi="Arial" w:cs="Arial"/>
          <w:sz w:val="22"/>
          <w:szCs w:val="22"/>
        </w:rPr>
        <w:t>, </w:t>
      </w:r>
      <w:r w:rsidRPr="00303C78">
        <w:rPr>
          <w:rStyle w:val="Emphasis"/>
          <w:rFonts w:ascii="Arial" w:hAnsi="Arial" w:cs="Arial"/>
          <w:sz w:val="22"/>
          <w:szCs w:val="22"/>
        </w:rPr>
        <w:t>4</w:t>
      </w:r>
      <w:r w:rsidRPr="00303C78">
        <w:rPr>
          <w:rFonts w:ascii="Arial" w:hAnsi="Arial" w:cs="Arial"/>
          <w:sz w:val="22"/>
          <w:szCs w:val="22"/>
        </w:rPr>
        <w:t>(</w:t>
      </w:r>
      <w:r w:rsidRPr="00303C78">
        <w:rPr>
          <w:rFonts w:ascii="Arial" w:hAnsi="Arial" w:cs="Arial"/>
          <w:i/>
          <w:sz w:val="22"/>
          <w:szCs w:val="22"/>
        </w:rPr>
        <w:t>1), 7; doi:</w:t>
      </w:r>
      <w:hyperlink r:id="rId4307" w:history="1">
        <w:r w:rsidRPr="00303C78">
          <w:rPr>
            <w:rStyle w:val="Hyperlink"/>
            <w:rFonts w:ascii="Arial" w:hAnsi="Arial" w:cs="Arial"/>
            <w:i/>
            <w:color w:val="auto"/>
            <w:sz w:val="22"/>
            <w:szCs w:val="22"/>
            <w:u w:val="none"/>
          </w:rPr>
          <w:t>10.3390/jimaging4010007</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25 November 2017 / Revised: 18 December 2017 / Accepted: 20 December 2017 / Published: 28 December 2017</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08" w:history="1">
        <w:r w:rsidR="0076335E" w:rsidRPr="00303C78">
          <w:rPr>
            <w:rStyle w:val="Hyperlink"/>
            <w:rFonts w:ascii="Arial" w:hAnsi="Arial" w:cs="Arial"/>
            <w:color w:val="auto"/>
            <w:sz w:val="22"/>
            <w:szCs w:val="22"/>
            <w:u w:val="none"/>
            <w:shd w:val="clear" w:color="auto" w:fill="F8F8F8"/>
          </w:rPr>
          <w:t>Neutron Imaging in Cultural Heritage Research at the FRM II Reactor of the Heinz Maier-Leibnitz Center</w:t>
        </w:r>
      </w:hyperlink>
    </w:p>
    <w:p w:rsidR="0076335E" w:rsidRPr="00303C78" w:rsidRDefault="004239C2" w:rsidP="0076335E">
      <w:pPr>
        <w:rPr>
          <w:rFonts w:ascii="Arial" w:hAnsi="Arial" w:cs="Arial"/>
          <w:sz w:val="22"/>
          <w:szCs w:val="22"/>
        </w:rPr>
      </w:pPr>
      <w:hyperlink r:id="rId4309" w:history="1">
        <w:r w:rsidR="0076335E" w:rsidRPr="00303C78">
          <w:rPr>
            <w:rStyle w:val="Hyperlink"/>
            <w:rFonts w:ascii="Arial" w:hAnsi="Arial" w:cs="Arial"/>
            <w:color w:val="auto"/>
            <w:sz w:val="22"/>
            <w:szCs w:val="22"/>
            <w:u w:val="none"/>
          </w:rPr>
          <w:t>Burkhard Schillinger</w:t>
        </w:r>
      </w:hyperlink>
      <w:r w:rsidR="0076335E" w:rsidRPr="00303C78">
        <w:rPr>
          <w:rStyle w:val="inlineblock"/>
          <w:rFonts w:ascii="Arial" w:hAnsi="Arial" w:cs="Arial"/>
          <w:sz w:val="22"/>
          <w:szCs w:val="22"/>
        </w:rPr>
        <w:t>,</w:t>
      </w:r>
      <w:hyperlink r:id="rId4310" w:history="1">
        <w:r w:rsidR="0076335E" w:rsidRPr="00303C78">
          <w:rPr>
            <w:rStyle w:val="Hyperlink"/>
            <w:rFonts w:ascii="Arial" w:hAnsi="Arial" w:cs="Arial"/>
            <w:color w:val="auto"/>
            <w:sz w:val="22"/>
            <w:szCs w:val="22"/>
            <w:u w:val="none"/>
          </w:rPr>
          <w:t>Amélie Beaudet</w:t>
        </w:r>
      </w:hyperlink>
      <w:r w:rsidR="0076335E" w:rsidRPr="00303C78">
        <w:rPr>
          <w:rStyle w:val="inlineblock"/>
          <w:rFonts w:ascii="Arial" w:hAnsi="Arial" w:cs="Arial"/>
          <w:sz w:val="22"/>
          <w:szCs w:val="22"/>
        </w:rPr>
        <w:t>,</w:t>
      </w:r>
      <w:hyperlink r:id="rId4311" w:history="1">
        <w:r w:rsidR="0076335E" w:rsidRPr="00303C78">
          <w:rPr>
            <w:rStyle w:val="Hyperlink"/>
            <w:rFonts w:ascii="Arial" w:hAnsi="Arial" w:cs="Arial"/>
            <w:color w:val="auto"/>
            <w:sz w:val="22"/>
            <w:szCs w:val="22"/>
            <w:u w:val="none"/>
          </w:rPr>
          <w:t>Anna Fedrigo</w:t>
        </w:r>
      </w:hyperlink>
      <w:r w:rsidR="0076335E" w:rsidRPr="00303C78">
        <w:rPr>
          <w:rStyle w:val="inlineblock"/>
          <w:rFonts w:ascii="Arial" w:hAnsi="Arial" w:cs="Arial"/>
          <w:sz w:val="22"/>
          <w:szCs w:val="22"/>
        </w:rPr>
        <w:t>,</w:t>
      </w:r>
      <w:hyperlink r:id="rId4312" w:history="1">
        <w:r w:rsidR="0076335E" w:rsidRPr="00303C78">
          <w:rPr>
            <w:rStyle w:val="Hyperlink"/>
            <w:rFonts w:ascii="Arial" w:hAnsi="Arial" w:cs="Arial"/>
            <w:color w:val="auto"/>
            <w:sz w:val="22"/>
            <w:szCs w:val="22"/>
            <w:u w:val="none"/>
          </w:rPr>
          <w:t>Francesco Grazzi</w:t>
        </w:r>
      </w:hyperlink>
      <w:r w:rsidR="0076335E" w:rsidRPr="00303C78">
        <w:rPr>
          <w:rStyle w:val="inlineblock"/>
          <w:rFonts w:ascii="Arial" w:hAnsi="Arial" w:cs="Arial"/>
          <w:sz w:val="22"/>
          <w:szCs w:val="22"/>
        </w:rPr>
        <w:t>,</w:t>
      </w:r>
      <w:hyperlink r:id="rId4313" w:history="1">
        <w:r w:rsidR="0076335E" w:rsidRPr="00303C78">
          <w:rPr>
            <w:rStyle w:val="Hyperlink"/>
            <w:rFonts w:ascii="Arial" w:hAnsi="Arial" w:cs="Arial"/>
            <w:color w:val="auto"/>
            <w:sz w:val="22"/>
            <w:szCs w:val="22"/>
            <w:u w:val="none"/>
          </w:rPr>
          <w:t>Ottmar Kullmer</w:t>
        </w:r>
      </w:hyperlink>
      <w:r w:rsidR="0076335E" w:rsidRPr="00303C78">
        <w:rPr>
          <w:rStyle w:val="inlineblock"/>
          <w:rFonts w:ascii="Arial" w:hAnsi="Arial" w:cs="Arial"/>
          <w:sz w:val="22"/>
          <w:szCs w:val="22"/>
        </w:rPr>
        <w:t>,</w:t>
      </w:r>
      <w:hyperlink r:id="rId4314" w:history="1">
        <w:r w:rsidR="0076335E" w:rsidRPr="00303C78">
          <w:rPr>
            <w:rStyle w:val="Hyperlink"/>
            <w:rFonts w:ascii="Arial" w:hAnsi="Arial" w:cs="Arial"/>
            <w:color w:val="auto"/>
            <w:sz w:val="22"/>
            <w:szCs w:val="22"/>
            <w:u w:val="none"/>
          </w:rPr>
          <w:t>Michael Laaß</w:t>
        </w:r>
      </w:hyperlink>
      <w:r w:rsidR="0076335E" w:rsidRPr="00303C78">
        <w:rPr>
          <w:rStyle w:val="inlineblock"/>
          <w:rFonts w:ascii="Arial" w:hAnsi="Arial" w:cs="Arial"/>
          <w:sz w:val="22"/>
          <w:szCs w:val="22"/>
        </w:rPr>
        <w:t>,</w:t>
      </w:r>
      <w:hyperlink r:id="rId4315" w:history="1">
        <w:r w:rsidR="0076335E" w:rsidRPr="00303C78">
          <w:rPr>
            <w:rStyle w:val="Hyperlink"/>
            <w:rFonts w:ascii="Arial" w:hAnsi="Arial" w:cs="Arial"/>
            <w:color w:val="auto"/>
            <w:sz w:val="22"/>
            <w:szCs w:val="22"/>
            <w:u w:val="none"/>
          </w:rPr>
          <w:t>Malgorzata Makowska</w:t>
        </w:r>
      </w:hyperlink>
      <w:r w:rsidR="0076335E" w:rsidRPr="00303C78">
        <w:rPr>
          <w:rStyle w:val="inlineblock"/>
          <w:rFonts w:ascii="Arial" w:hAnsi="Arial" w:cs="Arial"/>
          <w:sz w:val="22"/>
          <w:szCs w:val="22"/>
        </w:rPr>
        <w:t>,</w:t>
      </w:r>
      <w:hyperlink r:id="rId4316" w:history="1">
        <w:r w:rsidR="0076335E" w:rsidRPr="00303C78">
          <w:rPr>
            <w:rStyle w:val="Hyperlink"/>
            <w:rFonts w:ascii="Arial" w:hAnsi="Arial" w:cs="Arial"/>
            <w:color w:val="auto"/>
            <w:sz w:val="22"/>
            <w:szCs w:val="22"/>
            <w:u w:val="none"/>
          </w:rPr>
          <w:t>Ingmar Werneburg</w:t>
        </w:r>
      </w:hyperlink>
      <w:r w:rsidR="0076335E" w:rsidRPr="00303C78">
        <w:rPr>
          <w:rStyle w:val="inlineblock"/>
          <w:rFonts w:ascii="Arial" w:hAnsi="Arial" w:cs="Arial"/>
          <w:sz w:val="22"/>
          <w:szCs w:val="22"/>
        </w:rPr>
        <w:t> and</w:t>
      </w:r>
      <w:hyperlink r:id="rId4317" w:history="1">
        <w:r w:rsidR="0076335E" w:rsidRPr="00303C78">
          <w:rPr>
            <w:rStyle w:val="Hyperlink"/>
            <w:rFonts w:ascii="Arial" w:hAnsi="Arial" w:cs="Arial"/>
            <w:color w:val="auto"/>
            <w:sz w:val="22"/>
            <w:szCs w:val="22"/>
            <w:u w:val="none"/>
          </w:rPr>
          <w:t>Clément Zanolli</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2018,</w:t>
      </w:r>
      <w:r w:rsidRPr="00303C78">
        <w:rPr>
          <w:rFonts w:ascii="Arial" w:hAnsi="Arial" w:cs="Arial"/>
          <w:sz w:val="22"/>
          <w:szCs w:val="22"/>
        </w:rPr>
        <w:t> </w:t>
      </w:r>
      <w:r w:rsidRPr="00303C78">
        <w:rPr>
          <w:rStyle w:val="Emphasis"/>
          <w:rFonts w:ascii="Arial" w:hAnsi="Arial" w:cs="Arial"/>
          <w:sz w:val="22"/>
          <w:szCs w:val="22"/>
        </w:rPr>
        <w:t>4</w:t>
      </w:r>
      <w:r w:rsidRPr="00303C78">
        <w:rPr>
          <w:rFonts w:ascii="Arial" w:hAnsi="Arial" w:cs="Arial"/>
          <w:sz w:val="22"/>
          <w:szCs w:val="22"/>
        </w:rPr>
        <w:t>(</w:t>
      </w:r>
      <w:r w:rsidRPr="00303C78">
        <w:rPr>
          <w:rFonts w:ascii="Arial" w:hAnsi="Arial" w:cs="Arial"/>
          <w:i/>
          <w:sz w:val="22"/>
          <w:szCs w:val="22"/>
        </w:rPr>
        <w:t>1), 22; doi:</w:t>
      </w:r>
      <w:hyperlink r:id="rId4318" w:history="1">
        <w:r w:rsidRPr="00303C78">
          <w:rPr>
            <w:rStyle w:val="Hyperlink"/>
            <w:rFonts w:ascii="Arial" w:hAnsi="Arial" w:cs="Arial"/>
            <w:i/>
            <w:color w:val="auto"/>
            <w:sz w:val="22"/>
            <w:szCs w:val="22"/>
            <w:u w:val="none"/>
          </w:rPr>
          <w:t>10.3390/jimaging4010022</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30 October 2017 / Revised: 6 December 2017 / Accepted: 21 December 2017 / Published: 14 January 2018</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19" w:history="1">
        <w:r w:rsidR="0076335E" w:rsidRPr="00303C78">
          <w:rPr>
            <w:rStyle w:val="Hyperlink"/>
            <w:rFonts w:ascii="Arial" w:hAnsi="Arial" w:cs="Arial"/>
            <w:color w:val="auto"/>
            <w:sz w:val="22"/>
            <w:szCs w:val="22"/>
            <w:u w:val="none"/>
            <w:shd w:val="clear" w:color="auto" w:fill="F8F8F8"/>
          </w:rPr>
          <w:t>Imaging with Polarized Neutrons</w:t>
        </w:r>
      </w:hyperlink>
    </w:p>
    <w:p w:rsidR="0076335E" w:rsidRPr="00303C78" w:rsidRDefault="004239C2" w:rsidP="0076335E">
      <w:pPr>
        <w:rPr>
          <w:rFonts w:ascii="Arial" w:hAnsi="Arial" w:cs="Arial"/>
          <w:sz w:val="22"/>
          <w:szCs w:val="22"/>
        </w:rPr>
      </w:pPr>
      <w:hyperlink r:id="rId4320" w:history="1">
        <w:r w:rsidR="0076335E" w:rsidRPr="00303C78">
          <w:rPr>
            <w:rStyle w:val="Hyperlink"/>
            <w:rFonts w:ascii="Arial" w:hAnsi="Arial" w:cs="Arial"/>
            <w:color w:val="auto"/>
            <w:sz w:val="22"/>
            <w:szCs w:val="22"/>
            <w:u w:val="none"/>
          </w:rPr>
          <w:t>Nikolay Kardjilov</w:t>
        </w:r>
      </w:hyperlink>
      <w:r w:rsidR="0076335E" w:rsidRPr="00303C78">
        <w:rPr>
          <w:rStyle w:val="inlineblock"/>
          <w:rFonts w:ascii="Arial" w:hAnsi="Arial" w:cs="Arial"/>
          <w:sz w:val="22"/>
          <w:szCs w:val="22"/>
        </w:rPr>
        <w:t>,</w:t>
      </w:r>
      <w:hyperlink r:id="rId4321" w:history="1">
        <w:r w:rsidR="0076335E" w:rsidRPr="00303C78">
          <w:rPr>
            <w:rStyle w:val="Hyperlink"/>
            <w:rFonts w:ascii="Arial" w:hAnsi="Arial" w:cs="Arial"/>
            <w:color w:val="auto"/>
            <w:sz w:val="22"/>
            <w:szCs w:val="22"/>
            <w:u w:val="none"/>
          </w:rPr>
          <w:t>André Hilger</w:t>
        </w:r>
      </w:hyperlink>
      <w:r w:rsidR="0076335E" w:rsidRPr="00303C78">
        <w:rPr>
          <w:rStyle w:val="inlineblock"/>
          <w:rFonts w:ascii="Arial" w:hAnsi="Arial" w:cs="Arial"/>
          <w:sz w:val="22"/>
          <w:szCs w:val="22"/>
        </w:rPr>
        <w:t>,</w:t>
      </w:r>
      <w:hyperlink r:id="rId4322" w:history="1">
        <w:r w:rsidR="0076335E" w:rsidRPr="00303C78">
          <w:rPr>
            <w:rStyle w:val="Hyperlink"/>
            <w:rFonts w:ascii="Arial" w:hAnsi="Arial" w:cs="Arial"/>
            <w:color w:val="auto"/>
            <w:sz w:val="22"/>
            <w:szCs w:val="22"/>
            <w:u w:val="none"/>
          </w:rPr>
          <w:t>Ingo Manke</w:t>
        </w:r>
      </w:hyperlink>
      <w:r w:rsidR="0076335E" w:rsidRPr="00303C78">
        <w:rPr>
          <w:rStyle w:val="inlineblock"/>
          <w:rFonts w:ascii="Arial" w:hAnsi="Arial" w:cs="Arial"/>
          <w:sz w:val="22"/>
          <w:szCs w:val="22"/>
        </w:rPr>
        <w:t>,</w:t>
      </w:r>
      <w:hyperlink r:id="rId4323" w:history="1">
        <w:r w:rsidR="0076335E" w:rsidRPr="00303C78">
          <w:rPr>
            <w:rStyle w:val="Hyperlink"/>
            <w:rFonts w:ascii="Arial" w:hAnsi="Arial" w:cs="Arial"/>
            <w:color w:val="auto"/>
            <w:sz w:val="22"/>
            <w:szCs w:val="22"/>
            <w:u w:val="none"/>
          </w:rPr>
          <w:t>Markus Strobl</w:t>
        </w:r>
      </w:hyperlink>
      <w:r w:rsidR="0076335E" w:rsidRPr="00303C78">
        <w:rPr>
          <w:rStyle w:val="inlineblock"/>
          <w:rFonts w:ascii="Arial" w:hAnsi="Arial" w:cs="Arial"/>
          <w:sz w:val="22"/>
          <w:szCs w:val="22"/>
        </w:rPr>
        <w:t> and</w:t>
      </w:r>
      <w:hyperlink r:id="rId4324" w:history="1">
        <w:r w:rsidR="0076335E" w:rsidRPr="00303C78">
          <w:rPr>
            <w:rStyle w:val="Hyperlink"/>
            <w:rFonts w:ascii="Arial" w:hAnsi="Arial" w:cs="Arial"/>
            <w:color w:val="auto"/>
            <w:sz w:val="22"/>
            <w:szCs w:val="22"/>
            <w:u w:val="none"/>
          </w:rPr>
          <w:t>John Banhart</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2018</w:t>
      </w:r>
      <w:r w:rsidRPr="00303C78">
        <w:rPr>
          <w:rFonts w:ascii="Arial" w:hAnsi="Arial" w:cs="Arial"/>
          <w:sz w:val="22"/>
          <w:szCs w:val="22"/>
        </w:rPr>
        <w:t>, </w:t>
      </w:r>
      <w:r w:rsidRPr="00303C78">
        <w:rPr>
          <w:rStyle w:val="Emphasis"/>
          <w:rFonts w:ascii="Arial" w:hAnsi="Arial" w:cs="Arial"/>
          <w:sz w:val="22"/>
          <w:szCs w:val="22"/>
        </w:rPr>
        <w:t>4</w:t>
      </w:r>
      <w:r w:rsidRPr="00303C78">
        <w:rPr>
          <w:rFonts w:ascii="Arial" w:hAnsi="Arial" w:cs="Arial"/>
          <w:sz w:val="22"/>
          <w:szCs w:val="22"/>
        </w:rPr>
        <w:t>(</w:t>
      </w:r>
      <w:r w:rsidRPr="00303C78">
        <w:rPr>
          <w:rFonts w:ascii="Arial" w:hAnsi="Arial" w:cs="Arial"/>
          <w:i/>
          <w:sz w:val="22"/>
          <w:szCs w:val="22"/>
        </w:rPr>
        <w:t>1), 23; doi:</w:t>
      </w:r>
      <w:hyperlink r:id="rId4325" w:history="1">
        <w:r w:rsidRPr="00303C78">
          <w:rPr>
            <w:rStyle w:val="Hyperlink"/>
            <w:rFonts w:ascii="Arial" w:hAnsi="Arial" w:cs="Arial"/>
            <w:i/>
            <w:color w:val="auto"/>
            <w:sz w:val="22"/>
            <w:szCs w:val="22"/>
            <w:u w:val="none"/>
          </w:rPr>
          <w:t>10.3390/jimaging4010023</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1 November 2017 / Revised: 29 December 2017 / Accepted: 11 January 2018 / Published: 16 January 2018</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26" w:history="1">
        <w:r w:rsidR="0076335E" w:rsidRPr="00303C78">
          <w:rPr>
            <w:rStyle w:val="Hyperlink"/>
            <w:rFonts w:ascii="Arial" w:hAnsi="Arial" w:cs="Arial"/>
            <w:color w:val="auto"/>
            <w:sz w:val="22"/>
            <w:szCs w:val="22"/>
            <w:u w:val="none"/>
            <w:shd w:val="clear" w:color="auto" w:fill="F8F8F8"/>
          </w:rPr>
          <w:t>Characterization of Crystallographic Structures Using Bragg-Edge Neutron Imaging at the Spallation Neutron Source</w:t>
        </w:r>
      </w:hyperlink>
    </w:p>
    <w:p w:rsidR="0076335E" w:rsidRPr="00303C78" w:rsidRDefault="004239C2" w:rsidP="0076335E">
      <w:pPr>
        <w:rPr>
          <w:rFonts w:ascii="Arial" w:hAnsi="Arial" w:cs="Arial"/>
          <w:sz w:val="22"/>
          <w:szCs w:val="22"/>
        </w:rPr>
      </w:pPr>
      <w:hyperlink r:id="rId4327" w:history="1">
        <w:r w:rsidR="0076335E" w:rsidRPr="00303C78">
          <w:rPr>
            <w:rStyle w:val="Hyperlink"/>
            <w:rFonts w:ascii="Arial" w:hAnsi="Arial" w:cs="Arial"/>
            <w:color w:val="auto"/>
            <w:sz w:val="22"/>
            <w:szCs w:val="22"/>
            <w:u w:val="none"/>
          </w:rPr>
          <w:t>Gian Song</w:t>
        </w:r>
      </w:hyperlink>
      <w:r w:rsidR="0076335E" w:rsidRPr="00303C78">
        <w:rPr>
          <w:rStyle w:val="inlineblock"/>
          <w:rFonts w:ascii="Arial" w:hAnsi="Arial" w:cs="Arial"/>
          <w:sz w:val="22"/>
          <w:szCs w:val="22"/>
        </w:rPr>
        <w:t>,</w:t>
      </w:r>
      <w:hyperlink r:id="rId4328" w:history="1">
        <w:r w:rsidR="0076335E" w:rsidRPr="00303C78">
          <w:rPr>
            <w:rStyle w:val="Hyperlink"/>
            <w:rFonts w:ascii="Arial" w:hAnsi="Arial" w:cs="Arial"/>
            <w:color w:val="auto"/>
            <w:sz w:val="22"/>
            <w:szCs w:val="22"/>
            <w:u w:val="none"/>
          </w:rPr>
          <w:t>Jiao Y. Y. Lin</w:t>
        </w:r>
      </w:hyperlink>
      <w:r w:rsidR="0076335E" w:rsidRPr="00303C78">
        <w:rPr>
          <w:rStyle w:val="inlineblock"/>
          <w:rFonts w:ascii="Arial" w:hAnsi="Arial" w:cs="Arial"/>
          <w:sz w:val="22"/>
          <w:szCs w:val="22"/>
        </w:rPr>
        <w:t>,</w:t>
      </w:r>
      <w:hyperlink r:id="rId4329" w:history="1">
        <w:r w:rsidR="0076335E" w:rsidRPr="00303C78">
          <w:rPr>
            <w:rStyle w:val="Hyperlink"/>
            <w:rFonts w:ascii="Arial" w:hAnsi="Arial" w:cs="Arial"/>
            <w:color w:val="auto"/>
            <w:sz w:val="22"/>
            <w:szCs w:val="22"/>
            <w:u w:val="none"/>
          </w:rPr>
          <w:t>Jean C. Bilheux</w:t>
        </w:r>
      </w:hyperlink>
      <w:r w:rsidR="0076335E" w:rsidRPr="00303C78">
        <w:rPr>
          <w:rStyle w:val="inlineblock"/>
          <w:rFonts w:ascii="Arial" w:hAnsi="Arial" w:cs="Arial"/>
          <w:sz w:val="22"/>
          <w:szCs w:val="22"/>
        </w:rPr>
        <w:t>,</w:t>
      </w:r>
      <w:hyperlink r:id="rId4330" w:history="1">
        <w:r w:rsidR="0076335E" w:rsidRPr="00303C78">
          <w:rPr>
            <w:rStyle w:val="Hyperlink"/>
            <w:rFonts w:ascii="Arial" w:hAnsi="Arial" w:cs="Arial"/>
            <w:color w:val="auto"/>
            <w:sz w:val="22"/>
            <w:szCs w:val="22"/>
            <w:u w:val="none"/>
          </w:rPr>
          <w:t>Qingge Xie</w:t>
        </w:r>
      </w:hyperlink>
      <w:r w:rsidR="0076335E" w:rsidRPr="00303C78">
        <w:rPr>
          <w:rStyle w:val="inlineblock"/>
          <w:rFonts w:ascii="Arial" w:hAnsi="Arial" w:cs="Arial"/>
          <w:sz w:val="22"/>
          <w:szCs w:val="22"/>
        </w:rPr>
        <w:t>,</w:t>
      </w:r>
      <w:hyperlink r:id="rId4331" w:history="1">
        <w:r w:rsidR="0076335E" w:rsidRPr="00303C78">
          <w:rPr>
            <w:rStyle w:val="Hyperlink"/>
            <w:rFonts w:ascii="Arial" w:hAnsi="Arial" w:cs="Arial"/>
            <w:color w:val="auto"/>
            <w:sz w:val="22"/>
            <w:szCs w:val="22"/>
            <w:u w:val="none"/>
          </w:rPr>
          <w:t>Louis J. Santodonato</w:t>
        </w:r>
      </w:hyperlink>
      <w:r w:rsidR="0076335E" w:rsidRPr="00303C78">
        <w:rPr>
          <w:rStyle w:val="inlineblock"/>
          <w:rFonts w:ascii="Arial" w:hAnsi="Arial" w:cs="Arial"/>
          <w:sz w:val="22"/>
          <w:szCs w:val="22"/>
        </w:rPr>
        <w:t>,</w:t>
      </w:r>
      <w:hyperlink r:id="rId4332" w:history="1">
        <w:r w:rsidR="0076335E" w:rsidRPr="00303C78">
          <w:rPr>
            <w:rStyle w:val="Hyperlink"/>
            <w:rFonts w:ascii="Arial" w:hAnsi="Arial" w:cs="Arial"/>
            <w:color w:val="auto"/>
            <w:sz w:val="22"/>
            <w:szCs w:val="22"/>
            <w:u w:val="none"/>
          </w:rPr>
          <w:t>Jamie J. Molaison</w:t>
        </w:r>
      </w:hyperlink>
      <w:r w:rsidR="0076335E" w:rsidRPr="00303C78">
        <w:rPr>
          <w:rStyle w:val="inlineblock"/>
          <w:rFonts w:ascii="Arial" w:hAnsi="Arial" w:cs="Arial"/>
          <w:sz w:val="22"/>
          <w:szCs w:val="22"/>
        </w:rPr>
        <w:t>,</w:t>
      </w:r>
      <w:hyperlink r:id="rId4333" w:history="1">
        <w:r w:rsidR="0076335E" w:rsidRPr="00303C78">
          <w:rPr>
            <w:rStyle w:val="Hyperlink"/>
            <w:rFonts w:ascii="Arial" w:hAnsi="Arial" w:cs="Arial"/>
            <w:color w:val="auto"/>
            <w:sz w:val="22"/>
            <w:szCs w:val="22"/>
            <w:u w:val="none"/>
          </w:rPr>
          <w:t>Harley D. Skorpenske</w:t>
        </w:r>
      </w:hyperlink>
      <w:r w:rsidR="0076335E" w:rsidRPr="00303C78">
        <w:rPr>
          <w:rStyle w:val="inlineblock"/>
          <w:rFonts w:ascii="Arial" w:hAnsi="Arial" w:cs="Arial"/>
          <w:sz w:val="22"/>
          <w:szCs w:val="22"/>
        </w:rPr>
        <w:t>,</w:t>
      </w:r>
      <w:hyperlink r:id="rId4334" w:history="1">
        <w:r w:rsidR="0076335E" w:rsidRPr="00303C78">
          <w:rPr>
            <w:rStyle w:val="Hyperlink"/>
            <w:rFonts w:ascii="Arial" w:hAnsi="Arial" w:cs="Arial"/>
            <w:color w:val="auto"/>
            <w:sz w:val="22"/>
            <w:szCs w:val="22"/>
            <w:u w:val="none"/>
          </w:rPr>
          <w:t>Antonio M. Dos Santos</w:t>
        </w:r>
      </w:hyperlink>
      <w:r w:rsidR="0076335E" w:rsidRPr="00303C78">
        <w:rPr>
          <w:rStyle w:val="inlineblock"/>
          <w:rFonts w:ascii="Arial" w:hAnsi="Arial" w:cs="Arial"/>
          <w:sz w:val="22"/>
          <w:szCs w:val="22"/>
        </w:rPr>
        <w:t>,</w:t>
      </w:r>
      <w:hyperlink r:id="rId4335" w:history="1">
        <w:r w:rsidR="0076335E" w:rsidRPr="00303C78">
          <w:rPr>
            <w:rStyle w:val="Hyperlink"/>
            <w:rFonts w:ascii="Arial" w:hAnsi="Arial" w:cs="Arial"/>
            <w:color w:val="auto"/>
            <w:sz w:val="22"/>
            <w:szCs w:val="22"/>
            <w:u w:val="none"/>
          </w:rPr>
          <w:t>Chris A. Tulk</w:t>
        </w:r>
      </w:hyperlink>
      <w:r w:rsidR="0076335E" w:rsidRPr="00303C78">
        <w:rPr>
          <w:rStyle w:val="inlineblock"/>
          <w:rFonts w:ascii="Arial" w:hAnsi="Arial" w:cs="Arial"/>
          <w:sz w:val="22"/>
          <w:szCs w:val="22"/>
        </w:rPr>
        <w:t>,</w:t>
      </w:r>
      <w:hyperlink r:id="rId4336" w:history="1">
        <w:r w:rsidR="0076335E" w:rsidRPr="00303C78">
          <w:rPr>
            <w:rStyle w:val="Hyperlink"/>
            <w:rFonts w:ascii="Arial" w:hAnsi="Arial" w:cs="Arial"/>
            <w:color w:val="auto"/>
            <w:sz w:val="22"/>
            <w:szCs w:val="22"/>
            <w:u w:val="none"/>
          </w:rPr>
          <w:t>Ke An</w:t>
        </w:r>
      </w:hyperlink>
      <w:r w:rsidR="0076335E" w:rsidRPr="00303C78">
        <w:rPr>
          <w:rStyle w:val="inlineblock"/>
          <w:rFonts w:ascii="Arial" w:hAnsi="Arial" w:cs="Arial"/>
          <w:sz w:val="22"/>
          <w:szCs w:val="22"/>
        </w:rPr>
        <w:t>,</w:t>
      </w:r>
      <w:hyperlink r:id="rId4337" w:history="1">
        <w:r w:rsidR="0076335E" w:rsidRPr="00303C78">
          <w:rPr>
            <w:rStyle w:val="Hyperlink"/>
            <w:rFonts w:ascii="Arial" w:hAnsi="Arial" w:cs="Arial"/>
            <w:color w:val="auto"/>
            <w:sz w:val="22"/>
            <w:szCs w:val="22"/>
            <w:u w:val="none"/>
          </w:rPr>
          <w:t>Alexandru D. Stoica</w:t>
        </w:r>
      </w:hyperlink>
      <w:r w:rsidR="0076335E" w:rsidRPr="00303C78">
        <w:rPr>
          <w:rStyle w:val="inlineblock"/>
          <w:rFonts w:ascii="Arial" w:hAnsi="Arial" w:cs="Arial"/>
          <w:sz w:val="22"/>
          <w:szCs w:val="22"/>
        </w:rPr>
        <w:t>,</w:t>
      </w:r>
      <w:hyperlink r:id="rId4338" w:history="1">
        <w:r w:rsidR="0076335E" w:rsidRPr="00303C78">
          <w:rPr>
            <w:rStyle w:val="Hyperlink"/>
            <w:rFonts w:ascii="Arial" w:hAnsi="Arial" w:cs="Arial"/>
            <w:color w:val="auto"/>
            <w:sz w:val="22"/>
            <w:szCs w:val="22"/>
            <w:u w:val="none"/>
          </w:rPr>
          <w:t>Michael M. Kirka</w:t>
        </w:r>
      </w:hyperlink>
      <w:r w:rsidR="0076335E" w:rsidRPr="00303C78">
        <w:rPr>
          <w:rStyle w:val="inlineblock"/>
          <w:rFonts w:ascii="Arial" w:hAnsi="Arial" w:cs="Arial"/>
          <w:sz w:val="22"/>
          <w:szCs w:val="22"/>
        </w:rPr>
        <w:t>,</w:t>
      </w:r>
      <w:hyperlink r:id="rId4339" w:history="1">
        <w:r w:rsidR="0076335E" w:rsidRPr="00303C78">
          <w:rPr>
            <w:rStyle w:val="Hyperlink"/>
            <w:rFonts w:ascii="Arial" w:hAnsi="Arial" w:cs="Arial"/>
            <w:color w:val="auto"/>
            <w:sz w:val="22"/>
            <w:szCs w:val="22"/>
            <w:u w:val="none"/>
          </w:rPr>
          <w:t>Ryan R. Dehoff</w:t>
        </w:r>
      </w:hyperlink>
      <w:r w:rsidR="0076335E" w:rsidRPr="00303C78">
        <w:rPr>
          <w:rStyle w:val="inlineblock"/>
          <w:rFonts w:ascii="Arial" w:hAnsi="Arial" w:cs="Arial"/>
          <w:sz w:val="22"/>
          <w:szCs w:val="22"/>
        </w:rPr>
        <w:t>,</w:t>
      </w:r>
      <w:hyperlink r:id="rId4340" w:history="1">
        <w:r w:rsidR="0076335E" w:rsidRPr="00303C78">
          <w:rPr>
            <w:rStyle w:val="Hyperlink"/>
            <w:rFonts w:ascii="Arial" w:hAnsi="Arial" w:cs="Arial"/>
            <w:color w:val="auto"/>
            <w:sz w:val="22"/>
            <w:szCs w:val="22"/>
            <w:u w:val="none"/>
          </w:rPr>
          <w:t>Anton S. Tremsin</w:t>
        </w:r>
      </w:hyperlink>
      <w:r w:rsidR="0076335E" w:rsidRPr="00303C78">
        <w:rPr>
          <w:rStyle w:val="inlineblock"/>
          <w:rFonts w:ascii="Arial" w:hAnsi="Arial" w:cs="Arial"/>
          <w:sz w:val="22"/>
          <w:szCs w:val="22"/>
        </w:rPr>
        <w:t>,</w:t>
      </w:r>
      <w:hyperlink r:id="rId4341" w:history="1">
        <w:r w:rsidR="0076335E" w:rsidRPr="00303C78">
          <w:rPr>
            <w:rStyle w:val="Hyperlink"/>
            <w:rFonts w:ascii="Arial" w:hAnsi="Arial" w:cs="Arial"/>
            <w:color w:val="auto"/>
            <w:sz w:val="22"/>
            <w:szCs w:val="22"/>
            <w:u w:val="none"/>
          </w:rPr>
          <w:t>Jeffrey Bunn</w:t>
        </w:r>
      </w:hyperlink>
      <w:r w:rsidR="0076335E" w:rsidRPr="00303C78">
        <w:rPr>
          <w:rStyle w:val="inlineblock"/>
          <w:rFonts w:ascii="Arial" w:hAnsi="Arial" w:cs="Arial"/>
          <w:sz w:val="22"/>
          <w:szCs w:val="22"/>
        </w:rPr>
        <w:t>,</w:t>
      </w:r>
      <w:hyperlink r:id="rId4342" w:history="1">
        <w:r w:rsidR="0076335E" w:rsidRPr="00303C78">
          <w:rPr>
            <w:rStyle w:val="Hyperlink"/>
            <w:rFonts w:ascii="Arial" w:hAnsi="Arial" w:cs="Arial"/>
            <w:color w:val="auto"/>
            <w:sz w:val="22"/>
            <w:szCs w:val="22"/>
            <w:u w:val="none"/>
          </w:rPr>
          <w:t>Lindsay M. Sochalski-Kolbus</w:t>
        </w:r>
      </w:hyperlink>
      <w:r w:rsidR="0076335E" w:rsidRPr="00303C78">
        <w:rPr>
          <w:rStyle w:val="inlineblock"/>
          <w:rFonts w:ascii="Arial" w:hAnsi="Arial" w:cs="Arial"/>
          <w:sz w:val="22"/>
          <w:szCs w:val="22"/>
        </w:rPr>
        <w:t> and</w:t>
      </w:r>
      <w:r w:rsidR="00303C78" w:rsidRPr="00303C78">
        <w:rPr>
          <w:rStyle w:val="inlineblock"/>
          <w:rFonts w:ascii="Arial" w:hAnsi="Arial" w:cs="Arial"/>
          <w:sz w:val="22"/>
          <w:szCs w:val="22"/>
        </w:rPr>
        <w:t xml:space="preserve"> </w:t>
      </w:r>
      <w:hyperlink r:id="rId4343" w:history="1">
        <w:r w:rsidR="0076335E" w:rsidRPr="00303C78">
          <w:rPr>
            <w:rStyle w:val="Hyperlink"/>
            <w:rFonts w:ascii="Arial" w:hAnsi="Arial" w:cs="Arial"/>
            <w:color w:val="auto"/>
            <w:sz w:val="22"/>
            <w:szCs w:val="22"/>
            <w:u w:val="none"/>
          </w:rPr>
          <w:t>Hassina Z. Bilheux</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2017</w:t>
      </w:r>
      <w:r w:rsidRPr="00303C78">
        <w:rPr>
          <w:rFonts w:ascii="Arial" w:hAnsi="Arial" w:cs="Arial"/>
          <w:sz w:val="22"/>
          <w:szCs w:val="22"/>
        </w:rPr>
        <w:t>, </w:t>
      </w:r>
      <w:r w:rsidRPr="00303C78">
        <w:rPr>
          <w:rStyle w:val="Emphasis"/>
          <w:rFonts w:ascii="Arial" w:hAnsi="Arial" w:cs="Arial"/>
          <w:sz w:val="22"/>
          <w:szCs w:val="22"/>
        </w:rPr>
        <w:t>3</w:t>
      </w:r>
      <w:r w:rsidRPr="00303C78">
        <w:rPr>
          <w:rFonts w:ascii="Arial" w:hAnsi="Arial" w:cs="Arial"/>
          <w:sz w:val="22"/>
          <w:szCs w:val="22"/>
        </w:rPr>
        <w:t>(</w:t>
      </w:r>
      <w:r w:rsidRPr="00303C78">
        <w:rPr>
          <w:rFonts w:ascii="Arial" w:hAnsi="Arial" w:cs="Arial"/>
          <w:i/>
          <w:sz w:val="22"/>
          <w:szCs w:val="22"/>
        </w:rPr>
        <w:t>4), 65; doi:</w:t>
      </w:r>
      <w:hyperlink r:id="rId4344" w:history="1">
        <w:r w:rsidRPr="00303C78">
          <w:rPr>
            <w:rStyle w:val="Hyperlink"/>
            <w:rFonts w:ascii="Arial" w:hAnsi="Arial" w:cs="Arial"/>
            <w:i/>
            <w:color w:val="auto"/>
            <w:sz w:val="22"/>
            <w:szCs w:val="22"/>
            <w:u w:val="none"/>
          </w:rPr>
          <w:t>10.3390/jimaging3040065</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10 November 2017 / Revised: 4 December 2017 / Accepted: 7 December 2017 / Published: 20 December 2017</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45" w:history="1">
        <w:r w:rsidR="0076335E" w:rsidRPr="00303C78">
          <w:rPr>
            <w:rStyle w:val="Hyperlink"/>
            <w:rFonts w:ascii="Arial" w:hAnsi="Arial" w:cs="Arial"/>
            <w:color w:val="auto"/>
            <w:sz w:val="22"/>
            <w:szCs w:val="22"/>
            <w:u w:val="none"/>
            <w:shd w:val="clear" w:color="auto" w:fill="F8F8F8"/>
          </w:rPr>
          <w:t>Performance of the Commercial PP/ZnS:Cu and PP/ZnS:Ag Scintillation Screens for Fast Neutron Imaging</w:t>
        </w:r>
      </w:hyperlink>
    </w:p>
    <w:p w:rsidR="0076335E" w:rsidRPr="00303C78" w:rsidRDefault="004239C2" w:rsidP="0076335E">
      <w:pPr>
        <w:rPr>
          <w:rFonts w:ascii="Arial" w:hAnsi="Arial" w:cs="Arial"/>
          <w:sz w:val="22"/>
          <w:szCs w:val="22"/>
        </w:rPr>
      </w:pPr>
      <w:hyperlink r:id="rId4346" w:history="1">
        <w:r w:rsidR="0076335E" w:rsidRPr="00303C78">
          <w:rPr>
            <w:rStyle w:val="Hyperlink"/>
            <w:rFonts w:ascii="Arial" w:hAnsi="Arial" w:cs="Arial"/>
            <w:color w:val="auto"/>
            <w:sz w:val="22"/>
            <w:szCs w:val="22"/>
            <w:u w:val="none"/>
          </w:rPr>
          <w:t>Malgorzata G. Makowska</w:t>
        </w:r>
      </w:hyperlink>
      <w:r w:rsidR="0076335E" w:rsidRPr="00303C78">
        <w:rPr>
          <w:rStyle w:val="inlineblock"/>
          <w:rFonts w:ascii="Arial" w:hAnsi="Arial" w:cs="Arial"/>
          <w:sz w:val="22"/>
          <w:szCs w:val="22"/>
        </w:rPr>
        <w:t>,</w:t>
      </w:r>
      <w:hyperlink r:id="rId4347" w:history="1">
        <w:r w:rsidR="0076335E" w:rsidRPr="00303C78">
          <w:rPr>
            <w:rStyle w:val="Hyperlink"/>
            <w:rFonts w:ascii="Arial" w:hAnsi="Arial" w:cs="Arial"/>
            <w:color w:val="auto"/>
            <w:sz w:val="22"/>
            <w:szCs w:val="22"/>
            <w:u w:val="none"/>
          </w:rPr>
          <w:t>Bernhard Walfort</w:t>
        </w:r>
      </w:hyperlink>
      <w:r w:rsidR="0076335E" w:rsidRPr="00303C78">
        <w:rPr>
          <w:rStyle w:val="inlineblock"/>
          <w:rFonts w:ascii="Arial" w:hAnsi="Arial" w:cs="Arial"/>
          <w:sz w:val="22"/>
          <w:szCs w:val="22"/>
        </w:rPr>
        <w:t>,</w:t>
      </w:r>
      <w:hyperlink r:id="rId4348" w:history="1">
        <w:r w:rsidR="0076335E" w:rsidRPr="00303C78">
          <w:rPr>
            <w:rStyle w:val="Hyperlink"/>
            <w:rFonts w:ascii="Arial" w:hAnsi="Arial" w:cs="Arial"/>
            <w:color w:val="auto"/>
            <w:sz w:val="22"/>
            <w:szCs w:val="22"/>
            <w:u w:val="none"/>
          </w:rPr>
          <w:t>Albert Zeller</w:t>
        </w:r>
      </w:hyperlink>
      <w:r w:rsidR="0076335E" w:rsidRPr="00303C78">
        <w:rPr>
          <w:rStyle w:val="inlineblock"/>
          <w:rFonts w:ascii="Arial" w:hAnsi="Arial" w:cs="Arial"/>
          <w:sz w:val="22"/>
          <w:szCs w:val="22"/>
        </w:rPr>
        <w:t>,</w:t>
      </w:r>
      <w:hyperlink r:id="rId4349" w:history="1">
        <w:r w:rsidR="0076335E" w:rsidRPr="00303C78">
          <w:rPr>
            <w:rStyle w:val="Hyperlink"/>
            <w:rFonts w:ascii="Arial" w:hAnsi="Arial" w:cs="Arial"/>
            <w:color w:val="auto"/>
            <w:sz w:val="22"/>
            <w:szCs w:val="22"/>
            <w:u w:val="none"/>
          </w:rPr>
          <w:t>Christian Grünzweig</w:t>
        </w:r>
      </w:hyperlink>
      <w:r w:rsidR="0076335E" w:rsidRPr="00303C78">
        <w:rPr>
          <w:rStyle w:val="inlineblock"/>
          <w:rFonts w:ascii="Arial" w:hAnsi="Arial" w:cs="Arial"/>
          <w:sz w:val="22"/>
          <w:szCs w:val="22"/>
        </w:rPr>
        <w:t> and</w:t>
      </w:r>
      <w:r w:rsidR="00303C78" w:rsidRPr="00303C78">
        <w:rPr>
          <w:rStyle w:val="inlineblock"/>
          <w:rFonts w:ascii="Arial" w:hAnsi="Arial" w:cs="Arial"/>
          <w:sz w:val="22"/>
          <w:szCs w:val="22"/>
        </w:rPr>
        <w:t xml:space="preserve"> </w:t>
      </w:r>
      <w:hyperlink r:id="rId4350" w:history="1">
        <w:r w:rsidR="0076335E" w:rsidRPr="00303C78">
          <w:rPr>
            <w:rStyle w:val="Hyperlink"/>
            <w:rFonts w:ascii="Arial" w:hAnsi="Arial" w:cs="Arial"/>
            <w:color w:val="auto"/>
            <w:sz w:val="22"/>
            <w:szCs w:val="22"/>
            <w:u w:val="none"/>
          </w:rPr>
          <w:t>Thomas Bücherl</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2017</w:t>
      </w:r>
      <w:r w:rsidRPr="00303C78">
        <w:rPr>
          <w:rFonts w:ascii="Arial" w:hAnsi="Arial" w:cs="Arial"/>
          <w:sz w:val="22"/>
          <w:szCs w:val="22"/>
        </w:rPr>
        <w:t>, </w:t>
      </w:r>
      <w:r w:rsidRPr="00303C78">
        <w:rPr>
          <w:rStyle w:val="Emphasis"/>
          <w:rFonts w:ascii="Arial" w:hAnsi="Arial" w:cs="Arial"/>
          <w:sz w:val="22"/>
          <w:szCs w:val="22"/>
        </w:rPr>
        <w:t>3</w:t>
      </w:r>
      <w:r w:rsidRPr="00303C78">
        <w:rPr>
          <w:rFonts w:ascii="Arial" w:hAnsi="Arial" w:cs="Arial"/>
          <w:sz w:val="22"/>
          <w:szCs w:val="22"/>
        </w:rPr>
        <w:t>(</w:t>
      </w:r>
      <w:r w:rsidRPr="00303C78">
        <w:rPr>
          <w:rFonts w:ascii="Arial" w:hAnsi="Arial" w:cs="Arial"/>
          <w:i/>
          <w:sz w:val="22"/>
          <w:szCs w:val="22"/>
        </w:rPr>
        <w:t>4), 60; doi:</w:t>
      </w:r>
      <w:hyperlink r:id="rId4351" w:history="1">
        <w:r w:rsidRPr="00303C78">
          <w:rPr>
            <w:rStyle w:val="Hyperlink"/>
            <w:rFonts w:ascii="Arial" w:hAnsi="Arial" w:cs="Arial"/>
            <w:i/>
            <w:color w:val="auto"/>
            <w:sz w:val="22"/>
            <w:szCs w:val="22"/>
            <w:u w:val="none"/>
          </w:rPr>
          <w:t>10.3390/jimaging3040060</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31 October 2017 / Revised: 1 December 2017 / Accepted: 7 December 2017 / Published: 10 December 2017</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52" w:history="1">
        <w:r w:rsidR="0076335E" w:rsidRPr="00303C78">
          <w:rPr>
            <w:rStyle w:val="Hyperlink"/>
            <w:rFonts w:ascii="Arial" w:hAnsi="Arial" w:cs="Arial"/>
            <w:color w:val="auto"/>
            <w:sz w:val="22"/>
            <w:szCs w:val="22"/>
            <w:u w:val="none"/>
            <w:shd w:val="clear" w:color="auto" w:fill="F8F8F8"/>
          </w:rPr>
          <w:t>Neutron Imaging of Laser Melted SS316 Test Objects with Spatially Resolved Small Angle Neutron Scattering</w:t>
        </w:r>
      </w:hyperlink>
    </w:p>
    <w:p w:rsidR="0076335E" w:rsidRPr="00303C78" w:rsidRDefault="004239C2" w:rsidP="0076335E">
      <w:pPr>
        <w:rPr>
          <w:rFonts w:ascii="Arial" w:hAnsi="Arial" w:cs="Arial"/>
          <w:sz w:val="22"/>
          <w:szCs w:val="22"/>
        </w:rPr>
      </w:pPr>
      <w:hyperlink r:id="rId4353" w:history="1">
        <w:r w:rsidR="0076335E" w:rsidRPr="00303C78">
          <w:rPr>
            <w:rStyle w:val="Hyperlink"/>
            <w:rFonts w:ascii="Arial" w:hAnsi="Arial" w:cs="Arial"/>
            <w:color w:val="auto"/>
            <w:sz w:val="22"/>
            <w:szCs w:val="22"/>
            <w:u w:val="none"/>
          </w:rPr>
          <w:t>Adam J. Brooks</w:t>
        </w:r>
      </w:hyperlink>
      <w:r w:rsidR="0076335E" w:rsidRPr="00303C78">
        <w:rPr>
          <w:rStyle w:val="inlineblock"/>
          <w:rFonts w:ascii="Arial" w:hAnsi="Arial" w:cs="Arial"/>
          <w:sz w:val="22"/>
          <w:szCs w:val="22"/>
        </w:rPr>
        <w:t xml:space="preserve">, </w:t>
      </w:r>
      <w:hyperlink r:id="rId4354" w:history="1">
        <w:r w:rsidR="0076335E" w:rsidRPr="00303C78">
          <w:rPr>
            <w:rStyle w:val="Hyperlink"/>
            <w:rFonts w:ascii="Arial" w:hAnsi="Arial" w:cs="Arial"/>
            <w:color w:val="auto"/>
            <w:sz w:val="22"/>
            <w:szCs w:val="22"/>
            <w:u w:val="none"/>
          </w:rPr>
          <w:t>Gerald L. Knapp</w:t>
        </w:r>
      </w:hyperlink>
      <w:r w:rsidR="0076335E" w:rsidRPr="00303C78">
        <w:rPr>
          <w:rStyle w:val="inlineblock"/>
          <w:rFonts w:ascii="Arial" w:hAnsi="Arial" w:cs="Arial"/>
          <w:sz w:val="22"/>
          <w:szCs w:val="22"/>
        </w:rPr>
        <w:t xml:space="preserve">, </w:t>
      </w:r>
      <w:hyperlink r:id="rId4355" w:history="1">
        <w:r w:rsidR="0076335E" w:rsidRPr="00303C78">
          <w:rPr>
            <w:rStyle w:val="Hyperlink"/>
            <w:rFonts w:ascii="Arial" w:hAnsi="Arial" w:cs="Arial"/>
            <w:color w:val="auto"/>
            <w:sz w:val="22"/>
            <w:szCs w:val="22"/>
            <w:u w:val="none"/>
          </w:rPr>
          <w:t>Jumao Yuan</w:t>
        </w:r>
      </w:hyperlink>
      <w:r w:rsidR="0076335E" w:rsidRPr="00303C78">
        <w:rPr>
          <w:rStyle w:val="inlineblock"/>
          <w:rFonts w:ascii="Arial" w:hAnsi="Arial" w:cs="Arial"/>
          <w:sz w:val="22"/>
          <w:szCs w:val="22"/>
        </w:rPr>
        <w:t xml:space="preserve">, </w:t>
      </w:r>
      <w:hyperlink r:id="rId4356" w:history="1">
        <w:r w:rsidR="0076335E" w:rsidRPr="00303C78">
          <w:rPr>
            <w:rStyle w:val="Hyperlink"/>
            <w:rFonts w:ascii="Arial" w:hAnsi="Arial" w:cs="Arial"/>
            <w:color w:val="auto"/>
            <w:sz w:val="22"/>
            <w:szCs w:val="22"/>
            <w:u w:val="none"/>
          </w:rPr>
          <w:t>Caroline G. Lowery</w:t>
        </w:r>
      </w:hyperlink>
      <w:r w:rsidR="0076335E" w:rsidRPr="00303C78">
        <w:rPr>
          <w:rStyle w:val="inlineblock"/>
          <w:rFonts w:ascii="Arial" w:hAnsi="Arial" w:cs="Arial"/>
          <w:sz w:val="22"/>
          <w:szCs w:val="22"/>
        </w:rPr>
        <w:t xml:space="preserve">, </w:t>
      </w:r>
      <w:hyperlink r:id="rId4357" w:history="1">
        <w:r w:rsidR="0076335E" w:rsidRPr="00303C78">
          <w:rPr>
            <w:rStyle w:val="Hyperlink"/>
            <w:rFonts w:ascii="Arial" w:hAnsi="Arial" w:cs="Arial"/>
            <w:color w:val="auto"/>
            <w:sz w:val="22"/>
            <w:szCs w:val="22"/>
            <w:u w:val="none"/>
          </w:rPr>
          <w:t>Max Pan</w:t>
        </w:r>
      </w:hyperlink>
      <w:r w:rsidR="0076335E" w:rsidRPr="00303C78">
        <w:rPr>
          <w:rStyle w:val="inlineblock"/>
          <w:rFonts w:ascii="Arial" w:hAnsi="Arial" w:cs="Arial"/>
          <w:sz w:val="22"/>
          <w:szCs w:val="22"/>
        </w:rPr>
        <w:t xml:space="preserve">, </w:t>
      </w:r>
      <w:hyperlink r:id="rId4358" w:history="1">
        <w:r w:rsidR="0076335E" w:rsidRPr="00303C78">
          <w:rPr>
            <w:rStyle w:val="Hyperlink"/>
            <w:rFonts w:ascii="Arial" w:hAnsi="Arial" w:cs="Arial"/>
            <w:color w:val="auto"/>
            <w:sz w:val="22"/>
            <w:szCs w:val="22"/>
            <w:u w:val="none"/>
          </w:rPr>
          <w:t>Bridget E. Cadigan</w:t>
        </w:r>
      </w:hyperlink>
      <w:r w:rsidR="0076335E" w:rsidRPr="00303C78">
        <w:rPr>
          <w:rStyle w:val="inlineblock"/>
          <w:rFonts w:ascii="Arial" w:hAnsi="Arial" w:cs="Arial"/>
          <w:sz w:val="22"/>
          <w:szCs w:val="22"/>
        </w:rPr>
        <w:t xml:space="preserve">, </w:t>
      </w:r>
      <w:hyperlink r:id="rId4359" w:history="1">
        <w:r w:rsidR="0076335E" w:rsidRPr="00303C78">
          <w:rPr>
            <w:rStyle w:val="Hyperlink"/>
            <w:rFonts w:ascii="Arial" w:hAnsi="Arial" w:cs="Arial"/>
            <w:color w:val="auto"/>
            <w:sz w:val="22"/>
            <w:szCs w:val="22"/>
            <w:u w:val="none"/>
          </w:rPr>
          <w:t>Shengmin Guo</w:t>
        </w:r>
      </w:hyperlink>
      <w:r w:rsidR="0076335E" w:rsidRPr="00303C78">
        <w:rPr>
          <w:rStyle w:val="inlineblock"/>
          <w:rFonts w:ascii="Arial" w:hAnsi="Arial" w:cs="Arial"/>
          <w:sz w:val="22"/>
          <w:szCs w:val="22"/>
        </w:rPr>
        <w:t xml:space="preserve">, </w:t>
      </w:r>
      <w:hyperlink r:id="rId4360" w:history="1">
        <w:r w:rsidR="0076335E" w:rsidRPr="00303C78">
          <w:rPr>
            <w:rStyle w:val="Hyperlink"/>
            <w:rFonts w:ascii="Arial" w:hAnsi="Arial" w:cs="Arial"/>
            <w:color w:val="auto"/>
            <w:sz w:val="22"/>
            <w:szCs w:val="22"/>
            <w:u w:val="none"/>
          </w:rPr>
          <w:t>Daniel S. Hussey</w:t>
        </w:r>
      </w:hyperlink>
      <w:r w:rsidR="0076335E" w:rsidRPr="00303C78">
        <w:rPr>
          <w:rStyle w:val="inlineblock"/>
          <w:rFonts w:ascii="Arial" w:hAnsi="Arial" w:cs="Arial"/>
          <w:sz w:val="22"/>
          <w:szCs w:val="22"/>
        </w:rPr>
        <w:t xml:space="preserve"> and </w:t>
      </w:r>
      <w:hyperlink r:id="rId4361" w:history="1">
        <w:r w:rsidR="0076335E" w:rsidRPr="00303C78">
          <w:rPr>
            <w:rStyle w:val="Hyperlink"/>
            <w:rFonts w:ascii="Arial" w:hAnsi="Arial" w:cs="Arial"/>
            <w:color w:val="auto"/>
            <w:sz w:val="22"/>
            <w:szCs w:val="22"/>
            <w:u w:val="none"/>
          </w:rPr>
          <w:t>Leslie G. Butler</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2017</w:t>
      </w:r>
      <w:r w:rsidRPr="00303C78">
        <w:rPr>
          <w:rFonts w:ascii="Arial" w:hAnsi="Arial" w:cs="Arial"/>
          <w:sz w:val="22"/>
          <w:szCs w:val="22"/>
        </w:rPr>
        <w:t>, </w:t>
      </w:r>
      <w:r w:rsidRPr="00303C78">
        <w:rPr>
          <w:rStyle w:val="Emphasis"/>
          <w:rFonts w:ascii="Arial" w:hAnsi="Arial" w:cs="Arial"/>
          <w:sz w:val="22"/>
          <w:szCs w:val="22"/>
        </w:rPr>
        <w:t>3</w:t>
      </w:r>
      <w:r w:rsidRPr="00303C78">
        <w:rPr>
          <w:rFonts w:ascii="Arial" w:hAnsi="Arial" w:cs="Arial"/>
          <w:sz w:val="22"/>
          <w:szCs w:val="22"/>
        </w:rPr>
        <w:t>(</w:t>
      </w:r>
      <w:r w:rsidRPr="00303C78">
        <w:rPr>
          <w:rFonts w:ascii="Arial" w:hAnsi="Arial" w:cs="Arial"/>
          <w:i/>
          <w:sz w:val="22"/>
          <w:szCs w:val="22"/>
        </w:rPr>
        <w:t>4), 58; doi:</w:t>
      </w:r>
      <w:hyperlink r:id="rId4362" w:history="1">
        <w:r w:rsidRPr="00303C78">
          <w:rPr>
            <w:rStyle w:val="Hyperlink"/>
            <w:rFonts w:ascii="Arial" w:hAnsi="Arial" w:cs="Arial"/>
            <w:i/>
            <w:color w:val="auto"/>
            <w:sz w:val="22"/>
            <w:szCs w:val="22"/>
            <w:u w:val="none"/>
          </w:rPr>
          <w:t>10.3390/jimaging3040058</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31 October 2017 / Revised: 30 November 2017 / Accepted: 1 December 2017 / Published: 5 December 2017</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63" w:history="1">
        <w:r w:rsidR="0076335E" w:rsidRPr="00303C78">
          <w:rPr>
            <w:rStyle w:val="Hyperlink"/>
            <w:rFonts w:ascii="Arial" w:hAnsi="Arial" w:cs="Arial"/>
            <w:color w:val="auto"/>
            <w:sz w:val="22"/>
            <w:szCs w:val="22"/>
            <w:u w:val="none"/>
            <w:shd w:val="clear" w:color="auto" w:fill="F8F8F8"/>
          </w:rPr>
          <w:t>Small Angle Scattering in Neutron Imaging—A Review</w:t>
        </w:r>
      </w:hyperlink>
    </w:p>
    <w:p w:rsidR="0076335E" w:rsidRPr="00303C78" w:rsidRDefault="004239C2" w:rsidP="0076335E">
      <w:pPr>
        <w:rPr>
          <w:rFonts w:ascii="Arial" w:hAnsi="Arial" w:cs="Arial"/>
          <w:sz w:val="22"/>
          <w:szCs w:val="22"/>
        </w:rPr>
      </w:pPr>
      <w:hyperlink r:id="rId4364" w:history="1">
        <w:r w:rsidR="0076335E" w:rsidRPr="00303C78">
          <w:rPr>
            <w:rStyle w:val="Hyperlink"/>
            <w:rFonts w:ascii="Arial" w:hAnsi="Arial" w:cs="Arial"/>
            <w:color w:val="auto"/>
            <w:sz w:val="22"/>
            <w:szCs w:val="22"/>
            <w:u w:val="none"/>
          </w:rPr>
          <w:t>Markus Strobl</w:t>
        </w:r>
      </w:hyperlink>
      <w:r w:rsidR="0076335E" w:rsidRPr="00303C78">
        <w:rPr>
          <w:rStyle w:val="inlineblock"/>
          <w:rFonts w:ascii="Arial" w:hAnsi="Arial" w:cs="Arial"/>
          <w:sz w:val="22"/>
          <w:szCs w:val="22"/>
        </w:rPr>
        <w:t xml:space="preserve">, </w:t>
      </w:r>
      <w:hyperlink r:id="rId4365" w:history="1">
        <w:r w:rsidR="0076335E" w:rsidRPr="00303C78">
          <w:rPr>
            <w:rStyle w:val="Hyperlink"/>
            <w:rFonts w:ascii="Arial" w:hAnsi="Arial" w:cs="Arial"/>
            <w:color w:val="auto"/>
            <w:sz w:val="22"/>
            <w:szCs w:val="22"/>
            <w:u w:val="none"/>
          </w:rPr>
          <w:t>Ralph P. Harti</w:t>
        </w:r>
      </w:hyperlink>
      <w:r w:rsidR="0076335E" w:rsidRPr="00303C78">
        <w:rPr>
          <w:rStyle w:val="inlineblock"/>
          <w:rFonts w:ascii="Arial" w:hAnsi="Arial" w:cs="Arial"/>
          <w:sz w:val="22"/>
          <w:szCs w:val="22"/>
        </w:rPr>
        <w:t xml:space="preserve">, </w:t>
      </w:r>
      <w:hyperlink r:id="rId4366" w:history="1">
        <w:r w:rsidR="0076335E" w:rsidRPr="00303C78">
          <w:rPr>
            <w:rStyle w:val="Hyperlink"/>
            <w:rFonts w:ascii="Arial" w:hAnsi="Arial" w:cs="Arial"/>
            <w:color w:val="auto"/>
            <w:sz w:val="22"/>
            <w:szCs w:val="22"/>
            <w:u w:val="none"/>
          </w:rPr>
          <w:t>Christian Gruenzweig</w:t>
        </w:r>
      </w:hyperlink>
      <w:r w:rsidR="0076335E" w:rsidRPr="00303C78">
        <w:rPr>
          <w:rStyle w:val="inlineblock"/>
          <w:rFonts w:ascii="Arial" w:hAnsi="Arial" w:cs="Arial"/>
          <w:sz w:val="22"/>
          <w:szCs w:val="22"/>
        </w:rPr>
        <w:t xml:space="preserve">, </w:t>
      </w:r>
      <w:hyperlink r:id="rId4367" w:history="1">
        <w:r w:rsidR="0076335E" w:rsidRPr="00303C78">
          <w:rPr>
            <w:rStyle w:val="Hyperlink"/>
            <w:rFonts w:ascii="Arial" w:hAnsi="Arial" w:cs="Arial"/>
            <w:color w:val="auto"/>
            <w:sz w:val="22"/>
            <w:szCs w:val="22"/>
            <w:u w:val="none"/>
          </w:rPr>
          <w:t>Robin Woracek</w:t>
        </w:r>
      </w:hyperlink>
      <w:r w:rsidR="0076335E" w:rsidRPr="00303C78">
        <w:rPr>
          <w:rStyle w:val="inlineblock"/>
          <w:rFonts w:ascii="Arial" w:hAnsi="Arial" w:cs="Arial"/>
          <w:sz w:val="22"/>
          <w:szCs w:val="22"/>
        </w:rPr>
        <w:t> and</w:t>
      </w:r>
      <w:hyperlink r:id="rId4368" w:history="1">
        <w:r w:rsidR="0076335E" w:rsidRPr="00303C78">
          <w:rPr>
            <w:rStyle w:val="Hyperlink"/>
            <w:rFonts w:ascii="Arial" w:hAnsi="Arial" w:cs="Arial"/>
            <w:color w:val="auto"/>
            <w:sz w:val="22"/>
            <w:szCs w:val="22"/>
            <w:u w:val="none"/>
          </w:rPr>
          <w:t>Jeroen Plomp</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2017</w:t>
      </w:r>
      <w:r w:rsidRPr="00303C78">
        <w:rPr>
          <w:rFonts w:ascii="Arial" w:hAnsi="Arial" w:cs="Arial"/>
          <w:sz w:val="22"/>
          <w:szCs w:val="22"/>
        </w:rPr>
        <w:t>, </w:t>
      </w:r>
      <w:r w:rsidRPr="00303C78">
        <w:rPr>
          <w:rStyle w:val="Emphasis"/>
          <w:rFonts w:ascii="Arial" w:hAnsi="Arial" w:cs="Arial"/>
          <w:sz w:val="22"/>
          <w:szCs w:val="22"/>
        </w:rPr>
        <w:t>3</w:t>
      </w:r>
      <w:r w:rsidRPr="00303C78">
        <w:rPr>
          <w:rFonts w:ascii="Arial" w:hAnsi="Arial" w:cs="Arial"/>
          <w:sz w:val="22"/>
          <w:szCs w:val="22"/>
        </w:rPr>
        <w:t>(</w:t>
      </w:r>
      <w:r w:rsidRPr="00303C78">
        <w:rPr>
          <w:rFonts w:ascii="Arial" w:hAnsi="Arial" w:cs="Arial"/>
          <w:i/>
          <w:sz w:val="22"/>
          <w:szCs w:val="22"/>
        </w:rPr>
        <w:t>4), 64; doi:</w:t>
      </w:r>
      <w:hyperlink r:id="rId4369" w:history="1">
        <w:r w:rsidRPr="00303C78">
          <w:rPr>
            <w:rStyle w:val="Hyperlink"/>
            <w:rFonts w:ascii="Arial" w:hAnsi="Arial" w:cs="Arial"/>
            <w:i/>
            <w:color w:val="auto"/>
            <w:sz w:val="22"/>
            <w:szCs w:val="22"/>
            <w:u w:val="none"/>
          </w:rPr>
          <w:t>10.3390/jimaging3040064</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6 November 2017 / Revised: 6 December 2017 / Accepted: 8 December 2017 / Published: 13 December </w:t>
      </w:r>
    </w:p>
    <w:p w:rsidR="0076335E" w:rsidRPr="00303C78" w:rsidRDefault="0076335E" w:rsidP="0076335E">
      <w:pPr>
        <w:rPr>
          <w:rStyle w:val="custom-field2"/>
          <w:rFonts w:ascii="Arial" w:hAnsi="Arial" w:cs="Arial"/>
          <w:sz w:val="22"/>
          <w:szCs w:val="22"/>
        </w:rPr>
      </w:pPr>
    </w:p>
    <w:p w:rsidR="0076335E" w:rsidRPr="00303C78" w:rsidRDefault="004239C2" w:rsidP="0076335E">
      <w:pPr>
        <w:rPr>
          <w:rFonts w:ascii="Arial" w:hAnsi="Arial" w:cs="Arial"/>
          <w:sz w:val="22"/>
          <w:szCs w:val="22"/>
        </w:rPr>
      </w:pPr>
      <w:hyperlink r:id="rId4370" w:history="1">
        <w:r w:rsidR="0076335E" w:rsidRPr="00303C78">
          <w:rPr>
            <w:rStyle w:val="Hyperlink"/>
            <w:rFonts w:ascii="Arial" w:hAnsi="Arial" w:cs="Arial"/>
            <w:color w:val="auto"/>
            <w:sz w:val="22"/>
            <w:szCs w:val="22"/>
            <w:u w:val="none"/>
            <w:shd w:val="clear" w:color="auto" w:fill="F8F8F8"/>
          </w:rPr>
          <w:t>Neutron Imaging Facilities in a Global Context</w:t>
        </w:r>
      </w:hyperlink>
    </w:p>
    <w:p w:rsidR="0076335E" w:rsidRPr="00303C78" w:rsidRDefault="004239C2" w:rsidP="0076335E">
      <w:pPr>
        <w:rPr>
          <w:rFonts w:ascii="Arial" w:hAnsi="Arial" w:cs="Arial"/>
          <w:sz w:val="22"/>
          <w:szCs w:val="22"/>
        </w:rPr>
      </w:pPr>
      <w:hyperlink r:id="rId4371" w:history="1">
        <w:r w:rsidR="0076335E" w:rsidRPr="00303C78">
          <w:rPr>
            <w:rStyle w:val="Hyperlink"/>
            <w:rFonts w:ascii="Arial" w:hAnsi="Arial" w:cs="Arial"/>
            <w:color w:val="auto"/>
            <w:sz w:val="22"/>
            <w:szCs w:val="22"/>
            <w:u w:val="none"/>
          </w:rPr>
          <w:t>Eberhard H. Lehmann</w:t>
        </w:r>
      </w:hyperlink>
    </w:p>
    <w:p w:rsidR="0076335E" w:rsidRPr="00303C78" w:rsidRDefault="0076335E" w:rsidP="0076335E">
      <w:pPr>
        <w:rPr>
          <w:rFonts w:ascii="Arial" w:hAnsi="Arial" w:cs="Arial"/>
          <w:i/>
          <w:sz w:val="22"/>
          <w:szCs w:val="22"/>
        </w:rPr>
      </w:pPr>
      <w:r w:rsidRPr="00303C78">
        <w:rPr>
          <w:rStyle w:val="Emphasis"/>
          <w:rFonts w:ascii="Arial" w:hAnsi="Arial" w:cs="Arial"/>
          <w:sz w:val="22"/>
          <w:szCs w:val="22"/>
        </w:rPr>
        <w:t>J. Imaging</w:t>
      </w:r>
      <w:r w:rsidRPr="00303C78">
        <w:rPr>
          <w:rFonts w:ascii="Arial" w:hAnsi="Arial" w:cs="Arial"/>
          <w:sz w:val="22"/>
          <w:szCs w:val="22"/>
        </w:rPr>
        <w:t> </w:t>
      </w:r>
      <w:r w:rsidRPr="00303C78">
        <w:rPr>
          <w:rFonts w:ascii="Arial" w:hAnsi="Arial" w:cs="Arial"/>
          <w:i/>
          <w:sz w:val="22"/>
          <w:szCs w:val="22"/>
        </w:rPr>
        <w:t>2017</w:t>
      </w:r>
      <w:r w:rsidRPr="00303C78">
        <w:rPr>
          <w:rFonts w:ascii="Arial" w:hAnsi="Arial" w:cs="Arial"/>
          <w:sz w:val="22"/>
          <w:szCs w:val="22"/>
        </w:rPr>
        <w:t>, </w:t>
      </w:r>
      <w:r w:rsidRPr="00303C78">
        <w:rPr>
          <w:rStyle w:val="Emphasis"/>
          <w:rFonts w:ascii="Arial" w:hAnsi="Arial" w:cs="Arial"/>
          <w:sz w:val="22"/>
          <w:szCs w:val="22"/>
        </w:rPr>
        <w:t>3</w:t>
      </w:r>
      <w:r w:rsidRPr="00303C78">
        <w:rPr>
          <w:rFonts w:ascii="Arial" w:hAnsi="Arial" w:cs="Arial"/>
          <w:sz w:val="22"/>
          <w:szCs w:val="22"/>
        </w:rPr>
        <w:t>(</w:t>
      </w:r>
      <w:r w:rsidRPr="00303C78">
        <w:rPr>
          <w:rFonts w:ascii="Arial" w:hAnsi="Arial" w:cs="Arial"/>
          <w:i/>
          <w:sz w:val="22"/>
          <w:szCs w:val="22"/>
        </w:rPr>
        <w:t>4), 52; doi:</w:t>
      </w:r>
      <w:hyperlink r:id="rId4372" w:history="1">
        <w:r w:rsidRPr="00303C78">
          <w:rPr>
            <w:rStyle w:val="Hyperlink"/>
            <w:rFonts w:ascii="Arial" w:hAnsi="Arial" w:cs="Arial"/>
            <w:i/>
            <w:color w:val="auto"/>
            <w:sz w:val="22"/>
            <w:szCs w:val="22"/>
            <w:u w:val="none"/>
          </w:rPr>
          <w:t>10.3390/jimaging3040052</w:t>
        </w:r>
      </w:hyperlink>
    </w:p>
    <w:p w:rsidR="0076335E" w:rsidRPr="00303C78" w:rsidRDefault="0076335E" w:rsidP="0076335E">
      <w:pPr>
        <w:rPr>
          <w:rFonts w:ascii="Arial" w:hAnsi="Arial" w:cs="Arial"/>
          <w:i/>
          <w:sz w:val="22"/>
          <w:szCs w:val="22"/>
        </w:rPr>
      </w:pPr>
      <w:r w:rsidRPr="00303C78">
        <w:rPr>
          <w:rFonts w:ascii="Arial" w:hAnsi="Arial" w:cs="Arial"/>
          <w:i/>
          <w:sz w:val="22"/>
          <w:szCs w:val="22"/>
        </w:rPr>
        <w:t>Received: 30 October 2017 / Revised: 8 November 2017 / Accepted: 17 November 2017 / Published: 21 November 2017</w:t>
      </w:r>
    </w:p>
    <w:p w:rsidR="0076335E" w:rsidRDefault="0076335E" w:rsidP="0076335E">
      <w:pPr>
        <w:rPr>
          <w:rStyle w:val="custom-field2"/>
          <w:rFonts w:ascii="Arial" w:hAnsi="Arial" w:cs="Arial"/>
          <w:sz w:val="22"/>
          <w:szCs w:val="22"/>
        </w:rPr>
      </w:pPr>
    </w:p>
    <w:p w:rsidR="0076335E" w:rsidRPr="00303C78" w:rsidRDefault="004239C2" w:rsidP="0076335E">
      <w:pPr>
        <w:rPr>
          <w:rFonts w:ascii="Arial" w:hAnsi="Arial" w:cs="Arial"/>
          <w:b/>
          <w:sz w:val="22"/>
          <w:szCs w:val="22"/>
        </w:rPr>
      </w:pPr>
      <w:hyperlink r:id="rId4373" w:history="1">
        <w:r w:rsidR="0076335E" w:rsidRPr="00303C78">
          <w:rPr>
            <w:rStyle w:val="Hyperlink"/>
            <w:rFonts w:ascii="Arial" w:hAnsi="Arial" w:cs="Arial"/>
            <w:b/>
            <w:sz w:val="22"/>
            <w:szCs w:val="22"/>
          </w:rPr>
          <w:t>Journal of Physical Chemistry C</w:t>
        </w:r>
      </w:hyperlink>
      <w:r w:rsidR="0076335E" w:rsidRPr="00303C78">
        <w:rPr>
          <w:rFonts w:ascii="Arial" w:hAnsi="Arial" w:cs="Arial"/>
          <w:b/>
          <w:sz w:val="22"/>
          <w:szCs w:val="22"/>
        </w:rPr>
        <w:t xml:space="preserve"> </w:t>
      </w:r>
      <w:r w:rsidR="00B07AEC">
        <w:rPr>
          <w:rFonts w:ascii="Arial" w:hAnsi="Arial" w:cs="Arial"/>
          <w:b/>
          <w:sz w:val="22"/>
          <w:szCs w:val="22"/>
        </w:rPr>
        <w:t xml:space="preserve"> </w:t>
      </w:r>
      <w:r w:rsidR="0076335E" w:rsidRPr="00303C78">
        <w:rPr>
          <w:rFonts w:ascii="Arial" w:hAnsi="Arial" w:cs="Arial"/>
          <w:b/>
          <w:sz w:val="22"/>
          <w:szCs w:val="22"/>
        </w:rPr>
        <w:t xml:space="preserve"> (1)</w:t>
      </w:r>
    </w:p>
    <w:p w:rsidR="0076335E" w:rsidRPr="0076335E" w:rsidRDefault="0076335E" w:rsidP="0076335E">
      <w:pPr>
        <w:rPr>
          <w:rFonts w:ascii="Arial" w:hAnsi="Arial" w:cs="Arial"/>
          <w:b/>
          <w:sz w:val="22"/>
          <w:szCs w:val="22"/>
        </w:rPr>
      </w:pPr>
    </w:p>
    <w:p w:rsidR="0076335E" w:rsidRPr="00303C78" w:rsidRDefault="004239C2" w:rsidP="0076335E">
      <w:pPr>
        <w:pStyle w:val="NoSpacing"/>
        <w:rPr>
          <w:rFonts w:ascii="Arial" w:hAnsi="Arial" w:cs="Arial"/>
          <w:kern w:val="36"/>
        </w:rPr>
      </w:pPr>
      <w:hyperlink r:id="rId4374" w:history="1">
        <w:r w:rsidR="0076335E" w:rsidRPr="00303C78">
          <w:rPr>
            <w:rStyle w:val="Hyperlink"/>
            <w:rFonts w:ascii="Arial" w:hAnsi="Arial" w:cs="Arial"/>
            <w:color w:val="auto"/>
            <w:u w:val="none"/>
          </w:rPr>
          <w:t>Observing Chemical Reactions by Time-Resolved High-Resolution Neutron Imaging</w:t>
        </w:r>
      </w:hyperlink>
    </w:p>
    <w:p w:rsidR="0076335E" w:rsidRPr="00303C78" w:rsidRDefault="0076335E" w:rsidP="0076335E">
      <w:pPr>
        <w:pStyle w:val="NoSpacing"/>
        <w:rPr>
          <w:rFonts w:ascii="Arial" w:hAnsi="Arial" w:cs="Arial"/>
        </w:rPr>
      </w:pPr>
      <w:r w:rsidRPr="00303C78">
        <w:rPr>
          <w:rFonts w:ascii="Arial" w:hAnsi="Arial" w:cs="Arial"/>
        </w:rPr>
        <w:t>Jasmin Terreni, Matthias Trottmann, Renaud Delmelle, Andre Heel, Pavel Trtik, Eberhard H. Lehmann, Andreas Borgschulte*</w:t>
      </w:r>
    </w:p>
    <w:p w:rsidR="0076335E" w:rsidRPr="00303C78" w:rsidRDefault="0076335E" w:rsidP="0076335E">
      <w:pPr>
        <w:pStyle w:val="NoSpacing"/>
        <w:rPr>
          <w:rFonts w:ascii="Arial" w:hAnsi="Arial" w:cs="Arial"/>
          <w:i/>
        </w:rPr>
      </w:pPr>
      <w:r w:rsidRPr="00303C78">
        <w:rPr>
          <w:rStyle w:val="cit-title"/>
          <w:rFonts w:ascii="Arial" w:hAnsi="Arial" w:cs="Arial"/>
          <w:i/>
          <w:iCs/>
        </w:rPr>
        <w:t>J. Phys. Chem. C</w:t>
      </w:r>
      <w:r w:rsidRPr="00303C78">
        <w:rPr>
          <w:rFonts w:ascii="Arial" w:hAnsi="Arial" w:cs="Arial"/>
          <w:i/>
        </w:rPr>
        <w:t> </w:t>
      </w:r>
      <w:r w:rsidRPr="00303C78">
        <w:rPr>
          <w:rStyle w:val="cit-year-info"/>
          <w:rFonts w:ascii="Arial" w:hAnsi="Arial" w:cs="Arial"/>
          <w:i/>
        </w:rPr>
        <w:t>2018</w:t>
      </w:r>
      <w:r w:rsidRPr="00303C78">
        <w:rPr>
          <w:rStyle w:val="cit-volume"/>
          <w:rFonts w:ascii="Arial" w:hAnsi="Arial" w:cs="Arial"/>
          <w:i/>
        </w:rPr>
        <w:t>, 122</w:t>
      </w:r>
      <w:r w:rsidRPr="00303C78">
        <w:rPr>
          <w:rStyle w:val="cit-issue"/>
          <w:rFonts w:ascii="Arial" w:hAnsi="Arial" w:cs="Arial"/>
          <w:i/>
        </w:rPr>
        <w:t>, 41</w:t>
      </w:r>
      <w:r w:rsidRPr="00303C78">
        <w:rPr>
          <w:rStyle w:val="cit-pagerange"/>
          <w:rFonts w:ascii="Arial" w:hAnsi="Arial" w:cs="Arial"/>
          <w:i/>
        </w:rPr>
        <w:t>, 23574-23581</w:t>
      </w:r>
    </w:p>
    <w:p w:rsidR="0076335E" w:rsidRPr="00303C78" w:rsidRDefault="0076335E" w:rsidP="0076335E">
      <w:pPr>
        <w:pStyle w:val="NoSpacing"/>
        <w:rPr>
          <w:rFonts w:ascii="Arial" w:hAnsi="Arial" w:cs="Arial"/>
          <w:i/>
        </w:rPr>
      </w:pPr>
      <w:r w:rsidRPr="00303C78">
        <w:rPr>
          <w:rStyle w:val="pub-date"/>
          <w:rFonts w:ascii="Arial" w:hAnsi="Arial" w:cs="Arial"/>
          <w:i/>
        </w:rPr>
        <w:t>Publication Date</w:t>
      </w:r>
      <w:r w:rsidRPr="00303C78">
        <w:rPr>
          <w:rStyle w:val="date-separator"/>
          <w:rFonts w:ascii="Arial" w:hAnsi="Arial" w:cs="Arial"/>
          <w:i/>
        </w:rPr>
        <w:t>:</w:t>
      </w:r>
      <w:r w:rsidRPr="00303C78">
        <w:rPr>
          <w:rStyle w:val="pub-date-value"/>
          <w:rFonts w:ascii="Arial" w:hAnsi="Arial" w:cs="Arial"/>
          <w:i/>
        </w:rPr>
        <w:t>September 21, 2018</w:t>
      </w:r>
    </w:p>
    <w:p w:rsidR="0076335E" w:rsidRDefault="004239C2" w:rsidP="0076335E">
      <w:pPr>
        <w:pStyle w:val="NoSpacing"/>
      </w:pPr>
      <w:hyperlink r:id="rId4375" w:tooltip="DOI URL" w:history="1">
        <w:r w:rsidR="0076335E" w:rsidRPr="00303C78">
          <w:rPr>
            <w:rStyle w:val="Hyperlink"/>
            <w:rFonts w:ascii="Arial" w:hAnsi="Arial" w:cs="Arial"/>
            <w:i/>
            <w:color w:val="auto"/>
            <w:u w:val="none"/>
          </w:rPr>
          <w:t>https://doi.org/10.1021/acs.jpcc.8b07321</w:t>
        </w:r>
      </w:hyperlink>
    </w:p>
    <w:p w:rsidR="00B07AEC" w:rsidRDefault="00B07AEC" w:rsidP="0076335E">
      <w:pPr>
        <w:pStyle w:val="NoSpacing"/>
      </w:pPr>
    </w:p>
    <w:p w:rsidR="00B07AEC" w:rsidRDefault="004239C2" w:rsidP="00B07AEC">
      <w:pPr>
        <w:rPr>
          <w:rFonts w:ascii="Arial" w:hAnsi="Arial" w:cs="Arial"/>
          <w:b/>
          <w:sz w:val="22"/>
          <w:szCs w:val="22"/>
        </w:rPr>
      </w:pPr>
      <w:hyperlink r:id="rId4376" w:history="1">
        <w:r w:rsidR="00B07AEC" w:rsidRPr="00B07AEC">
          <w:rPr>
            <w:rStyle w:val="Hyperlink"/>
            <w:rFonts w:ascii="Arial" w:hAnsi="Arial" w:cs="Arial"/>
            <w:b/>
            <w:sz w:val="22"/>
            <w:szCs w:val="22"/>
          </w:rPr>
          <w:t>Journal of Power Sources</w:t>
        </w:r>
      </w:hyperlink>
      <w:r w:rsidR="00B07AEC" w:rsidRPr="00303C78">
        <w:rPr>
          <w:rFonts w:ascii="Arial" w:hAnsi="Arial" w:cs="Arial"/>
          <w:b/>
          <w:sz w:val="22"/>
          <w:szCs w:val="22"/>
        </w:rPr>
        <w:t xml:space="preserve">  </w:t>
      </w:r>
      <w:r w:rsidR="00B07AEC">
        <w:rPr>
          <w:rFonts w:ascii="Arial" w:hAnsi="Arial" w:cs="Arial"/>
          <w:b/>
          <w:sz w:val="22"/>
          <w:szCs w:val="22"/>
        </w:rPr>
        <w:t xml:space="preserve"> </w:t>
      </w:r>
      <w:r w:rsidR="00B07AEC" w:rsidRPr="00303C78">
        <w:rPr>
          <w:rFonts w:ascii="Arial" w:hAnsi="Arial" w:cs="Arial"/>
          <w:b/>
          <w:sz w:val="22"/>
          <w:szCs w:val="22"/>
        </w:rPr>
        <w:t>(</w:t>
      </w:r>
      <w:r w:rsidR="003C2C33">
        <w:rPr>
          <w:rFonts w:ascii="Arial" w:hAnsi="Arial" w:cs="Arial"/>
          <w:b/>
          <w:sz w:val="22"/>
          <w:szCs w:val="22"/>
        </w:rPr>
        <w:t>2</w:t>
      </w:r>
      <w:r w:rsidR="00B07AEC" w:rsidRPr="00303C78">
        <w:rPr>
          <w:rFonts w:ascii="Arial" w:hAnsi="Arial" w:cs="Arial"/>
          <w:b/>
          <w:sz w:val="22"/>
          <w:szCs w:val="22"/>
        </w:rPr>
        <w:t>)</w:t>
      </w:r>
    </w:p>
    <w:p w:rsidR="003C2C33" w:rsidRDefault="003C2C33" w:rsidP="00B07AEC">
      <w:pPr>
        <w:rPr>
          <w:rFonts w:ascii="Arial" w:hAnsi="Arial" w:cs="Arial"/>
          <w:b/>
          <w:sz w:val="22"/>
          <w:szCs w:val="22"/>
        </w:rPr>
      </w:pPr>
    </w:p>
    <w:p w:rsidR="003C2C33" w:rsidRPr="003C2C33" w:rsidRDefault="004239C2" w:rsidP="003C2C33">
      <w:pPr>
        <w:pStyle w:val="NoSpacing"/>
        <w:rPr>
          <w:rFonts w:ascii="Arial" w:hAnsi="Arial" w:cs="Arial"/>
        </w:rPr>
      </w:pPr>
      <w:hyperlink r:id="rId4377" w:history="1">
        <w:r w:rsidR="003C2C33" w:rsidRPr="003C2C33">
          <w:rPr>
            <w:rStyle w:val="Hyperlink"/>
            <w:rFonts w:ascii="Arial" w:hAnsi="Arial" w:cs="Arial"/>
            <w:u w:val="none"/>
          </w:rPr>
          <w:t>Imaging of the Li spatial distribution within V2O5 cathode in a coin cell by neutron computed tomography</w:t>
        </w:r>
      </w:hyperlink>
    </w:p>
    <w:p w:rsidR="003C2C33" w:rsidRPr="00F623B0" w:rsidRDefault="004239C2" w:rsidP="003C2C33">
      <w:pPr>
        <w:pStyle w:val="NoSpacing"/>
        <w:rPr>
          <w:rFonts w:ascii="Arial" w:hAnsi="Arial" w:cs="Arial"/>
          <w:lang w:val="pt-PT"/>
        </w:rPr>
      </w:pPr>
      <w:hyperlink r:id="rId4378" w:anchor="!" w:history="1">
        <w:r w:rsidR="003C2C33" w:rsidRPr="00F623B0">
          <w:rPr>
            <w:rFonts w:ascii="Arial" w:hAnsi="Arial" w:cs="Arial"/>
            <w:lang w:val="pt-PT"/>
          </w:rPr>
          <w:t xml:space="preserve">Yuxuan Zhang, </w:t>
        </w:r>
      </w:hyperlink>
      <w:hyperlink r:id="rId4379" w:anchor="!" w:history="1">
        <w:r w:rsidR="003C2C33" w:rsidRPr="00F623B0">
          <w:rPr>
            <w:rFonts w:ascii="Arial" w:hAnsi="Arial" w:cs="Arial"/>
            <w:lang w:val="pt-PT"/>
          </w:rPr>
          <w:t xml:space="preserve">K.S. Ravi Chandran, </w:t>
        </w:r>
      </w:hyperlink>
      <w:hyperlink r:id="rId4380" w:anchor="!" w:history="1">
        <w:r w:rsidR="003C2C33" w:rsidRPr="00F623B0">
          <w:rPr>
            <w:rFonts w:ascii="Arial" w:hAnsi="Arial" w:cs="Arial"/>
            <w:lang w:val="pt-PT"/>
          </w:rPr>
          <w:t>Hassina Z.Bilheux</w:t>
        </w:r>
      </w:hyperlink>
    </w:p>
    <w:p w:rsidR="003C2C33" w:rsidRPr="003C2C33" w:rsidRDefault="004239C2" w:rsidP="003C2C33">
      <w:pPr>
        <w:pStyle w:val="NoSpacing"/>
        <w:rPr>
          <w:rFonts w:ascii="Arial" w:hAnsi="Arial" w:cs="Arial"/>
          <w:i/>
        </w:rPr>
      </w:pPr>
      <w:hyperlink r:id="rId4381" w:tooltip="Go to Journal of Power Sources on ScienceDirect" w:history="1">
        <w:r w:rsidR="003C2C33" w:rsidRPr="003C2C33">
          <w:rPr>
            <w:rStyle w:val="Hyperlink"/>
            <w:rFonts w:ascii="Arial" w:hAnsi="Arial" w:cs="Arial"/>
            <w:i/>
            <w:color w:val="auto"/>
            <w:u w:val="none"/>
          </w:rPr>
          <w:t>Journal of Power Sources</w:t>
        </w:r>
      </w:hyperlink>
      <w:r w:rsidR="003C2C33">
        <w:rPr>
          <w:rFonts w:ascii="Arial" w:hAnsi="Arial" w:cs="Arial"/>
          <w:i/>
        </w:rPr>
        <w:t xml:space="preserve">, </w:t>
      </w:r>
      <w:hyperlink r:id="rId4382" w:tooltip="Go to table of contents for this volume/issue" w:history="1">
        <w:r w:rsidR="003C2C33" w:rsidRPr="003C2C33">
          <w:rPr>
            <w:rStyle w:val="Hyperlink"/>
            <w:rFonts w:ascii="Arial" w:hAnsi="Arial" w:cs="Arial"/>
            <w:i/>
            <w:color w:val="auto"/>
            <w:szCs w:val="16"/>
            <w:u w:val="none"/>
          </w:rPr>
          <w:t>Volume 376</w:t>
        </w:r>
      </w:hyperlink>
      <w:r w:rsidR="003C2C33" w:rsidRPr="003C2C33">
        <w:rPr>
          <w:rFonts w:ascii="Arial" w:hAnsi="Arial" w:cs="Arial"/>
          <w:i/>
          <w:szCs w:val="16"/>
        </w:rPr>
        <w:t>, 1 February 2018, Pages 125-130</w:t>
      </w:r>
    </w:p>
    <w:p w:rsidR="003C2C33" w:rsidRPr="003C2C33" w:rsidRDefault="004239C2" w:rsidP="003C2C33">
      <w:pPr>
        <w:pStyle w:val="NoSpacing"/>
        <w:rPr>
          <w:rFonts w:ascii="Arial" w:hAnsi="Arial" w:cs="Arial"/>
        </w:rPr>
      </w:pPr>
      <w:hyperlink r:id="rId4383" w:tgtFrame="_blank" w:tooltip="Persistent link using digital object identifier" w:history="1">
        <w:r w:rsidR="003C2C33" w:rsidRPr="003C2C33">
          <w:rPr>
            <w:rStyle w:val="Hyperlink"/>
            <w:rFonts w:ascii="Arial" w:hAnsi="Arial" w:cs="Arial"/>
            <w:i/>
            <w:color w:val="auto"/>
            <w:szCs w:val="16"/>
            <w:u w:val="none"/>
          </w:rPr>
          <w:t>https://doi.org/10.1016/j.jpowsour.2017.11.080</w:t>
        </w:r>
      </w:hyperlink>
    </w:p>
    <w:p w:rsidR="003C2C33" w:rsidRPr="00303C78" w:rsidRDefault="003C2C33" w:rsidP="00B07AEC">
      <w:pPr>
        <w:rPr>
          <w:rFonts w:ascii="Arial" w:hAnsi="Arial" w:cs="Arial"/>
          <w:b/>
          <w:sz w:val="22"/>
          <w:szCs w:val="22"/>
        </w:rPr>
      </w:pPr>
    </w:p>
    <w:p w:rsidR="00B07AEC" w:rsidRPr="0076335E" w:rsidRDefault="00B07AEC" w:rsidP="0076335E">
      <w:pPr>
        <w:pStyle w:val="NoSpacing"/>
      </w:pPr>
    </w:p>
    <w:p w:rsidR="00B07AEC" w:rsidRPr="00B07AEC" w:rsidRDefault="004239C2" w:rsidP="00B07AEC">
      <w:pPr>
        <w:pStyle w:val="NoSpacing"/>
        <w:rPr>
          <w:rFonts w:ascii="Arial" w:hAnsi="Arial" w:cs="Arial"/>
        </w:rPr>
      </w:pPr>
      <w:hyperlink r:id="rId4384" w:history="1">
        <w:r w:rsidR="00B07AEC" w:rsidRPr="00B07AEC">
          <w:rPr>
            <w:rStyle w:val="Hyperlink"/>
            <w:rFonts w:ascii="Arial" w:hAnsi="Arial" w:cs="Arial"/>
            <w:u w:val="none"/>
          </w:rPr>
          <w:t>In-operando stress measurement and neutron imaging of metal hydride composites for solid-state hydrogen storage</w:t>
        </w:r>
      </w:hyperlink>
    </w:p>
    <w:p w:rsidR="00B07AEC" w:rsidRPr="00B07AEC" w:rsidRDefault="004239C2" w:rsidP="00B07AEC">
      <w:pPr>
        <w:pStyle w:val="NoSpacing"/>
        <w:rPr>
          <w:rFonts w:ascii="Arial" w:hAnsi="Arial" w:cs="Arial"/>
        </w:rPr>
      </w:pPr>
      <w:hyperlink r:id="rId4385" w:anchor="!" w:history="1">
        <w:r w:rsidR="00B07AEC" w:rsidRPr="00B07AEC">
          <w:rPr>
            <w:rFonts w:ascii="Arial" w:hAnsi="Arial" w:cs="Arial"/>
          </w:rPr>
          <w:t>Felix</w:t>
        </w:r>
        <w:r w:rsidR="00B07AEC">
          <w:rPr>
            <w:rFonts w:ascii="Arial" w:hAnsi="Arial" w:cs="Arial"/>
          </w:rPr>
          <w:t xml:space="preserve"> </w:t>
        </w:r>
        <w:r w:rsidR="00B07AEC" w:rsidRPr="00B07AEC">
          <w:rPr>
            <w:rFonts w:ascii="Arial" w:hAnsi="Arial" w:cs="Arial"/>
          </w:rPr>
          <w:t>Heubner</w:t>
        </w:r>
        <w:r w:rsidR="00B07AEC">
          <w:rPr>
            <w:rFonts w:ascii="Arial" w:hAnsi="Arial" w:cs="Arial"/>
          </w:rPr>
          <w:t xml:space="preserve">, </w:t>
        </w:r>
      </w:hyperlink>
      <w:hyperlink r:id="rId4386" w:anchor="!" w:history="1">
        <w:r w:rsidR="00B07AEC" w:rsidRPr="00B07AEC">
          <w:rPr>
            <w:rFonts w:ascii="Arial" w:hAnsi="Arial" w:cs="Arial"/>
          </w:rPr>
          <w:t>André</w:t>
        </w:r>
        <w:r w:rsidR="00B07AEC">
          <w:rPr>
            <w:rFonts w:ascii="Arial" w:hAnsi="Arial" w:cs="Arial"/>
          </w:rPr>
          <w:t xml:space="preserve"> </w:t>
        </w:r>
        <w:r w:rsidR="00B07AEC" w:rsidRPr="00B07AEC">
          <w:rPr>
            <w:rFonts w:ascii="Arial" w:hAnsi="Arial" w:cs="Arial"/>
          </w:rPr>
          <w:t>Hilger</w:t>
        </w:r>
        <w:r w:rsidR="00B07AEC">
          <w:rPr>
            <w:rFonts w:ascii="Arial" w:hAnsi="Arial" w:cs="Arial"/>
          </w:rPr>
          <w:t xml:space="preserve">, </w:t>
        </w:r>
      </w:hyperlink>
      <w:hyperlink r:id="rId4387" w:anchor="!" w:history="1">
        <w:r w:rsidR="00B07AEC" w:rsidRPr="00B07AEC">
          <w:rPr>
            <w:rFonts w:ascii="Arial" w:hAnsi="Arial" w:cs="Arial"/>
          </w:rPr>
          <w:t>Nikolay</w:t>
        </w:r>
        <w:r w:rsidR="00B07AEC">
          <w:rPr>
            <w:rFonts w:ascii="Arial" w:hAnsi="Arial" w:cs="Arial"/>
          </w:rPr>
          <w:t xml:space="preserve"> </w:t>
        </w:r>
        <w:r w:rsidR="00B07AEC" w:rsidRPr="00B07AEC">
          <w:rPr>
            <w:rFonts w:ascii="Arial" w:hAnsi="Arial" w:cs="Arial"/>
          </w:rPr>
          <w:t>Kardjilov</w:t>
        </w:r>
        <w:r w:rsidR="00B07AEC">
          <w:rPr>
            <w:rFonts w:ascii="Arial" w:hAnsi="Arial" w:cs="Arial"/>
          </w:rPr>
          <w:t xml:space="preserve">, </w:t>
        </w:r>
      </w:hyperlink>
      <w:hyperlink r:id="rId4388" w:anchor="!" w:history="1">
        <w:r w:rsidR="00B07AEC" w:rsidRPr="00B07AEC">
          <w:rPr>
            <w:rFonts w:ascii="Arial" w:hAnsi="Arial" w:cs="Arial"/>
          </w:rPr>
          <w:t>Ingo</w:t>
        </w:r>
        <w:r w:rsidR="00B07AEC">
          <w:rPr>
            <w:rFonts w:ascii="Arial" w:hAnsi="Arial" w:cs="Arial"/>
          </w:rPr>
          <w:t xml:space="preserve"> </w:t>
        </w:r>
        <w:r w:rsidR="00B07AEC" w:rsidRPr="00B07AEC">
          <w:rPr>
            <w:rFonts w:ascii="Arial" w:hAnsi="Arial" w:cs="Arial"/>
          </w:rPr>
          <w:t>Manke</w:t>
        </w:r>
        <w:r w:rsidR="00B07AEC">
          <w:rPr>
            <w:rFonts w:ascii="Arial" w:hAnsi="Arial" w:cs="Arial"/>
          </w:rPr>
          <w:t xml:space="preserve">, </w:t>
        </w:r>
      </w:hyperlink>
      <w:hyperlink r:id="rId4389" w:anchor="!" w:history="1">
        <w:r w:rsidR="00B07AEC" w:rsidRPr="00B07AEC">
          <w:rPr>
            <w:rFonts w:ascii="Arial" w:hAnsi="Arial" w:cs="Arial"/>
          </w:rPr>
          <w:t>Bernd</w:t>
        </w:r>
        <w:r w:rsidR="00B07AEC">
          <w:rPr>
            <w:rFonts w:ascii="Arial" w:hAnsi="Arial" w:cs="Arial"/>
          </w:rPr>
          <w:t xml:space="preserve"> </w:t>
        </w:r>
        <w:r w:rsidR="00B07AEC" w:rsidRPr="00B07AEC">
          <w:rPr>
            <w:rFonts w:ascii="Arial" w:hAnsi="Arial" w:cs="Arial"/>
          </w:rPr>
          <w:t>Kieback</w:t>
        </w:r>
        <w:r w:rsidR="00B07AEC">
          <w:rPr>
            <w:rFonts w:ascii="Arial" w:hAnsi="Arial" w:cs="Arial"/>
          </w:rPr>
          <w:t xml:space="preserve">, </w:t>
        </w:r>
      </w:hyperlink>
      <w:hyperlink r:id="rId4390" w:anchor="!" w:history="1">
        <w:r w:rsidR="00B07AEC" w:rsidRPr="00B07AEC">
          <w:rPr>
            <w:rFonts w:ascii="Arial" w:hAnsi="Arial" w:cs="Arial"/>
          </w:rPr>
          <w:t>Łukasz</w:t>
        </w:r>
        <w:r w:rsidR="00B07AEC">
          <w:rPr>
            <w:rFonts w:ascii="Arial" w:hAnsi="Arial" w:cs="Arial"/>
          </w:rPr>
          <w:t xml:space="preserve"> </w:t>
        </w:r>
        <w:r w:rsidR="00B07AEC" w:rsidRPr="00B07AEC">
          <w:rPr>
            <w:rFonts w:ascii="Arial" w:hAnsi="Arial" w:cs="Arial"/>
          </w:rPr>
          <w:t>Gondek</w:t>
        </w:r>
        <w:r w:rsidR="00B07AEC">
          <w:rPr>
            <w:rFonts w:ascii="Arial" w:hAnsi="Arial" w:cs="Arial"/>
          </w:rPr>
          <w:t xml:space="preserve">, </w:t>
        </w:r>
      </w:hyperlink>
      <w:hyperlink r:id="rId4391" w:anchor="!" w:history="1">
        <w:r w:rsidR="00B07AEC" w:rsidRPr="00B07AEC">
          <w:rPr>
            <w:rFonts w:ascii="Arial" w:hAnsi="Arial" w:cs="Arial"/>
          </w:rPr>
          <w:t>John</w:t>
        </w:r>
        <w:r w:rsidR="00B07AEC">
          <w:rPr>
            <w:rFonts w:ascii="Arial" w:hAnsi="Arial" w:cs="Arial"/>
          </w:rPr>
          <w:t xml:space="preserve"> </w:t>
        </w:r>
        <w:r w:rsidR="00B07AEC" w:rsidRPr="00B07AEC">
          <w:rPr>
            <w:rFonts w:ascii="Arial" w:hAnsi="Arial" w:cs="Arial"/>
          </w:rPr>
          <w:t>Banhart</w:t>
        </w:r>
        <w:r w:rsidR="00B07AEC">
          <w:rPr>
            <w:rFonts w:ascii="Arial" w:hAnsi="Arial" w:cs="Arial"/>
          </w:rPr>
          <w:t xml:space="preserve">, </w:t>
        </w:r>
      </w:hyperlink>
      <w:hyperlink r:id="rId4392" w:anchor="!" w:history="1">
        <w:r w:rsidR="00B07AEC" w:rsidRPr="00B07AEC">
          <w:rPr>
            <w:rFonts w:ascii="Arial" w:hAnsi="Arial" w:cs="Arial"/>
          </w:rPr>
          <w:t>Lars</w:t>
        </w:r>
        <w:r w:rsidR="00B07AEC">
          <w:rPr>
            <w:rFonts w:ascii="Arial" w:hAnsi="Arial" w:cs="Arial"/>
          </w:rPr>
          <w:t xml:space="preserve"> </w:t>
        </w:r>
        <w:r w:rsidR="00B07AEC" w:rsidRPr="00B07AEC">
          <w:rPr>
            <w:rFonts w:ascii="Arial" w:hAnsi="Arial" w:cs="Arial"/>
          </w:rPr>
          <w:t>Röntzsch</w:t>
        </w:r>
      </w:hyperlink>
    </w:p>
    <w:p w:rsidR="00B07AEC" w:rsidRPr="00B07AEC" w:rsidRDefault="004239C2" w:rsidP="00B07AEC">
      <w:pPr>
        <w:pStyle w:val="NoSpacing"/>
        <w:rPr>
          <w:rFonts w:ascii="Arial" w:hAnsi="Arial" w:cs="Arial"/>
          <w:i/>
        </w:rPr>
      </w:pPr>
      <w:hyperlink r:id="rId4393" w:tooltip="Go to Journal of Power Sources on ScienceDirect" w:history="1">
        <w:r w:rsidR="00B07AEC" w:rsidRPr="00B07AEC">
          <w:rPr>
            <w:rStyle w:val="Hyperlink"/>
            <w:rFonts w:ascii="Arial" w:hAnsi="Arial" w:cs="Arial"/>
            <w:i/>
            <w:color w:val="auto"/>
            <w:u w:val="none"/>
          </w:rPr>
          <w:t>Journal of Power Sources</w:t>
        </w:r>
      </w:hyperlink>
      <w:r w:rsidR="00B07AEC" w:rsidRPr="00B07AEC">
        <w:rPr>
          <w:rFonts w:ascii="Arial" w:hAnsi="Arial" w:cs="Arial"/>
          <w:i/>
        </w:rPr>
        <w:t xml:space="preserve">, </w:t>
      </w:r>
      <w:hyperlink r:id="rId4394" w:tooltip="Go to table of contents for this volume/issue" w:history="1">
        <w:r w:rsidR="00B07AEC" w:rsidRPr="00B07AEC">
          <w:rPr>
            <w:rStyle w:val="Hyperlink"/>
            <w:rFonts w:ascii="Arial" w:hAnsi="Arial" w:cs="Arial"/>
            <w:i/>
            <w:color w:val="auto"/>
            <w:szCs w:val="16"/>
            <w:u w:val="none"/>
          </w:rPr>
          <w:t>Volume 397</w:t>
        </w:r>
      </w:hyperlink>
      <w:r w:rsidR="00B07AEC" w:rsidRPr="00B07AEC">
        <w:rPr>
          <w:rFonts w:ascii="Arial" w:hAnsi="Arial" w:cs="Arial"/>
          <w:i/>
          <w:szCs w:val="16"/>
        </w:rPr>
        <w:t>, 1 September 2018, Pages 262-270</w:t>
      </w:r>
    </w:p>
    <w:p w:rsidR="0076335E" w:rsidRPr="00B07AEC" w:rsidRDefault="00B07AEC" w:rsidP="00B07AEC">
      <w:pPr>
        <w:pStyle w:val="NoSpacing"/>
        <w:rPr>
          <w:rFonts w:ascii="Arial" w:hAnsi="Arial" w:cs="Arial"/>
          <w:i/>
        </w:rPr>
      </w:pPr>
      <w:r w:rsidRPr="00B07AEC">
        <w:rPr>
          <w:rFonts w:ascii="Arial" w:hAnsi="Arial" w:cs="Arial"/>
          <w:i/>
        </w:rPr>
        <w:t>https://doi.org/10.1016/j.jpowsour.2018.06.093</w:t>
      </w:r>
    </w:p>
    <w:p w:rsidR="00B07AEC" w:rsidRPr="0076335E" w:rsidRDefault="00B07AEC" w:rsidP="0076335E">
      <w:pPr>
        <w:pStyle w:val="NoSpacing"/>
      </w:pPr>
    </w:p>
    <w:p w:rsidR="0076335E" w:rsidRPr="00303C78" w:rsidRDefault="004239C2" w:rsidP="0076335E">
      <w:pPr>
        <w:rPr>
          <w:rFonts w:ascii="Arial" w:hAnsi="Arial" w:cs="Arial"/>
          <w:b/>
          <w:sz w:val="22"/>
          <w:szCs w:val="22"/>
        </w:rPr>
      </w:pPr>
      <w:hyperlink r:id="rId4395" w:history="1">
        <w:r w:rsidR="0076335E" w:rsidRPr="00303C78">
          <w:rPr>
            <w:rStyle w:val="Hyperlink"/>
            <w:rFonts w:ascii="Arial" w:hAnsi="Arial" w:cs="Arial"/>
            <w:b/>
            <w:color w:val="auto"/>
            <w:sz w:val="22"/>
            <w:szCs w:val="22"/>
          </w:rPr>
          <w:t>Journal of the Royal Society Interface</w:t>
        </w:r>
      </w:hyperlink>
      <w:r w:rsidR="0076335E" w:rsidRPr="00303C78">
        <w:rPr>
          <w:rFonts w:ascii="Arial" w:hAnsi="Arial" w:cs="Arial"/>
          <w:b/>
          <w:sz w:val="22"/>
          <w:szCs w:val="22"/>
        </w:rPr>
        <w:t xml:space="preserve">   (1)</w:t>
      </w:r>
    </w:p>
    <w:p w:rsidR="0076335E" w:rsidRPr="00303C78" w:rsidRDefault="0076335E" w:rsidP="0076335E">
      <w:pPr>
        <w:pStyle w:val="NoSpacing"/>
      </w:pPr>
    </w:p>
    <w:p w:rsidR="0076335E" w:rsidRPr="00303C78" w:rsidRDefault="004239C2" w:rsidP="0076335E">
      <w:pPr>
        <w:pStyle w:val="NoSpacing"/>
        <w:rPr>
          <w:rFonts w:ascii="Arial" w:hAnsi="Arial" w:cs="Arial"/>
        </w:rPr>
      </w:pPr>
      <w:hyperlink r:id="rId4396" w:history="1">
        <w:r w:rsidR="0076335E" w:rsidRPr="00303C78">
          <w:rPr>
            <w:rStyle w:val="Hyperlink"/>
            <w:rFonts w:ascii="Arial" w:hAnsi="Arial" w:cs="Arial"/>
            <w:color w:val="auto"/>
            <w:u w:val="none"/>
            <w:shd w:val="clear" w:color="auto" w:fill="FFFFFF"/>
          </w:rPr>
          <w:t>Neutron scanning reveals unexpected complexity in the enamel thickness of an herbivorous Jurassic reptile</w:t>
        </w:r>
      </w:hyperlink>
    </w:p>
    <w:p w:rsidR="0076335E" w:rsidRPr="00303C78" w:rsidRDefault="004239C2" w:rsidP="0076335E">
      <w:pPr>
        <w:pStyle w:val="NoSpacing"/>
        <w:rPr>
          <w:rFonts w:ascii="Arial" w:hAnsi="Arial" w:cs="Arial"/>
        </w:rPr>
      </w:pPr>
      <w:hyperlink r:id="rId4397" w:tooltip="Marc E. H. Jones" w:history="1">
        <w:r w:rsidR="0076335E" w:rsidRPr="00303C78">
          <w:rPr>
            <w:rStyle w:val="Hyperlink"/>
            <w:rFonts w:ascii="Arial" w:hAnsi="Arial" w:cs="Arial"/>
            <w:color w:val="auto"/>
            <w:u w:val="none"/>
          </w:rPr>
          <w:t>Marc E. H. Jones</w:t>
        </w:r>
      </w:hyperlink>
      <w:r w:rsidR="0076335E" w:rsidRPr="00303C78">
        <w:rPr>
          <w:rFonts w:ascii="Arial" w:hAnsi="Arial" w:cs="Arial"/>
        </w:rPr>
        <w:t>, </w:t>
      </w:r>
      <w:hyperlink r:id="rId4398" w:tooltip="Peter W. Lucas" w:history="1">
        <w:r w:rsidR="0076335E" w:rsidRPr="00303C78">
          <w:rPr>
            <w:rStyle w:val="Hyperlink"/>
            <w:rFonts w:ascii="Arial" w:hAnsi="Arial" w:cs="Arial"/>
            <w:color w:val="auto"/>
            <w:u w:val="none"/>
          </w:rPr>
          <w:t>Peter W. Lucas</w:t>
        </w:r>
      </w:hyperlink>
      <w:r w:rsidR="0076335E" w:rsidRPr="00303C78">
        <w:rPr>
          <w:rFonts w:ascii="Arial" w:hAnsi="Arial" w:cs="Arial"/>
        </w:rPr>
        <w:t>, </w:t>
      </w:r>
      <w:hyperlink r:id="rId4399" w:tooltip="Abigail S. Tucker" w:history="1">
        <w:r w:rsidR="0076335E" w:rsidRPr="00303C78">
          <w:rPr>
            <w:rStyle w:val="Hyperlink"/>
            <w:rFonts w:ascii="Arial" w:hAnsi="Arial" w:cs="Arial"/>
            <w:color w:val="auto"/>
            <w:u w:val="none"/>
          </w:rPr>
          <w:t>Abigail S. Tucker</w:t>
        </w:r>
      </w:hyperlink>
      <w:r w:rsidR="0076335E" w:rsidRPr="00303C78">
        <w:rPr>
          <w:rFonts w:ascii="Arial" w:hAnsi="Arial" w:cs="Arial"/>
        </w:rPr>
        <w:t>, </w:t>
      </w:r>
      <w:hyperlink r:id="rId4400" w:tooltip="Amy P. Watson" w:history="1">
        <w:r w:rsidR="0076335E" w:rsidRPr="00303C78">
          <w:rPr>
            <w:rStyle w:val="Hyperlink"/>
            <w:rFonts w:ascii="Arial" w:hAnsi="Arial" w:cs="Arial"/>
            <w:color w:val="auto"/>
            <w:u w:val="none"/>
          </w:rPr>
          <w:t>Amy P. Watson</w:t>
        </w:r>
      </w:hyperlink>
      <w:r w:rsidR="0076335E" w:rsidRPr="00303C78">
        <w:rPr>
          <w:rFonts w:ascii="Arial" w:hAnsi="Arial" w:cs="Arial"/>
        </w:rPr>
        <w:t>, </w:t>
      </w:r>
      <w:hyperlink r:id="rId4401" w:tooltip="Joseph J. W. Sertich" w:history="1">
        <w:r w:rsidR="0076335E" w:rsidRPr="00303C78">
          <w:rPr>
            <w:rStyle w:val="Hyperlink"/>
            <w:rFonts w:ascii="Arial" w:hAnsi="Arial" w:cs="Arial"/>
            <w:color w:val="auto"/>
            <w:u w:val="none"/>
          </w:rPr>
          <w:t>Joseph J. W. Sertich</w:t>
        </w:r>
      </w:hyperlink>
      <w:r w:rsidR="0076335E" w:rsidRPr="00303C78">
        <w:rPr>
          <w:rFonts w:ascii="Arial" w:hAnsi="Arial" w:cs="Arial"/>
        </w:rPr>
        <w:t>, </w:t>
      </w:r>
      <w:hyperlink r:id="rId4402" w:tooltip="John R. Foster" w:history="1">
        <w:r w:rsidR="0076335E" w:rsidRPr="00303C78">
          <w:rPr>
            <w:rStyle w:val="Hyperlink"/>
            <w:rFonts w:ascii="Arial" w:hAnsi="Arial" w:cs="Arial"/>
            <w:color w:val="auto"/>
            <w:u w:val="none"/>
          </w:rPr>
          <w:t>John R. Foster</w:t>
        </w:r>
      </w:hyperlink>
      <w:r w:rsidR="0076335E" w:rsidRPr="00303C78">
        <w:rPr>
          <w:rFonts w:ascii="Arial" w:hAnsi="Arial" w:cs="Arial"/>
        </w:rPr>
        <w:t>, </w:t>
      </w:r>
      <w:hyperlink r:id="rId4403" w:tooltip="Ruth Williams" w:history="1">
        <w:r w:rsidR="0076335E" w:rsidRPr="00303C78">
          <w:rPr>
            <w:rStyle w:val="Hyperlink"/>
            <w:rFonts w:ascii="Arial" w:hAnsi="Arial" w:cs="Arial"/>
            <w:color w:val="auto"/>
            <w:u w:val="none"/>
          </w:rPr>
          <w:t>Ruth Williams</w:t>
        </w:r>
      </w:hyperlink>
      <w:r w:rsidR="0076335E" w:rsidRPr="00303C78">
        <w:rPr>
          <w:rFonts w:ascii="Arial" w:hAnsi="Arial" w:cs="Arial"/>
        </w:rPr>
        <w:t>, </w:t>
      </w:r>
      <w:hyperlink r:id="rId4404" w:tooltip="Ulf Garbe" w:history="1">
        <w:r w:rsidR="0076335E" w:rsidRPr="00303C78">
          <w:rPr>
            <w:rStyle w:val="Hyperlink"/>
            <w:rFonts w:ascii="Arial" w:hAnsi="Arial" w:cs="Arial"/>
            <w:color w:val="auto"/>
            <w:u w:val="none"/>
          </w:rPr>
          <w:t>Ulf Garbe</w:t>
        </w:r>
      </w:hyperlink>
      <w:r w:rsidR="0076335E" w:rsidRPr="00303C78">
        <w:rPr>
          <w:rFonts w:ascii="Arial" w:hAnsi="Arial" w:cs="Arial"/>
        </w:rPr>
        <w:t xml:space="preserve">, </w:t>
      </w:r>
      <w:hyperlink r:id="rId4405" w:tooltip="Joseph J. Bevitt" w:history="1">
        <w:r w:rsidR="0076335E" w:rsidRPr="00303C78">
          <w:rPr>
            <w:rStyle w:val="Hyperlink"/>
            <w:rFonts w:ascii="Arial" w:hAnsi="Arial" w:cs="Arial"/>
            <w:color w:val="auto"/>
            <w:u w:val="none"/>
          </w:rPr>
          <w:t>Joseph J. Bevitt</w:t>
        </w:r>
      </w:hyperlink>
      <w:r w:rsidR="0076335E" w:rsidRPr="00303C78">
        <w:rPr>
          <w:rFonts w:ascii="Arial" w:hAnsi="Arial" w:cs="Arial"/>
        </w:rPr>
        <w:t>,  </w:t>
      </w:r>
      <w:hyperlink r:id="rId4406" w:tooltip="Floriana Salvemini" w:history="1">
        <w:r w:rsidR="0076335E" w:rsidRPr="00303C78">
          <w:rPr>
            <w:rStyle w:val="Hyperlink"/>
            <w:rFonts w:ascii="Arial" w:hAnsi="Arial" w:cs="Arial"/>
            <w:color w:val="auto"/>
            <w:u w:val="none"/>
          </w:rPr>
          <w:t>Floriana Salvemini</w:t>
        </w:r>
      </w:hyperlink>
    </w:p>
    <w:p w:rsidR="0076335E" w:rsidRPr="00303C78" w:rsidRDefault="0076335E" w:rsidP="0076335E">
      <w:pPr>
        <w:pStyle w:val="NoSpacing"/>
        <w:rPr>
          <w:rFonts w:ascii="Arial" w:hAnsi="Arial" w:cs="Arial"/>
          <w:i/>
        </w:rPr>
      </w:pPr>
      <w:r w:rsidRPr="00303C78">
        <w:rPr>
          <w:rFonts w:ascii="Arial" w:hAnsi="Arial" w:cs="Arial"/>
          <w:i/>
        </w:rPr>
        <w:t>Journal of the Royal Society Interface 15 (143), 20180039</w:t>
      </w:r>
    </w:p>
    <w:p w:rsidR="0076335E" w:rsidRPr="0076335E" w:rsidRDefault="0076335E" w:rsidP="0076335E">
      <w:pPr>
        <w:pStyle w:val="NoSpacing"/>
        <w:rPr>
          <w:rFonts w:ascii="Arial" w:hAnsi="Arial" w:cs="Arial"/>
        </w:rPr>
      </w:pPr>
    </w:p>
    <w:p w:rsidR="0076335E" w:rsidRPr="00303C78" w:rsidRDefault="004239C2" w:rsidP="0076335E">
      <w:pPr>
        <w:rPr>
          <w:rFonts w:ascii="Arial" w:hAnsi="Arial" w:cs="Arial"/>
          <w:b/>
          <w:sz w:val="22"/>
          <w:szCs w:val="22"/>
        </w:rPr>
      </w:pPr>
      <w:hyperlink r:id="rId4407" w:history="1">
        <w:r w:rsidR="0076335E" w:rsidRPr="00303C78">
          <w:rPr>
            <w:rStyle w:val="Hyperlink"/>
            <w:rFonts w:ascii="Arial" w:hAnsi="Arial" w:cs="Arial"/>
            <w:b/>
            <w:sz w:val="22"/>
            <w:szCs w:val="22"/>
          </w:rPr>
          <w:t>Journal of Systematic Palaeontology</w:t>
        </w:r>
      </w:hyperlink>
      <w:r w:rsidR="0076335E" w:rsidRPr="00303C78">
        <w:rPr>
          <w:rFonts w:ascii="Arial" w:hAnsi="Arial" w:cs="Arial"/>
          <w:b/>
          <w:sz w:val="22"/>
          <w:szCs w:val="22"/>
        </w:rPr>
        <w:t xml:space="preserve">   (1)</w:t>
      </w:r>
    </w:p>
    <w:p w:rsidR="0076335E" w:rsidRPr="0076335E" w:rsidRDefault="0076335E" w:rsidP="0076335E">
      <w:pPr>
        <w:pStyle w:val="NoSpacing"/>
        <w:rPr>
          <w:rFonts w:ascii="Arial" w:hAnsi="Arial" w:cs="Arial"/>
        </w:rPr>
      </w:pPr>
    </w:p>
    <w:p w:rsidR="0076335E" w:rsidRPr="00303C78" w:rsidRDefault="004239C2" w:rsidP="0076335E">
      <w:pPr>
        <w:pStyle w:val="NoSpacing"/>
        <w:rPr>
          <w:rFonts w:ascii="Arial" w:hAnsi="Arial" w:cs="Arial"/>
        </w:rPr>
      </w:pPr>
      <w:hyperlink r:id="rId4408" w:history="1">
        <w:r w:rsidR="0076335E" w:rsidRPr="00303C78">
          <w:rPr>
            <w:rStyle w:val="Hyperlink"/>
            <w:rFonts w:ascii="Arial" w:hAnsi="Arial" w:cs="Arial"/>
            <w:color w:val="auto"/>
            <w:szCs w:val="12"/>
            <w:u w:val="none"/>
            <w:shd w:val="clear" w:color="auto" w:fill="FFFFFF"/>
          </w:rPr>
          <w:t>Neutron tomography of Austrosequoia novae-zeelandiae comb. nov. (Late Cretaceous, Chatham Islands, New Zealand): implications for Sequoioideae phylogeny and biogeography</w:t>
        </w:r>
      </w:hyperlink>
    </w:p>
    <w:p w:rsidR="0076335E" w:rsidRPr="00303C78" w:rsidRDefault="0076335E" w:rsidP="0076335E">
      <w:pPr>
        <w:pStyle w:val="NoSpacing"/>
        <w:rPr>
          <w:rFonts w:ascii="Arial" w:hAnsi="Arial" w:cs="Arial"/>
        </w:rPr>
      </w:pPr>
      <w:r w:rsidRPr="00303C78">
        <w:rPr>
          <w:rFonts w:ascii="Arial" w:hAnsi="Arial" w:cs="Arial"/>
          <w:shd w:val="clear" w:color="auto" w:fill="FFFFFF"/>
        </w:rPr>
        <w:t>Chris Mays, David J Cantrill, Jeffrey D Stilwell, Joseph J Bevitt</w:t>
      </w:r>
    </w:p>
    <w:p w:rsidR="0076335E" w:rsidRDefault="0076335E" w:rsidP="0076335E">
      <w:pPr>
        <w:pStyle w:val="NoSpacing"/>
        <w:rPr>
          <w:rFonts w:ascii="Arial" w:hAnsi="Arial" w:cs="Arial"/>
          <w:i/>
          <w:szCs w:val="10"/>
        </w:rPr>
      </w:pPr>
      <w:r w:rsidRPr="00303C78">
        <w:rPr>
          <w:rFonts w:ascii="Arial" w:hAnsi="Arial" w:cs="Arial"/>
          <w:i/>
          <w:szCs w:val="10"/>
        </w:rPr>
        <w:t>Journal of Systematic Palaeontology 16 (7), 551-570</w:t>
      </w:r>
    </w:p>
    <w:p w:rsidR="00E35667" w:rsidRDefault="00E35667" w:rsidP="0076335E">
      <w:pPr>
        <w:pStyle w:val="NoSpacing"/>
        <w:rPr>
          <w:rFonts w:ascii="Arial" w:hAnsi="Arial" w:cs="Arial"/>
          <w:i/>
          <w:szCs w:val="10"/>
        </w:rPr>
      </w:pPr>
    </w:p>
    <w:p w:rsidR="00D202BE" w:rsidRPr="00303C78" w:rsidRDefault="004239C2" w:rsidP="00D202BE">
      <w:pPr>
        <w:pStyle w:val="NoSpacing"/>
        <w:rPr>
          <w:rFonts w:ascii="Arial" w:hAnsi="Arial" w:cs="Arial"/>
          <w:b/>
        </w:rPr>
      </w:pPr>
      <w:hyperlink r:id="rId4409" w:history="1">
        <w:r w:rsidR="00D202BE" w:rsidRPr="00D202BE">
          <w:rPr>
            <w:rStyle w:val="Hyperlink"/>
            <w:rFonts w:ascii="Arial" w:hAnsi="Arial" w:cs="Arial"/>
            <w:b/>
          </w:rPr>
          <w:t>Materials and Design</w:t>
        </w:r>
      </w:hyperlink>
      <w:r w:rsidR="00D202BE" w:rsidRPr="00303C78">
        <w:rPr>
          <w:rFonts w:ascii="Arial" w:hAnsi="Arial" w:cs="Arial"/>
          <w:b/>
        </w:rPr>
        <w:t xml:space="preserve">    (1)</w:t>
      </w:r>
    </w:p>
    <w:p w:rsidR="00D202BE" w:rsidRDefault="00D202BE" w:rsidP="0076335E">
      <w:pPr>
        <w:pStyle w:val="NoSpacing"/>
        <w:rPr>
          <w:rFonts w:ascii="Arial" w:hAnsi="Arial" w:cs="Arial"/>
          <w:i/>
          <w:szCs w:val="10"/>
        </w:rPr>
      </w:pPr>
    </w:p>
    <w:p w:rsidR="00D202BE" w:rsidRPr="00D202BE" w:rsidRDefault="004239C2" w:rsidP="00D202BE">
      <w:pPr>
        <w:pStyle w:val="NoSpacing"/>
        <w:rPr>
          <w:rFonts w:ascii="Arial" w:hAnsi="Arial" w:cs="Arial"/>
        </w:rPr>
      </w:pPr>
      <w:hyperlink r:id="rId4410" w:history="1">
        <w:r w:rsidR="00D202BE" w:rsidRPr="00D202BE">
          <w:rPr>
            <w:rStyle w:val="Hyperlink"/>
            <w:rFonts w:ascii="Arial" w:hAnsi="Arial" w:cs="Arial"/>
            <w:u w:val="none"/>
          </w:rPr>
          <w:t>Mapping of axial plastic zone for roller bearing overloads using neutron transmission imaging</w:t>
        </w:r>
      </w:hyperlink>
    </w:p>
    <w:p w:rsidR="00D202BE" w:rsidRPr="00D202BE" w:rsidRDefault="004239C2" w:rsidP="00D202BE">
      <w:pPr>
        <w:pStyle w:val="NoSpacing"/>
        <w:rPr>
          <w:rFonts w:ascii="Arial" w:hAnsi="Arial" w:cs="Arial"/>
        </w:rPr>
      </w:pPr>
      <w:hyperlink r:id="rId4411" w:anchor="!" w:history="1">
        <w:r w:rsidR="00D202BE" w:rsidRPr="00D202BE">
          <w:rPr>
            <w:rFonts w:ascii="Arial" w:hAnsi="Arial" w:cs="Arial"/>
          </w:rPr>
          <w:t>A.Reid</w:t>
        </w:r>
        <w:r w:rsidR="00D202BE">
          <w:rPr>
            <w:rFonts w:ascii="Arial" w:hAnsi="Arial" w:cs="Arial"/>
          </w:rPr>
          <w:t xml:space="preserve">, </w:t>
        </w:r>
      </w:hyperlink>
      <w:hyperlink r:id="rId4412" w:anchor="!" w:history="1">
        <w:r w:rsidR="00D202BE" w:rsidRPr="00D202BE">
          <w:rPr>
            <w:rFonts w:ascii="Arial" w:hAnsi="Arial" w:cs="Arial"/>
          </w:rPr>
          <w:t>I.Martinez</w:t>
        </w:r>
        <w:r w:rsidR="00D202BE">
          <w:rPr>
            <w:rFonts w:ascii="Arial" w:hAnsi="Arial" w:cs="Arial"/>
          </w:rPr>
          <w:t xml:space="preserve">, </w:t>
        </w:r>
      </w:hyperlink>
      <w:hyperlink r:id="rId4413" w:anchor="!" w:history="1">
        <w:r w:rsidR="00D202BE" w:rsidRPr="00D202BE">
          <w:rPr>
            <w:rFonts w:ascii="Arial" w:hAnsi="Arial" w:cs="Arial"/>
          </w:rPr>
          <w:t>M.Marshall</w:t>
        </w:r>
        <w:r w:rsidR="00D202BE">
          <w:rPr>
            <w:rFonts w:ascii="Arial" w:hAnsi="Arial" w:cs="Arial"/>
          </w:rPr>
          <w:t xml:space="preserve">, </w:t>
        </w:r>
      </w:hyperlink>
      <w:hyperlink r:id="rId4414" w:anchor="!" w:history="1">
        <w:r w:rsidR="00D202BE" w:rsidRPr="00D202BE">
          <w:rPr>
            <w:rFonts w:ascii="Arial" w:hAnsi="Arial" w:cs="Arial"/>
          </w:rPr>
          <w:t>T.Minniti</w:t>
        </w:r>
        <w:r w:rsidR="00D202BE">
          <w:rPr>
            <w:rFonts w:ascii="Arial" w:hAnsi="Arial" w:cs="Arial"/>
          </w:rPr>
          <w:t xml:space="preserve">, </w:t>
        </w:r>
      </w:hyperlink>
      <w:hyperlink r:id="rId4415" w:anchor="!" w:history="1">
        <w:r w:rsidR="00D202BE" w:rsidRPr="00D202BE">
          <w:rPr>
            <w:rFonts w:ascii="Arial" w:hAnsi="Arial" w:cs="Arial"/>
          </w:rPr>
          <w:t>S.Kabra</w:t>
        </w:r>
        <w:r w:rsidR="00D202BE">
          <w:rPr>
            <w:rFonts w:ascii="Arial" w:hAnsi="Arial" w:cs="Arial"/>
          </w:rPr>
          <w:t xml:space="preserve">, </w:t>
        </w:r>
      </w:hyperlink>
      <w:hyperlink r:id="rId4416" w:anchor="!" w:history="1">
        <w:r w:rsidR="00D202BE" w:rsidRPr="00D202BE">
          <w:rPr>
            <w:rFonts w:ascii="Arial" w:hAnsi="Arial" w:cs="Arial"/>
          </w:rPr>
          <w:t>W.Kockelmann</w:t>
        </w:r>
        <w:r w:rsidR="00D202BE">
          <w:rPr>
            <w:rFonts w:ascii="Arial" w:hAnsi="Arial" w:cs="Arial"/>
          </w:rPr>
          <w:t xml:space="preserve">, </w:t>
        </w:r>
      </w:hyperlink>
      <w:hyperlink r:id="rId4417" w:anchor="!" w:history="1">
        <w:r w:rsidR="00D202BE" w:rsidRPr="00D202BE">
          <w:rPr>
            <w:rFonts w:ascii="Arial" w:hAnsi="Arial" w:cs="Arial"/>
          </w:rPr>
          <w:t>T.Connolley</w:t>
        </w:r>
        <w:r w:rsidR="00D202BE">
          <w:rPr>
            <w:rFonts w:ascii="Arial" w:hAnsi="Arial" w:cs="Arial"/>
          </w:rPr>
          <w:t xml:space="preserve">, </w:t>
        </w:r>
      </w:hyperlink>
      <w:hyperlink r:id="rId4418" w:anchor="!" w:history="1">
        <w:r w:rsidR="00D202BE" w:rsidRPr="00D202BE">
          <w:rPr>
            <w:rFonts w:ascii="Arial" w:hAnsi="Arial" w:cs="Arial"/>
          </w:rPr>
          <w:t>M.Mostafavi</w:t>
        </w:r>
      </w:hyperlink>
    </w:p>
    <w:p w:rsidR="00D202BE" w:rsidRPr="00D202BE" w:rsidRDefault="004239C2" w:rsidP="00D202BE">
      <w:pPr>
        <w:pStyle w:val="NoSpacing"/>
        <w:rPr>
          <w:rFonts w:ascii="Arial" w:hAnsi="Arial" w:cs="Arial"/>
          <w:i/>
        </w:rPr>
      </w:pPr>
      <w:hyperlink r:id="rId4419" w:tooltip="Go to Materials &amp; Design on ScienceDirect" w:history="1">
        <w:r w:rsidR="00D202BE" w:rsidRPr="00D202BE">
          <w:rPr>
            <w:rStyle w:val="Hyperlink"/>
            <w:rFonts w:ascii="Arial" w:hAnsi="Arial" w:cs="Arial"/>
            <w:i/>
            <w:color w:val="auto"/>
            <w:u w:val="none"/>
          </w:rPr>
          <w:t>Materials &amp; Design</w:t>
        </w:r>
      </w:hyperlink>
      <w:r w:rsidR="00D202BE" w:rsidRPr="00D202BE">
        <w:rPr>
          <w:rFonts w:ascii="Arial" w:hAnsi="Arial" w:cs="Arial"/>
          <w:i/>
        </w:rPr>
        <w:t xml:space="preserve">, </w:t>
      </w:r>
      <w:hyperlink r:id="rId4420" w:tooltip="Go to table of contents for this volume/issue" w:history="1">
        <w:r w:rsidR="00D202BE" w:rsidRPr="00D202BE">
          <w:rPr>
            <w:rStyle w:val="Hyperlink"/>
            <w:rFonts w:ascii="Arial" w:hAnsi="Arial" w:cs="Arial"/>
            <w:i/>
            <w:color w:val="auto"/>
            <w:szCs w:val="16"/>
            <w:u w:val="none"/>
          </w:rPr>
          <w:t>Volume 156</w:t>
        </w:r>
      </w:hyperlink>
      <w:r w:rsidR="00D202BE" w:rsidRPr="00D202BE">
        <w:rPr>
          <w:rFonts w:ascii="Arial" w:hAnsi="Arial" w:cs="Arial"/>
          <w:i/>
          <w:szCs w:val="16"/>
        </w:rPr>
        <w:t>, 15 October 2018, Pages 103-112</w:t>
      </w:r>
    </w:p>
    <w:p w:rsidR="00D202BE" w:rsidRPr="00D202BE" w:rsidRDefault="004239C2" w:rsidP="00D202BE">
      <w:pPr>
        <w:pStyle w:val="NoSpacing"/>
        <w:rPr>
          <w:rFonts w:ascii="Arial" w:hAnsi="Arial" w:cs="Arial"/>
          <w:szCs w:val="10"/>
        </w:rPr>
      </w:pPr>
      <w:hyperlink r:id="rId4421" w:tgtFrame="_blank" w:tooltip="Persistent link using digital object identifier" w:history="1">
        <w:r w:rsidR="00D202BE" w:rsidRPr="00D202BE">
          <w:rPr>
            <w:rStyle w:val="Hyperlink"/>
            <w:rFonts w:ascii="Arial" w:hAnsi="Arial" w:cs="Arial"/>
            <w:i/>
            <w:color w:val="auto"/>
            <w:szCs w:val="16"/>
            <w:u w:val="none"/>
          </w:rPr>
          <w:t>https://doi.org/10.1016/j.matdes.2018.06.042</w:t>
        </w:r>
      </w:hyperlink>
    </w:p>
    <w:p w:rsidR="00D202BE" w:rsidRDefault="00D202BE" w:rsidP="0076335E">
      <w:pPr>
        <w:pStyle w:val="NoSpacing"/>
        <w:rPr>
          <w:rFonts w:ascii="Arial" w:hAnsi="Arial" w:cs="Arial"/>
          <w:i/>
          <w:szCs w:val="10"/>
        </w:rPr>
      </w:pPr>
    </w:p>
    <w:p w:rsidR="003A50BE" w:rsidRPr="00303C78" w:rsidRDefault="004239C2" w:rsidP="003A50BE">
      <w:pPr>
        <w:pStyle w:val="NoSpacing"/>
        <w:rPr>
          <w:rFonts w:ascii="Arial" w:hAnsi="Arial" w:cs="Arial"/>
          <w:b/>
        </w:rPr>
      </w:pPr>
      <w:hyperlink r:id="rId4422" w:history="1">
        <w:r w:rsidR="003A50BE" w:rsidRPr="003A50BE">
          <w:rPr>
            <w:rStyle w:val="Hyperlink"/>
            <w:rFonts w:ascii="Arial" w:hAnsi="Arial" w:cs="Arial"/>
            <w:b/>
          </w:rPr>
          <w:t>Materials Today</w:t>
        </w:r>
      </w:hyperlink>
      <w:r w:rsidR="003A50BE" w:rsidRPr="00303C78">
        <w:rPr>
          <w:rFonts w:ascii="Arial" w:hAnsi="Arial" w:cs="Arial"/>
          <w:b/>
        </w:rPr>
        <w:t xml:space="preserve">    (1)</w:t>
      </w:r>
    </w:p>
    <w:p w:rsidR="00D202BE" w:rsidRDefault="00D202BE" w:rsidP="0076335E">
      <w:pPr>
        <w:pStyle w:val="NoSpacing"/>
        <w:rPr>
          <w:rFonts w:ascii="Arial" w:hAnsi="Arial" w:cs="Arial"/>
          <w:i/>
          <w:szCs w:val="10"/>
        </w:rPr>
      </w:pPr>
    </w:p>
    <w:p w:rsidR="003A50BE" w:rsidRPr="003A50BE" w:rsidRDefault="004239C2" w:rsidP="003A50BE">
      <w:pPr>
        <w:pStyle w:val="NoSpacing"/>
        <w:rPr>
          <w:rFonts w:ascii="Arial" w:hAnsi="Arial" w:cs="Arial"/>
        </w:rPr>
      </w:pPr>
      <w:hyperlink r:id="rId4423" w:history="1">
        <w:r w:rsidR="003A50BE" w:rsidRPr="003A50BE">
          <w:rPr>
            <w:rStyle w:val="Hyperlink"/>
            <w:rFonts w:ascii="Arial" w:hAnsi="Arial" w:cs="Arial"/>
            <w:u w:val="none"/>
          </w:rPr>
          <w:t>Advances in neutron imaging</w:t>
        </w:r>
      </w:hyperlink>
    </w:p>
    <w:p w:rsidR="003A50BE" w:rsidRPr="003A50BE" w:rsidRDefault="004239C2" w:rsidP="003A50BE">
      <w:pPr>
        <w:pStyle w:val="NoSpacing"/>
        <w:rPr>
          <w:rFonts w:ascii="Arial" w:hAnsi="Arial" w:cs="Arial"/>
        </w:rPr>
      </w:pPr>
      <w:hyperlink r:id="rId4424" w:anchor="!" w:history="1">
        <w:r w:rsidR="003A50BE" w:rsidRPr="003A50BE">
          <w:rPr>
            <w:rFonts w:ascii="Arial" w:hAnsi="Arial" w:cs="Arial"/>
          </w:rPr>
          <w:t xml:space="preserve">Nikolay Kardjilov, </w:t>
        </w:r>
      </w:hyperlink>
      <w:hyperlink r:id="rId4425" w:anchor="!" w:history="1">
        <w:r w:rsidR="003A50BE" w:rsidRPr="003A50BE">
          <w:rPr>
            <w:rFonts w:ascii="Arial" w:hAnsi="Arial" w:cs="Arial"/>
          </w:rPr>
          <w:t xml:space="preserve">Ingo Manke, </w:t>
        </w:r>
      </w:hyperlink>
      <w:hyperlink r:id="rId4426" w:anchor="!" w:history="1">
        <w:r w:rsidR="003A50BE" w:rsidRPr="003A50BE">
          <w:rPr>
            <w:rFonts w:ascii="Arial" w:hAnsi="Arial" w:cs="Arial"/>
          </w:rPr>
          <w:t xml:space="preserve">Robin Woracek, </w:t>
        </w:r>
      </w:hyperlink>
      <w:hyperlink r:id="rId4427" w:anchor="!" w:history="1">
        <w:r w:rsidR="003A50BE" w:rsidRPr="003A50BE">
          <w:rPr>
            <w:rFonts w:ascii="Arial" w:hAnsi="Arial" w:cs="Arial"/>
          </w:rPr>
          <w:t xml:space="preserve">André Hilger, </w:t>
        </w:r>
      </w:hyperlink>
      <w:hyperlink r:id="rId4428" w:anchor="!" w:history="1">
        <w:r w:rsidR="003A50BE" w:rsidRPr="003A50BE">
          <w:rPr>
            <w:rFonts w:ascii="Arial" w:hAnsi="Arial" w:cs="Arial"/>
          </w:rPr>
          <w:t>JohnBanhart</w:t>
        </w:r>
      </w:hyperlink>
    </w:p>
    <w:p w:rsidR="003A50BE" w:rsidRPr="003A50BE" w:rsidRDefault="003A50BE" w:rsidP="003A50BE">
      <w:pPr>
        <w:pStyle w:val="NoSpacing"/>
        <w:rPr>
          <w:rFonts w:ascii="Arial" w:hAnsi="Arial" w:cs="Arial"/>
          <w:i/>
          <w:szCs w:val="16"/>
        </w:rPr>
      </w:pPr>
      <w:r w:rsidRPr="003A50BE">
        <w:rPr>
          <w:rFonts w:ascii="Arial" w:hAnsi="Arial" w:cs="Arial"/>
          <w:i/>
          <w:szCs w:val="16"/>
        </w:rPr>
        <w:t xml:space="preserve">MaterialsToday, </w:t>
      </w:r>
      <w:hyperlink r:id="rId4429" w:tooltip="Go to table of contents for this volume/issue" w:history="1">
        <w:r w:rsidRPr="003A50BE">
          <w:rPr>
            <w:rStyle w:val="Hyperlink"/>
            <w:rFonts w:ascii="Arial" w:hAnsi="Arial" w:cs="Arial"/>
            <w:i/>
            <w:color w:val="auto"/>
            <w:szCs w:val="16"/>
            <w:u w:val="none"/>
          </w:rPr>
          <w:t>Volume 21, Issue 6</w:t>
        </w:r>
      </w:hyperlink>
      <w:r w:rsidRPr="003A50BE">
        <w:rPr>
          <w:rFonts w:ascii="Arial" w:hAnsi="Arial" w:cs="Arial"/>
          <w:i/>
          <w:szCs w:val="16"/>
        </w:rPr>
        <w:t>, July–August 2018, Pages 652-672</w:t>
      </w:r>
    </w:p>
    <w:p w:rsidR="00D202BE" w:rsidRPr="003A50BE" w:rsidRDefault="004239C2" w:rsidP="003A50BE">
      <w:pPr>
        <w:pStyle w:val="NoSpacing"/>
        <w:rPr>
          <w:rFonts w:ascii="Arial" w:hAnsi="Arial" w:cs="Arial"/>
          <w:szCs w:val="10"/>
        </w:rPr>
      </w:pPr>
      <w:hyperlink r:id="rId4430" w:tgtFrame="_blank" w:tooltip="Persistent link using digital object identifier" w:history="1">
        <w:r w:rsidR="003A50BE" w:rsidRPr="003A50BE">
          <w:rPr>
            <w:rStyle w:val="Hyperlink"/>
            <w:rFonts w:ascii="Arial" w:hAnsi="Arial" w:cs="Arial"/>
            <w:i/>
            <w:color w:val="auto"/>
            <w:szCs w:val="16"/>
            <w:u w:val="none"/>
          </w:rPr>
          <w:t>https://doi.org/10.1016/j.mattod.2018.03.001</w:t>
        </w:r>
      </w:hyperlink>
    </w:p>
    <w:p w:rsidR="003A50BE" w:rsidRDefault="003A50BE" w:rsidP="0076335E">
      <w:pPr>
        <w:pStyle w:val="NoSpacing"/>
        <w:rPr>
          <w:rFonts w:ascii="Arial" w:hAnsi="Arial" w:cs="Arial"/>
          <w:i/>
          <w:szCs w:val="10"/>
        </w:rPr>
      </w:pPr>
    </w:p>
    <w:p w:rsidR="0025788B" w:rsidRPr="00303C78" w:rsidRDefault="004239C2" w:rsidP="0025788B">
      <w:pPr>
        <w:pStyle w:val="NoSpacing"/>
        <w:rPr>
          <w:rFonts w:ascii="Arial" w:hAnsi="Arial" w:cs="Arial"/>
          <w:b/>
        </w:rPr>
      </w:pPr>
      <w:hyperlink r:id="rId4431" w:history="1">
        <w:r w:rsidR="0025788B" w:rsidRPr="00E35667">
          <w:rPr>
            <w:rStyle w:val="Hyperlink"/>
            <w:rFonts w:ascii="Arial" w:hAnsi="Arial" w:cs="Arial"/>
            <w:b/>
          </w:rPr>
          <w:t>Mi</w:t>
        </w:r>
        <w:r w:rsidR="0025788B">
          <w:rPr>
            <w:rStyle w:val="Hyperlink"/>
            <w:rFonts w:ascii="Arial" w:hAnsi="Arial" w:cs="Arial"/>
            <w:b/>
          </w:rPr>
          <w:t>croporous and Mesoporous Materials</w:t>
        </w:r>
      </w:hyperlink>
      <w:r w:rsidR="0025788B" w:rsidRPr="00303C78">
        <w:rPr>
          <w:rFonts w:ascii="Arial" w:hAnsi="Arial" w:cs="Arial"/>
          <w:b/>
        </w:rPr>
        <w:t xml:space="preserve">    (1)</w:t>
      </w:r>
    </w:p>
    <w:p w:rsidR="003A50BE" w:rsidRDefault="003A50BE" w:rsidP="0076335E">
      <w:pPr>
        <w:pStyle w:val="NoSpacing"/>
        <w:rPr>
          <w:rFonts w:ascii="Arial" w:hAnsi="Arial" w:cs="Arial"/>
          <w:i/>
          <w:szCs w:val="10"/>
        </w:rPr>
      </w:pPr>
    </w:p>
    <w:p w:rsidR="0025788B" w:rsidRPr="0025788B" w:rsidRDefault="004239C2" w:rsidP="0025788B">
      <w:pPr>
        <w:pStyle w:val="NoSpacing"/>
        <w:rPr>
          <w:rFonts w:ascii="Arial" w:hAnsi="Arial" w:cs="Arial"/>
          <w:kern w:val="36"/>
          <w:lang w:val="en-US"/>
        </w:rPr>
      </w:pPr>
      <w:hyperlink r:id="rId4432" w:history="1">
        <w:r w:rsidR="0025788B" w:rsidRPr="0025788B">
          <w:rPr>
            <w:rStyle w:val="Hyperlink"/>
            <w:rFonts w:ascii="Arial" w:hAnsi="Arial" w:cs="Arial"/>
            <w:kern w:val="36"/>
            <w:u w:val="none"/>
            <w:lang w:val="en-US"/>
          </w:rPr>
          <w:t>Imaging of root zone processes using MRI </w:t>
        </w:r>
        <w:r w:rsidR="0025788B" w:rsidRPr="0025788B">
          <w:rPr>
            <w:rStyle w:val="Hyperlink"/>
            <w:rFonts w:ascii="Arial" w:hAnsi="Arial" w:cs="Arial"/>
            <w:i/>
            <w:iCs/>
            <w:kern w:val="36"/>
            <w:u w:val="none"/>
            <w:lang w:val="en-US"/>
          </w:rPr>
          <w:t>T</w:t>
        </w:r>
        <w:r w:rsidR="0025788B" w:rsidRPr="0025788B">
          <w:rPr>
            <w:rStyle w:val="Hyperlink"/>
            <w:rFonts w:ascii="Arial" w:hAnsi="Arial" w:cs="Arial"/>
            <w:kern w:val="36"/>
            <w:u w:val="none"/>
            <w:vertAlign w:val="subscript"/>
            <w:lang w:val="en-US"/>
          </w:rPr>
          <w:t>1</w:t>
        </w:r>
        <w:r w:rsidR="0025788B" w:rsidRPr="0025788B">
          <w:rPr>
            <w:rStyle w:val="Hyperlink"/>
            <w:rFonts w:ascii="Arial" w:hAnsi="Arial" w:cs="Arial"/>
            <w:kern w:val="36"/>
            <w:u w:val="none"/>
            <w:lang w:val="en-US"/>
          </w:rPr>
          <w:t> mapping</w:t>
        </w:r>
      </w:hyperlink>
    </w:p>
    <w:p w:rsidR="0025788B" w:rsidRPr="0025788B" w:rsidRDefault="004239C2" w:rsidP="0025788B">
      <w:pPr>
        <w:pStyle w:val="NoSpacing"/>
        <w:rPr>
          <w:rFonts w:ascii="Arial" w:hAnsi="Arial" w:cs="Arial"/>
          <w:lang w:val="en-US"/>
        </w:rPr>
      </w:pPr>
      <w:hyperlink r:id="rId4433" w:anchor="!" w:history="1">
        <w:r w:rsidR="0025788B" w:rsidRPr="0025788B">
          <w:rPr>
            <w:rFonts w:ascii="Arial" w:hAnsi="Arial" w:cs="Arial"/>
            <w:lang w:val="en-US"/>
          </w:rPr>
          <w:t xml:space="preserve">Sabina Haber-Pohlmeier, </w:t>
        </w:r>
      </w:hyperlink>
      <w:hyperlink r:id="rId4434" w:anchor="!" w:history="1">
        <w:r w:rsidR="0025788B" w:rsidRPr="0025788B">
          <w:rPr>
            <w:rFonts w:ascii="Arial" w:hAnsi="Arial" w:cs="Arial"/>
            <w:lang w:val="en-US"/>
          </w:rPr>
          <w:t xml:space="preserve">Christian Tötzke, </w:t>
        </w:r>
      </w:hyperlink>
      <w:hyperlink r:id="rId4435" w:anchor="!" w:history="1">
        <w:r w:rsidR="0025788B" w:rsidRPr="0025788B">
          <w:rPr>
            <w:rFonts w:ascii="Arial" w:hAnsi="Arial" w:cs="Arial"/>
            <w:lang w:val="en-US"/>
          </w:rPr>
          <w:t xml:space="preserve">Sascha E.Oswald, </w:t>
        </w:r>
      </w:hyperlink>
      <w:hyperlink r:id="rId4436" w:anchor="!" w:history="1">
        <w:r w:rsidR="0025788B" w:rsidRPr="0025788B">
          <w:rPr>
            <w:rFonts w:ascii="Arial" w:hAnsi="Arial" w:cs="Arial"/>
            <w:lang w:val="en-US"/>
          </w:rPr>
          <w:t xml:space="preserve">Eberhard Lehmann, </w:t>
        </w:r>
      </w:hyperlink>
      <w:hyperlink r:id="rId4437" w:anchor="!" w:history="1">
        <w:r w:rsidR="0025788B" w:rsidRPr="0025788B">
          <w:rPr>
            <w:rFonts w:ascii="Arial" w:hAnsi="Arial" w:cs="Arial"/>
            <w:lang w:val="en-US"/>
          </w:rPr>
          <w:t xml:space="preserve">Bernhard Blümich, </w:t>
        </w:r>
      </w:hyperlink>
      <w:hyperlink r:id="rId4438" w:anchor="!" w:history="1">
        <w:r w:rsidR="0025788B" w:rsidRPr="0025788B">
          <w:rPr>
            <w:rFonts w:ascii="Arial" w:hAnsi="Arial" w:cs="Arial"/>
            <w:lang w:val="en-US"/>
          </w:rPr>
          <w:t>Andreas Pohlmeier</w:t>
        </w:r>
      </w:hyperlink>
    </w:p>
    <w:p w:rsidR="0025788B" w:rsidRPr="0025788B" w:rsidRDefault="004239C2" w:rsidP="0025788B">
      <w:pPr>
        <w:pStyle w:val="NoSpacing"/>
        <w:rPr>
          <w:rFonts w:ascii="Arial" w:hAnsi="Arial" w:cs="Arial"/>
          <w:i/>
        </w:rPr>
      </w:pPr>
      <w:hyperlink r:id="rId4439" w:tooltip="Go to Microporous and Mesoporous Materials on ScienceDirect" w:history="1">
        <w:r w:rsidR="0025788B" w:rsidRPr="0025788B">
          <w:rPr>
            <w:rStyle w:val="Hyperlink"/>
            <w:rFonts w:ascii="Arial" w:hAnsi="Arial" w:cs="Arial"/>
            <w:i/>
            <w:color w:val="auto"/>
            <w:u w:val="none"/>
          </w:rPr>
          <w:t>Microporous and Mesoporous Materials</w:t>
        </w:r>
      </w:hyperlink>
      <w:r w:rsidR="0025788B" w:rsidRPr="0025788B">
        <w:rPr>
          <w:rFonts w:ascii="Arial" w:hAnsi="Arial" w:cs="Arial"/>
          <w:i/>
        </w:rPr>
        <w:t xml:space="preserve">, </w:t>
      </w:r>
      <w:hyperlink r:id="rId4440" w:tooltip="Go to table of contents for this volume/issue" w:history="1">
        <w:r w:rsidR="0025788B" w:rsidRPr="0025788B">
          <w:rPr>
            <w:rStyle w:val="Hyperlink"/>
            <w:rFonts w:ascii="Arial" w:hAnsi="Arial" w:cs="Arial"/>
            <w:i/>
            <w:color w:val="auto"/>
            <w:u w:val="none"/>
          </w:rPr>
          <w:t>Volume 269</w:t>
        </w:r>
      </w:hyperlink>
      <w:r w:rsidR="0025788B" w:rsidRPr="0025788B">
        <w:rPr>
          <w:rFonts w:ascii="Arial" w:hAnsi="Arial" w:cs="Arial"/>
          <w:i/>
        </w:rPr>
        <w:t>, October 2018, Pages 43-46</w:t>
      </w:r>
    </w:p>
    <w:p w:rsidR="0025788B" w:rsidRDefault="004239C2" w:rsidP="0025788B">
      <w:pPr>
        <w:pStyle w:val="NoSpacing"/>
        <w:rPr>
          <w:rFonts w:ascii="Arial" w:hAnsi="Arial" w:cs="Arial"/>
          <w:i/>
          <w:szCs w:val="10"/>
        </w:rPr>
      </w:pPr>
      <w:hyperlink r:id="rId4441" w:tgtFrame="_blank" w:tooltip="Persistent link using digital object identifier" w:history="1">
        <w:r w:rsidR="0025788B" w:rsidRPr="0025788B">
          <w:rPr>
            <w:rStyle w:val="Hyperlink"/>
            <w:rFonts w:ascii="Arial" w:hAnsi="Arial" w:cs="Arial"/>
            <w:i/>
            <w:color w:val="auto"/>
            <w:u w:val="none"/>
          </w:rPr>
          <w:t>https://doi.org/10.1016/j.micromeso.2017.10.046</w:t>
        </w:r>
      </w:hyperlink>
    </w:p>
    <w:p w:rsidR="0025788B" w:rsidRDefault="0025788B" w:rsidP="0076335E">
      <w:pPr>
        <w:pStyle w:val="NoSpacing"/>
        <w:rPr>
          <w:rFonts w:ascii="Arial" w:hAnsi="Arial" w:cs="Arial"/>
          <w:i/>
          <w:szCs w:val="10"/>
        </w:rPr>
      </w:pPr>
    </w:p>
    <w:p w:rsidR="00E35667" w:rsidRPr="00303C78" w:rsidRDefault="004239C2" w:rsidP="00E35667">
      <w:pPr>
        <w:pStyle w:val="NoSpacing"/>
        <w:rPr>
          <w:rFonts w:ascii="Arial" w:hAnsi="Arial" w:cs="Arial"/>
          <w:b/>
        </w:rPr>
      </w:pPr>
      <w:hyperlink r:id="rId4442" w:history="1">
        <w:r w:rsidR="00E35667" w:rsidRPr="00E35667">
          <w:rPr>
            <w:rStyle w:val="Hyperlink"/>
            <w:rFonts w:ascii="Arial" w:hAnsi="Arial" w:cs="Arial"/>
            <w:b/>
          </w:rPr>
          <w:t>Minerals Engineering</w:t>
        </w:r>
      </w:hyperlink>
      <w:r w:rsidR="00E35667" w:rsidRPr="00303C78">
        <w:rPr>
          <w:rFonts w:ascii="Arial" w:hAnsi="Arial" w:cs="Arial"/>
          <w:b/>
        </w:rPr>
        <w:t xml:space="preserve">    (1)</w:t>
      </w:r>
    </w:p>
    <w:p w:rsidR="00E35667" w:rsidRPr="00303C78" w:rsidRDefault="00E35667" w:rsidP="0076335E">
      <w:pPr>
        <w:pStyle w:val="NoSpacing"/>
        <w:rPr>
          <w:rFonts w:ascii="Arial" w:hAnsi="Arial" w:cs="Arial"/>
          <w:szCs w:val="10"/>
        </w:rPr>
      </w:pPr>
    </w:p>
    <w:p w:rsidR="00E35667" w:rsidRPr="00E35667" w:rsidRDefault="004239C2" w:rsidP="00E35667">
      <w:pPr>
        <w:pStyle w:val="NoSpacing"/>
        <w:rPr>
          <w:rFonts w:ascii="Arial" w:hAnsi="Arial" w:cs="Arial"/>
        </w:rPr>
      </w:pPr>
      <w:hyperlink r:id="rId4443" w:history="1">
        <w:r w:rsidR="00E35667" w:rsidRPr="00E35667">
          <w:rPr>
            <w:rStyle w:val="Hyperlink"/>
            <w:rFonts w:ascii="Arial" w:hAnsi="Arial" w:cs="Arial"/>
            <w:u w:val="none"/>
          </w:rPr>
          <w:t>Neutron imaging of froth structure and particle motion</w:t>
        </w:r>
      </w:hyperlink>
    </w:p>
    <w:p w:rsidR="00E35667" w:rsidRPr="00E35667" w:rsidRDefault="004239C2" w:rsidP="00E35667">
      <w:pPr>
        <w:pStyle w:val="NoSpacing"/>
        <w:rPr>
          <w:rFonts w:ascii="Arial" w:hAnsi="Arial" w:cs="Arial"/>
        </w:rPr>
      </w:pPr>
      <w:hyperlink r:id="rId4444" w:anchor="!" w:history="1">
        <w:r w:rsidR="00E35667" w:rsidRPr="00E35667">
          <w:rPr>
            <w:rFonts w:ascii="Arial" w:hAnsi="Arial" w:cs="Arial"/>
          </w:rPr>
          <w:t xml:space="preserve">Sascha Heitkam, </w:t>
        </w:r>
      </w:hyperlink>
      <w:hyperlink r:id="rId4445" w:anchor="!" w:history="1">
        <w:r w:rsidR="00E35667" w:rsidRPr="00E35667">
          <w:rPr>
            <w:rFonts w:ascii="Arial" w:hAnsi="Arial" w:cs="Arial"/>
          </w:rPr>
          <w:t xml:space="preserve">Martin Rudolph, </w:t>
        </w:r>
      </w:hyperlink>
      <w:hyperlink r:id="rId4446" w:anchor="!" w:history="1">
        <w:r w:rsidR="00E35667" w:rsidRPr="00E35667">
          <w:rPr>
            <w:rFonts w:ascii="Arial" w:hAnsi="Arial" w:cs="Arial"/>
          </w:rPr>
          <w:t xml:space="preserve">Tobias Lappan, </w:t>
        </w:r>
      </w:hyperlink>
      <w:hyperlink r:id="rId4447" w:anchor="!" w:history="1">
        <w:r w:rsidR="00E35667" w:rsidRPr="00E35667">
          <w:rPr>
            <w:rFonts w:ascii="Arial" w:hAnsi="Arial" w:cs="Arial"/>
          </w:rPr>
          <w:t xml:space="preserve">Martins Sarma, </w:t>
        </w:r>
      </w:hyperlink>
      <w:hyperlink r:id="rId4448" w:anchor="!" w:history="1">
        <w:r w:rsidR="00E35667" w:rsidRPr="00E35667">
          <w:rPr>
            <w:rFonts w:ascii="Arial" w:hAnsi="Arial" w:cs="Arial"/>
          </w:rPr>
          <w:t xml:space="preserve">Sven Eckert, </w:t>
        </w:r>
      </w:hyperlink>
      <w:hyperlink r:id="rId4449" w:anchor="!" w:history="1">
        <w:r w:rsidR="00E35667" w:rsidRPr="00E35667">
          <w:rPr>
            <w:rFonts w:ascii="Arial" w:hAnsi="Arial" w:cs="Arial"/>
          </w:rPr>
          <w:t xml:space="preserve">Pavel Trtik, </w:t>
        </w:r>
      </w:hyperlink>
      <w:hyperlink r:id="rId4450" w:anchor="!" w:history="1">
        <w:r w:rsidR="00E35667" w:rsidRPr="00E35667">
          <w:rPr>
            <w:rFonts w:ascii="Arial" w:hAnsi="Arial" w:cs="Arial"/>
          </w:rPr>
          <w:t xml:space="preserve">Eberhard Lehmann, </w:t>
        </w:r>
      </w:hyperlink>
      <w:hyperlink r:id="rId4451" w:anchor="!" w:history="1">
        <w:r w:rsidR="00E35667" w:rsidRPr="00E35667">
          <w:rPr>
            <w:rFonts w:ascii="Arial" w:hAnsi="Arial" w:cs="Arial"/>
          </w:rPr>
          <w:t xml:space="preserve">Peter Vontobel, </w:t>
        </w:r>
      </w:hyperlink>
      <w:hyperlink r:id="rId4452" w:anchor="!" w:history="1">
        <w:r w:rsidR="00E35667" w:rsidRPr="00E35667">
          <w:rPr>
            <w:rFonts w:ascii="Arial" w:hAnsi="Arial" w:cs="Arial"/>
          </w:rPr>
          <w:t>Kerstin Eckert</w:t>
        </w:r>
      </w:hyperlink>
    </w:p>
    <w:p w:rsidR="00E35667" w:rsidRPr="00E35667" w:rsidRDefault="004239C2" w:rsidP="00E35667">
      <w:pPr>
        <w:pStyle w:val="NoSpacing"/>
        <w:rPr>
          <w:rFonts w:ascii="Arial" w:hAnsi="Arial" w:cs="Arial"/>
          <w:i/>
        </w:rPr>
      </w:pPr>
      <w:hyperlink r:id="rId4453" w:tooltip="Go to Minerals Engineering on ScienceDirect" w:history="1">
        <w:r w:rsidR="00E35667" w:rsidRPr="00E35667">
          <w:rPr>
            <w:rStyle w:val="Hyperlink"/>
            <w:rFonts w:ascii="Arial" w:hAnsi="Arial" w:cs="Arial"/>
            <w:i/>
            <w:color w:val="auto"/>
            <w:u w:val="none"/>
          </w:rPr>
          <w:t>Minerals Engineering</w:t>
        </w:r>
      </w:hyperlink>
      <w:r w:rsidR="00E35667" w:rsidRPr="00E35667">
        <w:rPr>
          <w:rFonts w:ascii="Arial" w:hAnsi="Arial" w:cs="Arial"/>
          <w:i/>
        </w:rPr>
        <w:t xml:space="preserve">, </w:t>
      </w:r>
      <w:hyperlink r:id="rId4454" w:tooltip="Go to table of contents for this volume/issue" w:history="1">
        <w:r w:rsidR="00E35667" w:rsidRPr="00E35667">
          <w:rPr>
            <w:rStyle w:val="Hyperlink"/>
            <w:rFonts w:ascii="Arial" w:hAnsi="Arial" w:cs="Arial"/>
            <w:i/>
            <w:color w:val="auto"/>
            <w:szCs w:val="16"/>
            <w:u w:val="none"/>
          </w:rPr>
          <w:t>Volume 119</w:t>
        </w:r>
      </w:hyperlink>
      <w:r w:rsidR="00E35667" w:rsidRPr="00E35667">
        <w:rPr>
          <w:rFonts w:ascii="Arial" w:hAnsi="Arial" w:cs="Arial"/>
          <w:i/>
          <w:szCs w:val="16"/>
        </w:rPr>
        <w:t>, April 2018, Pages 126-129</w:t>
      </w:r>
    </w:p>
    <w:p w:rsidR="0076335E" w:rsidRPr="00E35667" w:rsidRDefault="004239C2" w:rsidP="00E35667">
      <w:pPr>
        <w:pStyle w:val="NoSpacing"/>
        <w:rPr>
          <w:rFonts w:ascii="Arial" w:hAnsi="Arial" w:cs="Arial"/>
        </w:rPr>
      </w:pPr>
      <w:hyperlink r:id="rId4455" w:tgtFrame="_blank" w:tooltip="Persistent link using digital object identifier" w:history="1">
        <w:r w:rsidR="00E35667" w:rsidRPr="00E35667">
          <w:rPr>
            <w:rStyle w:val="Hyperlink"/>
            <w:rFonts w:ascii="Arial" w:hAnsi="Arial" w:cs="Arial"/>
            <w:i/>
            <w:color w:val="auto"/>
            <w:szCs w:val="16"/>
            <w:u w:val="none"/>
          </w:rPr>
          <w:t>https://doi.org/10.1016/j.mineng.2018.01.021</w:t>
        </w:r>
      </w:hyperlink>
    </w:p>
    <w:p w:rsidR="00E35667" w:rsidRPr="0076335E" w:rsidRDefault="00E35667" w:rsidP="0076335E">
      <w:pPr>
        <w:pStyle w:val="NoSpacing"/>
        <w:rPr>
          <w:rFonts w:ascii="Arial" w:hAnsi="Arial" w:cs="Arial"/>
        </w:rPr>
      </w:pPr>
    </w:p>
    <w:p w:rsidR="0076335E" w:rsidRPr="00303C78" w:rsidRDefault="004239C2" w:rsidP="0076335E">
      <w:pPr>
        <w:pStyle w:val="NoSpacing"/>
        <w:rPr>
          <w:rFonts w:ascii="Arial" w:hAnsi="Arial" w:cs="Arial"/>
          <w:b/>
        </w:rPr>
      </w:pPr>
      <w:hyperlink r:id="rId4456" w:history="1">
        <w:r w:rsidR="0076335E" w:rsidRPr="00303C78">
          <w:rPr>
            <w:rStyle w:val="Hyperlink"/>
            <w:rFonts w:ascii="Arial" w:hAnsi="Arial" w:cs="Arial"/>
            <w:b/>
          </w:rPr>
          <w:t>Nature Reviews Materials</w:t>
        </w:r>
      </w:hyperlink>
      <w:r w:rsidR="0076335E" w:rsidRPr="00303C78">
        <w:rPr>
          <w:rFonts w:ascii="Arial" w:hAnsi="Arial" w:cs="Arial"/>
          <w:b/>
        </w:rPr>
        <w:t xml:space="preserve">    (1)</w:t>
      </w:r>
    </w:p>
    <w:tbl>
      <w:tblPr>
        <w:tblW w:w="5727" w:type="dxa"/>
        <w:tblCellMar>
          <w:left w:w="0" w:type="dxa"/>
          <w:right w:w="0" w:type="dxa"/>
        </w:tblCellMar>
        <w:tblLook w:val="04A0"/>
      </w:tblPr>
      <w:tblGrid>
        <w:gridCol w:w="5560"/>
        <w:gridCol w:w="167"/>
      </w:tblGrid>
      <w:tr w:rsidR="0076335E" w:rsidRPr="0076335E" w:rsidTr="001B6246">
        <w:trPr>
          <w:trHeight w:val="603"/>
        </w:trPr>
        <w:tc>
          <w:tcPr>
            <w:tcW w:w="0" w:type="auto"/>
            <w:tcMar>
              <w:top w:w="119" w:type="dxa"/>
              <w:left w:w="119" w:type="dxa"/>
              <w:bottom w:w="0" w:type="dxa"/>
              <w:right w:w="119" w:type="dxa"/>
            </w:tcMar>
            <w:hideMark/>
          </w:tcPr>
          <w:p w:rsidR="0076335E" w:rsidRPr="00303C78" w:rsidRDefault="004239C2" w:rsidP="001B6246">
            <w:pPr>
              <w:rPr>
                <w:rFonts w:ascii="Arial" w:hAnsi="Arial" w:cs="Arial"/>
              </w:rPr>
            </w:pPr>
            <w:hyperlink r:id="rId4457" w:history="1">
              <w:r w:rsidR="0076335E" w:rsidRPr="00303C78">
                <w:rPr>
                  <w:rStyle w:val="Hyperlink"/>
                  <w:rFonts w:ascii="Arial" w:hAnsi="Arial" w:cs="Arial"/>
                  <w:color w:val="auto"/>
                  <w:sz w:val="22"/>
                  <w:szCs w:val="22"/>
                  <w:u w:val="none"/>
                </w:rPr>
                <w:t>Discovering dinosaurs with neutrons</w:t>
              </w:r>
            </w:hyperlink>
          </w:p>
          <w:p w:rsidR="0076335E" w:rsidRPr="00303C78" w:rsidRDefault="0076335E" w:rsidP="001B6246">
            <w:pPr>
              <w:rPr>
                <w:rFonts w:ascii="Arial" w:hAnsi="Arial" w:cs="Arial"/>
              </w:rPr>
            </w:pPr>
            <w:r w:rsidRPr="00303C78">
              <w:rPr>
                <w:rFonts w:ascii="Arial" w:hAnsi="Arial" w:cs="Arial"/>
                <w:sz w:val="22"/>
                <w:szCs w:val="22"/>
              </w:rPr>
              <w:t>JJ Bevitt</w:t>
            </w:r>
          </w:p>
          <w:p w:rsidR="0076335E" w:rsidRPr="0076335E" w:rsidRDefault="0076335E" w:rsidP="001B6246">
            <w:pPr>
              <w:rPr>
                <w:rFonts w:ascii="Arial" w:hAnsi="Arial" w:cs="Arial"/>
                <w:i/>
                <w:color w:val="777777"/>
                <w:sz w:val="10"/>
                <w:szCs w:val="10"/>
              </w:rPr>
            </w:pPr>
            <w:r w:rsidRPr="00303C78">
              <w:rPr>
                <w:rFonts w:ascii="Arial" w:hAnsi="Arial" w:cs="Arial"/>
                <w:i/>
                <w:sz w:val="22"/>
                <w:szCs w:val="22"/>
              </w:rPr>
              <w:t>Nature Reviews Materials 3 (9), 296-298</w:t>
            </w:r>
          </w:p>
        </w:tc>
        <w:tc>
          <w:tcPr>
            <w:tcW w:w="0" w:type="auto"/>
            <w:tcMar>
              <w:top w:w="119" w:type="dxa"/>
              <w:left w:w="60" w:type="dxa"/>
              <w:bottom w:w="0" w:type="dxa"/>
              <w:right w:w="60" w:type="dxa"/>
            </w:tcMar>
            <w:hideMark/>
          </w:tcPr>
          <w:p w:rsidR="0076335E" w:rsidRPr="0076335E" w:rsidRDefault="0076335E" w:rsidP="001B6246">
            <w:pPr>
              <w:jc w:val="right"/>
              <w:rPr>
                <w:rFonts w:ascii="Arial" w:hAnsi="Arial" w:cs="Arial"/>
                <w:sz w:val="10"/>
                <w:szCs w:val="10"/>
              </w:rPr>
            </w:pPr>
          </w:p>
        </w:tc>
      </w:tr>
    </w:tbl>
    <w:p w:rsidR="0076335E" w:rsidRPr="0076335E" w:rsidRDefault="0076335E" w:rsidP="0076335E">
      <w:pPr>
        <w:rPr>
          <w:rStyle w:val="custom-field2"/>
          <w:rFonts w:ascii="Arial" w:hAnsi="Arial" w:cs="Arial"/>
          <w:sz w:val="22"/>
          <w:szCs w:val="22"/>
        </w:rPr>
      </w:pPr>
    </w:p>
    <w:p w:rsidR="0076335E" w:rsidRPr="00303C78" w:rsidRDefault="004239C2" w:rsidP="0076335E">
      <w:pPr>
        <w:pStyle w:val="NoSpacing"/>
        <w:rPr>
          <w:rFonts w:ascii="Arial" w:hAnsi="Arial" w:cs="Arial"/>
          <w:b/>
        </w:rPr>
      </w:pPr>
      <w:hyperlink r:id="rId4458" w:history="1">
        <w:r w:rsidR="0076335E" w:rsidRPr="00303C78">
          <w:rPr>
            <w:rStyle w:val="Hyperlink"/>
            <w:rFonts w:ascii="Arial" w:hAnsi="Arial" w:cs="Arial"/>
            <w:b/>
          </w:rPr>
          <w:t>Nature Scientific Reports</w:t>
        </w:r>
      </w:hyperlink>
      <w:r w:rsidR="0076335E" w:rsidRPr="00303C78">
        <w:rPr>
          <w:rFonts w:ascii="Arial" w:hAnsi="Arial" w:cs="Arial"/>
          <w:b/>
        </w:rPr>
        <w:t xml:space="preserve">    (1)</w:t>
      </w:r>
    </w:p>
    <w:p w:rsidR="0076335E" w:rsidRPr="0076335E" w:rsidRDefault="0076335E" w:rsidP="0076335E">
      <w:pPr>
        <w:pStyle w:val="NoSpacing"/>
        <w:rPr>
          <w:rFonts w:ascii="Arial" w:hAnsi="Arial" w:cs="Arial"/>
          <w:b/>
        </w:rPr>
      </w:pPr>
    </w:p>
    <w:p w:rsidR="0076335E" w:rsidRPr="00303C78" w:rsidRDefault="004239C2" w:rsidP="0076335E">
      <w:pPr>
        <w:rPr>
          <w:rFonts w:ascii="Arial" w:hAnsi="Arial" w:cs="Arial"/>
          <w:sz w:val="22"/>
          <w:szCs w:val="22"/>
        </w:rPr>
      </w:pPr>
      <w:hyperlink r:id="rId4459" w:history="1">
        <w:r w:rsidR="0076335E" w:rsidRPr="00303C78">
          <w:rPr>
            <w:rStyle w:val="Hyperlink"/>
            <w:rFonts w:ascii="Arial" w:hAnsi="Arial" w:cs="Arial"/>
            <w:color w:val="auto"/>
            <w:sz w:val="22"/>
            <w:szCs w:val="22"/>
            <w:u w:val="none"/>
          </w:rPr>
          <w:t xml:space="preserve">Continuous cropping of endangered therapeutic plants </w:t>
        </w:r>
        <w:r w:rsidR="0076335E" w:rsidRPr="00303C78">
          <w:rPr>
            <w:rStyle w:val="Hyperlink"/>
            <w:rFonts w:ascii="Arial" w:hAnsi="Arial" w:cs="Arial"/>
            <w:i/>
            <w:iCs/>
            <w:color w:val="auto"/>
            <w:sz w:val="22"/>
            <w:szCs w:val="22"/>
            <w:u w:val="none"/>
          </w:rPr>
          <w:t>via</w:t>
        </w:r>
        <w:r w:rsidR="0076335E" w:rsidRPr="00303C78">
          <w:rPr>
            <w:rStyle w:val="Hyperlink"/>
            <w:rFonts w:ascii="Arial" w:hAnsi="Arial" w:cs="Arial"/>
            <w:color w:val="auto"/>
            <w:sz w:val="22"/>
            <w:szCs w:val="22"/>
            <w:u w:val="none"/>
          </w:rPr>
          <w:t xml:space="preserve"> electron beam soil-treatment and neutron tomography</w:t>
        </w:r>
      </w:hyperlink>
    </w:p>
    <w:p w:rsidR="0076335E" w:rsidRPr="00303C78" w:rsidRDefault="004239C2" w:rsidP="0076335E">
      <w:pPr>
        <w:rPr>
          <w:rFonts w:ascii="Arial" w:hAnsi="Arial" w:cs="Arial"/>
          <w:sz w:val="22"/>
          <w:szCs w:val="22"/>
        </w:rPr>
      </w:pPr>
      <w:hyperlink r:id="rId4460" w:anchor="auth-1" w:history="1">
        <w:r w:rsidR="0076335E" w:rsidRPr="00303C78">
          <w:rPr>
            <w:rStyle w:val="Hyperlink"/>
            <w:rFonts w:ascii="Arial" w:hAnsi="Arial" w:cs="Arial"/>
            <w:color w:val="auto"/>
            <w:sz w:val="22"/>
            <w:szCs w:val="22"/>
            <w:u w:val="none"/>
          </w:rPr>
          <w:t>Cheul Muu Sim</w:t>
        </w:r>
      </w:hyperlink>
      <w:r w:rsidR="0076335E" w:rsidRPr="00303C78">
        <w:rPr>
          <w:rFonts w:ascii="Arial" w:hAnsi="Arial" w:cs="Arial"/>
          <w:sz w:val="22"/>
          <w:szCs w:val="22"/>
        </w:rPr>
        <w:t xml:space="preserve">, </w:t>
      </w:r>
      <w:hyperlink r:id="rId4461" w:anchor="auth-2" w:history="1">
        <w:r w:rsidR="0076335E" w:rsidRPr="00303C78">
          <w:rPr>
            <w:rStyle w:val="Hyperlink"/>
            <w:rFonts w:ascii="Arial" w:hAnsi="Arial" w:cs="Arial"/>
            <w:color w:val="auto"/>
            <w:sz w:val="22"/>
            <w:szCs w:val="22"/>
            <w:u w:val="none"/>
          </w:rPr>
          <w:t>Bong Jae Seong</w:t>
        </w:r>
      </w:hyperlink>
      <w:r w:rsidR="0076335E" w:rsidRPr="00303C78">
        <w:rPr>
          <w:rFonts w:ascii="Arial" w:hAnsi="Arial" w:cs="Arial"/>
          <w:sz w:val="22"/>
          <w:szCs w:val="22"/>
        </w:rPr>
        <w:t xml:space="preserve">, </w:t>
      </w:r>
      <w:hyperlink r:id="rId4462" w:anchor="auth-3" w:history="1">
        <w:r w:rsidR="0076335E" w:rsidRPr="00303C78">
          <w:rPr>
            <w:rStyle w:val="Hyperlink"/>
            <w:rFonts w:ascii="Arial" w:hAnsi="Arial" w:cs="Arial"/>
            <w:color w:val="auto"/>
            <w:sz w:val="22"/>
            <w:szCs w:val="22"/>
            <w:u w:val="none"/>
          </w:rPr>
          <w:t>Dong Won Kim</w:t>
        </w:r>
      </w:hyperlink>
      <w:r w:rsidR="0076335E" w:rsidRPr="00303C78">
        <w:rPr>
          <w:rFonts w:ascii="Arial" w:hAnsi="Arial" w:cs="Arial"/>
          <w:sz w:val="22"/>
          <w:szCs w:val="22"/>
        </w:rPr>
        <w:t xml:space="preserve">, </w:t>
      </w:r>
      <w:hyperlink r:id="rId4463" w:anchor="auth-4" w:history="1">
        <w:r w:rsidR="0076335E" w:rsidRPr="00303C78">
          <w:rPr>
            <w:rStyle w:val="Hyperlink"/>
            <w:rFonts w:ascii="Arial" w:hAnsi="Arial" w:cs="Arial"/>
            <w:color w:val="auto"/>
            <w:sz w:val="22"/>
            <w:szCs w:val="22"/>
            <w:u w:val="none"/>
          </w:rPr>
          <w:t>Yong Bum Kim</w:t>
        </w:r>
      </w:hyperlink>
      <w:r w:rsidR="0076335E" w:rsidRPr="00303C78">
        <w:rPr>
          <w:rFonts w:ascii="Arial" w:hAnsi="Arial" w:cs="Arial"/>
          <w:sz w:val="22"/>
          <w:szCs w:val="22"/>
        </w:rPr>
        <w:t xml:space="preserve">, </w:t>
      </w:r>
      <w:hyperlink r:id="rId4464" w:anchor="auth-5" w:history="1">
        <w:r w:rsidR="0076335E" w:rsidRPr="00303C78">
          <w:rPr>
            <w:rStyle w:val="Hyperlink"/>
            <w:rFonts w:ascii="Arial" w:hAnsi="Arial" w:cs="Arial"/>
            <w:color w:val="auto"/>
            <w:sz w:val="22"/>
            <w:szCs w:val="22"/>
            <w:u w:val="none"/>
          </w:rPr>
          <w:t>Seung Gon Wi</w:t>
        </w:r>
      </w:hyperlink>
      <w:r w:rsidR="0076335E" w:rsidRPr="00303C78">
        <w:rPr>
          <w:rFonts w:ascii="Arial" w:hAnsi="Arial" w:cs="Arial"/>
          <w:sz w:val="22"/>
          <w:szCs w:val="22"/>
        </w:rPr>
        <w:t xml:space="preserve">, </w:t>
      </w:r>
      <w:hyperlink r:id="rId4465" w:anchor="auth-6" w:history="1">
        <w:r w:rsidR="0076335E" w:rsidRPr="00303C78">
          <w:rPr>
            <w:rStyle w:val="Hyperlink"/>
            <w:rFonts w:ascii="Arial" w:hAnsi="Arial" w:cs="Arial"/>
            <w:color w:val="auto"/>
            <w:sz w:val="22"/>
            <w:szCs w:val="22"/>
            <w:u w:val="none"/>
          </w:rPr>
          <w:t>Gyuil Kim</w:t>
        </w:r>
      </w:hyperlink>
      <w:r w:rsidR="0076335E" w:rsidRPr="00303C78">
        <w:rPr>
          <w:rFonts w:ascii="Arial" w:hAnsi="Arial" w:cs="Arial"/>
          <w:sz w:val="22"/>
          <w:szCs w:val="22"/>
        </w:rPr>
        <w:t xml:space="preserve">, </w:t>
      </w:r>
      <w:hyperlink r:id="rId4466" w:anchor="auth-7" w:history="1">
        <w:r w:rsidR="0076335E" w:rsidRPr="00303C78">
          <w:rPr>
            <w:rStyle w:val="Hyperlink"/>
            <w:rFonts w:ascii="Arial" w:hAnsi="Arial" w:cs="Arial"/>
            <w:color w:val="auto"/>
            <w:sz w:val="22"/>
            <w:szCs w:val="22"/>
            <w:u w:val="none"/>
          </w:rPr>
          <w:t>Hwasuk Oh</w:t>
        </w:r>
      </w:hyperlink>
      <w:r w:rsidR="0076335E" w:rsidRPr="00303C78">
        <w:rPr>
          <w:rFonts w:ascii="Arial" w:hAnsi="Arial" w:cs="Arial"/>
          <w:sz w:val="22"/>
          <w:szCs w:val="22"/>
        </w:rPr>
        <w:t xml:space="preserve">, </w:t>
      </w:r>
      <w:hyperlink r:id="rId4467" w:anchor="auth-8" w:history="1">
        <w:r w:rsidR="0076335E" w:rsidRPr="00303C78">
          <w:rPr>
            <w:rStyle w:val="Hyperlink"/>
            <w:rFonts w:ascii="Arial" w:hAnsi="Arial" w:cs="Arial"/>
            <w:color w:val="auto"/>
            <w:sz w:val="22"/>
            <w:szCs w:val="22"/>
            <w:u w:val="none"/>
          </w:rPr>
          <w:t>TaeJoo Kim</w:t>
        </w:r>
      </w:hyperlink>
      <w:r w:rsidR="0076335E" w:rsidRPr="00303C78">
        <w:rPr>
          <w:rFonts w:ascii="Arial" w:hAnsi="Arial" w:cs="Arial"/>
          <w:sz w:val="22"/>
          <w:szCs w:val="22"/>
        </w:rPr>
        <w:t xml:space="preserve">, </w:t>
      </w:r>
      <w:hyperlink r:id="rId4468" w:anchor="auth-9" w:history="1">
        <w:r w:rsidR="0076335E" w:rsidRPr="00303C78">
          <w:rPr>
            <w:rStyle w:val="Hyperlink"/>
            <w:rFonts w:ascii="Arial" w:hAnsi="Arial" w:cs="Arial"/>
            <w:color w:val="auto"/>
            <w:sz w:val="22"/>
            <w:szCs w:val="22"/>
            <w:u w:val="none"/>
          </w:rPr>
          <w:t>Byung Yeoup Chung</w:t>
        </w:r>
      </w:hyperlink>
      <w:r w:rsidR="0076335E" w:rsidRPr="00303C78">
        <w:rPr>
          <w:rFonts w:ascii="Arial" w:hAnsi="Arial" w:cs="Arial"/>
          <w:sz w:val="22"/>
          <w:szCs w:val="22"/>
        </w:rPr>
        <w:t xml:space="preserve">, </w:t>
      </w:r>
      <w:hyperlink r:id="rId4469" w:anchor="auth-10" w:history="1">
        <w:r w:rsidR="0076335E" w:rsidRPr="00303C78">
          <w:rPr>
            <w:rStyle w:val="Hyperlink"/>
            <w:rFonts w:ascii="Arial" w:hAnsi="Arial" w:cs="Arial"/>
            <w:color w:val="auto"/>
            <w:sz w:val="22"/>
            <w:szCs w:val="22"/>
            <w:u w:val="none"/>
          </w:rPr>
          <w:t>Jeong Young Song</w:t>
        </w:r>
      </w:hyperlink>
      <w:r w:rsidR="0076335E" w:rsidRPr="00303C78">
        <w:rPr>
          <w:rFonts w:ascii="Arial" w:hAnsi="Arial" w:cs="Arial"/>
          <w:sz w:val="22"/>
          <w:szCs w:val="22"/>
        </w:rPr>
        <w:t xml:space="preserve">, </w:t>
      </w:r>
      <w:hyperlink r:id="rId4470" w:anchor="auth-11" w:history="1">
        <w:r w:rsidR="0076335E" w:rsidRPr="00303C78">
          <w:rPr>
            <w:rStyle w:val="Hyperlink"/>
            <w:rFonts w:ascii="Arial" w:hAnsi="Arial" w:cs="Arial"/>
            <w:color w:val="auto"/>
            <w:sz w:val="22"/>
            <w:szCs w:val="22"/>
            <w:u w:val="none"/>
          </w:rPr>
          <w:t>Hong Gi Kim</w:t>
        </w:r>
      </w:hyperlink>
      <w:r w:rsidR="0076335E" w:rsidRPr="00303C78">
        <w:rPr>
          <w:rFonts w:ascii="Arial" w:hAnsi="Arial" w:cs="Arial"/>
          <w:sz w:val="22"/>
          <w:szCs w:val="22"/>
        </w:rPr>
        <w:t xml:space="preserve">, </w:t>
      </w:r>
      <w:hyperlink r:id="rId4471" w:anchor="auth-12" w:history="1">
        <w:r w:rsidR="0076335E" w:rsidRPr="00303C78">
          <w:rPr>
            <w:rStyle w:val="Hyperlink"/>
            <w:rFonts w:ascii="Arial" w:hAnsi="Arial" w:cs="Arial"/>
            <w:color w:val="auto"/>
            <w:sz w:val="22"/>
            <w:szCs w:val="22"/>
            <w:u w:val="none"/>
          </w:rPr>
          <w:t>Sang-Keun Oh</w:t>
        </w:r>
      </w:hyperlink>
      <w:r w:rsidR="0076335E" w:rsidRPr="00303C78">
        <w:rPr>
          <w:rFonts w:ascii="Arial" w:hAnsi="Arial" w:cs="Arial"/>
          <w:sz w:val="22"/>
          <w:szCs w:val="22"/>
        </w:rPr>
        <w:t xml:space="preserve">, </w:t>
      </w:r>
      <w:hyperlink r:id="rId4472" w:anchor="auth-13" w:history="1">
        <w:r w:rsidR="0076335E" w:rsidRPr="00303C78">
          <w:rPr>
            <w:rStyle w:val="Hyperlink"/>
            <w:rFonts w:ascii="Arial" w:hAnsi="Arial" w:cs="Arial"/>
            <w:color w:val="auto"/>
            <w:sz w:val="22"/>
            <w:szCs w:val="22"/>
            <w:u w:val="none"/>
          </w:rPr>
          <w:t>Young Dol Shin</w:t>
        </w:r>
      </w:hyperlink>
      <w:r w:rsidR="0076335E" w:rsidRPr="00303C78">
        <w:rPr>
          <w:rFonts w:ascii="Arial" w:hAnsi="Arial" w:cs="Arial"/>
          <w:sz w:val="22"/>
          <w:szCs w:val="22"/>
        </w:rPr>
        <w:t xml:space="preserve">, </w:t>
      </w:r>
      <w:hyperlink r:id="rId4473" w:anchor="auth-14" w:history="1">
        <w:r w:rsidR="0076335E" w:rsidRPr="00303C78">
          <w:rPr>
            <w:rStyle w:val="Hyperlink"/>
            <w:rFonts w:ascii="Arial" w:hAnsi="Arial" w:cs="Arial"/>
            <w:color w:val="auto"/>
            <w:sz w:val="22"/>
            <w:szCs w:val="22"/>
            <w:u w:val="none"/>
          </w:rPr>
          <w:t>Jea Hwan Seok</w:t>
        </w:r>
      </w:hyperlink>
      <w:r w:rsidR="0076335E" w:rsidRPr="00303C78">
        <w:rPr>
          <w:rFonts w:ascii="Arial" w:hAnsi="Arial" w:cs="Arial"/>
          <w:sz w:val="22"/>
          <w:szCs w:val="22"/>
        </w:rPr>
        <w:t xml:space="preserve">, </w:t>
      </w:r>
      <w:hyperlink r:id="rId4474" w:anchor="auth-15" w:history="1">
        <w:r w:rsidR="0076335E" w:rsidRPr="00303C78">
          <w:rPr>
            <w:rStyle w:val="Hyperlink"/>
            <w:rFonts w:ascii="Arial" w:hAnsi="Arial" w:cs="Arial"/>
            <w:color w:val="auto"/>
            <w:sz w:val="22"/>
            <w:szCs w:val="22"/>
            <w:u w:val="none"/>
          </w:rPr>
          <w:t>Min Young Kang</w:t>
        </w:r>
      </w:hyperlink>
      <w:r w:rsidR="0076335E" w:rsidRPr="00303C78">
        <w:rPr>
          <w:rFonts w:ascii="Arial" w:hAnsi="Arial" w:cs="Arial"/>
          <w:sz w:val="22"/>
          <w:szCs w:val="22"/>
        </w:rPr>
        <w:t xml:space="preserve">, </w:t>
      </w:r>
      <w:hyperlink r:id="rId4475" w:anchor="auth-16" w:history="1">
        <w:r w:rsidR="0076335E" w:rsidRPr="00303C78">
          <w:rPr>
            <w:rStyle w:val="Hyperlink"/>
            <w:rFonts w:ascii="Arial" w:hAnsi="Arial" w:cs="Arial"/>
            <w:color w:val="auto"/>
            <w:sz w:val="22"/>
            <w:szCs w:val="22"/>
            <w:u w:val="none"/>
          </w:rPr>
          <w:t>Yunhee Lee</w:t>
        </w:r>
      </w:hyperlink>
      <w:r w:rsidR="0076335E" w:rsidRPr="00303C78">
        <w:rPr>
          <w:rFonts w:ascii="Arial" w:hAnsi="Arial" w:cs="Arial"/>
          <w:sz w:val="22"/>
          <w:szCs w:val="22"/>
        </w:rPr>
        <w:t xml:space="preserve">, </w:t>
      </w:r>
      <w:hyperlink r:id="rId4476" w:anchor="auth-17" w:history="1">
        <w:r w:rsidR="0076335E" w:rsidRPr="00303C78">
          <w:rPr>
            <w:rStyle w:val="Hyperlink"/>
            <w:rFonts w:ascii="Arial" w:hAnsi="Arial" w:cs="Arial"/>
            <w:color w:val="auto"/>
            <w:sz w:val="22"/>
            <w:szCs w:val="22"/>
            <w:u w:val="none"/>
          </w:rPr>
          <w:t>Mabuti Jacob Radebe</w:t>
        </w:r>
      </w:hyperlink>
      <w:r w:rsidR="0076335E" w:rsidRPr="00303C78">
        <w:rPr>
          <w:rFonts w:ascii="Arial" w:hAnsi="Arial" w:cs="Arial"/>
          <w:sz w:val="22"/>
          <w:szCs w:val="22"/>
        </w:rPr>
        <w:t xml:space="preserve">, </w:t>
      </w:r>
      <w:hyperlink r:id="rId4477" w:anchor="auth-18" w:history="1">
        <w:r w:rsidR="0076335E" w:rsidRPr="00303C78">
          <w:rPr>
            <w:rStyle w:val="Hyperlink"/>
            <w:rFonts w:ascii="Arial" w:hAnsi="Arial" w:cs="Arial"/>
            <w:color w:val="auto"/>
            <w:sz w:val="22"/>
            <w:szCs w:val="22"/>
            <w:u w:val="none"/>
          </w:rPr>
          <w:t>Nikolay Kardjilov</w:t>
        </w:r>
      </w:hyperlink>
      <w:r w:rsidR="0076335E" w:rsidRPr="00303C78">
        <w:rPr>
          <w:rFonts w:ascii="Arial" w:hAnsi="Arial" w:cs="Arial"/>
          <w:sz w:val="22"/>
          <w:szCs w:val="22"/>
        </w:rPr>
        <w:t xml:space="preserve"> &amp; </w:t>
      </w:r>
      <w:hyperlink r:id="rId4478" w:anchor="auth-19" w:history="1">
        <w:r w:rsidR="0076335E" w:rsidRPr="00303C78">
          <w:rPr>
            <w:rStyle w:val="Hyperlink"/>
            <w:rFonts w:ascii="Arial" w:hAnsi="Arial" w:cs="Arial"/>
            <w:color w:val="auto"/>
            <w:sz w:val="22"/>
            <w:szCs w:val="22"/>
            <w:u w:val="none"/>
          </w:rPr>
          <w:t>Bernd Honermeier</w:t>
        </w:r>
      </w:hyperlink>
    </w:p>
    <w:p w:rsidR="0076335E" w:rsidRPr="00303C78" w:rsidRDefault="004239C2" w:rsidP="0076335E">
      <w:pPr>
        <w:rPr>
          <w:rFonts w:ascii="Arial" w:hAnsi="Arial" w:cs="Arial"/>
          <w:i/>
          <w:sz w:val="22"/>
          <w:szCs w:val="22"/>
        </w:rPr>
      </w:pPr>
      <w:r w:rsidRPr="004239C2">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pt;height:.35pt"/>
        </w:pict>
      </w:r>
      <w:r w:rsidRPr="004239C2">
        <w:rPr>
          <w:rFonts w:ascii="Arial" w:hAnsi="Arial" w:cs="Arial"/>
          <w:sz w:val="22"/>
          <w:szCs w:val="22"/>
        </w:rPr>
        <w:pict>
          <v:shape id="_x0000_i1026" type="#_x0000_t75" alt="" style="width:.35pt;height:.35pt"/>
        </w:pict>
      </w:r>
      <w:r w:rsidRPr="004239C2">
        <w:rPr>
          <w:rFonts w:ascii="Arial" w:hAnsi="Arial" w:cs="Arial"/>
          <w:sz w:val="22"/>
          <w:szCs w:val="22"/>
        </w:rPr>
        <w:pict>
          <v:shape id="_x0000_i1027" type="#_x0000_t75" alt="" style="width:.35pt;height:.35pt"/>
        </w:pict>
      </w:r>
      <w:r w:rsidR="0076335E" w:rsidRPr="00303C78">
        <w:rPr>
          <w:rFonts w:ascii="Arial" w:hAnsi="Arial" w:cs="Arial"/>
          <w:i/>
          <w:sz w:val="22"/>
          <w:szCs w:val="22"/>
        </w:rPr>
        <w:t>Scientific Reports 8, 2136</w:t>
      </w:r>
    </w:p>
    <w:p w:rsidR="0076335E" w:rsidRPr="00303C78" w:rsidRDefault="0076335E" w:rsidP="0076335E">
      <w:pPr>
        <w:pStyle w:val="NoSpacing"/>
        <w:rPr>
          <w:rFonts w:ascii="Arial" w:hAnsi="Arial" w:cs="Arial"/>
          <w:b/>
        </w:rPr>
      </w:pPr>
    </w:p>
    <w:p w:rsidR="0076335E" w:rsidRPr="00303C78" w:rsidRDefault="004239C2" w:rsidP="0076335E">
      <w:pPr>
        <w:pStyle w:val="NoSpacing"/>
        <w:rPr>
          <w:rFonts w:ascii="Arial" w:hAnsi="Arial" w:cs="Arial"/>
          <w:b/>
        </w:rPr>
      </w:pPr>
      <w:hyperlink r:id="rId4479" w:history="1">
        <w:r w:rsidR="0076335E" w:rsidRPr="00303C78">
          <w:rPr>
            <w:rStyle w:val="Hyperlink"/>
            <w:rFonts w:ascii="Arial" w:hAnsi="Arial" w:cs="Arial"/>
            <w:b/>
          </w:rPr>
          <w:t>Nuclear Instruments and Methods in Physics Research Section A</w:t>
        </w:r>
      </w:hyperlink>
      <w:r w:rsidR="000C32BA">
        <w:rPr>
          <w:rFonts w:ascii="Arial" w:hAnsi="Arial" w:cs="Arial"/>
          <w:b/>
        </w:rPr>
        <w:t xml:space="preserve">    (7</w:t>
      </w:r>
      <w:r w:rsidR="0076335E" w:rsidRPr="00303C78">
        <w:rPr>
          <w:rFonts w:ascii="Arial" w:hAnsi="Arial" w:cs="Arial"/>
          <w:b/>
        </w:rPr>
        <w:t>)</w:t>
      </w:r>
    </w:p>
    <w:p w:rsidR="0076335E" w:rsidRPr="0076335E" w:rsidRDefault="0076335E" w:rsidP="0076335E">
      <w:pPr>
        <w:pStyle w:val="NoSpacing"/>
        <w:rPr>
          <w:rFonts w:ascii="Arial" w:hAnsi="Arial" w:cs="Arial"/>
          <w:b/>
        </w:rPr>
      </w:pPr>
    </w:p>
    <w:p w:rsidR="001F12A5" w:rsidRPr="00303C78" w:rsidRDefault="004239C2" w:rsidP="001F12A5">
      <w:pPr>
        <w:rPr>
          <w:rFonts w:ascii="Arial" w:hAnsi="Arial" w:cs="Arial"/>
        </w:rPr>
      </w:pPr>
      <w:hyperlink r:id="rId4480" w:tgtFrame="_blank" w:history="1">
        <w:r w:rsidR="001F12A5" w:rsidRPr="00303C78">
          <w:rPr>
            <w:rStyle w:val="arttitle"/>
            <w:rFonts w:ascii="Arial" w:hAnsi="Arial" w:cs="Arial"/>
            <w:sz w:val="22"/>
            <w:szCs w:val="22"/>
          </w:rPr>
          <w:t>Three-dimensional detectors for neutron imaging</w:t>
        </w:r>
      </w:hyperlink>
      <w:r w:rsidR="001F12A5" w:rsidRPr="00303C78">
        <w:rPr>
          <w:rFonts w:ascii="Arial" w:hAnsi="Arial" w:cs="Arial"/>
          <w:sz w:val="22"/>
          <w:szCs w:val="22"/>
        </w:rPr>
        <w:t xml:space="preserve">   </w:t>
      </w:r>
      <w:r w:rsidR="001F12A5" w:rsidRPr="00303C78">
        <w:rPr>
          <w:rFonts w:ascii="Arial" w:hAnsi="Arial" w:cs="Arial"/>
          <w:sz w:val="22"/>
          <w:szCs w:val="22"/>
        </w:rPr>
        <w:br/>
      </w:r>
      <w:r w:rsidR="001F12A5" w:rsidRPr="00303C78">
        <w:rPr>
          <w:rStyle w:val="authortxt1"/>
          <w:rFonts w:ascii="Arial" w:hAnsi="Arial" w:cs="Arial"/>
          <w:color w:val="auto"/>
          <w:sz w:val="22"/>
          <w:szCs w:val="22"/>
        </w:rPr>
        <w:t>R. Mendicino, G.-F. Dalla Betta</w:t>
      </w:r>
      <w:r w:rsidR="001F12A5" w:rsidRPr="00303C78">
        <w:rPr>
          <w:rFonts w:ascii="Arial" w:hAnsi="Arial" w:cs="Arial"/>
          <w:sz w:val="22"/>
          <w:szCs w:val="22"/>
        </w:rPr>
        <w:t xml:space="preserve"> </w:t>
      </w:r>
    </w:p>
    <w:p w:rsidR="001F12A5" w:rsidRPr="00303C78" w:rsidRDefault="004239C2" w:rsidP="001F12A5">
      <w:pPr>
        <w:rPr>
          <w:rFonts w:ascii="Arial" w:hAnsi="Arial" w:cs="Arial"/>
          <w:i/>
        </w:rPr>
      </w:pPr>
      <w:hyperlink r:id="rId4481" w:tgtFrame="_blank" w:history="1">
        <w:r w:rsidR="001F12A5" w:rsidRPr="00303C78">
          <w:rPr>
            <w:rStyle w:val="Hyperlink"/>
            <w:rFonts w:ascii="Arial" w:hAnsi="Arial" w:cs="Arial"/>
            <w:i/>
            <w:color w:val="auto"/>
            <w:sz w:val="22"/>
            <w:szCs w:val="22"/>
            <w:u w:val="none"/>
          </w:rPr>
          <w:t>Nuclear Instruments and Methods in Physics Research Section A: Accelerators, Spectrometers, Detectors and Associated Equipment</w:t>
        </w:r>
      </w:hyperlink>
      <w:r w:rsidR="001F12A5" w:rsidRPr="00303C78">
        <w:rPr>
          <w:rFonts w:ascii="Arial" w:hAnsi="Arial" w:cs="Arial"/>
          <w:i/>
          <w:sz w:val="22"/>
          <w:szCs w:val="22"/>
        </w:rPr>
        <w:t xml:space="preserve"> </w:t>
      </w:r>
      <w:r w:rsidR="001F12A5" w:rsidRPr="00303C78">
        <w:rPr>
          <w:rFonts w:ascii="Arial" w:hAnsi="Arial" w:cs="Arial"/>
          <w:i/>
          <w:sz w:val="22"/>
          <w:szCs w:val="22"/>
        </w:rPr>
        <w:br/>
      </w:r>
      <w:hyperlink r:id="rId4482" w:tgtFrame="_blank" w:history="1">
        <w:r w:rsidR="001F12A5" w:rsidRPr="00303C78">
          <w:rPr>
            <w:rStyle w:val="Hyperlink"/>
            <w:rFonts w:ascii="Arial" w:eastAsia="Arial Unicode MS" w:hAnsi="Arial" w:cs="Arial"/>
            <w:i/>
            <w:color w:val="auto"/>
            <w:sz w:val="22"/>
            <w:szCs w:val="22"/>
            <w:u w:val="none"/>
          </w:rPr>
          <w:t>Volume 878, Pages 1-258, 11 January 2018</w:t>
        </w:r>
      </w:hyperlink>
      <w:r w:rsidR="001F12A5" w:rsidRPr="00303C78">
        <w:rPr>
          <w:rFonts w:ascii="Arial" w:hAnsi="Arial" w:cs="Arial"/>
          <w:i/>
          <w:sz w:val="22"/>
          <w:szCs w:val="22"/>
        </w:rPr>
        <w:t xml:space="preserve">  </w:t>
      </w:r>
      <w:r w:rsidR="001F12A5" w:rsidRPr="00303C78">
        <w:rPr>
          <w:rFonts w:ascii="Arial" w:hAnsi="Arial" w:cs="Arial"/>
          <w:i/>
          <w:iCs/>
          <w:sz w:val="22"/>
          <w:szCs w:val="22"/>
        </w:rPr>
        <w:t>Pages 129-140</w:t>
      </w:r>
      <w:r w:rsidR="001F12A5" w:rsidRPr="00303C78">
        <w:rPr>
          <w:rFonts w:ascii="Arial" w:hAnsi="Arial" w:cs="Arial"/>
          <w:i/>
          <w:sz w:val="22"/>
          <w:szCs w:val="22"/>
        </w:rPr>
        <w:br/>
      </w:r>
    </w:p>
    <w:p w:rsidR="001F12A5" w:rsidRPr="00303C78" w:rsidRDefault="004239C2" w:rsidP="001F12A5">
      <w:pPr>
        <w:rPr>
          <w:rFonts w:ascii="Arial" w:hAnsi="Arial" w:cs="Arial"/>
        </w:rPr>
      </w:pPr>
      <w:hyperlink r:id="rId4483" w:tgtFrame="_blank" w:history="1">
        <w:r w:rsidR="001F12A5" w:rsidRPr="00303C78">
          <w:rPr>
            <w:rStyle w:val="arttitle"/>
            <w:rFonts w:ascii="Arial" w:hAnsi="Arial" w:cs="Arial"/>
            <w:sz w:val="22"/>
            <w:szCs w:val="22"/>
          </w:rPr>
          <w:t>Diffraction in neutron imaging—A review</w:t>
        </w:r>
      </w:hyperlink>
      <w:r w:rsidR="001F12A5" w:rsidRPr="00303C78">
        <w:rPr>
          <w:rFonts w:ascii="Arial" w:hAnsi="Arial" w:cs="Arial"/>
          <w:sz w:val="22"/>
          <w:szCs w:val="22"/>
        </w:rPr>
        <w:t xml:space="preserve">   </w:t>
      </w:r>
      <w:r w:rsidR="001F12A5" w:rsidRPr="00303C78">
        <w:rPr>
          <w:rFonts w:ascii="Arial" w:hAnsi="Arial" w:cs="Arial"/>
          <w:sz w:val="22"/>
          <w:szCs w:val="22"/>
        </w:rPr>
        <w:br/>
      </w:r>
      <w:r w:rsidR="001F12A5" w:rsidRPr="00303C78">
        <w:rPr>
          <w:rStyle w:val="authortxt1"/>
          <w:rFonts w:ascii="Arial" w:hAnsi="Arial" w:cs="Arial"/>
          <w:color w:val="auto"/>
          <w:sz w:val="22"/>
          <w:szCs w:val="22"/>
        </w:rPr>
        <w:t>Robin Woracek, Javier Santisteban, Anna Fedrigo, Markus Strobl</w:t>
      </w:r>
      <w:r w:rsidR="001F12A5" w:rsidRPr="00303C78">
        <w:rPr>
          <w:rFonts w:ascii="Arial" w:hAnsi="Arial" w:cs="Arial"/>
          <w:sz w:val="22"/>
          <w:szCs w:val="22"/>
        </w:rPr>
        <w:t xml:space="preserve"> </w:t>
      </w:r>
    </w:p>
    <w:p w:rsidR="001F12A5" w:rsidRDefault="004239C2" w:rsidP="001F12A5">
      <w:pPr>
        <w:rPr>
          <w:rFonts w:ascii="Arial" w:hAnsi="Arial" w:cs="Arial"/>
          <w:i/>
          <w:iCs/>
          <w:sz w:val="22"/>
          <w:szCs w:val="22"/>
        </w:rPr>
      </w:pPr>
      <w:hyperlink r:id="rId4484" w:tgtFrame="_blank" w:history="1">
        <w:r w:rsidR="001F12A5" w:rsidRPr="00303C78">
          <w:rPr>
            <w:rStyle w:val="Hyperlink"/>
            <w:rFonts w:ascii="Arial" w:hAnsi="Arial" w:cs="Arial"/>
            <w:color w:val="auto"/>
            <w:sz w:val="22"/>
            <w:szCs w:val="22"/>
            <w:u w:val="none"/>
          </w:rPr>
          <w:t>Nuclear Instruments and Methods in Physics Research Section A: Accelerators, Spectrometers, Detectors and Associated Equipment</w:t>
        </w:r>
      </w:hyperlink>
      <w:r w:rsidR="001F12A5" w:rsidRPr="00303C78">
        <w:rPr>
          <w:rFonts w:ascii="Arial" w:hAnsi="Arial" w:cs="Arial"/>
          <w:sz w:val="22"/>
          <w:szCs w:val="22"/>
        </w:rPr>
        <w:t xml:space="preserve"> </w:t>
      </w:r>
      <w:r w:rsidR="001F12A5" w:rsidRPr="00303C78">
        <w:rPr>
          <w:rFonts w:ascii="Arial" w:hAnsi="Arial" w:cs="Arial"/>
          <w:sz w:val="22"/>
          <w:szCs w:val="22"/>
        </w:rPr>
        <w:br/>
      </w:r>
      <w:hyperlink r:id="rId4485" w:tgtFrame="_blank" w:history="1">
        <w:r w:rsidR="001F12A5" w:rsidRPr="00303C78">
          <w:rPr>
            <w:rStyle w:val="Hyperlink"/>
            <w:rFonts w:ascii="Arial" w:eastAsia="Arial Unicode MS" w:hAnsi="Arial" w:cs="Arial"/>
            <w:color w:val="auto"/>
            <w:sz w:val="22"/>
            <w:szCs w:val="22"/>
            <w:u w:val="none"/>
          </w:rPr>
          <w:t>Volume 878, Pages 1-258, 11 January 2018</w:t>
        </w:r>
      </w:hyperlink>
      <w:r w:rsidR="001F12A5" w:rsidRPr="00303C78">
        <w:rPr>
          <w:rFonts w:ascii="Arial" w:hAnsi="Arial" w:cs="Arial"/>
          <w:sz w:val="22"/>
          <w:szCs w:val="22"/>
        </w:rPr>
        <w:t xml:space="preserve"> </w:t>
      </w:r>
      <w:r w:rsidR="001F12A5" w:rsidRPr="00303C78">
        <w:rPr>
          <w:rFonts w:ascii="Arial" w:hAnsi="Arial" w:cs="Arial"/>
          <w:i/>
          <w:iCs/>
          <w:sz w:val="22"/>
          <w:szCs w:val="22"/>
        </w:rPr>
        <w:t>Pages 141-158</w:t>
      </w:r>
    </w:p>
    <w:p w:rsidR="001F12A5" w:rsidRDefault="001F12A5" w:rsidP="001F12A5">
      <w:pPr>
        <w:rPr>
          <w:rFonts w:ascii="Arial" w:hAnsi="Arial" w:cs="Arial"/>
          <w:i/>
          <w:iCs/>
          <w:sz w:val="22"/>
          <w:szCs w:val="22"/>
        </w:rPr>
      </w:pPr>
    </w:p>
    <w:p w:rsidR="001F12A5" w:rsidRPr="00303C78" w:rsidRDefault="004239C2" w:rsidP="001F12A5">
      <w:pPr>
        <w:rPr>
          <w:rStyle w:val="authortxt1"/>
          <w:rFonts w:ascii="Arial" w:hAnsi="Arial" w:cs="Arial"/>
          <w:color w:val="auto"/>
          <w:sz w:val="22"/>
          <w:szCs w:val="22"/>
        </w:rPr>
      </w:pPr>
      <w:hyperlink r:id="rId4486" w:tgtFrame="_blank" w:history="1">
        <w:r w:rsidR="001F12A5" w:rsidRPr="00303C78">
          <w:rPr>
            <w:rStyle w:val="arttitle"/>
            <w:rFonts w:ascii="Arial" w:hAnsi="Arial" w:cs="Arial"/>
            <w:sz w:val="22"/>
            <w:szCs w:val="22"/>
          </w:rPr>
          <w:t>Characterization of the new neutron imaging and materials science facility IMAT</w:t>
        </w:r>
      </w:hyperlink>
      <w:r w:rsidR="001F12A5" w:rsidRPr="00303C78">
        <w:rPr>
          <w:rFonts w:ascii="Arial" w:hAnsi="Arial" w:cs="Arial"/>
          <w:sz w:val="22"/>
          <w:szCs w:val="22"/>
        </w:rPr>
        <w:t xml:space="preserve">   </w:t>
      </w:r>
      <w:r w:rsidR="001F12A5" w:rsidRPr="00303C78">
        <w:rPr>
          <w:rFonts w:ascii="Arial" w:hAnsi="Arial" w:cs="Arial"/>
          <w:sz w:val="22"/>
          <w:szCs w:val="22"/>
        </w:rPr>
        <w:br/>
      </w:r>
      <w:r w:rsidR="001F12A5" w:rsidRPr="00303C78">
        <w:rPr>
          <w:rStyle w:val="authortxt1"/>
          <w:rFonts w:ascii="Arial" w:hAnsi="Arial" w:cs="Arial"/>
          <w:color w:val="auto"/>
          <w:sz w:val="22"/>
          <w:szCs w:val="22"/>
        </w:rPr>
        <w:t>Triestino Minniti, Kenichi Watanabe, Genoveva Burca, Daniel E. Pooley, Winfried Kockelmann</w:t>
      </w:r>
    </w:p>
    <w:p w:rsidR="001F12A5" w:rsidRDefault="004239C2" w:rsidP="001F12A5">
      <w:pPr>
        <w:rPr>
          <w:rFonts w:ascii="Arial" w:hAnsi="Arial" w:cs="Arial"/>
          <w:i/>
          <w:iCs/>
          <w:sz w:val="22"/>
          <w:szCs w:val="22"/>
        </w:rPr>
      </w:pPr>
      <w:hyperlink r:id="rId4487" w:tgtFrame="_blank" w:history="1">
        <w:r w:rsidR="001F12A5" w:rsidRPr="00303C78">
          <w:rPr>
            <w:rStyle w:val="Hyperlink"/>
            <w:rFonts w:ascii="Arial" w:hAnsi="Arial" w:cs="Arial"/>
            <w:i/>
            <w:color w:val="auto"/>
            <w:sz w:val="22"/>
            <w:szCs w:val="22"/>
            <w:u w:val="none"/>
          </w:rPr>
          <w:t>Nuclear Instruments and Methods in Physics Research Section A: Accelerators, Spectrometers, Detectors and Associated Equipment</w:t>
        </w:r>
      </w:hyperlink>
      <w:r w:rsidR="001F12A5" w:rsidRPr="00303C78">
        <w:rPr>
          <w:rFonts w:ascii="Arial" w:hAnsi="Arial" w:cs="Arial"/>
          <w:i/>
          <w:sz w:val="22"/>
          <w:szCs w:val="22"/>
        </w:rPr>
        <w:t xml:space="preserve"> </w:t>
      </w:r>
      <w:r w:rsidR="001F12A5" w:rsidRPr="00303C78">
        <w:rPr>
          <w:rFonts w:ascii="Arial" w:hAnsi="Arial" w:cs="Arial"/>
          <w:i/>
          <w:sz w:val="22"/>
          <w:szCs w:val="22"/>
        </w:rPr>
        <w:br/>
      </w:r>
      <w:hyperlink r:id="rId4488" w:tgtFrame="_blank" w:history="1">
        <w:r w:rsidR="001F12A5" w:rsidRPr="00303C78">
          <w:rPr>
            <w:rStyle w:val="Hyperlink"/>
            <w:rFonts w:ascii="Arial" w:eastAsia="Arial Unicode MS" w:hAnsi="Arial" w:cs="Arial"/>
            <w:i/>
            <w:color w:val="auto"/>
            <w:sz w:val="22"/>
            <w:szCs w:val="22"/>
            <w:u w:val="none"/>
          </w:rPr>
          <w:t>Volume 888, Pages 1-268, 21 April 2018</w:t>
        </w:r>
      </w:hyperlink>
      <w:r w:rsidR="001F12A5" w:rsidRPr="00303C78">
        <w:rPr>
          <w:rFonts w:ascii="Arial" w:hAnsi="Arial" w:cs="Arial"/>
          <w:i/>
          <w:sz w:val="22"/>
          <w:szCs w:val="22"/>
        </w:rPr>
        <w:t xml:space="preserve"> </w:t>
      </w:r>
      <w:r w:rsidR="001F12A5" w:rsidRPr="00303C78">
        <w:rPr>
          <w:rFonts w:ascii="Arial" w:hAnsi="Arial" w:cs="Arial"/>
          <w:i/>
          <w:iCs/>
          <w:sz w:val="22"/>
          <w:szCs w:val="22"/>
        </w:rPr>
        <w:t>Pages 184-195</w:t>
      </w:r>
    </w:p>
    <w:p w:rsidR="001F12A5" w:rsidRDefault="001F12A5" w:rsidP="001F12A5">
      <w:pPr>
        <w:rPr>
          <w:rFonts w:ascii="Arial" w:hAnsi="Arial" w:cs="Arial"/>
          <w:i/>
          <w:iCs/>
          <w:sz w:val="22"/>
          <w:szCs w:val="22"/>
        </w:rPr>
      </w:pPr>
    </w:p>
    <w:p w:rsidR="001F12A5" w:rsidRPr="00303C78" w:rsidRDefault="004239C2" w:rsidP="001F12A5">
      <w:pPr>
        <w:rPr>
          <w:rStyle w:val="authortxt1"/>
          <w:rFonts w:ascii="Arial" w:hAnsi="Arial" w:cs="Arial"/>
          <w:color w:val="auto"/>
          <w:sz w:val="22"/>
          <w:szCs w:val="22"/>
        </w:rPr>
      </w:pPr>
      <w:hyperlink r:id="rId4489" w:tgtFrame="_blank" w:history="1">
        <w:r w:rsidR="001F12A5" w:rsidRPr="00303C78">
          <w:rPr>
            <w:rStyle w:val="arttitle"/>
            <w:rFonts w:ascii="Arial" w:hAnsi="Arial" w:cs="Arial"/>
            <w:sz w:val="22"/>
            <w:szCs w:val="22"/>
          </w:rPr>
          <w:t>Development of neutron imaging beamline for NDT applications at Dhruva reactor, India</w:t>
        </w:r>
      </w:hyperlink>
      <w:r w:rsidR="001F12A5" w:rsidRPr="00303C78">
        <w:rPr>
          <w:rFonts w:ascii="Arial" w:hAnsi="Arial" w:cs="Arial"/>
          <w:sz w:val="22"/>
          <w:szCs w:val="22"/>
        </w:rPr>
        <w:t xml:space="preserve">   </w:t>
      </w:r>
      <w:r w:rsidR="001F12A5" w:rsidRPr="00303C78">
        <w:rPr>
          <w:rFonts w:ascii="Arial" w:hAnsi="Arial" w:cs="Arial"/>
          <w:sz w:val="22"/>
          <w:szCs w:val="22"/>
        </w:rPr>
        <w:br/>
      </w:r>
      <w:r w:rsidR="001F12A5" w:rsidRPr="00303C78">
        <w:rPr>
          <w:rStyle w:val="authortxt1"/>
          <w:rFonts w:ascii="Arial" w:hAnsi="Arial" w:cs="Arial"/>
          <w:color w:val="auto"/>
          <w:sz w:val="22"/>
          <w:szCs w:val="22"/>
        </w:rPr>
        <w:t>Mayank Shukla, Tushar Roy, Yogesh Kashyap, Shefali Shukla, Prashant Singh, Baribaddala Ravi, Tarun Patel, S.C. Gadkari</w:t>
      </w:r>
    </w:p>
    <w:p w:rsidR="001F12A5" w:rsidRPr="00303C78" w:rsidRDefault="004239C2" w:rsidP="001F12A5">
      <w:pPr>
        <w:rPr>
          <w:rFonts w:ascii="Arial" w:hAnsi="Arial" w:cs="Arial"/>
          <w:i/>
          <w:sz w:val="22"/>
          <w:szCs w:val="22"/>
        </w:rPr>
      </w:pPr>
      <w:hyperlink r:id="rId4490" w:tgtFrame="_blank" w:history="1">
        <w:r w:rsidR="001F12A5" w:rsidRPr="00303C78">
          <w:rPr>
            <w:rStyle w:val="Hyperlink"/>
            <w:rFonts w:ascii="Arial" w:hAnsi="Arial" w:cs="Arial"/>
            <w:i/>
            <w:color w:val="auto"/>
            <w:sz w:val="22"/>
            <w:szCs w:val="22"/>
            <w:u w:val="none"/>
          </w:rPr>
          <w:t>Nuclear Instruments and Methods in Physics Research Section A: Accelerators, Spectrometers, Detectors and Associated Equipment</w:t>
        </w:r>
      </w:hyperlink>
      <w:r w:rsidR="001F12A5" w:rsidRPr="00303C78">
        <w:rPr>
          <w:rFonts w:ascii="Arial" w:hAnsi="Arial" w:cs="Arial"/>
          <w:i/>
          <w:sz w:val="22"/>
          <w:szCs w:val="22"/>
        </w:rPr>
        <w:t xml:space="preserve"> </w:t>
      </w:r>
      <w:r w:rsidR="001F12A5" w:rsidRPr="00303C78">
        <w:rPr>
          <w:rFonts w:ascii="Arial" w:hAnsi="Arial" w:cs="Arial"/>
          <w:i/>
          <w:sz w:val="22"/>
          <w:szCs w:val="22"/>
        </w:rPr>
        <w:br/>
      </w:r>
      <w:hyperlink r:id="rId4491" w:tgtFrame="_blank" w:history="1">
        <w:r w:rsidR="001F12A5" w:rsidRPr="00303C78">
          <w:rPr>
            <w:rStyle w:val="Hyperlink"/>
            <w:rFonts w:ascii="Arial" w:eastAsia="Arial Unicode MS" w:hAnsi="Arial" w:cs="Arial"/>
            <w:i/>
            <w:color w:val="auto"/>
            <w:sz w:val="22"/>
            <w:szCs w:val="22"/>
            <w:u w:val="none"/>
          </w:rPr>
          <w:t>Volume 889, Pages 1-144, 1 May 2018</w:t>
        </w:r>
      </w:hyperlink>
      <w:r w:rsidR="001F12A5" w:rsidRPr="00303C78">
        <w:rPr>
          <w:rFonts w:ascii="Arial" w:hAnsi="Arial" w:cs="Arial"/>
          <w:i/>
          <w:sz w:val="22"/>
          <w:szCs w:val="22"/>
        </w:rPr>
        <w:t xml:space="preserve"> </w:t>
      </w:r>
      <w:r w:rsidR="001F12A5" w:rsidRPr="00303C78">
        <w:rPr>
          <w:rFonts w:ascii="Arial" w:hAnsi="Arial" w:cs="Arial"/>
          <w:i/>
          <w:iCs/>
          <w:sz w:val="22"/>
          <w:szCs w:val="22"/>
        </w:rPr>
        <w:t>Pages 63-68</w:t>
      </w:r>
    </w:p>
    <w:p w:rsidR="0076335E" w:rsidRPr="00303C78" w:rsidRDefault="0076335E" w:rsidP="0076335E">
      <w:pPr>
        <w:rPr>
          <w:rFonts w:ascii="Arial" w:hAnsi="Arial" w:cs="Arial"/>
          <w:sz w:val="22"/>
          <w:szCs w:val="22"/>
        </w:rPr>
      </w:pPr>
    </w:p>
    <w:p w:rsidR="0076335E" w:rsidRPr="00303C78" w:rsidRDefault="004239C2" w:rsidP="0076335E">
      <w:pPr>
        <w:rPr>
          <w:rStyle w:val="authortxt1"/>
          <w:rFonts w:ascii="Arial" w:hAnsi="Arial" w:cs="Arial"/>
          <w:color w:val="auto"/>
          <w:sz w:val="22"/>
          <w:szCs w:val="22"/>
        </w:rPr>
      </w:pPr>
      <w:hyperlink r:id="rId4492" w:tgtFrame="_blank" w:history="1">
        <w:r w:rsidR="0076335E" w:rsidRPr="00303C78">
          <w:rPr>
            <w:rStyle w:val="arttitle"/>
            <w:rFonts w:ascii="Arial" w:hAnsi="Arial" w:cs="Arial"/>
            <w:sz w:val="22"/>
            <w:szCs w:val="22"/>
          </w:rPr>
          <w:t>Fluid-flow measurements in low permeability media with high pressure gradients using neutron imaging: Application to concrete</w:t>
        </w:r>
        <w:r w:rsidR="0076335E" w:rsidRPr="00303C78">
          <w:rPr>
            <w:rStyle w:val="Hyperlink"/>
            <w:rFonts w:ascii="Arial" w:hAnsi="Arial" w:cs="Arial"/>
            <w:color w:val="auto"/>
            <w:sz w:val="22"/>
            <w:szCs w:val="22"/>
            <w:u w:val="none"/>
          </w:rPr>
          <w:t xml:space="preserve"> </w:t>
        </w:r>
      </w:hyperlink>
      <w:r w:rsidR="0076335E" w:rsidRPr="00303C78">
        <w:rPr>
          <w:rFonts w:ascii="Arial" w:hAnsi="Arial" w:cs="Arial"/>
          <w:sz w:val="22"/>
          <w:szCs w:val="22"/>
        </w:rPr>
        <w:t xml:space="preserve">   </w:t>
      </w:r>
      <w:r w:rsidR="0076335E" w:rsidRPr="00303C78">
        <w:rPr>
          <w:rFonts w:ascii="Arial" w:hAnsi="Arial" w:cs="Arial"/>
          <w:sz w:val="22"/>
          <w:szCs w:val="22"/>
        </w:rPr>
        <w:br/>
      </w:r>
      <w:r w:rsidR="0076335E" w:rsidRPr="00303C78">
        <w:rPr>
          <w:rStyle w:val="authortxt1"/>
          <w:rFonts w:ascii="Arial" w:hAnsi="Arial" w:cs="Arial"/>
          <w:color w:val="auto"/>
          <w:sz w:val="22"/>
          <w:szCs w:val="22"/>
        </w:rPr>
        <w:t>Mohamad Yehya, Edward Andò, Frédéric Dufour, Alessandro Tengattini</w:t>
      </w:r>
    </w:p>
    <w:p w:rsidR="0076335E" w:rsidRPr="00303C78" w:rsidRDefault="004239C2" w:rsidP="0076335E">
      <w:pPr>
        <w:rPr>
          <w:rFonts w:ascii="Arial" w:hAnsi="Arial" w:cs="Arial"/>
          <w:i/>
          <w:sz w:val="22"/>
          <w:szCs w:val="22"/>
        </w:rPr>
      </w:pPr>
      <w:hyperlink r:id="rId4493" w:tgtFrame="_blank" w:history="1">
        <w:r w:rsidR="0076335E" w:rsidRPr="00303C78">
          <w:rPr>
            <w:rStyle w:val="Hyperlink"/>
            <w:rFonts w:ascii="Arial" w:hAnsi="Arial" w:cs="Arial"/>
            <w:i/>
            <w:color w:val="auto"/>
            <w:sz w:val="22"/>
            <w:szCs w:val="22"/>
            <w:u w:val="none"/>
          </w:rPr>
          <w:t>Nuclear Instruments and Methods in Physics Research Section A: Accelerators, Spectrometers, Detectors and Associated Equipment</w:t>
        </w:r>
      </w:hyperlink>
      <w:r w:rsidR="0076335E" w:rsidRPr="00303C78">
        <w:rPr>
          <w:rFonts w:ascii="Arial" w:hAnsi="Arial" w:cs="Arial"/>
          <w:i/>
          <w:sz w:val="22"/>
          <w:szCs w:val="22"/>
        </w:rPr>
        <w:t xml:space="preserve"> </w:t>
      </w:r>
      <w:r w:rsidR="0076335E" w:rsidRPr="00303C78">
        <w:rPr>
          <w:rFonts w:ascii="Arial" w:hAnsi="Arial" w:cs="Arial"/>
          <w:i/>
          <w:sz w:val="22"/>
          <w:szCs w:val="22"/>
        </w:rPr>
        <w:br/>
      </w:r>
      <w:hyperlink r:id="rId4494" w:tgtFrame="_blank" w:history="1">
        <w:r w:rsidR="0076335E" w:rsidRPr="00303C78">
          <w:rPr>
            <w:rStyle w:val="Hyperlink"/>
            <w:rFonts w:ascii="Arial" w:eastAsia="Arial Unicode MS" w:hAnsi="Arial" w:cs="Arial"/>
            <w:i/>
            <w:color w:val="auto"/>
            <w:sz w:val="22"/>
            <w:szCs w:val="22"/>
            <w:u w:val="none"/>
          </w:rPr>
          <w:t>Volume 890, Pages 1-154, 11 May 2018</w:t>
        </w:r>
      </w:hyperlink>
      <w:r w:rsidR="0076335E" w:rsidRPr="00303C78">
        <w:rPr>
          <w:rFonts w:ascii="Arial" w:hAnsi="Arial" w:cs="Arial"/>
          <w:i/>
          <w:sz w:val="22"/>
          <w:szCs w:val="22"/>
        </w:rPr>
        <w:t xml:space="preserve"> </w:t>
      </w:r>
      <w:r w:rsidR="0076335E" w:rsidRPr="00303C78">
        <w:rPr>
          <w:rFonts w:ascii="Arial" w:hAnsi="Arial" w:cs="Arial"/>
          <w:i/>
          <w:iCs/>
          <w:sz w:val="22"/>
          <w:szCs w:val="22"/>
        </w:rPr>
        <w:t>Pages 35-42</w:t>
      </w:r>
    </w:p>
    <w:p w:rsidR="0076335E" w:rsidRPr="00303C78" w:rsidRDefault="0076335E" w:rsidP="0076335E">
      <w:pPr>
        <w:rPr>
          <w:rFonts w:ascii="Arial" w:hAnsi="Arial" w:cs="Arial"/>
          <w:sz w:val="22"/>
          <w:szCs w:val="22"/>
        </w:rPr>
      </w:pPr>
    </w:p>
    <w:tbl>
      <w:tblPr>
        <w:tblW w:w="5000" w:type="pct"/>
        <w:tblCellSpacing w:w="0" w:type="dxa"/>
        <w:shd w:val="clear" w:color="auto" w:fill="FFFFFF"/>
        <w:tblCellMar>
          <w:top w:w="60" w:type="dxa"/>
          <w:left w:w="60" w:type="dxa"/>
          <w:bottom w:w="60" w:type="dxa"/>
          <w:right w:w="60" w:type="dxa"/>
        </w:tblCellMar>
        <w:tblLook w:val="04A0"/>
      </w:tblPr>
      <w:tblGrid>
        <w:gridCol w:w="9146"/>
      </w:tblGrid>
      <w:tr w:rsidR="0076335E" w:rsidRPr="00303C78" w:rsidTr="001B6246">
        <w:trPr>
          <w:tblCellSpacing w:w="0" w:type="dxa"/>
        </w:trPr>
        <w:tc>
          <w:tcPr>
            <w:tcW w:w="0" w:type="auto"/>
            <w:shd w:val="clear" w:color="auto" w:fill="FFFFFF"/>
            <w:tcMar>
              <w:top w:w="60" w:type="dxa"/>
              <w:left w:w="60" w:type="dxa"/>
              <w:bottom w:w="180" w:type="dxa"/>
              <w:right w:w="60" w:type="dxa"/>
            </w:tcMar>
            <w:hideMark/>
          </w:tcPr>
          <w:p w:rsidR="001F12A5" w:rsidRPr="00303C78" w:rsidRDefault="004239C2" w:rsidP="001F12A5">
            <w:pPr>
              <w:rPr>
                <w:rStyle w:val="authortxt1"/>
                <w:rFonts w:ascii="Arial" w:hAnsi="Arial" w:cs="Arial"/>
                <w:color w:val="auto"/>
                <w:sz w:val="22"/>
                <w:szCs w:val="22"/>
              </w:rPr>
            </w:pPr>
            <w:hyperlink r:id="rId4495" w:tgtFrame="_blank" w:history="1">
              <w:r w:rsidR="001F12A5" w:rsidRPr="00303C78">
                <w:rPr>
                  <w:rStyle w:val="arttitle"/>
                  <w:rFonts w:ascii="Arial" w:hAnsi="Arial" w:cs="Arial"/>
                  <w:sz w:val="22"/>
                  <w:szCs w:val="22"/>
                </w:rPr>
                <w:t>An efficient and cost-effective microchannel plate detector for slow neutron radiography</w:t>
              </w:r>
              <w:r w:rsidR="001F12A5" w:rsidRPr="00303C78">
                <w:rPr>
                  <w:rStyle w:val="Hyperlink"/>
                  <w:rFonts w:ascii="Arial" w:hAnsi="Arial" w:cs="Arial"/>
                  <w:color w:val="auto"/>
                  <w:sz w:val="22"/>
                  <w:szCs w:val="22"/>
                  <w:u w:val="none"/>
                </w:rPr>
                <w:t xml:space="preserve"> </w:t>
              </w:r>
            </w:hyperlink>
            <w:r w:rsidR="001F12A5" w:rsidRPr="00303C78">
              <w:rPr>
                <w:rFonts w:ascii="Arial" w:hAnsi="Arial" w:cs="Arial"/>
                <w:sz w:val="22"/>
                <w:szCs w:val="22"/>
              </w:rPr>
              <w:t xml:space="preserve">   </w:t>
            </w:r>
            <w:r w:rsidR="001F12A5" w:rsidRPr="00303C78">
              <w:rPr>
                <w:rFonts w:ascii="Arial" w:hAnsi="Arial" w:cs="Arial"/>
                <w:sz w:val="22"/>
                <w:szCs w:val="22"/>
              </w:rPr>
              <w:br/>
            </w:r>
            <w:r w:rsidR="001F12A5" w:rsidRPr="00303C78">
              <w:rPr>
                <w:rStyle w:val="authortxt1"/>
                <w:rFonts w:ascii="Arial" w:hAnsi="Arial" w:cs="Arial"/>
                <w:color w:val="auto"/>
                <w:sz w:val="22"/>
                <w:szCs w:val="22"/>
              </w:rPr>
              <w:t>B.B. Wiggins, J. Vadas, D. Bancroft, Z.O. deSouza, J. Huston, S. Hudan, D.V. Baxter, R.T. de Souza</w:t>
            </w:r>
          </w:p>
          <w:p w:rsidR="001F12A5" w:rsidRPr="00303C78" w:rsidRDefault="004239C2" w:rsidP="001F12A5">
            <w:pPr>
              <w:rPr>
                <w:rFonts w:ascii="Arial" w:hAnsi="Arial" w:cs="Arial"/>
                <w:i/>
              </w:rPr>
            </w:pPr>
            <w:hyperlink r:id="rId4496" w:tgtFrame="_blank" w:history="1">
              <w:r w:rsidR="001F12A5" w:rsidRPr="00303C78">
                <w:rPr>
                  <w:rStyle w:val="Hyperlink"/>
                  <w:rFonts w:ascii="Arial" w:hAnsi="Arial" w:cs="Arial"/>
                  <w:i/>
                  <w:color w:val="auto"/>
                  <w:sz w:val="22"/>
                  <w:szCs w:val="22"/>
                  <w:u w:val="none"/>
                </w:rPr>
                <w:t xml:space="preserve">Nuclear Instruments and Methods in Physics Research Section A: Accelerators, </w:t>
              </w:r>
              <w:r w:rsidR="001F12A5" w:rsidRPr="00303C78">
                <w:rPr>
                  <w:rStyle w:val="Hyperlink"/>
                  <w:rFonts w:ascii="Arial" w:hAnsi="Arial" w:cs="Arial"/>
                  <w:i/>
                  <w:color w:val="auto"/>
                  <w:sz w:val="22"/>
                  <w:szCs w:val="22"/>
                  <w:u w:val="none"/>
                </w:rPr>
                <w:lastRenderedPageBreak/>
                <w:t>Spectrometers, Detectors and Associated Equipment</w:t>
              </w:r>
            </w:hyperlink>
            <w:r w:rsidR="001F12A5" w:rsidRPr="00303C78">
              <w:rPr>
                <w:rFonts w:ascii="Arial" w:hAnsi="Arial" w:cs="Arial"/>
                <w:i/>
                <w:sz w:val="22"/>
                <w:szCs w:val="22"/>
              </w:rPr>
              <w:t xml:space="preserve"> </w:t>
            </w:r>
            <w:r w:rsidR="001F12A5" w:rsidRPr="00303C78">
              <w:rPr>
                <w:rFonts w:ascii="Arial" w:hAnsi="Arial" w:cs="Arial"/>
                <w:i/>
                <w:sz w:val="22"/>
                <w:szCs w:val="22"/>
              </w:rPr>
              <w:br/>
            </w:r>
            <w:hyperlink r:id="rId4497" w:tgtFrame="_blank" w:history="1">
              <w:r w:rsidR="001F12A5" w:rsidRPr="00303C78">
                <w:rPr>
                  <w:rStyle w:val="Hyperlink"/>
                  <w:rFonts w:ascii="Arial" w:eastAsia="Arial Unicode MS" w:hAnsi="Arial" w:cs="Arial"/>
                  <w:i/>
                  <w:color w:val="auto"/>
                  <w:sz w:val="22"/>
                  <w:szCs w:val="22"/>
                  <w:u w:val="none"/>
                </w:rPr>
                <w:t>Volume 891, Pages 1-134, 21 May 2018</w:t>
              </w:r>
            </w:hyperlink>
            <w:r w:rsidR="001F12A5" w:rsidRPr="00303C78">
              <w:rPr>
                <w:rFonts w:ascii="Arial" w:hAnsi="Arial" w:cs="Arial"/>
                <w:i/>
                <w:sz w:val="22"/>
                <w:szCs w:val="22"/>
              </w:rPr>
              <w:t xml:space="preserve"> </w:t>
            </w:r>
            <w:r w:rsidR="001F12A5" w:rsidRPr="00303C78">
              <w:rPr>
                <w:rFonts w:ascii="Arial" w:hAnsi="Arial" w:cs="Arial"/>
                <w:i/>
                <w:iCs/>
                <w:sz w:val="22"/>
                <w:szCs w:val="22"/>
              </w:rPr>
              <w:t>Pages 53-57</w:t>
            </w:r>
          </w:p>
          <w:p w:rsidR="000C32BA" w:rsidRDefault="000C32BA" w:rsidP="001B6246">
            <w:pPr>
              <w:rPr>
                <w:rFonts w:ascii="Arial" w:hAnsi="Arial" w:cs="Arial"/>
                <w:i/>
                <w:iCs/>
              </w:rPr>
            </w:pPr>
          </w:p>
          <w:p w:rsidR="000C32BA" w:rsidRPr="000C32BA" w:rsidRDefault="004239C2" w:rsidP="000C32BA">
            <w:pPr>
              <w:pStyle w:val="NoSpacing"/>
              <w:rPr>
                <w:rFonts w:ascii="Arial" w:hAnsi="Arial" w:cs="Arial"/>
              </w:rPr>
            </w:pPr>
            <w:hyperlink r:id="rId4498" w:history="1">
              <w:r w:rsidR="000C32BA" w:rsidRPr="000C32BA">
                <w:rPr>
                  <w:rStyle w:val="Hyperlink"/>
                  <w:rFonts w:ascii="Arial" w:hAnsi="Arial" w:cs="Arial"/>
                  <w:u w:val="none"/>
                </w:rPr>
                <w:t>Thermal neutron detector based on COTS CMOS imagers and a conversion layer containing Gadolinium</w:t>
              </w:r>
            </w:hyperlink>
          </w:p>
          <w:p w:rsidR="000C32BA" w:rsidRPr="00F623B0" w:rsidRDefault="004239C2" w:rsidP="000C32BA">
            <w:pPr>
              <w:pStyle w:val="NoSpacing"/>
              <w:rPr>
                <w:rFonts w:ascii="Arial" w:hAnsi="Arial" w:cs="Arial"/>
                <w:lang w:val="pt-PT"/>
              </w:rPr>
            </w:pPr>
            <w:hyperlink r:id="rId4499" w:anchor="!" w:history="1">
              <w:r w:rsidR="000C32BA" w:rsidRPr="00F623B0">
                <w:rPr>
                  <w:rFonts w:ascii="Arial" w:hAnsi="Arial" w:cs="Arial"/>
                  <w:lang w:val="pt-PT"/>
                </w:rPr>
                <w:t xml:space="preserve">Martín Pérez, </w:t>
              </w:r>
            </w:hyperlink>
            <w:hyperlink r:id="rId4500" w:anchor="!" w:history="1">
              <w:r w:rsidR="000C32BA" w:rsidRPr="00F623B0">
                <w:rPr>
                  <w:rFonts w:ascii="Arial" w:hAnsi="Arial" w:cs="Arial"/>
                  <w:lang w:val="pt-PT"/>
                </w:rPr>
                <w:t xml:space="preserve">Juan Jerónimo Blostein, </w:t>
              </w:r>
            </w:hyperlink>
            <w:hyperlink r:id="rId4501" w:anchor="!" w:history="1">
              <w:r w:rsidR="000C32BA" w:rsidRPr="00F623B0">
                <w:rPr>
                  <w:rFonts w:ascii="Arial" w:hAnsi="Arial" w:cs="Arial"/>
                  <w:lang w:val="pt-PT"/>
                </w:rPr>
                <w:t xml:space="preserve">Fabricio Alcalde Bessia, </w:t>
              </w:r>
            </w:hyperlink>
            <w:hyperlink r:id="rId4502" w:anchor="!" w:history="1">
              <w:r w:rsidR="000C32BA" w:rsidRPr="00F623B0">
                <w:rPr>
                  <w:rFonts w:ascii="Arial" w:hAnsi="Arial" w:cs="Arial"/>
                  <w:lang w:val="pt-PT"/>
                </w:rPr>
                <w:t xml:space="preserve">Aureliano Tartaglione, </w:t>
              </w:r>
            </w:hyperlink>
            <w:hyperlink r:id="rId4503" w:anchor="!" w:history="1">
              <w:r w:rsidR="000C32BA" w:rsidRPr="00F623B0">
                <w:rPr>
                  <w:rFonts w:ascii="Arial" w:hAnsi="Arial" w:cs="Arial"/>
                  <w:lang w:val="pt-PT"/>
                </w:rPr>
                <w:t xml:space="preserve">Iván Sidelnik, </w:t>
              </w:r>
            </w:hyperlink>
            <w:hyperlink r:id="rId4504" w:anchor="!" w:history="1">
              <w:r w:rsidR="000C32BA" w:rsidRPr="00F623B0">
                <w:rPr>
                  <w:rFonts w:ascii="Arial" w:hAnsi="Arial" w:cs="Arial"/>
                  <w:lang w:val="pt-PT"/>
                </w:rPr>
                <w:t xml:space="preserve">Miguel Sofo Haro, </w:t>
              </w:r>
            </w:hyperlink>
            <w:hyperlink r:id="rId4505" w:anchor="!" w:history="1">
              <w:r w:rsidR="000C32BA" w:rsidRPr="00F623B0">
                <w:rPr>
                  <w:rFonts w:ascii="Arial" w:hAnsi="Arial" w:cs="Arial"/>
                  <w:lang w:val="pt-PT"/>
                </w:rPr>
                <w:t xml:space="preserve">Sergio Suárez, </w:t>
              </w:r>
            </w:hyperlink>
            <w:hyperlink r:id="rId4506" w:anchor="!" w:history="1">
              <w:r w:rsidR="000C32BA" w:rsidRPr="00F623B0">
                <w:rPr>
                  <w:rFonts w:ascii="Arial" w:hAnsi="Arial" w:cs="Arial"/>
                  <w:lang w:val="pt-PT"/>
                </w:rPr>
                <w:t xml:space="preserve">Melisa Lucía Gimenez, </w:t>
              </w:r>
            </w:hyperlink>
            <w:hyperlink r:id="rId4507" w:anchor="!" w:history="1">
              <w:r w:rsidR="000C32BA" w:rsidRPr="00F623B0">
                <w:rPr>
                  <w:rFonts w:ascii="Arial" w:hAnsi="Arial" w:cs="Arial"/>
                  <w:lang w:val="pt-PT"/>
                </w:rPr>
                <w:t xml:space="preserve">Mariano Gómez Berisso, </w:t>
              </w:r>
            </w:hyperlink>
            <w:hyperlink r:id="rId4508" w:anchor="!" w:history="1">
              <w:r w:rsidR="000C32BA" w:rsidRPr="00F623B0">
                <w:rPr>
                  <w:rFonts w:ascii="Arial" w:hAnsi="Arial" w:cs="Arial"/>
                  <w:lang w:val="pt-PT"/>
                </w:rPr>
                <w:t>Jose Lipovetzky</w:t>
              </w:r>
            </w:hyperlink>
          </w:p>
          <w:p w:rsidR="000C32BA" w:rsidRPr="000C32BA" w:rsidRDefault="004239C2" w:rsidP="000C32BA">
            <w:pPr>
              <w:pStyle w:val="NoSpacing"/>
              <w:rPr>
                <w:rFonts w:ascii="Arial" w:hAnsi="Arial" w:cs="Arial"/>
                <w:i/>
              </w:rPr>
            </w:pPr>
            <w:hyperlink r:id="rId4509" w:tooltip="Go to Nuclear Instruments and Methods in Physics Research Section A: Accelerators, Spectrometers, Detectors and Associated Equipment on ScienceDirect" w:history="1">
              <w:r w:rsidR="000C32BA" w:rsidRPr="000C32BA">
                <w:rPr>
                  <w:rStyle w:val="Hyperlink"/>
                  <w:rFonts w:ascii="Arial" w:hAnsi="Arial" w:cs="Arial"/>
                  <w:i/>
                  <w:color w:val="auto"/>
                  <w:szCs w:val="27"/>
                  <w:u w:val="none"/>
                </w:rPr>
                <w:t>Nuclear Instruments and Methods in Physics Research Section A: Accelerators, Spectrometers, Detectors and Associated Equipment</w:t>
              </w:r>
            </w:hyperlink>
            <w:r w:rsidR="000C32BA" w:rsidRPr="000C32BA">
              <w:rPr>
                <w:rFonts w:ascii="Arial" w:hAnsi="Arial" w:cs="Arial"/>
                <w:i/>
              </w:rPr>
              <w:t xml:space="preserve">, </w:t>
            </w:r>
            <w:hyperlink r:id="rId4510" w:tooltip="Go to table of contents for this volume/issue" w:history="1">
              <w:r w:rsidR="000C32BA" w:rsidRPr="000C32BA">
                <w:rPr>
                  <w:rStyle w:val="Hyperlink"/>
                  <w:rFonts w:ascii="Arial" w:hAnsi="Arial" w:cs="Arial"/>
                  <w:i/>
                  <w:color w:val="auto"/>
                  <w:szCs w:val="16"/>
                  <w:u w:val="none"/>
                </w:rPr>
                <w:t>Volume 893</w:t>
              </w:r>
            </w:hyperlink>
            <w:r w:rsidR="000C32BA" w:rsidRPr="000C32BA">
              <w:rPr>
                <w:rFonts w:ascii="Arial" w:hAnsi="Arial" w:cs="Arial"/>
                <w:i/>
                <w:szCs w:val="16"/>
              </w:rPr>
              <w:t>, 11 June 2018, Pages 157-163</w:t>
            </w:r>
          </w:p>
          <w:p w:rsidR="000C32BA" w:rsidRPr="000C32BA" w:rsidRDefault="004239C2" w:rsidP="000C32BA">
            <w:pPr>
              <w:pStyle w:val="NoSpacing"/>
              <w:rPr>
                <w:rFonts w:ascii="Arial" w:hAnsi="Arial" w:cs="Arial"/>
                <w:i/>
                <w:iCs/>
              </w:rPr>
            </w:pPr>
            <w:hyperlink r:id="rId4511" w:tgtFrame="_blank" w:tooltip="Persistent link using digital object identifier" w:history="1">
              <w:r w:rsidR="000C32BA" w:rsidRPr="000C32BA">
                <w:rPr>
                  <w:rStyle w:val="Hyperlink"/>
                  <w:rFonts w:ascii="Arial" w:hAnsi="Arial" w:cs="Arial"/>
                  <w:i/>
                  <w:color w:val="auto"/>
                  <w:szCs w:val="16"/>
                  <w:u w:val="none"/>
                </w:rPr>
                <w:t>https://doi.org/10.1016/j.nima.2018.03.032</w:t>
              </w:r>
            </w:hyperlink>
          </w:p>
          <w:p w:rsidR="0026467D" w:rsidRDefault="0026467D" w:rsidP="001B6246">
            <w:pPr>
              <w:rPr>
                <w:rFonts w:ascii="Arial" w:hAnsi="Arial" w:cs="Arial"/>
                <w:i/>
                <w:iCs/>
              </w:rPr>
            </w:pPr>
          </w:p>
          <w:p w:rsidR="0026467D" w:rsidRPr="00303C78" w:rsidRDefault="004239C2" w:rsidP="0026467D">
            <w:pPr>
              <w:pStyle w:val="NoSpacing"/>
              <w:rPr>
                <w:rFonts w:ascii="Arial" w:hAnsi="Arial" w:cs="Arial"/>
                <w:b/>
              </w:rPr>
            </w:pPr>
            <w:hyperlink r:id="rId4512" w:history="1">
              <w:r w:rsidR="0026467D" w:rsidRPr="00FF740B">
                <w:rPr>
                  <w:rStyle w:val="Hyperlink"/>
                  <w:rFonts w:ascii="Arial" w:hAnsi="Arial" w:cs="Arial"/>
                  <w:b/>
                </w:rPr>
                <w:t>Physics B; Condensed Matter</w:t>
              </w:r>
            </w:hyperlink>
            <w:r w:rsidR="00691B76">
              <w:rPr>
                <w:rFonts w:ascii="Arial" w:hAnsi="Arial" w:cs="Arial"/>
                <w:b/>
              </w:rPr>
              <w:t xml:space="preserve">    (3</w:t>
            </w:r>
            <w:r w:rsidR="0026467D" w:rsidRPr="00303C78">
              <w:rPr>
                <w:rFonts w:ascii="Arial" w:hAnsi="Arial" w:cs="Arial"/>
                <w:b/>
              </w:rPr>
              <w:t>)</w:t>
            </w:r>
          </w:p>
          <w:p w:rsidR="0026467D" w:rsidRDefault="0026467D" w:rsidP="0026467D">
            <w:pPr>
              <w:rPr>
                <w:rFonts w:ascii="Arial" w:hAnsi="Arial" w:cs="Arial"/>
                <w:i/>
                <w:iCs/>
              </w:rPr>
            </w:pPr>
          </w:p>
          <w:p w:rsidR="001B3B40" w:rsidRPr="001B3B40" w:rsidRDefault="004239C2" w:rsidP="001B3B40">
            <w:pPr>
              <w:pStyle w:val="NoSpacing"/>
              <w:rPr>
                <w:rFonts w:ascii="Arial" w:hAnsi="Arial" w:cs="Arial"/>
              </w:rPr>
            </w:pPr>
            <w:hyperlink r:id="rId4513" w:history="1">
              <w:r w:rsidR="001B3B40" w:rsidRPr="001B3B40">
                <w:rPr>
                  <w:rStyle w:val="Hyperlink"/>
                  <w:rFonts w:ascii="Arial" w:hAnsi="Arial" w:cs="Arial"/>
                  <w:u w:val="none"/>
                </w:rPr>
                <w:t>Investigating phase behavior and structural changes in NiO/Ni-YSZ composite with monochromatic in-situ 2D and static 3D neutron imaging</w:t>
              </w:r>
            </w:hyperlink>
          </w:p>
          <w:p w:rsidR="001B3B40" w:rsidRPr="001B3B40" w:rsidRDefault="004239C2" w:rsidP="001B3B40">
            <w:pPr>
              <w:pStyle w:val="NoSpacing"/>
              <w:rPr>
                <w:rFonts w:ascii="Arial" w:hAnsi="Arial" w:cs="Arial"/>
              </w:rPr>
            </w:pPr>
            <w:hyperlink r:id="rId4514" w:anchor="!" w:history="1">
              <w:r w:rsidR="001B3B40" w:rsidRPr="001B3B40">
                <w:rPr>
                  <w:rFonts w:ascii="Arial" w:hAnsi="Arial" w:cs="Arial"/>
                </w:rPr>
                <w:t>Malgorzata G.Makowska</w:t>
              </w:r>
              <w:r w:rsidR="001B3B40">
                <w:rPr>
                  <w:rFonts w:ascii="Arial" w:hAnsi="Arial" w:cs="Arial"/>
                </w:rPr>
                <w:t xml:space="preserve">, </w:t>
              </w:r>
            </w:hyperlink>
            <w:hyperlink r:id="rId4515" w:anchor="!" w:history="1">
              <w:r w:rsidR="001B3B40" w:rsidRPr="001B3B40">
                <w:rPr>
                  <w:rFonts w:ascii="Arial" w:hAnsi="Arial" w:cs="Arial"/>
                </w:rPr>
                <w:t>Markus</w:t>
              </w:r>
              <w:r w:rsidR="001B3B40">
                <w:rPr>
                  <w:rFonts w:ascii="Arial" w:hAnsi="Arial" w:cs="Arial"/>
                </w:rPr>
                <w:t xml:space="preserve"> </w:t>
              </w:r>
              <w:r w:rsidR="001B3B40" w:rsidRPr="001B3B40">
                <w:rPr>
                  <w:rFonts w:ascii="Arial" w:hAnsi="Arial" w:cs="Arial"/>
                </w:rPr>
                <w:t>Strobl</w:t>
              </w:r>
              <w:r w:rsidR="001B3B40">
                <w:rPr>
                  <w:rFonts w:ascii="Arial" w:hAnsi="Arial" w:cs="Arial"/>
                </w:rPr>
                <w:t xml:space="preserve">, </w:t>
              </w:r>
            </w:hyperlink>
            <w:hyperlink r:id="rId4516" w:anchor="!" w:history="1">
              <w:r w:rsidR="001B3B40" w:rsidRPr="001B3B40">
                <w:rPr>
                  <w:rFonts w:ascii="Arial" w:hAnsi="Arial" w:cs="Arial"/>
                </w:rPr>
                <w:t>Nikolay</w:t>
              </w:r>
              <w:r w:rsidR="001B3B40">
                <w:rPr>
                  <w:rFonts w:ascii="Arial" w:hAnsi="Arial" w:cs="Arial"/>
                </w:rPr>
                <w:t xml:space="preserve"> </w:t>
              </w:r>
              <w:r w:rsidR="001B3B40" w:rsidRPr="001B3B40">
                <w:rPr>
                  <w:rFonts w:ascii="Arial" w:hAnsi="Arial" w:cs="Arial"/>
                </w:rPr>
                <w:t>Kardjilov</w:t>
              </w:r>
              <w:r w:rsidR="001B3B40">
                <w:rPr>
                  <w:rFonts w:ascii="Arial" w:hAnsi="Arial" w:cs="Arial"/>
                </w:rPr>
                <w:t xml:space="preserve">, </w:t>
              </w:r>
            </w:hyperlink>
            <w:hyperlink r:id="rId4517" w:anchor="!" w:history="1">
              <w:r w:rsidR="001B3B40" w:rsidRPr="001B3B40">
                <w:rPr>
                  <w:rFonts w:ascii="Arial" w:hAnsi="Arial" w:cs="Arial"/>
                </w:rPr>
                <w:t>Henrik Lund</w:t>
              </w:r>
              <w:r w:rsidR="001B3B40">
                <w:rPr>
                  <w:rFonts w:ascii="Arial" w:hAnsi="Arial" w:cs="Arial"/>
                </w:rPr>
                <w:t xml:space="preserve"> </w:t>
              </w:r>
              <w:r w:rsidR="001B3B40" w:rsidRPr="001B3B40">
                <w:rPr>
                  <w:rFonts w:ascii="Arial" w:hAnsi="Arial" w:cs="Arial"/>
                </w:rPr>
                <w:t>Frandsen</w:t>
              </w:r>
              <w:r w:rsidR="001B3B40">
                <w:rPr>
                  <w:rFonts w:ascii="Arial" w:hAnsi="Arial" w:cs="Arial"/>
                </w:rPr>
                <w:t xml:space="preserve">, </w:t>
              </w:r>
            </w:hyperlink>
            <w:hyperlink r:id="rId4518" w:anchor="!" w:history="1">
              <w:r w:rsidR="001B3B40" w:rsidRPr="001B3B40">
                <w:rPr>
                  <w:rFonts w:ascii="Arial" w:hAnsi="Arial" w:cs="Arial"/>
                </w:rPr>
                <w:t>Ingo</w:t>
              </w:r>
              <w:r w:rsidR="001B3B40">
                <w:rPr>
                  <w:rFonts w:ascii="Arial" w:hAnsi="Arial" w:cs="Arial"/>
                </w:rPr>
                <w:t xml:space="preserve"> </w:t>
              </w:r>
              <w:r w:rsidR="001B3B40" w:rsidRPr="001B3B40">
                <w:rPr>
                  <w:rFonts w:ascii="Arial" w:hAnsi="Arial" w:cs="Arial"/>
                </w:rPr>
                <w:t>Manke</w:t>
              </w:r>
              <w:r w:rsidR="001B3B40">
                <w:rPr>
                  <w:rFonts w:ascii="Arial" w:hAnsi="Arial" w:cs="Arial"/>
                </w:rPr>
                <w:t xml:space="preserve">, </w:t>
              </w:r>
            </w:hyperlink>
            <w:hyperlink r:id="rId4519" w:anchor="!" w:history="1">
              <w:r w:rsidR="001B3B40" w:rsidRPr="001B3B40">
                <w:rPr>
                  <w:rFonts w:ascii="Arial" w:hAnsi="Arial" w:cs="Arial"/>
                </w:rPr>
                <w:t>Manuel</w:t>
              </w:r>
              <w:r w:rsidR="001B3B40">
                <w:rPr>
                  <w:rFonts w:ascii="Arial" w:hAnsi="Arial" w:cs="Arial"/>
                </w:rPr>
                <w:t xml:space="preserve"> </w:t>
              </w:r>
              <w:r w:rsidR="001B3B40" w:rsidRPr="001B3B40">
                <w:rPr>
                  <w:rFonts w:ascii="Arial" w:hAnsi="Arial" w:cs="Arial"/>
                </w:rPr>
                <w:t>Morgano</w:t>
              </w:r>
              <w:r w:rsidR="001B3B40">
                <w:rPr>
                  <w:rFonts w:ascii="Arial" w:hAnsi="Arial" w:cs="Arial"/>
                </w:rPr>
                <w:t xml:space="preserve">, </w:t>
              </w:r>
            </w:hyperlink>
            <w:hyperlink r:id="rId4520" w:anchor="!" w:history="1">
              <w:r w:rsidR="001B3B40" w:rsidRPr="001B3B40">
                <w:rPr>
                  <w:rFonts w:ascii="Arial" w:hAnsi="Arial" w:cs="Arial"/>
                </w:rPr>
                <w:t>Monica E.Lacatusu</w:t>
              </w:r>
              <w:r w:rsidR="001B3B40">
                <w:rPr>
                  <w:rFonts w:ascii="Arial" w:hAnsi="Arial" w:cs="Arial"/>
                </w:rPr>
                <w:t xml:space="preserve">, </w:t>
              </w:r>
            </w:hyperlink>
            <w:hyperlink r:id="rId4521" w:anchor="!" w:history="1">
              <w:r w:rsidR="001B3B40" w:rsidRPr="001B3B40">
                <w:rPr>
                  <w:rFonts w:ascii="Arial" w:hAnsi="Arial" w:cs="Arial"/>
                </w:rPr>
                <w:t>Salvatore</w:t>
              </w:r>
              <w:r w:rsidR="001B3B40">
                <w:rPr>
                  <w:rFonts w:ascii="Arial" w:hAnsi="Arial" w:cs="Arial"/>
                </w:rPr>
                <w:t xml:space="preserve"> </w:t>
              </w:r>
              <w:r w:rsidR="001B3B40" w:rsidRPr="001B3B40">
                <w:rPr>
                  <w:rFonts w:ascii="Arial" w:hAnsi="Arial" w:cs="Arial"/>
                </w:rPr>
                <w:t>de Angelis</w:t>
              </w:r>
              <w:r w:rsidR="001B3B40">
                <w:rPr>
                  <w:rFonts w:ascii="Arial" w:hAnsi="Arial" w:cs="Arial"/>
                </w:rPr>
                <w:t xml:space="preserve">, </w:t>
              </w:r>
            </w:hyperlink>
            <w:hyperlink r:id="rId4522" w:anchor="!" w:history="1">
              <w:r w:rsidR="001B3B40" w:rsidRPr="001B3B40">
                <w:rPr>
                  <w:rFonts w:ascii="Arial" w:hAnsi="Arial" w:cs="Arial"/>
                </w:rPr>
                <w:t>Erik Mejdal</w:t>
              </w:r>
              <w:r w:rsidR="001B3B40">
                <w:rPr>
                  <w:rFonts w:ascii="Arial" w:hAnsi="Arial" w:cs="Arial"/>
                </w:rPr>
                <w:t xml:space="preserve"> </w:t>
              </w:r>
              <w:r w:rsidR="001B3B40" w:rsidRPr="001B3B40">
                <w:rPr>
                  <w:rFonts w:ascii="Arial" w:hAnsi="Arial" w:cs="Arial"/>
                </w:rPr>
                <w:t>Lauridsen</w:t>
              </w:r>
              <w:r w:rsidR="001B3B40">
                <w:rPr>
                  <w:rFonts w:ascii="Arial" w:hAnsi="Arial" w:cs="Arial"/>
                </w:rPr>
                <w:t xml:space="preserve">, </w:t>
              </w:r>
            </w:hyperlink>
            <w:hyperlink r:id="rId4523" w:anchor="!" w:history="1">
              <w:r w:rsidR="001B3B40" w:rsidRPr="001B3B40">
                <w:rPr>
                  <w:rFonts w:ascii="Arial" w:hAnsi="Arial" w:cs="Arial"/>
                </w:rPr>
                <w:t>Luise Theil</w:t>
              </w:r>
              <w:r w:rsidR="001B3B40">
                <w:rPr>
                  <w:rFonts w:ascii="Arial" w:hAnsi="Arial" w:cs="Arial"/>
                </w:rPr>
                <w:t xml:space="preserve"> </w:t>
              </w:r>
              <w:r w:rsidR="001B3B40" w:rsidRPr="001B3B40">
                <w:rPr>
                  <w:rFonts w:ascii="Arial" w:hAnsi="Arial" w:cs="Arial"/>
                </w:rPr>
                <w:t>Kuhn</w:t>
              </w:r>
            </w:hyperlink>
          </w:p>
          <w:p w:rsidR="001B3B40" w:rsidRPr="001B3B40" w:rsidRDefault="004239C2" w:rsidP="001B3B40">
            <w:pPr>
              <w:pStyle w:val="NoSpacing"/>
              <w:rPr>
                <w:rFonts w:ascii="Arial" w:hAnsi="Arial" w:cs="Arial"/>
                <w:i/>
              </w:rPr>
            </w:pPr>
            <w:hyperlink r:id="rId4524" w:tooltip="Go to Physica B: Condensed Matter on ScienceDirect" w:history="1">
              <w:r w:rsidR="001B3B40" w:rsidRPr="001B3B40">
                <w:rPr>
                  <w:rStyle w:val="Hyperlink"/>
                  <w:rFonts w:ascii="Arial" w:hAnsi="Arial" w:cs="Arial"/>
                  <w:i/>
                  <w:color w:val="auto"/>
                  <w:u w:val="none"/>
                </w:rPr>
                <w:t>Physica B: Condensed Matter</w:t>
              </w:r>
            </w:hyperlink>
            <w:r w:rsidR="001B3B40">
              <w:rPr>
                <w:rFonts w:ascii="Arial" w:hAnsi="Arial" w:cs="Arial"/>
                <w:i/>
              </w:rPr>
              <w:t xml:space="preserve">, </w:t>
            </w:r>
            <w:hyperlink r:id="rId4525" w:tooltip="Go to table of contents for this volume/issue" w:history="1">
              <w:r w:rsidR="001B3B40" w:rsidRPr="001B3B40">
                <w:rPr>
                  <w:rStyle w:val="Hyperlink"/>
                  <w:rFonts w:ascii="Arial" w:hAnsi="Arial" w:cs="Arial"/>
                  <w:i/>
                  <w:color w:val="auto"/>
                  <w:szCs w:val="16"/>
                  <w:u w:val="none"/>
                </w:rPr>
                <w:t>Volume 551</w:t>
              </w:r>
            </w:hyperlink>
            <w:r w:rsidR="001B3B40" w:rsidRPr="001B3B40">
              <w:rPr>
                <w:rFonts w:ascii="Arial" w:hAnsi="Arial" w:cs="Arial"/>
                <w:i/>
                <w:szCs w:val="16"/>
              </w:rPr>
              <w:t>, 15 December 2018, Pages 24-28</w:t>
            </w:r>
          </w:p>
          <w:p w:rsidR="001B3B40" w:rsidRDefault="004239C2" w:rsidP="001B3B40">
            <w:pPr>
              <w:pStyle w:val="NoSpacing"/>
              <w:rPr>
                <w:rFonts w:ascii="Arial" w:hAnsi="Arial" w:cs="Arial"/>
              </w:rPr>
            </w:pPr>
            <w:hyperlink r:id="rId4526" w:tgtFrame="_blank" w:tooltip="Persistent link using digital object identifier" w:history="1">
              <w:r w:rsidR="001B3B40" w:rsidRPr="001B3B40">
                <w:rPr>
                  <w:rStyle w:val="Hyperlink"/>
                  <w:rFonts w:ascii="Arial" w:hAnsi="Arial" w:cs="Arial"/>
                  <w:i/>
                  <w:color w:val="auto"/>
                  <w:szCs w:val="16"/>
                  <w:u w:val="none"/>
                </w:rPr>
                <w:t>https://doi.org/10.1016/j.physb.2017.11.026</w:t>
              </w:r>
            </w:hyperlink>
          </w:p>
          <w:p w:rsidR="001B3B40" w:rsidRDefault="001B3B40" w:rsidP="0026467D">
            <w:pPr>
              <w:pStyle w:val="NoSpacing"/>
              <w:rPr>
                <w:rFonts w:ascii="Arial" w:hAnsi="Arial" w:cs="Arial"/>
              </w:rPr>
            </w:pPr>
          </w:p>
          <w:p w:rsidR="0026467D" w:rsidRPr="00FF740B" w:rsidRDefault="004239C2" w:rsidP="0026467D">
            <w:pPr>
              <w:pStyle w:val="NoSpacing"/>
              <w:rPr>
                <w:rFonts w:ascii="Arial" w:hAnsi="Arial" w:cs="Arial"/>
              </w:rPr>
            </w:pPr>
            <w:hyperlink r:id="rId4527" w:anchor="!" w:history="1">
              <w:r w:rsidR="0026467D" w:rsidRPr="00FF740B">
                <w:rPr>
                  <w:rStyle w:val="Hyperlink"/>
                  <w:rFonts w:ascii="Arial" w:hAnsi="Arial" w:cs="Arial"/>
                  <w:u w:val="none"/>
                </w:rPr>
                <w:t>Study of the magnetization distribution in a grain-oriented magnetic steel using pulsed polarized neutron imaging</w:t>
              </w:r>
            </w:hyperlink>
          </w:p>
          <w:p w:rsidR="0026467D" w:rsidRPr="00FF740B" w:rsidRDefault="004239C2" w:rsidP="0026467D">
            <w:pPr>
              <w:pStyle w:val="NoSpacing"/>
              <w:rPr>
                <w:rFonts w:ascii="Arial" w:hAnsi="Arial" w:cs="Arial"/>
              </w:rPr>
            </w:pPr>
            <w:hyperlink r:id="rId4528" w:anchor="!" w:history="1">
              <w:r w:rsidR="0026467D" w:rsidRPr="00FF740B">
                <w:rPr>
                  <w:rFonts w:ascii="Arial" w:hAnsi="Arial" w:cs="Arial"/>
                </w:rPr>
                <w:t xml:space="preserve">K.Hiroi, </w:t>
              </w:r>
            </w:hyperlink>
            <w:hyperlink r:id="rId4529" w:anchor="!" w:history="1">
              <w:r w:rsidR="0026467D" w:rsidRPr="00FF740B">
                <w:rPr>
                  <w:rFonts w:ascii="Arial" w:hAnsi="Arial" w:cs="Arial"/>
                </w:rPr>
                <w:t xml:space="preserve">T.Shinohara, </w:t>
              </w:r>
            </w:hyperlink>
            <w:hyperlink r:id="rId4530" w:anchor="!" w:history="1">
              <w:r w:rsidR="0026467D" w:rsidRPr="00FF740B">
                <w:rPr>
                  <w:rFonts w:ascii="Arial" w:hAnsi="Arial" w:cs="Arial"/>
                </w:rPr>
                <w:t xml:space="preserve">H.Hayashida, </w:t>
              </w:r>
            </w:hyperlink>
            <w:hyperlink r:id="rId4531" w:anchor="!" w:history="1">
              <w:r w:rsidR="0026467D" w:rsidRPr="00FF740B">
                <w:rPr>
                  <w:rFonts w:ascii="Arial" w:hAnsi="Arial" w:cs="Arial"/>
                </w:rPr>
                <w:t xml:space="preserve">J.D.Parker, </w:t>
              </w:r>
            </w:hyperlink>
            <w:hyperlink r:id="rId4532" w:anchor="!" w:history="1">
              <w:r w:rsidR="0026467D" w:rsidRPr="00FF740B">
                <w:rPr>
                  <w:rFonts w:ascii="Arial" w:hAnsi="Arial" w:cs="Arial"/>
                </w:rPr>
                <w:t xml:space="preserve">Y.H.Su, </w:t>
              </w:r>
            </w:hyperlink>
            <w:hyperlink r:id="rId4533" w:anchor="!" w:history="1">
              <w:r w:rsidR="0026467D" w:rsidRPr="00FF740B">
                <w:rPr>
                  <w:rFonts w:ascii="Arial" w:hAnsi="Arial" w:cs="Arial"/>
                </w:rPr>
                <w:t xml:space="preserve">K.Oikawa, </w:t>
              </w:r>
            </w:hyperlink>
            <w:hyperlink r:id="rId4534" w:anchor="!" w:history="1">
              <w:r w:rsidR="0026467D" w:rsidRPr="00FF740B">
                <w:rPr>
                  <w:rFonts w:ascii="Arial" w:hAnsi="Arial" w:cs="Arial"/>
                </w:rPr>
                <w:t xml:space="preserve">T.Kai, </w:t>
              </w:r>
            </w:hyperlink>
            <w:hyperlink r:id="rId4535" w:anchor="!" w:history="1">
              <w:r w:rsidR="0026467D" w:rsidRPr="00FF740B">
                <w:rPr>
                  <w:rFonts w:ascii="Arial" w:hAnsi="Arial" w:cs="Arial"/>
                </w:rPr>
                <w:t>Y.Kiyanagi</w:t>
              </w:r>
            </w:hyperlink>
          </w:p>
          <w:p w:rsidR="0026467D" w:rsidRPr="00FF740B" w:rsidRDefault="004239C2" w:rsidP="0026467D">
            <w:pPr>
              <w:pStyle w:val="NoSpacing"/>
              <w:rPr>
                <w:rFonts w:ascii="Arial" w:hAnsi="Arial" w:cs="Arial"/>
                <w:i/>
              </w:rPr>
            </w:pPr>
            <w:hyperlink r:id="rId4536" w:tooltip="Go to Physica B: Condensed Matter on ScienceDirect" w:history="1">
              <w:r w:rsidR="0026467D" w:rsidRPr="00FF740B">
                <w:rPr>
                  <w:rStyle w:val="Hyperlink"/>
                  <w:rFonts w:ascii="Arial" w:hAnsi="Arial" w:cs="Arial"/>
                  <w:i/>
                  <w:color w:val="auto"/>
                  <w:u w:val="none"/>
                </w:rPr>
                <w:t>Physica B: Condensed Matter</w:t>
              </w:r>
            </w:hyperlink>
            <w:r w:rsidR="00FF740B" w:rsidRPr="00FF740B">
              <w:rPr>
                <w:rFonts w:ascii="Arial" w:hAnsi="Arial" w:cs="Arial"/>
                <w:i/>
              </w:rPr>
              <w:t xml:space="preserve">, </w:t>
            </w:r>
            <w:hyperlink r:id="rId4537" w:tooltip="Go to table of contents for this volume/issue" w:history="1">
              <w:r w:rsidR="0026467D" w:rsidRPr="00FF740B">
                <w:rPr>
                  <w:rStyle w:val="Hyperlink"/>
                  <w:rFonts w:ascii="Arial" w:hAnsi="Arial" w:cs="Arial"/>
                  <w:i/>
                  <w:color w:val="auto"/>
                  <w:szCs w:val="16"/>
                  <w:u w:val="none"/>
                </w:rPr>
                <w:t>Volume 551</w:t>
              </w:r>
            </w:hyperlink>
            <w:r w:rsidR="0026467D" w:rsidRPr="00FF740B">
              <w:rPr>
                <w:rFonts w:ascii="Arial" w:hAnsi="Arial" w:cs="Arial"/>
                <w:i/>
                <w:szCs w:val="16"/>
              </w:rPr>
              <w:t>, 15 December 2018, Pages 146-151</w:t>
            </w:r>
          </w:p>
          <w:p w:rsidR="0026467D" w:rsidRDefault="004239C2" w:rsidP="0026467D">
            <w:pPr>
              <w:pStyle w:val="NoSpacing"/>
              <w:rPr>
                <w:rFonts w:ascii="Arial" w:hAnsi="Arial" w:cs="Arial"/>
                <w:i/>
              </w:rPr>
            </w:pPr>
            <w:hyperlink r:id="rId4538" w:tgtFrame="_blank" w:tooltip="Persistent link using digital object identifier" w:history="1">
              <w:r w:rsidR="0026467D" w:rsidRPr="00FF740B">
                <w:rPr>
                  <w:rStyle w:val="Hyperlink"/>
                  <w:rFonts w:ascii="Arial" w:hAnsi="Arial" w:cs="Arial"/>
                  <w:i/>
                  <w:color w:val="auto"/>
                  <w:szCs w:val="16"/>
                  <w:u w:val="none"/>
                </w:rPr>
                <w:t>https://doi.org/10.1016/j.physb.2018.05.013</w:t>
              </w:r>
            </w:hyperlink>
          </w:p>
          <w:p w:rsidR="00691B76" w:rsidRDefault="00691B76" w:rsidP="0026467D">
            <w:pPr>
              <w:pStyle w:val="NoSpacing"/>
              <w:rPr>
                <w:rFonts w:ascii="Arial" w:hAnsi="Arial" w:cs="Arial"/>
                <w:i/>
              </w:rPr>
            </w:pPr>
          </w:p>
          <w:p w:rsidR="00691B76" w:rsidRPr="00691B76" w:rsidRDefault="004239C2" w:rsidP="00691B76">
            <w:pPr>
              <w:pStyle w:val="NoSpacing"/>
              <w:rPr>
                <w:rFonts w:ascii="Arial" w:hAnsi="Arial" w:cs="Arial"/>
              </w:rPr>
            </w:pPr>
            <w:hyperlink r:id="rId4539" w:history="1">
              <w:r w:rsidR="00691B76" w:rsidRPr="00691B76">
                <w:rPr>
                  <w:rStyle w:val="Hyperlink"/>
                  <w:rFonts w:ascii="Arial" w:hAnsi="Arial" w:cs="Arial"/>
                  <w:u w:val="none"/>
                </w:rPr>
                <w:t>Characteristics of the 2012 model lithium-6 time-analyzer neutron detector (LiTA12) system as a high efficiency detector for resonance absorption imaging</w:t>
              </w:r>
            </w:hyperlink>
          </w:p>
          <w:p w:rsidR="00691B76" w:rsidRPr="00691B76" w:rsidRDefault="004239C2" w:rsidP="00691B76">
            <w:pPr>
              <w:pStyle w:val="NoSpacing"/>
              <w:rPr>
                <w:rFonts w:ascii="Arial" w:hAnsi="Arial" w:cs="Arial"/>
              </w:rPr>
            </w:pPr>
            <w:hyperlink r:id="rId4540" w:anchor="!" w:history="1">
              <w:r w:rsidR="00691B76" w:rsidRPr="00691B76">
                <w:rPr>
                  <w:rFonts w:ascii="Arial" w:hAnsi="Arial" w:cs="Arial"/>
                </w:rPr>
                <w:t>TetsuyaKai</w:t>
              </w:r>
              <w:r w:rsidR="00691B76">
                <w:rPr>
                  <w:rFonts w:ascii="Arial" w:hAnsi="Arial" w:cs="Arial"/>
                </w:rPr>
                <w:t xml:space="preserve">, </w:t>
              </w:r>
            </w:hyperlink>
            <w:hyperlink r:id="rId4541" w:anchor="!" w:history="1">
              <w:r w:rsidR="00691B76" w:rsidRPr="00691B76">
                <w:rPr>
                  <w:rFonts w:ascii="Arial" w:hAnsi="Arial" w:cs="Arial"/>
                </w:rPr>
                <w:t>Setsuo</w:t>
              </w:r>
              <w:r w:rsidR="00691B76">
                <w:rPr>
                  <w:rFonts w:ascii="Arial" w:hAnsi="Arial" w:cs="Arial"/>
                </w:rPr>
                <w:t xml:space="preserve"> </w:t>
              </w:r>
              <w:r w:rsidR="00691B76" w:rsidRPr="00691B76">
                <w:rPr>
                  <w:rFonts w:ascii="Arial" w:hAnsi="Arial" w:cs="Arial"/>
                </w:rPr>
                <w:t>Satoh</w:t>
              </w:r>
              <w:r w:rsidR="00691B76">
                <w:rPr>
                  <w:rFonts w:ascii="Arial" w:hAnsi="Arial" w:cs="Arial"/>
                </w:rPr>
                <w:t xml:space="preserve">, </w:t>
              </w:r>
            </w:hyperlink>
            <w:hyperlink r:id="rId4542" w:anchor="!" w:history="1">
              <w:r w:rsidR="00691B76" w:rsidRPr="00691B76">
                <w:rPr>
                  <w:rFonts w:ascii="Arial" w:hAnsi="Arial" w:cs="Arial"/>
                </w:rPr>
                <w:t>Kosuke</w:t>
              </w:r>
              <w:r w:rsidR="00691B76">
                <w:rPr>
                  <w:rFonts w:ascii="Arial" w:hAnsi="Arial" w:cs="Arial"/>
                </w:rPr>
                <w:t xml:space="preserve"> </w:t>
              </w:r>
              <w:r w:rsidR="00691B76" w:rsidRPr="00691B76">
                <w:rPr>
                  <w:rFonts w:ascii="Arial" w:hAnsi="Arial" w:cs="Arial"/>
                </w:rPr>
                <w:t>Hiroi</w:t>
              </w:r>
              <w:r w:rsidR="00691B76">
                <w:rPr>
                  <w:rFonts w:ascii="Arial" w:hAnsi="Arial" w:cs="Arial"/>
                </w:rPr>
                <w:t xml:space="preserve">, </w:t>
              </w:r>
            </w:hyperlink>
            <w:hyperlink r:id="rId4543" w:anchor="!" w:history="1">
              <w:r w:rsidR="00691B76" w:rsidRPr="00691B76">
                <w:rPr>
                  <w:rFonts w:ascii="Arial" w:hAnsi="Arial" w:cs="Arial"/>
                </w:rPr>
                <w:t>Yuhua</w:t>
              </w:r>
              <w:r w:rsidR="00691B76">
                <w:rPr>
                  <w:rFonts w:ascii="Arial" w:hAnsi="Arial" w:cs="Arial"/>
                </w:rPr>
                <w:t xml:space="preserve"> </w:t>
              </w:r>
              <w:r w:rsidR="00691B76" w:rsidRPr="00691B76">
                <w:rPr>
                  <w:rFonts w:ascii="Arial" w:hAnsi="Arial" w:cs="Arial"/>
                </w:rPr>
                <w:t>Su</w:t>
              </w:r>
              <w:r w:rsidR="00691B76">
                <w:rPr>
                  <w:rFonts w:ascii="Arial" w:hAnsi="Arial" w:cs="Arial"/>
                </w:rPr>
                <w:t xml:space="preserve">, </w:t>
              </w:r>
            </w:hyperlink>
            <w:hyperlink r:id="rId4544" w:anchor="!" w:history="1">
              <w:r w:rsidR="00691B76" w:rsidRPr="00691B76">
                <w:rPr>
                  <w:rFonts w:ascii="Arial" w:hAnsi="Arial" w:cs="Arial"/>
                </w:rPr>
                <w:t>Mariko</w:t>
              </w:r>
              <w:r w:rsidR="00691B76">
                <w:rPr>
                  <w:rFonts w:ascii="Arial" w:hAnsi="Arial" w:cs="Arial"/>
                </w:rPr>
                <w:t xml:space="preserve"> </w:t>
              </w:r>
              <w:r w:rsidR="00691B76" w:rsidRPr="00691B76">
                <w:rPr>
                  <w:rFonts w:ascii="Arial" w:hAnsi="Arial" w:cs="Arial"/>
                </w:rPr>
                <w:t>Segawa</w:t>
              </w:r>
              <w:r w:rsidR="00691B76">
                <w:rPr>
                  <w:rFonts w:ascii="Arial" w:hAnsi="Arial" w:cs="Arial"/>
                </w:rPr>
                <w:t xml:space="preserve">, </w:t>
              </w:r>
            </w:hyperlink>
            <w:hyperlink r:id="rId4545" w:anchor="!" w:history="1">
              <w:r w:rsidR="00691B76" w:rsidRPr="00691B76">
                <w:rPr>
                  <w:rFonts w:ascii="Arial" w:hAnsi="Arial" w:cs="Arial"/>
                </w:rPr>
                <w:t>Joseph Don</w:t>
              </w:r>
              <w:r w:rsidR="00691B76">
                <w:rPr>
                  <w:rFonts w:ascii="Arial" w:hAnsi="Arial" w:cs="Arial"/>
                </w:rPr>
                <w:t xml:space="preserve"> </w:t>
              </w:r>
              <w:r w:rsidR="00691B76" w:rsidRPr="00691B76">
                <w:rPr>
                  <w:rFonts w:ascii="Arial" w:hAnsi="Arial" w:cs="Arial"/>
                </w:rPr>
                <w:t>Parker</w:t>
              </w:r>
              <w:r w:rsidR="00691B76">
                <w:rPr>
                  <w:rFonts w:ascii="Arial" w:hAnsi="Arial" w:cs="Arial"/>
                </w:rPr>
                <w:t xml:space="preserve">, </w:t>
              </w:r>
            </w:hyperlink>
            <w:hyperlink r:id="rId4546" w:anchor="!" w:history="1">
              <w:r w:rsidR="00691B76" w:rsidRPr="00691B76">
                <w:rPr>
                  <w:rFonts w:ascii="Arial" w:hAnsi="Arial" w:cs="Arial"/>
                </w:rPr>
                <w:t>Yoshihiro</w:t>
              </w:r>
              <w:r w:rsidR="00691B76">
                <w:rPr>
                  <w:rFonts w:ascii="Arial" w:hAnsi="Arial" w:cs="Arial"/>
                </w:rPr>
                <w:t xml:space="preserve"> </w:t>
              </w:r>
              <w:r w:rsidR="00691B76" w:rsidRPr="00691B76">
                <w:rPr>
                  <w:rFonts w:ascii="Arial" w:hAnsi="Arial" w:cs="Arial"/>
                </w:rPr>
                <w:t>Matsumoto</w:t>
              </w:r>
              <w:r w:rsidR="00691B76">
                <w:rPr>
                  <w:rFonts w:ascii="Arial" w:hAnsi="Arial" w:cs="Arial"/>
                </w:rPr>
                <w:t xml:space="preserve">, </w:t>
              </w:r>
            </w:hyperlink>
            <w:hyperlink r:id="rId4547" w:anchor="!" w:history="1">
              <w:r w:rsidR="00691B76" w:rsidRPr="00691B76">
                <w:rPr>
                  <w:rFonts w:ascii="Arial" w:hAnsi="Arial" w:cs="Arial"/>
                </w:rPr>
                <w:t>Hirotoshi</w:t>
              </w:r>
              <w:r w:rsidR="00691B76">
                <w:rPr>
                  <w:rFonts w:ascii="Arial" w:hAnsi="Arial" w:cs="Arial"/>
                </w:rPr>
                <w:t xml:space="preserve"> </w:t>
              </w:r>
              <w:r w:rsidR="00691B76" w:rsidRPr="00691B76">
                <w:rPr>
                  <w:rFonts w:ascii="Arial" w:hAnsi="Arial" w:cs="Arial"/>
                </w:rPr>
                <w:t>Hayashida</w:t>
              </w:r>
              <w:r w:rsidR="00691B76">
                <w:rPr>
                  <w:rFonts w:ascii="Arial" w:hAnsi="Arial" w:cs="Arial"/>
                </w:rPr>
                <w:t xml:space="preserve">, </w:t>
              </w:r>
            </w:hyperlink>
            <w:hyperlink r:id="rId4548" w:anchor="!" w:history="1">
              <w:r w:rsidR="00691B76" w:rsidRPr="00691B76">
                <w:rPr>
                  <w:rFonts w:ascii="Arial" w:hAnsi="Arial" w:cs="Arial"/>
                </w:rPr>
                <w:t>Takenao</w:t>
              </w:r>
              <w:r w:rsidR="00691B76">
                <w:rPr>
                  <w:rFonts w:ascii="Arial" w:hAnsi="Arial" w:cs="Arial"/>
                </w:rPr>
                <w:t xml:space="preserve"> </w:t>
              </w:r>
              <w:r w:rsidR="00691B76" w:rsidRPr="00691B76">
                <w:rPr>
                  <w:rFonts w:ascii="Arial" w:hAnsi="Arial" w:cs="Arial"/>
                </w:rPr>
                <w:t>Shinohara</w:t>
              </w:r>
              <w:r w:rsidR="00691B76">
                <w:rPr>
                  <w:rFonts w:ascii="Arial" w:hAnsi="Arial" w:cs="Arial"/>
                </w:rPr>
                <w:t xml:space="preserve">, </w:t>
              </w:r>
            </w:hyperlink>
            <w:hyperlink r:id="rId4549" w:anchor="!" w:history="1">
              <w:r w:rsidR="00691B76" w:rsidRPr="00691B76">
                <w:rPr>
                  <w:rFonts w:ascii="Arial" w:hAnsi="Arial" w:cs="Arial"/>
                </w:rPr>
                <w:t>Kenichi</w:t>
              </w:r>
              <w:r w:rsidR="00691B76">
                <w:rPr>
                  <w:rFonts w:ascii="Arial" w:hAnsi="Arial" w:cs="Arial"/>
                </w:rPr>
                <w:t xml:space="preserve"> </w:t>
              </w:r>
              <w:r w:rsidR="00691B76" w:rsidRPr="00691B76">
                <w:rPr>
                  <w:rFonts w:ascii="Arial" w:hAnsi="Arial" w:cs="Arial"/>
                </w:rPr>
                <w:t>Oikawa</w:t>
              </w:r>
              <w:r w:rsidR="00691B76">
                <w:rPr>
                  <w:rFonts w:ascii="Arial" w:hAnsi="Arial" w:cs="Arial"/>
                </w:rPr>
                <w:t xml:space="preserve">, </w:t>
              </w:r>
            </w:hyperlink>
            <w:hyperlink r:id="rId4550" w:anchor="!" w:history="1">
              <w:r w:rsidR="00691B76" w:rsidRPr="00691B76">
                <w:rPr>
                  <w:rFonts w:ascii="Arial" w:hAnsi="Arial" w:cs="Arial"/>
                </w:rPr>
                <w:t>Yoshiaki</w:t>
              </w:r>
              <w:r w:rsidR="00691B76">
                <w:rPr>
                  <w:rFonts w:ascii="Arial" w:hAnsi="Arial" w:cs="Arial"/>
                </w:rPr>
                <w:t xml:space="preserve"> </w:t>
              </w:r>
              <w:r w:rsidR="00691B76" w:rsidRPr="00691B76">
                <w:rPr>
                  <w:rFonts w:ascii="Arial" w:hAnsi="Arial" w:cs="Arial"/>
                </w:rPr>
                <w:t>Kiyanagi</w:t>
              </w:r>
            </w:hyperlink>
          </w:p>
          <w:p w:rsidR="00691B76" w:rsidRPr="00691B76" w:rsidRDefault="004239C2" w:rsidP="00691B76">
            <w:pPr>
              <w:pStyle w:val="NoSpacing"/>
              <w:rPr>
                <w:rFonts w:ascii="Arial" w:hAnsi="Arial" w:cs="Arial"/>
                <w:i/>
              </w:rPr>
            </w:pPr>
            <w:hyperlink r:id="rId4551" w:tooltip="Go to Physica B: Condensed Matter on ScienceDirect" w:history="1">
              <w:r w:rsidR="00691B76" w:rsidRPr="00691B76">
                <w:rPr>
                  <w:rStyle w:val="Hyperlink"/>
                  <w:rFonts w:ascii="Arial" w:hAnsi="Arial" w:cs="Arial"/>
                  <w:i/>
                  <w:color w:val="auto"/>
                  <w:u w:val="none"/>
                </w:rPr>
                <w:t>Physica B: Condensed Matter</w:t>
              </w:r>
            </w:hyperlink>
            <w:r w:rsidR="00691B76" w:rsidRPr="00691B76">
              <w:rPr>
                <w:rFonts w:ascii="Arial" w:hAnsi="Arial" w:cs="Arial"/>
                <w:i/>
              </w:rPr>
              <w:t xml:space="preserve">, </w:t>
            </w:r>
            <w:hyperlink r:id="rId4552" w:tooltip="Go to table of contents for this volume/issue" w:history="1">
              <w:r w:rsidR="00691B76" w:rsidRPr="00691B76">
                <w:rPr>
                  <w:rStyle w:val="Hyperlink"/>
                  <w:rFonts w:ascii="Arial" w:hAnsi="Arial" w:cs="Arial"/>
                  <w:i/>
                  <w:color w:val="auto"/>
                  <w:szCs w:val="16"/>
                  <w:u w:val="none"/>
                </w:rPr>
                <w:t>Volume 551</w:t>
              </w:r>
            </w:hyperlink>
            <w:r w:rsidR="00691B76" w:rsidRPr="00691B76">
              <w:rPr>
                <w:rFonts w:ascii="Arial" w:hAnsi="Arial" w:cs="Arial"/>
                <w:i/>
                <w:szCs w:val="16"/>
              </w:rPr>
              <w:t>, 15 December 2018, Pages 496-500</w:t>
            </w:r>
          </w:p>
          <w:p w:rsidR="00691B76" w:rsidRDefault="004239C2" w:rsidP="00691B76">
            <w:pPr>
              <w:pStyle w:val="NoSpacing"/>
            </w:pPr>
            <w:hyperlink r:id="rId4553" w:tgtFrame="_blank" w:tooltip="Persistent link using digital object identifier" w:history="1">
              <w:r w:rsidR="00691B76" w:rsidRPr="00691B76">
                <w:rPr>
                  <w:rStyle w:val="Hyperlink"/>
                  <w:rFonts w:ascii="Arial" w:hAnsi="Arial" w:cs="Arial"/>
                  <w:i/>
                  <w:color w:val="auto"/>
                  <w:szCs w:val="16"/>
                  <w:u w:val="none"/>
                </w:rPr>
                <w:t>https://doi.org/10.1016/j.physb.2017.11.086</w:t>
              </w:r>
            </w:hyperlink>
          </w:p>
          <w:p w:rsidR="00894DC7" w:rsidRDefault="00894DC7" w:rsidP="00691B76">
            <w:pPr>
              <w:pStyle w:val="NoSpacing"/>
            </w:pPr>
          </w:p>
          <w:p w:rsidR="00647380" w:rsidRPr="00303C78" w:rsidRDefault="004239C2" w:rsidP="00647380">
            <w:pPr>
              <w:pStyle w:val="NoSpacing"/>
              <w:rPr>
                <w:rFonts w:ascii="Arial" w:hAnsi="Arial" w:cs="Arial"/>
                <w:b/>
              </w:rPr>
            </w:pPr>
            <w:hyperlink r:id="rId4554" w:history="1">
              <w:r w:rsidR="00647380" w:rsidRPr="00647380">
                <w:rPr>
                  <w:rStyle w:val="Hyperlink"/>
                  <w:rFonts w:ascii="Arial" w:hAnsi="Arial" w:cs="Arial"/>
                  <w:b/>
                </w:rPr>
                <w:t>Procedia Structural Integrity</w:t>
              </w:r>
            </w:hyperlink>
            <w:r w:rsidR="00647380" w:rsidRPr="00303C78">
              <w:rPr>
                <w:rFonts w:ascii="Arial" w:hAnsi="Arial" w:cs="Arial"/>
                <w:b/>
              </w:rPr>
              <w:t xml:space="preserve">    (1)</w:t>
            </w:r>
          </w:p>
          <w:p w:rsidR="00647380" w:rsidRDefault="00647380" w:rsidP="001B6246">
            <w:pPr>
              <w:rPr>
                <w:rFonts w:ascii="Arial" w:hAnsi="Arial" w:cs="Arial"/>
                <w:i/>
                <w:iCs/>
              </w:rPr>
            </w:pPr>
          </w:p>
          <w:p w:rsidR="00647380" w:rsidRPr="00647380" w:rsidRDefault="004239C2" w:rsidP="00647380">
            <w:pPr>
              <w:pStyle w:val="NoSpacing"/>
              <w:rPr>
                <w:rFonts w:ascii="Arial" w:hAnsi="Arial" w:cs="Arial"/>
              </w:rPr>
            </w:pPr>
            <w:hyperlink r:id="rId4555" w:history="1">
              <w:r w:rsidR="00647380" w:rsidRPr="00647380">
                <w:rPr>
                  <w:rStyle w:val="Hyperlink"/>
                  <w:rFonts w:ascii="Arial" w:hAnsi="Arial" w:cs="Arial"/>
                  <w:u w:val="none"/>
                </w:rPr>
                <w:t>Neutron diffraction and neutron imaging residual strain measurements on offshore wind monopole weldments</w:t>
              </w:r>
            </w:hyperlink>
          </w:p>
          <w:bookmarkStart w:id="148" w:name="bau0313"/>
          <w:p w:rsidR="00647380" w:rsidRPr="00647380" w:rsidRDefault="004239C2" w:rsidP="00647380">
            <w:pPr>
              <w:pStyle w:val="NoSpacing"/>
              <w:rPr>
                <w:rFonts w:ascii="Arial" w:hAnsi="Arial" w:cs="Arial"/>
              </w:rPr>
            </w:pPr>
            <w:r w:rsidRPr="00647380">
              <w:rPr>
                <w:rFonts w:ascii="Arial" w:hAnsi="Arial" w:cs="Arial"/>
                <w:szCs w:val="16"/>
              </w:rPr>
              <w:fldChar w:fldCharType="begin"/>
            </w:r>
            <w:r w:rsidR="00647380" w:rsidRPr="00647380">
              <w:rPr>
                <w:rFonts w:ascii="Arial" w:hAnsi="Arial" w:cs="Arial"/>
                <w:szCs w:val="16"/>
              </w:rPr>
              <w:instrText xml:space="preserve"> HYPERLINK "https://www.sciencedirect.com/science/article/pii/S2452321618303196" \l "!" </w:instrText>
            </w:r>
            <w:r w:rsidRPr="00647380">
              <w:rPr>
                <w:rFonts w:ascii="Arial" w:hAnsi="Arial" w:cs="Arial"/>
                <w:szCs w:val="16"/>
              </w:rPr>
              <w:fldChar w:fldCharType="separate"/>
            </w:r>
            <w:r w:rsidR="00647380" w:rsidRPr="00647380">
              <w:rPr>
                <w:rFonts w:ascii="Arial" w:hAnsi="Arial" w:cs="Arial"/>
              </w:rPr>
              <w:t xml:space="preserve">Anaïs Jacob, </w:t>
            </w:r>
            <w:r w:rsidRPr="00647380">
              <w:rPr>
                <w:rFonts w:ascii="Arial" w:hAnsi="Arial" w:cs="Arial"/>
                <w:szCs w:val="16"/>
              </w:rPr>
              <w:fldChar w:fldCharType="end"/>
            </w:r>
            <w:bookmarkStart w:id="149" w:name="bau0314"/>
            <w:bookmarkEnd w:id="148"/>
            <w:r w:rsidRPr="00647380">
              <w:rPr>
                <w:rFonts w:ascii="Arial" w:hAnsi="Arial" w:cs="Arial"/>
                <w:szCs w:val="16"/>
              </w:rPr>
              <w:fldChar w:fldCharType="begin"/>
            </w:r>
            <w:r w:rsidR="00647380" w:rsidRPr="00647380">
              <w:rPr>
                <w:rFonts w:ascii="Arial" w:hAnsi="Arial" w:cs="Arial"/>
                <w:szCs w:val="16"/>
              </w:rPr>
              <w:instrText xml:space="preserve"> HYPERLINK "https://www.sciencedirect.com/science/article/pii/S2452321618303196" \l "!" </w:instrText>
            </w:r>
            <w:r w:rsidRPr="00647380">
              <w:rPr>
                <w:rFonts w:ascii="Arial" w:hAnsi="Arial" w:cs="Arial"/>
                <w:szCs w:val="16"/>
              </w:rPr>
              <w:fldChar w:fldCharType="separate"/>
            </w:r>
            <w:r w:rsidR="00647380" w:rsidRPr="00647380">
              <w:rPr>
                <w:rFonts w:ascii="Arial" w:hAnsi="Arial" w:cs="Arial"/>
              </w:rPr>
              <w:t xml:space="preserve">Ali Mehmanparast, </w:t>
            </w:r>
            <w:r w:rsidRPr="00647380">
              <w:rPr>
                <w:rFonts w:ascii="Arial" w:hAnsi="Arial" w:cs="Arial"/>
                <w:szCs w:val="16"/>
              </w:rPr>
              <w:fldChar w:fldCharType="end"/>
            </w:r>
            <w:bookmarkStart w:id="150" w:name="bau0315"/>
            <w:bookmarkEnd w:id="149"/>
            <w:r w:rsidRPr="00647380">
              <w:rPr>
                <w:rFonts w:ascii="Arial" w:hAnsi="Arial" w:cs="Arial"/>
                <w:szCs w:val="16"/>
              </w:rPr>
              <w:fldChar w:fldCharType="begin"/>
            </w:r>
            <w:r w:rsidR="00647380" w:rsidRPr="00647380">
              <w:rPr>
                <w:rFonts w:ascii="Arial" w:hAnsi="Arial" w:cs="Arial"/>
                <w:szCs w:val="16"/>
              </w:rPr>
              <w:instrText xml:space="preserve"> HYPERLINK "https://www.sciencedirect.com/science/article/pii/S2452321618303196" \l "!" </w:instrText>
            </w:r>
            <w:r w:rsidRPr="00647380">
              <w:rPr>
                <w:rFonts w:ascii="Arial" w:hAnsi="Arial" w:cs="Arial"/>
                <w:szCs w:val="16"/>
              </w:rPr>
              <w:fldChar w:fldCharType="separate"/>
            </w:r>
            <w:r w:rsidR="00647380" w:rsidRPr="00647380">
              <w:rPr>
                <w:rFonts w:ascii="Arial" w:hAnsi="Arial" w:cs="Arial"/>
              </w:rPr>
              <w:t xml:space="preserve">Joe Kelleher, </w:t>
            </w:r>
            <w:r w:rsidRPr="00647380">
              <w:rPr>
                <w:rFonts w:ascii="Arial" w:hAnsi="Arial" w:cs="Arial"/>
                <w:szCs w:val="16"/>
              </w:rPr>
              <w:fldChar w:fldCharType="end"/>
            </w:r>
            <w:bookmarkStart w:id="151" w:name="bau0316"/>
            <w:bookmarkEnd w:id="150"/>
            <w:r w:rsidRPr="00647380">
              <w:rPr>
                <w:rFonts w:ascii="Arial" w:hAnsi="Arial" w:cs="Arial"/>
                <w:szCs w:val="16"/>
              </w:rPr>
              <w:fldChar w:fldCharType="begin"/>
            </w:r>
            <w:r w:rsidR="00647380" w:rsidRPr="00647380">
              <w:rPr>
                <w:rFonts w:ascii="Arial" w:hAnsi="Arial" w:cs="Arial"/>
                <w:szCs w:val="16"/>
              </w:rPr>
              <w:instrText xml:space="preserve"> HYPERLINK "https://www.sciencedirect.com/science/article/pii/S2452321618303196" \l "!" </w:instrText>
            </w:r>
            <w:r w:rsidRPr="00647380">
              <w:rPr>
                <w:rFonts w:ascii="Arial" w:hAnsi="Arial" w:cs="Arial"/>
                <w:szCs w:val="16"/>
              </w:rPr>
              <w:fldChar w:fldCharType="separate"/>
            </w:r>
            <w:r w:rsidR="00647380" w:rsidRPr="00647380">
              <w:rPr>
                <w:rFonts w:ascii="Arial" w:hAnsi="Arial" w:cs="Arial"/>
              </w:rPr>
              <w:t>Genoveva Burc</w:t>
            </w:r>
            <w:r w:rsidRPr="00647380">
              <w:rPr>
                <w:rFonts w:ascii="Arial" w:hAnsi="Arial" w:cs="Arial"/>
                <w:szCs w:val="16"/>
              </w:rPr>
              <w:fldChar w:fldCharType="end"/>
            </w:r>
            <w:bookmarkEnd w:id="151"/>
            <w:r w:rsidR="00647380" w:rsidRPr="00647380">
              <w:rPr>
                <w:rFonts w:ascii="Arial" w:hAnsi="Arial" w:cs="Arial"/>
                <w:szCs w:val="16"/>
              </w:rPr>
              <w:t>a</w:t>
            </w:r>
          </w:p>
          <w:p w:rsidR="00647380" w:rsidRPr="00647380" w:rsidRDefault="004239C2" w:rsidP="00647380">
            <w:pPr>
              <w:pStyle w:val="NoSpacing"/>
              <w:rPr>
                <w:rFonts w:ascii="Arial" w:hAnsi="Arial" w:cs="Arial"/>
                <w:i/>
                <w:szCs w:val="16"/>
              </w:rPr>
            </w:pPr>
            <w:hyperlink r:id="rId4556" w:tooltip="Go to Procedia Structural Integrity on ScienceDirect" w:history="1">
              <w:r w:rsidR="00647380" w:rsidRPr="00647380">
                <w:rPr>
                  <w:rStyle w:val="Hyperlink"/>
                  <w:rFonts w:ascii="Arial" w:hAnsi="Arial" w:cs="Arial"/>
                  <w:i/>
                  <w:color w:val="auto"/>
                  <w:u w:val="none"/>
                </w:rPr>
                <w:t>Procedia Structural Integrity</w:t>
              </w:r>
            </w:hyperlink>
            <w:r w:rsidR="00647380" w:rsidRPr="00647380">
              <w:rPr>
                <w:rFonts w:ascii="Arial" w:hAnsi="Arial" w:cs="Arial"/>
                <w:i/>
              </w:rPr>
              <w:t xml:space="preserve">, </w:t>
            </w:r>
            <w:hyperlink r:id="rId4557" w:tooltip="Go to table of contents for this volume/issue" w:history="1">
              <w:r w:rsidR="00647380" w:rsidRPr="00647380">
                <w:rPr>
                  <w:rStyle w:val="Hyperlink"/>
                  <w:rFonts w:ascii="Arial" w:hAnsi="Arial" w:cs="Arial"/>
                  <w:i/>
                  <w:color w:val="auto"/>
                  <w:szCs w:val="16"/>
                  <w:u w:val="none"/>
                </w:rPr>
                <w:t>Volume 13</w:t>
              </w:r>
            </w:hyperlink>
            <w:r w:rsidR="00647380" w:rsidRPr="00647380">
              <w:rPr>
                <w:rFonts w:ascii="Arial" w:hAnsi="Arial" w:cs="Arial"/>
                <w:i/>
                <w:szCs w:val="16"/>
              </w:rPr>
              <w:t>, 2018, Pages 517-522</w:t>
            </w:r>
          </w:p>
          <w:p w:rsidR="00647380" w:rsidRDefault="004239C2" w:rsidP="00647380">
            <w:pPr>
              <w:pStyle w:val="NoSpacing"/>
            </w:pPr>
            <w:hyperlink r:id="rId4558" w:tgtFrame="_blank" w:tooltip="Persistent link using digital object identifier" w:history="1">
              <w:r w:rsidR="00647380" w:rsidRPr="00647380">
                <w:rPr>
                  <w:rStyle w:val="Hyperlink"/>
                  <w:rFonts w:ascii="Arial" w:hAnsi="Arial" w:cs="Arial"/>
                  <w:i/>
                  <w:color w:val="auto"/>
                  <w:szCs w:val="16"/>
                  <w:u w:val="none"/>
                </w:rPr>
                <w:t>https://doi.org/10.1016/j.prostr.2018.12.085</w:t>
              </w:r>
            </w:hyperlink>
          </w:p>
          <w:p w:rsidR="00A77E95" w:rsidRDefault="00A77E95" w:rsidP="00647380">
            <w:pPr>
              <w:pStyle w:val="NoSpacing"/>
            </w:pPr>
          </w:p>
          <w:p w:rsidR="00A77E95" w:rsidRDefault="004239C2" w:rsidP="00A77E95">
            <w:pPr>
              <w:rPr>
                <w:rFonts w:ascii="Arial" w:hAnsi="Arial" w:cs="Arial"/>
                <w:b/>
              </w:rPr>
            </w:pPr>
            <w:hyperlink r:id="rId4559" w:history="1">
              <w:r w:rsidR="00A77E95" w:rsidRPr="00940DB8">
                <w:rPr>
                  <w:rStyle w:val="Hyperlink"/>
                  <w:rFonts w:ascii="Arial" w:hAnsi="Arial" w:cs="Arial"/>
                  <w:b/>
                  <w:sz w:val="22"/>
                  <w:szCs w:val="22"/>
                </w:rPr>
                <w:t>Scientific Reports</w:t>
              </w:r>
            </w:hyperlink>
            <w:r w:rsidR="00A77E95">
              <w:rPr>
                <w:rFonts w:ascii="Arial" w:hAnsi="Arial" w:cs="Arial"/>
                <w:b/>
                <w:sz w:val="22"/>
                <w:szCs w:val="22"/>
              </w:rPr>
              <w:t xml:space="preserve">   (1</w:t>
            </w:r>
            <w:r w:rsidR="00A77E95" w:rsidRPr="00F4499B">
              <w:rPr>
                <w:rFonts w:ascii="Arial" w:hAnsi="Arial" w:cs="Arial"/>
                <w:b/>
                <w:sz w:val="22"/>
                <w:szCs w:val="22"/>
              </w:rPr>
              <w:t>)</w:t>
            </w:r>
          </w:p>
          <w:p w:rsidR="00A77E95" w:rsidRDefault="00A77E95" w:rsidP="00647380">
            <w:pPr>
              <w:pStyle w:val="NoSpacing"/>
            </w:pPr>
          </w:p>
          <w:p w:rsidR="00A77E95" w:rsidRPr="00A77E95" w:rsidRDefault="004239C2" w:rsidP="00A77E95">
            <w:pPr>
              <w:pStyle w:val="NoSpacing"/>
              <w:rPr>
                <w:rFonts w:ascii="Arial" w:hAnsi="Arial" w:cs="Arial"/>
              </w:rPr>
            </w:pPr>
            <w:hyperlink r:id="rId4560" w:history="1">
              <w:r w:rsidR="00A77E95" w:rsidRPr="00A77E95">
                <w:rPr>
                  <w:rStyle w:val="Hyperlink"/>
                  <w:rFonts w:ascii="Arial" w:hAnsi="Arial" w:cs="Arial"/>
                  <w:u w:val="none"/>
                </w:rPr>
                <w:t>Characterizing pearls structures using X-ray phase-contrast and neutron imaging: a pilot study</w:t>
              </w:r>
            </w:hyperlink>
          </w:p>
          <w:p w:rsidR="00A77E95" w:rsidRPr="00A77E95" w:rsidRDefault="004239C2" w:rsidP="00A77E95">
            <w:pPr>
              <w:pStyle w:val="NoSpacing"/>
              <w:rPr>
                <w:rFonts w:ascii="Arial" w:hAnsi="Arial" w:cs="Arial"/>
              </w:rPr>
            </w:pPr>
            <w:hyperlink r:id="rId4561" w:anchor="auth-D_-Micieli" w:history="1">
              <w:r w:rsidR="00A77E95" w:rsidRPr="00A77E95">
                <w:rPr>
                  <w:rStyle w:val="Hyperlink"/>
                  <w:rFonts w:ascii="Arial" w:eastAsiaTheme="majorEastAsia" w:hAnsi="Arial" w:cs="Arial"/>
                  <w:color w:val="auto"/>
                  <w:u w:val="none"/>
                </w:rPr>
                <w:t>D. Micieli</w:t>
              </w:r>
            </w:hyperlink>
            <w:r w:rsidR="00A77E95" w:rsidRPr="00A77E95">
              <w:rPr>
                <w:rFonts w:ascii="Arial" w:hAnsi="Arial" w:cs="Arial"/>
              </w:rPr>
              <w:t>, </w:t>
            </w:r>
            <w:hyperlink r:id="rId4562" w:anchor="auth-D_-Di_Martino" w:history="1">
              <w:r w:rsidR="00A77E95" w:rsidRPr="00A77E95">
                <w:rPr>
                  <w:rStyle w:val="Hyperlink"/>
                  <w:rFonts w:ascii="Arial" w:eastAsiaTheme="majorEastAsia" w:hAnsi="Arial" w:cs="Arial"/>
                  <w:color w:val="auto"/>
                  <w:u w:val="none"/>
                </w:rPr>
                <w:t>D. Di Martino</w:t>
              </w:r>
            </w:hyperlink>
            <w:r w:rsidR="00A77E95" w:rsidRPr="00A77E95">
              <w:rPr>
                <w:rFonts w:ascii="Arial" w:hAnsi="Arial" w:cs="Arial"/>
              </w:rPr>
              <w:t>, </w:t>
            </w:r>
            <w:hyperlink r:id="rId4563" w:anchor="auth-M_-Musa" w:history="1">
              <w:r w:rsidR="00A77E95" w:rsidRPr="00A77E95">
                <w:rPr>
                  <w:rStyle w:val="Hyperlink"/>
                  <w:rFonts w:ascii="Arial" w:eastAsiaTheme="majorEastAsia" w:hAnsi="Arial" w:cs="Arial"/>
                  <w:color w:val="auto"/>
                  <w:u w:val="none"/>
                </w:rPr>
                <w:t>M. Musa</w:t>
              </w:r>
            </w:hyperlink>
            <w:r w:rsidR="00A77E95" w:rsidRPr="00A77E95">
              <w:rPr>
                <w:rFonts w:ascii="Arial" w:hAnsi="Arial" w:cs="Arial"/>
              </w:rPr>
              <w:t>, </w:t>
            </w:r>
            <w:hyperlink r:id="rId4564" w:anchor="auth-L_-Gori" w:history="1">
              <w:r w:rsidR="00A77E95" w:rsidRPr="00A77E95">
                <w:rPr>
                  <w:rStyle w:val="Hyperlink"/>
                  <w:rFonts w:ascii="Arial" w:eastAsiaTheme="majorEastAsia" w:hAnsi="Arial" w:cs="Arial"/>
                  <w:color w:val="auto"/>
                  <w:u w:val="none"/>
                </w:rPr>
                <w:t>L. Gori</w:t>
              </w:r>
            </w:hyperlink>
            <w:r w:rsidR="00A77E95" w:rsidRPr="00A77E95">
              <w:rPr>
                <w:rFonts w:ascii="Arial" w:hAnsi="Arial" w:cs="Arial"/>
              </w:rPr>
              <w:t>, </w:t>
            </w:r>
            <w:hyperlink r:id="rId4565" w:anchor="auth-A_-Kaestner" w:history="1">
              <w:r w:rsidR="00A77E95" w:rsidRPr="00A77E95">
                <w:rPr>
                  <w:rStyle w:val="Hyperlink"/>
                  <w:rFonts w:ascii="Arial" w:eastAsiaTheme="majorEastAsia" w:hAnsi="Arial" w:cs="Arial"/>
                  <w:color w:val="auto"/>
                  <w:u w:val="none"/>
                </w:rPr>
                <w:t>A. Kaestner</w:t>
              </w:r>
            </w:hyperlink>
            <w:r w:rsidR="00A77E95" w:rsidRPr="00A77E95">
              <w:rPr>
                <w:rFonts w:ascii="Arial" w:hAnsi="Arial" w:cs="Arial"/>
              </w:rPr>
              <w:t>, </w:t>
            </w:r>
            <w:hyperlink r:id="rId4566" w:anchor="auth-A_-Bravin" w:history="1">
              <w:r w:rsidR="00A77E95" w:rsidRPr="00A77E95">
                <w:rPr>
                  <w:rStyle w:val="Hyperlink"/>
                  <w:rFonts w:ascii="Arial" w:eastAsiaTheme="majorEastAsia" w:hAnsi="Arial" w:cs="Arial"/>
                  <w:color w:val="auto"/>
                  <w:u w:val="none"/>
                </w:rPr>
                <w:t>A. Bravin</w:t>
              </w:r>
            </w:hyperlink>
            <w:r w:rsidR="00A77E95" w:rsidRPr="00A77E95">
              <w:rPr>
                <w:rFonts w:ascii="Arial" w:hAnsi="Arial" w:cs="Arial"/>
              </w:rPr>
              <w:t>, </w:t>
            </w:r>
            <w:hyperlink r:id="rId4567" w:anchor="auth-A_-Mittone" w:history="1">
              <w:r w:rsidR="00A77E95" w:rsidRPr="00A77E95">
                <w:rPr>
                  <w:rStyle w:val="Hyperlink"/>
                  <w:rFonts w:ascii="Arial" w:eastAsiaTheme="majorEastAsia" w:hAnsi="Arial" w:cs="Arial"/>
                  <w:color w:val="auto"/>
                  <w:u w:val="none"/>
                </w:rPr>
                <w:t>A. Mittone</w:t>
              </w:r>
            </w:hyperlink>
            <w:r w:rsidR="00A77E95" w:rsidRPr="00A77E95">
              <w:rPr>
                <w:rFonts w:ascii="Arial" w:hAnsi="Arial" w:cs="Arial"/>
              </w:rPr>
              <w:t>, </w:t>
            </w:r>
            <w:hyperlink r:id="rId4568" w:anchor="auth-R_-Navone" w:history="1">
              <w:r w:rsidR="00A77E95" w:rsidRPr="00A77E95">
                <w:rPr>
                  <w:rStyle w:val="Hyperlink"/>
                  <w:rFonts w:ascii="Arial" w:eastAsiaTheme="majorEastAsia" w:hAnsi="Arial" w:cs="Arial"/>
                  <w:color w:val="auto"/>
                  <w:u w:val="none"/>
                </w:rPr>
                <w:t>R. Navone</w:t>
              </w:r>
            </w:hyperlink>
            <w:r w:rsidR="00A77E95" w:rsidRPr="00A77E95">
              <w:rPr>
                <w:rFonts w:ascii="Arial" w:hAnsi="Arial" w:cs="Arial"/>
              </w:rPr>
              <w:t xml:space="preserve">, </w:t>
            </w:r>
            <w:hyperlink r:id="rId4569" w:anchor="auth-G_-Gorini" w:history="1">
              <w:r w:rsidR="00A77E95" w:rsidRPr="00A77E95">
                <w:rPr>
                  <w:rStyle w:val="Hyperlink"/>
                  <w:rFonts w:ascii="Arial" w:eastAsiaTheme="majorEastAsia" w:hAnsi="Arial" w:cs="Arial"/>
                  <w:color w:val="auto"/>
                  <w:u w:val="none"/>
                </w:rPr>
                <w:t>G. Gorini</w:t>
              </w:r>
            </w:hyperlink>
            <w:r w:rsidR="00A77E95" w:rsidRPr="00A77E95">
              <w:rPr>
                <w:rFonts w:ascii="Arial" w:hAnsi="Arial" w:cs="Arial"/>
              </w:rPr>
              <w:t> </w:t>
            </w:r>
          </w:p>
          <w:p w:rsidR="00A77E95" w:rsidRPr="00A77E95" w:rsidRDefault="004239C2" w:rsidP="00A77E95">
            <w:pPr>
              <w:pStyle w:val="NoSpacing"/>
              <w:rPr>
                <w:rFonts w:ascii="Arial" w:hAnsi="Arial" w:cs="Arial"/>
              </w:rPr>
            </w:pPr>
            <w:hyperlink r:id="rId4570" w:history="1">
              <w:r w:rsidR="00A77E95" w:rsidRPr="00A77E95">
                <w:rPr>
                  <w:rStyle w:val="Hyperlink"/>
                  <w:rFonts w:ascii="Arial" w:hAnsi="Arial" w:cs="Arial"/>
                  <w:i/>
                  <w:iCs/>
                  <w:color w:val="auto"/>
                  <w:u w:val="none"/>
                </w:rPr>
                <w:t>Scientific Reports</w:t>
              </w:r>
            </w:hyperlink>
            <w:r w:rsidR="00A77E95" w:rsidRPr="00A77E95">
              <w:rPr>
                <w:rFonts w:ascii="Arial" w:hAnsi="Arial" w:cs="Arial"/>
              </w:rPr>
              <w:t> </w:t>
            </w:r>
            <w:r w:rsidR="00A77E95" w:rsidRPr="00A77E95">
              <w:rPr>
                <w:rStyle w:val="u-visually-hidden"/>
                <w:rFonts w:ascii="Arial" w:hAnsi="Arial" w:cs="Arial"/>
                <w:bCs/>
                <w:i/>
                <w:bdr w:val="none" w:sz="0" w:space="0" w:color="auto" w:frame="1"/>
              </w:rPr>
              <w:t>volume</w:t>
            </w:r>
            <w:r w:rsidR="00A77E95" w:rsidRPr="00A77E95">
              <w:rPr>
                <w:rFonts w:ascii="Arial" w:hAnsi="Arial" w:cs="Arial"/>
                <w:bCs/>
                <w:i/>
              </w:rPr>
              <w:t> 8</w:t>
            </w:r>
            <w:r w:rsidR="00A77E95" w:rsidRPr="00A77E95">
              <w:rPr>
                <w:rFonts w:ascii="Arial" w:hAnsi="Arial" w:cs="Arial"/>
                <w:i/>
              </w:rPr>
              <w:t>, Article number: 12118 (2018)</w:t>
            </w:r>
          </w:p>
          <w:p w:rsidR="00BE76BC" w:rsidRPr="00303C78" w:rsidRDefault="00BE76BC" w:rsidP="00BE76BC">
            <w:pPr>
              <w:pStyle w:val="NoSpacing"/>
              <w:jc w:val="center"/>
              <w:rPr>
                <w:rStyle w:val="font6"/>
                <w:rFonts w:ascii="Arial" w:hAnsi="Arial" w:cs="Arial"/>
                <w:sz w:val="48"/>
                <w:szCs w:val="48"/>
              </w:rPr>
            </w:pPr>
            <w:r w:rsidRPr="00303C78">
              <w:rPr>
                <w:rStyle w:val="font4"/>
                <w:rFonts w:ascii="Arial" w:hAnsi="Arial" w:cs="Arial"/>
                <w:b/>
                <w:sz w:val="48"/>
                <w:szCs w:val="48"/>
              </w:rPr>
              <w:lastRenderedPageBreak/>
              <w:t>201</w:t>
            </w:r>
            <w:r w:rsidR="001B6246" w:rsidRPr="00303C78">
              <w:rPr>
                <w:rStyle w:val="font4"/>
                <w:rFonts w:ascii="Arial" w:hAnsi="Arial" w:cs="Arial"/>
                <w:b/>
                <w:sz w:val="48"/>
                <w:szCs w:val="48"/>
              </w:rPr>
              <w:t>7</w:t>
            </w:r>
          </w:p>
          <w:p w:rsidR="0076335E" w:rsidRPr="00303C78" w:rsidRDefault="0076335E" w:rsidP="001B6246">
            <w:pPr>
              <w:pStyle w:val="NoSpacing"/>
              <w:rPr>
                <w:i/>
              </w:rPr>
            </w:pPr>
          </w:p>
        </w:tc>
      </w:tr>
    </w:tbl>
    <w:p w:rsidR="001B6246" w:rsidRDefault="001B6246" w:rsidP="005D2168">
      <w:pPr>
        <w:pStyle w:val="NoSpacing"/>
        <w:jc w:val="center"/>
        <w:rPr>
          <w:rStyle w:val="font6"/>
          <w:rFonts w:ascii="Arial" w:hAnsi="Arial" w:cs="Arial"/>
        </w:rPr>
      </w:pPr>
      <w:r>
        <w:rPr>
          <w:rStyle w:val="font6"/>
          <w:rFonts w:ascii="Arial" w:hAnsi="Arial" w:cs="Arial"/>
        </w:rPr>
        <w:lastRenderedPageBreak/>
        <w:t xml:space="preserve">Total number of papers </w:t>
      </w:r>
      <w:r w:rsidR="00E35DE0">
        <w:rPr>
          <w:rStyle w:val="font6"/>
          <w:rFonts w:ascii="Arial" w:hAnsi="Arial" w:cs="Arial"/>
        </w:rPr>
        <w:t>listed:</w:t>
      </w:r>
      <w:r w:rsidR="00336776">
        <w:rPr>
          <w:rStyle w:val="font6"/>
          <w:rFonts w:ascii="Arial" w:hAnsi="Arial" w:cs="Arial"/>
        </w:rPr>
        <w:t xml:space="preserve">     80</w:t>
      </w:r>
    </w:p>
    <w:p w:rsidR="001B6246" w:rsidRDefault="001B6246" w:rsidP="001B6246">
      <w:pPr>
        <w:pStyle w:val="NoSpacing"/>
        <w:rPr>
          <w:rStyle w:val="font6"/>
          <w:rFonts w:ascii="Arial" w:hAnsi="Arial" w:cs="Arial"/>
        </w:rPr>
      </w:pPr>
    </w:p>
    <w:p w:rsidR="001B6246" w:rsidRPr="00E35DE0" w:rsidRDefault="004239C2" w:rsidP="001B6246">
      <w:pPr>
        <w:pStyle w:val="NoSpacing"/>
        <w:rPr>
          <w:rFonts w:ascii="Arial" w:hAnsi="Arial" w:cs="Arial"/>
          <w:b/>
        </w:rPr>
      </w:pPr>
      <w:hyperlink r:id="rId4571" w:history="1">
        <w:r w:rsidR="001B6246" w:rsidRPr="00E35DE0">
          <w:rPr>
            <w:rStyle w:val="Hyperlink"/>
            <w:rFonts w:ascii="Arial" w:hAnsi="Arial" w:cs="Arial"/>
            <w:b/>
          </w:rPr>
          <w:t>AIP Advances</w:t>
        </w:r>
      </w:hyperlink>
      <w:r w:rsidR="001B6246" w:rsidRPr="00E35DE0">
        <w:rPr>
          <w:rFonts w:ascii="Arial" w:hAnsi="Arial" w:cs="Arial"/>
          <w:b/>
        </w:rPr>
        <w:t xml:space="preserve">   (1)</w:t>
      </w:r>
    </w:p>
    <w:p w:rsidR="001B6246" w:rsidRDefault="001B6246" w:rsidP="001B6246">
      <w:pPr>
        <w:pStyle w:val="NoSpacing"/>
        <w:rPr>
          <w:rFonts w:ascii="Arial" w:hAnsi="Arial" w:cs="Arial"/>
          <w:b/>
        </w:rPr>
      </w:pPr>
    </w:p>
    <w:p w:rsidR="001B6246" w:rsidRPr="00E35DE0" w:rsidRDefault="004239C2" w:rsidP="001B6246">
      <w:pPr>
        <w:rPr>
          <w:rFonts w:ascii="Arial" w:hAnsi="Arial" w:cs="Arial"/>
          <w:sz w:val="22"/>
          <w:szCs w:val="22"/>
        </w:rPr>
      </w:pPr>
      <w:hyperlink r:id="rId4572" w:tgtFrame="_blank" w:history="1">
        <w:r w:rsidR="001B6246" w:rsidRPr="00E35DE0">
          <w:rPr>
            <w:rStyle w:val="Hyperlink"/>
            <w:rFonts w:ascii="Arial" w:hAnsi="Arial" w:cs="Arial"/>
            <w:color w:val="auto"/>
            <w:sz w:val="22"/>
            <w:szCs w:val="22"/>
            <w:u w:val="none"/>
          </w:rPr>
          <w:t>Non-contact measurement of partial gas pressure and distribution of elemental composition using energy-resolved</w:t>
        </w:r>
        <w:r w:rsidR="001B6246" w:rsidRPr="00E35DE0">
          <w:rPr>
            <w:rStyle w:val="apple-converted-space"/>
            <w:rFonts w:ascii="Arial" w:hAnsi="Arial" w:cs="Arial"/>
            <w:sz w:val="22"/>
            <w:szCs w:val="22"/>
          </w:rPr>
          <w:t> </w:t>
        </w:r>
        <w:r w:rsidR="001B6246" w:rsidRPr="00E35DE0">
          <w:rPr>
            <w:rStyle w:val="hlt"/>
            <w:rFonts w:ascii="Arial" w:hAnsi="Arial" w:cs="Arial"/>
            <w:bCs/>
            <w:sz w:val="22"/>
            <w:szCs w:val="22"/>
          </w:rPr>
          <w:t>neutron</w:t>
        </w:r>
        <w:r w:rsidR="001B6246" w:rsidRPr="00E35DE0">
          <w:rPr>
            <w:rStyle w:val="apple-converted-space"/>
            <w:rFonts w:ascii="Arial" w:hAnsi="Arial" w:cs="Arial"/>
            <w:sz w:val="22"/>
            <w:szCs w:val="22"/>
          </w:rPr>
          <w:t> </w:t>
        </w:r>
        <w:r w:rsidR="001B6246" w:rsidRPr="00E35DE0">
          <w:rPr>
            <w:rStyle w:val="hlt"/>
            <w:rFonts w:ascii="Arial" w:hAnsi="Arial" w:cs="Arial"/>
            <w:bCs/>
            <w:sz w:val="22"/>
            <w:szCs w:val="22"/>
          </w:rPr>
          <w:t>imaging</w:t>
        </w:r>
      </w:hyperlink>
    </w:p>
    <w:p w:rsidR="001B6246" w:rsidRPr="00E35DE0" w:rsidRDefault="001B6246" w:rsidP="001B6246">
      <w:pPr>
        <w:rPr>
          <w:rFonts w:ascii="Arial" w:hAnsi="Arial" w:cs="Arial"/>
          <w:iCs/>
          <w:sz w:val="22"/>
          <w:szCs w:val="22"/>
        </w:rPr>
      </w:pPr>
      <w:r w:rsidRPr="00E35DE0">
        <w:rPr>
          <w:rFonts w:ascii="Arial" w:hAnsi="Arial" w:cs="Arial"/>
          <w:iCs/>
          <w:sz w:val="22"/>
          <w:szCs w:val="22"/>
        </w:rPr>
        <w:t>A. S. Tremsin</w:t>
      </w:r>
    </w:p>
    <w:p w:rsidR="001B6246" w:rsidRPr="00E35DE0" w:rsidRDefault="001B6246" w:rsidP="001B6246">
      <w:pPr>
        <w:rPr>
          <w:rFonts w:ascii="Arial" w:hAnsi="Arial" w:cs="Arial"/>
          <w:i/>
          <w:sz w:val="22"/>
          <w:szCs w:val="22"/>
        </w:rPr>
      </w:pPr>
      <w:r w:rsidRPr="00E35DE0">
        <w:rPr>
          <w:rFonts w:ascii="Arial" w:hAnsi="Arial" w:cs="Arial"/>
          <w:i/>
          <w:sz w:val="22"/>
          <w:szCs w:val="22"/>
        </w:rPr>
        <w:t>2017-01-01</w:t>
      </w:r>
      <w:r w:rsidRPr="00E35DE0">
        <w:rPr>
          <w:rStyle w:val="apple-converted-space"/>
          <w:rFonts w:ascii="Arial" w:hAnsi="Arial" w:cs="Arial"/>
          <w:i/>
          <w:sz w:val="22"/>
          <w:szCs w:val="22"/>
        </w:rPr>
        <w:t> </w:t>
      </w:r>
      <w:r w:rsidRPr="00E35DE0">
        <w:rPr>
          <w:rFonts w:ascii="Arial" w:hAnsi="Arial" w:cs="Arial"/>
          <w:i/>
          <w:sz w:val="22"/>
          <w:szCs w:val="22"/>
        </w:rPr>
        <w:t>AIP Advances</w:t>
      </w:r>
      <w:r w:rsidRPr="00E35DE0">
        <w:rPr>
          <w:rStyle w:val="custom-field"/>
          <w:rFonts w:ascii="Arial" w:hAnsi="Arial" w:cs="Arial"/>
          <w:i/>
          <w:sz w:val="22"/>
          <w:szCs w:val="22"/>
        </w:rPr>
        <w:t xml:space="preserve"> Volume:</w:t>
      </w:r>
      <w:r w:rsidRPr="00E35DE0">
        <w:rPr>
          <w:rStyle w:val="apple-converted-space"/>
          <w:rFonts w:ascii="Arial" w:hAnsi="Arial" w:cs="Arial"/>
          <w:i/>
          <w:sz w:val="22"/>
          <w:szCs w:val="22"/>
        </w:rPr>
        <w:t> </w:t>
      </w:r>
      <w:r w:rsidRPr="00E35DE0">
        <w:rPr>
          <w:rStyle w:val="custom-field"/>
          <w:rFonts w:ascii="Arial" w:hAnsi="Arial" w:cs="Arial"/>
          <w:i/>
          <w:sz w:val="22"/>
          <w:szCs w:val="22"/>
        </w:rPr>
        <w:t>7</w:t>
      </w:r>
      <w:r w:rsidRPr="00E35DE0">
        <w:rPr>
          <w:rStyle w:val="apple-converted-space"/>
          <w:rFonts w:ascii="Arial" w:hAnsi="Arial" w:cs="Arial"/>
          <w:i/>
          <w:sz w:val="22"/>
          <w:szCs w:val="22"/>
        </w:rPr>
        <w:t> </w:t>
      </w:r>
      <w:r w:rsidRPr="00E35DE0">
        <w:rPr>
          <w:rStyle w:val="custom-field"/>
          <w:rFonts w:ascii="Arial" w:hAnsi="Arial" w:cs="Arial"/>
          <w:i/>
          <w:sz w:val="22"/>
          <w:szCs w:val="22"/>
        </w:rPr>
        <w:t>Issue:</w:t>
      </w:r>
      <w:r w:rsidRPr="00E35DE0">
        <w:rPr>
          <w:rStyle w:val="apple-converted-space"/>
          <w:rFonts w:ascii="Arial" w:hAnsi="Arial" w:cs="Arial"/>
          <w:i/>
          <w:sz w:val="22"/>
          <w:szCs w:val="22"/>
        </w:rPr>
        <w:t> </w:t>
      </w:r>
      <w:r w:rsidRPr="00E35DE0">
        <w:rPr>
          <w:rStyle w:val="custom-field"/>
          <w:rFonts w:ascii="Arial" w:hAnsi="Arial" w:cs="Arial"/>
          <w:i/>
          <w:sz w:val="22"/>
          <w:szCs w:val="22"/>
        </w:rPr>
        <w:t>1</w:t>
      </w:r>
      <w:r w:rsidRPr="00E35DE0">
        <w:rPr>
          <w:rStyle w:val="apple-converted-space"/>
          <w:rFonts w:ascii="Arial" w:hAnsi="Arial" w:cs="Arial"/>
          <w:i/>
          <w:sz w:val="22"/>
          <w:szCs w:val="22"/>
        </w:rPr>
        <w:t> </w:t>
      </w:r>
      <w:r w:rsidRPr="00E35DE0">
        <w:rPr>
          <w:rStyle w:val="custom-field"/>
          <w:rFonts w:ascii="Arial" w:hAnsi="Arial" w:cs="Arial"/>
          <w:i/>
          <w:sz w:val="22"/>
          <w:szCs w:val="22"/>
        </w:rPr>
        <w:t>Pages:</w:t>
      </w:r>
      <w:r w:rsidRPr="00E35DE0">
        <w:rPr>
          <w:rStyle w:val="apple-converted-space"/>
          <w:rFonts w:ascii="Arial" w:hAnsi="Arial" w:cs="Arial"/>
          <w:i/>
          <w:sz w:val="22"/>
          <w:szCs w:val="22"/>
        </w:rPr>
        <w:t> </w:t>
      </w:r>
      <w:r w:rsidRPr="00E35DE0">
        <w:rPr>
          <w:rStyle w:val="custom-field"/>
          <w:rFonts w:ascii="Arial" w:hAnsi="Arial" w:cs="Arial"/>
          <w:i/>
          <w:sz w:val="22"/>
          <w:szCs w:val="22"/>
        </w:rPr>
        <w:t>015315-015315-14</w:t>
      </w:r>
    </w:p>
    <w:p w:rsidR="001B6246" w:rsidRPr="00E35DE0" w:rsidRDefault="001B6246" w:rsidP="001B6246">
      <w:pPr>
        <w:rPr>
          <w:rFonts w:ascii="Arial" w:hAnsi="Arial" w:cs="Arial"/>
          <w:i/>
          <w:sz w:val="22"/>
          <w:szCs w:val="22"/>
        </w:rPr>
      </w:pPr>
      <w:r w:rsidRPr="00E35DE0">
        <w:rPr>
          <w:rStyle w:val="custom-field"/>
          <w:rFonts w:ascii="Arial" w:hAnsi="Arial" w:cs="Arial"/>
          <w:i/>
          <w:sz w:val="22"/>
          <w:szCs w:val="22"/>
        </w:rPr>
        <w:t>DOI:</w:t>
      </w:r>
      <w:r w:rsidRPr="00E35DE0">
        <w:rPr>
          <w:rStyle w:val="apple-converted-space"/>
          <w:rFonts w:ascii="Arial" w:hAnsi="Arial" w:cs="Arial"/>
          <w:i/>
          <w:sz w:val="22"/>
          <w:szCs w:val="22"/>
        </w:rPr>
        <w:t> </w:t>
      </w:r>
      <w:r w:rsidRPr="00E35DE0">
        <w:rPr>
          <w:rStyle w:val="custom-field"/>
          <w:rFonts w:ascii="Arial" w:hAnsi="Arial" w:cs="Arial"/>
          <w:i/>
          <w:sz w:val="22"/>
          <w:szCs w:val="22"/>
        </w:rPr>
        <w:t>10.1063/1.4975632</w:t>
      </w:r>
      <w:r w:rsidRPr="00E35DE0">
        <w:rPr>
          <w:rStyle w:val="apple-converted-space"/>
          <w:rFonts w:ascii="Arial" w:hAnsi="Arial" w:cs="Arial"/>
          <w:i/>
          <w:sz w:val="22"/>
          <w:szCs w:val="22"/>
        </w:rPr>
        <w:t> </w:t>
      </w:r>
      <w:r w:rsidRPr="00E35DE0">
        <w:rPr>
          <w:rStyle w:val="custom-field"/>
          <w:rFonts w:ascii="Arial" w:hAnsi="Arial" w:cs="Arial"/>
          <w:i/>
          <w:sz w:val="22"/>
          <w:szCs w:val="22"/>
        </w:rPr>
        <w:t>ISSN:</w:t>
      </w:r>
      <w:r w:rsidRPr="00E35DE0">
        <w:rPr>
          <w:rStyle w:val="apple-converted-space"/>
          <w:rFonts w:ascii="Arial" w:hAnsi="Arial" w:cs="Arial"/>
          <w:i/>
          <w:sz w:val="22"/>
          <w:szCs w:val="22"/>
        </w:rPr>
        <w:t> </w:t>
      </w:r>
      <w:r w:rsidRPr="00E35DE0">
        <w:rPr>
          <w:rStyle w:val="custom-field"/>
          <w:rFonts w:ascii="Arial" w:hAnsi="Arial" w:cs="Arial"/>
          <w:i/>
          <w:sz w:val="22"/>
          <w:szCs w:val="22"/>
        </w:rPr>
        <w:t>2158-3226</w:t>
      </w:r>
      <w:r w:rsidRPr="00E35DE0">
        <w:rPr>
          <w:rStyle w:val="apple-converted-space"/>
          <w:rFonts w:ascii="Arial" w:hAnsi="Arial" w:cs="Arial"/>
          <w:i/>
          <w:sz w:val="22"/>
          <w:szCs w:val="22"/>
        </w:rPr>
        <w:t> </w:t>
      </w:r>
    </w:p>
    <w:p w:rsidR="001B6246" w:rsidRPr="008B33C9" w:rsidRDefault="001B6246" w:rsidP="001B6246">
      <w:pPr>
        <w:pStyle w:val="NoSpacing"/>
        <w:rPr>
          <w:rFonts w:ascii="Arial" w:hAnsi="Arial" w:cs="Arial"/>
        </w:rPr>
      </w:pPr>
    </w:p>
    <w:p w:rsidR="001B6246" w:rsidRPr="00E35DE0" w:rsidRDefault="004239C2" w:rsidP="001B6246">
      <w:pPr>
        <w:shd w:val="clear" w:color="auto" w:fill="FFFFFF"/>
        <w:spacing w:line="134" w:lineRule="atLeast"/>
        <w:rPr>
          <w:rFonts w:ascii="Arial" w:hAnsi="Arial" w:cs="Arial"/>
          <w:b/>
          <w:sz w:val="22"/>
          <w:szCs w:val="22"/>
        </w:rPr>
      </w:pPr>
      <w:hyperlink r:id="rId4573" w:history="1">
        <w:r w:rsidR="001B6246" w:rsidRPr="00E35DE0">
          <w:rPr>
            <w:rStyle w:val="Hyperlink"/>
            <w:rFonts w:ascii="Arial" w:hAnsi="Arial" w:cs="Arial"/>
            <w:b/>
            <w:sz w:val="22"/>
            <w:szCs w:val="22"/>
          </w:rPr>
          <w:t>Arxiv.org</w:t>
        </w:r>
      </w:hyperlink>
      <w:r w:rsidR="001B6246" w:rsidRPr="00E35DE0">
        <w:rPr>
          <w:rFonts w:ascii="Arial" w:hAnsi="Arial" w:cs="Arial"/>
          <w:b/>
          <w:sz w:val="22"/>
          <w:szCs w:val="22"/>
        </w:rPr>
        <w:t xml:space="preserve">   (1)</w:t>
      </w:r>
    </w:p>
    <w:p w:rsidR="001B6246" w:rsidRPr="00E35DE0" w:rsidRDefault="001B6246" w:rsidP="001B6246">
      <w:pPr>
        <w:shd w:val="clear" w:color="auto" w:fill="FFFFFF"/>
        <w:spacing w:line="134" w:lineRule="atLeast"/>
        <w:rPr>
          <w:rFonts w:ascii="Arial" w:hAnsi="Arial" w:cs="Arial"/>
          <w:b/>
          <w:sz w:val="22"/>
          <w:szCs w:val="22"/>
        </w:rPr>
      </w:pPr>
    </w:p>
    <w:p w:rsidR="001B6246" w:rsidRPr="00E35DE0" w:rsidRDefault="004239C2" w:rsidP="001B6246">
      <w:pPr>
        <w:shd w:val="clear" w:color="auto" w:fill="FFFFFF"/>
        <w:rPr>
          <w:rFonts w:ascii="Arial" w:hAnsi="Arial" w:cs="Arial"/>
          <w:sz w:val="22"/>
          <w:szCs w:val="22"/>
        </w:rPr>
      </w:pPr>
      <w:hyperlink r:id="rId4574" w:tgtFrame="_blank" w:history="1">
        <w:r w:rsidR="001B6246" w:rsidRPr="00E35DE0">
          <w:rPr>
            <w:rStyle w:val="Hyperlink"/>
            <w:rFonts w:ascii="Arial" w:hAnsi="Arial" w:cs="Arial"/>
            <w:color w:val="auto"/>
            <w:sz w:val="22"/>
            <w:szCs w:val="22"/>
            <w:u w:val="none"/>
          </w:rPr>
          <w:t>High Spatial-Resolution Fast</w:t>
        </w:r>
        <w:r w:rsidR="001B6246" w:rsidRPr="00E35DE0">
          <w:rPr>
            <w:rStyle w:val="apple-converted-space"/>
            <w:rFonts w:ascii="Arial" w:hAnsi="Arial" w:cs="Arial"/>
            <w:sz w:val="22"/>
            <w:szCs w:val="22"/>
          </w:rPr>
          <w:t> </w:t>
        </w:r>
        <w:r w:rsidR="001B6246" w:rsidRPr="00E35DE0">
          <w:rPr>
            <w:rStyle w:val="hlt"/>
            <w:rFonts w:ascii="Arial" w:hAnsi="Arial" w:cs="Arial"/>
            <w:bCs/>
            <w:sz w:val="22"/>
            <w:szCs w:val="22"/>
          </w:rPr>
          <w:t>Neutron</w:t>
        </w:r>
        <w:r w:rsidR="001B6246" w:rsidRPr="00E35DE0">
          <w:rPr>
            <w:rStyle w:val="apple-converted-space"/>
            <w:rFonts w:ascii="Arial" w:hAnsi="Arial" w:cs="Arial"/>
            <w:sz w:val="22"/>
            <w:szCs w:val="22"/>
          </w:rPr>
          <w:t> </w:t>
        </w:r>
        <w:r w:rsidR="001B6246" w:rsidRPr="00E35DE0">
          <w:rPr>
            <w:rStyle w:val="Hyperlink"/>
            <w:rFonts w:ascii="Arial" w:hAnsi="Arial" w:cs="Arial"/>
            <w:color w:val="auto"/>
            <w:sz w:val="22"/>
            <w:szCs w:val="22"/>
            <w:u w:val="none"/>
          </w:rPr>
          <w:t>Detectors for Imaging and Spectrometry</w:t>
        </w:r>
      </w:hyperlink>
    </w:p>
    <w:p w:rsidR="001B6246" w:rsidRPr="00E35DE0" w:rsidRDefault="001B6246" w:rsidP="001B6246">
      <w:pPr>
        <w:shd w:val="clear" w:color="auto" w:fill="FFFFFF"/>
        <w:rPr>
          <w:rFonts w:ascii="Arial" w:hAnsi="Arial" w:cs="Arial"/>
          <w:iCs/>
          <w:sz w:val="22"/>
          <w:szCs w:val="22"/>
        </w:rPr>
      </w:pPr>
      <w:r w:rsidRPr="00E35DE0">
        <w:rPr>
          <w:rFonts w:ascii="Arial" w:hAnsi="Arial" w:cs="Arial"/>
          <w:iCs/>
          <w:sz w:val="22"/>
          <w:szCs w:val="22"/>
        </w:rPr>
        <w:t>Ilan Mor</w:t>
      </w:r>
    </w:p>
    <w:p w:rsidR="001B6246" w:rsidRPr="00E35DE0" w:rsidRDefault="004239C2" w:rsidP="001B6246">
      <w:pPr>
        <w:shd w:val="clear" w:color="auto" w:fill="FFFFFF"/>
        <w:rPr>
          <w:rFonts w:ascii="Arial" w:hAnsi="Arial" w:cs="Arial"/>
          <w:i/>
          <w:sz w:val="22"/>
          <w:szCs w:val="22"/>
        </w:rPr>
      </w:pPr>
      <w:hyperlink r:id="rId4575" w:tgtFrame="_blank" w:history="1">
        <w:r w:rsidR="001B6246" w:rsidRPr="00E35DE0">
          <w:rPr>
            <w:rStyle w:val="Hyperlink"/>
            <w:rFonts w:ascii="Arial" w:hAnsi="Arial" w:cs="Arial"/>
            <w:i/>
            <w:color w:val="auto"/>
            <w:sz w:val="22"/>
            <w:szCs w:val="22"/>
            <w:u w:val="none"/>
          </w:rPr>
          <w:t>ArXiv.org</w:t>
        </w:r>
      </w:hyperlink>
      <w:r w:rsidR="001B6246" w:rsidRPr="00E35DE0">
        <w:rPr>
          <w:rFonts w:ascii="Arial" w:hAnsi="Arial" w:cs="Arial"/>
          <w:i/>
          <w:sz w:val="22"/>
          <w:szCs w:val="22"/>
        </w:rPr>
        <w:t xml:space="preserve"> 2017-04-27</w:t>
      </w:r>
    </w:p>
    <w:p w:rsidR="001B6246" w:rsidRPr="00E35DE0" w:rsidRDefault="001B6246" w:rsidP="001B6246">
      <w:pPr>
        <w:shd w:val="clear" w:color="auto" w:fill="FFFFFF"/>
        <w:spacing w:line="134" w:lineRule="atLeast"/>
        <w:rPr>
          <w:rFonts w:ascii="Arial" w:hAnsi="Arial" w:cs="Arial"/>
          <w:b/>
          <w:sz w:val="22"/>
          <w:szCs w:val="22"/>
        </w:rPr>
      </w:pPr>
    </w:p>
    <w:p w:rsidR="001B6246" w:rsidRPr="00E35DE0" w:rsidRDefault="004239C2" w:rsidP="001B6246">
      <w:pPr>
        <w:pStyle w:val="NoSpacing"/>
        <w:rPr>
          <w:rStyle w:val="underline"/>
          <w:rFonts w:ascii="Arial" w:hAnsi="Arial" w:cs="Arial"/>
          <w:b/>
        </w:rPr>
      </w:pPr>
      <w:hyperlink r:id="rId4576" w:history="1">
        <w:r w:rsidR="001B6246" w:rsidRPr="00E35DE0">
          <w:rPr>
            <w:rStyle w:val="Hyperlink"/>
            <w:rFonts w:ascii="Arial" w:hAnsi="Arial" w:cs="Arial"/>
            <w:b/>
            <w:color w:val="7030A0"/>
          </w:rPr>
          <w:t>Applied Radiation and Isotopes</w:t>
        </w:r>
      </w:hyperlink>
      <w:r w:rsidR="001B6246" w:rsidRPr="00E35DE0">
        <w:rPr>
          <w:rStyle w:val="underline"/>
          <w:rFonts w:ascii="Arial" w:hAnsi="Arial" w:cs="Arial"/>
          <w:b/>
          <w:color w:val="7030A0"/>
        </w:rPr>
        <w:t xml:space="preserve"> </w:t>
      </w:r>
      <w:r w:rsidR="001B6246" w:rsidRPr="00E35DE0">
        <w:rPr>
          <w:rStyle w:val="underline"/>
          <w:rFonts w:ascii="Arial" w:hAnsi="Arial" w:cs="Arial"/>
          <w:b/>
        </w:rPr>
        <w:t>  (1) </w:t>
      </w:r>
    </w:p>
    <w:p w:rsidR="001B6246" w:rsidRPr="00665212" w:rsidRDefault="001B6246" w:rsidP="001B6246">
      <w:pPr>
        <w:pStyle w:val="NoSpacing"/>
        <w:rPr>
          <w:rStyle w:val="underline"/>
          <w:rFonts w:ascii="Arial" w:hAnsi="Arial" w:cs="Arial"/>
          <w:b/>
        </w:rPr>
      </w:pPr>
    </w:p>
    <w:p w:rsidR="001B6246" w:rsidRPr="00E35DE0" w:rsidRDefault="004239C2" w:rsidP="001B6246">
      <w:pPr>
        <w:shd w:val="clear" w:color="auto" w:fill="FFFFFF"/>
        <w:rPr>
          <w:rFonts w:ascii="Arial" w:hAnsi="Arial" w:cs="Arial"/>
          <w:sz w:val="22"/>
          <w:szCs w:val="22"/>
        </w:rPr>
      </w:pPr>
      <w:hyperlink r:id="rId4577" w:tgtFrame="_blank" w:history="1">
        <w:r w:rsidR="001B6246" w:rsidRPr="00E35DE0">
          <w:rPr>
            <w:rStyle w:val="Hyperlink"/>
            <w:rFonts w:ascii="Arial" w:hAnsi="Arial" w:cs="Arial"/>
            <w:color w:val="auto"/>
            <w:sz w:val="22"/>
            <w:szCs w:val="22"/>
            <w:u w:val="none"/>
          </w:rPr>
          <w:t>Fast</w:t>
        </w:r>
        <w:r w:rsidR="001B6246" w:rsidRPr="00E35DE0">
          <w:rPr>
            <w:rStyle w:val="apple-converted-space"/>
            <w:rFonts w:ascii="Arial" w:hAnsi="Arial" w:cs="Arial"/>
            <w:sz w:val="22"/>
            <w:szCs w:val="22"/>
          </w:rPr>
          <w:t> </w:t>
        </w:r>
        <w:r w:rsidR="001B6246" w:rsidRPr="00E35DE0">
          <w:rPr>
            <w:rStyle w:val="hlt"/>
            <w:rFonts w:ascii="Arial" w:hAnsi="Arial" w:cs="Arial"/>
            <w:bCs/>
            <w:sz w:val="22"/>
            <w:szCs w:val="22"/>
          </w:rPr>
          <w:t>neutron</w:t>
        </w:r>
        <w:r w:rsidR="001B6246" w:rsidRPr="00E35DE0">
          <w:rPr>
            <w:rStyle w:val="apple-converted-space"/>
            <w:rFonts w:ascii="Arial" w:hAnsi="Arial" w:cs="Arial"/>
            <w:sz w:val="22"/>
            <w:szCs w:val="22"/>
          </w:rPr>
          <w:t> </w:t>
        </w:r>
        <w:r w:rsidR="001B6246" w:rsidRPr="00E35DE0">
          <w:rPr>
            <w:rStyle w:val="Hyperlink"/>
            <w:rFonts w:ascii="Arial" w:hAnsi="Arial" w:cs="Arial"/>
            <w:color w:val="auto"/>
            <w:sz w:val="22"/>
            <w:szCs w:val="22"/>
            <w:u w:val="none"/>
          </w:rPr>
          <w:t>radiography and tomography at a 10MW research reactor beamline.</w:t>
        </w:r>
      </w:hyperlink>
    </w:p>
    <w:p w:rsidR="001B6246" w:rsidRPr="000C7EF2" w:rsidRDefault="001B6246" w:rsidP="001B6246">
      <w:pPr>
        <w:shd w:val="clear" w:color="auto" w:fill="FFFFFF"/>
        <w:rPr>
          <w:rFonts w:ascii="Arial" w:hAnsi="Arial" w:cs="Arial"/>
          <w:iCs/>
          <w:sz w:val="22"/>
          <w:szCs w:val="22"/>
          <w:lang w:val="pt-BR"/>
        </w:rPr>
      </w:pPr>
      <w:r w:rsidRPr="000C7EF2">
        <w:rPr>
          <w:rFonts w:ascii="Arial" w:hAnsi="Arial" w:cs="Arial"/>
          <w:iCs/>
          <w:sz w:val="22"/>
          <w:szCs w:val="22"/>
          <w:lang w:val="pt-BR"/>
        </w:rPr>
        <w:t>Zboray R; Adams R; Kis Z.</w:t>
      </w:r>
    </w:p>
    <w:p w:rsidR="001B6246" w:rsidRPr="000C7EF2" w:rsidRDefault="001B6246" w:rsidP="001B6246">
      <w:pPr>
        <w:shd w:val="clear" w:color="auto" w:fill="FFFFFF"/>
        <w:rPr>
          <w:rFonts w:ascii="Arial" w:hAnsi="Arial" w:cs="Arial"/>
          <w:i/>
          <w:sz w:val="22"/>
          <w:szCs w:val="22"/>
        </w:rPr>
      </w:pPr>
      <w:r w:rsidRPr="000C7EF2">
        <w:rPr>
          <w:rFonts w:ascii="Arial" w:hAnsi="Arial" w:cs="Arial"/>
          <w:i/>
          <w:sz w:val="22"/>
          <w:szCs w:val="22"/>
        </w:rPr>
        <w:t>2017-01</w:t>
      </w:r>
      <w:r w:rsidRPr="000C7EF2">
        <w:rPr>
          <w:rStyle w:val="apple-converted-space"/>
          <w:rFonts w:ascii="Arial" w:hAnsi="Arial" w:cs="Arial"/>
          <w:i/>
          <w:sz w:val="22"/>
          <w:szCs w:val="22"/>
        </w:rPr>
        <w:t> </w:t>
      </w:r>
      <w:r w:rsidRPr="000C7EF2">
        <w:rPr>
          <w:rFonts w:ascii="Arial" w:hAnsi="Arial" w:cs="Arial"/>
          <w:i/>
          <w:sz w:val="22"/>
          <w:szCs w:val="22"/>
        </w:rPr>
        <w:t xml:space="preserve">Applied </w:t>
      </w:r>
      <w:r w:rsidR="00BC3224">
        <w:rPr>
          <w:rFonts w:ascii="Arial" w:hAnsi="Arial" w:cs="Arial"/>
          <w:i/>
          <w:sz w:val="22"/>
          <w:szCs w:val="22"/>
        </w:rPr>
        <w:t>R</w:t>
      </w:r>
      <w:r w:rsidRPr="000C7EF2">
        <w:rPr>
          <w:rFonts w:ascii="Arial" w:hAnsi="Arial" w:cs="Arial"/>
          <w:i/>
          <w:sz w:val="22"/>
          <w:szCs w:val="22"/>
        </w:rPr>
        <w:t xml:space="preserve">adiation and </w:t>
      </w:r>
      <w:r w:rsidR="00F57930">
        <w:rPr>
          <w:rFonts w:ascii="Arial" w:hAnsi="Arial" w:cs="Arial"/>
          <w:i/>
          <w:sz w:val="22"/>
          <w:szCs w:val="22"/>
        </w:rPr>
        <w:t>I</w:t>
      </w:r>
      <w:r w:rsidR="00F57930" w:rsidRPr="000C7EF2">
        <w:rPr>
          <w:rFonts w:ascii="Arial" w:hAnsi="Arial" w:cs="Arial"/>
          <w:i/>
          <w:sz w:val="22"/>
          <w:szCs w:val="22"/>
        </w:rPr>
        <w:t>sotopes:</w:t>
      </w:r>
      <w:r w:rsidRPr="000C7EF2">
        <w:rPr>
          <w:rFonts w:ascii="Arial" w:hAnsi="Arial" w:cs="Arial"/>
          <w:i/>
          <w:sz w:val="22"/>
          <w:szCs w:val="22"/>
        </w:rPr>
        <w:t xml:space="preserve"> including data, instrumentation and methods for use in agriculture, industry and medicine</w:t>
      </w:r>
      <w:r w:rsidRPr="000C7EF2">
        <w:rPr>
          <w:rStyle w:val="custom-field"/>
          <w:rFonts w:ascii="Arial" w:hAnsi="Arial" w:cs="Arial"/>
          <w:i/>
          <w:sz w:val="22"/>
          <w:szCs w:val="22"/>
        </w:rPr>
        <w:t xml:space="preserve"> Volume:</w:t>
      </w:r>
      <w:r w:rsidRPr="000C7EF2">
        <w:rPr>
          <w:rStyle w:val="apple-converted-space"/>
          <w:rFonts w:ascii="Arial" w:hAnsi="Arial" w:cs="Arial"/>
          <w:i/>
          <w:sz w:val="22"/>
          <w:szCs w:val="22"/>
        </w:rPr>
        <w:t> </w:t>
      </w:r>
      <w:r w:rsidRPr="000C7EF2">
        <w:rPr>
          <w:rStyle w:val="custom-field"/>
          <w:rFonts w:ascii="Arial" w:hAnsi="Arial" w:cs="Arial"/>
          <w:i/>
          <w:sz w:val="22"/>
          <w:szCs w:val="22"/>
        </w:rPr>
        <w:t>119</w:t>
      </w:r>
      <w:r w:rsidRPr="000C7EF2">
        <w:rPr>
          <w:rStyle w:val="apple-converted-space"/>
          <w:rFonts w:ascii="Arial" w:hAnsi="Arial" w:cs="Arial"/>
          <w:i/>
          <w:sz w:val="22"/>
          <w:szCs w:val="22"/>
        </w:rPr>
        <w:t> </w:t>
      </w:r>
      <w:r w:rsidRPr="000C7EF2">
        <w:rPr>
          <w:rStyle w:val="custom-field"/>
          <w:rFonts w:ascii="Arial" w:hAnsi="Arial" w:cs="Arial"/>
          <w:i/>
          <w:sz w:val="22"/>
          <w:szCs w:val="22"/>
        </w:rPr>
        <w:t>Pages:</w:t>
      </w:r>
      <w:r w:rsidRPr="000C7EF2">
        <w:rPr>
          <w:rStyle w:val="apple-converted-space"/>
          <w:rFonts w:ascii="Arial" w:hAnsi="Arial" w:cs="Arial"/>
          <w:i/>
          <w:sz w:val="22"/>
          <w:szCs w:val="22"/>
        </w:rPr>
        <w:t> </w:t>
      </w:r>
      <w:r w:rsidRPr="000C7EF2">
        <w:rPr>
          <w:rStyle w:val="custom-field"/>
          <w:rFonts w:ascii="Arial" w:hAnsi="Arial" w:cs="Arial"/>
          <w:i/>
          <w:sz w:val="22"/>
          <w:szCs w:val="22"/>
        </w:rPr>
        <w:t>43-50</w:t>
      </w:r>
      <w:r w:rsidRPr="000C7EF2">
        <w:rPr>
          <w:rStyle w:val="apple-converted-space"/>
          <w:rFonts w:ascii="Arial" w:hAnsi="Arial" w:cs="Arial"/>
          <w:i/>
          <w:sz w:val="22"/>
          <w:szCs w:val="22"/>
        </w:rPr>
        <w:t> </w:t>
      </w:r>
      <w:r w:rsidRPr="000C7EF2">
        <w:rPr>
          <w:rStyle w:val="custom-field"/>
          <w:rFonts w:ascii="Arial" w:hAnsi="Arial" w:cs="Arial"/>
          <w:i/>
          <w:sz w:val="22"/>
          <w:szCs w:val="22"/>
        </w:rPr>
        <w:t>PMID:</w:t>
      </w:r>
      <w:r w:rsidRPr="000C7EF2">
        <w:rPr>
          <w:rStyle w:val="apple-converted-space"/>
          <w:rFonts w:ascii="Arial" w:hAnsi="Arial" w:cs="Arial"/>
          <w:i/>
          <w:sz w:val="22"/>
          <w:szCs w:val="22"/>
        </w:rPr>
        <w:t> </w:t>
      </w:r>
      <w:r w:rsidRPr="000C7EF2">
        <w:rPr>
          <w:rStyle w:val="custom-field"/>
          <w:rFonts w:ascii="Arial" w:hAnsi="Arial" w:cs="Arial"/>
          <w:i/>
          <w:sz w:val="22"/>
          <w:szCs w:val="22"/>
        </w:rPr>
        <w:t>27842231</w:t>
      </w:r>
    </w:p>
    <w:p w:rsidR="001B6246" w:rsidRPr="000C7EF2" w:rsidRDefault="001B6246" w:rsidP="001B6246">
      <w:pPr>
        <w:shd w:val="clear" w:color="auto" w:fill="FFFFFF"/>
        <w:rPr>
          <w:rFonts w:ascii="Arial" w:hAnsi="Arial" w:cs="Arial"/>
          <w:i/>
          <w:sz w:val="22"/>
          <w:szCs w:val="22"/>
        </w:rPr>
      </w:pPr>
      <w:r w:rsidRPr="000C7EF2">
        <w:rPr>
          <w:rStyle w:val="custom-field"/>
          <w:rFonts w:ascii="Arial" w:hAnsi="Arial" w:cs="Arial"/>
          <w:i/>
          <w:sz w:val="22"/>
          <w:szCs w:val="22"/>
        </w:rPr>
        <w:t>DOI:</w:t>
      </w:r>
      <w:r w:rsidRPr="000C7EF2">
        <w:rPr>
          <w:rStyle w:val="apple-converted-space"/>
          <w:rFonts w:ascii="Arial" w:hAnsi="Arial" w:cs="Arial"/>
          <w:i/>
          <w:sz w:val="22"/>
          <w:szCs w:val="22"/>
        </w:rPr>
        <w:t> </w:t>
      </w:r>
      <w:r w:rsidRPr="000C7EF2">
        <w:rPr>
          <w:rStyle w:val="custom-field"/>
          <w:rFonts w:ascii="Arial" w:hAnsi="Arial" w:cs="Arial"/>
          <w:i/>
          <w:sz w:val="22"/>
          <w:szCs w:val="22"/>
        </w:rPr>
        <w:t>10.1016/j.apradiso.2016.10.012</w:t>
      </w:r>
      <w:r w:rsidRPr="000C7EF2">
        <w:rPr>
          <w:rStyle w:val="apple-converted-space"/>
          <w:rFonts w:ascii="Arial" w:hAnsi="Arial" w:cs="Arial"/>
          <w:i/>
          <w:sz w:val="22"/>
          <w:szCs w:val="22"/>
        </w:rPr>
        <w:t> </w:t>
      </w:r>
      <w:r w:rsidRPr="000C7EF2">
        <w:rPr>
          <w:rStyle w:val="custom-field"/>
          <w:rFonts w:ascii="Arial" w:hAnsi="Arial" w:cs="Arial"/>
          <w:i/>
          <w:sz w:val="22"/>
          <w:szCs w:val="22"/>
        </w:rPr>
        <w:t>ISSN:</w:t>
      </w:r>
      <w:r w:rsidRPr="000C7EF2">
        <w:rPr>
          <w:rStyle w:val="apple-converted-space"/>
          <w:rFonts w:ascii="Arial" w:hAnsi="Arial" w:cs="Arial"/>
          <w:i/>
          <w:sz w:val="22"/>
          <w:szCs w:val="22"/>
        </w:rPr>
        <w:t> </w:t>
      </w:r>
      <w:r w:rsidRPr="000C7EF2">
        <w:rPr>
          <w:rStyle w:val="custom-field"/>
          <w:rFonts w:ascii="Arial" w:hAnsi="Arial" w:cs="Arial"/>
          <w:i/>
          <w:sz w:val="22"/>
          <w:szCs w:val="22"/>
        </w:rPr>
        <w:t>0969-8043</w:t>
      </w:r>
      <w:r w:rsidRPr="000C7EF2">
        <w:rPr>
          <w:rStyle w:val="apple-converted-space"/>
          <w:rFonts w:ascii="Arial" w:hAnsi="Arial" w:cs="Arial"/>
          <w:i/>
          <w:sz w:val="22"/>
          <w:szCs w:val="22"/>
        </w:rPr>
        <w:t> </w:t>
      </w:r>
    </w:p>
    <w:p w:rsidR="001B6246" w:rsidRDefault="001B6246" w:rsidP="001B6246">
      <w:pPr>
        <w:pStyle w:val="NoSpacing"/>
        <w:rPr>
          <w:rFonts w:ascii="Arial" w:hAnsi="Arial" w:cs="Arial"/>
          <w:b/>
        </w:rPr>
      </w:pPr>
    </w:p>
    <w:p w:rsidR="000C7599" w:rsidRPr="00E35DE0" w:rsidRDefault="004239C2" w:rsidP="000C7599">
      <w:pPr>
        <w:pStyle w:val="NoSpacing"/>
        <w:rPr>
          <w:rStyle w:val="underline"/>
          <w:rFonts w:ascii="Arial" w:hAnsi="Arial" w:cs="Arial"/>
          <w:b/>
        </w:rPr>
      </w:pPr>
      <w:hyperlink r:id="rId4578" w:history="1">
        <w:r w:rsidR="000C7599" w:rsidRPr="000C7599">
          <w:rPr>
            <w:rStyle w:val="Hyperlink"/>
            <w:rFonts w:ascii="Arial" w:hAnsi="Arial" w:cs="Arial"/>
            <w:b/>
          </w:rPr>
          <w:t>Bone</w:t>
        </w:r>
      </w:hyperlink>
      <w:r w:rsidR="000C7599" w:rsidRPr="00E35DE0">
        <w:rPr>
          <w:rStyle w:val="underline"/>
          <w:rFonts w:ascii="Arial" w:hAnsi="Arial" w:cs="Arial"/>
          <w:b/>
          <w:color w:val="7030A0"/>
        </w:rPr>
        <w:t xml:space="preserve"> </w:t>
      </w:r>
      <w:r w:rsidR="000C7599" w:rsidRPr="00E35DE0">
        <w:rPr>
          <w:rStyle w:val="underline"/>
          <w:rFonts w:ascii="Arial" w:hAnsi="Arial" w:cs="Arial"/>
          <w:b/>
        </w:rPr>
        <w:t>  (1) </w:t>
      </w:r>
    </w:p>
    <w:p w:rsidR="000C7599" w:rsidRDefault="000C7599" w:rsidP="001B6246">
      <w:pPr>
        <w:pStyle w:val="NoSpacing"/>
        <w:rPr>
          <w:rFonts w:ascii="Arial" w:hAnsi="Arial" w:cs="Arial"/>
          <w:b/>
        </w:rPr>
      </w:pPr>
    </w:p>
    <w:p w:rsidR="000C7599" w:rsidRPr="000C7599" w:rsidRDefault="004239C2" w:rsidP="000C7599">
      <w:pPr>
        <w:pStyle w:val="NoSpacing"/>
        <w:rPr>
          <w:rFonts w:ascii="Arial" w:hAnsi="Arial" w:cs="Arial"/>
        </w:rPr>
      </w:pPr>
      <w:hyperlink r:id="rId4579" w:history="1">
        <w:r w:rsidR="000C7599" w:rsidRPr="000C7599">
          <w:rPr>
            <w:rStyle w:val="Hyperlink"/>
            <w:rFonts w:ascii="Arial" w:hAnsi="Arial" w:cs="Arial"/>
            <w:u w:val="none"/>
          </w:rPr>
          <w:t>Neutron tomographic imaging of bone-implant interface: Comparison with X-ray tomography</w:t>
        </w:r>
      </w:hyperlink>
    </w:p>
    <w:p w:rsidR="000C7599" w:rsidRPr="000C7599" w:rsidRDefault="004239C2" w:rsidP="000C7599">
      <w:pPr>
        <w:pStyle w:val="NoSpacing"/>
        <w:rPr>
          <w:rFonts w:ascii="Arial" w:hAnsi="Arial" w:cs="Arial"/>
        </w:rPr>
      </w:pPr>
      <w:hyperlink r:id="rId4580" w:anchor="!" w:history="1">
        <w:r w:rsidR="000C7599" w:rsidRPr="000C7599">
          <w:rPr>
            <w:rFonts w:ascii="Arial" w:hAnsi="Arial" w:cs="Arial"/>
          </w:rPr>
          <w:t>Hanna</w:t>
        </w:r>
        <w:r w:rsidR="000C7599">
          <w:rPr>
            <w:rFonts w:ascii="Arial" w:hAnsi="Arial" w:cs="Arial"/>
          </w:rPr>
          <w:t xml:space="preserve"> </w:t>
        </w:r>
        <w:r w:rsidR="000C7599" w:rsidRPr="000C7599">
          <w:rPr>
            <w:rFonts w:ascii="Arial" w:hAnsi="Arial" w:cs="Arial"/>
          </w:rPr>
          <w:t>Isaksson</w:t>
        </w:r>
        <w:r w:rsidR="000C7599">
          <w:rPr>
            <w:rFonts w:ascii="Arial" w:hAnsi="Arial" w:cs="Arial"/>
          </w:rPr>
          <w:t xml:space="preserve">, </w:t>
        </w:r>
      </w:hyperlink>
      <w:hyperlink r:id="rId4581" w:anchor="!" w:history="1">
        <w:r w:rsidR="000C7599" w:rsidRPr="000C7599">
          <w:rPr>
            <w:rFonts w:ascii="Arial" w:hAnsi="Arial" w:cs="Arial"/>
          </w:rPr>
          <w:t>Sophie</w:t>
        </w:r>
        <w:r w:rsidR="000C7599">
          <w:rPr>
            <w:rFonts w:ascii="Arial" w:hAnsi="Arial" w:cs="Arial"/>
          </w:rPr>
          <w:t xml:space="preserve"> </w:t>
        </w:r>
        <w:r w:rsidR="000C7599" w:rsidRPr="000C7599">
          <w:rPr>
            <w:rFonts w:ascii="Arial" w:hAnsi="Arial" w:cs="Arial"/>
          </w:rPr>
          <w:t>Le Cann</w:t>
        </w:r>
        <w:r w:rsidR="000C7599">
          <w:rPr>
            <w:rFonts w:ascii="Arial" w:hAnsi="Arial" w:cs="Arial"/>
          </w:rPr>
          <w:t xml:space="preserve">, </w:t>
        </w:r>
      </w:hyperlink>
      <w:hyperlink r:id="rId4582" w:anchor="!" w:history="1">
        <w:r w:rsidR="000C7599" w:rsidRPr="000C7599">
          <w:rPr>
            <w:rFonts w:ascii="Arial" w:hAnsi="Arial" w:cs="Arial"/>
          </w:rPr>
          <w:t>Christina</w:t>
        </w:r>
        <w:r w:rsidR="000C7599">
          <w:rPr>
            <w:rFonts w:ascii="Arial" w:hAnsi="Arial" w:cs="Arial"/>
          </w:rPr>
          <w:t xml:space="preserve"> </w:t>
        </w:r>
        <w:r w:rsidR="000C7599" w:rsidRPr="000C7599">
          <w:rPr>
            <w:rFonts w:ascii="Arial" w:hAnsi="Arial" w:cs="Arial"/>
          </w:rPr>
          <w:t>Perdikouri</w:t>
        </w:r>
        <w:r w:rsidR="000C7599">
          <w:rPr>
            <w:rFonts w:ascii="Arial" w:hAnsi="Arial" w:cs="Arial"/>
          </w:rPr>
          <w:t xml:space="preserve">, </w:t>
        </w:r>
      </w:hyperlink>
      <w:hyperlink r:id="rId4583" w:anchor="!" w:history="1">
        <w:r w:rsidR="000C7599" w:rsidRPr="000C7599">
          <w:rPr>
            <w:rFonts w:ascii="Arial" w:hAnsi="Arial" w:cs="Arial"/>
          </w:rPr>
          <w:t>Mikael J.Turunen</w:t>
        </w:r>
        <w:r w:rsidR="000C7599">
          <w:rPr>
            <w:rFonts w:ascii="Arial" w:hAnsi="Arial" w:cs="Arial"/>
          </w:rPr>
          <w:t xml:space="preserve">, </w:t>
        </w:r>
      </w:hyperlink>
      <w:hyperlink r:id="rId4584" w:anchor="!" w:history="1">
        <w:r w:rsidR="000C7599" w:rsidRPr="000C7599">
          <w:rPr>
            <w:rFonts w:ascii="Arial" w:hAnsi="Arial" w:cs="Arial"/>
          </w:rPr>
          <w:t>Anders</w:t>
        </w:r>
        <w:r w:rsidR="000C7599">
          <w:rPr>
            <w:rFonts w:ascii="Arial" w:hAnsi="Arial" w:cs="Arial"/>
          </w:rPr>
          <w:t xml:space="preserve"> </w:t>
        </w:r>
        <w:r w:rsidR="000C7599" w:rsidRPr="000C7599">
          <w:rPr>
            <w:rFonts w:ascii="Arial" w:hAnsi="Arial" w:cs="Arial"/>
          </w:rPr>
          <w:t>Kaestner</w:t>
        </w:r>
        <w:r w:rsidR="000C7599">
          <w:rPr>
            <w:rFonts w:ascii="Arial" w:hAnsi="Arial" w:cs="Arial"/>
          </w:rPr>
          <w:t xml:space="preserve">, </w:t>
        </w:r>
      </w:hyperlink>
      <w:hyperlink r:id="rId4585" w:anchor="!" w:history="1">
        <w:r w:rsidR="000C7599" w:rsidRPr="000C7599">
          <w:rPr>
            <w:rFonts w:ascii="Arial" w:hAnsi="Arial" w:cs="Arial"/>
          </w:rPr>
          <w:t>Magnus</w:t>
        </w:r>
        <w:r w:rsidR="000C7599">
          <w:rPr>
            <w:rFonts w:ascii="Arial" w:hAnsi="Arial" w:cs="Arial"/>
          </w:rPr>
          <w:t xml:space="preserve"> </w:t>
        </w:r>
        <w:r w:rsidR="000C7599" w:rsidRPr="000C7599">
          <w:rPr>
            <w:rFonts w:ascii="Arial" w:hAnsi="Arial" w:cs="Arial"/>
          </w:rPr>
          <w:t>Tägil</w:t>
        </w:r>
        <w:r w:rsidR="000C7599">
          <w:rPr>
            <w:rFonts w:ascii="Arial" w:hAnsi="Arial" w:cs="Arial"/>
          </w:rPr>
          <w:t xml:space="preserve">, </w:t>
        </w:r>
      </w:hyperlink>
      <w:hyperlink r:id="rId4586" w:anchor="!" w:history="1">
        <w:r w:rsidR="000C7599" w:rsidRPr="000C7599">
          <w:rPr>
            <w:rFonts w:ascii="Arial" w:hAnsi="Arial" w:cs="Arial"/>
          </w:rPr>
          <w:t>Stephen A.Hall</w:t>
        </w:r>
        <w:r w:rsidR="000C7599">
          <w:rPr>
            <w:rFonts w:ascii="Arial" w:hAnsi="Arial" w:cs="Arial"/>
          </w:rPr>
          <w:t xml:space="preserve">, </w:t>
        </w:r>
      </w:hyperlink>
      <w:hyperlink r:id="rId4587" w:anchor="!" w:history="1">
        <w:r w:rsidR="000C7599" w:rsidRPr="000C7599">
          <w:rPr>
            <w:rFonts w:ascii="Arial" w:hAnsi="Arial" w:cs="Arial"/>
          </w:rPr>
          <w:t>Erika</w:t>
        </w:r>
        <w:r w:rsidR="000C7599">
          <w:rPr>
            <w:rFonts w:ascii="Arial" w:hAnsi="Arial" w:cs="Arial"/>
          </w:rPr>
          <w:t xml:space="preserve"> </w:t>
        </w:r>
        <w:r w:rsidR="000C7599" w:rsidRPr="000C7599">
          <w:rPr>
            <w:rFonts w:ascii="Arial" w:hAnsi="Arial" w:cs="Arial"/>
          </w:rPr>
          <w:t>Tudisco</w:t>
        </w:r>
      </w:hyperlink>
    </w:p>
    <w:p w:rsidR="000C7599" w:rsidRPr="000C7599" w:rsidRDefault="004239C2" w:rsidP="000C7599">
      <w:pPr>
        <w:pStyle w:val="NoSpacing"/>
        <w:rPr>
          <w:rFonts w:ascii="Arial" w:hAnsi="Arial" w:cs="Arial"/>
          <w:i/>
        </w:rPr>
      </w:pPr>
      <w:hyperlink r:id="rId4588" w:tooltip="Go to Bone on ScienceDirect" w:history="1">
        <w:r w:rsidR="000C7599" w:rsidRPr="000C7599">
          <w:rPr>
            <w:rStyle w:val="Hyperlink"/>
            <w:rFonts w:ascii="Arial" w:hAnsi="Arial" w:cs="Arial"/>
            <w:i/>
            <w:color w:val="auto"/>
            <w:u w:val="none"/>
          </w:rPr>
          <w:t>Bone</w:t>
        </w:r>
      </w:hyperlink>
      <w:r w:rsidR="000C7599" w:rsidRPr="000C7599">
        <w:rPr>
          <w:rFonts w:ascii="Arial" w:hAnsi="Arial" w:cs="Arial"/>
          <w:i/>
        </w:rPr>
        <w:t xml:space="preserve">, </w:t>
      </w:r>
      <w:hyperlink r:id="rId4589" w:tooltip="Go to table of contents for this volume/issue" w:history="1">
        <w:r w:rsidR="000C7599" w:rsidRPr="000C7599">
          <w:rPr>
            <w:rStyle w:val="Hyperlink"/>
            <w:rFonts w:ascii="Arial" w:hAnsi="Arial" w:cs="Arial"/>
            <w:i/>
            <w:color w:val="auto"/>
            <w:szCs w:val="16"/>
            <w:u w:val="none"/>
          </w:rPr>
          <w:t>Volume 103</w:t>
        </w:r>
      </w:hyperlink>
      <w:r w:rsidR="000C7599" w:rsidRPr="000C7599">
        <w:rPr>
          <w:rFonts w:ascii="Arial" w:hAnsi="Arial" w:cs="Arial"/>
          <w:i/>
          <w:szCs w:val="16"/>
        </w:rPr>
        <w:t>, October 2017, Pages 295-301</w:t>
      </w:r>
    </w:p>
    <w:p w:rsidR="000C7599" w:rsidRPr="000C7599" w:rsidRDefault="004239C2" w:rsidP="000C7599">
      <w:pPr>
        <w:pStyle w:val="NoSpacing"/>
        <w:rPr>
          <w:rFonts w:ascii="Arial" w:hAnsi="Arial" w:cs="Arial"/>
          <w:i/>
        </w:rPr>
      </w:pPr>
      <w:hyperlink r:id="rId4590" w:tgtFrame="_blank" w:tooltip="Persistent link using digital object identifier" w:history="1">
        <w:r w:rsidR="000C7599" w:rsidRPr="000C7599">
          <w:rPr>
            <w:rStyle w:val="Hyperlink"/>
            <w:rFonts w:ascii="Arial" w:hAnsi="Arial" w:cs="Arial"/>
            <w:i/>
            <w:color w:val="auto"/>
            <w:szCs w:val="16"/>
            <w:u w:val="none"/>
          </w:rPr>
          <w:t>https://doi.org/10.1016/j.bone.2017.07.022</w:t>
        </w:r>
      </w:hyperlink>
    </w:p>
    <w:p w:rsidR="000C7599" w:rsidRDefault="000C7599" w:rsidP="001B6246">
      <w:pPr>
        <w:pStyle w:val="NoSpacing"/>
        <w:rPr>
          <w:rFonts w:ascii="Arial" w:hAnsi="Arial" w:cs="Arial"/>
          <w:b/>
        </w:rPr>
      </w:pPr>
    </w:p>
    <w:p w:rsidR="006755D2" w:rsidRDefault="004239C2" w:rsidP="006755D2">
      <w:pPr>
        <w:rPr>
          <w:rFonts w:ascii="Arial" w:hAnsi="Arial" w:cs="Arial"/>
          <w:b/>
          <w:sz w:val="22"/>
          <w:szCs w:val="22"/>
        </w:rPr>
      </w:pPr>
      <w:hyperlink r:id="rId4591" w:history="1">
        <w:r w:rsidR="006755D2">
          <w:rPr>
            <w:rStyle w:val="Hyperlink"/>
            <w:rFonts w:ascii="Arial" w:hAnsi="Arial" w:cs="Arial"/>
            <w:b/>
            <w:sz w:val="22"/>
            <w:szCs w:val="22"/>
          </w:rPr>
          <w:t>Conferences</w:t>
        </w:r>
      </w:hyperlink>
      <w:r w:rsidR="006755D2" w:rsidRPr="008A7EE9">
        <w:rPr>
          <w:rFonts w:ascii="Arial" w:hAnsi="Arial" w:cs="Arial"/>
          <w:b/>
          <w:sz w:val="22"/>
          <w:szCs w:val="22"/>
        </w:rPr>
        <w:t xml:space="preserve"> </w:t>
      </w:r>
      <w:r w:rsidR="006755D2">
        <w:rPr>
          <w:rFonts w:ascii="Arial" w:hAnsi="Arial" w:cs="Arial"/>
          <w:b/>
          <w:sz w:val="22"/>
          <w:szCs w:val="22"/>
        </w:rPr>
        <w:t xml:space="preserve">   (1</w:t>
      </w:r>
      <w:r w:rsidR="006755D2" w:rsidRPr="00665212">
        <w:rPr>
          <w:rFonts w:ascii="Arial" w:hAnsi="Arial" w:cs="Arial"/>
          <w:b/>
          <w:sz w:val="22"/>
          <w:szCs w:val="22"/>
        </w:rPr>
        <w:t>)</w:t>
      </w:r>
    </w:p>
    <w:p w:rsidR="006755D2" w:rsidRDefault="006755D2" w:rsidP="006755D2">
      <w:pPr>
        <w:rPr>
          <w:rFonts w:ascii="Arial" w:hAnsi="Arial" w:cs="Arial"/>
          <w:b/>
          <w:sz w:val="22"/>
          <w:szCs w:val="22"/>
        </w:rPr>
      </w:pPr>
    </w:p>
    <w:p w:rsidR="006755D2" w:rsidRPr="00451CD7" w:rsidRDefault="004239C2" w:rsidP="006755D2">
      <w:pPr>
        <w:pStyle w:val="NoSpacing"/>
        <w:rPr>
          <w:rFonts w:ascii="Arial" w:hAnsi="Arial" w:cs="Arial"/>
        </w:rPr>
      </w:pPr>
      <w:hyperlink r:id="rId4592" w:history="1">
        <w:r w:rsidR="006755D2" w:rsidRPr="00451CD7">
          <w:rPr>
            <w:rStyle w:val="Hyperlink"/>
            <w:rFonts w:ascii="Arial" w:hAnsi="Arial" w:cs="Arial"/>
            <w:u w:val="none"/>
          </w:rPr>
          <w:t>Investigation of trapped magnetic flux in superconducting Niobium samples with neutron radiography</w:t>
        </w:r>
      </w:hyperlink>
    </w:p>
    <w:p w:rsidR="006755D2" w:rsidRPr="00451CD7" w:rsidRDefault="006755D2" w:rsidP="006755D2">
      <w:pPr>
        <w:pStyle w:val="NoSpacing"/>
        <w:rPr>
          <w:rFonts w:ascii="Arial" w:hAnsi="Arial" w:cs="Arial"/>
        </w:rPr>
      </w:pPr>
      <w:r w:rsidRPr="00451CD7">
        <w:rPr>
          <w:rFonts w:ascii="Arial" w:hAnsi="Arial" w:cs="Arial"/>
        </w:rPr>
        <w:t>Oliver Kugeler, Marc Krzyzagorski, Julia Köszegi, Ralf Ziesche, Luisa Riik, Tobias Junginger, Jens Knobloch, Wolfgang Treimer</w:t>
      </w:r>
    </w:p>
    <w:p w:rsidR="006755D2" w:rsidRPr="00451CD7" w:rsidRDefault="006755D2" w:rsidP="006755D2">
      <w:pPr>
        <w:pStyle w:val="NoSpacing"/>
        <w:rPr>
          <w:rFonts w:ascii="Arial" w:hAnsi="Arial" w:cs="Arial"/>
          <w:b/>
          <w:i/>
        </w:rPr>
      </w:pPr>
      <w:r w:rsidRPr="00451CD7">
        <w:rPr>
          <w:rFonts w:ascii="Arial" w:hAnsi="Arial" w:cs="Arial"/>
          <w:i/>
        </w:rPr>
        <w:t>18th International Conference on RF Superconductivity SRF2017</w:t>
      </w:r>
    </w:p>
    <w:p w:rsidR="006755D2" w:rsidRPr="00451CD7" w:rsidRDefault="006755D2" w:rsidP="006755D2">
      <w:pPr>
        <w:pStyle w:val="NoSpacing"/>
        <w:rPr>
          <w:rFonts w:ascii="Arial" w:hAnsi="Arial" w:cs="Arial"/>
          <w:i/>
        </w:rPr>
      </w:pPr>
      <w:r w:rsidRPr="00451CD7">
        <w:rPr>
          <w:rFonts w:ascii="Arial" w:hAnsi="Arial" w:cs="Arial"/>
          <w:i/>
        </w:rPr>
        <w:t>JACoW-SRF2017-THPB017, ISBN: 978-3-95450-191-5 doi:10.18429</w:t>
      </w:r>
    </w:p>
    <w:p w:rsidR="000C7599" w:rsidRDefault="000C7599" w:rsidP="001B6246">
      <w:pPr>
        <w:pStyle w:val="NoSpacing"/>
        <w:rPr>
          <w:rFonts w:ascii="Arial" w:hAnsi="Arial" w:cs="Arial"/>
          <w:b/>
        </w:rPr>
      </w:pPr>
    </w:p>
    <w:p w:rsidR="00523DBF" w:rsidRPr="00755D5E" w:rsidRDefault="004239C2" w:rsidP="00523DBF">
      <w:pPr>
        <w:pStyle w:val="NoSpacing"/>
        <w:rPr>
          <w:rFonts w:ascii="Arial" w:hAnsi="Arial" w:cs="Arial"/>
          <w:b/>
        </w:rPr>
      </w:pPr>
      <w:hyperlink r:id="rId4593" w:history="1">
        <w:r w:rsidR="00523DBF" w:rsidRPr="00523DBF">
          <w:rPr>
            <w:rStyle w:val="Hyperlink"/>
            <w:rFonts w:ascii="Arial" w:hAnsi="Arial" w:cs="Arial"/>
            <w:b/>
          </w:rPr>
          <w:t>Current Opinion in Electrochemistry</w:t>
        </w:r>
      </w:hyperlink>
      <w:r w:rsidR="00523DBF" w:rsidRPr="00755D5E">
        <w:rPr>
          <w:rFonts w:ascii="Arial" w:hAnsi="Arial" w:cs="Arial"/>
          <w:b/>
        </w:rPr>
        <w:t xml:space="preserve"> </w:t>
      </w:r>
      <w:r w:rsidR="00523DBF">
        <w:rPr>
          <w:rFonts w:ascii="Arial" w:hAnsi="Arial" w:cs="Arial"/>
          <w:b/>
        </w:rPr>
        <w:t xml:space="preserve"> </w:t>
      </w:r>
      <w:r w:rsidR="00523DBF" w:rsidRPr="00755D5E">
        <w:rPr>
          <w:rFonts w:ascii="Arial" w:hAnsi="Arial" w:cs="Arial"/>
          <w:b/>
        </w:rPr>
        <w:t>(1)</w:t>
      </w:r>
    </w:p>
    <w:p w:rsidR="00523DBF" w:rsidRDefault="00523DBF" w:rsidP="001B6246">
      <w:pPr>
        <w:pStyle w:val="NoSpacing"/>
        <w:rPr>
          <w:rFonts w:ascii="Arial" w:hAnsi="Arial" w:cs="Arial"/>
          <w:b/>
        </w:rPr>
      </w:pPr>
    </w:p>
    <w:p w:rsidR="00523DBF" w:rsidRPr="00523DBF" w:rsidRDefault="004239C2" w:rsidP="00523DBF">
      <w:pPr>
        <w:pStyle w:val="NoSpacing"/>
        <w:rPr>
          <w:rFonts w:ascii="Arial" w:hAnsi="Arial" w:cs="Arial"/>
        </w:rPr>
      </w:pPr>
      <w:hyperlink r:id="rId4594" w:history="1">
        <w:r w:rsidR="00523DBF" w:rsidRPr="00523DBF">
          <w:rPr>
            <w:rStyle w:val="Hyperlink"/>
            <w:rFonts w:ascii="Arial" w:hAnsi="Arial" w:cs="Arial"/>
            <w:u w:val="none"/>
          </w:rPr>
          <w:t>Neutron imaging of fuel cells – Recent trends and future prospects</w:t>
        </w:r>
      </w:hyperlink>
    </w:p>
    <w:p w:rsidR="00523DBF" w:rsidRPr="00523DBF" w:rsidRDefault="004239C2" w:rsidP="00523DBF">
      <w:pPr>
        <w:pStyle w:val="NoSpacing"/>
        <w:rPr>
          <w:rFonts w:ascii="Arial" w:hAnsi="Arial" w:cs="Arial"/>
        </w:rPr>
      </w:pPr>
      <w:hyperlink r:id="rId4595" w:anchor="!" w:history="1">
        <w:r w:rsidR="00523DBF" w:rsidRPr="00523DBF">
          <w:rPr>
            <w:rFonts w:ascii="Arial" w:hAnsi="Arial" w:cs="Arial"/>
          </w:rPr>
          <w:t>P.Boillat</w:t>
        </w:r>
        <w:r w:rsidR="00523DBF">
          <w:rPr>
            <w:rFonts w:ascii="Arial" w:hAnsi="Arial" w:cs="Arial"/>
          </w:rPr>
          <w:t xml:space="preserve">, </w:t>
        </w:r>
      </w:hyperlink>
      <w:hyperlink r:id="rId4596" w:anchor="!" w:history="1">
        <w:r w:rsidR="00523DBF" w:rsidRPr="00523DBF">
          <w:rPr>
            <w:rFonts w:ascii="Arial" w:hAnsi="Arial" w:cs="Arial"/>
          </w:rPr>
          <w:t>E.H.Lehmann</w:t>
        </w:r>
        <w:r w:rsidR="00523DBF">
          <w:rPr>
            <w:rFonts w:ascii="Arial" w:hAnsi="Arial" w:cs="Arial"/>
          </w:rPr>
          <w:t xml:space="preserve">, </w:t>
        </w:r>
      </w:hyperlink>
      <w:hyperlink r:id="rId4597" w:anchor="!" w:history="1">
        <w:r w:rsidR="00523DBF" w:rsidRPr="00523DBF">
          <w:rPr>
            <w:rFonts w:ascii="Arial" w:hAnsi="Arial" w:cs="Arial"/>
          </w:rPr>
          <w:t>P.Trtik</w:t>
        </w:r>
        <w:r w:rsidR="00523DBF">
          <w:rPr>
            <w:rFonts w:ascii="Arial" w:hAnsi="Arial" w:cs="Arial"/>
          </w:rPr>
          <w:t xml:space="preserve">, </w:t>
        </w:r>
      </w:hyperlink>
      <w:hyperlink r:id="rId4598" w:anchor="!" w:history="1">
        <w:r w:rsidR="00523DBF" w:rsidRPr="00523DBF">
          <w:rPr>
            <w:rFonts w:ascii="Arial" w:hAnsi="Arial" w:cs="Arial"/>
          </w:rPr>
          <w:t>M.Cochet</w:t>
        </w:r>
      </w:hyperlink>
    </w:p>
    <w:p w:rsidR="00523DBF" w:rsidRPr="00523DBF" w:rsidRDefault="004239C2" w:rsidP="00523DBF">
      <w:pPr>
        <w:pStyle w:val="NoSpacing"/>
        <w:rPr>
          <w:rFonts w:ascii="Arial" w:hAnsi="Arial" w:cs="Arial"/>
          <w:i/>
        </w:rPr>
      </w:pPr>
      <w:hyperlink r:id="rId4599" w:tooltip="Go to Current Opinion in Electrochemistry on ScienceDirect" w:history="1">
        <w:r w:rsidR="00523DBF" w:rsidRPr="00523DBF">
          <w:rPr>
            <w:rStyle w:val="Hyperlink"/>
            <w:rFonts w:ascii="Arial" w:hAnsi="Arial" w:cs="Arial"/>
            <w:i/>
            <w:color w:val="auto"/>
            <w:u w:val="none"/>
          </w:rPr>
          <w:t>Current Opinion in Electrochemistry</w:t>
        </w:r>
      </w:hyperlink>
      <w:r w:rsidR="00523DBF">
        <w:rPr>
          <w:rFonts w:ascii="Arial" w:hAnsi="Arial" w:cs="Arial"/>
          <w:i/>
        </w:rPr>
        <w:t xml:space="preserve">, </w:t>
      </w:r>
      <w:hyperlink r:id="rId4600" w:tooltip="Go to table of contents for this volume/issue" w:history="1">
        <w:r w:rsidR="00523DBF" w:rsidRPr="00523DBF">
          <w:rPr>
            <w:rStyle w:val="Hyperlink"/>
            <w:rFonts w:ascii="Arial" w:hAnsi="Arial" w:cs="Arial"/>
            <w:i/>
            <w:color w:val="auto"/>
            <w:szCs w:val="16"/>
            <w:u w:val="none"/>
          </w:rPr>
          <w:t>Volume 5, Issue 1</w:t>
        </w:r>
      </w:hyperlink>
      <w:r w:rsidR="00523DBF" w:rsidRPr="00523DBF">
        <w:rPr>
          <w:rFonts w:ascii="Arial" w:hAnsi="Arial" w:cs="Arial"/>
          <w:i/>
          <w:szCs w:val="16"/>
        </w:rPr>
        <w:t>, October 2017, Pages 3-10</w:t>
      </w:r>
    </w:p>
    <w:p w:rsidR="00523DBF" w:rsidRPr="00523DBF" w:rsidRDefault="004239C2" w:rsidP="00523DBF">
      <w:pPr>
        <w:pStyle w:val="NoSpacing"/>
      </w:pPr>
      <w:hyperlink r:id="rId4601" w:tgtFrame="_blank" w:tooltip="Persistent link using digital object identifier" w:history="1">
        <w:r w:rsidR="00523DBF" w:rsidRPr="00523DBF">
          <w:rPr>
            <w:rStyle w:val="Hyperlink"/>
            <w:rFonts w:ascii="Arial" w:hAnsi="Arial" w:cs="Arial"/>
            <w:i/>
            <w:color w:val="auto"/>
            <w:szCs w:val="16"/>
            <w:u w:val="none"/>
          </w:rPr>
          <w:t>https://doi.org/10.1016/j.coelec.2017.07.012</w:t>
        </w:r>
      </w:hyperlink>
    </w:p>
    <w:p w:rsidR="00523DBF" w:rsidRDefault="00523DBF" w:rsidP="001B6246">
      <w:pPr>
        <w:pStyle w:val="NoSpacing"/>
        <w:rPr>
          <w:rFonts w:ascii="Arial" w:hAnsi="Arial" w:cs="Arial"/>
          <w:b/>
        </w:rPr>
      </w:pPr>
    </w:p>
    <w:p w:rsidR="001B6246" w:rsidRPr="00755D5E" w:rsidRDefault="004239C2" w:rsidP="001B6246">
      <w:pPr>
        <w:pStyle w:val="NoSpacing"/>
        <w:rPr>
          <w:rFonts w:ascii="Arial" w:hAnsi="Arial" w:cs="Arial"/>
          <w:b/>
        </w:rPr>
      </w:pPr>
      <w:hyperlink r:id="rId4602" w:history="1">
        <w:r w:rsidR="001B6246" w:rsidRPr="00755D5E">
          <w:rPr>
            <w:rStyle w:val="Hyperlink"/>
            <w:rFonts w:ascii="Arial" w:hAnsi="Arial" w:cs="Arial"/>
            <w:b/>
          </w:rPr>
          <w:t>European Physical Journal - Applied Physics</w:t>
        </w:r>
      </w:hyperlink>
      <w:r w:rsidR="001B6246" w:rsidRPr="00755D5E">
        <w:rPr>
          <w:rFonts w:ascii="Arial" w:hAnsi="Arial" w:cs="Arial"/>
          <w:b/>
        </w:rPr>
        <w:t xml:space="preserve">  (1)</w:t>
      </w:r>
    </w:p>
    <w:p w:rsidR="001B6246" w:rsidRDefault="001B6246" w:rsidP="001B6246">
      <w:pPr>
        <w:pStyle w:val="NoSpacing"/>
        <w:rPr>
          <w:rFonts w:ascii="Arial" w:hAnsi="Arial" w:cs="Arial"/>
          <w:b/>
        </w:rPr>
      </w:pPr>
    </w:p>
    <w:p w:rsidR="001B6246" w:rsidRPr="00755D5E" w:rsidRDefault="004239C2" w:rsidP="001B6246">
      <w:pPr>
        <w:rPr>
          <w:rFonts w:ascii="Arial" w:hAnsi="Arial" w:cs="Arial"/>
          <w:sz w:val="22"/>
          <w:szCs w:val="22"/>
        </w:rPr>
      </w:pPr>
      <w:hyperlink r:id="rId4603" w:tgtFrame="_blank" w:history="1">
        <w:r w:rsidR="001B6246" w:rsidRPr="00755D5E">
          <w:rPr>
            <w:rStyle w:val="Hyperlink"/>
            <w:rFonts w:ascii="Arial" w:hAnsi="Arial" w:cs="Arial"/>
            <w:color w:val="auto"/>
            <w:sz w:val="22"/>
            <w:szCs w:val="22"/>
            <w:u w:val="none"/>
          </w:rPr>
          <w:t>Statistical Uncertainty in Quantitative</w:t>
        </w:r>
        <w:r w:rsidR="001B6246" w:rsidRPr="00755D5E">
          <w:rPr>
            <w:rStyle w:val="apple-converted-space"/>
            <w:rFonts w:ascii="Arial" w:hAnsi="Arial" w:cs="Arial"/>
            <w:sz w:val="22"/>
            <w:szCs w:val="22"/>
          </w:rPr>
          <w:t> </w:t>
        </w:r>
        <w:r w:rsidR="001B6246" w:rsidRPr="00755D5E">
          <w:rPr>
            <w:rStyle w:val="hlt"/>
            <w:rFonts w:ascii="Arial" w:hAnsi="Arial" w:cs="Arial"/>
            <w:bCs/>
            <w:sz w:val="22"/>
            <w:szCs w:val="22"/>
          </w:rPr>
          <w:t>Neutron</w:t>
        </w:r>
        <w:r w:rsidR="001B6246" w:rsidRPr="00755D5E">
          <w:rPr>
            <w:rStyle w:val="apple-converted-space"/>
            <w:rFonts w:ascii="Arial" w:hAnsi="Arial" w:cs="Arial"/>
            <w:sz w:val="22"/>
            <w:szCs w:val="22"/>
          </w:rPr>
          <w:t> </w:t>
        </w:r>
        <w:r w:rsidR="001B6246" w:rsidRPr="00755D5E">
          <w:rPr>
            <w:rStyle w:val="hlt"/>
            <w:rFonts w:ascii="Arial" w:hAnsi="Arial" w:cs="Arial"/>
            <w:bCs/>
            <w:sz w:val="22"/>
            <w:szCs w:val="22"/>
          </w:rPr>
          <w:t>Radiography</w:t>
        </w:r>
      </w:hyperlink>
    </w:p>
    <w:p w:rsidR="001B6246" w:rsidRPr="00441939" w:rsidRDefault="001B6246" w:rsidP="001B6246">
      <w:pPr>
        <w:rPr>
          <w:rFonts w:ascii="Arial" w:hAnsi="Arial" w:cs="Arial"/>
          <w:iCs/>
          <w:sz w:val="22"/>
          <w:szCs w:val="22"/>
        </w:rPr>
      </w:pPr>
      <w:r w:rsidRPr="00441939">
        <w:rPr>
          <w:rFonts w:ascii="Arial" w:hAnsi="Arial" w:cs="Arial"/>
          <w:iCs/>
          <w:sz w:val="22"/>
          <w:szCs w:val="22"/>
        </w:rPr>
        <w:t>Florian M. Piegsa; Anders P. Kaestner; Aldo Antognini; Andreas Eggenberger; Klaus Kirch</w:t>
      </w:r>
      <w:r w:rsidRPr="00441939">
        <w:rPr>
          <w:rStyle w:val="text-to-hide"/>
          <w:rFonts w:ascii="Arial" w:hAnsi="Arial" w:cs="Arial"/>
          <w:iCs/>
          <w:sz w:val="22"/>
          <w:szCs w:val="22"/>
        </w:rPr>
        <w:t>; Gunther Wichmann</w:t>
      </w:r>
    </w:p>
    <w:p w:rsidR="001B6246" w:rsidRDefault="001B6246" w:rsidP="001B6246">
      <w:pPr>
        <w:rPr>
          <w:rFonts w:ascii="Arial" w:hAnsi="Arial" w:cs="Arial"/>
          <w:i/>
          <w:sz w:val="22"/>
          <w:szCs w:val="22"/>
        </w:rPr>
      </w:pPr>
      <w:r w:rsidRPr="00441939">
        <w:rPr>
          <w:rFonts w:ascii="Arial" w:hAnsi="Arial" w:cs="Arial"/>
          <w:i/>
          <w:sz w:val="22"/>
          <w:szCs w:val="22"/>
        </w:rPr>
        <w:t>Eur. Phys. J. Appl. Phys. (2017) 78: 10702</w:t>
      </w:r>
    </w:p>
    <w:p w:rsidR="001B6246" w:rsidRDefault="001B6246" w:rsidP="001B6246">
      <w:pPr>
        <w:rPr>
          <w:rFonts w:ascii="Arial" w:hAnsi="Arial" w:cs="Arial"/>
          <w:i/>
          <w:sz w:val="22"/>
          <w:szCs w:val="22"/>
        </w:rPr>
      </w:pPr>
    </w:p>
    <w:p w:rsidR="001B6246" w:rsidRPr="00755D5E" w:rsidRDefault="004239C2" w:rsidP="001B6246">
      <w:pPr>
        <w:pStyle w:val="NoSpacing"/>
        <w:rPr>
          <w:rFonts w:ascii="Arial" w:hAnsi="Arial" w:cs="Arial"/>
          <w:b/>
        </w:rPr>
      </w:pPr>
      <w:hyperlink r:id="rId4604" w:history="1">
        <w:r w:rsidR="001B6246" w:rsidRPr="00755D5E">
          <w:rPr>
            <w:rStyle w:val="Hyperlink"/>
            <w:rFonts w:ascii="Arial" w:hAnsi="Arial" w:cs="Arial"/>
            <w:b/>
          </w:rPr>
          <w:t>Fossil Record</w:t>
        </w:r>
      </w:hyperlink>
      <w:r w:rsidR="001B6246" w:rsidRPr="00755D5E">
        <w:rPr>
          <w:rFonts w:ascii="Arial" w:hAnsi="Arial" w:cs="Arial"/>
          <w:b/>
        </w:rPr>
        <w:t xml:space="preserve">  (1)</w:t>
      </w:r>
    </w:p>
    <w:p w:rsidR="001B6246" w:rsidRDefault="001B6246" w:rsidP="001B6246">
      <w:pPr>
        <w:rPr>
          <w:rFonts w:ascii="Arial" w:hAnsi="Arial" w:cs="Arial"/>
          <w:i/>
          <w:sz w:val="22"/>
          <w:szCs w:val="22"/>
        </w:rPr>
      </w:pPr>
    </w:p>
    <w:p w:rsidR="001B6246" w:rsidRPr="00755D5E" w:rsidRDefault="004239C2" w:rsidP="001B6246">
      <w:pPr>
        <w:shd w:val="clear" w:color="auto" w:fill="FFFFFF"/>
        <w:rPr>
          <w:rFonts w:ascii="Arial" w:hAnsi="Arial" w:cs="Arial"/>
          <w:sz w:val="22"/>
          <w:szCs w:val="22"/>
        </w:rPr>
      </w:pPr>
      <w:hyperlink r:id="rId4605" w:tgtFrame="_blank" w:history="1">
        <w:r w:rsidR="001B6246" w:rsidRPr="00755D5E">
          <w:rPr>
            <w:rStyle w:val="hlt"/>
            <w:rFonts w:ascii="Arial" w:hAnsi="Arial" w:cs="Arial"/>
            <w:bCs/>
            <w:sz w:val="22"/>
            <w:szCs w:val="22"/>
          </w:rPr>
          <w:t>Neutron</w:t>
        </w:r>
        <w:r w:rsidR="001B6246" w:rsidRPr="00755D5E">
          <w:rPr>
            <w:rStyle w:val="apple-converted-space"/>
            <w:rFonts w:ascii="Arial" w:hAnsi="Arial" w:cs="Arial"/>
            <w:sz w:val="22"/>
            <w:szCs w:val="22"/>
          </w:rPr>
          <w:t> </w:t>
        </w:r>
        <w:r w:rsidR="001B6246" w:rsidRPr="00755D5E">
          <w:rPr>
            <w:rStyle w:val="hlt"/>
            <w:rFonts w:ascii="Arial" w:hAnsi="Arial" w:cs="Arial"/>
            <w:bCs/>
            <w:sz w:val="22"/>
            <w:szCs w:val="22"/>
          </w:rPr>
          <w:t>imaging</w:t>
        </w:r>
        <w:r w:rsidR="001B6246" w:rsidRPr="00755D5E">
          <w:rPr>
            <w:rStyle w:val="apple-converted-space"/>
            <w:rFonts w:ascii="Arial" w:hAnsi="Arial" w:cs="Arial"/>
            <w:sz w:val="22"/>
            <w:szCs w:val="22"/>
          </w:rPr>
          <w:t> </w:t>
        </w:r>
        <w:r w:rsidR="001B6246" w:rsidRPr="00755D5E">
          <w:rPr>
            <w:rStyle w:val="Hyperlink"/>
            <w:rFonts w:ascii="Arial" w:hAnsi="Arial" w:cs="Arial"/>
            <w:color w:val="auto"/>
            <w:sz w:val="22"/>
            <w:szCs w:val="22"/>
            <w:u w:val="none"/>
          </w:rPr>
          <w:t>investigation of fossil woods: non-destructive characterization of microstructure and detection of in situ changes as occurring in museum cabinets</w:t>
        </w:r>
      </w:hyperlink>
    </w:p>
    <w:p w:rsidR="001B6246" w:rsidRPr="003C0259" w:rsidRDefault="001B6246" w:rsidP="001B6246">
      <w:pPr>
        <w:shd w:val="clear" w:color="auto" w:fill="FFFFFF"/>
        <w:rPr>
          <w:rFonts w:ascii="Arial" w:hAnsi="Arial" w:cs="Arial"/>
          <w:iCs/>
          <w:sz w:val="22"/>
          <w:szCs w:val="22"/>
        </w:rPr>
      </w:pPr>
      <w:r w:rsidRPr="003C0259">
        <w:rPr>
          <w:rFonts w:ascii="Arial" w:hAnsi="Arial" w:cs="Arial"/>
          <w:iCs/>
          <w:sz w:val="22"/>
          <w:szCs w:val="22"/>
        </w:rPr>
        <w:t>G. P. Odin</w:t>
      </w:r>
      <w:r>
        <w:rPr>
          <w:rFonts w:ascii="Arial" w:hAnsi="Arial" w:cs="Arial"/>
          <w:iCs/>
          <w:sz w:val="22"/>
          <w:szCs w:val="22"/>
        </w:rPr>
        <w:t>, V. Rouchon, F. Ott, N. Malikova, P. Levitz, L. Michot</w:t>
      </w:r>
    </w:p>
    <w:p w:rsidR="001B6246" w:rsidRPr="003C0259" w:rsidRDefault="001B6246" w:rsidP="001B6246">
      <w:pPr>
        <w:shd w:val="clear" w:color="auto" w:fill="FFFFFF"/>
        <w:rPr>
          <w:rFonts w:ascii="Arial" w:hAnsi="Arial" w:cs="Arial"/>
          <w:i/>
          <w:sz w:val="22"/>
          <w:szCs w:val="22"/>
        </w:rPr>
      </w:pPr>
      <w:r w:rsidRPr="003C0259">
        <w:rPr>
          <w:rFonts w:ascii="Arial" w:hAnsi="Arial" w:cs="Arial"/>
          <w:i/>
          <w:sz w:val="22"/>
          <w:szCs w:val="22"/>
        </w:rPr>
        <w:t>2017-02-01</w:t>
      </w:r>
      <w:r w:rsidRPr="003C0259">
        <w:rPr>
          <w:rStyle w:val="apple-converted-space"/>
          <w:rFonts w:ascii="Arial" w:hAnsi="Arial" w:cs="Arial"/>
          <w:i/>
          <w:sz w:val="22"/>
          <w:szCs w:val="22"/>
        </w:rPr>
        <w:t> </w:t>
      </w:r>
      <w:r w:rsidRPr="003C0259">
        <w:rPr>
          <w:rFonts w:ascii="Arial" w:hAnsi="Arial" w:cs="Arial"/>
          <w:i/>
          <w:sz w:val="22"/>
          <w:szCs w:val="22"/>
        </w:rPr>
        <w:t>Fossil Record</w:t>
      </w:r>
      <w:r w:rsidRPr="003C0259">
        <w:rPr>
          <w:rStyle w:val="custom-field"/>
          <w:rFonts w:ascii="Arial" w:hAnsi="Arial" w:cs="Arial"/>
          <w:i/>
          <w:sz w:val="22"/>
          <w:szCs w:val="22"/>
        </w:rPr>
        <w:t xml:space="preserve"> Volume:</w:t>
      </w:r>
      <w:r w:rsidRPr="003C0259">
        <w:rPr>
          <w:rStyle w:val="apple-converted-space"/>
          <w:rFonts w:ascii="Arial" w:hAnsi="Arial" w:cs="Arial"/>
          <w:i/>
          <w:sz w:val="22"/>
          <w:szCs w:val="22"/>
        </w:rPr>
        <w:t> </w:t>
      </w:r>
      <w:r w:rsidRPr="003C0259">
        <w:rPr>
          <w:rStyle w:val="custom-field"/>
          <w:rFonts w:ascii="Arial" w:hAnsi="Arial" w:cs="Arial"/>
          <w:i/>
          <w:sz w:val="22"/>
          <w:szCs w:val="22"/>
        </w:rPr>
        <w:t>20</w:t>
      </w:r>
      <w:r w:rsidRPr="003C0259">
        <w:rPr>
          <w:rStyle w:val="apple-converted-space"/>
          <w:rFonts w:ascii="Arial" w:hAnsi="Arial" w:cs="Arial"/>
          <w:i/>
          <w:sz w:val="22"/>
          <w:szCs w:val="22"/>
        </w:rPr>
        <w:t> </w:t>
      </w:r>
      <w:r w:rsidRPr="003C0259">
        <w:rPr>
          <w:rStyle w:val="custom-field"/>
          <w:rFonts w:ascii="Arial" w:hAnsi="Arial" w:cs="Arial"/>
          <w:i/>
          <w:sz w:val="22"/>
          <w:szCs w:val="22"/>
        </w:rPr>
        <w:t>Issue:</w:t>
      </w:r>
      <w:r w:rsidRPr="003C0259">
        <w:rPr>
          <w:rStyle w:val="apple-converted-space"/>
          <w:rFonts w:ascii="Arial" w:hAnsi="Arial" w:cs="Arial"/>
          <w:i/>
          <w:sz w:val="22"/>
          <w:szCs w:val="22"/>
        </w:rPr>
        <w:t> </w:t>
      </w:r>
      <w:r w:rsidRPr="003C0259">
        <w:rPr>
          <w:rStyle w:val="custom-field"/>
          <w:rFonts w:ascii="Arial" w:hAnsi="Arial" w:cs="Arial"/>
          <w:i/>
          <w:sz w:val="22"/>
          <w:szCs w:val="22"/>
        </w:rPr>
        <w:t>1</w:t>
      </w:r>
      <w:r w:rsidRPr="003C0259">
        <w:rPr>
          <w:rStyle w:val="apple-converted-space"/>
          <w:rFonts w:ascii="Arial" w:hAnsi="Arial" w:cs="Arial"/>
          <w:i/>
          <w:sz w:val="22"/>
          <w:szCs w:val="22"/>
        </w:rPr>
        <w:t> </w:t>
      </w:r>
      <w:r w:rsidRPr="003C0259">
        <w:rPr>
          <w:rStyle w:val="custom-field"/>
          <w:rFonts w:ascii="Arial" w:hAnsi="Arial" w:cs="Arial"/>
          <w:i/>
          <w:sz w:val="22"/>
          <w:szCs w:val="22"/>
        </w:rPr>
        <w:t>Pages:</w:t>
      </w:r>
      <w:r w:rsidRPr="003C0259">
        <w:rPr>
          <w:rStyle w:val="apple-converted-space"/>
          <w:rFonts w:ascii="Arial" w:hAnsi="Arial" w:cs="Arial"/>
          <w:i/>
          <w:sz w:val="22"/>
          <w:szCs w:val="22"/>
        </w:rPr>
        <w:t> </w:t>
      </w:r>
      <w:r w:rsidRPr="003C0259">
        <w:rPr>
          <w:rStyle w:val="custom-field"/>
          <w:rFonts w:ascii="Arial" w:hAnsi="Arial" w:cs="Arial"/>
          <w:i/>
          <w:sz w:val="22"/>
          <w:szCs w:val="22"/>
        </w:rPr>
        <w:t>95-103</w:t>
      </w:r>
    </w:p>
    <w:p w:rsidR="001B6246" w:rsidRPr="003C0259" w:rsidRDefault="001B6246" w:rsidP="001B6246">
      <w:pPr>
        <w:shd w:val="clear" w:color="auto" w:fill="FFFFFF"/>
        <w:rPr>
          <w:rFonts w:ascii="Arial" w:hAnsi="Arial" w:cs="Arial"/>
          <w:i/>
          <w:sz w:val="22"/>
          <w:szCs w:val="22"/>
        </w:rPr>
      </w:pPr>
      <w:r w:rsidRPr="003C0259">
        <w:rPr>
          <w:rStyle w:val="custom-field"/>
          <w:rFonts w:ascii="Arial" w:hAnsi="Arial" w:cs="Arial"/>
          <w:i/>
          <w:sz w:val="22"/>
          <w:szCs w:val="22"/>
        </w:rPr>
        <w:t>DOI:</w:t>
      </w:r>
      <w:r w:rsidRPr="003C0259">
        <w:rPr>
          <w:rStyle w:val="apple-converted-space"/>
          <w:rFonts w:ascii="Arial" w:hAnsi="Arial" w:cs="Arial"/>
          <w:i/>
          <w:sz w:val="22"/>
          <w:szCs w:val="22"/>
        </w:rPr>
        <w:t> </w:t>
      </w:r>
      <w:r w:rsidRPr="003C0259">
        <w:rPr>
          <w:rStyle w:val="custom-field"/>
          <w:rFonts w:ascii="Arial" w:hAnsi="Arial" w:cs="Arial"/>
          <w:i/>
          <w:sz w:val="22"/>
          <w:szCs w:val="22"/>
        </w:rPr>
        <w:t>10.5194/fr-20-95-2017</w:t>
      </w:r>
      <w:r w:rsidRPr="003C0259">
        <w:rPr>
          <w:rStyle w:val="apple-converted-space"/>
          <w:rFonts w:ascii="Arial" w:hAnsi="Arial" w:cs="Arial"/>
          <w:i/>
          <w:sz w:val="22"/>
          <w:szCs w:val="22"/>
        </w:rPr>
        <w:t> </w:t>
      </w:r>
      <w:r w:rsidRPr="003C0259">
        <w:rPr>
          <w:rStyle w:val="custom-field"/>
          <w:rFonts w:ascii="Arial" w:hAnsi="Arial" w:cs="Arial"/>
          <w:i/>
          <w:sz w:val="22"/>
          <w:szCs w:val="22"/>
        </w:rPr>
        <w:t>ISSN:</w:t>
      </w:r>
      <w:r w:rsidRPr="003C0259">
        <w:rPr>
          <w:rStyle w:val="apple-converted-space"/>
          <w:rFonts w:ascii="Arial" w:hAnsi="Arial" w:cs="Arial"/>
          <w:i/>
          <w:sz w:val="22"/>
          <w:szCs w:val="22"/>
        </w:rPr>
        <w:t> </w:t>
      </w:r>
      <w:r w:rsidRPr="003C0259">
        <w:rPr>
          <w:rStyle w:val="custom-field"/>
          <w:rFonts w:ascii="Arial" w:hAnsi="Arial" w:cs="Arial"/>
          <w:i/>
          <w:sz w:val="22"/>
          <w:szCs w:val="22"/>
        </w:rPr>
        <w:t>2193-0074</w:t>
      </w:r>
      <w:r w:rsidRPr="003C0259">
        <w:rPr>
          <w:rStyle w:val="apple-converted-space"/>
          <w:rFonts w:ascii="Arial" w:hAnsi="Arial" w:cs="Arial"/>
          <w:i/>
          <w:sz w:val="22"/>
          <w:szCs w:val="22"/>
        </w:rPr>
        <w:t> </w:t>
      </w:r>
      <w:r w:rsidRPr="003C0259">
        <w:rPr>
          <w:rFonts w:ascii="Arial" w:hAnsi="Arial" w:cs="Arial"/>
          <w:i/>
          <w:sz w:val="22"/>
          <w:szCs w:val="22"/>
        </w:rPr>
        <w:t xml:space="preserve"> </w:t>
      </w:r>
    </w:p>
    <w:p w:rsidR="001B6246" w:rsidRDefault="001B6246" w:rsidP="001B6246">
      <w:pPr>
        <w:pStyle w:val="NoSpacing"/>
        <w:rPr>
          <w:rFonts w:ascii="Arial" w:hAnsi="Arial" w:cs="Arial"/>
          <w:b/>
        </w:rPr>
      </w:pPr>
    </w:p>
    <w:p w:rsidR="001B6246" w:rsidRPr="00D063AB" w:rsidRDefault="004239C2" w:rsidP="001B6246">
      <w:pPr>
        <w:pStyle w:val="NoSpacing"/>
        <w:rPr>
          <w:rFonts w:ascii="Arial" w:hAnsi="Arial" w:cs="Arial"/>
          <w:b/>
        </w:rPr>
      </w:pPr>
      <w:hyperlink r:id="rId4606" w:history="1">
        <w:r w:rsidR="001B6246" w:rsidRPr="00D063AB">
          <w:rPr>
            <w:rStyle w:val="Hyperlink"/>
            <w:rFonts w:ascii="Arial" w:hAnsi="Arial" w:cs="Arial"/>
            <w:b/>
          </w:rPr>
          <w:t>Geology</w:t>
        </w:r>
      </w:hyperlink>
      <w:r w:rsidR="001B6246" w:rsidRPr="00D063AB">
        <w:rPr>
          <w:rFonts w:ascii="Arial" w:hAnsi="Arial" w:cs="Arial"/>
          <w:b/>
        </w:rPr>
        <w:t xml:space="preserve">  (1)</w:t>
      </w:r>
    </w:p>
    <w:p w:rsidR="002257F8" w:rsidRPr="00665212" w:rsidRDefault="002257F8" w:rsidP="001B6246">
      <w:pPr>
        <w:pStyle w:val="NoSpacing"/>
        <w:rPr>
          <w:rFonts w:ascii="Arial" w:hAnsi="Arial" w:cs="Arial"/>
          <w:b/>
        </w:rPr>
      </w:pPr>
    </w:p>
    <w:p w:rsidR="001B6246" w:rsidRPr="00D063AB" w:rsidRDefault="004239C2" w:rsidP="001B6246">
      <w:pPr>
        <w:pStyle w:val="NoSpacing"/>
        <w:rPr>
          <w:rFonts w:ascii="Arial" w:hAnsi="Arial" w:cs="Arial"/>
        </w:rPr>
      </w:pPr>
      <w:hyperlink r:id="rId4607" w:history="1">
        <w:r w:rsidR="001B6246" w:rsidRPr="00D063AB">
          <w:rPr>
            <w:rStyle w:val="Hyperlink"/>
            <w:rFonts w:ascii="Arial" w:hAnsi="Arial" w:cs="Arial"/>
            <w:color w:val="auto"/>
            <w:u w:val="none"/>
          </w:rPr>
          <w:t>Polar wildfires and conifer serotiny during the Cretaceous global hothouse </w:t>
        </w:r>
      </w:hyperlink>
    </w:p>
    <w:p w:rsidR="001B6246" w:rsidRPr="00D063AB" w:rsidRDefault="004239C2" w:rsidP="001B6246">
      <w:pPr>
        <w:pStyle w:val="NoSpacing"/>
        <w:rPr>
          <w:rFonts w:ascii="Arial" w:hAnsi="Arial" w:cs="Arial"/>
        </w:rPr>
      </w:pPr>
      <w:hyperlink r:id="rId4608" w:history="1">
        <w:r w:rsidR="001B6246" w:rsidRPr="00D063AB">
          <w:rPr>
            <w:rStyle w:val="Hyperlink"/>
            <w:rFonts w:ascii="Arial" w:hAnsi="Arial" w:cs="Arial"/>
            <w:color w:val="auto"/>
            <w:u w:val="none"/>
            <w:bdr w:val="none" w:sz="0" w:space="0" w:color="auto" w:frame="1"/>
          </w:rPr>
          <w:t>Chris Mays</w:t>
        </w:r>
      </w:hyperlink>
      <w:r w:rsidR="001B6246" w:rsidRPr="00D063AB">
        <w:rPr>
          <w:rStyle w:val="al-author-delim"/>
          <w:rFonts w:ascii="Arial" w:hAnsi="Arial" w:cs="Arial"/>
          <w:bdr w:val="none" w:sz="0" w:space="0" w:color="auto" w:frame="1"/>
        </w:rPr>
        <w:t xml:space="preserve">, </w:t>
      </w:r>
      <w:hyperlink r:id="rId4609" w:history="1">
        <w:r w:rsidR="001B6246" w:rsidRPr="00D063AB">
          <w:rPr>
            <w:rStyle w:val="Hyperlink"/>
            <w:rFonts w:ascii="Arial" w:hAnsi="Arial" w:cs="Arial"/>
            <w:color w:val="auto"/>
            <w:u w:val="none"/>
            <w:bdr w:val="none" w:sz="0" w:space="0" w:color="auto" w:frame="1"/>
          </w:rPr>
          <w:t>David J. Cantrill</w:t>
        </w:r>
      </w:hyperlink>
      <w:r w:rsidR="001B6246" w:rsidRPr="00D063AB">
        <w:rPr>
          <w:rStyle w:val="al-author-delim"/>
          <w:rFonts w:ascii="Arial" w:hAnsi="Arial" w:cs="Arial"/>
          <w:bdr w:val="none" w:sz="0" w:space="0" w:color="auto" w:frame="1"/>
        </w:rPr>
        <w:t xml:space="preserve">, </w:t>
      </w:r>
      <w:hyperlink r:id="rId4610" w:history="1">
        <w:r w:rsidR="001B6246" w:rsidRPr="00D063AB">
          <w:rPr>
            <w:rStyle w:val="Hyperlink"/>
            <w:rFonts w:ascii="Arial" w:hAnsi="Arial" w:cs="Arial"/>
            <w:color w:val="auto"/>
            <w:u w:val="none"/>
            <w:bdr w:val="none" w:sz="0" w:space="0" w:color="auto" w:frame="1"/>
          </w:rPr>
          <w:t>Joseph J. Bevitt</w:t>
        </w:r>
      </w:hyperlink>
    </w:p>
    <w:p w:rsidR="001B6246" w:rsidRPr="00D063AB" w:rsidRDefault="001B6246" w:rsidP="001B6246">
      <w:pPr>
        <w:pStyle w:val="NoSpacing"/>
        <w:rPr>
          <w:rFonts w:ascii="Arial" w:hAnsi="Arial" w:cs="Arial"/>
          <w:i/>
        </w:rPr>
      </w:pPr>
      <w:r w:rsidRPr="00D063AB">
        <w:rPr>
          <w:rFonts w:ascii="Arial" w:hAnsi="Arial" w:cs="Arial"/>
          <w:i/>
        </w:rPr>
        <w:t>Geology (2017) 45 (12): 1119–1122.</w:t>
      </w:r>
    </w:p>
    <w:p w:rsidR="001B6246" w:rsidRPr="00D063AB" w:rsidRDefault="004239C2" w:rsidP="001B6246">
      <w:pPr>
        <w:pStyle w:val="NoSpacing"/>
        <w:rPr>
          <w:rFonts w:ascii="Arial" w:hAnsi="Arial" w:cs="Arial"/>
          <w:i/>
        </w:rPr>
      </w:pPr>
      <w:hyperlink r:id="rId4611" w:tgtFrame="_blank" w:history="1">
        <w:r w:rsidR="001B6246" w:rsidRPr="00D063AB">
          <w:rPr>
            <w:rStyle w:val="Hyperlink"/>
            <w:rFonts w:ascii="Arial" w:hAnsi="Arial" w:cs="Arial"/>
            <w:i/>
            <w:color w:val="auto"/>
            <w:u w:val="none"/>
            <w:bdr w:val="none" w:sz="0" w:space="0" w:color="auto" w:frame="1"/>
          </w:rPr>
          <w:t>https://doi.org/10.1130/G39453.1</w:t>
        </w:r>
      </w:hyperlink>
    </w:p>
    <w:p w:rsidR="001B6246" w:rsidRDefault="001B6246" w:rsidP="001B6246">
      <w:pPr>
        <w:pStyle w:val="NoSpacing"/>
        <w:rPr>
          <w:rFonts w:ascii="Arial" w:hAnsi="Arial" w:cs="Arial"/>
          <w:b/>
        </w:rPr>
      </w:pPr>
    </w:p>
    <w:p w:rsidR="001B6246" w:rsidRPr="00D063AB" w:rsidRDefault="004239C2" w:rsidP="001B6246">
      <w:pPr>
        <w:rPr>
          <w:rFonts w:ascii="Arial" w:hAnsi="Arial" w:cs="Arial"/>
          <w:b/>
          <w:sz w:val="22"/>
          <w:szCs w:val="22"/>
        </w:rPr>
      </w:pPr>
      <w:hyperlink r:id="rId4612" w:history="1">
        <w:r w:rsidR="001B6246" w:rsidRPr="00D063AB">
          <w:rPr>
            <w:rStyle w:val="Hyperlink"/>
            <w:rFonts w:ascii="Arial" w:hAnsi="Arial" w:cs="Arial"/>
            <w:b/>
            <w:sz w:val="22"/>
            <w:szCs w:val="22"/>
          </w:rPr>
          <w:t>Journal of Nuclear Materials</w:t>
        </w:r>
      </w:hyperlink>
      <w:r w:rsidR="001B6246" w:rsidRPr="00D063AB">
        <w:rPr>
          <w:rFonts w:ascii="Arial" w:hAnsi="Arial" w:cs="Arial"/>
          <w:b/>
          <w:sz w:val="22"/>
          <w:szCs w:val="22"/>
        </w:rPr>
        <w:t xml:space="preserve">    (2)</w:t>
      </w:r>
    </w:p>
    <w:p w:rsidR="001B6246" w:rsidRDefault="001B6246" w:rsidP="001B6246">
      <w:pPr>
        <w:pStyle w:val="NoSpacing"/>
        <w:rPr>
          <w:rFonts w:ascii="Arial" w:hAnsi="Arial" w:cs="Arial"/>
          <w:b/>
        </w:rPr>
      </w:pPr>
    </w:p>
    <w:p w:rsidR="001B6246" w:rsidRPr="00D063AB" w:rsidRDefault="004239C2" w:rsidP="001B6246">
      <w:pPr>
        <w:pStyle w:val="NoSpacing"/>
        <w:rPr>
          <w:rFonts w:ascii="Arial" w:hAnsi="Arial" w:cs="Arial"/>
        </w:rPr>
      </w:pPr>
      <w:hyperlink r:id="rId4613" w:history="1">
        <w:r w:rsidR="001B6246" w:rsidRPr="00D063AB">
          <w:rPr>
            <w:rStyle w:val="Hyperlink"/>
            <w:rFonts w:ascii="Arial" w:eastAsia="Arial Unicode MS" w:hAnsi="Arial" w:cs="Arial"/>
            <w:color w:val="auto"/>
            <w:u w:val="none"/>
          </w:rPr>
          <w:t>Identification of lithium hydride and its hydrolysis products with</w:t>
        </w:r>
        <w:r w:rsidR="001B6246" w:rsidRPr="00D063AB">
          <w:rPr>
            <w:rStyle w:val="apple-converted-space"/>
            <w:rFonts w:ascii="Arial" w:eastAsia="Arial Unicode MS" w:hAnsi="Arial" w:cs="Arial"/>
            <w:bCs/>
          </w:rPr>
          <w:t> </w:t>
        </w:r>
        <w:r w:rsidR="00D063AB" w:rsidRPr="00D063AB">
          <w:rPr>
            <w:rStyle w:val="apple-converted-space"/>
            <w:rFonts w:ascii="Arial" w:eastAsia="Arial Unicode MS" w:hAnsi="Arial" w:cs="Arial"/>
            <w:bCs/>
          </w:rPr>
          <w:t xml:space="preserve">neutron </w:t>
        </w:r>
        <w:r w:rsidR="001B6246" w:rsidRPr="00D063AB">
          <w:rPr>
            <w:rStyle w:val="Hyperlink"/>
            <w:rFonts w:ascii="Arial" w:eastAsia="Arial Unicode MS" w:hAnsi="Arial" w:cs="Arial"/>
            <w:color w:val="auto"/>
            <w:u w:val="none"/>
          </w:rPr>
          <w:t>imaging</w:t>
        </w:r>
      </w:hyperlink>
    </w:p>
    <w:p w:rsidR="001B6246" w:rsidRPr="00D063AB" w:rsidRDefault="001B6246" w:rsidP="001B6246">
      <w:pPr>
        <w:pStyle w:val="NoSpacing"/>
        <w:rPr>
          <w:rFonts w:ascii="Arial" w:hAnsi="Arial" w:cs="Arial"/>
        </w:rPr>
      </w:pPr>
      <w:r w:rsidRPr="00D063AB">
        <w:rPr>
          <w:rFonts w:ascii="Arial" w:hAnsi="Arial" w:cs="Arial"/>
        </w:rPr>
        <w:t>E. Garlea, M.O. King, E.C. Galloway, T.L. Boyd, N.R. Smyrl, H.Z. Bilheux, L.J. Santodonato, J.S. Morrell, J.H. Leckey</w:t>
      </w:r>
    </w:p>
    <w:p w:rsidR="001B6246" w:rsidRPr="00D063AB" w:rsidRDefault="001B6246" w:rsidP="001B6246">
      <w:pPr>
        <w:pStyle w:val="NoSpacing"/>
        <w:rPr>
          <w:rFonts w:ascii="Arial" w:hAnsi="Arial" w:cs="Arial"/>
          <w:i/>
          <w:iCs/>
        </w:rPr>
      </w:pPr>
      <w:r w:rsidRPr="00D063AB">
        <w:rPr>
          <w:rFonts w:ascii="Arial" w:hAnsi="Arial" w:cs="Arial"/>
          <w:i/>
          <w:iCs/>
        </w:rPr>
        <w:t>Journal of Nuclear Materials,</w:t>
      </w:r>
      <w:r w:rsidRPr="00D063AB">
        <w:rPr>
          <w:rStyle w:val="apple-converted-space"/>
          <w:rFonts w:ascii="Arial" w:eastAsia="Arial Unicode MS" w:hAnsi="Arial" w:cs="Arial"/>
          <w:i/>
          <w:iCs/>
        </w:rPr>
        <w:t> </w:t>
      </w:r>
      <w:r w:rsidRPr="00D063AB">
        <w:rPr>
          <w:rFonts w:ascii="Arial" w:hAnsi="Arial" w:cs="Arial"/>
          <w:i/>
          <w:iCs/>
        </w:rPr>
        <w:t>Volume 485,</w:t>
      </w:r>
      <w:r w:rsidRPr="00D063AB">
        <w:rPr>
          <w:rStyle w:val="apple-converted-space"/>
          <w:rFonts w:ascii="Arial" w:eastAsia="Arial Unicode MS" w:hAnsi="Arial" w:cs="Arial"/>
          <w:i/>
          <w:iCs/>
        </w:rPr>
        <w:t> </w:t>
      </w:r>
      <w:r w:rsidRPr="00D063AB">
        <w:rPr>
          <w:rFonts w:ascii="Arial" w:hAnsi="Arial" w:cs="Arial"/>
          <w:i/>
          <w:iCs/>
        </w:rPr>
        <w:t>March 2017,</w:t>
      </w:r>
      <w:r w:rsidRPr="00D063AB">
        <w:rPr>
          <w:rStyle w:val="apple-converted-space"/>
          <w:rFonts w:ascii="Arial" w:eastAsia="Arial Unicode MS" w:hAnsi="Arial" w:cs="Arial"/>
          <w:i/>
          <w:iCs/>
        </w:rPr>
        <w:t> </w:t>
      </w:r>
      <w:r w:rsidRPr="00D063AB">
        <w:rPr>
          <w:rFonts w:ascii="Arial" w:hAnsi="Arial" w:cs="Arial"/>
          <w:i/>
          <w:iCs/>
        </w:rPr>
        <w:t>Pages 147-153</w:t>
      </w:r>
    </w:p>
    <w:p w:rsidR="001B6246" w:rsidRPr="00D063AB" w:rsidRDefault="001B6246" w:rsidP="001B6246">
      <w:pPr>
        <w:pStyle w:val="NoSpacing"/>
        <w:rPr>
          <w:rFonts w:ascii="Arial" w:hAnsi="Arial" w:cs="Arial"/>
        </w:rPr>
      </w:pPr>
    </w:p>
    <w:p w:rsidR="001B6246" w:rsidRPr="00D063AB" w:rsidRDefault="004239C2" w:rsidP="001B6246">
      <w:pPr>
        <w:pStyle w:val="NoSpacing"/>
        <w:rPr>
          <w:rFonts w:ascii="Arial" w:hAnsi="Arial" w:cs="Arial"/>
        </w:rPr>
      </w:pPr>
      <w:hyperlink r:id="rId4614" w:history="1">
        <w:r w:rsidR="001B6246" w:rsidRPr="00D063AB">
          <w:rPr>
            <w:rStyle w:val="Hyperlink"/>
            <w:rFonts w:ascii="Arial" w:eastAsia="Arial Unicode MS" w:hAnsi="Arial" w:cs="Arial"/>
            <w:color w:val="auto"/>
            <w:u w:val="none"/>
          </w:rPr>
          <w:t xml:space="preserve">Study of secondary hydriding at high temperature in zirconium based nuclear fuel cladding tubes by coupling information from </w:t>
        </w:r>
        <w:r w:rsidR="00D063AB" w:rsidRPr="00D063AB">
          <w:rPr>
            <w:rStyle w:val="Hyperlink"/>
            <w:rFonts w:ascii="Arial" w:eastAsia="Arial Unicode MS" w:hAnsi="Arial" w:cs="Arial"/>
            <w:color w:val="auto"/>
            <w:u w:val="none"/>
          </w:rPr>
          <w:t>neutron radiography/tomography</w:t>
        </w:r>
        <w:r w:rsidR="001B6246" w:rsidRPr="00D063AB">
          <w:rPr>
            <w:rStyle w:val="Hyperlink"/>
            <w:rFonts w:ascii="Arial" w:eastAsia="Arial Unicode MS" w:hAnsi="Arial" w:cs="Arial"/>
            <w:color w:val="auto"/>
            <w:u w:val="none"/>
          </w:rPr>
          <w:t>, electron probe micro analysis, micro elastic recoil detection analysis and laser induced breakdown spectroscopy microprobe</w:t>
        </w:r>
      </w:hyperlink>
    </w:p>
    <w:p w:rsidR="001B6246" w:rsidRPr="00D063AB" w:rsidRDefault="001B6246" w:rsidP="001B6246">
      <w:pPr>
        <w:pStyle w:val="NoSpacing"/>
        <w:rPr>
          <w:rFonts w:ascii="Arial" w:hAnsi="Arial" w:cs="Arial"/>
        </w:rPr>
      </w:pPr>
      <w:r w:rsidRPr="00D063AB">
        <w:rPr>
          <w:rFonts w:ascii="Arial" w:hAnsi="Arial" w:cs="Arial"/>
        </w:rPr>
        <w:t>Jean-Christophe Brachet, Didier Hamon, Matthieu Le Saux, Valérie Vandenberghe, Caroline Toffolon-Masclet, Elodie Rouesne, Stéphane Urvoy, Jean-Luc Béchade, Caroline Raepsaet, Jean-Luc Lacour, Guy Bayon, Frédéric Ott</w:t>
      </w:r>
    </w:p>
    <w:p w:rsidR="001B6246" w:rsidRPr="00D063AB" w:rsidRDefault="001B6246" w:rsidP="001B6246">
      <w:pPr>
        <w:pStyle w:val="NoSpacing"/>
        <w:rPr>
          <w:rFonts w:ascii="Arial" w:hAnsi="Arial" w:cs="Arial"/>
          <w:i/>
          <w:iCs/>
        </w:rPr>
      </w:pPr>
      <w:r w:rsidRPr="00D063AB">
        <w:rPr>
          <w:rFonts w:ascii="Arial" w:hAnsi="Arial" w:cs="Arial"/>
          <w:i/>
          <w:iCs/>
        </w:rPr>
        <w:t>Journal of Nuclear Materials,</w:t>
      </w:r>
      <w:r w:rsidRPr="00D063AB">
        <w:rPr>
          <w:rStyle w:val="apple-converted-space"/>
          <w:rFonts w:ascii="Arial" w:eastAsia="Arial Unicode MS" w:hAnsi="Arial" w:cs="Arial"/>
          <w:i/>
          <w:iCs/>
        </w:rPr>
        <w:t> </w:t>
      </w:r>
      <w:r w:rsidRPr="00D063AB">
        <w:rPr>
          <w:rFonts w:ascii="Arial" w:hAnsi="Arial" w:cs="Arial"/>
          <w:i/>
          <w:iCs/>
        </w:rPr>
        <w:t>Volume 488,</w:t>
      </w:r>
      <w:r w:rsidRPr="00D063AB">
        <w:rPr>
          <w:rStyle w:val="apple-converted-space"/>
          <w:rFonts w:ascii="Arial" w:eastAsia="Arial Unicode MS" w:hAnsi="Arial" w:cs="Arial"/>
          <w:i/>
          <w:iCs/>
        </w:rPr>
        <w:t> </w:t>
      </w:r>
      <w:r w:rsidRPr="00D063AB">
        <w:rPr>
          <w:rFonts w:ascii="Arial" w:hAnsi="Arial" w:cs="Arial"/>
          <w:i/>
          <w:iCs/>
        </w:rPr>
        <w:t>May 2017,</w:t>
      </w:r>
      <w:r w:rsidRPr="00D063AB">
        <w:rPr>
          <w:rStyle w:val="apple-converted-space"/>
          <w:rFonts w:ascii="Arial" w:eastAsia="Arial Unicode MS" w:hAnsi="Arial" w:cs="Arial"/>
          <w:i/>
          <w:iCs/>
        </w:rPr>
        <w:t> </w:t>
      </w:r>
      <w:r w:rsidRPr="00D063AB">
        <w:rPr>
          <w:rFonts w:ascii="Arial" w:hAnsi="Arial" w:cs="Arial"/>
          <w:i/>
          <w:iCs/>
        </w:rPr>
        <w:t>Pages 267-286</w:t>
      </w:r>
    </w:p>
    <w:p w:rsidR="001B6246" w:rsidRPr="00665212" w:rsidRDefault="001B6246" w:rsidP="001B6246">
      <w:pPr>
        <w:rPr>
          <w:rFonts w:ascii="Arial" w:hAnsi="Arial" w:cs="Arial"/>
          <w:b/>
          <w:sz w:val="22"/>
          <w:szCs w:val="22"/>
        </w:rPr>
      </w:pPr>
    </w:p>
    <w:p w:rsidR="001B6246" w:rsidRPr="00D063AB" w:rsidRDefault="004239C2" w:rsidP="001B6246">
      <w:pPr>
        <w:rPr>
          <w:rFonts w:ascii="Arial" w:hAnsi="Arial" w:cs="Arial"/>
          <w:b/>
          <w:sz w:val="22"/>
          <w:szCs w:val="22"/>
        </w:rPr>
      </w:pPr>
      <w:hyperlink r:id="rId4615" w:history="1">
        <w:r w:rsidR="001B6246" w:rsidRPr="00D063AB">
          <w:rPr>
            <w:rStyle w:val="Hyperlink"/>
            <w:rFonts w:ascii="Arial" w:hAnsi="Arial" w:cs="Arial"/>
            <w:b/>
            <w:sz w:val="22"/>
            <w:szCs w:val="22"/>
          </w:rPr>
          <w:t>Journal of Power Sources</w:t>
        </w:r>
      </w:hyperlink>
      <w:r w:rsidR="001B6246" w:rsidRPr="00D063AB">
        <w:rPr>
          <w:rFonts w:ascii="Arial" w:hAnsi="Arial" w:cs="Arial"/>
          <w:b/>
          <w:sz w:val="22"/>
          <w:szCs w:val="22"/>
        </w:rPr>
        <w:t xml:space="preserve">    (1)</w:t>
      </w:r>
    </w:p>
    <w:p w:rsidR="001B6246" w:rsidRPr="005C19CA" w:rsidRDefault="001B6246" w:rsidP="001B6246">
      <w:pPr>
        <w:rPr>
          <w:rFonts w:ascii="Arial" w:hAnsi="Arial" w:cs="Arial"/>
          <w:sz w:val="22"/>
          <w:szCs w:val="22"/>
        </w:rPr>
      </w:pPr>
    </w:p>
    <w:p w:rsidR="001B6246" w:rsidRPr="00D063AB" w:rsidRDefault="004239C2" w:rsidP="001B6246">
      <w:pPr>
        <w:shd w:val="clear" w:color="auto" w:fill="FFFFFF"/>
        <w:rPr>
          <w:rFonts w:ascii="Arial" w:hAnsi="Arial" w:cs="Arial"/>
          <w:sz w:val="22"/>
          <w:szCs w:val="22"/>
        </w:rPr>
      </w:pPr>
      <w:hyperlink r:id="rId4616" w:tgtFrame="_blank" w:history="1">
        <w:r w:rsidR="001B6246" w:rsidRPr="00D063AB">
          <w:rPr>
            <w:rStyle w:val="Hyperlink"/>
            <w:rFonts w:ascii="Arial" w:hAnsi="Arial" w:cs="Arial"/>
            <w:color w:val="auto"/>
            <w:sz w:val="22"/>
            <w:szCs w:val="22"/>
            <w:u w:val="none"/>
          </w:rPr>
          <w:t>Coupling between creep and redox behavior in nickel - yttria stabilized zirconia observed in-situ by monochromatic</w:t>
        </w:r>
        <w:r w:rsidR="001B6246" w:rsidRPr="00D063AB">
          <w:rPr>
            <w:rStyle w:val="apple-converted-space"/>
            <w:rFonts w:ascii="Arial" w:hAnsi="Arial" w:cs="Arial"/>
            <w:sz w:val="22"/>
            <w:szCs w:val="22"/>
          </w:rPr>
          <w:t> </w:t>
        </w:r>
        <w:r w:rsidR="001B6246" w:rsidRPr="00D063AB">
          <w:rPr>
            <w:rStyle w:val="hlt"/>
            <w:rFonts w:ascii="Arial" w:hAnsi="Arial" w:cs="Arial"/>
            <w:bCs/>
            <w:sz w:val="22"/>
            <w:szCs w:val="22"/>
          </w:rPr>
          <w:t>neutron</w:t>
        </w:r>
        <w:r w:rsidR="001B6246" w:rsidRPr="00D063AB">
          <w:rPr>
            <w:rStyle w:val="apple-converted-space"/>
            <w:rFonts w:ascii="Arial" w:hAnsi="Arial" w:cs="Arial"/>
            <w:sz w:val="22"/>
            <w:szCs w:val="22"/>
          </w:rPr>
          <w:t> </w:t>
        </w:r>
        <w:r w:rsidR="001B6246" w:rsidRPr="00D063AB">
          <w:rPr>
            <w:rStyle w:val="hlt"/>
            <w:rFonts w:ascii="Arial" w:hAnsi="Arial" w:cs="Arial"/>
            <w:bCs/>
            <w:sz w:val="22"/>
            <w:szCs w:val="22"/>
          </w:rPr>
          <w:t>imaging</w:t>
        </w:r>
      </w:hyperlink>
    </w:p>
    <w:p w:rsidR="001B6246" w:rsidRPr="00D063AB" w:rsidRDefault="001B6246" w:rsidP="001B6246">
      <w:pPr>
        <w:shd w:val="clear" w:color="auto" w:fill="FFFFFF"/>
        <w:rPr>
          <w:rFonts w:ascii="Arial" w:hAnsi="Arial" w:cs="Arial"/>
          <w:iCs/>
          <w:sz w:val="22"/>
          <w:szCs w:val="22"/>
        </w:rPr>
      </w:pPr>
      <w:r w:rsidRPr="00D063AB">
        <w:rPr>
          <w:rFonts w:ascii="Arial" w:hAnsi="Arial" w:cs="Arial"/>
          <w:iCs/>
          <w:sz w:val="22"/>
          <w:szCs w:val="22"/>
        </w:rPr>
        <w:t>Makowska, Malgorzata Grazyna; Kuhn, Luise Theil; Frandsen, Henrik Lund</w:t>
      </w:r>
    </w:p>
    <w:p w:rsidR="001B6246" w:rsidRPr="00D063AB" w:rsidRDefault="001B6246" w:rsidP="001B6246">
      <w:pPr>
        <w:shd w:val="clear" w:color="auto" w:fill="FFFFFF"/>
        <w:rPr>
          <w:rFonts w:ascii="Arial" w:hAnsi="Arial" w:cs="Arial"/>
          <w:i/>
          <w:sz w:val="22"/>
          <w:szCs w:val="22"/>
        </w:rPr>
      </w:pPr>
      <w:r w:rsidRPr="00D063AB">
        <w:rPr>
          <w:rFonts w:ascii="Arial" w:hAnsi="Arial" w:cs="Arial"/>
          <w:i/>
          <w:sz w:val="22"/>
          <w:szCs w:val="22"/>
        </w:rPr>
        <w:t>2017-01-01</w:t>
      </w:r>
      <w:r w:rsidRPr="00D063AB">
        <w:rPr>
          <w:rStyle w:val="apple-converted-space"/>
          <w:rFonts w:ascii="Arial" w:hAnsi="Arial" w:cs="Arial"/>
          <w:i/>
          <w:sz w:val="22"/>
          <w:szCs w:val="22"/>
        </w:rPr>
        <w:t> </w:t>
      </w:r>
      <w:r w:rsidRPr="00D063AB">
        <w:rPr>
          <w:rFonts w:ascii="Arial" w:hAnsi="Arial" w:cs="Arial"/>
          <w:i/>
          <w:sz w:val="22"/>
          <w:szCs w:val="22"/>
        </w:rPr>
        <w:t>Journal of Power Sources</w:t>
      </w:r>
      <w:r w:rsidRPr="00D063AB">
        <w:rPr>
          <w:rStyle w:val="custom-field"/>
          <w:rFonts w:ascii="Arial" w:hAnsi="Arial" w:cs="Arial"/>
          <w:i/>
          <w:sz w:val="22"/>
          <w:szCs w:val="22"/>
        </w:rPr>
        <w:t xml:space="preserve"> Volume:</w:t>
      </w:r>
      <w:r w:rsidRPr="00D063AB">
        <w:rPr>
          <w:rStyle w:val="apple-converted-space"/>
          <w:rFonts w:ascii="Arial" w:hAnsi="Arial" w:cs="Arial"/>
          <w:i/>
          <w:sz w:val="22"/>
          <w:szCs w:val="22"/>
        </w:rPr>
        <w:t> </w:t>
      </w:r>
      <w:r w:rsidRPr="00D063AB">
        <w:rPr>
          <w:rStyle w:val="custom-field"/>
          <w:rFonts w:ascii="Arial" w:hAnsi="Arial" w:cs="Arial"/>
          <w:i/>
          <w:sz w:val="22"/>
          <w:szCs w:val="22"/>
        </w:rPr>
        <w:t>340</w:t>
      </w:r>
      <w:r w:rsidRPr="00D063AB">
        <w:rPr>
          <w:rStyle w:val="apple-converted-space"/>
          <w:rFonts w:ascii="Arial" w:hAnsi="Arial" w:cs="Arial"/>
          <w:i/>
          <w:sz w:val="22"/>
          <w:szCs w:val="22"/>
        </w:rPr>
        <w:t> </w:t>
      </w:r>
      <w:r w:rsidRPr="00D063AB">
        <w:rPr>
          <w:rStyle w:val="custom-field"/>
          <w:rFonts w:ascii="Arial" w:hAnsi="Arial" w:cs="Arial"/>
          <w:i/>
          <w:sz w:val="22"/>
          <w:szCs w:val="22"/>
        </w:rPr>
        <w:t>Pages:</w:t>
      </w:r>
      <w:r w:rsidRPr="00D063AB">
        <w:rPr>
          <w:rStyle w:val="apple-converted-space"/>
          <w:rFonts w:ascii="Arial" w:hAnsi="Arial" w:cs="Arial"/>
          <w:i/>
          <w:sz w:val="22"/>
          <w:szCs w:val="22"/>
        </w:rPr>
        <w:t> </w:t>
      </w:r>
      <w:r w:rsidRPr="00D063AB">
        <w:rPr>
          <w:rStyle w:val="custom-field"/>
          <w:rFonts w:ascii="Arial" w:hAnsi="Arial" w:cs="Arial"/>
          <w:i/>
          <w:sz w:val="22"/>
          <w:szCs w:val="22"/>
        </w:rPr>
        <w:t>167-175</w:t>
      </w:r>
    </w:p>
    <w:p w:rsidR="001B6246" w:rsidRPr="005C19CA" w:rsidRDefault="001B6246" w:rsidP="001B6246">
      <w:pPr>
        <w:shd w:val="clear" w:color="auto" w:fill="FFFFFF"/>
        <w:rPr>
          <w:rFonts w:ascii="Arial" w:hAnsi="Arial" w:cs="Arial"/>
          <w:i/>
          <w:sz w:val="22"/>
          <w:szCs w:val="22"/>
        </w:rPr>
      </w:pPr>
      <w:r w:rsidRPr="00D063AB">
        <w:rPr>
          <w:rStyle w:val="custom-field"/>
          <w:rFonts w:ascii="Arial" w:hAnsi="Arial" w:cs="Arial"/>
          <w:i/>
          <w:sz w:val="22"/>
          <w:szCs w:val="22"/>
        </w:rPr>
        <w:t>DOI:</w:t>
      </w:r>
      <w:r w:rsidRPr="00D063AB">
        <w:rPr>
          <w:rStyle w:val="apple-converted-space"/>
          <w:rFonts w:ascii="Arial" w:hAnsi="Arial" w:cs="Arial"/>
          <w:i/>
          <w:sz w:val="22"/>
          <w:szCs w:val="22"/>
        </w:rPr>
        <w:t> </w:t>
      </w:r>
      <w:r w:rsidRPr="00D063AB">
        <w:rPr>
          <w:rStyle w:val="custom-field"/>
          <w:rFonts w:ascii="Arial" w:hAnsi="Arial" w:cs="Arial"/>
          <w:i/>
          <w:sz w:val="22"/>
          <w:szCs w:val="22"/>
        </w:rPr>
        <w:t>10.1016/j.jpowsour.2016.11.059</w:t>
      </w:r>
      <w:r w:rsidRPr="005C19CA">
        <w:rPr>
          <w:rStyle w:val="apple-converted-space"/>
          <w:rFonts w:ascii="Arial" w:hAnsi="Arial" w:cs="Arial"/>
          <w:i/>
          <w:sz w:val="22"/>
          <w:szCs w:val="22"/>
        </w:rPr>
        <w:t> </w:t>
      </w:r>
    </w:p>
    <w:p w:rsidR="001B6246" w:rsidRPr="00665212" w:rsidRDefault="001B6246" w:rsidP="001B6246">
      <w:pPr>
        <w:shd w:val="clear" w:color="auto" w:fill="FFFFFF"/>
        <w:spacing w:line="134" w:lineRule="atLeast"/>
        <w:rPr>
          <w:rFonts w:ascii="Arial" w:hAnsi="Arial" w:cs="Arial"/>
          <w:i/>
          <w:sz w:val="22"/>
          <w:szCs w:val="22"/>
        </w:rPr>
      </w:pPr>
    </w:p>
    <w:p w:rsidR="001B6246" w:rsidRPr="00D063AB" w:rsidRDefault="004239C2" w:rsidP="001B6246">
      <w:pPr>
        <w:rPr>
          <w:rFonts w:ascii="Arial" w:hAnsi="Arial" w:cs="Arial"/>
          <w:b/>
          <w:sz w:val="22"/>
          <w:szCs w:val="22"/>
        </w:rPr>
      </w:pPr>
      <w:hyperlink r:id="rId4617" w:history="1">
        <w:r w:rsidR="001B6246" w:rsidRPr="00D063AB">
          <w:rPr>
            <w:rStyle w:val="Hyperlink"/>
            <w:rFonts w:ascii="Arial" w:hAnsi="Arial" w:cs="Arial"/>
            <w:b/>
            <w:sz w:val="22"/>
            <w:szCs w:val="22"/>
          </w:rPr>
          <w:t>Journal of Radioanalytical and Nuclear Chemistry</w:t>
        </w:r>
      </w:hyperlink>
      <w:r w:rsidR="001B6246" w:rsidRPr="00D063AB">
        <w:rPr>
          <w:rFonts w:ascii="Arial" w:hAnsi="Arial" w:cs="Arial"/>
          <w:b/>
          <w:sz w:val="22"/>
          <w:szCs w:val="22"/>
        </w:rPr>
        <w:t xml:space="preserve">   (1)</w:t>
      </w:r>
    </w:p>
    <w:p w:rsidR="001B6246" w:rsidRDefault="001B6246" w:rsidP="001B6246">
      <w:pPr>
        <w:rPr>
          <w:rFonts w:ascii="Arial" w:hAnsi="Arial" w:cs="Arial"/>
          <w:b/>
          <w:sz w:val="22"/>
          <w:szCs w:val="22"/>
        </w:rPr>
      </w:pPr>
    </w:p>
    <w:p w:rsidR="001B6246" w:rsidRPr="00D063AB" w:rsidRDefault="004239C2" w:rsidP="001B6246">
      <w:pPr>
        <w:shd w:val="clear" w:color="auto" w:fill="FFFFFF"/>
        <w:rPr>
          <w:rFonts w:ascii="Arial" w:hAnsi="Arial" w:cs="Arial"/>
          <w:sz w:val="22"/>
          <w:szCs w:val="22"/>
        </w:rPr>
      </w:pPr>
      <w:hyperlink r:id="rId4618" w:tgtFrame="_blank" w:history="1">
        <w:r w:rsidR="001B6246" w:rsidRPr="00D063AB">
          <w:rPr>
            <w:rStyle w:val="Hyperlink"/>
            <w:rFonts w:ascii="Arial" w:hAnsi="Arial" w:cs="Arial"/>
            <w:color w:val="auto"/>
            <w:sz w:val="22"/>
            <w:szCs w:val="22"/>
            <w:u w:val="none"/>
          </w:rPr>
          <w:t>Research with radiation and radioisotopes to better understand plant physiology and agricultural consequences of radioactive contamination from the Fukushima Daiichi nuclear accident.</w:t>
        </w:r>
      </w:hyperlink>
    </w:p>
    <w:p w:rsidR="001B6246" w:rsidRPr="00D063AB" w:rsidRDefault="001B6246" w:rsidP="001B6246">
      <w:pPr>
        <w:shd w:val="clear" w:color="auto" w:fill="FFFFFF"/>
        <w:rPr>
          <w:rFonts w:ascii="Arial" w:hAnsi="Arial" w:cs="Arial"/>
          <w:iCs/>
          <w:sz w:val="22"/>
          <w:szCs w:val="22"/>
        </w:rPr>
      </w:pPr>
      <w:r w:rsidRPr="00D063AB">
        <w:rPr>
          <w:rFonts w:ascii="Arial" w:hAnsi="Arial" w:cs="Arial"/>
          <w:iCs/>
          <w:sz w:val="22"/>
          <w:szCs w:val="22"/>
        </w:rPr>
        <w:t>Nakanishi TM.</w:t>
      </w:r>
    </w:p>
    <w:p w:rsidR="001B6246" w:rsidRDefault="001B6246" w:rsidP="001B6246">
      <w:pPr>
        <w:shd w:val="clear" w:color="auto" w:fill="FFFFFF"/>
        <w:rPr>
          <w:rStyle w:val="apple-converted-space"/>
          <w:rFonts w:ascii="Arial" w:hAnsi="Arial" w:cs="Arial"/>
          <w:i/>
          <w:sz w:val="22"/>
          <w:szCs w:val="22"/>
        </w:rPr>
      </w:pPr>
      <w:r w:rsidRPr="00D063AB">
        <w:rPr>
          <w:rFonts w:ascii="Arial" w:hAnsi="Arial" w:cs="Arial"/>
          <w:i/>
          <w:sz w:val="22"/>
          <w:szCs w:val="22"/>
        </w:rPr>
        <w:t>2017</w:t>
      </w:r>
      <w:r w:rsidRPr="00D063AB">
        <w:rPr>
          <w:rStyle w:val="apple-converted-space"/>
          <w:rFonts w:ascii="Arial" w:hAnsi="Arial" w:cs="Arial"/>
          <w:i/>
          <w:sz w:val="22"/>
          <w:szCs w:val="22"/>
        </w:rPr>
        <w:t> </w:t>
      </w:r>
      <w:r w:rsidRPr="00D063AB">
        <w:rPr>
          <w:rFonts w:ascii="Arial" w:hAnsi="Arial" w:cs="Arial"/>
          <w:i/>
          <w:sz w:val="22"/>
          <w:szCs w:val="22"/>
        </w:rPr>
        <w:t>Journal of Radioanalytical and Nuclear Chemistry</w:t>
      </w:r>
      <w:r w:rsidRPr="00D063AB">
        <w:rPr>
          <w:rStyle w:val="custom-field"/>
          <w:rFonts w:ascii="Arial" w:hAnsi="Arial" w:cs="Arial"/>
          <w:i/>
          <w:sz w:val="22"/>
          <w:szCs w:val="22"/>
        </w:rPr>
        <w:t xml:space="preserve"> Volume:</w:t>
      </w:r>
      <w:r w:rsidRPr="00D063AB">
        <w:rPr>
          <w:rStyle w:val="apple-converted-space"/>
          <w:rFonts w:ascii="Arial" w:hAnsi="Arial" w:cs="Arial"/>
          <w:i/>
          <w:sz w:val="22"/>
          <w:szCs w:val="22"/>
        </w:rPr>
        <w:t> </w:t>
      </w:r>
      <w:r w:rsidRPr="00D063AB">
        <w:rPr>
          <w:rStyle w:val="custom-field"/>
          <w:rFonts w:ascii="Arial" w:hAnsi="Arial" w:cs="Arial"/>
          <w:i/>
          <w:sz w:val="22"/>
          <w:szCs w:val="22"/>
        </w:rPr>
        <w:t>311</w:t>
      </w:r>
      <w:r w:rsidRPr="00D063AB">
        <w:rPr>
          <w:rStyle w:val="apple-converted-space"/>
          <w:rFonts w:ascii="Arial" w:hAnsi="Arial" w:cs="Arial"/>
          <w:i/>
          <w:sz w:val="22"/>
          <w:szCs w:val="22"/>
        </w:rPr>
        <w:t> </w:t>
      </w:r>
      <w:r w:rsidRPr="00D063AB">
        <w:rPr>
          <w:rStyle w:val="custom-field"/>
          <w:rFonts w:ascii="Arial" w:hAnsi="Arial" w:cs="Arial"/>
          <w:i/>
          <w:sz w:val="22"/>
          <w:szCs w:val="22"/>
        </w:rPr>
        <w:t>Issue:</w:t>
      </w:r>
      <w:r w:rsidRPr="00D063AB">
        <w:rPr>
          <w:rStyle w:val="apple-converted-space"/>
          <w:rFonts w:ascii="Arial" w:hAnsi="Arial" w:cs="Arial"/>
          <w:i/>
          <w:sz w:val="22"/>
          <w:szCs w:val="22"/>
        </w:rPr>
        <w:t> </w:t>
      </w:r>
      <w:r w:rsidRPr="00D063AB">
        <w:rPr>
          <w:rStyle w:val="custom-field"/>
          <w:rFonts w:ascii="Arial" w:hAnsi="Arial" w:cs="Arial"/>
          <w:i/>
          <w:sz w:val="22"/>
          <w:szCs w:val="22"/>
        </w:rPr>
        <w:t>2</w:t>
      </w:r>
      <w:r w:rsidRPr="00D063AB">
        <w:rPr>
          <w:rStyle w:val="apple-converted-space"/>
          <w:rFonts w:ascii="Arial" w:hAnsi="Arial" w:cs="Arial"/>
          <w:i/>
          <w:sz w:val="22"/>
          <w:szCs w:val="22"/>
        </w:rPr>
        <w:t> </w:t>
      </w:r>
      <w:r w:rsidRPr="00D063AB">
        <w:rPr>
          <w:rStyle w:val="custom-field"/>
          <w:rFonts w:ascii="Arial" w:hAnsi="Arial" w:cs="Arial"/>
          <w:i/>
          <w:sz w:val="22"/>
          <w:szCs w:val="22"/>
        </w:rPr>
        <w:t>Pages:</w:t>
      </w:r>
      <w:r w:rsidRPr="00D063AB">
        <w:rPr>
          <w:rStyle w:val="apple-converted-space"/>
          <w:rFonts w:ascii="Arial" w:hAnsi="Arial" w:cs="Arial"/>
          <w:i/>
          <w:sz w:val="22"/>
          <w:szCs w:val="22"/>
        </w:rPr>
        <w:t> </w:t>
      </w:r>
      <w:r w:rsidRPr="00D063AB">
        <w:rPr>
          <w:rStyle w:val="custom-field"/>
          <w:rFonts w:ascii="Arial" w:hAnsi="Arial" w:cs="Arial"/>
          <w:i/>
          <w:sz w:val="22"/>
          <w:szCs w:val="22"/>
        </w:rPr>
        <w:t>947-971</w:t>
      </w:r>
      <w:r w:rsidRPr="00D063AB">
        <w:rPr>
          <w:rStyle w:val="apple-converted-space"/>
          <w:rFonts w:ascii="Arial" w:hAnsi="Arial" w:cs="Arial"/>
          <w:i/>
          <w:sz w:val="22"/>
          <w:szCs w:val="22"/>
        </w:rPr>
        <w:t> </w:t>
      </w:r>
      <w:r w:rsidRPr="00D063AB">
        <w:rPr>
          <w:rStyle w:val="custom-field"/>
          <w:rFonts w:ascii="Arial" w:hAnsi="Arial" w:cs="Arial"/>
          <w:i/>
          <w:sz w:val="22"/>
          <w:szCs w:val="22"/>
        </w:rPr>
        <w:t>PMID:</w:t>
      </w:r>
      <w:r w:rsidRPr="00D063AB">
        <w:rPr>
          <w:rStyle w:val="apple-converted-space"/>
          <w:rFonts w:ascii="Arial" w:hAnsi="Arial" w:cs="Arial"/>
          <w:i/>
          <w:sz w:val="22"/>
          <w:szCs w:val="22"/>
        </w:rPr>
        <w:t> </w:t>
      </w:r>
      <w:r w:rsidRPr="00D063AB">
        <w:rPr>
          <w:rStyle w:val="custom-field"/>
          <w:rFonts w:ascii="Arial" w:hAnsi="Arial" w:cs="Arial"/>
          <w:i/>
          <w:sz w:val="22"/>
          <w:szCs w:val="22"/>
        </w:rPr>
        <w:t>28250543</w:t>
      </w:r>
      <w:r w:rsidR="00D063AB" w:rsidRPr="00D063AB">
        <w:rPr>
          <w:rStyle w:val="custom-field"/>
          <w:rFonts w:ascii="Arial" w:hAnsi="Arial" w:cs="Arial"/>
          <w:i/>
          <w:sz w:val="22"/>
          <w:szCs w:val="22"/>
        </w:rPr>
        <w:t xml:space="preserve">, </w:t>
      </w:r>
      <w:r w:rsidRPr="00D063AB">
        <w:rPr>
          <w:rStyle w:val="custom-field"/>
          <w:rFonts w:ascii="Arial" w:hAnsi="Arial" w:cs="Arial"/>
          <w:i/>
          <w:sz w:val="22"/>
          <w:szCs w:val="22"/>
        </w:rPr>
        <w:t>DOI:</w:t>
      </w:r>
      <w:r w:rsidRPr="00D063AB">
        <w:rPr>
          <w:rStyle w:val="apple-converted-space"/>
          <w:rFonts w:ascii="Arial" w:hAnsi="Arial" w:cs="Arial"/>
          <w:i/>
          <w:sz w:val="22"/>
          <w:szCs w:val="22"/>
        </w:rPr>
        <w:t> </w:t>
      </w:r>
      <w:r w:rsidRPr="00D063AB">
        <w:rPr>
          <w:rStyle w:val="custom-field"/>
          <w:rFonts w:ascii="Arial" w:hAnsi="Arial" w:cs="Arial"/>
          <w:i/>
          <w:sz w:val="22"/>
          <w:szCs w:val="22"/>
        </w:rPr>
        <w:t>10.1007/s10967-016-5148-z</w:t>
      </w:r>
      <w:r w:rsidRPr="00D063AB">
        <w:rPr>
          <w:rStyle w:val="apple-converted-space"/>
          <w:rFonts w:ascii="Arial" w:hAnsi="Arial" w:cs="Arial"/>
          <w:i/>
          <w:sz w:val="22"/>
          <w:szCs w:val="22"/>
        </w:rPr>
        <w:t> </w:t>
      </w:r>
      <w:r w:rsidRPr="00D063AB">
        <w:rPr>
          <w:rStyle w:val="custom-field"/>
          <w:rFonts w:ascii="Arial" w:hAnsi="Arial" w:cs="Arial"/>
          <w:i/>
          <w:sz w:val="22"/>
          <w:szCs w:val="22"/>
        </w:rPr>
        <w:t>ISSN:</w:t>
      </w:r>
      <w:r w:rsidRPr="00D063AB">
        <w:rPr>
          <w:rStyle w:val="apple-converted-space"/>
          <w:rFonts w:ascii="Arial" w:hAnsi="Arial" w:cs="Arial"/>
          <w:i/>
          <w:sz w:val="22"/>
          <w:szCs w:val="22"/>
        </w:rPr>
        <w:t> </w:t>
      </w:r>
      <w:r w:rsidRPr="00D063AB">
        <w:rPr>
          <w:rStyle w:val="custom-field"/>
          <w:rFonts w:ascii="Arial" w:hAnsi="Arial" w:cs="Arial"/>
          <w:i/>
          <w:sz w:val="22"/>
          <w:szCs w:val="22"/>
        </w:rPr>
        <w:t>0236-5731</w:t>
      </w:r>
      <w:r w:rsidRPr="00D063AB">
        <w:rPr>
          <w:rStyle w:val="apple-converted-space"/>
          <w:rFonts w:ascii="Arial" w:hAnsi="Arial" w:cs="Arial"/>
          <w:i/>
          <w:sz w:val="22"/>
          <w:szCs w:val="22"/>
        </w:rPr>
        <w:t> </w:t>
      </w:r>
    </w:p>
    <w:p w:rsidR="00336776" w:rsidRDefault="00336776" w:rsidP="001B6246">
      <w:pPr>
        <w:shd w:val="clear" w:color="auto" w:fill="FFFFFF"/>
        <w:rPr>
          <w:rStyle w:val="apple-converted-space"/>
          <w:rFonts w:ascii="Arial" w:hAnsi="Arial" w:cs="Arial"/>
          <w:i/>
          <w:sz w:val="22"/>
          <w:szCs w:val="22"/>
        </w:rPr>
      </w:pPr>
    </w:p>
    <w:p w:rsidR="00336776" w:rsidRPr="00D063AB" w:rsidRDefault="004239C2" w:rsidP="00336776">
      <w:pPr>
        <w:pStyle w:val="NoSpacing"/>
        <w:rPr>
          <w:rFonts w:ascii="Arial" w:hAnsi="Arial" w:cs="Arial"/>
          <w:b/>
        </w:rPr>
      </w:pPr>
      <w:hyperlink r:id="rId4619" w:history="1">
        <w:r w:rsidR="00336776" w:rsidRPr="00D063AB">
          <w:rPr>
            <w:rStyle w:val="Hyperlink"/>
            <w:rFonts w:ascii="Arial" w:hAnsi="Arial" w:cs="Arial"/>
            <w:b/>
          </w:rPr>
          <w:t xml:space="preserve">Materials </w:t>
        </w:r>
        <w:r w:rsidR="00336776">
          <w:rPr>
            <w:rStyle w:val="Hyperlink"/>
            <w:rFonts w:ascii="Arial" w:hAnsi="Arial" w:cs="Arial"/>
            <w:b/>
          </w:rPr>
          <w:t>and Structures</w:t>
        </w:r>
      </w:hyperlink>
      <w:r w:rsidR="00336776" w:rsidRPr="00D063AB">
        <w:rPr>
          <w:rFonts w:ascii="Arial" w:hAnsi="Arial" w:cs="Arial"/>
          <w:b/>
        </w:rPr>
        <w:t xml:space="preserve">    (1)</w:t>
      </w:r>
    </w:p>
    <w:p w:rsidR="00336776" w:rsidRDefault="00336776" w:rsidP="001B6246">
      <w:pPr>
        <w:shd w:val="clear" w:color="auto" w:fill="FFFFFF"/>
        <w:rPr>
          <w:rStyle w:val="apple-converted-space"/>
          <w:rFonts w:ascii="Arial" w:hAnsi="Arial" w:cs="Arial"/>
          <w:i/>
          <w:sz w:val="22"/>
          <w:szCs w:val="22"/>
        </w:rPr>
      </w:pPr>
    </w:p>
    <w:p w:rsidR="00336776" w:rsidRPr="00336776" w:rsidRDefault="004239C2" w:rsidP="00336776">
      <w:pPr>
        <w:pStyle w:val="NoSpacing"/>
        <w:rPr>
          <w:rFonts w:ascii="Arial" w:hAnsi="Arial" w:cs="Arial"/>
        </w:rPr>
      </w:pPr>
      <w:hyperlink r:id="rId4620" w:history="1">
        <w:r w:rsidR="00336776" w:rsidRPr="00336776">
          <w:rPr>
            <w:rStyle w:val="Hyperlink"/>
            <w:rFonts w:ascii="Arial" w:hAnsi="Arial" w:cs="Arial"/>
            <w:u w:val="none"/>
          </w:rPr>
          <w:t>Water uptake experiments of historic construction materials from Venice by neutron imaging and PGAI methods</w:t>
        </w:r>
      </w:hyperlink>
    </w:p>
    <w:p w:rsidR="00336776" w:rsidRPr="00F623B0" w:rsidRDefault="004239C2" w:rsidP="00336776">
      <w:pPr>
        <w:pStyle w:val="NoSpacing"/>
        <w:rPr>
          <w:rFonts w:ascii="Arial" w:hAnsi="Arial" w:cs="Arial"/>
          <w:lang w:val="pt-PT"/>
        </w:rPr>
      </w:pPr>
      <w:hyperlink r:id="rId4621" w:anchor="auth-Zolt_n-Kis" w:history="1">
        <w:r w:rsidR="00336776" w:rsidRPr="00F623B0">
          <w:rPr>
            <w:rStyle w:val="Hyperlink"/>
            <w:rFonts w:ascii="Arial" w:hAnsi="Arial" w:cs="Arial"/>
            <w:color w:val="auto"/>
            <w:u w:val="none"/>
            <w:lang w:val="pt-PT"/>
          </w:rPr>
          <w:t>Zoltán Kis</w:t>
        </w:r>
      </w:hyperlink>
      <w:r w:rsidR="00336776" w:rsidRPr="00F623B0">
        <w:rPr>
          <w:rFonts w:ascii="Arial" w:hAnsi="Arial" w:cs="Arial"/>
          <w:lang w:val="pt-PT"/>
        </w:rPr>
        <w:t>, </w:t>
      </w:r>
      <w:hyperlink r:id="rId4622" w:anchor="auth-Francesca-Sciarretta" w:history="1">
        <w:r w:rsidR="00336776" w:rsidRPr="00F623B0">
          <w:rPr>
            <w:rStyle w:val="Hyperlink"/>
            <w:rFonts w:ascii="Arial" w:hAnsi="Arial" w:cs="Arial"/>
            <w:color w:val="auto"/>
            <w:u w:val="none"/>
            <w:lang w:val="pt-PT"/>
          </w:rPr>
          <w:t>Francesca Sciarretta</w:t>
        </w:r>
      </w:hyperlink>
      <w:r w:rsidR="00336776" w:rsidRPr="00F623B0">
        <w:rPr>
          <w:rFonts w:ascii="Arial" w:hAnsi="Arial" w:cs="Arial"/>
          <w:lang w:val="pt-PT"/>
        </w:rPr>
        <w:t xml:space="preserve">, </w:t>
      </w:r>
      <w:hyperlink r:id="rId4623" w:anchor="auth-L_szl_-Szentmikl_si" w:history="1">
        <w:r w:rsidR="00336776" w:rsidRPr="00F623B0">
          <w:rPr>
            <w:rStyle w:val="Hyperlink"/>
            <w:rFonts w:ascii="Arial" w:hAnsi="Arial" w:cs="Arial"/>
            <w:color w:val="auto"/>
            <w:u w:val="none"/>
            <w:lang w:val="pt-PT"/>
          </w:rPr>
          <w:t>László Szentmiklósi</w:t>
        </w:r>
      </w:hyperlink>
      <w:r w:rsidR="00336776" w:rsidRPr="00F623B0">
        <w:rPr>
          <w:rFonts w:ascii="Arial" w:hAnsi="Arial" w:cs="Arial"/>
          <w:lang w:val="pt-PT"/>
        </w:rPr>
        <w:t> </w:t>
      </w:r>
    </w:p>
    <w:p w:rsidR="00336776" w:rsidRPr="00336776" w:rsidRDefault="004239C2" w:rsidP="00336776">
      <w:pPr>
        <w:pStyle w:val="NoSpacing"/>
        <w:rPr>
          <w:rFonts w:ascii="Arial" w:hAnsi="Arial" w:cs="Arial"/>
          <w:i/>
        </w:rPr>
      </w:pPr>
      <w:hyperlink r:id="rId4624" w:history="1">
        <w:r w:rsidR="00336776" w:rsidRPr="00336776">
          <w:rPr>
            <w:rStyle w:val="Hyperlink"/>
            <w:rFonts w:ascii="Arial" w:hAnsi="Arial" w:cs="Arial"/>
            <w:i/>
            <w:iCs/>
            <w:color w:val="auto"/>
            <w:u w:val="none"/>
          </w:rPr>
          <w:t>Materials and Structures</w:t>
        </w:r>
      </w:hyperlink>
      <w:r w:rsidR="00336776">
        <w:rPr>
          <w:rFonts w:ascii="Arial" w:hAnsi="Arial" w:cs="Arial"/>
        </w:rPr>
        <w:t xml:space="preserve">, </w:t>
      </w:r>
      <w:r w:rsidR="00336776" w:rsidRPr="00336776">
        <w:rPr>
          <w:rFonts w:ascii="Arial" w:hAnsi="Arial" w:cs="Arial"/>
          <w:i/>
        </w:rPr>
        <w:t>V</w:t>
      </w:r>
      <w:r w:rsidR="00336776" w:rsidRPr="00336776">
        <w:rPr>
          <w:rStyle w:val="u-visually-hidden"/>
          <w:rFonts w:ascii="Arial" w:hAnsi="Arial" w:cs="Arial"/>
          <w:bCs/>
          <w:i/>
          <w:bdr w:val="none" w:sz="0" w:space="0" w:color="auto" w:frame="1"/>
        </w:rPr>
        <w:t>olume</w:t>
      </w:r>
      <w:r w:rsidR="00336776" w:rsidRPr="00336776">
        <w:rPr>
          <w:rFonts w:ascii="Arial" w:hAnsi="Arial" w:cs="Arial"/>
          <w:i/>
        </w:rPr>
        <w:t> 50, Article number: 159 (2017)</w:t>
      </w:r>
    </w:p>
    <w:p w:rsidR="001B6246" w:rsidRPr="00D063AB" w:rsidRDefault="001B6246" w:rsidP="001B6246">
      <w:pPr>
        <w:shd w:val="clear" w:color="auto" w:fill="FFFFFF"/>
        <w:rPr>
          <w:rStyle w:val="apple-converted-space"/>
          <w:rFonts w:ascii="Arial" w:hAnsi="Arial" w:cs="Arial"/>
          <w:i/>
          <w:sz w:val="22"/>
          <w:szCs w:val="22"/>
        </w:rPr>
      </w:pPr>
    </w:p>
    <w:p w:rsidR="001B6246" w:rsidRPr="00D063AB" w:rsidRDefault="004239C2" w:rsidP="001B6246">
      <w:pPr>
        <w:pStyle w:val="NoSpacing"/>
        <w:rPr>
          <w:rFonts w:ascii="Arial" w:hAnsi="Arial" w:cs="Arial"/>
          <w:b/>
        </w:rPr>
      </w:pPr>
      <w:hyperlink r:id="rId4625" w:history="1">
        <w:r w:rsidR="001B6246" w:rsidRPr="00D063AB">
          <w:rPr>
            <w:rStyle w:val="Hyperlink"/>
            <w:rFonts w:ascii="Arial" w:hAnsi="Arial" w:cs="Arial"/>
            <w:b/>
          </w:rPr>
          <w:t>Materials Letters</w:t>
        </w:r>
      </w:hyperlink>
      <w:r w:rsidR="001B6246" w:rsidRPr="00D063AB">
        <w:rPr>
          <w:rFonts w:ascii="Arial" w:hAnsi="Arial" w:cs="Arial"/>
          <w:b/>
        </w:rPr>
        <w:t xml:space="preserve">    (1)</w:t>
      </w:r>
    </w:p>
    <w:p w:rsidR="001B6246" w:rsidRDefault="001B6246" w:rsidP="001B6246">
      <w:pPr>
        <w:pStyle w:val="NoSpacing"/>
        <w:rPr>
          <w:rFonts w:ascii="Arial" w:hAnsi="Arial" w:cs="Arial"/>
          <w:b/>
        </w:rPr>
      </w:pPr>
    </w:p>
    <w:p w:rsidR="001B6246" w:rsidRPr="00D063AB" w:rsidRDefault="004239C2" w:rsidP="001B6246">
      <w:pPr>
        <w:pStyle w:val="NoSpacing"/>
        <w:rPr>
          <w:rFonts w:ascii="Arial" w:hAnsi="Arial" w:cs="Arial"/>
        </w:rPr>
      </w:pPr>
      <w:hyperlink r:id="rId4626" w:history="1">
        <w:r w:rsidR="001B6246" w:rsidRPr="00D063AB">
          <w:rPr>
            <w:rStyle w:val="Hyperlink"/>
            <w:rFonts w:ascii="Arial" w:hAnsi="Arial" w:cs="Arial"/>
            <w:color w:val="auto"/>
            <w:u w:val="none"/>
          </w:rPr>
          <w:t xml:space="preserve">Visualization of rapid penetration of water into cracked cement mortar using </w:t>
        </w:r>
        <w:r w:rsidR="001B6246" w:rsidRPr="00D063AB">
          <w:rPr>
            <w:rStyle w:val="hit"/>
            <w:rFonts w:ascii="Arial" w:hAnsi="Arial" w:cs="Arial"/>
          </w:rPr>
          <w:t>neutron</w:t>
        </w:r>
        <w:r w:rsidR="001B6246" w:rsidRPr="00D063AB">
          <w:rPr>
            <w:rStyle w:val="Hyperlink"/>
            <w:rFonts w:ascii="Arial" w:hAnsi="Arial" w:cs="Arial"/>
            <w:color w:val="auto"/>
          </w:rPr>
          <w:t xml:space="preserve"> </w:t>
        </w:r>
        <w:r w:rsidR="001B6246" w:rsidRPr="00D063AB">
          <w:rPr>
            <w:rStyle w:val="hit"/>
            <w:rFonts w:ascii="Arial" w:hAnsi="Arial" w:cs="Arial"/>
          </w:rPr>
          <w:t>radiography</w:t>
        </w:r>
      </w:hyperlink>
    </w:p>
    <w:p w:rsidR="001B6246" w:rsidRPr="00D063AB" w:rsidRDefault="001B6246" w:rsidP="001B6246">
      <w:pPr>
        <w:pStyle w:val="NoSpacing"/>
        <w:rPr>
          <w:rFonts w:ascii="Arial" w:hAnsi="Arial" w:cs="Arial"/>
        </w:rPr>
      </w:pPr>
      <w:r w:rsidRPr="00D063AB">
        <w:rPr>
          <w:rFonts w:ascii="Arial" w:hAnsi="Arial" w:cs="Arial"/>
        </w:rPr>
        <w:t>Peng Zhang, Zhaolin Liu, Songbai Han, Linfeng He, Harald S. Müller, Tiejun Zhao, Yu Wang</w:t>
      </w:r>
    </w:p>
    <w:p w:rsidR="001B6246" w:rsidRPr="00D063AB" w:rsidRDefault="001B6246" w:rsidP="001B6246">
      <w:pPr>
        <w:pStyle w:val="NoSpacing"/>
        <w:rPr>
          <w:rFonts w:ascii="Arial" w:hAnsi="Arial" w:cs="Arial"/>
          <w:i/>
        </w:rPr>
      </w:pPr>
      <w:r w:rsidRPr="00D063AB">
        <w:rPr>
          <w:rFonts w:ascii="Arial" w:hAnsi="Arial" w:cs="Arial"/>
          <w:i/>
          <w:iCs/>
        </w:rPr>
        <w:t>Materials Letters</w:t>
      </w:r>
      <w:r w:rsidRPr="00D063AB">
        <w:rPr>
          <w:rFonts w:ascii="Arial" w:hAnsi="Arial" w:cs="Arial"/>
          <w:i/>
        </w:rPr>
        <w:t xml:space="preserve">, </w:t>
      </w:r>
      <w:r w:rsidRPr="00D063AB">
        <w:rPr>
          <w:rFonts w:ascii="Arial" w:hAnsi="Arial" w:cs="Arial"/>
          <w:i/>
          <w:iCs/>
        </w:rPr>
        <w:t>Volume 195</w:t>
      </w:r>
      <w:r w:rsidRPr="00D063AB">
        <w:rPr>
          <w:rFonts w:ascii="Arial" w:hAnsi="Arial" w:cs="Arial"/>
          <w:i/>
        </w:rPr>
        <w:t xml:space="preserve">, </w:t>
      </w:r>
      <w:r w:rsidRPr="00D063AB">
        <w:rPr>
          <w:rFonts w:ascii="Arial" w:hAnsi="Arial" w:cs="Arial"/>
          <w:i/>
          <w:iCs/>
        </w:rPr>
        <w:t>15 May 2017</w:t>
      </w:r>
      <w:r w:rsidRPr="00D063AB">
        <w:rPr>
          <w:rFonts w:ascii="Arial" w:hAnsi="Arial" w:cs="Arial"/>
          <w:i/>
        </w:rPr>
        <w:t xml:space="preserve">, </w:t>
      </w:r>
      <w:r w:rsidRPr="00D063AB">
        <w:rPr>
          <w:rFonts w:ascii="Arial" w:hAnsi="Arial" w:cs="Arial"/>
          <w:i/>
          <w:iCs/>
        </w:rPr>
        <w:t>Pages 1-4</w:t>
      </w:r>
    </w:p>
    <w:p w:rsidR="001B6246" w:rsidRPr="00D063AB" w:rsidRDefault="001B6246" w:rsidP="001B6246">
      <w:pPr>
        <w:autoSpaceDE w:val="0"/>
        <w:autoSpaceDN w:val="0"/>
        <w:adjustRightInd w:val="0"/>
        <w:rPr>
          <w:rFonts w:ascii="Arial" w:hAnsi="Arial" w:cs="Arial"/>
          <w:i/>
          <w:sz w:val="22"/>
          <w:szCs w:val="22"/>
        </w:rPr>
      </w:pPr>
    </w:p>
    <w:p w:rsidR="001B6246" w:rsidRPr="00D063AB" w:rsidRDefault="004239C2" w:rsidP="001B6246">
      <w:pPr>
        <w:pStyle w:val="NoSpacing"/>
        <w:rPr>
          <w:rFonts w:ascii="Arial" w:hAnsi="Arial" w:cs="Arial"/>
          <w:b/>
        </w:rPr>
      </w:pPr>
      <w:hyperlink r:id="rId4627" w:history="1">
        <w:r w:rsidR="001B6246" w:rsidRPr="00D063AB">
          <w:rPr>
            <w:rStyle w:val="Hyperlink"/>
            <w:rFonts w:ascii="Arial" w:hAnsi="Arial" w:cs="Arial"/>
            <w:b/>
          </w:rPr>
          <w:t>Nuclear Engineering and Design</w:t>
        </w:r>
      </w:hyperlink>
      <w:r w:rsidR="001B6246" w:rsidRPr="00D063AB">
        <w:rPr>
          <w:rFonts w:ascii="Arial" w:hAnsi="Arial" w:cs="Arial"/>
          <w:b/>
        </w:rPr>
        <w:t xml:space="preserve">    (1)</w:t>
      </w:r>
    </w:p>
    <w:p w:rsidR="001B6246" w:rsidRDefault="001B6246" w:rsidP="001B6246">
      <w:pPr>
        <w:pStyle w:val="NoSpacing"/>
        <w:rPr>
          <w:rFonts w:ascii="Arial" w:hAnsi="Arial" w:cs="Arial"/>
          <w:b/>
        </w:rPr>
      </w:pPr>
    </w:p>
    <w:p w:rsidR="001B6246" w:rsidRPr="00D063AB" w:rsidRDefault="004239C2" w:rsidP="001B6246">
      <w:pPr>
        <w:pStyle w:val="NoSpacing"/>
        <w:rPr>
          <w:rFonts w:ascii="Arial" w:hAnsi="Arial" w:cs="Arial"/>
        </w:rPr>
      </w:pPr>
      <w:hyperlink r:id="rId4628" w:history="1">
        <w:r w:rsidR="001B6246" w:rsidRPr="00D063AB">
          <w:rPr>
            <w:rStyle w:val="Hyperlink"/>
            <w:rFonts w:ascii="Arial" w:eastAsia="Arial Unicode MS" w:hAnsi="Arial" w:cs="Arial"/>
            <w:color w:val="auto"/>
            <w:u w:val="none"/>
          </w:rPr>
          <w:t>Development of</w:t>
        </w:r>
        <w:r w:rsidR="00BC3224">
          <w:rPr>
            <w:rStyle w:val="Hyperlink"/>
            <w:rFonts w:ascii="Arial" w:eastAsia="Arial Unicode MS" w:hAnsi="Arial" w:cs="Arial"/>
            <w:color w:val="auto"/>
            <w:u w:val="none"/>
          </w:rPr>
          <w:t xml:space="preserve"> neutron</w:t>
        </w:r>
        <w:r w:rsidR="001B6246" w:rsidRPr="00D063AB">
          <w:rPr>
            <w:rStyle w:val="apple-converted-space"/>
            <w:rFonts w:ascii="Arial" w:eastAsia="Arial Unicode MS" w:hAnsi="Arial" w:cs="Arial"/>
            <w:bCs/>
          </w:rPr>
          <w:t> </w:t>
        </w:r>
        <w:r w:rsidR="001B6246" w:rsidRPr="00D063AB">
          <w:rPr>
            <w:rStyle w:val="Hyperlink"/>
            <w:rFonts w:ascii="Arial" w:eastAsia="Arial Unicode MS" w:hAnsi="Arial" w:cs="Arial"/>
            <w:color w:val="auto"/>
            <w:u w:val="none"/>
          </w:rPr>
          <w:t>and X-ray imaging techniques for nuclear fuel bundle optimization</w:t>
        </w:r>
      </w:hyperlink>
    </w:p>
    <w:p w:rsidR="001B6246" w:rsidRPr="00D063AB" w:rsidRDefault="001B6246" w:rsidP="001B6246">
      <w:pPr>
        <w:pStyle w:val="NoSpacing"/>
        <w:rPr>
          <w:rFonts w:ascii="Arial" w:hAnsi="Arial" w:cs="Arial"/>
        </w:rPr>
      </w:pPr>
      <w:r w:rsidRPr="00D063AB">
        <w:rPr>
          <w:rFonts w:ascii="Arial" w:hAnsi="Arial" w:cs="Arial"/>
        </w:rPr>
        <w:t>Robert Zboray, Christian Bolesch, Horst-Michael Prasser</w:t>
      </w:r>
    </w:p>
    <w:p w:rsidR="001B6246" w:rsidRPr="00D063AB" w:rsidRDefault="001B6246" w:rsidP="001B6246">
      <w:pPr>
        <w:pStyle w:val="NoSpacing"/>
        <w:rPr>
          <w:rFonts w:ascii="Arial" w:hAnsi="Arial" w:cs="Arial"/>
          <w:i/>
          <w:iCs/>
        </w:rPr>
      </w:pPr>
      <w:r w:rsidRPr="00D063AB">
        <w:rPr>
          <w:rFonts w:ascii="Arial" w:hAnsi="Arial" w:cs="Arial"/>
          <w:i/>
          <w:iCs/>
        </w:rPr>
        <w:t>Nuclear Engineering and Design,</w:t>
      </w:r>
      <w:r w:rsidRPr="00D063AB">
        <w:rPr>
          <w:rStyle w:val="apple-converted-space"/>
          <w:rFonts w:ascii="Arial" w:eastAsia="Arial Unicode MS" w:hAnsi="Arial" w:cs="Arial"/>
          <w:i/>
          <w:iCs/>
        </w:rPr>
        <w:t> </w:t>
      </w:r>
      <w:r w:rsidRPr="00D063AB">
        <w:rPr>
          <w:rFonts w:ascii="Arial" w:hAnsi="Arial" w:cs="Arial"/>
          <w:i/>
          <w:iCs/>
        </w:rPr>
        <w:t>In Press, Corrected Proof,</w:t>
      </w:r>
      <w:r w:rsidRPr="00D063AB">
        <w:rPr>
          <w:rStyle w:val="apple-converted-space"/>
          <w:rFonts w:ascii="Arial" w:eastAsia="Arial Unicode MS" w:hAnsi="Arial" w:cs="Arial"/>
          <w:i/>
          <w:iCs/>
        </w:rPr>
        <w:t> </w:t>
      </w:r>
      <w:r w:rsidRPr="00D063AB">
        <w:rPr>
          <w:rFonts w:ascii="Arial" w:hAnsi="Arial" w:cs="Arial"/>
          <w:i/>
          <w:iCs/>
        </w:rPr>
        <w:t>Available online 4 May 2017</w:t>
      </w:r>
    </w:p>
    <w:p w:rsidR="001B6246" w:rsidRDefault="001B6246" w:rsidP="001B6246">
      <w:pPr>
        <w:pStyle w:val="NoSpacing"/>
        <w:rPr>
          <w:rFonts w:ascii="Arial" w:hAnsi="Arial" w:cs="Arial"/>
          <w:i/>
          <w:iCs/>
        </w:rPr>
      </w:pPr>
    </w:p>
    <w:p w:rsidR="001B6246" w:rsidRPr="00D063AB" w:rsidRDefault="004239C2" w:rsidP="001B6246">
      <w:pPr>
        <w:pStyle w:val="NoSpacing"/>
        <w:rPr>
          <w:rFonts w:ascii="Arial" w:hAnsi="Arial" w:cs="Arial"/>
          <w:b/>
        </w:rPr>
      </w:pPr>
      <w:hyperlink r:id="rId4629" w:history="1">
        <w:r w:rsidR="001B6246" w:rsidRPr="00D063AB">
          <w:rPr>
            <w:rStyle w:val="Hyperlink"/>
            <w:rFonts w:ascii="Arial" w:hAnsi="Arial" w:cs="Arial"/>
            <w:b/>
          </w:rPr>
          <w:t>Nuclear Instruments and Methods in Physics Research Section A</w:t>
        </w:r>
      </w:hyperlink>
      <w:r w:rsidR="001B6246" w:rsidRPr="00D063AB">
        <w:rPr>
          <w:rFonts w:ascii="Arial" w:hAnsi="Arial" w:cs="Arial"/>
          <w:b/>
        </w:rPr>
        <w:t xml:space="preserve">    (5)</w:t>
      </w:r>
    </w:p>
    <w:p w:rsidR="001B6246" w:rsidRDefault="001B6246" w:rsidP="001B6246">
      <w:pPr>
        <w:pStyle w:val="NoSpacing"/>
        <w:rPr>
          <w:rFonts w:ascii="Arial" w:hAnsi="Arial" w:cs="Arial"/>
          <w:b/>
        </w:rPr>
      </w:pPr>
    </w:p>
    <w:p w:rsidR="001B6246" w:rsidRPr="00F57930" w:rsidRDefault="004239C2" w:rsidP="001B6246">
      <w:pPr>
        <w:pStyle w:val="NoSpacing"/>
        <w:rPr>
          <w:rFonts w:ascii="Arial" w:hAnsi="Arial" w:cs="Arial"/>
        </w:rPr>
      </w:pPr>
      <w:hyperlink r:id="rId4630" w:history="1">
        <w:r w:rsidR="001B6246" w:rsidRPr="00F57930">
          <w:rPr>
            <w:rStyle w:val="Hyperlink"/>
            <w:rFonts w:ascii="Arial" w:hAnsi="Arial" w:cs="Arial"/>
            <w:color w:val="auto"/>
            <w:u w:val="none"/>
          </w:rPr>
          <w:t>Characterization of a neutron sensitive MCP/Timepix detector for quantitative image analysis at a pulsed neutron source</w:t>
        </w:r>
      </w:hyperlink>
    </w:p>
    <w:bookmarkStart w:id="152" w:name="bau0005"/>
    <w:p w:rsidR="001B6246" w:rsidRPr="00F57930" w:rsidRDefault="004239C2" w:rsidP="001B6246">
      <w:pPr>
        <w:pStyle w:val="NoSpacing"/>
        <w:rPr>
          <w:rFonts w:ascii="Arial" w:hAnsi="Arial" w:cs="Arial"/>
        </w:rPr>
      </w:pPr>
      <w:r w:rsidRPr="00F57930">
        <w:rPr>
          <w:rFonts w:ascii="Arial" w:hAnsi="Arial" w:cs="Arial"/>
        </w:rPr>
        <w:fldChar w:fldCharType="begin"/>
      </w:r>
      <w:r w:rsidR="001B6246" w:rsidRPr="00F57930">
        <w:rPr>
          <w:rFonts w:ascii="Arial" w:hAnsi="Arial" w:cs="Arial"/>
        </w:rPr>
        <w:instrText xml:space="preserve"> HYPERLINK "https://www.sciencedirect.com/science/article/pii/S0168900217304977?_rdoc=1&amp;_fmt=high&amp;_origin=gateway&amp;_docanchor=&amp;md5=b8429449ccfc9c30159a5f9aeaa92ffb&amp;dgcid=raven_sd_via_email" \l "!" </w:instrText>
      </w:r>
      <w:r w:rsidRPr="00F57930">
        <w:rPr>
          <w:rFonts w:ascii="Arial" w:hAnsi="Arial" w:cs="Arial"/>
        </w:rPr>
        <w:fldChar w:fldCharType="separate"/>
      </w:r>
      <w:r w:rsidR="001B6246" w:rsidRPr="00F57930">
        <w:rPr>
          <w:rStyle w:val="text2"/>
          <w:rFonts w:ascii="Arial" w:hAnsi="Arial" w:cs="Arial"/>
        </w:rPr>
        <w:t>Kenichi Watanabe</w:t>
      </w:r>
      <w:r w:rsidRPr="00F57930">
        <w:rPr>
          <w:rFonts w:ascii="Arial" w:hAnsi="Arial" w:cs="Arial"/>
        </w:rPr>
        <w:fldChar w:fldCharType="end"/>
      </w:r>
      <w:bookmarkStart w:id="153" w:name="bau0010"/>
      <w:bookmarkEnd w:id="152"/>
      <w:r w:rsidR="001B6246" w:rsidRPr="00F57930">
        <w:rPr>
          <w:rFonts w:ascii="Arial" w:hAnsi="Arial" w:cs="Arial"/>
        </w:rPr>
        <w:t xml:space="preserve">, </w:t>
      </w:r>
      <w:hyperlink r:id="rId4631" w:anchor="!" w:history="1">
        <w:r w:rsidR="001B6246" w:rsidRPr="00F57930">
          <w:rPr>
            <w:rStyle w:val="text2"/>
            <w:rFonts w:ascii="Arial" w:hAnsi="Arial" w:cs="Arial"/>
          </w:rPr>
          <w:t>Triestino Minniti</w:t>
        </w:r>
      </w:hyperlink>
      <w:bookmarkStart w:id="154" w:name="bau0015"/>
      <w:bookmarkEnd w:id="153"/>
      <w:r w:rsidR="001B6246" w:rsidRPr="00F57930">
        <w:rPr>
          <w:rFonts w:ascii="Arial" w:hAnsi="Arial" w:cs="Arial"/>
        </w:rPr>
        <w:t xml:space="preserve">, </w:t>
      </w:r>
      <w:hyperlink r:id="rId4632" w:anchor="!" w:history="1">
        <w:r w:rsidR="001B6246" w:rsidRPr="00F57930">
          <w:rPr>
            <w:rStyle w:val="text2"/>
            <w:rFonts w:ascii="Arial" w:hAnsi="Arial" w:cs="Arial"/>
          </w:rPr>
          <w:t>Winfried Kockelmann</w:t>
        </w:r>
      </w:hyperlink>
      <w:bookmarkStart w:id="155" w:name="bau0020"/>
      <w:bookmarkEnd w:id="154"/>
      <w:r w:rsidR="001B6246" w:rsidRPr="00F57930">
        <w:rPr>
          <w:rFonts w:ascii="Arial" w:hAnsi="Arial" w:cs="Arial"/>
        </w:rPr>
        <w:t xml:space="preserve">, </w:t>
      </w:r>
      <w:hyperlink r:id="rId4633" w:anchor="!" w:history="1">
        <w:r w:rsidR="001B6246" w:rsidRPr="00F57930">
          <w:rPr>
            <w:rStyle w:val="text2"/>
            <w:rFonts w:ascii="Arial" w:hAnsi="Arial" w:cs="Arial"/>
          </w:rPr>
          <w:t>Robert Dalgliesh</w:t>
        </w:r>
      </w:hyperlink>
      <w:bookmarkEnd w:id="155"/>
      <w:r w:rsidR="001B6246" w:rsidRPr="00F57930">
        <w:rPr>
          <w:rFonts w:ascii="Arial" w:hAnsi="Arial" w:cs="Arial"/>
        </w:rPr>
        <w:t xml:space="preserve">, </w:t>
      </w:r>
      <w:hyperlink r:id="rId4634" w:anchor="!" w:history="1">
        <w:r w:rsidR="001B6246" w:rsidRPr="00F57930">
          <w:rPr>
            <w:rStyle w:val="text2"/>
            <w:rFonts w:ascii="Arial" w:hAnsi="Arial" w:cs="Arial"/>
          </w:rPr>
          <w:t>Genoveva Burca</w:t>
        </w:r>
      </w:hyperlink>
      <w:r w:rsidR="001B6246" w:rsidRPr="00F57930">
        <w:rPr>
          <w:rFonts w:ascii="Arial" w:hAnsi="Arial" w:cs="Arial"/>
        </w:rPr>
        <w:t xml:space="preserve"> &amp; </w:t>
      </w:r>
      <w:hyperlink r:id="rId4635" w:anchor="!" w:history="1">
        <w:r w:rsidR="001B6246" w:rsidRPr="00F57930">
          <w:rPr>
            <w:rStyle w:val="text2"/>
            <w:rFonts w:ascii="Arial" w:hAnsi="Arial" w:cs="Arial"/>
          </w:rPr>
          <w:t>Anton S.Tremsin</w:t>
        </w:r>
      </w:hyperlink>
    </w:p>
    <w:p w:rsidR="001B6246" w:rsidRPr="00F57930" w:rsidRDefault="001B6246" w:rsidP="001B6246">
      <w:pPr>
        <w:rPr>
          <w:rFonts w:ascii="Arial" w:hAnsi="Arial" w:cs="Arial"/>
          <w:i/>
          <w:sz w:val="22"/>
          <w:szCs w:val="22"/>
        </w:rPr>
      </w:pPr>
      <w:r w:rsidRPr="00F57930">
        <w:rPr>
          <w:rFonts w:ascii="Arial" w:hAnsi="Arial" w:cs="Arial"/>
          <w:i/>
          <w:iCs/>
          <w:sz w:val="22"/>
          <w:szCs w:val="22"/>
        </w:rPr>
        <w:t>Nuclear Instruments and Methods in Physics Research Section A,</w:t>
      </w:r>
      <w:r w:rsidRPr="00F57930">
        <w:rPr>
          <w:rFonts w:ascii="Arial" w:hAnsi="Arial" w:cs="Arial"/>
          <w:sz w:val="22"/>
          <w:szCs w:val="22"/>
        </w:rPr>
        <w:t xml:space="preserve"> </w:t>
      </w:r>
      <w:r w:rsidRPr="00F57930">
        <w:rPr>
          <w:rFonts w:ascii="Arial" w:hAnsi="Arial" w:cs="Arial"/>
          <w:i/>
          <w:sz w:val="22"/>
          <w:szCs w:val="22"/>
        </w:rPr>
        <w:t>V.</w:t>
      </w:r>
      <w:r w:rsidRPr="00F57930">
        <w:rPr>
          <w:rFonts w:ascii="Arial" w:hAnsi="Arial" w:cs="Arial"/>
          <w:sz w:val="22"/>
          <w:szCs w:val="22"/>
        </w:rPr>
        <w:t xml:space="preserve"> </w:t>
      </w:r>
      <w:r w:rsidRPr="00F57930">
        <w:rPr>
          <w:rFonts w:ascii="Arial" w:hAnsi="Arial" w:cs="Arial"/>
          <w:bCs/>
          <w:i/>
          <w:sz w:val="22"/>
          <w:szCs w:val="22"/>
        </w:rPr>
        <w:t>861,</w:t>
      </w:r>
      <w:r w:rsidRPr="00F57930">
        <w:rPr>
          <w:rFonts w:ascii="Arial" w:hAnsi="Arial" w:cs="Arial"/>
          <w:i/>
          <w:sz w:val="22"/>
          <w:szCs w:val="22"/>
        </w:rPr>
        <w:t xml:space="preserve"> 55–63 (2017)</w:t>
      </w:r>
    </w:p>
    <w:p w:rsidR="001B6246" w:rsidRPr="00D063AB" w:rsidRDefault="001B6246" w:rsidP="001B6246">
      <w:pPr>
        <w:pStyle w:val="NoSpacing"/>
        <w:rPr>
          <w:rFonts w:ascii="Arial" w:hAnsi="Arial" w:cs="Arial"/>
        </w:rPr>
      </w:pPr>
    </w:p>
    <w:p w:rsidR="001B6246" w:rsidRPr="00F57930" w:rsidRDefault="004239C2" w:rsidP="001B6246">
      <w:pPr>
        <w:pStyle w:val="NoSpacing"/>
        <w:rPr>
          <w:rFonts w:ascii="Arial" w:hAnsi="Arial" w:cs="Arial"/>
        </w:rPr>
      </w:pPr>
      <w:hyperlink r:id="rId4636" w:history="1">
        <w:r w:rsidR="001B6246" w:rsidRPr="00F57930">
          <w:rPr>
            <w:rStyle w:val="Hyperlink"/>
            <w:rFonts w:ascii="Arial" w:hAnsi="Arial" w:cs="Arial"/>
            <w:color w:val="auto"/>
            <w:u w:val="none"/>
          </w:rPr>
          <w:t>Neutron imaging detector with 2 μm spatial resolution based on event reconstruction of neutron capture in gadolinium oxysulfide scintillators</w:t>
        </w:r>
      </w:hyperlink>
    </w:p>
    <w:p w:rsidR="001B6246" w:rsidRPr="00F57930" w:rsidRDefault="004239C2" w:rsidP="001B6246">
      <w:pPr>
        <w:pStyle w:val="NoSpacing"/>
        <w:rPr>
          <w:rFonts w:ascii="Arial" w:hAnsi="Arial" w:cs="Arial"/>
        </w:rPr>
      </w:pPr>
      <w:hyperlink r:id="rId4637" w:anchor="!" w:history="1">
        <w:r w:rsidR="001B6246" w:rsidRPr="00F57930">
          <w:rPr>
            <w:rStyle w:val="text2"/>
            <w:rFonts w:ascii="Arial" w:hAnsi="Arial" w:cs="Arial"/>
          </w:rPr>
          <w:t>Daniel S.Hussey</w:t>
        </w:r>
      </w:hyperlink>
      <w:r w:rsidR="00D063AB" w:rsidRPr="00F57930">
        <w:rPr>
          <w:rFonts w:ascii="Arial" w:hAnsi="Arial" w:cs="Arial"/>
        </w:rPr>
        <w:t xml:space="preserve">, </w:t>
      </w:r>
      <w:hyperlink r:id="rId4638" w:anchor="!" w:history="1">
        <w:r w:rsidR="001B6246" w:rsidRPr="00F57930">
          <w:rPr>
            <w:rStyle w:val="text2"/>
            <w:rFonts w:ascii="Arial" w:hAnsi="Arial" w:cs="Arial"/>
          </w:rPr>
          <w:t>Jacob M.LaManna</w:t>
        </w:r>
      </w:hyperlink>
      <w:r w:rsidR="00D063AB" w:rsidRPr="00F57930">
        <w:rPr>
          <w:rFonts w:ascii="Arial" w:hAnsi="Arial" w:cs="Arial"/>
        </w:rPr>
        <w:t xml:space="preserve">, </w:t>
      </w:r>
      <w:hyperlink r:id="rId4639" w:anchor="!" w:history="1">
        <w:r w:rsidR="001B6246" w:rsidRPr="00F57930">
          <w:rPr>
            <w:rStyle w:val="text2"/>
            <w:rFonts w:ascii="Arial" w:hAnsi="Arial" w:cs="Arial"/>
          </w:rPr>
          <w:t>Elias</w:t>
        </w:r>
        <w:r w:rsidR="00563CB2">
          <w:rPr>
            <w:rStyle w:val="text2"/>
            <w:rFonts w:ascii="Arial" w:hAnsi="Arial" w:cs="Arial"/>
          </w:rPr>
          <w:t xml:space="preserve"> </w:t>
        </w:r>
        <w:r w:rsidR="001B6246" w:rsidRPr="00F57930">
          <w:rPr>
            <w:rStyle w:val="text2"/>
            <w:rFonts w:ascii="Arial" w:hAnsi="Arial" w:cs="Arial"/>
          </w:rPr>
          <w:t>Baltic</w:t>
        </w:r>
      </w:hyperlink>
      <w:r w:rsidR="00D063AB" w:rsidRPr="00F57930">
        <w:rPr>
          <w:rFonts w:ascii="Arial" w:hAnsi="Arial" w:cs="Arial"/>
        </w:rPr>
        <w:t xml:space="preserve">, </w:t>
      </w:r>
      <w:hyperlink r:id="rId4640" w:anchor="!" w:history="1">
        <w:r w:rsidR="001B6246" w:rsidRPr="00F57930">
          <w:rPr>
            <w:rStyle w:val="text2"/>
            <w:rFonts w:ascii="Arial" w:hAnsi="Arial" w:cs="Arial"/>
          </w:rPr>
          <w:t>David L.Jacobson</w:t>
        </w:r>
      </w:hyperlink>
    </w:p>
    <w:p w:rsidR="001B6246" w:rsidRPr="00F57930" w:rsidRDefault="001B6246" w:rsidP="001B6246">
      <w:pPr>
        <w:rPr>
          <w:rFonts w:ascii="Arial" w:hAnsi="Arial" w:cs="Arial"/>
          <w:i/>
          <w:sz w:val="22"/>
          <w:szCs w:val="22"/>
        </w:rPr>
      </w:pPr>
      <w:r w:rsidRPr="00F57930">
        <w:rPr>
          <w:rFonts w:ascii="Arial" w:hAnsi="Arial" w:cs="Arial"/>
          <w:i/>
          <w:iCs/>
          <w:sz w:val="22"/>
          <w:szCs w:val="22"/>
        </w:rPr>
        <w:t>Nuclear Instruments and Methods in Physics Research Section A,</w:t>
      </w:r>
      <w:r w:rsidRPr="00F57930">
        <w:rPr>
          <w:rFonts w:ascii="Arial" w:hAnsi="Arial" w:cs="Arial"/>
          <w:sz w:val="22"/>
          <w:szCs w:val="22"/>
        </w:rPr>
        <w:t xml:space="preserve"> </w:t>
      </w:r>
      <w:r w:rsidRPr="00F57930">
        <w:rPr>
          <w:rFonts w:ascii="Arial" w:hAnsi="Arial" w:cs="Arial"/>
          <w:i/>
          <w:sz w:val="22"/>
          <w:szCs w:val="22"/>
        </w:rPr>
        <w:t>V.</w:t>
      </w:r>
      <w:r w:rsidRPr="00F57930">
        <w:rPr>
          <w:rFonts w:ascii="Arial" w:hAnsi="Arial" w:cs="Arial"/>
          <w:sz w:val="22"/>
          <w:szCs w:val="22"/>
        </w:rPr>
        <w:t xml:space="preserve"> </w:t>
      </w:r>
      <w:r w:rsidRPr="00F57930">
        <w:rPr>
          <w:rFonts w:ascii="Arial" w:hAnsi="Arial" w:cs="Arial"/>
          <w:bCs/>
          <w:i/>
          <w:sz w:val="22"/>
          <w:szCs w:val="22"/>
        </w:rPr>
        <w:t>866,</w:t>
      </w:r>
      <w:r w:rsidRPr="00F57930">
        <w:rPr>
          <w:rFonts w:ascii="Arial" w:hAnsi="Arial" w:cs="Arial"/>
          <w:i/>
          <w:sz w:val="22"/>
          <w:szCs w:val="22"/>
        </w:rPr>
        <w:t xml:space="preserve"> 9–12 (2017)</w:t>
      </w:r>
    </w:p>
    <w:p w:rsidR="001B6246" w:rsidRPr="00F57930" w:rsidRDefault="001B6246" w:rsidP="001B6246">
      <w:pPr>
        <w:pStyle w:val="NoSpacing"/>
        <w:rPr>
          <w:rFonts w:ascii="Arial" w:hAnsi="Arial" w:cs="Arial"/>
          <w:b/>
        </w:rPr>
      </w:pPr>
    </w:p>
    <w:p w:rsidR="001B6246" w:rsidRPr="00F57930" w:rsidRDefault="004239C2" w:rsidP="001B6246">
      <w:pPr>
        <w:pStyle w:val="NoSpacing"/>
        <w:rPr>
          <w:rFonts w:ascii="Arial" w:hAnsi="Arial" w:cs="Arial"/>
        </w:rPr>
      </w:pPr>
      <w:hyperlink r:id="rId4641" w:history="1">
        <w:r w:rsidR="001B6246" w:rsidRPr="00F57930">
          <w:rPr>
            <w:rStyle w:val="Hyperlink"/>
            <w:rFonts w:ascii="Arial" w:hAnsi="Arial" w:cs="Arial"/>
            <w:color w:val="auto"/>
            <w:u w:val="none"/>
          </w:rPr>
          <w:t>Fast neutron transmission imaging of the interior of large-scale concrete structures using a newly developed pixel-type detector</w:t>
        </w:r>
      </w:hyperlink>
    </w:p>
    <w:p w:rsidR="001B6246" w:rsidRPr="00F57930" w:rsidRDefault="004239C2" w:rsidP="001B6246">
      <w:pPr>
        <w:pStyle w:val="NoSpacing"/>
        <w:rPr>
          <w:rFonts w:ascii="Arial" w:hAnsi="Arial" w:cs="Arial"/>
        </w:rPr>
      </w:pPr>
      <w:hyperlink r:id="rId4642" w:anchor="!" w:history="1">
        <w:r w:rsidR="001B6246" w:rsidRPr="00F57930">
          <w:rPr>
            <w:rStyle w:val="text2"/>
            <w:rFonts w:ascii="Arial" w:hAnsi="Arial" w:cs="Arial"/>
          </w:rPr>
          <w:t>Yoshichika</w:t>
        </w:r>
        <w:r w:rsidR="00563CB2">
          <w:rPr>
            <w:rStyle w:val="text2"/>
            <w:rFonts w:ascii="Arial" w:hAnsi="Arial" w:cs="Arial"/>
          </w:rPr>
          <w:t xml:space="preserve"> </w:t>
        </w:r>
        <w:r w:rsidR="001B6246" w:rsidRPr="00F57930">
          <w:rPr>
            <w:rStyle w:val="text2"/>
            <w:rFonts w:ascii="Arial" w:hAnsi="Arial" w:cs="Arial"/>
          </w:rPr>
          <w:t>Seki</w:t>
        </w:r>
      </w:hyperlink>
      <w:r w:rsidR="001B6246" w:rsidRPr="00F57930">
        <w:rPr>
          <w:rFonts w:ascii="Arial" w:hAnsi="Arial" w:cs="Arial"/>
        </w:rPr>
        <w:t xml:space="preserve">, </w:t>
      </w:r>
      <w:hyperlink r:id="rId4643" w:anchor="!" w:history="1">
        <w:r w:rsidR="001B6246" w:rsidRPr="00F57930">
          <w:rPr>
            <w:rStyle w:val="text2"/>
            <w:rFonts w:ascii="Arial" w:hAnsi="Arial" w:cs="Arial"/>
          </w:rPr>
          <w:t>Atsushi</w:t>
        </w:r>
        <w:r w:rsidR="00563CB2">
          <w:rPr>
            <w:rStyle w:val="text2"/>
            <w:rFonts w:ascii="Arial" w:hAnsi="Arial" w:cs="Arial"/>
          </w:rPr>
          <w:t xml:space="preserve"> </w:t>
        </w:r>
        <w:r w:rsidR="001B6246" w:rsidRPr="00F57930">
          <w:rPr>
            <w:rStyle w:val="text2"/>
            <w:rFonts w:ascii="Arial" w:hAnsi="Arial" w:cs="Arial"/>
          </w:rPr>
          <w:t>Taketani</w:t>
        </w:r>
      </w:hyperlink>
      <w:r w:rsidR="001B6246" w:rsidRPr="00F57930">
        <w:rPr>
          <w:rFonts w:ascii="Arial" w:hAnsi="Arial" w:cs="Arial"/>
        </w:rPr>
        <w:t>,</w:t>
      </w:r>
      <w:hyperlink r:id="rId4644" w:anchor="!" w:history="1">
        <w:r w:rsidR="001B6246" w:rsidRPr="00F57930">
          <w:rPr>
            <w:rStyle w:val="text2"/>
            <w:rFonts w:ascii="Arial" w:hAnsi="Arial" w:cs="Arial"/>
          </w:rPr>
          <w:t>Takao</w:t>
        </w:r>
        <w:r w:rsidR="00563CB2">
          <w:rPr>
            <w:rStyle w:val="text2"/>
            <w:rFonts w:ascii="Arial" w:hAnsi="Arial" w:cs="Arial"/>
          </w:rPr>
          <w:t xml:space="preserve"> </w:t>
        </w:r>
        <w:r w:rsidR="001B6246" w:rsidRPr="00F57930">
          <w:rPr>
            <w:rStyle w:val="text2"/>
            <w:rFonts w:ascii="Arial" w:hAnsi="Arial" w:cs="Arial"/>
          </w:rPr>
          <w:t>Hashiguchi</w:t>
        </w:r>
      </w:hyperlink>
      <w:r w:rsidR="001B6246" w:rsidRPr="00F57930">
        <w:rPr>
          <w:rFonts w:ascii="Arial" w:hAnsi="Arial" w:cs="Arial"/>
        </w:rPr>
        <w:t xml:space="preserve">, </w:t>
      </w:r>
      <w:hyperlink r:id="rId4645" w:anchor="!" w:history="1">
        <w:r w:rsidR="001B6246" w:rsidRPr="00F57930">
          <w:rPr>
            <w:rStyle w:val="text2"/>
            <w:rFonts w:ascii="Arial" w:hAnsi="Arial" w:cs="Arial"/>
          </w:rPr>
          <w:t>Sheng</w:t>
        </w:r>
        <w:r w:rsidR="00563CB2">
          <w:rPr>
            <w:rStyle w:val="text2"/>
            <w:rFonts w:ascii="Arial" w:hAnsi="Arial" w:cs="Arial"/>
          </w:rPr>
          <w:t xml:space="preserve"> </w:t>
        </w:r>
        <w:r w:rsidR="001B6246" w:rsidRPr="00F57930">
          <w:rPr>
            <w:rStyle w:val="text2"/>
            <w:rFonts w:ascii="Arial" w:hAnsi="Arial" w:cs="Arial"/>
          </w:rPr>
          <w:t>Wang</w:t>
        </w:r>
      </w:hyperlink>
      <w:r w:rsidR="001B6246" w:rsidRPr="00F57930">
        <w:rPr>
          <w:rFonts w:ascii="Arial" w:hAnsi="Arial" w:cs="Arial"/>
        </w:rPr>
        <w:t xml:space="preserve">, </w:t>
      </w:r>
      <w:hyperlink r:id="rId4646" w:anchor="!" w:history="1">
        <w:r w:rsidR="001B6246" w:rsidRPr="00F57930">
          <w:rPr>
            <w:rStyle w:val="text2"/>
            <w:rFonts w:ascii="Arial" w:hAnsi="Arial" w:cs="Arial"/>
          </w:rPr>
          <w:t>Maki</w:t>
        </w:r>
        <w:r w:rsidR="00563CB2">
          <w:rPr>
            <w:rStyle w:val="text2"/>
            <w:rFonts w:ascii="Arial" w:hAnsi="Arial" w:cs="Arial"/>
          </w:rPr>
          <w:t xml:space="preserve"> </w:t>
        </w:r>
        <w:r w:rsidR="001B6246" w:rsidRPr="00F57930">
          <w:rPr>
            <w:rStyle w:val="text2"/>
            <w:rFonts w:ascii="Arial" w:hAnsi="Arial" w:cs="Arial"/>
          </w:rPr>
          <w:t>Mizuta</w:t>
        </w:r>
      </w:hyperlink>
      <w:r w:rsidR="001B6246" w:rsidRPr="00F57930">
        <w:rPr>
          <w:rFonts w:ascii="Arial" w:hAnsi="Arial" w:cs="Arial"/>
        </w:rPr>
        <w:t xml:space="preserve">, </w:t>
      </w:r>
      <w:hyperlink r:id="rId4647" w:anchor="!" w:history="1">
        <w:r w:rsidR="001B6246" w:rsidRPr="00F57930">
          <w:rPr>
            <w:rStyle w:val="text2"/>
            <w:rFonts w:ascii="Arial" w:hAnsi="Arial" w:cs="Arial"/>
          </w:rPr>
          <w:t>Yasuo</w:t>
        </w:r>
        <w:r w:rsidR="00563CB2">
          <w:rPr>
            <w:rStyle w:val="text2"/>
            <w:rFonts w:ascii="Arial" w:hAnsi="Arial" w:cs="Arial"/>
          </w:rPr>
          <w:t xml:space="preserve"> </w:t>
        </w:r>
        <w:r w:rsidR="001B6246" w:rsidRPr="00F57930">
          <w:rPr>
            <w:rStyle w:val="text2"/>
            <w:rFonts w:ascii="Arial" w:hAnsi="Arial" w:cs="Arial"/>
          </w:rPr>
          <w:t>Wakabayashi</w:t>
        </w:r>
      </w:hyperlink>
      <w:r w:rsidR="001B6246" w:rsidRPr="00F57930">
        <w:rPr>
          <w:rFonts w:ascii="Arial" w:hAnsi="Arial" w:cs="Arial"/>
        </w:rPr>
        <w:t xml:space="preserve">, </w:t>
      </w:r>
      <w:hyperlink r:id="rId4648" w:anchor="!" w:history="1">
        <w:r w:rsidR="001B6246" w:rsidRPr="00F57930">
          <w:rPr>
            <w:rStyle w:val="text2"/>
            <w:rFonts w:ascii="Arial" w:hAnsi="Arial" w:cs="Arial"/>
          </w:rPr>
          <w:t>Yoshie</w:t>
        </w:r>
        <w:r w:rsidR="00563CB2">
          <w:rPr>
            <w:rStyle w:val="text2"/>
            <w:rFonts w:ascii="Arial" w:hAnsi="Arial" w:cs="Arial"/>
          </w:rPr>
          <w:t xml:space="preserve"> </w:t>
        </w:r>
        <w:r w:rsidR="001B6246" w:rsidRPr="00F57930">
          <w:rPr>
            <w:rStyle w:val="text2"/>
            <w:rFonts w:ascii="Arial" w:hAnsi="Arial" w:cs="Arial"/>
          </w:rPr>
          <w:t>Otake</w:t>
        </w:r>
      </w:hyperlink>
      <w:r w:rsidR="001B6246" w:rsidRPr="00F57930">
        <w:rPr>
          <w:rFonts w:ascii="Arial" w:hAnsi="Arial" w:cs="Arial"/>
        </w:rPr>
        <w:t xml:space="preserve">, </w:t>
      </w:r>
      <w:hyperlink r:id="rId4649" w:anchor="!" w:history="1">
        <w:r w:rsidR="001B6246" w:rsidRPr="00F57930">
          <w:rPr>
            <w:rStyle w:val="text2"/>
            <w:rFonts w:ascii="Arial" w:hAnsi="Arial" w:cs="Arial"/>
          </w:rPr>
          <w:t>YutakaYamagata,</w:t>
        </w:r>
      </w:hyperlink>
      <w:r w:rsidR="001B6246" w:rsidRPr="00F57930">
        <w:rPr>
          <w:rFonts w:ascii="Arial" w:hAnsi="Arial" w:cs="Arial"/>
        </w:rPr>
        <w:t xml:space="preserve"> </w:t>
      </w:r>
      <w:hyperlink r:id="rId4650" w:anchor="!" w:history="1">
        <w:r w:rsidR="001B6246" w:rsidRPr="00F57930">
          <w:rPr>
            <w:rStyle w:val="text2"/>
            <w:rFonts w:ascii="Arial" w:hAnsi="Arial" w:cs="Arial"/>
          </w:rPr>
          <w:t>Hidetada</w:t>
        </w:r>
        <w:r w:rsidR="00563CB2">
          <w:rPr>
            <w:rStyle w:val="text2"/>
            <w:rFonts w:ascii="Arial" w:hAnsi="Arial" w:cs="Arial"/>
          </w:rPr>
          <w:t xml:space="preserve"> </w:t>
        </w:r>
        <w:r w:rsidR="001B6246" w:rsidRPr="00F57930">
          <w:rPr>
            <w:rStyle w:val="text2"/>
            <w:rFonts w:ascii="Arial" w:hAnsi="Arial" w:cs="Arial"/>
          </w:rPr>
          <w:t>Baba</w:t>
        </w:r>
      </w:hyperlink>
      <w:bookmarkStart w:id="156" w:name="bau000010"/>
      <w:r w:rsidR="001B6246" w:rsidRPr="00F57930">
        <w:rPr>
          <w:rFonts w:ascii="Arial" w:hAnsi="Arial" w:cs="Arial"/>
        </w:rPr>
        <w:t xml:space="preserve">, </w:t>
      </w:r>
      <w:hyperlink r:id="rId4651" w:anchor="!" w:history="1">
        <w:r w:rsidR="001B6246" w:rsidRPr="00F57930">
          <w:rPr>
            <w:rStyle w:val="text2"/>
            <w:rFonts w:ascii="Arial" w:hAnsi="Arial" w:cs="Arial"/>
          </w:rPr>
          <w:t>Koichi</w:t>
        </w:r>
        <w:r w:rsidR="00563CB2">
          <w:rPr>
            <w:rStyle w:val="text2"/>
            <w:rFonts w:ascii="Arial" w:hAnsi="Arial" w:cs="Arial"/>
          </w:rPr>
          <w:t xml:space="preserve"> </w:t>
        </w:r>
        <w:r w:rsidR="001B6246" w:rsidRPr="00F57930">
          <w:rPr>
            <w:rStyle w:val="text2"/>
            <w:rFonts w:ascii="Arial" w:hAnsi="Arial" w:cs="Arial"/>
          </w:rPr>
          <w:t>Kino</w:t>
        </w:r>
      </w:hyperlink>
      <w:bookmarkStart w:id="157" w:name="bau000011"/>
      <w:bookmarkEnd w:id="156"/>
      <w:r w:rsidR="001B6246" w:rsidRPr="00F57930">
        <w:rPr>
          <w:rFonts w:ascii="Arial" w:hAnsi="Arial" w:cs="Arial"/>
        </w:rPr>
        <w:t xml:space="preserve">, </w:t>
      </w:r>
      <w:hyperlink r:id="rId4652" w:anchor="!" w:history="1">
        <w:r w:rsidR="001B6246" w:rsidRPr="00F57930">
          <w:rPr>
            <w:rStyle w:val="text2"/>
            <w:rFonts w:ascii="Arial" w:hAnsi="Arial" w:cs="Arial"/>
          </w:rPr>
          <w:t>Katsuya</w:t>
        </w:r>
        <w:r w:rsidR="00563CB2">
          <w:rPr>
            <w:rStyle w:val="text2"/>
            <w:rFonts w:ascii="Arial" w:hAnsi="Arial" w:cs="Arial"/>
          </w:rPr>
          <w:t xml:space="preserve"> </w:t>
        </w:r>
        <w:r w:rsidR="001B6246" w:rsidRPr="00F57930">
          <w:rPr>
            <w:rStyle w:val="text2"/>
            <w:rFonts w:ascii="Arial" w:hAnsi="Arial" w:cs="Arial"/>
          </w:rPr>
          <w:t>Hirota</w:t>
        </w:r>
      </w:hyperlink>
      <w:bookmarkStart w:id="158" w:name="bau000012"/>
      <w:bookmarkEnd w:id="157"/>
      <w:r w:rsidR="001B6246" w:rsidRPr="00F57930">
        <w:rPr>
          <w:rFonts w:ascii="Arial" w:hAnsi="Arial" w:cs="Arial"/>
        </w:rPr>
        <w:t xml:space="preserve"> &amp; </w:t>
      </w:r>
      <w:hyperlink r:id="rId4653" w:anchor="!" w:history="1">
        <w:r w:rsidR="001B6246" w:rsidRPr="00F57930">
          <w:rPr>
            <w:rStyle w:val="text2"/>
            <w:rFonts w:ascii="Arial" w:hAnsi="Arial" w:cs="Arial"/>
          </w:rPr>
          <w:t>Shuji</w:t>
        </w:r>
        <w:r w:rsidR="00563CB2">
          <w:rPr>
            <w:rStyle w:val="text2"/>
            <w:rFonts w:ascii="Arial" w:hAnsi="Arial" w:cs="Arial"/>
          </w:rPr>
          <w:t xml:space="preserve"> </w:t>
        </w:r>
        <w:r w:rsidR="001B6246" w:rsidRPr="00F57930">
          <w:rPr>
            <w:rStyle w:val="text2"/>
            <w:rFonts w:ascii="Arial" w:hAnsi="Arial" w:cs="Arial"/>
          </w:rPr>
          <w:t>Tanaka</w:t>
        </w:r>
      </w:hyperlink>
      <w:bookmarkEnd w:id="158"/>
    </w:p>
    <w:p w:rsidR="001B6246" w:rsidRPr="00F57930" w:rsidRDefault="001B6246" w:rsidP="001B6246">
      <w:pPr>
        <w:rPr>
          <w:rFonts w:ascii="Arial" w:hAnsi="Arial" w:cs="Arial"/>
          <w:i/>
          <w:sz w:val="22"/>
          <w:szCs w:val="22"/>
        </w:rPr>
      </w:pPr>
      <w:r w:rsidRPr="00F57930">
        <w:rPr>
          <w:rFonts w:ascii="Arial" w:hAnsi="Arial" w:cs="Arial"/>
          <w:i/>
          <w:iCs/>
          <w:sz w:val="22"/>
          <w:szCs w:val="22"/>
        </w:rPr>
        <w:t>Nuclear Instruments and Methods in Physics Research Section A,</w:t>
      </w:r>
      <w:r w:rsidRPr="00F57930">
        <w:rPr>
          <w:rFonts w:ascii="Arial" w:hAnsi="Arial" w:cs="Arial"/>
          <w:sz w:val="22"/>
          <w:szCs w:val="22"/>
        </w:rPr>
        <w:t xml:space="preserve"> </w:t>
      </w:r>
      <w:r w:rsidRPr="00F57930">
        <w:rPr>
          <w:rFonts w:ascii="Arial" w:hAnsi="Arial" w:cs="Arial"/>
          <w:i/>
          <w:sz w:val="22"/>
          <w:szCs w:val="22"/>
        </w:rPr>
        <w:t>V.</w:t>
      </w:r>
      <w:r w:rsidRPr="00F57930">
        <w:rPr>
          <w:rFonts w:ascii="Arial" w:hAnsi="Arial" w:cs="Arial"/>
          <w:sz w:val="22"/>
          <w:szCs w:val="22"/>
        </w:rPr>
        <w:t xml:space="preserve"> </w:t>
      </w:r>
      <w:r w:rsidRPr="00F57930">
        <w:rPr>
          <w:rFonts w:ascii="Arial" w:hAnsi="Arial" w:cs="Arial"/>
          <w:bCs/>
          <w:i/>
          <w:sz w:val="22"/>
          <w:szCs w:val="22"/>
        </w:rPr>
        <w:t>870,</w:t>
      </w:r>
      <w:r w:rsidRPr="00F57930">
        <w:rPr>
          <w:rFonts w:ascii="Arial" w:hAnsi="Arial" w:cs="Arial"/>
          <w:i/>
          <w:sz w:val="22"/>
          <w:szCs w:val="22"/>
        </w:rPr>
        <w:t xml:space="preserve"> 148–155 (2017)</w:t>
      </w:r>
    </w:p>
    <w:p w:rsidR="001B6246" w:rsidRPr="00F57930" w:rsidRDefault="001B6246" w:rsidP="001B6246">
      <w:pPr>
        <w:pStyle w:val="NoSpacing"/>
        <w:rPr>
          <w:rFonts w:ascii="Arial" w:hAnsi="Arial" w:cs="Arial"/>
          <w:i/>
        </w:rPr>
      </w:pPr>
    </w:p>
    <w:p w:rsidR="001B6246" w:rsidRPr="00F57930" w:rsidRDefault="004239C2" w:rsidP="001B6246">
      <w:pPr>
        <w:pStyle w:val="NoSpacing"/>
        <w:rPr>
          <w:rFonts w:ascii="Arial" w:hAnsi="Arial" w:cs="Arial"/>
        </w:rPr>
      </w:pPr>
      <w:hyperlink r:id="rId4654" w:history="1">
        <w:r w:rsidR="001B6246" w:rsidRPr="00F57930">
          <w:rPr>
            <w:rStyle w:val="Hyperlink"/>
            <w:rFonts w:ascii="Arial" w:hAnsi="Arial" w:cs="Arial"/>
            <w:color w:val="auto"/>
            <w:u w:val="none"/>
          </w:rPr>
          <w:t>Reducing the spatial resolution range of neutron radiographs cast by thick objects</w:t>
        </w:r>
      </w:hyperlink>
    </w:p>
    <w:p w:rsidR="001B6246" w:rsidRPr="00F57930" w:rsidRDefault="004239C2" w:rsidP="001B6246">
      <w:pPr>
        <w:pStyle w:val="NoSpacing"/>
        <w:rPr>
          <w:rFonts w:ascii="Arial" w:hAnsi="Arial" w:cs="Arial"/>
        </w:rPr>
      </w:pPr>
      <w:hyperlink r:id="rId4655" w:anchor="!" w:history="1">
        <w:r w:rsidR="001B6246" w:rsidRPr="00F57930">
          <w:rPr>
            <w:rStyle w:val="text2"/>
            <w:rFonts w:ascii="Arial" w:hAnsi="Arial" w:cs="Arial"/>
          </w:rPr>
          <w:t>G.L.Almeida</w:t>
        </w:r>
      </w:hyperlink>
      <w:r w:rsidR="001B6246" w:rsidRPr="00F57930">
        <w:rPr>
          <w:rFonts w:ascii="Arial" w:hAnsi="Arial" w:cs="Arial"/>
        </w:rPr>
        <w:t xml:space="preserve">, </w:t>
      </w:r>
      <w:hyperlink r:id="rId4656" w:anchor="!" w:history="1">
        <w:r w:rsidR="001B6246" w:rsidRPr="00F57930">
          <w:rPr>
            <w:rStyle w:val="text2"/>
            <w:rFonts w:ascii="Arial" w:hAnsi="Arial" w:cs="Arial"/>
          </w:rPr>
          <w:t>M.I.Silvani</w:t>
        </w:r>
      </w:hyperlink>
      <w:r w:rsidR="001B6246" w:rsidRPr="00F57930">
        <w:rPr>
          <w:rFonts w:ascii="Arial" w:hAnsi="Arial" w:cs="Arial"/>
        </w:rPr>
        <w:t xml:space="preserve">, </w:t>
      </w:r>
      <w:hyperlink r:id="rId4657" w:anchor="!" w:history="1">
        <w:r w:rsidR="001B6246" w:rsidRPr="00F57930">
          <w:rPr>
            <w:rStyle w:val="text2"/>
            <w:rFonts w:ascii="Arial" w:hAnsi="Arial" w:cs="Arial"/>
          </w:rPr>
          <w:t>E.S.Souza</w:t>
        </w:r>
      </w:hyperlink>
      <w:r w:rsidR="001B6246" w:rsidRPr="00F57930">
        <w:rPr>
          <w:rFonts w:ascii="Arial" w:hAnsi="Arial" w:cs="Arial"/>
        </w:rPr>
        <w:t xml:space="preserve"> &amp; </w:t>
      </w:r>
      <w:hyperlink r:id="rId4658" w:anchor="!" w:history="1">
        <w:r w:rsidR="001B6246" w:rsidRPr="00F57930">
          <w:rPr>
            <w:rStyle w:val="text2"/>
            <w:rFonts w:ascii="Arial" w:hAnsi="Arial" w:cs="Arial"/>
          </w:rPr>
          <w:t>R.T.Lopes</w:t>
        </w:r>
      </w:hyperlink>
    </w:p>
    <w:p w:rsidR="001B6246" w:rsidRPr="00F57930" w:rsidRDefault="001B6246" w:rsidP="001B6246">
      <w:pPr>
        <w:rPr>
          <w:rFonts w:ascii="Arial" w:hAnsi="Arial" w:cs="Arial"/>
          <w:i/>
          <w:sz w:val="22"/>
          <w:szCs w:val="22"/>
        </w:rPr>
      </w:pPr>
      <w:r w:rsidRPr="00F57930">
        <w:rPr>
          <w:rFonts w:ascii="Arial" w:hAnsi="Arial" w:cs="Arial"/>
          <w:i/>
          <w:iCs/>
          <w:sz w:val="22"/>
          <w:szCs w:val="22"/>
        </w:rPr>
        <w:t>Nuclear Instruments and Methods in Physics Research Section A,</w:t>
      </w:r>
      <w:r w:rsidRPr="00F57930">
        <w:rPr>
          <w:rFonts w:ascii="Arial" w:hAnsi="Arial" w:cs="Arial"/>
          <w:sz w:val="22"/>
          <w:szCs w:val="22"/>
        </w:rPr>
        <w:t xml:space="preserve"> </w:t>
      </w:r>
      <w:r w:rsidRPr="00F57930">
        <w:rPr>
          <w:rFonts w:ascii="Arial" w:hAnsi="Arial" w:cs="Arial"/>
          <w:i/>
          <w:sz w:val="22"/>
          <w:szCs w:val="22"/>
        </w:rPr>
        <w:t>V.</w:t>
      </w:r>
      <w:r w:rsidRPr="00F57930">
        <w:rPr>
          <w:rFonts w:ascii="Arial" w:hAnsi="Arial" w:cs="Arial"/>
          <w:sz w:val="22"/>
          <w:szCs w:val="22"/>
        </w:rPr>
        <w:t xml:space="preserve"> </w:t>
      </w:r>
      <w:r w:rsidRPr="00F57930">
        <w:rPr>
          <w:rFonts w:ascii="Arial" w:hAnsi="Arial" w:cs="Arial"/>
          <w:bCs/>
          <w:i/>
          <w:sz w:val="22"/>
          <w:szCs w:val="22"/>
        </w:rPr>
        <w:t>871,</w:t>
      </w:r>
      <w:r w:rsidRPr="00F57930">
        <w:rPr>
          <w:rFonts w:ascii="Arial" w:hAnsi="Arial" w:cs="Arial"/>
          <w:i/>
          <w:sz w:val="22"/>
          <w:szCs w:val="22"/>
        </w:rPr>
        <w:t xml:space="preserve"> 127–134 (2017)</w:t>
      </w:r>
    </w:p>
    <w:p w:rsidR="001B6246" w:rsidRPr="00F57930" w:rsidRDefault="001B6246" w:rsidP="001B6246">
      <w:pPr>
        <w:pStyle w:val="NoSpacing"/>
        <w:rPr>
          <w:rFonts w:ascii="Arial" w:hAnsi="Arial" w:cs="Arial"/>
          <w:i/>
        </w:rPr>
      </w:pPr>
    </w:p>
    <w:p w:rsidR="001B6246" w:rsidRPr="00F57930" w:rsidRDefault="004239C2" w:rsidP="001B6246">
      <w:pPr>
        <w:pStyle w:val="NoSpacing"/>
        <w:rPr>
          <w:rFonts w:ascii="Arial" w:hAnsi="Arial" w:cs="Arial"/>
        </w:rPr>
      </w:pPr>
      <w:hyperlink r:id="rId4659" w:history="1">
        <w:r w:rsidR="001B6246" w:rsidRPr="00F57930">
          <w:rPr>
            <w:rStyle w:val="Hyperlink"/>
            <w:rFonts w:ascii="Arial" w:hAnsi="Arial" w:cs="Arial"/>
            <w:color w:val="auto"/>
            <w:u w:val="none"/>
          </w:rPr>
          <w:t>Neutron imaging with lithium indium diselenide: Surface properties, spatial resolution, and computed tomography</w:t>
        </w:r>
      </w:hyperlink>
    </w:p>
    <w:p w:rsidR="001B6246" w:rsidRPr="00F57930" w:rsidRDefault="004239C2" w:rsidP="001B6246">
      <w:pPr>
        <w:pStyle w:val="NoSpacing"/>
        <w:rPr>
          <w:rFonts w:ascii="Arial" w:hAnsi="Arial" w:cs="Arial"/>
        </w:rPr>
      </w:pPr>
      <w:hyperlink r:id="rId4660" w:anchor="!" w:history="1">
        <w:r w:rsidR="001B6246" w:rsidRPr="00F57930">
          <w:rPr>
            <w:rStyle w:val="text2"/>
            <w:rFonts w:ascii="Arial" w:hAnsi="Arial" w:cs="Arial"/>
          </w:rPr>
          <w:t xml:space="preserve">Eric D.Lukosi, </w:t>
        </w:r>
      </w:hyperlink>
      <w:hyperlink r:id="rId4661" w:anchor="!" w:history="1">
        <w:r w:rsidR="001B6246" w:rsidRPr="00F57930">
          <w:rPr>
            <w:rStyle w:val="text2"/>
            <w:rFonts w:ascii="Arial" w:hAnsi="Arial" w:cs="Arial"/>
          </w:rPr>
          <w:t xml:space="preserve">Elan H.Herrera, </w:t>
        </w:r>
      </w:hyperlink>
      <w:hyperlink r:id="rId4662" w:anchor="!" w:history="1">
        <w:r w:rsidR="001B6246" w:rsidRPr="00F57930">
          <w:rPr>
            <w:rStyle w:val="text2"/>
            <w:rFonts w:ascii="Arial" w:hAnsi="Arial" w:cs="Arial"/>
          </w:rPr>
          <w:t xml:space="preserve">Daniel S.Hamm, </w:t>
        </w:r>
      </w:hyperlink>
      <w:hyperlink r:id="rId4663" w:anchor="!" w:history="1">
        <w:r w:rsidR="001B6246" w:rsidRPr="00F57930">
          <w:rPr>
            <w:rStyle w:val="text2"/>
            <w:rFonts w:ascii="Arial" w:hAnsi="Arial" w:cs="Arial"/>
          </w:rPr>
          <w:t>Arnold</w:t>
        </w:r>
        <w:r w:rsidR="00563CB2">
          <w:rPr>
            <w:rStyle w:val="text2"/>
            <w:rFonts w:ascii="Arial" w:hAnsi="Arial" w:cs="Arial"/>
          </w:rPr>
          <w:t xml:space="preserve"> </w:t>
        </w:r>
        <w:r w:rsidR="001B6246" w:rsidRPr="00F57930">
          <w:rPr>
            <w:rStyle w:val="text2"/>
            <w:rFonts w:ascii="Arial" w:hAnsi="Arial" w:cs="Arial"/>
          </w:rPr>
          <w:t>Burger &amp;</w:t>
        </w:r>
      </w:hyperlink>
      <w:r w:rsidR="001B6246" w:rsidRPr="00F57930">
        <w:rPr>
          <w:rFonts w:ascii="Arial" w:hAnsi="Arial" w:cs="Arial"/>
        </w:rPr>
        <w:t xml:space="preserve"> </w:t>
      </w:r>
      <w:hyperlink r:id="rId4664" w:anchor="!" w:history="1">
        <w:r w:rsidR="001B6246" w:rsidRPr="00F57930">
          <w:rPr>
            <w:rStyle w:val="text2"/>
            <w:rFonts w:ascii="Arial" w:hAnsi="Arial" w:cs="Arial"/>
          </w:rPr>
          <w:t>Ashley C.Stowe</w:t>
        </w:r>
      </w:hyperlink>
    </w:p>
    <w:p w:rsidR="001B6246" w:rsidRPr="00F57930" w:rsidRDefault="001B6246" w:rsidP="001B6246">
      <w:pPr>
        <w:rPr>
          <w:rFonts w:ascii="Arial" w:hAnsi="Arial" w:cs="Arial"/>
          <w:i/>
          <w:sz w:val="22"/>
          <w:szCs w:val="22"/>
        </w:rPr>
      </w:pPr>
      <w:r w:rsidRPr="00F57930">
        <w:rPr>
          <w:rFonts w:ascii="Arial" w:hAnsi="Arial" w:cs="Arial"/>
          <w:i/>
          <w:iCs/>
          <w:sz w:val="22"/>
          <w:szCs w:val="22"/>
        </w:rPr>
        <w:t>Nuclear Instruments and Methods in Physics Research Section A,</w:t>
      </w:r>
      <w:r w:rsidRPr="00F57930">
        <w:rPr>
          <w:rFonts w:ascii="Arial" w:hAnsi="Arial" w:cs="Arial"/>
          <w:sz w:val="22"/>
          <w:szCs w:val="22"/>
        </w:rPr>
        <w:t xml:space="preserve"> </w:t>
      </w:r>
      <w:r w:rsidRPr="00F57930">
        <w:rPr>
          <w:rFonts w:ascii="Arial" w:hAnsi="Arial" w:cs="Arial"/>
          <w:i/>
          <w:sz w:val="22"/>
          <w:szCs w:val="22"/>
        </w:rPr>
        <w:t>V.</w:t>
      </w:r>
      <w:r w:rsidRPr="00F57930">
        <w:rPr>
          <w:rFonts w:ascii="Arial" w:hAnsi="Arial" w:cs="Arial"/>
          <w:sz w:val="22"/>
          <w:szCs w:val="22"/>
        </w:rPr>
        <w:t xml:space="preserve"> </w:t>
      </w:r>
      <w:r w:rsidRPr="00F57930">
        <w:rPr>
          <w:rFonts w:ascii="Arial" w:hAnsi="Arial" w:cs="Arial"/>
          <w:bCs/>
          <w:i/>
          <w:sz w:val="22"/>
          <w:szCs w:val="22"/>
        </w:rPr>
        <w:t>872,</w:t>
      </w:r>
      <w:r w:rsidRPr="00F57930">
        <w:rPr>
          <w:rFonts w:ascii="Arial" w:hAnsi="Arial" w:cs="Arial"/>
          <w:i/>
          <w:sz w:val="22"/>
          <w:szCs w:val="22"/>
        </w:rPr>
        <w:t xml:space="preserve"> 181–186 (2017)</w:t>
      </w:r>
    </w:p>
    <w:p w:rsidR="001B6246" w:rsidRDefault="001B6246" w:rsidP="001B6246">
      <w:pPr>
        <w:rPr>
          <w:rFonts w:ascii="Arial" w:hAnsi="Arial" w:cs="Arial"/>
          <w:i/>
        </w:rPr>
      </w:pPr>
    </w:p>
    <w:p w:rsidR="001B6246" w:rsidRPr="00D063AB" w:rsidRDefault="004239C2" w:rsidP="001B6246">
      <w:pPr>
        <w:pStyle w:val="NoSpacing"/>
        <w:rPr>
          <w:rStyle w:val="bold"/>
          <w:rFonts w:ascii="Arial" w:hAnsi="Arial" w:cs="Arial"/>
          <w:b/>
        </w:rPr>
      </w:pPr>
      <w:hyperlink r:id="rId4665" w:history="1">
        <w:r w:rsidR="001B6246" w:rsidRPr="00D063AB">
          <w:rPr>
            <w:rStyle w:val="Hyperlink"/>
            <w:rFonts w:ascii="Arial" w:hAnsi="Arial" w:cs="Arial"/>
            <w:b/>
          </w:rPr>
          <w:t>Palaeontologia Electronica</w:t>
        </w:r>
      </w:hyperlink>
      <w:r w:rsidR="001B6246" w:rsidRPr="00D063AB">
        <w:rPr>
          <w:rStyle w:val="bold"/>
          <w:rFonts w:ascii="Arial" w:hAnsi="Arial" w:cs="Arial"/>
          <w:b/>
          <w:color w:val="000000"/>
        </w:rPr>
        <w:t>  </w:t>
      </w:r>
      <w:r w:rsidR="001B6246" w:rsidRPr="00D063AB">
        <w:rPr>
          <w:rStyle w:val="bold"/>
          <w:rFonts w:ascii="Arial" w:hAnsi="Arial" w:cs="Arial"/>
          <w:b/>
        </w:rPr>
        <w:t xml:space="preserve"> (1)</w:t>
      </w:r>
    </w:p>
    <w:p w:rsidR="001B6246" w:rsidRDefault="001B6246" w:rsidP="001B6246">
      <w:pPr>
        <w:rPr>
          <w:rFonts w:ascii="Arial" w:hAnsi="Arial" w:cs="Arial"/>
          <w:i/>
        </w:rPr>
      </w:pPr>
    </w:p>
    <w:p w:rsidR="001B6246" w:rsidRPr="00D063AB" w:rsidRDefault="004239C2" w:rsidP="001B6246">
      <w:pPr>
        <w:pStyle w:val="NoSpacing"/>
        <w:rPr>
          <w:rFonts w:ascii="Arial" w:hAnsi="Arial" w:cs="Arial"/>
        </w:rPr>
      </w:pPr>
      <w:hyperlink r:id="rId4666" w:history="1">
        <w:r w:rsidR="001B6246" w:rsidRPr="00D063AB">
          <w:rPr>
            <w:rStyle w:val="Hyperlink"/>
            <w:rFonts w:ascii="Arial" w:hAnsi="Arial" w:cs="Arial"/>
            <w:color w:val="auto"/>
            <w:u w:val="none"/>
          </w:rPr>
          <w:t>Pushing the limits of neutron tomography in palaeontology: three-dimensional modelling of in situ resin within fossil plants</w:t>
        </w:r>
      </w:hyperlink>
    </w:p>
    <w:p w:rsidR="001B6246" w:rsidRPr="00D063AB" w:rsidRDefault="001B6246" w:rsidP="001B6246">
      <w:pPr>
        <w:pStyle w:val="NoSpacing"/>
        <w:rPr>
          <w:rFonts w:ascii="Arial" w:hAnsi="Arial" w:cs="Arial"/>
        </w:rPr>
      </w:pPr>
      <w:r w:rsidRPr="00D063AB">
        <w:rPr>
          <w:rFonts w:ascii="Arial" w:hAnsi="Arial" w:cs="Arial"/>
        </w:rPr>
        <w:t>Chris Mays, Joseph Bevitt, Jeffrey Stilwell</w:t>
      </w:r>
    </w:p>
    <w:p w:rsidR="001B6246" w:rsidRPr="00D063AB" w:rsidRDefault="001B6246" w:rsidP="001B6246">
      <w:pPr>
        <w:pStyle w:val="NoSpacing"/>
        <w:rPr>
          <w:rFonts w:ascii="Arial" w:hAnsi="Arial" w:cs="Arial"/>
          <w:i/>
          <w:lang w:val="pt-BR"/>
        </w:rPr>
      </w:pPr>
      <w:r w:rsidRPr="00D063AB">
        <w:rPr>
          <w:rFonts w:ascii="Arial" w:hAnsi="Arial" w:cs="Arial"/>
          <w:i/>
          <w:lang w:val="pt-BR"/>
        </w:rPr>
        <w:t>Palaeontologia Electronica, Volume 20, Issue 3.57 A, Pages 1-12, 2017</w:t>
      </w:r>
    </w:p>
    <w:p w:rsidR="001B6246" w:rsidRPr="00A159BB" w:rsidRDefault="001B6246" w:rsidP="001B6246">
      <w:pPr>
        <w:rPr>
          <w:rFonts w:ascii="Arial" w:hAnsi="Arial" w:cs="Arial"/>
          <w:i/>
          <w:lang w:val="pt-BR"/>
        </w:rPr>
      </w:pPr>
    </w:p>
    <w:p w:rsidR="001B6246" w:rsidRPr="00D063AB" w:rsidRDefault="004239C2" w:rsidP="001B6246">
      <w:pPr>
        <w:pStyle w:val="NoSpacing"/>
        <w:rPr>
          <w:rStyle w:val="bold"/>
          <w:rFonts w:ascii="Arial" w:hAnsi="Arial" w:cs="Arial"/>
          <w:b/>
        </w:rPr>
      </w:pPr>
      <w:hyperlink r:id="rId4667" w:history="1">
        <w:r w:rsidR="001B6246" w:rsidRPr="00D063AB">
          <w:rPr>
            <w:rStyle w:val="Hyperlink"/>
            <w:rFonts w:ascii="Arial" w:hAnsi="Arial" w:cs="Arial"/>
            <w:b/>
          </w:rPr>
          <w:t>Physics Procedia</w:t>
        </w:r>
      </w:hyperlink>
      <w:r w:rsidR="001B6246" w:rsidRPr="00D063AB">
        <w:rPr>
          <w:rStyle w:val="bold"/>
          <w:rFonts w:ascii="Arial" w:hAnsi="Arial" w:cs="Arial"/>
          <w:b/>
          <w:color w:val="000000"/>
        </w:rPr>
        <w:t>  </w:t>
      </w:r>
      <w:r w:rsidR="001B6246" w:rsidRPr="00D063AB">
        <w:rPr>
          <w:rStyle w:val="bold"/>
          <w:rFonts w:ascii="Arial" w:hAnsi="Arial" w:cs="Arial"/>
          <w:b/>
        </w:rPr>
        <w:t xml:space="preserve"> (51)</w:t>
      </w:r>
    </w:p>
    <w:p w:rsidR="001B6246" w:rsidRDefault="001B6246" w:rsidP="001B6246">
      <w:pPr>
        <w:pStyle w:val="NoSpacing"/>
        <w:rPr>
          <w:rStyle w:val="bold"/>
          <w:rFonts w:ascii="Arial" w:hAnsi="Arial" w:cs="Arial"/>
          <w:b/>
        </w:rPr>
      </w:pPr>
    </w:p>
    <w:p w:rsidR="001B6246" w:rsidRPr="00D063AB" w:rsidRDefault="004239C2" w:rsidP="001B6246">
      <w:pPr>
        <w:pStyle w:val="NoSpacing"/>
        <w:rPr>
          <w:rFonts w:ascii="Arial" w:hAnsi="Arial" w:cs="Arial"/>
        </w:rPr>
      </w:pPr>
      <w:hyperlink r:id="rId4668" w:history="1">
        <w:r w:rsidR="001B6246" w:rsidRPr="00D063AB">
          <w:rPr>
            <w:rStyle w:val="Hyperlink"/>
            <w:rFonts w:ascii="Arial" w:hAnsi="Arial" w:cs="Arial"/>
            <w:color w:val="auto"/>
            <w:szCs w:val="18"/>
            <w:u w:val="none"/>
          </w:rPr>
          <w:t>Neutron Imaging for Applications in Industry and Science Proceedings of the 8th International Topical Meeting on Neutron Radiography (ITMNR-8) Beijing, China, September 4-8, 2016</w:t>
        </w:r>
      </w:hyperlink>
    </w:p>
    <w:p w:rsidR="001B6246" w:rsidRPr="00A66959" w:rsidRDefault="001B6246" w:rsidP="001B6246">
      <w:pPr>
        <w:pStyle w:val="NoSpacing"/>
        <w:rPr>
          <w:rFonts w:ascii="Arial" w:hAnsi="Arial" w:cs="Arial"/>
          <w:szCs w:val="18"/>
        </w:rPr>
      </w:pPr>
      <w:r w:rsidRPr="00A66959">
        <w:rPr>
          <w:rFonts w:ascii="Arial" w:hAnsi="Arial" w:cs="Arial"/>
          <w:szCs w:val="18"/>
        </w:rPr>
        <w:t>Edited by Dongfeng Chen, Zhiyu Guo, Songbai Han, Yuntao Liu and Meimei Wu</w:t>
      </w:r>
    </w:p>
    <w:p w:rsidR="001B6246" w:rsidRPr="00A66959" w:rsidRDefault="001B6246" w:rsidP="001B6246">
      <w:pPr>
        <w:pStyle w:val="NoSpacing"/>
        <w:rPr>
          <w:rFonts w:ascii="Arial" w:hAnsi="Arial" w:cs="Arial"/>
        </w:rPr>
      </w:pPr>
      <w:r w:rsidRPr="00A66959">
        <w:rPr>
          <w:rFonts w:ascii="Arial" w:hAnsi="Arial" w:cs="Arial"/>
        </w:rPr>
        <w:t>Volume 88, Pages 1-382 (2017)</w:t>
      </w:r>
    </w:p>
    <w:p w:rsidR="001B6246" w:rsidRPr="00A66959" w:rsidRDefault="001B6246" w:rsidP="001B6246">
      <w:pPr>
        <w:pStyle w:val="NoSpacing"/>
      </w:pPr>
    </w:p>
    <w:p w:rsidR="001B6246" w:rsidRPr="005D2168" w:rsidRDefault="001B6246" w:rsidP="001B6246">
      <w:pPr>
        <w:pStyle w:val="NoSpacing"/>
        <w:rPr>
          <w:rFonts w:ascii="Arial" w:hAnsi="Arial" w:cs="Arial"/>
          <w:b/>
        </w:rPr>
      </w:pPr>
      <w:r w:rsidRPr="00420349">
        <w:rPr>
          <w:rStyle w:val="apple-converted-space"/>
          <w:rFonts w:ascii="Arial Unicode MS" w:eastAsia="Arial Unicode MS" w:hAnsi="Arial Unicode MS" w:cs="Arial Unicode MS" w:hint="eastAsia"/>
          <w:color w:val="5C5C5C"/>
        </w:rPr>
        <w:t> </w:t>
      </w:r>
      <w:r w:rsidRPr="005D2168">
        <w:rPr>
          <w:rFonts w:ascii="Arial" w:hAnsi="Arial" w:cs="Arial"/>
          <w:b/>
        </w:rPr>
        <w:t>Industrial Applications</w:t>
      </w:r>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69" w:history="1">
        <w:r w:rsidR="001B6246" w:rsidRPr="005D2168">
          <w:rPr>
            <w:rFonts w:ascii="Arial" w:hAnsi="Arial" w:cs="Arial"/>
          </w:rPr>
          <w:t>Recent Applications of Neutron Imaging Methods</w:t>
        </w:r>
      </w:hyperlink>
    </w:p>
    <w:p w:rsidR="001B6246" w:rsidRPr="005D2168" w:rsidRDefault="001B6246" w:rsidP="001B6246">
      <w:pPr>
        <w:pStyle w:val="NoSpacing"/>
        <w:rPr>
          <w:rFonts w:ascii="Arial" w:hAnsi="Arial" w:cs="Arial"/>
        </w:rPr>
      </w:pPr>
      <w:r w:rsidRPr="005D2168">
        <w:rPr>
          <w:rFonts w:ascii="Arial" w:hAnsi="Arial" w:cs="Arial"/>
        </w:rPr>
        <w:t>Pages 5-12</w:t>
      </w:r>
    </w:p>
    <w:p w:rsidR="001B6246" w:rsidRPr="005D2168" w:rsidRDefault="001B6246" w:rsidP="001B6246">
      <w:pPr>
        <w:pStyle w:val="NoSpacing"/>
        <w:rPr>
          <w:rFonts w:ascii="Arial" w:hAnsi="Arial" w:cs="Arial"/>
        </w:rPr>
      </w:pPr>
      <w:r w:rsidRPr="005D2168">
        <w:rPr>
          <w:rFonts w:ascii="Arial" w:hAnsi="Arial" w:cs="Arial"/>
        </w:rPr>
        <w:t>E. Lehmann, D. Mannes, A. Kaestner, C. Grünzweig</w:t>
      </w:r>
    </w:p>
    <w:p w:rsidR="001B6246" w:rsidRPr="005D2168" w:rsidRDefault="004239C2" w:rsidP="001B6246">
      <w:pPr>
        <w:pStyle w:val="NoSpacing"/>
        <w:rPr>
          <w:rFonts w:ascii="Arial" w:hAnsi="Arial" w:cs="Arial"/>
        </w:rPr>
      </w:pPr>
      <w:hyperlink r:id="rId467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71" w:tgtFrame="_blank" w:history="1">
        <w:r w:rsidR="001B6246" w:rsidRPr="005D2168">
          <w:rPr>
            <w:rFonts w:ascii="Arial" w:hAnsi="Arial" w:cs="Arial"/>
          </w:rPr>
          <w:t>PDF (1113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72" w:history="1">
        <w:r w:rsidR="001B6246" w:rsidRPr="005D2168">
          <w:rPr>
            <w:rFonts w:ascii="Arial" w:hAnsi="Arial" w:cs="Arial"/>
          </w:rPr>
          <w:t>Industrial Application Experiments on the Neutron Imaging Instrument DINGO</w:t>
        </w:r>
      </w:hyperlink>
    </w:p>
    <w:p w:rsidR="001B6246" w:rsidRPr="005D2168" w:rsidRDefault="001B6246" w:rsidP="001B6246">
      <w:pPr>
        <w:pStyle w:val="NoSpacing"/>
        <w:rPr>
          <w:rFonts w:ascii="Arial" w:hAnsi="Arial" w:cs="Arial"/>
        </w:rPr>
      </w:pPr>
      <w:r w:rsidRPr="005D2168">
        <w:rPr>
          <w:rFonts w:ascii="Arial" w:hAnsi="Arial" w:cs="Arial"/>
        </w:rPr>
        <w:t>Pages 13-18</w:t>
      </w:r>
    </w:p>
    <w:p w:rsidR="001B6246" w:rsidRPr="005D2168" w:rsidRDefault="001B6246" w:rsidP="001B6246">
      <w:pPr>
        <w:pStyle w:val="NoSpacing"/>
        <w:rPr>
          <w:rFonts w:ascii="Arial" w:hAnsi="Arial" w:cs="Arial"/>
        </w:rPr>
      </w:pPr>
      <w:r w:rsidRPr="005D2168">
        <w:rPr>
          <w:rFonts w:ascii="Arial" w:hAnsi="Arial" w:cs="Arial"/>
        </w:rPr>
        <w:t>Ulf Garbe, Yogita Ahuja, Ralph Ibrahim, Huijun Li, Laurie Aldridge, Filomena Salvemini, Anna Ziara Paradowska</w:t>
      </w:r>
    </w:p>
    <w:p w:rsidR="001B6246" w:rsidRPr="005D2168" w:rsidRDefault="004239C2" w:rsidP="001B6246">
      <w:pPr>
        <w:pStyle w:val="NoSpacing"/>
        <w:rPr>
          <w:rFonts w:ascii="Arial" w:hAnsi="Arial" w:cs="Arial"/>
        </w:rPr>
      </w:pPr>
      <w:hyperlink r:id="rId4673"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74" w:tgtFrame="_blank" w:history="1">
        <w:r w:rsidR="001B6246" w:rsidRPr="005D2168">
          <w:rPr>
            <w:rFonts w:ascii="Arial" w:hAnsi="Arial" w:cs="Arial"/>
          </w:rPr>
          <w:t>PDF (645 K)</w:t>
        </w:r>
      </w:hyperlink>
    </w:p>
    <w:p w:rsidR="001B6246" w:rsidRPr="00D95F1D" w:rsidRDefault="001B6246" w:rsidP="001B6246">
      <w:pPr>
        <w:pStyle w:val="NoSpacing"/>
      </w:pPr>
    </w:p>
    <w:p w:rsidR="001B6246" w:rsidRPr="005D2168" w:rsidRDefault="004239C2" w:rsidP="001B6246">
      <w:pPr>
        <w:pStyle w:val="NoSpacing"/>
        <w:rPr>
          <w:rFonts w:ascii="Arial" w:hAnsi="Arial" w:cs="Arial"/>
        </w:rPr>
      </w:pPr>
      <w:hyperlink r:id="rId4675" w:history="1">
        <w:r w:rsidR="001B6246" w:rsidRPr="005D2168">
          <w:rPr>
            <w:rFonts w:ascii="Arial" w:hAnsi="Arial" w:cs="Arial"/>
          </w:rPr>
          <w:t>PEM Water Electrolysis: Preliminary Investigations Using Neutron Radiography</w:t>
        </w:r>
      </w:hyperlink>
    </w:p>
    <w:p w:rsidR="001B6246" w:rsidRPr="005D2168" w:rsidRDefault="001B6246" w:rsidP="001B6246">
      <w:pPr>
        <w:pStyle w:val="NoSpacing"/>
        <w:rPr>
          <w:rFonts w:ascii="Arial" w:hAnsi="Arial" w:cs="Arial"/>
        </w:rPr>
      </w:pPr>
      <w:r w:rsidRPr="005D2168">
        <w:rPr>
          <w:rFonts w:ascii="Arial" w:hAnsi="Arial" w:cs="Arial"/>
        </w:rPr>
        <w:t>Pages 19-26</w:t>
      </w:r>
    </w:p>
    <w:p w:rsidR="001B6246" w:rsidRPr="005D2168" w:rsidRDefault="001B6246" w:rsidP="001B6246">
      <w:pPr>
        <w:pStyle w:val="NoSpacing"/>
        <w:rPr>
          <w:rFonts w:ascii="Arial" w:hAnsi="Arial" w:cs="Arial"/>
        </w:rPr>
      </w:pPr>
      <w:r w:rsidRPr="005D2168">
        <w:rPr>
          <w:rFonts w:ascii="Arial" w:hAnsi="Arial" w:cs="Arial"/>
        </w:rPr>
        <w:t>Frikkie de Beer, Jan-Hendrik van der Merwe, Dmitri Bessarabov</w:t>
      </w:r>
    </w:p>
    <w:p w:rsidR="001B6246" w:rsidRPr="005D2168" w:rsidRDefault="004239C2" w:rsidP="001B6246">
      <w:pPr>
        <w:pStyle w:val="NoSpacing"/>
        <w:rPr>
          <w:rFonts w:ascii="Arial" w:hAnsi="Arial" w:cs="Arial"/>
        </w:rPr>
      </w:pPr>
      <w:hyperlink r:id="rId4676"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77" w:tgtFrame="_blank" w:history="1">
        <w:r w:rsidR="001B6246" w:rsidRPr="005D2168">
          <w:rPr>
            <w:rFonts w:ascii="Arial" w:hAnsi="Arial" w:cs="Arial"/>
          </w:rPr>
          <w:t>PDF (4887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78" w:history="1">
        <w:r w:rsidR="001B6246" w:rsidRPr="005D2168">
          <w:rPr>
            <w:rFonts w:ascii="Arial" w:hAnsi="Arial" w:cs="Arial"/>
          </w:rPr>
          <w:t>Structural Change of Carbon Anode in a Lithium-ion Battery Product Associated with Charging Process Observed by Neutron Transmission Bragg-edge Imaging</w:t>
        </w:r>
      </w:hyperlink>
    </w:p>
    <w:p w:rsidR="001B6246" w:rsidRPr="005D2168" w:rsidRDefault="001B6246" w:rsidP="001B6246">
      <w:pPr>
        <w:pStyle w:val="NoSpacing"/>
        <w:rPr>
          <w:rFonts w:ascii="Arial" w:hAnsi="Arial" w:cs="Arial"/>
        </w:rPr>
      </w:pPr>
      <w:r w:rsidRPr="005D2168">
        <w:rPr>
          <w:rFonts w:ascii="Arial" w:hAnsi="Arial" w:cs="Arial"/>
        </w:rPr>
        <w:t>Pages 27-33</w:t>
      </w:r>
    </w:p>
    <w:p w:rsidR="001B6246" w:rsidRPr="005D2168" w:rsidRDefault="001B6246" w:rsidP="001B6246">
      <w:pPr>
        <w:pStyle w:val="NoSpacing"/>
        <w:rPr>
          <w:rFonts w:ascii="Arial" w:hAnsi="Arial" w:cs="Arial"/>
        </w:rPr>
      </w:pPr>
      <w:r w:rsidRPr="005D2168">
        <w:rPr>
          <w:rFonts w:ascii="Arial" w:hAnsi="Arial" w:cs="Arial"/>
        </w:rPr>
        <w:t>Takashi Kamiyama, Yuki Narita, Hirotaka Sato, Masato Ohnuma, Yoshiaki Kiyanagi</w:t>
      </w:r>
    </w:p>
    <w:p w:rsidR="001B6246" w:rsidRPr="005D2168" w:rsidRDefault="004239C2" w:rsidP="001B6246">
      <w:pPr>
        <w:pStyle w:val="NoSpacing"/>
        <w:rPr>
          <w:rFonts w:ascii="Arial" w:hAnsi="Arial" w:cs="Arial"/>
        </w:rPr>
      </w:pPr>
      <w:hyperlink r:id="rId4679"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80" w:tgtFrame="_blank" w:history="1">
        <w:r w:rsidR="001B6246" w:rsidRPr="005D2168">
          <w:rPr>
            <w:rFonts w:ascii="Arial" w:hAnsi="Arial" w:cs="Arial"/>
          </w:rPr>
          <w:t>PDF (872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81" w:history="1">
        <w:r w:rsidR="001B6246" w:rsidRPr="005D2168">
          <w:rPr>
            <w:rFonts w:ascii="Arial" w:hAnsi="Arial" w:cs="Arial"/>
          </w:rPr>
          <w:t>A Comparative Study of the Crystallite Size and the Dislocation Density of Bent Steel Plates using Bragg-edge Transmission Imaging, TOF Neutron Diffraction and EBSD</w:t>
        </w:r>
      </w:hyperlink>
    </w:p>
    <w:p w:rsidR="001B6246" w:rsidRPr="005D2168" w:rsidRDefault="001B6246" w:rsidP="001B6246">
      <w:pPr>
        <w:pStyle w:val="NoSpacing"/>
        <w:rPr>
          <w:rFonts w:ascii="Arial" w:hAnsi="Arial" w:cs="Arial"/>
        </w:rPr>
      </w:pPr>
      <w:r w:rsidRPr="005D2168">
        <w:rPr>
          <w:rFonts w:ascii="Arial" w:hAnsi="Arial" w:cs="Arial"/>
        </w:rPr>
        <w:t>Pages 34-41</w:t>
      </w:r>
    </w:p>
    <w:p w:rsidR="001B6246" w:rsidRPr="005D2168" w:rsidRDefault="001B6246" w:rsidP="001B6246">
      <w:pPr>
        <w:pStyle w:val="NoSpacing"/>
        <w:rPr>
          <w:rFonts w:ascii="Arial" w:hAnsi="Arial" w:cs="Arial"/>
        </w:rPr>
      </w:pPr>
      <w:r w:rsidRPr="005D2168">
        <w:rPr>
          <w:rFonts w:ascii="Arial" w:hAnsi="Arial" w:cs="Arial"/>
        </w:rPr>
        <w:t>K. Oikawa, Y.H. Su, Y. Tomota, T. Kawasaki, T. Shinohara, T. Kai, K. Hiroi, S.Y. Zhang, J.D. Parker, H. Sato, Y. Kiyanagi</w:t>
      </w:r>
    </w:p>
    <w:p w:rsidR="001B6246" w:rsidRPr="005D2168" w:rsidRDefault="004239C2" w:rsidP="001B6246">
      <w:pPr>
        <w:pStyle w:val="NoSpacing"/>
        <w:rPr>
          <w:rFonts w:ascii="Arial" w:hAnsi="Arial" w:cs="Arial"/>
        </w:rPr>
      </w:pPr>
      <w:hyperlink r:id="rId4682"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83" w:tgtFrame="_blank" w:history="1">
        <w:r w:rsidR="001B6246" w:rsidRPr="005D2168">
          <w:rPr>
            <w:rFonts w:ascii="Arial" w:hAnsi="Arial" w:cs="Arial"/>
          </w:rPr>
          <w:t>PDF (1598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84" w:history="1">
        <w:r w:rsidR="001B6246" w:rsidRPr="005D2168">
          <w:rPr>
            <w:rFonts w:ascii="Arial" w:hAnsi="Arial" w:cs="Arial"/>
          </w:rPr>
          <w:t>Time-of-flight Neutron Transmission Imaging of Martensite Transformation in Bent Plates of a Fe-25Ni-0.4C Alloy</w:t>
        </w:r>
      </w:hyperlink>
    </w:p>
    <w:p w:rsidR="001B6246" w:rsidRPr="005D2168" w:rsidRDefault="001B6246" w:rsidP="001B6246">
      <w:pPr>
        <w:pStyle w:val="NoSpacing"/>
        <w:rPr>
          <w:rFonts w:ascii="Arial" w:hAnsi="Arial" w:cs="Arial"/>
        </w:rPr>
      </w:pPr>
      <w:r w:rsidRPr="005D2168">
        <w:rPr>
          <w:rFonts w:ascii="Arial" w:hAnsi="Arial" w:cs="Arial"/>
        </w:rPr>
        <w:t>Original Research Article</w:t>
      </w:r>
    </w:p>
    <w:p w:rsidR="001B6246" w:rsidRPr="005D2168" w:rsidRDefault="001B6246" w:rsidP="001B6246">
      <w:pPr>
        <w:pStyle w:val="NoSpacing"/>
        <w:rPr>
          <w:rFonts w:ascii="Arial" w:hAnsi="Arial" w:cs="Arial"/>
        </w:rPr>
      </w:pPr>
      <w:r w:rsidRPr="005D2168">
        <w:rPr>
          <w:rFonts w:ascii="Arial" w:hAnsi="Arial" w:cs="Arial"/>
        </w:rPr>
        <w:t>Pages 42-49</w:t>
      </w:r>
    </w:p>
    <w:p w:rsidR="001B6246" w:rsidRPr="005D2168" w:rsidRDefault="001B6246" w:rsidP="001B6246">
      <w:pPr>
        <w:pStyle w:val="NoSpacing"/>
        <w:rPr>
          <w:rFonts w:ascii="Arial" w:hAnsi="Arial" w:cs="Arial"/>
        </w:rPr>
      </w:pPr>
      <w:r w:rsidRPr="005D2168">
        <w:rPr>
          <w:rFonts w:ascii="Arial" w:hAnsi="Arial" w:cs="Arial"/>
        </w:rPr>
        <w:t>Y.H. Su, K. Oikawa, T. Shinohara, T. Kai, K. Hiroi, S. Harjo, T. Kawasaki, W. Gong, S.Y. Zhang, J.D. Parker, H. Hayashida, H. Sato, Y. Kiyanagi, Y. Tomota</w:t>
      </w:r>
    </w:p>
    <w:p w:rsidR="001B6246" w:rsidRPr="005D2168" w:rsidRDefault="004239C2" w:rsidP="001B6246">
      <w:pPr>
        <w:pStyle w:val="NoSpacing"/>
        <w:rPr>
          <w:rFonts w:ascii="Arial" w:hAnsi="Arial" w:cs="Arial"/>
        </w:rPr>
      </w:pPr>
      <w:hyperlink r:id="rId4685"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86" w:tgtFrame="_blank" w:history="1">
        <w:r w:rsidR="001B6246" w:rsidRPr="005D2168">
          <w:rPr>
            <w:rFonts w:ascii="Arial" w:hAnsi="Arial" w:cs="Arial"/>
          </w:rPr>
          <w:t>PDF (1257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87" w:history="1">
        <w:r w:rsidR="001B6246" w:rsidRPr="005D2168">
          <w:rPr>
            <w:rFonts w:ascii="Arial" w:hAnsi="Arial" w:cs="Arial"/>
          </w:rPr>
          <w:t>Microstructural Information Mapping of a Plastic-deformed α-iron Plate during Tensile Tests using Pulsed Neutron Transmission</w:t>
        </w:r>
      </w:hyperlink>
    </w:p>
    <w:p w:rsidR="001B6246" w:rsidRPr="005D2168" w:rsidRDefault="001B6246" w:rsidP="001B6246">
      <w:pPr>
        <w:pStyle w:val="NoSpacing"/>
        <w:rPr>
          <w:rFonts w:ascii="Arial" w:hAnsi="Arial" w:cs="Arial"/>
        </w:rPr>
      </w:pPr>
      <w:r w:rsidRPr="005D2168">
        <w:rPr>
          <w:rFonts w:ascii="Arial" w:hAnsi="Arial" w:cs="Arial"/>
        </w:rPr>
        <w:t>Pages 50-57</w:t>
      </w:r>
    </w:p>
    <w:p w:rsidR="001B6246" w:rsidRPr="005D2168" w:rsidRDefault="001B6246" w:rsidP="001B6246">
      <w:pPr>
        <w:pStyle w:val="NoSpacing"/>
        <w:rPr>
          <w:rFonts w:ascii="Arial" w:hAnsi="Arial" w:cs="Arial"/>
        </w:rPr>
      </w:pPr>
      <w:r w:rsidRPr="005D2168">
        <w:rPr>
          <w:rFonts w:ascii="Arial" w:hAnsi="Arial" w:cs="Arial"/>
        </w:rPr>
        <w:t>Takashi Kamiyama, Kenji Iwase, Hirotaka Sato, Stefanus Harjo, Takayoshi Ito, Shin-ichi Takata, Kazuya Aizawa, Yoshiaki Kiyanagi</w:t>
      </w:r>
    </w:p>
    <w:p w:rsidR="001B6246" w:rsidRPr="005D2168" w:rsidRDefault="004239C2" w:rsidP="001B6246">
      <w:pPr>
        <w:pStyle w:val="NoSpacing"/>
        <w:rPr>
          <w:rFonts w:ascii="Arial" w:hAnsi="Arial" w:cs="Arial"/>
        </w:rPr>
      </w:pPr>
      <w:hyperlink r:id="rId4688"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89" w:tgtFrame="_blank" w:history="1">
        <w:r w:rsidR="001B6246" w:rsidRPr="005D2168">
          <w:rPr>
            <w:rFonts w:ascii="Arial" w:hAnsi="Arial" w:cs="Arial"/>
          </w:rPr>
          <w:t>PDF (1586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90" w:history="1">
        <w:r w:rsidR="001B6246" w:rsidRPr="005D2168">
          <w:rPr>
            <w:rFonts w:ascii="Arial" w:hAnsi="Arial" w:cs="Arial"/>
          </w:rPr>
          <w:t>Visualization of Solidification Process in Lead-bismuth Eutectic</w:t>
        </w:r>
      </w:hyperlink>
    </w:p>
    <w:p w:rsidR="001B6246" w:rsidRPr="005D2168" w:rsidRDefault="001B6246" w:rsidP="001B6246">
      <w:pPr>
        <w:pStyle w:val="NoSpacing"/>
        <w:rPr>
          <w:rFonts w:ascii="Arial" w:hAnsi="Arial" w:cs="Arial"/>
        </w:rPr>
      </w:pPr>
      <w:r w:rsidRPr="005D2168">
        <w:rPr>
          <w:rFonts w:ascii="Arial" w:hAnsi="Arial" w:cs="Arial"/>
        </w:rPr>
        <w:t>Pages 58-63</w:t>
      </w:r>
    </w:p>
    <w:p w:rsidR="001B6246" w:rsidRPr="005D2168" w:rsidRDefault="001B6246" w:rsidP="001B6246">
      <w:pPr>
        <w:pStyle w:val="NoSpacing"/>
        <w:rPr>
          <w:rFonts w:ascii="Arial" w:hAnsi="Arial" w:cs="Arial"/>
        </w:rPr>
      </w:pPr>
      <w:r w:rsidRPr="005D2168">
        <w:rPr>
          <w:rFonts w:ascii="Arial" w:hAnsi="Arial" w:cs="Arial"/>
        </w:rPr>
        <w:t>Daisuke Ito, Yasushi Saito, Hirotaka Sato, Takenao Shinohara</w:t>
      </w:r>
    </w:p>
    <w:p w:rsidR="001B6246" w:rsidRPr="005D2168" w:rsidRDefault="004239C2" w:rsidP="001B6246">
      <w:pPr>
        <w:pStyle w:val="NoSpacing"/>
        <w:rPr>
          <w:rFonts w:ascii="Arial" w:hAnsi="Arial" w:cs="Arial"/>
        </w:rPr>
      </w:pPr>
      <w:hyperlink r:id="rId4691"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92" w:tgtFrame="_blank" w:history="1">
        <w:r w:rsidR="001B6246" w:rsidRPr="005D2168">
          <w:rPr>
            <w:rFonts w:ascii="Arial" w:hAnsi="Arial" w:cs="Arial"/>
          </w:rPr>
          <w:t>PDF (3700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93" w:history="1">
        <w:r w:rsidR="001B6246" w:rsidRPr="005D2168">
          <w:rPr>
            <w:rFonts w:ascii="Arial" w:hAnsi="Arial" w:cs="Arial"/>
          </w:rPr>
          <w:t>A Feasibility Study on Reactor Based Fission Neutron Radiography of 200-l Waste Packages</w:t>
        </w:r>
      </w:hyperlink>
    </w:p>
    <w:p w:rsidR="001B6246" w:rsidRPr="005D2168" w:rsidRDefault="001B6246" w:rsidP="001B6246">
      <w:pPr>
        <w:pStyle w:val="NoSpacing"/>
        <w:rPr>
          <w:rFonts w:ascii="Arial" w:hAnsi="Arial" w:cs="Arial"/>
        </w:rPr>
      </w:pPr>
      <w:r w:rsidRPr="005D2168">
        <w:rPr>
          <w:rFonts w:ascii="Arial" w:hAnsi="Arial" w:cs="Arial"/>
        </w:rPr>
        <w:t>Pages 64-72</w:t>
      </w:r>
    </w:p>
    <w:p w:rsidR="001B6246" w:rsidRPr="005D2168" w:rsidRDefault="001B6246" w:rsidP="001B6246">
      <w:pPr>
        <w:pStyle w:val="NoSpacing"/>
        <w:rPr>
          <w:rFonts w:ascii="Arial" w:hAnsi="Arial" w:cs="Arial"/>
        </w:rPr>
      </w:pPr>
      <w:r w:rsidRPr="005D2168">
        <w:rPr>
          <w:rFonts w:ascii="Arial" w:hAnsi="Arial" w:cs="Arial"/>
        </w:rPr>
        <w:t>T. Bücherl, O. Kalthoff, Ch. Lierse von Gostomski</w:t>
      </w:r>
    </w:p>
    <w:p w:rsidR="001B6246" w:rsidRPr="005D2168" w:rsidRDefault="004239C2" w:rsidP="001B6246">
      <w:pPr>
        <w:pStyle w:val="NoSpacing"/>
        <w:rPr>
          <w:rFonts w:ascii="Arial" w:hAnsi="Arial" w:cs="Arial"/>
        </w:rPr>
      </w:pPr>
      <w:hyperlink r:id="rId4694"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95" w:tgtFrame="_blank" w:history="1">
        <w:r w:rsidR="001B6246" w:rsidRPr="005D2168">
          <w:rPr>
            <w:rFonts w:ascii="Arial" w:hAnsi="Arial" w:cs="Arial"/>
          </w:rPr>
          <w:t>PDF (1424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96" w:history="1">
        <w:r w:rsidR="001B6246" w:rsidRPr="005D2168">
          <w:rPr>
            <w:rFonts w:ascii="Arial" w:hAnsi="Arial" w:cs="Arial"/>
          </w:rPr>
          <w:t>Applications of Neutron Radiography for the Nuclear Power Industry</w:t>
        </w:r>
      </w:hyperlink>
    </w:p>
    <w:p w:rsidR="001B6246" w:rsidRPr="005D2168" w:rsidRDefault="001B6246" w:rsidP="001B6246">
      <w:pPr>
        <w:pStyle w:val="NoSpacing"/>
        <w:rPr>
          <w:rFonts w:ascii="Arial" w:hAnsi="Arial" w:cs="Arial"/>
        </w:rPr>
      </w:pPr>
      <w:r w:rsidRPr="005D2168">
        <w:rPr>
          <w:rFonts w:ascii="Arial" w:hAnsi="Arial" w:cs="Arial"/>
        </w:rPr>
        <w:t>Pages 73-80</w:t>
      </w:r>
    </w:p>
    <w:p w:rsidR="001B6246" w:rsidRPr="005D2168" w:rsidRDefault="001B6246" w:rsidP="001B6246">
      <w:pPr>
        <w:pStyle w:val="NoSpacing"/>
        <w:rPr>
          <w:rFonts w:ascii="Arial" w:hAnsi="Arial" w:cs="Arial"/>
        </w:rPr>
      </w:pPr>
      <w:r w:rsidRPr="005D2168">
        <w:rPr>
          <w:rFonts w:ascii="Arial" w:hAnsi="Arial" w:cs="Arial"/>
        </w:rPr>
        <w:t>Aaron E. Craft, John P. Barton</w:t>
      </w:r>
    </w:p>
    <w:p w:rsidR="001B6246" w:rsidRPr="005D2168" w:rsidRDefault="004239C2" w:rsidP="001B6246">
      <w:pPr>
        <w:pStyle w:val="NoSpacing"/>
        <w:rPr>
          <w:rFonts w:ascii="Arial" w:hAnsi="Arial" w:cs="Arial"/>
        </w:rPr>
      </w:pPr>
      <w:hyperlink r:id="rId4697"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698" w:tgtFrame="_blank" w:history="1">
        <w:r w:rsidR="001B6246" w:rsidRPr="005D2168">
          <w:rPr>
            <w:rFonts w:ascii="Arial" w:hAnsi="Arial" w:cs="Arial"/>
          </w:rPr>
          <w:t>PDF (501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699" w:history="1">
        <w:r w:rsidR="001B6246" w:rsidRPr="005D2168">
          <w:rPr>
            <w:rFonts w:ascii="Arial" w:hAnsi="Arial" w:cs="Arial"/>
          </w:rPr>
          <w:t>Conversion from Film to Image Plates for Transfer Method Neutron Radiography of Nuclear Fuel</w:t>
        </w:r>
      </w:hyperlink>
    </w:p>
    <w:p w:rsidR="001B6246" w:rsidRPr="005D2168" w:rsidRDefault="001B6246" w:rsidP="001B6246">
      <w:pPr>
        <w:pStyle w:val="NoSpacing"/>
        <w:rPr>
          <w:rFonts w:ascii="Arial" w:hAnsi="Arial" w:cs="Arial"/>
        </w:rPr>
      </w:pPr>
      <w:r w:rsidRPr="005D2168">
        <w:rPr>
          <w:rFonts w:ascii="Arial" w:hAnsi="Arial" w:cs="Arial"/>
        </w:rPr>
        <w:t>Original Research Article</w:t>
      </w:r>
    </w:p>
    <w:p w:rsidR="001B6246" w:rsidRPr="005D2168" w:rsidRDefault="001B6246" w:rsidP="001B6246">
      <w:pPr>
        <w:pStyle w:val="NoSpacing"/>
        <w:rPr>
          <w:rFonts w:ascii="Arial" w:hAnsi="Arial" w:cs="Arial"/>
        </w:rPr>
      </w:pPr>
      <w:r w:rsidRPr="005D2168">
        <w:rPr>
          <w:rFonts w:ascii="Arial" w:hAnsi="Arial" w:cs="Arial"/>
        </w:rPr>
        <w:t>Pages 81-88</w:t>
      </w:r>
    </w:p>
    <w:p w:rsidR="001B6246" w:rsidRPr="005D2168" w:rsidRDefault="001B6246" w:rsidP="001B6246">
      <w:pPr>
        <w:pStyle w:val="NoSpacing"/>
        <w:rPr>
          <w:rFonts w:ascii="Arial" w:hAnsi="Arial" w:cs="Arial"/>
        </w:rPr>
      </w:pPr>
      <w:r w:rsidRPr="005D2168">
        <w:rPr>
          <w:rFonts w:ascii="Arial" w:hAnsi="Arial" w:cs="Arial"/>
        </w:rPr>
        <w:t>Aaron E. Craft, Glen C. Papaioannou, David L. Chichester, Walter J. Williams</w:t>
      </w:r>
    </w:p>
    <w:p w:rsidR="001B6246" w:rsidRPr="005D2168" w:rsidRDefault="004239C2" w:rsidP="001B6246">
      <w:pPr>
        <w:pStyle w:val="NoSpacing"/>
        <w:rPr>
          <w:rFonts w:ascii="Arial" w:hAnsi="Arial" w:cs="Arial"/>
        </w:rPr>
      </w:pPr>
      <w:hyperlink r:id="rId470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01" w:tgtFrame="_blank" w:history="1">
        <w:r w:rsidR="001B6246" w:rsidRPr="005D2168">
          <w:rPr>
            <w:rFonts w:ascii="Arial" w:hAnsi="Arial" w:cs="Arial"/>
          </w:rPr>
          <w:t>PDF (1369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02" w:history="1">
        <w:r w:rsidR="001B6246" w:rsidRPr="005D2168">
          <w:rPr>
            <w:rFonts w:ascii="Arial" w:hAnsi="Arial" w:cs="Arial"/>
          </w:rPr>
          <w:t>Pulsed Neutron Imaging for Non-destructive Testing using Simulated Nuclear Fuel Samples</w:t>
        </w:r>
      </w:hyperlink>
    </w:p>
    <w:p w:rsidR="001B6246" w:rsidRPr="005D2168" w:rsidRDefault="001B6246" w:rsidP="001B6246">
      <w:pPr>
        <w:pStyle w:val="NoSpacing"/>
        <w:rPr>
          <w:rFonts w:ascii="Arial" w:hAnsi="Arial" w:cs="Arial"/>
        </w:rPr>
      </w:pPr>
      <w:r w:rsidRPr="005D2168">
        <w:rPr>
          <w:rFonts w:ascii="Arial" w:hAnsi="Arial" w:cs="Arial"/>
        </w:rPr>
        <w:t>Original Research Article</w:t>
      </w:r>
    </w:p>
    <w:p w:rsidR="001B6246" w:rsidRPr="005D2168" w:rsidRDefault="001B6246" w:rsidP="001B6246">
      <w:pPr>
        <w:pStyle w:val="NoSpacing"/>
        <w:rPr>
          <w:rFonts w:ascii="Arial" w:hAnsi="Arial" w:cs="Arial"/>
        </w:rPr>
      </w:pPr>
      <w:r w:rsidRPr="005D2168">
        <w:rPr>
          <w:rFonts w:ascii="Arial" w:hAnsi="Arial" w:cs="Arial"/>
        </w:rPr>
        <w:t>Pages 89-94</w:t>
      </w:r>
    </w:p>
    <w:p w:rsidR="001B6246" w:rsidRPr="005D2168" w:rsidRDefault="001B6246" w:rsidP="001B6246">
      <w:pPr>
        <w:pStyle w:val="NoSpacing"/>
        <w:rPr>
          <w:rFonts w:ascii="Arial" w:hAnsi="Arial" w:cs="Arial"/>
        </w:rPr>
      </w:pPr>
      <w:r w:rsidRPr="005D2168">
        <w:rPr>
          <w:rFonts w:ascii="Arial" w:hAnsi="Arial" w:cs="Arial"/>
        </w:rPr>
        <w:t>Daisuke Ito, Tadafumi Sano, Jun-ichi Hori, Yoshiyuki Takahashi, Hiroyuki Hasemi, Takashi Kamiyama, Ken Nakajima</w:t>
      </w:r>
    </w:p>
    <w:p w:rsidR="001B6246" w:rsidRPr="005D2168" w:rsidRDefault="004239C2" w:rsidP="001B6246">
      <w:pPr>
        <w:pStyle w:val="NoSpacing"/>
        <w:rPr>
          <w:rFonts w:ascii="Arial" w:hAnsi="Arial" w:cs="Arial"/>
        </w:rPr>
      </w:pPr>
      <w:hyperlink r:id="rId4703"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04" w:tgtFrame="_blank" w:history="1">
        <w:r w:rsidR="001B6246" w:rsidRPr="005D2168">
          <w:rPr>
            <w:rFonts w:ascii="Arial" w:hAnsi="Arial" w:cs="Arial"/>
          </w:rPr>
          <w:t>PDF (650 K)</w:t>
        </w:r>
      </w:hyperlink>
    </w:p>
    <w:p w:rsidR="001B6246" w:rsidRPr="005D2168" w:rsidRDefault="001B6246" w:rsidP="001B6246">
      <w:pPr>
        <w:pStyle w:val="NoSpacing"/>
        <w:rPr>
          <w:rFonts w:ascii="Arial" w:hAnsi="Arial" w:cs="Arial"/>
        </w:rPr>
      </w:pPr>
    </w:p>
    <w:p w:rsidR="001B6246" w:rsidRPr="005D2168" w:rsidRDefault="001B6246" w:rsidP="001B6246">
      <w:pPr>
        <w:pStyle w:val="NoSpacing"/>
        <w:rPr>
          <w:rFonts w:ascii="Arial" w:hAnsi="Arial" w:cs="Arial"/>
        </w:rPr>
      </w:pPr>
      <w:r w:rsidRPr="005D2168">
        <w:rPr>
          <w:rFonts w:ascii="Arial" w:hAnsi="Arial" w:cs="Arial"/>
        </w:rPr>
        <w:t>Scientific applications</w:t>
      </w:r>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05" w:history="1">
        <w:r w:rsidR="001B6246" w:rsidRPr="005D2168">
          <w:rPr>
            <w:rFonts w:ascii="Arial" w:hAnsi="Arial" w:cs="Arial"/>
          </w:rPr>
          <w:t>Neutron Microtomography of MgB2 Superconducting Multifilament Wire</w:t>
        </w:r>
      </w:hyperlink>
    </w:p>
    <w:p w:rsidR="001B6246" w:rsidRPr="005D2168" w:rsidRDefault="001B6246" w:rsidP="001B6246">
      <w:pPr>
        <w:pStyle w:val="NoSpacing"/>
        <w:rPr>
          <w:rFonts w:ascii="Arial" w:hAnsi="Arial" w:cs="Arial"/>
        </w:rPr>
      </w:pPr>
      <w:r w:rsidRPr="005D2168">
        <w:rPr>
          <w:rFonts w:ascii="Arial" w:hAnsi="Arial" w:cs="Arial"/>
        </w:rPr>
        <w:t>Pages 95-99</w:t>
      </w:r>
    </w:p>
    <w:p w:rsidR="001B6246" w:rsidRPr="005D2168" w:rsidRDefault="001B6246" w:rsidP="001B6246">
      <w:pPr>
        <w:pStyle w:val="NoSpacing"/>
        <w:rPr>
          <w:rFonts w:ascii="Arial" w:hAnsi="Arial" w:cs="Arial"/>
        </w:rPr>
      </w:pPr>
      <w:r w:rsidRPr="005D2168">
        <w:rPr>
          <w:rFonts w:ascii="Arial" w:hAnsi="Arial" w:cs="Arial"/>
        </w:rPr>
        <w:t>Pavel Trtik, Christian Scheuerlein, Patrick Alknes, Michael Meyer, Florian Schmid, Eberhard Lehmann</w:t>
      </w:r>
    </w:p>
    <w:p w:rsidR="001B6246" w:rsidRPr="005D2168" w:rsidRDefault="004239C2" w:rsidP="001B6246">
      <w:pPr>
        <w:pStyle w:val="NoSpacing"/>
        <w:rPr>
          <w:rFonts w:ascii="Arial" w:hAnsi="Arial" w:cs="Arial"/>
        </w:rPr>
      </w:pPr>
      <w:hyperlink r:id="rId4706"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07" w:tgtFrame="_blank" w:history="1">
        <w:r w:rsidR="001B6246" w:rsidRPr="005D2168">
          <w:rPr>
            <w:rFonts w:ascii="Arial" w:hAnsi="Arial" w:cs="Arial"/>
          </w:rPr>
          <w:t>PDF (1073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08" w:history="1">
        <w:r w:rsidR="001B6246" w:rsidRPr="005D2168">
          <w:rPr>
            <w:rFonts w:ascii="Arial" w:hAnsi="Arial" w:cs="Arial"/>
          </w:rPr>
          <w:t>Neutron Tomography and X-ray Tomography as Tools for the Morphological Investigation of Non-mammalian Synapsids</w:t>
        </w:r>
      </w:hyperlink>
    </w:p>
    <w:p w:rsidR="001B6246" w:rsidRPr="005D2168" w:rsidRDefault="001B6246" w:rsidP="001B6246">
      <w:pPr>
        <w:pStyle w:val="NoSpacing"/>
        <w:rPr>
          <w:rFonts w:ascii="Arial" w:hAnsi="Arial" w:cs="Arial"/>
        </w:rPr>
      </w:pPr>
      <w:r w:rsidRPr="005D2168">
        <w:rPr>
          <w:rFonts w:ascii="Arial" w:hAnsi="Arial" w:cs="Arial"/>
        </w:rPr>
        <w:t>Pages 100-108</w:t>
      </w:r>
    </w:p>
    <w:p w:rsidR="001B6246" w:rsidRPr="005D2168" w:rsidRDefault="001B6246" w:rsidP="001B6246">
      <w:pPr>
        <w:pStyle w:val="NoSpacing"/>
        <w:rPr>
          <w:rFonts w:ascii="Arial" w:hAnsi="Arial" w:cs="Arial"/>
        </w:rPr>
      </w:pPr>
      <w:r w:rsidRPr="005D2168">
        <w:rPr>
          <w:rFonts w:ascii="Arial" w:hAnsi="Arial" w:cs="Arial"/>
        </w:rPr>
        <w:lastRenderedPageBreak/>
        <w:t>Michael Laaß, Burkhard Schillinger, Ingmar Werneburg</w:t>
      </w:r>
    </w:p>
    <w:p w:rsidR="001B6246" w:rsidRPr="005D2168" w:rsidRDefault="004239C2" w:rsidP="001B6246">
      <w:pPr>
        <w:pStyle w:val="NoSpacing"/>
        <w:rPr>
          <w:rFonts w:ascii="Arial" w:hAnsi="Arial" w:cs="Arial"/>
        </w:rPr>
      </w:pPr>
      <w:hyperlink r:id="rId4709"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10" w:tgtFrame="_blank" w:history="1">
        <w:r w:rsidR="001B6246" w:rsidRPr="005D2168">
          <w:rPr>
            <w:rFonts w:ascii="Arial" w:hAnsi="Arial" w:cs="Arial"/>
          </w:rPr>
          <w:t>PDF (451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11" w:history="1">
        <w:r w:rsidR="001B6246" w:rsidRPr="005D2168">
          <w:rPr>
            <w:rFonts w:ascii="Arial" w:hAnsi="Arial" w:cs="Arial"/>
          </w:rPr>
          <w:t>Exploring Hominin and Non-hominin Primate Dental Fossil Remains with Neutron Microtomography</w:t>
        </w:r>
      </w:hyperlink>
    </w:p>
    <w:p w:rsidR="001B6246" w:rsidRPr="005D2168" w:rsidRDefault="001B6246" w:rsidP="001B6246">
      <w:pPr>
        <w:pStyle w:val="NoSpacing"/>
        <w:rPr>
          <w:rFonts w:ascii="Arial" w:hAnsi="Arial" w:cs="Arial"/>
        </w:rPr>
      </w:pPr>
      <w:r w:rsidRPr="005D2168">
        <w:rPr>
          <w:rFonts w:ascii="Arial" w:hAnsi="Arial" w:cs="Arial"/>
        </w:rPr>
        <w:t>Pages 109-115</w:t>
      </w:r>
    </w:p>
    <w:p w:rsidR="001B6246" w:rsidRPr="005D2168" w:rsidRDefault="001B6246" w:rsidP="001B6246">
      <w:pPr>
        <w:pStyle w:val="NoSpacing"/>
        <w:rPr>
          <w:rFonts w:ascii="Arial" w:hAnsi="Arial" w:cs="Arial"/>
        </w:rPr>
      </w:pPr>
      <w:r w:rsidRPr="005D2168">
        <w:rPr>
          <w:rFonts w:ascii="Arial" w:hAnsi="Arial" w:cs="Arial"/>
        </w:rPr>
        <w:t>Clément Zanolli, Burkhard Schillinger, Amélie Beaudet, Ottmar Kullmer, Roberto Macchiarelli, Lucia Mancini, Friedemann Schrenk, Claudio Tuniz, Vladimira Vodopivec</w:t>
      </w:r>
    </w:p>
    <w:p w:rsidR="001B6246" w:rsidRPr="005D2168" w:rsidRDefault="004239C2" w:rsidP="001B6246">
      <w:pPr>
        <w:pStyle w:val="NoSpacing"/>
        <w:rPr>
          <w:rFonts w:ascii="Arial" w:hAnsi="Arial" w:cs="Arial"/>
        </w:rPr>
      </w:pPr>
      <w:hyperlink r:id="rId4712"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13" w:tgtFrame="_blank" w:history="1">
        <w:r w:rsidR="001B6246" w:rsidRPr="005D2168">
          <w:rPr>
            <w:rFonts w:ascii="Arial" w:hAnsi="Arial" w:cs="Arial"/>
          </w:rPr>
          <w:t>PDF (639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14" w:history="1">
        <w:r w:rsidR="001B6246" w:rsidRPr="005D2168">
          <w:rPr>
            <w:rFonts w:ascii="Arial" w:hAnsi="Arial" w:cs="Arial"/>
          </w:rPr>
          <w:t>Archaeometric Investigations on Manufacturing Processes in Ancient Cultures with the Neutron Imaging Station DINGO at ANSTO</w:t>
        </w:r>
      </w:hyperlink>
    </w:p>
    <w:p w:rsidR="001B6246" w:rsidRPr="005D2168" w:rsidRDefault="001B6246" w:rsidP="001B6246">
      <w:pPr>
        <w:pStyle w:val="NoSpacing"/>
        <w:rPr>
          <w:rFonts w:ascii="Arial" w:hAnsi="Arial" w:cs="Arial"/>
        </w:rPr>
      </w:pPr>
      <w:r w:rsidRPr="005D2168">
        <w:rPr>
          <w:rFonts w:ascii="Arial" w:hAnsi="Arial" w:cs="Arial"/>
        </w:rPr>
        <w:t>Pages 116-122</w:t>
      </w:r>
    </w:p>
    <w:p w:rsidR="001B6246" w:rsidRPr="005D2168" w:rsidRDefault="001B6246" w:rsidP="001B6246">
      <w:pPr>
        <w:pStyle w:val="NoSpacing"/>
        <w:rPr>
          <w:rFonts w:ascii="Arial" w:hAnsi="Arial" w:cs="Arial"/>
        </w:rPr>
      </w:pPr>
      <w:r w:rsidRPr="005D2168">
        <w:rPr>
          <w:rFonts w:ascii="Arial" w:hAnsi="Arial" w:cs="Arial"/>
        </w:rPr>
        <w:t>Filomena Salvemini, Vladimir Luzin, Francesco Grazzi, Scott Olsen, Kenneth Sheedy, Sue Gatenby, Min-Jung Kim, Ulf Garbe</w:t>
      </w:r>
    </w:p>
    <w:p w:rsidR="001B6246" w:rsidRPr="005D2168" w:rsidRDefault="004239C2" w:rsidP="001B6246">
      <w:pPr>
        <w:pStyle w:val="NoSpacing"/>
        <w:rPr>
          <w:rFonts w:ascii="Arial" w:hAnsi="Arial" w:cs="Arial"/>
        </w:rPr>
      </w:pPr>
      <w:hyperlink r:id="rId4715"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16" w:tgtFrame="_blank" w:history="1">
        <w:r w:rsidR="001B6246" w:rsidRPr="005D2168">
          <w:rPr>
            <w:rFonts w:ascii="Arial" w:hAnsi="Arial" w:cs="Arial"/>
          </w:rPr>
          <w:t>PDF (673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17" w:history="1">
        <w:r w:rsidR="001B6246" w:rsidRPr="005D2168">
          <w:rPr>
            <w:rFonts w:ascii="Arial" w:hAnsi="Arial" w:cs="Arial"/>
          </w:rPr>
          <w:t>The Early Stage of Neutron Tomography for Cultural Heritage Study in Thailand</w:t>
        </w:r>
      </w:hyperlink>
    </w:p>
    <w:p w:rsidR="001B6246" w:rsidRPr="005D2168" w:rsidRDefault="001B6246" w:rsidP="001B6246">
      <w:pPr>
        <w:pStyle w:val="NoSpacing"/>
        <w:rPr>
          <w:rFonts w:ascii="Arial" w:hAnsi="Arial" w:cs="Arial"/>
        </w:rPr>
      </w:pPr>
      <w:r w:rsidRPr="005D2168">
        <w:rPr>
          <w:rFonts w:ascii="Arial" w:hAnsi="Arial" w:cs="Arial"/>
        </w:rPr>
        <w:t>Pages 123-127</w:t>
      </w:r>
    </w:p>
    <w:p w:rsidR="001B6246" w:rsidRPr="005D2168" w:rsidRDefault="001B6246" w:rsidP="001B6246">
      <w:pPr>
        <w:pStyle w:val="NoSpacing"/>
        <w:rPr>
          <w:rFonts w:ascii="Arial" w:hAnsi="Arial" w:cs="Arial"/>
        </w:rPr>
      </w:pPr>
      <w:r w:rsidRPr="005D2168">
        <w:rPr>
          <w:rFonts w:ascii="Arial" w:hAnsi="Arial" w:cs="Arial"/>
        </w:rPr>
        <w:t>S. Khaweerat, W. Ratanatongchai, S.Wonglee, B. Schillinger</w:t>
      </w:r>
    </w:p>
    <w:p w:rsidR="001B6246" w:rsidRPr="005D2168" w:rsidRDefault="004239C2" w:rsidP="001B6246">
      <w:pPr>
        <w:pStyle w:val="NoSpacing"/>
        <w:rPr>
          <w:rFonts w:ascii="Arial" w:hAnsi="Arial" w:cs="Arial"/>
        </w:rPr>
      </w:pPr>
      <w:hyperlink r:id="rId4718"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19" w:tgtFrame="_blank" w:history="1">
        <w:r w:rsidR="001B6246" w:rsidRPr="005D2168">
          <w:rPr>
            <w:rFonts w:ascii="Arial" w:hAnsi="Arial" w:cs="Arial"/>
          </w:rPr>
          <w:t>PDF (677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20" w:history="1">
        <w:r w:rsidR="001B6246" w:rsidRPr="005D2168">
          <w:rPr>
            <w:rFonts w:ascii="Arial" w:hAnsi="Arial" w:cs="Arial"/>
          </w:rPr>
          <w:t>Crystallographic Analysis of a Japanese Sword by using Bragg Edge Transmission Spectroscopy</w:t>
        </w:r>
      </w:hyperlink>
    </w:p>
    <w:p w:rsidR="001B6246" w:rsidRPr="005D2168" w:rsidRDefault="001B6246" w:rsidP="001B6246">
      <w:pPr>
        <w:pStyle w:val="NoSpacing"/>
        <w:rPr>
          <w:rFonts w:ascii="Arial" w:hAnsi="Arial" w:cs="Arial"/>
        </w:rPr>
      </w:pPr>
      <w:r w:rsidRPr="005D2168">
        <w:rPr>
          <w:rFonts w:ascii="Arial" w:hAnsi="Arial" w:cs="Arial"/>
        </w:rPr>
        <w:t>Pages 128-133</w:t>
      </w:r>
    </w:p>
    <w:p w:rsidR="001B6246" w:rsidRPr="005D2168" w:rsidRDefault="001B6246" w:rsidP="001B6246">
      <w:pPr>
        <w:pStyle w:val="NoSpacing"/>
        <w:rPr>
          <w:rFonts w:ascii="Arial" w:hAnsi="Arial" w:cs="Arial"/>
        </w:rPr>
      </w:pPr>
      <w:r w:rsidRPr="005D2168">
        <w:rPr>
          <w:rFonts w:ascii="Arial" w:hAnsi="Arial" w:cs="Arial"/>
        </w:rPr>
        <w:t>Yoshinori Shiota, Hiroyuki Hasemi, Yoshiaki Kiyanagi</w:t>
      </w:r>
    </w:p>
    <w:p w:rsidR="001B6246" w:rsidRPr="005D2168" w:rsidRDefault="004239C2" w:rsidP="001B6246">
      <w:pPr>
        <w:pStyle w:val="NoSpacing"/>
        <w:rPr>
          <w:rFonts w:ascii="Arial" w:hAnsi="Arial" w:cs="Arial"/>
        </w:rPr>
      </w:pPr>
      <w:hyperlink r:id="rId4721"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22" w:tgtFrame="_blank" w:history="1">
        <w:r w:rsidR="001B6246" w:rsidRPr="005D2168">
          <w:rPr>
            <w:rFonts w:ascii="Arial" w:hAnsi="Arial" w:cs="Arial"/>
          </w:rPr>
          <w:t>PDF (1203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23" w:history="1">
        <w:r w:rsidR="001B6246" w:rsidRPr="005D2168">
          <w:rPr>
            <w:rFonts w:ascii="Arial" w:hAnsi="Arial" w:cs="Arial"/>
          </w:rPr>
          <w:t>Gemmological Investigations on Pearls and Emeralds using Neutron Imaging</w:t>
        </w:r>
      </w:hyperlink>
    </w:p>
    <w:p w:rsidR="001B6246" w:rsidRPr="005D2168" w:rsidRDefault="001B6246" w:rsidP="001B6246">
      <w:pPr>
        <w:pStyle w:val="NoSpacing"/>
        <w:rPr>
          <w:rFonts w:ascii="Arial" w:hAnsi="Arial" w:cs="Arial"/>
        </w:rPr>
      </w:pPr>
      <w:r w:rsidRPr="005D2168">
        <w:rPr>
          <w:rFonts w:ascii="Arial" w:hAnsi="Arial" w:cs="Arial"/>
        </w:rPr>
        <w:t>Pages 134-139</w:t>
      </w:r>
    </w:p>
    <w:p w:rsidR="001B6246" w:rsidRPr="005D2168" w:rsidRDefault="001B6246" w:rsidP="001B6246">
      <w:pPr>
        <w:pStyle w:val="NoSpacing"/>
        <w:rPr>
          <w:rFonts w:ascii="Arial" w:hAnsi="Arial" w:cs="Arial"/>
        </w:rPr>
      </w:pPr>
      <w:r w:rsidRPr="005D2168">
        <w:rPr>
          <w:rFonts w:ascii="Arial" w:hAnsi="Arial" w:cs="Arial"/>
        </w:rPr>
        <w:t>D. Mannes, C. Hanser, M. Krzemnicki, R.P. Harti, I. Jerjen, E. Lehmann</w:t>
      </w:r>
    </w:p>
    <w:p w:rsidR="001B6246" w:rsidRPr="005D2168" w:rsidRDefault="004239C2" w:rsidP="001B6246">
      <w:pPr>
        <w:pStyle w:val="NoSpacing"/>
        <w:rPr>
          <w:rFonts w:ascii="Arial" w:hAnsi="Arial" w:cs="Arial"/>
        </w:rPr>
      </w:pPr>
      <w:hyperlink r:id="rId4724"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25" w:tgtFrame="_blank" w:history="1">
        <w:r w:rsidR="001B6246" w:rsidRPr="005D2168">
          <w:rPr>
            <w:rFonts w:ascii="Arial" w:hAnsi="Arial" w:cs="Arial"/>
          </w:rPr>
          <w:t>PDF (1704 K)</w:t>
        </w:r>
      </w:hyperlink>
    </w:p>
    <w:p w:rsidR="001B6246" w:rsidRPr="005D2168" w:rsidRDefault="001B6246" w:rsidP="001B6246">
      <w:pPr>
        <w:pStyle w:val="NoSpacing"/>
        <w:rPr>
          <w:rFonts w:ascii="Arial" w:hAnsi="Arial" w:cs="Arial"/>
        </w:rPr>
      </w:pPr>
      <w:r w:rsidRPr="005D2168">
        <w:rPr>
          <w:rFonts w:ascii="Arial" w:hAnsi="Arial" w:cs="Arial"/>
        </w:rPr>
        <w:t>Facilities and Instrumentation</w:t>
      </w:r>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26" w:history="1">
        <w:r w:rsidR="001B6246" w:rsidRPr="005D2168">
          <w:rPr>
            <w:rFonts w:ascii="Arial" w:hAnsi="Arial" w:cs="Arial"/>
          </w:rPr>
          <w:t>Status and Perspectives of Neutron Imaging Facilities</w:t>
        </w:r>
      </w:hyperlink>
    </w:p>
    <w:p w:rsidR="001B6246" w:rsidRPr="005D2168" w:rsidRDefault="001B6246" w:rsidP="001B6246">
      <w:pPr>
        <w:pStyle w:val="NoSpacing"/>
        <w:rPr>
          <w:rFonts w:ascii="Arial" w:hAnsi="Arial" w:cs="Arial"/>
        </w:rPr>
      </w:pPr>
      <w:r w:rsidRPr="005D2168">
        <w:rPr>
          <w:rFonts w:ascii="Arial" w:hAnsi="Arial" w:cs="Arial"/>
        </w:rPr>
        <w:t>Pages 140-147</w:t>
      </w:r>
    </w:p>
    <w:p w:rsidR="001B6246" w:rsidRPr="005D2168" w:rsidRDefault="001B6246" w:rsidP="001B6246">
      <w:pPr>
        <w:pStyle w:val="NoSpacing"/>
        <w:rPr>
          <w:rFonts w:ascii="Arial" w:hAnsi="Arial" w:cs="Arial"/>
        </w:rPr>
      </w:pPr>
      <w:r w:rsidRPr="005D2168">
        <w:rPr>
          <w:rFonts w:ascii="Arial" w:hAnsi="Arial" w:cs="Arial"/>
        </w:rPr>
        <w:t>E. Lehmann, P. Trtik, D. Ridikas</w:t>
      </w:r>
    </w:p>
    <w:p w:rsidR="001B6246" w:rsidRPr="005D2168" w:rsidRDefault="004239C2" w:rsidP="001B6246">
      <w:pPr>
        <w:pStyle w:val="NoSpacing"/>
        <w:rPr>
          <w:rFonts w:ascii="Arial" w:hAnsi="Arial" w:cs="Arial"/>
        </w:rPr>
      </w:pPr>
      <w:hyperlink r:id="rId4727"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28" w:tgtFrame="_blank" w:history="1">
        <w:r w:rsidR="001B6246" w:rsidRPr="005D2168">
          <w:rPr>
            <w:rFonts w:ascii="Arial" w:hAnsi="Arial" w:cs="Arial"/>
          </w:rPr>
          <w:t>PDF (876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29" w:history="1">
        <w:r w:rsidR="001B6246" w:rsidRPr="005D2168">
          <w:rPr>
            <w:rFonts w:ascii="Arial" w:hAnsi="Arial" w:cs="Arial"/>
          </w:rPr>
          <w:t>The Thermal Neutron Beam Option for NECTAR at MLZ</w:t>
        </w:r>
      </w:hyperlink>
    </w:p>
    <w:p w:rsidR="001B6246" w:rsidRPr="005D2168" w:rsidRDefault="001B6246" w:rsidP="001B6246">
      <w:pPr>
        <w:pStyle w:val="NoSpacing"/>
        <w:rPr>
          <w:rFonts w:ascii="Arial" w:hAnsi="Arial" w:cs="Arial"/>
        </w:rPr>
      </w:pPr>
      <w:r w:rsidRPr="005D2168">
        <w:rPr>
          <w:rFonts w:ascii="Arial" w:hAnsi="Arial" w:cs="Arial"/>
        </w:rPr>
        <w:t>Pages 148-153</w:t>
      </w:r>
    </w:p>
    <w:p w:rsidR="001B6246" w:rsidRPr="005D2168" w:rsidRDefault="001B6246" w:rsidP="001B6246">
      <w:pPr>
        <w:pStyle w:val="NoSpacing"/>
        <w:rPr>
          <w:rFonts w:ascii="Arial" w:hAnsi="Arial" w:cs="Arial"/>
        </w:rPr>
      </w:pPr>
      <w:r w:rsidRPr="005D2168">
        <w:rPr>
          <w:rFonts w:ascii="Arial" w:hAnsi="Arial" w:cs="Arial"/>
        </w:rPr>
        <w:t>M.J. Mühlbauer, T. Bücherl, C. Genreith, M. Knapp, M. Schulz, S. Söllradl, F.M. Wagner, H. Ehrenberg</w:t>
      </w:r>
    </w:p>
    <w:p w:rsidR="001B6246" w:rsidRPr="005D2168" w:rsidRDefault="004239C2" w:rsidP="001B6246">
      <w:pPr>
        <w:pStyle w:val="NoSpacing"/>
        <w:rPr>
          <w:rFonts w:ascii="Arial" w:hAnsi="Arial" w:cs="Arial"/>
        </w:rPr>
      </w:pPr>
      <w:hyperlink r:id="rId473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31" w:tgtFrame="_blank" w:history="1">
        <w:r w:rsidR="001B6246" w:rsidRPr="005D2168">
          <w:rPr>
            <w:rFonts w:ascii="Arial" w:hAnsi="Arial" w:cs="Arial"/>
          </w:rPr>
          <w:t>PDF (849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32" w:history="1">
        <w:r w:rsidR="001B6246" w:rsidRPr="005D2168">
          <w:rPr>
            <w:rFonts w:ascii="Arial" w:hAnsi="Arial" w:cs="Arial"/>
          </w:rPr>
          <w:t>Neutron Imaging Development at China Academy of Engineering Physics (CAEP)</w:t>
        </w:r>
      </w:hyperlink>
    </w:p>
    <w:p w:rsidR="001B6246" w:rsidRPr="005D2168" w:rsidRDefault="001B6246" w:rsidP="001B6246">
      <w:pPr>
        <w:pStyle w:val="NoSpacing"/>
        <w:rPr>
          <w:rFonts w:ascii="Arial" w:hAnsi="Arial" w:cs="Arial"/>
        </w:rPr>
      </w:pPr>
      <w:r w:rsidRPr="005D2168">
        <w:rPr>
          <w:rFonts w:ascii="Arial" w:hAnsi="Arial" w:cs="Arial"/>
        </w:rPr>
        <w:t>Pages 154-161</w:t>
      </w:r>
    </w:p>
    <w:p w:rsidR="001B6246" w:rsidRPr="005D2168" w:rsidRDefault="001B6246" w:rsidP="001B6246">
      <w:pPr>
        <w:pStyle w:val="NoSpacing"/>
        <w:rPr>
          <w:rFonts w:ascii="Arial" w:hAnsi="Arial" w:cs="Arial"/>
        </w:rPr>
      </w:pPr>
      <w:r w:rsidRPr="005D2168">
        <w:rPr>
          <w:rFonts w:ascii="Arial" w:hAnsi="Arial" w:cs="Arial"/>
        </w:rPr>
        <w:lastRenderedPageBreak/>
        <w:t>Hang Li, Sheng Wang, Chao Cao, Heyong Huo, Bin Tang</w:t>
      </w:r>
    </w:p>
    <w:p w:rsidR="001B6246" w:rsidRPr="005D2168" w:rsidRDefault="004239C2" w:rsidP="001B6246">
      <w:pPr>
        <w:pStyle w:val="NoSpacing"/>
        <w:rPr>
          <w:rFonts w:ascii="Arial" w:hAnsi="Arial" w:cs="Arial"/>
        </w:rPr>
      </w:pPr>
      <w:hyperlink r:id="rId4733"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34" w:tgtFrame="_blank" w:history="1">
        <w:r w:rsidR="001B6246" w:rsidRPr="005D2168">
          <w:rPr>
            <w:rFonts w:ascii="Arial" w:hAnsi="Arial" w:cs="Arial"/>
          </w:rPr>
          <w:t>PDF (1783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35" w:history="1">
        <w:r w:rsidR="001B6246" w:rsidRPr="005D2168">
          <w:rPr>
            <w:rFonts w:ascii="Arial" w:hAnsi="Arial" w:cs="Arial"/>
          </w:rPr>
          <w:t>Recent Progress of Radiography and Tomography at the Energy-resolved Neutron Imaging System RADEN</w:t>
        </w:r>
      </w:hyperlink>
    </w:p>
    <w:p w:rsidR="001B6246" w:rsidRPr="005D2168" w:rsidRDefault="001B6246" w:rsidP="001B6246">
      <w:pPr>
        <w:pStyle w:val="NoSpacing"/>
        <w:rPr>
          <w:rFonts w:ascii="Arial" w:hAnsi="Arial" w:cs="Arial"/>
        </w:rPr>
      </w:pPr>
      <w:r w:rsidRPr="005D2168">
        <w:rPr>
          <w:rFonts w:ascii="Arial" w:hAnsi="Arial" w:cs="Arial"/>
        </w:rPr>
        <w:t>Pages 162-166</w:t>
      </w:r>
    </w:p>
    <w:p w:rsidR="001B6246" w:rsidRPr="005D2168" w:rsidRDefault="001B6246" w:rsidP="001B6246">
      <w:pPr>
        <w:pStyle w:val="NoSpacing"/>
        <w:rPr>
          <w:rFonts w:ascii="Arial" w:hAnsi="Arial" w:cs="Arial"/>
        </w:rPr>
      </w:pPr>
      <w:r w:rsidRPr="005D2168">
        <w:rPr>
          <w:rFonts w:ascii="Arial" w:hAnsi="Arial" w:cs="Arial"/>
        </w:rPr>
        <w:t>Y. Matsumoto, M. Segawa, T. Kai, T. Shinohara, T. Nakatani, K. Oikawa, K. Hiroi, Y.H. Su, H. Hayashida, J.D. Parker, S.Y. Zhang, Y. Kiyanagi</w:t>
      </w:r>
    </w:p>
    <w:p w:rsidR="001B6246" w:rsidRPr="005D2168" w:rsidRDefault="004239C2" w:rsidP="001B6246">
      <w:pPr>
        <w:pStyle w:val="NoSpacing"/>
        <w:rPr>
          <w:rFonts w:ascii="Arial" w:hAnsi="Arial" w:cs="Arial"/>
        </w:rPr>
      </w:pPr>
      <w:hyperlink r:id="rId4736"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37" w:tgtFrame="_blank" w:history="1">
        <w:r w:rsidR="001B6246" w:rsidRPr="005D2168">
          <w:rPr>
            <w:rFonts w:ascii="Arial" w:hAnsi="Arial" w:cs="Arial"/>
          </w:rPr>
          <w:t>PDF (1118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38" w:history="1">
        <w:r w:rsidR="001B6246" w:rsidRPr="005D2168">
          <w:rPr>
            <w:rFonts w:ascii="Arial" w:hAnsi="Arial" w:cs="Arial"/>
          </w:rPr>
          <w:t>Status of the Imaging Facility INUS at INR</w:t>
        </w:r>
      </w:hyperlink>
    </w:p>
    <w:p w:rsidR="001B6246" w:rsidRPr="005D2168" w:rsidRDefault="001B6246" w:rsidP="001B6246">
      <w:pPr>
        <w:pStyle w:val="NoSpacing"/>
        <w:rPr>
          <w:rFonts w:ascii="Arial" w:hAnsi="Arial" w:cs="Arial"/>
          <w:lang w:val="pt-BR"/>
        </w:rPr>
      </w:pPr>
      <w:r w:rsidRPr="005D2168">
        <w:rPr>
          <w:rFonts w:ascii="Arial" w:hAnsi="Arial" w:cs="Arial"/>
          <w:lang w:val="pt-BR"/>
        </w:rPr>
        <w:t>Pages 167-174</w:t>
      </w:r>
    </w:p>
    <w:p w:rsidR="001B6246" w:rsidRPr="005D2168" w:rsidRDefault="001B6246" w:rsidP="001B6246">
      <w:pPr>
        <w:pStyle w:val="NoSpacing"/>
        <w:rPr>
          <w:rFonts w:ascii="Arial" w:hAnsi="Arial" w:cs="Arial"/>
          <w:lang w:val="pt-BR"/>
        </w:rPr>
      </w:pPr>
      <w:r w:rsidRPr="005D2168">
        <w:rPr>
          <w:rFonts w:ascii="Arial" w:hAnsi="Arial" w:cs="Arial"/>
          <w:lang w:val="pt-BR"/>
        </w:rPr>
        <w:t>Marin Dinca, C. Iorgulis, D. Barbos, L.D. Mitrea</w:t>
      </w:r>
    </w:p>
    <w:p w:rsidR="001B6246" w:rsidRPr="005D2168" w:rsidRDefault="004239C2" w:rsidP="001B6246">
      <w:pPr>
        <w:pStyle w:val="NoSpacing"/>
        <w:rPr>
          <w:rFonts w:ascii="Arial" w:hAnsi="Arial" w:cs="Arial"/>
        </w:rPr>
      </w:pPr>
      <w:hyperlink r:id="rId4739"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40" w:tgtFrame="_blank" w:history="1">
        <w:r w:rsidR="001B6246" w:rsidRPr="005D2168">
          <w:rPr>
            <w:rFonts w:ascii="Arial" w:hAnsi="Arial" w:cs="Arial"/>
          </w:rPr>
          <w:t>PDF (1229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41" w:history="1">
        <w:r w:rsidR="001B6246" w:rsidRPr="005D2168">
          <w:rPr>
            <w:rFonts w:ascii="Arial" w:hAnsi="Arial" w:cs="Arial"/>
          </w:rPr>
          <w:t>Thermal Neutron Radiography using a High-flux Compact Neutron Generator</w:t>
        </w:r>
      </w:hyperlink>
    </w:p>
    <w:p w:rsidR="001B6246" w:rsidRPr="005D2168" w:rsidRDefault="001B6246" w:rsidP="001B6246">
      <w:pPr>
        <w:pStyle w:val="NoSpacing"/>
        <w:rPr>
          <w:rFonts w:ascii="Arial" w:hAnsi="Arial" w:cs="Arial"/>
        </w:rPr>
      </w:pPr>
      <w:r w:rsidRPr="005D2168">
        <w:rPr>
          <w:rFonts w:ascii="Arial" w:hAnsi="Arial" w:cs="Arial"/>
        </w:rPr>
        <w:t>Pages 175-183</w:t>
      </w:r>
    </w:p>
    <w:p w:rsidR="001B6246" w:rsidRPr="005D2168" w:rsidRDefault="001B6246" w:rsidP="001B6246">
      <w:pPr>
        <w:pStyle w:val="NoSpacing"/>
        <w:rPr>
          <w:rFonts w:ascii="Arial" w:hAnsi="Arial" w:cs="Arial"/>
        </w:rPr>
      </w:pPr>
      <w:r w:rsidRPr="005D2168">
        <w:rPr>
          <w:rFonts w:ascii="Arial" w:hAnsi="Arial" w:cs="Arial"/>
        </w:rPr>
        <w:t>Michael Taylor, Evan Sengbusch, Chris Seyfert, Eli Moll, Ross Radel</w:t>
      </w:r>
    </w:p>
    <w:p w:rsidR="001B6246" w:rsidRPr="005D2168" w:rsidRDefault="004239C2" w:rsidP="001B6246">
      <w:pPr>
        <w:pStyle w:val="NoSpacing"/>
        <w:rPr>
          <w:rFonts w:ascii="Arial" w:hAnsi="Arial" w:cs="Arial"/>
        </w:rPr>
      </w:pPr>
      <w:hyperlink r:id="rId4742"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43" w:tgtFrame="_blank" w:history="1">
        <w:r w:rsidR="001B6246" w:rsidRPr="005D2168">
          <w:rPr>
            <w:rFonts w:ascii="Arial" w:hAnsi="Arial" w:cs="Arial"/>
          </w:rPr>
          <w:t>PDF (1417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44" w:history="1">
        <w:r w:rsidR="001B6246" w:rsidRPr="005D2168">
          <w:rPr>
            <w:rFonts w:ascii="Arial" w:hAnsi="Arial" w:cs="Arial"/>
          </w:rPr>
          <w:t>Wolter Mirrors for Neutron Imaging</w:t>
        </w:r>
      </w:hyperlink>
    </w:p>
    <w:p w:rsidR="001B6246" w:rsidRPr="005D2168" w:rsidRDefault="001B6246" w:rsidP="001B6246">
      <w:pPr>
        <w:pStyle w:val="NoSpacing"/>
        <w:rPr>
          <w:rFonts w:ascii="Arial" w:hAnsi="Arial" w:cs="Arial"/>
        </w:rPr>
      </w:pPr>
      <w:r w:rsidRPr="005D2168">
        <w:rPr>
          <w:rFonts w:ascii="Arial" w:hAnsi="Arial" w:cs="Arial"/>
        </w:rPr>
        <w:t>Pages 184-189</w:t>
      </w:r>
    </w:p>
    <w:p w:rsidR="001B6246" w:rsidRPr="005D2168" w:rsidRDefault="001B6246" w:rsidP="001B6246">
      <w:pPr>
        <w:pStyle w:val="NoSpacing"/>
        <w:rPr>
          <w:rFonts w:ascii="Arial" w:hAnsi="Arial" w:cs="Arial"/>
        </w:rPr>
      </w:pPr>
      <w:r w:rsidRPr="005D2168">
        <w:rPr>
          <w:rFonts w:ascii="Arial" w:hAnsi="Arial" w:cs="Arial"/>
        </w:rPr>
        <w:t>Huarui Wu, Boris Khaykovich, Xuewu Wang, Daniel S. Hussey</w:t>
      </w:r>
    </w:p>
    <w:p w:rsidR="001B6246" w:rsidRPr="005D2168" w:rsidRDefault="004239C2" w:rsidP="001B6246">
      <w:pPr>
        <w:pStyle w:val="NoSpacing"/>
        <w:rPr>
          <w:rFonts w:ascii="Arial" w:hAnsi="Arial" w:cs="Arial"/>
        </w:rPr>
      </w:pPr>
      <w:hyperlink r:id="rId4745"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46" w:tgtFrame="_blank" w:history="1">
        <w:r w:rsidR="001B6246" w:rsidRPr="005D2168">
          <w:rPr>
            <w:rFonts w:ascii="Arial" w:hAnsi="Arial" w:cs="Arial"/>
          </w:rPr>
          <w:t>PDF (1890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47" w:history="1">
        <w:r w:rsidR="001B6246" w:rsidRPr="005D2168">
          <w:rPr>
            <w:rFonts w:ascii="Arial" w:hAnsi="Arial" w:cs="Arial"/>
          </w:rPr>
          <w:t>Design Feasibility Study for a Demultiplexer Miniaturized for Microtomographic Imaging</w:t>
        </w:r>
      </w:hyperlink>
    </w:p>
    <w:p w:rsidR="001B6246" w:rsidRPr="005D2168" w:rsidRDefault="001B6246" w:rsidP="001B6246">
      <w:pPr>
        <w:pStyle w:val="NoSpacing"/>
        <w:rPr>
          <w:rFonts w:ascii="Arial" w:hAnsi="Arial" w:cs="Arial"/>
        </w:rPr>
      </w:pPr>
      <w:r w:rsidRPr="005D2168">
        <w:rPr>
          <w:rFonts w:ascii="Arial" w:hAnsi="Arial" w:cs="Arial"/>
        </w:rPr>
        <w:t>Pages 190-195</w:t>
      </w:r>
    </w:p>
    <w:p w:rsidR="001B6246" w:rsidRPr="005D2168" w:rsidRDefault="001B6246" w:rsidP="001B6246">
      <w:pPr>
        <w:pStyle w:val="NoSpacing"/>
        <w:rPr>
          <w:rFonts w:ascii="Arial" w:hAnsi="Arial" w:cs="Arial"/>
        </w:rPr>
      </w:pPr>
      <w:r w:rsidRPr="005D2168">
        <w:rPr>
          <w:rFonts w:ascii="Arial" w:hAnsi="Arial" w:cs="Arial"/>
        </w:rPr>
        <w:t>Udo Lang, Pavel Trtik, Manuela Notter, Jan Hovind, Eberhard H. Lehmann</w:t>
      </w:r>
    </w:p>
    <w:p w:rsidR="001B6246" w:rsidRPr="005D2168" w:rsidRDefault="004239C2" w:rsidP="001B6246">
      <w:pPr>
        <w:pStyle w:val="NoSpacing"/>
        <w:rPr>
          <w:rFonts w:ascii="Arial" w:hAnsi="Arial" w:cs="Arial"/>
        </w:rPr>
      </w:pPr>
      <w:hyperlink r:id="rId4748"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49" w:tgtFrame="_blank" w:history="1">
        <w:r w:rsidR="001B6246" w:rsidRPr="005D2168">
          <w:rPr>
            <w:rFonts w:ascii="Arial" w:hAnsi="Arial" w:cs="Arial"/>
          </w:rPr>
          <w:t>PDF (680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50" w:history="1">
        <w:r w:rsidR="001B6246" w:rsidRPr="005D2168">
          <w:rPr>
            <w:rFonts w:ascii="Arial" w:hAnsi="Arial" w:cs="Arial"/>
          </w:rPr>
          <w:t>Quadruple Axis Neutron Computed Tomography</w:t>
        </w:r>
      </w:hyperlink>
    </w:p>
    <w:p w:rsidR="001B6246" w:rsidRPr="005D2168" w:rsidRDefault="001B6246" w:rsidP="001B6246">
      <w:pPr>
        <w:pStyle w:val="NoSpacing"/>
        <w:rPr>
          <w:rFonts w:ascii="Arial" w:hAnsi="Arial" w:cs="Arial"/>
        </w:rPr>
      </w:pPr>
      <w:r w:rsidRPr="005D2168">
        <w:rPr>
          <w:rFonts w:ascii="Arial" w:hAnsi="Arial" w:cs="Arial"/>
        </w:rPr>
        <w:t>Pages 196-199</w:t>
      </w:r>
    </w:p>
    <w:p w:rsidR="001B6246" w:rsidRPr="005D2168" w:rsidRDefault="001B6246" w:rsidP="001B6246">
      <w:pPr>
        <w:pStyle w:val="NoSpacing"/>
        <w:rPr>
          <w:rFonts w:ascii="Arial" w:hAnsi="Arial" w:cs="Arial"/>
        </w:rPr>
      </w:pPr>
      <w:r w:rsidRPr="005D2168">
        <w:rPr>
          <w:rFonts w:ascii="Arial" w:hAnsi="Arial" w:cs="Arial"/>
        </w:rPr>
        <w:t>Burkhard Schillinger, Dominik Bausenwein</w:t>
      </w:r>
    </w:p>
    <w:p w:rsidR="001B6246" w:rsidRPr="005D2168" w:rsidRDefault="004239C2" w:rsidP="001B6246">
      <w:pPr>
        <w:pStyle w:val="NoSpacing"/>
        <w:rPr>
          <w:rFonts w:ascii="Arial" w:hAnsi="Arial" w:cs="Arial"/>
        </w:rPr>
      </w:pPr>
      <w:hyperlink r:id="rId4751"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52" w:tgtFrame="_blank" w:history="1">
        <w:r w:rsidR="001B6246" w:rsidRPr="005D2168">
          <w:rPr>
            <w:rFonts w:ascii="Arial" w:hAnsi="Arial" w:cs="Arial"/>
          </w:rPr>
          <w:t>PDF (459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53" w:history="1">
        <w:r w:rsidR="001B6246" w:rsidRPr="005D2168">
          <w:rPr>
            <w:rFonts w:ascii="Arial" w:hAnsi="Arial" w:cs="Arial"/>
          </w:rPr>
          <w:t>Design and Applications of a Climatic Chamber for in-situ Neutron Imaging Experiments</w:t>
        </w:r>
      </w:hyperlink>
    </w:p>
    <w:p w:rsidR="001B6246" w:rsidRPr="005D2168" w:rsidRDefault="001B6246" w:rsidP="001B6246">
      <w:pPr>
        <w:pStyle w:val="NoSpacing"/>
        <w:rPr>
          <w:rFonts w:ascii="Arial" w:hAnsi="Arial" w:cs="Arial"/>
        </w:rPr>
      </w:pPr>
      <w:r w:rsidRPr="005D2168">
        <w:rPr>
          <w:rFonts w:ascii="Arial" w:hAnsi="Arial" w:cs="Arial"/>
        </w:rPr>
        <w:t>Pages 200-207</w:t>
      </w:r>
    </w:p>
    <w:p w:rsidR="001B6246" w:rsidRPr="005D2168" w:rsidRDefault="001B6246" w:rsidP="001B6246">
      <w:pPr>
        <w:pStyle w:val="NoSpacing"/>
        <w:rPr>
          <w:rFonts w:ascii="Arial" w:hAnsi="Arial" w:cs="Arial"/>
        </w:rPr>
      </w:pPr>
      <w:r w:rsidRPr="005D2168">
        <w:rPr>
          <w:rFonts w:ascii="Arial" w:hAnsi="Arial" w:cs="Arial"/>
        </w:rPr>
        <w:t>David Mannes, Florian Schmid, Timon Wehmann, Eberhard Lehmann</w:t>
      </w:r>
    </w:p>
    <w:p w:rsidR="001B6246" w:rsidRPr="005D2168" w:rsidRDefault="004239C2" w:rsidP="001B6246">
      <w:pPr>
        <w:pStyle w:val="NoSpacing"/>
        <w:rPr>
          <w:rFonts w:ascii="Arial" w:hAnsi="Arial" w:cs="Arial"/>
        </w:rPr>
      </w:pPr>
      <w:hyperlink r:id="rId4754"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55" w:tgtFrame="_blank" w:history="1">
        <w:r w:rsidR="001B6246" w:rsidRPr="005D2168">
          <w:rPr>
            <w:rFonts w:ascii="Arial" w:hAnsi="Arial" w:cs="Arial"/>
          </w:rPr>
          <w:t>PDF (1763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56" w:history="1">
        <w:r w:rsidR="001B6246" w:rsidRPr="005D2168">
          <w:rPr>
            <w:rFonts w:ascii="Arial" w:hAnsi="Arial" w:cs="Arial"/>
          </w:rPr>
          <w:t>Experiences with a New Shielding Material</w:t>
        </w:r>
      </w:hyperlink>
    </w:p>
    <w:p w:rsidR="001B6246" w:rsidRPr="005D2168" w:rsidRDefault="001B6246" w:rsidP="001B6246">
      <w:pPr>
        <w:pStyle w:val="NoSpacing"/>
        <w:rPr>
          <w:rFonts w:ascii="Arial" w:hAnsi="Arial" w:cs="Arial"/>
        </w:rPr>
      </w:pPr>
      <w:r w:rsidRPr="005D2168">
        <w:rPr>
          <w:rFonts w:ascii="Arial" w:hAnsi="Arial" w:cs="Arial"/>
        </w:rPr>
        <w:t>Pages 208-216</w:t>
      </w:r>
    </w:p>
    <w:p w:rsidR="001B6246" w:rsidRPr="005D2168" w:rsidRDefault="001B6246" w:rsidP="001B6246">
      <w:pPr>
        <w:pStyle w:val="NoSpacing"/>
        <w:rPr>
          <w:rFonts w:ascii="Arial" w:hAnsi="Arial" w:cs="Arial"/>
        </w:rPr>
      </w:pPr>
      <w:r w:rsidRPr="005D2168">
        <w:rPr>
          <w:rFonts w:ascii="Arial" w:hAnsi="Arial" w:cs="Arial"/>
        </w:rPr>
        <w:t>T. Bücherl, E. Calzada, S.Q. Liu, W. Stöwer, F. Kortmann, H. Größlhuber, Ch. Lierse von Gostomski</w:t>
      </w:r>
    </w:p>
    <w:p w:rsidR="001B6246" w:rsidRPr="005D2168" w:rsidRDefault="004239C2" w:rsidP="001B6246">
      <w:pPr>
        <w:pStyle w:val="NoSpacing"/>
        <w:rPr>
          <w:rFonts w:ascii="Arial" w:hAnsi="Arial" w:cs="Arial"/>
        </w:rPr>
      </w:pPr>
      <w:hyperlink r:id="rId4757"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58" w:tgtFrame="_blank" w:history="1">
        <w:r w:rsidR="001B6246" w:rsidRPr="005D2168">
          <w:rPr>
            <w:rFonts w:ascii="Arial" w:hAnsi="Arial" w:cs="Arial"/>
          </w:rPr>
          <w:t>PDF (1126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59" w:history="1">
        <w:r w:rsidR="001B6246" w:rsidRPr="005D2168">
          <w:rPr>
            <w:rFonts w:ascii="Arial" w:hAnsi="Arial" w:cs="Arial"/>
          </w:rPr>
          <w:t>Experimental Evaluation of Neutron Absorption Grating Fabricated by Oblique Evaporation of Gadolinium for Phase Imaging</w:t>
        </w:r>
      </w:hyperlink>
    </w:p>
    <w:p w:rsidR="001B6246" w:rsidRPr="005D2168" w:rsidRDefault="001B6246" w:rsidP="001B6246">
      <w:pPr>
        <w:pStyle w:val="NoSpacing"/>
        <w:rPr>
          <w:rFonts w:ascii="Arial" w:hAnsi="Arial" w:cs="Arial"/>
        </w:rPr>
      </w:pPr>
      <w:r w:rsidRPr="005D2168">
        <w:rPr>
          <w:rFonts w:ascii="Arial" w:hAnsi="Arial" w:cs="Arial"/>
        </w:rPr>
        <w:t>Pages 217-223</w:t>
      </w:r>
    </w:p>
    <w:p w:rsidR="001B6246" w:rsidRPr="005D2168" w:rsidRDefault="001B6246" w:rsidP="001B6246">
      <w:pPr>
        <w:pStyle w:val="NoSpacing"/>
        <w:rPr>
          <w:rFonts w:ascii="Arial" w:hAnsi="Arial" w:cs="Arial"/>
        </w:rPr>
      </w:pPr>
      <w:r w:rsidRPr="005D2168">
        <w:rPr>
          <w:rFonts w:ascii="Arial" w:hAnsi="Arial" w:cs="Arial"/>
        </w:rPr>
        <w:t>Yoshichika Seki, Takenao Shinohara, Wakana Ueno, Joseph D. Parker, Tetsuo Samoto, Wataru Yashiro, Atsushi Momose</w:t>
      </w:r>
    </w:p>
    <w:p w:rsidR="001B6246" w:rsidRPr="005D2168" w:rsidRDefault="004239C2" w:rsidP="001B6246">
      <w:pPr>
        <w:pStyle w:val="NoSpacing"/>
        <w:rPr>
          <w:rFonts w:ascii="Arial" w:hAnsi="Arial" w:cs="Arial"/>
        </w:rPr>
      </w:pPr>
      <w:hyperlink r:id="rId476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61" w:tgtFrame="_blank" w:history="1">
        <w:r w:rsidR="001B6246" w:rsidRPr="005D2168">
          <w:rPr>
            <w:rFonts w:ascii="Arial" w:hAnsi="Arial" w:cs="Arial"/>
          </w:rPr>
          <w:t>PDF (1123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62" w:history="1">
        <w:r w:rsidR="001B6246" w:rsidRPr="005D2168">
          <w:rPr>
            <w:rFonts w:ascii="Arial" w:hAnsi="Arial" w:cs="Arial"/>
          </w:rPr>
          <w:t>A Neutron Detector with Submicron Spatial Resolution using Fine-grained Nuclear Emulsion</w:t>
        </w:r>
      </w:hyperlink>
    </w:p>
    <w:p w:rsidR="001B6246" w:rsidRPr="005D2168" w:rsidRDefault="001B6246" w:rsidP="001B6246">
      <w:pPr>
        <w:pStyle w:val="NoSpacing"/>
        <w:rPr>
          <w:rFonts w:ascii="Arial" w:hAnsi="Arial" w:cs="Arial"/>
        </w:rPr>
      </w:pPr>
      <w:r w:rsidRPr="005D2168">
        <w:rPr>
          <w:rFonts w:ascii="Arial" w:hAnsi="Arial" w:cs="Arial"/>
        </w:rPr>
        <w:t>Pages 224-230</w:t>
      </w:r>
    </w:p>
    <w:p w:rsidR="001B6246" w:rsidRPr="005D2168" w:rsidRDefault="001B6246" w:rsidP="001B6246">
      <w:pPr>
        <w:pStyle w:val="NoSpacing"/>
        <w:rPr>
          <w:rFonts w:ascii="Arial" w:hAnsi="Arial" w:cs="Arial"/>
        </w:rPr>
      </w:pPr>
      <w:r w:rsidRPr="005D2168">
        <w:rPr>
          <w:rFonts w:ascii="Arial" w:hAnsi="Arial" w:cs="Arial"/>
        </w:rPr>
        <w:t>N. Naganawa, S. Awano, M. Hino, M. Hirose, K. Hirota, H. Kawahara, M. Kitaguchi, K. Mishima, T. Nagae, H.M. Shimizu, S. Tasaki, A. Umemoto</w:t>
      </w:r>
    </w:p>
    <w:p w:rsidR="001B6246" w:rsidRPr="005D2168" w:rsidRDefault="004239C2" w:rsidP="001B6246">
      <w:pPr>
        <w:pStyle w:val="NoSpacing"/>
        <w:rPr>
          <w:rFonts w:ascii="Arial" w:hAnsi="Arial" w:cs="Arial"/>
        </w:rPr>
      </w:pPr>
      <w:hyperlink r:id="rId4763"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64" w:tgtFrame="_blank" w:history="1">
        <w:r w:rsidR="001B6246" w:rsidRPr="005D2168">
          <w:rPr>
            <w:rFonts w:ascii="Arial" w:hAnsi="Arial" w:cs="Arial"/>
          </w:rPr>
          <w:t>PDF (447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65" w:history="1">
        <w:r w:rsidR="001B6246" w:rsidRPr="005D2168">
          <w:rPr>
            <w:rFonts w:ascii="Arial" w:hAnsi="Arial" w:cs="Arial"/>
          </w:rPr>
          <w:t>Development of an in-situ SEOP 3He Neutron Spin Filter for Magnetic Imaging Techniques</w:t>
        </w:r>
      </w:hyperlink>
    </w:p>
    <w:p w:rsidR="001B6246" w:rsidRPr="005D2168" w:rsidRDefault="001B6246" w:rsidP="001B6246">
      <w:pPr>
        <w:pStyle w:val="NoSpacing"/>
        <w:rPr>
          <w:rFonts w:ascii="Arial" w:hAnsi="Arial" w:cs="Arial"/>
        </w:rPr>
      </w:pPr>
      <w:r w:rsidRPr="005D2168">
        <w:rPr>
          <w:rFonts w:ascii="Arial" w:hAnsi="Arial" w:cs="Arial"/>
        </w:rPr>
        <w:t>Pages 231-236</w:t>
      </w:r>
    </w:p>
    <w:p w:rsidR="001B6246" w:rsidRPr="005D2168" w:rsidRDefault="001B6246" w:rsidP="001B6246">
      <w:pPr>
        <w:pStyle w:val="NoSpacing"/>
        <w:rPr>
          <w:rFonts w:ascii="Arial" w:hAnsi="Arial" w:cs="Arial"/>
        </w:rPr>
      </w:pPr>
      <w:r w:rsidRPr="005D2168">
        <w:rPr>
          <w:rFonts w:ascii="Arial" w:hAnsi="Arial" w:cs="Arial"/>
        </w:rPr>
        <w:t>H. Hayashida, K. Hiroi, T. Oku, H. Kira, K. Sakai, T. Shinohara, T. Kai, J.D. Parker, Y. Matsumoto, S.Y. Zhang, T. Ino, M. Ohkawara, K. Kakurai</w:t>
      </w:r>
    </w:p>
    <w:p w:rsidR="001B6246" w:rsidRPr="005D2168" w:rsidRDefault="004239C2" w:rsidP="001B6246">
      <w:pPr>
        <w:pStyle w:val="NoSpacing"/>
        <w:rPr>
          <w:rFonts w:ascii="Arial" w:hAnsi="Arial" w:cs="Arial"/>
        </w:rPr>
      </w:pPr>
      <w:hyperlink r:id="rId4766"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67" w:tgtFrame="_blank" w:history="1">
        <w:r w:rsidR="001B6246" w:rsidRPr="005D2168">
          <w:rPr>
            <w:rFonts w:ascii="Arial" w:hAnsi="Arial" w:cs="Arial"/>
          </w:rPr>
          <w:t>PDF (947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68" w:history="1">
        <w:r w:rsidR="001B6246" w:rsidRPr="005D2168">
          <w:rPr>
            <w:rFonts w:ascii="Arial" w:hAnsi="Arial" w:cs="Arial"/>
          </w:rPr>
          <w:t>Performance of Self-developing Radiography Films in LVR-15's Neutron Beams</w:t>
        </w:r>
      </w:hyperlink>
    </w:p>
    <w:p w:rsidR="001B6246" w:rsidRPr="005D2168" w:rsidRDefault="001B6246" w:rsidP="001B6246">
      <w:pPr>
        <w:pStyle w:val="NoSpacing"/>
        <w:rPr>
          <w:rFonts w:ascii="Arial" w:hAnsi="Arial" w:cs="Arial"/>
        </w:rPr>
      </w:pPr>
      <w:r w:rsidRPr="005D2168">
        <w:rPr>
          <w:rFonts w:ascii="Arial" w:hAnsi="Arial" w:cs="Arial"/>
        </w:rPr>
        <w:t>Original Research Article</w:t>
      </w:r>
    </w:p>
    <w:p w:rsidR="001B6246" w:rsidRPr="005D2168" w:rsidRDefault="001B6246" w:rsidP="001B6246">
      <w:pPr>
        <w:pStyle w:val="NoSpacing"/>
        <w:rPr>
          <w:rFonts w:ascii="Arial" w:hAnsi="Arial" w:cs="Arial"/>
        </w:rPr>
      </w:pPr>
      <w:r w:rsidRPr="005D2168">
        <w:rPr>
          <w:rFonts w:ascii="Arial" w:hAnsi="Arial" w:cs="Arial"/>
        </w:rPr>
        <w:t>Pages 237-242</w:t>
      </w:r>
    </w:p>
    <w:p w:rsidR="001B6246" w:rsidRPr="005D2168" w:rsidRDefault="001B6246" w:rsidP="001B6246">
      <w:pPr>
        <w:pStyle w:val="NoSpacing"/>
        <w:rPr>
          <w:rFonts w:ascii="Arial" w:hAnsi="Arial" w:cs="Arial"/>
        </w:rPr>
      </w:pPr>
      <w:r w:rsidRPr="005D2168">
        <w:rPr>
          <w:rFonts w:ascii="Arial" w:hAnsi="Arial" w:cs="Arial"/>
        </w:rPr>
        <w:t>Jaroslav Soltes, Ladislav Viererbl, Vit Klupak, Miroslav Vins, Bozena Michalcova</w:t>
      </w:r>
    </w:p>
    <w:p w:rsidR="001B6246" w:rsidRPr="005D2168" w:rsidRDefault="004239C2" w:rsidP="001B6246">
      <w:pPr>
        <w:pStyle w:val="NoSpacing"/>
        <w:rPr>
          <w:rFonts w:ascii="Arial" w:hAnsi="Arial" w:cs="Arial"/>
        </w:rPr>
      </w:pPr>
      <w:hyperlink r:id="rId4769"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70" w:tgtFrame="_blank" w:history="1">
        <w:r w:rsidR="001B6246" w:rsidRPr="005D2168">
          <w:rPr>
            <w:rFonts w:ascii="Arial" w:hAnsi="Arial" w:cs="Arial"/>
          </w:rPr>
          <w:t>PDF (1342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71" w:history="1">
        <w:r w:rsidR="001B6246" w:rsidRPr="005D2168">
          <w:rPr>
            <w:rFonts w:ascii="Arial" w:hAnsi="Arial" w:cs="Arial"/>
          </w:rPr>
          <w:t>The Signal Chain - how the Removal of an Image Intensifier at the AERE Reactor in Bangladesh Improves Neutron Imaging</w:t>
        </w:r>
      </w:hyperlink>
    </w:p>
    <w:p w:rsidR="001B6246" w:rsidRPr="005D2168" w:rsidRDefault="001B6246" w:rsidP="001B6246">
      <w:pPr>
        <w:pStyle w:val="NoSpacing"/>
        <w:rPr>
          <w:rFonts w:ascii="Arial" w:hAnsi="Arial" w:cs="Arial"/>
        </w:rPr>
      </w:pPr>
      <w:r w:rsidRPr="005D2168">
        <w:rPr>
          <w:rFonts w:ascii="Arial" w:hAnsi="Arial" w:cs="Arial"/>
        </w:rPr>
        <w:t>Pages 243-249</w:t>
      </w:r>
    </w:p>
    <w:p w:rsidR="001B6246" w:rsidRPr="005D2168" w:rsidRDefault="001B6246" w:rsidP="001B6246">
      <w:pPr>
        <w:pStyle w:val="NoSpacing"/>
        <w:rPr>
          <w:rFonts w:ascii="Arial" w:hAnsi="Arial" w:cs="Arial"/>
        </w:rPr>
      </w:pPr>
      <w:r w:rsidRPr="005D2168">
        <w:rPr>
          <w:rFonts w:ascii="Arial" w:hAnsi="Arial" w:cs="Arial"/>
        </w:rPr>
        <w:t>Burkhard Schillinger, Sudipta Saha</w:t>
      </w:r>
    </w:p>
    <w:p w:rsidR="001B6246" w:rsidRPr="005D2168" w:rsidRDefault="004239C2" w:rsidP="001B6246">
      <w:pPr>
        <w:pStyle w:val="NoSpacing"/>
        <w:rPr>
          <w:rFonts w:ascii="Arial" w:hAnsi="Arial" w:cs="Arial"/>
        </w:rPr>
      </w:pPr>
      <w:hyperlink r:id="rId4772"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73" w:tgtFrame="_blank" w:history="1">
        <w:r w:rsidR="001B6246" w:rsidRPr="005D2168">
          <w:rPr>
            <w:rFonts w:ascii="Arial" w:hAnsi="Arial" w:cs="Arial"/>
          </w:rPr>
          <w:t>PDF (880 K)</w:t>
        </w:r>
      </w:hyperlink>
    </w:p>
    <w:p w:rsidR="001B6246" w:rsidRPr="005D2168" w:rsidRDefault="001B6246" w:rsidP="001B6246">
      <w:pPr>
        <w:pStyle w:val="NoSpacing"/>
        <w:rPr>
          <w:rFonts w:ascii="Arial" w:hAnsi="Arial" w:cs="Arial"/>
        </w:rPr>
      </w:pPr>
    </w:p>
    <w:p w:rsidR="001B6246" w:rsidRPr="005D2168" w:rsidRDefault="001B6246" w:rsidP="001B6246">
      <w:pPr>
        <w:pStyle w:val="NoSpacing"/>
        <w:rPr>
          <w:rFonts w:ascii="Arial" w:hAnsi="Arial" w:cs="Arial"/>
          <w:b/>
        </w:rPr>
      </w:pPr>
      <w:r w:rsidRPr="005D2168">
        <w:rPr>
          <w:rFonts w:ascii="Arial" w:hAnsi="Arial" w:cs="Arial"/>
          <w:b/>
        </w:rPr>
        <w:t>Methods</w:t>
      </w:r>
    </w:p>
    <w:p w:rsidR="001B6246" w:rsidRPr="005D2168" w:rsidRDefault="001B6246" w:rsidP="001B6246">
      <w:pPr>
        <w:pStyle w:val="NoSpacing"/>
        <w:rPr>
          <w:rFonts w:ascii="Arial" w:hAnsi="Arial" w:cs="Arial"/>
          <w:b/>
        </w:rPr>
      </w:pPr>
    </w:p>
    <w:p w:rsidR="001B6246" w:rsidRPr="005D2168" w:rsidRDefault="004239C2" w:rsidP="001B6246">
      <w:pPr>
        <w:pStyle w:val="NoSpacing"/>
        <w:rPr>
          <w:rFonts w:ascii="Arial" w:hAnsi="Arial" w:cs="Arial"/>
        </w:rPr>
      </w:pPr>
      <w:hyperlink r:id="rId4774" w:history="1">
        <w:r w:rsidR="001B6246" w:rsidRPr="005D2168">
          <w:rPr>
            <w:rFonts w:ascii="Arial" w:hAnsi="Arial" w:cs="Arial"/>
          </w:rPr>
          <w:t>Methodical Progress in Neutron Imaging at PSI</w:t>
        </w:r>
      </w:hyperlink>
    </w:p>
    <w:p w:rsidR="001B6246" w:rsidRPr="005D2168" w:rsidRDefault="001B6246" w:rsidP="001B6246">
      <w:pPr>
        <w:pStyle w:val="NoSpacing"/>
        <w:rPr>
          <w:rFonts w:ascii="Arial" w:hAnsi="Arial" w:cs="Arial"/>
        </w:rPr>
      </w:pPr>
      <w:r w:rsidRPr="005D2168">
        <w:rPr>
          <w:rFonts w:ascii="Arial" w:hAnsi="Arial" w:cs="Arial"/>
        </w:rPr>
        <w:t>Pages 250-257</w:t>
      </w:r>
    </w:p>
    <w:p w:rsidR="001B6246" w:rsidRPr="005D2168" w:rsidRDefault="001B6246" w:rsidP="001B6246">
      <w:pPr>
        <w:pStyle w:val="NoSpacing"/>
        <w:rPr>
          <w:rFonts w:ascii="Arial" w:hAnsi="Arial" w:cs="Arial"/>
        </w:rPr>
      </w:pPr>
      <w:r w:rsidRPr="005D2168">
        <w:rPr>
          <w:rFonts w:ascii="Arial" w:hAnsi="Arial" w:cs="Arial"/>
        </w:rPr>
        <w:t>E. Lehmann, M. Raventos, R.P. Harti, P. Trtik, A. Kaestner, D. Mannes, C. Grünzweig</w:t>
      </w:r>
    </w:p>
    <w:p w:rsidR="001B6246" w:rsidRPr="005D2168" w:rsidRDefault="004239C2" w:rsidP="001B6246">
      <w:pPr>
        <w:pStyle w:val="NoSpacing"/>
        <w:rPr>
          <w:rFonts w:ascii="Arial" w:hAnsi="Arial" w:cs="Arial"/>
        </w:rPr>
      </w:pPr>
      <w:hyperlink r:id="rId4775"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76" w:tgtFrame="_blank" w:history="1">
        <w:r w:rsidR="001B6246" w:rsidRPr="005D2168">
          <w:rPr>
            <w:rFonts w:ascii="Arial" w:hAnsi="Arial" w:cs="Arial"/>
          </w:rPr>
          <w:t>PDF (1060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77" w:history="1">
        <w:r w:rsidR="001B6246" w:rsidRPr="005D2168">
          <w:rPr>
            <w:rFonts w:ascii="Arial" w:hAnsi="Arial" w:cs="Arial"/>
          </w:rPr>
          <w:t>Samples to Determine the Resolution of Neutron Radiography and Tomography</w:t>
        </w:r>
      </w:hyperlink>
    </w:p>
    <w:p w:rsidR="001B6246" w:rsidRPr="005D2168" w:rsidRDefault="001B6246" w:rsidP="001B6246">
      <w:pPr>
        <w:pStyle w:val="NoSpacing"/>
        <w:rPr>
          <w:rFonts w:ascii="Arial" w:hAnsi="Arial" w:cs="Arial"/>
        </w:rPr>
      </w:pPr>
      <w:r w:rsidRPr="005D2168">
        <w:rPr>
          <w:rFonts w:ascii="Arial" w:hAnsi="Arial" w:cs="Arial"/>
        </w:rPr>
        <w:t>Pages 258-265</w:t>
      </w:r>
    </w:p>
    <w:p w:rsidR="001B6246" w:rsidRPr="005D2168" w:rsidRDefault="001B6246" w:rsidP="001B6246">
      <w:pPr>
        <w:pStyle w:val="NoSpacing"/>
        <w:rPr>
          <w:rFonts w:ascii="Arial" w:hAnsi="Arial" w:cs="Arial"/>
        </w:rPr>
      </w:pPr>
      <w:r w:rsidRPr="005D2168">
        <w:rPr>
          <w:rFonts w:ascii="Arial" w:hAnsi="Arial" w:cs="Arial"/>
        </w:rPr>
        <w:t>A.P. Kaestner, Z. Kis, M.J. Radebe, D. Mannes, J. Hovind, C. Grünzweig, N. Kardjilov, E.H. Lehmann</w:t>
      </w:r>
    </w:p>
    <w:p w:rsidR="001B6246" w:rsidRPr="005D2168" w:rsidRDefault="004239C2" w:rsidP="001B6246">
      <w:pPr>
        <w:pStyle w:val="NoSpacing"/>
        <w:rPr>
          <w:rFonts w:ascii="Arial" w:hAnsi="Arial" w:cs="Arial"/>
        </w:rPr>
      </w:pPr>
      <w:hyperlink r:id="rId4778"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79" w:tgtFrame="_blank" w:history="1">
        <w:r w:rsidR="001B6246" w:rsidRPr="005D2168">
          <w:rPr>
            <w:rFonts w:ascii="Arial" w:hAnsi="Arial" w:cs="Arial"/>
          </w:rPr>
          <w:t>PDF (1803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80" w:history="1">
        <w:r w:rsidR="001B6246" w:rsidRPr="005D2168">
          <w:rPr>
            <w:rFonts w:ascii="Arial" w:hAnsi="Arial" w:cs="Arial"/>
          </w:rPr>
          <w:t>Which Resolution can be Achieved in Practice in Neutron Imaging Experiments? – A General View and Application on the Zr - ZrH2 and ZrO2 - ZrN Systems</w:t>
        </w:r>
      </w:hyperlink>
    </w:p>
    <w:p w:rsidR="001B6246" w:rsidRPr="005D2168" w:rsidRDefault="001B6246" w:rsidP="001B6246">
      <w:pPr>
        <w:pStyle w:val="NoSpacing"/>
        <w:rPr>
          <w:rFonts w:ascii="Arial" w:hAnsi="Arial" w:cs="Arial"/>
        </w:rPr>
      </w:pPr>
      <w:r w:rsidRPr="005D2168">
        <w:rPr>
          <w:rFonts w:ascii="Arial" w:hAnsi="Arial" w:cs="Arial"/>
        </w:rPr>
        <w:t>Pages 266-274</w:t>
      </w:r>
    </w:p>
    <w:p w:rsidR="001B6246" w:rsidRPr="005D2168" w:rsidRDefault="001B6246" w:rsidP="001B6246">
      <w:pPr>
        <w:pStyle w:val="NoSpacing"/>
        <w:rPr>
          <w:rFonts w:ascii="Arial" w:hAnsi="Arial" w:cs="Arial"/>
        </w:rPr>
      </w:pPr>
      <w:r w:rsidRPr="005D2168">
        <w:rPr>
          <w:rFonts w:ascii="Arial" w:hAnsi="Arial" w:cs="Arial"/>
        </w:rPr>
        <w:t>Mirco Grosse, Nikolay Kardjilov</w:t>
      </w:r>
    </w:p>
    <w:p w:rsidR="001B6246" w:rsidRPr="005D2168" w:rsidRDefault="004239C2" w:rsidP="001B6246">
      <w:pPr>
        <w:pStyle w:val="NoSpacing"/>
        <w:rPr>
          <w:rFonts w:ascii="Arial" w:hAnsi="Arial" w:cs="Arial"/>
        </w:rPr>
      </w:pPr>
      <w:hyperlink r:id="rId4781"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82" w:tgtFrame="_blank" w:history="1">
        <w:r w:rsidR="001B6246" w:rsidRPr="005D2168">
          <w:rPr>
            <w:rFonts w:ascii="Arial" w:hAnsi="Arial" w:cs="Arial"/>
          </w:rPr>
          <w:t>PDF (533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83" w:history="1">
        <w:r w:rsidR="001B6246" w:rsidRPr="005D2168">
          <w:rPr>
            <w:rFonts w:ascii="Arial" w:hAnsi="Arial" w:cs="Arial"/>
          </w:rPr>
          <w:t>A Method for Neutron Scattering Quantification and Correction Applied to Neutron Imaging</w:t>
        </w:r>
      </w:hyperlink>
    </w:p>
    <w:p w:rsidR="001B6246" w:rsidRPr="005D2168" w:rsidRDefault="001B6246" w:rsidP="001B6246">
      <w:pPr>
        <w:pStyle w:val="NoSpacing"/>
        <w:rPr>
          <w:rFonts w:ascii="Arial" w:hAnsi="Arial" w:cs="Arial"/>
        </w:rPr>
      </w:pPr>
      <w:r w:rsidRPr="005D2168">
        <w:rPr>
          <w:rFonts w:ascii="Arial" w:hAnsi="Arial" w:cs="Arial"/>
        </w:rPr>
        <w:t>Pages 275-281</w:t>
      </w:r>
    </w:p>
    <w:p w:rsidR="001B6246" w:rsidRPr="005D2168" w:rsidRDefault="001B6246" w:rsidP="001B6246">
      <w:pPr>
        <w:pStyle w:val="NoSpacing"/>
        <w:rPr>
          <w:rFonts w:ascii="Arial" w:hAnsi="Arial" w:cs="Arial"/>
        </w:rPr>
      </w:pPr>
      <w:r w:rsidRPr="005D2168">
        <w:rPr>
          <w:rFonts w:ascii="Arial" w:hAnsi="Arial" w:cs="Arial"/>
        </w:rPr>
        <w:t>Marc Raventos, Ralph P. Harti, Eberhard Lehmann, Christian Grünzweig</w:t>
      </w:r>
    </w:p>
    <w:p w:rsidR="001B6246" w:rsidRPr="005D2168" w:rsidRDefault="004239C2" w:rsidP="001B6246">
      <w:pPr>
        <w:pStyle w:val="NoSpacing"/>
        <w:rPr>
          <w:rFonts w:ascii="Arial" w:hAnsi="Arial" w:cs="Arial"/>
        </w:rPr>
      </w:pPr>
      <w:hyperlink r:id="rId4784"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85" w:tgtFrame="_blank" w:history="1">
        <w:r w:rsidR="001B6246" w:rsidRPr="005D2168">
          <w:rPr>
            <w:rFonts w:ascii="Arial" w:hAnsi="Arial" w:cs="Arial"/>
          </w:rPr>
          <w:t>PDF (958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86" w:history="1">
        <w:r w:rsidR="001B6246" w:rsidRPr="005D2168">
          <w:rPr>
            <w:rFonts w:ascii="Arial" w:hAnsi="Arial" w:cs="Arial"/>
          </w:rPr>
          <w:t>Edge Enhancement Investigations by Means of Experiments and Simulations</w:t>
        </w:r>
      </w:hyperlink>
    </w:p>
    <w:p w:rsidR="001B6246" w:rsidRPr="005D2168" w:rsidRDefault="001B6246" w:rsidP="001B6246">
      <w:pPr>
        <w:pStyle w:val="NoSpacing"/>
        <w:rPr>
          <w:rFonts w:ascii="Arial" w:hAnsi="Arial" w:cs="Arial"/>
        </w:rPr>
      </w:pPr>
      <w:r w:rsidRPr="005D2168">
        <w:rPr>
          <w:rFonts w:ascii="Arial" w:hAnsi="Arial" w:cs="Arial"/>
        </w:rPr>
        <w:t>Pages 282-289</w:t>
      </w:r>
    </w:p>
    <w:p w:rsidR="001B6246" w:rsidRPr="005D2168" w:rsidRDefault="001B6246" w:rsidP="001B6246">
      <w:pPr>
        <w:pStyle w:val="NoSpacing"/>
        <w:rPr>
          <w:rFonts w:ascii="Arial" w:hAnsi="Arial" w:cs="Arial"/>
        </w:rPr>
      </w:pPr>
      <w:r w:rsidRPr="005D2168">
        <w:rPr>
          <w:rFonts w:ascii="Arial" w:hAnsi="Arial" w:cs="Arial"/>
        </w:rPr>
        <w:t>E. Lehmann, M. Schulz, Y. Wang, A. Tartaglione</w:t>
      </w:r>
    </w:p>
    <w:p w:rsidR="001B6246" w:rsidRPr="005D2168" w:rsidRDefault="004239C2" w:rsidP="001B6246">
      <w:pPr>
        <w:pStyle w:val="NoSpacing"/>
        <w:rPr>
          <w:rFonts w:ascii="Arial" w:hAnsi="Arial" w:cs="Arial"/>
        </w:rPr>
      </w:pPr>
      <w:hyperlink r:id="rId4787"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88" w:tgtFrame="_blank" w:history="1">
        <w:r w:rsidR="001B6246" w:rsidRPr="005D2168">
          <w:rPr>
            <w:rFonts w:ascii="Arial" w:hAnsi="Arial" w:cs="Arial"/>
          </w:rPr>
          <w:t>PDF (937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89" w:history="1">
        <w:r w:rsidR="001B6246" w:rsidRPr="005D2168">
          <w:rPr>
            <w:rFonts w:ascii="Arial" w:hAnsi="Arial" w:cs="Arial"/>
          </w:rPr>
          <w:t>Sparse-view Reconstruction of Dynamic Processes by Neutron Tomography</w:t>
        </w:r>
      </w:hyperlink>
    </w:p>
    <w:p w:rsidR="001B6246" w:rsidRPr="005D2168" w:rsidRDefault="001B6246" w:rsidP="001B6246">
      <w:pPr>
        <w:pStyle w:val="NoSpacing"/>
        <w:rPr>
          <w:rFonts w:ascii="Arial" w:hAnsi="Arial" w:cs="Arial"/>
        </w:rPr>
      </w:pPr>
      <w:r w:rsidRPr="005D2168">
        <w:rPr>
          <w:rFonts w:ascii="Arial" w:hAnsi="Arial" w:cs="Arial"/>
        </w:rPr>
        <w:t>Pages 290-298</w:t>
      </w:r>
    </w:p>
    <w:p w:rsidR="001B6246" w:rsidRPr="005D2168" w:rsidRDefault="001B6246" w:rsidP="001B6246">
      <w:pPr>
        <w:pStyle w:val="NoSpacing"/>
        <w:rPr>
          <w:rFonts w:ascii="Arial" w:hAnsi="Arial" w:cs="Arial"/>
        </w:rPr>
      </w:pPr>
      <w:r w:rsidRPr="005D2168">
        <w:rPr>
          <w:rFonts w:ascii="Arial" w:hAnsi="Arial" w:cs="Arial"/>
        </w:rPr>
        <w:t>Hu Wang, Anders Kaestner, Yubin Zou, Yuanrong Lu, Zhiyu Guo</w:t>
      </w:r>
    </w:p>
    <w:p w:rsidR="001B6246" w:rsidRPr="005D2168" w:rsidRDefault="004239C2" w:rsidP="001B6246">
      <w:pPr>
        <w:pStyle w:val="NoSpacing"/>
        <w:rPr>
          <w:rFonts w:ascii="Arial" w:hAnsi="Arial" w:cs="Arial"/>
        </w:rPr>
      </w:pPr>
      <w:hyperlink r:id="rId479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91" w:tgtFrame="_blank" w:history="1">
        <w:r w:rsidR="001B6246" w:rsidRPr="005D2168">
          <w:rPr>
            <w:rFonts w:ascii="Arial" w:hAnsi="Arial" w:cs="Arial"/>
          </w:rPr>
          <w:t>PDF (987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92" w:history="1">
        <w:r w:rsidR="001B6246" w:rsidRPr="005D2168">
          <w:rPr>
            <w:rFonts w:ascii="Arial" w:hAnsi="Arial" w:cs="Arial"/>
          </w:rPr>
          <w:t>Calibration and Correction Method of the Deflection Angle of Rotation Axis Projection on Neutron Tomography</w:t>
        </w:r>
      </w:hyperlink>
    </w:p>
    <w:p w:rsidR="001B6246" w:rsidRPr="005D2168" w:rsidRDefault="001B6246" w:rsidP="001B6246">
      <w:pPr>
        <w:pStyle w:val="NoSpacing"/>
        <w:rPr>
          <w:rFonts w:ascii="Arial" w:hAnsi="Arial" w:cs="Arial"/>
        </w:rPr>
      </w:pPr>
      <w:r w:rsidRPr="005D2168">
        <w:rPr>
          <w:rFonts w:ascii="Arial" w:hAnsi="Arial" w:cs="Arial"/>
        </w:rPr>
        <w:t>Pages 299-305</w:t>
      </w:r>
    </w:p>
    <w:p w:rsidR="001B6246" w:rsidRPr="005D2168" w:rsidRDefault="001B6246" w:rsidP="001B6246">
      <w:pPr>
        <w:pStyle w:val="NoSpacing"/>
        <w:rPr>
          <w:rFonts w:ascii="Arial" w:hAnsi="Arial" w:cs="Arial"/>
        </w:rPr>
      </w:pPr>
      <w:r w:rsidRPr="005D2168">
        <w:rPr>
          <w:rFonts w:ascii="Arial" w:hAnsi="Arial" w:cs="Arial"/>
        </w:rPr>
        <w:t>Zhilong Ji, Qiang Lin, Xu Han, Jiawei Liu, Wen Zhang, Min Yang</w:t>
      </w:r>
    </w:p>
    <w:p w:rsidR="001B6246" w:rsidRPr="005D2168" w:rsidRDefault="004239C2" w:rsidP="001B6246">
      <w:pPr>
        <w:pStyle w:val="NoSpacing"/>
        <w:rPr>
          <w:rFonts w:ascii="Arial" w:hAnsi="Arial" w:cs="Arial"/>
        </w:rPr>
      </w:pPr>
      <w:hyperlink r:id="rId4793"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94" w:tgtFrame="_blank" w:history="1">
        <w:r w:rsidR="001B6246" w:rsidRPr="005D2168">
          <w:rPr>
            <w:rFonts w:ascii="Arial" w:hAnsi="Arial" w:cs="Arial"/>
          </w:rPr>
          <w:t>PDF (4849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95" w:history="1">
        <w:r w:rsidR="001B6246" w:rsidRPr="005D2168">
          <w:rPr>
            <w:rFonts w:ascii="Arial" w:hAnsi="Arial" w:cs="Arial"/>
          </w:rPr>
          <w:t>Reliability Estimation of Neutron Resonance Thermometry Using Tantalum and Tungsten</w:t>
        </w:r>
      </w:hyperlink>
    </w:p>
    <w:p w:rsidR="001B6246" w:rsidRPr="005D2168" w:rsidRDefault="001B6246" w:rsidP="001B6246">
      <w:pPr>
        <w:pStyle w:val="NoSpacing"/>
        <w:rPr>
          <w:rFonts w:ascii="Arial" w:hAnsi="Arial" w:cs="Arial"/>
        </w:rPr>
      </w:pPr>
      <w:r w:rsidRPr="005D2168">
        <w:rPr>
          <w:rFonts w:ascii="Arial" w:hAnsi="Arial" w:cs="Arial"/>
        </w:rPr>
        <w:t>Pages 306-313</w:t>
      </w:r>
    </w:p>
    <w:p w:rsidR="001B6246" w:rsidRPr="005D2168" w:rsidRDefault="001B6246" w:rsidP="001B6246">
      <w:pPr>
        <w:pStyle w:val="NoSpacing"/>
        <w:rPr>
          <w:rFonts w:ascii="Arial" w:hAnsi="Arial" w:cs="Arial"/>
        </w:rPr>
      </w:pPr>
      <w:r w:rsidRPr="005D2168">
        <w:rPr>
          <w:rFonts w:ascii="Arial" w:hAnsi="Arial" w:cs="Arial"/>
        </w:rPr>
        <w:t>Tetsuya Kai, Kosuke Hiroi, Yuhua Su, Takenao Shinohara, Joseph D. Parker, Yoshihiro Matsumoto, Hirotoshi Hayashida, Mariko Segawa, Takeshi Nakatani, Kenichi Oikawa, Shuoyuan Zhang, Yoshiaki Kiyanagi</w:t>
      </w:r>
    </w:p>
    <w:p w:rsidR="001B6246" w:rsidRPr="005D2168" w:rsidRDefault="004239C2" w:rsidP="001B6246">
      <w:pPr>
        <w:pStyle w:val="NoSpacing"/>
        <w:rPr>
          <w:rFonts w:ascii="Arial" w:hAnsi="Arial" w:cs="Arial"/>
        </w:rPr>
      </w:pPr>
      <w:hyperlink r:id="rId4796"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797" w:tgtFrame="_blank" w:history="1">
        <w:r w:rsidR="001B6246" w:rsidRPr="005D2168">
          <w:rPr>
            <w:rFonts w:ascii="Arial" w:hAnsi="Arial" w:cs="Arial"/>
          </w:rPr>
          <w:t>PDF (1098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798" w:history="1">
        <w:r w:rsidR="001B6246" w:rsidRPr="005D2168">
          <w:rPr>
            <w:rFonts w:ascii="Arial" w:hAnsi="Arial" w:cs="Arial"/>
          </w:rPr>
          <w:t>Bimodal Imaging at ICON Using Neutrons and X-rays</w:t>
        </w:r>
      </w:hyperlink>
    </w:p>
    <w:p w:rsidR="001B6246" w:rsidRPr="005D2168" w:rsidRDefault="001B6246" w:rsidP="001B6246">
      <w:pPr>
        <w:pStyle w:val="NoSpacing"/>
        <w:rPr>
          <w:rFonts w:ascii="Arial" w:hAnsi="Arial" w:cs="Arial"/>
        </w:rPr>
      </w:pPr>
      <w:r w:rsidRPr="005D2168">
        <w:rPr>
          <w:rFonts w:ascii="Arial" w:hAnsi="Arial" w:cs="Arial"/>
        </w:rPr>
        <w:t>Pages 314-321</w:t>
      </w:r>
    </w:p>
    <w:p w:rsidR="001B6246" w:rsidRPr="005D2168" w:rsidRDefault="001B6246" w:rsidP="001B6246">
      <w:pPr>
        <w:pStyle w:val="NoSpacing"/>
        <w:rPr>
          <w:rFonts w:ascii="Arial" w:hAnsi="Arial" w:cs="Arial"/>
        </w:rPr>
      </w:pPr>
      <w:r w:rsidRPr="005D2168">
        <w:rPr>
          <w:rFonts w:ascii="Arial" w:hAnsi="Arial" w:cs="Arial"/>
        </w:rPr>
        <w:t>A.P. Kaestner, J. Hovind, P. Boillat, C. Muehlebach, C. Carminati, M. Zarebanadkouki, E.H. Lehmann</w:t>
      </w:r>
    </w:p>
    <w:p w:rsidR="001B6246" w:rsidRPr="005D2168" w:rsidRDefault="004239C2" w:rsidP="001B6246">
      <w:pPr>
        <w:pStyle w:val="NoSpacing"/>
        <w:rPr>
          <w:rFonts w:ascii="Arial" w:hAnsi="Arial" w:cs="Arial"/>
        </w:rPr>
      </w:pPr>
      <w:hyperlink r:id="rId4799"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00" w:tgtFrame="_blank" w:history="1">
        <w:r w:rsidR="001B6246" w:rsidRPr="005D2168">
          <w:rPr>
            <w:rFonts w:ascii="Arial" w:hAnsi="Arial" w:cs="Arial"/>
          </w:rPr>
          <w:t>PDF (1097 K)</w:t>
        </w:r>
      </w:hyperlink>
    </w:p>
    <w:p w:rsidR="001B6246" w:rsidRPr="005D2168" w:rsidRDefault="001B6246" w:rsidP="001B6246">
      <w:pPr>
        <w:pStyle w:val="NoSpacing"/>
        <w:rPr>
          <w:rFonts w:ascii="Arial" w:hAnsi="Arial" w:cs="Arial"/>
        </w:rPr>
      </w:pPr>
    </w:p>
    <w:p w:rsidR="001B6246" w:rsidRPr="005D2168" w:rsidRDefault="001B6246" w:rsidP="001B6246">
      <w:pPr>
        <w:pStyle w:val="NoSpacing"/>
        <w:rPr>
          <w:rFonts w:ascii="Arial" w:hAnsi="Arial" w:cs="Arial"/>
          <w:b/>
        </w:rPr>
      </w:pPr>
      <w:r w:rsidRPr="005D2168">
        <w:rPr>
          <w:rFonts w:ascii="Arial" w:hAnsi="Arial" w:cs="Arial"/>
          <w:b/>
        </w:rPr>
        <w:t>Software &amp; Simulation</w:t>
      </w:r>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01" w:history="1">
        <w:r w:rsidR="001B6246" w:rsidRPr="005D2168">
          <w:rPr>
            <w:rFonts w:ascii="Arial" w:hAnsi="Arial" w:cs="Arial"/>
          </w:rPr>
          <w:t>Further Improvement of the RITS Code for Pulsed Neutron Bragg-edge Transmission Imaging</w:t>
        </w:r>
      </w:hyperlink>
    </w:p>
    <w:p w:rsidR="001B6246" w:rsidRPr="005D2168" w:rsidRDefault="001B6246" w:rsidP="001B6246">
      <w:pPr>
        <w:pStyle w:val="NoSpacing"/>
        <w:rPr>
          <w:rFonts w:ascii="Arial" w:hAnsi="Arial" w:cs="Arial"/>
        </w:rPr>
      </w:pPr>
      <w:r w:rsidRPr="005D2168">
        <w:rPr>
          <w:rFonts w:ascii="Arial" w:hAnsi="Arial" w:cs="Arial"/>
        </w:rPr>
        <w:t>Pages 322-330</w:t>
      </w:r>
    </w:p>
    <w:p w:rsidR="001B6246" w:rsidRPr="005D2168" w:rsidRDefault="001B6246" w:rsidP="001B6246">
      <w:pPr>
        <w:pStyle w:val="NoSpacing"/>
        <w:rPr>
          <w:rFonts w:ascii="Arial" w:hAnsi="Arial" w:cs="Arial"/>
        </w:rPr>
      </w:pPr>
      <w:r w:rsidRPr="005D2168">
        <w:rPr>
          <w:rFonts w:ascii="Arial" w:hAnsi="Arial" w:cs="Arial"/>
        </w:rPr>
        <w:t>H. Sato, K. Watanabe, K. Kiyokawa, R. Kiyanagi, K.Y. Hara, T. Kamiyama, M. Furusaka, T. Shinohara, Y. Kiyanagi</w:t>
      </w:r>
    </w:p>
    <w:p w:rsidR="001B6246" w:rsidRPr="005D2168" w:rsidRDefault="004239C2" w:rsidP="001B6246">
      <w:pPr>
        <w:pStyle w:val="NoSpacing"/>
        <w:rPr>
          <w:rFonts w:ascii="Arial" w:hAnsi="Arial" w:cs="Arial"/>
        </w:rPr>
      </w:pPr>
      <w:hyperlink r:id="rId4802"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03" w:tgtFrame="_blank" w:history="1">
        <w:r w:rsidR="001B6246" w:rsidRPr="005D2168">
          <w:rPr>
            <w:rFonts w:ascii="Arial" w:hAnsi="Arial" w:cs="Arial"/>
          </w:rPr>
          <w:t>PDF (729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04" w:history="1">
        <w:r w:rsidR="001B6246" w:rsidRPr="005D2168">
          <w:rPr>
            <w:rFonts w:ascii="Arial" w:hAnsi="Arial" w:cs="Arial"/>
          </w:rPr>
          <w:t>Computational Analysis Supporting the Design of a New Beamline for the Mines Neutron Radiography Facility</w:t>
        </w:r>
      </w:hyperlink>
    </w:p>
    <w:p w:rsidR="001B6246" w:rsidRPr="005D2168" w:rsidRDefault="001B6246" w:rsidP="001B6246">
      <w:pPr>
        <w:pStyle w:val="NoSpacing"/>
        <w:rPr>
          <w:rFonts w:ascii="Arial" w:hAnsi="Arial" w:cs="Arial"/>
        </w:rPr>
      </w:pPr>
      <w:r w:rsidRPr="005D2168">
        <w:rPr>
          <w:rFonts w:ascii="Arial" w:hAnsi="Arial" w:cs="Arial"/>
        </w:rPr>
        <w:lastRenderedPageBreak/>
        <w:t>Pages 331-339</w:t>
      </w:r>
    </w:p>
    <w:p w:rsidR="001B6246" w:rsidRPr="005D2168" w:rsidRDefault="001B6246" w:rsidP="001B6246">
      <w:pPr>
        <w:pStyle w:val="NoSpacing"/>
        <w:rPr>
          <w:rFonts w:ascii="Arial" w:hAnsi="Arial" w:cs="Arial"/>
        </w:rPr>
      </w:pPr>
      <w:r w:rsidRPr="005D2168">
        <w:rPr>
          <w:rFonts w:ascii="Arial" w:hAnsi="Arial" w:cs="Arial"/>
        </w:rPr>
        <w:t>C. Wilson, J. King</w:t>
      </w:r>
    </w:p>
    <w:p w:rsidR="001B6246" w:rsidRPr="005D2168" w:rsidRDefault="004239C2" w:rsidP="001B6246">
      <w:pPr>
        <w:pStyle w:val="NoSpacing"/>
        <w:rPr>
          <w:rFonts w:ascii="Arial" w:hAnsi="Arial" w:cs="Arial"/>
        </w:rPr>
      </w:pPr>
      <w:hyperlink r:id="rId4805"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06" w:tgtFrame="_blank" w:history="1">
        <w:r w:rsidR="001B6246" w:rsidRPr="005D2168">
          <w:rPr>
            <w:rFonts w:ascii="Arial" w:hAnsi="Arial" w:cs="Arial"/>
          </w:rPr>
          <w:t>PDF (561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07" w:history="1">
        <w:r w:rsidR="001B6246" w:rsidRPr="005D2168">
          <w:rPr>
            <w:rFonts w:ascii="Arial" w:hAnsi="Arial" w:cs="Arial"/>
          </w:rPr>
          <w:t>Study of Signal to Noise Ratio of Coded Source Neutron Imaging with Analysis Method and Numerical Simulation</w:t>
        </w:r>
      </w:hyperlink>
    </w:p>
    <w:p w:rsidR="001B6246" w:rsidRPr="005D2168" w:rsidRDefault="001B6246" w:rsidP="001B6246">
      <w:pPr>
        <w:pStyle w:val="NoSpacing"/>
        <w:rPr>
          <w:rFonts w:ascii="Arial" w:hAnsi="Arial" w:cs="Arial"/>
        </w:rPr>
      </w:pPr>
      <w:r w:rsidRPr="005D2168">
        <w:rPr>
          <w:rFonts w:ascii="Arial" w:hAnsi="Arial" w:cs="Arial"/>
        </w:rPr>
        <w:t>Pages 340-347</w:t>
      </w:r>
    </w:p>
    <w:p w:rsidR="001B6246" w:rsidRPr="005D2168" w:rsidRDefault="001B6246" w:rsidP="001B6246">
      <w:pPr>
        <w:pStyle w:val="NoSpacing"/>
        <w:rPr>
          <w:rFonts w:ascii="Arial" w:hAnsi="Arial" w:cs="Arial"/>
        </w:rPr>
      </w:pPr>
      <w:r w:rsidRPr="005D2168">
        <w:rPr>
          <w:rFonts w:ascii="Arial" w:hAnsi="Arial" w:cs="Arial"/>
        </w:rPr>
        <w:t>Sheng Wang, Hang Li, Chao Cao, Yang Wu, Heyong Huo, Bin Tang, Yubin Zou, Yuanrong Lu, Guoyou Tang, Zhiyu Guo</w:t>
      </w:r>
    </w:p>
    <w:p w:rsidR="001B6246" w:rsidRPr="005D2168" w:rsidRDefault="004239C2" w:rsidP="001B6246">
      <w:pPr>
        <w:pStyle w:val="NoSpacing"/>
        <w:rPr>
          <w:rFonts w:ascii="Arial" w:hAnsi="Arial" w:cs="Arial"/>
        </w:rPr>
      </w:pPr>
      <w:hyperlink r:id="rId4808"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09" w:tgtFrame="_blank" w:history="1">
        <w:r w:rsidR="001B6246" w:rsidRPr="005D2168">
          <w:rPr>
            <w:rFonts w:ascii="Arial" w:hAnsi="Arial" w:cs="Arial"/>
          </w:rPr>
          <w:t>PDF (420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10" w:history="1">
        <w:r w:rsidR="001B6246" w:rsidRPr="005D2168">
          <w:rPr>
            <w:rFonts w:ascii="Arial" w:hAnsi="Arial" w:cs="Arial"/>
          </w:rPr>
          <w:t>A Freeware Path to Neutron Computed Tomography</w:t>
        </w:r>
      </w:hyperlink>
    </w:p>
    <w:p w:rsidR="001B6246" w:rsidRPr="005D2168" w:rsidRDefault="001B6246" w:rsidP="001B6246">
      <w:pPr>
        <w:pStyle w:val="NoSpacing"/>
        <w:rPr>
          <w:rFonts w:ascii="Arial" w:hAnsi="Arial" w:cs="Arial"/>
        </w:rPr>
      </w:pPr>
      <w:r w:rsidRPr="005D2168">
        <w:rPr>
          <w:rFonts w:ascii="Arial" w:hAnsi="Arial" w:cs="Arial"/>
        </w:rPr>
        <w:t>Pages 348-353</w:t>
      </w:r>
    </w:p>
    <w:p w:rsidR="001B6246" w:rsidRPr="005D2168" w:rsidRDefault="001B6246" w:rsidP="001B6246">
      <w:pPr>
        <w:pStyle w:val="NoSpacing"/>
        <w:rPr>
          <w:rFonts w:ascii="Arial" w:hAnsi="Arial" w:cs="Arial"/>
        </w:rPr>
      </w:pPr>
      <w:r w:rsidRPr="005D2168">
        <w:rPr>
          <w:rFonts w:ascii="Arial" w:hAnsi="Arial" w:cs="Arial"/>
        </w:rPr>
        <w:t>Burkhard Schillinger, Aaron E. Craft</w:t>
      </w:r>
    </w:p>
    <w:p w:rsidR="001B6246" w:rsidRPr="005D2168" w:rsidRDefault="004239C2" w:rsidP="001B6246">
      <w:pPr>
        <w:pStyle w:val="NoSpacing"/>
        <w:rPr>
          <w:rFonts w:ascii="Arial" w:hAnsi="Arial" w:cs="Arial"/>
        </w:rPr>
      </w:pPr>
      <w:hyperlink r:id="rId4811"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12" w:tgtFrame="_blank" w:history="1">
        <w:r w:rsidR="001B6246" w:rsidRPr="005D2168">
          <w:rPr>
            <w:rFonts w:ascii="Arial" w:hAnsi="Arial" w:cs="Arial"/>
          </w:rPr>
          <w:t>PDF (708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13" w:history="1">
        <w:r w:rsidR="001B6246" w:rsidRPr="005D2168">
          <w:rPr>
            <w:rFonts w:ascii="Arial" w:hAnsi="Arial" w:cs="Arial"/>
          </w:rPr>
          <w:t>A Study on Inhomogeneous Neutron Intensity Distribution Origin from Neutron Guide Transportation</w:t>
        </w:r>
      </w:hyperlink>
    </w:p>
    <w:p w:rsidR="001B6246" w:rsidRPr="005D2168" w:rsidRDefault="001B6246" w:rsidP="001B6246">
      <w:pPr>
        <w:pStyle w:val="NoSpacing"/>
        <w:rPr>
          <w:rFonts w:ascii="Arial" w:hAnsi="Arial" w:cs="Arial"/>
        </w:rPr>
      </w:pPr>
      <w:r w:rsidRPr="005D2168">
        <w:rPr>
          <w:rFonts w:ascii="Arial" w:hAnsi="Arial" w:cs="Arial"/>
        </w:rPr>
        <w:t>Pages 354-360</w:t>
      </w:r>
    </w:p>
    <w:p w:rsidR="001B6246" w:rsidRPr="005D2168" w:rsidRDefault="001B6246" w:rsidP="001B6246">
      <w:pPr>
        <w:pStyle w:val="NoSpacing"/>
        <w:rPr>
          <w:rFonts w:ascii="Arial" w:hAnsi="Arial" w:cs="Arial"/>
        </w:rPr>
      </w:pPr>
      <w:r w:rsidRPr="005D2168">
        <w:rPr>
          <w:rFonts w:ascii="Arial" w:hAnsi="Arial" w:cs="Arial"/>
        </w:rPr>
        <w:t>Yu Wang, Guohai Wei, Hongli Wang, Yuntao Liu, Linfeng He, Kai Sun, Songbai Han, Dongfeng Chen</w:t>
      </w:r>
    </w:p>
    <w:p w:rsidR="001B6246" w:rsidRPr="005D2168" w:rsidRDefault="004239C2" w:rsidP="001B6246">
      <w:pPr>
        <w:pStyle w:val="NoSpacing"/>
        <w:rPr>
          <w:rFonts w:ascii="Arial" w:hAnsi="Arial" w:cs="Arial"/>
        </w:rPr>
      </w:pPr>
      <w:hyperlink r:id="rId4814"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15" w:tgtFrame="_blank" w:history="1">
        <w:r w:rsidR="001B6246" w:rsidRPr="005D2168">
          <w:rPr>
            <w:rFonts w:ascii="Arial" w:hAnsi="Arial" w:cs="Arial"/>
          </w:rPr>
          <w:t>PDF (1308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16" w:history="1">
        <w:r w:rsidR="001B6246" w:rsidRPr="005D2168">
          <w:rPr>
            <w:rFonts w:ascii="Arial" w:hAnsi="Arial" w:cs="Arial"/>
          </w:rPr>
          <w:t>Monte Carlo Simulation for Designing Collimator of the Neutron Radiography Facility in Malaysia</w:t>
        </w:r>
      </w:hyperlink>
    </w:p>
    <w:p w:rsidR="001B6246" w:rsidRPr="005D2168" w:rsidRDefault="001B6246" w:rsidP="001B6246">
      <w:pPr>
        <w:pStyle w:val="NoSpacing"/>
        <w:rPr>
          <w:rFonts w:ascii="Arial" w:hAnsi="Arial" w:cs="Arial"/>
        </w:rPr>
      </w:pPr>
      <w:r w:rsidRPr="005D2168">
        <w:rPr>
          <w:rFonts w:ascii="Arial" w:hAnsi="Arial" w:cs="Arial"/>
        </w:rPr>
        <w:t>Pages 361-368</w:t>
      </w:r>
    </w:p>
    <w:p w:rsidR="001B6246" w:rsidRPr="005D2168" w:rsidRDefault="001B6246" w:rsidP="001B6246">
      <w:pPr>
        <w:pStyle w:val="NoSpacing"/>
        <w:rPr>
          <w:rFonts w:ascii="Arial" w:hAnsi="Arial" w:cs="Arial"/>
        </w:rPr>
      </w:pPr>
      <w:r w:rsidRPr="005D2168">
        <w:rPr>
          <w:rFonts w:ascii="Arial" w:hAnsi="Arial" w:cs="Arial"/>
        </w:rPr>
        <w:t>Rafhayudi Jamro, Nikolay Kardjilov, Mohamad HairieRabir, Mohamed Rawi Mohd Zain, Abdul Aziz Mohamed, NurSazwani Mohd Ali, Faridah Idris, Megat Harun Al Rashid Megat Ahmad, Khairiah Yazid, Hafizal Yazid, Azraf Azman, Mohd Rizal Mamat</w:t>
      </w:r>
    </w:p>
    <w:p w:rsidR="001B6246" w:rsidRPr="005D2168" w:rsidRDefault="004239C2" w:rsidP="001B6246">
      <w:pPr>
        <w:pStyle w:val="NoSpacing"/>
        <w:rPr>
          <w:rFonts w:ascii="Arial" w:hAnsi="Arial" w:cs="Arial"/>
        </w:rPr>
      </w:pPr>
      <w:hyperlink r:id="rId4817"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18" w:tgtFrame="_blank" w:history="1">
        <w:r w:rsidR="001B6246" w:rsidRPr="005D2168">
          <w:rPr>
            <w:rFonts w:ascii="Arial" w:hAnsi="Arial" w:cs="Arial"/>
          </w:rPr>
          <w:t>PDF (1077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19" w:history="1">
        <w:r w:rsidR="001B6246" w:rsidRPr="005D2168">
          <w:rPr>
            <w:rFonts w:ascii="Arial" w:hAnsi="Arial" w:cs="Arial"/>
          </w:rPr>
          <w:t>Optimization of Moderator Size of Thermal and Epithermal Neutron Source Based on a Compact Accelerator for Neutron Imaging</w:t>
        </w:r>
      </w:hyperlink>
    </w:p>
    <w:p w:rsidR="001B6246" w:rsidRPr="005D2168" w:rsidRDefault="001B6246" w:rsidP="001B6246">
      <w:pPr>
        <w:pStyle w:val="NoSpacing"/>
        <w:rPr>
          <w:rFonts w:ascii="Arial" w:hAnsi="Arial" w:cs="Arial"/>
        </w:rPr>
      </w:pPr>
      <w:r w:rsidRPr="005D2168">
        <w:rPr>
          <w:rFonts w:ascii="Arial" w:hAnsi="Arial" w:cs="Arial"/>
        </w:rPr>
        <w:t>Pages 369-375</w:t>
      </w:r>
    </w:p>
    <w:p w:rsidR="001B6246" w:rsidRPr="005D2168" w:rsidRDefault="001B6246" w:rsidP="001B6246">
      <w:pPr>
        <w:pStyle w:val="NoSpacing"/>
        <w:rPr>
          <w:rFonts w:ascii="Arial" w:hAnsi="Arial" w:cs="Arial"/>
        </w:rPr>
      </w:pPr>
      <w:r w:rsidRPr="005D2168">
        <w:rPr>
          <w:rFonts w:ascii="Arial" w:hAnsi="Arial" w:cs="Arial"/>
        </w:rPr>
        <w:t>Hiroyuki Hasemi, Takashi Kamiyama, Hirotaka Sato, Koichi Kino, Yoshiaki Kiyanagi, Ken Nakajima</w:t>
      </w:r>
    </w:p>
    <w:p w:rsidR="001B6246" w:rsidRPr="005D2168" w:rsidRDefault="004239C2" w:rsidP="001B6246">
      <w:pPr>
        <w:pStyle w:val="NoSpacing"/>
        <w:rPr>
          <w:rFonts w:ascii="Arial" w:hAnsi="Arial" w:cs="Arial"/>
        </w:rPr>
      </w:pPr>
      <w:hyperlink r:id="rId4820" w:history="1">
        <w:r w:rsidR="001B6246" w:rsidRPr="005D2168">
          <w:rPr>
            <w:rFonts w:ascii="Arial" w:hAnsi="Arial" w:cs="Arial"/>
          </w:rPr>
          <w:t>Abstract</w:t>
        </w:r>
      </w:hyperlink>
    </w:p>
    <w:p w:rsidR="001B6246" w:rsidRPr="005D2168" w:rsidRDefault="004239C2" w:rsidP="001B6246">
      <w:pPr>
        <w:pStyle w:val="NoSpacing"/>
        <w:rPr>
          <w:rFonts w:ascii="Arial" w:hAnsi="Arial" w:cs="Arial"/>
        </w:rPr>
      </w:pPr>
      <w:hyperlink r:id="rId4821" w:tgtFrame="_blank" w:history="1">
        <w:r w:rsidR="001B6246" w:rsidRPr="005D2168">
          <w:rPr>
            <w:rFonts w:ascii="Arial" w:hAnsi="Arial" w:cs="Arial"/>
          </w:rPr>
          <w:t>PDF (244 K)</w:t>
        </w:r>
      </w:hyperlink>
    </w:p>
    <w:p w:rsidR="001B6246" w:rsidRPr="005D2168" w:rsidRDefault="001B6246" w:rsidP="001B6246">
      <w:pPr>
        <w:pStyle w:val="NoSpacing"/>
        <w:rPr>
          <w:rFonts w:ascii="Arial" w:hAnsi="Arial" w:cs="Arial"/>
        </w:rPr>
      </w:pPr>
    </w:p>
    <w:p w:rsidR="001B6246" w:rsidRPr="005D2168" w:rsidRDefault="004239C2" w:rsidP="001B6246">
      <w:pPr>
        <w:pStyle w:val="NoSpacing"/>
        <w:rPr>
          <w:rFonts w:ascii="Arial" w:hAnsi="Arial" w:cs="Arial"/>
        </w:rPr>
      </w:pPr>
      <w:hyperlink r:id="rId4822" w:history="1">
        <w:r w:rsidR="001B6246" w:rsidRPr="005D2168">
          <w:rPr>
            <w:rFonts w:ascii="Arial" w:hAnsi="Arial" w:cs="Arial"/>
          </w:rPr>
          <w:t>Author Index</w:t>
        </w:r>
      </w:hyperlink>
    </w:p>
    <w:p w:rsidR="001B6246" w:rsidRPr="005D2168" w:rsidRDefault="001B6246" w:rsidP="001B6246">
      <w:pPr>
        <w:pStyle w:val="NoSpacing"/>
        <w:rPr>
          <w:rFonts w:ascii="Arial" w:hAnsi="Arial" w:cs="Arial"/>
        </w:rPr>
      </w:pPr>
      <w:r w:rsidRPr="005D2168">
        <w:rPr>
          <w:rFonts w:ascii="Arial" w:hAnsi="Arial" w:cs="Arial"/>
        </w:rPr>
        <w:t>Pages 376-382</w:t>
      </w:r>
    </w:p>
    <w:p w:rsidR="001B6246" w:rsidRDefault="004239C2" w:rsidP="001B6246">
      <w:pPr>
        <w:pStyle w:val="NoSpacing"/>
      </w:pPr>
      <w:hyperlink r:id="rId4823" w:tgtFrame="_blank" w:history="1">
        <w:r w:rsidR="001B6246" w:rsidRPr="005D2168">
          <w:rPr>
            <w:rFonts w:ascii="Arial" w:hAnsi="Arial" w:cs="Arial"/>
          </w:rPr>
          <w:t> PDF (215 K)</w:t>
        </w:r>
      </w:hyperlink>
    </w:p>
    <w:p w:rsidR="00E32A8C" w:rsidRDefault="00E32A8C" w:rsidP="001B6246">
      <w:pPr>
        <w:pStyle w:val="NoSpacing"/>
      </w:pPr>
    </w:p>
    <w:p w:rsidR="00E32A8C" w:rsidRPr="0067723A" w:rsidRDefault="004239C2" w:rsidP="00E32A8C">
      <w:pPr>
        <w:pStyle w:val="NoSpacing"/>
        <w:rPr>
          <w:rStyle w:val="underline"/>
          <w:rFonts w:ascii="Arial" w:hAnsi="Arial" w:cs="Arial"/>
          <w:b/>
        </w:rPr>
      </w:pPr>
      <w:hyperlink r:id="rId4824" w:history="1">
        <w:r w:rsidR="00E32A8C" w:rsidRPr="0067723A">
          <w:rPr>
            <w:rStyle w:val="Hyperlink"/>
            <w:rFonts w:ascii="Arial" w:hAnsi="Arial" w:cs="Arial"/>
            <w:b/>
            <w:color w:val="7030A0"/>
          </w:rPr>
          <w:t>Physical Review B</w:t>
        </w:r>
        <w:r w:rsidR="00E32A8C" w:rsidRPr="0067723A">
          <w:rPr>
            <w:rStyle w:val="Hyperlink"/>
            <w:rFonts w:ascii="Arial" w:hAnsi="Arial" w:cs="Arial"/>
            <w:b/>
          </w:rPr>
          <w:t> </w:t>
        </w:r>
      </w:hyperlink>
      <w:r w:rsidR="00E32A8C" w:rsidRPr="0067723A">
        <w:rPr>
          <w:rStyle w:val="underline"/>
          <w:rFonts w:ascii="Arial" w:hAnsi="Arial" w:cs="Arial"/>
          <w:b/>
        </w:rPr>
        <w:t xml:space="preserve"> (1)</w:t>
      </w:r>
    </w:p>
    <w:p w:rsidR="004C2019" w:rsidRDefault="004C2019" w:rsidP="001B6246">
      <w:pPr>
        <w:pStyle w:val="NoSpacing"/>
      </w:pPr>
    </w:p>
    <w:p w:rsidR="00E32A8C" w:rsidRPr="00E32A8C" w:rsidRDefault="004239C2" w:rsidP="00E32A8C">
      <w:pPr>
        <w:pStyle w:val="NoSpacing"/>
        <w:rPr>
          <w:rFonts w:ascii="Arial" w:hAnsi="Arial" w:cs="Arial"/>
        </w:rPr>
      </w:pPr>
      <w:hyperlink r:id="rId4825" w:history="1">
        <w:r w:rsidR="00E32A8C" w:rsidRPr="00E32A8C">
          <w:rPr>
            <w:rStyle w:val="Hyperlink"/>
            <w:rFonts w:ascii="Arial" w:hAnsi="Arial" w:cs="Arial"/>
            <w:bCs/>
            <w:color w:val="auto"/>
            <w:u w:val="none"/>
          </w:rPr>
          <w:t>Thermodynamics of Meissner effect and flux pinning behavior in the bulk of single-crystal </w:t>
        </w:r>
        <w:r w:rsidR="00E32A8C" w:rsidRPr="00E32A8C">
          <w:rPr>
            <w:rStyle w:val="mjx-char"/>
            <w:rFonts w:ascii="Arial" w:hAnsi="Arial" w:cs="Arial"/>
            <w:bCs/>
            <w:bdr w:val="none" w:sz="0" w:space="0" w:color="auto" w:frame="1"/>
          </w:rPr>
          <w:t>La2−xSrxCuO4</w:t>
        </w:r>
        <w:r w:rsidR="00E32A8C" w:rsidRPr="00E32A8C">
          <w:rPr>
            <w:rStyle w:val="Hyperlink"/>
            <w:rFonts w:ascii="Arial" w:hAnsi="Arial" w:cs="Arial"/>
            <w:bCs/>
            <w:color w:val="auto"/>
            <w:u w:val="none"/>
          </w:rPr>
          <w:t> (</w:t>
        </w:r>
        <w:r w:rsidR="00E32A8C" w:rsidRPr="00E32A8C">
          <w:rPr>
            <w:rStyle w:val="mjx-char"/>
            <w:rFonts w:ascii="Arial" w:hAnsi="Arial" w:cs="Arial"/>
            <w:bCs/>
            <w:bdr w:val="none" w:sz="0" w:space="0" w:color="auto" w:frame="1"/>
          </w:rPr>
          <w:t>x=0.09</w:t>
        </w:r>
        <w:r w:rsidR="00E32A8C" w:rsidRPr="00E32A8C">
          <w:rPr>
            <w:rStyle w:val="Hyperlink"/>
            <w:rFonts w:ascii="Arial" w:hAnsi="Arial" w:cs="Arial"/>
            <w:bCs/>
            <w:color w:val="auto"/>
            <w:u w:val="none"/>
          </w:rPr>
          <w:t>)</w:t>
        </w:r>
      </w:hyperlink>
    </w:p>
    <w:p w:rsidR="00E32A8C" w:rsidRPr="00E32A8C" w:rsidRDefault="00E32A8C" w:rsidP="00E32A8C">
      <w:pPr>
        <w:pStyle w:val="NoSpacing"/>
        <w:rPr>
          <w:rFonts w:ascii="Arial" w:hAnsi="Arial" w:cs="Arial"/>
        </w:rPr>
      </w:pPr>
      <w:r w:rsidRPr="00E32A8C">
        <w:rPr>
          <w:rFonts w:ascii="Arial" w:hAnsi="Arial" w:cs="Arial"/>
        </w:rPr>
        <w:t>I. Dhiman, R. Ziesche, V. K. Anand, L. Riik, Gian Song, A. T. M. N. Islam, Isao Tanaka, and W. Treimer</w:t>
      </w:r>
    </w:p>
    <w:p w:rsidR="00E32A8C" w:rsidRPr="00E32A8C" w:rsidRDefault="00E32A8C" w:rsidP="00E32A8C">
      <w:pPr>
        <w:pStyle w:val="NoSpacing"/>
        <w:rPr>
          <w:rFonts w:ascii="Arial" w:hAnsi="Arial" w:cs="Arial"/>
          <w:i/>
        </w:rPr>
      </w:pPr>
      <w:r w:rsidRPr="00E32A8C">
        <w:rPr>
          <w:rFonts w:ascii="Arial" w:hAnsi="Arial" w:cs="Arial"/>
          <w:i/>
        </w:rPr>
        <w:t>Phys. Rev. B 96, 104517 (2017) - Published 28 September 2017</w:t>
      </w:r>
    </w:p>
    <w:p w:rsidR="00E32A8C" w:rsidRDefault="00E32A8C" w:rsidP="001B6246">
      <w:pPr>
        <w:pStyle w:val="NoSpacing"/>
      </w:pPr>
    </w:p>
    <w:p w:rsidR="00E32A8C" w:rsidRPr="00EA7D37" w:rsidRDefault="004239C2" w:rsidP="00E32A8C">
      <w:pPr>
        <w:pStyle w:val="NoSpacing"/>
        <w:rPr>
          <w:rStyle w:val="bold"/>
          <w:rFonts w:ascii="Arial" w:hAnsi="Arial" w:cs="Arial"/>
          <w:b/>
        </w:rPr>
      </w:pPr>
      <w:hyperlink r:id="rId4826" w:history="1">
        <w:r w:rsidR="00E32A8C" w:rsidRPr="00EA7D37">
          <w:rPr>
            <w:rStyle w:val="Hyperlink"/>
            <w:rFonts w:ascii="Arial" w:hAnsi="Arial" w:cs="Arial"/>
            <w:b/>
          </w:rPr>
          <w:t>Review of Scientific Instruments</w:t>
        </w:r>
      </w:hyperlink>
      <w:r w:rsidR="00E32A8C" w:rsidRPr="00EA7D37">
        <w:rPr>
          <w:rStyle w:val="bold"/>
          <w:rFonts w:ascii="Arial" w:hAnsi="Arial" w:cs="Arial"/>
          <w:b/>
          <w:color w:val="000000"/>
        </w:rPr>
        <w:t>  </w:t>
      </w:r>
      <w:r w:rsidR="00E32A8C">
        <w:rPr>
          <w:rStyle w:val="bold"/>
          <w:rFonts w:ascii="Arial" w:hAnsi="Arial" w:cs="Arial"/>
          <w:b/>
        </w:rPr>
        <w:t xml:space="preserve"> (1</w:t>
      </w:r>
      <w:r w:rsidR="00E32A8C" w:rsidRPr="00EA7D37">
        <w:rPr>
          <w:rStyle w:val="bold"/>
          <w:rFonts w:ascii="Arial" w:hAnsi="Arial" w:cs="Arial"/>
          <w:b/>
        </w:rPr>
        <w:t>)</w:t>
      </w:r>
    </w:p>
    <w:p w:rsidR="00E32A8C" w:rsidRDefault="00E32A8C" w:rsidP="001B6246">
      <w:pPr>
        <w:rPr>
          <w:rFonts w:ascii="Arial" w:hAnsi="Arial" w:cs="Arial"/>
          <w:i/>
        </w:rPr>
      </w:pPr>
    </w:p>
    <w:p w:rsidR="00E32A8C" w:rsidRPr="00E32A8C" w:rsidRDefault="004239C2" w:rsidP="00E32A8C">
      <w:pPr>
        <w:pStyle w:val="NoSpacing"/>
        <w:rPr>
          <w:rFonts w:ascii="Arial" w:hAnsi="Arial" w:cs="Arial"/>
        </w:rPr>
      </w:pPr>
      <w:hyperlink r:id="rId4827" w:history="1">
        <w:r w:rsidR="00E32A8C" w:rsidRPr="00E32A8C">
          <w:rPr>
            <w:rStyle w:val="Hyperlink"/>
            <w:rFonts w:ascii="Arial" w:hAnsi="Arial" w:cs="Arial"/>
            <w:color w:val="auto"/>
            <w:u w:val="none"/>
          </w:rPr>
          <w:t>Setup for polarized neutron imaging using </w:t>
        </w:r>
        <w:r w:rsidR="00E32A8C" w:rsidRPr="00E32A8C">
          <w:rPr>
            <w:rStyle w:val="Hyperlink"/>
            <w:rFonts w:ascii="Arial" w:hAnsi="Arial" w:cs="Arial"/>
            <w:iCs/>
            <w:color w:val="auto"/>
            <w:u w:val="none"/>
          </w:rPr>
          <w:t>in situ</w:t>
        </w:r>
        <w:r w:rsidR="00E32A8C" w:rsidRPr="00E32A8C">
          <w:rPr>
            <w:rStyle w:val="Hyperlink"/>
            <w:rFonts w:ascii="Arial" w:hAnsi="Arial" w:cs="Arial"/>
            <w:color w:val="auto"/>
            <w:u w:val="none"/>
          </w:rPr>
          <w:t> </w:t>
        </w:r>
        <w:r w:rsidR="00E32A8C" w:rsidRPr="00E32A8C">
          <w:rPr>
            <w:rStyle w:val="Hyperlink"/>
            <w:rFonts w:ascii="Arial" w:hAnsi="Arial" w:cs="Arial"/>
            <w:color w:val="auto"/>
            <w:u w:val="none"/>
            <w:vertAlign w:val="superscript"/>
          </w:rPr>
          <w:t>3</w:t>
        </w:r>
        <w:r w:rsidR="00E32A8C" w:rsidRPr="00E32A8C">
          <w:rPr>
            <w:rStyle w:val="Hyperlink"/>
            <w:rFonts w:ascii="Arial" w:hAnsi="Arial" w:cs="Arial"/>
            <w:color w:val="auto"/>
            <w:u w:val="none"/>
          </w:rPr>
          <w:t>He cells at the Oak Ridge National Laboratory High Flux Isotope Reactor CG-1D beamline</w:t>
        </w:r>
      </w:hyperlink>
    </w:p>
    <w:p w:rsidR="00E32A8C" w:rsidRPr="00E32A8C" w:rsidRDefault="004239C2" w:rsidP="00E32A8C">
      <w:pPr>
        <w:pStyle w:val="NoSpacing"/>
        <w:rPr>
          <w:rFonts w:ascii="Arial" w:hAnsi="Arial" w:cs="Arial"/>
          <w:iCs/>
        </w:rPr>
      </w:pPr>
      <w:hyperlink r:id="rId4828" w:history="1">
        <w:r w:rsidR="00E32A8C" w:rsidRPr="00E32A8C">
          <w:rPr>
            <w:rStyle w:val="Hyperlink"/>
            <w:rFonts w:ascii="Arial" w:hAnsi="Arial" w:cs="Arial"/>
            <w:iCs/>
            <w:color w:val="auto"/>
            <w:u w:val="none"/>
          </w:rPr>
          <w:t>I. </w:t>
        </w:r>
        <w:r w:rsidR="00E32A8C" w:rsidRPr="00E32A8C">
          <w:rPr>
            <w:rStyle w:val="singlehighlightclass"/>
            <w:rFonts w:ascii="Arial" w:hAnsi="Arial" w:cs="Arial"/>
            <w:iCs/>
          </w:rPr>
          <w:t>Dhiman</w:t>
        </w:r>
      </w:hyperlink>
      <w:r w:rsidR="00E32A8C" w:rsidRPr="00E32A8C">
        <w:rPr>
          <w:rStyle w:val="comma"/>
          <w:rFonts w:ascii="Arial" w:hAnsi="Arial" w:cs="Arial"/>
          <w:iCs/>
        </w:rPr>
        <w:t>, </w:t>
      </w:r>
      <w:hyperlink r:id="rId4829" w:history="1">
        <w:r w:rsidR="00E32A8C" w:rsidRPr="00E32A8C">
          <w:rPr>
            <w:rStyle w:val="Hyperlink"/>
            <w:rFonts w:ascii="Arial" w:hAnsi="Arial" w:cs="Arial"/>
            <w:iCs/>
            <w:color w:val="auto"/>
            <w:u w:val="none"/>
          </w:rPr>
          <w:t>Ralf Ziesche</w:t>
        </w:r>
      </w:hyperlink>
      <w:r w:rsidR="00E32A8C" w:rsidRPr="00E32A8C">
        <w:rPr>
          <w:rStyle w:val="comma"/>
          <w:rFonts w:ascii="Arial" w:hAnsi="Arial" w:cs="Arial"/>
          <w:iCs/>
        </w:rPr>
        <w:t>, </w:t>
      </w:r>
      <w:hyperlink r:id="rId4830" w:history="1">
        <w:r w:rsidR="00E32A8C" w:rsidRPr="00E32A8C">
          <w:rPr>
            <w:rStyle w:val="Hyperlink"/>
            <w:rFonts w:ascii="Arial" w:hAnsi="Arial" w:cs="Arial"/>
            <w:iCs/>
            <w:color w:val="auto"/>
            <w:u w:val="none"/>
          </w:rPr>
          <w:t>Tianhao Wang</w:t>
        </w:r>
      </w:hyperlink>
      <w:r w:rsidR="00E32A8C" w:rsidRPr="00E32A8C">
        <w:rPr>
          <w:rStyle w:val="comma"/>
          <w:rFonts w:ascii="Arial" w:hAnsi="Arial" w:cs="Arial"/>
          <w:iCs/>
        </w:rPr>
        <w:t>, </w:t>
      </w:r>
      <w:hyperlink r:id="rId4831" w:history="1">
        <w:r w:rsidR="00E32A8C" w:rsidRPr="00E32A8C">
          <w:rPr>
            <w:rStyle w:val="Hyperlink"/>
            <w:rFonts w:ascii="Arial" w:hAnsi="Arial" w:cs="Arial"/>
            <w:iCs/>
            <w:color w:val="auto"/>
            <w:u w:val="none"/>
          </w:rPr>
          <w:t>Hassina Bilheux</w:t>
        </w:r>
      </w:hyperlink>
      <w:r w:rsidR="00E32A8C" w:rsidRPr="00E32A8C">
        <w:rPr>
          <w:rStyle w:val="comma"/>
          <w:rFonts w:ascii="Arial" w:hAnsi="Arial" w:cs="Arial"/>
          <w:iCs/>
        </w:rPr>
        <w:t>, </w:t>
      </w:r>
      <w:hyperlink r:id="rId4832" w:history="1">
        <w:r w:rsidR="00E32A8C" w:rsidRPr="00E32A8C">
          <w:rPr>
            <w:rStyle w:val="Hyperlink"/>
            <w:rFonts w:ascii="Arial" w:hAnsi="Arial" w:cs="Arial"/>
            <w:iCs/>
            <w:color w:val="auto"/>
            <w:u w:val="none"/>
          </w:rPr>
          <w:t>Lou Santodonato</w:t>
        </w:r>
      </w:hyperlink>
      <w:r w:rsidR="00E32A8C" w:rsidRPr="00E32A8C">
        <w:rPr>
          <w:rStyle w:val="comma"/>
          <w:rFonts w:ascii="Arial" w:hAnsi="Arial" w:cs="Arial"/>
          <w:iCs/>
        </w:rPr>
        <w:t>, </w:t>
      </w:r>
      <w:hyperlink r:id="rId4833" w:history="1">
        <w:r w:rsidR="00E32A8C" w:rsidRPr="00E32A8C">
          <w:rPr>
            <w:rStyle w:val="Hyperlink"/>
            <w:rFonts w:ascii="Arial" w:hAnsi="Arial" w:cs="Arial"/>
            <w:iCs/>
            <w:color w:val="auto"/>
            <w:u w:val="none"/>
          </w:rPr>
          <w:t>X. Tong</w:t>
        </w:r>
      </w:hyperlink>
      <w:r w:rsidR="00E32A8C" w:rsidRPr="00E32A8C">
        <w:rPr>
          <w:rStyle w:val="comma"/>
          <w:rFonts w:ascii="Arial" w:hAnsi="Arial" w:cs="Arial"/>
          <w:iCs/>
        </w:rPr>
        <w:t>, </w:t>
      </w:r>
      <w:hyperlink r:id="rId4834" w:history="1">
        <w:r w:rsidR="00E32A8C" w:rsidRPr="00E32A8C">
          <w:rPr>
            <w:rStyle w:val="Hyperlink"/>
            <w:rFonts w:ascii="Arial" w:hAnsi="Arial" w:cs="Arial"/>
            <w:iCs/>
            <w:color w:val="auto"/>
            <w:u w:val="none"/>
          </w:rPr>
          <w:t>C. Y. Jiang</w:t>
        </w:r>
      </w:hyperlink>
      <w:r w:rsidR="00E32A8C" w:rsidRPr="00E32A8C">
        <w:rPr>
          <w:rStyle w:val="comma"/>
          <w:rFonts w:ascii="Arial" w:hAnsi="Arial" w:cs="Arial"/>
          <w:iCs/>
        </w:rPr>
        <w:t>, </w:t>
      </w:r>
      <w:hyperlink r:id="rId4835" w:history="1">
        <w:r w:rsidR="00E32A8C" w:rsidRPr="00E32A8C">
          <w:rPr>
            <w:rStyle w:val="Hyperlink"/>
            <w:rFonts w:ascii="Arial" w:hAnsi="Arial" w:cs="Arial"/>
            <w:iCs/>
            <w:color w:val="auto"/>
            <w:u w:val="none"/>
          </w:rPr>
          <w:t>Ingo Manke</w:t>
        </w:r>
      </w:hyperlink>
      <w:r w:rsidR="00E32A8C" w:rsidRPr="00E32A8C">
        <w:rPr>
          <w:rStyle w:val="comma"/>
          <w:rFonts w:ascii="Arial" w:hAnsi="Arial" w:cs="Arial"/>
          <w:iCs/>
        </w:rPr>
        <w:t>, </w:t>
      </w:r>
      <w:hyperlink r:id="rId4836" w:history="1">
        <w:r w:rsidR="00E32A8C" w:rsidRPr="00E32A8C">
          <w:rPr>
            <w:rStyle w:val="Hyperlink"/>
            <w:rFonts w:ascii="Arial" w:hAnsi="Arial" w:cs="Arial"/>
            <w:iCs/>
            <w:color w:val="auto"/>
            <w:u w:val="none"/>
          </w:rPr>
          <w:t>Wolfgang Treimer</w:t>
        </w:r>
      </w:hyperlink>
      <w:r w:rsidR="00E32A8C" w:rsidRPr="00E32A8C">
        <w:rPr>
          <w:rStyle w:val="comma"/>
          <w:rFonts w:ascii="Arial" w:hAnsi="Arial" w:cs="Arial"/>
          <w:iCs/>
        </w:rPr>
        <w:t>, </w:t>
      </w:r>
      <w:hyperlink r:id="rId4837" w:history="1">
        <w:r w:rsidR="00E32A8C" w:rsidRPr="00E32A8C">
          <w:rPr>
            <w:rStyle w:val="Hyperlink"/>
            <w:rFonts w:ascii="Arial" w:hAnsi="Arial" w:cs="Arial"/>
            <w:iCs/>
            <w:color w:val="auto"/>
            <w:u w:val="none"/>
          </w:rPr>
          <w:t>Tapan Chatterji</w:t>
        </w:r>
      </w:hyperlink>
      <w:r w:rsidR="00E32A8C" w:rsidRPr="00E32A8C">
        <w:rPr>
          <w:rStyle w:val="comma"/>
          <w:rFonts w:ascii="Arial" w:hAnsi="Arial" w:cs="Arial"/>
          <w:iCs/>
        </w:rPr>
        <w:t> and </w:t>
      </w:r>
      <w:hyperlink r:id="rId4838" w:history="1">
        <w:r w:rsidR="00E32A8C" w:rsidRPr="00E32A8C">
          <w:rPr>
            <w:rStyle w:val="Hyperlink"/>
            <w:rFonts w:ascii="Arial" w:hAnsi="Arial" w:cs="Arial"/>
            <w:iCs/>
            <w:color w:val="auto"/>
            <w:u w:val="none"/>
          </w:rPr>
          <w:t>Nikolay Kardjilov</w:t>
        </w:r>
      </w:hyperlink>
    </w:p>
    <w:p w:rsidR="00E32A8C" w:rsidRPr="00E32A8C" w:rsidRDefault="004239C2" w:rsidP="00E32A8C">
      <w:pPr>
        <w:pStyle w:val="NoSpacing"/>
        <w:rPr>
          <w:rFonts w:ascii="Arial" w:hAnsi="Arial" w:cs="Arial"/>
          <w:i/>
        </w:rPr>
      </w:pPr>
      <w:hyperlink r:id="rId4839" w:history="1">
        <w:r w:rsidR="00E32A8C" w:rsidRPr="00E32A8C">
          <w:rPr>
            <w:rStyle w:val="Hyperlink"/>
            <w:rFonts w:ascii="Arial" w:hAnsi="Arial" w:cs="Arial"/>
            <w:i/>
            <w:color w:val="auto"/>
            <w:u w:val="none"/>
          </w:rPr>
          <w:t>Review of Scientific Instruments</w:t>
        </w:r>
      </w:hyperlink>
      <w:r w:rsidR="00E32A8C" w:rsidRPr="00E32A8C">
        <w:rPr>
          <w:rFonts w:ascii="Arial" w:hAnsi="Arial" w:cs="Arial"/>
          <w:i/>
        </w:rPr>
        <w:t> </w:t>
      </w:r>
      <w:r w:rsidR="00E32A8C" w:rsidRPr="00E32A8C">
        <w:rPr>
          <w:rFonts w:ascii="Arial" w:hAnsi="Arial" w:cs="Arial"/>
          <w:bCs/>
          <w:i/>
        </w:rPr>
        <w:t>88</w:t>
      </w:r>
      <w:r w:rsidR="00E32A8C" w:rsidRPr="00E32A8C">
        <w:rPr>
          <w:rFonts w:ascii="Arial" w:hAnsi="Arial" w:cs="Arial"/>
          <w:i/>
        </w:rPr>
        <w:t>, 095103 (2017); </w:t>
      </w:r>
      <w:hyperlink r:id="rId4840" w:history="1">
        <w:r w:rsidR="00E32A8C" w:rsidRPr="00E32A8C">
          <w:rPr>
            <w:rStyle w:val="Hyperlink"/>
            <w:rFonts w:ascii="Arial" w:hAnsi="Arial" w:cs="Arial"/>
            <w:i/>
            <w:color w:val="auto"/>
            <w:u w:val="none"/>
          </w:rPr>
          <w:t>https://doi.org/10.1063/1.5001525</w:t>
        </w:r>
      </w:hyperlink>
    </w:p>
    <w:p w:rsidR="00E32A8C" w:rsidRDefault="00E32A8C" w:rsidP="001B6246">
      <w:pPr>
        <w:rPr>
          <w:rFonts w:ascii="Arial" w:hAnsi="Arial" w:cs="Arial"/>
          <w:i/>
        </w:rPr>
      </w:pPr>
    </w:p>
    <w:p w:rsidR="001B6246" w:rsidRPr="00D063AB" w:rsidRDefault="004239C2" w:rsidP="001B6246">
      <w:pPr>
        <w:autoSpaceDE w:val="0"/>
        <w:autoSpaceDN w:val="0"/>
        <w:adjustRightInd w:val="0"/>
        <w:rPr>
          <w:rFonts w:ascii="Arial" w:eastAsiaTheme="minorHAnsi" w:hAnsi="Arial" w:cs="Arial"/>
          <w:b/>
          <w:color w:val="000000" w:themeColor="text1"/>
          <w:sz w:val="22"/>
          <w:szCs w:val="22"/>
        </w:rPr>
      </w:pPr>
      <w:hyperlink r:id="rId4841" w:history="1">
        <w:r w:rsidR="001B6246" w:rsidRPr="00D063AB">
          <w:rPr>
            <w:rStyle w:val="Hyperlink"/>
            <w:rFonts w:ascii="Arial" w:eastAsiaTheme="minorHAnsi" w:hAnsi="Arial" w:cs="Arial"/>
            <w:b/>
            <w:sz w:val="22"/>
            <w:szCs w:val="22"/>
          </w:rPr>
          <w:t>Scientific Drilling</w:t>
        </w:r>
      </w:hyperlink>
      <w:r w:rsidR="001B6246" w:rsidRPr="00D063AB">
        <w:rPr>
          <w:rFonts w:ascii="Arial" w:eastAsiaTheme="minorHAnsi" w:hAnsi="Arial" w:cs="Arial"/>
          <w:b/>
          <w:color w:val="000000" w:themeColor="text1"/>
          <w:sz w:val="22"/>
          <w:szCs w:val="22"/>
        </w:rPr>
        <w:t xml:space="preserve">   (1)</w:t>
      </w:r>
    </w:p>
    <w:p w:rsidR="001B6246" w:rsidRDefault="001B6246" w:rsidP="001B6246">
      <w:pPr>
        <w:pStyle w:val="NoSpacing"/>
        <w:rPr>
          <w:rFonts w:ascii="Arial" w:hAnsi="Arial" w:cs="Arial"/>
          <w:i/>
          <w:iCs/>
        </w:rPr>
      </w:pPr>
    </w:p>
    <w:p w:rsidR="00F57930" w:rsidRDefault="004239C2" w:rsidP="001B6246">
      <w:pPr>
        <w:pStyle w:val="NoSpacing"/>
        <w:rPr>
          <w:rFonts w:ascii="Arial" w:hAnsi="Arial" w:cs="Arial"/>
          <w:shd w:val="clear" w:color="auto" w:fill="FFFFFF"/>
        </w:rPr>
      </w:pPr>
      <w:hyperlink r:id="rId4842" w:history="1">
        <w:r w:rsidR="001B6246" w:rsidRPr="005D2168">
          <w:rPr>
            <w:rStyle w:val="Hyperlink"/>
            <w:rFonts w:ascii="Arial" w:hAnsi="Arial" w:cs="Arial"/>
            <w:color w:val="auto"/>
            <w:u w:val="none"/>
            <w:shd w:val="clear" w:color="auto" w:fill="FFFFFF"/>
          </w:rPr>
          <w:t>A comparison of the use of X-ray and neutron tomographic core scanning techniques for drilling projects: insights from scanning core recovered during the Alpine Fault Deep Fault</w:t>
        </w:r>
      </w:hyperlink>
      <w:r w:rsidR="001B6246" w:rsidRPr="005D2168">
        <w:rPr>
          <w:rFonts w:ascii="Arial" w:hAnsi="Arial" w:cs="Arial"/>
          <w:shd w:val="clear" w:color="auto" w:fill="FFFFFF"/>
        </w:rPr>
        <w:t xml:space="preserve"> </w:t>
      </w:r>
      <w:r w:rsidR="00F57930">
        <w:rPr>
          <w:rFonts w:ascii="Arial" w:hAnsi="Arial" w:cs="Arial"/>
          <w:shd w:val="clear" w:color="auto" w:fill="FFFFFF"/>
        </w:rPr>
        <w:t>Drilling Project</w:t>
      </w:r>
      <w:r w:rsidR="001B6246" w:rsidRPr="001927E1">
        <w:rPr>
          <w:rFonts w:ascii="Arial" w:hAnsi="Arial" w:cs="Arial"/>
          <w:shd w:val="clear" w:color="auto" w:fill="FFFFFF"/>
        </w:rPr>
        <w:t xml:space="preserve"> </w:t>
      </w:r>
    </w:p>
    <w:p w:rsidR="001B6246" w:rsidRPr="001927E1" w:rsidRDefault="001B6246" w:rsidP="001B6246">
      <w:pPr>
        <w:pStyle w:val="NoSpacing"/>
        <w:rPr>
          <w:rFonts w:ascii="Arial" w:hAnsi="Arial" w:cs="Arial"/>
          <w:shd w:val="clear" w:color="auto" w:fill="FFFFFF"/>
        </w:rPr>
      </w:pPr>
      <w:r w:rsidRPr="001927E1">
        <w:rPr>
          <w:rFonts w:ascii="Arial" w:hAnsi="Arial" w:cs="Arial"/>
          <w:shd w:val="clear" w:color="auto" w:fill="FFFFFF"/>
        </w:rPr>
        <w:t xml:space="preserve">Williams, J. N., Bevitt, J. J., and Toy, V. G.: </w:t>
      </w:r>
    </w:p>
    <w:p w:rsidR="001B6246" w:rsidRPr="001927E1" w:rsidRDefault="001B6246" w:rsidP="001B6246">
      <w:pPr>
        <w:pStyle w:val="NoSpacing"/>
        <w:rPr>
          <w:rFonts w:ascii="Arial" w:hAnsi="Arial" w:cs="Arial"/>
          <w:i/>
          <w:iCs/>
        </w:rPr>
      </w:pPr>
      <w:r w:rsidRPr="001927E1">
        <w:rPr>
          <w:rFonts w:ascii="Arial" w:hAnsi="Arial" w:cs="Arial"/>
          <w:i/>
          <w:shd w:val="clear" w:color="auto" w:fill="FFFFFF"/>
        </w:rPr>
        <w:t>Sci. Dril., 22, 35–42, https://doi.org/10.5194/sd-22-35-2017</w:t>
      </w:r>
    </w:p>
    <w:p w:rsidR="001B6246" w:rsidRPr="00665212" w:rsidRDefault="001B6246" w:rsidP="001B6246">
      <w:pPr>
        <w:pStyle w:val="NoSpacing"/>
        <w:rPr>
          <w:rFonts w:ascii="Arial" w:eastAsiaTheme="minorHAnsi" w:hAnsi="Arial" w:cs="Arial"/>
          <w:color w:val="000000" w:themeColor="text1"/>
        </w:rPr>
      </w:pPr>
    </w:p>
    <w:p w:rsidR="001B6246" w:rsidRPr="00D063AB" w:rsidRDefault="004239C2" w:rsidP="001B6246">
      <w:pPr>
        <w:autoSpaceDE w:val="0"/>
        <w:autoSpaceDN w:val="0"/>
        <w:adjustRightInd w:val="0"/>
        <w:rPr>
          <w:rFonts w:ascii="Arial" w:eastAsiaTheme="minorHAnsi" w:hAnsi="Arial" w:cs="Arial"/>
          <w:b/>
          <w:color w:val="000000" w:themeColor="text1"/>
          <w:sz w:val="22"/>
          <w:szCs w:val="22"/>
        </w:rPr>
      </w:pPr>
      <w:hyperlink r:id="rId4843" w:history="1">
        <w:r w:rsidR="001B6246" w:rsidRPr="00D063AB">
          <w:rPr>
            <w:rStyle w:val="Hyperlink"/>
            <w:rFonts w:ascii="Arial" w:eastAsiaTheme="minorHAnsi" w:hAnsi="Arial" w:cs="Arial"/>
            <w:b/>
            <w:sz w:val="22"/>
            <w:szCs w:val="22"/>
          </w:rPr>
          <w:t>Scientific Reports</w:t>
        </w:r>
      </w:hyperlink>
      <w:r w:rsidR="00687A0B">
        <w:rPr>
          <w:rFonts w:ascii="Arial" w:eastAsiaTheme="minorHAnsi" w:hAnsi="Arial" w:cs="Arial"/>
          <w:b/>
          <w:color w:val="000000" w:themeColor="text1"/>
          <w:sz w:val="22"/>
          <w:szCs w:val="22"/>
        </w:rPr>
        <w:t xml:space="preserve">   (4</w:t>
      </w:r>
      <w:r w:rsidR="001B6246" w:rsidRPr="00D063AB">
        <w:rPr>
          <w:rFonts w:ascii="Arial" w:eastAsiaTheme="minorHAnsi" w:hAnsi="Arial" w:cs="Arial"/>
          <w:b/>
          <w:color w:val="000000" w:themeColor="text1"/>
          <w:sz w:val="22"/>
          <w:szCs w:val="22"/>
        </w:rPr>
        <w:t>)</w:t>
      </w:r>
    </w:p>
    <w:p w:rsidR="001B6246" w:rsidRPr="000148CF" w:rsidRDefault="001B6246" w:rsidP="001B6246">
      <w:pPr>
        <w:autoSpaceDE w:val="0"/>
        <w:autoSpaceDN w:val="0"/>
        <w:adjustRightInd w:val="0"/>
        <w:rPr>
          <w:rFonts w:ascii="Arial" w:hAnsi="Arial" w:cs="Arial"/>
          <w:sz w:val="22"/>
          <w:szCs w:val="22"/>
        </w:rPr>
      </w:pPr>
    </w:p>
    <w:p w:rsidR="001B6246" w:rsidRPr="005D2168" w:rsidRDefault="001B6246" w:rsidP="001B6246">
      <w:pPr>
        <w:shd w:val="clear" w:color="auto" w:fill="FFFFFF"/>
        <w:rPr>
          <w:rFonts w:ascii="Arial" w:hAnsi="Arial" w:cs="Arial"/>
          <w:sz w:val="22"/>
          <w:szCs w:val="22"/>
        </w:rPr>
      </w:pPr>
      <w:r w:rsidRPr="005D2168">
        <w:rPr>
          <w:rFonts w:ascii="Arial" w:hAnsi="Arial" w:cs="Arial"/>
          <w:sz w:val="22"/>
          <w:szCs w:val="22"/>
        </w:rPr>
        <w:t>N</w:t>
      </w:r>
      <w:hyperlink r:id="rId4844" w:tgtFrame="_blank" w:history="1">
        <w:r w:rsidRPr="005D2168">
          <w:rPr>
            <w:rStyle w:val="Hyperlink"/>
            <w:rFonts w:ascii="Arial" w:hAnsi="Arial" w:cs="Arial"/>
            <w:color w:val="auto"/>
            <w:sz w:val="22"/>
            <w:szCs w:val="22"/>
            <w:u w:val="none"/>
          </w:rPr>
          <w:t>on-Destructive Study of Bulk Crystallinity and Elemental Composition of Natural Gold Single Crystal Samples by Energy-Resolved</w:t>
        </w:r>
        <w:r w:rsidRPr="005D2168">
          <w:rPr>
            <w:rStyle w:val="apple-converted-space"/>
            <w:rFonts w:ascii="Arial" w:hAnsi="Arial" w:cs="Arial"/>
            <w:sz w:val="22"/>
            <w:szCs w:val="22"/>
          </w:rPr>
          <w:t> </w:t>
        </w:r>
        <w:r w:rsidRPr="005D2168">
          <w:rPr>
            <w:rStyle w:val="hlt"/>
            <w:rFonts w:ascii="Arial" w:hAnsi="Arial" w:cs="Arial"/>
            <w:bCs/>
            <w:sz w:val="22"/>
            <w:szCs w:val="22"/>
          </w:rPr>
          <w:t>Neutron</w:t>
        </w:r>
        <w:r w:rsidRPr="005D2168">
          <w:rPr>
            <w:rStyle w:val="apple-converted-space"/>
            <w:rFonts w:ascii="Arial" w:hAnsi="Arial" w:cs="Arial"/>
            <w:sz w:val="22"/>
            <w:szCs w:val="22"/>
          </w:rPr>
          <w:t> </w:t>
        </w:r>
        <w:r w:rsidRPr="005D2168">
          <w:rPr>
            <w:rStyle w:val="hlt"/>
            <w:rFonts w:ascii="Arial" w:hAnsi="Arial" w:cs="Arial"/>
            <w:bCs/>
            <w:sz w:val="22"/>
            <w:szCs w:val="22"/>
          </w:rPr>
          <w:t>Imaging</w:t>
        </w:r>
        <w:r w:rsidRPr="005D2168">
          <w:rPr>
            <w:rStyle w:val="Hyperlink"/>
            <w:rFonts w:ascii="Arial" w:hAnsi="Arial" w:cs="Arial"/>
            <w:color w:val="auto"/>
            <w:sz w:val="22"/>
            <w:szCs w:val="22"/>
            <w:u w:val="none"/>
          </w:rPr>
          <w:t>.</w:t>
        </w:r>
      </w:hyperlink>
    </w:p>
    <w:p w:rsidR="001B6246" w:rsidRPr="00AD2E95" w:rsidRDefault="001B6246" w:rsidP="001B6246">
      <w:pPr>
        <w:shd w:val="clear" w:color="auto" w:fill="FFFFFF"/>
        <w:rPr>
          <w:rFonts w:ascii="Arial" w:hAnsi="Arial" w:cs="Arial"/>
          <w:iCs/>
          <w:sz w:val="22"/>
          <w:szCs w:val="22"/>
        </w:rPr>
      </w:pPr>
      <w:r w:rsidRPr="00AD2E95">
        <w:rPr>
          <w:rFonts w:ascii="Arial" w:hAnsi="Arial" w:cs="Arial"/>
          <w:iCs/>
          <w:sz w:val="22"/>
          <w:szCs w:val="22"/>
        </w:rPr>
        <w:t>Tremsin AS; Rakovan J; Shinohara T; Kockelmann W; Losko AS; Vogel SC.</w:t>
      </w:r>
    </w:p>
    <w:p w:rsidR="001B6246" w:rsidRPr="00AD2E95" w:rsidRDefault="001B6246" w:rsidP="001B6246">
      <w:pPr>
        <w:shd w:val="clear" w:color="auto" w:fill="FFFFFF"/>
        <w:rPr>
          <w:rFonts w:ascii="Arial" w:hAnsi="Arial" w:cs="Arial"/>
          <w:i/>
          <w:sz w:val="22"/>
          <w:szCs w:val="22"/>
        </w:rPr>
      </w:pPr>
      <w:r w:rsidRPr="00AD2E95">
        <w:rPr>
          <w:rFonts w:ascii="Arial" w:hAnsi="Arial" w:cs="Arial"/>
          <w:i/>
          <w:sz w:val="22"/>
          <w:szCs w:val="22"/>
        </w:rPr>
        <w:t>2017-01</w:t>
      </w:r>
      <w:r w:rsidRPr="00AD2E95">
        <w:rPr>
          <w:rStyle w:val="apple-converted-space"/>
          <w:rFonts w:ascii="Arial" w:hAnsi="Arial" w:cs="Arial"/>
          <w:i/>
          <w:sz w:val="22"/>
          <w:szCs w:val="22"/>
        </w:rPr>
        <w:t> </w:t>
      </w:r>
      <w:r w:rsidRPr="00AD2E95">
        <w:rPr>
          <w:rFonts w:ascii="Arial" w:hAnsi="Arial" w:cs="Arial"/>
          <w:i/>
          <w:sz w:val="22"/>
          <w:szCs w:val="22"/>
        </w:rPr>
        <w:t>Scientific reports</w:t>
      </w:r>
      <w:r w:rsidRPr="00AD2E95">
        <w:rPr>
          <w:rStyle w:val="custom-field"/>
          <w:rFonts w:ascii="Arial" w:hAnsi="Arial" w:cs="Arial"/>
          <w:i/>
          <w:sz w:val="22"/>
          <w:szCs w:val="22"/>
        </w:rPr>
        <w:t xml:space="preserve"> Volume:</w:t>
      </w:r>
      <w:r w:rsidRPr="00AD2E95">
        <w:rPr>
          <w:rStyle w:val="apple-converted-space"/>
          <w:rFonts w:ascii="Arial" w:hAnsi="Arial" w:cs="Arial"/>
          <w:i/>
          <w:sz w:val="22"/>
          <w:szCs w:val="22"/>
        </w:rPr>
        <w:t> </w:t>
      </w:r>
      <w:r w:rsidRPr="00AD2E95">
        <w:rPr>
          <w:rStyle w:val="custom-field"/>
          <w:rFonts w:ascii="Arial" w:hAnsi="Arial" w:cs="Arial"/>
          <w:i/>
          <w:sz w:val="22"/>
          <w:szCs w:val="22"/>
        </w:rPr>
        <w:t>7</w:t>
      </w:r>
      <w:r w:rsidRPr="00AD2E95">
        <w:rPr>
          <w:rStyle w:val="apple-converted-space"/>
          <w:rFonts w:ascii="Arial" w:hAnsi="Arial" w:cs="Arial"/>
          <w:i/>
          <w:sz w:val="22"/>
          <w:szCs w:val="22"/>
        </w:rPr>
        <w:t> </w:t>
      </w:r>
      <w:r w:rsidRPr="00AD2E95">
        <w:rPr>
          <w:rStyle w:val="custom-field"/>
          <w:rFonts w:ascii="Arial" w:hAnsi="Arial" w:cs="Arial"/>
          <w:i/>
          <w:sz w:val="22"/>
          <w:szCs w:val="22"/>
        </w:rPr>
        <w:t>Pages:</w:t>
      </w:r>
      <w:r w:rsidRPr="00AD2E95">
        <w:rPr>
          <w:rStyle w:val="apple-converted-space"/>
          <w:rFonts w:ascii="Arial" w:hAnsi="Arial" w:cs="Arial"/>
          <w:i/>
          <w:sz w:val="22"/>
          <w:szCs w:val="22"/>
        </w:rPr>
        <w:t> </w:t>
      </w:r>
      <w:r w:rsidRPr="00AD2E95">
        <w:rPr>
          <w:rStyle w:val="custom-field"/>
          <w:rFonts w:ascii="Arial" w:hAnsi="Arial" w:cs="Arial"/>
          <w:i/>
          <w:sz w:val="22"/>
          <w:szCs w:val="22"/>
        </w:rPr>
        <w:t>40759</w:t>
      </w:r>
      <w:r w:rsidRPr="00AD2E95">
        <w:rPr>
          <w:rStyle w:val="apple-converted-space"/>
          <w:rFonts w:ascii="Arial" w:hAnsi="Arial" w:cs="Arial"/>
          <w:i/>
          <w:sz w:val="22"/>
          <w:szCs w:val="22"/>
        </w:rPr>
        <w:t> </w:t>
      </w:r>
      <w:r w:rsidRPr="00AD2E95">
        <w:rPr>
          <w:rStyle w:val="custom-field"/>
          <w:rFonts w:ascii="Arial" w:hAnsi="Arial" w:cs="Arial"/>
          <w:i/>
          <w:sz w:val="22"/>
          <w:szCs w:val="22"/>
        </w:rPr>
        <w:t>PMID:</w:t>
      </w:r>
      <w:r w:rsidRPr="00AD2E95">
        <w:rPr>
          <w:rStyle w:val="apple-converted-space"/>
          <w:rFonts w:ascii="Arial" w:hAnsi="Arial" w:cs="Arial"/>
          <w:i/>
          <w:sz w:val="22"/>
          <w:szCs w:val="22"/>
        </w:rPr>
        <w:t> </w:t>
      </w:r>
      <w:r w:rsidRPr="00AD2E95">
        <w:rPr>
          <w:rStyle w:val="custom-field"/>
          <w:rFonts w:ascii="Arial" w:hAnsi="Arial" w:cs="Arial"/>
          <w:i/>
          <w:sz w:val="22"/>
          <w:szCs w:val="22"/>
        </w:rPr>
        <w:t>28102285</w:t>
      </w:r>
    </w:p>
    <w:p w:rsidR="001B6246" w:rsidRPr="00AD2E95" w:rsidRDefault="001B6246" w:rsidP="001B6246">
      <w:pPr>
        <w:shd w:val="clear" w:color="auto" w:fill="FFFFFF"/>
        <w:rPr>
          <w:rFonts w:ascii="Arial" w:hAnsi="Arial" w:cs="Arial"/>
          <w:i/>
          <w:sz w:val="22"/>
          <w:szCs w:val="22"/>
        </w:rPr>
      </w:pPr>
      <w:r w:rsidRPr="00AD2E95">
        <w:rPr>
          <w:rStyle w:val="custom-field"/>
          <w:rFonts w:ascii="Arial" w:hAnsi="Arial" w:cs="Arial"/>
          <w:i/>
          <w:sz w:val="22"/>
          <w:szCs w:val="22"/>
        </w:rPr>
        <w:t>DOI:</w:t>
      </w:r>
      <w:r w:rsidRPr="00AD2E95">
        <w:rPr>
          <w:rStyle w:val="apple-converted-space"/>
          <w:rFonts w:ascii="Arial" w:hAnsi="Arial" w:cs="Arial"/>
          <w:i/>
          <w:sz w:val="22"/>
          <w:szCs w:val="22"/>
        </w:rPr>
        <w:t> </w:t>
      </w:r>
      <w:r w:rsidRPr="00AD2E95">
        <w:rPr>
          <w:rStyle w:val="custom-field"/>
          <w:rFonts w:ascii="Arial" w:hAnsi="Arial" w:cs="Arial"/>
          <w:i/>
          <w:sz w:val="22"/>
          <w:szCs w:val="22"/>
        </w:rPr>
        <w:t>10.1038/srep40759</w:t>
      </w:r>
      <w:r w:rsidRPr="00AD2E95">
        <w:rPr>
          <w:rStyle w:val="apple-converted-space"/>
          <w:rFonts w:ascii="Arial" w:hAnsi="Arial" w:cs="Arial"/>
          <w:i/>
          <w:sz w:val="22"/>
          <w:szCs w:val="22"/>
        </w:rPr>
        <w:t> </w:t>
      </w:r>
      <w:r w:rsidRPr="00AD2E95">
        <w:rPr>
          <w:rFonts w:ascii="Arial" w:hAnsi="Arial" w:cs="Arial"/>
          <w:i/>
          <w:sz w:val="22"/>
          <w:szCs w:val="22"/>
        </w:rPr>
        <w:t xml:space="preserve"> </w:t>
      </w:r>
    </w:p>
    <w:p w:rsidR="001B6246" w:rsidRDefault="001B6246" w:rsidP="001B6246">
      <w:pPr>
        <w:autoSpaceDE w:val="0"/>
        <w:autoSpaceDN w:val="0"/>
        <w:adjustRightInd w:val="0"/>
        <w:rPr>
          <w:rFonts w:ascii="Arial" w:hAnsi="Arial" w:cs="Arial"/>
          <w:i/>
          <w:sz w:val="22"/>
          <w:szCs w:val="22"/>
        </w:rPr>
      </w:pPr>
    </w:p>
    <w:p w:rsidR="001B6246" w:rsidRPr="005D2168" w:rsidRDefault="001B6246" w:rsidP="001B6246">
      <w:pPr>
        <w:rPr>
          <w:rFonts w:ascii="Arial" w:hAnsi="Arial" w:cs="Arial"/>
          <w:sz w:val="22"/>
          <w:szCs w:val="22"/>
        </w:rPr>
      </w:pPr>
      <w:r w:rsidRPr="005D2168">
        <w:rPr>
          <w:rFonts w:ascii="Arial" w:hAnsi="Arial" w:cs="Arial"/>
          <w:sz w:val="22"/>
          <w:szCs w:val="22"/>
        </w:rPr>
        <w:t>S</w:t>
      </w:r>
      <w:hyperlink r:id="rId4845" w:tgtFrame="_blank" w:history="1">
        <w:r w:rsidRPr="005D2168">
          <w:rPr>
            <w:rStyle w:val="Hyperlink"/>
            <w:rFonts w:ascii="Arial" w:hAnsi="Arial" w:cs="Arial"/>
            <w:color w:val="auto"/>
            <w:sz w:val="22"/>
            <w:szCs w:val="22"/>
            <w:u w:val="none"/>
          </w:rPr>
          <w:t>ub-pixel correlation length</w:t>
        </w:r>
        <w:r w:rsidRPr="005D2168">
          <w:rPr>
            <w:rStyle w:val="apple-converted-space"/>
            <w:rFonts w:ascii="Arial" w:hAnsi="Arial" w:cs="Arial"/>
            <w:sz w:val="22"/>
            <w:szCs w:val="22"/>
          </w:rPr>
          <w:t> </w:t>
        </w:r>
        <w:r w:rsidRPr="005D2168">
          <w:rPr>
            <w:rStyle w:val="hlt"/>
            <w:rFonts w:ascii="Arial" w:hAnsi="Arial" w:cs="Arial"/>
            <w:bCs/>
            <w:sz w:val="22"/>
            <w:szCs w:val="22"/>
          </w:rPr>
          <w:t>neutron</w:t>
        </w:r>
        <w:r w:rsidRPr="005D2168">
          <w:rPr>
            <w:rStyle w:val="apple-converted-space"/>
            <w:rFonts w:ascii="Arial" w:hAnsi="Arial" w:cs="Arial"/>
            <w:sz w:val="22"/>
            <w:szCs w:val="22"/>
          </w:rPr>
          <w:t> </w:t>
        </w:r>
        <w:r w:rsidRPr="005D2168">
          <w:rPr>
            <w:rStyle w:val="hlt"/>
            <w:rFonts w:ascii="Arial" w:hAnsi="Arial" w:cs="Arial"/>
            <w:bCs/>
            <w:sz w:val="22"/>
            <w:szCs w:val="22"/>
          </w:rPr>
          <w:t>imaging</w:t>
        </w:r>
        <w:r w:rsidRPr="005D2168">
          <w:rPr>
            <w:rStyle w:val="Hyperlink"/>
            <w:rFonts w:ascii="Arial" w:hAnsi="Arial" w:cs="Arial"/>
            <w:color w:val="auto"/>
            <w:sz w:val="22"/>
            <w:szCs w:val="22"/>
            <w:u w:val="none"/>
          </w:rPr>
          <w:t>: Spatially resolved scattering information of microstructures on a macroscopic scale.</w:t>
        </w:r>
      </w:hyperlink>
    </w:p>
    <w:p w:rsidR="001B6246" w:rsidRPr="0040061C" w:rsidRDefault="001B6246" w:rsidP="001B6246">
      <w:pPr>
        <w:rPr>
          <w:rFonts w:ascii="Arial" w:hAnsi="Arial" w:cs="Arial"/>
          <w:iCs/>
          <w:sz w:val="22"/>
          <w:szCs w:val="22"/>
        </w:rPr>
      </w:pPr>
      <w:r w:rsidRPr="0040061C">
        <w:rPr>
          <w:rFonts w:ascii="Arial" w:hAnsi="Arial" w:cs="Arial"/>
          <w:iCs/>
          <w:sz w:val="22"/>
          <w:szCs w:val="22"/>
        </w:rPr>
        <w:t>Harti RP; Strobl M; Betz B; Jefimovs K; Kagias M; Grünzweig C.</w:t>
      </w:r>
    </w:p>
    <w:p w:rsidR="001B6246" w:rsidRPr="0040061C" w:rsidRDefault="001B6246" w:rsidP="001B6246">
      <w:pPr>
        <w:rPr>
          <w:rFonts w:ascii="Arial" w:hAnsi="Arial" w:cs="Arial"/>
          <w:i/>
          <w:sz w:val="22"/>
          <w:szCs w:val="22"/>
        </w:rPr>
      </w:pPr>
      <w:r w:rsidRPr="0040061C">
        <w:rPr>
          <w:rFonts w:ascii="Arial" w:hAnsi="Arial" w:cs="Arial"/>
          <w:i/>
          <w:sz w:val="22"/>
          <w:szCs w:val="22"/>
        </w:rPr>
        <w:t>2017-03</w:t>
      </w:r>
      <w:r w:rsidRPr="0040061C">
        <w:rPr>
          <w:rStyle w:val="apple-converted-space"/>
          <w:rFonts w:ascii="Arial" w:hAnsi="Arial" w:cs="Arial"/>
          <w:i/>
          <w:sz w:val="22"/>
          <w:szCs w:val="22"/>
        </w:rPr>
        <w:t> </w:t>
      </w:r>
      <w:r w:rsidRPr="0040061C">
        <w:rPr>
          <w:rFonts w:ascii="Arial" w:hAnsi="Arial" w:cs="Arial"/>
          <w:i/>
          <w:sz w:val="22"/>
          <w:szCs w:val="22"/>
        </w:rPr>
        <w:t>Scientific reports</w:t>
      </w:r>
      <w:r w:rsidRPr="0040061C">
        <w:rPr>
          <w:rStyle w:val="custom-field"/>
          <w:rFonts w:ascii="Arial" w:hAnsi="Arial" w:cs="Arial"/>
          <w:i/>
          <w:sz w:val="22"/>
          <w:szCs w:val="22"/>
        </w:rPr>
        <w:t xml:space="preserve"> Volume:</w:t>
      </w:r>
      <w:r w:rsidRPr="0040061C">
        <w:rPr>
          <w:rStyle w:val="apple-converted-space"/>
          <w:rFonts w:ascii="Arial" w:hAnsi="Arial" w:cs="Arial"/>
          <w:i/>
          <w:sz w:val="22"/>
          <w:szCs w:val="22"/>
        </w:rPr>
        <w:t> </w:t>
      </w:r>
      <w:r w:rsidRPr="0040061C">
        <w:rPr>
          <w:rStyle w:val="custom-field"/>
          <w:rFonts w:ascii="Arial" w:hAnsi="Arial" w:cs="Arial"/>
          <w:i/>
          <w:sz w:val="22"/>
          <w:szCs w:val="22"/>
        </w:rPr>
        <w:t>7</w:t>
      </w:r>
      <w:r w:rsidRPr="0040061C">
        <w:rPr>
          <w:rStyle w:val="apple-converted-space"/>
          <w:rFonts w:ascii="Arial" w:hAnsi="Arial" w:cs="Arial"/>
          <w:i/>
          <w:sz w:val="22"/>
          <w:szCs w:val="22"/>
        </w:rPr>
        <w:t> </w:t>
      </w:r>
      <w:r w:rsidRPr="0040061C">
        <w:rPr>
          <w:rStyle w:val="custom-field"/>
          <w:rFonts w:ascii="Arial" w:hAnsi="Arial" w:cs="Arial"/>
          <w:i/>
          <w:sz w:val="22"/>
          <w:szCs w:val="22"/>
        </w:rPr>
        <w:t>Pages:</w:t>
      </w:r>
      <w:r w:rsidRPr="0040061C">
        <w:rPr>
          <w:rStyle w:val="apple-converted-space"/>
          <w:rFonts w:ascii="Arial" w:hAnsi="Arial" w:cs="Arial"/>
          <w:i/>
          <w:sz w:val="22"/>
          <w:szCs w:val="22"/>
        </w:rPr>
        <w:t> </w:t>
      </w:r>
      <w:r w:rsidRPr="0040061C">
        <w:rPr>
          <w:rStyle w:val="custom-field"/>
          <w:rFonts w:ascii="Arial" w:hAnsi="Arial" w:cs="Arial"/>
          <w:i/>
          <w:sz w:val="22"/>
          <w:szCs w:val="22"/>
        </w:rPr>
        <w:t>44588</w:t>
      </w:r>
      <w:r w:rsidRPr="0040061C">
        <w:rPr>
          <w:rStyle w:val="apple-converted-space"/>
          <w:rFonts w:ascii="Arial" w:hAnsi="Arial" w:cs="Arial"/>
          <w:i/>
          <w:sz w:val="22"/>
          <w:szCs w:val="22"/>
        </w:rPr>
        <w:t> </w:t>
      </w:r>
      <w:r w:rsidRPr="0040061C">
        <w:rPr>
          <w:rStyle w:val="custom-field"/>
          <w:rFonts w:ascii="Arial" w:hAnsi="Arial" w:cs="Arial"/>
          <w:i/>
          <w:sz w:val="22"/>
          <w:szCs w:val="22"/>
        </w:rPr>
        <w:t>PMID:</w:t>
      </w:r>
      <w:r w:rsidRPr="0040061C">
        <w:rPr>
          <w:rStyle w:val="apple-converted-space"/>
          <w:rFonts w:ascii="Arial" w:hAnsi="Arial" w:cs="Arial"/>
          <w:i/>
          <w:sz w:val="22"/>
          <w:szCs w:val="22"/>
        </w:rPr>
        <w:t> </w:t>
      </w:r>
      <w:r w:rsidRPr="0040061C">
        <w:rPr>
          <w:rStyle w:val="custom-field"/>
          <w:rFonts w:ascii="Arial" w:hAnsi="Arial" w:cs="Arial"/>
          <w:i/>
          <w:sz w:val="22"/>
          <w:szCs w:val="22"/>
        </w:rPr>
        <w:t>28303923</w:t>
      </w:r>
    </w:p>
    <w:p w:rsidR="001B6246" w:rsidRPr="0040061C" w:rsidRDefault="001B6246" w:rsidP="001B6246">
      <w:pPr>
        <w:rPr>
          <w:rFonts w:ascii="Arial" w:hAnsi="Arial" w:cs="Arial"/>
          <w:i/>
          <w:sz w:val="22"/>
          <w:szCs w:val="22"/>
        </w:rPr>
      </w:pPr>
      <w:r w:rsidRPr="0040061C">
        <w:rPr>
          <w:rStyle w:val="custom-field"/>
          <w:rFonts w:ascii="Arial" w:hAnsi="Arial" w:cs="Arial"/>
          <w:i/>
          <w:sz w:val="22"/>
          <w:szCs w:val="22"/>
        </w:rPr>
        <w:t>DOI:</w:t>
      </w:r>
      <w:r w:rsidRPr="0040061C">
        <w:rPr>
          <w:rStyle w:val="apple-converted-space"/>
          <w:rFonts w:ascii="Arial" w:hAnsi="Arial" w:cs="Arial"/>
          <w:i/>
          <w:sz w:val="22"/>
          <w:szCs w:val="22"/>
        </w:rPr>
        <w:t> </w:t>
      </w:r>
      <w:r w:rsidRPr="0040061C">
        <w:rPr>
          <w:rStyle w:val="custom-field"/>
          <w:rFonts w:ascii="Arial" w:hAnsi="Arial" w:cs="Arial"/>
          <w:i/>
          <w:sz w:val="22"/>
          <w:szCs w:val="22"/>
        </w:rPr>
        <w:t>10.1038/srep44588</w:t>
      </w:r>
      <w:r w:rsidRPr="0040061C">
        <w:rPr>
          <w:rStyle w:val="apple-converted-space"/>
          <w:rFonts w:ascii="Arial" w:hAnsi="Arial" w:cs="Arial"/>
          <w:i/>
          <w:sz w:val="22"/>
          <w:szCs w:val="22"/>
        </w:rPr>
        <w:t> </w:t>
      </w:r>
    </w:p>
    <w:p w:rsidR="001B6246" w:rsidRPr="0040061C" w:rsidRDefault="001B6246" w:rsidP="001B6246">
      <w:pPr>
        <w:autoSpaceDE w:val="0"/>
        <w:autoSpaceDN w:val="0"/>
        <w:adjustRightInd w:val="0"/>
        <w:rPr>
          <w:rFonts w:ascii="Arial" w:hAnsi="Arial" w:cs="Arial"/>
          <w:sz w:val="22"/>
          <w:szCs w:val="22"/>
        </w:rPr>
      </w:pPr>
    </w:p>
    <w:p w:rsidR="001B6246" w:rsidRPr="005D2168" w:rsidRDefault="004239C2" w:rsidP="001B6246">
      <w:pPr>
        <w:tabs>
          <w:tab w:val="left" w:pos="8222"/>
        </w:tabs>
        <w:rPr>
          <w:rFonts w:ascii="Arial" w:hAnsi="Arial" w:cs="Arial"/>
          <w:sz w:val="22"/>
          <w:szCs w:val="22"/>
        </w:rPr>
      </w:pPr>
      <w:hyperlink r:id="rId4846" w:tgtFrame="_blank" w:history="1">
        <w:r w:rsidR="001B6246" w:rsidRPr="005D2168">
          <w:rPr>
            <w:rStyle w:val="Hyperlink"/>
            <w:rFonts w:ascii="Arial" w:hAnsi="Arial" w:cs="Arial"/>
            <w:color w:val="auto"/>
            <w:sz w:val="22"/>
            <w:szCs w:val="22"/>
            <w:u w:val="none"/>
          </w:rPr>
          <w:t>Real-time Crystal Growth Visualization and Quantification by Energy-Resolved</w:t>
        </w:r>
        <w:r w:rsidR="001B6246" w:rsidRPr="005D2168">
          <w:rPr>
            <w:rStyle w:val="apple-converted-space"/>
            <w:rFonts w:ascii="Arial" w:hAnsi="Arial" w:cs="Arial"/>
            <w:sz w:val="22"/>
            <w:szCs w:val="22"/>
          </w:rPr>
          <w:t> </w:t>
        </w:r>
        <w:r w:rsidR="001B6246" w:rsidRPr="005D2168">
          <w:rPr>
            <w:rStyle w:val="hlt"/>
            <w:rFonts w:ascii="Arial" w:hAnsi="Arial" w:cs="Arial"/>
            <w:bCs/>
            <w:sz w:val="22"/>
            <w:szCs w:val="22"/>
          </w:rPr>
          <w:t>Neutron</w:t>
        </w:r>
        <w:r w:rsidR="001B6246" w:rsidRPr="005D2168">
          <w:rPr>
            <w:rStyle w:val="apple-converted-space"/>
            <w:rFonts w:ascii="Arial" w:hAnsi="Arial" w:cs="Arial"/>
            <w:sz w:val="22"/>
            <w:szCs w:val="22"/>
          </w:rPr>
          <w:t> </w:t>
        </w:r>
        <w:r w:rsidR="001B6246" w:rsidRPr="005D2168">
          <w:rPr>
            <w:rStyle w:val="hlt"/>
            <w:rFonts w:ascii="Arial" w:hAnsi="Arial" w:cs="Arial"/>
            <w:bCs/>
            <w:sz w:val="22"/>
            <w:szCs w:val="22"/>
          </w:rPr>
          <w:t>Imaging</w:t>
        </w:r>
        <w:r w:rsidR="001B6246" w:rsidRPr="005D2168">
          <w:rPr>
            <w:rStyle w:val="Hyperlink"/>
            <w:rFonts w:ascii="Arial" w:hAnsi="Arial" w:cs="Arial"/>
            <w:color w:val="auto"/>
            <w:sz w:val="22"/>
            <w:szCs w:val="22"/>
            <w:u w:val="none"/>
          </w:rPr>
          <w:t>.</w:t>
        </w:r>
      </w:hyperlink>
    </w:p>
    <w:p w:rsidR="001B6246" w:rsidRPr="000148CF" w:rsidRDefault="001B6246" w:rsidP="001B6246">
      <w:pPr>
        <w:rPr>
          <w:rFonts w:ascii="Arial" w:hAnsi="Arial" w:cs="Arial"/>
          <w:iCs/>
          <w:sz w:val="22"/>
          <w:szCs w:val="22"/>
        </w:rPr>
      </w:pPr>
      <w:r w:rsidRPr="000148CF">
        <w:rPr>
          <w:rFonts w:ascii="Arial" w:hAnsi="Arial" w:cs="Arial"/>
          <w:iCs/>
          <w:sz w:val="22"/>
          <w:szCs w:val="22"/>
        </w:rPr>
        <w:t>Tremsin AS; Perrodin D; Losko AS; Vogel SC; Bourke MAM; Bizarri GA; Bourret ED.</w:t>
      </w:r>
    </w:p>
    <w:p w:rsidR="001B6246" w:rsidRPr="000148CF" w:rsidRDefault="001B6246" w:rsidP="001B6246">
      <w:pPr>
        <w:rPr>
          <w:rFonts w:ascii="Arial" w:hAnsi="Arial" w:cs="Arial"/>
          <w:i/>
          <w:sz w:val="22"/>
          <w:szCs w:val="22"/>
        </w:rPr>
      </w:pPr>
      <w:r w:rsidRPr="000148CF">
        <w:rPr>
          <w:rFonts w:ascii="Arial" w:hAnsi="Arial" w:cs="Arial"/>
          <w:i/>
          <w:sz w:val="22"/>
          <w:szCs w:val="22"/>
        </w:rPr>
        <w:t>2017-04</w:t>
      </w:r>
      <w:r w:rsidRPr="000148CF">
        <w:rPr>
          <w:rStyle w:val="apple-converted-space"/>
          <w:rFonts w:ascii="Arial" w:hAnsi="Arial" w:cs="Arial"/>
          <w:i/>
          <w:sz w:val="22"/>
          <w:szCs w:val="22"/>
        </w:rPr>
        <w:t> </w:t>
      </w:r>
      <w:r w:rsidRPr="000148CF">
        <w:rPr>
          <w:rFonts w:ascii="Arial" w:hAnsi="Arial" w:cs="Arial"/>
          <w:i/>
          <w:sz w:val="22"/>
          <w:szCs w:val="22"/>
        </w:rPr>
        <w:t xml:space="preserve">Scientific </w:t>
      </w:r>
      <w:r>
        <w:rPr>
          <w:rFonts w:ascii="Arial" w:hAnsi="Arial" w:cs="Arial"/>
          <w:i/>
          <w:sz w:val="22"/>
          <w:szCs w:val="22"/>
        </w:rPr>
        <w:t>R</w:t>
      </w:r>
      <w:r w:rsidRPr="000148CF">
        <w:rPr>
          <w:rFonts w:ascii="Arial" w:hAnsi="Arial" w:cs="Arial"/>
          <w:i/>
          <w:sz w:val="22"/>
          <w:szCs w:val="22"/>
        </w:rPr>
        <w:t>eports</w:t>
      </w:r>
      <w:r w:rsidRPr="000148CF">
        <w:rPr>
          <w:rStyle w:val="custom-field"/>
          <w:rFonts w:ascii="Arial" w:hAnsi="Arial" w:cs="Arial"/>
          <w:i/>
          <w:sz w:val="22"/>
          <w:szCs w:val="22"/>
        </w:rPr>
        <w:t xml:space="preserve"> Volume:</w:t>
      </w:r>
      <w:r w:rsidRPr="000148CF">
        <w:rPr>
          <w:rStyle w:val="apple-converted-space"/>
          <w:rFonts w:ascii="Arial" w:hAnsi="Arial" w:cs="Arial"/>
          <w:i/>
          <w:sz w:val="22"/>
          <w:szCs w:val="22"/>
        </w:rPr>
        <w:t> </w:t>
      </w:r>
      <w:r w:rsidRPr="000148CF">
        <w:rPr>
          <w:rStyle w:val="custom-field"/>
          <w:rFonts w:ascii="Arial" w:hAnsi="Arial" w:cs="Arial"/>
          <w:i/>
          <w:sz w:val="22"/>
          <w:szCs w:val="22"/>
        </w:rPr>
        <w:t>7</w:t>
      </w:r>
      <w:r w:rsidRPr="000148CF">
        <w:rPr>
          <w:rStyle w:val="apple-converted-space"/>
          <w:rFonts w:ascii="Arial" w:hAnsi="Arial" w:cs="Arial"/>
          <w:i/>
          <w:sz w:val="22"/>
          <w:szCs w:val="22"/>
        </w:rPr>
        <w:t> </w:t>
      </w:r>
      <w:r w:rsidRPr="000148CF">
        <w:rPr>
          <w:rStyle w:val="custom-field"/>
          <w:rFonts w:ascii="Arial" w:hAnsi="Arial" w:cs="Arial"/>
          <w:i/>
          <w:sz w:val="22"/>
          <w:szCs w:val="22"/>
        </w:rPr>
        <w:t>Pages:</w:t>
      </w:r>
      <w:r w:rsidRPr="000148CF">
        <w:rPr>
          <w:rStyle w:val="apple-converted-space"/>
          <w:rFonts w:ascii="Arial" w:hAnsi="Arial" w:cs="Arial"/>
          <w:i/>
          <w:sz w:val="22"/>
          <w:szCs w:val="22"/>
        </w:rPr>
        <w:t> </w:t>
      </w:r>
      <w:r w:rsidRPr="000148CF">
        <w:rPr>
          <w:rStyle w:val="custom-field"/>
          <w:rFonts w:ascii="Arial" w:hAnsi="Arial" w:cs="Arial"/>
          <w:i/>
          <w:sz w:val="22"/>
          <w:szCs w:val="22"/>
        </w:rPr>
        <w:t>46275</w:t>
      </w:r>
      <w:r w:rsidRPr="000148CF">
        <w:rPr>
          <w:rStyle w:val="apple-converted-space"/>
          <w:rFonts w:ascii="Arial" w:hAnsi="Arial" w:cs="Arial"/>
          <w:i/>
          <w:sz w:val="22"/>
          <w:szCs w:val="22"/>
        </w:rPr>
        <w:t> </w:t>
      </w:r>
      <w:r w:rsidRPr="000148CF">
        <w:rPr>
          <w:rStyle w:val="custom-field"/>
          <w:rFonts w:ascii="Arial" w:hAnsi="Arial" w:cs="Arial"/>
          <w:i/>
          <w:sz w:val="22"/>
          <w:szCs w:val="22"/>
        </w:rPr>
        <w:t>PMID:</w:t>
      </w:r>
      <w:r w:rsidRPr="000148CF">
        <w:rPr>
          <w:rStyle w:val="apple-converted-space"/>
          <w:rFonts w:ascii="Arial" w:hAnsi="Arial" w:cs="Arial"/>
          <w:i/>
          <w:sz w:val="22"/>
          <w:szCs w:val="22"/>
        </w:rPr>
        <w:t> </w:t>
      </w:r>
      <w:r w:rsidRPr="000148CF">
        <w:rPr>
          <w:rStyle w:val="custom-field"/>
          <w:rFonts w:ascii="Arial" w:hAnsi="Arial" w:cs="Arial"/>
          <w:i/>
          <w:sz w:val="22"/>
          <w:szCs w:val="22"/>
        </w:rPr>
        <w:t>28425461</w:t>
      </w:r>
    </w:p>
    <w:p w:rsidR="001B6246" w:rsidRDefault="001B6246" w:rsidP="001B6246">
      <w:pPr>
        <w:rPr>
          <w:rStyle w:val="apple-converted-space"/>
          <w:rFonts w:ascii="Arial" w:hAnsi="Arial" w:cs="Arial"/>
          <w:i/>
          <w:sz w:val="22"/>
          <w:szCs w:val="22"/>
        </w:rPr>
      </w:pPr>
      <w:r w:rsidRPr="000148CF">
        <w:rPr>
          <w:rStyle w:val="custom-field"/>
          <w:rFonts w:ascii="Arial" w:hAnsi="Arial" w:cs="Arial"/>
          <w:i/>
          <w:sz w:val="22"/>
          <w:szCs w:val="22"/>
        </w:rPr>
        <w:t>DOI:</w:t>
      </w:r>
      <w:r w:rsidRPr="000148CF">
        <w:rPr>
          <w:rStyle w:val="apple-converted-space"/>
          <w:rFonts w:ascii="Arial" w:hAnsi="Arial" w:cs="Arial"/>
          <w:i/>
          <w:sz w:val="22"/>
          <w:szCs w:val="22"/>
        </w:rPr>
        <w:t> </w:t>
      </w:r>
      <w:r w:rsidRPr="000148CF">
        <w:rPr>
          <w:rStyle w:val="custom-field"/>
          <w:rFonts w:ascii="Arial" w:hAnsi="Arial" w:cs="Arial"/>
          <w:i/>
          <w:sz w:val="22"/>
          <w:szCs w:val="22"/>
        </w:rPr>
        <w:t>10.1038/srep46275</w:t>
      </w:r>
      <w:r w:rsidRPr="000148CF">
        <w:rPr>
          <w:rStyle w:val="apple-converted-space"/>
          <w:rFonts w:ascii="Arial" w:hAnsi="Arial" w:cs="Arial"/>
          <w:i/>
          <w:sz w:val="22"/>
          <w:szCs w:val="22"/>
        </w:rPr>
        <w:t> </w:t>
      </w:r>
    </w:p>
    <w:p w:rsidR="00687A0B" w:rsidRDefault="00687A0B" w:rsidP="001B6246">
      <w:pPr>
        <w:rPr>
          <w:rStyle w:val="apple-converted-space"/>
          <w:rFonts w:ascii="Arial" w:hAnsi="Arial" w:cs="Arial"/>
          <w:i/>
          <w:sz w:val="22"/>
          <w:szCs w:val="22"/>
        </w:rPr>
      </w:pPr>
    </w:p>
    <w:p w:rsidR="00687A0B" w:rsidRPr="00687A0B" w:rsidRDefault="004239C2" w:rsidP="00687A0B">
      <w:pPr>
        <w:pStyle w:val="NoSpacing"/>
        <w:rPr>
          <w:rFonts w:ascii="Arial" w:hAnsi="Arial" w:cs="Arial"/>
        </w:rPr>
      </w:pPr>
      <w:hyperlink r:id="rId4847" w:history="1">
        <w:r w:rsidR="00687A0B" w:rsidRPr="00687A0B">
          <w:rPr>
            <w:rStyle w:val="Hyperlink"/>
            <w:rFonts w:ascii="Arial" w:hAnsi="Arial" w:cs="Arial"/>
            <w:u w:val="none"/>
          </w:rPr>
          <w:t>Capturing 3D Water Flow in Rooted Soil by Ultra-fast Neutron Tomography</w:t>
        </w:r>
      </w:hyperlink>
    </w:p>
    <w:p w:rsidR="00687A0B" w:rsidRPr="00687A0B" w:rsidRDefault="004239C2" w:rsidP="00687A0B">
      <w:pPr>
        <w:pStyle w:val="NoSpacing"/>
        <w:rPr>
          <w:rFonts w:ascii="Arial" w:hAnsi="Arial" w:cs="Arial"/>
        </w:rPr>
      </w:pPr>
      <w:hyperlink r:id="rId4848" w:anchor="auth-Christian-T_tzke" w:history="1">
        <w:r w:rsidR="00687A0B" w:rsidRPr="00687A0B">
          <w:rPr>
            <w:rStyle w:val="Hyperlink"/>
            <w:rFonts w:ascii="Arial" w:hAnsi="Arial" w:cs="Arial"/>
            <w:color w:val="auto"/>
            <w:u w:val="none"/>
          </w:rPr>
          <w:t>Christian Tötzke</w:t>
        </w:r>
      </w:hyperlink>
      <w:r w:rsidR="00687A0B" w:rsidRPr="00687A0B">
        <w:rPr>
          <w:rFonts w:ascii="Arial" w:hAnsi="Arial" w:cs="Arial"/>
        </w:rPr>
        <w:t xml:space="preserve">, </w:t>
      </w:r>
      <w:hyperlink r:id="rId4849" w:anchor="auth-Nikolay-Kardjilov" w:history="1">
        <w:r w:rsidR="00687A0B" w:rsidRPr="00687A0B">
          <w:rPr>
            <w:rStyle w:val="Hyperlink"/>
            <w:rFonts w:ascii="Arial" w:hAnsi="Arial" w:cs="Arial"/>
            <w:color w:val="auto"/>
            <w:u w:val="none"/>
          </w:rPr>
          <w:t>Nikolay Kardjilov</w:t>
        </w:r>
      </w:hyperlink>
      <w:r w:rsidR="00687A0B" w:rsidRPr="00687A0B">
        <w:rPr>
          <w:rFonts w:ascii="Arial" w:hAnsi="Arial" w:cs="Arial"/>
        </w:rPr>
        <w:t>, </w:t>
      </w:r>
      <w:hyperlink r:id="rId4850" w:anchor="auth-Ingo-Manke" w:history="1">
        <w:r w:rsidR="00687A0B" w:rsidRPr="00687A0B">
          <w:rPr>
            <w:rStyle w:val="Hyperlink"/>
            <w:rFonts w:ascii="Arial" w:hAnsi="Arial" w:cs="Arial"/>
            <w:color w:val="auto"/>
            <w:u w:val="none"/>
          </w:rPr>
          <w:t>Ingo Manke</w:t>
        </w:r>
      </w:hyperlink>
      <w:r w:rsidR="00687A0B" w:rsidRPr="00687A0B">
        <w:rPr>
          <w:rFonts w:ascii="Arial" w:hAnsi="Arial" w:cs="Arial"/>
        </w:rPr>
        <w:t> &amp; </w:t>
      </w:r>
      <w:hyperlink r:id="rId4851" w:anchor="auth-Sascha_E_-Oswald" w:history="1">
        <w:r w:rsidR="00687A0B" w:rsidRPr="00687A0B">
          <w:rPr>
            <w:rStyle w:val="Hyperlink"/>
            <w:rFonts w:ascii="Arial" w:hAnsi="Arial" w:cs="Arial"/>
            <w:color w:val="auto"/>
            <w:u w:val="none"/>
          </w:rPr>
          <w:t>Sascha E. Oswald</w:t>
        </w:r>
      </w:hyperlink>
      <w:r w:rsidR="00687A0B" w:rsidRPr="00687A0B">
        <w:rPr>
          <w:rFonts w:ascii="Arial" w:hAnsi="Arial" w:cs="Arial"/>
        </w:rPr>
        <w:t> </w:t>
      </w:r>
    </w:p>
    <w:p w:rsidR="00687A0B" w:rsidRPr="00687A0B" w:rsidRDefault="004239C2" w:rsidP="00687A0B">
      <w:pPr>
        <w:pStyle w:val="NoSpacing"/>
        <w:rPr>
          <w:rFonts w:ascii="Arial" w:hAnsi="Arial" w:cs="Arial"/>
          <w:i/>
        </w:rPr>
      </w:pPr>
      <w:hyperlink r:id="rId4852" w:history="1">
        <w:r w:rsidR="00687A0B" w:rsidRPr="00687A0B">
          <w:rPr>
            <w:rStyle w:val="Hyperlink"/>
            <w:rFonts w:ascii="Arial" w:hAnsi="Arial" w:cs="Arial"/>
            <w:i/>
            <w:iCs/>
            <w:color w:val="auto"/>
            <w:u w:val="none"/>
          </w:rPr>
          <w:t>Scientific Reports</w:t>
        </w:r>
      </w:hyperlink>
      <w:r w:rsidR="00687A0B" w:rsidRPr="00687A0B">
        <w:rPr>
          <w:rFonts w:ascii="Arial" w:hAnsi="Arial" w:cs="Arial"/>
        </w:rPr>
        <w:t> </w:t>
      </w:r>
      <w:r w:rsidR="00687A0B" w:rsidRPr="00687A0B">
        <w:rPr>
          <w:rStyle w:val="u-visually-hidden"/>
          <w:rFonts w:ascii="Arial" w:hAnsi="Arial" w:cs="Arial"/>
          <w:bCs/>
          <w:i/>
          <w:bdr w:val="none" w:sz="0" w:space="0" w:color="auto" w:frame="1"/>
        </w:rPr>
        <w:t>volume</w:t>
      </w:r>
      <w:r w:rsidR="00687A0B" w:rsidRPr="00687A0B">
        <w:rPr>
          <w:rFonts w:ascii="Arial" w:hAnsi="Arial" w:cs="Arial"/>
          <w:bCs/>
          <w:i/>
        </w:rPr>
        <w:t> 7</w:t>
      </w:r>
      <w:r w:rsidR="00687A0B" w:rsidRPr="00687A0B">
        <w:rPr>
          <w:rFonts w:ascii="Arial" w:hAnsi="Arial" w:cs="Arial"/>
          <w:i/>
        </w:rPr>
        <w:t>, Article number: 6192 (2017) </w:t>
      </w:r>
    </w:p>
    <w:p w:rsidR="00687A0B" w:rsidRPr="000148CF" w:rsidRDefault="00687A0B" w:rsidP="001B6246">
      <w:pPr>
        <w:rPr>
          <w:rFonts w:ascii="Arial" w:hAnsi="Arial" w:cs="Arial"/>
          <w:i/>
          <w:sz w:val="22"/>
          <w:szCs w:val="22"/>
        </w:rPr>
      </w:pPr>
    </w:p>
    <w:p w:rsidR="001B6246" w:rsidRPr="00665212" w:rsidRDefault="001B6246" w:rsidP="001B6246">
      <w:pPr>
        <w:autoSpaceDE w:val="0"/>
        <w:autoSpaceDN w:val="0"/>
        <w:adjustRightInd w:val="0"/>
        <w:rPr>
          <w:rFonts w:ascii="Arial" w:hAnsi="Arial" w:cs="Arial"/>
          <w:i/>
          <w:sz w:val="22"/>
          <w:szCs w:val="22"/>
        </w:rPr>
      </w:pPr>
    </w:p>
    <w:p w:rsidR="001B6246" w:rsidRDefault="001B6246" w:rsidP="001B6246">
      <w:pPr>
        <w:rPr>
          <w:rFonts w:ascii="Arial" w:hAnsi="Arial" w:cs="Arial"/>
          <w:sz w:val="22"/>
          <w:szCs w:val="22"/>
        </w:rPr>
      </w:pPr>
    </w:p>
    <w:p w:rsidR="005D2168" w:rsidRPr="00D16305" w:rsidRDefault="005D2168" w:rsidP="005D2168">
      <w:pPr>
        <w:pStyle w:val="NoSpacing"/>
        <w:jc w:val="center"/>
        <w:rPr>
          <w:rStyle w:val="font6"/>
          <w:rFonts w:ascii="Arial" w:hAnsi="Arial" w:cs="Arial"/>
          <w:sz w:val="48"/>
          <w:szCs w:val="48"/>
        </w:rPr>
      </w:pPr>
      <w:r w:rsidRPr="00D16305">
        <w:rPr>
          <w:rStyle w:val="font4"/>
          <w:rFonts w:ascii="Arial" w:hAnsi="Arial" w:cs="Arial"/>
          <w:b/>
          <w:sz w:val="48"/>
          <w:szCs w:val="48"/>
        </w:rPr>
        <w:t>2016</w:t>
      </w:r>
    </w:p>
    <w:p w:rsidR="001B6246" w:rsidRDefault="001B6246" w:rsidP="001B6246">
      <w:pPr>
        <w:rPr>
          <w:rFonts w:ascii="Arial" w:hAnsi="Arial" w:cs="Arial"/>
          <w:sz w:val="22"/>
          <w:szCs w:val="22"/>
        </w:rPr>
      </w:pPr>
    </w:p>
    <w:p w:rsidR="001E523A" w:rsidRDefault="001E523A" w:rsidP="001E523A">
      <w:pPr>
        <w:pStyle w:val="NoSpacing"/>
        <w:jc w:val="center"/>
        <w:rPr>
          <w:rStyle w:val="font6"/>
          <w:rFonts w:ascii="Arial" w:hAnsi="Arial" w:cs="Arial"/>
        </w:rPr>
      </w:pPr>
      <w:r>
        <w:rPr>
          <w:rStyle w:val="font6"/>
          <w:rFonts w:ascii="Arial" w:hAnsi="Arial" w:cs="Arial"/>
        </w:rPr>
        <w:t xml:space="preserve">Total number of papers </w:t>
      </w:r>
      <w:r w:rsidR="00D063AB">
        <w:rPr>
          <w:rStyle w:val="font6"/>
          <w:rFonts w:ascii="Arial" w:hAnsi="Arial" w:cs="Arial"/>
        </w:rPr>
        <w:t>listed:</w:t>
      </w:r>
      <w:r w:rsidR="00472AD0">
        <w:rPr>
          <w:rStyle w:val="font6"/>
          <w:rFonts w:ascii="Arial" w:hAnsi="Arial" w:cs="Arial"/>
        </w:rPr>
        <w:t xml:space="preserve">     45</w:t>
      </w:r>
    </w:p>
    <w:p w:rsidR="001E523A" w:rsidRDefault="001E523A" w:rsidP="001E523A">
      <w:pPr>
        <w:pStyle w:val="NoSpacing"/>
        <w:rPr>
          <w:rStyle w:val="font6"/>
          <w:rFonts w:ascii="Arial" w:hAnsi="Arial" w:cs="Arial"/>
        </w:rPr>
      </w:pPr>
    </w:p>
    <w:p w:rsidR="001E523A" w:rsidRPr="000572FB" w:rsidRDefault="004239C2" w:rsidP="001E523A">
      <w:pPr>
        <w:pStyle w:val="NoSpacing"/>
        <w:rPr>
          <w:rFonts w:ascii="Arial" w:hAnsi="Arial" w:cs="Arial"/>
          <w:b/>
        </w:rPr>
      </w:pPr>
      <w:hyperlink r:id="rId4853" w:history="1">
        <w:r w:rsidR="001E523A" w:rsidRPr="000572FB">
          <w:rPr>
            <w:rStyle w:val="Hyperlink"/>
            <w:rFonts w:ascii="Arial" w:hAnsi="Arial" w:cs="Arial"/>
            <w:b/>
          </w:rPr>
          <w:t>Applied Physics Letters</w:t>
        </w:r>
        <w:r w:rsidR="001E523A" w:rsidRPr="00BC3224">
          <w:rPr>
            <w:rStyle w:val="Hyperlink"/>
            <w:rFonts w:ascii="Arial" w:hAnsi="Arial" w:cs="Arial"/>
            <w:b/>
            <w:u w:val="none"/>
          </w:rPr>
          <w:t xml:space="preserve">  </w:t>
        </w:r>
      </w:hyperlink>
      <w:r w:rsidR="001E523A" w:rsidRPr="000572FB">
        <w:rPr>
          <w:rFonts w:ascii="Arial" w:hAnsi="Arial" w:cs="Arial"/>
          <w:b/>
        </w:rPr>
        <w:t xml:space="preserve"> (1)</w:t>
      </w:r>
    </w:p>
    <w:p w:rsidR="001E523A" w:rsidRPr="00665212" w:rsidRDefault="001E523A" w:rsidP="001E523A">
      <w:pPr>
        <w:pStyle w:val="NoSpacing"/>
        <w:rPr>
          <w:rFonts w:ascii="Arial" w:hAnsi="Arial" w:cs="Arial"/>
        </w:rPr>
      </w:pPr>
    </w:p>
    <w:p w:rsidR="001E523A" w:rsidRPr="001E523A" w:rsidRDefault="004239C2" w:rsidP="001E523A">
      <w:pPr>
        <w:rPr>
          <w:rFonts w:ascii="Arial" w:hAnsi="Arial" w:cs="Arial"/>
          <w:sz w:val="22"/>
          <w:szCs w:val="22"/>
        </w:rPr>
      </w:pPr>
      <w:hyperlink r:id="rId4854" w:history="1">
        <w:r w:rsidR="001E523A" w:rsidRPr="001E523A">
          <w:rPr>
            <w:rStyle w:val="Hyperlink"/>
            <w:rFonts w:ascii="Arial" w:hAnsi="Arial" w:cs="Arial"/>
            <w:color w:val="auto"/>
            <w:sz w:val="22"/>
            <w:szCs w:val="22"/>
            <w:u w:val="none"/>
          </w:rPr>
          <w:t>In-situ visualization of stress-dependent bulk magnetic domain formation by neutron grating interferometry</w:t>
        </w:r>
      </w:hyperlink>
    </w:p>
    <w:p w:rsidR="001E523A" w:rsidRPr="00665212" w:rsidRDefault="001E523A" w:rsidP="001E523A">
      <w:pPr>
        <w:rPr>
          <w:rFonts w:ascii="Arial" w:hAnsi="Arial" w:cs="Arial"/>
          <w:sz w:val="22"/>
          <w:szCs w:val="22"/>
        </w:rPr>
      </w:pPr>
      <w:r w:rsidRPr="00665212">
        <w:rPr>
          <w:rFonts w:ascii="Arial" w:hAnsi="Arial" w:cs="Arial"/>
          <w:sz w:val="22"/>
          <w:szCs w:val="22"/>
        </w:rPr>
        <w:t>Betz B, Rauscher P, Harti RP, Schäfer R, Van Swygenhoven H, Kaestner A, Hovind J, Lehmann E, Grünzweig C</w:t>
      </w:r>
    </w:p>
    <w:p w:rsidR="001E523A" w:rsidRPr="00665212" w:rsidRDefault="001E523A" w:rsidP="001E523A">
      <w:pPr>
        <w:shd w:val="clear" w:color="auto" w:fill="FFFFFF"/>
        <w:spacing w:line="134" w:lineRule="atLeast"/>
        <w:rPr>
          <w:rFonts w:ascii="Arial" w:hAnsi="Arial" w:cs="Arial"/>
          <w:i/>
          <w:sz w:val="22"/>
          <w:szCs w:val="22"/>
        </w:rPr>
      </w:pPr>
      <w:r w:rsidRPr="00665212">
        <w:rPr>
          <w:rFonts w:ascii="Arial" w:hAnsi="Arial" w:cs="Arial"/>
          <w:i/>
          <w:sz w:val="22"/>
          <w:szCs w:val="22"/>
        </w:rPr>
        <w:lastRenderedPageBreak/>
        <w:t>Applied Physics Letters 108, 012405 (2016)</w:t>
      </w:r>
    </w:p>
    <w:p w:rsidR="001E523A" w:rsidRPr="00665212" w:rsidRDefault="001E523A" w:rsidP="001E523A">
      <w:pPr>
        <w:shd w:val="clear" w:color="auto" w:fill="FFFFFF"/>
        <w:spacing w:line="134" w:lineRule="atLeast"/>
        <w:rPr>
          <w:rFonts w:ascii="Arial" w:hAnsi="Arial" w:cs="Arial"/>
          <w:i/>
          <w:sz w:val="22"/>
          <w:szCs w:val="22"/>
        </w:rPr>
      </w:pPr>
    </w:p>
    <w:p w:rsidR="001E523A" w:rsidRPr="000572FB" w:rsidRDefault="004239C2" w:rsidP="001E523A">
      <w:pPr>
        <w:shd w:val="clear" w:color="auto" w:fill="FFFFFF"/>
        <w:spacing w:line="134" w:lineRule="atLeast"/>
        <w:rPr>
          <w:rFonts w:ascii="Arial" w:hAnsi="Arial" w:cs="Arial"/>
          <w:b/>
          <w:sz w:val="22"/>
          <w:szCs w:val="22"/>
        </w:rPr>
      </w:pPr>
      <w:hyperlink r:id="rId4855" w:history="1">
        <w:r w:rsidR="001E523A" w:rsidRPr="000572FB">
          <w:rPr>
            <w:rStyle w:val="Hyperlink"/>
            <w:rFonts w:ascii="Arial" w:hAnsi="Arial" w:cs="Arial"/>
            <w:b/>
            <w:sz w:val="22"/>
            <w:szCs w:val="22"/>
          </w:rPr>
          <w:t>Applied Radiation and Isotopes</w:t>
        </w:r>
      </w:hyperlink>
      <w:r w:rsidR="00BC3224">
        <w:rPr>
          <w:rFonts w:ascii="Arial" w:hAnsi="Arial" w:cs="Arial"/>
          <w:b/>
          <w:sz w:val="22"/>
          <w:szCs w:val="22"/>
        </w:rPr>
        <w:t xml:space="preserve">   (3</w:t>
      </w:r>
      <w:r w:rsidR="001E523A" w:rsidRPr="000572FB">
        <w:rPr>
          <w:rFonts w:ascii="Arial" w:hAnsi="Arial" w:cs="Arial"/>
          <w:b/>
          <w:sz w:val="22"/>
          <w:szCs w:val="22"/>
        </w:rPr>
        <w:t>)</w:t>
      </w:r>
    </w:p>
    <w:p w:rsidR="001E523A" w:rsidRPr="00665212" w:rsidRDefault="001E523A" w:rsidP="001E523A">
      <w:pPr>
        <w:shd w:val="clear" w:color="auto" w:fill="FFFFFF"/>
        <w:spacing w:line="134" w:lineRule="atLeast"/>
        <w:rPr>
          <w:rFonts w:ascii="Arial" w:hAnsi="Arial" w:cs="Arial"/>
          <w:b/>
          <w:sz w:val="22"/>
          <w:szCs w:val="22"/>
        </w:rPr>
      </w:pPr>
    </w:p>
    <w:p w:rsidR="001E523A" w:rsidRPr="001E523A" w:rsidRDefault="004239C2" w:rsidP="001E523A">
      <w:pPr>
        <w:pStyle w:val="NoSpacing"/>
        <w:rPr>
          <w:rFonts w:ascii="Arial" w:hAnsi="Arial" w:cs="Arial"/>
          <w:shd w:val="clear" w:color="auto" w:fill="FFFFFF"/>
        </w:rPr>
      </w:pPr>
      <w:hyperlink r:id="rId4856" w:history="1">
        <w:r w:rsidR="001E523A" w:rsidRPr="001E523A">
          <w:rPr>
            <w:rStyle w:val="Hyperlink"/>
            <w:rFonts w:ascii="Arial" w:hAnsi="Arial" w:cs="Arial"/>
            <w:color w:val="auto"/>
            <w:u w:val="none"/>
            <w:shd w:val="clear" w:color="auto" w:fill="FFFFFF"/>
          </w:rPr>
          <w:t>A novel fast-neutron tomography system based on a plastic scintillator array and a compact D-D neutron generator</w:t>
        </w:r>
      </w:hyperlink>
    </w:p>
    <w:p w:rsidR="001E523A" w:rsidRPr="001E523A" w:rsidRDefault="004239C2" w:rsidP="001E523A">
      <w:pPr>
        <w:pStyle w:val="NoSpacing"/>
        <w:rPr>
          <w:rFonts w:ascii="Arial" w:hAnsi="Arial" w:cs="Arial"/>
          <w:bdr w:val="none" w:sz="0" w:space="0" w:color="auto" w:frame="1"/>
          <w:lang w:val="pt-BR"/>
        </w:rPr>
      </w:pPr>
      <w:hyperlink r:id="rId4857" w:history="1">
        <w:r w:rsidR="001E523A" w:rsidRPr="001E523A">
          <w:rPr>
            <w:rStyle w:val="Hyperlink"/>
            <w:rFonts w:ascii="Arial" w:hAnsi="Arial" w:cs="Arial"/>
            <w:color w:val="auto"/>
            <w:u w:val="none"/>
            <w:bdr w:val="none" w:sz="0" w:space="0" w:color="auto" w:frame="1"/>
            <w:lang w:val="pt-BR"/>
          </w:rPr>
          <w:t>Adams R</w:t>
        </w:r>
      </w:hyperlink>
      <w:r w:rsidR="001E523A" w:rsidRPr="001E523A">
        <w:rPr>
          <w:rStyle w:val="apple-converted-space"/>
          <w:rFonts w:ascii="Arial" w:hAnsi="Arial" w:cs="Arial"/>
          <w:bdr w:val="none" w:sz="0" w:space="0" w:color="auto" w:frame="1"/>
          <w:lang w:val="pt-BR"/>
        </w:rPr>
        <w:t> </w:t>
      </w:r>
      <w:r w:rsidR="001E523A" w:rsidRPr="001E523A">
        <w:rPr>
          <w:rFonts w:ascii="Arial" w:hAnsi="Arial" w:cs="Arial"/>
          <w:bdr w:val="none" w:sz="0" w:space="0" w:color="auto" w:frame="1"/>
          <w:lang w:val="pt-BR"/>
        </w:rPr>
        <w:t>,</w:t>
      </w:r>
      <w:r w:rsidR="001E523A" w:rsidRPr="001E523A">
        <w:rPr>
          <w:rStyle w:val="apple-converted-space"/>
          <w:rFonts w:ascii="Arial" w:hAnsi="Arial" w:cs="Arial"/>
          <w:bdr w:val="none" w:sz="0" w:space="0" w:color="auto" w:frame="1"/>
          <w:lang w:val="pt-BR"/>
        </w:rPr>
        <w:t> </w:t>
      </w:r>
      <w:hyperlink r:id="rId4858" w:history="1">
        <w:r w:rsidR="001E523A" w:rsidRPr="001E523A">
          <w:rPr>
            <w:rStyle w:val="Hyperlink"/>
            <w:rFonts w:ascii="Arial" w:hAnsi="Arial" w:cs="Arial"/>
            <w:color w:val="auto"/>
            <w:u w:val="none"/>
            <w:bdr w:val="none" w:sz="0" w:space="0" w:color="auto" w:frame="1"/>
            <w:lang w:val="pt-BR"/>
          </w:rPr>
          <w:t>Zboray R</w:t>
        </w:r>
      </w:hyperlink>
      <w:r w:rsidR="001E523A" w:rsidRPr="001E523A">
        <w:rPr>
          <w:rStyle w:val="apple-converted-space"/>
          <w:rFonts w:ascii="Arial" w:hAnsi="Arial" w:cs="Arial"/>
          <w:bdr w:val="none" w:sz="0" w:space="0" w:color="auto" w:frame="1"/>
          <w:lang w:val="pt-BR"/>
        </w:rPr>
        <w:t> </w:t>
      </w:r>
      <w:r w:rsidR="001E523A" w:rsidRPr="001E523A">
        <w:rPr>
          <w:rFonts w:ascii="Arial" w:hAnsi="Arial" w:cs="Arial"/>
          <w:bdr w:val="none" w:sz="0" w:space="0" w:color="auto" w:frame="1"/>
          <w:lang w:val="pt-BR"/>
        </w:rPr>
        <w:t>,</w:t>
      </w:r>
      <w:r w:rsidR="001E523A" w:rsidRPr="001E523A">
        <w:rPr>
          <w:rStyle w:val="apple-converted-space"/>
          <w:rFonts w:ascii="Arial" w:hAnsi="Arial" w:cs="Arial"/>
          <w:bdr w:val="none" w:sz="0" w:space="0" w:color="auto" w:frame="1"/>
          <w:lang w:val="pt-BR"/>
        </w:rPr>
        <w:t> </w:t>
      </w:r>
      <w:hyperlink r:id="rId4859" w:history="1">
        <w:r w:rsidR="001E523A" w:rsidRPr="001E523A">
          <w:rPr>
            <w:rStyle w:val="highlight"/>
            <w:rFonts w:ascii="Arial" w:hAnsi="Arial" w:cs="Arial"/>
            <w:bCs/>
            <w:bdr w:val="none" w:sz="0" w:space="0" w:color="auto" w:frame="1"/>
            <w:lang w:val="pt-BR"/>
          </w:rPr>
          <w:t>Prasser HM</w:t>
        </w:r>
      </w:hyperlink>
    </w:p>
    <w:p w:rsidR="001E523A" w:rsidRDefault="001E523A" w:rsidP="001E523A">
      <w:pPr>
        <w:pStyle w:val="NoSpacing"/>
        <w:rPr>
          <w:rFonts w:ascii="Arial" w:hAnsi="Arial" w:cs="Arial"/>
          <w:i/>
          <w:bdr w:val="none" w:sz="0" w:space="0" w:color="auto" w:frame="1"/>
        </w:rPr>
      </w:pPr>
      <w:r w:rsidRPr="00665212">
        <w:rPr>
          <w:rFonts w:ascii="Arial" w:hAnsi="Arial" w:cs="Arial"/>
          <w:i/>
          <w:bdr w:val="none" w:sz="0" w:space="0" w:color="auto" w:frame="1"/>
        </w:rPr>
        <w:t>Appl. Radiat. Isot. 107:1-7, 2016</w:t>
      </w:r>
    </w:p>
    <w:p w:rsidR="001E523A" w:rsidRDefault="001E523A" w:rsidP="001E523A">
      <w:pPr>
        <w:pStyle w:val="NoSpacing"/>
        <w:rPr>
          <w:rFonts w:ascii="Arial" w:hAnsi="Arial" w:cs="Arial"/>
          <w:i/>
          <w:bdr w:val="none" w:sz="0" w:space="0" w:color="auto" w:frame="1"/>
        </w:rPr>
      </w:pPr>
    </w:p>
    <w:p w:rsidR="00BC3224" w:rsidRPr="001E523A" w:rsidRDefault="004239C2" w:rsidP="00BC3224">
      <w:pPr>
        <w:pStyle w:val="NoSpacing"/>
        <w:rPr>
          <w:rFonts w:ascii="Arial" w:hAnsi="Arial" w:cs="Arial"/>
          <w:shd w:val="clear" w:color="auto" w:fill="FFFFFF"/>
        </w:rPr>
      </w:pPr>
      <w:hyperlink r:id="rId4860" w:history="1">
        <w:r w:rsidR="00BC3224" w:rsidRPr="001E523A">
          <w:rPr>
            <w:rStyle w:val="Hyperlink"/>
            <w:rFonts w:ascii="Arial" w:hAnsi="Arial" w:cs="Arial"/>
            <w:color w:val="auto"/>
            <w:u w:val="none"/>
            <w:shd w:val="clear" w:color="auto" w:fill="FFFFFF"/>
          </w:rPr>
          <w:t>3D imaging using combined neutron-photon fan-beam tomography: A Monte Carlo study</w:t>
        </w:r>
      </w:hyperlink>
    </w:p>
    <w:p w:rsidR="00BC3224" w:rsidRPr="001E523A" w:rsidRDefault="004239C2" w:rsidP="00BC3224">
      <w:pPr>
        <w:pStyle w:val="NoSpacing"/>
        <w:rPr>
          <w:rFonts w:ascii="Arial" w:hAnsi="Arial" w:cs="Arial"/>
          <w:bdr w:val="none" w:sz="0" w:space="0" w:color="auto" w:frame="1"/>
          <w:shd w:val="clear" w:color="auto" w:fill="FFFFFF"/>
        </w:rPr>
      </w:pPr>
      <w:hyperlink r:id="rId4861" w:history="1">
        <w:r w:rsidR="00BC3224" w:rsidRPr="001E523A">
          <w:rPr>
            <w:rStyle w:val="Hyperlink"/>
            <w:rFonts w:ascii="Arial" w:hAnsi="Arial" w:cs="Arial"/>
            <w:color w:val="auto"/>
            <w:u w:val="none"/>
            <w:bdr w:val="none" w:sz="0" w:space="0" w:color="auto" w:frame="1"/>
            <w:shd w:val="clear" w:color="auto" w:fill="FFFFFF"/>
          </w:rPr>
          <w:t>Hartman J</w:t>
        </w:r>
      </w:hyperlink>
      <w:r w:rsidR="00BC3224" w:rsidRPr="001E523A">
        <w:rPr>
          <w:rStyle w:val="apple-converted-space"/>
          <w:rFonts w:ascii="Arial" w:hAnsi="Arial" w:cs="Arial"/>
          <w:bdr w:val="none" w:sz="0" w:space="0" w:color="auto" w:frame="1"/>
          <w:shd w:val="clear" w:color="auto" w:fill="FFFFFF"/>
        </w:rPr>
        <w:t> </w:t>
      </w:r>
      <w:r w:rsidR="00BC3224" w:rsidRPr="001E523A">
        <w:rPr>
          <w:rFonts w:ascii="Arial" w:hAnsi="Arial" w:cs="Arial"/>
          <w:bdr w:val="none" w:sz="0" w:space="0" w:color="auto" w:frame="1"/>
          <w:shd w:val="clear" w:color="auto" w:fill="FFFFFF"/>
        </w:rPr>
        <w:t>,</w:t>
      </w:r>
      <w:r w:rsidR="00BC3224" w:rsidRPr="001E523A">
        <w:rPr>
          <w:rStyle w:val="apple-converted-space"/>
          <w:rFonts w:ascii="Arial" w:hAnsi="Arial" w:cs="Arial"/>
          <w:bdr w:val="none" w:sz="0" w:space="0" w:color="auto" w:frame="1"/>
          <w:shd w:val="clear" w:color="auto" w:fill="FFFFFF"/>
        </w:rPr>
        <w:t> </w:t>
      </w:r>
      <w:hyperlink r:id="rId4862" w:history="1">
        <w:r w:rsidR="00BC3224" w:rsidRPr="001E523A">
          <w:rPr>
            <w:rStyle w:val="Hyperlink"/>
            <w:rFonts w:ascii="Arial" w:hAnsi="Arial" w:cs="Arial"/>
            <w:color w:val="auto"/>
            <w:u w:val="none"/>
            <w:bdr w:val="none" w:sz="0" w:space="0" w:color="auto" w:frame="1"/>
            <w:shd w:val="clear" w:color="auto" w:fill="FFFFFF"/>
          </w:rPr>
          <w:t>Yazdanpanah AP</w:t>
        </w:r>
      </w:hyperlink>
      <w:r w:rsidR="00BC3224" w:rsidRPr="001E523A">
        <w:rPr>
          <w:rStyle w:val="apple-converted-space"/>
          <w:rFonts w:ascii="Arial" w:hAnsi="Arial" w:cs="Arial"/>
          <w:bdr w:val="none" w:sz="0" w:space="0" w:color="auto" w:frame="1"/>
          <w:shd w:val="clear" w:color="auto" w:fill="FFFFFF"/>
        </w:rPr>
        <w:t> </w:t>
      </w:r>
      <w:r w:rsidR="00BC3224" w:rsidRPr="001E523A">
        <w:rPr>
          <w:rFonts w:ascii="Arial" w:hAnsi="Arial" w:cs="Arial"/>
          <w:bdr w:val="none" w:sz="0" w:space="0" w:color="auto" w:frame="1"/>
          <w:shd w:val="clear" w:color="auto" w:fill="FFFFFF"/>
        </w:rPr>
        <w:t>,</w:t>
      </w:r>
      <w:r w:rsidR="00BC3224" w:rsidRPr="001E523A">
        <w:rPr>
          <w:rStyle w:val="apple-converted-space"/>
          <w:rFonts w:ascii="Arial" w:hAnsi="Arial" w:cs="Arial"/>
          <w:bdr w:val="none" w:sz="0" w:space="0" w:color="auto" w:frame="1"/>
          <w:shd w:val="clear" w:color="auto" w:fill="FFFFFF"/>
        </w:rPr>
        <w:t> </w:t>
      </w:r>
      <w:hyperlink r:id="rId4863" w:history="1">
        <w:r w:rsidR="00BC3224" w:rsidRPr="001E523A">
          <w:rPr>
            <w:rStyle w:val="Hyperlink"/>
            <w:rFonts w:ascii="Arial" w:hAnsi="Arial" w:cs="Arial"/>
            <w:color w:val="auto"/>
            <w:u w:val="none"/>
            <w:bdr w:val="none" w:sz="0" w:space="0" w:color="auto" w:frame="1"/>
            <w:shd w:val="clear" w:color="auto" w:fill="FFFFFF"/>
          </w:rPr>
          <w:t>Barzilov A</w:t>
        </w:r>
      </w:hyperlink>
      <w:r w:rsidR="00BC3224" w:rsidRPr="001E523A">
        <w:rPr>
          <w:rStyle w:val="apple-converted-space"/>
          <w:rFonts w:ascii="Arial" w:hAnsi="Arial" w:cs="Arial"/>
          <w:bdr w:val="none" w:sz="0" w:space="0" w:color="auto" w:frame="1"/>
          <w:shd w:val="clear" w:color="auto" w:fill="FFFFFF"/>
        </w:rPr>
        <w:t> </w:t>
      </w:r>
      <w:r w:rsidR="00BC3224" w:rsidRPr="001E523A">
        <w:rPr>
          <w:rFonts w:ascii="Arial" w:hAnsi="Arial" w:cs="Arial"/>
          <w:bdr w:val="none" w:sz="0" w:space="0" w:color="auto" w:frame="1"/>
          <w:shd w:val="clear" w:color="auto" w:fill="FFFFFF"/>
        </w:rPr>
        <w:t>,</w:t>
      </w:r>
      <w:r w:rsidR="00BC3224" w:rsidRPr="001E523A">
        <w:rPr>
          <w:rStyle w:val="apple-converted-space"/>
          <w:rFonts w:ascii="Arial" w:hAnsi="Arial" w:cs="Arial"/>
          <w:bdr w:val="none" w:sz="0" w:space="0" w:color="auto" w:frame="1"/>
          <w:shd w:val="clear" w:color="auto" w:fill="FFFFFF"/>
        </w:rPr>
        <w:t> </w:t>
      </w:r>
      <w:hyperlink r:id="rId4864" w:history="1">
        <w:r w:rsidR="00BC3224" w:rsidRPr="001E523A">
          <w:rPr>
            <w:rStyle w:val="Hyperlink"/>
            <w:rFonts w:ascii="Arial" w:hAnsi="Arial" w:cs="Arial"/>
            <w:color w:val="auto"/>
            <w:u w:val="none"/>
            <w:bdr w:val="none" w:sz="0" w:space="0" w:color="auto" w:frame="1"/>
            <w:shd w:val="clear" w:color="auto" w:fill="FFFFFF"/>
          </w:rPr>
          <w:t>Regentova E</w:t>
        </w:r>
      </w:hyperlink>
    </w:p>
    <w:p w:rsidR="00BC3224" w:rsidRPr="001E523A" w:rsidRDefault="004239C2" w:rsidP="00BC3224">
      <w:pPr>
        <w:pStyle w:val="NoSpacing"/>
        <w:rPr>
          <w:rFonts w:ascii="Arial" w:eastAsia="Times New Roman" w:hAnsi="Arial" w:cs="Arial"/>
          <w:i/>
          <w:lang w:eastAsia="en-GB"/>
        </w:rPr>
      </w:pPr>
      <w:hyperlink r:id="rId4865" w:tooltip="Applied radiation and isotopes : including data, instrumentation and methods for use in agriculture, industry and medicine." w:history="1">
        <w:r w:rsidR="00BC3224" w:rsidRPr="001E523A">
          <w:rPr>
            <w:rFonts w:ascii="Arial" w:hAnsi="Arial" w:cs="Arial"/>
            <w:i/>
            <w:lang w:eastAsia="en-GB"/>
          </w:rPr>
          <w:t>Appl Radiat Isot.</w:t>
        </w:r>
      </w:hyperlink>
      <w:r w:rsidR="00BC3224" w:rsidRPr="001E523A">
        <w:rPr>
          <w:rFonts w:ascii="Arial" w:eastAsia="Times New Roman" w:hAnsi="Arial" w:cs="Arial"/>
          <w:i/>
          <w:lang w:eastAsia="en-GB"/>
        </w:rPr>
        <w:t xml:space="preserve"> </w:t>
      </w:r>
      <w:r w:rsidR="00472AD0">
        <w:rPr>
          <w:rFonts w:ascii="Arial" w:eastAsia="Times New Roman" w:hAnsi="Arial" w:cs="Arial"/>
          <w:i/>
          <w:lang w:eastAsia="en-GB"/>
        </w:rPr>
        <w:t>111:</w:t>
      </w:r>
      <w:r w:rsidR="00BC3224" w:rsidRPr="001E523A">
        <w:rPr>
          <w:rFonts w:ascii="Arial" w:eastAsia="Times New Roman" w:hAnsi="Arial" w:cs="Arial"/>
          <w:i/>
          <w:lang w:eastAsia="en-GB"/>
        </w:rPr>
        <w:t>110-116</w:t>
      </w:r>
      <w:r w:rsidR="00472AD0">
        <w:rPr>
          <w:rFonts w:ascii="Arial" w:eastAsia="Times New Roman" w:hAnsi="Arial" w:cs="Arial"/>
          <w:i/>
          <w:lang w:eastAsia="en-GB"/>
        </w:rPr>
        <w:t xml:space="preserve">, May </w:t>
      </w:r>
      <w:r w:rsidR="00BC3224" w:rsidRPr="001E523A">
        <w:rPr>
          <w:rFonts w:ascii="Arial" w:hAnsi="Arial" w:cs="Arial"/>
          <w:i/>
          <w:lang w:eastAsia="en-GB"/>
        </w:rPr>
        <w:t>2016</w:t>
      </w:r>
    </w:p>
    <w:p w:rsidR="00BC3224" w:rsidRDefault="00BC3224" w:rsidP="001E523A">
      <w:pPr>
        <w:pStyle w:val="NoSpacing"/>
        <w:rPr>
          <w:rFonts w:ascii="Arial" w:hAnsi="Arial" w:cs="Arial"/>
          <w:i/>
          <w:bdr w:val="none" w:sz="0" w:space="0" w:color="auto" w:frame="1"/>
        </w:rPr>
      </w:pPr>
    </w:p>
    <w:p w:rsidR="001E523A" w:rsidRPr="001E523A" w:rsidRDefault="004239C2" w:rsidP="001E523A">
      <w:pPr>
        <w:pStyle w:val="NoSpacing"/>
        <w:rPr>
          <w:rFonts w:ascii="Arial" w:hAnsi="Arial" w:cs="Arial"/>
        </w:rPr>
      </w:pPr>
      <w:hyperlink r:id="rId4866" w:history="1">
        <w:r w:rsidR="001E523A" w:rsidRPr="001E523A">
          <w:rPr>
            <w:rStyle w:val="Hyperlink"/>
            <w:rFonts w:ascii="Arial" w:eastAsia="Arial Unicode MS" w:hAnsi="Arial" w:cs="Arial"/>
            <w:color w:val="auto"/>
            <w:u w:val="none"/>
          </w:rPr>
          <w:t>Quantitative discrimination between oil and water in drilled bore cores via Fast-</w:t>
        </w:r>
        <w:r w:rsidR="000572FB">
          <w:rPr>
            <w:rStyle w:val="Hyperlink"/>
            <w:rFonts w:ascii="Arial" w:eastAsia="Arial Unicode MS" w:hAnsi="Arial" w:cs="Arial"/>
            <w:color w:val="auto"/>
            <w:u w:val="none"/>
          </w:rPr>
          <w:t>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 xml:space="preserve">Resonance Transmission </w:t>
        </w:r>
        <w:r w:rsidR="000572FB">
          <w:rPr>
            <w:rStyle w:val="Hyperlink"/>
            <w:rFonts w:ascii="Arial" w:eastAsia="Arial Unicode MS" w:hAnsi="Arial" w:cs="Arial"/>
            <w:color w:val="auto"/>
            <w:u w:val="none"/>
          </w:rPr>
          <w:t>Radiography</w:t>
        </w:r>
      </w:hyperlink>
    </w:p>
    <w:p w:rsidR="001E523A" w:rsidRDefault="001E523A" w:rsidP="001E523A">
      <w:pPr>
        <w:pStyle w:val="NoSpacing"/>
        <w:rPr>
          <w:rFonts w:ascii="Arial" w:hAnsi="Arial" w:cs="Arial"/>
        </w:rPr>
      </w:pPr>
      <w:r w:rsidRPr="00BF7C26">
        <w:rPr>
          <w:rFonts w:ascii="Arial" w:hAnsi="Arial" w:cs="Arial"/>
        </w:rPr>
        <w:t>D. Vartsky, M.B. Goldberg, V. Dangendorf, I. Israelashvili, I. Mor, D. Bar, K. Tittelmeier, M. Weierganz, B. Bromberger, A. Breskin</w:t>
      </w:r>
    </w:p>
    <w:p w:rsidR="001E523A" w:rsidRPr="00BF7C26" w:rsidRDefault="001E523A" w:rsidP="001E523A">
      <w:pPr>
        <w:pStyle w:val="NoSpacing"/>
        <w:rPr>
          <w:rFonts w:ascii="Arial" w:hAnsi="Arial" w:cs="Arial"/>
          <w:i/>
          <w:iCs/>
        </w:rPr>
      </w:pPr>
      <w:r w:rsidRPr="00665212">
        <w:rPr>
          <w:rFonts w:ascii="Arial" w:hAnsi="Arial" w:cs="Arial"/>
          <w:i/>
          <w:bdr w:val="none" w:sz="0" w:space="0" w:color="auto" w:frame="1"/>
        </w:rPr>
        <w:t xml:space="preserve">Appl. Radiat. </w:t>
      </w:r>
      <w:r w:rsidR="000572FB" w:rsidRPr="00665212">
        <w:rPr>
          <w:rFonts w:ascii="Arial" w:hAnsi="Arial" w:cs="Arial"/>
          <w:i/>
          <w:bdr w:val="none" w:sz="0" w:space="0" w:color="auto" w:frame="1"/>
        </w:rPr>
        <w:t>Isot.</w:t>
      </w:r>
      <w:r w:rsidRPr="00665212">
        <w:rPr>
          <w:rFonts w:ascii="Arial" w:hAnsi="Arial" w:cs="Arial"/>
          <w:i/>
          <w:bdr w:val="none" w:sz="0" w:space="0" w:color="auto" w:frame="1"/>
        </w:rPr>
        <w:t xml:space="preserve"> </w:t>
      </w:r>
      <w:r w:rsidRPr="00BF7C26">
        <w:rPr>
          <w:rFonts w:ascii="Arial" w:hAnsi="Arial" w:cs="Arial"/>
          <w:i/>
          <w:iCs/>
        </w:rPr>
        <w:t>118</w:t>
      </w:r>
      <w:r>
        <w:rPr>
          <w:rFonts w:ascii="Arial" w:hAnsi="Arial" w:cs="Arial"/>
          <w:i/>
          <w:iCs/>
        </w:rPr>
        <w:t>: 87-94</w:t>
      </w:r>
      <w:r w:rsidRPr="00BF7C26">
        <w:rPr>
          <w:rFonts w:ascii="Arial" w:hAnsi="Arial" w:cs="Arial"/>
          <w:i/>
          <w:iCs/>
        </w:rPr>
        <w:t>,</w:t>
      </w:r>
      <w:r w:rsidRPr="00BF7C26">
        <w:rPr>
          <w:rStyle w:val="apple-converted-space"/>
          <w:rFonts w:ascii="Arial" w:eastAsia="Arial Unicode MS" w:hAnsi="Arial" w:cs="Arial"/>
          <w:i/>
          <w:iCs/>
        </w:rPr>
        <w:t> </w:t>
      </w:r>
      <w:r w:rsidRPr="00BF7C26">
        <w:rPr>
          <w:rFonts w:ascii="Arial" w:hAnsi="Arial" w:cs="Arial"/>
          <w:i/>
          <w:iCs/>
        </w:rPr>
        <w:t>Dec 2016</w:t>
      </w:r>
    </w:p>
    <w:p w:rsidR="001E523A" w:rsidRPr="00665212" w:rsidRDefault="001E523A" w:rsidP="001E523A">
      <w:pPr>
        <w:shd w:val="clear" w:color="auto" w:fill="FFFFFF"/>
        <w:spacing w:line="134" w:lineRule="atLeast"/>
        <w:rPr>
          <w:rFonts w:ascii="Arial" w:hAnsi="Arial" w:cs="Arial"/>
          <w:i/>
          <w:sz w:val="22"/>
          <w:szCs w:val="22"/>
        </w:rPr>
      </w:pPr>
    </w:p>
    <w:p w:rsidR="001E523A" w:rsidRPr="000572FB" w:rsidRDefault="004239C2" w:rsidP="001E523A">
      <w:pPr>
        <w:shd w:val="clear" w:color="auto" w:fill="FFFFFF"/>
        <w:spacing w:line="134" w:lineRule="atLeast"/>
        <w:rPr>
          <w:rFonts w:ascii="Arial" w:hAnsi="Arial" w:cs="Arial"/>
          <w:b/>
          <w:sz w:val="22"/>
          <w:szCs w:val="22"/>
        </w:rPr>
      </w:pPr>
      <w:hyperlink r:id="rId4867" w:history="1">
        <w:r w:rsidR="001E523A" w:rsidRPr="000572FB">
          <w:rPr>
            <w:rStyle w:val="Hyperlink"/>
            <w:rFonts w:ascii="Arial" w:hAnsi="Arial" w:cs="Arial"/>
            <w:b/>
            <w:sz w:val="22"/>
            <w:szCs w:val="22"/>
          </w:rPr>
          <w:t>Arxiv.org</w:t>
        </w:r>
      </w:hyperlink>
      <w:r w:rsidR="001E523A" w:rsidRPr="000572FB">
        <w:rPr>
          <w:rFonts w:ascii="Arial" w:hAnsi="Arial" w:cs="Arial"/>
          <w:b/>
          <w:sz w:val="22"/>
          <w:szCs w:val="22"/>
        </w:rPr>
        <w:t xml:space="preserve">   (3)</w:t>
      </w:r>
    </w:p>
    <w:p w:rsidR="001E523A" w:rsidRPr="00665212" w:rsidRDefault="001E523A" w:rsidP="001E523A">
      <w:pPr>
        <w:shd w:val="clear" w:color="auto" w:fill="FFFFFF"/>
        <w:spacing w:line="134" w:lineRule="atLeast"/>
        <w:rPr>
          <w:rFonts w:ascii="Arial" w:hAnsi="Arial" w:cs="Arial"/>
          <w:b/>
          <w:sz w:val="22"/>
          <w:szCs w:val="22"/>
        </w:rPr>
      </w:pPr>
    </w:p>
    <w:p w:rsidR="001E523A" w:rsidRPr="001E523A" w:rsidRDefault="004239C2" w:rsidP="001E523A">
      <w:pPr>
        <w:shd w:val="clear" w:color="auto" w:fill="FFFFFF"/>
        <w:spacing w:line="134" w:lineRule="atLeast"/>
        <w:rPr>
          <w:rFonts w:ascii="Arial" w:hAnsi="Arial" w:cs="Arial"/>
          <w:sz w:val="22"/>
          <w:szCs w:val="22"/>
        </w:rPr>
      </w:pPr>
      <w:hyperlink r:id="rId4868" w:history="1">
        <w:r w:rsidR="001E523A" w:rsidRPr="001E523A">
          <w:rPr>
            <w:rStyle w:val="Hyperlink"/>
            <w:rFonts w:ascii="Arial" w:hAnsi="Arial" w:cs="Arial"/>
            <w:color w:val="auto"/>
            <w:sz w:val="22"/>
            <w:szCs w:val="22"/>
            <w:u w:val="none"/>
          </w:rPr>
          <w:t>Quantitative discrimination between oil and water in drilled bore cores via fast-neutron resonance transmission radiography</w:t>
        </w:r>
      </w:hyperlink>
    </w:p>
    <w:p w:rsidR="001E523A" w:rsidRPr="00665212" w:rsidRDefault="001E523A" w:rsidP="001E523A">
      <w:pPr>
        <w:shd w:val="clear" w:color="auto" w:fill="FFFFFF"/>
        <w:spacing w:line="134" w:lineRule="atLeast"/>
        <w:rPr>
          <w:rFonts w:ascii="Arial" w:hAnsi="Arial" w:cs="Arial"/>
          <w:sz w:val="22"/>
          <w:szCs w:val="22"/>
        </w:rPr>
      </w:pPr>
      <w:r w:rsidRPr="00665212">
        <w:rPr>
          <w:rFonts w:ascii="Arial" w:hAnsi="Arial" w:cs="Arial"/>
          <w:sz w:val="22"/>
          <w:szCs w:val="22"/>
        </w:rPr>
        <w:t>D. Vartsky, M. B. Goldberg, V. Dangendorf, I. Israelashvili, I. Mor, D. Bar, K. Tittelmeier, M. Weierganz, A. Breskin</w:t>
      </w:r>
    </w:p>
    <w:p w:rsidR="001E523A" w:rsidRPr="00665212" w:rsidRDefault="001E523A" w:rsidP="001E523A">
      <w:pPr>
        <w:shd w:val="clear" w:color="auto" w:fill="FFFFFF"/>
        <w:spacing w:line="134" w:lineRule="atLeast"/>
        <w:rPr>
          <w:rFonts w:ascii="Arial" w:hAnsi="Arial" w:cs="Arial"/>
          <w:i/>
          <w:sz w:val="22"/>
          <w:szCs w:val="22"/>
        </w:rPr>
      </w:pPr>
      <w:r w:rsidRPr="00665212">
        <w:rPr>
          <w:rFonts w:ascii="Arial" w:hAnsi="Arial" w:cs="Arial"/>
          <w:i/>
          <w:sz w:val="22"/>
          <w:szCs w:val="22"/>
        </w:rPr>
        <w:t>ArKiv 1602.06533.pdf</w:t>
      </w:r>
    </w:p>
    <w:p w:rsidR="001E523A" w:rsidRPr="00665212" w:rsidRDefault="001E523A" w:rsidP="001E523A">
      <w:pPr>
        <w:shd w:val="clear" w:color="auto" w:fill="FFFFFF"/>
        <w:spacing w:line="134" w:lineRule="atLeast"/>
        <w:rPr>
          <w:rFonts w:ascii="Arial" w:hAnsi="Arial" w:cs="Arial"/>
          <w:b/>
          <w:sz w:val="22"/>
          <w:szCs w:val="22"/>
        </w:rPr>
      </w:pPr>
    </w:p>
    <w:p w:rsidR="001E523A" w:rsidRPr="001E523A" w:rsidRDefault="004239C2" w:rsidP="001E523A">
      <w:pPr>
        <w:shd w:val="clear" w:color="auto" w:fill="FFFFFF"/>
        <w:spacing w:line="134" w:lineRule="atLeast"/>
        <w:rPr>
          <w:rFonts w:ascii="Arial" w:hAnsi="Arial" w:cs="Arial"/>
          <w:sz w:val="22"/>
          <w:szCs w:val="22"/>
        </w:rPr>
      </w:pPr>
      <w:hyperlink r:id="rId4869" w:history="1">
        <w:r w:rsidR="001E523A" w:rsidRPr="001E523A">
          <w:rPr>
            <w:rStyle w:val="Hyperlink"/>
            <w:rFonts w:ascii="Arial" w:hAnsi="Arial" w:cs="Arial"/>
            <w:color w:val="auto"/>
            <w:sz w:val="22"/>
            <w:szCs w:val="22"/>
            <w:u w:val="none"/>
          </w:rPr>
          <w:t>A physical zero-knowledge object comparison system for nuclear warhead verification</w:t>
        </w:r>
      </w:hyperlink>
    </w:p>
    <w:p w:rsidR="001E523A" w:rsidRPr="00665212" w:rsidRDefault="001E523A" w:rsidP="001E523A">
      <w:pPr>
        <w:shd w:val="clear" w:color="auto" w:fill="FFFFFF"/>
        <w:spacing w:line="134" w:lineRule="atLeast"/>
        <w:rPr>
          <w:rFonts w:ascii="Arial" w:hAnsi="Arial" w:cs="Arial"/>
          <w:sz w:val="22"/>
          <w:szCs w:val="22"/>
        </w:rPr>
      </w:pPr>
      <w:r w:rsidRPr="00665212">
        <w:rPr>
          <w:rFonts w:ascii="Arial" w:hAnsi="Arial" w:cs="Arial"/>
          <w:sz w:val="22"/>
          <w:szCs w:val="22"/>
        </w:rPr>
        <w:t>Sébastien Philippe, Robert J. Goldston, Alexander Glaser, and Francesco d’Errico</w:t>
      </w:r>
    </w:p>
    <w:p w:rsidR="001E523A" w:rsidRPr="00665212" w:rsidRDefault="001E523A" w:rsidP="001E523A">
      <w:pPr>
        <w:shd w:val="clear" w:color="auto" w:fill="FFFFFF"/>
        <w:spacing w:line="134" w:lineRule="atLeast"/>
        <w:rPr>
          <w:rFonts w:ascii="Arial" w:hAnsi="Arial" w:cs="Arial"/>
          <w:b/>
          <w:i/>
          <w:sz w:val="22"/>
          <w:szCs w:val="22"/>
        </w:rPr>
      </w:pPr>
      <w:r w:rsidRPr="00665212">
        <w:rPr>
          <w:rFonts w:ascii="Arial" w:hAnsi="Arial" w:cs="Arial"/>
          <w:i/>
          <w:sz w:val="22"/>
          <w:szCs w:val="22"/>
        </w:rPr>
        <w:t>ArKiv 1602.07717.pdf</w:t>
      </w:r>
    </w:p>
    <w:p w:rsidR="001E523A" w:rsidRPr="00665212" w:rsidRDefault="001E523A" w:rsidP="001E523A">
      <w:pPr>
        <w:shd w:val="clear" w:color="auto" w:fill="FFFFFF"/>
        <w:spacing w:line="134" w:lineRule="atLeast"/>
        <w:rPr>
          <w:rFonts w:ascii="Arial" w:hAnsi="Arial" w:cs="Arial"/>
          <w:b/>
          <w:sz w:val="22"/>
          <w:szCs w:val="22"/>
        </w:rPr>
      </w:pPr>
    </w:p>
    <w:p w:rsidR="001E523A" w:rsidRPr="001E523A" w:rsidRDefault="004239C2" w:rsidP="001E523A">
      <w:pPr>
        <w:shd w:val="clear" w:color="auto" w:fill="FFFFFF"/>
        <w:spacing w:line="134" w:lineRule="atLeast"/>
        <w:rPr>
          <w:rFonts w:ascii="Arial" w:hAnsi="Arial" w:cs="Arial"/>
          <w:sz w:val="22"/>
          <w:szCs w:val="22"/>
        </w:rPr>
      </w:pPr>
      <w:hyperlink r:id="rId4870" w:history="1">
        <w:r w:rsidR="001E523A" w:rsidRPr="001E523A">
          <w:rPr>
            <w:rStyle w:val="Hyperlink"/>
            <w:rFonts w:ascii="Arial" w:hAnsi="Arial" w:cs="Arial"/>
            <w:color w:val="auto"/>
            <w:sz w:val="22"/>
            <w:szCs w:val="22"/>
            <w:u w:val="none"/>
          </w:rPr>
          <w:t>Statistical Uncertainty in Quantitative Neutron Radiography</w:t>
        </w:r>
      </w:hyperlink>
    </w:p>
    <w:p w:rsidR="001E523A" w:rsidRPr="00665212" w:rsidRDefault="001E523A" w:rsidP="001E523A">
      <w:pPr>
        <w:shd w:val="clear" w:color="auto" w:fill="FFFFFF"/>
        <w:spacing w:line="134" w:lineRule="atLeast"/>
        <w:rPr>
          <w:rFonts w:ascii="Arial" w:hAnsi="Arial" w:cs="Arial"/>
          <w:sz w:val="22"/>
          <w:szCs w:val="22"/>
        </w:rPr>
      </w:pPr>
      <w:r w:rsidRPr="00665212">
        <w:rPr>
          <w:rFonts w:ascii="Arial" w:hAnsi="Arial" w:cs="Arial"/>
          <w:sz w:val="22"/>
          <w:szCs w:val="22"/>
        </w:rPr>
        <w:t xml:space="preserve"> Florian M. Piegsa and Anders P. Kaestner </w:t>
      </w:r>
    </w:p>
    <w:p w:rsidR="001E523A" w:rsidRDefault="001E523A" w:rsidP="001E523A">
      <w:pPr>
        <w:shd w:val="clear" w:color="auto" w:fill="FFFFFF"/>
        <w:spacing w:line="134" w:lineRule="atLeast"/>
        <w:rPr>
          <w:rFonts w:ascii="Arial" w:hAnsi="Arial" w:cs="Arial"/>
          <w:i/>
          <w:sz w:val="22"/>
          <w:szCs w:val="22"/>
        </w:rPr>
      </w:pPr>
      <w:r w:rsidRPr="00665212">
        <w:rPr>
          <w:rFonts w:ascii="Arial" w:hAnsi="Arial" w:cs="Arial"/>
          <w:i/>
          <w:sz w:val="22"/>
          <w:szCs w:val="22"/>
        </w:rPr>
        <w:t>ArKiv 1603.06849v1.pdf</w:t>
      </w:r>
    </w:p>
    <w:p w:rsidR="001E523A" w:rsidRPr="00665212" w:rsidRDefault="001E523A" w:rsidP="001E523A">
      <w:pPr>
        <w:pStyle w:val="NoSpacing"/>
        <w:rPr>
          <w:rFonts w:ascii="Arial" w:hAnsi="Arial" w:cs="Arial"/>
        </w:rPr>
      </w:pPr>
    </w:p>
    <w:p w:rsidR="001E523A" w:rsidRPr="000572FB" w:rsidRDefault="004239C2" w:rsidP="001E523A">
      <w:pPr>
        <w:shd w:val="clear" w:color="auto" w:fill="FFFFFF"/>
        <w:rPr>
          <w:rFonts w:ascii="Arial" w:hAnsi="Arial" w:cs="Arial"/>
          <w:b/>
          <w:sz w:val="22"/>
          <w:szCs w:val="22"/>
        </w:rPr>
      </w:pPr>
      <w:hyperlink r:id="rId4871" w:history="1">
        <w:r w:rsidR="001E523A" w:rsidRPr="000572FB">
          <w:rPr>
            <w:rStyle w:val="Hyperlink"/>
            <w:rFonts w:ascii="Arial" w:hAnsi="Arial" w:cs="Arial"/>
            <w:b/>
            <w:color w:val="auto"/>
            <w:sz w:val="22"/>
            <w:szCs w:val="22"/>
          </w:rPr>
          <w:t>Construction and Building Materials</w:t>
        </w:r>
        <w:r w:rsidR="001E523A" w:rsidRPr="000572FB">
          <w:rPr>
            <w:rStyle w:val="Hyperlink"/>
            <w:rFonts w:ascii="Arial" w:hAnsi="Arial" w:cs="Arial"/>
            <w:b/>
            <w:color w:val="auto"/>
            <w:sz w:val="22"/>
            <w:szCs w:val="22"/>
            <w:u w:val="none"/>
          </w:rPr>
          <w:t xml:space="preserve">  </w:t>
        </w:r>
      </w:hyperlink>
      <w:r w:rsidR="001E523A" w:rsidRPr="000572FB">
        <w:rPr>
          <w:rFonts w:ascii="Arial" w:hAnsi="Arial" w:cs="Arial"/>
          <w:b/>
          <w:sz w:val="22"/>
          <w:szCs w:val="22"/>
        </w:rPr>
        <w:t xml:space="preserve"> (1)</w:t>
      </w:r>
    </w:p>
    <w:p w:rsidR="001E523A" w:rsidRPr="001E523A" w:rsidRDefault="001E523A" w:rsidP="001E523A">
      <w:pPr>
        <w:shd w:val="clear" w:color="auto" w:fill="FFFFFF"/>
        <w:rPr>
          <w:rFonts w:ascii="Arial" w:hAnsi="Arial" w:cs="Arial"/>
          <w:b/>
          <w:sz w:val="22"/>
          <w:szCs w:val="22"/>
        </w:rPr>
      </w:pPr>
    </w:p>
    <w:p w:rsidR="001E523A" w:rsidRPr="001E523A" w:rsidRDefault="004239C2" w:rsidP="001E523A">
      <w:pPr>
        <w:pStyle w:val="NoSpacing"/>
        <w:rPr>
          <w:rFonts w:ascii="Arial" w:hAnsi="Arial" w:cs="Arial"/>
        </w:rPr>
      </w:pPr>
      <w:hyperlink r:id="rId4872" w:history="1">
        <w:r w:rsidR="001E523A" w:rsidRPr="001E523A">
          <w:rPr>
            <w:rStyle w:val="Hyperlink"/>
            <w:rFonts w:ascii="Arial" w:hAnsi="Arial" w:cs="Arial"/>
            <w:color w:val="auto"/>
            <w:u w:val="none"/>
          </w:rPr>
          <w:t>Using neutron radiography to assess water absorption in air entrained mortar</w:t>
        </w:r>
      </w:hyperlink>
    </w:p>
    <w:p w:rsidR="001E523A" w:rsidRPr="001E523A" w:rsidRDefault="004239C2" w:rsidP="001E523A">
      <w:pPr>
        <w:pStyle w:val="NoSpacing"/>
        <w:rPr>
          <w:rFonts w:ascii="Arial" w:hAnsi="Arial" w:cs="Arial"/>
        </w:rPr>
      </w:pPr>
      <w:hyperlink r:id="rId4873" w:history="1">
        <w:r w:rsidR="001E523A" w:rsidRPr="001E523A">
          <w:rPr>
            <w:rStyle w:val="Hyperlink"/>
            <w:rFonts w:ascii="Arial" w:hAnsi="Arial" w:cs="Arial"/>
            <w:color w:val="auto"/>
            <w:u w:val="none"/>
            <w:bdr w:val="none" w:sz="0" w:space="0" w:color="auto" w:frame="1"/>
          </w:rPr>
          <w:t>Wenting Li</w:t>
        </w:r>
      </w:hyperlink>
      <w:r w:rsidR="001E523A" w:rsidRPr="001E523A">
        <w:rPr>
          <w:rFonts w:ascii="Arial" w:hAnsi="Arial" w:cs="Arial"/>
        </w:rPr>
        <w:t>,</w:t>
      </w:r>
      <w:r w:rsidR="001E523A" w:rsidRPr="001E523A">
        <w:rPr>
          <w:rStyle w:val="apple-converted-space"/>
          <w:rFonts w:ascii="Arial" w:hAnsi="Arial" w:cs="Arial"/>
        </w:rPr>
        <w:t> </w:t>
      </w:r>
      <w:hyperlink r:id="rId4874" w:history="1">
        <w:r w:rsidR="001E523A" w:rsidRPr="001E523A">
          <w:rPr>
            <w:rStyle w:val="Hyperlink"/>
            <w:rFonts w:ascii="Arial" w:hAnsi="Arial" w:cs="Arial"/>
            <w:color w:val="auto"/>
            <w:u w:val="none"/>
            <w:bdr w:val="none" w:sz="0" w:space="0" w:color="auto" w:frame="1"/>
          </w:rPr>
          <w:t>Mohammad Pour-Ghaz</w:t>
        </w:r>
      </w:hyperlink>
      <w:r w:rsidR="001E523A" w:rsidRPr="001E523A">
        <w:rPr>
          <w:rStyle w:val="apple-converted-space"/>
          <w:rFonts w:ascii="Arial" w:hAnsi="Arial" w:cs="Arial"/>
          <w:bdr w:val="none" w:sz="0" w:space="0" w:color="auto" w:frame="1"/>
          <w:vertAlign w:val="superscript"/>
        </w:rPr>
        <w:t> </w:t>
      </w:r>
      <w:r w:rsidR="001E523A" w:rsidRPr="001E523A">
        <w:rPr>
          <w:rFonts w:ascii="Arial" w:hAnsi="Arial" w:cs="Arial"/>
        </w:rPr>
        <w:t>,</w:t>
      </w:r>
      <w:r w:rsidR="001E523A" w:rsidRPr="001E523A">
        <w:rPr>
          <w:rStyle w:val="apple-converted-space"/>
          <w:rFonts w:ascii="Arial" w:hAnsi="Arial" w:cs="Arial"/>
        </w:rPr>
        <w:t> </w:t>
      </w:r>
      <w:hyperlink r:id="rId4875" w:history="1">
        <w:r w:rsidR="001E523A" w:rsidRPr="001E523A">
          <w:rPr>
            <w:rStyle w:val="Hyperlink"/>
            <w:rFonts w:ascii="Arial" w:hAnsi="Arial" w:cs="Arial"/>
            <w:color w:val="auto"/>
            <w:u w:val="none"/>
            <w:bdr w:val="none" w:sz="0" w:space="0" w:color="auto" w:frame="1"/>
          </w:rPr>
          <w:t>Pavel Trtik</w:t>
        </w:r>
      </w:hyperlink>
      <w:r w:rsidR="001E523A" w:rsidRPr="001E523A">
        <w:rPr>
          <w:rFonts w:ascii="Arial" w:hAnsi="Arial" w:cs="Arial"/>
        </w:rPr>
        <w:t>,</w:t>
      </w:r>
      <w:r w:rsidR="001E523A" w:rsidRPr="001E523A">
        <w:rPr>
          <w:rStyle w:val="apple-converted-space"/>
          <w:rFonts w:ascii="Arial" w:hAnsi="Arial" w:cs="Arial"/>
        </w:rPr>
        <w:t> </w:t>
      </w:r>
      <w:hyperlink r:id="rId4876" w:history="1">
        <w:r w:rsidR="001E523A" w:rsidRPr="001E523A">
          <w:rPr>
            <w:rStyle w:val="Hyperlink"/>
            <w:rFonts w:ascii="Arial" w:hAnsi="Arial" w:cs="Arial"/>
            <w:color w:val="auto"/>
            <w:u w:val="none"/>
            <w:bdr w:val="none" w:sz="0" w:space="0" w:color="auto" w:frame="1"/>
          </w:rPr>
          <w:t>Mateusz Wyrzykowski</w:t>
        </w:r>
      </w:hyperlink>
      <w:r w:rsidR="001E523A" w:rsidRPr="001E523A">
        <w:rPr>
          <w:rFonts w:ascii="Arial" w:hAnsi="Arial" w:cs="Arial"/>
        </w:rPr>
        <w:t>,</w:t>
      </w:r>
      <w:r w:rsidR="001E523A" w:rsidRPr="001E523A">
        <w:rPr>
          <w:rStyle w:val="apple-converted-space"/>
          <w:rFonts w:ascii="Arial" w:hAnsi="Arial" w:cs="Arial"/>
        </w:rPr>
        <w:t> </w:t>
      </w:r>
      <w:hyperlink r:id="rId4877" w:history="1">
        <w:r w:rsidR="001E523A" w:rsidRPr="001E523A">
          <w:rPr>
            <w:rStyle w:val="Hyperlink"/>
            <w:rFonts w:ascii="Arial" w:hAnsi="Arial" w:cs="Arial"/>
            <w:color w:val="auto"/>
            <w:u w:val="none"/>
            <w:bdr w:val="none" w:sz="0" w:space="0" w:color="auto" w:frame="1"/>
          </w:rPr>
          <w:t>Beat Münch</w:t>
        </w:r>
      </w:hyperlink>
      <w:r w:rsidR="001E523A" w:rsidRPr="001E523A">
        <w:rPr>
          <w:rFonts w:ascii="Arial" w:hAnsi="Arial" w:cs="Arial"/>
        </w:rPr>
        <w:t>,</w:t>
      </w:r>
      <w:r w:rsidR="001E523A" w:rsidRPr="001E523A">
        <w:rPr>
          <w:rStyle w:val="apple-converted-space"/>
          <w:rFonts w:ascii="Arial" w:hAnsi="Arial" w:cs="Arial"/>
        </w:rPr>
        <w:t> </w:t>
      </w:r>
      <w:hyperlink r:id="rId4878" w:history="1">
        <w:r w:rsidR="001E523A" w:rsidRPr="001E523A">
          <w:rPr>
            <w:rStyle w:val="Hyperlink"/>
            <w:rFonts w:ascii="Arial" w:hAnsi="Arial" w:cs="Arial"/>
            <w:color w:val="auto"/>
            <w:u w:val="none"/>
            <w:bdr w:val="none" w:sz="0" w:space="0" w:color="auto" w:frame="1"/>
          </w:rPr>
          <w:t>Pietro Lura</w:t>
        </w:r>
      </w:hyperlink>
      <w:r w:rsidR="001E523A" w:rsidRPr="001E523A">
        <w:rPr>
          <w:rFonts w:ascii="Arial" w:hAnsi="Arial" w:cs="Arial"/>
        </w:rPr>
        <w:t>,</w:t>
      </w:r>
      <w:r w:rsidR="001E523A" w:rsidRPr="001E523A">
        <w:rPr>
          <w:rStyle w:val="apple-converted-space"/>
          <w:rFonts w:ascii="Arial" w:hAnsi="Arial" w:cs="Arial"/>
        </w:rPr>
        <w:t> </w:t>
      </w:r>
      <w:hyperlink r:id="rId4879" w:history="1">
        <w:r w:rsidR="001E523A" w:rsidRPr="001E523A">
          <w:rPr>
            <w:rStyle w:val="Hyperlink"/>
            <w:rFonts w:ascii="Arial" w:hAnsi="Arial" w:cs="Arial"/>
            <w:color w:val="auto"/>
            <w:u w:val="none"/>
            <w:bdr w:val="none" w:sz="0" w:space="0" w:color="auto" w:frame="1"/>
          </w:rPr>
          <w:t>Peter Vontobel</w:t>
        </w:r>
      </w:hyperlink>
      <w:r w:rsidR="001E523A" w:rsidRPr="001E523A">
        <w:rPr>
          <w:rFonts w:ascii="Arial" w:hAnsi="Arial" w:cs="Arial"/>
        </w:rPr>
        <w:t>,</w:t>
      </w:r>
      <w:r w:rsidR="001E523A" w:rsidRPr="001E523A">
        <w:rPr>
          <w:rStyle w:val="apple-converted-space"/>
          <w:rFonts w:ascii="Arial" w:hAnsi="Arial" w:cs="Arial"/>
        </w:rPr>
        <w:t> </w:t>
      </w:r>
      <w:hyperlink r:id="rId4880" w:history="1">
        <w:r w:rsidR="001E523A" w:rsidRPr="001E523A">
          <w:rPr>
            <w:rStyle w:val="Hyperlink"/>
            <w:rFonts w:ascii="Arial" w:hAnsi="Arial" w:cs="Arial"/>
            <w:color w:val="auto"/>
            <w:u w:val="none"/>
            <w:bdr w:val="none" w:sz="0" w:space="0" w:color="auto" w:frame="1"/>
          </w:rPr>
          <w:t>Eberhard Lehmann</w:t>
        </w:r>
      </w:hyperlink>
      <w:r w:rsidR="001E523A" w:rsidRPr="001E523A">
        <w:rPr>
          <w:rFonts w:ascii="Arial" w:hAnsi="Arial" w:cs="Arial"/>
        </w:rPr>
        <w:t>,</w:t>
      </w:r>
      <w:r w:rsidR="001E523A" w:rsidRPr="001E523A">
        <w:rPr>
          <w:rStyle w:val="apple-converted-space"/>
          <w:rFonts w:ascii="Arial" w:hAnsi="Arial" w:cs="Arial"/>
        </w:rPr>
        <w:t> </w:t>
      </w:r>
      <w:hyperlink r:id="rId4881" w:history="1">
        <w:r w:rsidR="001E523A" w:rsidRPr="001E523A">
          <w:rPr>
            <w:rStyle w:val="Hyperlink"/>
            <w:rFonts w:ascii="Arial" w:hAnsi="Arial" w:cs="Arial"/>
            <w:color w:val="auto"/>
            <w:u w:val="none"/>
            <w:bdr w:val="none" w:sz="0" w:space="0" w:color="auto" w:frame="1"/>
          </w:rPr>
          <w:t>W. Jason Weiss</w:t>
        </w:r>
      </w:hyperlink>
    </w:p>
    <w:p w:rsidR="001E523A" w:rsidRPr="001E523A" w:rsidRDefault="004239C2" w:rsidP="001E523A">
      <w:pPr>
        <w:pStyle w:val="NoSpacing"/>
        <w:rPr>
          <w:rFonts w:ascii="Arial" w:hAnsi="Arial" w:cs="Arial"/>
          <w:i/>
        </w:rPr>
      </w:pPr>
      <w:hyperlink r:id="rId4882" w:tooltip="Go to Construction and Building Materials on ScienceDirect" w:history="1">
        <w:r w:rsidR="001E523A" w:rsidRPr="001E523A">
          <w:rPr>
            <w:rStyle w:val="Hyperlink"/>
            <w:rFonts w:ascii="Arial" w:hAnsi="Arial" w:cs="Arial"/>
            <w:i/>
            <w:color w:val="auto"/>
            <w:u w:val="none"/>
            <w:bdr w:val="none" w:sz="0" w:space="0" w:color="auto" w:frame="1"/>
          </w:rPr>
          <w:t>Construction and Building Materials</w:t>
        </w:r>
      </w:hyperlink>
      <w:r w:rsidR="001E523A" w:rsidRPr="001E523A">
        <w:rPr>
          <w:rFonts w:ascii="Arial" w:hAnsi="Arial" w:cs="Arial"/>
          <w:i/>
        </w:rPr>
        <w:t xml:space="preserve">, </w:t>
      </w:r>
      <w:hyperlink r:id="rId4883" w:tooltip="Go to table of contents for this volume/issue" w:history="1">
        <w:r w:rsidR="001E523A" w:rsidRPr="001E523A">
          <w:rPr>
            <w:rStyle w:val="Hyperlink"/>
            <w:rFonts w:ascii="Arial" w:hAnsi="Arial" w:cs="Arial"/>
            <w:i/>
            <w:color w:val="auto"/>
            <w:u w:val="none"/>
            <w:bdr w:val="none" w:sz="0" w:space="0" w:color="auto" w:frame="1"/>
          </w:rPr>
          <w:t>Volume 110</w:t>
        </w:r>
      </w:hyperlink>
      <w:r w:rsidR="001E523A" w:rsidRPr="001E523A">
        <w:rPr>
          <w:rFonts w:ascii="Arial" w:hAnsi="Arial" w:cs="Arial"/>
          <w:i/>
        </w:rPr>
        <w:t>, 1 May 2016, Pages 98–105</w:t>
      </w:r>
    </w:p>
    <w:p w:rsidR="001E523A" w:rsidRPr="00665212" w:rsidRDefault="001E523A" w:rsidP="001E523A">
      <w:pPr>
        <w:pStyle w:val="NoSpacing"/>
        <w:rPr>
          <w:rFonts w:ascii="Arial" w:hAnsi="Arial" w:cs="Arial"/>
          <w:i/>
        </w:rPr>
      </w:pPr>
    </w:p>
    <w:p w:rsidR="001E523A" w:rsidRPr="000572FB" w:rsidRDefault="004239C2" w:rsidP="001E523A">
      <w:pPr>
        <w:pStyle w:val="NoSpacing"/>
        <w:rPr>
          <w:rFonts w:ascii="Arial" w:hAnsi="Arial" w:cs="Arial"/>
          <w:b/>
        </w:rPr>
      </w:pPr>
      <w:hyperlink r:id="rId4884" w:history="1">
        <w:r w:rsidR="001E523A" w:rsidRPr="000572FB">
          <w:rPr>
            <w:rStyle w:val="Hyperlink"/>
            <w:rFonts w:ascii="Arial" w:hAnsi="Arial" w:cs="Arial"/>
            <w:b/>
          </w:rPr>
          <w:t xml:space="preserve">Electrochimica Acta  </w:t>
        </w:r>
      </w:hyperlink>
      <w:r w:rsidR="001E523A" w:rsidRPr="000572FB">
        <w:rPr>
          <w:rFonts w:ascii="Arial" w:hAnsi="Arial" w:cs="Arial"/>
          <w:b/>
        </w:rPr>
        <w:t xml:space="preserve"> (3)</w:t>
      </w:r>
    </w:p>
    <w:p w:rsidR="001E523A" w:rsidRPr="00665212"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885" w:history="1">
        <w:r w:rsidR="001E523A" w:rsidRPr="001E523A">
          <w:rPr>
            <w:rStyle w:val="Hyperlink"/>
            <w:rFonts w:ascii="Arial" w:hAnsi="Arial" w:cs="Arial"/>
            <w:color w:val="auto"/>
            <w:u w:val="none"/>
          </w:rPr>
          <w:t>Nitrogen Blanketing and Hydrogen Starvation in Dead-Ended-Anode Polymer Electrolyte Fuel Cells Revealed by Hydro-Electro-Thermal Analysis</w:t>
        </w:r>
      </w:hyperlink>
    </w:p>
    <w:p w:rsidR="001E523A" w:rsidRPr="001E523A" w:rsidRDefault="004239C2" w:rsidP="001E523A">
      <w:pPr>
        <w:pStyle w:val="NoSpacing"/>
        <w:rPr>
          <w:rFonts w:ascii="Arial" w:hAnsi="Arial" w:cs="Arial"/>
        </w:rPr>
      </w:pPr>
      <w:hyperlink r:id="rId4886" w:history="1">
        <w:r w:rsidR="001E523A" w:rsidRPr="001E523A">
          <w:rPr>
            <w:rStyle w:val="Hyperlink"/>
            <w:rFonts w:ascii="Arial" w:hAnsi="Arial" w:cs="Arial"/>
            <w:color w:val="auto"/>
            <w:u w:val="none"/>
            <w:bdr w:val="none" w:sz="0" w:space="0" w:color="auto" w:frame="1"/>
          </w:rPr>
          <w:t>Quentin Meyer</w:t>
        </w:r>
      </w:hyperlink>
      <w:r w:rsidR="001E523A" w:rsidRPr="001E523A">
        <w:rPr>
          <w:rFonts w:ascii="Arial" w:hAnsi="Arial" w:cs="Arial"/>
        </w:rPr>
        <w:t>,</w:t>
      </w:r>
      <w:r w:rsidR="001E523A" w:rsidRPr="001E523A">
        <w:rPr>
          <w:rStyle w:val="apple-converted-space"/>
          <w:rFonts w:ascii="Arial" w:hAnsi="Arial" w:cs="Arial"/>
        </w:rPr>
        <w:t> </w:t>
      </w:r>
      <w:hyperlink r:id="rId4887" w:history="1">
        <w:r w:rsidR="001E523A" w:rsidRPr="001E523A">
          <w:rPr>
            <w:rStyle w:val="Hyperlink"/>
            <w:rFonts w:ascii="Arial" w:hAnsi="Arial" w:cs="Arial"/>
            <w:color w:val="auto"/>
            <w:u w:val="none"/>
            <w:bdr w:val="none" w:sz="0" w:space="0" w:color="auto" w:frame="1"/>
          </w:rPr>
          <w:t>Sean Ashton</w:t>
        </w:r>
      </w:hyperlink>
      <w:r w:rsidR="001E523A" w:rsidRPr="001E523A">
        <w:rPr>
          <w:rFonts w:ascii="Arial" w:hAnsi="Arial" w:cs="Arial"/>
        </w:rPr>
        <w:t>,</w:t>
      </w:r>
      <w:r w:rsidR="001E523A" w:rsidRPr="001E523A">
        <w:rPr>
          <w:rStyle w:val="apple-converted-space"/>
          <w:rFonts w:ascii="Arial" w:hAnsi="Arial" w:cs="Arial"/>
        </w:rPr>
        <w:t> </w:t>
      </w:r>
      <w:hyperlink r:id="rId4888" w:history="1">
        <w:r w:rsidR="001E523A" w:rsidRPr="001E523A">
          <w:rPr>
            <w:rStyle w:val="Hyperlink"/>
            <w:rFonts w:ascii="Arial" w:hAnsi="Arial" w:cs="Arial"/>
            <w:color w:val="auto"/>
            <w:u w:val="none"/>
            <w:bdr w:val="none" w:sz="0" w:space="0" w:color="auto" w:frame="1"/>
          </w:rPr>
          <w:t>Sergio Torija</w:t>
        </w:r>
      </w:hyperlink>
      <w:r w:rsidR="001E523A" w:rsidRPr="001E523A">
        <w:rPr>
          <w:rFonts w:ascii="Arial" w:hAnsi="Arial" w:cs="Arial"/>
        </w:rPr>
        <w:t>,</w:t>
      </w:r>
      <w:r w:rsidR="001E523A" w:rsidRPr="001E523A">
        <w:rPr>
          <w:rStyle w:val="apple-converted-space"/>
          <w:rFonts w:ascii="Arial" w:hAnsi="Arial" w:cs="Arial"/>
        </w:rPr>
        <w:t> </w:t>
      </w:r>
      <w:hyperlink r:id="rId4889" w:history="1">
        <w:r w:rsidR="001E523A" w:rsidRPr="001E523A">
          <w:rPr>
            <w:rStyle w:val="Hyperlink"/>
            <w:rFonts w:ascii="Arial" w:hAnsi="Arial" w:cs="Arial"/>
            <w:color w:val="auto"/>
            <w:u w:val="none"/>
            <w:bdr w:val="none" w:sz="0" w:space="0" w:color="auto" w:frame="1"/>
          </w:rPr>
          <w:t>Chris Gurney</w:t>
        </w:r>
      </w:hyperlink>
      <w:r w:rsidR="001E523A" w:rsidRPr="001E523A">
        <w:rPr>
          <w:rFonts w:ascii="Arial" w:hAnsi="Arial" w:cs="Arial"/>
        </w:rPr>
        <w:t>,</w:t>
      </w:r>
      <w:r w:rsidR="001E523A" w:rsidRPr="001E523A">
        <w:rPr>
          <w:rStyle w:val="apple-converted-space"/>
          <w:rFonts w:ascii="Arial" w:hAnsi="Arial" w:cs="Arial"/>
        </w:rPr>
        <w:t> </w:t>
      </w:r>
      <w:hyperlink r:id="rId4890" w:history="1">
        <w:r w:rsidR="001E523A" w:rsidRPr="001E523A">
          <w:rPr>
            <w:rStyle w:val="Hyperlink"/>
            <w:rFonts w:ascii="Arial" w:hAnsi="Arial" w:cs="Arial"/>
            <w:color w:val="auto"/>
            <w:u w:val="none"/>
            <w:bdr w:val="none" w:sz="0" w:space="0" w:color="auto" w:frame="1"/>
          </w:rPr>
          <w:t>Pierre Boillat</w:t>
        </w:r>
      </w:hyperlink>
      <w:r w:rsidR="001E523A" w:rsidRPr="001E523A">
        <w:rPr>
          <w:rFonts w:ascii="Arial" w:hAnsi="Arial" w:cs="Arial"/>
        </w:rPr>
        <w:t>,</w:t>
      </w:r>
      <w:r w:rsidR="001E523A" w:rsidRPr="001E523A">
        <w:rPr>
          <w:rStyle w:val="apple-converted-space"/>
          <w:rFonts w:ascii="Arial" w:hAnsi="Arial" w:cs="Arial"/>
        </w:rPr>
        <w:t> </w:t>
      </w:r>
      <w:hyperlink r:id="rId4891" w:history="1">
        <w:r w:rsidR="001E523A" w:rsidRPr="001E523A">
          <w:rPr>
            <w:rStyle w:val="Hyperlink"/>
            <w:rFonts w:ascii="Arial" w:hAnsi="Arial" w:cs="Arial"/>
            <w:color w:val="auto"/>
            <w:u w:val="none"/>
            <w:bdr w:val="none" w:sz="0" w:space="0" w:color="auto" w:frame="1"/>
          </w:rPr>
          <w:t>Magali Cochet</w:t>
        </w:r>
      </w:hyperlink>
      <w:r w:rsidR="001E523A" w:rsidRPr="001E523A">
        <w:rPr>
          <w:rFonts w:ascii="Arial" w:hAnsi="Arial" w:cs="Arial"/>
        </w:rPr>
        <w:t>,</w:t>
      </w:r>
      <w:r w:rsidR="001E523A" w:rsidRPr="001E523A">
        <w:rPr>
          <w:rStyle w:val="apple-converted-space"/>
          <w:rFonts w:ascii="Arial" w:hAnsi="Arial" w:cs="Arial"/>
        </w:rPr>
        <w:t> </w:t>
      </w:r>
      <w:hyperlink r:id="rId4892" w:history="1">
        <w:r w:rsidR="001E523A" w:rsidRPr="001E523A">
          <w:rPr>
            <w:rStyle w:val="Hyperlink"/>
            <w:rFonts w:ascii="Arial" w:hAnsi="Arial" w:cs="Arial"/>
            <w:color w:val="auto"/>
            <w:u w:val="none"/>
            <w:bdr w:val="none" w:sz="0" w:space="0" w:color="auto" w:frame="1"/>
          </w:rPr>
          <w:t>Erik Engebretsen</w:t>
        </w:r>
      </w:hyperlink>
      <w:r w:rsidR="001E523A" w:rsidRPr="001E523A">
        <w:rPr>
          <w:rFonts w:ascii="Arial" w:hAnsi="Arial" w:cs="Arial"/>
        </w:rPr>
        <w:t>,</w:t>
      </w:r>
      <w:r w:rsidR="001E523A" w:rsidRPr="001E523A">
        <w:rPr>
          <w:rStyle w:val="apple-converted-space"/>
          <w:rFonts w:ascii="Arial" w:hAnsi="Arial" w:cs="Arial"/>
        </w:rPr>
        <w:t> </w:t>
      </w:r>
      <w:hyperlink r:id="rId4893" w:history="1">
        <w:r w:rsidR="001E523A" w:rsidRPr="001E523A">
          <w:rPr>
            <w:rStyle w:val="Hyperlink"/>
            <w:rFonts w:ascii="Arial" w:hAnsi="Arial" w:cs="Arial"/>
            <w:color w:val="auto"/>
            <w:u w:val="none"/>
            <w:bdr w:val="none" w:sz="0" w:space="0" w:color="auto" w:frame="1"/>
          </w:rPr>
          <w:t>Donal P. Finegan</w:t>
        </w:r>
      </w:hyperlink>
      <w:r w:rsidR="001E523A" w:rsidRPr="001E523A">
        <w:rPr>
          <w:rFonts w:ascii="Arial" w:hAnsi="Arial" w:cs="Arial"/>
        </w:rPr>
        <w:t>,</w:t>
      </w:r>
      <w:r w:rsidR="001E523A" w:rsidRPr="001E523A">
        <w:rPr>
          <w:rStyle w:val="apple-converted-space"/>
          <w:rFonts w:ascii="Arial" w:hAnsi="Arial" w:cs="Arial"/>
        </w:rPr>
        <w:t> </w:t>
      </w:r>
      <w:hyperlink r:id="rId4894" w:history="1">
        <w:r w:rsidR="001E523A" w:rsidRPr="001E523A">
          <w:rPr>
            <w:rStyle w:val="Hyperlink"/>
            <w:rFonts w:ascii="Arial" w:hAnsi="Arial" w:cs="Arial"/>
            <w:color w:val="auto"/>
            <w:u w:val="none"/>
            <w:bdr w:val="none" w:sz="0" w:space="0" w:color="auto" w:frame="1"/>
          </w:rPr>
          <w:t>Paul Adcock</w:t>
        </w:r>
      </w:hyperlink>
      <w:r w:rsidR="001E523A" w:rsidRPr="001E523A">
        <w:rPr>
          <w:rFonts w:ascii="Arial" w:hAnsi="Arial" w:cs="Arial"/>
        </w:rPr>
        <w:t>,</w:t>
      </w:r>
      <w:r w:rsidR="001E523A" w:rsidRPr="001E523A">
        <w:rPr>
          <w:rStyle w:val="apple-converted-space"/>
          <w:rFonts w:ascii="Arial" w:hAnsi="Arial" w:cs="Arial"/>
        </w:rPr>
        <w:t> </w:t>
      </w:r>
      <w:hyperlink r:id="rId4895" w:history="1">
        <w:r w:rsidR="001E523A" w:rsidRPr="001E523A">
          <w:rPr>
            <w:rStyle w:val="Hyperlink"/>
            <w:rFonts w:ascii="Arial" w:hAnsi="Arial" w:cs="Arial"/>
            <w:color w:val="auto"/>
            <w:u w:val="none"/>
            <w:bdr w:val="none" w:sz="0" w:space="0" w:color="auto" w:frame="1"/>
          </w:rPr>
          <w:t>Paul R. Shearing</w:t>
        </w:r>
      </w:hyperlink>
      <w:r w:rsidR="001E523A" w:rsidRPr="001E523A">
        <w:rPr>
          <w:rFonts w:ascii="Arial" w:hAnsi="Arial" w:cs="Arial"/>
        </w:rPr>
        <w:t>,</w:t>
      </w:r>
      <w:r w:rsidR="001E523A" w:rsidRPr="001E523A">
        <w:rPr>
          <w:rStyle w:val="apple-converted-space"/>
          <w:rFonts w:ascii="Arial" w:hAnsi="Arial" w:cs="Arial"/>
        </w:rPr>
        <w:t> </w:t>
      </w:r>
      <w:hyperlink r:id="rId4896" w:history="1">
        <w:r w:rsidR="001E523A" w:rsidRPr="001E523A">
          <w:rPr>
            <w:rStyle w:val="Hyperlink"/>
            <w:rFonts w:ascii="Arial" w:hAnsi="Arial" w:cs="Arial"/>
            <w:color w:val="auto"/>
            <w:u w:val="none"/>
            <w:bdr w:val="none" w:sz="0" w:space="0" w:color="auto" w:frame="1"/>
          </w:rPr>
          <w:t>Dan J.L. Brett</w:t>
        </w:r>
      </w:hyperlink>
    </w:p>
    <w:p w:rsidR="001E523A" w:rsidRPr="001E523A" w:rsidRDefault="004239C2" w:rsidP="001E523A">
      <w:pPr>
        <w:pStyle w:val="NoSpacing"/>
        <w:rPr>
          <w:rFonts w:ascii="Arial" w:hAnsi="Arial" w:cs="Arial"/>
          <w:i/>
          <w:lang w:val="pt-BR"/>
        </w:rPr>
      </w:pPr>
      <w:hyperlink r:id="rId4897" w:tooltip="Go to Electrochimica Acta on ScienceDirect" w:history="1">
        <w:r w:rsidR="001E523A" w:rsidRPr="001E523A">
          <w:rPr>
            <w:rStyle w:val="Hyperlink"/>
            <w:rFonts w:ascii="Arial" w:hAnsi="Arial" w:cs="Arial"/>
            <w:i/>
            <w:color w:val="auto"/>
            <w:u w:val="none"/>
            <w:bdr w:val="none" w:sz="0" w:space="0" w:color="auto" w:frame="1"/>
            <w:lang w:val="pt-BR"/>
          </w:rPr>
          <w:t>Electrochimica Acta</w:t>
        </w:r>
      </w:hyperlink>
      <w:r w:rsidR="001E523A" w:rsidRPr="001E523A">
        <w:rPr>
          <w:rFonts w:ascii="Arial" w:hAnsi="Arial" w:cs="Arial"/>
          <w:i/>
          <w:lang w:val="pt-BR"/>
        </w:rPr>
        <w:t xml:space="preserve"> </w:t>
      </w:r>
      <w:hyperlink r:id="rId4898" w:tooltip="Go to table of contents for this volume/issue" w:history="1">
        <w:r w:rsidR="001E523A" w:rsidRPr="001E523A">
          <w:rPr>
            <w:rStyle w:val="Hyperlink"/>
            <w:rFonts w:ascii="Arial" w:hAnsi="Arial" w:cs="Arial"/>
            <w:i/>
            <w:color w:val="auto"/>
            <w:u w:val="none"/>
            <w:bdr w:val="none" w:sz="0" w:space="0" w:color="auto" w:frame="1"/>
            <w:lang w:val="pt-BR"/>
          </w:rPr>
          <w:t>Volume 203</w:t>
        </w:r>
      </w:hyperlink>
      <w:r w:rsidR="001E523A" w:rsidRPr="001E523A">
        <w:rPr>
          <w:rFonts w:ascii="Arial" w:hAnsi="Arial" w:cs="Arial"/>
          <w:i/>
          <w:lang w:val="pt-BR"/>
        </w:rPr>
        <w:t>, 10 June 2016, Pages 198–205</w:t>
      </w:r>
    </w:p>
    <w:p w:rsidR="001E523A" w:rsidRPr="00665212" w:rsidRDefault="001E523A" w:rsidP="001E523A">
      <w:pPr>
        <w:pStyle w:val="NoSpacing"/>
        <w:rPr>
          <w:rFonts w:ascii="Arial" w:hAnsi="Arial" w:cs="Arial"/>
          <w:i/>
          <w:lang w:val="pt-BR"/>
        </w:rPr>
      </w:pPr>
    </w:p>
    <w:p w:rsidR="001E523A" w:rsidRPr="001E523A" w:rsidRDefault="004239C2" w:rsidP="001E523A">
      <w:pPr>
        <w:pStyle w:val="NoSpacing"/>
        <w:rPr>
          <w:rFonts w:ascii="Arial" w:hAnsi="Arial" w:cs="Arial"/>
          <w:i/>
        </w:rPr>
      </w:pPr>
      <w:hyperlink r:id="rId4899" w:history="1">
        <w:r w:rsidR="001E523A" w:rsidRPr="001E523A">
          <w:rPr>
            <w:rStyle w:val="Hyperlink"/>
            <w:rFonts w:ascii="Arial" w:hAnsi="Arial" w:cs="Arial"/>
            <w:color w:val="auto"/>
            <w:u w:val="none"/>
          </w:rPr>
          <w:t>Ex Situ and In Situ Neutron Imaging of Enzymatic Electrochemical Cells</w:t>
        </w:r>
      </w:hyperlink>
    </w:p>
    <w:p w:rsidR="001E523A" w:rsidRPr="001E523A" w:rsidRDefault="001E523A" w:rsidP="001E523A">
      <w:pPr>
        <w:pStyle w:val="NoSpacing"/>
        <w:rPr>
          <w:rFonts w:ascii="Arial" w:hAnsi="Arial" w:cs="Arial"/>
        </w:rPr>
      </w:pPr>
      <w:r w:rsidRPr="001E523A">
        <w:rPr>
          <w:rFonts w:ascii="Arial" w:hAnsi="Arial" w:cs="Arial"/>
        </w:rPr>
        <w:t xml:space="preserve">Looney E.E., Nelson G.J., van Zandt Z.K., Ulyanova Y., Singhal S., Santodonato L., Bilheux H.Z., </w:t>
      </w:r>
    </w:p>
    <w:p w:rsidR="001E523A" w:rsidRPr="001E523A" w:rsidRDefault="001E523A" w:rsidP="001E523A">
      <w:pPr>
        <w:pStyle w:val="NoSpacing"/>
        <w:rPr>
          <w:rFonts w:ascii="Arial" w:hAnsi="Arial" w:cs="Arial"/>
        </w:rPr>
      </w:pPr>
      <w:r w:rsidRPr="001E523A">
        <w:rPr>
          <w:rFonts w:ascii="Arial" w:hAnsi="Arial" w:cs="Arial"/>
          <w:i/>
          <w:iCs/>
        </w:rPr>
        <w:t>Electrochimica Acta,</w:t>
      </w:r>
      <w:r w:rsidRPr="001E523A">
        <w:rPr>
          <w:rFonts w:ascii="Arial" w:hAnsi="Arial" w:cs="Arial"/>
        </w:rPr>
        <w:t xml:space="preserve"> published on-line July 2016 </w:t>
      </w:r>
    </w:p>
    <w:p w:rsidR="001E523A" w:rsidRPr="001E523A" w:rsidRDefault="001E523A" w:rsidP="001E523A">
      <w:pPr>
        <w:pStyle w:val="NoSpacing"/>
        <w:rPr>
          <w:rFonts w:ascii="Arial" w:hAnsi="Arial" w:cs="Arial"/>
        </w:rPr>
      </w:pPr>
    </w:p>
    <w:p w:rsidR="001E523A" w:rsidRPr="001E523A" w:rsidRDefault="004239C2" w:rsidP="001E523A">
      <w:pPr>
        <w:pStyle w:val="NoSpacing"/>
        <w:rPr>
          <w:rFonts w:ascii="Arial" w:hAnsi="Arial" w:cs="Arial"/>
        </w:rPr>
      </w:pPr>
      <w:hyperlink r:id="rId4900" w:history="1">
        <w:r w:rsidR="001E523A" w:rsidRPr="001E523A">
          <w:rPr>
            <w:rStyle w:val="Hyperlink"/>
            <w:rFonts w:ascii="Arial" w:eastAsia="Arial Unicode MS" w:hAnsi="Arial" w:cs="Arial"/>
            <w:color w:val="auto"/>
            <w:u w:val="none"/>
          </w:rPr>
          <w:t>Effect of gas diffusion layer properties on water distribution across air-cooled, open-cathode polymer electrolyte fuel cells: A combined</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iCs/>
            <w:color w:val="auto"/>
            <w:u w:val="none"/>
          </w:rPr>
          <w:t>ex-situ</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X-ray</w:t>
        </w:r>
        <w:r w:rsidR="000572FB">
          <w:rPr>
            <w:rStyle w:val="Hyperlink"/>
            <w:rFonts w:ascii="Arial" w:eastAsia="Arial Unicode MS" w:hAnsi="Arial" w:cs="Arial"/>
            <w:color w:val="auto"/>
            <w:u w:val="none"/>
          </w:rPr>
          <w:t xml:space="preserve"> tomography</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and</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iCs/>
            <w:color w:val="auto"/>
            <w:u w:val="none"/>
          </w:rPr>
          <w:t>in-operando</w:t>
        </w:r>
        <w:r w:rsidR="001E523A" w:rsidRPr="001E523A">
          <w:rPr>
            <w:rStyle w:val="apple-converted-space"/>
            <w:rFonts w:ascii="Arial" w:eastAsia="Arial Unicode MS" w:hAnsi="Arial" w:cs="Arial"/>
            <w:bCs/>
          </w:rPr>
          <w:t> </w:t>
        </w:r>
        <w:r w:rsidR="000572FB">
          <w:rPr>
            <w:rStyle w:val="apple-converted-space"/>
            <w:rFonts w:ascii="Arial" w:eastAsia="Arial Unicode MS" w:hAnsi="Arial" w:cs="Arial"/>
            <w:bCs/>
          </w:rPr>
          <w:t xml:space="preserve">neutron </w:t>
        </w:r>
        <w:r w:rsidR="001E523A" w:rsidRPr="001E523A">
          <w:rPr>
            <w:rStyle w:val="Hyperlink"/>
            <w:rFonts w:ascii="Arial" w:eastAsia="Arial Unicode MS" w:hAnsi="Arial" w:cs="Arial"/>
            <w:color w:val="auto"/>
            <w:u w:val="none"/>
          </w:rPr>
          <w:t>imaging study</w:t>
        </w:r>
      </w:hyperlink>
    </w:p>
    <w:p w:rsidR="001E523A" w:rsidRPr="001E523A" w:rsidRDefault="001E523A" w:rsidP="001E523A">
      <w:pPr>
        <w:pStyle w:val="NoSpacing"/>
        <w:rPr>
          <w:rFonts w:ascii="Arial" w:hAnsi="Arial" w:cs="Arial"/>
        </w:rPr>
      </w:pPr>
      <w:r w:rsidRPr="001E523A">
        <w:rPr>
          <w:rFonts w:ascii="Arial" w:hAnsi="Arial" w:cs="Arial"/>
        </w:rPr>
        <w:t>Quentin Meyer, Sean Ashton, Pierre Boillat, Magali Cochet, Erik Engebretsen, Donal P. Finegan, Xuekun Lu, Josh J. Bailey, Noramalina Mansor, Rema Abdulaziz, Oluwadamilola O. Taiwo, Rhodri Jervis, Sergio Torija, Paul Benson, Simon Foster, Paul Adcock, Paul R. Shearing, Dan J.L. Brett</w:t>
      </w:r>
    </w:p>
    <w:p w:rsidR="001E523A" w:rsidRDefault="001E523A" w:rsidP="001E523A">
      <w:pPr>
        <w:pStyle w:val="NoSpacing"/>
        <w:rPr>
          <w:rFonts w:ascii="Arial" w:hAnsi="Arial" w:cs="Arial"/>
          <w:i/>
          <w:iCs/>
          <w:lang w:val="pt-BR"/>
        </w:rPr>
      </w:pPr>
      <w:r w:rsidRPr="001F30A2">
        <w:rPr>
          <w:rFonts w:ascii="Arial" w:hAnsi="Arial" w:cs="Arial"/>
          <w:i/>
          <w:iCs/>
          <w:lang w:val="pt-BR"/>
        </w:rPr>
        <w:t>Electrochimica Acta,</w:t>
      </w:r>
      <w:r w:rsidRPr="001F30A2">
        <w:rPr>
          <w:rStyle w:val="apple-converted-space"/>
          <w:rFonts w:ascii="Arial" w:eastAsia="Arial Unicode MS" w:hAnsi="Arial" w:cs="Arial"/>
          <w:i/>
          <w:iCs/>
          <w:lang w:val="pt-BR"/>
        </w:rPr>
        <w:t> </w:t>
      </w:r>
      <w:r w:rsidRPr="001F30A2">
        <w:rPr>
          <w:rFonts w:ascii="Arial" w:hAnsi="Arial" w:cs="Arial"/>
          <w:i/>
          <w:iCs/>
          <w:lang w:val="pt-BR"/>
        </w:rPr>
        <w:t>Volume 211,</w:t>
      </w:r>
      <w:r w:rsidRPr="001F30A2">
        <w:rPr>
          <w:rStyle w:val="apple-converted-space"/>
          <w:rFonts w:ascii="Arial" w:eastAsia="Arial Unicode MS" w:hAnsi="Arial" w:cs="Arial"/>
          <w:i/>
          <w:iCs/>
          <w:lang w:val="pt-BR"/>
        </w:rPr>
        <w:t> </w:t>
      </w:r>
      <w:r w:rsidRPr="001F30A2">
        <w:rPr>
          <w:rFonts w:ascii="Arial" w:hAnsi="Arial" w:cs="Arial"/>
          <w:i/>
          <w:iCs/>
          <w:lang w:val="pt-BR"/>
        </w:rPr>
        <w:t>1 September 2016,</w:t>
      </w:r>
      <w:r w:rsidRPr="001F30A2">
        <w:rPr>
          <w:rStyle w:val="apple-converted-space"/>
          <w:rFonts w:ascii="Arial" w:eastAsia="Arial Unicode MS" w:hAnsi="Arial" w:cs="Arial"/>
          <w:i/>
          <w:iCs/>
          <w:lang w:val="pt-BR"/>
        </w:rPr>
        <w:t> </w:t>
      </w:r>
      <w:r w:rsidRPr="001F30A2">
        <w:rPr>
          <w:rFonts w:ascii="Arial" w:hAnsi="Arial" w:cs="Arial"/>
          <w:i/>
          <w:iCs/>
          <w:lang w:val="pt-BR"/>
        </w:rPr>
        <w:t>Pages 478-487</w:t>
      </w:r>
    </w:p>
    <w:p w:rsidR="001E523A" w:rsidRDefault="001E523A" w:rsidP="001E523A">
      <w:pPr>
        <w:pStyle w:val="NoSpacing"/>
        <w:rPr>
          <w:rFonts w:ascii="Arial" w:hAnsi="Arial" w:cs="Arial"/>
          <w:i/>
          <w:iCs/>
          <w:lang w:val="pt-BR"/>
        </w:rPr>
      </w:pPr>
    </w:p>
    <w:p w:rsidR="001E523A" w:rsidRPr="000572FB" w:rsidRDefault="004239C2" w:rsidP="001E523A">
      <w:pPr>
        <w:pStyle w:val="NoSpacing"/>
        <w:rPr>
          <w:rFonts w:ascii="Arial" w:hAnsi="Arial" w:cs="Arial"/>
          <w:b/>
        </w:rPr>
      </w:pPr>
      <w:hyperlink r:id="rId4901" w:history="1">
        <w:r w:rsidR="001E523A" w:rsidRPr="000572FB">
          <w:rPr>
            <w:rStyle w:val="Hyperlink"/>
            <w:rFonts w:ascii="Arial" w:hAnsi="Arial" w:cs="Arial"/>
            <w:b/>
          </w:rPr>
          <w:t>Electrochimica Acta Part B: Atomic Spectroscopy</w:t>
        </w:r>
      </w:hyperlink>
      <w:r w:rsidR="001E523A" w:rsidRPr="000572FB">
        <w:rPr>
          <w:rFonts w:ascii="Arial" w:hAnsi="Arial" w:cs="Arial"/>
          <w:b/>
        </w:rPr>
        <w:t xml:space="preserve">   (1)</w:t>
      </w:r>
    </w:p>
    <w:p w:rsidR="001E523A" w:rsidRPr="001A3749" w:rsidRDefault="001E523A" w:rsidP="001E523A">
      <w:pPr>
        <w:pStyle w:val="NoSpacing"/>
        <w:rPr>
          <w:rFonts w:ascii="Arial" w:hAnsi="Arial" w:cs="Arial"/>
          <w:i/>
          <w:iCs/>
        </w:rPr>
      </w:pPr>
    </w:p>
    <w:p w:rsidR="001E523A" w:rsidRPr="001E523A" w:rsidRDefault="004239C2" w:rsidP="001E523A">
      <w:pPr>
        <w:pStyle w:val="NoSpacing"/>
        <w:rPr>
          <w:rFonts w:ascii="Arial" w:hAnsi="Arial" w:cs="Arial"/>
        </w:rPr>
      </w:pPr>
      <w:hyperlink r:id="rId4902" w:history="1">
        <w:r w:rsidR="001E523A" w:rsidRPr="001E523A">
          <w:rPr>
            <w:rStyle w:val="Hyperlink"/>
            <w:rFonts w:ascii="Arial" w:eastAsia="Arial Unicode MS" w:hAnsi="Arial" w:cs="Arial"/>
            <w:color w:val="auto"/>
            <w:u w:val="none"/>
          </w:rPr>
          <w:t>Investigating Early/Middle Bronze Age copper and bronze axes by micro X-ray fluorescence spectrometry and</w:t>
        </w:r>
        <w:r w:rsidR="000572FB">
          <w:rPr>
            <w:rStyle w:val="Hyperlink"/>
            <w:rFonts w:ascii="Arial" w:eastAsia="Arial Unicode MS" w:hAnsi="Arial" w:cs="Arial"/>
            <w:color w:val="auto"/>
            <w:u w:val="none"/>
          </w:rPr>
          <w:t xml:space="preserve"> 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imaging techniques</w:t>
        </w:r>
      </w:hyperlink>
    </w:p>
    <w:p w:rsidR="001E523A" w:rsidRPr="001A3749" w:rsidRDefault="001E523A" w:rsidP="001E523A">
      <w:pPr>
        <w:pStyle w:val="NoSpacing"/>
        <w:rPr>
          <w:rFonts w:ascii="Arial" w:hAnsi="Arial" w:cs="Arial"/>
          <w:lang w:val="pt-BR"/>
        </w:rPr>
      </w:pPr>
      <w:r w:rsidRPr="001A3749">
        <w:rPr>
          <w:rFonts w:ascii="Arial" w:hAnsi="Arial" w:cs="Arial"/>
          <w:lang w:val="pt-BR"/>
        </w:rPr>
        <w:t>Elin Figueiredo, Marco A. Stanojev Pereira, Filipa Lopes, José G. Marques, Joana P. Santos, M. Fátima Araújo, Rui J.C. Silva, João C. Senna-Martinez</w:t>
      </w:r>
    </w:p>
    <w:p w:rsidR="001E523A" w:rsidRPr="001D5552" w:rsidRDefault="001E523A" w:rsidP="001E523A">
      <w:pPr>
        <w:pStyle w:val="NoSpacing"/>
        <w:rPr>
          <w:rFonts w:ascii="Arial" w:hAnsi="Arial" w:cs="Arial"/>
          <w:i/>
          <w:iCs/>
        </w:rPr>
      </w:pPr>
      <w:r w:rsidRPr="001D5552">
        <w:rPr>
          <w:rFonts w:ascii="Arial" w:hAnsi="Arial" w:cs="Arial"/>
          <w:i/>
          <w:iCs/>
        </w:rPr>
        <w:t>Spectrochimica Acta Part B: Atomic Spectroscopy,</w:t>
      </w:r>
      <w:r w:rsidRPr="001D5552">
        <w:rPr>
          <w:rStyle w:val="apple-converted-space"/>
          <w:rFonts w:ascii="Arial" w:eastAsia="Arial Unicode MS" w:hAnsi="Arial" w:cs="Arial"/>
          <w:i/>
          <w:iCs/>
        </w:rPr>
        <w:t> </w:t>
      </w:r>
      <w:r w:rsidRPr="001D5552">
        <w:rPr>
          <w:rFonts w:ascii="Arial" w:hAnsi="Arial" w:cs="Arial"/>
          <w:i/>
          <w:iCs/>
        </w:rPr>
        <w:t>Volume 122,</w:t>
      </w:r>
      <w:r w:rsidRPr="001D5552">
        <w:rPr>
          <w:rStyle w:val="apple-converted-space"/>
          <w:rFonts w:ascii="Arial" w:eastAsia="Arial Unicode MS" w:hAnsi="Arial" w:cs="Arial"/>
          <w:i/>
          <w:iCs/>
        </w:rPr>
        <w:t> </w:t>
      </w:r>
      <w:r w:rsidRPr="001D5552">
        <w:rPr>
          <w:rFonts w:ascii="Arial" w:hAnsi="Arial" w:cs="Arial"/>
          <w:i/>
          <w:iCs/>
        </w:rPr>
        <w:t>1 August 2016,</w:t>
      </w:r>
      <w:r w:rsidRPr="001D5552">
        <w:rPr>
          <w:rStyle w:val="apple-converted-space"/>
          <w:rFonts w:ascii="Arial" w:eastAsia="Arial Unicode MS" w:hAnsi="Arial" w:cs="Arial"/>
          <w:i/>
          <w:iCs/>
        </w:rPr>
        <w:t> </w:t>
      </w:r>
      <w:r w:rsidRPr="001D5552">
        <w:rPr>
          <w:rFonts w:ascii="Arial" w:hAnsi="Arial" w:cs="Arial"/>
          <w:i/>
          <w:iCs/>
        </w:rPr>
        <w:t>Pages 15-22</w:t>
      </w:r>
    </w:p>
    <w:p w:rsidR="001E523A" w:rsidRPr="001D5552" w:rsidRDefault="001E523A" w:rsidP="001E523A">
      <w:pPr>
        <w:pStyle w:val="NoSpacing"/>
        <w:rPr>
          <w:rFonts w:ascii="Arial" w:hAnsi="Arial" w:cs="Arial"/>
          <w:i/>
        </w:rPr>
      </w:pPr>
    </w:p>
    <w:p w:rsidR="001E523A" w:rsidRPr="000572FB" w:rsidRDefault="004239C2" w:rsidP="001E523A">
      <w:pPr>
        <w:pStyle w:val="NoSpacing"/>
        <w:rPr>
          <w:rFonts w:ascii="Arial" w:hAnsi="Arial" w:cs="Arial"/>
          <w:b/>
        </w:rPr>
      </w:pPr>
      <w:hyperlink r:id="rId4903" w:history="1">
        <w:r w:rsidR="001E523A" w:rsidRPr="000572FB">
          <w:rPr>
            <w:rStyle w:val="Hyperlink"/>
            <w:rFonts w:ascii="Arial" w:hAnsi="Arial" w:cs="Arial"/>
            <w:b/>
          </w:rPr>
          <w:t>Environmental and Experimental Botany</w:t>
        </w:r>
      </w:hyperlink>
      <w:r w:rsidR="001E523A" w:rsidRPr="000572FB">
        <w:rPr>
          <w:rFonts w:ascii="Arial" w:hAnsi="Arial" w:cs="Arial"/>
          <w:b/>
        </w:rPr>
        <w:t xml:space="preserve">   (2)</w:t>
      </w:r>
    </w:p>
    <w:p w:rsidR="001E523A" w:rsidRPr="00665212"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04" w:history="1">
        <w:r w:rsidR="001E523A" w:rsidRPr="001E523A">
          <w:rPr>
            <w:rStyle w:val="Hyperlink"/>
            <w:rFonts w:ascii="Arial" w:hAnsi="Arial" w:cs="Arial"/>
            <w:color w:val="auto"/>
            <w:u w:val="none"/>
          </w:rPr>
          <w:t>Root growth and Zn uptake of three common crop plants in response to heterogeneity in soil texture and Zn distribution</w:t>
        </w:r>
      </w:hyperlink>
    </w:p>
    <w:p w:rsidR="001E523A" w:rsidRPr="001E523A" w:rsidRDefault="004239C2" w:rsidP="001E523A">
      <w:pPr>
        <w:pStyle w:val="NoSpacing"/>
        <w:rPr>
          <w:rFonts w:ascii="Arial" w:hAnsi="Arial" w:cs="Arial"/>
        </w:rPr>
      </w:pPr>
      <w:hyperlink r:id="rId4905" w:history="1">
        <w:r w:rsidR="001E523A" w:rsidRPr="001E523A">
          <w:rPr>
            <w:rStyle w:val="Hyperlink"/>
            <w:rFonts w:ascii="Arial" w:hAnsi="Arial" w:cs="Arial"/>
            <w:color w:val="auto"/>
            <w:u w:val="none"/>
            <w:bdr w:val="none" w:sz="0" w:space="0" w:color="auto" w:frame="1"/>
          </w:rPr>
          <w:t>Huifang Ma</w:t>
        </w:r>
      </w:hyperlink>
      <w:r w:rsidR="001E523A" w:rsidRPr="001E523A">
        <w:rPr>
          <w:rFonts w:ascii="Arial" w:hAnsi="Arial" w:cs="Arial"/>
        </w:rPr>
        <w:t>,</w:t>
      </w:r>
      <w:r w:rsidR="001E523A" w:rsidRPr="001E523A">
        <w:rPr>
          <w:rStyle w:val="apple-converted-space"/>
          <w:rFonts w:ascii="Arial" w:hAnsi="Arial" w:cs="Arial"/>
        </w:rPr>
        <w:t> </w:t>
      </w:r>
      <w:hyperlink r:id="rId4906" w:history="1">
        <w:r w:rsidR="001E523A" w:rsidRPr="001E523A">
          <w:rPr>
            <w:rStyle w:val="Hyperlink"/>
            <w:rFonts w:ascii="Arial" w:hAnsi="Arial" w:cs="Arial"/>
            <w:color w:val="auto"/>
            <w:u w:val="none"/>
            <w:bdr w:val="none" w:sz="0" w:space="0" w:color="auto" w:frame="1"/>
          </w:rPr>
          <w:t>Michael W.H. Evangelou</w:t>
        </w:r>
      </w:hyperlink>
      <w:r w:rsidR="001E523A" w:rsidRPr="001E523A">
        <w:rPr>
          <w:rFonts w:ascii="Arial" w:hAnsi="Arial" w:cs="Arial"/>
        </w:rPr>
        <w:t>,</w:t>
      </w:r>
      <w:r w:rsidR="001E523A" w:rsidRPr="001E523A">
        <w:rPr>
          <w:rStyle w:val="apple-converted-space"/>
          <w:rFonts w:ascii="Arial" w:hAnsi="Arial" w:cs="Arial"/>
        </w:rPr>
        <w:t> </w:t>
      </w:r>
      <w:hyperlink r:id="rId4907" w:history="1">
        <w:r w:rsidR="001E523A" w:rsidRPr="001E523A">
          <w:rPr>
            <w:rStyle w:val="Hyperlink"/>
            <w:rFonts w:ascii="Arial" w:hAnsi="Arial" w:cs="Arial"/>
            <w:color w:val="auto"/>
            <w:u w:val="none"/>
            <w:bdr w:val="none" w:sz="0" w:space="0" w:color="auto" w:frame="1"/>
          </w:rPr>
          <w:t>Peter Vontobel</w:t>
        </w:r>
      </w:hyperlink>
      <w:r w:rsidR="001E523A" w:rsidRPr="001E523A">
        <w:rPr>
          <w:rFonts w:ascii="Arial" w:hAnsi="Arial" w:cs="Arial"/>
        </w:rPr>
        <w:t>,</w:t>
      </w:r>
      <w:r w:rsidR="001E523A" w:rsidRPr="001E523A">
        <w:rPr>
          <w:rStyle w:val="apple-converted-space"/>
          <w:rFonts w:ascii="Arial" w:hAnsi="Arial" w:cs="Arial"/>
        </w:rPr>
        <w:t> </w:t>
      </w:r>
      <w:hyperlink r:id="rId4908" w:history="1">
        <w:r w:rsidR="001E523A" w:rsidRPr="001E523A">
          <w:rPr>
            <w:rStyle w:val="Hyperlink"/>
            <w:rFonts w:ascii="Arial" w:hAnsi="Arial" w:cs="Arial"/>
            <w:color w:val="auto"/>
            <w:u w:val="none"/>
            <w:bdr w:val="none" w:sz="0" w:space="0" w:color="auto" w:frame="1"/>
          </w:rPr>
          <w:t>Rainer Schulin</w:t>
        </w:r>
      </w:hyperlink>
    </w:p>
    <w:p w:rsidR="001E523A" w:rsidRPr="001E523A" w:rsidRDefault="004239C2" w:rsidP="001E523A">
      <w:pPr>
        <w:pStyle w:val="NoSpacing"/>
        <w:rPr>
          <w:rFonts w:ascii="Arial" w:hAnsi="Arial" w:cs="Arial"/>
          <w:i/>
        </w:rPr>
      </w:pPr>
      <w:hyperlink r:id="rId4909" w:tooltip="Go to Environmental and Experimental Botany on ScienceDirect" w:history="1">
        <w:r w:rsidR="001E523A" w:rsidRPr="001E523A">
          <w:rPr>
            <w:rStyle w:val="Hyperlink"/>
            <w:rFonts w:ascii="Arial" w:hAnsi="Arial" w:cs="Arial"/>
            <w:i/>
            <w:color w:val="auto"/>
            <w:u w:val="none"/>
            <w:bdr w:val="none" w:sz="0" w:space="0" w:color="auto" w:frame="1"/>
          </w:rPr>
          <w:t>Environmental and Experimental Botany</w:t>
        </w:r>
      </w:hyperlink>
      <w:r w:rsidR="001E523A" w:rsidRPr="001E523A">
        <w:rPr>
          <w:rFonts w:ascii="Arial" w:hAnsi="Arial" w:cs="Arial"/>
          <w:i/>
        </w:rPr>
        <w:t xml:space="preserve">, </w:t>
      </w:r>
      <w:hyperlink r:id="rId4910" w:tooltip="Go to table of contents for this volume/issue" w:history="1">
        <w:r w:rsidR="001E523A" w:rsidRPr="001E523A">
          <w:rPr>
            <w:rStyle w:val="Hyperlink"/>
            <w:rFonts w:ascii="Arial" w:hAnsi="Arial" w:cs="Arial"/>
            <w:i/>
            <w:color w:val="auto"/>
            <w:u w:val="none"/>
            <w:bdr w:val="none" w:sz="0" w:space="0" w:color="auto" w:frame="1"/>
          </w:rPr>
          <w:t>Volume 127</w:t>
        </w:r>
      </w:hyperlink>
      <w:r w:rsidR="001E523A" w:rsidRPr="001E523A">
        <w:rPr>
          <w:rFonts w:ascii="Arial" w:hAnsi="Arial" w:cs="Arial"/>
          <w:i/>
        </w:rPr>
        <w:t>, July 2016, Pages 45–54</w:t>
      </w:r>
    </w:p>
    <w:p w:rsidR="001E523A" w:rsidRPr="001E523A" w:rsidRDefault="001E523A" w:rsidP="001E523A">
      <w:pPr>
        <w:pStyle w:val="NoSpacing"/>
        <w:rPr>
          <w:rFonts w:ascii="Arial" w:hAnsi="Arial" w:cs="Arial"/>
          <w:i/>
        </w:rPr>
      </w:pPr>
    </w:p>
    <w:p w:rsidR="001E523A" w:rsidRPr="001E523A" w:rsidRDefault="004239C2" w:rsidP="001E523A">
      <w:pPr>
        <w:pStyle w:val="NoSpacing"/>
        <w:rPr>
          <w:rFonts w:ascii="Arial" w:hAnsi="Arial" w:cs="Arial"/>
        </w:rPr>
      </w:pPr>
      <w:hyperlink r:id="rId4911" w:history="1">
        <w:r w:rsidR="001E523A" w:rsidRPr="001E523A">
          <w:rPr>
            <w:rStyle w:val="Hyperlink"/>
            <w:rFonts w:ascii="Arial" w:hAnsi="Arial" w:cs="Arial"/>
            <w:color w:val="auto"/>
            <w:u w:val="none"/>
          </w:rPr>
          <w:t>Effect of uneven root allocation on shoot Zn uptake by crop plants growing on soil with heterogeneous P and Zn distribution</w:t>
        </w:r>
      </w:hyperlink>
    </w:p>
    <w:p w:rsidR="001E523A" w:rsidRPr="001E523A" w:rsidRDefault="004239C2" w:rsidP="001E523A">
      <w:pPr>
        <w:pStyle w:val="NoSpacing"/>
        <w:rPr>
          <w:rFonts w:ascii="Arial" w:hAnsi="Arial" w:cs="Arial"/>
        </w:rPr>
      </w:pPr>
      <w:hyperlink r:id="rId4912" w:history="1">
        <w:r w:rsidR="001E523A" w:rsidRPr="001E523A">
          <w:rPr>
            <w:rStyle w:val="Hyperlink"/>
            <w:rFonts w:ascii="Arial" w:hAnsi="Arial" w:cs="Arial"/>
            <w:color w:val="auto"/>
            <w:u w:val="none"/>
            <w:bdr w:val="none" w:sz="0" w:space="0" w:color="auto" w:frame="1"/>
          </w:rPr>
          <w:t>Huifang Ma</w:t>
        </w:r>
      </w:hyperlink>
      <w:r w:rsidR="001E523A" w:rsidRPr="001E523A">
        <w:rPr>
          <w:rFonts w:ascii="Arial" w:hAnsi="Arial" w:cs="Arial"/>
        </w:rPr>
        <w:t>,</w:t>
      </w:r>
      <w:r w:rsidR="001E523A" w:rsidRPr="001E523A">
        <w:rPr>
          <w:rStyle w:val="apple-converted-space"/>
          <w:rFonts w:ascii="Arial" w:hAnsi="Arial" w:cs="Arial"/>
        </w:rPr>
        <w:t> </w:t>
      </w:r>
      <w:hyperlink r:id="rId4913" w:history="1">
        <w:r w:rsidR="001E523A" w:rsidRPr="001E523A">
          <w:rPr>
            <w:rStyle w:val="Hyperlink"/>
            <w:rFonts w:ascii="Arial" w:hAnsi="Arial" w:cs="Arial"/>
            <w:color w:val="auto"/>
            <w:u w:val="none"/>
            <w:bdr w:val="none" w:sz="0" w:space="0" w:color="auto" w:frame="1"/>
          </w:rPr>
          <w:t>Michael W.H. Evangelou</w:t>
        </w:r>
      </w:hyperlink>
      <w:r w:rsidR="001E523A" w:rsidRPr="001E523A">
        <w:rPr>
          <w:rFonts w:ascii="Arial" w:hAnsi="Arial" w:cs="Arial"/>
        </w:rPr>
        <w:t>,</w:t>
      </w:r>
      <w:r w:rsidR="001E523A" w:rsidRPr="001E523A">
        <w:rPr>
          <w:rStyle w:val="apple-converted-space"/>
          <w:rFonts w:ascii="Arial" w:hAnsi="Arial" w:cs="Arial"/>
        </w:rPr>
        <w:t> </w:t>
      </w:r>
      <w:hyperlink r:id="rId4914" w:history="1">
        <w:r w:rsidR="001E523A" w:rsidRPr="001E523A">
          <w:rPr>
            <w:rStyle w:val="Hyperlink"/>
            <w:rFonts w:ascii="Arial" w:hAnsi="Arial" w:cs="Arial"/>
            <w:color w:val="auto"/>
            <w:u w:val="none"/>
            <w:bdr w:val="none" w:sz="0" w:space="0" w:color="auto" w:frame="1"/>
          </w:rPr>
          <w:t>Susan Tandy</w:t>
        </w:r>
      </w:hyperlink>
      <w:r w:rsidR="001E523A" w:rsidRPr="001E523A">
        <w:rPr>
          <w:rFonts w:ascii="Arial" w:hAnsi="Arial" w:cs="Arial"/>
        </w:rPr>
        <w:t>,</w:t>
      </w:r>
      <w:r w:rsidR="001E523A" w:rsidRPr="001E523A">
        <w:rPr>
          <w:rStyle w:val="apple-converted-space"/>
          <w:rFonts w:ascii="Arial" w:hAnsi="Arial" w:cs="Arial"/>
        </w:rPr>
        <w:t> </w:t>
      </w:r>
      <w:hyperlink r:id="rId4915" w:history="1">
        <w:r w:rsidR="001E523A" w:rsidRPr="001E523A">
          <w:rPr>
            <w:rStyle w:val="Hyperlink"/>
            <w:rFonts w:ascii="Arial" w:hAnsi="Arial" w:cs="Arial"/>
            <w:color w:val="auto"/>
            <w:u w:val="none"/>
            <w:bdr w:val="none" w:sz="0" w:space="0" w:color="auto" w:frame="1"/>
          </w:rPr>
          <w:t>Bernd Felderer</w:t>
        </w:r>
      </w:hyperlink>
      <w:r w:rsidR="001E523A" w:rsidRPr="001E523A">
        <w:rPr>
          <w:rFonts w:ascii="Arial" w:hAnsi="Arial" w:cs="Arial"/>
        </w:rPr>
        <w:t>,</w:t>
      </w:r>
      <w:r w:rsidR="001E523A" w:rsidRPr="001E523A">
        <w:rPr>
          <w:rStyle w:val="apple-converted-space"/>
          <w:rFonts w:ascii="Arial" w:hAnsi="Arial" w:cs="Arial"/>
        </w:rPr>
        <w:t> </w:t>
      </w:r>
      <w:hyperlink r:id="rId4916" w:history="1">
        <w:r w:rsidR="001E523A" w:rsidRPr="001E523A">
          <w:rPr>
            <w:rStyle w:val="Hyperlink"/>
            <w:rFonts w:ascii="Arial" w:hAnsi="Arial" w:cs="Arial"/>
            <w:color w:val="auto"/>
            <w:u w:val="none"/>
            <w:bdr w:val="none" w:sz="0" w:space="0" w:color="auto" w:frame="1"/>
          </w:rPr>
          <w:t>Peter Vontobel</w:t>
        </w:r>
      </w:hyperlink>
      <w:r w:rsidR="001E523A" w:rsidRPr="001E523A">
        <w:rPr>
          <w:rFonts w:ascii="Arial" w:hAnsi="Arial" w:cs="Arial"/>
        </w:rPr>
        <w:t>,</w:t>
      </w:r>
      <w:r w:rsidR="001E523A" w:rsidRPr="001E523A">
        <w:rPr>
          <w:rStyle w:val="apple-converted-space"/>
          <w:rFonts w:ascii="Arial" w:hAnsi="Arial" w:cs="Arial"/>
        </w:rPr>
        <w:t> </w:t>
      </w:r>
      <w:hyperlink r:id="rId4917" w:history="1">
        <w:r w:rsidR="001E523A" w:rsidRPr="001E523A">
          <w:rPr>
            <w:rStyle w:val="Hyperlink"/>
            <w:rFonts w:ascii="Arial" w:hAnsi="Arial" w:cs="Arial"/>
            <w:color w:val="auto"/>
            <w:u w:val="none"/>
            <w:bdr w:val="none" w:sz="0" w:space="0" w:color="auto" w:frame="1"/>
          </w:rPr>
          <w:t>Rainer Schulin</w:t>
        </w:r>
      </w:hyperlink>
    </w:p>
    <w:p w:rsidR="001E523A" w:rsidRPr="001E523A" w:rsidRDefault="001E523A" w:rsidP="001E523A">
      <w:pPr>
        <w:pStyle w:val="NoSpacing"/>
        <w:rPr>
          <w:rFonts w:ascii="Arial" w:hAnsi="Arial" w:cs="Arial"/>
          <w:i/>
        </w:rPr>
      </w:pPr>
      <w:r w:rsidRPr="001E523A">
        <w:rPr>
          <w:rFonts w:ascii="Arial" w:hAnsi="Arial" w:cs="Arial"/>
          <w:i/>
        </w:rPr>
        <w:t>Environmental and Experimental Botany, Volume 130, October 2016, Pages 226-232</w:t>
      </w:r>
    </w:p>
    <w:p w:rsidR="001E523A" w:rsidRPr="00665212" w:rsidRDefault="001E523A" w:rsidP="001E523A">
      <w:pPr>
        <w:pStyle w:val="NoSpacing"/>
        <w:rPr>
          <w:rFonts w:ascii="Arial" w:hAnsi="Arial" w:cs="Arial"/>
          <w:i/>
        </w:rPr>
      </w:pPr>
    </w:p>
    <w:p w:rsidR="001E523A" w:rsidRPr="000572FB" w:rsidRDefault="004239C2" w:rsidP="001E523A">
      <w:pPr>
        <w:pStyle w:val="NoSpacing"/>
        <w:rPr>
          <w:rFonts w:ascii="Arial" w:hAnsi="Arial" w:cs="Arial"/>
          <w:b/>
        </w:rPr>
      </w:pPr>
      <w:hyperlink r:id="rId4918" w:history="1">
        <w:r w:rsidR="001E523A" w:rsidRPr="000572FB">
          <w:rPr>
            <w:rStyle w:val="Hyperlink"/>
            <w:rFonts w:ascii="Arial" w:hAnsi="Arial" w:cs="Arial"/>
            <w:b/>
          </w:rPr>
          <w:t xml:space="preserve">International Journal of Hydrogen Energy  </w:t>
        </w:r>
      </w:hyperlink>
      <w:r w:rsidR="001E523A" w:rsidRPr="000572FB">
        <w:rPr>
          <w:rFonts w:ascii="Arial" w:hAnsi="Arial" w:cs="Arial"/>
          <w:b/>
        </w:rPr>
        <w:t xml:space="preserve"> (1)</w:t>
      </w:r>
    </w:p>
    <w:p w:rsidR="001E523A" w:rsidRPr="00665212" w:rsidRDefault="001E523A" w:rsidP="001E523A">
      <w:pPr>
        <w:pStyle w:val="NoSpacing"/>
        <w:rPr>
          <w:rFonts w:ascii="Arial" w:hAnsi="Arial" w:cs="Arial"/>
          <w:i/>
        </w:rPr>
      </w:pPr>
    </w:p>
    <w:p w:rsidR="001E523A" w:rsidRPr="001E523A" w:rsidRDefault="004239C2" w:rsidP="001E523A">
      <w:pPr>
        <w:pStyle w:val="NoSpacing"/>
        <w:rPr>
          <w:rFonts w:ascii="Arial" w:hAnsi="Arial" w:cs="Arial"/>
        </w:rPr>
      </w:pPr>
      <w:hyperlink r:id="rId4919" w:history="1">
        <w:r w:rsidR="001E523A" w:rsidRPr="001E523A">
          <w:rPr>
            <w:rStyle w:val="Hyperlink"/>
            <w:rFonts w:ascii="Arial" w:hAnsi="Arial" w:cs="Arial"/>
            <w:color w:val="auto"/>
            <w:u w:val="none"/>
          </w:rPr>
          <w:t>Anisotropic storage medium development in a full-scale, sodium alanate-based, hydrogen storage system</w:t>
        </w:r>
      </w:hyperlink>
    </w:p>
    <w:p w:rsidR="001E523A" w:rsidRPr="001E523A" w:rsidRDefault="001E523A" w:rsidP="001E523A">
      <w:pPr>
        <w:pStyle w:val="NoSpacing"/>
        <w:rPr>
          <w:rFonts w:ascii="Arial" w:hAnsi="Arial" w:cs="Arial"/>
        </w:rPr>
      </w:pPr>
      <w:r w:rsidRPr="001E523A">
        <w:rPr>
          <w:rFonts w:ascii="Arial" w:hAnsi="Arial" w:cs="Arial"/>
        </w:rPr>
        <w:t>Jorgensen S.W., Johnson T.A., Payzant E.A., Bilheux H.Z.,</w:t>
      </w:r>
    </w:p>
    <w:p w:rsidR="001E523A" w:rsidRPr="001E523A" w:rsidRDefault="001E523A" w:rsidP="001E523A">
      <w:pPr>
        <w:pStyle w:val="NoSpacing"/>
        <w:rPr>
          <w:rFonts w:ascii="Arial" w:hAnsi="Arial" w:cs="Arial"/>
          <w:i/>
        </w:rPr>
      </w:pPr>
      <w:r w:rsidRPr="001E523A">
        <w:rPr>
          <w:rFonts w:ascii="Arial" w:hAnsi="Arial" w:cs="Arial"/>
          <w:i/>
          <w:iCs/>
        </w:rPr>
        <w:t>International Journal of Hydrogen Energy,</w:t>
      </w:r>
      <w:r w:rsidRPr="001E523A">
        <w:rPr>
          <w:rFonts w:ascii="Arial" w:hAnsi="Arial" w:cs="Arial"/>
        </w:rPr>
        <w:t xml:space="preserve"> </w:t>
      </w:r>
      <w:hyperlink r:id="rId4920" w:tooltip="Go to table of contents for this volume/issue" w:history="1">
        <w:r w:rsidRPr="001E523A">
          <w:rPr>
            <w:rStyle w:val="Hyperlink"/>
            <w:rFonts w:ascii="Arial" w:hAnsi="Arial" w:cs="Arial"/>
            <w:i/>
            <w:color w:val="auto"/>
            <w:u w:val="none"/>
          </w:rPr>
          <w:t>Volume 41, Issue 31</w:t>
        </w:r>
      </w:hyperlink>
      <w:r w:rsidRPr="001E523A">
        <w:rPr>
          <w:rFonts w:ascii="Arial" w:hAnsi="Arial" w:cs="Arial"/>
          <w:i/>
        </w:rPr>
        <w:t>, 17 August 2016, Pages 13557–13574</w:t>
      </w:r>
    </w:p>
    <w:p w:rsidR="001E523A" w:rsidRDefault="001E523A" w:rsidP="001E523A">
      <w:pPr>
        <w:pStyle w:val="NoSpacing"/>
        <w:rPr>
          <w:rFonts w:ascii="Arial" w:hAnsi="Arial" w:cs="Arial"/>
          <w:i/>
        </w:rPr>
      </w:pPr>
    </w:p>
    <w:p w:rsidR="001E523A" w:rsidRPr="000572FB" w:rsidRDefault="004239C2" w:rsidP="001E523A">
      <w:pPr>
        <w:pStyle w:val="NoSpacing"/>
        <w:rPr>
          <w:rFonts w:ascii="Arial" w:hAnsi="Arial" w:cs="Arial"/>
          <w:b/>
        </w:rPr>
      </w:pPr>
      <w:hyperlink r:id="rId4921" w:history="1">
        <w:r w:rsidR="001E523A" w:rsidRPr="000572FB">
          <w:rPr>
            <w:rStyle w:val="Hyperlink"/>
            <w:rFonts w:ascii="Arial" w:hAnsi="Arial" w:cs="Arial"/>
            <w:b/>
          </w:rPr>
          <w:t>International Journal of Impact Engineering</w:t>
        </w:r>
      </w:hyperlink>
      <w:r w:rsidR="001E523A" w:rsidRPr="000572FB">
        <w:rPr>
          <w:rFonts w:ascii="Arial" w:hAnsi="Arial" w:cs="Arial"/>
          <w:b/>
        </w:rPr>
        <w:t xml:space="preserve">   (1)</w:t>
      </w:r>
    </w:p>
    <w:p w:rsidR="001E523A" w:rsidRDefault="001E523A" w:rsidP="001E523A">
      <w:pPr>
        <w:pStyle w:val="NoSpacing"/>
        <w:rPr>
          <w:rFonts w:ascii="Arial" w:hAnsi="Arial" w:cs="Arial"/>
          <w:i/>
        </w:rPr>
      </w:pPr>
    </w:p>
    <w:p w:rsidR="001E523A" w:rsidRPr="001E523A" w:rsidRDefault="004239C2" w:rsidP="001E523A">
      <w:pPr>
        <w:pStyle w:val="NoSpacing"/>
        <w:rPr>
          <w:rFonts w:ascii="Arial" w:hAnsi="Arial" w:cs="Arial"/>
        </w:rPr>
      </w:pPr>
      <w:hyperlink r:id="rId4922" w:history="1">
        <w:r w:rsidR="001E523A" w:rsidRPr="001E523A">
          <w:rPr>
            <w:rStyle w:val="Hyperlink"/>
            <w:rFonts w:ascii="Arial" w:eastAsia="Arial Unicode MS" w:hAnsi="Arial" w:cs="Arial"/>
            <w:color w:val="auto"/>
            <w:u w:val="none"/>
          </w:rPr>
          <w:t>High-resolution X-ray and</w:t>
        </w:r>
        <w:r w:rsidR="001E523A" w:rsidRPr="001E523A">
          <w:rPr>
            <w:rStyle w:val="apple-converted-space"/>
            <w:rFonts w:ascii="Arial" w:eastAsia="Arial Unicode MS" w:hAnsi="Arial" w:cs="Arial"/>
            <w:bCs/>
          </w:rPr>
          <w:t> </w:t>
        </w:r>
        <w:r w:rsidR="000572FB">
          <w:rPr>
            <w:rStyle w:val="apple-converted-space"/>
            <w:rFonts w:ascii="Arial" w:eastAsia="Arial Unicode MS" w:hAnsi="Arial" w:cs="Arial"/>
            <w:bCs/>
          </w:rPr>
          <w:t>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computed</w:t>
        </w:r>
        <w:r w:rsidR="000572FB">
          <w:rPr>
            <w:rStyle w:val="Hyperlink"/>
            <w:rFonts w:ascii="Arial" w:eastAsia="Arial Unicode MS" w:hAnsi="Arial" w:cs="Arial"/>
            <w:color w:val="auto"/>
            <w:u w:val="none"/>
          </w:rPr>
          <w:t xml:space="preserve"> tomography</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of partially saturated granular materials subjected to projectile penetration</w:t>
        </w:r>
      </w:hyperlink>
    </w:p>
    <w:p w:rsidR="001E523A" w:rsidRPr="001E523A" w:rsidRDefault="001E523A" w:rsidP="001E523A">
      <w:pPr>
        <w:pStyle w:val="NoSpacing"/>
        <w:rPr>
          <w:rFonts w:ascii="Arial" w:hAnsi="Arial" w:cs="Arial"/>
        </w:rPr>
      </w:pPr>
      <w:r w:rsidRPr="001E523A">
        <w:rPr>
          <w:rFonts w:ascii="Arial" w:hAnsi="Arial" w:cs="Arial"/>
        </w:rPr>
        <w:t>Felix Hoyean Kim, Dayakar Penumadu, Nikolay Kardjilov, Ingo Manke</w:t>
      </w:r>
    </w:p>
    <w:p w:rsidR="001E523A" w:rsidRPr="001E523A" w:rsidRDefault="001E523A" w:rsidP="001E523A">
      <w:pPr>
        <w:pStyle w:val="NoSpacing"/>
        <w:rPr>
          <w:rFonts w:ascii="Arial" w:hAnsi="Arial" w:cs="Arial"/>
          <w:i/>
          <w:iCs/>
        </w:rPr>
      </w:pPr>
      <w:r w:rsidRPr="001E523A">
        <w:rPr>
          <w:rFonts w:ascii="Arial" w:hAnsi="Arial" w:cs="Arial"/>
          <w:i/>
          <w:iCs/>
        </w:rPr>
        <w:t>International Journal of Impact Engineering,</w:t>
      </w:r>
      <w:r w:rsidRPr="001E523A">
        <w:rPr>
          <w:rStyle w:val="apple-converted-space"/>
          <w:rFonts w:ascii="Arial" w:eastAsia="Arial Unicode MS" w:hAnsi="Arial" w:cs="Arial"/>
          <w:i/>
          <w:iCs/>
        </w:rPr>
        <w:t> </w:t>
      </w:r>
      <w:r w:rsidRPr="001E523A">
        <w:rPr>
          <w:rFonts w:ascii="Arial" w:hAnsi="Arial" w:cs="Arial"/>
          <w:i/>
          <w:iCs/>
        </w:rPr>
        <w:t>Volume 89,</w:t>
      </w:r>
      <w:r w:rsidRPr="001E523A">
        <w:rPr>
          <w:rStyle w:val="apple-converted-space"/>
          <w:rFonts w:ascii="Arial" w:eastAsia="Arial Unicode MS" w:hAnsi="Arial" w:cs="Arial"/>
          <w:i/>
          <w:iCs/>
        </w:rPr>
        <w:t> </w:t>
      </w:r>
      <w:r w:rsidRPr="001E523A">
        <w:rPr>
          <w:rFonts w:ascii="Arial" w:hAnsi="Arial" w:cs="Arial"/>
          <w:i/>
          <w:iCs/>
        </w:rPr>
        <w:t>March 2016,</w:t>
      </w:r>
      <w:r w:rsidRPr="001E523A">
        <w:rPr>
          <w:rStyle w:val="apple-converted-space"/>
          <w:rFonts w:ascii="Arial" w:eastAsia="Arial Unicode MS" w:hAnsi="Arial" w:cs="Arial"/>
          <w:i/>
          <w:iCs/>
        </w:rPr>
        <w:t> </w:t>
      </w:r>
      <w:r w:rsidRPr="001E523A">
        <w:rPr>
          <w:rFonts w:ascii="Arial" w:hAnsi="Arial" w:cs="Arial"/>
          <w:i/>
          <w:iCs/>
        </w:rPr>
        <w:t>Pages 72-82</w:t>
      </w:r>
    </w:p>
    <w:p w:rsidR="001E523A" w:rsidRPr="00665212" w:rsidRDefault="001E523A" w:rsidP="001E523A">
      <w:pPr>
        <w:pStyle w:val="NoSpacing"/>
        <w:rPr>
          <w:rFonts w:ascii="Arial" w:hAnsi="Arial" w:cs="Arial"/>
          <w:i/>
        </w:rPr>
      </w:pPr>
    </w:p>
    <w:p w:rsidR="001E523A" w:rsidRPr="000572FB" w:rsidRDefault="004239C2" w:rsidP="001E523A">
      <w:pPr>
        <w:rPr>
          <w:rFonts w:ascii="Arial" w:hAnsi="Arial" w:cs="Arial"/>
          <w:b/>
          <w:sz w:val="22"/>
          <w:szCs w:val="22"/>
        </w:rPr>
      </w:pPr>
      <w:hyperlink r:id="rId4923" w:history="1">
        <w:r w:rsidR="001E523A" w:rsidRPr="000572FB">
          <w:rPr>
            <w:rStyle w:val="Hyperlink"/>
            <w:rFonts w:ascii="Arial" w:hAnsi="Arial" w:cs="Arial"/>
            <w:b/>
            <w:sz w:val="22"/>
            <w:szCs w:val="22"/>
          </w:rPr>
          <w:t>Journal of Applied Crystallography</w:t>
        </w:r>
      </w:hyperlink>
      <w:r w:rsidR="001E523A" w:rsidRPr="000572FB">
        <w:rPr>
          <w:rFonts w:ascii="Arial" w:hAnsi="Arial" w:cs="Arial"/>
          <w:b/>
          <w:sz w:val="22"/>
          <w:szCs w:val="22"/>
        </w:rPr>
        <w:t xml:space="preserve">    (2)</w:t>
      </w:r>
    </w:p>
    <w:p w:rsidR="001E523A" w:rsidRPr="00665212" w:rsidRDefault="001E523A" w:rsidP="001E523A">
      <w:pPr>
        <w:rPr>
          <w:rFonts w:ascii="Arial" w:hAnsi="Arial" w:cs="Arial"/>
          <w:b/>
          <w:sz w:val="22"/>
          <w:szCs w:val="22"/>
        </w:rPr>
      </w:pPr>
    </w:p>
    <w:p w:rsidR="001E523A" w:rsidRPr="001E523A" w:rsidRDefault="004239C2" w:rsidP="001E523A">
      <w:pPr>
        <w:autoSpaceDE w:val="0"/>
        <w:autoSpaceDN w:val="0"/>
        <w:adjustRightInd w:val="0"/>
        <w:rPr>
          <w:rFonts w:ascii="Arial" w:eastAsiaTheme="minorHAnsi" w:hAnsi="Arial" w:cs="Arial"/>
          <w:sz w:val="22"/>
          <w:szCs w:val="22"/>
        </w:rPr>
      </w:pPr>
      <w:hyperlink r:id="rId4924" w:history="1">
        <w:r w:rsidR="001E523A" w:rsidRPr="001E523A">
          <w:rPr>
            <w:rStyle w:val="Hyperlink"/>
            <w:rFonts w:ascii="Arial" w:eastAsiaTheme="minorHAnsi" w:hAnsi="Arial" w:cs="Arial"/>
            <w:color w:val="auto"/>
            <w:sz w:val="22"/>
            <w:szCs w:val="22"/>
            <w:u w:val="none"/>
          </w:rPr>
          <w:t>Neutron imaging using a conventional small-angle neutron scattering instrument</w:t>
        </w:r>
      </w:hyperlink>
    </w:p>
    <w:p w:rsidR="001E523A" w:rsidRPr="001E523A" w:rsidRDefault="001E523A" w:rsidP="001E523A">
      <w:pPr>
        <w:rPr>
          <w:rFonts w:ascii="Arial" w:eastAsiaTheme="minorHAnsi" w:hAnsi="Arial" w:cs="Arial"/>
          <w:sz w:val="22"/>
          <w:szCs w:val="22"/>
        </w:rPr>
      </w:pPr>
      <w:r w:rsidRPr="001E523A">
        <w:rPr>
          <w:rFonts w:ascii="Arial" w:eastAsiaTheme="minorHAnsi" w:hAnsi="Arial" w:cs="Arial"/>
          <w:sz w:val="22"/>
          <w:szCs w:val="22"/>
        </w:rPr>
        <w:t>C. D. Dewhurst and I. Grillo</w:t>
      </w:r>
    </w:p>
    <w:p w:rsidR="001E523A" w:rsidRPr="001E523A" w:rsidRDefault="001E523A" w:rsidP="001E523A">
      <w:pPr>
        <w:rPr>
          <w:rFonts w:ascii="Arial" w:eastAsiaTheme="minorHAnsi" w:hAnsi="Arial" w:cs="Arial"/>
          <w:i/>
          <w:sz w:val="22"/>
          <w:szCs w:val="22"/>
        </w:rPr>
      </w:pPr>
      <w:r w:rsidRPr="001E523A">
        <w:rPr>
          <w:rFonts w:ascii="Arial" w:eastAsiaTheme="minorHAnsi" w:hAnsi="Arial" w:cs="Arial"/>
          <w:i/>
          <w:sz w:val="22"/>
          <w:szCs w:val="22"/>
        </w:rPr>
        <w:t>J. Appl. Cryst. (2016). 49, 736–742</w:t>
      </w:r>
    </w:p>
    <w:p w:rsidR="001E523A" w:rsidRDefault="001E523A" w:rsidP="001E523A">
      <w:pPr>
        <w:autoSpaceDE w:val="0"/>
        <w:autoSpaceDN w:val="0"/>
        <w:adjustRightInd w:val="0"/>
        <w:rPr>
          <w:rFonts w:ascii="Arial" w:eastAsiaTheme="minorHAnsi" w:hAnsi="Arial" w:cs="Arial"/>
          <w:color w:val="000000" w:themeColor="text1"/>
          <w:sz w:val="22"/>
          <w:szCs w:val="22"/>
        </w:rPr>
      </w:pPr>
    </w:p>
    <w:p w:rsidR="001E523A" w:rsidRPr="001E523A" w:rsidRDefault="004239C2" w:rsidP="001E523A">
      <w:pPr>
        <w:autoSpaceDE w:val="0"/>
        <w:autoSpaceDN w:val="0"/>
        <w:adjustRightInd w:val="0"/>
        <w:rPr>
          <w:rFonts w:ascii="Arial" w:eastAsiaTheme="minorHAnsi" w:hAnsi="Arial" w:cs="Arial"/>
          <w:sz w:val="22"/>
          <w:szCs w:val="22"/>
        </w:rPr>
      </w:pPr>
      <w:hyperlink r:id="rId4925" w:history="1">
        <w:r w:rsidR="001E523A" w:rsidRPr="001E523A">
          <w:rPr>
            <w:rStyle w:val="Hyperlink"/>
            <w:rFonts w:ascii="Arial" w:eastAsiaTheme="minorHAnsi" w:hAnsi="Arial" w:cs="Arial"/>
            <w:color w:val="auto"/>
            <w:sz w:val="22"/>
            <w:szCs w:val="22"/>
            <w:u w:val="none"/>
          </w:rPr>
          <w:t>In situ diagnostics of the crystal-growth process through neutron imaging: application to scintillators</w:t>
        </w:r>
      </w:hyperlink>
    </w:p>
    <w:p w:rsidR="001E523A" w:rsidRPr="001E523A" w:rsidRDefault="001E523A" w:rsidP="001E523A">
      <w:pPr>
        <w:autoSpaceDE w:val="0"/>
        <w:autoSpaceDN w:val="0"/>
        <w:adjustRightInd w:val="0"/>
        <w:rPr>
          <w:rFonts w:ascii="Arial" w:eastAsiaTheme="minorHAnsi" w:hAnsi="Arial" w:cs="Arial"/>
          <w:sz w:val="22"/>
          <w:szCs w:val="22"/>
        </w:rPr>
      </w:pPr>
      <w:r w:rsidRPr="001E523A">
        <w:rPr>
          <w:rFonts w:ascii="Arial" w:eastAsiaTheme="minorHAnsi" w:hAnsi="Arial" w:cs="Arial"/>
          <w:sz w:val="22"/>
          <w:szCs w:val="22"/>
        </w:rPr>
        <w:lastRenderedPageBreak/>
        <w:t>A.S. Tremsin, M.G. Makowska, D. Perrodin, T. Shalapska, I.V. Khodyuk, P. Trtik, P. Boillat, S.C. Vogel, A.S. Losko, M. Strobl, L. Theil Kuhn, G.A. Bizarri, E.D. Bourret-Courchesnes</w:t>
      </w:r>
    </w:p>
    <w:p w:rsidR="001E523A" w:rsidRPr="001E523A" w:rsidRDefault="001E523A" w:rsidP="001E523A">
      <w:pPr>
        <w:rPr>
          <w:rFonts w:ascii="Arial" w:eastAsiaTheme="minorHAnsi" w:hAnsi="Arial" w:cs="Arial"/>
          <w:i/>
          <w:sz w:val="22"/>
          <w:szCs w:val="22"/>
        </w:rPr>
      </w:pPr>
      <w:r w:rsidRPr="001E523A">
        <w:rPr>
          <w:rFonts w:ascii="Arial" w:eastAsiaTheme="minorHAnsi" w:hAnsi="Arial" w:cs="Arial"/>
          <w:i/>
          <w:sz w:val="22"/>
          <w:szCs w:val="22"/>
        </w:rPr>
        <w:t>J. Appl. Cryst. (2016). 49, 743–755</w:t>
      </w:r>
    </w:p>
    <w:p w:rsidR="001E523A" w:rsidRPr="00665212" w:rsidRDefault="001E523A" w:rsidP="001E523A">
      <w:pPr>
        <w:rPr>
          <w:rFonts w:ascii="Arial" w:eastAsiaTheme="minorHAnsi" w:hAnsi="Arial" w:cs="Arial"/>
          <w:i/>
          <w:color w:val="000000" w:themeColor="text1"/>
          <w:sz w:val="22"/>
          <w:szCs w:val="22"/>
        </w:rPr>
      </w:pPr>
    </w:p>
    <w:p w:rsidR="001E523A" w:rsidRPr="000572FB" w:rsidRDefault="004239C2" w:rsidP="001E523A">
      <w:pPr>
        <w:rPr>
          <w:rFonts w:ascii="Arial" w:hAnsi="Arial" w:cs="Arial"/>
          <w:b/>
          <w:sz w:val="22"/>
          <w:szCs w:val="22"/>
        </w:rPr>
      </w:pPr>
      <w:hyperlink r:id="rId4926" w:history="1">
        <w:r w:rsidR="001E523A" w:rsidRPr="000572FB">
          <w:rPr>
            <w:rStyle w:val="Hyperlink"/>
            <w:rFonts w:ascii="Arial" w:hAnsi="Arial" w:cs="Arial"/>
            <w:b/>
            <w:sz w:val="22"/>
            <w:szCs w:val="22"/>
          </w:rPr>
          <w:t>Journal of Chemical Physics</w:t>
        </w:r>
      </w:hyperlink>
      <w:r w:rsidR="001E523A" w:rsidRPr="000572FB">
        <w:rPr>
          <w:rFonts w:ascii="Arial" w:hAnsi="Arial" w:cs="Arial"/>
          <w:b/>
          <w:sz w:val="22"/>
          <w:szCs w:val="22"/>
        </w:rPr>
        <w:t xml:space="preserve">     (1)</w:t>
      </w:r>
    </w:p>
    <w:p w:rsidR="001E523A" w:rsidRPr="00665212" w:rsidRDefault="001E523A" w:rsidP="001E523A">
      <w:pPr>
        <w:rPr>
          <w:rFonts w:ascii="Arial" w:hAnsi="Arial" w:cs="Arial"/>
          <w:b/>
          <w:sz w:val="22"/>
          <w:szCs w:val="22"/>
        </w:rPr>
      </w:pPr>
    </w:p>
    <w:p w:rsidR="001E523A" w:rsidRPr="001E523A" w:rsidRDefault="004239C2" w:rsidP="001E523A">
      <w:pPr>
        <w:rPr>
          <w:rFonts w:ascii="Arial" w:hAnsi="Arial" w:cs="Arial"/>
          <w:sz w:val="22"/>
          <w:szCs w:val="22"/>
        </w:rPr>
      </w:pPr>
      <w:hyperlink r:id="rId4927" w:history="1">
        <w:r w:rsidR="001E523A" w:rsidRPr="001E523A">
          <w:rPr>
            <w:rStyle w:val="Hyperlink"/>
            <w:rFonts w:ascii="Arial" w:hAnsi="Arial" w:cs="Arial"/>
            <w:color w:val="auto"/>
            <w:sz w:val="22"/>
            <w:szCs w:val="22"/>
            <w:u w:val="none"/>
          </w:rPr>
          <w:t>Solvent and solute ingress into hydrogels resolved by a combination of imaging techniques</w:t>
        </w:r>
      </w:hyperlink>
    </w:p>
    <w:p w:rsidR="001E523A" w:rsidRPr="001E523A" w:rsidRDefault="001E523A" w:rsidP="001E523A">
      <w:pPr>
        <w:rPr>
          <w:rFonts w:ascii="Arial" w:hAnsi="Arial" w:cs="Arial"/>
          <w:sz w:val="22"/>
          <w:szCs w:val="22"/>
        </w:rPr>
      </w:pPr>
      <w:r w:rsidRPr="001E523A">
        <w:rPr>
          <w:rFonts w:ascii="Arial" w:hAnsi="Arial" w:cs="Arial"/>
          <w:sz w:val="22"/>
          <w:szCs w:val="22"/>
        </w:rPr>
        <w:t>Wagner D, Burbach J, Grünzweig C, Hartmann S, Lehmann E, Egelhaaf SU, Hermes HE</w:t>
      </w:r>
    </w:p>
    <w:p w:rsidR="001E523A" w:rsidRPr="001E523A" w:rsidRDefault="001E523A" w:rsidP="001E523A">
      <w:pPr>
        <w:shd w:val="clear" w:color="auto" w:fill="FFFFFF"/>
        <w:spacing w:line="134" w:lineRule="atLeast"/>
        <w:rPr>
          <w:rFonts w:ascii="Arial" w:hAnsi="Arial" w:cs="Arial"/>
          <w:i/>
          <w:sz w:val="22"/>
          <w:szCs w:val="22"/>
        </w:rPr>
      </w:pPr>
      <w:r w:rsidRPr="001E523A">
        <w:rPr>
          <w:rFonts w:ascii="Arial" w:hAnsi="Arial" w:cs="Arial"/>
          <w:i/>
          <w:sz w:val="22"/>
          <w:szCs w:val="22"/>
        </w:rPr>
        <w:t>The Journal of Chemical Physics 144, 204903 (2016)</w:t>
      </w:r>
    </w:p>
    <w:p w:rsidR="001E523A" w:rsidRPr="00665212" w:rsidRDefault="001E523A" w:rsidP="001E523A">
      <w:pPr>
        <w:shd w:val="clear" w:color="auto" w:fill="FFFFFF"/>
        <w:spacing w:line="134" w:lineRule="atLeast"/>
        <w:rPr>
          <w:rFonts w:ascii="Arial" w:hAnsi="Arial" w:cs="Arial"/>
          <w:i/>
          <w:sz w:val="22"/>
          <w:szCs w:val="22"/>
        </w:rPr>
      </w:pPr>
    </w:p>
    <w:p w:rsidR="001E523A" w:rsidRPr="000572FB" w:rsidRDefault="004239C2" w:rsidP="001E523A">
      <w:pPr>
        <w:rPr>
          <w:rFonts w:ascii="Arial" w:hAnsi="Arial" w:cs="Arial"/>
          <w:b/>
          <w:sz w:val="22"/>
          <w:szCs w:val="22"/>
        </w:rPr>
      </w:pPr>
      <w:hyperlink r:id="rId4928" w:history="1">
        <w:r w:rsidR="001E523A" w:rsidRPr="000572FB">
          <w:rPr>
            <w:rStyle w:val="Hyperlink"/>
            <w:rFonts w:ascii="Arial" w:hAnsi="Arial" w:cs="Arial"/>
            <w:b/>
            <w:sz w:val="22"/>
            <w:szCs w:val="22"/>
          </w:rPr>
          <w:t>Journal of Colloid and Interface Science</w:t>
        </w:r>
      </w:hyperlink>
      <w:r w:rsidR="001E523A" w:rsidRPr="000572FB">
        <w:rPr>
          <w:rFonts w:ascii="Arial" w:hAnsi="Arial" w:cs="Arial"/>
          <w:b/>
          <w:sz w:val="22"/>
          <w:szCs w:val="22"/>
        </w:rPr>
        <w:t xml:space="preserve">   (1)</w:t>
      </w:r>
    </w:p>
    <w:p w:rsidR="001E523A" w:rsidRPr="00665212" w:rsidRDefault="001E523A" w:rsidP="001E523A">
      <w:pPr>
        <w:rPr>
          <w:rFonts w:ascii="Arial" w:hAnsi="Arial" w:cs="Arial"/>
          <w:b/>
          <w:sz w:val="22"/>
          <w:szCs w:val="22"/>
        </w:rPr>
      </w:pPr>
    </w:p>
    <w:p w:rsidR="001E523A" w:rsidRPr="001E523A" w:rsidRDefault="004239C2" w:rsidP="001E523A">
      <w:pPr>
        <w:rPr>
          <w:rFonts w:ascii="Arial" w:hAnsi="Arial" w:cs="Arial"/>
          <w:sz w:val="22"/>
          <w:szCs w:val="22"/>
        </w:rPr>
      </w:pPr>
      <w:hyperlink r:id="rId4929" w:history="1">
        <w:r w:rsidR="001E523A" w:rsidRPr="001E523A">
          <w:rPr>
            <w:rStyle w:val="Hyperlink"/>
            <w:rFonts w:ascii="Arial" w:hAnsi="Arial" w:cs="Arial"/>
            <w:color w:val="auto"/>
            <w:sz w:val="22"/>
            <w:szCs w:val="22"/>
            <w:u w:val="none"/>
          </w:rPr>
          <w:t>Absorption of impinging water droplet in porous stones</w:t>
        </w:r>
      </w:hyperlink>
    </w:p>
    <w:p w:rsidR="001E523A" w:rsidRPr="00665212" w:rsidRDefault="001E523A" w:rsidP="001E523A">
      <w:pPr>
        <w:rPr>
          <w:rFonts w:ascii="Arial" w:hAnsi="Arial" w:cs="Arial"/>
          <w:sz w:val="22"/>
          <w:szCs w:val="22"/>
        </w:rPr>
      </w:pPr>
      <w:r w:rsidRPr="00665212">
        <w:rPr>
          <w:rFonts w:ascii="Arial" w:hAnsi="Arial" w:cs="Arial"/>
          <w:sz w:val="22"/>
          <w:szCs w:val="22"/>
        </w:rPr>
        <w:t>Lee JB, Radu AI, Vontobel P, Derome D, Carmeliet J</w:t>
      </w:r>
    </w:p>
    <w:p w:rsidR="001E523A" w:rsidRPr="00043C85" w:rsidRDefault="001E523A" w:rsidP="001E523A">
      <w:pPr>
        <w:shd w:val="clear" w:color="auto" w:fill="FFFFFF"/>
        <w:spacing w:line="134" w:lineRule="atLeast"/>
        <w:rPr>
          <w:rFonts w:ascii="Arial" w:hAnsi="Arial" w:cs="Arial"/>
          <w:i/>
          <w:sz w:val="22"/>
          <w:szCs w:val="22"/>
        </w:rPr>
      </w:pPr>
      <w:r w:rsidRPr="00043C85">
        <w:rPr>
          <w:rFonts w:ascii="Arial" w:hAnsi="Arial" w:cs="Arial"/>
          <w:i/>
          <w:sz w:val="22"/>
          <w:szCs w:val="22"/>
        </w:rPr>
        <w:t>Journal of Colloid and Interface Science, 471, 59 (2016)</w:t>
      </w:r>
    </w:p>
    <w:p w:rsidR="001E523A" w:rsidRDefault="001E523A" w:rsidP="001E523A">
      <w:pPr>
        <w:shd w:val="clear" w:color="auto" w:fill="FFFFFF"/>
        <w:spacing w:line="134" w:lineRule="atLeast"/>
        <w:rPr>
          <w:rFonts w:ascii="Arial" w:hAnsi="Arial" w:cs="Arial"/>
          <w:sz w:val="22"/>
          <w:szCs w:val="22"/>
        </w:rPr>
      </w:pPr>
    </w:p>
    <w:p w:rsidR="001E523A" w:rsidRPr="000572FB" w:rsidRDefault="004239C2" w:rsidP="001E523A">
      <w:pPr>
        <w:rPr>
          <w:rFonts w:ascii="Arial" w:hAnsi="Arial" w:cs="Arial"/>
          <w:b/>
          <w:sz w:val="22"/>
          <w:szCs w:val="22"/>
        </w:rPr>
      </w:pPr>
      <w:hyperlink r:id="rId4930" w:history="1">
        <w:r w:rsidR="001E523A" w:rsidRPr="000572FB">
          <w:rPr>
            <w:rStyle w:val="Hyperlink"/>
            <w:rFonts w:ascii="Arial" w:hAnsi="Arial" w:cs="Arial"/>
            <w:b/>
            <w:sz w:val="22"/>
            <w:szCs w:val="22"/>
          </w:rPr>
          <w:t>Journal of Cultural Heritage</w:t>
        </w:r>
      </w:hyperlink>
      <w:r w:rsidR="001E523A" w:rsidRPr="000572FB">
        <w:rPr>
          <w:rFonts w:ascii="Arial" w:hAnsi="Arial" w:cs="Arial"/>
          <w:b/>
          <w:sz w:val="22"/>
          <w:szCs w:val="22"/>
        </w:rPr>
        <w:t xml:space="preserve">   (1)</w:t>
      </w:r>
    </w:p>
    <w:p w:rsidR="001E523A" w:rsidRDefault="001E523A" w:rsidP="001E523A">
      <w:pPr>
        <w:shd w:val="clear" w:color="auto" w:fill="FFFFFF"/>
        <w:spacing w:line="134" w:lineRule="atLeast"/>
        <w:rPr>
          <w:rFonts w:ascii="Arial" w:hAnsi="Arial" w:cs="Arial"/>
          <w:sz w:val="22"/>
          <w:szCs w:val="22"/>
        </w:rPr>
      </w:pPr>
    </w:p>
    <w:p w:rsidR="001E523A" w:rsidRPr="001E523A" w:rsidRDefault="004239C2" w:rsidP="001E523A">
      <w:pPr>
        <w:pStyle w:val="NoSpacing"/>
        <w:rPr>
          <w:rFonts w:ascii="Arial" w:hAnsi="Arial" w:cs="Arial"/>
        </w:rPr>
      </w:pPr>
      <w:hyperlink r:id="rId4931" w:history="1">
        <w:r w:rsidR="001E523A" w:rsidRPr="001E523A">
          <w:rPr>
            <w:rStyle w:val="Hyperlink"/>
            <w:rFonts w:ascii="Arial" w:eastAsia="Arial Unicode MS" w:hAnsi="Arial" w:cs="Arial"/>
            <w:color w:val="auto"/>
            <w:u w:val="none"/>
          </w:rPr>
          <w:t>Investigation of ammonium oxalate diffusion in carbonatic substrates by</w:t>
        </w:r>
        <w:r w:rsidR="001E523A" w:rsidRPr="001E523A">
          <w:rPr>
            <w:rStyle w:val="apple-converted-space"/>
            <w:rFonts w:ascii="Arial" w:eastAsia="Arial Unicode MS" w:hAnsi="Arial" w:cs="Arial"/>
            <w:bCs/>
          </w:rPr>
          <w:t> </w:t>
        </w:r>
        <w:r w:rsidR="000572FB">
          <w:rPr>
            <w:rStyle w:val="apple-converted-space"/>
            <w:rFonts w:ascii="Arial" w:eastAsia="Arial Unicode MS" w:hAnsi="Arial" w:cs="Arial"/>
            <w:bCs/>
          </w:rPr>
          <w:t>neutron tomography</w:t>
        </w:r>
      </w:hyperlink>
    </w:p>
    <w:p w:rsidR="001E523A" w:rsidRPr="001E523A" w:rsidRDefault="001E523A" w:rsidP="001E523A">
      <w:pPr>
        <w:pStyle w:val="NoSpacing"/>
        <w:rPr>
          <w:rFonts w:ascii="Arial" w:hAnsi="Arial" w:cs="Arial"/>
          <w:lang w:val="pt-BR"/>
        </w:rPr>
      </w:pPr>
      <w:r w:rsidRPr="001E523A">
        <w:rPr>
          <w:rFonts w:ascii="Arial" w:hAnsi="Arial" w:cs="Arial"/>
          <w:lang w:val="pt-BR"/>
        </w:rPr>
        <w:t>Claudia Conti, Chiara Colombo, Giulia Festa, Jan Hovind, Enrico Perelli Cippo, Elena Possenti, Marco Realini</w:t>
      </w:r>
    </w:p>
    <w:p w:rsidR="001E523A" w:rsidRPr="001E523A" w:rsidRDefault="001E523A" w:rsidP="001E523A">
      <w:pPr>
        <w:pStyle w:val="NoSpacing"/>
        <w:rPr>
          <w:rFonts w:ascii="Arial" w:hAnsi="Arial" w:cs="Arial"/>
          <w:i/>
          <w:iCs/>
        </w:rPr>
      </w:pPr>
      <w:r w:rsidRPr="001E523A">
        <w:rPr>
          <w:rFonts w:ascii="Arial" w:hAnsi="Arial" w:cs="Arial"/>
          <w:i/>
          <w:iCs/>
        </w:rPr>
        <w:t>Journal of Cultural Heritage,</w:t>
      </w:r>
      <w:r w:rsidRPr="001E523A">
        <w:rPr>
          <w:rStyle w:val="apple-converted-space"/>
          <w:rFonts w:ascii="Arial" w:eastAsia="Arial Unicode MS" w:hAnsi="Arial" w:cs="Arial"/>
          <w:i/>
          <w:iCs/>
        </w:rPr>
        <w:t> </w:t>
      </w:r>
      <w:r w:rsidRPr="001E523A">
        <w:rPr>
          <w:rFonts w:ascii="Arial" w:hAnsi="Arial" w:cs="Arial"/>
          <w:i/>
          <w:iCs/>
        </w:rPr>
        <w:t>Volume 19,</w:t>
      </w:r>
      <w:r w:rsidRPr="001E523A">
        <w:rPr>
          <w:rStyle w:val="apple-converted-space"/>
          <w:rFonts w:ascii="Arial" w:eastAsia="Arial Unicode MS" w:hAnsi="Arial" w:cs="Arial"/>
          <w:i/>
          <w:iCs/>
        </w:rPr>
        <w:t> </w:t>
      </w:r>
      <w:r w:rsidRPr="001E523A">
        <w:rPr>
          <w:rFonts w:ascii="Arial" w:hAnsi="Arial" w:cs="Arial"/>
          <w:i/>
          <w:iCs/>
        </w:rPr>
        <w:t>May–June 2016,</w:t>
      </w:r>
      <w:r w:rsidRPr="001E523A">
        <w:rPr>
          <w:rStyle w:val="apple-converted-space"/>
          <w:rFonts w:ascii="Arial" w:eastAsia="Arial Unicode MS" w:hAnsi="Arial" w:cs="Arial"/>
          <w:i/>
          <w:iCs/>
        </w:rPr>
        <w:t> </w:t>
      </w:r>
      <w:r w:rsidRPr="001E523A">
        <w:rPr>
          <w:rFonts w:ascii="Arial" w:hAnsi="Arial" w:cs="Arial"/>
          <w:i/>
          <w:iCs/>
        </w:rPr>
        <w:t>Pages 463-466</w:t>
      </w:r>
    </w:p>
    <w:p w:rsidR="000572FB" w:rsidRDefault="000572FB" w:rsidP="001E523A">
      <w:pPr>
        <w:pStyle w:val="NoSpacing"/>
        <w:rPr>
          <w:rFonts w:ascii="Arial" w:hAnsi="Arial" w:cs="Arial"/>
          <w:i/>
          <w:iCs/>
        </w:rPr>
      </w:pPr>
    </w:p>
    <w:p w:rsidR="001E523A" w:rsidRPr="000572FB" w:rsidRDefault="004239C2" w:rsidP="001E523A">
      <w:pPr>
        <w:rPr>
          <w:rFonts w:ascii="Arial" w:hAnsi="Arial" w:cs="Arial"/>
          <w:b/>
          <w:sz w:val="22"/>
          <w:szCs w:val="22"/>
        </w:rPr>
      </w:pPr>
      <w:hyperlink r:id="rId4932" w:history="1">
        <w:r w:rsidR="001E523A" w:rsidRPr="000572FB">
          <w:rPr>
            <w:rStyle w:val="Hyperlink"/>
            <w:rFonts w:ascii="Arial" w:hAnsi="Arial" w:cs="Arial"/>
            <w:b/>
            <w:sz w:val="22"/>
            <w:szCs w:val="22"/>
          </w:rPr>
          <w:t>Journal of Food Engineering</w:t>
        </w:r>
      </w:hyperlink>
      <w:r w:rsidR="001E523A" w:rsidRPr="000572FB">
        <w:rPr>
          <w:rFonts w:ascii="Arial" w:hAnsi="Arial" w:cs="Arial"/>
          <w:b/>
          <w:sz w:val="22"/>
          <w:szCs w:val="22"/>
        </w:rPr>
        <w:t xml:space="preserve">   (1)</w:t>
      </w:r>
    </w:p>
    <w:p w:rsidR="001E523A" w:rsidRDefault="001E523A" w:rsidP="001E523A">
      <w:pPr>
        <w:rPr>
          <w:rFonts w:ascii="Arial" w:hAnsi="Arial" w:cs="Arial"/>
          <w:b/>
          <w:sz w:val="22"/>
          <w:szCs w:val="22"/>
        </w:rPr>
      </w:pPr>
    </w:p>
    <w:p w:rsidR="001E523A" w:rsidRPr="001E523A" w:rsidRDefault="004239C2" w:rsidP="001E523A">
      <w:pPr>
        <w:pStyle w:val="NoSpacing"/>
        <w:rPr>
          <w:rFonts w:ascii="Arial" w:hAnsi="Arial" w:cs="Arial"/>
        </w:rPr>
      </w:pPr>
      <w:hyperlink r:id="rId4933" w:history="1">
        <w:r w:rsidR="001E523A" w:rsidRPr="001E523A">
          <w:rPr>
            <w:rStyle w:val="Hyperlink"/>
            <w:rFonts w:ascii="Arial" w:eastAsia="Arial Unicode MS" w:hAnsi="Arial" w:cs="Arial"/>
            <w:color w:val="auto"/>
            <w:u w:val="none"/>
          </w:rPr>
          <w:t>Probing inside fruit slices during convective drying by quantitative</w:t>
        </w:r>
        <w:r w:rsidR="001B2271">
          <w:rPr>
            <w:rStyle w:val="Hyperlink"/>
            <w:rFonts w:ascii="Arial" w:eastAsia="Arial Unicode MS" w:hAnsi="Arial" w:cs="Arial"/>
            <w:color w:val="auto"/>
            <w:u w:val="none"/>
          </w:rPr>
          <w:t xml:space="preserve"> 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imaging</w:t>
        </w:r>
      </w:hyperlink>
    </w:p>
    <w:p w:rsidR="001E523A" w:rsidRPr="00937899" w:rsidRDefault="001E523A" w:rsidP="001E523A">
      <w:pPr>
        <w:pStyle w:val="NoSpacing"/>
        <w:rPr>
          <w:rFonts w:ascii="Arial" w:hAnsi="Arial" w:cs="Arial"/>
        </w:rPr>
      </w:pPr>
      <w:r w:rsidRPr="00937899">
        <w:rPr>
          <w:rFonts w:ascii="Arial" w:hAnsi="Arial" w:cs="Arial"/>
        </w:rPr>
        <w:t>Thijs Defraeye, Bart Nicolaï, David Mannes, Wondwosen Aregawi, Pieter Verboven, Dominique Derome</w:t>
      </w:r>
    </w:p>
    <w:p w:rsidR="001E523A" w:rsidRPr="00937899" w:rsidRDefault="001E523A" w:rsidP="001E523A">
      <w:pPr>
        <w:pStyle w:val="NoSpacing"/>
        <w:rPr>
          <w:rFonts w:ascii="Arial" w:hAnsi="Arial" w:cs="Arial"/>
          <w:i/>
          <w:iCs/>
        </w:rPr>
      </w:pPr>
      <w:r w:rsidRPr="00937899">
        <w:rPr>
          <w:rFonts w:ascii="Arial" w:hAnsi="Arial" w:cs="Arial"/>
          <w:i/>
          <w:iCs/>
        </w:rPr>
        <w:t>Journal of Food Engineering,</w:t>
      </w:r>
      <w:r w:rsidRPr="00937899">
        <w:rPr>
          <w:rStyle w:val="apple-converted-space"/>
          <w:rFonts w:ascii="Arial" w:eastAsia="Arial Unicode MS" w:hAnsi="Arial" w:cs="Arial"/>
          <w:i/>
          <w:iCs/>
        </w:rPr>
        <w:t> </w:t>
      </w:r>
      <w:r w:rsidRPr="00937899">
        <w:rPr>
          <w:rFonts w:ascii="Arial" w:hAnsi="Arial" w:cs="Arial"/>
          <w:i/>
          <w:iCs/>
        </w:rPr>
        <w:t>Volume 178,</w:t>
      </w:r>
      <w:r w:rsidRPr="00937899">
        <w:rPr>
          <w:rStyle w:val="apple-converted-space"/>
          <w:rFonts w:ascii="Arial" w:eastAsia="Arial Unicode MS" w:hAnsi="Arial" w:cs="Arial"/>
          <w:i/>
          <w:iCs/>
        </w:rPr>
        <w:t> </w:t>
      </w:r>
      <w:r w:rsidRPr="00937899">
        <w:rPr>
          <w:rFonts w:ascii="Arial" w:hAnsi="Arial" w:cs="Arial"/>
          <w:i/>
          <w:iCs/>
        </w:rPr>
        <w:t>June 2016,</w:t>
      </w:r>
      <w:r w:rsidRPr="00937899">
        <w:rPr>
          <w:rStyle w:val="apple-converted-space"/>
          <w:rFonts w:ascii="Arial" w:eastAsia="Arial Unicode MS" w:hAnsi="Arial" w:cs="Arial"/>
          <w:i/>
          <w:iCs/>
        </w:rPr>
        <w:t> </w:t>
      </w:r>
      <w:r w:rsidRPr="00937899">
        <w:rPr>
          <w:rFonts w:ascii="Arial" w:hAnsi="Arial" w:cs="Arial"/>
          <w:i/>
          <w:iCs/>
        </w:rPr>
        <w:t>Pages 198-202</w:t>
      </w:r>
    </w:p>
    <w:p w:rsidR="00043C85" w:rsidRPr="00D0286E" w:rsidRDefault="00043C85" w:rsidP="001E523A">
      <w:pPr>
        <w:shd w:val="clear" w:color="auto" w:fill="FFFFFF"/>
        <w:spacing w:line="134" w:lineRule="atLeast"/>
        <w:rPr>
          <w:rFonts w:ascii="Arial" w:hAnsi="Arial" w:cs="Arial"/>
          <w:sz w:val="22"/>
          <w:szCs w:val="22"/>
        </w:rPr>
      </w:pPr>
    </w:p>
    <w:p w:rsidR="001E523A" w:rsidRPr="000572FB" w:rsidRDefault="004239C2" w:rsidP="001E523A">
      <w:pPr>
        <w:rPr>
          <w:rFonts w:ascii="Arial" w:hAnsi="Arial" w:cs="Arial"/>
          <w:b/>
          <w:sz w:val="22"/>
          <w:szCs w:val="22"/>
        </w:rPr>
      </w:pPr>
      <w:hyperlink r:id="rId4934" w:history="1">
        <w:r w:rsidR="001E523A" w:rsidRPr="000572FB">
          <w:rPr>
            <w:rStyle w:val="Hyperlink"/>
            <w:rFonts w:ascii="Arial" w:hAnsi="Arial" w:cs="Arial"/>
            <w:b/>
            <w:sz w:val="22"/>
            <w:szCs w:val="22"/>
          </w:rPr>
          <w:t>Journal of Instrumentation</w:t>
        </w:r>
      </w:hyperlink>
      <w:r w:rsidR="001E523A" w:rsidRPr="000572FB">
        <w:rPr>
          <w:rFonts w:ascii="Arial" w:hAnsi="Arial" w:cs="Arial"/>
          <w:b/>
          <w:sz w:val="22"/>
          <w:szCs w:val="22"/>
        </w:rPr>
        <w:t xml:space="preserve">    (3)</w:t>
      </w:r>
    </w:p>
    <w:p w:rsidR="001E523A" w:rsidRPr="00665212" w:rsidRDefault="001E523A" w:rsidP="001E523A">
      <w:pPr>
        <w:rPr>
          <w:rFonts w:ascii="Arial" w:hAnsi="Arial" w:cs="Arial"/>
          <w:b/>
          <w:sz w:val="22"/>
          <w:szCs w:val="22"/>
        </w:rPr>
      </w:pPr>
    </w:p>
    <w:p w:rsidR="001E523A" w:rsidRPr="001E523A" w:rsidRDefault="004239C2" w:rsidP="001E523A">
      <w:pPr>
        <w:pStyle w:val="Heading1"/>
        <w:spacing w:before="0" w:beforeAutospacing="0" w:after="60" w:afterAutospacing="0"/>
        <w:ind w:right="240"/>
        <w:textAlignment w:val="baseline"/>
        <w:rPr>
          <w:rFonts w:ascii="Arial" w:hAnsi="Arial" w:cs="Arial"/>
          <w:b w:val="0"/>
          <w:sz w:val="22"/>
          <w:szCs w:val="22"/>
        </w:rPr>
      </w:pPr>
      <w:hyperlink r:id="rId4935" w:history="1">
        <w:r w:rsidR="001E523A" w:rsidRPr="001E523A">
          <w:rPr>
            <w:rStyle w:val="Hyperlink"/>
            <w:rFonts w:ascii="Arial" w:hAnsi="Arial" w:cs="Arial"/>
            <w:b w:val="0"/>
            <w:color w:val="auto"/>
            <w:sz w:val="22"/>
            <w:szCs w:val="22"/>
            <w:u w:val="none"/>
          </w:rPr>
          <w:t>Determination of optimal imaging parameters for the reconstruction of a nuclear fuel assembly using limited angle neutron tomography</w:t>
        </w:r>
      </w:hyperlink>
    </w:p>
    <w:p w:rsidR="001E523A" w:rsidRPr="001E523A" w:rsidRDefault="001E523A" w:rsidP="001E523A">
      <w:pPr>
        <w:pStyle w:val="mb-0"/>
        <w:spacing w:before="0" w:beforeAutospacing="0" w:after="0" w:afterAutospacing="0" w:line="192" w:lineRule="atLeast"/>
        <w:textAlignment w:val="baseline"/>
        <w:rPr>
          <w:rFonts w:ascii="Arial" w:hAnsi="Arial" w:cs="Arial"/>
          <w:sz w:val="22"/>
          <w:szCs w:val="22"/>
        </w:rPr>
      </w:pPr>
      <w:r w:rsidRPr="001E523A">
        <w:rPr>
          <w:rStyle w:val="nowrap"/>
          <w:rFonts w:ascii="Arial" w:hAnsi="Arial" w:cs="Arial"/>
          <w:sz w:val="22"/>
          <w:szCs w:val="22"/>
          <w:bdr w:val="none" w:sz="0" w:space="0" w:color="auto" w:frame="1"/>
        </w:rPr>
        <w:t>M.I. Abir</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F.F. Islam</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A. Craft</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W.J. Williams</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D.M. Wachs</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D.L. Chichester</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M.K. Meyer</w:t>
      </w:r>
      <w:r w:rsidRPr="001E523A">
        <w:rPr>
          <w:rStyle w:val="apple-converted-space"/>
          <w:rFonts w:ascii="Arial" w:hAnsi="Arial" w:cs="Arial"/>
          <w:sz w:val="22"/>
          <w:szCs w:val="22"/>
          <w:bdr w:val="none" w:sz="0" w:space="0" w:color="auto" w:frame="1"/>
        </w:rPr>
        <w:t> </w:t>
      </w:r>
      <w:r w:rsidRPr="001E523A">
        <w:rPr>
          <w:rFonts w:ascii="Arial" w:hAnsi="Arial" w:cs="Arial"/>
          <w:sz w:val="22"/>
          <w:szCs w:val="22"/>
          <w:bdr w:val="none" w:sz="0" w:space="0" w:color="auto" w:frame="1"/>
        </w:rPr>
        <w:t xml:space="preserve">and </w:t>
      </w:r>
      <w:r w:rsidRPr="001E523A">
        <w:rPr>
          <w:rStyle w:val="nowrap"/>
          <w:rFonts w:ascii="Arial" w:hAnsi="Arial" w:cs="Arial"/>
          <w:sz w:val="22"/>
          <w:szCs w:val="22"/>
          <w:bdr w:val="none" w:sz="0" w:space="0" w:color="auto" w:frame="1"/>
        </w:rPr>
        <w:t>H.K. Lee</w:t>
      </w:r>
    </w:p>
    <w:p w:rsidR="001E523A" w:rsidRPr="001E523A" w:rsidRDefault="004239C2" w:rsidP="001E523A">
      <w:pPr>
        <w:pStyle w:val="small"/>
        <w:spacing w:before="0" w:beforeAutospacing="0" w:after="0" w:afterAutospacing="0"/>
        <w:textAlignment w:val="baseline"/>
        <w:rPr>
          <w:rStyle w:val="wd-jnl-art-breadcrumb-issue"/>
          <w:rFonts w:ascii="Arial" w:hAnsi="Arial" w:cs="Arial"/>
          <w:i/>
          <w:sz w:val="22"/>
          <w:szCs w:val="22"/>
          <w:bdr w:val="none" w:sz="0" w:space="0" w:color="auto" w:frame="1"/>
        </w:rPr>
      </w:pPr>
      <w:hyperlink r:id="rId4936" w:history="1">
        <w:r w:rsidR="001E523A" w:rsidRPr="001E523A">
          <w:rPr>
            <w:rStyle w:val="Hyperlink"/>
            <w:rFonts w:ascii="Arial" w:hAnsi="Arial" w:cs="Arial"/>
            <w:i/>
            <w:color w:val="auto"/>
            <w:sz w:val="22"/>
            <w:szCs w:val="22"/>
            <w:u w:val="none"/>
            <w:bdr w:val="none" w:sz="0" w:space="0" w:color="auto" w:frame="1"/>
          </w:rPr>
          <w:t>Journal of Instrumentation</w:t>
        </w:r>
      </w:hyperlink>
      <w:r w:rsidR="001E523A" w:rsidRPr="001E523A">
        <w:rPr>
          <w:rFonts w:ascii="Arial" w:hAnsi="Arial" w:cs="Arial"/>
          <w:i/>
          <w:sz w:val="22"/>
          <w:szCs w:val="22"/>
        </w:rPr>
        <w:t>,</w:t>
      </w:r>
      <w:r w:rsidR="001E523A" w:rsidRPr="001E523A">
        <w:rPr>
          <w:rStyle w:val="apple-converted-space"/>
          <w:rFonts w:ascii="Arial" w:hAnsi="Arial" w:cs="Arial"/>
          <w:i/>
          <w:sz w:val="22"/>
          <w:szCs w:val="22"/>
        </w:rPr>
        <w:t> </w:t>
      </w:r>
      <w:hyperlink r:id="rId4937" w:history="1">
        <w:r w:rsidR="001E523A" w:rsidRPr="001E523A">
          <w:rPr>
            <w:rStyle w:val="Hyperlink"/>
            <w:rFonts w:ascii="Arial" w:hAnsi="Arial" w:cs="Arial"/>
            <w:i/>
            <w:color w:val="auto"/>
            <w:sz w:val="22"/>
            <w:szCs w:val="22"/>
            <w:u w:val="none"/>
            <w:bdr w:val="none" w:sz="0" w:space="0" w:color="auto" w:frame="1"/>
          </w:rPr>
          <w:t>Volume 11</w:t>
        </w:r>
      </w:hyperlink>
      <w:r w:rsidR="001E523A" w:rsidRPr="001E523A">
        <w:rPr>
          <w:rFonts w:ascii="Arial" w:hAnsi="Arial" w:cs="Arial"/>
          <w:i/>
          <w:sz w:val="22"/>
          <w:szCs w:val="22"/>
        </w:rPr>
        <w:t>,</w:t>
      </w:r>
      <w:r w:rsidR="001E523A" w:rsidRPr="001E523A">
        <w:rPr>
          <w:rStyle w:val="apple-converted-space"/>
          <w:rFonts w:ascii="Arial" w:hAnsi="Arial" w:cs="Arial"/>
          <w:i/>
          <w:sz w:val="22"/>
          <w:szCs w:val="22"/>
        </w:rPr>
        <w:t> </w:t>
      </w:r>
      <w:hyperlink r:id="rId4938" w:history="1">
        <w:r w:rsidR="001E523A" w:rsidRPr="001E523A">
          <w:rPr>
            <w:rStyle w:val="Hyperlink"/>
            <w:rFonts w:ascii="Arial" w:hAnsi="Arial" w:cs="Arial"/>
            <w:i/>
            <w:color w:val="auto"/>
            <w:sz w:val="22"/>
            <w:szCs w:val="22"/>
            <w:u w:val="none"/>
            <w:bdr w:val="none" w:sz="0" w:space="0" w:color="auto" w:frame="1"/>
          </w:rPr>
          <w:t>January 2016</w:t>
        </w:r>
        <w:r w:rsidR="001E523A" w:rsidRPr="001E523A">
          <w:rPr>
            <w:rStyle w:val="apple-converted-space"/>
            <w:rFonts w:ascii="Arial" w:hAnsi="Arial" w:cs="Arial"/>
            <w:i/>
            <w:sz w:val="22"/>
            <w:szCs w:val="22"/>
            <w:bdr w:val="none" w:sz="0" w:space="0" w:color="auto" w:frame="1"/>
          </w:rPr>
          <w:t> </w:t>
        </w:r>
      </w:hyperlink>
    </w:p>
    <w:p w:rsidR="001E523A" w:rsidRPr="001E523A" w:rsidRDefault="001E523A" w:rsidP="001E523A">
      <w:pPr>
        <w:pStyle w:val="small"/>
        <w:spacing w:before="0" w:beforeAutospacing="0" w:after="0" w:afterAutospacing="0"/>
        <w:textAlignment w:val="baseline"/>
        <w:rPr>
          <w:rStyle w:val="wd-jnl-art-breadcrumb-issue"/>
          <w:rFonts w:ascii="Arial" w:hAnsi="Arial" w:cs="Arial"/>
          <w:i/>
          <w:sz w:val="22"/>
          <w:szCs w:val="22"/>
          <w:bdr w:val="none" w:sz="0" w:space="0" w:color="auto" w:frame="1"/>
        </w:rPr>
      </w:pPr>
    </w:p>
    <w:p w:rsidR="001E523A" w:rsidRPr="001E523A" w:rsidRDefault="004239C2" w:rsidP="001E523A">
      <w:pPr>
        <w:pStyle w:val="Heading1"/>
        <w:spacing w:before="0" w:beforeAutospacing="0" w:after="60" w:afterAutospacing="0"/>
        <w:ind w:right="240"/>
        <w:textAlignment w:val="baseline"/>
        <w:rPr>
          <w:rFonts w:ascii="Arial" w:hAnsi="Arial" w:cs="Arial"/>
          <w:b w:val="0"/>
          <w:sz w:val="22"/>
          <w:szCs w:val="22"/>
        </w:rPr>
      </w:pPr>
      <w:hyperlink r:id="rId4939" w:history="1">
        <w:r w:rsidR="001E523A" w:rsidRPr="001E523A">
          <w:rPr>
            <w:rStyle w:val="Hyperlink"/>
            <w:rFonts w:ascii="Arial" w:hAnsi="Arial" w:cs="Arial"/>
            <w:b w:val="0"/>
            <w:color w:val="auto"/>
            <w:sz w:val="22"/>
            <w:szCs w:val="22"/>
            <w:u w:val="none"/>
          </w:rPr>
          <w:t>Neutron radiography as a non-destructive method for diagnosing neutron converters for advanced thermal neutron detectors</w:t>
        </w:r>
      </w:hyperlink>
    </w:p>
    <w:p w:rsidR="001E523A" w:rsidRPr="001E523A" w:rsidRDefault="001E523A" w:rsidP="001E523A">
      <w:pPr>
        <w:pStyle w:val="mb-0"/>
        <w:spacing w:before="0" w:beforeAutospacing="0" w:after="0" w:afterAutospacing="0" w:line="192" w:lineRule="atLeast"/>
        <w:textAlignment w:val="baseline"/>
        <w:rPr>
          <w:rFonts w:ascii="Arial" w:hAnsi="Arial" w:cs="Arial"/>
          <w:sz w:val="22"/>
          <w:szCs w:val="22"/>
        </w:rPr>
      </w:pPr>
      <w:r w:rsidRPr="001E523A">
        <w:rPr>
          <w:rStyle w:val="nowrap"/>
          <w:rFonts w:ascii="Arial" w:hAnsi="Arial" w:cs="Arial"/>
          <w:sz w:val="22"/>
          <w:szCs w:val="22"/>
          <w:bdr w:val="none" w:sz="0" w:space="0" w:color="auto" w:frame="1"/>
        </w:rPr>
        <w:t>A. Muraro</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G. Albani</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E. Perelli Cippo</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G. Croci</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G. Angella</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J. Birch</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C. Cazzaniga</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R. Caniello</w:t>
      </w:r>
      <w:r w:rsidRPr="001E523A">
        <w:rPr>
          <w:rFonts w:ascii="Arial" w:hAnsi="Arial" w:cs="Arial"/>
          <w:sz w:val="22"/>
          <w:szCs w:val="22"/>
          <w:bdr w:val="none" w:sz="0" w:space="0" w:color="auto" w:frame="1"/>
        </w:rPr>
        <w:t xml:space="preserve">, </w:t>
      </w:r>
      <w:r w:rsidRPr="001E523A">
        <w:rPr>
          <w:rStyle w:val="nowrap"/>
          <w:rFonts w:ascii="Arial" w:hAnsi="Arial" w:cs="Arial"/>
          <w:sz w:val="22"/>
          <w:szCs w:val="22"/>
          <w:bdr w:val="none" w:sz="0" w:space="0" w:color="auto" w:frame="1"/>
        </w:rPr>
        <w:t>F. Dell'Era</w:t>
      </w:r>
      <w:r w:rsidRPr="001E523A">
        <w:rPr>
          <w:rFonts w:ascii="Arial" w:hAnsi="Arial" w:cs="Arial"/>
          <w:sz w:val="22"/>
          <w:szCs w:val="22"/>
          <w:bdr w:val="none" w:sz="0" w:space="0" w:color="auto" w:frame="1"/>
        </w:rPr>
        <w:t>,</w:t>
      </w:r>
      <w:r w:rsidRPr="001E523A">
        <w:rPr>
          <w:rStyle w:val="apple-converted-space"/>
          <w:rFonts w:ascii="Arial" w:hAnsi="Arial" w:cs="Arial"/>
          <w:sz w:val="22"/>
          <w:szCs w:val="22"/>
          <w:bdr w:val="none" w:sz="0" w:space="0" w:color="auto" w:frame="1"/>
        </w:rPr>
        <w:t> </w:t>
      </w:r>
      <w:r w:rsidRPr="001E523A">
        <w:rPr>
          <w:rStyle w:val="nowrap"/>
          <w:rFonts w:ascii="Arial" w:hAnsi="Arial" w:cs="Arial"/>
          <w:sz w:val="22"/>
          <w:szCs w:val="22"/>
          <w:bdr w:val="none" w:sz="0" w:space="0" w:color="auto" w:frame="1"/>
        </w:rPr>
        <w:t>F. Ghezzi</w:t>
      </w:r>
      <w:r w:rsidRPr="001E523A">
        <w:rPr>
          <w:rStyle w:val="reveal-container"/>
          <w:rFonts w:ascii="Arial" w:hAnsi="Arial" w:cs="Arial"/>
          <w:sz w:val="22"/>
          <w:szCs w:val="22"/>
          <w:bdr w:val="none" w:sz="0" w:space="0" w:color="auto" w:frame="1"/>
        </w:rPr>
        <w:t xml:space="preserve">, </w:t>
      </w:r>
      <w:r w:rsidRPr="001E523A">
        <w:rPr>
          <w:rStyle w:val="nowrap"/>
          <w:rFonts w:ascii="Arial" w:hAnsi="Arial" w:cs="Arial"/>
          <w:sz w:val="22"/>
          <w:szCs w:val="22"/>
          <w:bdr w:val="none" w:sz="0" w:space="0" w:color="auto" w:frame="1"/>
        </w:rPr>
        <w:t>G. Grosso</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R. Hall-Wilton</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C. Höglund</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L. Hultman</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S. Schimdt</w:t>
      </w:r>
      <w:r w:rsidRPr="001E523A">
        <w:rPr>
          <w:rFonts w:ascii="Arial" w:hAnsi="Arial" w:cs="Arial"/>
          <w:sz w:val="22"/>
          <w:szCs w:val="22"/>
        </w:rPr>
        <w:t xml:space="preserve">, </w:t>
      </w:r>
      <w:r w:rsidRPr="001E523A">
        <w:rPr>
          <w:rStyle w:val="nowrap"/>
          <w:rFonts w:ascii="Arial" w:hAnsi="Arial" w:cs="Arial"/>
          <w:sz w:val="22"/>
          <w:szCs w:val="22"/>
          <w:bdr w:val="none" w:sz="0" w:space="0" w:color="auto" w:frame="1"/>
        </w:rPr>
        <w:t>L. Robinson</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M. Rebai</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G. Salvato</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D. Tresoldi</w:t>
      </w:r>
      <w:r w:rsidRPr="001E523A">
        <w:rPr>
          <w:rFonts w:ascii="Arial" w:hAnsi="Arial" w:cs="Arial"/>
          <w:sz w:val="22"/>
          <w:szCs w:val="22"/>
        </w:rPr>
        <w:t>,</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C. Vasi</w:t>
      </w:r>
      <w:r w:rsidRPr="001E523A">
        <w:rPr>
          <w:rStyle w:val="apple-converted-space"/>
          <w:rFonts w:ascii="Arial" w:hAnsi="Arial" w:cs="Arial"/>
          <w:sz w:val="22"/>
          <w:szCs w:val="22"/>
        </w:rPr>
        <w:t> </w:t>
      </w:r>
      <w:r w:rsidRPr="001E523A">
        <w:rPr>
          <w:rFonts w:ascii="Arial" w:hAnsi="Arial" w:cs="Arial"/>
          <w:sz w:val="22"/>
          <w:szCs w:val="22"/>
        </w:rPr>
        <w:t>and</w:t>
      </w:r>
      <w:r w:rsidRPr="001E523A">
        <w:rPr>
          <w:rStyle w:val="apple-converted-space"/>
          <w:rFonts w:ascii="Arial" w:hAnsi="Arial" w:cs="Arial"/>
          <w:sz w:val="22"/>
          <w:szCs w:val="22"/>
        </w:rPr>
        <w:t> </w:t>
      </w:r>
      <w:r w:rsidRPr="001E523A">
        <w:rPr>
          <w:rStyle w:val="nowrap"/>
          <w:rFonts w:ascii="Arial" w:hAnsi="Arial" w:cs="Arial"/>
          <w:sz w:val="22"/>
          <w:szCs w:val="22"/>
          <w:bdr w:val="none" w:sz="0" w:space="0" w:color="auto" w:frame="1"/>
        </w:rPr>
        <w:t>M. Tardocchi</w:t>
      </w:r>
    </w:p>
    <w:p w:rsidR="001E523A" w:rsidRPr="001E523A" w:rsidRDefault="004239C2" w:rsidP="001E523A">
      <w:pPr>
        <w:pStyle w:val="small"/>
        <w:spacing w:before="0" w:beforeAutospacing="0" w:after="0" w:afterAutospacing="0"/>
        <w:textAlignment w:val="baseline"/>
        <w:rPr>
          <w:rStyle w:val="wd-jnl-art-breadcrumb-issue"/>
          <w:rFonts w:ascii="Arial" w:hAnsi="Arial" w:cs="Arial"/>
          <w:i/>
          <w:sz w:val="22"/>
          <w:szCs w:val="22"/>
          <w:bdr w:val="none" w:sz="0" w:space="0" w:color="auto" w:frame="1"/>
        </w:rPr>
      </w:pPr>
      <w:hyperlink r:id="rId4940" w:history="1">
        <w:r w:rsidR="001E523A" w:rsidRPr="001E523A">
          <w:rPr>
            <w:rStyle w:val="Hyperlink"/>
            <w:rFonts w:ascii="Arial" w:hAnsi="Arial" w:cs="Arial"/>
            <w:i/>
            <w:color w:val="auto"/>
            <w:sz w:val="22"/>
            <w:szCs w:val="22"/>
            <w:u w:val="none"/>
            <w:bdr w:val="none" w:sz="0" w:space="0" w:color="auto" w:frame="1"/>
          </w:rPr>
          <w:t>Journal of Instrumentation</w:t>
        </w:r>
      </w:hyperlink>
      <w:r w:rsidR="001E523A" w:rsidRPr="001E523A">
        <w:rPr>
          <w:rFonts w:ascii="Arial" w:hAnsi="Arial" w:cs="Arial"/>
          <w:i/>
          <w:sz w:val="22"/>
          <w:szCs w:val="22"/>
        </w:rPr>
        <w:t>,</w:t>
      </w:r>
      <w:r w:rsidR="001E523A" w:rsidRPr="001E523A">
        <w:rPr>
          <w:rStyle w:val="apple-converted-space"/>
          <w:rFonts w:ascii="Arial" w:hAnsi="Arial" w:cs="Arial"/>
          <w:i/>
          <w:sz w:val="22"/>
          <w:szCs w:val="22"/>
        </w:rPr>
        <w:t> </w:t>
      </w:r>
      <w:hyperlink r:id="rId4941" w:history="1">
        <w:r w:rsidR="001E523A" w:rsidRPr="001E523A">
          <w:rPr>
            <w:rStyle w:val="Hyperlink"/>
            <w:rFonts w:ascii="Arial" w:hAnsi="Arial" w:cs="Arial"/>
            <w:i/>
            <w:color w:val="auto"/>
            <w:sz w:val="22"/>
            <w:szCs w:val="22"/>
            <w:u w:val="none"/>
            <w:bdr w:val="none" w:sz="0" w:space="0" w:color="auto" w:frame="1"/>
          </w:rPr>
          <w:t>Volume 11</w:t>
        </w:r>
      </w:hyperlink>
      <w:r w:rsidR="001E523A" w:rsidRPr="001E523A">
        <w:rPr>
          <w:rFonts w:ascii="Arial" w:hAnsi="Arial" w:cs="Arial"/>
          <w:i/>
          <w:sz w:val="22"/>
          <w:szCs w:val="22"/>
        </w:rPr>
        <w:t>,</w:t>
      </w:r>
      <w:r w:rsidR="001E523A" w:rsidRPr="001E523A">
        <w:rPr>
          <w:rStyle w:val="apple-converted-space"/>
          <w:rFonts w:ascii="Arial" w:hAnsi="Arial" w:cs="Arial"/>
          <w:i/>
          <w:sz w:val="22"/>
          <w:szCs w:val="22"/>
        </w:rPr>
        <w:t> </w:t>
      </w:r>
      <w:hyperlink r:id="rId4942" w:history="1">
        <w:r w:rsidR="001E523A" w:rsidRPr="001E523A">
          <w:rPr>
            <w:rStyle w:val="Hyperlink"/>
            <w:rFonts w:ascii="Arial" w:hAnsi="Arial" w:cs="Arial"/>
            <w:i/>
            <w:color w:val="auto"/>
            <w:sz w:val="22"/>
            <w:szCs w:val="22"/>
            <w:u w:val="none"/>
            <w:bdr w:val="none" w:sz="0" w:space="0" w:color="auto" w:frame="1"/>
          </w:rPr>
          <w:t>March 2016</w:t>
        </w:r>
        <w:r w:rsidR="001E523A" w:rsidRPr="001E523A">
          <w:rPr>
            <w:rStyle w:val="apple-converted-space"/>
            <w:rFonts w:ascii="Arial" w:hAnsi="Arial" w:cs="Arial"/>
            <w:i/>
            <w:sz w:val="22"/>
            <w:szCs w:val="22"/>
            <w:bdr w:val="none" w:sz="0" w:space="0" w:color="auto" w:frame="1"/>
          </w:rPr>
          <w:t> </w:t>
        </w:r>
      </w:hyperlink>
    </w:p>
    <w:p w:rsidR="001E523A" w:rsidRPr="001E523A" w:rsidRDefault="001E523A" w:rsidP="001E523A">
      <w:pPr>
        <w:pStyle w:val="small"/>
        <w:spacing w:before="0" w:beforeAutospacing="0" w:after="0" w:afterAutospacing="0"/>
        <w:textAlignment w:val="baseline"/>
        <w:rPr>
          <w:rStyle w:val="wd-jnl-art-breadcrumb-issue"/>
          <w:rFonts w:ascii="Arial" w:hAnsi="Arial" w:cs="Arial"/>
          <w:i/>
          <w:sz w:val="22"/>
          <w:szCs w:val="22"/>
          <w:bdr w:val="none" w:sz="0" w:space="0" w:color="auto" w:frame="1"/>
        </w:rPr>
      </w:pPr>
    </w:p>
    <w:p w:rsidR="001E523A" w:rsidRPr="001E523A" w:rsidRDefault="004239C2" w:rsidP="001E523A">
      <w:pPr>
        <w:rPr>
          <w:rFonts w:ascii="Arial" w:eastAsiaTheme="minorHAnsi" w:hAnsi="Arial" w:cs="Arial"/>
          <w:sz w:val="22"/>
          <w:szCs w:val="22"/>
        </w:rPr>
      </w:pPr>
      <w:hyperlink r:id="rId4943" w:history="1">
        <w:r w:rsidR="001E523A" w:rsidRPr="001E523A">
          <w:rPr>
            <w:rStyle w:val="Hyperlink"/>
            <w:rFonts w:ascii="Arial" w:eastAsiaTheme="minorHAnsi" w:hAnsi="Arial" w:cs="Arial"/>
            <w:color w:val="auto"/>
            <w:sz w:val="22"/>
            <w:szCs w:val="22"/>
            <w:u w:val="none"/>
          </w:rPr>
          <w:t>Materials analysis opportunities on the new neutron imaging facility IMAT@ISIS</w:t>
        </w:r>
      </w:hyperlink>
    </w:p>
    <w:p w:rsidR="001E523A" w:rsidRPr="001E523A" w:rsidRDefault="001E523A" w:rsidP="001E523A">
      <w:pPr>
        <w:autoSpaceDE w:val="0"/>
        <w:autoSpaceDN w:val="0"/>
        <w:adjustRightInd w:val="0"/>
        <w:rPr>
          <w:rFonts w:ascii="Arial" w:eastAsiaTheme="minorHAnsi" w:hAnsi="Arial" w:cs="Arial"/>
          <w:sz w:val="22"/>
          <w:szCs w:val="22"/>
        </w:rPr>
      </w:pPr>
      <w:r w:rsidRPr="001E523A">
        <w:rPr>
          <w:rFonts w:ascii="Arial" w:eastAsiaTheme="minorHAnsi" w:hAnsi="Arial" w:cs="Arial"/>
          <w:bCs/>
          <w:sz w:val="22"/>
          <w:szCs w:val="22"/>
        </w:rPr>
        <w:t>T. Minniti, W. Kockelmann,</w:t>
      </w:r>
      <w:r w:rsidRPr="001E523A">
        <w:rPr>
          <w:rFonts w:ascii="Arial" w:eastAsiaTheme="minorHAnsi" w:hAnsi="Arial" w:cs="Arial"/>
          <w:sz w:val="22"/>
          <w:szCs w:val="22"/>
        </w:rPr>
        <w:t xml:space="preserve"> </w:t>
      </w:r>
      <w:r w:rsidRPr="001E523A">
        <w:rPr>
          <w:rFonts w:ascii="Arial" w:eastAsiaTheme="minorHAnsi" w:hAnsi="Arial" w:cs="Arial"/>
          <w:bCs/>
          <w:sz w:val="22"/>
          <w:szCs w:val="22"/>
        </w:rPr>
        <w:t>G. Burca,</w:t>
      </w:r>
      <w:r w:rsidRPr="001E523A">
        <w:rPr>
          <w:rFonts w:ascii="Arial" w:eastAsiaTheme="minorHAnsi" w:hAnsi="Arial" w:cs="Arial"/>
          <w:sz w:val="22"/>
          <w:szCs w:val="22"/>
        </w:rPr>
        <w:t xml:space="preserve"> </w:t>
      </w:r>
      <w:r w:rsidRPr="001E523A">
        <w:rPr>
          <w:rFonts w:ascii="Arial" w:eastAsiaTheme="minorHAnsi" w:hAnsi="Arial" w:cs="Arial"/>
          <w:bCs/>
          <w:sz w:val="22"/>
          <w:szCs w:val="22"/>
        </w:rPr>
        <w:t>J.F. Kelleher,</w:t>
      </w:r>
      <w:r w:rsidRPr="001E523A">
        <w:rPr>
          <w:rFonts w:ascii="Arial" w:eastAsiaTheme="minorHAnsi" w:hAnsi="Arial" w:cs="Arial"/>
          <w:sz w:val="22"/>
          <w:szCs w:val="22"/>
        </w:rPr>
        <w:t xml:space="preserve"> </w:t>
      </w:r>
      <w:r w:rsidRPr="001E523A">
        <w:rPr>
          <w:rFonts w:ascii="Arial" w:eastAsiaTheme="minorHAnsi" w:hAnsi="Arial" w:cs="Arial"/>
          <w:bCs/>
          <w:sz w:val="22"/>
          <w:szCs w:val="22"/>
        </w:rPr>
        <w:t>S. Kabra,</w:t>
      </w:r>
      <w:r w:rsidRPr="001E523A">
        <w:rPr>
          <w:rFonts w:ascii="Arial" w:eastAsiaTheme="minorHAnsi" w:hAnsi="Arial" w:cs="Arial"/>
          <w:sz w:val="22"/>
          <w:szCs w:val="22"/>
        </w:rPr>
        <w:t xml:space="preserve"> </w:t>
      </w:r>
      <w:r w:rsidRPr="001E523A">
        <w:rPr>
          <w:rFonts w:ascii="Arial" w:eastAsiaTheme="minorHAnsi" w:hAnsi="Arial" w:cs="Arial"/>
          <w:bCs/>
          <w:sz w:val="22"/>
          <w:szCs w:val="22"/>
        </w:rPr>
        <w:t>S.Y. Zhang,</w:t>
      </w:r>
      <w:r w:rsidRPr="001E523A">
        <w:rPr>
          <w:rFonts w:ascii="Arial" w:eastAsiaTheme="minorHAnsi" w:hAnsi="Arial" w:cs="Arial"/>
          <w:sz w:val="22"/>
          <w:szCs w:val="22"/>
        </w:rPr>
        <w:t xml:space="preserve"> </w:t>
      </w:r>
      <w:r w:rsidRPr="001E523A">
        <w:rPr>
          <w:rFonts w:ascii="Arial" w:eastAsiaTheme="minorHAnsi" w:hAnsi="Arial" w:cs="Arial"/>
          <w:bCs/>
          <w:sz w:val="22"/>
          <w:szCs w:val="22"/>
        </w:rPr>
        <w:t>D.E. Pooley,</w:t>
      </w:r>
      <w:r w:rsidRPr="001E523A">
        <w:rPr>
          <w:rFonts w:ascii="Arial" w:eastAsiaTheme="minorHAnsi" w:hAnsi="Arial" w:cs="Arial"/>
          <w:sz w:val="22"/>
          <w:szCs w:val="22"/>
        </w:rPr>
        <w:t xml:space="preserve"> </w:t>
      </w:r>
      <w:r w:rsidRPr="001E523A">
        <w:rPr>
          <w:rFonts w:ascii="Arial" w:eastAsiaTheme="minorHAnsi" w:hAnsi="Arial" w:cs="Arial"/>
          <w:bCs/>
          <w:sz w:val="22"/>
          <w:szCs w:val="22"/>
        </w:rPr>
        <w:t>E.M. Schooneveld,</w:t>
      </w:r>
      <w:r w:rsidRPr="001E523A">
        <w:rPr>
          <w:rFonts w:ascii="Arial" w:eastAsiaTheme="minorHAnsi" w:hAnsi="Arial" w:cs="Arial"/>
          <w:sz w:val="22"/>
          <w:szCs w:val="22"/>
        </w:rPr>
        <w:t xml:space="preserve"> </w:t>
      </w:r>
      <w:r w:rsidRPr="001E523A">
        <w:rPr>
          <w:rFonts w:ascii="Arial" w:eastAsiaTheme="minorHAnsi" w:hAnsi="Arial" w:cs="Arial"/>
          <w:bCs/>
          <w:sz w:val="22"/>
          <w:szCs w:val="22"/>
        </w:rPr>
        <w:t>Q. Mutamba,</w:t>
      </w:r>
      <w:r w:rsidRPr="001E523A">
        <w:rPr>
          <w:rFonts w:ascii="Arial" w:eastAsiaTheme="minorHAnsi" w:hAnsi="Arial" w:cs="Arial"/>
          <w:sz w:val="22"/>
          <w:szCs w:val="22"/>
        </w:rPr>
        <w:t xml:space="preserve"> </w:t>
      </w:r>
      <w:r w:rsidRPr="001E523A">
        <w:rPr>
          <w:rFonts w:ascii="Arial" w:eastAsiaTheme="minorHAnsi" w:hAnsi="Arial" w:cs="Arial"/>
          <w:bCs/>
          <w:sz w:val="22"/>
          <w:szCs w:val="22"/>
        </w:rPr>
        <w:t>J. Sykora,</w:t>
      </w:r>
      <w:r w:rsidRPr="001E523A">
        <w:rPr>
          <w:rFonts w:ascii="Arial" w:eastAsiaTheme="minorHAnsi" w:hAnsi="Arial" w:cs="Arial"/>
          <w:sz w:val="22"/>
          <w:szCs w:val="22"/>
        </w:rPr>
        <w:t xml:space="preserve"> </w:t>
      </w:r>
      <w:r w:rsidRPr="001E523A">
        <w:rPr>
          <w:rFonts w:ascii="Arial" w:eastAsiaTheme="minorHAnsi" w:hAnsi="Arial" w:cs="Arial"/>
          <w:bCs/>
          <w:sz w:val="22"/>
          <w:szCs w:val="22"/>
        </w:rPr>
        <w:t>N.J. Rhodes,</w:t>
      </w:r>
      <w:r w:rsidRPr="001E523A">
        <w:rPr>
          <w:rFonts w:ascii="Arial" w:eastAsiaTheme="minorHAnsi" w:hAnsi="Arial" w:cs="Arial"/>
          <w:sz w:val="22"/>
          <w:szCs w:val="22"/>
        </w:rPr>
        <w:t xml:space="preserve"> </w:t>
      </w:r>
      <w:r w:rsidRPr="001E523A">
        <w:rPr>
          <w:rFonts w:ascii="Arial" w:eastAsiaTheme="minorHAnsi" w:hAnsi="Arial" w:cs="Arial"/>
          <w:bCs/>
          <w:sz w:val="22"/>
          <w:szCs w:val="22"/>
        </w:rPr>
        <w:t>F.M. Pouzols,</w:t>
      </w:r>
      <w:r w:rsidRPr="001E523A">
        <w:rPr>
          <w:rFonts w:ascii="Arial" w:eastAsiaTheme="minorHAnsi" w:hAnsi="Arial" w:cs="Arial"/>
          <w:sz w:val="22"/>
          <w:szCs w:val="22"/>
        </w:rPr>
        <w:t xml:space="preserve"> </w:t>
      </w:r>
      <w:r w:rsidRPr="001E523A">
        <w:rPr>
          <w:rFonts w:ascii="Arial" w:eastAsiaTheme="minorHAnsi" w:hAnsi="Arial" w:cs="Arial"/>
          <w:bCs/>
          <w:sz w:val="22"/>
          <w:szCs w:val="22"/>
        </w:rPr>
        <w:t>J.B. Nightingale,</w:t>
      </w:r>
      <w:r w:rsidRPr="001E523A">
        <w:rPr>
          <w:rFonts w:ascii="Arial" w:eastAsiaTheme="minorHAnsi" w:hAnsi="Arial" w:cs="Arial"/>
          <w:sz w:val="22"/>
          <w:szCs w:val="22"/>
        </w:rPr>
        <w:t xml:space="preserve"> </w:t>
      </w:r>
      <w:r w:rsidRPr="001E523A">
        <w:rPr>
          <w:rFonts w:ascii="Arial" w:eastAsiaTheme="minorHAnsi" w:hAnsi="Arial" w:cs="Arial"/>
          <w:bCs/>
          <w:sz w:val="22"/>
          <w:szCs w:val="22"/>
        </w:rPr>
        <w:t>F. Aliotta,</w:t>
      </w:r>
      <w:r w:rsidRPr="001E523A">
        <w:rPr>
          <w:rFonts w:ascii="Arial" w:eastAsiaTheme="minorHAnsi" w:hAnsi="Arial" w:cs="Arial"/>
          <w:sz w:val="22"/>
          <w:szCs w:val="22"/>
        </w:rPr>
        <w:t xml:space="preserve"> </w:t>
      </w:r>
      <w:r w:rsidRPr="001E523A">
        <w:rPr>
          <w:rFonts w:ascii="Arial" w:eastAsiaTheme="minorHAnsi" w:hAnsi="Arial" w:cs="Arial"/>
          <w:bCs/>
          <w:sz w:val="22"/>
          <w:szCs w:val="22"/>
        </w:rPr>
        <w:t>L.M. Bonaccorsi,</w:t>
      </w:r>
      <w:r w:rsidRPr="001E523A">
        <w:rPr>
          <w:rFonts w:ascii="Arial" w:eastAsiaTheme="minorHAnsi" w:hAnsi="Arial" w:cs="Arial"/>
          <w:sz w:val="22"/>
          <w:szCs w:val="22"/>
        </w:rPr>
        <w:t xml:space="preserve"> </w:t>
      </w:r>
      <w:r w:rsidRPr="001E523A">
        <w:rPr>
          <w:rFonts w:ascii="Arial" w:eastAsiaTheme="minorHAnsi" w:hAnsi="Arial" w:cs="Arial"/>
          <w:bCs/>
          <w:sz w:val="22"/>
          <w:szCs w:val="22"/>
        </w:rPr>
        <w:t>R. Ponterio,</w:t>
      </w:r>
      <w:r w:rsidRPr="001E523A">
        <w:rPr>
          <w:rFonts w:ascii="Arial" w:eastAsiaTheme="minorHAnsi" w:hAnsi="Arial" w:cs="Arial"/>
          <w:sz w:val="22"/>
          <w:szCs w:val="22"/>
        </w:rPr>
        <w:t xml:space="preserve"> </w:t>
      </w:r>
      <w:r w:rsidRPr="001E523A">
        <w:rPr>
          <w:rFonts w:ascii="Arial" w:eastAsiaTheme="minorHAnsi" w:hAnsi="Arial" w:cs="Arial"/>
          <w:bCs/>
          <w:sz w:val="22"/>
          <w:szCs w:val="22"/>
        </w:rPr>
        <w:t>G. Salvato,</w:t>
      </w:r>
      <w:r w:rsidRPr="001E523A">
        <w:rPr>
          <w:rFonts w:ascii="Arial" w:eastAsiaTheme="minorHAnsi" w:hAnsi="Arial" w:cs="Arial"/>
          <w:sz w:val="22"/>
          <w:szCs w:val="22"/>
        </w:rPr>
        <w:t xml:space="preserve"> </w:t>
      </w:r>
      <w:r w:rsidRPr="001E523A">
        <w:rPr>
          <w:rFonts w:ascii="Arial" w:eastAsiaTheme="minorHAnsi" w:hAnsi="Arial" w:cs="Arial"/>
          <w:bCs/>
          <w:sz w:val="22"/>
          <w:szCs w:val="22"/>
        </w:rPr>
        <w:t>S. Trusso,</w:t>
      </w:r>
      <w:r w:rsidRPr="001E523A">
        <w:rPr>
          <w:rFonts w:ascii="Arial" w:eastAsiaTheme="minorHAnsi" w:hAnsi="Arial" w:cs="Arial"/>
          <w:sz w:val="22"/>
          <w:szCs w:val="22"/>
        </w:rPr>
        <w:t xml:space="preserve"> </w:t>
      </w:r>
      <w:r w:rsidRPr="001E523A">
        <w:rPr>
          <w:rFonts w:ascii="Arial" w:eastAsiaTheme="minorHAnsi" w:hAnsi="Arial" w:cs="Arial"/>
          <w:bCs/>
          <w:sz w:val="22"/>
          <w:szCs w:val="22"/>
        </w:rPr>
        <w:t>C. Vasi,</w:t>
      </w:r>
      <w:r w:rsidRPr="001E523A">
        <w:rPr>
          <w:rFonts w:ascii="Arial" w:eastAsiaTheme="minorHAnsi" w:hAnsi="Arial" w:cs="Arial"/>
          <w:sz w:val="22"/>
          <w:szCs w:val="22"/>
        </w:rPr>
        <w:t xml:space="preserve"> </w:t>
      </w:r>
      <w:r w:rsidRPr="001E523A">
        <w:rPr>
          <w:rFonts w:ascii="Arial" w:eastAsiaTheme="minorHAnsi" w:hAnsi="Arial" w:cs="Arial"/>
          <w:bCs/>
          <w:sz w:val="22"/>
          <w:szCs w:val="22"/>
        </w:rPr>
        <w:t>A.S. Tremsin, G. Gorini</w:t>
      </w:r>
    </w:p>
    <w:p w:rsidR="001E523A" w:rsidRPr="001E523A" w:rsidRDefault="001E523A" w:rsidP="001E523A">
      <w:pPr>
        <w:autoSpaceDE w:val="0"/>
        <w:autoSpaceDN w:val="0"/>
        <w:adjustRightInd w:val="0"/>
        <w:rPr>
          <w:rFonts w:ascii="Arial" w:hAnsi="Arial" w:cs="Arial"/>
          <w:i/>
          <w:sz w:val="22"/>
          <w:szCs w:val="22"/>
        </w:rPr>
      </w:pPr>
      <w:r w:rsidRPr="001E523A">
        <w:rPr>
          <w:rFonts w:ascii="Arial" w:hAnsi="Arial" w:cs="Arial"/>
          <w:i/>
          <w:sz w:val="22"/>
          <w:szCs w:val="22"/>
        </w:rPr>
        <w:t>Journal of Instrumentation, Volume 11, March 2016</w:t>
      </w:r>
    </w:p>
    <w:p w:rsidR="001E523A" w:rsidRDefault="001E523A" w:rsidP="001E523A">
      <w:pPr>
        <w:autoSpaceDE w:val="0"/>
        <w:autoSpaceDN w:val="0"/>
        <w:adjustRightInd w:val="0"/>
        <w:rPr>
          <w:rFonts w:ascii="Arial" w:hAnsi="Arial" w:cs="Arial"/>
          <w:i/>
          <w:color w:val="000000" w:themeColor="text1"/>
          <w:sz w:val="22"/>
          <w:szCs w:val="22"/>
        </w:rPr>
      </w:pPr>
    </w:p>
    <w:p w:rsidR="001E523A" w:rsidRPr="000572FB" w:rsidRDefault="004239C2" w:rsidP="001E523A">
      <w:pPr>
        <w:rPr>
          <w:rFonts w:ascii="Arial" w:hAnsi="Arial" w:cs="Arial"/>
          <w:b/>
          <w:sz w:val="22"/>
          <w:szCs w:val="22"/>
        </w:rPr>
      </w:pPr>
      <w:hyperlink r:id="rId4944" w:history="1">
        <w:r w:rsidR="001E523A" w:rsidRPr="000572FB">
          <w:rPr>
            <w:rStyle w:val="Hyperlink"/>
            <w:rFonts w:ascii="Arial" w:hAnsi="Arial" w:cs="Arial"/>
            <w:b/>
            <w:sz w:val="22"/>
            <w:szCs w:val="22"/>
          </w:rPr>
          <w:t>Journal of Power Sources</w:t>
        </w:r>
      </w:hyperlink>
      <w:r w:rsidR="001E523A" w:rsidRPr="000572FB">
        <w:rPr>
          <w:rFonts w:ascii="Arial" w:hAnsi="Arial" w:cs="Arial"/>
          <w:b/>
          <w:sz w:val="22"/>
          <w:szCs w:val="22"/>
        </w:rPr>
        <w:t xml:space="preserve">     (1)</w:t>
      </w:r>
    </w:p>
    <w:p w:rsidR="001E523A" w:rsidRPr="001E523A" w:rsidRDefault="001E523A" w:rsidP="001E523A">
      <w:pPr>
        <w:outlineLvl w:val="1"/>
        <w:rPr>
          <w:rFonts w:ascii="Arial" w:eastAsia="Arial Unicode MS" w:hAnsi="Arial" w:cs="Arial"/>
          <w:b/>
          <w:bCs/>
          <w:sz w:val="22"/>
          <w:szCs w:val="22"/>
        </w:rPr>
      </w:pPr>
      <w:r w:rsidRPr="00C6673F">
        <w:rPr>
          <w:rFonts w:ascii="Arial" w:eastAsia="Arial Unicode MS" w:hAnsi="Arial" w:cs="Arial"/>
          <w:b/>
          <w:bCs/>
          <w:sz w:val="22"/>
          <w:szCs w:val="22"/>
          <w:bdr w:val="none" w:sz="0" w:space="0" w:color="auto" w:frame="1"/>
        </w:rPr>
        <w:br/>
      </w:r>
      <w:hyperlink r:id="rId4945" w:history="1">
        <w:r w:rsidRPr="001E523A">
          <w:rPr>
            <w:rStyle w:val="Hyperlink"/>
            <w:rFonts w:ascii="Arial" w:eastAsia="Arial Unicode MS" w:hAnsi="Arial" w:cs="Arial" w:hint="eastAsia"/>
            <w:color w:val="auto"/>
            <w:sz w:val="22"/>
            <w:szCs w:val="22"/>
            <w:u w:val="none"/>
          </w:rPr>
          <w:t>In situ visualization of the electrolyte solvent filling process by neutron radiography</w:t>
        </w:r>
      </w:hyperlink>
    </w:p>
    <w:p w:rsidR="001E523A" w:rsidRPr="00C6673F" w:rsidRDefault="001E523A" w:rsidP="001E523A">
      <w:pPr>
        <w:outlineLvl w:val="2"/>
        <w:rPr>
          <w:rFonts w:ascii="Arial" w:eastAsia="Arial Unicode MS" w:hAnsi="Arial" w:cs="Arial"/>
          <w:sz w:val="22"/>
          <w:szCs w:val="22"/>
        </w:rPr>
      </w:pPr>
      <w:r w:rsidRPr="00C6673F">
        <w:rPr>
          <w:rFonts w:ascii="Arial" w:eastAsia="Arial Unicode MS" w:hAnsi="Arial" w:cs="Arial"/>
          <w:sz w:val="22"/>
          <w:szCs w:val="22"/>
        </w:rPr>
        <w:lastRenderedPageBreak/>
        <w:t>Knoche, Thomas ; Zinth, Veronika ; Schulz, Michael ; Schnell, Joscha ; Gilles, Ralph ; Reinhart, Gunther</w:t>
      </w:r>
    </w:p>
    <w:p w:rsidR="001E523A" w:rsidRDefault="001E523A" w:rsidP="001E523A">
      <w:pPr>
        <w:autoSpaceDE w:val="0"/>
        <w:autoSpaceDN w:val="0"/>
        <w:adjustRightInd w:val="0"/>
        <w:rPr>
          <w:rFonts w:ascii="Arial" w:eastAsia="Arial Unicode MS" w:hAnsi="Arial" w:cs="Arial"/>
          <w:i/>
          <w:sz w:val="22"/>
          <w:szCs w:val="22"/>
        </w:rPr>
      </w:pPr>
      <w:r w:rsidRPr="00272735">
        <w:rPr>
          <w:rFonts w:ascii="Arial" w:eastAsia="Arial Unicode MS" w:hAnsi="Arial" w:cs="Arial"/>
          <w:i/>
          <w:sz w:val="22"/>
          <w:szCs w:val="22"/>
        </w:rPr>
        <w:t>Journal of Power Sources, 1 November 2016, Vol.331, pp.267-276</w:t>
      </w:r>
    </w:p>
    <w:p w:rsidR="001E523A" w:rsidRDefault="001E523A" w:rsidP="001E523A">
      <w:pPr>
        <w:autoSpaceDE w:val="0"/>
        <w:autoSpaceDN w:val="0"/>
        <w:adjustRightInd w:val="0"/>
        <w:rPr>
          <w:rFonts w:ascii="Arial" w:eastAsia="Arial Unicode MS" w:hAnsi="Arial" w:cs="Arial"/>
          <w:i/>
          <w:sz w:val="22"/>
          <w:szCs w:val="22"/>
        </w:rPr>
      </w:pPr>
    </w:p>
    <w:p w:rsidR="001E523A" w:rsidRPr="000572FB" w:rsidRDefault="004239C2" w:rsidP="001E523A">
      <w:pPr>
        <w:rPr>
          <w:rFonts w:ascii="Arial" w:hAnsi="Arial" w:cs="Arial"/>
          <w:b/>
          <w:sz w:val="22"/>
          <w:szCs w:val="22"/>
        </w:rPr>
      </w:pPr>
      <w:hyperlink r:id="rId4946" w:history="1">
        <w:r w:rsidR="001E523A" w:rsidRPr="000572FB">
          <w:rPr>
            <w:rStyle w:val="Hyperlink"/>
            <w:rFonts w:ascii="Arial" w:hAnsi="Arial" w:cs="Arial"/>
            <w:b/>
            <w:sz w:val="22"/>
            <w:szCs w:val="22"/>
          </w:rPr>
          <w:t>Journal of Taibah University for Science</w:t>
        </w:r>
      </w:hyperlink>
      <w:r w:rsidR="001E523A" w:rsidRPr="000572FB">
        <w:rPr>
          <w:rFonts w:ascii="Arial" w:hAnsi="Arial" w:cs="Arial"/>
          <w:b/>
          <w:sz w:val="22"/>
          <w:szCs w:val="22"/>
        </w:rPr>
        <w:t xml:space="preserve">     (1)</w:t>
      </w:r>
    </w:p>
    <w:p w:rsidR="001E523A" w:rsidRDefault="001E523A" w:rsidP="001E523A">
      <w:pPr>
        <w:rPr>
          <w:rFonts w:ascii="Arial" w:hAnsi="Arial" w:cs="Arial"/>
          <w:b/>
          <w:sz w:val="22"/>
          <w:szCs w:val="22"/>
        </w:rPr>
      </w:pPr>
    </w:p>
    <w:p w:rsidR="001E523A" w:rsidRPr="001E523A" w:rsidRDefault="004239C2" w:rsidP="001E523A">
      <w:pPr>
        <w:pStyle w:val="NoSpacing"/>
        <w:rPr>
          <w:rFonts w:ascii="Arial" w:hAnsi="Arial" w:cs="Arial"/>
        </w:rPr>
      </w:pPr>
      <w:hyperlink r:id="rId4947" w:history="1">
        <w:r w:rsidR="001E523A" w:rsidRPr="001E523A">
          <w:rPr>
            <w:rStyle w:val="Hyperlink"/>
            <w:rFonts w:ascii="Arial" w:eastAsia="Arial Unicode MS" w:hAnsi="Arial" w:cs="Arial"/>
            <w:color w:val="auto"/>
            <w:u w:val="none"/>
          </w:rPr>
          <w:t>Development and characterization of a</w:t>
        </w:r>
        <w:r w:rsidR="001E523A" w:rsidRPr="001E523A">
          <w:rPr>
            <w:rStyle w:val="apple-converted-space"/>
            <w:rFonts w:ascii="Arial" w:eastAsia="Arial Unicode MS" w:hAnsi="Arial" w:cs="Arial"/>
            <w:bCs/>
          </w:rPr>
          <w:t> </w:t>
        </w:r>
        <w:r w:rsidR="000572FB">
          <w:rPr>
            <w:rStyle w:val="apple-converted-space"/>
            <w:rFonts w:ascii="Arial" w:eastAsia="Arial Unicode MS" w:hAnsi="Arial" w:cs="Arial"/>
            <w:bCs/>
          </w:rPr>
          <w:t>neutron tomography</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system for a Research Reactor</w:t>
        </w:r>
      </w:hyperlink>
    </w:p>
    <w:p w:rsidR="001E523A" w:rsidRPr="007F5AF4" w:rsidRDefault="001E523A" w:rsidP="001E523A">
      <w:pPr>
        <w:pStyle w:val="NoSpacing"/>
        <w:rPr>
          <w:rFonts w:ascii="Arial" w:hAnsi="Arial" w:cs="Arial"/>
        </w:rPr>
      </w:pPr>
      <w:r w:rsidRPr="007F5AF4">
        <w:rPr>
          <w:rFonts w:ascii="Arial" w:hAnsi="Arial" w:cs="Arial"/>
        </w:rPr>
        <w:t>Waleed Abd el Bar, Imbaby I. Mahmoud, Hussein A. Konber</w:t>
      </w:r>
    </w:p>
    <w:p w:rsidR="001E523A" w:rsidRPr="007F5AF4" w:rsidRDefault="001E523A" w:rsidP="001E523A">
      <w:pPr>
        <w:pStyle w:val="NoSpacing"/>
        <w:rPr>
          <w:rFonts w:ascii="Arial" w:hAnsi="Arial" w:cs="Arial"/>
          <w:i/>
          <w:iCs/>
        </w:rPr>
      </w:pPr>
      <w:r w:rsidRPr="007F5AF4">
        <w:rPr>
          <w:rFonts w:ascii="Arial" w:hAnsi="Arial" w:cs="Arial"/>
          <w:i/>
          <w:iCs/>
        </w:rPr>
        <w:t>Journal of Taibah University for Science,</w:t>
      </w:r>
      <w:r w:rsidRPr="007F5AF4">
        <w:rPr>
          <w:rStyle w:val="apple-converted-space"/>
          <w:rFonts w:ascii="Arial" w:eastAsia="Arial Unicode MS" w:hAnsi="Arial" w:cs="Arial"/>
          <w:i/>
          <w:iCs/>
        </w:rPr>
        <w:t> </w:t>
      </w:r>
      <w:r w:rsidRPr="007F5AF4">
        <w:rPr>
          <w:rFonts w:ascii="Arial" w:hAnsi="Arial" w:cs="Arial"/>
          <w:i/>
          <w:iCs/>
        </w:rPr>
        <w:t>Volume 10, Issue 2,</w:t>
      </w:r>
      <w:r w:rsidRPr="007F5AF4">
        <w:rPr>
          <w:rStyle w:val="apple-converted-space"/>
          <w:rFonts w:ascii="Arial" w:eastAsia="Arial Unicode MS" w:hAnsi="Arial" w:cs="Arial"/>
          <w:i/>
          <w:iCs/>
        </w:rPr>
        <w:t> </w:t>
      </w:r>
      <w:r w:rsidRPr="007F5AF4">
        <w:rPr>
          <w:rFonts w:ascii="Arial" w:hAnsi="Arial" w:cs="Arial"/>
          <w:i/>
          <w:iCs/>
        </w:rPr>
        <w:t>March 2016,</w:t>
      </w:r>
      <w:r w:rsidRPr="007F5AF4">
        <w:rPr>
          <w:rStyle w:val="apple-converted-space"/>
          <w:rFonts w:ascii="Arial" w:eastAsia="Arial Unicode MS" w:hAnsi="Arial" w:cs="Arial"/>
          <w:i/>
          <w:iCs/>
        </w:rPr>
        <w:t> </w:t>
      </w:r>
      <w:r w:rsidRPr="007F5AF4">
        <w:rPr>
          <w:rFonts w:ascii="Arial" w:hAnsi="Arial" w:cs="Arial"/>
          <w:i/>
          <w:iCs/>
        </w:rPr>
        <w:t>Pages 195-204</w:t>
      </w:r>
    </w:p>
    <w:p w:rsidR="001E523A" w:rsidRPr="00665212" w:rsidRDefault="001E523A" w:rsidP="001E523A">
      <w:pPr>
        <w:autoSpaceDE w:val="0"/>
        <w:autoSpaceDN w:val="0"/>
        <w:adjustRightInd w:val="0"/>
        <w:rPr>
          <w:rFonts w:ascii="Arial" w:hAnsi="Arial" w:cs="Arial"/>
          <w:i/>
          <w:color w:val="000000" w:themeColor="text1"/>
          <w:sz w:val="22"/>
          <w:szCs w:val="22"/>
        </w:rPr>
      </w:pPr>
    </w:p>
    <w:p w:rsidR="001E523A" w:rsidRPr="000572FB" w:rsidRDefault="004239C2" w:rsidP="001E523A">
      <w:pPr>
        <w:autoSpaceDE w:val="0"/>
        <w:autoSpaceDN w:val="0"/>
        <w:adjustRightInd w:val="0"/>
        <w:rPr>
          <w:rFonts w:ascii="Arial" w:hAnsi="Arial" w:cs="Arial"/>
          <w:b/>
          <w:color w:val="000000" w:themeColor="text1"/>
          <w:sz w:val="22"/>
          <w:szCs w:val="22"/>
        </w:rPr>
      </w:pPr>
      <w:hyperlink r:id="rId4948" w:history="1">
        <w:r w:rsidR="001E523A" w:rsidRPr="000572FB">
          <w:rPr>
            <w:rStyle w:val="Hyperlink"/>
            <w:rFonts w:ascii="Arial" w:hAnsi="Arial" w:cs="Arial"/>
            <w:b/>
            <w:sz w:val="22"/>
            <w:szCs w:val="22"/>
          </w:rPr>
          <w:t>Materials</w:t>
        </w:r>
      </w:hyperlink>
      <w:r w:rsidR="001E523A" w:rsidRPr="000572FB">
        <w:rPr>
          <w:rFonts w:ascii="Arial" w:hAnsi="Arial" w:cs="Arial"/>
          <w:b/>
          <w:color w:val="000000" w:themeColor="text1"/>
          <w:sz w:val="22"/>
          <w:szCs w:val="22"/>
          <w:u w:val="single"/>
        </w:rPr>
        <w:t xml:space="preserve"> </w:t>
      </w:r>
      <w:r w:rsidR="001E523A" w:rsidRPr="000572FB">
        <w:rPr>
          <w:rFonts w:ascii="Arial" w:hAnsi="Arial" w:cs="Arial"/>
          <w:b/>
          <w:color w:val="000000" w:themeColor="text1"/>
          <w:sz w:val="22"/>
          <w:szCs w:val="22"/>
        </w:rPr>
        <w:t xml:space="preserve">   (1)</w:t>
      </w:r>
    </w:p>
    <w:p w:rsidR="001E523A" w:rsidRPr="001E523A" w:rsidRDefault="001E523A" w:rsidP="001E523A">
      <w:pPr>
        <w:autoSpaceDE w:val="0"/>
        <w:autoSpaceDN w:val="0"/>
        <w:adjustRightInd w:val="0"/>
        <w:rPr>
          <w:rFonts w:ascii="Arial" w:hAnsi="Arial" w:cs="Arial"/>
          <w:b/>
          <w:sz w:val="22"/>
          <w:szCs w:val="22"/>
        </w:rPr>
      </w:pPr>
    </w:p>
    <w:p w:rsidR="001E523A" w:rsidRPr="001E523A" w:rsidRDefault="004239C2" w:rsidP="001E523A">
      <w:pPr>
        <w:pStyle w:val="NoSpacing"/>
        <w:rPr>
          <w:rFonts w:ascii="Arial" w:hAnsi="Arial" w:cs="Arial"/>
          <w:lang w:eastAsia="en-GB"/>
        </w:rPr>
      </w:pPr>
      <w:hyperlink r:id="rId4949" w:history="1">
        <w:r w:rsidR="001E523A" w:rsidRPr="001E523A">
          <w:rPr>
            <w:rStyle w:val="Hyperlink"/>
            <w:rFonts w:ascii="Arial" w:hAnsi="Arial" w:cs="Arial"/>
            <w:color w:val="auto"/>
            <w:u w:val="none"/>
          </w:rPr>
          <w:t>Neutron Radiography Based Visualization and Profiling of Water Uptake in (Un)cracked and Autonomously Healed Cementitious Materials</w:t>
        </w:r>
      </w:hyperlink>
    </w:p>
    <w:p w:rsidR="001E523A" w:rsidRPr="00665212" w:rsidRDefault="001E523A" w:rsidP="001E523A">
      <w:pPr>
        <w:pStyle w:val="NoSpacing"/>
        <w:rPr>
          <w:rFonts w:ascii="Arial" w:hAnsi="Arial" w:cs="Arial"/>
          <w:lang w:eastAsia="en-GB"/>
        </w:rPr>
      </w:pPr>
      <w:r w:rsidRPr="00665212">
        <w:rPr>
          <w:rFonts w:ascii="Arial" w:hAnsi="Arial" w:cs="Arial"/>
          <w:lang w:eastAsia="en-GB"/>
        </w:rPr>
        <w:t>Philip Van den Heede, Bjorn Van Belleghem, Natalia Alderete, Kim Van Tittelboom and Nele De Belie</w:t>
      </w:r>
    </w:p>
    <w:p w:rsidR="001E523A" w:rsidRDefault="001E523A" w:rsidP="001E523A">
      <w:pPr>
        <w:pStyle w:val="NoSpacing"/>
        <w:rPr>
          <w:rFonts w:ascii="Arial" w:hAnsi="Arial" w:cs="Arial"/>
          <w:i/>
          <w:color w:val="000000" w:themeColor="text1"/>
          <w:lang w:eastAsia="en-GB"/>
        </w:rPr>
      </w:pPr>
      <w:r w:rsidRPr="00665212">
        <w:rPr>
          <w:rFonts w:ascii="Arial" w:hAnsi="Arial" w:cs="Arial"/>
          <w:i/>
          <w:color w:val="000000" w:themeColor="text1"/>
          <w:lang w:eastAsia="en-GB"/>
        </w:rPr>
        <w:t>Materials, 9(5), 311, 2016</w:t>
      </w:r>
    </w:p>
    <w:p w:rsidR="001E523A" w:rsidRDefault="001E523A" w:rsidP="001E523A">
      <w:pPr>
        <w:pStyle w:val="NoSpacing"/>
        <w:rPr>
          <w:rFonts w:ascii="Arial" w:hAnsi="Arial" w:cs="Arial"/>
          <w:i/>
          <w:color w:val="000000" w:themeColor="text1"/>
          <w:lang w:eastAsia="en-GB"/>
        </w:rPr>
      </w:pPr>
    </w:p>
    <w:p w:rsidR="001E523A" w:rsidRPr="0099336D" w:rsidRDefault="004239C2" w:rsidP="001E523A">
      <w:pPr>
        <w:autoSpaceDE w:val="0"/>
        <w:autoSpaceDN w:val="0"/>
        <w:adjustRightInd w:val="0"/>
        <w:rPr>
          <w:rFonts w:ascii="Arial" w:hAnsi="Arial" w:cs="Arial"/>
          <w:b/>
          <w:color w:val="000000" w:themeColor="text1"/>
          <w:sz w:val="22"/>
          <w:szCs w:val="22"/>
        </w:rPr>
      </w:pPr>
      <w:hyperlink r:id="rId4950" w:history="1">
        <w:r w:rsidR="001E523A" w:rsidRPr="0099336D">
          <w:rPr>
            <w:rStyle w:val="Hyperlink"/>
            <w:rFonts w:ascii="Arial" w:hAnsi="Arial" w:cs="Arial"/>
            <w:b/>
            <w:sz w:val="22"/>
            <w:szCs w:val="22"/>
          </w:rPr>
          <w:t>Materials Characterization</w:t>
        </w:r>
      </w:hyperlink>
      <w:r w:rsidR="001E523A" w:rsidRPr="0099336D">
        <w:rPr>
          <w:rFonts w:ascii="Arial" w:hAnsi="Arial" w:cs="Arial"/>
          <w:b/>
          <w:color w:val="000000" w:themeColor="text1"/>
          <w:sz w:val="22"/>
          <w:szCs w:val="22"/>
        </w:rPr>
        <w:t xml:space="preserve">   (1)</w:t>
      </w:r>
    </w:p>
    <w:p w:rsidR="001E523A" w:rsidRDefault="001E523A" w:rsidP="001E523A">
      <w:pPr>
        <w:autoSpaceDE w:val="0"/>
        <w:autoSpaceDN w:val="0"/>
        <w:adjustRightInd w:val="0"/>
        <w:rPr>
          <w:rFonts w:ascii="Arial" w:hAnsi="Arial" w:cs="Arial"/>
          <w:b/>
          <w:color w:val="000000" w:themeColor="text1"/>
          <w:sz w:val="22"/>
          <w:szCs w:val="22"/>
        </w:rPr>
      </w:pPr>
    </w:p>
    <w:p w:rsidR="001E523A" w:rsidRPr="001E523A" w:rsidRDefault="004239C2" w:rsidP="001E523A">
      <w:pPr>
        <w:pStyle w:val="NoSpacing"/>
        <w:rPr>
          <w:rFonts w:ascii="Arial" w:hAnsi="Arial" w:cs="Arial"/>
        </w:rPr>
      </w:pPr>
      <w:hyperlink r:id="rId4951" w:history="1">
        <w:r w:rsidR="0099336D">
          <w:rPr>
            <w:rStyle w:val="apple-converted-space"/>
            <w:rFonts w:ascii="Arial" w:eastAsia="Arial Unicode MS" w:hAnsi="Arial" w:cs="Arial"/>
            <w:bCs/>
          </w:rPr>
          <w:t xml:space="preserve">Neutron </w:t>
        </w:r>
        <w:r w:rsidR="001E523A" w:rsidRPr="001E523A">
          <w:rPr>
            <w:rStyle w:val="Hyperlink"/>
            <w:rFonts w:ascii="Arial" w:eastAsia="Arial Unicode MS" w:hAnsi="Arial" w:cs="Arial"/>
            <w:color w:val="auto"/>
            <w:u w:val="none"/>
          </w:rPr>
          <w:t>tomographic analysis: Material characterization of silver and electrum coins from the 6th and 5th centuries BCE</w:t>
        </w:r>
      </w:hyperlink>
    </w:p>
    <w:p w:rsidR="001E523A" w:rsidRPr="00457943" w:rsidRDefault="001E523A" w:rsidP="001E523A">
      <w:pPr>
        <w:pStyle w:val="NoSpacing"/>
        <w:rPr>
          <w:rFonts w:ascii="Arial" w:hAnsi="Arial" w:cs="Arial"/>
        </w:rPr>
      </w:pPr>
      <w:r w:rsidRPr="00457943">
        <w:rPr>
          <w:rFonts w:ascii="Arial" w:hAnsi="Arial" w:cs="Arial"/>
        </w:rPr>
        <w:t>F. Salvemini, S.R. Olsen, V. Luzin, U. Garbe, J. Davis, T. Knowles, K. Sheedy</w:t>
      </w:r>
    </w:p>
    <w:p w:rsidR="001E523A" w:rsidRPr="00457943" w:rsidRDefault="001E523A" w:rsidP="001E523A">
      <w:pPr>
        <w:pStyle w:val="NoSpacing"/>
        <w:rPr>
          <w:rFonts w:ascii="Arial" w:hAnsi="Arial" w:cs="Arial"/>
          <w:i/>
          <w:iCs/>
        </w:rPr>
      </w:pPr>
      <w:r w:rsidRPr="00457943">
        <w:rPr>
          <w:rFonts w:ascii="Arial" w:hAnsi="Arial" w:cs="Arial"/>
          <w:i/>
          <w:iCs/>
        </w:rPr>
        <w:t>Materials Characterization,</w:t>
      </w:r>
      <w:r w:rsidRPr="00457943">
        <w:rPr>
          <w:rStyle w:val="apple-converted-space"/>
          <w:rFonts w:ascii="Arial" w:eastAsia="Arial Unicode MS" w:hAnsi="Arial" w:cs="Arial"/>
          <w:i/>
          <w:iCs/>
        </w:rPr>
        <w:t> </w:t>
      </w:r>
      <w:r w:rsidRPr="00457943">
        <w:rPr>
          <w:rFonts w:ascii="Arial" w:hAnsi="Arial" w:cs="Arial"/>
          <w:i/>
          <w:iCs/>
        </w:rPr>
        <w:t>Volume 118,</w:t>
      </w:r>
      <w:r w:rsidRPr="00457943">
        <w:rPr>
          <w:rStyle w:val="apple-converted-space"/>
          <w:rFonts w:ascii="Arial" w:eastAsia="Arial Unicode MS" w:hAnsi="Arial" w:cs="Arial"/>
          <w:i/>
          <w:iCs/>
        </w:rPr>
        <w:t> </w:t>
      </w:r>
      <w:r w:rsidRPr="00457943">
        <w:rPr>
          <w:rFonts w:ascii="Arial" w:hAnsi="Arial" w:cs="Arial"/>
          <w:i/>
          <w:iCs/>
        </w:rPr>
        <w:t>August 2016,</w:t>
      </w:r>
      <w:r w:rsidRPr="00457943">
        <w:rPr>
          <w:rStyle w:val="apple-converted-space"/>
          <w:rFonts w:ascii="Arial" w:eastAsia="Arial Unicode MS" w:hAnsi="Arial" w:cs="Arial"/>
          <w:i/>
          <w:iCs/>
        </w:rPr>
        <w:t> </w:t>
      </w:r>
      <w:r w:rsidRPr="00457943">
        <w:rPr>
          <w:rFonts w:ascii="Arial" w:hAnsi="Arial" w:cs="Arial"/>
          <w:i/>
          <w:iCs/>
        </w:rPr>
        <w:t>Pages 175-185</w:t>
      </w:r>
    </w:p>
    <w:p w:rsidR="001E523A" w:rsidRPr="00665212" w:rsidRDefault="001E523A" w:rsidP="001E523A">
      <w:pPr>
        <w:autoSpaceDE w:val="0"/>
        <w:autoSpaceDN w:val="0"/>
        <w:adjustRightInd w:val="0"/>
        <w:rPr>
          <w:rFonts w:ascii="Arial" w:hAnsi="Arial" w:cs="Arial"/>
          <w:i/>
          <w:color w:val="000000" w:themeColor="text1"/>
          <w:sz w:val="22"/>
          <w:szCs w:val="22"/>
        </w:rPr>
      </w:pPr>
    </w:p>
    <w:p w:rsidR="001E523A" w:rsidRPr="0099336D" w:rsidRDefault="004239C2" w:rsidP="001E523A">
      <w:pPr>
        <w:autoSpaceDE w:val="0"/>
        <w:autoSpaceDN w:val="0"/>
        <w:adjustRightInd w:val="0"/>
        <w:rPr>
          <w:rFonts w:ascii="Arial" w:hAnsi="Arial" w:cs="Arial"/>
          <w:b/>
          <w:color w:val="000000" w:themeColor="text1"/>
          <w:sz w:val="22"/>
          <w:szCs w:val="22"/>
        </w:rPr>
      </w:pPr>
      <w:hyperlink r:id="rId4952" w:history="1">
        <w:r w:rsidR="001E523A" w:rsidRPr="0099336D">
          <w:rPr>
            <w:rStyle w:val="Hyperlink"/>
            <w:rFonts w:ascii="Arial" w:hAnsi="Arial" w:cs="Arial"/>
            <w:b/>
            <w:sz w:val="22"/>
            <w:szCs w:val="22"/>
          </w:rPr>
          <w:t>MethodsX</w:t>
        </w:r>
      </w:hyperlink>
      <w:r w:rsidR="001E523A" w:rsidRPr="0099336D">
        <w:rPr>
          <w:rFonts w:ascii="Arial" w:hAnsi="Arial" w:cs="Arial"/>
          <w:b/>
          <w:color w:val="000000" w:themeColor="text1"/>
          <w:sz w:val="22"/>
          <w:szCs w:val="22"/>
        </w:rPr>
        <w:t xml:space="preserve">    (2)</w:t>
      </w:r>
    </w:p>
    <w:p w:rsidR="001E523A" w:rsidRPr="00665212" w:rsidRDefault="001E523A" w:rsidP="001E523A">
      <w:pPr>
        <w:autoSpaceDE w:val="0"/>
        <w:autoSpaceDN w:val="0"/>
        <w:adjustRightInd w:val="0"/>
        <w:rPr>
          <w:rFonts w:ascii="Arial" w:hAnsi="Arial" w:cs="Arial"/>
          <w:b/>
          <w:color w:val="000000" w:themeColor="text1"/>
          <w:sz w:val="22"/>
          <w:szCs w:val="22"/>
        </w:rPr>
      </w:pPr>
    </w:p>
    <w:p w:rsidR="001E523A" w:rsidRPr="001E523A" w:rsidRDefault="004239C2" w:rsidP="001E523A">
      <w:pPr>
        <w:pStyle w:val="NoSpacing"/>
        <w:rPr>
          <w:rFonts w:ascii="Arial" w:hAnsi="Arial" w:cs="Arial"/>
        </w:rPr>
      </w:pPr>
      <w:hyperlink r:id="rId4953" w:history="1">
        <w:r w:rsidR="001E523A" w:rsidRPr="001E523A">
          <w:rPr>
            <w:rStyle w:val="Hyperlink"/>
            <w:rFonts w:ascii="Arial" w:hAnsi="Arial" w:cs="Arial"/>
            <w:color w:val="auto"/>
            <w:u w:val="none"/>
          </w:rPr>
          <w:t>Rotation axis demultiplexer enabling simultaneous computed tomography of multiple samples</w:t>
        </w:r>
      </w:hyperlink>
    </w:p>
    <w:p w:rsidR="001E523A" w:rsidRPr="001E523A" w:rsidRDefault="004239C2" w:rsidP="001E523A">
      <w:pPr>
        <w:pStyle w:val="NoSpacing"/>
        <w:rPr>
          <w:rFonts w:ascii="Arial" w:hAnsi="Arial" w:cs="Arial"/>
        </w:rPr>
      </w:pPr>
      <w:hyperlink r:id="rId4954" w:history="1">
        <w:r w:rsidR="001E523A" w:rsidRPr="001E523A">
          <w:rPr>
            <w:rStyle w:val="Hyperlink"/>
            <w:rFonts w:ascii="Arial" w:hAnsi="Arial" w:cs="Arial"/>
            <w:color w:val="auto"/>
            <w:u w:val="none"/>
            <w:bdr w:val="none" w:sz="0" w:space="0" w:color="auto" w:frame="1"/>
          </w:rPr>
          <w:t>Pavel Trtik</w:t>
        </w:r>
      </w:hyperlink>
      <w:r w:rsidR="001E523A" w:rsidRPr="001E523A">
        <w:rPr>
          <w:rStyle w:val="apple-converted-space"/>
          <w:rFonts w:ascii="Arial" w:hAnsi="Arial" w:cs="Arial"/>
          <w:bdr w:val="none" w:sz="0" w:space="0" w:color="auto" w:frame="1"/>
          <w:vertAlign w:val="superscript"/>
        </w:rPr>
        <w:t> </w:t>
      </w:r>
      <w:r w:rsidR="001E523A" w:rsidRPr="001E523A">
        <w:rPr>
          <w:rFonts w:ascii="Arial" w:hAnsi="Arial" w:cs="Arial"/>
        </w:rPr>
        <w:t>,</w:t>
      </w:r>
      <w:r w:rsidR="001E523A" w:rsidRPr="001E523A">
        <w:rPr>
          <w:rStyle w:val="apple-converted-space"/>
          <w:rFonts w:ascii="Arial" w:hAnsi="Arial" w:cs="Arial"/>
        </w:rPr>
        <w:t> </w:t>
      </w:r>
      <w:hyperlink r:id="rId4955" w:history="1">
        <w:r w:rsidR="001E523A" w:rsidRPr="001E523A">
          <w:rPr>
            <w:rStyle w:val="Hyperlink"/>
            <w:rFonts w:ascii="Arial" w:hAnsi="Arial" w:cs="Arial"/>
            <w:color w:val="auto"/>
            <w:u w:val="none"/>
            <w:bdr w:val="none" w:sz="0" w:space="0" w:color="auto" w:frame="1"/>
          </w:rPr>
          <w:t>Fabian Geiger</w:t>
        </w:r>
      </w:hyperlink>
      <w:r w:rsidR="001E523A" w:rsidRPr="001E523A">
        <w:rPr>
          <w:rFonts w:ascii="Arial" w:hAnsi="Arial" w:cs="Arial"/>
        </w:rPr>
        <w:t>,</w:t>
      </w:r>
      <w:r w:rsidR="001E523A" w:rsidRPr="001E523A">
        <w:rPr>
          <w:rStyle w:val="apple-converted-space"/>
          <w:rFonts w:ascii="Arial" w:hAnsi="Arial" w:cs="Arial"/>
        </w:rPr>
        <w:t> </w:t>
      </w:r>
      <w:hyperlink r:id="rId4956" w:history="1">
        <w:r w:rsidR="001E523A" w:rsidRPr="001E523A">
          <w:rPr>
            <w:rStyle w:val="Hyperlink"/>
            <w:rFonts w:ascii="Arial" w:hAnsi="Arial" w:cs="Arial"/>
            <w:color w:val="auto"/>
            <w:u w:val="none"/>
            <w:bdr w:val="none" w:sz="0" w:space="0" w:color="auto" w:frame="1"/>
          </w:rPr>
          <w:t>Jan Hovind</w:t>
        </w:r>
      </w:hyperlink>
      <w:r w:rsidR="001E523A" w:rsidRPr="001E523A">
        <w:rPr>
          <w:rFonts w:ascii="Arial" w:hAnsi="Arial" w:cs="Arial"/>
        </w:rPr>
        <w:t>,</w:t>
      </w:r>
      <w:r w:rsidR="001E523A" w:rsidRPr="001E523A">
        <w:rPr>
          <w:rStyle w:val="apple-converted-space"/>
          <w:rFonts w:ascii="Arial" w:hAnsi="Arial" w:cs="Arial"/>
        </w:rPr>
        <w:t> </w:t>
      </w:r>
      <w:hyperlink r:id="rId4957" w:history="1">
        <w:r w:rsidR="001E523A" w:rsidRPr="001E523A">
          <w:rPr>
            <w:rStyle w:val="Hyperlink"/>
            <w:rFonts w:ascii="Arial" w:hAnsi="Arial" w:cs="Arial"/>
            <w:color w:val="auto"/>
            <w:u w:val="none"/>
            <w:bdr w:val="none" w:sz="0" w:space="0" w:color="auto" w:frame="1"/>
          </w:rPr>
          <w:t>Udo Lang</w:t>
        </w:r>
      </w:hyperlink>
      <w:r w:rsidR="001E523A" w:rsidRPr="001E523A">
        <w:rPr>
          <w:rFonts w:ascii="Arial" w:hAnsi="Arial" w:cs="Arial"/>
        </w:rPr>
        <w:t>,</w:t>
      </w:r>
      <w:r w:rsidR="001E523A" w:rsidRPr="001E523A">
        <w:rPr>
          <w:rStyle w:val="apple-converted-space"/>
          <w:rFonts w:ascii="Arial" w:hAnsi="Arial" w:cs="Arial"/>
        </w:rPr>
        <w:t> </w:t>
      </w:r>
      <w:hyperlink r:id="rId4958" w:history="1">
        <w:r w:rsidR="001E523A" w:rsidRPr="001E523A">
          <w:rPr>
            <w:rStyle w:val="Hyperlink"/>
            <w:rFonts w:ascii="Arial" w:hAnsi="Arial" w:cs="Arial"/>
            <w:color w:val="auto"/>
            <w:u w:val="none"/>
            <w:bdr w:val="none" w:sz="0" w:space="0" w:color="auto" w:frame="1"/>
          </w:rPr>
          <w:t>Eberhard Lehmann</w:t>
        </w:r>
      </w:hyperlink>
      <w:r w:rsidR="001E523A" w:rsidRPr="001E523A">
        <w:rPr>
          <w:rFonts w:ascii="Arial" w:hAnsi="Arial" w:cs="Arial"/>
        </w:rPr>
        <w:t>,</w:t>
      </w:r>
      <w:r w:rsidR="001E523A" w:rsidRPr="001E523A">
        <w:rPr>
          <w:rStyle w:val="apple-converted-space"/>
          <w:rFonts w:ascii="Arial" w:hAnsi="Arial" w:cs="Arial"/>
        </w:rPr>
        <w:t> </w:t>
      </w:r>
      <w:hyperlink r:id="rId4959" w:history="1">
        <w:r w:rsidR="001E523A" w:rsidRPr="001E523A">
          <w:rPr>
            <w:rStyle w:val="Hyperlink"/>
            <w:rFonts w:ascii="Arial" w:hAnsi="Arial" w:cs="Arial"/>
            <w:color w:val="auto"/>
            <w:u w:val="none"/>
            <w:bdr w:val="none" w:sz="0" w:space="0" w:color="auto" w:frame="1"/>
          </w:rPr>
          <w:t>Peter Vontobel</w:t>
        </w:r>
      </w:hyperlink>
      <w:r w:rsidR="001E523A" w:rsidRPr="001E523A">
        <w:rPr>
          <w:rFonts w:ascii="Arial" w:hAnsi="Arial" w:cs="Arial"/>
        </w:rPr>
        <w:t xml:space="preserve">, </w:t>
      </w:r>
      <w:hyperlink r:id="rId4960" w:history="1">
        <w:r w:rsidR="001E523A" w:rsidRPr="001E523A">
          <w:rPr>
            <w:rStyle w:val="Hyperlink"/>
            <w:rFonts w:ascii="Arial" w:hAnsi="Arial" w:cs="Arial"/>
            <w:color w:val="auto"/>
            <w:u w:val="none"/>
            <w:bdr w:val="none" w:sz="0" w:space="0" w:color="auto" w:frame="1"/>
          </w:rPr>
          <w:t>Steven Peetermans</w:t>
        </w:r>
      </w:hyperlink>
    </w:p>
    <w:p w:rsidR="001E523A" w:rsidRPr="001E523A" w:rsidRDefault="004239C2" w:rsidP="001E523A">
      <w:pPr>
        <w:pStyle w:val="NoSpacing"/>
        <w:rPr>
          <w:rFonts w:ascii="Arial" w:hAnsi="Arial" w:cs="Arial"/>
          <w:i/>
        </w:rPr>
      </w:pPr>
      <w:hyperlink r:id="rId4961" w:tooltip="Go to MethodsX on ScienceDirect" w:history="1">
        <w:r w:rsidR="001E523A" w:rsidRPr="001E523A">
          <w:rPr>
            <w:rStyle w:val="Hyperlink"/>
            <w:rFonts w:ascii="Arial" w:hAnsi="Arial" w:cs="Arial"/>
            <w:i/>
            <w:color w:val="auto"/>
            <w:u w:val="none"/>
            <w:bdr w:val="none" w:sz="0" w:space="0" w:color="auto" w:frame="1"/>
          </w:rPr>
          <w:t>MethodsX</w:t>
        </w:r>
      </w:hyperlink>
      <w:r w:rsidR="001E523A" w:rsidRPr="001E523A">
        <w:rPr>
          <w:rFonts w:ascii="Arial" w:hAnsi="Arial" w:cs="Arial"/>
          <w:i/>
        </w:rPr>
        <w:t xml:space="preserve"> </w:t>
      </w:r>
      <w:hyperlink r:id="rId4962" w:tooltip="Go to table of contents for this volume/issue" w:history="1">
        <w:r w:rsidR="001E523A" w:rsidRPr="001E523A">
          <w:rPr>
            <w:rStyle w:val="Hyperlink"/>
            <w:rFonts w:ascii="Arial" w:hAnsi="Arial" w:cs="Arial"/>
            <w:i/>
            <w:color w:val="auto"/>
            <w:u w:val="none"/>
            <w:bdr w:val="none" w:sz="0" w:space="0" w:color="auto" w:frame="1"/>
          </w:rPr>
          <w:t>Volume 3</w:t>
        </w:r>
      </w:hyperlink>
      <w:r w:rsidR="001E523A" w:rsidRPr="001E523A">
        <w:rPr>
          <w:rFonts w:ascii="Arial" w:hAnsi="Arial" w:cs="Arial"/>
          <w:i/>
        </w:rPr>
        <w:t>, 2016, Pages 320–325</w:t>
      </w:r>
    </w:p>
    <w:p w:rsidR="001E523A" w:rsidRPr="001E523A" w:rsidRDefault="001E523A" w:rsidP="001E523A">
      <w:pPr>
        <w:pStyle w:val="NoSpacing"/>
        <w:rPr>
          <w:rFonts w:ascii="Arial" w:hAnsi="Arial" w:cs="Arial"/>
        </w:rPr>
      </w:pPr>
    </w:p>
    <w:p w:rsidR="001E523A" w:rsidRPr="001E523A" w:rsidRDefault="004239C2" w:rsidP="001E523A">
      <w:pPr>
        <w:pStyle w:val="NoSpacing"/>
        <w:rPr>
          <w:rFonts w:ascii="Arial" w:hAnsi="Arial" w:cs="Arial"/>
        </w:rPr>
      </w:pPr>
      <w:hyperlink r:id="rId4963" w:history="1">
        <w:r w:rsidR="001E523A" w:rsidRPr="001E523A">
          <w:rPr>
            <w:rStyle w:val="Hyperlink"/>
            <w:rFonts w:ascii="Arial" w:eastAsia="Arial Unicode MS" w:hAnsi="Arial" w:cs="Arial"/>
            <w:color w:val="auto"/>
            <w:u w:val="none"/>
          </w:rPr>
          <w:t>100 Hz</w:t>
        </w:r>
        <w:r w:rsidR="0099336D">
          <w:rPr>
            <w:rStyle w:val="Hyperlink"/>
            <w:rFonts w:ascii="Arial" w:eastAsia="Arial Unicode MS" w:hAnsi="Arial" w:cs="Arial"/>
            <w:color w:val="auto"/>
            <w:u w:val="none"/>
          </w:rPr>
          <w:t xml:space="preserve"> neutron radiography</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at the BOA beamline using a parabolic focussing guide</w:t>
        </w:r>
      </w:hyperlink>
    </w:p>
    <w:p w:rsidR="001E523A" w:rsidRPr="001E523A" w:rsidRDefault="001E523A" w:rsidP="001E523A">
      <w:pPr>
        <w:pStyle w:val="NoSpacing"/>
        <w:rPr>
          <w:rFonts w:ascii="Arial" w:hAnsi="Arial" w:cs="Arial"/>
        </w:rPr>
      </w:pPr>
      <w:r w:rsidRPr="001E523A">
        <w:rPr>
          <w:rFonts w:ascii="Arial" w:hAnsi="Arial" w:cs="Arial"/>
        </w:rPr>
        <w:t>Pavel Trtik, Manuel Morgano, Roman Bentz, Eberhard Lehmann</w:t>
      </w:r>
    </w:p>
    <w:p w:rsidR="001E523A" w:rsidRPr="001E523A" w:rsidRDefault="001E523A" w:rsidP="001E523A">
      <w:pPr>
        <w:pStyle w:val="NoSpacing"/>
        <w:rPr>
          <w:rFonts w:ascii="Arial" w:hAnsi="Arial" w:cs="Arial"/>
          <w:i/>
          <w:iCs/>
        </w:rPr>
      </w:pPr>
      <w:r w:rsidRPr="001E523A">
        <w:rPr>
          <w:rFonts w:ascii="Arial" w:hAnsi="Arial" w:cs="Arial"/>
          <w:i/>
          <w:iCs/>
        </w:rPr>
        <w:t>MethodsX,</w:t>
      </w:r>
      <w:r w:rsidRPr="001E523A">
        <w:rPr>
          <w:rStyle w:val="apple-converted-space"/>
          <w:rFonts w:ascii="Arial" w:eastAsia="Arial Unicode MS" w:hAnsi="Arial" w:cs="Arial"/>
          <w:i/>
          <w:iCs/>
        </w:rPr>
        <w:t> </w:t>
      </w:r>
      <w:r w:rsidRPr="001E523A">
        <w:rPr>
          <w:rFonts w:ascii="Arial" w:hAnsi="Arial" w:cs="Arial"/>
          <w:i/>
          <w:iCs/>
        </w:rPr>
        <w:t>Volume 3,</w:t>
      </w:r>
      <w:r w:rsidRPr="001E523A">
        <w:rPr>
          <w:rStyle w:val="apple-converted-space"/>
          <w:rFonts w:ascii="Arial" w:eastAsia="Arial Unicode MS" w:hAnsi="Arial" w:cs="Arial"/>
          <w:i/>
          <w:iCs/>
        </w:rPr>
        <w:t> </w:t>
      </w:r>
      <w:r w:rsidRPr="001E523A">
        <w:rPr>
          <w:rFonts w:ascii="Arial" w:hAnsi="Arial" w:cs="Arial"/>
          <w:i/>
          <w:iCs/>
        </w:rPr>
        <w:t>2016,</w:t>
      </w:r>
      <w:r w:rsidRPr="001E523A">
        <w:rPr>
          <w:rStyle w:val="apple-converted-space"/>
          <w:rFonts w:ascii="Arial" w:eastAsia="Arial Unicode MS" w:hAnsi="Arial" w:cs="Arial"/>
          <w:i/>
          <w:iCs/>
        </w:rPr>
        <w:t> </w:t>
      </w:r>
      <w:r w:rsidRPr="001E523A">
        <w:rPr>
          <w:rFonts w:ascii="Arial" w:hAnsi="Arial" w:cs="Arial"/>
          <w:i/>
          <w:iCs/>
        </w:rPr>
        <w:t>Pages 535-541</w:t>
      </w:r>
    </w:p>
    <w:p w:rsidR="001E523A" w:rsidRPr="001E523A" w:rsidRDefault="001E523A" w:rsidP="001E523A">
      <w:pPr>
        <w:pStyle w:val="NoSpacing"/>
        <w:rPr>
          <w:rFonts w:ascii="Arial" w:hAnsi="Arial" w:cs="Arial"/>
        </w:rPr>
      </w:pPr>
    </w:p>
    <w:p w:rsidR="001E523A" w:rsidRPr="0099336D" w:rsidRDefault="004239C2" w:rsidP="001E523A">
      <w:pPr>
        <w:pStyle w:val="NoSpacing"/>
        <w:rPr>
          <w:rFonts w:ascii="Arial" w:hAnsi="Arial" w:cs="Arial"/>
          <w:b/>
        </w:rPr>
      </w:pPr>
      <w:hyperlink r:id="rId4964" w:history="1">
        <w:r w:rsidR="001E523A" w:rsidRPr="0099336D">
          <w:rPr>
            <w:rStyle w:val="Hyperlink"/>
            <w:rFonts w:ascii="Arial" w:hAnsi="Arial" w:cs="Arial"/>
            <w:b/>
          </w:rPr>
          <w:t>Microchemical Journal</w:t>
        </w:r>
      </w:hyperlink>
      <w:r w:rsidR="001E523A" w:rsidRPr="0099336D">
        <w:rPr>
          <w:rFonts w:ascii="Arial" w:hAnsi="Arial" w:cs="Arial"/>
          <w:b/>
        </w:rPr>
        <w:t xml:space="preserve">   (1)</w:t>
      </w:r>
    </w:p>
    <w:p w:rsidR="001E523A" w:rsidRPr="00665212"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65" w:history="1">
        <w:r w:rsidR="001E523A" w:rsidRPr="001E523A">
          <w:rPr>
            <w:rStyle w:val="Hyperlink"/>
            <w:rFonts w:ascii="Arial" w:eastAsia="Arial Unicode MS" w:hAnsi="Arial" w:cs="Arial"/>
            <w:color w:val="auto"/>
            <w:u w:val="none"/>
          </w:rPr>
          <w:t>Non-invasive archaeometallurgical approach to the investigations of bronze figurines using</w:t>
        </w:r>
        <w:r w:rsidR="0099336D">
          <w:rPr>
            <w:rStyle w:val="Hyperlink"/>
            <w:rFonts w:ascii="Arial" w:eastAsia="Arial Unicode MS" w:hAnsi="Arial" w:cs="Arial"/>
            <w:color w:val="auto"/>
            <w:u w:val="none"/>
          </w:rPr>
          <w:t xml:space="preserve"> neutron</w:t>
        </w:r>
        <w:r w:rsidR="001E523A" w:rsidRPr="001E523A">
          <w:rPr>
            <w:rStyle w:val="Hyperlink"/>
            <w:rFonts w:ascii="Arial" w:eastAsia="Arial Unicode MS" w:hAnsi="Arial" w:cs="Arial"/>
            <w:color w:val="auto"/>
            <w:u w:val="none"/>
          </w:rPr>
          <w:t>, laser, and X-ray techniques</w:t>
        </w:r>
      </w:hyperlink>
    </w:p>
    <w:p w:rsidR="001E523A" w:rsidRPr="001E523A" w:rsidRDefault="001E523A" w:rsidP="001E523A">
      <w:pPr>
        <w:pStyle w:val="NoSpacing"/>
        <w:rPr>
          <w:rFonts w:ascii="Arial" w:hAnsi="Arial" w:cs="Arial"/>
          <w:lang w:val="pt-BR"/>
        </w:rPr>
      </w:pPr>
      <w:r w:rsidRPr="001E523A">
        <w:rPr>
          <w:rFonts w:ascii="Arial" w:hAnsi="Arial" w:cs="Arial"/>
          <w:lang w:val="pt-BR"/>
        </w:rPr>
        <w:t>Juri Agresti, Iacopo Osticioli, Maria Cristina Guidotti, Nikolay Kardjilov, Salvatore Siano</w:t>
      </w:r>
    </w:p>
    <w:p w:rsidR="001E523A" w:rsidRPr="009F3A6D" w:rsidRDefault="001E523A" w:rsidP="001E523A">
      <w:pPr>
        <w:pStyle w:val="NoSpacing"/>
        <w:rPr>
          <w:rFonts w:ascii="Arial" w:hAnsi="Arial" w:cs="Arial"/>
          <w:i/>
          <w:iCs/>
        </w:rPr>
      </w:pPr>
      <w:r w:rsidRPr="009F3A6D">
        <w:rPr>
          <w:rFonts w:ascii="Arial" w:hAnsi="Arial" w:cs="Arial"/>
          <w:i/>
          <w:iCs/>
        </w:rPr>
        <w:t>Microchemical Journal,</w:t>
      </w:r>
      <w:r w:rsidRPr="009F3A6D">
        <w:rPr>
          <w:rStyle w:val="apple-converted-space"/>
          <w:rFonts w:ascii="Arial" w:eastAsia="Arial Unicode MS" w:hAnsi="Arial" w:cs="Arial"/>
          <w:i/>
          <w:iCs/>
        </w:rPr>
        <w:t> </w:t>
      </w:r>
      <w:r w:rsidRPr="009F3A6D">
        <w:rPr>
          <w:rFonts w:ascii="Arial" w:hAnsi="Arial" w:cs="Arial"/>
          <w:i/>
          <w:iCs/>
        </w:rPr>
        <w:t>Volume 124,</w:t>
      </w:r>
      <w:r w:rsidRPr="009F3A6D">
        <w:rPr>
          <w:rStyle w:val="apple-converted-space"/>
          <w:rFonts w:ascii="Arial" w:eastAsia="Arial Unicode MS" w:hAnsi="Arial" w:cs="Arial"/>
          <w:i/>
          <w:iCs/>
        </w:rPr>
        <w:t> </w:t>
      </w:r>
      <w:r w:rsidRPr="009F3A6D">
        <w:rPr>
          <w:rFonts w:ascii="Arial" w:hAnsi="Arial" w:cs="Arial"/>
          <w:i/>
          <w:iCs/>
        </w:rPr>
        <w:t>January 2016,</w:t>
      </w:r>
      <w:r w:rsidRPr="009F3A6D">
        <w:rPr>
          <w:rStyle w:val="apple-converted-space"/>
          <w:rFonts w:ascii="Arial" w:eastAsia="Arial Unicode MS" w:hAnsi="Arial" w:cs="Arial"/>
          <w:i/>
          <w:iCs/>
        </w:rPr>
        <w:t> </w:t>
      </w:r>
      <w:r w:rsidRPr="009F3A6D">
        <w:rPr>
          <w:rFonts w:ascii="Arial" w:hAnsi="Arial" w:cs="Arial"/>
          <w:i/>
          <w:iCs/>
        </w:rPr>
        <w:t>Pages 765-774</w:t>
      </w:r>
    </w:p>
    <w:p w:rsidR="001E523A" w:rsidRPr="009F3A6D" w:rsidRDefault="001E523A" w:rsidP="001E523A">
      <w:pPr>
        <w:pStyle w:val="NoSpacing"/>
        <w:rPr>
          <w:rFonts w:ascii="Arial" w:hAnsi="Arial" w:cs="Arial"/>
        </w:rPr>
      </w:pPr>
    </w:p>
    <w:p w:rsidR="001E523A" w:rsidRPr="0099336D" w:rsidRDefault="004239C2" w:rsidP="001E523A">
      <w:pPr>
        <w:pStyle w:val="NoSpacing"/>
        <w:rPr>
          <w:rFonts w:ascii="Arial" w:hAnsi="Arial" w:cs="Arial"/>
          <w:b/>
        </w:rPr>
      </w:pPr>
      <w:hyperlink r:id="rId4966" w:history="1">
        <w:r w:rsidR="001E523A" w:rsidRPr="0099336D">
          <w:rPr>
            <w:rStyle w:val="Hyperlink"/>
            <w:rFonts w:ascii="Arial" w:hAnsi="Arial" w:cs="Arial"/>
            <w:b/>
          </w:rPr>
          <w:t>Minerals</w:t>
        </w:r>
      </w:hyperlink>
      <w:r w:rsidR="001E523A" w:rsidRPr="0099336D">
        <w:rPr>
          <w:rFonts w:ascii="Arial" w:hAnsi="Arial" w:cs="Arial"/>
          <w:b/>
        </w:rPr>
        <w:t xml:space="preserve">   (1)</w:t>
      </w:r>
    </w:p>
    <w:p w:rsidR="001E523A" w:rsidRPr="001E523A"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67" w:history="1">
        <w:r w:rsidR="001E523A" w:rsidRPr="001E523A">
          <w:rPr>
            <w:rStyle w:val="Hyperlink"/>
            <w:rFonts w:ascii="Arial" w:hAnsi="Arial" w:cs="Arial"/>
            <w:color w:val="auto"/>
            <w:u w:val="none"/>
          </w:rPr>
          <w:t>Structural Characterization of Iron Meteorites through Neutron Tomography</w:t>
        </w:r>
      </w:hyperlink>
    </w:p>
    <w:p w:rsidR="001E523A" w:rsidRPr="001E523A" w:rsidRDefault="004239C2" w:rsidP="001E523A">
      <w:pPr>
        <w:pStyle w:val="NoSpacing"/>
        <w:rPr>
          <w:rFonts w:ascii="Arial" w:hAnsi="Arial" w:cs="Arial"/>
          <w:bCs/>
        </w:rPr>
      </w:pPr>
      <w:hyperlink r:id="rId4968" w:history="1">
        <w:r w:rsidR="001E523A" w:rsidRPr="001E523A">
          <w:rPr>
            <w:rStyle w:val="Hyperlink"/>
            <w:rFonts w:ascii="Arial" w:hAnsi="Arial" w:cs="Arial"/>
            <w:color w:val="auto"/>
            <w:u w:val="none"/>
          </w:rPr>
          <w:t>Stefano Caporali</w:t>
        </w:r>
      </w:hyperlink>
      <w:r w:rsidR="001E523A" w:rsidRPr="001E523A">
        <w:rPr>
          <w:rFonts w:ascii="Arial" w:hAnsi="Arial" w:cs="Arial"/>
          <w:bCs/>
        </w:rPr>
        <w:t>,</w:t>
      </w:r>
      <w:r w:rsidR="001E523A" w:rsidRPr="001E523A">
        <w:rPr>
          <w:rStyle w:val="apple-converted-space"/>
          <w:rFonts w:ascii="Arial" w:hAnsi="Arial" w:cs="Arial"/>
          <w:bCs/>
        </w:rPr>
        <w:t> </w:t>
      </w:r>
      <w:hyperlink r:id="rId4969" w:history="1">
        <w:r w:rsidR="001E523A" w:rsidRPr="001E523A">
          <w:rPr>
            <w:rStyle w:val="Hyperlink"/>
            <w:rFonts w:ascii="Arial" w:hAnsi="Arial" w:cs="Arial"/>
            <w:color w:val="auto"/>
            <w:u w:val="none"/>
          </w:rPr>
          <w:t>Francesco Grazzi</w:t>
        </w:r>
      </w:hyperlink>
      <w:r w:rsidR="001E523A" w:rsidRPr="001E523A">
        <w:rPr>
          <w:rFonts w:ascii="Arial" w:hAnsi="Arial" w:cs="Arial"/>
          <w:bCs/>
        </w:rPr>
        <w:t xml:space="preserve">, Filomena Salvemini, Ulf Garbe, Steven Peetermans and </w:t>
      </w:r>
      <w:hyperlink r:id="rId4970" w:history="1">
        <w:r w:rsidR="001E523A" w:rsidRPr="001E523A">
          <w:rPr>
            <w:rStyle w:val="Hyperlink"/>
            <w:rFonts w:ascii="Arial" w:hAnsi="Arial" w:cs="Arial"/>
            <w:color w:val="auto"/>
            <w:u w:val="none"/>
          </w:rPr>
          <w:t>Giovanni Pratesi</w:t>
        </w:r>
      </w:hyperlink>
    </w:p>
    <w:p w:rsidR="001E523A" w:rsidRDefault="001E523A" w:rsidP="001E523A">
      <w:pPr>
        <w:pStyle w:val="NoSpacing"/>
        <w:rPr>
          <w:rFonts w:ascii="Arial" w:hAnsi="Arial" w:cs="Arial"/>
          <w:bCs/>
          <w:i/>
        </w:rPr>
      </w:pPr>
      <w:r w:rsidRPr="00665212">
        <w:rPr>
          <w:rFonts w:ascii="Arial" w:hAnsi="Arial" w:cs="Arial"/>
          <w:bCs/>
          <w:i/>
        </w:rPr>
        <w:t>Materials 6(1), 14, 2016</w:t>
      </w:r>
    </w:p>
    <w:p w:rsidR="001E523A" w:rsidRDefault="001E523A" w:rsidP="001E523A">
      <w:pPr>
        <w:pStyle w:val="NoSpacing"/>
        <w:rPr>
          <w:rFonts w:ascii="Arial" w:hAnsi="Arial" w:cs="Arial"/>
          <w:bCs/>
          <w:i/>
        </w:rPr>
      </w:pPr>
    </w:p>
    <w:p w:rsidR="001E523A" w:rsidRPr="0099336D" w:rsidRDefault="004239C2" w:rsidP="001E523A">
      <w:pPr>
        <w:pStyle w:val="NoSpacing"/>
        <w:rPr>
          <w:rFonts w:ascii="Arial" w:hAnsi="Arial" w:cs="Arial"/>
          <w:b/>
        </w:rPr>
      </w:pPr>
      <w:hyperlink r:id="rId4971" w:history="1">
        <w:r w:rsidR="001E523A" w:rsidRPr="0099336D">
          <w:rPr>
            <w:rStyle w:val="Hyperlink"/>
            <w:rFonts w:ascii="Arial" w:hAnsi="Arial" w:cs="Arial"/>
            <w:b/>
          </w:rPr>
          <w:t>Neutron News</w:t>
        </w:r>
      </w:hyperlink>
      <w:r w:rsidR="001E523A" w:rsidRPr="0099336D">
        <w:rPr>
          <w:rFonts w:ascii="Arial" w:hAnsi="Arial" w:cs="Arial"/>
          <w:b/>
        </w:rPr>
        <w:t xml:space="preserve">   (1)</w:t>
      </w:r>
    </w:p>
    <w:p w:rsidR="001E523A" w:rsidRDefault="001E523A" w:rsidP="001E523A">
      <w:pPr>
        <w:pStyle w:val="NoSpacing"/>
        <w:rPr>
          <w:rFonts w:ascii="Arial" w:hAnsi="Arial" w:cs="Arial"/>
          <w:bCs/>
          <w:i/>
        </w:rPr>
      </w:pPr>
    </w:p>
    <w:p w:rsidR="001E523A" w:rsidRPr="001E523A" w:rsidRDefault="004239C2" w:rsidP="001E523A">
      <w:pPr>
        <w:pStyle w:val="NoSpacing"/>
        <w:rPr>
          <w:rFonts w:ascii="Arial" w:hAnsi="Arial" w:cs="Arial"/>
        </w:rPr>
      </w:pPr>
      <w:hyperlink r:id="rId4972" w:history="1">
        <w:r w:rsidR="001E523A" w:rsidRPr="001E523A">
          <w:rPr>
            <w:rStyle w:val="Hyperlink"/>
            <w:rFonts w:ascii="Arial" w:hAnsi="Arial" w:cs="Arial"/>
            <w:color w:val="auto"/>
            <w:u w:val="none"/>
          </w:rPr>
          <w:t>DINGO – the neutron imaging station at ANSTO: embracing material science, palaeontology, and cultural heritage</w:t>
        </w:r>
      </w:hyperlink>
    </w:p>
    <w:p w:rsidR="001E523A" w:rsidRPr="001E523A" w:rsidRDefault="004239C2" w:rsidP="001E523A">
      <w:pPr>
        <w:pStyle w:val="NoSpacing"/>
        <w:rPr>
          <w:rStyle w:val="contribdegrees"/>
          <w:rFonts w:ascii="Arial" w:hAnsi="Arial" w:cs="Arial"/>
        </w:rPr>
      </w:pPr>
      <w:hyperlink r:id="rId4973" w:history="1">
        <w:r w:rsidR="001E523A" w:rsidRPr="001E523A">
          <w:rPr>
            <w:rStyle w:val="Hyperlink"/>
            <w:rFonts w:ascii="Arial" w:hAnsi="Arial" w:cs="Arial"/>
            <w:color w:val="auto"/>
            <w:u w:val="none"/>
          </w:rPr>
          <w:t>F. Salvemini</w:t>
        </w:r>
      </w:hyperlink>
      <w:r w:rsidR="001E523A" w:rsidRPr="001E523A">
        <w:rPr>
          <w:rStyle w:val="contribdegrees"/>
          <w:rFonts w:ascii="Arial" w:hAnsi="Arial" w:cs="Arial"/>
        </w:rPr>
        <w:t>,</w:t>
      </w:r>
      <w:hyperlink r:id="rId4974" w:history="1">
        <w:r w:rsidR="001E523A" w:rsidRPr="001E523A">
          <w:rPr>
            <w:rStyle w:val="Hyperlink"/>
            <w:rFonts w:ascii="Arial" w:hAnsi="Arial" w:cs="Arial"/>
            <w:color w:val="auto"/>
            <w:u w:val="none"/>
          </w:rPr>
          <w:t>J. Bevitt</w:t>
        </w:r>
      </w:hyperlink>
      <w:r w:rsidR="001E523A" w:rsidRPr="001E523A">
        <w:rPr>
          <w:rStyle w:val="contribdegrees"/>
          <w:rFonts w:ascii="Arial" w:hAnsi="Arial" w:cs="Arial"/>
        </w:rPr>
        <w:t>,</w:t>
      </w:r>
      <w:hyperlink r:id="rId4975" w:history="1">
        <w:r w:rsidR="001E523A" w:rsidRPr="001E523A">
          <w:rPr>
            <w:rStyle w:val="Hyperlink"/>
            <w:rFonts w:ascii="Arial" w:hAnsi="Arial" w:cs="Arial"/>
            <w:color w:val="auto"/>
            <w:u w:val="none"/>
          </w:rPr>
          <w:t>K. D. Liss</w:t>
        </w:r>
      </w:hyperlink>
      <w:r w:rsidR="001E523A" w:rsidRPr="001E523A">
        <w:rPr>
          <w:rStyle w:val="contribdegrees"/>
          <w:rFonts w:ascii="Arial" w:hAnsi="Arial" w:cs="Arial"/>
        </w:rPr>
        <w:t> &amp;</w:t>
      </w:r>
      <w:r w:rsidR="00887453">
        <w:rPr>
          <w:rStyle w:val="contribdegrees"/>
          <w:rFonts w:ascii="Arial" w:hAnsi="Arial" w:cs="Arial"/>
        </w:rPr>
        <w:t xml:space="preserve"> </w:t>
      </w:r>
      <w:hyperlink r:id="rId4976" w:history="1">
        <w:r w:rsidR="001E523A" w:rsidRPr="001E523A">
          <w:rPr>
            <w:rStyle w:val="Hyperlink"/>
            <w:rFonts w:ascii="Arial" w:hAnsi="Arial" w:cs="Arial"/>
            <w:color w:val="auto"/>
            <w:u w:val="none"/>
          </w:rPr>
          <w:t>U. Garbe</w:t>
        </w:r>
      </w:hyperlink>
    </w:p>
    <w:p w:rsidR="001E523A" w:rsidRPr="001E523A" w:rsidRDefault="001E523A" w:rsidP="001E523A">
      <w:pPr>
        <w:pStyle w:val="NoSpacing"/>
        <w:rPr>
          <w:rFonts w:ascii="Arial" w:hAnsi="Arial" w:cs="Arial"/>
          <w:i/>
        </w:rPr>
      </w:pPr>
      <w:r w:rsidRPr="001E523A">
        <w:rPr>
          <w:rFonts w:ascii="Arial" w:hAnsi="Arial" w:cs="Arial"/>
          <w:bCs/>
          <w:i/>
        </w:rPr>
        <w:t>Neutron News, Volume 27, 2016 - </w:t>
      </w:r>
      <w:hyperlink r:id="rId4977" w:history="1">
        <w:r w:rsidRPr="001E523A">
          <w:rPr>
            <w:rStyle w:val="Hyperlink"/>
            <w:rFonts w:ascii="Arial" w:hAnsi="Arial" w:cs="Arial"/>
            <w:i/>
            <w:color w:val="auto"/>
            <w:u w:val="none"/>
          </w:rPr>
          <w:t>Issue 2</w:t>
        </w:r>
      </w:hyperlink>
    </w:p>
    <w:p w:rsidR="001E523A" w:rsidRPr="00816D6D" w:rsidRDefault="001E523A" w:rsidP="001E523A">
      <w:pPr>
        <w:pStyle w:val="NoSpacing"/>
        <w:rPr>
          <w:rFonts w:ascii="Arial" w:hAnsi="Arial" w:cs="Arial"/>
          <w:i/>
        </w:rPr>
      </w:pPr>
      <w:r w:rsidRPr="00816D6D">
        <w:rPr>
          <w:rFonts w:ascii="Arial" w:hAnsi="Arial" w:cs="Arial"/>
          <w:i/>
        </w:rPr>
        <w:t>Pages 14-19 | Published online: 29 Apr 2016</w:t>
      </w:r>
    </w:p>
    <w:p w:rsidR="001E523A" w:rsidRDefault="001E523A" w:rsidP="001E523A">
      <w:pPr>
        <w:pStyle w:val="NoSpacing"/>
        <w:rPr>
          <w:rFonts w:ascii="Arial" w:hAnsi="Arial" w:cs="Arial"/>
          <w:bCs/>
          <w:i/>
        </w:rPr>
      </w:pPr>
    </w:p>
    <w:p w:rsidR="001E523A" w:rsidRPr="0099336D" w:rsidRDefault="004239C2" w:rsidP="001E523A">
      <w:pPr>
        <w:pStyle w:val="NoSpacing"/>
        <w:rPr>
          <w:rFonts w:ascii="Arial" w:hAnsi="Arial" w:cs="Arial"/>
          <w:b/>
        </w:rPr>
      </w:pPr>
      <w:hyperlink r:id="rId4978" w:history="1">
        <w:r w:rsidR="001E523A" w:rsidRPr="0099336D">
          <w:rPr>
            <w:rStyle w:val="Hyperlink"/>
            <w:rFonts w:ascii="Arial" w:hAnsi="Arial" w:cs="Arial"/>
            <w:b/>
          </w:rPr>
          <w:t>NDT &amp; E International</w:t>
        </w:r>
      </w:hyperlink>
      <w:r w:rsidR="001E523A" w:rsidRPr="0099336D">
        <w:rPr>
          <w:rFonts w:ascii="Arial" w:hAnsi="Arial" w:cs="Arial"/>
          <w:b/>
        </w:rPr>
        <w:t xml:space="preserve">   (1)</w:t>
      </w:r>
    </w:p>
    <w:p w:rsidR="001E523A"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79" w:history="1">
        <w:r w:rsidR="001E523A" w:rsidRPr="001E523A">
          <w:rPr>
            <w:rStyle w:val="Hyperlink"/>
            <w:rFonts w:ascii="Arial" w:eastAsia="Arial Unicode MS" w:hAnsi="Arial" w:cs="Arial"/>
            <w:color w:val="auto"/>
            <w:u w:val="none"/>
          </w:rPr>
          <w:t>Simultaneous</w:t>
        </w:r>
        <w:r w:rsidR="0099336D">
          <w:rPr>
            <w:rStyle w:val="Hyperlink"/>
            <w:rFonts w:ascii="Arial" w:eastAsia="Arial Unicode MS" w:hAnsi="Arial" w:cs="Arial"/>
            <w:color w:val="auto"/>
            <w:u w:val="none"/>
          </w:rPr>
          <w:t xml:space="preserve"> 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transmission and diffraction imaging investigations of single crystal nickel-based superalloy turbine blades</w:t>
        </w:r>
      </w:hyperlink>
    </w:p>
    <w:p w:rsidR="001E523A" w:rsidRPr="005407DE" w:rsidRDefault="001E523A" w:rsidP="001E523A">
      <w:pPr>
        <w:pStyle w:val="NoSpacing"/>
        <w:rPr>
          <w:rFonts w:ascii="Arial" w:hAnsi="Arial" w:cs="Arial"/>
        </w:rPr>
      </w:pPr>
      <w:r w:rsidRPr="005407DE">
        <w:rPr>
          <w:rFonts w:ascii="Arial" w:hAnsi="Arial" w:cs="Arial"/>
        </w:rPr>
        <w:t>S. Peetermans, E.H. Lehmann</w:t>
      </w:r>
    </w:p>
    <w:p w:rsidR="001E523A" w:rsidRPr="005407DE" w:rsidRDefault="001E523A" w:rsidP="001E523A">
      <w:pPr>
        <w:pStyle w:val="NoSpacing"/>
        <w:rPr>
          <w:rFonts w:ascii="Arial" w:hAnsi="Arial" w:cs="Arial"/>
          <w:i/>
          <w:iCs/>
        </w:rPr>
      </w:pPr>
      <w:r w:rsidRPr="005407DE">
        <w:rPr>
          <w:rFonts w:ascii="Arial" w:hAnsi="Arial" w:cs="Arial"/>
          <w:i/>
          <w:iCs/>
        </w:rPr>
        <w:t>NDT &amp; E International,</w:t>
      </w:r>
      <w:r w:rsidRPr="005407DE">
        <w:rPr>
          <w:rStyle w:val="apple-converted-space"/>
          <w:rFonts w:ascii="Arial" w:eastAsia="Arial Unicode MS" w:hAnsi="Arial" w:cs="Arial"/>
          <w:i/>
          <w:iCs/>
        </w:rPr>
        <w:t> </w:t>
      </w:r>
      <w:r w:rsidRPr="005407DE">
        <w:rPr>
          <w:rFonts w:ascii="Arial" w:hAnsi="Arial" w:cs="Arial"/>
          <w:i/>
          <w:iCs/>
        </w:rPr>
        <w:t>Volume 79,</w:t>
      </w:r>
      <w:r w:rsidRPr="005407DE">
        <w:rPr>
          <w:rStyle w:val="apple-converted-space"/>
          <w:rFonts w:ascii="Arial" w:eastAsia="Arial Unicode MS" w:hAnsi="Arial" w:cs="Arial"/>
          <w:i/>
          <w:iCs/>
        </w:rPr>
        <w:t> </w:t>
      </w:r>
      <w:r w:rsidRPr="005407DE">
        <w:rPr>
          <w:rFonts w:ascii="Arial" w:hAnsi="Arial" w:cs="Arial"/>
          <w:i/>
          <w:iCs/>
        </w:rPr>
        <w:t>April 2016,</w:t>
      </w:r>
      <w:r w:rsidRPr="005407DE">
        <w:rPr>
          <w:rStyle w:val="apple-converted-space"/>
          <w:rFonts w:ascii="Arial" w:eastAsia="Arial Unicode MS" w:hAnsi="Arial" w:cs="Arial"/>
          <w:i/>
          <w:iCs/>
        </w:rPr>
        <w:t> </w:t>
      </w:r>
      <w:r w:rsidRPr="005407DE">
        <w:rPr>
          <w:rFonts w:ascii="Arial" w:hAnsi="Arial" w:cs="Arial"/>
          <w:i/>
          <w:iCs/>
        </w:rPr>
        <w:t>Pages 109-113</w:t>
      </w:r>
    </w:p>
    <w:p w:rsidR="001E523A" w:rsidRPr="00665212" w:rsidRDefault="001E523A" w:rsidP="001E523A">
      <w:pPr>
        <w:pStyle w:val="NoSpacing"/>
        <w:rPr>
          <w:rFonts w:ascii="Arial" w:hAnsi="Arial" w:cs="Arial"/>
        </w:rPr>
      </w:pPr>
    </w:p>
    <w:p w:rsidR="001E523A" w:rsidRPr="0099336D" w:rsidRDefault="004239C2" w:rsidP="001E523A">
      <w:pPr>
        <w:pStyle w:val="NoSpacing"/>
        <w:rPr>
          <w:rFonts w:ascii="Arial" w:hAnsi="Arial" w:cs="Arial"/>
          <w:b/>
        </w:rPr>
      </w:pPr>
      <w:hyperlink r:id="rId4980" w:history="1">
        <w:r w:rsidR="001E523A" w:rsidRPr="0099336D">
          <w:rPr>
            <w:rStyle w:val="Hyperlink"/>
            <w:rFonts w:ascii="Arial" w:hAnsi="Arial" w:cs="Arial"/>
            <w:b/>
          </w:rPr>
          <w:t>Nuclear Instruments and Methods in Physics Research Section A</w:t>
        </w:r>
      </w:hyperlink>
      <w:r w:rsidR="001E523A" w:rsidRPr="0099336D">
        <w:rPr>
          <w:rFonts w:ascii="Arial" w:hAnsi="Arial" w:cs="Arial"/>
          <w:b/>
        </w:rPr>
        <w:t xml:space="preserve">    (5)</w:t>
      </w:r>
    </w:p>
    <w:p w:rsidR="001E523A"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81" w:history="1">
        <w:r w:rsidR="001E523A" w:rsidRPr="001E523A">
          <w:rPr>
            <w:rStyle w:val="Hyperlink"/>
            <w:rFonts w:ascii="Arial" w:eastAsia="Arial Unicode MS" w:hAnsi="Arial" w:cs="Arial"/>
            <w:color w:val="auto"/>
            <w:u w:val="none"/>
          </w:rPr>
          <w:t>Digital</w:t>
        </w:r>
        <w:r w:rsidR="0099336D">
          <w:rPr>
            <w:rStyle w:val="Hyperlink"/>
            <w:rFonts w:ascii="Arial" w:eastAsia="Arial Unicode MS" w:hAnsi="Arial" w:cs="Arial"/>
            <w:color w:val="auto"/>
            <w:u w:val="none"/>
          </w:rPr>
          <w:t xml:space="preserve"> neutron</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image enhancement based on total variation-based ℓ</w:t>
        </w:r>
        <w:r w:rsidR="001E523A" w:rsidRPr="001E523A">
          <w:rPr>
            <w:rStyle w:val="Hyperlink"/>
            <w:rFonts w:ascii="Arial" w:eastAsia="Arial Unicode MS" w:hAnsi="Arial" w:cs="Arial"/>
            <w:color w:val="auto"/>
            <w:u w:val="none"/>
            <w:vertAlign w:val="subscript"/>
          </w:rPr>
          <w:t>0</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minimization</w:t>
        </w:r>
      </w:hyperlink>
    </w:p>
    <w:p w:rsidR="001E523A" w:rsidRPr="00116DB8" w:rsidRDefault="001E523A" w:rsidP="001E523A">
      <w:pPr>
        <w:pStyle w:val="NoSpacing"/>
        <w:rPr>
          <w:rFonts w:ascii="Arial" w:hAnsi="Arial" w:cs="Arial"/>
          <w:color w:val="252525"/>
        </w:rPr>
      </w:pPr>
      <w:r w:rsidRPr="00116DB8">
        <w:rPr>
          <w:rFonts w:ascii="Arial" w:hAnsi="Arial" w:cs="Arial"/>
          <w:color w:val="252525"/>
        </w:rPr>
        <w:t>Shuang Qiao, Guanying Bai, Jianing Sun</w:t>
      </w:r>
    </w:p>
    <w:p w:rsidR="001E523A" w:rsidRPr="00116DB8" w:rsidRDefault="001E523A" w:rsidP="001E523A">
      <w:pPr>
        <w:pStyle w:val="NoSpacing"/>
        <w:rPr>
          <w:rFonts w:ascii="Arial" w:hAnsi="Arial" w:cs="Arial"/>
          <w:i/>
          <w:iCs/>
        </w:rPr>
      </w:pPr>
      <w:r w:rsidRPr="00116DB8">
        <w:rPr>
          <w:rFonts w:ascii="Arial" w:hAnsi="Arial" w:cs="Arial"/>
          <w:i/>
          <w:iCs/>
        </w:rPr>
        <w:t>Nuclear Instruments and Methods in Physics Research Section A: Accelerators, Spectrometers, Detectors and Associated Equipment,</w:t>
      </w:r>
      <w:r w:rsidRPr="00116DB8">
        <w:rPr>
          <w:rStyle w:val="apple-converted-space"/>
          <w:rFonts w:ascii="Arial" w:eastAsia="Arial Unicode MS" w:hAnsi="Arial" w:cs="Arial"/>
          <w:i/>
          <w:iCs/>
          <w:color w:val="5C5C5C"/>
        </w:rPr>
        <w:t> </w:t>
      </w:r>
      <w:r w:rsidRPr="00116DB8">
        <w:rPr>
          <w:rFonts w:ascii="Arial" w:hAnsi="Arial" w:cs="Arial"/>
          <w:i/>
          <w:iCs/>
        </w:rPr>
        <w:t>Volume 806,</w:t>
      </w:r>
      <w:r w:rsidRPr="00116DB8">
        <w:rPr>
          <w:rStyle w:val="apple-converted-space"/>
          <w:rFonts w:ascii="Arial" w:eastAsia="Arial Unicode MS" w:hAnsi="Arial" w:cs="Arial"/>
          <w:i/>
          <w:iCs/>
          <w:color w:val="5C5C5C"/>
        </w:rPr>
        <w:t> </w:t>
      </w:r>
      <w:r w:rsidRPr="00116DB8">
        <w:rPr>
          <w:rFonts w:ascii="Arial" w:hAnsi="Arial" w:cs="Arial"/>
          <w:i/>
          <w:iCs/>
        </w:rPr>
        <w:t>11 January 2016,</w:t>
      </w:r>
      <w:r w:rsidRPr="00116DB8">
        <w:rPr>
          <w:rStyle w:val="apple-converted-space"/>
          <w:rFonts w:ascii="Arial" w:eastAsia="Arial Unicode MS" w:hAnsi="Arial" w:cs="Arial"/>
          <w:i/>
          <w:iCs/>
          <w:color w:val="5C5C5C"/>
        </w:rPr>
        <w:t> </w:t>
      </w:r>
      <w:r w:rsidRPr="00116DB8">
        <w:rPr>
          <w:rFonts w:ascii="Arial" w:hAnsi="Arial" w:cs="Arial"/>
          <w:i/>
          <w:iCs/>
        </w:rPr>
        <w:t>Pages 154-158</w:t>
      </w:r>
    </w:p>
    <w:p w:rsidR="001E523A" w:rsidRPr="00665212"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4982" w:history="1">
        <w:r w:rsidR="001E523A" w:rsidRPr="001E523A">
          <w:rPr>
            <w:rStyle w:val="Hyperlink"/>
            <w:rFonts w:ascii="Arial" w:hAnsi="Arial" w:cs="Arial"/>
            <w:color w:val="auto"/>
            <w:u w:val="none"/>
          </w:rPr>
          <w:t>Lithium indium diselenide: A new scintillator for neutron imaging</w:t>
        </w:r>
      </w:hyperlink>
    </w:p>
    <w:p w:rsidR="001E523A" w:rsidRPr="00665212" w:rsidRDefault="001E523A" w:rsidP="001E523A">
      <w:pPr>
        <w:pStyle w:val="NoSpacing"/>
        <w:rPr>
          <w:rFonts w:ascii="Arial" w:hAnsi="Arial" w:cs="Arial"/>
        </w:rPr>
      </w:pPr>
      <w:r w:rsidRPr="00665212">
        <w:rPr>
          <w:rFonts w:ascii="Arial" w:hAnsi="Arial" w:cs="Arial"/>
        </w:rPr>
        <w:t>Lukosi E., Herrera E., Hamm D., Lee K.M., Wiggins B., Trtik P., Penumadu D., Young S., Santodonato L., Bilheux H.Z., Burger A., Matei L., Stowe A.C.,</w:t>
      </w:r>
    </w:p>
    <w:p w:rsidR="001E523A" w:rsidRPr="00665212" w:rsidRDefault="001E523A" w:rsidP="001E523A">
      <w:pPr>
        <w:rPr>
          <w:rFonts w:ascii="Arial" w:hAnsi="Arial" w:cs="Arial"/>
          <w:i/>
          <w:sz w:val="22"/>
          <w:szCs w:val="22"/>
        </w:rPr>
      </w:pPr>
      <w:r w:rsidRPr="00665212">
        <w:rPr>
          <w:rFonts w:ascii="Arial" w:hAnsi="Arial" w:cs="Arial"/>
          <w:i/>
          <w:iCs/>
          <w:sz w:val="22"/>
          <w:szCs w:val="22"/>
        </w:rPr>
        <w:t>Nuclear Instruments and Methods in Physics Research Section A,</w:t>
      </w:r>
      <w:r w:rsidRPr="00665212">
        <w:rPr>
          <w:rFonts w:ascii="Arial" w:hAnsi="Arial" w:cs="Arial"/>
          <w:sz w:val="22"/>
          <w:szCs w:val="22"/>
        </w:rPr>
        <w:t xml:space="preserve"> </w:t>
      </w:r>
      <w:r w:rsidRPr="00665212">
        <w:rPr>
          <w:rFonts w:ascii="Arial" w:hAnsi="Arial" w:cs="Arial"/>
          <w:i/>
          <w:sz w:val="22"/>
          <w:szCs w:val="22"/>
        </w:rPr>
        <w:t>V.</w:t>
      </w:r>
      <w:r w:rsidRPr="00665212">
        <w:rPr>
          <w:rFonts w:ascii="Arial" w:hAnsi="Arial" w:cs="Arial"/>
          <w:sz w:val="22"/>
          <w:szCs w:val="22"/>
        </w:rPr>
        <w:t xml:space="preserve"> </w:t>
      </w:r>
      <w:r w:rsidRPr="00665212">
        <w:rPr>
          <w:rFonts w:ascii="Arial" w:hAnsi="Arial" w:cs="Arial"/>
          <w:bCs/>
          <w:i/>
          <w:sz w:val="22"/>
          <w:szCs w:val="22"/>
        </w:rPr>
        <w:t>830,</w:t>
      </w:r>
      <w:r w:rsidRPr="00665212">
        <w:rPr>
          <w:rFonts w:ascii="Arial" w:hAnsi="Arial" w:cs="Arial"/>
          <w:i/>
          <w:sz w:val="22"/>
          <w:szCs w:val="22"/>
        </w:rPr>
        <w:t xml:space="preserve"> 140–149 (2016)</w:t>
      </w:r>
    </w:p>
    <w:p w:rsidR="001E523A" w:rsidRPr="00665212" w:rsidRDefault="001E523A" w:rsidP="001E523A">
      <w:pPr>
        <w:rPr>
          <w:rFonts w:ascii="Arial" w:hAnsi="Arial" w:cs="Arial"/>
          <w:sz w:val="22"/>
          <w:szCs w:val="22"/>
        </w:rPr>
      </w:pPr>
    </w:p>
    <w:p w:rsidR="001E523A" w:rsidRPr="001E523A" w:rsidRDefault="004239C2" w:rsidP="001E523A">
      <w:pPr>
        <w:pStyle w:val="NoSpacing"/>
        <w:rPr>
          <w:rFonts w:ascii="Arial" w:hAnsi="Arial" w:cs="Arial"/>
          <w:b/>
        </w:rPr>
      </w:pPr>
      <w:hyperlink r:id="rId4983" w:history="1">
        <w:r w:rsidR="001E523A" w:rsidRPr="001E523A">
          <w:rPr>
            <w:rStyle w:val="Hyperlink"/>
            <w:rFonts w:ascii="Arial" w:hAnsi="Arial" w:cs="Arial"/>
            <w:color w:val="auto"/>
            <w:u w:val="none"/>
          </w:rPr>
          <w:t>LISe pixel detector for neutron imaging</w:t>
        </w:r>
      </w:hyperlink>
    </w:p>
    <w:p w:rsidR="001E523A" w:rsidRPr="00665212" w:rsidRDefault="001E523A" w:rsidP="001E523A">
      <w:pPr>
        <w:pStyle w:val="NoSpacing"/>
        <w:rPr>
          <w:rFonts w:ascii="Arial" w:hAnsi="Arial" w:cs="Arial"/>
          <w:b/>
        </w:rPr>
      </w:pPr>
      <w:r w:rsidRPr="00665212">
        <w:rPr>
          <w:rFonts w:ascii="Arial" w:hAnsi="Arial" w:cs="Arial"/>
        </w:rPr>
        <w:t>Herrera E., Hamm D., Wiggins B., Milburn R., Burger A., Bilheux H.Z., Santodonato L., Chvala O., Stowe A.C., Lukosi E.,</w:t>
      </w:r>
    </w:p>
    <w:p w:rsidR="001E523A" w:rsidRPr="00665212" w:rsidRDefault="001E523A" w:rsidP="001E523A">
      <w:pPr>
        <w:pStyle w:val="NoSpacing"/>
        <w:rPr>
          <w:rFonts w:ascii="Arial" w:hAnsi="Arial" w:cs="Arial"/>
          <w:i/>
        </w:rPr>
      </w:pPr>
      <w:r w:rsidRPr="00665212">
        <w:rPr>
          <w:rFonts w:ascii="Arial" w:hAnsi="Arial" w:cs="Arial"/>
          <w:i/>
          <w:iCs/>
        </w:rPr>
        <w:t>Nuclear Instruments and Methods in Physics Research Section A,</w:t>
      </w:r>
      <w:r w:rsidRPr="00665212">
        <w:rPr>
          <w:rFonts w:ascii="Arial" w:hAnsi="Arial" w:cs="Arial"/>
        </w:rPr>
        <w:t xml:space="preserve"> </w:t>
      </w:r>
      <w:r w:rsidRPr="00665212">
        <w:rPr>
          <w:rFonts w:ascii="Arial" w:hAnsi="Arial" w:cs="Arial"/>
          <w:i/>
        </w:rPr>
        <w:t>V.</w:t>
      </w:r>
      <w:r w:rsidRPr="00665212">
        <w:rPr>
          <w:rFonts w:ascii="Arial" w:hAnsi="Arial" w:cs="Arial"/>
        </w:rPr>
        <w:t xml:space="preserve"> </w:t>
      </w:r>
      <w:r w:rsidRPr="00665212">
        <w:rPr>
          <w:rFonts w:ascii="Arial" w:hAnsi="Arial" w:cs="Arial"/>
          <w:bCs/>
          <w:i/>
        </w:rPr>
        <w:t>833</w:t>
      </w:r>
      <w:r w:rsidRPr="00665212">
        <w:rPr>
          <w:rFonts w:ascii="Arial" w:hAnsi="Arial" w:cs="Arial"/>
          <w:b/>
          <w:bCs/>
          <w:i/>
        </w:rPr>
        <w:t>,</w:t>
      </w:r>
      <w:r w:rsidRPr="00665212">
        <w:rPr>
          <w:rFonts w:ascii="Arial" w:hAnsi="Arial" w:cs="Arial"/>
          <w:i/>
        </w:rPr>
        <w:t xml:space="preserve"> 142-148 (2016)</w:t>
      </w:r>
    </w:p>
    <w:p w:rsidR="001E523A" w:rsidRPr="00665212" w:rsidRDefault="001E523A" w:rsidP="001E523A">
      <w:pPr>
        <w:pStyle w:val="NoSpacing"/>
        <w:rPr>
          <w:rFonts w:ascii="Arial" w:hAnsi="Arial" w:cs="Arial"/>
          <w:i/>
        </w:rPr>
      </w:pPr>
    </w:p>
    <w:p w:rsidR="001E523A" w:rsidRPr="001E523A" w:rsidRDefault="004239C2" w:rsidP="001E523A">
      <w:pPr>
        <w:pStyle w:val="NoSpacing"/>
        <w:rPr>
          <w:rFonts w:ascii="Arial" w:hAnsi="Arial" w:cs="Arial"/>
          <w:kern w:val="36"/>
        </w:rPr>
      </w:pPr>
      <w:hyperlink r:id="rId4984" w:history="1">
        <w:r w:rsidR="001E523A" w:rsidRPr="001E523A">
          <w:rPr>
            <w:rStyle w:val="Hyperlink"/>
            <w:rFonts w:ascii="Arial" w:hAnsi="Arial" w:cs="Arial"/>
            <w:color w:val="auto"/>
            <w:u w:val="none"/>
          </w:rPr>
          <w:t>Fast neutron tomography with real-time pulse-shape discrimination in organic scintillation detectors</w:t>
        </w:r>
      </w:hyperlink>
    </w:p>
    <w:p w:rsidR="001E523A" w:rsidRPr="001E523A" w:rsidRDefault="004239C2" w:rsidP="001E523A">
      <w:pPr>
        <w:pStyle w:val="NoSpacing"/>
        <w:rPr>
          <w:rFonts w:ascii="Arial" w:hAnsi="Arial" w:cs="Arial"/>
        </w:rPr>
      </w:pPr>
      <w:hyperlink r:id="rId4985" w:history="1">
        <w:r w:rsidR="001E523A" w:rsidRPr="001E523A">
          <w:rPr>
            <w:rFonts w:ascii="Arial" w:hAnsi="Arial" w:cs="Arial"/>
          </w:rPr>
          <w:t>Malcolm J. Joyce</w:t>
        </w:r>
      </w:hyperlink>
      <w:r w:rsidR="001E523A" w:rsidRPr="001E523A">
        <w:rPr>
          <w:rFonts w:ascii="Arial" w:hAnsi="Arial" w:cs="Arial"/>
        </w:rPr>
        <w:t xml:space="preserve">, </w:t>
      </w:r>
      <w:hyperlink r:id="rId4986" w:history="1">
        <w:r w:rsidR="001E523A" w:rsidRPr="001E523A">
          <w:rPr>
            <w:rFonts w:ascii="Arial" w:hAnsi="Arial" w:cs="Arial"/>
          </w:rPr>
          <w:t>Stewart Agar</w:t>
        </w:r>
      </w:hyperlink>
      <w:r w:rsidR="001E523A" w:rsidRPr="001E523A">
        <w:rPr>
          <w:rFonts w:ascii="Arial" w:hAnsi="Arial" w:cs="Arial"/>
        </w:rPr>
        <w:t xml:space="preserve">, </w:t>
      </w:r>
      <w:hyperlink r:id="rId4987" w:history="1">
        <w:r w:rsidR="001E523A" w:rsidRPr="001E523A">
          <w:rPr>
            <w:rFonts w:ascii="Arial" w:hAnsi="Arial" w:cs="Arial"/>
          </w:rPr>
          <w:t>Michael D. Aspinall</w:t>
        </w:r>
      </w:hyperlink>
      <w:r w:rsidR="001E523A" w:rsidRPr="001E523A">
        <w:rPr>
          <w:rFonts w:ascii="Arial" w:hAnsi="Arial" w:cs="Arial"/>
        </w:rPr>
        <w:t xml:space="preserve">, </w:t>
      </w:r>
      <w:hyperlink r:id="rId4988" w:history="1">
        <w:r w:rsidR="001E523A" w:rsidRPr="001E523A">
          <w:rPr>
            <w:rFonts w:ascii="Arial" w:hAnsi="Arial" w:cs="Arial"/>
          </w:rPr>
          <w:t>Jonathan S. Beaumont</w:t>
        </w:r>
      </w:hyperlink>
      <w:r w:rsidR="001E523A" w:rsidRPr="001E523A">
        <w:rPr>
          <w:rFonts w:ascii="Arial" w:hAnsi="Arial" w:cs="Arial"/>
        </w:rPr>
        <w:t xml:space="preserve">, </w:t>
      </w:r>
      <w:hyperlink r:id="rId4989" w:history="1">
        <w:r w:rsidR="001E523A" w:rsidRPr="001E523A">
          <w:rPr>
            <w:rFonts w:ascii="Arial" w:hAnsi="Arial" w:cs="Arial"/>
          </w:rPr>
          <w:t>Edmund Colley</w:t>
        </w:r>
      </w:hyperlink>
      <w:r w:rsidR="001E523A" w:rsidRPr="001E523A">
        <w:rPr>
          <w:rFonts w:ascii="Arial" w:hAnsi="Arial" w:cs="Arial"/>
        </w:rPr>
        <w:t xml:space="preserve">, </w:t>
      </w:r>
      <w:hyperlink r:id="rId4990" w:history="1">
        <w:r w:rsidR="001E523A" w:rsidRPr="001E523A">
          <w:rPr>
            <w:rFonts w:ascii="Arial" w:hAnsi="Arial" w:cs="Arial"/>
          </w:rPr>
          <w:t>Miriam Colling</w:t>
        </w:r>
      </w:hyperlink>
      <w:r w:rsidR="001E523A" w:rsidRPr="001E523A">
        <w:rPr>
          <w:rFonts w:ascii="Arial" w:hAnsi="Arial" w:cs="Arial"/>
        </w:rPr>
        <w:t xml:space="preserve">, </w:t>
      </w:r>
      <w:hyperlink r:id="rId4991" w:history="1">
        <w:r w:rsidR="001E523A" w:rsidRPr="001E523A">
          <w:rPr>
            <w:rFonts w:ascii="Arial" w:hAnsi="Arial" w:cs="Arial"/>
          </w:rPr>
          <w:t>Joseph Dykes</w:t>
        </w:r>
      </w:hyperlink>
      <w:r w:rsidR="001E523A" w:rsidRPr="001E523A">
        <w:rPr>
          <w:rFonts w:ascii="Arial" w:hAnsi="Arial" w:cs="Arial"/>
        </w:rPr>
        <w:t xml:space="preserve">, </w:t>
      </w:r>
      <w:hyperlink r:id="rId4992" w:history="1">
        <w:r w:rsidR="001E523A" w:rsidRPr="001E523A">
          <w:rPr>
            <w:rFonts w:ascii="Arial" w:hAnsi="Arial" w:cs="Arial"/>
          </w:rPr>
          <w:t>Phoevos Kardasopoulos</w:t>
        </w:r>
      </w:hyperlink>
      <w:r w:rsidR="001E523A" w:rsidRPr="001E523A">
        <w:rPr>
          <w:rFonts w:ascii="Arial" w:hAnsi="Arial" w:cs="Arial"/>
        </w:rPr>
        <w:t xml:space="preserve">, </w:t>
      </w:r>
      <w:hyperlink r:id="rId4993" w:history="1">
        <w:r w:rsidR="001E523A" w:rsidRPr="001E523A">
          <w:rPr>
            <w:rFonts w:ascii="Arial" w:hAnsi="Arial" w:cs="Arial"/>
          </w:rPr>
          <w:t>Katie Mitton</w:t>
        </w:r>
      </w:hyperlink>
    </w:p>
    <w:p w:rsidR="001E523A" w:rsidRPr="001E523A" w:rsidRDefault="001E523A" w:rsidP="001E523A">
      <w:pPr>
        <w:pStyle w:val="NoSpacing"/>
        <w:rPr>
          <w:rFonts w:ascii="Arial" w:hAnsi="Arial" w:cs="Arial"/>
          <w:i/>
          <w:vanish/>
        </w:rPr>
      </w:pPr>
      <w:r w:rsidRPr="001E523A">
        <w:rPr>
          <w:rFonts w:ascii="Arial" w:hAnsi="Arial" w:cs="Arial"/>
          <w:i/>
          <w:iCs/>
        </w:rPr>
        <w:t>Nuclear Instruments and Methods in Physics Research Section A,</w:t>
      </w:r>
      <w:r w:rsidRPr="001E523A">
        <w:rPr>
          <w:rFonts w:ascii="Arial" w:hAnsi="Arial" w:cs="Arial"/>
        </w:rPr>
        <w:t xml:space="preserve"> </w:t>
      </w:r>
      <w:r w:rsidRPr="001E523A">
        <w:rPr>
          <w:rFonts w:ascii="Arial" w:hAnsi="Arial" w:cs="Arial"/>
          <w:i/>
        </w:rPr>
        <w:t xml:space="preserve">V. </w:t>
      </w:r>
      <w:hyperlink r:id="rId4994" w:tooltip="Go to table of contents for this volume/issue" w:history="1">
        <w:r w:rsidRPr="001E523A">
          <w:rPr>
            <w:rStyle w:val="Hyperlink"/>
            <w:rFonts w:ascii="Arial" w:hAnsi="Arial" w:cs="Arial"/>
            <w:i/>
            <w:color w:val="auto"/>
            <w:u w:val="none"/>
          </w:rPr>
          <w:t>834</w:t>
        </w:r>
      </w:hyperlink>
      <w:r w:rsidRPr="001E523A">
        <w:rPr>
          <w:rFonts w:ascii="Arial" w:hAnsi="Arial" w:cs="Arial"/>
          <w:i/>
        </w:rPr>
        <w:t>, 21 October 2016, Pages 36–45</w:t>
      </w:r>
      <w:r w:rsidRPr="001E523A">
        <w:rPr>
          <w:rFonts w:ascii="Arial" w:hAnsi="Arial" w:cs="Arial"/>
          <w:i/>
          <w:vanish/>
          <w:vertAlign w:val="superscript"/>
        </w:rPr>
        <w:t>a</w:t>
      </w:r>
      <w:r w:rsidRPr="001E523A">
        <w:rPr>
          <w:rFonts w:ascii="Arial" w:hAnsi="Arial" w:cs="Arial"/>
          <w:i/>
          <w:vanish/>
        </w:rPr>
        <w:t xml:space="preserve"> </w:t>
      </w:r>
      <w:r w:rsidRPr="001E523A">
        <w:rPr>
          <w:rFonts w:ascii="Arial" w:hAnsi="Arial" w:cs="Arial"/>
          <w:i/>
          <w:vanish/>
          <w:bdr w:val="none" w:sz="0" w:space="0" w:color="auto" w:frame="1"/>
        </w:rPr>
        <w:t>Department of Engineering, Lancaster University, Lancaster, Lancashire LA1 4YW, United Kingdom</w:t>
      </w:r>
    </w:p>
    <w:p w:rsidR="001E523A" w:rsidRPr="001E523A" w:rsidRDefault="001E523A" w:rsidP="002C5322">
      <w:pPr>
        <w:numPr>
          <w:ilvl w:val="0"/>
          <w:numId w:val="1"/>
        </w:numPr>
        <w:shd w:val="clear" w:color="auto" w:fill="FFFFFF"/>
        <w:spacing w:beforeAutospacing="1" w:afterAutospacing="1"/>
        <w:ind w:left="0"/>
        <w:rPr>
          <w:rFonts w:ascii="Arial" w:hAnsi="Arial" w:cs="Arial"/>
          <w:i/>
          <w:vanish/>
          <w:sz w:val="22"/>
          <w:szCs w:val="22"/>
        </w:rPr>
      </w:pPr>
      <w:r w:rsidRPr="001E523A">
        <w:rPr>
          <w:rFonts w:ascii="Arial" w:hAnsi="Arial" w:cs="Arial"/>
          <w:i/>
          <w:vanish/>
          <w:sz w:val="22"/>
          <w:szCs w:val="22"/>
          <w:vertAlign w:val="superscript"/>
        </w:rPr>
        <w:t>b</w:t>
      </w:r>
      <w:r w:rsidRPr="001E523A">
        <w:rPr>
          <w:rFonts w:ascii="Arial" w:hAnsi="Arial" w:cs="Arial"/>
          <w:i/>
          <w:vanish/>
          <w:sz w:val="22"/>
          <w:szCs w:val="22"/>
        </w:rPr>
        <w:t xml:space="preserve"> </w:t>
      </w:r>
      <w:r w:rsidRPr="001E523A">
        <w:rPr>
          <w:rFonts w:ascii="Arial" w:hAnsi="Arial" w:cs="Arial"/>
          <w:i/>
          <w:vanish/>
          <w:sz w:val="22"/>
          <w:szCs w:val="22"/>
          <w:bdr w:val="none" w:sz="0" w:space="0" w:color="auto" w:frame="1"/>
        </w:rPr>
        <w:t>Hybrid Instruments Ltd., Gordon Manley Building, Lancaster Environment Centre, Lancaster University, Lancaster LA1 4YW, United Kingdom</w:t>
      </w:r>
    </w:p>
    <w:p w:rsidR="001E523A" w:rsidRPr="001E523A" w:rsidRDefault="001E523A" w:rsidP="001E523A">
      <w:pPr>
        <w:pStyle w:val="NoSpacing"/>
        <w:rPr>
          <w:rFonts w:ascii="Arial" w:hAnsi="Arial" w:cs="Arial"/>
          <w:i/>
        </w:rPr>
      </w:pPr>
    </w:p>
    <w:p w:rsidR="001E523A" w:rsidRPr="00665212" w:rsidRDefault="001E523A" w:rsidP="001E523A">
      <w:pPr>
        <w:pStyle w:val="NoSpacing"/>
        <w:rPr>
          <w:rFonts w:ascii="Arial" w:hAnsi="Arial" w:cs="Arial"/>
          <w:i/>
        </w:rPr>
      </w:pPr>
    </w:p>
    <w:p w:rsidR="001E523A" w:rsidRPr="001E523A" w:rsidRDefault="004239C2" w:rsidP="001E523A">
      <w:pPr>
        <w:pStyle w:val="NoSpacing"/>
        <w:rPr>
          <w:rFonts w:ascii="Arial" w:hAnsi="Arial" w:cs="Arial"/>
          <w:kern w:val="36"/>
        </w:rPr>
      </w:pPr>
      <w:hyperlink r:id="rId4995" w:history="1">
        <w:r w:rsidR="001E523A" w:rsidRPr="001E523A">
          <w:rPr>
            <w:rStyle w:val="Hyperlink"/>
            <w:rFonts w:ascii="Arial" w:hAnsi="Arial" w:cs="Arial"/>
            <w:color w:val="auto"/>
            <w:u w:val="none"/>
          </w:rPr>
          <w:t>Microstructured boron foil scintillating G-GEM detector for neutron imaging</w:t>
        </w:r>
      </w:hyperlink>
    </w:p>
    <w:p w:rsidR="001E523A" w:rsidRPr="001E523A" w:rsidRDefault="004239C2" w:rsidP="001E523A">
      <w:pPr>
        <w:pStyle w:val="NoSpacing"/>
        <w:rPr>
          <w:rFonts w:ascii="Arial" w:hAnsi="Arial" w:cs="Arial"/>
        </w:rPr>
      </w:pPr>
      <w:hyperlink r:id="rId4996" w:history="1">
        <w:r w:rsidR="001E523A" w:rsidRPr="001E523A">
          <w:rPr>
            <w:rStyle w:val="Hyperlink"/>
            <w:rFonts w:ascii="Arial" w:hAnsi="Arial" w:cs="Arial"/>
            <w:color w:val="auto"/>
            <w:u w:val="none"/>
          </w:rPr>
          <w:t>Takeshi Fujiwara</w:t>
        </w:r>
      </w:hyperlink>
      <w:r w:rsidR="001E523A" w:rsidRPr="001E523A">
        <w:rPr>
          <w:rFonts w:ascii="Arial" w:hAnsi="Arial" w:cs="Arial"/>
        </w:rPr>
        <w:t xml:space="preserve">, </w:t>
      </w:r>
      <w:hyperlink r:id="rId4997" w:history="1">
        <w:r w:rsidR="001E523A" w:rsidRPr="001E523A">
          <w:rPr>
            <w:rStyle w:val="Hyperlink"/>
            <w:rFonts w:ascii="Arial" w:hAnsi="Arial" w:cs="Arial"/>
            <w:color w:val="auto"/>
            <w:u w:val="none"/>
          </w:rPr>
          <w:t>Unico Bautista</w:t>
        </w:r>
      </w:hyperlink>
      <w:r w:rsidR="001E523A" w:rsidRPr="001E523A">
        <w:rPr>
          <w:rFonts w:ascii="Arial" w:hAnsi="Arial" w:cs="Arial"/>
        </w:rPr>
        <w:t xml:space="preserve">, </w:t>
      </w:r>
      <w:hyperlink r:id="rId4998" w:history="1">
        <w:r w:rsidR="001E523A" w:rsidRPr="001E523A">
          <w:rPr>
            <w:rStyle w:val="Hyperlink"/>
            <w:rFonts w:ascii="Arial" w:hAnsi="Arial" w:cs="Arial"/>
            <w:color w:val="auto"/>
            <w:u w:val="none"/>
          </w:rPr>
          <w:t>Yuki Mitsuya</w:t>
        </w:r>
      </w:hyperlink>
      <w:r w:rsidR="001E523A" w:rsidRPr="001E523A">
        <w:rPr>
          <w:rFonts w:ascii="Arial" w:hAnsi="Arial" w:cs="Arial"/>
        </w:rPr>
        <w:t xml:space="preserve">, </w:t>
      </w:r>
      <w:hyperlink r:id="rId4999" w:history="1">
        <w:r w:rsidR="001E523A" w:rsidRPr="001E523A">
          <w:rPr>
            <w:rStyle w:val="Hyperlink"/>
            <w:rFonts w:ascii="Arial" w:hAnsi="Arial" w:cs="Arial"/>
            <w:color w:val="auto"/>
            <w:u w:val="none"/>
          </w:rPr>
          <w:t>Hiroyuki Takahashi</w:t>
        </w:r>
      </w:hyperlink>
      <w:r w:rsidR="001E523A" w:rsidRPr="001E523A">
        <w:rPr>
          <w:rFonts w:ascii="Arial" w:hAnsi="Arial" w:cs="Arial"/>
        </w:rPr>
        <w:t xml:space="preserve">, </w:t>
      </w:r>
      <w:hyperlink r:id="rId5000" w:history="1">
        <w:r w:rsidR="001E523A" w:rsidRPr="001E523A">
          <w:rPr>
            <w:rStyle w:val="Hyperlink"/>
            <w:rFonts w:ascii="Arial" w:hAnsi="Arial" w:cs="Arial"/>
            <w:color w:val="auto"/>
            <w:u w:val="none"/>
          </w:rPr>
          <w:t>Norifumi L. Yamada</w:t>
        </w:r>
      </w:hyperlink>
      <w:r w:rsidR="001E523A" w:rsidRPr="001E523A">
        <w:rPr>
          <w:rFonts w:ascii="Arial" w:hAnsi="Arial" w:cs="Arial"/>
        </w:rPr>
        <w:t xml:space="preserve">, </w:t>
      </w:r>
      <w:hyperlink r:id="rId5001" w:history="1">
        <w:r w:rsidR="001E523A" w:rsidRPr="001E523A">
          <w:rPr>
            <w:rStyle w:val="Hyperlink"/>
            <w:rFonts w:ascii="Arial" w:hAnsi="Arial" w:cs="Arial"/>
            <w:color w:val="auto"/>
            <w:u w:val="none"/>
          </w:rPr>
          <w:t>Yoshie Otake</w:t>
        </w:r>
      </w:hyperlink>
      <w:r w:rsidR="001E523A" w:rsidRPr="001E523A">
        <w:rPr>
          <w:rFonts w:ascii="Arial" w:hAnsi="Arial" w:cs="Arial"/>
        </w:rPr>
        <w:t xml:space="preserve">, </w:t>
      </w:r>
      <w:hyperlink r:id="rId5002" w:history="1">
        <w:r w:rsidR="001E523A" w:rsidRPr="001E523A">
          <w:rPr>
            <w:rStyle w:val="Hyperlink"/>
            <w:rFonts w:ascii="Arial" w:hAnsi="Arial" w:cs="Arial"/>
            <w:color w:val="auto"/>
            <w:u w:val="none"/>
          </w:rPr>
          <w:t>Atsushi Taketani</w:t>
        </w:r>
      </w:hyperlink>
      <w:r w:rsidR="001E523A" w:rsidRPr="001E523A">
        <w:rPr>
          <w:rFonts w:ascii="Arial" w:hAnsi="Arial" w:cs="Arial"/>
        </w:rPr>
        <w:t xml:space="preserve">, </w:t>
      </w:r>
      <w:hyperlink r:id="rId5003" w:history="1">
        <w:r w:rsidR="001E523A" w:rsidRPr="001E523A">
          <w:rPr>
            <w:rStyle w:val="Hyperlink"/>
            <w:rFonts w:ascii="Arial" w:hAnsi="Arial" w:cs="Arial"/>
            <w:color w:val="auto"/>
            <w:u w:val="none"/>
          </w:rPr>
          <w:t>Mitsuru Uesaka</w:t>
        </w:r>
      </w:hyperlink>
      <w:r w:rsidR="001E523A" w:rsidRPr="001E523A">
        <w:rPr>
          <w:rFonts w:ascii="Arial" w:hAnsi="Arial" w:cs="Arial"/>
        </w:rPr>
        <w:t xml:space="preserve">, </w:t>
      </w:r>
      <w:hyperlink r:id="rId5004" w:history="1">
        <w:r w:rsidR="001E523A" w:rsidRPr="001E523A">
          <w:rPr>
            <w:rStyle w:val="Hyperlink"/>
            <w:rFonts w:ascii="Arial" w:hAnsi="Arial" w:cs="Arial"/>
            <w:color w:val="auto"/>
            <w:u w:val="none"/>
          </w:rPr>
          <w:t>Hiroyuki Toyokawa</w:t>
        </w:r>
      </w:hyperlink>
    </w:p>
    <w:p w:rsidR="001E523A" w:rsidRPr="001E523A" w:rsidRDefault="001E523A" w:rsidP="001E523A">
      <w:pPr>
        <w:pStyle w:val="NoSpacing"/>
        <w:rPr>
          <w:rFonts w:ascii="Arial" w:hAnsi="Arial" w:cs="Arial"/>
          <w:i/>
        </w:rPr>
      </w:pPr>
      <w:r w:rsidRPr="001E523A">
        <w:rPr>
          <w:rFonts w:ascii="Arial" w:hAnsi="Arial" w:cs="Arial"/>
          <w:i/>
          <w:iCs/>
        </w:rPr>
        <w:t>Nuclear Instruments and Methods in Physics Research Section A,</w:t>
      </w:r>
      <w:r w:rsidRPr="001E523A">
        <w:rPr>
          <w:rFonts w:ascii="Arial" w:hAnsi="Arial" w:cs="Arial"/>
        </w:rPr>
        <w:t xml:space="preserve"> </w:t>
      </w:r>
      <w:hyperlink r:id="rId5005" w:tooltip="Go to table of contents for this volume/issue" w:history="1">
        <w:r w:rsidRPr="001E523A">
          <w:rPr>
            <w:rStyle w:val="Hyperlink"/>
            <w:rFonts w:ascii="Arial" w:hAnsi="Arial" w:cs="Arial"/>
            <w:i/>
            <w:color w:val="auto"/>
            <w:u w:val="none"/>
          </w:rPr>
          <w:t>V. 838</w:t>
        </w:r>
      </w:hyperlink>
      <w:r w:rsidRPr="001E523A">
        <w:rPr>
          <w:rFonts w:ascii="Arial" w:hAnsi="Arial" w:cs="Arial"/>
          <w:i/>
        </w:rPr>
        <w:t>, 1 December 2016, Pages 124–128</w:t>
      </w:r>
    </w:p>
    <w:p w:rsidR="001E523A" w:rsidRPr="00665212" w:rsidRDefault="001E523A" w:rsidP="001E523A">
      <w:pPr>
        <w:pStyle w:val="NoSpacing"/>
        <w:rPr>
          <w:rFonts w:ascii="Arial" w:hAnsi="Arial" w:cs="Arial"/>
          <w:i/>
        </w:rPr>
      </w:pPr>
    </w:p>
    <w:p w:rsidR="001E523A" w:rsidRPr="0099336D" w:rsidRDefault="004239C2" w:rsidP="001E523A">
      <w:pPr>
        <w:pStyle w:val="NoSpacing"/>
        <w:rPr>
          <w:rFonts w:ascii="Arial" w:hAnsi="Arial" w:cs="Arial"/>
          <w:b/>
        </w:rPr>
      </w:pPr>
      <w:hyperlink r:id="rId5006" w:history="1">
        <w:r w:rsidR="001E523A" w:rsidRPr="0099336D">
          <w:rPr>
            <w:rStyle w:val="Hyperlink"/>
            <w:rFonts w:ascii="Arial" w:hAnsi="Arial" w:cs="Arial"/>
            <w:b/>
          </w:rPr>
          <w:t>Nuclear Instruments and Methods in Physics Research Section B</w:t>
        </w:r>
      </w:hyperlink>
      <w:r w:rsidR="001E523A" w:rsidRPr="0099336D">
        <w:rPr>
          <w:rFonts w:ascii="Arial" w:hAnsi="Arial" w:cs="Arial"/>
          <w:b/>
        </w:rPr>
        <w:t xml:space="preserve">    (1)</w:t>
      </w:r>
    </w:p>
    <w:p w:rsidR="001E523A" w:rsidRPr="00665212" w:rsidRDefault="001E523A" w:rsidP="001E523A">
      <w:pPr>
        <w:pStyle w:val="NoSpacing"/>
        <w:rPr>
          <w:rFonts w:ascii="Arial" w:hAnsi="Arial" w:cs="Arial"/>
          <w:b/>
        </w:rPr>
      </w:pPr>
    </w:p>
    <w:p w:rsidR="001E523A" w:rsidRPr="001E523A" w:rsidRDefault="004239C2" w:rsidP="001E523A">
      <w:pPr>
        <w:pStyle w:val="NoSpacing"/>
        <w:rPr>
          <w:rFonts w:ascii="Arial" w:hAnsi="Arial" w:cs="Arial"/>
        </w:rPr>
      </w:pPr>
      <w:hyperlink r:id="rId5007" w:history="1">
        <w:r w:rsidR="001E523A" w:rsidRPr="001E523A">
          <w:rPr>
            <w:rStyle w:val="Hyperlink"/>
            <w:rFonts w:ascii="Arial" w:hAnsi="Arial" w:cs="Arial"/>
            <w:color w:val="auto"/>
            <w:u w:val="none"/>
          </w:rPr>
          <w:t>Non-destructive investigation of a time capsule using</w:t>
        </w:r>
        <w:r w:rsidR="0099336D">
          <w:rPr>
            <w:rStyle w:val="Hyperlink"/>
            <w:rFonts w:ascii="Arial" w:hAnsi="Arial" w:cs="Arial"/>
            <w:color w:val="auto"/>
            <w:u w:val="none"/>
          </w:rPr>
          <w:t xml:space="preserve"> neutron radiography</w:t>
        </w:r>
        <w:r w:rsidR="001E523A" w:rsidRPr="001E523A">
          <w:rPr>
            <w:rStyle w:val="Hyperlink"/>
            <w:rFonts w:ascii="Arial" w:hAnsi="Arial" w:cs="Arial"/>
            <w:color w:val="auto"/>
            <w:u w:val="none"/>
          </w:rPr>
          <w:t> and X-ray fluorescence</w:t>
        </w:r>
      </w:hyperlink>
    </w:p>
    <w:p w:rsidR="001E523A" w:rsidRPr="00665212" w:rsidRDefault="001E523A" w:rsidP="001E523A">
      <w:pPr>
        <w:pStyle w:val="NoSpacing"/>
        <w:rPr>
          <w:rFonts w:ascii="Arial" w:hAnsi="Arial" w:cs="Arial"/>
        </w:rPr>
      </w:pPr>
      <w:r w:rsidRPr="00665212">
        <w:rPr>
          <w:rFonts w:ascii="Arial" w:hAnsi="Arial" w:cs="Arial"/>
        </w:rPr>
        <w:t>B.L. MacDonald, J. Vanderstelt, J. O’Meara, F.E. McNeill</w:t>
      </w:r>
    </w:p>
    <w:p w:rsidR="001E523A" w:rsidRPr="00665212" w:rsidRDefault="001E523A" w:rsidP="001E523A">
      <w:pPr>
        <w:pStyle w:val="NoSpacing"/>
        <w:rPr>
          <w:rFonts w:ascii="Arial" w:hAnsi="Arial" w:cs="Arial"/>
          <w:i/>
        </w:rPr>
      </w:pPr>
      <w:r w:rsidRPr="00665212">
        <w:rPr>
          <w:rFonts w:ascii="Arial" w:hAnsi="Arial" w:cs="Arial"/>
          <w:i/>
        </w:rPr>
        <w:t>Nuclear Instruments and Methods in Physics Research Section B,</w:t>
      </w:r>
      <w:r w:rsidRPr="00665212">
        <w:rPr>
          <w:rStyle w:val="apple-converted-space"/>
          <w:rFonts w:ascii="Arial" w:hAnsi="Arial" w:cs="Arial"/>
          <w:i/>
        </w:rPr>
        <w:t> </w:t>
      </w:r>
      <w:r w:rsidRPr="00665212">
        <w:rPr>
          <w:rFonts w:ascii="Arial" w:hAnsi="Arial" w:cs="Arial"/>
          <w:i/>
        </w:rPr>
        <w:t>V. 367,</w:t>
      </w:r>
      <w:r w:rsidRPr="00665212">
        <w:rPr>
          <w:rStyle w:val="apple-converted-space"/>
          <w:rFonts w:ascii="Arial" w:hAnsi="Arial" w:cs="Arial"/>
          <w:i/>
        </w:rPr>
        <w:t> </w:t>
      </w:r>
      <w:r w:rsidRPr="00665212">
        <w:rPr>
          <w:rFonts w:ascii="Arial" w:hAnsi="Arial" w:cs="Arial"/>
          <w:i/>
        </w:rPr>
        <w:t>46-52 (2016)</w:t>
      </w:r>
    </w:p>
    <w:p w:rsidR="001E523A" w:rsidRPr="00665212" w:rsidRDefault="001E523A" w:rsidP="001E523A">
      <w:pPr>
        <w:pStyle w:val="NoSpacing"/>
        <w:rPr>
          <w:rFonts w:ascii="Arial" w:hAnsi="Arial" w:cs="Arial"/>
          <w:i/>
        </w:rPr>
      </w:pPr>
    </w:p>
    <w:p w:rsidR="001E523A" w:rsidRPr="0099336D" w:rsidRDefault="004239C2" w:rsidP="001E523A">
      <w:pPr>
        <w:rPr>
          <w:rFonts w:ascii="Arial" w:hAnsi="Arial" w:cs="Arial"/>
          <w:b/>
          <w:sz w:val="22"/>
          <w:szCs w:val="22"/>
        </w:rPr>
      </w:pPr>
      <w:hyperlink r:id="rId5008" w:anchor="!recentarticles&amp;adv" w:history="1">
        <w:r w:rsidR="001E523A" w:rsidRPr="0099336D">
          <w:rPr>
            <w:rStyle w:val="Hyperlink"/>
            <w:rFonts w:ascii="Arial" w:hAnsi="Arial" w:cs="Arial"/>
            <w:b/>
            <w:sz w:val="22"/>
            <w:szCs w:val="22"/>
          </w:rPr>
          <w:t>Physical Chemistry Chemical Physics</w:t>
        </w:r>
      </w:hyperlink>
      <w:r w:rsidR="001E523A" w:rsidRPr="0099336D">
        <w:rPr>
          <w:rFonts w:ascii="Arial" w:hAnsi="Arial" w:cs="Arial"/>
          <w:b/>
          <w:sz w:val="22"/>
          <w:szCs w:val="22"/>
        </w:rPr>
        <w:t xml:space="preserve">    (1)</w:t>
      </w:r>
    </w:p>
    <w:p w:rsidR="001E523A" w:rsidRPr="00665212" w:rsidRDefault="001E523A" w:rsidP="001E523A">
      <w:pPr>
        <w:rPr>
          <w:rFonts w:ascii="Arial" w:hAnsi="Arial" w:cs="Arial"/>
          <w:b/>
          <w:sz w:val="22"/>
          <w:szCs w:val="22"/>
        </w:rPr>
      </w:pPr>
    </w:p>
    <w:p w:rsidR="001E523A" w:rsidRPr="001E523A" w:rsidRDefault="004239C2" w:rsidP="001E523A">
      <w:pPr>
        <w:autoSpaceDE w:val="0"/>
        <w:autoSpaceDN w:val="0"/>
        <w:adjustRightInd w:val="0"/>
        <w:rPr>
          <w:rFonts w:ascii="Arial" w:eastAsiaTheme="minorHAnsi" w:hAnsi="Arial" w:cs="Arial"/>
          <w:sz w:val="22"/>
          <w:szCs w:val="22"/>
        </w:rPr>
      </w:pPr>
      <w:hyperlink r:id="rId5009" w:anchor="!divAbstract" w:history="1">
        <w:r w:rsidR="001E523A" w:rsidRPr="001E523A">
          <w:rPr>
            <w:rStyle w:val="Hyperlink"/>
            <w:rFonts w:ascii="Arial" w:eastAsiaTheme="minorHAnsi" w:hAnsi="Arial" w:cs="Arial"/>
            <w:color w:val="auto"/>
            <w:sz w:val="22"/>
            <w:szCs w:val="22"/>
            <w:u w:val="none"/>
          </w:rPr>
          <w:t>Water ingress into a casein film quantified using time-resolved neutron imaging</w:t>
        </w:r>
      </w:hyperlink>
    </w:p>
    <w:p w:rsidR="001E523A" w:rsidRPr="00665212" w:rsidRDefault="001E523A" w:rsidP="001E523A">
      <w:pPr>
        <w:autoSpaceDE w:val="0"/>
        <w:autoSpaceDN w:val="0"/>
        <w:adjustRightInd w:val="0"/>
        <w:rPr>
          <w:rFonts w:ascii="Arial" w:eastAsiaTheme="minorHAnsi" w:hAnsi="Arial" w:cs="Arial"/>
          <w:color w:val="000000" w:themeColor="text1"/>
          <w:sz w:val="22"/>
          <w:szCs w:val="22"/>
        </w:rPr>
      </w:pPr>
      <w:r w:rsidRPr="00665212">
        <w:rPr>
          <w:rFonts w:ascii="Arial" w:eastAsiaTheme="minorHAnsi" w:hAnsi="Arial" w:cs="Arial"/>
          <w:color w:val="000000" w:themeColor="text1"/>
          <w:sz w:val="22"/>
          <w:szCs w:val="22"/>
        </w:rPr>
        <w:t>E. Metwalli, H.E. Hermes, E. Calzada, U. Kulozik, S.U. Egelhaaf, P. Mueller-Buschbaum</w:t>
      </w:r>
    </w:p>
    <w:p w:rsidR="001E523A" w:rsidRDefault="001E523A" w:rsidP="001E523A">
      <w:pPr>
        <w:autoSpaceDE w:val="0"/>
        <w:autoSpaceDN w:val="0"/>
        <w:adjustRightInd w:val="0"/>
        <w:rPr>
          <w:rFonts w:ascii="Arial" w:eastAsiaTheme="minorHAnsi" w:hAnsi="Arial" w:cs="Arial"/>
          <w:i/>
          <w:color w:val="000000" w:themeColor="text1"/>
          <w:sz w:val="22"/>
          <w:szCs w:val="22"/>
        </w:rPr>
      </w:pPr>
      <w:r w:rsidRPr="00665212">
        <w:rPr>
          <w:rFonts w:ascii="Arial" w:eastAsiaTheme="minorHAnsi" w:hAnsi="Arial" w:cs="Arial"/>
          <w:bCs/>
          <w:i/>
          <w:iCs/>
          <w:color w:val="000000" w:themeColor="text1"/>
          <w:sz w:val="22"/>
          <w:szCs w:val="22"/>
        </w:rPr>
        <w:t xml:space="preserve">Phys.Chem.Chem.Phys, </w:t>
      </w:r>
      <w:r w:rsidRPr="00665212">
        <w:rPr>
          <w:rFonts w:ascii="Arial" w:eastAsiaTheme="minorHAnsi" w:hAnsi="Arial" w:cs="Arial"/>
          <w:i/>
          <w:color w:val="000000" w:themeColor="text1"/>
          <w:sz w:val="22"/>
          <w:szCs w:val="22"/>
        </w:rPr>
        <w:t>2016, 18, 6458</w:t>
      </w:r>
    </w:p>
    <w:p w:rsidR="001E523A" w:rsidRDefault="001E523A" w:rsidP="001E523A">
      <w:pPr>
        <w:autoSpaceDE w:val="0"/>
        <w:autoSpaceDN w:val="0"/>
        <w:adjustRightInd w:val="0"/>
        <w:rPr>
          <w:rFonts w:ascii="Arial" w:eastAsiaTheme="minorHAnsi" w:hAnsi="Arial" w:cs="Arial"/>
          <w:i/>
          <w:color w:val="000000" w:themeColor="text1"/>
          <w:sz w:val="22"/>
          <w:szCs w:val="22"/>
        </w:rPr>
      </w:pPr>
    </w:p>
    <w:p w:rsidR="001E523A" w:rsidRPr="0099336D" w:rsidRDefault="004239C2" w:rsidP="001E523A">
      <w:pPr>
        <w:autoSpaceDE w:val="0"/>
        <w:autoSpaceDN w:val="0"/>
        <w:adjustRightInd w:val="0"/>
        <w:rPr>
          <w:rFonts w:ascii="Arial" w:eastAsiaTheme="minorHAnsi" w:hAnsi="Arial" w:cs="Arial"/>
          <w:b/>
          <w:color w:val="000000" w:themeColor="text1"/>
          <w:sz w:val="22"/>
          <w:szCs w:val="22"/>
        </w:rPr>
      </w:pPr>
      <w:hyperlink r:id="rId5010" w:history="1">
        <w:r w:rsidR="001E523A" w:rsidRPr="0099336D">
          <w:rPr>
            <w:rStyle w:val="Hyperlink"/>
            <w:rFonts w:ascii="Arial" w:eastAsiaTheme="minorHAnsi" w:hAnsi="Arial" w:cs="Arial"/>
            <w:b/>
            <w:sz w:val="22"/>
            <w:szCs w:val="22"/>
          </w:rPr>
          <w:t>Radiation Physics and Chemistry</w:t>
        </w:r>
      </w:hyperlink>
      <w:r w:rsidR="001E523A" w:rsidRPr="0099336D">
        <w:rPr>
          <w:rFonts w:ascii="Arial" w:eastAsiaTheme="minorHAnsi" w:hAnsi="Arial" w:cs="Arial"/>
          <w:b/>
          <w:color w:val="000000" w:themeColor="text1"/>
          <w:sz w:val="22"/>
          <w:szCs w:val="22"/>
        </w:rPr>
        <w:t xml:space="preserve">   (1)</w:t>
      </w:r>
    </w:p>
    <w:p w:rsidR="001E523A" w:rsidRDefault="001E523A" w:rsidP="001E523A">
      <w:pPr>
        <w:autoSpaceDE w:val="0"/>
        <w:autoSpaceDN w:val="0"/>
        <w:adjustRightInd w:val="0"/>
        <w:rPr>
          <w:rFonts w:ascii="Arial" w:eastAsiaTheme="minorHAnsi" w:hAnsi="Arial" w:cs="Arial"/>
          <w:i/>
          <w:color w:val="000000" w:themeColor="text1"/>
          <w:sz w:val="22"/>
          <w:szCs w:val="22"/>
        </w:rPr>
      </w:pPr>
    </w:p>
    <w:p w:rsidR="001E523A" w:rsidRPr="001E523A" w:rsidRDefault="004239C2" w:rsidP="001E523A">
      <w:pPr>
        <w:pStyle w:val="NoSpacing"/>
        <w:rPr>
          <w:rFonts w:ascii="Arial" w:hAnsi="Arial" w:cs="Arial"/>
        </w:rPr>
      </w:pPr>
      <w:hyperlink r:id="rId5011" w:history="1">
        <w:r w:rsidR="001E523A" w:rsidRPr="001E523A">
          <w:rPr>
            <w:rStyle w:val="Hyperlink"/>
            <w:rFonts w:ascii="Arial" w:eastAsia="Arial Unicode MS" w:hAnsi="Arial" w:cs="Arial"/>
            <w:color w:val="auto"/>
            <w:u w:val="none"/>
          </w:rPr>
          <w:t>Deterministic simulation of thermal</w:t>
        </w:r>
        <w:r w:rsidR="0099336D">
          <w:rPr>
            <w:rStyle w:val="Hyperlink"/>
            <w:rFonts w:ascii="Arial" w:eastAsia="Arial Unicode MS" w:hAnsi="Arial" w:cs="Arial"/>
            <w:color w:val="auto"/>
            <w:u w:val="none"/>
          </w:rPr>
          <w:t xml:space="preserve"> neutron radiography</w:t>
        </w:r>
        <w:r w:rsidR="001E523A" w:rsidRPr="001E523A">
          <w:rPr>
            <w:rStyle w:val="apple-converted-space"/>
            <w:rFonts w:ascii="Arial" w:eastAsia="Arial Unicode MS" w:hAnsi="Arial" w:cs="Arial"/>
            <w:bCs/>
          </w:rPr>
          <w:t> </w:t>
        </w:r>
        <w:r w:rsidR="001E523A" w:rsidRPr="001E523A">
          <w:rPr>
            <w:rStyle w:val="Hyperlink"/>
            <w:rFonts w:ascii="Arial" w:eastAsia="Arial Unicode MS" w:hAnsi="Arial" w:cs="Arial"/>
            <w:color w:val="auto"/>
            <w:u w:val="none"/>
          </w:rPr>
          <w:t>and</w:t>
        </w:r>
        <w:r w:rsidR="001E523A" w:rsidRPr="001E523A">
          <w:rPr>
            <w:rStyle w:val="apple-converted-space"/>
            <w:rFonts w:ascii="Arial" w:eastAsia="Arial Unicode MS" w:hAnsi="Arial" w:cs="Arial"/>
            <w:bCs/>
          </w:rPr>
          <w:t> </w:t>
        </w:r>
        <w:r w:rsidR="0099336D">
          <w:rPr>
            <w:rStyle w:val="apple-converted-space"/>
            <w:rFonts w:ascii="Arial" w:eastAsia="Arial Unicode MS" w:hAnsi="Arial" w:cs="Arial"/>
            <w:bCs/>
          </w:rPr>
          <w:t>tomography</w:t>
        </w:r>
      </w:hyperlink>
    </w:p>
    <w:p w:rsidR="001E523A" w:rsidRPr="00E051CD" w:rsidRDefault="001E523A" w:rsidP="001E523A">
      <w:pPr>
        <w:pStyle w:val="NoSpacing"/>
        <w:rPr>
          <w:rFonts w:ascii="Arial" w:hAnsi="Arial" w:cs="Arial"/>
        </w:rPr>
      </w:pPr>
      <w:r w:rsidRPr="00E051CD">
        <w:rPr>
          <w:rFonts w:ascii="Arial" w:hAnsi="Arial" w:cs="Arial"/>
        </w:rPr>
        <w:t>Rajarshi Pal Chowdhury, Xin Liu</w:t>
      </w:r>
    </w:p>
    <w:p w:rsidR="001E523A" w:rsidRPr="00E051CD" w:rsidRDefault="001E523A" w:rsidP="001E523A">
      <w:pPr>
        <w:pStyle w:val="NoSpacing"/>
        <w:rPr>
          <w:rFonts w:ascii="Arial" w:hAnsi="Arial" w:cs="Arial"/>
          <w:i/>
          <w:iCs/>
        </w:rPr>
      </w:pPr>
      <w:r w:rsidRPr="00E051CD">
        <w:rPr>
          <w:rFonts w:ascii="Arial" w:hAnsi="Arial" w:cs="Arial"/>
          <w:i/>
          <w:iCs/>
        </w:rPr>
        <w:t>Radiation Physics and Chemistry,</w:t>
      </w:r>
      <w:r w:rsidRPr="00E051CD">
        <w:rPr>
          <w:rStyle w:val="apple-converted-space"/>
          <w:rFonts w:ascii="Arial" w:eastAsia="Arial Unicode MS" w:hAnsi="Arial" w:cs="Arial"/>
          <w:i/>
          <w:iCs/>
        </w:rPr>
        <w:t> </w:t>
      </w:r>
      <w:r w:rsidRPr="00E051CD">
        <w:rPr>
          <w:rFonts w:ascii="Arial" w:hAnsi="Arial" w:cs="Arial"/>
          <w:i/>
          <w:iCs/>
        </w:rPr>
        <w:t>Volume 122,</w:t>
      </w:r>
      <w:r w:rsidRPr="00E051CD">
        <w:rPr>
          <w:rStyle w:val="apple-converted-space"/>
          <w:rFonts w:ascii="Arial" w:eastAsia="Arial Unicode MS" w:hAnsi="Arial" w:cs="Arial"/>
          <w:i/>
          <w:iCs/>
        </w:rPr>
        <w:t> </w:t>
      </w:r>
      <w:r w:rsidRPr="00E051CD">
        <w:rPr>
          <w:rFonts w:ascii="Arial" w:hAnsi="Arial" w:cs="Arial"/>
          <w:i/>
          <w:iCs/>
        </w:rPr>
        <w:t>May 2016,</w:t>
      </w:r>
      <w:r w:rsidRPr="00E051CD">
        <w:rPr>
          <w:rStyle w:val="apple-converted-space"/>
          <w:rFonts w:ascii="Arial" w:eastAsia="Arial Unicode MS" w:hAnsi="Arial" w:cs="Arial"/>
          <w:i/>
          <w:iCs/>
        </w:rPr>
        <w:t> </w:t>
      </w:r>
      <w:r w:rsidRPr="00E051CD">
        <w:rPr>
          <w:rFonts w:ascii="Arial" w:hAnsi="Arial" w:cs="Arial"/>
          <w:i/>
          <w:iCs/>
        </w:rPr>
        <w:t>Pages 100-107</w:t>
      </w:r>
    </w:p>
    <w:p w:rsidR="001E523A" w:rsidRDefault="001E523A" w:rsidP="001E523A">
      <w:pPr>
        <w:autoSpaceDE w:val="0"/>
        <w:autoSpaceDN w:val="0"/>
        <w:adjustRightInd w:val="0"/>
        <w:rPr>
          <w:rFonts w:ascii="Arial" w:eastAsiaTheme="minorHAnsi" w:hAnsi="Arial" w:cs="Arial"/>
          <w:color w:val="000000" w:themeColor="text1"/>
          <w:sz w:val="22"/>
          <w:szCs w:val="22"/>
        </w:rPr>
      </w:pPr>
    </w:p>
    <w:p w:rsidR="001E523A" w:rsidRPr="0099336D" w:rsidRDefault="004239C2" w:rsidP="001E523A">
      <w:pPr>
        <w:autoSpaceDE w:val="0"/>
        <w:autoSpaceDN w:val="0"/>
        <w:adjustRightInd w:val="0"/>
        <w:rPr>
          <w:rFonts w:ascii="Arial" w:eastAsiaTheme="minorHAnsi" w:hAnsi="Arial" w:cs="Arial"/>
          <w:b/>
          <w:color w:val="000000" w:themeColor="text1"/>
          <w:sz w:val="22"/>
          <w:szCs w:val="22"/>
        </w:rPr>
      </w:pPr>
      <w:hyperlink r:id="rId5012" w:history="1">
        <w:r w:rsidR="001E523A" w:rsidRPr="0099336D">
          <w:rPr>
            <w:rStyle w:val="Hyperlink"/>
            <w:rFonts w:ascii="Arial" w:eastAsiaTheme="minorHAnsi" w:hAnsi="Arial" w:cs="Arial"/>
            <w:b/>
            <w:sz w:val="22"/>
            <w:szCs w:val="22"/>
          </w:rPr>
          <w:t>Renewable Energy</w:t>
        </w:r>
      </w:hyperlink>
      <w:r w:rsidR="001E523A" w:rsidRPr="0099336D">
        <w:rPr>
          <w:rFonts w:ascii="Arial" w:eastAsiaTheme="minorHAnsi" w:hAnsi="Arial" w:cs="Arial"/>
          <w:b/>
          <w:color w:val="000000" w:themeColor="text1"/>
          <w:sz w:val="22"/>
          <w:szCs w:val="22"/>
        </w:rPr>
        <w:t xml:space="preserve">   (1)</w:t>
      </w:r>
    </w:p>
    <w:p w:rsidR="001E523A" w:rsidRPr="00665212" w:rsidRDefault="001E523A" w:rsidP="001E523A">
      <w:pPr>
        <w:autoSpaceDE w:val="0"/>
        <w:autoSpaceDN w:val="0"/>
        <w:adjustRightInd w:val="0"/>
        <w:rPr>
          <w:rFonts w:ascii="Arial" w:eastAsiaTheme="minorHAnsi" w:hAnsi="Arial" w:cs="Arial"/>
          <w:b/>
          <w:color w:val="000000" w:themeColor="text1"/>
          <w:sz w:val="22"/>
          <w:szCs w:val="22"/>
        </w:rPr>
      </w:pPr>
    </w:p>
    <w:p w:rsidR="001E523A" w:rsidRPr="001E523A" w:rsidRDefault="004239C2" w:rsidP="001E523A">
      <w:pPr>
        <w:autoSpaceDE w:val="0"/>
        <w:autoSpaceDN w:val="0"/>
        <w:adjustRightInd w:val="0"/>
        <w:rPr>
          <w:rFonts w:ascii="Arial" w:hAnsi="Arial" w:cs="Arial"/>
          <w:sz w:val="22"/>
          <w:szCs w:val="22"/>
        </w:rPr>
      </w:pPr>
      <w:hyperlink r:id="rId5013" w:history="1">
        <w:r w:rsidR="001E523A" w:rsidRPr="001E523A">
          <w:rPr>
            <w:rStyle w:val="Hyperlink"/>
            <w:rFonts w:ascii="Arial" w:hAnsi="Arial" w:cs="Arial"/>
            <w:color w:val="auto"/>
            <w:sz w:val="22"/>
            <w:szCs w:val="22"/>
            <w:u w:val="none"/>
          </w:rPr>
          <w:t>Analysis and simulation of a blue energy cycle</w:t>
        </w:r>
      </w:hyperlink>
    </w:p>
    <w:p w:rsidR="001E523A" w:rsidRPr="00665212" w:rsidRDefault="001E523A" w:rsidP="001E523A">
      <w:pPr>
        <w:autoSpaceDE w:val="0"/>
        <w:autoSpaceDN w:val="0"/>
        <w:adjustRightInd w:val="0"/>
        <w:rPr>
          <w:rFonts w:ascii="Arial" w:hAnsi="Arial" w:cs="Arial"/>
          <w:sz w:val="22"/>
          <w:szCs w:val="22"/>
        </w:rPr>
      </w:pPr>
      <w:r w:rsidRPr="00665212">
        <w:rPr>
          <w:rFonts w:ascii="Arial" w:hAnsi="Arial" w:cs="Arial"/>
          <w:sz w:val="22"/>
          <w:szCs w:val="22"/>
        </w:rPr>
        <w:t>Sharma K., Kim Y.H., Yiacoumi S., Gabitto J., Bilheux H.Z., Santodonato L., Mayes R.T., Dai S., Tsouris C.,</w:t>
      </w:r>
    </w:p>
    <w:p w:rsidR="001E523A" w:rsidRPr="00665212" w:rsidRDefault="001E523A" w:rsidP="001E523A">
      <w:pPr>
        <w:autoSpaceDE w:val="0"/>
        <w:autoSpaceDN w:val="0"/>
        <w:adjustRightInd w:val="0"/>
        <w:rPr>
          <w:rFonts w:ascii="Arial" w:hAnsi="Arial" w:cs="Arial"/>
          <w:i/>
          <w:sz w:val="22"/>
          <w:szCs w:val="22"/>
        </w:rPr>
      </w:pPr>
      <w:r w:rsidRPr="00665212">
        <w:rPr>
          <w:rFonts w:ascii="Arial" w:hAnsi="Arial" w:cs="Arial"/>
          <w:i/>
          <w:iCs/>
          <w:sz w:val="22"/>
          <w:szCs w:val="22"/>
        </w:rPr>
        <w:t>Renewable Energy,</w:t>
      </w:r>
      <w:r w:rsidRPr="00665212">
        <w:rPr>
          <w:rFonts w:ascii="Arial" w:hAnsi="Arial" w:cs="Arial"/>
          <w:i/>
          <w:sz w:val="22"/>
          <w:szCs w:val="22"/>
        </w:rPr>
        <w:t xml:space="preserve"> </w:t>
      </w:r>
      <w:r w:rsidRPr="00665212">
        <w:rPr>
          <w:rFonts w:ascii="Arial" w:hAnsi="Arial" w:cs="Arial"/>
          <w:bCs/>
          <w:i/>
          <w:sz w:val="22"/>
          <w:szCs w:val="22"/>
        </w:rPr>
        <w:t>91</w:t>
      </w:r>
      <w:r w:rsidRPr="00665212">
        <w:rPr>
          <w:rFonts w:ascii="Arial" w:hAnsi="Arial" w:cs="Arial"/>
          <w:b/>
          <w:bCs/>
          <w:i/>
          <w:sz w:val="22"/>
          <w:szCs w:val="22"/>
        </w:rPr>
        <w:t>,</w:t>
      </w:r>
      <w:r w:rsidRPr="00665212">
        <w:rPr>
          <w:rFonts w:ascii="Arial" w:hAnsi="Arial" w:cs="Arial"/>
          <w:i/>
          <w:sz w:val="22"/>
          <w:szCs w:val="22"/>
        </w:rPr>
        <w:t xml:space="preserve"> 249-260 (2016)</w:t>
      </w:r>
    </w:p>
    <w:p w:rsidR="001E523A" w:rsidRPr="00665212" w:rsidRDefault="001E523A" w:rsidP="001E523A">
      <w:pPr>
        <w:autoSpaceDE w:val="0"/>
        <w:autoSpaceDN w:val="0"/>
        <w:adjustRightInd w:val="0"/>
        <w:rPr>
          <w:rFonts w:ascii="Arial" w:hAnsi="Arial" w:cs="Arial"/>
          <w:i/>
          <w:sz w:val="22"/>
          <w:szCs w:val="22"/>
        </w:rPr>
      </w:pPr>
    </w:p>
    <w:p w:rsidR="001E523A" w:rsidRPr="0099336D" w:rsidRDefault="004239C2" w:rsidP="001E523A">
      <w:pPr>
        <w:rPr>
          <w:rFonts w:ascii="Arial" w:hAnsi="Arial" w:cs="Arial"/>
          <w:b/>
          <w:sz w:val="22"/>
          <w:szCs w:val="22"/>
        </w:rPr>
      </w:pPr>
      <w:hyperlink r:id="rId5014" w:history="1">
        <w:r w:rsidR="001E523A" w:rsidRPr="0099336D">
          <w:rPr>
            <w:rStyle w:val="Hyperlink"/>
            <w:rFonts w:ascii="Arial" w:hAnsi="Arial" w:cs="Arial"/>
            <w:b/>
            <w:sz w:val="22"/>
            <w:szCs w:val="22"/>
          </w:rPr>
          <w:t>Transport in Porous Media</w:t>
        </w:r>
        <w:r w:rsidR="001E523A" w:rsidRPr="0099336D">
          <w:rPr>
            <w:rStyle w:val="Hyperlink"/>
            <w:rFonts w:ascii="Arial" w:hAnsi="Arial" w:cs="Arial"/>
            <w:b/>
            <w:sz w:val="22"/>
            <w:szCs w:val="22"/>
            <w:u w:val="none"/>
          </w:rPr>
          <w:t xml:space="preserve">   </w:t>
        </w:r>
      </w:hyperlink>
      <w:r w:rsidR="001E523A" w:rsidRPr="0099336D">
        <w:rPr>
          <w:rFonts w:ascii="Arial" w:hAnsi="Arial" w:cs="Arial"/>
          <w:b/>
          <w:sz w:val="22"/>
          <w:szCs w:val="22"/>
        </w:rPr>
        <w:t xml:space="preserve"> (1)</w:t>
      </w:r>
    </w:p>
    <w:p w:rsidR="001E523A" w:rsidRPr="00665212" w:rsidRDefault="001E523A" w:rsidP="001E523A">
      <w:pPr>
        <w:rPr>
          <w:rFonts w:ascii="Arial" w:hAnsi="Arial" w:cs="Arial"/>
          <w:b/>
          <w:sz w:val="22"/>
          <w:szCs w:val="22"/>
        </w:rPr>
      </w:pPr>
    </w:p>
    <w:p w:rsidR="001E523A" w:rsidRPr="001E523A" w:rsidRDefault="004239C2" w:rsidP="001E523A">
      <w:pPr>
        <w:rPr>
          <w:rFonts w:ascii="Arial" w:hAnsi="Arial" w:cs="Arial"/>
          <w:sz w:val="22"/>
          <w:szCs w:val="22"/>
        </w:rPr>
      </w:pPr>
      <w:hyperlink r:id="rId5015" w:history="1">
        <w:r w:rsidR="001E523A" w:rsidRPr="001E523A">
          <w:rPr>
            <w:rStyle w:val="Hyperlink"/>
            <w:rFonts w:ascii="Arial" w:hAnsi="Arial" w:cs="Arial"/>
            <w:color w:val="auto"/>
            <w:sz w:val="22"/>
            <w:szCs w:val="22"/>
            <w:u w:val="none"/>
          </w:rPr>
          <w:t>Transport of Polar and Nonpolar Liquids in Softwood Imaged by Neutron Radiography</w:t>
        </w:r>
      </w:hyperlink>
    </w:p>
    <w:p w:rsidR="001E523A" w:rsidRPr="00665212" w:rsidRDefault="001E523A" w:rsidP="001E523A">
      <w:pPr>
        <w:rPr>
          <w:rFonts w:ascii="Arial" w:hAnsi="Arial" w:cs="Arial"/>
          <w:sz w:val="22"/>
          <w:szCs w:val="22"/>
          <w:lang w:val="pt-BR"/>
        </w:rPr>
      </w:pPr>
      <w:r w:rsidRPr="00665212">
        <w:rPr>
          <w:rFonts w:ascii="Arial" w:hAnsi="Arial" w:cs="Arial"/>
          <w:sz w:val="22"/>
          <w:szCs w:val="22"/>
          <w:lang w:val="pt-BR"/>
        </w:rPr>
        <w:t>Desmarais G, Gilani M, Vontobel P, Carmeliet J, Derome D</w:t>
      </w:r>
    </w:p>
    <w:p w:rsidR="001E523A" w:rsidRPr="00665212" w:rsidRDefault="001E523A" w:rsidP="001E523A">
      <w:pPr>
        <w:shd w:val="clear" w:color="auto" w:fill="FFFFFF"/>
        <w:spacing w:line="134" w:lineRule="atLeast"/>
        <w:rPr>
          <w:rFonts w:ascii="Arial" w:hAnsi="Arial" w:cs="Arial"/>
          <w:i/>
          <w:sz w:val="22"/>
          <w:szCs w:val="22"/>
        </w:rPr>
      </w:pPr>
      <w:r w:rsidRPr="00665212">
        <w:rPr>
          <w:rFonts w:ascii="Arial" w:hAnsi="Arial" w:cs="Arial"/>
          <w:i/>
          <w:sz w:val="22"/>
          <w:szCs w:val="22"/>
        </w:rPr>
        <w:t>Transport in Porous Media 113, 383 (2016)</w:t>
      </w:r>
    </w:p>
    <w:p w:rsidR="0055624E" w:rsidRPr="00F623B0" w:rsidRDefault="0055624E" w:rsidP="00CA2D40">
      <w:pPr>
        <w:pStyle w:val="NoSpacing"/>
        <w:rPr>
          <w:rFonts w:ascii="Arial" w:hAnsi="Arial" w:cs="Arial"/>
          <w:i/>
        </w:rPr>
      </w:pPr>
    </w:p>
    <w:p w:rsidR="00043C85" w:rsidRPr="00F623B0" w:rsidRDefault="00043C85" w:rsidP="00CA2D40">
      <w:pPr>
        <w:pStyle w:val="NoSpacing"/>
        <w:rPr>
          <w:rFonts w:ascii="Arial" w:hAnsi="Arial" w:cs="Arial"/>
          <w:i/>
        </w:rPr>
      </w:pPr>
    </w:p>
    <w:p w:rsidR="00C74238" w:rsidRPr="00F623B0" w:rsidRDefault="00C74238" w:rsidP="00CA2D40">
      <w:pPr>
        <w:pStyle w:val="NoSpacing"/>
        <w:rPr>
          <w:rFonts w:ascii="Arial" w:hAnsi="Arial" w:cs="Arial"/>
          <w:i/>
        </w:rPr>
      </w:pPr>
    </w:p>
    <w:p w:rsidR="00C74238" w:rsidRPr="00D16305" w:rsidRDefault="00C74238" w:rsidP="00C74238">
      <w:pPr>
        <w:pStyle w:val="NoSpacing"/>
        <w:jc w:val="center"/>
        <w:rPr>
          <w:rStyle w:val="font4"/>
          <w:rFonts w:ascii="Arial" w:hAnsi="Arial" w:cs="Arial"/>
          <w:b/>
          <w:sz w:val="48"/>
          <w:szCs w:val="48"/>
        </w:rPr>
      </w:pPr>
      <w:r w:rsidRPr="00D16305">
        <w:rPr>
          <w:rStyle w:val="font4"/>
          <w:rFonts w:ascii="Arial" w:hAnsi="Arial" w:cs="Arial"/>
          <w:b/>
          <w:sz w:val="48"/>
          <w:szCs w:val="48"/>
        </w:rPr>
        <w:t>2015</w:t>
      </w:r>
    </w:p>
    <w:p w:rsidR="00C74238" w:rsidRDefault="00C74238" w:rsidP="00C74238">
      <w:pPr>
        <w:pStyle w:val="NoSpacing"/>
        <w:jc w:val="center"/>
        <w:rPr>
          <w:rStyle w:val="font6"/>
          <w:rFonts w:ascii="Arial" w:hAnsi="Arial" w:cs="Arial"/>
        </w:rPr>
      </w:pPr>
    </w:p>
    <w:p w:rsidR="00BD552B" w:rsidRDefault="00BD552B" w:rsidP="00C74238">
      <w:pPr>
        <w:pStyle w:val="NoSpacing"/>
        <w:jc w:val="center"/>
        <w:rPr>
          <w:rStyle w:val="font6"/>
          <w:rFonts w:ascii="Arial" w:hAnsi="Arial" w:cs="Arial"/>
        </w:rPr>
      </w:pPr>
    </w:p>
    <w:p w:rsidR="00BD552B" w:rsidRDefault="00BD552B" w:rsidP="00BD552B">
      <w:pPr>
        <w:pStyle w:val="NoSpacing"/>
        <w:jc w:val="center"/>
        <w:rPr>
          <w:rStyle w:val="font6"/>
          <w:rFonts w:ascii="Arial" w:hAnsi="Arial" w:cs="Arial"/>
        </w:rPr>
      </w:pPr>
      <w:r>
        <w:rPr>
          <w:rStyle w:val="font6"/>
          <w:rFonts w:ascii="Arial" w:hAnsi="Arial" w:cs="Arial"/>
        </w:rPr>
        <w:t xml:space="preserve">Total number of papers </w:t>
      </w:r>
      <w:r w:rsidR="0099336D">
        <w:rPr>
          <w:rStyle w:val="font6"/>
          <w:rFonts w:ascii="Arial" w:hAnsi="Arial" w:cs="Arial"/>
        </w:rPr>
        <w:t>listed:</w:t>
      </w:r>
      <w:r>
        <w:rPr>
          <w:rStyle w:val="font6"/>
          <w:rFonts w:ascii="Arial" w:hAnsi="Arial" w:cs="Arial"/>
        </w:rPr>
        <w:t xml:space="preserve">   138</w:t>
      </w:r>
    </w:p>
    <w:p w:rsidR="00BD552B" w:rsidRDefault="00BD552B" w:rsidP="00BD552B">
      <w:pPr>
        <w:pStyle w:val="NoSpacing"/>
        <w:rPr>
          <w:rStyle w:val="font6"/>
          <w:rFonts w:ascii="Arial" w:hAnsi="Arial" w:cs="Arial"/>
        </w:rPr>
      </w:pPr>
    </w:p>
    <w:p w:rsidR="00BD552B" w:rsidRDefault="00BD552B" w:rsidP="00BD552B">
      <w:pPr>
        <w:pStyle w:val="NoSpacing"/>
        <w:rPr>
          <w:rStyle w:val="font6"/>
          <w:rFonts w:ascii="Arial" w:hAnsi="Arial" w:cs="Arial"/>
        </w:rPr>
      </w:pPr>
    </w:p>
    <w:p w:rsidR="00BD552B" w:rsidRPr="0012432F" w:rsidRDefault="004239C2" w:rsidP="00BD552B">
      <w:pPr>
        <w:pStyle w:val="NoSpacing"/>
        <w:rPr>
          <w:rStyle w:val="underline"/>
          <w:rFonts w:ascii="Arial" w:hAnsi="Arial" w:cs="Arial"/>
          <w:b/>
        </w:rPr>
      </w:pPr>
      <w:hyperlink r:id="rId5016" w:history="1">
        <w:r w:rsidR="00BD552B" w:rsidRPr="0012432F">
          <w:rPr>
            <w:rStyle w:val="Hyperlink"/>
            <w:rFonts w:ascii="Arial" w:hAnsi="Arial" w:cs="Arial"/>
            <w:b/>
            <w:color w:val="7030A0"/>
          </w:rPr>
          <w:t>Applied Radiation and Isotopes</w:t>
        </w:r>
      </w:hyperlink>
      <w:r w:rsidR="00BD552B" w:rsidRPr="0012432F">
        <w:rPr>
          <w:rStyle w:val="underline"/>
          <w:rFonts w:ascii="Arial" w:hAnsi="Arial" w:cs="Arial"/>
          <w:b/>
          <w:color w:val="7030A0"/>
        </w:rPr>
        <w:t xml:space="preserve"> </w:t>
      </w:r>
      <w:r w:rsidR="00BD552B" w:rsidRPr="0012432F">
        <w:rPr>
          <w:rStyle w:val="underline"/>
          <w:rFonts w:ascii="Arial" w:hAnsi="Arial" w:cs="Arial"/>
          <w:b/>
        </w:rPr>
        <w:t>  (3) </w:t>
      </w:r>
    </w:p>
    <w:p w:rsidR="00BD552B" w:rsidRDefault="00BD552B" w:rsidP="00BD552B">
      <w:pPr>
        <w:pStyle w:val="NoSpacing"/>
        <w:rPr>
          <w:rStyle w:val="underline"/>
          <w:rFonts w:ascii="Arial" w:hAnsi="Arial" w:cs="Arial"/>
          <w:b/>
        </w:rPr>
      </w:pPr>
    </w:p>
    <w:p w:rsidR="00BD552B" w:rsidRPr="00043C85" w:rsidRDefault="004239C2" w:rsidP="00BD552B">
      <w:pPr>
        <w:pStyle w:val="NoSpacing"/>
        <w:rPr>
          <w:rFonts w:ascii="Arial" w:hAnsi="Arial" w:cs="Arial"/>
        </w:rPr>
      </w:pPr>
      <w:hyperlink r:id="rId5017" w:history="1">
        <w:r w:rsidR="00BD552B" w:rsidRPr="00043C85">
          <w:rPr>
            <w:rStyle w:val="Hyperlink"/>
            <w:rFonts w:ascii="Arial" w:hAnsi="Arial" w:cs="Arial"/>
            <w:color w:val="auto"/>
            <w:kern w:val="36"/>
            <w:u w:val="none"/>
          </w:rPr>
          <w:t>Development and characterization of a D-D fast neutron generator for imaging applications</w:t>
        </w:r>
      </w:hyperlink>
    </w:p>
    <w:p w:rsidR="00BD552B" w:rsidRPr="00043C85" w:rsidRDefault="004239C2" w:rsidP="00BD552B">
      <w:pPr>
        <w:pStyle w:val="NoSpacing"/>
        <w:rPr>
          <w:rFonts w:ascii="Arial" w:hAnsi="Arial" w:cs="Arial"/>
          <w:lang w:val="pt-BR" w:eastAsia="en-GB"/>
        </w:rPr>
      </w:pPr>
      <w:hyperlink r:id="rId5018" w:history="1">
        <w:r w:rsidR="00BD552B" w:rsidRPr="00043C85">
          <w:rPr>
            <w:rFonts w:ascii="Arial" w:hAnsi="Arial" w:cs="Arial"/>
            <w:lang w:val="pt-BR" w:eastAsia="en-GB"/>
          </w:rPr>
          <w:t>Adams R</w:t>
        </w:r>
      </w:hyperlink>
      <w:r w:rsidR="00BD552B" w:rsidRPr="00043C85">
        <w:rPr>
          <w:rFonts w:ascii="Arial" w:hAnsi="Arial" w:cs="Arial"/>
          <w:lang w:val="pt-BR" w:eastAsia="en-GB"/>
        </w:rPr>
        <w:t>, </w:t>
      </w:r>
      <w:hyperlink r:id="rId5019" w:history="1">
        <w:r w:rsidR="00BD552B" w:rsidRPr="00043C85">
          <w:rPr>
            <w:rFonts w:ascii="Arial" w:hAnsi="Arial" w:cs="Arial"/>
            <w:lang w:val="pt-BR" w:eastAsia="en-GB"/>
          </w:rPr>
          <w:t>Bort L</w:t>
        </w:r>
      </w:hyperlink>
      <w:r w:rsidR="00BD552B" w:rsidRPr="00043C85">
        <w:rPr>
          <w:rFonts w:ascii="Arial" w:hAnsi="Arial" w:cs="Arial"/>
          <w:lang w:val="pt-BR" w:eastAsia="en-GB"/>
        </w:rPr>
        <w:t>, </w:t>
      </w:r>
      <w:hyperlink r:id="rId5020" w:history="1">
        <w:r w:rsidR="00BD552B" w:rsidRPr="00043C85">
          <w:rPr>
            <w:rFonts w:ascii="Arial" w:hAnsi="Arial" w:cs="Arial"/>
            <w:lang w:val="pt-BR" w:eastAsia="en-GB"/>
          </w:rPr>
          <w:t>Zboray R</w:t>
        </w:r>
      </w:hyperlink>
      <w:r w:rsidR="00BD552B" w:rsidRPr="00043C85">
        <w:rPr>
          <w:rFonts w:ascii="Arial" w:hAnsi="Arial" w:cs="Arial"/>
          <w:lang w:val="pt-BR" w:eastAsia="en-GB"/>
        </w:rPr>
        <w:t>, </w:t>
      </w:r>
      <w:hyperlink r:id="rId5021" w:history="1">
        <w:r w:rsidR="00BD552B" w:rsidRPr="00043C85">
          <w:rPr>
            <w:rFonts w:ascii="Arial" w:hAnsi="Arial" w:cs="Arial"/>
            <w:lang w:val="pt-BR" w:eastAsia="en-GB"/>
          </w:rPr>
          <w:t>Prasser HM</w:t>
        </w:r>
      </w:hyperlink>
    </w:p>
    <w:p w:rsidR="00BD552B" w:rsidRPr="00043C85" w:rsidRDefault="004239C2" w:rsidP="00BD552B">
      <w:pPr>
        <w:pStyle w:val="NoSpacing"/>
        <w:rPr>
          <w:rFonts w:ascii="Arial" w:hAnsi="Arial" w:cs="Arial"/>
          <w:i/>
          <w:lang w:eastAsia="en-GB"/>
        </w:rPr>
      </w:pPr>
      <w:hyperlink r:id="rId5022" w:tooltip="Applied radiation and isotopes : including data, instrumentation and methods for use in agriculture, industry and medicine." w:history="1">
        <w:r w:rsidR="00BD552B" w:rsidRPr="00043C85">
          <w:rPr>
            <w:rFonts w:ascii="Arial" w:hAnsi="Arial" w:cs="Arial"/>
            <w:i/>
            <w:lang w:eastAsia="en-GB"/>
          </w:rPr>
          <w:t>Appl Radiat Isot.</w:t>
        </w:r>
      </w:hyperlink>
      <w:r w:rsidR="00BD552B" w:rsidRPr="00043C85">
        <w:rPr>
          <w:rFonts w:ascii="Arial" w:hAnsi="Arial" w:cs="Arial"/>
          <w:i/>
          <w:lang w:eastAsia="en-GB"/>
        </w:rPr>
        <w:t> 2015, Feb, V.96 pp114-121. doi: 10.1016/j.apradiso.2014.11.017. Epub 2014 Nov 26</w:t>
      </w:r>
    </w:p>
    <w:p w:rsidR="00BD552B" w:rsidRPr="00043C85" w:rsidRDefault="00BD552B" w:rsidP="00BD552B">
      <w:pPr>
        <w:pStyle w:val="NoSpacing"/>
        <w:rPr>
          <w:rFonts w:ascii="Arial" w:hAnsi="Arial" w:cs="Arial"/>
          <w:i/>
          <w:lang w:eastAsia="en-GB"/>
        </w:rPr>
      </w:pPr>
    </w:p>
    <w:p w:rsidR="00BD552B" w:rsidRPr="00043C85" w:rsidRDefault="004239C2" w:rsidP="00BD552B">
      <w:pPr>
        <w:pStyle w:val="NoSpacing"/>
        <w:rPr>
          <w:rFonts w:ascii="Arial" w:hAnsi="Arial" w:cs="Arial"/>
          <w:shd w:val="clear" w:color="auto" w:fill="FFFFFF"/>
        </w:rPr>
      </w:pPr>
      <w:hyperlink r:id="rId5023" w:history="1">
        <w:r w:rsidR="00BD552B" w:rsidRPr="00043C85">
          <w:rPr>
            <w:rStyle w:val="Hyperlink"/>
            <w:rFonts w:ascii="Arial" w:hAnsi="Arial" w:cs="Arial"/>
            <w:color w:val="auto"/>
            <w:u w:val="none"/>
            <w:shd w:val="clear" w:color="auto" w:fill="FFFFFF"/>
          </w:rPr>
          <w:t>Analyzing the effect of geometric factors on designing neutron radiography system</w:t>
        </w:r>
      </w:hyperlink>
    </w:p>
    <w:p w:rsidR="00BD552B" w:rsidRPr="00043C85" w:rsidRDefault="004239C2" w:rsidP="00BD552B">
      <w:pPr>
        <w:pStyle w:val="NoSpacing"/>
        <w:rPr>
          <w:rFonts w:ascii="Arial" w:hAnsi="Arial" w:cs="Arial"/>
          <w:shd w:val="clear" w:color="auto" w:fill="FFFFFF"/>
          <w:lang w:val="pt-BR"/>
        </w:rPr>
      </w:pPr>
      <w:hyperlink r:id="rId5024" w:history="1">
        <w:r w:rsidR="00BD552B" w:rsidRPr="00043C85">
          <w:rPr>
            <w:rStyle w:val="Hyperlink"/>
            <w:rFonts w:ascii="Arial" w:hAnsi="Arial" w:cs="Arial"/>
            <w:color w:val="auto"/>
            <w:u w:val="none"/>
            <w:shd w:val="clear" w:color="auto" w:fill="FFFFFF"/>
            <w:lang w:val="pt-BR"/>
          </w:rPr>
          <w:t>Amini M</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25" w:history="1">
        <w:r w:rsidR="00BD552B" w:rsidRPr="00043C85">
          <w:rPr>
            <w:rStyle w:val="Hyperlink"/>
            <w:rFonts w:ascii="Arial" w:hAnsi="Arial" w:cs="Arial"/>
            <w:color w:val="auto"/>
            <w:u w:val="none"/>
            <w:shd w:val="clear" w:color="auto" w:fill="FFFFFF"/>
            <w:lang w:val="pt-BR"/>
          </w:rPr>
          <w:t>Fadaei AH</w:t>
        </w:r>
      </w:hyperlink>
      <w:r w:rsidR="00BD552B" w:rsidRPr="00043C85">
        <w:rPr>
          <w:rFonts w:ascii="Arial" w:hAnsi="Arial" w:cs="Arial"/>
          <w:shd w:val="clear" w:color="auto" w:fill="FFFFFF"/>
          <w:lang w:val="pt-BR"/>
        </w:rPr>
        <w:t xml:space="preserve">, </w:t>
      </w:r>
      <w:hyperlink r:id="rId5026" w:history="1">
        <w:r w:rsidR="00BD552B" w:rsidRPr="00043C85">
          <w:rPr>
            <w:rStyle w:val="Hyperlink"/>
            <w:rFonts w:ascii="Arial" w:hAnsi="Arial" w:cs="Arial"/>
            <w:color w:val="auto"/>
            <w:u w:val="none"/>
            <w:shd w:val="clear" w:color="auto" w:fill="FFFFFF"/>
            <w:lang w:val="pt-BR"/>
          </w:rPr>
          <w:t>Gharib M</w:t>
        </w:r>
      </w:hyperlink>
    </w:p>
    <w:p w:rsidR="00BD552B" w:rsidRPr="00043C85" w:rsidRDefault="004239C2" w:rsidP="00BD552B">
      <w:pPr>
        <w:shd w:val="clear" w:color="auto" w:fill="FFFFFF"/>
        <w:rPr>
          <w:rFonts w:ascii="Arial" w:hAnsi="Arial" w:cs="Arial"/>
          <w:i/>
          <w:sz w:val="22"/>
          <w:szCs w:val="22"/>
        </w:rPr>
      </w:pPr>
      <w:hyperlink r:id="rId5027" w:tooltip="Applied radiation and isotopes : including data, instrumentation and methods for use in agriculture, industry and medicine." w:history="1">
        <w:r w:rsidR="00BD552B" w:rsidRPr="00043C85">
          <w:rPr>
            <w:rFonts w:ascii="Arial" w:hAnsi="Arial" w:cs="Arial"/>
            <w:i/>
            <w:sz w:val="22"/>
            <w:szCs w:val="22"/>
          </w:rPr>
          <w:t>Appl Radiat Isot.</w:t>
        </w:r>
      </w:hyperlink>
      <w:r w:rsidR="00BD552B" w:rsidRPr="00043C85">
        <w:rPr>
          <w:rFonts w:ascii="Arial" w:hAnsi="Arial" w:cs="Arial"/>
          <w:i/>
          <w:sz w:val="22"/>
          <w:szCs w:val="22"/>
        </w:rPr>
        <w:t> 2015, Nov, V.105 pp 249-256] doi</w:t>
      </w:r>
      <w:r w:rsidR="00BD552B" w:rsidRPr="00043C85">
        <w:rPr>
          <w:rFonts w:ascii="Arial" w:hAnsi="Arial" w:cs="Arial"/>
          <w:bCs/>
          <w:i/>
          <w:sz w:val="22"/>
          <w:szCs w:val="22"/>
        </w:rPr>
        <w:t>:</w:t>
      </w:r>
      <w:r w:rsidR="00BD552B" w:rsidRPr="00043C85">
        <w:rPr>
          <w:rFonts w:ascii="Arial" w:hAnsi="Arial" w:cs="Arial"/>
          <w:i/>
          <w:sz w:val="22"/>
          <w:szCs w:val="22"/>
        </w:rPr>
        <w:t> 10.1016/j.apradiso.2015.08.030</w:t>
      </w:r>
    </w:p>
    <w:p w:rsidR="00BD552B" w:rsidRPr="00043C85" w:rsidRDefault="00BD552B" w:rsidP="00BD552B">
      <w:pPr>
        <w:pStyle w:val="NoSpacing"/>
        <w:rPr>
          <w:rFonts w:ascii="Arial" w:hAnsi="Arial" w:cs="Arial"/>
          <w:shd w:val="clear" w:color="auto" w:fill="FFFFFF"/>
        </w:rPr>
      </w:pPr>
      <w:r w:rsidRPr="00043C85">
        <w:rPr>
          <w:rFonts w:ascii="Arial" w:hAnsi="Arial" w:cs="Arial"/>
        </w:rPr>
        <w:br/>
      </w:r>
      <w:hyperlink r:id="rId5028" w:history="1">
        <w:r w:rsidRPr="00043C85">
          <w:rPr>
            <w:rStyle w:val="Hyperlink"/>
            <w:rFonts w:ascii="Arial" w:hAnsi="Arial" w:cs="Arial"/>
            <w:color w:val="auto"/>
            <w:u w:val="none"/>
            <w:shd w:val="clear" w:color="auto" w:fill="FFFFFF"/>
          </w:rPr>
          <w:t>Inter-comparison of boron concentration measurements at INFN-University of Pavia (Italy) and CNEA (Argentina)</w:t>
        </w:r>
      </w:hyperlink>
    </w:p>
    <w:p w:rsidR="00BD552B" w:rsidRPr="00043C85" w:rsidRDefault="004239C2" w:rsidP="00BD552B">
      <w:pPr>
        <w:pStyle w:val="NoSpacing"/>
        <w:rPr>
          <w:rFonts w:ascii="Arial" w:hAnsi="Arial" w:cs="Arial"/>
          <w:shd w:val="clear" w:color="auto" w:fill="FFFFFF"/>
          <w:lang w:val="pt-BR"/>
        </w:rPr>
      </w:pPr>
      <w:hyperlink r:id="rId5029" w:history="1">
        <w:r w:rsidR="00BD552B" w:rsidRPr="00043C85">
          <w:rPr>
            <w:rStyle w:val="Hyperlink"/>
            <w:rFonts w:ascii="Arial" w:hAnsi="Arial" w:cs="Arial"/>
            <w:color w:val="auto"/>
            <w:u w:val="none"/>
            <w:shd w:val="clear" w:color="auto" w:fill="FFFFFF"/>
            <w:lang w:val="pt-BR"/>
          </w:rPr>
          <w:t>Portu A</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0" w:history="1">
        <w:r w:rsidR="00BD552B" w:rsidRPr="00043C85">
          <w:rPr>
            <w:rStyle w:val="Hyperlink"/>
            <w:rFonts w:ascii="Arial" w:hAnsi="Arial" w:cs="Arial"/>
            <w:color w:val="auto"/>
            <w:u w:val="none"/>
            <w:shd w:val="clear" w:color="auto" w:fill="FFFFFF"/>
            <w:lang w:val="pt-BR"/>
          </w:rPr>
          <w:t>Postuma I</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1" w:history="1">
        <w:r w:rsidR="00BD552B" w:rsidRPr="00043C85">
          <w:rPr>
            <w:rStyle w:val="Hyperlink"/>
            <w:rFonts w:ascii="Arial" w:hAnsi="Arial" w:cs="Arial"/>
            <w:color w:val="auto"/>
            <w:u w:val="none"/>
            <w:shd w:val="clear" w:color="auto" w:fill="FFFFFF"/>
            <w:lang w:val="pt-BR"/>
          </w:rPr>
          <w:t>Gadan MA</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2" w:history="1">
        <w:r w:rsidR="00BD552B" w:rsidRPr="00043C85">
          <w:rPr>
            <w:rStyle w:val="Hyperlink"/>
            <w:rFonts w:ascii="Arial" w:hAnsi="Arial" w:cs="Arial"/>
            <w:color w:val="auto"/>
            <w:u w:val="none"/>
            <w:shd w:val="clear" w:color="auto" w:fill="FFFFFF"/>
            <w:lang w:val="pt-BR"/>
          </w:rPr>
          <w:t>Saint Martin G</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3" w:history="1">
        <w:r w:rsidR="00BD552B" w:rsidRPr="00043C85">
          <w:rPr>
            <w:rStyle w:val="Hyperlink"/>
            <w:rFonts w:ascii="Arial" w:hAnsi="Arial" w:cs="Arial"/>
            <w:color w:val="auto"/>
            <w:u w:val="none"/>
            <w:shd w:val="clear" w:color="auto" w:fill="FFFFFF"/>
            <w:lang w:val="pt-BR"/>
          </w:rPr>
          <w:t>Olivera MS</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4" w:history="1">
        <w:r w:rsidR="00BD552B" w:rsidRPr="00043C85">
          <w:rPr>
            <w:rStyle w:val="Hyperlink"/>
            <w:rFonts w:ascii="Arial" w:hAnsi="Arial" w:cs="Arial"/>
            <w:color w:val="auto"/>
            <w:u w:val="none"/>
            <w:shd w:val="clear" w:color="auto" w:fill="FFFFFF"/>
            <w:lang w:val="pt-BR"/>
          </w:rPr>
          <w:t>Altieri S</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5" w:history="1">
        <w:r w:rsidR="00BD552B" w:rsidRPr="00043C85">
          <w:rPr>
            <w:rStyle w:val="Hyperlink"/>
            <w:rFonts w:ascii="Arial" w:hAnsi="Arial" w:cs="Arial"/>
            <w:color w:val="auto"/>
            <w:u w:val="none"/>
            <w:shd w:val="clear" w:color="auto" w:fill="FFFFFF"/>
            <w:lang w:val="pt-BR"/>
          </w:rPr>
          <w:t>Protti N</w:t>
        </w:r>
      </w:hyperlink>
      <w:r w:rsidR="00BD552B" w:rsidRPr="00043C85">
        <w:rPr>
          <w:rFonts w:ascii="Arial" w:hAnsi="Arial" w:cs="Arial"/>
          <w:shd w:val="clear" w:color="auto" w:fill="FFFFFF"/>
          <w:lang w:val="pt-BR"/>
        </w:rPr>
        <w:t>,</w:t>
      </w:r>
      <w:r w:rsidR="00BD552B" w:rsidRPr="00043C85">
        <w:rPr>
          <w:rStyle w:val="apple-converted-space"/>
          <w:rFonts w:ascii="Arial" w:hAnsi="Arial" w:cs="Arial"/>
          <w:shd w:val="clear" w:color="auto" w:fill="FFFFFF"/>
          <w:lang w:val="pt-BR"/>
        </w:rPr>
        <w:t> </w:t>
      </w:r>
      <w:hyperlink r:id="rId5036" w:history="1">
        <w:r w:rsidR="00BD552B" w:rsidRPr="00043C85">
          <w:rPr>
            <w:rStyle w:val="Hyperlink"/>
            <w:rFonts w:ascii="Arial" w:hAnsi="Arial" w:cs="Arial"/>
            <w:color w:val="auto"/>
            <w:u w:val="none"/>
            <w:shd w:val="clear" w:color="auto" w:fill="FFFFFF"/>
            <w:lang w:val="pt-BR"/>
          </w:rPr>
          <w:t>Bortolussi S</w:t>
        </w:r>
      </w:hyperlink>
    </w:p>
    <w:p w:rsidR="00BD552B" w:rsidRPr="00043C85" w:rsidRDefault="004239C2" w:rsidP="00BD552B">
      <w:pPr>
        <w:shd w:val="clear" w:color="auto" w:fill="FFFFFF"/>
        <w:rPr>
          <w:rFonts w:ascii="Arial" w:hAnsi="Arial" w:cs="Arial"/>
          <w:i/>
          <w:sz w:val="22"/>
          <w:szCs w:val="22"/>
        </w:rPr>
      </w:pPr>
      <w:hyperlink r:id="rId5037" w:tooltip="Applied radiation and isotopes : including data, instrumentation and methods for use in agriculture, industry and medicine." w:history="1">
        <w:r w:rsidR="00BD552B" w:rsidRPr="00043C85">
          <w:rPr>
            <w:rFonts w:ascii="Arial" w:hAnsi="Arial" w:cs="Arial"/>
            <w:i/>
            <w:sz w:val="22"/>
            <w:szCs w:val="22"/>
          </w:rPr>
          <w:t>Appl Radiat Isot.</w:t>
        </w:r>
      </w:hyperlink>
      <w:r w:rsidR="00BD552B" w:rsidRPr="00043C85">
        <w:rPr>
          <w:rFonts w:ascii="Arial" w:hAnsi="Arial" w:cs="Arial"/>
          <w:i/>
          <w:sz w:val="22"/>
          <w:szCs w:val="22"/>
        </w:rPr>
        <w:t> 2015, Dec, V.106 pp 171-175</w:t>
      </w:r>
    </w:p>
    <w:p w:rsidR="00BD552B" w:rsidRPr="00BD552B" w:rsidRDefault="00BD552B" w:rsidP="00BD552B">
      <w:pPr>
        <w:shd w:val="clear" w:color="auto" w:fill="FFFFFF"/>
        <w:rPr>
          <w:rFonts w:ascii="Arial" w:hAnsi="Arial" w:cs="Arial"/>
          <w:i/>
        </w:rPr>
      </w:pPr>
    </w:p>
    <w:p w:rsidR="00BD552B" w:rsidRPr="0012432F" w:rsidRDefault="004239C2" w:rsidP="00BD552B">
      <w:pPr>
        <w:pStyle w:val="NoSpacing"/>
        <w:rPr>
          <w:rStyle w:val="bold"/>
          <w:rFonts w:ascii="Arial" w:hAnsi="Arial" w:cs="Arial"/>
          <w:b/>
        </w:rPr>
      </w:pPr>
      <w:hyperlink r:id="rId5038" w:history="1">
        <w:r w:rsidR="00BD552B" w:rsidRPr="0012432F">
          <w:rPr>
            <w:rStyle w:val="Hyperlink"/>
            <w:rFonts w:ascii="Arial" w:hAnsi="Arial" w:cs="Arial"/>
            <w:b/>
          </w:rPr>
          <w:t>ArXiv.org</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lang w:eastAsia="en-GB"/>
        </w:rPr>
      </w:pPr>
    </w:p>
    <w:p w:rsidR="00BD552B" w:rsidRPr="00BD552B" w:rsidRDefault="004239C2" w:rsidP="00BD552B">
      <w:pPr>
        <w:pStyle w:val="NoSpacing"/>
        <w:rPr>
          <w:rFonts w:ascii="Arial" w:hAnsi="Arial" w:cs="Arial"/>
        </w:rPr>
      </w:pPr>
      <w:hyperlink r:id="rId5039" w:history="1">
        <w:r w:rsidR="00BD552B" w:rsidRPr="00BD552B">
          <w:rPr>
            <w:rStyle w:val="Hyperlink"/>
            <w:rFonts w:ascii="Arial" w:hAnsi="Arial" w:cs="Arial"/>
            <w:color w:val="auto"/>
            <w:u w:val="none"/>
          </w:rPr>
          <w:t>Time-resolved neutron imaging at ANTARES cold neutron beamline</w:t>
        </w:r>
      </w:hyperlink>
    </w:p>
    <w:p w:rsidR="00BD552B" w:rsidRPr="00BD552B" w:rsidRDefault="004239C2" w:rsidP="00BD552B">
      <w:pPr>
        <w:pStyle w:val="NoSpacing"/>
        <w:rPr>
          <w:rFonts w:ascii="Arial" w:hAnsi="Arial" w:cs="Arial"/>
        </w:rPr>
      </w:pPr>
      <w:hyperlink r:id="rId5040" w:history="1">
        <w:r w:rsidR="00BD552B" w:rsidRPr="00BD552B">
          <w:rPr>
            <w:rStyle w:val="Hyperlink"/>
            <w:rFonts w:ascii="Arial" w:hAnsi="Arial" w:cs="Arial"/>
            <w:color w:val="auto"/>
            <w:u w:val="none"/>
          </w:rPr>
          <w:t>A.S. Tremsin</w:t>
        </w:r>
      </w:hyperlink>
      <w:r w:rsidR="00BD552B" w:rsidRPr="00BD552B">
        <w:rPr>
          <w:rFonts w:ascii="Arial" w:hAnsi="Arial" w:cs="Arial"/>
        </w:rPr>
        <w:t>,</w:t>
      </w:r>
      <w:r w:rsidR="00BD552B" w:rsidRPr="00BD552B">
        <w:rPr>
          <w:rStyle w:val="apple-converted-space"/>
          <w:rFonts w:ascii="Arial" w:hAnsi="Arial" w:cs="Arial"/>
        </w:rPr>
        <w:t> </w:t>
      </w:r>
      <w:hyperlink r:id="rId5041" w:history="1">
        <w:r w:rsidR="00BD552B" w:rsidRPr="00BD552B">
          <w:rPr>
            <w:rStyle w:val="Hyperlink"/>
            <w:rFonts w:ascii="Arial" w:hAnsi="Arial" w:cs="Arial"/>
            <w:color w:val="auto"/>
            <w:u w:val="none"/>
          </w:rPr>
          <w:t>V. Dangendorf</w:t>
        </w:r>
      </w:hyperlink>
      <w:r w:rsidR="00BD552B" w:rsidRPr="00BD552B">
        <w:rPr>
          <w:rFonts w:ascii="Arial" w:hAnsi="Arial" w:cs="Arial"/>
        </w:rPr>
        <w:t>,</w:t>
      </w:r>
      <w:r w:rsidR="00BD552B" w:rsidRPr="00BD552B">
        <w:rPr>
          <w:rStyle w:val="apple-converted-space"/>
          <w:rFonts w:ascii="Arial" w:hAnsi="Arial" w:cs="Arial"/>
        </w:rPr>
        <w:t> </w:t>
      </w:r>
      <w:hyperlink r:id="rId5042" w:history="1">
        <w:r w:rsidR="00BD552B" w:rsidRPr="00BD552B">
          <w:rPr>
            <w:rStyle w:val="Hyperlink"/>
            <w:rFonts w:ascii="Arial" w:hAnsi="Arial" w:cs="Arial"/>
            <w:color w:val="auto"/>
            <w:u w:val="none"/>
          </w:rPr>
          <w:t>K. Tittelmeier</w:t>
        </w:r>
      </w:hyperlink>
      <w:r w:rsidR="00BD552B" w:rsidRPr="00BD552B">
        <w:rPr>
          <w:rFonts w:ascii="Arial" w:hAnsi="Arial" w:cs="Arial"/>
        </w:rPr>
        <w:t>,</w:t>
      </w:r>
      <w:r w:rsidR="00BD552B" w:rsidRPr="00BD552B">
        <w:rPr>
          <w:rStyle w:val="apple-converted-space"/>
          <w:rFonts w:ascii="Arial" w:hAnsi="Arial" w:cs="Arial"/>
        </w:rPr>
        <w:t> </w:t>
      </w:r>
      <w:hyperlink r:id="rId5043" w:history="1">
        <w:r w:rsidR="00BD552B" w:rsidRPr="00BD552B">
          <w:rPr>
            <w:rStyle w:val="Hyperlink"/>
            <w:rFonts w:ascii="Arial" w:hAnsi="Arial" w:cs="Arial"/>
            <w:color w:val="auto"/>
            <w:u w:val="none"/>
          </w:rPr>
          <w:t>B. Schillinger</w:t>
        </w:r>
      </w:hyperlink>
      <w:r w:rsidR="00BD552B" w:rsidRPr="00BD552B">
        <w:rPr>
          <w:rFonts w:ascii="Arial" w:hAnsi="Arial" w:cs="Arial"/>
        </w:rPr>
        <w:t>,</w:t>
      </w:r>
      <w:r w:rsidR="00BD552B" w:rsidRPr="00BD552B">
        <w:rPr>
          <w:rStyle w:val="apple-converted-space"/>
          <w:rFonts w:ascii="Arial" w:hAnsi="Arial" w:cs="Arial"/>
        </w:rPr>
        <w:t> </w:t>
      </w:r>
      <w:hyperlink r:id="rId5044" w:history="1">
        <w:r w:rsidR="00BD552B" w:rsidRPr="00BD552B">
          <w:rPr>
            <w:rStyle w:val="Hyperlink"/>
            <w:rFonts w:ascii="Arial" w:hAnsi="Arial" w:cs="Arial"/>
            <w:color w:val="auto"/>
            <w:u w:val="none"/>
          </w:rPr>
          <w:t>M. Schulz</w:t>
        </w:r>
      </w:hyperlink>
      <w:r w:rsidR="00BD552B" w:rsidRPr="00BD552B">
        <w:rPr>
          <w:rFonts w:ascii="Arial" w:hAnsi="Arial" w:cs="Arial"/>
        </w:rPr>
        <w:t>,</w:t>
      </w:r>
      <w:r w:rsidR="00BD552B" w:rsidRPr="00BD552B">
        <w:rPr>
          <w:rStyle w:val="apple-converted-space"/>
          <w:rFonts w:ascii="Arial" w:hAnsi="Arial" w:cs="Arial"/>
        </w:rPr>
        <w:t> </w:t>
      </w:r>
      <w:hyperlink r:id="rId5045" w:history="1">
        <w:r w:rsidR="00BD552B" w:rsidRPr="00BD552B">
          <w:rPr>
            <w:rStyle w:val="Hyperlink"/>
            <w:rFonts w:ascii="Arial" w:hAnsi="Arial" w:cs="Arial"/>
            <w:color w:val="auto"/>
            <w:u w:val="none"/>
          </w:rPr>
          <w:t>M. Lerche</w:t>
        </w:r>
      </w:hyperlink>
      <w:r w:rsidR="00BD552B" w:rsidRPr="00BD552B">
        <w:rPr>
          <w:rFonts w:ascii="Arial" w:hAnsi="Arial" w:cs="Arial"/>
        </w:rPr>
        <w:t>,</w:t>
      </w:r>
      <w:r w:rsidR="00BD552B" w:rsidRPr="00BD552B">
        <w:rPr>
          <w:rStyle w:val="apple-converted-space"/>
          <w:rFonts w:ascii="Arial" w:hAnsi="Arial" w:cs="Arial"/>
        </w:rPr>
        <w:t> </w:t>
      </w:r>
      <w:hyperlink r:id="rId5046" w:history="1">
        <w:r w:rsidR="00BD552B" w:rsidRPr="00BD552B">
          <w:rPr>
            <w:rStyle w:val="Hyperlink"/>
            <w:rFonts w:ascii="Arial" w:hAnsi="Arial" w:cs="Arial"/>
            <w:color w:val="auto"/>
            <w:u w:val="none"/>
          </w:rPr>
          <w:t>W. B. Feller</w:t>
        </w:r>
      </w:hyperlink>
    </w:p>
    <w:p w:rsidR="00BD552B" w:rsidRPr="00043C85" w:rsidRDefault="004239C2" w:rsidP="00BD552B">
      <w:pPr>
        <w:pStyle w:val="NoSpacing"/>
        <w:rPr>
          <w:rFonts w:ascii="Arial" w:hAnsi="Arial" w:cs="Arial"/>
          <w:i/>
          <w:shd w:val="clear" w:color="auto" w:fill="FFFFFF"/>
        </w:rPr>
      </w:pPr>
      <w:hyperlink r:id="rId5047" w:tooltip="Abstract" w:history="1">
        <w:r w:rsidR="00BD552B" w:rsidRPr="00043C85">
          <w:rPr>
            <w:rStyle w:val="Hyperlink"/>
            <w:rFonts w:ascii="Arial" w:hAnsi="Arial" w:cs="Arial"/>
            <w:i/>
            <w:color w:val="auto"/>
            <w:u w:val="none"/>
            <w:shd w:val="clear" w:color="auto" w:fill="FFFFFF"/>
          </w:rPr>
          <w:t>arXiv:1502.00077</w:t>
        </w:r>
      </w:hyperlink>
      <w:r w:rsidR="00BD552B" w:rsidRPr="00043C85">
        <w:rPr>
          <w:rStyle w:val="apple-converted-space"/>
          <w:rFonts w:ascii="Arial" w:hAnsi="Arial" w:cs="Arial"/>
          <w:bCs/>
          <w:i/>
          <w:shd w:val="clear" w:color="auto" w:fill="FFFFFF"/>
        </w:rPr>
        <w:t> </w:t>
      </w:r>
      <w:r w:rsidR="00BD552B" w:rsidRPr="00043C85">
        <w:rPr>
          <w:rFonts w:ascii="Arial" w:hAnsi="Arial" w:cs="Arial"/>
          <w:i/>
          <w:shd w:val="clear" w:color="auto" w:fill="FFFFFF"/>
        </w:rPr>
        <w:t>[</w:t>
      </w:r>
      <w:hyperlink r:id="rId5048" w:tooltip="Download PDF" w:history="1">
        <w:r w:rsidR="00BD552B" w:rsidRPr="00043C85">
          <w:rPr>
            <w:rStyle w:val="Hyperlink"/>
            <w:rFonts w:ascii="Arial" w:hAnsi="Arial" w:cs="Arial"/>
            <w:i/>
            <w:color w:val="auto"/>
            <w:u w:val="none"/>
            <w:shd w:val="clear" w:color="auto" w:fill="FFFFFF"/>
          </w:rPr>
          <w:t>pdf</w:t>
        </w:r>
      </w:hyperlink>
      <w:r w:rsidR="00BD552B" w:rsidRPr="00043C85">
        <w:rPr>
          <w:rFonts w:ascii="Arial" w:hAnsi="Arial" w:cs="Arial"/>
          <w:i/>
          <w:shd w:val="clear" w:color="auto" w:fill="FFFFFF"/>
        </w:rPr>
        <w:t>]</w:t>
      </w:r>
    </w:p>
    <w:p w:rsidR="00BD552B" w:rsidRDefault="00BD552B" w:rsidP="00BD552B">
      <w:pPr>
        <w:pStyle w:val="NoSpacing"/>
        <w:rPr>
          <w:rFonts w:ascii="Arial" w:hAnsi="Arial" w:cs="Arial"/>
          <w:shd w:val="clear" w:color="auto" w:fill="FFFFFF"/>
        </w:rPr>
      </w:pPr>
    </w:p>
    <w:p w:rsidR="00BD552B" w:rsidRPr="0012432F" w:rsidRDefault="004239C2" w:rsidP="00BD552B">
      <w:pPr>
        <w:pStyle w:val="NoSpacing"/>
        <w:rPr>
          <w:rStyle w:val="bold"/>
          <w:rFonts w:ascii="Arial" w:hAnsi="Arial" w:cs="Arial"/>
          <w:b/>
        </w:rPr>
      </w:pPr>
      <w:hyperlink r:id="rId5049" w:history="1">
        <w:r w:rsidR="00BD552B" w:rsidRPr="0012432F">
          <w:rPr>
            <w:rStyle w:val="Hyperlink"/>
            <w:rFonts w:ascii="Arial" w:hAnsi="Arial" w:cs="Arial"/>
            <w:b/>
          </w:rPr>
          <w:t>CINDE Journal</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rPr>
      </w:pPr>
    </w:p>
    <w:p w:rsidR="00BD552B" w:rsidRPr="00BD552B" w:rsidRDefault="004239C2" w:rsidP="00BD552B">
      <w:pPr>
        <w:pStyle w:val="NoSpacing"/>
        <w:rPr>
          <w:rFonts w:ascii="Arial" w:hAnsi="Arial" w:cs="Arial"/>
          <w:szCs w:val="10"/>
          <w:shd w:val="clear" w:color="auto" w:fill="FFFFFF"/>
        </w:rPr>
      </w:pPr>
      <w:hyperlink r:id="rId5050" w:history="1">
        <w:r w:rsidR="00BD552B" w:rsidRPr="00BD552B">
          <w:rPr>
            <w:rStyle w:val="Hyperlink"/>
            <w:rFonts w:ascii="Arial" w:hAnsi="Arial" w:cs="Arial"/>
            <w:color w:val="auto"/>
            <w:szCs w:val="10"/>
            <w:u w:val="none"/>
            <w:shd w:val="clear" w:color="auto" w:fill="FFFFFF"/>
          </w:rPr>
          <w:t>Non-destructive examination of a time capsule recovered from the Gore Park excavations, Hamilton, Ontario</w:t>
        </w:r>
      </w:hyperlink>
    </w:p>
    <w:p w:rsidR="00BD552B" w:rsidRPr="00BD552B" w:rsidRDefault="00BD552B" w:rsidP="00BD552B">
      <w:pPr>
        <w:pStyle w:val="NoSpacing"/>
        <w:rPr>
          <w:rFonts w:ascii="Arial" w:hAnsi="Arial" w:cs="Arial"/>
          <w:szCs w:val="10"/>
          <w:shd w:val="clear" w:color="auto" w:fill="FFFFFF"/>
        </w:rPr>
      </w:pPr>
      <w:r w:rsidRPr="00BD552B">
        <w:rPr>
          <w:rFonts w:ascii="Arial" w:hAnsi="Arial" w:cs="Arial"/>
          <w:szCs w:val="10"/>
          <w:shd w:val="clear" w:color="auto" w:fill="FFFFFF"/>
        </w:rPr>
        <w:t>MacDonald, B.L.</w:t>
      </w:r>
    </w:p>
    <w:p w:rsidR="00BD552B" w:rsidRPr="00BD552B" w:rsidRDefault="00BD552B" w:rsidP="00BD552B">
      <w:pPr>
        <w:pStyle w:val="NoSpacing"/>
        <w:rPr>
          <w:rFonts w:ascii="Arial" w:hAnsi="Arial" w:cs="Arial"/>
          <w:i/>
        </w:rPr>
      </w:pPr>
      <w:r w:rsidRPr="00BD552B">
        <w:rPr>
          <w:rFonts w:ascii="Arial" w:hAnsi="Arial" w:cs="Arial"/>
          <w:i/>
          <w:szCs w:val="10"/>
          <w:shd w:val="clear" w:color="auto" w:fill="FFFFFF"/>
        </w:rPr>
        <w:t>CINDE Journal; Journal Volume: 36; Journal Issue: 2;</w:t>
      </w:r>
      <w:r w:rsidRPr="00BD552B">
        <w:rPr>
          <w:rStyle w:val="apple-converted-space"/>
          <w:rFonts w:ascii="Arial" w:hAnsi="Arial" w:cs="Arial"/>
          <w:i/>
          <w:szCs w:val="10"/>
          <w:shd w:val="clear" w:color="auto" w:fill="FFFFFF"/>
        </w:rPr>
        <w:t> </w:t>
      </w:r>
    </w:p>
    <w:p w:rsidR="00BD552B" w:rsidRPr="00B309DC" w:rsidRDefault="00BD552B" w:rsidP="00BD552B">
      <w:pPr>
        <w:pStyle w:val="NoSpacing"/>
        <w:rPr>
          <w:rFonts w:ascii="Arial" w:hAnsi="Arial" w:cs="Arial"/>
        </w:rPr>
      </w:pPr>
    </w:p>
    <w:p w:rsidR="00BD552B" w:rsidRPr="0012432F" w:rsidRDefault="004239C2" w:rsidP="00BD552B">
      <w:pPr>
        <w:pStyle w:val="NoSpacing"/>
        <w:rPr>
          <w:rStyle w:val="bold"/>
          <w:rFonts w:ascii="Arial" w:hAnsi="Arial" w:cs="Arial"/>
          <w:b/>
        </w:rPr>
      </w:pPr>
      <w:hyperlink r:id="rId5051" w:history="1">
        <w:r w:rsidR="00BD552B" w:rsidRPr="0012432F">
          <w:rPr>
            <w:rStyle w:val="Hyperlink"/>
            <w:rFonts w:ascii="Arial" w:hAnsi="Arial" w:cs="Arial"/>
            <w:b/>
          </w:rPr>
          <w:t>Energy</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lang w:eastAsia="en-GB"/>
        </w:rPr>
      </w:pPr>
    </w:p>
    <w:p w:rsidR="00BD552B" w:rsidRPr="00BD552B" w:rsidRDefault="004239C2" w:rsidP="00BD552B">
      <w:pPr>
        <w:pStyle w:val="NoSpacing"/>
        <w:rPr>
          <w:rFonts w:ascii="Arial" w:hAnsi="Arial" w:cs="Arial"/>
          <w:lang w:val="en-US"/>
        </w:rPr>
      </w:pPr>
      <w:hyperlink r:id="rId5052" w:history="1">
        <w:r w:rsidR="00BD552B" w:rsidRPr="00BD552B">
          <w:rPr>
            <w:rStyle w:val="Hyperlink"/>
            <w:rFonts w:ascii="Arial" w:hAnsi="Arial" w:cs="Arial"/>
            <w:color w:val="auto"/>
            <w:u w:val="none"/>
            <w:lang w:val="en-US"/>
          </w:rPr>
          <w:t>Investigation of the liquid water distributions in a 50 cm</w:t>
        </w:r>
        <w:r w:rsidR="00BD552B" w:rsidRPr="00BD552B">
          <w:rPr>
            <w:rStyle w:val="Hyperlink"/>
            <w:rFonts w:ascii="Arial" w:hAnsi="Arial" w:cs="Arial"/>
            <w:color w:val="auto"/>
            <w:u w:val="none"/>
            <w:vertAlign w:val="superscript"/>
            <w:lang w:val="en-US"/>
          </w:rPr>
          <w:t>2</w:t>
        </w:r>
        <w:r w:rsidR="00BD552B" w:rsidRPr="00BD552B">
          <w:rPr>
            <w:rStyle w:val="Hyperlink"/>
            <w:rFonts w:ascii="Arial" w:hAnsi="Arial" w:cs="Arial"/>
            <w:color w:val="auto"/>
            <w:u w:val="none"/>
            <w:lang w:val="en-US"/>
          </w:rPr>
          <w:t xml:space="preserve"> PEM fuel cell: Effects of reactants relative humidity, current density, and cathode stoichiometry</w:t>
        </w:r>
      </w:hyperlink>
    </w:p>
    <w:p w:rsidR="00BD552B" w:rsidRPr="00BD552B" w:rsidRDefault="00BD552B" w:rsidP="00BD552B">
      <w:pPr>
        <w:pStyle w:val="NoSpacing"/>
        <w:rPr>
          <w:rFonts w:ascii="Arial" w:hAnsi="Arial" w:cs="Arial"/>
          <w:lang w:val="es-ES"/>
        </w:rPr>
      </w:pPr>
      <w:r w:rsidRPr="00BD552B">
        <w:rPr>
          <w:rFonts w:ascii="Arial" w:hAnsi="Arial" w:cs="Arial"/>
          <w:lang w:val="es-ES"/>
        </w:rPr>
        <w:t>Alfredo Iranzo, Pierre Boillat, Johannes Biesdorf, Antonio Salva</w:t>
      </w:r>
    </w:p>
    <w:p w:rsidR="00BD552B" w:rsidRPr="00BD552B" w:rsidRDefault="00BD552B" w:rsidP="00BD552B">
      <w:pPr>
        <w:pStyle w:val="NoSpacing"/>
        <w:rPr>
          <w:rFonts w:ascii="Arial" w:hAnsi="Arial" w:cs="Arial"/>
          <w:i/>
          <w:lang w:val="en-US"/>
        </w:rPr>
      </w:pPr>
      <w:r w:rsidRPr="00BD552B">
        <w:rPr>
          <w:rFonts w:ascii="Arial" w:hAnsi="Arial" w:cs="Arial"/>
          <w:i/>
          <w:lang w:val="en-US"/>
        </w:rPr>
        <w:t>Energy (in press, doi:10.1016/j.energy.2015.01.101)</w:t>
      </w:r>
    </w:p>
    <w:p w:rsidR="00BD552B" w:rsidRDefault="00BD552B" w:rsidP="00BD552B">
      <w:pPr>
        <w:pStyle w:val="NoSpacing"/>
        <w:rPr>
          <w:rFonts w:ascii="Arial" w:hAnsi="Arial" w:cs="Arial"/>
          <w:i/>
          <w:lang w:val="en-US"/>
        </w:rPr>
      </w:pPr>
    </w:p>
    <w:p w:rsidR="00BD552B" w:rsidRPr="0012432F" w:rsidRDefault="004239C2" w:rsidP="00BD552B">
      <w:pPr>
        <w:pStyle w:val="NoSpacing"/>
        <w:rPr>
          <w:rStyle w:val="bold"/>
          <w:rFonts w:ascii="Arial" w:hAnsi="Arial" w:cs="Arial"/>
          <w:b/>
        </w:rPr>
      </w:pPr>
      <w:hyperlink r:id="rId5053" w:history="1">
        <w:r w:rsidR="00BD552B" w:rsidRPr="0012432F">
          <w:rPr>
            <w:rStyle w:val="Hyperlink"/>
            <w:rFonts w:ascii="Arial" w:hAnsi="Arial" w:cs="Arial"/>
            <w:b/>
          </w:rPr>
          <w:t>EPJ Web of Conferences </w:t>
        </w:r>
      </w:hyperlink>
      <w:r w:rsidR="00BD552B" w:rsidRPr="0012432F">
        <w:rPr>
          <w:rFonts w:ascii="Arial" w:hAnsi="Arial" w:cs="Arial"/>
          <w:b/>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lang w:val="en-US"/>
        </w:rPr>
      </w:pPr>
    </w:p>
    <w:p w:rsidR="00BD552B" w:rsidRPr="00BD552B" w:rsidRDefault="004239C2" w:rsidP="00BD552B">
      <w:pPr>
        <w:pStyle w:val="NoSpacing"/>
        <w:rPr>
          <w:rFonts w:ascii="Arial" w:hAnsi="Arial" w:cs="Arial"/>
        </w:rPr>
      </w:pPr>
      <w:hyperlink r:id="rId5054" w:history="1">
        <w:r w:rsidR="00BD552B" w:rsidRPr="00BD552B">
          <w:rPr>
            <w:rStyle w:val="Hyperlink"/>
            <w:rFonts w:ascii="Arial" w:hAnsi="Arial" w:cs="Arial"/>
            <w:color w:val="auto"/>
            <w:szCs w:val="9"/>
            <w:u w:val="none"/>
          </w:rPr>
          <w:t>Neutron imaging methods for the investigation of energy related materials - Fuel cells, battery, hydrogen storage and nuclear fuel </w:t>
        </w:r>
      </w:hyperlink>
    </w:p>
    <w:p w:rsidR="00BD552B" w:rsidRPr="00BD552B" w:rsidRDefault="00BD552B" w:rsidP="00BD552B">
      <w:pPr>
        <w:pStyle w:val="NoSpacing"/>
        <w:rPr>
          <w:rStyle w:val="author"/>
          <w:rFonts w:ascii="Arial" w:hAnsi="Arial" w:cs="Arial"/>
          <w:szCs w:val="9"/>
        </w:rPr>
      </w:pPr>
      <w:r w:rsidRPr="00BD552B">
        <w:rPr>
          <w:rStyle w:val="author"/>
          <w:rFonts w:ascii="Arial" w:hAnsi="Arial" w:cs="Arial"/>
          <w:szCs w:val="9"/>
        </w:rPr>
        <w:t>Eberhard H. Lehmann</w:t>
      </w:r>
      <w:r w:rsidRPr="00BD552B">
        <w:rPr>
          <w:rFonts w:ascii="Arial" w:hAnsi="Arial" w:cs="Arial"/>
          <w:szCs w:val="9"/>
        </w:rPr>
        <w:t>,</w:t>
      </w:r>
      <w:r w:rsidRPr="00BD552B">
        <w:rPr>
          <w:rStyle w:val="apple-converted-space"/>
          <w:rFonts w:ascii="Arial" w:hAnsi="Arial" w:cs="Arial"/>
          <w:szCs w:val="9"/>
        </w:rPr>
        <w:t> </w:t>
      </w:r>
      <w:r w:rsidRPr="00BD552B">
        <w:rPr>
          <w:rStyle w:val="author"/>
          <w:rFonts w:ascii="Arial" w:hAnsi="Arial" w:cs="Arial"/>
          <w:szCs w:val="9"/>
        </w:rPr>
        <w:t>Pierre Boillat</w:t>
      </w:r>
      <w:r w:rsidRPr="00BD552B">
        <w:rPr>
          <w:rFonts w:ascii="Arial" w:hAnsi="Arial" w:cs="Arial"/>
          <w:szCs w:val="9"/>
        </w:rPr>
        <w:t>,</w:t>
      </w:r>
      <w:r w:rsidRPr="00BD552B">
        <w:rPr>
          <w:rStyle w:val="apple-converted-space"/>
          <w:rFonts w:ascii="Arial" w:hAnsi="Arial" w:cs="Arial"/>
          <w:szCs w:val="9"/>
        </w:rPr>
        <w:t> </w:t>
      </w:r>
      <w:r w:rsidRPr="00BD552B">
        <w:rPr>
          <w:rStyle w:val="author"/>
          <w:rFonts w:ascii="Arial" w:hAnsi="Arial" w:cs="Arial"/>
          <w:szCs w:val="9"/>
        </w:rPr>
        <w:t>Anders Kaestner</w:t>
      </w:r>
      <w:r w:rsidRPr="00BD552B">
        <w:rPr>
          <w:rFonts w:ascii="Arial" w:hAnsi="Arial" w:cs="Arial"/>
          <w:szCs w:val="9"/>
        </w:rPr>
        <w:t>,</w:t>
      </w:r>
      <w:r w:rsidRPr="00BD552B">
        <w:rPr>
          <w:rStyle w:val="apple-converted-space"/>
          <w:rFonts w:ascii="Arial" w:hAnsi="Arial" w:cs="Arial"/>
          <w:szCs w:val="9"/>
        </w:rPr>
        <w:t> </w:t>
      </w:r>
      <w:r w:rsidRPr="00BD552B">
        <w:rPr>
          <w:rStyle w:val="author"/>
          <w:rFonts w:ascii="Arial" w:hAnsi="Arial" w:cs="Arial"/>
          <w:szCs w:val="9"/>
        </w:rPr>
        <w:t>Peter Vontobel</w:t>
      </w:r>
      <w:r w:rsidRPr="00BD552B">
        <w:rPr>
          <w:rStyle w:val="apple-converted-space"/>
          <w:rFonts w:ascii="Arial" w:hAnsi="Arial" w:cs="Arial"/>
          <w:szCs w:val="9"/>
        </w:rPr>
        <w:t> </w:t>
      </w:r>
      <w:r w:rsidRPr="00BD552B">
        <w:rPr>
          <w:rFonts w:ascii="Arial" w:hAnsi="Arial" w:cs="Arial"/>
          <w:szCs w:val="9"/>
        </w:rPr>
        <w:t>and</w:t>
      </w:r>
      <w:r w:rsidRPr="00BD552B">
        <w:rPr>
          <w:rStyle w:val="apple-converted-space"/>
          <w:rFonts w:ascii="Arial" w:hAnsi="Arial" w:cs="Arial"/>
          <w:szCs w:val="9"/>
        </w:rPr>
        <w:t> </w:t>
      </w:r>
      <w:r w:rsidRPr="00BD552B">
        <w:rPr>
          <w:rStyle w:val="author"/>
          <w:rFonts w:ascii="Arial" w:hAnsi="Arial" w:cs="Arial"/>
          <w:szCs w:val="9"/>
        </w:rPr>
        <w:t>David Mannes</w:t>
      </w:r>
    </w:p>
    <w:p w:rsidR="00BD552B" w:rsidRPr="00BD552B" w:rsidRDefault="00BD552B" w:rsidP="00BD552B">
      <w:pPr>
        <w:pStyle w:val="NoSpacing"/>
        <w:rPr>
          <w:rFonts w:ascii="Arial" w:hAnsi="Arial" w:cs="Arial"/>
          <w:i/>
          <w:szCs w:val="9"/>
        </w:rPr>
      </w:pPr>
      <w:r w:rsidRPr="00BD552B">
        <w:rPr>
          <w:rStyle w:val="author"/>
          <w:rFonts w:ascii="Arial" w:hAnsi="Arial" w:cs="Arial"/>
          <w:i/>
          <w:szCs w:val="9"/>
        </w:rPr>
        <w:t>JDN 21 - Neutrons and Materials for Energy, V. 104 (2015), published online Oct 2015</w:t>
      </w:r>
    </w:p>
    <w:p w:rsidR="00BD552B" w:rsidRPr="00BD552B" w:rsidRDefault="00BD552B" w:rsidP="00BD552B">
      <w:pPr>
        <w:pStyle w:val="NoSpacing"/>
        <w:rPr>
          <w:rFonts w:ascii="Arial" w:hAnsi="Arial" w:cs="Arial"/>
          <w:szCs w:val="9"/>
        </w:rPr>
      </w:pPr>
      <w:r w:rsidRPr="00BD552B">
        <w:rPr>
          <w:rFonts w:ascii="Arial" w:hAnsi="Arial" w:cs="Arial"/>
          <w:szCs w:val="9"/>
        </w:rPr>
        <w:t>doi:</w:t>
      </w:r>
      <w:r w:rsidRPr="00BD552B">
        <w:rPr>
          <w:rStyle w:val="apple-converted-space"/>
          <w:rFonts w:ascii="Arial" w:hAnsi="Arial" w:cs="Arial"/>
          <w:szCs w:val="9"/>
        </w:rPr>
        <w:t> </w:t>
      </w:r>
      <w:hyperlink r:id="rId5055" w:history="1">
        <w:r w:rsidRPr="00BD552B">
          <w:rPr>
            <w:rStyle w:val="Hyperlink"/>
            <w:rFonts w:ascii="Arial" w:hAnsi="Arial" w:cs="Arial"/>
            <w:color w:val="auto"/>
            <w:szCs w:val="9"/>
            <w:u w:val="none"/>
          </w:rPr>
          <w:t>http://dx.doi.org/10.1051/epjconf/201510401007</w:t>
        </w:r>
      </w:hyperlink>
    </w:p>
    <w:p w:rsidR="00BD552B" w:rsidRPr="00BD552B" w:rsidRDefault="00BD552B" w:rsidP="00BD552B">
      <w:pPr>
        <w:pStyle w:val="NoSpacing"/>
        <w:rPr>
          <w:rFonts w:ascii="Arial" w:hAnsi="Arial" w:cs="Arial"/>
          <w:szCs w:val="9"/>
        </w:rPr>
      </w:pPr>
      <w:r w:rsidRPr="00BD552B">
        <w:rPr>
          <w:rFonts w:ascii="Arial" w:hAnsi="Arial" w:cs="Arial"/>
          <w:szCs w:val="9"/>
        </w:rPr>
        <w:t>http://www.epj-conferences.org/articles/epjconf/pdf/2015/23/epjconf-jdn_01007.pdf</w:t>
      </w:r>
    </w:p>
    <w:p w:rsidR="00BD552B" w:rsidRPr="00BD552B" w:rsidRDefault="00BD552B" w:rsidP="00BD552B">
      <w:pPr>
        <w:pStyle w:val="NoSpacing"/>
        <w:rPr>
          <w:rFonts w:ascii="Arial" w:hAnsi="Arial" w:cs="Arial"/>
          <w:i/>
          <w:lang w:val="en-US"/>
        </w:rPr>
      </w:pPr>
    </w:p>
    <w:p w:rsidR="00BD552B" w:rsidRPr="0012432F" w:rsidRDefault="004239C2" w:rsidP="00BD552B">
      <w:pPr>
        <w:pStyle w:val="NoSpacing"/>
        <w:rPr>
          <w:rStyle w:val="bold"/>
          <w:rFonts w:ascii="Arial" w:hAnsi="Arial" w:cs="Arial"/>
          <w:b/>
        </w:rPr>
      </w:pPr>
      <w:hyperlink r:id="rId5056" w:history="1">
        <w:r w:rsidR="00BD552B" w:rsidRPr="0012432F">
          <w:rPr>
            <w:rStyle w:val="Hyperlink"/>
            <w:rFonts w:ascii="Arial" w:hAnsi="Arial" w:cs="Arial"/>
            <w:b/>
          </w:rPr>
          <w:t>Forensic Science International</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lang w:val="en-US"/>
        </w:rPr>
      </w:pPr>
    </w:p>
    <w:p w:rsidR="00BD552B" w:rsidRPr="00BD552B" w:rsidRDefault="004239C2" w:rsidP="00BD552B">
      <w:pPr>
        <w:pStyle w:val="NoSpacing"/>
        <w:rPr>
          <w:rFonts w:ascii="Arial" w:hAnsi="Arial" w:cs="Arial"/>
        </w:rPr>
      </w:pPr>
      <w:hyperlink r:id="rId5057" w:history="1">
        <w:r w:rsidR="00BD552B" w:rsidRPr="00BD552B">
          <w:rPr>
            <w:rStyle w:val="Hyperlink"/>
            <w:rFonts w:ascii="Arial" w:eastAsia="Arial Unicode MS" w:hAnsi="Arial" w:cs="Arial"/>
            <w:color w:val="auto"/>
            <w:u w:val="none"/>
          </w:rPr>
          <w:t>A novel approach to determine post mortem interval using neutron radiography</w:t>
        </w:r>
      </w:hyperlink>
    </w:p>
    <w:p w:rsidR="00BD552B" w:rsidRPr="00BD552B" w:rsidRDefault="00BD552B" w:rsidP="00BD552B">
      <w:pPr>
        <w:pStyle w:val="NoSpacing"/>
        <w:rPr>
          <w:rFonts w:ascii="Arial" w:hAnsi="Arial" w:cs="Arial"/>
        </w:rPr>
      </w:pPr>
      <w:r w:rsidRPr="00BD552B">
        <w:rPr>
          <w:rFonts w:ascii="Arial" w:hAnsi="Arial" w:cs="Arial"/>
        </w:rPr>
        <w:t>Hassina Z. Bilheux, Maria Cekanova, Arpad A. Vass, Trent L. Nichols, Jean C. Bilheux, Robert L. Donnell, Vincenzo Finochiarro</w:t>
      </w:r>
    </w:p>
    <w:p w:rsidR="00BD552B" w:rsidRDefault="00BD552B" w:rsidP="00BD552B">
      <w:pPr>
        <w:pStyle w:val="NoSpacing"/>
        <w:rPr>
          <w:rFonts w:ascii="Arial" w:hAnsi="Arial" w:cs="Arial"/>
          <w:i/>
          <w:iCs/>
        </w:rPr>
      </w:pPr>
      <w:r w:rsidRPr="00BD552B">
        <w:rPr>
          <w:rFonts w:ascii="Arial" w:hAnsi="Arial" w:cs="Arial"/>
          <w:i/>
        </w:rPr>
        <w:t xml:space="preserve">Forensic Science </w:t>
      </w:r>
      <w:r w:rsidR="0012432F" w:rsidRPr="00BD552B">
        <w:rPr>
          <w:rFonts w:ascii="Arial" w:hAnsi="Arial" w:cs="Arial"/>
          <w:i/>
        </w:rPr>
        <w:t>International V.251</w:t>
      </w:r>
      <w:r w:rsidRPr="00BD552B">
        <w:rPr>
          <w:rFonts w:ascii="Arial" w:hAnsi="Arial" w:cs="Arial"/>
          <w:i/>
        </w:rPr>
        <w:t>, (June 2015) pp</w:t>
      </w:r>
      <w:r w:rsidRPr="00BD552B">
        <w:rPr>
          <w:rFonts w:ascii="Arial" w:hAnsi="Arial" w:cs="Arial"/>
          <w:i/>
          <w:iCs/>
        </w:rPr>
        <w:t xml:space="preserve"> 11-21</w:t>
      </w:r>
    </w:p>
    <w:p w:rsidR="00472AD0" w:rsidRDefault="00472AD0" w:rsidP="00BD552B">
      <w:pPr>
        <w:pStyle w:val="NoSpacing"/>
        <w:rPr>
          <w:rFonts w:ascii="Arial" w:hAnsi="Arial" w:cs="Arial"/>
          <w:i/>
          <w:iCs/>
        </w:rPr>
      </w:pPr>
    </w:p>
    <w:p w:rsidR="00BD552B" w:rsidRPr="0012432F" w:rsidRDefault="004239C2" w:rsidP="00BD552B">
      <w:pPr>
        <w:pStyle w:val="NoSpacing"/>
        <w:rPr>
          <w:rStyle w:val="bold"/>
          <w:rFonts w:ascii="Arial" w:hAnsi="Arial" w:cs="Arial"/>
          <w:b/>
        </w:rPr>
      </w:pPr>
      <w:hyperlink r:id="rId5058" w:history="1">
        <w:r w:rsidR="00BD552B" w:rsidRPr="0012432F">
          <w:rPr>
            <w:rStyle w:val="Hyperlink"/>
            <w:rFonts w:ascii="Arial" w:hAnsi="Arial" w:cs="Arial"/>
            <w:b/>
          </w:rPr>
          <w:t>Gladius</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lang w:eastAsia="en-GB"/>
        </w:rPr>
      </w:pPr>
    </w:p>
    <w:p w:rsidR="00BD552B" w:rsidRPr="00BD552B" w:rsidRDefault="004239C2" w:rsidP="00BD552B">
      <w:pPr>
        <w:pStyle w:val="NoSpacing"/>
        <w:rPr>
          <w:rFonts w:ascii="Arial" w:hAnsi="Arial" w:cs="Arial"/>
        </w:rPr>
      </w:pPr>
      <w:hyperlink r:id="rId5059" w:tgtFrame="_blank" w:history="1">
        <w:r w:rsidR="00BD552B" w:rsidRPr="00BD552B">
          <w:rPr>
            <w:rStyle w:val="Hyperlink"/>
            <w:rFonts w:ascii="Arial" w:hAnsi="Arial" w:cs="Arial"/>
            <w:color w:val="auto"/>
            <w:u w:val="none"/>
          </w:rPr>
          <w:t>Nondestructive methods of analysis applied to oriental swords</w:t>
        </w:r>
      </w:hyperlink>
    </w:p>
    <w:p w:rsidR="00BD552B" w:rsidRPr="008C28A9" w:rsidRDefault="00BD552B" w:rsidP="00BD552B">
      <w:pPr>
        <w:pStyle w:val="NoSpacing"/>
        <w:rPr>
          <w:rFonts w:ascii="Arial" w:hAnsi="Arial" w:cs="Arial"/>
          <w:lang w:eastAsia="en-GB"/>
        </w:rPr>
      </w:pPr>
      <w:r w:rsidRPr="008C28A9">
        <w:rPr>
          <w:rFonts w:ascii="Arial" w:hAnsi="Arial" w:cs="Arial"/>
          <w:iCs/>
          <w:color w:val="111111"/>
          <w:shd w:val="clear" w:color="auto" w:fill="FBFBF3"/>
        </w:rPr>
        <w:t>David Edge, Alan Williams, Zsolt Kasztovszky, Zoltán Kis, Imre Kovács, László Rosta, Zoltán Szőkefalvi-Nagy, György Káli</w:t>
      </w:r>
    </w:p>
    <w:p w:rsidR="00BD552B" w:rsidRDefault="00BD552B" w:rsidP="00BD552B">
      <w:pPr>
        <w:pStyle w:val="NoSpacing"/>
        <w:rPr>
          <w:rFonts w:ascii="Arial" w:hAnsi="Arial" w:cs="Arial"/>
          <w:bCs/>
          <w:i/>
          <w:color w:val="003333"/>
          <w:shd w:val="clear" w:color="auto" w:fill="FBFBF3"/>
        </w:rPr>
      </w:pPr>
      <w:r w:rsidRPr="008C28A9">
        <w:rPr>
          <w:rFonts w:ascii="Arial" w:hAnsi="Arial" w:cs="Arial"/>
          <w:i/>
          <w:lang w:eastAsia="en-GB"/>
        </w:rPr>
        <w:t>Gladius 2015</w:t>
      </w:r>
      <w:r>
        <w:rPr>
          <w:rFonts w:ascii="Arial" w:hAnsi="Arial" w:cs="Arial"/>
          <w:i/>
          <w:lang w:eastAsia="en-GB"/>
        </w:rPr>
        <w:t xml:space="preserve"> V. 35 </w:t>
      </w:r>
      <w:r w:rsidRPr="008C28A9">
        <w:rPr>
          <w:rFonts w:ascii="Arial" w:hAnsi="Arial" w:cs="Arial"/>
          <w:bCs/>
          <w:i/>
          <w:color w:val="003333"/>
          <w:shd w:val="clear" w:color="auto" w:fill="FBFBF3"/>
        </w:rPr>
        <w:t>doi:10.3989/gladius.2015</w:t>
      </w:r>
    </w:p>
    <w:p w:rsidR="00BD552B" w:rsidRDefault="00BD552B" w:rsidP="00BD552B">
      <w:pPr>
        <w:pStyle w:val="NoSpacing"/>
        <w:rPr>
          <w:rFonts w:ascii="Arial" w:hAnsi="Arial" w:cs="Arial"/>
          <w:bCs/>
          <w:i/>
          <w:color w:val="003333"/>
          <w:shd w:val="clear" w:color="auto" w:fill="FBFBF3"/>
        </w:rPr>
      </w:pPr>
    </w:p>
    <w:p w:rsidR="00BD552B" w:rsidRPr="0012432F" w:rsidRDefault="004239C2" w:rsidP="00BD552B">
      <w:pPr>
        <w:pStyle w:val="NoSpacing"/>
        <w:rPr>
          <w:rStyle w:val="bold"/>
          <w:rFonts w:ascii="Arial" w:hAnsi="Arial" w:cs="Arial"/>
          <w:b/>
        </w:rPr>
      </w:pPr>
      <w:hyperlink r:id="rId5060" w:history="1">
        <w:r w:rsidR="00BD552B" w:rsidRPr="0012432F">
          <w:rPr>
            <w:rStyle w:val="Hyperlink"/>
            <w:rFonts w:ascii="Arial" w:hAnsi="Arial" w:cs="Arial"/>
            <w:b/>
          </w:rPr>
          <w:t>IEEE Transactions on Nuclear Science</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bCs/>
          <w:i/>
          <w:color w:val="003333"/>
          <w:shd w:val="clear" w:color="auto" w:fill="FBFBF3"/>
        </w:rPr>
      </w:pPr>
    </w:p>
    <w:p w:rsidR="00BD552B" w:rsidRPr="00BD552B" w:rsidRDefault="004239C2" w:rsidP="00BD552B">
      <w:pPr>
        <w:autoSpaceDE w:val="0"/>
        <w:autoSpaceDN w:val="0"/>
        <w:adjustRightInd w:val="0"/>
        <w:rPr>
          <w:rFonts w:ascii="Arial" w:eastAsia="TimesNewRoman" w:hAnsi="Arial" w:cs="Arial"/>
          <w:sz w:val="22"/>
          <w:szCs w:val="22"/>
        </w:rPr>
      </w:pPr>
      <w:hyperlink r:id="rId5061" w:history="1">
        <w:r w:rsidR="00BD552B" w:rsidRPr="00BD552B">
          <w:rPr>
            <w:rStyle w:val="Hyperlink"/>
            <w:rFonts w:ascii="Arial" w:eastAsia="TimesNewRoman" w:hAnsi="Arial" w:cs="Arial"/>
            <w:color w:val="auto"/>
            <w:sz w:val="22"/>
            <w:szCs w:val="22"/>
            <w:u w:val="none"/>
          </w:rPr>
          <w:t>Quantification of Cement Hydration through Neutron Radiography with Scatter Rejection</w:t>
        </w:r>
      </w:hyperlink>
    </w:p>
    <w:p w:rsidR="00BD552B" w:rsidRPr="00BD552B" w:rsidRDefault="00BD552B" w:rsidP="00BD552B">
      <w:pPr>
        <w:autoSpaceDE w:val="0"/>
        <w:autoSpaceDN w:val="0"/>
        <w:adjustRightInd w:val="0"/>
        <w:rPr>
          <w:rFonts w:ascii="Arial" w:eastAsia="TimesNewRoman" w:hAnsi="Arial" w:cs="Arial"/>
          <w:sz w:val="22"/>
          <w:szCs w:val="22"/>
        </w:rPr>
      </w:pPr>
      <w:r w:rsidRPr="00BD552B">
        <w:rPr>
          <w:rFonts w:ascii="Arial" w:eastAsia="TimesNewRoman" w:hAnsi="Arial" w:cs="Arial"/>
          <w:sz w:val="22"/>
          <w:szCs w:val="22"/>
        </w:rPr>
        <w:t>A.S. Tremsin, E. Lehmann, J.B. McPhate, J.V. Vallerga, O.H.W. Siegmund, B. White, P. White, W.B. Feller, F.C. de Beer, W. Kockelmann</w:t>
      </w:r>
    </w:p>
    <w:p w:rsidR="00BD552B" w:rsidRPr="00BD552B" w:rsidRDefault="00BD552B" w:rsidP="00BD552B">
      <w:pPr>
        <w:pStyle w:val="NoSpacing"/>
        <w:rPr>
          <w:rFonts w:ascii="Arial" w:hAnsi="Arial" w:cs="Arial"/>
          <w:i/>
          <w:lang w:eastAsia="en-GB"/>
        </w:rPr>
      </w:pPr>
      <w:r w:rsidRPr="00BD552B">
        <w:rPr>
          <w:rFonts w:ascii="Arial" w:eastAsia="TimesNewRoman" w:hAnsi="Arial" w:cs="Arial"/>
          <w:i/>
        </w:rPr>
        <w:t>IEEE Transactions on Nuclear Science, Vol. 62, No. 3, June 2015</w:t>
      </w:r>
    </w:p>
    <w:p w:rsidR="00BD552B" w:rsidRDefault="00BD552B" w:rsidP="00BD552B">
      <w:pPr>
        <w:pStyle w:val="NoSpacing"/>
        <w:rPr>
          <w:rFonts w:ascii="Arial" w:hAnsi="Arial" w:cs="Arial"/>
          <w:i/>
          <w:iCs/>
        </w:rPr>
      </w:pPr>
    </w:p>
    <w:p w:rsidR="00BD552B" w:rsidRPr="0012432F" w:rsidRDefault="004239C2" w:rsidP="00BD552B">
      <w:pPr>
        <w:pStyle w:val="NoSpacing"/>
        <w:rPr>
          <w:rStyle w:val="bold"/>
          <w:rFonts w:ascii="Arial" w:hAnsi="Arial" w:cs="Arial"/>
          <w:b/>
        </w:rPr>
      </w:pPr>
      <w:hyperlink r:id="rId5062" w:history="1">
        <w:r w:rsidR="00BD552B" w:rsidRPr="0012432F">
          <w:rPr>
            <w:rStyle w:val="Hyperlink"/>
            <w:rFonts w:ascii="Arial" w:hAnsi="Arial" w:cs="Arial"/>
            <w:b/>
          </w:rPr>
          <w:t>Journal of Advances in Physics</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Pr="008E2F27" w:rsidRDefault="00BD552B" w:rsidP="00BD552B">
      <w:pPr>
        <w:pStyle w:val="NoSpacing"/>
        <w:rPr>
          <w:rFonts w:ascii="Arial" w:hAnsi="Arial" w:cs="Arial"/>
          <w:i/>
          <w:lang w:val="en-US"/>
        </w:rPr>
      </w:pPr>
    </w:p>
    <w:p w:rsidR="00BD552B" w:rsidRPr="00BD552B" w:rsidRDefault="004239C2" w:rsidP="00BD552B">
      <w:pPr>
        <w:pStyle w:val="NoSpacing"/>
        <w:rPr>
          <w:rFonts w:ascii="Arial" w:hAnsi="Arial" w:cs="Arial"/>
          <w:i/>
          <w:lang w:val="en-US"/>
        </w:rPr>
      </w:pPr>
      <w:hyperlink r:id="rId5063" w:history="1">
        <w:r w:rsidR="00BD552B" w:rsidRPr="00BD552B">
          <w:rPr>
            <w:rStyle w:val="Hyperlink"/>
            <w:rFonts w:ascii="Arial" w:hAnsi="Arial" w:cs="Arial"/>
            <w:color w:val="auto"/>
            <w:u w:val="none"/>
          </w:rPr>
          <w:t>Study of homogeneity, porosity and internal defects in Aerated and EPS aggregate poly bricks using neutron radiography technique</w:t>
        </w:r>
      </w:hyperlink>
      <w:r w:rsidR="00BD552B" w:rsidRPr="00BD552B">
        <w:rPr>
          <w:rFonts w:ascii="Arial" w:hAnsi="Arial" w:cs="Arial"/>
        </w:rPr>
        <w:t xml:space="preserve"> </w:t>
      </w:r>
    </w:p>
    <w:p w:rsidR="00BD552B" w:rsidRPr="00343D49" w:rsidRDefault="00BD552B" w:rsidP="00BD552B">
      <w:pPr>
        <w:pStyle w:val="NoSpacing"/>
        <w:rPr>
          <w:rFonts w:ascii="Arial" w:hAnsi="Arial" w:cs="Arial"/>
        </w:rPr>
      </w:pPr>
      <w:r w:rsidRPr="00343D49">
        <w:rPr>
          <w:rFonts w:ascii="Arial" w:hAnsi="Arial" w:cs="Arial"/>
        </w:rPr>
        <w:t>Md. Khurshed Alam, Md. Sayeedur Rahman, Md. Mostafizur Rahman, S. M. Azaharul Islam</w:t>
      </w:r>
    </w:p>
    <w:p w:rsidR="00BD552B" w:rsidRPr="00343D49" w:rsidRDefault="00BD552B" w:rsidP="00BD552B">
      <w:pPr>
        <w:pStyle w:val="NoSpacing"/>
        <w:rPr>
          <w:rFonts w:ascii="Arial" w:hAnsi="Arial" w:cs="Arial"/>
          <w:i/>
          <w:lang w:val="en-US"/>
        </w:rPr>
      </w:pPr>
      <w:r w:rsidRPr="00343D49">
        <w:rPr>
          <w:rFonts w:ascii="Arial" w:hAnsi="Arial" w:cs="Arial"/>
          <w:i/>
        </w:rPr>
        <w:t xml:space="preserve">Journal of Advances In Physics, 7(2) (2015) </w:t>
      </w:r>
      <w:r>
        <w:rPr>
          <w:rFonts w:ascii="Arial" w:hAnsi="Arial" w:cs="Arial"/>
          <w:i/>
        </w:rPr>
        <w:t xml:space="preserve">pp </w:t>
      </w:r>
      <w:r w:rsidRPr="00343D49">
        <w:rPr>
          <w:rFonts w:ascii="Arial" w:hAnsi="Arial" w:cs="Arial"/>
          <w:i/>
        </w:rPr>
        <w:t>1428-1439</w:t>
      </w:r>
    </w:p>
    <w:p w:rsidR="00BD552B" w:rsidRDefault="00BD552B" w:rsidP="00BD552B">
      <w:pPr>
        <w:pStyle w:val="NoSpacing"/>
        <w:rPr>
          <w:rFonts w:ascii="Arial" w:hAnsi="Arial" w:cs="Arial"/>
          <w:i/>
          <w:lang w:val="en-US"/>
        </w:rPr>
      </w:pPr>
    </w:p>
    <w:p w:rsidR="00BD552B" w:rsidRPr="0012432F" w:rsidRDefault="004239C2" w:rsidP="00BD552B">
      <w:pPr>
        <w:pStyle w:val="NoSpacing"/>
        <w:rPr>
          <w:rStyle w:val="bold"/>
          <w:rFonts w:ascii="Arial" w:hAnsi="Arial" w:cs="Arial"/>
          <w:b/>
        </w:rPr>
      </w:pPr>
      <w:hyperlink r:id="rId5064" w:history="1">
        <w:r w:rsidR="00BD552B" w:rsidRPr="0012432F">
          <w:rPr>
            <w:rStyle w:val="Hyperlink"/>
            <w:rFonts w:ascii="Arial" w:hAnsi="Arial" w:cs="Arial"/>
            <w:b/>
          </w:rPr>
          <w:t>Journal of Engineering Science and Technology Review </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Pr="00710D4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065" w:history="1">
        <w:r w:rsidR="00BD552B" w:rsidRPr="00BD552B">
          <w:rPr>
            <w:rStyle w:val="Hyperlink"/>
            <w:rFonts w:ascii="Arial" w:hAnsi="Arial" w:cs="Arial"/>
            <w:color w:val="auto"/>
            <w:u w:val="none"/>
          </w:rPr>
          <w:t>A neutron radiography facility based on an experimental reactor</w:t>
        </w:r>
      </w:hyperlink>
      <w:r w:rsidR="00BD552B" w:rsidRPr="00BD552B">
        <w:rPr>
          <w:rFonts w:ascii="Arial" w:hAnsi="Arial" w:cs="Arial"/>
        </w:rPr>
        <w:t xml:space="preserve"> </w:t>
      </w:r>
    </w:p>
    <w:p w:rsidR="00BD552B" w:rsidRPr="00710D4B" w:rsidRDefault="00BD552B" w:rsidP="00BD552B">
      <w:pPr>
        <w:pStyle w:val="NoSpacing"/>
        <w:rPr>
          <w:rFonts w:ascii="Arial" w:hAnsi="Arial" w:cs="Arial"/>
        </w:rPr>
      </w:pPr>
      <w:r w:rsidRPr="00710D4B">
        <w:rPr>
          <w:rFonts w:ascii="Arial" w:hAnsi="Arial" w:cs="Arial"/>
        </w:rPr>
        <w:t>D. T. Thomas, J. G. Fantidis and G. E. Nicolaou</w:t>
      </w:r>
    </w:p>
    <w:p w:rsidR="00BD552B" w:rsidRPr="00710D4B" w:rsidRDefault="00BD552B" w:rsidP="00BD552B">
      <w:pPr>
        <w:pStyle w:val="NoSpacing"/>
        <w:rPr>
          <w:rFonts w:ascii="Arial" w:hAnsi="Arial" w:cs="Arial"/>
          <w:i/>
          <w:lang w:val="en-US"/>
        </w:rPr>
      </w:pPr>
      <w:r w:rsidRPr="00710D4B">
        <w:rPr>
          <w:rFonts w:ascii="Arial" w:hAnsi="Arial" w:cs="Arial"/>
          <w:i/>
        </w:rPr>
        <w:t>Journal of Engineering Science and Technology Review, 8(3) (2015)</w:t>
      </w:r>
    </w:p>
    <w:p w:rsidR="00BD552B" w:rsidRPr="00343D49" w:rsidRDefault="00BD552B" w:rsidP="00BD552B">
      <w:pPr>
        <w:pStyle w:val="NoSpacing"/>
        <w:rPr>
          <w:rFonts w:ascii="Arial" w:hAnsi="Arial" w:cs="Arial"/>
          <w:i/>
          <w:lang w:val="en-US"/>
        </w:rPr>
      </w:pPr>
    </w:p>
    <w:p w:rsidR="00BD552B" w:rsidRPr="0012432F" w:rsidRDefault="004239C2" w:rsidP="00BD552B">
      <w:pPr>
        <w:pStyle w:val="NoSpacing"/>
        <w:rPr>
          <w:rStyle w:val="bold"/>
          <w:rFonts w:ascii="Arial" w:hAnsi="Arial" w:cs="Arial"/>
          <w:b/>
        </w:rPr>
      </w:pPr>
      <w:hyperlink r:id="rId5066" w:tgtFrame="_blank" w:history="1">
        <w:r w:rsidR="00BD552B" w:rsidRPr="0012432F">
          <w:rPr>
            <w:rStyle w:val="Hyperlink"/>
            <w:rFonts w:ascii="Arial" w:hAnsi="Arial" w:cs="Arial"/>
            <w:b/>
            <w:color w:val="7030A0"/>
          </w:rPr>
          <w:t>Journal of Power Sources</w:t>
        </w:r>
      </w:hyperlink>
      <w:r w:rsidR="00BD552B" w:rsidRPr="0012432F">
        <w:rPr>
          <w:rStyle w:val="bold"/>
          <w:rFonts w:ascii="Arial" w:hAnsi="Arial" w:cs="Arial"/>
          <w:b/>
          <w:color w:val="000000"/>
        </w:rPr>
        <w:t>  </w:t>
      </w:r>
      <w:r w:rsidR="00BD552B" w:rsidRPr="0012432F">
        <w:rPr>
          <w:rStyle w:val="bold"/>
          <w:rFonts w:ascii="Arial" w:hAnsi="Arial" w:cs="Arial"/>
          <w:b/>
        </w:rPr>
        <w:t xml:space="preserve"> (1)</w:t>
      </w:r>
    </w:p>
    <w:p w:rsidR="00BD552B" w:rsidRDefault="00BD552B" w:rsidP="00BD552B">
      <w:pPr>
        <w:pStyle w:val="NoSpacing"/>
        <w:rPr>
          <w:rFonts w:ascii="Arial" w:hAnsi="Arial" w:cs="Arial"/>
          <w:i/>
          <w:iCs/>
        </w:rPr>
      </w:pPr>
    </w:p>
    <w:p w:rsidR="00BD552B" w:rsidRPr="00BD552B" w:rsidRDefault="004239C2" w:rsidP="00BD552B">
      <w:pPr>
        <w:pStyle w:val="NoSpacing"/>
        <w:rPr>
          <w:rFonts w:ascii="Arial" w:hAnsi="Arial" w:cs="Arial"/>
          <w:shd w:val="clear" w:color="auto" w:fill="FFFFFF"/>
        </w:rPr>
      </w:pPr>
      <w:hyperlink r:id="rId5067" w:history="1">
        <w:r w:rsidR="00BD552B" w:rsidRPr="00BD552B">
          <w:rPr>
            <w:rStyle w:val="Hyperlink"/>
            <w:rFonts w:ascii="Arial" w:hAnsi="Arial" w:cs="Arial"/>
            <w:color w:val="auto"/>
            <w:u w:val="none"/>
            <w:shd w:val="clear" w:color="auto" w:fill="FFFFFF"/>
          </w:rPr>
          <w:t>In operando visualization of hydride-graphite composites during cyclic hydrogenation by high-resolution neutron imaging</w:t>
        </w:r>
      </w:hyperlink>
    </w:p>
    <w:p w:rsidR="00BD552B" w:rsidRPr="00BD552B" w:rsidRDefault="004239C2" w:rsidP="00BD552B">
      <w:pPr>
        <w:pStyle w:val="NoSpacing"/>
        <w:rPr>
          <w:rFonts w:ascii="Arial" w:hAnsi="Arial" w:cs="Arial"/>
        </w:rPr>
      </w:pPr>
      <w:hyperlink r:id="rId5068" w:history="1">
        <w:r w:rsidR="00BD552B" w:rsidRPr="00BD552B">
          <w:rPr>
            <w:rStyle w:val="Hyperlink"/>
            <w:rFonts w:ascii="Arial" w:hAnsi="Arial" w:cs="Arial"/>
            <w:color w:val="auto"/>
            <w:u w:val="none"/>
            <w:shd w:val="clear" w:color="auto" w:fill="FFFFFF"/>
          </w:rPr>
          <w:t>Pohlmann, Carsten</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69" w:history="1">
        <w:r w:rsidR="00BD552B" w:rsidRPr="00BD552B">
          <w:rPr>
            <w:rStyle w:val="Hyperlink"/>
            <w:rFonts w:ascii="Arial" w:hAnsi="Arial" w:cs="Arial"/>
            <w:color w:val="auto"/>
            <w:u w:val="none"/>
            <w:shd w:val="clear" w:color="auto" w:fill="FFFFFF"/>
          </w:rPr>
          <w:t>Herbrig, Kai</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0" w:history="1">
        <w:r w:rsidR="00BD552B" w:rsidRPr="00BD552B">
          <w:rPr>
            <w:rStyle w:val="Hyperlink"/>
            <w:rFonts w:ascii="Arial" w:hAnsi="Arial" w:cs="Arial"/>
            <w:color w:val="auto"/>
            <w:u w:val="none"/>
            <w:shd w:val="clear" w:color="auto" w:fill="FFFFFF"/>
          </w:rPr>
          <w:t>Gondek, Łukasz</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r w:rsidR="00BD552B" w:rsidRPr="00BD552B">
        <w:rPr>
          <w:rFonts w:ascii="Arial" w:hAnsi="Arial" w:cs="Arial"/>
          <w:shd w:val="clear" w:color="auto" w:fill="FFFFFF"/>
        </w:rPr>
        <w:t>Kardjilov, Nikolay;</w:t>
      </w:r>
      <w:r w:rsidR="00BD552B" w:rsidRPr="00BD552B">
        <w:rPr>
          <w:rStyle w:val="apple-converted-space"/>
          <w:rFonts w:ascii="Arial" w:hAnsi="Arial" w:cs="Arial"/>
          <w:shd w:val="clear" w:color="auto" w:fill="FFFFFF"/>
        </w:rPr>
        <w:t> </w:t>
      </w:r>
      <w:hyperlink r:id="rId5071" w:history="1">
        <w:r w:rsidR="00BD552B" w:rsidRPr="00BD552B">
          <w:rPr>
            <w:rStyle w:val="Hyperlink"/>
            <w:rFonts w:ascii="Arial" w:hAnsi="Arial" w:cs="Arial"/>
            <w:color w:val="auto"/>
            <w:u w:val="none"/>
            <w:shd w:val="clear" w:color="auto" w:fill="FFFFFF"/>
          </w:rPr>
          <w:t>Hilger, André</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2" w:history="1">
        <w:r w:rsidR="00BD552B" w:rsidRPr="00BD552B">
          <w:rPr>
            <w:rStyle w:val="Hyperlink"/>
            <w:rFonts w:ascii="Arial" w:hAnsi="Arial" w:cs="Arial"/>
            <w:color w:val="auto"/>
            <w:u w:val="none"/>
            <w:shd w:val="clear" w:color="auto" w:fill="FFFFFF"/>
          </w:rPr>
          <w:t>Figiel, Henryk</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3" w:history="1">
        <w:r w:rsidR="00BD552B" w:rsidRPr="00BD552B">
          <w:rPr>
            <w:rStyle w:val="Hyperlink"/>
            <w:rFonts w:ascii="Arial" w:hAnsi="Arial" w:cs="Arial"/>
            <w:color w:val="auto"/>
            <w:u w:val="none"/>
            <w:shd w:val="clear" w:color="auto" w:fill="FFFFFF"/>
          </w:rPr>
          <w:t>Banhart, John</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4" w:history="1">
        <w:r w:rsidR="00BD552B" w:rsidRPr="00BD552B">
          <w:rPr>
            <w:rStyle w:val="Hyperlink"/>
            <w:rFonts w:ascii="Arial" w:hAnsi="Arial" w:cs="Arial"/>
            <w:color w:val="auto"/>
            <w:u w:val="none"/>
            <w:shd w:val="clear" w:color="auto" w:fill="FFFFFF"/>
          </w:rPr>
          <w:t>Kieback, Bernd</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5" w:history="1">
        <w:r w:rsidR="00BD552B" w:rsidRPr="00BD552B">
          <w:rPr>
            <w:rStyle w:val="Hyperlink"/>
            <w:rFonts w:ascii="Arial" w:hAnsi="Arial" w:cs="Arial"/>
            <w:color w:val="auto"/>
            <w:u w:val="none"/>
            <w:shd w:val="clear" w:color="auto" w:fill="FFFFFF"/>
          </w:rPr>
          <w:t>Manke, Ingo</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076" w:history="1">
        <w:r w:rsidR="00BD552B" w:rsidRPr="00BD552B">
          <w:rPr>
            <w:rStyle w:val="Hyperlink"/>
            <w:rFonts w:ascii="Arial" w:hAnsi="Arial" w:cs="Arial"/>
            <w:color w:val="auto"/>
            <w:u w:val="none"/>
            <w:shd w:val="clear" w:color="auto" w:fill="FFFFFF"/>
          </w:rPr>
          <w:t>Röntzsch, Lars</w:t>
        </w:r>
      </w:hyperlink>
    </w:p>
    <w:p w:rsidR="00BD552B" w:rsidRPr="00BD552B" w:rsidRDefault="00BD552B" w:rsidP="00BD552B">
      <w:pPr>
        <w:pStyle w:val="NoSpacing"/>
        <w:rPr>
          <w:rFonts w:ascii="Arial" w:hAnsi="Arial" w:cs="Arial"/>
          <w:i/>
          <w:shd w:val="clear" w:color="auto" w:fill="FFFFFF"/>
        </w:rPr>
      </w:pPr>
      <w:r w:rsidRPr="00BD552B">
        <w:rPr>
          <w:rFonts w:ascii="Arial" w:hAnsi="Arial" w:cs="Arial"/>
          <w:i/>
          <w:shd w:val="clear" w:color="auto" w:fill="FFFFFF"/>
        </w:rPr>
        <w:t>Journal of Power Sources, Volume 277, March 2015, pp. 360-369</w:t>
      </w:r>
    </w:p>
    <w:p w:rsidR="00BD552B" w:rsidRDefault="00BD552B" w:rsidP="00BD552B">
      <w:pPr>
        <w:pStyle w:val="NoSpacing"/>
        <w:rPr>
          <w:rFonts w:ascii="Arial" w:hAnsi="Arial" w:cs="Arial"/>
          <w:i/>
          <w:shd w:val="clear" w:color="auto" w:fill="FFFFFF"/>
        </w:rPr>
      </w:pPr>
    </w:p>
    <w:p w:rsidR="00BD552B" w:rsidRPr="0012432F" w:rsidRDefault="004239C2" w:rsidP="00BD552B">
      <w:pPr>
        <w:pStyle w:val="NoSpacing"/>
        <w:rPr>
          <w:rStyle w:val="bold"/>
          <w:rFonts w:ascii="Arial" w:hAnsi="Arial" w:cs="Arial"/>
          <w:b/>
        </w:rPr>
      </w:pPr>
      <w:hyperlink r:id="rId5077" w:anchor=".VQHAgI7kdmw" w:history="1">
        <w:r w:rsidR="00BD552B" w:rsidRPr="0012432F">
          <w:rPr>
            <w:rStyle w:val="Hyperlink"/>
            <w:rFonts w:ascii="Arial" w:hAnsi="Arial" w:cs="Arial"/>
            <w:b/>
          </w:rPr>
          <w:t>Neutron News</w:t>
        </w:r>
      </w:hyperlink>
      <w:r w:rsidR="00BD552B" w:rsidRPr="0012432F">
        <w:rPr>
          <w:rStyle w:val="bold"/>
          <w:rFonts w:ascii="Arial" w:hAnsi="Arial" w:cs="Arial"/>
          <w:b/>
          <w:color w:val="000000"/>
        </w:rPr>
        <w:t>  </w:t>
      </w:r>
      <w:r w:rsidR="00BD552B" w:rsidRPr="0012432F">
        <w:rPr>
          <w:rStyle w:val="bold"/>
          <w:rFonts w:ascii="Arial" w:hAnsi="Arial" w:cs="Arial"/>
          <w:b/>
        </w:rPr>
        <w:t xml:space="preserve"> (10)</w:t>
      </w:r>
    </w:p>
    <w:p w:rsidR="00BD552B" w:rsidRDefault="00BD552B" w:rsidP="00BD552B">
      <w:pPr>
        <w:pStyle w:val="NoSpacing"/>
        <w:rPr>
          <w:rStyle w:val="bold"/>
          <w:rFonts w:ascii="Arial" w:hAnsi="Arial" w:cs="Arial"/>
          <w:b/>
        </w:rPr>
      </w:pPr>
    </w:p>
    <w:p w:rsidR="00BD552B" w:rsidRPr="00BD552B" w:rsidRDefault="004239C2" w:rsidP="00BD552B">
      <w:pPr>
        <w:pStyle w:val="NoSpacing"/>
        <w:rPr>
          <w:rFonts w:ascii="Arial" w:hAnsi="Arial" w:cs="Arial"/>
          <w:kern w:val="36"/>
          <w:lang w:eastAsia="en-GB"/>
        </w:rPr>
      </w:pPr>
      <w:hyperlink r:id="rId5078" w:anchor=".VQG8KI7kdmw" w:history="1">
        <w:r w:rsidR="00BD552B" w:rsidRPr="00BD552B">
          <w:rPr>
            <w:rStyle w:val="Hyperlink"/>
            <w:rFonts w:ascii="Arial" w:hAnsi="Arial" w:cs="Arial"/>
            <w:color w:val="auto"/>
            <w:kern w:val="36"/>
            <w:u w:val="none"/>
          </w:rPr>
          <w:t>Analyses using neutrons and positrons</w:t>
        </w:r>
      </w:hyperlink>
    </w:p>
    <w:p w:rsidR="00BD552B" w:rsidRPr="00BD552B" w:rsidRDefault="00BD552B" w:rsidP="00BD552B">
      <w:pPr>
        <w:pStyle w:val="NoSpacing"/>
        <w:rPr>
          <w:rFonts w:ascii="Arial" w:hAnsi="Arial" w:cs="Arial"/>
          <w:lang w:eastAsia="en-GB"/>
        </w:rPr>
      </w:pPr>
      <w:r w:rsidRPr="00BD552B">
        <w:rPr>
          <w:rFonts w:ascii="Arial" w:hAnsi="Arial" w:cs="Arial"/>
          <w:lang w:eastAsia="en-GB"/>
        </w:rPr>
        <w:t>Zsolt Revay, Heiko Gerstenberg, Michael Schulz, Konrad Solbrig, Christoph Hugenschmidt  &amp; Andrea Voit</w:t>
      </w:r>
    </w:p>
    <w:p w:rsidR="00BD552B" w:rsidRPr="00BD552B" w:rsidRDefault="00BD552B" w:rsidP="00BD552B">
      <w:pPr>
        <w:pStyle w:val="NoSpacing"/>
        <w:rPr>
          <w:rFonts w:ascii="Arial" w:hAnsi="Arial" w:cs="Arial"/>
          <w:i/>
          <w:lang w:eastAsia="en-GB"/>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079"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080" w:history="1">
        <w:r w:rsidRPr="00BD552B">
          <w:rPr>
            <w:rStyle w:val="Hyperlink"/>
            <w:rFonts w:ascii="Arial" w:hAnsi="Arial" w:cs="Arial"/>
            <w:i/>
            <w:color w:val="auto"/>
            <w:u w:val="none"/>
          </w:rPr>
          <w:t>Issue 1</w:t>
        </w:r>
      </w:hyperlink>
      <w:r w:rsidRPr="00BD552B">
        <w:rPr>
          <w:rFonts w:ascii="Arial" w:hAnsi="Arial" w:cs="Arial"/>
          <w:i/>
        </w:rPr>
        <w:t>, 2015</w:t>
      </w:r>
      <w:r w:rsidR="00043C85" w:rsidRPr="00BD552B">
        <w:rPr>
          <w:rFonts w:ascii="Arial" w:hAnsi="Arial" w:cs="Arial"/>
          <w:i/>
        </w:rPr>
        <w:t xml:space="preserve">, </w:t>
      </w:r>
      <w:r w:rsidR="00043C85" w:rsidRPr="00BD552B">
        <w:rPr>
          <w:rFonts w:ascii="Arial" w:hAnsi="Arial" w:cs="Arial"/>
          <w:i/>
          <w:lang w:eastAsia="en-GB"/>
        </w:rPr>
        <w:t>pp</w:t>
      </w:r>
      <w:r w:rsidRPr="00BD552B">
        <w:rPr>
          <w:rFonts w:ascii="Arial" w:hAnsi="Arial" w:cs="Arial"/>
          <w:i/>
          <w:lang w:eastAsia="en-GB"/>
        </w:rPr>
        <w:t>. 23-28</w:t>
      </w:r>
    </w:p>
    <w:p w:rsidR="00BD552B" w:rsidRPr="00BD552B" w:rsidRDefault="00BD552B" w:rsidP="00BD552B">
      <w:pPr>
        <w:pStyle w:val="NoSpacing"/>
        <w:rPr>
          <w:rFonts w:ascii="Arial" w:hAnsi="Arial" w:cs="Arial"/>
          <w:i/>
          <w:lang w:eastAsia="en-GB"/>
        </w:rPr>
      </w:pPr>
      <w:r w:rsidRPr="00BD552B">
        <w:rPr>
          <w:rFonts w:ascii="Arial" w:hAnsi="Arial" w:cs="Arial"/>
          <w:i/>
          <w:lang w:eastAsia="en-GB"/>
        </w:rPr>
        <w:t>DOI: 10.1080/10448632.2015.996024</w:t>
      </w:r>
    </w:p>
    <w:p w:rsid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081" w:history="1">
        <w:r w:rsidR="00BD552B" w:rsidRPr="00BD552B">
          <w:rPr>
            <w:rStyle w:val="Hyperlink"/>
            <w:rFonts w:ascii="Arial" w:hAnsi="Arial" w:cs="Arial"/>
            <w:color w:val="auto"/>
            <w:u w:val="none"/>
          </w:rPr>
          <w:t>Instrumentation in Neutron Imaging — A world-wide overview</w:t>
        </w:r>
      </w:hyperlink>
    </w:p>
    <w:p w:rsidR="00BD552B" w:rsidRPr="00BD552B" w:rsidRDefault="004239C2" w:rsidP="00BD552B">
      <w:pPr>
        <w:pStyle w:val="NoSpacing"/>
        <w:rPr>
          <w:rFonts w:ascii="Arial" w:hAnsi="Arial" w:cs="Arial"/>
          <w:vertAlign w:val="superscript"/>
        </w:rPr>
      </w:pPr>
      <w:hyperlink r:id="rId5082" w:history="1">
        <w:r w:rsidR="00BD552B" w:rsidRPr="00BD552B">
          <w:rPr>
            <w:rStyle w:val="Hyperlink"/>
            <w:rFonts w:ascii="Arial" w:hAnsi="Arial" w:cs="Arial"/>
            <w:color w:val="auto"/>
            <w:u w:val="none"/>
          </w:rPr>
          <w:t>Eberhard H. Lehmann</w:t>
        </w:r>
      </w:hyperlink>
      <w:r w:rsidR="00BD552B" w:rsidRPr="00BD552B">
        <w:rPr>
          <w:rFonts w:ascii="Arial" w:hAnsi="Arial" w:cs="Arial"/>
        </w:rPr>
        <w:t>,</w:t>
      </w:r>
      <w:r w:rsidR="00BD552B" w:rsidRPr="00BD552B">
        <w:rPr>
          <w:rStyle w:val="apple-converted-space"/>
          <w:rFonts w:ascii="Arial" w:hAnsi="Arial" w:cs="Arial"/>
        </w:rPr>
        <w:t> </w:t>
      </w:r>
      <w:hyperlink r:id="rId5083" w:history="1">
        <w:r w:rsidR="00BD552B" w:rsidRPr="00BD552B">
          <w:rPr>
            <w:rStyle w:val="Hyperlink"/>
            <w:rFonts w:ascii="Arial" w:hAnsi="Arial" w:cs="Arial"/>
            <w:color w:val="auto"/>
            <w:u w:val="none"/>
          </w:rPr>
          <w:t>Steven Peetermans</w:t>
        </w:r>
      </w:hyperlink>
      <w:r w:rsidR="00BD552B" w:rsidRPr="00BD552B">
        <w:rPr>
          <w:rStyle w:val="apple-converted-space"/>
          <w:rFonts w:ascii="Arial" w:hAnsi="Arial" w:cs="Arial"/>
        </w:rPr>
        <w:t> </w:t>
      </w:r>
      <w:r w:rsidR="00BD552B" w:rsidRPr="00BD552B">
        <w:rPr>
          <w:rFonts w:ascii="Arial" w:hAnsi="Arial" w:cs="Arial"/>
        </w:rPr>
        <w:t>&amp;</w:t>
      </w:r>
      <w:r w:rsidR="00BD552B" w:rsidRPr="00BD552B">
        <w:rPr>
          <w:rStyle w:val="apple-converted-space"/>
          <w:rFonts w:ascii="Arial" w:hAnsi="Arial" w:cs="Arial"/>
        </w:rPr>
        <w:t> </w:t>
      </w:r>
      <w:hyperlink r:id="rId5084" w:history="1">
        <w:r w:rsidR="00BD552B" w:rsidRPr="00BD552B">
          <w:rPr>
            <w:rStyle w:val="Hyperlink"/>
            <w:rFonts w:ascii="Arial" w:hAnsi="Arial" w:cs="Arial"/>
            <w:color w:val="auto"/>
            <w:u w:val="none"/>
          </w:rPr>
          <w:t>Benedikt Betz</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085"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086" w:history="1">
        <w:r w:rsidRPr="00BD552B">
          <w:rPr>
            <w:rStyle w:val="Hyperlink"/>
            <w:rFonts w:ascii="Arial" w:hAnsi="Arial" w:cs="Arial"/>
            <w:i/>
            <w:color w:val="auto"/>
            <w:u w:val="none"/>
          </w:rPr>
          <w:t>Issue 2</w:t>
        </w:r>
      </w:hyperlink>
      <w:r w:rsidRPr="00BD552B">
        <w:rPr>
          <w:rFonts w:ascii="Arial" w:hAnsi="Arial" w:cs="Arial"/>
          <w:i/>
        </w:rPr>
        <w:t>, 2015, pp 6-10</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10.1080/10448632.2015.1028270</w:t>
      </w:r>
    </w:p>
    <w:p w:rsidR="00BD552B" w:rsidRPr="00BD552B" w:rsidRDefault="00BD552B" w:rsidP="00BD552B">
      <w:pPr>
        <w:pStyle w:val="NoSpacing"/>
        <w:rPr>
          <w:rFonts w:ascii="Arial" w:hAnsi="Arial" w:cs="Arial"/>
        </w:rPr>
      </w:pPr>
    </w:p>
    <w:p w:rsidR="00BD552B" w:rsidRPr="00BD552B" w:rsidRDefault="004239C2" w:rsidP="00BD552B">
      <w:pPr>
        <w:pStyle w:val="NoSpacing"/>
        <w:rPr>
          <w:rFonts w:ascii="Arial" w:hAnsi="Arial" w:cs="Arial"/>
        </w:rPr>
      </w:pPr>
      <w:hyperlink r:id="rId5087" w:history="1">
        <w:r w:rsidR="00BD552B" w:rsidRPr="00BD552B">
          <w:rPr>
            <w:rStyle w:val="Hyperlink"/>
            <w:rFonts w:ascii="Arial" w:hAnsi="Arial" w:cs="Arial"/>
            <w:color w:val="auto"/>
            <w:u w:val="none"/>
          </w:rPr>
          <w:t>Commissioning start of Energy-Resolved Neutron Imaging System, RADEN in J-PARC</w:t>
        </w:r>
      </w:hyperlink>
    </w:p>
    <w:p w:rsidR="00BD552B" w:rsidRPr="00BD552B" w:rsidRDefault="004239C2" w:rsidP="00BD552B">
      <w:pPr>
        <w:pStyle w:val="NoSpacing"/>
        <w:rPr>
          <w:rFonts w:ascii="Arial" w:hAnsi="Arial" w:cs="Arial"/>
          <w:vertAlign w:val="superscript"/>
        </w:rPr>
      </w:pPr>
      <w:hyperlink r:id="rId5088" w:history="1">
        <w:r w:rsidR="00BD552B" w:rsidRPr="00BD552B">
          <w:rPr>
            <w:rStyle w:val="Hyperlink"/>
            <w:rFonts w:ascii="Arial" w:hAnsi="Arial" w:cs="Arial"/>
            <w:color w:val="auto"/>
            <w:u w:val="none"/>
          </w:rPr>
          <w:t>Takenao Shinohara</w:t>
        </w:r>
      </w:hyperlink>
      <w:r w:rsidR="00BD552B" w:rsidRPr="00BD552B">
        <w:rPr>
          <w:rFonts w:ascii="Arial" w:hAnsi="Arial" w:cs="Arial"/>
          <w:vertAlign w:val="superscript"/>
        </w:rPr>
        <w:t xml:space="preserve"> </w:t>
      </w:r>
      <w:r w:rsidR="00BD552B" w:rsidRPr="00BD552B">
        <w:rPr>
          <w:rFonts w:ascii="Arial" w:hAnsi="Arial" w:cs="Arial"/>
        </w:rPr>
        <w:t>&amp;</w:t>
      </w:r>
      <w:r w:rsidR="00BD552B" w:rsidRPr="00BD552B">
        <w:rPr>
          <w:rStyle w:val="apple-converted-space"/>
          <w:rFonts w:ascii="Arial" w:hAnsi="Arial" w:cs="Arial"/>
        </w:rPr>
        <w:t> </w:t>
      </w:r>
      <w:hyperlink r:id="rId5089" w:history="1">
        <w:r w:rsidR="00BD552B" w:rsidRPr="00BD552B">
          <w:rPr>
            <w:rStyle w:val="Hyperlink"/>
            <w:rFonts w:ascii="Arial" w:hAnsi="Arial" w:cs="Arial"/>
            <w:color w:val="auto"/>
            <w:u w:val="none"/>
          </w:rPr>
          <w:t>Tetsuya Kai</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090"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091" w:history="1">
        <w:r w:rsidRPr="00BD552B">
          <w:rPr>
            <w:rStyle w:val="Hyperlink"/>
            <w:rFonts w:ascii="Arial" w:hAnsi="Arial" w:cs="Arial"/>
            <w:i/>
            <w:color w:val="auto"/>
            <w:u w:val="none"/>
          </w:rPr>
          <w:t>Issue 2</w:t>
        </w:r>
      </w:hyperlink>
      <w:r w:rsidRPr="00BD552B">
        <w:rPr>
          <w:rFonts w:ascii="Arial" w:hAnsi="Arial" w:cs="Arial"/>
          <w:i/>
        </w:rPr>
        <w:t>, 2015, pp 11-14</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10.1080/10448632.2015.1028271</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092" w:history="1">
        <w:r w:rsidR="00BD552B" w:rsidRPr="00BD552B">
          <w:rPr>
            <w:rStyle w:val="Hyperlink"/>
            <w:rFonts w:ascii="Arial" w:hAnsi="Arial" w:cs="Arial"/>
            <w:color w:val="auto"/>
            <w:u w:val="none"/>
          </w:rPr>
          <w:t>State-of-the-art neutron imaging</w:t>
        </w:r>
      </w:hyperlink>
    </w:p>
    <w:p w:rsidR="00BD552B" w:rsidRPr="00BD552B" w:rsidRDefault="004239C2" w:rsidP="00BD552B">
      <w:pPr>
        <w:pStyle w:val="NoSpacing"/>
        <w:rPr>
          <w:rFonts w:ascii="Arial" w:hAnsi="Arial" w:cs="Arial"/>
          <w:lang w:val="pt-BR"/>
        </w:rPr>
      </w:pPr>
      <w:hyperlink r:id="rId5093" w:history="1">
        <w:r w:rsidR="00BD552B" w:rsidRPr="00BD552B">
          <w:rPr>
            <w:rStyle w:val="Hyperlink"/>
            <w:rFonts w:ascii="Arial" w:hAnsi="Arial" w:cs="Arial"/>
            <w:color w:val="auto"/>
            <w:u w:val="none"/>
            <w:lang w:val="pt-BR"/>
          </w:rPr>
          <w:t>Nikolay Kardjilov</w:t>
        </w:r>
      </w:hyperlink>
      <w:r w:rsidR="00BD552B" w:rsidRPr="00BD552B">
        <w:rPr>
          <w:rFonts w:ascii="Arial" w:hAnsi="Arial" w:cs="Arial"/>
          <w:lang w:val="pt-BR"/>
        </w:rPr>
        <w:t>,</w:t>
      </w:r>
      <w:r w:rsidR="00BD552B" w:rsidRPr="00BD552B">
        <w:rPr>
          <w:rStyle w:val="apple-converted-space"/>
          <w:rFonts w:ascii="Arial" w:hAnsi="Arial" w:cs="Arial"/>
          <w:lang w:val="pt-BR"/>
        </w:rPr>
        <w:t> </w:t>
      </w:r>
      <w:hyperlink r:id="rId5094" w:history="1">
        <w:r w:rsidR="00BD552B" w:rsidRPr="00BD552B">
          <w:rPr>
            <w:rStyle w:val="Hyperlink"/>
            <w:rFonts w:ascii="Arial" w:hAnsi="Arial" w:cs="Arial"/>
            <w:color w:val="auto"/>
            <w:u w:val="none"/>
            <w:lang w:val="pt-BR"/>
          </w:rPr>
          <w:t>André Hilger</w:t>
        </w:r>
      </w:hyperlink>
      <w:r w:rsidR="00BD552B" w:rsidRPr="00BD552B">
        <w:rPr>
          <w:rStyle w:val="apple-converted-space"/>
          <w:rFonts w:ascii="Arial" w:hAnsi="Arial" w:cs="Arial"/>
          <w:lang w:val="pt-BR"/>
        </w:rPr>
        <w:t> </w:t>
      </w:r>
      <w:r w:rsidR="00BD552B" w:rsidRPr="00BD552B">
        <w:rPr>
          <w:rFonts w:ascii="Arial" w:hAnsi="Arial" w:cs="Arial"/>
          <w:lang w:val="pt-BR"/>
        </w:rPr>
        <w:t>&amp;</w:t>
      </w:r>
      <w:r w:rsidR="00BD552B" w:rsidRPr="00BD552B">
        <w:rPr>
          <w:rStyle w:val="apple-converted-space"/>
          <w:rFonts w:ascii="Arial" w:hAnsi="Arial" w:cs="Arial"/>
          <w:lang w:val="pt-BR"/>
        </w:rPr>
        <w:t> </w:t>
      </w:r>
      <w:hyperlink r:id="rId5095" w:history="1">
        <w:r w:rsidR="00BD552B" w:rsidRPr="00BD552B">
          <w:rPr>
            <w:rStyle w:val="Hyperlink"/>
            <w:rFonts w:ascii="Arial" w:hAnsi="Arial" w:cs="Arial"/>
            <w:color w:val="auto"/>
            <w:u w:val="none"/>
            <w:lang w:val="pt-BR"/>
          </w:rPr>
          <w:t>Ingo Manke</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096"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097" w:history="1">
        <w:r w:rsidRPr="00BD552B">
          <w:rPr>
            <w:rStyle w:val="Hyperlink"/>
            <w:rFonts w:ascii="Arial" w:hAnsi="Arial" w:cs="Arial"/>
            <w:i/>
            <w:color w:val="auto"/>
            <w:u w:val="none"/>
          </w:rPr>
          <w:t>Issue 2</w:t>
        </w:r>
      </w:hyperlink>
      <w:r w:rsidRPr="00BD552B">
        <w:rPr>
          <w:rFonts w:ascii="Arial" w:hAnsi="Arial" w:cs="Arial"/>
          <w:i/>
        </w:rPr>
        <w:t>, 2015, pp 15-18</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10.1080/10448632.2015.1028272</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098" w:history="1">
        <w:r w:rsidR="00BD552B" w:rsidRPr="00BD552B">
          <w:rPr>
            <w:rStyle w:val="Hyperlink"/>
            <w:rFonts w:ascii="Arial" w:hAnsi="Arial" w:cs="Arial"/>
            <w:color w:val="auto"/>
            <w:u w:val="none"/>
          </w:rPr>
          <w:t>Applications of neutron imaging and future possibilities</w:t>
        </w:r>
      </w:hyperlink>
    </w:p>
    <w:p w:rsidR="00BD552B" w:rsidRPr="00BD552B" w:rsidRDefault="004239C2" w:rsidP="00BD552B">
      <w:pPr>
        <w:pStyle w:val="NoSpacing"/>
        <w:rPr>
          <w:rFonts w:ascii="Arial" w:hAnsi="Arial" w:cs="Arial"/>
        </w:rPr>
      </w:pPr>
      <w:hyperlink r:id="rId5099" w:history="1">
        <w:r w:rsidR="00BD552B" w:rsidRPr="00BD552B">
          <w:rPr>
            <w:rStyle w:val="Hyperlink"/>
            <w:rFonts w:ascii="Arial" w:hAnsi="Arial" w:cs="Arial"/>
            <w:color w:val="auto"/>
            <w:u w:val="none"/>
          </w:rPr>
          <w:t>Daniel S. Hussey</w:t>
        </w:r>
      </w:hyperlink>
      <w:r w:rsidR="00BD552B" w:rsidRPr="00BD552B">
        <w:rPr>
          <w:rStyle w:val="apple-converted-space"/>
          <w:rFonts w:ascii="Arial" w:hAnsi="Arial" w:cs="Arial"/>
        </w:rPr>
        <w:t> </w:t>
      </w:r>
      <w:r w:rsidR="00BD552B" w:rsidRPr="00BD552B">
        <w:rPr>
          <w:rFonts w:ascii="Arial" w:hAnsi="Arial" w:cs="Arial"/>
        </w:rPr>
        <w:t>&amp;</w:t>
      </w:r>
      <w:r w:rsidR="00BD552B" w:rsidRPr="00BD552B">
        <w:rPr>
          <w:rStyle w:val="apple-converted-space"/>
          <w:rFonts w:ascii="Arial" w:hAnsi="Arial" w:cs="Arial"/>
        </w:rPr>
        <w:t> </w:t>
      </w:r>
      <w:hyperlink r:id="rId5100" w:history="1">
        <w:r w:rsidR="00BD552B" w:rsidRPr="00BD552B">
          <w:rPr>
            <w:rStyle w:val="Hyperlink"/>
            <w:rFonts w:ascii="Arial" w:hAnsi="Arial" w:cs="Arial"/>
            <w:color w:val="auto"/>
            <w:u w:val="none"/>
          </w:rPr>
          <w:t>David L. Jacobson</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01"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02" w:history="1">
        <w:r w:rsidRPr="00BD552B">
          <w:rPr>
            <w:rStyle w:val="Hyperlink"/>
            <w:rFonts w:ascii="Arial" w:hAnsi="Arial" w:cs="Arial"/>
            <w:i/>
            <w:color w:val="auto"/>
            <w:u w:val="none"/>
          </w:rPr>
          <w:t>Issue 2</w:t>
        </w:r>
      </w:hyperlink>
      <w:r w:rsidRPr="00BD552B">
        <w:rPr>
          <w:rFonts w:ascii="Arial" w:hAnsi="Arial" w:cs="Arial"/>
          <w:i/>
        </w:rPr>
        <w:t>, 2015, pp 19-22</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10.1080/10448632.2015.1028273</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103" w:history="1">
        <w:r w:rsidR="00BD552B" w:rsidRPr="00BD552B">
          <w:rPr>
            <w:rStyle w:val="Hyperlink"/>
            <w:rFonts w:ascii="Arial" w:hAnsi="Arial" w:cs="Arial"/>
            <w:color w:val="auto"/>
            <w:u w:val="none"/>
          </w:rPr>
          <w:t>From scattering in imaging to prospects at pulsed sources</w:t>
        </w:r>
      </w:hyperlink>
    </w:p>
    <w:p w:rsidR="00BD552B" w:rsidRPr="00BD552B" w:rsidRDefault="004239C2" w:rsidP="00BD552B">
      <w:pPr>
        <w:pStyle w:val="NoSpacing"/>
        <w:rPr>
          <w:rFonts w:ascii="Arial" w:hAnsi="Arial" w:cs="Arial"/>
        </w:rPr>
      </w:pPr>
      <w:hyperlink r:id="rId5104" w:history="1">
        <w:r w:rsidR="00BD552B" w:rsidRPr="00BD552B">
          <w:rPr>
            <w:rStyle w:val="Hyperlink"/>
            <w:rFonts w:ascii="Arial" w:hAnsi="Arial" w:cs="Arial"/>
            <w:color w:val="auto"/>
            <w:u w:val="none"/>
          </w:rPr>
          <w:t>M. Strobl</w:t>
        </w:r>
      </w:hyperlink>
      <w:r w:rsidR="00BD552B" w:rsidRPr="00BD552B">
        <w:rPr>
          <w:rStyle w:val="apple-converted-space"/>
          <w:rFonts w:ascii="Arial" w:hAnsi="Arial" w:cs="Arial"/>
        </w:rPr>
        <w:t> </w:t>
      </w:r>
      <w:r w:rsidR="00BD552B" w:rsidRPr="00BD552B">
        <w:rPr>
          <w:rFonts w:ascii="Arial" w:hAnsi="Arial" w:cs="Arial"/>
        </w:rPr>
        <w:t>&amp;</w:t>
      </w:r>
      <w:r w:rsidR="00BD552B" w:rsidRPr="00BD552B">
        <w:rPr>
          <w:rStyle w:val="apple-converted-space"/>
          <w:rFonts w:ascii="Arial" w:hAnsi="Arial" w:cs="Arial"/>
        </w:rPr>
        <w:t> </w:t>
      </w:r>
      <w:hyperlink r:id="rId5105" w:history="1">
        <w:r w:rsidR="00BD552B" w:rsidRPr="00BD552B">
          <w:rPr>
            <w:rStyle w:val="Hyperlink"/>
            <w:rFonts w:ascii="Arial" w:hAnsi="Arial" w:cs="Arial"/>
            <w:color w:val="auto"/>
            <w:u w:val="none"/>
          </w:rPr>
          <w:t>F. Grazzi</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06"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07" w:history="1">
        <w:r w:rsidRPr="00BD552B">
          <w:rPr>
            <w:rStyle w:val="Hyperlink"/>
            <w:rFonts w:ascii="Arial" w:hAnsi="Arial" w:cs="Arial"/>
            <w:i/>
            <w:color w:val="auto"/>
            <w:u w:val="none"/>
          </w:rPr>
          <w:t>Issue 2</w:t>
        </w:r>
      </w:hyperlink>
      <w:r w:rsidRPr="00BD552B">
        <w:rPr>
          <w:rFonts w:ascii="Arial" w:hAnsi="Arial" w:cs="Arial"/>
          <w:i/>
        </w:rPr>
        <w:t>, 2015, pp 23-26</w:t>
      </w:r>
    </w:p>
    <w:p w:rsidR="00BD552B" w:rsidRPr="00BD552B" w:rsidRDefault="00BD552B" w:rsidP="00BD552B">
      <w:pPr>
        <w:pStyle w:val="NoSpacing"/>
        <w:rPr>
          <w:rFonts w:ascii="Arial" w:hAnsi="Arial" w:cs="Arial"/>
          <w:i/>
        </w:rPr>
      </w:pPr>
      <w:r w:rsidRPr="00043C85">
        <w:rPr>
          <w:rStyle w:val="Strong"/>
          <w:rFonts w:ascii="Arial" w:hAnsi="Arial" w:cs="Arial"/>
          <w:b w:val="0"/>
          <w:i/>
        </w:rPr>
        <w:t>DOI</w:t>
      </w:r>
      <w:r w:rsidRPr="00BD552B">
        <w:rPr>
          <w:rStyle w:val="Strong"/>
          <w:rFonts w:ascii="Arial" w:hAnsi="Arial" w:cs="Arial"/>
          <w:i/>
        </w:rPr>
        <w:t xml:space="preserve">: </w:t>
      </w:r>
      <w:r w:rsidRPr="00BD552B">
        <w:rPr>
          <w:rFonts w:ascii="Arial" w:hAnsi="Arial" w:cs="Arial"/>
          <w:i/>
        </w:rPr>
        <w:t>10.1080/10448632.2015.1028275</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108" w:history="1">
        <w:r w:rsidR="00BD552B" w:rsidRPr="00BD552B">
          <w:rPr>
            <w:rStyle w:val="Hyperlink"/>
            <w:rFonts w:ascii="Arial" w:hAnsi="Arial" w:cs="Arial"/>
            <w:color w:val="auto"/>
            <w:u w:val="none"/>
          </w:rPr>
          <w:t>Potential and status in imaging with fast neutrons</w:t>
        </w:r>
      </w:hyperlink>
    </w:p>
    <w:p w:rsidR="00BD552B" w:rsidRPr="00BD552B" w:rsidRDefault="004239C2" w:rsidP="00BD552B">
      <w:pPr>
        <w:pStyle w:val="NoSpacing"/>
        <w:rPr>
          <w:rFonts w:ascii="Arial" w:hAnsi="Arial" w:cs="Arial"/>
        </w:rPr>
      </w:pPr>
      <w:hyperlink r:id="rId5109" w:history="1">
        <w:r w:rsidR="00BD552B" w:rsidRPr="00BD552B">
          <w:rPr>
            <w:rStyle w:val="Hyperlink"/>
            <w:rFonts w:ascii="Arial" w:hAnsi="Arial" w:cs="Arial"/>
            <w:color w:val="auto"/>
            <w:u w:val="none"/>
          </w:rPr>
          <w:t>Volker Dangendorf</w:t>
        </w:r>
      </w:hyperlink>
      <w:r w:rsidR="00BD552B" w:rsidRPr="00BD552B">
        <w:rPr>
          <w:rStyle w:val="apple-converted-space"/>
          <w:rFonts w:ascii="Arial" w:hAnsi="Arial" w:cs="Arial"/>
        </w:rPr>
        <w:t> </w:t>
      </w:r>
      <w:r w:rsidR="00BD552B" w:rsidRPr="00BD552B">
        <w:rPr>
          <w:rFonts w:ascii="Arial" w:hAnsi="Arial" w:cs="Arial"/>
        </w:rPr>
        <w:t>&amp;</w:t>
      </w:r>
      <w:r w:rsidR="00BD552B" w:rsidRPr="00BD552B">
        <w:rPr>
          <w:rStyle w:val="apple-converted-space"/>
          <w:rFonts w:ascii="Arial" w:hAnsi="Arial" w:cs="Arial"/>
        </w:rPr>
        <w:t> </w:t>
      </w:r>
      <w:hyperlink r:id="rId5110" w:history="1">
        <w:r w:rsidR="00BD552B" w:rsidRPr="00BD552B">
          <w:rPr>
            <w:rStyle w:val="Hyperlink"/>
            <w:rFonts w:ascii="Arial" w:hAnsi="Arial" w:cs="Arial"/>
            <w:color w:val="auto"/>
            <w:u w:val="none"/>
          </w:rPr>
          <w:t>Robert Zboray</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11"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12" w:history="1">
        <w:r w:rsidRPr="00BD552B">
          <w:rPr>
            <w:rStyle w:val="Hyperlink"/>
            <w:rFonts w:ascii="Arial" w:hAnsi="Arial" w:cs="Arial"/>
            <w:i/>
            <w:color w:val="auto"/>
            <w:u w:val="none"/>
          </w:rPr>
          <w:t>Issue 2</w:t>
        </w:r>
      </w:hyperlink>
      <w:r w:rsidRPr="00BD552B">
        <w:rPr>
          <w:rFonts w:ascii="Arial" w:hAnsi="Arial" w:cs="Arial"/>
          <w:i/>
        </w:rPr>
        <w:t>, 2015, pp 27-30</w:t>
      </w:r>
    </w:p>
    <w:p w:rsidR="00BD552B" w:rsidRPr="00BD552B" w:rsidRDefault="00BD552B" w:rsidP="00BD552B">
      <w:pPr>
        <w:pStyle w:val="NoSpacing"/>
        <w:rPr>
          <w:rFonts w:ascii="Arial" w:hAnsi="Arial" w:cs="Arial"/>
        </w:rPr>
      </w:pPr>
      <w:r w:rsidRPr="00BD552B">
        <w:rPr>
          <w:rStyle w:val="Strong"/>
          <w:rFonts w:ascii="Arial" w:hAnsi="Arial" w:cs="Arial"/>
          <w:b w:val="0"/>
        </w:rPr>
        <w:t xml:space="preserve">DOI: </w:t>
      </w:r>
      <w:r w:rsidRPr="00BD552B">
        <w:rPr>
          <w:rFonts w:ascii="Arial" w:hAnsi="Arial" w:cs="Arial"/>
        </w:rPr>
        <w:t>10.1080/10448632.2015.1028276</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113" w:history="1">
        <w:r w:rsidR="00BD552B" w:rsidRPr="00BD552B">
          <w:rPr>
            <w:rStyle w:val="Hyperlink"/>
            <w:rFonts w:ascii="Arial" w:hAnsi="Arial" w:cs="Arial"/>
            <w:color w:val="auto"/>
            <w:u w:val="none"/>
          </w:rPr>
          <w:t>Quantitative analysis of hydrogen uptake, diffusion and distribution in nuclear fuel rod claddings made of zirconium alloys</w:t>
        </w:r>
      </w:hyperlink>
    </w:p>
    <w:p w:rsidR="00BD552B" w:rsidRPr="00BD552B" w:rsidRDefault="004239C2" w:rsidP="00BD552B">
      <w:pPr>
        <w:pStyle w:val="NoSpacing"/>
        <w:rPr>
          <w:rFonts w:ascii="Arial" w:hAnsi="Arial" w:cs="Arial"/>
        </w:rPr>
      </w:pPr>
      <w:hyperlink r:id="rId5114" w:history="1">
        <w:r w:rsidR="00BD552B" w:rsidRPr="00BD552B">
          <w:rPr>
            <w:rStyle w:val="Hyperlink"/>
            <w:rFonts w:ascii="Arial" w:hAnsi="Arial" w:cs="Arial"/>
            <w:color w:val="auto"/>
            <w:u w:val="none"/>
          </w:rPr>
          <w:t>Mirco Grosse</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15"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16" w:history="1">
        <w:r w:rsidRPr="00BD552B">
          <w:rPr>
            <w:rStyle w:val="Hyperlink"/>
            <w:rFonts w:ascii="Arial" w:hAnsi="Arial" w:cs="Arial"/>
            <w:i/>
            <w:color w:val="auto"/>
            <w:u w:val="none"/>
          </w:rPr>
          <w:t>Issue 2</w:t>
        </w:r>
      </w:hyperlink>
      <w:r w:rsidRPr="00BD552B">
        <w:rPr>
          <w:rFonts w:ascii="Arial" w:hAnsi="Arial" w:cs="Arial"/>
          <w:i/>
        </w:rPr>
        <w:t>, 2015, pp 31-33</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10.1080/10448632.2015.1028277</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117" w:history="1">
        <w:r w:rsidR="00BD552B" w:rsidRPr="00BD552B">
          <w:rPr>
            <w:rStyle w:val="Hyperlink"/>
            <w:rFonts w:ascii="Arial" w:hAnsi="Arial" w:cs="Arial"/>
            <w:color w:val="auto"/>
            <w:u w:val="none"/>
          </w:rPr>
          <w:t>Status and prospects in neutron tomography</w:t>
        </w:r>
      </w:hyperlink>
    </w:p>
    <w:p w:rsidR="00BD552B" w:rsidRPr="00BD552B" w:rsidRDefault="004239C2" w:rsidP="00BD552B">
      <w:pPr>
        <w:pStyle w:val="NoSpacing"/>
        <w:rPr>
          <w:rFonts w:ascii="Arial" w:hAnsi="Arial" w:cs="Arial"/>
          <w:vertAlign w:val="superscript"/>
        </w:rPr>
      </w:pPr>
      <w:hyperlink r:id="rId5118" w:history="1">
        <w:r w:rsidR="00BD552B" w:rsidRPr="00BD552B">
          <w:rPr>
            <w:rStyle w:val="Hyperlink"/>
            <w:rFonts w:ascii="Arial" w:hAnsi="Arial" w:cs="Arial"/>
            <w:color w:val="auto"/>
            <w:u w:val="none"/>
          </w:rPr>
          <w:t>A. P. Kaestner</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19"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20" w:history="1">
        <w:r w:rsidRPr="00BD552B">
          <w:rPr>
            <w:rStyle w:val="Hyperlink"/>
            <w:rFonts w:ascii="Arial" w:hAnsi="Arial" w:cs="Arial"/>
            <w:i/>
            <w:color w:val="auto"/>
            <w:u w:val="none"/>
          </w:rPr>
          <w:t>Issue 2</w:t>
        </w:r>
      </w:hyperlink>
      <w:r w:rsidRPr="00BD552B">
        <w:rPr>
          <w:rFonts w:ascii="Arial" w:hAnsi="Arial" w:cs="Arial"/>
          <w:i/>
        </w:rPr>
        <w:t>, 2015, pp 34-38</w:t>
      </w:r>
    </w:p>
    <w:p w:rsidR="00BD552B" w:rsidRPr="00BD552B" w:rsidRDefault="00BD552B" w:rsidP="00BD552B">
      <w:pPr>
        <w:pStyle w:val="NoSpacing"/>
        <w:rPr>
          <w:rFonts w:ascii="Arial" w:hAnsi="Arial" w:cs="Arial"/>
          <w:i/>
        </w:rPr>
      </w:pPr>
      <w:r w:rsidRPr="00BD552B">
        <w:rPr>
          <w:rStyle w:val="Strong"/>
          <w:rFonts w:ascii="Arial" w:hAnsi="Arial" w:cs="Arial"/>
          <w:b w:val="0"/>
          <w:i/>
        </w:rPr>
        <w:lastRenderedPageBreak/>
        <w:t xml:space="preserve">DOI: </w:t>
      </w:r>
      <w:r w:rsidRPr="00BD552B">
        <w:rPr>
          <w:rFonts w:ascii="Arial" w:hAnsi="Arial" w:cs="Arial"/>
          <w:i/>
        </w:rPr>
        <w:t>10.1080/10448632.2015.1028278</w:t>
      </w:r>
    </w:p>
    <w:p w:rsidR="00BD552B" w:rsidRPr="00BD552B" w:rsidRDefault="00BD552B" w:rsidP="00BD552B">
      <w:pPr>
        <w:pStyle w:val="NoSpacing"/>
        <w:rPr>
          <w:rFonts w:ascii="Arial" w:hAnsi="Arial" w:cs="Arial"/>
          <w:i/>
        </w:rPr>
      </w:pPr>
    </w:p>
    <w:p w:rsidR="00BD552B" w:rsidRPr="00BD552B" w:rsidRDefault="004239C2" w:rsidP="00BD552B">
      <w:pPr>
        <w:pStyle w:val="NoSpacing"/>
        <w:rPr>
          <w:rFonts w:ascii="Arial" w:hAnsi="Arial" w:cs="Arial"/>
        </w:rPr>
      </w:pPr>
      <w:hyperlink r:id="rId5121" w:history="1">
        <w:r w:rsidR="00BD552B" w:rsidRPr="00BD552B">
          <w:rPr>
            <w:rStyle w:val="Hyperlink"/>
            <w:rFonts w:ascii="Arial" w:hAnsi="Arial" w:cs="Arial"/>
            <w:color w:val="auto"/>
            <w:u w:val="none"/>
          </w:rPr>
          <w:t>Exploiting diffraction in neutron imaging to reveal spatial variation in crystal properties</w:t>
        </w:r>
      </w:hyperlink>
    </w:p>
    <w:p w:rsidR="00BD552B" w:rsidRPr="00BD552B" w:rsidRDefault="004239C2" w:rsidP="00BD552B">
      <w:pPr>
        <w:pStyle w:val="NoSpacing"/>
        <w:rPr>
          <w:rFonts w:ascii="Arial" w:hAnsi="Arial" w:cs="Arial"/>
        </w:rPr>
      </w:pPr>
      <w:hyperlink r:id="rId5122" w:history="1">
        <w:r w:rsidR="00BD552B" w:rsidRPr="00BD552B">
          <w:rPr>
            <w:rStyle w:val="Hyperlink"/>
            <w:rFonts w:ascii="Arial" w:hAnsi="Arial" w:cs="Arial"/>
            <w:color w:val="auto"/>
            <w:u w:val="none"/>
          </w:rPr>
          <w:t>S. Peetermans</w:t>
        </w:r>
      </w:hyperlink>
      <w:r w:rsidR="00BD552B" w:rsidRPr="00BD552B">
        <w:rPr>
          <w:rStyle w:val="apple-converted-space"/>
          <w:rFonts w:ascii="Arial" w:hAnsi="Arial" w:cs="Arial"/>
        </w:rPr>
        <w:t> </w:t>
      </w:r>
      <w:r w:rsidR="00BD552B" w:rsidRPr="00BD552B">
        <w:rPr>
          <w:rFonts w:ascii="Arial" w:hAnsi="Arial" w:cs="Arial"/>
        </w:rPr>
        <w:t>&amp;</w:t>
      </w:r>
      <w:r w:rsidR="00BD552B" w:rsidRPr="00BD552B">
        <w:rPr>
          <w:rStyle w:val="apple-converted-space"/>
          <w:rFonts w:ascii="Arial" w:hAnsi="Arial" w:cs="Arial"/>
        </w:rPr>
        <w:t> </w:t>
      </w:r>
      <w:hyperlink r:id="rId5123" w:history="1">
        <w:r w:rsidR="00BD552B" w:rsidRPr="00BD552B">
          <w:rPr>
            <w:rStyle w:val="Hyperlink"/>
            <w:rFonts w:ascii="Arial" w:hAnsi="Arial" w:cs="Arial"/>
            <w:color w:val="auto"/>
            <w:u w:val="none"/>
          </w:rPr>
          <w:t>E. H. Lehmann</w:t>
        </w:r>
      </w:hyperlink>
    </w:p>
    <w:p w:rsidR="00BD552B" w:rsidRPr="00BD552B" w:rsidRDefault="00BD552B" w:rsidP="00BD552B">
      <w:pPr>
        <w:pStyle w:val="NoSpacing"/>
        <w:rPr>
          <w:rFonts w:ascii="Arial" w:hAnsi="Arial" w:cs="Arial"/>
          <w:i/>
        </w:rPr>
      </w:pPr>
      <w:r w:rsidRPr="00BD552B">
        <w:rPr>
          <w:rFonts w:ascii="Arial" w:hAnsi="Arial" w:cs="Arial"/>
          <w:i/>
        </w:rPr>
        <w:t>Neutron News</w:t>
      </w:r>
      <w:r w:rsidR="0012432F">
        <w:rPr>
          <w:rFonts w:ascii="Arial" w:hAnsi="Arial" w:cs="Arial"/>
          <w:i/>
        </w:rPr>
        <w:t>,</w:t>
      </w:r>
      <w:r w:rsidRPr="00BD552B">
        <w:rPr>
          <w:rFonts w:ascii="Arial" w:hAnsi="Arial" w:cs="Arial"/>
          <w:i/>
        </w:rPr>
        <w:t xml:space="preserve"> </w:t>
      </w:r>
      <w:hyperlink r:id="rId5124" w:anchor="vol_26" w:history="1">
        <w:r w:rsidRPr="00BD552B">
          <w:rPr>
            <w:rStyle w:val="Hyperlink"/>
            <w:rFonts w:ascii="Arial" w:hAnsi="Arial" w:cs="Arial"/>
            <w:i/>
            <w:color w:val="auto"/>
            <w:u w:val="none"/>
          </w:rPr>
          <w:t>Volume 26</w:t>
        </w:r>
      </w:hyperlink>
      <w:r w:rsidRPr="00BD552B">
        <w:rPr>
          <w:rFonts w:ascii="Arial" w:hAnsi="Arial" w:cs="Arial"/>
          <w:i/>
        </w:rPr>
        <w:t>,</w:t>
      </w:r>
      <w:r w:rsidRPr="00BD552B">
        <w:rPr>
          <w:rStyle w:val="apple-converted-space"/>
          <w:rFonts w:ascii="Arial" w:hAnsi="Arial" w:cs="Arial"/>
          <w:i/>
        </w:rPr>
        <w:t> </w:t>
      </w:r>
      <w:hyperlink r:id="rId5125" w:history="1">
        <w:r w:rsidRPr="00BD552B">
          <w:rPr>
            <w:rStyle w:val="Hyperlink"/>
            <w:rFonts w:ascii="Arial" w:hAnsi="Arial" w:cs="Arial"/>
            <w:i/>
            <w:color w:val="auto"/>
            <w:u w:val="none"/>
          </w:rPr>
          <w:t>Issue 2</w:t>
        </w:r>
      </w:hyperlink>
      <w:r w:rsidRPr="00BD552B">
        <w:rPr>
          <w:rFonts w:ascii="Arial" w:hAnsi="Arial" w:cs="Arial"/>
          <w:i/>
        </w:rPr>
        <w:t>, 2015, pp 39-43</w:t>
      </w:r>
    </w:p>
    <w:p w:rsidR="00BD552B" w:rsidRPr="00BD552B" w:rsidRDefault="00BD552B" w:rsidP="00BD552B">
      <w:pPr>
        <w:pStyle w:val="NoSpacing"/>
        <w:rPr>
          <w:rFonts w:ascii="Arial" w:hAnsi="Arial" w:cs="Arial"/>
          <w:i/>
        </w:rPr>
      </w:pPr>
      <w:r w:rsidRPr="00BD552B">
        <w:rPr>
          <w:rStyle w:val="Strong"/>
          <w:rFonts w:ascii="Arial" w:hAnsi="Arial" w:cs="Arial"/>
          <w:b w:val="0"/>
          <w:i/>
        </w:rPr>
        <w:t xml:space="preserve">DOI: </w:t>
      </w:r>
      <w:r w:rsidRPr="00BD552B">
        <w:rPr>
          <w:rFonts w:ascii="Arial" w:hAnsi="Arial" w:cs="Arial"/>
          <w:i/>
        </w:rPr>
        <w:t>10.1080/10448632.2015.1028279</w:t>
      </w:r>
    </w:p>
    <w:p w:rsidR="00BD552B" w:rsidRPr="00363B28" w:rsidRDefault="00BD552B" w:rsidP="00BD552B">
      <w:pPr>
        <w:pStyle w:val="NoSpacing"/>
        <w:rPr>
          <w:rFonts w:ascii="Arial" w:hAnsi="Arial" w:cs="Arial"/>
          <w:i/>
        </w:rPr>
      </w:pPr>
    </w:p>
    <w:p w:rsidR="00BD552B" w:rsidRPr="0012432F" w:rsidRDefault="004239C2" w:rsidP="00BD552B">
      <w:pPr>
        <w:pStyle w:val="NoSpacing"/>
        <w:rPr>
          <w:rStyle w:val="bold"/>
          <w:rFonts w:ascii="Arial" w:hAnsi="Arial" w:cs="Arial"/>
          <w:b/>
        </w:rPr>
      </w:pPr>
      <w:hyperlink r:id="rId5126" w:tgtFrame="_blank" w:history="1">
        <w:r w:rsidR="00BD552B" w:rsidRPr="0012432F">
          <w:rPr>
            <w:rStyle w:val="Hyperlink"/>
            <w:rFonts w:ascii="Arial" w:hAnsi="Arial" w:cs="Arial"/>
            <w:b/>
            <w:color w:val="7030A0"/>
          </w:rPr>
          <w:t>Nuclear Instruments and Methods in Physics Research Section A</w:t>
        </w:r>
      </w:hyperlink>
      <w:r w:rsidR="00BD552B" w:rsidRPr="0012432F">
        <w:rPr>
          <w:rStyle w:val="bold"/>
          <w:rFonts w:ascii="Arial" w:hAnsi="Arial" w:cs="Arial"/>
          <w:b/>
          <w:color w:val="000000"/>
        </w:rPr>
        <w:t>  </w:t>
      </w:r>
      <w:r w:rsidR="00BD552B" w:rsidRPr="0012432F">
        <w:rPr>
          <w:rStyle w:val="bold"/>
          <w:rFonts w:ascii="Arial" w:hAnsi="Arial" w:cs="Arial"/>
          <w:b/>
        </w:rPr>
        <w:t xml:space="preserve"> (2)</w:t>
      </w:r>
    </w:p>
    <w:p w:rsidR="00BD552B" w:rsidRDefault="00BD552B" w:rsidP="00BD552B">
      <w:pPr>
        <w:pStyle w:val="NoSpacing"/>
      </w:pPr>
    </w:p>
    <w:p w:rsidR="00BD552B" w:rsidRPr="00BD552B" w:rsidRDefault="004239C2" w:rsidP="00BD552B">
      <w:pPr>
        <w:pStyle w:val="NoSpacing"/>
        <w:rPr>
          <w:rFonts w:ascii="Arial" w:eastAsia="Times New Roman" w:hAnsi="Arial" w:cs="Arial"/>
          <w:lang w:eastAsia="en-GB"/>
        </w:rPr>
      </w:pPr>
      <w:hyperlink r:id="rId5127" w:history="1">
        <w:r w:rsidR="00BD552B" w:rsidRPr="00BD552B">
          <w:rPr>
            <w:rStyle w:val="Hyperlink"/>
            <w:rFonts w:ascii="Arial" w:eastAsia="Times New Roman" w:hAnsi="Arial" w:cs="Arial"/>
            <w:color w:val="auto"/>
            <w:u w:val="none"/>
          </w:rPr>
          <w:t>Development of a pulsed neutron three-dimensional imaging system using a highly sensitive image-intensifier at J-PARC</w:t>
        </w:r>
      </w:hyperlink>
    </w:p>
    <w:p w:rsidR="00BD552B" w:rsidRPr="00BD552B" w:rsidRDefault="004239C2" w:rsidP="00BD552B">
      <w:pPr>
        <w:pStyle w:val="NoSpacing"/>
        <w:rPr>
          <w:rFonts w:ascii="Arial" w:eastAsia="Times New Roman" w:hAnsi="Arial" w:cs="Arial"/>
          <w:lang w:val="pt-BR" w:eastAsia="en-GB"/>
        </w:rPr>
      </w:pPr>
      <w:hyperlink r:id="rId5128" w:history="1">
        <w:r w:rsidR="00BD552B" w:rsidRPr="00BD552B">
          <w:rPr>
            <w:rFonts w:ascii="Arial" w:eastAsia="Times New Roman" w:hAnsi="Arial" w:cs="Arial"/>
            <w:lang w:val="pt-BR" w:eastAsia="en-GB"/>
          </w:rPr>
          <w:t>Segawa, M.</w:t>
        </w:r>
      </w:hyperlink>
      <w:r w:rsidR="00BD552B" w:rsidRPr="00BD552B">
        <w:rPr>
          <w:rFonts w:ascii="Arial" w:eastAsia="Times New Roman" w:hAnsi="Arial" w:cs="Arial"/>
          <w:lang w:val="pt-BR" w:eastAsia="en-GB"/>
        </w:rPr>
        <w:t>; </w:t>
      </w:r>
      <w:hyperlink r:id="rId5129" w:history="1">
        <w:r w:rsidR="00BD552B" w:rsidRPr="00BD552B">
          <w:rPr>
            <w:rFonts w:ascii="Arial" w:eastAsia="Times New Roman" w:hAnsi="Arial" w:cs="Arial"/>
            <w:lang w:val="pt-BR" w:eastAsia="en-GB"/>
          </w:rPr>
          <w:t>Ooi, M.</w:t>
        </w:r>
      </w:hyperlink>
      <w:r w:rsidR="00BD552B" w:rsidRPr="00BD552B">
        <w:rPr>
          <w:rFonts w:ascii="Arial" w:eastAsia="Times New Roman" w:hAnsi="Arial" w:cs="Arial"/>
          <w:lang w:val="pt-BR" w:eastAsia="en-GB"/>
        </w:rPr>
        <w:t>; </w:t>
      </w:r>
      <w:hyperlink r:id="rId5130" w:history="1">
        <w:r w:rsidR="00BD552B" w:rsidRPr="00BD552B">
          <w:rPr>
            <w:rFonts w:ascii="Arial" w:eastAsia="Times New Roman" w:hAnsi="Arial" w:cs="Arial"/>
            <w:lang w:val="pt-BR" w:eastAsia="en-GB"/>
          </w:rPr>
          <w:t>Kai, T.</w:t>
        </w:r>
      </w:hyperlink>
      <w:r w:rsidR="00BD552B" w:rsidRPr="00BD552B">
        <w:rPr>
          <w:rFonts w:ascii="Arial" w:eastAsia="Times New Roman" w:hAnsi="Arial" w:cs="Arial"/>
          <w:lang w:val="pt-BR" w:eastAsia="en-GB"/>
        </w:rPr>
        <w:t>; </w:t>
      </w:r>
      <w:hyperlink r:id="rId5131" w:history="1">
        <w:r w:rsidR="00BD552B" w:rsidRPr="00BD552B">
          <w:rPr>
            <w:rFonts w:ascii="Arial" w:eastAsia="Times New Roman" w:hAnsi="Arial" w:cs="Arial"/>
            <w:lang w:val="pt-BR" w:eastAsia="en-GB"/>
          </w:rPr>
          <w:t>Shinohara, T.</w:t>
        </w:r>
      </w:hyperlink>
      <w:r w:rsidR="00BD552B" w:rsidRPr="00BD552B">
        <w:rPr>
          <w:rFonts w:ascii="Arial" w:eastAsia="Times New Roman" w:hAnsi="Arial" w:cs="Arial"/>
          <w:lang w:val="pt-BR" w:eastAsia="en-GB"/>
        </w:rPr>
        <w:t>; </w:t>
      </w:r>
      <w:hyperlink r:id="rId5132" w:history="1">
        <w:r w:rsidR="00BD552B" w:rsidRPr="00BD552B">
          <w:rPr>
            <w:rFonts w:ascii="Arial" w:eastAsia="Times New Roman" w:hAnsi="Arial" w:cs="Arial"/>
            <w:lang w:val="pt-BR" w:eastAsia="en-GB"/>
          </w:rPr>
          <w:t>Kureta, M.</w:t>
        </w:r>
      </w:hyperlink>
      <w:r w:rsidR="00BD552B" w:rsidRPr="00BD552B">
        <w:rPr>
          <w:rFonts w:ascii="Arial" w:eastAsia="Times New Roman" w:hAnsi="Arial" w:cs="Arial"/>
          <w:lang w:val="pt-BR" w:eastAsia="en-GB"/>
        </w:rPr>
        <w:t>; </w:t>
      </w:r>
      <w:hyperlink r:id="rId5133" w:history="1">
        <w:r w:rsidR="00BD552B" w:rsidRPr="00BD552B">
          <w:rPr>
            <w:rFonts w:ascii="Arial" w:eastAsia="Times New Roman" w:hAnsi="Arial" w:cs="Arial"/>
            <w:lang w:val="pt-BR" w:eastAsia="en-GB"/>
          </w:rPr>
          <w:t>Sakamoto, K.</w:t>
        </w:r>
      </w:hyperlink>
      <w:r w:rsidR="00BD552B" w:rsidRPr="00BD552B">
        <w:rPr>
          <w:rFonts w:ascii="Arial" w:eastAsia="Times New Roman" w:hAnsi="Arial" w:cs="Arial"/>
          <w:lang w:val="pt-BR" w:eastAsia="en-GB"/>
        </w:rPr>
        <w:t>; </w:t>
      </w:r>
      <w:hyperlink r:id="rId5134" w:history="1">
        <w:r w:rsidR="00BD552B" w:rsidRPr="00BD552B">
          <w:rPr>
            <w:rFonts w:ascii="Arial" w:eastAsia="Times New Roman" w:hAnsi="Arial" w:cs="Arial"/>
            <w:lang w:val="pt-BR" w:eastAsia="en-GB"/>
          </w:rPr>
          <w:t>Imaki, T.</w:t>
        </w:r>
      </w:hyperlink>
    </w:p>
    <w:p w:rsidR="00BD552B" w:rsidRPr="00BD552B" w:rsidRDefault="00BD552B" w:rsidP="00BD552B">
      <w:pPr>
        <w:pStyle w:val="NoSpacing"/>
        <w:rPr>
          <w:rFonts w:ascii="Arial" w:eastAsia="Times New Roman" w:hAnsi="Arial" w:cs="Arial"/>
          <w:i/>
          <w:lang w:eastAsia="en-GB"/>
        </w:rPr>
      </w:pPr>
      <w:r w:rsidRPr="00BD552B">
        <w:rPr>
          <w:rFonts w:ascii="Arial" w:eastAsia="Times New Roman" w:hAnsi="Arial" w:cs="Arial"/>
          <w:i/>
          <w:lang w:eastAsia="en-GB"/>
        </w:rPr>
        <w:t xml:space="preserve">Nuclear Inst. and Methods in Physics Research </w:t>
      </w:r>
      <w:r w:rsidRPr="00BD552B">
        <w:rPr>
          <w:rFonts w:ascii="Arial" w:hAnsi="Arial" w:cs="Arial"/>
          <w:i/>
          <w:iCs/>
        </w:rPr>
        <w:t>Section A: Accelerators, Spectrometers, Detectors and Associated Equipment</w:t>
      </w:r>
      <w:r w:rsidRPr="00BD552B">
        <w:rPr>
          <w:rFonts w:ascii="Arial" w:eastAsia="Times New Roman" w:hAnsi="Arial" w:cs="Arial"/>
          <w:i/>
          <w:lang w:eastAsia="en-GB"/>
        </w:rPr>
        <w:t>, Volume 769, p. 97-104, 2015</w:t>
      </w:r>
    </w:p>
    <w:p w:rsidR="00BD552B" w:rsidRPr="00BD552B" w:rsidRDefault="00BD552B" w:rsidP="00BD552B">
      <w:pPr>
        <w:pStyle w:val="NoSpacing"/>
        <w:rPr>
          <w:rFonts w:ascii="Arial" w:eastAsia="Times New Roman" w:hAnsi="Arial" w:cs="Arial"/>
          <w:i/>
          <w:lang w:eastAsia="en-GB"/>
        </w:rPr>
      </w:pPr>
    </w:p>
    <w:bookmarkStart w:id="159" w:name="_GoBack"/>
    <w:bookmarkEnd w:id="159"/>
    <w:p w:rsidR="00BD552B" w:rsidRPr="00BD552B" w:rsidRDefault="004239C2" w:rsidP="00BD552B">
      <w:pPr>
        <w:rPr>
          <w:rFonts w:ascii="Arial" w:hAnsi="Arial" w:cs="Arial"/>
        </w:rPr>
      </w:pPr>
      <w:r w:rsidRPr="00BD552B">
        <w:rPr>
          <w:rFonts w:ascii="Arial" w:hAnsi="Arial" w:cs="Arial"/>
        </w:rPr>
        <w:fldChar w:fldCharType="begin"/>
      </w:r>
      <w:r w:rsidR="00BD552B" w:rsidRPr="00BD552B">
        <w:rPr>
          <w:rFonts w:ascii="Arial" w:hAnsi="Arial" w:cs="Arial"/>
        </w:rPr>
        <w:instrText xml:space="preserve"> HYPERLINK "http://www.sciencedirect.com/science/article/pii/S0168900215010578" </w:instrText>
      </w:r>
      <w:r w:rsidRPr="00BD552B">
        <w:rPr>
          <w:rFonts w:ascii="Arial" w:hAnsi="Arial" w:cs="Arial"/>
        </w:rPr>
        <w:fldChar w:fldCharType="separate"/>
      </w:r>
      <w:r w:rsidR="00BD552B" w:rsidRPr="00BD552B">
        <w:rPr>
          <w:rStyle w:val="Hyperlink"/>
          <w:rFonts w:ascii="Arial" w:eastAsiaTheme="majorEastAsia" w:hAnsi="Arial" w:cs="Arial"/>
          <w:color w:val="auto"/>
          <w:u w:val="none"/>
        </w:rPr>
        <w:t>Spatially resolved remote measurement of temperature by neutron resonance absorption</w:t>
      </w:r>
      <w:r w:rsidRPr="00BD552B">
        <w:rPr>
          <w:rFonts w:ascii="Arial" w:hAnsi="Arial" w:cs="Arial"/>
        </w:rPr>
        <w:fldChar w:fldCharType="end"/>
      </w:r>
      <w:r w:rsidR="00BD552B" w:rsidRPr="00BD552B">
        <w:rPr>
          <w:rFonts w:ascii="Arial" w:hAnsi="Arial" w:cs="Arial"/>
        </w:rPr>
        <w:t xml:space="preserve"> </w:t>
      </w:r>
    </w:p>
    <w:p w:rsidR="00BD552B" w:rsidRPr="00BD552B" w:rsidRDefault="00BD552B" w:rsidP="00BD552B">
      <w:pPr>
        <w:rPr>
          <w:rFonts w:ascii="Arial" w:hAnsi="Arial" w:cs="Arial"/>
        </w:rPr>
      </w:pPr>
      <w:r w:rsidRPr="00BD552B">
        <w:rPr>
          <w:rFonts w:ascii="Arial" w:hAnsi="Arial" w:cs="Arial"/>
        </w:rPr>
        <w:t>A.S. Tremsin, W. Kockelmann, D.E. Pooley, W.B. Feller</w:t>
      </w:r>
    </w:p>
    <w:p w:rsidR="00BD552B" w:rsidRPr="00BD552B" w:rsidRDefault="00BD552B" w:rsidP="00BD552B">
      <w:pPr>
        <w:pStyle w:val="NoSpacing"/>
        <w:rPr>
          <w:rFonts w:ascii="Arial" w:eastAsia="Times New Roman" w:hAnsi="Arial" w:cs="Arial"/>
          <w:i/>
          <w:lang w:eastAsia="en-GB"/>
        </w:rPr>
      </w:pPr>
      <w:r w:rsidRPr="00BD552B">
        <w:rPr>
          <w:rFonts w:ascii="Arial" w:eastAsia="Times New Roman" w:hAnsi="Arial" w:cs="Arial"/>
          <w:i/>
          <w:lang w:eastAsia="en-GB"/>
        </w:rPr>
        <w:t xml:space="preserve">Nuclear Inst. and Methods in Physics Research </w:t>
      </w:r>
      <w:r w:rsidRPr="00BD552B">
        <w:rPr>
          <w:rFonts w:ascii="Arial" w:hAnsi="Arial" w:cs="Arial"/>
          <w:i/>
          <w:iCs/>
        </w:rPr>
        <w:t>Section A: Accelerators, Spectrometers, Detectors and Associated Equipment</w:t>
      </w:r>
      <w:r w:rsidRPr="00BD552B">
        <w:rPr>
          <w:rFonts w:ascii="Arial" w:eastAsia="Times New Roman" w:hAnsi="Arial" w:cs="Arial"/>
          <w:i/>
          <w:lang w:eastAsia="en-GB"/>
        </w:rPr>
        <w:t>, Volume 803, p. 15-23, 2015</w:t>
      </w:r>
    </w:p>
    <w:p w:rsidR="00BD552B" w:rsidRDefault="00BD552B" w:rsidP="00BD552B">
      <w:pPr>
        <w:pStyle w:val="NoSpacing"/>
      </w:pPr>
    </w:p>
    <w:p w:rsidR="00BD552B" w:rsidRPr="0012432F" w:rsidRDefault="004239C2" w:rsidP="00BD552B">
      <w:pPr>
        <w:pStyle w:val="NoSpacing"/>
        <w:rPr>
          <w:rStyle w:val="bold"/>
          <w:rFonts w:ascii="Arial" w:hAnsi="Arial" w:cs="Arial"/>
          <w:b/>
        </w:rPr>
      </w:pPr>
      <w:hyperlink r:id="rId5135" w:history="1">
        <w:r w:rsidR="00BD552B" w:rsidRPr="0012432F">
          <w:rPr>
            <w:rStyle w:val="Hyperlink"/>
            <w:rFonts w:ascii="Arial" w:hAnsi="Arial" w:cs="Arial"/>
            <w:b/>
          </w:rPr>
          <w:t>Optics Express</w:t>
        </w:r>
      </w:hyperlink>
      <w:r w:rsidR="00BD552B" w:rsidRPr="0012432F">
        <w:rPr>
          <w:rStyle w:val="bold"/>
          <w:rFonts w:ascii="Arial" w:hAnsi="Arial" w:cs="Arial"/>
          <w:b/>
        </w:rPr>
        <w:t xml:space="preserve"> </w:t>
      </w:r>
      <w:r w:rsidR="005E328C">
        <w:rPr>
          <w:rStyle w:val="bold"/>
          <w:rFonts w:ascii="Arial" w:hAnsi="Arial" w:cs="Arial"/>
          <w:b/>
        </w:rPr>
        <w:t xml:space="preserve">  </w:t>
      </w:r>
      <w:r w:rsidR="00BD552B" w:rsidRPr="0012432F">
        <w:rPr>
          <w:rStyle w:val="bold"/>
          <w:rFonts w:ascii="Arial" w:hAnsi="Arial" w:cs="Arial"/>
          <w:b/>
        </w:rPr>
        <w:t>(1)</w:t>
      </w:r>
    </w:p>
    <w:p w:rsidR="00BD552B" w:rsidRDefault="00BD552B" w:rsidP="00BD552B">
      <w:pPr>
        <w:pStyle w:val="NoSpacing"/>
        <w:rPr>
          <w:rFonts w:ascii="Arial" w:eastAsia="Times New Roman" w:hAnsi="Arial" w:cs="Arial"/>
          <w:i/>
          <w:lang w:eastAsia="en-GB"/>
        </w:rPr>
      </w:pPr>
    </w:p>
    <w:p w:rsidR="00BD552B" w:rsidRPr="00BD552B" w:rsidRDefault="004239C2" w:rsidP="00BD552B">
      <w:pPr>
        <w:pStyle w:val="NoSpacing"/>
        <w:rPr>
          <w:rFonts w:ascii="Arial" w:eastAsia="Times New Roman" w:hAnsi="Arial" w:cs="Arial"/>
          <w:lang w:eastAsia="en-GB"/>
        </w:rPr>
      </w:pPr>
      <w:hyperlink r:id="rId5136" w:history="1">
        <w:r w:rsidR="00BD552B" w:rsidRPr="00BD552B">
          <w:rPr>
            <w:rStyle w:val="Hyperlink"/>
            <w:rFonts w:ascii="Arial" w:hAnsi="Arial" w:cs="Arial"/>
            <w:color w:val="auto"/>
            <w:u w:val="none"/>
            <w:shd w:val="clear" w:color="auto" w:fill="FFFFFF"/>
          </w:rPr>
          <w:t>Neutron guide optimisation for a time-of-flight neutron imaging instrument at the European Spallation Source</w:t>
        </w:r>
      </w:hyperlink>
    </w:p>
    <w:p w:rsidR="00BD552B" w:rsidRPr="00BD552B" w:rsidRDefault="004239C2" w:rsidP="00BD552B">
      <w:pPr>
        <w:pStyle w:val="NoSpacing"/>
        <w:rPr>
          <w:rFonts w:ascii="Arial" w:hAnsi="Arial" w:cs="Arial"/>
        </w:rPr>
      </w:pPr>
      <w:hyperlink r:id="rId5137" w:history="1">
        <w:r w:rsidR="00BD552B" w:rsidRPr="00BD552B">
          <w:rPr>
            <w:rStyle w:val="Hyperlink"/>
            <w:rFonts w:ascii="Arial" w:hAnsi="Arial" w:cs="Arial"/>
            <w:color w:val="auto"/>
            <w:u w:val="none"/>
          </w:rPr>
          <w:t>Hilger A</w:t>
        </w:r>
      </w:hyperlink>
      <w:r w:rsidR="00BD552B" w:rsidRPr="00BD552B">
        <w:rPr>
          <w:rFonts w:ascii="Arial" w:hAnsi="Arial" w:cs="Arial"/>
        </w:rPr>
        <w:t>,</w:t>
      </w:r>
      <w:r w:rsidR="00BD552B" w:rsidRPr="00BD552B">
        <w:rPr>
          <w:rStyle w:val="apple-converted-space"/>
          <w:rFonts w:ascii="Arial" w:hAnsi="Arial" w:cs="Arial"/>
        </w:rPr>
        <w:t> </w:t>
      </w:r>
      <w:hyperlink r:id="rId5138" w:history="1">
        <w:r w:rsidR="00BD552B" w:rsidRPr="00BD552B">
          <w:rPr>
            <w:rStyle w:val="Hyperlink"/>
            <w:rFonts w:ascii="Arial" w:hAnsi="Arial" w:cs="Arial"/>
            <w:color w:val="auto"/>
            <w:u w:val="none"/>
          </w:rPr>
          <w:t>Kardjilov N</w:t>
        </w:r>
      </w:hyperlink>
      <w:r w:rsidR="00BD552B" w:rsidRPr="00BD552B">
        <w:rPr>
          <w:rFonts w:ascii="Arial" w:hAnsi="Arial" w:cs="Arial"/>
        </w:rPr>
        <w:t>,</w:t>
      </w:r>
      <w:r w:rsidR="00BD552B" w:rsidRPr="00BD552B">
        <w:rPr>
          <w:rStyle w:val="apple-converted-space"/>
          <w:rFonts w:ascii="Arial" w:hAnsi="Arial" w:cs="Arial"/>
        </w:rPr>
        <w:t> </w:t>
      </w:r>
      <w:hyperlink r:id="rId5139" w:history="1">
        <w:r w:rsidR="00BD552B" w:rsidRPr="00BD552B">
          <w:rPr>
            <w:rStyle w:val="Hyperlink"/>
            <w:rFonts w:ascii="Arial" w:hAnsi="Arial" w:cs="Arial"/>
            <w:color w:val="auto"/>
            <w:u w:val="none"/>
          </w:rPr>
          <w:t>Manke I</w:t>
        </w:r>
      </w:hyperlink>
      <w:r w:rsidR="00BD552B" w:rsidRPr="00BD552B">
        <w:rPr>
          <w:rFonts w:ascii="Arial" w:hAnsi="Arial" w:cs="Arial"/>
        </w:rPr>
        <w:t>,</w:t>
      </w:r>
      <w:r w:rsidR="00BD552B" w:rsidRPr="00BD552B">
        <w:rPr>
          <w:rStyle w:val="apple-converted-space"/>
          <w:rFonts w:ascii="Arial" w:hAnsi="Arial" w:cs="Arial"/>
        </w:rPr>
        <w:t> </w:t>
      </w:r>
      <w:hyperlink r:id="rId5140" w:history="1">
        <w:r w:rsidR="00BD552B" w:rsidRPr="00BD552B">
          <w:rPr>
            <w:rStyle w:val="Hyperlink"/>
            <w:rFonts w:ascii="Arial" w:hAnsi="Arial" w:cs="Arial"/>
            <w:color w:val="auto"/>
            <w:u w:val="none"/>
          </w:rPr>
          <w:t>Zendler C</w:t>
        </w:r>
      </w:hyperlink>
      <w:r w:rsidR="00BD552B" w:rsidRPr="00BD552B">
        <w:rPr>
          <w:rFonts w:ascii="Arial" w:hAnsi="Arial" w:cs="Arial"/>
        </w:rPr>
        <w:t>,</w:t>
      </w:r>
      <w:r w:rsidR="00BD552B" w:rsidRPr="00BD552B">
        <w:rPr>
          <w:rStyle w:val="apple-converted-space"/>
          <w:rFonts w:ascii="Arial" w:hAnsi="Arial" w:cs="Arial"/>
        </w:rPr>
        <w:t> </w:t>
      </w:r>
      <w:hyperlink r:id="rId5141" w:history="1">
        <w:r w:rsidR="00BD552B" w:rsidRPr="00BD552B">
          <w:rPr>
            <w:rStyle w:val="Hyperlink"/>
            <w:rFonts w:ascii="Arial" w:hAnsi="Arial" w:cs="Arial"/>
            <w:color w:val="auto"/>
            <w:u w:val="none"/>
          </w:rPr>
          <w:t>Lieutenant K</w:t>
        </w:r>
      </w:hyperlink>
      <w:r w:rsidR="00BD552B" w:rsidRPr="00BD552B">
        <w:rPr>
          <w:rFonts w:ascii="Arial" w:hAnsi="Arial" w:cs="Arial"/>
        </w:rPr>
        <w:t>,</w:t>
      </w:r>
      <w:r w:rsidR="00BD552B" w:rsidRPr="00BD552B">
        <w:rPr>
          <w:rStyle w:val="apple-converted-space"/>
          <w:rFonts w:ascii="Arial" w:hAnsi="Arial" w:cs="Arial"/>
        </w:rPr>
        <w:t> </w:t>
      </w:r>
      <w:hyperlink r:id="rId5142" w:history="1">
        <w:r w:rsidR="00BD552B" w:rsidRPr="00BD552B">
          <w:rPr>
            <w:rStyle w:val="Hyperlink"/>
            <w:rFonts w:ascii="Arial" w:hAnsi="Arial" w:cs="Arial"/>
            <w:color w:val="auto"/>
            <w:u w:val="none"/>
          </w:rPr>
          <w:t>Habicht K</w:t>
        </w:r>
      </w:hyperlink>
      <w:r w:rsidR="00BD552B" w:rsidRPr="00BD552B">
        <w:rPr>
          <w:rFonts w:ascii="Arial" w:hAnsi="Arial" w:cs="Arial"/>
        </w:rPr>
        <w:t>,</w:t>
      </w:r>
      <w:r w:rsidR="00BD552B" w:rsidRPr="00BD552B">
        <w:rPr>
          <w:rStyle w:val="apple-converted-space"/>
          <w:rFonts w:ascii="Arial" w:hAnsi="Arial" w:cs="Arial"/>
        </w:rPr>
        <w:t> </w:t>
      </w:r>
      <w:hyperlink r:id="rId5143" w:history="1">
        <w:r w:rsidR="00BD552B" w:rsidRPr="00BD552B">
          <w:rPr>
            <w:rStyle w:val="Hyperlink"/>
            <w:rFonts w:ascii="Arial" w:hAnsi="Arial" w:cs="Arial"/>
            <w:color w:val="auto"/>
            <w:u w:val="none"/>
          </w:rPr>
          <w:t>Banhart J</w:t>
        </w:r>
      </w:hyperlink>
      <w:r w:rsidR="00BD552B" w:rsidRPr="00BD552B">
        <w:rPr>
          <w:rFonts w:ascii="Arial" w:hAnsi="Arial" w:cs="Arial"/>
        </w:rPr>
        <w:t>,</w:t>
      </w:r>
      <w:r w:rsidR="00BD552B" w:rsidRPr="00BD552B">
        <w:rPr>
          <w:rStyle w:val="apple-converted-space"/>
          <w:rFonts w:ascii="Arial" w:hAnsi="Arial" w:cs="Arial"/>
        </w:rPr>
        <w:t> </w:t>
      </w:r>
      <w:hyperlink r:id="rId5144" w:history="1">
        <w:r w:rsidR="00BD552B" w:rsidRPr="00BD552B">
          <w:rPr>
            <w:rStyle w:val="Hyperlink"/>
            <w:rFonts w:ascii="Arial" w:hAnsi="Arial" w:cs="Arial"/>
            <w:color w:val="auto"/>
            <w:u w:val="none"/>
          </w:rPr>
          <w:t>Strobl M</w:t>
        </w:r>
      </w:hyperlink>
    </w:p>
    <w:p w:rsidR="00BD552B" w:rsidRPr="00BD552B" w:rsidRDefault="004239C2" w:rsidP="00BD552B">
      <w:pPr>
        <w:pStyle w:val="NoSpacing"/>
        <w:rPr>
          <w:rStyle w:val="absnonlinkmetadata"/>
          <w:rFonts w:ascii="Arial" w:hAnsi="Arial" w:cs="Arial"/>
          <w:i/>
        </w:rPr>
      </w:pPr>
      <w:hyperlink r:id="rId5145" w:history="1">
        <w:r w:rsidR="00BD552B" w:rsidRPr="00BD552B">
          <w:rPr>
            <w:rStyle w:val="Hyperlink"/>
            <w:rFonts w:ascii="Arial" w:hAnsi="Arial" w:cs="Arial"/>
            <w:i/>
            <w:color w:val="auto"/>
            <w:u w:val="none"/>
          </w:rPr>
          <w:t>Optics Express</w:t>
        </w:r>
      </w:hyperlink>
      <w:r w:rsidR="00BD552B" w:rsidRPr="00BD552B">
        <w:rPr>
          <w:rStyle w:val="apple-converted-space"/>
          <w:rFonts w:ascii="Arial" w:hAnsi="Arial" w:cs="Arial"/>
          <w:i/>
        </w:rPr>
        <w:t> </w:t>
      </w:r>
      <w:r w:rsidR="00BD552B" w:rsidRPr="00BD552B">
        <w:rPr>
          <w:rStyle w:val="absnonlinkmetadata"/>
          <w:rFonts w:ascii="Arial" w:hAnsi="Arial" w:cs="Arial"/>
          <w:i/>
        </w:rPr>
        <w:t>[2015, 23(1):301-311]</w:t>
      </w:r>
    </w:p>
    <w:p w:rsidR="00BD552B" w:rsidRDefault="00BD552B" w:rsidP="00BD552B">
      <w:pPr>
        <w:pStyle w:val="NoSpacing"/>
        <w:rPr>
          <w:rStyle w:val="absnonlinkmetadata"/>
          <w:rFonts w:ascii="Arial" w:hAnsi="Arial" w:cs="Arial"/>
          <w:i/>
        </w:rPr>
      </w:pPr>
    </w:p>
    <w:p w:rsidR="00BD552B" w:rsidRPr="0012432F" w:rsidRDefault="004239C2" w:rsidP="00BD552B">
      <w:pPr>
        <w:pStyle w:val="NoSpacing"/>
        <w:rPr>
          <w:rStyle w:val="bold"/>
          <w:rFonts w:ascii="Arial" w:hAnsi="Arial" w:cs="Arial"/>
          <w:b/>
        </w:rPr>
      </w:pPr>
      <w:hyperlink r:id="rId5146" w:history="1">
        <w:r w:rsidR="00BD552B" w:rsidRPr="0012432F">
          <w:rPr>
            <w:rStyle w:val="Hyperlink"/>
            <w:rFonts w:ascii="Arial" w:hAnsi="Arial" w:cs="Arial"/>
            <w:b/>
          </w:rPr>
          <w:t xml:space="preserve">Physical Chemistry Chemical Physics  </w:t>
        </w:r>
      </w:hyperlink>
      <w:r w:rsidR="00BD552B" w:rsidRPr="0012432F">
        <w:rPr>
          <w:rStyle w:val="bold"/>
          <w:rFonts w:ascii="Arial" w:hAnsi="Arial" w:cs="Arial"/>
          <w:b/>
        </w:rPr>
        <w:t xml:space="preserve"> (1)</w:t>
      </w:r>
    </w:p>
    <w:p w:rsidR="00BD552B" w:rsidRDefault="00BD552B" w:rsidP="00BD552B">
      <w:pPr>
        <w:pStyle w:val="NoSpacing"/>
        <w:rPr>
          <w:rStyle w:val="absnonlinkmetadata"/>
          <w:rFonts w:ascii="Arial" w:hAnsi="Arial" w:cs="Arial"/>
          <w:i/>
        </w:rPr>
      </w:pPr>
    </w:p>
    <w:p w:rsidR="00BD552B" w:rsidRPr="00BD552B" w:rsidRDefault="004239C2" w:rsidP="00BD552B">
      <w:pPr>
        <w:pStyle w:val="NoSpacing"/>
        <w:rPr>
          <w:rFonts w:ascii="Arial" w:hAnsi="Arial" w:cs="Arial"/>
          <w:szCs w:val="14"/>
          <w:shd w:val="clear" w:color="auto" w:fill="FFFFFF"/>
        </w:rPr>
      </w:pPr>
      <w:hyperlink r:id="rId5147" w:anchor="!divAbstract" w:history="1">
        <w:r w:rsidR="00BD552B" w:rsidRPr="00BD552B">
          <w:rPr>
            <w:rStyle w:val="Hyperlink"/>
            <w:rFonts w:ascii="Arial" w:hAnsi="Arial" w:cs="Arial"/>
            <w:color w:val="auto"/>
            <w:szCs w:val="14"/>
            <w:u w:val="none"/>
            <w:shd w:val="clear" w:color="auto" w:fill="FFFFFF"/>
          </w:rPr>
          <w:t>Kinks in experimental diffusion profiles of a dissolving semi-crystalline polymer explained by a concentration-dependent diffusion coefficient</w:t>
        </w:r>
      </w:hyperlink>
    </w:p>
    <w:p w:rsidR="00BD552B" w:rsidRPr="00BD552B" w:rsidRDefault="004239C2" w:rsidP="00BD552B">
      <w:pPr>
        <w:pStyle w:val="NoSpacing"/>
        <w:rPr>
          <w:rFonts w:ascii="Arial" w:hAnsi="Arial" w:cs="Arial"/>
          <w:szCs w:val="10"/>
          <w:shd w:val="clear" w:color="auto" w:fill="FFFFFF"/>
        </w:rPr>
      </w:pPr>
      <w:hyperlink r:id="rId5148" w:history="1">
        <w:r w:rsidR="00BD552B" w:rsidRPr="00BD552B">
          <w:rPr>
            <w:rStyle w:val="Hyperlink"/>
            <w:rFonts w:ascii="Arial" w:hAnsi="Arial" w:cs="Arial"/>
            <w:color w:val="auto"/>
            <w:szCs w:val="10"/>
            <w:u w:val="none"/>
            <w:shd w:val="clear" w:color="auto" w:fill="FFFFFF"/>
          </w:rPr>
          <w:t>Hermes HE</w:t>
        </w:r>
      </w:hyperlink>
      <w:r w:rsidR="00BD552B" w:rsidRPr="00BD552B">
        <w:rPr>
          <w:rFonts w:ascii="Arial" w:hAnsi="Arial" w:cs="Arial"/>
          <w:szCs w:val="10"/>
          <w:shd w:val="clear" w:color="auto" w:fill="FFFFFF"/>
        </w:rPr>
        <w:t>,</w:t>
      </w:r>
      <w:r w:rsidR="00BD552B" w:rsidRPr="00BD552B">
        <w:rPr>
          <w:rStyle w:val="apple-converted-space"/>
          <w:rFonts w:ascii="Arial" w:hAnsi="Arial" w:cs="Arial"/>
          <w:szCs w:val="10"/>
          <w:shd w:val="clear" w:color="auto" w:fill="FFFFFF"/>
        </w:rPr>
        <w:t> </w:t>
      </w:r>
      <w:hyperlink r:id="rId5149" w:history="1">
        <w:r w:rsidR="00BD552B" w:rsidRPr="00BD552B">
          <w:rPr>
            <w:rStyle w:val="Hyperlink"/>
            <w:rFonts w:ascii="Arial" w:hAnsi="Arial" w:cs="Arial"/>
            <w:color w:val="auto"/>
            <w:szCs w:val="10"/>
            <w:u w:val="none"/>
            <w:shd w:val="clear" w:color="auto" w:fill="FFFFFF"/>
          </w:rPr>
          <w:t>Sitta CE</w:t>
        </w:r>
      </w:hyperlink>
      <w:r w:rsidR="00BD552B" w:rsidRPr="00BD552B">
        <w:rPr>
          <w:rFonts w:ascii="Arial" w:hAnsi="Arial" w:cs="Arial"/>
          <w:szCs w:val="10"/>
          <w:shd w:val="clear" w:color="auto" w:fill="FFFFFF"/>
        </w:rPr>
        <w:t>,</w:t>
      </w:r>
      <w:r w:rsidR="00BD552B" w:rsidRPr="00BD552B">
        <w:rPr>
          <w:rStyle w:val="apple-converted-space"/>
          <w:rFonts w:ascii="Arial" w:hAnsi="Arial" w:cs="Arial"/>
          <w:szCs w:val="10"/>
          <w:shd w:val="clear" w:color="auto" w:fill="FFFFFF"/>
        </w:rPr>
        <w:t> </w:t>
      </w:r>
      <w:hyperlink r:id="rId5150" w:history="1">
        <w:r w:rsidR="00BD552B" w:rsidRPr="00BD552B">
          <w:rPr>
            <w:rStyle w:val="Hyperlink"/>
            <w:rFonts w:ascii="Arial" w:hAnsi="Arial" w:cs="Arial"/>
            <w:color w:val="auto"/>
            <w:szCs w:val="10"/>
            <w:u w:val="none"/>
            <w:shd w:val="clear" w:color="auto" w:fill="FFFFFF"/>
          </w:rPr>
          <w:t>Schillinger B</w:t>
        </w:r>
      </w:hyperlink>
      <w:r w:rsidR="00BD552B" w:rsidRPr="00BD552B">
        <w:rPr>
          <w:rFonts w:ascii="Arial" w:hAnsi="Arial" w:cs="Arial"/>
          <w:szCs w:val="10"/>
          <w:shd w:val="clear" w:color="auto" w:fill="FFFFFF"/>
        </w:rPr>
        <w:t>,</w:t>
      </w:r>
      <w:r w:rsidR="00BD552B" w:rsidRPr="00BD552B">
        <w:rPr>
          <w:rStyle w:val="apple-converted-space"/>
          <w:rFonts w:ascii="Arial" w:hAnsi="Arial" w:cs="Arial"/>
          <w:szCs w:val="10"/>
          <w:shd w:val="clear" w:color="auto" w:fill="FFFFFF"/>
        </w:rPr>
        <w:t> </w:t>
      </w:r>
      <w:hyperlink r:id="rId5151" w:history="1">
        <w:r w:rsidR="00BD552B" w:rsidRPr="00BD552B">
          <w:rPr>
            <w:rStyle w:val="Hyperlink"/>
            <w:rFonts w:ascii="Arial" w:hAnsi="Arial" w:cs="Arial"/>
            <w:color w:val="auto"/>
            <w:szCs w:val="10"/>
            <w:u w:val="none"/>
            <w:shd w:val="clear" w:color="auto" w:fill="FFFFFF"/>
          </w:rPr>
          <w:t>Löwen H</w:t>
        </w:r>
      </w:hyperlink>
      <w:r w:rsidR="00BD552B" w:rsidRPr="00BD552B">
        <w:rPr>
          <w:rFonts w:ascii="Arial" w:hAnsi="Arial" w:cs="Arial"/>
          <w:szCs w:val="10"/>
          <w:shd w:val="clear" w:color="auto" w:fill="FFFFFF"/>
        </w:rPr>
        <w:t>,</w:t>
      </w:r>
      <w:r w:rsidR="00BD552B" w:rsidRPr="00BD552B">
        <w:rPr>
          <w:rStyle w:val="apple-converted-space"/>
          <w:rFonts w:ascii="Arial" w:hAnsi="Arial" w:cs="Arial"/>
          <w:szCs w:val="10"/>
          <w:shd w:val="clear" w:color="auto" w:fill="FFFFFF"/>
        </w:rPr>
        <w:t> </w:t>
      </w:r>
      <w:hyperlink r:id="rId5152" w:history="1">
        <w:r w:rsidR="00BD552B" w:rsidRPr="00BD552B">
          <w:rPr>
            <w:rStyle w:val="Hyperlink"/>
            <w:rFonts w:ascii="Arial" w:hAnsi="Arial" w:cs="Arial"/>
            <w:color w:val="auto"/>
            <w:szCs w:val="10"/>
            <w:u w:val="none"/>
            <w:shd w:val="clear" w:color="auto" w:fill="FFFFFF"/>
          </w:rPr>
          <w:t>Egelhaaf SU</w:t>
        </w:r>
      </w:hyperlink>
    </w:p>
    <w:p w:rsidR="00BD552B" w:rsidRPr="00BD552B" w:rsidRDefault="00BD552B" w:rsidP="00BD552B">
      <w:pPr>
        <w:autoSpaceDE w:val="0"/>
        <w:autoSpaceDN w:val="0"/>
        <w:adjustRightInd w:val="0"/>
        <w:rPr>
          <w:rFonts w:ascii="Arial" w:eastAsiaTheme="minorHAnsi" w:hAnsi="Arial" w:cs="Arial"/>
          <w:bCs/>
          <w:i/>
          <w:iCs/>
        </w:rPr>
      </w:pPr>
      <w:r w:rsidRPr="00BD552B">
        <w:rPr>
          <w:rFonts w:ascii="Arial" w:eastAsiaTheme="minorHAnsi" w:hAnsi="Arial" w:cs="Arial"/>
          <w:bCs/>
          <w:i/>
          <w:iCs/>
        </w:rPr>
        <w:t xml:space="preserve">Phys.Chem.Chem.Phys., </w:t>
      </w:r>
      <w:r w:rsidRPr="00BD552B">
        <w:rPr>
          <w:rFonts w:ascii="Arial" w:eastAsiaTheme="minorHAnsi" w:hAnsi="Arial" w:cs="Arial"/>
          <w:i/>
        </w:rPr>
        <w:t>2015, 17, 15781</w:t>
      </w:r>
    </w:p>
    <w:p w:rsidR="00BD552B" w:rsidRDefault="00BD552B" w:rsidP="00BD552B">
      <w:pPr>
        <w:pStyle w:val="NoSpacing"/>
        <w:rPr>
          <w:rStyle w:val="absnonlinkmetadata"/>
          <w:rFonts w:ascii="Arial" w:hAnsi="Arial" w:cs="Arial"/>
          <w:i/>
        </w:rPr>
      </w:pPr>
    </w:p>
    <w:p w:rsidR="00BD552B" w:rsidRPr="0012432F" w:rsidRDefault="004239C2" w:rsidP="00BD552B">
      <w:pPr>
        <w:pStyle w:val="NoSpacing"/>
        <w:rPr>
          <w:rStyle w:val="bold"/>
          <w:rFonts w:ascii="Arial" w:hAnsi="Arial" w:cs="Arial"/>
          <w:b/>
        </w:rPr>
      </w:pPr>
      <w:hyperlink r:id="rId5153" w:history="1">
        <w:r w:rsidR="00BD552B" w:rsidRPr="0012432F">
          <w:rPr>
            <w:rStyle w:val="Hyperlink"/>
            <w:rFonts w:ascii="Arial" w:hAnsi="Arial" w:cs="Arial"/>
            <w:b/>
          </w:rPr>
          <w:t>Physical Review E  </w:t>
        </w:r>
      </w:hyperlink>
      <w:r w:rsidR="00BD552B" w:rsidRPr="0012432F">
        <w:rPr>
          <w:rStyle w:val="bold"/>
          <w:rFonts w:ascii="Arial" w:hAnsi="Arial" w:cs="Arial"/>
          <w:b/>
        </w:rPr>
        <w:t xml:space="preserve"> (1)</w:t>
      </w:r>
    </w:p>
    <w:p w:rsidR="00BD552B" w:rsidRDefault="00BD552B" w:rsidP="00BD552B">
      <w:pPr>
        <w:pStyle w:val="NoSpacing"/>
        <w:rPr>
          <w:rStyle w:val="absnonlinkmetadata"/>
          <w:rFonts w:ascii="Arial" w:hAnsi="Arial" w:cs="Arial"/>
          <w:i/>
        </w:rPr>
      </w:pPr>
    </w:p>
    <w:p w:rsidR="00BD552B" w:rsidRPr="00BD552B" w:rsidRDefault="004239C2" w:rsidP="00BD552B">
      <w:pPr>
        <w:pStyle w:val="NoSpacing"/>
        <w:rPr>
          <w:rFonts w:ascii="Arial" w:hAnsi="Arial" w:cs="Arial"/>
        </w:rPr>
      </w:pPr>
      <w:hyperlink r:id="rId5154" w:history="1">
        <w:r w:rsidR="00BD552B" w:rsidRPr="00BD552B">
          <w:rPr>
            <w:rStyle w:val="Hyperlink"/>
            <w:rFonts w:ascii="Arial" w:hAnsi="Arial" w:cs="Arial"/>
            <w:color w:val="auto"/>
            <w:u w:val="none"/>
          </w:rPr>
          <w:t>Roots at the percolation threshold</w:t>
        </w:r>
      </w:hyperlink>
    </w:p>
    <w:p w:rsidR="00BD552B" w:rsidRPr="003301E7" w:rsidRDefault="00BD552B" w:rsidP="00BD552B">
      <w:pPr>
        <w:pStyle w:val="NoSpacing"/>
        <w:rPr>
          <w:rFonts w:ascii="Arial" w:hAnsi="Arial" w:cs="Arial"/>
          <w:color w:val="555555"/>
        </w:rPr>
      </w:pPr>
      <w:r w:rsidRPr="003301E7">
        <w:rPr>
          <w:rFonts w:ascii="Arial" w:hAnsi="Arial" w:cs="Arial"/>
          <w:color w:val="555555"/>
        </w:rPr>
        <w:t>Eva Kroener, Mutez Ali Ahmed, and Andrea Carminati</w:t>
      </w:r>
    </w:p>
    <w:p w:rsidR="00BD552B" w:rsidRPr="003301E7" w:rsidRDefault="00BD552B" w:rsidP="00BD552B">
      <w:pPr>
        <w:pStyle w:val="NoSpacing"/>
        <w:rPr>
          <w:rFonts w:ascii="Arial" w:hAnsi="Arial" w:cs="Arial"/>
          <w:i/>
          <w:color w:val="555555"/>
        </w:rPr>
      </w:pPr>
      <w:r w:rsidRPr="003301E7">
        <w:rPr>
          <w:rFonts w:ascii="Arial" w:hAnsi="Arial" w:cs="Arial"/>
          <w:i/>
          <w:color w:val="555555"/>
        </w:rPr>
        <w:t>Phys. Rev. E</w:t>
      </w:r>
      <w:r w:rsidRPr="003301E7">
        <w:rPr>
          <w:rStyle w:val="apple-converted-space"/>
          <w:rFonts w:ascii="Arial" w:hAnsi="Arial" w:cs="Arial"/>
          <w:b/>
          <w:bCs/>
          <w:i/>
          <w:color w:val="555555"/>
        </w:rPr>
        <w:t> </w:t>
      </w:r>
      <w:r w:rsidRPr="003301E7">
        <w:rPr>
          <w:rFonts w:ascii="Arial" w:hAnsi="Arial" w:cs="Arial"/>
          <w:i/>
          <w:color w:val="555555"/>
        </w:rPr>
        <w:t>91, 042706</w:t>
      </w:r>
      <w:r>
        <w:rPr>
          <w:rFonts w:ascii="Arial" w:hAnsi="Arial" w:cs="Arial"/>
          <w:i/>
          <w:color w:val="555555"/>
        </w:rPr>
        <w:t xml:space="preserve">, </w:t>
      </w:r>
      <w:r w:rsidRPr="003301E7">
        <w:rPr>
          <w:rFonts w:ascii="Arial" w:hAnsi="Arial" w:cs="Arial"/>
          <w:i/>
          <w:color w:val="555555"/>
        </w:rPr>
        <w:t>13 April 2015</w:t>
      </w:r>
    </w:p>
    <w:p w:rsidR="00BD552B" w:rsidRDefault="00BD552B" w:rsidP="00BD552B">
      <w:pPr>
        <w:pStyle w:val="NoSpacing"/>
        <w:rPr>
          <w:rStyle w:val="absnonlinkmetadata"/>
          <w:rFonts w:ascii="Arial" w:hAnsi="Arial" w:cs="Arial"/>
          <w:i/>
        </w:rPr>
      </w:pPr>
    </w:p>
    <w:p w:rsidR="00BD552B" w:rsidRPr="0012432F" w:rsidRDefault="004239C2" w:rsidP="00BD552B">
      <w:pPr>
        <w:pStyle w:val="NoSpacing"/>
        <w:rPr>
          <w:rStyle w:val="bold"/>
          <w:rFonts w:ascii="Arial" w:hAnsi="Arial" w:cs="Arial"/>
          <w:b/>
        </w:rPr>
      </w:pPr>
      <w:hyperlink r:id="rId5155" w:history="1">
        <w:r w:rsidR="00BD552B" w:rsidRPr="0012432F">
          <w:rPr>
            <w:rStyle w:val="Hyperlink"/>
            <w:rFonts w:ascii="Arial" w:hAnsi="Arial" w:cs="Arial"/>
            <w:b/>
          </w:rPr>
          <w:t>Physics Procedia</w:t>
        </w:r>
      </w:hyperlink>
      <w:r w:rsidR="00BD552B" w:rsidRPr="0012432F">
        <w:rPr>
          <w:rStyle w:val="bold"/>
          <w:rFonts w:ascii="Arial" w:hAnsi="Arial" w:cs="Arial"/>
          <w:b/>
          <w:color w:val="000000"/>
        </w:rPr>
        <w:t>  </w:t>
      </w:r>
      <w:r w:rsidR="00BD552B" w:rsidRPr="0012432F">
        <w:rPr>
          <w:rStyle w:val="bold"/>
          <w:rFonts w:ascii="Arial" w:hAnsi="Arial" w:cs="Arial"/>
          <w:b/>
        </w:rPr>
        <w:t xml:space="preserve"> (101)</w:t>
      </w:r>
    </w:p>
    <w:p w:rsidR="00BD552B" w:rsidRDefault="00BD552B" w:rsidP="00BD552B">
      <w:pPr>
        <w:pStyle w:val="NoSpacing"/>
        <w:rPr>
          <w:rStyle w:val="bold"/>
          <w:rFonts w:ascii="Arial" w:hAnsi="Arial" w:cs="Arial"/>
          <w:b/>
        </w:rPr>
      </w:pPr>
    </w:p>
    <w:p w:rsidR="00BD552B" w:rsidRPr="00357C0E" w:rsidRDefault="00BD552B" w:rsidP="00BD552B">
      <w:pPr>
        <w:pStyle w:val="NoSpacing"/>
        <w:rPr>
          <w:rFonts w:ascii="Arial" w:eastAsia="Times New Roman" w:hAnsi="Arial" w:cs="Arial"/>
        </w:rPr>
      </w:pPr>
      <w:r w:rsidRPr="00357C0E">
        <w:rPr>
          <w:rFonts w:ascii="Arial" w:hAnsi="Arial" w:cs="Arial"/>
        </w:rPr>
        <w:t>Proceedings of the 10th World Conference on Neutron Radiography (WCNR-10) Grindelwald, Switzerland October 5–10, 2014</w:t>
      </w:r>
    </w:p>
    <w:p w:rsidR="00BD552B" w:rsidRPr="00357C0E" w:rsidRDefault="00BD552B" w:rsidP="00BD552B">
      <w:pPr>
        <w:pStyle w:val="NoSpacing"/>
        <w:rPr>
          <w:rFonts w:ascii="Arial" w:hAnsi="Arial" w:cs="Arial"/>
        </w:rPr>
      </w:pPr>
      <w:r w:rsidRPr="00357C0E">
        <w:rPr>
          <w:rFonts w:ascii="Arial" w:hAnsi="Arial" w:cs="Arial"/>
        </w:rPr>
        <w:t>Edited by Eberhard H. Lehmann, Anders P. Kaestner and David Mannes</w:t>
      </w:r>
    </w:p>
    <w:p w:rsidR="00BD552B" w:rsidRPr="00357C0E" w:rsidRDefault="00BD552B" w:rsidP="00BD552B">
      <w:pPr>
        <w:pStyle w:val="NoSpacing"/>
        <w:rPr>
          <w:rFonts w:ascii="Arial" w:hAnsi="Arial" w:cs="Arial"/>
        </w:rPr>
      </w:pPr>
      <w:r w:rsidRPr="00357C0E">
        <w:rPr>
          <w:rFonts w:ascii="Arial" w:hAnsi="Arial" w:cs="Arial"/>
          <w:b/>
        </w:rPr>
        <w:t>Physics Procedia</w:t>
      </w:r>
      <w:r w:rsidRPr="00357C0E">
        <w:rPr>
          <w:rFonts w:ascii="Arial" w:hAnsi="Arial" w:cs="Arial"/>
        </w:rPr>
        <w:br/>
      </w:r>
      <w:r w:rsidRPr="00357C0E">
        <w:rPr>
          <w:rFonts w:ascii="Arial" w:hAnsi="Arial" w:cs="Arial"/>
          <w:b/>
        </w:rPr>
        <w:t>Volume 69, Pages 1-660 (2015)</w:t>
      </w:r>
    </w:p>
    <w:p w:rsidR="00BD552B" w:rsidRPr="00BD552B" w:rsidRDefault="00BD552B" w:rsidP="00BD552B">
      <w:pPr>
        <w:pStyle w:val="NoSpacing"/>
        <w:rPr>
          <w:rFonts w:ascii="Arial" w:hAnsi="Arial" w:cs="Arial"/>
          <w:szCs w:val="10"/>
        </w:rPr>
      </w:pPr>
      <w:r w:rsidRPr="00420349">
        <w:rPr>
          <w:rStyle w:val="apple-converted-space"/>
          <w:rFonts w:ascii="Arial Unicode MS" w:eastAsia="Arial Unicode MS" w:hAnsi="Arial Unicode MS" w:cs="Arial Unicode MS" w:hint="eastAsia"/>
          <w:color w:val="5C5C5C"/>
        </w:rPr>
        <w:t> </w:t>
      </w:r>
      <w:r w:rsidRPr="00420349">
        <w:rPr>
          <w:rFonts w:hint="eastAsia"/>
        </w:rPr>
        <w:br/>
      </w:r>
      <w:hyperlink r:id="rId5156" w:history="1">
        <w:r w:rsidRPr="00BD552B">
          <w:rPr>
            <w:rStyle w:val="Hyperlink"/>
            <w:rFonts w:ascii="Arial" w:hAnsi="Arial" w:cs="Arial"/>
            <w:color w:val="auto"/>
            <w:szCs w:val="29"/>
            <w:u w:val="none"/>
          </w:rPr>
          <w:t>Status of Neutron Imaging – Activities in a Worldwide Context</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10-17</w:t>
      </w:r>
    </w:p>
    <w:p w:rsidR="00BD552B" w:rsidRPr="00BD552B" w:rsidRDefault="00BD552B" w:rsidP="00BD552B">
      <w:pPr>
        <w:pStyle w:val="NoSpacing"/>
        <w:rPr>
          <w:rFonts w:ascii="Arial" w:hAnsi="Arial" w:cs="Arial"/>
          <w:szCs w:val="10"/>
        </w:rPr>
      </w:pPr>
      <w:r w:rsidRPr="00BD552B">
        <w:rPr>
          <w:rFonts w:ascii="Arial" w:hAnsi="Arial" w:cs="Arial"/>
          <w:szCs w:val="10"/>
        </w:rPr>
        <w:t>Eberhard H. Lehmann, Danas Ridikas</w:t>
      </w:r>
    </w:p>
    <w:p w:rsidR="00BD552B" w:rsidRPr="00BD552B" w:rsidRDefault="004239C2" w:rsidP="00BD552B">
      <w:pPr>
        <w:pStyle w:val="NoSpacing"/>
        <w:rPr>
          <w:rFonts w:ascii="Arial" w:hAnsi="Arial" w:cs="Arial"/>
          <w:szCs w:val="10"/>
        </w:rPr>
      </w:pPr>
      <w:hyperlink r:id="rId5157" w:tgtFrame="_blank" w:history="1">
        <w:r w:rsidR="00BD552B" w:rsidRPr="00BD552B">
          <w:rPr>
            <w:rStyle w:val="Hyperlink"/>
            <w:rFonts w:ascii="Arial" w:hAnsi="Arial" w:cs="Arial"/>
            <w:color w:val="auto"/>
            <w:szCs w:val="10"/>
            <w:u w:val="none"/>
          </w:rPr>
          <w:t>PDF (1079 K)</w:t>
        </w:r>
      </w:hyperlink>
    </w:p>
    <w:p w:rsidR="00BD552B" w:rsidRPr="00BD552B" w:rsidRDefault="00BD552B" w:rsidP="00BD552B">
      <w:pPr>
        <w:pStyle w:val="NoSpacing"/>
        <w:rPr>
          <w:rStyle w:val="dspriteoaicon"/>
          <w:szCs w:val="10"/>
        </w:rPr>
      </w:pPr>
    </w:p>
    <w:p w:rsidR="00BD552B" w:rsidRPr="00BD552B" w:rsidRDefault="004239C2" w:rsidP="00BD552B">
      <w:pPr>
        <w:pStyle w:val="NoSpacing"/>
        <w:rPr>
          <w:rFonts w:ascii="Arial" w:hAnsi="Arial" w:cs="Arial"/>
        </w:rPr>
      </w:pPr>
      <w:hyperlink r:id="rId5158" w:history="1">
        <w:r w:rsidR="00BD552B" w:rsidRPr="00BD552B">
          <w:rPr>
            <w:rStyle w:val="Hyperlink"/>
            <w:rFonts w:ascii="Arial" w:hAnsi="Arial" w:cs="Arial"/>
            <w:color w:val="auto"/>
            <w:u w:val="none"/>
          </w:rPr>
          <w:t>The Scope of the Imaging Instrument Project ODIN at ESS</w:t>
        </w:r>
      </w:hyperlink>
    </w:p>
    <w:p w:rsidR="00BD552B" w:rsidRPr="00BD552B" w:rsidRDefault="00BD552B" w:rsidP="00BD552B">
      <w:pPr>
        <w:pStyle w:val="NoSpacing"/>
        <w:rPr>
          <w:rFonts w:ascii="Arial" w:hAnsi="Arial" w:cs="Arial"/>
        </w:rPr>
      </w:pPr>
      <w:r w:rsidRPr="00BD552B">
        <w:rPr>
          <w:rFonts w:ascii="Arial" w:hAnsi="Arial" w:cs="Arial"/>
        </w:rPr>
        <w:t>Pages 18-26</w:t>
      </w:r>
    </w:p>
    <w:p w:rsidR="00BD552B" w:rsidRPr="00BD552B" w:rsidRDefault="00BD552B" w:rsidP="00BD552B">
      <w:pPr>
        <w:pStyle w:val="NoSpacing"/>
        <w:rPr>
          <w:rFonts w:ascii="Arial" w:hAnsi="Arial" w:cs="Arial"/>
        </w:rPr>
      </w:pPr>
      <w:r w:rsidRPr="00BD552B">
        <w:rPr>
          <w:rFonts w:ascii="Arial" w:hAnsi="Arial" w:cs="Arial"/>
        </w:rPr>
        <w:t>Markus Strobl</w:t>
      </w:r>
    </w:p>
    <w:p w:rsidR="00BD552B" w:rsidRPr="00BD552B" w:rsidRDefault="004239C2" w:rsidP="00BD552B">
      <w:pPr>
        <w:pStyle w:val="NoSpacing"/>
        <w:rPr>
          <w:rFonts w:ascii="Arial" w:hAnsi="Arial" w:cs="Arial"/>
        </w:rPr>
      </w:pPr>
      <w:hyperlink r:id="rId5159" w:tgtFrame="_blank" w:history="1">
        <w:r w:rsidR="00BD552B" w:rsidRPr="00BD552B">
          <w:rPr>
            <w:rStyle w:val="Hyperlink"/>
            <w:rFonts w:ascii="Arial" w:hAnsi="Arial" w:cs="Arial"/>
            <w:color w:val="auto"/>
            <w:u w:val="none"/>
          </w:rPr>
          <w:t>PDF (1116 K)</w:t>
        </w:r>
      </w:hyperlink>
    </w:p>
    <w:p w:rsidR="00BD552B" w:rsidRPr="00BD552B" w:rsidRDefault="00BD552B" w:rsidP="00BD552B">
      <w:pPr>
        <w:pStyle w:val="NoSpacing"/>
        <w:rPr>
          <w:rStyle w:val="offscreen"/>
          <w:rFonts w:ascii="Arial" w:hAnsi="Arial" w:cs="Arial"/>
        </w:rPr>
      </w:pPr>
    </w:p>
    <w:p w:rsidR="00BD552B" w:rsidRPr="00BD552B" w:rsidRDefault="00BD552B" w:rsidP="00BD552B">
      <w:pPr>
        <w:pStyle w:val="NoSpacing"/>
        <w:rPr>
          <w:rFonts w:ascii="Arial" w:hAnsi="Arial" w:cs="Arial"/>
        </w:rPr>
      </w:pPr>
      <w:r w:rsidRPr="00BD552B">
        <w:rPr>
          <w:rStyle w:val="dspriteoaicon"/>
          <w:rFonts w:ascii="Arial" w:hAnsi="Arial" w:cs="Arial"/>
        </w:rPr>
        <w:t> </w:t>
      </w:r>
      <w:hyperlink r:id="rId5160" w:history="1">
        <w:r w:rsidRPr="00BD552B">
          <w:rPr>
            <w:rStyle w:val="Hyperlink"/>
            <w:rFonts w:ascii="Arial" w:hAnsi="Arial" w:cs="Arial"/>
            <w:color w:val="auto"/>
            <w:u w:val="none"/>
          </w:rPr>
          <w:t>A New Neutron Radiography / Tomography / Imaging Station DINGO at OPAL</w:t>
        </w:r>
      </w:hyperlink>
    </w:p>
    <w:p w:rsidR="00BD552B" w:rsidRPr="00BD552B" w:rsidRDefault="00BD552B" w:rsidP="00BD552B">
      <w:pPr>
        <w:pStyle w:val="NoSpacing"/>
        <w:rPr>
          <w:rFonts w:ascii="Arial" w:hAnsi="Arial" w:cs="Arial"/>
        </w:rPr>
      </w:pPr>
      <w:r w:rsidRPr="00BD552B">
        <w:rPr>
          <w:rFonts w:ascii="Arial" w:hAnsi="Arial" w:cs="Arial"/>
        </w:rPr>
        <w:t>Pages 27-32</w:t>
      </w:r>
    </w:p>
    <w:p w:rsidR="00BD552B" w:rsidRPr="00BD552B" w:rsidRDefault="00BD552B" w:rsidP="00BD552B">
      <w:pPr>
        <w:pStyle w:val="NoSpacing"/>
        <w:rPr>
          <w:rFonts w:ascii="Arial" w:hAnsi="Arial" w:cs="Arial"/>
        </w:rPr>
      </w:pPr>
      <w:r w:rsidRPr="00BD552B">
        <w:rPr>
          <w:rFonts w:ascii="Arial" w:hAnsi="Arial" w:cs="Arial"/>
        </w:rPr>
        <w:t>U. Garbe, T. Randall, C. Hughes, G. Davidson, S. Pangelis, S.J. Kennedy</w:t>
      </w:r>
    </w:p>
    <w:p w:rsidR="00BD552B" w:rsidRPr="00BD552B" w:rsidRDefault="004239C2" w:rsidP="00BD552B">
      <w:pPr>
        <w:pStyle w:val="NoSpacing"/>
        <w:rPr>
          <w:rFonts w:ascii="Arial" w:hAnsi="Arial" w:cs="Arial"/>
        </w:rPr>
      </w:pPr>
      <w:hyperlink r:id="rId5161" w:tgtFrame="_blank" w:history="1">
        <w:r w:rsidR="00BD552B" w:rsidRPr="00BD552B">
          <w:rPr>
            <w:rStyle w:val="Hyperlink"/>
            <w:rFonts w:ascii="Arial" w:hAnsi="Arial" w:cs="Arial"/>
            <w:color w:val="auto"/>
            <w:u w:val="none"/>
          </w:rPr>
          <w:t>PDF (1417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Style w:val="articletypelabel"/>
          <w:rFonts w:ascii="Arial" w:hAnsi="Arial" w:cs="Arial"/>
        </w:rPr>
      </w:pPr>
      <w:hyperlink r:id="rId5162" w:history="1">
        <w:r w:rsidR="00BD552B" w:rsidRPr="00BD552B">
          <w:rPr>
            <w:rStyle w:val="Hyperlink"/>
            <w:rFonts w:ascii="Arial" w:hAnsi="Arial" w:cs="Arial"/>
            <w:color w:val="auto"/>
            <w:u w:val="none"/>
          </w:rPr>
          <w:t>The New Cold Neutron Radiography Facility (CNRF) at the Mianyang Research Reactor of the China Academy of Engineering Physics</w:t>
        </w:r>
      </w:hyperlink>
    </w:p>
    <w:p w:rsidR="00BD552B" w:rsidRPr="00BD552B" w:rsidRDefault="00BD552B" w:rsidP="00BD552B">
      <w:pPr>
        <w:pStyle w:val="NoSpacing"/>
        <w:rPr>
          <w:rFonts w:ascii="Arial" w:hAnsi="Arial" w:cs="Arial"/>
        </w:rPr>
      </w:pPr>
      <w:r w:rsidRPr="00BD552B">
        <w:rPr>
          <w:rFonts w:ascii="Arial" w:hAnsi="Arial" w:cs="Arial"/>
        </w:rPr>
        <w:t>Pages 33-39</w:t>
      </w:r>
    </w:p>
    <w:p w:rsidR="00BD552B" w:rsidRPr="00BD552B" w:rsidRDefault="00BD552B" w:rsidP="00BD552B">
      <w:pPr>
        <w:pStyle w:val="NoSpacing"/>
        <w:rPr>
          <w:rFonts w:ascii="Arial" w:hAnsi="Arial" w:cs="Arial"/>
        </w:rPr>
      </w:pPr>
      <w:r w:rsidRPr="00BD552B">
        <w:rPr>
          <w:rFonts w:ascii="Arial" w:hAnsi="Arial" w:cs="Arial"/>
        </w:rPr>
        <w:t>Tang Bin, Huo Heyong, Tang Ke, John Rogers, Martin Haste, Marios Christodoulou</w:t>
      </w:r>
    </w:p>
    <w:p w:rsidR="00BD552B" w:rsidRPr="00BD552B" w:rsidRDefault="004239C2" w:rsidP="00BD552B">
      <w:pPr>
        <w:pStyle w:val="NoSpacing"/>
        <w:rPr>
          <w:rFonts w:ascii="Arial" w:hAnsi="Arial" w:cs="Arial"/>
        </w:rPr>
      </w:pPr>
      <w:hyperlink r:id="rId5163" w:tgtFrame="_blank" w:history="1">
        <w:r w:rsidR="00BD552B" w:rsidRPr="00BD552B">
          <w:rPr>
            <w:rStyle w:val="Hyperlink"/>
            <w:rFonts w:ascii="Arial" w:hAnsi="Arial" w:cs="Arial"/>
            <w:color w:val="auto"/>
            <w:u w:val="none"/>
          </w:rPr>
          <w:t>PDF (1297 K)</w:t>
        </w:r>
      </w:hyperlink>
    </w:p>
    <w:p w:rsidR="00BD552B" w:rsidRPr="00BD552B" w:rsidRDefault="00BD552B" w:rsidP="00BD552B">
      <w:pPr>
        <w:pStyle w:val="NoSpacing"/>
        <w:rPr>
          <w:rStyle w:val="dspriteoaicon"/>
          <w:rFonts w:ascii="Arial" w:hAnsi="Arial" w:cs="Arial"/>
        </w:rPr>
      </w:pPr>
      <w:r w:rsidRPr="00BD552B">
        <w:rPr>
          <w:rStyle w:val="dspriteoaicon"/>
          <w:rFonts w:ascii="Arial" w:hAnsi="Arial" w:cs="Arial"/>
        </w:rPr>
        <w:t> </w:t>
      </w:r>
    </w:p>
    <w:p w:rsidR="00BD552B" w:rsidRPr="00BD552B" w:rsidRDefault="004239C2" w:rsidP="00BD552B">
      <w:pPr>
        <w:pStyle w:val="NoSpacing"/>
        <w:rPr>
          <w:rFonts w:ascii="Arial" w:hAnsi="Arial" w:cs="Arial"/>
        </w:rPr>
      </w:pPr>
      <w:hyperlink r:id="rId5164" w:history="1">
        <w:r w:rsidR="00BD552B" w:rsidRPr="00BD552B">
          <w:rPr>
            <w:rStyle w:val="Hyperlink"/>
            <w:rFonts w:ascii="Arial" w:hAnsi="Arial" w:cs="Arial"/>
            <w:color w:val="auto"/>
            <w:u w:val="none"/>
          </w:rPr>
          <w:t>Neutron Based Imaging and Element-mapping at the Budapest Neutron Centre</w:t>
        </w:r>
      </w:hyperlink>
    </w:p>
    <w:p w:rsidR="00BD552B" w:rsidRPr="00BD552B" w:rsidRDefault="00BD552B" w:rsidP="00BD552B">
      <w:pPr>
        <w:pStyle w:val="NoSpacing"/>
        <w:rPr>
          <w:rFonts w:ascii="Arial" w:hAnsi="Arial" w:cs="Arial"/>
        </w:rPr>
      </w:pPr>
      <w:r w:rsidRPr="00BD552B">
        <w:rPr>
          <w:rFonts w:ascii="Arial" w:hAnsi="Arial" w:cs="Arial"/>
        </w:rPr>
        <w:t>Pages 40-47</w:t>
      </w:r>
    </w:p>
    <w:p w:rsidR="00BD552B" w:rsidRPr="00BD552B" w:rsidRDefault="00BD552B" w:rsidP="00BD552B">
      <w:pPr>
        <w:pStyle w:val="NoSpacing"/>
        <w:rPr>
          <w:rFonts w:ascii="Arial" w:hAnsi="Arial" w:cs="Arial"/>
        </w:rPr>
      </w:pPr>
      <w:r w:rsidRPr="00BD552B">
        <w:rPr>
          <w:rFonts w:ascii="Arial" w:hAnsi="Arial" w:cs="Arial"/>
        </w:rPr>
        <w:t>Z. Kis, L. Szentmiklósi, T. Belgya, M. Balaskó, L.Z. Horváth, B. Maróti</w:t>
      </w:r>
    </w:p>
    <w:p w:rsidR="00BD552B" w:rsidRPr="00BD552B" w:rsidRDefault="004239C2" w:rsidP="00BD552B">
      <w:pPr>
        <w:pStyle w:val="NoSpacing"/>
        <w:rPr>
          <w:rFonts w:ascii="Arial" w:hAnsi="Arial" w:cs="Arial"/>
        </w:rPr>
      </w:pPr>
      <w:hyperlink r:id="rId5165" w:tgtFrame="_blank" w:history="1">
        <w:r w:rsidR="00BD552B" w:rsidRPr="00BD552B">
          <w:rPr>
            <w:rStyle w:val="Hyperlink"/>
            <w:rFonts w:ascii="Arial" w:hAnsi="Arial" w:cs="Arial"/>
            <w:color w:val="auto"/>
            <w:u w:val="none"/>
          </w:rPr>
          <w:t>PDF (1949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66" w:history="1">
        <w:r w:rsidR="00BD552B" w:rsidRPr="00BD552B">
          <w:rPr>
            <w:rStyle w:val="Hyperlink"/>
            <w:rFonts w:ascii="Arial" w:hAnsi="Arial" w:cs="Arial"/>
            <w:color w:val="auto"/>
            <w:u w:val="none"/>
          </w:rPr>
          <w:t>A New Cold Neutron Imaging Instrument at NIST</w:t>
        </w:r>
      </w:hyperlink>
    </w:p>
    <w:p w:rsidR="00BD552B" w:rsidRPr="00BD552B" w:rsidRDefault="00BD552B" w:rsidP="00BD552B">
      <w:pPr>
        <w:pStyle w:val="NoSpacing"/>
        <w:rPr>
          <w:rFonts w:ascii="Arial" w:hAnsi="Arial" w:cs="Arial"/>
        </w:rPr>
      </w:pPr>
      <w:r w:rsidRPr="00BD552B">
        <w:rPr>
          <w:rFonts w:ascii="Arial" w:hAnsi="Arial" w:cs="Arial"/>
        </w:rPr>
        <w:t>Pages 48-54</w:t>
      </w:r>
    </w:p>
    <w:p w:rsidR="00BD552B" w:rsidRPr="00BD552B" w:rsidRDefault="00BD552B" w:rsidP="00BD552B">
      <w:pPr>
        <w:pStyle w:val="NoSpacing"/>
        <w:rPr>
          <w:rFonts w:ascii="Arial" w:hAnsi="Arial" w:cs="Arial"/>
        </w:rPr>
      </w:pPr>
      <w:r w:rsidRPr="00BD552B">
        <w:rPr>
          <w:rFonts w:ascii="Arial" w:hAnsi="Arial" w:cs="Arial"/>
        </w:rPr>
        <w:t>D.S. Hussey, C. Brocker, J.C. Cook, D.L. Jacobson, T.R. Gentile, W.C. Chen, E. Baltic, D.V. Baxter, J. Doskow, M. Arif</w:t>
      </w:r>
    </w:p>
    <w:p w:rsidR="00BD552B" w:rsidRPr="00BD552B" w:rsidRDefault="004239C2" w:rsidP="00BD552B">
      <w:pPr>
        <w:pStyle w:val="NoSpacing"/>
        <w:rPr>
          <w:rFonts w:ascii="Arial" w:hAnsi="Arial" w:cs="Arial"/>
        </w:rPr>
      </w:pPr>
      <w:hyperlink r:id="rId5167" w:tgtFrame="_blank" w:history="1">
        <w:r w:rsidR="00BD552B" w:rsidRPr="00BD552B">
          <w:rPr>
            <w:rStyle w:val="Hyperlink"/>
            <w:rFonts w:ascii="Arial" w:hAnsi="Arial" w:cs="Arial"/>
            <w:color w:val="auto"/>
            <w:u w:val="none"/>
          </w:rPr>
          <w:t>PDF (1934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68" w:history="1">
        <w:r w:rsidR="00BD552B" w:rsidRPr="00BD552B">
          <w:rPr>
            <w:rStyle w:val="Hyperlink"/>
            <w:rFonts w:ascii="Arial" w:hAnsi="Arial" w:cs="Arial"/>
            <w:color w:val="auto"/>
            <w:u w:val="none"/>
          </w:rPr>
          <w:t>Overview of the Conceptual Design of the Future VENUS Neutron Imaging Beam Line at the Spallation Neutron Source</w:t>
        </w:r>
      </w:hyperlink>
    </w:p>
    <w:p w:rsidR="00BD552B" w:rsidRPr="00BD552B" w:rsidRDefault="00BD552B" w:rsidP="00BD552B">
      <w:pPr>
        <w:pStyle w:val="NoSpacing"/>
        <w:rPr>
          <w:rFonts w:ascii="Arial" w:hAnsi="Arial" w:cs="Arial"/>
        </w:rPr>
      </w:pPr>
      <w:r w:rsidRPr="00BD552B">
        <w:rPr>
          <w:rFonts w:ascii="Arial" w:hAnsi="Arial" w:cs="Arial"/>
        </w:rPr>
        <w:t>Pages 55-59</w:t>
      </w:r>
    </w:p>
    <w:p w:rsidR="00BD552B" w:rsidRPr="00BD552B" w:rsidRDefault="00BD552B" w:rsidP="00BD552B">
      <w:pPr>
        <w:pStyle w:val="NoSpacing"/>
        <w:rPr>
          <w:rFonts w:ascii="Arial" w:hAnsi="Arial" w:cs="Arial"/>
        </w:rPr>
      </w:pPr>
      <w:r w:rsidRPr="00BD552B">
        <w:rPr>
          <w:rFonts w:ascii="Arial" w:hAnsi="Arial" w:cs="Arial"/>
        </w:rPr>
        <w:t>Hassina Bilheux, Ken Herwig, Scott Keener, Larry Davis</w:t>
      </w:r>
    </w:p>
    <w:p w:rsidR="00BD552B" w:rsidRPr="00BD552B" w:rsidRDefault="004239C2" w:rsidP="00BD552B">
      <w:pPr>
        <w:pStyle w:val="NoSpacing"/>
        <w:rPr>
          <w:rFonts w:ascii="Arial" w:hAnsi="Arial" w:cs="Arial"/>
        </w:rPr>
      </w:pPr>
      <w:hyperlink r:id="rId5169" w:tgtFrame="_blank" w:history="1">
        <w:r w:rsidR="00BD552B" w:rsidRPr="00BD552B">
          <w:rPr>
            <w:rStyle w:val="Hyperlink"/>
            <w:rFonts w:ascii="Arial" w:hAnsi="Arial" w:cs="Arial"/>
            <w:color w:val="auto"/>
            <w:u w:val="none"/>
          </w:rPr>
          <w:t>PDF (1016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70" w:history="1">
        <w:r w:rsidR="00BD552B" w:rsidRPr="00BD552B">
          <w:rPr>
            <w:rStyle w:val="Hyperlink"/>
            <w:rFonts w:ascii="Arial" w:hAnsi="Arial" w:cs="Arial"/>
            <w:color w:val="auto"/>
            <w:u w:val="none"/>
          </w:rPr>
          <w:t>Imaging with Cold Neutrons at the CONRAD-2 Facility</w:t>
        </w:r>
      </w:hyperlink>
    </w:p>
    <w:p w:rsidR="00BD552B" w:rsidRPr="00BD552B" w:rsidRDefault="00BD552B" w:rsidP="00BD552B">
      <w:pPr>
        <w:pStyle w:val="NoSpacing"/>
        <w:rPr>
          <w:rFonts w:ascii="Arial" w:hAnsi="Arial" w:cs="Arial"/>
        </w:rPr>
      </w:pPr>
      <w:r w:rsidRPr="00BD552B">
        <w:rPr>
          <w:rFonts w:ascii="Arial" w:hAnsi="Arial" w:cs="Arial"/>
        </w:rPr>
        <w:t>Pages 60-66</w:t>
      </w:r>
    </w:p>
    <w:p w:rsidR="00BD552B" w:rsidRPr="00BD552B" w:rsidRDefault="00BD552B" w:rsidP="00BD552B">
      <w:pPr>
        <w:pStyle w:val="NoSpacing"/>
        <w:rPr>
          <w:rFonts w:ascii="Arial" w:hAnsi="Arial" w:cs="Arial"/>
        </w:rPr>
      </w:pPr>
      <w:r w:rsidRPr="00BD552B">
        <w:rPr>
          <w:rFonts w:ascii="Arial" w:hAnsi="Arial" w:cs="Arial"/>
        </w:rPr>
        <w:t>Nikolay Kardjilov, André Hilger, Ingo Manke, Axel Griesche, John Banhart</w:t>
      </w:r>
    </w:p>
    <w:p w:rsidR="00BD552B" w:rsidRPr="00BD552B" w:rsidRDefault="004239C2" w:rsidP="00BD552B">
      <w:pPr>
        <w:pStyle w:val="NoSpacing"/>
        <w:rPr>
          <w:rFonts w:ascii="Arial" w:hAnsi="Arial" w:cs="Arial"/>
        </w:rPr>
      </w:pPr>
      <w:hyperlink r:id="rId5171" w:tgtFrame="_blank" w:history="1">
        <w:r w:rsidR="00BD552B" w:rsidRPr="00BD552B">
          <w:rPr>
            <w:rStyle w:val="Hyperlink"/>
            <w:rFonts w:ascii="Arial" w:hAnsi="Arial" w:cs="Arial"/>
            <w:color w:val="auto"/>
            <w:u w:val="none"/>
          </w:rPr>
          <w:t>PDF (778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72" w:history="1">
        <w:r w:rsidR="00BD552B" w:rsidRPr="00BD552B">
          <w:rPr>
            <w:rStyle w:val="Hyperlink"/>
            <w:rFonts w:ascii="Arial" w:hAnsi="Arial" w:cs="Arial"/>
            <w:color w:val="auto"/>
            <w:u w:val="none"/>
          </w:rPr>
          <w:t>IMAGINE: A Cold Neutron Imaging Station at the Laboratoire Léon Brillouin</w:t>
        </w:r>
      </w:hyperlink>
    </w:p>
    <w:p w:rsidR="00BD552B" w:rsidRPr="00BD552B" w:rsidRDefault="00BD552B" w:rsidP="00BD552B">
      <w:pPr>
        <w:pStyle w:val="NoSpacing"/>
        <w:rPr>
          <w:rFonts w:ascii="Arial" w:hAnsi="Arial" w:cs="Arial"/>
        </w:rPr>
      </w:pPr>
      <w:r w:rsidRPr="00BD552B">
        <w:rPr>
          <w:rFonts w:ascii="Arial" w:hAnsi="Arial" w:cs="Arial"/>
        </w:rPr>
        <w:t>Pages 67-70</w:t>
      </w:r>
    </w:p>
    <w:p w:rsidR="00BD552B" w:rsidRPr="00BD552B" w:rsidRDefault="00BD552B" w:rsidP="00BD552B">
      <w:pPr>
        <w:pStyle w:val="NoSpacing"/>
        <w:rPr>
          <w:rFonts w:ascii="Arial" w:hAnsi="Arial" w:cs="Arial"/>
        </w:rPr>
      </w:pPr>
      <w:r w:rsidRPr="00BD552B">
        <w:rPr>
          <w:rFonts w:ascii="Arial" w:hAnsi="Arial" w:cs="Arial"/>
        </w:rPr>
        <w:t>Frédéric Ott, Camille Loupiac, Sylvain Désert, Arnaud Hélary, Pascal Lavie</w:t>
      </w:r>
    </w:p>
    <w:p w:rsidR="00BD552B" w:rsidRPr="00BD552B" w:rsidRDefault="004239C2" w:rsidP="00BD552B">
      <w:pPr>
        <w:pStyle w:val="NoSpacing"/>
        <w:rPr>
          <w:rFonts w:ascii="Arial" w:hAnsi="Arial" w:cs="Arial"/>
        </w:rPr>
      </w:pPr>
      <w:hyperlink r:id="rId5173" w:tgtFrame="_blank" w:history="1">
        <w:r w:rsidR="00BD552B" w:rsidRPr="00BD552B">
          <w:rPr>
            <w:rStyle w:val="Hyperlink"/>
            <w:rFonts w:ascii="Arial" w:hAnsi="Arial" w:cs="Arial"/>
            <w:color w:val="auto"/>
            <w:u w:val="none"/>
          </w:rPr>
          <w:t>PDF (1060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74" w:history="1">
        <w:r w:rsidR="00BD552B" w:rsidRPr="00BD552B">
          <w:rPr>
            <w:rStyle w:val="Hyperlink"/>
            <w:rFonts w:ascii="Arial" w:hAnsi="Arial" w:cs="Arial"/>
            <w:color w:val="auto"/>
            <w:u w:val="none"/>
          </w:rPr>
          <w:t>Status of the Neutron Imaging and Diffraction Instrument IMAT</w:t>
        </w:r>
      </w:hyperlink>
    </w:p>
    <w:p w:rsidR="00BD552B" w:rsidRPr="00BD552B" w:rsidRDefault="00BD552B" w:rsidP="00BD552B">
      <w:pPr>
        <w:pStyle w:val="NoSpacing"/>
        <w:rPr>
          <w:rFonts w:ascii="Arial" w:hAnsi="Arial" w:cs="Arial"/>
        </w:rPr>
      </w:pPr>
      <w:r w:rsidRPr="00BD552B">
        <w:rPr>
          <w:rFonts w:ascii="Arial" w:hAnsi="Arial" w:cs="Arial"/>
        </w:rPr>
        <w:t>Pages 71-78</w:t>
      </w:r>
    </w:p>
    <w:p w:rsidR="00BD552B" w:rsidRPr="00BD552B" w:rsidRDefault="00BD552B" w:rsidP="00BD552B">
      <w:pPr>
        <w:pStyle w:val="NoSpacing"/>
        <w:rPr>
          <w:rFonts w:ascii="Arial" w:hAnsi="Arial" w:cs="Arial"/>
        </w:rPr>
      </w:pPr>
      <w:r w:rsidRPr="00BD552B">
        <w:rPr>
          <w:rFonts w:ascii="Arial" w:hAnsi="Arial" w:cs="Arial"/>
        </w:rPr>
        <w:t>Winfried Kockelmann, Genoveva Burca, Joe F. Kelleher, Saurabh Kabra, Shu-Yan Zhang, Nigel J. Rhodes, Erik M. Schooneveld, Jeff Sykora, Daniel E. Pooley, Jim B. Nightingale, Francesco Aliotta, Rosa C. Ponterio, Gabriele Salvato, Dario Tresoldi, Cirino Vasi, Jason B. McPhate, Anton S. Tremsin</w:t>
      </w:r>
    </w:p>
    <w:p w:rsidR="00BD552B" w:rsidRPr="00BD552B" w:rsidRDefault="004239C2" w:rsidP="00BD552B">
      <w:pPr>
        <w:pStyle w:val="NoSpacing"/>
        <w:rPr>
          <w:rFonts w:ascii="Arial" w:hAnsi="Arial" w:cs="Arial"/>
        </w:rPr>
      </w:pPr>
      <w:hyperlink r:id="rId5175" w:tgtFrame="_blank" w:history="1">
        <w:r w:rsidR="00BD552B" w:rsidRPr="00BD552B">
          <w:rPr>
            <w:rStyle w:val="Hyperlink"/>
            <w:rFonts w:ascii="Arial" w:hAnsi="Arial" w:cs="Arial"/>
            <w:color w:val="auto"/>
            <w:u w:val="none"/>
          </w:rPr>
          <w:t>PDF (1471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76" w:history="1">
        <w:r w:rsidR="00BD552B" w:rsidRPr="00BD552B">
          <w:rPr>
            <w:rStyle w:val="Hyperlink"/>
            <w:rFonts w:ascii="Arial" w:hAnsi="Arial" w:cs="Arial"/>
            <w:color w:val="auto"/>
            <w:u w:val="none"/>
          </w:rPr>
          <w:t>Characterization of a Real-time Neutron Imaging Test Station at China Advanced Research Reactor</w:t>
        </w:r>
      </w:hyperlink>
    </w:p>
    <w:p w:rsidR="00BD552B" w:rsidRPr="00BD552B" w:rsidRDefault="00BD552B" w:rsidP="00BD552B">
      <w:pPr>
        <w:pStyle w:val="NoSpacing"/>
        <w:rPr>
          <w:rFonts w:ascii="Arial" w:hAnsi="Arial" w:cs="Arial"/>
        </w:rPr>
      </w:pPr>
      <w:r w:rsidRPr="00BD552B">
        <w:rPr>
          <w:rFonts w:ascii="Arial" w:hAnsi="Arial" w:cs="Arial"/>
        </w:rPr>
        <w:t>Pages 79-86</w:t>
      </w:r>
    </w:p>
    <w:p w:rsidR="00BD552B" w:rsidRPr="00BD552B" w:rsidRDefault="00BD552B" w:rsidP="00BD552B">
      <w:pPr>
        <w:pStyle w:val="NoSpacing"/>
        <w:rPr>
          <w:rFonts w:ascii="Arial" w:hAnsi="Arial" w:cs="Arial"/>
        </w:rPr>
      </w:pPr>
      <w:r w:rsidRPr="00BD552B">
        <w:rPr>
          <w:rFonts w:ascii="Arial" w:hAnsi="Arial" w:cs="Arial"/>
        </w:rPr>
        <w:lastRenderedPageBreak/>
        <w:t>Linfeng He, Songbai Han, Hongli Wang, Guohai Wei, Yu Wang, Meimei Wu, Yuntao Liu, Dongfeng Chen</w:t>
      </w:r>
    </w:p>
    <w:p w:rsidR="00BD552B" w:rsidRPr="00BD552B" w:rsidRDefault="004239C2" w:rsidP="00BD552B">
      <w:pPr>
        <w:pStyle w:val="NoSpacing"/>
        <w:rPr>
          <w:rFonts w:ascii="Arial" w:hAnsi="Arial" w:cs="Arial"/>
        </w:rPr>
      </w:pPr>
      <w:hyperlink r:id="rId5177" w:tgtFrame="_blank" w:history="1">
        <w:r w:rsidR="00BD552B" w:rsidRPr="00BD552B">
          <w:rPr>
            <w:rStyle w:val="Hyperlink"/>
            <w:rFonts w:ascii="Arial" w:hAnsi="Arial" w:cs="Arial"/>
            <w:color w:val="auto"/>
            <w:u w:val="none"/>
          </w:rPr>
          <w:t>PDF (909 K)</w:t>
        </w:r>
      </w:hyperlink>
    </w:p>
    <w:p w:rsidR="00BD552B" w:rsidRPr="00BD552B" w:rsidRDefault="00BD552B" w:rsidP="00BD552B">
      <w:pPr>
        <w:pStyle w:val="NoSpacing"/>
        <w:rPr>
          <w:rStyle w:val="dspriteoaicon"/>
          <w:rFonts w:ascii="Arial" w:hAnsi="Arial" w:cs="Arial"/>
        </w:rPr>
      </w:pPr>
    </w:p>
    <w:p w:rsidR="00BD552B" w:rsidRPr="00BD552B" w:rsidRDefault="004239C2" w:rsidP="00BD552B">
      <w:pPr>
        <w:pStyle w:val="NoSpacing"/>
        <w:rPr>
          <w:rFonts w:ascii="Arial" w:hAnsi="Arial" w:cs="Arial"/>
        </w:rPr>
      </w:pPr>
      <w:hyperlink r:id="rId5178" w:history="1">
        <w:r w:rsidR="00BD552B" w:rsidRPr="00BD552B">
          <w:rPr>
            <w:rStyle w:val="Hyperlink"/>
            <w:rFonts w:ascii="Arial" w:hAnsi="Arial" w:cs="Arial"/>
            <w:color w:val="auto"/>
            <w:u w:val="none"/>
          </w:rPr>
          <w:t>Neutron Radiography Facility at IBR-2 High Flux Pulsed Reactor: First Results</w:t>
        </w:r>
      </w:hyperlink>
    </w:p>
    <w:p w:rsidR="00BD552B" w:rsidRPr="00BD552B" w:rsidRDefault="00BD552B" w:rsidP="00BD552B">
      <w:pPr>
        <w:pStyle w:val="NoSpacing"/>
        <w:rPr>
          <w:rFonts w:ascii="Arial" w:hAnsi="Arial" w:cs="Arial"/>
        </w:rPr>
      </w:pPr>
      <w:r w:rsidRPr="00BD552B">
        <w:rPr>
          <w:rFonts w:ascii="Arial" w:hAnsi="Arial" w:cs="Arial"/>
        </w:rPr>
        <w:t>Pages 87-91</w:t>
      </w:r>
    </w:p>
    <w:p w:rsidR="00BD552B" w:rsidRPr="00BD552B" w:rsidRDefault="00BD552B" w:rsidP="00BD552B">
      <w:pPr>
        <w:pStyle w:val="NoSpacing"/>
        <w:rPr>
          <w:rFonts w:ascii="Arial" w:hAnsi="Arial" w:cs="Arial"/>
        </w:rPr>
      </w:pPr>
      <w:r w:rsidRPr="00BD552B">
        <w:rPr>
          <w:rFonts w:ascii="Arial" w:hAnsi="Arial" w:cs="Arial"/>
        </w:rPr>
        <w:t>D.P. Kozlenko, S.E. Kichanov, E.V. Lukin, A.V. Rutkauskas, G.D. Bokuchava, B.N. Savenko, A.V. Pakhnevich, A.Yu. Rozanov</w:t>
      </w:r>
    </w:p>
    <w:p w:rsidR="00BD552B" w:rsidRPr="00BD552B" w:rsidRDefault="004239C2" w:rsidP="00BD552B">
      <w:pPr>
        <w:pStyle w:val="NoSpacing"/>
        <w:rPr>
          <w:rFonts w:ascii="Arial" w:hAnsi="Arial" w:cs="Arial"/>
        </w:rPr>
      </w:pPr>
      <w:hyperlink r:id="rId5179" w:tgtFrame="_blank" w:history="1">
        <w:r w:rsidR="00BD552B" w:rsidRPr="00BD552B">
          <w:rPr>
            <w:rStyle w:val="Hyperlink"/>
            <w:rFonts w:ascii="Arial" w:hAnsi="Arial" w:cs="Arial"/>
            <w:color w:val="auto"/>
            <w:u w:val="none"/>
          </w:rPr>
          <w:t>PDF (2373 K)</w:t>
        </w:r>
      </w:hyperlink>
    </w:p>
    <w:p w:rsidR="00BD552B" w:rsidRPr="00BD552B" w:rsidRDefault="00BD552B" w:rsidP="00BD552B">
      <w:pPr>
        <w:pStyle w:val="NoSpacing"/>
        <w:rPr>
          <w:rStyle w:val="offscreen"/>
          <w:rFonts w:ascii="Arial" w:hAnsi="Arial" w:cs="Arial"/>
        </w:rPr>
      </w:pPr>
      <w:r w:rsidRPr="00BD552B">
        <w:rPr>
          <w:rStyle w:val="offscreen"/>
          <w:rFonts w:ascii="Arial" w:hAnsi="Arial" w:cs="Arial"/>
        </w:rPr>
        <w:t>Open Access Article</w:t>
      </w:r>
    </w:p>
    <w:p w:rsidR="00BD552B" w:rsidRPr="00BD552B" w:rsidRDefault="00BD552B" w:rsidP="00BD552B">
      <w:pPr>
        <w:pStyle w:val="NoSpacing"/>
        <w:rPr>
          <w:rStyle w:val="offscreen"/>
          <w:rFonts w:ascii="Arial" w:hAnsi="Arial" w:cs="Arial"/>
        </w:rPr>
      </w:pPr>
    </w:p>
    <w:p w:rsidR="00BD552B" w:rsidRPr="00BD552B" w:rsidRDefault="004239C2" w:rsidP="00BD552B">
      <w:pPr>
        <w:pStyle w:val="NoSpacing"/>
        <w:rPr>
          <w:rFonts w:ascii="Arial" w:hAnsi="Arial" w:cs="Arial"/>
        </w:rPr>
      </w:pPr>
      <w:hyperlink r:id="rId5180" w:history="1">
        <w:r w:rsidR="00BD552B" w:rsidRPr="00BD552B">
          <w:rPr>
            <w:rStyle w:val="Hyperlink"/>
            <w:rFonts w:ascii="Arial" w:hAnsi="Arial" w:cs="Arial"/>
            <w:color w:val="auto"/>
            <w:szCs w:val="29"/>
            <w:u w:val="none"/>
          </w:rPr>
          <w:t>Design of a Thermal Neutron Beam for a New Neutron Imaging Facility at Tehran Research Reactor</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92-95</w:t>
      </w:r>
    </w:p>
    <w:p w:rsidR="00BD552B" w:rsidRPr="00BD552B" w:rsidRDefault="00BD552B" w:rsidP="00BD552B">
      <w:pPr>
        <w:pStyle w:val="NoSpacing"/>
        <w:rPr>
          <w:rFonts w:ascii="Arial" w:hAnsi="Arial" w:cs="Arial"/>
          <w:szCs w:val="10"/>
        </w:rPr>
      </w:pPr>
      <w:r w:rsidRPr="00BD552B">
        <w:rPr>
          <w:rFonts w:ascii="Arial" w:hAnsi="Arial" w:cs="Arial"/>
          <w:szCs w:val="10"/>
        </w:rPr>
        <w:t>Mohammad Hossein Choopan Dastjerdi, Hossein Khalafi</w:t>
      </w:r>
    </w:p>
    <w:p w:rsidR="00BD552B" w:rsidRPr="00BD552B" w:rsidRDefault="004239C2" w:rsidP="00BD552B">
      <w:pPr>
        <w:pStyle w:val="NoSpacing"/>
        <w:rPr>
          <w:rFonts w:ascii="Arial" w:hAnsi="Arial" w:cs="Arial"/>
          <w:szCs w:val="10"/>
        </w:rPr>
      </w:pPr>
      <w:hyperlink r:id="rId5181" w:tgtFrame="_blank" w:history="1">
        <w:r w:rsidR="00BD552B" w:rsidRPr="00BD552B">
          <w:rPr>
            <w:rStyle w:val="Hyperlink"/>
            <w:rFonts w:ascii="Arial" w:hAnsi="Arial" w:cs="Arial"/>
            <w:color w:val="auto"/>
            <w:szCs w:val="10"/>
            <w:u w:val="none"/>
          </w:rPr>
          <w:t>PDF (386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182" w:history="1">
        <w:r w:rsidR="00BD552B" w:rsidRPr="00BD552B">
          <w:rPr>
            <w:rStyle w:val="Hyperlink"/>
            <w:rFonts w:ascii="Arial" w:eastAsia="Arial Unicode MS" w:hAnsi="Arial" w:cs="Arial"/>
            <w:color w:val="auto"/>
            <w:u w:val="none"/>
          </w:rPr>
          <w:t>Development Progress of the Neutron Imaging Station in CPHS</w:t>
        </w:r>
      </w:hyperlink>
    </w:p>
    <w:p w:rsidR="00BD552B" w:rsidRPr="00BD552B" w:rsidRDefault="00BD552B" w:rsidP="00BD552B">
      <w:pPr>
        <w:pStyle w:val="NoSpacing"/>
        <w:rPr>
          <w:rFonts w:ascii="Arial" w:hAnsi="Arial" w:cs="Arial"/>
          <w:iCs/>
        </w:rPr>
      </w:pPr>
      <w:r w:rsidRPr="00BD552B">
        <w:rPr>
          <w:rFonts w:ascii="Arial" w:hAnsi="Arial" w:cs="Arial"/>
          <w:iCs/>
        </w:rPr>
        <w:t>Pages 96-103</w:t>
      </w:r>
    </w:p>
    <w:p w:rsidR="00BD552B" w:rsidRPr="00BD552B" w:rsidRDefault="00BD552B" w:rsidP="00BD552B">
      <w:pPr>
        <w:pStyle w:val="NoSpacing"/>
        <w:rPr>
          <w:rFonts w:ascii="Arial" w:hAnsi="Arial" w:cs="Arial"/>
        </w:rPr>
      </w:pPr>
      <w:r w:rsidRPr="00BD552B">
        <w:rPr>
          <w:rFonts w:ascii="Arial" w:hAnsi="Arial" w:cs="Arial"/>
        </w:rPr>
        <w:t>Yongshun Xiao, Zhiqiang Chen, Yigang Yang, Xuewu Wang</w:t>
      </w:r>
    </w:p>
    <w:p w:rsidR="00BD552B" w:rsidRPr="00BD552B" w:rsidRDefault="004239C2" w:rsidP="00BD552B">
      <w:pPr>
        <w:pStyle w:val="NoSpacing"/>
        <w:rPr>
          <w:rFonts w:ascii="Arial" w:hAnsi="Arial" w:cs="Arial"/>
        </w:rPr>
      </w:pPr>
      <w:hyperlink r:id="rId5183" w:tgtFrame="_blank" w:history="1">
        <w:r w:rsidR="00BD552B" w:rsidRPr="00BD552B">
          <w:rPr>
            <w:rStyle w:val="Hyperlink"/>
            <w:rFonts w:ascii="Arial" w:eastAsia="Arial Unicode MS" w:hAnsi="Arial" w:cs="Arial"/>
            <w:color w:val="auto"/>
            <w:u w:val="none"/>
          </w:rPr>
          <w:t>PDF (2260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184" w:history="1">
        <w:r w:rsidR="00BD552B" w:rsidRPr="00BD552B">
          <w:rPr>
            <w:rStyle w:val="Hyperlink"/>
            <w:rFonts w:ascii="Arial" w:eastAsia="Arial Unicode MS" w:hAnsi="Arial" w:cs="Arial"/>
            <w:color w:val="auto"/>
            <w:u w:val="none"/>
          </w:rPr>
          <w:t>The CG-1D Neutron Imaging Beamline at the Oak Ridge National Laboratory High Flux Isotope Reactor</w:t>
        </w:r>
      </w:hyperlink>
    </w:p>
    <w:p w:rsidR="00BD552B" w:rsidRPr="00BD552B" w:rsidRDefault="00BD552B" w:rsidP="00BD552B">
      <w:pPr>
        <w:pStyle w:val="NoSpacing"/>
        <w:rPr>
          <w:rFonts w:ascii="Arial" w:hAnsi="Arial" w:cs="Arial"/>
          <w:iCs/>
        </w:rPr>
      </w:pPr>
      <w:r w:rsidRPr="00BD552B">
        <w:rPr>
          <w:rFonts w:ascii="Arial" w:hAnsi="Arial" w:cs="Arial"/>
          <w:iCs/>
        </w:rPr>
        <w:t>Pages 104-108</w:t>
      </w:r>
    </w:p>
    <w:p w:rsidR="00BD552B" w:rsidRPr="00BD552B" w:rsidRDefault="00BD552B" w:rsidP="00BD552B">
      <w:pPr>
        <w:pStyle w:val="NoSpacing"/>
        <w:rPr>
          <w:rFonts w:ascii="Arial" w:hAnsi="Arial" w:cs="Arial"/>
        </w:rPr>
      </w:pPr>
      <w:r w:rsidRPr="00BD552B">
        <w:rPr>
          <w:rFonts w:ascii="Arial" w:hAnsi="Arial" w:cs="Arial"/>
        </w:rPr>
        <w:t>Lou Santodonato, Hassina Bilheux, Barton Bailey, Jean Bilheux, Phong Nguyen, Anton Tremsin, Doug Selby, Lakeisha Walker</w:t>
      </w:r>
    </w:p>
    <w:p w:rsidR="00BD552B" w:rsidRPr="00BD552B" w:rsidRDefault="004239C2" w:rsidP="00BD552B">
      <w:pPr>
        <w:pStyle w:val="NoSpacing"/>
        <w:rPr>
          <w:rFonts w:ascii="Arial" w:hAnsi="Arial" w:cs="Arial"/>
        </w:rPr>
      </w:pPr>
      <w:hyperlink r:id="rId5185" w:tgtFrame="_blank" w:history="1">
        <w:r w:rsidR="00BD552B" w:rsidRPr="00BD552B">
          <w:rPr>
            <w:rStyle w:val="Hyperlink"/>
            <w:rFonts w:ascii="Arial" w:eastAsia="Arial Unicode MS" w:hAnsi="Arial" w:cs="Arial"/>
            <w:color w:val="auto"/>
            <w:u w:val="none"/>
          </w:rPr>
          <w:t>PDF (1919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186" w:history="1">
        <w:r w:rsidR="00BD552B" w:rsidRPr="00BD552B">
          <w:rPr>
            <w:rStyle w:val="Hyperlink"/>
            <w:rFonts w:ascii="Arial" w:eastAsia="Arial Unicode MS" w:hAnsi="Arial" w:cs="Arial"/>
            <w:color w:val="auto"/>
            <w:u w:val="none"/>
          </w:rPr>
          <w:t>Fast Neutron Radiography at an RFQ Accelerator System</w:t>
        </w:r>
      </w:hyperlink>
    </w:p>
    <w:p w:rsidR="00BD552B" w:rsidRPr="00BD552B" w:rsidRDefault="00BD552B" w:rsidP="00BD552B">
      <w:pPr>
        <w:pStyle w:val="NoSpacing"/>
        <w:rPr>
          <w:rFonts w:ascii="Arial" w:hAnsi="Arial" w:cs="Arial"/>
          <w:iCs/>
        </w:rPr>
      </w:pPr>
      <w:r w:rsidRPr="00BD552B">
        <w:rPr>
          <w:rFonts w:ascii="Arial" w:hAnsi="Arial" w:cs="Arial"/>
          <w:iCs/>
        </w:rPr>
        <w:t>Pages 109-114</w:t>
      </w:r>
    </w:p>
    <w:p w:rsidR="00BD552B" w:rsidRPr="00BD552B" w:rsidRDefault="00BD552B" w:rsidP="00BD552B">
      <w:pPr>
        <w:pStyle w:val="NoSpacing"/>
        <w:rPr>
          <w:rFonts w:ascii="Arial" w:hAnsi="Arial" w:cs="Arial"/>
        </w:rPr>
      </w:pPr>
      <w:r w:rsidRPr="00BD552B">
        <w:rPr>
          <w:rFonts w:ascii="Arial" w:hAnsi="Arial" w:cs="Arial"/>
        </w:rPr>
        <w:t>G.C. Daniels, C.B. Franklyn, V. Dangendorf, A. Buffler, B. Bromberger</w:t>
      </w:r>
    </w:p>
    <w:p w:rsidR="00BD552B" w:rsidRPr="00BD552B" w:rsidRDefault="004239C2" w:rsidP="00BD552B">
      <w:pPr>
        <w:pStyle w:val="NoSpacing"/>
        <w:rPr>
          <w:rFonts w:ascii="Arial" w:hAnsi="Arial" w:cs="Arial"/>
        </w:rPr>
      </w:pPr>
      <w:hyperlink r:id="rId5187" w:tgtFrame="_blank" w:history="1">
        <w:r w:rsidR="00BD552B" w:rsidRPr="00BD552B">
          <w:rPr>
            <w:rStyle w:val="Hyperlink"/>
            <w:rFonts w:ascii="Arial" w:eastAsia="Arial Unicode MS" w:hAnsi="Arial" w:cs="Arial"/>
            <w:color w:val="auto"/>
            <w:u w:val="none"/>
          </w:rPr>
          <w:t>PDF (933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188" w:history="1">
        <w:r w:rsidR="00BD552B" w:rsidRPr="00BD552B">
          <w:rPr>
            <w:rStyle w:val="Hyperlink"/>
            <w:rFonts w:ascii="Arial" w:eastAsia="Arial Unicode MS" w:hAnsi="Arial" w:cs="Arial"/>
            <w:color w:val="auto"/>
            <w:u w:val="none"/>
          </w:rPr>
          <w:t>Upgrading the Neutron Radiography Facility in South Africa (SANRAD): Concrete Shielding Design Characteristics</w:t>
        </w:r>
      </w:hyperlink>
    </w:p>
    <w:p w:rsidR="00BD552B" w:rsidRPr="00BD552B" w:rsidRDefault="00BD552B" w:rsidP="00BD552B">
      <w:pPr>
        <w:pStyle w:val="NoSpacing"/>
        <w:rPr>
          <w:rFonts w:ascii="Arial" w:hAnsi="Arial" w:cs="Arial"/>
          <w:iCs/>
        </w:rPr>
      </w:pPr>
      <w:r w:rsidRPr="00BD552B">
        <w:rPr>
          <w:rFonts w:ascii="Arial" w:hAnsi="Arial" w:cs="Arial"/>
          <w:iCs/>
        </w:rPr>
        <w:t>Pages 115-123</w:t>
      </w:r>
    </w:p>
    <w:p w:rsidR="00BD552B" w:rsidRPr="00BD552B" w:rsidRDefault="00BD552B" w:rsidP="00BD552B">
      <w:pPr>
        <w:pStyle w:val="NoSpacing"/>
        <w:rPr>
          <w:rFonts w:ascii="Arial" w:hAnsi="Arial" w:cs="Arial"/>
        </w:rPr>
      </w:pPr>
      <w:r w:rsidRPr="00BD552B">
        <w:rPr>
          <w:rFonts w:ascii="Arial" w:hAnsi="Arial" w:cs="Arial"/>
        </w:rPr>
        <w:t>F.C. de Beer, M.J. Radebe, B. Schillinger, R. Nshimirimana, M.A. Ramushu, T. Modise</w:t>
      </w:r>
    </w:p>
    <w:p w:rsidR="00BD552B" w:rsidRPr="00BD552B" w:rsidRDefault="004239C2" w:rsidP="00BD552B">
      <w:pPr>
        <w:pStyle w:val="NoSpacing"/>
        <w:rPr>
          <w:rFonts w:ascii="Arial" w:hAnsi="Arial" w:cs="Arial"/>
        </w:rPr>
      </w:pPr>
      <w:hyperlink r:id="rId5189" w:tgtFrame="_blank" w:history="1">
        <w:r w:rsidR="00BD552B" w:rsidRPr="00BD552B">
          <w:rPr>
            <w:rStyle w:val="Hyperlink"/>
            <w:rFonts w:ascii="Arial" w:eastAsia="Arial Unicode MS" w:hAnsi="Arial" w:cs="Arial"/>
            <w:color w:val="auto"/>
            <w:u w:val="none"/>
          </w:rPr>
          <w:t>PDF (1159 K)</w:t>
        </w:r>
      </w:hyperlink>
    </w:p>
    <w:p w:rsidR="00BD552B" w:rsidRPr="00BD552B" w:rsidRDefault="00BD552B" w:rsidP="00BD552B">
      <w:pPr>
        <w:pStyle w:val="NoSpacing"/>
        <w:rPr>
          <w:rStyle w:val="dspriteoaicon"/>
          <w:rFonts w:ascii="Arial Unicode MS" w:eastAsia="Arial Unicode MS" w:hAnsi="Arial Unicode MS" w:cs="Arial Unicode MS"/>
        </w:rPr>
      </w:pPr>
    </w:p>
    <w:p w:rsidR="00BD552B" w:rsidRPr="00BD552B" w:rsidRDefault="004239C2" w:rsidP="00BD552B">
      <w:pPr>
        <w:pStyle w:val="NoSpacing"/>
        <w:rPr>
          <w:rFonts w:ascii="Arial" w:hAnsi="Arial" w:cs="Arial"/>
        </w:rPr>
      </w:pPr>
      <w:hyperlink r:id="rId5190" w:history="1">
        <w:r w:rsidR="00BD552B" w:rsidRPr="00BD552B">
          <w:rPr>
            <w:rStyle w:val="Hyperlink"/>
            <w:rFonts w:ascii="Arial" w:eastAsia="Arial Unicode MS" w:hAnsi="Arial" w:cs="Arial"/>
            <w:color w:val="auto"/>
            <w:u w:val="none"/>
          </w:rPr>
          <w:t>Present and Future Activities on Neutron Imaging in Argentina</w:t>
        </w:r>
      </w:hyperlink>
    </w:p>
    <w:p w:rsidR="00BD552B" w:rsidRPr="00BD552B" w:rsidRDefault="00BD552B" w:rsidP="00BD552B">
      <w:pPr>
        <w:pStyle w:val="NoSpacing"/>
        <w:rPr>
          <w:rFonts w:ascii="Arial" w:hAnsi="Arial" w:cs="Arial"/>
          <w:iCs/>
          <w:lang w:val="pt-BR"/>
        </w:rPr>
      </w:pPr>
      <w:r w:rsidRPr="00BD552B">
        <w:rPr>
          <w:rFonts w:ascii="Arial" w:hAnsi="Arial" w:cs="Arial"/>
          <w:iCs/>
          <w:lang w:val="pt-BR"/>
        </w:rPr>
        <w:t>Pages 124-129</w:t>
      </w:r>
    </w:p>
    <w:p w:rsidR="00BD552B" w:rsidRPr="00BD552B" w:rsidRDefault="00BD552B" w:rsidP="00BD552B">
      <w:pPr>
        <w:pStyle w:val="NoSpacing"/>
        <w:rPr>
          <w:rFonts w:ascii="Arial" w:hAnsi="Arial" w:cs="Arial"/>
          <w:lang w:val="pt-BR"/>
        </w:rPr>
      </w:pPr>
      <w:r w:rsidRPr="00BD552B">
        <w:rPr>
          <w:rFonts w:ascii="Arial" w:hAnsi="Arial" w:cs="Arial"/>
          <w:lang w:val="pt-BR"/>
        </w:rPr>
        <w:t>Aureliano Tartaglione, Jerónimo Blostein, Florencia Cantargi, Julio Marín, Alberto Baruj, Gabriel Meyer, Javier Santisteban, Fernando Sánchez</w:t>
      </w:r>
    </w:p>
    <w:p w:rsidR="00BD552B" w:rsidRPr="00BD552B" w:rsidRDefault="004239C2" w:rsidP="00BD552B">
      <w:pPr>
        <w:pStyle w:val="NoSpacing"/>
        <w:rPr>
          <w:rFonts w:ascii="Arial" w:hAnsi="Arial" w:cs="Arial"/>
        </w:rPr>
      </w:pPr>
      <w:hyperlink r:id="rId5191" w:tgtFrame="_blank" w:history="1">
        <w:r w:rsidR="00BD552B" w:rsidRPr="00BD552B">
          <w:rPr>
            <w:rStyle w:val="Hyperlink"/>
            <w:rFonts w:ascii="Arial" w:eastAsia="Arial Unicode MS" w:hAnsi="Arial" w:cs="Arial"/>
            <w:color w:val="auto"/>
            <w:u w:val="none"/>
          </w:rPr>
          <w:t>PDF (476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192" w:history="1">
        <w:r w:rsidR="00BD552B" w:rsidRPr="00BD552B">
          <w:rPr>
            <w:rStyle w:val="Hyperlink"/>
            <w:rFonts w:ascii="Arial" w:eastAsia="Arial Unicode MS" w:hAnsi="Arial" w:cs="Arial"/>
            <w:color w:val="auto"/>
            <w:u w:val="none"/>
          </w:rPr>
          <w:t>Development and Test of a Neutron Imaging Setup at the PGAA Instrument at FRM II</w:t>
        </w:r>
      </w:hyperlink>
    </w:p>
    <w:p w:rsidR="00BD552B" w:rsidRPr="00BD552B" w:rsidRDefault="00BD552B" w:rsidP="00BD552B">
      <w:pPr>
        <w:pStyle w:val="NoSpacing"/>
        <w:rPr>
          <w:rFonts w:ascii="Arial" w:hAnsi="Arial" w:cs="Arial"/>
          <w:iCs/>
        </w:rPr>
      </w:pPr>
      <w:r w:rsidRPr="00BD552B">
        <w:rPr>
          <w:rFonts w:ascii="Arial" w:hAnsi="Arial" w:cs="Arial"/>
          <w:iCs/>
        </w:rPr>
        <w:t>Pages 130-137</w:t>
      </w:r>
    </w:p>
    <w:p w:rsidR="00BD552B" w:rsidRPr="00BD552B" w:rsidRDefault="00BD552B" w:rsidP="00BD552B">
      <w:pPr>
        <w:pStyle w:val="NoSpacing"/>
        <w:rPr>
          <w:rFonts w:ascii="Arial" w:hAnsi="Arial" w:cs="Arial"/>
        </w:rPr>
      </w:pPr>
      <w:r w:rsidRPr="00BD552B">
        <w:rPr>
          <w:rFonts w:ascii="Arial" w:hAnsi="Arial" w:cs="Arial"/>
        </w:rPr>
        <w:t>S. Söllradl, M.J. Mühlbauer, P. Kudejova, A. Türler</w:t>
      </w:r>
    </w:p>
    <w:p w:rsidR="00BD552B" w:rsidRPr="00BD552B" w:rsidRDefault="004239C2" w:rsidP="00BD552B">
      <w:pPr>
        <w:pStyle w:val="NoSpacing"/>
        <w:rPr>
          <w:rFonts w:ascii="Arial" w:hAnsi="Arial" w:cs="Arial"/>
        </w:rPr>
      </w:pPr>
      <w:hyperlink r:id="rId5193" w:tgtFrame="_blank" w:history="1">
        <w:r w:rsidR="00BD552B" w:rsidRPr="00BD552B">
          <w:rPr>
            <w:rStyle w:val="Hyperlink"/>
            <w:rFonts w:ascii="Arial" w:eastAsia="Arial Unicode MS" w:hAnsi="Arial" w:cs="Arial"/>
            <w:color w:val="auto"/>
            <w:u w:val="none"/>
          </w:rPr>
          <w:t>PDF (629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194" w:history="1">
        <w:r w:rsidR="00BD552B" w:rsidRPr="00BD552B">
          <w:rPr>
            <w:rStyle w:val="Hyperlink"/>
            <w:rFonts w:ascii="Arial" w:eastAsia="Arial Unicode MS" w:hAnsi="Arial" w:cs="Arial"/>
            <w:color w:val="auto"/>
            <w:u w:val="none"/>
          </w:rPr>
          <w:t>Simulation of Collimator for Neutron Imaging Facility of TRIGA MARK II PUSPATI Reactor</w:t>
        </w:r>
      </w:hyperlink>
    </w:p>
    <w:p w:rsidR="00BD552B" w:rsidRPr="00BD552B" w:rsidRDefault="00BD552B" w:rsidP="00BD552B">
      <w:pPr>
        <w:pStyle w:val="NoSpacing"/>
        <w:rPr>
          <w:rFonts w:ascii="Arial" w:hAnsi="Arial" w:cs="Arial"/>
          <w:iCs/>
        </w:rPr>
      </w:pPr>
      <w:r w:rsidRPr="00BD552B">
        <w:rPr>
          <w:rFonts w:ascii="Arial" w:hAnsi="Arial" w:cs="Arial"/>
          <w:iCs/>
        </w:rPr>
        <w:t>Pages 138-142</w:t>
      </w:r>
    </w:p>
    <w:p w:rsidR="00BD552B" w:rsidRPr="00BD552B" w:rsidRDefault="00BD552B" w:rsidP="00BD552B">
      <w:pPr>
        <w:pStyle w:val="NoSpacing"/>
        <w:rPr>
          <w:rFonts w:ascii="Arial" w:hAnsi="Arial" w:cs="Arial"/>
        </w:rPr>
      </w:pPr>
      <w:r w:rsidRPr="00BD552B">
        <w:rPr>
          <w:rFonts w:ascii="Arial" w:hAnsi="Arial" w:cs="Arial"/>
        </w:rPr>
        <w:lastRenderedPageBreak/>
        <w:t>Muhammad Rawi Mohamed Zin, Rafhayudi Jamro, Khairiah Yazid, Hishamuddin Hussain, Hafizal Yazid, Megat Harun Al Rashid Megat Ahmad, Azraf Azman, Glam Hadzir Patai Mohamad, Nai’im Syaugi Hamzah, Mohamad Puad Abu</w:t>
      </w:r>
    </w:p>
    <w:p w:rsidR="00BD552B" w:rsidRPr="00BD552B" w:rsidRDefault="004239C2" w:rsidP="00BD552B">
      <w:pPr>
        <w:pStyle w:val="NoSpacing"/>
        <w:rPr>
          <w:rFonts w:ascii="Arial" w:hAnsi="Arial" w:cs="Arial"/>
        </w:rPr>
      </w:pPr>
      <w:hyperlink r:id="rId5195" w:tgtFrame="_blank" w:history="1">
        <w:r w:rsidR="00BD552B" w:rsidRPr="00BD552B">
          <w:rPr>
            <w:rStyle w:val="Hyperlink"/>
            <w:rFonts w:ascii="Arial" w:eastAsia="Arial Unicode MS" w:hAnsi="Arial" w:cs="Arial"/>
            <w:color w:val="auto"/>
            <w:u w:val="none"/>
          </w:rPr>
          <w:t>PDF (366 K)</w:t>
        </w:r>
      </w:hyperlink>
    </w:p>
    <w:p w:rsidR="00BD552B" w:rsidRPr="00BD552B" w:rsidRDefault="00BD552B" w:rsidP="00BD552B">
      <w:pPr>
        <w:pStyle w:val="NoSpacing"/>
        <w:rPr>
          <w:rStyle w:val="dspriteoaicon"/>
          <w:rFonts w:ascii="Arial Unicode MS" w:eastAsia="Arial Unicode MS" w:hAnsi="Arial Unicode MS" w:cs="Arial Unicode MS"/>
        </w:rPr>
      </w:pPr>
    </w:p>
    <w:p w:rsidR="00BD552B" w:rsidRPr="00BD552B" w:rsidRDefault="004239C2" w:rsidP="00BD552B">
      <w:pPr>
        <w:pStyle w:val="NoSpacing"/>
        <w:rPr>
          <w:rFonts w:ascii="Arial" w:hAnsi="Arial" w:cs="Arial"/>
        </w:rPr>
      </w:pPr>
      <w:hyperlink r:id="rId5196" w:history="1">
        <w:r w:rsidR="00BD552B" w:rsidRPr="00BD552B">
          <w:rPr>
            <w:rStyle w:val="Hyperlink"/>
            <w:rFonts w:ascii="Arial" w:hAnsi="Arial" w:cs="Arial"/>
            <w:color w:val="auto"/>
            <w:szCs w:val="29"/>
            <w:u w:val="none"/>
          </w:rPr>
          <w:t>Development of a New High-Frame-Rate Camera for Pulsed Neutron Transmission Spectroscopic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143-151</w:t>
      </w:r>
    </w:p>
    <w:p w:rsidR="00BD552B" w:rsidRPr="00BD552B" w:rsidRDefault="00BD552B" w:rsidP="00BD552B">
      <w:pPr>
        <w:pStyle w:val="NoSpacing"/>
        <w:rPr>
          <w:rFonts w:ascii="Arial" w:hAnsi="Arial" w:cs="Arial"/>
          <w:szCs w:val="10"/>
        </w:rPr>
      </w:pPr>
      <w:r w:rsidRPr="00BD552B">
        <w:rPr>
          <w:rFonts w:ascii="Arial" w:hAnsi="Arial" w:cs="Arial"/>
          <w:szCs w:val="10"/>
        </w:rPr>
        <w:t>K. Mochiki, K. Ishizuka, K. Morikawa, T. Kamiyama, Y. Kiyanagi</w:t>
      </w:r>
    </w:p>
    <w:p w:rsidR="00BD552B" w:rsidRPr="00BD552B" w:rsidRDefault="004239C2" w:rsidP="00BD552B">
      <w:pPr>
        <w:pStyle w:val="NoSpacing"/>
        <w:rPr>
          <w:rFonts w:ascii="Arial" w:hAnsi="Arial" w:cs="Arial"/>
          <w:szCs w:val="10"/>
        </w:rPr>
      </w:pPr>
      <w:hyperlink r:id="rId5197" w:tgtFrame="_blank" w:history="1">
        <w:r w:rsidR="00BD552B" w:rsidRPr="00BD552B">
          <w:rPr>
            <w:rStyle w:val="Hyperlink"/>
            <w:rFonts w:ascii="Arial" w:hAnsi="Arial" w:cs="Arial"/>
            <w:color w:val="auto"/>
            <w:szCs w:val="10"/>
            <w:u w:val="none"/>
          </w:rPr>
          <w:t>PDF (5096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198" w:history="1">
        <w:r w:rsidR="00BD552B" w:rsidRPr="00BD552B">
          <w:rPr>
            <w:rStyle w:val="Hyperlink"/>
            <w:rFonts w:ascii="Arial" w:hAnsi="Arial" w:cs="Arial"/>
            <w:color w:val="auto"/>
            <w:szCs w:val="29"/>
            <w:u w:val="none"/>
          </w:rPr>
          <w:t>Detectors Requirements for the ODIN Beamline at ESS</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152-160</w:t>
      </w:r>
    </w:p>
    <w:p w:rsidR="00BD552B" w:rsidRPr="00BD552B" w:rsidRDefault="00BD552B" w:rsidP="00BD552B">
      <w:pPr>
        <w:pStyle w:val="NoSpacing"/>
        <w:rPr>
          <w:rFonts w:ascii="Arial" w:hAnsi="Arial" w:cs="Arial"/>
          <w:szCs w:val="10"/>
        </w:rPr>
      </w:pPr>
      <w:r w:rsidRPr="00BD552B">
        <w:rPr>
          <w:rFonts w:ascii="Arial" w:hAnsi="Arial" w:cs="Arial"/>
          <w:szCs w:val="10"/>
        </w:rPr>
        <w:t>Manuel Morgano, Eberhard Lehmann, Markus Strobl</w:t>
      </w:r>
    </w:p>
    <w:p w:rsidR="00BD552B" w:rsidRPr="00BD552B" w:rsidRDefault="004239C2" w:rsidP="00BD552B">
      <w:pPr>
        <w:pStyle w:val="NoSpacing"/>
        <w:rPr>
          <w:rFonts w:ascii="Arial" w:hAnsi="Arial" w:cs="Arial"/>
          <w:szCs w:val="10"/>
        </w:rPr>
      </w:pPr>
      <w:hyperlink r:id="rId5199" w:tgtFrame="_blank" w:history="1">
        <w:r w:rsidR="00BD552B" w:rsidRPr="00BD552B">
          <w:rPr>
            <w:rStyle w:val="Hyperlink"/>
            <w:rFonts w:ascii="Arial" w:hAnsi="Arial" w:cs="Arial"/>
            <w:color w:val="auto"/>
            <w:szCs w:val="10"/>
            <w:u w:val="none"/>
          </w:rPr>
          <w:t>PDF (226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00" w:history="1">
        <w:r w:rsidR="00BD552B" w:rsidRPr="00BD552B">
          <w:rPr>
            <w:rStyle w:val="Hyperlink"/>
            <w:rFonts w:ascii="Arial" w:hAnsi="Arial" w:cs="Arial"/>
            <w:color w:val="auto"/>
            <w:szCs w:val="29"/>
            <w:u w:val="none"/>
          </w:rPr>
          <w:t>New Structured Scintillators for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161-168</w:t>
      </w:r>
    </w:p>
    <w:p w:rsidR="00BD552B" w:rsidRPr="00BD552B" w:rsidRDefault="00BD552B" w:rsidP="00BD552B">
      <w:pPr>
        <w:pStyle w:val="NoSpacing"/>
        <w:rPr>
          <w:rFonts w:ascii="Arial" w:hAnsi="Arial" w:cs="Arial"/>
          <w:szCs w:val="10"/>
        </w:rPr>
      </w:pPr>
      <w:r w:rsidRPr="00BD552B">
        <w:rPr>
          <w:rFonts w:ascii="Arial" w:hAnsi="Arial" w:cs="Arial"/>
          <w:szCs w:val="10"/>
        </w:rPr>
        <w:t>V.V. Nagarkar, E.E. Ovechkina, H.B. Bhandari, L. Soundara-Pandian, M.J. More, R.A. Riedel, S.R. Miller</w:t>
      </w:r>
    </w:p>
    <w:p w:rsidR="00BD552B" w:rsidRPr="00BD552B" w:rsidRDefault="004239C2" w:rsidP="00BD552B">
      <w:pPr>
        <w:pStyle w:val="NoSpacing"/>
        <w:rPr>
          <w:rFonts w:ascii="Arial" w:hAnsi="Arial" w:cs="Arial"/>
          <w:szCs w:val="10"/>
        </w:rPr>
      </w:pPr>
      <w:hyperlink r:id="rId5201" w:tgtFrame="_blank" w:history="1">
        <w:r w:rsidR="00BD552B" w:rsidRPr="00BD552B">
          <w:rPr>
            <w:rStyle w:val="Hyperlink"/>
            <w:rFonts w:ascii="Arial" w:hAnsi="Arial" w:cs="Arial"/>
            <w:color w:val="auto"/>
            <w:szCs w:val="10"/>
            <w:u w:val="none"/>
          </w:rPr>
          <w:t>PDF (3900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02" w:history="1">
        <w:r w:rsidR="00BD552B" w:rsidRPr="00BD552B">
          <w:rPr>
            <w:rStyle w:val="Hyperlink"/>
            <w:rFonts w:ascii="Arial" w:hAnsi="Arial" w:cs="Arial"/>
            <w:color w:val="auto"/>
            <w:szCs w:val="29"/>
            <w:u w:val="none"/>
          </w:rPr>
          <w:t>Improving the Spatial Resolution of Neutron Imaging at Paul Scherrer Institut – The Neutron Microscope Project</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169-176</w:t>
      </w:r>
    </w:p>
    <w:p w:rsidR="00BD552B" w:rsidRPr="00BD552B" w:rsidRDefault="00BD552B" w:rsidP="00BD552B">
      <w:pPr>
        <w:pStyle w:val="NoSpacing"/>
        <w:rPr>
          <w:rFonts w:ascii="Arial" w:hAnsi="Arial" w:cs="Arial"/>
          <w:szCs w:val="10"/>
        </w:rPr>
      </w:pPr>
      <w:r w:rsidRPr="00BD552B">
        <w:rPr>
          <w:rFonts w:ascii="Arial" w:hAnsi="Arial" w:cs="Arial"/>
          <w:szCs w:val="10"/>
        </w:rPr>
        <w:t>Pavel Trtik, Jan Hovind, Christian Grünzweig, Alex Bollhalder, Vincent Thominet, Christian David, Anders Kaestner, Eberhard H. Lehmann</w:t>
      </w:r>
    </w:p>
    <w:p w:rsidR="00BD552B" w:rsidRPr="00BD552B" w:rsidRDefault="004239C2" w:rsidP="00BD552B">
      <w:pPr>
        <w:pStyle w:val="NoSpacing"/>
        <w:rPr>
          <w:rFonts w:ascii="Arial" w:hAnsi="Arial" w:cs="Arial"/>
          <w:szCs w:val="10"/>
        </w:rPr>
      </w:pPr>
      <w:hyperlink r:id="rId5203" w:tgtFrame="_blank" w:history="1">
        <w:r w:rsidR="00BD552B" w:rsidRPr="00BD552B">
          <w:rPr>
            <w:rStyle w:val="Hyperlink"/>
            <w:rFonts w:ascii="Arial" w:hAnsi="Arial" w:cs="Arial"/>
            <w:color w:val="auto"/>
            <w:szCs w:val="10"/>
            <w:u w:val="none"/>
          </w:rPr>
          <w:t>PDF (11653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04" w:history="1">
        <w:r w:rsidR="00BD552B" w:rsidRPr="00BD552B">
          <w:rPr>
            <w:rStyle w:val="Hyperlink"/>
            <w:rFonts w:ascii="Arial" w:hAnsi="Arial" w:cs="Arial"/>
            <w:color w:val="auto"/>
            <w:szCs w:val="29"/>
            <w:u w:val="none"/>
          </w:rPr>
          <w:t>Development of Neutron Color Image Intensifier for Pulsed Neutron Source</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177-184</w:t>
      </w:r>
    </w:p>
    <w:p w:rsidR="00BD552B" w:rsidRPr="00BD552B" w:rsidRDefault="00BD552B" w:rsidP="00BD552B">
      <w:pPr>
        <w:pStyle w:val="NoSpacing"/>
        <w:rPr>
          <w:rFonts w:ascii="Arial" w:hAnsi="Arial" w:cs="Arial"/>
          <w:szCs w:val="10"/>
        </w:rPr>
      </w:pPr>
      <w:r w:rsidRPr="00BD552B">
        <w:rPr>
          <w:rFonts w:ascii="Arial" w:hAnsi="Arial" w:cs="Arial"/>
          <w:szCs w:val="10"/>
        </w:rPr>
        <w:t>Koichi Nittoh, Chikara Konagai, Mitsuru Yahagi, Yoshiaki Kiyanagi, Takashi Kamiyama</w:t>
      </w:r>
    </w:p>
    <w:p w:rsidR="00BD552B" w:rsidRPr="00BD552B" w:rsidRDefault="004239C2" w:rsidP="00BD552B">
      <w:pPr>
        <w:pStyle w:val="NoSpacing"/>
        <w:rPr>
          <w:rFonts w:ascii="Arial" w:hAnsi="Arial" w:cs="Arial"/>
          <w:szCs w:val="10"/>
        </w:rPr>
      </w:pPr>
      <w:hyperlink r:id="rId5205" w:tgtFrame="_blank" w:history="1">
        <w:r w:rsidR="00BD552B" w:rsidRPr="00BD552B">
          <w:rPr>
            <w:rStyle w:val="Hyperlink"/>
            <w:rFonts w:ascii="Arial" w:hAnsi="Arial" w:cs="Arial"/>
            <w:color w:val="auto"/>
            <w:szCs w:val="10"/>
            <w:u w:val="none"/>
          </w:rPr>
          <w:t>PDF (3086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06" w:history="1">
        <w:r w:rsidR="00BD552B" w:rsidRPr="00BD552B">
          <w:rPr>
            <w:rStyle w:val="Hyperlink"/>
            <w:rFonts w:ascii="Arial" w:hAnsi="Arial" w:cs="Arial"/>
            <w:color w:val="auto"/>
            <w:szCs w:val="29"/>
            <w:u w:val="none"/>
          </w:rPr>
          <w:t>Inexpensive Neutron Imaging Cameras Using CCDs for Astronomy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185-188</w:t>
      </w:r>
    </w:p>
    <w:p w:rsidR="00BD552B" w:rsidRPr="00BD552B" w:rsidRDefault="00BD552B" w:rsidP="00BD552B">
      <w:pPr>
        <w:pStyle w:val="NoSpacing"/>
        <w:rPr>
          <w:rFonts w:ascii="Arial" w:hAnsi="Arial" w:cs="Arial"/>
          <w:szCs w:val="10"/>
        </w:rPr>
      </w:pPr>
      <w:r w:rsidRPr="00BD552B">
        <w:rPr>
          <w:rFonts w:ascii="Arial" w:hAnsi="Arial" w:cs="Arial"/>
          <w:szCs w:val="10"/>
        </w:rPr>
        <w:t>A.W. Hewat</w:t>
      </w:r>
    </w:p>
    <w:p w:rsidR="00BD552B" w:rsidRPr="00BD552B" w:rsidRDefault="004239C2" w:rsidP="00BD552B">
      <w:pPr>
        <w:pStyle w:val="NoSpacing"/>
        <w:rPr>
          <w:rFonts w:ascii="Arial" w:hAnsi="Arial" w:cs="Arial"/>
          <w:szCs w:val="10"/>
        </w:rPr>
      </w:pPr>
      <w:hyperlink r:id="rId5207" w:tgtFrame="_blank" w:history="1">
        <w:r w:rsidR="00BD552B" w:rsidRPr="00BD552B">
          <w:rPr>
            <w:rStyle w:val="Hyperlink"/>
            <w:rFonts w:ascii="Arial" w:hAnsi="Arial" w:cs="Arial"/>
            <w:color w:val="auto"/>
            <w:szCs w:val="10"/>
            <w:u w:val="none"/>
          </w:rPr>
          <w:t>PDF (823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08" w:history="1">
        <w:r w:rsidR="00BD552B" w:rsidRPr="00BD552B">
          <w:rPr>
            <w:rStyle w:val="Hyperlink"/>
            <w:rFonts w:ascii="Arial" w:hAnsi="Arial" w:cs="Arial"/>
            <w:color w:val="auto"/>
            <w:szCs w:val="29"/>
            <w:u w:val="none"/>
          </w:rPr>
          <w:t>Energy-selective Neutron Imaging for Three-dimensional Non-destructive Probing of Crystalline Structures</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189-197</w:t>
      </w:r>
    </w:p>
    <w:p w:rsidR="00BD552B" w:rsidRPr="00BD552B" w:rsidRDefault="00BD552B" w:rsidP="00BD552B">
      <w:pPr>
        <w:pStyle w:val="NoSpacing"/>
        <w:rPr>
          <w:rFonts w:ascii="Arial" w:hAnsi="Arial" w:cs="Arial"/>
          <w:szCs w:val="10"/>
        </w:rPr>
      </w:pPr>
      <w:r w:rsidRPr="00BD552B">
        <w:rPr>
          <w:rFonts w:ascii="Arial" w:hAnsi="Arial" w:cs="Arial"/>
          <w:szCs w:val="10"/>
        </w:rPr>
        <w:t>S. Peetermans, M. Bopp, P. Vontobel, E.H. Lehmann</w:t>
      </w:r>
    </w:p>
    <w:p w:rsidR="00BD552B" w:rsidRPr="00BD552B" w:rsidRDefault="004239C2" w:rsidP="00BD552B">
      <w:pPr>
        <w:pStyle w:val="NoSpacing"/>
        <w:rPr>
          <w:rFonts w:ascii="Arial" w:hAnsi="Arial" w:cs="Arial"/>
          <w:szCs w:val="10"/>
        </w:rPr>
      </w:pPr>
      <w:hyperlink r:id="rId5209" w:tgtFrame="_blank" w:history="1">
        <w:r w:rsidR="00BD552B" w:rsidRPr="00BD552B">
          <w:rPr>
            <w:rStyle w:val="Hyperlink"/>
            <w:rFonts w:ascii="Arial" w:hAnsi="Arial" w:cs="Arial"/>
            <w:color w:val="auto"/>
            <w:szCs w:val="10"/>
            <w:u w:val="none"/>
          </w:rPr>
          <w:t>PDF (5019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10" w:history="1">
        <w:r w:rsidR="00BD552B" w:rsidRPr="00BD552B">
          <w:rPr>
            <w:rStyle w:val="Hyperlink"/>
            <w:rFonts w:ascii="Arial" w:eastAsia="Arial Unicode MS" w:hAnsi="Arial" w:cs="Arial"/>
            <w:color w:val="auto"/>
            <w:u w:val="none"/>
          </w:rPr>
          <w:t>Selective Energy Neutron Radiographic Imaging Origins and Lessons for Low Cost Systems</w:t>
        </w:r>
      </w:hyperlink>
    </w:p>
    <w:p w:rsidR="00BD552B" w:rsidRPr="00BD552B" w:rsidRDefault="00BD552B" w:rsidP="00BD552B">
      <w:pPr>
        <w:pStyle w:val="NoSpacing"/>
        <w:rPr>
          <w:rFonts w:ascii="Arial" w:hAnsi="Arial" w:cs="Arial"/>
          <w:iCs/>
        </w:rPr>
      </w:pPr>
      <w:r w:rsidRPr="00BD552B">
        <w:rPr>
          <w:rFonts w:ascii="Arial" w:hAnsi="Arial" w:cs="Arial"/>
          <w:iCs/>
        </w:rPr>
        <w:t>Pages 198-201</w:t>
      </w:r>
    </w:p>
    <w:p w:rsidR="00BD552B" w:rsidRPr="00BD552B" w:rsidRDefault="00BD552B" w:rsidP="00BD552B">
      <w:pPr>
        <w:pStyle w:val="NoSpacing"/>
        <w:rPr>
          <w:rFonts w:ascii="Arial" w:hAnsi="Arial" w:cs="Arial"/>
        </w:rPr>
      </w:pPr>
      <w:r w:rsidRPr="00BD552B">
        <w:rPr>
          <w:rFonts w:ascii="Arial" w:hAnsi="Arial" w:cs="Arial"/>
        </w:rPr>
        <w:t>J.P. Barton, J.D. Rogers</w:t>
      </w:r>
    </w:p>
    <w:p w:rsidR="00BD552B" w:rsidRPr="00BD552B" w:rsidRDefault="004239C2" w:rsidP="00BD552B">
      <w:pPr>
        <w:pStyle w:val="NoSpacing"/>
        <w:rPr>
          <w:rFonts w:ascii="Arial" w:hAnsi="Arial" w:cs="Arial"/>
        </w:rPr>
      </w:pPr>
      <w:hyperlink r:id="rId5211" w:tgtFrame="_blank" w:history="1">
        <w:r w:rsidR="00BD552B" w:rsidRPr="00BD552B">
          <w:rPr>
            <w:rStyle w:val="Hyperlink"/>
            <w:rFonts w:ascii="Arial" w:eastAsia="Arial Unicode MS" w:hAnsi="Arial" w:cs="Arial"/>
            <w:color w:val="auto"/>
            <w:u w:val="none"/>
          </w:rPr>
          <w:t>PDF (132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12" w:history="1">
        <w:r w:rsidR="00BD552B" w:rsidRPr="00BD552B">
          <w:rPr>
            <w:rStyle w:val="Hyperlink"/>
            <w:rFonts w:ascii="Arial" w:eastAsia="Arial Unicode MS" w:hAnsi="Arial" w:cs="Arial"/>
            <w:color w:val="auto"/>
            <w:u w:val="none"/>
          </w:rPr>
          <w:t>Neutron Tomography Using Mobile Neutron Generators for Assessment of Void Distributions in Thermal Hydraulic Test Loops</w:t>
        </w:r>
      </w:hyperlink>
    </w:p>
    <w:p w:rsidR="00BD552B" w:rsidRPr="00BD552B" w:rsidRDefault="00BD552B" w:rsidP="00BD552B">
      <w:pPr>
        <w:pStyle w:val="NoSpacing"/>
        <w:rPr>
          <w:rFonts w:ascii="Arial" w:hAnsi="Arial" w:cs="Arial"/>
          <w:iCs/>
        </w:rPr>
      </w:pPr>
      <w:r w:rsidRPr="00BD552B">
        <w:rPr>
          <w:rFonts w:ascii="Arial" w:hAnsi="Arial" w:cs="Arial"/>
          <w:iCs/>
        </w:rPr>
        <w:t>Pages 202-209</w:t>
      </w:r>
    </w:p>
    <w:p w:rsidR="00BD552B" w:rsidRPr="00BD552B" w:rsidRDefault="00BD552B" w:rsidP="00BD552B">
      <w:pPr>
        <w:pStyle w:val="NoSpacing"/>
        <w:rPr>
          <w:rFonts w:ascii="Arial" w:hAnsi="Arial" w:cs="Arial"/>
        </w:rPr>
      </w:pPr>
      <w:r w:rsidRPr="00BD552B">
        <w:rPr>
          <w:rFonts w:ascii="Arial" w:hAnsi="Arial" w:cs="Arial"/>
        </w:rPr>
        <w:t>P. Andersson, T. Bjelkenstedt, E. Andersson Sundén, H. Sjöstrand, S. Jacobsson-Svärd</w:t>
      </w:r>
    </w:p>
    <w:p w:rsidR="00BD552B" w:rsidRPr="00BD552B" w:rsidRDefault="004239C2" w:rsidP="00BD552B">
      <w:pPr>
        <w:pStyle w:val="NoSpacing"/>
        <w:rPr>
          <w:rFonts w:ascii="Arial" w:hAnsi="Arial" w:cs="Arial"/>
        </w:rPr>
      </w:pPr>
      <w:hyperlink r:id="rId5213" w:tgtFrame="_blank" w:history="1">
        <w:r w:rsidR="00BD552B" w:rsidRPr="00BD552B">
          <w:rPr>
            <w:rStyle w:val="Hyperlink"/>
            <w:rFonts w:ascii="Arial" w:eastAsia="Arial Unicode MS" w:hAnsi="Arial" w:cs="Arial"/>
            <w:color w:val="auto"/>
            <w:u w:val="none"/>
          </w:rPr>
          <w:t>PDF (1593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14" w:history="1">
        <w:r w:rsidR="00BD552B" w:rsidRPr="00BD552B">
          <w:rPr>
            <w:rStyle w:val="Hyperlink"/>
            <w:rFonts w:ascii="Arial" w:eastAsia="Arial Unicode MS" w:hAnsi="Arial" w:cs="Arial"/>
            <w:color w:val="auto"/>
            <w:u w:val="none"/>
          </w:rPr>
          <w:t>Neutron Imaging Facility Development and Research Trend at NIST</w:t>
        </w:r>
      </w:hyperlink>
    </w:p>
    <w:p w:rsidR="00BD552B" w:rsidRPr="00BD552B" w:rsidRDefault="00BD552B" w:rsidP="00BD552B">
      <w:pPr>
        <w:pStyle w:val="NoSpacing"/>
        <w:rPr>
          <w:rFonts w:ascii="Arial" w:hAnsi="Arial" w:cs="Arial"/>
          <w:iCs/>
        </w:rPr>
      </w:pPr>
      <w:r w:rsidRPr="00BD552B">
        <w:rPr>
          <w:rFonts w:ascii="Arial" w:hAnsi="Arial" w:cs="Arial"/>
          <w:iCs/>
        </w:rPr>
        <w:t>Pages 210-217</w:t>
      </w:r>
    </w:p>
    <w:p w:rsidR="00BD552B" w:rsidRPr="00BD552B" w:rsidRDefault="00BD552B" w:rsidP="00BD552B">
      <w:pPr>
        <w:pStyle w:val="NoSpacing"/>
        <w:rPr>
          <w:rFonts w:ascii="Arial" w:hAnsi="Arial" w:cs="Arial"/>
        </w:rPr>
      </w:pPr>
      <w:r w:rsidRPr="00BD552B">
        <w:rPr>
          <w:rFonts w:ascii="Arial" w:hAnsi="Arial" w:cs="Arial"/>
        </w:rPr>
        <w:t>M. Arif, D.S. Hussey, E.M. Baltic, D.L. Jacobson</w:t>
      </w:r>
    </w:p>
    <w:p w:rsidR="00BD552B" w:rsidRPr="00BD552B" w:rsidRDefault="004239C2" w:rsidP="00BD552B">
      <w:pPr>
        <w:pStyle w:val="NoSpacing"/>
        <w:rPr>
          <w:rFonts w:ascii="Arial" w:hAnsi="Arial" w:cs="Arial"/>
        </w:rPr>
      </w:pPr>
      <w:hyperlink r:id="rId5215" w:tgtFrame="_blank" w:history="1">
        <w:r w:rsidR="00BD552B" w:rsidRPr="00BD552B">
          <w:rPr>
            <w:rStyle w:val="Hyperlink"/>
            <w:rFonts w:ascii="Arial" w:eastAsia="Arial Unicode MS" w:hAnsi="Arial" w:cs="Arial"/>
            <w:color w:val="auto"/>
            <w:u w:val="none"/>
          </w:rPr>
          <w:t>PDF (1611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16" w:history="1">
        <w:r w:rsidR="00BD552B" w:rsidRPr="00BD552B">
          <w:rPr>
            <w:rStyle w:val="Hyperlink"/>
            <w:rFonts w:ascii="Arial" w:eastAsia="Arial Unicode MS" w:hAnsi="Arial" w:cs="Arial"/>
            <w:color w:val="auto"/>
            <w:u w:val="none"/>
          </w:rPr>
          <w:t>Magnified Neutron Radiography with Coded Sources</w:t>
        </w:r>
      </w:hyperlink>
    </w:p>
    <w:p w:rsidR="00BD552B" w:rsidRPr="00BD552B" w:rsidRDefault="00BD552B" w:rsidP="00BD552B">
      <w:pPr>
        <w:pStyle w:val="NoSpacing"/>
        <w:rPr>
          <w:rFonts w:ascii="Arial" w:hAnsi="Arial" w:cs="Arial"/>
          <w:iCs/>
          <w:lang w:val="pt-BR"/>
        </w:rPr>
      </w:pPr>
      <w:r w:rsidRPr="00BD552B">
        <w:rPr>
          <w:rFonts w:ascii="Arial" w:hAnsi="Arial" w:cs="Arial"/>
          <w:iCs/>
          <w:lang w:val="pt-BR"/>
        </w:rPr>
        <w:t>Pages 218-226</w:t>
      </w:r>
    </w:p>
    <w:p w:rsidR="00BD552B" w:rsidRPr="00BD552B" w:rsidRDefault="00BD552B" w:rsidP="00BD552B">
      <w:pPr>
        <w:pStyle w:val="NoSpacing"/>
        <w:rPr>
          <w:rFonts w:ascii="Arial" w:hAnsi="Arial" w:cs="Arial"/>
          <w:lang w:val="pt-BR"/>
        </w:rPr>
      </w:pPr>
      <w:r w:rsidRPr="00BD552B">
        <w:rPr>
          <w:rFonts w:ascii="Arial" w:hAnsi="Arial" w:cs="Arial"/>
          <w:lang w:val="pt-BR"/>
        </w:rPr>
        <w:t>P. Bingham, H. Santos-Villalobos, N. Lavrik, J. Gregor, H. Bilheux</w:t>
      </w:r>
    </w:p>
    <w:p w:rsidR="00BD552B" w:rsidRPr="00BD552B" w:rsidRDefault="004239C2" w:rsidP="00BD552B">
      <w:pPr>
        <w:pStyle w:val="NoSpacing"/>
        <w:rPr>
          <w:rFonts w:ascii="Arial" w:hAnsi="Arial" w:cs="Arial"/>
        </w:rPr>
      </w:pPr>
      <w:hyperlink r:id="rId5217" w:tgtFrame="_blank" w:history="1">
        <w:r w:rsidR="00BD552B" w:rsidRPr="00BD552B">
          <w:rPr>
            <w:rStyle w:val="Hyperlink"/>
            <w:rFonts w:ascii="Arial" w:eastAsia="Arial Unicode MS" w:hAnsi="Arial" w:cs="Arial"/>
            <w:color w:val="auto"/>
            <w:u w:val="none"/>
          </w:rPr>
          <w:t>PDF (6074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18" w:history="1">
        <w:r w:rsidR="00BD552B" w:rsidRPr="00BD552B">
          <w:rPr>
            <w:rStyle w:val="Hyperlink"/>
            <w:rFonts w:ascii="Arial" w:eastAsia="Arial Unicode MS" w:hAnsi="Arial" w:cs="Arial"/>
            <w:color w:val="auto"/>
            <w:u w:val="none"/>
          </w:rPr>
          <w:t>Neutron Bragg Edge Tomography for Phase Mapping</w:t>
        </w:r>
      </w:hyperlink>
    </w:p>
    <w:p w:rsidR="00BD552B" w:rsidRPr="00BD552B" w:rsidRDefault="00BD552B" w:rsidP="00BD552B">
      <w:pPr>
        <w:pStyle w:val="NoSpacing"/>
        <w:rPr>
          <w:rFonts w:ascii="Arial" w:hAnsi="Arial" w:cs="Arial"/>
          <w:iCs/>
        </w:rPr>
      </w:pPr>
      <w:r w:rsidRPr="00BD552B">
        <w:rPr>
          <w:rFonts w:ascii="Arial" w:hAnsi="Arial" w:cs="Arial"/>
          <w:iCs/>
        </w:rPr>
        <w:t>Pages 227-236</w:t>
      </w:r>
    </w:p>
    <w:p w:rsidR="00BD552B" w:rsidRPr="00BD552B" w:rsidRDefault="00BD552B" w:rsidP="00BD552B">
      <w:pPr>
        <w:pStyle w:val="NoSpacing"/>
        <w:rPr>
          <w:rFonts w:ascii="Arial" w:hAnsi="Arial" w:cs="Arial"/>
        </w:rPr>
      </w:pPr>
      <w:r w:rsidRPr="00BD552B">
        <w:rPr>
          <w:rFonts w:ascii="Arial" w:hAnsi="Arial" w:cs="Arial"/>
        </w:rPr>
        <w:t>Robin Woracek, Dayakar Penumadu, Nikolay Kardjilov, Andre Hilger, Mirko Boin, John Banhart, Ingo Manke</w:t>
      </w:r>
    </w:p>
    <w:p w:rsidR="00BD552B" w:rsidRPr="00BD552B" w:rsidRDefault="004239C2" w:rsidP="00BD552B">
      <w:pPr>
        <w:pStyle w:val="NoSpacing"/>
        <w:rPr>
          <w:rFonts w:ascii="Arial" w:hAnsi="Arial" w:cs="Arial"/>
        </w:rPr>
      </w:pPr>
      <w:hyperlink r:id="rId5219" w:tgtFrame="_blank" w:history="1">
        <w:r w:rsidR="00BD552B" w:rsidRPr="00BD552B">
          <w:rPr>
            <w:rStyle w:val="Hyperlink"/>
            <w:rFonts w:ascii="Arial" w:eastAsia="Arial Unicode MS" w:hAnsi="Arial" w:cs="Arial"/>
            <w:color w:val="auto"/>
            <w:u w:val="none"/>
          </w:rPr>
          <w:t>PDF (1587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20" w:history="1">
        <w:r w:rsidR="00BD552B" w:rsidRPr="00BD552B">
          <w:rPr>
            <w:rStyle w:val="Hyperlink"/>
            <w:rFonts w:ascii="Arial" w:eastAsia="Arial Unicode MS" w:hAnsi="Arial" w:cs="Arial"/>
            <w:color w:val="auto"/>
            <w:u w:val="none"/>
          </w:rPr>
          <w:t>Combining Neutron and Magnetic Resonance Imaging to Study the Interaction of Plant Roots and Soil</w:t>
        </w:r>
      </w:hyperlink>
    </w:p>
    <w:p w:rsidR="00BD552B" w:rsidRPr="00BD552B" w:rsidRDefault="00BD552B" w:rsidP="00BD552B">
      <w:pPr>
        <w:pStyle w:val="NoSpacing"/>
        <w:rPr>
          <w:rFonts w:ascii="Arial" w:hAnsi="Arial" w:cs="Arial"/>
          <w:iCs/>
        </w:rPr>
      </w:pPr>
      <w:r w:rsidRPr="00BD552B">
        <w:rPr>
          <w:rFonts w:ascii="Arial" w:hAnsi="Arial" w:cs="Arial"/>
          <w:iCs/>
        </w:rPr>
        <w:t>Pages 237-243</w:t>
      </w:r>
    </w:p>
    <w:p w:rsidR="00BD552B" w:rsidRPr="00BD552B" w:rsidRDefault="00BD552B" w:rsidP="00BD552B">
      <w:pPr>
        <w:pStyle w:val="NoSpacing"/>
        <w:rPr>
          <w:rFonts w:ascii="Arial" w:hAnsi="Arial" w:cs="Arial"/>
        </w:rPr>
      </w:pPr>
      <w:r w:rsidRPr="00BD552B">
        <w:rPr>
          <w:rFonts w:ascii="Arial" w:hAnsi="Arial" w:cs="Arial"/>
        </w:rPr>
        <w:t>Sascha E. Oswald, Christian Tötzke, Sabina Haber-Pohlmeier, Andreas Pohlmeier, Anders P. Kaestner, Eberhard Lehmann</w:t>
      </w:r>
    </w:p>
    <w:p w:rsidR="00BD552B" w:rsidRPr="00BD552B" w:rsidRDefault="004239C2" w:rsidP="00BD552B">
      <w:pPr>
        <w:pStyle w:val="NoSpacing"/>
        <w:rPr>
          <w:rFonts w:ascii="Arial" w:hAnsi="Arial" w:cs="Arial"/>
        </w:rPr>
      </w:pPr>
      <w:hyperlink r:id="rId5221" w:tgtFrame="_blank" w:history="1">
        <w:r w:rsidR="00BD552B" w:rsidRPr="00BD552B">
          <w:rPr>
            <w:rStyle w:val="Hyperlink"/>
            <w:rFonts w:ascii="Arial" w:eastAsia="Arial Unicode MS" w:hAnsi="Arial" w:cs="Arial"/>
            <w:color w:val="auto"/>
            <w:u w:val="none"/>
          </w:rPr>
          <w:t>PDF (563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22" w:history="1">
        <w:r w:rsidR="00BD552B" w:rsidRPr="00BD552B">
          <w:rPr>
            <w:rStyle w:val="Hyperlink"/>
            <w:rFonts w:ascii="Arial" w:eastAsia="Arial Unicode MS" w:hAnsi="Arial" w:cs="Arial"/>
            <w:color w:val="auto"/>
            <w:u w:val="none"/>
          </w:rPr>
          <w:t>Artefacts in Neutron CT – Their effects and how to Reduce some of Them</w:t>
        </w:r>
      </w:hyperlink>
    </w:p>
    <w:p w:rsidR="00BD552B" w:rsidRPr="00BD552B" w:rsidRDefault="00BD552B" w:rsidP="00BD552B">
      <w:pPr>
        <w:pStyle w:val="NoSpacing"/>
        <w:rPr>
          <w:rFonts w:ascii="Arial" w:hAnsi="Arial" w:cs="Arial"/>
          <w:iCs/>
        </w:rPr>
      </w:pPr>
      <w:r w:rsidRPr="00BD552B">
        <w:rPr>
          <w:rFonts w:ascii="Arial" w:hAnsi="Arial" w:cs="Arial"/>
          <w:iCs/>
        </w:rPr>
        <w:t>Pages 244-251</w:t>
      </w:r>
    </w:p>
    <w:p w:rsidR="00BD552B" w:rsidRPr="00BD552B" w:rsidRDefault="00BD552B" w:rsidP="00BD552B">
      <w:pPr>
        <w:pStyle w:val="NoSpacing"/>
        <w:rPr>
          <w:rFonts w:ascii="Arial" w:hAnsi="Arial" w:cs="Arial"/>
        </w:rPr>
      </w:pPr>
      <w:r w:rsidRPr="00BD552B">
        <w:rPr>
          <w:rFonts w:ascii="Arial" w:hAnsi="Arial" w:cs="Arial"/>
        </w:rPr>
        <w:t>Burkhard Schillinger, Francesco Grazzi</w:t>
      </w:r>
    </w:p>
    <w:p w:rsidR="00BD552B" w:rsidRPr="00BD552B" w:rsidRDefault="004239C2" w:rsidP="00BD552B">
      <w:pPr>
        <w:pStyle w:val="NoSpacing"/>
        <w:rPr>
          <w:rFonts w:ascii="Arial" w:hAnsi="Arial" w:cs="Arial"/>
        </w:rPr>
      </w:pPr>
      <w:hyperlink r:id="rId5223" w:tgtFrame="_blank" w:history="1">
        <w:r w:rsidR="00BD552B" w:rsidRPr="00BD552B">
          <w:rPr>
            <w:rStyle w:val="Hyperlink"/>
            <w:rFonts w:ascii="Arial" w:eastAsia="Arial Unicode MS" w:hAnsi="Arial" w:cs="Arial"/>
            <w:color w:val="auto"/>
            <w:u w:val="none"/>
          </w:rPr>
          <w:t>PDF (1812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24" w:history="1">
        <w:r w:rsidR="00BD552B" w:rsidRPr="00BD552B">
          <w:rPr>
            <w:rStyle w:val="Hyperlink"/>
            <w:rFonts w:ascii="Arial" w:eastAsia="Arial Unicode MS" w:hAnsi="Arial" w:cs="Arial"/>
            <w:color w:val="auto"/>
            <w:u w:val="none"/>
          </w:rPr>
          <w:t>Limited-view Neutron CT Reconstruction with Sample Boundary</w:t>
        </w:r>
      </w:hyperlink>
    </w:p>
    <w:p w:rsidR="00BD552B" w:rsidRPr="00BD552B" w:rsidRDefault="00BD552B" w:rsidP="00BD552B">
      <w:pPr>
        <w:pStyle w:val="NoSpacing"/>
        <w:rPr>
          <w:rFonts w:ascii="Arial" w:hAnsi="Arial" w:cs="Arial"/>
          <w:iCs/>
        </w:rPr>
      </w:pPr>
      <w:r w:rsidRPr="00BD552B">
        <w:rPr>
          <w:rFonts w:ascii="Arial" w:hAnsi="Arial" w:cs="Arial"/>
          <w:iCs/>
        </w:rPr>
        <w:t>Pages 252-257</w:t>
      </w:r>
    </w:p>
    <w:p w:rsidR="00BD552B" w:rsidRPr="00BD552B" w:rsidRDefault="00BD552B" w:rsidP="00BD552B">
      <w:pPr>
        <w:pStyle w:val="NoSpacing"/>
        <w:rPr>
          <w:rFonts w:ascii="Arial" w:hAnsi="Arial" w:cs="Arial"/>
        </w:rPr>
      </w:pPr>
      <w:r w:rsidRPr="00BD552B">
        <w:rPr>
          <w:rFonts w:ascii="Arial" w:hAnsi="Arial" w:cs="Arial"/>
        </w:rPr>
        <w:t>Hu Wang, Yubin Zou, Yuanrong Lu, Zhiyu Guo</w:t>
      </w:r>
    </w:p>
    <w:p w:rsidR="00BD552B" w:rsidRPr="00BD552B" w:rsidRDefault="004239C2" w:rsidP="00BD552B">
      <w:pPr>
        <w:pStyle w:val="NoSpacing"/>
        <w:rPr>
          <w:rFonts w:ascii="Arial" w:hAnsi="Arial" w:cs="Arial"/>
        </w:rPr>
      </w:pPr>
      <w:hyperlink r:id="rId5225" w:tgtFrame="_blank" w:history="1">
        <w:r w:rsidR="00BD552B" w:rsidRPr="00BD552B">
          <w:rPr>
            <w:rStyle w:val="Hyperlink"/>
            <w:rFonts w:ascii="Arial" w:eastAsia="Arial Unicode MS" w:hAnsi="Arial" w:cs="Arial"/>
            <w:color w:val="auto"/>
            <w:u w:val="none"/>
          </w:rPr>
          <w:t>PDF (489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26" w:history="1">
        <w:r w:rsidR="00BD552B" w:rsidRPr="00BD552B">
          <w:rPr>
            <w:rStyle w:val="Hyperlink"/>
            <w:rFonts w:ascii="Arial" w:eastAsia="Arial Unicode MS" w:hAnsi="Arial" w:cs="Arial"/>
            <w:color w:val="auto"/>
            <w:u w:val="none"/>
          </w:rPr>
          <w:t>Experience of the Indirect Neutron Radiography Method Based on the X-ray Imaging Plate at CARR</w:t>
        </w:r>
      </w:hyperlink>
    </w:p>
    <w:p w:rsidR="00BD552B" w:rsidRPr="00BD552B" w:rsidRDefault="00BD552B" w:rsidP="00BD552B">
      <w:pPr>
        <w:pStyle w:val="NoSpacing"/>
        <w:rPr>
          <w:rFonts w:ascii="Arial" w:hAnsi="Arial" w:cs="Arial"/>
          <w:iCs/>
        </w:rPr>
      </w:pPr>
      <w:r w:rsidRPr="00BD552B">
        <w:rPr>
          <w:rFonts w:ascii="Arial" w:hAnsi="Arial" w:cs="Arial"/>
          <w:iCs/>
        </w:rPr>
        <w:t>Pages 258-264</w:t>
      </w:r>
    </w:p>
    <w:p w:rsidR="00BD552B" w:rsidRPr="00BD552B" w:rsidRDefault="00BD552B" w:rsidP="00BD552B">
      <w:pPr>
        <w:pStyle w:val="NoSpacing"/>
        <w:rPr>
          <w:rFonts w:ascii="Arial" w:hAnsi="Arial" w:cs="Arial"/>
        </w:rPr>
      </w:pPr>
      <w:r w:rsidRPr="00BD552B">
        <w:rPr>
          <w:rFonts w:ascii="Arial" w:hAnsi="Arial" w:cs="Arial"/>
        </w:rPr>
        <w:t>Guohai Wei, Songbai Han, Hongli Wang, Linfeng He, Yu Wang, Meimei Wu, Yuntao Liu, Dongfeng Chen</w:t>
      </w:r>
    </w:p>
    <w:p w:rsidR="00BD552B" w:rsidRPr="00BD552B" w:rsidRDefault="004239C2" w:rsidP="00BD552B">
      <w:pPr>
        <w:pStyle w:val="NoSpacing"/>
        <w:rPr>
          <w:rFonts w:ascii="Arial" w:hAnsi="Arial" w:cs="Arial"/>
        </w:rPr>
      </w:pPr>
      <w:hyperlink r:id="rId5227" w:tgtFrame="_blank" w:history="1">
        <w:r w:rsidR="00BD552B" w:rsidRPr="00BD552B">
          <w:rPr>
            <w:rStyle w:val="Hyperlink"/>
            <w:rFonts w:ascii="Arial" w:eastAsia="Arial Unicode MS" w:hAnsi="Arial" w:cs="Arial"/>
            <w:color w:val="auto"/>
            <w:u w:val="none"/>
          </w:rPr>
          <w:t>PDF (441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28" w:history="1">
        <w:r w:rsidR="00BD552B" w:rsidRPr="00BD552B">
          <w:rPr>
            <w:rStyle w:val="Hyperlink"/>
            <w:rFonts w:ascii="Arial" w:eastAsia="Arial Unicode MS" w:hAnsi="Arial" w:cs="Arial"/>
            <w:color w:val="auto"/>
            <w:u w:val="none"/>
          </w:rPr>
          <w:t>Image Enhancement for High frame-rate Neutron Radiography</w:t>
        </w:r>
      </w:hyperlink>
    </w:p>
    <w:p w:rsidR="00BD552B" w:rsidRPr="00BD552B" w:rsidRDefault="00BD552B" w:rsidP="00BD552B">
      <w:pPr>
        <w:pStyle w:val="NoSpacing"/>
        <w:rPr>
          <w:rFonts w:ascii="Arial" w:hAnsi="Arial" w:cs="Arial"/>
          <w:iCs/>
        </w:rPr>
      </w:pPr>
      <w:r w:rsidRPr="00BD552B">
        <w:rPr>
          <w:rFonts w:ascii="Arial" w:hAnsi="Arial" w:cs="Arial"/>
          <w:iCs/>
        </w:rPr>
        <w:t>Pages 265-270</w:t>
      </w:r>
    </w:p>
    <w:p w:rsidR="00BD552B" w:rsidRPr="00BD552B" w:rsidRDefault="00BD552B" w:rsidP="00BD552B">
      <w:pPr>
        <w:pStyle w:val="NoSpacing"/>
        <w:rPr>
          <w:rFonts w:ascii="Arial" w:hAnsi="Arial" w:cs="Arial"/>
        </w:rPr>
      </w:pPr>
      <w:r w:rsidRPr="00BD552B">
        <w:rPr>
          <w:rFonts w:ascii="Arial" w:hAnsi="Arial" w:cs="Arial"/>
        </w:rPr>
        <w:t>Y. Saito, D. Ito</w:t>
      </w:r>
    </w:p>
    <w:p w:rsidR="00BD552B" w:rsidRPr="00BD552B" w:rsidRDefault="004239C2" w:rsidP="00BD552B">
      <w:pPr>
        <w:pStyle w:val="NoSpacing"/>
        <w:rPr>
          <w:rFonts w:ascii="Arial" w:hAnsi="Arial" w:cs="Arial"/>
        </w:rPr>
      </w:pPr>
      <w:hyperlink r:id="rId5229" w:tgtFrame="_blank" w:history="1">
        <w:r w:rsidR="00BD552B" w:rsidRPr="00BD552B">
          <w:rPr>
            <w:rStyle w:val="Hyperlink"/>
            <w:rFonts w:ascii="Arial" w:eastAsia="Arial Unicode MS" w:hAnsi="Arial" w:cs="Arial"/>
            <w:color w:val="auto"/>
            <w:u w:val="none"/>
          </w:rPr>
          <w:t>PDF (5681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30" w:history="1">
        <w:r w:rsidR="00BD552B" w:rsidRPr="00BD552B">
          <w:rPr>
            <w:rStyle w:val="Hyperlink"/>
            <w:rFonts w:ascii="Arial" w:eastAsia="Arial Unicode MS" w:hAnsi="Arial" w:cs="Arial"/>
            <w:color w:val="auto"/>
            <w:u w:val="none"/>
          </w:rPr>
          <w:t>First Attempts on Energy-selective Neutron Imaging at IBR-2</w:t>
        </w:r>
      </w:hyperlink>
    </w:p>
    <w:p w:rsidR="00BD552B" w:rsidRPr="00BD552B" w:rsidRDefault="00BD552B" w:rsidP="00BD552B">
      <w:pPr>
        <w:pStyle w:val="NoSpacing"/>
        <w:rPr>
          <w:rFonts w:ascii="Arial" w:hAnsi="Arial" w:cs="Arial"/>
          <w:iCs/>
        </w:rPr>
      </w:pPr>
      <w:r w:rsidRPr="00BD552B">
        <w:rPr>
          <w:rFonts w:ascii="Arial" w:hAnsi="Arial" w:cs="Arial"/>
          <w:iCs/>
        </w:rPr>
        <w:t>Pages 271-274</w:t>
      </w:r>
    </w:p>
    <w:p w:rsidR="00BD552B" w:rsidRPr="00BD552B" w:rsidRDefault="00BD552B" w:rsidP="00BD552B">
      <w:pPr>
        <w:pStyle w:val="NoSpacing"/>
        <w:rPr>
          <w:rFonts w:ascii="Arial" w:hAnsi="Arial" w:cs="Arial"/>
        </w:rPr>
      </w:pPr>
      <w:r w:rsidRPr="00BD552B">
        <w:rPr>
          <w:rFonts w:ascii="Arial" w:hAnsi="Arial" w:cs="Arial"/>
        </w:rPr>
        <w:t>E.V. Lukin, D.P. Kozlenko, S.E. Kichanov, A.V. Rutkauskas, G.D. Bokuchava, B.N. Savenko</w:t>
      </w:r>
    </w:p>
    <w:p w:rsidR="00BD552B" w:rsidRPr="00BD552B" w:rsidRDefault="004239C2" w:rsidP="00BD552B">
      <w:pPr>
        <w:pStyle w:val="NoSpacing"/>
        <w:rPr>
          <w:rFonts w:ascii="Arial" w:hAnsi="Arial" w:cs="Arial"/>
        </w:rPr>
      </w:pPr>
      <w:hyperlink r:id="rId5231" w:tgtFrame="_blank" w:history="1">
        <w:r w:rsidR="00BD552B" w:rsidRPr="00BD552B">
          <w:rPr>
            <w:rStyle w:val="Hyperlink"/>
            <w:rFonts w:ascii="Arial" w:eastAsia="Arial Unicode MS" w:hAnsi="Arial" w:cs="Arial"/>
            <w:color w:val="auto"/>
            <w:u w:val="none"/>
          </w:rPr>
          <w:t>PDF (1033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32" w:history="1">
        <w:r w:rsidR="00BD552B" w:rsidRPr="00BD552B">
          <w:rPr>
            <w:rStyle w:val="Hyperlink"/>
            <w:rFonts w:ascii="Arial" w:eastAsia="Arial Unicode MS" w:hAnsi="Arial" w:cs="Arial"/>
            <w:color w:val="auto"/>
            <w:u w:val="none"/>
          </w:rPr>
          <w:t>Fast Neutron Tomography of Low-Z Object in High-Z Material Shielding</w:t>
        </w:r>
      </w:hyperlink>
    </w:p>
    <w:p w:rsidR="00BD552B" w:rsidRPr="00BD552B" w:rsidRDefault="00BD552B" w:rsidP="00BD552B">
      <w:pPr>
        <w:pStyle w:val="NoSpacing"/>
        <w:rPr>
          <w:rFonts w:ascii="Arial" w:hAnsi="Arial" w:cs="Arial"/>
          <w:iCs/>
        </w:rPr>
      </w:pPr>
      <w:r w:rsidRPr="00BD552B">
        <w:rPr>
          <w:rFonts w:ascii="Arial" w:hAnsi="Arial" w:cs="Arial"/>
          <w:iCs/>
        </w:rPr>
        <w:t>Pages 275-283</w:t>
      </w:r>
    </w:p>
    <w:p w:rsidR="00BD552B" w:rsidRPr="00BD552B" w:rsidRDefault="00BD552B" w:rsidP="00BD552B">
      <w:pPr>
        <w:pStyle w:val="NoSpacing"/>
        <w:rPr>
          <w:rFonts w:ascii="Arial" w:hAnsi="Arial" w:cs="Arial"/>
        </w:rPr>
      </w:pPr>
      <w:r w:rsidRPr="00BD552B">
        <w:rPr>
          <w:rFonts w:ascii="Arial" w:hAnsi="Arial" w:cs="Arial"/>
        </w:rPr>
        <w:lastRenderedPageBreak/>
        <w:t>Ruth Weiss Babai, Iris Sabo-Napadensky, Doron Bar, Ilan Mor, Noam Tamim, Volker Dangendorf, Kai Tittelmeier, Benjamin Bromberger, Mathias Weierganz</w:t>
      </w:r>
    </w:p>
    <w:p w:rsidR="00BD552B" w:rsidRPr="00BD552B" w:rsidRDefault="004239C2" w:rsidP="00BD552B">
      <w:pPr>
        <w:pStyle w:val="NoSpacing"/>
        <w:rPr>
          <w:rFonts w:ascii="Arial" w:hAnsi="Arial" w:cs="Arial"/>
        </w:rPr>
      </w:pPr>
      <w:hyperlink r:id="rId5233" w:tgtFrame="_blank" w:history="1">
        <w:r w:rsidR="00BD552B" w:rsidRPr="00BD552B">
          <w:rPr>
            <w:rStyle w:val="Hyperlink"/>
            <w:rFonts w:ascii="Arial" w:eastAsia="Arial Unicode MS" w:hAnsi="Arial" w:cs="Arial"/>
            <w:color w:val="auto"/>
            <w:u w:val="none"/>
          </w:rPr>
          <w:t>PDF (1278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34" w:history="1">
        <w:r w:rsidR="00BD552B" w:rsidRPr="00BD552B">
          <w:rPr>
            <w:rStyle w:val="Hyperlink"/>
            <w:rFonts w:ascii="Arial" w:eastAsia="Arial Unicode MS" w:hAnsi="Arial" w:cs="Arial"/>
            <w:color w:val="auto"/>
            <w:u w:val="none"/>
          </w:rPr>
          <w:t>Simulation of Fast Neutron Radiography with a Time-of-Flight System</w:t>
        </w:r>
      </w:hyperlink>
    </w:p>
    <w:p w:rsidR="00BD552B" w:rsidRPr="00BD552B" w:rsidRDefault="00BD552B" w:rsidP="00BD552B">
      <w:pPr>
        <w:pStyle w:val="NoSpacing"/>
        <w:rPr>
          <w:rFonts w:ascii="Arial" w:hAnsi="Arial" w:cs="Arial"/>
          <w:iCs/>
        </w:rPr>
      </w:pPr>
      <w:r w:rsidRPr="00BD552B">
        <w:rPr>
          <w:rFonts w:ascii="Arial" w:hAnsi="Arial" w:cs="Arial"/>
          <w:iCs/>
        </w:rPr>
        <w:t>Pages 284-291</w:t>
      </w:r>
    </w:p>
    <w:p w:rsidR="00BD552B" w:rsidRPr="00BD552B" w:rsidRDefault="00BD552B" w:rsidP="00BD552B">
      <w:pPr>
        <w:pStyle w:val="NoSpacing"/>
        <w:rPr>
          <w:rFonts w:ascii="Arial" w:hAnsi="Arial" w:cs="Arial"/>
        </w:rPr>
      </w:pPr>
      <w:r w:rsidRPr="00BD552B">
        <w:rPr>
          <w:rFonts w:ascii="Arial" w:hAnsi="Arial" w:cs="Arial"/>
        </w:rPr>
        <w:t>D. Chen, J. Bao, Q. Zhang, S. Han, J. Ren, Y. Nie, X. Ruan, L. Hou</w:t>
      </w:r>
    </w:p>
    <w:p w:rsidR="00BD552B" w:rsidRPr="00BD552B" w:rsidRDefault="004239C2" w:rsidP="00BD552B">
      <w:pPr>
        <w:pStyle w:val="NoSpacing"/>
        <w:rPr>
          <w:rFonts w:ascii="Arial" w:hAnsi="Arial" w:cs="Arial"/>
        </w:rPr>
      </w:pPr>
      <w:hyperlink r:id="rId5235" w:tgtFrame="_blank" w:history="1">
        <w:r w:rsidR="00BD552B" w:rsidRPr="00BD552B">
          <w:rPr>
            <w:rStyle w:val="Hyperlink"/>
            <w:rFonts w:ascii="Arial" w:eastAsia="Arial Unicode MS" w:hAnsi="Arial" w:cs="Arial"/>
            <w:color w:val="auto"/>
            <w:u w:val="none"/>
          </w:rPr>
          <w:t>PDF (304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36" w:history="1">
        <w:r w:rsidR="00BD552B" w:rsidRPr="00BD552B">
          <w:rPr>
            <w:rStyle w:val="Hyperlink"/>
            <w:rFonts w:ascii="Arial" w:eastAsia="Arial Unicode MS" w:hAnsi="Arial" w:cs="Arial"/>
            <w:color w:val="auto"/>
            <w:u w:val="none"/>
          </w:rPr>
          <w:t>On-the-fly Neutron Tomography of Water Transport into Lupine Roots</w:t>
        </w:r>
      </w:hyperlink>
    </w:p>
    <w:p w:rsidR="00BD552B" w:rsidRPr="00BD552B" w:rsidRDefault="00BD552B" w:rsidP="00BD552B">
      <w:pPr>
        <w:pStyle w:val="NoSpacing"/>
        <w:rPr>
          <w:rFonts w:ascii="Arial" w:hAnsi="Arial" w:cs="Arial"/>
          <w:iCs/>
        </w:rPr>
      </w:pPr>
      <w:r w:rsidRPr="00BD552B">
        <w:rPr>
          <w:rFonts w:ascii="Arial" w:hAnsi="Arial" w:cs="Arial"/>
          <w:iCs/>
        </w:rPr>
        <w:t>Pages 292-298</w:t>
      </w:r>
    </w:p>
    <w:p w:rsidR="00BD552B" w:rsidRPr="00BD552B" w:rsidRDefault="00BD552B" w:rsidP="00BD552B">
      <w:pPr>
        <w:pStyle w:val="NoSpacing"/>
        <w:rPr>
          <w:rFonts w:ascii="Arial" w:hAnsi="Arial" w:cs="Arial"/>
        </w:rPr>
      </w:pPr>
      <w:r w:rsidRPr="00BD552B">
        <w:rPr>
          <w:rFonts w:ascii="Arial" w:hAnsi="Arial" w:cs="Arial"/>
        </w:rPr>
        <w:t>Mohsen Zarebanadkouki, Andrea Carminati, Anders Kaestner, David Mannes, Manuel Morgano, Steven Peetermans, Eberhard Lehmann, Pavel Trtik</w:t>
      </w:r>
    </w:p>
    <w:p w:rsidR="00BD552B" w:rsidRPr="00BD552B" w:rsidRDefault="004239C2" w:rsidP="00BD552B">
      <w:pPr>
        <w:pStyle w:val="NoSpacing"/>
        <w:rPr>
          <w:rFonts w:ascii="Arial" w:hAnsi="Arial" w:cs="Arial"/>
        </w:rPr>
      </w:pPr>
      <w:hyperlink r:id="rId5237" w:tgtFrame="_blank" w:history="1">
        <w:r w:rsidR="00BD552B" w:rsidRPr="00BD552B">
          <w:rPr>
            <w:rStyle w:val="Hyperlink"/>
            <w:rFonts w:ascii="Arial" w:eastAsia="Arial Unicode MS" w:hAnsi="Arial" w:cs="Arial"/>
            <w:color w:val="auto"/>
            <w:u w:val="none"/>
          </w:rPr>
          <w:t>PDF (1162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38" w:history="1">
        <w:r w:rsidR="00BD552B" w:rsidRPr="00BD552B">
          <w:rPr>
            <w:rStyle w:val="Hyperlink"/>
            <w:rFonts w:ascii="Arial" w:eastAsia="Arial Unicode MS" w:hAnsi="Arial" w:cs="Arial"/>
            <w:color w:val="auto"/>
            <w:u w:val="none"/>
          </w:rPr>
          <w:t>Bright Flash Neutron Radiography at the McClellan Nuclear Research Reactor</w:t>
        </w:r>
      </w:hyperlink>
    </w:p>
    <w:p w:rsidR="00BD552B" w:rsidRPr="00BD552B" w:rsidRDefault="00BD552B" w:rsidP="00BD552B">
      <w:pPr>
        <w:pStyle w:val="NoSpacing"/>
        <w:rPr>
          <w:rFonts w:ascii="Arial" w:hAnsi="Arial" w:cs="Arial"/>
          <w:iCs/>
        </w:rPr>
      </w:pPr>
      <w:r w:rsidRPr="00BD552B">
        <w:rPr>
          <w:rFonts w:ascii="Arial" w:hAnsi="Arial" w:cs="Arial"/>
          <w:iCs/>
        </w:rPr>
        <w:t>Pages 299-303</w:t>
      </w:r>
    </w:p>
    <w:p w:rsidR="00BD552B" w:rsidRPr="00BD552B" w:rsidRDefault="00BD552B" w:rsidP="00BD552B">
      <w:pPr>
        <w:pStyle w:val="NoSpacing"/>
        <w:rPr>
          <w:rFonts w:ascii="Arial" w:hAnsi="Arial" w:cs="Arial"/>
        </w:rPr>
      </w:pPr>
      <w:r w:rsidRPr="00BD552B">
        <w:rPr>
          <w:rFonts w:ascii="Arial" w:hAnsi="Arial" w:cs="Arial"/>
        </w:rPr>
        <w:t>M. Lerche, A.S. Tremsin, B. Schillinger</w:t>
      </w:r>
    </w:p>
    <w:p w:rsidR="00BD552B" w:rsidRPr="00BD552B" w:rsidRDefault="004239C2" w:rsidP="00BD552B">
      <w:pPr>
        <w:pStyle w:val="NoSpacing"/>
        <w:rPr>
          <w:rFonts w:ascii="Arial" w:hAnsi="Arial" w:cs="Arial"/>
        </w:rPr>
      </w:pPr>
      <w:hyperlink r:id="rId5239" w:tgtFrame="_blank" w:history="1">
        <w:r w:rsidR="00BD552B" w:rsidRPr="00BD552B">
          <w:rPr>
            <w:rStyle w:val="Hyperlink"/>
            <w:rFonts w:ascii="Arial" w:eastAsia="Arial Unicode MS" w:hAnsi="Arial" w:cs="Arial"/>
            <w:color w:val="auto"/>
            <w:u w:val="none"/>
          </w:rPr>
          <w:t>PDF (1540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40" w:history="1">
        <w:r w:rsidR="00BD552B" w:rsidRPr="00BD552B">
          <w:rPr>
            <w:rStyle w:val="Hyperlink"/>
            <w:rFonts w:ascii="Arial" w:eastAsia="Arial Unicode MS" w:hAnsi="Arial" w:cs="Arial"/>
            <w:color w:val="auto"/>
            <w:u w:val="none"/>
          </w:rPr>
          <w:t>Reconstruction of Material Elemental Composition Using Fast Neutron Resonance Radiography</w:t>
        </w:r>
      </w:hyperlink>
    </w:p>
    <w:p w:rsidR="00BD552B" w:rsidRPr="00BD552B" w:rsidRDefault="00BD552B" w:rsidP="00BD552B">
      <w:pPr>
        <w:pStyle w:val="NoSpacing"/>
        <w:rPr>
          <w:rFonts w:ascii="Arial" w:hAnsi="Arial" w:cs="Arial"/>
          <w:iCs/>
        </w:rPr>
      </w:pPr>
      <w:r w:rsidRPr="00BD552B">
        <w:rPr>
          <w:rFonts w:ascii="Arial" w:hAnsi="Arial" w:cs="Arial"/>
          <w:iCs/>
        </w:rPr>
        <w:t>Pages 304-313</w:t>
      </w:r>
    </w:p>
    <w:p w:rsidR="00BD552B" w:rsidRPr="00BD552B" w:rsidRDefault="00BD552B" w:rsidP="00BD552B">
      <w:pPr>
        <w:pStyle w:val="NoSpacing"/>
        <w:rPr>
          <w:rFonts w:ascii="Arial" w:hAnsi="Arial" w:cs="Arial"/>
        </w:rPr>
      </w:pPr>
      <w:r w:rsidRPr="00BD552B">
        <w:rPr>
          <w:rFonts w:ascii="Arial" w:hAnsi="Arial" w:cs="Arial"/>
        </w:rPr>
        <w:t>Ilan Mor, Volker Dangendorf, Marcel Reginatto, Frank Kaufmann, David Vartsky, Michal Brandis, Doron Bar, Mark B. Goldberg</w:t>
      </w:r>
    </w:p>
    <w:p w:rsidR="00BD552B" w:rsidRPr="00BD552B" w:rsidRDefault="004239C2" w:rsidP="00BD552B">
      <w:pPr>
        <w:pStyle w:val="NoSpacing"/>
        <w:rPr>
          <w:rFonts w:ascii="Arial" w:hAnsi="Arial" w:cs="Arial"/>
        </w:rPr>
      </w:pPr>
      <w:hyperlink r:id="rId5241" w:tgtFrame="_blank" w:history="1">
        <w:r w:rsidR="00BD552B" w:rsidRPr="00BD552B">
          <w:rPr>
            <w:rStyle w:val="Hyperlink"/>
            <w:rFonts w:ascii="Arial" w:eastAsia="Arial Unicode MS" w:hAnsi="Arial" w:cs="Arial"/>
            <w:color w:val="auto"/>
            <w:u w:val="none"/>
          </w:rPr>
          <w:t>PDF (5652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42" w:history="1">
        <w:r w:rsidR="00BD552B" w:rsidRPr="00BD552B">
          <w:rPr>
            <w:rStyle w:val="Hyperlink"/>
            <w:rFonts w:ascii="Arial" w:eastAsia="Arial Unicode MS" w:hAnsi="Arial" w:cs="Arial"/>
            <w:color w:val="auto"/>
            <w:u w:val="none"/>
          </w:rPr>
          <w:t>Laue Diffraction Using Scintillator Detectors</w:t>
        </w:r>
      </w:hyperlink>
    </w:p>
    <w:p w:rsidR="00BD552B" w:rsidRPr="00BD552B" w:rsidRDefault="00BD552B" w:rsidP="00BD552B">
      <w:pPr>
        <w:pStyle w:val="NoSpacing"/>
        <w:rPr>
          <w:rFonts w:ascii="Arial" w:hAnsi="Arial" w:cs="Arial"/>
          <w:iCs/>
        </w:rPr>
      </w:pPr>
      <w:r w:rsidRPr="00BD552B">
        <w:rPr>
          <w:rFonts w:ascii="Arial" w:hAnsi="Arial" w:cs="Arial"/>
          <w:iCs/>
        </w:rPr>
        <w:t>Pages 314-319</w:t>
      </w:r>
    </w:p>
    <w:p w:rsidR="00BD552B" w:rsidRPr="00BD552B" w:rsidRDefault="00BD552B" w:rsidP="00BD552B">
      <w:pPr>
        <w:pStyle w:val="NoSpacing"/>
        <w:rPr>
          <w:rFonts w:ascii="Arial" w:hAnsi="Arial" w:cs="Arial"/>
        </w:rPr>
      </w:pPr>
      <w:r w:rsidRPr="00BD552B">
        <w:rPr>
          <w:rFonts w:ascii="Arial" w:hAnsi="Arial" w:cs="Arial"/>
        </w:rPr>
        <w:t>Gail N. Iles, Steven Peetermans, Susan Schorr, Eberhard Lehmann</w:t>
      </w:r>
    </w:p>
    <w:p w:rsidR="00BD552B" w:rsidRPr="00BD552B" w:rsidRDefault="004239C2" w:rsidP="00BD552B">
      <w:pPr>
        <w:pStyle w:val="NoSpacing"/>
        <w:rPr>
          <w:rFonts w:ascii="Arial" w:hAnsi="Arial" w:cs="Arial"/>
        </w:rPr>
      </w:pPr>
      <w:hyperlink r:id="rId5243" w:tgtFrame="_blank" w:history="1">
        <w:r w:rsidR="00BD552B" w:rsidRPr="00BD552B">
          <w:rPr>
            <w:rStyle w:val="Hyperlink"/>
            <w:rFonts w:ascii="Arial" w:eastAsia="Arial Unicode MS" w:hAnsi="Arial" w:cs="Arial"/>
            <w:color w:val="auto"/>
            <w:u w:val="none"/>
          </w:rPr>
          <w:t>PDF (710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44" w:history="1">
        <w:r w:rsidR="00BD552B" w:rsidRPr="00BD552B">
          <w:rPr>
            <w:rStyle w:val="Hyperlink"/>
            <w:rFonts w:ascii="Arial" w:eastAsia="Arial Unicode MS" w:hAnsi="Arial" w:cs="Arial"/>
            <w:color w:val="auto"/>
            <w:u w:val="none"/>
          </w:rPr>
          <w:t>Edge Refraction Contrast Imaging on a Coventional Neutron Diffractometer Employing Dispersive Double-Crystal Monochromator</w:t>
        </w:r>
      </w:hyperlink>
    </w:p>
    <w:p w:rsidR="00BD552B" w:rsidRPr="00BD552B" w:rsidRDefault="00BD552B" w:rsidP="00BD552B">
      <w:pPr>
        <w:pStyle w:val="NoSpacing"/>
        <w:rPr>
          <w:rFonts w:ascii="Arial" w:hAnsi="Arial" w:cs="Arial"/>
          <w:iCs/>
        </w:rPr>
      </w:pPr>
      <w:r w:rsidRPr="00BD552B">
        <w:rPr>
          <w:rFonts w:ascii="Arial" w:hAnsi="Arial" w:cs="Arial"/>
          <w:iCs/>
        </w:rPr>
        <w:t>Pages 320-326</w:t>
      </w:r>
    </w:p>
    <w:p w:rsidR="00BD552B" w:rsidRPr="00BD552B" w:rsidRDefault="00BD552B" w:rsidP="00BD552B">
      <w:pPr>
        <w:pStyle w:val="NoSpacing"/>
        <w:rPr>
          <w:rFonts w:ascii="Arial" w:hAnsi="Arial" w:cs="Arial"/>
        </w:rPr>
      </w:pPr>
      <w:r w:rsidRPr="00BD552B">
        <w:rPr>
          <w:rFonts w:ascii="Arial" w:hAnsi="Arial" w:cs="Arial"/>
        </w:rPr>
        <w:t>Pavol Mikula, Miroslav Vrána, Dušan Korytár</w:t>
      </w:r>
    </w:p>
    <w:p w:rsidR="00BD552B" w:rsidRPr="00BD552B" w:rsidRDefault="004239C2" w:rsidP="00BD552B">
      <w:pPr>
        <w:pStyle w:val="NoSpacing"/>
        <w:rPr>
          <w:rFonts w:ascii="Arial" w:hAnsi="Arial" w:cs="Arial"/>
        </w:rPr>
      </w:pPr>
      <w:hyperlink r:id="rId5245" w:tgtFrame="_blank" w:history="1">
        <w:r w:rsidR="00BD552B" w:rsidRPr="00BD552B">
          <w:rPr>
            <w:rStyle w:val="Hyperlink"/>
            <w:rFonts w:ascii="Arial" w:eastAsia="Arial Unicode MS" w:hAnsi="Arial" w:cs="Arial"/>
            <w:color w:val="auto"/>
            <w:u w:val="none"/>
          </w:rPr>
          <w:t>PDF (997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46" w:history="1">
        <w:r w:rsidR="00BD552B" w:rsidRPr="00BD552B">
          <w:rPr>
            <w:rStyle w:val="Hyperlink"/>
            <w:rFonts w:ascii="Arial" w:eastAsia="Arial Unicode MS" w:hAnsi="Arial" w:cs="Arial"/>
            <w:color w:val="auto"/>
            <w:u w:val="none"/>
          </w:rPr>
          <w:t>Influence of Surface Structures on the Entry of Neutrons into Moderating Material</w:t>
        </w:r>
      </w:hyperlink>
    </w:p>
    <w:p w:rsidR="00BD552B" w:rsidRPr="00BD552B" w:rsidRDefault="00BD552B" w:rsidP="00BD552B">
      <w:pPr>
        <w:pStyle w:val="NoSpacing"/>
        <w:rPr>
          <w:rFonts w:ascii="Arial" w:hAnsi="Arial" w:cs="Arial"/>
          <w:iCs/>
        </w:rPr>
      </w:pPr>
      <w:r w:rsidRPr="00BD552B">
        <w:rPr>
          <w:rFonts w:ascii="Arial" w:hAnsi="Arial" w:cs="Arial"/>
          <w:iCs/>
        </w:rPr>
        <w:t>Pages 327-335</w:t>
      </w:r>
    </w:p>
    <w:p w:rsidR="00BD552B" w:rsidRPr="00BD552B" w:rsidRDefault="00BD552B" w:rsidP="00BD552B">
      <w:pPr>
        <w:pStyle w:val="NoSpacing"/>
        <w:rPr>
          <w:rFonts w:ascii="Arial" w:hAnsi="Arial" w:cs="Arial"/>
        </w:rPr>
      </w:pPr>
      <w:r w:rsidRPr="00BD552B">
        <w:rPr>
          <w:rFonts w:ascii="Arial" w:hAnsi="Arial" w:cs="Arial"/>
        </w:rPr>
        <w:t>K. Thomsen, T. Reiss, P. Vontobel</w:t>
      </w:r>
    </w:p>
    <w:p w:rsidR="00BD552B" w:rsidRPr="00BD552B" w:rsidRDefault="004239C2" w:rsidP="00BD552B">
      <w:pPr>
        <w:pStyle w:val="NoSpacing"/>
        <w:rPr>
          <w:rFonts w:ascii="Arial" w:hAnsi="Arial" w:cs="Arial"/>
        </w:rPr>
      </w:pPr>
      <w:hyperlink r:id="rId5247" w:tgtFrame="_blank" w:history="1">
        <w:r w:rsidR="00BD552B" w:rsidRPr="00BD552B">
          <w:rPr>
            <w:rStyle w:val="Hyperlink"/>
            <w:rFonts w:ascii="Arial" w:eastAsia="Arial Unicode MS" w:hAnsi="Arial" w:cs="Arial"/>
            <w:color w:val="auto"/>
            <w:u w:val="none"/>
          </w:rPr>
          <w:t>PDF (1893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48" w:history="1">
        <w:r w:rsidR="00BD552B" w:rsidRPr="00BD552B">
          <w:rPr>
            <w:rStyle w:val="Hyperlink"/>
            <w:rFonts w:ascii="Arial" w:eastAsia="Arial Unicode MS" w:hAnsi="Arial" w:cs="Arial"/>
            <w:color w:val="auto"/>
            <w:u w:val="none"/>
          </w:rPr>
          <w:t>Processing Neutron Imaging Data – Quo Vadis?</w:t>
        </w:r>
      </w:hyperlink>
    </w:p>
    <w:p w:rsidR="00BD552B" w:rsidRPr="00BD552B" w:rsidRDefault="00BD552B" w:rsidP="00BD552B">
      <w:pPr>
        <w:pStyle w:val="NoSpacing"/>
        <w:rPr>
          <w:rFonts w:ascii="Arial" w:hAnsi="Arial" w:cs="Arial"/>
          <w:iCs/>
        </w:rPr>
      </w:pPr>
      <w:r w:rsidRPr="00BD552B">
        <w:rPr>
          <w:rFonts w:ascii="Arial" w:hAnsi="Arial" w:cs="Arial"/>
          <w:iCs/>
        </w:rPr>
        <w:t>Pages 336-342</w:t>
      </w:r>
    </w:p>
    <w:p w:rsidR="00BD552B" w:rsidRPr="00BD552B" w:rsidRDefault="00BD552B" w:rsidP="00BD552B">
      <w:pPr>
        <w:pStyle w:val="NoSpacing"/>
        <w:rPr>
          <w:rFonts w:ascii="Arial" w:hAnsi="Arial" w:cs="Arial"/>
        </w:rPr>
      </w:pPr>
      <w:r w:rsidRPr="00BD552B">
        <w:rPr>
          <w:rFonts w:ascii="Arial" w:hAnsi="Arial" w:cs="Arial"/>
        </w:rPr>
        <w:t>A.P. Kaestner, M. Schulz</w:t>
      </w:r>
    </w:p>
    <w:p w:rsidR="00BD552B" w:rsidRPr="00BD552B" w:rsidRDefault="004239C2" w:rsidP="00BD552B">
      <w:pPr>
        <w:pStyle w:val="NoSpacing"/>
        <w:rPr>
          <w:rFonts w:ascii="Arial" w:hAnsi="Arial" w:cs="Arial"/>
        </w:rPr>
      </w:pPr>
      <w:hyperlink r:id="rId5249" w:tgtFrame="_blank" w:history="1">
        <w:r w:rsidR="00BD552B" w:rsidRPr="00BD552B">
          <w:rPr>
            <w:rStyle w:val="Hyperlink"/>
            <w:rFonts w:ascii="Arial" w:eastAsia="Arial Unicode MS" w:hAnsi="Arial" w:cs="Arial"/>
            <w:color w:val="auto"/>
            <w:u w:val="none"/>
          </w:rPr>
          <w:t>PDF (1334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50" w:history="1">
        <w:r w:rsidR="00BD552B" w:rsidRPr="00BD552B">
          <w:rPr>
            <w:rStyle w:val="Hyperlink"/>
            <w:rFonts w:ascii="Arial" w:eastAsia="Arial Unicode MS" w:hAnsi="Arial" w:cs="Arial"/>
            <w:color w:val="auto"/>
            <w:u w:val="none"/>
          </w:rPr>
          <w:t>iMARS (iMaging Analysis Research Software)</w:t>
        </w:r>
      </w:hyperlink>
    </w:p>
    <w:p w:rsidR="00BD552B" w:rsidRPr="00BD552B" w:rsidRDefault="00BD552B" w:rsidP="00BD552B">
      <w:pPr>
        <w:pStyle w:val="NoSpacing"/>
        <w:rPr>
          <w:rFonts w:ascii="Arial" w:hAnsi="Arial" w:cs="Arial"/>
          <w:iCs/>
        </w:rPr>
      </w:pPr>
      <w:r w:rsidRPr="00BD552B">
        <w:rPr>
          <w:rFonts w:ascii="Arial" w:hAnsi="Arial" w:cs="Arial"/>
          <w:iCs/>
        </w:rPr>
        <w:t>Pages 343-348</w:t>
      </w:r>
    </w:p>
    <w:p w:rsidR="00BD552B" w:rsidRPr="00BD552B" w:rsidRDefault="00BD552B" w:rsidP="00BD552B">
      <w:pPr>
        <w:pStyle w:val="NoSpacing"/>
        <w:rPr>
          <w:rFonts w:ascii="Arial" w:hAnsi="Arial" w:cs="Arial"/>
        </w:rPr>
      </w:pPr>
      <w:r w:rsidRPr="00BD552B">
        <w:rPr>
          <w:rFonts w:ascii="Arial" w:hAnsi="Arial" w:cs="Arial"/>
        </w:rPr>
        <w:t>Jean-Christophe Bilheux, Hassina Bilheux</w:t>
      </w:r>
    </w:p>
    <w:p w:rsidR="00BD552B" w:rsidRPr="00BD552B" w:rsidRDefault="004239C2" w:rsidP="00BD552B">
      <w:pPr>
        <w:pStyle w:val="NoSpacing"/>
        <w:rPr>
          <w:rFonts w:ascii="Arial" w:hAnsi="Arial" w:cs="Arial"/>
        </w:rPr>
      </w:pPr>
      <w:hyperlink r:id="rId5251" w:tgtFrame="_blank" w:history="1">
        <w:r w:rsidR="00BD552B" w:rsidRPr="00BD552B">
          <w:rPr>
            <w:rStyle w:val="Hyperlink"/>
            <w:rFonts w:ascii="Arial" w:eastAsia="Arial Unicode MS" w:hAnsi="Arial" w:cs="Arial"/>
            <w:color w:val="auto"/>
            <w:u w:val="none"/>
          </w:rPr>
          <w:t>PDF (1825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52" w:history="1">
        <w:r w:rsidR="00BD552B" w:rsidRPr="00BD552B">
          <w:rPr>
            <w:rStyle w:val="Hyperlink"/>
            <w:rFonts w:ascii="Arial" w:eastAsia="Arial Unicode MS" w:hAnsi="Arial" w:cs="Arial"/>
            <w:color w:val="auto"/>
            <w:u w:val="none"/>
          </w:rPr>
          <w:t>Development of the Tensor CT Algorithm for Strain Tomography Using Bragg-edge Neutron Transmission</w:t>
        </w:r>
      </w:hyperlink>
    </w:p>
    <w:p w:rsidR="00BD552B" w:rsidRPr="00BD552B" w:rsidRDefault="00BD552B" w:rsidP="00BD552B">
      <w:pPr>
        <w:pStyle w:val="NoSpacing"/>
        <w:rPr>
          <w:rFonts w:ascii="Arial" w:hAnsi="Arial" w:cs="Arial"/>
          <w:iCs/>
        </w:rPr>
      </w:pPr>
      <w:r w:rsidRPr="00BD552B">
        <w:rPr>
          <w:rFonts w:ascii="Arial" w:hAnsi="Arial" w:cs="Arial"/>
          <w:iCs/>
        </w:rPr>
        <w:lastRenderedPageBreak/>
        <w:t>Pages 349-357</w:t>
      </w:r>
    </w:p>
    <w:p w:rsidR="00BD552B" w:rsidRPr="00BD552B" w:rsidRDefault="00BD552B" w:rsidP="00BD552B">
      <w:pPr>
        <w:pStyle w:val="NoSpacing"/>
        <w:rPr>
          <w:rFonts w:ascii="Arial" w:hAnsi="Arial" w:cs="Arial"/>
        </w:rPr>
      </w:pPr>
      <w:r w:rsidRPr="00BD552B">
        <w:rPr>
          <w:rFonts w:ascii="Arial" w:hAnsi="Arial" w:cs="Arial"/>
        </w:rPr>
        <w:t>Hirotaka Sato, Yoshinori Shiota, Takenao Shinohara, Takashi Kamiyama, Masato Ohnuma, Michihiro Furusaka, Yoshiaki Kiyanagi</w:t>
      </w:r>
    </w:p>
    <w:p w:rsidR="00BD552B" w:rsidRPr="00BD552B" w:rsidRDefault="004239C2" w:rsidP="00BD552B">
      <w:pPr>
        <w:pStyle w:val="NoSpacing"/>
        <w:rPr>
          <w:rFonts w:ascii="Arial" w:hAnsi="Arial" w:cs="Arial"/>
        </w:rPr>
      </w:pPr>
      <w:hyperlink r:id="rId5253" w:tgtFrame="_blank" w:history="1">
        <w:r w:rsidR="00BD552B" w:rsidRPr="00BD552B">
          <w:rPr>
            <w:rStyle w:val="Hyperlink"/>
            <w:rFonts w:ascii="Arial" w:eastAsia="Arial Unicode MS" w:hAnsi="Arial" w:cs="Arial"/>
            <w:color w:val="auto"/>
            <w:u w:val="none"/>
          </w:rPr>
          <w:t>PDF (3767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54" w:history="1">
        <w:r w:rsidR="00BD552B" w:rsidRPr="00BD552B">
          <w:rPr>
            <w:rStyle w:val="Hyperlink"/>
            <w:rFonts w:ascii="Arial" w:eastAsia="Arial Unicode MS" w:hAnsi="Arial" w:cs="Arial"/>
            <w:color w:val="auto"/>
            <w:u w:val="none"/>
          </w:rPr>
          <w:t>Precision of Porosity Calculation from “Material Stopping Power” Using Neutron Radiography</w:t>
        </w:r>
      </w:hyperlink>
    </w:p>
    <w:p w:rsidR="00BD552B" w:rsidRPr="00BD552B" w:rsidRDefault="00BD552B" w:rsidP="00BD552B">
      <w:pPr>
        <w:pStyle w:val="NoSpacing"/>
        <w:rPr>
          <w:rFonts w:ascii="Arial" w:hAnsi="Arial" w:cs="Arial"/>
          <w:iCs/>
        </w:rPr>
      </w:pPr>
      <w:r w:rsidRPr="00BD552B">
        <w:rPr>
          <w:rFonts w:ascii="Arial" w:hAnsi="Arial" w:cs="Arial"/>
          <w:iCs/>
        </w:rPr>
        <w:t>Pages 358-365</w:t>
      </w:r>
    </w:p>
    <w:p w:rsidR="00BD552B" w:rsidRPr="00BD552B" w:rsidRDefault="00BD552B" w:rsidP="00BD552B">
      <w:pPr>
        <w:pStyle w:val="NoSpacing"/>
        <w:rPr>
          <w:rFonts w:ascii="Arial" w:hAnsi="Arial" w:cs="Arial"/>
        </w:rPr>
      </w:pPr>
      <w:r w:rsidRPr="00BD552B">
        <w:rPr>
          <w:rFonts w:ascii="Arial" w:hAnsi="Arial" w:cs="Arial"/>
        </w:rPr>
        <w:t>Robert Nshimirimana, Mabuti Radebe, Frikkie de Beer</w:t>
      </w:r>
    </w:p>
    <w:p w:rsidR="00BD552B" w:rsidRPr="00BD552B" w:rsidRDefault="004239C2" w:rsidP="00BD552B">
      <w:pPr>
        <w:pStyle w:val="NoSpacing"/>
        <w:rPr>
          <w:rFonts w:ascii="Arial" w:hAnsi="Arial" w:cs="Arial"/>
        </w:rPr>
      </w:pPr>
      <w:hyperlink r:id="rId5255" w:tgtFrame="_blank" w:history="1">
        <w:r w:rsidR="00BD552B" w:rsidRPr="00BD552B">
          <w:rPr>
            <w:rStyle w:val="Hyperlink"/>
            <w:rFonts w:ascii="Arial" w:eastAsia="Arial Unicode MS" w:hAnsi="Arial" w:cs="Arial"/>
            <w:color w:val="auto"/>
            <w:u w:val="none"/>
          </w:rPr>
          <w:t>PDF (2808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56" w:history="1">
        <w:r w:rsidR="00BD552B" w:rsidRPr="00BD552B">
          <w:rPr>
            <w:rStyle w:val="Hyperlink"/>
            <w:rFonts w:ascii="Arial" w:eastAsia="Arial Unicode MS" w:hAnsi="Arial" w:cs="Arial"/>
            <w:color w:val="auto"/>
            <w:u w:val="none"/>
          </w:rPr>
          <w:t>Evaluation of Measurement Accuracy in Neutron and X-ray Radiography</w:t>
        </w:r>
      </w:hyperlink>
    </w:p>
    <w:p w:rsidR="00BD552B" w:rsidRPr="00BD552B" w:rsidRDefault="00BD552B" w:rsidP="00BD552B">
      <w:pPr>
        <w:pStyle w:val="NoSpacing"/>
        <w:rPr>
          <w:rFonts w:ascii="Arial" w:hAnsi="Arial" w:cs="Arial"/>
          <w:iCs/>
        </w:rPr>
      </w:pPr>
      <w:r w:rsidRPr="00BD552B">
        <w:rPr>
          <w:rFonts w:ascii="Arial" w:hAnsi="Arial" w:cs="Arial"/>
          <w:iCs/>
        </w:rPr>
        <w:t>Pages 366-373</w:t>
      </w:r>
    </w:p>
    <w:p w:rsidR="00BD552B" w:rsidRPr="00BD552B" w:rsidRDefault="00BD552B" w:rsidP="00BD552B">
      <w:pPr>
        <w:pStyle w:val="NoSpacing"/>
        <w:rPr>
          <w:rFonts w:ascii="Arial" w:hAnsi="Arial" w:cs="Arial"/>
        </w:rPr>
      </w:pPr>
      <w:r w:rsidRPr="00BD552B">
        <w:rPr>
          <w:rFonts w:ascii="Arial" w:hAnsi="Arial" w:cs="Arial"/>
        </w:rPr>
        <w:t>John Rogers, Alex Amaral-Rogers, Marios Christodoulou</w:t>
      </w:r>
    </w:p>
    <w:p w:rsidR="00BD552B" w:rsidRPr="00BD552B" w:rsidRDefault="004239C2" w:rsidP="00BD552B">
      <w:pPr>
        <w:pStyle w:val="NoSpacing"/>
        <w:rPr>
          <w:rFonts w:ascii="Arial" w:hAnsi="Arial" w:cs="Arial"/>
        </w:rPr>
      </w:pPr>
      <w:hyperlink r:id="rId5257" w:tgtFrame="_blank" w:history="1">
        <w:r w:rsidR="00BD552B" w:rsidRPr="00BD552B">
          <w:rPr>
            <w:rStyle w:val="Hyperlink"/>
            <w:rFonts w:ascii="Arial" w:eastAsia="Arial Unicode MS" w:hAnsi="Arial" w:cs="Arial"/>
            <w:color w:val="auto"/>
            <w:u w:val="none"/>
          </w:rPr>
          <w:t>PDF (917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58" w:history="1">
        <w:r w:rsidR="00BD552B" w:rsidRPr="00BD552B">
          <w:rPr>
            <w:rStyle w:val="Hyperlink"/>
            <w:rFonts w:ascii="Arial" w:eastAsia="Arial Unicode MS" w:hAnsi="Arial" w:cs="Arial"/>
            <w:color w:val="auto"/>
            <w:u w:val="none"/>
          </w:rPr>
          <w:t>A Trial to Natural Neutron Radiography</w:t>
        </w:r>
      </w:hyperlink>
    </w:p>
    <w:p w:rsidR="00BD552B" w:rsidRPr="00BD552B" w:rsidRDefault="00BD552B" w:rsidP="00BD552B">
      <w:pPr>
        <w:pStyle w:val="NoSpacing"/>
        <w:rPr>
          <w:rFonts w:ascii="Arial" w:hAnsi="Arial" w:cs="Arial"/>
          <w:iCs/>
          <w:lang w:val="pt-BR"/>
        </w:rPr>
      </w:pPr>
      <w:r w:rsidRPr="00BD552B">
        <w:rPr>
          <w:rFonts w:ascii="Arial" w:hAnsi="Arial" w:cs="Arial"/>
          <w:iCs/>
          <w:lang w:val="pt-BR"/>
        </w:rPr>
        <w:t>Pages 374-381</w:t>
      </w:r>
    </w:p>
    <w:p w:rsidR="00BD552B" w:rsidRPr="00BD552B" w:rsidRDefault="00BD552B" w:rsidP="00BD552B">
      <w:pPr>
        <w:pStyle w:val="NoSpacing"/>
        <w:rPr>
          <w:rFonts w:ascii="Arial" w:hAnsi="Arial" w:cs="Arial"/>
          <w:lang w:val="pt-BR"/>
        </w:rPr>
      </w:pPr>
      <w:r w:rsidRPr="00BD552B">
        <w:rPr>
          <w:rFonts w:ascii="Arial" w:hAnsi="Arial" w:cs="Arial"/>
          <w:lang w:val="pt-BR"/>
        </w:rPr>
        <w:t>Ryoichi Taniguchi, Norio Ito</w:t>
      </w:r>
    </w:p>
    <w:p w:rsidR="00BD552B" w:rsidRPr="00BD552B" w:rsidRDefault="004239C2" w:rsidP="00BD552B">
      <w:pPr>
        <w:pStyle w:val="NoSpacing"/>
        <w:rPr>
          <w:rFonts w:ascii="Arial" w:hAnsi="Arial" w:cs="Arial"/>
          <w:lang w:val="pt-BR"/>
        </w:rPr>
      </w:pPr>
      <w:hyperlink r:id="rId5259" w:tgtFrame="_blank" w:history="1">
        <w:r w:rsidR="00BD552B" w:rsidRPr="00BD552B">
          <w:rPr>
            <w:rStyle w:val="Hyperlink"/>
            <w:rFonts w:ascii="Arial" w:eastAsia="Arial Unicode MS" w:hAnsi="Arial" w:cs="Arial"/>
            <w:color w:val="auto"/>
            <w:u w:val="none"/>
            <w:lang w:val="pt-BR"/>
          </w:rPr>
          <w:t>PDF (1011 K)</w:t>
        </w:r>
      </w:hyperlink>
    </w:p>
    <w:p w:rsidR="00BD552B" w:rsidRPr="00F623B0" w:rsidRDefault="00BD552B" w:rsidP="00BD552B">
      <w:pPr>
        <w:pStyle w:val="NoSpacing"/>
        <w:rPr>
          <w:rStyle w:val="dspriteoaicon"/>
          <w:rFonts w:ascii="Arial" w:eastAsia="Arial Unicode MS" w:hAnsi="Arial" w:cs="Arial"/>
          <w:lang w:val="pt-PT"/>
        </w:rPr>
      </w:pPr>
    </w:p>
    <w:p w:rsidR="00BD552B" w:rsidRPr="00BD552B" w:rsidRDefault="004239C2" w:rsidP="00BD552B">
      <w:pPr>
        <w:pStyle w:val="NoSpacing"/>
        <w:rPr>
          <w:rFonts w:ascii="Arial" w:hAnsi="Arial" w:cs="Arial"/>
        </w:rPr>
      </w:pPr>
      <w:hyperlink r:id="rId5260" w:history="1">
        <w:r w:rsidR="00BD552B" w:rsidRPr="00BD552B">
          <w:rPr>
            <w:rStyle w:val="Hyperlink"/>
            <w:rFonts w:ascii="Arial" w:eastAsia="Arial Unicode MS" w:hAnsi="Arial" w:cs="Arial"/>
            <w:color w:val="auto"/>
            <w:u w:val="none"/>
          </w:rPr>
          <w:t>A Significant Contribution of INAA in Autoradiography for Elemental Profile Construction</w:t>
        </w:r>
      </w:hyperlink>
    </w:p>
    <w:p w:rsidR="00BD552B" w:rsidRPr="00BD552B" w:rsidRDefault="00BD552B" w:rsidP="00BD552B">
      <w:pPr>
        <w:pStyle w:val="NoSpacing"/>
        <w:rPr>
          <w:rFonts w:ascii="Arial" w:hAnsi="Arial" w:cs="Arial"/>
          <w:iCs/>
        </w:rPr>
      </w:pPr>
      <w:r w:rsidRPr="00BD552B">
        <w:rPr>
          <w:rFonts w:ascii="Arial" w:hAnsi="Arial" w:cs="Arial"/>
          <w:iCs/>
        </w:rPr>
        <w:t>Pages 382-387</w:t>
      </w:r>
    </w:p>
    <w:p w:rsidR="00BD552B" w:rsidRPr="00BD552B" w:rsidRDefault="00BD552B" w:rsidP="00BD552B">
      <w:pPr>
        <w:pStyle w:val="NoSpacing"/>
        <w:rPr>
          <w:rFonts w:ascii="Arial" w:hAnsi="Arial" w:cs="Arial"/>
        </w:rPr>
      </w:pPr>
      <w:r w:rsidRPr="00BD552B">
        <w:rPr>
          <w:rFonts w:ascii="Arial" w:hAnsi="Arial" w:cs="Arial"/>
        </w:rPr>
        <w:t>Sasiphan Khaweerat, Wichian Ratanatongchai, Jatechan Channuie</w:t>
      </w:r>
    </w:p>
    <w:p w:rsidR="00BD552B" w:rsidRPr="00BD552B" w:rsidRDefault="004239C2" w:rsidP="00BD552B">
      <w:pPr>
        <w:pStyle w:val="NoSpacing"/>
        <w:rPr>
          <w:rFonts w:ascii="Arial" w:hAnsi="Arial" w:cs="Arial"/>
        </w:rPr>
      </w:pPr>
      <w:hyperlink r:id="rId5261" w:tgtFrame="_blank" w:history="1">
        <w:r w:rsidR="00BD552B" w:rsidRPr="00BD552B">
          <w:rPr>
            <w:rStyle w:val="Hyperlink"/>
            <w:rFonts w:ascii="Arial" w:eastAsia="Arial Unicode MS" w:hAnsi="Arial" w:cs="Arial"/>
            <w:color w:val="auto"/>
            <w:u w:val="none"/>
          </w:rPr>
          <w:t>PDF (1181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62" w:history="1">
        <w:r w:rsidR="00BD552B" w:rsidRPr="00BD552B">
          <w:rPr>
            <w:rStyle w:val="Hyperlink"/>
            <w:rFonts w:ascii="Arial" w:eastAsia="Arial Unicode MS" w:hAnsi="Arial" w:cs="Arial"/>
            <w:color w:val="auto"/>
            <w:u w:val="none"/>
          </w:rPr>
          <w:t>Wave Effect Neutron Radiographic Imaging Origins in WCNR and Prospects for Low Cost Systems</w:t>
        </w:r>
      </w:hyperlink>
    </w:p>
    <w:p w:rsidR="00BD552B" w:rsidRPr="00BD552B" w:rsidRDefault="00BD552B" w:rsidP="00BD552B">
      <w:pPr>
        <w:pStyle w:val="NoSpacing"/>
        <w:rPr>
          <w:rFonts w:ascii="Arial" w:hAnsi="Arial" w:cs="Arial"/>
          <w:iCs/>
        </w:rPr>
      </w:pPr>
      <w:r w:rsidRPr="00BD552B">
        <w:rPr>
          <w:rFonts w:ascii="Arial" w:hAnsi="Arial" w:cs="Arial"/>
          <w:iCs/>
        </w:rPr>
        <w:t>Pages 388-391</w:t>
      </w:r>
    </w:p>
    <w:p w:rsidR="00BD552B" w:rsidRPr="00BD552B" w:rsidRDefault="00BD552B" w:rsidP="00BD552B">
      <w:pPr>
        <w:pStyle w:val="NoSpacing"/>
        <w:rPr>
          <w:rFonts w:ascii="Arial" w:hAnsi="Arial" w:cs="Arial"/>
        </w:rPr>
      </w:pPr>
      <w:r w:rsidRPr="00BD552B">
        <w:rPr>
          <w:rFonts w:ascii="Arial" w:hAnsi="Arial" w:cs="Arial"/>
        </w:rPr>
        <w:t>J.P. Barton, J.D. Rogers</w:t>
      </w:r>
    </w:p>
    <w:p w:rsidR="00BD552B" w:rsidRPr="00BD552B" w:rsidRDefault="004239C2" w:rsidP="00BD552B">
      <w:pPr>
        <w:pStyle w:val="NoSpacing"/>
        <w:rPr>
          <w:rFonts w:ascii="Arial" w:hAnsi="Arial" w:cs="Arial"/>
        </w:rPr>
      </w:pPr>
      <w:hyperlink r:id="rId5263" w:tgtFrame="_blank" w:history="1">
        <w:r w:rsidR="00BD552B" w:rsidRPr="00BD552B">
          <w:rPr>
            <w:rStyle w:val="Hyperlink"/>
            <w:rFonts w:ascii="Arial" w:eastAsia="Arial Unicode MS" w:hAnsi="Arial" w:cs="Arial"/>
            <w:color w:val="auto"/>
            <w:u w:val="none"/>
          </w:rPr>
          <w:t>PDF (135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64" w:history="1">
        <w:r w:rsidR="00BD552B" w:rsidRPr="00BD552B">
          <w:rPr>
            <w:rStyle w:val="Hyperlink"/>
            <w:rFonts w:ascii="Arial" w:eastAsia="Arial Unicode MS" w:hAnsi="Arial" w:cs="Arial"/>
            <w:color w:val="auto"/>
            <w:u w:val="none"/>
          </w:rPr>
          <w:t>Au Foil Activation Measurement and Simulation of the Concrete Neutron Shielding Ability for the Proposed New SANRAD Facility</w:t>
        </w:r>
      </w:hyperlink>
    </w:p>
    <w:p w:rsidR="00BD552B" w:rsidRPr="00BD552B" w:rsidRDefault="00BD552B" w:rsidP="00BD552B">
      <w:pPr>
        <w:pStyle w:val="NoSpacing"/>
        <w:rPr>
          <w:rFonts w:ascii="Arial" w:hAnsi="Arial" w:cs="Arial"/>
          <w:iCs/>
        </w:rPr>
      </w:pPr>
      <w:r w:rsidRPr="00BD552B">
        <w:rPr>
          <w:rFonts w:ascii="Arial" w:hAnsi="Arial" w:cs="Arial"/>
          <w:iCs/>
        </w:rPr>
        <w:t>Pages 392-398</w:t>
      </w:r>
    </w:p>
    <w:p w:rsidR="00BD552B" w:rsidRPr="00BD552B" w:rsidRDefault="00BD552B" w:rsidP="00BD552B">
      <w:pPr>
        <w:pStyle w:val="NoSpacing"/>
        <w:rPr>
          <w:rFonts w:ascii="Arial" w:hAnsi="Arial" w:cs="Arial"/>
        </w:rPr>
      </w:pPr>
      <w:r w:rsidRPr="00BD552B">
        <w:rPr>
          <w:rFonts w:ascii="Arial" w:hAnsi="Arial" w:cs="Arial"/>
        </w:rPr>
        <w:t>M.J. Radebe, S. Korochinsky, W.J. Strydom, F.C. De Beer</w:t>
      </w:r>
    </w:p>
    <w:p w:rsidR="00BD552B" w:rsidRPr="00BD552B" w:rsidRDefault="004239C2" w:rsidP="00BD552B">
      <w:pPr>
        <w:pStyle w:val="NoSpacing"/>
        <w:rPr>
          <w:rFonts w:ascii="Arial" w:hAnsi="Arial" w:cs="Arial"/>
        </w:rPr>
      </w:pPr>
      <w:hyperlink r:id="rId5265" w:tgtFrame="_blank" w:history="1">
        <w:r w:rsidR="00BD552B" w:rsidRPr="00BD552B">
          <w:rPr>
            <w:rStyle w:val="Hyperlink"/>
            <w:rFonts w:ascii="Arial" w:eastAsia="Arial Unicode MS" w:hAnsi="Arial" w:cs="Arial"/>
            <w:color w:val="auto"/>
            <w:u w:val="none"/>
          </w:rPr>
          <w:t>PDF (308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66" w:history="1">
        <w:r w:rsidR="00BD552B" w:rsidRPr="00BD552B">
          <w:rPr>
            <w:rStyle w:val="Hyperlink"/>
            <w:rFonts w:ascii="Arial" w:eastAsia="Arial Unicode MS" w:hAnsi="Arial" w:cs="Arial"/>
            <w:color w:val="auto"/>
            <w:u w:val="none"/>
          </w:rPr>
          <w:t>Visualization of Bulk Magnetic Properties by Neutron Grating Interferometry</w:t>
        </w:r>
      </w:hyperlink>
    </w:p>
    <w:p w:rsidR="00BD552B" w:rsidRPr="00BD552B" w:rsidRDefault="00BD552B" w:rsidP="00BD552B">
      <w:pPr>
        <w:pStyle w:val="NoSpacing"/>
        <w:rPr>
          <w:rFonts w:ascii="Arial" w:hAnsi="Arial" w:cs="Arial"/>
          <w:iCs/>
        </w:rPr>
      </w:pPr>
      <w:r w:rsidRPr="00BD552B">
        <w:rPr>
          <w:rFonts w:ascii="Arial" w:hAnsi="Arial" w:cs="Arial"/>
          <w:iCs/>
        </w:rPr>
        <w:t>Pages 399-403</w:t>
      </w:r>
    </w:p>
    <w:p w:rsidR="00BD552B" w:rsidRPr="00BD552B" w:rsidRDefault="00BD552B" w:rsidP="00BD552B">
      <w:pPr>
        <w:pStyle w:val="NoSpacing"/>
        <w:rPr>
          <w:rFonts w:ascii="Arial" w:hAnsi="Arial" w:cs="Arial"/>
        </w:rPr>
      </w:pPr>
      <w:r w:rsidRPr="00BD552B">
        <w:rPr>
          <w:rFonts w:ascii="Arial" w:hAnsi="Arial" w:cs="Arial"/>
        </w:rPr>
        <w:t>B. Betz, P. Rauscher, R. Siebert, R. Schaefer, A. Kaestner, H. Van Swygenhoven, E. Lehmann, C. Grünzweig</w:t>
      </w:r>
    </w:p>
    <w:p w:rsidR="00BD552B" w:rsidRPr="00BD552B" w:rsidRDefault="004239C2" w:rsidP="00BD552B">
      <w:pPr>
        <w:pStyle w:val="NoSpacing"/>
        <w:rPr>
          <w:rFonts w:ascii="Arial" w:hAnsi="Arial" w:cs="Arial"/>
        </w:rPr>
      </w:pPr>
      <w:hyperlink r:id="rId5267" w:tgtFrame="_blank" w:history="1">
        <w:r w:rsidR="00BD552B" w:rsidRPr="00BD552B">
          <w:rPr>
            <w:rStyle w:val="Hyperlink"/>
            <w:rFonts w:ascii="Arial" w:eastAsia="Arial Unicode MS" w:hAnsi="Arial" w:cs="Arial"/>
            <w:color w:val="auto"/>
            <w:u w:val="none"/>
          </w:rPr>
          <w:t>PDF (2020 K)</w:t>
        </w:r>
      </w:hyperlink>
    </w:p>
    <w:p w:rsidR="00BD552B" w:rsidRPr="00BD552B" w:rsidRDefault="00BD552B" w:rsidP="00BD552B">
      <w:pPr>
        <w:pStyle w:val="NoSpacing"/>
        <w:rPr>
          <w:rStyle w:val="dspriteoaicon"/>
          <w:rFonts w:ascii="Arial Unicode MS" w:eastAsia="Arial Unicode MS" w:hAnsi="Arial Unicode MS" w:cs="Arial Unicode MS"/>
          <w:sz w:val="10"/>
          <w:szCs w:val="10"/>
        </w:rPr>
      </w:pPr>
    </w:p>
    <w:p w:rsidR="00BD552B" w:rsidRPr="00BD552B" w:rsidRDefault="004239C2" w:rsidP="00BD552B">
      <w:pPr>
        <w:pStyle w:val="NoSpacing"/>
        <w:rPr>
          <w:rFonts w:ascii="Arial" w:hAnsi="Arial" w:cs="Arial"/>
        </w:rPr>
      </w:pPr>
      <w:hyperlink r:id="rId5268" w:history="1">
        <w:r w:rsidR="00BD552B" w:rsidRPr="00BD552B">
          <w:rPr>
            <w:rStyle w:val="Hyperlink"/>
            <w:rFonts w:ascii="Arial" w:eastAsia="Arial Unicode MS" w:hAnsi="Arial" w:cs="Arial"/>
            <w:color w:val="auto"/>
            <w:u w:val="none"/>
          </w:rPr>
          <w:t>Three-Dimensional Imaging of Magnetic Domains with Neutron Grating Interferometry</w:t>
        </w:r>
      </w:hyperlink>
    </w:p>
    <w:p w:rsidR="00BD552B" w:rsidRPr="00BD552B" w:rsidRDefault="00BD552B" w:rsidP="00BD552B">
      <w:pPr>
        <w:pStyle w:val="NoSpacing"/>
        <w:rPr>
          <w:rFonts w:ascii="Arial" w:hAnsi="Arial" w:cs="Arial"/>
          <w:iCs/>
        </w:rPr>
      </w:pPr>
      <w:r w:rsidRPr="00BD552B">
        <w:rPr>
          <w:rFonts w:ascii="Arial" w:hAnsi="Arial" w:cs="Arial"/>
          <w:iCs/>
        </w:rPr>
        <w:t>Pages 404-412</w:t>
      </w:r>
    </w:p>
    <w:p w:rsidR="00BD552B" w:rsidRPr="00BD552B" w:rsidRDefault="00BD552B" w:rsidP="00BD552B">
      <w:pPr>
        <w:pStyle w:val="NoSpacing"/>
        <w:rPr>
          <w:rFonts w:ascii="Arial" w:hAnsi="Arial" w:cs="Arial"/>
        </w:rPr>
      </w:pPr>
      <w:r w:rsidRPr="00BD552B">
        <w:rPr>
          <w:rFonts w:ascii="Arial" w:hAnsi="Arial" w:cs="Arial"/>
        </w:rPr>
        <w:t>I. Manke, N. Kardjilov, R. Schäfer, A. Hilger, R. Grothausmann, M. Strobl, M. Dawson, Ch. Grünzweig, Ch. Tötzke, Ch. David, A. Kupsch, A. Lange, M.P. Hentschel, J. Banhart</w:t>
      </w:r>
    </w:p>
    <w:p w:rsidR="00BD552B" w:rsidRPr="00BD552B" w:rsidRDefault="004239C2" w:rsidP="00BD552B">
      <w:pPr>
        <w:pStyle w:val="NoSpacing"/>
        <w:rPr>
          <w:rFonts w:ascii="Arial" w:hAnsi="Arial" w:cs="Arial"/>
        </w:rPr>
      </w:pPr>
      <w:hyperlink r:id="rId5269" w:tgtFrame="_blank" w:history="1">
        <w:r w:rsidR="00BD552B" w:rsidRPr="00BD552B">
          <w:rPr>
            <w:rStyle w:val="Hyperlink"/>
            <w:rFonts w:ascii="Arial" w:eastAsia="Arial Unicode MS" w:hAnsi="Arial" w:cs="Arial"/>
            <w:color w:val="auto"/>
            <w:u w:val="none"/>
          </w:rPr>
          <w:t>PDF (798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70" w:history="1">
        <w:r w:rsidR="00BD552B" w:rsidRPr="00BD552B">
          <w:rPr>
            <w:rStyle w:val="Hyperlink"/>
            <w:rFonts w:ascii="Arial" w:eastAsia="Arial Unicode MS" w:hAnsi="Arial" w:cs="Arial"/>
            <w:color w:val="auto"/>
            <w:u w:val="none"/>
          </w:rPr>
          <w:t>Determination of Bulk Magnetic Volume Properties by Neutron Dark-Field Imaging</w:t>
        </w:r>
      </w:hyperlink>
    </w:p>
    <w:p w:rsidR="00BD552B" w:rsidRPr="00BD552B" w:rsidRDefault="00BD552B" w:rsidP="00BD552B">
      <w:pPr>
        <w:pStyle w:val="NoSpacing"/>
        <w:rPr>
          <w:rFonts w:ascii="Arial" w:hAnsi="Arial" w:cs="Arial"/>
          <w:iCs/>
        </w:rPr>
      </w:pPr>
      <w:r w:rsidRPr="00BD552B">
        <w:rPr>
          <w:rFonts w:ascii="Arial" w:hAnsi="Arial" w:cs="Arial"/>
          <w:iCs/>
        </w:rPr>
        <w:t>Pages 413-419</w:t>
      </w:r>
    </w:p>
    <w:p w:rsidR="00BD552B" w:rsidRPr="00BD552B" w:rsidRDefault="00BD552B" w:rsidP="00BD552B">
      <w:pPr>
        <w:pStyle w:val="NoSpacing"/>
        <w:rPr>
          <w:rFonts w:ascii="Arial" w:hAnsi="Arial" w:cs="Arial"/>
        </w:rPr>
      </w:pPr>
      <w:r w:rsidRPr="00BD552B">
        <w:rPr>
          <w:rFonts w:ascii="Arial" w:hAnsi="Arial" w:cs="Arial"/>
        </w:rPr>
        <w:t>Christian Grünzweig, René Siebert, Benedikt Betz, Peter Rauscher, Rudolf Schäfer, Eberhard Lehmann</w:t>
      </w:r>
    </w:p>
    <w:p w:rsidR="00BD552B" w:rsidRPr="00BD552B" w:rsidRDefault="004239C2" w:rsidP="00BD552B">
      <w:pPr>
        <w:pStyle w:val="NoSpacing"/>
        <w:rPr>
          <w:rFonts w:ascii="Arial" w:hAnsi="Arial" w:cs="Arial"/>
        </w:rPr>
      </w:pPr>
      <w:hyperlink r:id="rId5271" w:tgtFrame="_blank" w:history="1">
        <w:r w:rsidR="00BD552B" w:rsidRPr="00BD552B">
          <w:rPr>
            <w:rStyle w:val="Hyperlink"/>
            <w:rFonts w:ascii="Arial" w:eastAsia="Arial Unicode MS" w:hAnsi="Arial" w:cs="Arial"/>
            <w:color w:val="auto"/>
            <w:u w:val="none"/>
          </w:rPr>
          <w:t>PDF (4301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72" w:history="1">
        <w:r w:rsidR="00BD552B" w:rsidRPr="00BD552B">
          <w:rPr>
            <w:rStyle w:val="Hyperlink"/>
            <w:rFonts w:ascii="Arial" w:eastAsia="Arial Unicode MS" w:hAnsi="Arial" w:cs="Arial"/>
            <w:color w:val="auto"/>
            <w:u w:val="none"/>
          </w:rPr>
          <w:t>Role of Temperature on Flux Trap Behavior in &lt; 100 &gt; Pb Cylindrical Sample: Polarized Neutron Radiography Investigation</w:t>
        </w:r>
      </w:hyperlink>
    </w:p>
    <w:p w:rsidR="00BD552B" w:rsidRPr="00BD552B" w:rsidRDefault="00BD552B" w:rsidP="00BD552B">
      <w:pPr>
        <w:pStyle w:val="NoSpacing"/>
        <w:rPr>
          <w:rFonts w:ascii="Arial" w:hAnsi="Arial" w:cs="Arial"/>
          <w:iCs/>
        </w:rPr>
      </w:pPr>
      <w:r w:rsidRPr="00BD552B">
        <w:rPr>
          <w:rFonts w:ascii="Arial" w:hAnsi="Arial" w:cs="Arial"/>
          <w:iCs/>
        </w:rPr>
        <w:t>Pages 420-426</w:t>
      </w:r>
    </w:p>
    <w:p w:rsidR="00BD552B" w:rsidRPr="00BD552B" w:rsidRDefault="00BD552B" w:rsidP="00BD552B">
      <w:pPr>
        <w:pStyle w:val="NoSpacing"/>
        <w:rPr>
          <w:rFonts w:ascii="Arial" w:hAnsi="Arial" w:cs="Arial"/>
        </w:rPr>
      </w:pPr>
      <w:r w:rsidRPr="00BD552B">
        <w:rPr>
          <w:rFonts w:ascii="Arial" w:hAnsi="Arial" w:cs="Arial"/>
        </w:rPr>
        <w:t>Indu Dhiman, O. Ebrahimi, N. Karakas, H. Höppner, R. Ziesche, Wolfgang Treimer</w:t>
      </w:r>
    </w:p>
    <w:p w:rsidR="00BD552B" w:rsidRPr="00BD552B" w:rsidRDefault="004239C2" w:rsidP="00BD552B">
      <w:pPr>
        <w:pStyle w:val="NoSpacing"/>
        <w:rPr>
          <w:rFonts w:ascii="Arial" w:hAnsi="Arial" w:cs="Arial"/>
        </w:rPr>
      </w:pPr>
      <w:hyperlink r:id="rId5273" w:tgtFrame="_blank" w:history="1">
        <w:r w:rsidR="00BD552B" w:rsidRPr="00BD552B">
          <w:rPr>
            <w:rStyle w:val="Hyperlink"/>
            <w:rFonts w:ascii="Arial" w:eastAsia="Arial Unicode MS" w:hAnsi="Arial" w:cs="Arial"/>
            <w:color w:val="auto"/>
            <w:u w:val="none"/>
          </w:rPr>
          <w:t>PDF (7877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74" w:history="1">
        <w:r w:rsidR="00BD552B" w:rsidRPr="00BD552B">
          <w:rPr>
            <w:rStyle w:val="Hyperlink"/>
            <w:rFonts w:ascii="Arial" w:eastAsia="Arial Unicode MS" w:hAnsi="Arial" w:cs="Arial"/>
            <w:color w:val="auto"/>
            <w:u w:val="none"/>
          </w:rPr>
          <w:t>Evaluation of Magnetic Field Vector by Polarization Analysis Using Pulsed Neutrons at HUNS for Magnetic Field Imaging</w:t>
        </w:r>
      </w:hyperlink>
    </w:p>
    <w:p w:rsidR="00BD552B" w:rsidRPr="00BD552B" w:rsidRDefault="00BD552B" w:rsidP="00BD552B">
      <w:pPr>
        <w:pStyle w:val="NoSpacing"/>
        <w:rPr>
          <w:rFonts w:ascii="Arial" w:hAnsi="Arial" w:cs="Arial"/>
          <w:iCs/>
        </w:rPr>
      </w:pPr>
      <w:r w:rsidRPr="00BD552B">
        <w:rPr>
          <w:rFonts w:ascii="Arial" w:hAnsi="Arial" w:cs="Arial"/>
          <w:iCs/>
        </w:rPr>
        <w:t>Pages 427-435</w:t>
      </w:r>
    </w:p>
    <w:p w:rsidR="00BD552B" w:rsidRPr="00BD552B" w:rsidRDefault="00BD552B" w:rsidP="00BD552B">
      <w:pPr>
        <w:pStyle w:val="NoSpacing"/>
        <w:rPr>
          <w:rFonts w:ascii="Arial" w:hAnsi="Arial" w:cs="Arial"/>
        </w:rPr>
      </w:pPr>
      <w:r w:rsidRPr="00BD552B">
        <w:rPr>
          <w:rFonts w:ascii="Arial" w:hAnsi="Arial" w:cs="Arial"/>
        </w:rPr>
        <w:t>N. Wada, T. Shinohara, H. Sato, H. Hasemi, T. Kamiyama, Y. Kiyanagi</w:t>
      </w:r>
    </w:p>
    <w:p w:rsidR="00BD552B" w:rsidRPr="00BD552B" w:rsidRDefault="004239C2" w:rsidP="00BD552B">
      <w:pPr>
        <w:pStyle w:val="NoSpacing"/>
        <w:rPr>
          <w:rFonts w:ascii="Arial" w:hAnsi="Arial" w:cs="Arial"/>
        </w:rPr>
      </w:pPr>
      <w:hyperlink r:id="rId5275" w:tgtFrame="_blank" w:history="1">
        <w:r w:rsidR="00BD552B" w:rsidRPr="00BD552B">
          <w:rPr>
            <w:rStyle w:val="Hyperlink"/>
            <w:rFonts w:ascii="Arial" w:eastAsia="Arial Unicode MS" w:hAnsi="Arial" w:cs="Arial"/>
            <w:color w:val="auto"/>
            <w:u w:val="none"/>
          </w:rPr>
          <w:t>PDF (6047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76" w:history="1">
        <w:r w:rsidR="00BD552B" w:rsidRPr="00BD552B">
          <w:rPr>
            <w:rStyle w:val="Hyperlink"/>
            <w:rFonts w:ascii="Arial" w:eastAsia="Arial Unicode MS" w:hAnsi="Arial" w:cs="Arial"/>
            <w:color w:val="auto"/>
            <w:u w:val="none"/>
          </w:rPr>
          <w:t>Neutron Imaging Investigations of the Secondary Hydriding of Nuclear Fuel Cladding Alloys during Loss of Coolant Accidents</w:t>
        </w:r>
      </w:hyperlink>
    </w:p>
    <w:p w:rsidR="00BD552B" w:rsidRPr="00BD552B" w:rsidRDefault="00BD552B" w:rsidP="00BD552B">
      <w:pPr>
        <w:pStyle w:val="NoSpacing"/>
        <w:rPr>
          <w:rFonts w:ascii="Arial" w:hAnsi="Arial" w:cs="Arial"/>
          <w:iCs/>
        </w:rPr>
      </w:pPr>
      <w:r w:rsidRPr="00BD552B">
        <w:rPr>
          <w:rFonts w:ascii="Arial" w:hAnsi="Arial" w:cs="Arial"/>
          <w:iCs/>
        </w:rPr>
        <w:t>Pages 436-444</w:t>
      </w:r>
    </w:p>
    <w:p w:rsidR="00BD552B" w:rsidRPr="00BD552B" w:rsidRDefault="00BD552B" w:rsidP="00BD552B">
      <w:pPr>
        <w:pStyle w:val="NoSpacing"/>
        <w:rPr>
          <w:rFonts w:ascii="Arial" w:hAnsi="Arial" w:cs="Arial"/>
        </w:rPr>
      </w:pPr>
      <w:r w:rsidRPr="00BD552B">
        <w:rPr>
          <w:rFonts w:ascii="Arial" w:hAnsi="Arial" w:cs="Arial"/>
        </w:rPr>
        <w:t>M. Grosse, C. Roessger, J. Stuckert, M. Steinbrueck, A. Kaestner, N. Kardjilov, B. Schillinger</w:t>
      </w:r>
    </w:p>
    <w:p w:rsidR="00BD552B" w:rsidRPr="00BD552B" w:rsidRDefault="004239C2" w:rsidP="00BD552B">
      <w:pPr>
        <w:pStyle w:val="NoSpacing"/>
        <w:rPr>
          <w:rFonts w:ascii="Arial" w:hAnsi="Arial" w:cs="Arial"/>
        </w:rPr>
      </w:pPr>
      <w:hyperlink r:id="rId5277" w:tgtFrame="_blank" w:history="1">
        <w:r w:rsidR="00BD552B" w:rsidRPr="00BD552B">
          <w:rPr>
            <w:rStyle w:val="Hyperlink"/>
            <w:rFonts w:ascii="Arial" w:eastAsia="Arial Unicode MS" w:hAnsi="Arial" w:cs="Arial"/>
            <w:color w:val="auto"/>
            <w:u w:val="none"/>
          </w:rPr>
          <w:t>PDF (519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78" w:history="1">
        <w:r w:rsidR="00BD552B" w:rsidRPr="00BD552B">
          <w:rPr>
            <w:rStyle w:val="Hyperlink"/>
            <w:rFonts w:ascii="Arial" w:eastAsia="Arial Unicode MS" w:hAnsi="Arial" w:cs="Arial"/>
            <w:color w:val="auto"/>
            <w:u w:val="none"/>
          </w:rPr>
          <w:t>Measuring Hydrogen Distributions in Iron and Steel Using Neutrons</w:t>
        </w:r>
      </w:hyperlink>
    </w:p>
    <w:p w:rsidR="00BD552B" w:rsidRPr="00BD552B" w:rsidRDefault="00BD552B" w:rsidP="00BD552B">
      <w:pPr>
        <w:pStyle w:val="NoSpacing"/>
        <w:rPr>
          <w:rFonts w:ascii="Arial" w:hAnsi="Arial" w:cs="Arial"/>
          <w:iCs/>
        </w:rPr>
      </w:pPr>
      <w:r w:rsidRPr="00BD552B">
        <w:rPr>
          <w:rFonts w:ascii="Arial" w:hAnsi="Arial" w:cs="Arial"/>
          <w:iCs/>
        </w:rPr>
        <w:t>Pages 445-450</w:t>
      </w:r>
    </w:p>
    <w:p w:rsidR="00BD552B" w:rsidRPr="00BD552B" w:rsidRDefault="00BD552B" w:rsidP="00BD552B">
      <w:pPr>
        <w:pStyle w:val="NoSpacing"/>
        <w:rPr>
          <w:rFonts w:ascii="Arial" w:hAnsi="Arial" w:cs="Arial"/>
        </w:rPr>
      </w:pPr>
      <w:r w:rsidRPr="00BD552B">
        <w:rPr>
          <w:rFonts w:ascii="Arial" w:hAnsi="Arial" w:cs="Arial"/>
        </w:rPr>
        <w:t>A. Griesche, E. Dabah, T. Kannengiesser, A. Hilger, N. Kardjilov, I. Manke, B. Schillinger</w:t>
      </w:r>
    </w:p>
    <w:p w:rsidR="00BD552B" w:rsidRPr="00BD552B" w:rsidRDefault="004239C2" w:rsidP="00BD552B">
      <w:pPr>
        <w:pStyle w:val="NoSpacing"/>
        <w:rPr>
          <w:rFonts w:ascii="Arial" w:hAnsi="Arial" w:cs="Arial"/>
        </w:rPr>
      </w:pPr>
      <w:hyperlink r:id="rId5279" w:tgtFrame="_blank" w:history="1">
        <w:r w:rsidR="00BD552B" w:rsidRPr="00BD552B">
          <w:rPr>
            <w:rStyle w:val="Hyperlink"/>
            <w:rFonts w:ascii="Arial" w:eastAsia="Arial Unicode MS" w:hAnsi="Arial" w:cs="Arial"/>
            <w:color w:val="auto"/>
            <w:u w:val="none"/>
          </w:rPr>
          <w:t>PDF (1015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80" w:history="1">
        <w:r w:rsidR="00BD552B" w:rsidRPr="00BD552B">
          <w:rPr>
            <w:rStyle w:val="Hyperlink"/>
            <w:rFonts w:ascii="Arial" w:eastAsia="Arial Unicode MS" w:hAnsi="Arial" w:cs="Arial"/>
            <w:color w:val="auto"/>
            <w:u w:val="none"/>
          </w:rPr>
          <w:t>Drying of Porous Asphalt Concrete Investigated by X-Ray Computed Tomography</w:t>
        </w:r>
      </w:hyperlink>
    </w:p>
    <w:p w:rsidR="00BD552B" w:rsidRPr="00BD552B" w:rsidRDefault="00BD552B" w:rsidP="00BD552B">
      <w:pPr>
        <w:pStyle w:val="NoSpacing"/>
        <w:rPr>
          <w:rFonts w:ascii="Arial" w:hAnsi="Arial" w:cs="Arial"/>
          <w:iCs/>
        </w:rPr>
      </w:pPr>
      <w:r w:rsidRPr="00BD552B">
        <w:rPr>
          <w:rFonts w:ascii="Arial" w:hAnsi="Arial" w:cs="Arial"/>
          <w:iCs/>
        </w:rPr>
        <w:t>Pages 451-456</w:t>
      </w:r>
    </w:p>
    <w:p w:rsidR="00BD552B" w:rsidRPr="00BD552B" w:rsidRDefault="00BD552B" w:rsidP="00BD552B">
      <w:pPr>
        <w:pStyle w:val="NoSpacing"/>
        <w:rPr>
          <w:rFonts w:ascii="Arial" w:hAnsi="Arial" w:cs="Arial"/>
        </w:rPr>
      </w:pPr>
      <w:r w:rsidRPr="00BD552B">
        <w:rPr>
          <w:rFonts w:ascii="Arial" w:hAnsi="Arial" w:cs="Arial"/>
        </w:rPr>
        <w:t>I. Jerjen, L.D. Poulikakos, M. Plamondon, Ph. Schuetz, Th. Luethi, A. Flisch</w:t>
      </w:r>
    </w:p>
    <w:p w:rsidR="00BD552B" w:rsidRPr="00BD552B" w:rsidRDefault="004239C2" w:rsidP="00BD552B">
      <w:pPr>
        <w:pStyle w:val="NoSpacing"/>
        <w:rPr>
          <w:rFonts w:ascii="Arial" w:hAnsi="Arial" w:cs="Arial"/>
        </w:rPr>
      </w:pPr>
      <w:hyperlink r:id="rId5281" w:tgtFrame="_blank" w:history="1">
        <w:r w:rsidR="00BD552B" w:rsidRPr="00BD552B">
          <w:rPr>
            <w:rStyle w:val="Hyperlink"/>
            <w:rFonts w:ascii="Arial" w:eastAsia="Arial Unicode MS" w:hAnsi="Arial" w:cs="Arial"/>
            <w:color w:val="auto"/>
            <w:u w:val="none"/>
          </w:rPr>
          <w:t>PDF (504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82" w:history="1">
        <w:r w:rsidR="00BD552B" w:rsidRPr="00BD552B">
          <w:rPr>
            <w:rStyle w:val="Hyperlink"/>
            <w:rFonts w:ascii="Arial" w:eastAsia="Arial Unicode MS" w:hAnsi="Arial" w:cs="Arial"/>
            <w:color w:val="auto"/>
            <w:u w:val="none"/>
          </w:rPr>
          <w:t>Neutron Radiography Visualization of Solid Particles in Stirring Liquid Metal</w:t>
        </w:r>
      </w:hyperlink>
    </w:p>
    <w:p w:rsidR="00BD552B" w:rsidRPr="00BD552B" w:rsidRDefault="00BD552B" w:rsidP="00BD552B">
      <w:pPr>
        <w:pStyle w:val="NoSpacing"/>
        <w:rPr>
          <w:rFonts w:ascii="Arial" w:hAnsi="Arial" w:cs="Arial"/>
          <w:iCs/>
        </w:rPr>
      </w:pPr>
      <w:r w:rsidRPr="00BD552B">
        <w:rPr>
          <w:rFonts w:ascii="Arial" w:hAnsi="Arial" w:cs="Arial"/>
          <w:iCs/>
        </w:rPr>
        <w:t>Pages 457-463</w:t>
      </w:r>
    </w:p>
    <w:p w:rsidR="00BD552B" w:rsidRPr="00BD552B" w:rsidRDefault="00BD552B" w:rsidP="00BD552B">
      <w:pPr>
        <w:pStyle w:val="NoSpacing"/>
        <w:rPr>
          <w:rFonts w:ascii="Arial" w:hAnsi="Arial" w:cs="Arial"/>
        </w:rPr>
      </w:pPr>
      <w:r w:rsidRPr="00BD552B">
        <w:rPr>
          <w:rFonts w:ascii="Arial" w:hAnsi="Arial" w:cs="Arial"/>
        </w:rPr>
        <w:t>M. Sarma, M. Ščepanskis, A. Jakovičs, K. Thomsen, R. Nikoluškins, P. Vontobel, T. Beinerts, A. Bojarevičs, E. Platacis</w:t>
      </w:r>
    </w:p>
    <w:p w:rsidR="00BD552B" w:rsidRPr="00BD552B" w:rsidRDefault="004239C2" w:rsidP="00BD552B">
      <w:pPr>
        <w:pStyle w:val="NoSpacing"/>
        <w:rPr>
          <w:rFonts w:ascii="Arial" w:hAnsi="Arial" w:cs="Arial"/>
        </w:rPr>
      </w:pPr>
      <w:hyperlink r:id="rId5283" w:tgtFrame="_blank" w:history="1">
        <w:r w:rsidR="00BD552B" w:rsidRPr="00BD552B">
          <w:rPr>
            <w:rStyle w:val="Hyperlink"/>
            <w:rFonts w:ascii="Arial" w:eastAsia="Arial Unicode MS" w:hAnsi="Arial" w:cs="Arial"/>
            <w:color w:val="auto"/>
            <w:u w:val="none"/>
          </w:rPr>
          <w:t>PDF (1222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84" w:history="1">
        <w:r w:rsidR="00BD552B" w:rsidRPr="00BD552B">
          <w:rPr>
            <w:rStyle w:val="Hyperlink"/>
            <w:rFonts w:ascii="Arial" w:eastAsia="Arial Unicode MS" w:hAnsi="Arial" w:cs="Arial"/>
            <w:color w:val="auto"/>
            <w:u w:val="none"/>
          </w:rPr>
          <w:t>Neutron Radiography of Fluid Flow for Geothermal Energy Research</w:t>
        </w:r>
      </w:hyperlink>
    </w:p>
    <w:p w:rsidR="00BD552B" w:rsidRPr="00BD552B" w:rsidRDefault="00BD552B" w:rsidP="00BD552B">
      <w:pPr>
        <w:pStyle w:val="NoSpacing"/>
        <w:rPr>
          <w:rFonts w:ascii="Arial" w:hAnsi="Arial" w:cs="Arial"/>
          <w:iCs/>
        </w:rPr>
      </w:pPr>
      <w:r w:rsidRPr="00BD552B">
        <w:rPr>
          <w:rFonts w:ascii="Arial" w:hAnsi="Arial" w:cs="Arial"/>
          <w:iCs/>
        </w:rPr>
        <w:t>Pages 464-471</w:t>
      </w:r>
    </w:p>
    <w:p w:rsidR="00BD552B" w:rsidRPr="00BD552B" w:rsidRDefault="00BD552B" w:rsidP="00BD552B">
      <w:pPr>
        <w:pStyle w:val="NoSpacing"/>
        <w:rPr>
          <w:rFonts w:ascii="Arial" w:hAnsi="Arial" w:cs="Arial"/>
        </w:rPr>
      </w:pPr>
      <w:r w:rsidRPr="00BD552B">
        <w:rPr>
          <w:rFonts w:ascii="Arial" w:hAnsi="Arial" w:cs="Arial"/>
        </w:rPr>
        <w:t>P. Bingham, Y. Polsky, L. Anovitz, J. Carmichael, H. Bilheux, D. Jacobsen, D. Hussey</w:t>
      </w:r>
    </w:p>
    <w:p w:rsidR="00BD552B" w:rsidRPr="00BD552B" w:rsidRDefault="004239C2" w:rsidP="00BD552B">
      <w:pPr>
        <w:pStyle w:val="NoSpacing"/>
        <w:rPr>
          <w:rFonts w:ascii="Arial" w:hAnsi="Arial" w:cs="Arial"/>
        </w:rPr>
      </w:pPr>
      <w:hyperlink r:id="rId5285" w:tgtFrame="_blank" w:history="1">
        <w:r w:rsidR="00BD552B" w:rsidRPr="00BD552B">
          <w:rPr>
            <w:rStyle w:val="Hyperlink"/>
            <w:rFonts w:ascii="Arial" w:eastAsia="Arial Unicode MS" w:hAnsi="Arial" w:cs="Arial"/>
            <w:color w:val="auto"/>
            <w:u w:val="none"/>
          </w:rPr>
          <w:t>PDF (4950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86" w:history="1">
        <w:r w:rsidR="00BD552B" w:rsidRPr="00BD552B">
          <w:rPr>
            <w:rStyle w:val="Hyperlink"/>
            <w:rFonts w:ascii="Arial" w:eastAsia="Arial Unicode MS" w:hAnsi="Arial" w:cs="Arial"/>
            <w:color w:val="auto"/>
            <w:u w:val="none"/>
          </w:rPr>
          <w:t>Computed Tomography with X-rays and Fast Neutrons for Restoration of Wooden Artwork</w:t>
        </w:r>
      </w:hyperlink>
    </w:p>
    <w:p w:rsidR="00BD552B" w:rsidRPr="00BD552B" w:rsidRDefault="00BD552B" w:rsidP="00BD552B">
      <w:pPr>
        <w:pStyle w:val="NoSpacing"/>
        <w:rPr>
          <w:rFonts w:ascii="Arial" w:hAnsi="Arial" w:cs="Arial"/>
          <w:iCs/>
        </w:rPr>
      </w:pPr>
      <w:r w:rsidRPr="00BD552B">
        <w:rPr>
          <w:rFonts w:ascii="Arial" w:hAnsi="Arial" w:cs="Arial"/>
          <w:iCs/>
        </w:rPr>
        <w:t>Pages 472-477</w:t>
      </w:r>
    </w:p>
    <w:p w:rsidR="00BD552B" w:rsidRPr="00BD552B" w:rsidRDefault="00BD552B" w:rsidP="00BD552B">
      <w:pPr>
        <w:pStyle w:val="NoSpacing"/>
        <w:rPr>
          <w:rFonts w:ascii="Arial" w:hAnsi="Arial" w:cs="Arial"/>
        </w:rPr>
      </w:pPr>
      <w:r w:rsidRPr="00BD552B">
        <w:rPr>
          <w:rFonts w:ascii="Arial" w:hAnsi="Arial" w:cs="Arial"/>
        </w:rPr>
        <w:t>Kurt Osterloh, Carsten Bellon, Stefan Hohendorf, Sanjeevareddy Kolkoori, Norma Wrobel, Amélie Nusser, Markus Freitag, Thomas Bücherl, Doron Bar, Ilan Mor, Noam Tamin, Ruth Weiss-Babai, Benjamin Bromberger, Volker Dangendorf, Kai Tittelmeier</w:t>
      </w:r>
    </w:p>
    <w:p w:rsidR="00BD552B" w:rsidRPr="00BD552B" w:rsidRDefault="004239C2" w:rsidP="00BD552B">
      <w:pPr>
        <w:pStyle w:val="NoSpacing"/>
        <w:rPr>
          <w:rFonts w:ascii="Arial" w:hAnsi="Arial" w:cs="Arial"/>
        </w:rPr>
      </w:pPr>
      <w:hyperlink r:id="rId5287" w:tgtFrame="_blank" w:history="1">
        <w:r w:rsidR="00BD552B" w:rsidRPr="00BD552B">
          <w:rPr>
            <w:rStyle w:val="Hyperlink"/>
            <w:rFonts w:ascii="Arial" w:eastAsia="Arial Unicode MS" w:hAnsi="Arial" w:cs="Arial"/>
            <w:color w:val="auto"/>
            <w:u w:val="none"/>
          </w:rPr>
          <w:t>PDF (647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88" w:history="1">
        <w:r w:rsidR="00BD552B" w:rsidRPr="00BD552B">
          <w:rPr>
            <w:rStyle w:val="Hyperlink"/>
            <w:rFonts w:ascii="Arial" w:eastAsia="Arial Unicode MS" w:hAnsi="Arial" w:cs="Arial"/>
            <w:color w:val="auto"/>
            <w:u w:val="none"/>
          </w:rPr>
          <w:t>High Resolution Neutron Radiography and Tomography of Hydrided Zircaloy-4 Cladding Materials</w:t>
        </w:r>
      </w:hyperlink>
    </w:p>
    <w:p w:rsidR="00BD552B" w:rsidRPr="00BD552B" w:rsidRDefault="00BD552B" w:rsidP="00BD552B">
      <w:pPr>
        <w:pStyle w:val="NoSpacing"/>
        <w:rPr>
          <w:rFonts w:ascii="Arial" w:hAnsi="Arial" w:cs="Arial"/>
          <w:iCs/>
        </w:rPr>
      </w:pPr>
      <w:r w:rsidRPr="00BD552B">
        <w:rPr>
          <w:rFonts w:ascii="Arial" w:hAnsi="Arial" w:cs="Arial"/>
          <w:iCs/>
        </w:rPr>
        <w:t>Pages 478-482</w:t>
      </w:r>
    </w:p>
    <w:p w:rsidR="00BD552B" w:rsidRPr="00BD552B" w:rsidRDefault="00BD552B" w:rsidP="00BD552B">
      <w:pPr>
        <w:pStyle w:val="NoSpacing"/>
        <w:rPr>
          <w:rFonts w:ascii="Arial" w:hAnsi="Arial" w:cs="Arial"/>
        </w:rPr>
      </w:pPr>
      <w:r w:rsidRPr="00BD552B">
        <w:rPr>
          <w:rFonts w:ascii="Arial" w:hAnsi="Arial" w:cs="Arial"/>
        </w:rPr>
        <w:t>Tyler Smith, Hassina Bilheux, Holly Ray, Jean-Christophe Bilheux, Yong Yan</w:t>
      </w:r>
    </w:p>
    <w:p w:rsidR="00BD552B" w:rsidRPr="00BD552B" w:rsidRDefault="004239C2" w:rsidP="00BD552B">
      <w:pPr>
        <w:pStyle w:val="NoSpacing"/>
        <w:rPr>
          <w:rFonts w:ascii="Arial" w:hAnsi="Arial" w:cs="Arial"/>
        </w:rPr>
      </w:pPr>
      <w:hyperlink r:id="rId5289" w:tgtFrame="_blank" w:history="1">
        <w:r w:rsidR="00BD552B" w:rsidRPr="00BD552B">
          <w:rPr>
            <w:rStyle w:val="Hyperlink"/>
            <w:rFonts w:ascii="Arial" w:eastAsia="Arial Unicode MS" w:hAnsi="Arial" w:cs="Arial"/>
            <w:color w:val="auto"/>
            <w:u w:val="none"/>
          </w:rPr>
          <w:t>PDF (1635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90" w:history="1">
        <w:r w:rsidR="00BD552B" w:rsidRPr="00BD552B">
          <w:rPr>
            <w:rStyle w:val="Hyperlink"/>
            <w:rFonts w:ascii="Arial" w:eastAsia="Arial Unicode MS" w:hAnsi="Arial" w:cs="Arial"/>
            <w:color w:val="auto"/>
            <w:u w:val="none"/>
          </w:rPr>
          <w:t>Neutron Radiography of Irradiated Nuclear Fuel at Idaho National Laboratory</w:t>
        </w:r>
      </w:hyperlink>
    </w:p>
    <w:p w:rsidR="00BD552B" w:rsidRPr="00BD552B" w:rsidRDefault="00BD552B" w:rsidP="00BD552B">
      <w:pPr>
        <w:pStyle w:val="NoSpacing"/>
        <w:rPr>
          <w:rFonts w:ascii="Arial" w:hAnsi="Arial" w:cs="Arial"/>
          <w:iCs/>
        </w:rPr>
      </w:pPr>
      <w:r w:rsidRPr="00BD552B">
        <w:rPr>
          <w:rFonts w:ascii="Arial" w:hAnsi="Arial" w:cs="Arial"/>
          <w:iCs/>
        </w:rPr>
        <w:lastRenderedPageBreak/>
        <w:t>Pages 483-490</w:t>
      </w:r>
    </w:p>
    <w:p w:rsidR="00BD552B" w:rsidRPr="00BD552B" w:rsidRDefault="00BD552B" w:rsidP="00BD552B">
      <w:pPr>
        <w:pStyle w:val="NoSpacing"/>
        <w:rPr>
          <w:rFonts w:ascii="Arial" w:hAnsi="Arial" w:cs="Arial"/>
        </w:rPr>
      </w:pPr>
      <w:r w:rsidRPr="00BD552B">
        <w:rPr>
          <w:rFonts w:ascii="Arial" w:hAnsi="Arial" w:cs="Arial"/>
        </w:rPr>
        <w:t>Aaron E. Craft, Daniel M. Wachs, Maria A. Okuniewski, David L. Chichester, Walter J. Williams, Glen C. Papaioannou, Andrew T. Smolinski</w:t>
      </w:r>
    </w:p>
    <w:p w:rsidR="00BD552B" w:rsidRPr="00BD552B" w:rsidRDefault="004239C2" w:rsidP="00BD552B">
      <w:pPr>
        <w:pStyle w:val="NoSpacing"/>
        <w:rPr>
          <w:rFonts w:ascii="Arial" w:hAnsi="Arial" w:cs="Arial"/>
        </w:rPr>
      </w:pPr>
      <w:hyperlink r:id="rId5291" w:tgtFrame="_blank" w:history="1">
        <w:r w:rsidR="00BD552B" w:rsidRPr="00BD552B">
          <w:rPr>
            <w:rStyle w:val="Hyperlink"/>
            <w:rFonts w:ascii="Arial" w:eastAsia="Arial Unicode MS" w:hAnsi="Arial" w:cs="Arial"/>
            <w:color w:val="auto"/>
            <w:u w:val="none"/>
          </w:rPr>
          <w:t>PDF (1117 K)</w:t>
        </w:r>
      </w:hyperlink>
    </w:p>
    <w:p w:rsidR="00BD552B" w:rsidRPr="00BD552B" w:rsidRDefault="00BD552B" w:rsidP="00BD552B">
      <w:pPr>
        <w:pStyle w:val="NoSpacing"/>
        <w:rPr>
          <w:rStyle w:val="dspriteoaicon"/>
          <w:rFonts w:ascii="Arial" w:eastAsia="Arial Unicode MS" w:hAnsi="Arial" w:cs="Arial"/>
        </w:rPr>
      </w:pPr>
    </w:p>
    <w:p w:rsidR="00BD552B" w:rsidRPr="00BD552B" w:rsidRDefault="004239C2" w:rsidP="00BD552B">
      <w:pPr>
        <w:pStyle w:val="NoSpacing"/>
        <w:rPr>
          <w:rFonts w:ascii="Arial" w:hAnsi="Arial" w:cs="Arial"/>
        </w:rPr>
      </w:pPr>
      <w:hyperlink r:id="rId5292" w:history="1">
        <w:r w:rsidR="00BD552B" w:rsidRPr="00BD552B">
          <w:rPr>
            <w:rStyle w:val="Hyperlink"/>
            <w:rFonts w:ascii="Arial" w:eastAsia="Arial Unicode MS" w:hAnsi="Arial" w:cs="Arial"/>
            <w:color w:val="auto"/>
            <w:u w:val="none"/>
          </w:rPr>
          <w:t>Design and Characterization of a Hydride-based Hydrogen Storage Container for Neutron Imaging Studies</w:t>
        </w:r>
      </w:hyperlink>
    </w:p>
    <w:p w:rsidR="00BD552B" w:rsidRPr="00BD552B" w:rsidRDefault="00BD552B" w:rsidP="00BD552B">
      <w:pPr>
        <w:pStyle w:val="NoSpacing"/>
        <w:rPr>
          <w:rFonts w:ascii="Arial" w:hAnsi="Arial" w:cs="Arial"/>
          <w:iCs/>
          <w:lang w:val="pt-BR"/>
        </w:rPr>
      </w:pPr>
      <w:r w:rsidRPr="00BD552B">
        <w:rPr>
          <w:rFonts w:ascii="Arial" w:hAnsi="Arial" w:cs="Arial"/>
          <w:iCs/>
          <w:lang w:val="pt-BR"/>
        </w:rPr>
        <w:t>Pages 491-495</w:t>
      </w:r>
    </w:p>
    <w:p w:rsidR="00BD552B" w:rsidRPr="00BD552B" w:rsidRDefault="00BD552B" w:rsidP="00BD552B">
      <w:pPr>
        <w:pStyle w:val="NoSpacing"/>
        <w:rPr>
          <w:rFonts w:ascii="Arial" w:hAnsi="Arial" w:cs="Arial"/>
          <w:lang w:val="pt-BR"/>
        </w:rPr>
      </w:pPr>
      <w:r w:rsidRPr="00BD552B">
        <w:rPr>
          <w:rFonts w:ascii="Arial" w:hAnsi="Arial" w:cs="Arial"/>
          <w:lang w:val="pt-BR"/>
        </w:rPr>
        <w:t>A. Baruj, M. Ardito, J. Marín, F. Sánchez, E.M. Borzone, G. Meyer</w:t>
      </w:r>
    </w:p>
    <w:p w:rsidR="00BD552B" w:rsidRPr="00BD552B" w:rsidRDefault="004239C2" w:rsidP="00BD552B">
      <w:pPr>
        <w:pStyle w:val="NoSpacing"/>
        <w:rPr>
          <w:rFonts w:ascii="Arial" w:hAnsi="Arial" w:cs="Arial"/>
        </w:rPr>
      </w:pPr>
      <w:hyperlink r:id="rId5293" w:tgtFrame="_blank" w:history="1">
        <w:r w:rsidR="00BD552B" w:rsidRPr="00BD552B">
          <w:rPr>
            <w:rStyle w:val="Hyperlink"/>
            <w:rFonts w:ascii="Arial" w:eastAsia="Arial Unicode MS" w:hAnsi="Arial" w:cs="Arial"/>
            <w:color w:val="auto"/>
            <w:u w:val="none"/>
          </w:rPr>
          <w:t>PDF (1519 K)</w:t>
        </w:r>
      </w:hyperlink>
    </w:p>
    <w:p w:rsidR="00BD552B" w:rsidRPr="00BD552B" w:rsidRDefault="00BD552B" w:rsidP="00BD552B">
      <w:pPr>
        <w:pStyle w:val="NoSpacing"/>
        <w:rPr>
          <w:rStyle w:val="dspriteoaicon"/>
          <w:rFonts w:ascii="Arial Unicode MS" w:eastAsia="Arial Unicode MS" w:hAnsi="Arial Unicode MS" w:cs="Arial Unicode MS"/>
          <w:sz w:val="10"/>
          <w:szCs w:val="10"/>
        </w:rPr>
      </w:pPr>
    </w:p>
    <w:p w:rsidR="00BD552B" w:rsidRPr="00BD552B" w:rsidRDefault="004239C2" w:rsidP="00BD552B">
      <w:pPr>
        <w:pStyle w:val="NoSpacing"/>
        <w:rPr>
          <w:rFonts w:ascii="Arial" w:hAnsi="Arial" w:cs="Arial"/>
        </w:rPr>
      </w:pPr>
      <w:hyperlink r:id="rId5294" w:history="1">
        <w:r w:rsidR="00BD552B" w:rsidRPr="00BD552B">
          <w:rPr>
            <w:rStyle w:val="Hyperlink"/>
            <w:rFonts w:ascii="Arial" w:hAnsi="Arial" w:cs="Arial"/>
            <w:color w:val="auto"/>
            <w:szCs w:val="29"/>
            <w:u w:val="none"/>
          </w:rPr>
          <w:t>Experimental Investigation of Preferential Flow in a Near-saturated Intact Soil Sample</w:t>
        </w:r>
      </w:hyperlink>
    </w:p>
    <w:p w:rsidR="00BD552B" w:rsidRPr="00BD552B" w:rsidRDefault="00BD552B" w:rsidP="00BD552B">
      <w:pPr>
        <w:pStyle w:val="NoSpacing"/>
        <w:rPr>
          <w:rFonts w:ascii="Arial" w:hAnsi="Arial" w:cs="Arial"/>
          <w:szCs w:val="10"/>
          <w:lang w:val="pt-BR"/>
        </w:rPr>
      </w:pPr>
      <w:r w:rsidRPr="00BD552B">
        <w:rPr>
          <w:rFonts w:ascii="Arial" w:hAnsi="Arial" w:cs="Arial"/>
          <w:szCs w:val="10"/>
          <w:lang w:val="pt-BR"/>
        </w:rPr>
        <w:t>Pages 496-502</w:t>
      </w:r>
    </w:p>
    <w:p w:rsidR="00BD552B" w:rsidRPr="00BD552B" w:rsidRDefault="00BD552B" w:rsidP="00BD552B">
      <w:pPr>
        <w:pStyle w:val="NoSpacing"/>
        <w:rPr>
          <w:rFonts w:ascii="Arial" w:hAnsi="Arial" w:cs="Arial"/>
          <w:szCs w:val="10"/>
          <w:lang w:val="pt-BR"/>
        </w:rPr>
      </w:pPr>
      <w:r w:rsidRPr="00BD552B">
        <w:rPr>
          <w:rFonts w:ascii="Arial" w:hAnsi="Arial" w:cs="Arial"/>
          <w:szCs w:val="10"/>
          <w:lang w:val="pt-BR"/>
        </w:rPr>
        <w:t>Michal Snehota, Vladimira Jelinkova, Jan Sacha, Martina Frycova, Milena Cislerova, Peter Vontobel, Jan Hovind</w:t>
      </w:r>
    </w:p>
    <w:p w:rsidR="00BD552B" w:rsidRPr="00BD552B" w:rsidRDefault="004239C2" w:rsidP="00BD552B">
      <w:pPr>
        <w:pStyle w:val="NoSpacing"/>
        <w:rPr>
          <w:rFonts w:ascii="Arial" w:hAnsi="Arial" w:cs="Arial"/>
          <w:szCs w:val="10"/>
        </w:rPr>
      </w:pPr>
      <w:hyperlink r:id="rId5295" w:tgtFrame="_blank" w:history="1">
        <w:r w:rsidR="00BD552B" w:rsidRPr="00BD552B">
          <w:rPr>
            <w:rStyle w:val="Hyperlink"/>
            <w:rFonts w:ascii="Arial" w:hAnsi="Arial" w:cs="Arial"/>
            <w:color w:val="auto"/>
            <w:szCs w:val="10"/>
            <w:u w:val="none"/>
          </w:rPr>
          <w:t>PDF (1003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96" w:history="1">
        <w:r w:rsidR="00BD552B" w:rsidRPr="00BD552B">
          <w:rPr>
            <w:rStyle w:val="Hyperlink"/>
            <w:rFonts w:ascii="Arial" w:hAnsi="Arial" w:cs="Arial"/>
            <w:color w:val="auto"/>
            <w:szCs w:val="29"/>
            <w:u w:val="none"/>
          </w:rPr>
          <w:t>Visualization and Measurement of Adsorption/Desorption Process of Ethanol in Activated Carbon Adsorber</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503-508</w:t>
      </w:r>
    </w:p>
    <w:p w:rsidR="00BD552B" w:rsidRPr="00BD552B" w:rsidRDefault="00BD552B" w:rsidP="00BD552B">
      <w:pPr>
        <w:pStyle w:val="NoSpacing"/>
        <w:rPr>
          <w:rFonts w:ascii="Arial" w:hAnsi="Arial" w:cs="Arial"/>
          <w:szCs w:val="10"/>
        </w:rPr>
      </w:pPr>
      <w:r w:rsidRPr="00BD552B">
        <w:rPr>
          <w:rFonts w:ascii="Arial" w:hAnsi="Arial" w:cs="Arial"/>
          <w:szCs w:val="10"/>
        </w:rPr>
        <w:t>Hitoshi Asano, Kenta Murata, Nobuyuki Takenaka, Yasushi Saito</w:t>
      </w:r>
    </w:p>
    <w:p w:rsidR="00BD552B" w:rsidRPr="00BD552B" w:rsidRDefault="004239C2" w:rsidP="00BD552B">
      <w:pPr>
        <w:pStyle w:val="NoSpacing"/>
        <w:rPr>
          <w:rFonts w:ascii="Arial" w:hAnsi="Arial" w:cs="Arial"/>
          <w:szCs w:val="10"/>
        </w:rPr>
      </w:pPr>
      <w:hyperlink r:id="rId5297" w:tgtFrame="_blank" w:history="1">
        <w:r w:rsidR="00BD552B" w:rsidRPr="00BD552B">
          <w:rPr>
            <w:rStyle w:val="Hyperlink"/>
            <w:rFonts w:ascii="Arial" w:hAnsi="Arial" w:cs="Arial"/>
            <w:color w:val="auto"/>
            <w:szCs w:val="10"/>
            <w:u w:val="none"/>
          </w:rPr>
          <w:t>PDF (2175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298" w:history="1">
        <w:r w:rsidR="00BD552B" w:rsidRPr="00BD552B">
          <w:rPr>
            <w:rStyle w:val="Hyperlink"/>
            <w:rFonts w:ascii="Arial" w:hAnsi="Arial" w:cs="Arial"/>
            <w:color w:val="auto"/>
            <w:szCs w:val="29"/>
            <w:u w:val="none"/>
          </w:rPr>
          <w:t>Full-field Measurements of Strain Localisation in Sandstone by Neutron Tomography and 3D-Volumetric Digital Image Correlation</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509-515</w:t>
      </w:r>
    </w:p>
    <w:p w:rsidR="00BD552B" w:rsidRPr="00BD552B" w:rsidRDefault="00BD552B" w:rsidP="00BD552B">
      <w:pPr>
        <w:pStyle w:val="NoSpacing"/>
        <w:rPr>
          <w:rFonts w:ascii="Arial" w:hAnsi="Arial" w:cs="Arial"/>
          <w:szCs w:val="10"/>
        </w:rPr>
      </w:pPr>
      <w:r w:rsidRPr="00BD552B">
        <w:rPr>
          <w:rFonts w:ascii="Arial" w:hAnsi="Arial" w:cs="Arial"/>
          <w:szCs w:val="10"/>
        </w:rPr>
        <w:t>E. Tudisco, S.A. Hall, E.M. Charalampidou, N. Kardjilov, A. Hilger, H. Sone</w:t>
      </w:r>
    </w:p>
    <w:p w:rsidR="00BD552B" w:rsidRPr="00BD552B" w:rsidRDefault="004239C2" w:rsidP="00BD552B">
      <w:pPr>
        <w:pStyle w:val="NoSpacing"/>
        <w:rPr>
          <w:rFonts w:ascii="Arial" w:hAnsi="Arial" w:cs="Arial"/>
          <w:szCs w:val="10"/>
        </w:rPr>
      </w:pPr>
      <w:hyperlink r:id="rId5299" w:tgtFrame="_blank" w:history="1">
        <w:r w:rsidR="00BD552B" w:rsidRPr="00BD552B">
          <w:rPr>
            <w:rStyle w:val="Hyperlink"/>
            <w:rFonts w:ascii="Arial" w:hAnsi="Arial" w:cs="Arial"/>
            <w:color w:val="auto"/>
            <w:szCs w:val="10"/>
            <w:u w:val="none"/>
          </w:rPr>
          <w:t>PDF (3548 K)</w:t>
        </w:r>
      </w:hyperlink>
    </w:p>
    <w:p w:rsidR="00BD552B" w:rsidRPr="00BD552B" w:rsidRDefault="00BD552B" w:rsidP="00BD552B">
      <w:pPr>
        <w:pStyle w:val="NoSpacing"/>
        <w:rPr>
          <w:rStyle w:val="dspriteoaicon"/>
          <w:rFonts w:ascii="Arial Unicode MS" w:eastAsia="Arial Unicode MS" w:hAnsi="Arial Unicode MS" w:cs="Arial Unicode MS"/>
          <w:sz w:val="10"/>
          <w:szCs w:val="10"/>
        </w:rPr>
      </w:pPr>
    </w:p>
    <w:p w:rsidR="00BD552B" w:rsidRPr="00BD552B" w:rsidRDefault="004239C2" w:rsidP="00BD552B">
      <w:pPr>
        <w:pStyle w:val="NoSpacing"/>
        <w:rPr>
          <w:rFonts w:ascii="Arial" w:hAnsi="Arial" w:cs="Arial"/>
        </w:rPr>
      </w:pPr>
      <w:hyperlink r:id="rId5300" w:history="1">
        <w:r w:rsidR="00BD552B" w:rsidRPr="00BD552B">
          <w:rPr>
            <w:rStyle w:val="Hyperlink"/>
            <w:rFonts w:ascii="Arial" w:hAnsi="Arial" w:cs="Arial"/>
            <w:color w:val="auto"/>
            <w:szCs w:val="29"/>
            <w:u w:val="none"/>
          </w:rPr>
          <w:t>Quantification of Water Content Across a Cement-clay Interface Using High Resolution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516-523</w:t>
      </w:r>
    </w:p>
    <w:p w:rsidR="00BD552B" w:rsidRPr="00BD552B" w:rsidRDefault="00BD552B" w:rsidP="00BD552B">
      <w:pPr>
        <w:pStyle w:val="NoSpacing"/>
        <w:rPr>
          <w:rFonts w:ascii="Arial" w:hAnsi="Arial" w:cs="Arial"/>
          <w:szCs w:val="10"/>
        </w:rPr>
      </w:pPr>
      <w:r w:rsidRPr="00BD552B">
        <w:rPr>
          <w:rFonts w:ascii="Arial" w:hAnsi="Arial" w:cs="Arial"/>
          <w:szCs w:val="10"/>
        </w:rPr>
        <w:t>A. Shafizadeh, T. Gimmi, L. Van Loon, A. Kaestner, E. Lehmann, U.K. Maeder, S.V. Churakov</w:t>
      </w:r>
    </w:p>
    <w:p w:rsidR="00BD552B" w:rsidRPr="00BD552B" w:rsidRDefault="004239C2" w:rsidP="00BD552B">
      <w:pPr>
        <w:pStyle w:val="NoSpacing"/>
        <w:rPr>
          <w:rFonts w:ascii="Arial" w:hAnsi="Arial" w:cs="Arial"/>
          <w:szCs w:val="10"/>
        </w:rPr>
      </w:pPr>
      <w:hyperlink r:id="rId5301" w:tgtFrame="_blank" w:history="1">
        <w:r w:rsidR="00BD552B" w:rsidRPr="00BD552B">
          <w:rPr>
            <w:rStyle w:val="Hyperlink"/>
            <w:rFonts w:ascii="Arial" w:hAnsi="Arial" w:cs="Arial"/>
            <w:color w:val="auto"/>
            <w:szCs w:val="10"/>
            <w:u w:val="none"/>
          </w:rPr>
          <w:t>PDF (2047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02" w:history="1">
        <w:r w:rsidR="00BD552B" w:rsidRPr="00BD552B">
          <w:rPr>
            <w:rStyle w:val="Hyperlink"/>
            <w:rFonts w:ascii="Arial" w:hAnsi="Arial" w:cs="Arial"/>
            <w:color w:val="auto"/>
            <w:szCs w:val="29"/>
            <w:u w:val="none"/>
          </w:rPr>
          <w:t>Quantification of Water Absorption and Transport in Parchment</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524-529</w:t>
      </w:r>
    </w:p>
    <w:p w:rsidR="00BD552B" w:rsidRPr="00BD552B" w:rsidRDefault="00BD552B" w:rsidP="00BD552B">
      <w:pPr>
        <w:pStyle w:val="NoSpacing"/>
        <w:rPr>
          <w:rFonts w:ascii="Arial" w:hAnsi="Arial" w:cs="Arial"/>
          <w:szCs w:val="10"/>
        </w:rPr>
      </w:pPr>
      <w:r w:rsidRPr="00BD552B">
        <w:rPr>
          <w:rFonts w:ascii="Arial" w:hAnsi="Arial" w:cs="Arial"/>
          <w:szCs w:val="10"/>
        </w:rPr>
        <w:t>Susan N. Herringer, Hassina Z. Bilheux, Greg Bearman</w:t>
      </w:r>
    </w:p>
    <w:p w:rsidR="00BD552B" w:rsidRPr="00BD552B" w:rsidRDefault="004239C2" w:rsidP="00BD552B">
      <w:pPr>
        <w:pStyle w:val="NoSpacing"/>
        <w:rPr>
          <w:rFonts w:ascii="Arial" w:hAnsi="Arial" w:cs="Arial"/>
          <w:szCs w:val="10"/>
        </w:rPr>
      </w:pPr>
      <w:hyperlink r:id="rId5303" w:tgtFrame="_blank" w:history="1">
        <w:r w:rsidR="00BD552B" w:rsidRPr="00BD552B">
          <w:rPr>
            <w:rStyle w:val="Hyperlink"/>
            <w:rFonts w:ascii="Arial" w:hAnsi="Arial" w:cs="Arial"/>
            <w:color w:val="auto"/>
            <w:szCs w:val="10"/>
            <w:u w:val="none"/>
          </w:rPr>
          <w:t>PDF (1294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04" w:history="1">
        <w:r w:rsidR="00BD552B" w:rsidRPr="00BD552B">
          <w:rPr>
            <w:rStyle w:val="Hyperlink"/>
            <w:rFonts w:ascii="Arial" w:hAnsi="Arial" w:cs="Arial"/>
            <w:color w:val="auto"/>
            <w:szCs w:val="29"/>
            <w:u w:val="none"/>
          </w:rPr>
          <w:t>Water and Air Redistribution within a Dual Permeability Porous System Investigated Using Neutron Imaging</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530-536</w:t>
      </w:r>
    </w:p>
    <w:p w:rsidR="00BD552B" w:rsidRPr="00BD552B" w:rsidRDefault="00BD552B" w:rsidP="00BD552B">
      <w:pPr>
        <w:pStyle w:val="NoSpacing"/>
        <w:rPr>
          <w:rFonts w:ascii="Arial" w:hAnsi="Arial" w:cs="Arial"/>
          <w:szCs w:val="10"/>
        </w:rPr>
      </w:pPr>
      <w:r w:rsidRPr="00BD552B">
        <w:rPr>
          <w:rFonts w:ascii="Arial" w:hAnsi="Arial" w:cs="Arial"/>
          <w:szCs w:val="10"/>
        </w:rPr>
        <w:t>Jan Sacha, Vladimira Jelinkova, Michal Snehota, Peter Vontobel, Jan Hovind, Milena Cislerova</w:t>
      </w:r>
    </w:p>
    <w:p w:rsidR="00BD552B" w:rsidRPr="00BD552B" w:rsidRDefault="004239C2" w:rsidP="00BD552B">
      <w:pPr>
        <w:pStyle w:val="NoSpacing"/>
        <w:rPr>
          <w:rFonts w:ascii="Arial" w:hAnsi="Arial" w:cs="Arial"/>
          <w:szCs w:val="10"/>
        </w:rPr>
      </w:pPr>
      <w:hyperlink r:id="rId5305" w:tgtFrame="_blank" w:history="1">
        <w:r w:rsidR="00BD552B" w:rsidRPr="00BD552B">
          <w:rPr>
            <w:rStyle w:val="Hyperlink"/>
            <w:rFonts w:ascii="Arial" w:hAnsi="Arial" w:cs="Arial"/>
            <w:color w:val="auto"/>
            <w:szCs w:val="10"/>
            <w:u w:val="none"/>
          </w:rPr>
          <w:t>PDF (822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06" w:history="1">
        <w:r w:rsidR="00BD552B" w:rsidRPr="00BD552B">
          <w:rPr>
            <w:rStyle w:val="Hyperlink"/>
            <w:rFonts w:ascii="Arial" w:hAnsi="Arial" w:cs="Arial"/>
            <w:color w:val="auto"/>
            <w:szCs w:val="29"/>
            <w:u w:val="none"/>
          </w:rPr>
          <w:t>The Neutron Tomography Studies of the Rocks from the Kola Superdeep Borehole</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537-541</w:t>
      </w:r>
    </w:p>
    <w:p w:rsidR="00BD552B" w:rsidRPr="00BD552B" w:rsidRDefault="00BD552B" w:rsidP="00BD552B">
      <w:pPr>
        <w:pStyle w:val="NoSpacing"/>
        <w:rPr>
          <w:rFonts w:ascii="Arial" w:hAnsi="Arial" w:cs="Arial"/>
          <w:szCs w:val="10"/>
        </w:rPr>
      </w:pPr>
      <w:r w:rsidRPr="00BD552B">
        <w:rPr>
          <w:rFonts w:ascii="Arial" w:hAnsi="Arial" w:cs="Arial"/>
          <w:szCs w:val="10"/>
        </w:rPr>
        <w:t>S.E. Kichanov, D.P. Kozlenko, T.I. Ivankina, A.V. Rutkauskas, E.V. Lukin, B.N. Savenko</w:t>
      </w:r>
    </w:p>
    <w:p w:rsidR="00BD552B" w:rsidRPr="00BD552B" w:rsidRDefault="004239C2" w:rsidP="00BD552B">
      <w:pPr>
        <w:pStyle w:val="NoSpacing"/>
        <w:rPr>
          <w:rFonts w:ascii="Arial" w:hAnsi="Arial" w:cs="Arial"/>
          <w:szCs w:val="10"/>
        </w:rPr>
      </w:pPr>
      <w:hyperlink r:id="rId5307" w:tgtFrame="_blank" w:history="1">
        <w:r w:rsidR="00BD552B" w:rsidRPr="00BD552B">
          <w:rPr>
            <w:rStyle w:val="Hyperlink"/>
            <w:rFonts w:ascii="Arial" w:hAnsi="Arial" w:cs="Arial"/>
            <w:color w:val="auto"/>
            <w:szCs w:val="10"/>
            <w:u w:val="none"/>
          </w:rPr>
          <w:t>PDF (1918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08" w:history="1">
        <w:r w:rsidR="00BD552B" w:rsidRPr="00BD552B">
          <w:rPr>
            <w:rStyle w:val="Hyperlink"/>
            <w:rFonts w:ascii="Arial" w:hAnsi="Arial" w:cs="Arial"/>
            <w:color w:val="auto"/>
            <w:szCs w:val="29"/>
            <w:u w:val="none"/>
          </w:rPr>
          <w:t>Using Neutron Radiography to Quantify Water Transport and the Degree of Saturation in Entrained Air Cement Based Mortar</w:t>
        </w:r>
      </w:hyperlink>
    </w:p>
    <w:p w:rsidR="00BD552B" w:rsidRPr="00BD552B" w:rsidRDefault="00BD552B" w:rsidP="00BD552B">
      <w:pPr>
        <w:pStyle w:val="NoSpacing"/>
        <w:rPr>
          <w:rFonts w:ascii="Arial" w:hAnsi="Arial" w:cs="Arial"/>
          <w:szCs w:val="10"/>
        </w:rPr>
      </w:pPr>
      <w:r w:rsidRPr="00BD552B">
        <w:rPr>
          <w:rFonts w:ascii="Arial" w:hAnsi="Arial" w:cs="Arial"/>
          <w:szCs w:val="10"/>
        </w:rPr>
        <w:lastRenderedPageBreak/>
        <w:t>Pages 542-550</w:t>
      </w:r>
    </w:p>
    <w:p w:rsidR="00BD552B" w:rsidRPr="00BD552B" w:rsidRDefault="00BD552B" w:rsidP="00BD552B">
      <w:pPr>
        <w:pStyle w:val="NoSpacing"/>
        <w:rPr>
          <w:rFonts w:ascii="Arial" w:hAnsi="Arial" w:cs="Arial"/>
          <w:szCs w:val="10"/>
        </w:rPr>
      </w:pPr>
      <w:r w:rsidRPr="00BD552B">
        <w:rPr>
          <w:rFonts w:ascii="Arial" w:hAnsi="Arial" w:cs="Arial"/>
          <w:szCs w:val="10"/>
        </w:rPr>
        <w:t>Catherine L. Lucero, Dale P. Bentz, Daniel S. Hussey, David L. Jacobson, W. Jason Weiss</w:t>
      </w:r>
    </w:p>
    <w:p w:rsidR="00BD552B" w:rsidRPr="00BD552B" w:rsidRDefault="004239C2" w:rsidP="00BD552B">
      <w:pPr>
        <w:pStyle w:val="NoSpacing"/>
        <w:rPr>
          <w:rFonts w:ascii="Arial" w:hAnsi="Arial" w:cs="Arial"/>
          <w:szCs w:val="10"/>
        </w:rPr>
      </w:pPr>
      <w:hyperlink r:id="rId5309" w:tgtFrame="_blank" w:history="1">
        <w:r w:rsidR="00BD552B" w:rsidRPr="00BD552B">
          <w:rPr>
            <w:rStyle w:val="Hyperlink"/>
            <w:rFonts w:ascii="Arial" w:hAnsi="Arial" w:cs="Arial"/>
            <w:color w:val="auto"/>
            <w:szCs w:val="10"/>
            <w:u w:val="none"/>
          </w:rPr>
          <w:t>PDF (669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10" w:history="1">
        <w:r w:rsidR="00BD552B" w:rsidRPr="00BD552B">
          <w:rPr>
            <w:rStyle w:val="Hyperlink"/>
            <w:rFonts w:ascii="Arial" w:hAnsi="Arial" w:cs="Arial"/>
            <w:color w:val="auto"/>
            <w:szCs w:val="29"/>
            <w:u w:val="none"/>
          </w:rPr>
          <w:t>Time-resolved Fast Neutron Radiography of Air-water Two-phase Flows</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551-555</w:t>
      </w:r>
    </w:p>
    <w:p w:rsidR="00BD552B" w:rsidRPr="00BD552B" w:rsidRDefault="00BD552B" w:rsidP="00BD552B">
      <w:pPr>
        <w:pStyle w:val="NoSpacing"/>
        <w:rPr>
          <w:rFonts w:ascii="Arial" w:hAnsi="Arial" w:cs="Arial"/>
          <w:szCs w:val="10"/>
        </w:rPr>
      </w:pPr>
      <w:r w:rsidRPr="00BD552B">
        <w:rPr>
          <w:rFonts w:ascii="Arial" w:hAnsi="Arial" w:cs="Arial"/>
          <w:szCs w:val="10"/>
        </w:rPr>
        <w:t>Robert Zboray, Volker Dangendorf, Ilan Mor, Kai Tittelmeier, Benjamin Bromberger, Horst-Michael Prasser</w:t>
      </w:r>
    </w:p>
    <w:p w:rsidR="00BD552B" w:rsidRPr="00BD552B" w:rsidRDefault="004239C2" w:rsidP="00BD552B">
      <w:pPr>
        <w:pStyle w:val="NoSpacing"/>
        <w:rPr>
          <w:rFonts w:ascii="Arial" w:hAnsi="Arial" w:cs="Arial"/>
          <w:szCs w:val="10"/>
        </w:rPr>
      </w:pPr>
      <w:hyperlink r:id="rId5311" w:tgtFrame="_blank" w:history="1">
        <w:r w:rsidR="00BD552B" w:rsidRPr="00BD552B">
          <w:rPr>
            <w:rStyle w:val="Hyperlink"/>
            <w:rFonts w:ascii="Arial" w:hAnsi="Arial" w:cs="Arial"/>
            <w:color w:val="auto"/>
            <w:szCs w:val="10"/>
            <w:u w:val="none"/>
          </w:rPr>
          <w:t>PDF (1587 K)</w:t>
        </w:r>
      </w:hyperlink>
    </w:p>
    <w:p w:rsidR="00BD552B" w:rsidRPr="00BD552B" w:rsidRDefault="00BD552B" w:rsidP="00BD552B">
      <w:pPr>
        <w:pStyle w:val="NoSpacing"/>
        <w:rPr>
          <w:rStyle w:val="dspriteoaicon"/>
          <w:rFonts w:ascii="Arial Unicode MS" w:eastAsia="Arial Unicode MS" w:hAnsi="Arial Unicode MS" w:cs="Arial Unicode MS"/>
          <w:sz w:val="10"/>
          <w:szCs w:val="10"/>
        </w:rPr>
      </w:pPr>
    </w:p>
    <w:p w:rsidR="00BD552B" w:rsidRPr="00BD552B" w:rsidRDefault="004239C2" w:rsidP="00BD552B">
      <w:pPr>
        <w:pStyle w:val="NoSpacing"/>
        <w:rPr>
          <w:rFonts w:ascii="Arial" w:hAnsi="Arial" w:cs="Arial"/>
        </w:rPr>
      </w:pPr>
      <w:hyperlink r:id="rId5312" w:history="1">
        <w:r w:rsidR="00BD552B" w:rsidRPr="00BD552B">
          <w:rPr>
            <w:rStyle w:val="Hyperlink"/>
            <w:rFonts w:ascii="Arial" w:hAnsi="Arial" w:cs="Arial"/>
            <w:color w:val="auto"/>
            <w:szCs w:val="29"/>
            <w:u w:val="none"/>
          </w:rPr>
          <w:t>Measurement of Coolant in a Flat Heat Pipe Using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556-563</w:t>
      </w:r>
    </w:p>
    <w:p w:rsidR="00BD552B" w:rsidRPr="00BD552B" w:rsidRDefault="00BD552B" w:rsidP="00BD552B">
      <w:pPr>
        <w:pStyle w:val="NoSpacing"/>
        <w:rPr>
          <w:rFonts w:ascii="Arial" w:hAnsi="Arial" w:cs="Arial"/>
          <w:szCs w:val="10"/>
        </w:rPr>
      </w:pPr>
      <w:r w:rsidRPr="00BD552B">
        <w:rPr>
          <w:rFonts w:ascii="Arial" w:hAnsi="Arial" w:cs="Arial"/>
          <w:szCs w:val="10"/>
        </w:rPr>
        <w:t>Kei Mizuta, Yasushi Saito, Takashi Goshima, Toshio Tsutsui</w:t>
      </w:r>
    </w:p>
    <w:p w:rsidR="00BD552B" w:rsidRPr="00BD552B" w:rsidRDefault="004239C2" w:rsidP="00BD552B">
      <w:pPr>
        <w:pStyle w:val="NoSpacing"/>
        <w:rPr>
          <w:rFonts w:ascii="Arial" w:hAnsi="Arial" w:cs="Arial"/>
          <w:szCs w:val="10"/>
        </w:rPr>
      </w:pPr>
      <w:hyperlink r:id="rId5313" w:tgtFrame="_blank" w:history="1">
        <w:r w:rsidR="00BD552B" w:rsidRPr="00BD552B">
          <w:rPr>
            <w:rStyle w:val="Hyperlink"/>
            <w:rFonts w:ascii="Arial" w:hAnsi="Arial" w:cs="Arial"/>
            <w:color w:val="auto"/>
            <w:szCs w:val="10"/>
            <w:u w:val="none"/>
          </w:rPr>
          <w:t>PDF (4401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14" w:history="1">
        <w:r w:rsidR="00BD552B" w:rsidRPr="00BD552B">
          <w:rPr>
            <w:rStyle w:val="Hyperlink"/>
            <w:rFonts w:ascii="Arial" w:hAnsi="Arial" w:cs="Arial"/>
            <w:color w:val="auto"/>
            <w:szCs w:val="29"/>
            <w:u w:val="none"/>
          </w:rPr>
          <w:t>In-situ Neutron Tomography on Mixing Behavior of Supercritical Water and Room Temperature Water in a Tubular Flow Reactor</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564-569</w:t>
      </w:r>
    </w:p>
    <w:p w:rsidR="00BD552B" w:rsidRPr="00BD552B" w:rsidRDefault="00BD552B" w:rsidP="00BD552B">
      <w:pPr>
        <w:pStyle w:val="NoSpacing"/>
        <w:rPr>
          <w:rFonts w:ascii="Arial" w:hAnsi="Arial" w:cs="Arial"/>
          <w:szCs w:val="10"/>
        </w:rPr>
      </w:pPr>
      <w:r w:rsidRPr="00BD552B">
        <w:rPr>
          <w:rFonts w:ascii="Arial" w:hAnsi="Arial" w:cs="Arial"/>
          <w:szCs w:val="10"/>
        </w:rPr>
        <w:t>Seiichi Takami, Ken-ichi Sugioka, Kyohei Ozawa, Takao Tsukada, Tadafumi Adschiri, Katsumi Sugimoto, Nobuyuki Takenaka, Yasushi Saito</w:t>
      </w:r>
    </w:p>
    <w:p w:rsidR="00BD552B" w:rsidRPr="00BD552B" w:rsidRDefault="004239C2" w:rsidP="00BD552B">
      <w:pPr>
        <w:pStyle w:val="NoSpacing"/>
        <w:rPr>
          <w:rFonts w:ascii="Arial" w:hAnsi="Arial" w:cs="Arial"/>
          <w:szCs w:val="10"/>
        </w:rPr>
      </w:pPr>
      <w:hyperlink r:id="rId5315" w:tgtFrame="_blank" w:history="1">
        <w:r w:rsidR="00BD552B" w:rsidRPr="00BD552B">
          <w:rPr>
            <w:rStyle w:val="Hyperlink"/>
            <w:rFonts w:ascii="Arial" w:hAnsi="Arial" w:cs="Arial"/>
            <w:color w:val="auto"/>
            <w:szCs w:val="10"/>
            <w:u w:val="none"/>
          </w:rPr>
          <w:t>PDF (5148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16" w:history="1">
        <w:r w:rsidR="00BD552B" w:rsidRPr="00BD552B">
          <w:rPr>
            <w:rStyle w:val="Hyperlink"/>
            <w:rFonts w:ascii="Arial" w:hAnsi="Arial" w:cs="Arial"/>
            <w:color w:val="auto"/>
            <w:szCs w:val="29"/>
            <w:u w:val="none"/>
          </w:rPr>
          <w:t>Hybrid Two-phase Flow Measurements in a Narrow Channel Using Neutron Radiography and Liquid Film Sensor</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570-576</w:t>
      </w:r>
    </w:p>
    <w:p w:rsidR="00BD552B" w:rsidRPr="00BD552B" w:rsidRDefault="00BD552B" w:rsidP="00BD552B">
      <w:pPr>
        <w:pStyle w:val="NoSpacing"/>
        <w:rPr>
          <w:rFonts w:ascii="Arial" w:hAnsi="Arial" w:cs="Arial"/>
          <w:szCs w:val="10"/>
        </w:rPr>
      </w:pPr>
      <w:r w:rsidRPr="00BD552B">
        <w:rPr>
          <w:rFonts w:ascii="Arial" w:hAnsi="Arial" w:cs="Arial"/>
          <w:szCs w:val="10"/>
        </w:rPr>
        <w:t>Daisuke Ito, Yasushi Saito, Yuji Kawabata</w:t>
      </w:r>
    </w:p>
    <w:p w:rsidR="00BD552B" w:rsidRPr="00BD552B" w:rsidRDefault="004239C2" w:rsidP="00BD552B">
      <w:pPr>
        <w:pStyle w:val="NoSpacing"/>
        <w:rPr>
          <w:rFonts w:ascii="Arial" w:hAnsi="Arial" w:cs="Arial"/>
          <w:szCs w:val="10"/>
        </w:rPr>
      </w:pPr>
      <w:hyperlink r:id="rId5317" w:tgtFrame="_blank" w:history="1">
        <w:r w:rsidR="00BD552B" w:rsidRPr="00BD552B">
          <w:rPr>
            <w:rStyle w:val="Hyperlink"/>
            <w:rFonts w:ascii="Arial" w:hAnsi="Arial" w:cs="Arial"/>
            <w:color w:val="auto"/>
            <w:szCs w:val="10"/>
            <w:u w:val="none"/>
          </w:rPr>
          <w:t>PDF (2783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18" w:history="1">
        <w:r w:rsidR="00BD552B" w:rsidRPr="00BD552B">
          <w:rPr>
            <w:rStyle w:val="Hyperlink"/>
            <w:rFonts w:ascii="Arial" w:hAnsi="Arial" w:cs="Arial"/>
            <w:color w:val="auto"/>
            <w:szCs w:val="29"/>
            <w:u w:val="none"/>
          </w:rPr>
          <w:t>Visualization of Hydrazine Decomposition in a Catalyst Bed by Using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577-582</w:t>
      </w:r>
    </w:p>
    <w:p w:rsidR="00BD552B" w:rsidRPr="00BD552B" w:rsidRDefault="00BD552B" w:rsidP="00BD552B">
      <w:pPr>
        <w:pStyle w:val="NoSpacing"/>
        <w:rPr>
          <w:rFonts w:ascii="Arial" w:hAnsi="Arial" w:cs="Arial"/>
          <w:szCs w:val="10"/>
        </w:rPr>
      </w:pPr>
      <w:r w:rsidRPr="00BD552B">
        <w:rPr>
          <w:rFonts w:ascii="Arial" w:hAnsi="Arial" w:cs="Arial"/>
          <w:szCs w:val="10"/>
        </w:rPr>
        <w:t>Daisuke Ito, Yasushi Saito, Hideshi Kagawa, Taiichi Nagata, Tadashi Masuoka, Hirohide Ikeda, Yuji Kawabata</w:t>
      </w:r>
    </w:p>
    <w:p w:rsidR="00BD552B" w:rsidRPr="00BD552B" w:rsidRDefault="004239C2" w:rsidP="00BD552B">
      <w:pPr>
        <w:pStyle w:val="NoSpacing"/>
        <w:rPr>
          <w:rFonts w:ascii="Arial" w:hAnsi="Arial" w:cs="Arial"/>
          <w:szCs w:val="10"/>
        </w:rPr>
      </w:pPr>
      <w:hyperlink r:id="rId5319" w:tgtFrame="_blank" w:history="1">
        <w:r w:rsidR="00BD552B" w:rsidRPr="00BD552B">
          <w:rPr>
            <w:rStyle w:val="Hyperlink"/>
            <w:rFonts w:ascii="Arial" w:hAnsi="Arial" w:cs="Arial"/>
            <w:color w:val="auto"/>
            <w:szCs w:val="10"/>
            <w:u w:val="none"/>
          </w:rPr>
          <w:t>PDF (2665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20" w:history="1">
        <w:r w:rsidR="00BD552B" w:rsidRPr="00BD552B">
          <w:rPr>
            <w:rStyle w:val="Hyperlink"/>
            <w:rFonts w:ascii="Arial" w:hAnsi="Arial" w:cs="Arial"/>
            <w:color w:val="auto"/>
            <w:szCs w:val="29"/>
            <w:u w:val="none"/>
          </w:rPr>
          <w:t>Radiometric Investigation of Water Vapour Movement in Wood-based Composites by Means of Cold and Thermal Neutrons</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583-592</w:t>
      </w:r>
    </w:p>
    <w:p w:rsidR="00BD552B" w:rsidRPr="00BD552B" w:rsidRDefault="00BD552B" w:rsidP="00BD552B">
      <w:pPr>
        <w:pStyle w:val="NoSpacing"/>
        <w:rPr>
          <w:rFonts w:ascii="Arial" w:hAnsi="Arial" w:cs="Arial"/>
          <w:szCs w:val="10"/>
        </w:rPr>
      </w:pPr>
      <w:r w:rsidRPr="00BD552B">
        <w:rPr>
          <w:rFonts w:ascii="Arial" w:hAnsi="Arial" w:cs="Arial"/>
          <w:szCs w:val="10"/>
        </w:rPr>
        <w:t>K. Solbrig, K. Frühwald, J.B. Ressel, D. Mannes, B. Schillinger, M. Schulz</w:t>
      </w:r>
    </w:p>
    <w:p w:rsidR="00BD552B" w:rsidRPr="00BD552B" w:rsidRDefault="004239C2" w:rsidP="00BD552B">
      <w:pPr>
        <w:pStyle w:val="NoSpacing"/>
        <w:rPr>
          <w:rFonts w:ascii="Arial" w:hAnsi="Arial" w:cs="Arial"/>
          <w:szCs w:val="10"/>
        </w:rPr>
      </w:pPr>
      <w:hyperlink r:id="rId5321" w:tgtFrame="_blank" w:history="1">
        <w:r w:rsidR="00BD552B" w:rsidRPr="00BD552B">
          <w:rPr>
            <w:rStyle w:val="Hyperlink"/>
            <w:rFonts w:ascii="Arial" w:hAnsi="Arial" w:cs="Arial"/>
            <w:color w:val="auto"/>
            <w:szCs w:val="10"/>
            <w:u w:val="none"/>
          </w:rPr>
          <w:t>PDF (2255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22" w:history="1">
        <w:r w:rsidR="00BD552B" w:rsidRPr="00BD552B">
          <w:rPr>
            <w:rStyle w:val="Hyperlink"/>
            <w:rFonts w:ascii="Arial" w:hAnsi="Arial" w:cs="Arial"/>
            <w:color w:val="auto"/>
            <w:szCs w:val="29"/>
            <w:u w:val="none"/>
          </w:rPr>
          <w:t>Visualization of Bubble Behavior in a Packed Bed of Spheres Using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593-598</w:t>
      </w:r>
    </w:p>
    <w:p w:rsidR="00BD552B" w:rsidRPr="00BD552B" w:rsidRDefault="00BD552B" w:rsidP="00BD552B">
      <w:pPr>
        <w:pStyle w:val="NoSpacing"/>
        <w:rPr>
          <w:rFonts w:ascii="Arial" w:hAnsi="Arial" w:cs="Arial"/>
          <w:szCs w:val="10"/>
        </w:rPr>
      </w:pPr>
      <w:r w:rsidRPr="00BD552B">
        <w:rPr>
          <w:rFonts w:ascii="Arial" w:hAnsi="Arial" w:cs="Arial"/>
          <w:szCs w:val="10"/>
        </w:rPr>
        <w:t>Daisuke Ito, Yasushi Saito</w:t>
      </w:r>
    </w:p>
    <w:p w:rsidR="00BD552B" w:rsidRPr="00BD552B" w:rsidRDefault="004239C2" w:rsidP="00BD552B">
      <w:pPr>
        <w:pStyle w:val="NoSpacing"/>
        <w:rPr>
          <w:rFonts w:ascii="Arial" w:hAnsi="Arial" w:cs="Arial"/>
          <w:szCs w:val="10"/>
        </w:rPr>
      </w:pPr>
      <w:hyperlink r:id="rId5323" w:tgtFrame="_blank" w:history="1">
        <w:r w:rsidR="00BD552B" w:rsidRPr="00BD552B">
          <w:rPr>
            <w:rStyle w:val="Hyperlink"/>
            <w:rFonts w:ascii="Arial" w:hAnsi="Arial" w:cs="Arial"/>
            <w:color w:val="auto"/>
            <w:szCs w:val="10"/>
            <w:u w:val="none"/>
          </w:rPr>
          <w:t>PDF (2616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24" w:history="1">
        <w:r w:rsidR="00BD552B" w:rsidRPr="00BD552B">
          <w:rPr>
            <w:rStyle w:val="Hyperlink"/>
            <w:rFonts w:ascii="Arial" w:hAnsi="Arial" w:cs="Arial"/>
            <w:color w:val="auto"/>
            <w:szCs w:val="29"/>
            <w:u w:val="none"/>
          </w:rPr>
          <w:t>The Influence of the Heating Condition on the Void Fraction in a Boiling Channel</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599-606</w:t>
      </w:r>
    </w:p>
    <w:p w:rsidR="00BD552B" w:rsidRPr="00BD552B" w:rsidRDefault="00BD552B" w:rsidP="00BD552B">
      <w:pPr>
        <w:pStyle w:val="NoSpacing"/>
        <w:rPr>
          <w:rFonts w:ascii="Arial" w:hAnsi="Arial" w:cs="Arial"/>
          <w:szCs w:val="10"/>
        </w:rPr>
      </w:pPr>
      <w:r w:rsidRPr="00BD552B">
        <w:rPr>
          <w:rFonts w:ascii="Arial" w:hAnsi="Arial" w:cs="Arial"/>
          <w:szCs w:val="10"/>
        </w:rPr>
        <w:t>H. Umekawa, S. Nakamura, S. Fujiyoshi, T. Ami, M. Ozawa, Y. Saito, D. Ito</w:t>
      </w:r>
    </w:p>
    <w:p w:rsidR="00BD552B" w:rsidRPr="00BD552B" w:rsidRDefault="004239C2" w:rsidP="00BD552B">
      <w:pPr>
        <w:pStyle w:val="NoSpacing"/>
        <w:rPr>
          <w:rFonts w:ascii="Arial" w:hAnsi="Arial" w:cs="Arial"/>
          <w:szCs w:val="10"/>
        </w:rPr>
      </w:pPr>
      <w:hyperlink r:id="rId5325" w:tgtFrame="_blank" w:history="1">
        <w:r w:rsidR="00BD552B" w:rsidRPr="00BD552B">
          <w:rPr>
            <w:rStyle w:val="Hyperlink"/>
            <w:rFonts w:ascii="Arial" w:hAnsi="Arial" w:cs="Arial"/>
            <w:color w:val="auto"/>
            <w:szCs w:val="10"/>
            <w:u w:val="none"/>
          </w:rPr>
          <w:t>PDF (678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26" w:history="1">
        <w:r w:rsidR="00BD552B" w:rsidRPr="00BD552B">
          <w:rPr>
            <w:rStyle w:val="Hyperlink"/>
            <w:rFonts w:ascii="Arial" w:hAnsi="Arial" w:cs="Arial"/>
            <w:color w:val="auto"/>
            <w:szCs w:val="29"/>
            <w:u w:val="none"/>
          </w:rPr>
          <w:t>Visualization of Water Accumulation Process in Polymer Electrolyte Fuel Cell Using Neutron Radiography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607-611</w:t>
      </w:r>
    </w:p>
    <w:p w:rsidR="00BD552B" w:rsidRPr="00BD552B" w:rsidRDefault="00BD552B" w:rsidP="00BD552B">
      <w:pPr>
        <w:pStyle w:val="NoSpacing"/>
        <w:rPr>
          <w:rFonts w:ascii="Arial" w:hAnsi="Arial" w:cs="Arial"/>
          <w:szCs w:val="10"/>
        </w:rPr>
      </w:pPr>
      <w:r w:rsidRPr="00BD552B">
        <w:rPr>
          <w:rFonts w:ascii="Arial" w:hAnsi="Arial" w:cs="Arial"/>
          <w:szCs w:val="10"/>
        </w:rPr>
        <w:t>Hideki Murakawa, Katsumi Sugimoto, Nobuki Kitamura, Masataka Sawada, Hitoshi Asano, Nobuyuki Takenaka, Yasushi Saito</w:t>
      </w:r>
    </w:p>
    <w:p w:rsidR="00BD552B" w:rsidRPr="00BD552B" w:rsidRDefault="004239C2" w:rsidP="00BD552B">
      <w:pPr>
        <w:pStyle w:val="NoSpacing"/>
        <w:rPr>
          <w:rFonts w:ascii="Arial" w:hAnsi="Arial" w:cs="Arial"/>
          <w:szCs w:val="10"/>
        </w:rPr>
      </w:pPr>
      <w:hyperlink r:id="rId5327" w:tgtFrame="_blank" w:history="1">
        <w:r w:rsidR="00BD552B" w:rsidRPr="00BD552B">
          <w:rPr>
            <w:rStyle w:val="Hyperlink"/>
            <w:rFonts w:ascii="Arial" w:hAnsi="Arial" w:cs="Arial"/>
            <w:color w:val="auto"/>
            <w:szCs w:val="10"/>
            <w:u w:val="none"/>
          </w:rPr>
          <w:t>PDF (1400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28" w:history="1">
        <w:r w:rsidR="00BD552B" w:rsidRPr="00BD552B">
          <w:rPr>
            <w:rStyle w:val="Hyperlink"/>
            <w:rFonts w:ascii="Arial" w:hAnsi="Arial" w:cs="Arial"/>
            <w:color w:val="auto"/>
            <w:szCs w:val="29"/>
            <w:u w:val="none"/>
          </w:rPr>
          <w:t>First Imaging Experiment of a Lithium Ion Battery by a Pulsed Neutron Beam at J-PARC/MLF/BL09</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612-618</w:t>
      </w:r>
    </w:p>
    <w:p w:rsidR="00BD552B" w:rsidRPr="00BD552B" w:rsidRDefault="00BD552B" w:rsidP="00BD552B">
      <w:pPr>
        <w:pStyle w:val="NoSpacing"/>
        <w:rPr>
          <w:rFonts w:ascii="Arial" w:hAnsi="Arial" w:cs="Arial"/>
          <w:szCs w:val="10"/>
        </w:rPr>
      </w:pPr>
      <w:r w:rsidRPr="00BD552B">
        <w:rPr>
          <w:rFonts w:ascii="Arial" w:hAnsi="Arial" w:cs="Arial"/>
          <w:szCs w:val="10"/>
        </w:rPr>
        <w:t>Koichi Kino, Masao Yonemura, Yoshiaki Kiyanagi, Yoshihisa Ishikawa, Joseph. Don. Parker, Toru Tanimori, Takashi Kamiyama</w:t>
      </w:r>
    </w:p>
    <w:p w:rsidR="00BD552B" w:rsidRPr="00BD552B" w:rsidRDefault="004239C2" w:rsidP="00BD552B">
      <w:pPr>
        <w:pStyle w:val="NoSpacing"/>
        <w:rPr>
          <w:rFonts w:ascii="Arial" w:hAnsi="Arial" w:cs="Arial"/>
          <w:szCs w:val="10"/>
        </w:rPr>
      </w:pPr>
      <w:hyperlink r:id="rId5329" w:tgtFrame="_blank" w:history="1">
        <w:r w:rsidR="00BD552B" w:rsidRPr="00BD552B">
          <w:rPr>
            <w:rStyle w:val="Hyperlink"/>
            <w:rFonts w:ascii="Arial" w:hAnsi="Arial" w:cs="Arial"/>
            <w:color w:val="auto"/>
            <w:szCs w:val="10"/>
            <w:u w:val="none"/>
          </w:rPr>
          <w:t>PDF (4715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30" w:history="1">
        <w:r w:rsidR="00BD552B" w:rsidRPr="00BD552B">
          <w:rPr>
            <w:rStyle w:val="Hyperlink"/>
            <w:rFonts w:ascii="Arial" w:hAnsi="Arial" w:cs="Arial"/>
            <w:color w:val="auto"/>
            <w:szCs w:val="29"/>
            <w:u w:val="none"/>
          </w:rPr>
          <w:t>Fuel Cell Research with Neutron Imaging at Helmholtz Centre Berlin</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619-627</w:t>
      </w:r>
    </w:p>
    <w:p w:rsidR="00BD552B" w:rsidRPr="00BD552B" w:rsidRDefault="00BD552B" w:rsidP="00BD552B">
      <w:pPr>
        <w:pStyle w:val="NoSpacing"/>
        <w:rPr>
          <w:rFonts w:ascii="Arial" w:hAnsi="Arial" w:cs="Arial"/>
          <w:szCs w:val="10"/>
        </w:rPr>
      </w:pPr>
      <w:r w:rsidRPr="00BD552B">
        <w:rPr>
          <w:rFonts w:ascii="Arial" w:hAnsi="Arial" w:cs="Arial"/>
          <w:szCs w:val="10"/>
        </w:rPr>
        <w:t>I. Manke, H. Markötter, T. Arlt, Ch. Tötzke, M. Klages, J. Haußmann, S. Enz, F. Wieder, J. Scholta, N. Kardjilov, A. Hilger, J. Banhart</w:t>
      </w:r>
    </w:p>
    <w:p w:rsidR="00BD552B" w:rsidRPr="00BD552B" w:rsidRDefault="004239C2" w:rsidP="00BD552B">
      <w:pPr>
        <w:pStyle w:val="NoSpacing"/>
        <w:rPr>
          <w:rFonts w:ascii="Arial" w:hAnsi="Arial" w:cs="Arial"/>
          <w:szCs w:val="10"/>
        </w:rPr>
      </w:pPr>
      <w:hyperlink r:id="rId5331" w:tgtFrame="_blank" w:history="1">
        <w:r w:rsidR="00BD552B" w:rsidRPr="00BD552B">
          <w:rPr>
            <w:rStyle w:val="Hyperlink"/>
            <w:rFonts w:ascii="Arial" w:hAnsi="Arial" w:cs="Arial"/>
            <w:color w:val="auto"/>
            <w:szCs w:val="10"/>
            <w:u w:val="none"/>
          </w:rPr>
          <w:t>PDF (7432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32" w:history="1">
        <w:r w:rsidR="00BD552B" w:rsidRPr="00BD552B">
          <w:rPr>
            <w:rStyle w:val="Hyperlink"/>
            <w:rFonts w:ascii="Arial" w:hAnsi="Arial" w:cs="Arial"/>
            <w:color w:val="auto"/>
            <w:szCs w:val="29"/>
            <w:u w:val="none"/>
          </w:rPr>
          <w:t>Reconstructing the Auditory Apparatus of Therapsids by Means of Neutron Tomography</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628-635</w:t>
      </w:r>
    </w:p>
    <w:p w:rsidR="00BD552B" w:rsidRPr="00BD552B" w:rsidRDefault="00BD552B" w:rsidP="00BD552B">
      <w:pPr>
        <w:pStyle w:val="NoSpacing"/>
        <w:rPr>
          <w:rFonts w:ascii="Arial" w:hAnsi="Arial" w:cs="Arial"/>
          <w:szCs w:val="10"/>
        </w:rPr>
      </w:pPr>
      <w:r w:rsidRPr="00BD552B">
        <w:rPr>
          <w:rFonts w:ascii="Arial" w:hAnsi="Arial" w:cs="Arial"/>
          <w:szCs w:val="10"/>
        </w:rPr>
        <w:t>Michael Laaß, Burkhard Schillinger</w:t>
      </w:r>
    </w:p>
    <w:p w:rsidR="00BD552B" w:rsidRPr="00BD552B" w:rsidRDefault="004239C2" w:rsidP="00BD552B">
      <w:pPr>
        <w:pStyle w:val="NoSpacing"/>
        <w:rPr>
          <w:rFonts w:ascii="Arial" w:hAnsi="Arial" w:cs="Arial"/>
          <w:szCs w:val="10"/>
        </w:rPr>
      </w:pPr>
      <w:hyperlink r:id="rId5333" w:tgtFrame="_blank" w:history="1">
        <w:r w:rsidR="00BD552B" w:rsidRPr="00BD552B">
          <w:rPr>
            <w:rStyle w:val="Hyperlink"/>
            <w:rFonts w:ascii="Arial" w:hAnsi="Arial" w:cs="Arial"/>
            <w:color w:val="auto"/>
            <w:szCs w:val="10"/>
            <w:u w:val="none"/>
          </w:rPr>
          <w:t>PDF (933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34" w:history="1">
        <w:r w:rsidR="00BD552B" w:rsidRPr="00BD552B">
          <w:rPr>
            <w:rStyle w:val="Hyperlink"/>
            <w:rFonts w:ascii="Arial" w:hAnsi="Arial" w:cs="Arial"/>
            <w:color w:val="auto"/>
            <w:szCs w:val="29"/>
            <w:u w:val="none"/>
          </w:rPr>
          <w:t>Non-destructive Investigation of “The Violinist” a Lead Sculpture by Pablo Gargallo, Using the Neutron Imaging Facility NEUTRA in the Paul Scherrer Institute</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636-645</w:t>
      </w:r>
    </w:p>
    <w:p w:rsidR="00BD552B" w:rsidRPr="00BD552B" w:rsidRDefault="00BD552B" w:rsidP="00BD552B">
      <w:pPr>
        <w:pStyle w:val="NoSpacing"/>
        <w:rPr>
          <w:rFonts w:ascii="Arial" w:hAnsi="Arial" w:cs="Arial"/>
          <w:szCs w:val="10"/>
        </w:rPr>
      </w:pPr>
      <w:r w:rsidRPr="00BD552B">
        <w:rPr>
          <w:rFonts w:ascii="Arial" w:hAnsi="Arial" w:cs="Arial"/>
          <w:szCs w:val="10"/>
        </w:rPr>
        <w:t>Alex Masalles, Eberhard Lehmann, David Mannes</w:t>
      </w:r>
    </w:p>
    <w:p w:rsidR="00BD552B" w:rsidRPr="00BD552B" w:rsidRDefault="004239C2" w:rsidP="00BD552B">
      <w:pPr>
        <w:pStyle w:val="NoSpacing"/>
        <w:rPr>
          <w:rFonts w:ascii="Arial" w:hAnsi="Arial" w:cs="Arial"/>
          <w:szCs w:val="10"/>
        </w:rPr>
      </w:pPr>
      <w:hyperlink r:id="rId5335" w:tgtFrame="_blank" w:history="1">
        <w:r w:rsidR="00BD552B" w:rsidRPr="00BD552B">
          <w:rPr>
            <w:rStyle w:val="Hyperlink"/>
            <w:rFonts w:ascii="Arial" w:hAnsi="Arial" w:cs="Arial"/>
            <w:color w:val="auto"/>
            <w:szCs w:val="10"/>
            <w:u w:val="none"/>
          </w:rPr>
          <w:t>PDF (565 K)</w:t>
        </w:r>
      </w:hyperlink>
    </w:p>
    <w:p w:rsidR="00BD552B" w:rsidRPr="00BD552B"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36" w:history="1">
        <w:r w:rsidR="00BD552B" w:rsidRPr="00BD552B">
          <w:rPr>
            <w:rStyle w:val="Hyperlink"/>
            <w:rFonts w:ascii="Arial" w:hAnsi="Arial" w:cs="Arial"/>
            <w:color w:val="auto"/>
            <w:szCs w:val="29"/>
            <w:u w:val="none"/>
          </w:rPr>
          <w:t>Thermal Neutron Tomography for Cultural Heritage at INR</w:t>
        </w:r>
      </w:hyperlink>
    </w:p>
    <w:p w:rsidR="00BD552B" w:rsidRPr="00BD552B" w:rsidRDefault="00BD552B" w:rsidP="00BD552B">
      <w:pPr>
        <w:pStyle w:val="NoSpacing"/>
        <w:rPr>
          <w:rFonts w:ascii="Arial" w:hAnsi="Arial" w:cs="Arial"/>
          <w:szCs w:val="10"/>
          <w:lang w:val="pt-BR"/>
        </w:rPr>
      </w:pPr>
      <w:r w:rsidRPr="00BD552B">
        <w:rPr>
          <w:rFonts w:ascii="Arial" w:hAnsi="Arial" w:cs="Arial"/>
          <w:szCs w:val="10"/>
          <w:lang w:val="pt-BR"/>
        </w:rPr>
        <w:t>Pages 646-652</w:t>
      </w:r>
    </w:p>
    <w:p w:rsidR="00BD552B" w:rsidRPr="00BD552B" w:rsidRDefault="00BD552B" w:rsidP="00BD552B">
      <w:pPr>
        <w:pStyle w:val="NoSpacing"/>
        <w:rPr>
          <w:rFonts w:ascii="Arial" w:hAnsi="Arial" w:cs="Arial"/>
          <w:szCs w:val="10"/>
          <w:lang w:val="pt-BR"/>
        </w:rPr>
      </w:pPr>
      <w:r w:rsidRPr="00BD552B">
        <w:rPr>
          <w:rFonts w:ascii="Arial" w:hAnsi="Arial" w:cs="Arial"/>
          <w:szCs w:val="10"/>
          <w:lang w:val="pt-BR"/>
        </w:rPr>
        <w:t>Marin Dinca, Dragos Mandescu</w:t>
      </w:r>
    </w:p>
    <w:p w:rsidR="00BD552B" w:rsidRPr="00BD552B" w:rsidRDefault="004239C2" w:rsidP="00BD552B">
      <w:pPr>
        <w:pStyle w:val="NoSpacing"/>
        <w:rPr>
          <w:rFonts w:ascii="Arial" w:hAnsi="Arial" w:cs="Arial"/>
          <w:szCs w:val="10"/>
          <w:lang w:val="pt-BR"/>
        </w:rPr>
      </w:pPr>
      <w:hyperlink r:id="rId5337" w:tgtFrame="_blank" w:history="1">
        <w:r w:rsidR="00BD552B" w:rsidRPr="00BD552B">
          <w:rPr>
            <w:rStyle w:val="Hyperlink"/>
            <w:rFonts w:ascii="Arial" w:hAnsi="Arial" w:cs="Arial"/>
            <w:color w:val="auto"/>
            <w:szCs w:val="10"/>
            <w:u w:val="none"/>
            <w:lang w:val="pt-BR"/>
          </w:rPr>
          <w:t>PDF (3316 K)</w:t>
        </w:r>
      </w:hyperlink>
    </w:p>
    <w:p w:rsidR="00BD552B" w:rsidRPr="00F623B0" w:rsidRDefault="00BD552B" w:rsidP="00BD552B">
      <w:pPr>
        <w:pStyle w:val="NoSpacing"/>
        <w:rPr>
          <w:rStyle w:val="dspriteoaicon"/>
          <w:rFonts w:ascii="Arial" w:hAnsi="Arial" w:cs="Arial"/>
          <w:szCs w:val="10"/>
          <w:lang w:val="pt-PT"/>
        </w:rPr>
      </w:pPr>
    </w:p>
    <w:p w:rsidR="00BD552B" w:rsidRPr="00BD552B" w:rsidRDefault="004239C2" w:rsidP="00BD552B">
      <w:pPr>
        <w:pStyle w:val="NoSpacing"/>
        <w:rPr>
          <w:rFonts w:ascii="Arial" w:hAnsi="Arial" w:cs="Arial"/>
        </w:rPr>
      </w:pPr>
      <w:hyperlink r:id="rId5338" w:history="1">
        <w:r w:rsidR="00BD552B" w:rsidRPr="00BD552B">
          <w:rPr>
            <w:rStyle w:val="Hyperlink"/>
            <w:rFonts w:ascii="Arial" w:hAnsi="Arial" w:cs="Arial"/>
            <w:color w:val="auto"/>
            <w:szCs w:val="29"/>
            <w:u w:val="none"/>
          </w:rPr>
          <w:t>Combined Neutron and X-ray Imaging for Non-invasive Investigations of Cultural Heritage Objects</w:t>
        </w:r>
      </w:hyperlink>
    </w:p>
    <w:p w:rsidR="00BD552B" w:rsidRPr="00BD552B" w:rsidRDefault="00BD552B" w:rsidP="00BD552B">
      <w:pPr>
        <w:pStyle w:val="NoSpacing"/>
        <w:rPr>
          <w:rFonts w:ascii="Arial" w:hAnsi="Arial" w:cs="Arial"/>
          <w:szCs w:val="10"/>
        </w:rPr>
      </w:pPr>
      <w:r w:rsidRPr="00BD552B">
        <w:rPr>
          <w:rFonts w:ascii="Arial" w:hAnsi="Arial" w:cs="Arial"/>
          <w:szCs w:val="10"/>
        </w:rPr>
        <w:t>Pages 653-660</w:t>
      </w:r>
    </w:p>
    <w:p w:rsidR="00BD552B" w:rsidRPr="00BD552B" w:rsidRDefault="00BD552B" w:rsidP="00BD552B">
      <w:pPr>
        <w:pStyle w:val="NoSpacing"/>
        <w:rPr>
          <w:rFonts w:ascii="Arial" w:hAnsi="Arial" w:cs="Arial"/>
          <w:szCs w:val="10"/>
        </w:rPr>
      </w:pPr>
      <w:r w:rsidRPr="00BD552B">
        <w:rPr>
          <w:rFonts w:ascii="Arial" w:hAnsi="Arial" w:cs="Arial"/>
          <w:szCs w:val="10"/>
        </w:rPr>
        <w:t>D. Mannes, F. Schmid, J. Frey, K. Schmidt-Ott, E. Lehmann</w:t>
      </w:r>
    </w:p>
    <w:p w:rsidR="00BD552B" w:rsidRPr="00BD552B" w:rsidRDefault="004239C2" w:rsidP="00BD552B">
      <w:pPr>
        <w:pStyle w:val="NoSpacing"/>
        <w:rPr>
          <w:rFonts w:ascii="Arial" w:hAnsi="Arial" w:cs="Arial"/>
          <w:szCs w:val="10"/>
        </w:rPr>
      </w:pPr>
      <w:hyperlink r:id="rId5339" w:tgtFrame="_blank" w:history="1">
        <w:r w:rsidR="00BD552B" w:rsidRPr="00BD552B">
          <w:rPr>
            <w:rStyle w:val="Hyperlink"/>
            <w:rFonts w:ascii="Arial" w:hAnsi="Arial" w:cs="Arial"/>
            <w:color w:val="auto"/>
            <w:szCs w:val="10"/>
            <w:u w:val="none"/>
          </w:rPr>
          <w:t>PDF (6923 K)</w:t>
        </w:r>
      </w:hyperlink>
    </w:p>
    <w:p w:rsidR="00BD552B" w:rsidRDefault="00BD552B" w:rsidP="00BD552B">
      <w:pPr>
        <w:pStyle w:val="NoSpacing"/>
        <w:rPr>
          <w:rStyle w:val="dspriteoaicon"/>
          <w:rFonts w:ascii="Arial" w:hAnsi="Arial" w:cs="Arial"/>
          <w:szCs w:val="10"/>
        </w:rPr>
      </w:pPr>
    </w:p>
    <w:p w:rsidR="00BD552B" w:rsidRPr="0012432F" w:rsidRDefault="004239C2" w:rsidP="00BD552B">
      <w:pPr>
        <w:pStyle w:val="NoSpacing"/>
        <w:rPr>
          <w:rStyle w:val="bold"/>
          <w:rFonts w:ascii="Arial" w:hAnsi="Arial" w:cs="Arial"/>
          <w:b/>
        </w:rPr>
      </w:pPr>
      <w:hyperlink r:id="rId5340" w:history="1">
        <w:r w:rsidR="00BD552B" w:rsidRPr="0012432F">
          <w:rPr>
            <w:rStyle w:val="Hyperlink"/>
            <w:rFonts w:ascii="Arial" w:hAnsi="Arial" w:cs="Arial"/>
            <w:b/>
          </w:rPr>
          <w:t xml:space="preserve">Review of Scientific Instruments  </w:t>
        </w:r>
      </w:hyperlink>
      <w:r w:rsidR="00BD552B" w:rsidRPr="0012432F">
        <w:rPr>
          <w:rStyle w:val="bold"/>
          <w:rFonts w:ascii="Arial" w:hAnsi="Arial" w:cs="Arial"/>
          <w:b/>
        </w:rPr>
        <w:t xml:space="preserve"> (2)</w:t>
      </w:r>
    </w:p>
    <w:p w:rsidR="00BD552B" w:rsidRPr="00A75FDD" w:rsidRDefault="00BD552B" w:rsidP="00BD552B">
      <w:pPr>
        <w:pStyle w:val="NoSpacing"/>
        <w:rPr>
          <w:rStyle w:val="dspriteoaicon"/>
          <w:rFonts w:ascii="Arial" w:hAnsi="Arial" w:cs="Arial"/>
          <w:szCs w:val="10"/>
        </w:rPr>
      </w:pPr>
    </w:p>
    <w:p w:rsidR="00BD552B" w:rsidRPr="00BD552B" w:rsidRDefault="004239C2" w:rsidP="00BD552B">
      <w:pPr>
        <w:pStyle w:val="NoSpacing"/>
        <w:rPr>
          <w:rFonts w:ascii="Arial" w:hAnsi="Arial" w:cs="Arial"/>
        </w:rPr>
      </w:pPr>
      <w:hyperlink r:id="rId5341" w:history="1">
        <w:r w:rsidR="00BD552B" w:rsidRPr="00BD552B">
          <w:rPr>
            <w:rStyle w:val="Hyperlink"/>
            <w:rFonts w:ascii="Arial" w:hAnsi="Arial" w:cs="Arial"/>
            <w:color w:val="auto"/>
            <w:u w:val="none"/>
          </w:rPr>
          <w:t>Time-resolved fast-neutron radiography of air-water two-phase flows in a rectangular channel by an improved detection system</w:t>
        </w:r>
      </w:hyperlink>
      <w:r w:rsidR="00BD552B" w:rsidRPr="00BD552B">
        <w:rPr>
          <w:rFonts w:ascii="Arial" w:hAnsi="Arial" w:cs="Arial"/>
        </w:rPr>
        <w:t xml:space="preserve"> </w:t>
      </w:r>
    </w:p>
    <w:p w:rsidR="00BD552B" w:rsidRPr="00BD552B" w:rsidRDefault="00BD552B" w:rsidP="00BD552B">
      <w:pPr>
        <w:pStyle w:val="NoSpacing"/>
        <w:rPr>
          <w:rFonts w:ascii="Arial" w:hAnsi="Arial" w:cs="Arial"/>
        </w:rPr>
      </w:pPr>
      <w:r w:rsidRPr="00BD552B">
        <w:rPr>
          <w:rFonts w:ascii="Arial" w:hAnsi="Arial" w:cs="Arial"/>
        </w:rPr>
        <w:t>Robert Zboray, Volker Dangendorf, Ilan Mor, Benjamin Bromberger and Kai Tittelmeier</w:t>
      </w:r>
    </w:p>
    <w:p w:rsidR="00BD552B" w:rsidRPr="00BD552B" w:rsidRDefault="00BD552B" w:rsidP="00BD552B">
      <w:pPr>
        <w:pStyle w:val="NoSpacing"/>
        <w:rPr>
          <w:rStyle w:val="source"/>
          <w:rFonts w:ascii="Arial" w:hAnsi="Arial" w:cs="Arial"/>
          <w:i/>
          <w:bdr w:val="none" w:sz="0" w:space="0" w:color="auto" w:frame="1"/>
          <w:shd w:val="clear" w:color="auto" w:fill="FFFFFF"/>
        </w:rPr>
      </w:pPr>
      <w:r w:rsidRPr="00BD552B">
        <w:rPr>
          <w:rFonts w:ascii="Arial" w:hAnsi="Arial" w:cs="Arial"/>
          <w:i/>
        </w:rPr>
        <w:t>Rev. Sci. Instrumen.</w:t>
      </w:r>
      <w:r w:rsidRPr="00BD552B">
        <w:rPr>
          <w:rStyle w:val="Hyperlink"/>
          <w:rFonts w:ascii="Arial" w:hAnsi="Arial" w:cs="Arial"/>
          <w:i/>
          <w:color w:val="auto"/>
          <w:sz w:val="10"/>
          <w:szCs w:val="10"/>
          <w:u w:val="none"/>
          <w:bdr w:val="none" w:sz="0" w:space="0" w:color="auto" w:frame="1"/>
          <w:shd w:val="clear" w:color="auto" w:fill="FFFFFF"/>
        </w:rPr>
        <w:t xml:space="preserve"> </w:t>
      </w:r>
      <w:r w:rsidRPr="00BD552B">
        <w:rPr>
          <w:rStyle w:val="Strong"/>
          <w:rFonts w:ascii="Arial" w:hAnsi="Arial" w:cs="Arial"/>
          <w:b w:val="0"/>
          <w:i/>
          <w:bdr w:val="none" w:sz="0" w:space="0" w:color="auto" w:frame="1"/>
          <w:shd w:val="clear" w:color="auto" w:fill="FFFFFF"/>
        </w:rPr>
        <w:t>86</w:t>
      </w:r>
      <w:r w:rsidRPr="00BD552B">
        <w:rPr>
          <w:rStyle w:val="source"/>
          <w:rFonts w:ascii="Arial" w:hAnsi="Arial" w:cs="Arial"/>
          <w:i/>
          <w:bdr w:val="none" w:sz="0" w:space="0" w:color="auto" w:frame="1"/>
          <w:shd w:val="clear" w:color="auto" w:fill="FFFFFF"/>
        </w:rPr>
        <w:t>, 075103</w:t>
      </w:r>
      <w:r w:rsidRPr="00BD552B">
        <w:rPr>
          <w:rStyle w:val="apple-converted-space"/>
          <w:rFonts w:ascii="Arial" w:hAnsi="Arial" w:cs="Arial"/>
          <w:i/>
          <w:bdr w:val="none" w:sz="0" w:space="0" w:color="auto" w:frame="1"/>
          <w:shd w:val="clear" w:color="auto" w:fill="FFFFFF"/>
        </w:rPr>
        <w:t> </w:t>
      </w:r>
      <w:r w:rsidRPr="00BD552B">
        <w:rPr>
          <w:rStyle w:val="sourcepublicationdate"/>
          <w:rFonts w:ascii="Arial" w:hAnsi="Arial" w:cs="Arial"/>
          <w:i/>
          <w:bdr w:val="none" w:sz="0" w:space="0" w:color="auto" w:frame="1"/>
          <w:shd w:val="clear" w:color="auto" w:fill="FFFFFF"/>
        </w:rPr>
        <w:t>(2015)</w:t>
      </w:r>
    </w:p>
    <w:p w:rsidR="00BD552B" w:rsidRPr="00BD552B" w:rsidRDefault="00BD552B" w:rsidP="00BD552B">
      <w:pPr>
        <w:pStyle w:val="NoSpacing"/>
        <w:rPr>
          <w:rStyle w:val="bold"/>
          <w:rFonts w:ascii="Arial" w:hAnsi="Arial" w:cs="Arial"/>
        </w:rPr>
      </w:pPr>
      <w:r w:rsidRPr="00BD552B">
        <w:rPr>
          <w:rStyle w:val="bold"/>
          <w:rFonts w:ascii="Arial" w:hAnsi="Arial" w:cs="Arial"/>
        </w:rPr>
        <w:t xml:space="preserve"> </w:t>
      </w:r>
    </w:p>
    <w:p w:rsidR="00BD552B" w:rsidRPr="00BD552B" w:rsidRDefault="004239C2" w:rsidP="00BD552B">
      <w:pPr>
        <w:pStyle w:val="NoSpacing"/>
        <w:rPr>
          <w:rFonts w:ascii="Arial" w:hAnsi="Arial" w:cs="Arial"/>
          <w:shd w:val="clear" w:color="auto" w:fill="FFFFFF"/>
        </w:rPr>
      </w:pPr>
      <w:hyperlink r:id="rId5342" w:history="1">
        <w:r w:rsidR="00BD552B" w:rsidRPr="00BD552B">
          <w:rPr>
            <w:rStyle w:val="Hyperlink"/>
            <w:rFonts w:ascii="Arial" w:hAnsi="Arial" w:cs="Arial"/>
            <w:color w:val="auto"/>
            <w:u w:val="none"/>
            <w:shd w:val="clear" w:color="auto" w:fill="FFFFFF"/>
          </w:rPr>
          <w:t>Neutron, fluorescence, and optical imaging: An in situ combination of complementary techniques</w:t>
        </w:r>
      </w:hyperlink>
    </w:p>
    <w:p w:rsidR="00BD552B" w:rsidRPr="00BD552B" w:rsidRDefault="004239C2" w:rsidP="00BD552B">
      <w:pPr>
        <w:pStyle w:val="NoSpacing"/>
        <w:rPr>
          <w:rFonts w:ascii="Arial" w:hAnsi="Arial" w:cs="Arial"/>
          <w:shd w:val="clear" w:color="auto" w:fill="FFFFFF"/>
        </w:rPr>
      </w:pPr>
      <w:hyperlink r:id="rId5343" w:history="1">
        <w:r w:rsidR="00BD552B" w:rsidRPr="00BD552B">
          <w:rPr>
            <w:rStyle w:val="Hyperlink"/>
            <w:rFonts w:ascii="Arial" w:hAnsi="Arial" w:cs="Arial"/>
            <w:color w:val="auto"/>
            <w:u w:val="none"/>
            <w:shd w:val="clear" w:color="auto" w:fill="FFFFFF"/>
          </w:rPr>
          <w:t>Wagner D</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4" w:history="1">
        <w:r w:rsidR="00BD552B" w:rsidRPr="00BD552B">
          <w:rPr>
            <w:rStyle w:val="Hyperlink"/>
            <w:rFonts w:ascii="Arial" w:hAnsi="Arial" w:cs="Arial"/>
            <w:color w:val="auto"/>
            <w:u w:val="none"/>
            <w:shd w:val="clear" w:color="auto" w:fill="FFFFFF"/>
          </w:rPr>
          <w:t>Börgardts M</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5" w:history="1">
        <w:r w:rsidR="00BD552B" w:rsidRPr="00BD552B">
          <w:rPr>
            <w:rStyle w:val="Hyperlink"/>
            <w:rFonts w:ascii="Arial" w:hAnsi="Arial" w:cs="Arial"/>
            <w:color w:val="auto"/>
            <w:u w:val="none"/>
            <w:shd w:val="clear" w:color="auto" w:fill="FFFFFF"/>
          </w:rPr>
          <w:t>Grünzweig C</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6" w:history="1">
        <w:r w:rsidR="00BD552B" w:rsidRPr="00BD552B">
          <w:rPr>
            <w:rStyle w:val="Hyperlink"/>
            <w:rFonts w:ascii="Arial" w:hAnsi="Arial" w:cs="Arial"/>
            <w:color w:val="auto"/>
            <w:u w:val="none"/>
            <w:shd w:val="clear" w:color="auto" w:fill="FFFFFF"/>
          </w:rPr>
          <w:t>Lehmann E</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7" w:history="1">
        <w:r w:rsidR="00BD552B" w:rsidRPr="00BD552B">
          <w:rPr>
            <w:rStyle w:val="Hyperlink"/>
            <w:rFonts w:ascii="Arial" w:hAnsi="Arial" w:cs="Arial"/>
            <w:color w:val="auto"/>
            <w:u w:val="none"/>
            <w:shd w:val="clear" w:color="auto" w:fill="FFFFFF"/>
          </w:rPr>
          <w:t>Müller TJ</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8" w:history="1">
        <w:r w:rsidR="00BD552B" w:rsidRPr="00BD552B">
          <w:rPr>
            <w:rStyle w:val="Hyperlink"/>
            <w:rFonts w:ascii="Arial" w:hAnsi="Arial" w:cs="Arial"/>
            <w:color w:val="auto"/>
            <w:u w:val="none"/>
            <w:shd w:val="clear" w:color="auto" w:fill="FFFFFF"/>
          </w:rPr>
          <w:t>Egelhaaf SU</w:t>
        </w:r>
      </w:hyperlink>
      <w:r w:rsidR="00BD552B" w:rsidRPr="00BD552B">
        <w:rPr>
          <w:rFonts w:ascii="Arial" w:hAnsi="Arial" w:cs="Arial"/>
          <w:shd w:val="clear" w:color="auto" w:fill="FFFFFF"/>
        </w:rPr>
        <w:t>,</w:t>
      </w:r>
      <w:r w:rsidR="00BD552B" w:rsidRPr="00BD552B">
        <w:rPr>
          <w:rStyle w:val="apple-converted-space"/>
          <w:rFonts w:ascii="Arial" w:hAnsi="Arial" w:cs="Arial"/>
          <w:shd w:val="clear" w:color="auto" w:fill="FFFFFF"/>
        </w:rPr>
        <w:t> </w:t>
      </w:r>
      <w:hyperlink r:id="rId5349" w:history="1">
        <w:r w:rsidR="00BD552B" w:rsidRPr="00BD552B">
          <w:rPr>
            <w:rStyle w:val="Hyperlink"/>
            <w:rFonts w:ascii="Arial" w:hAnsi="Arial" w:cs="Arial"/>
            <w:color w:val="auto"/>
            <w:u w:val="none"/>
            <w:shd w:val="clear" w:color="auto" w:fill="FFFFFF"/>
          </w:rPr>
          <w:t>Hermes HE</w:t>
        </w:r>
      </w:hyperlink>
    </w:p>
    <w:p w:rsidR="00BD552B" w:rsidRPr="00BD552B" w:rsidRDefault="00BD552B" w:rsidP="00BD552B">
      <w:pPr>
        <w:pStyle w:val="NoSpacing"/>
        <w:rPr>
          <w:rFonts w:ascii="Arial" w:eastAsia="Times New Roman" w:hAnsi="Arial" w:cs="Arial"/>
          <w:i/>
          <w:lang w:eastAsia="en-GB"/>
        </w:rPr>
      </w:pPr>
      <w:r w:rsidRPr="00BD552B">
        <w:rPr>
          <w:rFonts w:ascii="Arial" w:hAnsi="Arial" w:cs="Arial"/>
          <w:i/>
        </w:rPr>
        <w:t xml:space="preserve">Rev. Sci. Instrumen. </w:t>
      </w:r>
      <w:r w:rsidRPr="00BD552B">
        <w:rPr>
          <w:rFonts w:ascii="Arial" w:eastAsia="Times New Roman" w:hAnsi="Arial" w:cs="Arial"/>
          <w:i/>
          <w:lang w:eastAsia="en-GB"/>
        </w:rPr>
        <w:t> 86(9):093706 2015), doi</w:t>
      </w:r>
      <w:r w:rsidRPr="00BD552B">
        <w:rPr>
          <w:rFonts w:ascii="Arial" w:eastAsia="Times New Roman" w:hAnsi="Arial" w:cs="Arial"/>
          <w:bCs/>
          <w:i/>
          <w:lang w:eastAsia="en-GB"/>
        </w:rPr>
        <w:t>:</w:t>
      </w:r>
      <w:r w:rsidRPr="00BD552B">
        <w:rPr>
          <w:rFonts w:ascii="Arial" w:eastAsia="Times New Roman" w:hAnsi="Arial" w:cs="Arial"/>
          <w:i/>
          <w:lang w:eastAsia="en-GB"/>
        </w:rPr>
        <w:t> 10.1063/1.4931427</w:t>
      </w:r>
    </w:p>
    <w:p w:rsidR="00BD552B" w:rsidRDefault="00BD552B" w:rsidP="00BD552B">
      <w:pPr>
        <w:pStyle w:val="NoSpacing"/>
        <w:rPr>
          <w:rStyle w:val="bold"/>
          <w:rFonts w:ascii="Arial" w:hAnsi="Arial" w:cs="Arial"/>
        </w:rPr>
      </w:pPr>
    </w:p>
    <w:p w:rsidR="00BD552B" w:rsidRPr="0012432F" w:rsidRDefault="004239C2" w:rsidP="00BD552B">
      <w:pPr>
        <w:pStyle w:val="NoSpacing"/>
        <w:rPr>
          <w:rStyle w:val="bold"/>
          <w:rFonts w:ascii="Arial" w:hAnsi="Arial" w:cs="Arial"/>
          <w:b/>
        </w:rPr>
      </w:pPr>
      <w:hyperlink r:id="rId5350" w:history="1">
        <w:r w:rsidR="00BD552B" w:rsidRPr="0012432F">
          <w:rPr>
            <w:rStyle w:val="Hyperlink"/>
            <w:rFonts w:ascii="Arial" w:hAnsi="Arial" w:cs="Arial"/>
            <w:b/>
          </w:rPr>
          <w:t>Scientific Reports  </w:t>
        </w:r>
      </w:hyperlink>
      <w:r w:rsidR="00BD552B" w:rsidRPr="0012432F">
        <w:rPr>
          <w:rStyle w:val="bold"/>
          <w:rFonts w:ascii="Arial" w:hAnsi="Arial" w:cs="Arial"/>
          <w:b/>
        </w:rPr>
        <w:t xml:space="preserve"> (2)</w:t>
      </w:r>
    </w:p>
    <w:p w:rsidR="00BD552B" w:rsidRDefault="00BD552B" w:rsidP="00BD552B">
      <w:pPr>
        <w:pStyle w:val="NoSpacing"/>
        <w:rPr>
          <w:rStyle w:val="bold"/>
          <w:rFonts w:ascii="Arial" w:hAnsi="Arial" w:cs="Arial"/>
          <w:b/>
        </w:rPr>
      </w:pPr>
    </w:p>
    <w:p w:rsidR="00BD552B" w:rsidRPr="00BD552B" w:rsidRDefault="004239C2" w:rsidP="00BD552B">
      <w:pPr>
        <w:pStyle w:val="NoSpacing"/>
        <w:rPr>
          <w:rFonts w:ascii="Arial" w:hAnsi="Arial" w:cs="Arial"/>
          <w:shd w:val="clear" w:color="auto" w:fill="FFFFFF"/>
        </w:rPr>
      </w:pPr>
      <w:hyperlink r:id="rId5351" w:history="1">
        <w:r w:rsidR="00BD552B" w:rsidRPr="00BD552B">
          <w:rPr>
            <w:rStyle w:val="Hyperlink"/>
            <w:rFonts w:ascii="Arial" w:hAnsi="Arial" w:cs="Arial"/>
            <w:color w:val="auto"/>
            <w:u w:val="none"/>
            <w:shd w:val="clear" w:color="auto" w:fill="FFFFFF"/>
          </w:rPr>
          <w:t>Gas Evolution in Operating Lithium-Ion Batteries Studied In Situ by Neutron Imaging</w:t>
        </w:r>
      </w:hyperlink>
    </w:p>
    <w:p w:rsidR="00BD552B" w:rsidRPr="00BD552B" w:rsidRDefault="004239C2" w:rsidP="00BD552B">
      <w:pPr>
        <w:pStyle w:val="NoSpacing"/>
        <w:rPr>
          <w:rFonts w:ascii="Arial" w:hAnsi="Arial" w:cs="Arial"/>
          <w:spacing w:val="1"/>
        </w:rPr>
      </w:pPr>
      <w:hyperlink r:id="rId5352" w:anchor="auth-1" w:history="1">
        <w:r w:rsidR="00BD552B" w:rsidRPr="00BD552B">
          <w:rPr>
            <w:rStyle w:val="Hyperlink"/>
            <w:rFonts w:ascii="Arial" w:hAnsi="Arial" w:cs="Arial"/>
            <w:color w:val="auto"/>
            <w:spacing w:val="1"/>
            <w:u w:val="none"/>
          </w:rPr>
          <w:t>Barbara Michalak</w:t>
        </w:r>
      </w:hyperlink>
      <w:r w:rsidR="00BD552B" w:rsidRPr="00BD552B">
        <w:rPr>
          <w:rFonts w:ascii="Arial" w:hAnsi="Arial" w:cs="Arial"/>
          <w:spacing w:val="1"/>
        </w:rPr>
        <w:t xml:space="preserve">, </w:t>
      </w:r>
      <w:hyperlink r:id="rId5353" w:anchor="auth-2" w:history="1">
        <w:r w:rsidR="00BD552B" w:rsidRPr="00BD552B">
          <w:rPr>
            <w:rStyle w:val="Hyperlink"/>
            <w:rFonts w:ascii="Arial" w:hAnsi="Arial" w:cs="Arial"/>
            <w:color w:val="auto"/>
            <w:spacing w:val="1"/>
            <w:u w:val="none"/>
          </w:rPr>
          <w:t>Heino Sommer</w:t>
        </w:r>
      </w:hyperlink>
      <w:r w:rsidR="00BD552B" w:rsidRPr="00BD552B">
        <w:rPr>
          <w:rFonts w:ascii="Arial" w:hAnsi="Arial" w:cs="Arial"/>
          <w:spacing w:val="1"/>
        </w:rPr>
        <w:t xml:space="preserve">, </w:t>
      </w:r>
      <w:hyperlink r:id="rId5354" w:anchor="auth-3" w:history="1">
        <w:r w:rsidR="00BD552B" w:rsidRPr="00BD552B">
          <w:rPr>
            <w:rStyle w:val="Hyperlink"/>
            <w:rFonts w:ascii="Arial" w:hAnsi="Arial" w:cs="Arial"/>
            <w:color w:val="auto"/>
            <w:spacing w:val="1"/>
            <w:u w:val="none"/>
          </w:rPr>
          <w:t>David Mannes</w:t>
        </w:r>
      </w:hyperlink>
      <w:r w:rsidR="00BD552B" w:rsidRPr="00BD552B">
        <w:rPr>
          <w:rFonts w:ascii="Arial" w:hAnsi="Arial" w:cs="Arial"/>
          <w:spacing w:val="1"/>
        </w:rPr>
        <w:t xml:space="preserve">, </w:t>
      </w:r>
      <w:hyperlink r:id="rId5355" w:anchor="auth-4" w:history="1">
        <w:r w:rsidR="00BD552B" w:rsidRPr="00BD552B">
          <w:rPr>
            <w:rStyle w:val="Hyperlink"/>
            <w:rFonts w:ascii="Arial" w:hAnsi="Arial" w:cs="Arial"/>
            <w:color w:val="auto"/>
            <w:spacing w:val="1"/>
            <w:u w:val="none"/>
          </w:rPr>
          <w:t>Anders Kaestner</w:t>
        </w:r>
      </w:hyperlink>
      <w:r w:rsidR="00BD552B" w:rsidRPr="00BD552B">
        <w:rPr>
          <w:rFonts w:ascii="Arial" w:hAnsi="Arial" w:cs="Arial"/>
          <w:spacing w:val="1"/>
        </w:rPr>
        <w:t xml:space="preserve">, </w:t>
      </w:r>
      <w:hyperlink r:id="rId5356" w:anchor="auth-5" w:history="1">
        <w:r w:rsidR="00BD552B" w:rsidRPr="00BD552B">
          <w:rPr>
            <w:rStyle w:val="Hyperlink"/>
            <w:rFonts w:ascii="Arial" w:hAnsi="Arial" w:cs="Arial"/>
            <w:color w:val="auto"/>
            <w:spacing w:val="1"/>
            <w:u w:val="none"/>
          </w:rPr>
          <w:t>Torsten Brezesinski</w:t>
        </w:r>
      </w:hyperlink>
      <w:r w:rsidR="00BD552B" w:rsidRPr="00BD552B">
        <w:rPr>
          <w:rStyle w:val="js-separator"/>
          <w:rFonts w:ascii="Arial" w:hAnsi="Arial" w:cs="Arial"/>
          <w:spacing w:val="1"/>
        </w:rPr>
        <w:t> &amp;</w:t>
      </w:r>
      <w:r w:rsidR="00BD552B" w:rsidRPr="00BD552B">
        <w:rPr>
          <w:rStyle w:val="apple-converted-space"/>
          <w:rFonts w:ascii="Arial" w:hAnsi="Arial" w:cs="Arial"/>
          <w:spacing w:val="1"/>
        </w:rPr>
        <w:t> </w:t>
      </w:r>
      <w:hyperlink r:id="rId5357" w:anchor="auth-6" w:history="1">
        <w:r w:rsidR="00BD552B" w:rsidRPr="00BD552B">
          <w:rPr>
            <w:rStyle w:val="Hyperlink"/>
            <w:rFonts w:ascii="Arial" w:hAnsi="Arial" w:cs="Arial"/>
            <w:color w:val="auto"/>
            <w:spacing w:val="1"/>
            <w:u w:val="none"/>
          </w:rPr>
          <w:t>Jürgen Janek</w:t>
        </w:r>
      </w:hyperlink>
    </w:p>
    <w:p w:rsidR="00BD552B" w:rsidRPr="00BD552B" w:rsidRDefault="00BD552B" w:rsidP="00BD552B">
      <w:pPr>
        <w:pStyle w:val="NoSpacing"/>
        <w:rPr>
          <w:rFonts w:ascii="Arial" w:hAnsi="Arial" w:cs="Arial"/>
          <w:i/>
          <w:spacing w:val="1"/>
        </w:rPr>
      </w:pPr>
      <w:r w:rsidRPr="00BD552B">
        <w:rPr>
          <w:rFonts w:ascii="Arial" w:hAnsi="Arial" w:cs="Arial"/>
          <w:i/>
          <w:spacing w:val="1"/>
        </w:rPr>
        <w:t>Scientific Reports 5: 15627 (2015)</w:t>
      </w:r>
    </w:p>
    <w:p w:rsidR="00BD552B" w:rsidRPr="00BD552B" w:rsidRDefault="00BD552B" w:rsidP="00BD552B">
      <w:pPr>
        <w:pStyle w:val="NoSpacing"/>
        <w:rPr>
          <w:rFonts w:ascii="Arial" w:hAnsi="Arial" w:cs="Arial"/>
          <w:i/>
          <w:spacing w:val="1"/>
        </w:rPr>
      </w:pPr>
    </w:p>
    <w:p w:rsidR="00BD552B" w:rsidRPr="00043C85" w:rsidRDefault="004239C2" w:rsidP="00BD552B">
      <w:pPr>
        <w:pStyle w:val="NoSpacing"/>
        <w:rPr>
          <w:rFonts w:ascii="Arial" w:hAnsi="Arial" w:cs="Arial"/>
        </w:rPr>
      </w:pPr>
      <w:hyperlink r:id="rId5358" w:tgtFrame="_blank" w:history="1">
        <w:r w:rsidR="00BD552B" w:rsidRPr="00043C85">
          <w:rPr>
            <w:rStyle w:val="Hyperlink"/>
            <w:rFonts w:ascii="Arial" w:hAnsi="Arial" w:cs="Arial"/>
            <w:color w:val="auto"/>
            <w:u w:val="none"/>
          </w:rPr>
          <w:t>Quantitative</w:t>
        </w:r>
        <w:r w:rsidR="00BD552B" w:rsidRPr="00043C85">
          <w:rPr>
            <w:rStyle w:val="apple-converted-space"/>
            <w:rFonts w:ascii="Arial" w:hAnsi="Arial" w:cs="Arial"/>
          </w:rPr>
          <w:t> </w:t>
        </w:r>
        <w:r w:rsidR="00BD552B" w:rsidRPr="00043C85">
          <w:rPr>
            <w:rStyle w:val="hlt"/>
            <w:rFonts w:ascii="Arial" w:hAnsi="Arial" w:cs="Arial"/>
            <w:bCs/>
          </w:rPr>
          <w:t>Neutron</w:t>
        </w:r>
        <w:r w:rsidR="00BD552B" w:rsidRPr="00043C85">
          <w:rPr>
            <w:rStyle w:val="apple-converted-space"/>
            <w:rFonts w:ascii="Arial" w:hAnsi="Arial" w:cs="Arial"/>
          </w:rPr>
          <w:t> </w:t>
        </w:r>
        <w:r w:rsidR="00BD552B" w:rsidRPr="00043C85">
          <w:rPr>
            <w:rStyle w:val="Hyperlink"/>
            <w:rFonts w:ascii="Arial" w:hAnsi="Arial" w:cs="Arial"/>
            <w:color w:val="auto"/>
            <w:u w:val="none"/>
          </w:rPr>
          <w:t>Dark-field Imaging through Spin-Echo Interferometry.</w:t>
        </w:r>
      </w:hyperlink>
    </w:p>
    <w:p w:rsidR="00BD552B" w:rsidRPr="00BD552B" w:rsidRDefault="00BD552B" w:rsidP="00BD552B">
      <w:pPr>
        <w:pStyle w:val="NoSpacing"/>
        <w:rPr>
          <w:rFonts w:ascii="Arial" w:hAnsi="Arial" w:cs="Arial"/>
          <w:iCs/>
        </w:rPr>
      </w:pPr>
      <w:r w:rsidRPr="00BD552B">
        <w:rPr>
          <w:rFonts w:ascii="Arial" w:hAnsi="Arial" w:cs="Arial"/>
          <w:iCs/>
        </w:rPr>
        <w:t>Strobl M; Sales M; Plomp J; Bouwman WG; Tremsin AS; Kaestner A; Pappas C; Habicht K</w:t>
      </w:r>
    </w:p>
    <w:p w:rsidR="00BD552B" w:rsidRPr="0019015D" w:rsidRDefault="00BD552B" w:rsidP="00BD552B">
      <w:pPr>
        <w:pStyle w:val="NoSpacing"/>
        <w:rPr>
          <w:rFonts w:ascii="Arial" w:hAnsi="Arial" w:cs="Arial"/>
        </w:rPr>
      </w:pPr>
      <w:r w:rsidRPr="00BD552B">
        <w:rPr>
          <w:rFonts w:ascii="Arial" w:hAnsi="Arial" w:cs="Arial"/>
          <w:i/>
        </w:rPr>
        <w:t>Scientific Reports</w:t>
      </w:r>
      <w:r w:rsidR="0019015D">
        <w:rPr>
          <w:rFonts w:ascii="Arial" w:hAnsi="Arial" w:cs="Arial"/>
          <w:i/>
        </w:rPr>
        <w:t xml:space="preserve"> </w:t>
      </w:r>
      <w:r w:rsidR="0012432F" w:rsidRPr="0019015D">
        <w:rPr>
          <w:rFonts w:ascii="Arial" w:hAnsi="Arial" w:cs="Arial"/>
          <w:i/>
          <w:shd w:val="clear" w:color="auto" w:fill="FFFFFF"/>
        </w:rPr>
        <w:t>5:</w:t>
      </w:r>
      <w:r w:rsidR="0012432F" w:rsidRPr="0019015D">
        <w:rPr>
          <w:rFonts w:ascii="Arial" w:hAnsi="Arial" w:cs="Arial"/>
          <w:i/>
          <w:bdr w:val="none" w:sz="0" w:space="0" w:color="auto" w:frame="1"/>
          <w:shd w:val="clear" w:color="auto" w:fill="FFFFFF"/>
        </w:rPr>
        <w:t>16576</w:t>
      </w:r>
      <w:r w:rsidR="0019015D" w:rsidRPr="0019015D">
        <w:rPr>
          <w:rFonts w:ascii="Arial" w:hAnsi="Arial" w:cs="Arial"/>
          <w:i/>
          <w:bdr w:val="none" w:sz="0" w:space="0" w:color="auto" w:frame="1"/>
          <w:shd w:val="clear" w:color="auto" w:fill="FFFFFF"/>
        </w:rPr>
        <w:t xml:space="preserve">, </w:t>
      </w:r>
      <w:r w:rsidR="0012432F" w:rsidRPr="0019015D">
        <w:rPr>
          <w:rStyle w:val="metadata--doi"/>
          <w:rFonts w:ascii="Arial" w:hAnsi="Arial" w:cs="Arial"/>
          <w:i/>
          <w:bdr w:val="none" w:sz="0" w:space="0" w:color="auto" w:frame="1"/>
          <w:shd w:val="clear" w:color="auto" w:fill="FFFFFF"/>
        </w:rPr>
        <w:t>DOI: </w:t>
      </w:r>
      <w:hyperlink r:id="rId5359" w:tgtFrame="_blank" w:history="1">
        <w:r w:rsidR="0012432F" w:rsidRPr="0019015D">
          <w:rPr>
            <w:rStyle w:val="Hyperlink"/>
            <w:rFonts w:ascii="Arial" w:hAnsi="Arial" w:cs="Arial"/>
            <w:i/>
            <w:color w:val="auto"/>
            <w:u w:val="none"/>
            <w:bdr w:val="none" w:sz="0" w:space="0" w:color="auto" w:frame="1"/>
            <w:shd w:val="clear" w:color="auto" w:fill="FFFFFF"/>
          </w:rPr>
          <w:t>10.1038/srep16576</w:t>
        </w:r>
      </w:hyperlink>
      <w:r w:rsidR="0019015D">
        <w:rPr>
          <w:rStyle w:val="metadata--doi"/>
          <w:rFonts w:ascii="Arial" w:hAnsi="Arial" w:cs="Arial"/>
          <w:i/>
          <w:bdr w:val="none" w:sz="0" w:space="0" w:color="auto" w:frame="1"/>
          <w:shd w:val="clear" w:color="auto" w:fill="FFFFFF"/>
        </w:rPr>
        <w:t xml:space="preserve"> </w:t>
      </w:r>
      <w:r w:rsidR="0019015D" w:rsidRPr="0019015D">
        <w:rPr>
          <w:rStyle w:val="metadata--doi"/>
          <w:rFonts w:ascii="Arial" w:hAnsi="Arial" w:cs="Arial"/>
          <w:bdr w:val="none" w:sz="0" w:space="0" w:color="auto" w:frame="1"/>
          <w:shd w:val="clear" w:color="auto" w:fill="FFFFFF"/>
        </w:rPr>
        <w:t>(</w:t>
      </w:r>
      <w:r w:rsidRPr="0019015D">
        <w:rPr>
          <w:rFonts w:ascii="Arial" w:hAnsi="Arial" w:cs="Arial"/>
          <w:i/>
        </w:rPr>
        <w:t>2015</w:t>
      </w:r>
      <w:r w:rsidR="0019015D" w:rsidRPr="0019015D">
        <w:rPr>
          <w:rFonts w:ascii="Arial" w:hAnsi="Arial" w:cs="Arial"/>
          <w:i/>
        </w:rPr>
        <w:t>)</w:t>
      </w:r>
    </w:p>
    <w:p w:rsidR="00BD552B" w:rsidRDefault="00BD552B" w:rsidP="00BD552B">
      <w:pPr>
        <w:pStyle w:val="NoSpacing"/>
        <w:rPr>
          <w:rFonts w:ascii="Arial" w:hAnsi="Arial" w:cs="Arial"/>
        </w:rPr>
      </w:pPr>
    </w:p>
    <w:p w:rsidR="00BD552B" w:rsidRPr="0019015D" w:rsidRDefault="004239C2" w:rsidP="00BD552B">
      <w:pPr>
        <w:pStyle w:val="NoSpacing"/>
        <w:rPr>
          <w:rStyle w:val="bold"/>
          <w:rFonts w:ascii="Arial" w:hAnsi="Arial" w:cs="Arial"/>
          <w:b/>
        </w:rPr>
      </w:pPr>
      <w:hyperlink r:id="rId5360" w:history="1">
        <w:r w:rsidR="00BD552B" w:rsidRPr="0019015D">
          <w:rPr>
            <w:rStyle w:val="Hyperlink"/>
            <w:rFonts w:ascii="Arial" w:hAnsi="Arial" w:cs="Arial"/>
            <w:b/>
          </w:rPr>
          <w:t>Water Resources Research </w:t>
        </w:r>
      </w:hyperlink>
      <w:r w:rsidR="00BD552B" w:rsidRPr="0019015D">
        <w:rPr>
          <w:rFonts w:ascii="Arial" w:hAnsi="Arial" w:cs="Arial"/>
          <w:b/>
        </w:rPr>
        <w:t> </w:t>
      </w:r>
      <w:r w:rsidR="00BD552B" w:rsidRPr="0019015D">
        <w:rPr>
          <w:rStyle w:val="bold"/>
          <w:rFonts w:ascii="Arial" w:hAnsi="Arial" w:cs="Arial"/>
          <w:b/>
        </w:rPr>
        <w:t xml:space="preserve"> (1)</w:t>
      </w:r>
    </w:p>
    <w:p w:rsidR="00BD552B" w:rsidRDefault="00BD552B" w:rsidP="00BD552B">
      <w:pPr>
        <w:pStyle w:val="NoSpacing"/>
        <w:rPr>
          <w:rFonts w:ascii="Arial" w:hAnsi="Arial" w:cs="Arial"/>
        </w:rPr>
      </w:pPr>
    </w:p>
    <w:p w:rsidR="00BD552B" w:rsidRPr="00BD552B" w:rsidRDefault="004239C2" w:rsidP="00BD552B">
      <w:pPr>
        <w:pStyle w:val="NoSpacing"/>
        <w:rPr>
          <w:rFonts w:ascii="Arial" w:hAnsi="Arial" w:cs="Arial"/>
        </w:rPr>
      </w:pPr>
      <w:hyperlink r:id="rId5361" w:history="1">
        <w:r w:rsidR="00BD552B" w:rsidRPr="00BD552B">
          <w:rPr>
            <w:rStyle w:val="Hyperlink"/>
            <w:rFonts w:ascii="Arial" w:hAnsi="Arial" w:cs="Arial"/>
            <w:color w:val="auto"/>
            <w:u w:val="none"/>
          </w:rPr>
          <w:t>Water and entrapped air redistribution in heterogeneous sand sample: Quantitative neutron imaging of the process</w:t>
        </w:r>
      </w:hyperlink>
    </w:p>
    <w:p w:rsidR="00BD552B" w:rsidRPr="00BD552B" w:rsidRDefault="00BD552B" w:rsidP="00BD552B">
      <w:pPr>
        <w:pStyle w:val="NoSpacing"/>
        <w:rPr>
          <w:rFonts w:ascii="Arial" w:hAnsi="Arial" w:cs="Arial"/>
        </w:rPr>
      </w:pPr>
      <w:r w:rsidRPr="00BD552B">
        <w:rPr>
          <w:rFonts w:ascii="Arial" w:hAnsi="Arial" w:cs="Arial"/>
        </w:rPr>
        <w:t>Michal Snehota, Vladimira Jelinkova, Martina Sobotkova, Jan Sacha, Peter Vontobel and Jan Hovind</w:t>
      </w:r>
    </w:p>
    <w:p w:rsidR="00BD552B" w:rsidRPr="00BD552B" w:rsidRDefault="00BD552B" w:rsidP="00BD552B">
      <w:pPr>
        <w:pStyle w:val="NoSpacing"/>
        <w:rPr>
          <w:rFonts w:ascii="Arial" w:hAnsi="Arial" w:cs="Arial"/>
          <w:i/>
        </w:rPr>
      </w:pPr>
      <w:r w:rsidRPr="00BD552B">
        <w:rPr>
          <w:rFonts w:ascii="Arial" w:hAnsi="Arial" w:cs="Arial"/>
          <w:i/>
        </w:rPr>
        <w:t>Water Resources Research Vol. 51, Issue 2, pp 1359-1371</w:t>
      </w:r>
    </w:p>
    <w:p w:rsidR="00BD552B" w:rsidRPr="0019015D" w:rsidRDefault="00BD552B" w:rsidP="00BD552B">
      <w:pPr>
        <w:pStyle w:val="NoSpacing"/>
        <w:rPr>
          <w:rFonts w:ascii="Arial" w:hAnsi="Arial" w:cs="Arial"/>
          <w:i/>
        </w:rPr>
      </w:pPr>
      <w:r w:rsidRPr="0019015D">
        <w:rPr>
          <w:rFonts w:ascii="Arial" w:hAnsi="Arial" w:cs="Arial"/>
          <w:i/>
        </w:rPr>
        <w:t xml:space="preserve">Article first published </w:t>
      </w:r>
      <w:r w:rsidR="00472AD0" w:rsidRPr="0019015D">
        <w:rPr>
          <w:rFonts w:ascii="Arial" w:hAnsi="Arial" w:cs="Arial"/>
          <w:i/>
        </w:rPr>
        <w:t>online:</w:t>
      </w:r>
      <w:r w:rsidRPr="0019015D">
        <w:rPr>
          <w:rFonts w:ascii="Arial" w:hAnsi="Arial" w:cs="Arial"/>
          <w:i/>
        </w:rPr>
        <w:t xml:space="preserve"> 2 FEB 2015, DOI: 10.1002/2014WR015432</w:t>
      </w:r>
    </w:p>
    <w:p w:rsidR="00BD552B" w:rsidRPr="0019015D" w:rsidRDefault="00BD552B" w:rsidP="00BD552B">
      <w:pPr>
        <w:pStyle w:val="NoSpacing"/>
        <w:rPr>
          <w:rFonts w:ascii="Arial" w:hAnsi="Arial" w:cs="Arial"/>
          <w:i/>
        </w:rPr>
      </w:pPr>
      <w:r w:rsidRPr="0019015D">
        <w:rPr>
          <w:rFonts w:ascii="Arial" w:hAnsi="Arial" w:cs="Arial"/>
          <w:i/>
        </w:rPr>
        <w:t>http://onlinelibrary.wiley.com/journal/10.1002/(ISSN)1944-7973/issues</w:t>
      </w:r>
    </w:p>
    <w:p w:rsidR="00BD552B" w:rsidRPr="00C22A35" w:rsidRDefault="00BD552B" w:rsidP="00BD552B">
      <w:pPr>
        <w:pStyle w:val="NoSpacing"/>
        <w:rPr>
          <w:rFonts w:ascii="Arial" w:hAnsi="Arial" w:cs="Arial"/>
          <w:color w:val="757373"/>
        </w:rPr>
      </w:pPr>
    </w:p>
    <w:p w:rsidR="00BD552B" w:rsidRPr="0019015D" w:rsidRDefault="004239C2" w:rsidP="00BD552B">
      <w:pPr>
        <w:pStyle w:val="NoSpacing"/>
        <w:rPr>
          <w:rStyle w:val="bold"/>
          <w:rFonts w:ascii="Arial" w:hAnsi="Arial" w:cs="Arial"/>
          <w:b/>
        </w:rPr>
      </w:pPr>
      <w:hyperlink r:id="rId5362" w:history="1">
        <w:r w:rsidR="00BD552B" w:rsidRPr="0019015D">
          <w:rPr>
            <w:rStyle w:val="Hyperlink"/>
            <w:rFonts w:ascii="Arial" w:hAnsi="Arial" w:cs="Arial"/>
            <w:b/>
          </w:rPr>
          <w:t>Conference Proceedings  </w:t>
        </w:r>
      </w:hyperlink>
      <w:r w:rsidR="00BD552B" w:rsidRPr="0019015D">
        <w:rPr>
          <w:rStyle w:val="bold"/>
          <w:rFonts w:ascii="Arial" w:hAnsi="Arial" w:cs="Arial"/>
          <w:b/>
        </w:rPr>
        <w:t xml:space="preserve"> (4)</w:t>
      </w:r>
    </w:p>
    <w:p w:rsidR="00BD552B" w:rsidRDefault="00BD552B" w:rsidP="00BD552B">
      <w:pPr>
        <w:pStyle w:val="NoSpacing"/>
        <w:rPr>
          <w:rStyle w:val="bold"/>
          <w:rFonts w:ascii="Arial" w:hAnsi="Arial" w:cs="Arial"/>
          <w:b/>
        </w:rPr>
      </w:pPr>
    </w:p>
    <w:p w:rsidR="00BD552B" w:rsidRPr="00BD552B" w:rsidRDefault="00BD552B" w:rsidP="00BD552B">
      <w:pPr>
        <w:pStyle w:val="NoSpacing"/>
        <w:rPr>
          <w:rFonts w:ascii="Arial" w:hAnsi="Arial" w:cs="Arial"/>
          <w:shd w:val="clear" w:color="auto" w:fill="FFFFFF"/>
        </w:rPr>
      </w:pPr>
      <w:r w:rsidRPr="00BD552B">
        <w:rPr>
          <w:rStyle w:val="apple-converted-space"/>
          <w:rFonts w:ascii="Arial" w:hAnsi="Arial" w:cs="Arial"/>
          <w:shd w:val="clear" w:color="auto" w:fill="FFFFFF"/>
        </w:rPr>
        <w:t> </w:t>
      </w:r>
      <w:r w:rsidRPr="00BD552B">
        <w:rPr>
          <w:rFonts w:ascii="Arial" w:hAnsi="Arial" w:cs="Arial"/>
          <w:shd w:val="clear" w:color="auto" w:fill="FFFFFF"/>
        </w:rPr>
        <w:t>24th IIR International Congress of Refrigeration, Yokohama, Japan, 20150816, 20150822</w:t>
      </w:r>
    </w:p>
    <w:p w:rsidR="00BD552B" w:rsidRPr="00BD552B" w:rsidRDefault="004239C2" w:rsidP="00BD552B">
      <w:pPr>
        <w:pStyle w:val="NoSpacing"/>
        <w:rPr>
          <w:rFonts w:ascii="Arial" w:hAnsi="Arial" w:cs="Arial"/>
          <w:b/>
          <w:bCs/>
        </w:rPr>
      </w:pPr>
      <w:hyperlink r:id="rId5363" w:history="1">
        <w:r w:rsidR="00BD552B" w:rsidRPr="00BD552B">
          <w:rPr>
            <w:rStyle w:val="Hyperlink"/>
            <w:rFonts w:ascii="Arial" w:hAnsi="Arial" w:cs="Arial"/>
            <w:color w:val="auto"/>
            <w:u w:val="none"/>
          </w:rPr>
          <w:t>Neutron Imaging Calibration to Measure Void Fraction</w:t>
        </w:r>
      </w:hyperlink>
    </w:p>
    <w:p w:rsidR="00BD552B" w:rsidRPr="00BD552B" w:rsidRDefault="00BD552B" w:rsidP="00BD552B">
      <w:pPr>
        <w:pStyle w:val="NoSpacing"/>
        <w:rPr>
          <w:rFonts w:ascii="Arial" w:hAnsi="Arial" w:cs="Arial"/>
        </w:rPr>
      </w:pPr>
      <w:r w:rsidRPr="00BD552B">
        <w:rPr>
          <w:rFonts w:ascii="Arial" w:hAnsi="Arial" w:cs="Arial"/>
          <w:bCs/>
        </w:rPr>
        <w:t>Geoghegan, Patrick J; Bilheux, Hassina Z; Sharma, Vishaldeep; Fricke, Brian A</w:t>
      </w:r>
    </w:p>
    <w:p w:rsidR="00BD552B" w:rsidRPr="00BD552B" w:rsidRDefault="00BD552B" w:rsidP="00BD552B">
      <w:pPr>
        <w:pStyle w:val="NoSpacing"/>
        <w:rPr>
          <w:rFonts w:ascii="Arial" w:hAnsi="Arial" w:cs="Arial"/>
        </w:rPr>
      </w:pPr>
    </w:p>
    <w:p w:rsidR="00BD552B" w:rsidRPr="00BD552B" w:rsidRDefault="00BD552B" w:rsidP="00BD552B">
      <w:pPr>
        <w:pStyle w:val="NoSpacing"/>
        <w:rPr>
          <w:rFonts w:ascii="Arial" w:hAnsi="Arial" w:cs="Arial"/>
        </w:rPr>
      </w:pPr>
      <w:r w:rsidRPr="00BD552B">
        <w:rPr>
          <w:rFonts w:ascii="Arial" w:hAnsi="Arial" w:cs="Arial"/>
        </w:rPr>
        <w:t>40th Workshop on Geothermal Reservoir Engineering, Stanford, Ca, USA, 20150126, 20150128</w:t>
      </w:r>
    </w:p>
    <w:p w:rsidR="00BD552B" w:rsidRPr="00BD552B" w:rsidRDefault="004239C2" w:rsidP="00BD552B">
      <w:pPr>
        <w:pStyle w:val="NoSpacing"/>
        <w:rPr>
          <w:rFonts w:ascii="Arial" w:hAnsi="Arial" w:cs="Arial"/>
        </w:rPr>
      </w:pPr>
      <w:hyperlink r:id="rId5364" w:history="1">
        <w:r w:rsidR="00BD552B" w:rsidRPr="00BD552B">
          <w:rPr>
            <w:rStyle w:val="Hyperlink"/>
            <w:rFonts w:ascii="Arial" w:hAnsi="Arial" w:cs="Arial"/>
            <w:color w:val="auto"/>
            <w:u w:val="none"/>
          </w:rPr>
          <w:t>Particle Imaging Velocimetry Technique Development for Laboratory Measurement of Fracture Flow inside a Pressure Vessel using Neutron Imaging</w:t>
        </w:r>
      </w:hyperlink>
    </w:p>
    <w:p w:rsidR="00BD552B" w:rsidRPr="00BD552B" w:rsidRDefault="00BD552B" w:rsidP="00BD552B">
      <w:pPr>
        <w:pStyle w:val="NoSpacing"/>
        <w:rPr>
          <w:rFonts w:ascii="Arial" w:hAnsi="Arial" w:cs="Arial"/>
          <w:lang w:val="pt-BR"/>
        </w:rPr>
      </w:pPr>
      <w:r w:rsidRPr="00BD552B">
        <w:rPr>
          <w:rFonts w:ascii="Arial" w:hAnsi="Arial" w:cs="Arial"/>
          <w:lang w:val="pt-BR"/>
        </w:rPr>
        <w:t xml:space="preserve">Polsky, Yarom; Bingham, Philip R; Bilheux, Hassina Z; Carmichael, Justin R </w:t>
      </w:r>
    </w:p>
    <w:p w:rsidR="00BD552B" w:rsidRPr="00BD552B" w:rsidRDefault="00BD552B" w:rsidP="00BD552B">
      <w:pPr>
        <w:pStyle w:val="NoSpacing"/>
        <w:rPr>
          <w:rFonts w:ascii="Arial" w:hAnsi="Arial" w:cs="Arial"/>
          <w:lang w:val="pt-BR"/>
        </w:rPr>
      </w:pPr>
    </w:p>
    <w:p w:rsidR="00BD552B" w:rsidRPr="00BD552B" w:rsidRDefault="00BD552B" w:rsidP="00BD552B">
      <w:pPr>
        <w:pStyle w:val="NoSpacing"/>
        <w:rPr>
          <w:rFonts w:ascii="Arial" w:hAnsi="Arial" w:cs="Arial"/>
          <w:shd w:val="clear" w:color="auto" w:fill="FFFFFF"/>
        </w:rPr>
      </w:pPr>
      <w:r w:rsidRPr="00BD552B">
        <w:rPr>
          <w:rFonts w:ascii="Arial" w:hAnsi="Arial" w:cs="Arial"/>
          <w:shd w:val="clear" w:color="auto" w:fill="FFFFFF"/>
        </w:rPr>
        <w:t>3rd International Technical Meeting on Small Reactors, November 5-7 2014, Ottawa, Ontario, Canada.</w:t>
      </w:r>
    </w:p>
    <w:p w:rsidR="00BD552B" w:rsidRPr="00BD552B" w:rsidRDefault="004239C2" w:rsidP="00BD552B">
      <w:pPr>
        <w:pStyle w:val="NoSpacing"/>
        <w:rPr>
          <w:rFonts w:ascii="Arial" w:hAnsi="Arial" w:cs="Arial"/>
          <w:shd w:val="clear" w:color="auto" w:fill="FFFFFF"/>
        </w:rPr>
      </w:pPr>
      <w:hyperlink r:id="rId5365" w:history="1">
        <w:r w:rsidR="00BD552B" w:rsidRPr="00BD552B">
          <w:rPr>
            <w:rStyle w:val="Hyperlink"/>
            <w:rFonts w:ascii="Arial" w:hAnsi="Arial" w:cs="Arial"/>
            <w:color w:val="auto"/>
            <w:u w:val="none"/>
            <w:shd w:val="clear" w:color="auto" w:fill="FFFFFF"/>
          </w:rPr>
          <w:t xml:space="preserve">Materials Research with Neutron Beams from a Research Reactor  </w:t>
        </w:r>
      </w:hyperlink>
      <w:r w:rsidR="00BD552B" w:rsidRPr="00BD552B">
        <w:rPr>
          <w:rFonts w:ascii="Arial" w:hAnsi="Arial" w:cs="Arial"/>
          <w:shd w:val="clear" w:color="auto" w:fill="FFFFFF"/>
        </w:rPr>
        <w:t xml:space="preserve"> </w:t>
      </w:r>
    </w:p>
    <w:p w:rsidR="00BD552B" w:rsidRPr="00BD552B" w:rsidRDefault="00BD552B" w:rsidP="00BD552B">
      <w:pPr>
        <w:pStyle w:val="NoSpacing"/>
        <w:rPr>
          <w:rFonts w:ascii="Arial" w:hAnsi="Arial" w:cs="Arial"/>
          <w:shd w:val="clear" w:color="auto" w:fill="FFFFFF"/>
        </w:rPr>
      </w:pPr>
      <w:r w:rsidRPr="00BD552B">
        <w:rPr>
          <w:rFonts w:ascii="Arial" w:hAnsi="Arial" w:cs="Arial"/>
          <w:shd w:val="clear" w:color="auto" w:fill="FFFFFF"/>
        </w:rPr>
        <w:t>Root, J.; Banks, D</w:t>
      </w:r>
    </w:p>
    <w:p w:rsidR="00BD552B" w:rsidRPr="00BD552B" w:rsidRDefault="00BD552B" w:rsidP="00BD552B">
      <w:pPr>
        <w:pStyle w:val="NoSpacing"/>
        <w:rPr>
          <w:rFonts w:ascii="Arial" w:hAnsi="Arial" w:cs="Arial"/>
          <w:shd w:val="clear" w:color="auto" w:fill="FFFFFF"/>
        </w:rPr>
      </w:pPr>
    </w:p>
    <w:p w:rsidR="00BD552B" w:rsidRPr="00BD552B" w:rsidRDefault="00BD552B" w:rsidP="00BD552B">
      <w:pPr>
        <w:pStyle w:val="NoSpacing"/>
        <w:rPr>
          <w:rFonts w:ascii="Arial" w:hAnsi="Arial" w:cs="Arial"/>
          <w:szCs w:val="10"/>
          <w:shd w:val="clear" w:color="auto" w:fill="FFFFFF"/>
        </w:rPr>
      </w:pPr>
      <w:r w:rsidRPr="00BD552B">
        <w:rPr>
          <w:rFonts w:ascii="Arial" w:hAnsi="Arial" w:cs="Arial"/>
          <w:szCs w:val="10"/>
          <w:shd w:val="clear" w:color="auto" w:fill="FFFFFF"/>
        </w:rPr>
        <w:t>Conference on Application of Accelerators in Research and Industry, San Antonio, TX, USA, 20140525, 20140530</w:t>
      </w:r>
    </w:p>
    <w:p w:rsidR="00BD552B" w:rsidRPr="00BD552B" w:rsidRDefault="004239C2" w:rsidP="00BD552B">
      <w:pPr>
        <w:pStyle w:val="NoSpacing"/>
        <w:rPr>
          <w:rFonts w:ascii="Arial" w:hAnsi="Arial" w:cs="Arial"/>
          <w:szCs w:val="17"/>
        </w:rPr>
      </w:pPr>
      <w:hyperlink r:id="rId5366" w:history="1">
        <w:r w:rsidR="00BD552B" w:rsidRPr="00BD552B">
          <w:rPr>
            <w:rStyle w:val="Hyperlink"/>
            <w:rFonts w:ascii="Arial" w:hAnsi="Arial" w:cs="Arial"/>
            <w:color w:val="auto"/>
            <w:szCs w:val="17"/>
            <w:u w:val="none"/>
          </w:rPr>
          <w:t>Recent Fast Neutron Imaging Measurements with the Fieldable Nuclear Materials Identification System</w:t>
        </w:r>
      </w:hyperlink>
    </w:p>
    <w:p w:rsidR="00BD552B" w:rsidRPr="00BD552B" w:rsidRDefault="00BD552B" w:rsidP="00BD552B">
      <w:pPr>
        <w:pStyle w:val="NoSpacing"/>
        <w:rPr>
          <w:rFonts w:ascii="Arial" w:hAnsi="Arial" w:cs="Arial"/>
          <w:szCs w:val="17"/>
        </w:rPr>
      </w:pPr>
      <w:r w:rsidRPr="00BD552B">
        <w:rPr>
          <w:rFonts w:ascii="Arial" w:hAnsi="Arial" w:cs="Arial"/>
          <w:szCs w:val="17"/>
        </w:rPr>
        <w:t>Wellington, Tracey; Palles, Blake A; Mullens, James Allen; Mihalczo, John T; Archer, Daniel E; Thompson, Thad; Britton Jr, Charles L; Ezell, N Dianne Bull; Ericson, Milton Nance; Farquhar, Ethan; Lind, Randall F; Carter, Jake</w:t>
      </w:r>
    </w:p>
    <w:p w:rsidR="00BD552B" w:rsidRPr="00474BC1" w:rsidRDefault="00BD552B" w:rsidP="00BD552B">
      <w:pPr>
        <w:pStyle w:val="NoSpacing"/>
        <w:rPr>
          <w:rFonts w:ascii="Arial" w:hAnsi="Arial" w:cs="Arial"/>
        </w:rPr>
      </w:pPr>
    </w:p>
    <w:p w:rsidR="00BD552B" w:rsidRDefault="00BD552B" w:rsidP="00BD552B">
      <w:pPr>
        <w:pStyle w:val="NoSpacing"/>
        <w:rPr>
          <w:rFonts w:ascii="Arial" w:hAnsi="Arial" w:cs="Arial"/>
        </w:rPr>
      </w:pPr>
    </w:p>
    <w:p w:rsidR="00BD552B" w:rsidRDefault="00BD552B" w:rsidP="00BD552B">
      <w:pPr>
        <w:pStyle w:val="NoSpacing"/>
        <w:rPr>
          <w:rFonts w:ascii="Arial" w:hAnsi="Arial" w:cs="Arial"/>
        </w:rPr>
      </w:pPr>
    </w:p>
    <w:p w:rsidR="00BD552B" w:rsidRDefault="00BD552B" w:rsidP="00BD552B">
      <w:pPr>
        <w:pStyle w:val="NoSpacing"/>
        <w:rPr>
          <w:rFonts w:ascii="Arial" w:hAnsi="Arial" w:cs="Arial"/>
        </w:rPr>
      </w:pPr>
    </w:p>
    <w:p w:rsidR="00BD552B" w:rsidRPr="00D16305" w:rsidRDefault="00BD552B" w:rsidP="00BD552B">
      <w:pPr>
        <w:pStyle w:val="NoSpacing"/>
        <w:jc w:val="center"/>
        <w:rPr>
          <w:rStyle w:val="font4"/>
          <w:rFonts w:ascii="Arial" w:hAnsi="Arial" w:cs="Arial"/>
          <w:b/>
          <w:sz w:val="48"/>
          <w:szCs w:val="48"/>
        </w:rPr>
      </w:pPr>
      <w:r w:rsidRPr="00D16305">
        <w:rPr>
          <w:rStyle w:val="font4"/>
          <w:rFonts w:ascii="Arial" w:hAnsi="Arial" w:cs="Arial"/>
          <w:b/>
          <w:sz w:val="48"/>
          <w:szCs w:val="48"/>
        </w:rPr>
        <w:t>2014</w:t>
      </w:r>
    </w:p>
    <w:p w:rsidR="00BD552B" w:rsidRDefault="00BD552B" w:rsidP="00BD552B">
      <w:pPr>
        <w:pStyle w:val="NoSpacing"/>
        <w:jc w:val="center"/>
        <w:rPr>
          <w:rStyle w:val="font4"/>
          <w:rFonts w:ascii="Arial" w:hAnsi="Arial" w:cs="Arial"/>
          <w:b/>
          <w:sz w:val="28"/>
          <w:szCs w:val="28"/>
        </w:rPr>
      </w:pPr>
    </w:p>
    <w:p w:rsidR="000A17E8" w:rsidRDefault="000A17E8" w:rsidP="000A17E8">
      <w:pPr>
        <w:pStyle w:val="NoSpacing"/>
        <w:jc w:val="center"/>
        <w:rPr>
          <w:rStyle w:val="font6"/>
          <w:rFonts w:ascii="Arial" w:hAnsi="Arial" w:cs="Arial"/>
        </w:rPr>
      </w:pPr>
      <w:r>
        <w:rPr>
          <w:rStyle w:val="font6"/>
          <w:rFonts w:ascii="Arial" w:hAnsi="Arial" w:cs="Arial"/>
        </w:rPr>
        <w:t xml:space="preserve">Total number of papers </w:t>
      </w:r>
      <w:r w:rsidR="0019015D">
        <w:rPr>
          <w:rStyle w:val="font6"/>
          <w:rFonts w:ascii="Arial" w:hAnsi="Arial" w:cs="Arial"/>
        </w:rPr>
        <w:t>listed:</w:t>
      </w:r>
      <w:r w:rsidR="00941797">
        <w:rPr>
          <w:rStyle w:val="font6"/>
          <w:rFonts w:ascii="Arial" w:hAnsi="Arial" w:cs="Arial"/>
        </w:rPr>
        <w:t xml:space="preserve">  108</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font6"/>
          <w:rFonts w:ascii="Arial" w:hAnsi="Arial" w:cs="Arial"/>
          <w:b/>
        </w:rPr>
      </w:pPr>
      <w:hyperlink r:id="rId5367" w:history="1">
        <w:r w:rsidR="000A17E8" w:rsidRPr="00472AD0">
          <w:rPr>
            <w:rStyle w:val="Hyperlink"/>
            <w:rFonts w:ascii="Arial" w:hAnsi="Arial" w:cs="Arial"/>
            <w:b/>
          </w:rPr>
          <w:t>Acta Materialia</w:t>
        </w:r>
      </w:hyperlink>
      <w:r w:rsidR="000A17E8" w:rsidRPr="00472AD0">
        <w:rPr>
          <w:rFonts w:ascii="Arial" w:hAnsi="Arial" w:cs="Arial"/>
          <w:b/>
        </w:rPr>
        <w:t xml:space="preserve"> </w:t>
      </w:r>
      <w:r w:rsidR="000A17E8" w:rsidRPr="00472AD0">
        <w:rPr>
          <w:b/>
        </w:rPr>
        <w:t xml:space="preserve"> </w:t>
      </w:r>
      <w:r w:rsidR="000A17E8" w:rsidRPr="00472AD0">
        <w:rPr>
          <w:rStyle w:val="underline"/>
          <w:rFonts w:ascii="Arial" w:hAnsi="Arial" w:cs="Arial"/>
          <w:b/>
        </w:rPr>
        <w:t xml:space="preserve"> (1)</w:t>
      </w:r>
    </w:p>
    <w:p w:rsidR="000A17E8" w:rsidRDefault="000A17E8" w:rsidP="000A17E8">
      <w:pPr>
        <w:pStyle w:val="NoSpacing"/>
        <w:rPr>
          <w:rFonts w:ascii="Arial" w:hAnsi="Arial" w:cs="Arial"/>
          <w:spacing w:val="-4"/>
          <w:lang w:val="de-DE"/>
        </w:rPr>
      </w:pPr>
    </w:p>
    <w:p w:rsidR="000A17E8" w:rsidRPr="000A17E8" w:rsidRDefault="004239C2" w:rsidP="000A17E8">
      <w:pPr>
        <w:pStyle w:val="NoSpacing"/>
        <w:rPr>
          <w:rFonts w:ascii="Arial" w:hAnsi="Arial" w:cs="Arial"/>
          <w:spacing w:val="-4"/>
          <w:lang w:val="de-DE"/>
        </w:rPr>
      </w:pPr>
      <w:hyperlink r:id="rId5368" w:history="1">
        <w:r w:rsidR="000A17E8" w:rsidRPr="000A17E8">
          <w:rPr>
            <w:rStyle w:val="Hyperlink"/>
            <w:rFonts w:ascii="Arial" w:hAnsi="Arial" w:cs="Arial"/>
            <w:iCs/>
            <w:color w:val="auto"/>
            <w:spacing w:val="-4"/>
            <w:u w:val="none"/>
            <w:lang w:val="de-DE"/>
          </w:rPr>
          <w:t>Three-dimensional imaging of hydrogen blister in iron with neutron tomography</w:t>
        </w:r>
      </w:hyperlink>
    </w:p>
    <w:p w:rsidR="000A17E8" w:rsidRDefault="000A17E8" w:rsidP="000A17E8">
      <w:pPr>
        <w:pStyle w:val="NoSpacing"/>
        <w:rPr>
          <w:rFonts w:ascii="Arial" w:hAnsi="Arial" w:cs="Arial"/>
          <w:spacing w:val="-4"/>
          <w:lang w:val="de-DE"/>
        </w:rPr>
      </w:pPr>
      <w:r>
        <w:rPr>
          <w:rFonts w:ascii="Arial" w:hAnsi="Arial" w:cs="Arial"/>
          <w:spacing w:val="-4"/>
          <w:lang w:val="de-DE"/>
        </w:rPr>
        <w:t>Griesche A., Dabah E., Kannengiesser Th., Kardjilov N., Hilger A., Manke I.</w:t>
      </w:r>
    </w:p>
    <w:p w:rsidR="000A17E8" w:rsidRPr="000A6C8D" w:rsidRDefault="000A17E8" w:rsidP="000A17E8">
      <w:pPr>
        <w:pStyle w:val="NoSpacing"/>
        <w:rPr>
          <w:i/>
        </w:rPr>
      </w:pPr>
      <w:r w:rsidRPr="000A6C8D">
        <w:rPr>
          <w:rFonts w:ascii="Arial" w:hAnsi="Arial" w:cs="Arial"/>
          <w:i/>
          <w:spacing w:val="-4"/>
          <w:lang w:val="de-DE"/>
        </w:rPr>
        <w:t>Acta Mater. 78 (2014) 14-22</w:t>
      </w:r>
    </w:p>
    <w:p w:rsidR="000A17E8" w:rsidRDefault="000A17E8" w:rsidP="000A17E8">
      <w:pPr>
        <w:pStyle w:val="NoSpacing"/>
      </w:pPr>
    </w:p>
    <w:p w:rsidR="000A17E8" w:rsidRPr="00472AD0" w:rsidRDefault="004239C2" w:rsidP="000A17E8">
      <w:pPr>
        <w:pStyle w:val="NoSpacing"/>
        <w:rPr>
          <w:rStyle w:val="font6"/>
          <w:rFonts w:ascii="Arial" w:hAnsi="Arial" w:cs="Arial"/>
          <w:b/>
        </w:rPr>
      </w:pPr>
      <w:hyperlink r:id="rId5369" w:history="1">
        <w:r w:rsidR="000A17E8" w:rsidRPr="00472AD0">
          <w:rPr>
            <w:rStyle w:val="Hyperlink"/>
            <w:rFonts w:ascii="Arial" w:hAnsi="Arial" w:cs="Arial"/>
            <w:b/>
          </w:rPr>
          <w:t xml:space="preserve">Advanced Materials  </w:t>
        </w:r>
      </w:hyperlink>
      <w:r w:rsidR="000A17E8" w:rsidRPr="00472AD0">
        <w:rPr>
          <w:rStyle w:val="underline"/>
          <w:rFonts w:ascii="Arial" w:hAnsi="Arial" w:cs="Arial"/>
          <w:b/>
        </w:rPr>
        <w:t xml:space="preserve"> (1)</w:t>
      </w:r>
    </w:p>
    <w:p w:rsidR="000A17E8" w:rsidRDefault="000A17E8" w:rsidP="000A17E8">
      <w:pPr>
        <w:pStyle w:val="NoSpacing"/>
        <w:rPr>
          <w:rStyle w:val="font6"/>
          <w:rFonts w:ascii="Arial" w:hAnsi="Arial" w:cs="Arial"/>
        </w:rPr>
      </w:pPr>
    </w:p>
    <w:p w:rsidR="000A17E8" w:rsidRPr="00570E78" w:rsidRDefault="004239C2" w:rsidP="000A17E8">
      <w:pPr>
        <w:pStyle w:val="NoSpacing"/>
        <w:rPr>
          <w:rStyle w:val="abscitationtitle"/>
          <w:rFonts w:ascii="Arial" w:hAnsi="Arial" w:cs="Arial"/>
        </w:rPr>
      </w:pPr>
      <w:hyperlink r:id="rId5370" w:history="1">
        <w:r w:rsidR="000A17E8" w:rsidRPr="00570E78">
          <w:rPr>
            <w:rStyle w:val="Hyperlink"/>
            <w:rFonts w:ascii="Arial" w:hAnsi="Arial" w:cs="Arial"/>
            <w:color w:val="auto"/>
            <w:u w:val="none"/>
          </w:rPr>
          <w:t>3D mapping of crystallographic phase distribution using energy-selective neutron tomography</w:t>
        </w:r>
      </w:hyperlink>
    </w:p>
    <w:p w:rsidR="000A17E8" w:rsidRPr="00570E78" w:rsidRDefault="004239C2" w:rsidP="000A17E8">
      <w:pPr>
        <w:pStyle w:val="NoSpacing"/>
        <w:rPr>
          <w:rStyle w:val="font6"/>
          <w:rFonts w:ascii="Arial" w:hAnsi="Arial" w:cs="Arial"/>
        </w:rPr>
      </w:pPr>
      <w:hyperlink r:id="rId5371" w:history="1">
        <w:r w:rsidR="000A17E8" w:rsidRPr="00570E78">
          <w:rPr>
            <w:rStyle w:val="Hyperlink"/>
            <w:rFonts w:ascii="Arial" w:hAnsi="Arial" w:cs="Arial"/>
            <w:color w:val="auto"/>
            <w:u w:val="none"/>
            <w:shd w:val="clear" w:color="auto" w:fill="FFFFFF"/>
          </w:rPr>
          <w:t>Woracek, R</w:t>
        </w:r>
      </w:hyperlink>
      <w:r w:rsidR="000A17E8" w:rsidRPr="00570E78">
        <w:rPr>
          <w:rFonts w:ascii="Arial" w:hAnsi="Arial" w:cs="Arial"/>
        </w:rPr>
        <w:t>.</w:t>
      </w:r>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2" w:history="1">
        <w:r w:rsidR="000A17E8" w:rsidRPr="00570E78">
          <w:rPr>
            <w:rStyle w:val="Hyperlink"/>
            <w:rFonts w:ascii="Arial" w:hAnsi="Arial" w:cs="Arial"/>
            <w:color w:val="auto"/>
            <w:u w:val="none"/>
            <w:shd w:val="clear" w:color="auto" w:fill="FFFFFF"/>
          </w:rPr>
          <w:t>Penumadu, D</w:t>
        </w:r>
      </w:hyperlink>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3" w:history="1">
        <w:r w:rsidR="000A17E8" w:rsidRPr="00570E78">
          <w:rPr>
            <w:rStyle w:val="Hyperlink"/>
            <w:rFonts w:ascii="Arial" w:hAnsi="Arial" w:cs="Arial"/>
            <w:color w:val="auto"/>
            <w:u w:val="none"/>
            <w:shd w:val="clear" w:color="auto" w:fill="FFFFFF"/>
          </w:rPr>
          <w:t>Kardjilov, N</w:t>
        </w:r>
      </w:hyperlink>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4" w:history="1">
        <w:r w:rsidR="000A17E8" w:rsidRPr="00570E78">
          <w:rPr>
            <w:rStyle w:val="Hyperlink"/>
            <w:rFonts w:ascii="Arial" w:hAnsi="Arial" w:cs="Arial"/>
            <w:color w:val="auto"/>
            <w:u w:val="none"/>
            <w:shd w:val="clear" w:color="auto" w:fill="FFFFFF"/>
          </w:rPr>
          <w:t>Hilger, A</w:t>
        </w:r>
      </w:hyperlink>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5" w:history="1">
        <w:r w:rsidR="000A17E8" w:rsidRPr="00570E78">
          <w:rPr>
            <w:rStyle w:val="Hyperlink"/>
            <w:rFonts w:ascii="Arial" w:hAnsi="Arial" w:cs="Arial"/>
            <w:color w:val="auto"/>
            <w:u w:val="none"/>
            <w:shd w:val="clear" w:color="auto" w:fill="FFFFFF"/>
          </w:rPr>
          <w:t>Boin, M</w:t>
        </w:r>
      </w:hyperlink>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6" w:history="1">
        <w:r w:rsidR="000A17E8" w:rsidRPr="00570E78">
          <w:rPr>
            <w:rStyle w:val="Hyperlink"/>
            <w:rFonts w:ascii="Arial" w:hAnsi="Arial" w:cs="Arial"/>
            <w:color w:val="auto"/>
            <w:u w:val="none"/>
            <w:shd w:val="clear" w:color="auto" w:fill="FFFFFF"/>
          </w:rPr>
          <w:t>Banhart, J</w:t>
        </w:r>
      </w:hyperlink>
      <w:r w:rsidR="000A17E8" w:rsidRPr="00570E78">
        <w:rPr>
          <w:rFonts w:ascii="Arial" w:hAnsi="Arial" w:cs="Arial"/>
          <w:shd w:val="clear" w:color="auto" w:fill="FFFFFF"/>
        </w:rPr>
        <w:t>.,</w:t>
      </w:r>
      <w:r w:rsidR="000A17E8" w:rsidRPr="00570E78">
        <w:rPr>
          <w:rStyle w:val="apple-converted-space"/>
          <w:rFonts w:ascii="Arial" w:hAnsi="Arial" w:cs="Arial"/>
          <w:shd w:val="clear" w:color="auto" w:fill="FFFFFF"/>
        </w:rPr>
        <w:t> </w:t>
      </w:r>
      <w:hyperlink r:id="rId5377" w:history="1">
        <w:r w:rsidR="000A17E8" w:rsidRPr="00570E78">
          <w:rPr>
            <w:rStyle w:val="Hyperlink"/>
            <w:rFonts w:ascii="Arial" w:hAnsi="Arial" w:cs="Arial"/>
            <w:color w:val="auto"/>
            <w:u w:val="none"/>
            <w:shd w:val="clear" w:color="auto" w:fill="FFFFFF"/>
          </w:rPr>
          <w:t>Manke. I</w:t>
        </w:r>
      </w:hyperlink>
    </w:p>
    <w:p w:rsidR="00570E78" w:rsidRPr="00570E78" w:rsidRDefault="004239C2" w:rsidP="00570E78">
      <w:pPr>
        <w:shd w:val="clear" w:color="auto" w:fill="FFFFFF"/>
        <w:rPr>
          <w:rStyle w:val="absnonlinkmetadata"/>
          <w:rFonts w:ascii="Arial" w:hAnsi="Arial" w:cs="Arial"/>
          <w:i/>
          <w:sz w:val="22"/>
          <w:szCs w:val="22"/>
        </w:rPr>
      </w:pPr>
      <w:hyperlink r:id="rId5378" w:history="1">
        <w:r w:rsidR="000A17E8" w:rsidRPr="00570E78">
          <w:rPr>
            <w:rStyle w:val="Hyperlink"/>
            <w:rFonts w:ascii="Arial" w:eastAsiaTheme="majorEastAsia" w:hAnsi="Arial" w:cs="Arial"/>
            <w:i/>
            <w:color w:val="auto"/>
            <w:sz w:val="22"/>
            <w:szCs w:val="22"/>
            <w:u w:val="none"/>
          </w:rPr>
          <w:t>Advanced Materials</w:t>
        </w:r>
      </w:hyperlink>
      <w:r w:rsidR="000A17E8" w:rsidRPr="00570E78">
        <w:rPr>
          <w:rFonts w:ascii="Arial" w:hAnsi="Arial" w:cs="Arial"/>
          <w:i/>
          <w:sz w:val="22"/>
          <w:szCs w:val="22"/>
        </w:rPr>
        <w:t xml:space="preserve">, </w:t>
      </w:r>
      <w:r w:rsidR="000A17E8" w:rsidRPr="00570E78">
        <w:rPr>
          <w:rStyle w:val="absnonlinkmetadata"/>
          <w:rFonts w:ascii="Arial" w:hAnsi="Arial" w:cs="Arial"/>
          <w:i/>
          <w:sz w:val="22"/>
          <w:szCs w:val="22"/>
        </w:rPr>
        <w:t>2014, 26(24):4069-407</w:t>
      </w:r>
      <w:r w:rsidR="00570E78" w:rsidRPr="00570E78">
        <w:rPr>
          <w:rStyle w:val="absnonlinkmetadata"/>
          <w:rFonts w:ascii="Arial" w:hAnsi="Arial" w:cs="Arial"/>
          <w:i/>
          <w:sz w:val="22"/>
          <w:szCs w:val="22"/>
        </w:rPr>
        <w:t>3</w:t>
      </w:r>
    </w:p>
    <w:p w:rsidR="00570E78" w:rsidRDefault="00570E78" w:rsidP="00570E78">
      <w:pPr>
        <w:shd w:val="clear" w:color="auto" w:fill="FFFFFF"/>
        <w:rPr>
          <w:rStyle w:val="absnonlinkmetadata"/>
          <w:rFonts w:ascii="Arial" w:hAnsi="Arial" w:cs="Arial"/>
          <w:i/>
        </w:rPr>
      </w:pPr>
    </w:p>
    <w:p w:rsidR="000A17E8" w:rsidRPr="00472AD0" w:rsidRDefault="004239C2" w:rsidP="00570E78">
      <w:pPr>
        <w:shd w:val="clear" w:color="auto" w:fill="FFFFFF"/>
        <w:rPr>
          <w:rStyle w:val="font6"/>
          <w:rFonts w:ascii="Helvetica" w:hAnsi="Helvetica" w:cs="Helvetica"/>
          <w:b/>
          <w:sz w:val="9"/>
          <w:szCs w:val="9"/>
        </w:rPr>
      </w:pPr>
      <w:hyperlink r:id="rId5379" w:history="1">
        <w:r w:rsidR="000A17E8" w:rsidRPr="00472AD0">
          <w:rPr>
            <w:rStyle w:val="Hyperlink"/>
            <w:rFonts w:ascii="Arial" w:hAnsi="Arial" w:cs="Arial"/>
            <w:b/>
          </w:rPr>
          <w:t>Advances in Water Resources</w:t>
        </w:r>
      </w:hyperlink>
      <w:r w:rsidR="000A17E8" w:rsidRPr="00472AD0">
        <w:rPr>
          <w:b/>
        </w:rPr>
        <w:t xml:space="preserve">  </w:t>
      </w:r>
      <w:r w:rsidR="000A17E8" w:rsidRPr="00472AD0">
        <w:rPr>
          <w:rStyle w:val="underline"/>
          <w:rFonts w:ascii="Arial" w:hAnsi="Arial" w:cs="Arial"/>
          <w:b/>
        </w:rPr>
        <w:t xml:space="preserve"> (1)</w:t>
      </w:r>
    </w:p>
    <w:p w:rsidR="000A17E8" w:rsidRDefault="000A17E8" w:rsidP="000A17E8">
      <w:pPr>
        <w:pStyle w:val="NoSpacing"/>
        <w:rPr>
          <w:rStyle w:val="font6"/>
          <w:rFonts w:ascii="Arial" w:hAnsi="Arial" w:cs="Arial"/>
        </w:rPr>
      </w:pPr>
    </w:p>
    <w:p w:rsidR="000A17E8" w:rsidRPr="00570E78" w:rsidRDefault="004239C2" w:rsidP="000A17E8">
      <w:pPr>
        <w:pStyle w:val="NoSpacing"/>
        <w:rPr>
          <w:rFonts w:ascii="Arial" w:hAnsi="Arial" w:cs="Arial"/>
          <w:kern w:val="36"/>
          <w:lang w:eastAsia="en-GB"/>
        </w:rPr>
      </w:pPr>
      <w:hyperlink r:id="rId5380" w:history="1">
        <w:r w:rsidR="000A17E8" w:rsidRPr="00570E78">
          <w:rPr>
            <w:rStyle w:val="Hyperlink"/>
            <w:rFonts w:ascii="Arial" w:hAnsi="Arial" w:cs="Arial"/>
            <w:color w:val="auto"/>
            <w:kern w:val="36"/>
            <w:u w:val="none"/>
          </w:rPr>
          <w:t>Multiple pixel-scale soil water retention curves quantified by neutron radiography</w:t>
        </w:r>
      </w:hyperlink>
    </w:p>
    <w:p w:rsidR="000A17E8" w:rsidRPr="00570E78" w:rsidRDefault="004239C2" w:rsidP="000A17E8">
      <w:pPr>
        <w:pStyle w:val="NoSpacing"/>
        <w:rPr>
          <w:rFonts w:ascii="Arial" w:hAnsi="Arial" w:cs="Arial"/>
        </w:rPr>
      </w:pPr>
      <w:hyperlink r:id="rId5381" w:history="1">
        <w:r w:rsidR="000A17E8" w:rsidRPr="00570E78">
          <w:rPr>
            <w:rStyle w:val="Hyperlink"/>
            <w:rFonts w:ascii="Arial" w:hAnsi="Arial" w:cs="Arial"/>
            <w:color w:val="auto"/>
            <w:u w:val="none"/>
          </w:rPr>
          <w:t>Kang, M.</w:t>
        </w:r>
      </w:hyperlink>
      <w:r w:rsidR="000A17E8" w:rsidRPr="00570E78">
        <w:rPr>
          <w:rFonts w:ascii="Arial" w:hAnsi="Arial" w:cs="Arial"/>
        </w:rPr>
        <w:t>;</w:t>
      </w:r>
      <w:r w:rsidR="000A17E8" w:rsidRPr="00570E78">
        <w:rPr>
          <w:rStyle w:val="apple-converted-space"/>
          <w:rFonts w:ascii="Arial" w:hAnsi="Arial" w:cs="Arial"/>
        </w:rPr>
        <w:t> </w:t>
      </w:r>
      <w:hyperlink r:id="rId5382" w:history="1">
        <w:r w:rsidR="000A17E8" w:rsidRPr="00570E78">
          <w:rPr>
            <w:rStyle w:val="Hyperlink"/>
            <w:rFonts w:ascii="Arial" w:hAnsi="Arial" w:cs="Arial"/>
            <w:color w:val="auto"/>
            <w:u w:val="none"/>
          </w:rPr>
          <w:t>Perfect, E.</w:t>
        </w:r>
      </w:hyperlink>
      <w:r w:rsidR="000A17E8" w:rsidRPr="00570E78">
        <w:rPr>
          <w:rFonts w:ascii="Arial" w:hAnsi="Arial" w:cs="Arial"/>
        </w:rPr>
        <w:t>;</w:t>
      </w:r>
      <w:r w:rsidR="000A17E8" w:rsidRPr="00570E78">
        <w:rPr>
          <w:rStyle w:val="apple-converted-space"/>
          <w:rFonts w:ascii="Arial" w:hAnsi="Arial" w:cs="Arial"/>
        </w:rPr>
        <w:t> </w:t>
      </w:r>
      <w:hyperlink r:id="rId5383" w:history="1">
        <w:r w:rsidR="000A17E8" w:rsidRPr="00570E78">
          <w:rPr>
            <w:rStyle w:val="Hyperlink"/>
            <w:rFonts w:ascii="Arial" w:hAnsi="Arial" w:cs="Arial"/>
            <w:color w:val="auto"/>
            <w:u w:val="none"/>
          </w:rPr>
          <w:t>Cheng, C. L.</w:t>
        </w:r>
      </w:hyperlink>
      <w:r w:rsidR="000A17E8" w:rsidRPr="00570E78">
        <w:rPr>
          <w:rFonts w:ascii="Arial" w:hAnsi="Arial" w:cs="Arial"/>
        </w:rPr>
        <w:t>;</w:t>
      </w:r>
      <w:r w:rsidR="000A17E8" w:rsidRPr="00570E78">
        <w:rPr>
          <w:rStyle w:val="apple-converted-space"/>
          <w:rFonts w:ascii="Arial" w:hAnsi="Arial" w:cs="Arial"/>
        </w:rPr>
        <w:t> </w:t>
      </w:r>
      <w:hyperlink r:id="rId5384" w:history="1">
        <w:r w:rsidR="000A17E8" w:rsidRPr="00570E78">
          <w:rPr>
            <w:rStyle w:val="Hyperlink"/>
            <w:rFonts w:ascii="Arial" w:hAnsi="Arial" w:cs="Arial"/>
            <w:color w:val="auto"/>
            <w:u w:val="none"/>
          </w:rPr>
          <w:t>Bilheux, H. Z.</w:t>
        </w:r>
      </w:hyperlink>
      <w:r w:rsidR="000A17E8" w:rsidRPr="00570E78">
        <w:rPr>
          <w:rFonts w:ascii="Arial" w:hAnsi="Arial" w:cs="Arial"/>
        </w:rPr>
        <w:t>;</w:t>
      </w:r>
      <w:r w:rsidR="000A17E8" w:rsidRPr="00570E78">
        <w:rPr>
          <w:rStyle w:val="apple-converted-space"/>
          <w:rFonts w:ascii="Arial" w:hAnsi="Arial" w:cs="Arial"/>
        </w:rPr>
        <w:t> </w:t>
      </w:r>
      <w:hyperlink r:id="rId5385" w:history="1">
        <w:r w:rsidR="000A17E8" w:rsidRPr="00570E78">
          <w:rPr>
            <w:rStyle w:val="Hyperlink"/>
            <w:rFonts w:ascii="Arial" w:hAnsi="Arial" w:cs="Arial"/>
            <w:color w:val="auto"/>
            <w:u w:val="none"/>
          </w:rPr>
          <w:t>Lee, J.</w:t>
        </w:r>
      </w:hyperlink>
      <w:r w:rsidR="000A17E8" w:rsidRPr="00570E78">
        <w:rPr>
          <w:rFonts w:ascii="Arial" w:hAnsi="Arial" w:cs="Arial"/>
        </w:rPr>
        <w:t>;</w:t>
      </w:r>
      <w:r w:rsidR="000A17E8" w:rsidRPr="00570E78">
        <w:rPr>
          <w:rStyle w:val="apple-converted-space"/>
          <w:rFonts w:ascii="Arial" w:hAnsi="Arial" w:cs="Arial"/>
        </w:rPr>
        <w:t> </w:t>
      </w:r>
      <w:hyperlink r:id="rId5386" w:history="1">
        <w:r w:rsidR="000A17E8" w:rsidRPr="00570E78">
          <w:rPr>
            <w:rStyle w:val="Hyperlink"/>
            <w:rFonts w:ascii="Arial" w:hAnsi="Arial" w:cs="Arial"/>
            <w:color w:val="auto"/>
            <w:u w:val="none"/>
          </w:rPr>
          <w:t>Horita, J.</w:t>
        </w:r>
      </w:hyperlink>
      <w:r w:rsidR="000A17E8" w:rsidRPr="00570E78">
        <w:rPr>
          <w:rFonts w:ascii="Arial" w:hAnsi="Arial" w:cs="Arial"/>
        </w:rPr>
        <w:t>;</w:t>
      </w:r>
      <w:r w:rsidR="000A17E8" w:rsidRPr="00570E78">
        <w:rPr>
          <w:rStyle w:val="apple-converted-space"/>
          <w:rFonts w:ascii="Arial" w:hAnsi="Arial" w:cs="Arial"/>
        </w:rPr>
        <w:t> </w:t>
      </w:r>
      <w:hyperlink r:id="rId5387" w:history="1">
        <w:r w:rsidR="000A17E8" w:rsidRPr="00570E78">
          <w:rPr>
            <w:rStyle w:val="Hyperlink"/>
            <w:rFonts w:ascii="Arial" w:hAnsi="Arial" w:cs="Arial"/>
            <w:color w:val="auto"/>
            <w:u w:val="none"/>
          </w:rPr>
          <w:t>Warren, J. M.</w:t>
        </w:r>
      </w:hyperlink>
    </w:p>
    <w:p w:rsidR="000A17E8" w:rsidRPr="00570E78" w:rsidRDefault="000A17E8" w:rsidP="000A17E8">
      <w:pPr>
        <w:pStyle w:val="NoSpacing"/>
        <w:rPr>
          <w:rStyle w:val="font6"/>
          <w:rFonts w:ascii="Arial" w:hAnsi="Arial" w:cs="Arial"/>
          <w:i/>
        </w:rPr>
      </w:pPr>
      <w:r w:rsidRPr="00570E78">
        <w:rPr>
          <w:rFonts w:ascii="Arial" w:hAnsi="Arial" w:cs="Arial"/>
          <w:i/>
        </w:rPr>
        <w:t>Advances in Water Resources, Volume 65, p. 1-8, 2014</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font6"/>
          <w:rFonts w:ascii="Arial" w:hAnsi="Arial" w:cs="Arial"/>
          <w:b/>
        </w:rPr>
      </w:pPr>
      <w:hyperlink r:id="rId5388" w:history="1">
        <w:r w:rsidR="000A17E8" w:rsidRPr="00472AD0">
          <w:rPr>
            <w:rStyle w:val="Hyperlink"/>
            <w:rFonts w:ascii="Arial" w:hAnsi="Arial" w:cs="Arial"/>
            <w:b/>
          </w:rPr>
          <w:t>The African Review of Physics</w:t>
        </w:r>
      </w:hyperlink>
      <w:r w:rsidR="000A17E8" w:rsidRPr="00472AD0">
        <w:rPr>
          <w:rStyle w:val="underline"/>
          <w:rFonts w:ascii="Arial" w:hAnsi="Arial" w:cs="Arial"/>
          <w:b/>
        </w:rPr>
        <w:t xml:space="preserve">  (1)</w:t>
      </w:r>
    </w:p>
    <w:p w:rsidR="000A17E8" w:rsidRDefault="000A17E8" w:rsidP="000A17E8">
      <w:pPr>
        <w:pStyle w:val="NoSpacing"/>
        <w:rPr>
          <w:rStyle w:val="font6"/>
          <w:rFonts w:ascii="Arial" w:hAnsi="Arial" w:cs="Arial"/>
        </w:rPr>
      </w:pPr>
    </w:p>
    <w:p w:rsidR="000A17E8" w:rsidRPr="00570E78" w:rsidRDefault="004239C2" w:rsidP="000A17E8">
      <w:pPr>
        <w:pStyle w:val="NoSpacing"/>
        <w:rPr>
          <w:rFonts w:ascii="Arial" w:hAnsi="Arial" w:cs="Arial"/>
        </w:rPr>
      </w:pPr>
      <w:hyperlink r:id="rId5389" w:history="1">
        <w:r w:rsidR="000A17E8" w:rsidRPr="00570E78">
          <w:rPr>
            <w:rStyle w:val="Hyperlink"/>
            <w:rFonts w:ascii="Arial" w:hAnsi="Arial" w:cs="Arial"/>
            <w:color w:val="auto"/>
            <w:u w:val="none"/>
          </w:rPr>
          <w:t>Characterization of single layer wound healing dressing by using different techniques</w:t>
        </w:r>
      </w:hyperlink>
      <w:r w:rsidR="000A17E8" w:rsidRPr="00570E78">
        <w:rPr>
          <w:rFonts w:ascii="Arial" w:hAnsi="Arial" w:cs="Arial"/>
        </w:rPr>
        <w:t xml:space="preserve"> </w:t>
      </w:r>
    </w:p>
    <w:p w:rsidR="000A17E8" w:rsidRPr="00B53E40" w:rsidRDefault="000A17E8" w:rsidP="000A17E8">
      <w:pPr>
        <w:pStyle w:val="NoSpacing"/>
        <w:rPr>
          <w:rFonts w:ascii="Arial" w:hAnsi="Arial" w:cs="Arial"/>
        </w:rPr>
      </w:pPr>
      <w:r w:rsidRPr="00B53E40">
        <w:rPr>
          <w:rFonts w:ascii="Arial" w:hAnsi="Arial" w:cs="Arial"/>
        </w:rPr>
        <w:t>M. K. Alam, Shariful Islam, S. Saha, M. N. Islam, Mubarak A. Khan, Jahid M M Islam and S. M. Azharul Islam</w:t>
      </w:r>
    </w:p>
    <w:p w:rsidR="000A17E8" w:rsidRPr="00B53E40" w:rsidRDefault="000A17E8" w:rsidP="000A17E8">
      <w:pPr>
        <w:pStyle w:val="NoSpacing"/>
        <w:rPr>
          <w:rStyle w:val="font6"/>
          <w:rFonts w:ascii="Arial" w:hAnsi="Arial" w:cs="Arial"/>
        </w:rPr>
      </w:pPr>
      <w:r w:rsidRPr="00B53E40">
        <w:rPr>
          <w:rFonts w:ascii="Arial" w:hAnsi="Arial" w:cs="Arial"/>
          <w:i/>
        </w:rPr>
        <w:t>The African Review of Physics, 9(2014)</w:t>
      </w:r>
      <w:r w:rsidRPr="00B53E40">
        <w:rPr>
          <w:rFonts w:ascii="Arial" w:hAnsi="Arial" w:cs="Arial"/>
        </w:rPr>
        <w:t xml:space="preserve"> 95-102</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underline"/>
          <w:rFonts w:ascii="Arial" w:hAnsi="Arial" w:cs="Arial"/>
          <w:b/>
        </w:rPr>
      </w:pPr>
      <w:hyperlink r:id="rId5390" w:history="1">
        <w:r w:rsidR="000A17E8" w:rsidRPr="00472AD0">
          <w:rPr>
            <w:rStyle w:val="Hyperlink"/>
            <w:rFonts w:ascii="Arial" w:hAnsi="Arial" w:cs="Arial"/>
            <w:b/>
          </w:rPr>
          <w:t>AIChE Journal</w:t>
        </w:r>
      </w:hyperlink>
      <w:r w:rsidR="000A17E8" w:rsidRPr="00472AD0">
        <w:rPr>
          <w:rFonts w:ascii="Arial" w:hAnsi="Arial" w:cs="Arial"/>
          <w:b/>
        </w:rPr>
        <w:t xml:space="preserve">  </w:t>
      </w:r>
      <w:r w:rsidR="000A17E8" w:rsidRPr="00472AD0">
        <w:rPr>
          <w:rStyle w:val="underline"/>
          <w:rFonts w:ascii="Arial" w:hAnsi="Arial" w:cs="Arial"/>
          <w:b/>
        </w:rPr>
        <w:t xml:space="preserve">  (1)</w:t>
      </w:r>
    </w:p>
    <w:p w:rsidR="000A17E8" w:rsidRDefault="000A17E8" w:rsidP="000A17E8">
      <w:pPr>
        <w:pStyle w:val="NoSpacing"/>
        <w:rPr>
          <w:rStyle w:val="underline"/>
          <w:rFonts w:ascii="Arial" w:hAnsi="Arial" w:cs="Arial"/>
          <w:b/>
        </w:rPr>
      </w:pPr>
    </w:p>
    <w:p w:rsidR="000A17E8" w:rsidRPr="00570E78" w:rsidRDefault="004239C2" w:rsidP="000A17E8">
      <w:pPr>
        <w:pStyle w:val="NoSpacing"/>
        <w:rPr>
          <w:rFonts w:ascii="Arial" w:hAnsi="Arial" w:cs="Arial"/>
        </w:rPr>
      </w:pPr>
      <w:hyperlink r:id="rId5391" w:history="1">
        <w:r w:rsidR="000A17E8" w:rsidRPr="00570E78">
          <w:rPr>
            <w:rStyle w:val="Hyperlink"/>
            <w:rFonts w:ascii="Arial" w:hAnsi="Arial" w:cs="Arial"/>
            <w:color w:val="auto"/>
            <w:u w:val="none"/>
          </w:rPr>
          <w:t>Neutron Radiography and Numerical Simulation of Mixing Behavior in a Reactor for Supercritical Hydrothermal Synthesis</w:t>
        </w:r>
      </w:hyperlink>
    </w:p>
    <w:p w:rsidR="000A17E8" w:rsidRPr="00570E78" w:rsidRDefault="000A17E8" w:rsidP="000A17E8">
      <w:pPr>
        <w:pStyle w:val="NoSpacing"/>
        <w:rPr>
          <w:rFonts w:ascii="Arial" w:hAnsi="Arial" w:cs="Arial"/>
        </w:rPr>
      </w:pPr>
      <w:r w:rsidRPr="00570E78">
        <w:rPr>
          <w:rFonts w:ascii="Arial" w:hAnsi="Arial" w:cs="Arial"/>
        </w:rPr>
        <w:t xml:space="preserve">K. Sugioka, K. Ozawa, T. Tsukada, S. Takami, T. Adschiri, K. Sugimoto, N. Takenaka, </w:t>
      </w:r>
    </w:p>
    <w:p w:rsidR="000A17E8" w:rsidRPr="00570E78" w:rsidRDefault="000A17E8" w:rsidP="000A17E8">
      <w:pPr>
        <w:pStyle w:val="NoSpacing"/>
        <w:rPr>
          <w:rFonts w:ascii="Arial" w:hAnsi="Arial" w:cs="Arial"/>
        </w:rPr>
      </w:pPr>
      <w:r w:rsidRPr="00570E78">
        <w:rPr>
          <w:rFonts w:ascii="Arial" w:hAnsi="Arial" w:cs="Arial"/>
        </w:rPr>
        <w:t>Y. Saito</w:t>
      </w:r>
    </w:p>
    <w:p w:rsidR="000A17E8" w:rsidRPr="00472AD0" w:rsidRDefault="000A17E8" w:rsidP="000A17E8">
      <w:pPr>
        <w:pStyle w:val="NoSpacing"/>
        <w:rPr>
          <w:rStyle w:val="underline"/>
          <w:rFonts w:ascii="Arial" w:hAnsi="Arial" w:cs="Arial"/>
          <w:b/>
          <w:i/>
        </w:rPr>
      </w:pPr>
      <w:r w:rsidRPr="00472AD0">
        <w:rPr>
          <w:rFonts w:ascii="Arial" w:hAnsi="Arial" w:cs="Arial"/>
          <w:i/>
        </w:rPr>
        <w:t>AIChE J., 60, 1168–1175, 2014</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underline"/>
          <w:rFonts w:ascii="Arial" w:hAnsi="Arial" w:cs="Arial"/>
          <w:b/>
        </w:rPr>
      </w:pPr>
      <w:hyperlink r:id="rId5392" w:history="1">
        <w:r w:rsidR="000A17E8" w:rsidRPr="00472AD0">
          <w:rPr>
            <w:rStyle w:val="Hyperlink"/>
            <w:rFonts w:ascii="Arial" w:hAnsi="Arial" w:cs="Arial"/>
            <w:b/>
          </w:rPr>
          <w:t>AIP Conference Proceedings</w:t>
        </w:r>
      </w:hyperlink>
      <w:r w:rsidR="000A17E8" w:rsidRPr="00472AD0">
        <w:rPr>
          <w:rFonts w:ascii="Arial" w:hAnsi="Arial" w:cs="Arial"/>
          <w:b/>
        </w:rPr>
        <w:t> </w:t>
      </w:r>
      <w:r w:rsidR="000A17E8" w:rsidRPr="00472AD0">
        <w:rPr>
          <w:rStyle w:val="underline"/>
          <w:rFonts w:ascii="Arial" w:hAnsi="Arial" w:cs="Arial"/>
          <w:b/>
        </w:rPr>
        <w:t xml:space="preserve">  (2)</w:t>
      </w:r>
    </w:p>
    <w:p w:rsidR="000A17E8" w:rsidRDefault="000A17E8" w:rsidP="000A17E8">
      <w:pPr>
        <w:pStyle w:val="NoSpacing"/>
        <w:rPr>
          <w:rStyle w:val="underline"/>
          <w:rFonts w:ascii="Arial" w:hAnsi="Arial" w:cs="Arial"/>
          <w:b/>
        </w:rPr>
      </w:pPr>
    </w:p>
    <w:p w:rsidR="000A17E8" w:rsidRPr="00570E78" w:rsidRDefault="004239C2" w:rsidP="000A17E8">
      <w:pPr>
        <w:pStyle w:val="NoSpacing"/>
        <w:rPr>
          <w:rFonts w:ascii="Arial" w:hAnsi="Arial" w:cs="Arial"/>
          <w:shd w:val="clear" w:color="auto" w:fill="FFFFFF"/>
        </w:rPr>
      </w:pPr>
      <w:hyperlink r:id="rId5393" w:history="1">
        <w:r w:rsidR="000A17E8" w:rsidRPr="00570E78">
          <w:rPr>
            <w:rStyle w:val="Hyperlink"/>
            <w:rFonts w:ascii="Arial" w:hAnsi="Arial" w:cs="Arial"/>
            <w:color w:val="auto"/>
            <w:u w:val="none"/>
            <w:shd w:val="clear" w:color="auto" w:fill="FFFFFF"/>
          </w:rPr>
          <w:t>Study of pipe thickness loss using a neutron radiography method</w:t>
        </w:r>
      </w:hyperlink>
    </w:p>
    <w:p w:rsidR="000A17E8" w:rsidRPr="00570E78" w:rsidRDefault="000A17E8" w:rsidP="000A17E8">
      <w:pPr>
        <w:pStyle w:val="NoSpacing"/>
        <w:rPr>
          <w:rFonts w:ascii="Arial" w:eastAsia="Times New Roman" w:hAnsi="Arial" w:cs="Arial"/>
          <w:lang w:eastAsia="en-GB"/>
        </w:rPr>
      </w:pPr>
      <w:r w:rsidRPr="00570E78">
        <w:rPr>
          <w:rFonts w:ascii="Arial" w:eastAsia="Times New Roman" w:hAnsi="Arial" w:cs="Arial"/>
          <w:lang w:eastAsia="en-GB"/>
        </w:rPr>
        <w:t>Mohamed, Abdul Aziz; Wahab, Aliff Amiru Bin; Yazid, Hafizal B.; Ahmad, Megat Harun Al Rashid B. Megat; Jamro, Rafhayudi B.; Azman, Azraf B.; Zin, Muhamad Rawi Md; Idris, Faridah Mohamad</w:t>
      </w:r>
    </w:p>
    <w:p w:rsidR="000A17E8" w:rsidRPr="00570E78" w:rsidRDefault="000A17E8" w:rsidP="000A17E8">
      <w:pPr>
        <w:pStyle w:val="NoSpacing"/>
        <w:rPr>
          <w:rFonts w:ascii="Arial" w:eastAsia="Times New Roman" w:hAnsi="Arial" w:cs="Arial"/>
          <w:i/>
          <w:lang w:eastAsia="en-GB"/>
        </w:rPr>
      </w:pPr>
      <w:r w:rsidRPr="00570E78">
        <w:rPr>
          <w:rFonts w:ascii="Arial" w:eastAsia="Times New Roman" w:hAnsi="Arial" w:cs="Arial"/>
          <w:i/>
          <w:lang w:eastAsia="en-GB"/>
        </w:rPr>
        <w:t>AIP Conference Proceedings, Volume 1584, 109, 2014</w:t>
      </w:r>
    </w:p>
    <w:p w:rsidR="000A17E8" w:rsidRPr="00570E78" w:rsidRDefault="000A17E8" w:rsidP="000A17E8">
      <w:pPr>
        <w:pStyle w:val="NoSpacing"/>
        <w:rPr>
          <w:rStyle w:val="font6"/>
          <w:rFonts w:ascii="Arial" w:hAnsi="Arial" w:cs="Arial"/>
        </w:rPr>
      </w:pPr>
    </w:p>
    <w:p w:rsidR="000A17E8" w:rsidRPr="00570E78" w:rsidRDefault="004239C2" w:rsidP="000A17E8">
      <w:pPr>
        <w:pStyle w:val="NoSpacing"/>
        <w:rPr>
          <w:rStyle w:val="font6"/>
          <w:rFonts w:ascii="Arial" w:hAnsi="Arial" w:cs="Arial"/>
        </w:rPr>
      </w:pPr>
      <w:hyperlink r:id="rId5394" w:history="1">
        <w:r w:rsidR="000A17E8" w:rsidRPr="00570E78">
          <w:rPr>
            <w:rStyle w:val="Hyperlink"/>
            <w:rFonts w:ascii="Arial" w:hAnsi="Arial" w:cs="Arial"/>
            <w:color w:val="auto"/>
            <w:u w:val="none"/>
          </w:rPr>
          <w:t>Manufacturing techniques studies of ceramics by neutron and γ-ray radiography</w:t>
        </w:r>
      </w:hyperlink>
    </w:p>
    <w:p w:rsidR="000A17E8" w:rsidRPr="00570E78" w:rsidRDefault="004239C2" w:rsidP="000A17E8">
      <w:pPr>
        <w:pStyle w:val="NoSpacing"/>
        <w:rPr>
          <w:rFonts w:ascii="Arial" w:hAnsi="Arial" w:cs="Arial"/>
          <w:lang w:val="pt-BR"/>
        </w:rPr>
      </w:pPr>
      <w:hyperlink r:id="rId5395" w:history="1">
        <w:r w:rsidR="000A17E8" w:rsidRPr="00570E78">
          <w:rPr>
            <w:rFonts w:ascii="Arial" w:eastAsia="Times New Roman" w:hAnsi="Arial" w:cs="Arial"/>
            <w:lang w:val="pt-BR" w:eastAsia="en-GB"/>
          </w:rPr>
          <w:t>Latini, R. M.</w:t>
        </w:r>
      </w:hyperlink>
      <w:r w:rsidR="000A17E8" w:rsidRPr="00570E78">
        <w:rPr>
          <w:rFonts w:ascii="Arial" w:eastAsia="Times New Roman" w:hAnsi="Arial" w:cs="Arial"/>
          <w:lang w:val="pt-BR" w:eastAsia="en-GB"/>
        </w:rPr>
        <w:t>; </w:t>
      </w:r>
      <w:hyperlink r:id="rId5396" w:history="1">
        <w:r w:rsidR="000A17E8" w:rsidRPr="00570E78">
          <w:rPr>
            <w:rFonts w:ascii="Arial" w:eastAsia="Times New Roman" w:hAnsi="Arial" w:cs="Arial"/>
            <w:lang w:val="pt-BR" w:eastAsia="en-GB"/>
          </w:rPr>
          <w:t>Souza, M. I. S.</w:t>
        </w:r>
      </w:hyperlink>
      <w:r w:rsidR="000A17E8" w:rsidRPr="00570E78">
        <w:rPr>
          <w:rFonts w:ascii="Arial" w:eastAsia="Times New Roman" w:hAnsi="Arial" w:cs="Arial"/>
          <w:lang w:val="pt-BR" w:eastAsia="en-GB"/>
        </w:rPr>
        <w:t>; </w:t>
      </w:r>
      <w:hyperlink r:id="rId5397" w:history="1">
        <w:r w:rsidR="000A17E8" w:rsidRPr="00570E78">
          <w:rPr>
            <w:rFonts w:ascii="Arial" w:eastAsia="Times New Roman" w:hAnsi="Arial" w:cs="Arial"/>
            <w:lang w:val="pt-BR" w:eastAsia="en-GB"/>
          </w:rPr>
          <w:t>Almeida, G. L.</w:t>
        </w:r>
      </w:hyperlink>
      <w:r w:rsidR="000A17E8" w:rsidRPr="00570E78">
        <w:rPr>
          <w:rFonts w:ascii="Arial" w:eastAsia="Times New Roman" w:hAnsi="Arial" w:cs="Arial"/>
          <w:lang w:val="pt-BR" w:eastAsia="en-GB"/>
        </w:rPr>
        <w:t>; </w:t>
      </w:r>
      <w:hyperlink r:id="rId5398" w:history="1">
        <w:r w:rsidR="000A17E8" w:rsidRPr="00570E78">
          <w:rPr>
            <w:rFonts w:ascii="Arial" w:eastAsia="Times New Roman" w:hAnsi="Arial" w:cs="Arial"/>
            <w:lang w:val="pt-BR" w:eastAsia="en-GB"/>
          </w:rPr>
          <w:t>Bellido, A. V. B.</w:t>
        </w:r>
      </w:hyperlink>
    </w:p>
    <w:p w:rsidR="000A17E8" w:rsidRPr="00570E78" w:rsidRDefault="000A17E8" w:rsidP="000A17E8">
      <w:pPr>
        <w:pStyle w:val="NoSpacing"/>
        <w:rPr>
          <w:rStyle w:val="font6"/>
          <w:rFonts w:ascii="Arial" w:hAnsi="Arial" w:cs="Arial"/>
          <w:i/>
        </w:rPr>
      </w:pPr>
      <w:r w:rsidRPr="00570E78">
        <w:rPr>
          <w:rFonts w:ascii="Arial" w:eastAsia="Times New Roman" w:hAnsi="Arial" w:cs="Arial"/>
          <w:i/>
          <w:lang w:eastAsia="en-GB"/>
        </w:rPr>
        <w:t>AIP Conference Proceedings, Volume 1625, Issue 1, p.106-110, 2014</w:t>
      </w:r>
    </w:p>
    <w:p w:rsidR="000A17E8" w:rsidRPr="00FE3ED6" w:rsidRDefault="000A17E8" w:rsidP="000A17E8">
      <w:pPr>
        <w:pStyle w:val="NoSpacing"/>
        <w:rPr>
          <w:rStyle w:val="font6"/>
          <w:rFonts w:ascii="Arial" w:hAnsi="Arial" w:cs="Arial"/>
        </w:rPr>
      </w:pPr>
    </w:p>
    <w:p w:rsidR="000A17E8" w:rsidRPr="00043C85" w:rsidRDefault="004239C2" w:rsidP="000A17E8">
      <w:pPr>
        <w:pStyle w:val="NoSpacing"/>
        <w:rPr>
          <w:rStyle w:val="underline"/>
          <w:rFonts w:ascii="Arial" w:hAnsi="Arial" w:cs="Arial"/>
          <w:b/>
          <w:i/>
        </w:rPr>
      </w:pPr>
      <w:hyperlink r:id="rId5399" w:anchor="!divAbstract" w:history="1">
        <w:r w:rsidR="000A17E8" w:rsidRPr="00043C85">
          <w:rPr>
            <w:rStyle w:val="Hyperlink"/>
            <w:rFonts w:ascii="Arial" w:hAnsi="Arial" w:cs="Arial"/>
            <w:b/>
            <w:i/>
          </w:rPr>
          <w:t>The Analyst</w:t>
        </w:r>
      </w:hyperlink>
      <w:r w:rsidR="000A17E8" w:rsidRPr="00043C85">
        <w:rPr>
          <w:rFonts w:ascii="Arial" w:hAnsi="Arial" w:cs="Arial"/>
          <w:b/>
          <w:i/>
          <w:u w:val="single"/>
        </w:rPr>
        <w:t> </w:t>
      </w:r>
      <w:r w:rsidR="000A17E8" w:rsidRPr="00043C85">
        <w:rPr>
          <w:rStyle w:val="underline"/>
          <w:rFonts w:ascii="Arial" w:hAnsi="Arial" w:cs="Arial"/>
          <w:b/>
          <w:i/>
        </w:rPr>
        <w:t xml:space="preserve">  (1)</w:t>
      </w:r>
    </w:p>
    <w:p w:rsidR="000A17E8" w:rsidRDefault="000A17E8" w:rsidP="000A17E8">
      <w:pPr>
        <w:pStyle w:val="NoSpacing"/>
        <w:rPr>
          <w:rStyle w:val="font6"/>
          <w:rFonts w:ascii="Arial" w:hAnsi="Arial" w:cs="Arial"/>
        </w:rPr>
      </w:pPr>
    </w:p>
    <w:p w:rsidR="000A17E8" w:rsidRPr="00DF0AF2" w:rsidRDefault="004239C2" w:rsidP="000A17E8">
      <w:pPr>
        <w:pStyle w:val="NoSpacing"/>
        <w:rPr>
          <w:rFonts w:ascii="Arial" w:eastAsia="Times New Roman" w:hAnsi="Arial" w:cs="Arial"/>
          <w:lang w:eastAsia="en-GB"/>
        </w:rPr>
      </w:pPr>
      <w:hyperlink r:id="rId5400" w:history="1">
        <w:r w:rsidR="000A17E8" w:rsidRPr="00DF0AF2">
          <w:rPr>
            <w:rStyle w:val="Hyperlink"/>
            <w:rFonts w:ascii="Arial" w:eastAsia="Times New Roman" w:hAnsi="Arial" w:cs="Arial"/>
            <w:color w:val="auto"/>
            <w:u w:val="none"/>
          </w:rPr>
          <w:t>Cold neutron diffraction contrast tomography of polycrystalline material</w:t>
        </w:r>
      </w:hyperlink>
    </w:p>
    <w:p w:rsidR="000A17E8" w:rsidRPr="00DF0AF2" w:rsidRDefault="000A17E8" w:rsidP="000A17E8">
      <w:pPr>
        <w:pStyle w:val="NoSpacing"/>
        <w:rPr>
          <w:rFonts w:ascii="Arial" w:hAnsi="Arial" w:cs="Arial"/>
          <w:shd w:val="clear" w:color="auto" w:fill="FFFFFF"/>
        </w:rPr>
      </w:pPr>
      <w:r w:rsidRPr="00DF0AF2">
        <w:rPr>
          <w:rFonts w:ascii="Arial" w:hAnsi="Arial" w:cs="Arial"/>
          <w:shd w:val="clear" w:color="auto" w:fill="FFFFFF"/>
        </w:rPr>
        <w:t xml:space="preserve">S </w:t>
      </w:r>
      <w:hyperlink r:id="rId5401" w:history="1">
        <w:r w:rsidRPr="00DF0AF2">
          <w:rPr>
            <w:rStyle w:val="Hyperlink"/>
            <w:rFonts w:ascii="Arial" w:hAnsi="Arial" w:cs="Arial"/>
            <w:color w:val="auto"/>
            <w:u w:val="none"/>
            <w:shd w:val="clear" w:color="auto" w:fill="FFFFFF"/>
          </w:rPr>
          <w:t>Peetermans</w:t>
        </w:r>
      </w:hyperlink>
      <w:r w:rsidRPr="00DF0AF2">
        <w:rPr>
          <w:rFonts w:ascii="Arial" w:hAnsi="Arial" w:cs="Arial"/>
          <w:shd w:val="clear" w:color="auto" w:fill="FFFFFF"/>
        </w:rPr>
        <w:t>,</w:t>
      </w:r>
      <w:r w:rsidRPr="00DF0AF2">
        <w:rPr>
          <w:rStyle w:val="apple-converted-space"/>
          <w:rFonts w:ascii="Arial" w:hAnsi="Arial" w:cs="Arial"/>
          <w:shd w:val="clear" w:color="auto" w:fill="FFFFFF"/>
        </w:rPr>
        <w:t xml:space="preserve"> A </w:t>
      </w:r>
      <w:hyperlink r:id="rId5402" w:history="1">
        <w:r w:rsidRPr="00DF0AF2">
          <w:rPr>
            <w:rStyle w:val="Hyperlink"/>
            <w:rFonts w:ascii="Arial" w:hAnsi="Arial" w:cs="Arial"/>
            <w:color w:val="auto"/>
            <w:u w:val="none"/>
            <w:shd w:val="clear" w:color="auto" w:fill="FFFFFF"/>
          </w:rPr>
          <w:t>King</w:t>
        </w:r>
      </w:hyperlink>
      <w:r w:rsidRPr="00DF0AF2">
        <w:rPr>
          <w:rFonts w:ascii="Arial" w:hAnsi="Arial" w:cs="Arial"/>
          <w:shd w:val="clear" w:color="auto" w:fill="FFFFFF"/>
        </w:rPr>
        <w:t>,</w:t>
      </w:r>
      <w:r w:rsidRPr="00DF0AF2">
        <w:rPr>
          <w:rStyle w:val="apple-converted-space"/>
          <w:rFonts w:ascii="Arial" w:hAnsi="Arial" w:cs="Arial"/>
          <w:shd w:val="clear" w:color="auto" w:fill="FFFFFF"/>
        </w:rPr>
        <w:t xml:space="preserve"> W </w:t>
      </w:r>
      <w:hyperlink r:id="rId5403" w:history="1">
        <w:r w:rsidRPr="00DF0AF2">
          <w:rPr>
            <w:rStyle w:val="Hyperlink"/>
            <w:rFonts w:ascii="Arial" w:hAnsi="Arial" w:cs="Arial"/>
            <w:color w:val="auto"/>
            <w:u w:val="none"/>
            <w:shd w:val="clear" w:color="auto" w:fill="FFFFFF"/>
          </w:rPr>
          <w:t>Ludwig</w:t>
        </w:r>
      </w:hyperlink>
      <w:r w:rsidRPr="00DF0AF2">
        <w:rPr>
          <w:rFonts w:ascii="Arial" w:hAnsi="Arial" w:cs="Arial"/>
          <w:shd w:val="clear" w:color="auto" w:fill="FFFFFF"/>
        </w:rPr>
        <w:t>,</w:t>
      </w:r>
      <w:r w:rsidRPr="00DF0AF2">
        <w:rPr>
          <w:rStyle w:val="apple-converted-space"/>
          <w:rFonts w:ascii="Arial" w:hAnsi="Arial" w:cs="Arial"/>
          <w:shd w:val="clear" w:color="auto" w:fill="FFFFFF"/>
        </w:rPr>
        <w:t xml:space="preserve"> P </w:t>
      </w:r>
      <w:hyperlink r:id="rId5404" w:history="1">
        <w:r w:rsidRPr="00DF0AF2">
          <w:rPr>
            <w:rStyle w:val="Hyperlink"/>
            <w:rFonts w:ascii="Arial" w:hAnsi="Arial" w:cs="Arial"/>
            <w:color w:val="auto"/>
            <w:u w:val="none"/>
            <w:shd w:val="clear" w:color="auto" w:fill="FFFFFF"/>
          </w:rPr>
          <w:t>Reischig</w:t>
        </w:r>
      </w:hyperlink>
      <w:r w:rsidRPr="00DF0AF2">
        <w:rPr>
          <w:rFonts w:ascii="Arial" w:hAnsi="Arial" w:cs="Arial"/>
          <w:shd w:val="clear" w:color="auto" w:fill="FFFFFF"/>
        </w:rPr>
        <w:t>,</w:t>
      </w:r>
      <w:r w:rsidRPr="00DF0AF2">
        <w:rPr>
          <w:rStyle w:val="apple-converted-space"/>
          <w:rFonts w:ascii="Arial" w:hAnsi="Arial" w:cs="Arial"/>
          <w:shd w:val="clear" w:color="auto" w:fill="FFFFFF"/>
        </w:rPr>
        <w:t xml:space="preserve"> EH </w:t>
      </w:r>
      <w:hyperlink r:id="rId5405" w:history="1">
        <w:r w:rsidRPr="00DF0AF2">
          <w:rPr>
            <w:rStyle w:val="Hyperlink"/>
            <w:rFonts w:ascii="Arial" w:hAnsi="Arial" w:cs="Arial"/>
            <w:color w:val="auto"/>
            <w:u w:val="none"/>
            <w:shd w:val="clear" w:color="auto" w:fill="FFFFFF"/>
          </w:rPr>
          <w:t>Lehmann</w:t>
        </w:r>
      </w:hyperlink>
    </w:p>
    <w:p w:rsidR="000A17E8" w:rsidRPr="00DF0AF2" w:rsidRDefault="004239C2" w:rsidP="000A17E8">
      <w:pPr>
        <w:pStyle w:val="NoSpacing"/>
        <w:rPr>
          <w:rFonts w:ascii="Arial" w:eastAsia="Times New Roman" w:hAnsi="Arial" w:cs="Arial"/>
          <w:i/>
          <w:lang w:eastAsia="en-GB"/>
        </w:rPr>
      </w:pPr>
      <w:hyperlink r:id="rId5406" w:history="1">
        <w:r w:rsidR="000A17E8" w:rsidRPr="00DF0AF2">
          <w:rPr>
            <w:rFonts w:ascii="Arial" w:eastAsia="Times New Roman" w:hAnsi="Arial" w:cs="Arial"/>
            <w:i/>
            <w:lang w:eastAsia="en-GB"/>
          </w:rPr>
          <w:t>The Analyst</w:t>
        </w:r>
      </w:hyperlink>
      <w:r w:rsidR="000A17E8" w:rsidRPr="00DF0AF2">
        <w:rPr>
          <w:rFonts w:ascii="Arial" w:eastAsia="Times New Roman" w:hAnsi="Arial" w:cs="Arial"/>
          <w:i/>
          <w:lang w:eastAsia="en-GB"/>
        </w:rPr>
        <w:t>, 139(22):5765-5771, 2014</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font6"/>
          <w:rFonts w:ascii="Arial" w:hAnsi="Arial" w:cs="Arial"/>
          <w:b/>
        </w:rPr>
      </w:pPr>
      <w:hyperlink r:id="rId5407" w:anchor="!recentarticles&amp;all" w:history="1">
        <w:r w:rsidR="000A17E8" w:rsidRPr="00472AD0">
          <w:rPr>
            <w:rStyle w:val="Hyperlink"/>
            <w:rFonts w:ascii="Arial" w:hAnsi="Arial" w:cs="Arial"/>
            <w:b/>
          </w:rPr>
          <w:t>Analytical Methods</w:t>
        </w:r>
      </w:hyperlink>
      <w:r w:rsidR="000A17E8" w:rsidRPr="00472AD0">
        <w:rPr>
          <w:rFonts w:ascii="Arial" w:hAnsi="Arial" w:cs="Arial"/>
          <w:b/>
        </w:rPr>
        <w:t> </w:t>
      </w:r>
      <w:r w:rsidR="000A17E8" w:rsidRPr="00472AD0">
        <w:rPr>
          <w:rStyle w:val="underline"/>
          <w:rFonts w:ascii="Arial" w:hAnsi="Arial" w:cs="Arial"/>
          <w:b/>
        </w:rPr>
        <w:t xml:space="preserve">  (1)</w:t>
      </w:r>
    </w:p>
    <w:p w:rsidR="000A17E8" w:rsidRDefault="000A17E8" w:rsidP="000A17E8">
      <w:pPr>
        <w:pStyle w:val="NoSpacing"/>
        <w:rPr>
          <w:rFonts w:ascii="Arial" w:eastAsia="Times New Roman" w:hAnsi="Arial" w:cs="Arial"/>
          <w:i/>
          <w:lang w:eastAsia="en-GB"/>
        </w:rPr>
      </w:pPr>
    </w:p>
    <w:p w:rsidR="000A17E8" w:rsidRPr="00DF0AF2" w:rsidRDefault="004239C2" w:rsidP="000A17E8">
      <w:pPr>
        <w:pStyle w:val="NoSpacing"/>
        <w:rPr>
          <w:rFonts w:ascii="Arial" w:hAnsi="Arial" w:cs="Arial"/>
          <w:bCs/>
        </w:rPr>
      </w:pPr>
      <w:hyperlink r:id="rId5408" w:anchor="!divAbstract" w:history="1">
        <w:r w:rsidR="000A17E8" w:rsidRPr="00DF0AF2">
          <w:rPr>
            <w:rStyle w:val="Hyperlink"/>
            <w:rFonts w:ascii="Arial" w:hAnsi="Arial" w:cs="Arial"/>
            <w:color w:val="auto"/>
            <w:u w:val="none"/>
          </w:rPr>
          <w:t>Neutron tomography of ancient lead artefacts</w:t>
        </w:r>
      </w:hyperlink>
    </w:p>
    <w:p w:rsidR="000A17E8" w:rsidRPr="000F2590" w:rsidRDefault="000A17E8" w:rsidP="000A17E8">
      <w:pPr>
        <w:pStyle w:val="NoSpacing"/>
        <w:rPr>
          <w:rFonts w:ascii="Arial" w:hAnsi="Arial" w:cs="Arial"/>
          <w:bCs/>
        </w:rPr>
      </w:pPr>
      <w:r w:rsidRPr="000F2590">
        <w:rPr>
          <w:rFonts w:ascii="Arial" w:hAnsi="Arial" w:cs="Arial"/>
          <w:bCs/>
        </w:rPr>
        <w:t xml:space="preserve">Triolo, R., Lo Celso, F., Tisseyre, P., Kardjilov, N., Wieder, F., Hilger, A., </w:t>
      </w:r>
      <w:r>
        <w:rPr>
          <w:rFonts w:ascii="Arial" w:hAnsi="Arial" w:cs="Arial"/>
          <w:bCs/>
        </w:rPr>
        <w:t>Manke, I.</w:t>
      </w:r>
    </w:p>
    <w:p w:rsidR="000A17E8" w:rsidRPr="005818B2" w:rsidRDefault="000A17E8" w:rsidP="000A17E8">
      <w:pPr>
        <w:pStyle w:val="NoSpacing"/>
        <w:rPr>
          <w:rStyle w:val="font6"/>
          <w:rFonts w:ascii="Arial" w:hAnsi="Arial" w:cs="Arial"/>
          <w:i/>
        </w:rPr>
      </w:pPr>
      <w:r w:rsidRPr="000F2590">
        <w:rPr>
          <w:rFonts w:ascii="Arial" w:hAnsi="Arial" w:cs="Arial"/>
          <w:bCs/>
          <w:i/>
        </w:rPr>
        <w:t>Analytical Methods, 6, 2390-2394</w:t>
      </w:r>
      <w:r>
        <w:rPr>
          <w:rFonts w:ascii="Arial" w:hAnsi="Arial" w:cs="Arial"/>
          <w:bCs/>
          <w:i/>
        </w:rPr>
        <w:t>, 2014</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font6"/>
          <w:rFonts w:ascii="Arial" w:hAnsi="Arial" w:cs="Arial"/>
          <w:b/>
        </w:rPr>
      </w:pPr>
      <w:hyperlink r:id="rId5409" w:history="1">
        <w:r w:rsidR="000A17E8" w:rsidRPr="00472AD0">
          <w:rPr>
            <w:rStyle w:val="Hyperlink"/>
            <w:rFonts w:ascii="Arial" w:hAnsi="Arial" w:cs="Arial"/>
            <w:b/>
          </w:rPr>
          <w:t>Angewandte Chemie Int Edition</w:t>
        </w:r>
      </w:hyperlink>
      <w:r w:rsidR="000A17E8" w:rsidRPr="00472AD0">
        <w:rPr>
          <w:rStyle w:val="underline"/>
          <w:rFonts w:ascii="Arial" w:hAnsi="Arial" w:cs="Arial"/>
          <w:b/>
        </w:rPr>
        <w:t xml:space="preserve">  (1)</w:t>
      </w:r>
    </w:p>
    <w:p w:rsidR="000A17E8" w:rsidRDefault="000A17E8" w:rsidP="000A17E8">
      <w:pPr>
        <w:pStyle w:val="NoSpacing"/>
        <w:rPr>
          <w:rStyle w:val="font6"/>
          <w:rFonts w:ascii="Arial" w:hAnsi="Arial" w:cs="Arial"/>
        </w:rPr>
      </w:pPr>
    </w:p>
    <w:p w:rsidR="000A17E8" w:rsidRPr="00DF0AF2" w:rsidRDefault="004239C2" w:rsidP="000A17E8">
      <w:pPr>
        <w:pStyle w:val="NoSpacing"/>
        <w:rPr>
          <w:rFonts w:ascii="Arial" w:hAnsi="Arial" w:cs="Arial"/>
          <w:iCs/>
        </w:rPr>
      </w:pPr>
      <w:hyperlink r:id="rId5410" w:history="1">
        <w:r w:rsidR="000A17E8" w:rsidRPr="00DF0AF2">
          <w:rPr>
            <w:rStyle w:val="Hyperlink"/>
            <w:rFonts w:ascii="Arial" w:hAnsi="Arial" w:cs="Arial"/>
            <w:iCs/>
            <w:color w:val="auto"/>
            <w:u w:val="none"/>
          </w:rPr>
          <w:t>In Situ Quantification and Visualization of Lithium Transport with Neutrons</w:t>
        </w:r>
      </w:hyperlink>
      <w:r w:rsidR="000A17E8" w:rsidRPr="00DF0AF2">
        <w:rPr>
          <w:rFonts w:ascii="Arial" w:hAnsi="Arial" w:cs="Arial"/>
          <w:iCs/>
        </w:rPr>
        <w:t xml:space="preserve"> </w:t>
      </w:r>
    </w:p>
    <w:p w:rsidR="000A17E8" w:rsidRPr="00EE1973" w:rsidRDefault="000A17E8" w:rsidP="000A17E8">
      <w:pPr>
        <w:pStyle w:val="NoSpacing"/>
        <w:rPr>
          <w:rStyle w:val="font6"/>
          <w:rFonts w:ascii="Arial" w:hAnsi="Arial" w:cs="Arial"/>
        </w:rPr>
      </w:pPr>
      <w:r w:rsidRPr="00EE1973">
        <w:rPr>
          <w:rFonts w:ascii="Arial" w:hAnsi="Arial" w:cs="Arial"/>
          <w:iCs/>
          <w:color w:val="000000"/>
        </w:rPr>
        <w:t>Danny X. Liu, Jinghui Wang, Pan Ke, Jie Qiu, Marcello Canova, Lei R. Cao and Anne C. Co</w:t>
      </w:r>
      <w:r w:rsidRPr="00EE1973">
        <w:rPr>
          <w:rFonts w:ascii="Arial" w:hAnsi="Arial" w:cs="Arial"/>
          <w:i/>
          <w:iCs/>
          <w:color w:val="000000"/>
        </w:rPr>
        <w:t xml:space="preserve"> Angewandte Chemie International Edition 53, no. 36, 9498 – 9502, 2014</w:t>
      </w:r>
    </w:p>
    <w:p w:rsidR="000A17E8" w:rsidRDefault="000A17E8" w:rsidP="000A17E8">
      <w:pPr>
        <w:pStyle w:val="NoSpacing"/>
        <w:rPr>
          <w:rStyle w:val="font6"/>
          <w:rFonts w:ascii="Arial" w:hAnsi="Arial" w:cs="Arial"/>
        </w:rPr>
      </w:pPr>
    </w:p>
    <w:p w:rsidR="000A17E8" w:rsidRPr="00472AD0" w:rsidRDefault="004239C2" w:rsidP="000A17E8">
      <w:pPr>
        <w:pStyle w:val="NoSpacing"/>
        <w:rPr>
          <w:rStyle w:val="font6"/>
          <w:rFonts w:ascii="Arial" w:hAnsi="Arial" w:cs="Arial"/>
          <w:b/>
        </w:rPr>
      </w:pPr>
      <w:hyperlink r:id="rId5411" w:history="1">
        <w:r w:rsidR="000A17E8" w:rsidRPr="00472AD0">
          <w:rPr>
            <w:rStyle w:val="Hyperlink"/>
            <w:rFonts w:ascii="Arial" w:hAnsi="Arial" w:cs="Arial"/>
            <w:b/>
          </w:rPr>
          <w:t>Annals of Botany </w:t>
        </w:r>
      </w:hyperlink>
      <w:r w:rsidR="000A17E8" w:rsidRPr="00472AD0">
        <w:rPr>
          <w:rStyle w:val="underline"/>
          <w:rFonts w:ascii="Arial" w:hAnsi="Arial" w:cs="Arial"/>
          <w:b/>
        </w:rPr>
        <w:t xml:space="preserve">  (1)</w:t>
      </w:r>
    </w:p>
    <w:p w:rsidR="000A17E8" w:rsidRDefault="000A17E8" w:rsidP="000A17E8">
      <w:pPr>
        <w:pStyle w:val="NoSpacing"/>
        <w:rPr>
          <w:rStyle w:val="font6"/>
          <w:rFonts w:ascii="Arial" w:hAnsi="Arial" w:cs="Arial"/>
        </w:rPr>
      </w:pPr>
    </w:p>
    <w:p w:rsidR="000A17E8" w:rsidRPr="00472AD0" w:rsidRDefault="000A17E8" w:rsidP="000A17E8">
      <w:pPr>
        <w:pStyle w:val="NoSpacing"/>
        <w:rPr>
          <w:rFonts w:ascii="Arial" w:eastAsia="Times New Roman" w:hAnsi="Arial" w:cs="Arial"/>
          <w:color w:val="58595B"/>
          <w:lang w:eastAsia="en-GB"/>
        </w:rPr>
      </w:pPr>
      <w:r w:rsidRPr="00472AD0">
        <w:rPr>
          <w:rFonts w:ascii="Arial" w:eastAsia="Times New Roman" w:hAnsi="Arial" w:cs="Arial"/>
          <w:color w:val="58595B"/>
          <w:lang w:eastAsia="en-GB"/>
        </w:rPr>
        <w:t>A multi-imaging approach to study the root-soil interface</w:t>
      </w:r>
    </w:p>
    <w:p w:rsidR="000A17E8" w:rsidRPr="00472AD0" w:rsidRDefault="000A17E8" w:rsidP="000A17E8">
      <w:pPr>
        <w:shd w:val="clear" w:color="auto" w:fill="FFFFFF"/>
        <w:rPr>
          <w:rFonts w:ascii="Arial" w:hAnsi="Arial" w:cs="Arial"/>
          <w:sz w:val="22"/>
          <w:szCs w:val="22"/>
        </w:rPr>
      </w:pPr>
      <w:r w:rsidRPr="00472AD0">
        <w:rPr>
          <w:rFonts w:ascii="Arial" w:hAnsi="Arial" w:cs="Arial"/>
          <w:sz w:val="22"/>
          <w:szCs w:val="22"/>
        </w:rPr>
        <w:t xml:space="preserve">N. </w:t>
      </w:r>
      <w:hyperlink r:id="rId5412" w:history="1">
        <w:r w:rsidRPr="00472AD0">
          <w:rPr>
            <w:rFonts w:ascii="Arial" w:hAnsi="Arial" w:cs="Arial"/>
            <w:sz w:val="22"/>
            <w:szCs w:val="22"/>
          </w:rPr>
          <w:t xml:space="preserve">Rudolph-Mohr </w:t>
        </w:r>
      </w:hyperlink>
      <w:r w:rsidRPr="00472AD0">
        <w:rPr>
          <w:rFonts w:ascii="Arial" w:hAnsi="Arial" w:cs="Arial"/>
          <w:sz w:val="22"/>
          <w:szCs w:val="22"/>
        </w:rPr>
        <w:t xml:space="preserve">, P. </w:t>
      </w:r>
      <w:hyperlink r:id="rId5413" w:history="1">
        <w:r w:rsidRPr="00472AD0">
          <w:rPr>
            <w:rFonts w:ascii="Arial" w:hAnsi="Arial" w:cs="Arial"/>
            <w:sz w:val="22"/>
            <w:szCs w:val="22"/>
          </w:rPr>
          <w:t>Vontobel</w:t>
        </w:r>
      </w:hyperlink>
      <w:r w:rsidRPr="00472AD0">
        <w:rPr>
          <w:rFonts w:ascii="Arial" w:hAnsi="Arial" w:cs="Arial"/>
          <w:sz w:val="22"/>
          <w:szCs w:val="22"/>
        </w:rPr>
        <w:t xml:space="preserve">, S.E. </w:t>
      </w:r>
      <w:hyperlink r:id="rId5414" w:history="1">
        <w:r w:rsidRPr="00472AD0">
          <w:rPr>
            <w:rFonts w:ascii="Arial" w:hAnsi="Arial" w:cs="Arial"/>
            <w:sz w:val="22"/>
            <w:szCs w:val="22"/>
          </w:rPr>
          <w:t>Oswald</w:t>
        </w:r>
      </w:hyperlink>
    </w:p>
    <w:p w:rsidR="000A17E8" w:rsidRPr="00472AD0" w:rsidRDefault="004239C2" w:rsidP="000A17E8">
      <w:pPr>
        <w:shd w:val="clear" w:color="auto" w:fill="FFFFFF"/>
        <w:rPr>
          <w:rFonts w:ascii="Arial" w:hAnsi="Arial" w:cs="Arial"/>
          <w:i/>
          <w:sz w:val="22"/>
          <w:szCs w:val="22"/>
        </w:rPr>
      </w:pPr>
      <w:hyperlink r:id="rId5415" w:history="1">
        <w:r w:rsidR="000A17E8" w:rsidRPr="00472AD0">
          <w:rPr>
            <w:rFonts w:ascii="Arial" w:hAnsi="Arial" w:cs="Arial"/>
            <w:i/>
            <w:sz w:val="22"/>
            <w:szCs w:val="22"/>
          </w:rPr>
          <w:t>Annals of Botany</w:t>
        </w:r>
      </w:hyperlink>
      <w:r w:rsidR="000A17E8" w:rsidRPr="00472AD0">
        <w:rPr>
          <w:rFonts w:ascii="Arial" w:hAnsi="Arial" w:cs="Arial"/>
          <w:i/>
          <w:sz w:val="22"/>
          <w:szCs w:val="22"/>
        </w:rPr>
        <w:t>, 114(8):1779-1787, 2014</w:t>
      </w:r>
    </w:p>
    <w:p w:rsidR="000A17E8" w:rsidRPr="00472AD0" w:rsidRDefault="000A17E8" w:rsidP="000A17E8">
      <w:pPr>
        <w:pStyle w:val="NoSpacing"/>
        <w:rPr>
          <w:rFonts w:ascii="Arial" w:hAnsi="Arial" w:cs="Arial"/>
          <w:color w:val="7030A0"/>
        </w:rPr>
      </w:pPr>
    </w:p>
    <w:p w:rsidR="000A17E8" w:rsidRPr="00472AD0" w:rsidRDefault="004239C2" w:rsidP="000A17E8">
      <w:pPr>
        <w:pStyle w:val="NoSpacing"/>
        <w:rPr>
          <w:rStyle w:val="font6"/>
          <w:rFonts w:ascii="Arial" w:hAnsi="Arial" w:cs="Arial"/>
          <w:b/>
        </w:rPr>
      </w:pPr>
      <w:hyperlink r:id="rId5416" w:history="1">
        <w:r w:rsidR="000A17E8" w:rsidRPr="00472AD0">
          <w:rPr>
            <w:rStyle w:val="Hyperlink"/>
            <w:rFonts w:ascii="Arial" w:hAnsi="Arial" w:cs="Arial"/>
            <w:b/>
          </w:rPr>
          <w:t>Applied Physics: A</w:t>
        </w:r>
      </w:hyperlink>
      <w:r w:rsidR="000A17E8" w:rsidRPr="00472AD0">
        <w:rPr>
          <w:rStyle w:val="underline"/>
          <w:rFonts w:ascii="Arial" w:hAnsi="Arial" w:cs="Arial"/>
          <w:b/>
          <w:color w:val="7030A0"/>
        </w:rPr>
        <w:t xml:space="preserve"> </w:t>
      </w:r>
      <w:r w:rsidR="000A17E8" w:rsidRPr="00472AD0">
        <w:rPr>
          <w:rStyle w:val="underline"/>
          <w:rFonts w:ascii="Arial" w:hAnsi="Arial" w:cs="Arial"/>
          <w:b/>
        </w:rPr>
        <w:t>  (2) </w:t>
      </w:r>
    </w:p>
    <w:p w:rsidR="000A17E8" w:rsidRDefault="000A17E8" w:rsidP="000A17E8">
      <w:pPr>
        <w:pStyle w:val="NoSpacing"/>
        <w:rPr>
          <w:color w:val="7030A0"/>
        </w:rPr>
      </w:pPr>
    </w:p>
    <w:p w:rsidR="000A17E8" w:rsidRPr="00DF0AF2" w:rsidRDefault="004239C2" w:rsidP="000A17E8">
      <w:pPr>
        <w:pStyle w:val="NoSpacing"/>
        <w:rPr>
          <w:rFonts w:ascii="Arial" w:hAnsi="Arial" w:cs="Arial"/>
        </w:rPr>
      </w:pPr>
      <w:hyperlink r:id="rId5417" w:history="1">
        <w:r w:rsidR="000A17E8" w:rsidRPr="00DF0AF2">
          <w:rPr>
            <w:rStyle w:val="Hyperlink"/>
            <w:rFonts w:ascii="Arial" w:hAnsi="Arial" w:cs="Arial"/>
            <w:color w:val="auto"/>
            <w:u w:val="none"/>
          </w:rPr>
          <w:t>Terahertz, X-ray and neutron computed tomography of an Eighteenth Dynasty Egyptian sealed pottery</w:t>
        </w:r>
      </w:hyperlink>
    </w:p>
    <w:p w:rsidR="000A17E8" w:rsidRPr="00DF0AF2" w:rsidRDefault="004239C2" w:rsidP="000A17E8">
      <w:pPr>
        <w:pStyle w:val="NoSpacing"/>
        <w:rPr>
          <w:rFonts w:ascii="Arial" w:hAnsi="Arial" w:cs="Arial"/>
        </w:rPr>
      </w:pPr>
      <w:hyperlink r:id="rId5418" w:history="1">
        <w:r w:rsidR="000A17E8" w:rsidRPr="00DF0AF2">
          <w:rPr>
            <w:rStyle w:val="Hyperlink"/>
            <w:rFonts w:ascii="Arial" w:hAnsi="Arial" w:cs="Arial"/>
            <w:color w:val="auto"/>
            <w:u w:val="none"/>
            <w:bdr w:val="none" w:sz="0" w:space="0" w:color="auto" w:frame="1"/>
          </w:rPr>
          <w:t>E. Abraham</w:t>
        </w:r>
      </w:hyperlink>
      <w:r w:rsidR="000A17E8" w:rsidRPr="00DF0AF2">
        <w:rPr>
          <w:rFonts w:ascii="Arial" w:hAnsi="Arial" w:cs="Arial"/>
        </w:rPr>
        <w:t>,</w:t>
      </w:r>
      <w:r w:rsidR="000A17E8" w:rsidRPr="00DF0AF2">
        <w:rPr>
          <w:rStyle w:val="apple-converted-space"/>
          <w:rFonts w:ascii="Arial" w:hAnsi="Arial" w:cs="Arial"/>
        </w:rPr>
        <w:t> </w:t>
      </w:r>
      <w:hyperlink r:id="rId5419" w:history="1">
        <w:r w:rsidR="000A17E8" w:rsidRPr="00DF0AF2">
          <w:rPr>
            <w:rStyle w:val="Hyperlink"/>
            <w:rFonts w:ascii="Arial" w:hAnsi="Arial" w:cs="Arial"/>
            <w:color w:val="auto"/>
            <w:u w:val="none"/>
            <w:bdr w:val="none" w:sz="0" w:space="0" w:color="auto" w:frame="1"/>
          </w:rPr>
          <w:t>M. Bessou</w:t>
        </w:r>
      </w:hyperlink>
      <w:r w:rsidR="000A17E8" w:rsidRPr="00DF0AF2">
        <w:rPr>
          <w:rFonts w:ascii="Arial" w:hAnsi="Arial" w:cs="Arial"/>
        </w:rPr>
        <w:t>,</w:t>
      </w:r>
      <w:r w:rsidR="000A17E8" w:rsidRPr="00DF0AF2">
        <w:rPr>
          <w:rStyle w:val="apple-converted-space"/>
          <w:rFonts w:ascii="Arial" w:hAnsi="Arial" w:cs="Arial"/>
        </w:rPr>
        <w:t> </w:t>
      </w:r>
      <w:hyperlink r:id="rId5420" w:history="1">
        <w:r w:rsidR="000A17E8" w:rsidRPr="00DF0AF2">
          <w:rPr>
            <w:rStyle w:val="Hyperlink"/>
            <w:rFonts w:ascii="Arial" w:hAnsi="Arial" w:cs="Arial"/>
            <w:color w:val="auto"/>
            <w:u w:val="none"/>
            <w:bdr w:val="none" w:sz="0" w:space="0" w:color="auto" w:frame="1"/>
          </w:rPr>
          <w:t>A. Ziéglé</w:t>
        </w:r>
      </w:hyperlink>
      <w:r w:rsidR="000A17E8" w:rsidRPr="00DF0AF2">
        <w:rPr>
          <w:rFonts w:ascii="Arial" w:hAnsi="Arial" w:cs="Arial"/>
        </w:rPr>
        <w:t>,</w:t>
      </w:r>
      <w:r w:rsidR="000A17E8" w:rsidRPr="00DF0AF2">
        <w:rPr>
          <w:rStyle w:val="apple-converted-space"/>
          <w:rFonts w:ascii="Arial" w:hAnsi="Arial" w:cs="Arial"/>
        </w:rPr>
        <w:t> </w:t>
      </w:r>
      <w:hyperlink r:id="rId5421" w:history="1">
        <w:r w:rsidR="000A17E8" w:rsidRPr="00DF0AF2">
          <w:rPr>
            <w:rStyle w:val="Hyperlink"/>
            <w:rFonts w:ascii="Arial" w:hAnsi="Arial" w:cs="Arial"/>
            <w:color w:val="auto"/>
            <w:u w:val="none"/>
            <w:bdr w:val="none" w:sz="0" w:space="0" w:color="auto" w:frame="1"/>
          </w:rPr>
          <w:t>M.-C. Hervé</w:t>
        </w:r>
      </w:hyperlink>
      <w:r w:rsidR="000A17E8" w:rsidRPr="00DF0AF2">
        <w:rPr>
          <w:rFonts w:ascii="Arial" w:hAnsi="Arial" w:cs="Arial"/>
        </w:rPr>
        <w:t>,</w:t>
      </w:r>
      <w:r w:rsidR="000A17E8" w:rsidRPr="00DF0AF2">
        <w:rPr>
          <w:rStyle w:val="apple-converted-space"/>
          <w:rFonts w:ascii="Arial" w:hAnsi="Arial" w:cs="Arial"/>
        </w:rPr>
        <w:t> </w:t>
      </w:r>
      <w:hyperlink r:id="rId5422" w:history="1">
        <w:r w:rsidR="000A17E8" w:rsidRPr="00DF0AF2">
          <w:rPr>
            <w:rStyle w:val="Hyperlink"/>
            <w:rFonts w:ascii="Arial" w:hAnsi="Arial" w:cs="Arial"/>
            <w:color w:val="auto"/>
            <w:u w:val="none"/>
            <w:bdr w:val="none" w:sz="0" w:space="0" w:color="auto" w:frame="1"/>
          </w:rPr>
          <w:t>L. Szentmiklósi</w:t>
        </w:r>
      </w:hyperlink>
      <w:r w:rsidR="000A17E8" w:rsidRPr="00DF0AF2">
        <w:rPr>
          <w:rFonts w:ascii="Arial" w:hAnsi="Arial" w:cs="Arial"/>
        </w:rPr>
        <w:t>,</w:t>
      </w:r>
      <w:r w:rsidR="000A17E8" w:rsidRPr="00DF0AF2">
        <w:rPr>
          <w:rStyle w:val="apple-converted-space"/>
          <w:rFonts w:ascii="Arial" w:hAnsi="Arial" w:cs="Arial"/>
        </w:rPr>
        <w:t> </w:t>
      </w:r>
      <w:hyperlink r:id="rId5423" w:history="1">
        <w:r w:rsidR="000A17E8" w:rsidRPr="00DF0AF2">
          <w:rPr>
            <w:rStyle w:val="Hyperlink"/>
            <w:rFonts w:ascii="Arial" w:hAnsi="Arial" w:cs="Arial"/>
            <w:color w:val="auto"/>
            <w:u w:val="none"/>
            <w:bdr w:val="none" w:sz="0" w:space="0" w:color="auto" w:frame="1"/>
          </w:rPr>
          <w:t>Z. S. Kasztovszky</w:t>
        </w:r>
      </w:hyperlink>
      <w:r w:rsidR="000A17E8" w:rsidRPr="00DF0AF2">
        <w:rPr>
          <w:rFonts w:ascii="Arial" w:hAnsi="Arial" w:cs="Arial"/>
        </w:rPr>
        <w:t>,</w:t>
      </w:r>
      <w:r w:rsidR="000A17E8" w:rsidRPr="00DF0AF2">
        <w:rPr>
          <w:rStyle w:val="apple-converted-space"/>
          <w:rFonts w:ascii="Arial" w:hAnsi="Arial" w:cs="Arial"/>
        </w:rPr>
        <w:t> </w:t>
      </w:r>
      <w:hyperlink r:id="rId5424" w:history="1">
        <w:r w:rsidR="000A17E8" w:rsidRPr="00DF0AF2">
          <w:rPr>
            <w:rStyle w:val="Hyperlink"/>
            <w:rFonts w:ascii="Arial" w:hAnsi="Arial" w:cs="Arial"/>
            <w:color w:val="auto"/>
            <w:u w:val="none"/>
            <w:bdr w:val="none" w:sz="0" w:space="0" w:color="auto" w:frame="1"/>
          </w:rPr>
          <w:t>Z. Kis</w:t>
        </w:r>
      </w:hyperlink>
      <w:r w:rsidR="000A17E8" w:rsidRPr="00DF0AF2">
        <w:rPr>
          <w:rFonts w:ascii="Arial" w:hAnsi="Arial" w:cs="Arial"/>
        </w:rPr>
        <w:t>,</w:t>
      </w:r>
      <w:r w:rsidR="000A17E8" w:rsidRPr="00DF0AF2">
        <w:rPr>
          <w:rStyle w:val="apple-converted-space"/>
          <w:rFonts w:ascii="Arial" w:hAnsi="Arial" w:cs="Arial"/>
        </w:rPr>
        <w:t> </w:t>
      </w:r>
      <w:hyperlink r:id="rId5425" w:history="1">
        <w:r w:rsidR="000A17E8" w:rsidRPr="00DF0AF2">
          <w:rPr>
            <w:rStyle w:val="Hyperlink"/>
            <w:rFonts w:ascii="Arial" w:hAnsi="Arial" w:cs="Arial"/>
            <w:color w:val="auto"/>
            <w:u w:val="none"/>
            <w:bdr w:val="none" w:sz="0" w:space="0" w:color="auto" w:frame="1"/>
          </w:rPr>
          <w:t>M. Menu</w:t>
        </w:r>
      </w:hyperlink>
    </w:p>
    <w:p w:rsidR="000A17E8" w:rsidRPr="00DF0AF2" w:rsidRDefault="000A17E8" w:rsidP="000A17E8">
      <w:pPr>
        <w:pStyle w:val="NoSpacing"/>
        <w:rPr>
          <w:rFonts w:ascii="Arial" w:hAnsi="Arial" w:cs="Arial"/>
          <w:i/>
          <w:bdr w:val="none" w:sz="0" w:space="0" w:color="auto" w:frame="1"/>
          <w:shd w:val="clear" w:color="auto" w:fill="FFFFFF"/>
        </w:rPr>
      </w:pPr>
      <w:r w:rsidRPr="00DF0AF2">
        <w:rPr>
          <w:rFonts w:ascii="Arial" w:hAnsi="Arial" w:cs="Arial"/>
          <w:i/>
          <w:bdr w:val="none" w:sz="0" w:space="0" w:color="auto" w:frame="1"/>
          <w:shd w:val="clear" w:color="auto" w:fill="FFFFFF"/>
        </w:rPr>
        <w:t>Applied Physics: A, November 2014</w:t>
      </w:r>
      <w:r w:rsidRPr="00DF0AF2">
        <w:rPr>
          <w:rFonts w:ascii="Arial" w:hAnsi="Arial" w:cs="Arial"/>
          <w:i/>
          <w:shd w:val="clear" w:color="auto" w:fill="FFFFFF"/>
        </w:rPr>
        <w:t>,</w:t>
      </w:r>
      <w:r w:rsidRPr="00DF0AF2">
        <w:rPr>
          <w:rStyle w:val="apple-converted-space"/>
          <w:rFonts w:ascii="Arial" w:hAnsi="Arial" w:cs="Arial"/>
          <w:i/>
          <w:shd w:val="clear" w:color="auto" w:fill="FFFFFF"/>
        </w:rPr>
        <w:t> </w:t>
      </w:r>
      <w:r w:rsidRPr="00DF0AF2">
        <w:rPr>
          <w:rFonts w:ascii="Arial" w:hAnsi="Arial" w:cs="Arial"/>
          <w:i/>
          <w:bdr w:val="none" w:sz="0" w:space="0" w:color="auto" w:frame="1"/>
          <w:shd w:val="clear" w:color="auto" w:fill="FFFFFF"/>
        </w:rPr>
        <w:t>Volume 117</w:t>
      </w:r>
      <w:r w:rsidRPr="00DF0AF2">
        <w:rPr>
          <w:rFonts w:ascii="Arial" w:hAnsi="Arial" w:cs="Arial"/>
          <w:i/>
          <w:shd w:val="clear" w:color="auto" w:fill="FFFFFF"/>
        </w:rPr>
        <w:t>,</w:t>
      </w:r>
      <w:r w:rsidRPr="00DF0AF2">
        <w:rPr>
          <w:rStyle w:val="apple-converted-space"/>
          <w:rFonts w:ascii="Arial" w:hAnsi="Arial" w:cs="Arial"/>
          <w:i/>
          <w:shd w:val="clear" w:color="auto" w:fill="FFFFFF"/>
        </w:rPr>
        <w:t> </w:t>
      </w:r>
      <w:hyperlink r:id="rId5426" w:history="1">
        <w:r w:rsidRPr="00DF0AF2">
          <w:rPr>
            <w:rStyle w:val="Hyperlink"/>
            <w:rFonts w:ascii="Arial" w:hAnsi="Arial" w:cs="Arial"/>
            <w:i/>
            <w:color w:val="auto"/>
            <w:u w:val="none"/>
            <w:bdr w:val="none" w:sz="0" w:space="0" w:color="auto" w:frame="1"/>
            <w:shd w:val="clear" w:color="auto" w:fill="FFFFFF"/>
          </w:rPr>
          <w:t>Issue 3</w:t>
        </w:r>
      </w:hyperlink>
      <w:r w:rsidRPr="00DF0AF2">
        <w:rPr>
          <w:rFonts w:ascii="Arial" w:hAnsi="Arial" w:cs="Arial"/>
          <w:i/>
          <w:shd w:val="clear" w:color="auto" w:fill="FFFFFF"/>
        </w:rPr>
        <w:t>,</w:t>
      </w:r>
      <w:r w:rsidRPr="00DF0AF2">
        <w:rPr>
          <w:rStyle w:val="apple-converted-space"/>
          <w:rFonts w:ascii="Arial" w:hAnsi="Arial" w:cs="Arial"/>
          <w:i/>
          <w:shd w:val="clear" w:color="auto" w:fill="FFFFFF"/>
        </w:rPr>
        <w:t> </w:t>
      </w:r>
      <w:r w:rsidRPr="00DF0AF2">
        <w:rPr>
          <w:rFonts w:ascii="Arial" w:hAnsi="Arial" w:cs="Arial"/>
          <w:i/>
          <w:bdr w:val="none" w:sz="0" w:space="0" w:color="auto" w:frame="1"/>
          <w:shd w:val="clear" w:color="auto" w:fill="FFFFFF"/>
        </w:rPr>
        <w:t>pp 963-972</w:t>
      </w:r>
    </w:p>
    <w:p w:rsidR="000A17E8" w:rsidRDefault="000A17E8" w:rsidP="000A17E8">
      <w:pPr>
        <w:pStyle w:val="NoSpacing"/>
        <w:rPr>
          <w:rFonts w:ascii="Arial" w:hAnsi="Arial" w:cs="Arial"/>
          <w:bdr w:val="none" w:sz="0" w:space="0" w:color="auto" w:frame="1"/>
          <w:shd w:val="clear" w:color="auto" w:fill="FFFFFF"/>
        </w:rPr>
      </w:pPr>
    </w:p>
    <w:p w:rsidR="000A17E8" w:rsidRPr="00DF0AF2" w:rsidRDefault="004239C2" w:rsidP="000A17E8">
      <w:pPr>
        <w:pStyle w:val="NoSpacing"/>
        <w:rPr>
          <w:rFonts w:ascii="Arial" w:hAnsi="Arial" w:cs="Arial"/>
          <w:shd w:val="clear" w:color="auto" w:fill="FFFFFF"/>
        </w:rPr>
      </w:pPr>
      <w:hyperlink r:id="rId5427" w:history="1">
        <w:r w:rsidR="000A17E8" w:rsidRPr="00DF0AF2">
          <w:rPr>
            <w:rStyle w:val="Hyperlink"/>
            <w:rFonts w:ascii="Arial" w:hAnsi="Arial" w:cs="Arial"/>
            <w:color w:val="auto"/>
            <w:u w:val="none"/>
            <w:shd w:val="clear" w:color="auto" w:fill="FFFFFF"/>
          </w:rPr>
          <w:t>Morphological reconstruction of Roman arrowheads from Iulia Concordia: Italy</w:t>
        </w:r>
      </w:hyperlink>
    </w:p>
    <w:p w:rsidR="000A17E8" w:rsidRPr="00DF0AF2" w:rsidRDefault="004239C2" w:rsidP="000A17E8">
      <w:pPr>
        <w:pStyle w:val="NoSpacing"/>
        <w:rPr>
          <w:rFonts w:ascii="Arial" w:hAnsi="Arial" w:cs="Arial"/>
          <w:lang w:val="pt-BR"/>
        </w:rPr>
      </w:pPr>
      <w:hyperlink r:id="rId5428" w:history="1">
        <w:r w:rsidR="000A17E8" w:rsidRPr="00DF0AF2">
          <w:rPr>
            <w:rStyle w:val="Hyperlink"/>
            <w:rFonts w:ascii="Arial" w:hAnsi="Arial" w:cs="Arial"/>
            <w:color w:val="auto"/>
            <w:u w:val="none"/>
            <w:shd w:val="clear" w:color="auto" w:fill="FFFFFF"/>
            <w:lang w:val="pt-BR"/>
          </w:rPr>
          <w:t>Salvemini, Filomena</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29" w:history="1">
        <w:r w:rsidR="000A17E8" w:rsidRPr="00DF0AF2">
          <w:rPr>
            <w:rStyle w:val="Hyperlink"/>
            <w:rFonts w:ascii="Arial" w:hAnsi="Arial" w:cs="Arial"/>
            <w:color w:val="auto"/>
            <w:u w:val="none"/>
            <w:shd w:val="clear" w:color="auto" w:fill="FFFFFF"/>
            <w:lang w:val="pt-BR"/>
          </w:rPr>
          <w:t>Grazzi, Francesco</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30" w:history="1">
        <w:r w:rsidR="000A17E8" w:rsidRPr="00DF0AF2">
          <w:rPr>
            <w:rStyle w:val="Hyperlink"/>
            <w:rFonts w:ascii="Arial" w:hAnsi="Arial" w:cs="Arial"/>
            <w:color w:val="auto"/>
            <w:u w:val="none"/>
            <w:shd w:val="clear" w:color="auto" w:fill="FFFFFF"/>
            <w:lang w:val="pt-BR"/>
          </w:rPr>
          <w:t>Angelini, Ivana</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31" w:history="1">
        <w:r w:rsidR="000A17E8" w:rsidRPr="00DF0AF2">
          <w:rPr>
            <w:rStyle w:val="Hyperlink"/>
            <w:rFonts w:ascii="Arial" w:hAnsi="Arial" w:cs="Arial"/>
            <w:color w:val="auto"/>
            <w:u w:val="none"/>
            <w:shd w:val="clear" w:color="auto" w:fill="FFFFFF"/>
            <w:lang w:val="pt-BR"/>
          </w:rPr>
          <w:t>Vontobel, Peter</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32" w:history="1">
        <w:r w:rsidR="000A17E8" w:rsidRPr="00DF0AF2">
          <w:rPr>
            <w:rStyle w:val="Hyperlink"/>
            <w:rFonts w:ascii="Arial" w:hAnsi="Arial" w:cs="Arial"/>
            <w:color w:val="auto"/>
            <w:u w:val="none"/>
            <w:shd w:val="clear" w:color="auto" w:fill="FFFFFF"/>
            <w:lang w:val="pt-BR"/>
          </w:rPr>
          <w:t>Vigoni, Alberto</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33" w:history="1">
        <w:r w:rsidR="000A17E8" w:rsidRPr="00DF0AF2">
          <w:rPr>
            <w:rStyle w:val="Hyperlink"/>
            <w:rFonts w:ascii="Arial" w:hAnsi="Arial" w:cs="Arial"/>
            <w:color w:val="auto"/>
            <w:u w:val="none"/>
            <w:shd w:val="clear" w:color="auto" w:fill="FFFFFF"/>
            <w:lang w:val="pt-BR"/>
          </w:rPr>
          <w:t>Artioli, Gilberto</w:t>
        </w:r>
      </w:hyperlink>
      <w:r w:rsidR="000A17E8" w:rsidRPr="00DF0AF2">
        <w:rPr>
          <w:rFonts w:ascii="Arial" w:hAnsi="Arial" w:cs="Arial"/>
          <w:shd w:val="clear" w:color="auto" w:fill="FFFFFF"/>
          <w:lang w:val="pt-BR"/>
        </w:rPr>
        <w:t>;</w:t>
      </w:r>
      <w:r w:rsidR="000A17E8" w:rsidRPr="00DF0AF2">
        <w:rPr>
          <w:rStyle w:val="apple-converted-space"/>
          <w:rFonts w:ascii="Arial" w:hAnsi="Arial" w:cs="Arial"/>
          <w:shd w:val="clear" w:color="auto" w:fill="FFFFFF"/>
          <w:lang w:val="pt-BR"/>
        </w:rPr>
        <w:t> </w:t>
      </w:r>
      <w:hyperlink r:id="rId5434" w:history="1">
        <w:r w:rsidR="000A17E8" w:rsidRPr="00DF0AF2">
          <w:rPr>
            <w:rStyle w:val="Hyperlink"/>
            <w:rFonts w:ascii="Arial" w:hAnsi="Arial" w:cs="Arial"/>
            <w:color w:val="auto"/>
            <w:u w:val="none"/>
            <w:shd w:val="clear" w:color="auto" w:fill="FFFFFF"/>
            <w:lang w:val="pt-BR"/>
          </w:rPr>
          <w:t>Zoppi, Marco</w:t>
        </w:r>
      </w:hyperlink>
    </w:p>
    <w:p w:rsidR="000A17E8" w:rsidRPr="00DF0AF2" w:rsidRDefault="000A17E8" w:rsidP="000A17E8">
      <w:pPr>
        <w:pStyle w:val="NoSpacing"/>
        <w:rPr>
          <w:rFonts w:ascii="Arial" w:hAnsi="Arial" w:cs="Arial"/>
          <w:i/>
          <w:bdr w:val="none" w:sz="0" w:space="0" w:color="auto" w:frame="1"/>
          <w:shd w:val="clear" w:color="auto" w:fill="FFFFFF"/>
        </w:rPr>
      </w:pPr>
      <w:r w:rsidRPr="00DF0AF2">
        <w:rPr>
          <w:rFonts w:ascii="Arial" w:hAnsi="Arial" w:cs="Arial"/>
          <w:i/>
          <w:bdr w:val="none" w:sz="0" w:space="0" w:color="auto" w:frame="1"/>
          <w:shd w:val="clear" w:color="auto" w:fill="FFFFFF"/>
        </w:rPr>
        <w:t>Applied Physics: A, November 2014</w:t>
      </w:r>
      <w:r w:rsidRPr="00DF0AF2">
        <w:rPr>
          <w:rFonts w:ascii="Arial" w:hAnsi="Arial" w:cs="Arial"/>
          <w:i/>
          <w:shd w:val="clear" w:color="auto" w:fill="FFFFFF"/>
        </w:rPr>
        <w:t>,</w:t>
      </w:r>
      <w:r w:rsidRPr="00DF0AF2">
        <w:rPr>
          <w:rStyle w:val="apple-converted-space"/>
          <w:rFonts w:ascii="Arial" w:hAnsi="Arial" w:cs="Arial"/>
          <w:i/>
          <w:shd w:val="clear" w:color="auto" w:fill="FFFFFF"/>
        </w:rPr>
        <w:t> </w:t>
      </w:r>
      <w:r w:rsidRPr="00DF0AF2">
        <w:rPr>
          <w:rFonts w:ascii="Arial" w:hAnsi="Arial" w:cs="Arial"/>
          <w:i/>
          <w:bdr w:val="none" w:sz="0" w:space="0" w:color="auto" w:frame="1"/>
          <w:shd w:val="clear" w:color="auto" w:fill="FFFFFF"/>
        </w:rPr>
        <w:t>Volume 117</w:t>
      </w:r>
      <w:r w:rsidRPr="00DF0AF2">
        <w:rPr>
          <w:rFonts w:ascii="Arial" w:hAnsi="Arial" w:cs="Arial"/>
          <w:i/>
          <w:shd w:val="clear" w:color="auto" w:fill="FFFFFF"/>
        </w:rPr>
        <w:t>,</w:t>
      </w:r>
      <w:r w:rsidRPr="00DF0AF2">
        <w:rPr>
          <w:rStyle w:val="apple-converted-space"/>
          <w:rFonts w:ascii="Arial" w:hAnsi="Arial" w:cs="Arial"/>
          <w:i/>
          <w:shd w:val="clear" w:color="auto" w:fill="FFFFFF"/>
        </w:rPr>
        <w:t> </w:t>
      </w:r>
      <w:hyperlink r:id="rId5435" w:history="1">
        <w:r w:rsidRPr="00DF0AF2">
          <w:rPr>
            <w:rStyle w:val="Hyperlink"/>
            <w:rFonts w:ascii="Arial" w:hAnsi="Arial" w:cs="Arial"/>
            <w:i/>
            <w:color w:val="auto"/>
            <w:u w:val="none"/>
            <w:bdr w:val="none" w:sz="0" w:space="0" w:color="auto" w:frame="1"/>
            <w:shd w:val="clear" w:color="auto" w:fill="FFFFFF"/>
          </w:rPr>
          <w:t>Issue 3</w:t>
        </w:r>
      </w:hyperlink>
      <w:r w:rsidRPr="00DF0AF2">
        <w:rPr>
          <w:rFonts w:ascii="Arial" w:hAnsi="Arial" w:cs="Arial"/>
          <w:i/>
          <w:shd w:val="clear" w:color="auto" w:fill="FFFFFF"/>
        </w:rPr>
        <w:t>,</w:t>
      </w:r>
      <w:r w:rsidRPr="00DF0AF2">
        <w:rPr>
          <w:rStyle w:val="apple-converted-space"/>
          <w:rFonts w:ascii="Arial" w:hAnsi="Arial" w:cs="Arial"/>
          <w:i/>
          <w:shd w:val="clear" w:color="auto" w:fill="FFFFFF"/>
        </w:rPr>
        <w:t> </w:t>
      </w:r>
      <w:r w:rsidRPr="00DF0AF2">
        <w:rPr>
          <w:rFonts w:ascii="Arial" w:hAnsi="Arial" w:cs="Arial"/>
          <w:i/>
          <w:bdr w:val="none" w:sz="0" w:space="0" w:color="auto" w:frame="1"/>
          <w:shd w:val="clear" w:color="auto" w:fill="FFFFFF"/>
        </w:rPr>
        <w:t>pp 1227-1240</w:t>
      </w:r>
    </w:p>
    <w:p w:rsidR="000A17E8" w:rsidRPr="00F07203" w:rsidRDefault="000A17E8" w:rsidP="000A17E8">
      <w:pPr>
        <w:pStyle w:val="NoSpacing"/>
        <w:rPr>
          <w:color w:val="7030A0"/>
        </w:rPr>
      </w:pPr>
    </w:p>
    <w:p w:rsidR="000A17E8" w:rsidRPr="00472AD0" w:rsidRDefault="004239C2" w:rsidP="000A17E8">
      <w:pPr>
        <w:pStyle w:val="NoSpacing"/>
        <w:rPr>
          <w:rStyle w:val="font6"/>
          <w:rFonts w:ascii="Arial" w:hAnsi="Arial" w:cs="Arial"/>
          <w:b/>
        </w:rPr>
      </w:pPr>
      <w:hyperlink r:id="rId5436" w:history="1">
        <w:r w:rsidR="000A17E8" w:rsidRPr="00472AD0">
          <w:rPr>
            <w:rStyle w:val="Hyperlink"/>
            <w:rFonts w:ascii="Arial" w:hAnsi="Arial" w:cs="Arial"/>
            <w:b/>
            <w:color w:val="7030A0"/>
          </w:rPr>
          <w:t>Applied Radiation and Isotopes</w:t>
        </w:r>
      </w:hyperlink>
      <w:r w:rsidR="000A17E8" w:rsidRPr="00472AD0">
        <w:rPr>
          <w:rStyle w:val="underline"/>
          <w:rFonts w:ascii="Arial" w:hAnsi="Arial" w:cs="Arial"/>
          <w:b/>
          <w:color w:val="7030A0"/>
        </w:rPr>
        <w:t xml:space="preserve"> </w:t>
      </w:r>
      <w:r w:rsidR="000A17E8" w:rsidRPr="00472AD0">
        <w:rPr>
          <w:rStyle w:val="underline"/>
          <w:rFonts w:ascii="Arial" w:hAnsi="Arial" w:cs="Arial"/>
          <w:b/>
        </w:rPr>
        <w:t>  (6) </w:t>
      </w:r>
    </w:p>
    <w:p w:rsidR="000A17E8" w:rsidRDefault="000A17E8" w:rsidP="000A17E8">
      <w:pPr>
        <w:pStyle w:val="NoSpacing"/>
      </w:pPr>
    </w:p>
    <w:p w:rsidR="000A17E8" w:rsidRPr="000C2FA6" w:rsidRDefault="004239C2" w:rsidP="000A17E8">
      <w:pPr>
        <w:pStyle w:val="NoSpacing"/>
        <w:rPr>
          <w:rFonts w:ascii="Arial" w:hAnsi="Arial" w:cs="Arial"/>
          <w:lang w:eastAsia="en-GB"/>
        </w:rPr>
      </w:pPr>
      <w:hyperlink r:id="rId5437" w:history="1">
        <w:r w:rsidR="000A17E8" w:rsidRPr="000C2FA6">
          <w:rPr>
            <w:rStyle w:val="Hyperlink"/>
            <w:rFonts w:ascii="Arial" w:hAnsi="Arial" w:cs="Arial"/>
            <w:color w:val="auto"/>
            <w:u w:val="none"/>
          </w:rPr>
          <w:t>The new facility for neutron tomography of IPEN-CNEN/SP and its potential to investigate hydrogenous substances</w:t>
        </w:r>
      </w:hyperlink>
    </w:p>
    <w:p w:rsidR="000A17E8" w:rsidRPr="000C2FA6" w:rsidRDefault="000A17E8" w:rsidP="000A17E8">
      <w:pPr>
        <w:pStyle w:val="NoSpacing"/>
        <w:rPr>
          <w:rFonts w:ascii="Arial" w:hAnsi="Arial" w:cs="Arial"/>
          <w:lang w:val="pt-BR" w:eastAsia="en-GB"/>
        </w:rPr>
      </w:pPr>
      <w:r w:rsidRPr="000C2FA6">
        <w:rPr>
          <w:rFonts w:ascii="Arial" w:hAnsi="Arial" w:cs="Arial"/>
          <w:lang w:val="pt-BR" w:eastAsia="en-GB"/>
        </w:rPr>
        <w:t>R.M. Schoueri, C. Domienikan, F. de Toledo, M.L.G. Andrade, M.A. Stanojev Pereira, R. Pugliesi</w:t>
      </w:r>
    </w:p>
    <w:p w:rsidR="000A17E8" w:rsidRPr="000C2FA6" w:rsidRDefault="000A17E8" w:rsidP="000A17E8">
      <w:pPr>
        <w:pStyle w:val="NoSpacing"/>
        <w:rPr>
          <w:rFonts w:ascii="Arial" w:hAnsi="Arial" w:cs="Arial"/>
          <w:i/>
          <w:iCs/>
          <w:lang w:eastAsia="en-GB"/>
        </w:rPr>
      </w:pPr>
      <w:r w:rsidRPr="000C2FA6">
        <w:rPr>
          <w:rFonts w:ascii="Arial" w:hAnsi="Arial" w:cs="Arial"/>
          <w:i/>
          <w:iCs/>
          <w:lang w:eastAsia="en-GB"/>
        </w:rPr>
        <w:t>Applied Radiation and Isotopes</w:t>
      </w:r>
      <w:r w:rsidRPr="000C2FA6">
        <w:rPr>
          <w:rFonts w:ascii="Arial" w:hAnsi="Arial" w:cs="Arial"/>
          <w:lang w:eastAsia="en-GB"/>
        </w:rPr>
        <w:t xml:space="preserve">, </w:t>
      </w:r>
      <w:r w:rsidRPr="000C2FA6">
        <w:rPr>
          <w:rFonts w:ascii="Arial" w:hAnsi="Arial" w:cs="Arial"/>
          <w:i/>
          <w:iCs/>
          <w:lang w:eastAsia="en-GB"/>
        </w:rPr>
        <w:t>Volume 84</w:t>
      </w:r>
      <w:r w:rsidRPr="000C2FA6">
        <w:rPr>
          <w:rFonts w:ascii="Arial" w:hAnsi="Arial" w:cs="Arial"/>
          <w:lang w:eastAsia="en-GB"/>
        </w:rPr>
        <w:t xml:space="preserve">, </w:t>
      </w:r>
      <w:r w:rsidRPr="000C2FA6">
        <w:rPr>
          <w:rFonts w:ascii="Arial" w:hAnsi="Arial" w:cs="Arial"/>
          <w:i/>
          <w:iCs/>
          <w:lang w:eastAsia="en-GB"/>
        </w:rPr>
        <w:t>February 2014</w:t>
      </w:r>
      <w:r w:rsidRPr="000C2FA6">
        <w:rPr>
          <w:rFonts w:ascii="Arial" w:hAnsi="Arial" w:cs="Arial"/>
          <w:lang w:eastAsia="en-GB"/>
        </w:rPr>
        <w:t xml:space="preserve">, </w:t>
      </w:r>
      <w:r w:rsidRPr="000C2FA6">
        <w:rPr>
          <w:rFonts w:ascii="Arial" w:hAnsi="Arial" w:cs="Arial"/>
          <w:i/>
          <w:iCs/>
          <w:lang w:eastAsia="en-GB"/>
        </w:rPr>
        <w:t>Pages 22-26</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438" w:anchor="cor1" w:history="1">
        <w:r w:rsidR="000A17E8" w:rsidRPr="000C2FA6">
          <w:rPr>
            <w:rStyle w:val="Hyperlink"/>
            <w:rFonts w:ascii="Arial" w:hAnsi="Arial" w:cs="Arial"/>
            <w:color w:val="auto"/>
            <w:u w:val="none"/>
          </w:rPr>
          <w:t>Application of Neutron Tomography in Culture Heritage Research</w:t>
        </w:r>
      </w:hyperlink>
    </w:p>
    <w:p w:rsidR="000A17E8" w:rsidRPr="000C2FA6" w:rsidRDefault="004239C2" w:rsidP="000A17E8">
      <w:pPr>
        <w:pStyle w:val="NoSpacing"/>
        <w:rPr>
          <w:rFonts w:ascii="Arial" w:hAnsi="Arial" w:cs="Arial"/>
        </w:rPr>
      </w:pPr>
      <w:hyperlink r:id="rId5439" w:history="1">
        <w:r w:rsidR="000A17E8" w:rsidRPr="000C2FA6">
          <w:rPr>
            <w:rStyle w:val="Hyperlink"/>
            <w:rFonts w:ascii="Arial" w:hAnsi="Arial" w:cs="Arial"/>
            <w:color w:val="auto"/>
            <w:u w:val="none"/>
          </w:rPr>
          <w:t>T. Mongy</w:t>
        </w:r>
      </w:hyperlink>
    </w:p>
    <w:p w:rsidR="000A17E8" w:rsidRPr="000C2FA6" w:rsidRDefault="004239C2" w:rsidP="000A17E8">
      <w:pPr>
        <w:pStyle w:val="NoSpacing"/>
        <w:rPr>
          <w:rFonts w:ascii="Arial" w:hAnsi="Arial" w:cs="Arial"/>
          <w:i/>
        </w:rPr>
      </w:pPr>
      <w:hyperlink r:id="rId5440" w:tooltip="Go to Applied Radiation and Isotopes on ScienceDirect" w:history="1">
        <w:r w:rsidR="000A17E8" w:rsidRPr="000C2FA6">
          <w:rPr>
            <w:rStyle w:val="Hyperlink"/>
            <w:rFonts w:ascii="Arial" w:hAnsi="Arial" w:cs="Arial"/>
            <w:i/>
            <w:color w:val="auto"/>
            <w:u w:val="none"/>
          </w:rPr>
          <w:t>Applied Radiation and Isotopes</w:t>
        </w:r>
      </w:hyperlink>
      <w:r w:rsidR="000A17E8" w:rsidRPr="000C2FA6">
        <w:rPr>
          <w:rFonts w:ascii="Arial" w:hAnsi="Arial" w:cs="Arial"/>
          <w:i/>
        </w:rPr>
        <w:t xml:space="preserve"> </w:t>
      </w:r>
      <w:hyperlink r:id="rId5441" w:tooltip="Go to table of contents for this volume/issue" w:history="1">
        <w:r w:rsidR="000A17E8" w:rsidRPr="000C2FA6">
          <w:rPr>
            <w:rStyle w:val="Hyperlink"/>
            <w:rFonts w:ascii="Arial" w:hAnsi="Arial" w:cs="Arial"/>
            <w:i/>
            <w:color w:val="auto"/>
            <w:u w:val="none"/>
          </w:rPr>
          <w:t>Volume 85</w:t>
        </w:r>
      </w:hyperlink>
      <w:r w:rsidR="000A17E8" w:rsidRPr="000C2FA6">
        <w:rPr>
          <w:rFonts w:ascii="Arial" w:hAnsi="Arial" w:cs="Arial"/>
          <w:i/>
        </w:rPr>
        <w:t>, February 2014, Pages 54–59</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lang w:eastAsia="en-GB"/>
        </w:rPr>
      </w:pPr>
      <w:hyperlink r:id="rId5442" w:history="1">
        <w:r w:rsidR="000A17E8" w:rsidRPr="000C2FA6">
          <w:rPr>
            <w:rStyle w:val="Hyperlink"/>
            <w:rFonts w:ascii="Arial" w:hAnsi="Arial" w:cs="Arial"/>
            <w:color w:val="auto"/>
            <w:u w:val="none"/>
          </w:rPr>
          <w:t>Conceptual design and optimization of a plastic scintillator array for 2D tomography using a compact D–D fast neutron generator</w:t>
        </w:r>
      </w:hyperlink>
    </w:p>
    <w:p w:rsidR="000A17E8" w:rsidRPr="000C2FA6" w:rsidRDefault="000A17E8" w:rsidP="000A17E8">
      <w:pPr>
        <w:pStyle w:val="NoSpacing"/>
        <w:rPr>
          <w:rFonts w:ascii="Arial" w:hAnsi="Arial" w:cs="Arial"/>
          <w:lang w:eastAsia="en-GB"/>
        </w:rPr>
      </w:pPr>
      <w:r w:rsidRPr="000C2FA6">
        <w:rPr>
          <w:rFonts w:ascii="Arial" w:hAnsi="Arial" w:cs="Arial"/>
          <w:lang w:eastAsia="en-GB"/>
        </w:rPr>
        <w:t>Robert Adams, Robert Zboray, Marco Cortesi, Horst-Michael Prasser</w:t>
      </w:r>
    </w:p>
    <w:p w:rsidR="000A17E8" w:rsidRPr="000C2FA6" w:rsidRDefault="000A17E8" w:rsidP="000A17E8">
      <w:pPr>
        <w:pStyle w:val="NoSpacing"/>
        <w:rPr>
          <w:rFonts w:ascii="Arial" w:hAnsi="Arial" w:cs="Arial"/>
          <w:i/>
          <w:iCs/>
          <w:lang w:eastAsia="en-GB"/>
        </w:rPr>
      </w:pPr>
      <w:r w:rsidRPr="000C2FA6">
        <w:rPr>
          <w:rFonts w:ascii="Arial" w:hAnsi="Arial" w:cs="Arial"/>
          <w:i/>
          <w:iCs/>
          <w:lang w:eastAsia="en-GB"/>
        </w:rPr>
        <w:t>Applied Radiation and Isotopes</w:t>
      </w:r>
      <w:r w:rsidRPr="000C2FA6">
        <w:rPr>
          <w:rFonts w:ascii="Arial" w:hAnsi="Arial" w:cs="Arial"/>
          <w:lang w:eastAsia="en-GB"/>
        </w:rPr>
        <w:t xml:space="preserve">, </w:t>
      </w:r>
      <w:r w:rsidRPr="000C2FA6">
        <w:rPr>
          <w:rFonts w:ascii="Arial" w:hAnsi="Arial" w:cs="Arial"/>
          <w:i/>
          <w:iCs/>
          <w:lang w:eastAsia="en-GB"/>
        </w:rPr>
        <w:t>Volume 86</w:t>
      </w:r>
      <w:r w:rsidRPr="000C2FA6">
        <w:rPr>
          <w:rFonts w:ascii="Arial" w:hAnsi="Arial" w:cs="Arial"/>
          <w:lang w:eastAsia="en-GB"/>
        </w:rPr>
        <w:t xml:space="preserve">, </w:t>
      </w:r>
      <w:r w:rsidRPr="000C2FA6">
        <w:rPr>
          <w:rFonts w:ascii="Arial" w:hAnsi="Arial" w:cs="Arial"/>
          <w:i/>
          <w:iCs/>
          <w:lang w:eastAsia="en-GB"/>
        </w:rPr>
        <w:t>April 2014</w:t>
      </w:r>
      <w:r w:rsidRPr="000C2FA6">
        <w:rPr>
          <w:rFonts w:ascii="Arial" w:hAnsi="Arial" w:cs="Arial"/>
          <w:lang w:eastAsia="en-GB"/>
        </w:rPr>
        <w:t xml:space="preserve">, </w:t>
      </w:r>
      <w:r w:rsidRPr="000C2FA6">
        <w:rPr>
          <w:rFonts w:ascii="Arial" w:hAnsi="Arial" w:cs="Arial"/>
          <w:i/>
          <w:iCs/>
          <w:lang w:eastAsia="en-GB"/>
        </w:rPr>
        <w:t>Pages 63-70</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lang w:eastAsia="en-GB"/>
        </w:rPr>
      </w:pPr>
      <w:hyperlink r:id="rId5443" w:history="1">
        <w:r w:rsidR="000A17E8" w:rsidRPr="000C2FA6">
          <w:rPr>
            <w:rStyle w:val="Hyperlink"/>
            <w:rFonts w:ascii="Arial" w:hAnsi="Arial" w:cs="Arial"/>
            <w:color w:val="auto"/>
            <w:u w:val="none"/>
          </w:rPr>
          <w:t>Study on detecting spatial distribution of neutrons and gamma rays using a multi-imaging plate system</w:t>
        </w:r>
      </w:hyperlink>
    </w:p>
    <w:p w:rsidR="000A17E8" w:rsidRPr="000C2FA6" w:rsidRDefault="000A17E8" w:rsidP="000A17E8">
      <w:pPr>
        <w:pStyle w:val="NoSpacing"/>
        <w:rPr>
          <w:rFonts w:ascii="Arial" w:hAnsi="Arial" w:cs="Arial"/>
          <w:lang w:eastAsia="en-GB"/>
        </w:rPr>
      </w:pPr>
      <w:r w:rsidRPr="000C2FA6">
        <w:rPr>
          <w:rFonts w:ascii="Arial" w:hAnsi="Arial" w:cs="Arial"/>
          <w:lang w:eastAsia="en-GB"/>
        </w:rPr>
        <w:t>Kenichi Tanaka, Yoshinori Sakurai, Satoru Endo, Jun Takada</w:t>
      </w:r>
    </w:p>
    <w:p w:rsidR="000A17E8" w:rsidRPr="000C2FA6" w:rsidRDefault="004239C2" w:rsidP="000A17E8">
      <w:pPr>
        <w:pStyle w:val="NoSpacing"/>
        <w:rPr>
          <w:rFonts w:ascii="Arial" w:hAnsi="Arial" w:cs="Arial"/>
          <w:i/>
        </w:rPr>
      </w:pPr>
      <w:hyperlink r:id="rId5444" w:tooltip="Go to Applied Radiation and Isotopes on ScienceDirect" w:history="1">
        <w:r w:rsidR="000A17E8" w:rsidRPr="000C2FA6">
          <w:rPr>
            <w:rStyle w:val="Hyperlink"/>
            <w:rFonts w:ascii="Arial" w:hAnsi="Arial" w:cs="Arial"/>
            <w:i/>
            <w:color w:val="auto"/>
            <w:u w:val="none"/>
          </w:rPr>
          <w:t>Applied Radiation and Isotopes</w:t>
        </w:r>
      </w:hyperlink>
      <w:r w:rsidR="000A17E8" w:rsidRPr="000C2FA6">
        <w:rPr>
          <w:rFonts w:ascii="Arial" w:hAnsi="Arial" w:cs="Arial"/>
          <w:i/>
        </w:rPr>
        <w:t xml:space="preserve">, </w:t>
      </w:r>
      <w:hyperlink r:id="rId5445" w:tooltip="Go to table of contents for this volume/issue" w:history="1">
        <w:r w:rsidR="000A17E8" w:rsidRPr="000C2FA6">
          <w:rPr>
            <w:rStyle w:val="Hyperlink"/>
            <w:rFonts w:ascii="Arial" w:hAnsi="Arial" w:cs="Arial"/>
            <w:i/>
            <w:color w:val="auto"/>
            <w:u w:val="none"/>
          </w:rPr>
          <w:t>Volume 88</w:t>
        </w:r>
      </w:hyperlink>
      <w:r w:rsidR="000A17E8" w:rsidRPr="000C2FA6">
        <w:rPr>
          <w:rFonts w:ascii="Arial" w:hAnsi="Arial" w:cs="Arial"/>
          <w:i/>
        </w:rPr>
        <w:t>, June 2014, Pages 143–146</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eastAsia="Times New Roman" w:hAnsi="Arial" w:cs="Arial"/>
          <w:bCs/>
          <w:lang w:eastAsia="en-GB"/>
        </w:rPr>
      </w:pPr>
      <w:hyperlink r:id="rId5446" w:history="1">
        <w:r w:rsidR="000A17E8" w:rsidRPr="000C2FA6">
          <w:rPr>
            <w:rStyle w:val="Hyperlink"/>
            <w:rFonts w:ascii="Arial" w:eastAsia="Times New Roman" w:hAnsi="Arial" w:cs="Arial"/>
            <w:color w:val="auto"/>
            <w:u w:val="none"/>
          </w:rPr>
          <w:t>Image enhancement using MCNP5 code and MATLAB in neutron radiography</w:t>
        </w:r>
      </w:hyperlink>
    </w:p>
    <w:p w:rsidR="000A17E8" w:rsidRPr="000C2FA6" w:rsidRDefault="000A17E8" w:rsidP="000A17E8">
      <w:pPr>
        <w:pStyle w:val="NoSpacing"/>
        <w:rPr>
          <w:rFonts w:ascii="Arial" w:eastAsia="Times New Roman" w:hAnsi="Arial" w:cs="Arial"/>
          <w:lang w:eastAsia="en-GB"/>
        </w:rPr>
      </w:pPr>
      <w:r w:rsidRPr="000C2FA6">
        <w:rPr>
          <w:rFonts w:ascii="Arial" w:eastAsia="Times New Roman" w:hAnsi="Arial" w:cs="Arial"/>
          <w:lang w:eastAsia="en-GB"/>
        </w:rPr>
        <w:t>Montaser Tharwat, Nader Mohamed, T. Mongy</w:t>
      </w:r>
    </w:p>
    <w:p w:rsidR="000A17E8" w:rsidRPr="000C2FA6" w:rsidRDefault="000A17E8" w:rsidP="000A17E8">
      <w:pPr>
        <w:pStyle w:val="NoSpacing"/>
        <w:rPr>
          <w:rFonts w:ascii="Arial" w:eastAsia="Times New Roman" w:hAnsi="Arial" w:cs="Arial"/>
          <w:lang w:eastAsia="en-GB"/>
        </w:rPr>
      </w:pPr>
      <w:r w:rsidRPr="000C2FA6">
        <w:rPr>
          <w:rFonts w:ascii="Arial" w:eastAsia="Times New Roman" w:hAnsi="Arial" w:cs="Arial"/>
          <w:i/>
          <w:iCs/>
          <w:lang w:eastAsia="en-GB"/>
        </w:rPr>
        <w:t>Applied Radiation and Isotopes</w:t>
      </w:r>
      <w:r w:rsidRPr="000C2FA6">
        <w:rPr>
          <w:rFonts w:ascii="Arial" w:eastAsia="Times New Roman" w:hAnsi="Arial" w:cs="Arial"/>
          <w:lang w:eastAsia="en-GB"/>
        </w:rPr>
        <w:t xml:space="preserve">, </w:t>
      </w:r>
      <w:r w:rsidRPr="000C2FA6">
        <w:rPr>
          <w:rFonts w:ascii="Arial" w:eastAsia="Times New Roman" w:hAnsi="Arial" w:cs="Arial"/>
          <w:i/>
          <w:iCs/>
          <w:lang w:eastAsia="en-GB"/>
        </w:rPr>
        <w:t>Volume 89</w:t>
      </w:r>
      <w:r w:rsidRPr="000C2FA6">
        <w:rPr>
          <w:rFonts w:ascii="Arial" w:eastAsia="Times New Roman" w:hAnsi="Arial" w:cs="Arial"/>
          <w:lang w:eastAsia="en-GB"/>
        </w:rPr>
        <w:t xml:space="preserve">, </w:t>
      </w:r>
      <w:r w:rsidRPr="000C2FA6">
        <w:rPr>
          <w:rFonts w:ascii="Arial" w:eastAsia="Times New Roman" w:hAnsi="Arial" w:cs="Arial"/>
          <w:i/>
          <w:iCs/>
          <w:lang w:eastAsia="en-GB"/>
        </w:rPr>
        <w:t>July 2014</w:t>
      </w:r>
      <w:r w:rsidRPr="000C2FA6">
        <w:rPr>
          <w:rFonts w:ascii="Arial" w:eastAsia="Times New Roman" w:hAnsi="Arial" w:cs="Arial"/>
          <w:lang w:eastAsia="en-GB"/>
        </w:rPr>
        <w:t xml:space="preserve">, </w:t>
      </w:r>
      <w:r w:rsidRPr="000C2FA6">
        <w:rPr>
          <w:rFonts w:ascii="Arial" w:eastAsia="Times New Roman" w:hAnsi="Arial" w:cs="Arial"/>
          <w:i/>
          <w:iCs/>
          <w:lang w:eastAsia="en-GB"/>
        </w:rPr>
        <w:t>Pages 30-36</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eastAsia="Times New Roman" w:hAnsi="Arial" w:cs="Arial"/>
          <w:bCs/>
          <w:lang w:eastAsia="en-GB"/>
        </w:rPr>
      </w:pPr>
      <w:hyperlink r:id="rId5447" w:history="1">
        <w:r w:rsidR="000A17E8" w:rsidRPr="000C2FA6">
          <w:rPr>
            <w:rStyle w:val="Hyperlink"/>
            <w:rFonts w:ascii="Arial" w:eastAsia="Times New Roman" w:hAnsi="Arial" w:cs="Arial"/>
            <w:color w:val="auto"/>
            <w:u w:val="none"/>
          </w:rPr>
          <w:t>High-frame rate imaging of two-phase flow in a thin rectangular channel using fast neutrons</w:t>
        </w:r>
      </w:hyperlink>
    </w:p>
    <w:p w:rsidR="000A17E8" w:rsidRPr="000C2FA6" w:rsidRDefault="000A17E8" w:rsidP="000A17E8">
      <w:pPr>
        <w:pStyle w:val="NoSpacing"/>
        <w:rPr>
          <w:rFonts w:ascii="Arial" w:eastAsia="Times New Roman" w:hAnsi="Arial" w:cs="Arial"/>
          <w:lang w:eastAsia="en-GB"/>
        </w:rPr>
      </w:pPr>
      <w:r w:rsidRPr="000C2FA6">
        <w:rPr>
          <w:rFonts w:ascii="Arial" w:eastAsia="Times New Roman" w:hAnsi="Arial" w:cs="Arial"/>
          <w:lang w:eastAsia="en-GB"/>
        </w:rPr>
        <w:t>R. Zboray, I. Mor, V. Dangendorf, M. Stark, K. Tittelmeier, M. Cortesi, R. Adams</w:t>
      </w:r>
    </w:p>
    <w:p w:rsidR="000A17E8" w:rsidRPr="000C2FA6" w:rsidRDefault="000A17E8" w:rsidP="000A17E8">
      <w:pPr>
        <w:pStyle w:val="NoSpacing"/>
        <w:rPr>
          <w:rFonts w:ascii="Arial" w:eastAsia="Times New Roman" w:hAnsi="Arial" w:cs="Arial"/>
          <w:i/>
          <w:iCs/>
          <w:lang w:eastAsia="en-GB"/>
        </w:rPr>
      </w:pPr>
      <w:r w:rsidRPr="000C2FA6">
        <w:rPr>
          <w:rFonts w:ascii="Arial" w:eastAsia="Times New Roman" w:hAnsi="Arial" w:cs="Arial"/>
          <w:i/>
          <w:iCs/>
          <w:lang w:eastAsia="en-GB"/>
        </w:rPr>
        <w:t>Applied Radiation and Isotopes</w:t>
      </w:r>
      <w:r w:rsidRPr="000C2FA6">
        <w:rPr>
          <w:rFonts w:ascii="Arial" w:eastAsia="Times New Roman" w:hAnsi="Arial" w:cs="Arial"/>
          <w:lang w:eastAsia="en-GB"/>
        </w:rPr>
        <w:t xml:space="preserve">, </w:t>
      </w:r>
      <w:r w:rsidRPr="000C2FA6">
        <w:rPr>
          <w:rFonts w:ascii="Arial" w:eastAsia="Times New Roman" w:hAnsi="Arial" w:cs="Arial"/>
          <w:i/>
          <w:iCs/>
          <w:lang w:eastAsia="en-GB"/>
        </w:rPr>
        <w:t>Volume 90</w:t>
      </w:r>
      <w:r w:rsidRPr="000C2FA6">
        <w:rPr>
          <w:rFonts w:ascii="Arial" w:eastAsia="Times New Roman" w:hAnsi="Arial" w:cs="Arial"/>
          <w:lang w:eastAsia="en-GB"/>
        </w:rPr>
        <w:t xml:space="preserve">, </w:t>
      </w:r>
      <w:r w:rsidRPr="000C2FA6">
        <w:rPr>
          <w:rFonts w:ascii="Arial" w:eastAsia="Times New Roman" w:hAnsi="Arial" w:cs="Arial"/>
          <w:i/>
          <w:iCs/>
          <w:lang w:eastAsia="en-GB"/>
        </w:rPr>
        <w:t>August 2014</w:t>
      </w:r>
      <w:r w:rsidRPr="000C2FA6">
        <w:rPr>
          <w:rFonts w:ascii="Arial" w:eastAsia="Times New Roman" w:hAnsi="Arial" w:cs="Arial"/>
          <w:lang w:eastAsia="en-GB"/>
        </w:rPr>
        <w:t xml:space="preserve">, </w:t>
      </w:r>
      <w:r w:rsidRPr="000C2FA6">
        <w:rPr>
          <w:rFonts w:ascii="Arial" w:eastAsia="Times New Roman" w:hAnsi="Arial" w:cs="Arial"/>
          <w:i/>
          <w:iCs/>
          <w:lang w:eastAsia="en-GB"/>
        </w:rPr>
        <w:t>Pages 122-131</w:t>
      </w:r>
    </w:p>
    <w:p w:rsidR="000A17E8" w:rsidRDefault="000A17E8" w:rsidP="000A17E8">
      <w:pPr>
        <w:pStyle w:val="NoSpacing"/>
        <w:rPr>
          <w:rFonts w:ascii="Arial" w:eastAsia="Times New Roman" w:hAnsi="Arial" w:cs="Arial"/>
          <w:i/>
          <w:iCs/>
          <w:lang w:eastAsia="en-GB"/>
        </w:rPr>
      </w:pPr>
    </w:p>
    <w:p w:rsidR="000A17E8" w:rsidRPr="00472AD0" w:rsidRDefault="004239C2" w:rsidP="000A17E8">
      <w:pPr>
        <w:pStyle w:val="NoSpacing"/>
        <w:rPr>
          <w:rStyle w:val="bold"/>
          <w:rFonts w:ascii="Arial" w:hAnsi="Arial" w:cs="Arial"/>
          <w:b/>
        </w:rPr>
      </w:pPr>
      <w:hyperlink r:id="rId5448" w:history="1">
        <w:r w:rsidR="000A17E8" w:rsidRPr="00472AD0">
          <w:rPr>
            <w:rStyle w:val="Hyperlink"/>
            <w:rFonts w:ascii="Arial" w:hAnsi="Arial" w:cs="Arial"/>
            <w:b/>
          </w:rPr>
          <w:t>ArXiv.org</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Style w:val="bold"/>
          <w:rFonts w:ascii="Arial" w:hAnsi="Arial" w:cs="Arial"/>
          <w:b/>
        </w:rPr>
      </w:pPr>
    </w:p>
    <w:p w:rsidR="000A17E8" w:rsidRPr="00DF0AF2" w:rsidRDefault="004239C2" w:rsidP="000A17E8">
      <w:pPr>
        <w:pStyle w:val="NoSpacing"/>
        <w:rPr>
          <w:rFonts w:ascii="Arial" w:hAnsi="Arial" w:cs="Arial"/>
        </w:rPr>
      </w:pPr>
      <w:hyperlink r:id="rId5449" w:tgtFrame="resultTitleLink" w:history="1">
        <w:r w:rsidR="000A17E8" w:rsidRPr="00DF0AF2">
          <w:rPr>
            <w:rStyle w:val="Hyperlink"/>
            <w:rFonts w:ascii="Arial" w:hAnsi="Arial" w:cs="Arial"/>
            <w:color w:val="auto"/>
            <w:u w:val="none"/>
          </w:rPr>
          <w:t>Development of a novel</w:t>
        </w:r>
        <w:r w:rsidR="000A17E8" w:rsidRPr="00DF0AF2">
          <w:rPr>
            <w:rStyle w:val="apple-converted-space"/>
            <w:rFonts w:ascii="Arial" w:hAnsi="Arial" w:cs="Arial"/>
          </w:rPr>
          <w:t> </w:t>
        </w:r>
        <w:r w:rsidR="000A17E8" w:rsidRPr="00DF0AF2">
          <w:rPr>
            <w:rStyle w:val="hlt"/>
            <w:rFonts w:ascii="Arial" w:hAnsi="Arial" w:cs="Arial"/>
            <w:bCs/>
          </w:rPr>
          <w:t>neutron</w:t>
        </w:r>
        <w:r w:rsidR="000A17E8" w:rsidRPr="00DF0AF2">
          <w:rPr>
            <w:rStyle w:val="apple-converted-space"/>
            <w:rFonts w:ascii="Arial" w:hAnsi="Arial" w:cs="Arial"/>
          </w:rPr>
          <w:t> </w:t>
        </w:r>
        <w:r w:rsidR="000A17E8" w:rsidRPr="00DF0AF2">
          <w:rPr>
            <w:rStyle w:val="Hyperlink"/>
            <w:rFonts w:ascii="Arial" w:hAnsi="Arial" w:cs="Arial"/>
            <w:color w:val="auto"/>
            <w:u w:val="none"/>
          </w:rPr>
          <w:t>detection technique by using a boron layer coating a Charge Coupled Device</w:t>
        </w:r>
      </w:hyperlink>
    </w:p>
    <w:p w:rsidR="000A17E8" w:rsidRPr="00DF0AF2" w:rsidRDefault="000A17E8" w:rsidP="000A17E8">
      <w:pPr>
        <w:pStyle w:val="NoSpacing"/>
        <w:rPr>
          <w:rStyle w:val="bold"/>
          <w:rFonts w:ascii="Arial" w:hAnsi="Arial" w:cs="Arial"/>
          <w:lang w:val="pt-BR"/>
        </w:rPr>
      </w:pPr>
      <w:r w:rsidRPr="00DF0AF2">
        <w:rPr>
          <w:rStyle w:val="bold"/>
          <w:rFonts w:ascii="Arial" w:hAnsi="Arial" w:cs="Arial"/>
          <w:lang w:val="pt-BR"/>
        </w:rPr>
        <w:t>Juan Jerónimo Blostein, Juan Estrada, Aureliano Tartaglione, Miguel Sofo</w:t>
      </w:r>
    </w:p>
    <w:p w:rsidR="000A17E8" w:rsidRPr="00DF0AF2" w:rsidRDefault="000A17E8" w:rsidP="000A17E8">
      <w:pPr>
        <w:pStyle w:val="NoSpacing"/>
        <w:rPr>
          <w:rStyle w:val="bold"/>
          <w:rFonts w:ascii="Arial" w:hAnsi="Arial" w:cs="Arial"/>
          <w:lang w:val="pt-BR"/>
        </w:rPr>
      </w:pPr>
      <w:r w:rsidRPr="00DF0AF2">
        <w:rPr>
          <w:rStyle w:val="bold"/>
          <w:rFonts w:ascii="Arial" w:hAnsi="Arial" w:cs="Arial"/>
          <w:lang w:val="pt-BR"/>
        </w:rPr>
        <w:t>Haro, Guillermo Fernández Moroni and Gustavo Cancelo</w:t>
      </w:r>
    </w:p>
    <w:p w:rsidR="000A17E8" w:rsidRPr="00DF0AF2" w:rsidRDefault="000A17E8" w:rsidP="000A17E8">
      <w:pPr>
        <w:pStyle w:val="NoSpacing"/>
        <w:rPr>
          <w:rStyle w:val="bold"/>
          <w:rFonts w:ascii="Arial" w:hAnsi="Arial" w:cs="Arial"/>
          <w:i/>
        </w:rPr>
      </w:pPr>
      <w:r w:rsidRPr="00DF0AF2">
        <w:rPr>
          <w:rStyle w:val="bold"/>
          <w:rFonts w:ascii="Arial" w:hAnsi="Arial" w:cs="Arial"/>
          <w:i/>
        </w:rPr>
        <w:t>ArXiv.org 08/2014</w:t>
      </w:r>
    </w:p>
    <w:p w:rsidR="000A17E8" w:rsidRPr="00DF0AF2" w:rsidRDefault="000A17E8" w:rsidP="000A17E8">
      <w:pPr>
        <w:pStyle w:val="NoSpacing"/>
        <w:rPr>
          <w:rStyle w:val="bold"/>
          <w:rFonts w:ascii="Arial" w:hAnsi="Arial" w:cs="Arial"/>
          <w:i/>
        </w:rPr>
      </w:pPr>
    </w:p>
    <w:p w:rsidR="000A17E8" w:rsidRPr="00472AD0" w:rsidRDefault="004239C2" w:rsidP="000A17E8">
      <w:pPr>
        <w:pStyle w:val="NoSpacing"/>
        <w:rPr>
          <w:rStyle w:val="bold"/>
          <w:rFonts w:ascii="Arial" w:hAnsi="Arial" w:cs="Arial"/>
          <w:b/>
        </w:rPr>
      </w:pPr>
      <w:hyperlink r:id="rId5450" w:history="1">
        <w:r w:rsidR="000A17E8" w:rsidRPr="00472AD0">
          <w:rPr>
            <w:rStyle w:val="Hyperlink"/>
            <w:rFonts w:ascii="Arial" w:hAnsi="Arial" w:cs="Arial"/>
            <w:b/>
          </w:rPr>
          <w:t>Bangladesh Journal of Scientific and Industrial Research  </w:t>
        </w:r>
      </w:hyperlink>
      <w:r w:rsidR="000A17E8" w:rsidRPr="00472AD0">
        <w:rPr>
          <w:rStyle w:val="bold"/>
          <w:rFonts w:ascii="Arial" w:hAnsi="Arial" w:cs="Arial"/>
          <w:b/>
        </w:rPr>
        <w:t xml:space="preserve"> (1)</w:t>
      </w:r>
    </w:p>
    <w:p w:rsidR="000A17E8" w:rsidRDefault="000A17E8" w:rsidP="000A17E8">
      <w:pPr>
        <w:pStyle w:val="NoSpacing"/>
        <w:rPr>
          <w:rStyle w:val="bold"/>
          <w:rFonts w:ascii="Arial" w:hAnsi="Arial" w:cs="Arial"/>
          <w:i/>
        </w:rPr>
      </w:pPr>
    </w:p>
    <w:p w:rsidR="000A17E8" w:rsidRPr="00DF0AF2" w:rsidRDefault="004239C2" w:rsidP="000A17E8">
      <w:pPr>
        <w:pStyle w:val="NoSpacing"/>
        <w:rPr>
          <w:rStyle w:val="bold"/>
          <w:rFonts w:ascii="Arial" w:hAnsi="Arial" w:cs="Arial"/>
          <w:i/>
        </w:rPr>
      </w:pPr>
      <w:hyperlink r:id="rId5451" w:history="1">
        <w:r w:rsidR="000A17E8" w:rsidRPr="00DF0AF2">
          <w:rPr>
            <w:rStyle w:val="Hyperlink"/>
            <w:rFonts w:ascii="Arial" w:hAnsi="Arial" w:cs="Arial"/>
            <w:color w:val="auto"/>
            <w:u w:val="none"/>
          </w:rPr>
          <w:t>Quality Study of Hand Made Brick-DK Using Neutron Radiography Technique</w:t>
        </w:r>
      </w:hyperlink>
    </w:p>
    <w:p w:rsidR="000A17E8" w:rsidRPr="005E1E5A" w:rsidRDefault="000A17E8" w:rsidP="000A17E8">
      <w:pPr>
        <w:pStyle w:val="NoSpacing"/>
        <w:rPr>
          <w:rFonts w:ascii="Arial" w:hAnsi="Arial" w:cs="Arial"/>
        </w:rPr>
      </w:pPr>
      <w:r w:rsidRPr="005E1E5A">
        <w:rPr>
          <w:rFonts w:ascii="Arial" w:hAnsi="Arial" w:cs="Arial"/>
        </w:rPr>
        <w:t>M. K. Alam, M. R. Islam, S. Saha, M.N. Islam and S. M. Azaharul Islam</w:t>
      </w:r>
    </w:p>
    <w:p w:rsidR="000A17E8" w:rsidRPr="005E1E5A" w:rsidRDefault="000A17E8" w:rsidP="000A17E8">
      <w:pPr>
        <w:pStyle w:val="NoSpacing"/>
        <w:rPr>
          <w:rStyle w:val="bold"/>
          <w:rFonts w:ascii="Arial" w:hAnsi="Arial" w:cs="Arial"/>
          <w:i/>
        </w:rPr>
      </w:pPr>
      <w:r w:rsidRPr="005E1E5A">
        <w:rPr>
          <w:rFonts w:ascii="Arial" w:hAnsi="Arial" w:cs="Arial"/>
          <w:i/>
          <w:color w:val="333333"/>
        </w:rPr>
        <w:t>Bangladesh Journal of Scientific and Industrial Research, 48(4) (2014)</w:t>
      </w:r>
      <w:r>
        <w:rPr>
          <w:rFonts w:ascii="Arial" w:hAnsi="Arial" w:cs="Arial"/>
        </w:rPr>
        <w:t xml:space="preserve"> pp. 237-246</w:t>
      </w:r>
      <w:r w:rsidRPr="005E1E5A">
        <w:rPr>
          <w:rFonts w:ascii="Arial" w:hAnsi="Arial" w:cs="Arial"/>
        </w:rPr>
        <w:t xml:space="preserve">   </w:t>
      </w:r>
    </w:p>
    <w:p w:rsidR="000A17E8" w:rsidRDefault="000A17E8" w:rsidP="000A17E8">
      <w:pPr>
        <w:pStyle w:val="NoSpacing"/>
        <w:rPr>
          <w:rFonts w:ascii="Arial" w:eastAsia="Times New Roman" w:hAnsi="Arial" w:cs="Arial"/>
          <w:i/>
          <w:iCs/>
          <w:lang w:eastAsia="en-GB"/>
        </w:rPr>
      </w:pPr>
    </w:p>
    <w:p w:rsidR="000A17E8" w:rsidRPr="00472AD0" w:rsidRDefault="004239C2" w:rsidP="000A17E8">
      <w:pPr>
        <w:pStyle w:val="NoSpacing"/>
        <w:rPr>
          <w:rStyle w:val="bold"/>
          <w:rFonts w:ascii="Arial" w:hAnsi="Arial" w:cs="Arial"/>
          <w:b/>
        </w:rPr>
      </w:pPr>
      <w:hyperlink r:id="rId5452" w:history="1">
        <w:r w:rsidR="000A17E8" w:rsidRPr="00472AD0">
          <w:rPr>
            <w:rStyle w:val="Hyperlink"/>
            <w:rFonts w:ascii="Arial" w:hAnsi="Arial" w:cs="Arial"/>
            <w:b/>
          </w:rPr>
          <w:t>Earth-Science Reviews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eastAsia="Times New Roman" w:hAnsi="Arial" w:cs="Arial"/>
          <w:i/>
          <w:iCs/>
          <w:lang w:eastAsia="en-GB"/>
        </w:rPr>
      </w:pPr>
    </w:p>
    <w:p w:rsidR="000A17E8" w:rsidRPr="00DF0AF2" w:rsidRDefault="004239C2" w:rsidP="000A17E8">
      <w:pPr>
        <w:pStyle w:val="NoSpacing"/>
        <w:rPr>
          <w:rFonts w:ascii="Arial" w:hAnsi="Arial" w:cs="Arial"/>
        </w:rPr>
      </w:pPr>
      <w:hyperlink r:id="rId5453" w:history="1">
        <w:r w:rsidR="000A17E8" w:rsidRPr="00DF0AF2">
          <w:rPr>
            <w:rStyle w:val="Hyperlink"/>
            <w:rFonts w:ascii="Arial" w:hAnsi="Arial" w:cs="Arial"/>
            <w:color w:val="auto"/>
            <w:u w:val="none"/>
          </w:rPr>
          <w:t>Neutron imaging of hydrogen-rich fluids in geomaterials and engineered porous media: A review</w:t>
        </w:r>
      </w:hyperlink>
    </w:p>
    <w:p w:rsidR="000A17E8" w:rsidRPr="00DF0AF2" w:rsidRDefault="004239C2" w:rsidP="000A17E8">
      <w:pPr>
        <w:pStyle w:val="NoSpacing"/>
        <w:rPr>
          <w:rFonts w:ascii="Arial" w:hAnsi="Arial" w:cs="Arial"/>
        </w:rPr>
      </w:pPr>
      <w:hyperlink r:id="rId5454" w:history="1">
        <w:r w:rsidR="000A17E8" w:rsidRPr="00DF0AF2">
          <w:rPr>
            <w:rStyle w:val="Hyperlink"/>
            <w:rFonts w:ascii="Arial" w:hAnsi="Arial" w:cs="Arial"/>
            <w:color w:val="auto"/>
            <w:u w:val="none"/>
            <w:bdr w:val="none" w:sz="0" w:space="0" w:color="auto" w:frame="1"/>
          </w:rPr>
          <w:t>E. Perfect</w:t>
        </w:r>
      </w:hyperlink>
      <w:r w:rsidR="000A17E8" w:rsidRPr="00DF0AF2">
        <w:rPr>
          <w:rStyle w:val="apple-converted-space"/>
          <w:rFonts w:ascii="Arial" w:hAnsi="Arial" w:cs="Arial"/>
          <w:bdr w:val="none" w:sz="0" w:space="0" w:color="auto" w:frame="1"/>
          <w:vertAlign w:val="superscript"/>
        </w:rPr>
        <w:t> </w:t>
      </w:r>
      <w:r w:rsidR="000A17E8" w:rsidRPr="00DF0AF2">
        <w:rPr>
          <w:rFonts w:ascii="Arial" w:hAnsi="Arial" w:cs="Arial"/>
        </w:rPr>
        <w:t>,</w:t>
      </w:r>
      <w:r w:rsidR="000A17E8" w:rsidRPr="00DF0AF2">
        <w:rPr>
          <w:rStyle w:val="apple-converted-space"/>
          <w:rFonts w:ascii="Arial" w:hAnsi="Arial" w:cs="Arial"/>
        </w:rPr>
        <w:t> </w:t>
      </w:r>
      <w:hyperlink r:id="rId5455" w:history="1">
        <w:r w:rsidR="000A17E8" w:rsidRPr="00DF0AF2">
          <w:rPr>
            <w:rStyle w:val="Hyperlink"/>
            <w:rFonts w:ascii="Arial" w:hAnsi="Arial" w:cs="Arial"/>
            <w:color w:val="auto"/>
            <w:u w:val="none"/>
            <w:bdr w:val="none" w:sz="0" w:space="0" w:color="auto" w:frame="1"/>
          </w:rPr>
          <w:t>C.-L. Cheng</w:t>
        </w:r>
      </w:hyperlink>
      <w:r w:rsidR="000A17E8" w:rsidRPr="00DF0AF2">
        <w:rPr>
          <w:rFonts w:ascii="Arial" w:hAnsi="Arial" w:cs="Arial"/>
        </w:rPr>
        <w:t>,</w:t>
      </w:r>
      <w:r w:rsidR="000A17E8" w:rsidRPr="00DF0AF2">
        <w:rPr>
          <w:rStyle w:val="apple-converted-space"/>
          <w:rFonts w:ascii="Arial" w:hAnsi="Arial" w:cs="Arial"/>
        </w:rPr>
        <w:t> </w:t>
      </w:r>
      <w:hyperlink r:id="rId5456" w:history="1">
        <w:r w:rsidR="000A17E8" w:rsidRPr="00DF0AF2">
          <w:rPr>
            <w:rStyle w:val="Hyperlink"/>
            <w:rFonts w:ascii="Arial" w:hAnsi="Arial" w:cs="Arial"/>
            <w:color w:val="auto"/>
            <w:u w:val="none"/>
            <w:bdr w:val="none" w:sz="0" w:space="0" w:color="auto" w:frame="1"/>
          </w:rPr>
          <w:t>M. Kang</w:t>
        </w:r>
      </w:hyperlink>
      <w:r w:rsidR="000A17E8" w:rsidRPr="00DF0AF2">
        <w:rPr>
          <w:rFonts w:ascii="Arial" w:hAnsi="Arial" w:cs="Arial"/>
        </w:rPr>
        <w:t>,</w:t>
      </w:r>
      <w:r w:rsidR="000A17E8" w:rsidRPr="00DF0AF2">
        <w:rPr>
          <w:rStyle w:val="apple-converted-space"/>
          <w:rFonts w:ascii="Arial" w:hAnsi="Arial" w:cs="Arial"/>
        </w:rPr>
        <w:t> </w:t>
      </w:r>
      <w:hyperlink r:id="rId5457" w:history="1">
        <w:r w:rsidR="000A17E8" w:rsidRPr="00DF0AF2">
          <w:rPr>
            <w:rStyle w:val="Hyperlink"/>
            <w:rFonts w:ascii="Arial" w:hAnsi="Arial" w:cs="Arial"/>
            <w:color w:val="auto"/>
            <w:u w:val="none"/>
            <w:bdr w:val="none" w:sz="0" w:space="0" w:color="auto" w:frame="1"/>
          </w:rPr>
          <w:t>H.Z. Bilheux</w:t>
        </w:r>
      </w:hyperlink>
      <w:r w:rsidR="000A17E8" w:rsidRPr="00DF0AF2">
        <w:rPr>
          <w:rFonts w:ascii="Arial" w:hAnsi="Arial" w:cs="Arial"/>
        </w:rPr>
        <w:t>,</w:t>
      </w:r>
      <w:r w:rsidR="000A17E8" w:rsidRPr="00DF0AF2">
        <w:rPr>
          <w:rStyle w:val="apple-converted-space"/>
          <w:rFonts w:ascii="Arial" w:hAnsi="Arial" w:cs="Arial"/>
        </w:rPr>
        <w:t> </w:t>
      </w:r>
      <w:hyperlink r:id="rId5458" w:history="1">
        <w:r w:rsidR="000A17E8" w:rsidRPr="00DF0AF2">
          <w:rPr>
            <w:rStyle w:val="Hyperlink"/>
            <w:rFonts w:ascii="Arial" w:hAnsi="Arial" w:cs="Arial"/>
            <w:color w:val="auto"/>
            <w:u w:val="none"/>
            <w:bdr w:val="none" w:sz="0" w:space="0" w:color="auto" w:frame="1"/>
          </w:rPr>
          <w:t>J.M. Lamanna</w:t>
        </w:r>
      </w:hyperlink>
      <w:r w:rsidR="000A17E8" w:rsidRPr="00DF0AF2">
        <w:rPr>
          <w:rFonts w:ascii="Arial" w:hAnsi="Arial" w:cs="Arial"/>
        </w:rPr>
        <w:t xml:space="preserve">, </w:t>
      </w:r>
      <w:hyperlink r:id="rId5459" w:history="1">
        <w:r w:rsidR="000A17E8" w:rsidRPr="00DF0AF2">
          <w:rPr>
            <w:rStyle w:val="Hyperlink"/>
            <w:rFonts w:ascii="Arial" w:hAnsi="Arial" w:cs="Arial"/>
            <w:color w:val="auto"/>
            <w:u w:val="none"/>
            <w:bdr w:val="none" w:sz="0" w:space="0" w:color="auto" w:frame="1"/>
          </w:rPr>
          <w:t>M.J. Gragg</w:t>
        </w:r>
      </w:hyperlink>
      <w:r w:rsidR="000A17E8" w:rsidRPr="00DF0AF2">
        <w:rPr>
          <w:rFonts w:ascii="Arial" w:hAnsi="Arial" w:cs="Arial"/>
        </w:rPr>
        <w:t>,</w:t>
      </w:r>
      <w:r w:rsidR="000A17E8" w:rsidRPr="00DF0AF2">
        <w:rPr>
          <w:rStyle w:val="apple-converted-space"/>
          <w:rFonts w:ascii="Arial" w:hAnsi="Arial" w:cs="Arial"/>
        </w:rPr>
        <w:t> </w:t>
      </w:r>
      <w:hyperlink r:id="rId5460" w:history="1">
        <w:r w:rsidR="000A17E8" w:rsidRPr="00DF0AF2">
          <w:rPr>
            <w:rStyle w:val="Hyperlink"/>
            <w:rFonts w:ascii="Arial" w:hAnsi="Arial" w:cs="Arial"/>
            <w:color w:val="auto"/>
            <w:u w:val="none"/>
            <w:bdr w:val="none" w:sz="0" w:space="0" w:color="auto" w:frame="1"/>
          </w:rPr>
          <w:t>D.M. Wright</w:t>
        </w:r>
      </w:hyperlink>
    </w:p>
    <w:p w:rsidR="000A17E8" w:rsidRPr="00DF0AF2" w:rsidRDefault="000A17E8" w:rsidP="000A17E8">
      <w:pPr>
        <w:pStyle w:val="NoSpacing"/>
        <w:rPr>
          <w:rFonts w:ascii="Arial" w:hAnsi="Arial" w:cs="Arial"/>
          <w:i/>
        </w:rPr>
      </w:pPr>
      <w:r w:rsidRPr="00DF0AF2">
        <w:rPr>
          <w:rFonts w:ascii="Arial" w:hAnsi="Arial" w:cs="Arial"/>
          <w:i/>
        </w:rPr>
        <w:t>Earth Science Reviews, Volume 129, p. 120-135</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461" w:history="1">
        <w:r w:rsidR="000A17E8" w:rsidRPr="00472AD0">
          <w:rPr>
            <w:rStyle w:val="Hyperlink"/>
            <w:rFonts w:ascii="Arial" w:hAnsi="Arial" w:cs="Arial"/>
            <w:b/>
          </w:rPr>
          <w:t>Energy</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i/>
        </w:rPr>
      </w:pPr>
    </w:p>
    <w:p w:rsidR="000A17E8" w:rsidRPr="00DF0AF2" w:rsidRDefault="004239C2" w:rsidP="000A17E8">
      <w:pPr>
        <w:pStyle w:val="NoSpacing"/>
        <w:rPr>
          <w:rFonts w:ascii="Arial" w:hAnsi="Arial" w:cs="Arial"/>
          <w:lang w:val="en-US"/>
        </w:rPr>
      </w:pPr>
      <w:hyperlink r:id="rId5462" w:history="1">
        <w:r w:rsidR="000A17E8" w:rsidRPr="00DF0AF2">
          <w:rPr>
            <w:rStyle w:val="Hyperlink"/>
            <w:rFonts w:ascii="Arial" w:hAnsi="Arial" w:cs="Arial"/>
            <w:color w:val="auto"/>
            <w:u w:val="none"/>
            <w:lang w:val="en-US"/>
          </w:rPr>
          <w:t>A novel approach coupling neutron imaging and numerical modelling for the analysis of the impact of water on fuel cell performance </w:t>
        </w:r>
      </w:hyperlink>
      <w:r w:rsidR="000A17E8" w:rsidRPr="00DF0AF2">
        <w:rPr>
          <w:rFonts w:ascii="Arial" w:hAnsi="Arial" w:cs="Arial"/>
          <w:lang w:val="en-US"/>
        </w:rPr>
        <w:t xml:space="preserve"> </w:t>
      </w:r>
    </w:p>
    <w:p w:rsidR="000A17E8" w:rsidRPr="00DF0AF2" w:rsidRDefault="000A17E8" w:rsidP="000A17E8">
      <w:pPr>
        <w:pStyle w:val="NoSpacing"/>
        <w:rPr>
          <w:rFonts w:ascii="Arial" w:hAnsi="Arial" w:cs="Arial"/>
          <w:lang w:val="es-ES"/>
        </w:rPr>
      </w:pPr>
      <w:r w:rsidRPr="00DF0AF2">
        <w:rPr>
          <w:rFonts w:ascii="Arial" w:hAnsi="Arial" w:cs="Arial"/>
          <w:lang w:val="es-ES"/>
        </w:rPr>
        <w:t xml:space="preserve">Iranzo, A., Boillat, P., Oberholzer, P., Guerra, J.  </w:t>
      </w:r>
    </w:p>
    <w:p w:rsidR="000A17E8" w:rsidRPr="00DF0AF2" w:rsidRDefault="000A17E8" w:rsidP="000A17E8">
      <w:pPr>
        <w:pStyle w:val="NoSpacing"/>
        <w:rPr>
          <w:rFonts w:ascii="Arial" w:hAnsi="Arial" w:cs="Arial"/>
          <w:i/>
          <w:lang w:val="en-US"/>
        </w:rPr>
      </w:pPr>
      <w:r w:rsidRPr="00DF0AF2">
        <w:rPr>
          <w:rFonts w:ascii="Arial" w:hAnsi="Arial" w:cs="Arial"/>
          <w:i/>
          <w:lang w:val="en-US"/>
        </w:rPr>
        <w:t>Energy 68, pp. 971-981, 2014</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463" w:history="1">
        <w:r w:rsidR="000A17E8" w:rsidRPr="00472AD0">
          <w:rPr>
            <w:rStyle w:val="Hyperlink"/>
            <w:rFonts w:ascii="Arial" w:hAnsi="Arial" w:cs="Arial"/>
            <w:b/>
          </w:rPr>
          <w:t>The European Physical Journal Plus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pPr>
    </w:p>
    <w:p w:rsidR="000A17E8" w:rsidRPr="00DF0AF2" w:rsidRDefault="004239C2" w:rsidP="000A17E8">
      <w:pPr>
        <w:pStyle w:val="NoSpacing"/>
        <w:rPr>
          <w:rFonts w:ascii="Arial" w:hAnsi="Arial" w:cs="Arial"/>
        </w:rPr>
      </w:pPr>
      <w:hyperlink r:id="rId5464" w:history="1">
        <w:r w:rsidR="000A17E8" w:rsidRPr="00DF0AF2">
          <w:rPr>
            <w:rStyle w:val="Hyperlink"/>
            <w:rFonts w:ascii="Arial" w:eastAsia="Times New Roman" w:hAnsi="Arial" w:cs="Arial"/>
            <w:color w:val="auto"/>
            <w:u w:val="none"/>
          </w:rPr>
          <w:t>Characterization of European sword blades through neutron imaging techniques</w:t>
        </w:r>
      </w:hyperlink>
    </w:p>
    <w:p w:rsidR="000A17E8" w:rsidRPr="00DF0AF2" w:rsidRDefault="004239C2" w:rsidP="000A17E8">
      <w:pPr>
        <w:pStyle w:val="NoSpacing"/>
        <w:rPr>
          <w:rFonts w:ascii="Arial" w:hAnsi="Arial" w:cs="Arial"/>
        </w:rPr>
      </w:pPr>
      <w:hyperlink r:id="rId5465" w:history="1">
        <w:r w:rsidR="000A17E8" w:rsidRPr="00DF0AF2">
          <w:rPr>
            <w:rFonts w:ascii="Arial" w:eastAsia="Times New Roman" w:hAnsi="Arial" w:cs="Arial"/>
            <w:lang w:eastAsia="en-GB"/>
          </w:rPr>
          <w:t>Salvemini, F.</w:t>
        </w:r>
      </w:hyperlink>
      <w:r w:rsidR="000A17E8" w:rsidRPr="00DF0AF2">
        <w:rPr>
          <w:rFonts w:ascii="Arial" w:eastAsia="Times New Roman" w:hAnsi="Arial" w:cs="Arial"/>
          <w:lang w:eastAsia="en-GB"/>
        </w:rPr>
        <w:t>; </w:t>
      </w:r>
      <w:hyperlink r:id="rId5466" w:history="1">
        <w:r w:rsidR="000A17E8" w:rsidRPr="00DF0AF2">
          <w:rPr>
            <w:rFonts w:ascii="Arial" w:eastAsia="Times New Roman" w:hAnsi="Arial" w:cs="Arial"/>
            <w:lang w:eastAsia="en-GB"/>
          </w:rPr>
          <w:t>Grazzi, F.</w:t>
        </w:r>
      </w:hyperlink>
      <w:r w:rsidR="000A17E8" w:rsidRPr="00DF0AF2">
        <w:rPr>
          <w:rFonts w:ascii="Arial" w:eastAsia="Times New Roman" w:hAnsi="Arial" w:cs="Arial"/>
          <w:lang w:eastAsia="en-GB"/>
        </w:rPr>
        <w:t>; </w:t>
      </w:r>
      <w:hyperlink r:id="rId5467" w:history="1">
        <w:r w:rsidR="000A17E8" w:rsidRPr="00DF0AF2">
          <w:rPr>
            <w:rFonts w:ascii="Arial" w:eastAsia="Times New Roman" w:hAnsi="Arial" w:cs="Arial"/>
            <w:lang w:eastAsia="en-GB"/>
          </w:rPr>
          <w:t>Peetermans, S.</w:t>
        </w:r>
      </w:hyperlink>
      <w:r w:rsidR="000A17E8" w:rsidRPr="00DF0AF2">
        <w:rPr>
          <w:rFonts w:ascii="Arial" w:eastAsia="Times New Roman" w:hAnsi="Arial" w:cs="Arial"/>
          <w:lang w:eastAsia="en-GB"/>
        </w:rPr>
        <w:t>; </w:t>
      </w:r>
      <w:hyperlink r:id="rId5468" w:history="1">
        <w:r w:rsidR="000A17E8" w:rsidRPr="00DF0AF2">
          <w:rPr>
            <w:rFonts w:ascii="Arial" w:eastAsia="Times New Roman" w:hAnsi="Arial" w:cs="Arial"/>
            <w:lang w:eastAsia="en-GB"/>
          </w:rPr>
          <w:t>Gener, M.</w:t>
        </w:r>
      </w:hyperlink>
      <w:r w:rsidR="000A17E8" w:rsidRPr="00DF0AF2">
        <w:rPr>
          <w:rFonts w:ascii="Arial" w:eastAsia="Times New Roman" w:hAnsi="Arial" w:cs="Arial"/>
          <w:lang w:eastAsia="en-GB"/>
        </w:rPr>
        <w:t>; </w:t>
      </w:r>
      <w:hyperlink r:id="rId5469" w:history="1">
        <w:r w:rsidR="000A17E8" w:rsidRPr="00DF0AF2">
          <w:rPr>
            <w:rFonts w:ascii="Arial" w:eastAsia="Times New Roman" w:hAnsi="Arial" w:cs="Arial"/>
            <w:lang w:eastAsia="en-GB"/>
          </w:rPr>
          <w:t>Lehmann, E. H.</w:t>
        </w:r>
      </w:hyperlink>
      <w:r w:rsidR="000A17E8" w:rsidRPr="00DF0AF2">
        <w:rPr>
          <w:rFonts w:ascii="Arial" w:eastAsia="Times New Roman" w:hAnsi="Arial" w:cs="Arial"/>
          <w:lang w:eastAsia="en-GB"/>
        </w:rPr>
        <w:t>; </w:t>
      </w:r>
      <w:hyperlink r:id="rId5470" w:history="1">
        <w:r w:rsidR="000A17E8" w:rsidRPr="00DF0AF2">
          <w:rPr>
            <w:rFonts w:ascii="Arial" w:eastAsia="Times New Roman" w:hAnsi="Arial" w:cs="Arial"/>
            <w:lang w:eastAsia="en-GB"/>
          </w:rPr>
          <w:t>Zoppi, M.</w:t>
        </w:r>
      </w:hyperlink>
    </w:p>
    <w:p w:rsidR="000A17E8" w:rsidRPr="00DF0AF2" w:rsidRDefault="000A17E8" w:rsidP="000A17E8">
      <w:pPr>
        <w:pStyle w:val="NoSpacing"/>
        <w:rPr>
          <w:rFonts w:ascii="Arial" w:eastAsia="Times New Roman" w:hAnsi="Arial" w:cs="Arial"/>
          <w:i/>
          <w:lang w:eastAsia="en-GB"/>
        </w:rPr>
      </w:pPr>
      <w:r w:rsidRPr="00DF0AF2">
        <w:rPr>
          <w:rFonts w:ascii="Arial" w:eastAsia="Times New Roman" w:hAnsi="Arial" w:cs="Arial"/>
          <w:i/>
          <w:lang w:eastAsia="en-GB"/>
        </w:rPr>
        <w:t>The European Physical Journal Plus, Volume 129, article id. #202, 8 pp</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bold"/>
          <w:rFonts w:ascii="Arial" w:hAnsi="Arial" w:cs="Arial"/>
          <w:b/>
        </w:rPr>
      </w:pPr>
      <w:hyperlink r:id="rId5471" w:anchor=".UssSrLSAffg" w:history="1">
        <w:r w:rsidR="000A17E8" w:rsidRPr="00472AD0">
          <w:rPr>
            <w:rStyle w:val="Hyperlink"/>
            <w:rFonts w:ascii="Arial" w:hAnsi="Arial" w:cs="Arial"/>
            <w:b/>
            <w:color w:val="7030A0"/>
          </w:rPr>
          <w:t>Experimental Heat Transfer</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color w:val="7030A0"/>
        </w:rPr>
      </w:pPr>
    </w:p>
    <w:p w:rsidR="000A17E8" w:rsidRPr="00DF0AF2" w:rsidRDefault="004239C2" w:rsidP="000A17E8">
      <w:pPr>
        <w:pStyle w:val="NoSpacing"/>
        <w:rPr>
          <w:rFonts w:ascii="Arial" w:hAnsi="Arial" w:cs="Arial"/>
        </w:rPr>
      </w:pPr>
      <w:hyperlink r:id="rId5472" w:anchor=".UssTALSAffg" w:history="1">
        <w:r w:rsidR="000A17E8" w:rsidRPr="00DF0AF2">
          <w:rPr>
            <w:rStyle w:val="Hyperlink"/>
            <w:rFonts w:ascii="Arial" w:hAnsi="Arial" w:cs="Arial"/>
            <w:color w:val="auto"/>
            <w:u w:val="none"/>
          </w:rPr>
          <w:t>Moisture Migration in Wood Under Heating Measured by Thermal Neutron Radiography</w:t>
        </w:r>
      </w:hyperlink>
    </w:p>
    <w:p w:rsidR="000A17E8" w:rsidRPr="00DF0AF2" w:rsidRDefault="004239C2" w:rsidP="000A17E8">
      <w:pPr>
        <w:pStyle w:val="NoSpacing"/>
        <w:rPr>
          <w:rFonts w:ascii="Arial" w:hAnsi="Arial" w:cs="Arial"/>
        </w:rPr>
      </w:pPr>
      <w:hyperlink r:id="rId5473" w:history="1">
        <w:r w:rsidR="000A17E8" w:rsidRPr="00DF0AF2">
          <w:rPr>
            <w:rStyle w:val="Hyperlink"/>
            <w:rFonts w:ascii="Arial" w:hAnsi="Arial" w:cs="Arial"/>
            <w:color w:val="auto"/>
            <w:u w:val="none"/>
          </w:rPr>
          <w:t>M. Sedighi Gilani</w:t>
        </w:r>
      </w:hyperlink>
      <w:r w:rsidR="000A17E8" w:rsidRPr="00DF0AF2">
        <w:rPr>
          <w:rStyle w:val="author"/>
          <w:rFonts w:ascii="Arial" w:hAnsi="Arial" w:cs="Arial"/>
        </w:rPr>
        <w:t xml:space="preserve">, </w:t>
      </w:r>
      <w:hyperlink r:id="rId5474" w:history="1">
        <w:r w:rsidR="000A17E8" w:rsidRPr="00DF0AF2">
          <w:rPr>
            <w:rStyle w:val="Hyperlink"/>
            <w:rFonts w:ascii="Arial" w:hAnsi="Arial" w:cs="Arial"/>
            <w:color w:val="auto"/>
            <w:u w:val="none"/>
          </w:rPr>
          <w:t>P. Vontobel</w:t>
        </w:r>
      </w:hyperlink>
      <w:r w:rsidR="000A17E8" w:rsidRPr="00DF0AF2">
        <w:rPr>
          <w:rStyle w:val="author"/>
          <w:rFonts w:ascii="Arial" w:hAnsi="Arial" w:cs="Arial"/>
        </w:rPr>
        <w:t xml:space="preserve">, </w:t>
      </w:r>
      <w:hyperlink r:id="rId5475" w:history="1">
        <w:r w:rsidR="000A17E8" w:rsidRPr="00DF0AF2">
          <w:rPr>
            <w:rStyle w:val="Hyperlink"/>
            <w:rFonts w:ascii="Arial" w:hAnsi="Arial" w:cs="Arial"/>
            <w:color w:val="auto"/>
            <w:u w:val="none"/>
          </w:rPr>
          <w:t>E. Lehmann</w:t>
        </w:r>
      </w:hyperlink>
      <w:r w:rsidR="000A17E8" w:rsidRPr="00DF0AF2">
        <w:rPr>
          <w:rStyle w:val="author"/>
          <w:rFonts w:ascii="Arial" w:hAnsi="Arial" w:cs="Arial"/>
        </w:rPr>
        <w:t xml:space="preserve">, </w:t>
      </w:r>
      <w:hyperlink r:id="rId5476" w:history="1">
        <w:r w:rsidR="000A17E8" w:rsidRPr="00DF0AF2">
          <w:rPr>
            <w:rStyle w:val="Hyperlink"/>
            <w:rFonts w:ascii="Arial" w:hAnsi="Arial" w:cs="Arial"/>
            <w:color w:val="auto"/>
            <w:u w:val="none"/>
          </w:rPr>
          <w:t>J. Carmeliet</w:t>
        </w:r>
      </w:hyperlink>
      <w:r w:rsidR="000A17E8" w:rsidRPr="00DF0AF2">
        <w:rPr>
          <w:rStyle w:val="author"/>
          <w:rFonts w:ascii="Arial" w:hAnsi="Arial" w:cs="Arial"/>
        </w:rPr>
        <w:t xml:space="preserve">, </w:t>
      </w:r>
      <w:hyperlink r:id="rId5477" w:history="1">
        <w:r w:rsidR="000A17E8" w:rsidRPr="00DF0AF2">
          <w:rPr>
            <w:rStyle w:val="Hyperlink"/>
            <w:rFonts w:ascii="Arial" w:hAnsi="Arial" w:cs="Arial"/>
            <w:color w:val="auto"/>
            <w:u w:val="none"/>
          </w:rPr>
          <w:t>D. Derome</w:t>
        </w:r>
      </w:hyperlink>
    </w:p>
    <w:p w:rsidR="000A17E8" w:rsidRPr="00DF0AF2" w:rsidRDefault="004239C2" w:rsidP="000A17E8">
      <w:pPr>
        <w:pStyle w:val="NoSpacing"/>
        <w:rPr>
          <w:rFonts w:ascii="Arial" w:hAnsi="Arial" w:cs="Arial"/>
          <w:i/>
        </w:rPr>
      </w:pPr>
      <w:hyperlink r:id="rId5478" w:history="1">
        <w:r w:rsidR="000A17E8" w:rsidRPr="00DF0AF2">
          <w:rPr>
            <w:rStyle w:val="Hyperlink"/>
            <w:rFonts w:ascii="Arial" w:hAnsi="Arial" w:cs="Arial"/>
            <w:i/>
            <w:color w:val="auto"/>
            <w:u w:val="none"/>
          </w:rPr>
          <w:t>Experimental Heat Transfer</w:t>
        </w:r>
      </w:hyperlink>
      <w:r w:rsidR="000A17E8" w:rsidRPr="00DF0AF2">
        <w:rPr>
          <w:rStyle w:val="journal"/>
          <w:rFonts w:ascii="Arial" w:hAnsi="Arial" w:cs="Arial"/>
          <w:i/>
        </w:rPr>
        <w:t xml:space="preserve"> </w:t>
      </w:r>
      <w:r w:rsidR="000A17E8" w:rsidRPr="00DF0AF2">
        <w:rPr>
          <w:rStyle w:val="volume"/>
          <w:rFonts w:ascii="Arial" w:hAnsi="Arial" w:cs="Arial"/>
          <w:i/>
        </w:rPr>
        <w:t>Volume 27, Issue 2, March 2014, pages 160-179</w:t>
      </w:r>
    </w:p>
    <w:p w:rsidR="000A17E8" w:rsidRPr="00DF0AF2" w:rsidRDefault="000A17E8" w:rsidP="000A17E8">
      <w:pPr>
        <w:pStyle w:val="NoSpacing"/>
        <w:rPr>
          <w:rFonts w:ascii="Arial" w:hAnsi="Arial" w:cs="Arial"/>
          <w:i/>
        </w:rPr>
      </w:pPr>
      <w:r w:rsidRPr="00DF0AF2">
        <w:rPr>
          <w:rFonts w:ascii="Arial" w:hAnsi="Arial" w:cs="Arial"/>
          <w:i/>
        </w:rPr>
        <w:t>Published online: 5 Nov 2013</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479" w:history="1">
        <w:r w:rsidR="000A17E8" w:rsidRPr="00472AD0">
          <w:rPr>
            <w:rStyle w:val="Hyperlink"/>
            <w:rFonts w:ascii="Arial" w:hAnsi="Arial" w:cs="Arial"/>
            <w:b/>
          </w:rPr>
          <w:t>IEEE Transactions on Nuclear Science</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color w:val="C00000"/>
        </w:rPr>
      </w:pPr>
    </w:p>
    <w:p w:rsidR="000A17E8" w:rsidRPr="00DF0AF2" w:rsidRDefault="004239C2" w:rsidP="000A17E8">
      <w:pPr>
        <w:pStyle w:val="NoSpacing"/>
        <w:rPr>
          <w:rFonts w:ascii="Arial" w:hAnsi="Arial" w:cs="Arial"/>
          <w:lang w:eastAsia="en-GB"/>
        </w:rPr>
      </w:pPr>
      <w:hyperlink r:id="rId5480" w:history="1">
        <w:r w:rsidR="000A17E8" w:rsidRPr="00DF0AF2">
          <w:rPr>
            <w:rStyle w:val="Hyperlink"/>
            <w:rFonts w:ascii="Arial" w:hAnsi="Arial" w:cs="Arial"/>
            <w:color w:val="auto"/>
            <w:u w:val="none"/>
          </w:rPr>
          <w:t>Feasibility of Small Animal Anatomical and Functional Imaging with Neutrons: A Monte Carlo Simulation Study</w:t>
        </w:r>
      </w:hyperlink>
    </w:p>
    <w:p w:rsidR="000A17E8" w:rsidRPr="00DF0AF2" w:rsidRDefault="004239C2" w:rsidP="000A17E8">
      <w:pPr>
        <w:pStyle w:val="NoSpacing"/>
        <w:rPr>
          <w:rFonts w:ascii="Arial" w:eastAsia="Times New Roman" w:hAnsi="Arial" w:cs="Arial"/>
          <w:lang w:eastAsia="en-GB"/>
        </w:rPr>
      </w:pPr>
      <w:hyperlink r:id="rId5481" w:history="1">
        <w:r w:rsidR="000A17E8" w:rsidRPr="00DF0AF2">
          <w:rPr>
            <w:rFonts w:ascii="Arial" w:eastAsia="Times New Roman" w:hAnsi="Arial" w:cs="Arial"/>
            <w:lang w:eastAsia="en-GB"/>
          </w:rPr>
          <w:t>Medich, David C.</w:t>
        </w:r>
      </w:hyperlink>
      <w:r w:rsidR="000A17E8" w:rsidRPr="00DF0AF2">
        <w:rPr>
          <w:rFonts w:ascii="Arial" w:eastAsia="Times New Roman" w:hAnsi="Arial" w:cs="Arial"/>
          <w:lang w:eastAsia="en-GB"/>
        </w:rPr>
        <w:t>; </w:t>
      </w:r>
      <w:hyperlink r:id="rId5482" w:history="1">
        <w:r w:rsidR="000A17E8" w:rsidRPr="00DF0AF2">
          <w:rPr>
            <w:rFonts w:ascii="Arial" w:eastAsia="Times New Roman" w:hAnsi="Arial" w:cs="Arial"/>
            <w:lang w:eastAsia="en-GB"/>
          </w:rPr>
          <w:t>Currier, Blake H.</w:t>
        </w:r>
      </w:hyperlink>
      <w:r w:rsidR="000A17E8" w:rsidRPr="00DF0AF2">
        <w:rPr>
          <w:rFonts w:ascii="Arial" w:eastAsia="Times New Roman" w:hAnsi="Arial" w:cs="Arial"/>
          <w:lang w:eastAsia="en-GB"/>
        </w:rPr>
        <w:t>; </w:t>
      </w:r>
      <w:hyperlink r:id="rId5483" w:history="1">
        <w:r w:rsidR="000A17E8" w:rsidRPr="00DF0AF2">
          <w:rPr>
            <w:rFonts w:ascii="Arial" w:eastAsia="Times New Roman" w:hAnsi="Arial" w:cs="Arial"/>
            <w:lang w:eastAsia="en-GB"/>
          </w:rPr>
          <w:t>Karellas, Andrew</w:t>
        </w:r>
      </w:hyperlink>
    </w:p>
    <w:p w:rsidR="000A17E8" w:rsidRPr="00DF0AF2" w:rsidRDefault="000A17E8" w:rsidP="000A17E8">
      <w:pPr>
        <w:pStyle w:val="NoSpacing"/>
        <w:rPr>
          <w:rFonts w:ascii="Arial" w:eastAsia="Times New Roman" w:hAnsi="Arial" w:cs="Arial"/>
          <w:i/>
          <w:lang w:eastAsia="en-GB"/>
        </w:rPr>
      </w:pPr>
      <w:r w:rsidRPr="00DF0AF2">
        <w:rPr>
          <w:rFonts w:ascii="Arial" w:eastAsia="Times New Roman" w:hAnsi="Arial" w:cs="Arial"/>
          <w:i/>
          <w:lang w:eastAsia="en-GB"/>
        </w:rPr>
        <w:t>IEEE Transactions on Nuclear Science, vol. 61, issue 5, pp. 2480-2488, 2014</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bold"/>
          <w:rFonts w:ascii="Arial" w:hAnsi="Arial" w:cs="Arial"/>
          <w:b/>
        </w:rPr>
      </w:pPr>
      <w:hyperlink r:id="rId5484" w:history="1">
        <w:r w:rsidR="000A17E8" w:rsidRPr="00472AD0">
          <w:rPr>
            <w:rStyle w:val="Hyperlink"/>
            <w:rFonts w:ascii="Arial" w:hAnsi="Arial" w:cs="Arial"/>
            <w:b/>
          </w:rPr>
          <w:t>International Journal of Hydrogen Energy</w:t>
        </w:r>
      </w:hyperlink>
      <w:r w:rsidR="000A17E8" w:rsidRPr="00472AD0">
        <w:rPr>
          <w:rStyle w:val="bold"/>
          <w:rFonts w:ascii="Arial" w:hAnsi="Arial" w:cs="Arial"/>
          <w:b/>
          <w:color w:val="000000"/>
        </w:rPr>
        <w:t>  </w:t>
      </w:r>
      <w:r w:rsidR="000A17E8" w:rsidRPr="00472AD0">
        <w:rPr>
          <w:rStyle w:val="bold"/>
          <w:rFonts w:ascii="Arial" w:hAnsi="Arial" w:cs="Arial"/>
          <w:b/>
        </w:rPr>
        <w:t xml:space="preserve"> (2)</w:t>
      </w:r>
    </w:p>
    <w:p w:rsidR="000A17E8" w:rsidRPr="00DF0AF2" w:rsidRDefault="000A17E8" w:rsidP="000A17E8">
      <w:pPr>
        <w:pStyle w:val="NoSpacing"/>
        <w:rPr>
          <w:rFonts w:ascii="Arial" w:eastAsia="Times New Roman" w:hAnsi="Arial" w:cs="Arial"/>
          <w:i/>
          <w:lang w:eastAsia="en-GB"/>
        </w:rPr>
      </w:pPr>
    </w:p>
    <w:p w:rsidR="000A17E8" w:rsidRPr="00DF0AF2" w:rsidRDefault="004239C2" w:rsidP="000A17E8">
      <w:pPr>
        <w:pStyle w:val="NoSpacing"/>
        <w:rPr>
          <w:rFonts w:ascii="Arial" w:hAnsi="Arial" w:cs="Arial"/>
        </w:rPr>
      </w:pPr>
      <w:hyperlink r:id="rId5485" w:history="1">
        <w:r w:rsidR="000A17E8" w:rsidRPr="00DF0AF2">
          <w:rPr>
            <w:rStyle w:val="Hyperlink"/>
            <w:rFonts w:ascii="Arial" w:hAnsi="Arial" w:cs="Arial"/>
            <w:color w:val="auto"/>
            <w:u w:val="none"/>
          </w:rPr>
          <w:t>Validation of a three dimensional PEM fuel cell CFD model using local liquid water distributions measured with neutron imaging</w:t>
        </w:r>
      </w:hyperlink>
    </w:p>
    <w:p w:rsidR="000A17E8" w:rsidRPr="00DF0AF2" w:rsidRDefault="004239C2" w:rsidP="000A17E8">
      <w:pPr>
        <w:pStyle w:val="NoSpacing"/>
        <w:rPr>
          <w:rFonts w:ascii="Arial" w:hAnsi="Arial" w:cs="Arial"/>
          <w:lang w:val="pt-BR"/>
        </w:rPr>
      </w:pPr>
      <w:hyperlink r:id="rId5486" w:history="1">
        <w:r w:rsidR="000A17E8" w:rsidRPr="00DF0AF2">
          <w:rPr>
            <w:rStyle w:val="Hyperlink"/>
            <w:rFonts w:ascii="Arial" w:hAnsi="Arial" w:cs="Arial"/>
            <w:color w:val="auto"/>
            <w:u w:val="none"/>
            <w:bdr w:val="none" w:sz="0" w:space="0" w:color="auto" w:frame="1"/>
            <w:lang w:val="pt-BR"/>
          </w:rPr>
          <w:t>Alfredo Iranzo</w:t>
        </w:r>
      </w:hyperlink>
      <w:r w:rsidR="000A17E8" w:rsidRPr="00DF0AF2">
        <w:rPr>
          <w:rStyle w:val="apple-converted-space"/>
          <w:rFonts w:ascii="Arial" w:hAnsi="Arial" w:cs="Arial"/>
          <w:bdr w:val="none" w:sz="0" w:space="0" w:color="auto" w:frame="1"/>
          <w:vertAlign w:val="superscript"/>
          <w:lang w:val="pt-BR"/>
        </w:rPr>
        <w:t> </w:t>
      </w:r>
      <w:r w:rsidR="000A17E8" w:rsidRPr="00DF0AF2">
        <w:rPr>
          <w:rFonts w:ascii="Arial" w:hAnsi="Arial" w:cs="Arial"/>
          <w:lang w:val="pt-BR"/>
        </w:rPr>
        <w:t>,</w:t>
      </w:r>
      <w:r w:rsidR="000A17E8" w:rsidRPr="00DF0AF2">
        <w:rPr>
          <w:rStyle w:val="apple-converted-space"/>
          <w:rFonts w:ascii="Arial" w:hAnsi="Arial" w:cs="Arial"/>
          <w:lang w:val="pt-BR"/>
        </w:rPr>
        <w:t> </w:t>
      </w:r>
      <w:hyperlink r:id="rId5487" w:history="1">
        <w:r w:rsidR="000A17E8" w:rsidRPr="00DF0AF2">
          <w:rPr>
            <w:rStyle w:val="Hyperlink"/>
            <w:rFonts w:ascii="Arial" w:hAnsi="Arial" w:cs="Arial"/>
            <w:color w:val="auto"/>
            <w:u w:val="none"/>
            <w:bdr w:val="none" w:sz="0" w:space="0" w:color="auto" w:frame="1"/>
            <w:lang w:val="pt-BR"/>
          </w:rPr>
          <w:t>Pierre Boillat</w:t>
        </w:r>
      </w:hyperlink>
      <w:r w:rsidR="000A17E8" w:rsidRPr="00DF0AF2">
        <w:rPr>
          <w:rFonts w:ascii="Arial" w:hAnsi="Arial" w:cs="Arial"/>
          <w:lang w:val="pt-BR"/>
        </w:rPr>
        <w:t>,</w:t>
      </w:r>
      <w:r w:rsidR="000A17E8" w:rsidRPr="00DF0AF2">
        <w:rPr>
          <w:rStyle w:val="apple-converted-space"/>
          <w:rFonts w:ascii="Arial" w:hAnsi="Arial" w:cs="Arial"/>
          <w:lang w:val="pt-BR"/>
        </w:rPr>
        <w:t> </w:t>
      </w:r>
      <w:hyperlink r:id="rId5488" w:history="1">
        <w:r w:rsidR="000A17E8" w:rsidRPr="00DF0AF2">
          <w:rPr>
            <w:rStyle w:val="Hyperlink"/>
            <w:rFonts w:ascii="Arial" w:hAnsi="Arial" w:cs="Arial"/>
            <w:color w:val="auto"/>
            <w:u w:val="none"/>
            <w:bdr w:val="none" w:sz="0" w:space="0" w:color="auto" w:frame="1"/>
            <w:lang w:val="pt-BR"/>
          </w:rPr>
          <w:t>Felipe Rosa</w:t>
        </w:r>
      </w:hyperlink>
    </w:p>
    <w:p w:rsidR="000A17E8" w:rsidRPr="00DF0AF2" w:rsidRDefault="000A17E8" w:rsidP="000A17E8">
      <w:pPr>
        <w:pStyle w:val="NoSpacing"/>
        <w:rPr>
          <w:rFonts w:ascii="Arial" w:hAnsi="Arial" w:cs="Arial"/>
          <w:i/>
        </w:rPr>
      </w:pPr>
      <w:r w:rsidRPr="00DF0AF2">
        <w:rPr>
          <w:rFonts w:ascii="Arial" w:hAnsi="Arial" w:cs="Arial"/>
          <w:i/>
        </w:rPr>
        <w:t xml:space="preserve">International Journal of Hydrogen energy </w:t>
      </w:r>
      <w:hyperlink r:id="rId5489" w:tooltip="Go to table of contents for this volume/issue" w:history="1">
        <w:r w:rsidRPr="00DF0AF2">
          <w:rPr>
            <w:rStyle w:val="Hyperlink"/>
            <w:rFonts w:ascii="Arial" w:hAnsi="Arial" w:cs="Arial"/>
            <w:i/>
            <w:color w:val="auto"/>
            <w:u w:val="none"/>
            <w:bdr w:val="none" w:sz="0" w:space="0" w:color="auto" w:frame="1"/>
          </w:rPr>
          <w:t xml:space="preserve">Volume 39 </w:t>
        </w:r>
      </w:hyperlink>
      <w:r w:rsidRPr="00DF0AF2">
        <w:t>(</w:t>
      </w:r>
      <w:r w:rsidRPr="00DF0AF2">
        <w:rPr>
          <w:rFonts w:ascii="Arial" w:hAnsi="Arial" w:cs="Arial"/>
          <w:i/>
        </w:rPr>
        <w:t>13), pp. 7089–7099, 2014</w:t>
      </w:r>
    </w:p>
    <w:p w:rsidR="000A17E8" w:rsidRPr="00DF0AF2" w:rsidRDefault="000A17E8" w:rsidP="000A17E8">
      <w:pPr>
        <w:pStyle w:val="NoSpacing"/>
        <w:rPr>
          <w:rFonts w:ascii="Arial" w:hAnsi="Arial" w:cs="Arial"/>
          <w:i/>
        </w:rPr>
      </w:pPr>
    </w:p>
    <w:p w:rsidR="000A17E8" w:rsidRPr="00DF0AF2" w:rsidRDefault="004239C2" w:rsidP="000A17E8">
      <w:pPr>
        <w:pStyle w:val="NoSpacing"/>
        <w:rPr>
          <w:rFonts w:ascii="Arial" w:hAnsi="Arial" w:cs="Arial"/>
          <w:lang w:val="en-US"/>
        </w:rPr>
      </w:pPr>
      <w:hyperlink r:id="rId5490" w:history="1">
        <w:r w:rsidR="000A17E8" w:rsidRPr="00DF0AF2">
          <w:rPr>
            <w:rStyle w:val="Hyperlink"/>
            <w:rFonts w:ascii="Arial" w:hAnsi="Arial" w:cs="Arial"/>
            <w:color w:val="auto"/>
            <w:u w:val="none"/>
            <w:lang w:val="en-US"/>
          </w:rPr>
          <w:t>Liquid water distribution patterns featuring back-diffusion transport in a PEM fuel cell with neutron imaging </w:t>
        </w:r>
      </w:hyperlink>
      <w:r w:rsidR="000A17E8" w:rsidRPr="00DF0AF2">
        <w:rPr>
          <w:rFonts w:ascii="Arial" w:hAnsi="Arial" w:cs="Arial"/>
          <w:lang w:val="en-US"/>
        </w:rPr>
        <w:t xml:space="preserve"> </w:t>
      </w:r>
    </w:p>
    <w:p w:rsidR="000A17E8" w:rsidRPr="00DF0AF2" w:rsidRDefault="000A17E8" w:rsidP="000A17E8">
      <w:pPr>
        <w:pStyle w:val="NoSpacing"/>
        <w:rPr>
          <w:rFonts w:ascii="Arial" w:hAnsi="Arial" w:cs="Arial"/>
          <w:lang w:val="en-US"/>
        </w:rPr>
      </w:pPr>
      <w:r w:rsidRPr="00DF0AF2">
        <w:rPr>
          <w:rFonts w:ascii="Arial" w:hAnsi="Arial" w:cs="Arial"/>
          <w:lang w:val="en-US"/>
        </w:rPr>
        <w:t xml:space="preserve">Iranzo, A., Boillat, P.  </w:t>
      </w:r>
    </w:p>
    <w:p w:rsidR="000A17E8" w:rsidRPr="00DF0AF2" w:rsidRDefault="000A17E8" w:rsidP="000A17E8">
      <w:pPr>
        <w:pStyle w:val="NoSpacing"/>
        <w:rPr>
          <w:rFonts w:ascii="Arial" w:hAnsi="Arial" w:cs="Arial"/>
          <w:i/>
          <w:lang w:val="en-US"/>
        </w:rPr>
      </w:pPr>
      <w:r w:rsidRPr="00DF0AF2">
        <w:rPr>
          <w:rFonts w:ascii="Arial" w:hAnsi="Arial" w:cs="Arial"/>
          <w:i/>
          <w:lang w:val="en-US"/>
        </w:rPr>
        <w:t>International Journal of Hydrogen Energy Volume 39 (30), pp. 17240-17245, 2014</w:t>
      </w:r>
    </w:p>
    <w:p w:rsidR="000A17E8" w:rsidRPr="009F1515" w:rsidRDefault="000A17E8" w:rsidP="000A17E8">
      <w:pPr>
        <w:pStyle w:val="NoSpacing"/>
        <w:rPr>
          <w:rFonts w:ascii="Arial" w:hAnsi="Arial" w:cs="Arial"/>
          <w:i/>
          <w:lang w:val="en-US"/>
        </w:rPr>
      </w:pPr>
    </w:p>
    <w:p w:rsidR="000A17E8" w:rsidRPr="00472AD0" w:rsidRDefault="004239C2" w:rsidP="000A17E8">
      <w:pPr>
        <w:pStyle w:val="NoSpacing"/>
        <w:rPr>
          <w:rStyle w:val="bold"/>
          <w:rFonts w:ascii="Arial" w:hAnsi="Arial" w:cs="Arial"/>
          <w:b/>
        </w:rPr>
      </w:pPr>
      <w:hyperlink r:id="rId5491" w:history="1">
        <w:r w:rsidR="000A17E8" w:rsidRPr="00472AD0">
          <w:rPr>
            <w:rStyle w:val="Hyperlink"/>
            <w:rFonts w:ascii="Arial" w:hAnsi="Arial" w:cs="Arial"/>
            <w:b/>
          </w:rPr>
          <w:t>International Journal of Materials Research</w:t>
        </w:r>
      </w:hyperlink>
      <w:r w:rsidR="000A17E8" w:rsidRPr="00472AD0">
        <w:rPr>
          <w:rStyle w:val="bold"/>
          <w:rFonts w:ascii="Arial" w:hAnsi="Arial" w:cs="Arial"/>
          <w:b/>
          <w:color w:val="000000"/>
        </w:rPr>
        <w:t>  </w:t>
      </w:r>
      <w:r w:rsidR="000A17E8" w:rsidRPr="00472AD0">
        <w:rPr>
          <w:rStyle w:val="bold"/>
          <w:rFonts w:ascii="Arial" w:hAnsi="Arial" w:cs="Arial"/>
          <w:b/>
        </w:rPr>
        <w:t xml:space="preserve"> (2)</w:t>
      </w:r>
    </w:p>
    <w:p w:rsidR="000A17E8" w:rsidRDefault="000A17E8" w:rsidP="000A17E8">
      <w:pPr>
        <w:pStyle w:val="NoSpacing"/>
        <w:rPr>
          <w:rFonts w:ascii="Arial" w:eastAsia="Times New Roman" w:hAnsi="Arial" w:cs="Arial"/>
          <w:i/>
          <w:lang w:eastAsia="en-GB"/>
        </w:rPr>
      </w:pPr>
    </w:p>
    <w:p w:rsidR="000A17E8" w:rsidRPr="00DF0AF2" w:rsidRDefault="004239C2" w:rsidP="000A17E8">
      <w:pPr>
        <w:pStyle w:val="NoSpacing"/>
        <w:rPr>
          <w:rFonts w:ascii="Arial" w:hAnsi="Arial" w:cs="Arial"/>
        </w:rPr>
      </w:pPr>
      <w:hyperlink r:id="rId5492" w:history="1">
        <w:r w:rsidR="000A17E8" w:rsidRPr="00DF0AF2">
          <w:rPr>
            <w:rStyle w:val="Hyperlink"/>
            <w:rFonts w:ascii="Arial" w:hAnsi="Arial" w:cs="Arial"/>
            <w:color w:val="auto"/>
            <w:u w:val="none"/>
          </w:rPr>
          <w:t>Imaging of hydrogen in steels using neutrons</w:t>
        </w:r>
      </w:hyperlink>
    </w:p>
    <w:p w:rsidR="000A17E8" w:rsidRPr="00DF0AF2" w:rsidRDefault="000A17E8" w:rsidP="000A17E8">
      <w:pPr>
        <w:pStyle w:val="NoSpacing"/>
        <w:rPr>
          <w:rFonts w:ascii="Arial" w:hAnsi="Arial" w:cs="Arial"/>
        </w:rPr>
      </w:pPr>
      <w:r w:rsidRPr="00DF0AF2">
        <w:rPr>
          <w:rFonts w:ascii="Arial" w:hAnsi="Arial" w:cs="Arial"/>
        </w:rPr>
        <w:t>Griesche, Axel; Dabah, Eitan; Kannengiesser, Thomas; Kardjilov, Nikolay; Hilger, Andre; Manke, Ingo</w:t>
      </w:r>
    </w:p>
    <w:p w:rsidR="000A17E8" w:rsidRPr="00DF0AF2" w:rsidRDefault="000A17E8" w:rsidP="000A17E8">
      <w:pPr>
        <w:pStyle w:val="NoSpacing"/>
        <w:rPr>
          <w:rFonts w:ascii="Arial" w:hAnsi="Arial" w:cs="Arial"/>
          <w:i/>
        </w:rPr>
      </w:pPr>
      <w:r w:rsidRPr="00DF0AF2">
        <w:rPr>
          <w:rFonts w:ascii="Arial" w:hAnsi="Arial" w:cs="Arial"/>
          <w:i/>
        </w:rPr>
        <w:t>International Journal of Materials Research; Vol. 105; No. 7; pp. 640-644, 2014</w:t>
      </w:r>
    </w:p>
    <w:p w:rsidR="000A17E8" w:rsidRPr="00DF0AF2" w:rsidRDefault="000A17E8" w:rsidP="000A17E8">
      <w:pPr>
        <w:pStyle w:val="NoSpacing"/>
        <w:rPr>
          <w:rFonts w:ascii="Arial" w:hAnsi="Arial" w:cs="Arial"/>
          <w:i/>
        </w:rPr>
      </w:pPr>
    </w:p>
    <w:p w:rsidR="000A17E8" w:rsidRPr="00DF0AF2" w:rsidRDefault="004239C2" w:rsidP="000A17E8">
      <w:pPr>
        <w:pStyle w:val="NoSpacing"/>
        <w:rPr>
          <w:rStyle w:val="nlmstring-name"/>
          <w:rFonts w:ascii="Arial" w:hAnsi="Arial" w:cs="Arial"/>
          <w:shd w:val="clear" w:color="auto" w:fill="FFFFFF"/>
        </w:rPr>
      </w:pPr>
      <w:hyperlink r:id="rId5493" w:history="1">
        <w:r w:rsidR="000A17E8" w:rsidRPr="00DF0AF2">
          <w:rPr>
            <w:rStyle w:val="Hyperlink"/>
            <w:rFonts w:ascii="Arial" w:hAnsi="Arial" w:cs="Arial"/>
            <w:color w:val="auto"/>
            <w:u w:val="none"/>
            <w:shd w:val="clear" w:color="auto" w:fill="FFFFFF"/>
          </w:rPr>
          <w:t>Materials research and non-destructive testing using neutron tomography methods</w:t>
        </w:r>
      </w:hyperlink>
    </w:p>
    <w:p w:rsidR="000A17E8" w:rsidRPr="00DF0AF2" w:rsidRDefault="000A17E8" w:rsidP="000A17E8">
      <w:pPr>
        <w:pStyle w:val="NoSpacing"/>
        <w:rPr>
          <w:rStyle w:val="nlmstring-name"/>
          <w:rFonts w:ascii="Arial" w:hAnsi="Arial" w:cs="Arial"/>
          <w:shd w:val="clear" w:color="auto" w:fill="FFFFFF"/>
        </w:rPr>
      </w:pPr>
      <w:r w:rsidRPr="00DF0AF2">
        <w:rPr>
          <w:rStyle w:val="nlmstring-name"/>
          <w:rFonts w:ascii="Arial" w:hAnsi="Arial" w:cs="Arial"/>
          <w:shd w:val="clear" w:color="auto" w:fill="FFFFFF"/>
        </w:rPr>
        <w:t>Eberhard H. Lehmann</w:t>
      </w:r>
      <w:r w:rsidRPr="00DF0AF2">
        <w:rPr>
          <w:rFonts w:ascii="Arial" w:hAnsi="Arial" w:cs="Arial"/>
          <w:shd w:val="clear" w:color="auto" w:fill="FFFFFF"/>
        </w:rPr>
        <w:t>,</w:t>
      </w:r>
      <w:r w:rsidRPr="00DF0AF2">
        <w:rPr>
          <w:rStyle w:val="apple-converted-space"/>
          <w:rFonts w:ascii="Arial" w:hAnsi="Arial" w:cs="Arial"/>
          <w:shd w:val="clear" w:color="auto" w:fill="FFFFFF"/>
        </w:rPr>
        <w:t> </w:t>
      </w:r>
      <w:r w:rsidRPr="00DF0AF2">
        <w:rPr>
          <w:rStyle w:val="nlmstring-name"/>
          <w:rFonts w:ascii="Arial" w:hAnsi="Arial" w:cs="Arial"/>
          <w:shd w:val="clear" w:color="auto" w:fill="FFFFFF"/>
        </w:rPr>
        <w:t>Anders Kaestner</w:t>
      </w:r>
      <w:r w:rsidRPr="00DF0AF2">
        <w:rPr>
          <w:rFonts w:ascii="Arial" w:hAnsi="Arial" w:cs="Arial"/>
          <w:shd w:val="clear" w:color="auto" w:fill="FFFFFF"/>
        </w:rPr>
        <w:t>,</w:t>
      </w:r>
      <w:r w:rsidRPr="00DF0AF2">
        <w:rPr>
          <w:rStyle w:val="apple-converted-space"/>
          <w:rFonts w:ascii="Arial" w:hAnsi="Arial" w:cs="Arial"/>
          <w:shd w:val="clear" w:color="auto" w:fill="FFFFFF"/>
        </w:rPr>
        <w:t> </w:t>
      </w:r>
      <w:r w:rsidRPr="00DF0AF2">
        <w:rPr>
          <w:rStyle w:val="nlmstring-name"/>
          <w:rFonts w:ascii="Arial" w:hAnsi="Arial" w:cs="Arial"/>
          <w:shd w:val="clear" w:color="auto" w:fill="FFFFFF"/>
        </w:rPr>
        <w:t>Christian Grünzweig</w:t>
      </w:r>
      <w:r w:rsidRPr="00DF0AF2">
        <w:rPr>
          <w:rFonts w:ascii="Arial" w:hAnsi="Arial" w:cs="Arial"/>
          <w:shd w:val="clear" w:color="auto" w:fill="FFFFFF"/>
        </w:rPr>
        <w:t>,</w:t>
      </w:r>
      <w:r w:rsidRPr="00DF0AF2">
        <w:rPr>
          <w:rStyle w:val="apple-converted-space"/>
          <w:rFonts w:ascii="Arial" w:hAnsi="Arial" w:cs="Arial"/>
          <w:shd w:val="clear" w:color="auto" w:fill="FFFFFF"/>
        </w:rPr>
        <w:t> </w:t>
      </w:r>
      <w:r w:rsidRPr="00DF0AF2">
        <w:rPr>
          <w:rStyle w:val="nlmstring-name"/>
          <w:rFonts w:ascii="Arial" w:hAnsi="Arial" w:cs="Arial"/>
          <w:shd w:val="clear" w:color="auto" w:fill="FFFFFF"/>
        </w:rPr>
        <w:t>David Mannes</w:t>
      </w:r>
      <w:r w:rsidRPr="00DF0AF2">
        <w:rPr>
          <w:rFonts w:ascii="Arial" w:hAnsi="Arial" w:cs="Arial"/>
          <w:shd w:val="clear" w:color="auto" w:fill="FFFFFF"/>
        </w:rPr>
        <w:t>,</w:t>
      </w:r>
      <w:r w:rsidRPr="00DF0AF2">
        <w:rPr>
          <w:rStyle w:val="apple-converted-space"/>
          <w:rFonts w:ascii="Arial" w:hAnsi="Arial" w:cs="Arial"/>
          <w:shd w:val="clear" w:color="auto" w:fill="FFFFFF"/>
        </w:rPr>
        <w:t> </w:t>
      </w:r>
      <w:r w:rsidRPr="00DF0AF2">
        <w:rPr>
          <w:rStyle w:val="nlmstring-name"/>
          <w:rFonts w:ascii="Arial" w:hAnsi="Arial" w:cs="Arial"/>
          <w:shd w:val="clear" w:color="auto" w:fill="FFFFFF"/>
        </w:rPr>
        <w:t>Peter Vontobel</w:t>
      </w:r>
      <w:r w:rsidRPr="00DF0AF2">
        <w:rPr>
          <w:rFonts w:ascii="Arial" w:hAnsi="Arial" w:cs="Arial"/>
          <w:shd w:val="clear" w:color="auto" w:fill="FFFFFF"/>
        </w:rPr>
        <w:t>, and</w:t>
      </w:r>
      <w:r w:rsidRPr="00DF0AF2">
        <w:rPr>
          <w:rStyle w:val="apple-converted-space"/>
          <w:rFonts w:ascii="Arial" w:hAnsi="Arial" w:cs="Arial"/>
          <w:shd w:val="clear" w:color="auto" w:fill="FFFFFF"/>
        </w:rPr>
        <w:t> </w:t>
      </w:r>
      <w:r w:rsidRPr="00DF0AF2">
        <w:rPr>
          <w:rStyle w:val="nlmstring-name"/>
          <w:rFonts w:ascii="Arial" w:hAnsi="Arial" w:cs="Arial"/>
          <w:shd w:val="clear" w:color="auto" w:fill="FFFFFF"/>
        </w:rPr>
        <w:t>Steven Peetermans</w:t>
      </w:r>
    </w:p>
    <w:p w:rsidR="000A17E8" w:rsidRPr="00043C85" w:rsidRDefault="000A17E8" w:rsidP="000A17E8">
      <w:pPr>
        <w:pStyle w:val="NoSpacing"/>
        <w:rPr>
          <w:rFonts w:ascii="Arial" w:eastAsia="Times New Roman" w:hAnsi="Arial" w:cs="Arial"/>
          <w:i/>
          <w:lang w:eastAsia="en-GB"/>
        </w:rPr>
      </w:pPr>
      <w:r w:rsidRPr="00043C85">
        <w:rPr>
          <w:rFonts w:ascii="Arial" w:hAnsi="Arial" w:cs="Arial"/>
          <w:i/>
          <w:shd w:val="clear" w:color="auto" w:fill="FFFFFF"/>
        </w:rPr>
        <w:t>International Journal of Materials Research: Vol. 105, No. 7, pp. 664-670, 2014</w:t>
      </w:r>
    </w:p>
    <w:tbl>
      <w:tblPr>
        <w:tblW w:w="0" w:type="auto"/>
        <w:tblCellSpacing w:w="15" w:type="dxa"/>
        <w:tblCellMar>
          <w:top w:w="15" w:type="dxa"/>
          <w:left w:w="15" w:type="dxa"/>
          <w:bottom w:w="15" w:type="dxa"/>
          <w:right w:w="15" w:type="dxa"/>
        </w:tblCellMar>
        <w:tblLook w:val="04A0"/>
      </w:tblPr>
      <w:tblGrid>
        <w:gridCol w:w="96"/>
      </w:tblGrid>
      <w:tr w:rsidR="000A17E8" w:rsidRPr="003E1555" w:rsidTr="000A17E8">
        <w:trPr>
          <w:tblCellSpacing w:w="15" w:type="dxa"/>
        </w:trPr>
        <w:tc>
          <w:tcPr>
            <w:tcW w:w="0" w:type="auto"/>
            <w:hideMark/>
          </w:tcPr>
          <w:p w:rsidR="000A17E8" w:rsidRPr="003E1555" w:rsidRDefault="000A17E8" w:rsidP="000A17E8">
            <w:pPr>
              <w:pStyle w:val="NoSpacing"/>
              <w:rPr>
                <w:i/>
                <w:lang w:eastAsia="en-GB"/>
              </w:rPr>
            </w:pPr>
          </w:p>
        </w:tc>
      </w:tr>
      <w:tr w:rsidR="000A17E8" w:rsidRPr="00890CD8" w:rsidTr="000A17E8">
        <w:trPr>
          <w:tblCellSpacing w:w="15" w:type="dxa"/>
        </w:trPr>
        <w:tc>
          <w:tcPr>
            <w:tcW w:w="0" w:type="auto"/>
            <w:hideMark/>
          </w:tcPr>
          <w:p w:rsidR="000A17E8" w:rsidRPr="00890CD8" w:rsidRDefault="000A17E8" w:rsidP="000A17E8">
            <w:pPr>
              <w:pStyle w:val="NoSpacing"/>
              <w:rPr>
                <w:lang w:eastAsia="en-GB"/>
              </w:rPr>
            </w:pPr>
          </w:p>
        </w:tc>
      </w:tr>
    </w:tbl>
    <w:p w:rsidR="000A17E8" w:rsidRPr="00472AD0" w:rsidRDefault="004239C2" w:rsidP="000A17E8">
      <w:pPr>
        <w:pStyle w:val="NoSpacing"/>
        <w:rPr>
          <w:rStyle w:val="bold"/>
          <w:rFonts w:ascii="Arial" w:hAnsi="Arial" w:cs="Arial"/>
          <w:b/>
        </w:rPr>
      </w:pPr>
      <w:hyperlink r:id="rId5494" w:tgtFrame="_blank" w:history="1">
        <w:r w:rsidR="000A17E8" w:rsidRPr="00472AD0">
          <w:rPr>
            <w:rStyle w:val="Hyperlink"/>
            <w:rFonts w:ascii="Arial" w:hAnsi="Arial" w:cs="Arial"/>
            <w:b/>
            <w:color w:val="7030A0"/>
          </w:rPr>
          <w:t>International Journal of Thermal Sciences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color w:val="C00000"/>
        </w:rPr>
      </w:pPr>
    </w:p>
    <w:p w:rsidR="000A17E8" w:rsidRPr="00DF0AF2" w:rsidRDefault="004239C2" w:rsidP="000A17E8">
      <w:pPr>
        <w:pStyle w:val="NoSpacing"/>
        <w:rPr>
          <w:rFonts w:ascii="Arial" w:hAnsi="Arial" w:cs="Arial"/>
        </w:rPr>
      </w:pPr>
      <w:hyperlink r:id="rId5495" w:history="1">
        <w:r w:rsidR="000A17E8" w:rsidRPr="00DF0AF2">
          <w:rPr>
            <w:rStyle w:val="Hyperlink"/>
            <w:rFonts w:ascii="Arial" w:hAnsi="Arial" w:cs="Arial"/>
            <w:color w:val="auto"/>
            <w:u w:val="none"/>
          </w:rPr>
          <w:t>Experimental and analytical study of a loop heat pipe at a positive elevation using</w:t>
        </w:r>
        <w:r w:rsidR="000A17E8" w:rsidRPr="00DF0AF2">
          <w:rPr>
            <w:rStyle w:val="hit"/>
            <w:rFonts w:ascii="Arial" w:hAnsi="Arial" w:cs="Arial"/>
            <w:bCs/>
          </w:rPr>
          <w:t xml:space="preserve"> neutron radiography</w:t>
        </w:r>
      </w:hyperlink>
      <w:r w:rsidR="000A17E8" w:rsidRPr="00DF0AF2">
        <w:rPr>
          <w:rFonts w:ascii="Arial" w:hAnsi="Arial" w:cs="Arial"/>
        </w:rPr>
        <w:t xml:space="preserve"> </w:t>
      </w:r>
      <w:r w:rsidR="000A17E8" w:rsidRPr="00DF0AF2">
        <w:rPr>
          <w:rFonts w:ascii="Arial" w:hAnsi="Arial" w:cs="Arial"/>
        </w:rPr>
        <w:br/>
        <w:t>Po-Ya Abel Chuang, John M. Cimbala, Jack S. Brenizer</w:t>
      </w:r>
    </w:p>
    <w:p w:rsidR="000A17E8" w:rsidRPr="00DF0AF2" w:rsidRDefault="000A17E8" w:rsidP="000A17E8">
      <w:pPr>
        <w:pStyle w:val="NoSpacing"/>
        <w:rPr>
          <w:rFonts w:ascii="Arial" w:hAnsi="Arial" w:cs="Arial"/>
          <w:i/>
          <w:iCs/>
        </w:rPr>
      </w:pPr>
      <w:r w:rsidRPr="00DF0AF2">
        <w:rPr>
          <w:rFonts w:ascii="Arial" w:hAnsi="Arial" w:cs="Arial"/>
          <w:i/>
          <w:iCs/>
        </w:rPr>
        <w:t>International Journal of Thermal Sciences</w:t>
      </w:r>
      <w:r w:rsidRPr="00DF0AF2">
        <w:rPr>
          <w:rFonts w:ascii="Arial" w:hAnsi="Arial" w:cs="Arial"/>
        </w:rPr>
        <w:t xml:space="preserve">, </w:t>
      </w:r>
      <w:r w:rsidRPr="00DF0AF2">
        <w:rPr>
          <w:rFonts w:ascii="Arial" w:hAnsi="Arial" w:cs="Arial"/>
          <w:i/>
          <w:iCs/>
        </w:rPr>
        <w:t>Volume 77</w:t>
      </w:r>
      <w:r w:rsidRPr="00DF0AF2">
        <w:rPr>
          <w:rFonts w:ascii="Arial" w:hAnsi="Arial" w:cs="Arial"/>
        </w:rPr>
        <w:t xml:space="preserve">, </w:t>
      </w:r>
      <w:r w:rsidRPr="00DF0AF2">
        <w:rPr>
          <w:rFonts w:ascii="Arial" w:hAnsi="Arial" w:cs="Arial"/>
          <w:i/>
          <w:iCs/>
        </w:rPr>
        <w:t>March 2014</w:t>
      </w:r>
      <w:r w:rsidRPr="00DF0AF2">
        <w:rPr>
          <w:rFonts w:ascii="Arial" w:hAnsi="Arial" w:cs="Arial"/>
        </w:rPr>
        <w:t xml:space="preserve">, </w:t>
      </w:r>
      <w:r w:rsidRPr="00DF0AF2">
        <w:rPr>
          <w:rFonts w:ascii="Arial" w:hAnsi="Arial" w:cs="Arial"/>
          <w:i/>
          <w:iCs/>
        </w:rPr>
        <w:t>Pages 84-95</w:t>
      </w:r>
    </w:p>
    <w:p w:rsidR="000A17E8" w:rsidRPr="00DF0AF2" w:rsidRDefault="000A17E8" w:rsidP="000A17E8">
      <w:pPr>
        <w:pStyle w:val="NoSpacing"/>
        <w:rPr>
          <w:rFonts w:ascii="Arial" w:hAnsi="Arial" w:cs="Arial"/>
          <w:i/>
          <w:iCs/>
        </w:rPr>
      </w:pPr>
    </w:p>
    <w:p w:rsidR="000A17E8" w:rsidRPr="00472AD0" w:rsidRDefault="004239C2" w:rsidP="000A17E8">
      <w:pPr>
        <w:pStyle w:val="NoSpacing"/>
        <w:rPr>
          <w:rStyle w:val="bold"/>
          <w:rFonts w:ascii="Arial" w:hAnsi="Arial" w:cs="Arial"/>
          <w:b/>
        </w:rPr>
      </w:pPr>
      <w:hyperlink r:id="rId5496" w:history="1">
        <w:r w:rsidR="000A17E8" w:rsidRPr="00472AD0">
          <w:rPr>
            <w:rStyle w:val="Hyperlink"/>
            <w:rFonts w:ascii="Arial" w:hAnsi="Arial" w:cs="Arial"/>
            <w:b/>
          </w:rPr>
          <w:t>Inverse Problems  </w:t>
        </w:r>
      </w:hyperlink>
      <w:r w:rsidR="000A17E8" w:rsidRPr="00472AD0">
        <w:rPr>
          <w:rStyle w:val="bold"/>
          <w:rFonts w:ascii="Arial" w:hAnsi="Arial" w:cs="Arial"/>
          <w:b/>
        </w:rPr>
        <w:t xml:space="preserve"> (1)</w:t>
      </w:r>
    </w:p>
    <w:p w:rsidR="000A17E8" w:rsidRDefault="000A17E8" w:rsidP="000A17E8">
      <w:pPr>
        <w:pStyle w:val="NoSpacing"/>
        <w:rPr>
          <w:rFonts w:ascii="Arial" w:hAnsi="Arial" w:cs="Arial"/>
          <w:i/>
          <w:iCs/>
        </w:rPr>
      </w:pPr>
    </w:p>
    <w:p w:rsidR="000A17E8" w:rsidRPr="00DF0AF2" w:rsidRDefault="004239C2" w:rsidP="000A17E8">
      <w:pPr>
        <w:pStyle w:val="NoSpacing"/>
        <w:rPr>
          <w:rFonts w:ascii="Arial" w:hAnsi="Arial" w:cs="Arial"/>
        </w:rPr>
      </w:pPr>
      <w:hyperlink r:id="rId5497" w:history="1">
        <w:r w:rsidR="000A17E8" w:rsidRPr="00DF0AF2">
          <w:rPr>
            <w:rStyle w:val="Hyperlink"/>
            <w:rFonts w:ascii="Arial" w:hAnsi="Arial" w:cs="Arial"/>
            <w:color w:val="auto"/>
            <w:szCs w:val="50"/>
            <w:u w:val="none"/>
          </w:rPr>
          <w:t>A novel technique to incorporate structural prior information into multi-modal tomographic reconstruction</w:t>
        </w:r>
      </w:hyperlink>
    </w:p>
    <w:p w:rsidR="000A17E8" w:rsidRPr="00DF0AF2" w:rsidRDefault="000A17E8" w:rsidP="000A17E8">
      <w:pPr>
        <w:pStyle w:val="NoSpacing"/>
        <w:rPr>
          <w:rFonts w:ascii="Arial" w:hAnsi="Arial" w:cs="Arial"/>
          <w:szCs w:val="50"/>
        </w:rPr>
      </w:pPr>
      <w:r w:rsidRPr="00DF0AF2">
        <w:rPr>
          <w:rFonts w:ascii="Arial" w:hAnsi="Arial" w:cs="Arial"/>
          <w:szCs w:val="10"/>
        </w:rPr>
        <w:t>Daniil Kazantsev, Sébastien Ourselin, Brian F Hutton, Katherine J Dobson, Anders P Kaestner, William R B Lionheart, Philip J Withers, Peter D Lee</w:t>
      </w:r>
      <w:r w:rsidRPr="00DF0AF2">
        <w:rPr>
          <w:rStyle w:val="apple-converted-space"/>
          <w:rFonts w:ascii="Arial" w:hAnsi="Arial" w:cs="Arial"/>
          <w:szCs w:val="10"/>
        </w:rPr>
        <w:t> </w:t>
      </w:r>
      <w:r w:rsidRPr="00DF0AF2">
        <w:rPr>
          <w:rFonts w:ascii="Arial" w:hAnsi="Arial" w:cs="Arial"/>
          <w:szCs w:val="10"/>
        </w:rPr>
        <w:t>and Simon R Arridge</w:t>
      </w:r>
    </w:p>
    <w:p w:rsidR="000A17E8" w:rsidRPr="00DF0AF2" w:rsidRDefault="000A17E8" w:rsidP="000A17E8">
      <w:pPr>
        <w:pStyle w:val="NoSpacing"/>
        <w:rPr>
          <w:rFonts w:ascii="Arial" w:hAnsi="Arial" w:cs="Arial"/>
        </w:rPr>
      </w:pPr>
      <w:r w:rsidRPr="00DF0AF2">
        <w:rPr>
          <w:rStyle w:val="Emphasis"/>
          <w:rFonts w:ascii="Arial" w:hAnsi="Arial" w:cs="Arial"/>
          <w:szCs w:val="10"/>
          <w:shd w:val="clear" w:color="auto" w:fill="FFFFFF"/>
        </w:rPr>
        <w:t>Inverse Problems</w:t>
      </w:r>
      <w:r w:rsidRPr="00DF0AF2">
        <w:rPr>
          <w:rStyle w:val="apple-converted-space"/>
          <w:rFonts w:ascii="Arial" w:hAnsi="Arial" w:cs="Arial"/>
          <w:szCs w:val="10"/>
          <w:shd w:val="clear" w:color="auto" w:fill="FFFFFF"/>
        </w:rPr>
        <w:t> </w:t>
      </w:r>
      <w:r w:rsidRPr="00472AD0">
        <w:rPr>
          <w:rFonts w:ascii="Arial" w:hAnsi="Arial" w:cs="Arial"/>
          <w:i/>
          <w:szCs w:val="10"/>
          <w:shd w:val="clear" w:color="auto" w:fill="FFFFFF"/>
        </w:rPr>
        <w:t>30</w:t>
      </w:r>
      <w:r w:rsidRPr="00472AD0">
        <w:rPr>
          <w:rStyle w:val="apple-converted-space"/>
          <w:rFonts w:ascii="Arial" w:hAnsi="Arial" w:cs="Arial"/>
          <w:i/>
          <w:szCs w:val="10"/>
          <w:shd w:val="clear" w:color="auto" w:fill="FFFFFF"/>
        </w:rPr>
        <w:t> No. 6, id</w:t>
      </w:r>
      <w:r w:rsidRPr="00472AD0">
        <w:rPr>
          <w:rFonts w:ascii="Arial" w:hAnsi="Arial" w:cs="Arial"/>
          <w:i/>
          <w:szCs w:val="10"/>
          <w:shd w:val="clear" w:color="auto" w:fill="FFFFFF"/>
        </w:rPr>
        <w:t>065004</w:t>
      </w:r>
    </w:p>
    <w:p w:rsidR="000A17E8" w:rsidRDefault="000A17E8" w:rsidP="000A17E8">
      <w:pPr>
        <w:pStyle w:val="NoSpacing"/>
        <w:rPr>
          <w:rFonts w:ascii="Arial" w:hAnsi="Arial" w:cs="Arial"/>
          <w:i/>
          <w:iCs/>
        </w:rPr>
      </w:pPr>
    </w:p>
    <w:p w:rsidR="000A17E8" w:rsidRPr="00472AD0" w:rsidRDefault="004239C2" w:rsidP="000A17E8">
      <w:pPr>
        <w:pStyle w:val="NoSpacing"/>
        <w:rPr>
          <w:rStyle w:val="bold"/>
          <w:rFonts w:ascii="Arial" w:hAnsi="Arial" w:cs="Arial"/>
          <w:b/>
        </w:rPr>
      </w:pPr>
      <w:hyperlink r:id="rId5498" w:history="1">
        <w:r w:rsidR="000A17E8" w:rsidRPr="00472AD0">
          <w:rPr>
            <w:rStyle w:val="Hyperlink"/>
            <w:rFonts w:ascii="Arial" w:hAnsi="Arial" w:cs="Arial"/>
            <w:b/>
          </w:rPr>
          <w:t>Journal of Applied Physics  </w:t>
        </w:r>
      </w:hyperlink>
      <w:r w:rsidR="000A17E8" w:rsidRPr="00472AD0">
        <w:rPr>
          <w:rStyle w:val="bold"/>
          <w:rFonts w:ascii="Arial" w:hAnsi="Arial" w:cs="Arial"/>
          <w:b/>
        </w:rPr>
        <w:t xml:space="preserve"> (1)</w:t>
      </w:r>
    </w:p>
    <w:p w:rsidR="000A17E8" w:rsidRDefault="000A17E8" w:rsidP="000A17E8">
      <w:pPr>
        <w:pStyle w:val="NoSpacing"/>
        <w:rPr>
          <w:rFonts w:ascii="Arial" w:hAnsi="Arial" w:cs="Arial"/>
          <w:i/>
          <w:iCs/>
        </w:rPr>
      </w:pPr>
    </w:p>
    <w:p w:rsidR="000A17E8" w:rsidRPr="00DF0AF2" w:rsidRDefault="004239C2" w:rsidP="000A17E8">
      <w:pPr>
        <w:pStyle w:val="NoSpacing"/>
        <w:rPr>
          <w:rFonts w:ascii="Arial" w:hAnsi="Arial" w:cs="Arial"/>
          <w:i/>
          <w:iCs/>
        </w:rPr>
      </w:pPr>
      <w:hyperlink r:id="rId5499" w:history="1">
        <w:r w:rsidR="000A17E8" w:rsidRPr="00DF0AF2">
          <w:rPr>
            <w:rStyle w:val="Hyperlink"/>
            <w:rFonts w:ascii="Arial" w:eastAsia="Times New Roman" w:hAnsi="Arial" w:cs="Arial"/>
            <w:color w:val="auto"/>
            <w:u w:val="none"/>
          </w:rPr>
          <w:t>Data fusion in neutron and X-ray computed tomography</w:t>
        </w:r>
      </w:hyperlink>
    </w:p>
    <w:p w:rsidR="000A17E8" w:rsidRPr="004D254C" w:rsidRDefault="004239C2" w:rsidP="000A17E8">
      <w:pPr>
        <w:pStyle w:val="NoSpacing"/>
        <w:rPr>
          <w:rFonts w:ascii="Arial" w:hAnsi="Arial" w:cs="Arial"/>
          <w:i/>
          <w:iCs/>
        </w:rPr>
      </w:pPr>
      <w:hyperlink r:id="rId5500" w:history="1">
        <w:r w:rsidR="000A17E8" w:rsidRPr="004D254C">
          <w:rPr>
            <w:rFonts w:ascii="Arial" w:eastAsia="Times New Roman" w:hAnsi="Arial" w:cs="Arial"/>
            <w:lang w:eastAsia="en-GB"/>
          </w:rPr>
          <w:t>Schrapp, Michael J.</w:t>
        </w:r>
      </w:hyperlink>
      <w:r w:rsidR="000A17E8" w:rsidRPr="004D254C">
        <w:rPr>
          <w:rFonts w:ascii="Arial" w:eastAsia="Times New Roman" w:hAnsi="Arial" w:cs="Arial"/>
          <w:lang w:eastAsia="en-GB"/>
        </w:rPr>
        <w:t>; </w:t>
      </w:r>
      <w:hyperlink r:id="rId5501" w:history="1">
        <w:r w:rsidR="000A17E8" w:rsidRPr="004D254C">
          <w:rPr>
            <w:rFonts w:ascii="Arial" w:eastAsia="Times New Roman" w:hAnsi="Arial" w:cs="Arial"/>
            <w:lang w:eastAsia="en-GB"/>
          </w:rPr>
          <w:t>Goldammer, Matthias</w:t>
        </w:r>
      </w:hyperlink>
      <w:r w:rsidR="000A17E8" w:rsidRPr="004D254C">
        <w:rPr>
          <w:rFonts w:ascii="Arial" w:eastAsia="Times New Roman" w:hAnsi="Arial" w:cs="Arial"/>
          <w:lang w:eastAsia="en-GB"/>
        </w:rPr>
        <w:t>; </w:t>
      </w:r>
      <w:hyperlink r:id="rId5502" w:history="1">
        <w:r w:rsidR="000A17E8" w:rsidRPr="004D254C">
          <w:rPr>
            <w:rFonts w:ascii="Arial" w:eastAsia="Times New Roman" w:hAnsi="Arial" w:cs="Arial"/>
            <w:lang w:eastAsia="en-GB"/>
          </w:rPr>
          <w:t>Schulz, Michael</w:t>
        </w:r>
      </w:hyperlink>
      <w:r w:rsidR="000A17E8" w:rsidRPr="004D254C">
        <w:rPr>
          <w:rFonts w:ascii="Arial" w:eastAsia="Times New Roman" w:hAnsi="Arial" w:cs="Arial"/>
          <w:lang w:eastAsia="en-GB"/>
        </w:rPr>
        <w:t>; </w:t>
      </w:r>
      <w:hyperlink r:id="rId5503" w:history="1">
        <w:r w:rsidR="000A17E8" w:rsidRPr="004D254C">
          <w:rPr>
            <w:rFonts w:ascii="Arial" w:eastAsia="Times New Roman" w:hAnsi="Arial" w:cs="Arial"/>
            <w:lang w:eastAsia="en-GB"/>
          </w:rPr>
          <w:t>Issani, Siraj</w:t>
        </w:r>
      </w:hyperlink>
      <w:r w:rsidR="000A17E8" w:rsidRPr="004D254C">
        <w:rPr>
          <w:rFonts w:ascii="Arial" w:eastAsia="Times New Roman" w:hAnsi="Arial" w:cs="Arial"/>
          <w:lang w:eastAsia="en-GB"/>
        </w:rPr>
        <w:t>; </w:t>
      </w:r>
      <w:hyperlink r:id="rId5504" w:history="1">
        <w:r w:rsidR="000A17E8" w:rsidRPr="004D254C">
          <w:rPr>
            <w:rFonts w:ascii="Arial" w:eastAsia="Times New Roman" w:hAnsi="Arial" w:cs="Arial"/>
            <w:lang w:eastAsia="en-GB"/>
          </w:rPr>
          <w:t>Bhamidipati, Suryanarayana</w:t>
        </w:r>
      </w:hyperlink>
      <w:r w:rsidR="000A17E8" w:rsidRPr="004D254C">
        <w:rPr>
          <w:rFonts w:ascii="Arial" w:eastAsia="Times New Roman" w:hAnsi="Arial" w:cs="Arial"/>
          <w:lang w:eastAsia="en-GB"/>
        </w:rPr>
        <w:t>; </w:t>
      </w:r>
      <w:hyperlink r:id="rId5505" w:history="1">
        <w:r w:rsidR="000A17E8" w:rsidRPr="004D254C">
          <w:rPr>
            <w:rFonts w:ascii="Arial" w:eastAsia="Times New Roman" w:hAnsi="Arial" w:cs="Arial"/>
            <w:lang w:eastAsia="en-GB"/>
          </w:rPr>
          <w:t>Böni, Peter</w:t>
        </w:r>
      </w:hyperlink>
    </w:p>
    <w:p w:rsidR="000A17E8" w:rsidRDefault="000A17E8" w:rsidP="000A17E8">
      <w:pPr>
        <w:pStyle w:val="NoSpacing"/>
        <w:rPr>
          <w:rFonts w:ascii="Arial" w:eastAsia="Times New Roman" w:hAnsi="Arial" w:cs="Arial"/>
          <w:i/>
          <w:lang w:eastAsia="en-GB"/>
        </w:rPr>
      </w:pPr>
      <w:r w:rsidRPr="004D254C">
        <w:rPr>
          <w:rFonts w:ascii="Arial" w:eastAsia="Times New Roman" w:hAnsi="Arial" w:cs="Arial"/>
          <w:i/>
          <w:lang w:eastAsia="en-GB"/>
        </w:rPr>
        <w:t>Journal of Applied Physics, Volume 116, Issue 16, id.163104 (2014)</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bold"/>
          <w:rFonts w:ascii="Arial" w:hAnsi="Arial" w:cs="Arial"/>
          <w:b/>
        </w:rPr>
      </w:pPr>
      <w:hyperlink r:id="rId5506" w:history="1">
        <w:r w:rsidR="000A17E8" w:rsidRPr="00472AD0">
          <w:rPr>
            <w:rStyle w:val="Hyperlink"/>
            <w:rFonts w:ascii="Arial" w:hAnsi="Arial" w:cs="Arial"/>
            <w:b/>
          </w:rPr>
          <w:t>Journal of Bangladesh Academy of Sciences</w:t>
        </w:r>
      </w:hyperlink>
      <w:r w:rsidR="000A17E8" w:rsidRPr="00472AD0">
        <w:rPr>
          <w:rFonts w:ascii="Arial" w:hAnsi="Arial" w:cs="Arial"/>
          <w:b/>
        </w:rPr>
        <w:t> </w:t>
      </w:r>
      <w:r w:rsidR="000A17E8" w:rsidRPr="00472AD0">
        <w:rPr>
          <w:b/>
        </w:rPr>
        <w:t xml:space="preserve">  </w:t>
      </w:r>
      <w:r w:rsidR="000A17E8" w:rsidRPr="00472AD0">
        <w:rPr>
          <w:rStyle w:val="bold"/>
          <w:rFonts w:ascii="Arial" w:hAnsi="Arial" w:cs="Arial"/>
          <w:b/>
        </w:rPr>
        <w:t xml:space="preserve"> (1)</w:t>
      </w:r>
    </w:p>
    <w:p w:rsidR="000A17E8" w:rsidRDefault="000A17E8" w:rsidP="000A17E8">
      <w:pPr>
        <w:pStyle w:val="NoSpacing"/>
        <w:rPr>
          <w:rStyle w:val="bold"/>
          <w:rFonts w:ascii="Arial" w:hAnsi="Arial" w:cs="Arial"/>
          <w:b/>
        </w:rPr>
      </w:pPr>
    </w:p>
    <w:p w:rsidR="000A17E8" w:rsidRPr="00DF0AF2" w:rsidRDefault="004239C2" w:rsidP="000A17E8">
      <w:pPr>
        <w:pStyle w:val="NoSpacing"/>
        <w:rPr>
          <w:rFonts w:ascii="Arial" w:hAnsi="Arial" w:cs="Arial"/>
        </w:rPr>
      </w:pPr>
      <w:hyperlink r:id="rId5507" w:history="1">
        <w:r w:rsidR="000A17E8" w:rsidRPr="00DF0AF2">
          <w:rPr>
            <w:rStyle w:val="Hyperlink"/>
            <w:rFonts w:ascii="Arial" w:hAnsi="Arial" w:cs="Arial"/>
            <w:color w:val="auto"/>
            <w:u w:val="none"/>
          </w:rPr>
          <w:t>Internal Defects and Water Absorption Behavior of Environmentally Friendly Brick-MAB Using Film Neutron Radiography Technique</w:t>
        </w:r>
      </w:hyperlink>
    </w:p>
    <w:p w:rsidR="000A17E8" w:rsidRPr="00B53E40" w:rsidRDefault="000A17E8" w:rsidP="000A17E8">
      <w:pPr>
        <w:pStyle w:val="NoSpacing"/>
        <w:rPr>
          <w:rFonts w:ascii="Arial" w:hAnsi="Arial" w:cs="Arial"/>
        </w:rPr>
      </w:pPr>
      <w:r w:rsidRPr="00B53E40">
        <w:rPr>
          <w:rFonts w:ascii="Arial" w:hAnsi="Arial" w:cs="Arial"/>
        </w:rPr>
        <w:t xml:space="preserve">M. K. Alam, M. R. Islam, S. Saha, M.N. Islam and S. M. Azaharul Islam. </w:t>
      </w:r>
    </w:p>
    <w:p w:rsidR="000A17E8" w:rsidRPr="00B53E40" w:rsidRDefault="000A17E8" w:rsidP="000A17E8">
      <w:pPr>
        <w:pStyle w:val="NoSpacing"/>
        <w:rPr>
          <w:rFonts w:ascii="Arial" w:eastAsia="Times New Roman" w:hAnsi="Arial" w:cs="Arial"/>
          <w:i/>
          <w:lang w:eastAsia="en-GB"/>
        </w:rPr>
      </w:pPr>
      <w:r w:rsidRPr="00B53E40">
        <w:rPr>
          <w:rFonts w:ascii="Arial" w:hAnsi="Arial" w:cs="Arial"/>
          <w:i/>
        </w:rPr>
        <w:t xml:space="preserve">Journal of Bangladesh Academy of Sciences, 38(1) (2014) </w:t>
      </w:r>
      <w:r>
        <w:rPr>
          <w:rFonts w:ascii="Arial" w:hAnsi="Arial" w:cs="Arial"/>
          <w:i/>
        </w:rPr>
        <w:t xml:space="preserve">pp. </w:t>
      </w:r>
      <w:r w:rsidRPr="00B53E40">
        <w:rPr>
          <w:rFonts w:ascii="Arial" w:hAnsi="Arial" w:cs="Arial"/>
          <w:i/>
        </w:rPr>
        <w:t>1-6</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underline"/>
          <w:rFonts w:ascii="Arial" w:hAnsi="Arial" w:cs="Arial"/>
          <w:b/>
        </w:rPr>
      </w:pPr>
      <w:hyperlink r:id="rId5508" w:history="1">
        <w:r w:rsidR="000A17E8" w:rsidRPr="00472AD0">
          <w:rPr>
            <w:rStyle w:val="Hyperlink"/>
            <w:rFonts w:ascii="Arial" w:hAnsi="Arial" w:cs="Arial"/>
            <w:b/>
          </w:rPr>
          <w:t>Journal of Heat Transfer</w:t>
        </w:r>
      </w:hyperlink>
      <w:r w:rsidR="000A17E8" w:rsidRPr="00472AD0">
        <w:rPr>
          <w:rStyle w:val="underline"/>
          <w:rFonts w:ascii="Arial" w:hAnsi="Arial" w:cs="Arial"/>
          <w:b/>
          <w:color w:val="7030A0"/>
        </w:rPr>
        <w:t xml:space="preserve"> </w:t>
      </w:r>
      <w:r w:rsidR="000A17E8" w:rsidRPr="00472AD0">
        <w:rPr>
          <w:rStyle w:val="underline"/>
          <w:rFonts w:ascii="Arial" w:hAnsi="Arial" w:cs="Arial"/>
          <w:b/>
        </w:rPr>
        <w:t>  (1)</w:t>
      </w:r>
    </w:p>
    <w:p w:rsidR="000A17E8" w:rsidRDefault="000A17E8" w:rsidP="000A17E8">
      <w:pPr>
        <w:pStyle w:val="NoSpacing"/>
        <w:rPr>
          <w:rStyle w:val="underline"/>
          <w:rFonts w:ascii="Arial" w:hAnsi="Arial" w:cs="Arial"/>
          <w:b/>
        </w:rPr>
      </w:pPr>
    </w:p>
    <w:p w:rsidR="000A17E8" w:rsidRPr="00DF0AF2" w:rsidRDefault="004239C2" w:rsidP="000A17E8">
      <w:pPr>
        <w:pStyle w:val="NoSpacing"/>
        <w:rPr>
          <w:rFonts w:ascii="Arial" w:hAnsi="Arial" w:cs="Arial"/>
        </w:rPr>
      </w:pPr>
      <w:hyperlink r:id="rId5509" w:history="1">
        <w:r w:rsidR="000A17E8" w:rsidRPr="00DF0AF2">
          <w:rPr>
            <w:rStyle w:val="Hyperlink"/>
            <w:rFonts w:ascii="Arial" w:hAnsi="Arial" w:cs="Arial"/>
            <w:color w:val="auto"/>
            <w:u w:val="none"/>
          </w:rPr>
          <w:t>Neutron Tomography of Lithium (Li) Menisci inside a Molybdenum (Mo) Heat Pipe</w:t>
        </w:r>
      </w:hyperlink>
      <w:r w:rsidR="000A17E8" w:rsidRPr="00DF0AF2">
        <w:rPr>
          <w:rFonts w:ascii="Arial" w:hAnsi="Arial" w:cs="Arial"/>
        </w:rPr>
        <w:t xml:space="preserve"> </w:t>
      </w:r>
    </w:p>
    <w:p w:rsidR="000A17E8" w:rsidRPr="008D78F1" w:rsidRDefault="000A17E8" w:rsidP="000A17E8">
      <w:pPr>
        <w:pStyle w:val="NoSpacing"/>
        <w:rPr>
          <w:rFonts w:ascii="Arial" w:hAnsi="Arial" w:cs="Arial"/>
        </w:rPr>
      </w:pPr>
      <w:r>
        <w:rPr>
          <w:rFonts w:ascii="Arial" w:hAnsi="Arial" w:cs="Arial"/>
        </w:rPr>
        <w:t xml:space="preserve">K. D. Kihm, B. Hight, </w:t>
      </w:r>
      <w:r w:rsidRPr="008D78F1">
        <w:rPr>
          <w:rFonts w:ascii="Arial" w:hAnsi="Arial" w:cs="Arial"/>
        </w:rPr>
        <w:t>E. Kirchoff,</w:t>
      </w:r>
      <w:r>
        <w:rPr>
          <w:rFonts w:ascii="Arial" w:hAnsi="Arial" w:cs="Arial"/>
        </w:rPr>
        <w:t xml:space="preserve"> H. Yi,</w:t>
      </w:r>
      <w:r w:rsidRPr="008D78F1">
        <w:rPr>
          <w:rFonts w:ascii="Arial" w:hAnsi="Arial" w:cs="Arial"/>
        </w:rPr>
        <w:t xml:space="preserve"> J. Rosenfeld, S. Rawal,</w:t>
      </w:r>
      <w:r>
        <w:rPr>
          <w:rFonts w:ascii="Arial" w:hAnsi="Arial" w:cs="Arial"/>
        </w:rPr>
        <w:t xml:space="preserve"> D. Hussey, D. Jacobsen,</w:t>
      </w:r>
      <w:r w:rsidRPr="008D78F1">
        <w:rPr>
          <w:rFonts w:ascii="Arial" w:hAnsi="Arial" w:cs="Arial"/>
        </w:rPr>
        <w:t xml:space="preserve"> H. Bilheux, L. Walker, S. Voisin, D. Pratt, and A. Swanson</w:t>
      </w:r>
    </w:p>
    <w:p w:rsidR="000A17E8" w:rsidRDefault="000A17E8" w:rsidP="000A17E8">
      <w:pPr>
        <w:pStyle w:val="NoSpacing"/>
        <w:rPr>
          <w:rFonts w:ascii="Arial" w:hAnsi="Arial" w:cs="Arial"/>
          <w:i/>
        </w:rPr>
      </w:pPr>
      <w:r w:rsidRPr="008D78F1">
        <w:rPr>
          <w:rFonts w:ascii="Arial" w:hAnsi="Arial" w:cs="Arial"/>
          <w:i/>
        </w:rPr>
        <w:t>Journal of Heat Transfer</w:t>
      </w:r>
      <w:r>
        <w:rPr>
          <w:rFonts w:ascii="Arial" w:hAnsi="Arial" w:cs="Arial"/>
          <w:i/>
        </w:rPr>
        <w:t xml:space="preserve"> </w:t>
      </w:r>
      <w:r w:rsidRPr="008D78F1">
        <w:rPr>
          <w:rFonts w:ascii="Arial" w:hAnsi="Arial" w:cs="Arial"/>
          <w:i/>
        </w:rPr>
        <w:t>-</w:t>
      </w:r>
      <w:r>
        <w:rPr>
          <w:rFonts w:ascii="Arial" w:hAnsi="Arial" w:cs="Arial"/>
          <w:i/>
        </w:rPr>
        <w:t xml:space="preserve"> Photogallery, Vol.135</w:t>
      </w:r>
      <w:r w:rsidRPr="008D78F1">
        <w:rPr>
          <w:rFonts w:ascii="Arial" w:hAnsi="Arial" w:cs="Arial"/>
          <w:i/>
        </w:rPr>
        <w:t xml:space="preserve">, No. 8, </w:t>
      </w:r>
      <w:r>
        <w:rPr>
          <w:rFonts w:ascii="Arial" w:hAnsi="Arial" w:cs="Arial"/>
          <w:i/>
        </w:rPr>
        <w:t>080902</w:t>
      </w:r>
      <w:r w:rsidRPr="008D78F1">
        <w:rPr>
          <w:rFonts w:ascii="Arial" w:hAnsi="Arial" w:cs="Arial"/>
          <w:i/>
        </w:rPr>
        <w:t>, August 201</w:t>
      </w:r>
      <w:r>
        <w:rPr>
          <w:rFonts w:ascii="Arial" w:hAnsi="Arial" w:cs="Arial"/>
          <w:i/>
        </w:rPr>
        <w:t>3</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510" w:history="1">
        <w:r w:rsidR="000A17E8" w:rsidRPr="00472AD0">
          <w:rPr>
            <w:rStyle w:val="Hyperlink"/>
            <w:rFonts w:ascii="Arial" w:hAnsi="Arial" w:cs="Arial"/>
            <w:b/>
          </w:rPr>
          <w:t>Journal of Instrumentation  </w:t>
        </w:r>
      </w:hyperlink>
      <w:r w:rsidR="000A17E8" w:rsidRPr="00472AD0">
        <w:rPr>
          <w:rStyle w:val="bold"/>
          <w:rFonts w:ascii="Arial" w:hAnsi="Arial" w:cs="Arial"/>
          <w:b/>
        </w:rPr>
        <w:t xml:space="preserve"> (5)</w:t>
      </w:r>
    </w:p>
    <w:p w:rsidR="000A17E8" w:rsidRPr="00F80F6D" w:rsidRDefault="000A17E8" w:rsidP="000A17E8">
      <w:pPr>
        <w:pStyle w:val="NoSpacing"/>
        <w:rPr>
          <w:rStyle w:val="bold"/>
          <w:rFonts w:ascii="Arial" w:hAnsi="Arial" w:cs="Arial"/>
          <w:b/>
        </w:rPr>
      </w:pPr>
    </w:p>
    <w:p w:rsidR="000A17E8" w:rsidRPr="000C2FA6" w:rsidRDefault="004239C2" w:rsidP="000A17E8">
      <w:pPr>
        <w:pStyle w:val="NoSpacing"/>
        <w:rPr>
          <w:rFonts w:ascii="Arial" w:hAnsi="Arial" w:cs="Arial"/>
        </w:rPr>
      </w:pPr>
      <w:hyperlink r:id="rId5511" w:history="1">
        <w:r w:rsidR="000A17E8" w:rsidRPr="000C2FA6">
          <w:rPr>
            <w:rStyle w:val="Hyperlink"/>
            <w:rFonts w:ascii="Arial" w:hAnsi="Arial" w:cs="Arial"/>
            <w:color w:val="auto"/>
            <w:szCs w:val="50"/>
            <w:u w:val="none"/>
          </w:rPr>
          <w:t>Neutron radiography for the characterization of porous structure in degraded building stones</w:t>
        </w:r>
      </w:hyperlink>
    </w:p>
    <w:p w:rsidR="000A17E8" w:rsidRPr="000C2FA6" w:rsidRDefault="004239C2" w:rsidP="000A17E8">
      <w:pPr>
        <w:pStyle w:val="NoSpacing"/>
        <w:rPr>
          <w:rFonts w:ascii="Arial" w:hAnsi="Arial" w:cs="Arial"/>
          <w:lang w:val="pt-BR"/>
        </w:rPr>
      </w:pPr>
      <w:hyperlink r:id="rId5512" w:history="1">
        <w:r w:rsidR="000A17E8" w:rsidRPr="000C2FA6">
          <w:rPr>
            <w:rStyle w:val="Hyperlink"/>
            <w:rFonts w:ascii="Arial" w:hAnsi="Arial" w:cs="Arial"/>
            <w:color w:val="auto"/>
            <w:u w:val="none"/>
            <w:lang w:val="pt-BR"/>
          </w:rPr>
          <w:t>Barone, G.</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3" w:history="1">
        <w:r w:rsidR="000A17E8" w:rsidRPr="000C2FA6">
          <w:rPr>
            <w:rStyle w:val="Hyperlink"/>
            <w:rFonts w:ascii="Arial" w:hAnsi="Arial" w:cs="Arial"/>
            <w:color w:val="auto"/>
            <w:u w:val="none"/>
            <w:lang w:val="pt-BR"/>
          </w:rPr>
          <w:t>Crupi, V.</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4" w:history="1">
        <w:r w:rsidR="000A17E8" w:rsidRPr="000C2FA6">
          <w:rPr>
            <w:rStyle w:val="Hyperlink"/>
            <w:rFonts w:ascii="Arial" w:hAnsi="Arial" w:cs="Arial"/>
            <w:color w:val="auto"/>
            <w:u w:val="none"/>
            <w:lang w:val="pt-BR"/>
          </w:rPr>
          <w:t>Longo, F.</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5" w:history="1">
        <w:r w:rsidR="000A17E8" w:rsidRPr="000C2FA6">
          <w:rPr>
            <w:rStyle w:val="Hyperlink"/>
            <w:rFonts w:ascii="Arial" w:hAnsi="Arial" w:cs="Arial"/>
            <w:color w:val="auto"/>
            <w:u w:val="none"/>
            <w:lang w:val="pt-BR"/>
          </w:rPr>
          <w:t>Majolino, D.</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6" w:history="1">
        <w:r w:rsidR="000A17E8" w:rsidRPr="000C2FA6">
          <w:rPr>
            <w:rStyle w:val="Hyperlink"/>
            <w:rFonts w:ascii="Arial" w:hAnsi="Arial" w:cs="Arial"/>
            <w:color w:val="auto"/>
            <w:u w:val="none"/>
            <w:lang w:val="pt-BR"/>
          </w:rPr>
          <w:t>Mazzoleni, P.</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7" w:history="1">
        <w:r w:rsidR="000A17E8" w:rsidRPr="000C2FA6">
          <w:rPr>
            <w:rStyle w:val="Hyperlink"/>
            <w:rFonts w:ascii="Arial" w:hAnsi="Arial" w:cs="Arial"/>
            <w:color w:val="auto"/>
            <w:u w:val="none"/>
            <w:lang w:val="pt-BR"/>
          </w:rPr>
          <w:t>Raneri, S.</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8" w:history="1">
        <w:r w:rsidR="000A17E8" w:rsidRPr="000C2FA6">
          <w:rPr>
            <w:rStyle w:val="Hyperlink"/>
            <w:rFonts w:ascii="Arial" w:hAnsi="Arial" w:cs="Arial"/>
            <w:color w:val="auto"/>
            <w:u w:val="none"/>
            <w:lang w:val="pt-BR"/>
          </w:rPr>
          <w:t>Teixeira, J.</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519" w:history="1">
        <w:r w:rsidR="000A17E8" w:rsidRPr="000C2FA6">
          <w:rPr>
            <w:rStyle w:val="Hyperlink"/>
            <w:rFonts w:ascii="Arial" w:hAnsi="Arial" w:cs="Arial"/>
            <w:color w:val="auto"/>
            <w:u w:val="none"/>
            <w:lang w:val="pt-BR"/>
          </w:rPr>
          <w:t>Venuti, V.</w:t>
        </w:r>
      </w:hyperlink>
    </w:p>
    <w:p w:rsidR="000A17E8" w:rsidRPr="000C2FA6" w:rsidRDefault="000A17E8" w:rsidP="000A17E8">
      <w:pPr>
        <w:pStyle w:val="NoSpacing"/>
        <w:rPr>
          <w:rFonts w:ascii="Arial" w:hAnsi="Arial" w:cs="Arial"/>
          <w:i/>
        </w:rPr>
      </w:pPr>
      <w:r w:rsidRPr="000C2FA6">
        <w:rPr>
          <w:rFonts w:ascii="Arial" w:hAnsi="Arial" w:cs="Arial"/>
          <w:i/>
        </w:rPr>
        <w:t>Journal of Instrumentation, Volume 9, Issue 05, article id. C05024 (2014)</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520" w:history="1">
        <w:r w:rsidR="000A17E8" w:rsidRPr="000C2FA6">
          <w:rPr>
            <w:rStyle w:val="Hyperlink"/>
            <w:rFonts w:ascii="Arial" w:hAnsi="Arial" w:cs="Arial"/>
            <w:color w:val="auto"/>
            <w:u w:val="none"/>
          </w:rPr>
          <w:t>Modular pixelated detector system with the spectroscopic capability and fast parallel read-out</w:t>
        </w:r>
      </w:hyperlink>
    </w:p>
    <w:p w:rsidR="000A17E8" w:rsidRPr="000C2FA6" w:rsidRDefault="004239C2" w:rsidP="000A17E8">
      <w:pPr>
        <w:pStyle w:val="NoSpacing"/>
        <w:rPr>
          <w:rFonts w:ascii="Arial" w:hAnsi="Arial" w:cs="Arial"/>
          <w:sz w:val="24"/>
          <w:szCs w:val="24"/>
        </w:rPr>
      </w:pPr>
      <w:hyperlink r:id="rId5521" w:history="1">
        <w:r w:rsidR="000A17E8" w:rsidRPr="000C2FA6">
          <w:rPr>
            <w:rStyle w:val="Hyperlink"/>
            <w:rFonts w:ascii="Arial" w:hAnsi="Arial" w:cs="Arial"/>
            <w:color w:val="auto"/>
            <w:u w:val="none"/>
          </w:rPr>
          <w:t>Vavrik, D.</w:t>
        </w:r>
      </w:hyperlink>
      <w:r w:rsidR="000A17E8" w:rsidRPr="000C2FA6">
        <w:rPr>
          <w:rFonts w:ascii="Arial" w:hAnsi="Arial" w:cs="Arial"/>
        </w:rPr>
        <w:t>;</w:t>
      </w:r>
      <w:r w:rsidR="000A17E8" w:rsidRPr="000C2FA6">
        <w:rPr>
          <w:rStyle w:val="apple-converted-space"/>
          <w:rFonts w:ascii="Arial" w:hAnsi="Arial" w:cs="Arial"/>
        </w:rPr>
        <w:t> </w:t>
      </w:r>
      <w:hyperlink r:id="rId5522" w:history="1">
        <w:r w:rsidR="000A17E8" w:rsidRPr="000C2FA6">
          <w:rPr>
            <w:rStyle w:val="Hyperlink"/>
            <w:rFonts w:ascii="Arial" w:hAnsi="Arial" w:cs="Arial"/>
            <w:color w:val="auto"/>
            <w:u w:val="none"/>
          </w:rPr>
          <w:t>Holik, M.</w:t>
        </w:r>
      </w:hyperlink>
      <w:r w:rsidR="000A17E8" w:rsidRPr="000C2FA6">
        <w:rPr>
          <w:rFonts w:ascii="Arial" w:hAnsi="Arial" w:cs="Arial"/>
        </w:rPr>
        <w:t>;</w:t>
      </w:r>
      <w:r w:rsidR="000A17E8" w:rsidRPr="000C2FA6">
        <w:rPr>
          <w:rStyle w:val="apple-converted-space"/>
          <w:rFonts w:ascii="Arial" w:hAnsi="Arial" w:cs="Arial"/>
        </w:rPr>
        <w:t> </w:t>
      </w:r>
      <w:hyperlink r:id="rId5523" w:history="1">
        <w:r w:rsidR="000A17E8" w:rsidRPr="000C2FA6">
          <w:rPr>
            <w:rStyle w:val="Hyperlink"/>
            <w:rFonts w:ascii="Arial" w:hAnsi="Arial" w:cs="Arial"/>
            <w:color w:val="auto"/>
            <w:u w:val="none"/>
          </w:rPr>
          <w:t>Jakubek, J.</w:t>
        </w:r>
      </w:hyperlink>
      <w:r w:rsidR="000A17E8" w:rsidRPr="000C2FA6">
        <w:rPr>
          <w:rFonts w:ascii="Arial" w:hAnsi="Arial" w:cs="Arial"/>
        </w:rPr>
        <w:t>;</w:t>
      </w:r>
      <w:r w:rsidR="000A17E8" w:rsidRPr="000C2FA6">
        <w:rPr>
          <w:rStyle w:val="apple-converted-space"/>
          <w:rFonts w:ascii="Arial" w:hAnsi="Arial" w:cs="Arial"/>
        </w:rPr>
        <w:t> </w:t>
      </w:r>
      <w:hyperlink r:id="rId5524" w:history="1">
        <w:r w:rsidR="000A17E8" w:rsidRPr="000C2FA6">
          <w:rPr>
            <w:rStyle w:val="Hyperlink"/>
            <w:rFonts w:ascii="Arial" w:hAnsi="Arial" w:cs="Arial"/>
            <w:color w:val="auto"/>
            <w:u w:val="none"/>
          </w:rPr>
          <w:t>Jakubek, M.</w:t>
        </w:r>
      </w:hyperlink>
      <w:r w:rsidR="000A17E8" w:rsidRPr="000C2FA6">
        <w:rPr>
          <w:rFonts w:ascii="Arial" w:hAnsi="Arial" w:cs="Arial"/>
        </w:rPr>
        <w:t>;</w:t>
      </w:r>
      <w:r w:rsidR="000A17E8" w:rsidRPr="000C2FA6">
        <w:rPr>
          <w:rStyle w:val="apple-converted-space"/>
          <w:rFonts w:ascii="Arial" w:hAnsi="Arial" w:cs="Arial"/>
        </w:rPr>
        <w:t> </w:t>
      </w:r>
      <w:hyperlink r:id="rId5525" w:history="1">
        <w:r w:rsidR="000A17E8" w:rsidRPr="000C2FA6">
          <w:rPr>
            <w:rStyle w:val="Hyperlink"/>
            <w:rFonts w:ascii="Arial" w:hAnsi="Arial" w:cs="Arial"/>
            <w:color w:val="auto"/>
            <w:u w:val="none"/>
          </w:rPr>
          <w:t>Kraus, V.</w:t>
        </w:r>
      </w:hyperlink>
      <w:r w:rsidR="000A17E8" w:rsidRPr="000C2FA6">
        <w:rPr>
          <w:rFonts w:ascii="Arial" w:hAnsi="Arial" w:cs="Arial"/>
        </w:rPr>
        <w:t>;</w:t>
      </w:r>
      <w:r w:rsidR="000A17E8" w:rsidRPr="000C2FA6">
        <w:rPr>
          <w:rStyle w:val="apple-converted-space"/>
          <w:rFonts w:ascii="Arial" w:hAnsi="Arial" w:cs="Arial"/>
        </w:rPr>
        <w:t> </w:t>
      </w:r>
      <w:hyperlink r:id="rId5526" w:history="1">
        <w:r w:rsidR="000A17E8" w:rsidRPr="000C2FA6">
          <w:rPr>
            <w:rStyle w:val="Hyperlink"/>
            <w:rFonts w:ascii="Arial" w:hAnsi="Arial" w:cs="Arial"/>
            <w:color w:val="auto"/>
            <w:u w:val="none"/>
          </w:rPr>
          <w:t>Krejci, F.</w:t>
        </w:r>
      </w:hyperlink>
      <w:r w:rsidR="000A17E8" w:rsidRPr="000C2FA6">
        <w:rPr>
          <w:rFonts w:ascii="Arial" w:hAnsi="Arial" w:cs="Arial"/>
        </w:rPr>
        <w:t>;</w:t>
      </w:r>
      <w:r w:rsidR="000A17E8" w:rsidRPr="000C2FA6">
        <w:rPr>
          <w:rStyle w:val="apple-converted-space"/>
          <w:rFonts w:ascii="Arial" w:hAnsi="Arial" w:cs="Arial"/>
        </w:rPr>
        <w:t> </w:t>
      </w:r>
      <w:hyperlink r:id="rId5527" w:history="1">
        <w:r w:rsidR="000A17E8" w:rsidRPr="000C2FA6">
          <w:rPr>
            <w:rStyle w:val="Hyperlink"/>
            <w:rFonts w:ascii="Arial" w:hAnsi="Arial" w:cs="Arial"/>
            <w:color w:val="auto"/>
            <w:u w:val="none"/>
          </w:rPr>
          <w:t>Soukup, P.</w:t>
        </w:r>
      </w:hyperlink>
      <w:r w:rsidR="000A17E8" w:rsidRPr="000C2FA6">
        <w:rPr>
          <w:rFonts w:ascii="Arial" w:hAnsi="Arial" w:cs="Arial"/>
        </w:rPr>
        <w:t>;</w:t>
      </w:r>
      <w:r w:rsidR="000A17E8" w:rsidRPr="000C2FA6">
        <w:rPr>
          <w:rStyle w:val="apple-converted-space"/>
          <w:rFonts w:ascii="Arial" w:hAnsi="Arial" w:cs="Arial"/>
        </w:rPr>
        <w:t> </w:t>
      </w:r>
      <w:hyperlink r:id="rId5528" w:history="1">
        <w:r w:rsidR="000A17E8" w:rsidRPr="000C2FA6">
          <w:rPr>
            <w:rStyle w:val="Hyperlink"/>
            <w:rFonts w:ascii="Arial" w:hAnsi="Arial" w:cs="Arial"/>
            <w:color w:val="auto"/>
            <w:u w:val="none"/>
          </w:rPr>
          <w:t>Turecek, D.</w:t>
        </w:r>
      </w:hyperlink>
      <w:r w:rsidR="000A17E8" w:rsidRPr="000C2FA6">
        <w:rPr>
          <w:rFonts w:ascii="Arial" w:hAnsi="Arial" w:cs="Arial"/>
        </w:rPr>
        <w:t>;</w:t>
      </w:r>
      <w:hyperlink r:id="rId5529" w:history="1">
        <w:r w:rsidR="000A17E8" w:rsidRPr="000C2FA6">
          <w:rPr>
            <w:rStyle w:val="Hyperlink"/>
            <w:rFonts w:ascii="Arial" w:hAnsi="Arial" w:cs="Arial"/>
            <w:color w:val="auto"/>
            <w:u w:val="none"/>
          </w:rPr>
          <w:t>Vacik, J.</w:t>
        </w:r>
      </w:hyperlink>
      <w:r w:rsidR="000A17E8" w:rsidRPr="000C2FA6">
        <w:rPr>
          <w:rFonts w:ascii="Arial" w:hAnsi="Arial" w:cs="Arial"/>
        </w:rPr>
        <w:t>;</w:t>
      </w:r>
      <w:r w:rsidR="000A17E8" w:rsidRPr="000C2FA6">
        <w:rPr>
          <w:rStyle w:val="apple-converted-space"/>
          <w:rFonts w:ascii="Arial" w:hAnsi="Arial" w:cs="Arial"/>
        </w:rPr>
        <w:t> </w:t>
      </w:r>
      <w:hyperlink r:id="rId5530" w:history="1">
        <w:r w:rsidR="000A17E8" w:rsidRPr="000C2FA6">
          <w:rPr>
            <w:rStyle w:val="Hyperlink"/>
            <w:rFonts w:ascii="Arial" w:hAnsi="Arial" w:cs="Arial"/>
            <w:color w:val="auto"/>
            <w:u w:val="none"/>
          </w:rPr>
          <w:t>Zemlicka, J.</w:t>
        </w:r>
      </w:hyperlink>
    </w:p>
    <w:p w:rsidR="000A17E8" w:rsidRPr="000C2FA6" w:rsidRDefault="000A17E8" w:rsidP="000A17E8">
      <w:pPr>
        <w:pStyle w:val="NoSpacing"/>
        <w:rPr>
          <w:rFonts w:ascii="Arial" w:hAnsi="Arial" w:cs="Arial"/>
          <w:i/>
        </w:rPr>
      </w:pPr>
      <w:r w:rsidRPr="000C2FA6">
        <w:rPr>
          <w:rFonts w:ascii="Arial" w:hAnsi="Arial" w:cs="Arial"/>
          <w:i/>
        </w:rPr>
        <w:t>Journal of Instrumentation, Volume 9, Issue 06, article id. C06006 (2014)</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531" w:history="1">
        <w:r w:rsidR="000A17E8" w:rsidRPr="000C2FA6">
          <w:rPr>
            <w:rStyle w:val="Hyperlink"/>
            <w:rFonts w:ascii="Arial" w:hAnsi="Arial" w:cs="Arial"/>
            <w:color w:val="auto"/>
            <w:u w:val="none"/>
          </w:rPr>
          <w:t>Evaluation of two-dimensional multiwire neutron detector with individual line readout under pulsed neutron irradiation</w:t>
        </w:r>
      </w:hyperlink>
    </w:p>
    <w:p w:rsidR="000A17E8" w:rsidRPr="000C2FA6" w:rsidRDefault="000A17E8" w:rsidP="000A17E8">
      <w:pPr>
        <w:pStyle w:val="NoSpacing"/>
        <w:rPr>
          <w:rFonts w:ascii="Arial" w:hAnsi="Arial" w:cs="Arial"/>
          <w:lang w:val="pt-BR"/>
        </w:rPr>
      </w:pPr>
      <w:r w:rsidRPr="000C2FA6">
        <w:rPr>
          <w:rFonts w:ascii="Arial" w:hAnsi="Arial" w:cs="Arial"/>
          <w:lang w:val="pt-BR"/>
        </w:rPr>
        <w:t>K. Toh, T. Nakamura, K. Sakasai, K. Soyama</w:t>
      </w:r>
      <w:r w:rsidRPr="000C2FA6">
        <w:rPr>
          <w:rStyle w:val="apple-converted-space"/>
          <w:rFonts w:ascii="Arial" w:hAnsi="Arial" w:cs="Arial"/>
          <w:lang w:val="pt-BR"/>
        </w:rPr>
        <w:t xml:space="preserve">, </w:t>
      </w:r>
      <w:r w:rsidRPr="000C2FA6">
        <w:rPr>
          <w:rFonts w:ascii="Arial" w:hAnsi="Arial" w:cs="Arial"/>
          <w:lang w:val="pt-BR"/>
        </w:rPr>
        <w:t>H. Yamagishi</w:t>
      </w:r>
    </w:p>
    <w:p w:rsidR="000A17E8" w:rsidRPr="000C2FA6" w:rsidRDefault="004239C2" w:rsidP="000A17E8">
      <w:pPr>
        <w:pStyle w:val="NoSpacing"/>
        <w:rPr>
          <w:rFonts w:ascii="Arial" w:hAnsi="Arial" w:cs="Arial"/>
          <w:i/>
        </w:rPr>
      </w:pPr>
      <w:hyperlink r:id="rId5532" w:history="1">
        <w:r w:rsidR="000A17E8" w:rsidRPr="000C2FA6">
          <w:rPr>
            <w:rStyle w:val="Hyperlink"/>
            <w:rFonts w:ascii="Arial" w:hAnsi="Arial" w:cs="Arial"/>
            <w:i/>
            <w:color w:val="auto"/>
            <w:u w:val="none"/>
          </w:rPr>
          <w:t>Journal of Instrumentation</w:t>
        </w:r>
      </w:hyperlink>
      <w:r w:rsidR="000A17E8" w:rsidRPr="000C2FA6">
        <w:rPr>
          <w:rStyle w:val="abstbreadcrumb"/>
          <w:rFonts w:ascii="Arial" w:hAnsi="Arial" w:cs="Arial"/>
          <w:bCs/>
          <w:i/>
        </w:rPr>
        <w:t>,</w:t>
      </w:r>
      <w:r w:rsidR="000A17E8" w:rsidRPr="000C2FA6">
        <w:rPr>
          <w:rStyle w:val="apple-converted-space"/>
          <w:rFonts w:ascii="Arial" w:hAnsi="Arial" w:cs="Arial"/>
          <w:bCs/>
          <w:i/>
        </w:rPr>
        <w:t> </w:t>
      </w:r>
      <w:hyperlink r:id="rId5533" w:history="1">
        <w:r w:rsidR="000A17E8" w:rsidRPr="000C2FA6">
          <w:rPr>
            <w:rStyle w:val="Hyperlink"/>
            <w:rFonts w:ascii="Arial" w:hAnsi="Arial" w:cs="Arial"/>
            <w:i/>
            <w:color w:val="auto"/>
            <w:u w:val="none"/>
          </w:rPr>
          <w:t>Volume 9</w:t>
        </w:r>
        <w:r w:rsidR="000A17E8" w:rsidRPr="000C2FA6">
          <w:rPr>
            <w:rStyle w:val="apple-converted-space"/>
            <w:rFonts w:ascii="Arial" w:hAnsi="Arial" w:cs="Arial"/>
            <w:bCs/>
            <w:i/>
          </w:rPr>
          <w:t> </w:t>
        </w:r>
      </w:hyperlink>
      <w:hyperlink r:id="rId5534" w:history="1">
        <w:r w:rsidR="000A17E8" w:rsidRPr="000C2FA6">
          <w:rPr>
            <w:rStyle w:val="Hyperlink"/>
            <w:rFonts w:ascii="Arial" w:hAnsi="Arial" w:cs="Arial"/>
            <w:i/>
            <w:color w:val="auto"/>
            <w:u w:val="none"/>
          </w:rPr>
          <w:t>November 2014</w:t>
        </w:r>
      </w:hyperlink>
      <w:r w:rsidR="000A17E8" w:rsidRPr="000C2FA6">
        <w:rPr>
          <w:rStyle w:val="abstbreadcrumb"/>
          <w:rFonts w:ascii="Arial" w:hAnsi="Arial" w:cs="Arial"/>
          <w:bCs/>
          <w:i/>
        </w:rPr>
        <w:t>,</w:t>
      </w:r>
      <w:r w:rsidR="000A17E8" w:rsidRPr="000C2FA6">
        <w:rPr>
          <w:rStyle w:val="apple-converted-space"/>
          <w:rFonts w:ascii="Arial" w:hAnsi="Arial" w:cs="Arial"/>
          <w:i/>
        </w:rPr>
        <w:t> </w:t>
      </w:r>
      <w:r w:rsidR="000A17E8" w:rsidRPr="000C2FA6">
        <w:rPr>
          <w:rFonts w:ascii="Arial" w:hAnsi="Arial" w:cs="Arial"/>
          <w:i/>
        </w:rPr>
        <w:t>C11019</w:t>
      </w:r>
      <w:r w:rsidR="000A17E8" w:rsidRPr="000C2FA6">
        <w:rPr>
          <w:rStyle w:val="apple-converted-space"/>
          <w:rFonts w:ascii="Arial" w:hAnsi="Arial" w:cs="Arial"/>
          <w:i/>
        </w:rPr>
        <w:t> </w:t>
      </w:r>
      <w:hyperlink r:id="rId5535" w:history="1">
        <w:r w:rsidR="000A17E8" w:rsidRPr="000C2FA6">
          <w:rPr>
            <w:rStyle w:val="Hyperlink"/>
            <w:rFonts w:ascii="Arial" w:hAnsi="Arial" w:cs="Arial"/>
            <w:i/>
            <w:color w:val="auto"/>
            <w:u w:val="none"/>
          </w:rPr>
          <w:t>doi:10.1088/1748</w:t>
        </w:r>
      </w:hyperlink>
    </w:p>
    <w:p w:rsidR="000A17E8" w:rsidRPr="000C2FA6" w:rsidRDefault="000A17E8" w:rsidP="000A17E8">
      <w:pPr>
        <w:pStyle w:val="NoSpacing"/>
        <w:rPr>
          <w:rFonts w:ascii="Arial" w:eastAsia="Times New Roman" w:hAnsi="Arial" w:cs="Arial"/>
          <w:lang w:eastAsia="en-GB"/>
        </w:rPr>
      </w:pPr>
    </w:p>
    <w:p w:rsidR="000A17E8" w:rsidRPr="000C2FA6" w:rsidRDefault="004239C2" w:rsidP="000A17E8">
      <w:pPr>
        <w:pStyle w:val="NoSpacing"/>
        <w:rPr>
          <w:rFonts w:ascii="Arial" w:eastAsia="Times New Roman" w:hAnsi="Arial" w:cs="Arial"/>
          <w:lang w:eastAsia="en-GB"/>
        </w:rPr>
      </w:pPr>
      <w:hyperlink r:id="rId5536" w:history="1">
        <w:r w:rsidR="000A17E8" w:rsidRPr="000C2FA6">
          <w:rPr>
            <w:rStyle w:val="Hyperlink"/>
            <w:rFonts w:ascii="Arial" w:eastAsia="Times New Roman" w:hAnsi="Arial" w:cs="Arial"/>
            <w:color w:val="auto"/>
            <w:u w:val="none"/>
          </w:rPr>
          <w:t>Performance of a Micro-Strip Gas Chamber for event wise, high rate thermal neutron detection with accurate 2D position determination</w:t>
        </w:r>
      </w:hyperlink>
    </w:p>
    <w:p w:rsidR="000A17E8" w:rsidRPr="000C2FA6" w:rsidRDefault="000A17E8" w:rsidP="000A17E8">
      <w:pPr>
        <w:pStyle w:val="NoSpacing"/>
        <w:rPr>
          <w:rFonts w:ascii="Arial" w:eastAsia="Times New Roman" w:hAnsi="Arial" w:cs="Arial"/>
          <w:lang w:eastAsia="en-GB"/>
        </w:rPr>
      </w:pPr>
      <w:r w:rsidRPr="000C2FA6">
        <w:rPr>
          <w:rFonts w:ascii="Arial" w:hAnsi="Arial" w:cs="Arial"/>
          <w:shd w:val="clear" w:color="auto" w:fill="FFFFFF"/>
        </w:rPr>
        <w:t>B. Mindur, S. Alimov, T. Fiutowski, C. Schulz</w:t>
      </w:r>
      <w:r w:rsidRPr="000C2FA6">
        <w:rPr>
          <w:rStyle w:val="apple-converted-space"/>
          <w:rFonts w:ascii="Arial" w:hAnsi="Arial" w:cs="Arial"/>
          <w:shd w:val="clear" w:color="auto" w:fill="FFFFFF"/>
        </w:rPr>
        <w:t>,</w:t>
      </w:r>
      <w:r w:rsidRPr="000C2FA6">
        <w:rPr>
          <w:rFonts w:ascii="Arial" w:hAnsi="Arial" w:cs="Arial"/>
          <w:shd w:val="clear" w:color="auto" w:fill="FFFFFF"/>
        </w:rPr>
        <w:t xml:space="preserve"> T. Wilpert</w:t>
      </w:r>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 xml:space="preserve">Journal of Instrumentation, Volume 9, Issue 12, 2014, article id. P12004 </w:t>
      </w:r>
    </w:p>
    <w:p w:rsidR="000A17E8" w:rsidRPr="000C2FA6" w:rsidRDefault="000A17E8" w:rsidP="000A17E8">
      <w:pPr>
        <w:pStyle w:val="NoSpacing"/>
        <w:rPr>
          <w:rFonts w:ascii="Arial" w:eastAsia="Times New Roman" w:hAnsi="Arial" w:cs="Arial"/>
          <w:lang w:eastAsia="en-GB"/>
        </w:rPr>
      </w:pPr>
    </w:p>
    <w:p w:rsidR="000A17E8" w:rsidRPr="000C2FA6" w:rsidRDefault="004239C2" w:rsidP="000A17E8">
      <w:pPr>
        <w:pStyle w:val="NoSpacing"/>
        <w:rPr>
          <w:rFonts w:ascii="Arial" w:eastAsia="Times New Roman" w:hAnsi="Arial" w:cs="Arial"/>
          <w:lang w:eastAsia="en-GB"/>
        </w:rPr>
      </w:pPr>
      <w:hyperlink r:id="rId5537" w:history="1">
        <w:r w:rsidR="000A17E8" w:rsidRPr="000C2FA6">
          <w:rPr>
            <w:rStyle w:val="Hyperlink"/>
            <w:rFonts w:ascii="Arial" w:eastAsia="Times New Roman" w:hAnsi="Arial" w:cs="Arial"/>
            <w:color w:val="auto"/>
            <w:u w:val="none"/>
          </w:rPr>
          <w:t>Digital fast neutron radiography of steel reinforcing bar in concrete</w:t>
        </w:r>
      </w:hyperlink>
    </w:p>
    <w:p w:rsidR="000A17E8" w:rsidRPr="000C2FA6" w:rsidRDefault="000A17E8" w:rsidP="000A17E8">
      <w:pPr>
        <w:pStyle w:val="NoSpacing"/>
        <w:rPr>
          <w:rFonts w:ascii="Arial" w:hAnsi="Arial" w:cs="Arial"/>
          <w:i/>
          <w:iCs/>
        </w:rPr>
      </w:pPr>
      <w:r w:rsidRPr="000C2FA6">
        <w:rPr>
          <w:rFonts w:ascii="Arial" w:hAnsi="Arial" w:cs="Arial"/>
          <w:shd w:val="clear" w:color="auto" w:fill="FFFFFF"/>
        </w:rPr>
        <w:t>K. Mitton, A. Jones, M.J. Joyce</w:t>
      </w:r>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 xml:space="preserve">Journal of Instrumentation, Volume 9, Issue 12, 2014, article id. C12045 </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bold"/>
          <w:rFonts w:ascii="Arial" w:hAnsi="Arial" w:cs="Arial"/>
          <w:b/>
        </w:rPr>
      </w:pPr>
      <w:hyperlink r:id="rId5538" w:history="1">
        <w:r w:rsidR="000A17E8" w:rsidRPr="00472AD0">
          <w:rPr>
            <w:rStyle w:val="Hyperlink"/>
            <w:rFonts w:ascii="Arial" w:hAnsi="Arial" w:cs="Arial"/>
            <w:b/>
          </w:rPr>
          <w:t>Journal of Low Temperature Physics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eastAsia="Times New Roman" w:hAnsi="Arial" w:cs="Arial"/>
          <w:i/>
          <w:lang w:eastAsia="en-GB"/>
        </w:rPr>
      </w:pPr>
    </w:p>
    <w:p w:rsidR="000A17E8" w:rsidRPr="00DF0AF2" w:rsidRDefault="004239C2" w:rsidP="000A17E8">
      <w:pPr>
        <w:pStyle w:val="NoSpacing"/>
        <w:rPr>
          <w:rFonts w:ascii="Arial" w:eastAsia="Times New Roman" w:hAnsi="Arial" w:cs="Arial"/>
          <w:lang w:eastAsia="en-GB"/>
        </w:rPr>
      </w:pPr>
      <w:hyperlink r:id="rId5539" w:history="1">
        <w:r w:rsidR="000A17E8" w:rsidRPr="00DF0AF2">
          <w:rPr>
            <w:rStyle w:val="Hyperlink"/>
            <w:rFonts w:ascii="Arial" w:eastAsia="Times New Roman" w:hAnsi="Arial" w:cs="Arial"/>
            <w:color w:val="auto"/>
            <w:u w:val="none"/>
          </w:rPr>
          <w:t xml:space="preserve">Towards mega-pixel neutron imager using current-biased kinetic inductance detectors of Nb nanowires with </w:t>
        </w:r>
        <w:r w:rsidR="000A17E8" w:rsidRPr="00DF0AF2">
          <w:rPr>
            <w:rStyle w:val="Hyperlink"/>
            <w:rFonts w:ascii="Arial" w:eastAsia="Times New Roman" w:hAnsi="Arial" w:cs="Arial"/>
            <w:color w:val="auto"/>
            <w:u w:val="none"/>
            <w:vertAlign w:val="superscript"/>
          </w:rPr>
          <w:t>10</w:t>
        </w:r>
        <w:r w:rsidR="000A17E8" w:rsidRPr="00DF0AF2">
          <w:rPr>
            <w:rStyle w:val="Hyperlink"/>
            <w:rFonts w:ascii="Arial" w:eastAsia="Times New Roman" w:hAnsi="Arial" w:cs="Arial"/>
            <w:color w:val="auto"/>
            <w:u w:val="none"/>
          </w:rPr>
          <w:t>B converter</w:t>
        </w:r>
      </w:hyperlink>
    </w:p>
    <w:p w:rsidR="000A17E8" w:rsidRPr="008D39CD" w:rsidRDefault="004239C2" w:rsidP="000A17E8">
      <w:pPr>
        <w:pStyle w:val="NoSpacing"/>
        <w:rPr>
          <w:rFonts w:ascii="Arial" w:hAnsi="Arial" w:cs="Arial"/>
        </w:rPr>
      </w:pPr>
      <w:hyperlink r:id="rId5540" w:history="1">
        <w:r w:rsidR="000A17E8" w:rsidRPr="008D39CD">
          <w:rPr>
            <w:rFonts w:ascii="Arial" w:eastAsia="Times New Roman" w:hAnsi="Arial" w:cs="Arial"/>
            <w:lang w:eastAsia="en-GB"/>
          </w:rPr>
          <w:t>Ishida, Takekazu</w:t>
        </w:r>
      </w:hyperlink>
      <w:r w:rsidR="000A17E8" w:rsidRPr="008D39CD">
        <w:rPr>
          <w:rFonts w:ascii="Arial" w:eastAsia="Times New Roman" w:hAnsi="Arial" w:cs="Arial"/>
          <w:lang w:eastAsia="en-GB"/>
        </w:rPr>
        <w:t>; </w:t>
      </w:r>
      <w:hyperlink r:id="rId5541" w:history="1">
        <w:r w:rsidR="000A17E8" w:rsidRPr="008D39CD">
          <w:rPr>
            <w:rFonts w:ascii="Arial" w:eastAsia="Times New Roman" w:hAnsi="Arial" w:cs="Arial"/>
            <w:lang w:eastAsia="en-GB"/>
          </w:rPr>
          <w:t>Yoshioka, Naohito</w:t>
        </w:r>
      </w:hyperlink>
      <w:r w:rsidR="000A17E8" w:rsidRPr="008D39CD">
        <w:rPr>
          <w:rFonts w:ascii="Arial" w:eastAsia="Times New Roman" w:hAnsi="Arial" w:cs="Arial"/>
          <w:lang w:eastAsia="en-GB"/>
        </w:rPr>
        <w:t>; </w:t>
      </w:r>
      <w:hyperlink r:id="rId5542" w:history="1">
        <w:r w:rsidR="000A17E8" w:rsidRPr="008D39CD">
          <w:rPr>
            <w:rFonts w:ascii="Arial" w:eastAsia="Times New Roman" w:hAnsi="Arial" w:cs="Arial"/>
            <w:lang w:eastAsia="en-GB"/>
          </w:rPr>
          <w:t>Narukami, Yoshito</w:t>
        </w:r>
      </w:hyperlink>
      <w:r w:rsidR="000A17E8" w:rsidRPr="008D39CD">
        <w:rPr>
          <w:rFonts w:ascii="Arial" w:eastAsia="Times New Roman" w:hAnsi="Arial" w:cs="Arial"/>
          <w:lang w:eastAsia="en-GB"/>
        </w:rPr>
        <w:t>; </w:t>
      </w:r>
      <w:hyperlink r:id="rId5543" w:history="1">
        <w:r w:rsidR="000A17E8" w:rsidRPr="008D39CD">
          <w:rPr>
            <w:rFonts w:ascii="Arial" w:eastAsia="Times New Roman" w:hAnsi="Arial" w:cs="Arial"/>
            <w:lang w:eastAsia="en-GB"/>
          </w:rPr>
          <w:t>Shishido, Hiroaki</w:t>
        </w:r>
      </w:hyperlink>
      <w:r w:rsidR="000A17E8" w:rsidRPr="008D39CD">
        <w:rPr>
          <w:rFonts w:ascii="Arial" w:eastAsia="Times New Roman" w:hAnsi="Arial" w:cs="Arial"/>
          <w:lang w:eastAsia="en-GB"/>
        </w:rPr>
        <w:t>; </w:t>
      </w:r>
      <w:hyperlink r:id="rId5544" w:history="1">
        <w:r w:rsidR="000A17E8" w:rsidRPr="008D39CD">
          <w:rPr>
            <w:rFonts w:ascii="Arial" w:eastAsia="Times New Roman" w:hAnsi="Arial" w:cs="Arial"/>
            <w:lang w:eastAsia="en-GB"/>
          </w:rPr>
          <w:t>Miyajima, Shigeyuki</w:t>
        </w:r>
      </w:hyperlink>
      <w:r w:rsidR="000A17E8" w:rsidRPr="008D39CD">
        <w:rPr>
          <w:rFonts w:ascii="Arial" w:eastAsia="Times New Roman" w:hAnsi="Arial" w:cs="Arial"/>
          <w:lang w:eastAsia="en-GB"/>
        </w:rPr>
        <w:t>; </w:t>
      </w:r>
      <w:hyperlink r:id="rId5545" w:history="1">
        <w:r w:rsidR="000A17E8" w:rsidRPr="008D39CD">
          <w:rPr>
            <w:rFonts w:ascii="Arial" w:eastAsia="Times New Roman" w:hAnsi="Arial" w:cs="Arial"/>
            <w:lang w:eastAsia="en-GB"/>
          </w:rPr>
          <w:t>Fujimaki, Akira</w:t>
        </w:r>
      </w:hyperlink>
      <w:r w:rsidR="000A17E8" w:rsidRPr="008D39CD">
        <w:rPr>
          <w:rFonts w:ascii="Arial" w:eastAsia="Times New Roman" w:hAnsi="Arial" w:cs="Arial"/>
          <w:lang w:eastAsia="en-GB"/>
        </w:rPr>
        <w:t>; </w:t>
      </w:r>
      <w:hyperlink r:id="rId5546" w:history="1">
        <w:r w:rsidR="000A17E8" w:rsidRPr="008D39CD">
          <w:rPr>
            <w:rFonts w:ascii="Arial" w:eastAsia="Times New Roman" w:hAnsi="Arial" w:cs="Arial"/>
            <w:lang w:eastAsia="en-GB"/>
          </w:rPr>
          <w:t>Miki, Shigehito</w:t>
        </w:r>
      </w:hyperlink>
      <w:r w:rsidR="000A17E8" w:rsidRPr="008D39CD">
        <w:rPr>
          <w:rFonts w:ascii="Arial" w:eastAsia="Times New Roman" w:hAnsi="Arial" w:cs="Arial"/>
          <w:lang w:eastAsia="en-GB"/>
        </w:rPr>
        <w:t>; </w:t>
      </w:r>
      <w:hyperlink r:id="rId5547" w:history="1">
        <w:r w:rsidR="000A17E8" w:rsidRPr="008D39CD">
          <w:rPr>
            <w:rFonts w:ascii="Arial" w:eastAsia="Times New Roman" w:hAnsi="Arial" w:cs="Arial"/>
            <w:lang w:eastAsia="en-GB"/>
          </w:rPr>
          <w:t>Wang, Zhen</w:t>
        </w:r>
      </w:hyperlink>
      <w:r w:rsidR="000A17E8" w:rsidRPr="008D39CD">
        <w:rPr>
          <w:rFonts w:ascii="Arial" w:eastAsia="Times New Roman" w:hAnsi="Arial" w:cs="Arial"/>
          <w:lang w:eastAsia="en-GB"/>
        </w:rPr>
        <w:t>; </w:t>
      </w:r>
      <w:hyperlink r:id="rId5548" w:history="1">
        <w:r w:rsidR="000A17E8" w:rsidRPr="008D39CD">
          <w:rPr>
            <w:rFonts w:ascii="Arial" w:eastAsia="Times New Roman" w:hAnsi="Arial" w:cs="Arial"/>
            <w:lang w:eastAsia="en-GB"/>
          </w:rPr>
          <w:t>Hidaka, Mutsuo</w:t>
        </w:r>
      </w:hyperlink>
    </w:p>
    <w:p w:rsidR="000A17E8" w:rsidRPr="008D39CD" w:rsidRDefault="000A17E8" w:rsidP="000A17E8">
      <w:pPr>
        <w:pStyle w:val="NoSpacing"/>
        <w:rPr>
          <w:rFonts w:ascii="Arial" w:hAnsi="Arial" w:cs="Arial"/>
          <w:i/>
        </w:rPr>
      </w:pPr>
      <w:r w:rsidRPr="008D39CD">
        <w:rPr>
          <w:rFonts w:ascii="Arial" w:eastAsia="Times New Roman" w:hAnsi="Arial" w:cs="Arial"/>
          <w:i/>
          <w:lang w:eastAsia="en-GB"/>
        </w:rPr>
        <w:t>Journal of Low Temperature Physics, Volume 176, Issue 3-4, pp. 216-221</w:t>
      </w:r>
    </w:p>
    <w:p w:rsidR="000A17E8" w:rsidRPr="003E2ADA" w:rsidRDefault="000A17E8" w:rsidP="000A17E8">
      <w:pPr>
        <w:pStyle w:val="NoSpacing"/>
        <w:rPr>
          <w:rFonts w:ascii="Arial" w:hAnsi="Arial" w:cs="Arial"/>
        </w:rPr>
      </w:pPr>
    </w:p>
    <w:p w:rsidR="000A17E8" w:rsidRPr="00472AD0" w:rsidRDefault="004239C2" w:rsidP="000A17E8">
      <w:pPr>
        <w:pStyle w:val="NoSpacing"/>
        <w:rPr>
          <w:rStyle w:val="bold"/>
          <w:rFonts w:ascii="Arial" w:hAnsi="Arial" w:cs="Arial"/>
          <w:b/>
        </w:rPr>
      </w:pPr>
      <w:hyperlink r:id="rId5549" w:tgtFrame="_blank" w:history="1">
        <w:r w:rsidR="000A17E8" w:rsidRPr="00472AD0">
          <w:rPr>
            <w:rStyle w:val="Hyperlink"/>
            <w:rFonts w:ascii="Arial" w:hAnsi="Arial" w:cs="Arial"/>
            <w:b/>
            <w:color w:val="7030A0"/>
          </w:rPr>
          <w:t>Journal of Magnetism and Magnetic Materials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Pr="00186512" w:rsidRDefault="000A17E8" w:rsidP="000A17E8">
      <w:pPr>
        <w:pStyle w:val="NoSpacing"/>
      </w:pPr>
    </w:p>
    <w:p w:rsidR="000A17E8" w:rsidRPr="00DF0AF2" w:rsidRDefault="004239C2" w:rsidP="000A17E8">
      <w:pPr>
        <w:pStyle w:val="NoSpacing"/>
        <w:rPr>
          <w:rFonts w:ascii="Arial" w:hAnsi="Arial" w:cs="Arial"/>
        </w:rPr>
      </w:pPr>
      <w:hyperlink r:id="rId5550" w:history="1">
        <w:r w:rsidR="000A17E8" w:rsidRPr="00DF0AF2">
          <w:rPr>
            <w:rStyle w:val="hit"/>
            <w:rFonts w:ascii="Arial" w:hAnsi="Arial" w:cs="Arial"/>
            <w:bCs/>
          </w:rPr>
          <w:t>Radiography and tomography with polarized neutrons</w:t>
        </w:r>
      </w:hyperlink>
      <w:r w:rsidR="000A17E8" w:rsidRPr="00DF0AF2">
        <w:rPr>
          <w:rFonts w:ascii="Arial" w:hAnsi="Arial" w:cs="Arial"/>
        </w:rPr>
        <w:t xml:space="preserve"> </w:t>
      </w:r>
    </w:p>
    <w:p w:rsidR="000A17E8" w:rsidRDefault="000A17E8" w:rsidP="000A17E8">
      <w:pPr>
        <w:pStyle w:val="NoSpacing"/>
        <w:rPr>
          <w:rFonts w:ascii="Arial" w:hAnsi="Arial" w:cs="Arial"/>
          <w:i/>
          <w:iCs/>
        </w:rPr>
      </w:pPr>
      <w:r w:rsidRPr="00C9779D">
        <w:rPr>
          <w:rFonts w:ascii="Arial" w:hAnsi="Arial" w:cs="Arial"/>
        </w:rPr>
        <w:t>Wolfgang Treimer</w:t>
      </w:r>
      <w:r w:rsidRPr="00C9779D">
        <w:rPr>
          <w:rFonts w:ascii="Arial" w:hAnsi="Arial" w:cs="Arial"/>
          <w:color w:val="C2D69B"/>
        </w:rPr>
        <w:br/>
      </w:r>
      <w:r w:rsidRPr="00F031C7">
        <w:rPr>
          <w:rFonts w:ascii="Arial" w:hAnsi="Arial" w:cs="Arial"/>
          <w:i/>
          <w:iCs/>
        </w:rPr>
        <w:t>Jo</w:t>
      </w:r>
      <w:r w:rsidRPr="00C9779D">
        <w:rPr>
          <w:rFonts w:ascii="Arial" w:hAnsi="Arial" w:cs="Arial"/>
          <w:i/>
          <w:iCs/>
        </w:rPr>
        <w:t>ur</w:t>
      </w:r>
      <w:r w:rsidRPr="00F031C7">
        <w:rPr>
          <w:rFonts w:ascii="Arial" w:hAnsi="Arial" w:cs="Arial"/>
          <w:i/>
          <w:iCs/>
        </w:rPr>
        <w:t>nal of Magnetism and Magnetic Materials</w:t>
      </w:r>
      <w:r w:rsidRPr="00F031C7">
        <w:rPr>
          <w:rFonts w:ascii="Arial" w:hAnsi="Arial" w:cs="Arial"/>
        </w:rPr>
        <w:t xml:space="preserve">, </w:t>
      </w:r>
      <w:r w:rsidRPr="00F031C7">
        <w:rPr>
          <w:rFonts w:ascii="Arial" w:hAnsi="Arial" w:cs="Arial"/>
          <w:i/>
          <w:iCs/>
        </w:rPr>
        <w:t>Volume 350</w:t>
      </w:r>
      <w:r w:rsidRPr="00F031C7">
        <w:rPr>
          <w:rFonts w:ascii="Arial" w:hAnsi="Arial" w:cs="Arial"/>
        </w:rPr>
        <w:t xml:space="preserve">, </w:t>
      </w:r>
      <w:r w:rsidRPr="00F031C7">
        <w:rPr>
          <w:rFonts w:ascii="Arial" w:hAnsi="Arial" w:cs="Arial"/>
          <w:i/>
          <w:iCs/>
        </w:rPr>
        <w:t>January 2014</w:t>
      </w:r>
      <w:r w:rsidRPr="00F031C7">
        <w:rPr>
          <w:rFonts w:ascii="Arial" w:hAnsi="Arial" w:cs="Arial"/>
        </w:rPr>
        <w:t xml:space="preserve">, </w:t>
      </w:r>
      <w:r w:rsidRPr="00F031C7">
        <w:rPr>
          <w:rFonts w:ascii="Arial" w:hAnsi="Arial" w:cs="Arial"/>
          <w:i/>
          <w:iCs/>
        </w:rPr>
        <w:t>Pages 188-198</w:t>
      </w:r>
    </w:p>
    <w:p w:rsidR="000A17E8" w:rsidRDefault="000A17E8" w:rsidP="000A17E8">
      <w:pPr>
        <w:pStyle w:val="NoSpacing"/>
        <w:rPr>
          <w:rFonts w:ascii="Arial" w:hAnsi="Arial" w:cs="Arial"/>
          <w:i/>
          <w:iCs/>
        </w:rPr>
      </w:pPr>
    </w:p>
    <w:p w:rsidR="000A17E8" w:rsidRPr="00472AD0" w:rsidRDefault="004239C2" w:rsidP="000A17E8">
      <w:pPr>
        <w:pStyle w:val="NoSpacing"/>
        <w:rPr>
          <w:rStyle w:val="bold"/>
          <w:rFonts w:ascii="Arial" w:hAnsi="Arial" w:cs="Arial"/>
          <w:b/>
        </w:rPr>
      </w:pPr>
      <w:hyperlink r:id="rId5551" w:history="1">
        <w:r w:rsidR="000A17E8" w:rsidRPr="00472AD0">
          <w:rPr>
            <w:rStyle w:val="Hyperlink"/>
            <w:rFonts w:ascii="Arial" w:hAnsi="Arial" w:cs="Arial"/>
            <w:b/>
          </w:rPr>
          <w:t>Journal of Nondestructive Evaluation </w:t>
        </w:r>
      </w:hyperlink>
      <w:r w:rsidR="000A17E8" w:rsidRPr="00472AD0">
        <w:rPr>
          <w:rStyle w:val="bold"/>
          <w:rFonts w:ascii="Arial" w:hAnsi="Arial" w:cs="Arial"/>
          <w:b/>
        </w:rPr>
        <w:t xml:space="preserve">  (1)</w:t>
      </w:r>
    </w:p>
    <w:p w:rsidR="000A17E8" w:rsidRDefault="000A17E8" w:rsidP="000A17E8">
      <w:pPr>
        <w:pStyle w:val="NoSpacing"/>
        <w:rPr>
          <w:rFonts w:ascii="Arial" w:hAnsi="Arial" w:cs="Arial"/>
          <w:i/>
          <w:iCs/>
        </w:rPr>
      </w:pPr>
    </w:p>
    <w:p w:rsidR="000A17E8" w:rsidRPr="00DF0AF2" w:rsidRDefault="004239C2" w:rsidP="000A17E8">
      <w:pPr>
        <w:autoSpaceDE w:val="0"/>
        <w:autoSpaceDN w:val="0"/>
        <w:adjustRightInd w:val="0"/>
        <w:rPr>
          <w:rFonts w:ascii="Arial" w:hAnsi="Arial" w:cs="Arial"/>
          <w:sz w:val="22"/>
          <w:szCs w:val="22"/>
        </w:rPr>
      </w:pPr>
      <w:hyperlink r:id="rId5552" w:history="1">
        <w:r w:rsidR="000A17E8" w:rsidRPr="00DF0AF2">
          <w:rPr>
            <w:rStyle w:val="Hyperlink"/>
            <w:rFonts w:ascii="Arial" w:eastAsiaTheme="majorEastAsia" w:hAnsi="Arial" w:cs="Arial"/>
            <w:color w:val="auto"/>
            <w:sz w:val="22"/>
            <w:szCs w:val="22"/>
            <w:u w:val="none"/>
          </w:rPr>
          <w:t>Detecting Internal Hot Corrosion of In-service Turbine Blades Using Neutron Tomography with Gd Tagging</w:t>
        </w:r>
      </w:hyperlink>
    </w:p>
    <w:p w:rsidR="000A17E8" w:rsidRPr="00DF0AF2" w:rsidRDefault="000A17E8" w:rsidP="000A17E8">
      <w:pPr>
        <w:autoSpaceDE w:val="0"/>
        <w:autoSpaceDN w:val="0"/>
        <w:adjustRightInd w:val="0"/>
        <w:rPr>
          <w:rFonts w:ascii="Arial" w:hAnsi="Arial" w:cs="Arial"/>
          <w:bCs/>
          <w:sz w:val="22"/>
          <w:szCs w:val="22"/>
        </w:rPr>
      </w:pPr>
      <w:r w:rsidRPr="00DF0AF2">
        <w:rPr>
          <w:rFonts w:ascii="Arial" w:hAnsi="Arial" w:cs="Arial"/>
          <w:bCs/>
          <w:sz w:val="22"/>
          <w:szCs w:val="22"/>
        </w:rPr>
        <w:t>Cheul Muu Sim, Hwa Suk Oh, TaeJoo Kim, Yoon Sang Lee, Yi Kyung Kim, Seung Seob Kwak, Young Ha Hwang</w:t>
      </w:r>
    </w:p>
    <w:p w:rsidR="000A17E8" w:rsidRDefault="000A17E8" w:rsidP="000A17E8">
      <w:pPr>
        <w:autoSpaceDE w:val="0"/>
        <w:autoSpaceDN w:val="0"/>
        <w:adjustRightInd w:val="0"/>
        <w:rPr>
          <w:rStyle w:val="apple-converted-space"/>
          <w:rFonts w:ascii="Arial" w:hAnsi="Arial" w:cs="Arial"/>
          <w:i/>
          <w:shd w:val="clear" w:color="auto" w:fill="FFFFFF"/>
        </w:rPr>
      </w:pPr>
      <w:r w:rsidRPr="00DF0AF2">
        <w:rPr>
          <w:rFonts w:ascii="Arial" w:hAnsi="Arial" w:cs="Arial"/>
          <w:i/>
          <w:sz w:val="22"/>
          <w:szCs w:val="22"/>
        </w:rPr>
        <w:t xml:space="preserve">J Nondestructive  Evaluation, </w:t>
      </w:r>
      <w:r w:rsidRPr="00DF0AF2">
        <w:rPr>
          <w:rFonts w:ascii="Arial" w:hAnsi="Arial" w:cs="Arial"/>
          <w:i/>
          <w:sz w:val="22"/>
          <w:szCs w:val="22"/>
          <w:bdr w:val="none" w:sz="0" w:space="0" w:color="auto" w:frame="1"/>
          <w:shd w:val="clear" w:color="auto" w:fill="FFFFFF"/>
        </w:rPr>
        <w:t>Volume 33</w:t>
      </w:r>
      <w:r w:rsidRPr="00DF0AF2">
        <w:rPr>
          <w:rFonts w:ascii="Arial" w:hAnsi="Arial" w:cs="Arial"/>
          <w:i/>
          <w:sz w:val="22"/>
          <w:szCs w:val="22"/>
          <w:shd w:val="clear" w:color="auto" w:fill="FFFFFF"/>
        </w:rPr>
        <w:t>,</w:t>
      </w:r>
      <w:r w:rsidRPr="00DF0AF2">
        <w:rPr>
          <w:rStyle w:val="apple-converted-space"/>
          <w:rFonts w:ascii="Arial" w:hAnsi="Arial" w:cs="Arial"/>
          <w:i/>
          <w:sz w:val="22"/>
          <w:szCs w:val="22"/>
          <w:shd w:val="clear" w:color="auto" w:fill="FFFFFF"/>
        </w:rPr>
        <w:t> </w:t>
      </w:r>
      <w:hyperlink r:id="rId5553" w:history="1">
        <w:r w:rsidRPr="00DF0AF2">
          <w:rPr>
            <w:rStyle w:val="Hyperlink"/>
            <w:rFonts w:ascii="Arial" w:eastAsiaTheme="majorEastAsia" w:hAnsi="Arial" w:cs="Arial"/>
            <w:i/>
            <w:color w:val="auto"/>
            <w:sz w:val="22"/>
            <w:szCs w:val="22"/>
            <w:u w:val="none"/>
            <w:bdr w:val="none" w:sz="0" w:space="0" w:color="auto" w:frame="1"/>
            <w:shd w:val="clear" w:color="auto" w:fill="FFFFFF"/>
          </w:rPr>
          <w:t>Issue 4</w:t>
        </w:r>
      </w:hyperlink>
      <w:r w:rsidRPr="00DF0AF2">
        <w:rPr>
          <w:rFonts w:ascii="Arial" w:hAnsi="Arial" w:cs="Arial"/>
          <w:i/>
          <w:sz w:val="22"/>
          <w:szCs w:val="22"/>
          <w:shd w:val="clear" w:color="auto" w:fill="FFFFFF"/>
        </w:rPr>
        <w:t>,</w:t>
      </w:r>
      <w:r w:rsidRPr="00DF0AF2">
        <w:rPr>
          <w:rStyle w:val="apple-converted-space"/>
          <w:rFonts w:ascii="Arial" w:hAnsi="Arial" w:cs="Arial"/>
          <w:i/>
          <w:sz w:val="22"/>
          <w:szCs w:val="22"/>
          <w:shd w:val="clear" w:color="auto" w:fill="FFFFFF"/>
        </w:rPr>
        <w:t> </w:t>
      </w:r>
      <w:r w:rsidRPr="00DF0AF2">
        <w:rPr>
          <w:rFonts w:ascii="Arial" w:hAnsi="Arial" w:cs="Arial"/>
          <w:i/>
          <w:sz w:val="22"/>
          <w:szCs w:val="22"/>
          <w:bdr w:val="none" w:sz="0" w:space="0" w:color="auto" w:frame="1"/>
          <w:shd w:val="clear" w:color="auto" w:fill="FFFFFF"/>
        </w:rPr>
        <w:t>pp 493-503 December 2014</w:t>
      </w:r>
      <w:r w:rsidRPr="00DF0AF2">
        <w:rPr>
          <w:rFonts w:ascii="Arial" w:hAnsi="Arial" w:cs="Arial"/>
          <w:i/>
          <w:sz w:val="22"/>
          <w:szCs w:val="22"/>
          <w:shd w:val="clear" w:color="auto" w:fill="FFFFFF"/>
        </w:rPr>
        <w:t>,</w:t>
      </w:r>
      <w:r w:rsidRPr="00716F47">
        <w:rPr>
          <w:rStyle w:val="apple-converted-space"/>
          <w:rFonts w:ascii="Arial" w:hAnsi="Arial" w:cs="Arial"/>
          <w:i/>
          <w:shd w:val="clear" w:color="auto" w:fill="FFFFFF"/>
        </w:rPr>
        <w:t> </w:t>
      </w:r>
    </w:p>
    <w:p w:rsidR="000A17E8" w:rsidRDefault="000A17E8" w:rsidP="000A17E8">
      <w:pPr>
        <w:autoSpaceDE w:val="0"/>
        <w:autoSpaceDN w:val="0"/>
        <w:adjustRightInd w:val="0"/>
        <w:rPr>
          <w:rStyle w:val="apple-converted-space"/>
          <w:rFonts w:ascii="Arial" w:hAnsi="Arial" w:cs="Arial"/>
          <w:i/>
          <w:shd w:val="clear" w:color="auto" w:fill="FFFFFF"/>
        </w:rPr>
      </w:pPr>
    </w:p>
    <w:p w:rsidR="000A17E8" w:rsidRPr="00472AD0" w:rsidRDefault="004239C2" w:rsidP="000A17E8">
      <w:pPr>
        <w:pStyle w:val="NoSpacing"/>
        <w:rPr>
          <w:rStyle w:val="bold"/>
          <w:rFonts w:ascii="Arial" w:hAnsi="Arial" w:cs="Arial"/>
          <w:b/>
        </w:rPr>
      </w:pPr>
      <w:hyperlink r:id="rId5554" w:history="1">
        <w:r w:rsidR="000A17E8" w:rsidRPr="00472AD0">
          <w:rPr>
            <w:rStyle w:val="Hyperlink"/>
            <w:rFonts w:ascii="Arial" w:hAnsi="Arial" w:cs="Arial"/>
            <w:b/>
          </w:rPr>
          <w:t>Journal of Plant Nutrition and Soil Science </w:t>
        </w:r>
      </w:hyperlink>
      <w:r w:rsidR="000A17E8" w:rsidRPr="00472AD0">
        <w:rPr>
          <w:rStyle w:val="bold"/>
          <w:rFonts w:ascii="Arial" w:hAnsi="Arial" w:cs="Arial"/>
          <w:b/>
        </w:rPr>
        <w:t xml:space="preserve">  (1)</w:t>
      </w:r>
    </w:p>
    <w:p w:rsidR="000A17E8" w:rsidRDefault="000A17E8" w:rsidP="000A17E8">
      <w:pPr>
        <w:autoSpaceDE w:val="0"/>
        <w:autoSpaceDN w:val="0"/>
        <w:adjustRightInd w:val="0"/>
        <w:rPr>
          <w:rStyle w:val="apple-converted-space"/>
          <w:rFonts w:ascii="Arial" w:hAnsi="Arial" w:cs="Arial"/>
          <w:i/>
          <w:shd w:val="clear" w:color="auto" w:fill="FFFFFF"/>
        </w:rPr>
      </w:pPr>
    </w:p>
    <w:p w:rsidR="000A17E8" w:rsidRPr="00DF0AF2" w:rsidRDefault="004239C2" w:rsidP="000A17E8">
      <w:pPr>
        <w:pStyle w:val="NoSpacing"/>
        <w:rPr>
          <w:rFonts w:ascii="Arial" w:hAnsi="Arial" w:cs="Arial"/>
        </w:rPr>
      </w:pPr>
      <w:hyperlink r:id="rId5555" w:history="1">
        <w:r w:rsidR="000A17E8" w:rsidRPr="00DF0AF2">
          <w:rPr>
            <w:rStyle w:val="Hyperlink"/>
            <w:rFonts w:ascii="Arial" w:hAnsi="Arial" w:cs="Arial"/>
            <w:color w:val="auto"/>
            <w:u w:val="none"/>
          </w:rPr>
          <w:t>Reduced root water uptake after drying and rewetting</w:t>
        </w:r>
      </w:hyperlink>
    </w:p>
    <w:p w:rsidR="000A17E8" w:rsidRPr="00DF0AF2" w:rsidRDefault="004239C2" w:rsidP="000A17E8">
      <w:pPr>
        <w:pStyle w:val="NoSpacing"/>
        <w:rPr>
          <w:rFonts w:ascii="Arial" w:hAnsi="Arial" w:cs="Arial"/>
        </w:rPr>
      </w:pPr>
      <w:hyperlink r:id="rId5556" w:history="1">
        <w:r w:rsidR="000A17E8" w:rsidRPr="00DF0AF2">
          <w:rPr>
            <w:rStyle w:val="Hyperlink"/>
            <w:rFonts w:ascii="Arial" w:hAnsi="Arial" w:cs="Arial"/>
            <w:color w:val="auto"/>
            <w:u w:val="none"/>
          </w:rPr>
          <w:t>Zarebanadkouki M</w:t>
        </w:r>
      </w:hyperlink>
      <w:r w:rsidR="000A17E8" w:rsidRPr="00DF0AF2">
        <w:rPr>
          <w:rFonts w:ascii="Arial" w:hAnsi="Arial" w:cs="Arial"/>
        </w:rPr>
        <w:t xml:space="preserve"> and Carminati A </w:t>
      </w:r>
    </w:p>
    <w:p w:rsidR="000A17E8" w:rsidRPr="00043C85" w:rsidRDefault="000A17E8" w:rsidP="000A17E8">
      <w:pPr>
        <w:pStyle w:val="NoSpacing"/>
        <w:rPr>
          <w:rStyle w:val="absnonlinkmetadata"/>
          <w:rFonts w:ascii="Arial" w:hAnsi="Arial" w:cs="Arial"/>
          <w:i/>
        </w:rPr>
      </w:pPr>
      <w:r w:rsidRPr="00043C85">
        <w:rPr>
          <w:rFonts w:ascii="Arial" w:hAnsi="Arial" w:cs="Arial"/>
          <w:i/>
        </w:rPr>
        <w:t>Journal of Plant Nutrition and Soil Science</w:t>
      </w:r>
      <w:r w:rsidRPr="00043C85">
        <w:rPr>
          <w:rStyle w:val="absnonlinkmetadata"/>
          <w:rFonts w:ascii="Arial" w:hAnsi="Arial" w:cs="Arial"/>
          <w:i/>
        </w:rPr>
        <w:t>, 177(2):227-236, 2014</w:t>
      </w:r>
    </w:p>
    <w:p w:rsidR="000C2FA6" w:rsidRDefault="000C2FA6" w:rsidP="000A17E8">
      <w:pPr>
        <w:pStyle w:val="NoSpacing"/>
        <w:rPr>
          <w:rStyle w:val="absnonlinkmetadata"/>
          <w:rFonts w:ascii="Arial" w:hAnsi="Arial" w:cs="Arial"/>
        </w:rPr>
      </w:pPr>
    </w:p>
    <w:p w:rsidR="000A17E8" w:rsidRPr="00472AD0" w:rsidRDefault="004239C2" w:rsidP="000A17E8">
      <w:pPr>
        <w:pStyle w:val="NoSpacing"/>
        <w:rPr>
          <w:rStyle w:val="bold"/>
          <w:rFonts w:ascii="Arial" w:hAnsi="Arial" w:cs="Arial"/>
          <w:b/>
        </w:rPr>
      </w:pPr>
      <w:hyperlink r:id="rId5557" w:history="1">
        <w:r w:rsidR="000A17E8" w:rsidRPr="00472AD0">
          <w:rPr>
            <w:rStyle w:val="Hyperlink"/>
            <w:rFonts w:ascii="Arial" w:hAnsi="Arial" w:cs="Arial"/>
            <w:b/>
          </w:rPr>
          <w:t>Journal of Physics Conference Series</w:t>
        </w:r>
      </w:hyperlink>
      <w:r w:rsidR="000A17E8" w:rsidRPr="00472AD0">
        <w:rPr>
          <w:rStyle w:val="bold"/>
          <w:rFonts w:ascii="Arial" w:hAnsi="Arial" w:cs="Arial"/>
          <w:b/>
        </w:rPr>
        <w:t xml:space="preserve">  (1)</w:t>
      </w:r>
    </w:p>
    <w:p w:rsidR="000A17E8" w:rsidRDefault="000A17E8" w:rsidP="000A17E8">
      <w:pPr>
        <w:pStyle w:val="NoSpacing"/>
        <w:rPr>
          <w:rStyle w:val="bold"/>
          <w:rFonts w:ascii="Arial" w:hAnsi="Arial" w:cs="Arial"/>
          <w:b/>
        </w:rPr>
      </w:pPr>
    </w:p>
    <w:p w:rsidR="000A17E8" w:rsidRPr="00DF0AF2" w:rsidRDefault="004239C2" w:rsidP="000A17E8">
      <w:pPr>
        <w:pStyle w:val="NoSpacing"/>
        <w:rPr>
          <w:rFonts w:ascii="Arial" w:hAnsi="Arial" w:cs="Arial"/>
        </w:rPr>
      </w:pPr>
      <w:hyperlink r:id="rId5558" w:history="1">
        <w:r w:rsidR="000A17E8" w:rsidRPr="00DF0AF2">
          <w:rPr>
            <w:rStyle w:val="Hyperlink"/>
            <w:rFonts w:ascii="Arial" w:hAnsi="Arial" w:cs="Arial"/>
            <w:color w:val="auto"/>
            <w:u w:val="none"/>
          </w:rPr>
          <w:t>Applications of a micro-pixel chamber (</w:t>
        </w:r>
        <w:r w:rsidR="000A17E8" w:rsidRPr="00DF0AF2">
          <w:rPr>
            <w:rStyle w:val="Hyperlink"/>
            <w:rFonts w:ascii="Arial" w:hAnsi="Arial" w:cs="Arial"/>
            <w:i/>
            <w:iCs/>
            <w:color w:val="auto"/>
            <w:u w:val="none"/>
          </w:rPr>
          <w:t>μ</w:t>
        </w:r>
        <w:r w:rsidR="000A17E8" w:rsidRPr="00DF0AF2">
          <w:rPr>
            <w:rStyle w:val="Hyperlink"/>
            <w:rFonts w:ascii="Arial" w:hAnsi="Arial" w:cs="Arial"/>
            <w:color w:val="auto"/>
            <w:u w:val="none"/>
          </w:rPr>
          <w:t>PIC) based, time-resolved neutron imaging detector at pulsed neutron beams</w:t>
        </w:r>
      </w:hyperlink>
    </w:p>
    <w:p w:rsidR="000A17E8" w:rsidRPr="00DF0AF2" w:rsidRDefault="000A17E8" w:rsidP="000A17E8">
      <w:pPr>
        <w:pStyle w:val="NoSpacing"/>
        <w:rPr>
          <w:rFonts w:ascii="Arial" w:hAnsi="Arial" w:cs="Arial"/>
          <w:shd w:val="clear" w:color="auto" w:fill="FFFFFF"/>
        </w:rPr>
      </w:pPr>
      <w:r w:rsidRPr="00DF0AF2">
        <w:rPr>
          <w:rFonts w:ascii="Arial" w:hAnsi="Arial" w:cs="Arial"/>
          <w:shd w:val="clear" w:color="auto" w:fill="FFFFFF"/>
        </w:rPr>
        <w:t>J D Parker, M Harada, K Hattori, S Iwaki, S Kabuki, Y Kishimoto, H Kubo, S Kurosawa, Y Matsuoka, K Miuchi, T Mizumoto, H Nishimura, T Oku, T Sawano, T Shinohara, J-I Suzuki, A Takada, T Tanimori, K Ueno, M Ikeno, M Tanaka</w:t>
      </w:r>
      <w:r w:rsidRPr="00DF0AF2">
        <w:rPr>
          <w:rFonts w:ascii="Arial" w:hAnsi="Arial" w:cs="Arial"/>
          <w:shd w:val="clear" w:color="auto" w:fill="FFFFFF"/>
          <w:vertAlign w:val="superscript"/>
        </w:rPr>
        <w:t xml:space="preserve"> </w:t>
      </w:r>
      <w:r w:rsidRPr="00DF0AF2">
        <w:rPr>
          <w:rFonts w:ascii="Arial" w:hAnsi="Arial" w:cs="Arial"/>
          <w:shd w:val="clear" w:color="auto" w:fill="FFFFFF"/>
        </w:rPr>
        <w:t>and T Uchida</w:t>
      </w:r>
    </w:p>
    <w:p w:rsidR="000A17E8" w:rsidRPr="00DF0AF2" w:rsidRDefault="000A17E8" w:rsidP="000A17E8">
      <w:pPr>
        <w:pStyle w:val="NoSpacing"/>
        <w:rPr>
          <w:rStyle w:val="bold"/>
          <w:rFonts w:ascii="Arial" w:hAnsi="Arial" w:cs="Arial"/>
          <w:b/>
          <w:lang w:val="pt-BR"/>
        </w:rPr>
      </w:pPr>
      <w:r w:rsidRPr="00DF0AF2">
        <w:rPr>
          <w:rStyle w:val="Emphasis"/>
          <w:rFonts w:ascii="Arial" w:hAnsi="Arial" w:cs="Arial"/>
          <w:shd w:val="clear" w:color="auto" w:fill="FFFFFF"/>
          <w:lang w:val="pt-BR"/>
        </w:rPr>
        <w:t>J. Phys.: Conf. Ser.</w:t>
      </w:r>
      <w:r w:rsidRPr="00DF0AF2">
        <w:rPr>
          <w:rStyle w:val="apple-converted-space"/>
          <w:rFonts w:ascii="Arial" w:hAnsi="Arial" w:cs="Arial"/>
          <w:shd w:val="clear" w:color="auto" w:fill="FFFFFF"/>
          <w:lang w:val="pt-BR"/>
        </w:rPr>
        <w:t> </w:t>
      </w:r>
      <w:r w:rsidRPr="00DF0AF2">
        <w:rPr>
          <w:rFonts w:ascii="Arial" w:hAnsi="Arial" w:cs="Arial"/>
          <w:b/>
          <w:bCs/>
          <w:i/>
          <w:shd w:val="clear" w:color="auto" w:fill="FFFFFF"/>
          <w:lang w:val="pt-BR"/>
        </w:rPr>
        <w:t>502</w:t>
      </w:r>
      <w:r w:rsidRPr="00DF0AF2">
        <w:rPr>
          <w:rStyle w:val="apple-converted-space"/>
          <w:rFonts w:ascii="Arial" w:hAnsi="Arial" w:cs="Arial"/>
          <w:i/>
          <w:shd w:val="clear" w:color="auto" w:fill="FFFFFF"/>
          <w:lang w:val="pt-BR"/>
        </w:rPr>
        <w:t xml:space="preserve"> No. 1, id </w:t>
      </w:r>
      <w:r w:rsidRPr="00DF0AF2">
        <w:rPr>
          <w:rFonts w:ascii="Arial" w:hAnsi="Arial" w:cs="Arial"/>
          <w:i/>
          <w:shd w:val="clear" w:color="auto" w:fill="FFFFFF"/>
          <w:lang w:val="pt-BR"/>
        </w:rPr>
        <w:t>012048, 2014</w:t>
      </w:r>
      <w:r w:rsidRPr="00DF0AF2">
        <w:rPr>
          <w:rStyle w:val="apple-converted-space"/>
          <w:rFonts w:ascii="Arial" w:hAnsi="Arial" w:cs="Arial"/>
          <w:shd w:val="clear" w:color="auto" w:fill="FFFFFF"/>
          <w:lang w:val="pt-BR"/>
        </w:rPr>
        <w:t> </w:t>
      </w:r>
      <w:r w:rsidRPr="00DF0AF2">
        <w:rPr>
          <w:rStyle w:val="bold"/>
          <w:rFonts w:ascii="Arial" w:hAnsi="Arial" w:cs="Arial"/>
          <w:b/>
          <w:lang w:val="pt-BR"/>
        </w:rPr>
        <w:t xml:space="preserve"> </w:t>
      </w:r>
    </w:p>
    <w:p w:rsidR="000A17E8" w:rsidRDefault="000A17E8" w:rsidP="000A17E8">
      <w:pPr>
        <w:pStyle w:val="NoSpacing"/>
        <w:rPr>
          <w:rFonts w:ascii="Arial" w:hAnsi="Arial" w:cs="Arial"/>
          <w:lang w:val="pt-BR"/>
        </w:rPr>
      </w:pPr>
    </w:p>
    <w:p w:rsidR="000A17E8" w:rsidRPr="00472AD0" w:rsidRDefault="004239C2" w:rsidP="000A17E8">
      <w:pPr>
        <w:pStyle w:val="NoSpacing"/>
        <w:rPr>
          <w:rStyle w:val="bold"/>
          <w:rFonts w:ascii="Arial" w:hAnsi="Arial" w:cs="Arial"/>
          <w:b/>
        </w:rPr>
      </w:pPr>
      <w:hyperlink r:id="rId5559" w:tgtFrame="_blank" w:history="1">
        <w:r w:rsidR="000A17E8" w:rsidRPr="00472AD0">
          <w:rPr>
            <w:rStyle w:val="Hyperlink"/>
            <w:rFonts w:ascii="Arial" w:hAnsi="Arial" w:cs="Arial"/>
            <w:b/>
            <w:color w:val="7030A0"/>
          </w:rPr>
          <w:t>Journal of Power Sources</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i/>
          <w:iCs/>
        </w:rPr>
      </w:pPr>
    </w:p>
    <w:p w:rsidR="000A17E8" w:rsidRPr="008D2BB4" w:rsidRDefault="004239C2" w:rsidP="000A17E8">
      <w:pPr>
        <w:pStyle w:val="NoSpacing"/>
        <w:rPr>
          <w:rFonts w:ascii="Arial" w:hAnsi="Arial" w:cs="Arial"/>
        </w:rPr>
      </w:pPr>
      <w:hyperlink r:id="rId5560" w:history="1">
        <w:r w:rsidR="000A17E8" w:rsidRPr="00DF0AF2">
          <w:rPr>
            <w:rStyle w:val="Hyperlink"/>
            <w:rFonts w:ascii="Arial" w:hAnsi="Arial" w:cs="Arial"/>
            <w:color w:val="auto"/>
            <w:u w:val="none"/>
          </w:rPr>
          <w:t>Spatially resolved in operando</w:t>
        </w:r>
        <w:r w:rsidR="000A17E8" w:rsidRPr="00DF0AF2">
          <w:rPr>
            <w:rStyle w:val="hit"/>
            <w:rFonts w:ascii="Arial" w:hAnsi="Arial" w:cs="Arial"/>
            <w:bCs/>
          </w:rPr>
          <w:t xml:space="preserve"> neutron</w:t>
        </w:r>
        <w:r w:rsidR="000A17E8" w:rsidRPr="00DF0AF2">
          <w:rPr>
            <w:rStyle w:val="Hyperlink"/>
            <w:rFonts w:ascii="Arial" w:hAnsi="Arial" w:cs="Arial"/>
            <w:color w:val="auto"/>
            <w:u w:val="none"/>
          </w:rPr>
          <w:t xml:space="preserve"> scattering studies on Li-ion batteries</w:t>
        </w:r>
      </w:hyperlink>
      <w:r w:rsidR="000A17E8" w:rsidRPr="00DF0AF2">
        <w:rPr>
          <w:rFonts w:ascii="Arial" w:hAnsi="Arial" w:cs="Arial"/>
        </w:rPr>
        <w:br/>
      </w:r>
      <w:r w:rsidR="000A17E8" w:rsidRPr="008D2BB4">
        <w:rPr>
          <w:rFonts w:ascii="Arial" w:hAnsi="Arial" w:cs="Arial"/>
        </w:rPr>
        <w:t>A. Senyshyn, M.J. Mühlbauer, O. Dolotko, M. Hofmann, T. Pirling, H. Ehrenberg</w:t>
      </w:r>
    </w:p>
    <w:p w:rsidR="000A17E8" w:rsidRDefault="000A17E8" w:rsidP="000A17E8">
      <w:pPr>
        <w:pStyle w:val="NoSpacing"/>
        <w:rPr>
          <w:rFonts w:ascii="Arial" w:hAnsi="Arial" w:cs="Arial"/>
          <w:i/>
          <w:iCs/>
        </w:rPr>
      </w:pPr>
      <w:r w:rsidRPr="008D2BB4">
        <w:rPr>
          <w:rFonts w:ascii="Arial" w:hAnsi="Arial" w:cs="Arial"/>
          <w:i/>
          <w:iCs/>
        </w:rPr>
        <w:t>Journal of Power Sources</w:t>
      </w:r>
      <w:r w:rsidRPr="008D2BB4">
        <w:rPr>
          <w:rFonts w:ascii="Arial" w:hAnsi="Arial" w:cs="Arial"/>
        </w:rPr>
        <w:t xml:space="preserve">, </w:t>
      </w:r>
      <w:r w:rsidRPr="008D2BB4">
        <w:rPr>
          <w:rFonts w:ascii="Arial" w:hAnsi="Arial" w:cs="Arial"/>
          <w:i/>
          <w:iCs/>
        </w:rPr>
        <w:t>Volume 245</w:t>
      </w:r>
      <w:r w:rsidRPr="008D2BB4">
        <w:rPr>
          <w:rFonts w:ascii="Arial" w:hAnsi="Arial" w:cs="Arial"/>
        </w:rPr>
        <w:t xml:space="preserve">, </w:t>
      </w:r>
      <w:r w:rsidRPr="008D2BB4">
        <w:rPr>
          <w:rFonts w:ascii="Arial" w:hAnsi="Arial" w:cs="Arial"/>
          <w:i/>
          <w:iCs/>
        </w:rPr>
        <w:t>1 January 2014</w:t>
      </w:r>
      <w:r w:rsidRPr="008D2BB4">
        <w:rPr>
          <w:rFonts w:ascii="Arial" w:hAnsi="Arial" w:cs="Arial"/>
        </w:rPr>
        <w:t xml:space="preserve">, </w:t>
      </w:r>
      <w:r w:rsidRPr="008D2BB4">
        <w:rPr>
          <w:rFonts w:ascii="Arial" w:hAnsi="Arial" w:cs="Arial"/>
          <w:i/>
          <w:iCs/>
        </w:rPr>
        <w:t>Pages 678-683</w:t>
      </w:r>
    </w:p>
    <w:p w:rsidR="000A17E8" w:rsidRDefault="000A17E8" w:rsidP="000A17E8">
      <w:pPr>
        <w:pStyle w:val="NoSpacing"/>
        <w:rPr>
          <w:rFonts w:ascii="Arial" w:hAnsi="Arial" w:cs="Arial"/>
          <w:i/>
          <w:iCs/>
        </w:rPr>
      </w:pPr>
    </w:p>
    <w:p w:rsidR="000A17E8" w:rsidRPr="00472AD0" w:rsidRDefault="004239C2" w:rsidP="000A17E8">
      <w:pPr>
        <w:rPr>
          <w:rStyle w:val="underline"/>
          <w:rFonts w:ascii="Arial" w:hAnsi="Arial" w:cs="Arial"/>
          <w:b/>
        </w:rPr>
      </w:pPr>
      <w:hyperlink r:id="rId5561" w:history="1">
        <w:r w:rsidR="000A17E8" w:rsidRPr="00472AD0">
          <w:rPr>
            <w:rStyle w:val="Hyperlink"/>
            <w:rFonts w:ascii="Arial" w:eastAsiaTheme="majorEastAsia" w:hAnsi="Arial" w:cs="Arial"/>
            <w:b/>
            <w:color w:val="7030A0"/>
          </w:rPr>
          <w:t>Journal of Radioanalytical and Nuclear Chemistry  </w:t>
        </w:r>
      </w:hyperlink>
      <w:r w:rsidR="000A17E8" w:rsidRPr="00472AD0">
        <w:rPr>
          <w:rStyle w:val="underline"/>
          <w:rFonts w:ascii="Arial" w:hAnsi="Arial" w:cs="Arial"/>
          <w:b/>
        </w:rPr>
        <w:t xml:space="preserve"> (1)</w:t>
      </w:r>
    </w:p>
    <w:p w:rsidR="00DF0AF2" w:rsidRPr="00F80F6D" w:rsidRDefault="00DF0AF2" w:rsidP="000A17E8">
      <w:pPr>
        <w:rPr>
          <w:rStyle w:val="underline"/>
          <w:rFonts w:ascii="Arial" w:hAnsi="Arial" w:cs="Arial"/>
          <w:b/>
        </w:rPr>
      </w:pPr>
    </w:p>
    <w:p w:rsidR="000A17E8" w:rsidRPr="00DF0AF2" w:rsidRDefault="004239C2" w:rsidP="000A17E8">
      <w:pPr>
        <w:pStyle w:val="NoSpacing"/>
        <w:rPr>
          <w:rFonts w:ascii="Arial" w:hAnsi="Arial" w:cs="Arial"/>
        </w:rPr>
      </w:pPr>
      <w:hyperlink r:id="rId5562" w:history="1">
        <w:r w:rsidR="000A17E8" w:rsidRPr="00DF0AF2">
          <w:rPr>
            <w:rStyle w:val="Hyperlink"/>
            <w:rFonts w:ascii="Arial" w:hAnsi="Arial" w:cs="Arial"/>
            <w:color w:val="auto"/>
            <w:u w:val="none"/>
          </w:rPr>
          <w:t>Design, testing and optimization of a neutron radiography system based on a Deuterium–Deuterium (D–D) neutron generator</w:t>
        </w:r>
      </w:hyperlink>
    </w:p>
    <w:p w:rsidR="000A17E8" w:rsidRPr="00DF0AF2" w:rsidRDefault="004239C2" w:rsidP="000A17E8">
      <w:pPr>
        <w:pStyle w:val="NoSpacing"/>
        <w:rPr>
          <w:rFonts w:ascii="Arial" w:hAnsi="Arial" w:cs="Arial"/>
        </w:rPr>
      </w:pPr>
      <w:hyperlink r:id="rId5563" w:history="1">
        <w:r w:rsidR="000A17E8" w:rsidRPr="00DF0AF2">
          <w:rPr>
            <w:rStyle w:val="Hyperlink"/>
            <w:rFonts w:ascii="Arial" w:hAnsi="Arial" w:cs="Arial"/>
            <w:color w:val="auto"/>
            <w:u w:val="none"/>
          </w:rPr>
          <w:t>K. Bergaoui</w:t>
        </w:r>
      </w:hyperlink>
      <w:r w:rsidR="000A17E8" w:rsidRPr="00DF0AF2">
        <w:rPr>
          <w:rFonts w:ascii="Arial" w:hAnsi="Arial" w:cs="Arial"/>
        </w:rPr>
        <w:t xml:space="preserve">, </w:t>
      </w:r>
      <w:hyperlink r:id="rId5564" w:history="1">
        <w:r w:rsidR="000A17E8" w:rsidRPr="00DF0AF2">
          <w:rPr>
            <w:rStyle w:val="Hyperlink"/>
            <w:rFonts w:ascii="Arial" w:hAnsi="Arial" w:cs="Arial"/>
            <w:color w:val="auto"/>
            <w:u w:val="none"/>
          </w:rPr>
          <w:t>N. Reguigui</w:t>
        </w:r>
      </w:hyperlink>
      <w:r w:rsidR="000A17E8" w:rsidRPr="00DF0AF2">
        <w:rPr>
          <w:rFonts w:ascii="Arial" w:hAnsi="Arial" w:cs="Arial"/>
        </w:rPr>
        <w:t xml:space="preserve">, </w:t>
      </w:r>
      <w:hyperlink r:id="rId5565" w:history="1">
        <w:r w:rsidR="000A17E8" w:rsidRPr="00DF0AF2">
          <w:rPr>
            <w:rStyle w:val="Hyperlink"/>
            <w:rFonts w:ascii="Arial" w:hAnsi="Arial" w:cs="Arial"/>
            <w:color w:val="auto"/>
            <w:u w:val="none"/>
          </w:rPr>
          <w:t>C. K. Gary</w:t>
        </w:r>
      </w:hyperlink>
      <w:r w:rsidR="000A17E8" w:rsidRPr="00DF0AF2">
        <w:rPr>
          <w:rFonts w:ascii="Arial" w:hAnsi="Arial" w:cs="Arial"/>
        </w:rPr>
        <w:t xml:space="preserve">, </w:t>
      </w:r>
      <w:hyperlink r:id="rId5566" w:history="1">
        <w:r w:rsidR="000A17E8" w:rsidRPr="00DF0AF2">
          <w:rPr>
            <w:rStyle w:val="Hyperlink"/>
            <w:rFonts w:ascii="Arial" w:hAnsi="Arial" w:cs="Arial"/>
            <w:color w:val="auto"/>
            <w:u w:val="none"/>
          </w:rPr>
          <w:t>J. T. Cremer</w:t>
        </w:r>
      </w:hyperlink>
      <w:r w:rsidR="000A17E8" w:rsidRPr="00DF0AF2">
        <w:rPr>
          <w:rFonts w:ascii="Arial" w:hAnsi="Arial" w:cs="Arial"/>
        </w:rPr>
        <w:t xml:space="preserve">, </w:t>
      </w:r>
      <w:hyperlink r:id="rId5567" w:history="1">
        <w:r w:rsidR="000A17E8" w:rsidRPr="00DF0AF2">
          <w:rPr>
            <w:rStyle w:val="Hyperlink"/>
            <w:rFonts w:ascii="Arial" w:hAnsi="Arial" w:cs="Arial"/>
            <w:color w:val="auto"/>
            <w:u w:val="none"/>
          </w:rPr>
          <w:t>J. H. Vainionpaa</w:t>
        </w:r>
      </w:hyperlink>
      <w:r w:rsidR="000A17E8" w:rsidRPr="00DF0AF2">
        <w:rPr>
          <w:rFonts w:ascii="Arial" w:hAnsi="Arial" w:cs="Arial"/>
        </w:rPr>
        <w:t xml:space="preserve">, </w:t>
      </w:r>
      <w:hyperlink r:id="rId5568" w:history="1">
        <w:r w:rsidR="000A17E8" w:rsidRPr="00DF0AF2">
          <w:rPr>
            <w:rStyle w:val="Hyperlink"/>
            <w:rFonts w:ascii="Arial" w:hAnsi="Arial" w:cs="Arial"/>
            <w:color w:val="auto"/>
            <w:u w:val="none"/>
          </w:rPr>
          <w:t>M. A. Piestrup</w:t>
        </w:r>
      </w:hyperlink>
      <w:r w:rsidR="000A17E8" w:rsidRPr="00DF0AF2">
        <w:rPr>
          <w:rFonts w:ascii="Arial" w:hAnsi="Arial" w:cs="Arial"/>
        </w:rPr>
        <w:t xml:space="preserve"> </w:t>
      </w:r>
    </w:p>
    <w:p w:rsidR="000A17E8" w:rsidRPr="00DF0AF2" w:rsidRDefault="004239C2" w:rsidP="000A17E8">
      <w:pPr>
        <w:pStyle w:val="NoSpacing"/>
        <w:rPr>
          <w:rFonts w:ascii="Arial" w:hAnsi="Arial" w:cs="Arial"/>
          <w:i/>
        </w:rPr>
      </w:pPr>
      <w:hyperlink r:id="rId5569" w:history="1">
        <w:r w:rsidR="000A17E8" w:rsidRPr="00DF0AF2">
          <w:rPr>
            <w:rStyle w:val="Hyperlink"/>
            <w:rFonts w:ascii="Arial" w:hAnsi="Arial" w:cs="Arial"/>
            <w:i/>
            <w:color w:val="auto"/>
            <w:u w:val="none"/>
          </w:rPr>
          <w:t>Journal of Radioanalytical and Nuclear Chemistry</w:t>
        </w:r>
      </w:hyperlink>
      <w:r w:rsidR="000A17E8" w:rsidRPr="00DF0AF2">
        <w:rPr>
          <w:rFonts w:ascii="Arial" w:hAnsi="Arial" w:cs="Arial"/>
          <w:i/>
        </w:rPr>
        <w:t xml:space="preserve"> January 2014, Volume 299, </w:t>
      </w:r>
      <w:hyperlink r:id="rId5570" w:history="1">
        <w:r w:rsidR="000A17E8" w:rsidRPr="00DF0AF2">
          <w:rPr>
            <w:rStyle w:val="Hyperlink"/>
            <w:rFonts w:ascii="Arial" w:hAnsi="Arial" w:cs="Arial"/>
            <w:i/>
            <w:color w:val="auto"/>
            <w:u w:val="none"/>
          </w:rPr>
          <w:t>Issue 1</w:t>
        </w:r>
      </w:hyperlink>
      <w:r w:rsidR="000A17E8" w:rsidRPr="00DF0AF2">
        <w:rPr>
          <w:rFonts w:ascii="Arial" w:hAnsi="Arial" w:cs="Arial"/>
          <w:i/>
        </w:rPr>
        <w:t xml:space="preserve">, pp 41-51 </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571" w:history="1">
        <w:r w:rsidR="000A17E8" w:rsidRPr="00472AD0">
          <w:rPr>
            <w:rStyle w:val="Hyperlink"/>
            <w:rFonts w:ascii="Arial" w:hAnsi="Arial" w:cs="Arial"/>
            <w:b/>
          </w:rPr>
          <w:t>Kerntechnik</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Pr="00F80F6D" w:rsidRDefault="000A17E8" w:rsidP="000A17E8">
      <w:pPr>
        <w:pStyle w:val="NoSpacing"/>
        <w:rPr>
          <w:rStyle w:val="bold"/>
          <w:rFonts w:ascii="Arial" w:hAnsi="Arial" w:cs="Arial"/>
          <w:b/>
        </w:rPr>
      </w:pPr>
    </w:p>
    <w:p w:rsidR="000A17E8" w:rsidRPr="00DF0AF2" w:rsidRDefault="004239C2" w:rsidP="000A17E8">
      <w:pPr>
        <w:pStyle w:val="NoSpacing"/>
        <w:rPr>
          <w:rFonts w:ascii="Arial" w:hAnsi="Arial" w:cs="Arial"/>
        </w:rPr>
      </w:pPr>
      <w:hyperlink r:id="rId5572" w:history="1">
        <w:r w:rsidR="000A17E8" w:rsidRPr="00DF0AF2">
          <w:rPr>
            <w:rStyle w:val="Hyperlink"/>
            <w:rFonts w:ascii="Arial" w:hAnsi="Arial" w:cs="Arial"/>
            <w:color w:val="auto"/>
            <w:u w:val="none"/>
          </w:rPr>
          <w:t>Upgrading of neutron radiography/tomography facility at research reactor</w:t>
        </w:r>
      </w:hyperlink>
    </w:p>
    <w:p w:rsidR="000A17E8" w:rsidRPr="00A47F15" w:rsidRDefault="000A17E8" w:rsidP="000A17E8">
      <w:pPr>
        <w:pStyle w:val="NoSpacing"/>
        <w:rPr>
          <w:rFonts w:ascii="Arial" w:hAnsi="Arial" w:cs="Arial"/>
        </w:rPr>
      </w:pPr>
      <w:r w:rsidRPr="00A47F15">
        <w:rPr>
          <w:rFonts w:ascii="Arial" w:hAnsi="Arial" w:cs="Arial"/>
        </w:rPr>
        <w:t>W. Abd El Bar, T. Mongy and N. Kardjilov</w:t>
      </w:r>
    </w:p>
    <w:p w:rsidR="000A17E8" w:rsidRDefault="000A17E8" w:rsidP="000A17E8">
      <w:pPr>
        <w:pStyle w:val="NoSpacing"/>
        <w:rPr>
          <w:rFonts w:ascii="Arial" w:hAnsi="Arial" w:cs="Arial"/>
          <w:i/>
          <w:color w:val="000000"/>
        </w:rPr>
      </w:pPr>
      <w:r w:rsidRPr="00A47F15">
        <w:rPr>
          <w:rFonts w:ascii="Arial" w:hAnsi="Arial" w:cs="Arial"/>
          <w:i/>
          <w:color w:val="000000"/>
        </w:rPr>
        <w:t>Kerntechnik, Volume: 79; Journal Issue: 1</w:t>
      </w:r>
    </w:p>
    <w:p w:rsidR="000A17E8" w:rsidRDefault="000A17E8" w:rsidP="000A17E8">
      <w:pPr>
        <w:pStyle w:val="NoSpacing"/>
        <w:rPr>
          <w:rFonts w:ascii="Arial" w:hAnsi="Arial" w:cs="Arial"/>
          <w:i/>
          <w:color w:val="000000"/>
        </w:rPr>
      </w:pPr>
    </w:p>
    <w:p w:rsidR="000A17E8" w:rsidRPr="00472AD0" w:rsidRDefault="004239C2" w:rsidP="000A17E8">
      <w:pPr>
        <w:pStyle w:val="NoSpacing"/>
        <w:rPr>
          <w:rStyle w:val="bold"/>
          <w:rFonts w:ascii="Arial" w:hAnsi="Arial" w:cs="Arial"/>
          <w:b/>
        </w:rPr>
      </w:pPr>
      <w:hyperlink r:id="rId5573" w:history="1">
        <w:r w:rsidR="000A17E8" w:rsidRPr="00472AD0">
          <w:rPr>
            <w:rStyle w:val="Hyperlink"/>
            <w:rFonts w:ascii="Arial" w:hAnsi="Arial" w:cs="Arial"/>
            <w:b/>
          </w:rPr>
          <w:t>Materials Characterisation</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i/>
          <w:color w:val="000000"/>
        </w:rPr>
      </w:pPr>
    </w:p>
    <w:p w:rsidR="000A17E8" w:rsidRPr="00DF0AF2" w:rsidRDefault="004239C2" w:rsidP="000A17E8">
      <w:pPr>
        <w:pStyle w:val="NoSpacing"/>
        <w:rPr>
          <w:rFonts w:ascii="Arial" w:hAnsi="Arial" w:cs="Arial"/>
          <w:szCs w:val="34"/>
        </w:rPr>
      </w:pPr>
      <w:hyperlink r:id="rId5574" w:history="1">
        <w:r w:rsidR="000A17E8" w:rsidRPr="00DF0AF2">
          <w:rPr>
            <w:rStyle w:val="Hyperlink"/>
            <w:rFonts w:ascii="Arial" w:hAnsi="Arial" w:cs="Arial"/>
            <w:color w:val="auto"/>
            <w:szCs w:val="34"/>
            <w:u w:val="none"/>
          </w:rPr>
          <w:t>Neutron radiography and X-ray computed tomography for quantifying weathering and water uptake processes inside porous limestone used as building material</w:t>
        </w:r>
      </w:hyperlink>
    </w:p>
    <w:p w:rsidR="000A17E8" w:rsidRPr="00DF0AF2" w:rsidRDefault="004239C2" w:rsidP="000A17E8">
      <w:pPr>
        <w:pStyle w:val="NoSpacing"/>
        <w:rPr>
          <w:rFonts w:ascii="Arial" w:hAnsi="Arial" w:cs="Arial"/>
          <w:szCs w:val="11"/>
        </w:rPr>
      </w:pPr>
      <w:hyperlink r:id="rId5575" w:history="1">
        <w:r w:rsidR="000A17E8" w:rsidRPr="00DF0AF2">
          <w:rPr>
            <w:rStyle w:val="Hyperlink"/>
            <w:rFonts w:ascii="Arial" w:hAnsi="Arial" w:cs="Arial"/>
            <w:color w:val="auto"/>
            <w:szCs w:val="11"/>
            <w:u w:val="none"/>
            <w:bdr w:val="none" w:sz="0" w:space="0" w:color="auto" w:frame="1"/>
          </w:rPr>
          <w:t>J. Dewanckele</w:t>
        </w:r>
      </w:hyperlink>
      <w:hyperlink r:id="rId5576" w:anchor="af0005" w:tooltip="Affiliation: a" w:history="1">
        <w:r w:rsidR="000A17E8" w:rsidRPr="00DF0AF2">
          <w:rPr>
            <w:rStyle w:val="Hyperlink"/>
            <w:rFonts w:ascii="Arial" w:hAnsi="Arial" w:cs="Arial"/>
            <w:color w:val="auto"/>
            <w:szCs w:val="8"/>
            <w:u w:val="none"/>
            <w:bdr w:val="none" w:sz="0" w:space="0" w:color="auto" w:frame="1"/>
          </w:rPr>
          <w:t>a</w:t>
        </w:r>
      </w:hyperlink>
      <w:r w:rsidR="000A17E8" w:rsidRPr="00DF0AF2">
        <w:rPr>
          <w:rFonts w:ascii="Arial" w:hAnsi="Arial" w:cs="Arial"/>
          <w:szCs w:val="8"/>
          <w:bdr w:val="none" w:sz="0" w:space="0" w:color="auto" w:frame="1"/>
        </w:rPr>
        <w:t>,</w:t>
      </w:r>
      <w:r w:rsidR="000A17E8" w:rsidRPr="00DF0AF2">
        <w:rPr>
          <w:rStyle w:val="apple-converted-space"/>
          <w:rFonts w:ascii="Arial" w:hAnsi="Arial" w:cs="Arial"/>
          <w:szCs w:val="11"/>
        </w:rPr>
        <w:t> </w:t>
      </w:r>
      <w:hyperlink r:id="rId5577" w:history="1">
        <w:r w:rsidR="000A17E8" w:rsidRPr="00DF0AF2">
          <w:rPr>
            <w:rStyle w:val="Hyperlink"/>
            <w:rFonts w:ascii="Arial" w:hAnsi="Arial" w:cs="Arial"/>
            <w:color w:val="auto"/>
            <w:szCs w:val="11"/>
            <w:u w:val="none"/>
            <w:bdr w:val="none" w:sz="0" w:space="0" w:color="auto" w:frame="1"/>
          </w:rPr>
          <w:t>T. De Kock</w:t>
        </w:r>
      </w:hyperlink>
      <w:hyperlink r:id="rId5578" w:anchor="af0005" w:tooltip="Affiliation: a" w:history="1">
        <w:r w:rsidR="000A17E8" w:rsidRPr="00DF0AF2">
          <w:rPr>
            <w:rStyle w:val="Hyperlink"/>
            <w:rFonts w:ascii="Arial" w:hAnsi="Arial" w:cs="Arial"/>
            <w:color w:val="auto"/>
            <w:szCs w:val="8"/>
            <w:u w:val="none"/>
            <w:bdr w:val="none" w:sz="0" w:space="0" w:color="auto" w:frame="1"/>
          </w:rPr>
          <w:t>a</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79" w:history="1">
        <w:r w:rsidR="000A17E8" w:rsidRPr="00DF0AF2">
          <w:rPr>
            <w:rStyle w:val="Hyperlink"/>
            <w:rFonts w:ascii="Arial" w:hAnsi="Arial" w:cs="Arial"/>
            <w:color w:val="auto"/>
            <w:szCs w:val="11"/>
            <w:u w:val="none"/>
            <w:bdr w:val="none" w:sz="0" w:space="0" w:color="auto" w:frame="1"/>
          </w:rPr>
          <w:t>G. Fronteau</w:t>
        </w:r>
      </w:hyperlink>
      <w:hyperlink r:id="rId5580" w:anchor="af0010" w:tooltip="Affiliation: b" w:history="1">
        <w:r w:rsidR="000A17E8" w:rsidRPr="00DF0AF2">
          <w:rPr>
            <w:rStyle w:val="Hyperlink"/>
            <w:rFonts w:ascii="Arial" w:hAnsi="Arial" w:cs="Arial"/>
            <w:color w:val="auto"/>
            <w:szCs w:val="8"/>
            <w:u w:val="none"/>
            <w:bdr w:val="none" w:sz="0" w:space="0" w:color="auto" w:frame="1"/>
          </w:rPr>
          <w:t>b</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81" w:history="1">
        <w:r w:rsidR="000A17E8" w:rsidRPr="00DF0AF2">
          <w:rPr>
            <w:rStyle w:val="Hyperlink"/>
            <w:rFonts w:ascii="Arial" w:hAnsi="Arial" w:cs="Arial"/>
            <w:color w:val="auto"/>
            <w:szCs w:val="11"/>
            <w:u w:val="none"/>
            <w:bdr w:val="none" w:sz="0" w:space="0" w:color="auto" w:frame="1"/>
          </w:rPr>
          <w:t>H. Derluyn</w:t>
        </w:r>
      </w:hyperlink>
      <w:hyperlink r:id="rId5582" w:anchor="af0015" w:tooltip="Affiliation: c" w:history="1">
        <w:r w:rsidR="000A17E8" w:rsidRPr="00DF0AF2">
          <w:rPr>
            <w:rStyle w:val="Hyperlink"/>
            <w:rFonts w:ascii="Arial" w:hAnsi="Arial" w:cs="Arial"/>
            <w:color w:val="auto"/>
            <w:szCs w:val="8"/>
            <w:u w:val="none"/>
            <w:bdr w:val="none" w:sz="0" w:space="0" w:color="auto" w:frame="1"/>
          </w:rPr>
          <w:t>c</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83" w:history="1">
        <w:r w:rsidR="000A17E8" w:rsidRPr="00DF0AF2">
          <w:rPr>
            <w:rStyle w:val="Hyperlink"/>
            <w:rFonts w:ascii="Arial" w:hAnsi="Arial" w:cs="Arial"/>
            <w:color w:val="auto"/>
            <w:szCs w:val="11"/>
            <w:u w:val="none"/>
            <w:bdr w:val="none" w:sz="0" w:space="0" w:color="auto" w:frame="1"/>
          </w:rPr>
          <w:t>P. Vontobel</w:t>
        </w:r>
      </w:hyperlink>
      <w:hyperlink r:id="rId5584" w:anchor="af0020" w:tooltip="Affiliation: d" w:history="1">
        <w:r w:rsidR="000A17E8" w:rsidRPr="00DF0AF2">
          <w:rPr>
            <w:rStyle w:val="Hyperlink"/>
            <w:rFonts w:ascii="Arial" w:hAnsi="Arial" w:cs="Arial"/>
            <w:color w:val="auto"/>
            <w:szCs w:val="8"/>
            <w:u w:val="none"/>
            <w:bdr w:val="none" w:sz="0" w:space="0" w:color="auto" w:frame="1"/>
          </w:rPr>
          <w:t>d</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85" w:history="1">
        <w:r w:rsidR="000A17E8" w:rsidRPr="00DF0AF2">
          <w:rPr>
            <w:rStyle w:val="Hyperlink"/>
            <w:rFonts w:ascii="Arial" w:hAnsi="Arial" w:cs="Arial"/>
            <w:color w:val="auto"/>
            <w:szCs w:val="11"/>
            <w:u w:val="none"/>
            <w:bdr w:val="none" w:sz="0" w:space="0" w:color="auto" w:frame="1"/>
          </w:rPr>
          <w:t>M. Dierick</w:t>
        </w:r>
      </w:hyperlink>
      <w:hyperlink r:id="rId5586" w:anchor="af0025" w:tooltip="Affiliation: e" w:history="1">
        <w:r w:rsidR="000A17E8" w:rsidRPr="00DF0AF2">
          <w:rPr>
            <w:rStyle w:val="Hyperlink"/>
            <w:rFonts w:ascii="Arial" w:hAnsi="Arial" w:cs="Arial"/>
            <w:color w:val="auto"/>
            <w:szCs w:val="8"/>
            <w:u w:val="none"/>
            <w:bdr w:val="none" w:sz="0" w:space="0" w:color="auto" w:frame="1"/>
          </w:rPr>
          <w:t>e</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87" w:history="1">
        <w:r w:rsidR="000A17E8" w:rsidRPr="00DF0AF2">
          <w:rPr>
            <w:rStyle w:val="Hyperlink"/>
            <w:rFonts w:ascii="Arial" w:hAnsi="Arial" w:cs="Arial"/>
            <w:color w:val="auto"/>
            <w:szCs w:val="11"/>
            <w:u w:val="none"/>
            <w:bdr w:val="none" w:sz="0" w:space="0" w:color="auto" w:frame="1"/>
          </w:rPr>
          <w:t>L. Van Hoorebeke</w:t>
        </w:r>
      </w:hyperlink>
      <w:hyperlink r:id="rId5588" w:anchor="af0025" w:tooltip="Affiliation: e" w:history="1">
        <w:r w:rsidR="000A17E8" w:rsidRPr="00DF0AF2">
          <w:rPr>
            <w:rStyle w:val="Hyperlink"/>
            <w:rFonts w:ascii="Arial" w:hAnsi="Arial" w:cs="Arial"/>
            <w:color w:val="auto"/>
            <w:szCs w:val="8"/>
            <w:u w:val="none"/>
            <w:bdr w:val="none" w:sz="0" w:space="0" w:color="auto" w:frame="1"/>
          </w:rPr>
          <w:t>e</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89" w:history="1">
        <w:r w:rsidR="000A17E8" w:rsidRPr="00DF0AF2">
          <w:rPr>
            <w:rStyle w:val="Hyperlink"/>
            <w:rFonts w:ascii="Arial" w:hAnsi="Arial" w:cs="Arial"/>
            <w:color w:val="auto"/>
            <w:szCs w:val="11"/>
            <w:u w:val="none"/>
            <w:bdr w:val="none" w:sz="0" w:space="0" w:color="auto" w:frame="1"/>
          </w:rPr>
          <w:t>P. Jacobs</w:t>
        </w:r>
      </w:hyperlink>
      <w:hyperlink r:id="rId5590" w:anchor="af0005" w:tooltip="Affiliation: a" w:history="1">
        <w:r w:rsidR="000A17E8" w:rsidRPr="00DF0AF2">
          <w:rPr>
            <w:rStyle w:val="Hyperlink"/>
            <w:rFonts w:ascii="Arial" w:hAnsi="Arial" w:cs="Arial"/>
            <w:color w:val="auto"/>
            <w:szCs w:val="8"/>
            <w:u w:val="none"/>
            <w:bdr w:val="none" w:sz="0" w:space="0" w:color="auto" w:frame="1"/>
          </w:rPr>
          <w:t>a</w:t>
        </w:r>
      </w:hyperlink>
      <w:r w:rsidR="000A17E8" w:rsidRPr="00DF0AF2">
        <w:rPr>
          <w:rFonts w:ascii="Arial" w:hAnsi="Arial" w:cs="Arial"/>
          <w:szCs w:val="11"/>
        </w:rPr>
        <w:t>,</w:t>
      </w:r>
      <w:r w:rsidR="000A17E8" w:rsidRPr="00DF0AF2">
        <w:rPr>
          <w:rStyle w:val="apple-converted-space"/>
          <w:rFonts w:ascii="Arial" w:hAnsi="Arial" w:cs="Arial"/>
          <w:szCs w:val="11"/>
        </w:rPr>
        <w:t> </w:t>
      </w:r>
      <w:hyperlink r:id="rId5591" w:history="1">
        <w:r w:rsidR="000A17E8" w:rsidRPr="00DF0AF2">
          <w:rPr>
            <w:rStyle w:val="Hyperlink"/>
            <w:rFonts w:ascii="Arial" w:hAnsi="Arial" w:cs="Arial"/>
            <w:color w:val="auto"/>
            <w:szCs w:val="11"/>
            <w:u w:val="none"/>
            <w:bdr w:val="none" w:sz="0" w:space="0" w:color="auto" w:frame="1"/>
          </w:rPr>
          <w:t>V. Cnudde</w:t>
        </w:r>
      </w:hyperlink>
    </w:p>
    <w:p w:rsidR="000A17E8" w:rsidRPr="00DF0AF2" w:rsidRDefault="000A17E8" w:rsidP="000A17E8">
      <w:pPr>
        <w:pStyle w:val="NoSpacing"/>
        <w:rPr>
          <w:rFonts w:ascii="Arial" w:hAnsi="Arial" w:cs="Arial"/>
          <w:i/>
          <w:szCs w:val="11"/>
        </w:rPr>
      </w:pPr>
      <w:r w:rsidRPr="00DF0AF2">
        <w:rPr>
          <w:rFonts w:ascii="Arial" w:hAnsi="Arial" w:cs="Arial"/>
          <w:i/>
          <w:szCs w:val="11"/>
        </w:rPr>
        <w:t>Materials Characterization, V. 88, p 86-99, 2014</w:t>
      </w:r>
    </w:p>
    <w:p w:rsidR="000A17E8" w:rsidRDefault="000A17E8" w:rsidP="000A17E8">
      <w:pPr>
        <w:pStyle w:val="NoSpacing"/>
        <w:rPr>
          <w:rFonts w:ascii="Arial" w:hAnsi="Arial" w:cs="Arial"/>
          <w:i/>
          <w:szCs w:val="11"/>
        </w:rPr>
      </w:pPr>
    </w:p>
    <w:p w:rsidR="000A17E8" w:rsidRPr="00472AD0" w:rsidRDefault="004239C2" w:rsidP="000A17E8">
      <w:pPr>
        <w:pStyle w:val="NoSpacing"/>
        <w:rPr>
          <w:rStyle w:val="bold"/>
          <w:rFonts w:ascii="Arial" w:hAnsi="Arial" w:cs="Arial"/>
          <w:b/>
        </w:rPr>
      </w:pPr>
      <w:hyperlink r:id="rId5592" w:history="1">
        <w:r w:rsidR="000A17E8" w:rsidRPr="00472AD0">
          <w:rPr>
            <w:rStyle w:val="Hyperlink"/>
            <w:rFonts w:ascii="Arial" w:hAnsi="Arial" w:cs="Arial"/>
            <w:b/>
          </w:rPr>
          <w:t>Materials Science and Engineering</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i/>
          <w:szCs w:val="11"/>
        </w:rPr>
      </w:pPr>
    </w:p>
    <w:p w:rsidR="000A17E8" w:rsidRPr="00DF0AF2" w:rsidRDefault="004239C2" w:rsidP="000A17E8">
      <w:pPr>
        <w:pStyle w:val="NoSpacing"/>
        <w:rPr>
          <w:rFonts w:ascii="Arial" w:hAnsi="Arial" w:cs="Arial"/>
        </w:rPr>
      </w:pPr>
      <w:hyperlink r:id="rId5593" w:history="1">
        <w:r w:rsidR="000A17E8" w:rsidRPr="00DF0AF2">
          <w:rPr>
            <w:rStyle w:val="Hyperlink"/>
            <w:rFonts w:ascii="Arial" w:hAnsi="Arial" w:cs="Arial"/>
            <w:color w:val="auto"/>
            <w:u w:val="none"/>
          </w:rPr>
          <w:t>On low temperature bainite transformation characteristics using in-situ neutron diffraction and atom probe tomography</w:t>
        </w:r>
      </w:hyperlink>
    </w:p>
    <w:p w:rsidR="000A17E8" w:rsidRPr="00DF0AF2" w:rsidRDefault="004239C2" w:rsidP="000A17E8">
      <w:pPr>
        <w:pStyle w:val="NoSpacing"/>
        <w:rPr>
          <w:rFonts w:ascii="Arial" w:hAnsi="Arial" w:cs="Arial"/>
        </w:rPr>
      </w:pPr>
      <w:hyperlink r:id="rId5594" w:history="1">
        <w:r w:rsidR="000A17E8" w:rsidRPr="00DF0AF2">
          <w:rPr>
            <w:rStyle w:val="Hyperlink"/>
            <w:rFonts w:ascii="Arial" w:hAnsi="Arial" w:cs="Arial"/>
            <w:color w:val="auto"/>
            <w:u w:val="none"/>
            <w:bdr w:val="none" w:sz="0" w:space="0" w:color="auto" w:frame="1"/>
          </w:rPr>
          <w:t>Khushboo Rakha</w:t>
        </w:r>
      </w:hyperlink>
      <w:r w:rsidR="000A17E8" w:rsidRPr="00DF0AF2">
        <w:rPr>
          <w:rFonts w:ascii="Arial" w:hAnsi="Arial" w:cs="Arial"/>
        </w:rPr>
        <w:t>,</w:t>
      </w:r>
      <w:r w:rsidR="000A17E8" w:rsidRPr="00DF0AF2">
        <w:rPr>
          <w:rStyle w:val="apple-converted-space"/>
          <w:rFonts w:ascii="Arial" w:hAnsi="Arial" w:cs="Arial"/>
        </w:rPr>
        <w:t> </w:t>
      </w:r>
      <w:hyperlink r:id="rId5595" w:history="1">
        <w:r w:rsidR="000A17E8" w:rsidRPr="00DF0AF2">
          <w:rPr>
            <w:rStyle w:val="Hyperlink"/>
            <w:rFonts w:ascii="Arial" w:hAnsi="Arial" w:cs="Arial"/>
            <w:color w:val="auto"/>
            <w:u w:val="none"/>
            <w:bdr w:val="none" w:sz="0" w:space="0" w:color="auto" w:frame="1"/>
          </w:rPr>
          <w:t>Hossein Beladi</w:t>
        </w:r>
      </w:hyperlink>
      <w:r w:rsidR="000A17E8" w:rsidRPr="00DF0AF2">
        <w:rPr>
          <w:rFonts w:ascii="Arial" w:hAnsi="Arial" w:cs="Arial"/>
        </w:rPr>
        <w:t>,</w:t>
      </w:r>
      <w:r w:rsidR="000A17E8" w:rsidRPr="00DF0AF2">
        <w:rPr>
          <w:rStyle w:val="apple-converted-space"/>
          <w:rFonts w:ascii="Arial" w:hAnsi="Arial" w:cs="Arial"/>
        </w:rPr>
        <w:t> </w:t>
      </w:r>
      <w:hyperlink r:id="rId5596" w:history="1">
        <w:r w:rsidR="000A17E8" w:rsidRPr="00DF0AF2">
          <w:rPr>
            <w:rStyle w:val="Hyperlink"/>
            <w:rFonts w:ascii="Arial" w:hAnsi="Arial" w:cs="Arial"/>
            <w:color w:val="auto"/>
            <w:u w:val="none"/>
            <w:bdr w:val="none" w:sz="0" w:space="0" w:color="auto" w:frame="1"/>
          </w:rPr>
          <w:t>Ilana Timokhina</w:t>
        </w:r>
      </w:hyperlink>
      <w:r w:rsidR="000A17E8" w:rsidRPr="00DF0AF2">
        <w:rPr>
          <w:rFonts w:ascii="Arial" w:hAnsi="Arial" w:cs="Arial"/>
        </w:rPr>
        <w:t>,</w:t>
      </w:r>
      <w:r w:rsidR="000A17E8" w:rsidRPr="00DF0AF2">
        <w:rPr>
          <w:rStyle w:val="apple-converted-space"/>
          <w:rFonts w:ascii="Arial" w:hAnsi="Arial" w:cs="Arial"/>
        </w:rPr>
        <w:t> </w:t>
      </w:r>
      <w:hyperlink r:id="rId5597" w:history="1">
        <w:r w:rsidR="000A17E8" w:rsidRPr="00DF0AF2">
          <w:rPr>
            <w:rStyle w:val="Hyperlink"/>
            <w:rFonts w:ascii="Arial" w:hAnsi="Arial" w:cs="Arial"/>
            <w:color w:val="auto"/>
            <w:u w:val="none"/>
            <w:bdr w:val="none" w:sz="0" w:space="0" w:color="auto" w:frame="1"/>
          </w:rPr>
          <w:t>Xiangyuan Xiong</w:t>
        </w:r>
      </w:hyperlink>
      <w:r w:rsidR="000A17E8" w:rsidRPr="00DF0AF2">
        <w:rPr>
          <w:rFonts w:ascii="Arial" w:hAnsi="Arial" w:cs="Arial"/>
        </w:rPr>
        <w:t>,</w:t>
      </w:r>
      <w:r w:rsidR="000A17E8" w:rsidRPr="00DF0AF2">
        <w:rPr>
          <w:rStyle w:val="apple-converted-space"/>
          <w:rFonts w:ascii="Arial" w:hAnsi="Arial" w:cs="Arial"/>
        </w:rPr>
        <w:t> </w:t>
      </w:r>
      <w:hyperlink r:id="rId5598" w:history="1">
        <w:r w:rsidR="000A17E8" w:rsidRPr="00DF0AF2">
          <w:rPr>
            <w:rStyle w:val="Hyperlink"/>
            <w:rFonts w:ascii="Arial" w:hAnsi="Arial" w:cs="Arial"/>
            <w:color w:val="auto"/>
            <w:u w:val="none"/>
            <w:bdr w:val="none" w:sz="0" w:space="0" w:color="auto" w:frame="1"/>
          </w:rPr>
          <w:t>Saurabh Kabra</w:t>
        </w:r>
      </w:hyperlink>
      <w:r w:rsidR="000A17E8" w:rsidRPr="00DF0AF2">
        <w:rPr>
          <w:rFonts w:ascii="Arial" w:hAnsi="Arial" w:cs="Arial"/>
        </w:rPr>
        <w:t xml:space="preserve">, </w:t>
      </w:r>
      <w:hyperlink r:id="rId5599" w:history="1">
        <w:r w:rsidR="000A17E8" w:rsidRPr="00DF0AF2">
          <w:rPr>
            <w:rStyle w:val="Hyperlink"/>
            <w:rFonts w:ascii="Arial" w:hAnsi="Arial" w:cs="Arial"/>
            <w:color w:val="auto"/>
            <w:u w:val="none"/>
            <w:bdr w:val="none" w:sz="0" w:space="0" w:color="auto" w:frame="1"/>
          </w:rPr>
          <w:t>Klaus-Dieter Liss</w:t>
        </w:r>
      </w:hyperlink>
      <w:r w:rsidR="000A17E8" w:rsidRPr="00DF0AF2">
        <w:rPr>
          <w:rFonts w:ascii="Arial" w:hAnsi="Arial" w:cs="Arial"/>
        </w:rPr>
        <w:t>,</w:t>
      </w:r>
      <w:r w:rsidR="000A17E8" w:rsidRPr="00DF0AF2">
        <w:rPr>
          <w:rStyle w:val="apple-converted-space"/>
          <w:rFonts w:ascii="Arial" w:hAnsi="Arial" w:cs="Arial"/>
        </w:rPr>
        <w:t> </w:t>
      </w:r>
      <w:hyperlink r:id="rId5600" w:history="1">
        <w:r w:rsidR="000A17E8" w:rsidRPr="00DF0AF2">
          <w:rPr>
            <w:rStyle w:val="Hyperlink"/>
            <w:rFonts w:ascii="Arial" w:hAnsi="Arial" w:cs="Arial"/>
            <w:color w:val="auto"/>
            <w:u w:val="none"/>
            <w:bdr w:val="none" w:sz="0" w:space="0" w:color="auto" w:frame="1"/>
          </w:rPr>
          <w:t>Peter Hodgson</w:t>
        </w:r>
      </w:hyperlink>
    </w:p>
    <w:p w:rsidR="000A17E8" w:rsidRPr="00DF0AF2" w:rsidRDefault="000A17E8" w:rsidP="000A17E8">
      <w:pPr>
        <w:pStyle w:val="NoSpacing"/>
        <w:rPr>
          <w:rFonts w:ascii="Arial" w:hAnsi="Arial" w:cs="Arial"/>
          <w:i/>
        </w:rPr>
      </w:pPr>
      <w:r w:rsidRPr="00DF0AF2">
        <w:rPr>
          <w:rFonts w:ascii="Arial" w:hAnsi="Arial" w:cs="Arial"/>
          <w:i/>
        </w:rPr>
        <w:t>Materials Science and Engineering: A, Vol. 589, 1 January 2014, Pages 303–309</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601" w:history="1">
        <w:r w:rsidR="000A17E8" w:rsidRPr="00472AD0">
          <w:rPr>
            <w:rStyle w:val="Hyperlink"/>
            <w:rFonts w:ascii="Arial" w:hAnsi="Arial" w:cs="Arial"/>
            <w:b/>
          </w:rPr>
          <w:t xml:space="preserve">Materials Testing  </w:t>
        </w:r>
      </w:hyperlink>
      <w:r w:rsidR="000A17E8" w:rsidRPr="00472AD0">
        <w:rPr>
          <w:rStyle w:val="bold"/>
          <w:rFonts w:ascii="Arial" w:hAnsi="Arial" w:cs="Arial"/>
          <w:b/>
        </w:rPr>
        <w:t xml:space="preserve"> (1)</w:t>
      </w:r>
    </w:p>
    <w:p w:rsidR="000A17E8" w:rsidRDefault="000A17E8" w:rsidP="000A17E8">
      <w:pPr>
        <w:pStyle w:val="NoSpacing"/>
        <w:rPr>
          <w:rStyle w:val="bold"/>
          <w:rFonts w:ascii="Arial" w:hAnsi="Arial" w:cs="Arial"/>
          <w:b/>
        </w:rPr>
      </w:pPr>
    </w:p>
    <w:p w:rsidR="000A17E8" w:rsidRPr="00DF0AF2" w:rsidRDefault="004239C2" w:rsidP="000A17E8">
      <w:pPr>
        <w:pStyle w:val="NoSpacing"/>
        <w:tabs>
          <w:tab w:val="left" w:pos="284"/>
        </w:tabs>
        <w:rPr>
          <w:rStyle w:val="bold"/>
          <w:rFonts w:ascii="Arial" w:hAnsi="Arial" w:cs="Arial"/>
        </w:rPr>
      </w:pPr>
      <w:hyperlink r:id="rId5602" w:history="1">
        <w:r w:rsidR="000A17E8" w:rsidRPr="00DF0AF2">
          <w:rPr>
            <w:rStyle w:val="Hyperlink"/>
            <w:rFonts w:ascii="Arial" w:hAnsi="Arial" w:cs="Arial"/>
            <w:color w:val="auto"/>
            <w:u w:val="none"/>
          </w:rPr>
          <w:t>Investigation of wood materials by combined application of X-ray and neutron imaging techniques</w:t>
        </w:r>
      </w:hyperlink>
      <w:r w:rsidR="000A17E8" w:rsidRPr="00DF0AF2">
        <w:rPr>
          <w:rStyle w:val="bold"/>
          <w:rFonts w:ascii="Arial" w:hAnsi="Arial" w:cs="Arial"/>
        </w:rPr>
        <w:t xml:space="preserve"> </w:t>
      </w:r>
    </w:p>
    <w:p w:rsidR="000A17E8" w:rsidRPr="00DF0AF2" w:rsidRDefault="000A17E8" w:rsidP="000A17E8">
      <w:pPr>
        <w:pStyle w:val="NoSpacing"/>
        <w:tabs>
          <w:tab w:val="left" w:pos="284"/>
        </w:tabs>
        <w:rPr>
          <w:rStyle w:val="bold"/>
          <w:rFonts w:ascii="Arial" w:hAnsi="Arial" w:cs="Arial"/>
          <w:lang w:val="pt-BR"/>
        </w:rPr>
      </w:pPr>
      <w:r w:rsidRPr="00DF0AF2">
        <w:rPr>
          <w:rStyle w:val="bold"/>
          <w:rFonts w:ascii="Arial" w:hAnsi="Arial" w:cs="Arial"/>
          <w:lang w:val="pt-BR"/>
        </w:rPr>
        <w:t>Roberto Triolo, Graziella Gambona, Fabrizio Lo Celso, Irene Ruffo, Nikolay Kardjilov, André Hilger, Andreas Paulke and Ingo Manke</w:t>
      </w:r>
    </w:p>
    <w:p w:rsidR="000A17E8" w:rsidRPr="00DF0AF2" w:rsidRDefault="000A17E8" w:rsidP="000A17E8">
      <w:pPr>
        <w:pStyle w:val="NoSpacing"/>
        <w:tabs>
          <w:tab w:val="left" w:pos="284"/>
        </w:tabs>
        <w:rPr>
          <w:rFonts w:ascii="Arial" w:hAnsi="Arial" w:cs="Arial"/>
          <w:i/>
          <w:shd w:val="clear" w:color="auto" w:fill="FFFFFF"/>
        </w:rPr>
      </w:pPr>
      <w:r w:rsidRPr="00DF0AF2">
        <w:rPr>
          <w:rFonts w:ascii="Arial" w:hAnsi="Arial" w:cs="Arial"/>
          <w:i/>
          <w:shd w:val="clear" w:color="auto" w:fill="FFFFFF"/>
        </w:rPr>
        <w:t>Materials Testing: Vol. 56, No. 3, pp. 224-229</w:t>
      </w:r>
    </w:p>
    <w:p w:rsidR="000A17E8" w:rsidRPr="0009683B" w:rsidRDefault="000A17E8" w:rsidP="000A17E8">
      <w:pPr>
        <w:pStyle w:val="NoSpacing"/>
        <w:rPr>
          <w:rFonts w:ascii="Arial" w:hAnsi="Arial" w:cs="Arial"/>
          <w:i/>
          <w:szCs w:val="11"/>
        </w:rPr>
      </w:pPr>
    </w:p>
    <w:p w:rsidR="000A17E8" w:rsidRPr="00472AD0" w:rsidRDefault="004239C2" w:rsidP="000A17E8">
      <w:pPr>
        <w:pStyle w:val="NoSpacing"/>
        <w:rPr>
          <w:rStyle w:val="bold"/>
          <w:rFonts w:ascii="Arial" w:hAnsi="Arial" w:cs="Arial"/>
          <w:b/>
        </w:rPr>
      </w:pPr>
      <w:hyperlink r:id="rId5603" w:history="1">
        <w:r w:rsidR="000A17E8" w:rsidRPr="00472AD0">
          <w:rPr>
            <w:rStyle w:val="Hyperlink"/>
            <w:rFonts w:ascii="Arial" w:hAnsi="Arial" w:cs="Arial"/>
            <w:b/>
          </w:rPr>
          <w:t>Nature Scientific Reports</w:t>
        </w:r>
      </w:hyperlink>
      <w:r w:rsidR="000A17E8" w:rsidRPr="00472AD0">
        <w:rPr>
          <w:b/>
        </w:rPr>
        <w:t xml:space="preserve"> </w:t>
      </w:r>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hAnsi="Arial" w:cs="Arial"/>
          <w:i/>
        </w:rPr>
      </w:pPr>
    </w:p>
    <w:p w:rsidR="000A17E8" w:rsidRPr="00DF0AF2" w:rsidRDefault="004239C2" w:rsidP="000A17E8">
      <w:pPr>
        <w:pStyle w:val="NoSpacing"/>
        <w:rPr>
          <w:rFonts w:ascii="Arial" w:hAnsi="Arial" w:cs="Arial"/>
        </w:rPr>
      </w:pPr>
      <w:hyperlink r:id="rId5604" w:history="1">
        <w:r w:rsidR="000A17E8" w:rsidRPr="00DF0AF2">
          <w:rPr>
            <w:rStyle w:val="Hyperlink"/>
            <w:rFonts w:ascii="Arial" w:eastAsia="Times New Roman" w:hAnsi="Arial" w:cs="Arial"/>
            <w:color w:val="auto"/>
            <w:u w:val="none"/>
          </w:rPr>
          <w:t>General solution for quantitative dark-field contrast imaging with grating interferometers</w:t>
        </w:r>
      </w:hyperlink>
    </w:p>
    <w:p w:rsidR="000A17E8" w:rsidRPr="00DF0AF2" w:rsidRDefault="000A17E8" w:rsidP="000A17E8">
      <w:pPr>
        <w:pStyle w:val="NoSpacing"/>
        <w:rPr>
          <w:rFonts w:ascii="Arial" w:hAnsi="Arial" w:cs="Arial"/>
        </w:rPr>
      </w:pPr>
      <w:r w:rsidRPr="00DF0AF2">
        <w:rPr>
          <w:rFonts w:ascii="Arial" w:hAnsi="Arial" w:cs="Arial"/>
        </w:rPr>
        <w:t>M. Strobl</w:t>
      </w:r>
    </w:p>
    <w:p w:rsidR="000A17E8" w:rsidRDefault="000A17E8" w:rsidP="000A17E8">
      <w:pPr>
        <w:pStyle w:val="NoSpacing"/>
        <w:rPr>
          <w:rFonts w:ascii="Arial" w:eastAsia="Times New Roman" w:hAnsi="Arial" w:cs="Arial"/>
          <w:i/>
          <w:lang w:eastAsia="en-GB"/>
        </w:rPr>
      </w:pPr>
      <w:r w:rsidRPr="00DF0AF2">
        <w:rPr>
          <w:rFonts w:ascii="Arial" w:eastAsia="Times New Roman" w:hAnsi="Arial" w:cs="Arial"/>
          <w:i/>
          <w:lang w:eastAsia="en-GB"/>
        </w:rPr>
        <w:t>Nature Scientific Reports, Volume 4, id. 7243 (2014)</w:t>
      </w:r>
    </w:p>
    <w:p w:rsidR="004C2019" w:rsidRDefault="004C2019" w:rsidP="000A17E8">
      <w:pPr>
        <w:pStyle w:val="NoSpacing"/>
        <w:rPr>
          <w:rFonts w:ascii="Arial" w:eastAsia="Times New Roman" w:hAnsi="Arial" w:cs="Arial"/>
          <w:i/>
          <w:lang w:eastAsia="en-GB"/>
        </w:rPr>
      </w:pPr>
    </w:p>
    <w:p w:rsidR="00357160" w:rsidRPr="0099336D" w:rsidRDefault="004239C2" w:rsidP="00357160">
      <w:pPr>
        <w:pStyle w:val="NoSpacing"/>
        <w:rPr>
          <w:rFonts w:ascii="Arial" w:hAnsi="Arial" w:cs="Arial"/>
          <w:b/>
        </w:rPr>
      </w:pPr>
      <w:hyperlink r:id="rId5605" w:history="1">
        <w:r w:rsidR="00357160" w:rsidRPr="0099336D">
          <w:rPr>
            <w:rStyle w:val="Hyperlink"/>
            <w:rFonts w:ascii="Arial" w:hAnsi="Arial" w:cs="Arial"/>
            <w:b/>
          </w:rPr>
          <w:t>Neutron News</w:t>
        </w:r>
      </w:hyperlink>
      <w:r w:rsidR="00357160" w:rsidRPr="0099336D">
        <w:rPr>
          <w:rFonts w:ascii="Arial" w:hAnsi="Arial" w:cs="Arial"/>
          <w:b/>
        </w:rPr>
        <w:t xml:space="preserve">   (1)</w:t>
      </w:r>
    </w:p>
    <w:p w:rsidR="00357160" w:rsidRDefault="00357160" w:rsidP="00357160">
      <w:pPr>
        <w:pStyle w:val="NoSpacing"/>
        <w:rPr>
          <w:rFonts w:ascii="Arial" w:hAnsi="Arial" w:cs="Arial"/>
          <w:bCs/>
          <w:i/>
        </w:rPr>
      </w:pPr>
    </w:p>
    <w:p w:rsidR="00357160" w:rsidRPr="00941797" w:rsidRDefault="004239C2" w:rsidP="00357160">
      <w:pPr>
        <w:pStyle w:val="NoSpacing"/>
        <w:rPr>
          <w:rFonts w:ascii="Arial" w:hAnsi="Arial" w:cs="Arial"/>
        </w:rPr>
      </w:pPr>
      <w:hyperlink r:id="rId5606" w:history="1">
        <w:r w:rsidR="00357160" w:rsidRPr="00941797">
          <w:rPr>
            <w:rStyle w:val="Hyperlink"/>
            <w:rFonts w:ascii="Arial" w:hAnsi="Arial" w:cs="Arial"/>
            <w:u w:val="none"/>
          </w:rPr>
          <w:t>PONTO: An instrument for high resolution radiography and tomography with polarized neutrons</w:t>
        </w:r>
      </w:hyperlink>
    </w:p>
    <w:p w:rsidR="00357160" w:rsidRPr="00357160" w:rsidRDefault="00357160" w:rsidP="00357160">
      <w:pPr>
        <w:pStyle w:val="NoSpacing"/>
        <w:rPr>
          <w:rFonts w:ascii="Arial" w:hAnsi="Arial" w:cs="Arial"/>
        </w:rPr>
      </w:pPr>
      <w:r w:rsidRPr="00357160">
        <w:rPr>
          <w:rFonts w:ascii="Arial" w:hAnsi="Arial" w:cs="Arial"/>
        </w:rPr>
        <w:t>W. Treimer</w:t>
      </w:r>
      <w:r w:rsidRPr="00357160">
        <w:rPr>
          <w:rStyle w:val="contribdegrees"/>
          <w:rFonts w:ascii="Arial" w:hAnsi="Arial" w:cs="Arial"/>
        </w:rPr>
        <w:t>,</w:t>
      </w:r>
      <w:r w:rsidRPr="00357160">
        <w:rPr>
          <w:rStyle w:val="contribdegrees"/>
          <w:rFonts w:ascii="Arial" w:eastAsiaTheme="majorEastAsia" w:hAnsi="Arial" w:cs="Arial"/>
        </w:rPr>
        <w:t xml:space="preserve"> </w:t>
      </w:r>
      <w:hyperlink r:id="rId5607" w:history="1">
        <w:r w:rsidRPr="00357160">
          <w:rPr>
            <w:rStyle w:val="Hyperlink"/>
            <w:rFonts w:ascii="Arial" w:hAnsi="Arial" w:cs="Arial"/>
            <w:color w:val="auto"/>
            <w:u w:val="none"/>
          </w:rPr>
          <w:t>O. Ebrahimi</w:t>
        </w:r>
      </w:hyperlink>
      <w:r w:rsidRPr="00357160">
        <w:rPr>
          <w:rFonts w:ascii="Arial" w:hAnsi="Arial" w:cs="Arial"/>
        </w:rPr>
        <w:t xml:space="preserve"> </w:t>
      </w:r>
      <w:r w:rsidRPr="00357160">
        <w:rPr>
          <w:rStyle w:val="contribdegrees"/>
          <w:rFonts w:ascii="Arial" w:hAnsi="Arial" w:cs="Arial"/>
        </w:rPr>
        <w:t> &amp;</w:t>
      </w:r>
      <w:r w:rsidRPr="00357160">
        <w:rPr>
          <w:rStyle w:val="contribdegrees"/>
          <w:rFonts w:ascii="Arial" w:eastAsiaTheme="majorEastAsia" w:hAnsi="Arial" w:cs="Arial"/>
        </w:rPr>
        <w:t xml:space="preserve"> </w:t>
      </w:r>
      <w:hyperlink r:id="rId5608" w:history="1">
        <w:r w:rsidRPr="00357160">
          <w:rPr>
            <w:rStyle w:val="Hyperlink"/>
            <w:rFonts w:ascii="Arial" w:hAnsi="Arial" w:cs="Arial"/>
            <w:color w:val="auto"/>
            <w:u w:val="none"/>
          </w:rPr>
          <w:t>N. Karakas</w:t>
        </w:r>
      </w:hyperlink>
    </w:p>
    <w:p w:rsidR="00357160" w:rsidRPr="00357160" w:rsidRDefault="00357160" w:rsidP="00357160">
      <w:pPr>
        <w:pStyle w:val="NoSpacing"/>
        <w:rPr>
          <w:rFonts w:ascii="Arial" w:hAnsi="Arial" w:cs="Arial"/>
          <w:i/>
        </w:rPr>
      </w:pPr>
      <w:r w:rsidRPr="00357160">
        <w:rPr>
          <w:rFonts w:ascii="Arial" w:hAnsi="Arial" w:cs="Arial"/>
          <w:i/>
        </w:rPr>
        <w:t>Neutron News, 25:2, 15-18</w:t>
      </w:r>
    </w:p>
    <w:p w:rsidR="00357160" w:rsidRPr="00357160" w:rsidRDefault="00357160" w:rsidP="00357160">
      <w:pPr>
        <w:pStyle w:val="NoSpacing"/>
        <w:rPr>
          <w:rFonts w:ascii="Arial" w:hAnsi="Arial" w:cs="Arial"/>
          <w:i/>
        </w:rPr>
      </w:pPr>
      <w:r w:rsidRPr="00357160">
        <w:rPr>
          <w:rFonts w:ascii="Arial" w:hAnsi="Arial" w:cs="Arial"/>
          <w:i/>
        </w:rPr>
        <w:t>DOI: 10.1080/10448632.2014.902698</w:t>
      </w:r>
    </w:p>
    <w:p w:rsidR="00357160" w:rsidRPr="00357160" w:rsidRDefault="00357160" w:rsidP="00357160">
      <w:pPr>
        <w:pStyle w:val="NoSpacing"/>
        <w:rPr>
          <w:rFonts w:ascii="Arial" w:hAnsi="Arial" w:cs="Arial"/>
          <w:i/>
        </w:rPr>
      </w:pPr>
      <w:r w:rsidRPr="00357160">
        <w:rPr>
          <w:rFonts w:ascii="Arial" w:hAnsi="Arial" w:cs="Arial"/>
          <w:i/>
        </w:rPr>
        <w:t>Pages 15-18 | Published online: 01 May 2014</w:t>
      </w:r>
    </w:p>
    <w:p w:rsidR="000A17E8" w:rsidRDefault="000A17E8" w:rsidP="000A17E8">
      <w:pPr>
        <w:pStyle w:val="NoSpacing"/>
        <w:rPr>
          <w:rFonts w:ascii="Arial" w:eastAsia="Times New Roman" w:hAnsi="Arial" w:cs="Arial"/>
          <w:i/>
          <w:lang w:eastAsia="en-GB"/>
        </w:rPr>
      </w:pPr>
    </w:p>
    <w:p w:rsidR="000A17E8" w:rsidRPr="00472AD0" w:rsidRDefault="004239C2" w:rsidP="000A17E8">
      <w:pPr>
        <w:pStyle w:val="NoSpacing"/>
        <w:rPr>
          <w:rStyle w:val="bold"/>
          <w:rFonts w:ascii="Arial" w:hAnsi="Arial" w:cs="Arial"/>
          <w:b/>
        </w:rPr>
      </w:pPr>
      <w:hyperlink r:id="rId5609" w:history="1">
        <w:r w:rsidR="000A17E8" w:rsidRPr="00472AD0">
          <w:rPr>
            <w:rStyle w:val="Hyperlink"/>
            <w:rFonts w:ascii="Arial" w:hAnsi="Arial" w:cs="Arial"/>
            <w:b/>
          </w:rPr>
          <w:t>Nuclear Engineering &amp; Design</w:t>
        </w:r>
      </w:hyperlink>
      <w:r w:rsidR="000A17E8" w:rsidRPr="00472AD0">
        <w:rPr>
          <w:rStyle w:val="bold"/>
          <w:rFonts w:ascii="Arial" w:hAnsi="Arial" w:cs="Arial"/>
          <w:b/>
          <w:color w:val="000000"/>
        </w:rPr>
        <w:t>  </w:t>
      </w:r>
      <w:r w:rsidR="000A17E8" w:rsidRPr="00472AD0">
        <w:rPr>
          <w:rStyle w:val="bold"/>
          <w:rFonts w:ascii="Arial" w:hAnsi="Arial" w:cs="Arial"/>
          <w:b/>
        </w:rPr>
        <w:t xml:space="preserve"> (1)</w:t>
      </w:r>
    </w:p>
    <w:p w:rsidR="000A17E8" w:rsidRDefault="000A17E8" w:rsidP="000A17E8">
      <w:pPr>
        <w:pStyle w:val="NoSpacing"/>
        <w:rPr>
          <w:rFonts w:ascii="Arial" w:eastAsia="Times New Roman" w:hAnsi="Arial" w:cs="Arial"/>
          <w:i/>
          <w:lang w:eastAsia="en-GB"/>
        </w:rPr>
      </w:pPr>
    </w:p>
    <w:p w:rsidR="000A17E8" w:rsidRPr="00DF0AF2" w:rsidRDefault="004239C2" w:rsidP="000A17E8">
      <w:pPr>
        <w:pStyle w:val="NoSpacing"/>
        <w:rPr>
          <w:rFonts w:ascii="Arial" w:hAnsi="Arial" w:cs="Arial"/>
        </w:rPr>
      </w:pPr>
      <w:hyperlink r:id="rId5610" w:history="1">
        <w:r w:rsidR="000A17E8" w:rsidRPr="00DF0AF2">
          <w:rPr>
            <w:rStyle w:val="Hyperlink"/>
            <w:rFonts w:ascii="Arial" w:hAnsi="Arial" w:cs="Arial"/>
            <w:color w:val="auto"/>
            <w:u w:val="none"/>
          </w:rPr>
          <w:t>Development of a fast neutron imaging system for investigating two-phase flows in nuclear thermal–hydraulic phenomena: A status report</w:t>
        </w:r>
      </w:hyperlink>
    </w:p>
    <w:p w:rsidR="000A17E8" w:rsidRPr="00DF0AF2" w:rsidRDefault="004239C2" w:rsidP="000A17E8">
      <w:pPr>
        <w:pStyle w:val="NoSpacing"/>
        <w:rPr>
          <w:rFonts w:ascii="Arial" w:eastAsia="Arial Unicode MS" w:hAnsi="Arial" w:cs="Arial"/>
        </w:rPr>
      </w:pPr>
      <w:hyperlink r:id="rId5611" w:history="1">
        <w:r w:rsidR="000A17E8" w:rsidRPr="00DF0AF2">
          <w:rPr>
            <w:rStyle w:val="Hyperlink"/>
            <w:rFonts w:ascii="Arial" w:eastAsia="Arial Unicode MS" w:hAnsi="Arial" w:cs="Arial"/>
            <w:color w:val="auto"/>
            <w:u w:val="none"/>
            <w:bdr w:val="none" w:sz="0" w:space="0" w:color="auto" w:frame="1"/>
          </w:rPr>
          <w:t>Robert Zboray</w:t>
        </w:r>
      </w:hyperlink>
      <w:r w:rsidR="000A17E8" w:rsidRPr="00DF0AF2">
        <w:rPr>
          <w:rFonts w:ascii="Arial" w:eastAsia="Arial Unicode MS" w:hAnsi="Arial" w:cs="Arial"/>
        </w:rPr>
        <w:t xml:space="preserve">, </w:t>
      </w:r>
      <w:hyperlink r:id="rId5612" w:history="1">
        <w:r w:rsidR="000A17E8" w:rsidRPr="00DF0AF2">
          <w:rPr>
            <w:rStyle w:val="Hyperlink"/>
            <w:rFonts w:ascii="Arial" w:eastAsia="Arial Unicode MS" w:hAnsi="Arial" w:cs="Arial"/>
            <w:color w:val="auto"/>
            <w:u w:val="none"/>
            <w:bdr w:val="none" w:sz="0" w:space="0" w:color="auto" w:frame="1"/>
          </w:rPr>
          <w:t>Robert Adams</w:t>
        </w:r>
      </w:hyperlink>
      <w:r w:rsidR="000A17E8" w:rsidRPr="00DF0AF2">
        <w:rPr>
          <w:rFonts w:ascii="Arial" w:eastAsia="Arial Unicode MS" w:hAnsi="Arial" w:cs="Arial"/>
        </w:rPr>
        <w:t xml:space="preserve">, </w:t>
      </w:r>
      <w:hyperlink r:id="rId5613" w:history="1">
        <w:r w:rsidR="000A17E8" w:rsidRPr="00DF0AF2">
          <w:rPr>
            <w:rStyle w:val="Hyperlink"/>
            <w:rFonts w:ascii="Arial" w:eastAsia="Arial Unicode MS" w:hAnsi="Arial" w:cs="Arial"/>
            <w:color w:val="auto"/>
            <w:u w:val="none"/>
            <w:bdr w:val="none" w:sz="0" w:space="0" w:color="auto" w:frame="1"/>
          </w:rPr>
          <w:t>Marco Cortesi</w:t>
        </w:r>
      </w:hyperlink>
      <w:r w:rsidR="000A17E8" w:rsidRPr="00DF0AF2">
        <w:rPr>
          <w:rFonts w:ascii="Arial" w:eastAsia="Arial Unicode MS" w:hAnsi="Arial" w:cs="Arial"/>
        </w:rPr>
        <w:t>,</w:t>
      </w:r>
      <w:hyperlink r:id="rId5614" w:history="1">
        <w:r w:rsidR="000A17E8" w:rsidRPr="00DF0AF2">
          <w:rPr>
            <w:rStyle w:val="Hyperlink"/>
            <w:rFonts w:ascii="Arial" w:eastAsia="Arial Unicode MS" w:hAnsi="Arial" w:cs="Arial"/>
            <w:color w:val="auto"/>
            <w:u w:val="none"/>
            <w:bdr w:val="none" w:sz="0" w:space="0" w:color="auto" w:frame="1"/>
          </w:rPr>
          <w:t>Horst-Michael Prasser</w:t>
        </w:r>
      </w:hyperlink>
    </w:p>
    <w:p w:rsidR="000A17E8" w:rsidRPr="00DF0AF2" w:rsidRDefault="000A17E8" w:rsidP="000A17E8">
      <w:pPr>
        <w:pStyle w:val="NoSpacing"/>
        <w:rPr>
          <w:rFonts w:ascii="Arial" w:eastAsia="Arial Unicode MS" w:hAnsi="Arial" w:cs="Arial"/>
          <w:i/>
        </w:rPr>
      </w:pPr>
      <w:r w:rsidRPr="00DF0AF2">
        <w:rPr>
          <w:rFonts w:ascii="Arial" w:eastAsia="Arial Unicode MS" w:hAnsi="Arial" w:cs="Arial"/>
          <w:i/>
        </w:rPr>
        <w:t>Nuc. Eng.&amp; Des. V. 273, 1 July 2014, Pages 10–23</w:t>
      </w:r>
    </w:p>
    <w:p w:rsidR="000A17E8" w:rsidRDefault="000A17E8" w:rsidP="000A17E8">
      <w:pPr>
        <w:pStyle w:val="NoSpacing"/>
      </w:pPr>
    </w:p>
    <w:p w:rsidR="000A17E8" w:rsidRPr="00472AD0" w:rsidRDefault="004239C2" w:rsidP="000A17E8">
      <w:pPr>
        <w:pStyle w:val="NoSpacing"/>
        <w:rPr>
          <w:rStyle w:val="bold"/>
          <w:rFonts w:ascii="Arial" w:hAnsi="Arial" w:cs="Arial"/>
          <w:b/>
        </w:rPr>
      </w:pPr>
      <w:hyperlink r:id="rId5615" w:tgtFrame="_blank" w:history="1">
        <w:r w:rsidR="000A17E8" w:rsidRPr="00472AD0">
          <w:rPr>
            <w:rStyle w:val="Hyperlink"/>
            <w:rFonts w:ascii="Arial" w:hAnsi="Arial" w:cs="Arial"/>
            <w:b/>
            <w:color w:val="7030A0"/>
          </w:rPr>
          <w:t>Nuclear Instruments and Methods in Physics Research Section A</w:t>
        </w:r>
      </w:hyperlink>
      <w:r w:rsidR="000A17E8" w:rsidRPr="00472AD0">
        <w:rPr>
          <w:rStyle w:val="bold"/>
          <w:rFonts w:ascii="Arial" w:hAnsi="Arial" w:cs="Arial"/>
          <w:b/>
          <w:color w:val="000000"/>
        </w:rPr>
        <w:t>  </w:t>
      </w:r>
      <w:r w:rsidR="000A17E8" w:rsidRPr="00472AD0">
        <w:rPr>
          <w:rStyle w:val="bold"/>
          <w:rFonts w:ascii="Arial" w:hAnsi="Arial" w:cs="Arial"/>
          <w:b/>
        </w:rPr>
        <w:t xml:space="preserve"> (16)</w:t>
      </w:r>
    </w:p>
    <w:p w:rsidR="000A17E8" w:rsidRPr="00186512" w:rsidRDefault="000A17E8" w:rsidP="000A17E8">
      <w:pPr>
        <w:pStyle w:val="NoSpacing"/>
      </w:pPr>
    </w:p>
    <w:p w:rsidR="000A17E8" w:rsidRPr="000C2FA6" w:rsidRDefault="004239C2" w:rsidP="000A17E8">
      <w:pPr>
        <w:pStyle w:val="NoSpacing"/>
        <w:rPr>
          <w:rFonts w:ascii="Arial" w:hAnsi="Arial" w:cs="Arial"/>
        </w:rPr>
      </w:pPr>
      <w:hyperlink r:id="rId5616" w:history="1">
        <w:r w:rsidR="000A17E8" w:rsidRPr="000C2FA6">
          <w:rPr>
            <w:rStyle w:val="Hyperlink"/>
            <w:rFonts w:ascii="Arial" w:hAnsi="Arial" w:cs="Arial"/>
            <w:color w:val="auto"/>
            <w:u w:val="none"/>
          </w:rPr>
          <w:t>Energy-selective neutron imaging with high spatial resolution and its impact on the study of crystalline-structured materials</w:t>
        </w:r>
      </w:hyperlink>
    </w:p>
    <w:p w:rsidR="000A17E8" w:rsidRPr="000C2FA6" w:rsidRDefault="004239C2" w:rsidP="000A17E8">
      <w:pPr>
        <w:pStyle w:val="NoSpacing"/>
        <w:rPr>
          <w:rFonts w:ascii="Arial" w:hAnsi="Arial" w:cs="Arial"/>
        </w:rPr>
      </w:pPr>
      <w:hyperlink r:id="rId5617" w:history="1">
        <w:r w:rsidR="000A17E8" w:rsidRPr="000C2FA6">
          <w:rPr>
            <w:rStyle w:val="Hyperlink"/>
            <w:rFonts w:ascii="Arial" w:hAnsi="Arial" w:cs="Arial"/>
            <w:color w:val="auto"/>
            <w:u w:val="none"/>
          </w:rPr>
          <w:t>E.H. Lehmann</w:t>
        </w:r>
      </w:hyperlink>
      <w:r w:rsidR="000A17E8" w:rsidRPr="000C2FA6">
        <w:rPr>
          <w:rFonts w:ascii="Arial" w:hAnsi="Arial" w:cs="Arial"/>
        </w:rPr>
        <w:t xml:space="preserve">, </w:t>
      </w:r>
      <w:hyperlink r:id="rId5618" w:history="1">
        <w:r w:rsidR="000A17E8" w:rsidRPr="000C2FA6">
          <w:rPr>
            <w:rStyle w:val="Hyperlink"/>
            <w:rFonts w:ascii="Arial" w:hAnsi="Arial" w:cs="Arial"/>
            <w:color w:val="auto"/>
            <w:u w:val="none"/>
          </w:rPr>
          <w:t>S. Peetermans</w:t>
        </w:r>
      </w:hyperlink>
      <w:r w:rsidR="000A17E8" w:rsidRPr="000C2FA6">
        <w:rPr>
          <w:rFonts w:ascii="Arial" w:hAnsi="Arial" w:cs="Arial"/>
        </w:rPr>
        <w:t xml:space="preserve">, </w:t>
      </w:r>
      <w:hyperlink r:id="rId5619" w:history="1">
        <w:r w:rsidR="000A17E8" w:rsidRPr="000C2FA6">
          <w:rPr>
            <w:rStyle w:val="Hyperlink"/>
            <w:rFonts w:ascii="Arial" w:hAnsi="Arial" w:cs="Arial"/>
            <w:color w:val="auto"/>
            <w:u w:val="none"/>
          </w:rPr>
          <w:t>L. Josic</w:t>
        </w:r>
      </w:hyperlink>
      <w:r w:rsidR="000A17E8" w:rsidRPr="000C2FA6">
        <w:rPr>
          <w:rFonts w:ascii="Arial" w:hAnsi="Arial" w:cs="Arial"/>
        </w:rPr>
        <w:t xml:space="preserve">, </w:t>
      </w:r>
      <w:hyperlink r:id="rId5620" w:history="1">
        <w:r w:rsidR="000A17E8" w:rsidRPr="000C2FA6">
          <w:rPr>
            <w:rStyle w:val="Hyperlink"/>
            <w:rFonts w:ascii="Arial" w:hAnsi="Arial" w:cs="Arial"/>
            <w:color w:val="auto"/>
            <w:u w:val="none"/>
          </w:rPr>
          <w:t>H. Leber</w:t>
        </w:r>
      </w:hyperlink>
      <w:r w:rsidR="000A17E8" w:rsidRPr="000C2FA6">
        <w:rPr>
          <w:rFonts w:ascii="Arial" w:hAnsi="Arial" w:cs="Arial"/>
        </w:rPr>
        <w:t xml:space="preserve">, </w:t>
      </w:r>
      <w:hyperlink r:id="rId5621" w:history="1">
        <w:r w:rsidR="000A17E8" w:rsidRPr="000C2FA6">
          <w:rPr>
            <w:rStyle w:val="Hyperlink"/>
            <w:rFonts w:ascii="Arial" w:hAnsi="Arial" w:cs="Arial"/>
            <w:color w:val="auto"/>
            <w:u w:val="none"/>
          </w:rPr>
          <w:t>H. van Swygenhoven</w:t>
        </w:r>
      </w:hyperlink>
    </w:p>
    <w:p w:rsidR="000A17E8" w:rsidRPr="000C2FA6" w:rsidRDefault="004239C2" w:rsidP="000A17E8">
      <w:pPr>
        <w:pStyle w:val="NoSpacing"/>
        <w:rPr>
          <w:rFonts w:ascii="Arial" w:hAnsi="Arial" w:cs="Arial"/>
          <w:i/>
        </w:rPr>
      </w:pPr>
      <w:hyperlink r:id="rId5622" w:tooltip="Go to Nuclear Instruments and Methods in Physics Research Section A: Accelerators, Spectrometers, Detectors and Associated Equipment on ScienceDirect" w:history="1">
        <w:r w:rsidR="000A17E8" w:rsidRPr="000C2FA6">
          <w:rPr>
            <w:rStyle w:val="Hyperlink"/>
            <w:rFonts w:ascii="Arial" w:hAnsi="Arial" w:cs="Arial"/>
            <w:i/>
            <w:color w:val="auto"/>
            <w:u w:val="none"/>
          </w:rPr>
          <w:t>Nuclear Instruments and Methods in Physics Research Section A: Accelerators, Spectrometers, Detectors and Associated Equipment</w:t>
        </w:r>
      </w:hyperlink>
      <w:r w:rsidR="000A17E8" w:rsidRPr="000C2FA6">
        <w:rPr>
          <w:rFonts w:ascii="Arial" w:hAnsi="Arial" w:cs="Arial"/>
          <w:i/>
        </w:rPr>
        <w:t xml:space="preserve">, </w:t>
      </w:r>
      <w:hyperlink r:id="rId5623" w:tooltip="Go to table of contents for this volume/issue" w:history="1">
        <w:r w:rsidR="000A17E8" w:rsidRPr="000C2FA6">
          <w:rPr>
            <w:rStyle w:val="Hyperlink"/>
            <w:rFonts w:ascii="Arial" w:hAnsi="Arial" w:cs="Arial"/>
            <w:i/>
            <w:color w:val="auto"/>
            <w:u w:val="none"/>
          </w:rPr>
          <w:t>Volume 735</w:t>
        </w:r>
      </w:hyperlink>
      <w:r w:rsidR="000A17E8" w:rsidRPr="000C2FA6">
        <w:rPr>
          <w:rFonts w:ascii="Arial" w:hAnsi="Arial" w:cs="Arial"/>
          <w:i/>
        </w:rPr>
        <w:t>, 21 January 2014, Pages 102–109</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24" w:history="1">
        <w:r w:rsidR="000A17E8" w:rsidRPr="000C2FA6">
          <w:rPr>
            <w:rStyle w:val="Hyperlink"/>
            <w:rFonts w:ascii="Arial" w:hAnsi="Arial" w:cs="Arial"/>
            <w:color w:val="auto"/>
            <w:u w:val="none"/>
          </w:rPr>
          <w:t>A new method by steering kernel-based Richardson–Lucy algorithm for</w:t>
        </w:r>
        <w:r w:rsidR="000A17E8" w:rsidRPr="000C2FA6">
          <w:rPr>
            <w:rStyle w:val="hit"/>
            <w:rFonts w:ascii="Arial" w:hAnsi="Arial" w:cs="Arial"/>
            <w:bCs/>
          </w:rPr>
          <w:t xml:space="preserve"> neutron imaging</w:t>
        </w:r>
        <w:r w:rsidR="000A17E8" w:rsidRPr="000C2FA6">
          <w:rPr>
            <w:rStyle w:val="Hyperlink"/>
            <w:rFonts w:ascii="Arial" w:hAnsi="Arial" w:cs="Arial"/>
            <w:color w:val="auto"/>
            <w:u w:val="none"/>
          </w:rPr>
          <w:t xml:space="preserve"> restoration</w:t>
        </w:r>
      </w:hyperlink>
      <w:r w:rsidR="000A17E8" w:rsidRPr="000C2FA6">
        <w:rPr>
          <w:rFonts w:ascii="Arial" w:hAnsi="Arial" w:cs="Arial"/>
        </w:rPr>
        <w:t xml:space="preserve"> </w:t>
      </w:r>
    </w:p>
    <w:p w:rsidR="000A17E8" w:rsidRPr="000C2FA6" w:rsidRDefault="000A17E8" w:rsidP="000A17E8">
      <w:pPr>
        <w:pStyle w:val="NoSpacing"/>
      </w:pPr>
      <w:r w:rsidRPr="000C2FA6">
        <w:rPr>
          <w:rFonts w:ascii="Arial" w:hAnsi="Arial" w:cs="Arial"/>
        </w:rPr>
        <w:t>Shuang Qiao, Qiao Wang, Jia-ning Sun, Ji-peng Huang</w:t>
      </w:r>
      <w:r w:rsidRPr="000C2FA6">
        <w:rPr>
          <w:rFonts w:ascii="Arial" w:hAnsi="Arial" w:cs="Arial"/>
        </w:rPr>
        <w:br/>
      </w: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735</w:t>
      </w:r>
      <w:r w:rsidRPr="000C2FA6">
        <w:rPr>
          <w:rFonts w:ascii="Arial" w:hAnsi="Arial" w:cs="Arial"/>
        </w:rPr>
        <w:t xml:space="preserve">, </w:t>
      </w:r>
      <w:r w:rsidRPr="000C2FA6">
        <w:rPr>
          <w:rFonts w:ascii="Arial" w:hAnsi="Arial" w:cs="Arial"/>
          <w:i/>
          <w:iCs/>
        </w:rPr>
        <w:t>21 January 2014</w:t>
      </w:r>
      <w:r w:rsidRPr="000C2FA6">
        <w:rPr>
          <w:rFonts w:ascii="Arial" w:hAnsi="Arial" w:cs="Arial"/>
        </w:rPr>
        <w:t xml:space="preserve">, </w:t>
      </w:r>
      <w:r w:rsidRPr="000C2FA6">
        <w:rPr>
          <w:rFonts w:ascii="Arial" w:hAnsi="Arial" w:cs="Arial"/>
          <w:i/>
          <w:iCs/>
        </w:rPr>
        <w:t>Pages 541-545</w:t>
      </w:r>
      <w:r w:rsidRPr="000C2FA6">
        <w:br/>
      </w:r>
    </w:p>
    <w:p w:rsidR="000A17E8" w:rsidRPr="000C2FA6" w:rsidRDefault="004239C2" w:rsidP="000A17E8">
      <w:pPr>
        <w:pStyle w:val="NoSpacing"/>
        <w:rPr>
          <w:rFonts w:ascii="Arial" w:hAnsi="Arial" w:cs="Arial"/>
        </w:rPr>
      </w:pPr>
      <w:hyperlink r:id="rId5625" w:anchor="cor1" w:history="1">
        <w:r w:rsidR="000A17E8" w:rsidRPr="000C2FA6">
          <w:rPr>
            <w:rStyle w:val="Hyperlink"/>
            <w:rFonts w:ascii="Arial" w:hAnsi="Arial" w:cs="Arial"/>
            <w:color w:val="auto"/>
            <w:u w:val="none"/>
          </w:rPr>
          <w:t>A scintillator-based detector with sub-100-μm spatial resolution comprising a fibre-optic taper with wavelength-shifting fibre readout for time-of-flight neutron imaging</w:t>
        </w:r>
      </w:hyperlink>
    </w:p>
    <w:p w:rsidR="000A17E8" w:rsidRPr="000C2FA6" w:rsidRDefault="004239C2" w:rsidP="000A17E8">
      <w:pPr>
        <w:pStyle w:val="NoSpacing"/>
        <w:rPr>
          <w:rFonts w:ascii="Arial" w:hAnsi="Arial" w:cs="Arial"/>
        </w:rPr>
      </w:pPr>
      <w:hyperlink r:id="rId5626" w:history="1">
        <w:r w:rsidR="000A17E8" w:rsidRPr="000C2FA6">
          <w:rPr>
            <w:rStyle w:val="Hyperlink"/>
            <w:rFonts w:ascii="Arial" w:hAnsi="Arial" w:cs="Arial"/>
            <w:color w:val="auto"/>
            <w:u w:val="none"/>
          </w:rPr>
          <w:t>T. Nakamura</w:t>
        </w:r>
      </w:hyperlink>
      <w:r w:rsidR="000A17E8" w:rsidRPr="000C2FA6">
        <w:rPr>
          <w:rFonts w:ascii="Arial" w:hAnsi="Arial" w:cs="Arial"/>
        </w:rPr>
        <w:t xml:space="preserve">, </w:t>
      </w:r>
      <w:hyperlink r:id="rId5627" w:history="1">
        <w:r w:rsidR="000A17E8" w:rsidRPr="000C2FA6">
          <w:rPr>
            <w:rStyle w:val="Hyperlink"/>
            <w:rFonts w:ascii="Arial" w:hAnsi="Arial" w:cs="Arial"/>
            <w:color w:val="auto"/>
            <w:u w:val="none"/>
          </w:rPr>
          <w:t>K. Toh</w:t>
        </w:r>
      </w:hyperlink>
      <w:r w:rsidR="000A17E8" w:rsidRPr="000C2FA6">
        <w:rPr>
          <w:rFonts w:ascii="Arial" w:hAnsi="Arial" w:cs="Arial"/>
        </w:rPr>
        <w:t xml:space="preserve">, </w:t>
      </w:r>
      <w:hyperlink r:id="rId5628" w:history="1">
        <w:r w:rsidR="000A17E8" w:rsidRPr="000C2FA6">
          <w:rPr>
            <w:rStyle w:val="Hyperlink"/>
            <w:rFonts w:ascii="Arial" w:hAnsi="Arial" w:cs="Arial"/>
            <w:color w:val="auto"/>
            <w:u w:val="none"/>
          </w:rPr>
          <w:t>T. Kawasaki</w:t>
        </w:r>
      </w:hyperlink>
      <w:r w:rsidR="000A17E8" w:rsidRPr="000C2FA6">
        <w:rPr>
          <w:rFonts w:ascii="Arial" w:hAnsi="Arial" w:cs="Arial"/>
        </w:rPr>
        <w:t xml:space="preserve">, </w:t>
      </w:r>
      <w:hyperlink r:id="rId5629" w:history="1">
        <w:r w:rsidR="000A17E8" w:rsidRPr="000C2FA6">
          <w:rPr>
            <w:rStyle w:val="Hyperlink"/>
            <w:rFonts w:ascii="Arial" w:hAnsi="Arial" w:cs="Arial"/>
            <w:color w:val="auto"/>
            <w:u w:val="none"/>
          </w:rPr>
          <w:t>K. Honda</w:t>
        </w:r>
      </w:hyperlink>
      <w:r w:rsidR="000A17E8" w:rsidRPr="000C2FA6">
        <w:rPr>
          <w:rFonts w:ascii="Arial" w:hAnsi="Arial" w:cs="Arial"/>
        </w:rPr>
        <w:t xml:space="preserve">, </w:t>
      </w:r>
      <w:hyperlink r:id="rId5630" w:history="1">
        <w:r w:rsidR="000A17E8" w:rsidRPr="000C2FA6">
          <w:rPr>
            <w:rStyle w:val="Hyperlink"/>
            <w:rFonts w:ascii="Arial" w:hAnsi="Arial" w:cs="Arial"/>
            <w:color w:val="auto"/>
            <w:u w:val="none"/>
          </w:rPr>
          <w:t>H. Suzuki</w:t>
        </w:r>
      </w:hyperlink>
      <w:r w:rsidR="000A17E8" w:rsidRPr="000C2FA6">
        <w:rPr>
          <w:rFonts w:ascii="Arial" w:hAnsi="Arial" w:cs="Arial"/>
        </w:rPr>
        <w:t xml:space="preserve">, </w:t>
      </w:r>
      <w:hyperlink r:id="rId5631" w:history="1">
        <w:r w:rsidR="000A17E8" w:rsidRPr="000C2FA6">
          <w:rPr>
            <w:rStyle w:val="Hyperlink"/>
            <w:rFonts w:ascii="Arial" w:hAnsi="Arial" w:cs="Arial"/>
            <w:color w:val="auto"/>
            <w:u w:val="none"/>
          </w:rPr>
          <w:t>M. Ebine</w:t>
        </w:r>
      </w:hyperlink>
      <w:r w:rsidR="000A17E8" w:rsidRPr="000C2FA6">
        <w:rPr>
          <w:rFonts w:ascii="Arial" w:hAnsi="Arial" w:cs="Arial"/>
        </w:rPr>
        <w:t xml:space="preserve">, </w:t>
      </w:r>
      <w:hyperlink r:id="rId5632" w:history="1">
        <w:r w:rsidR="000A17E8" w:rsidRPr="000C2FA6">
          <w:rPr>
            <w:rStyle w:val="Hyperlink"/>
            <w:rFonts w:ascii="Arial" w:hAnsi="Arial" w:cs="Arial"/>
            <w:color w:val="auto"/>
            <w:u w:val="none"/>
          </w:rPr>
          <w:t>A. Birumachi</w:t>
        </w:r>
      </w:hyperlink>
      <w:r w:rsidR="000A17E8" w:rsidRPr="000C2FA6">
        <w:rPr>
          <w:rFonts w:ascii="Arial" w:hAnsi="Arial" w:cs="Arial"/>
        </w:rPr>
        <w:t xml:space="preserve">, </w:t>
      </w:r>
      <w:hyperlink r:id="rId5633" w:history="1">
        <w:r w:rsidR="000A17E8" w:rsidRPr="000C2FA6">
          <w:rPr>
            <w:rStyle w:val="Hyperlink"/>
            <w:rFonts w:ascii="Arial" w:hAnsi="Arial" w:cs="Arial"/>
            <w:color w:val="auto"/>
            <w:u w:val="none"/>
          </w:rPr>
          <w:t>K. Sakasai</w:t>
        </w:r>
      </w:hyperlink>
      <w:r w:rsidR="000A17E8" w:rsidRPr="000C2FA6">
        <w:rPr>
          <w:rFonts w:ascii="Arial" w:hAnsi="Arial" w:cs="Arial"/>
        </w:rPr>
        <w:t xml:space="preserve">, </w:t>
      </w:r>
      <w:hyperlink r:id="rId5634" w:history="1">
        <w:r w:rsidR="000A17E8" w:rsidRPr="000C2FA6">
          <w:rPr>
            <w:rStyle w:val="Hyperlink"/>
            <w:rFonts w:ascii="Arial" w:hAnsi="Arial" w:cs="Arial"/>
            <w:color w:val="auto"/>
            <w:u w:val="none"/>
          </w:rPr>
          <w:t>K. Soyama</w:t>
        </w:r>
      </w:hyperlink>
      <w:r w:rsidR="000A17E8" w:rsidRPr="000C2FA6">
        <w:rPr>
          <w:rFonts w:ascii="Arial" w:hAnsi="Arial" w:cs="Arial"/>
        </w:rPr>
        <w:t xml:space="preserve">, </w:t>
      </w:r>
      <w:hyperlink r:id="rId5635" w:history="1">
        <w:r w:rsidR="000A17E8" w:rsidRPr="000C2FA6">
          <w:rPr>
            <w:rStyle w:val="Hyperlink"/>
            <w:rFonts w:ascii="Arial" w:hAnsi="Arial" w:cs="Arial"/>
            <w:color w:val="auto"/>
            <w:u w:val="none"/>
          </w:rPr>
          <w:t>M. Katagiri</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 xml:space="preserve">Volume </w:t>
      </w:r>
      <w:hyperlink r:id="rId5636" w:tooltip="Go to table of contents for this volume/issue" w:history="1">
        <w:r w:rsidRPr="000C2FA6">
          <w:rPr>
            <w:rStyle w:val="Hyperlink"/>
            <w:rFonts w:ascii="Arial" w:hAnsi="Arial" w:cs="Arial"/>
            <w:i/>
            <w:color w:val="auto"/>
            <w:u w:val="none"/>
          </w:rPr>
          <w:t>737</w:t>
        </w:r>
      </w:hyperlink>
      <w:r w:rsidRPr="000C2FA6">
        <w:rPr>
          <w:rFonts w:ascii="Arial" w:hAnsi="Arial" w:cs="Arial"/>
          <w:i/>
        </w:rPr>
        <w:t>, 11 February 2014, Pages 176–183</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637" w:history="1">
        <w:r w:rsidR="000A17E8" w:rsidRPr="000C2FA6">
          <w:rPr>
            <w:rStyle w:val="Hyperlink"/>
            <w:rFonts w:ascii="Arial" w:hAnsi="Arial" w:cs="Arial"/>
            <w:color w:val="auto"/>
            <w:u w:val="none"/>
          </w:rPr>
          <w:t>Neutron resonance transmission spectroscopy with high spatial and energy resolution at the J-PARC pulsed neutron source</w:t>
        </w:r>
      </w:hyperlink>
    </w:p>
    <w:p w:rsidR="000A17E8" w:rsidRPr="000C2FA6" w:rsidRDefault="004239C2" w:rsidP="000A17E8">
      <w:pPr>
        <w:pStyle w:val="NoSpacing"/>
      </w:pPr>
      <w:hyperlink r:id="rId5638" w:history="1">
        <w:r w:rsidR="000A17E8" w:rsidRPr="000C2FA6">
          <w:rPr>
            <w:rStyle w:val="Hyperlink"/>
            <w:rFonts w:ascii="Arial" w:hAnsi="Arial" w:cs="Arial"/>
            <w:color w:val="auto"/>
            <w:u w:val="none"/>
          </w:rPr>
          <w:t>A.S. Tremsin</w:t>
        </w:r>
      </w:hyperlink>
      <w:r w:rsidR="000A17E8" w:rsidRPr="000C2FA6">
        <w:t xml:space="preserve">, </w:t>
      </w:r>
      <w:hyperlink r:id="rId5639" w:history="1">
        <w:r w:rsidR="000A17E8" w:rsidRPr="000C2FA6">
          <w:rPr>
            <w:rStyle w:val="Hyperlink"/>
            <w:rFonts w:ascii="Arial" w:hAnsi="Arial" w:cs="Arial"/>
            <w:color w:val="auto"/>
            <w:u w:val="none"/>
          </w:rPr>
          <w:t>T. Shinohara</w:t>
        </w:r>
      </w:hyperlink>
      <w:r w:rsidR="000A17E8" w:rsidRPr="000C2FA6">
        <w:t xml:space="preserve">, </w:t>
      </w:r>
      <w:hyperlink r:id="rId5640" w:history="1">
        <w:r w:rsidR="000A17E8" w:rsidRPr="000C2FA6">
          <w:rPr>
            <w:rStyle w:val="Hyperlink"/>
            <w:rFonts w:ascii="Arial" w:hAnsi="Arial" w:cs="Arial"/>
            <w:color w:val="auto"/>
            <w:u w:val="none"/>
          </w:rPr>
          <w:t>T. Kai</w:t>
        </w:r>
      </w:hyperlink>
      <w:r w:rsidR="000A17E8" w:rsidRPr="000C2FA6">
        <w:t xml:space="preserve">, </w:t>
      </w:r>
      <w:hyperlink r:id="rId5641" w:history="1">
        <w:r w:rsidR="000A17E8" w:rsidRPr="000C2FA6">
          <w:rPr>
            <w:rStyle w:val="Hyperlink"/>
            <w:rFonts w:ascii="Arial" w:hAnsi="Arial" w:cs="Arial"/>
            <w:color w:val="auto"/>
            <w:u w:val="none"/>
          </w:rPr>
          <w:t>M. Ooi</w:t>
        </w:r>
      </w:hyperlink>
      <w:r w:rsidR="000A17E8" w:rsidRPr="000C2FA6">
        <w:t xml:space="preserve">, </w:t>
      </w:r>
      <w:hyperlink r:id="rId5642" w:history="1">
        <w:r w:rsidR="000A17E8" w:rsidRPr="000C2FA6">
          <w:rPr>
            <w:rStyle w:val="Hyperlink"/>
            <w:rFonts w:ascii="Arial" w:hAnsi="Arial" w:cs="Arial"/>
            <w:color w:val="auto"/>
            <w:u w:val="none"/>
          </w:rPr>
          <w:t>T. Kamiyama</w:t>
        </w:r>
      </w:hyperlink>
      <w:r w:rsidR="000A17E8" w:rsidRPr="000C2FA6">
        <w:t xml:space="preserve">, </w:t>
      </w:r>
      <w:hyperlink r:id="rId5643" w:history="1">
        <w:r w:rsidR="000A17E8" w:rsidRPr="000C2FA6">
          <w:rPr>
            <w:rStyle w:val="Hyperlink"/>
            <w:rFonts w:ascii="Arial" w:hAnsi="Arial" w:cs="Arial"/>
            <w:color w:val="auto"/>
            <w:u w:val="none"/>
          </w:rPr>
          <w:t>Y. Kiyanagi</w:t>
        </w:r>
      </w:hyperlink>
      <w:r w:rsidR="000A17E8" w:rsidRPr="000C2FA6">
        <w:t xml:space="preserve">, </w:t>
      </w:r>
      <w:hyperlink r:id="rId5644" w:history="1">
        <w:r w:rsidR="000A17E8" w:rsidRPr="000C2FA6">
          <w:rPr>
            <w:rStyle w:val="Hyperlink"/>
            <w:rFonts w:ascii="Arial" w:hAnsi="Arial" w:cs="Arial"/>
            <w:color w:val="auto"/>
            <w:u w:val="none"/>
          </w:rPr>
          <w:t>Y. Shiota</w:t>
        </w:r>
      </w:hyperlink>
      <w:r w:rsidR="000A17E8" w:rsidRPr="000C2FA6">
        <w:t xml:space="preserve">, </w:t>
      </w:r>
      <w:hyperlink r:id="rId5645" w:history="1">
        <w:r w:rsidR="000A17E8" w:rsidRPr="000C2FA6">
          <w:rPr>
            <w:rStyle w:val="Hyperlink"/>
            <w:rFonts w:ascii="Arial" w:hAnsi="Arial" w:cs="Arial"/>
            <w:color w:val="auto"/>
            <w:u w:val="none"/>
          </w:rPr>
          <w:t>J.B.McPhate</w:t>
        </w:r>
      </w:hyperlink>
      <w:r w:rsidR="000A17E8" w:rsidRPr="000C2FA6">
        <w:t xml:space="preserve">, </w:t>
      </w:r>
      <w:hyperlink r:id="rId5646" w:history="1">
        <w:r w:rsidR="000A17E8" w:rsidRPr="000C2FA6">
          <w:rPr>
            <w:rStyle w:val="Hyperlink"/>
            <w:rFonts w:ascii="Arial" w:hAnsi="Arial" w:cs="Arial"/>
            <w:color w:val="auto"/>
            <w:u w:val="none"/>
          </w:rPr>
          <w:t>J.V. Vallerga</w:t>
        </w:r>
      </w:hyperlink>
      <w:r w:rsidR="000A17E8" w:rsidRPr="000C2FA6">
        <w:t xml:space="preserve">, </w:t>
      </w:r>
      <w:hyperlink r:id="rId5647" w:history="1">
        <w:r w:rsidR="000A17E8" w:rsidRPr="000C2FA6">
          <w:rPr>
            <w:rStyle w:val="Hyperlink"/>
            <w:rFonts w:ascii="Arial" w:hAnsi="Arial" w:cs="Arial"/>
            <w:color w:val="auto"/>
            <w:u w:val="none"/>
          </w:rPr>
          <w:t>O.H.W. Siegmund</w:t>
        </w:r>
      </w:hyperlink>
      <w:r w:rsidR="000A17E8" w:rsidRPr="000C2FA6">
        <w:t xml:space="preserve">, </w:t>
      </w:r>
      <w:hyperlink r:id="rId5648" w:history="1">
        <w:r w:rsidR="000A17E8" w:rsidRPr="000C2FA6">
          <w:rPr>
            <w:rStyle w:val="Hyperlink"/>
            <w:rFonts w:ascii="Arial" w:hAnsi="Arial" w:cs="Arial"/>
            <w:color w:val="auto"/>
            <w:u w:val="none"/>
          </w:rPr>
          <w:t>W.B. Feller</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hyperlink r:id="rId5649" w:tooltip="Go to table of contents for this volume/issue" w:history="1">
        <w:r w:rsidRPr="000C2FA6">
          <w:rPr>
            <w:rStyle w:val="Hyperlink"/>
            <w:rFonts w:ascii="Arial" w:hAnsi="Arial" w:cs="Arial"/>
            <w:i/>
            <w:color w:val="auto"/>
            <w:u w:val="none"/>
          </w:rPr>
          <w:t>46</w:t>
        </w:r>
      </w:hyperlink>
      <w:r w:rsidRPr="000C2FA6">
        <w:rPr>
          <w:rFonts w:ascii="Arial" w:hAnsi="Arial" w:cs="Arial"/>
          <w:i/>
        </w:rPr>
        <w:t>, 11 May 2014, Pages 47–58</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650" w:history="1">
        <w:r w:rsidR="000A17E8" w:rsidRPr="000C2FA6">
          <w:rPr>
            <w:rStyle w:val="Hyperlink"/>
            <w:rFonts w:ascii="Arial" w:hAnsi="Arial" w:cs="Arial"/>
            <w:color w:val="auto"/>
            <w:u w:val="none"/>
          </w:rPr>
          <w:t>Bright flash neutron radiography capability of the research reactor at the McClellan Nuclear Research Center</w:t>
        </w:r>
      </w:hyperlink>
    </w:p>
    <w:p w:rsidR="000A17E8" w:rsidRPr="000C2FA6" w:rsidRDefault="004239C2" w:rsidP="000A17E8">
      <w:pPr>
        <w:pStyle w:val="NoSpacing"/>
        <w:rPr>
          <w:rFonts w:ascii="Arial" w:hAnsi="Arial" w:cs="Arial"/>
        </w:rPr>
      </w:pPr>
      <w:hyperlink r:id="rId5651" w:history="1">
        <w:r w:rsidR="000A17E8" w:rsidRPr="000C2FA6">
          <w:rPr>
            <w:rStyle w:val="Hyperlink"/>
            <w:rFonts w:ascii="Arial" w:hAnsi="Arial" w:cs="Arial"/>
            <w:color w:val="auto"/>
            <w:u w:val="none"/>
          </w:rPr>
          <w:t>A.S. Tremsin</w:t>
        </w:r>
      </w:hyperlink>
      <w:r w:rsidR="000A17E8" w:rsidRPr="000C2FA6">
        <w:rPr>
          <w:rFonts w:ascii="Arial" w:hAnsi="Arial" w:cs="Arial"/>
        </w:rPr>
        <w:t xml:space="preserve">, </w:t>
      </w:r>
      <w:hyperlink r:id="rId5652" w:history="1">
        <w:r w:rsidR="000A17E8" w:rsidRPr="000C2FA6">
          <w:rPr>
            <w:rStyle w:val="Hyperlink"/>
            <w:rFonts w:ascii="Arial" w:hAnsi="Arial" w:cs="Arial"/>
            <w:color w:val="auto"/>
            <w:u w:val="none"/>
          </w:rPr>
          <w:t>M. Lerche</w:t>
        </w:r>
      </w:hyperlink>
      <w:r w:rsidR="000A17E8" w:rsidRPr="000C2FA6">
        <w:rPr>
          <w:rFonts w:ascii="Arial" w:hAnsi="Arial" w:cs="Arial"/>
        </w:rPr>
        <w:t xml:space="preserve">, </w:t>
      </w:r>
      <w:hyperlink r:id="rId5653" w:history="1">
        <w:r w:rsidR="000A17E8" w:rsidRPr="000C2FA6">
          <w:rPr>
            <w:rStyle w:val="Hyperlink"/>
            <w:rFonts w:ascii="Arial" w:hAnsi="Arial" w:cs="Arial"/>
            <w:color w:val="auto"/>
            <w:u w:val="none"/>
          </w:rPr>
          <w:t>B. Schillinger</w:t>
        </w:r>
      </w:hyperlink>
      <w:r w:rsidR="000A17E8" w:rsidRPr="000C2FA6">
        <w:rPr>
          <w:rFonts w:ascii="Arial" w:hAnsi="Arial" w:cs="Arial"/>
        </w:rPr>
        <w:t xml:space="preserve">, </w:t>
      </w:r>
      <w:hyperlink r:id="rId5654" w:history="1">
        <w:r w:rsidR="000A17E8" w:rsidRPr="000C2FA6">
          <w:rPr>
            <w:rStyle w:val="Hyperlink"/>
            <w:rFonts w:ascii="Arial" w:hAnsi="Arial" w:cs="Arial"/>
            <w:color w:val="auto"/>
            <w:u w:val="none"/>
          </w:rPr>
          <w:t>W.B. Feller</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hyperlink r:id="rId5655" w:tooltip="Go to table of contents for this volume/issue" w:history="1">
        <w:r w:rsidRPr="000C2FA6">
          <w:rPr>
            <w:rStyle w:val="Hyperlink"/>
            <w:rFonts w:ascii="Arial" w:hAnsi="Arial" w:cs="Arial"/>
            <w:i/>
            <w:color w:val="auto"/>
            <w:u w:val="none"/>
          </w:rPr>
          <w:t>4</w:t>
        </w:r>
      </w:hyperlink>
      <w:r w:rsidRPr="000C2FA6">
        <w:rPr>
          <w:i/>
        </w:rPr>
        <w:t>8</w:t>
      </w:r>
      <w:r w:rsidRPr="000C2FA6">
        <w:rPr>
          <w:rFonts w:ascii="Arial" w:hAnsi="Arial" w:cs="Arial"/>
          <w:i/>
        </w:rPr>
        <w:t>, 1 June 2014, Pages 46–53</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56" w:history="1">
        <w:r w:rsidR="000A17E8" w:rsidRPr="000C2FA6">
          <w:rPr>
            <w:rStyle w:val="Hyperlink"/>
            <w:rFonts w:ascii="Arial" w:hAnsi="Arial" w:cs="Arial"/>
            <w:color w:val="auto"/>
            <w:u w:val="none"/>
          </w:rPr>
          <w:t>Performance analysis of a neutron and X-ray combined computed tomography system</w:t>
        </w:r>
      </w:hyperlink>
    </w:p>
    <w:p w:rsidR="000A17E8" w:rsidRPr="000C2FA6" w:rsidRDefault="004239C2" w:rsidP="000A17E8">
      <w:pPr>
        <w:pStyle w:val="NoSpacing"/>
        <w:rPr>
          <w:rFonts w:ascii="Arial" w:hAnsi="Arial" w:cs="Arial"/>
          <w:lang w:val="pt-BR"/>
        </w:rPr>
      </w:pPr>
      <w:hyperlink r:id="rId5657" w:history="1">
        <w:r w:rsidR="000A17E8" w:rsidRPr="000C2FA6">
          <w:rPr>
            <w:rStyle w:val="Hyperlink"/>
            <w:rFonts w:ascii="Arial" w:hAnsi="Arial" w:cs="Arial"/>
            <w:color w:val="auto"/>
            <w:u w:val="none"/>
            <w:lang w:val="pt-BR"/>
          </w:rPr>
          <w:t>Vaibhav Sinha</w:t>
        </w:r>
      </w:hyperlink>
      <w:r w:rsidR="000A17E8" w:rsidRPr="000C2FA6">
        <w:rPr>
          <w:rFonts w:ascii="Arial" w:hAnsi="Arial" w:cs="Arial"/>
          <w:lang w:val="pt-BR"/>
        </w:rPr>
        <w:t xml:space="preserve">, </w:t>
      </w:r>
      <w:hyperlink r:id="rId5658" w:history="1">
        <w:r w:rsidR="000A17E8" w:rsidRPr="000C2FA6">
          <w:rPr>
            <w:rStyle w:val="Hyperlink"/>
            <w:rFonts w:ascii="Arial" w:hAnsi="Arial" w:cs="Arial"/>
            <w:color w:val="auto"/>
            <w:u w:val="none"/>
            <w:lang w:val="pt-BR"/>
          </w:rPr>
          <w:t>Anjali Srivastava</w:t>
        </w:r>
      </w:hyperlink>
      <w:r w:rsidR="000A17E8" w:rsidRPr="000C2FA6">
        <w:rPr>
          <w:rFonts w:ascii="Arial" w:hAnsi="Arial" w:cs="Arial"/>
          <w:lang w:val="pt-BR"/>
        </w:rPr>
        <w:t xml:space="preserve">, </w:t>
      </w:r>
      <w:hyperlink r:id="rId5659" w:history="1">
        <w:r w:rsidR="000A17E8" w:rsidRPr="000C2FA6">
          <w:rPr>
            <w:rStyle w:val="Hyperlink"/>
            <w:rFonts w:ascii="Arial" w:hAnsi="Arial" w:cs="Arial"/>
            <w:color w:val="auto"/>
            <w:u w:val="none"/>
            <w:lang w:val="pt-BR"/>
          </w:rPr>
          <w:t>Hyoung Koo Lee</w:t>
        </w:r>
      </w:hyperlink>
      <w:r w:rsidR="000A17E8" w:rsidRPr="000C2FA6">
        <w:rPr>
          <w:rFonts w:ascii="Arial" w:hAnsi="Arial" w:cs="Arial"/>
          <w:lang w:val="pt-BR"/>
        </w:rPr>
        <w:t xml:space="preserve">, </w:t>
      </w:r>
      <w:hyperlink r:id="rId5660" w:history="1">
        <w:r w:rsidR="000A17E8" w:rsidRPr="000C2FA6">
          <w:rPr>
            <w:rStyle w:val="Hyperlink"/>
            <w:rFonts w:ascii="Arial" w:hAnsi="Arial" w:cs="Arial"/>
            <w:color w:val="auto"/>
            <w:u w:val="none"/>
            <w:lang w:val="pt-BR"/>
          </w:rPr>
          <w:t>Xin Liu</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r w:rsidRPr="000C2FA6">
        <w:rPr>
          <w:rFonts w:ascii="Arial" w:hAnsi="Arial" w:cs="Arial"/>
          <w:i/>
        </w:rPr>
        <w:t>50, 21 June 2014, Pages 12-18</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61" w:history="1">
        <w:r w:rsidR="000A17E8" w:rsidRPr="000C2FA6">
          <w:rPr>
            <w:rStyle w:val="Hyperlink"/>
            <w:rFonts w:ascii="Arial" w:hAnsi="Arial" w:cs="Arial"/>
            <w:color w:val="auto"/>
            <w:u w:val="none"/>
          </w:rPr>
          <w:t>A novel method for NDT applications using NXCT system at the Missouri University of Science &amp; Technology</w:t>
        </w:r>
      </w:hyperlink>
    </w:p>
    <w:p w:rsidR="000A17E8" w:rsidRPr="000C2FA6" w:rsidRDefault="004239C2" w:rsidP="000A17E8">
      <w:pPr>
        <w:pStyle w:val="NoSpacing"/>
        <w:rPr>
          <w:rFonts w:ascii="Arial" w:hAnsi="Arial" w:cs="Arial"/>
          <w:lang w:val="pt-BR"/>
        </w:rPr>
      </w:pPr>
      <w:hyperlink r:id="rId5662" w:history="1">
        <w:r w:rsidR="000A17E8" w:rsidRPr="000C2FA6">
          <w:rPr>
            <w:rStyle w:val="Hyperlink"/>
            <w:rFonts w:ascii="Arial" w:hAnsi="Arial" w:cs="Arial"/>
            <w:color w:val="auto"/>
            <w:u w:val="none"/>
            <w:lang w:val="pt-BR"/>
          </w:rPr>
          <w:t>Vaibhav Sinha</w:t>
        </w:r>
      </w:hyperlink>
      <w:r w:rsidR="000A17E8" w:rsidRPr="000C2FA6">
        <w:rPr>
          <w:rFonts w:ascii="Arial" w:hAnsi="Arial" w:cs="Arial"/>
          <w:lang w:val="pt-BR"/>
        </w:rPr>
        <w:t xml:space="preserve">, </w:t>
      </w:r>
      <w:hyperlink r:id="rId5663" w:history="1">
        <w:r w:rsidR="000A17E8" w:rsidRPr="000C2FA6">
          <w:rPr>
            <w:rStyle w:val="Hyperlink"/>
            <w:rFonts w:ascii="Arial" w:hAnsi="Arial" w:cs="Arial"/>
            <w:color w:val="auto"/>
            <w:u w:val="none"/>
            <w:lang w:val="pt-BR"/>
          </w:rPr>
          <w:t>Anjali Srivastava</w:t>
        </w:r>
      </w:hyperlink>
      <w:r w:rsidR="000A17E8" w:rsidRPr="000C2FA6">
        <w:rPr>
          <w:rFonts w:ascii="Arial" w:hAnsi="Arial" w:cs="Arial"/>
          <w:lang w:val="pt-BR"/>
        </w:rPr>
        <w:t xml:space="preserve">, </w:t>
      </w:r>
      <w:hyperlink r:id="rId5664" w:history="1">
        <w:r w:rsidR="000A17E8" w:rsidRPr="000C2FA6">
          <w:rPr>
            <w:rStyle w:val="Hyperlink"/>
            <w:rFonts w:ascii="Arial" w:hAnsi="Arial" w:cs="Arial"/>
            <w:color w:val="auto"/>
            <w:u w:val="none"/>
            <w:lang w:val="pt-BR"/>
          </w:rPr>
          <w:t>Hyoung Koo Lee</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750</w:t>
      </w:r>
      <w:r w:rsidRPr="000C2FA6">
        <w:rPr>
          <w:rFonts w:ascii="Arial" w:hAnsi="Arial" w:cs="Arial"/>
          <w:i/>
        </w:rPr>
        <w:t>, 21 June 2014, Pages 43–55</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665" w:history="1">
        <w:r w:rsidR="000A17E8" w:rsidRPr="000C2FA6">
          <w:rPr>
            <w:rStyle w:val="Hyperlink"/>
            <w:rFonts w:ascii="Arial" w:hAnsi="Arial" w:cs="Arial"/>
            <w:color w:val="auto"/>
            <w:u w:val="none"/>
          </w:rPr>
          <w:t>Neutron imaging options at the BOA beamline at Paul Scherrer Institut</w:t>
        </w:r>
      </w:hyperlink>
    </w:p>
    <w:p w:rsidR="000A17E8" w:rsidRPr="000C2FA6" w:rsidRDefault="004239C2" w:rsidP="000A17E8">
      <w:pPr>
        <w:pStyle w:val="NoSpacing"/>
        <w:rPr>
          <w:rFonts w:ascii="Arial" w:hAnsi="Arial" w:cs="Arial"/>
        </w:rPr>
      </w:pPr>
      <w:hyperlink r:id="rId5666" w:history="1">
        <w:r w:rsidR="000A17E8" w:rsidRPr="000C2FA6">
          <w:rPr>
            <w:rStyle w:val="Hyperlink"/>
            <w:rFonts w:ascii="Arial" w:hAnsi="Arial" w:cs="Arial"/>
            <w:color w:val="auto"/>
            <w:u w:val="none"/>
          </w:rPr>
          <w:t>M. Morgano</w:t>
        </w:r>
      </w:hyperlink>
      <w:r w:rsidR="000A17E8" w:rsidRPr="000C2FA6">
        <w:rPr>
          <w:rFonts w:ascii="Arial" w:hAnsi="Arial" w:cs="Arial"/>
        </w:rPr>
        <w:t xml:space="preserve">, </w:t>
      </w:r>
      <w:hyperlink r:id="rId5667" w:history="1">
        <w:r w:rsidR="000A17E8" w:rsidRPr="000C2FA6">
          <w:rPr>
            <w:rStyle w:val="Hyperlink"/>
            <w:rFonts w:ascii="Arial" w:hAnsi="Arial" w:cs="Arial"/>
            <w:color w:val="auto"/>
            <w:u w:val="none"/>
          </w:rPr>
          <w:t>S. Peetermans</w:t>
        </w:r>
      </w:hyperlink>
      <w:r w:rsidR="000A17E8" w:rsidRPr="000C2FA6">
        <w:rPr>
          <w:rFonts w:ascii="Arial" w:hAnsi="Arial" w:cs="Arial"/>
        </w:rPr>
        <w:t xml:space="preserve">, </w:t>
      </w:r>
      <w:hyperlink r:id="rId5668" w:history="1">
        <w:r w:rsidR="000A17E8" w:rsidRPr="000C2FA6">
          <w:rPr>
            <w:rStyle w:val="Hyperlink"/>
            <w:rFonts w:ascii="Arial" w:hAnsi="Arial" w:cs="Arial"/>
            <w:color w:val="auto"/>
            <w:u w:val="none"/>
          </w:rPr>
          <w:t>E.H. Lehmann</w:t>
        </w:r>
      </w:hyperlink>
      <w:r w:rsidR="000A17E8" w:rsidRPr="000C2FA6">
        <w:rPr>
          <w:rFonts w:ascii="Arial" w:hAnsi="Arial" w:cs="Arial"/>
        </w:rPr>
        <w:t xml:space="preserve">, </w:t>
      </w:r>
      <w:hyperlink r:id="rId5669" w:history="1">
        <w:r w:rsidR="000A17E8" w:rsidRPr="000C2FA6">
          <w:rPr>
            <w:rStyle w:val="Hyperlink"/>
            <w:rFonts w:ascii="Arial" w:hAnsi="Arial" w:cs="Arial"/>
            <w:color w:val="auto"/>
            <w:u w:val="none"/>
          </w:rPr>
          <w:t>T. Panzner</w:t>
        </w:r>
      </w:hyperlink>
      <w:r w:rsidR="000A17E8" w:rsidRPr="000C2FA6">
        <w:rPr>
          <w:rFonts w:ascii="Arial" w:hAnsi="Arial" w:cs="Arial"/>
        </w:rPr>
        <w:t xml:space="preserve">, </w:t>
      </w:r>
      <w:hyperlink r:id="rId5670" w:history="1">
        <w:r w:rsidR="000A17E8" w:rsidRPr="000C2FA6">
          <w:rPr>
            <w:rStyle w:val="Hyperlink"/>
            <w:rFonts w:ascii="Arial" w:hAnsi="Arial" w:cs="Arial"/>
            <w:color w:val="auto"/>
            <w:u w:val="none"/>
          </w:rPr>
          <w:t>U. Filges</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r w:rsidRPr="000C2FA6">
        <w:rPr>
          <w:rFonts w:ascii="Arial" w:hAnsi="Arial" w:cs="Arial"/>
          <w:i/>
        </w:rPr>
        <w:t>54, 1 August 2014, Pages 46–56</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kern w:val="36"/>
          <w:lang w:eastAsia="en-GB"/>
        </w:rPr>
      </w:pPr>
      <w:hyperlink r:id="rId5671" w:history="1">
        <w:r w:rsidR="000A17E8" w:rsidRPr="000C2FA6">
          <w:rPr>
            <w:rStyle w:val="Hyperlink"/>
            <w:rFonts w:ascii="Arial" w:hAnsi="Arial" w:cs="Arial"/>
            <w:color w:val="auto"/>
            <w:kern w:val="36"/>
            <w:u w:val="none"/>
          </w:rPr>
          <w:t>Design and initial 1D radiography tests of the FANTOM mobile fast-neutron radiography and tomography system</w:t>
        </w:r>
      </w:hyperlink>
    </w:p>
    <w:p w:rsidR="000A17E8" w:rsidRPr="000C2FA6" w:rsidRDefault="004239C2" w:rsidP="000A17E8">
      <w:pPr>
        <w:pStyle w:val="NoSpacing"/>
        <w:rPr>
          <w:rFonts w:ascii="Arial" w:hAnsi="Arial" w:cs="Arial"/>
        </w:rPr>
      </w:pPr>
      <w:hyperlink r:id="rId5672" w:history="1">
        <w:r w:rsidR="000A17E8" w:rsidRPr="000C2FA6">
          <w:rPr>
            <w:rStyle w:val="Hyperlink"/>
            <w:rFonts w:ascii="Arial" w:hAnsi="Arial" w:cs="Arial"/>
            <w:color w:val="auto"/>
            <w:u w:val="none"/>
          </w:rPr>
          <w:t>P. Andersson</w:t>
        </w:r>
      </w:hyperlink>
      <w:r w:rsidR="000A17E8" w:rsidRPr="000C2FA6">
        <w:rPr>
          <w:rFonts w:ascii="Arial" w:hAnsi="Arial" w:cs="Arial"/>
        </w:rPr>
        <w:t xml:space="preserve">, </w:t>
      </w:r>
      <w:hyperlink r:id="rId5673" w:history="1">
        <w:r w:rsidR="000A17E8" w:rsidRPr="000C2FA6">
          <w:rPr>
            <w:rStyle w:val="Hyperlink"/>
            <w:rFonts w:ascii="Arial" w:hAnsi="Arial" w:cs="Arial"/>
            <w:color w:val="auto"/>
            <w:u w:val="none"/>
          </w:rPr>
          <w:t>J. Valldor-Blücher</w:t>
        </w:r>
      </w:hyperlink>
      <w:r w:rsidR="000A17E8" w:rsidRPr="000C2FA6">
        <w:rPr>
          <w:rFonts w:ascii="Arial" w:hAnsi="Arial" w:cs="Arial"/>
        </w:rPr>
        <w:t xml:space="preserve">, </w:t>
      </w:r>
      <w:hyperlink r:id="rId5674" w:history="1">
        <w:r w:rsidR="000A17E8" w:rsidRPr="000C2FA6">
          <w:rPr>
            <w:rStyle w:val="Hyperlink"/>
            <w:rFonts w:ascii="Arial" w:hAnsi="Arial" w:cs="Arial"/>
            <w:color w:val="auto"/>
            <w:u w:val="none"/>
          </w:rPr>
          <w:t>E. Andersson Sundén</w:t>
        </w:r>
      </w:hyperlink>
      <w:r w:rsidR="000A17E8" w:rsidRPr="000C2FA6">
        <w:rPr>
          <w:rFonts w:ascii="Arial" w:hAnsi="Arial" w:cs="Arial"/>
        </w:rPr>
        <w:t xml:space="preserve">, </w:t>
      </w:r>
      <w:hyperlink r:id="rId5675" w:history="1">
        <w:r w:rsidR="000A17E8" w:rsidRPr="000C2FA6">
          <w:rPr>
            <w:rStyle w:val="Hyperlink"/>
            <w:rFonts w:ascii="Arial" w:hAnsi="Arial" w:cs="Arial"/>
            <w:color w:val="auto"/>
            <w:u w:val="none"/>
          </w:rPr>
          <w:t>H. Sjöstrand</w:t>
        </w:r>
      </w:hyperlink>
      <w:r w:rsidR="000A17E8" w:rsidRPr="000C2FA6">
        <w:rPr>
          <w:rFonts w:ascii="Arial" w:hAnsi="Arial" w:cs="Arial"/>
        </w:rPr>
        <w:t xml:space="preserve">, </w:t>
      </w:r>
      <w:hyperlink r:id="rId5676" w:history="1">
        <w:r w:rsidR="000A17E8" w:rsidRPr="000C2FA6">
          <w:rPr>
            <w:rStyle w:val="Hyperlink"/>
            <w:rFonts w:ascii="Arial" w:hAnsi="Arial" w:cs="Arial"/>
            <w:color w:val="auto"/>
            <w:u w:val="none"/>
          </w:rPr>
          <w:t>S. Jacobsson-Svärd</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r w:rsidRPr="000C2FA6">
        <w:rPr>
          <w:rFonts w:ascii="Arial" w:hAnsi="Arial" w:cs="Arial"/>
          <w:i/>
        </w:rPr>
        <w:t>56, 21 August 2014, Pages 82-93</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77" w:history="1">
        <w:r w:rsidR="000A17E8" w:rsidRPr="000C2FA6">
          <w:rPr>
            <w:rStyle w:val="Hyperlink"/>
            <w:rFonts w:ascii="Arial" w:hAnsi="Arial" w:cs="Arial"/>
            <w:color w:val="auto"/>
            <w:u w:val="none"/>
          </w:rPr>
          <w:t>A new transmission based monochromator for energy-selective neutron imaging at the ICON beamline</w:t>
        </w:r>
      </w:hyperlink>
    </w:p>
    <w:p w:rsidR="000A17E8" w:rsidRPr="000C2FA6" w:rsidRDefault="004239C2" w:rsidP="000A17E8">
      <w:pPr>
        <w:pStyle w:val="NoSpacing"/>
        <w:rPr>
          <w:rFonts w:ascii="Arial" w:hAnsi="Arial" w:cs="Arial"/>
        </w:rPr>
      </w:pPr>
      <w:hyperlink r:id="rId5678" w:history="1">
        <w:r w:rsidR="000A17E8" w:rsidRPr="000C2FA6">
          <w:rPr>
            <w:rStyle w:val="Hyperlink"/>
            <w:rFonts w:ascii="Arial" w:hAnsi="Arial" w:cs="Arial"/>
            <w:color w:val="auto"/>
            <w:u w:val="none"/>
          </w:rPr>
          <w:t>S. Peetermans</w:t>
        </w:r>
      </w:hyperlink>
      <w:r w:rsidR="000A17E8" w:rsidRPr="000C2FA6">
        <w:rPr>
          <w:rFonts w:ascii="Arial" w:hAnsi="Arial" w:cs="Arial"/>
        </w:rPr>
        <w:t xml:space="preserve">, </w:t>
      </w:r>
      <w:hyperlink r:id="rId5679" w:history="1">
        <w:r w:rsidR="000A17E8" w:rsidRPr="000C2FA6">
          <w:rPr>
            <w:rStyle w:val="Hyperlink"/>
            <w:rFonts w:ascii="Arial" w:hAnsi="Arial" w:cs="Arial"/>
            <w:color w:val="auto"/>
            <w:u w:val="none"/>
          </w:rPr>
          <w:t>M. Tamaki</w:t>
        </w:r>
      </w:hyperlink>
      <w:r w:rsidR="000A17E8" w:rsidRPr="000C2FA6">
        <w:rPr>
          <w:rFonts w:ascii="Arial" w:hAnsi="Arial" w:cs="Arial"/>
        </w:rPr>
        <w:t xml:space="preserve">, </w:t>
      </w:r>
      <w:hyperlink r:id="rId5680" w:history="1">
        <w:r w:rsidR="000A17E8" w:rsidRPr="000C2FA6">
          <w:rPr>
            <w:rStyle w:val="Hyperlink"/>
            <w:rFonts w:ascii="Arial" w:hAnsi="Arial" w:cs="Arial"/>
            <w:color w:val="auto"/>
            <w:u w:val="none"/>
          </w:rPr>
          <w:t>S. Hartmann</w:t>
        </w:r>
      </w:hyperlink>
      <w:r w:rsidR="000A17E8" w:rsidRPr="000C2FA6">
        <w:rPr>
          <w:rFonts w:ascii="Arial" w:hAnsi="Arial" w:cs="Arial"/>
        </w:rPr>
        <w:t xml:space="preserve">, </w:t>
      </w:r>
      <w:hyperlink r:id="rId5681" w:history="1">
        <w:r w:rsidR="000A17E8" w:rsidRPr="000C2FA6">
          <w:rPr>
            <w:rStyle w:val="Hyperlink"/>
            <w:rFonts w:ascii="Arial" w:hAnsi="Arial" w:cs="Arial"/>
            <w:color w:val="auto"/>
            <w:u w:val="none"/>
          </w:rPr>
          <w:t>A. Kaestner</w:t>
        </w:r>
      </w:hyperlink>
      <w:r w:rsidR="000A17E8" w:rsidRPr="000C2FA6">
        <w:rPr>
          <w:rFonts w:ascii="Arial" w:hAnsi="Arial" w:cs="Arial"/>
        </w:rPr>
        <w:t xml:space="preserve">, </w:t>
      </w:r>
      <w:hyperlink r:id="rId5682" w:history="1">
        <w:r w:rsidR="000A17E8" w:rsidRPr="000C2FA6">
          <w:rPr>
            <w:rStyle w:val="Hyperlink"/>
            <w:rFonts w:ascii="Arial" w:hAnsi="Arial" w:cs="Arial"/>
            <w:color w:val="auto"/>
            <w:u w:val="none"/>
          </w:rPr>
          <w:t>M. Morgano</w:t>
        </w:r>
      </w:hyperlink>
      <w:r w:rsidR="000A17E8" w:rsidRPr="000C2FA6">
        <w:rPr>
          <w:rFonts w:ascii="Arial" w:hAnsi="Arial" w:cs="Arial"/>
        </w:rPr>
        <w:t xml:space="preserve">, </w:t>
      </w:r>
      <w:hyperlink r:id="rId5683" w:history="1">
        <w:r w:rsidR="000A17E8" w:rsidRPr="000C2FA6">
          <w:rPr>
            <w:rStyle w:val="Hyperlink"/>
            <w:rFonts w:ascii="Arial" w:hAnsi="Arial" w:cs="Arial"/>
            <w:color w:val="auto"/>
            <w:u w:val="none"/>
          </w:rPr>
          <w:t>E.H. Lehmann</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w:t>
      </w:r>
      <w:r w:rsidRPr="000C2FA6">
        <w:rPr>
          <w:rFonts w:ascii="Arial" w:hAnsi="Arial" w:cs="Arial"/>
        </w:rPr>
        <w:t xml:space="preserve">, </w:t>
      </w:r>
      <w:r w:rsidRPr="000C2FA6">
        <w:rPr>
          <w:rFonts w:ascii="Arial" w:hAnsi="Arial" w:cs="Arial"/>
          <w:i/>
          <w:iCs/>
        </w:rPr>
        <w:t>Volume 7</w:t>
      </w:r>
      <w:r w:rsidRPr="000C2FA6">
        <w:rPr>
          <w:rFonts w:ascii="Arial" w:hAnsi="Arial" w:cs="Arial"/>
          <w:i/>
        </w:rPr>
        <w:t>57, 1 September 2014, Pages 28-32</w:t>
      </w:r>
    </w:p>
    <w:p w:rsidR="000A17E8" w:rsidRPr="000C2FA6" w:rsidRDefault="000A17E8" w:rsidP="000A17E8">
      <w:pPr>
        <w:pStyle w:val="NoSpacing"/>
      </w:pPr>
    </w:p>
    <w:p w:rsidR="000A17E8" w:rsidRPr="000C2FA6" w:rsidRDefault="004239C2" w:rsidP="000A17E8">
      <w:pPr>
        <w:pStyle w:val="NoSpacing"/>
        <w:rPr>
          <w:rFonts w:ascii="Arial" w:eastAsia="Times New Roman" w:hAnsi="Arial" w:cs="Arial"/>
          <w:lang w:eastAsia="en-GB"/>
        </w:rPr>
      </w:pPr>
      <w:hyperlink r:id="rId5684" w:history="1">
        <w:r w:rsidR="000A17E8" w:rsidRPr="000C2FA6">
          <w:rPr>
            <w:rStyle w:val="Hyperlink"/>
            <w:rFonts w:ascii="Arial" w:eastAsia="Times New Roman" w:hAnsi="Arial" w:cs="Arial"/>
            <w:color w:val="auto"/>
            <w:u w:val="none"/>
          </w:rPr>
          <w:t>Dual-particle imaging system based on simultaneous detection of photon and neutron collision events</w:t>
        </w:r>
      </w:hyperlink>
    </w:p>
    <w:p w:rsidR="000A17E8" w:rsidRPr="000C2FA6" w:rsidRDefault="000A17E8" w:rsidP="000A17E8">
      <w:pPr>
        <w:pStyle w:val="NoSpacing"/>
        <w:rPr>
          <w:rFonts w:ascii="Arial" w:hAnsi="Arial" w:cs="Arial"/>
        </w:rPr>
      </w:pPr>
      <w:r w:rsidRPr="000C2FA6">
        <w:rPr>
          <w:rFonts w:ascii="Arial" w:eastAsia="Times New Roman" w:hAnsi="Arial" w:cs="Arial"/>
          <w:lang w:eastAsia="en-GB"/>
        </w:rPr>
        <w:t>A. Poitrasson-Rivière, M.C. Hamel, J.K. Polack, M. Flaska, S.D. Clarke, S.A. Pozzi</w:t>
      </w:r>
    </w:p>
    <w:p w:rsidR="000A17E8" w:rsidRPr="000C2FA6" w:rsidRDefault="000A17E8" w:rsidP="000A17E8">
      <w:pPr>
        <w:pStyle w:val="NoSpacing"/>
        <w:rPr>
          <w:rFonts w:ascii="Arial" w:hAnsi="Arial" w:cs="Arial"/>
          <w:i/>
        </w:rPr>
      </w:pPr>
      <w:r w:rsidRPr="000C2FA6">
        <w:rPr>
          <w:rFonts w:ascii="Arial" w:eastAsia="Times New Roman" w:hAnsi="Arial" w:cs="Arial"/>
          <w:i/>
          <w:lang w:eastAsia="en-GB"/>
        </w:rPr>
        <w:t xml:space="preserve">Nuclear Inst. and Methods in Physics Research </w:t>
      </w:r>
      <w:r w:rsidRPr="000C2FA6">
        <w:rPr>
          <w:rFonts w:ascii="Arial" w:hAnsi="Arial" w:cs="Arial"/>
          <w:i/>
          <w:iCs/>
        </w:rPr>
        <w:t>Section A: Accelerators, Spectrometers, Detectors and Associated Equipment</w:t>
      </w:r>
      <w:r w:rsidRPr="000C2FA6">
        <w:rPr>
          <w:rFonts w:ascii="Arial" w:hAnsi="Arial" w:cs="Arial"/>
        </w:rPr>
        <w:t>,</w:t>
      </w:r>
      <w:r w:rsidRPr="000C2FA6">
        <w:rPr>
          <w:rFonts w:ascii="Arial" w:eastAsia="Times New Roman" w:hAnsi="Arial" w:cs="Arial"/>
          <w:i/>
          <w:lang w:eastAsia="en-GB"/>
        </w:rPr>
        <w:t xml:space="preserve"> Volume 760, p. 40-45</w:t>
      </w:r>
    </w:p>
    <w:p w:rsidR="000A17E8" w:rsidRPr="000C2FA6" w:rsidRDefault="000A17E8" w:rsidP="000A17E8">
      <w:pPr>
        <w:pStyle w:val="NoSpacing"/>
      </w:pPr>
    </w:p>
    <w:p w:rsidR="000A17E8" w:rsidRPr="000C2FA6" w:rsidRDefault="004239C2" w:rsidP="000A17E8">
      <w:pPr>
        <w:pStyle w:val="NoSpacing"/>
        <w:rPr>
          <w:rFonts w:ascii="Arial" w:hAnsi="Arial" w:cs="Arial"/>
        </w:rPr>
      </w:pPr>
      <w:hyperlink r:id="rId5685" w:history="1">
        <w:r w:rsidR="000A17E8" w:rsidRPr="000C2FA6">
          <w:rPr>
            <w:rStyle w:val="Hyperlink"/>
            <w:rFonts w:ascii="Arial" w:hAnsi="Arial" w:cs="Arial"/>
            <w:color w:val="auto"/>
            <w:u w:val="none"/>
          </w:rPr>
          <w:t>Design optimization, manufacture and response measurements for fast-neutron radiography converters made of scintillator and wavelength-shifting fibers</w:t>
        </w:r>
      </w:hyperlink>
    </w:p>
    <w:p w:rsidR="000A17E8" w:rsidRPr="000C2FA6" w:rsidRDefault="004239C2" w:rsidP="000A17E8">
      <w:pPr>
        <w:pStyle w:val="NoSpacing"/>
        <w:rPr>
          <w:rFonts w:ascii="Arial" w:hAnsi="Arial" w:cs="Arial"/>
        </w:rPr>
      </w:pPr>
      <w:hyperlink r:id="rId5686" w:history="1">
        <w:r w:rsidR="000A17E8" w:rsidRPr="000C2FA6">
          <w:rPr>
            <w:rStyle w:val="Hyperlink"/>
            <w:rFonts w:ascii="Arial" w:hAnsi="Arial" w:cs="Arial"/>
            <w:color w:val="auto"/>
            <w:u w:val="none"/>
          </w:rPr>
          <w:t>Hang Li</w:t>
        </w:r>
      </w:hyperlink>
      <w:r w:rsidR="000A17E8" w:rsidRPr="000C2FA6">
        <w:rPr>
          <w:rFonts w:ascii="Arial" w:hAnsi="Arial" w:cs="Arial"/>
        </w:rPr>
        <w:t xml:space="preserve">, </w:t>
      </w:r>
      <w:hyperlink r:id="rId5687" w:history="1">
        <w:r w:rsidR="000A17E8" w:rsidRPr="000C2FA6">
          <w:rPr>
            <w:rStyle w:val="Hyperlink"/>
            <w:rFonts w:ascii="Arial" w:hAnsi="Arial" w:cs="Arial"/>
            <w:color w:val="auto"/>
            <w:u w:val="none"/>
          </w:rPr>
          <w:t>Yang Wu</w:t>
        </w:r>
      </w:hyperlink>
      <w:r w:rsidR="000A17E8" w:rsidRPr="000C2FA6">
        <w:rPr>
          <w:rFonts w:ascii="Arial" w:hAnsi="Arial" w:cs="Arial"/>
        </w:rPr>
        <w:t xml:space="preserve">, </w:t>
      </w:r>
      <w:hyperlink r:id="rId5688" w:history="1">
        <w:r w:rsidR="000A17E8" w:rsidRPr="000C2FA6">
          <w:rPr>
            <w:rStyle w:val="Hyperlink"/>
            <w:rFonts w:ascii="Arial" w:hAnsi="Arial" w:cs="Arial"/>
            <w:color w:val="auto"/>
            <w:u w:val="none"/>
          </w:rPr>
          <w:t>Chao Cao</w:t>
        </w:r>
      </w:hyperlink>
      <w:r w:rsidR="000A17E8" w:rsidRPr="000C2FA6">
        <w:rPr>
          <w:rFonts w:ascii="Arial" w:hAnsi="Arial" w:cs="Arial"/>
        </w:rPr>
        <w:t xml:space="preserve">, </w:t>
      </w:r>
      <w:hyperlink r:id="rId5689" w:history="1">
        <w:r w:rsidR="000A17E8" w:rsidRPr="000C2FA6">
          <w:rPr>
            <w:rStyle w:val="Hyperlink"/>
            <w:rFonts w:ascii="Arial" w:hAnsi="Arial" w:cs="Arial"/>
            <w:color w:val="auto"/>
            <w:u w:val="none"/>
          </w:rPr>
          <w:t>Heyong Huo</w:t>
        </w:r>
      </w:hyperlink>
      <w:r w:rsidR="000A17E8" w:rsidRPr="000C2FA6">
        <w:rPr>
          <w:rFonts w:ascii="Arial" w:hAnsi="Arial" w:cs="Arial"/>
        </w:rPr>
        <w:t xml:space="preserve">, </w:t>
      </w:r>
      <w:hyperlink r:id="rId5690" w:history="1">
        <w:r w:rsidR="000A17E8" w:rsidRPr="000C2FA6">
          <w:rPr>
            <w:rStyle w:val="Hyperlink"/>
            <w:rFonts w:ascii="Arial" w:hAnsi="Arial" w:cs="Arial"/>
            <w:color w:val="auto"/>
            <w:u w:val="none"/>
          </w:rPr>
          <w:t>Bin Tang</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 Volume 7</w:t>
      </w:r>
      <w:r w:rsidRPr="000C2FA6">
        <w:rPr>
          <w:rFonts w:ascii="Arial" w:hAnsi="Arial" w:cs="Arial"/>
          <w:i/>
        </w:rPr>
        <w:t>62, 21 October 2014, Pages 64-69</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91" w:history="1">
        <w:r w:rsidR="000A17E8" w:rsidRPr="000C2FA6">
          <w:rPr>
            <w:rStyle w:val="Hyperlink"/>
            <w:rFonts w:ascii="Arial" w:hAnsi="Arial" w:cs="Arial"/>
            <w:color w:val="auto"/>
            <w:u w:val="none"/>
          </w:rPr>
          <w:t>Thermal neutron imaging with CsBr storage phosphors</w:t>
        </w:r>
      </w:hyperlink>
    </w:p>
    <w:p w:rsidR="000A17E8" w:rsidRPr="000C2FA6" w:rsidRDefault="004239C2" w:rsidP="000A17E8">
      <w:pPr>
        <w:pStyle w:val="NoSpacing"/>
        <w:rPr>
          <w:rFonts w:ascii="Arial" w:hAnsi="Arial" w:cs="Arial"/>
        </w:rPr>
      </w:pPr>
      <w:hyperlink r:id="rId5692" w:history="1">
        <w:r w:rsidR="000A17E8" w:rsidRPr="000C2FA6">
          <w:rPr>
            <w:rStyle w:val="Hyperlink"/>
            <w:rFonts w:ascii="Arial" w:hAnsi="Arial" w:cs="Arial"/>
            <w:color w:val="auto"/>
            <w:u w:val="none"/>
          </w:rPr>
          <w:t>N.M. Winch</w:t>
        </w:r>
      </w:hyperlink>
      <w:r w:rsidR="000A17E8" w:rsidRPr="000C2FA6">
        <w:rPr>
          <w:rFonts w:ascii="Arial" w:hAnsi="Arial" w:cs="Arial"/>
          <w:vertAlign w:val="superscript"/>
        </w:rPr>
        <w:t xml:space="preserve"> </w:t>
      </w:r>
      <w:r w:rsidR="000A17E8" w:rsidRPr="000C2FA6">
        <w:rPr>
          <w:rFonts w:ascii="Arial" w:hAnsi="Arial" w:cs="Arial"/>
        </w:rPr>
        <w:t xml:space="preserve">, </w:t>
      </w:r>
      <w:hyperlink r:id="rId5693" w:history="1">
        <w:r w:rsidR="000A17E8" w:rsidRPr="000C2FA6">
          <w:rPr>
            <w:rStyle w:val="Hyperlink"/>
            <w:rFonts w:ascii="Arial" w:hAnsi="Arial" w:cs="Arial"/>
            <w:color w:val="auto"/>
            <w:u w:val="none"/>
          </w:rPr>
          <w:t>A. Edgar</w:t>
        </w:r>
      </w:hyperlink>
      <w:r w:rsidR="000A17E8" w:rsidRPr="000C2FA6">
        <w:rPr>
          <w:rFonts w:ascii="Arial" w:hAnsi="Arial" w:cs="Arial"/>
        </w:rPr>
        <w:t xml:space="preserve">, </w:t>
      </w:r>
      <w:hyperlink r:id="rId5694" w:history="1">
        <w:r w:rsidR="000A17E8" w:rsidRPr="000C2FA6">
          <w:rPr>
            <w:rStyle w:val="Hyperlink"/>
            <w:rFonts w:ascii="Arial" w:hAnsi="Arial" w:cs="Arial"/>
            <w:color w:val="auto"/>
            <w:u w:val="none"/>
          </w:rPr>
          <w:t>C.M. Bartle</w:t>
        </w:r>
      </w:hyperlink>
    </w:p>
    <w:p w:rsidR="000A17E8" w:rsidRPr="000C2FA6" w:rsidRDefault="000A17E8" w:rsidP="000A17E8">
      <w:pPr>
        <w:pStyle w:val="NoSpacing"/>
        <w:rPr>
          <w:rFonts w:ascii="Arial" w:hAnsi="Arial" w:cs="Arial"/>
          <w:i/>
        </w:rPr>
      </w:pPr>
      <w:r w:rsidRPr="000C2FA6">
        <w:rPr>
          <w:rFonts w:ascii="Arial" w:hAnsi="Arial" w:cs="Arial"/>
          <w:i/>
          <w:iCs/>
        </w:rPr>
        <w:lastRenderedPageBreak/>
        <w:t>Nuclear Instruments and Methods in Physics Research Section A: Accelerators, Spectrometers, Detectors and Associated Equipment, Volume 7</w:t>
      </w:r>
      <w:r w:rsidRPr="000C2FA6">
        <w:rPr>
          <w:rFonts w:ascii="Arial" w:hAnsi="Arial" w:cs="Arial"/>
          <w:i/>
        </w:rPr>
        <w:t>63, 1 November 2014, Pages 394-398</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695" w:history="1">
        <w:r w:rsidR="000A17E8" w:rsidRPr="000C2FA6">
          <w:rPr>
            <w:rStyle w:val="Hyperlink"/>
            <w:rFonts w:ascii="Arial" w:hAnsi="Arial" w:cs="Arial"/>
            <w:color w:val="auto"/>
            <w:u w:val="none"/>
          </w:rPr>
          <w:t>Timing and position response of a block detector for fast neutron time-of-flight imaging</w:t>
        </w:r>
      </w:hyperlink>
    </w:p>
    <w:p w:rsidR="000A17E8" w:rsidRPr="000C2FA6" w:rsidRDefault="004239C2" w:rsidP="000A17E8">
      <w:pPr>
        <w:pStyle w:val="NoSpacing"/>
        <w:rPr>
          <w:rFonts w:ascii="Arial" w:hAnsi="Arial" w:cs="Arial"/>
        </w:rPr>
      </w:pPr>
      <w:hyperlink r:id="rId5696" w:history="1">
        <w:r w:rsidR="000A17E8" w:rsidRPr="000C2FA6">
          <w:rPr>
            <w:rStyle w:val="Hyperlink"/>
            <w:rFonts w:ascii="Arial" w:hAnsi="Arial" w:cs="Arial"/>
            <w:color w:val="auto"/>
            <w:u w:val="none"/>
          </w:rPr>
          <w:t>M.A. Laubach</w:t>
        </w:r>
      </w:hyperlink>
      <w:r w:rsidR="000A17E8" w:rsidRPr="000C2FA6">
        <w:rPr>
          <w:rFonts w:ascii="Arial" w:hAnsi="Arial" w:cs="Arial"/>
          <w:vertAlign w:val="superscript"/>
        </w:rPr>
        <w:t xml:space="preserve"> </w:t>
      </w:r>
      <w:r w:rsidR="00180BF6" w:rsidRPr="000C2FA6">
        <w:rPr>
          <w:rFonts w:ascii="Arial" w:hAnsi="Arial" w:cs="Arial"/>
        </w:rPr>
        <w:t xml:space="preserve">, </w:t>
      </w:r>
      <w:hyperlink r:id="rId5697" w:history="1">
        <w:r w:rsidR="000A17E8" w:rsidRPr="000C2FA6">
          <w:rPr>
            <w:rStyle w:val="Hyperlink"/>
            <w:rFonts w:ascii="Arial" w:hAnsi="Arial" w:cs="Arial"/>
            <w:color w:val="auto"/>
            <w:u w:val="none"/>
          </w:rPr>
          <w:t>J.P. Hayward</w:t>
        </w:r>
      </w:hyperlink>
      <w:r w:rsidR="000A17E8" w:rsidRPr="000C2FA6">
        <w:rPr>
          <w:rFonts w:ascii="Arial" w:hAnsi="Arial" w:cs="Arial"/>
          <w:vertAlign w:val="superscript"/>
        </w:rPr>
        <w:t xml:space="preserve"> </w:t>
      </w:r>
      <w:r w:rsidR="000A17E8" w:rsidRPr="000C2FA6">
        <w:rPr>
          <w:rFonts w:ascii="Arial" w:hAnsi="Arial" w:cs="Arial"/>
        </w:rPr>
        <w:t xml:space="preserve">, </w:t>
      </w:r>
      <w:hyperlink r:id="rId5698" w:history="1">
        <w:r w:rsidR="000A17E8" w:rsidRPr="000C2FA6">
          <w:rPr>
            <w:rStyle w:val="Hyperlink"/>
            <w:rFonts w:ascii="Arial" w:hAnsi="Arial" w:cs="Arial"/>
            <w:color w:val="auto"/>
            <w:u w:val="none"/>
          </w:rPr>
          <w:t>X. Zhang</w:t>
        </w:r>
      </w:hyperlink>
      <w:r w:rsidR="000A17E8" w:rsidRPr="000C2FA6">
        <w:rPr>
          <w:rFonts w:ascii="Arial" w:hAnsi="Arial" w:cs="Arial"/>
        </w:rPr>
        <w:t xml:space="preserve">, </w:t>
      </w:r>
      <w:hyperlink r:id="rId5699" w:history="1">
        <w:r w:rsidR="000A17E8" w:rsidRPr="000C2FA6">
          <w:rPr>
            <w:rStyle w:val="Hyperlink"/>
            <w:rFonts w:ascii="Arial" w:hAnsi="Arial" w:cs="Arial"/>
            <w:color w:val="auto"/>
            <w:u w:val="none"/>
          </w:rPr>
          <w:t>J.W. Cates</w:t>
        </w:r>
      </w:hyperlink>
    </w:p>
    <w:p w:rsidR="000A17E8" w:rsidRPr="000C2FA6" w:rsidRDefault="000A17E8" w:rsidP="000A17E8">
      <w:pPr>
        <w:pStyle w:val="NoSpacing"/>
        <w:rPr>
          <w:rFonts w:ascii="Arial" w:hAnsi="Arial" w:cs="Arial"/>
          <w:i/>
        </w:rPr>
      </w:pPr>
      <w:r w:rsidRPr="000C2FA6">
        <w:rPr>
          <w:rFonts w:ascii="Arial" w:hAnsi="Arial" w:cs="Arial"/>
          <w:i/>
          <w:iCs/>
        </w:rPr>
        <w:t>Nuclear Instruments and Methods in Physics Research Section A: Accelerators, Spectrometers, Detectors and Associated Equipment, Volume 7</w:t>
      </w:r>
      <w:r w:rsidRPr="000C2FA6">
        <w:rPr>
          <w:rFonts w:ascii="Arial" w:hAnsi="Arial" w:cs="Arial"/>
          <w:i/>
        </w:rPr>
        <w:t>63, 1 November 2014, Pages 495-501</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kern w:val="36"/>
          <w:lang w:eastAsia="en-GB"/>
        </w:rPr>
      </w:pPr>
      <w:hyperlink r:id="rId5700" w:history="1">
        <w:r w:rsidR="000A17E8" w:rsidRPr="000C2FA6">
          <w:rPr>
            <w:rStyle w:val="Hyperlink"/>
            <w:rFonts w:ascii="Arial" w:hAnsi="Arial" w:cs="Arial"/>
            <w:color w:val="auto"/>
            <w:kern w:val="36"/>
            <w:u w:val="none"/>
          </w:rPr>
          <w:t>Improved track-etch neutron radiography using CR-39</w:t>
        </w:r>
      </w:hyperlink>
    </w:p>
    <w:p w:rsidR="000A17E8" w:rsidRPr="00472AD0" w:rsidRDefault="000A17E8" w:rsidP="000A17E8">
      <w:pPr>
        <w:pStyle w:val="NoSpacing"/>
        <w:rPr>
          <w:rStyle w:val="authortxt1"/>
          <w:rFonts w:ascii="Arial" w:hAnsi="Arial" w:cs="Arial"/>
          <w:color w:val="auto"/>
          <w:sz w:val="22"/>
          <w:szCs w:val="22"/>
          <w:lang w:val="pt-BR"/>
        </w:rPr>
      </w:pPr>
      <w:r w:rsidRPr="00472AD0">
        <w:rPr>
          <w:rStyle w:val="authortxt1"/>
          <w:rFonts w:ascii="Arial" w:hAnsi="Arial" w:cs="Arial"/>
          <w:color w:val="auto"/>
          <w:sz w:val="22"/>
          <w:szCs w:val="22"/>
          <w:lang w:val="pt-BR"/>
        </w:rPr>
        <w:t>M.A. Stanojev Pereira, J.G. Marques, R. Pugliesi, J.P. Santos</w:t>
      </w:r>
    </w:p>
    <w:p w:rsidR="000A17E8" w:rsidRPr="000C2FA6" w:rsidRDefault="000A17E8" w:rsidP="000A17E8">
      <w:pPr>
        <w:pStyle w:val="NoSpacing"/>
      </w:pPr>
      <w:r w:rsidRPr="000C2FA6">
        <w:rPr>
          <w:rFonts w:ascii="Arial" w:hAnsi="Arial" w:cs="Arial"/>
          <w:i/>
          <w:iCs/>
        </w:rPr>
        <w:t>Nuclear Instruments and Methods in Physics Research Section A: Accelerators, Spectrometers, Detectors and Associated Equipment, Volume 7</w:t>
      </w:r>
      <w:r w:rsidRPr="000C2FA6">
        <w:rPr>
          <w:rFonts w:ascii="Arial" w:hAnsi="Arial" w:cs="Arial"/>
          <w:i/>
        </w:rPr>
        <w:t>64, 11 November 2014, Pages 310-316</w:t>
      </w:r>
      <w:r w:rsidRPr="000C2FA6">
        <w:t xml:space="preserve"> </w:t>
      </w:r>
    </w:p>
    <w:p w:rsidR="000A17E8" w:rsidRPr="000C2FA6" w:rsidRDefault="000A17E8" w:rsidP="000A17E8">
      <w:pPr>
        <w:pStyle w:val="NoSpacing"/>
      </w:pPr>
    </w:p>
    <w:p w:rsidR="000A17E8" w:rsidRPr="000C2FA6" w:rsidRDefault="004239C2" w:rsidP="000A17E8">
      <w:pPr>
        <w:pStyle w:val="NoSpacing"/>
        <w:rPr>
          <w:rFonts w:ascii="Arial" w:eastAsia="Times New Roman" w:hAnsi="Arial" w:cs="Arial"/>
          <w:lang w:eastAsia="en-GB"/>
        </w:rPr>
      </w:pPr>
      <w:hyperlink r:id="rId5701" w:history="1">
        <w:r w:rsidR="000A17E8" w:rsidRPr="000C2FA6">
          <w:rPr>
            <w:rStyle w:val="Hyperlink"/>
            <w:rFonts w:ascii="Arial" w:eastAsia="Times New Roman" w:hAnsi="Arial" w:cs="Arial"/>
            <w:color w:val="auto"/>
            <w:u w:val="none"/>
          </w:rPr>
          <w:t>Refractive and diffractive neutron optics with reduced chromatic aberration</w:t>
        </w:r>
      </w:hyperlink>
    </w:p>
    <w:p w:rsidR="000A17E8" w:rsidRPr="000C2FA6" w:rsidRDefault="000A17E8" w:rsidP="000A17E8">
      <w:pPr>
        <w:pStyle w:val="NoSpacing"/>
        <w:rPr>
          <w:rFonts w:ascii="Arial" w:hAnsi="Arial" w:cs="Arial"/>
        </w:rPr>
      </w:pPr>
      <w:r w:rsidRPr="000C2FA6">
        <w:rPr>
          <w:rFonts w:ascii="Arial" w:hAnsi="Arial" w:cs="Arial"/>
        </w:rPr>
        <w:t>S.O. Poulsen, H.F. Poulsen, P.M. Bentley</w:t>
      </w:r>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 xml:space="preserve">Nuclear Inst. and Methods in Physics Research </w:t>
      </w:r>
      <w:r w:rsidRPr="000C2FA6">
        <w:rPr>
          <w:rFonts w:ascii="Arial" w:hAnsi="Arial" w:cs="Arial"/>
          <w:i/>
          <w:iCs/>
        </w:rPr>
        <w:t>Section A: Accelerators, Spectrometers, Detectors and Associated Equipment</w:t>
      </w:r>
      <w:r w:rsidRPr="000C2FA6">
        <w:rPr>
          <w:rFonts w:ascii="Arial" w:eastAsia="Times New Roman" w:hAnsi="Arial" w:cs="Arial"/>
          <w:i/>
          <w:lang w:eastAsia="en-GB"/>
        </w:rPr>
        <w:t>, Volume 767, p. 415-420</w:t>
      </w:r>
    </w:p>
    <w:p w:rsidR="000A17E8" w:rsidRDefault="000A17E8" w:rsidP="000A17E8">
      <w:pPr>
        <w:pStyle w:val="NoSpacing"/>
        <w:rPr>
          <w:rFonts w:ascii="Arial" w:hAnsi="Arial" w:cs="Arial"/>
          <w:i/>
        </w:rPr>
      </w:pPr>
    </w:p>
    <w:p w:rsidR="000A17E8" w:rsidRPr="00472AD0" w:rsidRDefault="004239C2" w:rsidP="000A17E8">
      <w:pPr>
        <w:pStyle w:val="NoSpacing"/>
        <w:rPr>
          <w:rStyle w:val="bold"/>
          <w:rFonts w:ascii="Arial" w:hAnsi="Arial" w:cs="Arial"/>
          <w:b/>
        </w:rPr>
      </w:pPr>
      <w:hyperlink r:id="rId5702" w:tgtFrame="_blank" w:history="1">
        <w:r w:rsidR="000A17E8" w:rsidRPr="00472AD0">
          <w:rPr>
            <w:rStyle w:val="Hyperlink"/>
            <w:rFonts w:ascii="Arial" w:hAnsi="Arial" w:cs="Arial"/>
            <w:b/>
            <w:color w:val="7030A0"/>
          </w:rPr>
          <w:t>Nuclear Instruments and Methods in Physics Research Section B</w:t>
        </w:r>
      </w:hyperlink>
      <w:r w:rsidR="000A17E8" w:rsidRPr="00472AD0">
        <w:rPr>
          <w:rStyle w:val="bold"/>
          <w:rFonts w:ascii="Arial" w:hAnsi="Arial" w:cs="Arial"/>
          <w:b/>
          <w:color w:val="000000"/>
        </w:rPr>
        <w:t>  </w:t>
      </w:r>
      <w:r w:rsidR="000A17E8" w:rsidRPr="00472AD0">
        <w:rPr>
          <w:rStyle w:val="bold"/>
          <w:rFonts w:ascii="Arial" w:hAnsi="Arial" w:cs="Arial"/>
          <w:b/>
        </w:rPr>
        <w:t xml:space="preserve"> (5)</w:t>
      </w:r>
    </w:p>
    <w:p w:rsidR="000A17E8"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03" w:history="1">
        <w:r w:rsidR="000A17E8" w:rsidRPr="000C2FA6">
          <w:rPr>
            <w:rStyle w:val="hit"/>
            <w:rFonts w:ascii="Arial" w:hAnsi="Arial" w:cs="Arial"/>
            <w:bCs/>
          </w:rPr>
          <w:t>Neutron</w:t>
        </w:r>
        <w:r w:rsidR="000A17E8" w:rsidRPr="000C2FA6">
          <w:rPr>
            <w:rStyle w:val="Hyperlink"/>
            <w:rFonts w:ascii="Arial" w:hAnsi="Arial" w:cs="Arial"/>
            <w:color w:val="auto"/>
            <w:u w:val="none"/>
          </w:rPr>
          <w:t xml:space="preserve"> transmission measurements on hydrogen filled microspheres</w:t>
        </w:r>
      </w:hyperlink>
      <w:r w:rsidR="000A17E8" w:rsidRPr="000C2FA6">
        <w:rPr>
          <w:rFonts w:ascii="Arial" w:hAnsi="Arial" w:cs="Arial"/>
        </w:rPr>
        <w:t xml:space="preserve"> </w:t>
      </w:r>
      <w:r w:rsidR="000A17E8" w:rsidRPr="000C2FA6">
        <w:rPr>
          <w:rFonts w:ascii="Arial" w:hAnsi="Arial" w:cs="Arial"/>
        </w:rPr>
        <w:br/>
        <w:t>Eva Dyrnjaja, Stefan Hummel, Marcus Keding, Marie-Theres Smolle, Joachim Gerger, Michael Zawisky</w:t>
      </w:r>
    </w:p>
    <w:p w:rsidR="000A17E8" w:rsidRPr="000C2FA6" w:rsidRDefault="000A17E8" w:rsidP="000A17E8">
      <w:pPr>
        <w:pStyle w:val="NoSpacing"/>
        <w:rPr>
          <w:rFonts w:ascii="Arial" w:hAnsi="Arial" w:cs="Arial"/>
          <w:i/>
          <w:iCs/>
        </w:rPr>
      </w:pPr>
      <w:r w:rsidRPr="000C2FA6">
        <w:rPr>
          <w:rFonts w:ascii="Arial" w:hAnsi="Arial" w:cs="Arial"/>
          <w:i/>
          <w:iCs/>
        </w:rPr>
        <w:t>Nuclear Instruments and Methods in Physics Research Section B: Beam Interactions with Materials and Atoms</w:t>
      </w:r>
      <w:r w:rsidRPr="000C2FA6">
        <w:rPr>
          <w:rFonts w:ascii="Arial" w:hAnsi="Arial" w:cs="Arial"/>
        </w:rPr>
        <w:t xml:space="preserve">, </w:t>
      </w:r>
      <w:r w:rsidRPr="000C2FA6">
        <w:rPr>
          <w:rFonts w:ascii="Arial" w:hAnsi="Arial" w:cs="Arial"/>
          <w:i/>
          <w:iCs/>
        </w:rPr>
        <w:t>Volume 318, Part B</w:t>
      </w:r>
      <w:r w:rsidRPr="000C2FA6">
        <w:rPr>
          <w:rFonts w:ascii="Arial" w:hAnsi="Arial" w:cs="Arial"/>
        </w:rPr>
        <w:t xml:space="preserve">, </w:t>
      </w:r>
      <w:r w:rsidRPr="000C2FA6">
        <w:rPr>
          <w:rFonts w:ascii="Arial" w:hAnsi="Arial" w:cs="Arial"/>
          <w:i/>
          <w:iCs/>
        </w:rPr>
        <w:t>1 January 2014</w:t>
      </w:r>
      <w:r w:rsidRPr="000C2FA6">
        <w:rPr>
          <w:rFonts w:ascii="Arial" w:hAnsi="Arial" w:cs="Arial"/>
        </w:rPr>
        <w:t xml:space="preserve">, </w:t>
      </w:r>
      <w:r w:rsidRPr="000C2FA6">
        <w:rPr>
          <w:rFonts w:ascii="Arial" w:hAnsi="Arial" w:cs="Arial"/>
          <w:i/>
          <w:iCs/>
        </w:rPr>
        <w:t>Pages 241-244</w:t>
      </w:r>
    </w:p>
    <w:p w:rsidR="000A17E8" w:rsidRPr="000C2FA6" w:rsidRDefault="000A17E8" w:rsidP="000A17E8">
      <w:pPr>
        <w:pStyle w:val="NoSpacing"/>
        <w:rPr>
          <w:rFonts w:ascii="Arial" w:hAnsi="Arial" w:cs="Arial"/>
          <w:i/>
          <w:iCs/>
        </w:rPr>
      </w:pPr>
    </w:p>
    <w:p w:rsidR="000A17E8" w:rsidRPr="000C2FA6" w:rsidRDefault="004239C2" w:rsidP="000A17E8">
      <w:pPr>
        <w:pStyle w:val="NoSpacing"/>
        <w:rPr>
          <w:rFonts w:ascii="Arial" w:hAnsi="Arial" w:cs="Arial"/>
        </w:rPr>
      </w:pPr>
      <w:hyperlink r:id="rId5704" w:history="1">
        <w:r w:rsidR="000A17E8" w:rsidRPr="000C2FA6">
          <w:rPr>
            <w:rStyle w:val="Hyperlink"/>
            <w:rFonts w:ascii="Arial" w:hAnsi="Arial" w:cs="Arial"/>
            <w:color w:val="auto"/>
            <w:u w:val="none"/>
          </w:rPr>
          <w:t>Comparison between neutron tomography and X-ray tomography: A study on polymer foams</w:t>
        </w:r>
      </w:hyperlink>
    </w:p>
    <w:p w:rsidR="000A17E8" w:rsidRPr="000C2FA6" w:rsidRDefault="004239C2" w:rsidP="000A17E8">
      <w:pPr>
        <w:pStyle w:val="NoSpacing"/>
        <w:rPr>
          <w:rFonts w:ascii="Arial" w:hAnsi="Arial" w:cs="Arial"/>
          <w:lang w:val="pt-BR"/>
        </w:rPr>
      </w:pPr>
      <w:hyperlink r:id="rId5705" w:history="1">
        <w:r w:rsidR="000A17E8" w:rsidRPr="000C2FA6">
          <w:rPr>
            <w:rStyle w:val="Hyperlink"/>
            <w:rFonts w:ascii="Arial" w:hAnsi="Arial" w:cs="Arial"/>
            <w:color w:val="auto"/>
            <w:u w:val="none"/>
            <w:bdr w:val="none" w:sz="0" w:space="0" w:color="auto" w:frame="1"/>
            <w:lang w:val="pt-BR"/>
          </w:rPr>
          <w:t>E. Solórzano</w:t>
        </w:r>
      </w:hyperlink>
      <w:r w:rsidR="000A17E8" w:rsidRPr="000C2FA6">
        <w:rPr>
          <w:rStyle w:val="apple-converted-space"/>
          <w:rFonts w:ascii="Arial" w:hAnsi="Arial" w:cs="Arial"/>
          <w:bdr w:val="none" w:sz="0" w:space="0" w:color="auto" w:frame="1"/>
          <w:vertAlign w:val="superscript"/>
          <w:lang w:val="pt-BR"/>
        </w:rPr>
        <w:t> </w:t>
      </w:r>
      <w:r w:rsidR="000A17E8" w:rsidRPr="000C2FA6">
        <w:rPr>
          <w:rFonts w:ascii="Arial" w:hAnsi="Arial" w:cs="Arial"/>
          <w:lang w:val="pt-BR"/>
        </w:rPr>
        <w:t>,</w:t>
      </w:r>
      <w:r w:rsidR="000A17E8" w:rsidRPr="000C2FA6">
        <w:rPr>
          <w:rStyle w:val="apple-converted-space"/>
          <w:rFonts w:ascii="Arial" w:hAnsi="Arial" w:cs="Arial"/>
          <w:lang w:val="pt-BR"/>
        </w:rPr>
        <w:t> </w:t>
      </w:r>
      <w:hyperlink r:id="rId5706" w:history="1">
        <w:r w:rsidR="000A17E8" w:rsidRPr="000C2FA6">
          <w:rPr>
            <w:rStyle w:val="Hyperlink"/>
            <w:rFonts w:ascii="Arial" w:hAnsi="Arial" w:cs="Arial"/>
            <w:color w:val="auto"/>
            <w:u w:val="none"/>
            <w:bdr w:val="none" w:sz="0" w:space="0" w:color="auto" w:frame="1"/>
            <w:lang w:val="pt-BR"/>
          </w:rPr>
          <w:t>S. Pardo-Alonso</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707" w:history="1">
        <w:r w:rsidR="000A17E8" w:rsidRPr="000C2FA6">
          <w:rPr>
            <w:rStyle w:val="Hyperlink"/>
            <w:rFonts w:ascii="Arial" w:hAnsi="Arial" w:cs="Arial"/>
            <w:color w:val="auto"/>
            <w:u w:val="none"/>
            <w:bdr w:val="none" w:sz="0" w:space="0" w:color="auto" w:frame="1"/>
            <w:lang w:val="pt-BR"/>
          </w:rPr>
          <w:t>N. Kardijlov</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708" w:history="1">
        <w:r w:rsidR="000A17E8" w:rsidRPr="000C2FA6">
          <w:rPr>
            <w:rStyle w:val="Hyperlink"/>
            <w:rFonts w:ascii="Arial" w:hAnsi="Arial" w:cs="Arial"/>
            <w:color w:val="auto"/>
            <w:u w:val="none"/>
            <w:bdr w:val="none" w:sz="0" w:space="0" w:color="auto" w:frame="1"/>
            <w:lang w:val="pt-BR"/>
          </w:rPr>
          <w:t>I. Manke</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709" w:history="1">
        <w:r w:rsidR="000A17E8" w:rsidRPr="000C2FA6">
          <w:rPr>
            <w:rStyle w:val="Hyperlink"/>
            <w:rFonts w:ascii="Arial" w:hAnsi="Arial" w:cs="Arial"/>
            <w:color w:val="auto"/>
            <w:u w:val="none"/>
            <w:bdr w:val="none" w:sz="0" w:space="0" w:color="auto" w:frame="1"/>
            <w:lang w:val="pt-BR"/>
          </w:rPr>
          <w:t>F. Wieder</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710" w:history="1">
        <w:r w:rsidR="000A17E8" w:rsidRPr="000C2FA6">
          <w:rPr>
            <w:rStyle w:val="Hyperlink"/>
            <w:rFonts w:ascii="Arial" w:hAnsi="Arial" w:cs="Arial"/>
            <w:color w:val="auto"/>
            <w:u w:val="none"/>
            <w:bdr w:val="none" w:sz="0" w:space="0" w:color="auto" w:frame="1"/>
            <w:lang w:val="pt-BR"/>
          </w:rPr>
          <w:t>F. García-Moreno</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711" w:history="1">
        <w:r w:rsidR="000A17E8" w:rsidRPr="000C2FA6">
          <w:rPr>
            <w:rStyle w:val="Hyperlink"/>
            <w:rFonts w:ascii="Arial" w:hAnsi="Arial" w:cs="Arial"/>
            <w:color w:val="auto"/>
            <w:u w:val="none"/>
            <w:bdr w:val="none" w:sz="0" w:space="0" w:color="auto" w:frame="1"/>
            <w:lang w:val="pt-BR"/>
          </w:rPr>
          <w:t>M.A. Rodriguez-Perez</w:t>
        </w:r>
      </w:hyperlink>
    </w:p>
    <w:p w:rsidR="000A17E8" w:rsidRPr="000C2FA6" w:rsidRDefault="000A17E8" w:rsidP="000A17E8">
      <w:pPr>
        <w:pStyle w:val="NoSpacing"/>
        <w:rPr>
          <w:rFonts w:ascii="Arial" w:hAnsi="Arial" w:cs="Arial"/>
        </w:rPr>
      </w:pPr>
      <w:r w:rsidRPr="000C2FA6">
        <w:rPr>
          <w:rFonts w:ascii="Arial" w:hAnsi="Arial" w:cs="Arial"/>
          <w:i/>
        </w:rPr>
        <w:t>Nuclear Instruments and Methods in Physics Research B, Volume 324, p. 29-34</w:t>
      </w:r>
    </w:p>
    <w:p w:rsidR="000A17E8" w:rsidRPr="000C2FA6" w:rsidRDefault="000A17E8" w:rsidP="000A17E8">
      <w:pPr>
        <w:shd w:val="clear" w:color="auto" w:fill="FFFFFF"/>
        <w:spacing w:line="160" w:lineRule="atLeast"/>
        <w:ind w:left="-360"/>
        <w:textAlignment w:val="baseline"/>
        <w:rPr>
          <w:rFonts w:ascii="Arial" w:hAnsi="Arial" w:cs="Arial"/>
          <w:sz w:val="11"/>
          <w:szCs w:val="11"/>
        </w:rPr>
      </w:pPr>
    </w:p>
    <w:p w:rsidR="000A17E8" w:rsidRPr="000C2FA6" w:rsidRDefault="004239C2" w:rsidP="000A17E8">
      <w:pPr>
        <w:pStyle w:val="NoSpacing"/>
        <w:rPr>
          <w:rFonts w:ascii="Arial" w:hAnsi="Arial" w:cs="Arial"/>
          <w:kern w:val="36"/>
          <w:lang w:eastAsia="en-GB"/>
        </w:rPr>
      </w:pPr>
      <w:hyperlink r:id="rId5712" w:history="1">
        <w:r w:rsidR="000A17E8" w:rsidRPr="000C2FA6">
          <w:rPr>
            <w:rStyle w:val="Hyperlink"/>
            <w:rFonts w:ascii="Arial" w:hAnsi="Arial" w:cs="Arial"/>
            <w:color w:val="auto"/>
            <w:kern w:val="36"/>
            <w:u w:val="none"/>
          </w:rPr>
          <w:t>Real-time observation of hydrogen absorption by LaNi</w:t>
        </w:r>
        <w:r w:rsidR="000A17E8" w:rsidRPr="000C2FA6">
          <w:rPr>
            <w:rStyle w:val="Hyperlink"/>
            <w:rFonts w:ascii="Arial" w:hAnsi="Arial" w:cs="Arial"/>
            <w:color w:val="auto"/>
            <w:kern w:val="36"/>
            <w:u w:val="none"/>
            <w:bdr w:val="none" w:sz="0" w:space="0" w:color="auto" w:frame="1"/>
            <w:vertAlign w:val="subscript"/>
          </w:rPr>
          <w:t>5</w:t>
        </w:r>
        <w:r w:rsidR="000A17E8" w:rsidRPr="000C2FA6">
          <w:rPr>
            <w:rStyle w:val="Hyperlink"/>
            <w:rFonts w:ascii="Arial" w:hAnsi="Arial" w:cs="Arial"/>
            <w:color w:val="auto"/>
            <w:kern w:val="36"/>
            <w:u w:val="none"/>
          </w:rPr>
          <w:t> with quasi-dynamic neutron tomography</w:t>
        </w:r>
      </w:hyperlink>
    </w:p>
    <w:p w:rsidR="000A17E8" w:rsidRPr="000C2FA6" w:rsidRDefault="004239C2" w:rsidP="000A17E8">
      <w:pPr>
        <w:pStyle w:val="NoSpacing"/>
        <w:rPr>
          <w:rFonts w:ascii="Arial" w:hAnsi="Arial" w:cs="Arial"/>
        </w:rPr>
      </w:pPr>
      <w:hyperlink r:id="rId5713" w:history="1">
        <w:r w:rsidR="000A17E8" w:rsidRPr="000C2FA6">
          <w:rPr>
            <w:rStyle w:val="Hyperlink"/>
            <w:rFonts w:ascii="Arial" w:hAnsi="Arial" w:cs="Arial"/>
            <w:color w:val="auto"/>
            <w:u w:val="none"/>
          </w:rPr>
          <w:t>Wood, Bradley M.</w:t>
        </w:r>
      </w:hyperlink>
      <w:r w:rsidR="000A17E8" w:rsidRPr="000C2FA6">
        <w:rPr>
          <w:rFonts w:ascii="Arial" w:hAnsi="Arial" w:cs="Arial"/>
        </w:rPr>
        <w:t>;</w:t>
      </w:r>
      <w:r w:rsidR="000A17E8" w:rsidRPr="000C2FA6">
        <w:rPr>
          <w:rStyle w:val="apple-converted-space"/>
          <w:rFonts w:ascii="Arial" w:hAnsi="Arial" w:cs="Arial"/>
        </w:rPr>
        <w:t> </w:t>
      </w:r>
      <w:hyperlink r:id="rId5714" w:history="1">
        <w:r w:rsidR="000A17E8" w:rsidRPr="000C2FA6">
          <w:rPr>
            <w:rStyle w:val="Hyperlink"/>
            <w:rFonts w:ascii="Arial" w:hAnsi="Arial" w:cs="Arial"/>
            <w:color w:val="auto"/>
            <w:u w:val="none"/>
          </w:rPr>
          <w:t>Ham, Kyungmin</w:t>
        </w:r>
      </w:hyperlink>
      <w:r w:rsidR="000A17E8" w:rsidRPr="000C2FA6">
        <w:rPr>
          <w:rFonts w:ascii="Arial" w:hAnsi="Arial" w:cs="Arial"/>
        </w:rPr>
        <w:t>;</w:t>
      </w:r>
      <w:r w:rsidR="000A17E8" w:rsidRPr="000C2FA6">
        <w:rPr>
          <w:rStyle w:val="apple-converted-space"/>
          <w:rFonts w:ascii="Arial" w:hAnsi="Arial" w:cs="Arial"/>
        </w:rPr>
        <w:t> </w:t>
      </w:r>
      <w:hyperlink r:id="rId5715" w:history="1">
        <w:r w:rsidR="000A17E8" w:rsidRPr="000C2FA6">
          <w:rPr>
            <w:rStyle w:val="Hyperlink"/>
            <w:rFonts w:ascii="Arial" w:hAnsi="Arial" w:cs="Arial"/>
            <w:color w:val="auto"/>
            <w:u w:val="none"/>
          </w:rPr>
          <w:t>Hussey, Daniel S.</w:t>
        </w:r>
      </w:hyperlink>
      <w:r w:rsidR="000A17E8" w:rsidRPr="000C2FA6">
        <w:rPr>
          <w:rFonts w:ascii="Arial" w:hAnsi="Arial" w:cs="Arial"/>
        </w:rPr>
        <w:t>;</w:t>
      </w:r>
      <w:r w:rsidR="000A17E8" w:rsidRPr="000C2FA6">
        <w:rPr>
          <w:rStyle w:val="apple-converted-space"/>
          <w:rFonts w:ascii="Arial" w:hAnsi="Arial" w:cs="Arial"/>
        </w:rPr>
        <w:t> </w:t>
      </w:r>
      <w:hyperlink r:id="rId5716" w:history="1">
        <w:r w:rsidR="000A17E8" w:rsidRPr="000C2FA6">
          <w:rPr>
            <w:rStyle w:val="Hyperlink"/>
            <w:rFonts w:ascii="Arial" w:hAnsi="Arial" w:cs="Arial"/>
            <w:color w:val="auto"/>
            <w:u w:val="none"/>
          </w:rPr>
          <w:t>Jacobson, David L.</w:t>
        </w:r>
      </w:hyperlink>
      <w:r w:rsidR="000A17E8" w:rsidRPr="000C2FA6">
        <w:rPr>
          <w:rFonts w:ascii="Arial" w:hAnsi="Arial" w:cs="Arial"/>
        </w:rPr>
        <w:t>;</w:t>
      </w:r>
      <w:r w:rsidR="000A17E8" w:rsidRPr="000C2FA6">
        <w:rPr>
          <w:rStyle w:val="apple-converted-space"/>
          <w:rFonts w:ascii="Arial" w:hAnsi="Arial" w:cs="Arial"/>
        </w:rPr>
        <w:t> </w:t>
      </w:r>
      <w:hyperlink r:id="rId5717" w:history="1">
        <w:r w:rsidR="000A17E8" w:rsidRPr="000C2FA6">
          <w:rPr>
            <w:rStyle w:val="Hyperlink"/>
            <w:rFonts w:ascii="Arial" w:hAnsi="Arial" w:cs="Arial"/>
            <w:color w:val="auto"/>
            <w:u w:val="none"/>
          </w:rPr>
          <w:t>Faridani, Adel</w:t>
        </w:r>
      </w:hyperlink>
      <w:r w:rsidR="000A17E8" w:rsidRPr="000C2FA6">
        <w:rPr>
          <w:rFonts w:ascii="Arial" w:hAnsi="Arial" w:cs="Arial"/>
        </w:rPr>
        <w:t>;</w:t>
      </w:r>
      <w:r w:rsidR="000A17E8" w:rsidRPr="000C2FA6">
        <w:rPr>
          <w:rStyle w:val="apple-converted-space"/>
          <w:rFonts w:ascii="Arial" w:hAnsi="Arial" w:cs="Arial"/>
        </w:rPr>
        <w:t> </w:t>
      </w:r>
      <w:hyperlink r:id="rId5718" w:history="1">
        <w:r w:rsidR="000A17E8" w:rsidRPr="000C2FA6">
          <w:rPr>
            <w:rStyle w:val="Hyperlink"/>
            <w:rFonts w:ascii="Arial" w:hAnsi="Arial" w:cs="Arial"/>
            <w:color w:val="auto"/>
            <w:u w:val="none"/>
          </w:rPr>
          <w:t>Kaestner, Anders</w:t>
        </w:r>
      </w:hyperlink>
      <w:r w:rsidR="000A17E8" w:rsidRPr="000C2FA6">
        <w:rPr>
          <w:rFonts w:ascii="Arial" w:hAnsi="Arial" w:cs="Arial"/>
        </w:rPr>
        <w:t>;</w:t>
      </w:r>
      <w:r w:rsidR="000A17E8" w:rsidRPr="000C2FA6">
        <w:rPr>
          <w:rStyle w:val="apple-converted-space"/>
          <w:rFonts w:ascii="Arial" w:hAnsi="Arial" w:cs="Arial"/>
        </w:rPr>
        <w:t> </w:t>
      </w:r>
      <w:hyperlink r:id="rId5719" w:history="1">
        <w:r w:rsidR="000A17E8" w:rsidRPr="000C2FA6">
          <w:rPr>
            <w:rStyle w:val="Hyperlink"/>
            <w:rFonts w:ascii="Arial" w:hAnsi="Arial" w:cs="Arial"/>
            <w:color w:val="auto"/>
            <w:u w:val="none"/>
          </w:rPr>
          <w:t>Vajo, John J.</w:t>
        </w:r>
      </w:hyperlink>
      <w:r w:rsidR="000A17E8" w:rsidRPr="000C2FA6">
        <w:rPr>
          <w:rFonts w:ascii="Arial" w:hAnsi="Arial" w:cs="Arial"/>
        </w:rPr>
        <w:t>;</w:t>
      </w:r>
      <w:r w:rsidR="000A17E8" w:rsidRPr="000C2FA6">
        <w:rPr>
          <w:rStyle w:val="apple-converted-space"/>
          <w:rFonts w:ascii="Arial" w:hAnsi="Arial" w:cs="Arial"/>
        </w:rPr>
        <w:t> </w:t>
      </w:r>
      <w:hyperlink r:id="rId5720" w:history="1">
        <w:r w:rsidR="000A17E8" w:rsidRPr="000C2FA6">
          <w:rPr>
            <w:rStyle w:val="Hyperlink"/>
            <w:rFonts w:ascii="Arial" w:hAnsi="Arial" w:cs="Arial"/>
            <w:color w:val="auto"/>
            <w:u w:val="none"/>
          </w:rPr>
          <w:t>Liu, Ping</w:t>
        </w:r>
      </w:hyperlink>
      <w:r w:rsidR="000A17E8" w:rsidRPr="000C2FA6">
        <w:rPr>
          <w:rFonts w:ascii="Arial" w:hAnsi="Arial" w:cs="Arial"/>
        </w:rPr>
        <w:t>;</w:t>
      </w:r>
      <w:r w:rsidR="000A17E8" w:rsidRPr="000C2FA6">
        <w:rPr>
          <w:rStyle w:val="apple-converted-space"/>
          <w:rFonts w:ascii="Arial" w:hAnsi="Arial" w:cs="Arial"/>
        </w:rPr>
        <w:t> </w:t>
      </w:r>
      <w:hyperlink r:id="rId5721" w:history="1">
        <w:r w:rsidR="000A17E8" w:rsidRPr="000C2FA6">
          <w:rPr>
            <w:rStyle w:val="Hyperlink"/>
            <w:rFonts w:ascii="Arial" w:hAnsi="Arial" w:cs="Arial"/>
            <w:color w:val="auto"/>
            <w:u w:val="none"/>
          </w:rPr>
          <w:t>Dobbins, Tabbetha A.</w:t>
        </w:r>
      </w:hyperlink>
      <w:r w:rsidR="000A17E8" w:rsidRPr="000C2FA6">
        <w:rPr>
          <w:rFonts w:ascii="Arial" w:hAnsi="Arial" w:cs="Arial"/>
        </w:rPr>
        <w:t>;</w:t>
      </w:r>
      <w:r w:rsidR="000A17E8" w:rsidRPr="000C2FA6">
        <w:rPr>
          <w:rStyle w:val="apple-converted-space"/>
          <w:rFonts w:ascii="Arial" w:hAnsi="Arial" w:cs="Arial"/>
        </w:rPr>
        <w:t> </w:t>
      </w:r>
      <w:hyperlink r:id="rId5722" w:history="1">
        <w:r w:rsidR="000A17E8" w:rsidRPr="000C2FA6">
          <w:rPr>
            <w:rStyle w:val="Hyperlink"/>
            <w:rFonts w:ascii="Arial" w:hAnsi="Arial" w:cs="Arial"/>
            <w:color w:val="auto"/>
            <w:u w:val="none"/>
          </w:rPr>
          <w:t>Butler, Leslie G.</w:t>
        </w:r>
      </w:hyperlink>
    </w:p>
    <w:p w:rsidR="000A17E8" w:rsidRPr="000C2FA6" w:rsidRDefault="000A17E8" w:rsidP="000A17E8">
      <w:pPr>
        <w:pStyle w:val="NoSpacing"/>
        <w:rPr>
          <w:rFonts w:ascii="Arial" w:hAnsi="Arial" w:cs="Arial"/>
          <w:i/>
          <w:iCs/>
        </w:rPr>
      </w:pPr>
      <w:r w:rsidRPr="000C2FA6">
        <w:rPr>
          <w:rFonts w:ascii="Arial" w:hAnsi="Arial" w:cs="Arial"/>
          <w:i/>
        </w:rPr>
        <w:t>Nuclear Instruments and Methods in Physics Research B, Volume 324, p. 95-101</w:t>
      </w:r>
    </w:p>
    <w:p w:rsidR="000A17E8" w:rsidRPr="000C2FA6" w:rsidRDefault="000A17E8" w:rsidP="000A17E8">
      <w:pPr>
        <w:pStyle w:val="NoSpacing"/>
        <w:rPr>
          <w:rFonts w:ascii="Arial" w:hAnsi="Arial" w:cs="Arial"/>
          <w:i/>
          <w:iCs/>
        </w:rPr>
      </w:pPr>
    </w:p>
    <w:p w:rsidR="000A17E8" w:rsidRPr="000C2FA6" w:rsidRDefault="004239C2" w:rsidP="000A17E8">
      <w:pPr>
        <w:pStyle w:val="NoSpacing"/>
        <w:rPr>
          <w:rFonts w:ascii="Arial" w:hAnsi="Arial" w:cs="Arial"/>
        </w:rPr>
      </w:pPr>
      <w:hyperlink r:id="rId5723" w:history="1">
        <w:r w:rsidR="000A17E8" w:rsidRPr="000C2FA6">
          <w:rPr>
            <w:rStyle w:val="Hyperlink"/>
            <w:rFonts w:ascii="Arial" w:hAnsi="Arial" w:cs="Arial"/>
            <w:color w:val="auto"/>
            <w:u w:val="none"/>
          </w:rPr>
          <w:t>Neutrons and music: Imaging investigation of ancient wind musical instruments</w:t>
        </w:r>
      </w:hyperlink>
    </w:p>
    <w:p w:rsidR="000A17E8" w:rsidRPr="000C2FA6" w:rsidRDefault="004239C2" w:rsidP="000A17E8">
      <w:pPr>
        <w:pStyle w:val="NoSpacing"/>
        <w:rPr>
          <w:rFonts w:ascii="Arial" w:hAnsi="Arial" w:cs="Arial"/>
          <w:lang w:val="pt-BR"/>
        </w:rPr>
      </w:pPr>
      <w:hyperlink r:id="rId5724" w:history="1">
        <w:r w:rsidR="000A17E8" w:rsidRPr="000C2FA6">
          <w:rPr>
            <w:rStyle w:val="Hyperlink"/>
            <w:rFonts w:ascii="Arial" w:hAnsi="Arial" w:cs="Arial"/>
            <w:color w:val="auto"/>
            <w:u w:val="none"/>
            <w:lang w:val="pt-BR"/>
          </w:rPr>
          <w:t>G. Festa</w:t>
        </w:r>
      </w:hyperlink>
      <w:r w:rsidR="000A17E8" w:rsidRPr="000C2FA6">
        <w:rPr>
          <w:rFonts w:ascii="Arial" w:hAnsi="Arial" w:cs="Arial"/>
          <w:vertAlign w:val="superscript"/>
          <w:lang w:val="pt-BR"/>
        </w:rPr>
        <w:t xml:space="preserve"> </w:t>
      </w:r>
      <w:r w:rsidR="000A17E8" w:rsidRPr="000C2FA6">
        <w:rPr>
          <w:rFonts w:ascii="Arial" w:hAnsi="Arial" w:cs="Arial"/>
          <w:lang w:val="pt-BR"/>
        </w:rPr>
        <w:t xml:space="preserve">, </w:t>
      </w:r>
      <w:hyperlink r:id="rId5725" w:history="1">
        <w:r w:rsidR="000A17E8" w:rsidRPr="000C2FA6">
          <w:rPr>
            <w:rStyle w:val="Hyperlink"/>
            <w:rFonts w:ascii="Arial" w:hAnsi="Arial" w:cs="Arial"/>
            <w:color w:val="auto"/>
            <w:u w:val="none"/>
            <w:lang w:val="pt-BR"/>
          </w:rPr>
          <w:t>G. Tardino</w:t>
        </w:r>
      </w:hyperlink>
      <w:r w:rsidR="000A17E8" w:rsidRPr="000C2FA6">
        <w:rPr>
          <w:rFonts w:ascii="Arial" w:hAnsi="Arial" w:cs="Arial"/>
          <w:lang w:val="pt-BR"/>
        </w:rPr>
        <w:t xml:space="preserve">, </w:t>
      </w:r>
      <w:hyperlink r:id="rId5726" w:history="1">
        <w:r w:rsidR="000A17E8" w:rsidRPr="000C2FA6">
          <w:rPr>
            <w:rStyle w:val="Hyperlink"/>
            <w:rFonts w:ascii="Arial" w:hAnsi="Arial" w:cs="Arial"/>
            <w:color w:val="auto"/>
            <w:u w:val="none"/>
            <w:lang w:val="pt-BR"/>
          </w:rPr>
          <w:t>L. Pontecorvo</w:t>
        </w:r>
      </w:hyperlink>
      <w:r w:rsidR="000A17E8" w:rsidRPr="000C2FA6">
        <w:rPr>
          <w:rFonts w:ascii="Arial" w:hAnsi="Arial" w:cs="Arial"/>
          <w:lang w:val="pt-BR"/>
        </w:rPr>
        <w:t xml:space="preserve">, </w:t>
      </w:r>
      <w:hyperlink r:id="rId5727" w:history="1">
        <w:r w:rsidR="000A17E8" w:rsidRPr="000C2FA6">
          <w:rPr>
            <w:rStyle w:val="Hyperlink"/>
            <w:rFonts w:ascii="Arial" w:hAnsi="Arial" w:cs="Arial"/>
            <w:color w:val="auto"/>
            <w:u w:val="none"/>
            <w:lang w:val="pt-BR"/>
          </w:rPr>
          <w:t>D.C. Mannes</w:t>
        </w:r>
      </w:hyperlink>
      <w:r w:rsidR="000A17E8" w:rsidRPr="000C2FA6">
        <w:rPr>
          <w:rFonts w:ascii="Arial" w:hAnsi="Arial" w:cs="Arial"/>
          <w:lang w:val="pt-BR"/>
        </w:rPr>
        <w:t xml:space="preserve">, </w:t>
      </w:r>
      <w:hyperlink r:id="rId5728" w:history="1">
        <w:r w:rsidR="000A17E8" w:rsidRPr="000C2FA6">
          <w:rPr>
            <w:rStyle w:val="Hyperlink"/>
            <w:rFonts w:ascii="Arial" w:hAnsi="Arial" w:cs="Arial"/>
            <w:color w:val="auto"/>
            <w:u w:val="none"/>
            <w:lang w:val="pt-BR"/>
          </w:rPr>
          <w:t>R. Senesi</w:t>
        </w:r>
      </w:hyperlink>
      <w:r w:rsidR="000A17E8" w:rsidRPr="000C2FA6">
        <w:rPr>
          <w:rFonts w:ascii="Arial" w:hAnsi="Arial" w:cs="Arial"/>
          <w:lang w:val="pt-BR"/>
        </w:rPr>
        <w:t xml:space="preserve">, </w:t>
      </w:r>
      <w:hyperlink r:id="rId5729" w:history="1">
        <w:r w:rsidR="000A17E8" w:rsidRPr="000C2FA6">
          <w:rPr>
            <w:rStyle w:val="Hyperlink"/>
            <w:rFonts w:ascii="Arial" w:hAnsi="Arial" w:cs="Arial"/>
            <w:color w:val="auto"/>
            <w:u w:val="none"/>
            <w:lang w:val="pt-BR"/>
          </w:rPr>
          <w:t>G. Gorini</w:t>
        </w:r>
      </w:hyperlink>
      <w:r w:rsidR="000A17E8" w:rsidRPr="000C2FA6">
        <w:rPr>
          <w:rFonts w:ascii="Arial" w:hAnsi="Arial" w:cs="Arial"/>
          <w:lang w:val="pt-BR"/>
        </w:rPr>
        <w:t xml:space="preserve">, </w:t>
      </w:r>
      <w:hyperlink r:id="rId5730" w:history="1">
        <w:r w:rsidR="000A17E8" w:rsidRPr="000C2FA6">
          <w:rPr>
            <w:rStyle w:val="Hyperlink"/>
            <w:rFonts w:ascii="Arial" w:hAnsi="Arial" w:cs="Arial"/>
            <w:color w:val="auto"/>
            <w:u w:val="none"/>
            <w:lang w:val="pt-BR"/>
          </w:rPr>
          <w:t>C. Andreani</w:t>
        </w:r>
      </w:hyperlink>
    </w:p>
    <w:p w:rsidR="000A17E8" w:rsidRPr="000C2FA6" w:rsidRDefault="004239C2" w:rsidP="000A17E8">
      <w:pPr>
        <w:pStyle w:val="NoSpacing"/>
        <w:rPr>
          <w:rFonts w:ascii="Arial" w:hAnsi="Arial" w:cs="Arial"/>
          <w:i/>
        </w:rPr>
      </w:pPr>
      <w:hyperlink r:id="rId5731" w:tooltip="Go to Nuclear Instruments and Methods in Physics Research Section B: Beam Interactions with Materials and Atoms on ScienceDirect" w:history="1">
        <w:r w:rsidR="000A17E8" w:rsidRPr="000C2FA6">
          <w:rPr>
            <w:rStyle w:val="Hyperlink"/>
            <w:rFonts w:ascii="Arial" w:hAnsi="Arial" w:cs="Arial"/>
            <w:i/>
            <w:color w:val="auto"/>
            <w:u w:val="none"/>
          </w:rPr>
          <w:t>Nuclear Instruments and Methods in Physics Research Section B: Beam Interactions with Materials and Atoms</w:t>
        </w:r>
      </w:hyperlink>
      <w:r w:rsidR="000A17E8" w:rsidRPr="000C2FA6">
        <w:rPr>
          <w:rFonts w:ascii="Arial" w:hAnsi="Arial" w:cs="Arial"/>
          <w:i/>
        </w:rPr>
        <w:t xml:space="preserve">, </w:t>
      </w:r>
      <w:hyperlink r:id="rId5732" w:tooltip="Go to table of contents for this volume/issue" w:history="1">
        <w:r w:rsidR="000A17E8" w:rsidRPr="000C2FA6">
          <w:rPr>
            <w:rStyle w:val="Hyperlink"/>
            <w:rFonts w:ascii="Arial" w:hAnsi="Arial" w:cs="Arial"/>
            <w:i/>
            <w:color w:val="auto"/>
            <w:u w:val="none"/>
          </w:rPr>
          <w:t>Volume 336</w:t>
        </w:r>
      </w:hyperlink>
      <w:r w:rsidR="000A17E8" w:rsidRPr="000C2FA6">
        <w:rPr>
          <w:rFonts w:ascii="Arial" w:hAnsi="Arial" w:cs="Arial"/>
          <w:i/>
        </w:rPr>
        <w:t>, 1 October 2014, Pages 63–69</w:t>
      </w:r>
    </w:p>
    <w:p w:rsidR="000A17E8" w:rsidRPr="000C2FA6" w:rsidRDefault="000A17E8" w:rsidP="000A17E8">
      <w:pPr>
        <w:pStyle w:val="NoSpacing"/>
        <w:rPr>
          <w:rStyle w:val="scdddoi"/>
          <w:rFonts w:ascii="Arial" w:hAnsi="Arial" w:cs="Arial"/>
          <w:i/>
        </w:rPr>
      </w:pPr>
      <w:r w:rsidRPr="000C2FA6">
        <w:rPr>
          <w:rStyle w:val="scdddoi"/>
          <w:rFonts w:ascii="Arial" w:hAnsi="Arial" w:cs="Arial"/>
          <w:i/>
        </w:rPr>
        <w:t>DOI: 10.1016/j.nimb.2014.06.020</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33" w:history="1">
        <w:r w:rsidR="000A17E8" w:rsidRPr="000C2FA6">
          <w:rPr>
            <w:rStyle w:val="Hyperlink"/>
            <w:rFonts w:ascii="Arial" w:hAnsi="Arial" w:cs="Arial"/>
            <w:color w:val="auto"/>
            <w:u w:val="none"/>
          </w:rPr>
          <w:t>Neutron and high-contrast X-ray micro-radiography as complementary tools for monitoring organosilicon consolidants in natural building stones</w:t>
        </w:r>
      </w:hyperlink>
    </w:p>
    <w:p w:rsidR="000A17E8" w:rsidRPr="000C2FA6" w:rsidRDefault="004239C2" w:rsidP="000A17E8">
      <w:pPr>
        <w:pStyle w:val="NoSpacing"/>
        <w:rPr>
          <w:rFonts w:ascii="Arial" w:hAnsi="Arial" w:cs="Arial"/>
        </w:rPr>
      </w:pPr>
      <w:hyperlink r:id="rId5734" w:history="1">
        <w:r w:rsidR="000A17E8" w:rsidRPr="000C2FA6">
          <w:rPr>
            <w:rStyle w:val="Hyperlink"/>
            <w:rFonts w:ascii="Arial" w:hAnsi="Arial" w:cs="Arial"/>
            <w:color w:val="auto"/>
            <w:u w:val="none"/>
          </w:rPr>
          <w:t>Monika Slavíková</w:t>
        </w:r>
      </w:hyperlink>
      <w:r w:rsidR="000A17E8" w:rsidRPr="000C2FA6">
        <w:rPr>
          <w:rFonts w:ascii="Arial" w:hAnsi="Arial" w:cs="Arial"/>
        </w:rPr>
        <w:t xml:space="preserve">, </w:t>
      </w:r>
      <w:hyperlink r:id="rId5735" w:history="1">
        <w:r w:rsidR="000A17E8" w:rsidRPr="000C2FA6">
          <w:rPr>
            <w:rStyle w:val="Hyperlink"/>
            <w:rFonts w:ascii="Arial" w:hAnsi="Arial" w:cs="Arial"/>
            <w:color w:val="auto"/>
            <w:u w:val="none"/>
          </w:rPr>
          <w:t>František Krejčí</w:t>
        </w:r>
      </w:hyperlink>
      <w:r w:rsidR="000A17E8" w:rsidRPr="000C2FA6">
        <w:rPr>
          <w:rFonts w:ascii="Arial" w:hAnsi="Arial" w:cs="Arial"/>
        </w:rPr>
        <w:t xml:space="preserve">, </w:t>
      </w:r>
      <w:hyperlink r:id="rId5736" w:history="1">
        <w:r w:rsidR="000A17E8" w:rsidRPr="000C2FA6">
          <w:rPr>
            <w:rStyle w:val="Hyperlink"/>
            <w:rFonts w:ascii="Arial" w:hAnsi="Arial" w:cs="Arial"/>
            <w:color w:val="auto"/>
            <w:u w:val="none"/>
          </w:rPr>
          <w:t>Petr Kotlík</w:t>
        </w:r>
      </w:hyperlink>
      <w:r w:rsidR="000A17E8" w:rsidRPr="000C2FA6">
        <w:rPr>
          <w:rFonts w:ascii="Arial" w:hAnsi="Arial" w:cs="Arial"/>
        </w:rPr>
        <w:t xml:space="preserve">, </w:t>
      </w:r>
      <w:hyperlink r:id="rId5737" w:history="1">
        <w:r w:rsidR="000A17E8" w:rsidRPr="000C2FA6">
          <w:rPr>
            <w:rStyle w:val="Hyperlink"/>
            <w:rFonts w:ascii="Arial" w:hAnsi="Arial" w:cs="Arial"/>
            <w:color w:val="auto"/>
            <w:u w:val="none"/>
          </w:rPr>
          <w:t>Jan Jakůbek</w:t>
        </w:r>
      </w:hyperlink>
      <w:r w:rsidR="000A17E8" w:rsidRPr="000C2FA6">
        <w:rPr>
          <w:rFonts w:ascii="Arial" w:hAnsi="Arial" w:cs="Arial"/>
        </w:rPr>
        <w:t xml:space="preserve">, </w:t>
      </w:r>
      <w:hyperlink r:id="rId5738" w:history="1">
        <w:r w:rsidR="000A17E8" w:rsidRPr="000C2FA6">
          <w:rPr>
            <w:rStyle w:val="Hyperlink"/>
            <w:rFonts w:ascii="Arial" w:hAnsi="Arial" w:cs="Arial"/>
            <w:color w:val="auto"/>
            <w:u w:val="none"/>
          </w:rPr>
          <w:t>Ivo Tomandl</w:t>
        </w:r>
      </w:hyperlink>
      <w:r w:rsidR="000A17E8" w:rsidRPr="000C2FA6">
        <w:rPr>
          <w:rFonts w:ascii="Arial" w:hAnsi="Arial" w:cs="Arial"/>
        </w:rPr>
        <w:t xml:space="preserve">, </w:t>
      </w:r>
      <w:hyperlink r:id="rId5739" w:history="1">
        <w:r w:rsidR="000A17E8" w:rsidRPr="000C2FA6">
          <w:rPr>
            <w:rStyle w:val="Hyperlink"/>
            <w:rFonts w:ascii="Arial" w:hAnsi="Arial" w:cs="Arial"/>
            <w:color w:val="auto"/>
            <w:u w:val="none"/>
          </w:rPr>
          <w:t>Jiří Vacík</w:t>
        </w:r>
      </w:hyperlink>
    </w:p>
    <w:p w:rsidR="000A17E8" w:rsidRPr="000C2FA6" w:rsidRDefault="004239C2" w:rsidP="000A17E8">
      <w:pPr>
        <w:pStyle w:val="NoSpacing"/>
        <w:rPr>
          <w:rFonts w:ascii="Arial" w:hAnsi="Arial" w:cs="Arial"/>
          <w:i/>
        </w:rPr>
      </w:pPr>
      <w:hyperlink r:id="rId5740" w:tooltip="Go to Nuclear Instruments and Methods in Physics Research Section B: Beam Interactions with Materials and Atoms on ScienceDirect" w:history="1">
        <w:r w:rsidR="000A17E8" w:rsidRPr="000C2FA6">
          <w:rPr>
            <w:rStyle w:val="Hyperlink"/>
            <w:rFonts w:ascii="Arial" w:hAnsi="Arial" w:cs="Arial"/>
            <w:i/>
            <w:color w:val="auto"/>
            <w:u w:val="none"/>
          </w:rPr>
          <w:t>Nuclear Instruments and Methods in Physics Research Section B: Beam Interactions with Materials and Atoms</w:t>
        </w:r>
      </w:hyperlink>
      <w:r w:rsidR="000A17E8" w:rsidRPr="000C2FA6">
        <w:rPr>
          <w:rFonts w:ascii="Arial" w:hAnsi="Arial" w:cs="Arial"/>
          <w:i/>
        </w:rPr>
        <w:t xml:space="preserve">, </w:t>
      </w:r>
      <w:hyperlink r:id="rId5741" w:tooltip="Go to table of contents for this volume/issue" w:history="1">
        <w:r w:rsidR="000A17E8" w:rsidRPr="000C2FA6">
          <w:rPr>
            <w:rStyle w:val="Hyperlink"/>
            <w:rFonts w:ascii="Arial" w:hAnsi="Arial" w:cs="Arial"/>
            <w:i/>
            <w:color w:val="auto"/>
            <w:u w:val="none"/>
          </w:rPr>
          <w:t>Volume 338</w:t>
        </w:r>
      </w:hyperlink>
      <w:r w:rsidR="000A17E8" w:rsidRPr="000C2FA6">
        <w:rPr>
          <w:rFonts w:ascii="Arial" w:hAnsi="Arial" w:cs="Arial"/>
          <w:i/>
        </w:rPr>
        <w:t xml:space="preserve">, 1 November 2014, Pages 42–47, </w:t>
      </w:r>
    </w:p>
    <w:p w:rsidR="000A17E8" w:rsidRPr="000C2FA6" w:rsidRDefault="000A17E8" w:rsidP="000A17E8">
      <w:pPr>
        <w:pStyle w:val="NoSpacing"/>
        <w:rPr>
          <w:rStyle w:val="scdddoi"/>
          <w:rFonts w:ascii="Arial" w:hAnsi="Arial" w:cs="Arial"/>
          <w:i/>
        </w:rPr>
      </w:pPr>
      <w:r w:rsidRPr="000C2FA6">
        <w:rPr>
          <w:rStyle w:val="scdddoi"/>
          <w:rFonts w:ascii="Arial" w:hAnsi="Arial" w:cs="Arial"/>
          <w:i/>
        </w:rPr>
        <w:t>DOI: 10.1016/j.nimb.2014.07.041</w:t>
      </w:r>
    </w:p>
    <w:p w:rsidR="000A17E8" w:rsidRDefault="000A17E8" w:rsidP="000A17E8">
      <w:pPr>
        <w:pStyle w:val="NoSpacing"/>
        <w:rPr>
          <w:rStyle w:val="scdddoi"/>
          <w:rFonts w:ascii="Arial" w:hAnsi="Arial" w:cs="Arial"/>
          <w:i/>
        </w:rPr>
      </w:pPr>
    </w:p>
    <w:p w:rsidR="000A17E8" w:rsidRPr="00472AD0" w:rsidRDefault="004239C2" w:rsidP="000A17E8">
      <w:pPr>
        <w:pStyle w:val="NoSpacing"/>
        <w:rPr>
          <w:rStyle w:val="scdddoi"/>
          <w:rFonts w:ascii="Arial" w:hAnsi="Arial" w:cs="Arial"/>
          <w:b/>
        </w:rPr>
      </w:pPr>
      <w:hyperlink r:id="rId5742" w:history="1">
        <w:r w:rsidR="000A17E8" w:rsidRPr="00472AD0">
          <w:rPr>
            <w:rStyle w:val="Hyperlink"/>
            <w:rFonts w:ascii="Arial" w:hAnsi="Arial" w:cs="Arial"/>
            <w:b/>
          </w:rPr>
          <w:t>Physical Review Letters</w:t>
        </w:r>
      </w:hyperlink>
      <w:r w:rsidR="000A17E8" w:rsidRPr="00472AD0">
        <w:rPr>
          <w:rStyle w:val="scdddoi"/>
          <w:rFonts w:ascii="Arial" w:hAnsi="Arial" w:cs="Arial"/>
          <w:b/>
        </w:rPr>
        <w:t xml:space="preserve">  (2)</w:t>
      </w:r>
    </w:p>
    <w:p w:rsidR="000A17E8" w:rsidRDefault="000A17E8" w:rsidP="000A17E8">
      <w:pPr>
        <w:pStyle w:val="NoSpacing"/>
        <w:rPr>
          <w:rStyle w:val="scdddoi"/>
          <w:rFonts w:ascii="Arial" w:hAnsi="Arial" w:cs="Arial"/>
          <w:i/>
        </w:rPr>
      </w:pPr>
    </w:p>
    <w:p w:rsidR="000A17E8" w:rsidRPr="00DF0AF2" w:rsidRDefault="004239C2" w:rsidP="000A17E8">
      <w:pPr>
        <w:pStyle w:val="NoSpacing"/>
        <w:rPr>
          <w:rFonts w:ascii="Arial" w:hAnsi="Arial" w:cs="Arial"/>
        </w:rPr>
      </w:pPr>
      <w:hyperlink r:id="rId5743" w:history="1">
        <w:r w:rsidR="000A17E8" w:rsidRPr="00DF0AF2">
          <w:rPr>
            <w:rStyle w:val="Hyperlink"/>
            <w:rFonts w:ascii="Arial" w:hAnsi="Arial" w:cs="Arial"/>
            <w:color w:val="auto"/>
            <w:u w:val="none"/>
          </w:rPr>
          <w:t>Dual Spectrum Neutron Radiography: Identification of Phase Transitions between Frozen and Liquid Water</w:t>
        </w:r>
      </w:hyperlink>
    </w:p>
    <w:p w:rsidR="000A17E8" w:rsidRPr="00DF0AF2" w:rsidRDefault="000A17E8" w:rsidP="000A17E8">
      <w:pPr>
        <w:pStyle w:val="NoSpacing"/>
        <w:rPr>
          <w:rFonts w:ascii="Arial" w:hAnsi="Arial" w:cs="Arial"/>
        </w:rPr>
      </w:pPr>
      <w:r w:rsidRPr="00DF0AF2">
        <w:rPr>
          <w:rFonts w:ascii="Arial" w:hAnsi="Arial" w:cs="Arial"/>
        </w:rPr>
        <w:t>J. Biesdorf, P. Oberholzer, F. Bernauer, A. Kaestner, P. Vontobel, E. H. Lehmann, T. J. Schmidt, and P. Boillat</w:t>
      </w:r>
    </w:p>
    <w:p w:rsidR="000A17E8" w:rsidRPr="00DF0AF2" w:rsidRDefault="000A17E8" w:rsidP="000A17E8">
      <w:pPr>
        <w:pStyle w:val="NoSpacing"/>
        <w:rPr>
          <w:rFonts w:ascii="Arial" w:hAnsi="Arial" w:cs="Arial"/>
          <w:i/>
        </w:rPr>
      </w:pPr>
      <w:r w:rsidRPr="00DF0AF2">
        <w:rPr>
          <w:rFonts w:ascii="Arial" w:hAnsi="Arial" w:cs="Arial"/>
          <w:i/>
        </w:rPr>
        <w:t>Phys. Rev. Lett.</w:t>
      </w:r>
      <w:r w:rsidRPr="00DF0AF2">
        <w:rPr>
          <w:rStyle w:val="apple-converted-space"/>
          <w:rFonts w:ascii="Arial" w:hAnsi="Arial" w:cs="Arial"/>
          <w:b/>
          <w:bCs/>
          <w:i/>
        </w:rPr>
        <w:t> </w:t>
      </w:r>
      <w:r w:rsidRPr="00DF0AF2">
        <w:rPr>
          <w:rFonts w:ascii="Arial" w:hAnsi="Arial" w:cs="Arial"/>
          <w:i/>
        </w:rPr>
        <w:t>112, 248301 – Published 18 June 2014</w:t>
      </w:r>
    </w:p>
    <w:p w:rsidR="000A17E8" w:rsidRPr="00DF0AF2" w:rsidRDefault="000A17E8" w:rsidP="000A17E8">
      <w:pPr>
        <w:pStyle w:val="NoSpacing"/>
        <w:rPr>
          <w:rFonts w:ascii="Arial" w:hAnsi="Arial" w:cs="Arial"/>
        </w:rPr>
      </w:pPr>
    </w:p>
    <w:p w:rsidR="000A17E8" w:rsidRPr="00DF0AF2" w:rsidRDefault="004239C2" w:rsidP="000A17E8">
      <w:pPr>
        <w:pStyle w:val="NoSpacing"/>
        <w:rPr>
          <w:rFonts w:ascii="Arial" w:hAnsi="Arial" w:cs="Arial"/>
        </w:rPr>
      </w:pPr>
      <w:hyperlink r:id="rId5744" w:history="1">
        <w:r w:rsidR="000A17E8" w:rsidRPr="00DF0AF2">
          <w:rPr>
            <w:rStyle w:val="Hyperlink"/>
            <w:rFonts w:ascii="Arial" w:hAnsi="Arial" w:cs="Arial"/>
            <w:color w:val="auto"/>
            <w:u w:val="none"/>
          </w:rPr>
          <w:t>Ultrashort Pulsed Neutron Source</w:t>
        </w:r>
      </w:hyperlink>
    </w:p>
    <w:p w:rsidR="000A17E8" w:rsidRPr="00DF0AF2" w:rsidRDefault="000A17E8" w:rsidP="000A17E8">
      <w:pPr>
        <w:pStyle w:val="NoSpacing"/>
        <w:rPr>
          <w:rFonts w:ascii="Arial" w:hAnsi="Arial" w:cs="Arial"/>
        </w:rPr>
      </w:pPr>
      <w:r w:rsidRPr="00DF0AF2">
        <w:rPr>
          <w:rFonts w:ascii="Arial" w:hAnsi="Arial" w:cs="Arial"/>
        </w:rPr>
        <w:t>I. Pomerantz, E. McCary, A. R. Meadows, A. Arefiev, A. C. Bernstein, C. Chester, J. Cortez, M. E. Donovan, G. Dyer, E. W. Gaul, D. Hamilton, D. Kuk, A. C. Lestrade, C. Wang, T. Ditmire, B. M. Hegelich</w:t>
      </w:r>
    </w:p>
    <w:p w:rsidR="000A17E8" w:rsidRPr="00DF0AF2" w:rsidRDefault="000A17E8" w:rsidP="000A17E8">
      <w:pPr>
        <w:pStyle w:val="NoSpacing"/>
        <w:rPr>
          <w:rFonts w:ascii="Arial" w:hAnsi="Arial" w:cs="Arial"/>
          <w:i/>
        </w:rPr>
      </w:pPr>
      <w:r w:rsidRPr="00DF0AF2">
        <w:rPr>
          <w:rFonts w:ascii="Arial" w:hAnsi="Arial" w:cs="Arial"/>
          <w:i/>
        </w:rPr>
        <w:t>Phys. Rev. Lett.</w:t>
      </w:r>
      <w:r w:rsidRPr="00DF0AF2">
        <w:rPr>
          <w:rStyle w:val="apple-converted-space"/>
          <w:rFonts w:ascii="Arial" w:hAnsi="Arial" w:cs="Arial"/>
          <w:b/>
          <w:bCs/>
          <w:i/>
        </w:rPr>
        <w:t> </w:t>
      </w:r>
      <w:r w:rsidRPr="00DF0AF2">
        <w:rPr>
          <w:rFonts w:ascii="Arial" w:hAnsi="Arial" w:cs="Arial"/>
          <w:i/>
        </w:rPr>
        <w:t>113, Issue 18, id184801 – Published 27 October 2014</w:t>
      </w:r>
    </w:p>
    <w:p w:rsidR="000A17E8" w:rsidRPr="00472AD0" w:rsidRDefault="004239C2" w:rsidP="000A17E8">
      <w:pPr>
        <w:spacing w:before="100" w:beforeAutospacing="1" w:after="100" w:afterAutospacing="1"/>
        <w:rPr>
          <w:rStyle w:val="underline"/>
          <w:rFonts w:ascii="Arial" w:hAnsi="Arial" w:cs="Arial"/>
          <w:b/>
        </w:rPr>
      </w:pPr>
      <w:hyperlink r:id="rId5745" w:history="1">
        <w:r w:rsidR="000A17E8" w:rsidRPr="00472AD0">
          <w:rPr>
            <w:rStyle w:val="Hyperlink"/>
            <w:rFonts w:ascii="Arial" w:eastAsiaTheme="majorEastAsia" w:hAnsi="Arial" w:cs="Arial"/>
            <w:b/>
          </w:rPr>
          <w:t>Physics Procedia</w:t>
        </w:r>
      </w:hyperlink>
      <w:r w:rsidR="000A17E8" w:rsidRPr="00472AD0">
        <w:rPr>
          <w:rStyle w:val="underline"/>
          <w:rFonts w:ascii="Arial" w:hAnsi="Arial" w:cs="Arial"/>
          <w:b/>
        </w:rPr>
        <w:t xml:space="preserve">   (15) </w:t>
      </w:r>
    </w:p>
    <w:p w:rsidR="000A17E8" w:rsidRPr="000C2FA6" w:rsidRDefault="004239C2" w:rsidP="000A17E8">
      <w:pPr>
        <w:pStyle w:val="NoSpacing"/>
        <w:rPr>
          <w:rFonts w:ascii="Arial" w:hAnsi="Arial" w:cs="Arial"/>
        </w:rPr>
      </w:pPr>
      <w:hyperlink r:id="rId5746" w:history="1">
        <w:r w:rsidR="000A17E8" w:rsidRPr="000C2FA6">
          <w:rPr>
            <w:rStyle w:val="Hyperlink"/>
            <w:rFonts w:ascii="Arial" w:eastAsia="Arial Unicode MS" w:hAnsi="Arial" w:cs="Arial"/>
            <w:color w:val="auto"/>
            <w:u w:val="none"/>
          </w:rPr>
          <w:t>Ramsey Experiments Using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Beams</w:t>
        </w:r>
      </w:hyperlink>
    </w:p>
    <w:p w:rsidR="000A17E8" w:rsidRPr="000C2FA6" w:rsidRDefault="000A17E8" w:rsidP="000A17E8">
      <w:pPr>
        <w:pStyle w:val="NoSpacing"/>
        <w:rPr>
          <w:rFonts w:ascii="Arial" w:hAnsi="Arial" w:cs="Arial"/>
        </w:rPr>
      </w:pPr>
      <w:r w:rsidRPr="000C2FA6">
        <w:rPr>
          <w:rFonts w:ascii="Arial" w:hAnsi="Arial" w:cs="Arial"/>
        </w:rPr>
        <w:t>Florian M. Piegsa</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51,</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59-62</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747" w:history="1">
        <w:r w:rsidR="000A17E8" w:rsidRPr="000C2FA6">
          <w:rPr>
            <w:rStyle w:val="Hyperlink"/>
            <w:rFonts w:ascii="Arial" w:hAnsi="Arial" w:cs="Arial"/>
            <w:color w:val="auto"/>
            <w:u w:val="none"/>
          </w:rPr>
          <w:t>Quantitative Evaluation of Imaging Characteristics of the Neutron</w:t>
        </w:r>
        <w:r w:rsidR="000A17E8" w:rsidRPr="000C2FA6">
          <w:rPr>
            <w:rStyle w:val="apple-converted-space"/>
            <w:rFonts w:ascii="Arial" w:hAnsi="Arial" w:cs="Arial"/>
          </w:rPr>
          <w:t> </w:t>
        </w:r>
        <w:r w:rsidR="000A17E8" w:rsidRPr="000C2FA6">
          <w:rPr>
            <w:rStyle w:val="Hyperlink"/>
            <w:rFonts w:ascii="Arial" w:hAnsi="Arial" w:cs="Arial"/>
            <w:color w:val="auto"/>
            <w:u w:val="none"/>
          </w:rPr>
          <w:t>Image Intensifiers</w:t>
        </w:r>
      </w:hyperlink>
    </w:p>
    <w:p w:rsidR="000A17E8" w:rsidRPr="000C2FA6" w:rsidRDefault="000A17E8" w:rsidP="000A17E8">
      <w:pPr>
        <w:pStyle w:val="NoSpacing"/>
        <w:rPr>
          <w:rFonts w:ascii="Arial" w:hAnsi="Arial" w:cs="Arial"/>
        </w:rPr>
      </w:pPr>
      <w:r w:rsidRPr="000C2FA6">
        <w:rPr>
          <w:rFonts w:ascii="Arial" w:hAnsi="Arial" w:cs="Arial"/>
        </w:rPr>
        <w:t>H. Ishikawa, T. Kamiyama, K. Nittoh, M. Yahagi, Y. Kiyanagi</w:t>
      </w:r>
    </w:p>
    <w:p w:rsidR="000A17E8" w:rsidRPr="000C2FA6" w:rsidRDefault="000A17E8" w:rsidP="000A17E8">
      <w:pPr>
        <w:pStyle w:val="NoSpacing"/>
        <w:rPr>
          <w:rFonts w:ascii="Arial" w:hAnsi="Arial" w:cs="Arial"/>
        </w:rPr>
      </w:pPr>
      <w:r w:rsidRPr="000C2FA6">
        <w:rPr>
          <w:rFonts w:ascii="Arial" w:hAnsi="Arial" w:cs="Arial"/>
        </w:rPr>
        <w:t>Physics Procedia,</w:t>
      </w:r>
      <w:r w:rsidRPr="000C2FA6">
        <w:rPr>
          <w:rStyle w:val="apple-converted-space"/>
          <w:rFonts w:ascii="Arial" w:hAnsi="Arial" w:cs="Arial"/>
        </w:rPr>
        <w:t> </w:t>
      </w:r>
      <w:r w:rsidRPr="000C2FA6">
        <w:rPr>
          <w:rFonts w:ascii="Arial" w:hAnsi="Arial" w:cs="Arial"/>
        </w:rPr>
        <w:t>Volume 60,</w:t>
      </w:r>
      <w:r w:rsidRPr="000C2FA6">
        <w:rPr>
          <w:rStyle w:val="apple-converted-space"/>
          <w:rFonts w:ascii="Arial" w:hAnsi="Arial" w:cs="Arial"/>
        </w:rPr>
        <w:t> </w:t>
      </w:r>
      <w:r w:rsidRPr="000C2FA6">
        <w:rPr>
          <w:rFonts w:ascii="Arial" w:hAnsi="Arial" w:cs="Arial"/>
        </w:rPr>
        <w:t>2014,</w:t>
      </w:r>
      <w:r w:rsidRPr="000C2FA6">
        <w:rPr>
          <w:rStyle w:val="apple-converted-space"/>
          <w:rFonts w:ascii="Arial" w:hAnsi="Arial" w:cs="Arial"/>
        </w:rPr>
        <w:t> </w:t>
      </w:r>
      <w:r w:rsidRPr="000C2FA6">
        <w:rPr>
          <w:rFonts w:ascii="Arial" w:hAnsi="Arial" w:cs="Arial"/>
        </w:rPr>
        <w:t>Pages 356-362</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48" w:history="1">
        <w:r w:rsidR="000A17E8" w:rsidRPr="000C2FA6">
          <w:rPr>
            <w:rStyle w:val="Hyperlink"/>
            <w:rFonts w:ascii="Arial" w:eastAsia="Arial Unicode MS" w:hAnsi="Arial" w:cs="Arial"/>
            <w:color w:val="auto"/>
            <w:u w:val="none"/>
          </w:rPr>
          <w:t>Design of Moderator of a Compact Accelerator-driven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Source for Coded Source Imaging</w:t>
        </w:r>
      </w:hyperlink>
    </w:p>
    <w:p w:rsidR="000A17E8" w:rsidRPr="000C2FA6" w:rsidRDefault="000A17E8" w:rsidP="000A17E8">
      <w:pPr>
        <w:pStyle w:val="NoSpacing"/>
        <w:rPr>
          <w:rFonts w:ascii="Arial" w:hAnsi="Arial" w:cs="Arial"/>
        </w:rPr>
      </w:pPr>
      <w:r w:rsidRPr="000C2FA6">
        <w:rPr>
          <w:rFonts w:ascii="Arial" w:hAnsi="Arial" w:cs="Arial"/>
        </w:rPr>
        <w:t>Weiwei Wen, Sheng Wang, Yubin Zou, Hang Li, Shuquan Liu, Guoyou Tang, Yuanrong Lu, Zhiyu Guo</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144-150</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49" w:history="1">
        <w:r w:rsidR="000A17E8" w:rsidRPr="000C2FA6">
          <w:rPr>
            <w:rStyle w:val="Hyperlink"/>
            <w:rFonts w:ascii="Arial" w:eastAsia="Arial Unicode MS" w:hAnsi="Arial" w:cs="Arial"/>
            <w:color w:val="auto"/>
            <w:u w:val="none"/>
          </w:rPr>
          <w:t>Three-dimensional (3D) Fast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Tomography at the Low Energy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Source (LENS)</w:t>
        </w:r>
      </w:hyperlink>
    </w:p>
    <w:p w:rsidR="000A17E8" w:rsidRPr="000C2FA6" w:rsidRDefault="000A17E8" w:rsidP="000A17E8">
      <w:pPr>
        <w:pStyle w:val="NoSpacing"/>
        <w:rPr>
          <w:rFonts w:ascii="Arial" w:hAnsi="Arial" w:cs="Arial"/>
        </w:rPr>
      </w:pPr>
      <w:r w:rsidRPr="000C2FA6">
        <w:rPr>
          <w:rFonts w:ascii="Arial" w:hAnsi="Arial" w:cs="Arial"/>
        </w:rPr>
        <w:t>S. Lee, T. Rinckel, J. Doskow, P.E. Sokol</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118-124</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50" w:history="1">
        <w:r w:rsidR="000A17E8" w:rsidRPr="000C2FA6">
          <w:rPr>
            <w:rStyle w:val="Hyperlink"/>
            <w:rFonts w:ascii="Arial" w:eastAsia="Arial Unicode MS" w:hAnsi="Arial" w:cs="Arial"/>
            <w:color w:val="auto"/>
            <w:u w:val="none"/>
          </w:rPr>
          <w:t>Properties and Possible Applications of Kyoto University Accelerator Based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Source (KUANS)</w:t>
        </w:r>
      </w:hyperlink>
    </w:p>
    <w:p w:rsidR="000A17E8" w:rsidRPr="000C2FA6" w:rsidRDefault="000A17E8" w:rsidP="000A17E8">
      <w:pPr>
        <w:pStyle w:val="NoSpacing"/>
        <w:rPr>
          <w:rFonts w:ascii="Arial" w:hAnsi="Arial" w:cs="Arial"/>
        </w:rPr>
      </w:pPr>
      <w:r w:rsidRPr="000C2FA6">
        <w:rPr>
          <w:rFonts w:ascii="Arial" w:hAnsi="Arial" w:cs="Arial"/>
        </w:rPr>
        <w:t>S. Tasaki, T. Nagae, M. Hirose, Y. Yamashita, K. Hironaka, Y. Abe, Y. Yamagata, Y. Otake, K. Hirota</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181-185</w:t>
      </w:r>
    </w:p>
    <w:p w:rsidR="000A17E8" w:rsidRPr="000C2FA6" w:rsidRDefault="000A17E8" w:rsidP="000A17E8">
      <w:pPr>
        <w:pStyle w:val="NoSpacing"/>
        <w:rPr>
          <w:rFonts w:ascii="Arial" w:hAnsi="Arial" w:cs="Arial"/>
          <w:i/>
        </w:rPr>
      </w:pPr>
    </w:p>
    <w:p w:rsidR="000A17E8" w:rsidRPr="000C2FA6" w:rsidRDefault="004239C2" w:rsidP="000A17E8">
      <w:pPr>
        <w:pStyle w:val="NoSpacing"/>
        <w:rPr>
          <w:rFonts w:ascii="Arial" w:hAnsi="Arial" w:cs="Arial"/>
        </w:rPr>
      </w:pPr>
      <w:hyperlink r:id="rId5751" w:history="1">
        <w:r w:rsidR="000A17E8" w:rsidRPr="000C2FA6">
          <w:rPr>
            <w:rStyle w:val="Hyperlink"/>
            <w:rFonts w:ascii="Arial" w:eastAsia="Arial Unicode MS" w:hAnsi="Arial" w:cs="Arial"/>
            <w:color w:val="auto"/>
            <w:u w:val="none"/>
          </w:rPr>
          <w:t>Technology and Applications of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Generators Developed by Adelphi Technology, Inc</w:t>
        </w:r>
      </w:hyperlink>
    </w:p>
    <w:p w:rsidR="000A17E8" w:rsidRPr="000C2FA6" w:rsidRDefault="000A17E8" w:rsidP="000A17E8">
      <w:pPr>
        <w:pStyle w:val="NoSpacing"/>
        <w:rPr>
          <w:rFonts w:ascii="Arial" w:hAnsi="Arial" w:cs="Arial"/>
        </w:rPr>
      </w:pPr>
      <w:r w:rsidRPr="000C2FA6">
        <w:rPr>
          <w:rFonts w:ascii="Arial" w:hAnsi="Arial" w:cs="Arial"/>
        </w:rPr>
        <w:t>J.H. Vainionpaa, C.K. Gary, J.L. Harris, M.A. Piestrup, R.H. Pantell, G. Jones</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203-211</w:t>
      </w:r>
    </w:p>
    <w:p w:rsidR="000A17E8" w:rsidRPr="000C2FA6" w:rsidRDefault="000A17E8" w:rsidP="000A17E8">
      <w:pPr>
        <w:pStyle w:val="NoSpacing"/>
        <w:rPr>
          <w:rStyle w:val="scdddoi"/>
          <w:rFonts w:ascii="Arial" w:hAnsi="Arial" w:cs="Arial"/>
          <w:i/>
        </w:rPr>
      </w:pPr>
    </w:p>
    <w:p w:rsidR="000A17E8" w:rsidRPr="000C2FA6" w:rsidRDefault="004239C2" w:rsidP="000A17E8">
      <w:pPr>
        <w:pStyle w:val="NoSpacing"/>
        <w:rPr>
          <w:rFonts w:ascii="Arial" w:hAnsi="Arial" w:cs="Arial"/>
        </w:rPr>
      </w:pPr>
      <w:hyperlink r:id="rId5752" w:history="1">
        <w:r w:rsidR="000A17E8" w:rsidRPr="000C2FA6">
          <w:rPr>
            <w:rStyle w:val="Hyperlink"/>
            <w:rFonts w:ascii="Arial" w:eastAsia="Arial Unicode MS" w:hAnsi="Arial" w:cs="Arial"/>
            <w:color w:val="auto"/>
            <w:u w:val="none"/>
          </w:rPr>
          <w:t>Preliminary Experiments of Coded Source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Imaging on Accelerator-driven Neutron Source</w:t>
        </w:r>
      </w:hyperlink>
    </w:p>
    <w:p w:rsidR="000A17E8" w:rsidRPr="000C2FA6" w:rsidRDefault="000A17E8" w:rsidP="000A17E8">
      <w:pPr>
        <w:pStyle w:val="NoSpacing"/>
        <w:rPr>
          <w:rFonts w:ascii="Arial" w:hAnsi="Arial" w:cs="Arial"/>
        </w:rPr>
      </w:pPr>
      <w:r w:rsidRPr="000C2FA6">
        <w:rPr>
          <w:rFonts w:ascii="Arial" w:hAnsi="Arial" w:cs="Arial"/>
        </w:rPr>
        <w:t>Sheng Wang, Yubin Zou, Hu Wang, Yuanrong Lu, Zhiyu Guo</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341-348</w:t>
      </w:r>
    </w:p>
    <w:p w:rsidR="000A17E8" w:rsidRPr="000C2FA6" w:rsidRDefault="000A17E8" w:rsidP="000A17E8">
      <w:pPr>
        <w:pStyle w:val="NoSpacing"/>
        <w:rPr>
          <w:rStyle w:val="scdddoi"/>
          <w:rFonts w:ascii="Arial" w:hAnsi="Arial" w:cs="Arial"/>
          <w:i/>
        </w:rPr>
      </w:pPr>
    </w:p>
    <w:p w:rsidR="000A17E8" w:rsidRPr="000C2FA6" w:rsidRDefault="004239C2" w:rsidP="000A17E8">
      <w:pPr>
        <w:pStyle w:val="NoSpacing"/>
        <w:rPr>
          <w:rFonts w:ascii="Arial" w:hAnsi="Arial" w:cs="Arial"/>
        </w:rPr>
      </w:pPr>
      <w:hyperlink r:id="rId5753" w:history="1">
        <w:r w:rsidR="000A17E8" w:rsidRPr="000C2FA6">
          <w:rPr>
            <w:rStyle w:val="apple-converted-space"/>
            <w:rFonts w:ascii="Arial" w:eastAsia="Arial Unicode MS" w:hAnsi="Arial" w:cs="Arial"/>
            <w:bCs/>
          </w:rPr>
          <w:t xml:space="preserve">Neutron </w:t>
        </w:r>
        <w:r w:rsidR="000A17E8" w:rsidRPr="000C2FA6">
          <w:rPr>
            <w:rStyle w:val="Hyperlink"/>
            <w:rFonts w:ascii="Arial" w:eastAsia="Arial Unicode MS" w:hAnsi="Arial" w:cs="Arial"/>
            <w:color w:val="auto"/>
            <w:u w:val="none"/>
          </w:rPr>
          <w:t>Yields of Thick Be Target Bombarded with Low Energy Deuterons</w:t>
        </w:r>
      </w:hyperlink>
    </w:p>
    <w:p w:rsidR="000A17E8" w:rsidRPr="000C2FA6" w:rsidRDefault="000A17E8" w:rsidP="000A17E8">
      <w:pPr>
        <w:pStyle w:val="NoSpacing"/>
        <w:rPr>
          <w:rFonts w:ascii="Arial" w:hAnsi="Arial" w:cs="Arial"/>
        </w:rPr>
      </w:pPr>
      <w:r w:rsidRPr="000C2FA6">
        <w:rPr>
          <w:rFonts w:ascii="Arial" w:hAnsi="Arial" w:cs="Arial"/>
        </w:rPr>
        <w:t>Yubin Zuo, Guoyou Tang, Zhiyu Guo, Jimei Guo, Yuyang Pei, Jianguo Xu, Hu Wang, Yuanong Lu</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220-227</w:t>
      </w:r>
    </w:p>
    <w:p w:rsidR="000A17E8" w:rsidRPr="000C2FA6" w:rsidRDefault="000A17E8" w:rsidP="000A17E8">
      <w:pPr>
        <w:pStyle w:val="NoSpacing"/>
        <w:rPr>
          <w:rStyle w:val="scdddoi"/>
          <w:rFonts w:ascii="Arial" w:hAnsi="Arial" w:cs="Arial"/>
          <w:i/>
        </w:rPr>
      </w:pPr>
    </w:p>
    <w:p w:rsidR="000A17E8" w:rsidRPr="000C2FA6" w:rsidRDefault="004239C2" w:rsidP="000A17E8">
      <w:pPr>
        <w:pStyle w:val="NoSpacing"/>
        <w:rPr>
          <w:rFonts w:ascii="Arial" w:hAnsi="Arial" w:cs="Arial"/>
        </w:rPr>
      </w:pPr>
      <w:hyperlink r:id="rId5754" w:history="1">
        <w:r w:rsidR="000A17E8" w:rsidRPr="000C2FA6">
          <w:rPr>
            <w:rStyle w:val="Hyperlink"/>
            <w:rFonts w:ascii="Arial" w:eastAsia="Arial Unicode MS" w:hAnsi="Arial" w:cs="Arial"/>
            <w:color w:val="auto"/>
            <w:u w:val="none"/>
          </w:rPr>
          <w:t>Trouble Shooting of Deuteron RFQ for PKUNIFTY</w:t>
        </w:r>
      </w:hyperlink>
    </w:p>
    <w:p w:rsidR="000A17E8" w:rsidRPr="000C2FA6" w:rsidRDefault="000A17E8" w:rsidP="000A17E8">
      <w:pPr>
        <w:pStyle w:val="NoSpacing"/>
        <w:rPr>
          <w:rFonts w:ascii="Arial" w:hAnsi="Arial" w:cs="Arial"/>
        </w:rPr>
      </w:pPr>
      <w:r w:rsidRPr="000C2FA6">
        <w:rPr>
          <w:rFonts w:ascii="Arial" w:hAnsi="Arial" w:cs="Arial"/>
        </w:rPr>
        <w:lastRenderedPageBreak/>
        <w:t>Y.R. Lu, Z.Y. Guo, J. Zhao, K. Zhu, H.J. Zeng, Q.F. Zhou, G. Liu, S.X. Peng, P.K. Liu, S.Q. Liu, F.J. Jia, T.J. Yu, X.Q. Yan, L. Xiao, Y.F. Chen, M. Qian, J. Chen</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212-219</w:t>
      </w:r>
    </w:p>
    <w:p w:rsidR="000A17E8" w:rsidRPr="000C2FA6" w:rsidRDefault="000A17E8" w:rsidP="000A17E8">
      <w:pPr>
        <w:pStyle w:val="NoSpacing"/>
        <w:rPr>
          <w:rStyle w:val="scdddoi"/>
          <w:rFonts w:ascii="Arial" w:hAnsi="Arial" w:cs="Arial"/>
          <w:i/>
        </w:rPr>
      </w:pPr>
    </w:p>
    <w:p w:rsidR="000A17E8" w:rsidRPr="000C2FA6" w:rsidRDefault="004239C2" w:rsidP="000A17E8">
      <w:pPr>
        <w:pStyle w:val="NoSpacing"/>
        <w:rPr>
          <w:rFonts w:ascii="Arial" w:hAnsi="Arial" w:cs="Arial"/>
        </w:rPr>
      </w:pPr>
      <w:hyperlink r:id="rId5755" w:history="1">
        <w:r w:rsidR="000A17E8" w:rsidRPr="000C2FA6">
          <w:rPr>
            <w:rStyle w:val="Hyperlink"/>
            <w:rFonts w:ascii="Arial" w:eastAsia="Arial Unicode MS" w:hAnsi="Arial" w:cs="Arial"/>
            <w:color w:val="auto"/>
            <w:u w:val="none"/>
          </w:rPr>
          <w:t>Design of Compact Polarized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Imaging System for Accelerator Based Small Neutron Sources</w:t>
        </w:r>
      </w:hyperlink>
    </w:p>
    <w:p w:rsidR="000A17E8" w:rsidRPr="000C2FA6" w:rsidRDefault="000A17E8" w:rsidP="000A17E8">
      <w:pPr>
        <w:pStyle w:val="NoSpacing"/>
        <w:rPr>
          <w:rFonts w:ascii="Arial" w:hAnsi="Arial" w:cs="Arial"/>
        </w:rPr>
      </w:pPr>
      <w:r w:rsidRPr="000C2FA6">
        <w:rPr>
          <w:rFonts w:ascii="Arial" w:hAnsi="Arial" w:cs="Arial"/>
        </w:rPr>
        <w:t>S. Tasaki, K. Hironaka, Y. Yamashita</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320-323</w:t>
      </w:r>
    </w:p>
    <w:p w:rsidR="000A17E8" w:rsidRPr="000C2FA6" w:rsidRDefault="000A17E8" w:rsidP="000A17E8">
      <w:pPr>
        <w:pStyle w:val="NoSpacing"/>
        <w:rPr>
          <w:rStyle w:val="scdddoi"/>
          <w:rFonts w:ascii="Arial" w:hAnsi="Arial" w:cs="Arial"/>
          <w:i/>
        </w:rPr>
      </w:pPr>
    </w:p>
    <w:p w:rsidR="000A17E8" w:rsidRPr="000C2FA6" w:rsidRDefault="004239C2" w:rsidP="000A17E8">
      <w:pPr>
        <w:pStyle w:val="NoSpacing"/>
        <w:rPr>
          <w:rFonts w:ascii="Arial" w:hAnsi="Arial" w:cs="Arial"/>
        </w:rPr>
      </w:pPr>
      <w:hyperlink r:id="rId5756" w:history="1">
        <w:r w:rsidR="000A17E8" w:rsidRPr="000C2FA6">
          <w:rPr>
            <w:rStyle w:val="Hyperlink"/>
            <w:rFonts w:ascii="Arial" w:eastAsia="Arial Unicode MS" w:hAnsi="Arial" w:cs="Arial"/>
            <w:color w:val="auto"/>
            <w:u w:val="none"/>
          </w:rPr>
          <w:t>A Simulation Study of Fast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Imaging for Large-scale Concrete Structures</w:t>
        </w:r>
      </w:hyperlink>
    </w:p>
    <w:p w:rsidR="000A17E8" w:rsidRPr="000C2FA6" w:rsidRDefault="000A17E8" w:rsidP="000A17E8">
      <w:pPr>
        <w:pStyle w:val="NoSpacing"/>
        <w:rPr>
          <w:rFonts w:ascii="Arial" w:hAnsi="Arial" w:cs="Arial"/>
        </w:rPr>
      </w:pPr>
      <w:r w:rsidRPr="000C2FA6">
        <w:rPr>
          <w:rFonts w:ascii="Arial" w:hAnsi="Arial" w:cs="Arial"/>
        </w:rPr>
        <w:t>Y. Seki, T. Hashiguchi, H. Ota, S. Wang, A. Taketani, Y. Otake</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324-326</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57" w:history="1">
        <w:r w:rsidR="000A17E8" w:rsidRPr="000C2FA6">
          <w:rPr>
            <w:rStyle w:val="Hyperlink"/>
            <w:rFonts w:ascii="Arial" w:eastAsia="Arial Unicode MS" w:hAnsi="Arial" w:cs="Arial"/>
            <w:color w:val="auto"/>
            <w:u w:val="none"/>
          </w:rPr>
          <w:t>Delivery of 3-MeV Proton and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Beams at CPHS: A Status Report on Accelerator and Neutron Activities at Tsinghua University</w:t>
        </w:r>
      </w:hyperlink>
    </w:p>
    <w:p w:rsidR="000A17E8" w:rsidRPr="000C2FA6" w:rsidRDefault="000A17E8" w:rsidP="000A17E8">
      <w:pPr>
        <w:pStyle w:val="NoSpacing"/>
        <w:rPr>
          <w:rFonts w:ascii="Arial" w:hAnsi="Arial" w:cs="Arial"/>
        </w:rPr>
      </w:pPr>
      <w:r w:rsidRPr="000C2FA6">
        <w:rPr>
          <w:rFonts w:ascii="Arial" w:hAnsi="Arial" w:cs="Arial"/>
        </w:rPr>
        <w:t>X. Wang, Q. Xing, C-K. Loong, X. Guan, T. Du</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186-192</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58" w:history="1">
        <w:r w:rsidR="000A17E8" w:rsidRPr="000C2FA6">
          <w:rPr>
            <w:rStyle w:val="Hyperlink"/>
            <w:rFonts w:ascii="Arial" w:eastAsia="Arial Unicode MS" w:hAnsi="Arial" w:cs="Arial"/>
            <w:color w:val="auto"/>
            <w:u w:val="none"/>
          </w:rPr>
          <w:t>Performance of the Bragg-edge Transmission Imaging at a Compact Accelerator-driven Pulsed Neutron</w:t>
        </w:r>
        <w:r w:rsidR="000A17E8" w:rsidRPr="000C2FA6">
          <w:rPr>
            <w:rStyle w:val="apple-converted-space"/>
            <w:rFonts w:ascii="Arial" w:eastAsia="Arial Unicode MS" w:hAnsi="Arial" w:cs="Arial"/>
            <w:bCs/>
          </w:rPr>
          <w:t> </w:t>
        </w:r>
        <w:r w:rsidR="000A17E8" w:rsidRPr="000C2FA6">
          <w:rPr>
            <w:rStyle w:val="Hyperlink"/>
            <w:rFonts w:ascii="Arial" w:eastAsia="Arial Unicode MS" w:hAnsi="Arial" w:cs="Arial"/>
            <w:color w:val="auto"/>
            <w:u w:val="none"/>
          </w:rPr>
          <w:t>Source</w:t>
        </w:r>
      </w:hyperlink>
    </w:p>
    <w:p w:rsidR="000A17E8" w:rsidRPr="000C2FA6" w:rsidRDefault="000A17E8" w:rsidP="000A17E8">
      <w:pPr>
        <w:pStyle w:val="NoSpacing"/>
        <w:rPr>
          <w:rFonts w:ascii="Arial" w:hAnsi="Arial" w:cs="Arial"/>
        </w:rPr>
      </w:pPr>
      <w:r w:rsidRPr="000C2FA6">
        <w:rPr>
          <w:rFonts w:ascii="Arial" w:hAnsi="Arial" w:cs="Arial"/>
        </w:rPr>
        <w:t>Hirotaka Sato, Yoshinori Shiota, Takashi Kamiyama, Masato Ohnuma, Michihiro Furusaka, Yoshiaki Kiyanagi</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254-263</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59" w:history="1">
        <w:r w:rsidR="000A17E8" w:rsidRPr="000C2FA6">
          <w:rPr>
            <w:rStyle w:val="Hyperlink"/>
            <w:rFonts w:ascii="Arial" w:eastAsia="Arial Unicode MS" w:hAnsi="Arial" w:cs="Arial"/>
            <w:color w:val="auto"/>
            <w:u w:val="none"/>
          </w:rPr>
          <w:t>LENS: 2013 Facility Overview</w:t>
        </w:r>
      </w:hyperlink>
    </w:p>
    <w:p w:rsidR="000A17E8" w:rsidRPr="000C2FA6" w:rsidRDefault="000A17E8" w:rsidP="000A17E8">
      <w:pPr>
        <w:pStyle w:val="NoSpacing"/>
        <w:rPr>
          <w:rFonts w:ascii="Arial" w:hAnsi="Arial" w:cs="Arial"/>
        </w:rPr>
      </w:pPr>
      <w:r w:rsidRPr="000C2FA6">
        <w:rPr>
          <w:rFonts w:ascii="Arial" w:hAnsi="Arial" w:cs="Arial"/>
        </w:rPr>
        <w:t>David V. Baxter, S. Aldaihan, S.R. Parnell, R. Pynn, P.E. Sokol, W.M. Snow, T. Rinckel</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175-180</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hAnsi="Arial" w:cs="Arial"/>
        </w:rPr>
      </w:pPr>
      <w:hyperlink r:id="rId5760" w:history="1">
        <w:r w:rsidR="000A17E8" w:rsidRPr="000C2FA6">
          <w:rPr>
            <w:rStyle w:val="Hyperlink"/>
            <w:rFonts w:ascii="Arial" w:eastAsia="Arial Unicode MS" w:hAnsi="Arial" w:cs="Arial"/>
            <w:color w:val="auto"/>
            <w:u w:val="none"/>
          </w:rPr>
          <w:t>Recent Progress of the Compact Pulsed Hadron Source Project and Related Activities at Tsinghua University</w:t>
        </w:r>
      </w:hyperlink>
    </w:p>
    <w:p w:rsidR="000A17E8" w:rsidRPr="000C2FA6" w:rsidRDefault="000A17E8" w:rsidP="000A17E8">
      <w:pPr>
        <w:pStyle w:val="NoSpacing"/>
        <w:rPr>
          <w:rFonts w:ascii="Arial" w:hAnsi="Arial" w:cs="Arial"/>
        </w:rPr>
      </w:pPr>
      <w:r w:rsidRPr="000C2FA6">
        <w:rPr>
          <w:rFonts w:ascii="Arial" w:hAnsi="Arial" w:cs="Arial"/>
        </w:rPr>
        <w:t>Xuewu Wang, Chun-K. Loong, Xialing Guan, Taibin Du</w:t>
      </w:r>
    </w:p>
    <w:p w:rsidR="000A17E8" w:rsidRPr="000C2FA6" w:rsidRDefault="000A17E8" w:rsidP="000A17E8">
      <w:pPr>
        <w:pStyle w:val="NoSpacing"/>
        <w:rPr>
          <w:rFonts w:ascii="Arial" w:hAnsi="Arial" w:cs="Arial"/>
          <w:i/>
          <w:iCs/>
        </w:rPr>
      </w:pPr>
      <w:r w:rsidRPr="000C2FA6">
        <w:rPr>
          <w:rFonts w:ascii="Arial" w:hAnsi="Arial" w:cs="Arial"/>
          <w:i/>
          <w:iCs/>
        </w:rPr>
        <w:t>Physics Procedia,</w:t>
      </w:r>
      <w:r w:rsidRPr="000C2FA6">
        <w:rPr>
          <w:rStyle w:val="apple-converted-space"/>
          <w:rFonts w:ascii="Arial" w:eastAsia="Arial Unicode MS" w:hAnsi="Arial" w:cs="Arial"/>
          <w:i/>
          <w:iCs/>
        </w:rPr>
        <w:t> </w:t>
      </w:r>
      <w:r w:rsidRPr="000C2FA6">
        <w:rPr>
          <w:rFonts w:ascii="Arial" w:hAnsi="Arial" w:cs="Arial"/>
          <w:i/>
          <w:iCs/>
        </w:rPr>
        <w:t>Volume 60,</w:t>
      </w:r>
      <w:r w:rsidRPr="000C2FA6">
        <w:rPr>
          <w:rStyle w:val="apple-converted-space"/>
          <w:rFonts w:ascii="Arial" w:eastAsia="Arial Unicode MS" w:hAnsi="Arial" w:cs="Arial"/>
          <w:i/>
          <w:iCs/>
        </w:rPr>
        <w:t> </w:t>
      </w:r>
      <w:r w:rsidRPr="000C2FA6">
        <w:rPr>
          <w:rFonts w:ascii="Arial" w:hAnsi="Arial" w:cs="Arial"/>
          <w:i/>
          <w:iCs/>
        </w:rPr>
        <w:t>2014,</w:t>
      </w:r>
      <w:r w:rsidRPr="000C2FA6">
        <w:rPr>
          <w:rStyle w:val="apple-converted-space"/>
          <w:rFonts w:ascii="Arial" w:eastAsia="Arial Unicode MS" w:hAnsi="Arial" w:cs="Arial"/>
          <w:i/>
          <w:iCs/>
        </w:rPr>
        <w:t> </w:t>
      </w:r>
      <w:r w:rsidRPr="000C2FA6">
        <w:rPr>
          <w:rFonts w:ascii="Arial" w:hAnsi="Arial" w:cs="Arial"/>
          <w:i/>
          <w:iCs/>
        </w:rPr>
        <w:t>Pages 97-100</w:t>
      </w:r>
    </w:p>
    <w:p w:rsidR="000A17E8" w:rsidRDefault="000A17E8" w:rsidP="000A17E8">
      <w:pPr>
        <w:pStyle w:val="NoSpacing"/>
        <w:rPr>
          <w:rStyle w:val="scdddoi"/>
          <w:rFonts w:ascii="Arial" w:hAnsi="Arial" w:cs="Arial"/>
          <w:i/>
        </w:rPr>
      </w:pPr>
    </w:p>
    <w:p w:rsidR="000A17E8" w:rsidRPr="00472AD0" w:rsidRDefault="004239C2" w:rsidP="000A17E8">
      <w:pPr>
        <w:pStyle w:val="NoSpacing"/>
        <w:rPr>
          <w:rStyle w:val="scdddoi"/>
          <w:rFonts w:ascii="Arial" w:hAnsi="Arial" w:cs="Arial"/>
          <w:b/>
        </w:rPr>
      </w:pPr>
      <w:hyperlink r:id="rId5761" w:history="1">
        <w:r w:rsidR="000A17E8" w:rsidRPr="00472AD0">
          <w:rPr>
            <w:rStyle w:val="Hyperlink"/>
            <w:rFonts w:ascii="Arial" w:hAnsi="Arial" w:cs="Arial"/>
            <w:b/>
          </w:rPr>
          <w:t>Planta</w:t>
        </w:r>
      </w:hyperlink>
      <w:r w:rsidR="000A17E8" w:rsidRPr="00472AD0">
        <w:rPr>
          <w:rStyle w:val="scdddoi"/>
          <w:rFonts w:ascii="Arial" w:hAnsi="Arial" w:cs="Arial"/>
          <w:b/>
        </w:rPr>
        <w:t xml:space="preserve">  (1)</w:t>
      </w:r>
    </w:p>
    <w:p w:rsidR="000A17E8" w:rsidRDefault="000A17E8" w:rsidP="000A17E8">
      <w:pPr>
        <w:pStyle w:val="NoSpacing"/>
        <w:rPr>
          <w:rStyle w:val="scdddoi"/>
          <w:rFonts w:ascii="Arial" w:hAnsi="Arial" w:cs="Arial"/>
          <w:i/>
        </w:rPr>
      </w:pPr>
    </w:p>
    <w:p w:rsidR="000A17E8" w:rsidRPr="00682D17" w:rsidRDefault="004239C2" w:rsidP="000A17E8">
      <w:pPr>
        <w:pStyle w:val="NoSpacing"/>
        <w:rPr>
          <w:rStyle w:val="scdddoi"/>
          <w:rFonts w:ascii="Arial" w:hAnsi="Arial" w:cs="Arial"/>
          <w:i/>
        </w:rPr>
      </w:pPr>
      <w:hyperlink r:id="rId5762" w:history="1">
        <w:r w:rsidR="000A17E8" w:rsidRPr="00682D17">
          <w:rPr>
            <w:rStyle w:val="Hyperlink"/>
            <w:rFonts w:ascii="Arial" w:hAnsi="Arial" w:cs="Arial"/>
            <w:color w:val="auto"/>
            <w:u w:val="none"/>
          </w:rPr>
          <w:t>Quantitative neutron imaging of water distribution, venation network and sap flow in leaves</w:t>
        </w:r>
      </w:hyperlink>
    </w:p>
    <w:p w:rsidR="000A17E8" w:rsidRPr="00682D17" w:rsidRDefault="004239C2" w:rsidP="000A17E8">
      <w:pPr>
        <w:pStyle w:val="NoSpacing"/>
        <w:rPr>
          <w:rStyle w:val="scdddoi"/>
          <w:rFonts w:ascii="Arial" w:hAnsi="Arial" w:cs="Arial"/>
          <w:i/>
        </w:rPr>
      </w:pPr>
      <w:hyperlink r:id="rId5763" w:history="1">
        <w:r w:rsidR="000A17E8" w:rsidRPr="00682D17">
          <w:rPr>
            <w:rStyle w:val="Hyperlink"/>
            <w:rFonts w:ascii="Arial" w:hAnsi="Arial" w:cs="Arial"/>
            <w:color w:val="auto"/>
            <w:u w:val="none"/>
          </w:rPr>
          <w:t>Defraeye T</w:t>
        </w:r>
      </w:hyperlink>
      <w:r w:rsidR="000A17E8" w:rsidRPr="00682D17">
        <w:rPr>
          <w:rFonts w:ascii="Arial" w:hAnsi="Arial" w:cs="Arial"/>
        </w:rPr>
        <w:t>,</w:t>
      </w:r>
      <w:r w:rsidR="000A17E8" w:rsidRPr="00682D17">
        <w:rPr>
          <w:rStyle w:val="apple-converted-space"/>
          <w:rFonts w:ascii="Arial" w:hAnsi="Arial" w:cs="Arial"/>
        </w:rPr>
        <w:t> </w:t>
      </w:r>
      <w:hyperlink r:id="rId5764" w:history="1">
        <w:r w:rsidR="000A17E8" w:rsidRPr="00682D17">
          <w:rPr>
            <w:rStyle w:val="Hyperlink"/>
            <w:rFonts w:ascii="Arial" w:hAnsi="Arial" w:cs="Arial"/>
            <w:color w:val="auto"/>
            <w:u w:val="none"/>
          </w:rPr>
          <w:t>Derome D</w:t>
        </w:r>
      </w:hyperlink>
      <w:r w:rsidR="000A17E8" w:rsidRPr="00682D17">
        <w:rPr>
          <w:rFonts w:ascii="Arial" w:hAnsi="Arial" w:cs="Arial"/>
        </w:rPr>
        <w:t>,</w:t>
      </w:r>
      <w:r w:rsidR="000A17E8" w:rsidRPr="00682D17">
        <w:rPr>
          <w:rStyle w:val="apple-converted-space"/>
          <w:rFonts w:ascii="Arial" w:hAnsi="Arial" w:cs="Arial"/>
        </w:rPr>
        <w:t> </w:t>
      </w:r>
      <w:hyperlink r:id="rId5765" w:history="1">
        <w:r w:rsidR="000A17E8" w:rsidRPr="00682D17">
          <w:rPr>
            <w:rStyle w:val="Hyperlink"/>
            <w:rFonts w:ascii="Arial" w:hAnsi="Arial" w:cs="Arial"/>
            <w:color w:val="auto"/>
            <w:u w:val="none"/>
          </w:rPr>
          <w:t>Aregawi W</w:t>
        </w:r>
      </w:hyperlink>
      <w:r w:rsidR="000A17E8" w:rsidRPr="00682D17">
        <w:rPr>
          <w:rFonts w:ascii="Arial" w:hAnsi="Arial" w:cs="Arial"/>
        </w:rPr>
        <w:t>,</w:t>
      </w:r>
      <w:r w:rsidR="000A17E8" w:rsidRPr="00682D17">
        <w:rPr>
          <w:rStyle w:val="apple-converted-space"/>
          <w:rFonts w:ascii="Arial" w:hAnsi="Arial" w:cs="Arial"/>
        </w:rPr>
        <w:t> </w:t>
      </w:r>
      <w:hyperlink r:id="rId5766" w:history="1">
        <w:r w:rsidR="000A17E8" w:rsidRPr="00682D17">
          <w:rPr>
            <w:rStyle w:val="Hyperlink"/>
            <w:rFonts w:ascii="Arial" w:hAnsi="Arial" w:cs="Arial"/>
            <w:color w:val="auto"/>
            <w:u w:val="none"/>
          </w:rPr>
          <w:t>Cantré D</w:t>
        </w:r>
      </w:hyperlink>
      <w:r w:rsidR="000A17E8" w:rsidRPr="00682D17">
        <w:rPr>
          <w:rFonts w:ascii="Arial" w:hAnsi="Arial" w:cs="Arial"/>
        </w:rPr>
        <w:t>,</w:t>
      </w:r>
      <w:r w:rsidR="000A17E8" w:rsidRPr="00682D17">
        <w:rPr>
          <w:rStyle w:val="apple-converted-space"/>
          <w:rFonts w:ascii="Arial" w:hAnsi="Arial" w:cs="Arial"/>
        </w:rPr>
        <w:t> </w:t>
      </w:r>
      <w:hyperlink r:id="rId5767" w:history="1">
        <w:r w:rsidR="000A17E8" w:rsidRPr="00682D17">
          <w:rPr>
            <w:rStyle w:val="Hyperlink"/>
            <w:rFonts w:ascii="Arial" w:hAnsi="Arial" w:cs="Arial"/>
            <w:color w:val="auto"/>
            <w:u w:val="none"/>
          </w:rPr>
          <w:t>Hartmann S</w:t>
        </w:r>
      </w:hyperlink>
      <w:r w:rsidR="000A17E8" w:rsidRPr="00682D17">
        <w:rPr>
          <w:rFonts w:ascii="Arial" w:hAnsi="Arial" w:cs="Arial"/>
        </w:rPr>
        <w:t>,</w:t>
      </w:r>
      <w:r w:rsidR="000A17E8" w:rsidRPr="00682D17">
        <w:rPr>
          <w:rStyle w:val="apple-converted-space"/>
          <w:rFonts w:ascii="Arial" w:hAnsi="Arial" w:cs="Arial"/>
        </w:rPr>
        <w:t> </w:t>
      </w:r>
      <w:hyperlink r:id="rId5768" w:history="1">
        <w:r w:rsidR="000A17E8" w:rsidRPr="00682D17">
          <w:rPr>
            <w:rStyle w:val="Hyperlink"/>
            <w:rFonts w:ascii="Arial" w:hAnsi="Arial" w:cs="Arial"/>
            <w:color w:val="auto"/>
            <w:u w:val="none"/>
          </w:rPr>
          <w:t>Lehmann E</w:t>
        </w:r>
      </w:hyperlink>
      <w:r w:rsidR="000A17E8" w:rsidRPr="00682D17">
        <w:rPr>
          <w:rFonts w:ascii="Arial" w:hAnsi="Arial" w:cs="Arial"/>
        </w:rPr>
        <w:t>,</w:t>
      </w:r>
      <w:r w:rsidR="000A17E8" w:rsidRPr="00682D17">
        <w:rPr>
          <w:rStyle w:val="apple-converted-space"/>
          <w:rFonts w:ascii="Arial" w:hAnsi="Arial" w:cs="Arial"/>
        </w:rPr>
        <w:t> </w:t>
      </w:r>
      <w:hyperlink r:id="rId5769" w:history="1">
        <w:r w:rsidR="000A17E8" w:rsidRPr="00682D17">
          <w:rPr>
            <w:rStyle w:val="Hyperlink"/>
            <w:rFonts w:ascii="Arial" w:hAnsi="Arial" w:cs="Arial"/>
            <w:color w:val="auto"/>
            <w:u w:val="none"/>
          </w:rPr>
          <w:t>Carmeliet J</w:t>
        </w:r>
      </w:hyperlink>
      <w:r w:rsidR="000A17E8" w:rsidRPr="00682D17">
        <w:rPr>
          <w:rFonts w:ascii="Arial" w:hAnsi="Arial" w:cs="Arial"/>
        </w:rPr>
        <w:t>,</w:t>
      </w:r>
      <w:r w:rsidR="000A17E8" w:rsidRPr="00682D17">
        <w:rPr>
          <w:rStyle w:val="apple-converted-space"/>
          <w:rFonts w:ascii="Arial" w:hAnsi="Arial" w:cs="Arial"/>
        </w:rPr>
        <w:t> </w:t>
      </w:r>
      <w:hyperlink r:id="rId5770" w:history="1">
        <w:r w:rsidR="000A17E8" w:rsidRPr="00682D17">
          <w:rPr>
            <w:rStyle w:val="Hyperlink"/>
            <w:rFonts w:ascii="Arial" w:hAnsi="Arial" w:cs="Arial"/>
            <w:color w:val="auto"/>
            <w:u w:val="none"/>
          </w:rPr>
          <w:t>Voisard F</w:t>
        </w:r>
      </w:hyperlink>
      <w:r w:rsidR="000A17E8" w:rsidRPr="00682D17">
        <w:rPr>
          <w:rFonts w:ascii="Arial" w:hAnsi="Arial" w:cs="Arial"/>
        </w:rPr>
        <w:t>,</w:t>
      </w:r>
      <w:r w:rsidR="000A17E8" w:rsidRPr="00682D17">
        <w:rPr>
          <w:rStyle w:val="apple-converted-space"/>
          <w:rFonts w:ascii="Arial" w:hAnsi="Arial" w:cs="Arial"/>
        </w:rPr>
        <w:t> </w:t>
      </w:r>
      <w:hyperlink r:id="rId5771" w:history="1">
        <w:r w:rsidR="000A17E8" w:rsidRPr="00682D17">
          <w:rPr>
            <w:rStyle w:val="Hyperlink"/>
            <w:rFonts w:ascii="Arial" w:hAnsi="Arial" w:cs="Arial"/>
            <w:color w:val="auto"/>
            <w:u w:val="none"/>
          </w:rPr>
          <w:t>Verboven P</w:t>
        </w:r>
      </w:hyperlink>
      <w:r w:rsidR="000A17E8" w:rsidRPr="00682D17">
        <w:rPr>
          <w:rFonts w:ascii="Arial" w:hAnsi="Arial" w:cs="Arial"/>
        </w:rPr>
        <w:t>,</w:t>
      </w:r>
      <w:r w:rsidR="000A17E8" w:rsidRPr="00682D17">
        <w:rPr>
          <w:rStyle w:val="apple-converted-space"/>
          <w:rFonts w:ascii="Arial" w:hAnsi="Arial" w:cs="Arial"/>
        </w:rPr>
        <w:t> </w:t>
      </w:r>
      <w:hyperlink r:id="rId5772" w:history="1">
        <w:r w:rsidR="000A17E8" w:rsidRPr="00682D17">
          <w:rPr>
            <w:rStyle w:val="Hyperlink"/>
            <w:rFonts w:ascii="Arial" w:hAnsi="Arial" w:cs="Arial"/>
            <w:color w:val="auto"/>
            <w:u w:val="none"/>
          </w:rPr>
          <w:t>Nicolai B</w:t>
        </w:r>
      </w:hyperlink>
    </w:p>
    <w:p w:rsidR="000A17E8" w:rsidRPr="00682D17" w:rsidRDefault="004239C2" w:rsidP="000A17E8">
      <w:pPr>
        <w:pStyle w:val="NoSpacing"/>
        <w:rPr>
          <w:sz w:val="11"/>
          <w:szCs w:val="11"/>
        </w:rPr>
      </w:pPr>
      <w:hyperlink r:id="rId5773" w:tooltip="Planta." w:history="1">
        <w:r w:rsidR="000A17E8" w:rsidRPr="00682D17">
          <w:rPr>
            <w:rStyle w:val="Hyperlink"/>
            <w:rFonts w:ascii="Arial" w:hAnsi="Arial" w:cs="Arial"/>
            <w:i/>
            <w:color w:val="auto"/>
            <w:u w:val="none"/>
          </w:rPr>
          <w:t>Planta.</w:t>
        </w:r>
      </w:hyperlink>
      <w:r w:rsidR="000A17E8" w:rsidRPr="00682D17">
        <w:rPr>
          <w:rStyle w:val="apple-converted-space"/>
          <w:rFonts w:ascii="Arial" w:hAnsi="Arial" w:cs="Arial"/>
          <w:i/>
        </w:rPr>
        <w:t> </w:t>
      </w:r>
      <w:r w:rsidR="000A17E8" w:rsidRPr="00682D17">
        <w:rPr>
          <w:rFonts w:ascii="Arial" w:hAnsi="Arial" w:cs="Arial"/>
          <w:i/>
        </w:rPr>
        <w:t>2014 Aug;</w:t>
      </w:r>
      <w:r w:rsidR="00472AD0">
        <w:rPr>
          <w:rFonts w:ascii="Arial" w:hAnsi="Arial" w:cs="Arial"/>
          <w:i/>
        </w:rPr>
        <w:t xml:space="preserve"> </w:t>
      </w:r>
      <w:r w:rsidR="000A17E8" w:rsidRPr="00682D17">
        <w:rPr>
          <w:rFonts w:ascii="Arial" w:hAnsi="Arial" w:cs="Arial"/>
          <w:i/>
        </w:rPr>
        <w:t>240(2):423-36. doi: 10.1007/s00425-014-2093-3. Epub 2014 Jun 13</w:t>
      </w:r>
      <w:r w:rsidR="000A17E8" w:rsidRPr="00682D17">
        <w:rPr>
          <w:sz w:val="11"/>
          <w:szCs w:val="11"/>
        </w:rPr>
        <w:t>.</w:t>
      </w:r>
    </w:p>
    <w:p w:rsidR="000A17E8" w:rsidRDefault="000A17E8" w:rsidP="000A17E8">
      <w:pPr>
        <w:pStyle w:val="NoSpacing"/>
        <w:rPr>
          <w:rStyle w:val="scdddoi"/>
          <w:rFonts w:ascii="Arial" w:hAnsi="Arial" w:cs="Arial"/>
          <w:i/>
        </w:rPr>
      </w:pPr>
    </w:p>
    <w:p w:rsidR="000A17E8" w:rsidRPr="00472AD0" w:rsidRDefault="000A17E8" w:rsidP="000A17E8">
      <w:pPr>
        <w:pStyle w:val="NoSpacing"/>
        <w:rPr>
          <w:rStyle w:val="scdddoi"/>
          <w:rFonts w:ascii="Arial" w:hAnsi="Arial" w:cs="Arial"/>
          <w:b/>
        </w:rPr>
      </w:pPr>
      <w:r w:rsidRPr="00472AD0">
        <w:rPr>
          <w:rFonts w:ascii="Arial" w:hAnsi="Arial" w:cs="Arial"/>
          <w:b/>
          <w:u w:val="single"/>
        </w:rPr>
        <w:t>Plant Physiology</w:t>
      </w:r>
      <w:r w:rsidRPr="00472AD0">
        <w:rPr>
          <w:rStyle w:val="scdddoi"/>
          <w:rFonts w:ascii="Arial" w:hAnsi="Arial" w:cs="Arial"/>
          <w:b/>
        </w:rPr>
        <w:t xml:space="preserve">  (2)</w:t>
      </w:r>
    </w:p>
    <w:p w:rsidR="000A17E8" w:rsidRPr="008954AF" w:rsidRDefault="000A17E8" w:rsidP="000A17E8">
      <w:pPr>
        <w:pStyle w:val="NoSpacing"/>
        <w:rPr>
          <w:rStyle w:val="scdddoi"/>
          <w:rFonts w:ascii="Arial" w:hAnsi="Arial" w:cs="Arial"/>
          <w:b/>
        </w:rPr>
      </w:pPr>
    </w:p>
    <w:p w:rsidR="000A17E8" w:rsidRPr="00682D17" w:rsidRDefault="004239C2" w:rsidP="000A17E8">
      <w:pPr>
        <w:pStyle w:val="NoSpacing"/>
      </w:pPr>
      <w:hyperlink r:id="rId5774" w:history="1">
        <w:r w:rsidR="000A17E8" w:rsidRPr="00682D17">
          <w:rPr>
            <w:rStyle w:val="Hyperlink"/>
            <w:rFonts w:ascii="Arial" w:hAnsi="Arial" w:cs="Arial"/>
            <w:color w:val="auto"/>
            <w:u w:val="none"/>
          </w:rPr>
          <w:t>Visualization of root water uptake: quantification of deuterated water transport in roots using neutron radiography and numerical modeling</w:t>
        </w:r>
      </w:hyperlink>
    </w:p>
    <w:p w:rsidR="000A17E8" w:rsidRPr="00682D17" w:rsidRDefault="004239C2" w:rsidP="000A17E8">
      <w:pPr>
        <w:pStyle w:val="NoSpacing"/>
        <w:rPr>
          <w:rStyle w:val="scdddoi"/>
          <w:rFonts w:ascii="Arial" w:hAnsi="Arial" w:cs="Arial"/>
          <w:i/>
          <w:lang w:val="pt-BR"/>
        </w:rPr>
      </w:pPr>
      <w:hyperlink r:id="rId5775" w:history="1">
        <w:r w:rsidR="000A17E8" w:rsidRPr="00682D17">
          <w:rPr>
            <w:rStyle w:val="Hyperlink"/>
            <w:rFonts w:ascii="Arial" w:hAnsi="Arial" w:cs="Arial"/>
            <w:color w:val="auto"/>
            <w:u w:val="none"/>
            <w:lang w:val="pt-BR"/>
          </w:rPr>
          <w:t>Zarebanadkouki M</w:t>
        </w:r>
      </w:hyperlink>
      <w:r w:rsidR="000A17E8" w:rsidRPr="00682D17">
        <w:rPr>
          <w:lang w:val="pt-BR"/>
        </w:rPr>
        <w:t>,</w:t>
      </w:r>
      <w:r w:rsidR="000A17E8" w:rsidRPr="00682D17">
        <w:rPr>
          <w:rStyle w:val="apple-converted-space"/>
          <w:rFonts w:ascii="Arial" w:hAnsi="Arial" w:cs="Arial"/>
          <w:lang w:val="pt-BR"/>
        </w:rPr>
        <w:t> </w:t>
      </w:r>
      <w:hyperlink r:id="rId5776" w:history="1">
        <w:r w:rsidR="000A17E8" w:rsidRPr="00682D17">
          <w:rPr>
            <w:rStyle w:val="Hyperlink"/>
            <w:rFonts w:ascii="Arial" w:hAnsi="Arial" w:cs="Arial"/>
            <w:color w:val="auto"/>
            <w:u w:val="none"/>
            <w:lang w:val="pt-BR"/>
          </w:rPr>
          <w:t>Kroener E</w:t>
        </w:r>
      </w:hyperlink>
      <w:r w:rsidR="000A17E8" w:rsidRPr="00682D17">
        <w:rPr>
          <w:lang w:val="pt-BR"/>
        </w:rPr>
        <w:t>,</w:t>
      </w:r>
      <w:r w:rsidR="000A17E8" w:rsidRPr="00682D17">
        <w:rPr>
          <w:rStyle w:val="apple-converted-space"/>
          <w:rFonts w:ascii="Arial" w:hAnsi="Arial" w:cs="Arial"/>
          <w:lang w:val="pt-BR"/>
        </w:rPr>
        <w:t> </w:t>
      </w:r>
      <w:hyperlink r:id="rId5777" w:history="1">
        <w:r w:rsidR="000A17E8" w:rsidRPr="00682D17">
          <w:rPr>
            <w:rStyle w:val="Hyperlink"/>
            <w:rFonts w:ascii="Arial" w:hAnsi="Arial" w:cs="Arial"/>
            <w:color w:val="auto"/>
            <w:u w:val="none"/>
            <w:lang w:val="pt-BR"/>
          </w:rPr>
          <w:t>Kaestner A</w:t>
        </w:r>
      </w:hyperlink>
      <w:r w:rsidR="000A17E8" w:rsidRPr="00682D17">
        <w:rPr>
          <w:lang w:val="pt-BR"/>
        </w:rPr>
        <w:t>,</w:t>
      </w:r>
      <w:r w:rsidR="000A17E8" w:rsidRPr="00682D17">
        <w:rPr>
          <w:rStyle w:val="apple-converted-space"/>
          <w:rFonts w:ascii="Arial" w:hAnsi="Arial" w:cs="Arial"/>
          <w:lang w:val="pt-BR"/>
        </w:rPr>
        <w:t> </w:t>
      </w:r>
      <w:hyperlink r:id="rId5778" w:history="1">
        <w:r w:rsidR="000A17E8" w:rsidRPr="00682D17">
          <w:rPr>
            <w:rStyle w:val="Hyperlink"/>
            <w:rFonts w:ascii="Arial" w:hAnsi="Arial" w:cs="Arial"/>
            <w:color w:val="auto"/>
            <w:u w:val="none"/>
            <w:lang w:val="pt-BR"/>
          </w:rPr>
          <w:t>Carminati A</w:t>
        </w:r>
      </w:hyperlink>
    </w:p>
    <w:p w:rsidR="000A17E8" w:rsidRPr="00EA7D37" w:rsidRDefault="004239C2" w:rsidP="000A17E8">
      <w:pPr>
        <w:pStyle w:val="NoSpacing"/>
        <w:rPr>
          <w:rStyle w:val="scdddoi"/>
          <w:rFonts w:ascii="Arial" w:hAnsi="Arial" w:cs="Arial"/>
          <w:i/>
        </w:rPr>
      </w:pPr>
      <w:hyperlink r:id="rId5779" w:tooltip="Plant physiology." w:history="1">
        <w:r w:rsidR="000A17E8" w:rsidRPr="00EA7D37">
          <w:rPr>
            <w:rStyle w:val="Hyperlink"/>
            <w:rFonts w:ascii="Arial" w:hAnsi="Arial" w:cs="Arial"/>
            <w:i/>
            <w:color w:val="auto"/>
            <w:u w:val="none"/>
          </w:rPr>
          <w:t>Plant Physiol.</w:t>
        </w:r>
      </w:hyperlink>
      <w:r w:rsidR="000A17E8" w:rsidRPr="00EA7D37">
        <w:rPr>
          <w:rStyle w:val="apple-converted-space"/>
          <w:rFonts w:ascii="Arial" w:hAnsi="Arial" w:cs="Arial"/>
          <w:i/>
        </w:rPr>
        <w:t> </w:t>
      </w:r>
      <w:r w:rsidR="000A17E8" w:rsidRPr="00EA7D37">
        <w:rPr>
          <w:rFonts w:ascii="Arial" w:hAnsi="Arial" w:cs="Arial"/>
          <w:i/>
        </w:rPr>
        <w:t>2014 Oct;166(2):487-99. doi: 10.1104/pp.114.243212. Epub 2014 Sep 2</w:t>
      </w:r>
    </w:p>
    <w:p w:rsidR="000A17E8" w:rsidRPr="00682D17" w:rsidRDefault="000A17E8" w:rsidP="000A17E8">
      <w:pPr>
        <w:pStyle w:val="NoSpacing"/>
        <w:rPr>
          <w:rFonts w:ascii="Arial" w:eastAsia="Times New Roman" w:hAnsi="Arial" w:cs="Arial"/>
          <w:bCs/>
          <w:lang w:eastAsia="en-GB"/>
        </w:rPr>
      </w:pPr>
    </w:p>
    <w:p w:rsidR="000A17E8" w:rsidRPr="00682D17" w:rsidRDefault="004239C2" w:rsidP="000A17E8">
      <w:pPr>
        <w:pStyle w:val="NoSpacing"/>
        <w:rPr>
          <w:rFonts w:ascii="Arial" w:eastAsia="Times New Roman" w:hAnsi="Arial" w:cs="Arial"/>
          <w:bCs/>
          <w:lang w:eastAsia="en-GB"/>
        </w:rPr>
      </w:pPr>
      <w:hyperlink r:id="rId5780" w:history="1">
        <w:r w:rsidR="000A17E8" w:rsidRPr="00682D17">
          <w:rPr>
            <w:rStyle w:val="Hyperlink"/>
            <w:rFonts w:ascii="Arial" w:eastAsia="Times New Roman" w:hAnsi="Arial" w:cs="Arial"/>
            <w:color w:val="auto"/>
            <w:u w:val="none"/>
          </w:rPr>
          <w:t>Recovering root system traits using image analysis exemplified by two-dimensional neutron radiography of Lupine</w:t>
        </w:r>
      </w:hyperlink>
    </w:p>
    <w:p w:rsidR="000A17E8" w:rsidRPr="00682D17" w:rsidRDefault="000A17E8" w:rsidP="000A17E8">
      <w:pPr>
        <w:pStyle w:val="NoSpacing"/>
        <w:rPr>
          <w:rFonts w:ascii="Arial" w:eastAsia="Times New Roman" w:hAnsi="Arial" w:cs="Arial"/>
          <w:bCs/>
          <w:lang w:eastAsia="en-GB"/>
        </w:rPr>
      </w:pPr>
      <w:r w:rsidRPr="00682D17">
        <w:rPr>
          <w:rFonts w:ascii="Arial" w:eastAsia="Times New Roman" w:hAnsi="Arial" w:cs="Arial"/>
          <w:bCs/>
          <w:lang w:eastAsia="en-GB"/>
        </w:rPr>
        <w:t>Daniel Leitner, Bernd Felderer, Peter Vontobel, Andrea Schnepf</w:t>
      </w:r>
    </w:p>
    <w:p w:rsidR="000A17E8" w:rsidRPr="00682D17" w:rsidRDefault="000A17E8" w:rsidP="000A17E8">
      <w:pPr>
        <w:pStyle w:val="NoSpacing"/>
        <w:rPr>
          <w:rStyle w:val="scdddoi"/>
          <w:rFonts w:ascii="Arial" w:hAnsi="Arial" w:cs="Arial"/>
          <w:i/>
        </w:rPr>
      </w:pPr>
      <w:r w:rsidRPr="00682D17">
        <w:rPr>
          <w:rFonts w:ascii="Arial" w:eastAsia="Times New Roman" w:hAnsi="Arial" w:cs="Arial"/>
          <w:i/>
          <w:lang w:eastAsia="en-GB"/>
        </w:rPr>
        <w:t>Plant Physiol. 2014 164: 24-35. First Published on November 11, 2013;doi:10.1104/pp.113.227892</w:t>
      </w:r>
    </w:p>
    <w:p w:rsidR="000A17E8" w:rsidRPr="00B33446" w:rsidRDefault="000A17E8" w:rsidP="000A17E8">
      <w:pPr>
        <w:pStyle w:val="NoSpacing"/>
        <w:rPr>
          <w:rStyle w:val="scdddoi"/>
          <w:rFonts w:ascii="Arial" w:hAnsi="Arial" w:cs="Arial"/>
          <w:i/>
        </w:rPr>
      </w:pPr>
    </w:p>
    <w:p w:rsidR="000A17E8" w:rsidRPr="00EA7D37" w:rsidRDefault="004239C2" w:rsidP="000A17E8">
      <w:pPr>
        <w:pStyle w:val="NoSpacing"/>
        <w:rPr>
          <w:rStyle w:val="scdddoi"/>
          <w:rFonts w:ascii="Arial" w:hAnsi="Arial" w:cs="Arial"/>
          <w:b/>
          <w:i/>
        </w:rPr>
      </w:pPr>
      <w:hyperlink r:id="rId5781" w:history="1">
        <w:r w:rsidR="000A17E8" w:rsidRPr="00EA7D37">
          <w:rPr>
            <w:rStyle w:val="Hyperlink"/>
            <w:rFonts w:ascii="Arial" w:hAnsi="Arial" w:cs="Arial"/>
            <w:b/>
          </w:rPr>
          <w:t>Proceedings of the SPIE  </w:t>
        </w:r>
      </w:hyperlink>
      <w:r w:rsidR="000A17E8" w:rsidRPr="00EA7D37">
        <w:rPr>
          <w:rStyle w:val="bold"/>
          <w:rFonts w:ascii="Arial" w:hAnsi="Arial" w:cs="Arial"/>
          <w:b/>
        </w:rPr>
        <w:t xml:space="preserve"> (3)</w:t>
      </w:r>
    </w:p>
    <w:p w:rsidR="000A17E8" w:rsidRDefault="000A17E8" w:rsidP="000A17E8">
      <w:pPr>
        <w:pStyle w:val="NoSpacing"/>
        <w:rPr>
          <w:rStyle w:val="scdddoi"/>
          <w:rFonts w:ascii="Arial" w:hAnsi="Arial" w:cs="Arial"/>
          <w:i/>
        </w:rPr>
      </w:pPr>
    </w:p>
    <w:p w:rsidR="000A17E8" w:rsidRPr="00682D17" w:rsidRDefault="004239C2" w:rsidP="000A17E8">
      <w:pPr>
        <w:pStyle w:val="NoSpacing"/>
        <w:rPr>
          <w:rFonts w:ascii="Arial" w:eastAsia="Times New Roman" w:hAnsi="Arial" w:cs="Arial"/>
          <w:lang w:eastAsia="en-GB"/>
        </w:rPr>
      </w:pPr>
      <w:hyperlink r:id="rId5782" w:history="1">
        <w:r w:rsidR="000A17E8" w:rsidRPr="00682D17">
          <w:rPr>
            <w:rStyle w:val="Hyperlink"/>
            <w:rFonts w:ascii="Arial" w:eastAsia="Times New Roman" w:hAnsi="Arial" w:cs="Arial"/>
            <w:color w:val="auto"/>
            <w:u w:val="none"/>
          </w:rPr>
          <w:t>Investigation of a Lithium Indium Diselenide detector for neutron transmission imaging</w:t>
        </w:r>
      </w:hyperlink>
    </w:p>
    <w:p w:rsidR="000A17E8" w:rsidRPr="00682D17" w:rsidRDefault="004239C2" w:rsidP="000A17E8">
      <w:pPr>
        <w:pStyle w:val="NoSpacing"/>
        <w:rPr>
          <w:rFonts w:ascii="Arial" w:eastAsia="Times New Roman" w:hAnsi="Arial" w:cs="Arial"/>
          <w:lang w:eastAsia="en-GB"/>
        </w:rPr>
      </w:pPr>
      <w:hyperlink r:id="rId5783" w:history="1">
        <w:r w:rsidR="000A17E8" w:rsidRPr="00682D17">
          <w:rPr>
            <w:rFonts w:ascii="Arial" w:eastAsia="Times New Roman" w:hAnsi="Arial" w:cs="Arial"/>
            <w:lang w:eastAsia="en-GB"/>
          </w:rPr>
          <w:t>Lukosi, Eric</w:t>
        </w:r>
      </w:hyperlink>
      <w:r w:rsidR="000A17E8" w:rsidRPr="00682D17">
        <w:rPr>
          <w:rFonts w:ascii="Arial" w:eastAsia="Times New Roman" w:hAnsi="Arial" w:cs="Arial"/>
          <w:lang w:eastAsia="en-GB"/>
        </w:rPr>
        <w:t>; </w:t>
      </w:r>
      <w:hyperlink r:id="rId5784" w:history="1">
        <w:r w:rsidR="000A17E8" w:rsidRPr="00682D17">
          <w:rPr>
            <w:rFonts w:ascii="Arial" w:eastAsia="Times New Roman" w:hAnsi="Arial" w:cs="Arial"/>
            <w:lang w:eastAsia="en-GB"/>
          </w:rPr>
          <w:t>Herrera, Elan</w:t>
        </w:r>
      </w:hyperlink>
      <w:r w:rsidR="000A17E8" w:rsidRPr="00682D17">
        <w:rPr>
          <w:rFonts w:ascii="Arial" w:eastAsia="Times New Roman" w:hAnsi="Arial" w:cs="Arial"/>
          <w:lang w:eastAsia="en-GB"/>
        </w:rPr>
        <w:t>; </w:t>
      </w:r>
      <w:hyperlink r:id="rId5785" w:history="1">
        <w:r w:rsidR="000A17E8" w:rsidRPr="00682D17">
          <w:rPr>
            <w:rFonts w:ascii="Arial" w:eastAsia="Times New Roman" w:hAnsi="Arial" w:cs="Arial"/>
            <w:lang w:eastAsia="en-GB"/>
          </w:rPr>
          <w:t>Stowe, Ashley C.</w:t>
        </w:r>
      </w:hyperlink>
      <w:r w:rsidR="000A17E8" w:rsidRPr="00682D17">
        <w:rPr>
          <w:rFonts w:ascii="Arial" w:eastAsia="Times New Roman" w:hAnsi="Arial" w:cs="Arial"/>
          <w:lang w:eastAsia="en-GB"/>
        </w:rPr>
        <w:t>; </w:t>
      </w:r>
      <w:hyperlink r:id="rId5786" w:history="1">
        <w:r w:rsidR="000A17E8" w:rsidRPr="00682D17">
          <w:rPr>
            <w:rFonts w:ascii="Arial" w:eastAsia="Times New Roman" w:hAnsi="Arial" w:cs="Arial"/>
            <w:lang w:eastAsia="en-GB"/>
          </w:rPr>
          <w:t>Milburn, Robert</w:t>
        </w:r>
      </w:hyperlink>
      <w:r w:rsidR="000A17E8" w:rsidRPr="00682D17">
        <w:rPr>
          <w:rFonts w:ascii="Arial" w:eastAsia="Times New Roman" w:hAnsi="Arial" w:cs="Arial"/>
          <w:lang w:eastAsia="en-GB"/>
        </w:rPr>
        <w:t>; </w:t>
      </w:r>
      <w:hyperlink r:id="rId5787" w:history="1">
        <w:r w:rsidR="000A17E8" w:rsidRPr="00682D17">
          <w:rPr>
            <w:rFonts w:ascii="Arial" w:eastAsia="Times New Roman" w:hAnsi="Arial" w:cs="Arial"/>
            <w:lang w:eastAsia="en-GB"/>
          </w:rPr>
          <w:t>Richardson, Dylan</w:t>
        </w:r>
      </w:hyperlink>
      <w:r w:rsidR="000A17E8" w:rsidRPr="00682D17">
        <w:rPr>
          <w:rFonts w:ascii="Arial" w:eastAsia="Times New Roman" w:hAnsi="Arial" w:cs="Arial"/>
          <w:lang w:eastAsia="en-GB"/>
        </w:rPr>
        <w:t>; </w:t>
      </w:r>
      <w:hyperlink r:id="rId5788" w:history="1">
        <w:r w:rsidR="000A17E8" w:rsidRPr="00682D17">
          <w:rPr>
            <w:rFonts w:ascii="Arial" w:eastAsia="Times New Roman" w:hAnsi="Arial" w:cs="Arial"/>
            <w:lang w:eastAsia="en-GB"/>
          </w:rPr>
          <w:t>Wiggins, Brenden</w:t>
        </w:r>
      </w:hyperlink>
      <w:r w:rsidR="000A17E8" w:rsidRPr="00682D17">
        <w:rPr>
          <w:rFonts w:ascii="Arial" w:eastAsia="Times New Roman" w:hAnsi="Arial" w:cs="Arial"/>
          <w:lang w:eastAsia="en-GB"/>
        </w:rPr>
        <w:t>; </w:t>
      </w:r>
      <w:hyperlink r:id="rId5789" w:history="1">
        <w:r w:rsidR="000A17E8" w:rsidRPr="00682D17">
          <w:rPr>
            <w:rFonts w:ascii="Arial" w:eastAsia="Times New Roman" w:hAnsi="Arial" w:cs="Arial"/>
            <w:lang w:eastAsia="en-GB"/>
          </w:rPr>
          <w:t>Burger, Arnold</w:t>
        </w:r>
      </w:hyperlink>
      <w:r w:rsidR="000A17E8" w:rsidRPr="00682D17">
        <w:rPr>
          <w:rFonts w:ascii="Arial" w:eastAsia="Times New Roman" w:hAnsi="Arial" w:cs="Arial"/>
          <w:lang w:eastAsia="en-GB"/>
        </w:rPr>
        <w:t>; </w:t>
      </w:r>
      <w:hyperlink r:id="rId5790" w:history="1">
        <w:r w:rsidR="000A17E8" w:rsidRPr="00682D17">
          <w:rPr>
            <w:rFonts w:ascii="Arial" w:eastAsia="Times New Roman" w:hAnsi="Arial" w:cs="Arial"/>
            <w:lang w:eastAsia="en-GB"/>
          </w:rPr>
          <w:t>Chvala, Ondrej</w:t>
        </w:r>
      </w:hyperlink>
      <w:r w:rsidR="000A17E8" w:rsidRPr="00682D17">
        <w:rPr>
          <w:rFonts w:ascii="Arial" w:eastAsia="Times New Roman" w:hAnsi="Arial" w:cs="Arial"/>
          <w:lang w:eastAsia="en-GB"/>
        </w:rPr>
        <w:t>; </w:t>
      </w:r>
      <w:hyperlink r:id="rId5791" w:history="1">
        <w:r w:rsidR="000A17E8" w:rsidRPr="00682D17">
          <w:rPr>
            <w:rFonts w:ascii="Arial" w:eastAsia="Times New Roman" w:hAnsi="Arial" w:cs="Arial"/>
            <w:lang w:eastAsia="en-GB"/>
          </w:rPr>
          <w:t>Santodonato, Louis</w:t>
        </w:r>
      </w:hyperlink>
      <w:r w:rsidR="000A17E8" w:rsidRPr="00682D17">
        <w:rPr>
          <w:rFonts w:ascii="Arial" w:eastAsia="Times New Roman" w:hAnsi="Arial" w:cs="Arial"/>
          <w:lang w:eastAsia="en-GB"/>
        </w:rPr>
        <w:t>; </w:t>
      </w:r>
      <w:hyperlink r:id="rId5792" w:history="1">
        <w:r w:rsidR="000A17E8" w:rsidRPr="00682D17">
          <w:rPr>
            <w:rFonts w:ascii="Arial" w:eastAsia="Times New Roman" w:hAnsi="Arial" w:cs="Arial"/>
            <w:lang w:eastAsia="en-GB"/>
          </w:rPr>
          <w:t>Bilheux, Hassina</w:t>
        </w:r>
      </w:hyperlink>
    </w:p>
    <w:p w:rsidR="000A17E8" w:rsidRPr="00682D17" w:rsidRDefault="000A17E8" w:rsidP="000A17E8">
      <w:pPr>
        <w:pStyle w:val="NoSpacing"/>
        <w:rPr>
          <w:rFonts w:ascii="Arial" w:eastAsia="Times New Roman" w:hAnsi="Arial" w:cs="Arial"/>
          <w:i/>
          <w:lang w:eastAsia="en-GB"/>
        </w:rPr>
      </w:pPr>
      <w:r w:rsidRPr="00682D17">
        <w:rPr>
          <w:rFonts w:ascii="Arial" w:eastAsia="Times New Roman" w:hAnsi="Arial" w:cs="Arial"/>
          <w:i/>
          <w:lang w:eastAsia="en-GB"/>
        </w:rPr>
        <w:t>Proceedings of the SPIE, Volume 9213, id. 92130D 8 pp. (2014)</w:t>
      </w:r>
    </w:p>
    <w:p w:rsidR="000A17E8" w:rsidRPr="00682D17" w:rsidRDefault="000A17E8" w:rsidP="000A17E8">
      <w:pPr>
        <w:pStyle w:val="NoSpacing"/>
        <w:rPr>
          <w:rFonts w:ascii="Arial" w:eastAsia="Times New Roman" w:hAnsi="Arial" w:cs="Arial"/>
          <w:lang w:eastAsia="en-GB"/>
        </w:rPr>
      </w:pPr>
    </w:p>
    <w:p w:rsidR="000A17E8" w:rsidRPr="00682D17" w:rsidRDefault="004239C2" w:rsidP="000A17E8">
      <w:pPr>
        <w:pStyle w:val="NoSpacing"/>
        <w:rPr>
          <w:rFonts w:ascii="Arial" w:eastAsia="Times New Roman" w:hAnsi="Arial" w:cs="Arial"/>
          <w:lang w:eastAsia="en-GB"/>
        </w:rPr>
      </w:pPr>
      <w:hyperlink r:id="rId5793" w:history="1">
        <w:r w:rsidR="000A17E8" w:rsidRPr="00682D17">
          <w:rPr>
            <w:rStyle w:val="Hyperlink"/>
            <w:rFonts w:ascii="Arial" w:eastAsia="Times New Roman" w:hAnsi="Arial" w:cs="Arial"/>
            <w:color w:val="auto"/>
            <w:u w:val="none"/>
          </w:rPr>
          <w:t>A new pad-based neutron detector for stereo coded aperture thermal neutron imaging</w:t>
        </w:r>
      </w:hyperlink>
    </w:p>
    <w:p w:rsidR="000A17E8" w:rsidRPr="00682D17" w:rsidRDefault="004239C2" w:rsidP="000A17E8">
      <w:pPr>
        <w:pStyle w:val="NoSpacing"/>
        <w:rPr>
          <w:rStyle w:val="scdddoi"/>
          <w:rFonts w:ascii="Arial" w:hAnsi="Arial" w:cs="Arial"/>
          <w:i/>
        </w:rPr>
      </w:pPr>
      <w:hyperlink r:id="rId5794" w:history="1">
        <w:r w:rsidR="000A17E8" w:rsidRPr="00682D17">
          <w:rPr>
            <w:rFonts w:ascii="Arial" w:eastAsia="Times New Roman" w:hAnsi="Arial" w:cs="Arial"/>
            <w:lang w:eastAsia="en-GB"/>
          </w:rPr>
          <w:t>Dioszegi, I.</w:t>
        </w:r>
      </w:hyperlink>
      <w:r w:rsidR="000A17E8" w:rsidRPr="00682D17">
        <w:rPr>
          <w:rFonts w:ascii="Arial" w:eastAsia="Times New Roman" w:hAnsi="Arial" w:cs="Arial"/>
          <w:lang w:eastAsia="en-GB"/>
        </w:rPr>
        <w:t>; </w:t>
      </w:r>
      <w:hyperlink r:id="rId5795" w:history="1">
        <w:r w:rsidR="000A17E8" w:rsidRPr="00682D17">
          <w:rPr>
            <w:rFonts w:ascii="Arial" w:eastAsia="Times New Roman" w:hAnsi="Arial" w:cs="Arial"/>
            <w:lang w:eastAsia="en-GB"/>
          </w:rPr>
          <w:t>Yu, B.</w:t>
        </w:r>
      </w:hyperlink>
      <w:r w:rsidR="000A17E8" w:rsidRPr="00682D17">
        <w:rPr>
          <w:rFonts w:ascii="Arial" w:eastAsia="Times New Roman" w:hAnsi="Arial" w:cs="Arial"/>
          <w:lang w:eastAsia="en-GB"/>
        </w:rPr>
        <w:t>; </w:t>
      </w:r>
      <w:hyperlink r:id="rId5796" w:history="1">
        <w:r w:rsidR="000A17E8" w:rsidRPr="00682D17">
          <w:rPr>
            <w:rFonts w:ascii="Arial" w:eastAsia="Times New Roman" w:hAnsi="Arial" w:cs="Arial"/>
            <w:lang w:eastAsia="en-GB"/>
          </w:rPr>
          <w:t>Smith, G.</w:t>
        </w:r>
      </w:hyperlink>
      <w:r w:rsidR="000A17E8" w:rsidRPr="00682D17">
        <w:rPr>
          <w:rFonts w:ascii="Arial" w:eastAsia="Times New Roman" w:hAnsi="Arial" w:cs="Arial"/>
          <w:lang w:eastAsia="en-GB"/>
        </w:rPr>
        <w:t>; </w:t>
      </w:r>
      <w:hyperlink r:id="rId5797" w:history="1">
        <w:r w:rsidR="000A17E8" w:rsidRPr="00682D17">
          <w:rPr>
            <w:rFonts w:ascii="Arial" w:eastAsia="Times New Roman" w:hAnsi="Arial" w:cs="Arial"/>
            <w:lang w:eastAsia="en-GB"/>
          </w:rPr>
          <w:t>Schaknowski, N.</w:t>
        </w:r>
      </w:hyperlink>
      <w:r w:rsidR="000A17E8" w:rsidRPr="00682D17">
        <w:rPr>
          <w:rFonts w:ascii="Arial" w:eastAsia="Times New Roman" w:hAnsi="Arial" w:cs="Arial"/>
          <w:lang w:eastAsia="en-GB"/>
        </w:rPr>
        <w:t>; </w:t>
      </w:r>
      <w:hyperlink r:id="rId5798" w:history="1">
        <w:r w:rsidR="000A17E8" w:rsidRPr="00682D17">
          <w:rPr>
            <w:rFonts w:ascii="Arial" w:eastAsia="Times New Roman" w:hAnsi="Arial" w:cs="Arial"/>
            <w:lang w:eastAsia="en-GB"/>
          </w:rPr>
          <w:t>Fried, J.</w:t>
        </w:r>
      </w:hyperlink>
      <w:r w:rsidR="000A17E8" w:rsidRPr="00682D17">
        <w:rPr>
          <w:rFonts w:ascii="Arial" w:eastAsia="Times New Roman" w:hAnsi="Arial" w:cs="Arial"/>
          <w:lang w:eastAsia="en-GB"/>
        </w:rPr>
        <w:t>; </w:t>
      </w:r>
      <w:hyperlink r:id="rId5799" w:history="1">
        <w:r w:rsidR="000A17E8" w:rsidRPr="00682D17">
          <w:rPr>
            <w:rFonts w:ascii="Arial" w:eastAsia="Times New Roman" w:hAnsi="Arial" w:cs="Arial"/>
            <w:lang w:eastAsia="en-GB"/>
          </w:rPr>
          <w:t>Vanier, P. E.</w:t>
        </w:r>
      </w:hyperlink>
      <w:r w:rsidR="000A17E8" w:rsidRPr="00682D17">
        <w:rPr>
          <w:rFonts w:ascii="Arial" w:eastAsia="Times New Roman" w:hAnsi="Arial" w:cs="Arial"/>
          <w:lang w:eastAsia="en-GB"/>
        </w:rPr>
        <w:t>; </w:t>
      </w:r>
      <w:hyperlink r:id="rId5800" w:history="1">
        <w:r w:rsidR="000A17E8" w:rsidRPr="00682D17">
          <w:rPr>
            <w:rFonts w:ascii="Arial" w:eastAsia="Times New Roman" w:hAnsi="Arial" w:cs="Arial"/>
            <w:lang w:eastAsia="en-GB"/>
          </w:rPr>
          <w:t>Salwen, C.</w:t>
        </w:r>
      </w:hyperlink>
      <w:r w:rsidR="000A17E8" w:rsidRPr="00682D17">
        <w:rPr>
          <w:rFonts w:ascii="Arial" w:eastAsia="Times New Roman" w:hAnsi="Arial" w:cs="Arial"/>
          <w:lang w:eastAsia="en-GB"/>
        </w:rPr>
        <w:t>; </w:t>
      </w:r>
      <w:hyperlink r:id="rId5801" w:history="1">
        <w:r w:rsidR="000A17E8" w:rsidRPr="00682D17">
          <w:rPr>
            <w:rFonts w:ascii="Arial" w:eastAsia="Times New Roman" w:hAnsi="Arial" w:cs="Arial"/>
            <w:lang w:eastAsia="en-GB"/>
          </w:rPr>
          <w:t>Forman, L.</w:t>
        </w:r>
      </w:hyperlink>
    </w:p>
    <w:p w:rsidR="000A17E8" w:rsidRPr="00682D17" w:rsidRDefault="000A17E8" w:rsidP="000A17E8">
      <w:pPr>
        <w:pStyle w:val="NoSpacing"/>
        <w:rPr>
          <w:rFonts w:ascii="Arial" w:eastAsia="Times New Roman" w:hAnsi="Arial" w:cs="Arial"/>
          <w:i/>
          <w:lang w:eastAsia="en-GB"/>
        </w:rPr>
      </w:pPr>
      <w:r w:rsidRPr="00682D17">
        <w:rPr>
          <w:rFonts w:ascii="Arial" w:eastAsia="Times New Roman" w:hAnsi="Arial" w:cs="Arial"/>
          <w:i/>
          <w:lang w:eastAsia="en-GB"/>
        </w:rPr>
        <w:t>Proceedings of the SPIE, Volume 9215, id. 921502 10 pp. (2014)</w:t>
      </w:r>
    </w:p>
    <w:p w:rsidR="000A17E8" w:rsidRPr="00682D17" w:rsidRDefault="000A17E8" w:rsidP="000A17E8">
      <w:pPr>
        <w:pStyle w:val="NoSpacing"/>
        <w:rPr>
          <w:rFonts w:ascii="Arial" w:eastAsia="Times New Roman" w:hAnsi="Arial" w:cs="Arial"/>
          <w:i/>
          <w:lang w:eastAsia="en-GB"/>
        </w:rPr>
      </w:pPr>
    </w:p>
    <w:p w:rsidR="000A17E8" w:rsidRPr="00682D17" w:rsidRDefault="004239C2" w:rsidP="000A17E8">
      <w:pPr>
        <w:pStyle w:val="NoSpacing"/>
        <w:rPr>
          <w:rFonts w:ascii="Arial" w:eastAsia="Times New Roman" w:hAnsi="Arial" w:cs="Arial"/>
          <w:lang w:eastAsia="en-GB"/>
        </w:rPr>
      </w:pPr>
      <w:hyperlink r:id="rId5802" w:history="1">
        <w:r w:rsidR="000A17E8" w:rsidRPr="00682D17">
          <w:rPr>
            <w:rStyle w:val="Hyperlink"/>
            <w:rFonts w:ascii="Arial" w:eastAsia="Times New Roman" w:hAnsi="Arial" w:cs="Arial"/>
            <w:color w:val="auto"/>
            <w:u w:val="none"/>
          </w:rPr>
          <w:t>Recent results with a combined gamma-ray and neutron imaging detector</w:t>
        </w:r>
      </w:hyperlink>
    </w:p>
    <w:p w:rsidR="000A17E8" w:rsidRPr="00682D17" w:rsidRDefault="004239C2" w:rsidP="000A17E8">
      <w:pPr>
        <w:pStyle w:val="NoSpacing"/>
        <w:rPr>
          <w:rFonts w:ascii="Arial" w:eastAsia="Times New Roman" w:hAnsi="Arial" w:cs="Arial"/>
          <w:lang w:eastAsia="en-GB"/>
        </w:rPr>
      </w:pPr>
      <w:hyperlink r:id="rId5803" w:history="1">
        <w:r w:rsidR="000A17E8" w:rsidRPr="00682D17">
          <w:rPr>
            <w:rStyle w:val="Hyperlink"/>
            <w:rFonts w:ascii="Arial" w:hAnsi="Arial" w:cs="Arial"/>
            <w:iCs/>
            <w:color w:val="auto"/>
            <w:u w:val="none"/>
            <w:bdr w:val="none" w:sz="0" w:space="0" w:color="auto" w:frame="1"/>
            <w:shd w:val="clear" w:color="auto" w:fill="FFFFFF"/>
          </w:rPr>
          <w:t>L. Soundara-Pandian</w:t>
        </w:r>
      </w:hyperlink>
      <w:r w:rsidR="000A17E8" w:rsidRPr="00682D17">
        <w:rPr>
          <w:rStyle w:val="apple-converted-space"/>
          <w:rFonts w:ascii="Arial" w:hAnsi="Arial" w:cs="Arial"/>
          <w:iCs/>
          <w:shd w:val="clear" w:color="auto" w:fill="FFFFFF"/>
        </w:rPr>
        <w:t> </w:t>
      </w:r>
      <w:hyperlink r:id="rId5804"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C. M. Whitney</w:t>
        </w:r>
      </w:hyperlink>
      <w:r w:rsidR="000A17E8" w:rsidRPr="00682D17">
        <w:rPr>
          <w:rStyle w:val="apple-converted-space"/>
          <w:rFonts w:ascii="Arial" w:hAnsi="Arial" w:cs="Arial"/>
          <w:iCs/>
          <w:shd w:val="clear" w:color="auto" w:fill="FFFFFF"/>
        </w:rPr>
        <w:t> </w:t>
      </w:r>
      <w:hyperlink r:id="rId5805"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E. B. Johnson</w:t>
        </w:r>
      </w:hyperlink>
      <w:r w:rsidR="000A17E8" w:rsidRPr="00682D17">
        <w:rPr>
          <w:rStyle w:val="apple-converted-space"/>
          <w:rFonts w:ascii="Arial" w:hAnsi="Arial" w:cs="Arial"/>
          <w:iCs/>
          <w:shd w:val="clear" w:color="auto" w:fill="FFFFFF"/>
        </w:rPr>
        <w:t> </w:t>
      </w:r>
      <w:hyperlink r:id="rId5806"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R. Vinci</w:t>
        </w:r>
      </w:hyperlink>
      <w:r w:rsidR="000A17E8" w:rsidRPr="00682D17">
        <w:rPr>
          <w:rStyle w:val="apple-converted-space"/>
          <w:rFonts w:ascii="Arial" w:hAnsi="Arial" w:cs="Arial"/>
          <w:iCs/>
          <w:shd w:val="clear" w:color="auto" w:fill="FFFFFF"/>
        </w:rPr>
        <w:t> </w:t>
      </w:r>
      <w:hyperlink r:id="rId5807"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J. Glodo</w:t>
        </w:r>
      </w:hyperlink>
      <w:r w:rsidR="000A17E8" w:rsidRPr="00682D17">
        <w:rPr>
          <w:rStyle w:val="apple-converted-space"/>
          <w:rFonts w:ascii="Arial" w:hAnsi="Arial" w:cs="Arial"/>
          <w:iCs/>
          <w:shd w:val="clear" w:color="auto" w:fill="FFFFFF"/>
        </w:rPr>
        <w:t> </w:t>
      </w:r>
      <w:hyperlink r:id="rId5808"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J. F. Christian</w:t>
        </w:r>
      </w:hyperlink>
      <w:r w:rsidR="000A17E8" w:rsidRPr="00682D17">
        <w:rPr>
          <w:rStyle w:val="apple-converted-space"/>
          <w:rFonts w:ascii="Arial" w:hAnsi="Arial" w:cs="Arial"/>
          <w:iCs/>
          <w:shd w:val="clear" w:color="auto" w:fill="FFFFFF"/>
        </w:rPr>
        <w:t> </w:t>
      </w:r>
      <w:hyperlink r:id="rId5809"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J. Gervais</w:t>
        </w:r>
      </w:hyperlink>
      <w:r w:rsidR="000A17E8" w:rsidRPr="00682D17">
        <w:rPr>
          <w:rStyle w:val="apple-converted-space"/>
          <w:rFonts w:ascii="Arial" w:hAnsi="Arial" w:cs="Arial"/>
          <w:iCs/>
          <w:shd w:val="clear" w:color="auto" w:fill="FFFFFF"/>
        </w:rPr>
        <w:t> </w:t>
      </w:r>
      <w:hyperlink r:id="rId5810"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Sam Vogel</w:t>
        </w:r>
      </w:hyperlink>
      <w:r w:rsidR="000A17E8" w:rsidRPr="00682D17">
        <w:rPr>
          <w:rStyle w:val="apple-converted-space"/>
          <w:rFonts w:ascii="Arial" w:hAnsi="Arial" w:cs="Arial"/>
          <w:iCs/>
          <w:shd w:val="clear" w:color="auto" w:fill="FFFFFF"/>
        </w:rPr>
        <w:t> </w:t>
      </w:r>
      <w:hyperlink r:id="rId5811"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E. Nagarkar</w:t>
        </w:r>
      </w:hyperlink>
      <w:r w:rsidR="000A17E8" w:rsidRPr="00682D17">
        <w:rPr>
          <w:rStyle w:val="apple-converted-space"/>
          <w:rFonts w:ascii="Arial" w:hAnsi="Arial" w:cs="Arial"/>
          <w:iCs/>
          <w:shd w:val="clear" w:color="auto" w:fill="FFFFFF"/>
        </w:rPr>
        <w:t> </w:t>
      </w:r>
      <w:hyperlink r:id="rId5812"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F. Robertson</w:t>
        </w:r>
      </w:hyperlink>
      <w:r w:rsidR="000A17E8" w:rsidRPr="00682D17">
        <w:rPr>
          <w:rStyle w:val="apple-converted-space"/>
          <w:rFonts w:ascii="Arial" w:hAnsi="Arial" w:cs="Arial"/>
          <w:iCs/>
          <w:shd w:val="clear" w:color="auto" w:fill="FFFFFF"/>
        </w:rPr>
        <w:t> </w:t>
      </w:r>
      <w:hyperlink r:id="rId5813"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M. S. Squillante</w:t>
        </w:r>
      </w:hyperlink>
      <w:r w:rsidR="000A17E8" w:rsidRPr="00682D17">
        <w:rPr>
          <w:rStyle w:val="apple-converted-space"/>
          <w:rFonts w:ascii="Arial" w:hAnsi="Arial" w:cs="Arial"/>
          <w:iCs/>
          <w:shd w:val="clear" w:color="auto" w:fill="FFFFFF"/>
        </w:rPr>
        <w:t> </w:t>
      </w:r>
      <w:hyperlink r:id="rId5814"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P. Waer</w:t>
        </w:r>
      </w:hyperlink>
      <w:r w:rsidR="000A17E8" w:rsidRPr="00682D17">
        <w:rPr>
          <w:rStyle w:val="apple-converted-space"/>
          <w:rFonts w:ascii="Arial" w:hAnsi="Arial" w:cs="Arial"/>
          <w:iCs/>
          <w:shd w:val="clear" w:color="auto" w:fill="FFFFFF"/>
        </w:rPr>
        <w:t> </w:t>
      </w:r>
      <w:hyperlink r:id="rId5815" w:history="1">
        <w:r w:rsidR="000A17E8" w:rsidRPr="00682D17">
          <w:rPr>
            <w:rStyle w:val="separator"/>
            <w:rFonts w:ascii="Arial" w:hAnsi="Arial" w:cs="Arial"/>
            <w:iCs/>
            <w:bdr w:val="none" w:sz="0" w:space="0" w:color="auto" w:frame="1"/>
            <w:shd w:val="clear" w:color="auto" w:fill="FFFFFF"/>
          </w:rPr>
          <w:t>;</w:t>
        </w:r>
        <w:r w:rsidR="000A17E8" w:rsidRPr="00682D17">
          <w:rPr>
            <w:rStyle w:val="apple-converted-space"/>
            <w:rFonts w:ascii="Arial" w:hAnsi="Arial" w:cs="Arial"/>
            <w:iCs/>
            <w:bdr w:val="none" w:sz="0" w:space="0" w:color="auto" w:frame="1"/>
            <w:shd w:val="clear" w:color="auto" w:fill="FFFFFF"/>
          </w:rPr>
          <w:t> </w:t>
        </w:r>
        <w:r w:rsidR="000A17E8" w:rsidRPr="00682D17">
          <w:rPr>
            <w:rStyle w:val="Hyperlink"/>
            <w:rFonts w:ascii="Arial" w:hAnsi="Arial" w:cs="Arial"/>
            <w:iCs/>
            <w:color w:val="auto"/>
            <w:u w:val="none"/>
            <w:bdr w:val="none" w:sz="0" w:space="0" w:color="auto" w:frame="1"/>
            <w:shd w:val="clear" w:color="auto" w:fill="FFFFFF"/>
          </w:rPr>
          <w:t>M. R. Squillante</w:t>
        </w:r>
      </w:hyperlink>
    </w:p>
    <w:p w:rsidR="000A17E8" w:rsidRPr="00682D17" w:rsidRDefault="000A17E8" w:rsidP="000A17E8">
      <w:pPr>
        <w:pStyle w:val="NoSpacing"/>
        <w:rPr>
          <w:rFonts w:ascii="Arial" w:eastAsia="Times New Roman" w:hAnsi="Arial" w:cs="Arial"/>
          <w:i/>
          <w:lang w:eastAsia="en-GB"/>
        </w:rPr>
      </w:pPr>
      <w:r w:rsidRPr="00682D17">
        <w:rPr>
          <w:rFonts w:ascii="Arial" w:eastAsia="Times New Roman" w:hAnsi="Arial" w:cs="Arial"/>
          <w:i/>
          <w:lang w:eastAsia="en-GB"/>
        </w:rPr>
        <w:t>Proceedings of the SPIE, Volume 9215, id. 921503 8 pp. (2014)</w:t>
      </w:r>
    </w:p>
    <w:p w:rsidR="000A17E8" w:rsidRDefault="000A17E8" w:rsidP="000A17E8">
      <w:pPr>
        <w:pStyle w:val="NoSpacing"/>
        <w:rPr>
          <w:rFonts w:ascii="Arial" w:eastAsia="Times New Roman" w:hAnsi="Arial" w:cs="Arial"/>
          <w:i/>
          <w:lang w:eastAsia="en-GB"/>
        </w:rPr>
      </w:pPr>
    </w:p>
    <w:p w:rsidR="000A17E8" w:rsidRPr="00EA7D37" w:rsidRDefault="004239C2" w:rsidP="000A17E8">
      <w:pPr>
        <w:pStyle w:val="NoSpacing"/>
        <w:rPr>
          <w:rStyle w:val="underline"/>
          <w:rFonts w:ascii="Arial" w:hAnsi="Arial" w:cs="Arial"/>
          <w:b/>
        </w:rPr>
      </w:pPr>
      <w:hyperlink r:id="rId5816" w:history="1">
        <w:r w:rsidR="000A17E8" w:rsidRPr="00EA7D37">
          <w:rPr>
            <w:rStyle w:val="Hyperlink"/>
            <w:rFonts w:ascii="Arial" w:hAnsi="Arial" w:cs="Arial"/>
            <w:b/>
          </w:rPr>
          <w:t>Progress in Nuclear Energy</w:t>
        </w:r>
      </w:hyperlink>
      <w:r w:rsidR="000A17E8" w:rsidRPr="00EA7D37">
        <w:rPr>
          <w:rStyle w:val="underline"/>
          <w:rFonts w:ascii="Arial" w:hAnsi="Arial" w:cs="Arial"/>
          <w:b/>
          <w:color w:val="7030A0"/>
        </w:rPr>
        <w:t xml:space="preserve"> </w:t>
      </w:r>
      <w:r w:rsidR="000A17E8" w:rsidRPr="00EA7D37">
        <w:rPr>
          <w:rStyle w:val="underline"/>
          <w:rFonts w:ascii="Arial" w:hAnsi="Arial" w:cs="Arial"/>
          <w:b/>
        </w:rPr>
        <w:t>  (1)</w:t>
      </w:r>
    </w:p>
    <w:p w:rsidR="000A17E8" w:rsidRDefault="000A17E8" w:rsidP="000A17E8">
      <w:pPr>
        <w:pStyle w:val="NoSpacing"/>
        <w:rPr>
          <w:rStyle w:val="underline"/>
          <w:rFonts w:ascii="Arial" w:hAnsi="Arial" w:cs="Arial"/>
          <w:b/>
        </w:rPr>
      </w:pPr>
    </w:p>
    <w:p w:rsidR="000A17E8" w:rsidRPr="00682D17" w:rsidRDefault="004239C2" w:rsidP="000A17E8">
      <w:pPr>
        <w:pStyle w:val="NoSpacing"/>
        <w:rPr>
          <w:rFonts w:ascii="Arial" w:hAnsi="Arial" w:cs="Arial"/>
        </w:rPr>
      </w:pPr>
      <w:hyperlink r:id="rId5817" w:history="1">
        <w:r w:rsidR="000A17E8" w:rsidRPr="00682D17">
          <w:rPr>
            <w:rStyle w:val="Hyperlink"/>
            <w:rFonts w:ascii="Arial" w:hAnsi="Arial" w:cs="Arial"/>
            <w:color w:val="auto"/>
            <w:u w:val="none"/>
          </w:rPr>
          <w:t>Neutron radiography and tomography applied to fuel degradation during ramp tests and loss of coolant accident tests in a research reactor</w:t>
        </w:r>
      </w:hyperlink>
    </w:p>
    <w:p w:rsidR="000A17E8" w:rsidRPr="00682D17" w:rsidRDefault="004239C2" w:rsidP="000A17E8">
      <w:pPr>
        <w:pStyle w:val="NoSpacing"/>
        <w:rPr>
          <w:rFonts w:ascii="Arial" w:hAnsi="Arial" w:cs="Arial"/>
        </w:rPr>
      </w:pPr>
      <w:hyperlink r:id="rId5818" w:history="1">
        <w:r w:rsidR="000A17E8" w:rsidRPr="00682D17">
          <w:rPr>
            <w:rStyle w:val="Hyperlink"/>
            <w:rFonts w:ascii="Arial" w:hAnsi="Arial" w:cs="Arial"/>
            <w:color w:val="auto"/>
            <w:u w:val="none"/>
            <w:bdr w:val="none" w:sz="0" w:space="0" w:color="auto" w:frame="1"/>
          </w:rPr>
          <w:t>Håkon Kristian Jenssen</w:t>
        </w:r>
      </w:hyperlink>
      <w:r w:rsidR="000A17E8" w:rsidRPr="00682D17">
        <w:rPr>
          <w:rStyle w:val="apple-converted-space"/>
          <w:rFonts w:ascii="Arial" w:hAnsi="Arial" w:cs="Arial"/>
          <w:bdr w:val="none" w:sz="0" w:space="0" w:color="auto" w:frame="1"/>
          <w:vertAlign w:val="superscript"/>
        </w:rPr>
        <w:t> </w:t>
      </w:r>
      <w:r w:rsidR="000A17E8" w:rsidRPr="00682D17">
        <w:rPr>
          <w:rFonts w:ascii="Arial" w:hAnsi="Arial" w:cs="Arial"/>
        </w:rPr>
        <w:t>,</w:t>
      </w:r>
      <w:r w:rsidR="000A17E8" w:rsidRPr="00682D17">
        <w:rPr>
          <w:rStyle w:val="apple-converted-space"/>
          <w:rFonts w:ascii="Arial" w:hAnsi="Arial" w:cs="Arial"/>
        </w:rPr>
        <w:t> </w:t>
      </w:r>
      <w:hyperlink r:id="rId5819" w:history="1">
        <w:r w:rsidR="000A17E8" w:rsidRPr="00682D17">
          <w:rPr>
            <w:rStyle w:val="Hyperlink"/>
            <w:rFonts w:ascii="Arial" w:hAnsi="Arial" w:cs="Arial"/>
            <w:color w:val="auto"/>
            <w:u w:val="none"/>
            <w:bdr w:val="none" w:sz="0" w:space="0" w:color="auto" w:frame="1"/>
          </w:rPr>
          <w:t>B.C. Oberländer</w:t>
        </w:r>
      </w:hyperlink>
      <w:r w:rsidR="000A17E8" w:rsidRPr="00682D17">
        <w:rPr>
          <w:rFonts w:ascii="Arial" w:hAnsi="Arial" w:cs="Arial"/>
        </w:rPr>
        <w:t>,</w:t>
      </w:r>
      <w:r w:rsidR="000A17E8" w:rsidRPr="00682D17">
        <w:rPr>
          <w:rStyle w:val="apple-converted-space"/>
          <w:rFonts w:ascii="Arial" w:hAnsi="Arial" w:cs="Arial"/>
        </w:rPr>
        <w:t> </w:t>
      </w:r>
      <w:hyperlink r:id="rId5820" w:history="1">
        <w:r w:rsidR="000A17E8" w:rsidRPr="00682D17">
          <w:rPr>
            <w:rStyle w:val="Hyperlink"/>
            <w:rFonts w:ascii="Arial" w:hAnsi="Arial" w:cs="Arial"/>
            <w:color w:val="auto"/>
            <w:u w:val="none"/>
            <w:bdr w:val="none" w:sz="0" w:space="0" w:color="auto" w:frame="1"/>
          </w:rPr>
          <w:t>J.D. Beenhouwer</w:t>
        </w:r>
      </w:hyperlink>
      <w:r w:rsidR="000A17E8" w:rsidRPr="00682D17">
        <w:rPr>
          <w:rFonts w:ascii="Arial" w:hAnsi="Arial" w:cs="Arial"/>
        </w:rPr>
        <w:t>,</w:t>
      </w:r>
      <w:r w:rsidR="000A17E8" w:rsidRPr="00682D17">
        <w:rPr>
          <w:rStyle w:val="apple-converted-space"/>
          <w:rFonts w:ascii="Arial" w:hAnsi="Arial" w:cs="Arial"/>
        </w:rPr>
        <w:t> </w:t>
      </w:r>
      <w:hyperlink r:id="rId5821" w:history="1">
        <w:r w:rsidR="000A17E8" w:rsidRPr="00682D17">
          <w:rPr>
            <w:rStyle w:val="Hyperlink"/>
            <w:rFonts w:ascii="Arial" w:hAnsi="Arial" w:cs="Arial"/>
            <w:color w:val="auto"/>
            <w:u w:val="none"/>
            <w:bdr w:val="none" w:sz="0" w:space="0" w:color="auto" w:frame="1"/>
          </w:rPr>
          <w:t>J. Sijbers</w:t>
        </w:r>
      </w:hyperlink>
      <w:r w:rsidR="000A17E8" w:rsidRPr="00682D17">
        <w:rPr>
          <w:rFonts w:ascii="Arial" w:hAnsi="Arial" w:cs="Arial"/>
        </w:rPr>
        <w:t>,</w:t>
      </w:r>
      <w:r w:rsidR="000A17E8" w:rsidRPr="00682D17">
        <w:rPr>
          <w:rStyle w:val="apple-converted-space"/>
          <w:rFonts w:ascii="Arial" w:hAnsi="Arial" w:cs="Arial"/>
        </w:rPr>
        <w:t> </w:t>
      </w:r>
      <w:hyperlink r:id="rId5822" w:history="1">
        <w:r w:rsidR="000A17E8" w:rsidRPr="00682D17">
          <w:rPr>
            <w:rStyle w:val="Hyperlink"/>
            <w:rFonts w:ascii="Arial" w:hAnsi="Arial" w:cs="Arial"/>
            <w:color w:val="auto"/>
            <w:u w:val="none"/>
            <w:bdr w:val="none" w:sz="0" w:space="0" w:color="auto" w:frame="1"/>
          </w:rPr>
          <w:t>M. Verwerft</w:t>
        </w:r>
      </w:hyperlink>
    </w:p>
    <w:p w:rsidR="000A17E8" w:rsidRPr="00682D17" w:rsidRDefault="000A17E8" w:rsidP="000A17E8">
      <w:pPr>
        <w:pStyle w:val="NoSpacing"/>
        <w:rPr>
          <w:rFonts w:ascii="Arial" w:hAnsi="Arial" w:cs="Arial"/>
          <w:i/>
        </w:rPr>
      </w:pPr>
      <w:r w:rsidRPr="00682D17">
        <w:rPr>
          <w:rFonts w:ascii="Arial" w:hAnsi="Arial" w:cs="Arial"/>
          <w:i/>
        </w:rPr>
        <w:t>Progress in Nuclear Energy, Vol. 72, April 2014, pp. 55-62</w:t>
      </w:r>
    </w:p>
    <w:p w:rsidR="000A17E8" w:rsidRDefault="000A17E8" w:rsidP="000A17E8">
      <w:pPr>
        <w:pStyle w:val="NoSpacing"/>
        <w:rPr>
          <w:rFonts w:ascii="Arial" w:hAnsi="Arial" w:cs="Arial"/>
          <w:i/>
        </w:rPr>
      </w:pPr>
    </w:p>
    <w:p w:rsidR="000A17E8" w:rsidRPr="00EA7D37" w:rsidRDefault="004239C2" w:rsidP="000A17E8">
      <w:pPr>
        <w:pStyle w:val="NoSpacing"/>
        <w:rPr>
          <w:rStyle w:val="bold"/>
          <w:rFonts w:ascii="Arial" w:hAnsi="Arial" w:cs="Arial"/>
          <w:b/>
        </w:rPr>
      </w:pPr>
      <w:hyperlink r:id="rId5823" w:history="1">
        <w:r w:rsidR="000A17E8" w:rsidRPr="00EA7D37">
          <w:rPr>
            <w:rStyle w:val="Hyperlink"/>
            <w:rFonts w:ascii="Arial" w:hAnsi="Arial" w:cs="Arial"/>
            <w:b/>
          </w:rPr>
          <w:t>Radiation Protection Dosimetry</w:t>
        </w:r>
      </w:hyperlink>
      <w:r w:rsidR="000A17E8" w:rsidRPr="00EA7D37">
        <w:rPr>
          <w:rStyle w:val="bold"/>
          <w:rFonts w:ascii="Arial" w:hAnsi="Arial" w:cs="Arial"/>
          <w:b/>
          <w:color w:val="000000"/>
        </w:rPr>
        <w:t>  </w:t>
      </w:r>
      <w:r w:rsidR="000A17E8" w:rsidRPr="00EA7D37">
        <w:rPr>
          <w:rStyle w:val="bold"/>
          <w:rFonts w:ascii="Arial" w:hAnsi="Arial" w:cs="Arial"/>
          <w:b/>
        </w:rPr>
        <w:t xml:space="preserve"> (1)</w:t>
      </w:r>
    </w:p>
    <w:p w:rsidR="000A17E8" w:rsidRDefault="000A17E8" w:rsidP="000A17E8">
      <w:pPr>
        <w:pStyle w:val="NoSpacing"/>
        <w:rPr>
          <w:rFonts w:ascii="Arial" w:hAnsi="Arial" w:cs="Arial"/>
          <w:i/>
        </w:rPr>
      </w:pPr>
    </w:p>
    <w:p w:rsidR="000A17E8" w:rsidRPr="00682D17" w:rsidRDefault="004239C2" w:rsidP="000A17E8">
      <w:pPr>
        <w:pStyle w:val="NoSpacing"/>
        <w:rPr>
          <w:kern w:val="36"/>
          <w:lang w:eastAsia="en-GB"/>
        </w:rPr>
      </w:pPr>
      <w:hyperlink r:id="rId5824" w:history="1">
        <w:r w:rsidR="000A17E8" w:rsidRPr="00682D17">
          <w:rPr>
            <w:rStyle w:val="Hyperlink"/>
            <w:rFonts w:ascii="Arial" w:eastAsia="Times New Roman" w:hAnsi="Arial" w:cs="Arial"/>
            <w:color w:val="auto"/>
            <w:kern w:val="36"/>
            <w:u w:val="none"/>
          </w:rPr>
          <w:t>A Monte Carlo study of the effect of coded-aperture material and thickness on neutron imaging</w:t>
        </w:r>
      </w:hyperlink>
    </w:p>
    <w:p w:rsidR="000A17E8" w:rsidRPr="00682D17" w:rsidRDefault="004239C2" w:rsidP="000A17E8">
      <w:pPr>
        <w:pStyle w:val="NoSpacing"/>
      </w:pPr>
      <w:hyperlink r:id="rId5825" w:history="1">
        <w:r w:rsidR="000A17E8" w:rsidRPr="00682D17">
          <w:rPr>
            <w:rStyle w:val="Hyperlink"/>
            <w:rFonts w:ascii="Arial" w:hAnsi="Arial" w:cs="Arial"/>
            <w:color w:val="auto"/>
            <w:u w:val="none"/>
            <w:bdr w:val="none" w:sz="0" w:space="0" w:color="auto" w:frame="1"/>
          </w:rPr>
          <w:t>S. C. Hayes</w:t>
        </w:r>
      </w:hyperlink>
      <w:r w:rsidR="000A17E8" w:rsidRPr="00682D17">
        <w:rPr>
          <w:rStyle w:val="apple-converted-space"/>
          <w:rFonts w:ascii="Arial" w:hAnsi="Arial" w:cs="Arial"/>
          <w:bCs/>
        </w:rPr>
        <w:t> </w:t>
      </w:r>
      <w:r w:rsidR="000A17E8" w:rsidRPr="00682D17">
        <w:t>and</w:t>
      </w:r>
      <w:r w:rsidR="000A17E8" w:rsidRPr="00682D17">
        <w:rPr>
          <w:rStyle w:val="apple-converted-space"/>
          <w:rFonts w:ascii="Arial" w:hAnsi="Arial" w:cs="Arial"/>
          <w:bCs/>
        </w:rPr>
        <w:t> </w:t>
      </w:r>
      <w:hyperlink r:id="rId5826" w:history="1">
        <w:r w:rsidR="000A17E8" w:rsidRPr="00682D17">
          <w:rPr>
            <w:rStyle w:val="Hyperlink"/>
            <w:rFonts w:ascii="Arial" w:hAnsi="Arial" w:cs="Arial"/>
            <w:color w:val="auto"/>
            <w:u w:val="none"/>
            <w:bdr w:val="none" w:sz="0" w:space="0" w:color="auto" w:frame="1"/>
          </w:rPr>
          <w:t>K. A. A. Gamage</w:t>
        </w:r>
      </w:hyperlink>
    </w:p>
    <w:p w:rsidR="000A17E8" w:rsidRPr="00682D17" w:rsidRDefault="004239C2" w:rsidP="000A17E8">
      <w:pPr>
        <w:pStyle w:val="NoSpacing"/>
        <w:rPr>
          <w:i/>
        </w:rPr>
      </w:pPr>
      <w:hyperlink r:id="rId5827" w:history="1">
        <w:r w:rsidR="000A17E8" w:rsidRPr="00682D17">
          <w:rPr>
            <w:rStyle w:val="Hyperlink"/>
            <w:rFonts w:ascii="Arial" w:hAnsi="Arial" w:cs="Arial"/>
            <w:i/>
            <w:color w:val="auto"/>
            <w:u w:val="none"/>
            <w:bdr w:val="none" w:sz="0" w:space="0" w:color="auto" w:frame="1"/>
          </w:rPr>
          <w:t>Radiation Protection Dosimetry</w:t>
        </w:r>
      </w:hyperlink>
      <w:r w:rsidR="000A17E8" w:rsidRPr="00682D17">
        <w:rPr>
          <w:i/>
        </w:rPr>
        <w:t xml:space="preserve">, </w:t>
      </w:r>
      <w:hyperlink r:id="rId5828" w:history="1">
        <w:r w:rsidR="000A17E8" w:rsidRPr="00682D17">
          <w:rPr>
            <w:rStyle w:val="volume-value"/>
            <w:rFonts w:ascii="Arial" w:hAnsi="Arial" w:cs="Arial"/>
            <w:i/>
            <w:bdr w:val="none" w:sz="0" w:space="0" w:color="auto" w:frame="1"/>
          </w:rPr>
          <w:t>Volume 161</w:t>
        </w:r>
        <w:r w:rsidR="000A17E8" w:rsidRPr="00682D17">
          <w:rPr>
            <w:rStyle w:val="vol-issue-comma"/>
            <w:rFonts w:ascii="Arial" w:hAnsi="Arial" w:cs="Arial"/>
            <w:i/>
            <w:bdr w:val="none" w:sz="0" w:space="0" w:color="auto" w:frame="1"/>
          </w:rPr>
          <w:t>,</w:t>
        </w:r>
        <w:r w:rsidR="000A17E8" w:rsidRPr="00682D17">
          <w:rPr>
            <w:rStyle w:val="apple-converted-space"/>
            <w:rFonts w:ascii="Arial" w:hAnsi="Arial" w:cs="Arial"/>
            <w:i/>
            <w:bdr w:val="none" w:sz="0" w:space="0" w:color="auto" w:frame="1"/>
          </w:rPr>
          <w:t> </w:t>
        </w:r>
        <w:r w:rsidR="000A17E8" w:rsidRPr="00682D17">
          <w:rPr>
            <w:rStyle w:val="issue-value"/>
            <w:rFonts w:ascii="Arial" w:hAnsi="Arial" w:cs="Arial"/>
            <w:i/>
            <w:bdr w:val="none" w:sz="0" w:space="0" w:color="auto" w:frame="1"/>
          </w:rPr>
          <w:t>Issue 1-4</w:t>
        </w:r>
      </w:hyperlink>
      <w:r w:rsidR="00180BF6" w:rsidRPr="00180BF6">
        <w:rPr>
          <w:rFonts w:ascii="Arial" w:hAnsi="Arial" w:cs="Arial"/>
          <w:i/>
        </w:rPr>
        <w:t>, pp</w:t>
      </w:r>
      <w:r w:rsidR="000A17E8" w:rsidRPr="00180BF6">
        <w:rPr>
          <w:rFonts w:ascii="Arial" w:hAnsi="Arial" w:cs="Arial"/>
          <w:i/>
        </w:rPr>
        <w:t>.</w:t>
      </w:r>
      <w:r w:rsidR="000A17E8" w:rsidRPr="00682D17">
        <w:rPr>
          <w:rStyle w:val="apple-converted-space"/>
          <w:rFonts w:ascii="Arial" w:hAnsi="Arial" w:cs="Arial"/>
          <w:i/>
        </w:rPr>
        <w:t> </w:t>
      </w:r>
      <w:r w:rsidR="000A17E8" w:rsidRPr="00682D17">
        <w:rPr>
          <w:rStyle w:val="slug-pages"/>
          <w:rFonts w:ascii="Arial" w:hAnsi="Arial" w:cs="Arial"/>
          <w:i/>
          <w:bdr w:val="none" w:sz="0" w:space="0" w:color="auto" w:frame="1"/>
        </w:rPr>
        <w:t>265-268</w:t>
      </w:r>
    </w:p>
    <w:p w:rsidR="000A17E8" w:rsidRPr="00682D17" w:rsidRDefault="000A17E8" w:rsidP="000A17E8">
      <w:pPr>
        <w:pStyle w:val="NoSpacing"/>
        <w:rPr>
          <w:rFonts w:ascii="Arial" w:eastAsia="Times New Roman" w:hAnsi="Arial" w:cs="Arial"/>
          <w:i/>
          <w:lang w:eastAsia="en-GB"/>
        </w:rPr>
      </w:pPr>
    </w:p>
    <w:p w:rsidR="000A17E8" w:rsidRPr="00EA7D37" w:rsidRDefault="004239C2" w:rsidP="000A17E8">
      <w:pPr>
        <w:pStyle w:val="NoSpacing"/>
        <w:rPr>
          <w:rStyle w:val="bold"/>
          <w:rFonts w:ascii="Arial" w:hAnsi="Arial" w:cs="Arial"/>
          <w:b/>
        </w:rPr>
      </w:pPr>
      <w:hyperlink r:id="rId5829" w:history="1">
        <w:r w:rsidR="000A17E8" w:rsidRPr="00EA7D37">
          <w:rPr>
            <w:rStyle w:val="Hyperlink"/>
            <w:rFonts w:ascii="Arial" w:hAnsi="Arial" w:cs="Arial"/>
            <w:b/>
          </w:rPr>
          <w:t>Review of Scientific Instruments</w:t>
        </w:r>
      </w:hyperlink>
      <w:r w:rsidR="000A17E8" w:rsidRPr="00EA7D37">
        <w:rPr>
          <w:rStyle w:val="bold"/>
          <w:rFonts w:ascii="Arial" w:hAnsi="Arial" w:cs="Arial"/>
          <w:b/>
          <w:color w:val="000000"/>
        </w:rPr>
        <w:t>  </w:t>
      </w:r>
      <w:r w:rsidR="000A17E8" w:rsidRPr="00EA7D37">
        <w:rPr>
          <w:rStyle w:val="bold"/>
          <w:rFonts w:ascii="Arial" w:hAnsi="Arial" w:cs="Arial"/>
          <w:b/>
        </w:rPr>
        <w:t xml:space="preserve"> (6)</w:t>
      </w:r>
    </w:p>
    <w:p w:rsidR="000A17E8" w:rsidRDefault="000A17E8" w:rsidP="000A17E8">
      <w:pPr>
        <w:pStyle w:val="NoSpacing"/>
        <w:rPr>
          <w:rStyle w:val="bold"/>
          <w:rFonts w:ascii="Arial" w:hAnsi="Arial" w:cs="Arial"/>
          <w:b/>
        </w:rPr>
      </w:pPr>
    </w:p>
    <w:p w:rsidR="000A17E8" w:rsidRPr="000C2FA6" w:rsidRDefault="004239C2" w:rsidP="000A17E8">
      <w:pPr>
        <w:pStyle w:val="NoSpacing"/>
        <w:rPr>
          <w:rFonts w:ascii="Arial" w:hAnsi="Arial" w:cs="Arial"/>
          <w:shd w:val="clear" w:color="auto" w:fill="FFFFFF"/>
        </w:rPr>
      </w:pPr>
      <w:hyperlink r:id="rId5830" w:history="1">
        <w:r w:rsidR="000A17E8" w:rsidRPr="000C2FA6">
          <w:rPr>
            <w:rStyle w:val="Hyperlink"/>
            <w:rFonts w:ascii="Arial" w:hAnsi="Arial" w:cs="Arial"/>
            <w:color w:val="auto"/>
            <w:u w:val="none"/>
            <w:shd w:val="clear" w:color="auto" w:fill="FFFFFF"/>
          </w:rPr>
          <w:t>Neutron source reconstruction from pinhole imaging at National Ignition Facility</w:t>
        </w:r>
      </w:hyperlink>
    </w:p>
    <w:p w:rsidR="000A17E8" w:rsidRPr="000C2FA6" w:rsidRDefault="004239C2" w:rsidP="000A17E8">
      <w:pPr>
        <w:pStyle w:val="NoSpacing"/>
        <w:rPr>
          <w:rFonts w:ascii="Arial" w:hAnsi="Arial" w:cs="Arial"/>
        </w:rPr>
      </w:pPr>
      <w:hyperlink r:id="rId5831" w:history="1">
        <w:r w:rsidR="000A17E8" w:rsidRPr="000C2FA6">
          <w:rPr>
            <w:rStyle w:val="Hyperlink"/>
            <w:rFonts w:ascii="Arial" w:hAnsi="Arial" w:cs="Arial"/>
            <w:color w:val="auto"/>
            <w:u w:val="none"/>
            <w:bdr w:val="none" w:sz="0" w:space="0" w:color="auto" w:frame="1"/>
            <w:shd w:val="clear" w:color="auto" w:fill="FFFFFF"/>
          </w:rPr>
          <w:t>P. Volegov</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2" w:history="1">
        <w:r w:rsidR="000A17E8" w:rsidRPr="000C2FA6">
          <w:rPr>
            <w:rStyle w:val="Hyperlink"/>
            <w:rFonts w:ascii="Arial" w:hAnsi="Arial" w:cs="Arial"/>
            <w:color w:val="auto"/>
            <w:u w:val="none"/>
            <w:bdr w:val="none" w:sz="0" w:space="0" w:color="auto" w:frame="1"/>
            <w:shd w:val="clear" w:color="auto" w:fill="FFFFFF"/>
          </w:rPr>
          <w:t>C. R. Danly</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3" w:history="1">
        <w:r w:rsidR="000A17E8" w:rsidRPr="000C2FA6">
          <w:rPr>
            <w:rStyle w:val="Hyperlink"/>
            <w:rFonts w:ascii="Arial" w:hAnsi="Arial" w:cs="Arial"/>
            <w:color w:val="auto"/>
            <w:u w:val="none"/>
            <w:bdr w:val="none" w:sz="0" w:space="0" w:color="auto" w:frame="1"/>
            <w:shd w:val="clear" w:color="auto" w:fill="FFFFFF"/>
          </w:rPr>
          <w:t>D. N. Fittinghoff</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4" w:history="1">
        <w:r w:rsidR="000A17E8" w:rsidRPr="000C2FA6">
          <w:rPr>
            <w:rStyle w:val="Hyperlink"/>
            <w:rFonts w:ascii="Arial" w:hAnsi="Arial" w:cs="Arial"/>
            <w:color w:val="auto"/>
            <w:u w:val="none"/>
            <w:bdr w:val="none" w:sz="0" w:space="0" w:color="auto" w:frame="1"/>
            <w:shd w:val="clear" w:color="auto" w:fill="FFFFFF"/>
          </w:rPr>
          <w:t>G. P. Grim</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5" w:history="1">
        <w:r w:rsidR="000A17E8" w:rsidRPr="000C2FA6">
          <w:rPr>
            <w:rStyle w:val="Hyperlink"/>
            <w:rFonts w:ascii="Arial" w:hAnsi="Arial" w:cs="Arial"/>
            <w:color w:val="auto"/>
            <w:u w:val="none"/>
            <w:bdr w:val="none" w:sz="0" w:space="0" w:color="auto" w:frame="1"/>
            <w:shd w:val="clear" w:color="auto" w:fill="FFFFFF"/>
          </w:rPr>
          <w:t>N. Guler</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6" w:history="1">
        <w:r w:rsidR="000A17E8" w:rsidRPr="000C2FA6">
          <w:rPr>
            <w:rStyle w:val="Hyperlink"/>
            <w:rFonts w:ascii="Arial" w:hAnsi="Arial" w:cs="Arial"/>
            <w:color w:val="auto"/>
            <w:u w:val="none"/>
            <w:bdr w:val="none" w:sz="0" w:space="0" w:color="auto" w:frame="1"/>
            <w:shd w:val="clear" w:color="auto" w:fill="FFFFFF"/>
          </w:rPr>
          <w:t>N. Izumi</w:t>
        </w:r>
      </w:hyperlink>
      <w:r w:rsidR="000A17E8" w:rsidRPr="000C2FA6">
        <w:rPr>
          <w:rFonts w:ascii="Arial" w:hAnsi="Arial" w:cs="Arial"/>
          <w:shd w:val="clear" w:color="auto" w:fill="FFFFFF"/>
        </w:rPr>
        <w:t>,</w:t>
      </w:r>
      <w:hyperlink r:id="rId5837" w:history="1">
        <w:r w:rsidR="000A17E8" w:rsidRPr="000C2FA6">
          <w:rPr>
            <w:rStyle w:val="Hyperlink"/>
            <w:rFonts w:ascii="Arial" w:hAnsi="Arial" w:cs="Arial"/>
            <w:color w:val="auto"/>
            <w:u w:val="none"/>
            <w:bdr w:val="none" w:sz="0" w:space="0" w:color="auto" w:frame="1"/>
            <w:shd w:val="clear" w:color="auto" w:fill="FFFFFF"/>
          </w:rPr>
          <w:t>T. Ma</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8" w:history="1">
        <w:r w:rsidR="000A17E8" w:rsidRPr="000C2FA6">
          <w:rPr>
            <w:rStyle w:val="Hyperlink"/>
            <w:rFonts w:ascii="Arial" w:hAnsi="Arial" w:cs="Arial"/>
            <w:color w:val="auto"/>
            <w:u w:val="none"/>
            <w:bdr w:val="none" w:sz="0" w:space="0" w:color="auto" w:frame="1"/>
            <w:shd w:val="clear" w:color="auto" w:fill="FFFFFF"/>
          </w:rPr>
          <w:t>F. E. Merrill</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39" w:history="1">
        <w:r w:rsidR="000A17E8" w:rsidRPr="000C2FA6">
          <w:rPr>
            <w:rStyle w:val="Hyperlink"/>
            <w:rFonts w:ascii="Arial" w:hAnsi="Arial" w:cs="Arial"/>
            <w:color w:val="auto"/>
            <w:u w:val="none"/>
            <w:bdr w:val="none" w:sz="0" w:space="0" w:color="auto" w:frame="1"/>
            <w:shd w:val="clear" w:color="auto" w:fill="FFFFFF"/>
          </w:rPr>
          <w:t>A. L. Warrick</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40" w:history="1">
        <w:r w:rsidR="000A17E8" w:rsidRPr="000C2FA6">
          <w:rPr>
            <w:rStyle w:val="Hyperlink"/>
            <w:rFonts w:ascii="Arial" w:hAnsi="Arial" w:cs="Arial"/>
            <w:color w:val="auto"/>
            <w:u w:val="none"/>
            <w:bdr w:val="none" w:sz="0" w:space="0" w:color="auto" w:frame="1"/>
            <w:shd w:val="clear" w:color="auto" w:fill="FFFFFF"/>
          </w:rPr>
          <w:t>C. H. Wilde</w:t>
        </w:r>
      </w:hyperlink>
      <w:r w:rsidR="000A17E8" w:rsidRPr="000C2FA6">
        <w:rPr>
          <w:rFonts w:ascii="Arial" w:hAnsi="Arial" w:cs="Arial"/>
          <w:shd w:val="clear" w:color="auto" w:fill="FFFFFF"/>
        </w:rPr>
        <w:t> and</w:t>
      </w:r>
      <w:r w:rsidR="000A17E8" w:rsidRPr="000C2FA6">
        <w:rPr>
          <w:rStyle w:val="apple-converted-space"/>
          <w:rFonts w:ascii="Arial" w:hAnsi="Arial" w:cs="Arial"/>
          <w:shd w:val="clear" w:color="auto" w:fill="FFFFFF"/>
        </w:rPr>
        <w:t> </w:t>
      </w:r>
      <w:hyperlink r:id="rId5841" w:history="1">
        <w:r w:rsidR="000A17E8" w:rsidRPr="000C2FA6">
          <w:rPr>
            <w:rStyle w:val="Hyperlink"/>
            <w:rFonts w:ascii="Arial" w:hAnsi="Arial" w:cs="Arial"/>
            <w:color w:val="auto"/>
            <w:u w:val="none"/>
            <w:bdr w:val="none" w:sz="0" w:space="0" w:color="auto" w:frame="1"/>
            <w:shd w:val="clear" w:color="auto" w:fill="FFFFFF"/>
          </w:rPr>
          <w:t>D. C. Wilson</w:t>
        </w:r>
      </w:hyperlink>
    </w:p>
    <w:p w:rsidR="000A17E8" w:rsidRPr="000C2FA6" w:rsidRDefault="000A17E8" w:rsidP="000A17E8">
      <w:pPr>
        <w:pStyle w:val="NoSpacing"/>
        <w:rPr>
          <w:rFonts w:ascii="Arial" w:hAnsi="Arial" w:cs="Arial"/>
          <w:i/>
          <w:bdr w:val="none" w:sz="0" w:space="0" w:color="auto" w:frame="1"/>
          <w:shd w:val="clear" w:color="auto" w:fill="FFFFFF"/>
        </w:rPr>
      </w:pPr>
      <w:r w:rsidRPr="000C2FA6">
        <w:rPr>
          <w:rFonts w:ascii="Arial" w:hAnsi="Arial" w:cs="Arial"/>
          <w:i/>
          <w:bdr w:val="none" w:sz="0" w:space="0" w:color="auto" w:frame="1"/>
          <w:shd w:val="clear" w:color="auto" w:fill="FFFFFF"/>
        </w:rPr>
        <w:t>Rev</w:t>
      </w:r>
      <w:r w:rsidR="00180BF6">
        <w:rPr>
          <w:rFonts w:ascii="Arial" w:hAnsi="Arial" w:cs="Arial"/>
          <w:i/>
          <w:bdr w:val="none" w:sz="0" w:space="0" w:color="auto" w:frame="1"/>
          <w:shd w:val="clear" w:color="auto" w:fill="FFFFFF"/>
        </w:rPr>
        <w:t xml:space="preserve">iew of </w:t>
      </w:r>
      <w:r w:rsidRPr="000C2FA6">
        <w:rPr>
          <w:rFonts w:ascii="Arial" w:hAnsi="Arial" w:cs="Arial"/>
          <w:i/>
          <w:bdr w:val="none" w:sz="0" w:space="0" w:color="auto" w:frame="1"/>
          <w:shd w:val="clear" w:color="auto" w:fill="FFFFFF"/>
        </w:rPr>
        <w:t>Sci</w:t>
      </w:r>
      <w:r w:rsidR="00180BF6">
        <w:rPr>
          <w:rFonts w:ascii="Arial" w:hAnsi="Arial" w:cs="Arial"/>
          <w:i/>
          <w:bdr w:val="none" w:sz="0" w:space="0" w:color="auto" w:frame="1"/>
          <w:shd w:val="clear" w:color="auto" w:fill="FFFFFF"/>
        </w:rPr>
        <w:t>entific</w:t>
      </w:r>
      <w:r w:rsidRPr="000C2FA6">
        <w:rPr>
          <w:rFonts w:ascii="Arial" w:hAnsi="Arial" w:cs="Arial"/>
          <w:i/>
          <w:bdr w:val="none" w:sz="0" w:space="0" w:color="auto" w:frame="1"/>
          <w:shd w:val="clear" w:color="auto" w:fill="FFFFFF"/>
        </w:rPr>
        <w:t xml:space="preserve"> Instrum</w:t>
      </w:r>
      <w:r w:rsidR="00180BF6">
        <w:rPr>
          <w:rFonts w:ascii="Arial" w:hAnsi="Arial" w:cs="Arial"/>
          <w:i/>
          <w:bdr w:val="none" w:sz="0" w:space="0" w:color="auto" w:frame="1"/>
          <w:shd w:val="clear" w:color="auto" w:fill="FFFFFF"/>
        </w:rPr>
        <w:t>ents,</w:t>
      </w:r>
      <w:r w:rsidRPr="000C2FA6">
        <w:rPr>
          <w:rStyle w:val="apple-converted-space"/>
          <w:rFonts w:ascii="Arial" w:hAnsi="Arial" w:cs="Arial"/>
          <w:i/>
          <w:bdr w:val="none" w:sz="0" w:space="0" w:color="auto" w:frame="1"/>
          <w:shd w:val="clear" w:color="auto" w:fill="FFFFFF"/>
        </w:rPr>
        <w:t xml:space="preserve"> Volume </w:t>
      </w:r>
      <w:r w:rsidRPr="000C2FA6">
        <w:rPr>
          <w:rStyle w:val="citationvolume"/>
          <w:rFonts w:ascii="Arial" w:hAnsi="Arial" w:cs="Arial"/>
          <w:i/>
          <w:bdr w:val="none" w:sz="0" w:space="0" w:color="auto" w:frame="1"/>
          <w:shd w:val="clear" w:color="auto" w:fill="FFFFFF"/>
        </w:rPr>
        <w:t>85</w:t>
      </w:r>
      <w:r w:rsidRPr="000C2FA6">
        <w:rPr>
          <w:rFonts w:ascii="Arial" w:hAnsi="Arial" w:cs="Arial"/>
          <w:i/>
          <w:bdr w:val="none" w:sz="0" w:space="0" w:color="auto" w:frame="1"/>
          <w:shd w:val="clear" w:color="auto" w:fill="FFFFFF"/>
        </w:rPr>
        <w:t>, Issue 2, id023508, 2014</w:t>
      </w:r>
    </w:p>
    <w:p w:rsidR="000A17E8" w:rsidRPr="000C2FA6" w:rsidRDefault="000A17E8" w:rsidP="000A17E8">
      <w:pPr>
        <w:pStyle w:val="NoSpacing"/>
        <w:rPr>
          <w:rFonts w:ascii="Arial" w:hAnsi="Arial" w:cs="Arial"/>
          <w:i/>
          <w:bdr w:val="none" w:sz="0" w:space="0" w:color="auto" w:frame="1"/>
          <w:shd w:val="clear" w:color="auto" w:fill="FFFFFF"/>
        </w:rPr>
      </w:pPr>
    </w:p>
    <w:p w:rsidR="000A17E8" w:rsidRPr="000C2FA6" w:rsidRDefault="004239C2" w:rsidP="000A17E8">
      <w:pPr>
        <w:pStyle w:val="NoSpacing"/>
        <w:rPr>
          <w:rFonts w:ascii="Arial" w:hAnsi="Arial" w:cs="Arial"/>
        </w:rPr>
      </w:pPr>
      <w:hyperlink r:id="rId5842" w:history="1">
        <w:r w:rsidR="000A17E8" w:rsidRPr="000C2FA6">
          <w:rPr>
            <w:rStyle w:val="Hyperlink"/>
            <w:rFonts w:ascii="Arial" w:hAnsi="Arial" w:cs="Arial"/>
            <w:color w:val="auto"/>
            <w:u w:val="none"/>
          </w:rPr>
          <w:t>A novel fast-neutron detector concept for energy-selective imaging and imaging spectroscopy</w:t>
        </w:r>
      </w:hyperlink>
    </w:p>
    <w:p w:rsidR="000A17E8" w:rsidRPr="000C2FA6" w:rsidRDefault="004239C2" w:rsidP="000A17E8">
      <w:pPr>
        <w:pStyle w:val="NoSpacing"/>
        <w:rPr>
          <w:rFonts w:ascii="Arial" w:hAnsi="Arial" w:cs="Arial"/>
          <w:lang w:val="pt-BR"/>
        </w:rPr>
      </w:pPr>
      <w:hyperlink r:id="rId5843" w:history="1">
        <w:r w:rsidR="000A17E8" w:rsidRPr="000C2FA6">
          <w:rPr>
            <w:rStyle w:val="Hyperlink"/>
            <w:rFonts w:ascii="Arial" w:hAnsi="Arial" w:cs="Arial"/>
            <w:color w:val="auto"/>
            <w:u w:val="none"/>
            <w:lang w:val="pt-BR"/>
          </w:rPr>
          <w:t>Cortesi M</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844" w:history="1">
        <w:r w:rsidR="000A17E8" w:rsidRPr="000C2FA6">
          <w:rPr>
            <w:rStyle w:val="Hyperlink"/>
            <w:rFonts w:ascii="Arial" w:hAnsi="Arial" w:cs="Arial"/>
            <w:color w:val="auto"/>
            <w:u w:val="none"/>
            <w:lang w:val="pt-BR"/>
          </w:rPr>
          <w:t>Dangendorf V</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845" w:history="1">
        <w:r w:rsidR="000A17E8" w:rsidRPr="000C2FA6">
          <w:rPr>
            <w:rStyle w:val="Hyperlink"/>
            <w:rFonts w:ascii="Arial" w:hAnsi="Arial" w:cs="Arial"/>
            <w:color w:val="auto"/>
            <w:u w:val="none"/>
            <w:lang w:val="pt-BR"/>
          </w:rPr>
          <w:t>Zboray R</w:t>
        </w:r>
      </w:hyperlink>
      <w:r w:rsidR="000A17E8" w:rsidRPr="000C2FA6">
        <w:rPr>
          <w:rFonts w:ascii="Arial" w:hAnsi="Arial" w:cs="Arial"/>
          <w:lang w:val="pt-BR"/>
        </w:rPr>
        <w:t>,</w:t>
      </w:r>
      <w:r w:rsidR="000A17E8" w:rsidRPr="000C2FA6">
        <w:rPr>
          <w:rStyle w:val="apple-converted-space"/>
          <w:rFonts w:ascii="Arial" w:hAnsi="Arial" w:cs="Arial"/>
          <w:lang w:val="pt-BR"/>
        </w:rPr>
        <w:t> </w:t>
      </w:r>
      <w:hyperlink r:id="rId5846" w:history="1">
        <w:r w:rsidR="000A17E8" w:rsidRPr="000C2FA6">
          <w:rPr>
            <w:rStyle w:val="Hyperlink"/>
            <w:rFonts w:ascii="Arial" w:hAnsi="Arial" w:cs="Arial"/>
            <w:color w:val="auto"/>
            <w:u w:val="none"/>
            <w:lang w:val="pt-BR"/>
          </w:rPr>
          <w:t>Prasser HM</w:t>
        </w:r>
      </w:hyperlink>
    </w:p>
    <w:p w:rsidR="000A17E8" w:rsidRPr="000C2FA6" w:rsidRDefault="004239C2" w:rsidP="000A17E8">
      <w:pPr>
        <w:pStyle w:val="NoSpacing"/>
        <w:rPr>
          <w:rFonts w:ascii="Arial" w:hAnsi="Arial" w:cs="Arial"/>
          <w:i/>
          <w:bdr w:val="none" w:sz="0" w:space="0" w:color="auto" w:frame="1"/>
          <w:shd w:val="clear" w:color="auto" w:fill="FFFFFF"/>
        </w:rPr>
      </w:pPr>
      <w:hyperlink r:id="rId5847" w:tooltip="The Review of scientific instruments." w:history="1">
        <w:r w:rsidR="000A17E8" w:rsidRPr="000C2FA6">
          <w:rPr>
            <w:rStyle w:val="Hyperlink"/>
            <w:rFonts w:ascii="Arial" w:hAnsi="Arial" w:cs="Arial"/>
            <w:i/>
            <w:color w:val="auto"/>
            <w:u w:val="none"/>
            <w:shd w:val="clear" w:color="auto" w:fill="FFFFFF"/>
          </w:rPr>
          <w:t>Rev</w:t>
        </w:r>
        <w:r w:rsidR="00180BF6">
          <w:rPr>
            <w:rStyle w:val="Hyperlink"/>
            <w:rFonts w:ascii="Arial" w:hAnsi="Arial" w:cs="Arial"/>
            <w:i/>
            <w:color w:val="auto"/>
            <w:u w:val="none"/>
            <w:shd w:val="clear" w:color="auto" w:fill="FFFFFF"/>
          </w:rPr>
          <w:t xml:space="preserve">iew of </w:t>
        </w:r>
        <w:r w:rsidR="000A17E8" w:rsidRPr="000C2FA6">
          <w:rPr>
            <w:rStyle w:val="Hyperlink"/>
            <w:rFonts w:ascii="Arial" w:hAnsi="Arial" w:cs="Arial"/>
            <w:i/>
            <w:color w:val="auto"/>
            <w:u w:val="none"/>
            <w:shd w:val="clear" w:color="auto" w:fill="FFFFFF"/>
          </w:rPr>
          <w:t>Sci</w:t>
        </w:r>
        <w:r w:rsidR="00180BF6">
          <w:rPr>
            <w:rStyle w:val="Hyperlink"/>
            <w:rFonts w:ascii="Arial" w:hAnsi="Arial" w:cs="Arial"/>
            <w:i/>
            <w:color w:val="auto"/>
            <w:u w:val="none"/>
            <w:shd w:val="clear" w:color="auto" w:fill="FFFFFF"/>
          </w:rPr>
          <w:t xml:space="preserve">entific </w:t>
        </w:r>
        <w:r w:rsidR="000A17E8" w:rsidRPr="000C2FA6">
          <w:rPr>
            <w:rStyle w:val="Hyperlink"/>
            <w:rFonts w:ascii="Arial" w:hAnsi="Arial" w:cs="Arial"/>
            <w:i/>
            <w:color w:val="auto"/>
            <w:u w:val="none"/>
            <w:shd w:val="clear" w:color="auto" w:fill="FFFFFF"/>
          </w:rPr>
          <w:t>Instrum</w:t>
        </w:r>
        <w:r w:rsidR="00180BF6">
          <w:rPr>
            <w:rStyle w:val="Hyperlink"/>
            <w:rFonts w:ascii="Arial" w:hAnsi="Arial" w:cs="Arial"/>
            <w:i/>
            <w:color w:val="auto"/>
            <w:u w:val="none"/>
            <w:shd w:val="clear" w:color="auto" w:fill="FFFFFF"/>
          </w:rPr>
          <w:t>ents</w:t>
        </w:r>
      </w:hyperlink>
      <w:r w:rsidR="00180BF6">
        <w:rPr>
          <w:rFonts w:ascii="Arial" w:hAnsi="Arial" w:cs="Arial"/>
        </w:rPr>
        <w:t>,</w:t>
      </w:r>
      <w:r w:rsidR="000A17E8" w:rsidRPr="000C2FA6">
        <w:rPr>
          <w:rStyle w:val="apple-converted-space"/>
          <w:rFonts w:ascii="Arial" w:hAnsi="Arial" w:cs="Arial"/>
          <w:i/>
          <w:shd w:val="clear" w:color="auto" w:fill="FFFFFF"/>
        </w:rPr>
        <w:t> </w:t>
      </w:r>
      <w:r w:rsidR="000A17E8" w:rsidRPr="000C2FA6">
        <w:rPr>
          <w:rFonts w:ascii="Arial" w:hAnsi="Arial" w:cs="Arial"/>
          <w:i/>
          <w:shd w:val="clear" w:color="auto" w:fill="FFFFFF"/>
        </w:rPr>
        <w:t>Volume 85, Issue 7, id073305, 2014</w:t>
      </w:r>
    </w:p>
    <w:p w:rsidR="000A17E8" w:rsidRPr="000C2FA6" w:rsidRDefault="000A17E8" w:rsidP="000A17E8">
      <w:pPr>
        <w:pStyle w:val="NoSpacing"/>
        <w:rPr>
          <w:rFonts w:ascii="Arial" w:hAnsi="Arial" w:cs="Arial"/>
        </w:rPr>
      </w:pPr>
    </w:p>
    <w:p w:rsidR="000A17E8" w:rsidRPr="000C2FA6" w:rsidRDefault="004239C2" w:rsidP="000A17E8">
      <w:pPr>
        <w:pStyle w:val="NoSpacing"/>
        <w:rPr>
          <w:rFonts w:ascii="Arial" w:eastAsia="Times New Roman" w:hAnsi="Arial" w:cs="Arial"/>
          <w:lang w:eastAsia="en-GB"/>
        </w:rPr>
      </w:pPr>
      <w:hyperlink r:id="rId5848" w:history="1">
        <w:r w:rsidR="000A17E8" w:rsidRPr="000C2FA6">
          <w:rPr>
            <w:rStyle w:val="Hyperlink"/>
            <w:rFonts w:ascii="Arial" w:eastAsia="Times New Roman" w:hAnsi="Arial" w:cs="Arial"/>
            <w:color w:val="auto"/>
            <w:u w:val="none"/>
          </w:rPr>
          <w:t>Neutron tomography of axially symmetric objects using 14 MeV neutrons from a portable neutron generator</w:t>
        </w:r>
      </w:hyperlink>
    </w:p>
    <w:p w:rsidR="000A17E8" w:rsidRPr="000C2FA6" w:rsidRDefault="000A17E8" w:rsidP="000A17E8">
      <w:pPr>
        <w:pStyle w:val="NoSpacing"/>
        <w:rPr>
          <w:rFonts w:ascii="Arial" w:eastAsia="Times New Roman" w:hAnsi="Arial" w:cs="Arial"/>
          <w:lang w:eastAsia="en-GB"/>
        </w:rPr>
      </w:pPr>
      <w:r w:rsidRPr="000C2FA6">
        <w:rPr>
          <w:rFonts w:ascii="Arial" w:eastAsia="Times New Roman" w:hAnsi="Arial" w:cs="Arial"/>
          <w:lang w:eastAsia="en-GB"/>
        </w:rPr>
        <w:t>Andersson, P., Andersson-Sunden, E., Sjöstrand, H., Jacobsson-Svärd, S.</w:t>
      </w:r>
    </w:p>
    <w:p w:rsidR="000A17E8" w:rsidRDefault="000A17E8" w:rsidP="000A17E8">
      <w:pPr>
        <w:pStyle w:val="NoSpacing"/>
        <w:rPr>
          <w:rFonts w:ascii="Arial" w:hAnsi="Arial" w:cs="Arial"/>
          <w:i/>
        </w:rPr>
      </w:pPr>
      <w:r w:rsidRPr="000C2FA6">
        <w:rPr>
          <w:rFonts w:ascii="Arial" w:hAnsi="Arial" w:cs="Arial"/>
          <w:i/>
        </w:rPr>
        <w:t>Review of Scientific Instruments, Volume 85, Issue 8, id.085109</w:t>
      </w:r>
    </w:p>
    <w:p w:rsidR="00EA7D37" w:rsidRPr="000C2FA6" w:rsidRDefault="00EA7D37" w:rsidP="000A17E8">
      <w:pPr>
        <w:pStyle w:val="NoSpacing"/>
        <w:rPr>
          <w:rFonts w:ascii="Arial" w:hAnsi="Arial" w:cs="Arial"/>
          <w:i/>
        </w:rPr>
      </w:pPr>
    </w:p>
    <w:p w:rsidR="000A17E8" w:rsidRPr="000C2FA6" w:rsidRDefault="004239C2" w:rsidP="000A17E8">
      <w:pPr>
        <w:pStyle w:val="NoSpacing"/>
        <w:rPr>
          <w:rFonts w:ascii="Arial" w:eastAsia="Times New Roman" w:hAnsi="Arial" w:cs="Arial"/>
          <w:lang w:eastAsia="en-GB"/>
        </w:rPr>
      </w:pPr>
      <w:hyperlink r:id="rId5849" w:history="1">
        <w:r w:rsidR="000A17E8" w:rsidRPr="000C2FA6">
          <w:rPr>
            <w:rStyle w:val="Hyperlink"/>
            <w:rFonts w:ascii="Arial" w:eastAsia="Times New Roman" w:hAnsi="Arial" w:cs="Arial"/>
            <w:color w:val="auto"/>
            <w:u w:val="none"/>
          </w:rPr>
          <w:t>Plastic fiber scintillator response to fast neutrons</w:t>
        </w:r>
      </w:hyperlink>
    </w:p>
    <w:p w:rsidR="000A17E8" w:rsidRPr="000C2FA6" w:rsidRDefault="004239C2" w:rsidP="000A17E8">
      <w:pPr>
        <w:pStyle w:val="NoSpacing"/>
        <w:rPr>
          <w:rFonts w:ascii="Arial" w:eastAsia="Times New Roman" w:hAnsi="Arial" w:cs="Arial"/>
          <w:lang w:eastAsia="en-GB"/>
        </w:rPr>
      </w:pPr>
      <w:hyperlink r:id="rId5850" w:history="1">
        <w:r w:rsidR="000A17E8" w:rsidRPr="000C2FA6">
          <w:rPr>
            <w:rFonts w:ascii="Arial" w:eastAsia="Times New Roman" w:hAnsi="Arial" w:cs="Arial"/>
            <w:lang w:eastAsia="en-GB"/>
          </w:rPr>
          <w:t>Danly, C. R.</w:t>
        </w:r>
      </w:hyperlink>
      <w:r w:rsidR="000A17E8" w:rsidRPr="000C2FA6">
        <w:rPr>
          <w:rFonts w:ascii="Arial" w:eastAsia="Times New Roman" w:hAnsi="Arial" w:cs="Arial"/>
          <w:lang w:eastAsia="en-GB"/>
        </w:rPr>
        <w:t>, </w:t>
      </w:r>
      <w:hyperlink r:id="rId5851" w:history="1">
        <w:r w:rsidR="000A17E8" w:rsidRPr="000C2FA6">
          <w:rPr>
            <w:rFonts w:ascii="Arial" w:eastAsia="Times New Roman" w:hAnsi="Arial" w:cs="Arial"/>
            <w:lang w:eastAsia="en-GB"/>
          </w:rPr>
          <w:t>Sjue, S.</w:t>
        </w:r>
      </w:hyperlink>
      <w:r w:rsidR="000A17E8" w:rsidRPr="000C2FA6">
        <w:rPr>
          <w:rFonts w:ascii="Arial" w:eastAsia="Times New Roman" w:hAnsi="Arial" w:cs="Arial"/>
          <w:lang w:eastAsia="en-GB"/>
        </w:rPr>
        <w:t>, </w:t>
      </w:r>
      <w:hyperlink r:id="rId5852" w:history="1">
        <w:r w:rsidR="000A17E8" w:rsidRPr="000C2FA6">
          <w:rPr>
            <w:rFonts w:ascii="Arial" w:eastAsia="Times New Roman" w:hAnsi="Arial" w:cs="Arial"/>
            <w:lang w:eastAsia="en-GB"/>
          </w:rPr>
          <w:t>Wilde, C. H.</w:t>
        </w:r>
      </w:hyperlink>
      <w:r w:rsidR="000A17E8" w:rsidRPr="000C2FA6">
        <w:rPr>
          <w:rFonts w:ascii="Arial" w:eastAsia="Times New Roman" w:hAnsi="Arial" w:cs="Arial"/>
          <w:lang w:eastAsia="en-GB"/>
        </w:rPr>
        <w:t>, </w:t>
      </w:r>
      <w:hyperlink r:id="rId5853" w:history="1">
        <w:r w:rsidR="000A17E8" w:rsidRPr="000C2FA6">
          <w:rPr>
            <w:rFonts w:ascii="Arial" w:eastAsia="Times New Roman" w:hAnsi="Arial" w:cs="Arial"/>
            <w:lang w:eastAsia="en-GB"/>
          </w:rPr>
          <w:t>Merrill, F. E.</w:t>
        </w:r>
      </w:hyperlink>
      <w:r w:rsidR="000A17E8" w:rsidRPr="000C2FA6">
        <w:rPr>
          <w:rFonts w:ascii="Arial" w:eastAsia="Times New Roman" w:hAnsi="Arial" w:cs="Arial"/>
          <w:lang w:eastAsia="en-GB"/>
        </w:rPr>
        <w:t xml:space="preserve">, </w:t>
      </w:r>
      <w:hyperlink r:id="rId5854" w:history="1">
        <w:r w:rsidR="000A17E8" w:rsidRPr="000C2FA6">
          <w:rPr>
            <w:rFonts w:ascii="Arial" w:eastAsia="Times New Roman" w:hAnsi="Arial" w:cs="Arial"/>
            <w:lang w:eastAsia="en-GB"/>
          </w:rPr>
          <w:t>Haight, R. C.</w:t>
        </w:r>
      </w:hyperlink>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Review of Scientific Instruments, Volume 85, Issue 11, id.11E607</w:t>
      </w:r>
    </w:p>
    <w:p w:rsidR="000A17E8" w:rsidRPr="000C2FA6" w:rsidRDefault="000A17E8" w:rsidP="000A17E8">
      <w:pPr>
        <w:pStyle w:val="NoSpacing"/>
        <w:rPr>
          <w:rFonts w:ascii="Arial" w:eastAsia="Times New Roman" w:hAnsi="Arial" w:cs="Arial"/>
          <w:lang w:eastAsia="en-GB"/>
        </w:rPr>
      </w:pPr>
    </w:p>
    <w:p w:rsidR="000A17E8" w:rsidRPr="000C2FA6" w:rsidRDefault="004239C2" w:rsidP="000A17E8">
      <w:pPr>
        <w:pStyle w:val="NoSpacing"/>
        <w:rPr>
          <w:rFonts w:ascii="Arial" w:eastAsia="Times New Roman" w:hAnsi="Arial" w:cs="Arial"/>
          <w:lang w:eastAsia="en-GB"/>
        </w:rPr>
      </w:pPr>
      <w:hyperlink r:id="rId5855" w:history="1">
        <w:r w:rsidR="000A17E8" w:rsidRPr="000C2FA6">
          <w:rPr>
            <w:rStyle w:val="Hyperlink"/>
            <w:rFonts w:ascii="Arial" w:eastAsia="Times New Roman" w:hAnsi="Arial" w:cs="Arial"/>
            <w:color w:val="auto"/>
            <w:u w:val="none"/>
          </w:rPr>
          <w:t>A concept to collect neutron and x-ray images on the same line of sight at NIF</w:t>
        </w:r>
      </w:hyperlink>
    </w:p>
    <w:p w:rsidR="000A17E8" w:rsidRPr="000C2FA6" w:rsidRDefault="004239C2" w:rsidP="000A17E8">
      <w:pPr>
        <w:pStyle w:val="NoSpacing"/>
        <w:rPr>
          <w:rFonts w:ascii="Arial" w:eastAsia="Times New Roman" w:hAnsi="Arial" w:cs="Arial"/>
          <w:lang w:eastAsia="en-GB"/>
        </w:rPr>
      </w:pPr>
      <w:hyperlink r:id="rId5856" w:history="1">
        <w:r w:rsidR="000A17E8" w:rsidRPr="000C2FA6">
          <w:rPr>
            <w:rFonts w:ascii="Arial" w:eastAsia="Times New Roman" w:hAnsi="Arial" w:cs="Arial"/>
            <w:lang w:eastAsia="en-GB"/>
          </w:rPr>
          <w:t>Merrill, F. E.</w:t>
        </w:r>
      </w:hyperlink>
      <w:r w:rsidR="000A17E8" w:rsidRPr="000C2FA6">
        <w:rPr>
          <w:rFonts w:ascii="Arial" w:eastAsia="Times New Roman" w:hAnsi="Arial" w:cs="Arial"/>
          <w:lang w:eastAsia="en-GB"/>
        </w:rPr>
        <w:t>, </w:t>
      </w:r>
      <w:hyperlink r:id="rId5857" w:history="1">
        <w:r w:rsidR="000A17E8" w:rsidRPr="000C2FA6">
          <w:rPr>
            <w:rFonts w:ascii="Arial" w:eastAsia="Times New Roman" w:hAnsi="Arial" w:cs="Arial"/>
            <w:lang w:eastAsia="en-GB"/>
          </w:rPr>
          <w:t>Danly, C. R.</w:t>
        </w:r>
      </w:hyperlink>
      <w:r w:rsidR="000A17E8" w:rsidRPr="000C2FA6">
        <w:rPr>
          <w:rFonts w:ascii="Arial" w:eastAsia="Times New Roman" w:hAnsi="Arial" w:cs="Arial"/>
          <w:lang w:eastAsia="en-GB"/>
        </w:rPr>
        <w:t>, </w:t>
      </w:r>
      <w:hyperlink r:id="rId5858" w:history="1">
        <w:r w:rsidR="000A17E8" w:rsidRPr="000C2FA6">
          <w:rPr>
            <w:rFonts w:ascii="Arial" w:eastAsia="Times New Roman" w:hAnsi="Arial" w:cs="Arial"/>
            <w:lang w:eastAsia="en-GB"/>
          </w:rPr>
          <w:t>Izumi, N.</w:t>
        </w:r>
      </w:hyperlink>
      <w:r w:rsidR="000A17E8" w:rsidRPr="000C2FA6">
        <w:rPr>
          <w:rFonts w:ascii="Arial" w:eastAsia="Times New Roman" w:hAnsi="Arial" w:cs="Arial"/>
          <w:lang w:eastAsia="en-GB"/>
        </w:rPr>
        <w:t>, </w:t>
      </w:r>
      <w:hyperlink r:id="rId5859" w:history="1">
        <w:r w:rsidR="000A17E8" w:rsidRPr="000C2FA6">
          <w:rPr>
            <w:rFonts w:ascii="Arial" w:eastAsia="Times New Roman" w:hAnsi="Arial" w:cs="Arial"/>
            <w:lang w:eastAsia="en-GB"/>
          </w:rPr>
          <w:t>Jedlovec, D.</w:t>
        </w:r>
      </w:hyperlink>
      <w:r w:rsidR="000A17E8" w:rsidRPr="000C2FA6">
        <w:rPr>
          <w:rFonts w:ascii="Arial" w:eastAsia="Times New Roman" w:hAnsi="Arial" w:cs="Arial"/>
          <w:lang w:eastAsia="en-GB"/>
        </w:rPr>
        <w:t>, </w:t>
      </w:r>
      <w:hyperlink r:id="rId5860" w:history="1">
        <w:r w:rsidR="000A17E8" w:rsidRPr="000C2FA6">
          <w:rPr>
            <w:rFonts w:ascii="Arial" w:eastAsia="Times New Roman" w:hAnsi="Arial" w:cs="Arial"/>
            <w:lang w:eastAsia="en-GB"/>
          </w:rPr>
          <w:t>Fittinghoff, D. N.</w:t>
        </w:r>
      </w:hyperlink>
      <w:r w:rsidR="000A17E8" w:rsidRPr="000C2FA6">
        <w:rPr>
          <w:rFonts w:ascii="Arial" w:eastAsia="Times New Roman" w:hAnsi="Arial" w:cs="Arial"/>
          <w:lang w:eastAsia="en-GB"/>
        </w:rPr>
        <w:t>, </w:t>
      </w:r>
      <w:hyperlink r:id="rId5861" w:history="1">
        <w:r w:rsidR="000A17E8" w:rsidRPr="000C2FA6">
          <w:rPr>
            <w:rFonts w:ascii="Arial" w:eastAsia="Times New Roman" w:hAnsi="Arial" w:cs="Arial"/>
            <w:lang w:eastAsia="en-GB"/>
          </w:rPr>
          <w:t>Grim, G. P.</w:t>
        </w:r>
      </w:hyperlink>
      <w:r w:rsidR="000A17E8" w:rsidRPr="000C2FA6">
        <w:rPr>
          <w:rFonts w:ascii="Arial" w:eastAsia="Times New Roman" w:hAnsi="Arial" w:cs="Arial"/>
          <w:lang w:eastAsia="en-GB"/>
        </w:rPr>
        <w:t>, </w:t>
      </w:r>
      <w:hyperlink r:id="rId5862" w:history="1">
        <w:r w:rsidR="000A17E8" w:rsidRPr="000C2FA6">
          <w:rPr>
            <w:rFonts w:ascii="Arial" w:eastAsia="Times New Roman" w:hAnsi="Arial" w:cs="Arial"/>
            <w:lang w:eastAsia="en-GB"/>
          </w:rPr>
          <w:t>Pak, A.</w:t>
        </w:r>
      </w:hyperlink>
      <w:r w:rsidR="000A17E8" w:rsidRPr="000C2FA6">
        <w:rPr>
          <w:rFonts w:ascii="Arial" w:eastAsia="Times New Roman" w:hAnsi="Arial" w:cs="Arial"/>
          <w:lang w:eastAsia="en-GB"/>
        </w:rPr>
        <w:t>, </w:t>
      </w:r>
    </w:p>
    <w:p w:rsidR="000A17E8" w:rsidRPr="000C2FA6" w:rsidRDefault="004239C2" w:rsidP="000A17E8">
      <w:pPr>
        <w:pStyle w:val="NoSpacing"/>
        <w:rPr>
          <w:rFonts w:ascii="Arial" w:eastAsia="Times New Roman" w:hAnsi="Arial" w:cs="Arial"/>
          <w:lang w:eastAsia="en-GB"/>
        </w:rPr>
      </w:pPr>
      <w:hyperlink r:id="rId5863" w:history="1">
        <w:r w:rsidR="000A17E8" w:rsidRPr="000C2FA6">
          <w:rPr>
            <w:rFonts w:ascii="Arial" w:eastAsia="Times New Roman" w:hAnsi="Arial" w:cs="Arial"/>
            <w:lang w:eastAsia="en-GB"/>
          </w:rPr>
          <w:t>Park, H.-S.</w:t>
        </w:r>
      </w:hyperlink>
      <w:r w:rsidR="000A17E8" w:rsidRPr="000C2FA6">
        <w:rPr>
          <w:rFonts w:ascii="Arial" w:eastAsia="Times New Roman" w:hAnsi="Arial" w:cs="Arial"/>
          <w:lang w:eastAsia="en-GB"/>
        </w:rPr>
        <w:t>, </w:t>
      </w:r>
      <w:hyperlink r:id="rId5864" w:history="1">
        <w:r w:rsidR="000A17E8" w:rsidRPr="000C2FA6">
          <w:rPr>
            <w:rFonts w:ascii="Arial" w:eastAsia="Times New Roman" w:hAnsi="Arial" w:cs="Arial"/>
            <w:lang w:eastAsia="en-GB"/>
          </w:rPr>
          <w:t>Volegov, P. L.</w:t>
        </w:r>
      </w:hyperlink>
      <w:r w:rsidR="000A17E8" w:rsidRPr="000C2FA6">
        <w:rPr>
          <w:rFonts w:ascii="Arial" w:eastAsia="Times New Roman" w:hAnsi="Arial" w:cs="Arial"/>
          <w:lang w:eastAsia="en-GB"/>
        </w:rPr>
        <w:t xml:space="preserve">, </w:t>
      </w:r>
      <w:hyperlink r:id="rId5865" w:history="1">
        <w:r w:rsidR="000A17E8" w:rsidRPr="000C2FA6">
          <w:rPr>
            <w:rFonts w:ascii="Arial" w:eastAsia="Times New Roman" w:hAnsi="Arial" w:cs="Arial"/>
            <w:lang w:eastAsia="en-GB"/>
          </w:rPr>
          <w:t>Wilde, C. H.</w:t>
        </w:r>
      </w:hyperlink>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Review of Scientific Instruments, Volume 85, Issue 11, id.11E614</w:t>
      </w:r>
    </w:p>
    <w:p w:rsidR="000A17E8" w:rsidRPr="000C2FA6" w:rsidRDefault="000A17E8" w:rsidP="000A17E8">
      <w:pPr>
        <w:pStyle w:val="NoSpacing"/>
        <w:rPr>
          <w:rFonts w:ascii="Arial" w:hAnsi="Arial" w:cs="Arial"/>
        </w:rPr>
      </w:pPr>
    </w:p>
    <w:p w:rsidR="000A17E8" w:rsidRPr="000C2FA6" w:rsidRDefault="004239C2" w:rsidP="000A17E8">
      <w:pPr>
        <w:pStyle w:val="NoSpacing"/>
        <w:rPr>
          <w:rStyle w:val="bold"/>
          <w:rFonts w:ascii="Arial" w:hAnsi="Arial" w:cs="Arial"/>
        </w:rPr>
      </w:pPr>
      <w:hyperlink r:id="rId5866" w:history="1">
        <w:r w:rsidR="000A17E8" w:rsidRPr="000C2FA6">
          <w:rPr>
            <w:rStyle w:val="Hyperlink"/>
            <w:rFonts w:ascii="Arial" w:eastAsia="Times New Roman" w:hAnsi="Arial" w:cs="Arial"/>
            <w:color w:val="auto"/>
            <w:u w:val="none"/>
          </w:rPr>
          <w:t>Self characterization of a coded aperture array for neutron source imaging</w:t>
        </w:r>
      </w:hyperlink>
    </w:p>
    <w:p w:rsidR="000A17E8" w:rsidRPr="000C2FA6" w:rsidRDefault="004239C2" w:rsidP="000A17E8">
      <w:pPr>
        <w:pStyle w:val="NoSpacing"/>
        <w:rPr>
          <w:rFonts w:ascii="Arial" w:hAnsi="Arial" w:cs="Arial"/>
        </w:rPr>
      </w:pPr>
      <w:hyperlink r:id="rId5867" w:history="1">
        <w:r w:rsidR="000A17E8" w:rsidRPr="000C2FA6">
          <w:rPr>
            <w:rStyle w:val="Hyperlink"/>
            <w:rFonts w:ascii="Arial" w:hAnsi="Arial" w:cs="Arial"/>
            <w:color w:val="auto"/>
            <w:u w:val="none"/>
            <w:bdr w:val="none" w:sz="0" w:space="0" w:color="auto" w:frame="1"/>
            <w:shd w:val="clear" w:color="auto" w:fill="FFFFFF"/>
          </w:rPr>
          <w:t>P. L. Volegov</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68" w:history="1">
        <w:r w:rsidR="000A17E8" w:rsidRPr="000C2FA6">
          <w:rPr>
            <w:rStyle w:val="Hyperlink"/>
            <w:rFonts w:ascii="Arial" w:hAnsi="Arial" w:cs="Arial"/>
            <w:color w:val="auto"/>
            <w:u w:val="none"/>
            <w:bdr w:val="none" w:sz="0" w:space="0" w:color="auto" w:frame="1"/>
            <w:shd w:val="clear" w:color="auto" w:fill="FFFFFF"/>
          </w:rPr>
          <w:t>C. R. Danly</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69" w:history="1">
        <w:r w:rsidR="000A17E8" w:rsidRPr="000C2FA6">
          <w:rPr>
            <w:rStyle w:val="Hyperlink"/>
            <w:rFonts w:ascii="Arial" w:hAnsi="Arial" w:cs="Arial"/>
            <w:color w:val="auto"/>
            <w:u w:val="none"/>
            <w:bdr w:val="none" w:sz="0" w:space="0" w:color="auto" w:frame="1"/>
            <w:shd w:val="clear" w:color="auto" w:fill="FFFFFF"/>
          </w:rPr>
          <w:t>D. N. Fittinghoff</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70" w:history="1">
        <w:r w:rsidR="000A17E8" w:rsidRPr="000C2FA6">
          <w:rPr>
            <w:rStyle w:val="Hyperlink"/>
            <w:rFonts w:ascii="Arial" w:hAnsi="Arial" w:cs="Arial"/>
            <w:color w:val="auto"/>
            <w:u w:val="none"/>
            <w:bdr w:val="none" w:sz="0" w:space="0" w:color="auto" w:frame="1"/>
            <w:shd w:val="clear" w:color="auto" w:fill="FFFFFF"/>
          </w:rPr>
          <w:t>N. Guler</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71" w:history="1">
        <w:r w:rsidR="000A17E8" w:rsidRPr="000C2FA6">
          <w:rPr>
            <w:rStyle w:val="Hyperlink"/>
            <w:rFonts w:ascii="Arial" w:hAnsi="Arial" w:cs="Arial"/>
            <w:color w:val="auto"/>
            <w:u w:val="none"/>
            <w:bdr w:val="none" w:sz="0" w:space="0" w:color="auto" w:frame="1"/>
            <w:shd w:val="clear" w:color="auto" w:fill="FFFFFF"/>
          </w:rPr>
          <w:t>F. E. Merrill</w:t>
        </w:r>
      </w:hyperlink>
      <w:r w:rsidR="000A17E8" w:rsidRPr="000C2FA6">
        <w:rPr>
          <w:rFonts w:ascii="Arial" w:hAnsi="Arial" w:cs="Arial"/>
          <w:shd w:val="clear" w:color="auto" w:fill="FFFFFF"/>
        </w:rPr>
        <w:t>,</w:t>
      </w:r>
      <w:r w:rsidR="000A17E8" w:rsidRPr="000C2FA6">
        <w:rPr>
          <w:rStyle w:val="apple-converted-space"/>
          <w:rFonts w:ascii="Arial" w:hAnsi="Arial" w:cs="Arial"/>
          <w:shd w:val="clear" w:color="auto" w:fill="FFFFFF"/>
        </w:rPr>
        <w:t> </w:t>
      </w:r>
      <w:hyperlink r:id="rId5872" w:history="1">
        <w:r w:rsidR="000A17E8" w:rsidRPr="000C2FA6">
          <w:rPr>
            <w:rStyle w:val="Hyperlink"/>
            <w:rFonts w:ascii="Arial" w:hAnsi="Arial" w:cs="Arial"/>
            <w:color w:val="auto"/>
            <w:u w:val="none"/>
            <w:bdr w:val="none" w:sz="0" w:space="0" w:color="auto" w:frame="1"/>
            <w:shd w:val="clear" w:color="auto" w:fill="FFFFFF"/>
          </w:rPr>
          <w:t>C. H. Wilde</w:t>
        </w:r>
      </w:hyperlink>
    </w:p>
    <w:p w:rsidR="000A17E8" w:rsidRPr="000C2FA6" w:rsidRDefault="000A17E8" w:rsidP="000A17E8">
      <w:pPr>
        <w:pStyle w:val="NoSpacing"/>
        <w:rPr>
          <w:rFonts w:ascii="Arial" w:eastAsia="Times New Roman" w:hAnsi="Arial" w:cs="Arial"/>
          <w:i/>
          <w:lang w:eastAsia="en-GB"/>
        </w:rPr>
      </w:pPr>
      <w:r w:rsidRPr="000C2FA6">
        <w:rPr>
          <w:rFonts w:ascii="Arial" w:eastAsia="Times New Roman" w:hAnsi="Arial" w:cs="Arial"/>
          <w:i/>
          <w:lang w:eastAsia="en-GB"/>
        </w:rPr>
        <w:t>Review of Scientific Instruments, Volume 85, Issue 12, id.123506</w:t>
      </w:r>
    </w:p>
    <w:p w:rsidR="000A17E8" w:rsidRDefault="000A17E8" w:rsidP="000A17E8">
      <w:pPr>
        <w:pStyle w:val="NoSpacing"/>
        <w:rPr>
          <w:rFonts w:ascii="Arial" w:eastAsia="Times New Roman" w:hAnsi="Arial" w:cs="Arial"/>
          <w:i/>
          <w:lang w:eastAsia="en-GB"/>
        </w:rPr>
      </w:pPr>
    </w:p>
    <w:p w:rsidR="000A17E8" w:rsidRPr="00EA7D37" w:rsidRDefault="004239C2" w:rsidP="000A17E8">
      <w:pPr>
        <w:pStyle w:val="NoSpacing"/>
        <w:rPr>
          <w:rStyle w:val="bold"/>
          <w:rFonts w:ascii="Arial" w:hAnsi="Arial" w:cs="Arial"/>
          <w:b/>
        </w:rPr>
      </w:pPr>
      <w:hyperlink r:id="rId5873" w:history="1">
        <w:r w:rsidR="000A17E8" w:rsidRPr="00EA7D37">
          <w:rPr>
            <w:rStyle w:val="Hyperlink"/>
            <w:rFonts w:ascii="Arial" w:hAnsi="Arial" w:cs="Arial"/>
            <w:b/>
          </w:rPr>
          <w:t>Water Resources Research  </w:t>
        </w:r>
      </w:hyperlink>
      <w:r w:rsidR="000A17E8" w:rsidRPr="00EA7D37">
        <w:rPr>
          <w:rStyle w:val="bold"/>
          <w:rFonts w:ascii="Arial" w:hAnsi="Arial" w:cs="Arial"/>
          <w:b/>
        </w:rPr>
        <w:t xml:space="preserve"> (1)</w:t>
      </w:r>
    </w:p>
    <w:p w:rsidR="000A17E8" w:rsidRPr="00682D17" w:rsidRDefault="000A17E8" w:rsidP="000A17E8">
      <w:pPr>
        <w:pStyle w:val="NoSpacing"/>
        <w:rPr>
          <w:rStyle w:val="bold"/>
          <w:rFonts w:ascii="Arial" w:hAnsi="Arial" w:cs="Arial"/>
          <w:b/>
        </w:rPr>
      </w:pPr>
    </w:p>
    <w:p w:rsidR="000A17E8" w:rsidRPr="00682D17" w:rsidRDefault="004239C2" w:rsidP="000A17E8">
      <w:pPr>
        <w:pStyle w:val="NoSpacing"/>
        <w:rPr>
          <w:rStyle w:val="bold"/>
          <w:rFonts w:ascii="Arial" w:hAnsi="Arial" w:cs="Arial"/>
        </w:rPr>
      </w:pPr>
      <w:hyperlink r:id="rId5874" w:history="1">
        <w:r w:rsidR="000A17E8" w:rsidRPr="00682D17">
          <w:rPr>
            <w:rStyle w:val="Hyperlink"/>
            <w:rFonts w:ascii="Arial" w:hAnsi="Arial" w:cs="Arial"/>
            <w:color w:val="auto"/>
            <w:u w:val="none"/>
          </w:rPr>
          <w:t>Non-equilibrium water dynamics in the rhizosphere: how mucilage affects water flow in soils</w:t>
        </w:r>
      </w:hyperlink>
    </w:p>
    <w:p w:rsidR="000A17E8" w:rsidRPr="00682D17" w:rsidRDefault="004239C2" w:rsidP="000A17E8">
      <w:pPr>
        <w:pStyle w:val="NoSpacing"/>
        <w:rPr>
          <w:rFonts w:ascii="Arial" w:hAnsi="Arial" w:cs="Arial"/>
        </w:rPr>
      </w:pPr>
      <w:hyperlink r:id="rId5875" w:history="1">
        <w:r w:rsidR="000A17E8" w:rsidRPr="00682D17">
          <w:rPr>
            <w:rStyle w:val="Hyperlink"/>
            <w:rFonts w:ascii="Arial" w:hAnsi="Arial" w:cs="Arial"/>
            <w:color w:val="auto"/>
            <w:u w:val="none"/>
          </w:rPr>
          <w:t>Kroener, Eva</w:t>
        </w:r>
      </w:hyperlink>
      <w:r w:rsidR="000A17E8" w:rsidRPr="00682D17">
        <w:rPr>
          <w:rFonts w:ascii="Arial" w:hAnsi="Arial" w:cs="Arial"/>
        </w:rPr>
        <w:t>;</w:t>
      </w:r>
      <w:r w:rsidR="000A17E8" w:rsidRPr="00682D17">
        <w:rPr>
          <w:rStyle w:val="apple-converted-space"/>
          <w:rFonts w:ascii="Arial" w:hAnsi="Arial" w:cs="Arial"/>
        </w:rPr>
        <w:t> </w:t>
      </w:r>
      <w:hyperlink r:id="rId5876" w:history="1">
        <w:r w:rsidR="000A17E8" w:rsidRPr="00682D17">
          <w:rPr>
            <w:rStyle w:val="Hyperlink"/>
            <w:rFonts w:ascii="Arial" w:hAnsi="Arial" w:cs="Arial"/>
            <w:color w:val="auto"/>
            <w:u w:val="none"/>
          </w:rPr>
          <w:t>Zarebanadkouki, Mohsen</w:t>
        </w:r>
      </w:hyperlink>
      <w:r w:rsidR="000A17E8" w:rsidRPr="00682D17">
        <w:rPr>
          <w:rFonts w:ascii="Arial" w:hAnsi="Arial" w:cs="Arial"/>
        </w:rPr>
        <w:t>;</w:t>
      </w:r>
      <w:r w:rsidR="000A17E8" w:rsidRPr="00682D17">
        <w:rPr>
          <w:rStyle w:val="apple-converted-space"/>
          <w:rFonts w:ascii="Arial" w:hAnsi="Arial" w:cs="Arial"/>
        </w:rPr>
        <w:t> </w:t>
      </w:r>
      <w:hyperlink r:id="rId5877" w:history="1">
        <w:r w:rsidR="000A17E8" w:rsidRPr="00682D17">
          <w:rPr>
            <w:rStyle w:val="Hyperlink"/>
            <w:rFonts w:ascii="Arial" w:hAnsi="Arial" w:cs="Arial"/>
            <w:color w:val="auto"/>
            <w:u w:val="none"/>
          </w:rPr>
          <w:t>Kaestner, Anders</w:t>
        </w:r>
      </w:hyperlink>
      <w:r w:rsidR="000A17E8" w:rsidRPr="00682D17">
        <w:rPr>
          <w:rFonts w:ascii="Arial" w:hAnsi="Arial" w:cs="Arial"/>
        </w:rPr>
        <w:t>;</w:t>
      </w:r>
      <w:r w:rsidR="000A17E8" w:rsidRPr="00682D17">
        <w:rPr>
          <w:rStyle w:val="apple-converted-space"/>
          <w:rFonts w:ascii="Arial" w:hAnsi="Arial" w:cs="Arial"/>
        </w:rPr>
        <w:t> </w:t>
      </w:r>
      <w:hyperlink r:id="rId5878" w:history="1">
        <w:r w:rsidR="000A17E8" w:rsidRPr="00682D17">
          <w:rPr>
            <w:rStyle w:val="Hyperlink"/>
            <w:rFonts w:ascii="Arial" w:hAnsi="Arial" w:cs="Arial"/>
            <w:color w:val="auto"/>
            <w:u w:val="none"/>
          </w:rPr>
          <w:t>Carminati, Andrea</w:t>
        </w:r>
      </w:hyperlink>
    </w:p>
    <w:p w:rsidR="000A17E8" w:rsidRPr="00682D17" w:rsidRDefault="000A17E8" w:rsidP="000A17E8">
      <w:pPr>
        <w:pStyle w:val="NoSpacing"/>
        <w:rPr>
          <w:rFonts w:ascii="Arial" w:hAnsi="Arial" w:cs="Arial"/>
          <w:i/>
        </w:rPr>
      </w:pPr>
      <w:r w:rsidRPr="00682D17">
        <w:rPr>
          <w:rFonts w:ascii="Arial" w:hAnsi="Arial" w:cs="Arial"/>
          <w:i/>
        </w:rPr>
        <w:t>Water Resources Research, Volume 50, Issue 8, pp. 6479-6495, 2014</w:t>
      </w:r>
    </w:p>
    <w:p w:rsidR="000A17E8" w:rsidRDefault="000A17E8" w:rsidP="000A17E8">
      <w:pPr>
        <w:pStyle w:val="NoSpacing"/>
        <w:rPr>
          <w:rFonts w:ascii="Arial" w:hAnsi="Arial" w:cs="Arial"/>
          <w:i/>
        </w:rPr>
      </w:pPr>
    </w:p>
    <w:p w:rsidR="000A17E8" w:rsidRPr="00EA7D37" w:rsidRDefault="004239C2" w:rsidP="000A17E8">
      <w:pPr>
        <w:pStyle w:val="NoSpacing"/>
        <w:rPr>
          <w:rStyle w:val="bold"/>
          <w:rFonts w:ascii="Arial" w:hAnsi="Arial" w:cs="Arial"/>
          <w:b/>
        </w:rPr>
      </w:pPr>
      <w:hyperlink r:id="rId5879" w:history="1">
        <w:r w:rsidR="000A17E8" w:rsidRPr="00EA7D37">
          <w:rPr>
            <w:rStyle w:val="Hyperlink"/>
            <w:rFonts w:ascii="Arial" w:hAnsi="Arial" w:cs="Arial"/>
            <w:b/>
          </w:rPr>
          <w:t>Wood Science and Technology</w:t>
        </w:r>
      </w:hyperlink>
      <w:r w:rsidR="000A17E8" w:rsidRPr="00EA7D37">
        <w:rPr>
          <w:rFonts w:ascii="Arial" w:hAnsi="Arial" w:cs="Arial"/>
          <w:b/>
        </w:rPr>
        <w:t>  </w:t>
      </w:r>
      <w:r w:rsidR="000A17E8" w:rsidRPr="00EA7D37">
        <w:rPr>
          <w:rStyle w:val="bold"/>
          <w:rFonts w:ascii="Arial" w:hAnsi="Arial" w:cs="Arial"/>
          <w:b/>
        </w:rPr>
        <w:t xml:space="preserve"> (1)</w:t>
      </w:r>
    </w:p>
    <w:p w:rsidR="000A17E8" w:rsidRDefault="000A17E8" w:rsidP="000A17E8">
      <w:pPr>
        <w:pStyle w:val="NoSpacing"/>
        <w:rPr>
          <w:rFonts w:ascii="Arial" w:hAnsi="Arial" w:cs="Arial"/>
          <w:i/>
        </w:rPr>
      </w:pPr>
    </w:p>
    <w:p w:rsidR="000A17E8" w:rsidRPr="00682D17" w:rsidRDefault="004239C2" w:rsidP="000A17E8">
      <w:pPr>
        <w:pStyle w:val="NoSpacing"/>
        <w:rPr>
          <w:rFonts w:ascii="Arial" w:hAnsi="Arial" w:cs="Arial"/>
        </w:rPr>
      </w:pPr>
      <w:hyperlink r:id="rId5880" w:history="1">
        <w:r w:rsidR="000A17E8" w:rsidRPr="00682D17">
          <w:rPr>
            <w:rStyle w:val="Hyperlink"/>
            <w:rFonts w:ascii="Arial" w:hAnsi="Arial" w:cs="Arial"/>
            <w:color w:val="auto"/>
            <w:u w:val="none"/>
          </w:rPr>
          <w:t>Water vapour diffusion through historically relevant glutin-based wood adhesives with sorption measurements and neutron radiography</w:t>
        </w:r>
      </w:hyperlink>
    </w:p>
    <w:p w:rsidR="000A17E8" w:rsidRPr="00682D17" w:rsidRDefault="004239C2" w:rsidP="000A17E8">
      <w:pPr>
        <w:pStyle w:val="NoSpacing"/>
        <w:rPr>
          <w:rFonts w:ascii="Arial" w:hAnsi="Arial" w:cs="Arial"/>
        </w:rPr>
      </w:pPr>
      <w:hyperlink r:id="rId5881" w:history="1">
        <w:r w:rsidR="000A17E8" w:rsidRPr="00682D17">
          <w:rPr>
            <w:rStyle w:val="Hyperlink"/>
            <w:rFonts w:ascii="Arial" w:hAnsi="Arial" w:cs="Arial"/>
            <w:color w:val="auto"/>
            <w:u w:val="none"/>
            <w:bdr w:val="none" w:sz="0" w:space="0" w:color="auto" w:frame="1"/>
          </w:rPr>
          <w:t>D. Mannes</w:t>
        </w:r>
      </w:hyperlink>
      <w:r w:rsidR="000A17E8" w:rsidRPr="00682D17">
        <w:rPr>
          <w:rFonts w:ascii="Arial" w:hAnsi="Arial" w:cs="Arial"/>
        </w:rPr>
        <w:t>,</w:t>
      </w:r>
      <w:r w:rsidR="000A17E8" w:rsidRPr="00682D17">
        <w:rPr>
          <w:rStyle w:val="apple-converted-space"/>
          <w:rFonts w:ascii="Arial" w:hAnsi="Arial" w:cs="Arial"/>
        </w:rPr>
        <w:t> </w:t>
      </w:r>
      <w:hyperlink r:id="rId5882" w:history="1">
        <w:r w:rsidR="000A17E8" w:rsidRPr="00682D17">
          <w:rPr>
            <w:rStyle w:val="Hyperlink"/>
            <w:rFonts w:ascii="Arial" w:hAnsi="Arial" w:cs="Arial"/>
            <w:color w:val="auto"/>
            <w:u w:val="none"/>
            <w:bdr w:val="none" w:sz="0" w:space="0" w:color="auto" w:frame="1"/>
          </w:rPr>
          <w:t>S. Sanabria</w:t>
        </w:r>
      </w:hyperlink>
      <w:r w:rsidR="000A17E8" w:rsidRPr="00682D17">
        <w:rPr>
          <w:rFonts w:ascii="Arial" w:hAnsi="Arial" w:cs="Arial"/>
        </w:rPr>
        <w:t xml:space="preserve">,, </w:t>
      </w:r>
      <w:hyperlink r:id="rId5883" w:history="1">
        <w:r w:rsidR="000A17E8" w:rsidRPr="00682D17">
          <w:rPr>
            <w:rStyle w:val="Hyperlink"/>
            <w:rFonts w:ascii="Arial" w:hAnsi="Arial" w:cs="Arial"/>
            <w:color w:val="auto"/>
            <w:u w:val="none"/>
            <w:bdr w:val="none" w:sz="0" w:space="0" w:color="auto" w:frame="1"/>
          </w:rPr>
          <w:t>M. Funk</w:t>
        </w:r>
      </w:hyperlink>
      <w:r w:rsidR="000A17E8" w:rsidRPr="00682D17">
        <w:rPr>
          <w:rFonts w:ascii="Arial" w:hAnsi="Arial" w:cs="Arial"/>
        </w:rPr>
        <w:t xml:space="preserve">, </w:t>
      </w:r>
      <w:hyperlink r:id="rId5884" w:history="1">
        <w:r w:rsidR="000A17E8" w:rsidRPr="00682D17">
          <w:rPr>
            <w:rStyle w:val="Hyperlink"/>
            <w:rFonts w:ascii="Arial" w:hAnsi="Arial" w:cs="Arial"/>
            <w:color w:val="auto"/>
            <w:u w:val="none"/>
            <w:bdr w:val="none" w:sz="0" w:space="0" w:color="auto" w:frame="1"/>
          </w:rPr>
          <w:t>R. Wimmer</w:t>
        </w:r>
      </w:hyperlink>
      <w:r w:rsidR="000A17E8" w:rsidRPr="00682D17">
        <w:rPr>
          <w:rFonts w:ascii="Arial" w:hAnsi="Arial" w:cs="Arial"/>
        </w:rPr>
        <w:t>,</w:t>
      </w:r>
      <w:r w:rsidR="000A17E8" w:rsidRPr="00682D17">
        <w:rPr>
          <w:rStyle w:val="apple-converted-space"/>
          <w:rFonts w:ascii="Arial" w:hAnsi="Arial" w:cs="Arial"/>
        </w:rPr>
        <w:t xml:space="preserve">  </w:t>
      </w:r>
      <w:hyperlink r:id="rId5885" w:history="1">
        <w:r w:rsidR="000A17E8" w:rsidRPr="00682D17">
          <w:rPr>
            <w:rStyle w:val="Hyperlink"/>
            <w:rFonts w:ascii="Arial" w:hAnsi="Arial" w:cs="Arial"/>
            <w:color w:val="auto"/>
            <w:u w:val="none"/>
            <w:bdr w:val="none" w:sz="0" w:space="0" w:color="auto" w:frame="1"/>
          </w:rPr>
          <w:t>K. Kranitz</w:t>
        </w:r>
      </w:hyperlink>
      <w:r w:rsidR="000A17E8" w:rsidRPr="00682D17">
        <w:rPr>
          <w:rFonts w:ascii="Arial" w:hAnsi="Arial" w:cs="Arial"/>
        </w:rPr>
        <w:t>,</w:t>
      </w:r>
      <w:r w:rsidR="000A17E8" w:rsidRPr="00682D17">
        <w:rPr>
          <w:rStyle w:val="apple-converted-space"/>
          <w:rFonts w:ascii="Arial" w:hAnsi="Arial" w:cs="Arial"/>
        </w:rPr>
        <w:t> </w:t>
      </w:r>
      <w:hyperlink r:id="rId5886" w:history="1">
        <w:r w:rsidR="000A17E8" w:rsidRPr="00682D17">
          <w:rPr>
            <w:rStyle w:val="Hyperlink"/>
            <w:rFonts w:ascii="Arial" w:hAnsi="Arial" w:cs="Arial"/>
            <w:color w:val="auto"/>
            <w:u w:val="none"/>
            <w:bdr w:val="none" w:sz="0" w:space="0" w:color="auto" w:frame="1"/>
          </w:rPr>
          <w:t>P. Niemz</w:t>
        </w:r>
      </w:hyperlink>
    </w:p>
    <w:p w:rsidR="000A17E8" w:rsidRPr="00682D17" w:rsidRDefault="000A17E8" w:rsidP="000A17E8">
      <w:pPr>
        <w:shd w:val="clear" w:color="auto" w:fill="FFFFFF"/>
        <w:rPr>
          <w:rFonts w:ascii="Arial" w:hAnsi="Arial" w:cs="Arial"/>
          <w:i/>
          <w:sz w:val="22"/>
          <w:szCs w:val="22"/>
        </w:rPr>
      </w:pPr>
      <w:r w:rsidRPr="00682D17">
        <w:rPr>
          <w:rFonts w:ascii="Arial" w:hAnsi="Arial" w:cs="Arial"/>
          <w:i/>
          <w:sz w:val="22"/>
          <w:szCs w:val="22"/>
        </w:rPr>
        <w:t>Wood Science and Technology</w:t>
      </w:r>
      <w:r w:rsidRPr="00682D17">
        <w:rPr>
          <w:rStyle w:val="absnonlinkmetadata"/>
          <w:rFonts w:ascii="Arial" w:hAnsi="Arial" w:cs="Arial"/>
          <w:i/>
          <w:sz w:val="22"/>
          <w:szCs w:val="22"/>
        </w:rPr>
        <w:t>, 48(3):591-609, 2014</w:t>
      </w:r>
    </w:p>
    <w:p w:rsidR="000A17E8" w:rsidRPr="00682D17" w:rsidRDefault="000A17E8" w:rsidP="000A17E8">
      <w:pPr>
        <w:pStyle w:val="NoSpacing"/>
        <w:rPr>
          <w:rFonts w:ascii="Arial" w:hAnsi="Arial" w:cs="Arial"/>
          <w:i/>
        </w:rPr>
      </w:pPr>
    </w:p>
    <w:p w:rsidR="00BD552B" w:rsidRDefault="00BD552B" w:rsidP="00BD552B">
      <w:pPr>
        <w:pStyle w:val="NoSpacing"/>
        <w:jc w:val="center"/>
        <w:rPr>
          <w:rStyle w:val="font4"/>
          <w:rFonts w:ascii="Arial" w:hAnsi="Arial" w:cs="Arial"/>
          <w:b/>
          <w:sz w:val="28"/>
          <w:szCs w:val="28"/>
        </w:rPr>
      </w:pPr>
    </w:p>
    <w:p w:rsidR="00BD552B" w:rsidRPr="00D16305" w:rsidRDefault="00BD552B" w:rsidP="00BD552B">
      <w:pPr>
        <w:pStyle w:val="NoSpacing"/>
        <w:jc w:val="center"/>
        <w:rPr>
          <w:rStyle w:val="font4"/>
          <w:rFonts w:ascii="Arial" w:hAnsi="Arial" w:cs="Arial"/>
          <w:b/>
          <w:sz w:val="48"/>
          <w:szCs w:val="48"/>
        </w:rPr>
      </w:pPr>
      <w:r w:rsidRPr="00D16305">
        <w:rPr>
          <w:rStyle w:val="font4"/>
          <w:rFonts w:ascii="Arial" w:hAnsi="Arial" w:cs="Arial"/>
          <w:b/>
          <w:sz w:val="48"/>
          <w:szCs w:val="48"/>
        </w:rPr>
        <w:t>2013</w:t>
      </w:r>
    </w:p>
    <w:p w:rsidR="00BD552B" w:rsidRDefault="00BD552B" w:rsidP="00BD552B">
      <w:pPr>
        <w:pStyle w:val="NoSpacing"/>
        <w:jc w:val="center"/>
        <w:rPr>
          <w:rStyle w:val="font4"/>
          <w:rFonts w:ascii="Arial" w:hAnsi="Arial" w:cs="Arial"/>
          <w:b/>
          <w:sz w:val="28"/>
          <w:szCs w:val="28"/>
        </w:rPr>
      </w:pPr>
    </w:p>
    <w:p w:rsidR="004D2E08" w:rsidRDefault="004D2E08" w:rsidP="004D2E08">
      <w:pPr>
        <w:pStyle w:val="NoSpacing"/>
        <w:jc w:val="center"/>
        <w:rPr>
          <w:rStyle w:val="font6"/>
          <w:rFonts w:ascii="Arial" w:hAnsi="Arial" w:cs="Arial"/>
        </w:rPr>
      </w:pPr>
      <w:r>
        <w:rPr>
          <w:rStyle w:val="font6"/>
          <w:rFonts w:ascii="Arial" w:hAnsi="Arial" w:cs="Arial"/>
        </w:rPr>
        <w:t xml:space="preserve">Total Number of </w:t>
      </w:r>
      <w:r w:rsidR="00EA7D37">
        <w:rPr>
          <w:rStyle w:val="font6"/>
          <w:rFonts w:ascii="Arial" w:hAnsi="Arial" w:cs="Arial"/>
        </w:rPr>
        <w:t>Papers:</w:t>
      </w:r>
      <w:r w:rsidR="000E0055">
        <w:rPr>
          <w:rStyle w:val="font6"/>
          <w:rFonts w:ascii="Arial" w:hAnsi="Arial" w:cs="Arial"/>
        </w:rPr>
        <w:t xml:space="preserve">   123</w:t>
      </w:r>
    </w:p>
    <w:p w:rsidR="004D2E08" w:rsidRDefault="004D2E08" w:rsidP="004D2E08">
      <w:pPr>
        <w:pStyle w:val="NoSpacing"/>
        <w:rPr>
          <w:rStyle w:val="font6"/>
          <w:rFonts w:ascii="Arial" w:hAnsi="Arial" w:cs="Arial"/>
        </w:rPr>
      </w:pPr>
    </w:p>
    <w:p w:rsidR="004D2E08" w:rsidRPr="006516CF" w:rsidRDefault="004239C2" w:rsidP="004D2E08">
      <w:pPr>
        <w:pStyle w:val="NoSpacing"/>
        <w:rPr>
          <w:rStyle w:val="underline"/>
          <w:rFonts w:ascii="Arial" w:hAnsi="Arial" w:cs="Arial"/>
          <w:b/>
        </w:rPr>
      </w:pPr>
      <w:hyperlink r:id="rId5887" w:history="1">
        <w:r w:rsidR="004D2E08" w:rsidRPr="004C5DAF">
          <w:rPr>
            <w:rStyle w:val="Hyperlink"/>
            <w:rFonts w:ascii="Arial" w:hAnsi="Arial" w:cs="Arial"/>
            <w:b/>
            <w:color w:val="7030A0"/>
          </w:rPr>
          <w:t>Advanced Materials &amp; Processes</w:t>
        </w:r>
      </w:hyperlink>
      <w:r w:rsidR="004D2E08" w:rsidRPr="004C5DAF">
        <w:rPr>
          <w:rStyle w:val="underline"/>
          <w:rFonts w:ascii="Arial" w:hAnsi="Arial" w:cs="Arial"/>
          <w:b/>
          <w:color w:val="7030A0"/>
        </w:rPr>
        <w:t xml:space="preserve"> </w:t>
      </w:r>
      <w:r w:rsidR="004D2E08">
        <w:rPr>
          <w:rStyle w:val="underline"/>
          <w:rFonts w:ascii="Arial" w:hAnsi="Arial" w:cs="Arial"/>
          <w:b/>
        </w:rPr>
        <w:t xml:space="preserve">  </w:t>
      </w:r>
      <w:r w:rsidR="004D2E08" w:rsidRPr="006516CF">
        <w:rPr>
          <w:rStyle w:val="underline"/>
          <w:rFonts w:ascii="Arial" w:hAnsi="Arial" w:cs="Arial"/>
          <w:b/>
        </w:rPr>
        <w:t>(1) </w:t>
      </w:r>
    </w:p>
    <w:p w:rsidR="004D2E08" w:rsidRDefault="004D2E08" w:rsidP="004D2E08">
      <w:pPr>
        <w:pStyle w:val="NoSpacing"/>
        <w:rPr>
          <w:rStyle w:val="font6"/>
          <w:rFonts w:ascii="Arial" w:hAnsi="Arial" w:cs="Arial"/>
        </w:rPr>
      </w:pPr>
    </w:p>
    <w:p w:rsidR="004D2E08" w:rsidRPr="004D2E08" w:rsidRDefault="004239C2" w:rsidP="004D2E08">
      <w:pPr>
        <w:pStyle w:val="NoSpacing"/>
      </w:pPr>
      <w:hyperlink r:id="rId5888" w:history="1">
        <w:r w:rsidR="004D2E08" w:rsidRPr="004D2E08">
          <w:rPr>
            <w:rStyle w:val="Hyperlink"/>
            <w:rFonts w:ascii="Arial" w:eastAsia="Times New Roman" w:hAnsi="Arial" w:cs="Arial"/>
            <w:color w:val="auto"/>
            <w:u w:val="none"/>
            <w:lang w:eastAsia="en-GB"/>
          </w:rPr>
          <w:t>Neutron characterization for additive manufacturing</w:t>
        </w:r>
      </w:hyperlink>
    </w:p>
    <w:p w:rsidR="004D2E08" w:rsidRDefault="004D2E08" w:rsidP="004D2E08">
      <w:pPr>
        <w:pStyle w:val="NoSpacing"/>
        <w:rPr>
          <w:rFonts w:ascii="Arial" w:eastAsia="Times New Roman" w:hAnsi="Arial" w:cs="Arial"/>
          <w:lang w:eastAsia="en-GB"/>
        </w:rPr>
      </w:pPr>
      <w:r w:rsidRPr="00A97B77">
        <w:rPr>
          <w:rFonts w:ascii="Arial" w:eastAsia="Times New Roman" w:hAnsi="Arial" w:cs="Arial"/>
          <w:lang w:eastAsia="en-GB"/>
        </w:rPr>
        <w:t xml:space="preserve">Watkins T. R., Bilheux H. Z., An K., Payzant E. A., Dehoff R. R., Duty C. E., Peter W. H., Blue C. A., Brice C. A.,  </w:t>
      </w:r>
    </w:p>
    <w:p w:rsidR="004D2E08" w:rsidRDefault="004D2E08" w:rsidP="004D2E08">
      <w:pPr>
        <w:pStyle w:val="NoSpacing"/>
        <w:rPr>
          <w:rFonts w:ascii="Arial" w:eastAsia="Times New Roman" w:hAnsi="Arial" w:cs="Arial"/>
          <w:lang w:eastAsia="en-GB"/>
        </w:rPr>
      </w:pPr>
      <w:r w:rsidRPr="00A97B77">
        <w:rPr>
          <w:rFonts w:ascii="Arial" w:eastAsia="Times New Roman" w:hAnsi="Arial" w:cs="Arial"/>
          <w:i/>
          <w:iCs/>
          <w:lang w:eastAsia="en-GB"/>
        </w:rPr>
        <w:t>Advanced Materials &amp; Processes</w:t>
      </w:r>
      <w:r w:rsidRPr="00A97B77">
        <w:rPr>
          <w:rFonts w:ascii="Arial" w:eastAsia="Times New Roman" w:hAnsi="Arial" w:cs="Arial"/>
          <w:lang w:eastAsia="en-GB"/>
        </w:rPr>
        <w:t xml:space="preserve"> </w:t>
      </w:r>
      <w:r w:rsidRPr="00EA7D37">
        <w:rPr>
          <w:rFonts w:ascii="Arial" w:eastAsia="Times New Roman" w:hAnsi="Arial" w:cs="Arial"/>
          <w:bCs/>
          <w:i/>
          <w:lang w:eastAsia="en-GB"/>
        </w:rPr>
        <w:t>171</w:t>
      </w:r>
      <w:r w:rsidRPr="00EA7D37">
        <w:rPr>
          <w:rFonts w:ascii="Arial" w:eastAsia="Times New Roman" w:hAnsi="Arial" w:cs="Arial"/>
          <w:i/>
          <w:lang w:eastAsia="en-GB"/>
        </w:rPr>
        <w:t>, pp. 23-27 (2013)</w:t>
      </w:r>
    </w:p>
    <w:p w:rsidR="004D2E08" w:rsidRDefault="004D2E08" w:rsidP="004D2E08">
      <w:pPr>
        <w:pStyle w:val="NoSpacing"/>
        <w:rPr>
          <w:rFonts w:ascii="Arial" w:eastAsia="Times New Roman" w:hAnsi="Arial" w:cs="Arial"/>
          <w:lang w:eastAsia="en-GB"/>
        </w:rPr>
      </w:pPr>
    </w:p>
    <w:p w:rsidR="004D2E08" w:rsidRDefault="004239C2" w:rsidP="004D2E08">
      <w:pPr>
        <w:pStyle w:val="NoSpacing"/>
        <w:rPr>
          <w:rFonts w:ascii="Arial" w:eastAsia="Times New Roman" w:hAnsi="Arial" w:cs="Arial"/>
          <w:lang w:eastAsia="en-GB"/>
        </w:rPr>
      </w:pPr>
      <w:hyperlink r:id="rId5889" w:history="1">
        <w:r w:rsidR="004D2E08" w:rsidRPr="006E2B7B">
          <w:rPr>
            <w:rStyle w:val="Hyperlink"/>
            <w:rFonts w:ascii="Arial" w:hAnsi="Arial" w:cs="Arial"/>
            <w:b/>
          </w:rPr>
          <w:t>The African Review of Physics</w:t>
        </w:r>
      </w:hyperlink>
      <w:r w:rsidR="004D2E08" w:rsidRPr="006516CF">
        <w:rPr>
          <w:rStyle w:val="underline"/>
          <w:rFonts w:ascii="Arial" w:hAnsi="Arial" w:cs="Arial"/>
          <w:b/>
        </w:rPr>
        <w:t xml:space="preserve">   (1)</w:t>
      </w:r>
    </w:p>
    <w:p w:rsidR="004D2E08" w:rsidRDefault="004D2E08" w:rsidP="004D2E08">
      <w:pPr>
        <w:pStyle w:val="NoSpacing"/>
        <w:rPr>
          <w:rFonts w:ascii="Arial" w:eastAsia="Times New Roman" w:hAnsi="Arial" w:cs="Arial"/>
          <w:lang w:eastAsia="en-GB"/>
        </w:rPr>
      </w:pPr>
    </w:p>
    <w:p w:rsidR="004D2E08" w:rsidRPr="004D2E08" w:rsidRDefault="004239C2" w:rsidP="004D2E08">
      <w:pPr>
        <w:pStyle w:val="NoSpacing"/>
        <w:rPr>
          <w:rFonts w:ascii="Arial" w:eastAsia="Times New Roman" w:hAnsi="Arial" w:cs="Arial"/>
          <w:lang w:eastAsia="en-GB"/>
        </w:rPr>
      </w:pPr>
      <w:hyperlink r:id="rId5890" w:history="1">
        <w:r w:rsidR="004D2E08" w:rsidRPr="004D2E08">
          <w:rPr>
            <w:rStyle w:val="Hyperlink"/>
            <w:rFonts w:ascii="Arial" w:hAnsi="Arial" w:cs="Arial"/>
            <w:color w:val="auto"/>
            <w:u w:val="none"/>
          </w:rPr>
          <w:t>A study of the morphological change in plant pod by using neutron radiography technique</w:t>
        </w:r>
      </w:hyperlink>
    </w:p>
    <w:p w:rsidR="004D2E08" w:rsidRPr="006E2B7B" w:rsidRDefault="004D2E08" w:rsidP="004D2E08">
      <w:pPr>
        <w:pStyle w:val="NoSpacing"/>
        <w:rPr>
          <w:rFonts w:ascii="Arial" w:hAnsi="Arial" w:cs="Arial"/>
          <w:color w:val="333333"/>
        </w:rPr>
      </w:pPr>
      <w:r w:rsidRPr="006E2B7B">
        <w:rPr>
          <w:rFonts w:ascii="Arial" w:hAnsi="Arial" w:cs="Arial"/>
          <w:color w:val="333333"/>
        </w:rPr>
        <w:t>M. M. Rahman, Sudipta Saha, M. N. Islam, M. K. Alam, A. K. M. Azad Rahman and S. M. Azharul Islam</w:t>
      </w:r>
    </w:p>
    <w:p w:rsidR="004D2E08" w:rsidRPr="00EA7D37" w:rsidRDefault="004D2E08" w:rsidP="004D2E08">
      <w:pPr>
        <w:pStyle w:val="NoSpacing"/>
        <w:rPr>
          <w:rFonts w:ascii="Arial" w:eastAsia="Times New Roman" w:hAnsi="Arial" w:cs="Arial"/>
          <w:i/>
          <w:lang w:eastAsia="en-GB"/>
        </w:rPr>
      </w:pPr>
      <w:r>
        <w:rPr>
          <w:rFonts w:ascii="Arial" w:hAnsi="Arial" w:cs="Arial"/>
          <w:i/>
          <w:color w:val="333333"/>
        </w:rPr>
        <w:t xml:space="preserve">The </w:t>
      </w:r>
      <w:r w:rsidRPr="006E2B7B">
        <w:rPr>
          <w:rFonts w:ascii="Arial" w:hAnsi="Arial" w:cs="Arial"/>
          <w:i/>
          <w:color w:val="333333"/>
        </w:rPr>
        <w:t>African Review of Physics, 8 (2013</w:t>
      </w:r>
      <w:r w:rsidRPr="00EA7D37">
        <w:rPr>
          <w:rFonts w:ascii="Arial" w:hAnsi="Arial" w:cs="Arial"/>
          <w:i/>
          <w:color w:val="333333"/>
        </w:rPr>
        <w:t>),</w:t>
      </w:r>
      <w:r w:rsidRPr="00EA7D37">
        <w:rPr>
          <w:rFonts w:ascii="Arial" w:hAnsi="Arial" w:cs="Arial"/>
          <w:i/>
        </w:rPr>
        <w:t xml:space="preserve"> pp. 239-242</w:t>
      </w:r>
    </w:p>
    <w:p w:rsidR="00180BF6" w:rsidRDefault="00180BF6" w:rsidP="004D2E08">
      <w:pPr>
        <w:pStyle w:val="NoSpacing"/>
        <w:rPr>
          <w:rFonts w:ascii="Arial" w:eastAsia="Times New Roman" w:hAnsi="Arial" w:cs="Arial"/>
          <w:lang w:eastAsia="en-GB"/>
        </w:rPr>
      </w:pPr>
    </w:p>
    <w:p w:rsidR="004D2E08" w:rsidRPr="006516CF" w:rsidRDefault="004239C2" w:rsidP="004D2E08">
      <w:pPr>
        <w:pStyle w:val="NoSpacing"/>
        <w:rPr>
          <w:rStyle w:val="font6"/>
          <w:rFonts w:ascii="Arial" w:hAnsi="Arial" w:cs="Arial"/>
          <w:b/>
        </w:rPr>
      </w:pPr>
      <w:hyperlink r:id="rId5891" w:history="1">
        <w:r w:rsidR="004D2E08" w:rsidRPr="001356F5">
          <w:rPr>
            <w:rStyle w:val="Hyperlink"/>
            <w:rFonts w:ascii="Arial" w:hAnsi="Arial" w:cs="Arial"/>
            <w:b/>
            <w:color w:val="7030A0"/>
          </w:rPr>
          <w:t>Annals of Botany</w:t>
        </w:r>
      </w:hyperlink>
      <w:r w:rsidR="004D2E08" w:rsidRPr="006516CF">
        <w:rPr>
          <w:rStyle w:val="underline"/>
          <w:rFonts w:ascii="Arial" w:hAnsi="Arial" w:cs="Arial"/>
          <w:b/>
        </w:rPr>
        <w:t xml:space="preserve">   (1) </w:t>
      </w:r>
    </w:p>
    <w:p w:rsidR="004D2E08" w:rsidRDefault="004D2E08" w:rsidP="004D2E08">
      <w:pPr>
        <w:pStyle w:val="NoSpacing"/>
        <w:rPr>
          <w:rFonts w:ascii="Arial" w:eastAsia="Times New Roman" w:hAnsi="Arial" w:cs="Arial"/>
          <w:lang w:eastAsia="en-GB"/>
        </w:rPr>
      </w:pPr>
    </w:p>
    <w:p w:rsidR="004D2E08" w:rsidRPr="004D2E08" w:rsidRDefault="004239C2" w:rsidP="004D2E08">
      <w:pPr>
        <w:pStyle w:val="NoSpacing"/>
        <w:rPr>
          <w:rFonts w:ascii="Arial" w:hAnsi="Arial" w:cs="Arial"/>
        </w:rPr>
      </w:pPr>
      <w:hyperlink r:id="rId5892" w:history="1">
        <w:r w:rsidR="004D2E08" w:rsidRPr="004D2E08">
          <w:rPr>
            <w:rStyle w:val="Hyperlink"/>
            <w:rFonts w:ascii="Arial" w:hAnsi="Arial" w:cs="Arial"/>
            <w:color w:val="auto"/>
            <w:u w:val="none"/>
          </w:rPr>
          <w:t>Visualization of embolism formation in the xylem of liana stems using neutron radiography</w:t>
        </w:r>
      </w:hyperlink>
    </w:p>
    <w:p w:rsidR="004D2E08" w:rsidRDefault="004D2E08" w:rsidP="004D2E08">
      <w:pPr>
        <w:pStyle w:val="NoSpacing"/>
        <w:rPr>
          <w:rFonts w:ascii="Arial" w:hAnsi="Arial" w:cs="Arial"/>
        </w:rPr>
      </w:pPr>
      <w:r w:rsidRPr="001356F5">
        <w:rPr>
          <w:rFonts w:ascii="Arial" w:hAnsi="Arial" w:cs="Arial"/>
        </w:rPr>
        <w:t xml:space="preserve">C. Tötzke, T. Miranda, W. Konrad, J. Gout, N. Kardjilov, M. Dawson, I. Manke, A. Roth-Nebelsick. </w:t>
      </w:r>
    </w:p>
    <w:p w:rsidR="004D2E08" w:rsidRDefault="004D2E08" w:rsidP="004D2E08">
      <w:pPr>
        <w:pStyle w:val="NoSpacing"/>
        <w:rPr>
          <w:rFonts w:ascii="Arial" w:eastAsia="Times New Roman" w:hAnsi="Arial" w:cs="Arial"/>
          <w:lang w:eastAsia="en-GB"/>
        </w:rPr>
      </w:pPr>
      <w:r w:rsidRPr="001356F5">
        <w:rPr>
          <w:rFonts w:ascii="Arial" w:hAnsi="Arial" w:cs="Arial"/>
          <w:i/>
        </w:rPr>
        <w:t xml:space="preserve">Annals of Botany, 111 (4) (2013) </w:t>
      </w:r>
      <w:r>
        <w:rPr>
          <w:rFonts w:ascii="Arial" w:hAnsi="Arial" w:cs="Arial"/>
          <w:i/>
        </w:rPr>
        <w:t xml:space="preserve">pp. </w:t>
      </w:r>
      <w:r w:rsidRPr="001356F5">
        <w:rPr>
          <w:rFonts w:ascii="Arial" w:hAnsi="Arial" w:cs="Arial"/>
          <w:i/>
        </w:rPr>
        <w:t>723-730</w:t>
      </w:r>
      <w:r w:rsidRPr="001356F5">
        <w:rPr>
          <w:i/>
        </w:rPr>
        <w:br/>
      </w:r>
    </w:p>
    <w:p w:rsidR="004D2E08" w:rsidRDefault="004239C2" w:rsidP="004D2E08">
      <w:pPr>
        <w:pStyle w:val="NoSpacing"/>
        <w:rPr>
          <w:rStyle w:val="underline"/>
          <w:rFonts w:ascii="Arial" w:hAnsi="Arial" w:cs="Arial"/>
          <w:b/>
        </w:rPr>
      </w:pPr>
      <w:hyperlink r:id="rId5893" w:history="1">
        <w:r w:rsidR="004D2E08" w:rsidRPr="001356F5">
          <w:rPr>
            <w:rStyle w:val="Hyperlink"/>
            <w:rFonts w:ascii="Arial" w:hAnsi="Arial" w:cs="Arial"/>
            <w:b/>
            <w:color w:val="7030A0"/>
          </w:rPr>
          <w:t>Annals of Nuclear Energy</w:t>
        </w:r>
      </w:hyperlink>
      <w:r w:rsidR="004D2E08" w:rsidRPr="006516CF">
        <w:rPr>
          <w:rStyle w:val="underline"/>
          <w:rFonts w:ascii="Arial" w:hAnsi="Arial" w:cs="Arial"/>
          <w:b/>
        </w:rPr>
        <w:t xml:space="preserve">   (1)</w:t>
      </w:r>
    </w:p>
    <w:p w:rsidR="004D2E08" w:rsidRDefault="004D2E08" w:rsidP="004D2E08">
      <w:pPr>
        <w:pStyle w:val="NoSpacing"/>
        <w:rPr>
          <w:rStyle w:val="font6"/>
          <w:rFonts w:ascii="Arial" w:hAnsi="Arial" w:cs="Arial"/>
        </w:rPr>
      </w:pPr>
    </w:p>
    <w:p w:rsidR="004D2E08" w:rsidRPr="004D2E08" w:rsidRDefault="004239C2" w:rsidP="004D2E08">
      <w:pPr>
        <w:pStyle w:val="NoSpacing"/>
        <w:rPr>
          <w:rFonts w:ascii="Arial" w:hAnsi="Arial" w:cs="Arial"/>
        </w:rPr>
      </w:pPr>
      <w:hyperlink r:id="rId5894" w:history="1">
        <w:r w:rsidR="004D2E08" w:rsidRPr="004D2E08">
          <w:rPr>
            <w:rStyle w:val="Hyperlink"/>
            <w:rFonts w:ascii="Arial" w:hAnsi="Arial" w:cs="Arial"/>
            <w:bCs/>
            <w:color w:val="auto"/>
            <w:u w:val="none"/>
          </w:rPr>
          <w:t>Simulation of</w:t>
        </w:r>
        <w:r w:rsidR="004D2E08" w:rsidRPr="004D2E08">
          <w:rPr>
            <w:rStyle w:val="hit"/>
            <w:rFonts w:ascii="Arial" w:hAnsi="Arial" w:cs="Arial"/>
            <w:bCs/>
          </w:rPr>
          <w:t xml:space="preserve"> neutron</w:t>
        </w:r>
        <w:r w:rsidR="004D2E08" w:rsidRPr="004D2E08">
          <w:rPr>
            <w:rStyle w:val="Hyperlink"/>
            <w:rFonts w:ascii="Arial" w:hAnsi="Arial" w:cs="Arial"/>
            <w:bCs/>
            <w:color w:val="auto"/>
            <w:u w:val="none"/>
          </w:rPr>
          <w:t xml:space="preserve"> radiograph images at the</w:t>
        </w:r>
        <w:r w:rsidR="004D2E08" w:rsidRPr="004D2E08">
          <w:rPr>
            <w:rStyle w:val="hit"/>
            <w:rFonts w:ascii="Arial" w:hAnsi="Arial" w:cs="Arial"/>
            <w:bCs/>
          </w:rPr>
          <w:t xml:space="preserve"> Neutron Radiography</w:t>
        </w:r>
        <w:r w:rsidR="004D2E08" w:rsidRPr="004D2E08">
          <w:rPr>
            <w:rStyle w:val="Hyperlink"/>
            <w:rFonts w:ascii="Arial" w:hAnsi="Arial" w:cs="Arial"/>
            <w:bCs/>
            <w:color w:val="auto"/>
            <w:u w:val="none"/>
          </w:rPr>
          <w:t xml:space="preserve"> Reactor</w:t>
        </w:r>
      </w:hyperlink>
      <w:r w:rsidR="004D2E08" w:rsidRPr="004D2E08">
        <w:rPr>
          <w:rFonts w:ascii="Arial" w:hAnsi="Arial" w:cs="Arial"/>
        </w:rPr>
        <w:t xml:space="preserve">  </w:t>
      </w:r>
    </w:p>
    <w:p w:rsidR="004D2E08" w:rsidRDefault="004D2E08" w:rsidP="004D2E08">
      <w:pPr>
        <w:pStyle w:val="NoSpacing"/>
        <w:rPr>
          <w:rFonts w:ascii="Arial" w:hAnsi="Arial" w:cs="Arial"/>
          <w:i/>
          <w:iCs/>
        </w:rPr>
      </w:pPr>
      <w:r w:rsidRPr="00A97B77">
        <w:rPr>
          <w:rFonts w:ascii="Arial" w:hAnsi="Arial" w:cs="Arial"/>
        </w:rPr>
        <w:t>Sarah W. Morgan, Jeffrey C. King, Chad L. Pope</w:t>
      </w:r>
      <w:r w:rsidRPr="00A97B77">
        <w:rPr>
          <w:rFonts w:ascii="Arial" w:hAnsi="Arial" w:cs="Arial"/>
        </w:rPr>
        <w:br/>
      </w:r>
      <w:r w:rsidRPr="00A97B77">
        <w:rPr>
          <w:rFonts w:ascii="Arial" w:hAnsi="Arial" w:cs="Arial"/>
          <w:i/>
          <w:iCs/>
        </w:rPr>
        <w:t>Annals of Nuclear Energy</w:t>
      </w:r>
      <w:r w:rsidRPr="00A97B77">
        <w:rPr>
          <w:rFonts w:ascii="Arial" w:hAnsi="Arial" w:cs="Arial"/>
        </w:rPr>
        <w:t xml:space="preserve">, </w:t>
      </w:r>
      <w:r w:rsidRPr="00A97B77">
        <w:rPr>
          <w:rFonts w:ascii="Arial" w:hAnsi="Arial" w:cs="Arial"/>
          <w:i/>
          <w:iCs/>
        </w:rPr>
        <w:t>Volume 57</w:t>
      </w:r>
      <w:r w:rsidRPr="00A97B77">
        <w:rPr>
          <w:rFonts w:ascii="Arial" w:hAnsi="Arial" w:cs="Arial"/>
        </w:rPr>
        <w:t xml:space="preserve">, </w:t>
      </w:r>
      <w:r w:rsidRPr="00A97B77">
        <w:rPr>
          <w:rFonts w:ascii="Arial" w:hAnsi="Arial" w:cs="Arial"/>
          <w:i/>
          <w:iCs/>
        </w:rPr>
        <w:t>July 2013</w:t>
      </w:r>
      <w:r w:rsidRPr="00A97B77">
        <w:rPr>
          <w:rFonts w:ascii="Arial" w:hAnsi="Arial" w:cs="Arial"/>
        </w:rPr>
        <w:t xml:space="preserve">, </w:t>
      </w:r>
      <w:r w:rsidRPr="00A97B77">
        <w:rPr>
          <w:rFonts w:ascii="Arial" w:hAnsi="Arial" w:cs="Arial"/>
          <w:i/>
          <w:iCs/>
        </w:rPr>
        <w:t>Pages 341-349</w:t>
      </w:r>
    </w:p>
    <w:p w:rsidR="004D2E08" w:rsidRDefault="004D2E08" w:rsidP="004D2E08">
      <w:pPr>
        <w:pStyle w:val="NoSpacing"/>
        <w:rPr>
          <w:rFonts w:ascii="Arial" w:hAnsi="Arial" w:cs="Arial"/>
          <w:i/>
          <w:iCs/>
        </w:rPr>
      </w:pPr>
    </w:p>
    <w:p w:rsidR="004D2E08" w:rsidRPr="006516CF" w:rsidRDefault="004239C2" w:rsidP="004D2E08">
      <w:pPr>
        <w:pStyle w:val="NoSpacing"/>
        <w:rPr>
          <w:rStyle w:val="underline"/>
          <w:rFonts w:ascii="Arial" w:hAnsi="Arial" w:cs="Arial"/>
          <w:b/>
        </w:rPr>
      </w:pPr>
      <w:hyperlink r:id="rId5895" w:history="1">
        <w:r w:rsidR="004D2E08" w:rsidRPr="001356F5">
          <w:rPr>
            <w:rStyle w:val="Hyperlink"/>
            <w:rFonts w:ascii="Arial" w:hAnsi="Arial" w:cs="Arial"/>
            <w:b/>
            <w:color w:val="7030A0"/>
          </w:rPr>
          <w:t>Applied Physics Letters</w:t>
        </w:r>
      </w:hyperlink>
      <w:r w:rsidR="004D2E08" w:rsidRPr="006516CF">
        <w:rPr>
          <w:rStyle w:val="underline"/>
          <w:rFonts w:ascii="Arial" w:hAnsi="Arial" w:cs="Arial"/>
          <w:b/>
        </w:rPr>
        <w:t xml:space="preserve"> </w:t>
      </w:r>
      <w:r w:rsidR="004D2E08">
        <w:rPr>
          <w:rStyle w:val="underline"/>
          <w:rFonts w:ascii="Arial" w:hAnsi="Arial" w:cs="Arial"/>
          <w:b/>
        </w:rPr>
        <w:t xml:space="preserve">  </w:t>
      </w:r>
      <w:r w:rsidR="004D2E08" w:rsidRPr="006516CF">
        <w:rPr>
          <w:rStyle w:val="underline"/>
          <w:rFonts w:ascii="Arial" w:hAnsi="Arial" w:cs="Arial"/>
          <w:b/>
        </w:rPr>
        <w:t>(2)</w:t>
      </w:r>
    </w:p>
    <w:p w:rsidR="004D2E08" w:rsidRDefault="004D2E08" w:rsidP="004D2E08">
      <w:pPr>
        <w:pStyle w:val="NoSpacing"/>
        <w:rPr>
          <w:rFonts w:ascii="Arial" w:hAnsi="Arial" w:cs="Arial"/>
          <w:i/>
          <w:iCs/>
        </w:rPr>
      </w:pPr>
    </w:p>
    <w:p w:rsidR="004D2E08" w:rsidRPr="004D2E08" w:rsidRDefault="004239C2" w:rsidP="004D2E08">
      <w:pPr>
        <w:pStyle w:val="NoSpacing"/>
        <w:rPr>
          <w:rFonts w:ascii="Arial" w:hAnsi="Arial" w:cs="Arial"/>
        </w:rPr>
      </w:pPr>
      <w:hyperlink r:id="rId5896" w:history="1">
        <w:r w:rsidR="004D2E08" w:rsidRPr="004D2E08">
          <w:rPr>
            <w:rStyle w:val="Hyperlink"/>
            <w:rFonts w:ascii="Arial" w:hAnsi="Arial" w:cs="Arial"/>
            <w:color w:val="auto"/>
            <w:u w:val="none"/>
          </w:rPr>
          <w:t xml:space="preserve">Demonstration of achromatic cold-neutron microscope utilizing axisymmetric focusing mirrors </w:t>
        </w:r>
      </w:hyperlink>
    </w:p>
    <w:p w:rsidR="004D2E08" w:rsidRPr="004D2E08" w:rsidRDefault="004239C2" w:rsidP="004D2E08">
      <w:pPr>
        <w:pStyle w:val="NoSpacing"/>
      </w:pPr>
      <w:hyperlink r:id="rId5897" w:history="1">
        <w:r w:rsidR="004D2E08" w:rsidRPr="004D2E08">
          <w:rPr>
            <w:rStyle w:val="Hyperlink"/>
            <w:rFonts w:ascii="Arial" w:hAnsi="Arial" w:cs="Arial"/>
            <w:color w:val="auto"/>
            <w:u w:val="none"/>
          </w:rPr>
          <w:t>Liu, D.</w:t>
        </w:r>
      </w:hyperlink>
      <w:r w:rsidR="004D2E08" w:rsidRPr="004D2E08">
        <w:rPr>
          <w:rFonts w:ascii="Arial" w:hAnsi="Arial" w:cs="Arial"/>
        </w:rPr>
        <w:t xml:space="preserve"> ; </w:t>
      </w:r>
      <w:hyperlink r:id="rId5898" w:history="1">
        <w:r w:rsidR="004D2E08" w:rsidRPr="004D2E08">
          <w:rPr>
            <w:rStyle w:val="Hyperlink"/>
            <w:rFonts w:ascii="Arial" w:hAnsi="Arial" w:cs="Arial"/>
            <w:color w:val="auto"/>
            <w:u w:val="none"/>
          </w:rPr>
          <w:t>Hussey, D.</w:t>
        </w:r>
      </w:hyperlink>
      <w:r w:rsidR="004D2E08" w:rsidRPr="004D2E08">
        <w:rPr>
          <w:rFonts w:ascii="Arial" w:hAnsi="Arial" w:cs="Arial"/>
        </w:rPr>
        <w:t xml:space="preserve"> ; </w:t>
      </w:r>
      <w:hyperlink r:id="rId5899" w:history="1">
        <w:r w:rsidR="004D2E08" w:rsidRPr="004D2E08">
          <w:rPr>
            <w:rStyle w:val="Hyperlink"/>
            <w:rFonts w:ascii="Arial" w:hAnsi="Arial" w:cs="Arial"/>
            <w:color w:val="auto"/>
            <w:u w:val="none"/>
          </w:rPr>
          <w:t>Gubarev, M.V.</w:t>
        </w:r>
      </w:hyperlink>
      <w:r w:rsidR="004D2E08" w:rsidRPr="004D2E08">
        <w:rPr>
          <w:rFonts w:ascii="Arial" w:hAnsi="Arial" w:cs="Arial"/>
        </w:rPr>
        <w:t xml:space="preserve"> ; </w:t>
      </w:r>
      <w:hyperlink r:id="rId5900" w:history="1">
        <w:r w:rsidR="004D2E08" w:rsidRPr="004D2E08">
          <w:rPr>
            <w:rStyle w:val="Hyperlink"/>
            <w:rFonts w:ascii="Arial" w:hAnsi="Arial" w:cs="Arial"/>
            <w:color w:val="auto"/>
            <w:u w:val="none"/>
          </w:rPr>
          <w:t>Ramsey, B.D.</w:t>
        </w:r>
      </w:hyperlink>
      <w:r w:rsidR="004D2E08" w:rsidRPr="004D2E08">
        <w:rPr>
          <w:rFonts w:ascii="Arial" w:hAnsi="Arial" w:cs="Arial"/>
        </w:rPr>
        <w:t xml:space="preserve"> ; </w:t>
      </w:r>
      <w:hyperlink r:id="rId5901" w:history="1">
        <w:r w:rsidR="004D2E08" w:rsidRPr="004D2E08">
          <w:rPr>
            <w:rStyle w:val="Hyperlink"/>
            <w:rFonts w:ascii="Arial" w:hAnsi="Arial" w:cs="Arial"/>
            <w:color w:val="auto"/>
            <w:u w:val="none"/>
          </w:rPr>
          <w:t>Jacobson, D.</w:t>
        </w:r>
      </w:hyperlink>
      <w:r w:rsidR="004D2E08" w:rsidRPr="004D2E08">
        <w:rPr>
          <w:rFonts w:ascii="Arial" w:hAnsi="Arial" w:cs="Arial"/>
        </w:rPr>
        <w:t xml:space="preserve"> ; </w:t>
      </w:r>
      <w:hyperlink r:id="rId5902" w:history="1">
        <w:r w:rsidR="004D2E08" w:rsidRPr="004D2E08">
          <w:rPr>
            <w:rStyle w:val="Hyperlink"/>
            <w:rFonts w:ascii="Arial" w:hAnsi="Arial" w:cs="Arial"/>
            <w:color w:val="auto"/>
            <w:u w:val="none"/>
          </w:rPr>
          <w:t>Arif, M.</w:t>
        </w:r>
      </w:hyperlink>
      <w:r w:rsidR="004D2E08" w:rsidRPr="004D2E08">
        <w:rPr>
          <w:rFonts w:ascii="Arial" w:hAnsi="Arial" w:cs="Arial"/>
        </w:rPr>
        <w:t xml:space="preserve"> ; </w:t>
      </w:r>
      <w:hyperlink r:id="rId5903" w:history="1">
        <w:r w:rsidR="004D2E08" w:rsidRPr="004D2E08">
          <w:rPr>
            <w:rStyle w:val="Hyperlink"/>
            <w:rFonts w:ascii="Arial" w:hAnsi="Arial" w:cs="Arial"/>
            <w:color w:val="auto"/>
            <w:u w:val="none"/>
          </w:rPr>
          <w:t>Moncton, D.E.</w:t>
        </w:r>
      </w:hyperlink>
      <w:r w:rsidR="004D2E08" w:rsidRPr="004D2E08">
        <w:rPr>
          <w:rFonts w:ascii="Arial" w:hAnsi="Arial" w:cs="Arial"/>
        </w:rPr>
        <w:t xml:space="preserve"> ; </w:t>
      </w:r>
      <w:hyperlink r:id="rId5904" w:history="1">
        <w:r w:rsidR="004D2E08" w:rsidRPr="004D2E08">
          <w:rPr>
            <w:rStyle w:val="Hyperlink"/>
            <w:rFonts w:ascii="Arial" w:hAnsi="Arial" w:cs="Arial"/>
            <w:color w:val="auto"/>
            <w:u w:val="none"/>
          </w:rPr>
          <w:t>Khaykovich, B.</w:t>
        </w:r>
      </w:hyperlink>
      <w:r w:rsidR="004D2E08" w:rsidRPr="004D2E08">
        <w:rPr>
          <w:rFonts w:ascii="Arial" w:hAnsi="Arial" w:cs="Arial"/>
        </w:rPr>
        <w:t xml:space="preserve"> </w:t>
      </w:r>
      <w:hyperlink r:id="rId5905" w:history="1">
        <w:r w:rsidR="004D2E08" w:rsidRPr="004D2E08">
          <w:rPr>
            <w:rFonts w:ascii="Arial" w:hAnsi="Arial" w:cs="Arial"/>
          </w:rPr>
          <w:br/>
        </w:r>
        <w:r w:rsidR="004D2E08" w:rsidRPr="004D2E08">
          <w:rPr>
            <w:rStyle w:val="Hyperlink"/>
            <w:rFonts w:ascii="Arial" w:hAnsi="Arial" w:cs="Arial"/>
            <w:i/>
            <w:color w:val="auto"/>
            <w:u w:val="none"/>
          </w:rPr>
          <w:t>Applied Physics Letters</w:t>
        </w:r>
        <w:r w:rsidR="004D2E08" w:rsidRPr="004D2E08">
          <w:rPr>
            <w:rStyle w:val="Hyperlink"/>
            <w:rFonts w:ascii="Arial" w:hAnsi="Arial" w:cs="Arial"/>
            <w:color w:val="auto"/>
            <w:u w:val="none"/>
          </w:rPr>
          <w:t xml:space="preserve"> </w:t>
        </w:r>
      </w:hyperlink>
      <w:r w:rsidR="004D2E08" w:rsidRPr="004D2E08">
        <w:rPr>
          <w:rFonts w:ascii="Arial" w:hAnsi="Arial" w:cs="Arial"/>
          <w:i/>
        </w:rPr>
        <w:t>Volume: 102 ,</w:t>
      </w:r>
      <w:hyperlink r:id="rId5906" w:history="1">
        <w:r w:rsidR="004D2E08" w:rsidRPr="004D2E08">
          <w:rPr>
            <w:rStyle w:val="Hyperlink"/>
            <w:rFonts w:ascii="Arial" w:hAnsi="Arial" w:cs="Arial"/>
            <w:i/>
            <w:color w:val="auto"/>
            <w:u w:val="none"/>
          </w:rPr>
          <w:t xml:space="preserve"> Issue: 18</w:t>
        </w:r>
        <w:r w:rsidR="00EA7D37">
          <w:rPr>
            <w:rStyle w:val="Hyperlink"/>
            <w:rFonts w:ascii="Arial" w:hAnsi="Arial" w:cs="Arial"/>
            <w:i/>
            <w:color w:val="auto"/>
            <w:u w:val="none"/>
          </w:rPr>
          <w:t>,</w:t>
        </w:r>
        <w:r w:rsidR="004D2E08" w:rsidRPr="004D2E08">
          <w:rPr>
            <w:rStyle w:val="Hyperlink"/>
            <w:rFonts w:ascii="Arial" w:hAnsi="Arial" w:cs="Arial"/>
            <w:color w:val="auto"/>
            <w:u w:val="none"/>
          </w:rPr>
          <w:t xml:space="preserve"> </w:t>
        </w:r>
      </w:hyperlink>
      <w:r w:rsidR="004D2E08" w:rsidRPr="00EA7D37">
        <w:rPr>
          <w:rFonts w:ascii="Arial" w:hAnsi="Arial" w:cs="Arial"/>
          <w:i/>
        </w:rPr>
        <w:t xml:space="preserve">Digital Object Identifier: </w:t>
      </w:r>
      <w:hyperlink r:id="rId5907" w:tgtFrame="blank" w:history="1">
        <w:r w:rsidR="004D2E08" w:rsidRPr="00EA7D37">
          <w:rPr>
            <w:rStyle w:val="Hyperlink"/>
            <w:rFonts w:ascii="Arial" w:hAnsi="Arial" w:cs="Arial"/>
            <w:i/>
            <w:color w:val="auto"/>
            <w:u w:val="none"/>
          </w:rPr>
          <w:t xml:space="preserve">10.1063/1.4804178 </w:t>
        </w:r>
      </w:hyperlink>
      <w:r w:rsidR="004D2E08" w:rsidRPr="00EA7D37">
        <w:rPr>
          <w:rFonts w:ascii="Arial" w:hAnsi="Arial" w:cs="Arial"/>
          <w:i/>
        </w:rPr>
        <w:br/>
        <w:t>Publication Year: 2013 , Page(s): 183508 - 183508-5</w:t>
      </w:r>
      <w:r w:rsidR="004D2E08" w:rsidRPr="004D2E08">
        <w:t xml:space="preserve"> </w:t>
      </w:r>
    </w:p>
    <w:p w:rsidR="004D2E08" w:rsidRPr="004D2E08" w:rsidRDefault="004D2E08" w:rsidP="004D2E08">
      <w:pPr>
        <w:pStyle w:val="NoSpacing"/>
        <w:rPr>
          <w:rFonts w:ascii="Arial" w:hAnsi="Arial" w:cs="Arial"/>
        </w:rPr>
      </w:pPr>
    </w:p>
    <w:p w:rsidR="004D2E08" w:rsidRPr="004D2E08" w:rsidRDefault="004239C2" w:rsidP="004D2E08">
      <w:pPr>
        <w:pStyle w:val="NoSpacing"/>
        <w:rPr>
          <w:rFonts w:ascii="Arial" w:hAnsi="Arial" w:cs="Arial"/>
        </w:rPr>
      </w:pPr>
      <w:hyperlink r:id="rId5908" w:history="1">
        <w:r w:rsidR="004D2E08" w:rsidRPr="004D2E08">
          <w:rPr>
            <w:rStyle w:val="Hyperlink"/>
            <w:rFonts w:ascii="Arial" w:hAnsi="Arial" w:cs="Arial"/>
            <w:color w:val="auto"/>
            <w:u w:val="none"/>
          </w:rPr>
          <w:t xml:space="preserve">Detection of water with high sensitivity to study polymer electrolyte fuel cell membranes using cold neutrons at high spatial resolution </w:t>
        </w:r>
      </w:hyperlink>
    </w:p>
    <w:p w:rsidR="004D2E08" w:rsidRPr="00EA7D37" w:rsidRDefault="004239C2" w:rsidP="004D2E08">
      <w:pPr>
        <w:pStyle w:val="NoSpacing"/>
        <w:rPr>
          <w:rFonts w:ascii="Arial" w:hAnsi="Arial" w:cs="Arial"/>
          <w:i/>
        </w:rPr>
      </w:pPr>
      <w:hyperlink r:id="rId5909" w:history="1">
        <w:r w:rsidR="004D2E08" w:rsidRPr="004D2E08">
          <w:rPr>
            <w:rStyle w:val="Hyperlink"/>
            <w:rFonts w:ascii="Arial" w:hAnsi="Arial" w:cs="Arial"/>
            <w:color w:val="auto"/>
            <w:u w:val="none"/>
          </w:rPr>
          <w:t>Bunn, Jeffrey R.</w:t>
        </w:r>
      </w:hyperlink>
      <w:r w:rsidR="004D2E08" w:rsidRPr="004D2E08">
        <w:rPr>
          <w:rFonts w:ascii="Arial" w:hAnsi="Arial" w:cs="Arial"/>
        </w:rPr>
        <w:t xml:space="preserve"> ; </w:t>
      </w:r>
      <w:hyperlink r:id="rId5910" w:history="1">
        <w:r w:rsidR="004D2E08" w:rsidRPr="004D2E08">
          <w:rPr>
            <w:rStyle w:val="Hyperlink"/>
            <w:rFonts w:ascii="Arial" w:hAnsi="Arial" w:cs="Arial"/>
            <w:color w:val="auto"/>
            <w:u w:val="none"/>
          </w:rPr>
          <w:t>Penumadu, Dayakar</w:t>
        </w:r>
      </w:hyperlink>
      <w:r w:rsidR="004D2E08" w:rsidRPr="004D2E08">
        <w:rPr>
          <w:rFonts w:ascii="Arial" w:hAnsi="Arial" w:cs="Arial"/>
        </w:rPr>
        <w:t xml:space="preserve"> ; </w:t>
      </w:r>
      <w:hyperlink r:id="rId5911" w:history="1">
        <w:r w:rsidR="004D2E08" w:rsidRPr="004D2E08">
          <w:rPr>
            <w:rStyle w:val="Hyperlink"/>
            <w:rFonts w:ascii="Arial" w:hAnsi="Arial" w:cs="Arial"/>
            <w:color w:val="auto"/>
            <w:u w:val="none"/>
          </w:rPr>
          <w:t>Woracek, Robin</w:t>
        </w:r>
      </w:hyperlink>
      <w:r w:rsidR="004D2E08" w:rsidRPr="004D2E08">
        <w:rPr>
          <w:rFonts w:ascii="Arial" w:hAnsi="Arial" w:cs="Arial"/>
        </w:rPr>
        <w:t xml:space="preserve"> ; </w:t>
      </w:r>
      <w:hyperlink r:id="rId5912" w:history="1">
        <w:r w:rsidR="004D2E08" w:rsidRPr="004D2E08">
          <w:rPr>
            <w:rStyle w:val="Hyperlink"/>
            <w:rFonts w:ascii="Arial" w:hAnsi="Arial" w:cs="Arial"/>
            <w:color w:val="auto"/>
            <w:u w:val="none"/>
          </w:rPr>
          <w:t>Kardjilov, Nikolay</w:t>
        </w:r>
      </w:hyperlink>
      <w:r w:rsidR="004D2E08" w:rsidRPr="004D2E08">
        <w:rPr>
          <w:rFonts w:ascii="Arial" w:hAnsi="Arial" w:cs="Arial"/>
        </w:rPr>
        <w:t xml:space="preserve"> ; </w:t>
      </w:r>
      <w:hyperlink r:id="rId5913" w:history="1">
        <w:r w:rsidR="004D2E08" w:rsidRPr="004D2E08">
          <w:rPr>
            <w:rStyle w:val="Hyperlink"/>
            <w:rFonts w:ascii="Arial" w:hAnsi="Arial" w:cs="Arial"/>
            <w:color w:val="auto"/>
            <w:u w:val="none"/>
          </w:rPr>
          <w:t>Hilger, Andre</w:t>
        </w:r>
      </w:hyperlink>
      <w:r w:rsidR="004D2E08" w:rsidRPr="004D2E08">
        <w:rPr>
          <w:rFonts w:ascii="Arial" w:hAnsi="Arial" w:cs="Arial"/>
        </w:rPr>
        <w:t xml:space="preserve"> ; </w:t>
      </w:r>
      <w:hyperlink r:id="rId5914" w:history="1">
        <w:r w:rsidR="004D2E08" w:rsidRPr="004D2E08">
          <w:rPr>
            <w:rStyle w:val="Hyperlink"/>
            <w:rFonts w:ascii="Arial" w:hAnsi="Arial" w:cs="Arial"/>
            <w:color w:val="auto"/>
            <w:u w:val="none"/>
          </w:rPr>
          <w:t>Manke, Ingo</w:t>
        </w:r>
      </w:hyperlink>
      <w:r w:rsidR="004D2E08" w:rsidRPr="004D2E08">
        <w:rPr>
          <w:rFonts w:ascii="Arial" w:hAnsi="Arial" w:cs="Arial"/>
        </w:rPr>
        <w:t xml:space="preserve"> ; </w:t>
      </w:r>
      <w:hyperlink r:id="rId5915" w:history="1">
        <w:r w:rsidR="004D2E08" w:rsidRPr="004D2E08">
          <w:rPr>
            <w:rStyle w:val="Hyperlink"/>
            <w:rFonts w:ascii="Arial" w:hAnsi="Arial" w:cs="Arial"/>
            <w:color w:val="auto"/>
            <w:u w:val="none"/>
          </w:rPr>
          <w:t>Williams, Scott</w:t>
        </w:r>
      </w:hyperlink>
      <w:r w:rsidR="004D2E08" w:rsidRPr="004D2E08">
        <w:rPr>
          <w:rFonts w:ascii="Arial" w:hAnsi="Arial" w:cs="Arial"/>
        </w:rPr>
        <w:t xml:space="preserve"> </w:t>
      </w:r>
      <w:hyperlink r:id="rId5916" w:history="1">
        <w:r w:rsidR="004D2E08" w:rsidRPr="004D2E08">
          <w:rPr>
            <w:rFonts w:ascii="Arial" w:hAnsi="Arial" w:cs="Arial"/>
          </w:rPr>
          <w:br/>
        </w:r>
        <w:r w:rsidR="004D2E08" w:rsidRPr="004D2E08">
          <w:rPr>
            <w:rStyle w:val="Hyperlink"/>
            <w:rFonts w:ascii="Arial" w:hAnsi="Arial" w:cs="Arial"/>
            <w:i/>
            <w:color w:val="auto"/>
            <w:u w:val="none"/>
          </w:rPr>
          <w:t>Applied Physics Letters</w:t>
        </w:r>
        <w:r w:rsidR="004D2E08" w:rsidRPr="004D2E08">
          <w:rPr>
            <w:rStyle w:val="Hyperlink"/>
            <w:rFonts w:ascii="Arial" w:hAnsi="Arial" w:cs="Arial"/>
            <w:color w:val="auto"/>
            <w:u w:val="none"/>
          </w:rPr>
          <w:t xml:space="preserve"> </w:t>
        </w:r>
      </w:hyperlink>
      <w:r w:rsidR="004D2E08" w:rsidRPr="004D2E08">
        <w:rPr>
          <w:rFonts w:ascii="Arial" w:hAnsi="Arial" w:cs="Arial"/>
          <w:i/>
        </w:rPr>
        <w:t>Volume: 102 ,</w:t>
      </w:r>
      <w:hyperlink r:id="rId5917" w:history="1">
        <w:r w:rsidR="004D2E08" w:rsidRPr="004D2E08">
          <w:rPr>
            <w:rStyle w:val="Hyperlink"/>
            <w:rFonts w:ascii="Arial" w:hAnsi="Arial" w:cs="Arial"/>
            <w:i/>
            <w:color w:val="auto"/>
            <w:u w:val="none"/>
          </w:rPr>
          <w:t xml:space="preserve"> Issue: 23 (2013)</w:t>
        </w:r>
        <w:r w:rsidR="004D2E08" w:rsidRPr="004D2E08">
          <w:rPr>
            <w:rStyle w:val="Hyperlink"/>
            <w:rFonts w:ascii="Arial" w:hAnsi="Arial" w:cs="Arial"/>
            <w:color w:val="auto"/>
            <w:u w:val="none"/>
          </w:rPr>
          <w:t xml:space="preserve"> </w:t>
        </w:r>
      </w:hyperlink>
      <w:r w:rsidR="004D2E08" w:rsidRPr="00EA7D37">
        <w:rPr>
          <w:rFonts w:ascii="Arial" w:hAnsi="Arial" w:cs="Arial"/>
          <w:i/>
        </w:rPr>
        <w:t xml:space="preserve">DOI: </w:t>
      </w:r>
      <w:hyperlink r:id="rId5918" w:tgtFrame="blank" w:history="1">
        <w:r w:rsidR="004D2E08" w:rsidRPr="00EA7D37">
          <w:rPr>
            <w:rStyle w:val="Hyperlink"/>
            <w:rFonts w:ascii="Arial" w:hAnsi="Arial" w:cs="Arial"/>
            <w:i/>
            <w:color w:val="auto"/>
            <w:u w:val="none"/>
          </w:rPr>
          <w:t xml:space="preserve">10.1063/1.4811246 </w:t>
        </w:r>
      </w:hyperlink>
      <w:r w:rsidR="004D2E08" w:rsidRPr="00EA7D37">
        <w:rPr>
          <w:rFonts w:ascii="Arial" w:hAnsi="Arial" w:cs="Arial"/>
          <w:i/>
        </w:rPr>
        <w:t xml:space="preserve">, Page(s): 234102 - 234102-4 </w:t>
      </w:r>
    </w:p>
    <w:p w:rsidR="004D2E08" w:rsidRDefault="004D2E08" w:rsidP="004D2E08">
      <w:pPr>
        <w:pStyle w:val="NoSpacing"/>
        <w:rPr>
          <w:rFonts w:ascii="Arial" w:hAnsi="Arial" w:cs="Arial"/>
        </w:rPr>
      </w:pPr>
    </w:p>
    <w:p w:rsidR="004D2E08" w:rsidRPr="006516CF" w:rsidRDefault="004239C2" w:rsidP="004D2E08">
      <w:pPr>
        <w:pStyle w:val="NoSpacing"/>
        <w:rPr>
          <w:rStyle w:val="font6"/>
          <w:rFonts w:ascii="Arial" w:hAnsi="Arial" w:cs="Arial"/>
          <w:b/>
        </w:rPr>
      </w:pPr>
      <w:hyperlink r:id="rId5919" w:history="1">
        <w:r w:rsidR="004D2E08" w:rsidRPr="006516CF">
          <w:rPr>
            <w:rStyle w:val="Hyperlink"/>
            <w:rFonts w:ascii="Arial" w:hAnsi="Arial" w:cs="Arial"/>
            <w:b/>
            <w:color w:val="7030A0"/>
          </w:rPr>
          <w:t>Applied Radiation and Isotopes</w:t>
        </w:r>
      </w:hyperlink>
      <w:r w:rsidR="004D2E08" w:rsidRPr="006516CF">
        <w:rPr>
          <w:rStyle w:val="underline"/>
          <w:rFonts w:ascii="Arial" w:hAnsi="Arial" w:cs="Arial"/>
          <w:b/>
          <w:color w:val="7030A0"/>
        </w:rPr>
        <w:t xml:space="preserve"> </w:t>
      </w:r>
      <w:r w:rsidR="004D2E08" w:rsidRPr="006516CF">
        <w:rPr>
          <w:rStyle w:val="underline"/>
          <w:rFonts w:ascii="Arial" w:hAnsi="Arial" w:cs="Arial"/>
          <w:b/>
        </w:rPr>
        <w:t>  (4) </w:t>
      </w:r>
    </w:p>
    <w:p w:rsidR="004D2E08" w:rsidRDefault="004D2E08" w:rsidP="004D2E08">
      <w:pPr>
        <w:pStyle w:val="NoSpacing"/>
        <w:rPr>
          <w:rFonts w:ascii="Arial" w:hAnsi="Arial" w:cs="Arial"/>
          <w:color w:val="000000"/>
        </w:rPr>
      </w:pPr>
    </w:p>
    <w:p w:rsidR="004D2E08" w:rsidRPr="004D2E08" w:rsidRDefault="004239C2" w:rsidP="004D2E08">
      <w:pPr>
        <w:pStyle w:val="NoSpacing"/>
        <w:rPr>
          <w:rFonts w:ascii="Arial" w:hAnsi="Arial" w:cs="Arial"/>
        </w:rPr>
      </w:pPr>
      <w:hyperlink r:id="rId5920" w:history="1">
        <w:r w:rsidR="004D2E08" w:rsidRPr="004D2E08">
          <w:rPr>
            <w:rStyle w:val="Hyperlink"/>
            <w:rFonts w:ascii="Arial" w:hAnsi="Arial" w:cs="Arial"/>
            <w:bCs/>
            <w:color w:val="auto"/>
            <w:u w:val="none"/>
          </w:rPr>
          <w:t>The</w:t>
        </w:r>
        <w:r w:rsidR="004D2E08" w:rsidRPr="004D2E08">
          <w:rPr>
            <w:rStyle w:val="hit"/>
            <w:rFonts w:ascii="Arial" w:hAnsi="Arial" w:cs="Arial"/>
            <w:bCs/>
          </w:rPr>
          <w:t xml:space="preserve"> neutron</w:t>
        </w:r>
        <w:r w:rsidR="004D2E08" w:rsidRPr="004D2E08">
          <w:rPr>
            <w:rStyle w:val="Hyperlink"/>
            <w:rFonts w:ascii="Arial" w:hAnsi="Arial" w:cs="Arial"/>
            <w:bCs/>
            <w:color w:val="auto"/>
            <w:u w:val="none"/>
          </w:rPr>
          <w:t xml:space="preserve"> tomography facility of IPEN-CNEN/SP and its potential to investigate ceramic objects from the Brazilian cultural heritage</w:t>
        </w:r>
      </w:hyperlink>
      <w:r w:rsidR="004D2E08" w:rsidRPr="004D2E08">
        <w:rPr>
          <w:rFonts w:ascii="Arial" w:hAnsi="Arial" w:cs="Arial"/>
        </w:rPr>
        <w:t xml:space="preserve"> </w:t>
      </w:r>
      <w:r w:rsidR="004D2E08" w:rsidRPr="004D2E08">
        <w:rPr>
          <w:rFonts w:ascii="Arial" w:hAnsi="Arial" w:cs="Arial"/>
        </w:rPr>
        <w:br/>
        <w:t>M.A. Stanojev Pereira, R. Schoueri, C. Domienikan, F. de Toledo, M.L.G. Andrade, R. Pugliesi</w:t>
      </w:r>
    </w:p>
    <w:p w:rsidR="004D2E08" w:rsidRPr="004D2E08" w:rsidRDefault="004D2E08" w:rsidP="004D2E08">
      <w:pPr>
        <w:pStyle w:val="NoSpacing"/>
        <w:rPr>
          <w:rFonts w:ascii="Arial" w:hAnsi="Arial" w:cs="Arial"/>
        </w:rPr>
      </w:pPr>
      <w:r w:rsidRPr="004D2E08">
        <w:rPr>
          <w:rFonts w:ascii="Arial" w:hAnsi="Arial" w:cs="Arial"/>
          <w:i/>
          <w:iCs/>
        </w:rPr>
        <w:t>Applied Radiation and Isotopes</w:t>
      </w:r>
      <w:r w:rsidRPr="004D2E08">
        <w:rPr>
          <w:rFonts w:ascii="Arial" w:hAnsi="Arial" w:cs="Arial"/>
        </w:rPr>
        <w:t xml:space="preserve">, </w:t>
      </w:r>
      <w:r w:rsidRPr="004D2E08">
        <w:rPr>
          <w:rFonts w:ascii="Arial" w:hAnsi="Arial" w:cs="Arial"/>
          <w:i/>
          <w:iCs/>
        </w:rPr>
        <w:t>Volume 75</w:t>
      </w:r>
      <w:r w:rsidRPr="004D2E08">
        <w:rPr>
          <w:rFonts w:ascii="Arial" w:hAnsi="Arial" w:cs="Arial"/>
        </w:rPr>
        <w:t xml:space="preserve">, </w:t>
      </w:r>
      <w:r w:rsidRPr="004D2E08">
        <w:rPr>
          <w:rFonts w:ascii="Arial" w:hAnsi="Arial" w:cs="Arial"/>
          <w:i/>
          <w:iCs/>
        </w:rPr>
        <w:t>May 2013</w:t>
      </w:r>
      <w:r w:rsidRPr="004D2E08">
        <w:rPr>
          <w:rFonts w:ascii="Arial" w:hAnsi="Arial" w:cs="Arial"/>
        </w:rPr>
        <w:t xml:space="preserve">, </w:t>
      </w:r>
      <w:r w:rsidRPr="004D2E08">
        <w:rPr>
          <w:rFonts w:ascii="Arial" w:hAnsi="Arial" w:cs="Arial"/>
          <w:i/>
          <w:iCs/>
        </w:rPr>
        <w:t>Pages 6-10</w:t>
      </w:r>
      <w:r w:rsidRPr="004D2E08">
        <w:rPr>
          <w:rFonts w:ascii="Arial" w:hAnsi="Arial" w:cs="Arial"/>
        </w:rPr>
        <w:br/>
      </w:r>
    </w:p>
    <w:p w:rsidR="004D2E08" w:rsidRPr="004D2E08" w:rsidRDefault="004239C2" w:rsidP="004D2E08">
      <w:pPr>
        <w:pStyle w:val="NoSpacing"/>
        <w:rPr>
          <w:rFonts w:ascii="Arial" w:hAnsi="Arial" w:cs="Arial"/>
        </w:rPr>
      </w:pPr>
      <w:hyperlink r:id="rId5921" w:history="1">
        <w:r w:rsidR="004D2E08" w:rsidRPr="004D2E08">
          <w:rPr>
            <w:rStyle w:val="Hyperlink"/>
            <w:rFonts w:ascii="Arial" w:hAnsi="Arial" w:cs="Arial"/>
            <w:color w:val="auto"/>
            <w:u w:val="none"/>
          </w:rPr>
          <w:t>Time resolved analysis of water drainage in porous asphalt concrete using neutron radiography</w:t>
        </w:r>
      </w:hyperlink>
    </w:p>
    <w:p w:rsidR="004D2E08" w:rsidRPr="004D2E08" w:rsidRDefault="004239C2" w:rsidP="004D2E08">
      <w:pPr>
        <w:pStyle w:val="NoSpacing"/>
        <w:rPr>
          <w:rFonts w:ascii="Arial" w:hAnsi="Arial" w:cs="Arial"/>
        </w:rPr>
      </w:pPr>
      <w:hyperlink r:id="rId5922" w:history="1">
        <w:r w:rsidR="004D2E08" w:rsidRPr="004D2E08">
          <w:rPr>
            <w:rStyle w:val="Hyperlink"/>
            <w:rFonts w:ascii="Arial" w:hAnsi="Arial" w:cs="Arial"/>
            <w:color w:val="auto"/>
            <w:u w:val="none"/>
          </w:rPr>
          <w:t>L.D. Poulikakos</w:t>
        </w:r>
      </w:hyperlink>
      <w:r w:rsidR="004D2E08" w:rsidRPr="004D2E08">
        <w:rPr>
          <w:rFonts w:ascii="Arial" w:hAnsi="Arial" w:cs="Arial"/>
        </w:rPr>
        <w:t xml:space="preserve">, </w:t>
      </w:r>
      <w:hyperlink r:id="rId5923" w:history="1">
        <w:r w:rsidR="004D2E08" w:rsidRPr="004D2E08">
          <w:rPr>
            <w:rStyle w:val="Hyperlink"/>
            <w:rFonts w:ascii="Arial" w:hAnsi="Arial" w:cs="Arial"/>
            <w:color w:val="auto"/>
            <w:u w:val="none"/>
          </w:rPr>
          <w:t>M. Sedighi Gilani</w:t>
        </w:r>
      </w:hyperlink>
      <w:r w:rsidR="004D2E08" w:rsidRPr="004D2E08">
        <w:rPr>
          <w:rFonts w:ascii="Arial" w:hAnsi="Arial" w:cs="Arial"/>
        </w:rPr>
        <w:t xml:space="preserve">, </w:t>
      </w:r>
      <w:hyperlink r:id="rId5924" w:history="1">
        <w:r w:rsidR="004D2E08" w:rsidRPr="004D2E08">
          <w:rPr>
            <w:rStyle w:val="Hyperlink"/>
            <w:rFonts w:ascii="Arial" w:hAnsi="Arial" w:cs="Arial"/>
            <w:color w:val="auto"/>
            <w:u w:val="none"/>
          </w:rPr>
          <w:t>D. Derome</w:t>
        </w:r>
      </w:hyperlink>
      <w:r w:rsidR="004D2E08" w:rsidRPr="004D2E08">
        <w:rPr>
          <w:rFonts w:ascii="Arial" w:hAnsi="Arial" w:cs="Arial"/>
        </w:rPr>
        <w:t xml:space="preserve">, </w:t>
      </w:r>
      <w:hyperlink r:id="rId5925" w:history="1">
        <w:r w:rsidR="004D2E08" w:rsidRPr="004D2E08">
          <w:rPr>
            <w:rStyle w:val="Hyperlink"/>
            <w:rFonts w:ascii="Arial" w:hAnsi="Arial" w:cs="Arial"/>
            <w:color w:val="auto"/>
            <w:u w:val="none"/>
          </w:rPr>
          <w:t>I. Jerjen</w:t>
        </w:r>
      </w:hyperlink>
      <w:r w:rsidR="004D2E08" w:rsidRPr="004D2E08">
        <w:rPr>
          <w:rFonts w:ascii="Arial" w:hAnsi="Arial" w:cs="Arial"/>
        </w:rPr>
        <w:t xml:space="preserve">, </w:t>
      </w:r>
      <w:hyperlink r:id="rId5926" w:history="1">
        <w:r w:rsidR="004D2E08" w:rsidRPr="004D2E08">
          <w:rPr>
            <w:rStyle w:val="Hyperlink"/>
            <w:rFonts w:ascii="Arial" w:hAnsi="Arial" w:cs="Arial"/>
            <w:color w:val="auto"/>
            <w:u w:val="none"/>
          </w:rPr>
          <w:t>P. Vontobel</w:t>
        </w:r>
      </w:hyperlink>
    </w:p>
    <w:p w:rsidR="004D2E08" w:rsidRPr="004D2E08" w:rsidRDefault="004239C2" w:rsidP="004D2E08">
      <w:pPr>
        <w:pStyle w:val="NoSpacing"/>
        <w:rPr>
          <w:rFonts w:ascii="Arial" w:hAnsi="Arial" w:cs="Arial"/>
        </w:rPr>
      </w:pPr>
      <w:hyperlink r:id="rId5927" w:tooltip="Go to Applied Radiation and Isotopes on ScienceDirect" w:history="1">
        <w:r w:rsidR="004D2E08" w:rsidRPr="004D2E08">
          <w:rPr>
            <w:rStyle w:val="Hyperlink"/>
            <w:rFonts w:ascii="Arial" w:hAnsi="Arial" w:cs="Arial"/>
            <w:i/>
            <w:color w:val="auto"/>
            <w:u w:val="none"/>
          </w:rPr>
          <w:t>Applied Radiation and Isotopes</w:t>
        </w:r>
      </w:hyperlink>
      <w:r w:rsidR="004D2E08" w:rsidRPr="004D2E08">
        <w:rPr>
          <w:rFonts w:ascii="Arial" w:hAnsi="Arial" w:cs="Arial"/>
        </w:rPr>
        <w:t xml:space="preserve"> </w:t>
      </w:r>
      <w:hyperlink r:id="rId5928" w:tooltip="Go to table of contents for this volume/issue" w:history="1">
        <w:r w:rsidR="004D2E08" w:rsidRPr="004D2E08">
          <w:rPr>
            <w:rStyle w:val="Hyperlink"/>
            <w:rFonts w:ascii="Arial" w:hAnsi="Arial" w:cs="Arial"/>
            <w:i/>
            <w:color w:val="auto"/>
            <w:u w:val="none"/>
          </w:rPr>
          <w:t>Volume 77</w:t>
        </w:r>
      </w:hyperlink>
      <w:r w:rsidR="004D2E08" w:rsidRPr="004D2E08">
        <w:rPr>
          <w:rFonts w:ascii="Arial" w:hAnsi="Arial" w:cs="Arial"/>
          <w:i/>
        </w:rPr>
        <w:t>, July 2013, Pages 5–13</w:t>
      </w:r>
    </w:p>
    <w:p w:rsidR="004D2E08" w:rsidRPr="004D2E08" w:rsidRDefault="004D2E08" w:rsidP="004D2E08">
      <w:pPr>
        <w:pStyle w:val="NoSpacing"/>
        <w:rPr>
          <w:rFonts w:ascii="Arial" w:hAnsi="Arial" w:cs="Arial"/>
        </w:rPr>
      </w:pPr>
    </w:p>
    <w:p w:rsidR="004D2E08" w:rsidRPr="004D2E08" w:rsidRDefault="004239C2" w:rsidP="004D2E08">
      <w:pPr>
        <w:pStyle w:val="NoSpacing"/>
        <w:rPr>
          <w:rFonts w:ascii="Arial" w:hAnsi="Arial" w:cs="Arial"/>
          <w:lang w:val="pt-BR"/>
        </w:rPr>
      </w:pPr>
      <w:hyperlink r:id="rId5929" w:history="1">
        <w:r w:rsidR="004D2E08" w:rsidRPr="004D2E08">
          <w:rPr>
            <w:rStyle w:val="Hyperlink"/>
            <w:rFonts w:ascii="Arial" w:hAnsi="Arial" w:cs="Arial"/>
            <w:bCs/>
            <w:color w:val="auto"/>
            <w:u w:val="none"/>
            <w:lang w:val="pt-BR"/>
          </w:rPr>
          <w:t>Characterization of non-tuberculosis mycobacteria by</w:t>
        </w:r>
        <w:r w:rsidR="004D2E08" w:rsidRPr="004D2E08">
          <w:rPr>
            <w:rStyle w:val="hit"/>
            <w:rFonts w:ascii="Arial" w:hAnsi="Arial" w:cs="Arial"/>
            <w:bCs/>
            <w:lang w:val="pt-BR"/>
          </w:rPr>
          <w:t xml:space="preserve"> neutron radiography</w:t>
        </w:r>
      </w:hyperlink>
      <w:r w:rsidR="004D2E08" w:rsidRPr="004D2E08">
        <w:rPr>
          <w:rFonts w:ascii="Arial" w:hAnsi="Arial" w:cs="Arial"/>
          <w:lang w:val="pt-BR"/>
        </w:rPr>
        <w:t xml:space="preserve"> </w:t>
      </w:r>
      <w:r w:rsidR="004D2E08" w:rsidRPr="004D2E08">
        <w:rPr>
          <w:rFonts w:ascii="Arial" w:hAnsi="Arial" w:cs="Arial"/>
          <w:lang w:val="pt-BR"/>
        </w:rPr>
        <w:br/>
        <w:t>Jaqueline M. da Silva, Verginia Reis Crispim, Marlei Gomes da Silva, Vanessa Rodrigues Furtado, Rafael Da Silva Duarte</w:t>
      </w:r>
    </w:p>
    <w:p w:rsidR="004D2E08" w:rsidRPr="004D2E08" w:rsidRDefault="004D2E08" w:rsidP="004D2E08">
      <w:pPr>
        <w:pStyle w:val="NoSpacing"/>
        <w:rPr>
          <w:rFonts w:ascii="Arial" w:hAnsi="Arial" w:cs="Arial"/>
        </w:rPr>
      </w:pPr>
      <w:r w:rsidRPr="004D2E08">
        <w:rPr>
          <w:rFonts w:ascii="Arial" w:hAnsi="Arial" w:cs="Arial"/>
          <w:i/>
          <w:iCs/>
        </w:rPr>
        <w:t>Applied Radiation and Isotopes</w:t>
      </w:r>
      <w:r w:rsidRPr="004D2E08">
        <w:rPr>
          <w:rFonts w:ascii="Arial" w:hAnsi="Arial" w:cs="Arial"/>
        </w:rPr>
        <w:t xml:space="preserve">, </w:t>
      </w:r>
      <w:r w:rsidRPr="004D2E08">
        <w:rPr>
          <w:rFonts w:ascii="Arial" w:hAnsi="Arial" w:cs="Arial"/>
          <w:i/>
          <w:iCs/>
        </w:rPr>
        <w:t>Volume 77</w:t>
      </w:r>
      <w:r w:rsidRPr="004D2E08">
        <w:rPr>
          <w:rFonts w:ascii="Arial" w:hAnsi="Arial" w:cs="Arial"/>
        </w:rPr>
        <w:t xml:space="preserve">, </w:t>
      </w:r>
      <w:r w:rsidRPr="004D2E08">
        <w:rPr>
          <w:rFonts w:ascii="Arial" w:hAnsi="Arial" w:cs="Arial"/>
          <w:i/>
          <w:iCs/>
        </w:rPr>
        <w:t>July 2013</w:t>
      </w:r>
      <w:r w:rsidRPr="004D2E08">
        <w:rPr>
          <w:rFonts w:ascii="Arial" w:hAnsi="Arial" w:cs="Arial"/>
        </w:rPr>
        <w:t xml:space="preserve">, </w:t>
      </w:r>
      <w:r w:rsidRPr="004D2E08">
        <w:rPr>
          <w:rFonts w:ascii="Arial" w:hAnsi="Arial" w:cs="Arial"/>
          <w:i/>
          <w:iCs/>
        </w:rPr>
        <w:t>Pages 84-88</w:t>
      </w:r>
      <w:r w:rsidRPr="004D2E08">
        <w:rPr>
          <w:rFonts w:ascii="Arial" w:hAnsi="Arial" w:cs="Arial"/>
        </w:rPr>
        <w:br/>
      </w:r>
    </w:p>
    <w:p w:rsidR="004D2E08" w:rsidRPr="004D2E08" w:rsidRDefault="004239C2" w:rsidP="004D2E08">
      <w:pPr>
        <w:pStyle w:val="NoSpacing"/>
        <w:rPr>
          <w:i/>
          <w:iCs/>
        </w:rPr>
      </w:pPr>
      <w:hyperlink r:id="rId5930" w:history="1">
        <w:r w:rsidR="004D2E08" w:rsidRPr="004D2E08">
          <w:rPr>
            <w:rStyle w:val="Hyperlink"/>
            <w:rFonts w:ascii="Arial" w:hAnsi="Arial" w:cs="Arial"/>
            <w:bCs/>
            <w:color w:val="auto"/>
            <w:u w:val="none"/>
          </w:rPr>
          <w:t>Dyadic wavelet for image coding implementation on a Xilinx MicroBlaze processor: Application to</w:t>
        </w:r>
        <w:r w:rsidR="004D2E08" w:rsidRPr="004D2E08">
          <w:rPr>
            <w:rStyle w:val="hit"/>
            <w:rFonts w:ascii="Arial" w:hAnsi="Arial" w:cs="Arial"/>
            <w:bCs/>
          </w:rPr>
          <w:t xml:space="preserve"> neutron radiography</w:t>
        </w:r>
      </w:hyperlink>
      <w:r w:rsidR="004D2E08" w:rsidRPr="004D2E08">
        <w:t xml:space="preserve"> </w:t>
      </w:r>
      <w:r w:rsidR="004D2E08" w:rsidRPr="004D2E08">
        <w:br/>
      </w:r>
      <w:r w:rsidR="004D2E08" w:rsidRPr="004D2E08">
        <w:rPr>
          <w:rFonts w:ascii="Arial" w:hAnsi="Arial" w:cs="Arial"/>
        </w:rPr>
        <w:t>Slami Saadi, Maamar Touiza, Fayçal Kharfi, Abderrezak Guessoum</w:t>
      </w:r>
      <w:r w:rsidR="004D2E08" w:rsidRPr="004D2E08">
        <w:rPr>
          <w:i/>
          <w:iCs/>
        </w:rPr>
        <w:t xml:space="preserve"> </w:t>
      </w:r>
    </w:p>
    <w:p w:rsidR="004D2E08" w:rsidRPr="004D2E08" w:rsidRDefault="004D2E08" w:rsidP="004D2E08">
      <w:pPr>
        <w:pStyle w:val="NoSpacing"/>
        <w:rPr>
          <w:rFonts w:ascii="Arial" w:hAnsi="Arial" w:cs="Arial"/>
          <w:i/>
          <w:iCs/>
        </w:rPr>
      </w:pPr>
      <w:r w:rsidRPr="004D2E08">
        <w:rPr>
          <w:rFonts w:ascii="Arial" w:hAnsi="Arial" w:cs="Arial"/>
          <w:i/>
          <w:iCs/>
        </w:rPr>
        <w:t>Applied Radiation and Isotopes</w:t>
      </w:r>
      <w:r w:rsidRPr="004D2E08">
        <w:rPr>
          <w:rFonts w:ascii="Arial" w:hAnsi="Arial" w:cs="Arial"/>
        </w:rPr>
        <w:t xml:space="preserve">, </w:t>
      </w:r>
      <w:r w:rsidRPr="004D2E08">
        <w:rPr>
          <w:rFonts w:ascii="Arial" w:hAnsi="Arial" w:cs="Arial"/>
          <w:i/>
          <w:iCs/>
        </w:rPr>
        <w:t>Volume 82</w:t>
      </w:r>
      <w:r w:rsidRPr="004D2E08">
        <w:rPr>
          <w:rFonts w:ascii="Arial" w:hAnsi="Arial" w:cs="Arial"/>
        </w:rPr>
        <w:t xml:space="preserve">, </w:t>
      </w:r>
      <w:r w:rsidRPr="004D2E08">
        <w:rPr>
          <w:rFonts w:ascii="Arial" w:hAnsi="Arial" w:cs="Arial"/>
          <w:i/>
          <w:iCs/>
        </w:rPr>
        <w:t>December 2013</w:t>
      </w:r>
      <w:r w:rsidRPr="004D2E08">
        <w:rPr>
          <w:rFonts w:ascii="Arial" w:hAnsi="Arial" w:cs="Arial"/>
        </w:rPr>
        <w:t xml:space="preserve">, </w:t>
      </w:r>
      <w:r w:rsidRPr="004D2E08">
        <w:rPr>
          <w:rFonts w:ascii="Arial" w:hAnsi="Arial" w:cs="Arial"/>
          <w:i/>
          <w:iCs/>
        </w:rPr>
        <w:t>Pages 200-210</w:t>
      </w:r>
    </w:p>
    <w:p w:rsidR="002C5322" w:rsidRDefault="002C5322" w:rsidP="004D2E08">
      <w:pPr>
        <w:pStyle w:val="NoSpacing"/>
        <w:rPr>
          <w:rFonts w:ascii="Arial" w:hAnsi="Arial" w:cs="Arial"/>
          <w:i/>
          <w:iCs/>
        </w:rPr>
      </w:pPr>
    </w:p>
    <w:p w:rsidR="004D2E08" w:rsidRPr="006516CF" w:rsidRDefault="004239C2" w:rsidP="004D2E08">
      <w:pPr>
        <w:pStyle w:val="NoSpacing"/>
        <w:rPr>
          <w:rStyle w:val="underline"/>
          <w:rFonts w:ascii="Arial" w:hAnsi="Arial" w:cs="Arial"/>
          <w:b/>
        </w:rPr>
      </w:pPr>
      <w:hyperlink r:id="rId5931" w:history="1">
        <w:r w:rsidR="004D2E08" w:rsidRPr="006516CF">
          <w:rPr>
            <w:rStyle w:val="Hyperlink"/>
            <w:rFonts w:ascii="Arial" w:hAnsi="Arial" w:cs="Arial"/>
            <w:b/>
            <w:color w:val="7030A0"/>
          </w:rPr>
          <w:t>Archaeological and Anthropological Sciences</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4D2E08" w:rsidRDefault="004239C2" w:rsidP="004D2E08">
      <w:pPr>
        <w:pStyle w:val="NoSpacing"/>
        <w:rPr>
          <w:rFonts w:ascii="Arial" w:hAnsi="Arial" w:cs="Arial"/>
        </w:rPr>
      </w:pPr>
      <w:hyperlink r:id="rId5932" w:history="1">
        <w:r w:rsidR="004D2E08" w:rsidRPr="004D2E08">
          <w:rPr>
            <w:rStyle w:val="Hyperlink"/>
            <w:rFonts w:ascii="Arial" w:hAnsi="Arial" w:cs="Arial"/>
            <w:color w:val="auto"/>
            <w:u w:val="none"/>
          </w:rPr>
          <w:t>Non-invasive characterization through X-ray fluorescence and neutron radiography of an ancient Japanese lacquer</w:t>
        </w:r>
      </w:hyperlink>
    </w:p>
    <w:p w:rsidR="004D2E08" w:rsidRPr="004D2E08" w:rsidRDefault="004239C2" w:rsidP="004D2E08">
      <w:pPr>
        <w:pStyle w:val="NoSpacing"/>
        <w:rPr>
          <w:rFonts w:ascii="Arial" w:hAnsi="Arial" w:cs="Arial"/>
          <w:lang w:val="pt-BR"/>
        </w:rPr>
      </w:pPr>
      <w:hyperlink r:id="rId5933" w:history="1">
        <w:r w:rsidR="004D2E08" w:rsidRPr="004D2E08">
          <w:rPr>
            <w:rStyle w:val="Hyperlink"/>
            <w:rFonts w:ascii="Arial" w:hAnsi="Arial" w:cs="Arial"/>
            <w:color w:val="auto"/>
            <w:u w:val="none"/>
            <w:lang w:val="pt-BR"/>
          </w:rPr>
          <w:t>Filomena Salvemini</w:t>
        </w:r>
      </w:hyperlink>
      <w:r w:rsidR="004D2E08" w:rsidRPr="004D2E08">
        <w:rPr>
          <w:rFonts w:ascii="Arial" w:hAnsi="Arial" w:cs="Arial"/>
          <w:lang w:val="pt-BR"/>
        </w:rPr>
        <w:t xml:space="preserve">, </w:t>
      </w:r>
      <w:hyperlink r:id="rId5934" w:history="1">
        <w:r w:rsidR="004D2E08" w:rsidRPr="004D2E08">
          <w:rPr>
            <w:rStyle w:val="Hyperlink"/>
            <w:rFonts w:ascii="Arial" w:hAnsi="Arial" w:cs="Arial"/>
            <w:color w:val="auto"/>
            <w:u w:val="none"/>
            <w:lang w:val="pt-BR"/>
          </w:rPr>
          <w:t>Francesco Grazzi</w:t>
        </w:r>
      </w:hyperlink>
      <w:r w:rsidR="004D2E08" w:rsidRPr="004D2E08">
        <w:rPr>
          <w:rFonts w:ascii="Arial" w:hAnsi="Arial" w:cs="Arial"/>
          <w:lang w:val="pt-BR"/>
        </w:rPr>
        <w:t xml:space="preserve">, </w:t>
      </w:r>
      <w:hyperlink r:id="rId5935" w:history="1">
        <w:r w:rsidR="004D2E08" w:rsidRPr="004D2E08">
          <w:rPr>
            <w:rStyle w:val="Hyperlink"/>
            <w:rFonts w:ascii="Arial" w:hAnsi="Arial" w:cs="Arial"/>
            <w:color w:val="auto"/>
            <w:u w:val="none"/>
            <w:lang w:val="pt-BR"/>
          </w:rPr>
          <w:t>Angelo Agostino</w:t>
        </w:r>
      </w:hyperlink>
      <w:r w:rsidR="004D2E08" w:rsidRPr="004D2E08">
        <w:rPr>
          <w:rFonts w:ascii="Arial" w:hAnsi="Arial" w:cs="Arial"/>
          <w:lang w:val="pt-BR"/>
        </w:rPr>
        <w:t xml:space="preserve">, </w:t>
      </w:r>
      <w:hyperlink r:id="rId5936" w:history="1">
        <w:r w:rsidR="004D2E08" w:rsidRPr="004D2E08">
          <w:rPr>
            <w:rStyle w:val="Hyperlink"/>
            <w:rFonts w:ascii="Arial" w:hAnsi="Arial" w:cs="Arial"/>
            <w:color w:val="auto"/>
            <w:u w:val="none"/>
            <w:lang w:val="pt-BR"/>
          </w:rPr>
          <w:t>Roberta Iannaccone</w:t>
        </w:r>
      </w:hyperlink>
      <w:r w:rsidR="004D2E08" w:rsidRPr="004D2E08">
        <w:rPr>
          <w:rFonts w:ascii="Arial" w:hAnsi="Arial" w:cs="Arial"/>
          <w:lang w:val="pt-BR"/>
        </w:rPr>
        <w:t xml:space="preserve">, </w:t>
      </w:r>
      <w:hyperlink r:id="rId5937" w:history="1">
        <w:r w:rsidR="004D2E08" w:rsidRPr="004D2E08">
          <w:rPr>
            <w:rStyle w:val="Hyperlink"/>
            <w:rFonts w:ascii="Arial" w:hAnsi="Arial" w:cs="Arial"/>
            <w:color w:val="auto"/>
            <w:u w:val="none"/>
            <w:lang w:val="pt-BR"/>
          </w:rPr>
          <w:t>Francesco Civita</w:t>
        </w:r>
      </w:hyperlink>
      <w:r w:rsidR="004D2E08" w:rsidRPr="004D2E08">
        <w:rPr>
          <w:rFonts w:ascii="Arial" w:hAnsi="Arial" w:cs="Arial"/>
          <w:lang w:val="pt-BR"/>
        </w:rPr>
        <w:t xml:space="preserve">, </w:t>
      </w:r>
      <w:hyperlink r:id="rId5938" w:history="1">
        <w:r w:rsidR="004D2E08" w:rsidRPr="004D2E08">
          <w:rPr>
            <w:rStyle w:val="Hyperlink"/>
            <w:rFonts w:ascii="Arial" w:hAnsi="Arial" w:cs="Arial"/>
            <w:color w:val="auto"/>
            <w:u w:val="none"/>
            <w:lang w:val="pt-BR"/>
          </w:rPr>
          <w:t>Stefan Hartmann</w:t>
        </w:r>
      </w:hyperlink>
      <w:r w:rsidR="004D2E08" w:rsidRPr="004D2E08">
        <w:rPr>
          <w:rFonts w:ascii="Arial" w:hAnsi="Arial" w:cs="Arial"/>
          <w:lang w:val="pt-BR"/>
        </w:rPr>
        <w:t xml:space="preserve">, </w:t>
      </w:r>
      <w:hyperlink r:id="rId5939" w:history="1">
        <w:r w:rsidR="004D2E08" w:rsidRPr="004D2E08">
          <w:rPr>
            <w:rStyle w:val="Hyperlink"/>
            <w:rFonts w:ascii="Arial" w:hAnsi="Arial" w:cs="Arial"/>
            <w:color w:val="auto"/>
            <w:u w:val="none"/>
            <w:lang w:val="pt-BR"/>
          </w:rPr>
          <w:t>Eberhard Lehmann</w:t>
        </w:r>
      </w:hyperlink>
      <w:r w:rsidR="004D2E08" w:rsidRPr="004D2E08">
        <w:rPr>
          <w:rFonts w:ascii="Arial" w:hAnsi="Arial" w:cs="Arial"/>
          <w:lang w:val="pt-BR"/>
        </w:rPr>
        <w:t xml:space="preserve">, </w:t>
      </w:r>
      <w:hyperlink r:id="rId5940" w:history="1">
        <w:r w:rsidR="004D2E08" w:rsidRPr="004D2E08">
          <w:rPr>
            <w:rStyle w:val="Hyperlink"/>
            <w:rFonts w:ascii="Arial" w:hAnsi="Arial" w:cs="Arial"/>
            <w:color w:val="auto"/>
            <w:u w:val="none"/>
            <w:lang w:val="pt-BR"/>
          </w:rPr>
          <w:t>Marco Zoppi</w:t>
        </w:r>
      </w:hyperlink>
      <w:r w:rsidR="004D2E08" w:rsidRPr="004D2E08">
        <w:rPr>
          <w:rFonts w:ascii="Arial" w:hAnsi="Arial" w:cs="Arial"/>
          <w:lang w:val="pt-BR"/>
        </w:rPr>
        <w:t xml:space="preserve"> </w:t>
      </w:r>
    </w:p>
    <w:p w:rsidR="004D2E08" w:rsidRPr="004D2E08" w:rsidRDefault="004239C2" w:rsidP="004D2E08">
      <w:pPr>
        <w:pStyle w:val="NoSpacing"/>
        <w:rPr>
          <w:rFonts w:ascii="Arial" w:hAnsi="Arial" w:cs="Arial"/>
          <w:i/>
        </w:rPr>
      </w:pPr>
      <w:hyperlink r:id="rId5941" w:history="1">
        <w:r w:rsidR="004D2E08" w:rsidRPr="004D2E08">
          <w:rPr>
            <w:rStyle w:val="Hyperlink"/>
            <w:rFonts w:ascii="Arial" w:hAnsi="Arial" w:cs="Arial"/>
            <w:i/>
            <w:color w:val="auto"/>
            <w:u w:val="none"/>
          </w:rPr>
          <w:t>Archaeological and Anthropological Sciences</w:t>
        </w:r>
      </w:hyperlink>
      <w:r w:rsidR="004D2E08" w:rsidRPr="004D2E08">
        <w:rPr>
          <w:rFonts w:ascii="Arial" w:hAnsi="Arial" w:cs="Arial"/>
          <w:i/>
        </w:rPr>
        <w:t xml:space="preserve"> September 2013, Volume 5, </w:t>
      </w:r>
      <w:hyperlink r:id="rId5942" w:history="1">
        <w:r w:rsidR="004D2E08" w:rsidRPr="004D2E08">
          <w:rPr>
            <w:rStyle w:val="Hyperlink"/>
            <w:rFonts w:ascii="Arial" w:hAnsi="Arial" w:cs="Arial"/>
            <w:i/>
            <w:color w:val="auto"/>
            <w:u w:val="none"/>
          </w:rPr>
          <w:t>Issue 3</w:t>
        </w:r>
      </w:hyperlink>
      <w:r w:rsidR="004D2E08" w:rsidRPr="004D2E08">
        <w:rPr>
          <w:rFonts w:ascii="Arial" w:hAnsi="Arial" w:cs="Arial"/>
          <w:i/>
        </w:rPr>
        <w:t xml:space="preserve">, pp 197-204 </w:t>
      </w:r>
    </w:p>
    <w:p w:rsidR="004D2E08" w:rsidRDefault="004D2E08" w:rsidP="004D2E08">
      <w:pPr>
        <w:pStyle w:val="NoSpacing"/>
        <w:rPr>
          <w:rFonts w:ascii="Arial" w:hAnsi="Arial" w:cs="Arial"/>
          <w:i/>
        </w:rPr>
      </w:pPr>
    </w:p>
    <w:p w:rsidR="004D2E08" w:rsidRPr="006516CF" w:rsidRDefault="004239C2" w:rsidP="004D2E08">
      <w:pPr>
        <w:pStyle w:val="NoSpacing"/>
        <w:rPr>
          <w:rStyle w:val="underline"/>
          <w:rFonts w:ascii="Arial" w:hAnsi="Arial" w:cs="Arial"/>
          <w:b/>
        </w:rPr>
      </w:pPr>
      <w:hyperlink r:id="rId5943" w:history="1">
        <w:r w:rsidR="004D2E08" w:rsidRPr="003D07A7">
          <w:rPr>
            <w:rStyle w:val="Hyperlink"/>
            <w:rFonts w:ascii="Arial" w:hAnsi="Arial" w:cs="Arial"/>
            <w:b/>
          </w:rPr>
          <w:t>Archaeometry</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i/>
        </w:rPr>
      </w:pPr>
    </w:p>
    <w:p w:rsidR="004D2E08" w:rsidRPr="004D2E08" w:rsidRDefault="004239C2" w:rsidP="004D2E08">
      <w:pPr>
        <w:pStyle w:val="NoSpacing"/>
        <w:rPr>
          <w:rFonts w:ascii="Arial" w:hAnsi="Arial" w:cs="Arial"/>
          <w:lang w:val="en-ZA"/>
        </w:rPr>
      </w:pPr>
      <w:hyperlink r:id="rId5944" w:history="1">
        <w:r w:rsidR="004D2E08" w:rsidRPr="004D2E08">
          <w:rPr>
            <w:rStyle w:val="Hyperlink"/>
            <w:rFonts w:ascii="Arial" w:hAnsi="Arial" w:cs="Arial"/>
            <w:color w:val="auto"/>
            <w:u w:val="none"/>
            <w:lang w:val="en-ZA"/>
          </w:rPr>
          <w:t>Neutron tomographic assessment of incisions on prehistoric stone slabs: a case study from Wonderwerk Cave, South Africa</w:t>
        </w:r>
      </w:hyperlink>
    </w:p>
    <w:p w:rsidR="004D2E08" w:rsidRPr="004D2E08" w:rsidRDefault="004D2E08" w:rsidP="004D2E08">
      <w:pPr>
        <w:pStyle w:val="NoSpacing"/>
        <w:rPr>
          <w:rFonts w:ascii="Arial" w:hAnsi="Arial" w:cs="Arial"/>
          <w:lang w:val="en-ZA"/>
        </w:rPr>
      </w:pPr>
      <w:r w:rsidRPr="004D2E08">
        <w:rPr>
          <w:rFonts w:ascii="Arial" w:hAnsi="Arial" w:cs="Arial"/>
          <w:lang w:val="en-ZA"/>
        </w:rPr>
        <w:t xml:space="preserve">Jacobson, L., de Beer, F., Nshimirimana, R., Horwitz, L.K. &amp; Chazan, M. </w:t>
      </w:r>
    </w:p>
    <w:p w:rsidR="004D2E08" w:rsidRPr="004D2E08" w:rsidRDefault="004D2E08" w:rsidP="004D2E08">
      <w:pPr>
        <w:pStyle w:val="NoSpacing"/>
        <w:rPr>
          <w:rFonts w:ascii="Arial" w:hAnsi="Arial" w:cs="Arial"/>
          <w:lang w:val="en-ZA"/>
        </w:rPr>
      </w:pPr>
      <w:r w:rsidRPr="004D2E08">
        <w:rPr>
          <w:rFonts w:ascii="Arial" w:hAnsi="Arial" w:cs="Arial"/>
          <w:i/>
          <w:lang w:val="en-ZA"/>
        </w:rPr>
        <w:t xml:space="preserve"> Archaeometry 55, 2013 pp 1-13</w:t>
      </w:r>
    </w:p>
    <w:p w:rsidR="004D2E08" w:rsidRPr="00AB3233" w:rsidRDefault="004D2E08" w:rsidP="004D2E08">
      <w:pPr>
        <w:pStyle w:val="NoSpacing"/>
        <w:rPr>
          <w:rFonts w:ascii="Arial" w:hAnsi="Arial" w:cs="Arial"/>
          <w:i/>
        </w:rPr>
      </w:pPr>
    </w:p>
    <w:p w:rsidR="004D2E08" w:rsidRPr="006516CF" w:rsidRDefault="004239C2" w:rsidP="004D2E08">
      <w:pPr>
        <w:pStyle w:val="NoSpacing"/>
        <w:rPr>
          <w:rStyle w:val="underline"/>
          <w:rFonts w:ascii="Arial" w:hAnsi="Arial" w:cs="Arial"/>
          <w:b/>
        </w:rPr>
      </w:pPr>
      <w:hyperlink r:id="rId5945" w:history="1">
        <w:r w:rsidR="004D2E08" w:rsidRPr="006516CF">
          <w:rPr>
            <w:rStyle w:val="Hyperlink"/>
            <w:rFonts w:ascii="Arial" w:hAnsi="Arial" w:cs="Arial"/>
            <w:b/>
            <w:color w:val="7030A0"/>
          </w:rPr>
          <w:t>ATZ Worldwide</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4D2E08" w:rsidRDefault="004239C2" w:rsidP="004D2E08">
      <w:pPr>
        <w:pStyle w:val="NoSpacing"/>
        <w:rPr>
          <w:rFonts w:ascii="Arial" w:hAnsi="Arial" w:cs="Arial"/>
        </w:rPr>
      </w:pPr>
      <w:hyperlink r:id="rId5946" w:history="1">
        <w:r w:rsidR="004D2E08" w:rsidRPr="004D2E08">
          <w:rPr>
            <w:rStyle w:val="Hyperlink"/>
            <w:rFonts w:ascii="Arial" w:hAnsi="Arial" w:cs="Arial"/>
            <w:color w:val="auto"/>
            <w:u w:val="none"/>
          </w:rPr>
          <w:t>Visualisation of the Oil Distribution in a Wet-Running Multi-Disc Clutch</w:t>
        </w:r>
      </w:hyperlink>
    </w:p>
    <w:p w:rsidR="004D2E08" w:rsidRPr="004D2E08" w:rsidRDefault="004239C2" w:rsidP="004D2E08">
      <w:pPr>
        <w:pStyle w:val="NoSpacing"/>
        <w:rPr>
          <w:rFonts w:ascii="Arial" w:hAnsi="Arial" w:cs="Arial"/>
        </w:rPr>
      </w:pPr>
      <w:hyperlink r:id="rId5947" w:history="1">
        <w:r w:rsidR="004D2E08" w:rsidRPr="004D2E08">
          <w:rPr>
            <w:rStyle w:val="Hyperlink"/>
            <w:rFonts w:ascii="Arial" w:hAnsi="Arial" w:cs="Arial"/>
            <w:color w:val="auto"/>
            <w:u w:val="none"/>
          </w:rPr>
          <w:t xml:space="preserve"> Christian Grünzweig</w:t>
        </w:r>
      </w:hyperlink>
      <w:r w:rsidR="004D2E08" w:rsidRPr="004D2E08">
        <w:rPr>
          <w:rFonts w:ascii="Arial" w:hAnsi="Arial" w:cs="Arial"/>
        </w:rPr>
        <w:t xml:space="preserve">, </w:t>
      </w:r>
      <w:hyperlink r:id="rId5948" w:history="1">
        <w:r w:rsidR="004D2E08" w:rsidRPr="004D2E08">
          <w:rPr>
            <w:rStyle w:val="Hyperlink"/>
            <w:rFonts w:ascii="Arial" w:hAnsi="Arial" w:cs="Arial"/>
            <w:color w:val="auto"/>
            <w:u w:val="none"/>
          </w:rPr>
          <w:t>Matthias Wagner</w:t>
        </w:r>
      </w:hyperlink>
      <w:r w:rsidR="004D2E08" w:rsidRPr="004D2E08">
        <w:rPr>
          <w:rFonts w:ascii="Arial" w:hAnsi="Arial" w:cs="Arial"/>
        </w:rPr>
        <w:t xml:space="preserve">, </w:t>
      </w:r>
      <w:hyperlink r:id="rId5949" w:history="1">
        <w:r w:rsidR="004D2E08" w:rsidRPr="004D2E08">
          <w:rPr>
            <w:rStyle w:val="Hyperlink"/>
            <w:rFonts w:ascii="Arial" w:hAnsi="Arial" w:cs="Arial"/>
            <w:color w:val="auto"/>
            <w:u w:val="none"/>
          </w:rPr>
          <w:t>Johannes Ruf</w:t>
        </w:r>
      </w:hyperlink>
      <w:r w:rsidR="004D2E08" w:rsidRPr="004D2E08">
        <w:rPr>
          <w:rFonts w:ascii="Arial" w:hAnsi="Arial" w:cs="Arial"/>
        </w:rPr>
        <w:t xml:space="preserve">, </w:t>
      </w:r>
      <w:hyperlink r:id="rId5950" w:history="1">
        <w:r w:rsidR="004D2E08" w:rsidRPr="004D2E08">
          <w:rPr>
            <w:rStyle w:val="Hyperlink"/>
            <w:rFonts w:ascii="Arial" w:hAnsi="Arial" w:cs="Arial"/>
            <w:color w:val="auto"/>
            <w:u w:val="none"/>
          </w:rPr>
          <w:t>Daniel Helmer</w:t>
        </w:r>
      </w:hyperlink>
      <w:r w:rsidR="004D2E08" w:rsidRPr="004D2E08">
        <w:rPr>
          <w:rFonts w:ascii="Arial" w:hAnsi="Arial" w:cs="Arial"/>
        </w:rPr>
        <w:t xml:space="preserve"> </w:t>
      </w:r>
    </w:p>
    <w:p w:rsidR="004D2E08" w:rsidRPr="004D2E08" w:rsidRDefault="004239C2" w:rsidP="004D2E08">
      <w:pPr>
        <w:pStyle w:val="NoSpacing"/>
        <w:rPr>
          <w:rFonts w:ascii="Arial" w:hAnsi="Arial" w:cs="Arial"/>
          <w:i/>
          <w:iCs/>
        </w:rPr>
      </w:pPr>
      <w:hyperlink r:id="rId5951" w:history="1">
        <w:r w:rsidR="004D2E08" w:rsidRPr="004D2E08">
          <w:rPr>
            <w:rStyle w:val="Hyperlink"/>
            <w:rFonts w:ascii="Arial" w:hAnsi="Arial" w:cs="Arial"/>
            <w:i/>
            <w:color w:val="auto"/>
            <w:u w:val="none"/>
          </w:rPr>
          <w:t>ATZ worldwide</w:t>
        </w:r>
      </w:hyperlink>
      <w:r w:rsidR="004D2E08" w:rsidRPr="004D2E08">
        <w:rPr>
          <w:rFonts w:ascii="Arial" w:hAnsi="Arial" w:cs="Arial"/>
          <w:i/>
        </w:rPr>
        <w:t xml:space="preserve">, March 2013, Volume 115, </w:t>
      </w:r>
      <w:hyperlink r:id="rId5952" w:history="1">
        <w:r w:rsidR="004D2E08" w:rsidRPr="004D2E08">
          <w:rPr>
            <w:rStyle w:val="Hyperlink"/>
            <w:rFonts w:ascii="Arial" w:hAnsi="Arial" w:cs="Arial"/>
            <w:i/>
            <w:color w:val="auto"/>
            <w:u w:val="none"/>
          </w:rPr>
          <w:t>Issue 3</w:t>
        </w:r>
      </w:hyperlink>
      <w:r w:rsidR="004D2E08" w:rsidRPr="004D2E08">
        <w:rPr>
          <w:rFonts w:ascii="Arial" w:hAnsi="Arial" w:cs="Arial"/>
          <w:i/>
        </w:rPr>
        <w:t>, pp 52-58</w:t>
      </w:r>
    </w:p>
    <w:p w:rsidR="004D2E08" w:rsidRDefault="004D2E08" w:rsidP="004D2E08">
      <w:pPr>
        <w:pStyle w:val="NoSpacing"/>
        <w:rPr>
          <w:rFonts w:ascii="Arial" w:hAnsi="Arial" w:cs="Arial"/>
          <w:i/>
          <w:iCs/>
        </w:rPr>
      </w:pPr>
    </w:p>
    <w:p w:rsidR="004D2E08" w:rsidRPr="006516CF" w:rsidRDefault="004239C2" w:rsidP="004D2E08">
      <w:pPr>
        <w:pStyle w:val="NoSpacing"/>
        <w:rPr>
          <w:rStyle w:val="underline"/>
          <w:rFonts w:ascii="Arial" w:hAnsi="Arial" w:cs="Arial"/>
          <w:b/>
        </w:rPr>
      </w:pPr>
      <w:hyperlink r:id="rId5953" w:history="1">
        <w:r w:rsidR="004D2E08" w:rsidRPr="006516CF">
          <w:rPr>
            <w:rStyle w:val="Hyperlink"/>
            <w:rFonts w:ascii="Arial" w:hAnsi="Arial" w:cs="Arial"/>
            <w:b/>
            <w:color w:val="7030A0"/>
          </w:rPr>
          <w:t>Chinese Physics C</w:t>
        </w:r>
      </w:hyperlink>
      <w:r w:rsidR="004D2E08" w:rsidRPr="006516CF">
        <w:rPr>
          <w:rFonts w:ascii="Arial" w:hAnsi="Arial" w:cs="Arial"/>
          <w:b/>
          <w:color w:val="7030A0"/>
        </w:rPr>
        <w:t xml:space="preserve"> </w:t>
      </w:r>
      <w:r w:rsidR="004D2E08" w:rsidRPr="006516CF">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4D2E08" w:rsidRDefault="004239C2" w:rsidP="004D2E08">
      <w:pPr>
        <w:pStyle w:val="NoSpacing"/>
        <w:rPr>
          <w:rFonts w:ascii="Arial" w:hAnsi="Arial" w:cs="Arial"/>
        </w:rPr>
      </w:pPr>
      <w:hyperlink r:id="rId5954" w:history="1">
        <w:r w:rsidR="004D2E08" w:rsidRPr="004D2E08">
          <w:rPr>
            <w:rStyle w:val="Hyperlink"/>
            <w:rFonts w:ascii="Arial" w:hAnsi="Arial" w:cs="Arial"/>
            <w:color w:val="auto"/>
            <w:u w:val="none"/>
          </w:rPr>
          <w:t>Corrections on energy spectrum and scatterings for fast neutron radiography at NECTAR facility</w:t>
        </w:r>
      </w:hyperlink>
      <w:r w:rsidR="004D2E08" w:rsidRPr="004D2E08">
        <w:rPr>
          <w:rFonts w:ascii="Arial" w:hAnsi="Arial" w:cs="Arial"/>
        </w:rPr>
        <w:t xml:space="preserve"> </w:t>
      </w:r>
    </w:p>
    <w:p w:rsidR="004D2E08" w:rsidRPr="004D2E08" w:rsidRDefault="004D2E08" w:rsidP="004D2E08">
      <w:pPr>
        <w:pStyle w:val="NoSpacing"/>
        <w:rPr>
          <w:rFonts w:ascii="Arial" w:hAnsi="Arial" w:cs="Arial"/>
        </w:rPr>
      </w:pPr>
      <w:r w:rsidRPr="004D2E08">
        <w:rPr>
          <w:rFonts w:ascii="Arial" w:hAnsi="Arial" w:cs="Arial"/>
        </w:rPr>
        <w:t>Liu Shu-Quan , Bücherl Thomas, Li Hang, Zou Yu-Bin, Lu Yuan-Rong  and Guo Zhi-Yu</w:t>
      </w:r>
    </w:p>
    <w:p w:rsidR="004D2E08" w:rsidRPr="004D2E08" w:rsidRDefault="004239C2" w:rsidP="004D2E08">
      <w:pPr>
        <w:pStyle w:val="NoSpacing"/>
        <w:rPr>
          <w:rFonts w:ascii="Arial" w:hAnsi="Arial" w:cs="Arial"/>
          <w:i/>
        </w:rPr>
      </w:pPr>
      <w:hyperlink r:id="rId5955" w:history="1">
        <w:r w:rsidR="004D2E08" w:rsidRPr="004D2E08">
          <w:rPr>
            <w:rStyle w:val="Hyperlink"/>
            <w:rFonts w:ascii="Arial" w:hAnsi="Arial" w:cs="Arial"/>
            <w:i/>
            <w:color w:val="auto"/>
            <w:u w:val="none"/>
          </w:rPr>
          <w:t>Chinese Physics C</w:t>
        </w:r>
      </w:hyperlink>
      <w:r w:rsidR="004D2E08" w:rsidRPr="004D2E08">
        <w:rPr>
          <w:rStyle w:val="abstbreadcrumb"/>
          <w:rFonts w:ascii="Arial" w:hAnsi="Arial" w:cs="Arial"/>
          <w:i/>
        </w:rPr>
        <w:t xml:space="preserve"> </w:t>
      </w:r>
      <w:hyperlink r:id="rId5956" w:history="1">
        <w:r w:rsidR="004D2E08" w:rsidRPr="004D2E08">
          <w:rPr>
            <w:rStyle w:val="Hyperlink"/>
            <w:rFonts w:ascii="Arial" w:hAnsi="Arial" w:cs="Arial"/>
            <w:i/>
            <w:color w:val="auto"/>
            <w:u w:val="none"/>
          </w:rPr>
          <w:t xml:space="preserve">Volume 37 </w:t>
        </w:r>
      </w:hyperlink>
      <w:hyperlink r:id="rId5957" w:history="1">
        <w:r w:rsidR="004D2E08" w:rsidRPr="004D2E08">
          <w:rPr>
            <w:rStyle w:val="Hyperlink"/>
            <w:rFonts w:ascii="Arial" w:hAnsi="Arial" w:cs="Arial"/>
            <w:i/>
            <w:color w:val="auto"/>
            <w:u w:val="none"/>
          </w:rPr>
          <w:t xml:space="preserve">Number 11 </w:t>
        </w:r>
      </w:hyperlink>
      <w:r w:rsidR="004D2E08" w:rsidRPr="004D2E08">
        <w:rPr>
          <w:rFonts w:ascii="Arial" w:hAnsi="Arial" w:cs="Arial"/>
          <w:i/>
        </w:rPr>
        <w:t xml:space="preserve">2013 </w:t>
      </w:r>
      <w:r w:rsidR="004D2E08" w:rsidRPr="004D2E08">
        <w:rPr>
          <w:rStyle w:val="Emphasis"/>
          <w:rFonts w:ascii="Arial" w:hAnsi="Arial" w:cs="Arial"/>
        </w:rPr>
        <w:t>Chinese Phys. C</w:t>
      </w:r>
      <w:r w:rsidR="004D2E08" w:rsidRPr="004D2E08">
        <w:rPr>
          <w:rFonts w:ascii="Arial" w:hAnsi="Arial" w:cs="Arial"/>
          <w:i/>
        </w:rPr>
        <w:t xml:space="preserve"> </w:t>
      </w:r>
      <w:r w:rsidR="004D2E08" w:rsidRPr="004D2E08">
        <w:rPr>
          <w:rFonts w:ascii="Arial" w:hAnsi="Arial" w:cs="Arial"/>
          <w:bCs/>
          <w:i/>
        </w:rPr>
        <w:t>37</w:t>
      </w:r>
      <w:r w:rsidR="004D2E08" w:rsidRPr="004D2E08">
        <w:rPr>
          <w:rFonts w:ascii="Arial" w:hAnsi="Arial" w:cs="Arial"/>
          <w:i/>
        </w:rPr>
        <w:t xml:space="preserve"> 118201 </w:t>
      </w:r>
      <w:hyperlink r:id="rId5958" w:history="1">
        <w:r w:rsidR="004D2E08" w:rsidRPr="004D2E08">
          <w:rPr>
            <w:rStyle w:val="Hyperlink"/>
            <w:rFonts w:ascii="Arial" w:hAnsi="Arial" w:cs="Arial"/>
            <w:i/>
            <w:color w:val="auto"/>
            <w:u w:val="none"/>
          </w:rPr>
          <w:t>doi:10.1088/1674-1137/37/11/118201</w:t>
        </w:r>
      </w:hyperlink>
    </w:p>
    <w:p w:rsidR="004D2E08" w:rsidRPr="0025722C" w:rsidRDefault="004D2E08" w:rsidP="004D2E08">
      <w:pPr>
        <w:pStyle w:val="NoSpacing"/>
        <w:rPr>
          <w:rFonts w:ascii="Arial" w:hAnsi="Arial" w:cs="Arial"/>
          <w:i/>
        </w:rPr>
      </w:pPr>
    </w:p>
    <w:p w:rsidR="004D2E08" w:rsidRPr="006516CF" w:rsidRDefault="004239C2" w:rsidP="004D2E08">
      <w:pPr>
        <w:pStyle w:val="NoSpacing"/>
        <w:rPr>
          <w:rFonts w:ascii="Arial" w:hAnsi="Arial" w:cs="Arial"/>
          <w:b/>
          <w:i/>
          <w:iCs/>
        </w:rPr>
      </w:pPr>
      <w:hyperlink r:id="rId5959" w:anchor=".Usa1ILSAffg" w:history="1">
        <w:r w:rsidR="004D2E08" w:rsidRPr="006516CF">
          <w:rPr>
            <w:rStyle w:val="Hyperlink"/>
            <w:rFonts w:ascii="Arial" w:hAnsi="Arial" w:cs="Arial"/>
            <w:b/>
            <w:color w:val="7030A0"/>
          </w:rPr>
          <w:t>Drying Technology</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i/>
          <w:iCs/>
        </w:rPr>
      </w:pPr>
    </w:p>
    <w:p w:rsidR="004D2E08" w:rsidRPr="004D2E08" w:rsidRDefault="004239C2" w:rsidP="004D2E08">
      <w:pPr>
        <w:pStyle w:val="NoSpacing"/>
        <w:rPr>
          <w:rFonts w:ascii="Arial" w:hAnsi="Arial" w:cs="Arial"/>
        </w:rPr>
      </w:pPr>
      <w:hyperlink r:id="rId5960" w:anchor=".Usa24bSAffg" w:history="1">
        <w:r w:rsidR="004D2E08" w:rsidRPr="004D2E08">
          <w:rPr>
            <w:rStyle w:val="Hyperlink"/>
            <w:rFonts w:ascii="Arial" w:hAnsi="Arial" w:cs="Arial"/>
            <w:color w:val="auto"/>
            <w:u w:val="none"/>
          </w:rPr>
          <w:t>Neutron Radiography Applications in Studies of Drying of Capillary-Porous Systems</w:t>
        </w:r>
      </w:hyperlink>
    </w:p>
    <w:p w:rsidR="004D2E08" w:rsidRPr="004D2E08" w:rsidRDefault="004239C2" w:rsidP="004D2E08">
      <w:pPr>
        <w:pStyle w:val="NoSpacing"/>
        <w:rPr>
          <w:rFonts w:ascii="Arial" w:hAnsi="Arial" w:cs="Arial"/>
        </w:rPr>
      </w:pPr>
      <w:hyperlink r:id="rId5961" w:history="1">
        <w:r w:rsidR="004D2E08" w:rsidRPr="004D2E08">
          <w:rPr>
            <w:rStyle w:val="Hyperlink"/>
            <w:rFonts w:ascii="Arial" w:hAnsi="Arial" w:cs="Arial"/>
            <w:color w:val="auto"/>
            <w:u w:val="none"/>
          </w:rPr>
          <w:t>I. M. Fijał-Kirejczyk</w:t>
        </w:r>
      </w:hyperlink>
      <w:r w:rsidR="004D2E08" w:rsidRPr="004D2E08">
        <w:rPr>
          <w:rStyle w:val="author"/>
          <w:rFonts w:ascii="Arial" w:hAnsi="Arial" w:cs="Arial"/>
        </w:rPr>
        <w:t xml:space="preserve">, </w:t>
      </w:r>
      <w:hyperlink r:id="rId5962" w:history="1">
        <w:r w:rsidR="004D2E08" w:rsidRPr="004D2E08">
          <w:rPr>
            <w:rStyle w:val="Hyperlink"/>
            <w:rFonts w:ascii="Arial" w:hAnsi="Arial" w:cs="Arial"/>
            <w:color w:val="auto"/>
            <w:u w:val="none"/>
          </w:rPr>
          <w:t>J. J. Milczarek</w:t>
        </w:r>
      </w:hyperlink>
      <w:r w:rsidR="004D2E08" w:rsidRPr="004D2E08">
        <w:rPr>
          <w:rStyle w:val="author"/>
          <w:rFonts w:ascii="Arial" w:hAnsi="Arial" w:cs="Arial"/>
        </w:rPr>
        <w:t xml:space="preserve">, </w:t>
      </w:r>
      <w:hyperlink r:id="rId5963" w:history="1">
        <w:r w:rsidR="004D2E08" w:rsidRPr="004D2E08">
          <w:rPr>
            <w:rStyle w:val="Hyperlink"/>
            <w:rFonts w:ascii="Arial" w:hAnsi="Arial" w:cs="Arial"/>
            <w:color w:val="auto"/>
            <w:u w:val="none"/>
          </w:rPr>
          <w:t>M. J. Radebe</w:t>
        </w:r>
      </w:hyperlink>
      <w:r w:rsidR="004D2E08" w:rsidRPr="004D2E08">
        <w:rPr>
          <w:rStyle w:val="author"/>
          <w:rFonts w:ascii="Arial" w:hAnsi="Arial" w:cs="Arial"/>
        </w:rPr>
        <w:t xml:space="preserve">, </w:t>
      </w:r>
      <w:hyperlink r:id="rId5964" w:history="1">
        <w:r w:rsidR="004D2E08" w:rsidRPr="004D2E08">
          <w:rPr>
            <w:rStyle w:val="Hyperlink"/>
            <w:rFonts w:ascii="Arial" w:hAnsi="Arial" w:cs="Arial"/>
            <w:color w:val="auto"/>
            <w:u w:val="none"/>
          </w:rPr>
          <w:t>F. C. de Beer</w:t>
        </w:r>
      </w:hyperlink>
      <w:r w:rsidR="004D2E08" w:rsidRPr="004D2E08">
        <w:rPr>
          <w:rStyle w:val="author"/>
          <w:rFonts w:ascii="Arial" w:hAnsi="Arial" w:cs="Arial"/>
        </w:rPr>
        <w:t xml:space="preserve">, </w:t>
      </w:r>
      <w:hyperlink r:id="rId5965" w:history="1">
        <w:r w:rsidR="004D2E08" w:rsidRPr="004D2E08">
          <w:rPr>
            <w:rStyle w:val="Hyperlink"/>
            <w:rFonts w:ascii="Arial" w:hAnsi="Arial" w:cs="Arial"/>
            <w:color w:val="auto"/>
            <w:u w:val="none"/>
          </w:rPr>
          <w:t>G. Nothnagel</w:t>
        </w:r>
      </w:hyperlink>
      <w:r w:rsidR="004D2E08" w:rsidRPr="004D2E08">
        <w:rPr>
          <w:rStyle w:val="author"/>
          <w:rFonts w:ascii="Arial" w:hAnsi="Arial" w:cs="Arial"/>
        </w:rPr>
        <w:t xml:space="preserve"> &amp; </w:t>
      </w:r>
      <w:hyperlink r:id="rId5966" w:history="1">
        <w:r w:rsidR="004D2E08" w:rsidRPr="004D2E08">
          <w:rPr>
            <w:rStyle w:val="Hyperlink"/>
            <w:rFonts w:ascii="Arial" w:hAnsi="Arial" w:cs="Arial"/>
            <w:color w:val="auto"/>
            <w:u w:val="none"/>
          </w:rPr>
          <w:t>J. Żołądek-Nowak</w:t>
        </w:r>
      </w:hyperlink>
    </w:p>
    <w:p w:rsidR="004D2E08" w:rsidRPr="004D2E08" w:rsidRDefault="004239C2" w:rsidP="004D2E08">
      <w:pPr>
        <w:pStyle w:val="NoSpacing"/>
        <w:rPr>
          <w:rFonts w:ascii="Arial" w:hAnsi="Arial" w:cs="Arial"/>
          <w:i/>
        </w:rPr>
      </w:pPr>
      <w:hyperlink r:id="rId5967" w:history="1">
        <w:r w:rsidR="004D2E08" w:rsidRPr="004D2E08">
          <w:rPr>
            <w:rStyle w:val="Hyperlink"/>
            <w:rFonts w:ascii="Arial" w:hAnsi="Arial" w:cs="Arial"/>
            <w:i/>
            <w:color w:val="auto"/>
            <w:u w:val="none"/>
          </w:rPr>
          <w:t>Drying Technology</w:t>
        </w:r>
      </w:hyperlink>
      <w:r w:rsidR="004D2E08" w:rsidRPr="004D2E08">
        <w:rPr>
          <w:rStyle w:val="journal"/>
          <w:rFonts w:ascii="Arial" w:hAnsi="Arial" w:cs="Arial"/>
          <w:i/>
        </w:rPr>
        <w:t xml:space="preserve"> </w:t>
      </w:r>
      <w:r w:rsidR="004D2E08" w:rsidRPr="004D2E08">
        <w:rPr>
          <w:rStyle w:val="volume"/>
          <w:rFonts w:ascii="Arial" w:hAnsi="Arial" w:cs="Arial"/>
          <w:i/>
        </w:rPr>
        <w:t>Volume 31, Issue 8, June 2013, pages 872-880</w:t>
      </w:r>
      <w:r w:rsidR="00EA7D37">
        <w:rPr>
          <w:rStyle w:val="volume"/>
          <w:rFonts w:ascii="Arial" w:hAnsi="Arial" w:cs="Arial"/>
          <w:i/>
        </w:rPr>
        <w:t>,</w:t>
      </w:r>
      <w:r w:rsidR="004D2E08" w:rsidRPr="004D2E08">
        <w:rPr>
          <w:rStyle w:val="volume"/>
          <w:rFonts w:ascii="Arial" w:hAnsi="Arial" w:cs="Arial"/>
          <w:i/>
        </w:rPr>
        <w:t xml:space="preserve"> </w:t>
      </w:r>
      <w:r w:rsidR="004D2E08" w:rsidRPr="004D2E08">
        <w:rPr>
          <w:rFonts w:ascii="Arial" w:hAnsi="Arial" w:cs="Arial"/>
          <w:i/>
        </w:rPr>
        <w:t>Published online: 10 Jun 2013</w:t>
      </w:r>
    </w:p>
    <w:p w:rsidR="004D2E08" w:rsidRDefault="004D2E08" w:rsidP="004D2E08">
      <w:pPr>
        <w:pStyle w:val="NoSpacing"/>
        <w:rPr>
          <w:rFonts w:ascii="Arial" w:hAnsi="Arial" w:cs="Arial"/>
          <w:i/>
        </w:rPr>
      </w:pPr>
    </w:p>
    <w:p w:rsidR="004D2E08" w:rsidRPr="006516CF" w:rsidRDefault="004239C2" w:rsidP="004D2E08">
      <w:pPr>
        <w:pStyle w:val="NoSpacing"/>
        <w:rPr>
          <w:rStyle w:val="underline"/>
          <w:rFonts w:ascii="Arial" w:hAnsi="Arial" w:cs="Arial"/>
          <w:b/>
        </w:rPr>
      </w:pPr>
      <w:hyperlink r:id="rId5968" w:history="1">
        <w:r w:rsidR="004D2E08" w:rsidRPr="006516CF">
          <w:rPr>
            <w:rStyle w:val="Hyperlink"/>
            <w:rFonts w:ascii="Arial" w:hAnsi="Arial" w:cs="Arial"/>
            <w:b/>
            <w:color w:val="7030A0"/>
          </w:rPr>
          <w:t>Earth-Science Reviews</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i/>
          <w:iCs/>
        </w:rPr>
      </w:pPr>
    </w:p>
    <w:p w:rsidR="004D2E08" w:rsidRPr="001B7CF0" w:rsidRDefault="004239C2" w:rsidP="004D2E08">
      <w:pPr>
        <w:pStyle w:val="NoSpacing"/>
        <w:rPr>
          <w:rFonts w:ascii="Arial" w:hAnsi="Arial" w:cs="Arial"/>
        </w:rPr>
      </w:pPr>
      <w:hyperlink r:id="rId5969" w:history="1">
        <w:r w:rsidR="004D2E08" w:rsidRPr="001B7CF0">
          <w:rPr>
            <w:rStyle w:val="Hyperlink"/>
            <w:rFonts w:ascii="Arial" w:hAnsi="Arial" w:cs="Arial"/>
            <w:color w:val="auto"/>
            <w:u w:val="none"/>
          </w:rPr>
          <w:t>Neutron imaging of hydrogen-rich fluids in geomaterials and engineered porous media: a review</w:t>
        </w:r>
      </w:hyperlink>
    </w:p>
    <w:p w:rsidR="004D2E08" w:rsidRPr="001B7CF0" w:rsidRDefault="004D2E08" w:rsidP="004D2E08">
      <w:pPr>
        <w:pStyle w:val="NoSpacing"/>
        <w:rPr>
          <w:rFonts w:ascii="Arial" w:hAnsi="Arial" w:cs="Arial"/>
        </w:rPr>
      </w:pPr>
      <w:r w:rsidRPr="001B7CF0">
        <w:rPr>
          <w:rFonts w:ascii="Arial" w:hAnsi="Arial" w:cs="Arial"/>
        </w:rPr>
        <w:t>Perfect E., Cheng C.-L., Kang M., Bilheux H. Z., Lamanna J. M., Gragg M. J., Wright D. M.</w:t>
      </w:r>
    </w:p>
    <w:p w:rsidR="004D2E08" w:rsidRPr="001B7CF0" w:rsidRDefault="004D2E08" w:rsidP="004D2E08">
      <w:pPr>
        <w:pStyle w:val="NoSpacing"/>
        <w:rPr>
          <w:rFonts w:ascii="Arial" w:hAnsi="Arial" w:cs="Arial"/>
        </w:rPr>
      </w:pPr>
      <w:r w:rsidRPr="001B7CF0">
        <w:rPr>
          <w:rStyle w:val="Emphasis"/>
          <w:rFonts w:ascii="Arial" w:hAnsi="Arial" w:cs="Arial"/>
        </w:rPr>
        <w:t xml:space="preserve">Earth-Science </w:t>
      </w:r>
      <w:r w:rsidR="00EA7D37" w:rsidRPr="001B7CF0">
        <w:rPr>
          <w:rStyle w:val="Emphasis"/>
          <w:rFonts w:ascii="Arial" w:hAnsi="Arial" w:cs="Arial"/>
        </w:rPr>
        <w:t>Reviews</w:t>
      </w:r>
      <w:r w:rsidR="00EA7D37" w:rsidRPr="001B7CF0">
        <w:rPr>
          <w:rFonts w:ascii="Arial" w:hAnsi="Arial" w:cs="Arial"/>
        </w:rPr>
        <w:t>,</w:t>
      </w:r>
      <w:r w:rsidRPr="001B7CF0">
        <w:rPr>
          <w:rFonts w:ascii="Arial" w:hAnsi="Arial" w:cs="Arial"/>
        </w:rPr>
        <w:t xml:space="preserve"> (2013</w:t>
      </w:r>
      <w:r w:rsidRPr="002C5322">
        <w:rPr>
          <w:rFonts w:ascii="Arial" w:hAnsi="Arial" w:cs="Arial"/>
          <w:i/>
        </w:rPr>
        <w:t>). In Press - Accepted Manuscript</w:t>
      </w:r>
    </w:p>
    <w:p w:rsidR="004D2E08" w:rsidRDefault="004D2E08" w:rsidP="004D2E08">
      <w:pPr>
        <w:pStyle w:val="NoSpacing"/>
        <w:rPr>
          <w:rFonts w:ascii="Arial" w:hAnsi="Arial" w:cs="Arial"/>
          <w:i/>
        </w:rPr>
      </w:pPr>
    </w:p>
    <w:p w:rsidR="004D2E08" w:rsidRPr="006516CF" w:rsidRDefault="004239C2" w:rsidP="004D2E08">
      <w:pPr>
        <w:pStyle w:val="NoSpacing"/>
        <w:rPr>
          <w:rFonts w:ascii="Arial" w:hAnsi="Arial" w:cs="Arial"/>
          <w:b/>
          <w:i/>
          <w:iCs/>
        </w:rPr>
      </w:pPr>
      <w:hyperlink r:id="rId5970" w:history="1">
        <w:r w:rsidR="004D2E08" w:rsidRPr="006516CF">
          <w:rPr>
            <w:rStyle w:val="Hyperlink"/>
            <w:rFonts w:ascii="Arial" w:hAnsi="Arial" w:cs="Arial"/>
            <w:b/>
            <w:color w:val="7030A0"/>
          </w:rPr>
          <w:t>Electrochimica Acta</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Pr="001B7CF0" w:rsidRDefault="004D2E08" w:rsidP="004D2E08">
      <w:pPr>
        <w:pStyle w:val="NoSpacing"/>
        <w:rPr>
          <w:rFonts w:ascii="Arial" w:hAnsi="Arial" w:cs="Arial"/>
          <w:i/>
        </w:rPr>
      </w:pPr>
    </w:p>
    <w:p w:rsidR="004D2E08" w:rsidRPr="001B7CF0" w:rsidRDefault="004239C2" w:rsidP="004D2E08">
      <w:pPr>
        <w:pStyle w:val="NoSpacing"/>
        <w:rPr>
          <w:rFonts w:ascii="Arial" w:hAnsi="Arial" w:cs="Arial"/>
        </w:rPr>
      </w:pPr>
      <w:hyperlink r:id="rId5971" w:history="1">
        <w:r w:rsidR="004D2E08" w:rsidRPr="001B7CF0">
          <w:rPr>
            <w:rStyle w:val="Hyperlink"/>
            <w:rFonts w:ascii="Arial" w:hAnsi="Arial" w:cs="Arial"/>
            <w:bCs/>
            <w:color w:val="auto"/>
            <w:u w:val="none"/>
          </w:rPr>
          <w:t>High resolution</w:t>
        </w:r>
        <w:r w:rsidR="004D2E08" w:rsidRPr="001B7CF0">
          <w:rPr>
            <w:rStyle w:val="hit"/>
            <w:rFonts w:ascii="Arial" w:hAnsi="Arial" w:cs="Arial"/>
            <w:bCs/>
          </w:rPr>
          <w:t xml:space="preserve"> neutron imaging</w:t>
        </w:r>
        <w:r w:rsidR="004D2E08" w:rsidRPr="001B7CF0">
          <w:rPr>
            <w:rStyle w:val="Hyperlink"/>
            <w:rFonts w:ascii="Arial" w:hAnsi="Arial" w:cs="Arial"/>
            <w:bCs/>
            <w:color w:val="auto"/>
            <w:u w:val="none"/>
          </w:rPr>
          <w:t xml:space="preserve"> for pulsed and constant load operation of passive self-breathing polymer electrolyte fuel cells</w:t>
        </w:r>
      </w:hyperlink>
      <w:r w:rsidR="004D2E08" w:rsidRPr="001B7CF0">
        <w:rPr>
          <w:rFonts w:ascii="Arial" w:hAnsi="Arial" w:cs="Arial"/>
        </w:rPr>
        <w:t xml:space="preserve"> </w:t>
      </w:r>
      <w:r w:rsidR="004D2E08" w:rsidRPr="001B7CF0">
        <w:rPr>
          <w:rFonts w:ascii="Arial" w:hAnsi="Arial" w:cs="Arial"/>
        </w:rPr>
        <w:br/>
        <w:t>M. Weiland, P. Boillat, P. Oberholzer, A. Kaestner, E.H. Lehmann, T.J. Schmidt, G.G. Scherer, H. Reichl</w:t>
      </w:r>
    </w:p>
    <w:p w:rsidR="004D2E08" w:rsidRPr="001B7CF0" w:rsidRDefault="004D2E08" w:rsidP="004D2E08">
      <w:pPr>
        <w:pStyle w:val="NoSpacing"/>
        <w:rPr>
          <w:rFonts w:ascii="Arial" w:hAnsi="Arial" w:cs="Arial"/>
          <w:i/>
          <w:iCs/>
        </w:rPr>
      </w:pPr>
      <w:r w:rsidRPr="001B7CF0">
        <w:rPr>
          <w:rFonts w:ascii="Arial" w:hAnsi="Arial" w:cs="Arial"/>
          <w:i/>
          <w:iCs/>
        </w:rPr>
        <w:t>Electrochimica Acta</w:t>
      </w:r>
      <w:r w:rsidRPr="001B7CF0">
        <w:rPr>
          <w:rFonts w:ascii="Arial" w:hAnsi="Arial" w:cs="Arial"/>
        </w:rPr>
        <w:t xml:space="preserve">, </w:t>
      </w:r>
      <w:r w:rsidRPr="001B7CF0">
        <w:rPr>
          <w:rFonts w:ascii="Arial" w:hAnsi="Arial" w:cs="Arial"/>
          <w:i/>
          <w:iCs/>
        </w:rPr>
        <w:t>Volume 87</w:t>
      </w:r>
      <w:r w:rsidRPr="001B7CF0">
        <w:rPr>
          <w:rFonts w:ascii="Arial" w:hAnsi="Arial" w:cs="Arial"/>
        </w:rPr>
        <w:t xml:space="preserve">, </w:t>
      </w:r>
      <w:r w:rsidRPr="001B7CF0">
        <w:rPr>
          <w:rFonts w:ascii="Arial" w:hAnsi="Arial" w:cs="Arial"/>
          <w:i/>
          <w:iCs/>
        </w:rPr>
        <w:t>1 January 2013</w:t>
      </w:r>
      <w:r w:rsidRPr="001B7CF0">
        <w:rPr>
          <w:rFonts w:ascii="Arial" w:hAnsi="Arial" w:cs="Arial"/>
        </w:rPr>
        <w:t xml:space="preserve">, </w:t>
      </w:r>
      <w:r w:rsidRPr="001B7CF0">
        <w:rPr>
          <w:rFonts w:ascii="Arial" w:hAnsi="Arial" w:cs="Arial"/>
          <w:i/>
          <w:iCs/>
        </w:rPr>
        <w:t>Pages 567-574</w:t>
      </w:r>
    </w:p>
    <w:p w:rsidR="002C5322" w:rsidRDefault="002C5322" w:rsidP="004D2E08">
      <w:pPr>
        <w:pStyle w:val="NoSpacing"/>
        <w:rPr>
          <w:rFonts w:ascii="Arial" w:hAnsi="Arial" w:cs="Arial"/>
          <w:i/>
          <w:iCs/>
        </w:rPr>
      </w:pPr>
    </w:p>
    <w:p w:rsidR="004D2E08" w:rsidRPr="006516CF" w:rsidRDefault="004239C2" w:rsidP="004D2E08">
      <w:pPr>
        <w:pStyle w:val="NoSpacing"/>
        <w:rPr>
          <w:rFonts w:ascii="Arial" w:hAnsi="Arial" w:cs="Arial"/>
          <w:b/>
          <w:i/>
          <w:iCs/>
        </w:rPr>
      </w:pPr>
      <w:hyperlink r:id="rId5972" w:history="1">
        <w:r w:rsidR="004D2E08" w:rsidRPr="006516CF">
          <w:rPr>
            <w:rStyle w:val="Hyperlink"/>
            <w:rFonts w:ascii="Arial" w:hAnsi="Arial" w:cs="Arial"/>
            <w:b/>
            <w:color w:val="7030A0"/>
          </w:rPr>
          <w:t>European Physical Journal</w:t>
        </w:r>
      </w:hyperlink>
      <w:r w:rsidR="004D2E08" w:rsidRPr="006516CF">
        <w:rPr>
          <w:rFonts w:ascii="Arial" w:hAnsi="Arial" w:cs="Arial"/>
          <w:b/>
          <w:color w:val="7030A0"/>
        </w:rPr>
        <w:t xml:space="preserve"> </w:t>
      </w:r>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i/>
          <w:iCs/>
        </w:rPr>
      </w:pPr>
    </w:p>
    <w:p w:rsidR="004D2E08" w:rsidRPr="001B7CF0" w:rsidRDefault="004239C2" w:rsidP="004D2E08">
      <w:pPr>
        <w:pStyle w:val="NoSpacing"/>
        <w:rPr>
          <w:rFonts w:ascii="Arial" w:hAnsi="Arial" w:cs="Arial"/>
        </w:rPr>
      </w:pPr>
      <w:hyperlink r:id="rId5973" w:history="1">
        <w:r w:rsidR="004D2E08" w:rsidRPr="001B7CF0">
          <w:rPr>
            <w:rStyle w:val="Hyperlink"/>
            <w:rFonts w:ascii="Arial" w:hAnsi="Arial" w:cs="Arial"/>
            <w:color w:val="auto"/>
            <w:u w:val="none"/>
          </w:rPr>
          <w:t>Revealing the secrets of composite helmets of ancient Japanese tradition</w:t>
        </w:r>
      </w:hyperlink>
    </w:p>
    <w:p w:rsidR="004D2E08" w:rsidRPr="001B7CF0" w:rsidRDefault="004239C2" w:rsidP="004D2E08">
      <w:pPr>
        <w:pStyle w:val="NoSpacing"/>
        <w:rPr>
          <w:rFonts w:ascii="Arial" w:hAnsi="Arial" w:cs="Arial"/>
        </w:rPr>
      </w:pPr>
      <w:hyperlink r:id="rId5974" w:history="1">
        <w:r w:rsidR="004D2E08" w:rsidRPr="001B7CF0">
          <w:rPr>
            <w:rStyle w:val="Hyperlink"/>
            <w:rFonts w:ascii="Arial" w:hAnsi="Arial" w:cs="Arial"/>
            <w:color w:val="auto"/>
            <w:u w:val="none"/>
          </w:rPr>
          <w:t>F. Salvemini</w:t>
        </w:r>
      </w:hyperlink>
      <w:r w:rsidR="004D2E08" w:rsidRPr="001B7CF0">
        <w:rPr>
          <w:rFonts w:ascii="Arial" w:hAnsi="Arial" w:cs="Arial"/>
        </w:rPr>
        <w:t xml:space="preserve">, </w:t>
      </w:r>
      <w:hyperlink r:id="rId5975" w:history="1">
        <w:r w:rsidR="004D2E08" w:rsidRPr="001B7CF0">
          <w:rPr>
            <w:rStyle w:val="Hyperlink"/>
            <w:rFonts w:ascii="Arial" w:hAnsi="Arial" w:cs="Arial"/>
            <w:color w:val="auto"/>
            <w:u w:val="none"/>
          </w:rPr>
          <w:t>F. Grazzi</w:t>
        </w:r>
      </w:hyperlink>
      <w:r w:rsidR="004D2E08" w:rsidRPr="001B7CF0">
        <w:rPr>
          <w:rFonts w:ascii="Arial" w:hAnsi="Arial" w:cs="Arial"/>
        </w:rPr>
        <w:t xml:space="preserve">, </w:t>
      </w:r>
      <w:hyperlink r:id="rId5976" w:history="1">
        <w:r w:rsidR="004D2E08" w:rsidRPr="001B7CF0">
          <w:rPr>
            <w:rStyle w:val="Hyperlink"/>
            <w:rFonts w:ascii="Arial" w:hAnsi="Arial" w:cs="Arial"/>
            <w:color w:val="auto"/>
            <w:u w:val="none"/>
          </w:rPr>
          <w:t>A. Fedrigo</w:t>
        </w:r>
      </w:hyperlink>
      <w:r w:rsidR="004D2E08" w:rsidRPr="001B7CF0">
        <w:rPr>
          <w:rFonts w:ascii="Arial" w:hAnsi="Arial" w:cs="Arial"/>
        </w:rPr>
        <w:t xml:space="preserve">, </w:t>
      </w:r>
      <w:hyperlink r:id="rId5977" w:history="1">
        <w:r w:rsidR="004D2E08" w:rsidRPr="001B7CF0">
          <w:rPr>
            <w:rStyle w:val="Hyperlink"/>
            <w:rFonts w:ascii="Arial" w:hAnsi="Arial" w:cs="Arial"/>
            <w:color w:val="auto"/>
            <w:u w:val="none"/>
          </w:rPr>
          <w:t>A. Williams</w:t>
        </w:r>
      </w:hyperlink>
      <w:r w:rsidR="004D2E08" w:rsidRPr="001B7CF0">
        <w:rPr>
          <w:rFonts w:ascii="Arial" w:hAnsi="Arial" w:cs="Arial"/>
        </w:rPr>
        <w:t xml:space="preserve">, </w:t>
      </w:r>
      <w:hyperlink r:id="rId5978" w:history="1">
        <w:r w:rsidR="004D2E08" w:rsidRPr="001B7CF0">
          <w:rPr>
            <w:rStyle w:val="Hyperlink"/>
            <w:rFonts w:ascii="Arial" w:hAnsi="Arial" w:cs="Arial"/>
            <w:color w:val="auto"/>
            <w:u w:val="none"/>
          </w:rPr>
          <w:t>F. Civita</w:t>
        </w:r>
      </w:hyperlink>
      <w:r w:rsidR="004D2E08" w:rsidRPr="001B7CF0">
        <w:rPr>
          <w:rFonts w:ascii="Arial" w:hAnsi="Arial" w:cs="Arial"/>
        </w:rPr>
        <w:t xml:space="preserve">, </w:t>
      </w:r>
      <w:hyperlink r:id="rId5979" w:history="1">
        <w:r w:rsidR="004D2E08" w:rsidRPr="001B7CF0">
          <w:rPr>
            <w:rStyle w:val="Hyperlink"/>
            <w:rFonts w:ascii="Arial" w:hAnsi="Arial" w:cs="Arial"/>
            <w:color w:val="auto"/>
            <w:u w:val="none"/>
          </w:rPr>
          <w:t>A. Scherillo</w:t>
        </w:r>
      </w:hyperlink>
      <w:r w:rsidR="004D2E08" w:rsidRPr="001B7CF0">
        <w:rPr>
          <w:rFonts w:ascii="Arial" w:hAnsi="Arial" w:cs="Arial"/>
        </w:rPr>
        <w:t xml:space="preserve">, </w:t>
      </w:r>
      <w:hyperlink r:id="rId5980" w:history="1">
        <w:r w:rsidR="004D2E08" w:rsidRPr="001B7CF0">
          <w:rPr>
            <w:rStyle w:val="Hyperlink"/>
            <w:rFonts w:ascii="Arial" w:hAnsi="Arial" w:cs="Arial"/>
            <w:color w:val="auto"/>
            <w:u w:val="none"/>
          </w:rPr>
          <w:t>P. Vontobel</w:t>
        </w:r>
      </w:hyperlink>
      <w:r w:rsidR="004D2E08" w:rsidRPr="001B7CF0">
        <w:rPr>
          <w:rFonts w:ascii="Arial" w:hAnsi="Arial" w:cs="Arial"/>
        </w:rPr>
        <w:t xml:space="preserve">, </w:t>
      </w:r>
      <w:hyperlink r:id="rId5981" w:history="1">
        <w:r w:rsidR="004D2E08" w:rsidRPr="001B7CF0">
          <w:rPr>
            <w:rStyle w:val="Hyperlink"/>
            <w:rFonts w:ascii="Arial" w:hAnsi="Arial" w:cs="Arial"/>
            <w:color w:val="auto"/>
            <w:u w:val="none"/>
          </w:rPr>
          <w:t>S. Hartmann</w:t>
        </w:r>
      </w:hyperlink>
      <w:r w:rsidR="004D2E08" w:rsidRPr="001B7CF0">
        <w:rPr>
          <w:rFonts w:ascii="Arial" w:hAnsi="Arial" w:cs="Arial"/>
        </w:rPr>
        <w:t xml:space="preserve">, </w:t>
      </w:r>
      <w:hyperlink r:id="rId5982" w:history="1">
        <w:r w:rsidR="004D2E08" w:rsidRPr="001B7CF0">
          <w:rPr>
            <w:rStyle w:val="Hyperlink"/>
            <w:rFonts w:ascii="Arial" w:hAnsi="Arial" w:cs="Arial"/>
            <w:color w:val="auto"/>
            <w:u w:val="none"/>
          </w:rPr>
          <w:t>E. Lehmann</w:t>
        </w:r>
      </w:hyperlink>
      <w:r w:rsidR="004D2E08" w:rsidRPr="001B7CF0">
        <w:rPr>
          <w:rFonts w:ascii="Arial" w:hAnsi="Arial" w:cs="Arial"/>
        </w:rPr>
        <w:t xml:space="preserve">, </w:t>
      </w:r>
      <w:hyperlink r:id="rId5983" w:history="1">
        <w:r w:rsidR="004D2E08" w:rsidRPr="001B7CF0">
          <w:rPr>
            <w:rStyle w:val="Hyperlink"/>
            <w:rFonts w:ascii="Arial" w:hAnsi="Arial" w:cs="Arial"/>
            <w:color w:val="auto"/>
            <w:u w:val="none"/>
          </w:rPr>
          <w:t>M. Zoppi</w:t>
        </w:r>
      </w:hyperlink>
      <w:r w:rsidR="004D2E08" w:rsidRPr="001B7CF0">
        <w:rPr>
          <w:rFonts w:ascii="Arial" w:hAnsi="Arial" w:cs="Arial"/>
        </w:rPr>
        <w:t xml:space="preserve"> </w:t>
      </w:r>
    </w:p>
    <w:p w:rsidR="004D2E08" w:rsidRPr="001B7CF0" w:rsidRDefault="004239C2" w:rsidP="004D2E08">
      <w:pPr>
        <w:pStyle w:val="NoSpacing"/>
        <w:rPr>
          <w:rFonts w:ascii="Arial" w:hAnsi="Arial" w:cs="Arial"/>
          <w:i/>
        </w:rPr>
      </w:pPr>
      <w:hyperlink r:id="rId5984" w:history="1">
        <w:r w:rsidR="004D2E08" w:rsidRPr="001B7CF0">
          <w:rPr>
            <w:rStyle w:val="Hyperlink"/>
            <w:rFonts w:ascii="Arial" w:hAnsi="Arial" w:cs="Arial"/>
            <w:i/>
            <w:color w:val="auto"/>
            <w:u w:val="none"/>
          </w:rPr>
          <w:t>The European Physical Journal Plus</w:t>
        </w:r>
      </w:hyperlink>
      <w:r w:rsidR="004D2E08" w:rsidRPr="001B7CF0">
        <w:rPr>
          <w:rFonts w:ascii="Arial" w:hAnsi="Arial" w:cs="Arial"/>
          <w:i/>
        </w:rPr>
        <w:t xml:space="preserve">, August 2013, 128:87 </w:t>
      </w:r>
    </w:p>
    <w:p w:rsidR="004D2E08" w:rsidRDefault="004D2E08" w:rsidP="004D2E08">
      <w:pPr>
        <w:pStyle w:val="NoSpacing"/>
        <w:rPr>
          <w:rFonts w:ascii="Arial" w:hAnsi="Arial" w:cs="Arial"/>
          <w:i/>
        </w:rPr>
      </w:pPr>
    </w:p>
    <w:p w:rsidR="004D2E08" w:rsidRPr="006516CF" w:rsidRDefault="004239C2" w:rsidP="004D2E08">
      <w:pPr>
        <w:pStyle w:val="NoSpacing"/>
        <w:rPr>
          <w:rFonts w:ascii="Arial" w:hAnsi="Arial" w:cs="Arial"/>
          <w:b/>
          <w:i/>
          <w:iCs/>
        </w:rPr>
      </w:pPr>
      <w:hyperlink r:id="rId5985" w:history="1">
        <w:r w:rsidR="004D2E08" w:rsidRPr="006516CF">
          <w:rPr>
            <w:rStyle w:val="Hyperlink"/>
            <w:rFonts w:ascii="Arial" w:hAnsi="Arial" w:cs="Arial"/>
            <w:b/>
            <w:color w:val="7030A0"/>
          </w:rPr>
          <w:t>Experiments in Fluids</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i/>
        </w:rPr>
      </w:pPr>
    </w:p>
    <w:p w:rsidR="004D2E08" w:rsidRPr="001B7CF0" w:rsidRDefault="004239C2" w:rsidP="004D2E08">
      <w:pPr>
        <w:pStyle w:val="NoSpacing"/>
        <w:rPr>
          <w:rFonts w:ascii="Arial" w:hAnsi="Arial" w:cs="Arial"/>
        </w:rPr>
      </w:pPr>
      <w:hyperlink r:id="rId5986" w:history="1">
        <w:r w:rsidR="004D2E08" w:rsidRPr="001B7CF0">
          <w:rPr>
            <w:rStyle w:val="Hyperlink"/>
            <w:rFonts w:ascii="Arial" w:hAnsi="Arial" w:cs="Arial"/>
            <w:color w:val="auto"/>
            <w:u w:val="none"/>
          </w:rPr>
          <w:t>Measuring liquid film thickness in annular two-phase flows by cold neutron imaging</w:t>
        </w:r>
      </w:hyperlink>
    </w:p>
    <w:p w:rsidR="004D2E08" w:rsidRPr="001B7CF0" w:rsidRDefault="004239C2" w:rsidP="004D2E08">
      <w:pPr>
        <w:pStyle w:val="NoSpacing"/>
        <w:rPr>
          <w:rFonts w:ascii="Arial" w:hAnsi="Arial" w:cs="Arial"/>
        </w:rPr>
      </w:pPr>
      <w:hyperlink r:id="rId5987" w:history="1">
        <w:r w:rsidR="004D2E08" w:rsidRPr="001B7CF0">
          <w:rPr>
            <w:rStyle w:val="Hyperlink"/>
            <w:rFonts w:ascii="Arial" w:hAnsi="Arial" w:cs="Arial"/>
            <w:color w:val="auto"/>
            <w:u w:val="none"/>
          </w:rPr>
          <w:t>R. Zboray</w:t>
        </w:r>
      </w:hyperlink>
      <w:r w:rsidR="004D2E08" w:rsidRPr="001B7CF0">
        <w:rPr>
          <w:rFonts w:ascii="Arial" w:hAnsi="Arial" w:cs="Arial"/>
        </w:rPr>
        <w:t xml:space="preserve">, </w:t>
      </w:r>
      <w:hyperlink r:id="rId5988" w:history="1">
        <w:r w:rsidR="004D2E08" w:rsidRPr="001B7CF0">
          <w:rPr>
            <w:rStyle w:val="Hyperlink"/>
            <w:rFonts w:ascii="Arial" w:hAnsi="Arial" w:cs="Arial"/>
            <w:color w:val="auto"/>
            <w:u w:val="none"/>
          </w:rPr>
          <w:t>H.-M. Prasser</w:t>
        </w:r>
      </w:hyperlink>
      <w:r w:rsidR="004D2E08" w:rsidRPr="001B7CF0">
        <w:rPr>
          <w:rFonts w:ascii="Arial" w:hAnsi="Arial" w:cs="Arial"/>
        </w:rPr>
        <w:t xml:space="preserve"> </w:t>
      </w:r>
    </w:p>
    <w:p w:rsidR="004D2E08" w:rsidRPr="001B7CF0" w:rsidRDefault="004239C2" w:rsidP="004D2E08">
      <w:pPr>
        <w:pStyle w:val="NoSpacing"/>
        <w:rPr>
          <w:rFonts w:ascii="Arial" w:hAnsi="Arial" w:cs="Arial"/>
          <w:i/>
        </w:rPr>
      </w:pPr>
      <w:hyperlink r:id="rId5989" w:history="1">
        <w:r w:rsidR="004D2E08" w:rsidRPr="001B7CF0">
          <w:rPr>
            <w:rStyle w:val="Hyperlink"/>
            <w:rFonts w:ascii="Arial" w:hAnsi="Arial" w:cs="Arial"/>
            <w:i/>
            <w:color w:val="auto"/>
            <w:u w:val="none"/>
          </w:rPr>
          <w:t>Experiments in Fluids</w:t>
        </w:r>
      </w:hyperlink>
      <w:r w:rsidR="004D2E08" w:rsidRPr="001B7CF0">
        <w:rPr>
          <w:rFonts w:ascii="Arial" w:hAnsi="Arial" w:cs="Arial"/>
          <w:i/>
        </w:rPr>
        <w:t xml:space="preserve"> September 2013, 54:1596 </w:t>
      </w:r>
    </w:p>
    <w:p w:rsidR="004D2E08" w:rsidRDefault="004D2E08" w:rsidP="004D2E08">
      <w:pPr>
        <w:pStyle w:val="NoSpacing"/>
        <w:rPr>
          <w:rFonts w:ascii="Arial" w:hAnsi="Arial" w:cs="Arial"/>
          <w:i/>
          <w:iCs/>
        </w:rPr>
      </w:pPr>
    </w:p>
    <w:p w:rsidR="004D2E08" w:rsidRPr="006516CF" w:rsidRDefault="004239C2" w:rsidP="004D2E08">
      <w:pPr>
        <w:pStyle w:val="NoSpacing"/>
        <w:rPr>
          <w:rFonts w:ascii="Arial" w:hAnsi="Arial" w:cs="Arial"/>
          <w:b/>
          <w:i/>
          <w:iCs/>
        </w:rPr>
      </w:pPr>
      <w:hyperlink r:id="rId5990" w:history="1">
        <w:r w:rsidR="004D2E08" w:rsidRPr="006516CF">
          <w:rPr>
            <w:rStyle w:val="Hyperlink"/>
            <w:rFonts w:ascii="Arial" w:hAnsi="Arial" w:cs="Arial"/>
            <w:b/>
            <w:color w:val="7030A0"/>
          </w:rPr>
          <w:t>Food and Bioprocess Technology</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rPr>
      </w:pPr>
    </w:p>
    <w:p w:rsidR="004D2E08" w:rsidRPr="001B7CF0" w:rsidRDefault="004D2E08" w:rsidP="004D2E08">
      <w:pPr>
        <w:pStyle w:val="NoSpacing"/>
        <w:rPr>
          <w:rFonts w:ascii="Arial" w:hAnsi="Arial" w:cs="Arial"/>
        </w:rPr>
      </w:pPr>
      <w:r w:rsidRPr="001B7CF0">
        <w:rPr>
          <w:rFonts w:ascii="Arial" w:hAnsi="Arial" w:cs="Arial"/>
        </w:rPr>
        <w:t xml:space="preserve"> </w:t>
      </w:r>
      <w:hyperlink r:id="rId5991" w:history="1">
        <w:r w:rsidRPr="001B7CF0">
          <w:rPr>
            <w:rStyle w:val="Hyperlink"/>
            <w:rFonts w:ascii="Arial" w:hAnsi="Arial" w:cs="Arial"/>
            <w:color w:val="auto"/>
            <w:u w:val="none"/>
          </w:rPr>
          <w:t>Novel Application of Neutron Radiography to Forced Convective Drying of Fruit Tissue</w:t>
        </w:r>
      </w:hyperlink>
    </w:p>
    <w:p w:rsidR="004D2E08" w:rsidRPr="001B7CF0" w:rsidRDefault="004239C2" w:rsidP="004D2E08">
      <w:pPr>
        <w:pStyle w:val="NoSpacing"/>
        <w:rPr>
          <w:rFonts w:ascii="Arial" w:hAnsi="Arial" w:cs="Arial"/>
        </w:rPr>
      </w:pPr>
      <w:hyperlink r:id="rId5992" w:history="1">
        <w:r w:rsidR="004D2E08" w:rsidRPr="001B7CF0">
          <w:rPr>
            <w:rStyle w:val="Hyperlink"/>
            <w:rFonts w:ascii="Arial" w:hAnsi="Arial" w:cs="Arial"/>
            <w:color w:val="auto"/>
            <w:u w:val="none"/>
          </w:rPr>
          <w:t>Thijs Defraeye</w:t>
        </w:r>
      </w:hyperlink>
      <w:r w:rsidR="004D2E08" w:rsidRPr="001B7CF0">
        <w:rPr>
          <w:rFonts w:ascii="Arial" w:hAnsi="Arial" w:cs="Arial"/>
        </w:rPr>
        <w:t xml:space="preserve">, </w:t>
      </w:r>
      <w:hyperlink r:id="rId5993" w:history="1">
        <w:r w:rsidR="004D2E08" w:rsidRPr="001B7CF0">
          <w:rPr>
            <w:rStyle w:val="Hyperlink"/>
            <w:rFonts w:ascii="Arial" w:hAnsi="Arial" w:cs="Arial"/>
            <w:color w:val="auto"/>
            <w:u w:val="none"/>
          </w:rPr>
          <w:t>Wondwosen Aregawi</w:t>
        </w:r>
      </w:hyperlink>
      <w:r w:rsidR="004D2E08" w:rsidRPr="001B7CF0">
        <w:rPr>
          <w:rFonts w:ascii="Arial" w:hAnsi="Arial" w:cs="Arial"/>
        </w:rPr>
        <w:t xml:space="preserve">, </w:t>
      </w:r>
      <w:hyperlink r:id="rId5994" w:history="1">
        <w:r w:rsidR="004D2E08" w:rsidRPr="001B7CF0">
          <w:rPr>
            <w:rStyle w:val="Hyperlink"/>
            <w:rFonts w:ascii="Arial" w:hAnsi="Arial" w:cs="Arial"/>
            <w:color w:val="auto"/>
            <w:u w:val="none"/>
          </w:rPr>
          <w:t>Saba Saneinejad</w:t>
        </w:r>
      </w:hyperlink>
      <w:r w:rsidR="004D2E08" w:rsidRPr="001B7CF0">
        <w:rPr>
          <w:rFonts w:ascii="Arial" w:hAnsi="Arial" w:cs="Arial"/>
        </w:rPr>
        <w:t xml:space="preserve">, </w:t>
      </w:r>
      <w:hyperlink r:id="rId5995" w:history="1">
        <w:r w:rsidR="004D2E08" w:rsidRPr="001B7CF0">
          <w:rPr>
            <w:rStyle w:val="Hyperlink"/>
            <w:rFonts w:ascii="Arial" w:hAnsi="Arial" w:cs="Arial"/>
            <w:color w:val="auto"/>
            <w:u w:val="none"/>
          </w:rPr>
          <w:t>Peter Vontobel</w:t>
        </w:r>
      </w:hyperlink>
      <w:r w:rsidR="004D2E08" w:rsidRPr="001B7CF0">
        <w:rPr>
          <w:rFonts w:ascii="Arial" w:hAnsi="Arial" w:cs="Arial"/>
        </w:rPr>
        <w:t xml:space="preserve">, </w:t>
      </w:r>
      <w:hyperlink r:id="rId5996" w:history="1">
        <w:r w:rsidR="004D2E08" w:rsidRPr="001B7CF0">
          <w:rPr>
            <w:rStyle w:val="Hyperlink"/>
            <w:rFonts w:ascii="Arial" w:hAnsi="Arial" w:cs="Arial"/>
            <w:color w:val="auto"/>
            <w:u w:val="none"/>
          </w:rPr>
          <w:t>Eberhard Lehmann</w:t>
        </w:r>
      </w:hyperlink>
      <w:r w:rsidR="004D2E08" w:rsidRPr="001B7CF0">
        <w:rPr>
          <w:rFonts w:ascii="Arial" w:hAnsi="Arial" w:cs="Arial"/>
        </w:rPr>
        <w:t xml:space="preserve">, </w:t>
      </w:r>
      <w:hyperlink r:id="rId5997" w:history="1">
        <w:r w:rsidR="004D2E08" w:rsidRPr="001B7CF0">
          <w:rPr>
            <w:rStyle w:val="Hyperlink"/>
            <w:rFonts w:ascii="Arial" w:hAnsi="Arial" w:cs="Arial"/>
            <w:color w:val="auto"/>
            <w:u w:val="none"/>
          </w:rPr>
          <w:t>Jan Carmeliet</w:t>
        </w:r>
      </w:hyperlink>
      <w:r w:rsidR="004D2E08" w:rsidRPr="001B7CF0">
        <w:rPr>
          <w:rFonts w:ascii="Arial" w:hAnsi="Arial" w:cs="Arial"/>
        </w:rPr>
        <w:t xml:space="preserve">, </w:t>
      </w:r>
      <w:hyperlink r:id="rId5998" w:history="1">
        <w:r w:rsidR="004D2E08" w:rsidRPr="001B7CF0">
          <w:rPr>
            <w:rStyle w:val="Hyperlink"/>
            <w:rFonts w:ascii="Arial" w:hAnsi="Arial" w:cs="Arial"/>
            <w:color w:val="auto"/>
            <w:u w:val="none"/>
          </w:rPr>
          <w:t>Pieter Verboven</w:t>
        </w:r>
      </w:hyperlink>
      <w:r w:rsidR="004D2E08" w:rsidRPr="001B7CF0">
        <w:rPr>
          <w:rFonts w:ascii="Arial" w:hAnsi="Arial" w:cs="Arial"/>
        </w:rPr>
        <w:t xml:space="preserve">, </w:t>
      </w:r>
      <w:hyperlink r:id="rId5999" w:history="1">
        <w:r w:rsidR="004D2E08" w:rsidRPr="001B7CF0">
          <w:rPr>
            <w:rStyle w:val="Hyperlink"/>
            <w:rFonts w:ascii="Arial" w:hAnsi="Arial" w:cs="Arial"/>
            <w:color w:val="auto"/>
            <w:u w:val="none"/>
          </w:rPr>
          <w:t>Dominique Derome</w:t>
        </w:r>
      </w:hyperlink>
      <w:r w:rsidR="004D2E08" w:rsidRPr="001B7CF0">
        <w:rPr>
          <w:rFonts w:ascii="Arial" w:hAnsi="Arial" w:cs="Arial"/>
        </w:rPr>
        <w:t xml:space="preserve">, </w:t>
      </w:r>
      <w:hyperlink r:id="rId6000" w:history="1">
        <w:r w:rsidR="004D2E08" w:rsidRPr="001B7CF0">
          <w:rPr>
            <w:rStyle w:val="Hyperlink"/>
            <w:rFonts w:ascii="Arial" w:hAnsi="Arial" w:cs="Arial"/>
            <w:color w:val="auto"/>
            <w:u w:val="none"/>
          </w:rPr>
          <w:t>Bart Nicolaï</w:t>
        </w:r>
      </w:hyperlink>
      <w:r w:rsidR="004D2E08" w:rsidRPr="001B7CF0">
        <w:rPr>
          <w:rFonts w:ascii="Arial" w:hAnsi="Arial" w:cs="Arial"/>
        </w:rPr>
        <w:t xml:space="preserve"> </w:t>
      </w:r>
    </w:p>
    <w:p w:rsidR="004D2E08" w:rsidRDefault="004239C2" w:rsidP="004D2E08">
      <w:pPr>
        <w:pStyle w:val="NoSpacing"/>
        <w:rPr>
          <w:rFonts w:ascii="Arial" w:hAnsi="Arial" w:cs="Arial"/>
        </w:rPr>
      </w:pPr>
      <w:hyperlink r:id="rId6001" w:history="1">
        <w:r w:rsidR="004D2E08" w:rsidRPr="001B7CF0">
          <w:rPr>
            <w:rStyle w:val="Hyperlink"/>
            <w:rFonts w:ascii="Arial" w:hAnsi="Arial" w:cs="Arial"/>
            <w:i/>
            <w:color w:val="auto"/>
            <w:u w:val="none"/>
          </w:rPr>
          <w:t>Food and Bioprocess Technology</w:t>
        </w:r>
      </w:hyperlink>
      <w:r w:rsidR="004D2E08" w:rsidRPr="001B7CF0">
        <w:rPr>
          <w:rFonts w:ascii="Arial" w:hAnsi="Arial" w:cs="Arial"/>
          <w:i/>
        </w:rPr>
        <w:t xml:space="preserve"> December 2013, Volume 6, </w:t>
      </w:r>
      <w:hyperlink r:id="rId6002" w:history="1">
        <w:r w:rsidR="004D2E08" w:rsidRPr="001B7CF0">
          <w:rPr>
            <w:rStyle w:val="Hyperlink"/>
            <w:rFonts w:ascii="Arial" w:hAnsi="Arial" w:cs="Arial"/>
            <w:i/>
            <w:color w:val="auto"/>
            <w:u w:val="none"/>
          </w:rPr>
          <w:t>Issue 12</w:t>
        </w:r>
      </w:hyperlink>
      <w:r w:rsidR="004D2E08" w:rsidRPr="001B7CF0">
        <w:rPr>
          <w:rFonts w:ascii="Arial" w:hAnsi="Arial" w:cs="Arial"/>
          <w:i/>
        </w:rPr>
        <w:t>, pp 3353-336</w:t>
      </w:r>
      <w:r w:rsidR="004D2E08" w:rsidRPr="001B7CF0">
        <w:rPr>
          <w:rFonts w:ascii="Arial" w:hAnsi="Arial" w:cs="Arial"/>
        </w:rPr>
        <w:t>7</w:t>
      </w:r>
    </w:p>
    <w:p w:rsidR="004D2E08" w:rsidRPr="006516CF" w:rsidRDefault="004D2E08" w:rsidP="004D2E08">
      <w:pPr>
        <w:pStyle w:val="NoSpacing"/>
        <w:rPr>
          <w:rStyle w:val="font6"/>
          <w:rFonts w:ascii="Arial" w:hAnsi="Arial" w:cs="Arial"/>
          <w:b/>
        </w:rPr>
      </w:pPr>
      <w:r w:rsidRPr="00E576BA">
        <w:rPr>
          <w:rFonts w:ascii="Arial" w:hAnsi="Arial" w:cs="Arial"/>
        </w:rPr>
        <w:lastRenderedPageBreak/>
        <w:br/>
      </w:r>
      <w:hyperlink r:id="rId6003" w:history="1">
        <w:r w:rsidRPr="006516CF">
          <w:rPr>
            <w:rStyle w:val="Hyperlink"/>
            <w:rFonts w:ascii="Arial" w:hAnsi="Arial" w:cs="Arial"/>
            <w:b/>
            <w:color w:val="7030A0"/>
          </w:rPr>
          <w:t>IEEE Transactions on Nuclear Science</w:t>
        </w:r>
      </w:hyperlink>
      <w:r w:rsidRPr="006516CF">
        <w:rPr>
          <w:rStyle w:val="font6"/>
          <w:rFonts w:ascii="Arial" w:hAnsi="Arial" w:cs="Arial"/>
          <w:b/>
          <w:color w:val="7030A0"/>
        </w:rPr>
        <w:t xml:space="preserve"> </w:t>
      </w:r>
      <w:r w:rsidRPr="006516CF">
        <w:rPr>
          <w:rStyle w:val="font6"/>
          <w:rFonts w:ascii="Arial" w:hAnsi="Arial" w:cs="Arial"/>
          <w:b/>
          <w:color w:val="6746E2"/>
        </w:rPr>
        <w:t xml:space="preserve">  </w:t>
      </w:r>
      <w:r w:rsidRPr="006516CF">
        <w:rPr>
          <w:rStyle w:val="font6"/>
          <w:rFonts w:ascii="Arial" w:hAnsi="Arial" w:cs="Arial"/>
          <w:b/>
        </w:rPr>
        <w:t>(3)</w:t>
      </w:r>
    </w:p>
    <w:p w:rsidR="004D2E08" w:rsidRDefault="004D2E08" w:rsidP="004D2E08">
      <w:pPr>
        <w:pStyle w:val="NoSpacing"/>
        <w:rPr>
          <w:rStyle w:val="font6"/>
          <w:rFonts w:ascii="Arial" w:hAnsi="Arial" w:cs="Arial"/>
        </w:rPr>
      </w:pPr>
    </w:p>
    <w:p w:rsidR="004D2E08" w:rsidRPr="008F2F24" w:rsidRDefault="004239C2" w:rsidP="004D2E08">
      <w:pPr>
        <w:pStyle w:val="NoSpacing"/>
        <w:rPr>
          <w:rFonts w:ascii="Arial" w:hAnsi="Arial" w:cs="Arial"/>
        </w:rPr>
      </w:pPr>
      <w:hyperlink r:id="rId6004" w:history="1">
        <w:r w:rsidR="004D2E08" w:rsidRPr="008F2F24">
          <w:rPr>
            <w:rStyle w:val="Hyperlink"/>
            <w:rFonts w:ascii="Arial" w:hAnsi="Arial" w:cs="Arial"/>
            <w:color w:val="auto"/>
            <w:u w:val="none"/>
          </w:rPr>
          <w:t>A high count rate neutron beam monitor for neutron scattering facilities</w:t>
        </w:r>
      </w:hyperlink>
    </w:p>
    <w:p w:rsidR="004D2E08" w:rsidRPr="008F2F24" w:rsidRDefault="004D2E08" w:rsidP="004D2E08">
      <w:pPr>
        <w:pStyle w:val="NoSpacing"/>
        <w:rPr>
          <w:rFonts w:ascii="Arial" w:hAnsi="Arial" w:cs="Arial"/>
        </w:rPr>
      </w:pPr>
      <w:r w:rsidRPr="008F2F24">
        <w:rPr>
          <w:rFonts w:ascii="Arial" w:hAnsi="Arial" w:cs="Arial"/>
        </w:rPr>
        <w:t xml:space="preserve">Barnett A. K., Cox M. N., Crow L., Diawara Y., Funk L. L., Hayward Jason P., Menhard K., Sedov V. N., </w:t>
      </w:r>
    </w:p>
    <w:p w:rsidR="004D2E08" w:rsidRPr="008F2F24" w:rsidRDefault="004D2E08" w:rsidP="004D2E08">
      <w:pPr>
        <w:pStyle w:val="NoSpacing"/>
        <w:rPr>
          <w:rFonts w:ascii="Arial" w:hAnsi="Arial" w:cs="Arial"/>
        </w:rPr>
      </w:pPr>
      <w:r w:rsidRPr="008F2F24">
        <w:rPr>
          <w:rStyle w:val="Emphasis"/>
          <w:rFonts w:ascii="Arial" w:hAnsi="Arial" w:cs="Arial"/>
        </w:rPr>
        <w:t>IEEE Transactions on Nuclear Science</w:t>
      </w:r>
      <w:r w:rsidRPr="008F2F24">
        <w:rPr>
          <w:rFonts w:ascii="Arial" w:hAnsi="Arial" w:cs="Arial"/>
        </w:rPr>
        <w:t xml:space="preserve"> </w:t>
      </w:r>
      <w:r w:rsidRPr="00EA7D37">
        <w:rPr>
          <w:rStyle w:val="Strong"/>
          <w:rFonts w:ascii="Arial" w:hAnsi="Arial" w:cs="Arial"/>
          <w:b w:val="0"/>
          <w:i/>
        </w:rPr>
        <w:t>60</w:t>
      </w:r>
      <w:r w:rsidRPr="00EA7D37">
        <w:rPr>
          <w:rFonts w:ascii="Arial" w:hAnsi="Arial" w:cs="Arial"/>
          <w:i/>
        </w:rPr>
        <w:t>, 668-670 (2013</w:t>
      </w:r>
      <w:r w:rsidRPr="008F2F24">
        <w:rPr>
          <w:rFonts w:ascii="Arial" w:hAnsi="Arial" w:cs="Arial"/>
        </w:rPr>
        <w:t>).</w:t>
      </w:r>
    </w:p>
    <w:p w:rsidR="004D2E08" w:rsidRPr="008F2F24" w:rsidRDefault="004D2E08" w:rsidP="004D2E08">
      <w:pPr>
        <w:pStyle w:val="NoSpacing"/>
        <w:rPr>
          <w:rStyle w:val="font6"/>
          <w:rFonts w:ascii="Arial" w:hAnsi="Arial" w:cs="Arial"/>
        </w:rPr>
      </w:pPr>
    </w:p>
    <w:p w:rsidR="004D2E08" w:rsidRPr="008F2F24" w:rsidRDefault="004239C2" w:rsidP="004D2E08">
      <w:pPr>
        <w:pStyle w:val="NoSpacing"/>
        <w:rPr>
          <w:rFonts w:ascii="Arial" w:hAnsi="Arial" w:cs="Arial"/>
          <w:lang w:eastAsia="en-GB"/>
        </w:rPr>
      </w:pPr>
      <w:hyperlink r:id="rId6005" w:history="1">
        <w:r w:rsidR="004D2E08" w:rsidRPr="008F2F24">
          <w:rPr>
            <w:rFonts w:ascii="Arial" w:hAnsi="Arial" w:cs="Arial"/>
            <w:lang w:eastAsia="en-GB"/>
          </w:rPr>
          <w:t>Iterative reconstruction of coded source neutron radiographs</w:t>
        </w:r>
      </w:hyperlink>
      <w:r w:rsidR="004D2E08" w:rsidRPr="008F2F24">
        <w:rPr>
          <w:rFonts w:ascii="Arial" w:hAnsi="Arial" w:cs="Arial"/>
          <w:lang w:eastAsia="en-GB"/>
        </w:rPr>
        <w:t xml:space="preserve"> </w:t>
      </w:r>
    </w:p>
    <w:p w:rsidR="004D2E08" w:rsidRPr="008F2F24" w:rsidRDefault="004D2E08" w:rsidP="004D2E08">
      <w:pPr>
        <w:pStyle w:val="NoSpacing"/>
        <w:rPr>
          <w:rFonts w:ascii="Arial" w:hAnsi="Arial" w:cs="Arial"/>
          <w:lang w:val="pt-BR" w:eastAsia="en-GB"/>
        </w:rPr>
      </w:pPr>
      <w:r w:rsidRPr="008F2F24">
        <w:rPr>
          <w:rFonts w:ascii="Arial" w:hAnsi="Arial" w:cs="Arial"/>
          <w:lang w:val="pt-BR" w:eastAsia="en-GB"/>
        </w:rPr>
        <w:t>Santos-Villalobos H. J., Bingham P. R., Gregor J.</w:t>
      </w:r>
    </w:p>
    <w:p w:rsidR="004D2E08" w:rsidRPr="008F2F24" w:rsidRDefault="004D2E08" w:rsidP="004D2E08">
      <w:pPr>
        <w:pStyle w:val="NoSpacing"/>
        <w:rPr>
          <w:rFonts w:ascii="Arial" w:hAnsi="Arial" w:cs="Arial"/>
          <w:lang w:eastAsia="en-GB"/>
        </w:rPr>
      </w:pPr>
      <w:r w:rsidRPr="008F2F24">
        <w:rPr>
          <w:rFonts w:ascii="Arial" w:hAnsi="Arial" w:cs="Arial"/>
          <w:lang w:val="pt-BR" w:eastAsia="en-GB"/>
        </w:rPr>
        <w:t xml:space="preserve"> </w:t>
      </w:r>
      <w:r w:rsidRPr="008F2F24">
        <w:rPr>
          <w:rFonts w:ascii="Arial" w:hAnsi="Arial" w:cs="Arial"/>
          <w:i/>
          <w:iCs/>
          <w:lang w:eastAsia="en-GB"/>
        </w:rPr>
        <w:t>IEEE Transactions on Nuclear Science</w:t>
      </w:r>
      <w:r w:rsidRPr="008F2F24">
        <w:rPr>
          <w:rFonts w:ascii="Arial" w:hAnsi="Arial" w:cs="Arial"/>
          <w:lang w:eastAsia="en-GB"/>
        </w:rPr>
        <w:t xml:space="preserve"> </w:t>
      </w:r>
      <w:r w:rsidRPr="00EA7D37">
        <w:rPr>
          <w:rFonts w:ascii="Arial" w:hAnsi="Arial" w:cs="Arial"/>
          <w:bCs/>
          <w:i/>
          <w:lang w:eastAsia="en-GB"/>
        </w:rPr>
        <w:t>60</w:t>
      </w:r>
      <w:r w:rsidRPr="00EA7D37">
        <w:rPr>
          <w:rFonts w:ascii="Arial" w:hAnsi="Arial" w:cs="Arial"/>
          <w:i/>
          <w:lang w:eastAsia="en-GB"/>
        </w:rPr>
        <w:t>, 1624-1631 (2013)</w:t>
      </w:r>
    </w:p>
    <w:p w:rsidR="004D2E08" w:rsidRPr="008F2F24" w:rsidRDefault="004D2E08" w:rsidP="004D2E08">
      <w:pPr>
        <w:pStyle w:val="NoSpacing"/>
        <w:rPr>
          <w:rFonts w:ascii="Arial" w:hAnsi="Arial" w:cs="Arial"/>
          <w:lang w:eastAsia="en-GB"/>
        </w:rPr>
      </w:pPr>
    </w:p>
    <w:p w:rsidR="004D2E08" w:rsidRPr="008F2F24" w:rsidRDefault="004239C2" w:rsidP="004D2E08">
      <w:pPr>
        <w:pStyle w:val="NoSpacing"/>
        <w:rPr>
          <w:rFonts w:ascii="Arial" w:hAnsi="Arial" w:cs="Arial"/>
        </w:rPr>
      </w:pPr>
      <w:hyperlink r:id="rId6006" w:history="1">
        <w:r w:rsidR="004D2E08" w:rsidRPr="008F2F24">
          <w:rPr>
            <w:rStyle w:val="Hyperlink"/>
            <w:rFonts w:ascii="Arial" w:hAnsi="Arial" w:cs="Arial"/>
            <w:color w:val="auto"/>
            <w:u w:val="none"/>
          </w:rPr>
          <w:t xml:space="preserve">Neutron Tomography of a Fuel Cell: Statistical Learning Implementation of a Penalized Likelihood Method </w:t>
        </w:r>
      </w:hyperlink>
    </w:p>
    <w:p w:rsidR="004D2E08" w:rsidRPr="008F2F24" w:rsidRDefault="004239C2" w:rsidP="004D2E08">
      <w:pPr>
        <w:pStyle w:val="NoSpacing"/>
        <w:rPr>
          <w:rFonts w:ascii="Arial" w:hAnsi="Arial" w:cs="Arial"/>
        </w:rPr>
      </w:pPr>
      <w:hyperlink r:id="rId6007" w:history="1">
        <w:r w:rsidR="004D2E08" w:rsidRPr="008F2F24">
          <w:rPr>
            <w:rStyle w:val="Hyperlink"/>
            <w:rFonts w:ascii="Arial" w:hAnsi="Arial" w:cs="Arial"/>
            <w:color w:val="auto"/>
            <w:u w:val="none"/>
          </w:rPr>
          <w:t>Coakley, K.J.</w:t>
        </w:r>
      </w:hyperlink>
      <w:r w:rsidR="004D2E08" w:rsidRPr="008F2F24">
        <w:rPr>
          <w:rFonts w:ascii="Arial" w:hAnsi="Arial" w:cs="Arial"/>
        </w:rPr>
        <w:t xml:space="preserve"> ; </w:t>
      </w:r>
      <w:hyperlink r:id="rId6008" w:history="1">
        <w:r w:rsidR="004D2E08" w:rsidRPr="008F2F24">
          <w:rPr>
            <w:rStyle w:val="Hyperlink"/>
            <w:rFonts w:ascii="Arial" w:hAnsi="Arial" w:cs="Arial"/>
            <w:color w:val="auto"/>
            <w:u w:val="none"/>
          </w:rPr>
          <w:t>Vecchia, D.F.</w:t>
        </w:r>
      </w:hyperlink>
      <w:r w:rsidR="004D2E08" w:rsidRPr="008F2F24">
        <w:rPr>
          <w:rFonts w:ascii="Arial" w:hAnsi="Arial" w:cs="Arial"/>
        </w:rPr>
        <w:t xml:space="preserve"> ; </w:t>
      </w:r>
      <w:hyperlink r:id="rId6009" w:history="1">
        <w:r w:rsidR="004D2E08" w:rsidRPr="008F2F24">
          <w:rPr>
            <w:rStyle w:val="Hyperlink"/>
            <w:rFonts w:ascii="Arial" w:hAnsi="Arial" w:cs="Arial"/>
            <w:color w:val="auto"/>
            <w:u w:val="none"/>
          </w:rPr>
          <w:t>Hussey, D.S.</w:t>
        </w:r>
      </w:hyperlink>
      <w:r w:rsidR="004D2E08" w:rsidRPr="008F2F24">
        <w:rPr>
          <w:rFonts w:ascii="Arial" w:hAnsi="Arial" w:cs="Arial"/>
        </w:rPr>
        <w:t xml:space="preserve"> ; </w:t>
      </w:r>
      <w:hyperlink r:id="rId6010" w:history="1">
        <w:r w:rsidR="004D2E08" w:rsidRPr="008F2F24">
          <w:rPr>
            <w:rStyle w:val="Hyperlink"/>
            <w:rFonts w:ascii="Arial" w:hAnsi="Arial" w:cs="Arial"/>
            <w:color w:val="auto"/>
            <w:u w:val="none"/>
          </w:rPr>
          <w:t>Jacobson, D.L.</w:t>
        </w:r>
      </w:hyperlink>
      <w:r w:rsidR="004D2E08" w:rsidRPr="008F2F24">
        <w:rPr>
          <w:rFonts w:ascii="Arial" w:hAnsi="Arial" w:cs="Arial"/>
        </w:rPr>
        <w:t xml:space="preserve"> </w:t>
      </w:r>
      <w:hyperlink r:id="rId6011" w:history="1">
        <w:r w:rsidR="004D2E08" w:rsidRPr="00EA7D37">
          <w:rPr>
            <w:rFonts w:ascii="Arial" w:hAnsi="Arial" w:cs="Arial"/>
            <w:i/>
          </w:rPr>
          <w:br/>
        </w:r>
        <w:r w:rsidR="004D2E08" w:rsidRPr="00EA7D37">
          <w:rPr>
            <w:rStyle w:val="Hyperlink"/>
            <w:rFonts w:ascii="Arial" w:hAnsi="Arial" w:cs="Arial"/>
            <w:i/>
            <w:color w:val="auto"/>
            <w:u w:val="none"/>
          </w:rPr>
          <w:t xml:space="preserve">IEEE Transactions on </w:t>
        </w:r>
      </w:hyperlink>
      <w:r w:rsidR="00EA7D37" w:rsidRPr="00EA7D37">
        <w:rPr>
          <w:rFonts w:ascii="Arial" w:hAnsi="Arial" w:cs="Arial"/>
          <w:i/>
        </w:rPr>
        <w:t xml:space="preserve">Nuclear Science, </w:t>
      </w:r>
      <w:r w:rsidR="004D2E08" w:rsidRPr="00EA7D37">
        <w:rPr>
          <w:rFonts w:ascii="Arial" w:hAnsi="Arial" w:cs="Arial"/>
          <w:i/>
        </w:rPr>
        <w:t>Volume: 60 ,</w:t>
      </w:r>
      <w:hyperlink r:id="rId6012" w:history="1">
        <w:r w:rsidR="004D2E08" w:rsidRPr="00EA7D37">
          <w:rPr>
            <w:rStyle w:val="Hyperlink"/>
            <w:rFonts w:ascii="Arial" w:hAnsi="Arial" w:cs="Arial"/>
            <w:i/>
            <w:color w:val="auto"/>
            <w:u w:val="none"/>
          </w:rPr>
          <w:t xml:space="preserve"> Issue: 5 </w:t>
        </w:r>
      </w:hyperlink>
      <w:r w:rsidR="004D2E08" w:rsidRPr="00EA7D37">
        <w:rPr>
          <w:rFonts w:ascii="Arial" w:hAnsi="Arial" w:cs="Arial"/>
          <w:i/>
        </w:rPr>
        <w:t xml:space="preserve">, Part: 3 </w:t>
      </w:r>
      <w:r w:rsidR="004D2E08" w:rsidRPr="00EA7D37">
        <w:rPr>
          <w:rFonts w:ascii="Arial" w:hAnsi="Arial" w:cs="Arial"/>
          <w:i/>
        </w:rPr>
        <w:br/>
        <w:t xml:space="preserve">Digital Object Identifier: </w:t>
      </w:r>
      <w:hyperlink r:id="rId6013" w:tgtFrame="blank" w:history="1">
        <w:r w:rsidR="004D2E08" w:rsidRPr="00EA7D37">
          <w:rPr>
            <w:rStyle w:val="Hyperlink"/>
            <w:rFonts w:ascii="Arial" w:hAnsi="Arial" w:cs="Arial"/>
            <w:i/>
            <w:color w:val="auto"/>
            <w:u w:val="none"/>
          </w:rPr>
          <w:t xml:space="preserve">10.1109/TNS.2013.2279512 </w:t>
        </w:r>
      </w:hyperlink>
      <w:r w:rsidR="004D2E08" w:rsidRPr="00EA7D37">
        <w:rPr>
          <w:rFonts w:ascii="Arial" w:hAnsi="Arial" w:cs="Arial"/>
          <w:i/>
        </w:rPr>
        <w:t xml:space="preserve">Year: 2013 , Page(s): 3945 - 3954 </w:t>
      </w:r>
    </w:p>
    <w:p w:rsidR="004D2E08" w:rsidRPr="008F2F24" w:rsidRDefault="004D2E08" w:rsidP="004D2E08">
      <w:pPr>
        <w:pStyle w:val="NoSpacing"/>
        <w:rPr>
          <w:rFonts w:ascii="Arial" w:hAnsi="Arial" w:cs="Arial"/>
        </w:rPr>
      </w:pPr>
    </w:p>
    <w:p w:rsidR="004D2E08" w:rsidRPr="006516CF" w:rsidRDefault="004239C2" w:rsidP="004D2E08">
      <w:pPr>
        <w:pStyle w:val="NoSpacing"/>
        <w:rPr>
          <w:b/>
        </w:rPr>
      </w:pPr>
      <w:hyperlink r:id="rId6014" w:history="1">
        <w:r w:rsidR="004D2E08" w:rsidRPr="006516CF">
          <w:rPr>
            <w:rStyle w:val="Hyperlink"/>
            <w:rFonts w:ascii="Arial" w:hAnsi="Arial" w:cs="Arial"/>
            <w:b/>
            <w:color w:val="7030A0"/>
          </w:rPr>
          <w:t>Innovative Food Science &amp; Emerging Technologies</w:t>
        </w:r>
      </w:hyperlink>
      <w:r w:rsidR="004D2E08" w:rsidRPr="006516CF">
        <w:rPr>
          <w:rStyle w:val="underline"/>
          <w:rFonts w:ascii="Arial" w:hAnsi="Arial" w:cs="Arial"/>
          <w:b/>
          <w:color w:val="7030A0"/>
        </w:rPr>
        <w:t xml:space="preserve"> </w:t>
      </w:r>
      <w:r w:rsidR="004D2E08" w:rsidRPr="006516CF">
        <w:rPr>
          <w:rStyle w:val="underline"/>
          <w:rFonts w:ascii="Arial" w:hAnsi="Arial" w:cs="Arial"/>
          <w:b/>
        </w:rPr>
        <w:t>  (1)</w:t>
      </w:r>
    </w:p>
    <w:p w:rsidR="004D2E08" w:rsidRPr="008F2F24" w:rsidRDefault="004D2E08" w:rsidP="004D2E08">
      <w:pPr>
        <w:pStyle w:val="NoSpacing"/>
        <w:rPr>
          <w:rFonts w:ascii="Arial" w:hAnsi="Arial" w:cs="Arial"/>
          <w:lang w:eastAsia="en-GB"/>
        </w:rPr>
      </w:pPr>
    </w:p>
    <w:p w:rsidR="004D2E08" w:rsidRPr="008F2F24" w:rsidRDefault="004239C2" w:rsidP="004D2E08">
      <w:pPr>
        <w:pStyle w:val="NoSpacing"/>
        <w:rPr>
          <w:rFonts w:ascii="Arial" w:hAnsi="Arial" w:cs="Arial"/>
        </w:rPr>
      </w:pPr>
      <w:hyperlink r:id="rId6015" w:history="1">
        <w:r w:rsidR="004D2E08" w:rsidRPr="008F2F24">
          <w:rPr>
            <w:rStyle w:val="Hyperlink"/>
            <w:rFonts w:ascii="Arial" w:hAnsi="Arial" w:cs="Arial"/>
            <w:bCs/>
            <w:color w:val="auto"/>
            <w:u w:val="none"/>
          </w:rPr>
          <w:t>Understanding forced convective drying of apple tissue: combining</w:t>
        </w:r>
        <w:r w:rsidR="004D2E08" w:rsidRPr="008F2F24">
          <w:rPr>
            <w:rStyle w:val="hit"/>
            <w:rFonts w:ascii="Arial" w:hAnsi="Arial" w:cs="Arial"/>
            <w:bCs/>
          </w:rPr>
          <w:t xml:space="preserve"> neutron radiography</w:t>
        </w:r>
        <w:r w:rsidR="004D2E08" w:rsidRPr="008F2F24">
          <w:rPr>
            <w:rStyle w:val="Hyperlink"/>
            <w:rFonts w:ascii="Arial" w:hAnsi="Arial" w:cs="Arial"/>
            <w:bCs/>
            <w:color w:val="auto"/>
            <w:u w:val="none"/>
          </w:rPr>
          <w:t xml:space="preserve"> and numerical modelling</w:t>
        </w:r>
      </w:hyperlink>
      <w:r w:rsidR="004D2E08" w:rsidRPr="008F2F24">
        <w:rPr>
          <w:rFonts w:ascii="Arial" w:hAnsi="Arial" w:cs="Arial"/>
        </w:rPr>
        <w:t xml:space="preserve"> </w:t>
      </w:r>
      <w:r w:rsidR="004D2E08" w:rsidRPr="008F2F24">
        <w:rPr>
          <w:rFonts w:ascii="Arial" w:hAnsi="Arial" w:cs="Arial"/>
        </w:rPr>
        <w:br/>
        <w:t>Wondwosen Aregawi, Thijs Defraeye, Saba Saneinejad, Peter Vontobel, Eberhard Lehmann, Jan Carmeliet, Pieter Verboven, Dominique Derome, Bart Nicolai</w:t>
      </w:r>
    </w:p>
    <w:p w:rsidR="004D2E08" w:rsidRPr="008F2F24" w:rsidRDefault="004D2E08" w:rsidP="004D2E08">
      <w:pPr>
        <w:pStyle w:val="NoSpacing"/>
        <w:rPr>
          <w:rFonts w:ascii="Arial" w:hAnsi="Arial" w:cs="Arial"/>
        </w:rPr>
      </w:pPr>
      <w:r w:rsidRPr="008F2F24">
        <w:rPr>
          <w:rFonts w:ascii="Arial" w:hAnsi="Arial" w:cs="Arial"/>
          <w:i/>
          <w:iCs/>
        </w:rPr>
        <w:t>Innovative Food Science &amp; Emerging Technologies</w:t>
      </w:r>
      <w:r w:rsidRPr="008F2F24">
        <w:rPr>
          <w:rFonts w:ascii="Arial" w:hAnsi="Arial" w:cs="Arial"/>
        </w:rPr>
        <w:t xml:space="preserve">, </w:t>
      </w:r>
      <w:r w:rsidRPr="008F2F24">
        <w:rPr>
          <w:rFonts w:ascii="Arial" w:hAnsi="Arial" w:cs="Arial"/>
          <w:bCs/>
          <w:i/>
          <w:iCs/>
        </w:rPr>
        <w:t>In Press, Accepted Manuscript</w:t>
      </w:r>
      <w:r w:rsidRPr="008F2F24">
        <w:rPr>
          <w:rFonts w:ascii="Arial" w:hAnsi="Arial" w:cs="Arial"/>
        </w:rPr>
        <w:t xml:space="preserve">, </w:t>
      </w:r>
      <w:r w:rsidRPr="008F2F24">
        <w:rPr>
          <w:rFonts w:ascii="Arial" w:hAnsi="Arial" w:cs="Arial"/>
          <w:i/>
          <w:iCs/>
        </w:rPr>
        <w:t>Available online 6 November 2013</w:t>
      </w:r>
      <w:r w:rsidRPr="008F2F24">
        <w:rPr>
          <w:rFonts w:ascii="Arial" w:hAnsi="Arial" w:cs="Arial"/>
        </w:rPr>
        <w:br/>
      </w:r>
    </w:p>
    <w:p w:rsidR="004D2E08" w:rsidRPr="006516CF" w:rsidRDefault="004D2E08" w:rsidP="004D2E08">
      <w:pPr>
        <w:pStyle w:val="NoSpacing"/>
        <w:rPr>
          <w:rStyle w:val="underline"/>
          <w:rFonts w:ascii="Arial" w:hAnsi="Arial" w:cs="Arial"/>
          <w:b/>
        </w:rPr>
      </w:pPr>
      <w:r w:rsidRPr="006516CF">
        <w:rPr>
          <w:b/>
        </w:rPr>
        <w:t> </w:t>
      </w:r>
      <w:r w:rsidRPr="006516CF">
        <w:rPr>
          <w:rStyle w:val="font6"/>
          <w:rFonts w:ascii="Arial" w:hAnsi="Arial" w:cs="Arial"/>
          <w:b/>
        </w:rPr>
        <w:t>​</w:t>
      </w:r>
      <w:hyperlink r:id="rId6016" w:tgtFrame="_blank" w:history="1">
        <w:r w:rsidRPr="006516CF">
          <w:rPr>
            <w:rStyle w:val="bold"/>
            <w:rFonts w:ascii="Arial" w:hAnsi="Arial" w:cs="Arial"/>
            <w:b/>
            <w:color w:val="0000FF"/>
            <w:u w:val="single"/>
          </w:rPr>
          <w:t>​</w:t>
        </w:r>
      </w:hyperlink>
      <w:hyperlink r:id="rId6017" w:history="1">
        <w:r w:rsidRPr="006516CF">
          <w:rPr>
            <w:rStyle w:val="Hyperlink"/>
            <w:rFonts w:ascii="Arial" w:hAnsi="Arial" w:cs="Arial"/>
            <w:b/>
            <w:color w:val="7030A0"/>
          </w:rPr>
          <w:t>International Journal of Heat and Mass Transfer</w:t>
        </w:r>
      </w:hyperlink>
      <w:r w:rsidRPr="006516CF">
        <w:rPr>
          <w:rStyle w:val="underline"/>
          <w:rFonts w:ascii="Arial" w:hAnsi="Arial" w:cs="Arial"/>
          <w:b/>
        </w:rPr>
        <w:t xml:space="preserve">   (2)  </w:t>
      </w:r>
    </w:p>
    <w:p w:rsidR="004D2E08" w:rsidRDefault="004D2E08" w:rsidP="004D2E08">
      <w:pPr>
        <w:pStyle w:val="NoSpacing"/>
        <w:rPr>
          <w:rFonts w:ascii="Arial" w:hAnsi="Arial" w:cs="Arial"/>
          <w:lang w:eastAsia="en-GB"/>
        </w:rPr>
      </w:pPr>
    </w:p>
    <w:p w:rsidR="004D2E08" w:rsidRPr="008F2F24" w:rsidRDefault="004239C2" w:rsidP="004D2E08">
      <w:pPr>
        <w:pStyle w:val="NoSpacing"/>
        <w:rPr>
          <w:rFonts w:ascii="Arial" w:hAnsi="Arial" w:cs="Arial"/>
        </w:rPr>
      </w:pPr>
      <w:hyperlink r:id="rId6018" w:history="1">
        <w:r w:rsidR="004D2E08" w:rsidRPr="008F2F24">
          <w:rPr>
            <w:rStyle w:val="Hyperlink"/>
            <w:rFonts w:ascii="Arial" w:hAnsi="Arial" w:cs="Arial"/>
            <w:bCs/>
            <w:color w:val="auto"/>
            <w:u w:val="none"/>
          </w:rPr>
          <w:t>Visualizing moisture release and migration in gypsum plaster board during and beyond dehydration by</w:t>
        </w:r>
        <w:r w:rsidR="004D2E08" w:rsidRPr="008F2F24">
          <w:rPr>
            <w:rStyle w:val="hit"/>
            <w:rFonts w:ascii="Arial" w:hAnsi="Arial" w:cs="Arial"/>
            <w:bCs/>
          </w:rPr>
          <w:t xml:space="preserve"> neutron radiography</w:t>
        </w:r>
      </w:hyperlink>
      <w:r w:rsidR="004D2E08" w:rsidRPr="008F2F24">
        <w:rPr>
          <w:rFonts w:ascii="Arial" w:hAnsi="Arial" w:cs="Arial"/>
        </w:rPr>
        <w:t xml:space="preserve"> </w:t>
      </w:r>
      <w:r w:rsidR="004D2E08" w:rsidRPr="008F2F24">
        <w:rPr>
          <w:rFonts w:ascii="Arial" w:hAnsi="Arial" w:cs="Arial"/>
        </w:rPr>
        <w:br/>
        <w:t>M. Sedighi-Gilani, K. Ghazi Wakili, M. Koebel, E. Hugi, S. Carl, E. Lehmann</w:t>
      </w:r>
    </w:p>
    <w:p w:rsidR="004D2E08" w:rsidRPr="008F2F24" w:rsidRDefault="004D2E08" w:rsidP="004D2E08">
      <w:pPr>
        <w:pStyle w:val="NoSpacing"/>
        <w:rPr>
          <w:rFonts w:ascii="Arial" w:hAnsi="Arial" w:cs="Arial"/>
        </w:rPr>
      </w:pPr>
      <w:r w:rsidRPr="008F2F24">
        <w:rPr>
          <w:rFonts w:ascii="Arial" w:hAnsi="Arial" w:cs="Arial"/>
          <w:i/>
          <w:iCs/>
        </w:rPr>
        <w:t>International Journal of Heat and Mass Transfer</w:t>
      </w:r>
      <w:r w:rsidRPr="008F2F24">
        <w:rPr>
          <w:rFonts w:ascii="Arial" w:hAnsi="Arial" w:cs="Arial"/>
        </w:rPr>
        <w:t xml:space="preserve">, </w:t>
      </w:r>
      <w:r w:rsidRPr="008F2F24">
        <w:rPr>
          <w:rFonts w:ascii="Arial" w:hAnsi="Arial" w:cs="Arial"/>
          <w:i/>
          <w:iCs/>
        </w:rPr>
        <w:t>Volume 60</w:t>
      </w:r>
      <w:r w:rsidRPr="008F2F24">
        <w:rPr>
          <w:rFonts w:ascii="Arial" w:hAnsi="Arial" w:cs="Arial"/>
        </w:rPr>
        <w:t xml:space="preserve">, </w:t>
      </w:r>
      <w:r w:rsidRPr="008F2F24">
        <w:rPr>
          <w:rFonts w:ascii="Arial" w:hAnsi="Arial" w:cs="Arial"/>
          <w:i/>
          <w:iCs/>
        </w:rPr>
        <w:t>May 2013</w:t>
      </w:r>
      <w:r w:rsidRPr="008F2F24">
        <w:rPr>
          <w:rFonts w:ascii="Arial" w:hAnsi="Arial" w:cs="Arial"/>
        </w:rPr>
        <w:t xml:space="preserve">, </w:t>
      </w:r>
      <w:r w:rsidRPr="008F2F24">
        <w:rPr>
          <w:rFonts w:ascii="Arial" w:hAnsi="Arial" w:cs="Arial"/>
          <w:i/>
          <w:iCs/>
        </w:rPr>
        <w:t>Pages 284-290</w:t>
      </w:r>
      <w:r w:rsidRPr="008F2F24">
        <w:rPr>
          <w:rFonts w:ascii="Arial" w:hAnsi="Arial" w:cs="Arial"/>
        </w:rPr>
        <w:br/>
      </w:r>
    </w:p>
    <w:p w:rsidR="004D2E08" w:rsidRPr="008F2F24" w:rsidRDefault="004239C2" w:rsidP="004D2E08">
      <w:pPr>
        <w:pStyle w:val="NoSpacing"/>
        <w:rPr>
          <w:rFonts w:ascii="Arial" w:hAnsi="Arial" w:cs="Arial"/>
        </w:rPr>
      </w:pPr>
      <w:hyperlink r:id="rId6019" w:history="1">
        <w:r w:rsidR="004D2E08" w:rsidRPr="008F2F24">
          <w:rPr>
            <w:rStyle w:val="Hyperlink"/>
            <w:rFonts w:ascii="Arial" w:hAnsi="Arial" w:cs="Arial"/>
            <w:bCs/>
            <w:color w:val="auto"/>
            <w:u w:val="none"/>
          </w:rPr>
          <w:t>Dehydration of apple tissue: Intercomparison of</w:t>
        </w:r>
        <w:r w:rsidR="004D2E08" w:rsidRPr="008F2F24">
          <w:rPr>
            <w:rStyle w:val="hit"/>
            <w:rFonts w:ascii="Arial" w:hAnsi="Arial" w:cs="Arial"/>
            <w:bCs/>
          </w:rPr>
          <w:t xml:space="preserve"> neutron</w:t>
        </w:r>
        <w:r w:rsidR="004D2E08" w:rsidRPr="008F2F24">
          <w:rPr>
            <w:rStyle w:val="Hyperlink"/>
            <w:rFonts w:ascii="Arial" w:hAnsi="Arial" w:cs="Arial"/>
            <w:bCs/>
            <w:color w:val="auto"/>
            <w:u w:val="none"/>
          </w:rPr>
          <w:t xml:space="preserve"> tomography with numerical modelling</w:t>
        </w:r>
      </w:hyperlink>
      <w:r w:rsidR="004D2E08" w:rsidRPr="008F2F24">
        <w:rPr>
          <w:rFonts w:ascii="Arial" w:hAnsi="Arial" w:cs="Arial"/>
        </w:rPr>
        <w:t xml:space="preserve"> </w:t>
      </w:r>
      <w:r w:rsidR="004D2E08" w:rsidRPr="008F2F24">
        <w:rPr>
          <w:rFonts w:ascii="Arial" w:hAnsi="Arial" w:cs="Arial"/>
        </w:rPr>
        <w:br/>
        <w:t>Wondwosen Aregawi, Thijs Defraeye, Saba Saneinejad, Peter Vontobel, Eberhard Lehmann, Jan Carmeliet, Dominique Derome, Pieter Verboven, Bart Nicolai</w:t>
      </w:r>
    </w:p>
    <w:p w:rsidR="004D2E08" w:rsidRPr="008F2F24" w:rsidRDefault="004D2E08" w:rsidP="004D2E08">
      <w:pPr>
        <w:pStyle w:val="NoSpacing"/>
        <w:rPr>
          <w:rFonts w:ascii="Arial" w:hAnsi="Arial" w:cs="Arial"/>
        </w:rPr>
      </w:pPr>
      <w:r w:rsidRPr="008F2F24">
        <w:rPr>
          <w:rFonts w:ascii="Arial" w:hAnsi="Arial" w:cs="Arial"/>
          <w:i/>
          <w:iCs/>
        </w:rPr>
        <w:t>International Journal of Heat and Mass Transfer</w:t>
      </w:r>
      <w:r w:rsidRPr="008F2F24">
        <w:rPr>
          <w:rFonts w:ascii="Arial" w:hAnsi="Arial" w:cs="Arial"/>
        </w:rPr>
        <w:t xml:space="preserve">, </w:t>
      </w:r>
      <w:r w:rsidRPr="008F2F24">
        <w:rPr>
          <w:rFonts w:ascii="Arial" w:hAnsi="Arial" w:cs="Arial"/>
          <w:i/>
          <w:iCs/>
        </w:rPr>
        <w:t>Volume 67</w:t>
      </w:r>
      <w:r w:rsidRPr="008F2F24">
        <w:rPr>
          <w:rFonts w:ascii="Arial" w:hAnsi="Arial" w:cs="Arial"/>
        </w:rPr>
        <w:t xml:space="preserve">, </w:t>
      </w:r>
      <w:r w:rsidRPr="008F2F24">
        <w:rPr>
          <w:rFonts w:ascii="Arial" w:hAnsi="Arial" w:cs="Arial"/>
          <w:i/>
          <w:iCs/>
        </w:rPr>
        <w:t>December 2013</w:t>
      </w:r>
      <w:r w:rsidRPr="008F2F24">
        <w:rPr>
          <w:rFonts w:ascii="Arial" w:hAnsi="Arial" w:cs="Arial"/>
        </w:rPr>
        <w:t xml:space="preserve">, </w:t>
      </w:r>
      <w:r w:rsidRPr="008F2F24">
        <w:rPr>
          <w:rFonts w:ascii="Arial" w:hAnsi="Arial" w:cs="Arial"/>
          <w:i/>
          <w:iCs/>
        </w:rPr>
        <w:t>Pages 173-182</w:t>
      </w:r>
    </w:p>
    <w:p w:rsidR="00EA7D37" w:rsidRDefault="00EA7D37" w:rsidP="004D2E08">
      <w:pPr>
        <w:pStyle w:val="NoSpacing"/>
        <w:rPr>
          <w:rFonts w:ascii="Arial" w:hAnsi="Arial" w:cs="Arial"/>
          <w:lang w:eastAsia="en-GB"/>
        </w:rPr>
      </w:pPr>
    </w:p>
    <w:p w:rsidR="004D2E08" w:rsidRPr="006516CF" w:rsidRDefault="004D2E08" w:rsidP="004D2E08">
      <w:pPr>
        <w:pStyle w:val="NoSpacing"/>
        <w:rPr>
          <w:rStyle w:val="underline"/>
          <w:rFonts w:ascii="Arial" w:hAnsi="Arial" w:cs="Arial"/>
          <w:b/>
        </w:rPr>
      </w:pPr>
      <w:r w:rsidRPr="006516CF">
        <w:rPr>
          <w:b/>
          <w:color w:val="7030A0"/>
        </w:rPr>
        <w:t> </w:t>
      </w:r>
      <w:r w:rsidRPr="006516CF">
        <w:rPr>
          <w:rStyle w:val="font6"/>
          <w:rFonts w:ascii="Arial" w:hAnsi="Arial" w:cs="Arial"/>
          <w:b/>
          <w:color w:val="7030A0"/>
        </w:rPr>
        <w:t>​</w:t>
      </w:r>
      <w:hyperlink r:id="rId6020" w:tgtFrame="_blank" w:history="1">
        <w:r w:rsidRPr="006516CF">
          <w:rPr>
            <w:rStyle w:val="bold"/>
            <w:rFonts w:ascii="Arial" w:hAnsi="Arial" w:cs="Arial"/>
            <w:b/>
            <w:color w:val="7030A0"/>
            <w:u w:val="single"/>
          </w:rPr>
          <w:t>​</w:t>
        </w:r>
      </w:hyperlink>
      <w:hyperlink r:id="rId6021" w:history="1">
        <w:r w:rsidRPr="006516CF">
          <w:rPr>
            <w:rStyle w:val="Hyperlink"/>
            <w:rFonts w:ascii="Arial" w:hAnsi="Arial" w:cs="Arial"/>
            <w:b/>
            <w:color w:val="7030A0"/>
          </w:rPr>
          <w:t>International Journal of Hydrogen Energy</w:t>
        </w:r>
      </w:hyperlink>
      <w:r w:rsidRPr="006516CF">
        <w:rPr>
          <w:rStyle w:val="underline"/>
          <w:rFonts w:ascii="Arial" w:hAnsi="Arial" w:cs="Arial"/>
          <w:b/>
        </w:rPr>
        <w:t xml:space="preserve">   (3)  </w:t>
      </w:r>
    </w:p>
    <w:p w:rsidR="004D2E08" w:rsidRDefault="004D2E08" w:rsidP="004D2E08">
      <w:pPr>
        <w:pStyle w:val="NoSpacing"/>
        <w:rPr>
          <w:rStyle w:val="underline"/>
          <w:rFonts w:ascii="Arial" w:hAnsi="Arial" w:cs="Arial"/>
        </w:rPr>
      </w:pPr>
    </w:p>
    <w:p w:rsidR="004D2E08" w:rsidRPr="00EA2624" w:rsidRDefault="004239C2" w:rsidP="004D2E08">
      <w:pPr>
        <w:pStyle w:val="NoSpacing"/>
        <w:rPr>
          <w:rFonts w:ascii="Arial" w:hAnsi="Arial" w:cs="Arial"/>
        </w:rPr>
      </w:pPr>
      <w:hyperlink r:id="rId6022" w:history="1">
        <w:r w:rsidR="004D2E08" w:rsidRPr="00EA2624">
          <w:rPr>
            <w:rStyle w:val="Hyperlink"/>
            <w:rFonts w:ascii="Arial" w:hAnsi="Arial" w:cs="Arial"/>
            <w:bCs/>
            <w:color w:val="auto"/>
            <w:u w:val="none"/>
          </w:rPr>
          <w:t>In-plane</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for studying the influence of surface treatment and design of cathode flow fields in direct methanol fuel cells</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A. Schröder, K. Wippermann, T. Arlt, T. Sanders, T. Baumhöfer, N. Kardjilov, J. Mergel, W. Lehnert, D. Stolten, J. Banhart, I. Manke</w:t>
      </w:r>
    </w:p>
    <w:p w:rsidR="004D2E08" w:rsidRPr="00EA2624" w:rsidRDefault="004D2E08" w:rsidP="004D2E08">
      <w:pPr>
        <w:pStyle w:val="NoSpacing"/>
      </w:pPr>
      <w:r w:rsidRPr="00EA2624">
        <w:rPr>
          <w:rFonts w:ascii="Arial" w:hAnsi="Arial" w:cs="Arial"/>
          <w:i/>
          <w:iCs/>
        </w:rPr>
        <w:t>International Journal of Hydrogen Energy</w:t>
      </w:r>
      <w:r w:rsidRPr="00EA2624">
        <w:rPr>
          <w:rFonts w:ascii="Arial" w:hAnsi="Arial" w:cs="Arial"/>
        </w:rPr>
        <w:t xml:space="preserve">, </w:t>
      </w:r>
      <w:r w:rsidRPr="00EA2624">
        <w:rPr>
          <w:rFonts w:ascii="Arial" w:hAnsi="Arial" w:cs="Arial"/>
          <w:i/>
          <w:iCs/>
        </w:rPr>
        <w:t>Volume 38, Issue 5</w:t>
      </w:r>
      <w:r w:rsidRPr="00EA2624">
        <w:rPr>
          <w:rFonts w:ascii="Arial" w:hAnsi="Arial" w:cs="Arial"/>
        </w:rPr>
        <w:t xml:space="preserve">, </w:t>
      </w:r>
      <w:r w:rsidRPr="00EA2624">
        <w:rPr>
          <w:rFonts w:ascii="Arial" w:hAnsi="Arial" w:cs="Arial"/>
          <w:i/>
          <w:iCs/>
        </w:rPr>
        <w:t>19 February 2013</w:t>
      </w:r>
      <w:r w:rsidRPr="00EA2624">
        <w:rPr>
          <w:rFonts w:ascii="Arial" w:hAnsi="Arial" w:cs="Arial"/>
        </w:rPr>
        <w:t xml:space="preserve">, </w:t>
      </w:r>
      <w:r w:rsidRPr="00EA2624">
        <w:rPr>
          <w:rFonts w:ascii="Arial" w:hAnsi="Arial" w:cs="Arial"/>
          <w:i/>
          <w:iCs/>
        </w:rPr>
        <w:t>Pages 2443-2454</w:t>
      </w:r>
      <w:r w:rsidRPr="00EA2624">
        <w:br/>
      </w:r>
    </w:p>
    <w:p w:rsidR="004D2E08" w:rsidRPr="00EA2624" w:rsidRDefault="004239C2" w:rsidP="004D2E08">
      <w:pPr>
        <w:pStyle w:val="NoSpacing"/>
        <w:rPr>
          <w:rFonts w:ascii="Arial" w:hAnsi="Arial" w:cs="Arial"/>
        </w:rPr>
      </w:pPr>
      <w:hyperlink r:id="rId6023" w:history="1">
        <w:r w:rsidR="004D2E08" w:rsidRPr="00EA2624">
          <w:rPr>
            <w:rStyle w:val="Hyperlink"/>
            <w:rFonts w:ascii="Arial" w:hAnsi="Arial" w:cs="Arial"/>
            <w:bCs/>
            <w:color w:val="auto"/>
            <w:u w:val="none"/>
          </w:rPr>
          <w:t xml:space="preserve">Two-phase flow in a proton exchange membrane electrolyzer visualized </w:t>
        </w:r>
        <w:r w:rsidR="004D2E08" w:rsidRPr="00EA2624">
          <w:rPr>
            <w:rStyle w:val="Hyperlink"/>
            <w:rFonts w:ascii="Arial" w:hAnsi="Arial" w:cs="Arial"/>
            <w:bCs/>
            <w:i/>
            <w:iCs/>
            <w:color w:val="auto"/>
            <w:u w:val="none"/>
          </w:rPr>
          <w:t>in situ</w:t>
        </w:r>
        <w:r w:rsidR="004D2E08" w:rsidRPr="00EA2624">
          <w:rPr>
            <w:rStyle w:val="Hyperlink"/>
            <w:rFonts w:ascii="Arial" w:hAnsi="Arial" w:cs="Arial"/>
            <w:bCs/>
            <w:color w:val="auto"/>
            <w:u w:val="none"/>
          </w:rPr>
          <w:t xml:space="preserve"> by simultaneous</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and optical</w:t>
        </w:r>
        <w:r w:rsidR="004D2E08" w:rsidRPr="00EA2624">
          <w:rPr>
            <w:rStyle w:val="hit"/>
            <w:rFonts w:ascii="Arial" w:hAnsi="Arial" w:cs="Arial"/>
            <w:bCs/>
          </w:rPr>
          <w:t xml:space="preserve"> imaging</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O.F. Selamet, U. Pasaogullari, D. Spernjak, D.S. Hussey, D.L. Jacobson, M.D. Mat</w:t>
      </w:r>
    </w:p>
    <w:p w:rsidR="004D2E08" w:rsidRPr="00EA2624" w:rsidRDefault="004D2E08" w:rsidP="004D2E08">
      <w:pPr>
        <w:pStyle w:val="NoSpacing"/>
        <w:rPr>
          <w:rFonts w:ascii="Arial" w:hAnsi="Arial" w:cs="Arial"/>
          <w:i/>
          <w:iCs/>
        </w:rPr>
      </w:pPr>
      <w:r w:rsidRPr="00EA2624">
        <w:rPr>
          <w:rFonts w:ascii="Arial" w:hAnsi="Arial" w:cs="Arial"/>
          <w:i/>
          <w:iCs/>
        </w:rPr>
        <w:lastRenderedPageBreak/>
        <w:t>International Journal of Hydrogen Energy</w:t>
      </w:r>
      <w:r w:rsidRPr="00EA2624">
        <w:rPr>
          <w:rFonts w:ascii="Arial" w:hAnsi="Arial" w:cs="Arial"/>
        </w:rPr>
        <w:t xml:space="preserve">, </w:t>
      </w:r>
      <w:r w:rsidRPr="00EA2624">
        <w:rPr>
          <w:rFonts w:ascii="Arial" w:hAnsi="Arial" w:cs="Arial"/>
          <w:i/>
          <w:iCs/>
        </w:rPr>
        <w:t>Volume 38, Issue 14</w:t>
      </w:r>
      <w:r w:rsidRPr="00EA2624">
        <w:rPr>
          <w:rFonts w:ascii="Arial" w:hAnsi="Arial" w:cs="Arial"/>
        </w:rPr>
        <w:t xml:space="preserve">, </w:t>
      </w:r>
      <w:r w:rsidRPr="00EA2624">
        <w:rPr>
          <w:rFonts w:ascii="Arial" w:hAnsi="Arial" w:cs="Arial"/>
          <w:i/>
          <w:iCs/>
        </w:rPr>
        <w:t>10 May 2013</w:t>
      </w:r>
      <w:r w:rsidRPr="00EA2624">
        <w:rPr>
          <w:rFonts w:ascii="Arial" w:hAnsi="Arial" w:cs="Arial"/>
        </w:rPr>
        <w:t xml:space="preserve">, </w:t>
      </w:r>
      <w:r w:rsidRPr="00EA2624">
        <w:rPr>
          <w:rFonts w:ascii="Arial" w:hAnsi="Arial" w:cs="Arial"/>
          <w:i/>
          <w:iCs/>
        </w:rPr>
        <w:t>Pages 5823-5835</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024" w:history="1">
        <w:r w:rsidR="004D2E08" w:rsidRPr="00EA2624">
          <w:rPr>
            <w:rStyle w:val="Hyperlink"/>
            <w:rFonts w:ascii="Arial" w:hAnsi="Arial" w:cs="Arial"/>
            <w:bCs/>
            <w:color w:val="auto"/>
            <w:u w:val="none"/>
          </w:rPr>
          <w:t>The advantage of using in-situ methods for studying hydrogen mass transport:</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vs. carrier gas hot extraction</w:t>
        </w:r>
      </w:hyperlink>
      <w:r w:rsidR="004D2E08" w:rsidRPr="00EA2624">
        <w:rPr>
          <w:rFonts w:ascii="Arial" w:hAnsi="Arial" w:cs="Arial"/>
        </w:rPr>
        <w:br/>
        <w:t>Axel Griesche, Eusebio Solórzano, Katrin Beyer, Thomas Kannengiesser</w:t>
      </w:r>
    </w:p>
    <w:p w:rsidR="004D2E08" w:rsidRPr="00EA2624" w:rsidRDefault="004D2E08" w:rsidP="004D2E08">
      <w:pPr>
        <w:pStyle w:val="NoSpacing"/>
        <w:rPr>
          <w:rFonts w:ascii="Arial" w:hAnsi="Arial" w:cs="Arial"/>
          <w:i/>
          <w:iCs/>
        </w:rPr>
      </w:pPr>
      <w:r w:rsidRPr="00EA2624">
        <w:rPr>
          <w:rFonts w:ascii="Arial" w:hAnsi="Arial" w:cs="Arial"/>
          <w:i/>
          <w:iCs/>
        </w:rPr>
        <w:t>International Journal of Hydrogen Energy</w:t>
      </w:r>
      <w:r w:rsidRPr="00EA2624">
        <w:rPr>
          <w:rFonts w:ascii="Arial" w:hAnsi="Arial" w:cs="Arial"/>
        </w:rPr>
        <w:t xml:space="preserve">, </w:t>
      </w:r>
      <w:r w:rsidRPr="00EA2624">
        <w:rPr>
          <w:rFonts w:ascii="Arial" w:hAnsi="Arial" w:cs="Arial"/>
          <w:i/>
          <w:iCs/>
        </w:rPr>
        <w:t>Volume 38, Issue 34</w:t>
      </w:r>
      <w:r w:rsidRPr="00EA2624">
        <w:rPr>
          <w:rFonts w:ascii="Arial" w:hAnsi="Arial" w:cs="Arial"/>
        </w:rPr>
        <w:t xml:space="preserve">, </w:t>
      </w:r>
      <w:r w:rsidRPr="00EA2624">
        <w:rPr>
          <w:rFonts w:ascii="Arial" w:hAnsi="Arial" w:cs="Arial"/>
          <w:i/>
          <w:iCs/>
        </w:rPr>
        <w:t>13 November 2013</w:t>
      </w:r>
      <w:r w:rsidRPr="00EA2624">
        <w:rPr>
          <w:rFonts w:ascii="Arial" w:hAnsi="Arial" w:cs="Arial"/>
        </w:rPr>
        <w:t xml:space="preserve">, </w:t>
      </w:r>
      <w:r w:rsidRPr="00EA2624">
        <w:rPr>
          <w:rFonts w:ascii="Arial" w:hAnsi="Arial" w:cs="Arial"/>
          <w:i/>
          <w:iCs/>
        </w:rPr>
        <w:t>Pages 14725-14729</w:t>
      </w:r>
    </w:p>
    <w:p w:rsidR="004D2E08" w:rsidRDefault="004D2E08" w:rsidP="004D2E08">
      <w:pPr>
        <w:pStyle w:val="NoSpacing"/>
        <w:rPr>
          <w:rFonts w:ascii="Arial" w:hAnsi="Arial" w:cs="Arial"/>
          <w:i/>
          <w:iCs/>
        </w:rPr>
      </w:pPr>
    </w:p>
    <w:p w:rsidR="004D2E08" w:rsidRDefault="004239C2" w:rsidP="004D2E08">
      <w:pPr>
        <w:pStyle w:val="NoSpacing"/>
        <w:rPr>
          <w:rStyle w:val="underline"/>
          <w:rFonts w:ascii="Arial" w:hAnsi="Arial" w:cs="Arial"/>
          <w:b/>
        </w:rPr>
      </w:pPr>
      <w:hyperlink r:id="rId6025" w:history="1">
        <w:r w:rsidR="004D2E08" w:rsidRPr="006E2B7B">
          <w:rPr>
            <w:rStyle w:val="Hyperlink"/>
            <w:rFonts w:ascii="Arial" w:hAnsi="Arial" w:cs="Arial"/>
            <w:b/>
          </w:rPr>
          <w:t>International Journal of Modern Engineering Research</w:t>
        </w:r>
      </w:hyperlink>
      <w:r w:rsidR="004D2E08">
        <w:rPr>
          <w:rStyle w:val="underline"/>
          <w:rFonts w:ascii="Arial" w:hAnsi="Arial" w:cs="Arial"/>
          <w:b/>
        </w:rPr>
        <w:t xml:space="preserve">   (1</w:t>
      </w:r>
      <w:r w:rsidR="004D2E08" w:rsidRPr="006516CF">
        <w:rPr>
          <w:rStyle w:val="underline"/>
          <w:rFonts w:ascii="Arial" w:hAnsi="Arial" w:cs="Arial"/>
          <w:b/>
        </w:rPr>
        <w:t>)</w:t>
      </w:r>
    </w:p>
    <w:p w:rsidR="004D2E08" w:rsidRDefault="004D2E08" w:rsidP="004D2E08">
      <w:pPr>
        <w:pStyle w:val="NoSpacing"/>
        <w:rPr>
          <w:rFonts w:ascii="Arial" w:hAnsi="Arial" w:cs="Arial"/>
          <w:i/>
          <w:iCs/>
        </w:rPr>
      </w:pPr>
    </w:p>
    <w:p w:rsidR="004D2E08" w:rsidRPr="00EA2624" w:rsidRDefault="004239C2" w:rsidP="004D2E08">
      <w:pPr>
        <w:pStyle w:val="NoSpacing"/>
        <w:rPr>
          <w:rFonts w:ascii="Arial" w:hAnsi="Arial" w:cs="Arial"/>
          <w:i/>
          <w:iCs/>
        </w:rPr>
      </w:pPr>
      <w:hyperlink r:id="rId6026" w:history="1">
        <w:r w:rsidR="004D2E08" w:rsidRPr="00EA2624">
          <w:rPr>
            <w:rStyle w:val="Hyperlink"/>
            <w:rFonts w:ascii="Arial" w:hAnsi="Arial" w:cs="Arial"/>
            <w:color w:val="auto"/>
            <w:u w:val="none"/>
          </w:rPr>
          <w:t>Study of the Internal Structure of Electronic Components RAM DDR-2 and Motherboard of Nokia-3120 by Using Neutron Radiography Technique</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Shahajan Miah, Md. Hafijur Rahaman, Sudipta Saha, Md. Abu Taher Khan, Md. Aminul Islam, Md. Nurul Islam, Md. Khurshed Alam and M. Habibul Ahsan</w:t>
      </w:r>
    </w:p>
    <w:p w:rsidR="004D2E08" w:rsidRPr="00396DC0" w:rsidRDefault="004D2E08" w:rsidP="004D2E08">
      <w:pPr>
        <w:pStyle w:val="NoSpacing"/>
        <w:rPr>
          <w:rFonts w:ascii="Arial" w:hAnsi="Arial" w:cs="Arial"/>
          <w:i/>
          <w:iCs/>
        </w:rPr>
      </w:pPr>
      <w:r w:rsidRPr="00EA2624">
        <w:rPr>
          <w:rFonts w:ascii="Arial" w:hAnsi="Arial" w:cs="Arial"/>
        </w:rPr>
        <w:t>International</w:t>
      </w:r>
      <w:r w:rsidRPr="00EA2624">
        <w:rPr>
          <w:rFonts w:ascii="Arial" w:hAnsi="Arial" w:cs="Arial"/>
          <w:i/>
        </w:rPr>
        <w:t xml:space="preserve"> Journal of Modern Engineering Research (IJMER), 3(6) (2013), </w:t>
      </w:r>
      <w:r w:rsidRPr="00EA2624">
        <w:rPr>
          <w:rFonts w:ascii="Arial" w:hAnsi="Arial" w:cs="Arial"/>
        </w:rPr>
        <w:t>3429-3432</w:t>
      </w:r>
      <w:r w:rsidRPr="00396DC0">
        <w:rPr>
          <w:rFonts w:ascii="Arial" w:hAnsi="Arial" w:cs="Arial"/>
        </w:rPr>
        <w:t xml:space="preserve">.       </w:t>
      </w:r>
    </w:p>
    <w:p w:rsidR="004D2E08" w:rsidRDefault="004D2E08" w:rsidP="004D2E08">
      <w:pPr>
        <w:pStyle w:val="NoSpacing"/>
        <w:rPr>
          <w:rFonts w:ascii="Arial" w:hAnsi="Arial" w:cs="Arial"/>
          <w:i/>
          <w:iCs/>
        </w:rPr>
      </w:pPr>
    </w:p>
    <w:p w:rsidR="004D2E08" w:rsidRPr="006516CF" w:rsidRDefault="004239C2" w:rsidP="004D2E08">
      <w:pPr>
        <w:pStyle w:val="NoSpacing"/>
        <w:rPr>
          <w:rFonts w:ascii="Arial" w:hAnsi="Arial" w:cs="Arial"/>
          <w:b/>
          <w:i/>
          <w:iCs/>
        </w:rPr>
      </w:pPr>
      <w:hyperlink r:id="rId6027" w:history="1">
        <w:r w:rsidR="004D2E08" w:rsidRPr="006516CF">
          <w:rPr>
            <w:rStyle w:val="Hyperlink"/>
            <w:rFonts w:ascii="Arial" w:hAnsi="Arial" w:cs="Arial"/>
            <w:b/>
            <w:color w:val="7030A0"/>
          </w:rPr>
          <w:t>Journal of Applied Physics</w:t>
        </w:r>
      </w:hyperlink>
      <w:r w:rsidR="004D2E08" w:rsidRPr="006516CF">
        <w:rPr>
          <w:rStyle w:val="underline"/>
          <w:rFonts w:ascii="Arial" w:hAnsi="Arial" w:cs="Arial"/>
          <w:b/>
          <w:color w:val="7030A0"/>
        </w:rPr>
        <w:t xml:space="preserve"> </w:t>
      </w:r>
      <w:r w:rsidR="004D2E08" w:rsidRPr="006516CF">
        <w:rPr>
          <w:rStyle w:val="underline"/>
          <w:rFonts w:ascii="Arial" w:hAnsi="Arial" w:cs="Arial"/>
          <w:b/>
        </w:rPr>
        <w:t>  (1)</w:t>
      </w:r>
    </w:p>
    <w:p w:rsidR="004D2E08" w:rsidRPr="00AC50C0"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028" w:history="1">
        <w:r w:rsidR="004D2E08" w:rsidRPr="00EA2624">
          <w:rPr>
            <w:rStyle w:val="Hyperlink"/>
            <w:rFonts w:ascii="Arial" w:hAnsi="Arial" w:cs="Arial"/>
            <w:color w:val="auto"/>
            <w:u w:val="none"/>
          </w:rPr>
          <w:t xml:space="preserve">Simultaneous neutron transmission and diffraction contrast tomography as a non-destructive 3D method for bulk single crystal quality investigations </w:t>
        </w:r>
      </w:hyperlink>
    </w:p>
    <w:p w:rsidR="004D2E08" w:rsidRPr="00D57616" w:rsidRDefault="004239C2" w:rsidP="004D2E08">
      <w:pPr>
        <w:pStyle w:val="NoSpacing"/>
        <w:rPr>
          <w:i/>
        </w:rPr>
      </w:pPr>
      <w:hyperlink r:id="rId6029" w:history="1">
        <w:r w:rsidR="004D2E08" w:rsidRPr="00EA2624">
          <w:rPr>
            <w:rStyle w:val="Hyperlink"/>
            <w:rFonts w:ascii="Arial" w:hAnsi="Arial" w:cs="Arial"/>
            <w:color w:val="auto"/>
            <w:u w:val="none"/>
          </w:rPr>
          <w:t>Peetermans, S.</w:t>
        </w:r>
      </w:hyperlink>
      <w:r w:rsidR="004D2E08" w:rsidRPr="00EA2624">
        <w:rPr>
          <w:rFonts w:ascii="Arial" w:hAnsi="Arial" w:cs="Arial"/>
        </w:rPr>
        <w:t xml:space="preserve"> ; </w:t>
      </w:r>
      <w:hyperlink r:id="rId6030" w:history="1">
        <w:r w:rsidR="004D2E08" w:rsidRPr="00EA2624">
          <w:rPr>
            <w:rStyle w:val="Hyperlink"/>
            <w:rFonts w:ascii="Arial" w:hAnsi="Arial" w:cs="Arial"/>
            <w:color w:val="auto"/>
            <w:u w:val="none"/>
          </w:rPr>
          <w:t>Lehmann, E.H.</w:t>
        </w:r>
      </w:hyperlink>
      <w:r w:rsidR="004D2E08" w:rsidRPr="00EA2624">
        <w:rPr>
          <w:rFonts w:ascii="Arial" w:hAnsi="Arial" w:cs="Arial"/>
        </w:rPr>
        <w:t xml:space="preserve"> </w:t>
      </w:r>
      <w:hyperlink r:id="rId6031" w:history="1">
        <w:r w:rsidR="004D2E08" w:rsidRPr="00D57616">
          <w:rPr>
            <w:rFonts w:ascii="Arial" w:hAnsi="Arial" w:cs="Arial"/>
            <w:i/>
          </w:rPr>
          <w:br/>
        </w:r>
        <w:r w:rsidR="004D2E08" w:rsidRPr="00D57616">
          <w:rPr>
            <w:rStyle w:val="Hyperlink"/>
            <w:rFonts w:ascii="Arial" w:hAnsi="Arial" w:cs="Arial"/>
            <w:i/>
            <w:color w:val="auto"/>
            <w:u w:val="none"/>
          </w:rPr>
          <w:t xml:space="preserve">Journal of Applied Physics </w:t>
        </w:r>
      </w:hyperlink>
      <w:r w:rsidR="004D2E08" w:rsidRPr="00D57616">
        <w:rPr>
          <w:rFonts w:ascii="Arial" w:hAnsi="Arial" w:cs="Arial"/>
          <w:i/>
        </w:rPr>
        <w:t>Volume: 114 ,</w:t>
      </w:r>
      <w:hyperlink r:id="rId6032" w:history="1">
        <w:r w:rsidR="004D2E08" w:rsidRPr="00D57616">
          <w:rPr>
            <w:rStyle w:val="Hyperlink"/>
            <w:rFonts w:ascii="Arial" w:hAnsi="Arial" w:cs="Arial"/>
            <w:i/>
            <w:color w:val="auto"/>
            <w:u w:val="none"/>
          </w:rPr>
          <w:t xml:space="preserve"> Issue: 12 </w:t>
        </w:r>
      </w:hyperlink>
      <w:r w:rsidR="004D2E08" w:rsidRPr="00D57616">
        <w:rPr>
          <w:rFonts w:ascii="Arial" w:hAnsi="Arial" w:cs="Arial"/>
          <w:i/>
        </w:rPr>
        <w:t xml:space="preserve">Digital Object Identifier: </w:t>
      </w:r>
      <w:hyperlink r:id="rId6033" w:tgtFrame="blank" w:history="1">
        <w:r w:rsidR="004D2E08" w:rsidRPr="00D57616">
          <w:rPr>
            <w:rStyle w:val="Hyperlink"/>
            <w:rFonts w:ascii="Arial" w:hAnsi="Arial" w:cs="Arial"/>
            <w:i/>
            <w:color w:val="auto"/>
            <w:u w:val="none"/>
          </w:rPr>
          <w:t xml:space="preserve">10.1063/1.4823741 </w:t>
        </w:r>
      </w:hyperlink>
      <w:r w:rsidR="004D2E08" w:rsidRPr="00D57616">
        <w:rPr>
          <w:rFonts w:ascii="Arial" w:hAnsi="Arial" w:cs="Arial"/>
          <w:i/>
        </w:rPr>
        <w:t>Publication Year: 2013 , Page(s): 124905 - 124905-6</w:t>
      </w:r>
      <w:r w:rsidR="004D2E08" w:rsidRPr="00D57616">
        <w:rPr>
          <w:i/>
        </w:rPr>
        <w:t xml:space="preserve"> </w:t>
      </w:r>
    </w:p>
    <w:p w:rsidR="004D2E08" w:rsidRPr="006516CF" w:rsidRDefault="004D2E08" w:rsidP="004D2E08">
      <w:pPr>
        <w:pStyle w:val="NoSpacing"/>
        <w:rPr>
          <w:rFonts w:ascii="Arial" w:hAnsi="Arial" w:cs="Arial"/>
          <w:b/>
          <w:i/>
          <w:iCs/>
        </w:rPr>
      </w:pPr>
      <w:r w:rsidRPr="00FE4A9D">
        <w:rPr>
          <w:rFonts w:ascii="Arial" w:hAnsi="Arial" w:cs="Arial"/>
        </w:rPr>
        <w:br/>
      </w:r>
      <w:hyperlink r:id="rId6034" w:history="1">
        <w:r w:rsidRPr="00E972B8">
          <w:rPr>
            <w:rStyle w:val="Hyperlink"/>
            <w:rFonts w:ascii="Arial" w:hAnsi="Arial" w:cs="Arial"/>
            <w:b/>
            <w:color w:val="7030A0"/>
          </w:rPr>
          <w:t>Journal of Archaeological Science</w:t>
        </w:r>
      </w:hyperlink>
      <w:r w:rsidRPr="006516CF">
        <w:rPr>
          <w:rStyle w:val="underline"/>
          <w:rFonts w:ascii="Arial" w:hAnsi="Arial" w:cs="Arial"/>
          <w:b/>
        </w:rPr>
        <w:t xml:space="preserve">   (1)</w:t>
      </w:r>
    </w:p>
    <w:p w:rsidR="004D2E08"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035" w:history="1">
        <w:r w:rsidR="004D2E08" w:rsidRPr="00EA2624">
          <w:rPr>
            <w:rStyle w:val="Hyperlink"/>
            <w:rFonts w:ascii="Arial" w:hAnsi="Arial" w:cs="Arial"/>
            <w:bCs/>
            <w:color w:val="auto"/>
            <w:u w:val="none"/>
          </w:rPr>
          <w:t>5,000 years old Egyptian iron beads made from hammered meteoritic iron</w:t>
        </w:r>
      </w:hyperlink>
      <w:r w:rsidR="004D2E08" w:rsidRPr="00EA2624">
        <w:rPr>
          <w:rFonts w:ascii="Arial" w:hAnsi="Arial" w:cs="Arial"/>
        </w:rPr>
        <w:t xml:space="preserve"> </w:t>
      </w:r>
      <w:r w:rsidR="004D2E08" w:rsidRPr="00EA2624">
        <w:rPr>
          <w:rFonts w:ascii="Arial" w:hAnsi="Arial" w:cs="Arial"/>
        </w:rPr>
        <w:br/>
        <w:t>Thilo Rehren, Tamás Belgya, Albert Jambon, György Káli, Zsolt Kasztovszky, Zoltán Kis, Imre Kovács, Boglárka Maróti, Marcos Martinón-Torres, Gianluca Miniaci, Vincent C. Pigott, Miljana Radivojević, László Rosta, László Szentmiklósi, Zoltán Szőkefalvi-Nagy</w:t>
      </w:r>
    </w:p>
    <w:p w:rsidR="004D2E08" w:rsidRDefault="004D2E08" w:rsidP="004D2E08">
      <w:pPr>
        <w:pStyle w:val="NoSpacing"/>
        <w:rPr>
          <w:rFonts w:ascii="Arial" w:hAnsi="Arial" w:cs="Arial"/>
          <w:i/>
          <w:iCs/>
        </w:rPr>
      </w:pPr>
      <w:r w:rsidRPr="00EA2624">
        <w:rPr>
          <w:rFonts w:ascii="Arial" w:hAnsi="Arial" w:cs="Arial"/>
          <w:i/>
          <w:iCs/>
        </w:rPr>
        <w:t>Journal of Archaeological Science</w:t>
      </w:r>
      <w:r w:rsidRPr="00EA2624">
        <w:rPr>
          <w:rFonts w:ascii="Arial" w:hAnsi="Arial" w:cs="Arial"/>
        </w:rPr>
        <w:t xml:space="preserve">, </w:t>
      </w:r>
      <w:r w:rsidRPr="00EA2624">
        <w:rPr>
          <w:rFonts w:ascii="Arial" w:hAnsi="Arial" w:cs="Arial"/>
          <w:i/>
          <w:iCs/>
        </w:rPr>
        <w:t>Volume 40, Issue 12</w:t>
      </w:r>
      <w:r w:rsidRPr="00EA2624">
        <w:rPr>
          <w:rFonts w:ascii="Arial" w:hAnsi="Arial" w:cs="Arial"/>
        </w:rPr>
        <w:t xml:space="preserve">, </w:t>
      </w:r>
      <w:r w:rsidRPr="00EA2624">
        <w:rPr>
          <w:rFonts w:ascii="Arial" w:hAnsi="Arial" w:cs="Arial"/>
          <w:i/>
          <w:iCs/>
        </w:rPr>
        <w:t>December 2013</w:t>
      </w:r>
      <w:r w:rsidRPr="00EA2624">
        <w:rPr>
          <w:rFonts w:ascii="Arial" w:hAnsi="Arial" w:cs="Arial"/>
        </w:rPr>
        <w:t xml:space="preserve">, </w:t>
      </w:r>
      <w:r w:rsidRPr="00EA2624">
        <w:rPr>
          <w:rFonts w:ascii="Arial" w:hAnsi="Arial" w:cs="Arial"/>
          <w:i/>
          <w:iCs/>
        </w:rPr>
        <w:t>Pages 4785-479</w:t>
      </w:r>
      <w:r w:rsidRPr="00CF713E">
        <w:rPr>
          <w:rFonts w:ascii="Arial" w:hAnsi="Arial" w:cs="Arial"/>
          <w:i/>
          <w:iCs/>
        </w:rPr>
        <w:t>2</w:t>
      </w:r>
    </w:p>
    <w:p w:rsidR="004D2E08" w:rsidRDefault="004D2E08" w:rsidP="004D2E08">
      <w:pPr>
        <w:pStyle w:val="NoSpacing"/>
        <w:rPr>
          <w:rFonts w:ascii="Arial" w:hAnsi="Arial" w:cs="Arial"/>
          <w:i/>
          <w:iCs/>
        </w:rPr>
      </w:pPr>
    </w:p>
    <w:p w:rsidR="004D2E08" w:rsidRDefault="004D2E08" w:rsidP="004D2E08">
      <w:pPr>
        <w:pStyle w:val="NoSpacing"/>
        <w:rPr>
          <w:rStyle w:val="bold"/>
          <w:rFonts w:ascii="Arial" w:hAnsi="Arial" w:cs="Arial"/>
          <w:b/>
        </w:rPr>
      </w:pPr>
      <w:r w:rsidRPr="006516CF">
        <w:rPr>
          <w:b/>
        </w:rPr>
        <w:t> </w:t>
      </w:r>
      <w:r w:rsidRPr="006516CF">
        <w:rPr>
          <w:rStyle w:val="font6"/>
          <w:rFonts w:ascii="Arial" w:hAnsi="Arial" w:cs="Arial"/>
          <w:b/>
          <w:color w:val="7030A0"/>
        </w:rPr>
        <w:t>​</w:t>
      </w:r>
      <w:hyperlink r:id="rId6036" w:history="1">
        <w:r w:rsidRPr="00396DC0">
          <w:rPr>
            <w:rStyle w:val="Hyperlink"/>
            <w:rFonts w:ascii="Arial" w:hAnsi="Arial" w:cs="Arial"/>
            <w:b/>
          </w:rPr>
          <w:t>Journal of Building Construction and Planning Research</w:t>
        </w:r>
      </w:hyperlink>
      <w:r w:rsidRPr="006516CF">
        <w:rPr>
          <w:rStyle w:val="bold"/>
          <w:rFonts w:ascii="Arial" w:hAnsi="Arial" w:cs="Arial"/>
          <w:b/>
        </w:rPr>
        <w:t>   (1)</w:t>
      </w:r>
    </w:p>
    <w:p w:rsidR="004D2E08" w:rsidRPr="00EA2624" w:rsidRDefault="004D2E08" w:rsidP="004D2E08">
      <w:pPr>
        <w:pStyle w:val="NoSpacing"/>
        <w:rPr>
          <w:rStyle w:val="font6"/>
          <w:rFonts w:ascii="Arial" w:hAnsi="Arial" w:cs="Arial"/>
          <w:b/>
        </w:rPr>
      </w:pPr>
    </w:p>
    <w:p w:rsidR="004D2E08" w:rsidRPr="00EA2624" w:rsidRDefault="004239C2" w:rsidP="004D2E08">
      <w:pPr>
        <w:pStyle w:val="NoSpacing"/>
        <w:rPr>
          <w:rFonts w:ascii="Arial" w:hAnsi="Arial" w:cs="Arial"/>
        </w:rPr>
      </w:pPr>
      <w:hyperlink r:id="rId6037" w:anchor=".VO3LDfmsUls" w:history="1">
        <w:r w:rsidR="004D2E08" w:rsidRPr="00EA2624">
          <w:rPr>
            <w:rStyle w:val="Hyperlink"/>
            <w:rFonts w:ascii="Arial" w:hAnsi="Arial" w:cs="Arial"/>
            <w:color w:val="auto"/>
            <w:u w:val="none"/>
          </w:rPr>
          <w:t>Quality Study of Automated Machine Made Environmentally Friendly Brick (KAB) Sample Using Film Neutron Radiography Technique</w:t>
        </w:r>
      </w:hyperlink>
    </w:p>
    <w:p w:rsidR="004D2E08" w:rsidRPr="00EA2624" w:rsidRDefault="004D2E08" w:rsidP="004D2E08">
      <w:pPr>
        <w:pStyle w:val="NoSpacing"/>
        <w:rPr>
          <w:rFonts w:ascii="Arial" w:hAnsi="Arial" w:cs="Arial"/>
        </w:rPr>
      </w:pPr>
      <w:r w:rsidRPr="00EA2624">
        <w:rPr>
          <w:rFonts w:ascii="Arial" w:hAnsi="Arial" w:cs="Arial"/>
        </w:rPr>
        <w:t>Khurshed Alam, Robiul Islam, Sudipta Saha, Nurul Islam, Syed Azharul Islam</w:t>
      </w:r>
    </w:p>
    <w:p w:rsidR="004D2E08" w:rsidRPr="00EA2624" w:rsidRDefault="004D2E08" w:rsidP="004D2E08">
      <w:pPr>
        <w:pStyle w:val="NoSpacing"/>
        <w:rPr>
          <w:rStyle w:val="font6"/>
          <w:rFonts w:ascii="Arial" w:hAnsi="Arial" w:cs="Arial"/>
          <w:i/>
        </w:rPr>
      </w:pPr>
      <w:r w:rsidRPr="00EA2624">
        <w:rPr>
          <w:rFonts w:ascii="Arial" w:hAnsi="Arial" w:cs="Arial"/>
          <w:i/>
        </w:rPr>
        <w:t xml:space="preserve">Journal of Building Construction and Planning </w:t>
      </w:r>
      <w:r w:rsidR="002C5322" w:rsidRPr="00EA2624">
        <w:rPr>
          <w:rFonts w:ascii="Arial" w:hAnsi="Arial" w:cs="Arial"/>
          <w:i/>
        </w:rPr>
        <w:t>Research.</w:t>
      </w:r>
      <w:r w:rsidRPr="00EA2624">
        <w:rPr>
          <w:rFonts w:ascii="Arial" w:hAnsi="Arial" w:cs="Arial"/>
          <w:i/>
        </w:rPr>
        <w:t xml:space="preserve"> 1(4) (2013)  pp. 141-152</w:t>
      </w:r>
    </w:p>
    <w:p w:rsidR="00D57616" w:rsidRPr="00EA2624" w:rsidRDefault="00D57616" w:rsidP="004D2E08">
      <w:pPr>
        <w:pStyle w:val="NoSpacing"/>
        <w:rPr>
          <w:rStyle w:val="font6"/>
          <w:rFonts w:ascii="Arial" w:hAnsi="Arial" w:cs="Arial"/>
          <w:b/>
        </w:rPr>
      </w:pPr>
    </w:p>
    <w:p w:rsidR="004D2E08" w:rsidRPr="006516CF" w:rsidRDefault="004239C2" w:rsidP="004D2E08">
      <w:pPr>
        <w:pStyle w:val="NoSpacing"/>
        <w:rPr>
          <w:rStyle w:val="bold"/>
          <w:rFonts w:ascii="Arial" w:hAnsi="Arial" w:cs="Arial"/>
          <w:b/>
        </w:rPr>
      </w:pPr>
      <w:hyperlink r:id="rId6038" w:tgtFrame="_blank" w:history="1">
        <w:r w:rsidR="004D2E08" w:rsidRPr="006516CF">
          <w:rPr>
            <w:rStyle w:val="Hyperlink"/>
            <w:rFonts w:ascii="Arial" w:hAnsi="Arial" w:cs="Arial"/>
            <w:b/>
            <w:color w:val="7030A0"/>
          </w:rPr>
          <w:t>Journal of Colloid and Interface Science</w:t>
        </w:r>
      </w:hyperlink>
      <w:r w:rsidR="004D2E08" w:rsidRPr="006516CF">
        <w:rPr>
          <w:rStyle w:val="bold"/>
          <w:rFonts w:ascii="Arial" w:hAnsi="Arial" w:cs="Arial"/>
          <w:b/>
        </w:rPr>
        <w:t>   (1) </w:t>
      </w:r>
    </w:p>
    <w:p w:rsidR="004D2E08" w:rsidRPr="00186512" w:rsidRDefault="004D2E08" w:rsidP="004D2E08">
      <w:pPr>
        <w:pStyle w:val="NoSpacing"/>
      </w:pPr>
      <w:r w:rsidRPr="00186512">
        <w:rPr>
          <w:rStyle w:val="bold"/>
          <w:rFonts w:ascii="Arial" w:hAnsi="Arial" w:cs="Arial"/>
        </w:rPr>
        <w:t xml:space="preserve"> </w:t>
      </w:r>
    </w:p>
    <w:p w:rsidR="004D2E08" w:rsidRPr="00EA2624" w:rsidRDefault="004D2E08" w:rsidP="004D2E08">
      <w:pPr>
        <w:pStyle w:val="NoSpacing"/>
        <w:rPr>
          <w:rStyle w:val="font6"/>
          <w:rFonts w:ascii="Arial" w:hAnsi="Arial" w:cs="Arial"/>
          <w:i/>
        </w:rPr>
      </w:pPr>
      <w:r w:rsidRPr="00186512">
        <w:rPr>
          <w:rStyle w:val="font6"/>
          <w:rFonts w:ascii="Arial" w:hAnsi="Arial" w:cs="Arial"/>
        </w:rPr>
        <w:t>​</w:t>
      </w:r>
      <w:hyperlink r:id="rId6039" w:history="1">
        <w:r w:rsidRPr="00EA2624">
          <w:rPr>
            <w:rStyle w:val="Hyperlink"/>
            <w:rFonts w:ascii="Arial" w:hAnsi="Arial" w:cs="Arial"/>
            <w:color w:val="auto"/>
            <w:u w:val="none"/>
          </w:rPr>
          <w:t>Drying patterns of porous media containing wettability contrasts</w:t>
        </w:r>
      </w:hyperlink>
      <w:r w:rsidRPr="00EA2624">
        <w:br/>
      </w:r>
      <w:r w:rsidRPr="00EA2624">
        <w:rPr>
          <w:rStyle w:val="font6"/>
          <w:rFonts w:ascii="Arial" w:hAnsi="Arial" w:cs="Arial"/>
        </w:rPr>
        <w:t>N. Shokri and D. Or</w:t>
      </w:r>
      <w:r w:rsidRPr="00EA2624">
        <w:br/>
      </w:r>
      <w:r w:rsidRPr="00EA2624">
        <w:rPr>
          <w:rStyle w:val="font6"/>
          <w:rFonts w:ascii="Arial" w:hAnsi="Arial" w:cs="Arial"/>
          <w:i/>
        </w:rPr>
        <w:t>Journal of Colloid and Interface Science, Volume 391, 1 February 2013, Pages 135-141</w:t>
      </w:r>
    </w:p>
    <w:p w:rsidR="004D2E08" w:rsidRDefault="004D2E08" w:rsidP="004D2E08">
      <w:pPr>
        <w:pStyle w:val="NoSpacing"/>
        <w:rPr>
          <w:rStyle w:val="font6"/>
          <w:rFonts w:ascii="Arial" w:hAnsi="Arial" w:cs="Arial"/>
          <w:i/>
        </w:rPr>
      </w:pPr>
    </w:p>
    <w:p w:rsidR="004D2E08" w:rsidRDefault="004239C2" w:rsidP="004D2E08">
      <w:pPr>
        <w:pStyle w:val="NoSpacing"/>
        <w:rPr>
          <w:rStyle w:val="underline"/>
          <w:rFonts w:ascii="Arial" w:hAnsi="Arial" w:cs="Arial"/>
          <w:b/>
        </w:rPr>
      </w:pPr>
      <w:hyperlink r:id="rId6040" w:history="1">
        <w:r w:rsidR="004D2E08" w:rsidRPr="008D78F1">
          <w:rPr>
            <w:rStyle w:val="Hyperlink"/>
            <w:rFonts w:ascii="Arial" w:hAnsi="Arial" w:cs="Arial"/>
            <w:b/>
          </w:rPr>
          <w:t>Journal of Heat Transfer</w:t>
        </w:r>
      </w:hyperlink>
      <w:r w:rsidR="004D2E08" w:rsidRPr="006516CF">
        <w:rPr>
          <w:rStyle w:val="underline"/>
          <w:rFonts w:ascii="Arial" w:hAnsi="Arial" w:cs="Arial"/>
          <w:b/>
          <w:color w:val="7030A0"/>
        </w:rPr>
        <w:t xml:space="preserve"> </w:t>
      </w:r>
      <w:r w:rsidR="004D2E08" w:rsidRPr="006516CF">
        <w:rPr>
          <w:rStyle w:val="underline"/>
          <w:rFonts w:ascii="Arial" w:hAnsi="Arial" w:cs="Arial"/>
          <w:b/>
        </w:rPr>
        <w:t>  (</w:t>
      </w:r>
      <w:r w:rsidR="004D2E08">
        <w:rPr>
          <w:rStyle w:val="underline"/>
          <w:rFonts w:ascii="Arial" w:hAnsi="Arial" w:cs="Arial"/>
          <w:b/>
        </w:rPr>
        <w:t>1</w:t>
      </w:r>
      <w:r w:rsidR="004D2E08" w:rsidRPr="006516CF">
        <w:rPr>
          <w:rStyle w:val="underline"/>
          <w:rFonts w:ascii="Arial" w:hAnsi="Arial" w:cs="Arial"/>
          <w:b/>
        </w:rPr>
        <w:t>)</w:t>
      </w:r>
    </w:p>
    <w:p w:rsidR="004D2E08" w:rsidRDefault="004D2E08" w:rsidP="004D2E08">
      <w:pPr>
        <w:pStyle w:val="NoSpacing"/>
        <w:rPr>
          <w:rStyle w:val="underline"/>
          <w:rFonts w:ascii="Arial" w:hAnsi="Arial" w:cs="Arial"/>
          <w:b/>
        </w:rPr>
      </w:pPr>
    </w:p>
    <w:p w:rsidR="004D2E08" w:rsidRPr="00EA2624" w:rsidRDefault="004239C2" w:rsidP="004D2E08">
      <w:pPr>
        <w:pStyle w:val="NoSpacing"/>
        <w:rPr>
          <w:rFonts w:ascii="Arial" w:hAnsi="Arial" w:cs="Arial"/>
        </w:rPr>
      </w:pPr>
      <w:hyperlink r:id="rId6041" w:history="1">
        <w:r w:rsidR="004D2E08" w:rsidRPr="00EA2624">
          <w:rPr>
            <w:rStyle w:val="Hyperlink"/>
            <w:rFonts w:ascii="Arial" w:hAnsi="Arial" w:cs="Arial"/>
            <w:color w:val="auto"/>
            <w:u w:val="none"/>
          </w:rPr>
          <w:t>Neutron Tomography of Lithium (Li) Menisci inside a Molybdenum (Mo) Heat Pipe</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E. Kirchoff, K. D. Kihm, J. Rosenfeld, S. Rawal, H. Bilheux, L. Walker, S. Voisin, D. Pratt, and A. Swanson</w:t>
      </w:r>
    </w:p>
    <w:p w:rsidR="004D2E08" w:rsidRDefault="004D2E08" w:rsidP="004D2E08">
      <w:pPr>
        <w:pStyle w:val="NoSpacing"/>
        <w:rPr>
          <w:rFonts w:ascii="Arial" w:hAnsi="Arial" w:cs="Arial"/>
          <w:i/>
        </w:rPr>
      </w:pPr>
      <w:r w:rsidRPr="00EA2624">
        <w:rPr>
          <w:rFonts w:ascii="Arial" w:hAnsi="Arial" w:cs="Arial"/>
          <w:i/>
        </w:rPr>
        <w:t>Journal of Heat Transfer - Photogallery, Vol.135, No. 8, 080902, August 2013</w:t>
      </w:r>
    </w:p>
    <w:p w:rsidR="004D2E08" w:rsidRDefault="004D2E08" w:rsidP="004D2E08">
      <w:pPr>
        <w:pStyle w:val="NoSpacing"/>
        <w:rPr>
          <w:rStyle w:val="underline"/>
          <w:rFonts w:ascii="Arial" w:hAnsi="Arial" w:cs="Arial"/>
          <w:b/>
        </w:rPr>
      </w:pPr>
    </w:p>
    <w:p w:rsidR="004D2E08" w:rsidRDefault="004D2E08" w:rsidP="004D2E08">
      <w:pPr>
        <w:pStyle w:val="NoSpacing"/>
        <w:rPr>
          <w:rStyle w:val="underline"/>
          <w:rFonts w:ascii="Arial" w:hAnsi="Arial" w:cs="Arial"/>
        </w:rPr>
      </w:pPr>
      <w:r w:rsidRPr="00186512">
        <w:t> </w:t>
      </w:r>
      <w:r w:rsidRPr="00186512">
        <w:rPr>
          <w:rStyle w:val="font6"/>
          <w:rFonts w:ascii="Arial" w:hAnsi="Arial" w:cs="Arial"/>
        </w:rPr>
        <w:t>​</w:t>
      </w:r>
      <w:hyperlink r:id="rId6042" w:tgtFrame="_blank" w:history="1">
        <w:r w:rsidRPr="00186512">
          <w:rPr>
            <w:rStyle w:val="bold"/>
            <w:rFonts w:ascii="Arial" w:hAnsi="Arial" w:cs="Arial"/>
            <w:color w:val="0000FF"/>
            <w:u w:val="single"/>
          </w:rPr>
          <w:t>​</w:t>
        </w:r>
      </w:hyperlink>
      <w:hyperlink r:id="rId6043" w:history="1">
        <w:r w:rsidRPr="006516CF">
          <w:rPr>
            <w:rStyle w:val="Hyperlink"/>
            <w:rFonts w:ascii="Arial" w:hAnsi="Arial" w:cs="Arial"/>
            <w:b/>
            <w:color w:val="7030A0"/>
          </w:rPr>
          <w:t>Journal of Instrumentation</w:t>
        </w:r>
      </w:hyperlink>
      <w:r w:rsidRPr="006516CF">
        <w:rPr>
          <w:rStyle w:val="underline"/>
          <w:rFonts w:ascii="Arial" w:hAnsi="Arial" w:cs="Arial"/>
          <w:b/>
          <w:color w:val="7030A0"/>
        </w:rPr>
        <w:t xml:space="preserve"> </w:t>
      </w:r>
      <w:r w:rsidRPr="006516CF">
        <w:rPr>
          <w:rStyle w:val="underline"/>
          <w:rFonts w:ascii="Arial" w:hAnsi="Arial" w:cs="Arial"/>
          <w:b/>
        </w:rPr>
        <w:t>  (2)</w:t>
      </w:r>
      <w:r w:rsidRPr="00186512">
        <w:rPr>
          <w:rStyle w:val="underline"/>
          <w:rFonts w:ascii="Arial" w:hAnsi="Arial" w:cs="Arial"/>
        </w:rPr>
        <w:t xml:space="preserve">  </w:t>
      </w:r>
    </w:p>
    <w:p w:rsidR="004D2E08" w:rsidRPr="004721DB"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rPr>
      </w:pPr>
      <w:hyperlink r:id="rId6044" w:history="1">
        <w:r w:rsidR="004D2E08" w:rsidRPr="00EA2624">
          <w:rPr>
            <w:rStyle w:val="Hyperlink"/>
            <w:rFonts w:ascii="Arial" w:hAnsi="Arial" w:cs="Arial"/>
            <w:color w:val="auto"/>
            <w:u w:val="none"/>
          </w:rPr>
          <w:t>Modelling of an imaging beamline at the ISIS pulsed neutron source</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G Burca, W Kockelmann, J A James and M E Fitzpatrick</w:t>
      </w:r>
    </w:p>
    <w:p w:rsidR="004D2E08" w:rsidRPr="00EA2624" w:rsidRDefault="004239C2" w:rsidP="004D2E08">
      <w:pPr>
        <w:pStyle w:val="NoSpacing"/>
        <w:rPr>
          <w:rFonts w:ascii="Arial" w:hAnsi="Arial" w:cs="Arial"/>
          <w:i/>
        </w:rPr>
      </w:pPr>
      <w:hyperlink r:id="rId6045" w:history="1">
        <w:r w:rsidR="004D2E08" w:rsidRPr="00EA2624">
          <w:rPr>
            <w:rFonts w:ascii="Arial" w:hAnsi="Arial" w:cs="Arial"/>
            <w:i/>
          </w:rPr>
          <w:t>Journal of Instrumentation</w:t>
        </w:r>
      </w:hyperlink>
      <w:r w:rsidR="004D2E08" w:rsidRPr="00EA2624">
        <w:rPr>
          <w:rFonts w:ascii="Arial" w:hAnsi="Arial" w:cs="Arial"/>
          <w:i/>
        </w:rPr>
        <w:t xml:space="preserve"> </w:t>
      </w:r>
      <w:hyperlink r:id="rId6046" w:history="1">
        <w:r w:rsidR="004D2E08" w:rsidRPr="00EA2624">
          <w:rPr>
            <w:rFonts w:ascii="Arial" w:hAnsi="Arial" w:cs="Arial"/>
            <w:i/>
          </w:rPr>
          <w:t xml:space="preserve">Volume 8 </w:t>
        </w:r>
      </w:hyperlink>
      <w:hyperlink r:id="rId6047" w:history="1">
        <w:r w:rsidR="004D2E08" w:rsidRPr="00EA2624">
          <w:rPr>
            <w:rFonts w:ascii="Arial" w:hAnsi="Arial" w:cs="Arial"/>
            <w:i/>
          </w:rPr>
          <w:t xml:space="preserve">October 2013 </w:t>
        </w:r>
      </w:hyperlink>
      <w:r w:rsidR="004D2E08" w:rsidRPr="00EA2624">
        <w:rPr>
          <w:rFonts w:ascii="Arial" w:hAnsi="Arial" w:cs="Arial"/>
          <w:i/>
        </w:rPr>
        <w:t xml:space="preserve"> P10001 </w:t>
      </w:r>
      <w:hyperlink r:id="rId6048" w:history="1">
        <w:r w:rsidR="004D2E08" w:rsidRPr="00EA2624">
          <w:rPr>
            <w:rFonts w:ascii="Arial" w:hAnsi="Arial" w:cs="Arial"/>
            <w:i/>
          </w:rPr>
          <w:t>doi:10.1088/1748-0221/8/10/P10001</w:t>
        </w:r>
      </w:hyperlink>
    </w:p>
    <w:p w:rsidR="004D2E08" w:rsidRPr="00EA2624" w:rsidRDefault="004D2E08" w:rsidP="004D2E08">
      <w:pPr>
        <w:pStyle w:val="NoSpacing"/>
        <w:rPr>
          <w:rFonts w:ascii="Arial" w:eastAsia="Times New Roman" w:hAnsi="Arial" w:cs="Arial"/>
          <w:lang w:eastAsia="en-GB"/>
        </w:rPr>
      </w:pPr>
    </w:p>
    <w:p w:rsidR="004D2E08" w:rsidRPr="00EA2624" w:rsidRDefault="004239C2" w:rsidP="004D2E08">
      <w:pPr>
        <w:pStyle w:val="NoSpacing"/>
        <w:rPr>
          <w:rFonts w:ascii="Arial" w:hAnsi="Arial" w:cs="Arial"/>
        </w:rPr>
      </w:pPr>
      <w:hyperlink r:id="rId6049" w:history="1">
        <w:r w:rsidR="004D2E08" w:rsidRPr="00EA2624">
          <w:rPr>
            <w:rStyle w:val="Hyperlink"/>
            <w:rFonts w:ascii="Arial" w:hAnsi="Arial" w:cs="Arial"/>
            <w:color w:val="auto"/>
            <w:u w:val="none"/>
          </w:rPr>
          <w:t>Development of large-area THGEM detectors for investigation of thermal-hydraulic phenomena using neutron imaging</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M Cortesi, R Zboray, R Adams, V Dangendorf, M Meshkian and H -M Prassera</w:t>
      </w:r>
    </w:p>
    <w:p w:rsidR="004D2E08" w:rsidRPr="00EA2624" w:rsidRDefault="004239C2" w:rsidP="004D2E08">
      <w:pPr>
        <w:pStyle w:val="NoSpacing"/>
        <w:rPr>
          <w:rFonts w:ascii="Arial" w:hAnsi="Arial" w:cs="Arial"/>
          <w:i/>
        </w:rPr>
      </w:pPr>
      <w:hyperlink r:id="rId6050" w:history="1">
        <w:r w:rsidR="004D2E08" w:rsidRPr="00EA2624">
          <w:rPr>
            <w:rFonts w:ascii="Arial" w:hAnsi="Arial" w:cs="Arial"/>
            <w:i/>
          </w:rPr>
          <w:t>Journal of Instrumentation</w:t>
        </w:r>
      </w:hyperlink>
      <w:r w:rsidR="004D2E08" w:rsidRPr="00EA2624">
        <w:rPr>
          <w:rFonts w:ascii="Arial" w:hAnsi="Arial" w:cs="Arial"/>
          <w:i/>
        </w:rPr>
        <w:t xml:space="preserve"> </w:t>
      </w:r>
      <w:hyperlink r:id="rId6051" w:history="1">
        <w:r w:rsidR="004D2E08" w:rsidRPr="00EA2624">
          <w:rPr>
            <w:rFonts w:ascii="Arial" w:hAnsi="Arial" w:cs="Arial"/>
            <w:i/>
          </w:rPr>
          <w:t xml:space="preserve">Volume 8 </w:t>
        </w:r>
      </w:hyperlink>
      <w:hyperlink r:id="rId6052" w:history="1">
        <w:r w:rsidR="004D2E08" w:rsidRPr="00EA2624">
          <w:rPr>
            <w:rFonts w:ascii="Arial" w:hAnsi="Arial" w:cs="Arial"/>
            <w:i/>
          </w:rPr>
          <w:t xml:space="preserve">October 2013 </w:t>
        </w:r>
      </w:hyperlink>
      <w:r w:rsidR="004D2E08" w:rsidRPr="00EA2624">
        <w:rPr>
          <w:rFonts w:ascii="Arial" w:hAnsi="Arial" w:cs="Arial"/>
          <w:i/>
        </w:rPr>
        <w:t xml:space="preserve">C10009 </w:t>
      </w:r>
      <w:hyperlink r:id="rId6053" w:history="1">
        <w:r w:rsidR="004D2E08" w:rsidRPr="00EA2624">
          <w:rPr>
            <w:rFonts w:ascii="Arial" w:hAnsi="Arial" w:cs="Arial"/>
            <w:i/>
          </w:rPr>
          <w:t>doi:10.1088/1748-0221/8/10/C10009</w:t>
        </w:r>
      </w:hyperlink>
    </w:p>
    <w:p w:rsidR="004D2E08" w:rsidRDefault="004D2E08" w:rsidP="004D2E08">
      <w:pPr>
        <w:pStyle w:val="NoSpacing"/>
        <w:rPr>
          <w:rFonts w:ascii="Arial" w:hAnsi="Arial" w:cs="Arial"/>
          <w:lang w:eastAsia="en-GB"/>
        </w:rPr>
      </w:pPr>
    </w:p>
    <w:p w:rsidR="004D2E08" w:rsidRPr="006516CF" w:rsidRDefault="004239C2" w:rsidP="004D2E08">
      <w:pPr>
        <w:pStyle w:val="NoSpacing"/>
        <w:rPr>
          <w:rStyle w:val="underline"/>
          <w:rFonts w:ascii="Arial" w:hAnsi="Arial" w:cs="Arial"/>
          <w:b/>
        </w:rPr>
      </w:pPr>
      <w:hyperlink r:id="rId6054" w:history="1">
        <w:r w:rsidR="004D2E08" w:rsidRPr="006516CF">
          <w:rPr>
            <w:rStyle w:val="Hyperlink"/>
            <w:rFonts w:ascii="Arial" w:hAnsi="Arial" w:cs="Arial"/>
            <w:b/>
            <w:color w:val="7030A0"/>
          </w:rPr>
          <w:t>Journal of the Korean Physical Society</w:t>
        </w:r>
      </w:hyperlink>
      <w:r w:rsidR="004D2E08" w:rsidRPr="006516CF">
        <w:rPr>
          <w:rStyle w:val="underline"/>
          <w:rFonts w:ascii="Arial" w:hAnsi="Arial" w:cs="Arial"/>
          <w:b/>
        </w:rPr>
        <w:t>  (1)</w:t>
      </w:r>
    </w:p>
    <w:p w:rsidR="004D2E08" w:rsidRDefault="004D2E08" w:rsidP="004D2E08">
      <w:pPr>
        <w:pStyle w:val="NoSpacing"/>
        <w:rPr>
          <w:rStyle w:val="underline"/>
          <w:rFonts w:ascii="Arial" w:hAnsi="Arial" w:cs="Arial"/>
        </w:rPr>
      </w:pPr>
    </w:p>
    <w:p w:rsidR="004D2E08" w:rsidRPr="00EA2624" w:rsidRDefault="004239C2" w:rsidP="004D2E08">
      <w:pPr>
        <w:pStyle w:val="NoSpacing"/>
        <w:rPr>
          <w:rFonts w:ascii="Arial" w:hAnsi="Arial" w:cs="Arial"/>
        </w:rPr>
      </w:pPr>
      <w:hyperlink r:id="rId6055" w:history="1">
        <w:r w:rsidR="004D2E08" w:rsidRPr="00EA2624">
          <w:rPr>
            <w:rStyle w:val="Hyperlink"/>
            <w:rFonts w:ascii="Arial" w:hAnsi="Arial" w:cs="Arial"/>
            <w:color w:val="auto"/>
            <w:u w:val="none"/>
          </w:rPr>
          <w:t>Visibility studies of grating-based neutron phase contrast and dark-field imaging by using partial coherence theory</w:t>
        </w:r>
      </w:hyperlink>
    </w:p>
    <w:p w:rsidR="004D2E08" w:rsidRPr="00EA2624" w:rsidRDefault="004239C2" w:rsidP="004D2E08">
      <w:pPr>
        <w:pStyle w:val="NoSpacing"/>
        <w:rPr>
          <w:rFonts w:ascii="Arial" w:hAnsi="Arial" w:cs="Arial"/>
        </w:rPr>
      </w:pPr>
      <w:hyperlink r:id="rId6056" w:history="1">
        <w:r w:rsidR="004D2E08" w:rsidRPr="00EA2624">
          <w:rPr>
            <w:rStyle w:val="Hyperlink"/>
            <w:rFonts w:ascii="Arial" w:hAnsi="Arial" w:cs="Arial"/>
            <w:color w:val="auto"/>
            <w:u w:val="none"/>
          </w:rPr>
          <w:t>Seung Wook Lee</w:t>
        </w:r>
      </w:hyperlink>
      <w:r w:rsidR="004D2E08" w:rsidRPr="00EA2624">
        <w:rPr>
          <w:rFonts w:ascii="Arial" w:hAnsi="Arial" w:cs="Arial"/>
        </w:rPr>
        <w:t xml:space="preserve">, </w:t>
      </w:r>
      <w:hyperlink r:id="rId6057" w:history="1">
        <w:r w:rsidR="004D2E08" w:rsidRPr="00EA2624">
          <w:rPr>
            <w:rStyle w:val="Hyperlink"/>
            <w:rFonts w:ascii="Arial" w:hAnsi="Arial" w:cs="Arial"/>
            <w:color w:val="auto"/>
            <w:u w:val="none"/>
          </w:rPr>
          <w:t>Yu Zhou</w:t>
        </w:r>
      </w:hyperlink>
      <w:r w:rsidR="004D2E08" w:rsidRPr="00EA2624">
        <w:rPr>
          <w:rFonts w:ascii="Arial" w:hAnsi="Arial" w:cs="Arial"/>
        </w:rPr>
        <w:t xml:space="preserve">, </w:t>
      </w:r>
      <w:hyperlink r:id="rId6058" w:history="1">
        <w:r w:rsidR="004D2E08" w:rsidRPr="00EA2624">
          <w:rPr>
            <w:rStyle w:val="Hyperlink"/>
            <w:rFonts w:ascii="Arial" w:hAnsi="Arial" w:cs="Arial"/>
            <w:color w:val="auto"/>
            <w:u w:val="none"/>
          </w:rPr>
          <w:t>Tie Zhou</w:t>
        </w:r>
      </w:hyperlink>
      <w:r w:rsidR="004D2E08" w:rsidRPr="00EA2624">
        <w:rPr>
          <w:rFonts w:ascii="Arial" w:hAnsi="Arial" w:cs="Arial"/>
        </w:rPr>
        <w:t xml:space="preserve">, </w:t>
      </w:r>
      <w:hyperlink r:id="rId6059" w:history="1">
        <w:r w:rsidR="004D2E08" w:rsidRPr="00EA2624">
          <w:rPr>
            <w:rStyle w:val="Hyperlink"/>
            <w:rFonts w:ascii="Arial" w:hAnsi="Arial" w:cs="Arial"/>
            <w:color w:val="auto"/>
            <w:u w:val="none"/>
          </w:rPr>
          <w:t>Ming Jiang</w:t>
        </w:r>
      </w:hyperlink>
      <w:r w:rsidR="004D2E08" w:rsidRPr="00EA2624">
        <w:rPr>
          <w:rFonts w:ascii="Arial" w:hAnsi="Arial" w:cs="Arial"/>
        </w:rPr>
        <w:t xml:space="preserve">, </w:t>
      </w:r>
      <w:hyperlink r:id="rId6060" w:history="1">
        <w:r w:rsidR="004D2E08" w:rsidRPr="00EA2624">
          <w:rPr>
            <w:rStyle w:val="Hyperlink"/>
            <w:rFonts w:ascii="Arial" w:hAnsi="Arial" w:cs="Arial"/>
            <w:color w:val="auto"/>
            <w:u w:val="none"/>
          </w:rPr>
          <w:t>Jongyul Kim</w:t>
        </w:r>
      </w:hyperlink>
      <w:r w:rsidR="004D2E08" w:rsidRPr="00EA2624">
        <w:rPr>
          <w:rFonts w:ascii="Arial" w:hAnsi="Arial" w:cs="Arial"/>
        </w:rPr>
        <w:t xml:space="preserve">, </w:t>
      </w:r>
      <w:hyperlink r:id="rId6061" w:history="1">
        <w:r w:rsidR="004D2E08" w:rsidRPr="00EA2624">
          <w:rPr>
            <w:rStyle w:val="Hyperlink"/>
            <w:rFonts w:ascii="Arial" w:hAnsi="Arial" w:cs="Arial"/>
            <w:color w:val="auto"/>
            <w:u w:val="none"/>
          </w:rPr>
          <w:t>Chi Won Ahn</w:t>
        </w:r>
      </w:hyperlink>
      <w:r w:rsidR="004D2E08" w:rsidRPr="00EA2624">
        <w:rPr>
          <w:rFonts w:ascii="Arial" w:hAnsi="Arial" w:cs="Arial"/>
        </w:rPr>
        <w:t xml:space="preserve">, </w:t>
      </w:r>
      <w:hyperlink r:id="rId6062" w:history="1">
        <w:r w:rsidR="004D2E08" w:rsidRPr="00EA2624">
          <w:rPr>
            <w:rStyle w:val="Hyperlink"/>
            <w:rFonts w:ascii="Arial" w:hAnsi="Arial" w:cs="Arial"/>
            <w:color w:val="auto"/>
            <w:u w:val="none"/>
          </w:rPr>
          <w:t>Alfred K. Louis</w:t>
        </w:r>
      </w:hyperlink>
    </w:p>
    <w:p w:rsidR="004D2E08" w:rsidRPr="00EA2624" w:rsidRDefault="004239C2" w:rsidP="004D2E08">
      <w:pPr>
        <w:pStyle w:val="NoSpacing"/>
        <w:rPr>
          <w:rFonts w:ascii="Arial" w:hAnsi="Arial" w:cs="Arial"/>
          <w:i/>
        </w:rPr>
      </w:pPr>
      <w:hyperlink r:id="rId6063" w:history="1">
        <w:r w:rsidR="004D2E08" w:rsidRPr="00EA2624">
          <w:rPr>
            <w:rStyle w:val="Hyperlink"/>
            <w:rFonts w:ascii="Arial" w:hAnsi="Arial" w:cs="Arial"/>
            <w:i/>
            <w:color w:val="auto"/>
            <w:u w:val="none"/>
          </w:rPr>
          <w:t>Journal of the Korean Physical Society</w:t>
        </w:r>
      </w:hyperlink>
      <w:r w:rsidR="004D2E08" w:rsidRPr="00EA2624">
        <w:rPr>
          <w:rFonts w:ascii="Arial" w:hAnsi="Arial" w:cs="Arial"/>
          <w:i/>
        </w:rPr>
        <w:t xml:space="preserve"> December 2013, Volume 63, </w:t>
      </w:r>
      <w:hyperlink r:id="rId6064" w:history="1">
        <w:r w:rsidR="004D2E08" w:rsidRPr="00EA2624">
          <w:rPr>
            <w:rStyle w:val="Hyperlink"/>
            <w:rFonts w:ascii="Arial" w:hAnsi="Arial" w:cs="Arial"/>
            <w:i/>
            <w:color w:val="auto"/>
            <w:u w:val="none"/>
          </w:rPr>
          <w:t>Issue 11</w:t>
        </w:r>
      </w:hyperlink>
      <w:r w:rsidR="004D2E08" w:rsidRPr="00EA2624">
        <w:rPr>
          <w:rFonts w:ascii="Arial" w:hAnsi="Arial" w:cs="Arial"/>
          <w:i/>
        </w:rPr>
        <w:t xml:space="preserve">, pp 2093-2097 </w:t>
      </w:r>
    </w:p>
    <w:p w:rsidR="004D2E08" w:rsidRPr="00EA2624" w:rsidRDefault="004D2E08" w:rsidP="004D2E08">
      <w:pPr>
        <w:pStyle w:val="NoSpacing"/>
        <w:rPr>
          <w:rStyle w:val="underline"/>
          <w:rFonts w:ascii="Arial" w:hAnsi="Arial" w:cs="Arial"/>
        </w:rPr>
      </w:pPr>
    </w:p>
    <w:p w:rsidR="004D2E08" w:rsidRPr="006516CF" w:rsidRDefault="004D2E08" w:rsidP="004D2E08">
      <w:pPr>
        <w:pStyle w:val="NoSpacing"/>
        <w:rPr>
          <w:rStyle w:val="underline"/>
          <w:rFonts w:ascii="Arial" w:hAnsi="Arial" w:cs="Arial"/>
          <w:b/>
        </w:rPr>
      </w:pPr>
      <w:r w:rsidRPr="00186512">
        <w:rPr>
          <w:rStyle w:val="font6"/>
          <w:rFonts w:ascii="Arial" w:hAnsi="Arial" w:cs="Arial"/>
        </w:rPr>
        <w:t>​</w:t>
      </w:r>
      <w:hyperlink r:id="rId6065" w:tgtFrame="_blank" w:history="1">
        <w:r w:rsidRPr="00186512">
          <w:rPr>
            <w:rStyle w:val="bold"/>
            <w:rFonts w:ascii="Arial" w:hAnsi="Arial" w:cs="Arial"/>
            <w:color w:val="0000FF"/>
            <w:u w:val="single"/>
          </w:rPr>
          <w:t>​</w:t>
        </w:r>
      </w:hyperlink>
      <w:hyperlink r:id="rId6066" w:tgtFrame="_blank" w:history="1">
        <w:r w:rsidRPr="006516CF">
          <w:rPr>
            <w:rStyle w:val="Hyperlink"/>
            <w:rFonts w:ascii="Arial" w:hAnsi="Arial" w:cs="Arial"/>
            <w:b/>
            <w:color w:val="7030A0"/>
          </w:rPr>
          <w:t>Journal of Luminescence</w:t>
        </w:r>
      </w:hyperlink>
      <w:r w:rsidRPr="006516CF">
        <w:rPr>
          <w:rStyle w:val="underline"/>
          <w:rFonts w:ascii="Arial" w:hAnsi="Arial" w:cs="Arial"/>
          <w:b/>
        </w:rPr>
        <w:t xml:space="preserve">   (1)  </w:t>
      </w:r>
    </w:p>
    <w:p w:rsidR="004D2E08" w:rsidRPr="00186512" w:rsidRDefault="004D2E08" w:rsidP="004D2E08">
      <w:pPr>
        <w:pStyle w:val="NoSpacing"/>
      </w:pPr>
    </w:p>
    <w:p w:rsidR="004D2E08" w:rsidRPr="00EA2624" w:rsidRDefault="004D2E08" w:rsidP="004D2E08">
      <w:pPr>
        <w:pStyle w:val="NoSpacing"/>
        <w:rPr>
          <w:rStyle w:val="font6"/>
          <w:rFonts w:ascii="Arial" w:hAnsi="Arial" w:cs="Arial"/>
        </w:rPr>
      </w:pPr>
      <w:r w:rsidRPr="00186512">
        <w:rPr>
          <w:rStyle w:val="font6"/>
          <w:rFonts w:ascii="Arial" w:hAnsi="Arial" w:cs="Arial"/>
        </w:rPr>
        <w:t>​</w:t>
      </w:r>
      <w:hyperlink r:id="rId6067" w:history="1">
        <w:r w:rsidRPr="00EA2624">
          <w:rPr>
            <w:rStyle w:val="Hyperlink"/>
            <w:rFonts w:ascii="Arial" w:hAnsi="Arial" w:cs="Arial"/>
            <w:color w:val="auto"/>
            <w:u w:val="none"/>
          </w:rPr>
          <w:t>Investigation of luminescence and scintillation properties of a ZnS–Ag/6LiF scintillator in the 7–295 K temperature range</w:t>
        </w:r>
      </w:hyperlink>
      <w:r w:rsidRPr="00EA2624">
        <w:br/>
      </w:r>
      <w:r w:rsidRPr="00EA2624">
        <w:rPr>
          <w:rStyle w:val="font6"/>
          <w:rFonts w:ascii="Arial" w:hAnsi="Arial" w:cs="Arial"/>
        </w:rPr>
        <w:t>V.B. Mikhailik, S. Henry, M. Horn, H. Kraus, A. Lynch and M. Pipe</w:t>
      </w:r>
    </w:p>
    <w:p w:rsidR="004D2E08" w:rsidRPr="00EA2624" w:rsidRDefault="004D2E08" w:rsidP="004D2E08">
      <w:pPr>
        <w:pStyle w:val="NoSpacing"/>
        <w:rPr>
          <w:rStyle w:val="font6"/>
          <w:rFonts w:ascii="Arial" w:hAnsi="Arial" w:cs="Arial"/>
          <w:i/>
        </w:rPr>
      </w:pPr>
      <w:r w:rsidRPr="00EA2624">
        <w:rPr>
          <w:rStyle w:val="font6"/>
          <w:rFonts w:ascii="Arial" w:hAnsi="Arial" w:cs="Arial"/>
          <w:i/>
        </w:rPr>
        <w:t>Journal of Luminescence, Volume 134, February 2013, Pages 63-66</w:t>
      </w:r>
    </w:p>
    <w:p w:rsidR="004D2E08" w:rsidRDefault="004D2E08" w:rsidP="004D2E08">
      <w:pPr>
        <w:pStyle w:val="NoSpacing"/>
        <w:rPr>
          <w:rStyle w:val="font6"/>
          <w:rFonts w:ascii="Arial" w:hAnsi="Arial" w:cs="Arial"/>
          <w:i/>
        </w:rPr>
      </w:pPr>
    </w:p>
    <w:p w:rsidR="004D2E08" w:rsidRPr="006516CF" w:rsidRDefault="004239C2" w:rsidP="004D2E08">
      <w:pPr>
        <w:pStyle w:val="NoSpacing"/>
        <w:rPr>
          <w:rStyle w:val="underline"/>
          <w:rFonts w:ascii="Arial" w:hAnsi="Arial" w:cs="Arial"/>
          <w:b/>
        </w:rPr>
      </w:pPr>
      <w:hyperlink r:id="rId6068" w:history="1">
        <w:r w:rsidR="004D2E08" w:rsidRPr="006516CF">
          <w:rPr>
            <w:rStyle w:val="Hyperlink"/>
            <w:rFonts w:ascii="Arial" w:hAnsi="Arial" w:cs="Arial"/>
            <w:b/>
            <w:color w:val="7030A0"/>
          </w:rPr>
          <w:t>Journal of Nuclear Materials</w:t>
        </w:r>
      </w:hyperlink>
      <w:r w:rsidR="004D2E08" w:rsidRPr="006516CF">
        <w:rPr>
          <w:rFonts w:ascii="Arial" w:hAnsi="Arial" w:cs="Arial"/>
          <w:b/>
        </w:rPr>
        <w:t xml:space="preserve">  </w:t>
      </w:r>
      <w:r w:rsidR="004D2E08" w:rsidRPr="006516CF">
        <w:rPr>
          <w:rStyle w:val="underline"/>
          <w:rFonts w:ascii="Arial" w:hAnsi="Arial" w:cs="Arial"/>
          <w:b/>
        </w:rPr>
        <w:t xml:space="preserve"> (1)</w:t>
      </w:r>
    </w:p>
    <w:p w:rsidR="004D2E08"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069" w:history="1">
        <w:r w:rsidR="004D2E08" w:rsidRPr="00EA2624">
          <w:rPr>
            <w:rStyle w:val="Hyperlink"/>
            <w:rFonts w:ascii="Arial" w:hAnsi="Arial" w:cs="Arial"/>
            <w:color w:val="auto"/>
            <w:u w:val="none"/>
          </w:rPr>
          <w:t>Non-destructive studies of fuel pellets by neutron resonance absorption radiography and thermal neutron radiography</w:t>
        </w:r>
      </w:hyperlink>
      <w:r w:rsidR="004D2E08" w:rsidRPr="00EA2624">
        <w:rPr>
          <w:rFonts w:ascii="Arial" w:hAnsi="Arial" w:cs="Arial"/>
        </w:rPr>
        <w:t xml:space="preserve"> </w:t>
      </w:r>
      <w:r w:rsidR="004D2E08" w:rsidRPr="00EA2624">
        <w:rPr>
          <w:rFonts w:ascii="Arial" w:hAnsi="Arial" w:cs="Arial"/>
        </w:rPr>
        <w:br/>
        <w:t>A.S. Tremsin, S.C. Vogel, M. Mocko, M.A.M. Bourke, V. Yuan, R.O. Nelson, D.W. Brown, W.B. Feller</w:t>
      </w:r>
    </w:p>
    <w:p w:rsidR="004D2E08" w:rsidRPr="00D57616" w:rsidRDefault="004D2E08" w:rsidP="004D2E08">
      <w:pPr>
        <w:pStyle w:val="NoSpacing"/>
        <w:rPr>
          <w:rFonts w:ascii="Arial" w:hAnsi="Arial" w:cs="Arial"/>
          <w:i/>
        </w:rPr>
      </w:pPr>
      <w:r w:rsidRPr="00D57616">
        <w:rPr>
          <w:rFonts w:ascii="Arial" w:hAnsi="Arial" w:cs="Arial"/>
          <w:i/>
        </w:rPr>
        <w:t>Journal of Nuclear Materials, Volume 440, Issues 1–3, September 2013, Pages 633-646</w:t>
      </w:r>
    </w:p>
    <w:p w:rsidR="002C5322" w:rsidRDefault="002C5322" w:rsidP="004D2E08">
      <w:pPr>
        <w:pStyle w:val="NoSpacing"/>
        <w:rPr>
          <w:rFonts w:ascii="Arial" w:hAnsi="Arial" w:cs="Arial"/>
          <w:b/>
        </w:rPr>
      </w:pPr>
    </w:p>
    <w:p w:rsidR="004D2E08" w:rsidRDefault="004239C2" w:rsidP="004D2E08">
      <w:pPr>
        <w:pStyle w:val="NoSpacing"/>
        <w:rPr>
          <w:rStyle w:val="underline"/>
          <w:rFonts w:ascii="Arial" w:hAnsi="Arial" w:cs="Arial"/>
          <w:b/>
        </w:rPr>
      </w:pPr>
      <w:hyperlink r:id="rId6070" w:history="1">
        <w:r w:rsidR="004D2E08" w:rsidRPr="00E972B8">
          <w:rPr>
            <w:rStyle w:val="Hyperlink"/>
            <w:rFonts w:ascii="Arial" w:hAnsi="Arial" w:cs="Arial"/>
            <w:b/>
            <w:color w:val="7030A0"/>
          </w:rPr>
          <w:t>Journal of Plant Nutrition and Soil Science</w:t>
        </w:r>
      </w:hyperlink>
      <w:r w:rsidR="004D2E08" w:rsidRPr="006516CF">
        <w:rPr>
          <w:rStyle w:val="underline"/>
          <w:rFonts w:ascii="Arial" w:hAnsi="Arial" w:cs="Arial"/>
          <w:b/>
        </w:rPr>
        <w:t xml:space="preserve"> </w:t>
      </w:r>
      <w:r w:rsidR="004D2E08">
        <w:rPr>
          <w:rStyle w:val="underline"/>
          <w:rFonts w:ascii="Arial" w:hAnsi="Arial" w:cs="Arial"/>
          <w:b/>
        </w:rPr>
        <w:t xml:space="preserve">  </w:t>
      </w:r>
      <w:r w:rsidR="004D2E08" w:rsidRPr="006516CF">
        <w:rPr>
          <w:rStyle w:val="underline"/>
          <w:rFonts w:ascii="Arial" w:hAnsi="Arial" w:cs="Arial"/>
          <w:b/>
        </w:rPr>
        <w:t>(1)</w:t>
      </w:r>
    </w:p>
    <w:p w:rsidR="004D2E08" w:rsidRDefault="004D2E08" w:rsidP="004D2E08">
      <w:pPr>
        <w:pStyle w:val="NoSpacing"/>
        <w:rPr>
          <w:rStyle w:val="underline"/>
          <w:rFonts w:ascii="Arial" w:hAnsi="Arial" w:cs="Arial"/>
          <w:b/>
        </w:rPr>
      </w:pPr>
    </w:p>
    <w:p w:rsidR="004D2E08" w:rsidRPr="00EA2624" w:rsidRDefault="004239C2" w:rsidP="004D2E08">
      <w:pPr>
        <w:pStyle w:val="NoSpacing"/>
        <w:rPr>
          <w:rStyle w:val="underline"/>
          <w:rFonts w:ascii="Arial" w:hAnsi="Arial" w:cs="Arial"/>
        </w:rPr>
      </w:pPr>
      <w:hyperlink r:id="rId6071" w:history="1">
        <w:r w:rsidR="004D2E08" w:rsidRPr="00EA2624">
          <w:rPr>
            <w:rStyle w:val="Hyperlink"/>
            <w:rFonts w:ascii="Arial" w:hAnsi="Arial" w:cs="Arial"/>
            <w:color w:val="auto"/>
            <w:u w:val="none"/>
          </w:rPr>
          <w:t>Reduced root water uptake after drying and rewetting</w:t>
        </w:r>
      </w:hyperlink>
    </w:p>
    <w:p w:rsidR="004D2E08" w:rsidRPr="00EA2624" w:rsidRDefault="004D2E08" w:rsidP="004D2E08">
      <w:pPr>
        <w:pStyle w:val="NoSpacing"/>
        <w:rPr>
          <w:rStyle w:val="underline"/>
          <w:rFonts w:ascii="Arial" w:hAnsi="Arial" w:cs="Arial"/>
        </w:rPr>
      </w:pPr>
      <w:r w:rsidRPr="00EA2624">
        <w:rPr>
          <w:rStyle w:val="underline"/>
          <w:rFonts w:ascii="Arial" w:hAnsi="Arial" w:cs="Arial"/>
        </w:rPr>
        <w:t>M Zarebanadkouki, A Carminati</w:t>
      </w:r>
    </w:p>
    <w:p w:rsidR="004D2E08" w:rsidRPr="00EA2624" w:rsidRDefault="004D2E08" w:rsidP="004D2E08">
      <w:pPr>
        <w:pStyle w:val="NoSpacing"/>
        <w:rPr>
          <w:rFonts w:ascii="Arial" w:hAnsi="Arial" w:cs="Arial"/>
          <w:i/>
        </w:rPr>
      </w:pPr>
      <w:r w:rsidRPr="00EA2624">
        <w:rPr>
          <w:rStyle w:val="underline"/>
          <w:rFonts w:ascii="Arial" w:hAnsi="Arial" w:cs="Arial"/>
          <w:i/>
        </w:rPr>
        <w:t xml:space="preserve">Journal of Plant Nutrition and Soil Science 2013 </w:t>
      </w:r>
      <w:r w:rsidRPr="00EA2624">
        <w:rPr>
          <w:rFonts w:ascii="Arial" w:hAnsi="Arial" w:cs="Arial"/>
          <w:i/>
        </w:rPr>
        <w:t>published online: 2 DEC 2013</w:t>
      </w:r>
    </w:p>
    <w:p w:rsidR="004D2E08" w:rsidRPr="00EA2624" w:rsidRDefault="004D2E08" w:rsidP="004D2E08">
      <w:pPr>
        <w:pStyle w:val="NoSpacing"/>
        <w:rPr>
          <w:rFonts w:ascii="Arial" w:hAnsi="Arial" w:cs="Arial"/>
          <w:i/>
        </w:rPr>
      </w:pPr>
      <w:r w:rsidRPr="00EA2624">
        <w:rPr>
          <w:rFonts w:ascii="Arial" w:hAnsi="Arial" w:cs="Arial"/>
          <w:i/>
        </w:rPr>
        <w:t>DOI: 10.1002/jpln.201300249</w:t>
      </w:r>
    </w:p>
    <w:p w:rsidR="004D2E08" w:rsidRDefault="004D2E08" w:rsidP="004D2E08">
      <w:pPr>
        <w:pStyle w:val="NoSpacing"/>
        <w:rPr>
          <w:rFonts w:ascii="Arial" w:hAnsi="Arial" w:cs="Arial"/>
        </w:rPr>
      </w:pPr>
    </w:p>
    <w:p w:rsidR="004D2E08" w:rsidRPr="006516CF" w:rsidRDefault="004239C2" w:rsidP="004D2E08">
      <w:pPr>
        <w:pStyle w:val="NoSpacing"/>
        <w:rPr>
          <w:rStyle w:val="underline"/>
          <w:rFonts w:ascii="Arial" w:hAnsi="Arial" w:cs="Arial"/>
          <w:b/>
        </w:rPr>
      </w:pPr>
      <w:hyperlink r:id="rId6072" w:history="1">
        <w:r w:rsidR="004D2E08" w:rsidRPr="006516CF">
          <w:rPr>
            <w:rStyle w:val="Hyperlink"/>
            <w:rFonts w:ascii="Arial" w:hAnsi="Arial" w:cs="Arial"/>
            <w:b/>
            <w:color w:val="7030A0"/>
          </w:rPr>
          <w:t>Journal of Power Sources</w:t>
        </w:r>
        <w:r w:rsidR="004D2E08" w:rsidRPr="006516CF">
          <w:rPr>
            <w:rStyle w:val="Hyperlink"/>
            <w:rFonts w:ascii="Arial" w:hAnsi="Arial" w:cs="Arial"/>
            <w:b/>
          </w:rPr>
          <w:t xml:space="preserve">  </w:t>
        </w:r>
      </w:hyperlink>
      <w:r w:rsidR="004D2E08" w:rsidRPr="006516CF">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EA2624" w:rsidRDefault="004239C2" w:rsidP="004D2E08">
      <w:pPr>
        <w:pStyle w:val="NoSpacing"/>
        <w:rPr>
          <w:rFonts w:ascii="Arial" w:hAnsi="Arial" w:cs="Arial"/>
        </w:rPr>
      </w:pPr>
      <w:hyperlink r:id="rId6073" w:history="1">
        <w:r w:rsidR="004D2E08" w:rsidRPr="00EA2624">
          <w:rPr>
            <w:rStyle w:val="Hyperlink"/>
            <w:rFonts w:ascii="Arial" w:hAnsi="Arial" w:cs="Arial"/>
            <w:bCs/>
            <w:color w:val="auto"/>
            <w:u w:val="none"/>
          </w:rPr>
          <w:t>Investigations on dynamic water transport characteristics in flow field channels using</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techniques</w:t>
        </w:r>
      </w:hyperlink>
      <w:r w:rsidR="004D2E08" w:rsidRPr="00EA2624">
        <w:rPr>
          <w:rFonts w:ascii="Arial" w:hAnsi="Arial" w:cs="Arial"/>
        </w:rPr>
        <w:t xml:space="preserve"> </w:t>
      </w:r>
      <w:r w:rsidR="004D2E08" w:rsidRPr="00EA2624">
        <w:rPr>
          <w:rFonts w:ascii="Arial" w:hAnsi="Arial" w:cs="Arial"/>
        </w:rPr>
        <w:br/>
        <w:t>M. Klages, S. Enz, H. Markötter, I. Manke, N. Kardjilov, J. Scholta</w:t>
      </w:r>
    </w:p>
    <w:p w:rsidR="004D2E08" w:rsidRPr="00EA2624" w:rsidRDefault="004D2E08" w:rsidP="004D2E08">
      <w:pPr>
        <w:pStyle w:val="NoSpacing"/>
        <w:rPr>
          <w:rFonts w:ascii="Arial" w:hAnsi="Arial" w:cs="Arial"/>
          <w:i/>
          <w:iCs/>
        </w:rPr>
      </w:pPr>
      <w:r w:rsidRPr="00EA2624">
        <w:rPr>
          <w:rFonts w:ascii="Arial" w:hAnsi="Arial" w:cs="Arial"/>
          <w:i/>
          <w:iCs/>
        </w:rPr>
        <w:t>Journal of Power Sources</w:t>
      </w:r>
      <w:r w:rsidRPr="00EA2624">
        <w:rPr>
          <w:rFonts w:ascii="Arial" w:hAnsi="Arial" w:cs="Arial"/>
        </w:rPr>
        <w:t xml:space="preserve">, </w:t>
      </w:r>
      <w:r w:rsidRPr="00EA2624">
        <w:rPr>
          <w:rFonts w:ascii="Arial" w:hAnsi="Arial" w:cs="Arial"/>
          <w:i/>
          <w:iCs/>
        </w:rPr>
        <w:t>Volume 239</w:t>
      </w:r>
      <w:r w:rsidRPr="00EA2624">
        <w:rPr>
          <w:rFonts w:ascii="Arial" w:hAnsi="Arial" w:cs="Arial"/>
        </w:rPr>
        <w:t xml:space="preserve">, </w:t>
      </w:r>
      <w:r w:rsidRPr="00EA2624">
        <w:rPr>
          <w:rFonts w:ascii="Arial" w:hAnsi="Arial" w:cs="Arial"/>
          <w:i/>
          <w:iCs/>
        </w:rPr>
        <w:t>1 October 2013</w:t>
      </w:r>
      <w:r w:rsidRPr="00EA2624">
        <w:rPr>
          <w:rFonts w:ascii="Arial" w:hAnsi="Arial" w:cs="Arial"/>
        </w:rPr>
        <w:t xml:space="preserve">, </w:t>
      </w:r>
      <w:r w:rsidRPr="00EA2624">
        <w:rPr>
          <w:rFonts w:ascii="Arial" w:hAnsi="Arial" w:cs="Arial"/>
          <w:i/>
          <w:iCs/>
        </w:rPr>
        <w:t>Pages 596-603</w:t>
      </w:r>
    </w:p>
    <w:p w:rsidR="004D2E08" w:rsidRDefault="004D2E08" w:rsidP="004D2E08">
      <w:pPr>
        <w:pStyle w:val="NoSpacing"/>
        <w:rPr>
          <w:rFonts w:ascii="Arial" w:hAnsi="Arial" w:cs="Arial"/>
          <w:i/>
          <w:iCs/>
        </w:rPr>
      </w:pPr>
    </w:p>
    <w:p w:rsidR="004D2E08" w:rsidRPr="00766D83" w:rsidRDefault="004239C2" w:rsidP="004D2E08">
      <w:pPr>
        <w:rPr>
          <w:rStyle w:val="underline"/>
          <w:rFonts w:ascii="Arial" w:hAnsi="Arial" w:cs="Arial"/>
          <w:b/>
        </w:rPr>
      </w:pPr>
      <w:hyperlink r:id="rId6074" w:history="1">
        <w:r w:rsidR="004D2E08" w:rsidRPr="00766D83">
          <w:rPr>
            <w:rStyle w:val="Hyperlink"/>
            <w:rFonts w:ascii="Arial" w:hAnsi="Arial" w:cs="Arial"/>
            <w:b/>
            <w:color w:val="7030A0"/>
          </w:rPr>
          <w:t xml:space="preserve">Journal of Radioanalytical and Nuclear Chemistry </w:t>
        </w:r>
      </w:hyperlink>
      <w:r w:rsidR="004D2E08" w:rsidRPr="00766D83">
        <w:rPr>
          <w:rStyle w:val="underline"/>
          <w:rFonts w:ascii="Arial" w:hAnsi="Arial" w:cs="Arial"/>
          <w:b/>
        </w:rPr>
        <w:t xml:space="preserve"> </w:t>
      </w:r>
      <w:r w:rsidR="004D2E08">
        <w:rPr>
          <w:rStyle w:val="underline"/>
          <w:rFonts w:ascii="Arial" w:hAnsi="Arial" w:cs="Arial"/>
          <w:b/>
        </w:rPr>
        <w:t xml:space="preserve"> </w:t>
      </w:r>
      <w:r w:rsidR="004D2E08" w:rsidRPr="00766D83">
        <w:rPr>
          <w:rStyle w:val="underline"/>
          <w:rFonts w:ascii="Arial" w:hAnsi="Arial" w:cs="Arial"/>
          <w:b/>
        </w:rPr>
        <w:t>(1)</w:t>
      </w:r>
    </w:p>
    <w:p w:rsidR="004D2E08" w:rsidRPr="00EA2624" w:rsidRDefault="004239C2" w:rsidP="004D2E08">
      <w:pPr>
        <w:pStyle w:val="NoSpacing"/>
        <w:rPr>
          <w:rFonts w:ascii="Arial" w:hAnsi="Arial" w:cs="Arial"/>
        </w:rPr>
      </w:pPr>
      <w:hyperlink r:id="rId6075" w:history="1">
        <w:r w:rsidR="004D2E08" w:rsidRPr="00EA2624">
          <w:rPr>
            <w:rStyle w:val="Hyperlink"/>
            <w:rFonts w:ascii="Arial" w:hAnsi="Arial" w:cs="Arial"/>
            <w:color w:val="auto"/>
            <w:u w:val="none"/>
          </w:rPr>
          <w:t>Design and development of a neutron/X-ray combined computed tomography system at Missouri S&amp;T</w:t>
        </w:r>
      </w:hyperlink>
    </w:p>
    <w:p w:rsidR="004D2E08" w:rsidRPr="00EA2624" w:rsidRDefault="004239C2" w:rsidP="004D2E08">
      <w:pPr>
        <w:pStyle w:val="NoSpacing"/>
        <w:rPr>
          <w:rFonts w:ascii="Arial" w:hAnsi="Arial" w:cs="Arial"/>
        </w:rPr>
      </w:pPr>
      <w:hyperlink r:id="rId6076" w:history="1">
        <w:r w:rsidR="004D2E08" w:rsidRPr="00EA2624">
          <w:rPr>
            <w:rStyle w:val="Hyperlink"/>
            <w:rFonts w:ascii="Arial" w:hAnsi="Arial" w:cs="Arial"/>
            <w:color w:val="auto"/>
            <w:u w:val="none"/>
          </w:rPr>
          <w:t>Vaibhav Sinha</w:t>
        </w:r>
      </w:hyperlink>
      <w:r w:rsidR="004D2E08" w:rsidRPr="00EA2624">
        <w:rPr>
          <w:rFonts w:ascii="Arial" w:hAnsi="Arial" w:cs="Arial"/>
        </w:rPr>
        <w:t xml:space="preserve">, </w:t>
      </w:r>
      <w:hyperlink r:id="rId6077" w:history="1">
        <w:r w:rsidR="004D2E08" w:rsidRPr="00EA2624">
          <w:rPr>
            <w:rStyle w:val="Hyperlink"/>
            <w:rFonts w:ascii="Arial" w:hAnsi="Arial" w:cs="Arial"/>
            <w:color w:val="auto"/>
            <w:u w:val="none"/>
          </w:rPr>
          <w:t>Ashish V. Avachat</w:t>
        </w:r>
      </w:hyperlink>
      <w:r w:rsidR="004D2E08" w:rsidRPr="00EA2624">
        <w:rPr>
          <w:rFonts w:ascii="Arial" w:hAnsi="Arial" w:cs="Arial"/>
        </w:rPr>
        <w:t xml:space="preserve">, </w:t>
      </w:r>
      <w:hyperlink r:id="rId6078" w:history="1">
        <w:r w:rsidR="004D2E08" w:rsidRPr="00EA2624">
          <w:rPr>
            <w:rStyle w:val="Hyperlink"/>
            <w:rFonts w:ascii="Arial" w:hAnsi="Arial" w:cs="Arial"/>
            <w:color w:val="auto"/>
            <w:u w:val="none"/>
          </w:rPr>
          <w:t>Hyoung K. Lee</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079" w:history="1">
        <w:r w:rsidR="004D2E08" w:rsidRPr="00EA2624">
          <w:rPr>
            <w:rStyle w:val="Hyperlink"/>
            <w:rFonts w:ascii="Arial" w:hAnsi="Arial" w:cs="Arial"/>
            <w:i/>
            <w:color w:val="auto"/>
            <w:u w:val="none"/>
          </w:rPr>
          <w:t>Journal of Radioanalytical and Nuclear Chemistry</w:t>
        </w:r>
      </w:hyperlink>
      <w:r w:rsidR="004D2E08" w:rsidRPr="00EA2624">
        <w:rPr>
          <w:rFonts w:ascii="Arial" w:hAnsi="Arial" w:cs="Arial"/>
          <w:i/>
        </w:rPr>
        <w:t xml:space="preserve"> May 2013, Volume 296, </w:t>
      </w:r>
      <w:hyperlink r:id="rId6080" w:history="1">
        <w:r w:rsidR="004D2E08" w:rsidRPr="00EA2624">
          <w:rPr>
            <w:rStyle w:val="Hyperlink"/>
            <w:rFonts w:ascii="Arial" w:hAnsi="Arial" w:cs="Arial"/>
            <w:i/>
            <w:color w:val="auto"/>
            <w:u w:val="none"/>
          </w:rPr>
          <w:t>Issue 2</w:t>
        </w:r>
      </w:hyperlink>
      <w:r w:rsidR="004D2E08" w:rsidRPr="00EA2624">
        <w:rPr>
          <w:rFonts w:ascii="Arial" w:hAnsi="Arial" w:cs="Arial"/>
          <w:i/>
        </w:rPr>
        <w:t>, pp 799-806</w:t>
      </w:r>
    </w:p>
    <w:p w:rsidR="004D2E08" w:rsidRDefault="004D2E08" w:rsidP="004D2E08">
      <w:pPr>
        <w:pStyle w:val="NoSpacing"/>
        <w:rPr>
          <w:rFonts w:ascii="Arial" w:hAnsi="Arial" w:cs="Arial"/>
        </w:rPr>
      </w:pPr>
    </w:p>
    <w:p w:rsidR="004D2E08" w:rsidRPr="00766D83" w:rsidRDefault="004239C2" w:rsidP="004D2E08">
      <w:pPr>
        <w:pStyle w:val="NoSpacing"/>
        <w:rPr>
          <w:rStyle w:val="bold"/>
          <w:rFonts w:ascii="Arial" w:hAnsi="Arial" w:cs="Arial"/>
          <w:b/>
        </w:rPr>
      </w:pPr>
      <w:hyperlink r:id="rId6081" w:history="1">
        <w:r w:rsidR="004D2E08" w:rsidRPr="00766D83">
          <w:rPr>
            <w:rStyle w:val="Hyperlink"/>
            <w:rFonts w:ascii="Arial" w:hAnsi="Arial" w:cs="Arial"/>
            <w:b/>
            <w:color w:val="7030A0"/>
          </w:rPr>
          <w:t>Materials and Structures</w:t>
        </w:r>
      </w:hyperlink>
      <w:r w:rsidR="004D2E08" w:rsidRPr="00766D83">
        <w:rPr>
          <w:rStyle w:val="bold"/>
          <w:rFonts w:ascii="Arial" w:hAnsi="Arial" w:cs="Arial"/>
          <w:b/>
        </w:rPr>
        <w:t xml:space="preserve"> </w:t>
      </w:r>
      <w:r w:rsidR="004D2E08">
        <w:rPr>
          <w:rStyle w:val="bold"/>
          <w:rFonts w:ascii="Arial" w:hAnsi="Arial" w:cs="Arial"/>
          <w:b/>
        </w:rPr>
        <w:t xml:space="preserve"> </w:t>
      </w:r>
      <w:r w:rsidR="004D2E08" w:rsidRPr="00766D83">
        <w:rPr>
          <w:rStyle w:val="bold"/>
          <w:rFonts w:ascii="Arial" w:hAnsi="Arial" w:cs="Arial"/>
          <w:b/>
        </w:rPr>
        <w:t>(3)</w:t>
      </w:r>
    </w:p>
    <w:p w:rsidR="004D2E08"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082" w:history="1">
        <w:r w:rsidR="004D2E08" w:rsidRPr="00EA2624">
          <w:rPr>
            <w:rStyle w:val="Hyperlink"/>
            <w:rFonts w:ascii="Arial" w:hAnsi="Arial" w:cs="Arial"/>
            <w:color w:val="auto"/>
            <w:u w:val="none"/>
          </w:rPr>
          <w:t>Use of neutron radiography and tomography to visualize the autonomous crack sealing efficiency in cementitious materials</w:t>
        </w:r>
      </w:hyperlink>
    </w:p>
    <w:p w:rsidR="004D2E08" w:rsidRPr="00EA2624" w:rsidRDefault="004239C2" w:rsidP="004D2E08">
      <w:pPr>
        <w:pStyle w:val="NoSpacing"/>
        <w:rPr>
          <w:rFonts w:ascii="Arial" w:hAnsi="Arial" w:cs="Arial"/>
        </w:rPr>
      </w:pPr>
      <w:hyperlink r:id="rId6083" w:history="1">
        <w:r w:rsidR="004D2E08" w:rsidRPr="00EA2624">
          <w:rPr>
            <w:rStyle w:val="Hyperlink"/>
            <w:rFonts w:ascii="Arial" w:hAnsi="Arial" w:cs="Arial"/>
            <w:color w:val="auto"/>
            <w:u w:val="none"/>
          </w:rPr>
          <w:t>Kim Van Tittelboom</w:t>
        </w:r>
      </w:hyperlink>
      <w:r w:rsidR="004D2E08" w:rsidRPr="00EA2624">
        <w:rPr>
          <w:rFonts w:ascii="Arial" w:hAnsi="Arial" w:cs="Arial"/>
        </w:rPr>
        <w:t xml:space="preserve">, </w:t>
      </w:r>
      <w:hyperlink r:id="rId6084" w:history="1">
        <w:r w:rsidR="004D2E08" w:rsidRPr="00EA2624">
          <w:rPr>
            <w:rStyle w:val="Hyperlink"/>
            <w:rFonts w:ascii="Arial" w:hAnsi="Arial" w:cs="Arial"/>
            <w:color w:val="auto"/>
            <w:u w:val="none"/>
          </w:rPr>
          <w:t>Didier Snoeck</w:t>
        </w:r>
      </w:hyperlink>
      <w:r w:rsidR="004D2E08" w:rsidRPr="00EA2624">
        <w:rPr>
          <w:rFonts w:ascii="Arial" w:hAnsi="Arial" w:cs="Arial"/>
        </w:rPr>
        <w:t xml:space="preserve">, </w:t>
      </w:r>
      <w:hyperlink r:id="rId6085" w:history="1">
        <w:r w:rsidR="004D2E08" w:rsidRPr="00EA2624">
          <w:rPr>
            <w:rStyle w:val="Hyperlink"/>
            <w:rFonts w:ascii="Arial" w:hAnsi="Arial" w:cs="Arial"/>
            <w:color w:val="auto"/>
            <w:u w:val="none"/>
          </w:rPr>
          <w:t>Peter Vontobel</w:t>
        </w:r>
      </w:hyperlink>
      <w:r w:rsidR="004D2E08" w:rsidRPr="00EA2624">
        <w:rPr>
          <w:rFonts w:ascii="Arial" w:hAnsi="Arial" w:cs="Arial"/>
        </w:rPr>
        <w:t xml:space="preserve">, </w:t>
      </w:r>
      <w:hyperlink r:id="rId6086" w:history="1">
        <w:r w:rsidR="004D2E08" w:rsidRPr="00EA2624">
          <w:rPr>
            <w:rStyle w:val="Hyperlink"/>
            <w:rFonts w:ascii="Arial" w:hAnsi="Arial" w:cs="Arial"/>
            <w:color w:val="auto"/>
            <w:u w:val="none"/>
          </w:rPr>
          <w:t>Folker H. Wittmann</w:t>
        </w:r>
      </w:hyperlink>
      <w:r w:rsidR="004D2E08" w:rsidRPr="00EA2624">
        <w:rPr>
          <w:rFonts w:ascii="Arial" w:hAnsi="Arial" w:cs="Arial"/>
        </w:rPr>
        <w:t xml:space="preserve">, </w:t>
      </w:r>
      <w:hyperlink r:id="rId6087" w:history="1">
        <w:r w:rsidR="004D2E08" w:rsidRPr="00EA2624">
          <w:rPr>
            <w:rStyle w:val="Hyperlink"/>
            <w:rFonts w:ascii="Arial" w:hAnsi="Arial" w:cs="Arial"/>
            <w:color w:val="auto"/>
            <w:u w:val="none"/>
          </w:rPr>
          <w:t>Nele De Belie</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088" w:history="1">
        <w:r w:rsidR="004D2E08" w:rsidRPr="00EA2624">
          <w:rPr>
            <w:rStyle w:val="Hyperlink"/>
            <w:rFonts w:ascii="Arial" w:hAnsi="Arial" w:cs="Arial"/>
            <w:i/>
            <w:color w:val="auto"/>
            <w:u w:val="none"/>
          </w:rPr>
          <w:t>Materials and Structures</w:t>
        </w:r>
      </w:hyperlink>
      <w:r w:rsidR="004D2E08" w:rsidRPr="00EA2624">
        <w:rPr>
          <w:rFonts w:ascii="Arial" w:hAnsi="Arial" w:cs="Arial"/>
          <w:i/>
        </w:rPr>
        <w:t xml:space="preserve"> January 2013, Volume 46, </w:t>
      </w:r>
      <w:hyperlink r:id="rId6089" w:history="1">
        <w:r w:rsidR="004D2E08" w:rsidRPr="00EA2624">
          <w:rPr>
            <w:rStyle w:val="Hyperlink"/>
            <w:rFonts w:ascii="Arial" w:hAnsi="Arial" w:cs="Arial"/>
            <w:i/>
            <w:color w:val="auto"/>
            <w:u w:val="none"/>
          </w:rPr>
          <w:t>Issue 1-2</w:t>
        </w:r>
      </w:hyperlink>
      <w:r w:rsidR="004D2E08" w:rsidRPr="00EA2624">
        <w:rPr>
          <w:rFonts w:ascii="Arial" w:hAnsi="Arial" w:cs="Arial"/>
          <w:i/>
        </w:rPr>
        <w:t xml:space="preserve">, pp 105-121 </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090" w:history="1">
        <w:r w:rsidR="004D2E08" w:rsidRPr="00EA2624">
          <w:rPr>
            <w:rStyle w:val="Hyperlink"/>
            <w:rFonts w:ascii="Arial" w:hAnsi="Arial" w:cs="Arial"/>
            <w:color w:val="auto"/>
            <w:u w:val="none"/>
          </w:rPr>
          <w:t>Liquid uptake in Scots pine sapwood and hardwood visualized and quantified by neutron radiography</w:t>
        </w:r>
      </w:hyperlink>
    </w:p>
    <w:p w:rsidR="004D2E08" w:rsidRPr="00EA2624" w:rsidRDefault="004239C2" w:rsidP="004D2E08">
      <w:pPr>
        <w:pStyle w:val="NoSpacing"/>
        <w:rPr>
          <w:rFonts w:ascii="Arial" w:hAnsi="Arial" w:cs="Arial"/>
        </w:rPr>
      </w:pPr>
      <w:hyperlink r:id="rId6091" w:history="1">
        <w:r w:rsidR="004D2E08" w:rsidRPr="00EA2624">
          <w:rPr>
            <w:rStyle w:val="Hyperlink"/>
            <w:rFonts w:ascii="Arial" w:hAnsi="Arial" w:cs="Arial"/>
            <w:color w:val="auto"/>
            <w:u w:val="none"/>
          </w:rPr>
          <w:t>Marjan Sedighi-Gilani</w:t>
        </w:r>
      </w:hyperlink>
      <w:r w:rsidR="004D2E08" w:rsidRPr="00EA2624">
        <w:rPr>
          <w:rFonts w:ascii="Arial" w:hAnsi="Arial" w:cs="Arial"/>
        </w:rPr>
        <w:t xml:space="preserve">, </w:t>
      </w:r>
      <w:hyperlink r:id="rId6092" w:history="1">
        <w:r w:rsidR="004D2E08" w:rsidRPr="00EA2624">
          <w:rPr>
            <w:rStyle w:val="Hyperlink"/>
            <w:rFonts w:ascii="Arial" w:hAnsi="Arial" w:cs="Arial"/>
            <w:color w:val="auto"/>
            <w:u w:val="none"/>
          </w:rPr>
          <w:t>Peter Vontobel</w:t>
        </w:r>
      </w:hyperlink>
      <w:r w:rsidR="004D2E08" w:rsidRPr="00EA2624">
        <w:rPr>
          <w:rFonts w:ascii="Arial" w:hAnsi="Arial" w:cs="Arial"/>
        </w:rPr>
        <w:t xml:space="preserve">, </w:t>
      </w:r>
      <w:hyperlink r:id="rId6093" w:history="1">
        <w:r w:rsidR="004D2E08" w:rsidRPr="00EA2624">
          <w:rPr>
            <w:rStyle w:val="Hyperlink"/>
            <w:rFonts w:ascii="Arial" w:hAnsi="Arial" w:cs="Arial"/>
            <w:color w:val="auto"/>
            <w:u w:val="none"/>
          </w:rPr>
          <w:t>Eberhard Lehmann</w:t>
        </w:r>
      </w:hyperlink>
      <w:r w:rsidR="004D2E08" w:rsidRPr="00EA2624">
        <w:rPr>
          <w:rFonts w:ascii="Arial" w:hAnsi="Arial" w:cs="Arial"/>
        </w:rPr>
        <w:t xml:space="preserve">, </w:t>
      </w:r>
      <w:hyperlink r:id="rId6094" w:history="1">
        <w:r w:rsidR="004D2E08" w:rsidRPr="00EA2624">
          <w:rPr>
            <w:rStyle w:val="Hyperlink"/>
            <w:rFonts w:ascii="Arial" w:hAnsi="Arial" w:cs="Arial"/>
            <w:color w:val="auto"/>
            <w:u w:val="none"/>
          </w:rPr>
          <w:t>Jan Carmeliet</w:t>
        </w:r>
      </w:hyperlink>
      <w:r w:rsidR="004D2E08" w:rsidRPr="00EA2624">
        <w:rPr>
          <w:rFonts w:ascii="Arial" w:hAnsi="Arial" w:cs="Arial"/>
        </w:rPr>
        <w:t xml:space="preserve">, </w:t>
      </w:r>
      <w:hyperlink r:id="rId6095" w:history="1">
        <w:r w:rsidR="004D2E08" w:rsidRPr="00EA2624">
          <w:rPr>
            <w:rStyle w:val="Hyperlink"/>
            <w:rFonts w:ascii="Arial" w:hAnsi="Arial" w:cs="Arial"/>
            <w:color w:val="auto"/>
            <w:u w:val="none"/>
          </w:rPr>
          <w:t>Dominique Derome</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096" w:history="1">
        <w:r w:rsidR="004D2E08" w:rsidRPr="00EA2624">
          <w:rPr>
            <w:rStyle w:val="Hyperlink"/>
            <w:rFonts w:ascii="Arial" w:hAnsi="Arial" w:cs="Arial"/>
            <w:i/>
            <w:color w:val="auto"/>
            <w:u w:val="none"/>
          </w:rPr>
          <w:t>Materials and Structures</w:t>
        </w:r>
      </w:hyperlink>
      <w:r w:rsidR="004D2E08" w:rsidRPr="00EA2624">
        <w:rPr>
          <w:rFonts w:ascii="Arial" w:hAnsi="Arial" w:cs="Arial"/>
          <w:i/>
        </w:rPr>
        <w:t xml:space="preserve"> June 2013 </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097" w:history="1">
        <w:r w:rsidR="004D2E08" w:rsidRPr="00EA2624">
          <w:rPr>
            <w:rStyle w:val="Hyperlink"/>
            <w:rFonts w:ascii="Arial" w:hAnsi="Arial" w:cs="Arial"/>
            <w:color w:val="auto"/>
            <w:u w:val="none"/>
          </w:rPr>
          <w:t>Erratum to: Liquid uptake in Scots pine sapwood and hardwood visualized and quantified by neutron radiography</w:t>
        </w:r>
      </w:hyperlink>
    </w:p>
    <w:p w:rsidR="004D2E08" w:rsidRPr="00EA2624" w:rsidRDefault="004239C2" w:rsidP="004D2E08">
      <w:pPr>
        <w:pStyle w:val="NoSpacing"/>
        <w:rPr>
          <w:rFonts w:ascii="Arial" w:hAnsi="Arial" w:cs="Arial"/>
        </w:rPr>
      </w:pPr>
      <w:hyperlink r:id="rId6098" w:history="1">
        <w:r w:rsidR="004D2E08" w:rsidRPr="00EA2624">
          <w:rPr>
            <w:rStyle w:val="Hyperlink"/>
            <w:rFonts w:ascii="Arial" w:hAnsi="Arial" w:cs="Arial"/>
            <w:color w:val="auto"/>
            <w:u w:val="none"/>
          </w:rPr>
          <w:t>Marjan Sedighi-Gilani</w:t>
        </w:r>
      </w:hyperlink>
      <w:r w:rsidR="004D2E08" w:rsidRPr="00EA2624">
        <w:rPr>
          <w:rFonts w:ascii="Arial" w:hAnsi="Arial" w:cs="Arial"/>
        </w:rPr>
        <w:t xml:space="preserve">, </w:t>
      </w:r>
      <w:hyperlink r:id="rId6099" w:history="1">
        <w:r w:rsidR="004D2E08" w:rsidRPr="00EA2624">
          <w:rPr>
            <w:rStyle w:val="Hyperlink"/>
            <w:rFonts w:ascii="Arial" w:hAnsi="Arial" w:cs="Arial"/>
            <w:color w:val="auto"/>
            <w:u w:val="none"/>
          </w:rPr>
          <w:t>Peter Vontobel</w:t>
        </w:r>
      </w:hyperlink>
      <w:r w:rsidR="004D2E08" w:rsidRPr="00EA2624">
        <w:rPr>
          <w:rFonts w:ascii="Arial" w:hAnsi="Arial" w:cs="Arial"/>
        </w:rPr>
        <w:t xml:space="preserve">, </w:t>
      </w:r>
      <w:hyperlink r:id="rId6100" w:history="1">
        <w:r w:rsidR="004D2E08" w:rsidRPr="00EA2624">
          <w:rPr>
            <w:rStyle w:val="Hyperlink"/>
            <w:rFonts w:ascii="Arial" w:hAnsi="Arial" w:cs="Arial"/>
            <w:color w:val="auto"/>
            <w:u w:val="none"/>
          </w:rPr>
          <w:t>Eberhard Lehmann</w:t>
        </w:r>
      </w:hyperlink>
      <w:r w:rsidR="004D2E08" w:rsidRPr="00EA2624">
        <w:rPr>
          <w:rFonts w:ascii="Arial" w:hAnsi="Arial" w:cs="Arial"/>
        </w:rPr>
        <w:t xml:space="preserve">, </w:t>
      </w:r>
      <w:hyperlink r:id="rId6101" w:history="1">
        <w:r w:rsidR="004D2E08" w:rsidRPr="00EA2624">
          <w:rPr>
            <w:rStyle w:val="Hyperlink"/>
            <w:rFonts w:ascii="Arial" w:hAnsi="Arial" w:cs="Arial"/>
            <w:color w:val="auto"/>
            <w:u w:val="none"/>
          </w:rPr>
          <w:t>Jan Carmeliet</w:t>
        </w:r>
      </w:hyperlink>
      <w:r w:rsidR="004D2E08" w:rsidRPr="00EA2624">
        <w:rPr>
          <w:rFonts w:ascii="Arial" w:hAnsi="Arial" w:cs="Arial"/>
        </w:rPr>
        <w:t xml:space="preserve">, </w:t>
      </w:r>
      <w:hyperlink r:id="rId6102" w:history="1">
        <w:r w:rsidR="004D2E08" w:rsidRPr="00EA2624">
          <w:rPr>
            <w:rStyle w:val="Hyperlink"/>
            <w:rFonts w:ascii="Arial" w:hAnsi="Arial" w:cs="Arial"/>
            <w:color w:val="auto"/>
            <w:u w:val="none"/>
          </w:rPr>
          <w:t>Dominique Derome</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103" w:history="1">
        <w:r w:rsidR="004D2E08" w:rsidRPr="00EA2624">
          <w:rPr>
            <w:rStyle w:val="Hyperlink"/>
            <w:rFonts w:ascii="Arial" w:hAnsi="Arial" w:cs="Arial"/>
            <w:i/>
            <w:color w:val="auto"/>
            <w:u w:val="none"/>
          </w:rPr>
          <w:t>Materials and Structures</w:t>
        </w:r>
      </w:hyperlink>
      <w:r w:rsidR="004D2E08" w:rsidRPr="00EA2624">
        <w:rPr>
          <w:rFonts w:ascii="Arial" w:hAnsi="Arial" w:cs="Arial"/>
          <w:i/>
        </w:rPr>
        <w:t xml:space="preserve"> July 2013 </w:t>
      </w:r>
    </w:p>
    <w:p w:rsidR="004D2E08" w:rsidRDefault="004D2E08" w:rsidP="004D2E08">
      <w:pPr>
        <w:pStyle w:val="NoSpacing"/>
        <w:rPr>
          <w:rFonts w:ascii="Arial" w:hAnsi="Arial" w:cs="Arial"/>
          <w:i/>
        </w:rPr>
      </w:pPr>
    </w:p>
    <w:p w:rsidR="004D2E08" w:rsidRPr="00766D83" w:rsidRDefault="004239C2" w:rsidP="004D2E08">
      <w:pPr>
        <w:pStyle w:val="NoSpacing"/>
        <w:rPr>
          <w:rStyle w:val="bold"/>
          <w:rFonts w:ascii="Arial" w:hAnsi="Arial" w:cs="Arial"/>
          <w:b/>
        </w:rPr>
      </w:pPr>
      <w:hyperlink r:id="rId6104" w:history="1">
        <w:r w:rsidR="004D2E08" w:rsidRPr="00766D83">
          <w:rPr>
            <w:rStyle w:val="Hyperlink"/>
            <w:rFonts w:ascii="Arial" w:hAnsi="Arial" w:cs="Arial"/>
            <w:b/>
            <w:color w:val="7030A0"/>
          </w:rPr>
          <w:t>Measurement Science and Technology</w:t>
        </w:r>
      </w:hyperlink>
      <w:r w:rsidR="004D2E08" w:rsidRPr="00766D83">
        <w:rPr>
          <w:rFonts w:ascii="Arial" w:hAnsi="Arial" w:cs="Arial"/>
          <w:b/>
        </w:rPr>
        <w:t xml:space="preserve">  </w:t>
      </w:r>
      <w:r w:rsidR="004D2E08" w:rsidRPr="00766D83">
        <w:rPr>
          <w:rStyle w:val="bold"/>
          <w:rFonts w:ascii="Arial" w:hAnsi="Arial" w:cs="Arial"/>
          <w:b/>
        </w:rPr>
        <w:t xml:space="preserve"> (1)</w:t>
      </w:r>
    </w:p>
    <w:p w:rsidR="004D2E08" w:rsidRDefault="004D2E08" w:rsidP="004D2E08">
      <w:pPr>
        <w:pStyle w:val="NoSpacing"/>
        <w:rPr>
          <w:rFonts w:ascii="Arial" w:hAnsi="Arial" w:cs="Arial"/>
          <w:i/>
        </w:rPr>
      </w:pPr>
    </w:p>
    <w:p w:rsidR="004D2E08" w:rsidRPr="00EA2624" w:rsidRDefault="004239C2" w:rsidP="004D2E08">
      <w:pPr>
        <w:pStyle w:val="NoSpacing"/>
        <w:rPr>
          <w:rFonts w:ascii="Arial" w:hAnsi="Arial" w:cs="Arial"/>
        </w:rPr>
      </w:pPr>
      <w:hyperlink r:id="rId6105" w:history="1">
        <w:r w:rsidR="004D2E08" w:rsidRPr="00EA2624">
          <w:rPr>
            <w:rStyle w:val="Hyperlink"/>
            <w:rFonts w:ascii="Arial" w:hAnsi="Arial" w:cs="Arial"/>
            <w:color w:val="auto"/>
            <w:u w:val="none"/>
          </w:rPr>
          <w:t>Simultaneous and integrated neutron-based techniques for material analysis of a metallic ancient flute</w:t>
        </w:r>
      </w:hyperlink>
    </w:p>
    <w:p w:rsidR="004D2E08" w:rsidRPr="00EA2624" w:rsidRDefault="004D2E08" w:rsidP="004D2E08">
      <w:pPr>
        <w:pStyle w:val="NoSpacing"/>
        <w:rPr>
          <w:rFonts w:ascii="Arial" w:hAnsi="Arial" w:cs="Arial"/>
        </w:rPr>
      </w:pPr>
      <w:r w:rsidRPr="00EA2624">
        <w:rPr>
          <w:rFonts w:ascii="Arial" w:hAnsi="Arial" w:cs="Arial"/>
        </w:rPr>
        <w:t>G Festa, A Pietropaolo, F Grazzi, L F Sutton, A Scherillo, L Bognetti, A Bini, E Barzagli, E Schooneveld and C Andreani</w:t>
      </w:r>
    </w:p>
    <w:p w:rsidR="004D2E08" w:rsidRPr="00EA2624" w:rsidRDefault="004D2E08" w:rsidP="004D2E08">
      <w:pPr>
        <w:pStyle w:val="NoSpacing"/>
        <w:rPr>
          <w:rFonts w:ascii="Arial" w:hAnsi="Arial" w:cs="Arial"/>
        </w:rPr>
      </w:pPr>
      <w:r w:rsidRPr="00EA2624">
        <w:rPr>
          <w:rStyle w:val="Emphasis"/>
          <w:rFonts w:ascii="Arial" w:hAnsi="Arial" w:cs="Arial"/>
        </w:rPr>
        <w:t>Meas. Sci. Technol.</w:t>
      </w:r>
      <w:r w:rsidRPr="00EA2624">
        <w:rPr>
          <w:rFonts w:ascii="Arial" w:hAnsi="Arial" w:cs="Arial"/>
        </w:rPr>
        <w:t xml:space="preserve"> </w:t>
      </w:r>
      <w:r w:rsidRPr="00EA2624">
        <w:rPr>
          <w:rFonts w:ascii="Arial" w:hAnsi="Arial" w:cs="Arial"/>
          <w:bCs/>
          <w:i/>
        </w:rPr>
        <w:t>24</w:t>
      </w:r>
      <w:r w:rsidRPr="00EA2624">
        <w:rPr>
          <w:rFonts w:ascii="Arial" w:hAnsi="Arial" w:cs="Arial"/>
          <w:i/>
        </w:rPr>
        <w:t xml:space="preserve"> Number 9 (2013) 095601. doi:10.1088/0957-0233/24/9/095601</w:t>
      </w:r>
    </w:p>
    <w:p w:rsidR="004D2E08" w:rsidRDefault="004D2E08" w:rsidP="004D2E08">
      <w:pPr>
        <w:pStyle w:val="NoSpacing"/>
        <w:rPr>
          <w:rFonts w:ascii="Arial" w:hAnsi="Arial" w:cs="Arial"/>
        </w:rPr>
      </w:pPr>
    </w:p>
    <w:p w:rsidR="004D2E08" w:rsidRPr="0071251C" w:rsidRDefault="004239C2" w:rsidP="004D2E08">
      <w:pPr>
        <w:pStyle w:val="NoSpacing"/>
        <w:rPr>
          <w:rStyle w:val="bold"/>
          <w:rFonts w:ascii="Arial" w:hAnsi="Arial" w:cs="Arial"/>
          <w:b/>
        </w:rPr>
      </w:pPr>
      <w:hyperlink r:id="rId6106" w:history="1">
        <w:r w:rsidR="004D2E08" w:rsidRPr="0071251C">
          <w:rPr>
            <w:rStyle w:val="Hyperlink"/>
            <w:rFonts w:ascii="Arial" w:hAnsi="Arial" w:cs="Arial"/>
            <w:b/>
            <w:color w:val="7030A0"/>
          </w:rPr>
          <w:t>Microsystem Technologies</w:t>
        </w:r>
      </w:hyperlink>
      <w:r w:rsidR="004D2E08" w:rsidRPr="0071251C">
        <w:rPr>
          <w:rFonts w:ascii="Arial" w:hAnsi="Arial" w:cs="Arial"/>
          <w:b/>
        </w:rPr>
        <w:t xml:space="preserve">  </w:t>
      </w:r>
      <w:r w:rsidR="004D2E08" w:rsidRPr="0071251C">
        <w:rPr>
          <w:rStyle w:val="bold"/>
          <w:rFonts w:ascii="Arial" w:hAnsi="Arial" w:cs="Arial"/>
          <w:b/>
        </w:rPr>
        <w:t xml:space="preserve"> (1)</w:t>
      </w:r>
    </w:p>
    <w:p w:rsidR="004D2E08"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07" w:history="1">
        <w:r w:rsidR="004D2E08" w:rsidRPr="00EA2624">
          <w:rPr>
            <w:rStyle w:val="Hyperlink"/>
            <w:rFonts w:ascii="Arial" w:hAnsi="Arial" w:cs="Arial"/>
            <w:color w:val="auto"/>
            <w:u w:val="none"/>
          </w:rPr>
          <w:t>Analysis of the oil injection process in fluid dynamic bearings of the spindle motor of computer hard disk drives</w:t>
        </w:r>
      </w:hyperlink>
    </w:p>
    <w:p w:rsidR="004D2E08" w:rsidRPr="00EA2624" w:rsidRDefault="004239C2" w:rsidP="004D2E08">
      <w:pPr>
        <w:pStyle w:val="NoSpacing"/>
        <w:rPr>
          <w:rFonts w:ascii="Arial" w:hAnsi="Arial" w:cs="Arial"/>
        </w:rPr>
      </w:pPr>
      <w:hyperlink r:id="rId6108" w:history="1">
        <w:r w:rsidR="004D2E08" w:rsidRPr="00EA2624">
          <w:rPr>
            <w:rStyle w:val="Hyperlink"/>
            <w:rFonts w:ascii="Arial" w:hAnsi="Arial" w:cs="Arial"/>
            <w:color w:val="auto"/>
            <w:u w:val="none"/>
          </w:rPr>
          <w:t>Yeonha Jung</w:t>
        </w:r>
      </w:hyperlink>
      <w:r w:rsidR="004D2E08" w:rsidRPr="00EA2624">
        <w:rPr>
          <w:rFonts w:ascii="Arial" w:hAnsi="Arial" w:cs="Arial"/>
        </w:rPr>
        <w:t xml:space="preserve">, </w:t>
      </w:r>
      <w:hyperlink r:id="rId6109" w:history="1">
        <w:r w:rsidR="004D2E08" w:rsidRPr="00EA2624">
          <w:rPr>
            <w:rStyle w:val="Hyperlink"/>
            <w:rFonts w:ascii="Arial" w:hAnsi="Arial" w:cs="Arial"/>
            <w:color w:val="auto"/>
            <w:u w:val="none"/>
          </w:rPr>
          <w:t>Gunhee Jang</w:t>
        </w:r>
      </w:hyperlink>
      <w:r w:rsidR="004D2E08" w:rsidRPr="00EA2624">
        <w:rPr>
          <w:rFonts w:ascii="Arial" w:hAnsi="Arial" w:cs="Arial"/>
        </w:rPr>
        <w:t xml:space="preserve">, </w:t>
      </w:r>
      <w:hyperlink r:id="rId6110" w:history="1">
        <w:r w:rsidR="004D2E08" w:rsidRPr="00EA2624">
          <w:rPr>
            <w:rStyle w:val="Hyperlink"/>
            <w:rFonts w:ascii="Arial" w:hAnsi="Arial" w:cs="Arial"/>
            <w:color w:val="auto"/>
            <w:u w:val="none"/>
          </w:rPr>
          <w:t>Kyungmoon Jung</w:t>
        </w:r>
      </w:hyperlink>
      <w:r w:rsidR="004D2E08" w:rsidRPr="00EA2624">
        <w:rPr>
          <w:rFonts w:ascii="Arial" w:hAnsi="Arial" w:cs="Arial"/>
        </w:rPr>
        <w:t xml:space="preserve">, </w:t>
      </w:r>
      <w:hyperlink r:id="rId6111" w:history="1">
        <w:r w:rsidR="004D2E08" w:rsidRPr="00EA2624">
          <w:rPr>
            <w:rStyle w:val="Hyperlink"/>
            <w:rFonts w:ascii="Arial" w:hAnsi="Arial" w:cs="Arial"/>
            <w:color w:val="auto"/>
            <w:u w:val="none"/>
          </w:rPr>
          <w:t>Hokyung Jang</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112" w:history="1">
        <w:r w:rsidR="004D2E08" w:rsidRPr="00EA2624">
          <w:rPr>
            <w:rStyle w:val="Hyperlink"/>
            <w:rFonts w:ascii="Arial" w:hAnsi="Arial" w:cs="Arial"/>
            <w:i/>
            <w:color w:val="auto"/>
            <w:u w:val="none"/>
          </w:rPr>
          <w:t>Microsystem Technologies</w:t>
        </w:r>
      </w:hyperlink>
      <w:r w:rsidR="004D2E08" w:rsidRPr="00EA2624">
        <w:rPr>
          <w:rFonts w:ascii="Arial" w:hAnsi="Arial" w:cs="Arial"/>
          <w:i/>
        </w:rPr>
        <w:t xml:space="preserve"> September 2013, Volume 19, </w:t>
      </w:r>
      <w:hyperlink r:id="rId6113" w:history="1">
        <w:r w:rsidR="004D2E08" w:rsidRPr="00EA2624">
          <w:rPr>
            <w:rStyle w:val="Hyperlink"/>
            <w:rFonts w:ascii="Arial" w:hAnsi="Arial" w:cs="Arial"/>
            <w:i/>
            <w:color w:val="auto"/>
            <w:u w:val="none"/>
          </w:rPr>
          <w:t>Issue 9-10</w:t>
        </w:r>
      </w:hyperlink>
      <w:r w:rsidR="004D2E08" w:rsidRPr="00EA2624">
        <w:rPr>
          <w:rFonts w:ascii="Arial" w:hAnsi="Arial" w:cs="Arial"/>
          <w:i/>
        </w:rPr>
        <w:t xml:space="preserve">, pp 1465-1474 </w:t>
      </w:r>
    </w:p>
    <w:p w:rsidR="004D2E08" w:rsidRPr="008C545F" w:rsidRDefault="004D2E08" w:rsidP="004D2E08">
      <w:pPr>
        <w:pStyle w:val="NoSpacing"/>
        <w:rPr>
          <w:rFonts w:ascii="Arial" w:hAnsi="Arial" w:cs="Arial"/>
          <w:i/>
        </w:rPr>
      </w:pPr>
    </w:p>
    <w:p w:rsidR="004D2E08" w:rsidRPr="0071251C" w:rsidRDefault="004239C2" w:rsidP="004D2E08">
      <w:pPr>
        <w:pStyle w:val="NoSpacing"/>
        <w:rPr>
          <w:rStyle w:val="bold"/>
          <w:rFonts w:ascii="Arial" w:hAnsi="Arial" w:cs="Arial"/>
          <w:b/>
        </w:rPr>
      </w:pPr>
      <w:hyperlink r:id="rId6114" w:anchor=".Usa6MbSAffg" w:history="1">
        <w:r w:rsidR="004D2E08" w:rsidRPr="0071251C">
          <w:rPr>
            <w:rStyle w:val="Hyperlink"/>
            <w:rFonts w:ascii="Arial" w:hAnsi="Arial" w:cs="Arial"/>
            <w:b/>
            <w:color w:val="7030A0"/>
          </w:rPr>
          <w:t>Neutron News</w:t>
        </w:r>
      </w:hyperlink>
      <w:r w:rsidR="004D2E08" w:rsidRPr="0071251C">
        <w:rPr>
          <w:rStyle w:val="bold"/>
          <w:rFonts w:ascii="Arial" w:hAnsi="Arial" w:cs="Arial"/>
          <w:b/>
        </w:rPr>
        <w:t>   (2)</w:t>
      </w:r>
    </w:p>
    <w:p w:rsidR="004D2E08" w:rsidRDefault="004D2E08" w:rsidP="004D2E08">
      <w:pPr>
        <w:pStyle w:val="NoSpacing"/>
        <w:rPr>
          <w:rStyle w:val="font6"/>
          <w:rFonts w:ascii="Arial" w:hAnsi="Arial" w:cs="Arial"/>
          <w:i/>
        </w:rPr>
      </w:pPr>
    </w:p>
    <w:p w:rsidR="004D2E08" w:rsidRPr="00EA2624" w:rsidRDefault="004239C2" w:rsidP="004D2E08">
      <w:pPr>
        <w:pStyle w:val="NoSpacing"/>
        <w:rPr>
          <w:rFonts w:ascii="Arial" w:hAnsi="Arial" w:cs="Arial"/>
        </w:rPr>
      </w:pPr>
      <w:hyperlink r:id="rId6115" w:anchor=".UscqdbSAffg" w:history="1">
        <w:r w:rsidR="004D2E08" w:rsidRPr="00EA2624">
          <w:rPr>
            <w:rStyle w:val="Hyperlink"/>
            <w:rFonts w:ascii="Arial" w:hAnsi="Arial" w:cs="Arial"/>
            <w:color w:val="auto"/>
            <w:u w:val="none"/>
          </w:rPr>
          <w:t>Growth and Challenges of the HANARO Neutron Beam Facility</w:t>
        </w:r>
      </w:hyperlink>
    </w:p>
    <w:p w:rsidR="004D2E08" w:rsidRPr="00EA2624" w:rsidRDefault="004239C2" w:rsidP="004D2E08">
      <w:pPr>
        <w:pStyle w:val="NoSpacing"/>
        <w:rPr>
          <w:rFonts w:ascii="Arial" w:hAnsi="Arial" w:cs="Arial"/>
        </w:rPr>
      </w:pPr>
      <w:hyperlink r:id="rId6116" w:history="1">
        <w:r w:rsidR="004D2E08" w:rsidRPr="00EA2624">
          <w:rPr>
            <w:rStyle w:val="Hyperlink"/>
            <w:rFonts w:ascii="Arial" w:hAnsi="Arial" w:cs="Arial"/>
            <w:color w:val="auto"/>
            <w:u w:val="none"/>
          </w:rPr>
          <w:t>Sungil Park</w:t>
        </w:r>
      </w:hyperlink>
    </w:p>
    <w:p w:rsidR="004D2E08" w:rsidRPr="00EA2624" w:rsidRDefault="004239C2" w:rsidP="004D2E08">
      <w:pPr>
        <w:pStyle w:val="NoSpacing"/>
        <w:rPr>
          <w:rFonts w:ascii="Arial" w:hAnsi="Arial" w:cs="Arial"/>
          <w:i/>
        </w:rPr>
      </w:pPr>
      <w:hyperlink r:id="rId6117" w:history="1">
        <w:r w:rsidR="004D2E08" w:rsidRPr="00EA2624">
          <w:rPr>
            <w:rStyle w:val="Hyperlink"/>
            <w:rFonts w:ascii="Arial" w:hAnsi="Arial" w:cs="Arial"/>
            <w:i/>
            <w:color w:val="auto"/>
            <w:u w:val="none"/>
          </w:rPr>
          <w:t>Neutron News</w:t>
        </w:r>
      </w:hyperlink>
      <w:r w:rsidR="004D2E08" w:rsidRPr="00EA2624">
        <w:rPr>
          <w:rStyle w:val="journal"/>
          <w:rFonts w:ascii="Arial" w:hAnsi="Arial" w:cs="Arial"/>
          <w:i/>
        </w:rPr>
        <w:t xml:space="preserve"> </w:t>
      </w:r>
      <w:r w:rsidR="004D2E08" w:rsidRPr="00EA2624">
        <w:rPr>
          <w:rStyle w:val="volume"/>
          <w:rFonts w:ascii="Arial" w:hAnsi="Arial" w:cs="Arial"/>
          <w:i/>
        </w:rPr>
        <w:t>Volume 24, Issue 2, April 2013, pages 18-22</w:t>
      </w:r>
    </w:p>
    <w:p w:rsidR="004D2E08" w:rsidRPr="00EA2624" w:rsidRDefault="004D2E08" w:rsidP="004D2E08">
      <w:pPr>
        <w:pStyle w:val="NoSpacing"/>
        <w:rPr>
          <w:rFonts w:ascii="Arial" w:hAnsi="Arial" w:cs="Arial"/>
          <w:i/>
        </w:rPr>
      </w:pPr>
      <w:r w:rsidRPr="00EA2624">
        <w:rPr>
          <w:rFonts w:ascii="Arial" w:hAnsi="Arial" w:cs="Arial"/>
          <w:i/>
        </w:rPr>
        <w:t>Published online: 2 May 2013</w:t>
      </w:r>
    </w:p>
    <w:p w:rsidR="004D2E08" w:rsidRPr="00EA2624" w:rsidRDefault="004D2E08" w:rsidP="004D2E08">
      <w:pPr>
        <w:pStyle w:val="NoSpacing"/>
        <w:rPr>
          <w:rFonts w:ascii="Arial" w:hAnsi="Arial" w:cs="Arial"/>
        </w:rPr>
      </w:pPr>
    </w:p>
    <w:tbl>
      <w:tblPr>
        <w:tblW w:w="4400" w:type="dxa"/>
        <w:tblCellSpacing w:w="15" w:type="dxa"/>
        <w:tblCellMar>
          <w:top w:w="15" w:type="dxa"/>
          <w:left w:w="15" w:type="dxa"/>
          <w:bottom w:w="15" w:type="dxa"/>
          <w:right w:w="15" w:type="dxa"/>
        </w:tblCellMar>
        <w:tblLook w:val="04A0"/>
      </w:tblPr>
      <w:tblGrid>
        <w:gridCol w:w="2200"/>
        <w:gridCol w:w="2200"/>
      </w:tblGrid>
      <w:tr w:rsidR="004D2E08" w:rsidRPr="00EA2624" w:rsidTr="00014A66">
        <w:trPr>
          <w:tblCellSpacing w:w="15" w:type="dxa"/>
        </w:trPr>
        <w:tc>
          <w:tcPr>
            <w:tcW w:w="0" w:type="auto"/>
            <w:tcBorders>
              <w:top w:val="nil"/>
              <w:left w:val="nil"/>
              <w:bottom w:val="nil"/>
              <w:right w:val="nil"/>
            </w:tcBorders>
            <w:vAlign w:val="center"/>
            <w:hideMark/>
          </w:tcPr>
          <w:p w:rsidR="004D2E08" w:rsidRPr="00EA2624" w:rsidRDefault="004D2E08" w:rsidP="00014A66">
            <w:pPr>
              <w:pStyle w:val="NoSpacing"/>
              <w:rPr>
                <w:rFonts w:ascii="Arial" w:hAnsi="Arial" w:cs="Arial"/>
              </w:rPr>
            </w:pPr>
          </w:p>
        </w:tc>
        <w:tc>
          <w:tcPr>
            <w:tcW w:w="0" w:type="auto"/>
            <w:tcBorders>
              <w:top w:val="nil"/>
              <w:left w:val="nil"/>
              <w:bottom w:val="nil"/>
              <w:right w:val="nil"/>
            </w:tcBorders>
            <w:vAlign w:val="center"/>
            <w:hideMark/>
          </w:tcPr>
          <w:p w:rsidR="004D2E08" w:rsidRPr="00EA2624" w:rsidRDefault="004D2E08" w:rsidP="00014A66">
            <w:pPr>
              <w:pStyle w:val="NoSpacing"/>
              <w:rPr>
                <w:rFonts w:ascii="Arial" w:hAnsi="Arial" w:cs="Arial"/>
              </w:rPr>
            </w:pPr>
          </w:p>
        </w:tc>
      </w:tr>
    </w:tbl>
    <w:p w:rsidR="004D2E08" w:rsidRPr="00EA2624" w:rsidRDefault="004239C2" w:rsidP="004D2E08">
      <w:pPr>
        <w:pStyle w:val="NoSpacing"/>
        <w:rPr>
          <w:rFonts w:ascii="Arial" w:hAnsi="Arial" w:cs="Arial"/>
        </w:rPr>
      </w:pPr>
      <w:hyperlink r:id="rId6118" w:anchor=".UsgxArSAffg" w:history="1">
        <w:r w:rsidR="004D2E08" w:rsidRPr="00EA2624">
          <w:rPr>
            <w:rStyle w:val="Hyperlink"/>
            <w:rFonts w:ascii="Arial" w:hAnsi="Arial" w:cs="Arial"/>
            <w:color w:val="auto"/>
            <w:u w:val="none"/>
          </w:rPr>
          <w:t>Energy resolved neutron radiography at LANSCE pulsed neutron facility</w:t>
        </w:r>
      </w:hyperlink>
    </w:p>
    <w:p w:rsidR="004D2E08" w:rsidRPr="00EA2624" w:rsidRDefault="004239C2" w:rsidP="004D2E08">
      <w:pPr>
        <w:pStyle w:val="NoSpacing"/>
      </w:pPr>
      <w:hyperlink r:id="rId6119" w:history="1">
        <w:r w:rsidR="004D2E08" w:rsidRPr="00EA2624">
          <w:rPr>
            <w:rStyle w:val="Hyperlink"/>
            <w:rFonts w:ascii="Arial" w:hAnsi="Arial" w:cs="Arial"/>
            <w:color w:val="auto"/>
            <w:u w:val="none"/>
          </w:rPr>
          <w:t>A.S. Tremsin</w:t>
        </w:r>
      </w:hyperlink>
      <w:r w:rsidR="004D2E08" w:rsidRPr="00EA2624">
        <w:rPr>
          <w:rFonts w:ascii="Arial" w:hAnsi="Arial" w:cs="Arial"/>
        </w:rPr>
        <w:t xml:space="preserve">, </w:t>
      </w:r>
      <w:hyperlink r:id="rId6120" w:history="1">
        <w:r w:rsidR="004D2E08" w:rsidRPr="00EA2624">
          <w:rPr>
            <w:rStyle w:val="Hyperlink"/>
            <w:rFonts w:ascii="Arial" w:hAnsi="Arial" w:cs="Arial"/>
            <w:color w:val="auto"/>
            <w:u w:val="none"/>
          </w:rPr>
          <w:t>S.C. Vogel</w:t>
        </w:r>
      </w:hyperlink>
      <w:r w:rsidR="004D2E08" w:rsidRPr="00EA2624">
        <w:rPr>
          <w:rFonts w:ascii="Arial" w:hAnsi="Arial" w:cs="Arial"/>
        </w:rPr>
        <w:t xml:space="preserve">, </w:t>
      </w:r>
      <w:hyperlink r:id="rId6121" w:history="1">
        <w:r w:rsidR="004D2E08" w:rsidRPr="00EA2624">
          <w:rPr>
            <w:rStyle w:val="Hyperlink"/>
            <w:rFonts w:ascii="Arial" w:hAnsi="Arial" w:cs="Arial"/>
            <w:color w:val="auto"/>
            <w:u w:val="none"/>
          </w:rPr>
          <w:t>M. Mocko</w:t>
        </w:r>
      </w:hyperlink>
      <w:r w:rsidR="004D2E08" w:rsidRPr="00EA2624">
        <w:rPr>
          <w:rFonts w:ascii="Arial" w:hAnsi="Arial" w:cs="Arial"/>
        </w:rPr>
        <w:t xml:space="preserve">, </w:t>
      </w:r>
      <w:hyperlink r:id="rId6122" w:history="1">
        <w:r w:rsidR="004D2E08" w:rsidRPr="00EA2624">
          <w:rPr>
            <w:rStyle w:val="Hyperlink"/>
            <w:rFonts w:ascii="Arial" w:hAnsi="Arial" w:cs="Arial"/>
            <w:color w:val="auto"/>
            <w:u w:val="none"/>
          </w:rPr>
          <w:t>M.A.M. Bourke</w:t>
        </w:r>
      </w:hyperlink>
      <w:r w:rsidR="004D2E08" w:rsidRPr="00EA2624">
        <w:rPr>
          <w:rFonts w:ascii="Arial" w:hAnsi="Arial" w:cs="Arial"/>
        </w:rPr>
        <w:t xml:space="preserve">, </w:t>
      </w:r>
      <w:hyperlink r:id="rId6123" w:history="1">
        <w:r w:rsidR="004D2E08" w:rsidRPr="00EA2624">
          <w:rPr>
            <w:rStyle w:val="Hyperlink"/>
            <w:rFonts w:ascii="Arial" w:hAnsi="Arial" w:cs="Arial"/>
            <w:color w:val="auto"/>
            <w:u w:val="none"/>
          </w:rPr>
          <w:t>V. Yuan</w:t>
        </w:r>
      </w:hyperlink>
      <w:r w:rsidR="004D2E08" w:rsidRPr="00EA2624">
        <w:rPr>
          <w:rFonts w:ascii="Arial" w:hAnsi="Arial" w:cs="Arial"/>
        </w:rPr>
        <w:t xml:space="preserve">, </w:t>
      </w:r>
      <w:hyperlink r:id="rId6124" w:history="1">
        <w:r w:rsidR="004D2E08" w:rsidRPr="00EA2624">
          <w:rPr>
            <w:rStyle w:val="Hyperlink"/>
            <w:rFonts w:ascii="Arial" w:hAnsi="Arial" w:cs="Arial"/>
            <w:color w:val="auto"/>
            <w:u w:val="none"/>
          </w:rPr>
          <w:t>R.O. Nelson</w:t>
        </w:r>
      </w:hyperlink>
      <w:r w:rsidR="004D2E08" w:rsidRPr="00EA2624">
        <w:rPr>
          <w:rFonts w:ascii="Arial" w:hAnsi="Arial" w:cs="Arial"/>
        </w:rPr>
        <w:t xml:space="preserve">, </w:t>
      </w:r>
      <w:hyperlink r:id="rId6125" w:history="1">
        <w:r w:rsidR="004D2E08" w:rsidRPr="00EA2624">
          <w:rPr>
            <w:rStyle w:val="Hyperlink"/>
            <w:rFonts w:ascii="Arial" w:hAnsi="Arial" w:cs="Arial"/>
            <w:color w:val="auto"/>
            <w:u w:val="none"/>
          </w:rPr>
          <w:t>D.W. Brown</w:t>
        </w:r>
      </w:hyperlink>
      <w:r w:rsidR="004D2E08" w:rsidRPr="00EA2624">
        <w:rPr>
          <w:rFonts w:ascii="Arial" w:hAnsi="Arial" w:cs="Arial"/>
        </w:rPr>
        <w:t xml:space="preserve"> &amp; </w:t>
      </w:r>
      <w:hyperlink r:id="rId6126" w:history="1">
        <w:r w:rsidR="004D2E08" w:rsidRPr="00EA2624">
          <w:rPr>
            <w:rStyle w:val="Hyperlink"/>
            <w:rFonts w:ascii="Arial" w:hAnsi="Arial" w:cs="Arial"/>
            <w:color w:val="auto"/>
            <w:u w:val="none"/>
          </w:rPr>
          <w:t>W.B. Feller</w:t>
        </w:r>
      </w:hyperlink>
    </w:p>
    <w:p w:rsidR="004D2E08" w:rsidRPr="00EA2624" w:rsidRDefault="004D2E08" w:rsidP="004D2E08">
      <w:pPr>
        <w:pStyle w:val="NoSpacing"/>
        <w:rPr>
          <w:rFonts w:ascii="Arial" w:hAnsi="Arial" w:cs="Arial"/>
          <w:i/>
        </w:rPr>
      </w:pPr>
      <w:r w:rsidRPr="00EA2624">
        <w:rPr>
          <w:rFonts w:ascii="Arial" w:hAnsi="Arial" w:cs="Arial"/>
          <w:i/>
        </w:rPr>
        <w:t xml:space="preserve">Neutron News </w:t>
      </w:r>
      <w:hyperlink r:id="rId6127" w:anchor="vol_24" w:history="1">
        <w:r w:rsidRPr="00EA2624">
          <w:rPr>
            <w:rStyle w:val="Hyperlink"/>
            <w:rFonts w:ascii="Arial" w:hAnsi="Arial" w:cs="Arial"/>
            <w:i/>
            <w:color w:val="auto"/>
            <w:u w:val="none"/>
          </w:rPr>
          <w:t>Volume 24</w:t>
        </w:r>
      </w:hyperlink>
      <w:r w:rsidRPr="00EA2624">
        <w:rPr>
          <w:rFonts w:ascii="Arial" w:hAnsi="Arial" w:cs="Arial"/>
          <w:i/>
        </w:rPr>
        <w:t xml:space="preserve">, </w:t>
      </w:r>
      <w:hyperlink r:id="rId6128" w:history="1">
        <w:r w:rsidRPr="00EA2624">
          <w:rPr>
            <w:rStyle w:val="Hyperlink"/>
            <w:rFonts w:ascii="Arial" w:hAnsi="Arial" w:cs="Arial"/>
            <w:i/>
            <w:color w:val="auto"/>
            <w:u w:val="none"/>
          </w:rPr>
          <w:t>Issue 4</w:t>
        </w:r>
      </w:hyperlink>
      <w:r w:rsidRPr="00EA2624">
        <w:rPr>
          <w:rFonts w:ascii="Arial" w:hAnsi="Arial" w:cs="Arial"/>
          <w:i/>
        </w:rPr>
        <w:t>, 2013 pages 28-</w:t>
      </w:r>
      <w:r w:rsidRPr="00D57616">
        <w:rPr>
          <w:rFonts w:ascii="Arial" w:hAnsi="Arial" w:cs="Arial"/>
          <w:i/>
        </w:rPr>
        <w:t xml:space="preserve">32 </w:t>
      </w:r>
      <w:r w:rsidRPr="00D57616">
        <w:rPr>
          <w:rStyle w:val="Strong"/>
          <w:rFonts w:ascii="Arial" w:hAnsi="Arial" w:cs="Arial"/>
          <w:b w:val="0"/>
          <w:i/>
        </w:rPr>
        <w:t>DOI</w:t>
      </w:r>
      <w:r w:rsidRPr="00EA2624">
        <w:rPr>
          <w:rStyle w:val="Strong"/>
          <w:rFonts w:ascii="Arial" w:hAnsi="Arial" w:cs="Arial"/>
          <w:i/>
        </w:rPr>
        <w:t>:</w:t>
      </w:r>
      <w:r w:rsidRPr="00EA2624">
        <w:rPr>
          <w:rFonts w:ascii="Arial" w:hAnsi="Arial" w:cs="Arial"/>
          <w:i/>
        </w:rPr>
        <w:t>10.1080/10448632.2013.831612</w:t>
      </w:r>
    </w:p>
    <w:p w:rsidR="004D2E08" w:rsidRDefault="004D2E08" w:rsidP="004D2E08">
      <w:pPr>
        <w:pStyle w:val="NoSpacing"/>
        <w:rPr>
          <w:rFonts w:ascii="Arial" w:hAnsi="Arial" w:cs="Arial"/>
          <w:i/>
        </w:rPr>
      </w:pPr>
    </w:p>
    <w:p w:rsidR="004D2E08" w:rsidRDefault="004239C2" w:rsidP="004D2E08">
      <w:pPr>
        <w:pStyle w:val="NoSpacing"/>
        <w:rPr>
          <w:rStyle w:val="bold"/>
          <w:rFonts w:ascii="Arial" w:hAnsi="Arial" w:cs="Arial"/>
          <w:b/>
        </w:rPr>
      </w:pPr>
      <w:hyperlink r:id="rId6129" w:history="1">
        <w:r w:rsidR="004D2E08" w:rsidRPr="00170A04">
          <w:rPr>
            <w:rStyle w:val="Hyperlink"/>
            <w:rFonts w:ascii="Arial" w:hAnsi="Arial" w:cs="Arial"/>
            <w:b/>
            <w:color w:val="7030A0"/>
          </w:rPr>
          <w:t>New Phytologist</w:t>
        </w:r>
      </w:hyperlink>
      <w:r w:rsidR="004D2E08" w:rsidRPr="0071251C">
        <w:rPr>
          <w:rStyle w:val="bold"/>
          <w:rFonts w:ascii="Arial" w:hAnsi="Arial" w:cs="Arial"/>
          <w:b/>
        </w:rPr>
        <w:t xml:space="preserve"> </w:t>
      </w:r>
      <w:r w:rsidR="004D2E08">
        <w:rPr>
          <w:rStyle w:val="bold"/>
          <w:rFonts w:ascii="Arial" w:hAnsi="Arial" w:cs="Arial"/>
          <w:b/>
        </w:rPr>
        <w:t xml:space="preserve">  (1</w:t>
      </w:r>
      <w:r w:rsidR="004D2E08" w:rsidRPr="0071251C">
        <w:rPr>
          <w:rStyle w:val="bold"/>
          <w:rFonts w:ascii="Arial" w:hAnsi="Arial" w:cs="Arial"/>
          <w:b/>
        </w:rPr>
        <w:t>)</w:t>
      </w:r>
    </w:p>
    <w:p w:rsidR="004D2E08" w:rsidRDefault="004D2E08" w:rsidP="004D2E08">
      <w:pPr>
        <w:pStyle w:val="NoSpacing"/>
        <w:rPr>
          <w:rStyle w:val="bold"/>
          <w:rFonts w:ascii="Arial" w:hAnsi="Arial" w:cs="Arial"/>
          <w:b/>
        </w:rPr>
      </w:pPr>
    </w:p>
    <w:p w:rsidR="004D2E08" w:rsidRPr="00EA2624" w:rsidRDefault="004239C2" w:rsidP="004D2E08">
      <w:pPr>
        <w:pStyle w:val="NoSpacing"/>
        <w:rPr>
          <w:rFonts w:ascii="Arial" w:hAnsi="Arial" w:cs="Arial"/>
        </w:rPr>
      </w:pPr>
      <w:hyperlink r:id="rId6130" w:history="1">
        <w:r w:rsidR="004D2E08" w:rsidRPr="00EA2624">
          <w:rPr>
            <w:rStyle w:val="Hyperlink"/>
            <w:rFonts w:ascii="Arial" w:hAnsi="Arial" w:cs="Arial"/>
            <w:color w:val="auto"/>
            <w:u w:val="none"/>
          </w:rPr>
          <w:t>Where do roots take up water? Neutron radiography of water flow into the roots of transpiring plants growing in soil</w:t>
        </w:r>
      </w:hyperlink>
    </w:p>
    <w:p w:rsidR="004D2E08" w:rsidRPr="00EA2624" w:rsidRDefault="004D2E08" w:rsidP="004D2E08">
      <w:pPr>
        <w:pStyle w:val="NoSpacing"/>
        <w:rPr>
          <w:rFonts w:ascii="Arial" w:hAnsi="Arial" w:cs="Arial"/>
        </w:rPr>
      </w:pPr>
      <w:r w:rsidRPr="00EA2624">
        <w:rPr>
          <w:rFonts w:ascii="Arial" w:hAnsi="Arial" w:cs="Arial"/>
        </w:rPr>
        <w:t>Mohsen Zarebanadkouki, Yangmin X. Kim and Andrea Carminati</w:t>
      </w:r>
    </w:p>
    <w:p w:rsidR="004D2E08" w:rsidRPr="00EA2624" w:rsidRDefault="004D2E08" w:rsidP="004D2E08">
      <w:pPr>
        <w:pStyle w:val="NoSpacing"/>
      </w:pPr>
      <w:r w:rsidRPr="00EA2624">
        <w:rPr>
          <w:rFonts w:ascii="Arial" w:hAnsi="Arial" w:cs="Arial"/>
          <w:i/>
        </w:rPr>
        <w:t>New Phytologist Volume 199, Issue 4, September 2013, Pages: 1034–1044</w:t>
      </w:r>
    </w:p>
    <w:p w:rsidR="004D2E08" w:rsidRDefault="004D2E08" w:rsidP="004D2E08">
      <w:pPr>
        <w:pStyle w:val="NoSpacing"/>
        <w:rPr>
          <w:rStyle w:val="font6"/>
          <w:rFonts w:ascii="Arial" w:hAnsi="Arial" w:cs="Arial"/>
          <w:i/>
        </w:rPr>
      </w:pPr>
    </w:p>
    <w:p w:rsidR="004D2E08" w:rsidRPr="0071251C" w:rsidRDefault="004239C2" w:rsidP="004D2E08">
      <w:pPr>
        <w:pStyle w:val="NoSpacing"/>
        <w:rPr>
          <w:rStyle w:val="bold"/>
          <w:rFonts w:ascii="Arial" w:hAnsi="Arial" w:cs="Arial"/>
          <w:b/>
        </w:rPr>
      </w:pPr>
      <w:hyperlink r:id="rId6131" w:history="1">
        <w:r w:rsidR="004D2E08" w:rsidRPr="0071251C">
          <w:rPr>
            <w:rStyle w:val="Hyperlink"/>
            <w:rFonts w:ascii="Arial" w:hAnsi="Arial" w:cs="Arial"/>
            <w:b/>
            <w:color w:val="7030A0"/>
          </w:rPr>
          <w:t>Nuclear Engineering and Design</w:t>
        </w:r>
      </w:hyperlink>
      <w:r w:rsidR="004D2E08" w:rsidRPr="0071251C">
        <w:rPr>
          <w:rStyle w:val="bold"/>
          <w:rFonts w:ascii="Arial" w:hAnsi="Arial" w:cs="Arial"/>
          <w:b/>
        </w:rPr>
        <w:t xml:space="preserve"> </w:t>
      </w:r>
      <w:r w:rsidR="004D2E08">
        <w:rPr>
          <w:rStyle w:val="bold"/>
          <w:rFonts w:ascii="Arial" w:hAnsi="Arial" w:cs="Arial"/>
          <w:b/>
        </w:rPr>
        <w:t xml:space="preserve">  </w:t>
      </w:r>
      <w:r w:rsidR="004D2E08" w:rsidRPr="0071251C">
        <w:rPr>
          <w:rStyle w:val="bold"/>
          <w:rFonts w:ascii="Arial" w:hAnsi="Arial" w:cs="Arial"/>
          <w:b/>
        </w:rPr>
        <w:t>(3) </w:t>
      </w:r>
    </w:p>
    <w:p w:rsidR="004D2E08" w:rsidRDefault="004D2E08" w:rsidP="004D2E08">
      <w:pPr>
        <w:pStyle w:val="NoSpacing"/>
        <w:rPr>
          <w:rStyle w:val="bold"/>
          <w:rFonts w:ascii="Arial" w:hAnsi="Arial" w:cs="Arial"/>
        </w:rPr>
      </w:pPr>
    </w:p>
    <w:p w:rsidR="004D2E08" w:rsidRPr="00EA2624" w:rsidRDefault="004239C2" w:rsidP="004D2E08">
      <w:pPr>
        <w:pStyle w:val="NoSpacing"/>
        <w:rPr>
          <w:rFonts w:ascii="Arial" w:hAnsi="Arial" w:cs="Arial"/>
        </w:rPr>
      </w:pPr>
      <w:hyperlink r:id="rId6132" w:history="1">
        <w:r w:rsidR="004D2E08" w:rsidRPr="00EA2624">
          <w:rPr>
            <w:rStyle w:val="Hyperlink"/>
            <w:rFonts w:ascii="Arial" w:hAnsi="Arial" w:cs="Arial"/>
            <w:bCs/>
            <w:color w:val="auto"/>
            <w:u w:val="none"/>
          </w:rPr>
          <w:t>Optimizing the performance of cold-</w:t>
        </w:r>
        <w:r w:rsidR="004D2E08" w:rsidRPr="00EA2624">
          <w:rPr>
            <w:rStyle w:val="hit"/>
            <w:rFonts w:ascii="Arial" w:hAnsi="Arial" w:cs="Arial"/>
            <w:bCs/>
          </w:rPr>
          <w:t>neutron</w:t>
        </w:r>
        <w:r w:rsidR="004D2E08" w:rsidRPr="00EA2624">
          <w:rPr>
            <w:rStyle w:val="Hyperlink"/>
            <w:rFonts w:ascii="Arial" w:hAnsi="Arial" w:cs="Arial"/>
            <w:bCs/>
            <w:color w:val="auto"/>
            <w:u w:val="none"/>
          </w:rPr>
          <w:t xml:space="preserve"> tomography for investigating annular flows and functional spacers in fuel rod bundles</w:t>
        </w:r>
      </w:hyperlink>
      <w:r w:rsidR="004D2E08" w:rsidRPr="00EA2624">
        <w:rPr>
          <w:rFonts w:ascii="Arial" w:hAnsi="Arial" w:cs="Arial"/>
        </w:rPr>
        <w:t xml:space="preserve"> </w:t>
      </w:r>
      <w:r w:rsidR="004D2E08" w:rsidRPr="00EA2624">
        <w:rPr>
          <w:rFonts w:ascii="Arial" w:hAnsi="Arial" w:cs="Arial"/>
        </w:rPr>
        <w:br/>
        <w:t>Robert Zboray, Horst-Michael Prasser</w:t>
      </w:r>
    </w:p>
    <w:p w:rsidR="004D2E08" w:rsidRPr="00EA2624" w:rsidRDefault="004D2E08" w:rsidP="004D2E08">
      <w:pPr>
        <w:pStyle w:val="NoSpacing"/>
        <w:rPr>
          <w:rFonts w:ascii="Arial" w:hAnsi="Arial" w:cs="Arial"/>
        </w:rPr>
      </w:pPr>
      <w:r w:rsidRPr="00EA2624">
        <w:rPr>
          <w:rFonts w:ascii="Arial" w:hAnsi="Arial" w:cs="Arial"/>
          <w:i/>
          <w:iCs/>
        </w:rPr>
        <w:t>Nuclear Engineering and Design</w:t>
      </w:r>
      <w:r w:rsidRPr="00EA2624">
        <w:rPr>
          <w:rFonts w:ascii="Arial" w:hAnsi="Arial" w:cs="Arial"/>
        </w:rPr>
        <w:t xml:space="preserve">, </w:t>
      </w:r>
      <w:r w:rsidRPr="00EA2624">
        <w:rPr>
          <w:rFonts w:ascii="Arial" w:hAnsi="Arial" w:cs="Arial"/>
          <w:i/>
          <w:iCs/>
        </w:rPr>
        <w:t>Volume 260</w:t>
      </w:r>
      <w:r w:rsidRPr="00EA2624">
        <w:rPr>
          <w:rFonts w:ascii="Arial" w:hAnsi="Arial" w:cs="Arial"/>
        </w:rPr>
        <w:t xml:space="preserve">, </w:t>
      </w:r>
      <w:r w:rsidRPr="00EA2624">
        <w:rPr>
          <w:rFonts w:ascii="Arial" w:hAnsi="Arial" w:cs="Arial"/>
          <w:i/>
          <w:iCs/>
        </w:rPr>
        <w:t>July 2013</w:t>
      </w:r>
      <w:r w:rsidRPr="00EA2624">
        <w:rPr>
          <w:rFonts w:ascii="Arial" w:hAnsi="Arial" w:cs="Arial"/>
        </w:rPr>
        <w:t xml:space="preserve">, </w:t>
      </w:r>
      <w:r w:rsidRPr="00EA2624">
        <w:rPr>
          <w:rFonts w:ascii="Arial" w:hAnsi="Arial" w:cs="Arial"/>
          <w:i/>
          <w:iCs/>
        </w:rPr>
        <w:t>Pages 188-203</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33" w:history="1">
        <w:r w:rsidR="004D2E08" w:rsidRPr="00EA2624">
          <w:rPr>
            <w:rStyle w:val="hit"/>
            <w:rFonts w:ascii="Arial" w:hAnsi="Arial" w:cs="Arial"/>
            <w:bCs/>
          </w:rPr>
          <w:t>Neutron imaging</w:t>
        </w:r>
        <w:r w:rsidR="004D2E08" w:rsidRPr="00EA2624">
          <w:rPr>
            <w:rStyle w:val="Hyperlink"/>
            <w:rFonts w:ascii="Arial" w:hAnsi="Arial" w:cs="Arial"/>
            <w:bCs/>
            <w:color w:val="auto"/>
            <w:u w:val="none"/>
          </w:rPr>
          <w:t xml:space="preserve"> of annular flows in a tight lattice fuel bundle model</w:t>
        </w:r>
      </w:hyperlink>
      <w:r w:rsidR="004D2E08" w:rsidRPr="00EA2624">
        <w:rPr>
          <w:rFonts w:ascii="Arial" w:hAnsi="Arial" w:cs="Arial"/>
        </w:rPr>
        <w:t xml:space="preserve"> </w:t>
      </w:r>
      <w:r w:rsidR="004D2E08" w:rsidRPr="00EA2624">
        <w:rPr>
          <w:rFonts w:ascii="Arial" w:hAnsi="Arial" w:cs="Arial"/>
        </w:rPr>
        <w:br/>
        <w:t>Robert Zboray, Horst-Michael Prasser</w:t>
      </w:r>
    </w:p>
    <w:p w:rsidR="004D2E08" w:rsidRPr="00EA2624" w:rsidRDefault="004D2E08" w:rsidP="004D2E08">
      <w:pPr>
        <w:pStyle w:val="NoSpacing"/>
        <w:rPr>
          <w:rStyle w:val="bold"/>
          <w:rFonts w:ascii="Arial" w:hAnsi="Arial" w:cs="Arial"/>
        </w:rPr>
      </w:pPr>
      <w:r w:rsidRPr="00EA2624">
        <w:rPr>
          <w:rFonts w:ascii="Arial" w:hAnsi="Arial" w:cs="Arial"/>
          <w:i/>
          <w:iCs/>
        </w:rPr>
        <w:t>Nuclear Engineering and Design</w:t>
      </w:r>
      <w:r w:rsidRPr="00EA2624">
        <w:rPr>
          <w:rFonts w:ascii="Arial" w:hAnsi="Arial" w:cs="Arial"/>
        </w:rPr>
        <w:t xml:space="preserve">, </w:t>
      </w:r>
      <w:r w:rsidRPr="00EA2624">
        <w:rPr>
          <w:rFonts w:ascii="Arial" w:hAnsi="Arial" w:cs="Arial"/>
          <w:i/>
          <w:iCs/>
        </w:rPr>
        <w:t>Volume 262</w:t>
      </w:r>
      <w:r w:rsidRPr="00EA2624">
        <w:rPr>
          <w:rFonts w:ascii="Arial" w:hAnsi="Arial" w:cs="Arial"/>
        </w:rPr>
        <w:t xml:space="preserve">, </w:t>
      </w:r>
      <w:r w:rsidRPr="00EA2624">
        <w:rPr>
          <w:rFonts w:ascii="Arial" w:hAnsi="Arial" w:cs="Arial"/>
          <w:i/>
          <w:iCs/>
        </w:rPr>
        <w:t>September 2013</w:t>
      </w:r>
      <w:r w:rsidRPr="00EA2624">
        <w:rPr>
          <w:rFonts w:ascii="Arial" w:hAnsi="Arial" w:cs="Arial"/>
        </w:rPr>
        <w:t xml:space="preserve">, </w:t>
      </w:r>
      <w:r w:rsidRPr="00EA2624">
        <w:rPr>
          <w:rFonts w:ascii="Arial" w:hAnsi="Arial" w:cs="Arial"/>
          <w:i/>
          <w:iCs/>
        </w:rPr>
        <w:t>Pages 589-599</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34" w:history="1">
        <w:r w:rsidR="004D2E08" w:rsidRPr="00EA2624">
          <w:rPr>
            <w:rStyle w:val="Hyperlink"/>
            <w:rFonts w:ascii="Arial" w:hAnsi="Arial" w:cs="Arial"/>
            <w:bCs/>
            <w:color w:val="auto"/>
            <w:u w:val="none"/>
          </w:rPr>
          <w:t>Beam characterization at the</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Reactor</w:t>
        </w:r>
      </w:hyperlink>
    </w:p>
    <w:p w:rsidR="004D2E08" w:rsidRPr="00EA2624" w:rsidRDefault="004D2E08" w:rsidP="004D2E08">
      <w:pPr>
        <w:pStyle w:val="NoSpacing"/>
        <w:rPr>
          <w:rFonts w:ascii="Arial" w:hAnsi="Arial" w:cs="Arial"/>
        </w:rPr>
      </w:pPr>
      <w:r w:rsidRPr="00EA2624">
        <w:rPr>
          <w:rFonts w:ascii="Arial" w:hAnsi="Arial" w:cs="Arial"/>
        </w:rPr>
        <w:t>Sarah W. Morgan, Jeffrey C. King, Chad L. Pope</w:t>
      </w:r>
    </w:p>
    <w:p w:rsidR="004D2E08" w:rsidRPr="00EA2624" w:rsidRDefault="004D2E08" w:rsidP="004D2E08">
      <w:pPr>
        <w:pStyle w:val="NoSpacing"/>
        <w:rPr>
          <w:rFonts w:ascii="Arial" w:hAnsi="Arial" w:cs="Arial"/>
          <w:i/>
          <w:iCs/>
        </w:rPr>
      </w:pPr>
      <w:r w:rsidRPr="00EA2624">
        <w:rPr>
          <w:rFonts w:ascii="Arial" w:hAnsi="Arial" w:cs="Arial"/>
          <w:i/>
          <w:iCs/>
        </w:rPr>
        <w:t>Nuclear Engineering and Design</w:t>
      </w:r>
      <w:r w:rsidRPr="00EA2624">
        <w:rPr>
          <w:rFonts w:ascii="Arial" w:hAnsi="Arial" w:cs="Arial"/>
        </w:rPr>
        <w:t xml:space="preserve">, </w:t>
      </w:r>
      <w:r w:rsidRPr="00EA2624">
        <w:rPr>
          <w:rFonts w:ascii="Arial" w:hAnsi="Arial" w:cs="Arial"/>
          <w:i/>
          <w:iCs/>
        </w:rPr>
        <w:t>Volume 265</w:t>
      </w:r>
      <w:r w:rsidRPr="00EA2624">
        <w:rPr>
          <w:rFonts w:ascii="Arial" w:hAnsi="Arial" w:cs="Arial"/>
        </w:rPr>
        <w:t xml:space="preserve">, </w:t>
      </w:r>
      <w:r w:rsidRPr="00EA2624">
        <w:rPr>
          <w:rFonts w:ascii="Arial" w:hAnsi="Arial" w:cs="Arial"/>
          <w:i/>
          <w:iCs/>
        </w:rPr>
        <w:t>December 2013</w:t>
      </w:r>
      <w:r w:rsidRPr="00EA2624">
        <w:rPr>
          <w:rFonts w:ascii="Arial" w:hAnsi="Arial" w:cs="Arial"/>
        </w:rPr>
        <w:t xml:space="preserve">, </w:t>
      </w:r>
      <w:r w:rsidRPr="00EA2624">
        <w:rPr>
          <w:rFonts w:ascii="Arial" w:hAnsi="Arial" w:cs="Arial"/>
          <w:i/>
          <w:iCs/>
        </w:rPr>
        <w:t>Pages 639-653</w:t>
      </w:r>
    </w:p>
    <w:p w:rsidR="004D2E08" w:rsidRPr="002B1570" w:rsidRDefault="004D2E08" w:rsidP="004D2E08">
      <w:pPr>
        <w:pStyle w:val="NoSpacing"/>
        <w:rPr>
          <w:rFonts w:ascii="Arial" w:hAnsi="Arial" w:cs="Arial"/>
        </w:rPr>
      </w:pPr>
    </w:p>
    <w:p w:rsidR="004D2E08" w:rsidRDefault="004D2E08" w:rsidP="004D2E08">
      <w:pPr>
        <w:pStyle w:val="NoSpacing"/>
        <w:rPr>
          <w:rStyle w:val="bold"/>
          <w:rFonts w:ascii="Arial" w:hAnsi="Arial" w:cs="Arial"/>
        </w:rPr>
      </w:pPr>
      <w:r w:rsidRPr="00186512">
        <w:rPr>
          <w:rStyle w:val="font6"/>
          <w:rFonts w:ascii="Arial" w:hAnsi="Arial" w:cs="Arial"/>
        </w:rPr>
        <w:t>​</w:t>
      </w:r>
      <w:hyperlink r:id="rId6135" w:history="1">
        <w:r w:rsidRPr="0071251C">
          <w:rPr>
            <w:rStyle w:val="Hyperlink"/>
            <w:rFonts w:ascii="Arial" w:hAnsi="Arial" w:cs="Arial"/>
            <w:b/>
            <w:color w:val="7030A0"/>
          </w:rPr>
          <w:t>Nuclear Instruments and Methods in Physics Research Section A</w:t>
        </w:r>
      </w:hyperlink>
      <w:r w:rsidRPr="0071251C">
        <w:rPr>
          <w:rStyle w:val="bold"/>
          <w:rFonts w:ascii="Arial" w:hAnsi="Arial" w:cs="Arial"/>
          <w:b/>
          <w:color w:val="7030A0"/>
        </w:rPr>
        <w:t> </w:t>
      </w:r>
      <w:r w:rsidRPr="0071251C">
        <w:rPr>
          <w:rStyle w:val="bold"/>
          <w:rFonts w:ascii="Arial" w:hAnsi="Arial" w:cs="Arial"/>
          <w:b/>
          <w:color w:val="000000"/>
        </w:rPr>
        <w:t> </w:t>
      </w:r>
      <w:r w:rsidRPr="0071251C">
        <w:rPr>
          <w:rStyle w:val="bold"/>
          <w:rFonts w:ascii="Arial" w:hAnsi="Arial" w:cs="Arial"/>
          <w:b/>
        </w:rPr>
        <w:t xml:space="preserve"> (12)</w:t>
      </w:r>
    </w:p>
    <w:p w:rsidR="004D2E08" w:rsidRPr="002B1570" w:rsidRDefault="004D2E08" w:rsidP="004D2E08">
      <w:pPr>
        <w:pStyle w:val="NoSpacing"/>
        <w:rPr>
          <w:rFonts w:ascii="Arial" w:hAnsi="Arial" w:cs="Arial"/>
        </w:rPr>
      </w:pPr>
    </w:p>
    <w:p w:rsidR="004D2E08" w:rsidRPr="00EA2624" w:rsidRDefault="004D2E08" w:rsidP="004D2E08">
      <w:pPr>
        <w:pStyle w:val="NoSpacing"/>
        <w:rPr>
          <w:rStyle w:val="font6"/>
          <w:rFonts w:ascii="Arial" w:hAnsi="Arial" w:cs="Arial"/>
        </w:rPr>
      </w:pPr>
      <w:r w:rsidRPr="00186512">
        <w:rPr>
          <w:rStyle w:val="font6"/>
          <w:rFonts w:ascii="Arial" w:hAnsi="Arial" w:cs="Arial"/>
        </w:rPr>
        <w:t>​</w:t>
      </w:r>
      <w:hyperlink r:id="rId6136" w:history="1">
        <w:r w:rsidRPr="00EA2624">
          <w:rPr>
            <w:rStyle w:val="Hyperlink"/>
            <w:rFonts w:ascii="Arial" w:hAnsi="Arial" w:cs="Arial"/>
            <w:color w:val="auto"/>
            <w:u w:val="none"/>
          </w:rPr>
          <w:t>Neutron imaging detector based on the</w:t>
        </w:r>
        <w:r w:rsidR="002C5322" w:rsidRPr="00EA2624">
          <w:rPr>
            <w:rStyle w:val="Hyperlink"/>
            <w:rFonts w:ascii="Arial" w:hAnsi="Arial" w:cs="Arial"/>
            <w:color w:val="auto"/>
            <w:u w:val="none"/>
          </w:rPr>
          <w:t> micro</w:t>
        </w:r>
        <w:r w:rsidRPr="00EA2624">
          <w:rPr>
            <w:rStyle w:val="Hyperlink"/>
            <w:rFonts w:ascii="Arial" w:hAnsi="Arial" w:cs="Arial"/>
            <w:color w:val="auto"/>
            <w:u w:val="none"/>
          </w:rPr>
          <w:t>-pixel chamber</w:t>
        </w:r>
      </w:hyperlink>
      <w:r w:rsidRPr="00EA2624">
        <w:br/>
      </w:r>
      <w:r w:rsidRPr="00EA2624">
        <w:rPr>
          <w:rStyle w:val="font6"/>
          <w:rFonts w:ascii="Arial" w:hAnsi="Arial" w:cs="Arial"/>
        </w:rPr>
        <w:t>J.D. Parker, K. Hattori, H. Fujioka, M. Harada, S. Iwaki, S. Kabuki, Y. Kishimoto, H. Kubo, S. Kurosawa, K. Miuchi, T. Nagae, H. Nishimura, T. Oku, T. Sawano, T. Shinohara, J. Suzuki, A. Takada, T. Tanimori and K. Ueno</w:t>
      </w:r>
      <w:r w:rsidRPr="00EA2624">
        <w:br/>
      </w:r>
      <w:r w:rsidRPr="00EA2624">
        <w:rPr>
          <w:rStyle w:val="font6"/>
          <w:rFonts w:ascii="Arial" w:hAnsi="Arial" w:cs="Arial"/>
          <w:i/>
        </w:rPr>
        <w:t>Nuclear Instruments and Methods in Physics Research Section A, Volume 697, 1 January 2013, Pages 23-31</w:t>
      </w:r>
    </w:p>
    <w:p w:rsidR="004D2E08" w:rsidRPr="00EA2624" w:rsidRDefault="004D2E08" w:rsidP="004D2E08">
      <w:pPr>
        <w:pStyle w:val="NoSpacing"/>
      </w:pPr>
    </w:p>
    <w:p w:rsidR="004D2E08" w:rsidRPr="00EA2624" w:rsidRDefault="004D2E08" w:rsidP="004D2E08">
      <w:pPr>
        <w:pStyle w:val="NoSpacing"/>
        <w:rPr>
          <w:rStyle w:val="font6"/>
          <w:rFonts w:ascii="Arial" w:hAnsi="Arial" w:cs="Arial"/>
        </w:rPr>
      </w:pPr>
      <w:r w:rsidRPr="00EA2624">
        <w:rPr>
          <w:rStyle w:val="font6"/>
          <w:rFonts w:ascii="Arial" w:hAnsi="Arial" w:cs="Arial"/>
        </w:rPr>
        <w:t>​</w:t>
      </w:r>
      <w:hyperlink r:id="rId6137" w:history="1">
        <w:r w:rsidRPr="00EA2624">
          <w:rPr>
            <w:rStyle w:val="Hyperlink"/>
            <w:rFonts w:ascii="Arial" w:hAnsi="Arial" w:cs="Arial"/>
            <w:color w:val="auto"/>
            <w:u w:val="none"/>
          </w:rPr>
          <w:t>Development of a high-speed camera system for neutron imaging at a pulsed neutron source</w:t>
        </w:r>
      </w:hyperlink>
      <w:r w:rsidRPr="00EA2624">
        <w:br/>
      </w:r>
      <w:r w:rsidRPr="00EA2624">
        <w:rPr>
          <w:rStyle w:val="font6"/>
          <w:rFonts w:ascii="Arial" w:hAnsi="Arial" w:cs="Arial"/>
        </w:rPr>
        <w:t>M. Segawa, T. Kai, T. Sakai, M. Ooi and M. Kureta   </w:t>
      </w:r>
      <w:r w:rsidRPr="00EA2624">
        <w:br/>
      </w:r>
      <w:r w:rsidRPr="00EA2624">
        <w:rPr>
          <w:rStyle w:val="font6"/>
          <w:rFonts w:ascii="Arial" w:hAnsi="Arial" w:cs="Arial"/>
          <w:i/>
        </w:rPr>
        <w:t>Nuclear Instruments and Methods in Physics Research Section A, Volume 697, 1 January 2013, Pages 77-83</w:t>
      </w:r>
    </w:p>
    <w:p w:rsidR="004D2E08" w:rsidRPr="00EA2624" w:rsidRDefault="004D2E08" w:rsidP="004D2E08">
      <w:pPr>
        <w:pStyle w:val="NoSpacing"/>
      </w:pPr>
    </w:p>
    <w:p w:rsidR="004D2E08" w:rsidRPr="00EA2624" w:rsidRDefault="004D2E08" w:rsidP="004D2E08">
      <w:pPr>
        <w:pStyle w:val="NoSpacing"/>
      </w:pPr>
      <w:r w:rsidRPr="00EA2624">
        <w:rPr>
          <w:rStyle w:val="font6"/>
          <w:rFonts w:ascii="Arial" w:hAnsi="Arial" w:cs="Arial"/>
        </w:rPr>
        <w:t>​</w:t>
      </w:r>
      <w:hyperlink r:id="rId6138" w:history="1">
        <w:r w:rsidRPr="00EA2624">
          <w:rPr>
            <w:rStyle w:val="Hyperlink"/>
            <w:rFonts w:ascii="Arial" w:hAnsi="Arial" w:cs="Arial"/>
            <w:color w:val="auto"/>
            <w:u w:val="none"/>
          </w:rPr>
          <w:t>Water calibration measurements for neutron radiography: Application to water content quantification in porous media</w:t>
        </w:r>
      </w:hyperlink>
    </w:p>
    <w:p w:rsidR="004D2E08" w:rsidRPr="00EA2624" w:rsidRDefault="004D2E08" w:rsidP="004D2E08">
      <w:pPr>
        <w:pStyle w:val="NoSpacing"/>
      </w:pPr>
      <w:r w:rsidRPr="00EA2624">
        <w:rPr>
          <w:rStyle w:val="font6"/>
          <w:rFonts w:ascii="Arial" w:hAnsi="Arial" w:cs="Arial"/>
        </w:rPr>
        <w:t>​M. Kang, H.Z. Bilheux, S. Voisin, C.L. Cheng, E. Perfect, J. Horita and J.M. Warren</w:t>
      </w:r>
    </w:p>
    <w:p w:rsidR="004D2E08" w:rsidRPr="00EA2624" w:rsidRDefault="004D2E08" w:rsidP="004D2E08">
      <w:pPr>
        <w:pStyle w:val="NoSpacing"/>
        <w:rPr>
          <w:rStyle w:val="font6"/>
          <w:rFonts w:ascii="Arial" w:hAnsi="Arial" w:cs="Arial"/>
          <w:i/>
        </w:rPr>
      </w:pPr>
      <w:r w:rsidRPr="00EA2624">
        <w:rPr>
          <w:rStyle w:val="font6"/>
          <w:rFonts w:ascii="Arial" w:hAnsi="Arial" w:cs="Arial"/>
        </w:rPr>
        <w:t>​</w:t>
      </w:r>
      <w:r w:rsidRPr="00EA2624">
        <w:rPr>
          <w:rStyle w:val="font6"/>
          <w:rFonts w:ascii="Arial" w:hAnsi="Arial" w:cs="Arial"/>
          <w:i/>
        </w:rPr>
        <w:t>Nuclear Instruments and Methods in Physics Research Section A, Volume 708, 21 April 2013, Pages 24-31</w:t>
      </w:r>
    </w:p>
    <w:p w:rsidR="004D2E08" w:rsidRPr="00EA2624" w:rsidRDefault="004D2E08" w:rsidP="004D2E08">
      <w:pPr>
        <w:pStyle w:val="NoSpacing"/>
        <w:rPr>
          <w:rStyle w:val="font6"/>
          <w:rFonts w:ascii="Arial" w:hAnsi="Arial" w:cs="Arial"/>
        </w:rPr>
      </w:pPr>
    </w:p>
    <w:p w:rsidR="004D2E08" w:rsidRPr="00EA2624" w:rsidRDefault="004239C2" w:rsidP="004D2E08">
      <w:pPr>
        <w:pStyle w:val="NoSpacing"/>
        <w:rPr>
          <w:rFonts w:ascii="Arial" w:hAnsi="Arial" w:cs="Arial"/>
        </w:rPr>
      </w:pPr>
      <w:hyperlink r:id="rId6139" w:history="1">
        <w:r w:rsidR="004D2E08" w:rsidRPr="00EA2624">
          <w:rPr>
            <w:rStyle w:val="Hyperlink"/>
            <w:rFonts w:ascii="Arial" w:hAnsi="Arial" w:cs="Arial"/>
            <w:color w:val="auto"/>
            <w:u w:val="none"/>
          </w:rPr>
          <w:t>Spatial resolution of a μPIC-based neutron imaging detector</w:t>
        </w:r>
      </w:hyperlink>
    </w:p>
    <w:p w:rsidR="004D2E08" w:rsidRPr="00EA2624" w:rsidRDefault="004D2E08" w:rsidP="004D2E08">
      <w:pPr>
        <w:pStyle w:val="NoSpacing"/>
        <w:rPr>
          <w:rFonts w:ascii="Arial" w:hAnsi="Arial" w:cs="Arial"/>
        </w:rPr>
      </w:pPr>
      <w:r w:rsidRPr="00EA2624">
        <w:t>J</w:t>
      </w:r>
      <w:r w:rsidRPr="00EA2624">
        <w:rPr>
          <w:rFonts w:ascii="Arial" w:hAnsi="Arial" w:cs="Arial"/>
        </w:rPr>
        <w:t>.D. Parker, M. Harada, K. Hattori, S. Iwaki, S. Kabuki, Y. Kishimoto, H. Kubo, S. Kurosawa, Y. Matsuoka, K. Miuchi, T. Mizumoto, H. Nishimura, T. Oku, T. Sawano, T. Shinohara, J. Suzuki, A. Takada, T. Tanimori, K. Ueno</w:t>
      </w:r>
    </w:p>
    <w:p w:rsidR="004D2E08" w:rsidRPr="00EA2624" w:rsidRDefault="004D2E08" w:rsidP="004D2E08">
      <w:pPr>
        <w:pStyle w:val="NoSpacing"/>
        <w:rPr>
          <w:rFonts w:ascii="Arial" w:hAnsi="Arial" w:cs="Arial"/>
        </w:rPr>
      </w:pPr>
      <w:r w:rsidRPr="00EA2624">
        <w:rPr>
          <w:rFonts w:ascii="Arial" w:hAnsi="Arial" w:cs="Arial"/>
          <w:i/>
          <w:iCs/>
          <w:lang w:eastAsia="en-GB"/>
        </w:rPr>
        <w:t>Nuclear Instruments and Methods A</w:t>
      </w:r>
      <w:r w:rsidRPr="00EA2624">
        <w:rPr>
          <w:rFonts w:ascii="Arial" w:hAnsi="Arial" w:cs="Arial"/>
          <w:lang w:eastAsia="en-GB"/>
        </w:rPr>
        <w:t xml:space="preserve"> </w:t>
      </w:r>
      <w:r w:rsidRPr="00D57616">
        <w:rPr>
          <w:rFonts w:ascii="Arial" w:hAnsi="Arial" w:cs="Arial"/>
          <w:bCs/>
          <w:lang w:eastAsia="en-GB"/>
        </w:rPr>
        <w:t>726</w:t>
      </w:r>
      <w:r w:rsidRPr="00EA2624">
        <w:rPr>
          <w:rFonts w:ascii="Arial" w:hAnsi="Arial" w:cs="Arial"/>
          <w:lang w:eastAsia="en-GB"/>
        </w:rPr>
        <w:t>, 155-161(2013)</w:t>
      </w:r>
      <w:r w:rsidRPr="00EA2624">
        <w:rPr>
          <w:rFonts w:ascii="Arial" w:hAnsi="Arial" w:cs="Arial"/>
        </w:rPr>
        <w:t xml:space="preserve"> 21 October 2013,</w:t>
      </w:r>
    </w:p>
    <w:p w:rsidR="004D2E08" w:rsidRPr="00EA2624"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lang w:eastAsia="en-GB"/>
        </w:rPr>
      </w:pPr>
      <w:hyperlink r:id="rId6140" w:history="1">
        <w:r w:rsidR="004D2E08" w:rsidRPr="00EA2624">
          <w:rPr>
            <w:rFonts w:ascii="Arial" w:hAnsi="Arial" w:cs="Arial"/>
            <w:lang w:eastAsia="en-GB"/>
          </w:rPr>
          <w:t>Neutron tomography of particulate filters: a non-destructive investigation tool for applied and industrial research</w:t>
        </w:r>
      </w:hyperlink>
    </w:p>
    <w:p w:rsidR="004D2E08" w:rsidRPr="00EA2624" w:rsidRDefault="004D2E08" w:rsidP="004D2E08">
      <w:pPr>
        <w:pStyle w:val="NoSpacing"/>
        <w:rPr>
          <w:rFonts w:ascii="Arial" w:hAnsi="Arial" w:cs="Arial"/>
          <w:lang w:eastAsia="en-GB"/>
        </w:rPr>
      </w:pPr>
      <w:r w:rsidRPr="00EA2624">
        <w:rPr>
          <w:rFonts w:ascii="Arial" w:hAnsi="Arial" w:cs="Arial"/>
          <w:lang w:eastAsia="en-GB"/>
        </w:rPr>
        <w:t>Toops T. J., Bilheux H., Voisin S., Gregor J., Walker L., Strzelec A., Finney C. E.A., Pihl J. A.</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Nuclear Instruments and Methods A</w:t>
      </w:r>
      <w:r w:rsidRPr="00EA2624">
        <w:rPr>
          <w:rFonts w:ascii="Arial" w:hAnsi="Arial" w:cs="Arial"/>
          <w:lang w:eastAsia="en-GB"/>
        </w:rPr>
        <w:t xml:space="preserve"> </w:t>
      </w:r>
      <w:r w:rsidRPr="00D57616">
        <w:rPr>
          <w:rFonts w:ascii="Arial" w:hAnsi="Arial" w:cs="Arial"/>
          <w:bCs/>
          <w:lang w:eastAsia="en-GB"/>
        </w:rPr>
        <w:t>729</w:t>
      </w:r>
      <w:r w:rsidRPr="00EA2624">
        <w:rPr>
          <w:rFonts w:ascii="Arial" w:hAnsi="Arial" w:cs="Arial"/>
          <w:lang w:eastAsia="en-GB"/>
        </w:rPr>
        <w:t>, 581-588 (2013)</w:t>
      </w:r>
    </w:p>
    <w:p w:rsidR="004D2E08" w:rsidRPr="00EA2624"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rPr>
      </w:pPr>
      <w:hyperlink r:id="rId6141" w:history="1">
        <w:r w:rsidR="004D2E08" w:rsidRPr="00EA2624">
          <w:rPr>
            <w:rStyle w:val="Hyperlink"/>
            <w:rFonts w:ascii="Arial" w:hAnsi="Arial" w:cs="Arial"/>
            <w:bCs/>
            <w:color w:val="auto"/>
            <w:u w:val="none"/>
          </w:rPr>
          <w:t>The physics analysis and experiment study of zinc sulphide scintillator for fast</w:t>
        </w:r>
        <w:r w:rsidR="004D2E08" w:rsidRPr="00EA2624">
          <w:rPr>
            <w:rStyle w:val="hit"/>
            <w:rFonts w:ascii="Arial" w:hAnsi="Arial" w:cs="Arial"/>
            <w:bCs/>
          </w:rPr>
          <w:t xml:space="preserve"> neutron radiography</w:t>
        </w:r>
      </w:hyperlink>
      <w:r w:rsidR="004D2E08" w:rsidRPr="00EA2624">
        <w:rPr>
          <w:rFonts w:ascii="Arial" w:hAnsi="Arial" w:cs="Arial"/>
        </w:rPr>
        <w:t xml:space="preserve"> </w:t>
      </w:r>
      <w:r w:rsidR="004D2E08" w:rsidRPr="00EA2624">
        <w:rPr>
          <w:rFonts w:ascii="Arial" w:hAnsi="Arial" w:cs="Arial"/>
        </w:rPr>
        <w:br/>
        <w:t>Bin Tang, Yang Wu, Hang Li, Yong Sun, Heyong Huo, Bin Liu, Ke Tang, Wei Yin, Chao Chao</w:t>
      </w:r>
    </w:p>
    <w:p w:rsidR="004D2E08" w:rsidRPr="00EA2624" w:rsidRDefault="004D2E08" w:rsidP="004D2E08">
      <w:pPr>
        <w:pStyle w:val="NoSpacing"/>
        <w:rPr>
          <w:rFonts w:ascii="Arial" w:hAnsi="Arial" w:cs="Arial"/>
        </w:rPr>
      </w:pPr>
      <w:r w:rsidRPr="00EA2624">
        <w:rPr>
          <w:rFonts w:ascii="Arial" w:hAnsi="Arial" w:cs="Arial"/>
          <w:i/>
          <w:iCs/>
        </w:rPr>
        <w:t>Nuclear Instruments and Methods A 729</w:t>
      </w:r>
      <w:r w:rsidRPr="00EA2624">
        <w:rPr>
          <w:rFonts w:ascii="Arial" w:hAnsi="Arial" w:cs="Arial"/>
        </w:rPr>
        <w:t xml:space="preserve">, </w:t>
      </w:r>
      <w:r w:rsidRPr="00EA2624">
        <w:rPr>
          <w:rFonts w:ascii="Arial" w:hAnsi="Arial" w:cs="Arial"/>
          <w:i/>
          <w:iCs/>
        </w:rPr>
        <w:t>21 Nov 2013</w:t>
      </w:r>
      <w:r w:rsidRPr="00EA2624">
        <w:rPr>
          <w:rFonts w:ascii="Arial" w:hAnsi="Arial" w:cs="Arial"/>
        </w:rPr>
        <w:t>, pp</w:t>
      </w:r>
      <w:r w:rsidRPr="00EA2624">
        <w:rPr>
          <w:rFonts w:ascii="Arial" w:hAnsi="Arial" w:cs="Arial"/>
          <w:i/>
          <w:iCs/>
        </w:rPr>
        <w:t xml:space="preserve"> 327-333</w:t>
      </w:r>
      <w:r w:rsidRPr="00EA2624">
        <w:rPr>
          <w:rFonts w:ascii="Arial" w:hAnsi="Arial" w:cs="Arial"/>
        </w:rPr>
        <w:br/>
      </w:r>
    </w:p>
    <w:p w:rsidR="004D2E08" w:rsidRPr="00EA2624" w:rsidRDefault="004239C2" w:rsidP="004D2E08">
      <w:pPr>
        <w:pStyle w:val="NoSpacing"/>
        <w:rPr>
          <w:rFonts w:ascii="Arial" w:hAnsi="Arial" w:cs="Arial"/>
        </w:rPr>
      </w:pPr>
      <w:hyperlink r:id="rId6142" w:history="1">
        <w:r w:rsidR="004D2E08" w:rsidRPr="00EA2624">
          <w:rPr>
            <w:rStyle w:val="Hyperlink"/>
            <w:rFonts w:ascii="Arial" w:hAnsi="Arial" w:cs="Arial"/>
            <w:bCs/>
            <w:color w:val="auto"/>
            <w:u w:val="none"/>
          </w:rPr>
          <w:t>Hybrid Monte-Carlo method for simulating</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and photon</w:t>
        </w:r>
        <w:r w:rsidR="004D2E08" w:rsidRPr="00EA2624">
          <w:rPr>
            <w:rStyle w:val="hit"/>
            <w:rFonts w:ascii="Arial" w:hAnsi="Arial" w:cs="Arial"/>
            <w:bCs/>
          </w:rPr>
          <w:t xml:space="preserve"> radiography</w:t>
        </w:r>
      </w:hyperlink>
      <w:r w:rsidR="004D2E08" w:rsidRPr="00EA2624">
        <w:rPr>
          <w:rFonts w:ascii="Arial" w:hAnsi="Arial" w:cs="Arial"/>
        </w:rPr>
        <w:t xml:space="preserve">  </w:t>
      </w:r>
    </w:p>
    <w:p w:rsidR="004D2E08" w:rsidRPr="00EA2624" w:rsidRDefault="004D2E08" w:rsidP="004D2E08">
      <w:pPr>
        <w:pStyle w:val="NoSpacing"/>
        <w:rPr>
          <w:rFonts w:ascii="Arial" w:hAnsi="Arial" w:cs="Arial"/>
          <w:i/>
          <w:iCs/>
        </w:rPr>
      </w:pPr>
      <w:r w:rsidRPr="00EA2624">
        <w:rPr>
          <w:rFonts w:ascii="Arial" w:hAnsi="Arial" w:cs="Arial"/>
        </w:rPr>
        <w:lastRenderedPageBreak/>
        <w:t xml:space="preserve">Han Wang and Vincent Tang </w:t>
      </w:r>
      <w:r w:rsidRPr="00EA2624">
        <w:rPr>
          <w:rFonts w:ascii="Arial" w:hAnsi="Arial" w:cs="Arial"/>
        </w:rPr>
        <w:br/>
      </w: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729</w:t>
      </w:r>
      <w:r w:rsidRPr="00EA2624">
        <w:rPr>
          <w:rFonts w:ascii="Arial" w:hAnsi="Arial" w:cs="Arial"/>
        </w:rPr>
        <w:t xml:space="preserve">, </w:t>
      </w:r>
      <w:r w:rsidRPr="00EA2624">
        <w:rPr>
          <w:rFonts w:ascii="Arial" w:hAnsi="Arial" w:cs="Arial"/>
          <w:i/>
          <w:iCs/>
        </w:rPr>
        <w:t>21 November 2013</w:t>
      </w:r>
      <w:r w:rsidRPr="00EA2624">
        <w:rPr>
          <w:rFonts w:ascii="Arial" w:hAnsi="Arial" w:cs="Arial"/>
        </w:rPr>
        <w:t xml:space="preserve">, </w:t>
      </w:r>
      <w:r w:rsidRPr="00EA2624">
        <w:rPr>
          <w:rFonts w:ascii="Arial" w:hAnsi="Arial" w:cs="Arial"/>
          <w:i/>
          <w:iCs/>
        </w:rPr>
        <w:t>Pages 728-734</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43" w:history="1">
        <w:r w:rsidR="004D2E08" w:rsidRPr="00EA2624">
          <w:rPr>
            <w:rStyle w:val="Hyperlink"/>
            <w:rFonts w:ascii="Arial" w:hAnsi="Arial" w:cs="Arial"/>
            <w:bCs/>
            <w:color w:val="auto"/>
            <w:u w:val="none"/>
          </w:rPr>
          <w:t>Characterization of boron coated vitreous carbon foam for</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detection</w:t>
        </w:r>
      </w:hyperlink>
      <w:r w:rsidR="004D2E08" w:rsidRPr="00EA2624">
        <w:rPr>
          <w:rFonts w:ascii="Arial" w:hAnsi="Arial" w:cs="Arial"/>
        </w:rPr>
        <w:t xml:space="preserve"> </w:t>
      </w:r>
      <w:r w:rsidR="004D2E08" w:rsidRPr="00EA2624">
        <w:rPr>
          <w:rFonts w:ascii="Arial" w:hAnsi="Arial" w:cs="Arial"/>
        </w:rPr>
        <w:br/>
        <w:t>C.M. Lavelle, Ryan M. Deacon, Daniel S. Hussey, Michael Coplan, Charles W. Clark</w:t>
      </w:r>
    </w:p>
    <w:p w:rsidR="004D2E08" w:rsidRPr="00EA2624" w:rsidRDefault="004D2E08" w:rsidP="004D2E08">
      <w:pPr>
        <w:pStyle w:val="NoSpacing"/>
        <w:rPr>
          <w:rFonts w:ascii="Arial" w:hAnsi="Arial" w:cs="Arial"/>
          <w:i/>
          <w:iCs/>
        </w:rPr>
      </w:pP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729</w:t>
      </w:r>
      <w:r w:rsidRPr="00EA2624">
        <w:rPr>
          <w:rFonts w:ascii="Arial" w:hAnsi="Arial" w:cs="Arial"/>
        </w:rPr>
        <w:t xml:space="preserve">, </w:t>
      </w:r>
      <w:r w:rsidRPr="00EA2624">
        <w:rPr>
          <w:rFonts w:ascii="Arial" w:hAnsi="Arial" w:cs="Arial"/>
          <w:i/>
          <w:iCs/>
        </w:rPr>
        <w:t>21 November 2013</w:t>
      </w:r>
      <w:r w:rsidRPr="00EA2624">
        <w:rPr>
          <w:rFonts w:ascii="Arial" w:hAnsi="Arial" w:cs="Arial"/>
        </w:rPr>
        <w:t xml:space="preserve">, </w:t>
      </w:r>
      <w:r w:rsidRPr="00EA2624">
        <w:rPr>
          <w:rFonts w:ascii="Arial" w:hAnsi="Arial" w:cs="Arial"/>
          <w:i/>
          <w:iCs/>
        </w:rPr>
        <w:t>Pages 346-355</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44" w:history="1">
        <w:r w:rsidR="004D2E08" w:rsidRPr="00EA2624">
          <w:rPr>
            <w:rStyle w:val="Hyperlink"/>
            <w:rFonts w:ascii="Arial" w:hAnsi="Arial" w:cs="Arial"/>
            <w:bCs/>
            <w:color w:val="auto"/>
            <w:u w:val="none"/>
          </w:rPr>
          <w:t>Energy-selective</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with high spatial resolution and its impact on the study of crystalline-structured materials</w:t>
        </w:r>
      </w:hyperlink>
      <w:r w:rsidR="004D2E08" w:rsidRPr="00EA2624">
        <w:rPr>
          <w:rFonts w:ascii="Arial" w:hAnsi="Arial" w:cs="Arial"/>
        </w:rPr>
        <w:t xml:space="preserve"> </w:t>
      </w:r>
      <w:r w:rsidR="004D2E08" w:rsidRPr="00EA2624">
        <w:rPr>
          <w:rFonts w:ascii="Arial" w:hAnsi="Arial" w:cs="Arial"/>
        </w:rPr>
        <w:br/>
        <w:t>E.H. Lehmann, S. Peetermans, L. Josic, H. Leber, H. van Swygenhoven</w:t>
      </w:r>
    </w:p>
    <w:p w:rsidR="004D2E08" w:rsidRPr="00EA2624" w:rsidRDefault="004D2E08" w:rsidP="004D2E08">
      <w:pPr>
        <w:pStyle w:val="NoSpacing"/>
        <w:rPr>
          <w:rFonts w:ascii="Arial" w:hAnsi="Arial" w:cs="Arial"/>
          <w:i/>
          <w:iCs/>
        </w:rPr>
      </w:pP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735</w:t>
      </w:r>
      <w:r w:rsidRPr="00EA2624">
        <w:rPr>
          <w:rFonts w:ascii="Arial" w:hAnsi="Arial" w:cs="Arial"/>
        </w:rPr>
        <w:t xml:space="preserve">, </w:t>
      </w:r>
      <w:r w:rsidRPr="00EA2624">
        <w:rPr>
          <w:rFonts w:ascii="Arial" w:hAnsi="Arial" w:cs="Arial"/>
          <w:i/>
          <w:iCs/>
        </w:rPr>
        <w:t>21 January 2014</w:t>
      </w:r>
      <w:r w:rsidRPr="00EA2624">
        <w:rPr>
          <w:rFonts w:ascii="Arial" w:hAnsi="Arial" w:cs="Arial"/>
        </w:rPr>
        <w:t xml:space="preserve">, </w:t>
      </w:r>
      <w:r w:rsidRPr="00EA2624">
        <w:rPr>
          <w:rFonts w:ascii="Arial" w:hAnsi="Arial" w:cs="Arial"/>
          <w:i/>
          <w:iCs/>
        </w:rPr>
        <w:t>Pages 102-109</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45" w:history="1">
        <w:r w:rsidR="004D2E08" w:rsidRPr="00EA2624">
          <w:rPr>
            <w:rStyle w:val="Hyperlink"/>
            <w:rFonts w:ascii="Arial" w:hAnsi="Arial" w:cs="Arial"/>
            <w:bCs/>
            <w:color w:val="auto"/>
            <w:u w:val="none"/>
          </w:rPr>
          <w:t>Improving quantitative</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through image restoration</w:t>
        </w:r>
      </w:hyperlink>
      <w:r w:rsidR="004D2E08" w:rsidRPr="00EA2624">
        <w:rPr>
          <w:rFonts w:ascii="Arial" w:hAnsi="Arial" w:cs="Arial"/>
        </w:rPr>
        <w:t xml:space="preserve"> </w:t>
      </w:r>
      <w:r w:rsidR="004D2E08" w:rsidRPr="00EA2624">
        <w:rPr>
          <w:rFonts w:ascii="Arial" w:hAnsi="Arial" w:cs="Arial"/>
        </w:rPr>
        <w:br/>
        <w:t>D.S. Hussey, K.J. Coakley, E. Baltic, D.L. Jacobson</w:t>
      </w:r>
    </w:p>
    <w:p w:rsidR="004D2E08" w:rsidRPr="00EA2624" w:rsidRDefault="004D2E08" w:rsidP="004D2E08">
      <w:pPr>
        <w:pStyle w:val="NoSpacing"/>
        <w:rPr>
          <w:rFonts w:ascii="Arial" w:hAnsi="Arial" w:cs="Arial"/>
        </w:rPr>
      </w:pP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729</w:t>
      </w:r>
      <w:r w:rsidRPr="00EA2624">
        <w:rPr>
          <w:rFonts w:ascii="Arial" w:hAnsi="Arial" w:cs="Arial"/>
        </w:rPr>
        <w:t xml:space="preserve">, </w:t>
      </w:r>
      <w:r w:rsidRPr="00EA2624">
        <w:rPr>
          <w:rFonts w:ascii="Arial" w:hAnsi="Arial" w:cs="Arial"/>
          <w:i/>
          <w:iCs/>
        </w:rPr>
        <w:t>21 November 2013</w:t>
      </w:r>
      <w:r w:rsidRPr="00EA2624">
        <w:rPr>
          <w:rFonts w:ascii="Arial" w:hAnsi="Arial" w:cs="Arial"/>
        </w:rPr>
        <w:t xml:space="preserve">, </w:t>
      </w:r>
      <w:r w:rsidRPr="00EA2624">
        <w:rPr>
          <w:rFonts w:ascii="Arial" w:hAnsi="Arial" w:cs="Arial"/>
          <w:i/>
          <w:iCs/>
        </w:rPr>
        <w:t>Pages 316-321</w:t>
      </w:r>
      <w:r w:rsidRPr="00EA2624">
        <w:rPr>
          <w:rFonts w:ascii="Arial" w:hAnsi="Arial" w:cs="Arial"/>
        </w:rPr>
        <w:br/>
      </w:r>
    </w:p>
    <w:p w:rsidR="004D2E08" w:rsidRPr="00EA2624" w:rsidRDefault="004239C2" w:rsidP="004D2E08">
      <w:pPr>
        <w:pStyle w:val="NoSpacing"/>
        <w:rPr>
          <w:rFonts w:ascii="Arial" w:hAnsi="Arial" w:cs="Arial"/>
        </w:rPr>
      </w:pPr>
      <w:hyperlink r:id="rId6146" w:history="1">
        <w:r w:rsidR="004D2E08" w:rsidRPr="00EA2624">
          <w:rPr>
            <w:rStyle w:val="Hyperlink"/>
            <w:rFonts w:ascii="Arial" w:hAnsi="Arial" w:cs="Arial"/>
            <w:bCs/>
            <w:color w:val="auto"/>
            <w:u w:val="none"/>
          </w:rPr>
          <w:t>Development of a high-speed camera system for</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at a pulsed</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source</w:t>
        </w:r>
      </w:hyperlink>
      <w:r w:rsidR="004D2E08" w:rsidRPr="00EA2624">
        <w:rPr>
          <w:rFonts w:ascii="Arial" w:hAnsi="Arial" w:cs="Arial"/>
        </w:rPr>
        <w:t xml:space="preserve"> </w:t>
      </w:r>
      <w:r w:rsidR="004D2E08" w:rsidRPr="00EA2624">
        <w:rPr>
          <w:rFonts w:ascii="Arial" w:hAnsi="Arial" w:cs="Arial"/>
        </w:rPr>
        <w:br/>
        <w:t>M. Segawa, T. Kai, T. Sakai, M. Ooi, M. Kureta</w:t>
      </w:r>
    </w:p>
    <w:p w:rsidR="004D2E08" w:rsidRPr="00EA2624" w:rsidRDefault="004D2E08" w:rsidP="004D2E08">
      <w:pPr>
        <w:pStyle w:val="NoSpacing"/>
      </w:pP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697</w:t>
      </w:r>
      <w:r w:rsidRPr="00EA2624">
        <w:rPr>
          <w:rFonts w:ascii="Arial" w:hAnsi="Arial" w:cs="Arial"/>
        </w:rPr>
        <w:t xml:space="preserve">, </w:t>
      </w:r>
      <w:r w:rsidRPr="00EA2624">
        <w:rPr>
          <w:rFonts w:ascii="Arial" w:hAnsi="Arial" w:cs="Arial"/>
          <w:i/>
          <w:iCs/>
        </w:rPr>
        <w:t>1 January 2013</w:t>
      </w:r>
      <w:r w:rsidRPr="00EA2624">
        <w:rPr>
          <w:rFonts w:ascii="Arial" w:hAnsi="Arial" w:cs="Arial"/>
        </w:rPr>
        <w:t xml:space="preserve">, </w:t>
      </w:r>
      <w:r w:rsidRPr="00EA2624">
        <w:rPr>
          <w:rFonts w:ascii="Arial" w:hAnsi="Arial" w:cs="Arial"/>
          <w:i/>
          <w:iCs/>
        </w:rPr>
        <w:t>Pages 77-83</w:t>
      </w:r>
      <w:r w:rsidRPr="00EA2624">
        <w:rPr>
          <w:rFonts w:ascii="Arial" w:hAnsi="Arial" w:cs="Arial"/>
        </w:rPr>
        <w:br/>
      </w:r>
    </w:p>
    <w:p w:rsidR="004D2E08" w:rsidRPr="00EA2624" w:rsidRDefault="004239C2" w:rsidP="004D2E08">
      <w:pPr>
        <w:pStyle w:val="NoSpacing"/>
        <w:rPr>
          <w:rFonts w:ascii="Arial" w:hAnsi="Arial" w:cs="Arial"/>
        </w:rPr>
      </w:pPr>
      <w:hyperlink r:id="rId6147" w:history="1">
        <w:r w:rsidR="004D2E08" w:rsidRPr="00EA2624">
          <w:rPr>
            <w:rStyle w:val="Hyperlink"/>
            <w:rFonts w:ascii="Arial" w:hAnsi="Arial" w:cs="Arial"/>
            <w:bCs/>
            <w:color w:val="auto"/>
            <w:u w:val="none"/>
          </w:rPr>
          <w:t>Characterization of a</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setup at the INES facility</w:t>
        </w:r>
      </w:hyperlink>
      <w:r w:rsidR="004D2E08" w:rsidRPr="00EA2624">
        <w:rPr>
          <w:rFonts w:ascii="Arial" w:hAnsi="Arial" w:cs="Arial"/>
        </w:rPr>
        <w:t xml:space="preserve"> </w:t>
      </w:r>
    </w:p>
    <w:p w:rsidR="004D2E08" w:rsidRPr="00EA2624" w:rsidRDefault="004D2E08" w:rsidP="004D2E08">
      <w:pPr>
        <w:pStyle w:val="NoSpacing"/>
        <w:rPr>
          <w:rFonts w:ascii="Arial" w:hAnsi="Arial" w:cs="Arial"/>
          <w:lang w:val="pt-BR"/>
        </w:rPr>
      </w:pPr>
      <w:r w:rsidRPr="00EA2624">
        <w:rPr>
          <w:rFonts w:ascii="Arial" w:hAnsi="Arial" w:cs="Arial"/>
          <w:lang w:val="pt-BR"/>
        </w:rPr>
        <w:t>E.A. Durisi, L. Visca, F. Albertin, R. Brancaccio, J. Corsi, G. Dughera, W. Ferrarese, A. Giovagnoli, N. Grassi, F. Grazzi, A. Lo Giudice, G. Mila, M. Nervo, N. Pastrone, F. Prino, L. Ramello, A. Re, A. Romero, R. Sacchi, F. Salvemini</w:t>
      </w:r>
    </w:p>
    <w:p w:rsidR="00D57616" w:rsidRDefault="004D2E08" w:rsidP="004D2E08">
      <w:pPr>
        <w:pStyle w:val="NoSpacing"/>
        <w:rPr>
          <w:rFonts w:ascii="Arial" w:hAnsi="Arial" w:cs="Arial"/>
        </w:rPr>
      </w:pPr>
      <w:r w:rsidRPr="00EA2624">
        <w:rPr>
          <w:rFonts w:ascii="Arial" w:hAnsi="Arial" w:cs="Arial"/>
          <w:i/>
          <w:iCs/>
        </w:rPr>
        <w:t>Nuclear Instruments and Methods in Physics Research Section A: Accelerators, Spectrometers, Detectors and Associated Equipment</w:t>
      </w:r>
      <w:r w:rsidRPr="00EA2624">
        <w:rPr>
          <w:rFonts w:ascii="Arial" w:hAnsi="Arial" w:cs="Arial"/>
        </w:rPr>
        <w:t xml:space="preserve">, </w:t>
      </w:r>
      <w:r w:rsidRPr="00EA2624">
        <w:rPr>
          <w:rFonts w:ascii="Arial" w:hAnsi="Arial" w:cs="Arial"/>
          <w:i/>
          <w:iCs/>
        </w:rPr>
        <w:t>Volume 726</w:t>
      </w:r>
      <w:r w:rsidRPr="00EA2624">
        <w:rPr>
          <w:rFonts w:ascii="Arial" w:hAnsi="Arial" w:cs="Arial"/>
        </w:rPr>
        <w:t xml:space="preserve">, </w:t>
      </w:r>
      <w:r w:rsidRPr="00EA2624">
        <w:rPr>
          <w:rFonts w:ascii="Arial" w:hAnsi="Arial" w:cs="Arial"/>
          <w:i/>
          <w:iCs/>
        </w:rPr>
        <w:t>21 October 2013</w:t>
      </w:r>
      <w:r w:rsidRPr="00EA2624">
        <w:rPr>
          <w:rFonts w:ascii="Arial" w:hAnsi="Arial" w:cs="Arial"/>
        </w:rPr>
        <w:t xml:space="preserve">, </w:t>
      </w:r>
      <w:r w:rsidRPr="00EA2624">
        <w:rPr>
          <w:rFonts w:ascii="Arial" w:hAnsi="Arial" w:cs="Arial"/>
          <w:i/>
          <w:iCs/>
        </w:rPr>
        <w:t>Pages 31-36</w:t>
      </w:r>
      <w:r w:rsidRPr="00EA2624">
        <w:rPr>
          <w:rFonts w:ascii="Arial" w:hAnsi="Arial" w:cs="Arial"/>
        </w:rPr>
        <w:br/>
      </w:r>
    </w:p>
    <w:p w:rsidR="004D2E08" w:rsidRPr="00CA2081" w:rsidRDefault="004239C2" w:rsidP="004D2E08">
      <w:pPr>
        <w:pStyle w:val="NoSpacing"/>
        <w:rPr>
          <w:rStyle w:val="underline"/>
          <w:rFonts w:ascii="Arial" w:hAnsi="Arial" w:cs="Arial"/>
          <w:b/>
        </w:rPr>
      </w:pPr>
      <w:hyperlink r:id="rId6148" w:anchor="!recentarticles&amp;all" w:history="1">
        <w:r w:rsidR="004D2E08" w:rsidRPr="00CA2081">
          <w:rPr>
            <w:rStyle w:val="Hyperlink"/>
            <w:rFonts w:ascii="Arial" w:hAnsi="Arial" w:cs="Arial"/>
            <w:b/>
            <w:color w:val="7030A0"/>
          </w:rPr>
          <w:t>Physical Chemistry Chemical Physics</w:t>
        </w:r>
      </w:hyperlink>
      <w:r w:rsidR="004D2E08" w:rsidRPr="00CA2081">
        <w:rPr>
          <w:rStyle w:val="underline"/>
          <w:rFonts w:ascii="Arial" w:hAnsi="Arial" w:cs="Arial"/>
          <w:b/>
        </w:rPr>
        <w:t xml:space="preserve"> </w:t>
      </w:r>
      <w:r w:rsidR="004D2E08">
        <w:rPr>
          <w:rStyle w:val="underline"/>
          <w:rFonts w:ascii="Arial" w:hAnsi="Arial" w:cs="Arial"/>
          <w:b/>
        </w:rPr>
        <w:t xml:space="preserve">  </w:t>
      </w:r>
      <w:r w:rsidR="004D2E08" w:rsidRPr="00CA2081">
        <w:rPr>
          <w:rStyle w:val="underline"/>
          <w:rFonts w:ascii="Arial" w:hAnsi="Arial" w:cs="Arial"/>
          <w:b/>
        </w:rPr>
        <w:t>(1) </w:t>
      </w:r>
    </w:p>
    <w:p w:rsidR="004D2E08" w:rsidRPr="0038097B" w:rsidRDefault="004D2E08" w:rsidP="004D2E08">
      <w:pPr>
        <w:pStyle w:val="NoSpacing"/>
        <w:rPr>
          <w:rFonts w:ascii="Arial" w:eastAsia="Times New Roman" w:hAnsi="Arial" w:cs="Arial"/>
          <w:color w:val="E36C0A"/>
          <w:sz w:val="24"/>
          <w:szCs w:val="24"/>
          <w:lang w:eastAsia="en-GB"/>
        </w:rPr>
      </w:pPr>
    </w:p>
    <w:p w:rsidR="004D2E08" w:rsidRPr="00EA2624" w:rsidRDefault="004239C2" w:rsidP="004D2E08">
      <w:pPr>
        <w:pStyle w:val="NoSpacing"/>
        <w:rPr>
          <w:rFonts w:ascii="Arial" w:hAnsi="Arial" w:cs="Arial"/>
          <w:lang w:eastAsia="en-GB"/>
        </w:rPr>
      </w:pPr>
      <w:hyperlink r:id="rId6149" w:history="1">
        <w:r w:rsidR="004D2E08" w:rsidRPr="00EA2624">
          <w:rPr>
            <w:rFonts w:ascii="Arial" w:hAnsi="Arial" w:cs="Arial"/>
            <w:lang w:eastAsia="en-GB"/>
          </w:rPr>
          <w:t>Neutron imaging of ion transport in mesoporous carbon materials</w:t>
        </w:r>
      </w:hyperlink>
      <w:r w:rsidR="004D2E08" w:rsidRPr="00EA2624">
        <w:rPr>
          <w:rFonts w:ascii="Arial" w:hAnsi="Arial" w:cs="Arial"/>
          <w:lang w:eastAsia="en-GB"/>
        </w:rPr>
        <w:t xml:space="preserve"> </w:t>
      </w:r>
    </w:p>
    <w:p w:rsidR="004D2E08" w:rsidRPr="00EA2624" w:rsidRDefault="004D2E08" w:rsidP="004D2E08">
      <w:pPr>
        <w:pStyle w:val="NoSpacing"/>
        <w:rPr>
          <w:rFonts w:ascii="Arial" w:hAnsi="Arial" w:cs="Arial"/>
          <w:lang w:eastAsia="en-GB"/>
        </w:rPr>
      </w:pPr>
      <w:r w:rsidRPr="00EA2624">
        <w:rPr>
          <w:rFonts w:ascii="Arial" w:hAnsi="Arial" w:cs="Arial"/>
          <w:lang w:eastAsia="en-GB"/>
        </w:rPr>
        <w:t xml:space="preserve">Sharma K., Bilheux H., Walker L., Voisin S., Mayes R. T., Kiggans J., Yiacoumi S., DePaoli D. W., Dai S., Tsouris C., </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Physical Chemistry Chemical Physics</w:t>
      </w:r>
      <w:r w:rsidRPr="00EA2624">
        <w:rPr>
          <w:rFonts w:ascii="Arial" w:hAnsi="Arial" w:cs="Arial"/>
          <w:lang w:eastAsia="en-GB"/>
        </w:rPr>
        <w:t xml:space="preserve"> </w:t>
      </w:r>
      <w:r w:rsidRPr="002C5322">
        <w:rPr>
          <w:rFonts w:ascii="Arial" w:hAnsi="Arial" w:cs="Arial"/>
          <w:bCs/>
          <w:i/>
          <w:lang w:eastAsia="en-GB"/>
        </w:rPr>
        <w:t>15</w:t>
      </w:r>
      <w:r w:rsidRPr="002C5322">
        <w:rPr>
          <w:rFonts w:ascii="Arial" w:hAnsi="Arial" w:cs="Arial"/>
          <w:i/>
          <w:lang w:eastAsia="en-GB"/>
        </w:rPr>
        <w:t>, 11740-11747 (2013</w:t>
      </w:r>
      <w:r w:rsidRPr="00EA2624">
        <w:rPr>
          <w:rFonts w:ascii="Arial" w:hAnsi="Arial" w:cs="Arial"/>
          <w:lang w:eastAsia="en-GB"/>
        </w:rPr>
        <w:t>).</w:t>
      </w:r>
    </w:p>
    <w:p w:rsidR="004D2E08" w:rsidRPr="00F731ED" w:rsidRDefault="004239C2" w:rsidP="004D2E08">
      <w:pPr>
        <w:spacing w:before="100" w:beforeAutospacing="1" w:after="100" w:afterAutospacing="1"/>
        <w:rPr>
          <w:rStyle w:val="underline"/>
          <w:rFonts w:ascii="Arial" w:hAnsi="Arial" w:cs="Arial"/>
          <w:b/>
        </w:rPr>
      </w:pPr>
      <w:hyperlink r:id="rId6150" w:history="1">
        <w:r w:rsidR="004D2E08" w:rsidRPr="00F731ED">
          <w:rPr>
            <w:rStyle w:val="Hyperlink"/>
            <w:rFonts w:ascii="Arial" w:hAnsi="Arial" w:cs="Arial"/>
            <w:b/>
            <w:color w:val="7030A0"/>
          </w:rPr>
          <w:t>Physics Procedia</w:t>
        </w:r>
      </w:hyperlink>
      <w:r w:rsidR="004D2E08" w:rsidRPr="00F731ED">
        <w:rPr>
          <w:rStyle w:val="underline"/>
          <w:rFonts w:ascii="Arial" w:hAnsi="Arial" w:cs="Arial"/>
          <w:b/>
        </w:rPr>
        <w:t xml:space="preserve">   (42) </w:t>
      </w:r>
    </w:p>
    <w:p w:rsidR="004D2E08" w:rsidRPr="00EA2624" w:rsidRDefault="004239C2" w:rsidP="004D2E08">
      <w:pPr>
        <w:pStyle w:val="NoSpacing"/>
        <w:rPr>
          <w:rFonts w:ascii="Arial" w:hAnsi="Arial" w:cs="Arial"/>
        </w:rPr>
      </w:pPr>
      <w:hyperlink r:id="rId6151" w:history="1">
        <w:r w:rsidR="004D2E08" w:rsidRPr="00EA2624">
          <w:rPr>
            <w:rStyle w:val="hit"/>
            <w:rFonts w:ascii="Arial" w:hAnsi="Arial" w:cs="Arial"/>
            <w:bCs/>
          </w:rPr>
          <w:t>Imaging</w:t>
        </w:r>
        <w:r w:rsidR="004D2E08" w:rsidRPr="00EA2624">
          <w:rPr>
            <w:rStyle w:val="Hyperlink"/>
            <w:rFonts w:ascii="Arial" w:hAnsi="Arial" w:cs="Arial"/>
            <w:bCs/>
            <w:color w:val="auto"/>
            <w:u w:val="none"/>
          </w:rPr>
          <w:t xml:space="preserve"> Quantum Mechanical Effects in Superconductors with Polarized</w:t>
        </w:r>
        <w:r w:rsidR="004D2E08" w:rsidRPr="00EA2624">
          <w:rPr>
            <w:rStyle w:val="hit"/>
            <w:rFonts w:ascii="Arial" w:hAnsi="Arial" w:cs="Arial"/>
            <w:bCs/>
          </w:rPr>
          <w:t xml:space="preserve"> Neutrons</w:t>
        </w:r>
      </w:hyperlink>
      <w:r w:rsidR="004D2E08" w:rsidRPr="00EA2624">
        <w:rPr>
          <w:rFonts w:ascii="Arial" w:hAnsi="Arial" w:cs="Arial"/>
        </w:rPr>
        <w:t xml:space="preserve"> </w:t>
      </w:r>
      <w:r w:rsidR="004D2E08" w:rsidRPr="00EA2624">
        <w:rPr>
          <w:rFonts w:ascii="Arial" w:hAnsi="Arial" w:cs="Arial"/>
        </w:rPr>
        <w:br/>
        <w:t>W. Treimer, O. Ebrahimi, N. Karakas</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42</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31-38</w:t>
      </w:r>
      <w:r w:rsidRPr="00EA2624">
        <w:rPr>
          <w:rFonts w:ascii="Arial" w:hAnsi="Arial" w:cs="Arial"/>
        </w:rPr>
        <w:br/>
      </w:r>
    </w:p>
    <w:p w:rsidR="004D2E08" w:rsidRPr="00EA2624" w:rsidRDefault="004239C2" w:rsidP="004D2E08">
      <w:pPr>
        <w:pStyle w:val="NoSpacing"/>
        <w:rPr>
          <w:rFonts w:ascii="Arial" w:hAnsi="Arial" w:cs="Arial"/>
        </w:rPr>
      </w:pPr>
      <w:hyperlink r:id="rId6152" w:history="1">
        <w:r w:rsidR="004D2E08" w:rsidRPr="00EA2624">
          <w:rPr>
            <w:rStyle w:val="Hyperlink"/>
            <w:rFonts w:ascii="Arial" w:hAnsi="Arial" w:cs="Arial"/>
            <w:bCs/>
            <w:color w:val="auto"/>
            <w:u w:val="none"/>
          </w:rPr>
          <w:t>A Review of Significant Advances in</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from Conception to the Present</w:t>
        </w:r>
      </w:hyperlink>
      <w:r w:rsidR="004D2E08" w:rsidRPr="00EA2624">
        <w:rPr>
          <w:rFonts w:ascii="Arial" w:hAnsi="Arial" w:cs="Arial"/>
        </w:rPr>
        <w:t xml:space="preserve"> </w:t>
      </w:r>
      <w:r w:rsidR="004D2E08" w:rsidRPr="00EA2624">
        <w:rPr>
          <w:rFonts w:ascii="Arial" w:hAnsi="Arial" w:cs="Arial"/>
        </w:rPr>
        <w:br/>
        <w:t>J.S. Brenizer</w:t>
      </w:r>
    </w:p>
    <w:p w:rsidR="004D2E08" w:rsidRPr="00EA2624" w:rsidRDefault="004D2E08" w:rsidP="004D2E08">
      <w:pPr>
        <w:pStyle w:val="NoSpacing"/>
        <w:rPr>
          <w:rFonts w:ascii="Arial" w:hAnsi="Arial" w:cs="Arial"/>
          <w:i/>
          <w:iCs/>
        </w:rPr>
      </w:pPr>
      <w:r w:rsidRPr="00EA2624">
        <w:rPr>
          <w:rFonts w:ascii="Arial" w:hAnsi="Arial" w:cs="Arial"/>
          <w:i/>
          <w:iCs/>
        </w:rPr>
        <w:lastRenderedPageBreak/>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10-20</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53" w:history="1">
        <w:r w:rsidR="004D2E08" w:rsidRPr="00EA2624">
          <w:rPr>
            <w:rStyle w:val="hit"/>
            <w:rFonts w:ascii="Arial" w:hAnsi="Arial" w:cs="Arial"/>
            <w:bCs/>
          </w:rPr>
          <w:t>Imaging</w:t>
        </w:r>
        <w:r w:rsidR="004D2E08" w:rsidRPr="00EA2624">
          <w:rPr>
            <w:rStyle w:val="Hyperlink"/>
            <w:rFonts w:ascii="Arial" w:hAnsi="Arial" w:cs="Arial"/>
            <w:bCs/>
            <w:color w:val="auto"/>
            <w:u w:val="none"/>
          </w:rPr>
          <w:t xml:space="preserve"> of Quantum Mechanical Effects in Superconductors by Means of Polarized</w:t>
        </w:r>
        <w:r w:rsidR="004D2E08" w:rsidRPr="00EA2624">
          <w:rPr>
            <w:rStyle w:val="hit"/>
            <w:rFonts w:ascii="Arial" w:hAnsi="Arial" w:cs="Arial"/>
            <w:bCs/>
          </w:rPr>
          <w:t xml:space="preserve"> Neutron Radiography</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W. Treimer, O. Ebrahimi, N. Karakas</w:t>
      </w:r>
      <w:r w:rsidRPr="00EA2624">
        <w:rPr>
          <w:rFonts w:ascii="Arial" w:hAnsi="Arial" w:cs="Arial"/>
        </w:rPr>
        <w:br/>
      </w: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243-253</w:t>
      </w:r>
      <w:r w:rsidRPr="00EA2624">
        <w:rPr>
          <w:rFonts w:ascii="Arial" w:hAnsi="Arial" w:cs="Arial"/>
        </w:rPr>
        <w:br/>
      </w:r>
    </w:p>
    <w:p w:rsidR="004D2E08" w:rsidRPr="00EA2624" w:rsidRDefault="004239C2" w:rsidP="004D2E08">
      <w:pPr>
        <w:pStyle w:val="NoSpacing"/>
        <w:rPr>
          <w:rFonts w:ascii="Arial" w:hAnsi="Arial" w:cs="Arial"/>
        </w:rPr>
      </w:pPr>
      <w:hyperlink r:id="rId6154" w:history="1">
        <w:r w:rsidR="004D2E08" w:rsidRPr="00EA2624">
          <w:rPr>
            <w:rStyle w:val="Hyperlink"/>
            <w:rFonts w:ascii="Arial" w:hAnsi="Arial" w:cs="Arial"/>
            <w:bCs/>
            <w:color w:val="auto"/>
            <w:u w:val="none"/>
          </w:rPr>
          <w:t>The Study of Zinc Sulphide Scintillator for Fast</w:t>
        </w:r>
        <w:r w:rsidR="004D2E08" w:rsidRPr="00EA2624">
          <w:rPr>
            <w:rStyle w:val="hit"/>
            <w:rFonts w:ascii="Arial" w:hAnsi="Arial" w:cs="Arial"/>
            <w:bCs/>
          </w:rPr>
          <w:t xml:space="preserve"> Neutron Radiography</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Wu Yang, Tang Bin, Huo Heyong, Liu Bin, Tang Ke, Sun Yong, Yin Wei, Cao Chao</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205-215</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eastAsia="Times New Roman" w:hAnsi="Arial" w:cs="Arial"/>
          <w:lang w:eastAsia="en-GB"/>
        </w:rPr>
      </w:pPr>
      <w:hyperlink r:id="rId6155" w:history="1">
        <w:r w:rsidR="004D2E08" w:rsidRPr="00EA2624">
          <w:rPr>
            <w:rFonts w:ascii="Arial" w:eastAsia="Times New Roman" w:hAnsi="Arial" w:cs="Arial"/>
            <w:lang w:eastAsia="en-GB"/>
          </w:rPr>
          <w:t>Neutron imaging of alkali metal heat pipes</w:t>
        </w:r>
      </w:hyperlink>
    </w:p>
    <w:p w:rsidR="004D2E08" w:rsidRPr="00EA2624" w:rsidRDefault="004D2E08" w:rsidP="004D2E08">
      <w:pPr>
        <w:pStyle w:val="NoSpacing"/>
        <w:rPr>
          <w:rFonts w:ascii="Arial" w:eastAsia="Times New Roman" w:hAnsi="Arial" w:cs="Arial"/>
          <w:lang w:eastAsia="en-GB"/>
        </w:rPr>
      </w:pPr>
      <w:r w:rsidRPr="00EA2624">
        <w:rPr>
          <w:rFonts w:ascii="Arial" w:eastAsia="Times New Roman" w:hAnsi="Arial" w:cs="Arial"/>
          <w:lang w:eastAsia="en-GB"/>
        </w:rPr>
        <w:t xml:space="preserve">Kihm K., Kirchoff E., Golden M., Rosenfeld J., Rawal S., Pratt D., Swanson A., Bilheux H., Walker L., Voisin S., Hussey D. S., Jacobson D. L., </w:t>
      </w:r>
    </w:p>
    <w:p w:rsidR="004D2E08" w:rsidRPr="00EA2624" w:rsidRDefault="004D2E08" w:rsidP="004D2E08">
      <w:pPr>
        <w:pStyle w:val="NoSpacing"/>
        <w:rPr>
          <w:rFonts w:ascii="Arial" w:eastAsia="Times New Roman" w:hAnsi="Arial" w:cs="Arial"/>
          <w:i/>
          <w:lang w:eastAsia="en-GB"/>
        </w:rPr>
      </w:pPr>
      <w:r w:rsidRPr="00EA2624">
        <w:rPr>
          <w:rFonts w:ascii="Arial" w:eastAsia="Times New Roman" w:hAnsi="Arial" w:cs="Arial"/>
          <w:i/>
          <w:iCs/>
          <w:lang w:eastAsia="en-GB"/>
        </w:rPr>
        <w:t>Physics Procedia,</w:t>
      </w:r>
      <w:r w:rsidRPr="00EA2624">
        <w:rPr>
          <w:rFonts w:ascii="Arial" w:eastAsia="Times New Roman" w:hAnsi="Arial" w:cs="Arial"/>
          <w:lang w:eastAsia="en-GB"/>
        </w:rPr>
        <w:t xml:space="preserve"> </w:t>
      </w:r>
      <w:r w:rsidRPr="00EA2624">
        <w:rPr>
          <w:rFonts w:ascii="Arial" w:eastAsia="Times New Roman" w:hAnsi="Arial" w:cs="Arial"/>
          <w:i/>
          <w:lang w:eastAsia="en-GB"/>
        </w:rPr>
        <w:t xml:space="preserve">Volume </w:t>
      </w:r>
      <w:r w:rsidRPr="00EA2624">
        <w:rPr>
          <w:rFonts w:ascii="Arial" w:eastAsia="Times New Roman" w:hAnsi="Arial" w:cs="Arial"/>
          <w:bCs/>
          <w:i/>
          <w:lang w:eastAsia="en-GB"/>
        </w:rPr>
        <w:t>43</w:t>
      </w:r>
      <w:r w:rsidRPr="00EA2624">
        <w:rPr>
          <w:rFonts w:ascii="Arial" w:eastAsia="Times New Roman" w:hAnsi="Arial" w:cs="Arial"/>
          <w:i/>
          <w:lang w:eastAsia="en-GB"/>
        </w:rPr>
        <w:t>,</w:t>
      </w:r>
      <w:r w:rsidRPr="00EA2624">
        <w:rPr>
          <w:rFonts w:ascii="Arial" w:eastAsia="Times New Roman" w:hAnsi="Arial" w:cs="Arial"/>
          <w:lang w:eastAsia="en-GB"/>
        </w:rPr>
        <w:t xml:space="preserve"> </w:t>
      </w:r>
      <w:r w:rsidRPr="00EA2624">
        <w:rPr>
          <w:rFonts w:ascii="Arial" w:eastAsia="Times New Roman" w:hAnsi="Arial" w:cs="Arial"/>
          <w:i/>
          <w:lang w:eastAsia="en-GB"/>
        </w:rPr>
        <w:t>Pages 323-330 (2013)</w:t>
      </w:r>
    </w:p>
    <w:p w:rsidR="004D2E08" w:rsidRPr="00EA2624" w:rsidRDefault="004D2E08" w:rsidP="004D2E08">
      <w:pPr>
        <w:pStyle w:val="NoSpacing"/>
        <w:rPr>
          <w:rFonts w:ascii="Arial" w:eastAsia="Times New Roman" w:hAnsi="Arial" w:cs="Arial"/>
          <w:i/>
          <w:lang w:eastAsia="en-GB"/>
        </w:rPr>
      </w:pPr>
    </w:p>
    <w:p w:rsidR="004D2E08" w:rsidRPr="00EA2624" w:rsidRDefault="004239C2" w:rsidP="004D2E08">
      <w:pPr>
        <w:pStyle w:val="NoSpacing"/>
        <w:rPr>
          <w:rFonts w:ascii="Arial" w:hAnsi="Arial" w:cs="Arial"/>
        </w:rPr>
      </w:pPr>
      <w:hyperlink r:id="rId6156" w:history="1">
        <w:r w:rsidR="004D2E08" w:rsidRPr="00EA2624">
          <w:rPr>
            <w:rStyle w:val="Hyperlink"/>
            <w:rFonts w:ascii="Arial" w:hAnsi="Arial" w:cs="Arial"/>
            <w:bCs/>
            <w:color w:val="auto"/>
            <w:u w:val="none"/>
          </w:rPr>
          <w:t>Visualization of Water Behavior in the In-plane and Throughplane Directions in a PEFC using a</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Image Intensifier</w:t>
        </w:r>
      </w:hyperlink>
      <w:r w:rsidR="004D2E08" w:rsidRPr="00EA2624">
        <w:rPr>
          <w:rFonts w:ascii="Arial" w:hAnsi="Arial" w:cs="Arial"/>
        </w:rPr>
        <w:t xml:space="preserve"> </w:t>
      </w:r>
      <w:r w:rsidR="004D2E08" w:rsidRPr="00EA2624">
        <w:rPr>
          <w:rFonts w:ascii="Arial" w:hAnsi="Arial" w:cs="Arial"/>
        </w:rPr>
        <w:br/>
        <w:t>H. Murakawa, K. Sugimoto, K. Miyata, H. Asano, N. Takenaka, Y. Saito</w:t>
      </w:r>
    </w:p>
    <w:p w:rsidR="004D2E08" w:rsidRPr="00EA2624" w:rsidRDefault="004D2E08" w:rsidP="004D2E08">
      <w:pPr>
        <w:pStyle w:val="NoSpacing"/>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277-281</w:t>
      </w:r>
      <w:r w:rsidRPr="00EA2624">
        <w:rPr>
          <w:rFonts w:ascii="Arial" w:hAnsi="Arial" w:cs="Arial"/>
        </w:rPr>
        <w:br/>
      </w:r>
    </w:p>
    <w:p w:rsidR="004D2E08" w:rsidRPr="00EA2624" w:rsidRDefault="004239C2" w:rsidP="004D2E08">
      <w:pPr>
        <w:pStyle w:val="NoSpacing"/>
        <w:rPr>
          <w:rFonts w:ascii="Arial" w:hAnsi="Arial" w:cs="Arial"/>
        </w:rPr>
      </w:pPr>
      <w:hyperlink r:id="rId6157" w:history="1">
        <w:r w:rsidR="004D2E08" w:rsidRPr="00EA2624">
          <w:rPr>
            <w:rStyle w:val="hit"/>
            <w:rFonts w:ascii="Arial" w:hAnsi="Arial" w:cs="Arial"/>
            <w:bCs/>
          </w:rPr>
          <w:t>Neutron Radiography</w:t>
        </w:r>
        <w:r w:rsidR="004D2E08" w:rsidRPr="00EA2624">
          <w:rPr>
            <w:rStyle w:val="Hyperlink"/>
            <w:rFonts w:ascii="Arial" w:hAnsi="Arial" w:cs="Arial"/>
            <w:bCs/>
            <w:color w:val="auto"/>
            <w:u w:val="none"/>
          </w:rPr>
          <w:t>, Tomography, and Diffraction of Commercial Lithium-ion Polymer Batteries</w:t>
        </w:r>
      </w:hyperlink>
      <w:r w:rsidR="004D2E08" w:rsidRPr="00EA2624">
        <w:rPr>
          <w:rFonts w:ascii="Arial" w:hAnsi="Arial" w:cs="Arial"/>
        </w:rPr>
        <w:t xml:space="preserve"> </w:t>
      </w:r>
      <w:r w:rsidR="004D2E08" w:rsidRPr="00EA2624">
        <w:rPr>
          <w:rFonts w:ascii="Arial" w:hAnsi="Arial" w:cs="Arial"/>
        </w:rPr>
        <w:br/>
        <w:t>Leslie G. Butler, Eberhard H. Lehmann, Burkhard Schillinger</w:t>
      </w:r>
    </w:p>
    <w:p w:rsidR="004D2E08" w:rsidRDefault="004D2E08" w:rsidP="004D2E08">
      <w:pPr>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331-336</w:t>
      </w:r>
    </w:p>
    <w:p w:rsidR="002C5322" w:rsidRPr="00EA2624" w:rsidRDefault="002C5322" w:rsidP="004D2E08">
      <w:pPr>
        <w:rPr>
          <w:rFonts w:ascii="Arial" w:hAnsi="Arial" w:cs="Arial"/>
          <w:i/>
          <w:iCs/>
        </w:rPr>
      </w:pPr>
    </w:p>
    <w:p w:rsidR="004D2E08" w:rsidRPr="00EA2624" w:rsidRDefault="004239C2" w:rsidP="004D2E08">
      <w:pPr>
        <w:pStyle w:val="NoSpacing"/>
        <w:rPr>
          <w:rFonts w:ascii="Arial" w:hAnsi="Arial" w:cs="Arial"/>
        </w:rPr>
      </w:pPr>
      <w:hyperlink r:id="rId6158" w:history="1">
        <w:r w:rsidR="004D2E08" w:rsidRPr="00EA2624">
          <w:rPr>
            <w:rStyle w:val="Hyperlink"/>
            <w:rFonts w:ascii="Arial" w:hAnsi="Arial" w:cs="Arial"/>
            <w:bCs/>
            <w:color w:val="auto"/>
            <w:u w:val="none"/>
          </w:rPr>
          <w:t>Development of a High-performance Optical System and Fluorescent Converters for High-resolution</w:t>
        </w:r>
        <w:r w:rsidR="004D2E08" w:rsidRPr="00EA2624">
          <w:rPr>
            <w:rStyle w:val="hit"/>
            <w:rFonts w:ascii="Arial" w:hAnsi="Arial" w:cs="Arial"/>
            <w:bCs/>
          </w:rPr>
          <w:t xml:space="preserve"> Neutron Imaging</w:t>
        </w:r>
      </w:hyperlink>
      <w:r w:rsidR="004D2E08" w:rsidRPr="00EA2624">
        <w:rPr>
          <w:rFonts w:ascii="Arial" w:hAnsi="Arial" w:cs="Arial"/>
        </w:rPr>
        <w:t xml:space="preserve"> </w:t>
      </w:r>
      <w:r w:rsidR="004D2E08" w:rsidRPr="00EA2624">
        <w:rPr>
          <w:rFonts w:ascii="Arial" w:hAnsi="Arial" w:cs="Arial"/>
        </w:rPr>
        <w:br/>
        <w:t>T. Sakai, R. Yasuda, H. Iikura, T. Nojima, M. Matsubayashi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223-230</w:t>
      </w:r>
      <w:r w:rsidRPr="00EA2624">
        <w:rPr>
          <w:rFonts w:ascii="Arial" w:hAnsi="Arial" w:cs="Arial"/>
        </w:rPr>
        <w:br/>
      </w:r>
    </w:p>
    <w:p w:rsidR="004D2E08" w:rsidRPr="00EA2624" w:rsidRDefault="004239C2" w:rsidP="004D2E08">
      <w:pPr>
        <w:pStyle w:val="NoSpacing"/>
        <w:rPr>
          <w:rFonts w:ascii="Arial" w:hAnsi="Arial" w:cs="Arial"/>
        </w:rPr>
      </w:pPr>
      <w:hyperlink r:id="rId6159" w:history="1">
        <w:r w:rsidR="004D2E08" w:rsidRPr="00EA2624">
          <w:rPr>
            <w:rStyle w:val="Hyperlink"/>
            <w:rFonts w:ascii="Arial" w:hAnsi="Arial" w:cs="Arial"/>
            <w:bCs/>
            <w:color w:val="auto"/>
            <w:u w:val="none"/>
          </w:rPr>
          <w:t>Evaluation Procedures for Spatial Resolution and Contrast Standards for</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Tomography</w:t>
        </w:r>
      </w:hyperlink>
      <w:r w:rsidR="004D2E08" w:rsidRPr="00EA2624">
        <w:rPr>
          <w:rFonts w:ascii="Arial" w:hAnsi="Arial" w:cs="Arial"/>
        </w:rPr>
        <w:t xml:space="preserve"> </w:t>
      </w:r>
      <w:r w:rsidR="004D2E08" w:rsidRPr="00EA2624">
        <w:rPr>
          <w:rFonts w:ascii="Arial" w:hAnsi="Arial" w:cs="Arial"/>
        </w:rPr>
        <w:br/>
        <w:t>M.J. Radebe, F.C. de Beer, A. Kaestner, E. Lehmann, C.M. Sim, E. Sideras-Haddad</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138-148</w:t>
      </w:r>
      <w:r w:rsidRPr="00EA2624">
        <w:rPr>
          <w:rFonts w:ascii="Arial" w:hAnsi="Arial" w:cs="Arial"/>
        </w:rPr>
        <w:br/>
      </w:r>
    </w:p>
    <w:p w:rsidR="004D2E08" w:rsidRPr="00EA2624" w:rsidRDefault="004239C2" w:rsidP="004D2E08">
      <w:pPr>
        <w:pStyle w:val="NoSpacing"/>
        <w:rPr>
          <w:rFonts w:ascii="Arial" w:hAnsi="Arial" w:cs="Arial"/>
        </w:rPr>
      </w:pPr>
      <w:hyperlink r:id="rId6160" w:history="1">
        <w:r w:rsidR="004D2E08" w:rsidRPr="00EA2624">
          <w:rPr>
            <w:rStyle w:val="Hyperlink"/>
            <w:rFonts w:ascii="Arial" w:hAnsi="Arial" w:cs="Arial"/>
            <w:bCs/>
            <w:color w:val="auto"/>
            <w:u w:val="none"/>
          </w:rPr>
          <w:t>Current Activities of</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Facilities in KUR (Kyoto University Research Reactor)</w:t>
        </w:r>
      </w:hyperlink>
      <w:r w:rsidR="004D2E08" w:rsidRPr="00EA2624">
        <w:rPr>
          <w:rFonts w:ascii="Arial" w:hAnsi="Arial" w:cs="Arial"/>
        </w:rPr>
        <w:t xml:space="preserve"> </w:t>
      </w:r>
      <w:r w:rsidR="004D2E08" w:rsidRPr="00EA2624">
        <w:rPr>
          <w:rFonts w:ascii="Arial" w:hAnsi="Arial" w:cs="Arial"/>
        </w:rPr>
        <w:br/>
        <w:t>Yuji Kawabata, Yasushi Saito</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42-47</w:t>
      </w:r>
      <w:r w:rsidRPr="00EA2624">
        <w:rPr>
          <w:rFonts w:ascii="Arial" w:hAnsi="Arial" w:cs="Arial"/>
        </w:rPr>
        <w:br/>
      </w:r>
    </w:p>
    <w:p w:rsidR="004D2E08" w:rsidRPr="00EA2624" w:rsidRDefault="004239C2" w:rsidP="004D2E08">
      <w:pPr>
        <w:pStyle w:val="NoSpacing"/>
        <w:rPr>
          <w:rFonts w:ascii="Arial" w:hAnsi="Arial" w:cs="Arial"/>
        </w:rPr>
      </w:pPr>
      <w:hyperlink r:id="rId6161" w:history="1">
        <w:r w:rsidR="004D2E08" w:rsidRPr="00EA2624">
          <w:rPr>
            <w:rStyle w:val="Hyperlink"/>
            <w:rFonts w:ascii="Arial" w:hAnsi="Arial" w:cs="Arial"/>
            <w:bCs/>
            <w:color w:val="auto"/>
            <w:u w:val="none"/>
          </w:rPr>
          <w:t>Verifying</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Tomography Performance using Test Objects</w:t>
        </w:r>
      </w:hyperlink>
      <w:r w:rsidR="004D2E08" w:rsidRPr="00EA2624">
        <w:rPr>
          <w:rFonts w:ascii="Arial" w:hAnsi="Arial" w:cs="Arial"/>
        </w:rPr>
        <w:t xml:space="preserve"> </w:t>
      </w:r>
      <w:r w:rsidR="004D2E08" w:rsidRPr="00EA2624">
        <w:rPr>
          <w:rFonts w:ascii="Arial" w:hAnsi="Arial" w:cs="Arial"/>
        </w:rPr>
        <w:br/>
        <w:t>A.P. Kaestner, E.H. Lehmann, J. Hovind, M.J. Radebe, F.C. de Beer, C.M. Sim</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128-137</w:t>
      </w:r>
      <w:r w:rsidRPr="00EA2624">
        <w:rPr>
          <w:rFonts w:ascii="Arial" w:hAnsi="Arial" w:cs="Arial"/>
        </w:rPr>
        <w:br/>
      </w:r>
    </w:p>
    <w:p w:rsidR="004D2E08" w:rsidRPr="00EA2624" w:rsidRDefault="004239C2" w:rsidP="004D2E08">
      <w:pPr>
        <w:pStyle w:val="NoSpacing"/>
        <w:rPr>
          <w:rFonts w:ascii="Arial" w:hAnsi="Arial" w:cs="Arial"/>
        </w:rPr>
      </w:pPr>
      <w:hyperlink r:id="rId6162" w:history="1">
        <w:r w:rsidR="004D2E08" w:rsidRPr="00EA2624">
          <w:rPr>
            <w:rStyle w:val="Hyperlink"/>
            <w:rFonts w:ascii="Arial" w:hAnsi="Arial" w:cs="Arial"/>
            <w:bCs/>
            <w:color w:val="auto"/>
            <w:u w:val="none"/>
          </w:rPr>
          <w:t>Present Status of Research on Pulsed</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in Japan</w:t>
        </w:r>
      </w:hyperlink>
      <w:r w:rsidR="004D2E08" w:rsidRPr="00EA2624">
        <w:rPr>
          <w:rFonts w:ascii="Arial" w:hAnsi="Arial" w:cs="Arial"/>
        </w:rPr>
        <w:t xml:space="preserve"> </w:t>
      </w:r>
      <w:r w:rsidR="004D2E08" w:rsidRPr="00EA2624">
        <w:rPr>
          <w:rFonts w:ascii="Arial" w:hAnsi="Arial" w:cs="Arial"/>
        </w:rPr>
        <w:br/>
        <w:t>Y. Kiyanagi, T. Shinohara, T. Kai, T. Kamiyama, H. Sato, K. Kino, K. Aizawa, M. Arai, M. Harada, K. Sakai, K. Oikawa, M. Ooi, F. Maekawa, H. Iikura, T. Sakai, M. Matsubayashi, M. Segawa, M. Kureta</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92-99</w:t>
      </w:r>
      <w:r w:rsidRPr="00EA2624">
        <w:rPr>
          <w:rFonts w:ascii="Arial" w:hAnsi="Arial" w:cs="Arial"/>
        </w:rPr>
        <w:br/>
      </w:r>
    </w:p>
    <w:p w:rsidR="004D2E08" w:rsidRPr="00EA2624" w:rsidRDefault="004239C2" w:rsidP="004D2E08">
      <w:pPr>
        <w:pStyle w:val="NoSpacing"/>
        <w:rPr>
          <w:rFonts w:ascii="Arial" w:hAnsi="Arial" w:cs="Arial"/>
        </w:rPr>
      </w:pPr>
      <w:hyperlink r:id="rId6163" w:history="1">
        <w:r w:rsidR="004D2E08" w:rsidRPr="00EA2624">
          <w:rPr>
            <w:rStyle w:val="Hyperlink"/>
            <w:rFonts w:ascii="Arial" w:hAnsi="Arial" w:cs="Arial"/>
            <w:bCs/>
            <w:color w:val="auto"/>
            <w:u w:val="none"/>
          </w:rPr>
          <w:t>A Double Detector Set-up for Simultaneous Transmission and Diffraction</w:t>
        </w:r>
        <w:r w:rsidR="004D2E08" w:rsidRPr="00EA2624">
          <w:rPr>
            <w:rStyle w:val="hit"/>
            <w:rFonts w:ascii="Arial" w:hAnsi="Arial" w:cs="Arial"/>
            <w:bCs/>
          </w:rPr>
          <w:t xml:space="preserve"> Neutron Imaging</w:t>
        </w:r>
      </w:hyperlink>
      <w:r w:rsidR="004D2E08" w:rsidRPr="00EA2624">
        <w:rPr>
          <w:rFonts w:ascii="Arial" w:hAnsi="Arial" w:cs="Arial"/>
        </w:rPr>
        <w:t xml:space="preserve"> </w:t>
      </w:r>
      <w:r w:rsidR="004D2E08" w:rsidRPr="00EA2624">
        <w:rPr>
          <w:rFonts w:ascii="Arial" w:hAnsi="Arial" w:cs="Arial"/>
        </w:rPr>
        <w:br/>
        <w:t>S. Peetermans, E.H. Lehmann</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179-185</w:t>
      </w:r>
      <w:r w:rsidRPr="00EA2624">
        <w:rPr>
          <w:rFonts w:ascii="Arial" w:hAnsi="Arial" w:cs="Arial"/>
        </w:rPr>
        <w:br/>
      </w:r>
    </w:p>
    <w:p w:rsidR="004D2E08" w:rsidRPr="00EA2624" w:rsidRDefault="004239C2" w:rsidP="004D2E08">
      <w:pPr>
        <w:pStyle w:val="NoSpacing"/>
        <w:rPr>
          <w:rFonts w:ascii="Arial" w:hAnsi="Arial" w:cs="Arial"/>
        </w:rPr>
      </w:pPr>
      <w:hyperlink r:id="rId6164" w:history="1">
        <w:r w:rsidR="004D2E08" w:rsidRPr="00EA2624">
          <w:rPr>
            <w:rStyle w:val="Hyperlink"/>
            <w:rFonts w:ascii="Arial" w:hAnsi="Arial" w:cs="Arial"/>
            <w:bCs/>
            <w:color w:val="auto"/>
            <w:u w:val="none"/>
          </w:rPr>
          <w:t>Development of an</w:t>
        </w:r>
        <w:r w:rsidR="004D2E08" w:rsidRPr="00EA2624">
          <w:rPr>
            <w:rStyle w:val="hit"/>
            <w:rFonts w:ascii="Arial" w:hAnsi="Arial" w:cs="Arial"/>
            <w:bCs/>
          </w:rPr>
          <w:t xml:space="preserve"> Imaging</w:t>
        </w:r>
        <w:r w:rsidR="004D2E08" w:rsidRPr="00EA2624">
          <w:rPr>
            <w:rStyle w:val="Hyperlink"/>
            <w:rFonts w:ascii="Arial" w:hAnsi="Arial" w:cs="Arial"/>
            <w:bCs/>
            <w:color w:val="auto"/>
            <w:u w:val="none"/>
          </w:rPr>
          <w:t xml:space="preserve"> System for the Observation of Water Behavior in a Channel in PEMFC</w:t>
        </w:r>
      </w:hyperlink>
      <w:r w:rsidR="004D2E08" w:rsidRPr="00EA2624">
        <w:rPr>
          <w:rFonts w:ascii="Arial" w:hAnsi="Arial" w:cs="Arial"/>
        </w:rPr>
        <w:t xml:space="preserve"> </w:t>
      </w:r>
      <w:r w:rsidR="004D2E08" w:rsidRPr="00EA2624">
        <w:rPr>
          <w:rFonts w:ascii="Arial" w:hAnsi="Arial" w:cs="Arial"/>
        </w:rPr>
        <w:br/>
        <w:t>T. Nojima, R. Yasuda, N. Takenaka, M. Katagiri, H. Iikura, T. Sakai, M. Matsubayashi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282-287</w:t>
      </w:r>
      <w:r w:rsidRPr="00EA2624">
        <w:rPr>
          <w:rFonts w:ascii="Arial" w:hAnsi="Arial" w:cs="Arial"/>
        </w:rPr>
        <w:br/>
      </w:r>
    </w:p>
    <w:p w:rsidR="004D2E08" w:rsidRPr="00EA2624" w:rsidRDefault="004239C2" w:rsidP="004D2E08">
      <w:pPr>
        <w:pStyle w:val="NoSpacing"/>
        <w:rPr>
          <w:rFonts w:ascii="Arial" w:hAnsi="Arial" w:cs="Arial"/>
        </w:rPr>
      </w:pPr>
      <w:hyperlink r:id="rId6165" w:history="1">
        <w:r w:rsidR="004D2E08" w:rsidRPr="00EA2624">
          <w:rPr>
            <w:rStyle w:val="hit"/>
            <w:rFonts w:ascii="Arial" w:hAnsi="Arial" w:cs="Arial"/>
            <w:bCs/>
          </w:rPr>
          <w:t>Neutron</w:t>
        </w:r>
        <w:r w:rsidR="004D2E08" w:rsidRPr="00EA2624">
          <w:rPr>
            <w:rStyle w:val="Hyperlink"/>
            <w:rFonts w:ascii="Arial" w:hAnsi="Arial" w:cs="Arial"/>
            <w:bCs/>
            <w:color w:val="auto"/>
            <w:u w:val="none"/>
          </w:rPr>
          <w:t xml:space="preserve"> Resonance</w:t>
        </w:r>
        <w:r w:rsidR="004D2E08" w:rsidRPr="00EA2624">
          <w:rPr>
            <w:rStyle w:val="hit"/>
            <w:rFonts w:ascii="Arial" w:hAnsi="Arial" w:cs="Arial"/>
            <w:bCs/>
          </w:rPr>
          <w:t xml:space="preserve"> Imaging</w:t>
        </w:r>
        <w:r w:rsidR="004D2E08" w:rsidRPr="00EA2624">
          <w:rPr>
            <w:rStyle w:val="Hyperlink"/>
            <w:rFonts w:ascii="Arial" w:hAnsi="Arial" w:cs="Arial"/>
            <w:bCs/>
            <w:color w:val="auto"/>
            <w:u w:val="none"/>
          </w:rPr>
          <w:t xml:space="preserve"> of a Au-In-Cd Alloy for the JSNS</w:t>
        </w:r>
      </w:hyperlink>
      <w:r w:rsidR="004D2E08" w:rsidRPr="00EA2624">
        <w:rPr>
          <w:rFonts w:ascii="Arial" w:hAnsi="Arial" w:cs="Arial"/>
        </w:rPr>
        <w:t xml:space="preserve"> </w:t>
      </w:r>
      <w:r w:rsidR="004D2E08" w:rsidRPr="00EA2624">
        <w:rPr>
          <w:rFonts w:ascii="Arial" w:hAnsi="Arial" w:cs="Arial"/>
        </w:rPr>
        <w:br/>
        <w:t>M. Ooi, M. Teshigawara, T. Kai, M. Harada, F. Maekawa, M. Futakawa, E. Hashimoto, M. Segawa, M. Kureta, A. Tremsin, T. Kamiyama, Y. Kiyanagi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337-342</w:t>
      </w:r>
      <w:r w:rsidRPr="00EA2624">
        <w:rPr>
          <w:rFonts w:ascii="Arial" w:hAnsi="Arial" w:cs="Arial"/>
        </w:rPr>
        <w:br/>
      </w:r>
    </w:p>
    <w:p w:rsidR="004D2E08" w:rsidRPr="00EA2624" w:rsidRDefault="004239C2" w:rsidP="004D2E08">
      <w:pPr>
        <w:pStyle w:val="NoSpacing"/>
        <w:rPr>
          <w:rFonts w:ascii="Arial" w:hAnsi="Arial" w:cs="Arial"/>
        </w:rPr>
      </w:pPr>
      <w:hyperlink r:id="rId6166" w:history="1">
        <w:r w:rsidR="004D2E08" w:rsidRPr="00EA2624">
          <w:rPr>
            <w:rStyle w:val="Hyperlink"/>
            <w:rFonts w:ascii="Arial" w:hAnsi="Arial" w:cs="Arial"/>
            <w:bCs/>
            <w:color w:val="auto"/>
            <w:u w:val="none"/>
          </w:rPr>
          <w:t>Measurement of Water Distribution in through-plane Direction in a PEFC using a</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Image Intensifier</w:t>
        </w:r>
      </w:hyperlink>
      <w:r w:rsidR="004D2E08" w:rsidRPr="00EA2624">
        <w:rPr>
          <w:rFonts w:ascii="Arial" w:hAnsi="Arial" w:cs="Arial"/>
        </w:rPr>
        <w:t xml:space="preserve"> </w:t>
      </w:r>
      <w:r w:rsidR="004D2E08" w:rsidRPr="00EA2624">
        <w:rPr>
          <w:rFonts w:ascii="Arial" w:hAnsi="Arial" w:cs="Arial"/>
        </w:rPr>
        <w:br/>
        <w:t>K. Sugimoto, H. Murakawa, K. Miyata, H. Asano, N. Takenaka, R. Yasuda</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288-293</w:t>
      </w:r>
      <w:r w:rsidRPr="00EA2624">
        <w:rPr>
          <w:rFonts w:ascii="Arial" w:hAnsi="Arial" w:cs="Arial"/>
        </w:rPr>
        <w:br/>
      </w:r>
    </w:p>
    <w:p w:rsidR="004D2E08" w:rsidRPr="00EA2624" w:rsidRDefault="004239C2" w:rsidP="004D2E08">
      <w:pPr>
        <w:pStyle w:val="NoSpacing"/>
        <w:rPr>
          <w:rFonts w:ascii="Arial" w:hAnsi="Arial" w:cs="Arial"/>
        </w:rPr>
      </w:pPr>
      <w:hyperlink r:id="rId6167" w:history="1">
        <w:r w:rsidR="004D2E08" w:rsidRPr="00EA2624">
          <w:rPr>
            <w:rStyle w:val="Hyperlink"/>
            <w:rFonts w:ascii="Arial" w:hAnsi="Arial" w:cs="Arial"/>
            <w:bCs/>
            <w:color w:val="auto"/>
            <w:u w:val="none"/>
          </w:rPr>
          <w:t>Quantitative Measurement of Element Distributions using the</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-transmission Resonance-absorption Method</w:t>
        </w:r>
      </w:hyperlink>
      <w:r w:rsidR="004D2E08" w:rsidRPr="00EA2624">
        <w:rPr>
          <w:rFonts w:ascii="Arial" w:hAnsi="Arial" w:cs="Arial"/>
        </w:rPr>
        <w:t xml:space="preserve"> </w:t>
      </w:r>
      <w:r w:rsidR="004D2E08" w:rsidRPr="00EA2624">
        <w:rPr>
          <w:rFonts w:ascii="Arial" w:hAnsi="Arial" w:cs="Arial"/>
        </w:rPr>
        <w:br/>
        <w:t>M. Harada, J.D. Parker, T. Sawano, H. Kubo, T. Tanimori, T. Shinohara, F. Maekawa, K. Sakai</w:t>
      </w:r>
    </w:p>
    <w:p w:rsidR="004D2E08" w:rsidRPr="00EA2624" w:rsidRDefault="004D2E08" w:rsidP="004D2E08">
      <w:pPr>
        <w:pStyle w:val="NoSpacing"/>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314-322</w:t>
      </w:r>
      <w:r w:rsidRPr="00EA2624">
        <w:rPr>
          <w:rFonts w:ascii="Arial" w:hAnsi="Arial" w:cs="Arial"/>
        </w:rPr>
        <w:br/>
      </w:r>
    </w:p>
    <w:p w:rsidR="004D2E08" w:rsidRPr="00EA2624" w:rsidRDefault="004239C2" w:rsidP="004D2E08">
      <w:pPr>
        <w:pStyle w:val="NoSpacing"/>
        <w:rPr>
          <w:rFonts w:ascii="Arial" w:hAnsi="Arial" w:cs="Arial"/>
        </w:rPr>
      </w:pPr>
      <w:hyperlink r:id="rId6168" w:history="1">
        <w:r w:rsidR="004D2E08" w:rsidRPr="00EA2624">
          <w:rPr>
            <w:rStyle w:val="Hyperlink"/>
            <w:rFonts w:ascii="Arial" w:hAnsi="Arial" w:cs="Arial"/>
            <w:bCs/>
            <w:color w:val="auto"/>
            <w:u w:val="none"/>
          </w:rPr>
          <w:t>A Line Pair Indicator Made of Gd Film for Evaluating Spatial Resolution</w:t>
        </w:r>
      </w:hyperlink>
      <w:r w:rsidR="004D2E08" w:rsidRPr="00EA2624">
        <w:rPr>
          <w:rFonts w:ascii="Arial" w:hAnsi="Arial" w:cs="Arial"/>
        </w:rPr>
        <w:t xml:space="preserve"> </w:t>
      </w:r>
      <w:r w:rsidR="004D2E08" w:rsidRPr="00EA2624">
        <w:rPr>
          <w:rFonts w:ascii="Arial" w:hAnsi="Arial" w:cs="Arial"/>
        </w:rPr>
        <w:br/>
        <w:t>R. Yasuda, M. Matsubayashi, T. Sakai, T. Nojima, H. Iikura, M. Katagiri, K. Takano, P. Tatiana, A. Faenov</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196-204</w:t>
      </w:r>
      <w:r w:rsidRPr="00EA2624">
        <w:rPr>
          <w:rFonts w:ascii="Arial" w:hAnsi="Arial" w:cs="Arial"/>
        </w:rPr>
        <w:br/>
      </w:r>
    </w:p>
    <w:p w:rsidR="004D2E08" w:rsidRPr="00EA2624" w:rsidRDefault="004239C2" w:rsidP="004D2E08">
      <w:pPr>
        <w:pStyle w:val="NoSpacing"/>
        <w:rPr>
          <w:rFonts w:ascii="Arial" w:hAnsi="Arial" w:cs="Arial"/>
        </w:rPr>
      </w:pPr>
      <w:hyperlink r:id="rId6169" w:history="1">
        <w:r w:rsidR="004D2E08" w:rsidRPr="00EA2624">
          <w:rPr>
            <w:rStyle w:val="Hyperlink"/>
            <w:rFonts w:ascii="Arial" w:hAnsi="Arial" w:cs="Arial"/>
            <w:bCs/>
            <w:color w:val="auto"/>
            <w:u w:val="none"/>
          </w:rPr>
          <w:t>Analysis of Crystallographic Structure of a Japanese Sword by the Pulsed</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Transmission Method</w:t>
        </w:r>
      </w:hyperlink>
      <w:r w:rsidR="004D2E08" w:rsidRPr="00EA2624">
        <w:rPr>
          <w:rFonts w:ascii="Arial" w:hAnsi="Arial" w:cs="Arial"/>
        </w:rPr>
        <w:t xml:space="preserve"> </w:t>
      </w:r>
      <w:r w:rsidR="004D2E08" w:rsidRPr="00EA2624">
        <w:rPr>
          <w:rFonts w:ascii="Arial" w:hAnsi="Arial" w:cs="Arial"/>
        </w:rPr>
        <w:br/>
        <w:t>K. Kino, N. Ayukawa, Y. Kiyanagi, T. Uchida, S. Uno, F. Grazzi, A. Scherillo</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360-364</w:t>
      </w:r>
      <w:r w:rsidRPr="00EA2624">
        <w:rPr>
          <w:rFonts w:ascii="Arial" w:hAnsi="Arial" w:cs="Arial"/>
        </w:rPr>
        <w:br/>
      </w:r>
    </w:p>
    <w:p w:rsidR="004D2E08" w:rsidRPr="00EA2624" w:rsidRDefault="004239C2" w:rsidP="004D2E08">
      <w:pPr>
        <w:pStyle w:val="NoSpacing"/>
        <w:rPr>
          <w:rFonts w:ascii="Arial" w:hAnsi="Arial" w:cs="Arial"/>
        </w:rPr>
      </w:pPr>
      <w:hyperlink r:id="rId6170" w:history="1">
        <w:r w:rsidR="004D2E08" w:rsidRPr="00EA2624">
          <w:rPr>
            <w:rStyle w:val="Hyperlink"/>
            <w:rFonts w:ascii="Arial" w:hAnsi="Arial" w:cs="Arial"/>
            <w:bCs/>
            <w:color w:val="auto"/>
            <w:u w:val="none"/>
          </w:rPr>
          <w:t>Investigation of the Brightness Enhancement using Brightness Enhancement Films on a Scintillator</w:t>
        </w:r>
      </w:hyperlink>
      <w:r w:rsidR="004D2E08" w:rsidRPr="00EA2624">
        <w:rPr>
          <w:rFonts w:ascii="Arial" w:hAnsi="Arial" w:cs="Arial"/>
        </w:rPr>
        <w:t xml:space="preserve"> </w:t>
      </w:r>
      <w:r w:rsidR="004D2E08" w:rsidRPr="00EA2624">
        <w:rPr>
          <w:rFonts w:ascii="Arial" w:hAnsi="Arial" w:cs="Arial"/>
        </w:rPr>
        <w:br/>
        <w:t>H. Iikura, N. Tsutsui, Y. Saito, T. Nojima, R. Yasuda, T. Sakai, M. Matsubayashi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161-168</w:t>
      </w:r>
      <w:r w:rsidRPr="00EA2624">
        <w:rPr>
          <w:rFonts w:ascii="Arial" w:hAnsi="Arial" w:cs="Arial"/>
        </w:rPr>
        <w:br/>
      </w:r>
    </w:p>
    <w:p w:rsidR="004D2E08" w:rsidRPr="00EA2624" w:rsidRDefault="004239C2" w:rsidP="004D2E08">
      <w:pPr>
        <w:pStyle w:val="NoSpacing"/>
        <w:rPr>
          <w:rFonts w:ascii="Arial" w:hAnsi="Arial" w:cs="Arial"/>
        </w:rPr>
      </w:pPr>
      <w:hyperlink r:id="rId6171" w:history="1">
        <w:r w:rsidR="004D2E08" w:rsidRPr="00EA2624">
          <w:rPr>
            <w:rStyle w:val="Hyperlink"/>
            <w:rFonts w:ascii="Arial" w:hAnsi="Arial" w:cs="Arial"/>
            <w:bCs/>
            <w:color w:val="auto"/>
            <w:u w:val="none"/>
          </w:rPr>
          <w:t>Upgrade of Bragg Edge Analysis Techniques of the RITS Code for Crystalline Structural Information</w:t>
        </w:r>
        <w:r w:rsidR="004D2E08" w:rsidRPr="00EA2624">
          <w:rPr>
            <w:rStyle w:val="hit"/>
            <w:rFonts w:ascii="Arial" w:hAnsi="Arial" w:cs="Arial"/>
            <w:bCs/>
          </w:rPr>
          <w:t xml:space="preserve"> Imaging</w:t>
        </w:r>
      </w:hyperlink>
      <w:r w:rsidR="004D2E08" w:rsidRPr="00EA2624">
        <w:rPr>
          <w:rFonts w:ascii="Arial" w:hAnsi="Arial" w:cs="Arial"/>
        </w:rPr>
        <w:t xml:space="preserve"> </w:t>
      </w:r>
      <w:r w:rsidR="004D2E08" w:rsidRPr="00EA2624">
        <w:rPr>
          <w:rFonts w:ascii="Arial" w:hAnsi="Arial" w:cs="Arial"/>
        </w:rPr>
        <w:br/>
        <w:t>H. Sato, T. Shinohara, R. Kiyanagi, K. Aizawa, M. Ooi, M. Harada, K. Oikawa, F. Maekawa, K. Iwase, T. Kamiyama, Y. Kiyanagi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186-195</w:t>
      </w:r>
      <w:r w:rsidRPr="00EA2624">
        <w:rPr>
          <w:rFonts w:ascii="Arial" w:hAnsi="Arial" w:cs="Arial"/>
        </w:rPr>
        <w:br/>
      </w:r>
    </w:p>
    <w:p w:rsidR="004D2E08" w:rsidRPr="00EA2624" w:rsidRDefault="004239C2" w:rsidP="004D2E08">
      <w:pPr>
        <w:pStyle w:val="NoSpacing"/>
        <w:rPr>
          <w:rFonts w:ascii="Arial" w:hAnsi="Arial" w:cs="Arial"/>
        </w:rPr>
      </w:pPr>
      <w:hyperlink r:id="rId6172" w:history="1">
        <w:r w:rsidR="004D2E08" w:rsidRPr="00EA2624">
          <w:rPr>
            <w:rStyle w:val="Hyperlink"/>
            <w:rFonts w:ascii="Arial" w:hAnsi="Arial" w:cs="Arial"/>
            <w:bCs/>
            <w:color w:val="auto"/>
            <w:u w:val="none"/>
          </w:rPr>
          <w:t>New Type of</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Image Scintillator based on H</w:t>
        </w:r>
        <w:r w:rsidR="004D2E08" w:rsidRPr="00EA2624">
          <w:rPr>
            <w:rStyle w:val="Hyperlink"/>
            <w:rFonts w:ascii="Arial" w:hAnsi="Arial" w:cs="Arial"/>
            <w:bCs/>
            <w:color w:val="auto"/>
            <w:u w:val="none"/>
            <w:vertAlign w:val="subscript"/>
          </w:rPr>
          <w:t>3</w:t>
        </w:r>
        <w:r w:rsidR="004D2E08" w:rsidRPr="00EA2624">
          <w:rPr>
            <w:rStyle w:val="Hyperlink"/>
            <w:rFonts w:ascii="Arial" w:hAnsi="Arial" w:cs="Arial"/>
            <w:bCs/>
            <w:color w:val="auto"/>
            <w:u w:val="none"/>
            <w:vertAlign w:val="superscript"/>
          </w:rPr>
          <w:t>10</w:t>
        </w:r>
        <w:r w:rsidR="004D2E08" w:rsidRPr="00EA2624">
          <w:rPr>
            <w:rStyle w:val="Hyperlink"/>
            <w:rFonts w:ascii="Arial" w:hAnsi="Arial" w:cs="Arial"/>
            <w:bCs/>
            <w:color w:val="auto"/>
            <w:u w:val="none"/>
          </w:rPr>
          <w:t>BO</w:t>
        </w:r>
        <w:r w:rsidR="004D2E08" w:rsidRPr="00EA2624">
          <w:rPr>
            <w:rStyle w:val="Hyperlink"/>
            <w:rFonts w:ascii="Arial" w:hAnsi="Arial" w:cs="Arial"/>
            <w:bCs/>
            <w:color w:val="auto"/>
            <w:u w:val="none"/>
            <w:vertAlign w:val="subscript"/>
          </w:rPr>
          <w:t>3</w:t>
        </w:r>
        <w:r w:rsidR="004D2E08" w:rsidRPr="00EA2624">
          <w:rPr>
            <w:rStyle w:val="Hyperlink"/>
            <w:rFonts w:ascii="Arial" w:hAnsi="Arial" w:cs="Arial"/>
            <w:bCs/>
            <w:color w:val="auto"/>
            <w:u w:val="none"/>
          </w:rPr>
          <w:t>/ZnS(Ag)</w:t>
        </w:r>
      </w:hyperlink>
      <w:r w:rsidR="004D2E08" w:rsidRPr="00EA2624">
        <w:rPr>
          <w:rFonts w:ascii="Arial" w:hAnsi="Arial" w:cs="Arial"/>
        </w:rPr>
        <w:t xml:space="preserve"> </w:t>
      </w:r>
      <w:r w:rsidR="004D2E08" w:rsidRPr="00EA2624">
        <w:rPr>
          <w:rFonts w:ascii="Arial" w:hAnsi="Arial" w:cs="Arial"/>
        </w:rPr>
        <w:br/>
        <w:t>Yu Wang, Songbai Han, Lijie Hao, Linfeng He, Guohai Wei, Meimei Wu, Hongli Wang, Yuntao Liu, Dongfeng Chen</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216-222</w:t>
      </w:r>
      <w:r w:rsidRPr="00EA2624">
        <w:rPr>
          <w:rFonts w:ascii="Arial" w:hAnsi="Arial" w:cs="Arial"/>
        </w:rPr>
        <w:br/>
      </w:r>
    </w:p>
    <w:p w:rsidR="004D2E08" w:rsidRPr="00EA2624" w:rsidRDefault="004239C2" w:rsidP="004D2E08">
      <w:pPr>
        <w:pStyle w:val="NoSpacing"/>
        <w:rPr>
          <w:rFonts w:ascii="Arial" w:hAnsi="Arial" w:cs="Arial"/>
        </w:rPr>
      </w:pPr>
      <w:hyperlink r:id="rId6173" w:history="1">
        <w:r w:rsidR="004D2E08" w:rsidRPr="00EA2624">
          <w:rPr>
            <w:rStyle w:val="Hyperlink"/>
            <w:rFonts w:ascii="Arial" w:hAnsi="Arial" w:cs="Arial"/>
            <w:bCs/>
            <w:color w:val="auto"/>
            <w:u w:val="none"/>
          </w:rPr>
          <w:t>IMAT – A New</w:t>
        </w:r>
        <w:r w:rsidR="004D2E08" w:rsidRPr="00EA2624">
          <w:rPr>
            <w:rStyle w:val="hit"/>
            <w:rFonts w:ascii="Arial" w:hAnsi="Arial" w:cs="Arial"/>
            <w:bCs/>
          </w:rPr>
          <w:t xml:space="preserve"> Imaging</w:t>
        </w:r>
        <w:r w:rsidR="004D2E08" w:rsidRPr="00EA2624">
          <w:rPr>
            <w:rStyle w:val="Hyperlink"/>
            <w:rFonts w:ascii="Arial" w:hAnsi="Arial" w:cs="Arial"/>
            <w:bCs/>
            <w:color w:val="auto"/>
            <w:u w:val="none"/>
          </w:rPr>
          <w:t xml:space="preserve"> and Diffraction Instrument at ISIS</w:t>
        </w:r>
      </w:hyperlink>
      <w:r w:rsidR="004D2E08" w:rsidRPr="00EA2624">
        <w:rPr>
          <w:rFonts w:ascii="Arial" w:hAnsi="Arial" w:cs="Arial"/>
        </w:rPr>
        <w:t xml:space="preserve"> </w:t>
      </w:r>
      <w:r w:rsidR="004D2E08" w:rsidRPr="00EA2624">
        <w:rPr>
          <w:rFonts w:ascii="Arial" w:hAnsi="Arial" w:cs="Arial"/>
        </w:rPr>
        <w:br/>
        <w:t>W. Kockelmann, S.Y. Zhang, J.F. Kelleher, J.B. Nightingale, G. Burca, J.A. James</w:t>
      </w:r>
    </w:p>
    <w:p w:rsidR="004D2E08" w:rsidRPr="00EA2624" w:rsidRDefault="004D2E08" w:rsidP="004D2E08">
      <w:pPr>
        <w:pStyle w:val="NoSpacing"/>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100-110</w:t>
      </w:r>
      <w:r w:rsidRPr="00EA2624">
        <w:rPr>
          <w:rFonts w:ascii="Arial" w:hAnsi="Arial" w:cs="Arial"/>
        </w:rPr>
        <w:br/>
      </w:r>
    </w:p>
    <w:p w:rsidR="004D2E08" w:rsidRPr="00EA2624" w:rsidRDefault="004239C2" w:rsidP="004D2E08">
      <w:pPr>
        <w:pStyle w:val="NoSpacing"/>
        <w:rPr>
          <w:rFonts w:ascii="Arial" w:hAnsi="Arial" w:cs="Arial"/>
        </w:rPr>
      </w:pPr>
      <w:hyperlink r:id="rId6174" w:history="1">
        <w:r w:rsidR="004D2E08" w:rsidRPr="00EA2624">
          <w:rPr>
            <w:rStyle w:val="Hyperlink"/>
            <w:rFonts w:ascii="Arial" w:hAnsi="Arial" w:cs="Arial"/>
            <w:bCs/>
            <w:color w:val="auto"/>
            <w:u w:val="none"/>
          </w:rPr>
          <w:t>Spectral Characterization of a Velocity Selector Type Monochromator for Energy-Selective</w:t>
        </w:r>
        <w:r w:rsidR="004D2E08" w:rsidRPr="00EA2624">
          <w:rPr>
            <w:rStyle w:val="hit"/>
            <w:rFonts w:ascii="Arial" w:hAnsi="Arial" w:cs="Arial"/>
            <w:bCs/>
          </w:rPr>
          <w:t xml:space="preserve"> Neutron Imaging</w:t>
        </w:r>
      </w:hyperlink>
      <w:r w:rsidR="004D2E08" w:rsidRPr="00EA2624">
        <w:rPr>
          <w:rFonts w:ascii="Arial" w:hAnsi="Arial" w:cs="Arial"/>
        </w:rPr>
        <w:t xml:space="preserve"> </w:t>
      </w:r>
      <w:r w:rsidR="004D2E08" w:rsidRPr="00EA2624">
        <w:rPr>
          <w:rFonts w:ascii="Arial" w:hAnsi="Arial" w:cs="Arial"/>
        </w:rPr>
        <w:br/>
        <w:t>S. Peetermans, F. Grazzi, F. Salvemini, E. Lehmann</w:t>
      </w:r>
    </w:p>
    <w:p w:rsidR="004D2E08" w:rsidRPr="00EA2624" w:rsidRDefault="004D2E08" w:rsidP="004D2E08">
      <w:pPr>
        <w:pStyle w:val="NoSpacing"/>
        <w:rPr>
          <w:rFonts w:ascii="Arial" w:eastAsia="Times New Roman" w:hAnsi="Arial" w:cs="Arial"/>
          <w:lang w:eastAsia="en-GB"/>
        </w:rPr>
      </w:pPr>
      <w:r w:rsidRPr="00EA2624">
        <w:rPr>
          <w:rFonts w:ascii="Arial" w:hAnsi="Arial" w:cs="Arial"/>
          <w:i/>
          <w:iCs/>
        </w:rPr>
        <w:lastRenderedPageBreak/>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121-127</w:t>
      </w:r>
      <w:r w:rsidRPr="00EA2624">
        <w:rPr>
          <w:rFonts w:ascii="Arial" w:hAnsi="Arial" w:cs="Arial"/>
        </w:rPr>
        <w:br/>
      </w:r>
    </w:p>
    <w:p w:rsidR="004D2E08" w:rsidRPr="00EA2624" w:rsidRDefault="004239C2" w:rsidP="004D2E08">
      <w:pPr>
        <w:pStyle w:val="NoSpacing"/>
        <w:rPr>
          <w:rFonts w:ascii="Arial" w:hAnsi="Arial" w:cs="Arial"/>
          <w:lang w:eastAsia="en-GB"/>
        </w:rPr>
      </w:pPr>
      <w:hyperlink r:id="rId6175" w:history="1">
        <w:r w:rsidR="004D2E08" w:rsidRPr="00EA2624">
          <w:rPr>
            <w:rFonts w:ascii="Arial" w:hAnsi="Arial" w:cs="Arial"/>
            <w:lang w:eastAsia="en-GB"/>
          </w:rPr>
          <w:t>Neutron imaging of archaeological bronzes at the Oak Ridge National Laboratory</w:t>
        </w:r>
      </w:hyperlink>
    </w:p>
    <w:p w:rsidR="004D2E08" w:rsidRPr="00EA2624" w:rsidRDefault="004D2E08" w:rsidP="004D2E08">
      <w:pPr>
        <w:pStyle w:val="NoSpacing"/>
        <w:rPr>
          <w:rFonts w:ascii="Arial" w:hAnsi="Arial" w:cs="Arial"/>
          <w:lang w:eastAsia="en-GB"/>
        </w:rPr>
      </w:pPr>
      <w:r w:rsidRPr="00EA2624">
        <w:rPr>
          <w:rFonts w:ascii="Arial" w:hAnsi="Arial" w:cs="Arial"/>
          <w:lang w:eastAsia="en-GB"/>
        </w:rPr>
        <w:t>Ryzewski K., Herringer S., Bilheux H., Walker L., Sheldon B., Voisin S., Bilheux J.-C., Finocchiaro V.</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 xml:space="preserve">Physics Procedia, Volume </w:t>
      </w:r>
      <w:r w:rsidRPr="00EA2624">
        <w:rPr>
          <w:rFonts w:ascii="Arial" w:hAnsi="Arial" w:cs="Arial"/>
          <w:bCs/>
          <w:i/>
          <w:lang w:eastAsia="en-GB"/>
        </w:rPr>
        <w:t>43</w:t>
      </w:r>
      <w:r w:rsidRPr="00EA2624">
        <w:rPr>
          <w:rFonts w:ascii="Arial" w:hAnsi="Arial" w:cs="Arial"/>
          <w:lang w:eastAsia="en-GB"/>
        </w:rPr>
        <w:t xml:space="preserve">, </w:t>
      </w:r>
      <w:r w:rsidRPr="00EA2624">
        <w:rPr>
          <w:rFonts w:ascii="Arial" w:hAnsi="Arial" w:cs="Arial"/>
          <w:i/>
          <w:iCs/>
        </w:rPr>
        <w:t>Pages 343-351</w:t>
      </w:r>
      <w:r w:rsidRPr="00EA2624">
        <w:rPr>
          <w:rFonts w:ascii="Arial" w:hAnsi="Arial" w:cs="Arial"/>
          <w:lang w:eastAsia="en-GB"/>
        </w:rPr>
        <w:t xml:space="preserve"> (2013)</w:t>
      </w:r>
    </w:p>
    <w:p w:rsidR="004D2E08" w:rsidRPr="00EA2624"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rPr>
      </w:pPr>
      <w:hyperlink r:id="rId6176" w:history="1">
        <w:r w:rsidR="004D2E08" w:rsidRPr="00EA2624">
          <w:rPr>
            <w:rStyle w:val="Hyperlink"/>
            <w:rFonts w:ascii="Arial" w:hAnsi="Arial" w:cs="Arial"/>
            <w:bCs/>
            <w:color w:val="auto"/>
            <w:u w:val="none"/>
          </w:rPr>
          <w:t>The Development of</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and Tomography on a SLOWPOKE-2 Reactor</w:t>
        </w:r>
      </w:hyperlink>
      <w:r w:rsidR="004D2E08" w:rsidRPr="00EA2624">
        <w:rPr>
          <w:rFonts w:ascii="Arial" w:hAnsi="Arial" w:cs="Arial"/>
        </w:rPr>
        <w:t xml:space="preserve"> </w:t>
      </w:r>
      <w:r w:rsidR="004D2E08" w:rsidRPr="00EA2624">
        <w:rPr>
          <w:rFonts w:ascii="Arial" w:hAnsi="Arial" w:cs="Arial"/>
        </w:rPr>
        <w:br/>
        <w:t>L.G.I. Bennett, W.J. Lewis, P.C. Hungler</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21-33</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77" w:history="1">
        <w:r w:rsidR="004D2E08" w:rsidRPr="00EA2624">
          <w:rPr>
            <w:rStyle w:val="Hyperlink"/>
            <w:rFonts w:ascii="Arial" w:hAnsi="Arial" w:cs="Arial"/>
            <w:bCs/>
            <w:color w:val="auto"/>
            <w:u w:val="none"/>
          </w:rPr>
          <w:t>Design of Real-time</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at China Advanced Research Reactor</w:t>
        </w:r>
      </w:hyperlink>
      <w:r w:rsidR="004D2E08" w:rsidRPr="00EA2624">
        <w:rPr>
          <w:rFonts w:ascii="Arial" w:hAnsi="Arial" w:cs="Arial"/>
        </w:rPr>
        <w:t xml:space="preserve"> </w:t>
      </w:r>
      <w:r w:rsidR="004D2E08" w:rsidRPr="00EA2624">
        <w:rPr>
          <w:rFonts w:ascii="Arial" w:hAnsi="Arial" w:cs="Arial"/>
        </w:rPr>
        <w:br/>
        <w:t>Linfeng He, Songbai Han, Hongli Wang, Lijie Hao, Meimei Wu, Guohai Wei, Yu Wang, Yuntao Liu, Kai Sun, Dongfeng Chen</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48-53</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78" w:history="1">
        <w:r w:rsidR="004D2E08" w:rsidRPr="00EA2624">
          <w:rPr>
            <w:rStyle w:val="Hyperlink"/>
            <w:rFonts w:ascii="Arial" w:hAnsi="Arial" w:cs="Arial"/>
            <w:color w:val="auto"/>
            <w:u w:val="none"/>
          </w:rPr>
          <w:t>Design of the Testing Set-up for a Nuclear Fuel Rod by</w:t>
        </w:r>
        <w:r w:rsidR="004D2E08" w:rsidRPr="00EA2624">
          <w:rPr>
            <w:rStyle w:val="hit"/>
            <w:rFonts w:ascii="Arial" w:hAnsi="Arial" w:cs="Arial"/>
          </w:rPr>
          <w:t xml:space="preserve"> Neutron Radiography</w:t>
        </w:r>
        <w:r w:rsidR="004D2E08" w:rsidRPr="00EA2624">
          <w:rPr>
            <w:rStyle w:val="Hyperlink"/>
            <w:rFonts w:ascii="Arial" w:hAnsi="Arial" w:cs="Arial"/>
            <w:color w:val="auto"/>
            <w:u w:val="none"/>
          </w:rPr>
          <w:t xml:space="preserve"> at CARR</w:t>
        </w:r>
      </w:hyperlink>
      <w:r w:rsidR="004D2E08" w:rsidRPr="00EA2624">
        <w:rPr>
          <w:rFonts w:ascii="Arial" w:hAnsi="Arial" w:cs="Arial"/>
        </w:rPr>
        <w:t xml:space="preserve"> </w:t>
      </w:r>
      <w:r w:rsidR="004D2E08" w:rsidRPr="00EA2624">
        <w:rPr>
          <w:rFonts w:ascii="Arial" w:hAnsi="Arial" w:cs="Arial"/>
        </w:rPr>
        <w:br/>
        <w:t>Guohai Wei, Songbai Han, Hongli Wang, Lijie Hao, Meimei Wu, Linfeng He, Yu Wang, Yuntao Liu, Kai Sun, Dongfeng Chen</w:t>
      </w:r>
    </w:p>
    <w:p w:rsidR="004D2E08" w:rsidRPr="00EA2624" w:rsidRDefault="004D2E08" w:rsidP="004D2E08">
      <w:pPr>
        <w:pStyle w:val="NoSpacing"/>
        <w:rPr>
          <w:rFonts w:ascii="Arial" w:hAnsi="Arial" w:cs="Arial"/>
        </w:rPr>
      </w:pPr>
      <w:r w:rsidRPr="00EA2624">
        <w:rPr>
          <w:rFonts w:ascii="Arial" w:hAnsi="Arial" w:cs="Arial"/>
        </w:rPr>
        <w:t>Physics Procedia, Volume 43, 2013, Pages 307-313</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79" w:history="1">
        <w:r w:rsidR="004D2E08" w:rsidRPr="00EA2624">
          <w:rPr>
            <w:rStyle w:val="Hyperlink"/>
            <w:rFonts w:ascii="Arial" w:hAnsi="Arial" w:cs="Arial"/>
            <w:bCs/>
            <w:color w:val="auto"/>
            <w:u w:val="none"/>
          </w:rPr>
          <w:t>Design of Cold</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Facility at China Advanced Research Reactor</w:t>
        </w:r>
      </w:hyperlink>
      <w:r w:rsidR="004D2E08" w:rsidRPr="00EA2624">
        <w:rPr>
          <w:rFonts w:ascii="Arial" w:hAnsi="Arial" w:cs="Arial"/>
        </w:rPr>
        <w:t xml:space="preserve"> </w:t>
      </w:r>
      <w:r w:rsidR="004D2E08" w:rsidRPr="00EA2624">
        <w:rPr>
          <w:rFonts w:ascii="Arial" w:hAnsi="Arial" w:cs="Arial"/>
        </w:rPr>
        <w:br/>
        <w:t>Songbai Han, Meimei Wu, Hongli Wang, Lijie Hao, Guohai Wei, Linfeng He, Yu Wang, Yuntao Liu, Dongfeng Chen</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73-78</w:t>
      </w:r>
    </w:p>
    <w:p w:rsidR="004D2E08" w:rsidRPr="00EA2624" w:rsidRDefault="004D2E08" w:rsidP="004D2E08">
      <w:pPr>
        <w:pStyle w:val="NoSpacing"/>
      </w:pPr>
    </w:p>
    <w:p w:rsidR="004D2E08" w:rsidRPr="00EA2624" w:rsidRDefault="004239C2" w:rsidP="004D2E08">
      <w:pPr>
        <w:pStyle w:val="NoSpacing"/>
        <w:rPr>
          <w:rFonts w:ascii="Arial" w:hAnsi="Arial" w:cs="Arial"/>
        </w:rPr>
      </w:pPr>
      <w:hyperlink r:id="rId6180" w:history="1">
        <w:r w:rsidR="004D2E08" w:rsidRPr="00EA2624">
          <w:rPr>
            <w:rStyle w:val="Hyperlink"/>
            <w:rFonts w:ascii="Arial" w:hAnsi="Arial" w:cs="Arial"/>
            <w:bCs/>
            <w:color w:val="auto"/>
            <w:u w:val="none"/>
          </w:rPr>
          <w:t>Progress of PKUNIFTY – a RFQ Accelerator based</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Facility at Peking University</w:t>
        </w:r>
      </w:hyperlink>
      <w:r w:rsidR="004D2E08" w:rsidRPr="00EA2624">
        <w:rPr>
          <w:rFonts w:ascii="Arial" w:hAnsi="Arial" w:cs="Arial"/>
        </w:rPr>
        <w:t xml:space="preserve"> </w:t>
      </w:r>
      <w:r w:rsidR="004D2E08" w:rsidRPr="00EA2624">
        <w:rPr>
          <w:rFonts w:ascii="Arial" w:hAnsi="Arial" w:cs="Arial"/>
        </w:rPr>
        <w:br/>
        <w:t>Zhiyu Guo, Yuanrong Lu, Yubin Zou, Kun Zhu, Shixiang Peng, Jie Zhao, Shuli Gao, Weiwei Wen, Hang Li, Quanfeng Zhou, Haitao Ren, Pengnan Lü, Hongjin Zeng, Sheng Wang, Guoyou Tang, Dawei Mo, Zhongxi Yuan, Dalin Xie, Xueqing Yan, Jiaer Chen</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79-85</w:t>
      </w:r>
      <w:r w:rsidRPr="00EA2624">
        <w:br/>
      </w:r>
    </w:p>
    <w:p w:rsidR="004D2E08" w:rsidRPr="00EA2624" w:rsidRDefault="004239C2" w:rsidP="004D2E08">
      <w:pPr>
        <w:pStyle w:val="NoSpacing"/>
        <w:rPr>
          <w:rFonts w:ascii="Arial" w:hAnsi="Arial" w:cs="Arial"/>
        </w:rPr>
      </w:pPr>
      <w:hyperlink r:id="rId6181" w:history="1">
        <w:r w:rsidR="004D2E08" w:rsidRPr="00EA2624">
          <w:rPr>
            <w:rStyle w:val="Hyperlink"/>
            <w:rFonts w:ascii="Arial" w:hAnsi="Arial" w:cs="Arial"/>
            <w:bCs/>
            <w:color w:val="auto"/>
            <w:u w:val="none"/>
          </w:rPr>
          <w:t>A Low-cost</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Device</w:t>
        </w:r>
      </w:hyperlink>
      <w:r w:rsidR="004D2E08" w:rsidRPr="00EA2624">
        <w:rPr>
          <w:rFonts w:ascii="Arial" w:hAnsi="Arial" w:cs="Arial"/>
        </w:rPr>
        <w:t xml:space="preserve"> </w:t>
      </w:r>
      <w:r w:rsidR="004D2E08" w:rsidRPr="00EA2624">
        <w:rPr>
          <w:rFonts w:ascii="Arial" w:hAnsi="Arial" w:cs="Arial"/>
        </w:rPr>
        <w:br/>
        <w:t>Danyal Turkoglu, Lei Cao, Radoslaw Lewandowski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54-65</w:t>
      </w:r>
      <w:r w:rsidRPr="00EA2624">
        <w:rPr>
          <w:rFonts w:ascii="Arial" w:hAnsi="Arial" w:cs="Arial"/>
        </w:rPr>
        <w:br/>
      </w:r>
    </w:p>
    <w:p w:rsidR="004D2E08" w:rsidRPr="00EA2624" w:rsidRDefault="004239C2" w:rsidP="004D2E08">
      <w:pPr>
        <w:pStyle w:val="NoSpacing"/>
        <w:rPr>
          <w:rFonts w:ascii="Arial" w:hAnsi="Arial" w:cs="Arial"/>
        </w:rPr>
      </w:pPr>
      <w:hyperlink r:id="rId6182" w:history="1">
        <w:r w:rsidR="004D2E08" w:rsidRPr="00EA2624">
          <w:rPr>
            <w:rStyle w:val="Hyperlink"/>
            <w:rFonts w:ascii="Arial" w:hAnsi="Arial" w:cs="Arial"/>
            <w:bCs/>
            <w:color w:val="auto"/>
            <w:u w:val="none"/>
          </w:rPr>
          <w:t>Preliminary Experiments of</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with Several Hundred keV Fast</w:t>
        </w:r>
        <w:r w:rsidR="004D2E08" w:rsidRPr="00EA2624">
          <w:rPr>
            <w:rStyle w:val="hit"/>
            <w:rFonts w:ascii="Arial" w:hAnsi="Arial" w:cs="Arial"/>
            <w:bCs/>
          </w:rPr>
          <w:t xml:space="preserve"> Neutrons</w:t>
        </w:r>
      </w:hyperlink>
      <w:r w:rsidR="004D2E08" w:rsidRPr="00EA2624">
        <w:rPr>
          <w:rFonts w:ascii="Arial" w:hAnsi="Arial" w:cs="Arial"/>
        </w:rPr>
        <w:t xml:space="preserve"> </w:t>
      </w:r>
      <w:r w:rsidR="004D2E08" w:rsidRPr="00EA2624">
        <w:rPr>
          <w:rFonts w:ascii="Arial" w:hAnsi="Arial" w:cs="Arial"/>
        </w:rPr>
        <w:br/>
        <w:t>Hang Li, Yubin Zou, Sheng Wang, Weiwei Wen, Shuquan Liu, Guoyou Tang, Yuanrong Lu, Zhiyu Guo</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66-72</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83" w:history="1">
        <w:r w:rsidR="004D2E08" w:rsidRPr="00EA2624">
          <w:rPr>
            <w:rStyle w:val="hit"/>
            <w:rFonts w:ascii="Arial" w:hAnsi="Arial" w:cs="Arial"/>
            <w:bCs/>
          </w:rPr>
          <w:t>Neutron Radiography</w:t>
        </w:r>
        <w:r w:rsidR="004D2E08" w:rsidRPr="00EA2624">
          <w:rPr>
            <w:rStyle w:val="Hyperlink"/>
            <w:rFonts w:ascii="Arial" w:hAnsi="Arial" w:cs="Arial"/>
            <w:bCs/>
            <w:color w:val="auto"/>
            <w:u w:val="none"/>
          </w:rPr>
          <w:t xml:space="preserve"> and Tomography Investigations of the Secondary Hydriding of Zircaloy-4 during Simulated Loss of Coolant Nuclear Accidents</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Mirco K. Grosse, Juri Stuckert, Martin Steinbrück, Anders P. Kaestner, Stefan Hartmann</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294-306</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84" w:history="1">
        <w:r w:rsidR="004D2E08" w:rsidRPr="00EA2624">
          <w:rPr>
            <w:rStyle w:val="Hyperlink"/>
            <w:rFonts w:ascii="Arial" w:hAnsi="Arial" w:cs="Arial"/>
            <w:bCs/>
            <w:color w:val="auto"/>
            <w:u w:val="none"/>
          </w:rPr>
          <w:t>Scientific Design of the New</w:t>
        </w:r>
        <w:r w:rsidR="004D2E08" w:rsidRPr="00EA2624">
          <w:rPr>
            <w:rStyle w:val="hit"/>
            <w:rFonts w:ascii="Arial" w:hAnsi="Arial" w:cs="Arial"/>
            <w:bCs/>
          </w:rPr>
          <w:t xml:space="preserve"> Neutron Radiography</w:t>
        </w:r>
        <w:r w:rsidR="004D2E08" w:rsidRPr="00EA2624">
          <w:rPr>
            <w:rStyle w:val="Hyperlink"/>
            <w:rFonts w:ascii="Arial" w:hAnsi="Arial" w:cs="Arial"/>
            <w:bCs/>
            <w:color w:val="auto"/>
            <w:u w:val="none"/>
          </w:rPr>
          <w:t xml:space="preserve"> Facility (SANRAD) at SAFARI-1 for South Africa</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F.C. de Beer, F. Gruenauer, J.M. Radebe, T. Modise, B. Schillinger</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34-41</w:t>
      </w:r>
    </w:p>
    <w:p w:rsidR="004D2E08" w:rsidRPr="00EA2624"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rPr>
      </w:pPr>
      <w:hyperlink r:id="rId6185" w:history="1">
        <w:r w:rsidR="004D2E08" w:rsidRPr="00EA2624">
          <w:rPr>
            <w:rStyle w:val="Hyperlink"/>
            <w:rFonts w:ascii="Arial" w:hAnsi="Arial" w:cs="Arial"/>
            <w:bCs/>
            <w:color w:val="auto"/>
            <w:u w:val="none"/>
          </w:rPr>
          <w:t>Studies on a Pulsed Thermal/Epithermal</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Source with a Compact Accelerator for</w:t>
        </w:r>
        <w:r w:rsidR="004D2E08" w:rsidRPr="00EA2624">
          <w:rPr>
            <w:rStyle w:val="hit"/>
            <w:rFonts w:ascii="Arial" w:hAnsi="Arial" w:cs="Arial"/>
            <w:bCs/>
          </w:rPr>
          <w:t xml:space="preserve"> Neutron Imaging</w:t>
        </w:r>
      </w:hyperlink>
      <w:r w:rsidR="004D2E08" w:rsidRPr="00EA2624">
        <w:rPr>
          <w:rFonts w:ascii="Arial" w:hAnsi="Arial" w:cs="Arial"/>
        </w:rPr>
        <w:t xml:space="preserve"> </w:t>
      </w:r>
      <w:r w:rsidR="004D2E08" w:rsidRPr="00EA2624">
        <w:rPr>
          <w:rFonts w:ascii="Arial" w:hAnsi="Arial" w:cs="Arial"/>
        </w:rPr>
        <w:br/>
        <w:t>Hiroyuki Hasemi, Takashi Kamiyama, Yoshiaki Kiyanagi</w:t>
      </w:r>
    </w:p>
    <w:p w:rsidR="004D2E08" w:rsidRPr="00EA2624" w:rsidRDefault="004D2E08" w:rsidP="004D2E08">
      <w:pPr>
        <w:pStyle w:val="NoSpacing"/>
        <w:rPr>
          <w:rFonts w:ascii="Arial" w:hAnsi="Arial" w:cs="Arial"/>
          <w:i/>
          <w:iCs/>
        </w:rPr>
      </w:pPr>
      <w:r w:rsidRPr="00EA2624">
        <w:rPr>
          <w:rFonts w:ascii="Arial" w:hAnsi="Arial" w:cs="Arial"/>
          <w:i/>
          <w:iCs/>
        </w:rPr>
        <w:lastRenderedPageBreak/>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86-91</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86" w:history="1">
        <w:r w:rsidR="004D2E08" w:rsidRPr="00EA2624">
          <w:rPr>
            <w:rStyle w:val="Hyperlink"/>
            <w:rFonts w:ascii="Arial" w:hAnsi="Arial" w:cs="Arial"/>
            <w:bCs/>
            <w:color w:val="auto"/>
            <w:u w:val="none"/>
          </w:rPr>
          <w:t>Edge Enhancement in Cold</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A Comparison of Experiments at Edges and Interfaces with Ray-tracing based on Refraction and Reflection</w:t>
        </w:r>
      </w:hyperlink>
      <w:r w:rsidR="004D2E08" w:rsidRPr="00EA2624">
        <w:rPr>
          <w:rFonts w:ascii="Arial" w:hAnsi="Arial" w:cs="Arial"/>
        </w:rPr>
        <w:t xml:space="preserve"> </w:t>
      </w:r>
      <w:r w:rsidR="004D2E08" w:rsidRPr="00EA2624">
        <w:rPr>
          <w:rFonts w:ascii="Arial" w:hAnsi="Arial" w:cs="Arial"/>
        </w:rPr>
        <w:br/>
        <w:t>Leslie G. Butler, Eberhard H. Lehmann</w:t>
      </w:r>
    </w:p>
    <w:p w:rsidR="004D2E08" w:rsidRPr="00EA2624" w:rsidRDefault="004D2E08" w:rsidP="004D2E08">
      <w:pPr>
        <w:pStyle w:val="NoSpacing"/>
        <w:rPr>
          <w:rFonts w:ascii="Arial" w:hAnsi="Arial" w:cs="Arial"/>
          <w:i/>
          <w:iCs/>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149-160</w:t>
      </w:r>
    </w:p>
    <w:p w:rsidR="004D2E08" w:rsidRPr="00EA2624" w:rsidRDefault="004D2E08" w:rsidP="004D2E08">
      <w:pPr>
        <w:pStyle w:val="NoSpacing"/>
        <w:rPr>
          <w:rFonts w:ascii="Arial" w:hAnsi="Arial" w:cs="Arial"/>
          <w:i/>
          <w:iCs/>
        </w:rPr>
      </w:pPr>
    </w:p>
    <w:p w:rsidR="004D2E08" w:rsidRPr="00EA2624" w:rsidRDefault="004239C2" w:rsidP="004D2E08">
      <w:pPr>
        <w:pStyle w:val="NoSpacing"/>
        <w:rPr>
          <w:rFonts w:ascii="Arial" w:hAnsi="Arial" w:cs="Arial"/>
        </w:rPr>
      </w:pPr>
      <w:hyperlink r:id="rId6187" w:history="1">
        <w:r w:rsidR="004D2E08" w:rsidRPr="00EA2624">
          <w:rPr>
            <w:rStyle w:val="Hyperlink"/>
            <w:rFonts w:ascii="Arial" w:hAnsi="Arial" w:cs="Arial"/>
            <w:bCs/>
            <w:color w:val="auto"/>
            <w:u w:val="none"/>
          </w:rPr>
          <w:t>Comparison of Image Filters for Low Dose</w:t>
        </w:r>
        <w:r w:rsidR="004D2E08" w:rsidRPr="00EA2624">
          <w:rPr>
            <w:rStyle w:val="hit"/>
            <w:rFonts w:ascii="Arial" w:hAnsi="Arial" w:cs="Arial"/>
            <w:bCs/>
          </w:rPr>
          <w:t xml:space="preserve"> Neutron Imaging</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P.C. Hungler, L.G.I. Bennett, W.J. Lewis, G. Bevan, J. Metzler</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169-178</w:t>
      </w:r>
      <w:r w:rsidRPr="00EA2624">
        <w:rPr>
          <w:rFonts w:ascii="Arial" w:hAnsi="Arial" w:cs="Arial"/>
        </w:rPr>
        <w:br/>
      </w:r>
    </w:p>
    <w:p w:rsidR="004D2E08" w:rsidRPr="00EA2624" w:rsidRDefault="004239C2" w:rsidP="004D2E08">
      <w:pPr>
        <w:pStyle w:val="NoSpacing"/>
        <w:rPr>
          <w:rFonts w:ascii="Arial" w:hAnsi="Arial" w:cs="Arial"/>
        </w:rPr>
      </w:pPr>
      <w:hyperlink r:id="rId6188" w:history="1">
        <w:r w:rsidR="004D2E08" w:rsidRPr="00EA2624">
          <w:rPr>
            <w:rStyle w:val="Hyperlink"/>
            <w:rFonts w:ascii="Arial" w:hAnsi="Arial" w:cs="Arial"/>
            <w:bCs/>
            <w:color w:val="auto"/>
            <w:u w:val="none"/>
          </w:rPr>
          <w:t>Progress in Industrial Applications using Modern</w:t>
        </w:r>
        <w:r w:rsidR="004D2E08" w:rsidRPr="00EA2624">
          <w:rPr>
            <w:rStyle w:val="hit"/>
            <w:rFonts w:ascii="Arial" w:hAnsi="Arial" w:cs="Arial"/>
            <w:bCs/>
          </w:rPr>
          <w:t xml:space="preserve"> Neutron Imaging</w:t>
        </w:r>
        <w:r w:rsidR="004D2E08" w:rsidRPr="00EA2624">
          <w:rPr>
            <w:rStyle w:val="Hyperlink"/>
            <w:rFonts w:ascii="Arial" w:hAnsi="Arial" w:cs="Arial"/>
            <w:bCs/>
            <w:color w:val="auto"/>
            <w:u w:val="none"/>
          </w:rPr>
          <w:t xml:space="preserve"> Techniques</w:t>
        </w:r>
      </w:hyperlink>
      <w:r w:rsidR="004D2E08" w:rsidRPr="00EA2624">
        <w:rPr>
          <w:rFonts w:ascii="Arial" w:hAnsi="Arial" w:cs="Arial"/>
        </w:rPr>
        <w:t xml:space="preserve"> </w:t>
      </w:r>
    </w:p>
    <w:p w:rsidR="004D2E08" w:rsidRPr="00EA2624" w:rsidRDefault="004D2E08" w:rsidP="004D2E08">
      <w:pPr>
        <w:pStyle w:val="NoSpacing"/>
        <w:rPr>
          <w:rFonts w:ascii="Arial" w:hAnsi="Arial" w:cs="Arial"/>
        </w:rPr>
      </w:pPr>
      <w:r w:rsidRPr="00EA2624">
        <w:rPr>
          <w:rFonts w:ascii="Arial" w:hAnsi="Arial" w:cs="Arial"/>
        </w:rPr>
        <w:t>Christian Grünzweig, David Mannes, Anders Kaestner, Florian Schmid, Peter Vontobel, Jan Hovind, Stefan Hartmann, Steven Peetermans, Eberhard Lehmann</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231-242</w:t>
      </w:r>
      <w:r w:rsidRPr="00EA2624">
        <w:rPr>
          <w:rFonts w:ascii="Arial" w:hAnsi="Arial" w:cs="Arial"/>
        </w:rPr>
        <w:br/>
      </w:r>
    </w:p>
    <w:p w:rsidR="004D2E08" w:rsidRPr="00EA2624" w:rsidRDefault="004239C2" w:rsidP="004D2E08">
      <w:pPr>
        <w:pStyle w:val="NoSpacing"/>
        <w:rPr>
          <w:rFonts w:ascii="Arial" w:hAnsi="Arial" w:cs="Arial"/>
        </w:rPr>
      </w:pPr>
      <w:hyperlink r:id="rId6189" w:history="1">
        <w:r w:rsidR="004D2E08" w:rsidRPr="00EA2624">
          <w:rPr>
            <w:rStyle w:val="Hyperlink"/>
            <w:rFonts w:ascii="Arial" w:hAnsi="Arial" w:cs="Arial"/>
            <w:bCs/>
            <w:color w:val="auto"/>
            <w:u w:val="none"/>
          </w:rPr>
          <w:t>Visibility Estimation for</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Resonance Absorption</w:t>
        </w:r>
        <w:r w:rsidR="004D2E08" w:rsidRPr="00EA2624">
          <w:rPr>
            <w:rStyle w:val="hit"/>
            <w:rFonts w:ascii="Arial" w:hAnsi="Arial" w:cs="Arial"/>
            <w:bCs/>
          </w:rPr>
          <w:t xml:space="preserve"> Radiography</w:t>
        </w:r>
        <w:r w:rsidR="004D2E08" w:rsidRPr="00EA2624">
          <w:rPr>
            <w:rStyle w:val="Hyperlink"/>
            <w:rFonts w:ascii="Arial" w:hAnsi="Arial" w:cs="Arial"/>
            <w:bCs/>
            <w:color w:val="auto"/>
            <w:u w:val="none"/>
          </w:rPr>
          <w:t xml:space="preserve"> using a Pulsed</w:t>
        </w:r>
        <w:r w:rsidR="004D2E08" w:rsidRPr="00EA2624">
          <w:rPr>
            <w:rStyle w:val="hit"/>
            <w:rFonts w:ascii="Arial" w:hAnsi="Arial" w:cs="Arial"/>
            <w:bCs/>
          </w:rPr>
          <w:t xml:space="preserve"> Neutron</w:t>
        </w:r>
        <w:r w:rsidR="004D2E08" w:rsidRPr="00EA2624">
          <w:rPr>
            <w:rStyle w:val="Hyperlink"/>
            <w:rFonts w:ascii="Arial" w:hAnsi="Arial" w:cs="Arial"/>
            <w:bCs/>
            <w:color w:val="auto"/>
            <w:u w:val="none"/>
          </w:rPr>
          <w:t xml:space="preserve"> Source</w:t>
        </w:r>
      </w:hyperlink>
      <w:r w:rsidR="004D2E08" w:rsidRPr="00EA2624">
        <w:rPr>
          <w:rFonts w:ascii="Arial" w:hAnsi="Arial" w:cs="Arial"/>
        </w:rPr>
        <w:t xml:space="preserve"> </w:t>
      </w:r>
      <w:r w:rsidR="004D2E08" w:rsidRPr="00EA2624">
        <w:rPr>
          <w:rFonts w:ascii="Arial" w:hAnsi="Arial" w:cs="Arial"/>
        </w:rPr>
        <w:br/>
        <w:t>Tetsuya Kai, Fujio Maekawa, Hidetoshi Oshita, Hirotaka Sato, Takenao Shinohara, Motoki Ooi, Masahide Harada, Shoji Uno, Toshiya Otomo, Takashi Kamiyama, Yoshiaki Kiyanagi</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111-120</w:t>
      </w:r>
    </w:p>
    <w:p w:rsidR="004D2E08" w:rsidRPr="00EA2624"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190" w:history="1">
        <w:r w:rsidR="004D2E08" w:rsidRPr="00EA2624">
          <w:rPr>
            <w:rStyle w:val="Hyperlink"/>
            <w:rFonts w:ascii="Arial" w:hAnsi="Arial" w:cs="Arial"/>
            <w:bCs/>
            <w:color w:val="auto"/>
            <w:u w:val="none"/>
          </w:rPr>
          <w:t>Study on the Properties of Supercritical Water Flowing in a Closed Loop using Dynamic</w:t>
        </w:r>
        <w:r w:rsidR="004D2E08" w:rsidRPr="00EA2624">
          <w:rPr>
            <w:rStyle w:val="hit"/>
            <w:rFonts w:ascii="Arial" w:hAnsi="Arial" w:cs="Arial"/>
            <w:bCs/>
          </w:rPr>
          <w:t xml:space="preserve"> Neutron Radiography</w:t>
        </w:r>
      </w:hyperlink>
      <w:r w:rsidR="004D2E08" w:rsidRPr="00EA2624">
        <w:rPr>
          <w:rFonts w:ascii="Arial" w:hAnsi="Arial" w:cs="Arial"/>
        </w:rPr>
        <w:t xml:space="preserve"> </w:t>
      </w:r>
      <w:r w:rsidR="004D2E08" w:rsidRPr="00EA2624">
        <w:rPr>
          <w:rFonts w:ascii="Arial" w:hAnsi="Arial" w:cs="Arial"/>
        </w:rPr>
        <w:br/>
        <w:t>Márton Balaskó, László Horváth, Ákos Horváth, Attila Kiss, Attila Aszódi</w:t>
      </w:r>
    </w:p>
    <w:p w:rsidR="004D2E08" w:rsidRPr="00EA2624" w:rsidRDefault="004D2E08" w:rsidP="004D2E08">
      <w:pPr>
        <w:pStyle w:val="NoSpacing"/>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254-263</w:t>
      </w:r>
      <w:r w:rsidRPr="00EA2624">
        <w:rPr>
          <w:rFonts w:ascii="Arial" w:hAnsi="Arial" w:cs="Arial"/>
        </w:rPr>
        <w:br/>
      </w:r>
    </w:p>
    <w:p w:rsidR="004D2E08" w:rsidRPr="00EA2624" w:rsidRDefault="004239C2" w:rsidP="004D2E08">
      <w:pPr>
        <w:pStyle w:val="NoSpacing"/>
        <w:rPr>
          <w:rFonts w:ascii="Arial" w:hAnsi="Arial" w:cs="Arial"/>
        </w:rPr>
      </w:pPr>
      <w:hyperlink r:id="rId6191" w:history="1">
        <w:r w:rsidR="004D2E08" w:rsidRPr="00EA2624">
          <w:rPr>
            <w:rStyle w:val="Hyperlink"/>
            <w:rFonts w:ascii="Arial" w:hAnsi="Arial" w:cs="Arial"/>
            <w:bCs/>
            <w:color w:val="auto"/>
            <w:u w:val="none"/>
          </w:rPr>
          <w:t>Attempts for Simultaneous Observation of Image and Elemental Component in a Pottery Sample using</w:t>
        </w:r>
        <w:r w:rsidR="004D2E08" w:rsidRPr="00EA2624">
          <w:rPr>
            <w:rStyle w:val="hit"/>
            <w:rFonts w:ascii="Arial" w:hAnsi="Arial" w:cs="Arial"/>
            <w:bCs/>
          </w:rPr>
          <w:t xml:space="preserve"> Neutrons</w:t>
        </w:r>
      </w:hyperlink>
      <w:r w:rsidR="004D2E08" w:rsidRPr="00EA2624">
        <w:rPr>
          <w:rFonts w:ascii="Arial" w:hAnsi="Arial" w:cs="Arial"/>
        </w:rPr>
        <w:t xml:space="preserve"> </w:t>
      </w:r>
      <w:r w:rsidR="004D2E08" w:rsidRPr="00EA2624">
        <w:rPr>
          <w:rFonts w:ascii="Arial" w:hAnsi="Arial" w:cs="Arial"/>
        </w:rPr>
        <w:br/>
        <w:t>S. Sekimoto, Y. Saito, D. Ito, Y. Homura, M. Ebihara, Y. Kawabata</w:t>
      </w:r>
    </w:p>
    <w:p w:rsidR="004D2E08" w:rsidRPr="00EA2624"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352-359</w:t>
      </w:r>
      <w:r w:rsidRPr="00EA2624">
        <w:rPr>
          <w:rFonts w:ascii="Arial" w:hAnsi="Arial" w:cs="Arial"/>
        </w:rPr>
        <w:br/>
      </w:r>
    </w:p>
    <w:p w:rsidR="004D2E08" w:rsidRPr="00EA2624" w:rsidRDefault="004239C2" w:rsidP="004D2E08">
      <w:pPr>
        <w:pStyle w:val="NoSpacing"/>
        <w:rPr>
          <w:rFonts w:ascii="Arial" w:hAnsi="Arial" w:cs="Arial"/>
        </w:rPr>
      </w:pPr>
      <w:hyperlink r:id="rId6192" w:history="1">
        <w:r w:rsidR="004D2E08" w:rsidRPr="00EA2624">
          <w:rPr>
            <w:rStyle w:val="hit"/>
            <w:rFonts w:ascii="Arial" w:hAnsi="Arial" w:cs="Arial"/>
            <w:bCs/>
          </w:rPr>
          <w:t>Neutron Imaging</w:t>
        </w:r>
        <w:r w:rsidR="004D2E08" w:rsidRPr="00EA2624">
          <w:rPr>
            <w:rStyle w:val="Hyperlink"/>
            <w:rFonts w:ascii="Arial" w:hAnsi="Arial" w:cs="Arial"/>
            <w:bCs/>
            <w:color w:val="auto"/>
            <w:u w:val="none"/>
          </w:rPr>
          <w:t xml:space="preserve"> of Alkali Metal Heat Pipes</w:t>
        </w:r>
      </w:hyperlink>
      <w:r w:rsidR="004D2E08" w:rsidRPr="00EA2624">
        <w:rPr>
          <w:rFonts w:ascii="Arial" w:hAnsi="Arial" w:cs="Arial"/>
        </w:rPr>
        <w:t xml:space="preserve"> </w:t>
      </w:r>
      <w:r w:rsidR="004D2E08" w:rsidRPr="00EA2624">
        <w:rPr>
          <w:rFonts w:ascii="Arial" w:hAnsi="Arial" w:cs="Arial"/>
        </w:rPr>
        <w:br/>
        <w:t>K. Kihm, E. Kirchoff, M. Golden, J. Rosenfeld, S. Rawal, D. Pratt, A. Swanson, H. Bilheux, L. Walker, S. Voisin, D.S. Hussey, D.L. Jacobson</w:t>
      </w:r>
    </w:p>
    <w:p w:rsidR="004D2E08" w:rsidRDefault="004D2E08" w:rsidP="004D2E08">
      <w:pPr>
        <w:pStyle w:val="NoSpacing"/>
        <w:rPr>
          <w:rFonts w:ascii="Arial" w:hAnsi="Arial" w:cs="Arial"/>
        </w:rPr>
      </w:pPr>
      <w:r w:rsidRPr="00EA2624">
        <w:rPr>
          <w:rFonts w:ascii="Arial" w:hAnsi="Arial" w:cs="Arial"/>
          <w:i/>
          <w:iCs/>
        </w:rPr>
        <w:t>Physics Procedia</w:t>
      </w:r>
      <w:r w:rsidRPr="00EA2624">
        <w:rPr>
          <w:rFonts w:ascii="Arial" w:hAnsi="Arial" w:cs="Arial"/>
        </w:rPr>
        <w:t xml:space="preserve">, </w:t>
      </w:r>
      <w:r w:rsidRPr="00EA2624">
        <w:rPr>
          <w:rFonts w:ascii="Arial" w:hAnsi="Arial" w:cs="Arial"/>
          <w:i/>
          <w:iCs/>
        </w:rPr>
        <w:t>Volume 43</w:t>
      </w:r>
      <w:r w:rsidRPr="00EA2624">
        <w:rPr>
          <w:rFonts w:ascii="Arial" w:hAnsi="Arial" w:cs="Arial"/>
        </w:rPr>
        <w:t xml:space="preserve">, </w:t>
      </w:r>
      <w:r w:rsidRPr="00EA2624">
        <w:rPr>
          <w:rFonts w:ascii="Arial" w:hAnsi="Arial" w:cs="Arial"/>
          <w:i/>
          <w:iCs/>
        </w:rPr>
        <w:t>2013</w:t>
      </w:r>
      <w:r w:rsidRPr="00EA2624">
        <w:rPr>
          <w:rFonts w:ascii="Arial" w:hAnsi="Arial" w:cs="Arial"/>
        </w:rPr>
        <w:t xml:space="preserve">, </w:t>
      </w:r>
      <w:r w:rsidRPr="00EA2624">
        <w:rPr>
          <w:rFonts w:ascii="Arial" w:hAnsi="Arial" w:cs="Arial"/>
          <w:i/>
          <w:iCs/>
        </w:rPr>
        <w:t>Pages 323-330</w:t>
      </w:r>
      <w:r w:rsidRPr="00EA2624">
        <w:br/>
      </w:r>
    </w:p>
    <w:p w:rsidR="004D2E08" w:rsidRPr="0067723A" w:rsidRDefault="004239C2" w:rsidP="004D2E08">
      <w:pPr>
        <w:pStyle w:val="NoSpacing"/>
        <w:rPr>
          <w:rStyle w:val="underline"/>
          <w:rFonts w:ascii="Arial" w:hAnsi="Arial" w:cs="Arial"/>
          <w:b/>
        </w:rPr>
      </w:pPr>
      <w:hyperlink r:id="rId6193" w:history="1">
        <w:r w:rsidR="004D2E08" w:rsidRPr="0067723A">
          <w:rPr>
            <w:rStyle w:val="Hyperlink"/>
            <w:rFonts w:ascii="Arial" w:hAnsi="Arial" w:cs="Arial"/>
            <w:b/>
            <w:color w:val="7030A0"/>
          </w:rPr>
          <w:t>Physical Review B</w:t>
        </w:r>
        <w:r w:rsidR="004D2E08" w:rsidRPr="0067723A">
          <w:rPr>
            <w:rStyle w:val="Hyperlink"/>
            <w:rFonts w:ascii="Arial" w:hAnsi="Arial" w:cs="Arial"/>
            <w:b/>
          </w:rPr>
          <w:t> </w:t>
        </w:r>
      </w:hyperlink>
      <w:r w:rsidR="004D2E08" w:rsidRPr="0067723A">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EA2624" w:rsidRDefault="004239C2" w:rsidP="004D2E08">
      <w:pPr>
        <w:pStyle w:val="NoSpacing"/>
        <w:rPr>
          <w:rFonts w:ascii="Arial" w:hAnsi="Arial" w:cs="Arial"/>
          <w:kern w:val="36"/>
          <w:lang w:eastAsia="en-GB"/>
        </w:rPr>
      </w:pPr>
      <w:hyperlink r:id="rId6194" w:history="1">
        <w:r w:rsidR="004D2E08" w:rsidRPr="00EA2624">
          <w:rPr>
            <w:rStyle w:val="Hyperlink"/>
            <w:rFonts w:ascii="Arial" w:hAnsi="Arial" w:cs="Arial"/>
            <w:color w:val="auto"/>
            <w:kern w:val="36"/>
            <w:u w:val="none"/>
            <w:lang w:eastAsia="en-GB"/>
          </w:rPr>
          <w:t>Quantification of the neutron dark-field imaging signal in grating interferometry</w:t>
        </w:r>
      </w:hyperlink>
    </w:p>
    <w:p w:rsidR="004D2E08" w:rsidRPr="00EA2624" w:rsidRDefault="004239C2" w:rsidP="004D2E08">
      <w:pPr>
        <w:pStyle w:val="NoSpacing"/>
        <w:rPr>
          <w:rFonts w:ascii="Arial" w:hAnsi="Arial" w:cs="Arial"/>
          <w:lang w:eastAsia="en-GB"/>
        </w:rPr>
      </w:pPr>
      <w:hyperlink r:id="rId6195" w:history="1">
        <w:r w:rsidR="004D2E08" w:rsidRPr="00EA2624">
          <w:rPr>
            <w:rFonts w:ascii="Arial" w:hAnsi="Arial" w:cs="Arial"/>
            <w:lang w:eastAsia="en-GB"/>
          </w:rPr>
          <w:t>C. Grünzweig</w:t>
        </w:r>
      </w:hyperlink>
      <w:r w:rsidR="004D2E08" w:rsidRPr="00EA2624">
        <w:rPr>
          <w:rFonts w:ascii="Arial" w:hAnsi="Arial" w:cs="Arial"/>
          <w:lang w:eastAsia="en-GB"/>
        </w:rPr>
        <w:t xml:space="preserve">, </w:t>
      </w:r>
      <w:hyperlink r:id="rId6196" w:history="1">
        <w:r w:rsidR="004D2E08" w:rsidRPr="00EA2624">
          <w:rPr>
            <w:rFonts w:ascii="Arial" w:hAnsi="Arial" w:cs="Arial"/>
            <w:lang w:eastAsia="en-GB"/>
          </w:rPr>
          <w:t>J. Kopecek</w:t>
        </w:r>
      </w:hyperlink>
      <w:r w:rsidR="004D2E08" w:rsidRPr="00EA2624">
        <w:rPr>
          <w:rFonts w:ascii="Arial" w:hAnsi="Arial" w:cs="Arial"/>
          <w:lang w:eastAsia="en-GB"/>
        </w:rPr>
        <w:t xml:space="preserve">, </w:t>
      </w:r>
      <w:hyperlink r:id="rId6197" w:history="1">
        <w:r w:rsidR="004D2E08" w:rsidRPr="00EA2624">
          <w:rPr>
            <w:rFonts w:ascii="Arial" w:hAnsi="Arial" w:cs="Arial"/>
            <w:lang w:eastAsia="en-GB"/>
          </w:rPr>
          <w:t>B. Betz</w:t>
        </w:r>
      </w:hyperlink>
      <w:r w:rsidR="004D2E08" w:rsidRPr="00EA2624">
        <w:rPr>
          <w:rFonts w:ascii="Arial" w:hAnsi="Arial" w:cs="Arial"/>
          <w:lang w:eastAsia="en-GB"/>
        </w:rPr>
        <w:t xml:space="preserve">, </w:t>
      </w:r>
      <w:hyperlink r:id="rId6198" w:history="1">
        <w:r w:rsidR="004D2E08" w:rsidRPr="00EA2624">
          <w:rPr>
            <w:rFonts w:ascii="Arial" w:hAnsi="Arial" w:cs="Arial"/>
            <w:lang w:eastAsia="en-GB"/>
          </w:rPr>
          <w:t>A. Kaestner</w:t>
        </w:r>
      </w:hyperlink>
      <w:r w:rsidR="004D2E08" w:rsidRPr="00EA2624">
        <w:rPr>
          <w:rFonts w:ascii="Arial" w:hAnsi="Arial" w:cs="Arial"/>
          <w:lang w:eastAsia="en-GB"/>
        </w:rPr>
        <w:t xml:space="preserve">, </w:t>
      </w:r>
      <w:hyperlink r:id="rId6199" w:history="1">
        <w:r w:rsidR="004D2E08" w:rsidRPr="00EA2624">
          <w:rPr>
            <w:rFonts w:ascii="Arial" w:hAnsi="Arial" w:cs="Arial"/>
            <w:lang w:eastAsia="en-GB"/>
          </w:rPr>
          <w:t>K. Jefimovs</w:t>
        </w:r>
      </w:hyperlink>
      <w:r w:rsidR="004D2E08" w:rsidRPr="00EA2624">
        <w:rPr>
          <w:rFonts w:ascii="Arial" w:hAnsi="Arial" w:cs="Arial"/>
          <w:lang w:eastAsia="en-GB"/>
        </w:rPr>
        <w:t xml:space="preserve">, </w:t>
      </w:r>
      <w:hyperlink r:id="rId6200" w:history="1">
        <w:r w:rsidR="004D2E08" w:rsidRPr="00EA2624">
          <w:rPr>
            <w:rFonts w:ascii="Arial" w:hAnsi="Arial" w:cs="Arial"/>
            <w:lang w:eastAsia="en-GB"/>
          </w:rPr>
          <w:t>J. Kohlbrecher</w:t>
        </w:r>
      </w:hyperlink>
      <w:r w:rsidR="004D2E08" w:rsidRPr="00EA2624">
        <w:rPr>
          <w:rFonts w:ascii="Arial" w:hAnsi="Arial" w:cs="Arial"/>
          <w:lang w:eastAsia="en-GB"/>
        </w:rPr>
        <w:t xml:space="preserve">, </w:t>
      </w:r>
      <w:hyperlink r:id="rId6201" w:history="1">
        <w:r w:rsidR="004D2E08" w:rsidRPr="00EA2624">
          <w:rPr>
            <w:rFonts w:ascii="Arial" w:hAnsi="Arial" w:cs="Arial"/>
            <w:lang w:eastAsia="en-GB"/>
          </w:rPr>
          <w:t>U. Gasser</w:t>
        </w:r>
      </w:hyperlink>
      <w:r w:rsidR="004D2E08" w:rsidRPr="00EA2624">
        <w:rPr>
          <w:rFonts w:ascii="Arial" w:hAnsi="Arial" w:cs="Arial"/>
          <w:lang w:eastAsia="en-GB"/>
        </w:rPr>
        <w:t xml:space="preserve">, </w:t>
      </w:r>
      <w:hyperlink r:id="rId6202" w:history="1">
        <w:r w:rsidR="004D2E08" w:rsidRPr="00EA2624">
          <w:rPr>
            <w:rFonts w:ascii="Arial" w:hAnsi="Arial" w:cs="Arial"/>
            <w:lang w:eastAsia="en-GB"/>
          </w:rPr>
          <w:t>O. Bunk</w:t>
        </w:r>
      </w:hyperlink>
      <w:r w:rsidR="004D2E08" w:rsidRPr="00EA2624">
        <w:rPr>
          <w:rFonts w:ascii="Arial" w:hAnsi="Arial" w:cs="Arial"/>
          <w:lang w:eastAsia="en-GB"/>
        </w:rPr>
        <w:t xml:space="preserve">, </w:t>
      </w:r>
      <w:hyperlink r:id="rId6203" w:history="1">
        <w:r w:rsidR="004D2E08" w:rsidRPr="00EA2624">
          <w:rPr>
            <w:rFonts w:ascii="Arial" w:hAnsi="Arial" w:cs="Arial"/>
            <w:lang w:eastAsia="en-GB"/>
          </w:rPr>
          <w:t>C. David</w:t>
        </w:r>
      </w:hyperlink>
      <w:r w:rsidR="004D2E08" w:rsidRPr="00EA2624">
        <w:rPr>
          <w:rFonts w:ascii="Arial" w:hAnsi="Arial" w:cs="Arial"/>
          <w:lang w:eastAsia="en-GB"/>
        </w:rPr>
        <w:t xml:space="preserve">, </w:t>
      </w:r>
      <w:hyperlink r:id="rId6204" w:history="1">
        <w:r w:rsidR="004D2E08" w:rsidRPr="00EA2624">
          <w:rPr>
            <w:rFonts w:ascii="Arial" w:hAnsi="Arial" w:cs="Arial"/>
            <w:lang w:eastAsia="en-GB"/>
          </w:rPr>
          <w:t>E. Lehmann</w:t>
        </w:r>
      </w:hyperlink>
      <w:r w:rsidR="004D2E08" w:rsidRPr="00EA2624">
        <w:rPr>
          <w:rFonts w:ascii="Arial" w:hAnsi="Arial" w:cs="Arial"/>
          <w:lang w:eastAsia="en-GB"/>
        </w:rPr>
        <w:t xml:space="preserve">, </w:t>
      </w:r>
      <w:hyperlink r:id="rId6205" w:history="1">
        <w:r w:rsidR="004D2E08" w:rsidRPr="00EA2624">
          <w:rPr>
            <w:rFonts w:ascii="Arial" w:hAnsi="Arial" w:cs="Arial"/>
            <w:lang w:eastAsia="en-GB"/>
          </w:rPr>
          <w:t>T. Donath</w:t>
        </w:r>
      </w:hyperlink>
      <w:r w:rsidR="004D2E08" w:rsidRPr="00EA2624">
        <w:rPr>
          <w:rFonts w:ascii="Arial" w:hAnsi="Arial" w:cs="Arial"/>
          <w:lang w:eastAsia="en-GB"/>
        </w:rPr>
        <w:t xml:space="preserve">, and </w:t>
      </w:r>
      <w:hyperlink r:id="rId6206" w:history="1">
        <w:r w:rsidR="004D2E08" w:rsidRPr="00EA2624">
          <w:rPr>
            <w:rFonts w:ascii="Arial" w:hAnsi="Arial" w:cs="Arial"/>
            <w:lang w:eastAsia="en-GB"/>
          </w:rPr>
          <w:t>F. Pfeiffer</w:t>
        </w:r>
      </w:hyperlink>
      <w:r w:rsidR="004D2E08" w:rsidRPr="00EA2624">
        <w:rPr>
          <w:rFonts w:ascii="Arial" w:hAnsi="Arial" w:cs="Arial"/>
          <w:lang w:eastAsia="en-GB"/>
        </w:rPr>
        <w:t xml:space="preserve"> </w:t>
      </w:r>
    </w:p>
    <w:p w:rsidR="004D2E08" w:rsidRPr="0067723A" w:rsidRDefault="004D2E08" w:rsidP="004D2E08">
      <w:pPr>
        <w:pStyle w:val="NoSpacing"/>
        <w:rPr>
          <w:rFonts w:ascii="Arial" w:hAnsi="Arial" w:cs="Arial"/>
          <w:i/>
          <w:lang w:eastAsia="en-GB"/>
        </w:rPr>
      </w:pPr>
      <w:r w:rsidRPr="00EA2624">
        <w:rPr>
          <w:rFonts w:ascii="Arial" w:hAnsi="Arial" w:cs="Arial"/>
          <w:i/>
          <w:lang w:eastAsia="en-GB"/>
        </w:rPr>
        <w:t xml:space="preserve">Phys. Rev. B 88, 125104 (2013) [6 pages] </w:t>
      </w:r>
    </w:p>
    <w:p w:rsidR="004D2E08" w:rsidRPr="002C5322" w:rsidRDefault="004239C2" w:rsidP="004D2E08">
      <w:pPr>
        <w:spacing w:before="100" w:beforeAutospacing="1" w:after="100" w:afterAutospacing="1"/>
        <w:rPr>
          <w:rFonts w:ascii="Arial" w:hAnsi="Arial" w:cs="Arial"/>
          <w:b/>
          <w:sz w:val="22"/>
          <w:szCs w:val="22"/>
        </w:rPr>
      </w:pPr>
      <w:hyperlink r:id="rId6207" w:history="1">
        <w:r w:rsidR="004D2E08" w:rsidRPr="002C5322">
          <w:rPr>
            <w:rStyle w:val="Hyperlink"/>
            <w:rFonts w:ascii="Arial" w:hAnsi="Arial" w:cs="Arial"/>
            <w:b/>
            <w:color w:val="7030A0"/>
            <w:sz w:val="22"/>
            <w:szCs w:val="22"/>
          </w:rPr>
          <w:t>Plant and Soil</w:t>
        </w:r>
      </w:hyperlink>
      <w:r w:rsidR="004D2E08" w:rsidRPr="002C5322">
        <w:rPr>
          <w:rFonts w:ascii="Arial" w:hAnsi="Arial" w:cs="Arial"/>
          <w:b/>
          <w:sz w:val="22"/>
          <w:szCs w:val="22"/>
        </w:rPr>
        <w:t xml:space="preserve"> </w:t>
      </w:r>
      <w:r w:rsidR="004D2E08" w:rsidRPr="002C5322">
        <w:rPr>
          <w:rStyle w:val="underline"/>
          <w:rFonts w:ascii="Arial" w:hAnsi="Arial" w:cs="Arial"/>
          <w:b/>
          <w:sz w:val="22"/>
          <w:szCs w:val="22"/>
        </w:rPr>
        <w:t xml:space="preserve">   (4)</w:t>
      </w:r>
    </w:p>
    <w:p w:rsidR="004D2E08" w:rsidRPr="00EA2624" w:rsidRDefault="004239C2" w:rsidP="004D2E08">
      <w:pPr>
        <w:pStyle w:val="NoSpacing"/>
        <w:rPr>
          <w:rFonts w:ascii="Arial" w:hAnsi="Arial" w:cs="Arial"/>
        </w:rPr>
      </w:pPr>
      <w:hyperlink r:id="rId6208" w:history="1">
        <w:r w:rsidR="004D2E08" w:rsidRPr="00EA2624">
          <w:rPr>
            <w:rStyle w:val="Hyperlink"/>
            <w:rFonts w:ascii="Arial" w:hAnsi="Arial" w:cs="Arial"/>
            <w:color w:val="auto"/>
            <w:u w:val="none"/>
          </w:rPr>
          <w:t>Visualizing water transport in roots: advanced imaging tools for an expanding field</w:t>
        </w:r>
      </w:hyperlink>
    </w:p>
    <w:p w:rsidR="004D2E08" w:rsidRPr="00EA2624" w:rsidRDefault="004239C2" w:rsidP="004D2E08">
      <w:pPr>
        <w:pStyle w:val="NoSpacing"/>
      </w:pPr>
      <w:hyperlink r:id="rId6209" w:history="1">
        <w:r w:rsidR="004D2E08" w:rsidRPr="00EA2624">
          <w:rPr>
            <w:rStyle w:val="Hyperlink"/>
            <w:rFonts w:ascii="Arial" w:hAnsi="Arial" w:cs="Arial"/>
            <w:color w:val="auto"/>
            <w:u w:val="none"/>
          </w:rPr>
          <w:t>Craig R. Brodersen</w:t>
        </w:r>
      </w:hyperlink>
    </w:p>
    <w:p w:rsidR="004D2E08" w:rsidRPr="00EA2624" w:rsidRDefault="004D2E08" w:rsidP="004D2E08">
      <w:pPr>
        <w:pStyle w:val="NoSpacing"/>
        <w:rPr>
          <w:rFonts w:ascii="Arial" w:hAnsi="Arial" w:cs="Arial"/>
          <w:i/>
        </w:rPr>
      </w:pPr>
      <w:r w:rsidRPr="00EA2624">
        <w:rPr>
          <w:rFonts w:ascii="Arial" w:hAnsi="Arial" w:cs="Arial"/>
          <w:i/>
        </w:rPr>
        <w:t>Plant and Soil 366, 29-32 (2013)</w:t>
      </w:r>
    </w:p>
    <w:p w:rsidR="004D2E08" w:rsidRPr="00EA2624" w:rsidRDefault="004D2E08" w:rsidP="004D2E08">
      <w:pPr>
        <w:pStyle w:val="NoSpacing"/>
        <w:rPr>
          <w:rFonts w:ascii="Arial" w:eastAsia="Times New Roman" w:hAnsi="Arial" w:cs="Arial"/>
          <w:lang w:eastAsia="en-GB"/>
        </w:rPr>
      </w:pPr>
    </w:p>
    <w:p w:rsidR="004D2E08" w:rsidRPr="00EA2624" w:rsidRDefault="004239C2" w:rsidP="004D2E08">
      <w:pPr>
        <w:pStyle w:val="NoSpacing"/>
        <w:rPr>
          <w:rFonts w:ascii="Arial" w:eastAsia="Times New Roman" w:hAnsi="Arial" w:cs="Arial"/>
          <w:lang w:eastAsia="en-GB"/>
        </w:rPr>
      </w:pPr>
      <w:hyperlink r:id="rId6210" w:history="1">
        <w:r w:rsidR="004D2E08" w:rsidRPr="00EA2624">
          <w:rPr>
            <w:rStyle w:val="Hyperlink"/>
            <w:rFonts w:ascii="Arial" w:eastAsia="Times New Roman" w:hAnsi="Arial" w:cs="Arial"/>
            <w:color w:val="auto"/>
            <w:u w:val="none"/>
            <w:lang w:eastAsia="en-GB"/>
          </w:rPr>
          <w:t>Neutron imaging reveals internal plant water dynamics</w:t>
        </w:r>
      </w:hyperlink>
    </w:p>
    <w:p w:rsidR="004D2E08" w:rsidRPr="00EA2624" w:rsidRDefault="004D2E08" w:rsidP="004D2E08">
      <w:pPr>
        <w:pStyle w:val="NoSpacing"/>
        <w:rPr>
          <w:rFonts w:ascii="Arial" w:eastAsia="Times New Roman" w:hAnsi="Arial" w:cs="Arial"/>
          <w:lang w:eastAsia="en-GB"/>
        </w:rPr>
      </w:pPr>
      <w:r w:rsidRPr="00EA2624">
        <w:rPr>
          <w:rFonts w:ascii="Arial" w:eastAsia="Times New Roman" w:hAnsi="Arial" w:cs="Arial"/>
          <w:lang w:eastAsia="en-GB"/>
        </w:rPr>
        <w:t xml:space="preserve">Warren J. M., Bilheux H., Kang M., Voisin S., Cheng C.-L., Horita J., Perfect E., </w:t>
      </w:r>
    </w:p>
    <w:p w:rsidR="004D2E08" w:rsidRPr="00EA2624" w:rsidRDefault="004D2E08" w:rsidP="004D2E08">
      <w:pPr>
        <w:pStyle w:val="NoSpacing"/>
        <w:rPr>
          <w:rFonts w:ascii="Arial" w:eastAsia="Times New Roman" w:hAnsi="Arial" w:cs="Arial"/>
          <w:i/>
          <w:lang w:eastAsia="en-GB"/>
        </w:rPr>
      </w:pPr>
      <w:r w:rsidRPr="00EA2624">
        <w:rPr>
          <w:rFonts w:ascii="Arial" w:eastAsia="Times New Roman" w:hAnsi="Arial" w:cs="Arial"/>
          <w:i/>
          <w:iCs/>
          <w:lang w:eastAsia="en-GB"/>
        </w:rPr>
        <w:t>Plant and Soil</w:t>
      </w:r>
      <w:r w:rsidRPr="00EA2624">
        <w:rPr>
          <w:rFonts w:ascii="Arial" w:eastAsia="Times New Roman" w:hAnsi="Arial" w:cs="Arial"/>
          <w:i/>
          <w:lang w:eastAsia="en-GB"/>
        </w:rPr>
        <w:t xml:space="preserve"> </w:t>
      </w:r>
      <w:r w:rsidRPr="00EA2624">
        <w:rPr>
          <w:rFonts w:ascii="Arial" w:eastAsia="Times New Roman" w:hAnsi="Arial" w:cs="Arial"/>
          <w:bCs/>
          <w:i/>
          <w:lang w:eastAsia="en-GB"/>
        </w:rPr>
        <w:t>366</w:t>
      </w:r>
      <w:r w:rsidRPr="00EA2624">
        <w:rPr>
          <w:rFonts w:ascii="Arial" w:eastAsia="Times New Roman" w:hAnsi="Arial" w:cs="Arial"/>
          <w:i/>
          <w:lang w:eastAsia="en-GB"/>
        </w:rPr>
        <w:t>, 683-693 (2013)</w:t>
      </w:r>
    </w:p>
    <w:p w:rsidR="004D2E08" w:rsidRPr="00EA2624" w:rsidRDefault="004D2E08" w:rsidP="004D2E08">
      <w:pPr>
        <w:pStyle w:val="NoSpacing"/>
        <w:rPr>
          <w:rFonts w:ascii="Arial" w:eastAsia="Times New Roman" w:hAnsi="Arial" w:cs="Arial"/>
          <w:lang w:eastAsia="en-GB"/>
        </w:rPr>
      </w:pPr>
    </w:p>
    <w:p w:rsidR="004D2E08" w:rsidRPr="00EA2624" w:rsidRDefault="004239C2" w:rsidP="004D2E08">
      <w:pPr>
        <w:pStyle w:val="NoSpacing"/>
        <w:rPr>
          <w:lang w:eastAsia="en-GB"/>
        </w:rPr>
      </w:pPr>
      <w:hyperlink r:id="rId6211" w:history="1">
        <w:r w:rsidR="004D2E08" w:rsidRPr="00EA2624">
          <w:rPr>
            <w:rStyle w:val="Hyperlink"/>
            <w:rFonts w:ascii="Arial" w:eastAsia="Times New Roman" w:hAnsi="Arial" w:cs="Arial"/>
            <w:color w:val="auto"/>
            <w:u w:val="none"/>
            <w:lang w:eastAsia="en-GB"/>
          </w:rPr>
          <w:t>Comment on 'neutron imaging reveals internal plant water dynamics'</w:t>
        </w:r>
      </w:hyperlink>
    </w:p>
    <w:p w:rsidR="004D2E08" w:rsidRPr="00EA2624" w:rsidRDefault="004D2E08" w:rsidP="004D2E08">
      <w:pPr>
        <w:pStyle w:val="NoSpacing"/>
        <w:rPr>
          <w:rFonts w:ascii="Arial" w:hAnsi="Arial" w:cs="Arial"/>
        </w:rPr>
      </w:pPr>
      <w:r w:rsidRPr="00EA2624">
        <w:rPr>
          <w:rFonts w:ascii="Arial" w:hAnsi="Arial" w:cs="Arial"/>
          <w:lang w:eastAsia="en-GB"/>
        </w:rPr>
        <w:t xml:space="preserve">Carmati, A. and </w:t>
      </w:r>
      <w:hyperlink r:id="rId6212" w:history="1">
        <w:r w:rsidRPr="00EA2624">
          <w:rPr>
            <w:rStyle w:val="Hyperlink"/>
            <w:rFonts w:ascii="Arial" w:hAnsi="Arial" w:cs="Arial"/>
            <w:color w:val="auto"/>
            <w:u w:val="none"/>
          </w:rPr>
          <w:t>Zarebanadkouki</w:t>
        </w:r>
      </w:hyperlink>
      <w:r w:rsidRPr="00EA2624">
        <w:rPr>
          <w:rFonts w:ascii="Arial" w:hAnsi="Arial" w:cs="Arial"/>
        </w:rPr>
        <w:t>, M.</w:t>
      </w:r>
    </w:p>
    <w:p w:rsidR="004D2E08" w:rsidRPr="00EA2624" w:rsidRDefault="004D2E08" w:rsidP="004D2E08">
      <w:pPr>
        <w:pStyle w:val="NoSpacing"/>
        <w:rPr>
          <w:rFonts w:ascii="Arial" w:hAnsi="Arial" w:cs="Arial"/>
          <w:i/>
          <w:lang w:eastAsia="en-GB"/>
        </w:rPr>
      </w:pPr>
      <w:r w:rsidRPr="00EA2624">
        <w:rPr>
          <w:rFonts w:ascii="Arial" w:hAnsi="Arial" w:cs="Arial"/>
          <w:i/>
          <w:iCs/>
          <w:lang w:eastAsia="en-GB"/>
        </w:rPr>
        <w:t>Plant and Soil</w:t>
      </w:r>
      <w:r w:rsidRPr="00EA2624">
        <w:rPr>
          <w:rFonts w:ascii="Arial" w:hAnsi="Arial" w:cs="Arial"/>
          <w:lang w:eastAsia="en-GB"/>
        </w:rPr>
        <w:t xml:space="preserve"> </w:t>
      </w:r>
      <w:r w:rsidRPr="00EA2624">
        <w:rPr>
          <w:rFonts w:ascii="Arial" w:hAnsi="Arial" w:cs="Arial"/>
          <w:bCs/>
          <w:i/>
          <w:lang w:eastAsia="en-GB"/>
        </w:rPr>
        <w:t>369</w:t>
      </w:r>
      <w:r w:rsidRPr="00EA2624">
        <w:rPr>
          <w:rFonts w:ascii="Arial" w:hAnsi="Arial" w:cs="Arial"/>
          <w:i/>
          <w:lang w:eastAsia="en-GB"/>
        </w:rPr>
        <w:t xml:space="preserve">, 25-27 (2013) </w:t>
      </w:r>
    </w:p>
    <w:p w:rsidR="004D2E08" w:rsidRPr="00EA2624" w:rsidRDefault="004D2E08" w:rsidP="004D2E08">
      <w:pPr>
        <w:pStyle w:val="NoSpacing"/>
        <w:rPr>
          <w:rFonts w:ascii="Arial" w:eastAsia="Times New Roman" w:hAnsi="Arial" w:cs="Arial"/>
          <w:lang w:eastAsia="en-GB"/>
        </w:rPr>
      </w:pPr>
    </w:p>
    <w:p w:rsidR="004D2E08" w:rsidRPr="00EA2624" w:rsidRDefault="004239C2" w:rsidP="004D2E08">
      <w:pPr>
        <w:pStyle w:val="NoSpacing"/>
        <w:rPr>
          <w:rFonts w:ascii="Arial" w:hAnsi="Arial" w:cs="Arial"/>
          <w:lang w:eastAsia="en-GB"/>
        </w:rPr>
      </w:pPr>
      <w:hyperlink r:id="rId6213" w:history="1">
        <w:r w:rsidR="004D2E08" w:rsidRPr="00EA2624">
          <w:rPr>
            <w:rStyle w:val="Hyperlink"/>
            <w:rFonts w:ascii="Arial" w:hAnsi="Arial" w:cs="Arial"/>
            <w:color w:val="auto"/>
            <w:u w:val="none"/>
            <w:lang w:eastAsia="en-GB"/>
          </w:rPr>
          <w:t>Reply to: Comment on 'neutron imaging reveals internal plant water dynamics'</w:t>
        </w:r>
      </w:hyperlink>
    </w:p>
    <w:p w:rsidR="004D2E08" w:rsidRPr="00EA2624" w:rsidRDefault="004D2E08" w:rsidP="004D2E08">
      <w:pPr>
        <w:pStyle w:val="NoSpacing"/>
        <w:rPr>
          <w:rFonts w:ascii="Arial" w:hAnsi="Arial" w:cs="Arial"/>
          <w:lang w:eastAsia="en-GB"/>
        </w:rPr>
      </w:pPr>
      <w:r w:rsidRPr="00EA2624">
        <w:rPr>
          <w:rFonts w:ascii="Arial" w:hAnsi="Arial" w:cs="Arial"/>
          <w:lang w:eastAsia="en-GB"/>
        </w:rPr>
        <w:t>Warren J. M., Bilheux H., Cheng C.-L., Perfect E.</w:t>
      </w:r>
    </w:p>
    <w:p w:rsidR="004D2E08" w:rsidRPr="00EA2624" w:rsidRDefault="004D2E08" w:rsidP="004D2E08">
      <w:pPr>
        <w:pStyle w:val="NoSpacing"/>
        <w:rPr>
          <w:rFonts w:ascii="Arial" w:hAnsi="Arial" w:cs="Arial"/>
          <w:i/>
          <w:lang w:eastAsia="en-GB"/>
        </w:rPr>
      </w:pPr>
      <w:r w:rsidRPr="00EA2624">
        <w:rPr>
          <w:rFonts w:ascii="Arial" w:hAnsi="Arial" w:cs="Arial"/>
          <w:i/>
          <w:iCs/>
          <w:lang w:eastAsia="en-GB"/>
        </w:rPr>
        <w:t>Plant and Soil</w:t>
      </w:r>
      <w:r w:rsidRPr="00EA2624">
        <w:rPr>
          <w:rFonts w:ascii="Arial" w:hAnsi="Arial" w:cs="Arial"/>
          <w:lang w:eastAsia="en-GB"/>
        </w:rPr>
        <w:t xml:space="preserve"> </w:t>
      </w:r>
      <w:r w:rsidRPr="00EA2624">
        <w:rPr>
          <w:rFonts w:ascii="Arial" w:hAnsi="Arial" w:cs="Arial"/>
          <w:bCs/>
          <w:i/>
          <w:lang w:eastAsia="en-GB"/>
        </w:rPr>
        <w:t>371</w:t>
      </w:r>
      <w:r w:rsidRPr="00EA2624">
        <w:rPr>
          <w:rFonts w:ascii="Arial" w:hAnsi="Arial" w:cs="Arial"/>
          <w:i/>
          <w:lang w:eastAsia="en-GB"/>
        </w:rPr>
        <w:t>, 15-17 (2013)</w:t>
      </w:r>
    </w:p>
    <w:p w:rsidR="004D2E08" w:rsidRPr="0067723A" w:rsidRDefault="004239C2" w:rsidP="004D2E08">
      <w:pPr>
        <w:spacing w:before="100" w:beforeAutospacing="1" w:after="100" w:afterAutospacing="1"/>
        <w:rPr>
          <w:b/>
        </w:rPr>
      </w:pPr>
      <w:hyperlink r:id="rId6214" w:history="1">
        <w:r w:rsidR="004D2E08" w:rsidRPr="0067723A">
          <w:rPr>
            <w:rStyle w:val="Hyperlink"/>
            <w:rFonts w:ascii="Arial" w:hAnsi="Arial" w:cs="Arial"/>
            <w:b/>
            <w:color w:val="7030A0"/>
          </w:rPr>
          <w:t>Proceedings of the SPIE</w:t>
        </w:r>
      </w:hyperlink>
      <w:r w:rsidR="004D2E08" w:rsidRPr="0067723A">
        <w:rPr>
          <w:rStyle w:val="underline"/>
          <w:rFonts w:ascii="Arial" w:hAnsi="Arial" w:cs="Arial"/>
          <w:b/>
        </w:rPr>
        <w:t xml:space="preserve"> </w:t>
      </w:r>
      <w:r w:rsidR="004D2E08">
        <w:rPr>
          <w:rStyle w:val="underline"/>
          <w:rFonts w:ascii="Arial" w:hAnsi="Arial" w:cs="Arial"/>
          <w:b/>
        </w:rPr>
        <w:t xml:space="preserve">  </w:t>
      </w:r>
      <w:r w:rsidR="004D2E08" w:rsidRPr="0067723A">
        <w:rPr>
          <w:rStyle w:val="underline"/>
          <w:rFonts w:ascii="Arial" w:hAnsi="Arial" w:cs="Arial"/>
          <w:b/>
        </w:rPr>
        <w:t>(2) </w:t>
      </w:r>
    </w:p>
    <w:p w:rsidR="004D2E08" w:rsidRPr="00EA2624" w:rsidRDefault="004239C2" w:rsidP="004D2E08">
      <w:pPr>
        <w:pStyle w:val="NoSpacing"/>
        <w:rPr>
          <w:rFonts w:ascii="Arial" w:hAnsi="Arial" w:cs="Arial"/>
          <w:lang w:eastAsia="en-GB"/>
        </w:rPr>
      </w:pPr>
      <w:hyperlink r:id="rId6215" w:history="1">
        <w:r w:rsidR="004D2E08" w:rsidRPr="00EA2624">
          <w:rPr>
            <w:rFonts w:ascii="Arial" w:hAnsi="Arial" w:cs="Arial"/>
            <w:lang w:eastAsia="en-GB"/>
          </w:rPr>
          <w:t>Neutron imaging with coded sources: design pitfalls and the implementation of a simultaneous iterative reconstruction technique</w:t>
        </w:r>
      </w:hyperlink>
    </w:p>
    <w:p w:rsidR="004D2E08" w:rsidRPr="00EA2624" w:rsidRDefault="004D2E08" w:rsidP="004D2E08">
      <w:pPr>
        <w:pStyle w:val="NoSpacing"/>
        <w:rPr>
          <w:rFonts w:ascii="Arial" w:hAnsi="Arial" w:cs="Arial"/>
          <w:lang w:val="pt-BR" w:eastAsia="en-GB"/>
        </w:rPr>
      </w:pPr>
      <w:r w:rsidRPr="00EA2624">
        <w:rPr>
          <w:rFonts w:ascii="Arial" w:hAnsi="Arial" w:cs="Arial"/>
          <w:lang w:val="pt-BR" w:eastAsia="en-GB"/>
        </w:rPr>
        <w:t xml:space="preserve">Santos-Villalobos H. J., Bingham P. R., Gregor J., </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Proceedings of the SPIE</w:t>
      </w:r>
      <w:r w:rsidRPr="00EA2624">
        <w:rPr>
          <w:rFonts w:ascii="Arial" w:hAnsi="Arial" w:cs="Arial"/>
          <w:lang w:eastAsia="en-GB"/>
        </w:rPr>
        <w:t xml:space="preserve"> </w:t>
      </w:r>
      <w:r w:rsidRPr="00EA2624">
        <w:rPr>
          <w:rFonts w:ascii="Arial" w:hAnsi="Arial" w:cs="Arial"/>
          <w:bCs/>
          <w:lang w:eastAsia="en-GB"/>
        </w:rPr>
        <w:t>8657</w:t>
      </w:r>
      <w:r w:rsidRPr="00EA2624">
        <w:rPr>
          <w:rFonts w:ascii="Arial" w:hAnsi="Arial" w:cs="Arial"/>
          <w:lang w:eastAsia="en-GB"/>
        </w:rPr>
        <w:t>, 865708 (2013).</w:t>
      </w:r>
    </w:p>
    <w:p w:rsidR="004D2E08" w:rsidRPr="00EA2624" w:rsidRDefault="004D2E08" w:rsidP="004D2E08">
      <w:pPr>
        <w:pStyle w:val="NoSpacing"/>
        <w:rPr>
          <w:rFonts w:ascii="Arial" w:hAnsi="Arial" w:cs="Arial"/>
          <w:lang w:eastAsia="en-GB"/>
        </w:rPr>
      </w:pPr>
    </w:p>
    <w:p w:rsidR="004D2E08" w:rsidRPr="00EA2624" w:rsidRDefault="004239C2" w:rsidP="004D2E08">
      <w:pPr>
        <w:pStyle w:val="NoSpacing"/>
        <w:rPr>
          <w:rFonts w:ascii="Arial" w:hAnsi="Arial" w:cs="Arial"/>
          <w:lang w:eastAsia="en-GB"/>
        </w:rPr>
      </w:pPr>
      <w:hyperlink r:id="rId6216" w:history="1">
        <w:r w:rsidR="004D2E08" w:rsidRPr="00EA2624">
          <w:rPr>
            <w:rStyle w:val="Hyperlink"/>
            <w:rFonts w:ascii="Arial" w:hAnsi="Arial" w:cs="Arial"/>
            <w:color w:val="auto"/>
            <w:u w:val="none"/>
            <w:lang w:eastAsia="en-GB"/>
          </w:rPr>
          <w:t>Neutron imaging for geothermal energy systems</w:t>
        </w:r>
      </w:hyperlink>
    </w:p>
    <w:p w:rsidR="004D2E08" w:rsidRPr="00EA2624" w:rsidRDefault="004D2E08" w:rsidP="004D2E08">
      <w:pPr>
        <w:pStyle w:val="NoSpacing"/>
        <w:rPr>
          <w:rFonts w:ascii="Arial" w:hAnsi="Arial" w:cs="Arial"/>
          <w:lang w:val="pt-BR" w:eastAsia="en-GB"/>
        </w:rPr>
      </w:pPr>
      <w:r w:rsidRPr="00EA2624">
        <w:rPr>
          <w:rFonts w:ascii="Arial" w:hAnsi="Arial" w:cs="Arial"/>
          <w:lang w:val="pt-BR" w:eastAsia="en-GB"/>
        </w:rPr>
        <w:t>Bingham P., Polsky Y., Anovitz L.,</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Proceedings of the SPIE</w:t>
      </w:r>
      <w:r w:rsidRPr="00EA2624">
        <w:rPr>
          <w:rFonts w:ascii="Arial" w:hAnsi="Arial" w:cs="Arial"/>
          <w:lang w:eastAsia="en-GB"/>
        </w:rPr>
        <w:t xml:space="preserve"> </w:t>
      </w:r>
      <w:r w:rsidRPr="00EA2624">
        <w:rPr>
          <w:rFonts w:ascii="Arial" w:hAnsi="Arial" w:cs="Arial"/>
          <w:bCs/>
          <w:lang w:eastAsia="en-GB"/>
        </w:rPr>
        <w:t>8661</w:t>
      </w:r>
      <w:r w:rsidRPr="00EA2624">
        <w:rPr>
          <w:rFonts w:ascii="Arial" w:hAnsi="Arial" w:cs="Arial"/>
          <w:lang w:eastAsia="en-GB"/>
        </w:rPr>
        <w:t>, 86610K (2013).</w:t>
      </w:r>
    </w:p>
    <w:p w:rsidR="004D2E08" w:rsidRPr="002C5322" w:rsidRDefault="004239C2" w:rsidP="004D2E08">
      <w:pPr>
        <w:spacing w:before="100" w:beforeAutospacing="1" w:after="100" w:afterAutospacing="1"/>
        <w:rPr>
          <w:rStyle w:val="underline"/>
          <w:rFonts w:ascii="Arial" w:hAnsi="Arial" w:cs="Arial"/>
          <w:b/>
          <w:sz w:val="22"/>
          <w:szCs w:val="22"/>
        </w:rPr>
      </w:pPr>
      <w:hyperlink r:id="rId6217" w:history="1">
        <w:r w:rsidR="004D2E08" w:rsidRPr="002C5322">
          <w:rPr>
            <w:rStyle w:val="Hyperlink"/>
            <w:rFonts w:ascii="Arial" w:hAnsi="Arial" w:cs="Arial"/>
            <w:b/>
            <w:color w:val="7030A0"/>
            <w:sz w:val="22"/>
            <w:szCs w:val="22"/>
          </w:rPr>
          <w:t>Radiation Physics and Chemistry</w:t>
        </w:r>
      </w:hyperlink>
      <w:r w:rsidR="004D2E08" w:rsidRPr="002C5322">
        <w:rPr>
          <w:rStyle w:val="underline"/>
          <w:rFonts w:ascii="Arial" w:hAnsi="Arial" w:cs="Arial"/>
          <w:b/>
          <w:sz w:val="22"/>
          <w:szCs w:val="22"/>
        </w:rPr>
        <w:t xml:space="preserve">   (1)</w:t>
      </w:r>
    </w:p>
    <w:p w:rsidR="004D2E08" w:rsidRPr="00EA2624" w:rsidRDefault="004239C2" w:rsidP="004D2E08">
      <w:pPr>
        <w:pStyle w:val="NoSpacing"/>
        <w:rPr>
          <w:rFonts w:ascii="Arial" w:hAnsi="Arial" w:cs="Arial"/>
        </w:rPr>
      </w:pPr>
      <w:hyperlink r:id="rId6218" w:history="1">
        <w:r w:rsidR="004D2E08" w:rsidRPr="00EA2624">
          <w:rPr>
            <w:rStyle w:val="Hyperlink"/>
            <w:rFonts w:ascii="Arial" w:hAnsi="Arial" w:cs="Arial"/>
            <w:bCs/>
            <w:color w:val="auto"/>
            <w:u w:val="none"/>
          </w:rPr>
          <w:t>The replacement of research reactors with a compact proton linac for</w:t>
        </w:r>
        <w:r w:rsidR="004D2E08" w:rsidRPr="00EA2624">
          <w:rPr>
            <w:rStyle w:val="hit"/>
            <w:rFonts w:ascii="Arial" w:hAnsi="Arial" w:cs="Arial"/>
            <w:bCs/>
          </w:rPr>
          <w:t xml:space="preserve"> neutron radiography</w:t>
        </w:r>
      </w:hyperlink>
      <w:r w:rsidR="004D2E08" w:rsidRPr="00EA2624">
        <w:rPr>
          <w:rFonts w:ascii="Arial" w:hAnsi="Arial" w:cs="Arial"/>
        </w:rPr>
        <w:t xml:space="preserve"> </w:t>
      </w:r>
      <w:r w:rsidR="004D2E08" w:rsidRPr="00EA2624">
        <w:rPr>
          <w:rFonts w:ascii="Arial" w:hAnsi="Arial" w:cs="Arial"/>
        </w:rPr>
        <w:br/>
        <w:t>J.G. Fantidis, D.V. Bandekas, N. Vordos</w:t>
      </w:r>
    </w:p>
    <w:p w:rsidR="004D2E08" w:rsidRPr="00EA2624" w:rsidRDefault="004D2E08" w:rsidP="004D2E08">
      <w:pPr>
        <w:pStyle w:val="NoSpacing"/>
        <w:rPr>
          <w:rFonts w:ascii="Arial" w:hAnsi="Arial" w:cs="Arial"/>
        </w:rPr>
      </w:pPr>
      <w:r w:rsidRPr="00EA2624">
        <w:rPr>
          <w:rFonts w:ascii="Arial" w:hAnsi="Arial" w:cs="Arial"/>
          <w:i/>
          <w:iCs/>
        </w:rPr>
        <w:t>Radiation Physics and Chemistry</w:t>
      </w:r>
      <w:r w:rsidRPr="00EA2624">
        <w:rPr>
          <w:rFonts w:ascii="Arial" w:hAnsi="Arial" w:cs="Arial"/>
        </w:rPr>
        <w:t xml:space="preserve">, </w:t>
      </w:r>
      <w:r w:rsidRPr="00EA2624">
        <w:rPr>
          <w:rFonts w:ascii="Arial" w:hAnsi="Arial" w:cs="Arial"/>
          <w:i/>
          <w:iCs/>
        </w:rPr>
        <w:t>Volume 86</w:t>
      </w:r>
      <w:r w:rsidRPr="00EA2624">
        <w:rPr>
          <w:rFonts w:ascii="Arial" w:hAnsi="Arial" w:cs="Arial"/>
        </w:rPr>
        <w:t xml:space="preserve">, </w:t>
      </w:r>
      <w:r w:rsidRPr="00EA2624">
        <w:rPr>
          <w:rFonts w:ascii="Arial" w:hAnsi="Arial" w:cs="Arial"/>
          <w:i/>
          <w:iCs/>
        </w:rPr>
        <w:t>May 2013</w:t>
      </w:r>
      <w:r w:rsidRPr="00EA2624">
        <w:rPr>
          <w:rFonts w:ascii="Arial" w:hAnsi="Arial" w:cs="Arial"/>
        </w:rPr>
        <w:t xml:space="preserve">, </w:t>
      </w:r>
      <w:r w:rsidRPr="00EA2624">
        <w:rPr>
          <w:rFonts w:ascii="Arial" w:hAnsi="Arial" w:cs="Arial"/>
          <w:i/>
          <w:iCs/>
        </w:rPr>
        <w:t>Pages 74-78</w:t>
      </w:r>
    </w:p>
    <w:p w:rsidR="004D2E08" w:rsidRPr="002C5322" w:rsidRDefault="004239C2" w:rsidP="004D2E08">
      <w:pPr>
        <w:spacing w:before="100" w:beforeAutospacing="1" w:after="100" w:afterAutospacing="1"/>
        <w:rPr>
          <w:rStyle w:val="underline"/>
          <w:rFonts w:ascii="Arial" w:hAnsi="Arial" w:cs="Arial"/>
          <w:b/>
          <w:sz w:val="22"/>
          <w:szCs w:val="22"/>
        </w:rPr>
      </w:pPr>
      <w:hyperlink r:id="rId6219" w:history="1">
        <w:r w:rsidR="004D2E08" w:rsidRPr="002C5322">
          <w:rPr>
            <w:rStyle w:val="Hyperlink"/>
            <w:rFonts w:ascii="Arial" w:hAnsi="Arial" w:cs="Arial"/>
            <w:b/>
            <w:color w:val="7030A0"/>
            <w:sz w:val="22"/>
            <w:szCs w:val="22"/>
          </w:rPr>
          <w:t>Review of Scientific Instruments</w:t>
        </w:r>
      </w:hyperlink>
      <w:r w:rsidR="004D2E08" w:rsidRPr="002C5322">
        <w:rPr>
          <w:rFonts w:ascii="Arial" w:hAnsi="Arial" w:cs="Arial"/>
          <w:b/>
          <w:sz w:val="22"/>
          <w:szCs w:val="22"/>
        </w:rPr>
        <w:t xml:space="preserve"> </w:t>
      </w:r>
      <w:r w:rsidR="004D2E08" w:rsidRPr="002C5322">
        <w:rPr>
          <w:rStyle w:val="underline"/>
          <w:rFonts w:ascii="Arial" w:hAnsi="Arial" w:cs="Arial"/>
          <w:b/>
          <w:sz w:val="22"/>
          <w:szCs w:val="22"/>
        </w:rPr>
        <w:t xml:space="preserve">   (3)</w:t>
      </w:r>
    </w:p>
    <w:p w:rsidR="004D2E08" w:rsidRPr="00EA2624" w:rsidRDefault="004239C2" w:rsidP="004D2E08">
      <w:pPr>
        <w:pStyle w:val="NoSpacing"/>
        <w:rPr>
          <w:rFonts w:ascii="Arial" w:hAnsi="Arial" w:cs="Arial"/>
        </w:rPr>
      </w:pPr>
      <w:hyperlink r:id="rId6220" w:history="1">
        <w:r w:rsidR="004D2E08" w:rsidRPr="00EA2624">
          <w:rPr>
            <w:rStyle w:val="Hyperlink"/>
            <w:rFonts w:ascii="Arial" w:hAnsi="Arial" w:cs="Arial"/>
            <w:color w:val="auto"/>
            <w:u w:val="none"/>
          </w:rPr>
          <w:t>Development of a cold-neutron imaging detector based on thick gaseous electron multiplier</w:t>
        </w:r>
      </w:hyperlink>
      <w:r w:rsidR="004D2E08" w:rsidRPr="00EA2624">
        <w:rPr>
          <w:rFonts w:ascii="Arial" w:hAnsi="Arial" w:cs="Arial"/>
        </w:rPr>
        <w:t xml:space="preserve"> </w:t>
      </w:r>
    </w:p>
    <w:p w:rsidR="004D2E08" w:rsidRPr="00EA2624" w:rsidRDefault="004239C2" w:rsidP="004D2E08">
      <w:pPr>
        <w:pStyle w:val="NoSpacing"/>
        <w:rPr>
          <w:rFonts w:ascii="Arial" w:hAnsi="Arial" w:cs="Arial"/>
        </w:rPr>
      </w:pPr>
      <w:hyperlink r:id="rId6221" w:history="1">
        <w:r w:rsidR="004D2E08" w:rsidRPr="00EA2624">
          <w:rPr>
            <w:rStyle w:val="Hyperlink"/>
            <w:rFonts w:ascii="Arial" w:hAnsi="Arial" w:cs="Arial"/>
            <w:color w:val="auto"/>
            <w:u w:val="none"/>
          </w:rPr>
          <w:t>M. Cortesi</w:t>
        </w:r>
      </w:hyperlink>
      <w:r w:rsidR="004D2E08" w:rsidRPr="00EA2624">
        <w:rPr>
          <w:rStyle w:val="meta-value"/>
          <w:rFonts w:ascii="Arial" w:hAnsi="Arial" w:cs="Arial"/>
        </w:rPr>
        <w:t xml:space="preserve">, </w:t>
      </w:r>
      <w:hyperlink r:id="rId6222" w:history="1">
        <w:r w:rsidR="004D2E08" w:rsidRPr="00EA2624">
          <w:rPr>
            <w:rStyle w:val="Hyperlink"/>
            <w:rFonts w:ascii="Arial" w:hAnsi="Arial" w:cs="Arial"/>
            <w:color w:val="auto"/>
            <w:u w:val="none"/>
          </w:rPr>
          <w:t>R. Zboray</w:t>
        </w:r>
      </w:hyperlink>
      <w:r w:rsidR="004D2E08" w:rsidRPr="00EA2624">
        <w:rPr>
          <w:rStyle w:val="meta-value"/>
          <w:rFonts w:ascii="Arial" w:hAnsi="Arial" w:cs="Arial"/>
        </w:rPr>
        <w:t xml:space="preserve">, </w:t>
      </w:r>
      <w:hyperlink r:id="rId6223" w:history="1">
        <w:r w:rsidR="004D2E08" w:rsidRPr="00EA2624">
          <w:rPr>
            <w:rStyle w:val="Hyperlink"/>
            <w:rFonts w:ascii="Arial" w:hAnsi="Arial" w:cs="Arial"/>
            <w:color w:val="auto"/>
            <w:u w:val="none"/>
          </w:rPr>
          <w:t>A. Kaestner</w:t>
        </w:r>
      </w:hyperlink>
      <w:r w:rsidR="004D2E08" w:rsidRPr="00EA2624">
        <w:rPr>
          <w:rStyle w:val="meta-value"/>
          <w:rFonts w:ascii="Arial" w:hAnsi="Arial" w:cs="Arial"/>
        </w:rPr>
        <w:t xml:space="preserve"> and </w:t>
      </w:r>
      <w:hyperlink r:id="rId6224" w:history="1">
        <w:r w:rsidR="004D2E08" w:rsidRPr="00EA2624">
          <w:rPr>
            <w:rStyle w:val="Hyperlink"/>
            <w:rFonts w:ascii="Arial" w:hAnsi="Arial" w:cs="Arial"/>
            <w:color w:val="auto"/>
            <w:u w:val="none"/>
          </w:rPr>
          <w:t>H.-M. Prasser</w:t>
        </w:r>
      </w:hyperlink>
    </w:p>
    <w:p w:rsidR="004D2E08" w:rsidRPr="00EA2624" w:rsidRDefault="004D2E08" w:rsidP="004D2E08">
      <w:pPr>
        <w:pStyle w:val="NoSpacing"/>
      </w:pPr>
      <w:r w:rsidRPr="00EA2624">
        <w:rPr>
          <w:rFonts w:ascii="Arial" w:hAnsi="Arial" w:cs="Arial"/>
          <w:i/>
        </w:rPr>
        <w:t>Rev. Sci. Instrum</w:t>
      </w:r>
      <w:r w:rsidRPr="00EA2624">
        <w:rPr>
          <w:rFonts w:ascii="Arial" w:hAnsi="Arial" w:cs="Arial"/>
        </w:rPr>
        <w:t xml:space="preserve">. </w:t>
      </w:r>
      <w:r w:rsidRPr="00EA2624">
        <w:rPr>
          <w:rStyle w:val="citationvolume"/>
          <w:rFonts w:ascii="Arial" w:hAnsi="Arial" w:cs="Arial"/>
          <w:i/>
        </w:rPr>
        <w:t>84</w:t>
      </w:r>
      <w:r w:rsidRPr="00EA2624">
        <w:rPr>
          <w:rFonts w:ascii="Arial" w:hAnsi="Arial" w:cs="Arial"/>
        </w:rPr>
        <w:t xml:space="preserve">, 023305 (2013); </w:t>
      </w:r>
      <w:hyperlink r:id="rId6225" w:history="1">
        <w:r w:rsidRPr="00EA2624">
          <w:rPr>
            <w:rStyle w:val="Hyperlink"/>
            <w:rFonts w:ascii="Arial" w:hAnsi="Arial" w:cs="Arial"/>
            <w:color w:val="auto"/>
            <w:u w:val="none"/>
          </w:rPr>
          <w:t>http://dx.doi.org/10.1063/1.4793225</w:t>
        </w:r>
      </w:hyperlink>
    </w:p>
    <w:p w:rsidR="004D2E08" w:rsidRPr="00EA2624" w:rsidRDefault="004D2E08" w:rsidP="004D2E08">
      <w:pPr>
        <w:pStyle w:val="NoSpacing"/>
      </w:pPr>
    </w:p>
    <w:p w:rsidR="004D2E08" w:rsidRPr="00EA2624" w:rsidRDefault="004239C2" w:rsidP="004D2E08">
      <w:pPr>
        <w:pStyle w:val="NoSpacing"/>
      </w:pPr>
      <w:hyperlink r:id="rId6226" w:history="1">
        <w:r w:rsidR="004D2E08" w:rsidRPr="00EA2624">
          <w:rPr>
            <w:rStyle w:val="Hyperlink"/>
            <w:rFonts w:ascii="Arial" w:hAnsi="Arial" w:cs="Arial"/>
            <w:color w:val="auto"/>
            <w:u w:val="none"/>
          </w:rPr>
          <w:t xml:space="preserve">Fabrication and characterization of the source grating for visibility improvement of neutron phase imaging with gratings </w:t>
        </w:r>
      </w:hyperlink>
    </w:p>
    <w:p w:rsidR="004D2E08" w:rsidRPr="00EA2624" w:rsidRDefault="004239C2" w:rsidP="004D2E08">
      <w:pPr>
        <w:pStyle w:val="NoSpacing"/>
      </w:pPr>
      <w:hyperlink r:id="rId6227" w:history="1">
        <w:r w:rsidR="004D2E08" w:rsidRPr="00EA2624">
          <w:rPr>
            <w:rStyle w:val="Hyperlink"/>
            <w:rFonts w:ascii="Arial" w:hAnsi="Arial" w:cs="Arial"/>
            <w:color w:val="auto"/>
            <w:u w:val="none"/>
          </w:rPr>
          <w:t>Kim, Jongyul</w:t>
        </w:r>
      </w:hyperlink>
      <w:r w:rsidR="004D2E08" w:rsidRPr="00EA2624">
        <w:t xml:space="preserve"> ; </w:t>
      </w:r>
      <w:hyperlink r:id="rId6228" w:history="1">
        <w:r w:rsidR="004D2E08" w:rsidRPr="00EA2624">
          <w:rPr>
            <w:rStyle w:val="Hyperlink"/>
            <w:rFonts w:ascii="Arial" w:hAnsi="Arial" w:cs="Arial"/>
            <w:color w:val="auto"/>
            <w:u w:val="none"/>
          </w:rPr>
          <w:t>Lee, Kye Hong</w:t>
        </w:r>
      </w:hyperlink>
      <w:r w:rsidR="004D2E08" w:rsidRPr="00EA2624">
        <w:t xml:space="preserve"> ; </w:t>
      </w:r>
      <w:hyperlink r:id="rId6229" w:history="1">
        <w:r w:rsidR="004D2E08" w:rsidRPr="00EA2624">
          <w:rPr>
            <w:rStyle w:val="Hyperlink"/>
            <w:rFonts w:ascii="Arial" w:hAnsi="Arial" w:cs="Arial"/>
            <w:color w:val="auto"/>
            <w:u w:val="none"/>
          </w:rPr>
          <w:t>Lim, Chang Hwy</w:t>
        </w:r>
      </w:hyperlink>
      <w:r w:rsidR="004D2E08" w:rsidRPr="00EA2624">
        <w:t xml:space="preserve"> ; </w:t>
      </w:r>
      <w:hyperlink r:id="rId6230" w:history="1">
        <w:r w:rsidR="004D2E08" w:rsidRPr="00EA2624">
          <w:rPr>
            <w:rStyle w:val="Hyperlink"/>
            <w:rFonts w:ascii="Arial" w:hAnsi="Arial" w:cs="Arial"/>
            <w:color w:val="auto"/>
            <w:u w:val="none"/>
          </w:rPr>
          <w:t>Kim, Taejoo</w:t>
        </w:r>
      </w:hyperlink>
      <w:r w:rsidR="004D2E08" w:rsidRPr="00EA2624">
        <w:t xml:space="preserve"> ; </w:t>
      </w:r>
      <w:hyperlink r:id="rId6231" w:history="1">
        <w:r w:rsidR="004D2E08" w:rsidRPr="00EA2624">
          <w:rPr>
            <w:rStyle w:val="Hyperlink"/>
            <w:rFonts w:ascii="Arial" w:hAnsi="Arial" w:cs="Arial"/>
            <w:color w:val="auto"/>
            <w:u w:val="none"/>
          </w:rPr>
          <w:t>Ahn, Chi Won</w:t>
        </w:r>
      </w:hyperlink>
      <w:r w:rsidR="004D2E08" w:rsidRPr="00EA2624">
        <w:t xml:space="preserve"> ; </w:t>
      </w:r>
      <w:hyperlink r:id="rId6232" w:history="1">
        <w:r w:rsidR="004D2E08" w:rsidRPr="00EA2624">
          <w:rPr>
            <w:rStyle w:val="Hyperlink"/>
            <w:rFonts w:ascii="Arial" w:hAnsi="Arial" w:cs="Arial"/>
            <w:color w:val="auto"/>
            <w:u w:val="none"/>
          </w:rPr>
          <w:t>Cho, Gyuseong</w:t>
        </w:r>
      </w:hyperlink>
      <w:r w:rsidR="004D2E08" w:rsidRPr="00EA2624">
        <w:t xml:space="preserve"> ; </w:t>
      </w:r>
      <w:hyperlink r:id="rId6233" w:history="1">
        <w:r w:rsidR="004D2E08" w:rsidRPr="00EA2624">
          <w:rPr>
            <w:rStyle w:val="Hyperlink"/>
            <w:rFonts w:ascii="Arial" w:hAnsi="Arial" w:cs="Arial"/>
            <w:color w:val="auto"/>
            <w:u w:val="none"/>
          </w:rPr>
          <w:t>Lee, Seung Wook</w:t>
        </w:r>
      </w:hyperlink>
      <w:r w:rsidR="004D2E08" w:rsidRPr="00EA2624">
        <w:t xml:space="preserve"> </w:t>
      </w:r>
      <w:hyperlink r:id="rId6234" w:history="1">
        <w:r w:rsidR="004D2E08" w:rsidRPr="00EA2624">
          <w:rPr>
            <w:rFonts w:ascii="Arial" w:hAnsi="Arial" w:cs="Arial"/>
            <w:i/>
          </w:rPr>
          <w:br/>
        </w:r>
        <w:r w:rsidR="004D2E08" w:rsidRPr="00EA2624">
          <w:rPr>
            <w:rStyle w:val="Hyperlink"/>
            <w:rFonts w:ascii="Arial" w:hAnsi="Arial" w:cs="Arial"/>
            <w:i/>
            <w:color w:val="auto"/>
            <w:u w:val="none"/>
          </w:rPr>
          <w:t xml:space="preserve">Rev. of Sci. Instrum. </w:t>
        </w:r>
      </w:hyperlink>
      <w:r w:rsidR="00D57616" w:rsidRPr="00EA2624">
        <w:rPr>
          <w:rFonts w:ascii="Arial" w:hAnsi="Arial" w:cs="Arial"/>
          <w:i/>
        </w:rPr>
        <w:t>84</w:t>
      </w:r>
      <w:r w:rsidR="00D57616" w:rsidRPr="00EA2624">
        <w:rPr>
          <w:rFonts w:ascii="Arial" w:hAnsi="Arial" w:cs="Arial"/>
        </w:rPr>
        <w:t>,</w:t>
      </w:r>
      <w:hyperlink r:id="rId6235" w:history="1">
        <w:r w:rsidR="004D2E08" w:rsidRPr="00EA2624">
          <w:rPr>
            <w:rStyle w:val="Hyperlink"/>
            <w:rFonts w:ascii="Arial" w:hAnsi="Arial" w:cs="Arial"/>
            <w:color w:val="auto"/>
            <w:u w:val="none"/>
          </w:rPr>
          <w:t xml:space="preserve"> Issue: 6 </w:t>
        </w:r>
      </w:hyperlink>
      <w:r w:rsidR="004D2E08" w:rsidRPr="00EA2624">
        <w:rPr>
          <w:rFonts w:ascii="Arial" w:hAnsi="Arial" w:cs="Arial"/>
        </w:rPr>
        <w:t xml:space="preserve"> (2013) Digital Object Identifier: </w:t>
      </w:r>
      <w:hyperlink r:id="rId6236" w:tgtFrame="blank" w:history="1">
        <w:r w:rsidR="004D2E08" w:rsidRPr="00EA2624">
          <w:rPr>
            <w:rStyle w:val="Hyperlink"/>
            <w:rFonts w:ascii="Arial" w:hAnsi="Arial" w:cs="Arial"/>
            <w:color w:val="auto"/>
            <w:u w:val="none"/>
          </w:rPr>
          <w:t xml:space="preserve">10.1063/1.4810014 </w:t>
        </w:r>
      </w:hyperlink>
      <w:r w:rsidR="004D2E08" w:rsidRPr="00EA2624">
        <w:rPr>
          <w:rFonts w:ascii="Arial" w:hAnsi="Arial" w:cs="Arial"/>
        </w:rPr>
        <w:t xml:space="preserve">, Page(s): 063705 - 063705-5 </w:t>
      </w:r>
    </w:p>
    <w:p w:rsidR="004D2E08" w:rsidRPr="00EA2624" w:rsidRDefault="004D2E08" w:rsidP="004D2E08">
      <w:pPr>
        <w:pStyle w:val="NoSpacing"/>
      </w:pPr>
    </w:p>
    <w:p w:rsidR="004D2E08" w:rsidRPr="00EA2624" w:rsidRDefault="004239C2" w:rsidP="004D2E08">
      <w:pPr>
        <w:pStyle w:val="NoSpacing"/>
        <w:rPr>
          <w:rFonts w:ascii="Arial" w:hAnsi="Arial" w:cs="Arial"/>
        </w:rPr>
      </w:pPr>
      <w:hyperlink r:id="rId6237" w:history="1">
        <w:r w:rsidR="004D2E08" w:rsidRPr="00EA2624">
          <w:rPr>
            <w:rStyle w:val="Hyperlink"/>
            <w:rFonts w:ascii="Arial" w:hAnsi="Arial" w:cs="Arial"/>
            <w:color w:val="auto"/>
            <w:u w:val="none"/>
          </w:rPr>
          <w:t xml:space="preserve">The autofocusing system of the IMAT neutron camera </w:t>
        </w:r>
      </w:hyperlink>
    </w:p>
    <w:p w:rsidR="004D2E08" w:rsidRDefault="004239C2" w:rsidP="004D2E08">
      <w:pPr>
        <w:pStyle w:val="NoSpacing"/>
        <w:rPr>
          <w:rFonts w:ascii="Arial" w:hAnsi="Arial" w:cs="Arial"/>
        </w:rPr>
      </w:pPr>
      <w:hyperlink r:id="rId6238" w:history="1">
        <w:r w:rsidR="004D2E08" w:rsidRPr="00EA2624">
          <w:rPr>
            <w:rStyle w:val="Hyperlink"/>
            <w:rFonts w:ascii="Arial" w:hAnsi="Arial" w:cs="Arial"/>
            <w:color w:val="auto"/>
            <w:u w:val="none"/>
            <w:lang w:val="pt-BR"/>
          </w:rPr>
          <w:t>Finocchiaro, V.</w:t>
        </w:r>
      </w:hyperlink>
      <w:r w:rsidR="004D2E08" w:rsidRPr="00EA2624">
        <w:rPr>
          <w:rFonts w:ascii="Arial" w:hAnsi="Arial" w:cs="Arial"/>
          <w:lang w:val="pt-BR"/>
        </w:rPr>
        <w:t xml:space="preserve"> ; </w:t>
      </w:r>
      <w:hyperlink r:id="rId6239" w:history="1">
        <w:r w:rsidR="004D2E08" w:rsidRPr="00EA2624">
          <w:rPr>
            <w:rStyle w:val="Hyperlink"/>
            <w:rFonts w:ascii="Arial" w:hAnsi="Arial" w:cs="Arial"/>
            <w:color w:val="auto"/>
            <w:u w:val="none"/>
            <w:lang w:val="pt-BR"/>
          </w:rPr>
          <w:t>Aliotta, F.</w:t>
        </w:r>
      </w:hyperlink>
      <w:r w:rsidR="004D2E08" w:rsidRPr="00EA2624">
        <w:rPr>
          <w:rFonts w:ascii="Arial" w:hAnsi="Arial" w:cs="Arial"/>
          <w:lang w:val="pt-BR"/>
        </w:rPr>
        <w:t xml:space="preserve"> ; </w:t>
      </w:r>
      <w:hyperlink r:id="rId6240" w:history="1">
        <w:r w:rsidR="004D2E08" w:rsidRPr="00EA2624">
          <w:rPr>
            <w:rStyle w:val="Hyperlink"/>
            <w:rFonts w:ascii="Arial" w:hAnsi="Arial" w:cs="Arial"/>
            <w:color w:val="auto"/>
            <w:u w:val="none"/>
            <w:lang w:val="pt-BR"/>
          </w:rPr>
          <w:t>Tresoldi, D.</w:t>
        </w:r>
      </w:hyperlink>
      <w:r w:rsidR="004D2E08" w:rsidRPr="00EA2624">
        <w:rPr>
          <w:rFonts w:ascii="Arial" w:hAnsi="Arial" w:cs="Arial"/>
          <w:lang w:val="pt-BR"/>
        </w:rPr>
        <w:t xml:space="preserve"> ; </w:t>
      </w:r>
      <w:hyperlink r:id="rId6241" w:history="1">
        <w:r w:rsidR="004D2E08" w:rsidRPr="00EA2624">
          <w:rPr>
            <w:rStyle w:val="Hyperlink"/>
            <w:rFonts w:ascii="Arial" w:hAnsi="Arial" w:cs="Arial"/>
            <w:color w:val="auto"/>
            <w:u w:val="none"/>
            <w:lang w:val="pt-BR"/>
          </w:rPr>
          <w:t>Ponterio, R.C.</w:t>
        </w:r>
      </w:hyperlink>
      <w:r w:rsidR="004D2E08" w:rsidRPr="00EA2624">
        <w:rPr>
          <w:rFonts w:ascii="Arial" w:hAnsi="Arial" w:cs="Arial"/>
          <w:lang w:val="pt-BR"/>
        </w:rPr>
        <w:t xml:space="preserve"> ; </w:t>
      </w:r>
      <w:hyperlink r:id="rId6242" w:history="1">
        <w:r w:rsidR="004D2E08" w:rsidRPr="00EA2624">
          <w:rPr>
            <w:rStyle w:val="Hyperlink"/>
            <w:rFonts w:ascii="Arial" w:hAnsi="Arial" w:cs="Arial"/>
            <w:color w:val="auto"/>
            <w:u w:val="none"/>
            <w:lang w:val="pt-BR"/>
          </w:rPr>
          <w:t>Vasi, C.S.</w:t>
        </w:r>
      </w:hyperlink>
      <w:r w:rsidR="004D2E08" w:rsidRPr="00EA2624">
        <w:rPr>
          <w:rFonts w:ascii="Arial" w:hAnsi="Arial" w:cs="Arial"/>
          <w:lang w:val="pt-BR"/>
        </w:rPr>
        <w:t xml:space="preserve"> ; </w:t>
      </w:r>
      <w:hyperlink r:id="rId6243" w:history="1">
        <w:r w:rsidR="004D2E08" w:rsidRPr="00EA2624">
          <w:rPr>
            <w:rStyle w:val="Hyperlink"/>
            <w:rFonts w:ascii="Arial" w:hAnsi="Arial" w:cs="Arial"/>
            <w:color w:val="auto"/>
            <w:u w:val="none"/>
            <w:lang w:val="pt-BR"/>
          </w:rPr>
          <w:t>Salvato, G.</w:t>
        </w:r>
      </w:hyperlink>
      <w:r w:rsidR="004D2E08" w:rsidRPr="00EA2624">
        <w:rPr>
          <w:rFonts w:ascii="Arial" w:hAnsi="Arial" w:cs="Arial"/>
          <w:lang w:val="pt-BR"/>
        </w:rPr>
        <w:t xml:space="preserve"> </w:t>
      </w:r>
      <w:hyperlink r:id="rId6244" w:history="1">
        <w:r w:rsidR="004D2E08" w:rsidRPr="00EA2624">
          <w:rPr>
            <w:rFonts w:ascii="Arial" w:hAnsi="Arial" w:cs="Arial"/>
            <w:i/>
            <w:lang w:val="pt-BR"/>
          </w:rPr>
          <w:br/>
        </w:r>
        <w:r w:rsidR="004D2E08" w:rsidRPr="003675E3">
          <w:rPr>
            <w:rStyle w:val="Hyperlink"/>
            <w:rFonts w:ascii="Arial" w:hAnsi="Arial" w:cs="Arial"/>
            <w:i/>
            <w:color w:val="auto"/>
            <w:u w:val="none"/>
            <w:lang w:val="pt-PT"/>
          </w:rPr>
          <w:t xml:space="preserve">Rev. Sci. </w:t>
        </w:r>
        <w:r w:rsidR="004D2E08" w:rsidRPr="00DB179F">
          <w:rPr>
            <w:rStyle w:val="Hyperlink"/>
            <w:rFonts w:ascii="Arial" w:hAnsi="Arial" w:cs="Arial"/>
            <w:i/>
            <w:color w:val="auto"/>
            <w:u w:val="none"/>
          </w:rPr>
          <w:t>Instrum.</w:t>
        </w:r>
      </w:hyperlink>
      <w:r w:rsidR="004D2E08" w:rsidRPr="00DB179F">
        <w:rPr>
          <w:i/>
        </w:rPr>
        <w:t xml:space="preserve"> </w:t>
      </w:r>
      <w:r w:rsidR="004D2E08" w:rsidRPr="00EA2624">
        <w:rPr>
          <w:rFonts w:ascii="Arial" w:hAnsi="Arial" w:cs="Arial"/>
          <w:i/>
        </w:rPr>
        <w:t>84</w:t>
      </w:r>
      <w:r w:rsidR="004D2E08" w:rsidRPr="00EA2624">
        <w:rPr>
          <w:rFonts w:ascii="Arial" w:hAnsi="Arial" w:cs="Arial"/>
        </w:rPr>
        <w:t>(2013</w:t>
      </w:r>
      <w:r w:rsidR="00D57616" w:rsidRPr="00EA2624">
        <w:rPr>
          <w:rFonts w:ascii="Arial" w:hAnsi="Arial" w:cs="Arial"/>
        </w:rPr>
        <w:t>),</w:t>
      </w:r>
      <w:hyperlink r:id="rId6245" w:history="1">
        <w:r w:rsidR="004D2E08" w:rsidRPr="00EA2624">
          <w:rPr>
            <w:rStyle w:val="Hyperlink"/>
            <w:rFonts w:ascii="Arial" w:hAnsi="Arial" w:cs="Arial"/>
            <w:color w:val="auto"/>
            <w:u w:val="none"/>
          </w:rPr>
          <w:t xml:space="preserve"> Issue: 9 </w:t>
        </w:r>
      </w:hyperlink>
      <w:r w:rsidR="004D2E08" w:rsidRPr="00EA2624">
        <w:rPr>
          <w:rFonts w:ascii="Arial" w:hAnsi="Arial" w:cs="Arial"/>
        </w:rPr>
        <w:t xml:space="preserve">DOI: </w:t>
      </w:r>
      <w:hyperlink r:id="rId6246" w:tgtFrame="blank" w:history="1">
        <w:r w:rsidR="004D2E08" w:rsidRPr="00EA2624">
          <w:rPr>
            <w:rStyle w:val="Hyperlink"/>
            <w:rFonts w:ascii="Arial" w:hAnsi="Arial" w:cs="Arial"/>
            <w:color w:val="auto"/>
            <w:u w:val="none"/>
          </w:rPr>
          <w:t xml:space="preserve">10.1063/1.4819793, </w:t>
        </w:r>
      </w:hyperlink>
      <w:r w:rsidR="004D2E08" w:rsidRPr="00EA2624">
        <w:rPr>
          <w:rFonts w:ascii="Arial" w:hAnsi="Arial" w:cs="Arial"/>
        </w:rPr>
        <w:t>Page(s): 093701 - 093701-8</w:t>
      </w:r>
      <w:r w:rsidR="004D2E08" w:rsidRPr="005020B7">
        <w:rPr>
          <w:rFonts w:ascii="Arial" w:hAnsi="Arial" w:cs="Arial"/>
        </w:rPr>
        <w:t xml:space="preserve"> </w:t>
      </w:r>
    </w:p>
    <w:p w:rsidR="004D2E08" w:rsidRDefault="004D2E08" w:rsidP="004D2E08">
      <w:pPr>
        <w:pStyle w:val="NoSpacing"/>
        <w:rPr>
          <w:rFonts w:ascii="Arial" w:hAnsi="Arial" w:cs="Arial"/>
        </w:rPr>
      </w:pPr>
    </w:p>
    <w:p w:rsidR="004D2E08" w:rsidRPr="001336F5" w:rsidRDefault="004239C2" w:rsidP="004D2E08">
      <w:pPr>
        <w:pStyle w:val="NoSpacing"/>
        <w:rPr>
          <w:rStyle w:val="underline"/>
          <w:rFonts w:ascii="Arial" w:hAnsi="Arial" w:cs="Arial"/>
          <w:b/>
        </w:rPr>
      </w:pPr>
      <w:hyperlink r:id="rId6247" w:history="1">
        <w:r w:rsidR="004D2E08" w:rsidRPr="001336F5">
          <w:rPr>
            <w:rStyle w:val="Hyperlink"/>
            <w:rFonts w:ascii="Arial" w:hAnsi="Arial" w:cs="Arial"/>
            <w:b/>
            <w:color w:val="7030A0"/>
          </w:rPr>
          <w:t>Science China Physics, Mechanics and Astronomy</w:t>
        </w:r>
      </w:hyperlink>
      <w:r w:rsidR="004D2E08" w:rsidRPr="001336F5">
        <w:rPr>
          <w:rFonts w:ascii="Arial" w:hAnsi="Arial" w:cs="Arial"/>
          <w:b/>
        </w:rPr>
        <w:t xml:space="preserve">  </w:t>
      </w:r>
      <w:r w:rsidR="004D2E08" w:rsidRPr="001336F5">
        <w:rPr>
          <w:rStyle w:val="underline"/>
          <w:rFonts w:ascii="Arial" w:hAnsi="Arial" w:cs="Arial"/>
          <w:b/>
        </w:rPr>
        <w:t xml:space="preserve"> (1)</w:t>
      </w:r>
    </w:p>
    <w:p w:rsidR="004D2E08" w:rsidRDefault="004D2E08" w:rsidP="004D2E08">
      <w:pPr>
        <w:pStyle w:val="NoSpacing"/>
        <w:rPr>
          <w:rStyle w:val="underline"/>
          <w:rFonts w:ascii="Arial" w:hAnsi="Arial" w:cs="Arial"/>
        </w:rPr>
      </w:pPr>
    </w:p>
    <w:p w:rsidR="004D2E08" w:rsidRPr="00EA2624" w:rsidRDefault="004239C2" w:rsidP="004D2E08">
      <w:pPr>
        <w:pStyle w:val="NoSpacing"/>
        <w:rPr>
          <w:rFonts w:ascii="Arial" w:hAnsi="Arial" w:cs="Arial"/>
        </w:rPr>
      </w:pPr>
      <w:hyperlink r:id="rId6248" w:history="1">
        <w:r w:rsidR="004D2E08" w:rsidRPr="00EA2624">
          <w:rPr>
            <w:rStyle w:val="Hyperlink"/>
            <w:rFonts w:ascii="Arial" w:hAnsi="Arial" w:cs="Arial"/>
            <w:color w:val="auto"/>
            <w:u w:val="none"/>
          </w:rPr>
          <w:t>Study on scattering correction in fast neutron tomography at NECTAR facility</w:t>
        </w:r>
      </w:hyperlink>
    </w:p>
    <w:p w:rsidR="004D2E08" w:rsidRPr="00EA2624" w:rsidRDefault="004239C2" w:rsidP="004D2E08">
      <w:pPr>
        <w:pStyle w:val="NoSpacing"/>
        <w:rPr>
          <w:rFonts w:ascii="Arial" w:hAnsi="Arial" w:cs="Arial"/>
        </w:rPr>
      </w:pPr>
      <w:hyperlink r:id="rId6249" w:history="1">
        <w:r w:rsidR="004D2E08" w:rsidRPr="00EA2624">
          <w:rPr>
            <w:rStyle w:val="Hyperlink"/>
            <w:rFonts w:ascii="Arial" w:hAnsi="Arial" w:cs="Arial"/>
            <w:color w:val="auto"/>
            <w:u w:val="none"/>
          </w:rPr>
          <w:t>ShuQuan Liu</w:t>
        </w:r>
      </w:hyperlink>
      <w:r w:rsidR="004D2E08" w:rsidRPr="00EA2624">
        <w:rPr>
          <w:rFonts w:ascii="Arial" w:hAnsi="Arial" w:cs="Arial"/>
        </w:rPr>
        <w:t xml:space="preserve">, </w:t>
      </w:r>
      <w:hyperlink r:id="rId6250" w:history="1">
        <w:r w:rsidR="004D2E08" w:rsidRPr="00EA2624">
          <w:rPr>
            <w:rStyle w:val="Hyperlink"/>
            <w:rFonts w:ascii="Arial" w:hAnsi="Arial" w:cs="Arial"/>
            <w:color w:val="auto"/>
            <w:u w:val="none"/>
          </w:rPr>
          <w:t>Thomas Bücherl</w:t>
        </w:r>
      </w:hyperlink>
      <w:r w:rsidR="004D2E08" w:rsidRPr="00EA2624">
        <w:rPr>
          <w:rFonts w:ascii="Arial" w:hAnsi="Arial" w:cs="Arial"/>
        </w:rPr>
        <w:t xml:space="preserve">, </w:t>
      </w:r>
      <w:hyperlink r:id="rId6251" w:history="1">
        <w:r w:rsidR="004D2E08" w:rsidRPr="00EA2624">
          <w:rPr>
            <w:rStyle w:val="Hyperlink"/>
            <w:rFonts w:ascii="Arial" w:hAnsi="Arial" w:cs="Arial"/>
            <w:color w:val="auto"/>
            <w:u w:val="none"/>
          </w:rPr>
          <w:t>YuBin Zou</w:t>
        </w:r>
      </w:hyperlink>
      <w:r w:rsidR="004D2E08" w:rsidRPr="00EA2624">
        <w:rPr>
          <w:rFonts w:ascii="Arial" w:hAnsi="Arial" w:cs="Arial"/>
        </w:rPr>
        <w:t xml:space="preserve">, </w:t>
      </w:r>
      <w:hyperlink r:id="rId6252" w:history="1">
        <w:r w:rsidR="004D2E08" w:rsidRPr="00EA2624">
          <w:rPr>
            <w:rStyle w:val="Hyperlink"/>
            <w:rFonts w:ascii="Arial" w:hAnsi="Arial" w:cs="Arial"/>
            <w:color w:val="auto"/>
            <w:u w:val="none"/>
          </w:rPr>
          <w:t>Sheng Wang</w:t>
        </w:r>
      </w:hyperlink>
      <w:r w:rsidR="004D2E08" w:rsidRPr="00EA2624">
        <w:rPr>
          <w:rFonts w:ascii="Arial" w:hAnsi="Arial" w:cs="Arial"/>
        </w:rPr>
        <w:t xml:space="preserve">, </w:t>
      </w:r>
      <w:hyperlink r:id="rId6253" w:history="1">
        <w:r w:rsidR="004D2E08" w:rsidRPr="00EA2624">
          <w:rPr>
            <w:rStyle w:val="Hyperlink"/>
            <w:rFonts w:ascii="Arial" w:hAnsi="Arial" w:cs="Arial"/>
            <w:color w:val="auto"/>
            <w:u w:val="none"/>
          </w:rPr>
          <w:t>YuanRong Lu</w:t>
        </w:r>
      </w:hyperlink>
      <w:r w:rsidR="004D2E08" w:rsidRPr="00EA2624">
        <w:rPr>
          <w:rFonts w:ascii="Arial" w:hAnsi="Arial" w:cs="Arial"/>
        </w:rPr>
        <w:t xml:space="preserve">, </w:t>
      </w:r>
      <w:hyperlink r:id="rId6254" w:history="1">
        <w:r w:rsidR="004D2E08" w:rsidRPr="00EA2624">
          <w:rPr>
            <w:rStyle w:val="Hyperlink"/>
            <w:rFonts w:ascii="Arial" w:hAnsi="Arial" w:cs="Arial"/>
            <w:color w:val="auto"/>
            <w:u w:val="none"/>
          </w:rPr>
          <w:t>ZhiYu Guo</w:t>
        </w:r>
      </w:hyperlink>
      <w:r w:rsidR="004D2E08" w:rsidRPr="00EA2624">
        <w:rPr>
          <w:rFonts w:ascii="Arial" w:hAnsi="Arial" w:cs="Arial"/>
        </w:rPr>
        <w:t xml:space="preserve"> </w:t>
      </w:r>
    </w:p>
    <w:p w:rsidR="004D2E08" w:rsidRPr="00EA2624" w:rsidRDefault="004239C2" w:rsidP="004D2E08">
      <w:pPr>
        <w:pStyle w:val="NoSpacing"/>
        <w:rPr>
          <w:rFonts w:ascii="Arial" w:hAnsi="Arial" w:cs="Arial"/>
          <w:i/>
        </w:rPr>
      </w:pPr>
      <w:hyperlink r:id="rId6255" w:history="1">
        <w:r w:rsidR="004D2E08" w:rsidRPr="00EA2624">
          <w:rPr>
            <w:rStyle w:val="Hyperlink"/>
            <w:rFonts w:ascii="Arial" w:hAnsi="Arial" w:cs="Arial"/>
            <w:i/>
            <w:color w:val="auto"/>
            <w:u w:val="none"/>
          </w:rPr>
          <w:t>Science China Physics, Mechanics and Astronomy</w:t>
        </w:r>
      </w:hyperlink>
      <w:r w:rsidR="004D2E08" w:rsidRPr="00EA2624">
        <w:rPr>
          <w:rFonts w:ascii="Arial" w:hAnsi="Arial" w:cs="Arial"/>
          <w:i/>
        </w:rPr>
        <w:t xml:space="preserve"> December 2013 </w:t>
      </w:r>
    </w:p>
    <w:p w:rsidR="004D2E08" w:rsidRDefault="004D2E08" w:rsidP="004D2E08">
      <w:pPr>
        <w:pStyle w:val="NoSpacing"/>
      </w:pPr>
    </w:p>
    <w:p w:rsidR="004D2E08" w:rsidRPr="001336F5" w:rsidRDefault="004239C2" w:rsidP="004D2E08">
      <w:pPr>
        <w:pStyle w:val="NoSpacing"/>
        <w:rPr>
          <w:rFonts w:ascii="Arial" w:hAnsi="Arial" w:cs="Arial"/>
          <w:b/>
        </w:rPr>
      </w:pPr>
      <w:hyperlink r:id="rId6256" w:history="1">
        <w:r w:rsidR="004D2E08" w:rsidRPr="001336F5">
          <w:rPr>
            <w:rStyle w:val="Hyperlink"/>
            <w:rFonts w:ascii="Arial" w:hAnsi="Arial" w:cs="Arial"/>
            <w:b/>
            <w:color w:val="7030A0"/>
          </w:rPr>
          <w:t xml:space="preserve">Soil and Tillage Research </w:t>
        </w:r>
        <w:r w:rsidR="004D2E08" w:rsidRPr="001336F5">
          <w:rPr>
            <w:rStyle w:val="Hyperlink"/>
            <w:rFonts w:ascii="Arial" w:hAnsi="Arial" w:cs="Arial"/>
            <w:b/>
          </w:rPr>
          <w:t> </w:t>
        </w:r>
      </w:hyperlink>
      <w:r w:rsidR="004D2E08" w:rsidRPr="001336F5">
        <w:rPr>
          <w:rStyle w:val="underline"/>
          <w:rFonts w:ascii="Arial" w:hAnsi="Arial" w:cs="Arial"/>
          <w:b/>
        </w:rPr>
        <w:t xml:space="preserve"> (1)</w:t>
      </w:r>
    </w:p>
    <w:p w:rsidR="004D2E08" w:rsidRDefault="004D2E08" w:rsidP="004D2E08">
      <w:pPr>
        <w:pStyle w:val="NoSpacing"/>
        <w:rPr>
          <w:rFonts w:ascii="Arial" w:hAnsi="Arial" w:cs="Arial"/>
        </w:rPr>
      </w:pPr>
    </w:p>
    <w:p w:rsidR="004D2E08" w:rsidRPr="00EA2624" w:rsidRDefault="004239C2" w:rsidP="004D2E08">
      <w:pPr>
        <w:pStyle w:val="NoSpacing"/>
        <w:rPr>
          <w:rFonts w:ascii="Arial" w:hAnsi="Arial" w:cs="Arial"/>
        </w:rPr>
      </w:pPr>
      <w:hyperlink r:id="rId6257" w:history="1">
        <w:r w:rsidR="004D2E08" w:rsidRPr="00EA2624">
          <w:rPr>
            <w:rStyle w:val="Hyperlink"/>
            <w:rFonts w:ascii="Arial" w:hAnsi="Arial" w:cs="Arial"/>
            <w:bCs/>
            <w:color w:val="auto"/>
            <w:u w:val="none"/>
          </w:rPr>
          <w:t>Morphology of physical soil crusts and infiltration patterns in an artificial catchment</w:t>
        </w:r>
      </w:hyperlink>
      <w:r w:rsidR="004D2E08" w:rsidRPr="00EA2624">
        <w:rPr>
          <w:rFonts w:ascii="Arial" w:hAnsi="Arial" w:cs="Arial"/>
        </w:rPr>
        <w:t xml:space="preserve"> </w:t>
      </w:r>
      <w:r w:rsidR="004D2E08" w:rsidRPr="00EA2624">
        <w:rPr>
          <w:rFonts w:ascii="Arial" w:hAnsi="Arial" w:cs="Arial"/>
        </w:rPr>
        <w:br/>
        <w:t>Annika Badorreck, Horst H. Gerke, Reinhard F. Hüttl</w:t>
      </w:r>
    </w:p>
    <w:p w:rsidR="004D2E08" w:rsidRPr="00EA2624" w:rsidRDefault="004D2E08" w:rsidP="004D2E08">
      <w:pPr>
        <w:pStyle w:val="NoSpacing"/>
        <w:rPr>
          <w:rFonts w:ascii="Arial" w:hAnsi="Arial" w:cs="Arial"/>
        </w:rPr>
      </w:pPr>
      <w:r w:rsidRPr="00EA2624">
        <w:rPr>
          <w:rFonts w:ascii="Arial" w:hAnsi="Arial" w:cs="Arial"/>
          <w:i/>
          <w:iCs/>
        </w:rPr>
        <w:t>Soil and Tillage Research</w:t>
      </w:r>
      <w:r w:rsidRPr="00EA2624">
        <w:rPr>
          <w:rFonts w:ascii="Arial" w:hAnsi="Arial" w:cs="Arial"/>
        </w:rPr>
        <w:t xml:space="preserve">, </w:t>
      </w:r>
      <w:r w:rsidRPr="00EA2624">
        <w:rPr>
          <w:rFonts w:ascii="Arial" w:hAnsi="Arial" w:cs="Arial"/>
          <w:i/>
          <w:iCs/>
        </w:rPr>
        <w:t>Volume 129</w:t>
      </w:r>
      <w:r w:rsidRPr="00EA2624">
        <w:rPr>
          <w:rFonts w:ascii="Arial" w:hAnsi="Arial" w:cs="Arial"/>
        </w:rPr>
        <w:t xml:space="preserve">, </w:t>
      </w:r>
      <w:r w:rsidRPr="00EA2624">
        <w:rPr>
          <w:rFonts w:ascii="Arial" w:hAnsi="Arial" w:cs="Arial"/>
          <w:i/>
          <w:iCs/>
        </w:rPr>
        <w:t>May 2013</w:t>
      </w:r>
      <w:r w:rsidRPr="00EA2624">
        <w:rPr>
          <w:rFonts w:ascii="Arial" w:hAnsi="Arial" w:cs="Arial"/>
        </w:rPr>
        <w:t xml:space="preserve">, </w:t>
      </w:r>
      <w:r w:rsidRPr="00EA2624">
        <w:rPr>
          <w:rFonts w:ascii="Arial" w:hAnsi="Arial" w:cs="Arial"/>
          <w:i/>
          <w:iCs/>
        </w:rPr>
        <w:t>Pages 1-8</w:t>
      </w:r>
      <w:r w:rsidRPr="00EA2624">
        <w:rPr>
          <w:rFonts w:ascii="Arial" w:hAnsi="Arial" w:cs="Arial"/>
        </w:rPr>
        <w:br/>
      </w:r>
    </w:p>
    <w:p w:rsidR="004D2E08" w:rsidRPr="00F731ED" w:rsidRDefault="004239C2" w:rsidP="004D2E08">
      <w:pPr>
        <w:pStyle w:val="NoSpacing"/>
        <w:rPr>
          <w:rStyle w:val="underline"/>
          <w:rFonts w:ascii="Arial" w:hAnsi="Arial" w:cs="Arial"/>
          <w:b/>
        </w:rPr>
      </w:pPr>
      <w:hyperlink r:id="rId6258" w:history="1">
        <w:r w:rsidR="004D2E08" w:rsidRPr="001336F5">
          <w:rPr>
            <w:rStyle w:val="Hyperlink"/>
            <w:rFonts w:ascii="Arial" w:hAnsi="Arial" w:cs="Arial"/>
            <w:b/>
            <w:color w:val="7030A0"/>
          </w:rPr>
          <w:t xml:space="preserve">Vadose Zone Journal </w:t>
        </w:r>
        <w:r w:rsidR="004D2E08" w:rsidRPr="00F731ED">
          <w:rPr>
            <w:rStyle w:val="Hyperlink"/>
            <w:rFonts w:ascii="Arial" w:hAnsi="Arial" w:cs="Arial"/>
            <w:b/>
          </w:rPr>
          <w:t> </w:t>
        </w:r>
      </w:hyperlink>
      <w:r w:rsidR="004D2E08" w:rsidRPr="00F731ED">
        <w:rPr>
          <w:rStyle w:val="underline"/>
          <w:rFonts w:ascii="Arial" w:hAnsi="Arial" w:cs="Arial"/>
          <w:b/>
        </w:rPr>
        <w:t xml:space="preserve"> (1) </w:t>
      </w:r>
    </w:p>
    <w:p w:rsidR="004D2E08" w:rsidRDefault="004D2E08" w:rsidP="004D2E08">
      <w:pPr>
        <w:pStyle w:val="NoSpacing"/>
        <w:rPr>
          <w:rFonts w:ascii="Arial" w:hAnsi="Arial" w:cs="Arial"/>
          <w:color w:val="E36C0A"/>
        </w:rPr>
      </w:pPr>
    </w:p>
    <w:p w:rsidR="004D2E08" w:rsidRPr="00EA2624" w:rsidRDefault="004239C2" w:rsidP="004D2E08">
      <w:pPr>
        <w:pStyle w:val="NoSpacing"/>
        <w:rPr>
          <w:rFonts w:ascii="Arial" w:hAnsi="Arial" w:cs="Arial"/>
          <w:lang w:eastAsia="en-GB"/>
        </w:rPr>
      </w:pPr>
      <w:hyperlink r:id="rId6259" w:history="1">
        <w:r w:rsidR="004D2E08" w:rsidRPr="00EA2624">
          <w:rPr>
            <w:rFonts w:ascii="Arial" w:hAnsi="Arial" w:cs="Arial"/>
            <w:lang w:eastAsia="en-GB"/>
          </w:rPr>
          <w:t>Diffusivity and sorptivity of Berea sandstone determined using neutron radiography</w:t>
        </w:r>
      </w:hyperlink>
    </w:p>
    <w:p w:rsidR="004D2E08" w:rsidRPr="00EA2624" w:rsidRDefault="004D2E08" w:rsidP="004D2E08">
      <w:pPr>
        <w:pStyle w:val="NoSpacing"/>
        <w:rPr>
          <w:rFonts w:ascii="Arial" w:hAnsi="Arial" w:cs="Arial"/>
          <w:lang w:eastAsia="en-GB"/>
        </w:rPr>
      </w:pPr>
      <w:r w:rsidRPr="00EA2624">
        <w:rPr>
          <w:rFonts w:ascii="Arial" w:hAnsi="Arial" w:cs="Arial"/>
          <w:lang w:eastAsia="en-GB"/>
        </w:rPr>
        <w:t xml:space="preserve">Kang M., Perfect E., Cheng C. L., Bilheux H. Z., Gragg M., Wright D. M., Lamanna J. M., Horita J., Warren J. M., </w:t>
      </w:r>
    </w:p>
    <w:p w:rsidR="004D2E08" w:rsidRPr="00EA2624" w:rsidRDefault="004D2E08" w:rsidP="004D2E08">
      <w:pPr>
        <w:pStyle w:val="NoSpacing"/>
        <w:rPr>
          <w:rFonts w:ascii="Arial" w:hAnsi="Arial" w:cs="Arial"/>
          <w:lang w:eastAsia="en-GB"/>
        </w:rPr>
      </w:pPr>
      <w:r w:rsidRPr="00EA2624">
        <w:rPr>
          <w:rFonts w:ascii="Arial" w:hAnsi="Arial" w:cs="Arial"/>
          <w:i/>
          <w:iCs/>
          <w:lang w:eastAsia="en-GB"/>
        </w:rPr>
        <w:t>Vadose Zone Journal</w:t>
      </w:r>
      <w:r w:rsidRPr="00EA2624">
        <w:rPr>
          <w:rFonts w:ascii="Arial" w:hAnsi="Arial" w:cs="Arial"/>
          <w:lang w:eastAsia="en-GB"/>
        </w:rPr>
        <w:t xml:space="preserve"> </w:t>
      </w:r>
      <w:r w:rsidRPr="00EA2624">
        <w:rPr>
          <w:rFonts w:ascii="Arial" w:hAnsi="Arial" w:cs="Arial"/>
          <w:bCs/>
          <w:i/>
          <w:lang w:eastAsia="en-GB"/>
        </w:rPr>
        <w:t>12</w:t>
      </w:r>
      <w:r w:rsidRPr="00EA2624">
        <w:rPr>
          <w:rFonts w:ascii="Arial" w:hAnsi="Arial" w:cs="Arial"/>
          <w:i/>
          <w:lang w:eastAsia="en-GB"/>
        </w:rPr>
        <w:t>, (2013).</w:t>
      </w:r>
    </w:p>
    <w:p w:rsidR="004D2E08" w:rsidRDefault="004D2E08" w:rsidP="004D2E08"/>
    <w:p w:rsidR="00BD552B" w:rsidRDefault="00BD552B" w:rsidP="00BD552B">
      <w:pPr>
        <w:pStyle w:val="NoSpacing"/>
        <w:jc w:val="center"/>
        <w:rPr>
          <w:rStyle w:val="font4"/>
          <w:rFonts w:ascii="Arial" w:hAnsi="Arial" w:cs="Arial"/>
          <w:b/>
          <w:sz w:val="28"/>
          <w:szCs w:val="28"/>
        </w:rPr>
      </w:pPr>
    </w:p>
    <w:p w:rsidR="00BD552B" w:rsidRPr="00D16305" w:rsidRDefault="00BD552B" w:rsidP="00BD552B">
      <w:pPr>
        <w:pStyle w:val="NoSpacing"/>
        <w:jc w:val="center"/>
        <w:rPr>
          <w:rStyle w:val="font4"/>
          <w:rFonts w:ascii="Arial" w:hAnsi="Arial" w:cs="Arial"/>
          <w:b/>
          <w:sz w:val="48"/>
          <w:szCs w:val="48"/>
        </w:rPr>
      </w:pPr>
      <w:r w:rsidRPr="00D16305">
        <w:rPr>
          <w:rStyle w:val="font4"/>
          <w:rFonts w:ascii="Arial" w:hAnsi="Arial" w:cs="Arial"/>
          <w:b/>
          <w:sz w:val="48"/>
          <w:szCs w:val="48"/>
        </w:rPr>
        <w:t>2012</w:t>
      </w:r>
    </w:p>
    <w:p w:rsidR="00D00402" w:rsidRPr="00733743" w:rsidRDefault="00D00402" w:rsidP="00D00402">
      <w:pPr>
        <w:spacing w:before="100" w:beforeAutospacing="1" w:after="100" w:afterAutospacing="1"/>
        <w:jc w:val="center"/>
        <w:rPr>
          <w:rFonts w:ascii="Arial" w:hAnsi="Arial" w:cs="Arial"/>
        </w:rPr>
      </w:pPr>
      <w:r w:rsidRPr="00733743">
        <w:rPr>
          <w:rFonts w:ascii="Arial" w:hAnsi="Arial" w:cs="Arial"/>
        </w:rPr>
        <w:t xml:space="preserve">Total number of papers </w:t>
      </w:r>
      <w:r w:rsidR="00D16305">
        <w:rPr>
          <w:rFonts w:ascii="Arial" w:hAnsi="Arial" w:cs="Arial"/>
        </w:rPr>
        <w:t>listed</w:t>
      </w:r>
      <w:r>
        <w:rPr>
          <w:rFonts w:ascii="Arial" w:hAnsi="Arial" w:cs="Arial"/>
        </w:rPr>
        <w:t xml:space="preserve">: </w:t>
      </w:r>
      <w:r w:rsidRPr="00733743">
        <w:rPr>
          <w:rFonts w:ascii="Arial" w:hAnsi="Arial" w:cs="Arial"/>
        </w:rPr>
        <w:t xml:space="preserve">  105</w:t>
      </w:r>
    </w:p>
    <w:p w:rsidR="00D00402" w:rsidRPr="00D00402" w:rsidRDefault="004239C2" w:rsidP="00D00402">
      <w:pPr>
        <w:spacing w:before="100" w:beforeAutospacing="1" w:after="100" w:afterAutospacing="1"/>
        <w:rPr>
          <w:rFonts w:ascii="Arial" w:hAnsi="Arial" w:cs="Arial"/>
          <w:b/>
          <w:sz w:val="22"/>
          <w:szCs w:val="22"/>
        </w:rPr>
      </w:pPr>
      <w:hyperlink r:id="rId6260" w:tgtFrame="_blank" w:history="1">
        <w:r w:rsidR="00D00402" w:rsidRPr="00D00402">
          <w:rPr>
            <w:rFonts w:ascii="Arial" w:hAnsi="Arial" w:cs="Arial"/>
            <w:b/>
            <w:color w:val="0000FF"/>
            <w:sz w:val="22"/>
            <w:szCs w:val="22"/>
            <w:u w:val="single"/>
          </w:rPr>
          <w:t>Acta Physica Polonica A</w:t>
        </w:r>
      </w:hyperlink>
      <w:r w:rsidR="00D00402" w:rsidRPr="00D00402">
        <w:rPr>
          <w:rFonts w:ascii="Arial" w:hAnsi="Arial" w:cs="Arial"/>
          <w:b/>
          <w:sz w:val="22"/>
          <w:szCs w:val="22"/>
        </w:rPr>
        <w:t xml:space="preserve">  (2)​</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Application of Statistical Image Analysis in Quantification of Neutron Radiography Images of Drying</w:t>
      </w:r>
      <w:r w:rsidRPr="00D00402">
        <w:rPr>
          <w:rFonts w:ascii="Arial" w:hAnsi="Arial" w:cs="Arial"/>
          <w:sz w:val="22"/>
          <w:szCs w:val="22"/>
        </w:rPr>
        <w:br/>
        <w:t>I.M. Fijał-Kirejczyk J.J. Milczarek J. Żołądek-Nowak F.C. de Beer M.J. Radebe G. Nothnagel</w:t>
      </w:r>
      <w:r w:rsidRPr="00D00402">
        <w:rPr>
          <w:rFonts w:ascii="Arial" w:hAnsi="Arial" w:cs="Arial"/>
          <w:sz w:val="22"/>
          <w:szCs w:val="22"/>
        </w:rPr>
        <w:br/>
      </w:r>
      <w:r w:rsidRPr="00D57616">
        <w:rPr>
          <w:rFonts w:ascii="Arial" w:hAnsi="Arial" w:cs="Arial"/>
          <w:i/>
          <w:sz w:val="22"/>
          <w:szCs w:val="22"/>
        </w:rPr>
        <w:t>Acta Physica Polonica A 2012 tom 122 nr 2 410-414</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 Transient Thermal Phenomena during Spontaneous Water Migration in Zeolite Beds</w:t>
      </w:r>
      <w:r w:rsidRPr="00D00402">
        <w:rPr>
          <w:rFonts w:ascii="Arial" w:hAnsi="Arial" w:cs="Arial"/>
          <w:sz w:val="22"/>
          <w:szCs w:val="22"/>
        </w:rPr>
        <w:br/>
        <w:t>J. Żołądek-Nowak J.J. Milczarek I.M. Fijał-Kirejczyk J. Żołądek Z. Jurkowski, </w:t>
      </w:r>
      <w:r w:rsidRPr="00D00402">
        <w:rPr>
          <w:rFonts w:ascii="Arial" w:hAnsi="Arial" w:cs="Arial"/>
          <w:sz w:val="22"/>
          <w:szCs w:val="22"/>
        </w:rPr>
        <w:br/>
      </w:r>
      <w:r w:rsidRPr="00D57616">
        <w:rPr>
          <w:rFonts w:ascii="Arial" w:hAnsi="Arial" w:cs="Arial"/>
          <w:i/>
          <w:sz w:val="22"/>
          <w:szCs w:val="22"/>
        </w:rPr>
        <w:t>Acta Physica Polonica A2012 Vol. 122 no. 2 415-418</w:t>
      </w:r>
    </w:p>
    <w:p w:rsidR="00D00402" w:rsidRPr="00D00402" w:rsidRDefault="00D00402" w:rsidP="00D00402">
      <w:pPr>
        <w:spacing w:before="100" w:beforeAutospacing="1" w:after="100" w:afterAutospacing="1"/>
        <w:rPr>
          <w:rFonts w:ascii="Arial" w:hAnsi="Arial" w:cs="Arial"/>
          <w:b/>
          <w:sz w:val="22"/>
          <w:szCs w:val="22"/>
        </w:rPr>
      </w:pPr>
      <w:r w:rsidRPr="00D00402">
        <w:rPr>
          <w:rFonts w:ascii="Arial" w:hAnsi="Arial" w:cs="Arial"/>
          <w:b/>
          <w:sz w:val="22"/>
          <w:szCs w:val="22"/>
        </w:rPr>
        <w:t>​</w:t>
      </w:r>
      <w:hyperlink r:id="rId6261" w:tgtFrame="_blank" w:history="1">
        <w:r w:rsidRPr="00D00402">
          <w:rPr>
            <w:rFonts w:ascii="Arial" w:hAnsi="Arial" w:cs="Arial"/>
            <w:b/>
            <w:color w:val="0000FF"/>
            <w:sz w:val="22"/>
            <w:szCs w:val="22"/>
            <w:u w:val="single"/>
          </w:rPr>
          <w:t>Applied Physics Letters</w:t>
        </w:r>
      </w:hyperlink>
      <w:r w:rsidRPr="00D00402">
        <w:rPr>
          <w:rFonts w:ascii="Arial" w:hAnsi="Arial" w:cs="Arial"/>
          <w:b/>
          <w:sz w:val="22"/>
          <w:szCs w:val="22"/>
        </w:rPr>
        <w:t xml:space="preserve">  (1)</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Observation of partial Meissner effect and flux pinning in superconducting lead containing non-superconducting parts</w:t>
      </w:r>
      <w:r w:rsidRPr="00D00402">
        <w:rPr>
          <w:rFonts w:ascii="Arial" w:hAnsi="Arial" w:cs="Arial"/>
          <w:sz w:val="22"/>
          <w:szCs w:val="22"/>
        </w:rPr>
        <w:br/>
        <w:t>W. Treimer, O. Ebrahimi, and N. Karakas</w:t>
      </w:r>
      <w:r w:rsidRPr="00D00402">
        <w:rPr>
          <w:rFonts w:ascii="Arial" w:hAnsi="Arial" w:cs="Arial"/>
          <w:sz w:val="22"/>
          <w:szCs w:val="22"/>
        </w:rPr>
        <w:br/>
      </w:r>
      <w:r w:rsidRPr="00D57616">
        <w:rPr>
          <w:rFonts w:ascii="Arial" w:hAnsi="Arial" w:cs="Arial"/>
          <w:i/>
          <w:sz w:val="22"/>
          <w:szCs w:val="22"/>
        </w:rPr>
        <w:t>Appl. Phys. Lett. 101, 162603 (2012)</w:t>
      </w:r>
    </w:p>
    <w:p w:rsidR="00D00402" w:rsidRPr="00D00402" w:rsidRDefault="00D00402" w:rsidP="00D00402">
      <w:pPr>
        <w:spacing w:before="100" w:beforeAutospacing="1" w:after="100" w:afterAutospacing="1"/>
        <w:rPr>
          <w:rFonts w:ascii="Arial" w:hAnsi="Arial" w:cs="Arial"/>
          <w:b/>
          <w:sz w:val="22"/>
          <w:szCs w:val="22"/>
        </w:rPr>
      </w:pPr>
      <w:r w:rsidRPr="00D00402">
        <w:rPr>
          <w:rFonts w:ascii="Arial" w:hAnsi="Arial" w:cs="Arial"/>
          <w:b/>
          <w:sz w:val="22"/>
          <w:szCs w:val="22"/>
        </w:rPr>
        <w:t>​</w:t>
      </w:r>
      <w:hyperlink r:id="rId6262" w:tgtFrame="_blank" w:history="1">
        <w:r w:rsidRPr="00D00402">
          <w:rPr>
            <w:rFonts w:ascii="Arial" w:hAnsi="Arial" w:cs="Arial"/>
            <w:b/>
            <w:color w:val="0000FF"/>
            <w:sz w:val="22"/>
            <w:szCs w:val="22"/>
            <w:u w:val="single"/>
          </w:rPr>
          <w:t>Applied Radiation and Isotopes</w:t>
        </w:r>
      </w:hyperlink>
      <w:r w:rsidRPr="00D00402">
        <w:rPr>
          <w:rFonts w:ascii="Arial" w:hAnsi="Arial" w:cs="Arial"/>
          <w:b/>
          <w:sz w:val="22"/>
          <w:szCs w:val="22"/>
        </w:rPr>
        <w:t xml:space="preserve">  (4)​</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Spatial resolution limit study of a CCD camera and scintillator based neutron imaging system according to MTF determination and analysis</w:t>
      </w:r>
      <w:r w:rsidRPr="00D00402">
        <w:rPr>
          <w:rFonts w:ascii="Arial" w:hAnsi="Arial" w:cs="Arial"/>
          <w:sz w:val="22"/>
          <w:szCs w:val="22"/>
        </w:rPr>
        <w:br/>
        <w:t>F. Kharfi, O. Denden, A. Bourenane, T. Bitam, A. Ali</w:t>
      </w:r>
      <w:r w:rsidRPr="00D00402">
        <w:rPr>
          <w:rFonts w:ascii="Arial" w:hAnsi="Arial" w:cs="Arial"/>
          <w:sz w:val="22"/>
          <w:szCs w:val="22"/>
        </w:rPr>
        <w:br/>
      </w:r>
      <w:r w:rsidRPr="00D57616">
        <w:rPr>
          <w:rFonts w:ascii="Arial" w:hAnsi="Arial" w:cs="Arial"/>
          <w:i/>
          <w:sz w:val="22"/>
          <w:szCs w:val="22"/>
        </w:rPr>
        <w:t>Applied Radiation and Isotopes, Volume 70, Issue 1, January 2012, Pages 162-166</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 Neutron phase contrast imaging beamline at CIRUS reactor, India</w:t>
      </w:r>
      <w:r w:rsidRPr="00D00402">
        <w:rPr>
          <w:rFonts w:ascii="Arial" w:hAnsi="Arial" w:cs="Arial"/>
          <w:sz w:val="22"/>
          <w:szCs w:val="22"/>
        </w:rPr>
        <w:br/>
        <w:t>Yogesh S. Kashyap, Ashish Agrawal, P.S. Sarkar, Mayank Shukla, T. Roy, Amar Sinha</w:t>
      </w:r>
      <w:r w:rsidRPr="00D00402">
        <w:rPr>
          <w:rFonts w:ascii="Arial" w:hAnsi="Arial" w:cs="Arial"/>
          <w:sz w:val="22"/>
          <w:szCs w:val="22"/>
        </w:rPr>
        <w:br/>
      </w:r>
      <w:r w:rsidRPr="00D57616">
        <w:rPr>
          <w:rFonts w:ascii="Arial" w:hAnsi="Arial" w:cs="Arial"/>
          <w:i/>
          <w:sz w:val="22"/>
          <w:szCs w:val="22"/>
        </w:rPr>
        <w:t>Applied Radiation and Isotopes, Volume 70, Issue 4, April 2012, Pages 625-631</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​A digital approach to neutron-gamma imaging with a narrow tungsten collimator aperture and a fast organic liquid scintillator detector</w:t>
      </w:r>
      <w:r w:rsidRPr="00D00402">
        <w:rPr>
          <w:rFonts w:ascii="Arial" w:hAnsi="Arial" w:cs="Arial"/>
          <w:sz w:val="22"/>
          <w:szCs w:val="22"/>
        </w:rPr>
        <w:br/>
        <w:t>K.A.A. Gamage, M.J. Joyce, G.C. Taylor</w:t>
      </w:r>
      <w:r w:rsidRPr="00D00402">
        <w:rPr>
          <w:rFonts w:ascii="Arial" w:hAnsi="Arial" w:cs="Arial"/>
          <w:sz w:val="22"/>
          <w:szCs w:val="22"/>
        </w:rPr>
        <w:br/>
      </w:r>
      <w:r w:rsidRPr="00D57616">
        <w:rPr>
          <w:rFonts w:ascii="Arial" w:hAnsi="Arial" w:cs="Arial"/>
          <w:i/>
          <w:sz w:val="22"/>
          <w:szCs w:val="22"/>
        </w:rPr>
        <w:t>Applied Radiation and Isotopes, Volume 70, Issue 7, July 2012, Pages 1223-1227</w:t>
      </w:r>
    </w:p>
    <w:p w:rsidR="00D00402" w:rsidRPr="00D57616" w:rsidRDefault="00D00402" w:rsidP="00D00402">
      <w:pPr>
        <w:spacing w:before="100" w:beforeAutospacing="1" w:after="100" w:afterAutospacing="1"/>
        <w:rPr>
          <w:rFonts w:ascii="Arial" w:hAnsi="Arial" w:cs="Arial"/>
          <w:i/>
          <w:sz w:val="22"/>
          <w:szCs w:val="22"/>
        </w:rPr>
      </w:pPr>
      <w:r w:rsidRPr="00D00402">
        <w:rPr>
          <w:rFonts w:ascii="Arial" w:hAnsi="Arial" w:cs="Arial"/>
          <w:sz w:val="22"/>
          <w:szCs w:val="22"/>
        </w:rPr>
        <w:t>Characterization and MCNP simulation of neutron energy spectrum shift after transmission through strong absorbing materials and its impact on tomography reconstructed image</w:t>
      </w:r>
      <w:r w:rsidRPr="00D00402">
        <w:rPr>
          <w:rFonts w:ascii="Arial" w:hAnsi="Arial" w:cs="Arial"/>
          <w:sz w:val="22"/>
          <w:szCs w:val="22"/>
        </w:rPr>
        <w:br/>
        <w:t>N. Hachouf, F. Kharfi, A. Boucenna</w:t>
      </w:r>
      <w:r w:rsidRPr="00D00402">
        <w:rPr>
          <w:rFonts w:ascii="Arial" w:hAnsi="Arial" w:cs="Arial"/>
          <w:sz w:val="22"/>
          <w:szCs w:val="22"/>
        </w:rPr>
        <w:br/>
      </w:r>
      <w:r w:rsidRPr="00D57616">
        <w:rPr>
          <w:rFonts w:ascii="Arial" w:hAnsi="Arial" w:cs="Arial"/>
          <w:i/>
          <w:sz w:val="22"/>
          <w:szCs w:val="22"/>
        </w:rPr>
        <w:t>Applied Radiation and Isotopes, Volume 70, Issue 10, October 2012, Pages 2355-2361</w:t>
      </w:r>
    </w:p>
    <w:p w:rsidR="00D00402" w:rsidRPr="00733743" w:rsidRDefault="00D00402" w:rsidP="00D00402">
      <w:pPr>
        <w:spacing w:before="100" w:beforeAutospacing="1" w:after="100" w:afterAutospacing="1"/>
        <w:rPr>
          <w:rFonts w:ascii="Arial" w:hAnsi="Arial" w:cs="Arial"/>
        </w:rPr>
      </w:pPr>
      <w:r w:rsidRPr="00733743">
        <w:rPr>
          <w:rFonts w:ascii="Arial" w:hAnsi="Arial" w:cs="Arial"/>
        </w:rPr>
        <w:t>​​​</w:t>
      </w:r>
      <w:hyperlink r:id="rId6263" w:tgtFrame="_blank" w:history="1">
        <w:r w:rsidRPr="003D5A58">
          <w:rPr>
            <w:rFonts w:ascii="Arial" w:hAnsi="Arial" w:cs="Arial"/>
            <w:b/>
            <w:color w:val="0000FF"/>
            <w:sz w:val="22"/>
            <w:szCs w:val="22"/>
            <w:u w:val="single"/>
          </w:rPr>
          <w:t>Archaeometry</w:t>
        </w:r>
      </w:hyperlink>
      <w:r w:rsidRPr="003D5A58">
        <w:rPr>
          <w:rFonts w:ascii="Arial" w:hAnsi="Arial" w:cs="Arial"/>
          <w:b/>
          <w:sz w:val="22"/>
          <w:szCs w:val="22"/>
        </w:rPr>
        <w:t xml:space="preserve"> </w:t>
      </w:r>
      <w:r w:rsidR="003D5A58" w:rsidRPr="003D5A58">
        <w:rPr>
          <w:rFonts w:ascii="Arial" w:hAnsi="Arial" w:cs="Arial"/>
          <w:b/>
          <w:sz w:val="22"/>
          <w:szCs w:val="22"/>
        </w:rPr>
        <w:t xml:space="preserve"> </w:t>
      </w:r>
      <w:r w:rsidRPr="003D5A58">
        <w:rPr>
          <w:rFonts w:ascii="Arial" w:hAnsi="Arial" w:cs="Arial"/>
          <w:b/>
          <w:sz w:val="22"/>
          <w:szCs w:val="22"/>
        </w:rPr>
        <w:t>(1)</w:t>
      </w:r>
    </w:p>
    <w:p w:rsidR="00D00402" w:rsidRPr="003D5A58" w:rsidRDefault="00D00402" w:rsidP="00D00402">
      <w:pPr>
        <w:pStyle w:val="NoSpacing"/>
        <w:rPr>
          <w:rFonts w:ascii="Arial" w:hAnsi="Arial" w:cs="Arial"/>
        </w:rPr>
      </w:pPr>
      <w:r w:rsidRPr="00733743">
        <w:lastRenderedPageBreak/>
        <w:t>​​</w:t>
      </w:r>
      <w:r w:rsidRPr="003D5A58">
        <w:rPr>
          <w:rFonts w:ascii="Arial" w:hAnsi="Arial" w:cs="Arial"/>
        </w:rPr>
        <w:t>Neutron tomographic assessment of incisions on prehistoric stone slabs: a case study from Wonderwerk Cave, South Africa</w:t>
      </w:r>
    </w:p>
    <w:p w:rsidR="00D00402" w:rsidRPr="003D5A58" w:rsidRDefault="00D00402" w:rsidP="00D00402">
      <w:pPr>
        <w:pStyle w:val="NoSpacing"/>
        <w:rPr>
          <w:rFonts w:ascii="Arial" w:hAnsi="Arial" w:cs="Arial"/>
        </w:rPr>
      </w:pPr>
      <w:r w:rsidRPr="003D5A58">
        <w:rPr>
          <w:rFonts w:ascii="Arial" w:hAnsi="Arial" w:cs="Arial"/>
        </w:rPr>
        <w:t>L. Jacobson, F.C. de Beer, R. Nshimirana, L.K. Horwitz and M. Chazan</w:t>
      </w:r>
    </w:p>
    <w:p w:rsidR="00D00402" w:rsidRPr="00D57616" w:rsidRDefault="00D00402" w:rsidP="00D00402">
      <w:pPr>
        <w:pStyle w:val="NoSpacing"/>
        <w:rPr>
          <w:rFonts w:ascii="Arial" w:hAnsi="Arial" w:cs="Arial"/>
          <w:i/>
        </w:rPr>
      </w:pPr>
      <w:r w:rsidRPr="00D57616">
        <w:rPr>
          <w:rFonts w:ascii="Arial" w:hAnsi="Arial" w:cs="Arial"/>
          <w:i/>
        </w:rPr>
        <w:t>Archaeometry (online publication 30 Mar 2012)</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64" w:tgtFrame="_blank" w:history="1">
        <w:r w:rsidRPr="003D5A58">
          <w:rPr>
            <w:rFonts w:ascii="Arial" w:hAnsi="Arial" w:cs="Arial"/>
            <w:b/>
            <w:color w:val="0000FF"/>
            <w:sz w:val="22"/>
            <w:szCs w:val="22"/>
            <w:u w:val="single"/>
          </w:rPr>
          <w:t>Brazilian Journal of Physics</w:t>
        </w:r>
      </w:hyperlink>
      <w:hyperlink r:id="rId6265" w:tgtFrame="_blank" w:history="1">
        <w:r w:rsidRPr="003D5A58">
          <w:rPr>
            <w:rFonts w:ascii="Arial" w:hAnsi="Arial" w:cs="Arial"/>
            <w:b/>
            <w:color w:val="0000FF"/>
            <w:sz w:val="22"/>
            <w:szCs w:val="22"/>
            <w:u w:val="single"/>
          </w:rPr>
          <w:t xml:space="preserve"> </w:t>
        </w:r>
      </w:hyperlink>
      <w:r w:rsidR="003D5A58" w:rsidRPr="003D5A58">
        <w:rPr>
          <w:rFonts w:ascii="Arial" w:hAnsi="Arial" w:cs="Arial"/>
          <w:b/>
          <w:sz w:val="22"/>
          <w:szCs w:val="22"/>
        </w:rPr>
        <w:t xml:space="preserve"> </w:t>
      </w:r>
      <w:r w:rsidRPr="003D5A58">
        <w:rPr>
          <w:rFonts w:ascii="Arial" w:hAnsi="Arial" w:cs="Arial"/>
          <w:b/>
          <w:sz w:val="22"/>
          <w:szCs w:val="22"/>
        </w:rPr>
        <w:t>(1)​</w:t>
      </w:r>
    </w:p>
    <w:p w:rsidR="00D00402" w:rsidRPr="002C5322" w:rsidRDefault="00D00402" w:rsidP="002C5322">
      <w:pPr>
        <w:pStyle w:val="NoSpacing"/>
        <w:rPr>
          <w:rFonts w:ascii="Arial" w:hAnsi="Arial" w:cs="Arial"/>
        </w:rPr>
      </w:pPr>
      <w:r w:rsidRPr="002C5322">
        <w:rPr>
          <w:rFonts w:ascii="Arial" w:hAnsi="Arial" w:cs="Arial"/>
        </w:rPr>
        <w:t>A Simple Setup for Neutron Tomography at the Portuguese Nuclear Research Reactor</w:t>
      </w:r>
      <w:r w:rsidRPr="002C5322">
        <w:rPr>
          <w:rFonts w:ascii="Arial" w:hAnsi="Arial" w:cs="Arial"/>
        </w:rPr>
        <w:br/>
        <w:t>M. A. Stanojev Pereira, J. G. Marques, R. Pugliesi</w:t>
      </w:r>
    </w:p>
    <w:p w:rsidR="00D00402" w:rsidRPr="002C5322" w:rsidRDefault="00D00402" w:rsidP="002C5322">
      <w:pPr>
        <w:pStyle w:val="NoSpacing"/>
        <w:rPr>
          <w:rFonts w:ascii="Arial" w:hAnsi="Arial" w:cs="Arial"/>
          <w:i/>
        </w:rPr>
      </w:pPr>
      <w:r w:rsidRPr="002C5322">
        <w:rPr>
          <w:rFonts w:ascii="Arial" w:hAnsi="Arial" w:cs="Arial"/>
          <w:i/>
        </w:rPr>
        <w:t>Brazilian Journal of Physics Volume 42 December 2012 Issues 5-6 pp 360-364</w:t>
      </w:r>
    </w:p>
    <w:p w:rsidR="00D00402" w:rsidRPr="002C5322" w:rsidRDefault="00D00402" w:rsidP="00D00402">
      <w:pPr>
        <w:spacing w:before="100" w:beforeAutospacing="1" w:after="100" w:afterAutospacing="1"/>
        <w:rPr>
          <w:rFonts w:ascii="Arial" w:hAnsi="Arial" w:cs="Arial"/>
          <w:b/>
          <w:sz w:val="22"/>
          <w:szCs w:val="22"/>
        </w:rPr>
      </w:pPr>
      <w:r w:rsidRPr="00D57616">
        <w:rPr>
          <w:rFonts w:ascii="Arial" w:hAnsi="Arial" w:cs="Arial"/>
          <w:b/>
        </w:rPr>
        <w:t>​​</w:t>
      </w:r>
      <w:hyperlink r:id="rId6266" w:tgtFrame="_blank" w:history="1">
        <w:r w:rsidRPr="002C5322">
          <w:rPr>
            <w:rFonts w:ascii="Arial" w:hAnsi="Arial" w:cs="Arial"/>
            <w:b/>
            <w:color w:val="0000FF"/>
            <w:sz w:val="22"/>
            <w:szCs w:val="22"/>
            <w:u w:val="single"/>
          </w:rPr>
          <w:t>Current Opinion in Colloid &amp; Interface Science</w:t>
        </w:r>
      </w:hyperlink>
      <w:r w:rsidRPr="002C5322">
        <w:rPr>
          <w:rFonts w:ascii="Arial" w:hAnsi="Arial" w:cs="Arial"/>
          <w:b/>
          <w:sz w:val="22"/>
          <w:szCs w:val="22"/>
        </w:rPr>
        <w:t xml:space="preserve"> (1)​</w:t>
      </w:r>
    </w:p>
    <w:p w:rsidR="003D5A58" w:rsidRPr="002C5322" w:rsidRDefault="00D00402" w:rsidP="00D00402">
      <w:pPr>
        <w:spacing w:before="100" w:beforeAutospacing="1" w:after="100" w:afterAutospacing="1"/>
        <w:rPr>
          <w:rFonts w:ascii="Arial" w:hAnsi="Arial" w:cs="Arial"/>
          <w:i/>
          <w:sz w:val="22"/>
          <w:szCs w:val="22"/>
        </w:rPr>
      </w:pPr>
      <w:r w:rsidRPr="002C5322">
        <w:rPr>
          <w:rFonts w:ascii="Arial" w:hAnsi="Arial" w:cs="Arial"/>
          <w:sz w:val="22"/>
          <w:szCs w:val="22"/>
        </w:rPr>
        <w:t>X-ray and neutron imaging with colloids</w:t>
      </w:r>
      <w:r w:rsidRPr="002C5322">
        <w:rPr>
          <w:rFonts w:ascii="Arial" w:hAnsi="Arial" w:cs="Arial"/>
          <w:sz w:val="22"/>
          <w:szCs w:val="22"/>
        </w:rPr>
        <w:br/>
        <w:t>Thomas A. Waigh, Christoph Rau</w:t>
      </w:r>
      <w:r w:rsidRPr="002C5322">
        <w:rPr>
          <w:rFonts w:ascii="Arial" w:hAnsi="Arial" w:cs="Arial"/>
          <w:sz w:val="22"/>
          <w:szCs w:val="22"/>
        </w:rPr>
        <w:br/>
      </w:r>
      <w:r w:rsidRPr="002C5322">
        <w:rPr>
          <w:rFonts w:ascii="Arial" w:hAnsi="Arial" w:cs="Arial"/>
          <w:i/>
          <w:sz w:val="22"/>
          <w:szCs w:val="22"/>
        </w:rPr>
        <w:t>Current Opinion in Colloid &amp; Interface Science, Volume 17, Issue 1, February 2012, Pages 13-22</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67" w:tgtFrame="_blank" w:history="1">
        <w:r w:rsidRPr="003D5A58">
          <w:rPr>
            <w:rFonts w:ascii="Arial" w:hAnsi="Arial" w:cs="Arial"/>
            <w:b/>
            <w:color w:val="0000FF"/>
            <w:sz w:val="22"/>
            <w:szCs w:val="22"/>
            <w:u w:val="single"/>
          </w:rPr>
          <w:t>Cement and Concrete Research</w:t>
        </w:r>
      </w:hyperlink>
      <w:r w:rsidRPr="003D5A58">
        <w:rPr>
          <w:rFonts w:ascii="Arial" w:hAnsi="Arial" w:cs="Arial"/>
          <w:b/>
          <w:sz w:val="22"/>
          <w:szCs w:val="22"/>
        </w:rPr>
        <w:t>    (1)​</w:t>
      </w:r>
    </w:p>
    <w:p w:rsidR="00D00402" w:rsidRPr="00D57616" w:rsidRDefault="00D00402" w:rsidP="00D00402">
      <w:pPr>
        <w:spacing w:before="100" w:beforeAutospacing="1" w:after="100" w:afterAutospacing="1"/>
        <w:rPr>
          <w:rFonts w:ascii="Arial" w:hAnsi="Arial" w:cs="Arial"/>
          <w:i/>
          <w:sz w:val="22"/>
          <w:szCs w:val="22"/>
        </w:rPr>
      </w:pPr>
      <w:r w:rsidRPr="00733743">
        <w:rPr>
          <w:rFonts w:ascii="Arial" w:hAnsi="Arial" w:cs="Arial"/>
        </w:rPr>
        <w:t> </w:t>
      </w:r>
      <w:r w:rsidRPr="003D5A58">
        <w:rPr>
          <w:rFonts w:ascii="Arial" w:hAnsi="Arial" w:cs="Arial"/>
          <w:sz w:val="22"/>
          <w:szCs w:val="22"/>
        </w:rPr>
        <w:t>Visualization of water penetration in cementitious materials with superabsorbent polymers by means of neutron radiography</w:t>
      </w:r>
      <w:r w:rsidRPr="003D5A58">
        <w:rPr>
          <w:rFonts w:ascii="Arial" w:hAnsi="Arial" w:cs="Arial"/>
          <w:sz w:val="22"/>
          <w:szCs w:val="22"/>
        </w:rPr>
        <w:br/>
        <w:t>D. Snoeck, S. Steuperaert, K. Van Tittelboom, P. Dubruel, N. De Belie</w:t>
      </w:r>
      <w:r w:rsidRPr="003D5A58">
        <w:rPr>
          <w:rFonts w:ascii="Arial" w:hAnsi="Arial" w:cs="Arial"/>
          <w:sz w:val="22"/>
          <w:szCs w:val="22"/>
        </w:rPr>
        <w:br/>
      </w:r>
      <w:r w:rsidRPr="00D57616">
        <w:rPr>
          <w:rFonts w:ascii="Arial" w:hAnsi="Arial" w:cs="Arial"/>
          <w:i/>
          <w:sz w:val="22"/>
          <w:szCs w:val="22"/>
        </w:rPr>
        <w:t>Cement and Concrete Research, Volume 42, Issue 8, August 2012, Pages 1113-1121</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68" w:tgtFrame="_blank" w:history="1">
        <w:r w:rsidRPr="003D5A58">
          <w:rPr>
            <w:rFonts w:ascii="Arial" w:hAnsi="Arial" w:cs="Arial"/>
            <w:b/>
            <w:color w:val="0000FF"/>
            <w:sz w:val="22"/>
            <w:szCs w:val="22"/>
            <w:u w:val="single"/>
          </w:rPr>
          <w:t>Electrochemistry Communications</w:t>
        </w:r>
      </w:hyperlink>
      <w:hyperlink r:id="rId6269" w:tgtFrame="_blank" w:history="1">
        <w:r w:rsidRPr="003D5A58">
          <w:rPr>
            <w:rFonts w:ascii="Arial" w:hAnsi="Arial" w:cs="Arial"/>
            <w:b/>
            <w:color w:val="0000FF"/>
            <w:sz w:val="22"/>
            <w:szCs w:val="22"/>
            <w:u w:val="single"/>
          </w:rPr>
          <w:t> </w:t>
        </w:r>
      </w:hyperlink>
      <w:r w:rsidRPr="003D5A58">
        <w:rPr>
          <w:rFonts w:ascii="Arial" w:hAnsi="Arial" w:cs="Arial"/>
          <w:b/>
          <w:sz w:val="22"/>
          <w:szCs w:val="22"/>
        </w:rPr>
        <w:t>   (1)​</w:t>
      </w:r>
    </w:p>
    <w:p w:rsidR="00D00402" w:rsidRPr="00D57616" w:rsidRDefault="00D00402" w:rsidP="00D00402">
      <w:pPr>
        <w:spacing w:before="100" w:beforeAutospacing="1" w:after="100" w:afterAutospacing="1"/>
        <w:rPr>
          <w:rFonts w:ascii="Arial" w:hAnsi="Arial" w:cs="Arial"/>
          <w:i/>
        </w:rPr>
      </w:pPr>
      <w:r w:rsidRPr="00733743">
        <w:rPr>
          <w:rFonts w:ascii="Arial" w:hAnsi="Arial" w:cs="Arial"/>
        </w:rPr>
        <w:t>​</w:t>
      </w:r>
      <w:r w:rsidRPr="003D5A58">
        <w:rPr>
          <w:rFonts w:ascii="Arial" w:hAnsi="Arial" w:cs="Arial"/>
          <w:sz w:val="22"/>
          <w:szCs w:val="22"/>
        </w:rPr>
        <w:t>Simultaneous neutron imaging of six operating PEFCs: Experimental set-up and study of the MPL effect</w:t>
      </w:r>
      <w:r w:rsidRPr="003D5A58">
        <w:rPr>
          <w:rFonts w:ascii="Arial" w:hAnsi="Arial" w:cs="Arial"/>
          <w:sz w:val="22"/>
          <w:szCs w:val="22"/>
        </w:rPr>
        <w:br/>
        <w:t>P. Oberholzer, P. Boillat, R. Siegrist, A. Kästner, E.H. Lehmann, G.G. Scherer, A. Wokaun</w:t>
      </w:r>
      <w:r w:rsidRPr="003D5A58">
        <w:rPr>
          <w:rFonts w:ascii="Arial" w:hAnsi="Arial" w:cs="Arial"/>
          <w:sz w:val="22"/>
          <w:szCs w:val="22"/>
        </w:rPr>
        <w:br/>
      </w:r>
      <w:r w:rsidRPr="00D57616">
        <w:rPr>
          <w:rFonts w:ascii="Arial" w:hAnsi="Arial" w:cs="Arial"/>
          <w:i/>
          <w:sz w:val="22"/>
          <w:szCs w:val="22"/>
        </w:rPr>
        <w:t>Electrochemistry Communications, Volume 20, July 2012, Pages 67-70</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70" w:tgtFrame="_blank" w:history="1">
        <w:r w:rsidRPr="003D5A58">
          <w:rPr>
            <w:rFonts w:ascii="Arial" w:hAnsi="Arial" w:cs="Arial"/>
            <w:b/>
            <w:color w:val="0000FF"/>
            <w:sz w:val="22"/>
            <w:szCs w:val="22"/>
            <w:u w:val="single"/>
          </w:rPr>
          <w:t>Electrochimica Acta</w:t>
        </w:r>
      </w:hyperlink>
      <w:r w:rsidRPr="003D5A58">
        <w:rPr>
          <w:rFonts w:ascii="Arial" w:hAnsi="Arial" w:cs="Arial"/>
          <w:b/>
          <w:sz w:val="22"/>
          <w:szCs w:val="22"/>
        </w:rPr>
        <w:t>    (3)​</w:t>
      </w:r>
    </w:p>
    <w:p w:rsidR="00D00402" w:rsidRPr="00D57616"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3D5A58">
        <w:rPr>
          <w:rFonts w:ascii="Arial" w:hAnsi="Arial" w:cs="Arial"/>
          <w:sz w:val="22"/>
          <w:szCs w:val="22"/>
        </w:rPr>
        <w:t>Subfreezing operation of polymer electrolyte fuel cells: Ice formation and cell performance loss</w:t>
      </w:r>
      <w:r w:rsidRPr="003D5A58">
        <w:rPr>
          <w:rFonts w:ascii="Arial" w:hAnsi="Arial" w:cs="Arial"/>
          <w:sz w:val="22"/>
          <w:szCs w:val="22"/>
        </w:rPr>
        <w:br/>
        <w:t>Jeffrey Mishler, Yun Wang, Partha P. Mukherjee, Rangachary Mukundan, Rodney L. Borup</w:t>
      </w:r>
      <w:r w:rsidRPr="003D5A58">
        <w:rPr>
          <w:rFonts w:ascii="Arial" w:hAnsi="Arial" w:cs="Arial"/>
          <w:sz w:val="22"/>
          <w:szCs w:val="22"/>
        </w:rPr>
        <w:br/>
      </w:r>
      <w:r w:rsidRPr="00D57616">
        <w:rPr>
          <w:rFonts w:ascii="Arial" w:hAnsi="Arial" w:cs="Arial"/>
          <w:i/>
          <w:sz w:val="22"/>
          <w:szCs w:val="22"/>
        </w:rPr>
        <w:t>Electrochimica Acta, Volume 65, 30 March 2012, Pages 127-133</w:t>
      </w:r>
    </w:p>
    <w:p w:rsidR="00D00402" w:rsidRPr="00D57616"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​Direct measurement of lithium transport in graphite electrodes using neutrons</w:t>
      </w:r>
      <w:r w:rsidRPr="003D5A58">
        <w:rPr>
          <w:rFonts w:ascii="Arial" w:hAnsi="Arial" w:cs="Arial"/>
          <w:sz w:val="22"/>
          <w:szCs w:val="22"/>
        </w:rPr>
        <w:br/>
        <w:t>Jon P. Owejan, Jeffrey J. Gagliardo, Stephen J. Harris, Howard Wang, Daniel S. Hussey, David L. Jacobson</w:t>
      </w:r>
      <w:r w:rsidRPr="003D5A58">
        <w:rPr>
          <w:rFonts w:ascii="Arial" w:hAnsi="Arial" w:cs="Arial"/>
          <w:sz w:val="22"/>
          <w:szCs w:val="22"/>
        </w:rPr>
        <w:br/>
      </w:r>
      <w:r w:rsidRPr="00D57616">
        <w:rPr>
          <w:rFonts w:ascii="Arial" w:hAnsi="Arial" w:cs="Arial"/>
          <w:i/>
          <w:sz w:val="22"/>
          <w:szCs w:val="22"/>
        </w:rPr>
        <w:t>Electrochimica Acta, Volume 66, 1 April 2012, Pages 94-99</w:t>
      </w:r>
    </w:p>
    <w:p w:rsidR="00D00402" w:rsidRPr="00D57616"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​Probing the water content in polymer electrolyte fuel cells using neutron radiography</w:t>
      </w:r>
      <w:r w:rsidRPr="003D5A58">
        <w:rPr>
          <w:rFonts w:ascii="Arial" w:hAnsi="Arial" w:cs="Arial"/>
          <w:sz w:val="22"/>
          <w:szCs w:val="22"/>
        </w:rPr>
        <w:br/>
        <w:t>Jeffrey Mishler, Yun Wang, Rangachary Mukundan, Jacob Spendelow, Daniel S. Hussey, David L. Jacobson, Rodney L. Borup</w:t>
      </w:r>
      <w:r w:rsidRPr="003D5A58">
        <w:rPr>
          <w:rFonts w:ascii="Arial" w:hAnsi="Arial" w:cs="Arial"/>
          <w:sz w:val="22"/>
          <w:szCs w:val="22"/>
        </w:rPr>
        <w:br/>
      </w:r>
      <w:r w:rsidRPr="00D57616">
        <w:rPr>
          <w:rFonts w:ascii="Arial" w:hAnsi="Arial" w:cs="Arial"/>
          <w:i/>
          <w:sz w:val="22"/>
          <w:szCs w:val="22"/>
        </w:rPr>
        <w:t>Electrochimica Acta, Volume 75, 30 July 2012, Pages 1-10</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71" w:tgtFrame="_blank" w:history="1">
        <w:r w:rsidRPr="003D5A58">
          <w:rPr>
            <w:rFonts w:ascii="Arial" w:hAnsi="Arial" w:cs="Arial"/>
            <w:b/>
            <w:color w:val="0000FF"/>
            <w:sz w:val="22"/>
            <w:szCs w:val="22"/>
            <w:u w:val="single"/>
          </w:rPr>
          <w:t>The European Physical Journal Applied Physics</w:t>
        </w:r>
      </w:hyperlink>
      <w:r w:rsidRPr="003D5A58">
        <w:rPr>
          <w:rFonts w:ascii="Arial" w:hAnsi="Arial" w:cs="Arial"/>
          <w:b/>
          <w:sz w:val="22"/>
          <w:szCs w:val="22"/>
        </w:rPr>
        <w:t>   (1)​</w:t>
      </w:r>
    </w:p>
    <w:p w:rsidR="00D00402" w:rsidRPr="00D57616" w:rsidRDefault="00D00402" w:rsidP="00D00402">
      <w:pPr>
        <w:spacing w:before="100" w:beforeAutospacing="1" w:after="100" w:afterAutospacing="1"/>
        <w:rPr>
          <w:rFonts w:ascii="Arial" w:hAnsi="Arial" w:cs="Arial"/>
          <w:i/>
          <w:sz w:val="22"/>
          <w:szCs w:val="22"/>
        </w:rPr>
      </w:pPr>
      <w:r w:rsidRPr="00733743">
        <w:rPr>
          <w:rFonts w:ascii="Arial" w:hAnsi="Arial" w:cs="Arial"/>
        </w:rPr>
        <w:lastRenderedPageBreak/>
        <w:t>​</w:t>
      </w:r>
      <w:r w:rsidRPr="003D5A58">
        <w:rPr>
          <w:rFonts w:ascii="Arial" w:hAnsi="Arial" w:cs="Arial"/>
          <w:sz w:val="22"/>
          <w:szCs w:val="22"/>
        </w:rPr>
        <w:t>Microfracturation in rocks: from microtomography images to processes</w:t>
      </w:r>
      <w:r w:rsidRPr="003D5A58">
        <w:rPr>
          <w:rFonts w:ascii="Arial" w:hAnsi="Arial" w:cs="Arial"/>
          <w:sz w:val="22"/>
          <w:szCs w:val="22"/>
        </w:rPr>
        <w:br/>
        <w:t>F. Renard</w:t>
      </w:r>
      <w:r w:rsidRPr="003D5A58">
        <w:rPr>
          <w:rFonts w:ascii="Arial" w:hAnsi="Arial" w:cs="Arial"/>
          <w:sz w:val="22"/>
          <w:szCs w:val="22"/>
        </w:rPr>
        <w:br/>
      </w:r>
      <w:r w:rsidRPr="00D57616">
        <w:rPr>
          <w:rFonts w:ascii="Arial" w:hAnsi="Arial" w:cs="Arial"/>
          <w:i/>
          <w:sz w:val="22"/>
          <w:szCs w:val="22"/>
        </w:rPr>
        <w:t>Eur. Phys. J. Appl. Phys. (2012) 60: 24203</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 </w:t>
      </w:r>
      <w:hyperlink r:id="rId6272" w:tgtFrame="_blank" w:history="1">
        <w:r w:rsidRPr="003D5A58">
          <w:rPr>
            <w:rFonts w:ascii="Arial" w:hAnsi="Arial" w:cs="Arial"/>
            <w:b/>
            <w:color w:val="0000FF"/>
            <w:sz w:val="22"/>
            <w:szCs w:val="22"/>
            <w:u w:val="single"/>
          </w:rPr>
          <w:t>The European Physical Journal Special Topics</w:t>
        </w:r>
      </w:hyperlink>
      <w:r w:rsidRPr="003D5A58">
        <w:rPr>
          <w:rFonts w:ascii="Arial" w:hAnsi="Arial" w:cs="Arial"/>
          <w:b/>
          <w:sz w:val="22"/>
          <w:szCs w:val="22"/>
        </w:rPr>
        <w:t>   (2)​</w:t>
      </w:r>
    </w:p>
    <w:p w:rsidR="00D00402" w:rsidRPr="00D57616"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3D5A58">
        <w:rPr>
          <w:rFonts w:ascii="Arial" w:hAnsi="Arial" w:cs="Arial"/>
          <w:sz w:val="22"/>
          <w:szCs w:val="22"/>
        </w:rPr>
        <w:t>Nanometric confinement: Toward new physical properties and technological developments</w:t>
      </w:r>
      <w:r w:rsidRPr="003D5A58">
        <w:rPr>
          <w:rFonts w:ascii="Arial" w:hAnsi="Arial" w:cs="Arial"/>
          <w:sz w:val="22"/>
          <w:szCs w:val="22"/>
        </w:rPr>
        <w:br/>
        <w:t>J.-M. Zanotti, K. Lagrené, N. Malikova, P. Judeinstein, K. Panesar, J. Ollivier, S. Rols, M. Mayne-L’Hermite, M. Pinault and P. Boulanger</w:t>
      </w:r>
      <w:r w:rsidRPr="003D5A58">
        <w:rPr>
          <w:rFonts w:ascii="Arial" w:hAnsi="Arial" w:cs="Arial"/>
          <w:sz w:val="22"/>
          <w:szCs w:val="22"/>
        </w:rPr>
        <w:br/>
      </w:r>
      <w:r w:rsidRPr="00D57616">
        <w:rPr>
          <w:rFonts w:ascii="Arial" w:hAnsi="Arial" w:cs="Arial"/>
          <w:i/>
          <w:sz w:val="22"/>
          <w:szCs w:val="22"/>
        </w:rPr>
        <w:t>Eur. Phys. J. Special Topics 213, 129-148 (2012)</w:t>
      </w:r>
    </w:p>
    <w:p w:rsidR="00D00402" w:rsidRPr="00D57616"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​Neutrons for fuel cell membranes: Structure, sorption and transport properties</w:t>
      </w:r>
      <w:r w:rsidRPr="003D5A58">
        <w:rPr>
          <w:rFonts w:ascii="Arial" w:hAnsi="Arial" w:cs="Arial"/>
          <w:sz w:val="22"/>
          <w:szCs w:val="22"/>
        </w:rPr>
        <w:br/>
        <w:t>S. Lyonnard and G. Gebel</w:t>
      </w:r>
      <w:r w:rsidRPr="003D5A58">
        <w:rPr>
          <w:rFonts w:ascii="Arial" w:hAnsi="Arial" w:cs="Arial"/>
          <w:sz w:val="22"/>
          <w:szCs w:val="22"/>
        </w:rPr>
        <w:br/>
      </w:r>
      <w:r w:rsidRPr="00D57616">
        <w:rPr>
          <w:rFonts w:ascii="Arial" w:hAnsi="Arial" w:cs="Arial"/>
          <w:i/>
          <w:sz w:val="22"/>
          <w:szCs w:val="22"/>
        </w:rPr>
        <w:t>Eur. Phys. J. Special Topics 213, 195-211 (2012)</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73" w:tgtFrame="_blank" w:history="1">
        <w:r w:rsidRPr="003D5A58">
          <w:rPr>
            <w:rFonts w:ascii="Arial" w:hAnsi="Arial" w:cs="Arial"/>
            <w:b/>
            <w:color w:val="0000FF"/>
            <w:sz w:val="22"/>
            <w:szCs w:val="22"/>
            <w:u w:val="single"/>
          </w:rPr>
          <w:t>IEEE Transactions on Nuclear Science</w:t>
        </w:r>
      </w:hyperlink>
      <w:hyperlink r:id="rId6274" w:tgtFrame="_blank" w:history="1">
        <w:r w:rsidRPr="003D5A58">
          <w:rPr>
            <w:rFonts w:ascii="Arial" w:hAnsi="Arial" w:cs="Arial"/>
            <w:b/>
            <w:color w:val="0000FF"/>
            <w:sz w:val="22"/>
            <w:szCs w:val="22"/>
            <w:u w:val="single"/>
          </w:rPr>
          <w:t> </w:t>
        </w:r>
      </w:hyperlink>
      <w:r w:rsidRPr="003D5A58">
        <w:rPr>
          <w:rFonts w:ascii="Arial" w:hAnsi="Arial" w:cs="Arial"/>
          <w:b/>
          <w:sz w:val="22"/>
          <w:szCs w:val="22"/>
        </w:rPr>
        <w:t>  (2)​</w:t>
      </w:r>
    </w:p>
    <w:p w:rsidR="00D00402" w:rsidRPr="00D57616"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3D5A58">
        <w:rPr>
          <w:rFonts w:ascii="Arial" w:hAnsi="Arial" w:cs="Arial"/>
          <w:sz w:val="22"/>
          <w:szCs w:val="22"/>
        </w:rPr>
        <w:t>A Comparison of Collimator Geometries for Imaging Mixed Radiation Fields With Fast Liquid Organic Scintillators</w:t>
      </w:r>
      <w:r w:rsidRPr="003D5A58">
        <w:rPr>
          <w:rFonts w:ascii="Arial" w:hAnsi="Arial" w:cs="Arial"/>
          <w:sz w:val="22"/>
          <w:szCs w:val="22"/>
        </w:rPr>
        <w:br/>
        <w:t>Gamage, K. A. A.; Joyce, M. J.; Taylor, G. C.</w:t>
      </w:r>
      <w:r w:rsidRPr="003D5A58">
        <w:rPr>
          <w:rFonts w:ascii="Arial" w:hAnsi="Arial" w:cs="Arial"/>
          <w:sz w:val="22"/>
          <w:szCs w:val="22"/>
        </w:rPr>
        <w:br/>
      </w:r>
      <w:r w:rsidRPr="00D57616">
        <w:rPr>
          <w:rFonts w:ascii="Arial" w:hAnsi="Arial" w:cs="Arial"/>
          <w:i/>
          <w:sz w:val="22"/>
          <w:szCs w:val="22"/>
        </w:rPr>
        <w:t xml:space="preserve">Nuclear Science, IEEE Transactions on ,Volume 59, No. 4, Part 2 Aug. 2012 </w:t>
      </w:r>
    </w:p>
    <w:p w:rsidR="00D00402" w:rsidRPr="00D57616"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​High Resolution Neutron Resonance Absorption Imaging at a Pulsed Neutron Beamline</w:t>
      </w:r>
      <w:r w:rsidRPr="003D5A58">
        <w:rPr>
          <w:rFonts w:ascii="Arial" w:hAnsi="Arial" w:cs="Arial"/>
          <w:sz w:val="22"/>
          <w:szCs w:val="22"/>
        </w:rPr>
        <w:br/>
        <w:t>Tremsin, A. S.; McPhate, J. B.; Vallerga, J. V.; Siegmund, O. H. W.; Kockelmann, W.; Schooneveld, E. M.; Rhodes, N. J.; Feller, W. B.</w:t>
      </w:r>
      <w:r w:rsidRPr="003D5A58">
        <w:rPr>
          <w:rFonts w:ascii="Arial" w:hAnsi="Arial" w:cs="Arial"/>
          <w:sz w:val="22"/>
          <w:szCs w:val="22"/>
        </w:rPr>
        <w:br/>
      </w:r>
      <w:r w:rsidRPr="00D57616">
        <w:rPr>
          <w:rFonts w:ascii="Arial" w:hAnsi="Arial" w:cs="Arial"/>
          <w:i/>
          <w:sz w:val="22"/>
          <w:szCs w:val="22"/>
        </w:rPr>
        <w:t xml:space="preserve">Nuclear Science, IEEE Transactions on ,Volume 59, No. 6, Part 2 Dec. 2012  </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rPr>
        <w:t>​</w:t>
      </w:r>
      <w:hyperlink r:id="rId6275" w:tgtFrame="_blank" w:history="1">
        <w:r w:rsidRPr="003D5A58">
          <w:rPr>
            <w:rFonts w:ascii="Arial" w:hAnsi="Arial" w:cs="Arial"/>
            <w:b/>
            <w:color w:val="0000FF"/>
            <w:sz w:val="22"/>
            <w:szCs w:val="22"/>
            <w:u w:val="single"/>
          </w:rPr>
          <w:t>International Journal of Heat and Mass Transfer</w:t>
        </w:r>
      </w:hyperlink>
      <w:r w:rsidRPr="003D5A58">
        <w:rPr>
          <w:rFonts w:ascii="Arial" w:hAnsi="Arial" w:cs="Arial"/>
          <w:b/>
          <w:sz w:val="22"/>
          <w:szCs w:val="22"/>
        </w:rPr>
        <w:t>   (1)​</w:t>
      </w:r>
    </w:p>
    <w:p w:rsidR="00D00402" w:rsidRPr="00D57616"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​Visualization and quantification of liquid water transport in softwood by means of neutron radiography</w:t>
      </w:r>
      <w:r w:rsidRPr="003D5A58">
        <w:rPr>
          <w:rFonts w:ascii="Arial" w:hAnsi="Arial" w:cs="Arial"/>
          <w:sz w:val="22"/>
          <w:szCs w:val="22"/>
        </w:rPr>
        <w:br/>
        <w:t>Marjan Sedighi-Gilani, Michele Griffa, David Mannes, Eberhard Lehmann, Jan Carmeliet, Dominique Derome</w:t>
      </w:r>
      <w:r w:rsidRPr="003D5A58">
        <w:rPr>
          <w:rFonts w:ascii="Arial" w:hAnsi="Arial" w:cs="Arial"/>
          <w:sz w:val="22"/>
          <w:szCs w:val="22"/>
        </w:rPr>
        <w:br/>
      </w:r>
      <w:r w:rsidRPr="00D57616">
        <w:rPr>
          <w:rFonts w:ascii="Arial" w:hAnsi="Arial" w:cs="Arial"/>
          <w:i/>
          <w:sz w:val="22"/>
          <w:szCs w:val="22"/>
        </w:rPr>
        <w:t>International Journal of Heat and Mass Transfer, Volume 55, Issues 21–22, October 2012, Pages 6211-6221</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76" w:tgtFrame="_blank" w:history="1">
        <w:r w:rsidRPr="003D5A58">
          <w:rPr>
            <w:rFonts w:ascii="Arial" w:hAnsi="Arial" w:cs="Arial"/>
            <w:b/>
            <w:color w:val="0000FF"/>
            <w:sz w:val="22"/>
            <w:szCs w:val="22"/>
            <w:u w:val="single"/>
          </w:rPr>
          <w:t>International Journal of Hydrogen Energy</w:t>
        </w:r>
      </w:hyperlink>
      <w:r w:rsidRPr="003D5A58">
        <w:rPr>
          <w:rFonts w:ascii="Arial" w:hAnsi="Arial" w:cs="Arial"/>
          <w:b/>
          <w:sz w:val="22"/>
          <w:szCs w:val="22"/>
        </w:rPr>
        <w:t>   (3)​</w:t>
      </w:r>
    </w:p>
    <w:p w:rsidR="00D00402" w:rsidRPr="006B52ED"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3D5A58">
        <w:rPr>
          <w:rFonts w:ascii="Arial" w:hAnsi="Arial" w:cs="Arial"/>
          <w:sz w:val="22"/>
          <w:szCs w:val="22"/>
        </w:rPr>
        <w:t>Behavior of scaled-up sodium alanate hydrogen storage tanks during sorption</w:t>
      </w:r>
      <w:r w:rsidRPr="003D5A58">
        <w:rPr>
          <w:rFonts w:ascii="Arial" w:hAnsi="Arial" w:cs="Arial"/>
          <w:sz w:val="22"/>
          <w:szCs w:val="22"/>
        </w:rPr>
        <w:br/>
        <w:t>José M. Bellosta von Colbe, Oliver Metz, Gustavo A. Lozano, P. Klaus Pranzas, Heinz W. Schmitz, Felix Beckmann, Andreas Schreyer, Thomas Klassen, Martin Dornheim</w:t>
      </w:r>
      <w:r w:rsidRPr="003D5A58">
        <w:rPr>
          <w:rFonts w:ascii="Arial" w:hAnsi="Arial" w:cs="Arial"/>
          <w:sz w:val="22"/>
          <w:szCs w:val="22"/>
        </w:rPr>
        <w:br/>
      </w:r>
      <w:r w:rsidRPr="006B52ED">
        <w:rPr>
          <w:rFonts w:ascii="Arial" w:hAnsi="Arial" w:cs="Arial"/>
          <w:i/>
          <w:sz w:val="22"/>
          <w:szCs w:val="22"/>
        </w:rPr>
        <w:t>International Journal of Hydrogen Energy, Volume 37, Issue 3, February 2012, Pages 2807-2811</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​Dynamic fuel cell gas humidification system</w:t>
      </w:r>
      <w:r w:rsidRPr="003D5A58">
        <w:rPr>
          <w:rFonts w:ascii="Arial" w:hAnsi="Arial" w:cs="Arial"/>
          <w:sz w:val="22"/>
          <w:szCs w:val="22"/>
        </w:rPr>
        <w:br/>
        <w:t>R. Kuhn, Ph. Krüger, S. Kleinau, M. Dawson, J. Geyer, M. Roscher, I. Manke, Ch. Hartnig</w:t>
      </w:r>
      <w:r w:rsidRPr="003D5A58">
        <w:rPr>
          <w:rFonts w:ascii="Arial" w:hAnsi="Arial" w:cs="Arial"/>
          <w:sz w:val="22"/>
          <w:szCs w:val="22"/>
        </w:rPr>
        <w:br/>
      </w:r>
      <w:r w:rsidRPr="006B52ED">
        <w:rPr>
          <w:rFonts w:ascii="Arial" w:hAnsi="Arial" w:cs="Arial"/>
          <w:i/>
          <w:sz w:val="22"/>
          <w:szCs w:val="22"/>
        </w:rPr>
        <w:t>International Journal of Hydrogen Energy, Volume 37, Issue 9, May 2012, Pages 7702-7709</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​3D neutron tomography of a polymer electrolyte membrane fuel cell under sub-zero conditions</w:t>
      </w:r>
      <w:r w:rsidRPr="003D5A58">
        <w:rPr>
          <w:rFonts w:ascii="Arial" w:hAnsi="Arial" w:cs="Arial"/>
          <w:sz w:val="22"/>
          <w:szCs w:val="22"/>
        </w:rPr>
        <w:br/>
        <w:t>Anthony Santamaria, Hong-Yue Tang, Jae Wan Park, Gu-Gon Park, Young-Jun Sohn</w:t>
      </w:r>
      <w:r w:rsidRPr="003D5A58">
        <w:rPr>
          <w:rFonts w:ascii="Arial" w:hAnsi="Arial" w:cs="Arial"/>
          <w:sz w:val="22"/>
          <w:szCs w:val="22"/>
        </w:rPr>
        <w:br/>
      </w:r>
      <w:r w:rsidRPr="006B52ED">
        <w:rPr>
          <w:rFonts w:ascii="Arial" w:hAnsi="Arial" w:cs="Arial"/>
          <w:i/>
          <w:sz w:val="22"/>
          <w:szCs w:val="22"/>
        </w:rPr>
        <w:t>International Journal of Hydrogen Energy, Volume 37, Issue 14, July 2012, Pages 10836-10843</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lastRenderedPageBreak/>
        <w:t>​​</w:t>
      </w:r>
      <w:hyperlink r:id="rId6277" w:tgtFrame="_blank" w:history="1">
        <w:r w:rsidRPr="003D5A58">
          <w:rPr>
            <w:rFonts w:ascii="Arial" w:hAnsi="Arial" w:cs="Arial"/>
            <w:b/>
            <w:color w:val="0000FF"/>
            <w:sz w:val="22"/>
            <w:szCs w:val="22"/>
            <w:u w:val="single"/>
          </w:rPr>
          <w:t>International Journal of Thermal Sciences</w:t>
        </w:r>
      </w:hyperlink>
      <w:r w:rsidRPr="003D5A58">
        <w:rPr>
          <w:rFonts w:ascii="Arial" w:hAnsi="Arial" w:cs="Arial"/>
          <w:b/>
          <w:sz w:val="22"/>
          <w:szCs w:val="22"/>
        </w:rPr>
        <w:t>   (2)​</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​Neutron phase volumetry and temperature observations in an oscillating heat pipe</w:t>
      </w:r>
      <w:r w:rsidRPr="003D5A58">
        <w:rPr>
          <w:rFonts w:ascii="Arial" w:hAnsi="Arial" w:cs="Arial"/>
          <w:sz w:val="22"/>
          <w:szCs w:val="22"/>
        </w:rPr>
        <w:br/>
        <w:t>I. Yoon, C. Wilson, B. Borgmeyer, R.A. Winholtz, H.B. Ma, D.L. Jacobson, D.S. Hussey</w:t>
      </w:r>
      <w:r w:rsidRPr="003D5A58">
        <w:rPr>
          <w:rFonts w:ascii="Arial" w:hAnsi="Arial" w:cs="Arial"/>
          <w:sz w:val="22"/>
          <w:szCs w:val="22"/>
        </w:rPr>
        <w:br/>
      </w:r>
      <w:r w:rsidRPr="006B52ED">
        <w:rPr>
          <w:rFonts w:ascii="Arial" w:hAnsi="Arial" w:cs="Arial"/>
          <w:i/>
          <w:sz w:val="22"/>
          <w:szCs w:val="22"/>
        </w:rPr>
        <w:t>International Journal of Thermal Sciences, Volume 60, October 2012, Pages 52-60</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​Experimental investigations on melting of lead in a cuboid with constant heat flux boundary condition using thermal neutron radiography</w:t>
      </w:r>
      <w:r w:rsidRPr="003D5A58">
        <w:rPr>
          <w:rFonts w:ascii="Arial" w:hAnsi="Arial" w:cs="Arial"/>
          <w:sz w:val="22"/>
          <w:szCs w:val="22"/>
        </w:rPr>
        <w:br/>
        <w:t>Lokendra Kumar, B.S. Manjunath, R.J. Patel, S.G. Markandeya, R.G. Agrawal, Ashish Agrawal, Y. Kashyap, P.S. Sarkar, Amar Sinha, K.N. Iyer, S.V. Prabhu</w:t>
      </w:r>
      <w:r w:rsidRPr="003D5A58">
        <w:rPr>
          <w:rFonts w:ascii="Arial" w:hAnsi="Arial" w:cs="Arial"/>
          <w:sz w:val="22"/>
          <w:szCs w:val="22"/>
        </w:rPr>
        <w:br/>
      </w:r>
      <w:r w:rsidRPr="006B52ED">
        <w:rPr>
          <w:rFonts w:ascii="Arial" w:hAnsi="Arial" w:cs="Arial"/>
          <w:i/>
          <w:sz w:val="22"/>
          <w:szCs w:val="22"/>
        </w:rPr>
        <w:t>International Journal of Thermal Sciences, Volume 61, November 2012, Pages 15-27</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rPr>
        <w:t>​​</w:t>
      </w:r>
      <w:hyperlink r:id="rId6278" w:tgtFrame="_blank" w:history="1">
        <w:r w:rsidRPr="003D5A58">
          <w:rPr>
            <w:rFonts w:ascii="Arial" w:hAnsi="Arial" w:cs="Arial"/>
            <w:b/>
            <w:color w:val="0000FF"/>
            <w:sz w:val="22"/>
            <w:szCs w:val="22"/>
            <w:u w:val="single"/>
          </w:rPr>
          <w:t>Japanese Journal of Applied Physics</w:t>
        </w:r>
      </w:hyperlink>
      <w:r w:rsidRPr="003D5A58">
        <w:rPr>
          <w:rFonts w:ascii="Arial" w:hAnsi="Arial" w:cs="Arial"/>
          <w:b/>
          <w:sz w:val="22"/>
          <w:szCs w:val="22"/>
        </w:rPr>
        <w:t>   (1)​</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​Cold Neutron Focusing with a Wolter Type-I Mirror</w:t>
      </w:r>
      <w:r w:rsidRPr="003D5A58">
        <w:rPr>
          <w:rFonts w:ascii="Arial" w:hAnsi="Arial" w:cs="Arial"/>
          <w:sz w:val="22"/>
          <w:szCs w:val="22"/>
        </w:rPr>
        <w:br/>
        <w:t>Sadao Aoki, Tsuyoshi Yamamoto, and Jun Furukawa</w:t>
      </w:r>
      <w:r w:rsidRPr="003D5A58">
        <w:rPr>
          <w:rFonts w:ascii="Arial" w:hAnsi="Arial" w:cs="Arial"/>
          <w:sz w:val="22"/>
          <w:szCs w:val="22"/>
        </w:rPr>
        <w:br/>
      </w:r>
      <w:r w:rsidRPr="006B52ED">
        <w:rPr>
          <w:rFonts w:ascii="Arial" w:hAnsi="Arial" w:cs="Arial"/>
          <w:i/>
          <w:sz w:val="22"/>
          <w:szCs w:val="22"/>
        </w:rPr>
        <w:t xml:space="preserve">Japanese Journal of Applied Physics 51 (2012) 026401 (3 pages) </w:t>
      </w:r>
    </w:p>
    <w:p w:rsidR="00D00402" w:rsidRPr="003D5A58" w:rsidRDefault="00D00402" w:rsidP="00D00402">
      <w:pPr>
        <w:spacing w:before="100" w:beforeAutospacing="1" w:after="100" w:afterAutospacing="1"/>
        <w:rPr>
          <w:rFonts w:ascii="Arial" w:hAnsi="Arial" w:cs="Arial"/>
          <w:b/>
          <w:sz w:val="22"/>
          <w:szCs w:val="22"/>
        </w:rPr>
      </w:pPr>
      <w:r w:rsidRPr="003D5A58">
        <w:rPr>
          <w:rFonts w:ascii="Arial" w:hAnsi="Arial" w:cs="Arial"/>
          <w:b/>
          <w:sz w:val="22"/>
          <w:szCs w:val="22"/>
        </w:rPr>
        <w:t>​​</w:t>
      </w:r>
      <w:hyperlink r:id="rId6279" w:tgtFrame="_blank" w:history="1">
        <w:r w:rsidRPr="003D5A58">
          <w:rPr>
            <w:rFonts w:ascii="Arial" w:hAnsi="Arial" w:cs="Arial"/>
            <w:b/>
            <w:color w:val="0000FF"/>
            <w:sz w:val="22"/>
            <w:szCs w:val="22"/>
            <w:u w:val="single"/>
          </w:rPr>
          <w:t>Journal of Analytical Atomic Spectrometry</w:t>
        </w:r>
      </w:hyperlink>
      <w:r w:rsidRPr="003D5A58">
        <w:rPr>
          <w:rFonts w:ascii="Arial" w:hAnsi="Arial" w:cs="Arial"/>
          <w:b/>
          <w:sz w:val="22"/>
          <w:szCs w:val="22"/>
        </w:rPr>
        <w:t>   (1)​</w:t>
      </w:r>
    </w:p>
    <w:p w:rsidR="00D00402" w:rsidRPr="006B52ED" w:rsidRDefault="00D00402" w:rsidP="00D00402">
      <w:pPr>
        <w:spacing w:before="100" w:beforeAutospacing="1" w:after="100" w:afterAutospacing="1"/>
        <w:rPr>
          <w:rFonts w:ascii="Arial" w:hAnsi="Arial" w:cs="Arial"/>
          <w:i/>
          <w:sz w:val="22"/>
          <w:szCs w:val="22"/>
        </w:rPr>
      </w:pPr>
      <w:r w:rsidRPr="003D5A58">
        <w:rPr>
          <w:rFonts w:ascii="Arial" w:hAnsi="Arial" w:cs="Arial"/>
          <w:sz w:val="22"/>
          <w:szCs w:val="22"/>
        </w:rPr>
        <w:t>​Quantitative characterization of Japanese ancient swords through energy-resolved neutron imaging</w:t>
      </w:r>
      <w:r w:rsidRPr="003D5A58">
        <w:rPr>
          <w:rFonts w:ascii="Arial" w:hAnsi="Arial" w:cs="Arial"/>
          <w:sz w:val="22"/>
          <w:szCs w:val="22"/>
        </w:rPr>
        <w:br/>
        <w:t>Filomena Salvemini, Francesco Grazzi, Steven Peetermans, Francesco Civita, Riccardo Franci, Stefan Hartmann, Eberhard Lehmann and Marco Zoppi</w:t>
      </w:r>
      <w:r w:rsidRPr="003D5A58">
        <w:rPr>
          <w:rFonts w:ascii="Arial" w:hAnsi="Arial" w:cs="Arial"/>
          <w:sz w:val="22"/>
          <w:szCs w:val="22"/>
        </w:rPr>
        <w:br/>
      </w:r>
      <w:r w:rsidRPr="006B52ED">
        <w:rPr>
          <w:rFonts w:ascii="Arial" w:hAnsi="Arial" w:cs="Arial"/>
          <w:i/>
          <w:sz w:val="22"/>
          <w:szCs w:val="22"/>
        </w:rPr>
        <w:t>J. Anal. At. Spectrom., 2012</w:t>
      </w:r>
      <w:r w:rsidR="002C5322" w:rsidRPr="006B52ED">
        <w:rPr>
          <w:rFonts w:ascii="Arial" w:hAnsi="Arial" w:cs="Arial"/>
          <w:i/>
          <w:sz w:val="22"/>
          <w:szCs w:val="22"/>
        </w:rPr>
        <w:t>, 27</w:t>
      </w:r>
      <w:r w:rsidRPr="006B52ED">
        <w:rPr>
          <w:rFonts w:ascii="Arial" w:hAnsi="Arial" w:cs="Arial"/>
          <w:i/>
          <w:sz w:val="22"/>
          <w:szCs w:val="22"/>
        </w:rPr>
        <w:t>, 1494-1501</w:t>
      </w:r>
      <w:r w:rsidR="006B52ED">
        <w:rPr>
          <w:rFonts w:ascii="Arial" w:hAnsi="Arial" w:cs="Arial"/>
          <w:i/>
          <w:sz w:val="22"/>
          <w:szCs w:val="22"/>
        </w:rPr>
        <w:br/>
        <w:t>DOI: 10.1039/C2JA30035D</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 </w:t>
      </w:r>
      <w:hyperlink r:id="rId6280" w:tgtFrame="_blank" w:history="1">
        <w:r w:rsidRPr="00014A66">
          <w:rPr>
            <w:rFonts w:ascii="Arial" w:hAnsi="Arial" w:cs="Arial"/>
            <w:b/>
            <w:color w:val="0000FF"/>
            <w:sz w:val="22"/>
            <w:szCs w:val="22"/>
            <w:u w:val="single"/>
          </w:rPr>
          <w:t>Journal of Applied Physics</w:t>
        </w:r>
      </w:hyperlink>
      <w:r w:rsidRPr="00014A66">
        <w:rPr>
          <w:rFonts w:ascii="Arial" w:hAnsi="Arial" w:cs="Arial"/>
          <w:b/>
          <w:sz w:val="22"/>
          <w:szCs w:val="22"/>
        </w:rPr>
        <w:t>   (2)​</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​B4C thin films for neutron detection</w:t>
      </w:r>
      <w:r w:rsidRPr="00014A66">
        <w:rPr>
          <w:rFonts w:ascii="Arial" w:hAnsi="Arial" w:cs="Arial"/>
          <w:sz w:val="22"/>
          <w:szCs w:val="22"/>
        </w:rPr>
        <w:br/>
        <w:t>Carina Hoglund, Jens Birch, Ken Andersen, Thierry Bigault, Jean-Claude Buffet, Jonathan Correa, Patrick van Esch, Bruno Guerard, Richard Hall-Wilton, Jens Jensen, Anton Khaplanov, Francesco Piscitelli, Christian Vettier, Wilhelmus Vollenberg, and Lars Hultman</w:t>
      </w:r>
      <w:r w:rsidRPr="00014A66">
        <w:rPr>
          <w:rFonts w:ascii="Arial" w:hAnsi="Arial" w:cs="Arial"/>
          <w:sz w:val="22"/>
          <w:szCs w:val="22"/>
        </w:rPr>
        <w:br/>
      </w:r>
      <w:r w:rsidRPr="006B52ED">
        <w:rPr>
          <w:rFonts w:ascii="Arial" w:hAnsi="Arial" w:cs="Arial"/>
          <w:i/>
          <w:sz w:val="22"/>
          <w:szCs w:val="22"/>
        </w:rPr>
        <w:t>J. Appl. Phys. 111, 104908 (2012)</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​​Accurate measurement of the through-plane water content of proton-exchange membranes using neutron radiography</w:t>
      </w:r>
      <w:r w:rsidRPr="00014A66">
        <w:rPr>
          <w:rFonts w:ascii="Arial" w:hAnsi="Arial" w:cs="Arial"/>
          <w:sz w:val="22"/>
          <w:szCs w:val="22"/>
        </w:rPr>
        <w:br/>
        <w:t>D. S. Hussey, D. Spernjak, A. Z. Weber, R. Mukundan, J. Fairweather, E. L. Brosha, J. Davey,</w:t>
      </w:r>
      <w:r w:rsidRPr="00014A66">
        <w:rPr>
          <w:rFonts w:ascii="Arial" w:hAnsi="Arial" w:cs="Arial"/>
          <w:sz w:val="22"/>
          <w:szCs w:val="22"/>
        </w:rPr>
        <w:br/>
        <w:t>J. S. Spendelow, D. L. Jacobson, and R. L. Borup</w:t>
      </w:r>
      <w:r w:rsidRPr="00014A66">
        <w:rPr>
          <w:rFonts w:ascii="Arial" w:hAnsi="Arial" w:cs="Arial"/>
          <w:sz w:val="22"/>
          <w:szCs w:val="22"/>
        </w:rPr>
        <w:br/>
      </w:r>
      <w:r w:rsidRPr="006B52ED">
        <w:rPr>
          <w:rFonts w:ascii="Arial" w:hAnsi="Arial" w:cs="Arial"/>
          <w:i/>
          <w:sz w:val="22"/>
          <w:szCs w:val="22"/>
        </w:rPr>
        <w:t>J. Appl. Phys. 112, 104906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w:t>
      </w:r>
      <w:hyperlink r:id="rId6281" w:tgtFrame="_blank" w:history="1">
        <w:r w:rsidRPr="00014A66">
          <w:rPr>
            <w:rFonts w:ascii="Arial" w:hAnsi="Arial" w:cs="Arial"/>
            <w:b/>
            <w:color w:val="0000FF"/>
            <w:sz w:val="22"/>
            <w:szCs w:val="22"/>
            <w:u w:val="single"/>
          </w:rPr>
          <w:t>Journal of Archaeological Science</w:t>
        </w:r>
      </w:hyperlink>
      <w:r w:rsidRPr="00014A66">
        <w:rPr>
          <w:rFonts w:ascii="Arial" w:hAnsi="Arial" w:cs="Arial"/>
          <w:b/>
          <w:sz w:val="22"/>
          <w:szCs w:val="22"/>
        </w:rPr>
        <w:t>   (1)​</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 tomography for the assessment of consolidant impregnation efficiency in Portuguese glazed tiles (16th and 18th centuries)</w:t>
      </w:r>
      <w:r w:rsidRPr="00014A66">
        <w:rPr>
          <w:rFonts w:ascii="Arial" w:hAnsi="Arial" w:cs="Arial"/>
          <w:sz w:val="22"/>
          <w:szCs w:val="22"/>
        </w:rPr>
        <w:br/>
        <w:t>M.I. Prudêncio, M.A. Stanojev Pereira, J.G. Marques, M.I. Dias, L. Esteves, C.I. Burbidge, M.J. Trindade, M.B. Albuquerque</w:t>
      </w:r>
      <w:r w:rsidRPr="00014A66">
        <w:rPr>
          <w:rFonts w:ascii="Arial" w:hAnsi="Arial" w:cs="Arial"/>
          <w:sz w:val="22"/>
          <w:szCs w:val="22"/>
        </w:rPr>
        <w:br/>
      </w:r>
      <w:r w:rsidRPr="006B52ED">
        <w:rPr>
          <w:rFonts w:ascii="Arial" w:hAnsi="Arial" w:cs="Arial"/>
          <w:i/>
          <w:sz w:val="22"/>
          <w:szCs w:val="22"/>
        </w:rPr>
        <w:t>Journal of Archaeological Science, Volume 39, Issue 4, April 2012, Pages 964-969</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2" w:tgtFrame="_blank" w:history="1">
        <w:r w:rsidRPr="00014A66">
          <w:rPr>
            <w:rFonts w:ascii="Arial" w:hAnsi="Arial" w:cs="Arial"/>
            <w:b/>
            <w:color w:val="0000FF"/>
            <w:sz w:val="22"/>
            <w:szCs w:val="22"/>
            <w:u w:val="single"/>
          </w:rPr>
          <w:t>Journal of Cultural Heritage</w:t>
        </w:r>
      </w:hyperlink>
      <w:r w:rsidRPr="00014A66">
        <w:rPr>
          <w:rFonts w:ascii="Arial" w:hAnsi="Arial" w:cs="Arial"/>
          <w:b/>
          <w:sz w:val="22"/>
          <w:szCs w:val="22"/>
        </w:rPr>
        <w:t>   (5)​</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lastRenderedPageBreak/>
        <w:t>​Efficiency of neutron tomography in visualizing the internal structure of metal artefacts from Mapungubwe museum collection with the aim of conservation</w:t>
      </w:r>
      <w:r w:rsidRPr="00014A66">
        <w:rPr>
          <w:rFonts w:ascii="Arial" w:hAnsi="Arial" w:cs="Arial"/>
          <w:sz w:val="22"/>
          <w:szCs w:val="22"/>
        </w:rPr>
        <w:br/>
        <w:t>Farahnaz Koleini, Frikkie de Beer, M.H. Alex Schoeman, Innocent Pikirayi, Shadreck Chirikur, Gawie Nothnagel, Jacob Mabuti Radebe</w:t>
      </w:r>
      <w:r w:rsidRPr="00014A66">
        <w:rPr>
          <w:rFonts w:ascii="Arial" w:hAnsi="Arial" w:cs="Arial"/>
          <w:sz w:val="22"/>
          <w:szCs w:val="22"/>
        </w:rPr>
        <w:br/>
      </w:r>
      <w:r w:rsidRPr="006B52ED">
        <w:rPr>
          <w:rFonts w:ascii="Arial" w:hAnsi="Arial" w:cs="Arial"/>
          <w:i/>
          <w:sz w:val="22"/>
          <w:szCs w:val="22"/>
        </w:rPr>
        <w:t>Journal of Cultural Heritage, Volume 13, Issue 3, July–September 2012, Pages 246-253</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​Non-destructive testing of wood and wood-based materials</w:t>
      </w:r>
      <w:r w:rsidRPr="00014A66">
        <w:rPr>
          <w:rFonts w:ascii="Arial" w:hAnsi="Arial" w:cs="Arial"/>
          <w:sz w:val="22"/>
          <w:szCs w:val="22"/>
        </w:rPr>
        <w:br/>
        <w:t>Peter Niemz, David Mannes</w:t>
      </w:r>
      <w:r w:rsidRPr="00014A66">
        <w:rPr>
          <w:rFonts w:ascii="Arial" w:hAnsi="Arial" w:cs="Arial"/>
          <w:sz w:val="22"/>
          <w:szCs w:val="22"/>
        </w:rPr>
        <w:br/>
      </w:r>
      <w:r w:rsidRPr="006B52ED">
        <w:rPr>
          <w:rFonts w:ascii="Arial" w:hAnsi="Arial" w:cs="Arial"/>
          <w:i/>
          <w:sz w:val="22"/>
          <w:szCs w:val="22"/>
        </w:rPr>
        <w:t>Journal of Cultural Heritage, Volume 13, Issue 3, Supplement, September 2012, Pages S26-S34</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 Wood investigations by means of radiation transmission techniques</w:t>
      </w:r>
      <w:r w:rsidRPr="00014A66">
        <w:rPr>
          <w:rFonts w:ascii="Arial" w:hAnsi="Arial" w:cs="Arial"/>
          <w:sz w:val="22"/>
          <w:szCs w:val="22"/>
        </w:rPr>
        <w:br/>
        <w:t>Eberhard H. Lehmann, David Mannes</w:t>
      </w:r>
      <w:r w:rsidRPr="00014A66">
        <w:rPr>
          <w:rFonts w:ascii="Arial" w:hAnsi="Arial" w:cs="Arial"/>
          <w:sz w:val="22"/>
          <w:szCs w:val="22"/>
        </w:rPr>
        <w:br/>
      </w:r>
      <w:r w:rsidRPr="006B52ED">
        <w:rPr>
          <w:rFonts w:ascii="Arial" w:hAnsi="Arial" w:cs="Arial"/>
          <w:i/>
          <w:sz w:val="22"/>
          <w:szCs w:val="22"/>
        </w:rPr>
        <w:t>Journal of Cultural Heritage, Volume 13, Issue 3, Supplement, September 2012, Pages S35-S43</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​Methods to measure the penetration of consolidant solutions into ‘dry’ wood</w:t>
      </w:r>
      <w:r w:rsidRPr="00014A66">
        <w:rPr>
          <w:rFonts w:ascii="Arial" w:hAnsi="Arial" w:cs="Arial"/>
          <w:sz w:val="22"/>
          <w:szCs w:val="22"/>
        </w:rPr>
        <w:br/>
        <w:t>Irena Kučerová</w:t>
      </w:r>
      <w:r w:rsidRPr="00014A66">
        <w:rPr>
          <w:rFonts w:ascii="Arial" w:hAnsi="Arial" w:cs="Arial"/>
          <w:sz w:val="22"/>
          <w:szCs w:val="22"/>
        </w:rPr>
        <w:br/>
      </w:r>
      <w:r w:rsidRPr="006B52ED">
        <w:rPr>
          <w:rFonts w:ascii="Arial" w:hAnsi="Arial" w:cs="Arial"/>
          <w:i/>
          <w:sz w:val="22"/>
          <w:szCs w:val="22"/>
        </w:rPr>
        <w:t>Journal of Cultural Heritage, Volume 13, Issue 3, Supplement, September 2012, Pages S191-S195</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​Evaluation of decontamination methods of pesticide contaminated wooden objects in museum collections: Efficiency of the treatments and influence on the wooden structure</w:t>
      </w:r>
      <w:r w:rsidRPr="00014A66">
        <w:rPr>
          <w:rFonts w:ascii="Arial" w:hAnsi="Arial" w:cs="Arial"/>
          <w:sz w:val="22"/>
          <w:szCs w:val="22"/>
        </w:rPr>
        <w:br/>
        <w:t>Marie Wörle, Vera Hubert, Erwin Hildbrand, Katja Hunger, Eberhard Lehmann, Ingo Mayer, Gaby Petrak, Martin Pracher, Urs von Arx, Stefan Wülfert</w:t>
      </w:r>
      <w:r w:rsidRPr="00014A66">
        <w:rPr>
          <w:rFonts w:ascii="Arial" w:hAnsi="Arial" w:cs="Arial"/>
          <w:sz w:val="22"/>
          <w:szCs w:val="22"/>
        </w:rPr>
        <w:br/>
      </w:r>
      <w:r w:rsidRPr="006B52ED">
        <w:rPr>
          <w:rFonts w:ascii="Arial" w:hAnsi="Arial" w:cs="Arial"/>
          <w:i/>
          <w:sz w:val="22"/>
          <w:szCs w:val="22"/>
        </w:rPr>
        <w:t>Journal of Cultural Heritage, Volume 13, Issue 3, Supplement, September 2012, Pages S209-S215</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3" w:tgtFrame="_blank" w:history="1">
        <w:r w:rsidRPr="00014A66">
          <w:rPr>
            <w:rFonts w:ascii="Arial" w:hAnsi="Arial" w:cs="Arial"/>
            <w:b/>
            <w:color w:val="0000FF"/>
            <w:sz w:val="22"/>
            <w:szCs w:val="22"/>
            <w:u w:val="single"/>
          </w:rPr>
          <w:t>Journal of the Electrochemical Society</w:t>
        </w:r>
      </w:hyperlink>
      <w:r w:rsidRPr="00014A66">
        <w:rPr>
          <w:rFonts w:ascii="Arial" w:hAnsi="Arial" w:cs="Arial"/>
          <w:b/>
          <w:sz w:val="22"/>
          <w:szCs w:val="22"/>
        </w:rPr>
        <w:t>   (2​)​</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​​High-Resolution Neutron Radiography of Through-Plane Liquid Water Distribution in Polymer Electrolyte Membrane and Gas Diffusion Layer Fuel Cells, Electrolyzers, and Energy Conversion</w:t>
      </w:r>
      <w:r w:rsidRPr="00014A66">
        <w:rPr>
          <w:rFonts w:ascii="Arial" w:hAnsi="Arial" w:cs="Arial"/>
          <w:sz w:val="22"/>
          <w:szCs w:val="22"/>
        </w:rPr>
        <w:br/>
        <w:t>Richard S. Fu, Ugur Pasaogullari,Takeshi Shiomi, Yuichiro Tabuchi, Daniel S. Hussey, and David L. Jacobson</w:t>
      </w:r>
      <w:r w:rsidRPr="00014A66">
        <w:rPr>
          <w:rFonts w:ascii="Arial" w:hAnsi="Arial" w:cs="Arial"/>
          <w:sz w:val="22"/>
          <w:szCs w:val="22"/>
        </w:rPr>
        <w:br/>
      </w:r>
      <w:r w:rsidRPr="006B52ED">
        <w:rPr>
          <w:rFonts w:ascii="Arial" w:hAnsi="Arial" w:cs="Arial"/>
          <w:i/>
          <w:sz w:val="22"/>
          <w:szCs w:val="22"/>
        </w:rPr>
        <w:t>J. Electrochem. Soc. 2012 159(9): F545-F553; doi:10.1149/2.026209jes</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​Spatially Resolved Phase Analysis in Sodium Metal Halide Batteries: Neutron Diffraction and Tomography Batteries and Energy Storage</w:t>
      </w:r>
      <w:r w:rsidRPr="00014A66">
        <w:rPr>
          <w:rFonts w:ascii="Arial" w:hAnsi="Arial" w:cs="Arial"/>
          <w:sz w:val="22"/>
          <w:szCs w:val="22"/>
        </w:rPr>
        <w:br/>
        <w:t>M. Hofmann, R. Gilles, Y. Gao, J. T. Rijssenbeek, and M. J. Mühlbauer</w:t>
      </w:r>
      <w:r w:rsidRPr="00014A66">
        <w:rPr>
          <w:rFonts w:ascii="Arial" w:hAnsi="Arial" w:cs="Arial"/>
          <w:sz w:val="22"/>
          <w:szCs w:val="22"/>
        </w:rPr>
        <w:br/>
      </w:r>
      <w:r w:rsidRPr="006B52ED">
        <w:rPr>
          <w:rFonts w:ascii="Arial" w:hAnsi="Arial" w:cs="Arial"/>
          <w:i/>
          <w:sz w:val="22"/>
          <w:szCs w:val="22"/>
        </w:rPr>
        <w:t xml:space="preserve">J. Electrochem. Soc. 2012 159(11): A1827-A1833; doi:10.1149/2.058211jes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w:t>
      </w:r>
      <w:hyperlink r:id="rId6284" w:tgtFrame="_blank" w:history="1">
        <w:r w:rsidRPr="00014A66">
          <w:rPr>
            <w:rFonts w:ascii="Arial" w:hAnsi="Arial" w:cs="Arial"/>
            <w:b/>
            <w:color w:val="0000FF"/>
            <w:sz w:val="22"/>
            <w:szCs w:val="22"/>
            <w:u w:val="single"/>
          </w:rPr>
          <w:t>Journal of Engineering Materials and Technology</w:t>
        </w:r>
      </w:hyperlink>
      <w:r w:rsidRPr="00014A66">
        <w:rPr>
          <w:rFonts w:ascii="Arial" w:hAnsi="Arial" w:cs="Arial"/>
          <w:b/>
          <w:sz w:val="22"/>
          <w:szCs w:val="22"/>
        </w:rPr>
        <w:t>   (1)​</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​Investigation of 6Li Enriched Particle Dispersion in Fluorescent Electrospun Polymer Nanofibers to be Used as Thermal Neutron Scintillators</w:t>
      </w:r>
      <w:r w:rsidRPr="00014A66">
        <w:rPr>
          <w:rFonts w:ascii="Arial" w:hAnsi="Arial" w:cs="Arial"/>
          <w:sz w:val="22"/>
          <w:szCs w:val="22"/>
        </w:rPr>
        <w:br/>
        <w:t>Stephen A. Young, Indraneel Sen, and Dayakar Penumadu</w:t>
      </w:r>
      <w:r w:rsidRPr="00014A66">
        <w:rPr>
          <w:rFonts w:ascii="Arial" w:hAnsi="Arial" w:cs="Arial"/>
          <w:sz w:val="22"/>
          <w:szCs w:val="22"/>
        </w:rPr>
        <w:br/>
      </w:r>
      <w:r w:rsidRPr="006B52ED">
        <w:rPr>
          <w:rFonts w:ascii="Arial" w:hAnsi="Arial" w:cs="Arial"/>
          <w:i/>
          <w:sz w:val="22"/>
          <w:szCs w:val="22"/>
        </w:rPr>
        <w:t>J. Eng. Mater. Technol. 134, 010908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5" w:tgtFrame="_blank" w:history="1">
        <w:r w:rsidRPr="00014A66">
          <w:rPr>
            <w:rFonts w:ascii="Arial" w:hAnsi="Arial" w:cs="Arial"/>
            <w:b/>
            <w:color w:val="0000FF"/>
            <w:sz w:val="22"/>
            <w:szCs w:val="22"/>
            <w:u w:val="single"/>
          </w:rPr>
          <w:t>Journal of Heat Transfer</w:t>
        </w:r>
      </w:hyperlink>
      <w:r w:rsidRPr="00014A66">
        <w:rPr>
          <w:rFonts w:ascii="Arial" w:hAnsi="Arial" w:cs="Arial"/>
          <w:b/>
          <w:sz w:val="22"/>
          <w:szCs w:val="22"/>
        </w:rPr>
        <w:t>   (1)​</w:t>
      </w:r>
    </w:p>
    <w:p w:rsidR="00D00402" w:rsidRPr="006B52ED"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lastRenderedPageBreak/>
        <w:t>​Neutron Imaging of Progressive Mixing of H2O and D2O inside a Metal (Al) Container</w:t>
      </w:r>
      <w:r w:rsidRPr="00014A66">
        <w:rPr>
          <w:rFonts w:ascii="Arial" w:hAnsi="Arial" w:cs="Arial"/>
          <w:sz w:val="22"/>
          <w:szCs w:val="22"/>
        </w:rPr>
        <w:br/>
        <w:t>Kenneth D. Kihm, Daniel S. Hussey, David M. Pratt, and Andrew D. Swanson</w:t>
      </w:r>
      <w:r w:rsidRPr="00014A66">
        <w:rPr>
          <w:rFonts w:ascii="Arial" w:hAnsi="Arial" w:cs="Arial"/>
          <w:sz w:val="22"/>
          <w:szCs w:val="22"/>
        </w:rPr>
        <w:br/>
      </w:r>
      <w:r w:rsidRPr="006B52ED">
        <w:rPr>
          <w:rFonts w:ascii="Arial" w:hAnsi="Arial" w:cs="Arial"/>
          <w:i/>
          <w:sz w:val="22"/>
          <w:szCs w:val="22"/>
        </w:rPr>
        <w:t>J. Heat Transfer 134, 080904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6" w:tgtFrame="_blank" w:history="1">
        <w:r w:rsidRPr="00014A66">
          <w:rPr>
            <w:rFonts w:ascii="Arial" w:hAnsi="Arial" w:cs="Arial"/>
            <w:b/>
            <w:color w:val="0000FF"/>
            <w:sz w:val="22"/>
            <w:szCs w:val="22"/>
            <w:u w:val="single"/>
          </w:rPr>
          <w:t>Journal of Instrumentation</w:t>
        </w:r>
      </w:hyperlink>
      <w:r w:rsidRPr="00014A66">
        <w:rPr>
          <w:rFonts w:ascii="Arial" w:hAnsi="Arial" w:cs="Arial"/>
          <w:b/>
          <w:sz w:val="22"/>
          <w:szCs w:val="22"/>
        </w:rPr>
        <w:t>   (6)​</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​Research and development of a dedicated collimator for 14.2 MeV fast neutrons for imaging using a D-T generator</w:t>
      </w:r>
      <w:r w:rsidRPr="00014A66">
        <w:rPr>
          <w:rFonts w:ascii="Arial" w:hAnsi="Arial" w:cs="Arial"/>
          <w:sz w:val="22"/>
          <w:szCs w:val="22"/>
        </w:rPr>
        <w:br/>
        <w:t>I Sabo-Napadensky, R Weiss-Babai, A Gayer, D Vartsky, D Bar, I Mor, R Chacham-Zada, M Cohen and N Tamim</w:t>
      </w:r>
      <w:r w:rsidRPr="00014A66">
        <w:rPr>
          <w:rFonts w:ascii="Arial" w:hAnsi="Arial" w:cs="Arial"/>
          <w:sz w:val="22"/>
          <w:szCs w:val="22"/>
        </w:rPr>
        <w:br/>
      </w:r>
      <w:r w:rsidRPr="00222313">
        <w:rPr>
          <w:rFonts w:ascii="Arial" w:hAnsi="Arial" w:cs="Arial"/>
          <w:i/>
          <w:sz w:val="22"/>
          <w:szCs w:val="22"/>
        </w:rPr>
        <w:t>2012 JINST 7 June C06005 doi:10.1088/1748-0221/7/06/C06005</w:t>
      </w:r>
      <w:r w:rsidRPr="00222313">
        <w:rPr>
          <w:rFonts w:ascii="Arial" w:hAnsi="Arial" w:cs="Arial"/>
          <w:i/>
          <w:sz w:val="22"/>
          <w:szCs w:val="22"/>
        </w:rPr>
        <w:br/>
        <w:t>OPEN ACCESS 2nd International Workshop on Fast Neutron Detectors and Applications, 2011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Development of epithermal neutron camera based on resonance-energy-filtered imaging with GEM</w:t>
      </w:r>
      <w:r w:rsidRPr="00014A66">
        <w:rPr>
          <w:rFonts w:ascii="Arial" w:hAnsi="Arial" w:cs="Arial"/>
          <w:sz w:val="22"/>
          <w:szCs w:val="22"/>
        </w:rPr>
        <w:br/>
        <w:t>H Tomita, C Shoda, J Kawarabayashi, T Matsumoto, J Hori, S Uno, M Shoji, T Uchida, N Fukumoto and T Iguchi</w:t>
      </w:r>
      <w:r w:rsidRPr="00014A66">
        <w:rPr>
          <w:rFonts w:ascii="Arial" w:hAnsi="Arial" w:cs="Arial"/>
          <w:sz w:val="22"/>
          <w:szCs w:val="22"/>
        </w:rPr>
        <w:br/>
      </w:r>
      <w:r w:rsidRPr="00222313">
        <w:rPr>
          <w:rFonts w:ascii="Arial" w:hAnsi="Arial" w:cs="Arial"/>
          <w:i/>
          <w:sz w:val="22"/>
          <w:szCs w:val="22"/>
        </w:rPr>
        <w:t>2012 JINST 7 May C05010 doi:10.1088/1748-0221/7/05/C05010</w:t>
      </w:r>
      <w:r w:rsidRPr="00222313">
        <w:rPr>
          <w:rFonts w:ascii="Arial" w:hAnsi="Arial" w:cs="Arial"/>
          <w:i/>
          <w:sz w:val="22"/>
          <w:szCs w:val="22"/>
        </w:rPr>
        <w:br/>
        <w:t>OPEN ACCESS 2nd International Conference on Micro Pattern Gaseous Detectors (MPGD2011)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Feasibility of a large area detector for fast neutron imaging</w:t>
      </w:r>
      <w:r w:rsidRPr="00014A66">
        <w:rPr>
          <w:rFonts w:ascii="Arial" w:hAnsi="Arial" w:cs="Arial"/>
          <w:sz w:val="22"/>
          <w:szCs w:val="22"/>
        </w:rPr>
        <w:br/>
        <w:t>E Bogolubov, A Koshelev, V Mikerov and A Sviridov</w:t>
      </w:r>
      <w:r w:rsidRPr="00014A66">
        <w:rPr>
          <w:rFonts w:ascii="Arial" w:hAnsi="Arial" w:cs="Arial"/>
          <w:sz w:val="22"/>
          <w:szCs w:val="22"/>
        </w:rPr>
        <w:br/>
      </w:r>
      <w:r w:rsidRPr="00222313">
        <w:rPr>
          <w:rFonts w:ascii="Arial" w:hAnsi="Arial" w:cs="Arial"/>
          <w:i/>
          <w:sz w:val="22"/>
          <w:szCs w:val="22"/>
        </w:rPr>
        <w:t>2012 JINST 7 March C03034 doi:10.1088/1748-0221/7/03/C03034</w:t>
      </w:r>
      <w:r w:rsidRPr="00222313">
        <w:rPr>
          <w:rFonts w:ascii="Arial" w:hAnsi="Arial" w:cs="Arial"/>
          <w:i/>
          <w:sz w:val="22"/>
          <w:szCs w:val="22"/>
        </w:rPr>
        <w:br/>
        <w:t>OPEN ACCESS 2nd International Workshop on Fast Neutron Detectors and Applications, 2011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Detection system for microimaging with neutrons</w:t>
      </w:r>
      <w:r w:rsidRPr="00014A66">
        <w:rPr>
          <w:rFonts w:ascii="Arial" w:hAnsi="Arial" w:cs="Arial"/>
          <w:sz w:val="22"/>
          <w:szCs w:val="22"/>
        </w:rPr>
        <w:br/>
        <w:t>S H Williams, A Hilger, N Kardjilov, I Manke, M Strobl, P A Douissard, T Martin, H Riesemeier and J Banhart</w:t>
      </w:r>
      <w:r w:rsidRPr="00014A66">
        <w:rPr>
          <w:rFonts w:ascii="Arial" w:hAnsi="Arial" w:cs="Arial"/>
          <w:sz w:val="22"/>
          <w:szCs w:val="22"/>
        </w:rPr>
        <w:br/>
      </w:r>
      <w:r w:rsidRPr="00222313">
        <w:rPr>
          <w:rFonts w:ascii="Arial" w:hAnsi="Arial" w:cs="Arial"/>
          <w:i/>
          <w:sz w:val="22"/>
          <w:szCs w:val="22"/>
        </w:rPr>
        <w:t>2012 JINST 7 Feb. P02014 doi:10.1088/1748-0221/7/02/P02014</w:t>
      </w:r>
      <w:r w:rsidRPr="00222313">
        <w:rPr>
          <w:rFonts w:ascii="Arial" w:hAnsi="Arial" w:cs="Arial"/>
          <w:i/>
          <w:sz w:val="22"/>
          <w:szCs w:val="22"/>
        </w:rPr>
        <w:br/>
        <w:t>OPEN ACCESS</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Concept of a novel fast neutron imaging detector based on THGEM for fan-beam tomography applications</w:t>
      </w:r>
      <w:r w:rsidRPr="00014A66">
        <w:rPr>
          <w:rFonts w:ascii="Arial" w:hAnsi="Arial" w:cs="Arial"/>
          <w:sz w:val="22"/>
          <w:szCs w:val="22"/>
        </w:rPr>
        <w:br/>
        <w:t>M Cortesi, R Zboray, R Adams, V Dangendorf and H -M Prassera</w:t>
      </w:r>
      <w:r w:rsidRPr="00014A66">
        <w:rPr>
          <w:rFonts w:ascii="Arial" w:hAnsi="Arial" w:cs="Arial"/>
          <w:sz w:val="22"/>
          <w:szCs w:val="22"/>
        </w:rPr>
        <w:br/>
      </w:r>
      <w:r w:rsidRPr="00222313">
        <w:rPr>
          <w:rFonts w:ascii="Arial" w:hAnsi="Arial" w:cs="Arial"/>
          <w:i/>
          <w:sz w:val="22"/>
          <w:szCs w:val="22"/>
        </w:rPr>
        <w:t>2012 JINST 7 Feb. C02056 doi:10.1088/1748-0221/7/02/C02056</w:t>
      </w:r>
      <w:r w:rsidRPr="00222313">
        <w:rPr>
          <w:rFonts w:ascii="Arial" w:hAnsi="Arial" w:cs="Arial"/>
          <w:i/>
          <w:sz w:val="22"/>
          <w:szCs w:val="22"/>
        </w:rPr>
        <w:br/>
        <w:t>OPEN ACCESS 2nd International Workshop on Fast Neutron Detectors and Applications, 2011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ANTS — a simulation package for secondary scintillation Anger-camera type detector in thermal neutron imaging</w:t>
      </w:r>
      <w:r w:rsidRPr="00014A66">
        <w:rPr>
          <w:rFonts w:ascii="Arial" w:hAnsi="Arial" w:cs="Arial"/>
          <w:sz w:val="22"/>
          <w:szCs w:val="22"/>
        </w:rPr>
        <w:br/>
        <w:t>A Morozov, I Defendi, R Engels, F A F Fraga, M M F R Fraga, B Guerard, M Jurkovic, G Kemmerling, G Manzin, L M S Margato, H Niko, L Pereira, C Petrillo, A Peyaud, F Piscitelli, D Raspino, N J Rhodes, F Sacchetti, E M Schooneveld, P Van Esch and K Zeitelhack</w:t>
      </w:r>
      <w:r w:rsidRPr="00014A66">
        <w:rPr>
          <w:rFonts w:ascii="Arial" w:hAnsi="Arial" w:cs="Arial"/>
          <w:sz w:val="22"/>
          <w:szCs w:val="22"/>
        </w:rPr>
        <w:br/>
      </w:r>
      <w:r w:rsidRPr="00222313">
        <w:rPr>
          <w:rFonts w:ascii="Arial" w:hAnsi="Arial" w:cs="Arial"/>
          <w:i/>
          <w:sz w:val="22"/>
          <w:szCs w:val="22"/>
        </w:rPr>
        <w:t>2012 JINST 7 August P08010 doi:10.1088/1748-0221/7/08/P08010</w:t>
      </w:r>
      <w:r w:rsidRPr="00222313">
        <w:rPr>
          <w:rFonts w:ascii="Arial" w:hAnsi="Arial" w:cs="Arial"/>
          <w:i/>
          <w:sz w:val="22"/>
          <w:szCs w:val="22"/>
        </w:rPr>
        <w:br/>
        <w:t>OPEN ACCESS</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7" w:tgtFrame="_blank" w:history="1">
        <w:r w:rsidRPr="00014A66">
          <w:rPr>
            <w:rFonts w:ascii="Arial" w:hAnsi="Arial" w:cs="Arial"/>
            <w:b/>
            <w:color w:val="0000FF"/>
            <w:u w:val="single"/>
          </w:rPr>
          <w:t>​</w:t>
        </w:r>
      </w:hyperlink>
      <w:hyperlink r:id="rId6288" w:tgtFrame="_blank" w:history="1">
        <w:r w:rsidRPr="00014A66">
          <w:rPr>
            <w:rFonts w:ascii="Arial" w:hAnsi="Arial" w:cs="Arial"/>
            <w:b/>
            <w:color w:val="0000FF"/>
            <w:sz w:val="22"/>
            <w:szCs w:val="22"/>
            <w:u w:val="single"/>
          </w:rPr>
          <w:t>Journal of Nuclear Materials</w:t>
        </w:r>
      </w:hyperlink>
      <w:r w:rsidRPr="00014A66">
        <w:rPr>
          <w:rFonts w:ascii="Arial" w:hAnsi="Arial" w:cs="Arial"/>
          <w:b/>
          <w:sz w:val="22"/>
          <w:szCs w:val="22"/>
        </w:rPr>
        <w:t>​  (3)​</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Secondary hydriding during LOCA – Results from the QUENCH-L0 test</w:t>
      </w:r>
      <w:r w:rsidRPr="00014A66">
        <w:rPr>
          <w:rFonts w:ascii="Arial" w:hAnsi="Arial" w:cs="Arial"/>
          <w:sz w:val="22"/>
          <w:szCs w:val="22"/>
        </w:rPr>
        <w:br/>
        <w:t>Mirco Grosse, Juri Stuckert, Martin Steinbrück and Anders Kaestner</w:t>
      </w:r>
      <w:r w:rsidRPr="00014A66">
        <w:rPr>
          <w:rFonts w:ascii="Arial" w:hAnsi="Arial" w:cs="Arial"/>
          <w:sz w:val="22"/>
          <w:szCs w:val="22"/>
        </w:rPr>
        <w:br/>
      </w:r>
      <w:r w:rsidRPr="00222313">
        <w:rPr>
          <w:rFonts w:ascii="Arial" w:hAnsi="Arial" w:cs="Arial"/>
          <w:i/>
          <w:sz w:val="22"/>
          <w:szCs w:val="22"/>
        </w:rPr>
        <w:t>Journal of Nuclear Materials, Volume 420, Issues 1–3, January 2012, Pages 575-582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lastRenderedPageBreak/>
        <w:t> Study of hydride blisters in Zr-alloy using neutron tomography</w:t>
      </w:r>
      <w:r w:rsidRPr="00014A66">
        <w:rPr>
          <w:rFonts w:ascii="Arial" w:hAnsi="Arial" w:cs="Arial"/>
          <w:sz w:val="22"/>
          <w:szCs w:val="22"/>
        </w:rPr>
        <w:br/>
        <w:t>Ashish Agrawal, Yogesh Kashyap, P.S. Sarkar, A.N. Behra, M. Shukla, R.N. Singh, Amar Sinha and J.K. Chakravartty</w:t>
      </w:r>
      <w:r w:rsidRPr="00014A66">
        <w:rPr>
          <w:rFonts w:ascii="Arial" w:hAnsi="Arial" w:cs="Arial"/>
          <w:sz w:val="22"/>
          <w:szCs w:val="22"/>
        </w:rPr>
        <w:br/>
      </w:r>
      <w:r w:rsidRPr="00222313">
        <w:rPr>
          <w:rFonts w:ascii="Arial" w:hAnsi="Arial" w:cs="Arial"/>
          <w:i/>
          <w:sz w:val="22"/>
          <w:szCs w:val="22"/>
        </w:rPr>
        <w:t>Journal of Nuclear Materials, Volume 421, Issues 1–3, February 2012, Pages 47-53</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​Texture imaging of zirconium based components by total neutron cross-section experiments</w:t>
      </w:r>
      <w:r w:rsidRPr="00014A66">
        <w:rPr>
          <w:rFonts w:ascii="Arial" w:hAnsi="Arial" w:cs="Arial"/>
          <w:sz w:val="22"/>
          <w:szCs w:val="22"/>
        </w:rPr>
        <w:br/>
        <w:t>J.R. Santisteban, M.A. Vicente-Alvarez, P. Vizcaino, A.D. Banchik, S.C. Vogel, A.S. Tremsin, J.V. Vallerga, J.B. McPhate, E. Lehmann and W. Kockelmann</w:t>
      </w:r>
      <w:r w:rsidRPr="00014A66">
        <w:rPr>
          <w:rFonts w:ascii="Arial" w:hAnsi="Arial" w:cs="Arial"/>
          <w:sz w:val="22"/>
          <w:szCs w:val="22"/>
        </w:rPr>
        <w:br/>
      </w:r>
      <w:r w:rsidRPr="00222313">
        <w:rPr>
          <w:rFonts w:ascii="Arial" w:hAnsi="Arial" w:cs="Arial"/>
          <w:i/>
          <w:sz w:val="22"/>
          <w:szCs w:val="22"/>
        </w:rPr>
        <w:t>Journal of Nuclear Materials, Volume 425, Issues 1–3, June 2012, Pages 218-227</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89" w:tgtFrame="_blank" w:history="1">
        <w:r w:rsidRPr="00014A66">
          <w:rPr>
            <w:rFonts w:ascii="Arial" w:hAnsi="Arial" w:cs="Arial"/>
            <w:b/>
            <w:color w:val="0000FF"/>
            <w:u w:val="single"/>
          </w:rPr>
          <w:t>​</w:t>
        </w:r>
      </w:hyperlink>
      <w:hyperlink r:id="rId6290" w:tgtFrame="_blank" w:history="1">
        <w:r w:rsidRPr="00014A66">
          <w:rPr>
            <w:rFonts w:ascii="Arial" w:hAnsi="Arial" w:cs="Arial"/>
            <w:b/>
            <w:color w:val="0000FF"/>
            <w:u w:val="single"/>
          </w:rPr>
          <w:t>​</w:t>
        </w:r>
      </w:hyperlink>
      <w:hyperlink r:id="rId6291" w:tgtFrame="_blank" w:history="1">
        <w:r w:rsidRPr="00014A66">
          <w:rPr>
            <w:rFonts w:ascii="Arial" w:hAnsi="Arial" w:cs="Arial"/>
            <w:b/>
            <w:color w:val="0000FF"/>
            <w:u w:val="single"/>
          </w:rPr>
          <w:t>​</w:t>
        </w:r>
      </w:hyperlink>
      <w:hyperlink r:id="rId6292" w:tgtFrame="_blank" w:history="1">
        <w:r w:rsidRPr="00014A66">
          <w:rPr>
            <w:rFonts w:ascii="Arial" w:hAnsi="Arial" w:cs="Arial"/>
            <w:b/>
            <w:color w:val="0000FF"/>
            <w:u w:val="single"/>
          </w:rPr>
          <w:t>​</w:t>
        </w:r>
      </w:hyperlink>
      <w:r w:rsidRPr="00014A66">
        <w:rPr>
          <w:rFonts w:ascii="Arial" w:hAnsi="Arial" w:cs="Arial"/>
          <w:b/>
        </w:rPr>
        <w:t>​​​</w:t>
      </w:r>
      <w:hyperlink r:id="rId6293" w:tgtFrame="_blank" w:history="1">
        <w:r w:rsidRPr="00014A66">
          <w:rPr>
            <w:rFonts w:ascii="Arial" w:hAnsi="Arial" w:cs="Arial"/>
            <w:b/>
            <w:color w:val="0000FF"/>
            <w:sz w:val="22"/>
            <w:szCs w:val="22"/>
            <w:u w:val="single"/>
          </w:rPr>
          <w:t>Journal of Materials Science</w:t>
        </w:r>
      </w:hyperlink>
      <w:r w:rsidRPr="00014A66">
        <w:rPr>
          <w:rFonts w:ascii="Arial" w:hAnsi="Arial" w:cs="Arial"/>
          <w:b/>
          <w:sz w:val="22"/>
          <w:szCs w:val="22"/>
        </w:rPr>
        <w:t>  (1)</w:t>
      </w:r>
    </w:p>
    <w:p w:rsidR="00014A66" w:rsidRPr="00014A66" w:rsidRDefault="00D00402" w:rsidP="00014A66">
      <w:pPr>
        <w:pStyle w:val="NoSpacing"/>
        <w:rPr>
          <w:rFonts w:ascii="Arial" w:hAnsi="Arial" w:cs="Arial"/>
          <w:lang w:val="en-US"/>
        </w:rPr>
      </w:pPr>
      <w:r w:rsidRPr="00014A66">
        <w:t>​</w:t>
      </w:r>
      <w:r w:rsidRPr="00014A66">
        <w:rPr>
          <w:rFonts w:ascii="Arial" w:hAnsi="Arial" w:cs="Arial"/>
          <w:lang w:val="en-US"/>
        </w:rPr>
        <w:t xml:space="preserve">Application of neutron radiography to study material processes during hypothetical severe </w:t>
      </w:r>
      <w:r w:rsidR="00014A66" w:rsidRPr="00014A66">
        <w:rPr>
          <w:rFonts w:ascii="Arial" w:hAnsi="Arial" w:cs="Arial"/>
          <w:lang w:val="en-US"/>
        </w:rPr>
        <w:t>a</w:t>
      </w:r>
      <w:r w:rsidRPr="00014A66">
        <w:rPr>
          <w:rFonts w:ascii="Arial" w:hAnsi="Arial" w:cs="Arial"/>
          <w:lang w:val="en-US"/>
        </w:rPr>
        <w:t>ccidents in nuclear reactors</w:t>
      </w:r>
    </w:p>
    <w:p w:rsidR="00D00402" w:rsidRPr="00014A66" w:rsidRDefault="00D00402" w:rsidP="00014A66">
      <w:pPr>
        <w:pStyle w:val="NoSpacing"/>
        <w:rPr>
          <w:rFonts w:ascii="Arial" w:hAnsi="Arial" w:cs="Arial"/>
        </w:rPr>
      </w:pPr>
      <w:r w:rsidRPr="00014A66">
        <w:rPr>
          <w:rFonts w:ascii="Arial" w:hAnsi="Arial" w:cs="Arial"/>
        </w:rPr>
        <w:t>M. Grosse, M.  Steinbrück</w:t>
      </w:r>
      <w:r w:rsidR="00222313" w:rsidRPr="00014A66">
        <w:rPr>
          <w:rFonts w:ascii="Arial" w:hAnsi="Arial" w:cs="Arial"/>
        </w:rPr>
        <w:t>, J</w:t>
      </w:r>
      <w:r w:rsidRPr="00014A66">
        <w:rPr>
          <w:rFonts w:ascii="Arial" w:hAnsi="Arial" w:cs="Arial"/>
        </w:rPr>
        <w:t>. Stuckert, A. Kastner and B. Schillinger​</w:t>
      </w:r>
    </w:p>
    <w:p w:rsidR="00D00402" w:rsidRPr="00222313" w:rsidRDefault="00D00402" w:rsidP="00014A66">
      <w:pPr>
        <w:pStyle w:val="NoSpacing"/>
        <w:rPr>
          <w:rFonts w:ascii="Arial" w:hAnsi="Arial" w:cs="Arial"/>
          <w:i/>
        </w:rPr>
      </w:pPr>
      <w:r w:rsidRPr="00222313">
        <w:rPr>
          <w:rFonts w:ascii="Arial" w:hAnsi="Arial" w:cs="Arial"/>
          <w:i/>
          <w:lang w:val="en-US"/>
        </w:rPr>
        <w:t xml:space="preserve">Journal of Materials Science, 47 Issue 18 Sept 2012, pp 6505-6512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294" w:tgtFrame="_blank" w:history="1">
        <w:r w:rsidRPr="00014A66">
          <w:rPr>
            <w:rFonts w:ascii="Arial" w:hAnsi="Arial" w:cs="Arial"/>
            <w:b/>
            <w:color w:val="0000FF"/>
            <w:sz w:val="22"/>
            <w:szCs w:val="22"/>
            <w:u w:val="single"/>
          </w:rPr>
          <w:t>Journal of Physics : Conference Series</w:t>
        </w:r>
      </w:hyperlink>
      <w:r w:rsidRPr="00014A66">
        <w:rPr>
          <w:rFonts w:ascii="Arial" w:hAnsi="Arial" w:cs="Arial"/>
          <w:b/>
          <w:sz w:val="22"/>
          <w:szCs w:val="22"/>
        </w:rPr>
        <w:t>   (5)​</w:t>
      </w:r>
    </w:p>
    <w:p w:rsidR="00D00402" w:rsidRPr="00014A66" w:rsidRDefault="00D00402" w:rsidP="00014A66">
      <w:pPr>
        <w:pStyle w:val="NoSpacing"/>
        <w:rPr>
          <w:rFonts w:ascii="Arial" w:hAnsi="Arial" w:cs="Arial"/>
        </w:rPr>
      </w:pPr>
      <w:r w:rsidRPr="00014A66">
        <w:rPr>
          <w:rFonts w:ascii="Arial" w:hAnsi="Arial" w:cs="Arial"/>
        </w:rPr>
        <w:t xml:space="preserve"> Suppressed Meissner-effect in Niobium: Visualized with polarized neutron radiography </w:t>
      </w:r>
    </w:p>
    <w:p w:rsidR="00D00402" w:rsidRPr="00014A66" w:rsidRDefault="00D00402" w:rsidP="00014A66">
      <w:pPr>
        <w:pStyle w:val="NoSpacing"/>
        <w:rPr>
          <w:rFonts w:ascii="Arial" w:hAnsi="Arial" w:cs="Arial"/>
        </w:rPr>
      </w:pPr>
      <w:r w:rsidRPr="00014A66">
        <w:rPr>
          <w:rFonts w:ascii="Arial" w:hAnsi="Arial" w:cs="Arial"/>
        </w:rPr>
        <w:t>S. Aull, O. Ebrahimi, N. Karakas, J. Knobloch, O. Kugeler and W. Treimer</w:t>
      </w:r>
    </w:p>
    <w:p w:rsidR="00D00402" w:rsidRPr="00222313" w:rsidRDefault="00D00402" w:rsidP="00014A66">
      <w:pPr>
        <w:pStyle w:val="NoSpacing"/>
        <w:rPr>
          <w:rFonts w:ascii="Arial" w:hAnsi="Arial" w:cs="Arial"/>
          <w:i/>
        </w:rPr>
      </w:pPr>
      <w:r w:rsidRPr="00222313">
        <w:rPr>
          <w:rFonts w:ascii="Arial" w:hAnsi="Arial" w:cs="Arial"/>
          <w:i/>
        </w:rPr>
        <w:t xml:space="preserve">Journal of Physics: Conference Series </w:t>
      </w:r>
      <w:r w:rsidRPr="00222313">
        <w:rPr>
          <w:rFonts w:ascii="Arial" w:hAnsi="Arial" w:cs="Arial"/>
          <w:bCs/>
          <w:i/>
        </w:rPr>
        <w:t>340 (2012)</w:t>
      </w:r>
      <w:r w:rsidRPr="00222313">
        <w:rPr>
          <w:rFonts w:ascii="Arial" w:hAnsi="Arial" w:cs="Arial"/>
          <w:i/>
        </w:rPr>
        <w:t xml:space="preserve"> 012001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 A new imaging method using pulsed neutron sources for visualizing structural and dynamical information</w:t>
      </w:r>
      <w:r w:rsidRPr="00014A66">
        <w:rPr>
          <w:rFonts w:ascii="Arial" w:hAnsi="Arial" w:cs="Arial"/>
          <w:sz w:val="22"/>
          <w:szCs w:val="22"/>
        </w:rPr>
        <w:br/>
        <w:t>Y Kiyanagi, H Sato, T Kamiyama and T Shinohara</w:t>
      </w:r>
      <w:r w:rsidRPr="00014A66">
        <w:rPr>
          <w:rFonts w:ascii="Arial" w:hAnsi="Arial" w:cs="Arial"/>
          <w:sz w:val="22"/>
          <w:szCs w:val="22"/>
        </w:rPr>
        <w:br/>
      </w:r>
      <w:r w:rsidRPr="00222313">
        <w:rPr>
          <w:rFonts w:ascii="Arial" w:hAnsi="Arial" w:cs="Arial"/>
          <w:i/>
          <w:sz w:val="22"/>
          <w:szCs w:val="22"/>
          <w:lang w:val="en-US"/>
        </w:rPr>
        <w:t>Journal of Physics: Conference Series 340 (2012),</w:t>
      </w:r>
      <w:r w:rsidRPr="00222313">
        <w:rPr>
          <w:rFonts w:ascii="Arial" w:hAnsi="Arial" w:cs="Arial"/>
          <w:i/>
          <w:sz w:val="22"/>
          <w:szCs w:val="22"/>
        </w:rPr>
        <w:t xml:space="preserve"> 012010 </w:t>
      </w:r>
    </w:p>
    <w:p w:rsidR="00D00402" w:rsidRPr="00014A66" w:rsidRDefault="00D00402" w:rsidP="00014A66">
      <w:pPr>
        <w:pStyle w:val="NoSpacing"/>
        <w:rPr>
          <w:rFonts w:ascii="Arial" w:hAnsi="Arial" w:cs="Arial"/>
        </w:rPr>
      </w:pPr>
      <w:r w:rsidRPr="00014A66">
        <w:rPr>
          <w:lang w:val="en-US"/>
        </w:rPr>
        <w:t>​</w:t>
      </w:r>
      <w:r w:rsidRPr="00014A66">
        <w:t>​</w:t>
      </w:r>
      <w:r w:rsidRPr="00014A66">
        <w:rPr>
          <w:rFonts w:ascii="Arial" w:hAnsi="Arial" w:cs="Arial"/>
        </w:rPr>
        <w:t xml:space="preserve">Research toward the development of compact neutron interference imaging instrument with gratings </w:t>
      </w:r>
    </w:p>
    <w:p w:rsidR="00D00402" w:rsidRPr="00014A66" w:rsidRDefault="00D00402" w:rsidP="00014A66">
      <w:pPr>
        <w:pStyle w:val="NoSpacing"/>
        <w:rPr>
          <w:rFonts w:ascii="Arial" w:hAnsi="Arial" w:cs="Arial"/>
        </w:rPr>
      </w:pPr>
      <w:r w:rsidRPr="00014A66">
        <w:rPr>
          <w:rFonts w:ascii="Arial" w:hAnsi="Arial" w:cs="Arial"/>
        </w:rPr>
        <w:t>Yoshié Otake, Margie Olbinado, Yoshichika Seki, Katsuya Hirota, Yutaka Yamagata, Jungmyoung Ju, Tomohiro Adach, I Shinya Morita, Yoshihisa Iwashita, Masahiro Hino, Masahiro Ichikawa, Masaaki kitaguchi, Toshio Takahashi, Hideki Yoshizawa, Seung Wook Lee, Wataru Yashiro and Atsushi Momose</w:t>
      </w:r>
    </w:p>
    <w:p w:rsidR="00D00402" w:rsidRPr="00222313" w:rsidRDefault="004239C2" w:rsidP="00014A66">
      <w:pPr>
        <w:pStyle w:val="NoSpacing"/>
        <w:rPr>
          <w:rFonts w:ascii="Arial" w:hAnsi="Arial" w:cs="Arial"/>
          <w:i/>
        </w:rPr>
      </w:pPr>
      <w:hyperlink r:id="rId6295" w:history="1">
        <w:r w:rsidR="00D00402" w:rsidRPr="00222313">
          <w:rPr>
            <w:rFonts w:ascii="Arial" w:hAnsi="Arial" w:cs="Arial"/>
            <w:i/>
          </w:rPr>
          <w:t>Journal of Physics: Conference Series</w:t>
        </w:r>
      </w:hyperlink>
      <w:r w:rsidR="00D00402" w:rsidRPr="00222313">
        <w:rPr>
          <w:rFonts w:ascii="Arial" w:hAnsi="Arial" w:cs="Arial"/>
          <w:i/>
        </w:rPr>
        <w:t xml:space="preserve"> </w:t>
      </w:r>
      <w:hyperlink r:id="rId6296" w:history="1">
        <w:r w:rsidR="00D00402" w:rsidRPr="00222313">
          <w:rPr>
            <w:rFonts w:ascii="Arial" w:hAnsi="Arial" w:cs="Arial"/>
            <w:i/>
          </w:rPr>
          <w:t xml:space="preserve">340 (2012) </w:t>
        </w:r>
      </w:hyperlink>
      <w:r w:rsidR="00D00402" w:rsidRPr="00222313">
        <w:rPr>
          <w:rFonts w:ascii="Arial" w:hAnsi="Arial" w:cs="Arial"/>
          <w:i/>
        </w:rPr>
        <w:t xml:space="preserve">012035 </w:t>
      </w:r>
    </w:p>
    <w:p w:rsidR="00014A66" w:rsidRPr="00014A66" w:rsidRDefault="00014A66" w:rsidP="00014A66">
      <w:pPr>
        <w:pStyle w:val="NoSpacing"/>
        <w:rPr>
          <w:rFonts w:ascii="Arial" w:hAnsi="Arial" w:cs="Arial"/>
        </w:rPr>
      </w:pPr>
    </w:p>
    <w:p w:rsidR="00D00402" w:rsidRPr="00014A66" w:rsidRDefault="00D00402" w:rsidP="00014A66">
      <w:pPr>
        <w:pStyle w:val="NoSpacing"/>
        <w:rPr>
          <w:rFonts w:ascii="Arial" w:hAnsi="Arial" w:cs="Arial"/>
        </w:rPr>
      </w:pPr>
      <w:r w:rsidRPr="00014A66">
        <w:rPr>
          <w:rFonts w:ascii="Arial" w:hAnsi="Arial" w:cs="Arial"/>
        </w:rPr>
        <w:t xml:space="preserve">Neutronographic Texture Analysis of Zirconium Based Alloys </w:t>
      </w:r>
    </w:p>
    <w:p w:rsidR="00D00402" w:rsidRPr="00014A66" w:rsidRDefault="00D00402" w:rsidP="00014A66">
      <w:pPr>
        <w:pStyle w:val="NoSpacing"/>
        <w:rPr>
          <w:rFonts w:ascii="Arial" w:hAnsi="Arial" w:cs="Arial"/>
        </w:rPr>
      </w:pPr>
      <w:r w:rsidRPr="00014A66">
        <w:rPr>
          <w:rFonts w:ascii="Arial" w:hAnsi="Arial" w:cs="Arial"/>
        </w:rPr>
        <w:t>M. Kruželová, S. Vratislav, L. Kalvoda and M. Dlouhá</w:t>
      </w:r>
    </w:p>
    <w:p w:rsidR="00D00402" w:rsidRPr="00222313" w:rsidRDefault="004239C2" w:rsidP="00014A66">
      <w:pPr>
        <w:pStyle w:val="NoSpacing"/>
        <w:rPr>
          <w:rFonts w:ascii="Arial" w:hAnsi="Arial" w:cs="Arial"/>
          <w:i/>
        </w:rPr>
      </w:pPr>
      <w:hyperlink r:id="rId6297" w:history="1">
        <w:r w:rsidR="00D00402" w:rsidRPr="00222313">
          <w:rPr>
            <w:rFonts w:ascii="Arial" w:hAnsi="Arial" w:cs="Arial"/>
            <w:i/>
          </w:rPr>
          <w:t>Journal of Physics: Conference Series</w:t>
        </w:r>
      </w:hyperlink>
      <w:r w:rsidR="00D00402" w:rsidRPr="00222313">
        <w:rPr>
          <w:rFonts w:ascii="Arial" w:hAnsi="Arial" w:cs="Arial"/>
          <w:i/>
        </w:rPr>
        <w:t xml:space="preserve"> </w:t>
      </w:r>
      <w:hyperlink r:id="rId6298" w:history="1">
        <w:r w:rsidR="00D00402" w:rsidRPr="00222313">
          <w:rPr>
            <w:rFonts w:ascii="Arial" w:hAnsi="Arial" w:cs="Arial"/>
            <w:i/>
          </w:rPr>
          <w:t xml:space="preserve">340 (2012) </w:t>
        </w:r>
      </w:hyperlink>
      <w:r w:rsidR="00D00402" w:rsidRPr="00222313">
        <w:rPr>
          <w:rFonts w:ascii="Arial" w:hAnsi="Arial" w:cs="Arial"/>
          <w:i/>
        </w:rPr>
        <w:t xml:space="preserve">012095 </w:t>
      </w:r>
    </w:p>
    <w:p w:rsidR="00014A66" w:rsidRPr="00014A66" w:rsidRDefault="00014A66" w:rsidP="00014A66">
      <w:pPr>
        <w:pStyle w:val="NoSpacing"/>
        <w:rPr>
          <w:rFonts w:ascii="Arial" w:hAnsi="Arial" w:cs="Arial"/>
        </w:rPr>
      </w:pPr>
    </w:p>
    <w:p w:rsidR="00D00402" w:rsidRPr="00014A66" w:rsidRDefault="00D00402" w:rsidP="00014A66">
      <w:pPr>
        <w:pStyle w:val="NoSpacing"/>
        <w:rPr>
          <w:rFonts w:ascii="Arial" w:hAnsi="Arial" w:cs="Arial"/>
        </w:rPr>
      </w:pPr>
      <w:r w:rsidRPr="00014A66">
        <w:rPr>
          <w:rFonts w:ascii="Arial" w:hAnsi="Arial" w:cs="Arial"/>
          <w:lang w:val="en-US"/>
        </w:rPr>
        <w:t>In-situ investigation of hydrogen diffusion in Zircaloy-4 by means of neutron radiography</w:t>
      </w:r>
      <w:r w:rsidRPr="00014A66">
        <w:rPr>
          <w:rFonts w:ascii="Arial" w:hAnsi="Arial" w:cs="Arial"/>
        </w:rPr>
        <w:t>​</w:t>
      </w:r>
    </w:p>
    <w:p w:rsidR="00D00402" w:rsidRPr="00014A66" w:rsidRDefault="00D00402" w:rsidP="00014A66">
      <w:pPr>
        <w:pStyle w:val="NoSpacing"/>
        <w:rPr>
          <w:rFonts w:ascii="Arial" w:hAnsi="Arial" w:cs="Arial"/>
        </w:rPr>
      </w:pPr>
      <w:r w:rsidRPr="00014A66">
        <w:rPr>
          <w:rFonts w:ascii="Arial" w:hAnsi="Arial" w:cs="Arial"/>
          <w:lang w:val="en-US"/>
        </w:rPr>
        <w:t xml:space="preserve">M. Grosse, M. van den Berg, C. Goulet  and A. Kaestner </w:t>
      </w:r>
      <w:r w:rsidRPr="00014A66">
        <w:rPr>
          <w:rFonts w:ascii="Arial" w:hAnsi="Arial" w:cs="Arial"/>
        </w:rPr>
        <w:t>​</w:t>
      </w:r>
    </w:p>
    <w:p w:rsidR="00D00402" w:rsidRPr="00222313" w:rsidRDefault="00D00402" w:rsidP="00014A66">
      <w:pPr>
        <w:pStyle w:val="NoSpacing"/>
        <w:rPr>
          <w:i/>
        </w:rPr>
      </w:pPr>
      <w:r w:rsidRPr="00222313">
        <w:rPr>
          <w:rFonts w:ascii="Arial" w:hAnsi="Arial" w:cs="Arial"/>
          <w:i/>
          <w:lang w:val="en-US"/>
        </w:rPr>
        <w:t>Journal of Physics: Conference Series 340 (2012), 012106</w:t>
      </w:r>
      <w:r w:rsidRPr="00222313">
        <w:rPr>
          <w:i/>
          <w:lang w:val="en-US"/>
        </w:rPr>
        <w:t xml:space="preserve">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lang w:val="en-US"/>
        </w:rPr>
        <w:t>​</w:t>
      </w:r>
      <w:r w:rsidRPr="00014A66">
        <w:rPr>
          <w:rFonts w:ascii="Arial" w:hAnsi="Arial" w:cs="Arial"/>
          <w:b/>
        </w:rPr>
        <w:t>​</w:t>
      </w:r>
      <w:hyperlink r:id="rId6299" w:tgtFrame="_blank" w:history="1">
        <w:r w:rsidRPr="00014A66">
          <w:rPr>
            <w:rFonts w:ascii="Arial" w:hAnsi="Arial" w:cs="Arial"/>
            <w:b/>
            <w:color w:val="0000FF"/>
            <w:sz w:val="22"/>
            <w:szCs w:val="22"/>
            <w:u w:val="single"/>
          </w:rPr>
          <w:t>Journal of Power Sources</w:t>
        </w:r>
      </w:hyperlink>
      <w:r w:rsidRPr="00014A66">
        <w:rPr>
          <w:rFonts w:ascii="Arial" w:hAnsi="Arial" w:cs="Arial"/>
          <w:b/>
          <w:sz w:val="22"/>
          <w:szCs w:val="22"/>
        </w:rPr>
        <w:t>   (2)​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​​“In-operando” neutron scattering studies on Li-ion batteries</w:t>
      </w:r>
      <w:r w:rsidRPr="00014A66">
        <w:rPr>
          <w:rFonts w:ascii="Arial" w:hAnsi="Arial" w:cs="Arial"/>
          <w:sz w:val="22"/>
          <w:szCs w:val="22"/>
        </w:rPr>
        <w:br/>
        <w:t>A. Senyshyn, M.J. Mühlbauer, K. Nikolowski, T. Pirling, H. Ehrenberg</w:t>
      </w:r>
      <w:r w:rsidRPr="00014A66">
        <w:rPr>
          <w:rFonts w:ascii="Arial" w:hAnsi="Arial" w:cs="Arial"/>
          <w:sz w:val="22"/>
          <w:szCs w:val="22"/>
        </w:rPr>
        <w:br/>
      </w:r>
      <w:r w:rsidRPr="00222313">
        <w:rPr>
          <w:rFonts w:ascii="Arial" w:hAnsi="Arial" w:cs="Arial"/>
          <w:i/>
          <w:sz w:val="22"/>
          <w:szCs w:val="22"/>
        </w:rPr>
        <w:t>Journal of Power Sources, Volume 203, 1 April 2012, Pages 126-129</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 tomographic investigations of water distributions in polymer electrolyte membrane fuel cell stacks</w:t>
      </w:r>
      <w:r w:rsidRPr="00014A66">
        <w:rPr>
          <w:rFonts w:ascii="Arial" w:hAnsi="Arial" w:cs="Arial"/>
          <w:sz w:val="22"/>
          <w:szCs w:val="22"/>
        </w:rPr>
        <w:br/>
        <w:t xml:space="preserve">Henning Markötter, Ingo Manke, Robert Kuhn, Tobias Arlt, Nikolay Kardjilov, Manfred P. </w:t>
      </w:r>
      <w:r w:rsidRPr="00014A66">
        <w:rPr>
          <w:rFonts w:ascii="Arial" w:hAnsi="Arial" w:cs="Arial"/>
          <w:sz w:val="22"/>
          <w:szCs w:val="22"/>
        </w:rPr>
        <w:lastRenderedPageBreak/>
        <w:t>Hentschel, Andreas Kupsch, Axel Lange, Christoph Hartnig, Joachim Scholta, John Banhart</w:t>
      </w:r>
      <w:r w:rsidRPr="00014A66">
        <w:rPr>
          <w:rFonts w:ascii="Arial" w:hAnsi="Arial" w:cs="Arial"/>
          <w:sz w:val="22"/>
          <w:szCs w:val="22"/>
        </w:rPr>
        <w:br/>
      </w:r>
      <w:r w:rsidRPr="00222313">
        <w:rPr>
          <w:rFonts w:ascii="Arial" w:hAnsi="Arial" w:cs="Arial"/>
          <w:i/>
          <w:sz w:val="22"/>
          <w:szCs w:val="22"/>
        </w:rPr>
        <w:t>Journal of Power Sources, Volume 219, 1 December 2012, Pages 120-125</w:t>
      </w:r>
    </w:p>
    <w:p w:rsidR="00D00402" w:rsidRPr="00014A66" w:rsidRDefault="00D00402" w:rsidP="00D00402">
      <w:pPr>
        <w:spacing w:before="100" w:beforeAutospacing="1" w:after="100" w:afterAutospacing="1"/>
        <w:rPr>
          <w:rFonts w:ascii="Arial" w:hAnsi="Arial" w:cs="Arial"/>
          <w:b/>
        </w:rPr>
      </w:pPr>
      <w:r w:rsidRPr="00014A66">
        <w:rPr>
          <w:rFonts w:ascii="Arial" w:hAnsi="Arial" w:cs="Arial"/>
          <w:b/>
        </w:rPr>
        <w:t>​​​</w:t>
      </w:r>
      <w:hyperlink r:id="rId6300" w:tgtFrame="_blank" w:history="1">
        <w:r w:rsidRPr="00014A66">
          <w:rPr>
            <w:rFonts w:ascii="Arial" w:hAnsi="Arial" w:cs="Arial"/>
            <w:b/>
            <w:color w:val="0000FF"/>
            <w:u w:val="single"/>
          </w:rPr>
          <w:t>Journal of Radioanalytical and Nuclear Chemistry</w:t>
        </w:r>
      </w:hyperlink>
      <w:r w:rsidRPr="00014A66">
        <w:rPr>
          <w:rFonts w:ascii="Arial" w:hAnsi="Arial" w:cs="Arial"/>
          <w:b/>
        </w:rPr>
        <w:t>   (1)</w:t>
      </w:r>
    </w:p>
    <w:p w:rsidR="00D00402" w:rsidRPr="00014A66" w:rsidRDefault="00D00402" w:rsidP="00014A66">
      <w:pPr>
        <w:pStyle w:val="NoSpacing"/>
        <w:rPr>
          <w:rFonts w:ascii="Arial" w:hAnsi="Arial" w:cs="Arial"/>
        </w:rPr>
      </w:pPr>
      <w:r w:rsidRPr="00733743">
        <w:t>​</w:t>
      </w:r>
      <w:r w:rsidRPr="00014A66">
        <w:rPr>
          <w:rFonts w:ascii="Arial" w:hAnsi="Arial" w:cs="Arial"/>
        </w:rPr>
        <w:t>Design and development of a neutron/X-ray combined computer tomography system at Missouri S&amp;T</w:t>
      </w:r>
    </w:p>
    <w:p w:rsidR="00D00402" w:rsidRPr="00014A66" w:rsidRDefault="00D00402" w:rsidP="00014A66">
      <w:pPr>
        <w:pStyle w:val="NoSpacing"/>
        <w:rPr>
          <w:rFonts w:ascii="Arial" w:hAnsi="Arial" w:cs="Arial"/>
        </w:rPr>
      </w:pPr>
      <w:r w:rsidRPr="00014A66">
        <w:rPr>
          <w:rFonts w:ascii="Arial" w:hAnsi="Arial" w:cs="Arial"/>
        </w:rPr>
        <w:t>V. Sinha, A.V. Avachat and H.J. Lee</w:t>
      </w:r>
    </w:p>
    <w:p w:rsidR="00D00402" w:rsidRPr="00222313" w:rsidRDefault="00D00402" w:rsidP="00014A66">
      <w:pPr>
        <w:pStyle w:val="NoSpacing"/>
        <w:rPr>
          <w:rFonts w:ascii="Arial" w:hAnsi="Arial" w:cs="Arial"/>
          <w:i/>
        </w:rPr>
      </w:pPr>
      <w:r w:rsidRPr="00222313">
        <w:rPr>
          <w:rFonts w:ascii="Arial" w:hAnsi="Arial" w:cs="Arial"/>
          <w:i/>
        </w:rPr>
        <w:t>Journal of Radioanalytical and Nuclear Chemistry, August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01" w:tgtFrame="_blank" w:history="1">
        <w:r w:rsidRPr="00014A66">
          <w:rPr>
            <w:rFonts w:ascii="Arial" w:hAnsi="Arial" w:cs="Arial"/>
            <w:b/>
            <w:color w:val="0000FF"/>
            <w:sz w:val="22"/>
            <w:szCs w:val="22"/>
            <w:u w:val="single"/>
          </w:rPr>
          <w:t>The Journal of Supercritical Fluids</w:t>
        </w:r>
      </w:hyperlink>
      <w:hyperlink r:id="rId6302" w:tgtFrame="_blank" w:history="1">
        <w:r w:rsidRPr="00014A66">
          <w:rPr>
            <w:rFonts w:ascii="Arial" w:hAnsi="Arial" w:cs="Arial"/>
            <w:b/>
            <w:color w:val="0000FF"/>
            <w:sz w:val="22"/>
            <w:szCs w:val="22"/>
            <w:u w:val="single"/>
          </w:rPr>
          <w:t> </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 radiography on tubular flow reactor for hydrothermal synthesis: In situ monitoring of mixing behavior of supercritical water and room-temperature water</w:t>
      </w:r>
      <w:r w:rsidRPr="00014A66">
        <w:rPr>
          <w:rFonts w:ascii="Arial" w:hAnsi="Arial" w:cs="Arial"/>
          <w:sz w:val="22"/>
          <w:szCs w:val="22"/>
        </w:rPr>
        <w:br/>
        <w:t>Seiichi Takami, Ken-ichi Sugioka, Takao Tsukada, Tadafumi Adschiri, Katsumi Sugimoto, Nobuyuki Takenaka, Yasushi Saito</w:t>
      </w:r>
      <w:r w:rsidRPr="00014A66">
        <w:rPr>
          <w:rFonts w:ascii="Arial" w:hAnsi="Arial" w:cs="Arial"/>
          <w:sz w:val="22"/>
          <w:szCs w:val="22"/>
        </w:rPr>
        <w:br/>
      </w:r>
      <w:r w:rsidRPr="00222313">
        <w:rPr>
          <w:rFonts w:ascii="Arial" w:hAnsi="Arial" w:cs="Arial"/>
          <w:i/>
          <w:sz w:val="22"/>
          <w:szCs w:val="22"/>
        </w:rPr>
        <w:t>The Journal of Supercritical Fluids, Volume 63, March 2012, Pages 46-51</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03" w:tgtFrame="_blank" w:history="1">
        <w:r w:rsidRPr="00014A66">
          <w:rPr>
            <w:rFonts w:ascii="Arial" w:hAnsi="Arial" w:cs="Arial"/>
            <w:b/>
            <w:color w:val="0000FF"/>
            <w:sz w:val="22"/>
            <w:szCs w:val="22"/>
            <w:u w:val="single"/>
          </w:rPr>
          <w:t>Journal of Thermal Analysis and Calorimetry</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​Imaging and diffusion structural diagnostics of silicon carbide-based composites and fibers</w:t>
      </w:r>
      <w:r w:rsidRPr="00014A66">
        <w:rPr>
          <w:rFonts w:ascii="Arial" w:hAnsi="Arial" w:cs="Arial"/>
          <w:sz w:val="22"/>
          <w:szCs w:val="22"/>
        </w:rPr>
        <w:br/>
        <w:t>H. Tatlisu, V. Balek, I. N. Beckman, N. Kardjilov, A. Hilger, H. Rauch</w:t>
      </w:r>
      <w:r w:rsidRPr="00014A66">
        <w:rPr>
          <w:rFonts w:ascii="Arial" w:hAnsi="Arial" w:cs="Arial"/>
          <w:sz w:val="22"/>
          <w:szCs w:val="22"/>
        </w:rPr>
        <w:br/>
      </w:r>
      <w:r w:rsidRPr="00222313">
        <w:rPr>
          <w:rFonts w:ascii="Arial" w:hAnsi="Arial" w:cs="Arial"/>
          <w:i/>
          <w:sz w:val="22"/>
          <w:szCs w:val="22"/>
        </w:rPr>
        <w:t>Journal of Thermal Analysis and Calorimetry</w:t>
      </w:r>
      <w:r w:rsidR="00222313">
        <w:rPr>
          <w:rFonts w:ascii="Arial" w:hAnsi="Arial" w:cs="Arial"/>
          <w:i/>
          <w:sz w:val="22"/>
          <w:szCs w:val="22"/>
        </w:rPr>
        <w:t xml:space="preserve">, </w:t>
      </w:r>
      <w:r w:rsidRPr="00222313">
        <w:rPr>
          <w:rFonts w:ascii="Arial" w:hAnsi="Arial" w:cs="Arial"/>
          <w:i/>
          <w:sz w:val="22"/>
          <w:szCs w:val="22"/>
        </w:rPr>
        <w:t>February 2012, Volume 107, Issue 2, pp 447-452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04" w:tgtFrame="_blank" w:history="1">
        <w:r w:rsidRPr="00014A66">
          <w:rPr>
            <w:rFonts w:ascii="Arial" w:hAnsi="Arial" w:cs="Arial"/>
            <w:b/>
            <w:color w:val="0000FF"/>
            <w:sz w:val="22"/>
            <w:szCs w:val="22"/>
            <w:u w:val="single"/>
          </w:rPr>
          <w:t>Materials and Structures</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 Use of neutron radiography and tomography to visualize the autonomous crack sealing efficiency in cementitious materials</w:t>
      </w:r>
      <w:r w:rsidRPr="00014A66">
        <w:rPr>
          <w:rFonts w:ascii="Arial" w:hAnsi="Arial" w:cs="Arial"/>
          <w:sz w:val="22"/>
          <w:szCs w:val="22"/>
        </w:rPr>
        <w:br/>
        <w:t>Kim Van Tittelboom, Didier Snoeck, Peter Vontobel, Folker H. Wittmann, Nele De Belie</w:t>
      </w:r>
      <w:r w:rsidRPr="00014A66">
        <w:rPr>
          <w:rFonts w:ascii="Arial" w:hAnsi="Arial" w:cs="Arial"/>
          <w:sz w:val="22"/>
          <w:szCs w:val="22"/>
        </w:rPr>
        <w:br/>
      </w:r>
      <w:r w:rsidRPr="00222313">
        <w:rPr>
          <w:rFonts w:ascii="Arial" w:hAnsi="Arial" w:cs="Arial"/>
          <w:i/>
          <w:sz w:val="22"/>
          <w:szCs w:val="22"/>
        </w:rPr>
        <w:t>Materials and Structures July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05" w:tgtFrame="_blank" w:history="1">
        <w:r w:rsidRPr="00014A66">
          <w:rPr>
            <w:rFonts w:ascii="Arial" w:hAnsi="Arial" w:cs="Arial"/>
            <w:b/>
            <w:color w:val="0000FF"/>
            <w:sz w:val="22"/>
            <w:szCs w:val="22"/>
            <w:u w:val="single"/>
          </w:rPr>
          <w:t>NDT &amp; E International</w:t>
        </w:r>
      </w:hyperlink>
      <w:hyperlink r:id="rId6306" w:tgtFrame="_blank" w:history="1">
        <w:r w:rsidRPr="00014A66">
          <w:rPr>
            <w:rFonts w:ascii="Arial" w:hAnsi="Arial" w:cs="Arial"/>
            <w:b/>
            <w:color w:val="0000FF"/>
            <w:sz w:val="22"/>
            <w:szCs w:val="22"/>
            <w:u w:val="single"/>
          </w:rPr>
          <w:t> </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​Combining neutron diffraction and imaging for residual strain measurements in a single crystal turbine blade</w:t>
      </w:r>
      <w:r w:rsidRPr="00014A66">
        <w:rPr>
          <w:rFonts w:ascii="Arial" w:hAnsi="Arial" w:cs="Arial"/>
          <w:sz w:val="22"/>
          <w:szCs w:val="22"/>
        </w:rPr>
        <w:br/>
        <w:t>S. Pierret, A. Evans, A.M. Paradowska, A. Kaestner, J. James, T. Etter, H. Van Swygenhoven</w:t>
      </w:r>
      <w:r w:rsidRPr="00014A66">
        <w:rPr>
          <w:rFonts w:ascii="Arial" w:hAnsi="Arial" w:cs="Arial"/>
          <w:sz w:val="22"/>
          <w:szCs w:val="22"/>
        </w:rPr>
        <w:br/>
      </w:r>
      <w:r w:rsidRPr="00222313">
        <w:rPr>
          <w:rFonts w:ascii="Arial" w:hAnsi="Arial" w:cs="Arial"/>
          <w:i/>
          <w:sz w:val="22"/>
          <w:szCs w:val="22"/>
        </w:rPr>
        <w:t>NDT &amp; E International, Volume 45, Issue 1, January 2012, Pages 39-45</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w:t>
      </w:r>
      <w:hyperlink r:id="rId6307" w:tgtFrame="_blank" w:history="1">
        <w:r w:rsidRPr="00014A66">
          <w:rPr>
            <w:rFonts w:ascii="Arial" w:hAnsi="Arial" w:cs="Arial"/>
            <w:b/>
            <w:color w:val="0000FF"/>
            <w:sz w:val="22"/>
            <w:szCs w:val="22"/>
            <w:u w:val="single"/>
          </w:rPr>
          <w:t>Neutron News</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​High resolution neutron counting detectors with microchannel plates and their applications in neutron radiography, diffraction and resonance absorption imaging</w:t>
      </w:r>
      <w:r w:rsidRPr="00014A66">
        <w:rPr>
          <w:rFonts w:ascii="Arial" w:hAnsi="Arial" w:cs="Arial"/>
          <w:sz w:val="22"/>
          <w:szCs w:val="22"/>
        </w:rPr>
        <w:br/>
        <w:t>A. S. Tremsin</w:t>
      </w:r>
      <w:r w:rsidRPr="00014A66">
        <w:rPr>
          <w:rFonts w:ascii="Arial" w:hAnsi="Arial" w:cs="Arial"/>
          <w:sz w:val="22"/>
          <w:szCs w:val="22"/>
        </w:rPr>
        <w:br/>
      </w:r>
      <w:r w:rsidRPr="00222313">
        <w:rPr>
          <w:rFonts w:ascii="Arial" w:hAnsi="Arial" w:cs="Arial"/>
          <w:i/>
          <w:sz w:val="22"/>
          <w:szCs w:val="22"/>
        </w:rPr>
        <w:t>Neutron News Volume 23, Issue 4, 2012 pages 35-38 DOI: 10.1080/10448632.2012.725341</w:t>
      </w:r>
      <w:r w:rsidRPr="00222313">
        <w:rPr>
          <w:rFonts w:ascii="Arial" w:hAnsi="Arial" w:cs="Arial"/>
          <w:i/>
          <w:sz w:val="22"/>
          <w:szCs w:val="22"/>
        </w:rPr>
        <w:br/>
        <w:t>06 Nov 2012</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 </w:t>
      </w:r>
      <w:hyperlink r:id="rId6308" w:tgtFrame="_blank" w:history="1">
        <w:r w:rsidRPr="00014A66">
          <w:rPr>
            <w:rFonts w:ascii="Arial" w:hAnsi="Arial" w:cs="Arial"/>
            <w:b/>
            <w:color w:val="0000FF"/>
            <w:sz w:val="22"/>
            <w:szCs w:val="22"/>
            <w:u w:val="single"/>
          </w:rPr>
          <w:t>Nuclear Instruments and Methods in Physics Research Section A</w:t>
        </w:r>
      </w:hyperlink>
      <w:r w:rsidRPr="00014A66">
        <w:rPr>
          <w:rFonts w:ascii="Arial" w:hAnsi="Arial" w:cs="Arial"/>
          <w:b/>
          <w:sz w:val="22"/>
          <w:szCs w:val="22"/>
        </w:rPr>
        <w:t>   (17)​</w:t>
      </w:r>
    </w:p>
    <w:p w:rsidR="00D00402" w:rsidRPr="00222313"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014A66">
        <w:rPr>
          <w:rFonts w:ascii="Arial" w:hAnsi="Arial" w:cs="Arial"/>
          <w:sz w:val="22"/>
          <w:szCs w:val="22"/>
        </w:rPr>
        <w:t>Investigation of fuel cells using scanning neutron imaging and a focusing neutron guide</w:t>
      </w:r>
      <w:r w:rsidRPr="00014A66">
        <w:rPr>
          <w:rFonts w:ascii="Arial" w:hAnsi="Arial" w:cs="Arial"/>
          <w:sz w:val="22"/>
          <w:szCs w:val="22"/>
        </w:rPr>
        <w:br/>
        <w:t>C. Tötzke, I. Manke, T. Arlt, H. Markötter, N. Kardjilov, A. Hilger, S.H. Williams, P. Krüger, R. Kuhn, C. Hartnig, J. Scholta, J. Banhart</w:t>
      </w:r>
      <w:r w:rsidRPr="00014A66">
        <w:rPr>
          <w:rFonts w:ascii="Arial" w:hAnsi="Arial" w:cs="Arial"/>
          <w:sz w:val="22"/>
          <w:szCs w:val="22"/>
        </w:rPr>
        <w:br/>
      </w:r>
      <w:r w:rsidRPr="00222313">
        <w:rPr>
          <w:rFonts w:ascii="Arial" w:hAnsi="Arial" w:cs="Arial"/>
          <w:i/>
          <w:sz w:val="22"/>
          <w:szCs w:val="22"/>
        </w:rPr>
        <w:lastRenderedPageBreak/>
        <w:t>Nuclear Instruments and Methods in Physics Research Section A, Volume 663, Issue 1, 21 January 2012, Pages 48-54</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​Rattling nucleons: New developments in active interrogation of special nuclear material  - Review Article</w:t>
      </w:r>
      <w:r w:rsidRPr="00014A66">
        <w:rPr>
          <w:rFonts w:ascii="Arial" w:hAnsi="Arial" w:cs="Arial"/>
          <w:sz w:val="22"/>
          <w:szCs w:val="22"/>
        </w:rPr>
        <w:br/>
        <w:t>Robert C. Runkle, David L. Chichester, Scott J. Thompson   </w:t>
      </w:r>
      <w:r w:rsidRPr="00014A66">
        <w:rPr>
          <w:rFonts w:ascii="Arial" w:hAnsi="Arial" w:cs="Arial"/>
          <w:sz w:val="22"/>
          <w:szCs w:val="22"/>
        </w:rPr>
        <w:br/>
      </w:r>
      <w:r w:rsidRPr="00222313">
        <w:rPr>
          <w:rFonts w:ascii="Arial" w:hAnsi="Arial" w:cs="Arial"/>
          <w:i/>
          <w:sz w:val="22"/>
          <w:szCs w:val="22"/>
        </w:rPr>
        <w:t>Nuclear Instruments and Methods in Physics Research Section A, Volume 663, Issue 1, 21 January 2012, Pages 75-95</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​Investigation of phase transfer properties of light and heavy water by means of energy selective neutron imaging</w:t>
      </w:r>
      <w:r w:rsidRPr="00014A66">
        <w:rPr>
          <w:rFonts w:ascii="Arial" w:hAnsi="Arial" w:cs="Arial"/>
          <w:sz w:val="22"/>
          <w:szCs w:val="22"/>
        </w:rPr>
        <w:br/>
        <w:t>L. Josic, E.H. Lehmann, D. Mannes, N. Kardjilov, A. Hilger</w:t>
      </w:r>
      <w:r w:rsidRPr="00014A66">
        <w:rPr>
          <w:rFonts w:ascii="Arial" w:hAnsi="Arial" w:cs="Arial"/>
          <w:sz w:val="22"/>
          <w:szCs w:val="22"/>
        </w:rPr>
        <w:br/>
      </w:r>
      <w:r w:rsidRPr="00222313">
        <w:rPr>
          <w:rFonts w:ascii="Arial" w:hAnsi="Arial" w:cs="Arial"/>
          <w:i/>
          <w:sz w:val="22"/>
          <w:szCs w:val="22"/>
        </w:rPr>
        <w:t>Nuclear Instruments and Methods in Physics Research Section A, Volume 670, 1 April 2012, Pages 68-72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Quantitative imaging of freezing at the millimeter scale using neutron radiography</w:t>
      </w:r>
      <w:r w:rsidRPr="00014A66">
        <w:rPr>
          <w:rFonts w:ascii="Arial" w:hAnsi="Arial" w:cs="Arial"/>
          <w:sz w:val="22"/>
          <w:szCs w:val="22"/>
        </w:rPr>
        <w:br/>
        <w:t>A.J. Gilbert, M.R. Deinert</w:t>
      </w:r>
      <w:r w:rsidRPr="00014A66">
        <w:rPr>
          <w:rFonts w:ascii="Arial" w:hAnsi="Arial" w:cs="Arial"/>
          <w:sz w:val="22"/>
          <w:szCs w:val="22"/>
        </w:rPr>
        <w:br/>
      </w:r>
      <w:r w:rsidRPr="00222313">
        <w:rPr>
          <w:rFonts w:ascii="Arial" w:hAnsi="Arial" w:cs="Arial"/>
          <w:i/>
          <w:sz w:val="22"/>
          <w:szCs w:val="22"/>
        </w:rPr>
        <w:t>Nuclear Instruments and Methods in Physics Research Section A, Volume 671, 11 April 2012, Pages 118-124</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​Development of a novel direction-position sensing fast neutron detector using tensioned metastable fluids</w:t>
      </w:r>
      <w:r w:rsidRPr="00014A66">
        <w:rPr>
          <w:rFonts w:ascii="Arial" w:hAnsi="Arial" w:cs="Arial"/>
          <w:sz w:val="22"/>
          <w:szCs w:val="22"/>
        </w:rPr>
        <w:br/>
        <w:t>Brian C. Archambault, Jeffrey A. Webster, Joseph R. Lapinskas, Thomas F. Grimes, Rusi Taleyarkhan</w:t>
      </w:r>
      <w:r w:rsidRPr="00014A66">
        <w:rPr>
          <w:rFonts w:ascii="Arial" w:hAnsi="Arial" w:cs="Arial"/>
          <w:sz w:val="22"/>
          <w:szCs w:val="22"/>
        </w:rPr>
        <w:br/>
      </w:r>
      <w:r w:rsidRPr="00222313">
        <w:rPr>
          <w:rFonts w:ascii="Arial" w:hAnsi="Arial" w:cs="Arial"/>
          <w:i/>
          <w:sz w:val="22"/>
          <w:szCs w:val="22"/>
        </w:rPr>
        <w:t>Nuclear Instruments and Methods in Physics Research Section A, Volume 673, 1 May 2012, Pages 89-97</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​Noise evaluation of a digital neutron imaging device</w:t>
      </w:r>
      <w:r w:rsidRPr="00014A66">
        <w:rPr>
          <w:rFonts w:ascii="Arial" w:hAnsi="Arial" w:cs="Arial"/>
          <w:sz w:val="22"/>
          <w:szCs w:val="22"/>
        </w:rPr>
        <w:br/>
        <w:t>Radoslaw Lewandowski, Lei Cao, Danyal Turkoglu</w:t>
      </w:r>
      <w:r w:rsidRPr="00014A66">
        <w:rPr>
          <w:rFonts w:ascii="Arial" w:hAnsi="Arial" w:cs="Arial"/>
          <w:sz w:val="22"/>
          <w:szCs w:val="22"/>
        </w:rPr>
        <w:br/>
      </w:r>
      <w:r w:rsidRPr="00222313">
        <w:rPr>
          <w:rFonts w:ascii="Arial" w:hAnsi="Arial" w:cs="Arial"/>
          <w:i/>
          <w:sz w:val="22"/>
          <w:szCs w:val="22"/>
        </w:rPr>
        <w:t>Nuclear Instruments and Methods in Physics Research Section A, Volume 674, 11 May 2012, Pages 46-50</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​Solid state detector for high spatial resolution coupled to a single event acquisition system for slow neutron detection</w:t>
      </w:r>
      <w:r w:rsidRPr="00014A66">
        <w:rPr>
          <w:rFonts w:ascii="Arial" w:hAnsi="Arial" w:cs="Arial"/>
          <w:sz w:val="22"/>
          <w:szCs w:val="22"/>
        </w:rPr>
        <w:br/>
        <w:t>F. Casinini, C. Petrillo, F. Sacchetti</w:t>
      </w:r>
      <w:r w:rsidRPr="00014A66">
        <w:rPr>
          <w:rFonts w:ascii="Arial" w:hAnsi="Arial" w:cs="Arial"/>
          <w:sz w:val="22"/>
          <w:szCs w:val="22"/>
        </w:rPr>
        <w:br/>
      </w:r>
      <w:r w:rsidRPr="00222313">
        <w:rPr>
          <w:rFonts w:ascii="Arial" w:hAnsi="Arial" w:cs="Arial"/>
          <w:i/>
          <w:sz w:val="22"/>
          <w:szCs w:val="22"/>
        </w:rPr>
        <w:t>Nuclear Instruments and Methods in Physics Research Section A, Volume 675, 21 May 2012, Pages 1-7</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​Large area imaging of hydrogenous materials using fast neutrons from a DD fusion generator</w:t>
      </w:r>
      <w:r w:rsidRPr="00014A66">
        <w:rPr>
          <w:rFonts w:ascii="Arial" w:hAnsi="Arial" w:cs="Arial"/>
          <w:sz w:val="22"/>
          <w:szCs w:val="22"/>
        </w:rPr>
        <w:br/>
        <w:t>J.T. Cremer, D.L. Williams, C.K. Gary, M.A. Piestrup, D.R. Faber, M.J. Fuller, J.H. Vainionpaa, M. Apodaca, R.H. Pantell, J. Feinstein</w:t>
      </w:r>
      <w:r w:rsidRPr="00014A66">
        <w:rPr>
          <w:rFonts w:ascii="Arial" w:hAnsi="Arial" w:cs="Arial"/>
          <w:sz w:val="22"/>
          <w:szCs w:val="22"/>
        </w:rPr>
        <w:br/>
      </w:r>
      <w:r w:rsidRPr="00222313">
        <w:rPr>
          <w:rFonts w:ascii="Arial" w:hAnsi="Arial" w:cs="Arial"/>
          <w:i/>
          <w:sz w:val="22"/>
          <w:szCs w:val="22"/>
        </w:rPr>
        <w:t>Nuclear Instruments and Methods in Physics Research Section A, Volume 675, 21 May 2012, Pages 51-55</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 dynamically adjustable wavelength-sensitive neutron filter</w:t>
      </w:r>
      <w:r w:rsidRPr="00014A66">
        <w:rPr>
          <w:rFonts w:ascii="Arial" w:hAnsi="Arial" w:cs="Arial"/>
          <w:sz w:val="22"/>
          <w:szCs w:val="22"/>
        </w:rPr>
        <w:br/>
        <w:t>N.D. Vasilev, T.R. Charlton, O. Kirichek, C.J. Kinane, E.M. Schooneveld, S. Langridge, W.A. Kockelmann, P.V.E. McClintock</w:t>
      </w:r>
      <w:r w:rsidRPr="00014A66">
        <w:rPr>
          <w:rFonts w:ascii="Arial" w:hAnsi="Arial" w:cs="Arial"/>
          <w:sz w:val="22"/>
          <w:szCs w:val="22"/>
        </w:rPr>
        <w:br/>
      </w:r>
      <w:r w:rsidRPr="00222313">
        <w:rPr>
          <w:rFonts w:ascii="Arial" w:hAnsi="Arial" w:cs="Arial"/>
          <w:i/>
          <w:sz w:val="22"/>
          <w:szCs w:val="22"/>
        </w:rPr>
        <w:t>Nuclear Instruments and Methods in Physics Research Section A, Volume 677, 11 June 2012, Pages 1-3</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​Development of a CdTe thermal neutron detector for neutron imaging</w:t>
      </w:r>
      <w:r w:rsidRPr="00014A66">
        <w:rPr>
          <w:rFonts w:ascii="Arial" w:hAnsi="Arial" w:cs="Arial"/>
          <w:sz w:val="22"/>
          <w:szCs w:val="22"/>
        </w:rPr>
        <w:br/>
        <w:t>Aki Miyake, Takahiro Nishioka, Shailendra Singh, Hisashi Morii, Hidenori Mimura, Toru Aoki</w:t>
      </w:r>
      <w:r w:rsidRPr="00014A66">
        <w:rPr>
          <w:rFonts w:ascii="Arial" w:hAnsi="Arial" w:cs="Arial"/>
          <w:sz w:val="22"/>
          <w:szCs w:val="22"/>
        </w:rPr>
        <w:br/>
      </w:r>
      <w:r w:rsidRPr="00222313">
        <w:rPr>
          <w:rFonts w:ascii="Arial" w:hAnsi="Arial" w:cs="Arial"/>
          <w:i/>
          <w:sz w:val="22"/>
          <w:szCs w:val="22"/>
        </w:rPr>
        <w:lastRenderedPageBreak/>
        <w:t>Nuclear Instruments and Methods in Physics Research Section A, Volume 677, 11 June 2012, Pages 41-44</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​The modeling of a linear multi-beam deuteron compact accelerator for neutron generation</w:t>
      </w:r>
      <w:r w:rsidRPr="00014A66">
        <w:rPr>
          <w:rFonts w:ascii="Arial" w:hAnsi="Arial" w:cs="Arial"/>
          <w:sz w:val="22"/>
          <w:szCs w:val="22"/>
        </w:rPr>
        <w:br/>
        <w:t>Wagner L. Araujo, Tarcisio P.R. Campo</w:t>
      </w:r>
      <w:r w:rsidRPr="00014A66">
        <w:rPr>
          <w:rFonts w:ascii="Arial" w:hAnsi="Arial" w:cs="Arial"/>
          <w:sz w:val="22"/>
          <w:szCs w:val="22"/>
        </w:rPr>
        <w:br/>
      </w:r>
      <w:r w:rsidRPr="00222313">
        <w:rPr>
          <w:rFonts w:ascii="Arial" w:hAnsi="Arial" w:cs="Arial"/>
          <w:i/>
          <w:sz w:val="22"/>
          <w:szCs w:val="22"/>
        </w:rPr>
        <w:t>Nuclear Instruments and Methods in Physics Research Section A, Volume 679, 1 July 2012, Pages 97-102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​Time-of-flight neutron imaging for spatially resolved strain investigations based on Bragg edge transmission at a reactor source</w:t>
      </w:r>
      <w:r w:rsidRPr="00014A66">
        <w:rPr>
          <w:rFonts w:ascii="Arial" w:hAnsi="Arial" w:cs="Arial"/>
          <w:sz w:val="22"/>
          <w:szCs w:val="22"/>
        </w:rPr>
        <w:br/>
        <w:t>M. Strobl, R. Woracek, N. Kardjilov, A. Hilger, R. Wimpory, A. Tremsin, T. Wilpert, C. Schulz, I. Manke, D. Penumadu</w:t>
      </w:r>
      <w:r w:rsidRPr="00014A66">
        <w:rPr>
          <w:rFonts w:ascii="Arial" w:hAnsi="Arial" w:cs="Arial"/>
          <w:sz w:val="22"/>
          <w:szCs w:val="22"/>
        </w:rPr>
        <w:br/>
      </w:r>
      <w:r w:rsidRPr="00222313">
        <w:rPr>
          <w:rFonts w:ascii="Arial" w:hAnsi="Arial" w:cs="Arial"/>
          <w:i/>
          <w:sz w:val="22"/>
          <w:szCs w:val="22"/>
        </w:rPr>
        <w:t>Nuclear Instruments and Methods in Physics Research Section A, Volume 680, 11 July 2012, Pages 27-34</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​Influence of powder particle size and scintillator layer thickness on the performance of Gd2O2S:Tb scintillators for neutron imaging</w:t>
      </w:r>
      <w:r w:rsidRPr="00014A66">
        <w:rPr>
          <w:rFonts w:ascii="Arial" w:hAnsi="Arial" w:cs="Arial"/>
          <w:sz w:val="22"/>
          <w:szCs w:val="22"/>
        </w:rPr>
        <w:br/>
        <w:t>R. Yasuda, M. Katagiri, M. Matsubayashi</w:t>
      </w:r>
      <w:r w:rsidRPr="00014A66">
        <w:rPr>
          <w:rFonts w:ascii="Arial" w:hAnsi="Arial" w:cs="Arial"/>
          <w:sz w:val="22"/>
          <w:szCs w:val="22"/>
        </w:rPr>
        <w:br/>
      </w:r>
      <w:r w:rsidRPr="00222313">
        <w:rPr>
          <w:rFonts w:ascii="Arial" w:hAnsi="Arial" w:cs="Arial"/>
          <w:i/>
          <w:sz w:val="22"/>
          <w:szCs w:val="22"/>
        </w:rPr>
        <w:t>Nuclear Instruments and Methods in Physics Research Section A, Volume 680, 11 July 2012, Pages 139-144</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 radiography with sub-15 μm resolution through event centroiding</w:t>
      </w:r>
      <w:r w:rsidRPr="00014A66">
        <w:rPr>
          <w:rFonts w:ascii="Arial" w:hAnsi="Arial" w:cs="Arial"/>
          <w:sz w:val="22"/>
          <w:szCs w:val="22"/>
        </w:rPr>
        <w:br/>
        <w:t>Anton S. Tremsin, Jason B. McPhate, John V. Vallerga, Oswald H.W. Siegmund, W. Bruce Feller, Eberhard Lehmann, Anders Kaestner, Pierre Boillat, Tobias Panzner, Uwe Filges</w:t>
      </w:r>
      <w:r w:rsidRPr="00014A66">
        <w:rPr>
          <w:rFonts w:ascii="Arial" w:hAnsi="Arial" w:cs="Arial"/>
          <w:sz w:val="22"/>
          <w:szCs w:val="22"/>
        </w:rPr>
        <w:br/>
      </w:r>
      <w:r w:rsidRPr="00222313">
        <w:rPr>
          <w:rFonts w:ascii="Arial" w:hAnsi="Arial" w:cs="Arial"/>
          <w:i/>
          <w:sz w:val="22"/>
          <w:szCs w:val="22"/>
        </w:rPr>
        <w:t>Nuclear Instruments and Methods in Physics Research Section A, Volume 688, 1 October 2012, Pages 32-40</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​Reconstruction algorithm for point source neutron imaging through finite thickness scintillator</w:t>
      </w:r>
      <w:r w:rsidRPr="00014A66">
        <w:rPr>
          <w:rFonts w:ascii="Arial" w:hAnsi="Arial" w:cs="Arial"/>
          <w:sz w:val="22"/>
          <w:szCs w:val="22"/>
        </w:rPr>
        <w:br/>
        <w:t>H. Wang, V. Tang, J. McCarrick, S. Moran</w:t>
      </w:r>
      <w:r w:rsidRPr="00014A66">
        <w:rPr>
          <w:rFonts w:ascii="Arial" w:hAnsi="Arial" w:cs="Arial"/>
          <w:sz w:val="22"/>
          <w:szCs w:val="22"/>
        </w:rPr>
        <w:br/>
      </w:r>
      <w:r w:rsidRPr="00222313">
        <w:rPr>
          <w:rFonts w:ascii="Arial" w:hAnsi="Arial" w:cs="Arial"/>
          <w:i/>
          <w:sz w:val="22"/>
          <w:szCs w:val="22"/>
        </w:rPr>
        <w:t>Nuclear Instruments and Methods in Physics Research Section A, Volume 693, 21 November 2012, Pages 294-301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​Analysis of a measured neutron background below 6 MeV for fast-neutron imaging systems</w:t>
      </w:r>
      <w:r w:rsidRPr="00014A66">
        <w:rPr>
          <w:rFonts w:ascii="Arial" w:hAnsi="Arial" w:cs="Arial"/>
          <w:sz w:val="22"/>
          <w:szCs w:val="22"/>
        </w:rPr>
        <w:br/>
        <w:t>K. Ide, M.F. Becchetti, M. Flaska, A. Poitrasson-Riviere, M.C. Hamel, J.K. Polack, C.C. Lawrence, S.D. Clarke, S.A. Pozzi</w:t>
      </w:r>
      <w:r w:rsidRPr="00014A66">
        <w:rPr>
          <w:rFonts w:ascii="Arial" w:hAnsi="Arial" w:cs="Arial"/>
          <w:sz w:val="22"/>
          <w:szCs w:val="22"/>
        </w:rPr>
        <w:br/>
      </w:r>
      <w:r w:rsidRPr="00222313">
        <w:rPr>
          <w:rFonts w:ascii="Arial" w:hAnsi="Arial" w:cs="Arial"/>
          <w:i/>
          <w:sz w:val="22"/>
          <w:szCs w:val="22"/>
        </w:rPr>
        <w:t>Nuclear Instruments and Methods in Physics Research Section A, Volume 694, 1 December 2012, Pages 24-31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​Results and error analysis of a reference voxel normalization method for neutron computed tomography partial volume voxel water quantification</w:t>
      </w:r>
      <w:r w:rsidRPr="00014A66">
        <w:rPr>
          <w:rFonts w:ascii="Arial" w:hAnsi="Arial" w:cs="Arial"/>
          <w:sz w:val="22"/>
          <w:szCs w:val="22"/>
        </w:rPr>
        <w:br/>
        <w:t>A.K. Heller, L. Shi, J.S. Brenizer</w:t>
      </w:r>
      <w:r w:rsidRPr="00014A66">
        <w:rPr>
          <w:rFonts w:ascii="Arial" w:hAnsi="Arial" w:cs="Arial"/>
          <w:sz w:val="22"/>
          <w:szCs w:val="22"/>
        </w:rPr>
        <w:br/>
      </w:r>
      <w:r w:rsidRPr="00222313">
        <w:rPr>
          <w:rFonts w:ascii="Arial" w:hAnsi="Arial" w:cs="Arial"/>
          <w:i/>
          <w:sz w:val="22"/>
          <w:szCs w:val="22"/>
        </w:rPr>
        <w:t>Nuclear Instruments and Methods in Physics Research Section A, Volume 694, 1 December 2012, Pages 263-270</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09" w:tgtFrame="_blank" w:history="1">
        <w:r w:rsidRPr="00014A66">
          <w:rPr>
            <w:rFonts w:ascii="Arial" w:hAnsi="Arial" w:cs="Arial"/>
            <w:b/>
            <w:color w:val="0000FF"/>
            <w:sz w:val="22"/>
            <w:szCs w:val="22"/>
            <w:u w:val="single"/>
          </w:rPr>
          <w:t>Nuclear Instruments and Methods in Physics Research Section B</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​Set-up and calibration of a method to measure 10B concentration in biological samples by neutron autoradiography</w:t>
      </w:r>
      <w:r w:rsidRPr="00014A66">
        <w:rPr>
          <w:rFonts w:ascii="Arial" w:hAnsi="Arial" w:cs="Arial"/>
          <w:sz w:val="22"/>
          <w:szCs w:val="22"/>
        </w:rPr>
        <w:br/>
        <w:t>M.A. Gadan, S. Bortolussi, I. Postuma, F. Ballarini, P. Bruschi, N. Protti, D. Santoro, S. Stella, L. Cansolino, A. Clerici, C. Ferrari, A. Zonta, C. Zonta, S. Altieri</w:t>
      </w:r>
      <w:r w:rsidRPr="00014A66">
        <w:rPr>
          <w:rFonts w:ascii="Arial" w:hAnsi="Arial" w:cs="Arial"/>
          <w:sz w:val="22"/>
          <w:szCs w:val="22"/>
        </w:rPr>
        <w:br/>
      </w:r>
      <w:r w:rsidRPr="00222313">
        <w:rPr>
          <w:rFonts w:ascii="Arial" w:hAnsi="Arial" w:cs="Arial"/>
          <w:i/>
          <w:sz w:val="22"/>
          <w:szCs w:val="22"/>
        </w:rPr>
        <w:t>Nuclear Instruments and Methods in Physics Research Section B, Volume 274, 1 March 2012, Pages 51-56</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10" w:tgtFrame="_blank" w:history="1">
        <w:r w:rsidRPr="00014A66">
          <w:rPr>
            <w:rFonts w:ascii="Arial" w:hAnsi="Arial" w:cs="Arial"/>
            <w:b/>
            <w:color w:val="0000FF"/>
            <w:sz w:val="22"/>
            <w:szCs w:val="22"/>
            <w:u w:val="single"/>
          </w:rPr>
          <w:t>Physical Chemistry Chemical Physics</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rPr>
      </w:pPr>
      <w:r w:rsidRPr="00014A66">
        <w:rPr>
          <w:rFonts w:ascii="Arial" w:hAnsi="Arial" w:cs="Arial"/>
          <w:sz w:val="22"/>
          <w:szCs w:val="22"/>
        </w:rPr>
        <w:lastRenderedPageBreak/>
        <w:t>​Investigation of the role of the micro-porous layer in polymer electrolyte fuel cells with hydrogen deuterium contrast neutron radiography</w:t>
      </w:r>
      <w:r w:rsidRPr="00014A66">
        <w:rPr>
          <w:rFonts w:ascii="Arial" w:hAnsi="Arial" w:cs="Arial"/>
          <w:sz w:val="22"/>
          <w:szCs w:val="22"/>
        </w:rPr>
        <w:br/>
        <w:t>Kyu Taek Cho and Matthew M. Mench</w:t>
      </w:r>
      <w:r w:rsidRPr="00014A66">
        <w:rPr>
          <w:rFonts w:ascii="Arial" w:hAnsi="Arial" w:cs="Arial"/>
          <w:sz w:val="22"/>
          <w:szCs w:val="22"/>
        </w:rPr>
        <w:br/>
      </w:r>
      <w:r w:rsidRPr="00222313">
        <w:rPr>
          <w:rFonts w:ascii="Arial" w:hAnsi="Arial" w:cs="Arial"/>
          <w:i/>
          <w:sz w:val="22"/>
          <w:szCs w:val="22"/>
        </w:rPr>
        <w:t>Phys. Chem. Chem. Phys., 2012</w:t>
      </w:r>
      <w:r w:rsidR="00222313" w:rsidRPr="00222313">
        <w:rPr>
          <w:rFonts w:ascii="Arial" w:hAnsi="Arial" w:cs="Arial"/>
          <w:i/>
          <w:sz w:val="22"/>
          <w:szCs w:val="22"/>
        </w:rPr>
        <w:t>, 14</w:t>
      </w:r>
      <w:r w:rsidRPr="00222313">
        <w:rPr>
          <w:rFonts w:ascii="Arial" w:hAnsi="Arial" w:cs="Arial"/>
          <w:i/>
          <w:sz w:val="22"/>
          <w:szCs w:val="22"/>
        </w:rPr>
        <w:t>, 4296-4302 DOI: 10.1039/C2CP23686A</w:t>
      </w:r>
      <w:r w:rsidRPr="00222313">
        <w:rPr>
          <w:rFonts w:ascii="Arial" w:hAnsi="Arial" w:cs="Arial"/>
          <w:i/>
        </w:rPr>
        <w:t xml:space="preserve">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t>​​</w:t>
      </w:r>
      <w:hyperlink r:id="rId6311" w:tgtFrame="_blank" w:history="1">
        <w:r w:rsidRPr="00014A66">
          <w:rPr>
            <w:rFonts w:ascii="Arial" w:hAnsi="Arial" w:cs="Arial"/>
            <w:b/>
            <w:color w:val="0000FF"/>
            <w:sz w:val="22"/>
            <w:szCs w:val="22"/>
            <w:u w:val="single"/>
          </w:rPr>
          <w:t>Physical Review B</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​Polarized neutron imaging and three-dimensional calculation of magnetic flux trapping in bulk of superconductors</w:t>
      </w:r>
      <w:r w:rsidRPr="00014A66">
        <w:rPr>
          <w:rFonts w:ascii="Arial" w:hAnsi="Arial" w:cs="Arial"/>
          <w:sz w:val="22"/>
          <w:szCs w:val="22"/>
        </w:rPr>
        <w:br/>
        <w:t>Wolfgang Treimer, Omid Ebrahimi, Nursel Karakas, and Ruslan Prozorov</w:t>
      </w:r>
      <w:r w:rsidRPr="00014A66">
        <w:rPr>
          <w:rFonts w:ascii="Arial" w:hAnsi="Arial" w:cs="Arial"/>
          <w:sz w:val="22"/>
          <w:szCs w:val="22"/>
        </w:rPr>
        <w:br/>
      </w:r>
      <w:r w:rsidRPr="00222313">
        <w:rPr>
          <w:rFonts w:ascii="Arial" w:hAnsi="Arial" w:cs="Arial"/>
          <w:i/>
          <w:sz w:val="22"/>
          <w:szCs w:val="22"/>
        </w:rPr>
        <w:t xml:space="preserve">Phys. Rev. B 85, 184522 – Published 17 May 2012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 ​</w:t>
      </w:r>
      <w:hyperlink r:id="rId6312" w:tgtFrame="_blank" w:history="1">
        <w:r w:rsidRPr="00014A66">
          <w:rPr>
            <w:rFonts w:ascii="Arial" w:hAnsi="Arial" w:cs="Arial"/>
            <w:b/>
            <w:color w:val="0000FF"/>
            <w:sz w:val="22"/>
            <w:szCs w:val="22"/>
            <w:u w:val="single"/>
          </w:rPr>
          <w:t>Physical Review Letters</w:t>
        </w:r>
      </w:hyperlink>
      <w:r w:rsidRPr="00014A66">
        <w:rPr>
          <w:rFonts w:ascii="Arial" w:hAnsi="Arial" w:cs="Arial"/>
          <w:b/>
          <w:sz w:val="22"/>
          <w:szCs w:val="22"/>
        </w:rPr>
        <w:t>   (1)​</w:t>
      </w:r>
    </w:p>
    <w:p w:rsidR="00D00402"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Assembly of High-Areal-Density Deuterium-Tritium Fuel from Indirectly Driven Cryogenic Implosions</w:t>
      </w:r>
      <w:r w:rsidRPr="00014A66">
        <w:rPr>
          <w:rFonts w:ascii="Arial" w:hAnsi="Arial" w:cs="Arial"/>
          <w:sz w:val="22"/>
          <w:szCs w:val="22"/>
        </w:rPr>
        <w:br/>
        <w:t>A. J. Mackinnon et al.</w:t>
      </w:r>
      <w:r w:rsidRPr="00014A66">
        <w:rPr>
          <w:rFonts w:ascii="Arial" w:hAnsi="Arial" w:cs="Arial"/>
          <w:sz w:val="22"/>
          <w:szCs w:val="22"/>
        </w:rPr>
        <w:br/>
      </w:r>
      <w:r w:rsidRPr="00222313">
        <w:rPr>
          <w:rFonts w:ascii="Arial" w:hAnsi="Arial" w:cs="Arial"/>
          <w:i/>
          <w:sz w:val="22"/>
          <w:szCs w:val="22"/>
        </w:rPr>
        <w:t xml:space="preserve">Phys. Rev. Lett. 108, 215005 – Published 24 May 2012 </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w:t>
      </w:r>
      <w:hyperlink r:id="rId6313" w:tgtFrame="_blank" w:history="1">
        <w:r w:rsidRPr="00014A66">
          <w:rPr>
            <w:rFonts w:ascii="Arial" w:hAnsi="Arial" w:cs="Arial"/>
            <w:b/>
            <w:color w:val="0000FF"/>
            <w:sz w:val="22"/>
            <w:szCs w:val="22"/>
            <w:u w:val="single"/>
          </w:rPr>
          <w:t>Physics Procedia</w:t>
        </w:r>
      </w:hyperlink>
      <w:r w:rsidRPr="00014A66">
        <w:rPr>
          <w:rFonts w:ascii="Arial" w:hAnsi="Arial" w:cs="Arial"/>
          <w:b/>
          <w:sz w:val="22"/>
          <w:szCs w:val="22"/>
        </w:rPr>
        <w:t>   (7)​</w:t>
      </w:r>
    </w:p>
    <w:p w:rsidR="00D00402" w:rsidRPr="00222313"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014A66">
        <w:rPr>
          <w:rFonts w:ascii="Arial" w:hAnsi="Arial" w:cs="Arial"/>
          <w:sz w:val="22"/>
          <w:szCs w:val="22"/>
        </w:rPr>
        <w:t>The Impact on Science and Technology of University-Based, Accelerator-Driven, Compact Neutron and Proton Sources: A Case in Point in China</w:t>
      </w:r>
      <w:r w:rsidRPr="00014A66">
        <w:rPr>
          <w:rFonts w:ascii="Arial" w:hAnsi="Arial" w:cs="Arial"/>
          <w:sz w:val="22"/>
          <w:szCs w:val="22"/>
        </w:rPr>
        <w:br/>
        <w:t>C. -K. Loong, Jie Wei, Xialing Guan, Xuewu Wang</w:t>
      </w:r>
      <w:r w:rsidRPr="00014A66">
        <w:rPr>
          <w:rFonts w:ascii="Arial" w:hAnsi="Arial" w:cs="Arial"/>
          <w:sz w:val="22"/>
          <w:szCs w:val="22"/>
        </w:rPr>
        <w:br/>
      </w:r>
      <w:r w:rsidRPr="00222313">
        <w:rPr>
          <w:rFonts w:ascii="Arial" w:hAnsi="Arial" w:cs="Arial"/>
          <w:i/>
          <w:sz w:val="22"/>
          <w:szCs w:val="22"/>
        </w:rPr>
        <w:t>Physics Procedia, Volume 26, 2012, Pages 8-18</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 radiography with compact accelerator at Peking University: Problems and solutions</w:t>
      </w:r>
      <w:r w:rsidRPr="00014A66">
        <w:rPr>
          <w:rFonts w:ascii="Arial" w:hAnsi="Arial" w:cs="Arial"/>
          <w:sz w:val="22"/>
          <w:szCs w:val="22"/>
        </w:rPr>
        <w:br/>
        <w:t>Zhiyu Guo, Yubin Zou, Yuanrong Lu, Xueqing Yan, Shixiang Peng, Kun Zhu, Guoyou Tang, Dawei Mo, Jiaer Chen</w:t>
      </w:r>
      <w:r w:rsidRPr="00014A66">
        <w:rPr>
          <w:rFonts w:ascii="Arial" w:hAnsi="Arial" w:cs="Arial"/>
          <w:sz w:val="22"/>
          <w:szCs w:val="22"/>
        </w:rPr>
        <w:br/>
      </w:r>
      <w:r w:rsidRPr="00222313">
        <w:rPr>
          <w:rFonts w:ascii="Arial" w:hAnsi="Arial" w:cs="Arial"/>
          <w:i/>
          <w:sz w:val="22"/>
          <w:szCs w:val="22"/>
        </w:rPr>
        <w:t>Physics Procedia, Volume 26, 2012, Pages 70-78</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​Neutronic studies on a pulsed thermal neutron source based on the Be(p,n) reaction by using a compact proton accelerator</w:t>
      </w:r>
      <w:r w:rsidRPr="00014A66">
        <w:rPr>
          <w:rFonts w:ascii="Arial" w:hAnsi="Arial" w:cs="Arial"/>
          <w:sz w:val="22"/>
          <w:szCs w:val="22"/>
        </w:rPr>
        <w:br/>
        <w:t>Hiroyuki Hasemi, Fujio Hiraga, Yoshiaki Kiyanagi</w:t>
      </w:r>
      <w:r w:rsidRPr="00014A66">
        <w:rPr>
          <w:rFonts w:ascii="Arial" w:hAnsi="Arial" w:cs="Arial"/>
          <w:sz w:val="22"/>
          <w:szCs w:val="22"/>
        </w:rPr>
        <w:br/>
      </w:r>
      <w:r w:rsidRPr="00222313">
        <w:rPr>
          <w:rFonts w:ascii="Arial" w:hAnsi="Arial" w:cs="Arial"/>
          <w:i/>
          <w:sz w:val="22"/>
          <w:szCs w:val="22"/>
        </w:rPr>
        <w:t>Physics Procedia, Volume 26, 2012, Pages 88-96</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​Two-dimensional Neutron Detector with GEM and its Applications</w:t>
      </w:r>
      <w:r w:rsidRPr="00014A66">
        <w:rPr>
          <w:rFonts w:ascii="Arial" w:hAnsi="Arial" w:cs="Arial"/>
          <w:sz w:val="22"/>
          <w:szCs w:val="22"/>
        </w:rPr>
        <w:br/>
        <w:t>S. Uno, T. Uchida, M. Sekimoto, T. Murakami, K. Miyama, M. Shoji, E. Nakano, T.Koike, K. Morita, H. Satoh, T.Kamiyama, Y. Kiyanagi</w:t>
      </w:r>
      <w:r w:rsidRPr="00014A66">
        <w:rPr>
          <w:rFonts w:ascii="Arial" w:hAnsi="Arial" w:cs="Arial"/>
          <w:sz w:val="22"/>
          <w:szCs w:val="22"/>
        </w:rPr>
        <w:br/>
      </w:r>
      <w:r w:rsidRPr="00222313">
        <w:rPr>
          <w:rFonts w:ascii="Arial" w:hAnsi="Arial" w:cs="Arial"/>
          <w:i/>
          <w:sz w:val="22"/>
          <w:szCs w:val="22"/>
        </w:rPr>
        <w:t>Physics Procedia, Volume 26, 2012, Pages 142-152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​Recent progress of pulsed neutron imaging in Japan</w:t>
      </w:r>
      <w:r w:rsidRPr="00014A66">
        <w:rPr>
          <w:rFonts w:ascii="Arial" w:hAnsi="Arial" w:cs="Arial"/>
          <w:sz w:val="22"/>
          <w:szCs w:val="22"/>
        </w:rPr>
        <w:br/>
        <w:t>Yoshikai Kiyanagi, Hirotaka Sato, Kenji Iwase, Takashi Kamiyama</w:t>
      </w:r>
      <w:r w:rsidRPr="00014A66">
        <w:rPr>
          <w:rFonts w:ascii="Arial" w:hAnsi="Arial" w:cs="Arial"/>
          <w:sz w:val="22"/>
          <w:szCs w:val="22"/>
        </w:rPr>
        <w:br/>
      </w:r>
      <w:r w:rsidRPr="00222313">
        <w:rPr>
          <w:rFonts w:ascii="Arial" w:hAnsi="Arial" w:cs="Arial"/>
          <w:i/>
          <w:sz w:val="22"/>
          <w:szCs w:val="22"/>
        </w:rPr>
        <w:t>Physics Procedia, Volume 26, 2012, Pages 219-222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​Time-of-flight neutron radiography with a blanking-type image intensifier</w:t>
      </w:r>
      <w:r w:rsidRPr="00014A66">
        <w:rPr>
          <w:rFonts w:ascii="Arial" w:hAnsi="Arial" w:cs="Arial"/>
          <w:sz w:val="22"/>
          <w:szCs w:val="22"/>
        </w:rPr>
        <w:br/>
        <w:t>Takashi Kamiyama, Yoshiaki Kiyanagi</w:t>
      </w:r>
      <w:r w:rsidRPr="00014A66">
        <w:rPr>
          <w:rFonts w:ascii="Arial" w:hAnsi="Arial" w:cs="Arial"/>
          <w:sz w:val="22"/>
          <w:szCs w:val="22"/>
        </w:rPr>
        <w:br/>
      </w:r>
      <w:r w:rsidRPr="00222313">
        <w:rPr>
          <w:rFonts w:ascii="Arial" w:hAnsi="Arial" w:cs="Arial"/>
          <w:i/>
          <w:sz w:val="22"/>
          <w:szCs w:val="22"/>
        </w:rPr>
        <w:t>Physics Procedia, Volume 26, 2012, Pages 231-237</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​Development of a Two-Dimensional Gaseous Detector for Energy-Selective Neutron Radiography</w:t>
      </w:r>
      <w:r w:rsidRPr="00014A66">
        <w:rPr>
          <w:rFonts w:ascii="Arial" w:hAnsi="Arial" w:cs="Arial"/>
          <w:sz w:val="22"/>
          <w:szCs w:val="22"/>
        </w:rPr>
        <w:br/>
        <w:t>S. Uno, T. Uchida, M. Sekimoto, T. Murakami, K. Miyama, M. Shoji, E. Nakano, T. Koike</w:t>
      </w:r>
      <w:r w:rsidRPr="00014A66">
        <w:rPr>
          <w:rFonts w:ascii="Arial" w:hAnsi="Arial" w:cs="Arial"/>
          <w:sz w:val="22"/>
          <w:szCs w:val="22"/>
        </w:rPr>
        <w:br/>
      </w:r>
      <w:r w:rsidRPr="00222313">
        <w:rPr>
          <w:rFonts w:ascii="Arial" w:hAnsi="Arial" w:cs="Arial"/>
          <w:i/>
          <w:sz w:val="22"/>
          <w:szCs w:val="22"/>
        </w:rPr>
        <w:t>Physics Procedia, Volume 37, 2012, Pages 600-605</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rPr>
        <w:lastRenderedPageBreak/>
        <w:t>​​</w:t>
      </w:r>
      <w:hyperlink r:id="rId6314" w:tgtFrame="_blank" w:history="1">
        <w:r w:rsidRPr="00014A66">
          <w:rPr>
            <w:rFonts w:ascii="Arial" w:hAnsi="Arial" w:cs="Arial"/>
            <w:b/>
            <w:color w:val="0000FF"/>
            <w:sz w:val="22"/>
            <w:szCs w:val="22"/>
            <w:u w:val="single"/>
          </w:rPr>
          <w:t>Radiation Physics and Chemistry</w:t>
        </w:r>
      </w:hyperlink>
      <w:r w:rsidRPr="00014A66">
        <w:rPr>
          <w:rFonts w:ascii="Arial" w:hAnsi="Arial" w:cs="Arial"/>
          <w:b/>
          <w:sz w:val="22"/>
          <w:szCs w:val="22"/>
        </w:rPr>
        <w:t>   (1)​</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​Design and simulation of neutron radiography system based on 241Am–Be source</w:t>
      </w:r>
      <w:r w:rsidRPr="00014A66">
        <w:rPr>
          <w:rFonts w:ascii="Arial" w:hAnsi="Arial" w:cs="Arial"/>
          <w:sz w:val="22"/>
          <w:szCs w:val="22"/>
        </w:rPr>
        <w:br/>
        <w:t>H. Jafari, S.A.H. Feghhi</w:t>
      </w:r>
      <w:r w:rsidRPr="00014A66">
        <w:rPr>
          <w:rFonts w:ascii="Arial" w:hAnsi="Arial" w:cs="Arial"/>
          <w:sz w:val="22"/>
          <w:szCs w:val="22"/>
        </w:rPr>
        <w:br/>
      </w:r>
      <w:r w:rsidRPr="00222313">
        <w:rPr>
          <w:rFonts w:ascii="Arial" w:hAnsi="Arial" w:cs="Arial"/>
          <w:i/>
          <w:sz w:val="22"/>
          <w:szCs w:val="22"/>
        </w:rPr>
        <w:t>Radiation Physics and Chemistry, Volume 81, Issue 5, May 2012, Pages 506-511</w:t>
      </w:r>
    </w:p>
    <w:p w:rsidR="00D00402" w:rsidRPr="00014A66" w:rsidRDefault="00D00402" w:rsidP="00D00402">
      <w:pPr>
        <w:spacing w:before="100" w:beforeAutospacing="1" w:after="100" w:afterAutospacing="1"/>
        <w:rPr>
          <w:rFonts w:ascii="Arial" w:hAnsi="Arial" w:cs="Arial"/>
          <w:b/>
          <w:sz w:val="22"/>
          <w:szCs w:val="22"/>
        </w:rPr>
      </w:pPr>
      <w:r w:rsidRPr="00014A66">
        <w:rPr>
          <w:rFonts w:ascii="Arial" w:hAnsi="Arial" w:cs="Arial"/>
          <w:b/>
          <w:sz w:val="22"/>
          <w:szCs w:val="22"/>
        </w:rPr>
        <w:t>​​</w:t>
      </w:r>
      <w:hyperlink r:id="rId6315" w:tgtFrame="_blank" w:history="1">
        <w:r w:rsidRPr="00014A66">
          <w:rPr>
            <w:rFonts w:ascii="Arial" w:hAnsi="Arial" w:cs="Arial"/>
            <w:b/>
            <w:color w:val="0000FF"/>
            <w:sz w:val="22"/>
            <w:szCs w:val="22"/>
            <w:u w:val="single"/>
          </w:rPr>
          <w:t>Review of Scientific Instruments</w:t>
        </w:r>
      </w:hyperlink>
      <w:r w:rsidRPr="00014A66">
        <w:rPr>
          <w:rFonts w:ascii="Arial" w:hAnsi="Arial" w:cs="Arial"/>
          <w:b/>
          <w:sz w:val="22"/>
          <w:szCs w:val="22"/>
        </w:rPr>
        <w:t>   (7)​</w:t>
      </w:r>
    </w:p>
    <w:p w:rsidR="00D00402" w:rsidRPr="00222313" w:rsidRDefault="00D00402" w:rsidP="00D00402">
      <w:pPr>
        <w:spacing w:before="100" w:beforeAutospacing="1" w:after="100" w:afterAutospacing="1"/>
        <w:rPr>
          <w:rFonts w:ascii="Arial" w:hAnsi="Arial" w:cs="Arial"/>
          <w:i/>
          <w:sz w:val="22"/>
          <w:szCs w:val="22"/>
        </w:rPr>
      </w:pPr>
      <w:r w:rsidRPr="00733743">
        <w:rPr>
          <w:rFonts w:ascii="Arial" w:hAnsi="Arial" w:cs="Arial"/>
        </w:rPr>
        <w:t>​</w:t>
      </w:r>
      <w:r w:rsidRPr="00014A66">
        <w:rPr>
          <w:rFonts w:ascii="Arial" w:hAnsi="Arial" w:cs="Arial"/>
          <w:sz w:val="22"/>
          <w:szCs w:val="22"/>
        </w:rPr>
        <w:t>Deuteron injector for Peking University Neutron Imaging Facility project</w:t>
      </w:r>
      <w:r w:rsidRPr="00014A66">
        <w:rPr>
          <w:rFonts w:ascii="Arial" w:hAnsi="Arial" w:cs="Arial"/>
          <w:sz w:val="22"/>
          <w:szCs w:val="22"/>
        </w:rPr>
        <w:br/>
        <w:t>Ren, H. T.; Peng, S. X.; Lu, P. N.; Zhou, Q. F.; Yuan, Z. X.; Zhao, J.; Zhang, M.; Song, Z. Z.; Yu, J. X.; Guo, Z. Y.; Chen, J. E.</w:t>
      </w:r>
      <w:r w:rsidRPr="00014A66">
        <w:rPr>
          <w:rFonts w:ascii="Arial" w:hAnsi="Arial" w:cs="Arial"/>
          <w:sz w:val="22"/>
          <w:szCs w:val="22"/>
        </w:rPr>
        <w:br/>
      </w:r>
      <w:r w:rsidRPr="00222313">
        <w:rPr>
          <w:rFonts w:ascii="Arial" w:hAnsi="Arial" w:cs="Arial"/>
          <w:i/>
          <w:sz w:val="22"/>
          <w:szCs w:val="22"/>
        </w:rPr>
        <w:t xml:space="preserve">Review of Scientific Instruments Volume: 83 , Issue: 2 </w:t>
      </w:r>
      <w:r w:rsidR="00C058C3" w:rsidRPr="00222313">
        <w:rPr>
          <w:rFonts w:ascii="Arial" w:hAnsi="Arial" w:cs="Arial"/>
          <w:i/>
        </w:rPr>
        <w:t>(2012)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 Development of the large neutron imaging system for inertial confinement fusion experiments</w:t>
      </w:r>
      <w:r w:rsidRPr="00014A66">
        <w:rPr>
          <w:rFonts w:ascii="Arial" w:hAnsi="Arial" w:cs="Arial"/>
          <w:sz w:val="22"/>
          <w:szCs w:val="22"/>
        </w:rPr>
        <w:br/>
        <w:t>Caillaud, T.; Landoas, O.; Briat, M.; Kime, S.; Rosse, B.; Thfoin, I.; Bourgade, J. L.; Disdier, L.; Glebov, V. Yu.; Marshall, F. J.; Sangster, T. C.</w:t>
      </w:r>
      <w:r w:rsidRPr="00014A66">
        <w:rPr>
          <w:rFonts w:ascii="Arial" w:hAnsi="Arial" w:cs="Arial"/>
          <w:sz w:val="22"/>
          <w:szCs w:val="22"/>
        </w:rPr>
        <w:br/>
      </w:r>
      <w:r w:rsidRPr="00222313">
        <w:rPr>
          <w:rFonts w:ascii="Arial" w:hAnsi="Arial" w:cs="Arial"/>
          <w:i/>
          <w:sz w:val="22"/>
          <w:szCs w:val="22"/>
        </w:rPr>
        <w:t xml:space="preserve">Review of Scientific Instruments Volume: 83 , Issue: 3 </w:t>
      </w:r>
      <w:r w:rsidR="00C058C3" w:rsidRPr="00222313">
        <w:rPr>
          <w:rFonts w:ascii="Arial" w:hAnsi="Arial" w:cs="Arial"/>
          <w:i/>
        </w:rPr>
        <w:t>(2012)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​A new aperture for neutron and x-ray imaging of inertial confinement fusion experiments</w:t>
      </w:r>
      <w:r w:rsidRPr="00014A66">
        <w:rPr>
          <w:rFonts w:ascii="Arial" w:hAnsi="Arial" w:cs="Arial"/>
          <w:sz w:val="22"/>
          <w:szCs w:val="22"/>
        </w:rPr>
        <w:br/>
        <w:t>Danly, C. R.; Grim, G. P.; Guler, N.; Intrator, M. H.; Merrill, F. E.; Volegov, P.; Wilde, C. H.</w:t>
      </w:r>
      <w:r w:rsidRPr="00014A66">
        <w:rPr>
          <w:rFonts w:ascii="Arial" w:hAnsi="Arial" w:cs="Arial"/>
          <w:sz w:val="22"/>
          <w:szCs w:val="22"/>
        </w:rPr>
        <w:br/>
      </w:r>
      <w:r w:rsidRPr="00222313">
        <w:rPr>
          <w:rFonts w:ascii="Arial" w:hAnsi="Arial" w:cs="Arial"/>
          <w:i/>
          <w:sz w:val="22"/>
          <w:szCs w:val="22"/>
        </w:rPr>
        <w:t xml:space="preserve">Review of Scientific Instruments Volume: 83 , Issue: 10 </w:t>
      </w:r>
      <w:r w:rsidR="00C058C3" w:rsidRPr="00222313">
        <w:rPr>
          <w:rFonts w:ascii="Arial" w:hAnsi="Arial" w:cs="Arial"/>
          <w:i/>
        </w:rPr>
        <w:t>(2012)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​Restoring transmission of irradiated image fiber bundles</w:t>
      </w:r>
      <w:r w:rsidRPr="00014A66">
        <w:rPr>
          <w:rFonts w:ascii="Arial" w:hAnsi="Arial" w:cs="Arial"/>
          <w:sz w:val="22"/>
          <w:szCs w:val="22"/>
        </w:rPr>
        <w:br/>
        <w:t>Chrobak, C. P.; Van Zeeland, M. A.; Moyer, R. A.; Yu, J. H.</w:t>
      </w:r>
      <w:r w:rsidRPr="00014A66">
        <w:rPr>
          <w:rFonts w:ascii="Arial" w:hAnsi="Arial" w:cs="Arial"/>
          <w:sz w:val="22"/>
          <w:szCs w:val="22"/>
        </w:rPr>
        <w:br/>
      </w:r>
      <w:r w:rsidRPr="00222313">
        <w:rPr>
          <w:rFonts w:ascii="Arial" w:hAnsi="Arial" w:cs="Arial"/>
          <w:i/>
          <w:sz w:val="22"/>
          <w:szCs w:val="22"/>
        </w:rPr>
        <w:t xml:space="preserve">Review of Scientific Instruments Volume: 83 , Issue: 10 </w:t>
      </w:r>
      <w:r w:rsidR="00C058C3" w:rsidRPr="00222313">
        <w:rPr>
          <w:rFonts w:ascii="Arial" w:hAnsi="Arial" w:cs="Arial"/>
          <w:i/>
        </w:rPr>
        <w:t>(2012)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​Simultaneous usage of pinhole and penumbral apertures for imaging small scale neutron sources from inertial confinement fusion experiments</w:t>
      </w:r>
      <w:r w:rsidRPr="00014A66">
        <w:rPr>
          <w:rFonts w:ascii="Arial" w:hAnsi="Arial" w:cs="Arial"/>
          <w:sz w:val="22"/>
          <w:szCs w:val="22"/>
        </w:rPr>
        <w:br/>
        <w:t>Guler, N.; Volegov, P.; Danly, C. R.; Grim, G. P.; Merrill, F. E.; Wilde, C. H.</w:t>
      </w:r>
      <w:r w:rsidRPr="00014A66">
        <w:rPr>
          <w:rFonts w:ascii="Arial" w:hAnsi="Arial" w:cs="Arial"/>
          <w:sz w:val="22"/>
          <w:szCs w:val="22"/>
        </w:rPr>
        <w:br/>
      </w:r>
      <w:r w:rsidRPr="00222313">
        <w:rPr>
          <w:rFonts w:ascii="Arial" w:hAnsi="Arial" w:cs="Arial"/>
          <w:i/>
          <w:sz w:val="22"/>
          <w:szCs w:val="22"/>
        </w:rPr>
        <w:t xml:space="preserve">Review of Scientific Instruments Volume: 83 , Issue: 10 </w:t>
      </w:r>
      <w:r w:rsidR="00C058C3" w:rsidRPr="00222313">
        <w:rPr>
          <w:rFonts w:ascii="Arial" w:hAnsi="Arial" w:cs="Arial"/>
          <w:i/>
        </w:rPr>
        <w:t>(2012)</w:t>
      </w:r>
    </w:p>
    <w:p w:rsidR="00D00402" w:rsidRPr="00014A66" w:rsidRDefault="00D00402" w:rsidP="00D00402">
      <w:pPr>
        <w:spacing w:before="100" w:beforeAutospacing="1" w:after="100" w:afterAutospacing="1"/>
        <w:rPr>
          <w:rFonts w:ascii="Arial" w:hAnsi="Arial" w:cs="Arial"/>
          <w:sz w:val="22"/>
          <w:szCs w:val="22"/>
        </w:rPr>
      </w:pPr>
      <w:r w:rsidRPr="00014A66">
        <w:rPr>
          <w:rFonts w:ascii="Arial" w:hAnsi="Arial" w:cs="Arial"/>
          <w:sz w:val="22"/>
          <w:szCs w:val="22"/>
        </w:rPr>
        <w:t>​A new compact, high sensitivity neutron imaging system</w:t>
      </w:r>
      <w:r w:rsidRPr="00014A66">
        <w:rPr>
          <w:rFonts w:ascii="Arial" w:hAnsi="Arial" w:cs="Arial"/>
          <w:sz w:val="22"/>
          <w:szCs w:val="22"/>
        </w:rPr>
        <w:br/>
        <w:t>Caillaud, T.; Landoas, O.; Briat, M.; Rosse, B.; Thfoin, I.; Philippe, F.; Casner, A.; Bourgade, J. L.; Disdier, L.; Glebov, V. Yu.; Marshall, F. J.; Sangster, T. C.; Park, H. S.; Robey, H. F.; Amendt, P.</w:t>
      </w:r>
      <w:r w:rsidRPr="00014A66">
        <w:rPr>
          <w:rFonts w:ascii="Arial" w:hAnsi="Arial" w:cs="Arial"/>
          <w:sz w:val="22"/>
          <w:szCs w:val="22"/>
        </w:rPr>
        <w:br/>
        <w:t xml:space="preserve">Review of Scientific Instruments Volume: 83 , Issue: 10 </w:t>
      </w:r>
      <w:r w:rsidR="00C058C3" w:rsidRPr="00222313">
        <w:rPr>
          <w:rFonts w:ascii="Arial" w:hAnsi="Arial" w:cs="Arial"/>
          <w:i/>
        </w:rPr>
        <w:t>(2012)</w:t>
      </w:r>
    </w:p>
    <w:p w:rsidR="00D00402" w:rsidRPr="00222313" w:rsidRDefault="00D00402" w:rsidP="00D00402">
      <w:pPr>
        <w:spacing w:before="100" w:beforeAutospacing="1" w:after="100" w:afterAutospacing="1"/>
        <w:rPr>
          <w:rFonts w:ascii="Arial" w:hAnsi="Arial" w:cs="Arial"/>
          <w:i/>
          <w:sz w:val="22"/>
          <w:szCs w:val="22"/>
        </w:rPr>
      </w:pPr>
      <w:r w:rsidRPr="00014A66">
        <w:rPr>
          <w:rFonts w:ascii="Arial" w:hAnsi="Arial" w:cs="Arial"/>
          <w:sz w:val="22"/>
          <w:szCs w:val="22"/>
        </w:rPr>
        <w:t>​The neutron imaging diagnostic at NIF (invited)</w:t>
      </w:r>
      <w:r w:rsidRPr="00014A66">
        <w:rPr>
          <w:rFonts w:ascii="Arial" w:hAnsi="Arial" w:cs="Arial"/>
          <w:sz w:val="22"/>
          <w:szCs w:val="22"/>
        </w:rPr>
        <w:br/>
        <w:t>Merrill, F. E.; Bower, D.; Buckles, R.; Clark, D. D.; Danly, C. R.; Drury, O. B.; Dzenitis, J. M.; Fatherley, V. E.; Fittinghoff, D. N.; Gallegos, R.; Grim, G. P.; Guler, N.; Loomis, E. N.; Lutz, S.; Malone, R. M.; Martinson, D. D.; Mares, D.; Morley, D. J.; Morgan, G. L.; Oertel, J. A.; Tregillis, I. L.; Volegov, P. L.; Weiss, P. B.; Wilde, C. H.; Wilson, D. C.</w:t>
      </w:r>
      <w:r w:rsidRPr="00014A66">
        <w:rPr>
          <w:rFonts w:ascii="Arial" w:hAnsi="Arial" w:cs="Arial"/>
          <w:sz w:val="22"/>
          <w:szCs w:val="22"/>
        </w:rPr>
        <w:br/>
      </w:r>
      <w:r w:rsidRPr="00222313">
        <w:rPr>
          <w:rFonts w:ascii="Arial" w:hAnsi="Arial" w:cs="Arial"/>
          <w:i/>
          <w:sz w:val="22"/>
          <w:szCs w:val="22"/>
        </w:rPr>
        <w:t xml:space="preserve">Review of Scientific Instruments Volume: 83 , Issue: 10 </w:t>
      </w:r>
      <w:r w:rsidR="00C058C3" w:rsidRPr="00222313">
        <w:rPr>
          <w:rFonts w:ascii="Arial" w:hAnsi="Arial" w:cs="Arial"/>
          <w:i/>
        </w:rPr>
        <w:t>(2012)</w:t>
      </w:r>
    </w:p>
    <w:p w:rsidR="00D00402" w:rsidRPr="00115919" w:rsidRDefault="00D00402" w:rsidP="00014A66">
      <w:pPr>
        <w:pStyle w:val="NoSpacing"/>
        <w:rPr>
          <w:rFonts w:ascii="Arial" w:hAnsi="Arial" w:cs="Arial"/>
          <w:b/>
        </w:rPr>
      </w:pPr>
      <w:r w:rsidRPr="00115919">
        <w:rPr>
          <w:rFonts w:ascii="Arial" w:eastAsia="Times New Roman" w:hAnsi="Arial" w:cs="Arial"/>
          <w:b/>
          <w:lang w:eastAsia="en-GB"/>
        </w:rPr>
        <w:t>​​</w:t>
      </w:r>
      <w:hyperlink r:id="rId6316" w:tgtFrame="_blank" w:history="1">
        <w:r w:rsidRPr="00115919">
          <w:rPr>
            <w:rFonts w:ascii="Arial" w:eastAsia="Times New Roman" w:hAnsi="Arial" w:cs="Arial"/>
            <w:b/>
            <w:color w:val="0000FF"/>
            <w:u w:val="single"/>
            <w:lang w:eastAsia="en-GB"/>
          </w:rPr>
          <w:t>Soil Science Society of America Journal</w:t>
        </w:r>
      </w:hyperlink>
      <w:hyperlink r:id="rId6317" w:tgtFrame="_blank" w:history="1">
        <w:r w:rsidRPr="00115919">
          <w:rPr>
            <w:rFonts w:ascii="Arial" w:eastAsia="Times New Roman" w:hAnsi="Arial" w:cs="Arial"/>
            <w:b/>
            <w:color w:val="0000FF"/>
            <w:u w:val="single"/>
            <w:lang w:eastAsia="en-GB"/>
          </w:rPr>
          <w:t>  (1)</w:t>
        </w:r>
      </w:hyperlink>
      <w:hyperlink r:id="rId6318" w:tgtFrame="_blank" w:history="1">
        <w:r w:rsidRPr="00115919">
          <w:rPr>
            <w:rFonts w:ascii="Arial" w:eastAsia="Times New Roman" w:hAnsi="Arial" w:cs="Arial"/>
            <w:b/>
            <w:color w:val="0000FF"/>
            <w:u w:val="single"/>
            <w:lang w:eastAsia="en-GB"/>
          </w:rPr>
          <w:t>​</w:t>
        </w:r>
      </w:hyperlink>
    </w:p>
    <w:p w:rsidR="00115919" w:rsidRPr="00115919" w:rsidRDefault="00115919" w:rsidP="00014A66">
      <w:pPr>
        <w:pStyle w:val="NoSpacing"/>
        <w:rPr>
          <w:rFonts w:ascii="Arial" w:eastAsia="Times New Roman" w:hAnsi="Arial" w:cs="Arial"/>
          <w:lang w:eastAsia="en-GB"/>
        </w:rPr>
      </w:pPr>
    </w:p>
    <w:p w:rsidR="00D00402" w:rsidRPr="00115919" w:rsidRDefault="00D00402" w:rsidP="00014A66">
      <w:pPr>
        <w:pStyle w:val="NoSpacing"/>
        <w:rPr>
          <w:rFonts w:ascii="Arial" w:eastAsia="Times New Roman" w:hAnsi="Arial" w:cs="Arial"/>
          <w:lang w:eastAsia="en-GB"/>
        </w:rPr>
      </w:pPr>
      <w:r w:rsidRPr="00115919">
        <w:rPr>
          <w:rFonts w:ascii="Arial" w:eastAsia="Times New Roman" w:hAnsi="Arial" w:cs="Arial"/>
          <w:lang w:eastAsia="en-GB"/>
        </w:rPr>
        <w:t xml:space="preserve">​Average soil water retention curves measured by neutron radiography </w:t>
      </w:r>
    </w:p>
    <w:p w:rsidR="00D00402" w:rsidRPr="00115919" w:rsidRDefault="00D00402" w:rsidP="00014A66">
      <w:pPr>
        <w:pStyle w:val="NoSpacing"/>
        <w:rPr>
          <w:rFonts w:ascii="Arial" w:eastAsia="Times New Roman" w:hAnsi="Arial" w:cs="Arial"/>
          <w:lang w:eastAsia="en-GB"/>
        </w:rPr>
      </w:pPr>
      <w:r w:rsidRPr="00115919">
        <w:rPr>
          <w:rFonts w:ascii="Arial" w:eastAsia="Times New Roman" w:hAnsi="Arial" w:cs="Arial"/>
          <w:lang w:eastAsia="en-GB"/>
        </w:rPr>
        <w:t>C.L. Cheng, M. Kang, E. Perfect, S. Voisin, J. Horita, H.Z. Bilheux, J.M. Warren, D.L. Jacobson and D.S. Hussey</w:t>
      </w:r>
    </w:p>
    <w:p w:rsidR="00D00402" w:rsidRPr="00222313" w:rsidRDefault="00D00402" w:rsidP="00014A66">
      <w:pPr>
        <w:pStyle w:val="NoSpacing"/>
        <w:rPr>
          <w:rFonts w:ascii="Arial" w:eastAsia="Times New Roman" w:hAnsi="Arial" w:cs="Arial"/>
          <w:i/>
          <w:lang w:eastAsia="en-GB"/>
        </w:rPr>
      </w:pPr>
      <w:r w:rsidRPr="00222313">
        <w:rPr>
          <w:rFonts w:ascii="Arial" w:eastAsia="Times New Roman" w:hAnsi="Arial" w:cs="Arial"/>
          <w:i/>
          <w:lang w:eastAsia="en-GB"/>
        </w:rPr>
        <w:t>Soil Science Society of America Journal, 76(4) pp 1184-1191 (2012)</w:t>
      </w:r>
    </w:p>
    <w:p w:rsidR="00D00402" w:rsidRPr="00115919" w:rsidRDefault="00D00402" w:rsidP="00D00402">
      <w:pPr>
        <w:spacing w:before="100" w:beforeAutospacing="1" w:after="100" w:afterAutospacing="1"/>
        <w:rPr>
          <w:rFonts w:ascii="Arial" w:hAnsi="Arial" w:cs="Arial"/>
          <w:b/>
          <w:sz w:val="22"/>
          <w:szCs w:val="22"/>
        </w:rPr>
      </w:pPr>
      <w:r w:rsidRPr="00115919">
        <w:rPr>
          <w:rFonts w:ascii="Arial" w:hAnsi="Arial" w:cs="Arial"/>
          <w:b/>
        </w:rPr>
        <w:t>​</w:t>
      </w:r>
      <w:hyperlink r:id="rId6319" w:tgtFrame="_blank" w:history="1">
        <w:r w:rsidRPr="00115919">
          <w:rPr>
            <w:rFonts w:ascii="Arial" w:hAnsi="Arial" w:cs="Arial"/>
            <w:b/>
            <w:color w:val="0000FF"/>
            <w:sz w:val="22"/>
            <w:szCs w:val="22"/>
            <w:u w:val="single"/>
          </w:rPr>
          <w:t>Vadose Zone Journal</w:t>
        </w:r>
      </w:hyperlink>
      <w:r w:rsidRPr="00115919">
        <w:rPr>
          <w:rFonts w:ascii="Arial" w:hAnsi="Arial" w:cs="Arial"/>
          <w:b/>
          <w:sz w:val="22"/>
          <w:szCs w:val="22"/>
        </w:rPr>
        <w:t>   (5)​</w:t>
      </w:r>
    </w:p>
    <w:p w:rsidR="00D00402" w:rsidRPr="00222313" w:rsidRDefault="00D00402" w:rsidP="00D00402">
      <w:pPr>
        <w:spacing w:before="100" w:beforeAutospacing="1" w:after="100" w:afterAutospacing="1"/>
        <w:rPr>
          <w:rFonts w:ascii="Arial" w:hAnsi="Arial" w:cs="Arial"/>
          <w:i/>
          <w:sz w:val="22"/>
          <w:szCs w:val="22"/>
        </w:rPr>
      </w:pPr>
      <w:r w:rsidRPr="00115919">
        <w:rPr>
          <w:rFonts w:ascii="Arial" w:hAnsi="Arial" w:cs="Arial"/>
          <w:sz w:val="22"/>
          <w:szCs w:val="22"/>
        </w:rPr>
        <w:lastRenderedPageBreak/>
        <w:t>​​Effects of Ground-Dwelling Beetle Burrows on Infiltration Patterns and Pore Structure of Initial Soil Surfaces</w:t>
      </w:r>
      <w:r w:rsidRPr="00115919">
        <w:rPr>
          <w:rFonts w:ascii="Arial" w:hAnsi="Arial" w:cs="Arial"/>
          <w:sz w:val="22"/>
          <w:szCs w:val="22"/>
        </w:rPr>
        <w:br/>
        <w:t>Annika Badorreck, Horst H. Gerke, and Reinhard F. Hüttl</w:t>
      </w:r>
      <w:r w:rsidRPr="00115919">
        <w:rPr>
          <w:rFonts w:ascii="Arial" w:hAnsi="Arial" w:cs="Arial"/>
          <w:sz w:val="22"/>
          <w:szCs w:val="22"/>
        </w:rPr>
        <w:br/>
      </w:r>
      <w:r w:rsidRPr="00222313">
        <w:rPr>
          <w:rFonts w:ascii="Arial" w:hAnsi="Arial" w:cs="Arial"/>
          <w:i/>
          <w:sz w:val="22"/>
          <w:szCs w:val="22"/>
        </w:rPr>
        <w:t>Vadose Zone Journal, February 2012, v. 11, p. vzj2011.0109, doi:10.2136/vzj2011.0109</w:t>
      </w:r>
    </w:p>
    <w:p w:rsidR="00D00402" w:rsidRPr="00115919" w:rsidRDefault="00D00402" w:rsidP="00D00402">
      <w:pPr>
        <w:spacing w:before="100" w:beforeAutospacing="1" w:after="100" w:afterAutospacing="1"/>
        <w:rPr>
          <w:rFonts w:ascii="Arial" w:hAnsi="Arial" w:cs="Arial"/>
          <w:i/>
          <w:sz w:val="22"/>
          <w:szCs w:val="22"/>
        </w:rPr>
      </w:pPr>
      <w:r w:rsidRPr="00115919">
        <w:rPr>
          <w:rFonts w:ascii="Arial" w:hAnsi="Arial" w:cs="Arial"/>
          <w:sz w:val="22"/>
          <w:szCs w:val="22"/>
        </w:rPr>
        <w:t>​​Water Dynamics of the Root Zone: Rhizosphere Biophysics and Its Control on Soil Hydrology</w:t>
      </w:r>
      <w:r w:rsidRPr="00115919">
        <w:rPr>
          <w:rFonts w:ascii="Arial" w:hAnsi="Arial" w:cs="Arial"/>
          <w:sz w:val="22"/>
          <w:szCs w:val="22"/>
        </w:rPr>
        <w:br/>
        <w:t>A.G. Bengough</w:t>
      </w:r>
      <w:r w:rsidRPr="00115919">
        <w:rPr>
          <w:rFonts w:ascii="Arial" w:hAnsi="Arial" w:cs="Arial"/>
          <w:sz w:val="22"/>
          <w:szCs w:val="22"/>
        </w:rPr>
        <w:br/>
      </w:r>
      <w:r w:rsidRPr="00115919">
        <w:rPr>
          <w:rFonts w:ascii="Arial" w:hAnsi="Arial" w:cs="Arial"/>
          <w:i/>
          <w:sz w:val="22"/>
          <w:szCs w:val="22"/>
        </w:rPr>
        <w:t>Vadose Zone Journal, May 2012, v. 11, p. vzj2011.0111, doi:10.2136/vzj2011.0111</w:t>
      </w:r>
    </w:p>
    <w:p w:rsidR="00D00402" w:rsidRPr="00115919" w:rsidRDefault="00D00402" w:rsidP="00D00402">
      <w:pPr>
        <w:spacing w:before="100" w:beforeAutospacing="1" w:after="100" w:afterAutospacing="1"/>
        <w:rPr>
          <w:rFonts w:ascii="Arial" w:hAnsi="Arial" w:cs="Arial"/>
          <w:i/>
          <w:sz w:val="22"/>
          <w:szCs w:val="22"/>
        </w:rPr>
      </w:pPr>
      <w:r w:rsidRPr="00115919">
        <w:rPr>
          <w:rFonts w:ascii="Arial" w:hAnsi="Arial" w:cs="Arial"/>
          <w:sz w:val="22"/>
          <w:szCs w:val="22"/>
        </w:rPr>
        <w:t> Quantification and Modeling of Local Root Water Uptake Using Neutron Radiography and Deuterated Water</w:t>
      </w:r>
      <w:r w:rsidRPr="00115919">
        <w:rPr>
          <w:rFonts w:ascii="Arial" w:hAnsi="Arial" w:cs="Arial"/>
          <w:sz w:val="22"/>
          <w:szCs w:val="22"/>
        </w:rPr>
        <w:br/>
        <w:t>M. Zarebanadkouki, Y.X. Kim, A.B. Moradi, H.-J. Vogel, A. Kaestner, and A. Carminati</w:t>
      </w:r>
      <w:r w:rsidRPr="00115919">
        <w:rPr>
          <w:rFonts w:ascii="Arial" w:hAnsi="Arial" w:cs="Arial"/>
          <w:sz w:val="22"/>
          <w:szCs w:val="22"/>
        </w:rPr>
        <w:br/>
      </w:r>
      <w:r w:rsidRPr="00115919">
        <w:rPr>
          <w:rFonts w:ascii="Arial" w:hAnsi="Arial" w:cs="Arial"/>
          <w:i/>
          <w:sz w:val="22"/>
          <w:szCs w:val="22"/>
        </w:rPr>
        <w:t>Vadose Zone Journal, August 2012, v. 11, p. vzj2011.0196, doi:10.2136/vzj2011.0196</w:t>
      </w:r>
    </w:p>
    <w:p w:rsidR="00D00402" w:rsidRDefault="00D00402" w:rsidP="00D00402">
      <w:pPr>
        <w:spacing w:before="100" w:beforeAutospacing="1" w:after="100" w:afterAutospacing="1"/>
        <w:rPr>
          <w:rFonts w:ascii="Arial" w:hAnsi="Arial" w:cs="Arial"/>
          <w:i/>
          <w:sz w:val="22"/>
          <w:szCs w:val="22"/>
        </w:rPr>
      </w:pPr>
      <w:r w:rsidRPr="00115919">
        <w:rPr>
          <w:rFonts w:ascii="Arial" w:hAnsi="Arial" w:cs="Arial"/>
          <w:sz w:val="22"/>
          <w:szCs w:val="22"/>
        </w:rPr>
        <w:t>​Is the Rhizosphere Temporarily Water Repellent?</w:t>
      </w:r>
      <w:r w:rsidRPr="00115919">
        <w:rPr>
          <w:rFonts w:ascii="Arial" w:hAnsi="Arial" w:cs="Arial"/>
          <w:sz w:val="22"/>
          <w:szCs w:val="22"/>
        </w:rPr>
        <w:br/>
        <w:t>Ahmad B. Moradi, Andrea Carminati, Axel Lamparter, Susanne K. Woche, Jörg Bachmann, Doris Vetterlein, Hans-Jörg Vogel, and Sascha E. Oswald</w:t>
      </w:r>
      <w:r w:rsidRPr="00115919">
        <w:rPr>
          <w:rFonts w:ascii="Arial" w:hAnsi="Arial" w:cs="Arial"/>
          <w:sz w:val="22"/>
          <w:szCs w:val="22"/>
        </w:rPr>
        <w:br/>
      </w:r>
      <w:r w:rsidRPr="00115919">
        <w:rPr>
          <w:rFonts w:ascii="Arial" w:hAnsi="Arial" w:cs="Arial"/>
          <w:i/>
          <w:sz w:val="22"/>
          <w:szCs w:val="22"/>
        </w:rPr>
        <w:t>Vadose Zone Journal, August 2012, v. 11, p. vzj2011.0120, doi:10.2136/vzj2011.0120</w:t>
      </w:r>
    </w:p>
    <w:p w:rsidR="00D00402" w:rsidRPr="00115919" w:rsidRDefault="00D00402" w:rsidP="00D00402">
      <w:pPr>
        <w:spacing w:before="100" w:beforeAutospacing="1" w:after="100" w:afterAutospacing="1"/>
        <w:rPr>
          <w:rFonts w:ascii="Arial" w:hAnsi="Arial" w:cs="Arial"/>
          <w:i/>
          <w:sz w:val="22"/>
          <w:szCs w:val="22"/>
        </w:rPr>
      </w:pPr>
      <w:r w:rsidRPr="00115919">
        <w:rPr>
          <w:rFonts w:ascii="Arial" w:hAnsi="Arial" w:cs="Arial"/>
          <w:sz w:val="22"/>
          <w:szCs w:val="22"/>
        </w:rPr>
        <w:t>​A Model of Root Water Uptake Coupled with Rhizosphere Dynamics</w:t>
      </w:r>
      <w:r w:rsidRPr="00115919">
        <w:rPr>
          <w:rFonts w:ascii="Arial" w:hAnsi="Arial" w:cs="Arial"/>
          <w:sz w:val="22"/>
          <w:szCs w:val="22"/>
        </w:rPr>
        <w:br/>
        <w:t>A. Carminati</w:t>
      </w:r>
      <w:r w:rsidRPr="00115919">
        <w:rPr>
          <w:rFonts w:ascii="Arial" w:hAnsi="Arial" w:cs="Arial"/>
          <w:sz w:val="22"/>
          <w:szCs w:val="22"/>
        </w:rPr>
        <w:br/>
      </w:r>
      <w:r w:rsidRPr="00115919">
        <w:rPr>
          <w:rFonts w:ascii="Arial" w:hAnsi="Arial" w:cs="Arial"/>
          <w:i/>
          <w:sz w:val="22"/>
          <w:szCs w:val="22"/>
        </w:rPr>
        <w:t>Vadose Zone Journal, August 2012, v. 11, p. vzj2011.0106, doi:10.2136/vzj2011.0106</w:t>
      </w:r>
    </w:p>
    <w:p w:rsidR="00D00402" w:rsidRPr="00733743" w:rsidRDefault="00D00402" w:rsidP="00D00402">
      <w:pPr>
        <w:spacing w:before="100" w:beforeAutospacing="1" w:after="100" w:afterAutospacing="1"/>
        <w:rPr>
          <w:rFonts w:ascii="Arial" w:hAnsi="Arial" w:cs="Arial"/>
        </w:rPr>
      </w:pPr>
      <w:r w:rsidRPr="00733743">
        <w:rPr>
          <w:rFonts w:ascii="Arial" w:hAnsi="Arial" w:cs="Arial"/>
        </w:rPr>
        <w:t>​</w:t>
      </w:r>
    </w:p>
    <w:p w:rsidR="00BD552B" w:rsidRPr="00B01EE7" w:rsidRDefault="00BD552B" w:rsidP="00BD552B">
      <w:pPr>
        <w:pStyle w:val="NoSpacing"/>
        <w:rPr>
          <w:rFonts w:ascii="Arial" w:hAnsi="Arial" w:cs="Arial"/>
        </w:rPr>
      </w:pPr>
    </w:p>
    <w:p w:rsidR="00BD552B" w:rsidRPr="00B01EE7" w:rsidRDefault="00BD552B" w:rsidP="00BD552B">
      <w:pPr>
        <w:pStyle w:val="NoSpacing"/>
        <w:rPr>
          <w:rFonts w:ascii="Arial" w:hAnsi="Arial" w:cs="Arial"/>
        </w:rPr>
      </w:pPr>
    </w:p>
    <w:p w:rsidR="00C74238" w:rsidRPr="00CA2D40" w:rsidRDefault="00C74238" w:rsidP="00CA2D40">
      <w:pPr>
        <w:pStyle w:val="NoSpacing"/>
        <w:rPr>
          <w:rFonts w:ascii="Arial" w:hAnsi="Arial" w:cs="Arial"/>
          <w:i/>
          <w:lang w:val="pt-BR"/>
        </w:rPr>
      </w:pPr>
    </w:p>
    <w:p w:rsidR="00190667" w:rsidRPr="00CA2D40" w:rsidRDefault="00190667">
      <w:pPr>
        <w:pStyle w:val="NoSpacing"/>
        <w:rPr>
          <w:rFonts w:ascii="Arial" w:hAnsi="Arial" w:cs="Arial"/>
          <w:i/>
          <w:lang w:val="pt-BR"/>
        </w:rPr>
      </w:pPr>
    </w:p>
    <w:sectPr w:rsidR="00190667" w:rsidRPr="00CA2D40" w:rsidSect="001B58B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3B5" w:rsidRDefault="003C03B5" w:rsidP="001242C9">
      <w:r>
        <w:separator/>
      </w:r>
    </w:p>
  </w:endnote>
  <w:endnote w:type="continuationSeparator" w:id="1">
    <w:p w:rsidR="003C03B5" w:rsidRDefault="003C03B5" w:rsidP="001242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3B5" w:rsidRDefault="003C03B5" w:rsidP="001242C9">
      <w:r>
        <w:separator/>
      </w:r>
    </w:p>
  </w:footnote>
  <w:footnote w:type="continuationSeparator" w:id="1">
    <w:p w:rsidR="003C03B5" w:rsidRDefault="003C03B5" w:rsidP="00124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E04"/>
    <w:multiLevelType w:val="multilevel"/>
    <w:tmpl w:val="60F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A4CA6"/>
    <w:multiLevelType w:val="multilevel"/>
    <w:tmpl w:val="8CFA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02146"/>
    <w:multiLevelType w:val="multilevel"/>
    <w:tmpl w:val="6BE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443B1"/>
    <w:multiLevelType w:val="multilevel"/>
    <w:tmpl w:val="64E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3C469E"/>
    <w:multiLevelType w:val="multilevel"/>
    <w:tmpl w:val="BF5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E97EB8"/>
    <w:multiLevelType w:val="multilevel"/>
    <w:tmpl w:val="72B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921FE"/>
    <w:multiLevelType w:val="multilevel"/>
    <w:tmpl w:val="70A2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isplayBackgroundShape/>
  <w:hideSpellingErrors/>
  <w:defaultTabStop w:val="720"/>
  <w:characterSpacingControl w:val="doNotCompress"/>
  <w:footnotePr>
    <w:footnote w:id="0"/>
    <w:footnote w:id="1"/>
  </w:footnotePr>
  <w:endnotePr>
    <w:endnote w:id="0"/>
    <w:endnote w:id="1"/>
  </w:endnotePr>
  <w:compat/>
  <w:rsids>
    <w:rsidRoot w:val="00DC7E84"/>
    <w:rsid w:val="000000F1"/>
    <w:rsid w:val="00000622"/>
    <w:rsid w:val="00000A45"/>
    <w:rsid w:val="00000F8F"/>
    <w:rsid w:val="00001215"/>
    <w:rsid w:val="00001568"/>
    <w:rsid w:val="00001AF5"/>
    <w:rsid w:val="00001D0E"/>
    <w:rsid w:val="0000225A"/>
    <w:rsid w:val="00002431"/>
    <w:rsid w:val="000029DE"/>
    <w:rsid w:val="00002D15"/>
    <w:rsid w:val="0000396B"/>
    <w:rsid w:val="000039F7"/>
    <w:rsid w:val="00003C0E"/>
    <w:rsid w:val="00004052"/>
    <w:rsid w:val="0000417A"/>
    <w:rsid w:val="00005646"/>
    <w:rsid w:val="0000609D"/>
    <w:rsid w:val="000064BB"/>
    <w:rsid w:val="000065C5"/>
    <w:rsid w:val="00006D0B"/>
    <w:rsid w:val="00006FB8"/>
    <w:rsid w:val="000074B4"/>
    <w:rsid w:val="000074F0"/>
    <w:rsid w:val="00007A8D"/>
    <w:rsid w:val="00010847"/>
    <w:rsid w:val="00010BD3"/>
    <w:rsid w:val="0001111D"/>
    <w:rsid w:val="000116A5"/>
    <w:rsid w:val="00011735"/>
    <w:rsid w:val="00011CD2"/>
    <w:rsid w:val="000122B2"/>
    <w:rsid w:val="00012442"/>
    <w:rsid w:val="0001275D"/>
    <w:rsid w:val="00012E57"/>
    <w:rsid w:val="00013232"/>
    <w:rsid w:val="00013725"/>
    <w:rsid w:val="000139CC"/>
    <w:rsid w:val="000139F8"/>
    <w:rsid w:val="00013ECE"/>
    <w:rsid w:val="000146A2"/>
    <w:rsid w:val="000147B8"/>
    <w:rsid w:val="00014A66"/>
    <w:rsid w:val="00015414"/>
    <w:rsid w:val="00015748"/>
    <w:rsid w:val="0001575A"/>
    <w:rsid w:val="000158C4"/>
    <w:rsid w:val="00015E89"/>
    <w:rsid w:val="00015F20"/>
    <w:rsid w:val="000160F8"/>
    <w:rsid w:val="00016206"/>
    <w:rsid w:val="00016376"/>
    <w:rsid w:val="00016518"/>
    <w:rsid w:val="00016714"/>
    <w:rsid w:val="00016C74"/>
    <w:rsid w:val="00016DC4"/>
    <w:rsid w:val="0001721C"/>
    <w:rsid w:val="0001740A"/>
    <w:rsid w:val="0001786F"/>
    <w:rsid w:val="00017B2F"/>
    <w:rsid w:val="000200D5"/>
    <w:rsid w:val="0002031C"/>
    <w:rsid w:val="000203E6"/>
    <w:rsid w:val="00020816"/>
    <w:rsid w:val="00020AB3"/>
    <w:rsid w:val="00021D95"/>
    <w:rsid w:val="000220A7"/>
    <w:rsid w:val="000220EE"/>
    <w:rsid w:val="00022430"/>
    <w:rsid w:val="00022819"/>
    <w:rsid w:val="00022F67"/>
    <w:rsid w:val="000236D2"/>
    <w:rsid w:val="00023CC1"/>
    <w:rsid w:val="00023DF8"/>
    <w:rsid w:val="00023FF6"/>
    <w:rsid w:val="00024349"/>
    <w:rsid w:val="00024611"/>
    <w:rsid w:val="00024686"/>
    <w:rsid w:val="000250BA"/>
    <w:rsid w:val="000250E8"/>
    <w:rsid w:val="0002587E"/>
    <w:rsid w:val="00025C10"/>
    <w:rsid w:val="00025C53"/>
    <w:rsid w:val="00025CAD"/>
    <w:rsid w:val="00026CF8"/>
    <w:rsid w:val="00026F4B"/>
    <w:rsid w:val="000273BB"/>
    <w:rsid w:val="00027796"/>
    <w:rsid w:val="00027B54"/>
    <w:rsid w:val="00027D0C"/>
    <w:rsid w:val="00027D67"/>
    <w:rsid w:val="0003018D"/>
    <w:rsid w:val="0003026D"/>
    <w:rsid w:val="00030588"/>
    <w:rsid w:val="00030816"/>
    <w:rsid w:val="00030D61"/>
    <w:rsid w:val="00031003"/>
    <w:rsid w:val="000311E5"/>
    <w:rsid w:val="00031D13"/>
    <w:rsid w:val="000326EE"/>
    <w:rsid w:val="000327EE"/>
    <w:rsid w:val="00033013"/>
    <w:rsid w:val="000331C7"/>
    <w:rsid w:val="000338C6"/>
    <w:rsid w:val="00033F33"/>
    <w:rsid w:val="000342A3"/>
    <w:rsid w:val="000346E9"/>
    <w:rsid w:val="0003472D"/>
    <w:rsid w:val="000348E9"/>
    <w:rsid w:val="00034A5C"/>
    <w:rsid w:val="000355BB"/>
    <w:rsid w:val="0003588C"/>
    <w:rsid w:val="0003592B"/>
    <w:rsid w:val="00036B07"/>
    <w:rsid w:val="0003704C"/>
    <w:rsid w:val="00037369"/>
    <w:rsid w:val="000377B4"/>
    <w:rsid w:val="0003780D"/>
    <w:rsid w:val="000379D5"/>
    <w:rsid w:val="00037C89"/>
    <w:rsid w:val="00040625"/>
    <w:rsid w:val="000413BC"/>
    <w:rsid w:val="00041BD7"/>
    <w:rsid w:val="00041F76"/>
    <w:rsid w:val="0004239D"/>
    <w:rsid w:val="00042AFA"/>
    <w:rsid w:val="00042CAB"/>
    <w:rsid w:val="00042DF4"/>
    <w:rsid w:val="00042E3C"/>
    <w:rsid w:val="00043021"/>
    <w:rsid w:val="000430E6"/>
    <w:rsid w:val="0004348B"/>
    <w:rsid w:val="00043680"/>
    <w:rsid w:val="00043906"/>
    <w:rsid w:val="00043C85"/>
    <w:rsid w:val="0004487F"/>
    <w:rsid w:val="000449A6"/>
    <w:rsid w:val="00044A2F"/>
    <w:rsid w:val="00044A6B"/>
    <w:rsid w:val="00044FF8"/>
    <w:rsid w:val="000451E5"/>
    <w:rsid w:val="00045574"/>
    <w:rsid w:val="00045872"/>
    <w:rsid w:val="00045C17"/>
    <w:rsid w:val="00045F30"/>
    <w:rsid w:val="00046623"/>
    <w:rsid w:val="0004668B"/>
    <w:rsid w:val="000467EB"/>
    <w:rsid w:val="0004691B"/>
    <w:rsid w:val="0004695C"/>
    <w:rsid w:val="00046B7A"/>
    <w:rsid w:val="00046FDF"/>
    <w:rsid w:val="00047C21"/>
    <w:rsid w:val="00047FA3"/>
    <w:rsid w:val="00047FCC"/>
    <w:rsid w:val="000506F9"/>
    <w:rsid w:val="00050874"/>
    <w:rsid w:val="000511BC"/>
    <w:rsid w:val="000519E0"/>
    <w:rsid w:val="00051B11"/>
    <w:rsid w:val="00051C75"/>
    <w:rsid w:val="00051FED"/>
    <w:rsid w:val="000521D2"/>
    <w:rsid w:val="00052421"/>
    <w:rsid w:val="0005296C"/>
    <w:rsid w:val="0005308A"/>
    <w:rsid w:val="0005373B"/>
    <w:rsid w:val="00053CC1"/>
    <w:rsid w:val="00053EBA"/>
    <w:rsid w:val="00054956"/>
    <w:rsid w:val="0005654D"/>
    <w:rsid w:val="000565D7"/>
    <w:rsid w:val="00056DB4"/>
    <w:rsid w:val="000570F3"/>
    <w:rsid w:val="000571BB"/>
    <w:rsid w:val="000572FB"/>
    <w:rsid w:val="00057329"/>
    <w:rsid w:val="00057401"/>
    <w:rsid w:val="000574AC"/>
    <w:rsid w:val="0005773A"/>
    <w:rsid w:val="0005797D"/>
    <w:rsid w:val="00057F46"/>
    <w:rsid w:val="0006014D"/>
    <w:rsid w:val="00060CA4"/>
    <w:rsid w:val="00061487"/>
    <w:rsid w:val="00061781"/>
    <w:rsid w:val="00061AA1"/>
    <w:rsid w:val="0006213C"/>
    <w:rsid w:val="00062AEF"/>
    <w:rsid w:val="00063031"/>
    <w:rsid w:val="000630A4"/>
    <w:rsid w:val="00063257"/>
    <w:rsid w:val="00063EED"/>
    <w:rsid w:val="00064125"/>
    <w:rsid w:val="0006499D"/>
    <w:rsid w:val="00064F38"/>
    <w:rsid w:val="00064F50"/>
    <w:rsid w:val="00065164"/>
    <w:rsid w:val="00065257"/>
    <w:rsid w:val="00065665"/>
    <w:rsid w:val="000659A1"/>
    <w:rsid w:val="000659EA"/>
    <w:rsid w:val="00065B0C"/>
    <w:rsid w:val="00065E9C"/>
    <w:rsid w:val="00066516"/>
    <w:rsid w:val="000668DE"/>
    <w:rsid w:val="00066D6D"/>
    <w:rsid w:val="0006725D"/>
    <w:rsid w:val="000676EA"/>
    <w:rsid w:val="0006771D"/>
    <w:rsid w:val="00067795"/>
    <w:rsid w:val="00067BBF"/>
    <w:rsid w:val="00067DBF"/>
    <w:rsid w:val="00070B5F"/>
    <w:rsid w:val="00070D34"/>
    <w:rsid w:val="0007137C"/>
    <w:rsid w:val="000714A4"/>
    <w:rsid w:val="0007153F"/>
    <w:rsid w:val="00071594"/>
    <w:rsid w:val="000718CB"/>
    <w:rsid w:val="00071961"/>
    <w:rsid w:val="00072325"/>
    <w:rsid w:val="00072C73"/>
    <w:rsid w:val="000734AD"/>
    <w:rsid w:val="0007388D"/>
    <w:rsid w:val="00073A86"/>
    <w:rsid w:val="00073B56"/>
    <w:rsid w:val="0007463E"/>
    <w:rsid w:val="000755A5"/>
    <w:rsid w:val="0007567A"/>
    <w:rsid w:val="00075D2C"/>
    <w:rsid w:val="00076204"/>
    <w:rsid w:val="00076451"/>
    <w:rsid w:val="000764A0"/>
    <w:rsid w:val="00076632"/>
    <w:rsid w:val="00076709"/>
    <w:rsid w:val="0007678D"/>
    <w:rsid w:val="000769A8"/>
    <w:rsid w:val="00076D79"/>
    <w:rsid w:val="00077237"/>
    <w:rsid w:val="0007733A"/>
    <w:rsid w:val="0007743F"/>
    <w:rsid w:val="0007757F"/>
    <w:rsid w:val="00077892"/>
    <w:rsid w:val="00077E7C"/>
    <w:rsid w:val="00080072"/>
    <w:rsid w:val="0008020D"/>
    <w:rsid w:val="00080656"/>
    <w:rsid w:val="00080BCB"/>
    <w:rsid w:val="00080D27"/>
    <w:rsid w:val="00080F36"/>
    <w:rsid w:val="00081075"/>
    <w:rsid w:val="000815BD"/>
    <w:rsid w:val="000818D2"/>
    <w:rsid w:val="0008198C"/>
    <w:rsid w:val="00081B6E"/>
    <w:rsid w:val="00081BBF"/>
    <w:rsid w:val="0008211D"/>
    <w:rsid w:val="000821D2"/>
    <w:rsid w:val="000824D8"/>
    <w:rsid w:val="00082A25"/>
    <w:rsid w:val="00082BA4"/>
    <w:rsid w:val="00082F11"/>
    <w:rsid w:val="000837FE"/>
    <w:rsid w:val="000838D6"/>
    <w:rsid w:val="00083C55"/>
    <w:rsid w:val="00083F75"/>
    <w:rsid w:val="0008408C"/>
    <w:rsid w:val="0008477A"/>
    <w:rsid w:val="000849C4"/>
    <w:rsid w:val="00084A6A"/>
    <w:rsid w:val="00084A7D"/>
    <w:rsid w:val="000863F5"/>
    <w:rsid w:val="00086C07"/>
    <w:rsid w:val="0008726C"/>
    <w:rsid w:val="0008738A"/>
    <w:rsid w:val="0008741D"/>
    <w:rsid w:val="000879F5"/>
    <w:rsid w:val="00087D6D"/>
    <w:rsid w:val="00087F15"/>
    <w:rsid w:val="00090C7E"/>
    <w:rsid w:val="00090D3C"/>
    <w:rsid w:val="000919C3"/>
    <w:rsid w:val="00092071"/>
    <w:rsid w:val="0009285E"/>
    <w:rsid w:val="00092AB9"/>
    <w:rsid w:val="00092D7F"/>
    <w:rsid w:val="00092EBD"/>
    <w:rsid w:val="00094013"/>
    <w:rsid w:val="000949FA"/>
    <w:rsid w:val="00094D81"/>
    <w:rsid w:val="00094EC6"/>
    <w:rsid w:val="000969EC"/>
    <w:rsid w:val="0009747A"/>
    <w:rsid w:val="00097AA0"/>
    <w:rsid w:val="00097DF2"/>
    <w:rsid w:val="000A0143"/>
    <w:rsid w:val="000A1167"/>
    <w:rsid w:val="000A12F4"/>
    <w:rsid w:val="000A1601"/>
    <w:rsid w:val="000A16B4"/>
    <w:rsid w:val="000A17E8"/>
    <w:rsid w:val="000A1A05"/>
    <w:rsid w:val="000A1E47"/>
    <w:rsid w:val="000A1FE8"/>
    <w:rsid w:val="000A200D"/>
    <w:rsid w:val="000A28D9"/>
    <w:rsid w:val="000A2C68"/>
    <w:rsid w:val="000A3A10"/>
    <w:rsid w:val="000A3B13"/>
    <w:rsid w:val="000A4ABF"/>
    <w:rsid w:val="000A503D"/>
    <w:rsid w:val="000A545B"/>
    <w:rsid w:val="000A5569"/>
    <w:rsid w:val="000A55DB"/>
    <w:rsid w:val="000A5790"/>
    <w:rsid w:val="000A59D1"/>
    <w:rsid w:val="000A5B88"/>
    <w:rsid w:val="000A6062"/>
    <w:rsid w:val="000A626A"/>
    <w:rsid w:val="000A62D5"/>
    <w:rsid w:val="000A6496"/>
    <w:rsid w:val="000A67F7"/>
    <w:rsid w:val="000A6A0D"/>
    <w:rsid w:val="000A70B0"/>
    <w:rsid w:val="000A74E5"/>
    <w:rsid w:val="000A7703"/>
    <w:rsid w:val="000A777B"/>
    <w:rsid w:val="000A7A32"/>
    <w:rsid w:val="000A7D2C"/>
    <w:rsid w:val="000B01E5"/>
    <w:rsid w:val="000B0BAC"/>
    <w:rsid w:val="000B1869"/>
    <w:rsid w:val="000B18FC"/>
    <w:rsid w:val="000B1C25"/>
    <w:rsid w:val="000B268E"/>
    <w:rsid w:val="000B29B5"/>
    <w:rsid w:val="000B2ED4"/>
    <w:rsid w:val="000B2F91"/>
    <w:rsid w:val="000B3218"/>
    <w:rsid w:val="000B3AA8"/>
    <w:rsid w:val="000B436F"/>
    <w:rsid w:val="000B4424"/>
    <w:rsid w:val="000B4478"/>
    <w:rsid w:val="000B46D7"/>
    <w:rsid w:val="000B51D8"/>
    <w:rsid w:val="000B5C6F"/>
    <w:rsid w:val="000B5FD6"/>
    <w:rsid w:val="000B660C"/>
    <w:rsid w:val="000B6C56"/>
    <w:rsid w:val="000B798F"/>
    <w:rsid w:val="000B7BB6"/>
    <w:rsid w:val="000C02B6"/>
    <w:rsid w:val="000C07BD"/>
    <w:rsid w:val="000C14B4"/>
    <w:rsid w:val="000C14E6"/>
    <w:rsid w:val="000C152B"/>
    <w:rsid w:val="000C16C8"/>
    <w:rsid w:val="000C20DE"/>
    <w:rsid w:val="000C24E2"/>
    <w:rsid w:val="000C2788"/>
    <w:rsid w:val="000C296D"/>
    <w:rsid w:val="000C2FA6"/>
    <w:rsid w:val="000C3015"/>
    <w:rsid w:val="000C31BC"/>
    <w:rsid w:val="000C32BA"/>
    <w:rsid w:val="000C3800"/>
    <w:rsid w:val="000C3945"/>
    <w:rsid w:val="000C3C28"/>
    <w:rsid w:val="000C4031"/>
    <w:rsid w:val="000C4392"/>
    <w:rsid w:val="000C45B3"/>
    <w:rsid w:val="000C4C26"/>
    <w:rsid w:val="000C4C86"/>
    <w:rsid w:val="000C4CD9"/>
    <w:rsid w:val="000C5311"/>
    <w:rsid w:val="000C55B5"/>
    <w:rsid w:val="000C63EF"/>
    <w:rsid w:val="000C64BA"/>
    <w:rsid w:val="000C68B7"/>
    <w:rsid w:val="000C69A1"/>
    <w:rsid w:val="000C6CFA"/>
    <w:rsid w:val="000C7599"/>
    <w:rsid w:val="000C7680"/>
    <w:rsid w:val="000C78E6"/>
    <w:rsid w:val="000D0621"/>
    <w:rsid w:val="000D07B6"/>
    <w:rsid w:val="000D1260"/>
    <w:rsid w:val="000D18CA"/>
    <w:rsid w:val="000D1F8A"/>
    <w:rsid w:val="000D204F"/>
    <w:rsid w:val="000D28F8"/>
    <w:rsid w:val="000D2AFF"/>
    <w:rsid w:val="000D2D27"/>
    <w:rsid w:val="000D3259"/>
    <w:rsid w:val="000D3395"/>
    <w:rsid w:val="000D339E"/>
    <w:rsid w:val="000D3BA3"/>
    <w:rsid w:val="000D4714"/>
    <w:rsid w:val="000D4CA5"/>
    <w:rsid w:val="000D525F"/>
    <w:rsid w:val="000D5292"/>
    <w:rsid w:val="000D5387"/>
    <w:rsid w:val="000D5949"/>
    <w:rsid w:val="000D5AB6"/>
    <w:rsid w:val="000D5BAF"/>
    <w:rsid w:val="000D6283"/>
    <w:rsid w:val="000D64A5"/>
    <w:rsid w:val="000D64DB"/>
    <w:rsid w:val="000D6D35"/>
    <w:rsid w:val="000D6E40"/>
    <w:rsid w:val="000D6F16"/>
    <w:rsid w:val="000D7118"/>
    <w:rsid w:val="000D73CF"/>
    <w:rsid w:val="000D773A"/>
    <w:rsid w:val="000D7900"/>
    <w:rsid w:val="000D7F2A"/>
    <w:rsid w:val="000E0055"/>
    <w:rsid w:val="000E034B"/>
    <w:rsid w:val="000E069C"/>
    <w:rsid w:val="000E0771"/>
    <w:rsid w:val="000E077C"/>
    <w:rsid w:val="000E0BA5"/>
    <w:rsid w:val="000E2077"/>
    <w:rsid w:val="000E238B"/>
    <w:rsid w:val="000E24B8"/>
    <w:rsid w:val="000E2588"/>
    <w:rsid w:val="000E2675"/>
    <w:rsid w:val="000E2D12"/>
    <w:rsid w:val="000E34A8"/>
    <w:rsid w:val="000E3703"/>
    <w:rsid w:val="000E3B2C"/>
    <w:rsid w:val="000E44C7"/>
    <w:rsid w:val="000E45BF"/>
    <w:rsid w:val="000E47C1"/>
    <w:rsid w:val="000E48F1"/>
    <w:rsid w:val="000E4968"/>
    <w:rsid w:val="000E4FE5"/>
    <w:rsid w:val="000E510A"/>
    <w:rsid w:val="000E5376"/>
    <w:rsid w:val="000E53AD"/>
    <w:rsid w:val="000E53CD"/>
    <w:rsid w:val="000E53D8"/>
    <w:rsid w:val="000E56A4"/>
    <w:rsid w:val="000E5BDC"/>
    <w:rsid w:val="000E5EE9"/>
    <w:rsid w:val="000E6071"/>
    <w:rsid w:val="000E6164"/>
    <w:rsid w:val="000E6215"/>
    <w:rsid w:val="000E6A38"/>
    <w:rsid w:val="000E6F0F"/>
    <w:rsid w:val="000E7066"/>
    <w:rsid w:val="000F015E"/>
    <w:rsid w:val="000F0262"/>
    <w:rsid w:val="000F0728"/>
    <w:rsid w:val="000F139E"/>
    <w:rsid w:val="000F1CC3"/>
    <w:rsid w:val="000F1D7A"/>
    <w:rsid w:val="000F1DB0"/>
    <w:rsid w:val="000F21DB"/>
    <w:rsid w:val="000F25D2"/>
    <w:rsid w:val="000F28D3"/>
    <w:rsid w:val="000F31D3"/>
    <w:rsid w:val="000F37BC"/>
    <w:rsid w:val="000F3881"/>
    <w:rsid w:val="000F3C69"/>
    <w:rsid w:val="000F3F75"/>
    <w:rsid w:val="000F4191"/>
    <w:rsid w:val="000F4660"/>
    <w:rsid w:val="000F4FCA"/>
    <w:rsid w:val="000F5AAF"/>
    <w:rsid w:val="000F5AC0"/>
    <w:rsid w:val="000F5C88"/>
    <w:rsid w:val="000F5CE2"/>
    <w:rsid w:val="000F5DD4"/>
    <w:rsid w:val="000F5DFA"/>
    <w:rsid w:val="000F6314"/>
    <w:rsid w:val="000F6920"/>
    <w:rsid w:val="000F6B09"/>
    <w:rsid w:val="000F7452"/>
    <w:rsid w:val="000F7568"/>
    <w:rsid w:val="000F76C8"/>
    <w:rsid w:val="000F794C"/>
    <w:rsid w:val="000F7D30"/>
    <w:rsid w:val="000F7D3F"/>
    <w:rsid w:val="0010007F"/>
    <w:rsid w:val="00100406"/>
    <w:rsid w:val="0010103F"/>
    <w:rsid w:val="001012CB"/>
    <w:rsid w:val="001015BB"/>
    <w:rsid w:val="001017A9"/>
    <w:rsid w:val="00102A04"/>
    <w:rsid w:val="00102A63"/>
    <w:rsid w:val="00102ACC"/>
    <w:rsid w:val="00102BA3"/>
    <w:rsid w:val="00102C31"/>
    <w:rsid w:val="001040B2"/>
    <w:rsid w:val="00104415"/>
    <w:rsid w:val="00104E13"/>
    <w:rsid w:val="00104FF8"/>
    <w:rsid w:val="00105599"/>
    <w:rsid w:val="0010569C"/>
    <w:rsid w:val="00105A36"/>
    <w:rsid w:val="00105C84"/>
    <w:rsid w:val="00105D3F"/>
    <w:rsid w:val="00105FC0"/>
    <w:rsid w:val="00106147"/>
    <w:rsid w:val="00106235"/>
    <w:rsid w:val="00106515"/>
    <w:rsid w:val="0010657B"/>
    <w:rsid w:val="00106646"/>
    <w:rsid w:val="0010683F"/>
    <w:rsid w:val="00106944"/>
    <w:rsid w:val="00106DEF"/>
    <w:rsid w:val="00106F7E"/>
    <w:rsid w:val="0010744E"/>
    <w:rsid w:val="0010795F"/>
    <w:rsid w:val="00107A44"/>
    <w:rsid w:val="00107EAA"/>
    <w:rsid w:val="0011002F"/>
    <w:rsid w:val="0011049A"/>
    <w:rsid w:val="001104C2"/>
    <w:rsid w:val="00110D28"/>
    <w:rsid w:val="001115A9"/>
    <w:rsid w:val="00111A34"/>
    <w:rsid w:val="00111BE0"/>
    <w:rsid w:val="0011229F"/>
    <w:rsid w:val="00112391"/>
    <w:rsid w:val="0011272D"/>
    <w:rsid w:val="0011276B"/>
    <w:rsid w:val="00112A58"/>
    <w:rsid w:val="00112AC5"/>
    <w:rsid w:val="00112C1B"/>
    <w:rsid w:val="00112C6E"/>
    <w:rsid w:val="00112D92"/>
    <w:rsid w:val="00112E46"/>
    <w:rsid w:val="001132DB"/>
    <w:rsid w:val="00113424"/>
    <w:rsid w:val="0011344E"/>
    <w:rsid w:val="001136B8"/>
    <w:rsid w:val="00113E27"/>
    <w:rsid w:val="001149BE"/>
    <w:rsid w:val="00114A2A"/>
    <w:rsid w:val="00115060"/>
    <w:rsid w:val="00115207"/>
    <w:rsid w:val="00115919"/>
    <w:rsid w:val="00115FFF"/>
    <w:rsid w:val="0011604D"/>
    <w:rsid w:val="00116576"/>
    <w:rsid w:val="00116756"/>
    <w:rsid w:val="00116DDE"/>
    <w:rsid w:val="00116F38"/>
    <w:rsid w:val="00116F60"/>
    <w:rsid w:val="0011717E"/>
    <w:rsid w:val="0011727F"/>
    <w:rsid w:val="001173B6"/>
    <w:rsid w:val="00117CAD"/>
    <w:rsid w:val="001200A1"/>
    <w:rsid w:val="001210FE"/>
    <w:rsid w:val="0012161B"/>
    <w:rsid w:val="001219CE"/>
    <w:rsid w:val="00121CA2"/>
    <w:rsid w:val="00121D53"/>
    <w:rsid w:val="00121E98"/>
    <w:rsid w:val="0012266F"/>
    <w:rsid w:val="00122F5C"/>
    <w:rsid w:val="00122FB1"/>
    <w:rsid w:val="0012349E"/>
    <w:rsid w:val="00123863"/>
    <w:rsid w:val="00123880"/>
    <w:rsid w:val="00123F91"/>
    <w:rsid w:val="001240D9"/>
    <w:rsid w:val="001242C9"/>
    <w:rsid w:val="0012432F"/>
    <w:rsid w:val="001243DE"/>
    <w:rsid w:val="001245CD"/>
    <w:rsid w:val="001249CE"/>
    <w:rsid w:val="00125111"/>
    <w:rsid w:val="0012517E"/>
    <w:rsid w:val="001254D7"/>
    <w:rsid w:val="00125AD1"/>
    <w:rsid w:val="00125C48"/>
    <w:rsid w:val="00126073"/>
    <w:rsid w:val="001261BC"/>
    <w:rsid w:val="001266D9"/>
    <w:rsid w:val="00126B1F"/>
    <w:rsid w:val="00126C58"/>
    <w:rsid w:val="00127011"/>
    <w:rsid w:val="001272C8"/>
    <w:rsid w:val="00127312"/>
    <w:rsid w:val="0012746C"/>
    <w:rsid w:val="00127DA8"/>
    <w:rsid w:val="001300AB"/>
    <w:rsid w:val="0013069D"/>
    <w:rsid w:val="00130956"/>
    <w:rsid w:val="00131A2C"/>
    <w:rsid w:val="00131B65"/>
    <w:rsid w:val="00131D52"/>
    <w:rsid w:val="001328A9"/>
    <w:rsid w:val="00132B72"/>
    <w:rsid w:val="0013323E"/>
    <w:rsid w:val="00133961"/>
    <w:rsid w:val="00133ECF"/>
    <w:rsid w:val="00134062"/>
    <w:rsid w:val="0013440D"/>
    <w:rsid w:val="001344E3"/>
    <w:rsid w:val="00134553"/>
    <w:rsid w:val="00134FE3"/>
    <w:rsid w:val="00135302"/>
    <w:rsid w:val="0013580C"/>
    <w:rsid w:val="001359FF"/>
    <w:rsid w:val="00135BC5"/>
    <w:rsid w:val="00135D0A"/>
    <w:rsid w:val="00136C83"/>
    <w:rsid w:val="00137446"/>
    <w:rsid w:val="001374E3"/>
    <w:rsid w:val="001375C4"/>
    <w:rsid w:val="0014007A"/>
    <w:rsid w:val="001402FA"/>
    <w:rsid w:val="001404BA"/>
    <w:rsid w:val="001406A8"/>
    <w:rsid w:val="001406ED"/>
    <w:rsid w:val="001408D4"/>
    <w:rsid w:val="001408F6"/>
    <w:rsid w:val="00140ABD"/>
    <w:rsid w:val="00140D00"/>
    <w:rsid w:val="00140F58"/>
    <w:rsid w:val="00140FFC"/>
    <w:rsid w:val="001410E8"/>
    <w:rsid w:val="0014142D"/>
    <w:rsid w:val="001419C1"/>
    <w:rsid w:val="00141ECC"/>
    <w:rsid w:val="00141EFF"/>
    <w:rsid w:val="00141F07"/>
    <w:rsid w:val="00142085"/>
    <w:rsid w:val="00142104"/>
    <w:rsid w:val="00142355"/>
    <w:rsid w:val="001423FD"/>
    <w:rsid w:val="00142507"/>
    <w:rsid w:val="00142CF0"/>
    <w:rsid w:val="00143251"/>
    <w:rsid w:val="001434B6"/>
    <w:rsid w:val="001444B2"/>
    <w:rsid w:val="00144972"/>
    <w:rsid w:val="00144AB1"/>
    <w:rsid w:val="00144B80"/>
    <w:rsid w:val="00144BC1"/>
    <w:rsid w:val="00144BEB"/>
    <w:rsid w:val="00144C97"/>
    <w:rsid w:val="001457A0"/>
    <w:rsid w:val="001458D4"/>
    <w:rsid w:val="00146B1A"/>
    <w:rsid w:val="00147546"/>
    <w:rsid w:val="00147AEB"/>
    <w:rsid w:val="00147C55"/>
    <w:rsid w:val="00147F16"/>
    <w:rsid w:val="00150118"/>
    <w:rsid w:val="00150959"/>
    <w:rsid w:val="00150F8E"/>
    <w:rsid w:val="0015115B"/>
    <w:rsid w:val="00151290"/>
    <w:rsid w:val="00152986"/>
    <w:rsid w:val="001529B9"/>
    <w:rsid w:val="00152BD4"/>
    <w:rsid w:val="00152E81"/>
    <w:rsid w:val="00153E68"/>
    <w:rsid w:val="001540C9"/>
    <w:rsid w:val="00154182"/>
    <w:rsid w:val="001548CE"/>
    <w:rsid w:val="001548DE"/>
    <w:rsid w:val="00154996"/>
    <w:rsid w:val="00154AB3"/>
    <w:rsid w:val="00154CB4"/>
    <w:rsid w:val="001552C3"/>
    <w:rsid w:val="00155313"/>
    <w:rsid w:val="001553C5"/>
    <w:rsid w:val="001553DA"/>
    <w:rsid w:val="00155410"/>
    <w:rsid w:val="00155DCA"/>
    <w:rsid w:val="001562A5"/>
    <w:rsid w:val="00156446"/>
    <w:rsid w:val="00156CD6"/>
    <w:rsid w:val="001574E5"/>
    <w:rsid w:val="00157831"/>
    <w:rsid w:val="00157841"/>
    <w:rsid w:val="00157B0C"/>
    <w:rsid w:val="00160091"/>
    <w:rsid w:val="0016009F"/>
    <w:rsid w:val="001613E2"/>
    <w:rsid w:val="00161645"/>
    <w:rsid w:val="00161C0B"/>
    <w:rsid w:val="001626AD"/>
    <w:rsid w:val="00162C63"/>
    <w:rsid w:val="00162DFC"/>
    <w:rsid w:val="0016325E"/>
    <w:rsid w:val="00163726"/>
    <w:rsid w:val="00163B69"/>
    <w:rsid w:val="00163DAF"/>
    <w:rsid w:val="00163E35"/>
    <w:rsid w:val="0016402C"/>
    <w:rsid w:val="001640DB"/>
    <w:rsid w:val="00164148"/>
    <w:rsid w:val="0016464D"/>
    <w:rsid w:val="00164B31"/>
    <w:rsid w:val="0016544B"/>
    <w:rsid w:val="00165489"/>
    <w:rsid w:val="00165D6A"/>
    <w:rsid w:val="00165E8E"/>
    <w:rsid w:val="001660F1"/>
    <w:rsid w:val="0016614B"/>
    <w:rsid w:val="001667C2"/>
    <w:rsid w:val="001675F9"/>
    <w:rsid w:val="00167D50"/>
    <w:rsid w:val="00170074"/>
    <w:rsid w:val="001700F3"/>
    <w:rsid w:val="0017015E"/>
    <w:rsid w:val="00170C2C"/>
    <w:rsid w:val="00171080"/>
    <w:rsid w:val="001722EA"/>
    <w:rsid w:val="0017243A"/>
    <w:rsid w:val="00172C31"/>
    <w:rsid w:val="00172C8C"/>
    <w:rsid w:val="00172D7D"/>
    <w:rsid w:val="00173278"/>
    <w:rsid w:val="00173750"/>
    <w:rsid w:val="00174147"/>
    <w:rsid w:val="001741E9"/>
    <w:rsid w:val="00174424"/>
    <w:rsid w:val="00174701"/>
    <w:rsid w:val="001749B7"/>
    <w:rsid w:val="00174AF5"/>
    <w:rsid w:val="0017553A"/>
    <w:rsid w:val="0017587F"/>
    <w:rsid w:val="00175CBE"/>
    <w:rsid w:val="00175FFD"/>
    <w:rsid w:val="00176323"/>
    <w:rsid w:val="001767F3"/>
    <w:rsid w:val="00176868"/>
    <w:rsid w:val="00176D1A"/>
    <w:rsid w:val="00177519"/>
    <w:rsid w:val="001779C3"/>
    <w:rsid w:val="00177F22"/>
    <w:rsid w:val="001803B3"/>
    <w:rsid w:val="00180403"/>
    <w:rsid w:val="00180BF6"/>
    <w:rsid w:val="00180C65"/>
    <w:rsid w:val="00181375"/>
    <w:rsid w:val="00181552"/>
    <w:rsid w:val="00181C99"/>
    <w:rsid w:val="00182843"/>
    <w:rsid w:val="00182C23"/>
    <w:rsid w:val="00182C97"/>
    <w:rsid w:val="00182E30"/>
    <w:rsid w:val="00182F7B"/>
    <w:rsid w:val="001831EF"/>
    <w:rsid w:val="00183307"/>
    <w:rsid w:val="001833F2"/>
    <w:rsid w:val="00183474"/>
    <w:rsid w:val="001836A1"/>
    <w:rsid w:val="00183D27"/>
    <w:rsid w:val="00183DDE"/>
    <w:rsid w:val="00184409"/>
    <w:rsid w:val="00184517"/>
    <w:rsid w:val="00184703"/>
    <w:rsid w:val="00184854"/>
    <w:rsid w:val="00184A48"/>
    <w:rsid w:val="00184C64"/>
    <w:rsid w:val="00184F4D"/>
    <w:rsid w:val="00185388"/>
    <w:rsid w:val="001856DA"/>
    <w:rsid w:val="00185A52"/>
    <w:rsid w:val="00186266"/>
    <w:rsid w:val="00186686"/>
    <w:rsid w:val="001868CB"/>
    <w:rsid w:val="001872CE"/>
    <w:rsid w:val="00187E5E"/>
    <w:rsid w:val="0019015D"/>
    <w:rsid w:val="001901F1"/>
    <w:rsid w:val="001902AB"/>
    <w:rsid w:val="00190667"/>
    <w:rsid w:val="00190973"/>
    <w:rsid w:val="00190D90"/>
    <w:rsid w:val="00190E75"/>
    <w:rsid w:val="001915CF"/>
    <w:rsid w:val="00191864"/>
    <w:rsid w:val="0019197B"/>
    <w:rsid w:val="00191B2E"/>
    <w:rsid w:val="00191C91"/>
    <w:rsid w:val="00191CBF"/>
    <w:rsid w:val="00192031"/>
    <w:rsid w:val="00192531"/>
    <w:rsid w:val="00192D9B"/>
    <w:rsid w:val="00192DCF"/>
    <w:rsid w:val="00193080"/>
    <w:rsid w:val="0019424A"/>
    <w:rsid w:val="00194424"/>
    <w:rsid w:val="00195086"/>
    <w:rsid w:val="001950AC"/>
    <w:rsid w:val="00195100"/>
    <w:rsid w:val="00195916"/>
    <w:rsid w:val="00195F11"/>
    <w:rsid w:val="0019606A"/>
    <w:rsid w:val="001962D3"/>
    <w:rsid w:val="00196330"/>
    <w:rsid w:val="00196CFB"/>
    <w:rsid w:val="00196DAC"/>
    <w:rsid w:val="00197056"/>
    <w:rsid w:val="00197570"/>
    <w:rsid w:val="00197972"/>
    <w:rsid w:val="001A0242"/>
    <w:rsid w:val="001A0E56"/>
    <w:rsid w:val="001A1078"/>
    <w:rsid w:val="001A12FB"/>
    <w:rsid w:val="001A146D"/>
    <w:rsid w:val="001A152A"/>
    <w:rsid w:val="001A19BD"/>
    <w:rsid w:val="001A25B2"/>
    <w:rsid w:val="001A26B4"/>
    <w:rsid w:val="001A278B"/>
    <w:rsid w:val="001A2B0E"/>
    <w:rsid w:val="001A316B"/>
    <w:rsid w:val="001A4296"/>
    <w:rsid w:val="001A45ED"/>
    <w:rsid w:val="001A48AF"/>
    <w:rsid w:val="001A4972"/>
    <w:rsid w:val="001A4C0A"/>
    <w:rsid w:val="001A5426"/>
    <w:rsid w:val="001A5A04"/>
    <w:rsid w:val="001A5A0B"/>
    <w:rsid w:val="001A6104"/>
    <w:rsid w:val="001A6132"/>
    <w:rsid w:val="001A63F5"/>
    <w:rsid w:val="001A7501"/>
    <w:rsid w:val="001A7CFB"/>
    <w:rsid w:val="001B0113"/>
    <w:rsid w:val="001B023F"/>
    <w:rsid w:val="001B063B"/>
    <w:rsid w:val="001B1229"/>
    <w:rsid w:val="001B18D1"/>
    <w:rsid w:val="001B2176"/>
    <w:rsid w:val="001B2189"/>
    <w:rsid w:val="001B2218"/>
    <w:rsid w:val="001B2271"/>
    <w:rsid w:val="001B2768"/>
    <w:rsid w:val="001B27B9"/>
    <w:rsid w:val="001B28FF"/>
    <w:rsid w:val="001B2A05"/>
    <w:rsid w:val="001B2C95"/>
    <w:rsid w:val="001B3AB8"/>
    <w:rsid w:val="001B3B40"/>
    <w:rsid w:val="001B3F44"/>
    <w:rsid w:val="001B47E3"/>
    <w:rsid w:val="001B4A64"/>
    <w:rsid w:val="001B4AF5"/>
    <w:rsid w:val="001B560F"/>
    <w:rsid w:val="001B5643"/>
    <w:rsid w:val="001B58B3"/>
    <w:rsid w:val="001B5ED2"/>
    <w:rsid w:val="001B5F28"/>
    <w:rsid w:val="001B5FB7"/>
    <w:rsid w:val="001B6246"/>
    <w:rsid w:val="001B670E"/>
    <w:rsid w:val="001B6D82"/>
    <w:rsid w:val="001B72E6"/>
    <w:rsid w:val="001B777E"/>
    <w:rsid w:val="001B7CF0"/>
    <w:rsid w:val="001B7E95"/>
    <w:rsid w:val="001B7FEC"/>
    <w:rsid w:val="001C09AB"/>
    <w:rsid w:val="001C0B01"/>
    <w:rsid w:val="001C0DA1"/>
    <w:rsid w:val="001C0E8E"/>
    <w:rsid w:val="001C1381"/>
    <w:rsid w:val="001C1C7D"/>
    <w:rsid w:val="001C2146"/>
    <w:rsid w:val="001C225E"/>
    <w:rsid w:val="001C23BB"/>
    <w:rsid w:val="001C248F"/>
    <w:rsid w:val="001C2758"/>
    <w:rsid w:val="001C2BA7"/>
    <w:rsid w:val="001C2CAB"/>
    <w:rsid w:val="001C30A5"/>
    <w:rsid w:val="001C3451"/>
    <w:rsid w:val="001C3637"/>
    <w:rsid w:val="001C386D"/>
    <w:rsid w:val="001C3C45"/>
    <w:rsid w:val="001C3E31"/>
    <w:rsid w:val="001C4992"/>
    <w:rsid w:val="001C58EF"/>
    <w:rsid w:val="001C5BDC"/>
    <w:rsid w:val="001C5BFA"/>
    <w:rsid w:val="001C5DD1"/>
    <w:rsid w:val="001C72B1"/>
    <w:rsid w:val="001C74F4"/>
    <w:rsid w:val="001C76A6"/>
    <w:rsid w:val="001C7796"/>
    <w:rsid w:val="001C7A62"/>
    <w:rsid w:val="001C7BBF"/>
    <w:rsid w:val="001C7CEF"/>
    <w:rsid w:val="001D0DA9"/>
    <w:rsid w:val="001D1030"/>
    <w:rsid w:val="001D1047"/>
    <w:rsid w:val="001D152E"/>
    <w:rsid w:val="001D17E1"/>
    <w:rsid w:val="001D1A77"/>
    <w:rsid w:val="001D1F18"/>
    <w:rsid w:val="001D1FC5"/>
    <w:rsid w:val="001D21EB"/>
    <w:rsid w:val="001D23B2"/>
    <w:rsid w:val="001D2491"/>
    <w:rsid w:val="001D2862"/>
    <w:rsid w:val="001D2A1A"/>
    <w:rsid w:val="001D2E37"/>
    <w:rsid w:val="001D35EA"/>
    <w:rsid w:val="001D3ED2"/>
    <w:rsid w:val="001D4A15"/>
    <w:rsid w:val="001D4C33"/>
    <w:rsid w:val="001D4E90"/>
    <w:rsid w:val="001D503B"/>
    <w:rsid w:val="001D52BE"/>
    <w:rsid w:val="001D5AF7"/>
    <w:rsid w:val="001D66D5"/>
    <w:rsid w:val="001D68AF"/>
    <w:rsid w:val="001D6955"/>
    <w:rsid w:val="001D7237"/>
    <w:rsid w:val="001D729B"/>
    <w:rsid w:val="001D736C"/>
    <w:rsid w:val="001D74A0"/>
    <w:rsid w:val="001D7CC4"/>
    <w:rsid w:val="001D7DE9"/>
    <w:rsid w:val="001E0099"/>
    <w:rsid w:val="001E02C0"/>
    <w:rsid w:val="001E0347"/>
    <w:rsid w:val="001E0443"/>
    <w:rsid w:val="001E05D2"/>
    <w:rsid w:val="001E0AA0"/>
    <w:rsid w:val="001E0CBC"/>
    <w:rsid w:val="001E1234"/>
    <w:rsid w:val="001E1325"/>
    <w:rsid w:val="001E1889"/>
    <w:rsid w:val="001E1B2D"/>
    <w:rsid w:val="001E2E1B"/>
    <w:rsid w:val="001E3A96"/>
    <w:rsid w:val="001E3C4C"/>
    <w:rsid w:val="001E4660"/>
    <w:rsid w:val="001E4B09"/>
    <w:rsid w:val="001E512F"/>
    <w:rsid w:val="001E523A"/>
    <w:rsid w:val="001E5655"/>
    <w:rsid w:val="001E5C34"/>
    <w:rsid w:val="001E623E"/>
    <w:rsid w:val="001E638B"/>
    <w:rsid w:val="001E654E"/>
    <w:rsid w:val="001E69F7"/>
    <w:rsid w:val="001E6A9B"/>
    <w:rsid w:val="001E72AC"/>
    <w:rsid w:val="001E74A4"/>
    <w:rsid w:val="001F042C"/>
    <w:rsid w:val="001F0495"/>
    <w:rsid w:val="001F0F3E"/>
    <w:rsid w:val="001F105D"/>
    <w:rsid w:val="001F10AB"/>
    <w:rsid w:val="001F12A5"/>
    <w:rsid w:val="001F12B8"/>
    <w:rsid w:val="001F1930"/>
    <w:rsid w:val="001F1E0B"/>
    <w:rsid w:val="001F2F88"/>
    <w:rsid w:val="001F31D5"/>
    <w:rsid w:val="001F3368"/>
    <w:rsid w:val="001F3588"/>
    <w:rsid w:val="001F3B70"/>
    <w:rsid w:val="001F3F2E"/>
    <w:rsid w:val="001F4034"/>
    <w:rsid w:val="001F40F4"/>
    <w:rsid w:val="001F423D"/>
    <w:rsid w:val="001F5634"/>
    <w:rsid w:val="001F5760"/>
    <w:rsid w:val="001F5E24"/>
    <w:rsid w:val="001F5E3A"/>
    <w:rsid w:val="001F6417"/>
    <w:rsid w:val="001F645D"/>
    <w:rsid w:val="001F65B7"/>
    <w:rsid w:val="001F6993"/>
    <w:rsid w:val="001F7A5E"/>
    <w:rsid w:val="00200171"/>
    <w:rsid w:val="0020037C"/>
    <w:rsid w:val="002004E5"/>
    <w:rsid w:val="00200644"/>
    <w:rsid w:val="00201E6A"/>
    <w:rsid w:val="00202610"/>
    <w:rsid w:val="00202BFC"/>
    <w:rsid w:val="00202D44"/>
    <w:rsid w:val="00203026"/>
    <w:rsid w:val="00203669"/>
    <w:rsid w:val="00203E2D"/>
    <w:rsid w:val="00203F51"/>
    <w:rsid w:val="002042EF"/>
    <w:rsid w:val="0020485E"/>
    <w:rsid w:val="00204DD5"/>
    <w:rsid w:val="00205B99"/>
    <w:rsid w:val="00205BE2"/>
    <w:rsid w:val="00205F11"/>
    <w:rsid w:val="002061F7"/>
    <w:rsid w:val="00206205"/>
    <w:rsid w:val="00206351"/>
    <w:rsid w:val="002064FD"/>
    <w:rsid w:val="002065CE"/>
    <w:rsid w:val="00206849"/>
    <w:rsid w:val="00207196"/>
    <w:rsid w:val="0020743A"/>
    <w:rsid w:val="00207A2B"/>
    <w:rsid w:val="00207AAD"/>
    <w:rsid w:val="00207C08"/>
    <w:rsid w:val="00210378"/>
    <w:rsid w:val="002104A9"/>
    <w:rsid w:val="002107C8"/>
    <w:rsid w:val="00210B9B"/>
    <w:rsid w:val="002114A2"/>
    <w:rsid w:val="0021152A"/>
    <w:rsid w:val="00211927"/>
    <w:rsid w:val="00211ED7"/>
    <w:rsid w:val="002120A5"/>
    <w:rsid w:val="00212486"/>
    <w:rsid w:val="0021254C"/>
    <w:rsid w:val="00212CE4"/>
    <w:rsid w:val="00212DA3"/>
    <w:rsid w:val="00212FD2"/>
    <w:rsid w:val="00213111"/>
    <w:rsid w:val="00213586"/>
    <w:rsid w:val="00213A67"/>
    <w:rsid w:val="00213A86"/>
    <w:rsid w:val="00213BAF"/>
    <w:rsid w:val="002144F0"/>
    <w:rsid w:val="00214D40"/>
    <w:rsid w:val="00215129"/>
    <w:rsid w:val="00215469"/>
    <w:rsid w:val="0021578D"/>
    <w:rsid w:val="00215B1C"/>
    <w:rsid w:val="002160F9"/>
    <w:rsid w:val="00216357"/>
    <w:rsid w:val="00216CAA"/>
    <w:rsid w:val="00216CB4"/>
    <w:rsid w:val="00216CF6"/>
    <w:rsid w:val="00217256"/>
    <w:rsid w:val="0021732F"/>
    <w:rsid w:val="0021784D"/>
    <w:rsid w:val="002201FE"/>
    <w:rsid w:val="002204FB"/>
    <w:rsid w:val="00220D20"/>
    <w:rsid w:val="00220DE6"/>
    <w:rsid w:val="002212B0"/>
    <w:rsid w:val="00221583"/>
    <w:rsid w:val="00221CA4"/>
    <w:rsid w:val="00221DE5"/>
    <w:rsid w:val="00222255"/>
    <w:rsid w:val="00222313"/>
    <w:rsid w:val="00222BBC"/>
    <w:rsid w:val="002230EE"/>
    <w:rsid w:val="00223EB8"/>
    <w:rsid w:val="00223F74"/>
    <w:rsid w:val="002243B0"/>
    <w:rsid w:val="0022450A"/>
    <w:rsid w:val="002252AC"/>
    <w:rsid w:val="002252C8"/>
    <w:rsid w:val="002253D1"/>
    <w:rsid w:val="0022547A"/>
    <w:rsid w:val="0022549F"/>
    <w:rsid w:val="002255C6"/>
    <w:rsid w:val="002257F8"/>
    <w:rsid w:val="00225A47"/>
    <w:rsid w:val="00226A63"/>
    <w:rsid w:val="00226B29"/>
    <w:rsid w:val="00226B3C"/>
    <w:rsid w:val="00226CA7"/>
    <w:rsid w:val="00226D89"/>
    <w:rsid w:val="00226DC3"/>
    <w:rsid w:val="00226DFB"/>
    <w:rsid w:val="00226E3D"/>
    <w:rsid w:val="00226FDA"/>
    <w:rsid w:val="00227021"/>
    <w:rsid w:val="002270FA"/>
    <w:rsid w:val="0022779A"/>
    <w:rsid w:val="00227884"/>
    <w:rsid w:val="002300E8"/>
    <w:rsid w:val="00230349"/>
    <w:rsid w:val="0023066C"/>
    <w:rsid w:val="0023139D"/>
    <w:rsid w:val="002313DA"/>
    <w:rsid w:val="00231799"/>
    <w:rsid w:val="00231C63"/>
    <w:rsid w:val="002320AE"/>
    <w:rsid w:val="00232C92"/>
    <w:rsid w:val="00233366"/>
    <w:rsid w:val="00233831"/>
    <w:rsid w:val="002341B7"/>
    <w:rsid w:val="00234421"/>
    <w:rsid w:val="002345D2"/>
    <w:rsid w:val="00234AE9"/>
    <w:rsid w:val="00235014"/>
    <w:rsid w:val="0023524C"/>
    <w:rsid w:val="00235254"/>
    <w:rsid w:val="00235957"/>
    <w:rsid w:val="00235C75"/>
    <w:rsid w:val="00235FB0"/>
    <w:rsid w:val="002360D1"/>
    <w:rsid w:val="00236421"/>
    <w:rsid w:val="002365BC"/>
    <w:rsid w:val="00236C73"/>
    <w:rsid w:val="00236F8F"/>
    <w:rsid w:val="00237052"/>
    <w:rsid w:val="0023730D"/>
    <w:rsid w:val="0023739E"/>
    <w:rsid w:val="002379CD"/>
    <w:rsid w:val="00237D83"/>
    <w:rsid w:val="00237EFE"/>
    <w:rsid w:val="00240092"/>
    <w:rsid w:val="00240D9F"/>
    <w:rsid w:val="002412A7"/>
    <w:rsid w:val="00241A44"/>
    <w:rsid w:val="002421DF"/>
    <w:rsid w:val="00242AE4"/>
    <w:rsid w:val="00242B3E"/>
    <w:rsid w:val="00242C5C"/>
    <w:rsid w:val="002430DC"/>
    <w:rsid w:val="0024311C"/>
    <w:rsid w:val="00243C60"/>
    <w:rsid w:val="0024429C"/>
    <w:rsid w:val="00244533"/>
    <w:rsid w:val="002447E8"/>
    <w:rsid w:val="00244C7F"/>
    <w:rsid w:val="00244E44"/>
    <w:rsid w:val="00245622"/>
    <w:rsid w:val="00245891"/>
    <w:rsid w:val="00245B81"/>
    <w:rsid w:val="00245E49"/>
    <w:rsid w:val="00245EEB"/>
    <w:rsid w:val="0024639A"/>
    <w:rsid w:val="0024669C"/>
    <w:rsid w:val="002477E8"/>
    <w:rsid w:val="00250243"/>
    <w:rsid w:val="00250762"/>
    <w:rsid w:val="00251EB4"/>
    <w:rsid w:val="00252C1E"/>
    <w:rsid w:val="0025302F"/>
    <w:rsid w:val="00253061"/>
    <w:rsid w:val="002535A7"/>
    <w:rsid w:val="002538A9"/>
    <w:rsid w:val="00253BFC"/>
    <w:rsid w:val="002551C4"/>
    <w:rsid w:val="002556BB"/>
    <w:rsid w:val="00255C7C"/>
    <w:rsid w:val="00256995"/>
    <w:rsid w:val="002569D7"/>
    <w:rsid w:val="002575CC"/>
    <w:rsid w:val="0025788B"/>
    <w:rsid w:val="0026003E"/>
    <w:rsid w:val="002601FB"/>
    <w:rsid w:val="002609BF"/>
    <w:rsid w:val="002609C7"/>
    <w:rsid w:val="00260B62"/>
    <w:rsid w:val="00260C85"/>
    <w:rsid w:val="00260D0F"/>
    <w:rsid w:val="00260F07"/>
    <w:rsid w:val="002610B8"/>
    <w:rsid w:val="002612E2"/>
    <w:rsid w:val="00261393"/>
    <w:rsid w:val="0026140C"/>
    <w:rsid w:val="00261410"/>
    <w:rsid w:val="00261E24"/>
    <w:rsid w:val="00262B1B"/>
    <w:rsid w:val="00263144"/>
    <w:rsid w:val="002631A1"/>
    <w:rsid w:val="00263302"/>
    <w:rsid w:val="0026393C"/>
    <w:rsid w:val="0026394D"/>
    <w:rsid w:val="00263CA4"/>
    <w:rsid w:val="002640CF"/>
    <w:rsid w:val="0026467D"/>
    <w:rsid w:val="0026491C"/>
    <w:rsid w:val="002650BC"/>
    <w:rsid w:val="002656CD"/>
    <w:rsid w:val="00265A40"/>
    <w:rsid w:val="00265B14"/>
    <w:rsid w:val="00265BD9"/>
    <w:rsid w:val="00265E80"/>
    <w:rsid w:val="00266066"/>
    <w:rsid w:val="00266548"/>
    <w:rsid w:val="00266ED3"/>
    <w:rsid w:val="00267E16"/>
    <w:rsid w:val="00267F09"/>
    <w:rsid w:val="002704DA"/>
    <w:rsid w:val="002707AC"/>
    <w:rsid w:val="00270F99"/>
    <w:rsid w:val="00271009"/>
    <w:rsid w:val="0027128F"/>
    <w:rsid w:val="00271883"/>
    <w:rsid w:val="00271AD8"/>
    <w:rsid w:val="00271DBB"/>
    <w:rsid w:val="00272168"/>
    <w:rsid w:val="0027220D"/>
    <w:rsid w:val="00272707"/>
    <w:rsid w:val="002730A4"/>
    <w:rsid w:val="002730FF"/>
    <w:rsid w:val="00273397"/>
    <w:rsid w:val="00273443"/>
    <w:rsid w:val="0027359C"/>
    <w:rsid w:val="00273C63"/>
    <w:rsid w:val="00274090"/>
    <w:rsid w:val="002740EB"/>
    <w:rsid w:val="00274193"/>
    <w:rsid w:val="00274255"/>
    <w:rsid w:val="00274288"/>
    <w:rsid w:val="0027500A"/>
    <w:rsid w:val="0027556F"/>
    <w:rsid w:val="0027570E"/>
    <w:rsid w:val="002758C8"/>
    <w:rsid w:val="00275D9B"/>
    <w:rsid w:val="00275DB8"/>
    <w:rsid w:val="002760DB"/>
    <w:rsid w:val="00276EA1"/>
    <w:rsid w:val="002778D5"/>
    <w:rsid w:val="00281113"/>
    <w:rsid w:val="002818FC"/>
    <w:rsid w:val="00281CD8"/>
    <w:rsid w:val="00282595"/>
    <w:rsid w:val="00282671"/>
    <w:rsid w:val="002829E8"/>
    <w:rsid w:val="00282C62"/>
    <w:rsid w:val="00282FA8"/>
    <w:rsid w:val="002830EB"/>
    <w:rsid w:val="00283B1B"/>
    <w:rsid w:val="00283B27"/>
    <w:rsid w:val="00283BA8"/>
    <w:rsid w:val="00284382"/>
    <w:rsid w:val="00284D74"/>
    <w:rsid w:val="00284EA1"/>
    <w:rsid w:val="002859DA"/>
    <w:rsid w:val="00285B6F"/>
    <w:rsid w:val="002864D3"/>
    <w:rsid w:val="0028655F"/>
    <w:rsid w:val="00286666"/>
    <w:rsid w:val="00286B2B"/>
    <w:rsid w:val="0028744C"/>
    <w:rsid w:val="002878B2"/>
    <w:rsid w:val="00287E28"/>
    <w:rsid w:val="002902E4"/>
    <w:rsid w:val="002911B7"/>
    <w:rsid w:val="00291B18"/>
    <w:rsid w:val="00291C02"/>
    <w:rsid w:val="00291DC4"/>
    <w:rsid w:val="00292461"/>
    <w:rsid w:val="00292661"/>
    <w:rsid w:val="00292A6E"/>
    <w:rsid w:val="00292FA4"/>
    <w:rsid w:val="00293C49"/>
    <w:rsid w:val="00294277"/>
    <w:rsid w:val="00294C7F"/>
    <w:rsid w:val="002955DF"/>
    <w:rsid w:val="0029645A"/>
    <w:rsid w:val="0029655E"/>
    <w:rsid w:val="00296677"/>
    <w:rsid w:val="00296833"/>
    <w:rsid w:val="00296980"/>
    <w:rsid w:val="00296BAD"/>
    <w:rsid w:val="00296E8D"/>
    <w:rsid w:val="00296F9C"/>
    <w:rsid w:val="00297225"/>
    <w:rsid w:val="00297A77"/>
    <w:rsid w:val="00297B09"/>
    <w:rsid w:val="00297D2F"/>
    <w:rsid w:val="00297FC1"/>
    <w:rsid w:val="002A0254"/>
    <w:rsid w:val="002A0903"/>
    <w:rsid w:val="002A0E3C"/>
    <w:rsid w:val="002A108F"/>
    <w:rsid w:val="002A1421"/>
    <w:rsid w:val="002A2146"/>
    <w:rsid w:val="002A24A8"/>
    <w:rsid w:val="002A2A5F"/>
    <w:rsid w:val="002A305D"/>
    <w:rsid w:val="002A3272"/>
    <w:rsid w:val="002A370F"/>
    <w:rsid w:val="002A4320"/>
    <w:rsid w:val="002A449D"/>
    <w:rsid w:val="002A4527"/>
    <w:rsid w:val="002A4B02"/>
    <w:rsid w:val="002A5905"/>
    <w:rsid w:val="002A6484"/>
    <w:rsid w:val="002A6590"/>
    <w:rsid w:val="002A6D39"/>
    <w:rsid w:val="002A7219"/>
    <w:rsid w:val="002A7301"/>
    <w:rsid w:val="002A770D"/>
    <w:rsid w:val="002A778D"/>
    <w:rsid w:val="002B0C56"/>
    <w:rsid w:val="002B1259"/>
    <w:rsid w:val="002B21B2"/>
    <w:rsid w:val="002B25E5"/>
    <w:rsid w:val="002B267A"/>
    <w:rsid w:val="002B26F5"/>
    <w:rsid w:val="002B2B2B"/>
    <w:rsid w:val="002B2CC1"/>
    <w:rsid w:val="002B2D79"/>
    <w:rsid w:val="002B3334"/>
    <w:rsid w:val="002B3499"/>
    <w:rsid w:val="002B39AD"/>
    <w:rsid w:val="002B3C11"/>
    <w:rsid w:val="002B41AE"/>
    <w:rsid w:val="002B4404"/>
    <w:rsid w:val="002B4589"/>
    <w:rsid w:val="002B4958"/>
    <w:rsid w:val="002B4B9C"/>
    <w:rsid w:val="002B4E22"/>
    <w:rsid w:val="002B4EB6"/>
    <w:rsid w:val="002B5301"/>
    <w:rsid w:val="002B5450"/>
    <w:rsid w:val="002B5756"/>
    <w:rsid w:val="002B5888"/>
    <w:rsid w:val="002B5ED1"/>
    <w:rsid w:val="002B64CD"/>
    <w:rsid w:val="002B64CE"/>
    <w:rsid w:val="002B6D5E"/>
    <w:rsid w:val="002B6DB9"/>
    <w:rsid w:val="002B71D9"/>
    <w:rsid w:val="002B7356"/>
    <w:rsid w:val="002C011C"/>
    <w:rsid w:val="002C087D"/>
    <w:rsid w:val="002C0B27"/>
    <w:rsid w:val="002C0C9C"/>
    <w:rsid w:val="002C1643"/>
    <w:rsid w:val="002C1D7E"/>
    <w:rsid w:val="002C2009"/>
    <w:rsid w:val="002C23F5"/>
    <w:rsid w:val="002C30C2"/>
    <w:rsid w:val="002C318F"/>
    <w:rsid w:val="002C3808"/>
    <w:rsid w:val="002C39A6"/>
    <w:rsid w:val="002C4216"/>
    <w:rsid w:val="002C425A"/>
    <w:rsid w:val="002C425B"/>
    <w:rsid w:val="002C4463"/>
    <w:rsid w:val="002C45B1"/>
    <w:rsid w:val="002C4CB7"/>
    <w:rsid w:val="002C4D65"/>
    <w:rsid w:val="002C51A4"/>
    <w:rsid w:val="002C5235"/>
    <w:rsid w:val="002C5322"/>
    <w:rsid w:val="002C53FD"/>
    <w:rsid w:val="002C56CA"/>
    <w:rsid w:val="002C5C29"/>
    <w:rsid w:val="002C633B"/>
    <w:rsid w:val="002C6D3C"/>
    <w:rsid w:val="002C6FFA"/>
    <w:rsid w:val="002C71B5"/>
    <w:rsid w:val="002D04FC"/>
    <w:rsid w:val="002D114C"/>
    <w:rsid w:val="002D1424"/>
    <w:rsid w:val="002D1D14"/>
    <w:rsid w:val="002D2196"/>
    <w:rsid w:val="002D2584"/>
    <w:rsid w:val="002D2B4D"/>
    <w:rsid w:val="002D3254"/>
    <w:rsid w:val="002D3D60"/>
    <w:rsid w:val="002D3F2C"/>
    <w:rsid w:val="002D4428"/>
    <w:rsid w:val="002D4682"/>
    <w:rsid w:val="002D4B7E"/>
    <w:rsid w:val="002D522D"/>
    <w:rsid w:val="002D557A"/>
    <w:rsid w:val="002D580F"/>
    <w:rsid w:val="002D7068"/>
    <w:rsid w:val="002D71F0"/>
    <w:rsid w:val="002D7554"/>
    <w:rsid w:val="002D78EA"/>
    <w:rsid w:val="002D79EE"/>
    <w:rsid w:val="002D7D20"/>
    <w:rsid w:val="002E0282"/>
    <w:rsid w:val="002E0420"/>
    <w:rsid w:val="002E0E9B"/>
    <w:rsid w:val="002E0FC5"/>
    <w:rsid w:val="002E1349"/>
    <w:rsid w:val="002E1405"/>
    <w:rsid w:val="002E16FA"/>
    <w:rsid w:val="002E1F01"/>
    <w:rsid w:val="002E207D"/>
    <w:rsid w:val="002E20DF"/>
    <w:rsid w:val="002E2198"/>
    <w:rsid w:val="002E241C"/>
    <w:rsid w:val="002E2902"/>
    <w:rsid w:val="002E35AB"/>
    <w:rsid w:val="002E3ABC"/>
    <w:rsid w:val="002E3F80"/>
    <w:rsid w:val="002E4033"/>
    <w:rsid w:val="002E4415"/>
    <w:rsid w:val="002E474D"/>
    <w:rsid w:val="002E47DD"/>
    <w:rsid w:val="002E4D00"/>
    <w:rsid w:val="002E5050"/>
    <w:rsid w:val="002E5383"/>
    <w:rsid w:val="002E5A8A"/>
    <w:rsid w:val="002E5CF4"/>
    <w:rsid w:val="002E5EFF"/>
    <w:rsid w:val="002E5FDD"/>
    <w:rsid w:val="002E64B5"/>
    <w:rsid w:val="002E6604"/>
    <w:rsid w:val="002E6746"/>
    <w:rsid w:val="002E6F5D"/>
    <w:rsid w:val="002E7293"/>
    <w:rsid w:val="002E74BE"/>
    <w:rsid w:val="002E7697"/>
    <w:rsid w:val="002E7AA1"/>
    <w:rsid w:val="002E7BD4"/>
    <w:rsid w:val="002F1496"/>
    <w:rsid w:val="002F19E6"/>
    <w:rsid w:val="002F1D07"/>
    <w:rsid w:val="002F2144"/>
    <w:rsid w:val="002F260A"/>
    <w:rsid w:val="002F262F"/>
    <w:rsid w:val="002F271D"/>
    <w:rsid w:val="002F286D"/>
    <w:rsid w:val="002F28EC"/>
    <w:rsid w:val="002F333F"/>
    <w:rsid w:val="002F35A0"/>
    <w:rsid w:val="002F3A8B"/>
    <w:rsid w:val="002F3AE5"/>
    <w:rsid w:val="002F3C79"/>
    <w:rsid w:val="002F432D"/>
    <w:rsid w:val="002F472D"/>
    <w:rsid w:val="002F49B8"/>
    <w:rsid w:val="002F4A2E"/>
    <w:rsid w:val="002F4F8B"/>
    <w:rsid w:val="002F518A"/>
    <w:rsid w:val="002F51FB"/>
    <w:rsid w:val="002F5545"/>
    <w:rsid w:val="002F55F7"/>
    <w:rsid w:val="002F5BF9"/>
    <w:rsid w:val="002F5DE6"/>
    <w:rsid w:val="002F5E10"/>
    <w:rsid w:val="002F63C0"/>
    <w:rsid w:val="002F6B6B"/>
    <w:rsid w:val="002F7152"/>
    <w:rsid w:val="002F73DA"/>
    <w:rsid w:val="002F79C2"/>
    <w:rsid w:val="002F79DA"/>
    <w:rsid w:val="002F7C86"/>
    <w:rsid w:val="002F7F89"/>
    <w:rsid w:val="0030017A"/>
    <w:rsid w:val="0030018D"/>
    <w:rsid w:val="003009A7"/>
    <w:rsid w:val="003012FD"/>
    <w:rsid w:val="00301464"/>
    <w:rsid w:val="0030147B"/>
    <w:rsid w:val="00301985"/>
    <w:rsid w:val="00301F29"/>
    <w:rsid w:val="003021E2"/>
    <w:rsid w:val="00302389"/>
    <w:rsid w:val="00302462"/>
    <w:rsid w:val="003028D8"/>
    <w:rsid w:val="00303718"/>
    <w:rsid w:val="00303AE6"/>
    <w:rsid w:val="00303B05"/>
    <w:rsid w:val="00303B5B"/>
    <w:rsid w:val="00303B9C"/>
    <w:rsid w:val="00303C22"/>
    <w:rsid w:val="00303C78"/>
    <w:rsid w:val="00303E93"/>
    <w:rsid w:val="003043B2"/>
    <w:rsid w:val="003045B5"/>
    <w:rsid w:val="0030466C"/>
    <w:rsid w:val="003048B6"/>
    <w:rsid w:val="00304AC3"/>
    <w:rsid w:val="00305AB4"/>
    <w:rsid w:val="00305E39"/>
    <w:rsid w:val="00306575"/>
    <w:rsid w:val="003066D8"/>
    <w:rsid w:val="00306840"/>
    <w:rsid w:val="00307229"/>
    <w:rsid w:val="00307D67"/>
    <w:rsid w:val="0031052F"/>
    <w:rsid w:val="00310849"/>
    <w:rsid w:val="00310EC1"/>
    <w:rsid w:val="003111E7"/>
    <w:rsid w:val="003113E4"/>
    <w:rsid w:val="00311548"/>
    <w:rsid w:val="00311DA2"/>
    <w:rsid w:val="0031271F"/>
    <w:rsid w:val="00312954"/>
    <w:rsid w:val="00313B5B"/>
    <w:rsid w:val="00314088"/>
    <w:rsid w:val="00314155"/>
    <w:rsid w:val="0031466B"/>
    <w:rsid w:val="0031472B"/>
    <w:rsid w:val="0031481E"/>
    <w:rsid w:val="0031498D"/>
    <w:rsid w:val="00314DDE"/>
    <w:rsid w:val="003157FD"/>
    <w:rsid w:val="0031625B"/>
    <w:rsid w:val="0031652F"/>
    <w:rsid w:val="00316A9C"/>
    <w:rsid w:val="00317038"/>
    <w:rsid w:val="00317067"/>
    <w:rsid w:val="0031713B"/>
    <w:rsid w:val="00317501"/>
    <w:rsid w:val="003175FD"/>
    <w:rsid w:val="00317F56"/>
    <w:rsid w:val="0032171D"/>
    <w:rsid w:val="003218AE"/>
    <w:rsid w:val="00321AE1"/>
    <w:rsid w:val="00322177"/>
    <w:rsid w:val="00322ADD"/>
    <w:rsid w:val="00322C62"/>
    <w:rsid w:val="003232EC"/>
    <w:rsid w:val="00323981"/>
    <w:rsid w:val="00324F87"/>
    <w:rsid w:val="00325165"/>
    <w:rsid w:val="00325265"/>
    <w:rsid w:val="0032573F"/>
    <w:rsid w:val="00325E03"/>
    <w:rsid w:val="003269C2"/>
    <w:rsid w:val="003269F1"/>
    <w:rsid w:val="00326E3D"/>
    <w:rsid w:val="00327046"/>
    <w:rsid w:val="00327047"/>
    <w:rsid w:val="00327795"/>
    <w:rsid w:val="003279EB"/>
    <w:rsid w:val="00330179"/>
    <w:rsid w:val="003308C1"/>
    <w:rsid w:val="003308C5"/>
    <w:rsid w:val="00330FAC"/>
    <w:rsid w:val="00331054"/>
    <w:rsid w:val="0033110C"/>
    <w:rsid w:val="00331629"/>
    <w:rsid w:val="00331DB3"/>
    <w:rsid w:val="00331EC1"/>
    <w:rsid w:val="003320D5"/>
    <w:rsid w:val="0033270E"/>
    <w:rsid w:val="0033327C"/>
    <w:rsid w:val="00333920"/>
    <w:rsid w:val="003340C8"/>
    <w:rsid w:val="0033454C"/>
    <w:rsid w:val="003345DD"/>
    <w:rsid w:val="0033467C"/>
    <w:rsid w:val="00334EF6"/>
    <w:rsid w:val="003353C0"/>
    <w:rsid w:val="00335749"/>
    <w:rsid w:val="00335B94"/>
    <w:rsid w:val="00335ED3"/>
    <w:rsid w:val="00335EEF"/>
    <w:rsid w:val="00336776"/>
    <w:rsid w:val="00336D65"/>
    <w:rsid w:val="00336E0B"/>
    <w:rsid w:val="003371F7"/>
    <w:rsid w:val="0033780E"/>
    <w:rsid w:val="00337891"/>
    <w:rsid w:val="00340177"/>
    <w:rsid w:val="0034027C"/>
    <w:rsid w:val="0034077E"/>
    <w:rsid w:val="00341163"/>
    <w:rsid w:val="003417B2"/>
    <w:rsid w:val="00341970"/>
    <w:rsid w:val="00341D81"/>
    <w:rsid w:val="00341ED4"/>
    <w:rsid w:val="0034205B"/>
    <w:rsid w:val="003421E3"/>
    <w:rsid w:val="00342290"/>
    <w:rsid w:val="00342574"/>
    <w:rsid w:val="003426DE"/>
    <w:rsid w:val="00342988"/>
    <w:rsid w:val="00342F09"/>
    <w:rsid w:val="0034325B"/>
    <w:rsid w:val="00343359"/>
    <w:rsid w:val="00343908"/>
    <w:rsid w:val="00343B94"/>
    <w:rsid w:val="00343DF8"/>
    <w:rsid w:val="00344315"/>
    <w:rsid w:val="0034464E"/>
    <w:rsid w:val="003449BF"/>
    <w:rsid w:val="003449C6"/>
    <w:rsid w:val="003449FA"/>
    <w:rsid w:val="003457E6"/>
    <w:rsid w:val="00345970"/>
    <w:rsid w:val="003466AF"/>
    <w:rsid w:val="00346DE4"/>
    <w:rsid w:val="00350206"/>
    <w:rsid w:val="003502C0"/>
    <w:rsid w:val="00350954"/>
    <w:rsid w:val="00350CF2"/>
    <w:rsid w:val="00351170"/>
    <w:rsid w:val="003518B6"/>
    <w:rsid w:val="0035207C"/>
    <w:rsid w:val="003524E6"/>
    <w:rsid w:val="00352898"/>
    <w:rsid w:val="00352D94"/>
    <w:rsid w:val="00352EE9"/>
    <w:rsid w:val="00353032"/>
    <w:rsid w:val="00353837"/>
    <w:rsid w:val="003539FF"/>
    <w:rsid w:val="00353A51"/>
    <w:rsid w:val="00353C69"/>
    <w:rsid w:val="00353E92"/>
    <w:rsid w:val="0035592F"/>
    <w:rsid w:val="003564BE"/>
    <w:rsid w:val="003566D8"/>
    <w:rsid w:val="00356BF4"/>
    <w:rsid w:val="00356E05"/>
    <w:rsid w:val="00357160"/>
    <w:rsid w:val="0035760F"/>
    <w:rsid w:val="00360287"/>
    <w:rsid w:val="00360B06"/>
    <w:rsid w:val="00360CE2"/>
    <w:rsid w:val="00360EF8"/>
    <w:rsid w:val="0036126F"/>
    <w:rsid w:val="00361321"/>
    <w:rsid w:val="00361573"/>
    <w:rsid w:val="003618BE"/>
    <w:rsid w:val="00361CC2"/>
    <w:rsid w:val="00361F3F"/>
    <w:rsid w:val="00361FF5"/>
    <w:rsid w:val="00362114"/>
    <w:rsid w:val="003629DA"/>
    <w:rsid w:val="0036300B"/>
    <w:rsid w:val="003635A5"/>
    <w:rsid w:val="00363984"/>
    <w:rsid w:val="00364577"/>
    <w:rsid w:val="00364948"/>
    <w:rsid w:val="00364E99"/>
    <w:rsid w:val="00364FFE"/>
    <w:rsid w:val="003653C1"/>
    <w:rsid w:val="0036566C"/>
    <w:rsid w:val="00365703"/>
    <w:rsid w:val="00365BA1"/>
    <w:rsid w:val="00366541"/>
    <w:rsid w:val="003666CD"/>
    <w:rsid w:val="003669D7"/>
    <w:rsid w:val="00366E18"/>
    <w:rsid w:val="003675E3"/>
    <w:rsid w:val="00367A6E"/>
    <w:rsid w:val="00370251"/>
    <w:rsid w:val="00370FC9"/>
    <w:rsid w:val="00371357"/>
    <w:rsid w:val="00371435"/>
    <w:rsid w:val="00371816"/>
    <w:rsid w:val="00371E78"/>
    <w:rsid w:val="003720F9"/>
    <w:rsid w:val="003721B1"/>
    <w:rsid w:val="00372310"/>
    <w:rsid w:val="003724D0"/>
    <w:rsid w:val="00373360"/>
    <w:rsid w:val="00373407"/>
    <w:rsid w:val="003737CC"/>
    <w:rsid w:val="00373999"/>
    <w:rsid w:val="00373C24"/>
    <w:rsid w:val="00373F5B"/>
    <w:rsid w:val="003741E2"/>
    <w:rsid w:val="00374865"/>
    <w:rsid w:val="003752F6"/>
    <w:rsid w:val="00375508"/>
    <w:rsid w:val="00375615"/>
    <w:rsid w:val="00375CC3"/>
    <w:rsid w:val="00375E06"/>
    <w:rsid w:val="00375E62"/>
    <w:rsid w:val="003769BC"/>
    <w:rsid w:val="00376B76"/>
    <w:rsid w:val="00376DAC"/>
    <w:rsid w:val="00377204"/>
    <w:rsid w:val="0037733C"/>
    <w:rsid w:val="00377EAF"/>
    <w:rsid w:val="00380197"/>
    <w:rsid w:val="003804C1"/>
    <w:rsid w:val="0038166B"/>
    <w:rsid w:val="00381CDF"/>
    <w:rsid w:val="003826B3"/>
    <w:rsid w:val="00382DD2"/>
    <w:rsid w:val="00383172"/>
    <w:rsid w:val="00383200"/>
    <w:rsid w:val="00383296"/>
    <w:rsid w:val="003832FD"/>
    <w:rsid w:val="00384C86"/>
    <w:rsid w:val="00384D7F"/>
    <w:rsid w:val="003857EA"/>
    <w:rsid w:val="00385BC7"/>
    <w:rsid w:val="00385D48"/>
    <w:rsid w:val="00385E3F"/>
    <w:rsid w:val="00386192"/>
    <w:rsid w:val="00386221"/>
    <w:rsid w:val="003876A5"/>
    <w:rsid w:val="00387C03"/>
    <w:rsid w:val="00387D8B"/>
    <w:rsid w:val="0039020C"/>
    <w:rsid w:val="003906D3"/>
    <w:rsid w:val="00390DD2"/>
    <w:rsid w:val="00390E91"/>
    <w:rsid w:val="003914AC"/>
    <w:rsid w:val="003916F2"/>
    <w:rsid w:val="00391A4F"/>
    <w:rsid w:val="00392065"/>
    <w:rsid w:val="00392640"/>
    <w:rsid w:val="00392C0D"/>
    <w:rsid w:val="00392C8A"/>
    <w:rsid w:val="00392CF3"/>
    <w:rsid w:val="00392D3F"/>
    <w:rsid w:val="00393195"/>
    <w:rsid w:val="003940C9"/>
    <w:rsid w:val="00394183"/>
    <w:rsid w:val="00394DC3"/>
    <w:rsid w:val="0039512C"/>
    <w:rsid w:val="00395CA9"/>
    <w:rsid w:val="00396231"/>
    <w:rsid w:val="003972E7"/>
    <w:rsid w:val="003973F2"/>
    <w:rsid w:val="003977F6"/>
    <w:rsid w:val="003A0188"/>
    <w:rsid w:val="003A05A8"/>
    <w:rsid w:val="003A11B7"/>
    <w:rsid w:val="003A13FE"/>
    <w:rsid w:val="003A16EA"/>
    <w:rsid w:val="003A1823"/>
    <w:rsid w:val="003A197E"/>
    <w:rsid w:val="003A1FF3"/>
    <w:rsid w:val="003A217C"/>
    <w:rsid w:val="003A310A"/>
    <w:rsid w:val="003A31B5"/>
    <w:rsid w:val="003A33D2"/>
    <w:rsid w:val="003A3877"/>
    <w:rsid w:val="003A392B"/>
    <w:rsid w:val="003A4016"/>
    <w:rsid w:val="003A465E"/>
    <w:rsid w:val="003A48C8"/>
    <w:rsid w:val="003A50BE"/>
    <w:rsid w:val="003A53FB"/>
    <w:rsid w:val="003A5736"/>
    <w:rsid w:val="003A5802"/>
    <w:rsid w:val="003A5C67"/>
    <w:rsid w:val="003A5C79"/>
    <w:rsid w:val="003A6349"/>
    <w:rsid w:val="003A66A0"/>
    <w:rsid w:val="003A671F"/>
    <w:rsid w:val="003A688B"/>
    <w:rsid w:val="003A699E"/>
    <w:rsid w:val="003A6D79"/>
    <w:rsid w:val="003A7867"/>
    <w:rsid w:val="003A7B79"/>
    <w:rsid w:val="003A7C43"/>
    <w:rsid w:val="003A7D5C"/>
    <w:rsid w:val="003A7F66"/>
    <w:rsid w:val="003A7F6D"/>
    <w:rsid w:val="003B0545"/>
    <w:rsid w:val="003B056E"/>
    <w:rsid w:val="003B0EC2"/>
    <w:rsid w:val="003B0FC2"/>
    <w:rsid w:val="003B14A6"/>
    <w:rsid w:val="003B15D9"/>
    <w:rsid w:val="003B15E0"/>
    <w:rsid w:val="003B1B4E"/>
    <w:rsid w:val="003B1F6B"/>
    <w:rsid w:val="003B24EF"/>
    <w:rsid w:val="003B25AA"/>
    <w:rsid w:val="003B2A8E"/>
    <w:rsid w:val="003B31AA"/>
    <w:rsid w:val="003B340A"/>
    <w:rsid w:val="003B3451"/>
    <w:rsid w:val="003B3A08"/>
    <w:rsid w:val="003B3CE1"/>
    <w:rsid w:val="003B3D1C"/>
    <w:rsid w:val="003B3F59"/>
    <w:rsid w:val="003B4A16"/>
    <w:rsid w:val="003B4FC0"/>
    <w:rsid w:val="003B5169"/>
    <w:rsid w:val="003B5226"/>
    <w:rsid w:val="003B56EC"/>
    <w:rsid w:val="003B5FCD"/>
    <w:rsid w:val="003B6159"/>
    <w:rsid w:val="003B6219"/>
    <w:rsid w:val="003B68B2"/>
    <w:rsid w:val="003B7B6D"/>
    <w:rsid w:val="003C003C"/>
    <w:rsid w:val="003C00C2"/>
    <w:rsid w:val="003C014C"/>
    <w:rsid w:val="003C03B5"/>
    <w:rsid w:val="003C0A6D"/>
    <w:rsid w:val="003C0A99"/>
    <w:rsid w:val="003C0EF0"/>
    <w:rsid w:val="003C0FA0"/>
    <w:rsid w:val="003C10C9"/>
    <w:rsid w:val="003C166D"/>
    <w:rsid w:val="003C2255"/>
    <w:rsid w:val="003C2B94"/>
    <w:rsid w:val="003C2C33"/>
    <w:rsid w:val="003C2E29"/>
    <w:rsid w:val="003C2EBE"/>
    <w:rsid w:val="003C312A"/>
    <w:rsid w:val="003C31E1"/>
    <w:rsid w:val="003C47D0"/>
    <w:rsid w:val="003C594F"/>
    <w:rsid w:val="003C6FB4"/>
    <w:rsid w:val="003C79FD"/>
    <w:rsid w:val="003C7EA3"/>
    <w:rsid w:val="003D0074"/>
    <w:rsid w:val="003D00B0"/>
    <w:rsid w:val="003D02D7"/>
    <w:rsid w:val="003D0890"/>
    <w:rsid w:val="003D089E"/>
    <w:rsid w:val="003D0BAB"/>
    <w:rsid w:val="003D0F32"/>
    <w:rsid w:val="003D151C"/>
    <w:rsid w:val="003D17A3"/>
    <w:rsid w:val="003D1BBA"/>
    <w:rsid w:val="003D2283"/>
    <w:rsid w:val="003D28ED"/>
    <w:rsid w:val="003D2E76"/>
    <w:rsid w:val="003D3681"/>
    <w:rsid w:val="003D379E"/>
    <w:rsid w:val="003D3900"/>
    <w:rsid w:val="003D3D78"/>
    <w:rsid w:val="003D4313"/>
    <w:rsid w:val="003D4801"/>
    <w:rsid w:val="003D4A4B"/>
    <w:rsid w:val="003D4AA2"/>
    <w:rsid w:val="003D4C7C"/>
    <w:rsid w:val="003D4D2C"/>
    <w:rsid w:val="003D50F0"/>
    <w:rsid w:val="003D541F"/>
    <w:rsid w:val="003D56C9"/>
    <w:rsid w:val="003D56CF"/>
    <w:rsid w:val="003D5A58"/>
    <w:rsid w:val="003D5F65"/>
    <w:rsid w:val="003D6576"/>
    <w:rsid w:val="003D6808"/>
    <w:rsid w:val="003D6A98"/>
    <w:rsid w:val="003D6A9D"/>
    <w:rsid w:val="003D7E3F"/>
    <w:rsid w:val="003E0038"/>
    <w:rsid w:val="003E0524"/>
    <w:rsid w:val="003E072F"/>
    <w:rsid w:val="003E0B03"/>
    <w:rsid w:val="003E1C0F"/>
    <w:rsid w:val="003E1E52"/>
    <w:rsid w:val="003E28B0"/>
    <w:rsid w:val="003E2949"/>
    <w:rsid w:val="003E3054"/>
    <w:rsid w:val="003E315D"/>
    <w:rsid w:val="003E33F0"/>
    <w:rsid w:val="003E33FD"/>
    <w:rsid w:val="003E3C83"/>
    <w:rsid w:val="003E3F15"/>
    <w:rsid w:val="003E42D1"/>
    <w:rsid w:val="003E4450"/>
    <w:rsid w:val="003E5064"/>
    <w:rsid w:val="003E57C2"/>
    <w:rsid w:val="003E6095"/>
    <w:rsid w:val="003E6319"/>
    <w:rsid w:val="003E638B"/>
    <w:rsid w:val="003E6678"/>
    <w:rsid w:val="003E6889"/>
    <w:rsid w:val="003E68D3"/>
    <w:rsid w:val="003E7521"/>
    <w:rsid w:val="003E7D2C"/>
    <w:rsid w:val="003E7E94"/>
    <w:rsid w:val="003E7EAB"/>
    <w:rsid w:val="003F0335"/>
    <w:rsid w:val="003F06F5"/>
    <w:rsid w:val="003F0945"/>
    <w:rsid w:val="003F0A34"/>
    <w:rsid w:val="003F0BD8"/>
    <w:rsid w:val="003F0E18"/>
    <w:rsid w:val="003F102F"/>
    <w:rsid w:val="003F1673"/>
    <w:rsid w:val="003F16E8"/>
    <w:rsid w:val="003F2144"/>
    <w:rsid w:val="003F24F1"/>
    <w:rsid w:val="003F24FD"/>
    <w:rsid w:val="003F2530"/>
    <w:rsid w:val="003F25FD"/>
    <w:rsid w:val="003F2F01"/>
    <w:rsid w:val="003F315C"/>
    <w:rsid w:val="003F3177"/>
    <w:rsid w:val="003F3440"/>
    <w:rsid w:val="003F363C"/>
    <w:rsid w:val="003F3928"/>
    <w:rsid w:val="003F3D05"/>
    <w:rsid w:val="003F423E"/>
    <w:rsid w:val="003F45FE"/>
    <w:rsid w:val="003F4D08"/>
    <w:rsid w:val="003F53F2"/>
    <w:rsid w:val="003F551E"/>
    <w:rsid w:val="003F589D"/>
    <w:rsid w:val="003F58E9"/>
    <w:rsid w:val="003F59D1"/>
    <w:rsid w:val="003F60F2"/>
    <w:rsid w:val="003F646B"/>
    <w:rsid w:val="003F657F"/>
    <w:rsid w:val="003F6676"/>
    <w:rsid w:val="003F6963"/>
    <w:rsid w:val="003F6C51"/>
    <w:rsid w:val="003F6D29"/>
    <w:rsid w:val="003F6E0C"/>
    <w:rsid w:val="003F7537"/>
    <w:rsid w:val="003F7755"/>
    <w:rsid w:val="003F7C31"/>
    <w:rsid w:val="003F7D26"/>
    <w:rsid w:val="0040000B"/>
    <w:rsid w:val="00400380"/>
    <w:rsid w:val="004003A6"/>
    <w:rsid w:val="00400901"/>
    <w:rsid w:val="00401236"/>
    <w:rsid w:val="00401E57"/>
    <w:rsid w:val="00402AEB"/>
    <w:rsid w:val="00402BEC"/>
    <w:rsid w:val="00402E5F"/>
    <w:rsid w:val="00402F66"/>
    <w:rsid w:val="00404416"/>
    <w:rsid w:val="00404678"/>
    <w:rsid w:val="00404B15"/>
    <w:rsid w:val="00404DFD"/>
    <w:rsid w:val="00404EF9"/>
    <w:rsid w:val="00405840"/>
    <w:rsid w:val="00405901"/>
    <w:rsid w:val="00405F2F"/>
    <w:rsid w:val="00405FC9"/>
    <w:rsid w:val="0040643B"/>
    <w:rsid w:val="0040667D"/>
    <w:rsid w:val="0040701A"/>
    <w:rsid w:val="004072C7"/>
    <w:rsid w:val="004073AD"/>
    <w:rsid w:val="004076F0"/>
    <w:rsid w:val="004100D7"/>
    <w:rsid w:val="00410C03"/>
    <w:rsid w:val="00411573"/>
    <w:rsid w:val="00411F63"/>
    <w:rsid w:val="00412201"/>
    <w:rsid w:val="0041243E"/>
    <w:rsid w:val="00413073"/>
    <w:rsid w:val="004130F3"/>
    <w:rsid w:val="004135D2"/>
    <w:rsid w:val="004138EA"/>
    <w:rsid w:val="00413B07"/>
    <w:rsid w:val="00413FF7"/>
    <w:rsid w:val="0041403A"/>
    <w:rsid w:val="004147C3"/>
    <w:rsid w:val="00414BA9"/>
    <w:rsid w:val="00415348"/>
    <w:rsid w:val="004162B8"/>
    <w:rsid w:val="0041660F"/>
    <w:rsid w:val="004170F6"/>
    <w:rsid w:val="004173BD"/>
    <w:rsid w:val="00417680"/>
    <w:rsid w:val="004176AF"/>
    <w:rsid w:val="0041795B"/>
    <w:rsid w:val="00417B2E"/>
    <w:rsid w:val="00417B6B"/>
    <w:rsid w:val="00417C39"/>
    <w:rsid w:val="00420F9F"/>
    <w:rsid w:val="0042129F"/>
    <w:rsid w:val="0042134F"/>
    <w:rsid w:val="00421990"/>
    <w:rsid w:val="0042207E"/>
    <w:rsid w:val="00422859"/>
    <w:rsid w:val="004229E1"/>
    <w:rsid w:val="00422A70"/>
    <w:rsid w:val="00422B0A"/>
    <w:rsid w:val="00422C3C"/>
    <w:rsid w:val="004233B6"/>
    <w:rsid w:val="004238E6"/>
    <w:rsid w:val="004239C2"/>
    <w:rsid w:val="00423A5A"/>
    <w:rsid w:val="0042463F"/>
    <w:rsid w:val="00424D99"/>
    <w:rsid w:val="004252D6"/>
    <w:rsid w:val="0042538A"/>
    <w:rsid w:val="004255D2"/>
    <w:rsid w:val="0042575D"/>
    <w:rsid w:val="0042582C"/>
    <w:rsid w:val="004259B2"/>
    <w:rsid w:val="00425A3F"/>
    <w:rsid w:val="00425ABB"/>
    <w:rsid w:val="0042623D"/>
    <w:rsid w:val="0042637E"/>
    <w:rsid w:val="00426541"/>
    <w:rsid w:val="00426985"/>
    <w:rsid w:val="00426C24"/>
    <w:rsid w:val="004276B8"/>
    <w:rsid w:val="00427769"/>
    <w:rsid w:val="00427887"/>
    <w:rsid w:val="00427E43"/>
    <w:rsid w:val="00430299"/>
    <w:rsid w:val="004302D2"/>
    <w:rsid w:val="004303FE"/>
    <w:rsid w:val="0043062F"/>
    <w:rsid w:val="004306B5"/>
    <w:rsid w:val="00430B3A"/>
    <w:rsid w:val="00431755"/>
    <w:rsid w:val="00431EAB"/>
    <w:rsid w:val="00431F87"/>
    <w:rsid w:val="0043208C"/>
    <w:rsid w:val="004324C1"/>
    <w:rsid w:val="0043265B"/>
    <w:rsid w:val="0043268D"/>
    <w:rsid w:val="00432E83"/>
    <w:rsid w:val="00432FEF"/>
    <w:rsid w:val="00433D7A"/>
    <w:rsid w:val="00433EC1"/>
    <w:rsid w:val="00434585"/>
    <w:rsid w:val="00434882"/>
    <w:rsid w:val="00434A9F"/>
    <w:rsid w:val="00434C97"/>
    <w:rsid w:val="004350FC"/>
    <w:rsid w:val="004357D0"/>
    <w:rsid w:val="00435A72"/>
    <w:rsid w:val="00435DC5"/>
    <w:rsid w:val="00435F70"/>
    <w:rsid w:val="0043617A"/>
    <w:rsid w:val="00436430"/>
    <w:rsid w:val="00436D35"/>
    <w:rsid w:val="00436F38"/>
    <w:rsid w:val="00436FBE"/>
    <w:rsid w:val="0043781A"/>
    <w:rsid w:val="0043797E"/>
    <w:rsid w:val="00437A61"/>
    <w:rsid w:val="0044001E"/>
    <w:rsid w:val="004401FD"/>
    <w:rsid w:val="0044098B"/>
    <w:rsid w:val="00440BAE"/>
    <w:rsid w:val="00440C2E"/>
    <w:rsid w:val="00440C3F"/>
    <w:rsid w:val="00440F9A"/>
    <w:rsid w:val="004412A1"/>
    <w:rsid w:val="0044165C"/>
    <w:rsid w:val="00441BBE"/>
    <w:rsid w:val="00441C39"/>
    <w:rsid w:val="00441D72"/>
    <w:rsid w:val="00442DC1"/>
    <w:rsid w:val="004430B6"/>
    <w:rsid w:val="0044329C"/>
    <w:rsid w:val="00443B04"/>
    <w:rsid w:val="00443CDF"/>
    <w:rsid w:val="00443FCC"/>
    <w:rsid w:val="004442F9"/>
    <w:rsid w:val="00444344"/>
    <w:rsid w:val="0044457C"/>
    <w:rsid w:val="00444600"/>
    <w:rsid w:val="00444645"/>
    <w:rsid w:val="0044487A"/>
    <w:rsid w:val="00444E4F"/>
    <w:rsid w:val="00444E7C"/>
    <w:rsid w:val="0044525A"/>
    <w:rsid w:val="00445763"/>
    <w:rsid w:val="00445AAC"/>
    <w:rsid w:val="00445E32"/>
    <w:rsid w:val="004460EA"/>
    <w:rsid w:val="00446170"/>
    <w:rsid w:val="00446BE8"/>
    <w:rsid w:val="004470CC"/>
    <w:rsid w:val="004470DF"/>
    <w:rsid w:val="004477CB"/>
    <w:rsid w:val="00447977"/>
    <w:rsid w:val="00447A7C"/>
    <w:rsid w:val="00447D72"/>
    <w:rsid w:val="004501E0"/>
    <w:rsid w:val="00450402"/>
    <w:rsid w:val="004504AA"/>
    <w:rsid w:val="004505C7"/>
    <w:rsid w:val="00451327"/>
    <w:rsid w:val="00451377"/>
    <w:rsid w:val="004516AC"/>
    <w:rsid w:val="0045187B"/>
    <w:rsid w:val="00451C75"/>
    <w:rsid w:val="00451CD7"/>
    <w:rsid w:val="004521D0"/>
    <w:rsid w:val="004523ED"/>
    <w:rsid w:val="0045249B"/>
    <w:rsid w:val="004524BA"/>
    <w:rsid w:val="004524E9"/>
    <w:rsid w:val="00452AAC"/>
    <w:rsid w:val="00452DDF"/>
    <w:rsid w:val="004530D2"/>
    <w:rsid w:val="00453144"/>
    <w:rsid w:val="0045347B"/>
    <w:rsid w:val="004537A8"/>
    <w:rsid w:val="00454116"/>
    <w:rsid w:val="00454904"/>
    <w:rsid w:val="00454B2C"/>
    <w:rsid w:val="00454D71"/>
    <w:rsid w:val="004551DE"/>
    <w:rsid w:val="00455775"/>
    <w:rsid w:val="00455880"/>
    <w:rsid w:val="004560B2"/>
    <w:rsid w:val="00456336"/>
    <w:rsid w:val="00456493"/>
    <w:rsid w:val="00456A1C"/>
    <w:rsid w:val="00456BD4"/>
    <w:rsid w:val="0045726E"/>
    <w:rsid w:val="00460560"/>
    <w:rsid w:val="0046073F"/>
    <w:rsid w:val="00460CBB"/>
    <w:rsid w:val="00461163"/>
    <w:rsid w:val="00461382"/>
    <w:rsid w:val="00461533"/>
    <w:rsid w:val="00461901"/>
    <w:rsid w:val="004619F3"/>
    <w:rsid w:val="00461A18"/>
    <w:rsid w:val="00461A81"/>
    <w:rsid w:val="00461B6E"/>
    <w:rsid w:val="00461BA0"/>
    <w:rsid w:val="00462C8D"/>
    <w:rsid w:val="00462F69"/>
    <w:rsid w:val="00463747"/>
    <w:rsid w:val="00463CE6"/>
    <w:rsid w:val="00463FE0"/>
    <w:rsid w:val="004640C0"/>
    <w:rsid w:val="004641BE"/>
    <w:rsid w:val="004648BB"/>
    <w:rsid w:val="004653A8"/>
    <w:rsid w:val="00465644"/>
    <w:rsid w:val="0046636F"/>
    <w:rsid w:val="00466492"/>
    <w:rsid w:val="004664B4"/>
    <w:rsid w:val="004665F5"/>
    <w:rsid w:val="00466DCF"/>
    <w:rsid w:val="004675DC"/>
    <w:rsid w:val="00467816"/>
    <w:rsid w:val="00467961"/>
    <w:rsid w:val="00467A74"/>
    <w:rsid w:val="00467A95"/>
    <w:rsid w:val="00467CE6"/>
    <w:rsid w:val="00467D60"/>
    <w:rsid w:val="00467DDC"/>
    <w:rsid w:val="004700F9"/>
    <w:rsid w:val="0047027E"/>
    <w:rsid w:val="00471173"/>
    <w:rsid w:val="0047128D"/>
    <w:rsid w:val="004716EC"/>
    <w:rsid w:val="00471759"/>
    <w:rsid w:val="0047230C"/>
    <w:rsid w:val="00472AD0"/>
    <w:rsid w:val="00473918"/>
    <w:rsid w:val="00473E86"/>
    <w:rsid w:val="00474D17"/>
    <w:rsid w:val="004751B3"/>
    <w:rsid w:val="004751CC"/>
    <w:rsid w:val="004751FC"/>
    <w:rsid w:val="004752C1"/>
    <w:rsid w:val="004753AD"/>
    <w:rsid w:val="0047546D"/>
    <w:rsid w:val="00475C67"/>
    <w:rsid w:val="00475D6A"/>
    <w:rsid w:val="00476489"/>
    <w:rsid w:val="00476610"/>
    <w:rsid w:val="00476DE1"/>
    <w:rsid w:val="004770ED"/>
    <w:rsid w:val="00477210"/>
    <w:rsid w:val="0047732C"/>
    <w:rsid w:val="004801BC"/>
    <w:rsid w:val="00480358"/>
    <w:rsid w:val="0048045D"/>
    <w:rsid w:val="0048090F"/>
    <w:rsid w:val="00480A1A"/>
    <w:rsid w:val="00480B11"/>
    <w:rsid w:val="00480FC1"/>
    <w:rsid w:val="00481B9D"/>
    <w:rsid w:val="004823EF"/>
    <w:rsid w:val="00482E70"/>
    <w:rsid w:val="00482F5A"/>
    <w:rsid w:val="00482FF3"/>
    <w:rsid w:val="0048311C"/>
    <w:rsid w:val="00483406"/>
    <w:rsid w:val="00483BE5"/>
    <w:rsid w:val="0048400E"/>
    <w:rsid w:val="004841BF"/>
    <w:rsid w:val="00484FDC"/>
    <w:rsid w:val="00485052"/>
    <w:rsid w:val="00485212"/>
    <w:rsid w:val="004854B4"/>
    <w:rsid w:val="0048555D"/>
    <w:rsid w:val="004859DD"/>
    <w:rsid w:val="00485BB9"/>
    <w:rsid w:val="0048621F"/>
    <w:rsid w:val="0048743F"/>
    <w:rsid w:val="00487578"/>
    <w:rsid w:val="00487DC2"/>
    <w:rsid w:val="00487F64"/>
    <w:rsid w:val="00490010"/>
    <w:rsid w:val="00490A53"/>
    <w:rsid w:val="00490CA2"/>
    <w:rsid w:val="00490DEF"/>
    <w:rsid w:val="004911F6"/>
    <w:rsid w:val="004912A8"/>
    <w:rsid w:val="00491AAC"/>
    <w:rsid w:val="00491D07"/>
    <w:rsid w:val="00491D5D"/>
    <w:rsid w:val="004927D7"/>
    <w:rsid w:val="00492B8E"/>
    <w:rsid w:val="00493289"/>
    <w:rsid w:val="004932A3"/>
    <w:rsid w:val="00493517"/>
    <w:rsid w:val="00493750"/>
    <w:rsid w:val="00493C74"/>
    <w:rsid w:val="00494C5C"/>
    <w:rsid w:val="00494CAE"/>
    <w:rsid w:val="004954D0"/>
    <w:rsid w:val="00495A1A"/>
    <w:rsid w:val="00495DB1"/>
    <w:rsid w:val="00495DD3"/>
    <w:rsid w:val="0049617B"/>
    <w:rsid w:val="0049659E"/>
    <w:rsid w:val="00496638"/>
    <w:rsid w:val="004966E8"/>
    <w:rsid w:val="00496877"/>
    <w:rsid w:val="00496A3D"/>
    <w:rsid w:val="0049740D"/>
    <w:rsid w:val="00497541"/>
    <w:rsid w:val="0049766D"/>
    <w:rsid w:val="004979DA"/>
    <w:rsid w:val="00497EDC"/>
    <w:rsid w:val="004A00BD"/>
    <w:rsid w:val="004A0948"/>
    <w:rsid w:val="004A0A40"/>
    <w:rsid w:val="004A0E35"/>
    <w:rsid w:val="004A11DA"/>
    <w:rsid w:val="004A1843"/>
    <w:rsid w:val="004A279E"/>
    <w:rsid w:val="004A2CA3"/>
    <w:rsid w:val="004A2FA6"/>
    <w:rsid w:val="004A319D"/>
    <w:rsid w:val="004A34CA"/>
    <w:rsid w:val="004A3577"/>
    <w:rsid w:val="004A3937"/>
    <w:rsid w:val="004A3FDB"/>
    <w:rsid w:val="004A429F"/>
    <w:rsid w:val="004A4526"/>
    <w:rsid w:val="004A467F"/>
    <w:rsid w:val="004A4B58"/>
    <w:rsid w:val="004A4C2F"/>
    <w:rsid w:val="004A4E41"/>
    <w:rsid w:val="004A4EF1"/>
    <w:rsid w:val="004A5099"/>
    <w:rsid w:val="004A5166"/>
    <w:rsid w:val="004A5174"/>
    <w:rsid w:val="004A566B"/>
    <w:rsid w:val="004A57CA"/>
    <w:rsid w:val="004A5E64"/>
    <w:rsid w:val="004A6375"/>
    <w:rsid w:val="004A6865"/>
    <w:rsid w:val="004A6ABE"/>
    <w:rsid w:val="004A6CF0"/>
    <w:rsid w:val="004A6E8E"/>
    <w:rsid w:val="004A70D3"/>
    <w:rsid w:val="004A7919"/>
    <w:rsid w:val="004A7A80"/>
    <w:rsid w:val="004B0242"/>
    <w:rsid w:val="004B05A0"/>
    <w:rsid w:val="004B05D9"/>
    <w:rsid w:val="004B0BC2"/>
    <w:rsid w:val="004B116D"/>
    <w:rsid w:val="004B19D1"/>
    <w:rsid w:val="004B1B12"/>
    <w:rsid w:val="004B1D7C"/>
    <w:rsid w:val="004B1E5D"/>
    <w:rsid w:val="004B1F85"/>
    <w:rsid w:val="004B258A"/>
    <w:rsid w:val="004B2659"/>
    <w:rsid w:val="004B2D94"/>
    <w:rsid w:val="004B3776"/>
    <w:rsid w:val="004B3C1F"/>
    <w:rsid w:val="004B4736"/>
    <w:rsid w:val="004B4797"/>
    <w:rsid w:val="004B5052"/>
    <w:rsid w:val="004B515E"/>
    <w:rsid w:val="004B52B6"/>
    <w:rsid w:val="004B53BB"/>
    <w:rsid w:val="004B54B4"/>
    <w:rsid w:val="004B56B7"/>
    <w:rsid w:val="004B5720"/>
    <w:rsid w:val="004B575F"/>
    <w:rsid w:val="004B5AE4"/>
    <w:rsid w:val="004B5B3E"/>
    <w:rsid w:val="004B5BC1"/>
    <w:rsid w:val="004B65C0"/>
    <w:rsid w:val="004B6822"/>
    <w:rsid w:val="004B7369"/>
    <w:rsid w:val="004B7474"/>
    <w:rsid w:val="004B76D2"/>
    <w:rsid w:val="004B7D6C"/>
    <w:rsid w:val="004C0422"/>
    <w:rsid w:val="004C07AA"/>
    <w:rsid w:val="004C0B4E"/>
    <w:rsid w:val="004C10CD"/>
    <w:rsid w:val="004C1280"/>
    <w:rsid w:val="004C1634"/>
    <w:rsid w:val="004C1998"/>
    <w:rsid w:val="004C1F34"/>
    <w:rsid w:val="004C2019"/>
    <w:rsid w:val="004C20CA"/>
    <w:rsid w:val="004C20D8"/>
    <w:rsid w:val="004C2B30"/>
    <w:rsid w:val="004C2BF4"/>
    <w:rsid w:val="004C2DDA"/>
    <w:rsid w:val="004C36A0"/>
    <w:rsid w:val="004C4D87"/>
    <w:rsid w:val="004C4DC8"/>
    <w:rsid w:val="004C53AF"/>
    <w:rsid w:val="004C5795"/>
    <w:rsid w:val="004C5ADF"/>
    <w:rsid w:val="004C5EC4"/>
    <w:rsid w:val="004C6254"/>
    <w:rsid w:val="004C6424"/>
    <w:rsid w:val="004C6CCC"/>
    <w:rsid w:val="004C6E02"/>
    <w:rsid w:val="004C71DD"/>
    <w:rsid w:val="004C7674"/>
    <w:rsid w:val="004C7B6B"/>
    <w:rsid w:val="004C7F77"/>
    <w:rsid w:val="004D0326"/>
    <w:rsid w:val="004D06FC"/>
    <w:rsid w:val="004D0771"/>
    <w:rsid w:val="004D0D83"/>
    <w:rsid w:val="004D0E6C"/>
    <w:rsid w:val="004D123A"/>
    <w:rsid w:val="004D1563"/>
    <w:rsid w:val="004D19F4"/>
    <w:rsid w:val="004D2290"/>
    <w:rsid w:val="004D23A1"/>
    <w:rsid w:val="004D2B3E"/>
    <w:rsid w:val="004D2B7C"/>
    <w:rsid w:val="004D2E08"/>
    <w:rsid w:val="004D31E7"/>
    <w:rsid w:val="004D32D2"/>
    <w:rsid w:val="004D3C57"/>
    <w:rsid w:val="004D42CC"/>
    <w:rsid w:val="004D48EA"/>
    <w:rsid w:val="004D4CA9"/>
    <w:rsid w:val="004D4E47"/>
    <w:rsid w:val="004D5C1C"/>
    <w:rsid w:val="004D5CE6"/>
    <w:rsid w:val="004D5EF6"/>
    <w:rsid w:val="004D68AF"/>
    <w:rsid w:val="004D69DF"/>
    <w:rsid w:val="004D7BDA"/>
    <w:rsid w:val="004D7C72"/>
    <w:rsid w:val="004D7DC5"/>
    <w:rsid w:val="004E011A"/>
    <w:rsid w:val="004E0193"/>
    <w:rsid w:val="004E0458"/>
    <w:rsid w:val="004E0501"/>
    <w:rsid w:val="004E116F"/>
    <w:rsid w:val="004E12A0"/>
    <w:rsid w:val="004E1616"/>
    <w:rsid w:val="004E195F"/>
    <w:rsid w:val="004E1AD8"/>
    <w:rsid w:val="004E1EB3"/>
    <w:rsid w:val="004E2027"/>
    <w:rsid w:val="004E240F"/>
    <w:rsid w:val="004E2BDD"/>
    <w:rsid w:val="004E38D7"/>
    <w:rsid w:val="004E41BD"/>
    <w:rsid w:val="004E475B"/>
    <w:rsid w:val="004E53C0"/>
    <w:rsid w:val="004E5478"/>
    <w:rsid w:val="004E55F9"/>
    <w:rsid w:val="004E5CDF"/>
    <w:rsid w:val="004E613D"/>
    <w:rsid w:val="004E629D"/>
    <w:rsid w:val="004E6503"/>
    <w:rsid w:val="004E6632"/>
    <w:rsid w:val="004E69C3"/>
    <w:rsid w:val="004E69CF"/>
    <w:rsid w:val="004E7849"/>
    <w:rsid w:val="004E7E63"/>
    <w:rsid w:val="004F01FD"/>
    <w:rsid w:val="004F0540"/>
    <w:rsid w:val="004F112F"/>
    <w:rsid w:val="004F1588"/>
    <w:rsid w:val="004F166D"/>
    <w:rsid w:val="004F2626"/>
    <w:rsid w:val="004F36AA"/>
    <w:rsid w:val="004F3964"/>
    <w:rsid w:val="004F3D04"/>
    <w:rsid w:val="004F3EA0"/>
    <w:rsid w:val="004F4019"/>
    <w:rsid w:val="004F410F"/>
    <w:rsid w:val="004F4E3A"/>
    <w:rsid w:val="004F4EE6"/>
    <w:rsid w:val="004F5BE1"/>
    <w:rsid w:val="004F5D68"/>
    <w:rsid w:val="004F6D0A"/>
    <w:rsid w:val="004F70E3"/>
    <w:rsid w:val="004F71F2"/>
    <w:rsid w:val="004F74FF"/>
    <w:rsid w:val="004F79AD"/>
    <w:rsid w:val="00500064"/>
    <w:rsid w:val="0050056F"/>
    <w:rsid w:val="005015D3"/>
    <w:rsid w:val="0050171F"/>
    <w:rsid w:val="00501892"/>
    <w:rsid w:val="005019ED"/>
    <w:rsid w:val="0050206A"/>
    <w:rsid w:val="00502323"/>
    <w:rsid w:val="00502494"/>
    <w:rsid w:val="00503583"/>
    <w:rsid w:val="00503B65"/>
    <w:rsid w:val="00503C0A"/>
    <w:rsid w:val="00503C12"/>
    <w:rsid w:val="00503DA8"/>
    <w:rsid w:val="00504386"/>
    <w:rsid w:val="00504577"/>
    <w:rsid w:val="00504E3C"/>
    <w:rsid w:val="005050E1"/>
    <w:rsid w:val="0050535D"/>
    <w:rsid w:val="005053D9"/>
    <w:rsid w:val="00505BD6"/>
    <w:rsid w:val="00505C50"/>
    <w:rsid w:val="00506200"/>
    <w:rsid w:val="00506D04"/>
    <w:rsid w:val="00506FC8"/>
    <w:rsid w:val="005078FD"/>
    <w:rsid w:val="00507F8D"/>
    <w:rsid w:val="00510427"/>
    <w:rsid w:val="00510701"/>
    <w:rsid w:val="005108C5"/>
    <w:rsid w:val="00511070"/>
    <w:rsid w:val="0051136D"/>
    <w:rsid w:val="00511384"/>
    <w:rsid w:val="0051150F"/>
    <w:rsid w:val="005115A4"/>
    <w:rsid w:val="00511975"/>
    <w:rsid w:val="0051198F"/>
    <w:rsid w:val="00511C40"/>
    <w:rsid w:val="00511C73"/>
    <w:rsid w:val="00511CF8"/>
    <w:rsid w:val="00511D03"/>
    <w:rsid w:val="00512087"/>
    <w:rsid w:val="0051219C"/>
    <w:rsid w:val="0051261A"/>
    <w:rsid w:val="0051326E"/>
    <w:rsid w:val="00513485"/>
    <w:rsid w:val="00513E11"/>
    <w:rsid w:val="00513EC5"/>
    <w:rsid w:val="00513F52"/>
    <w:rsid w:val="00514781"/>
    <w:rsid w:val="00514F04"/>
    <w:rsid w:val="00515D18"/>
    <w:rsid w:val="005167AF"/>
    <w:rsid w:val="005175E3"/>
    <w:rsid w:val="00517C41"/>
    <w:rsid w:val="00517DF5"/>
    <w:rsid w:val="00520317"/>
    <w:rsid w:val="0052049C"/>
    <w:rsid w:val="00520780"/>
    <w:rsid w:val="00520B52"/>
    <w:rsid w:val="00520D31"/>
    <w:rsid w:val="00520F4F"/>
    <w:rsid w:val="0052195C"/>
    <w:rsid w:val="00522020"/>
    <w:rsid w:val="005220B1"/>
    <w:rsid w:val="0052263E"/>
    <w:rsid w:val="00522723"/>
    <w:rsid w:val="00523334"/>
    <w:rsid w:val="00523599"/>
    <w:rsid w:val="00523814"/>
    <w:rsid w:val="00523970"/>
    <w:rsid w:val="00523A90"/>
    <w:rsid w:val="00523DBF"/>
    <w:rsid w:val="005240F4"/>
    <w:rsid w:val="00524A07"/>
    <w:rsid w:val="00524C8D"/>
    <w:rsid w:val="00524DB3"/>
    <w:rsid w:val="00524E18"/>
    <w:rsid w:val="00524E83"/>
    <w:rsid w:val="00525460"/>
    <w:rsid w:val="005260F0"/>
    <w:rsid w:val="00526C85"/>
    <w:rsid w:val="0052715C"/>
    <w:rsid w:val="0052722D"/>
    <w:rsid w:val="005273DF"/>
    <w:rsid w:val="0052773B"/>
    <w:rsid w:val="00527B53"/>
    <w:rsid w:val="00527B73"/>
    <w:rsid w:val="00527BC9"/>
    <w:rsid w:val="00527C84"/>
    <w:rsid w:val="00530204"/>
    <w:rsid w:val="00530CE8"/>
    <w:rsid w:val="005317C9"/>
    <w:rsid w:val="005318D9"/>
    <w:rsid w:val="00531D93"/>
    <w:rsid w:val="00531DDE"/>
    <w:rsid w:val="00532DAC"/>
    <w:rsid w:val="00533072"/>
    <w:rsid w:val="00533124"/>
    <w:rsid w:val="005338CB"/>
    <w:rsid w:val="00533F62"/>
    <w:rsid w:val="0053404B"/>
    <w:rsid w:val="005341C5"/>
    <w:rsid w:val="0053439F"/>
    <w:rsid w:val="0053456C"/>
    <w:rsid w:val="00534ED5"/>
    <w:rsid w:val="00535078"/>
    <w:rsid w:val="005350EF"/>
    <w:rsid w:val="00535160"/>
    <w:rsid w:val="005356E7"/>
    <w:rsid w:val="00535AB3"/>
    <w:rsid w:val="0053640A"/>
    <w:rsid w:val="0053697A"/>
    <w:rsid w:val="00536E96"/>
    <w:rsid w:val="005370B4"/>
    <w:rsid w:val="00537401"/>
    <w:rsid w:val="00537C41"/>
    <w:rsid w:val="005400DC"/>
    <w:rsid w:val="0054016C"/>
    <w:rsid w:val="00540219"/>
    <w:rsid w:val="005405CC"/>
    <w:rsid w:val="005405FA"/>
    <w:rsid w:val="00540600"/>
    <w:rsid w:val="00540A89"/>
    <w:rsid w:val="00540C2D"/>
    <w:rsid w:val="00540C5F"/>
    <w:rsid w:val="005413B8"/>
    <w:rsid w:val="005418C8"/>
    <w:rsid w:val="00542665"/>
    <w:rsid w:val="00542865"/>
    <w:rsid w:val="00543519"/>
    <w:rsid w:val="00543704"/>
    <w:rsid w:val="00544266"/>
    <w:rsid w:val="0054584C"/>
    <w:rsid w:val="0054665E"/>
    <w:rsid w:val="00546F81"/>
    <w:rsid w:val="00547627"/>
    <w:rsid w:val="0054765F"/>
    <w:rsid w:val="005476B1"/>
    <w:rsid w:val="00547A16"/>
    <w:rsid w:val="00547CB0"/>
    <w:rsid w:val="005503A0"/>
    <w:rsid w:val="00550C7F"/>
    <w:rsid w:val="00550D0C"/>
    <w:rsid w:val="00550D55"/>
    <w:rsid w:val="00550E9F"/>
    <w:rsid w:val="00551016"/>
    <w:rsid w:val="00551377"/>
    <w:rsid w:val="0055153A"/>
    <w:rsid w:val="00551B2F"/>
    <w:rsid w:val="00551BFD"/>
    <w:rsid w:val="00551D4B"/>
    <w:rsid w:val="005522CA"/>
    <w:rsid w:val="0055263B"/>
    <w:rsid w:val="005527FC"/>
    <w:rsid w:val="005528EA"/>
    <w:rsid w:val="0055297A"/>
    <w:rsid w:val="005533FD"/>
    <w:rsid w:val="00553646"/>
    <w:rsid w:val="00553A1E"/>
    <w:rsid w:val="00553EAF"/>
    <w:rsid w:val="0055400C"/>
    <w:rsid w:val="00554150"/>
    <w:rsid w:val="00554395"/>
    <w:rsid w:val="00555860"/>
    <w:rsid w:val="00555E4E"/>
    <w:rsid w:val="0055624E"/>
    <w:rsid w:val="00557256"/>
    <w:rsid w:val="005572DF"/>
    <w:rsid w:val="00557D0E"/>
    <w:rsid w:val="00557FB9"/>
    <w:rsid w:val="00560034"/>
    <w:rsid w:val="00560230"/>
    <w:rsid w:val="0056032A"/>
    <w:rsid w:val="005604D5"/>
    <w:rsid w:val="005607D4"/>
    <w:rsid w:val="0056092C"/>
    <w:rsid w:val="005612E0"/>
    <w:rsid w:val="0056143C"/>
    <w:rsid w:val="005617C9"/>
    <w:rsid w:val="005626F7"/>
    <w:rsid w:val="005627BA"/>
    <w:rsid w:val="00562ACD"/>
    <w:rsid w:val="00563078"/>
    <w:rsid w:val="005632B3"/>
    <w:rsid w:val="0056374D"/>
    <w:rsid w:val="00563AAC"/>
    <w:rsid w:val="00563C05"/>
    <w:rsid w:val="00563C8B"/>
    <w:rsid w:val="00563CB2"/>
    <w:rsid w:val="00564272"/>
    <w:rsid w:val="00565DB0"/>
    <w:rsid w:val="00565EA9"/>
    <w:rsid w:val="00565ECA"/>
    <w:rsid w:val="0056624B"/>
    <w:rsid w:val="00566C13"/>
    <w:rsid w:val="005670A2"/>
    <w:rsid w:val="0056714F"/>
    <w:rsid w:val="00567C75"/>
    <w:rsid w:val="00570875"/>
    <w:rsid w:val="0057096B"/>
    <w:rsid w:val="00570E78"/>
    <w:rsid w:val="005711F3"/>
    <w:rsid w:val="0057124F"/>
    <w:rsid w:val="00571346"/>
    <w:rsid w:val="00571B19"/>
    <w:rsid w:val="00571BE3"/>
    <w:rsid w:val="00571CC6"/>
    <w:rsid w:val="00571D1E"/>
    <w:rsid w:val="005720C2"/>
    <w:rsid w:val="00572155"/>
    <w:rsid w:val="0057253D"/>
    <w:rsid w:val="00573546"/>
    <w:rsid w:val="005738AF"/>
    <w:rsid w:val="005738B9"/>
    <w:rsid w:val="00573AB5"/>
    <w:rsid w:val="00573E99"/>
    <w:rsid w:val="00573FA3"/>
    <w:rsid w:val="00574614"/>
    <w:rsid w:val="0057472F"/>
    <w:rsid w:val="005752FE"/>
    <w:rsid w:val="005753AE"/>
    <w:rsid w:val="00575644"/>
    <w:rsid w:val="00575664"/>
    <w:rsid w:val="00575D79"/>
    <w:rsid w:val="005761C7"/>
    <w:rsid w:val="00576722"/>
    <w:rsid w:val="00576B1C"/>
    <w:rsid w:val="00576C8E"/>
    <w:rsid w:val="005771DA"/>
    <w:rsid w:val="00577378"/>
    <w:rsid w:val="005777CD"/>
    <w:rsid w:val="00577857"/>
    <w:rsid w:val="005805E5"/>
    <w:rsid w:val="00580717"/>
    <w:rsid w:val="0058073C"/>
    <w:rsid w:val="00580AEE"/>
    <w:rsid w:val="00580BF3"/>
    <w:rsid w:val="00580D9F"/>
    <w:rsid w:val="00580F72"/>
    <w:rsid w:val="00581060"/>
    <w:rsid w:val="0058155B"/>
    <w:rsid w:val="00581A8F"/>
    <w:rsid w:val="00582171"/>
    <w:rsid w:val="00582B76"/>
    <w:rsid w:val="00582BD0"/>
    <w:rsid w:val="00583178"/>
    <w:rsid w:val="00583D5C"/>
    <w:rsid w:val="00583E04"/>
    <w:rsid w:val="005848A4"/>
    <w:rsid w:val="00584AFD"/>
    <w:rsid w:val="00584EB9"/>
    <w:rsid w:val="005850B1"/>
    <w:rsid w:val="00585356"/>
    <w:rsid w:val="0058633A"/>
    <w:rsid w:val="00586756"/>
    <w:rsid w:val="00586E8E"/>
    <w:rsid w:val="00587005"/>
    <w:rsid w:val="00587027"/>
    <w:rsid w:val="0058747F"/>
    <w:rsid w:val="00587957"/>
    <w:rsid w:val="00587EA6"/>
    <w:rsid w:val="00590214"/>
    <w:rsid w:val="005903B6"/>
    <w:rsid w:val="00590685"/>
    <w:rsid w:val="00591EE8"/>
    <w:rsid w:val="00591F6C"/>
    <w:rsid w:val="00593436"/>
    <w:rsid w:val="005934E4"/>
    <w:rsid w:val="00593EB7"/>
    <w:rsid w:val="00593F9B"/>
    <w:rsid w:val="0059470A"/>
    <w:rsid w:val="00594B03"/>
    <w:rsid w:val="00594B99"/>
    <w:rsid w:val="00595151"/>
    <w:rsid w:val="00595244"/>
    <w:rsid w:val="0059552E"/>
    <w:rsid w:val="005955C2"/>
    <w:rsid w:val="00595D98"/>
    <w:rsid w:val="00595E23"/>
    <w:rsid w:val="00595FA5"/>
    <w:rsid w:val="00596234"/>
    <w:rsid w:val="005962CD"/>
    <w:rsid w:val="005962F9"/>
    <w:rsid w:val="00596622"/>
    <w:rsid w:val="00596A00"/>
    <w:rsid w:val="00596BEC"/>
    <w:rsid w:val="00596C29"/>
    <w:rsid w:val="00596EAF"/>
    <w:rsid w:val="00596EBB"/>
    <w:rsid w:val="00597C1A"/>
    <w:rsid w:val="00597CD5"/>
    <w:rsid w:val="005A09A7"/>
    <w:rsid w:val="005A0BA2"/>
    <w:rsid w:val="005A0BDB"/>
    <w:rsid w:val="005A0D3D"/>
    <w:rsid w:val="005A131C"/>
    <w:rsid w:val="005A15C9"/>
    <w:rsid w:val="005A1878"/>
    <w:rsid w:val="005A1D0C"/>
    <w:rsid w:val="005A1D24"/>
    <w:rsid w:val="005A221F"/>
    <w:rsid w:val="005A22A5"/>
    <w:rsid w:val="005A413F"/>
    <w:rsid w:val="005A466A"/>
    <w:rsid w:val="005A4CBE"/>
    <w:rsid w:val="005A539D"/>
    <w:rsid w:val="005A563D"/>
    <w:rsid w:val="005A56E2"/>
    <w:rsid w:val="005A5B1E"/>
    <w:rsid w:val="005A5E60"/>
    <w:rsid w:val="005A5F30"/>
    <w:rsid w:val="005A6299"/>
    <w:rsid w:val="005A6ABB"/>
    <w:rsid w:val="005A7018"/>
    <w:rsid w:val="005A720F"/>
    <w:rsid w:val="005A73DF"/>
    <w:rsid w:val="005A78AA"/>
    <w:rsid w:val="005A7F42"/>
    <w:rsid w:val="005A7F4B"/>
    <w:rsid w:val="005A7FBF"/>
    <w:rsid w:val="005B02E8"/>
    <w:rsid w:val="005B0481"/>
    <w:rsid w:val="005B06F8"/>
    <w:rsid w:val="005B0AA4"/>
    <w:rsid w:val="005B0E0A"/>
    <w:rsid w:val="005B1336"/>
    <w:rsid w:val="005B1E6E"/>
    <w:rsid w:val="005B1F9B"/>
    <w:rsid w:val="005B214B"/>
    <w:rsid w:val="005B230B"/>
    <w:rsid w:val="005B27C2"/>
    <w:rsid w:val="005B29D7"/>
    <w:rsid w:val="005B2A03"/>
    <w:rsid w:val="005B2F12"/>
    <w:rsid w:val="005B2F2F"/>
    <w:rsid w:val="005B31A0"/>
    <w:rsid w:val="005B3674"/>
    <w:rsid w:val="005B3858"/>
    <w:rsid w:val="005B3F58"/>
    <w:rsid w:val="005B43A1"/>
    <w:rsid w:val="005B538A"/>
    <w:rsid w:val="005B57D5"/>
    <w:rsid w:val="005B582E"/>
    <w:rsid w:val="005B5A88"/>
    <w:rsid w:val="005B5D64"/>
    <w:rsid w:val="005B5EA9"/>
    <w:rsid w:val="005B6414"/>
    <w:rsid w:val="005B645C"/>
    <w:rsid w:val="005B6E19"/>
    <w:rsid w:val="005B748A"/>
    <w:rsid w:val="005B769F"/>
    <w:rsid w:val="005B779C"/>
    <w:rsid w:val="005B7938"/>
    <w:rsid w:val="005C0474"/>
    <w:rsid w:val="005C04FE"/>
    <w:rsid w:val="005C2B03"/>
    <w:rsid w:val="005C2C15"/>
    <w:rsid w:val="005C38BD"/>
    <w:rsid w:val="005C3B37"/>
    <w:rsid w:val="005C3D1F"/>
    <w:rsid w:val="005C3E52"/>
    <w:rsid w:val="005C3EEB"/>
    <w:rsid w:val="005C412B"/>
    <w:rsid w:val="005C4687"/>
    <w:rsid w:val="005C4B93"/>
    <w:rsid w:val="005C4C09"/>
    <w:rsid w:val="005C4C3D"/>
    <w:rsid w:val="005C4D04"/>
    <w:rsid w:val="005C4D76"/>
    <w:rsid w:val="005C5321"/>
    <w:rsid w:val="005C570D"/>
    <w:rsid w:val="005C5815"/>
    <w:rsid w:val="005C59E4"/>
    <w:rsid w:val="005C61BD"/>
    <w:rsid w:val="005C6443"/>
    <w:rsid w:val="005C6534"/>
    <w:rsid w:val="005C6739"/>
    <w:rsid w:val="005C6B0C"/>
    <w:rsid w:val="005C6E8A"/>
    <w:rsid w:val="005C7673"/>
    <w:rsid w:val="005C7760"/>
    <w:rsid w:val="005C7ECC"/>
    <w:rsid w:val="005D041E"/>
    <w:rsid w:val="005D048F"/>
    <w:rsid w:val="005D064D"/>
    <w:rsid w:val="005D0D56"/>
    <w:rsid w:val="005D0F1A"/>
    <w:rsid w:val="005D1310"/>
    <w:rsid w:val="005D1462"/>
    <w:rsid w:val="005D16B0"/>
    <w:rsid w:val="005D192D"/>
    <w:rsid w:val="005D1DE4"/>
    <w:rsid w:val="005D2168"/>
    <w:rsid w:val="005D22C2"/>
    <w:rsid w:val="005D238E"/>
    <w:rsid w:val="005D31BA"/>
    <w:rsid w:val="005D3342"/>
    <w:rsid w:val="005D34D3"/>
    <w:rsid w:val="005D3BD5"/>
    <w:rsid w:val="005D3C06"/>
    <w:rsid w:val="005D429C"/>
    <w:rsid w:val="005D46D6"/>
    <w:rsid w:val="005D4982"/>
    <w:rsid w:val="005D4ADF"/>
    <w:rsid w:val="005D4EF0"/>
    <w:rsid w:val="005D4FAF"/>
    <w:rsid w:val="005D5866"/>
    <w:rsid w:val="005D595C"/>
    <w:rsid w:val="005D5E60"/>
    <w:rsid w:val="005D66F3"/>
    <w:rsid w:val="005D6EB2"/>
    <w:rsid w:val="005D7408"/>
    <w:rsid w:val="005D7875"/>
    <w:rsid w:val="005D7BFD"/>
    <w:rsid w:val="005D7E38"/>
    <w:rsid w:val="005D7FCF"/>
    <w:rsid w:val="005E1248"/>
    <w:rsid w:val="005E1861"/>
    <w:rsid w:val="005E190A"/>
    <w:rsid w:val="005E1DDF"/>
    <w:rsid w:val="005E1FDA"/>
    <w:rsid w:val="005E211F"/>
    <w:rsid w:val="005E2485"/>
    <w:rsid w:val="005E2733"/>
    <w:rsid w:val="005E2C2D"/>
    <w:rsid w:val="005E328C"/>
    <w:rsid w:val="005E3457"/>
    <w:rsid w:val="005E37D7"/>
    <w:rsid w:val="005E4414"/>
    <w:rsid w:val="005E44D1"/>
    <w:rsid w:val="005E46ED"/>
    <w:rsid w:val="005E4958"/>
    <w:rsid w:val="005E49DD"/>
    <w:rsid w:val="005E4C77"/>
    <w:rsid w:val="005E4E3B"/>
    <w:rsid w:val="005E4E65"/>
    <w:rsid w:val="005E4F2E"/>
    <w:rsid w:val="005E52B5"/>
    <w:rsid w:val="005E537B"/>
    <w:rsid w:val="005E6097"/>
    <w:rsid w:val="005E61D7"/>
    <w:rsid w:val="005E6280"/>
    <w:rsid w:val="005E64E2"/>
    <w:rsid w:val="005E67EF"/>
    <w:rsid w:val="005E68AE"/>
    <w:rsid w:val="005E6E8A"/>
    <w:rsid w:val="005E700A"/>
    <w:rsid w:val="005E71EF"/>
    <w:rsid w:val="005E7498"/>
    <w:rsid w:val="005E760A"/>
    <w:rsid w:val="005E7D4E"/>
    <w:rsid w:val="005E7ECF"/>
    <w:rsid w:val="005E7ED2"/>
    <w:rsid w:val="005F0A4D"/>
    <w:rsid w:val="005F0D28"/>
    <w:rsid w:val="005F1022"/>
    <w:rsid w:val="005F134F"/>
    <w:rsid w:val="005F17D7"/>
    <w:rsid w:val="005F1984"/>
    <w:rsid w:val="005F1E79"/>
    <w:rsid w:val="005F2049"/>
    <w:rsid w:val="005F20E2"/>
    <w:rsid w:val="005F22BA"/>
    <w:rsid w:val="005F2940"/>
    <w:rsid w:val="005F2A86"/>
    <w:rsid w:val="005F3060"/>
    <w:rsid w:val="005F31B3"/>
    <w:rsid w:val="005F3995"/>
    <w:rsid w:val="005F3ADC"/>
    <w:rsid w:val="005F3AEE"/>
    <w:rsid w:val="005F3C51"/>
    <w:rsid w:val="005F3D95"/>
    <w:rsid w:val="005F4060"/>
    <w:rsid w:val="005F428E"/>
    <w:rsid w:val="005F44F5"/>
    <w:rsid w:val="005F4867"/>
    <w:rsid w:val="005F4C8B"/>
    <w:rsid w:val="005F548D"/>
    <w:rsid w:val="005F5A9C"/>
    <w:rsid w:val="005F5CC0"/>
    <w:rsid w:val="005F6204"/>
    <w:rsid w:val="005F64B4"/>
    <w:rsid w:val="005F6723"/>
    <w:rsid w:val="005F6B3E"/>
    <w:rsid w:val="005F6C0E"/>
    <w:rsid w:val="005F77BF"/>
    <w:rsid w:val="006002E2"/>
    <w:rsid w:val="00600686"/>
    <w:rsid w:val="00600A2E"/>
    <w:rsid w:val="00600A90"/>
    <w:rsid w:val="00600BD0"/>
    <w:rsid w:val="0060104D"/>
    <w:rsid w:val="00601108"/>
    <w:rsid w:val="0060188E"/>
    <w:rsid w:val="00602306"/>
    <w:rsid w:val="006024D0"/>
    <w:rsid w:val="00602741"/>
    <w:rsid w:val="0060286A"/>
    <w:rsid w:val="00602BBC"/>
    <w:rsid w:val="00602CAE"/>
    <w:rsid w:val="00602D8D"/>
    <w:rsid w:val="00604455"/>
    <w:rsid w:val="00604762"/>
    <w:rsid w:val="006047C1"/>
    <w:rsid w:val="00604835"/>
    <w:rsid w:val="006049BD"/>
    <w:rsid w:val="00604F2E"/>
    <w:rsid w:val="006051A7"/>
    <w:rsid w:val="00605561"/>
    <w:rsid w:val="00605886"/>
    <w:rsid w:val="006058D6"/>
    <w:rsid w:val="00605D4E"/>
    <w:rsid w:val="00605E23"/>
    <w:rsid w:val="00605ECF"/>
    <w:rsid w:val="00606062"/>
    <w:rsid w:val="006060C8"/>
    <w:rsid w:val="00606435"/>
    <w:rsid w:val="00606982"/>
    <w:rsid w:val="00606ECC"/>
    <w:rsid w:val="00606F9D"/>
    <w:rsid w:val="0060700E"/>
    <w:rsid w:val="006075FD"/>
    <w:rsid w:val="006079D3"/>
    <w:rsid w:val="006079DD"/>
    <w:rsid w:val="00610406"/>
    <w:rsid w:val="00610CC9"/>
    <w:rsid w:val="006110E7"/>
    <w:rsid w:val="0061151E"/>
    <w:rsid w:val="00612340"/>
    <w:rsid w:val="0061297F"/>
    <w:rsid w:val="00612BFD"/>
    <w:rsid w:val="006133C8"/>
    <w:rsid w:val="0061359A"/>
    <w:rsid w:val="00613DC5"/>
    <w:rsid w:val="0061404D"/>
    <w:rsid w:val="0061415C"/>
    <w:rsid w:val="006148B6"/>
    <w:rsid w:val="006148BE"/>
    <w:rsid w:val="00614A43"/>
    <w:rsid w:val="006151FF"/>
    <w:rsid w:val="00615574"/>
    <w:rsid w:val="006155D3"/>
    <w:rsid w:val="0061561B"/>
    <w:rsid w:val="0061570E"/>
    <w:rsid w:val="00615AB4"/>
    <w:rsid w:val="00615FE7"/>
    <w:rsid w:val="0061642B"/>
    <w:rsid w:val="00616496"/>
    <w:rsid w:val="00616748"/>
    <w:rsid w:val="00616A39"/>
    <w:rsid w:val="00616B7E"/>
    <w:rsid w:val="00616E77"/>
    <w:rsid w:val="00620074"/>
    <w:rsid w:val="00620637"/>
    <w:rsid w:val="0062104A"/>
    <w:rsid w:val="006212E1"/>
    <w:rsid w:val="00621C13"/>
    <w:rsid w:val="00622091"/>
    <w:rsid w:val="00622482"/>
    <w:rsid w:val="00622C80"/>
    <w:rsid w:val="00622D1B"/>
    <w:rsid w:val="00622F74"/>
    <w:rsid w:val="00623051"/>
    <w:rsid w:val="006230FE"/>
    <w:rsid w:val="0062351A"/>
    <w:rsid w:val="00623BE0"/>
    <w:rsid w:val="00623DE4"/>
    <w:rsid w:val="00624341"/>
    <w:rsid w:val="00624695"/>
    <w:rsid w:val="006248C5"/>
    <w:rsid w:val="006248D5"/>
    <w:rsid w:val="00624AEB"/>
    <w:rsid w:val="00624D6E"/>
    <w:rsid w:val="006251E0"/>
    <w:rsid w:val="00625350"/>
    <w:rsid w:val="006258D6"/>
    <w:rsid w:val="00626361"/>
    <w:rsid w:val="006263CF"/>
    <w:rsid w:val="0062663F"/>
    <w:rsid w:val="006305EF"/>
    <w:rsid w:val="0063086B"/>
    <w:rsid w:val="00631495"/>
    <w:rsid w:val="00631617"/>
    <w:rsid w:val="00631636"/>
    <w:rsid w:val="00631B80"/>
    <w:rsid w:val="00631BC0"/>
    <w:rsid w:val="00631F44"/>
    <w:rsid w:val="006321DD"/>
    <w:rsid w:val="00632287"/>
    <w:rsid w:val="006325C8"/>
    <w:rsid w:val="006327F3"/>
    <w:rsid w:val="00632D95"/>
    <w:rsid w:val="006336A8"/>
    <w:rsid w:val="0063373F"/>
    <w:rsid w:val="00633D62"/>
    <w:rsid w:val="00633DB1"/>
    <w:rsid w:val="00633DF2"/>
    <w:rsid w:val="00634169"/>
    <w:rsid w:val="0063436A"/>
    <w:rsid w:val="00634385"/>
    <w:rsid w:val="00634395"/>
    <w:rsid w:val="006344F7"/>
    <w:rsid w:val="006346FD"/>
    <w:rsid w:val="00634D0E"/>
    <w:rsid w:val="006353ED"/>
    <w:rsid w:val="0063586B"/>
    <w:rsid w:val="00635BC8"/>
    <w:rsid w:val="00635DBB"/>
    <w:rsid w:val="00635F40"/>
    <w:rsid w:val="006360F6"/>
    <w:rsid w:val="00636189"/>
    <w:rsid w:val="006361B3"/>
    <w:rsid w:val="00636313"/>
    <w:rsid w:val="00636909"/>
    <w:rsid w:val="00636DE8"/>
    <w:rsid w:val="006376A2"/>
    <w:rsid w:val="00637B21"/>
    <w:rsid w:val="00637B4C"/>
    <w:rsid w:val="00640115"/>
    <w:rsid w:val="0064030E"/>
    <w:rsid w:val="00640BC4"/>
    <w:rsid w:val="00640CEC"/>
    <w:rsid w:val="00641011"/>
    <w:rsid w:val="00641580"/>
    <w:rsid w:val="00641858"/>
    <w:rsid w:val="00642BCD"/>
    <w:rsid w:val="006430C0"/>
    <w:rsid w:val="0064320D"/>
    <w:rsid w:val="00643220"/>
    <w:rsid w:val="00643569"/>
    <w:rsid w:val="00643856"/>
    <w:rsid w:val="00643DDC"/>
    <w:rsid w:val="00644152"/>
    <w:rsid w:val="00644402"/>
    <w:rsid w:val="0064463C"/>
    <w:rsid w:val="00644C76"/>
    <w:rsid w:val="00644DEA"/>
    <w:rsid w:val="00644E16"/>
    <w:rsid w:val="006450DA"/>
    <w:rsid w:val="00645302"/>
    <w:rsid w:val="00645AD7"/>
    <w:rsid w:val="00647248"/>
    <w:rsid w:val="00647342"/>
    <w:rsid w:val="00647380"/>
    <w:rsid w:val="006475F5"/>
    <w:rsid w:val="006478BD"/>
    <w:rsid w:val="00650530"/>
    <w:rsid w:val="00651248"/>
    <w:rsid w:val="0065165B"/>
    <w:rsid w:val="00651D10"/>
    <w:rsid w:val="00652003"/>
    <w:rsid w:val="00652154"/>
    <w:rsid w:val="00652390"/>
    <w:rsid w:val="006525BB"/>
    <w:rsid w:val="00652AFB"/>
    <w:rsid w:val="0065300C"/>
    <w:rsid w:val="0065313B"/>
    <w:rsid w:val="0065321F"/>
    <w:rsid w:val="0065345D"/>
    <w:rsid w:val="00653656"/>
    <w:rsid w:val="006537FE"/>
    <w:rsid w:val="00653ACC"/>
    <w:rsid w:val="00653B28"/>
    <w:rsid w:val="00654472"/>
    <w:rsid w:val="006544AB"/>
    <w:rsid w:val="006549E4"/>
    <w:rsid w:val="00654B3F"/>
    <w:rsid w:val="00654DE8"/>
    <w:rsid w:val="006551D8"/>
    <w:rsid w:val="00655347"/>
    <w:rsid w:val="00655509"/>
    <w:rsid w:val="00655B9A"/>
    <w:rsid w:val="00655E26"/>
    <w:rsid w:val="00655E4F"/>
    <w:rsid w:val="0065637E"/>
    <w:rsid w:val="00656655"/>
    <w:rsid w:val="00656BAE"/>
    <w:rsid w:val="00656EF8"/>
    <w:rsid w:val="00656F3B"/>
    <w:rsid w:val="00657585"/>
    <w:rsid w:val="006577E0"/>
    <w:rsid w:val="00657CC2"/>
    <w:rsid w:val="00657F82"/>
    <w:rsid w:val="00657FC0"/>
    <w:rsid w:val="00660BAB"/>
    <w:rsid w:val="00660C08"/>
    <w:rsid w:val="00660E25"/>
    <w:rsid w:val="00661019"/>
    <w:rsid w:val="006611A0"/>
    <w:rsid w:val="00661297"/>
    <w:rsid w:val="006612B1"/>
    <w:rsid w:val="006615CB"/>
    <w:rsid w:val="00661720"/>
    <w:rsid w:val="00661A76"/>
    <w:rsid w:val="00661EE5"/>
    <w:rsid w:val="006620B0"/>
    <w:rsid w:val="00662113"/>
    <w:rsid w:val="006627EC"/>
    <w:rsid w:val="00662D7E"/>
    <w:rsid w:val="00662DC4"/>
    <w:rsid w:val="006630B7"/>
    <w:rsid w:val="006631F6"/>
    <w:rsid w:val="00663349"/>
    <w:rsid w:val="00663356"/>
    <w:rsid w:val="0066340B"/>
    <w:rsid w:val="006636A6"/>
    <w:rsid w:val="006636FD"/>
    <w:rsid w:val="00663AEF"/>
    <w:rsid w:val="00663CDF"/>
    <w:rsid w:val="00663D62"/>
    <w:rsid w:val="00663DDC"/>
    <w:rsid w:val="00664475"/>
    <w:rsid w:val="006649B3"/>
    <w:rsid w:val="00664AE0"/>
    <w:rsid w:val="00664F77"/>
    <w:rsid w:val="00664F88"/>
    <w:rsid w:val="00665176"/>
    <w:rsid w:val="006654C4"/>
    <w:rsid w:val="0066568C"/>
    <w:rsid w:val="0066585C"/>
    <w:rsid w:val="00665B8B"/>
    <w:rsid w:val="006660A2"/>
    <w:rsid w:val="0066629C"/>
    <w:rsid w:val="0066637C"/>
    <w:rsid w:val="00666B44"/>
    <w:rsid w:val="00666BA3"/>
    <w:rsid w:val="00666F27"/>
    <w:rsid w:val="00667D41"/>
    <w:rsid w:val="0067078C"/>
    <w:rsid w:val="006716FF"/>
    <w:rsid w:val="006718EC"/>
    <w:rsid w:val="00671B99"/>
    <w:rsid w:val="00671BBB"/>
    <w:rsid w:val="0067237C"/>
    <w:rsid w:val="006725E6"/>
    <w:rsid w:val="00672832"/>
    <w:rsid w:val="00672E60"/>
    <w:rsid w:val="006735EC"/>
    <w:rsid w:val="006740DF"/>
    <w:rsid w:val="00674314"/>
    <w:rsid w:val="006746C1"/>
    <w:rsid w:val="006753E3"/>
    <w:rsid w:val="006755D2"/>
    <w:rsid w:val="00675A1F"/>
    <w:rsid w:val="00675EF7"/>
    <w:rsid w:val="006762B1"/>
    <w:rsid w:val="0067654A"/>
    <w:rsid w:val="00676AC5"/>
    <w:rsid w:val="00676BD2"/>
    <w:rsid w:val="006803BB"/>
    <w:rsid w:val="00680C75"/>
    <w:rsid w:val="006814CE"/>
    <w:rsid w:val="00681551"/>
    <w:rsid w:val="006815FC"/>
    <w:rsid w:val="00681790"/>
    <w:rsid w:val="00681833"/>
    <w:rsid w:val="00681F07"/>
    <w:rsid w:val="00682070"/>
    <w:rsid w:val="00682631"/>
    <w:rsid w:val="0068263A"/>
    <w:rsid w:val="00682D17"/>
    <w:rsid w:val="00683634"/>
    <w:rsid w:val="006836C3"/>
    <w:rsid w:val="00683AC7"/>
    <w:rsid w:val="00683BAF"/>
    <w:rsid w:val="00683BD8"/>
    <w:rsid w:val="00683E48"/>
    <w:rsid w:val="006843DF"/>
    <w:rsid w:val="006846B3"/>
    <w:rsid w:val="00684D60"/>
    <w:rsid w:val="00684DC3"/>
    <w:rsid w:val="00684FC9"/>
    <w:rsid w:val="006850F4"/>
    <w:rsid w:val="00685BC9"/>
    <w:rsid w:val="00686D43"/>
    <w:rsid w:val="0068790B"/>
    <w:rsid w:val="0068791B"/>
    <w:rsid w:val="00687A0B"/>
    <w:rsid w:val="006906CC"/>
    <w:rsid w:val="0069074F"/>
    <w:rsid w:val="00690882"/>
    <w:rsid w:val="0069098C"/>
    <w:rsid w:val="00690A7E"/>
    <w:rsid w:val="00690BC8"/>
    <w:rsid w:val="00690F69"/>
    <w:rsid w:val="0069125F"/>
    <w:rsid w:val="006913D8"/>
    <w:rsid w:val="00691B76"/>
    <w:rsid w:val="00691BF4"/>
    <w:rsid w:val="00692078"/>
    <w:rsid w:val="006922D2"/>
    <w:rsid w:val="00692B1A"/>
    <w:rsid w:val="00692D09"/>
    <w:rsid w:val="00693191"/>
    <w:rsid w:val="006931D5"/>
    <w:rsid w:val="00693C59"/>
    <w:rsid w:val="00693F89"/>
    <w:rsid w:val="00693FA6"/>
    <w:rsid w:val="006943FE"/>
    <w:rsid w:val="00694B3A"/>
    <w:rsid w:val="00695B9C"/>
    <w:rsid w:val="00695E3D"/>
    <w:rsid w:val="00696827"/>
    <w:rsid w:val="00696886"/>
    <w:rsid w:val="00696A3A"/>
    <w:rsid w:val="00696A42"/>
    <w:rsid w:val="00696D20"/>
    <w:rsid w:val="00697034"/>
    <w:rsid w:val="00697667"/>
    <w:rsid w:val="00697C15"/>
    <w:rsid w:val="00697F20"/>
    <w:rsid w:val="006A09C1"/>
    <w:rsid w:val="006A0E88"/>
    <w:rsid w:val="006A164E"/>
    <w:rsid w:val="006A18F2"/>
    <w:rsid w:val="006A2339"/>
    <w:rsid w:val="006A2A85"/>
    <w:rsid w:val="006A2B12"/>
    <w:rsid w:val="006A4763"/>
    <w:rsid w:val="006A55ED"/>
    <w:rsid w:val="006A562A"/>
    <w:rsid w:val="006A5AD3"/>
    <w:rsid w:val="006A62ED"/>
    <w:rsid w:val="006A739F"/>
    <w:rsid w:val="006A78E7"/>
    <w:rsid w:val="006B0218"/>
    <w:rsid w:val="006B038D"/>
    <w:rsid w:val="006B03BC"/>
    <w:rsid w:val="006B08E1"/>
    <w:rsid w:val="006B0AB8"/>
    <w:rsid w:val="006B0DFB"/>
    <w:rsid w:val="006B13C5"/>
    <w:rsid w:val="006B151E"/>
    <w:rsid w:val="006B15BC"/>
    <w:rsid w:val="006B2160"/>
    <w:rsid w:val="006B2799"/>
    <w:rsid w:val="006B2BFE"/>
    <w:rsid w:val="006B2CCE"/>
    <w:rsid w:val="006B3061"/>
    <w:rsid w:val="006B389C"/>
    <w:rsid w:val="006B4249"/>
    <w:rsid w:val="006B4480"/>
    <w:rsid w:val="006B44C1"/>
    <w:rsid w:val="006B4E57"/>
    <w:rsid w:val="006B52ED"/>
    <w:rsid w:val="006B6A20"/>
    <w:rsid w:val="006B6BF7"/>
    <w:rsid w:val="006B6D7C"/>
    <w:rsid w:val="006B7228"/>
    <w:rsid w:val="006B7825"/>
    <w:rsid w:val="006B7BB5"/>
    <w:rsid w:val="006C00D1"/>
    <w:rsid w:val="006C063A"/>
    <w:rsid w:val="006C08D2"/>
    <w:rsid w:val="006C1215"/>
    <w:rsid w:val="006C14C8"/>
    <w:rsid w:val="006C15A7"/>
    <w:rsid w:val="006C19AA"/>
    <w:rsid w:val="006C2346"/>
    <w:rsid w:val="006C2410"/>
    <w:rsid w:val="006C27A2"/>
    <w:rsid w:val="006C2F56"/>
    <w:rsid w:val="006C3154"/>
    <w:rsid w:val="006C3ABE"/>
    <w:rsid w:val="006C3E17"/>
    <w:rsid w:val="006C482B"/>
    <w:rsid w:val="006C48D4"/>
    <w:rsid w:val="006C4907"/>
    <w:rsid w:val="006C4B93"/>
    <w:rsid w:val="006C5203"/>
    <w:rsid w:val="006C5EE5"/>
    <w:rsid w:val="006C6674"/>
    <w:rsid w:val="006C6AE3"/>
    <w:rsid w:val="006C6D61"/>
    <w:rsid w:val="006C76DE"/>
    <w:rsid w:val="006C78ED"/>
    <w:rsid w:val="006C7A0C"/>
    <w:rsid w:val="006C7D59"/>
    <w:rsid w:val="006D03BA"/>
    <w:rsid w:val="006D070E"/>
    <w:rsid w:val="006D0987"/>
    <w:rsid w:val="006D0F0A"/>
    <w:rsid w:val="006D0F16"/>
    <w:rsid w:val="006D1191"/>
    <w:rsid w:val="006D1197"/>
    <w:rsid w:val="006D12BD"/>
    <w:rsid w:val="006D1312"/>
    <w:rsid w:val="006D1C4D"/>
    <w:rsid w:val="006D1E1A"/>
    <w:rsid w:val="006D2474"/>
    <w:rsid w:val="006D2657"/>
    <w:rsid w:val="006D2697"/>
    <w:rsid w:val="006D2DB1"/>
    <w:rsid w:val="006D2E8D"/>
    <w:rsid w:val="006D3084"/>
    <w:rsid w:val="006D3278"/>
    <w:rsid w:val="006D32AB"/>
    <w:rsid w:val="006D3706"/>
    <w:rsid w:val="006D3AE7"/>
    <w:rsid w:val="006D3C54"/>
    <w:rsid w:val="006D3E16"/>
    <w:rsid w:val="006D4146"/>
    <w:rsid w:val="006D4976"/>
    <w:rsid w:val="006D4BF2"/>
    <w:rsid w:val="006D5561"/>
    <w:rsid w:val="006D584D"/>
    <w:rsid w:val="006D5B6D"/>
    <w:rsid w:val="006D5D7C"/>
    <w:rsid w:val="006D60B7"/>
    <w:rsid w:val="006D61D1"/>
    <w:rsid w:val="006D62DA"/>
    <w:rsid w:val="006D647E"/>
    <w:rsid w:val="006D7148"/>
    <w:rsid w:val="006D78E6"/>
    <w:rsid w:val="006D7A76"/>
    <w:rsid w:val="006E040A"/>
    <w:rsid w:val="006E0553"/>
    <w:rsid w:val="006E0FF3"/>
    <w:rsid w:val="006E10B7"/>
    <w:rsid w:val="006E1C5D"/>
    <w:rsid w:val="006E1FCB"/>
    <w:rsid w:val="006E2729"/>
    <w:rsid w:val="006E2871"/>
    <w:rsid w:val="006E3419"/>
    <w:rsid w:val="006E404E"/>
    <w:rsid w:val="006E43A7"/>
    <w:rsid w:val="006E4448"/>
    <w:rsid w:val="006E482C"/>
    <w:rsid w:val="006E4CA8"/>
    <w:rsid w:val="006E4F2D"/>
    <w:rsid w:val="006E51BB"/>
    <w:rsid w:val="006E5C86"/>
    <w:rsid w:val="006E5CBE"/>
    <w:rsid w:val="006E600B"/>
    <w:rsid w:val="006E62B0"/>
    <w:rsid w:val="006E63CC"/>
    <w:rsid w:val="006E69BE"/>
    <w:rsid w:val="006E7353"/>
    <w:rsid w:val="006E7647"/>
    <w:rsid w:val="006E7665"/>
    <w:rsid w:val="006E772B"/>
    <w:rsid w:val="006E779B"/>
    <w:rsid w:val="006E779F"/>
    <w:rsid w:val="006E7842"/>
    <w:rsid w:val="006E78C3"/>
    <w:rsid w:val="006E7C25"/>
    <w:rsid w:val="006F08AE"/>
    <w:rsid w:val="006F09A0"/>
    <w:rsid w:val="006F0B46"/>
    <w:rsid w:val="006F10F7"/>
    <w:rsid w:val="006F138F"/>
    <w:rsid w:val="006F1596"/>
    <w:rsid w:val="006F1C25"/>
    <w:rsid w:val="006F1D76"/>
    <w:rsid w:val="006F2903"/>
    <w:rsid w:val="006F2A7E"/>
    <w:rsid w:val="006F2D85"/>
    <w:rsid w:val="006F2FDF"/>
    <w:rsid w:val="006F308D"/>
    <w:rsid w:val="006F30A1"/>
    <w:rsid w:val="006F32A7"/>
    <w:rsid w:val="006F3352"/>
    <w:rsid w:val="006F3EB9"/>
    <w:rsid w:val="006F4304"/>
    <w:rsid w:val="006F474E"/>
    <w:rsid w:val="006F48AF"/>
    <w:rsid w:val="006F48E4"/>
    <w:rsid w:val="006F4C73"/>
    <w:rsid w:val="006F5356"/>
    <w:rsid w:val="006F564E"/>
    <w:rsid w:val="006F5959"/>
    <w:rsid w:val="006F5ACE"/>
    <w:rsid w:val="006F6E32"/>
    <w:rsid w:val="006F7F46"/>
    <w:rsid w:val="00700060"/>
    <w:rsid w:val="00700669"/>
    <w:rsid w:val="00700823"/>
    <w:rsid w:val="00700A4A"/>
    <w:rsid w:val="007013A5"/>
    <w:rsid w:val="00701749"/>
    <w:rsid w:val="0070181A"/>
    <w:rsid w:val="00701F51"/>
    <w:rsid w:val="007026B6"/>
    <w:rsid w:val="00702846"/>
    <w:rsid w:val="00702E70"/>
    <w:rsid w:val="007030C9"/>
    <w:rsid w:val="007039EF"/>
    <w:rsid w:val="00704952"/>
    <w:rsid w:val="00705305"/>
    <w:rsid w:val="007056D8"/>
    <w:rsid w:val="007065D4"/>
    <w:rsid w:val="007068C1"/>
    <w:rsid w:val="007070D3"/>
    <w:rsid w:val="0070717A"/>
    <w:rsid w:val="00707707"/>
    <w:rsid w:val="00707914"/>
    <w:rsid w:val="007079DF"/>
    <w:rsid w:val="00707A19"/>
    <w:rsid w:val="00710518"/>
    <w:rsid w:val="00710E05"/>
    <w:rsid w:val="00710E99"/>
    <w:rsid w:val="007111CF"/>
    <w:rsid w:val="00711917"/>
    <w:rsid w:val="00711D86"/>
    <w:rsid w:val="00712001"/>
    <w:rsid w:val="00712151"/>
    <w:rsid w:val="0071259A"/>
    <w:rsid w:val="007126D1"/>
    <w:rsid w:val="0071357A"/>
    <w:rsid w:val="00713A35"/>
    <w:rsid w:val="00713E5E"/>
    <w:rsid w:val="00714305"/>
    <w:rsid w:val="00714975"/>
    <w:rsid w:val="00714C25"/>
    <w:rsid w:val="00714C6B"/>
    <w:rsid w:val="00714F9F"/>
    <w:rsid w:val="0071592B"/>
    <w:rsid w:val="00716298"/>
    <w:rsid w:val="007162F1"/>
    <w:rsid w:val="0071643D"/>
    <w:rsid w:val="0071691B"/>
    <w:rsid w:val="00716ABB"/>
    <w:rsid w:val="00716E47"/>
    <w:rsid w:val="00716F41"/>
    <w:rsid w:val="00717DD8"/>
    <w:rsid w:val="007200CF"/>
    <w:rsid w:val="0072053D"/>
    <w:rsid w:val="00720A2A"/>
    <w:rsid w:val="00720B84"/>
    <w:rsid w:val="00720CED"/>
    <w:rsid w:val="00720DFA"/>
    <w:rsid w:val="00721195"/>
    <w:rsid w:val="0072169D"/>
    <w:rsid w:val="00721739"/>
    <w:rsid w:val="007217AE"/>
    <w:rsid w:val="00721A8B"/>
    <w:rsid w:val="00721F8A"/>
    <w:rsid w:val="007223AC"/>
    <w:rsid w:val="007225E0"/>
    <w:rsid w:val="0072261F"/>
    <w:rsid w:val="00722C15"/>
    <w:rsid w:val="00722FA2"/>
    <w:rsid w:val="0072306A"/>
    <w:rsid w:val="00723172"/>
    <w:rsid w:val="007238B0"/>
    <w:rsid w:val="00723B6B"/>
    <w:rsid w:val="00723B8B"/>
    <w:rsid w:val="00723E1F"/>
    <w:rsid w:val="007242C9"/>
    <w:rsid w:val="007243C9"/>
    <w:rsid w:val="0072467C"/>
    <w:rsid w:val="00724F03"/>
    <w:rsid w:val="007259C3"/>
    <w:rsid w:val="00725A40"/>
    <w:rsid w:val="00725D35"/>
    <w:rsid w:val="0072616B"/>
    <w:rsid w:val="0072638D"/>
    <w:rsid w:val="007264E3"/>
    <w:rsid w:val="007265D8"/>
    <w:rsid w:val="00726D74"/>
    <w:rsid w:val="00726EAD"/>
    <w:rsid w:val="0072737E"/>
    <w:rsid w:val="00727547"/>
    <w:rsid w:val="007278EB"/>
    <w:rsid w:val="0073011B"/>
    <w:rsid w:val="007301DA"/>
    <w:rsid w:val="00731218"/>
    <w:rsid w:val="00731281"/>
    <w:rsid w:val="0073142C"/>
    <w:rsid w:val="00731451"/>
    <w:rsid w:val="00732029"/>
    <w:rsid w:val="007324E9"/>
    <w:rsid w:val="00732610"/>
    <w:rsid w:val="00732710"/>
    <w:rsid w:val="007327A9"/>
    <w:rsid w:val="007333FC"/>
    <w:rsid w:val="0073355D"/>
    <w:rsid w:val="00733662"/>
    <w:rsid w:val="0073387E"/>
    <w:rsid w:val="00733CB0"/>
    <w:rsid w:val="007349D5"/>
    <w:rsid w:val="00734AFD"/>
    <w:rsid w:val="00734B7C"/>
    <w:rsid w:val="00734BEE"/>
    <w:rsid w:val="00734C73"/>
    <w:rsid w:val="007350CB"/>
    <w:rsid w:val="007354FF"/>
    <w:rsid w:val="007356FC"/>
    <w:rsid w:val="00735A7B"/>
    <w:rsid w:val="00735B33"/>
    <w:rsid w:val="00735D1C"/>
    <w:rsid w:val="00736314"/>
    <w:rsid w:val="007369AF"/>
    <w:rsid w:val="00736DFE"/>
    <w:rsid w:val="00736FC9"/>
    <w:rsid w:val="0073716F"/>
    <w:rsid w:val="0074056D"/>
    <w:rsid w:val="0074081C"/>
    <w:rsid w:val="00740A47"/>
    <w:rsid w:val="00740B70"/>
    <w:rsid w:val="00740BB4"/>
    <w:rsid w:val="00741198"/>
    <w:rsid w:val="00741809"/>
    <w:rsid w:val="00741CC2"/>
    <w:rsid w:val="00742559"/>
    <w:rsid w:val="007426EA"/>
    <w:rsid w:val="00743068"/>
    <w:rsid w:val="00743165"/>
    <w:rsid w:val="00743721"/>
    <w:rsid w:val="00743813"/>
    <w:rsid w:val="00743970"/>
    <w:rsid w:val="00743D1B"/>
    <w:rsid w:val="00743D4C"/>
    <w:rsid w:val="007447EA"/>
    <w:rsid w:val="0074499F"/>
    <w:rsid w:val="0074528D"/>
    <w:rsid w:val="007452AC"/>
    <w:rsid w:val="00745818"/>
    <w:rsid w:val="00745B94"/>
    <w:rsid w:val="00745C8C"/>
    <w:rsid w:val="0074658F"/>
    <w:rsid w:val="007466DD"/>
    <w:rsid w:val="007468CB"/>
    <w:rsid w:val="007469FB"/>
    <w:rsid w:val="00746DB8"/>
    <w:rsid w:val="0074793B"/>
    <w:rsid w:val="00747C5E"/>
    <w:rsid w:val="00747CE9"/>
    <w:rsid w:val="00747E37"/>
    <w:rsid w:val="00750368"/>
    <w:rsid w:val="00750574"/>
    <w:rsid w:val="00750A78"/>
    <w:rsid w:val="00750B3D"/>
    <w:rsid w:val="00750CF2"/>
    <w:rsid w:val="007517FA"/>
    <w:rsid w:val="007520B7"/>
    <w:rsid w:val="00752206"/>
    <w:rsid w:val="00752888"/>
    <w:rsid w:val="00753537"/>
    <w:rsid w:val="007537D5"/>
    <w:rsid w:val="0075408B"/>
    <w:rsid w:val="0075472E"/>
    <w:rsid w:val="00754E3D"/>
    <w:rsid w:val="00754E9D"/>
    <w:rsid w:val="007556DC"/>
    <w:rsid w:val="00755755"/>
    <w:rsid w:val="00755BEA"/>
    <w:rsid w:val="00755C9A"/>
    <w:rsid w:val="00755D5E"/>
    <w:rsid w:val="00755E5D"/>
    <w:rsid w:val="007560BA"/>
    <w:rsid w:val="00756456"/>
    <w:rsid w:val="00756959"/>
    <w:rsid w:val="00756E52"/>
    <w:rsid w:val="00756ECD"/>
    <w:rsid w:val="0075701C"/>
    <w:rsid w:val="00757425"/>
    <w:rsid w:val="00757A63"/>
    <w:rsid w:val="00757A85"/>
    <w:rsid w:val="00757BBA"/>
    <w:rsid w:val="00757F5F"/>
    <w:rsid w:val="00761286"/>
    <w:rsid w:val="00761EB4"/>
    <w:rsid w:val="007620FD"/>
    <w:rsid w:val="0076215C"/>
    <w:rsid w:val="00762588"/>
    <w:rsid w:val="00762CBC"/>
    <w:rsid w:val="007632BB"/>
    <w:rsid w:val="0076335E"/>
    <w:rsid w:val="0076338C"/>
    <w:rsid w:val="00763731"/>
    <w:rsid w:val="007637E1"/>
    <w:rsid w:val="00763F44"/>
    <w:rsid w:val="007641DD"/>
    <w:rsid w:val="00764571"/>
    <w:rsid w:val="00765482"/>
    <w:rsid w:val="007655FA"/>
    <w:rsid w:val="00765B72"/>
    <w:rsid w:val="007663F3"/>
    <w:rsid w:val="00766522"/>
    <w:rsid w:val="00766F7C"/>
    <w:rsid w:val="0076756F"/>
    <w:rsid w:val="00767F70"/>
    <w:rsid w:val="007700A7"/>
    <w:rsid w:val="00770138"/>
    <w:rsid w:val="0077018D"/>
    <w:rsid w:val="007702A7"/>
    <w:rsid w:val="0077071F"/>
    <w:rsid w:val="00770E3D"/>
    <w:rsid w:val="00771184"/>
    <w:rsid w:val="007711C0"/>
    <w:rsid w:val="0077140F"/>
    <w:rsid w:val="007714CF"/>
    <w:rsid w:val="007719E6"/>
    <w:rsid w:val="00771FE7"/>
    <w:rsid w:val="007726B1"/>
    <w:rsid w:val="00772BC4"/>
    <w:rsid w:val="00772DF4"/>
    <w:rsid w:val="00772E9A"/>
    <w:rsid w:val="0077374A"/>
    <w:rsid w:val="00774396"/>
    <w:rsid w:val="007744F3"/>
    <w:rsid w:val="007746B6"/>
    <w:rsid w:val="00774898"/>
    <w:rsid w:val="007749FE"/>
    <w:rsid w:val="0077580C"/>
    <w:rsid w:val="00775B44"/>
    <w:rsid w:val="00775FD6"/>
    <w:rsid w:val="00776569"/>
    <w:rsid w:val="00776AAB"/>
    <w:rsid w:val="00776F1B"/>
    <w:rsid w:val="00777350"/>
    <w:rsid w:val="00777CD8"/>
    <w:rsid w:val="007807DF"/>
    <w:rsid w:val="00780C40"/>
    <w:rsid w:val="00780E0D"/>
    <w:rsid w:val="00780ED7"/>
    <w:rsid w:val="00781E8E"/>
    <w:rsid w:val="007823E0"/>
    <w:rsid w:val="00782A9F"/>
    <w:rsid w:val="00782E9E"/>
    <w:rsid w:val="007834DD"/>
    <w:rsid w:val="00784537"/>
    <w:rsid w:val="007847B3"/>
    <w:rsid w:val="007847D2"/>
    <w:rsid w:val="007848AD"/>
    <w:rsid w:val="00784EB7"/>
    <w:rsid w:val="0078504C"/>
    <w:rsid w:val="00785539"/>
    <w:rsid w:val="007859B6"/>
    <w:rsid w:val="00785C59"/>
    <w:rsid w:val="00785CDB"/>
    <w:rsid w:val="00785D44"/>
    <w:rsid w:val="00785E4E"/>
    <w:rsid w:val="007865DA"/>
    <w:rsid w:val="007868B6"/>
    <w:rsid w:val="0078702A"/>
    <w:rsid w:val="00787858"/>
    <w:rsid w:val="00787E72"/>
    <w:rsid w:val="00790443"/>
    <w:rsid w:val="0079080C"/>
    <w:rsid w:val="00790915"/>
    <w:rsid w:val="00791063"/>
    <w:rsid w:val="00791995"/>
    <w:rsid w:val="00792BF1"/>
    <w:rsid w:val="00792C43"/>
    <w:rsid w:val="0079343F"/>
    <w:rsid w:val="00793494"/>
    <w:rsid w:val="00793499"/>
    <w:rsid w:val="00793793"/>
    <w:rsid w:val="007939EB"/>
    <w:rsid w:val="00793A28"/>
    <w:rsid w:val="00793E48"/>
    <w:rsid w:val="00793E66"/>
    <w:rsid w:val="00794220"/>
    <w:rsid w:val="00794471"/>
    <w:rsid w:val="0079449D"/>
    <w:rsid w:val="00794502"/>
    <w:rsid w:val="007949E9"/>
    <w:rsid w:val="007955C9"/>
    <w:rsid w:val="00795FC7"/>
    <w:rsid w:val="00796251"/>
    <w:rsid w:val="0079633F"/>
    <w:rsid w:val="007963B8"/>
    <w:rsid w:val="00796E27"/>
    <w:rsid w:val="0079744C"/>
    <w:rsid w:val="00797C67"/>
    <w:rsid w:val="00797E55"/>
    <w:rsid w:val="007A0389"/>
    <w:rsid w:val="007A04D5"/>
    <w:rsid w:val="007A0BB8"/>
    <w:rsid w:val="007A0C70"/>
    <w:rsid w:val="007A1360"/>
    <w:rsid w:val="007A1867"/>
    <w:rsid w:val="007A1A49"/>
    <w:rsid w:val="007A2E1C"/>
    <w:rsid w:val="007A34F0"/>
    <w:rsid w:val="007A38D8"/>
    <w:rsid w:val="007A4048"/>
    <w:rsid w:val="007A422C"/>
    <w:rsid w:val="007A431A"/>
    <w:rsid w:val="007A44C7"/>
    <w:rsid w:val="007A4801"/>
    <w:rsid w:val="007A4FBE"/>
    <w:rsid w:val="007A5108"/>
    <w:rsid w:val="007A5150"/>
    <w:rsid w:val="007A52CC"/>
    <w:rsid w:val="007A5763"/>
    <w:rsid w:val="007A5E40"/>
    <w:rsid w:val="007A64DD"/>
    <w:rsid w:val="007A658E"/>
    <w:rsid w:val="007A6608"/>
    <w:rsid w:val="007A6CD5"/>
    <w:rsid w:val="007A75E1"/>
    <w:rsid w:val="007A793D"/>
    <w:rsid w:val="007A7A83"/>
    <w:rsid w:val="007A7B8F"/>
    <w:rsid w:val="007B0A25"/>
    <w:rsid w:val="007B0DC5"/>
    <w:rsid w:val="007B156D"/>
    <w:rsid w:val="007B1A1C"/>
    <w:rsid w:val="007B2D7B"/>
    <w:rsid w:val="007B2E30"/>
    <w:rsid w:val="007B2FE8"/>
    <w:rsid w:val="007B342E"/>
    <w:rsid w:val="007B382B"/>
    <w:rsid w:val="007B3AAC"/>
    <w:rsid w:val="007B3DDF"/>
    <w:rsid w:val="007B40BC"/>
    <w:rsid w:val="007B42DE"/>
    <w:rsid w:val="007B4720"/>
    <w:rsid w:val="007B485D"/>
    <w:rsid w:val="007B4938"/>
    <w:rsid w:val="007B4FF5"/>
    <w:rsid w:val="007B5474"/>
    <w:rsid w:val="007B575C"/>
    <w:rsid w:val="007B5F82"/>
    <w:rsid w:val="007B61CF"/>
    <w:rsid w:val="007B62FA"/>
    <w:rsid w:val="007B6333"/>
    <w:rsid w:val="007B6418"/>
    <w:rsid w:val="007B6D86"/>
    <w:rsid w:val="007B70BE"/>
    <w:rsid w:val="007B7944"/>
    <w:rsid w:val="007B7B0D"/>
    <w:rsid w:val="007C00B4"/>
    <w:rsid w:val="007C1521"/>
    <w:rsid w:val="007C1636"/>
    <w:rsid w:val="007C193A"/>
    <w:rsid w:val="007C1AAE"/>
    <w:rsid w:val="007C1E20"/>
    <w:rsid w:val="007C1F6B"/>
    <w:rsid w:val="007C3069"/>
    <w:rsid w:val="007C31B2"/>
    <w:rsid w:val="007C3206"/>
    <w:rsid w:val="007C32FF"/>
    <w:rsid w:val="007C345A"/>
    <w:rsid w:val="007C37F5"/>
    <w:rsid w:val="007C3874"/>
    <w:rsid w:val="007C4427"/>
    <w:rsid w:val="007C4879"/>
    <w:rsid w:val="007C48B2"/>
    <w:rsid w:val="007C4ACD"/>
    <w:rsid w:val="007C5395"/>
    <w:rsid w:val="007C5775"/>
    <w:rsid w:val="007C5ABB"/>
    <w:rsid w:val="007C5BE0"/>
    <w:rsid w:val="007C5F43"/>
    <w:rsid w:val="007C6364"/>
    <w:rsid w:val="007C6958"/>
    <w:rsid w:val="007C6C18"/>
    <w:rsid w:val="007C6D3C"/>
    <w:rsid w:val="007C6E15"/>
    <w:rsid w:val="007C708F"/>
    <w:rsid w:val="007C7452"/>
    <w:rsid w:val="007C7C16"/>
    <w:rsid w:val="007D04C2"/>
    <w:rsid w:val="007D051F"/>
    <w:rsid w:val="007D0ADF"/>
    <w:rsid w:val="007D10D4"/>
    <w:rsid w:val="007D13ED"/>
    <w:rsid w:val="007D19BF"/>
    <w:rsid w:val="007D1CB5"/>
    <w:rsid w:val="007D1D0E"/>
    <w:rsid w:val="007D20C6"/>
    <w:rsid w:val="007D2485"/>
    <w:rsid w:val="007D2600"/>
    <w:rsid w:val="007D2FDF"/>
    <w:rsid w:val="007D3288"/>
    <w:rsid w:val="007D3346"/>
    <w:rsid w:val="007D3492"/>
    <w:rsid w:val="007D34E6"/>
    <w:rsid w:val="007D3B25"/>
    <w:rsid w:val="007D3D1B"/>
    <w:rsid w:val="007D446F"/>
    <w:rsid w:val="007D46FC"/>
    <w:rsid w:val="007D47CC"/>
    <w:rsid w:val="007D4A99"/>
    <w:rsid w:val="007D505E"/>
    <w:rsid w:val="007D5895"/>
    <w:rsid w:val="007D5A4E"/>
    <w:rsid w:val="007D6266"/>
    <w:rsid w:val="007D6D60"/>
    <w:rsid w:val="007D6FEE"/>
    <w:rsid w:val="007D780D"/>
    <w:rsid w:val="007D7991"/>
    <w:rsid w:val="007D7A28"/>
    <w:rsid w:val="007D7A6B"/>
    <w:rsid w:val="007E0008"/>
    <w:rsid w:val="007E04A6"/>
    <w:rsid w:val="007E0625"/>
    <w:rsid w:val="007E06E9"/>
    <w:rsid w:val="007E0A3A"/>
    <w:rsid w:val="007E0DDD"/>
    <w:rsid w:val="007E1251"/>
    <w:rsid w:val="007E127E"/>
    <w:rsid w:val="007E14C3"/>
    <w:rsid w:val="007E19AF"/>
    <w:rsid w:val="007E1B0A"/>
    <w:rsid w:val="007E1F46"/>
    <w:rsid w:val="007E2054"/>
    <w:rsid w:val="007E2AE5"/>
    <w:rsid w:val="007E3374"/>
    <w:rsid w:val="007E35C1"/>
    <w:rsid w:val="007E3EB3"/>
    <w:rsid w:val="007E40EC"/>
    <w:rsid w:val="007E4113"/>
    <w:rsid w:val="007E4427"/>
    <w:rsid w:val="007E4D63"/>
    <w:rsid w:val="007E6210"/>
    <w:rsid w:val="007E6A89"/>
    <w:rsid w:val="007E6BD0"/>
    <w:rsid w:val="007E6C53"/>
    <w:rsid w:val="007E6C56"/>
    <w:rsid w:val="007F0501"/>
    <w:rsid w:val="007F09C8"/>
    <w:rsid w:val="007F15B8"/>
    <w:rsid w:val="007F16CB"/>
    <w:rsid w:val="007F1BB1"/>
    <w:rsid w:val="007F1D5F"/>
    <w:rsid w:val="007F24EB"/>
    <w:rsid w:val="007F2954"/>
    <w:rsid w:val="007F2E24"/>
    <w:rsid w:val="007F3239"/>
    <w:rsid w:val="007F3305"/>
    <w:rsid w:val="007F342D"/>
    <w:rsid w:val="007F3F99"/>
    <w:rsid w:val="007F4635"/>
    <w:rsid w:val="007F526E"/>
    <w:rsid w:val="007F5437"/>
    <w:rsid w:val="007F5605"/>
    <w:rsid w:val="007F5B0F"/>
    <w:rsid w:val="007F5D67"/>
    <w:rsid w:val="007F62D6"/>
    <w:rsid w:val="007F631D"/>
    <w:rsid w:val="007F68C3"/>
    <w:rsid w:val="007F6D16"/>
    <w:rsid w:val="007F6E09"/>
    <w:rsid w:val="007F7974"/>
    <w:rsid w:val="007F7AB5"/>
    <w:rsid w:val="008001D1"/>
    <w:rsid w:val="00800748"/>
    <w:rsid w:val="0080108C"/>
    <w:rsid w:val="00801583"/>
    <w:rsid w:val="00801AF5"/>
    <w:rsid w:val="00801E1E"/>
    <w:rsid w:val="00801EA3"/>
    <w:rsid w:val="008022AA"/>
    <w:rsid w:val="00802764"/>
    <w:rsid w:val="00802F49"/>
    <w:rsid w:val="00804A6F"/>
    <w:rsid w:val="00804B26"/>
    <w:rsid w:val="00804EE8"/>
    <w:rsid w:val="00804FBA"/>
    <w:rsid w:val="008052AA"/>
    <w:rsid w:val="00805300"/>
    <w:rsid w:val="0080534A"/>
    <w:rsid w:val="00805408"/>
    <w:rsid w:val="008059F2"/>
    <w:rsid w:val="0080635D"/>
    <w:rsid w:val="0080652A"/>
    <w:rsid w:val="00806BB1"/>
    <w:rsid w:val="00806BD6"/>
    <w:rsid w:val="00807076"/>
    <w:rsid w:val="008070D8"/>
    <w:rsid w:val="00807945"/>
    <w:rsid w:val="00807A9A"/>
    <w:rsid w:val="008102EC"/>
    <w:rsid w:val="0081060B"/>
    <w:rsid w:val="0081069A"/>
    <w:rsid w:val="00810CC9"/>
    <w:rsid w:val="00810F68"/>
    <w:rsid w:val="00811049"/>
    <w:rsid w:val="008116C1"/>
    <w:rsid w:val="00811BA7"/>
    <w:rsid w:val="008121CE"/>
    <w:rsid w:val="00812A03"/>
    <w:rsid w:val="00812CF9"/>
    <w:rsid w:val="00812DE9"/>
    <w:rsid w:val="00812EC8"/>
    <w:rsid w:val="00813179"/>
    <w:rsid w:val="008131B4"/>
    <w:rsid w:val="008138EF"/>
    <w:rsid w:val="00813971"/>
    <w:rsid w:val="00813BB4"/>
    <w:rsid w:val="00813C3A"/>
    <w:rsid w:val="00813D56"/>
    <w:rsid w:val="0081405A"/>
    <w:rsid w:val="008140F7"/>
    <w:rsid w:val="00814F60"/>
    <w:rsid w:val="00815120"/>
    <w:rsid w:val="0081559A"/>
    <w:rsid w:val="00815E1B"/>
    <w:rsid w:val="0081612A"/>
    <w:rsid w:val="008164A7"/>
    <w:rsid w:val="0081660E"/>
    <w:rsid w:val="008167AA"/>
    <w:rsid w:val="008167DA"/>
    <w:rsid w:val="00816BE9"/>
    <w:rsid w:val="00817F4E"/>
    <w:rsid w:val="008208CA"/>
    <w:rsid w:val="008213BA"/>
    <w:rsid w:val="00821AD7"/>
    <w:rsid w:val="00821D83"/>
    <w:rsid w:val="0082202E"/>
    <w:rsid w:val="00822034"/>
    <w:rsid w:val="00822B2B"/>
    <w:rsid w:val="00822F25"/>
    <w:rsid w:val="0082311B"/>
    <w:rsid w:val="00823574"/>
    <w:rsid w:val="008235EB"/>
    <w:rsid w:val="00823EDA"/>
    <w:rsid w:val="008244A5"/>
    <w:rsid w:val="00824D30"/>
    <w:rsid w:val="0082503D"/>
    <w:rsid w:val="0082535D"/>
    <w:rsid w:val="00825540"/>
    <w:rsid w:val="00825ADE"/>
    <w:rsid w:val="00825BB0"/>
    <w:rsid w:val="00825EA9"/>
    <w:rsid w:val="008267E1"/>
    <w:rsid w:val="00826BA1"/>
    <w:rsid w:val="008271A5"/>
    <w:rsid w:val="0083019A"/>
    <w:rsid w:val="008304EE"/>
    <w:rsid w:val="0083155C"/>
    <w:rsid w:val="00831784"/>
    <w:rsid w:val="00831880"/>
    <w:rsid w:val="00831F04"/>
    <w:rsid w:val="00832067"/>
    <w:rsid w:val="00832554"/>
    <w:rsid w:val="0083267A"/>
    <w:rsid w:val="008326D6"/>
    <w:rsid w:val="00832958"/>
    <w:rsid w:val="00832C1D"/>
    <w:rsid w:val="00832E9E"/>
    <w:rsid w:val="0083333A"/>
    <w:rsid w:val="00833416"/>
    <w:rsid w:val="00833B83"/>
    <w:rsid w:val="00834320"/>
    <w:rsid w:val="008344E4"/>
    <w:rsid w:val="00834605"/>
    <w:rsid w:val="00834680"/>
    <w:rsid w:val="008348FC"/>
    <w:rsid w:val="00834DB8"/>
    <w:rsid w:val="00834E2C"/>
    <w:rsid w:val="00835625"/>
    <w:rsid w:val="0083624A"/>
    <w:rsid w:val="00836312"/>
    <w:rsid w:val="008365E2"/>
    <w:rsid w:val="00836A0E"/>
    <w:rsid w:val="00836B89"/>
    <w:rsid w:val="00836C8A"/>
    <w:rsid w:val="00837575"/>
    <w:rsid w:val="0084028E"/>
    <w:rsid w:val="00840DB8"/>
    <w:rsid w:val="00840F1D"/>
    <w:rsid w:val="008411AE"/>
    <w:rsid w:val="00841B99"/>
    <w:rsid w:val="008428A4"/>
    <w:rsid w:val="00842F66"/>
    <w:rsid w:val="0084314E"/>
    <w:rsid w:val="00843204"/>
    <w:rsid w:val="008436B8"/>
    <w:rsid w:val="00843D49"/>
    <w:rsid w:val="00843EC8"/>
    <w:rsid w:val="008440BB"/>
    <w:rsid w:val="0084442C"/>
    <w:rsid w:val="00844C8D"/>
    <w:rsid w:val="0084567E"/>
    <w:rsid w:val="0084585A"/>
    <w:rsid w:val="00845B32"/>
    <w:rsid w:val="008461F4"/>
    <w:rsid w:val="00846226"/>
    <w:rsid w:val="00846445"/>
    <w:rsid w:val="00846B94"/>
    <w:rsid w:val="00847086"/>
    <w:rsid w:val="008473D5"/>
    <w:rsid w:val="008479A0"/>
    <w:rsid w:val="00847C9A"/>
    <w:rsid w:val="00847E5B"/>
    <w:rsid w:val="00847EC3"/>
    <w:rsid w:val="008504B9"/>
    <w:rsid w:val="00850809"/>
    <w:rsid w:val="00850FD0"/>
    <w:rsid w:val="00851169"/>
    <w:rsid w:val="008513F2"/>
    <w:rsid w:val="00851490"/>
    <w:rsid w:val="00851D2D"/>
    <w:rsid w:val="008522A1"/>
    <w:rsid w:val="0085230D"/>
    <w:rsid w:val="008523D9"/>
    <w:rsid w:val="008526F0"/>
    <w:rsid w:val="008528A6"/>
    <w:rsid w:val="008531F1"/>
    <w:rsid w:val="008531FA"/>
    <w:rsid w:val="008532C8"/>
    <w:rsid w:val="008533E2"/>
    <w:rsid w:val="008534CC"/>
    <w:rsid w:val="00853855"/>
    <w:rsid w:val="00853C8C"/>
    <w:rsid w:val="00853ED0"/>
    <w:rsid w:val="00854390"/>
    <w:rsid w:val="0085444C"/>
    <w:rsid w:val="00854773"/>
    <w:rsid w:val="00854E46"/>
    <w:rsid w:val="008555FD"/>
    <w:rsid w:val="00855D95"/>
    <w:rsid w:val="00856475"/>
    <w:rsid w:val="008568AB"/>
    <w:rsid w:val="00856F67"/>
    <w:rsid w:val="008573F0"/>
    <w:rsid w:val="0086091F"/>
    <w:rsid w:val="008609E7"/>
    <w:rsid w:val="00860E15"/>
    <w:rsid w:val="008616F9"/>
    <w:rsid w:val="00861BCE"/>
    <w:rsid w:val="00862356"/>
    <w:rsid w:val="00863056"/>
    <w:rsid w:val="00863CEF"/>
    <w:rsid w:val="00863D13"/>
    <w:rsid w:val="00863F4A"/>
    <w:rsid w:val="008641B1"/>
    <w:rsid w:val="0086518B"/>
    <w:rsid w:val="00865228"/>
    <w:rsid w:val="008655B4"/>
    <w:rsid w:val="008657A5"/>
    <w:rsid w:val="00865B65"/>
    <w:rsid w:val="00866446"/>
    <w:rsid w:val="00866892"/>
    <w:rsid w:val="00866C8E"/>
    <w:rsid w:val="00866E61"/>
    <w:rsid w:val="00866FE9"/>
    <w:rsid w:val="008670C0"/>
    <w:rsid w:val="008675C5"/>
    <w:rsid w:val="00867DE5"/>
    <w:rsid w:val="00870297"/>
    <w:rsid w:val="00870305"/>
    <w:rsid w:val="00870498"/>
    <w:rsid w:val="00870623"/>
    <w:rsid w:val="008706E0"/>
    <w:rsid w:val="0087194F"/>
    <w:rsid w:val="0087202D"/>
    <w:rsid w:val="008720E1"/>
    <w:rsid w:val="0087353B"/>
    <w:rsid w:val="008737AA"/>
    <w:rsid w:val="00873CE9"/>
    <w:rsid w:val="00873FB6"/>
    <w:rsid w:val="00874415"/>
    <w:rsid w:val="0087465B"/>
    <w:rsid w:val="00874818"/>
    <w:rsid w:val="00874DA8"/>
    <w:rsid w:val="00874E8A"/>
    <w:rsid w:val="0087551D"/>
    <w:rsid w:val="0087554C"/>
    <w:rsid w:val="00875DC0"/>
    <w:rsid w:val="00876548"/>
    <w:rsid w:val="00876568"/>
    <w:rsid w:val="00876632"/>
    <w:rsid w:val="008766C3"/>
    <w:rsid w:val="00876C85"/>
    <w:rsid w:val="00877346"/>
    <w:rsid w:val="00877E58"/>
    <w:rsid w:val="00880087"/>
    <w:rsid w:val="00880440"/>
    <w:rsid w:val="008808D4"/>
    <w:rsid w:val="00880A7E"/>
    <w:rsid w:val="00880F55"/>
    <w:rsid w:val="00881475"/>
    <w:rsid w:val="008814AA"/>
    <w:rsid w:val="0088194F"/>
    <w:rsid w:val="00883125"/>
    <w:rsid w:val="00883EB8"/>
    <w:rsid w:val="00883FDA"/>
    <w:rsid w:val="0088465D"/>
    <w:rsid w:val="008849B9"/>
    <w:rsid w:val="00884D09"/>
    <w:rsid w:val="00884FEC"/>
    <w:rsid w:val="008852B7"/>
    <w:rsid w:val="00885846"/>
    <w:rsid w:val="00885963"/>
    <w:rsid w:val="00885AF2"/>
    <w:rsid w:val="00885BFB"/>
    <w:rsid w:val="00885E85"/>
    <w:rsid w:val="00886D54"/>
    <w:rsid w:val="00886DD6"/>
    <w:rsid w:val="008871BA"/>
    <w:rsid w:val="00887453"/>
    <w:rsid w:val="0088746B"/>
    <w:rsid w:val="00887B12"/>
    <w:rsid w:val="00890123"/>
    <w:rsid w:val="00890BDD"/>
    <w:rsid w:val="00891446"/>
    <w:rsid w:val="0089148F"/>
    <w:rsid w:val="008914F0"/>
    <w:rsid w:val="008915F1"/>
    <w:rsid w:val="008919F7"/>
    <w:rsid w:val="008922B6"/>
    <w:rsid w:val="00892B88"/>
    <w:rsid w:val="00892C9A"/>
    <w:rsid w:val="00893158"/>
    <w:rsid w:val="00893606"/>
    <w:rsid w:val="00893638"/>
    <w:rsid w:val="00893CD9"/>
    <w:rsid w:val="00894802"/>
    <w:rsid w:val="00894A87"/>
    <w:rsid w:val="00894B96"/>
    <w:rsid w:val="00894DC7"/>
    <w:rsid w:val="00894EA4"/>
    <w:rsid w:val="00894F71"/>
    <w:rsid w:val="0089530F"/>
    <w:rsid w:val="008953FC"/>
    <w:rsid w:val="00895986"/>
    <w:rsid w:val="008959EA"/>
    <w:rsid w:val="00895A02"/>
    <w:rsid w:val="00895BD4"/>
    <w:rsid w:val="00896763"/>
    <w:rsid w:val="00896D98"/>
    <w:rsid w:val="00896F23"/>
    <w:rsid w:val="008976A6"/>
    <w:rsid w:val="00897702"/>
    <w:rsid w:val="00897BFC"/>
    <w:rsid w:val="00897C53"/>
    <w:rsid w:val="008A0A9B"/>
    <w:rsid w:val="008A1012"/>
    <w:rsid w:val="008A12EF"/>
    <w:rsid w:val="008A1465"/>
    <w:rsid w:val="008A16AD"/>
    <w:rsid w:val="008A1825"/>
    <w:rsid w:val="008A1A7E"/>
    <w:rsid w:val="008A1CAC"/>
    <w:rsid w:val="008A1D40"/>
    <w:rsid w:val="008A213C"/>
    <w:rsid w:val="008A2776"/>
    <w:rsid w:val="008A277C"/>
    <w:rsid w:val="008A27EB"/>
    <w:rsid w:val="008A2D24"/>
    <w:rsid w:val="008A31A4"/>
    <w:rsid w:val="008A3580"/>
    <w:rsid w:val="008A3FE2"/>
    <w:rsid w:val="008A4205"/>
    <w:rsid w:val="008A4222"/>
    <w:rsid w:val="008A42F8"/>
    <w:rsid w:val="008A46A7"/>
    <w:rsid w:val="008A46B5"/>
    <w:rsid w:val="008A4755"/>
    <w:rsid w:val="008A49D2"/>
    <w:rsid w:val="008A4BAE"/>
    <w:rsid w:val="008A4C72"/>
    <w:rsid w:val="008A4E14"/>
    <w:rsid w:val="008A4FF9"/>
    <w:rsid w:val="008A57FA"/>
    <w:rsid w:val="008A5C5B"/>
    <w:rsid w:val="008A6098"/>
    <w:rsid w:val="008A6624"/>
    <w:rsid w:val="008A68AA"/>
    <w:rsid w:val="008A6A47"/>
    <w:rsid w:val="008A6A5B"/>
    <w:rsid w:val="008A6C46"/>
    <w:rsid w:val="008A6E41"/>
    <w:rsid w:val="008A7114"/>
    <w:rsid w:val="008A7B15"/>
    <w:rsid w:val="008A7BC9"/>
    <w:rsid w:val="008A7C3C"/>
    <w:rsid w:val="008A7DDC"/>
    <w:rsid w:val="008B0092"/>
    <w:rsid w:val="008B0C5A"/>
    <w:rsid w:val="008B0D52"/>
    <w:rsid w:val="008B108A"/>
    <w:rsid w:val="008B10D5"/>
    <w:rsid w:val="008B1286"/>
    <w:rsid w:val="008B1F0D"/>
    <w:rsid w:val="008B2A8F"/>
    <w:rsid w:val="008B2B65"/>
    <w:rsid w:val="008B2D15"/>
    <w:rsid w:val="008B30F3"/>
    <w:rsid w:val="008B33CE"/>
    <w:rsid w:val="008B3498"/>
    <w:rsid w:val="008B3500"/>
    <w:rsid w:val="008B3A64"/>
    <w:rsid w:val="008B3C83"/>
    <w:rsid w:val="008B42CC"/>
    <w:rsid w:val="008B4585"/>
    <w:rsid w:val="008B4880"/>
    <w:rsid w:val="008B517A"/>
    <w:rsid w:val="008B586E"/>
    <w:rsid w:val="008B5C82"/>
    <w:rsid w:val="008B5DF0"/>
    <w:rsid w:val="008B60D9"/>
    <w:rsid w:val="008B61A8"/>
    <w:rsid w:val="008B659F"/>
    <w:rsid w:val="008B6CA8"/>
    <w:rsid w:val="008B6CC0"/>
    <w:rsid w:val="008B72A5"/>
    <w:rsid w:val="008B735C"/>
    <w:rsid w:val="008B75D2"/>
    <w:rsid w:val="008B7938"/>
    <w:rsid w:val="008B7AB9"/>
    <w:rsid w:val="008C02FF"/>
    <w:rsid w:val="008C064C"/>
    <w:rsid w:val="008C068D"/>
    <w:rsid w:val="008C0AD2"/>
    <w:rsid w:val="008C1774"/>
    <w:rsid w:val="008C17CC"/>
    <w:rsid w:val="008C1EA0"/>
    <w:rsid w:val="008C2000"/>
    <w:rsid w:val="008C21D0"/>
    <w:rsid w:val="008C26DC"/>
    <w:rsid w:val="008C2E5E"/>
    <w:rsid w:val="008C3009"/>
    <w:rsid w:val="008C3642"/>
    <w:rsid w:val="008C3802"/>
    <w:rsid w:val="008C386E"/>
    <w:rsid w:val="008C3B5F"/>
    <w:rsid w:val="008C3CE0"/>
    <w:rsid w:val="008C458A"/>
    <w:rsid w:val="008C4786"/>
    <w:rsid w:val="008C4926"/>
    <w:rsid w:val="008C4AC7"/>
    <w:rsid w:val="008C4B02"/>
    <w:rsid w:val="008C57AD"/>
    <w:rsid w:val="008C57E2"/>
    <w:rsid w:val="008C5D6E"/>
    <w:rsid w:val="008C64C0"/>
    <w:rsid w:val="008C6986"/>
    <w:rsid w:val="008C6BAB"/>
    <w:rsid w:val="008C6E26"/>
    <w:rsid w:val="008C71D9"/>
    <w:rsid w:val="008C74E9"/>
    <w:rsid w:val="008C7532"/>
    <w:rsid w:val="008C7A7F"/>
    <w:rsid w:val="008C7DFE"/>
    <w:rsid w:val="008C7EFD"/>
    <w:rsid w:val="008D0795"/>
    <w:rsid w:val="008D082D"/>
    <w:rsid w:val="008D0C11"/>
    <w:rsid w:val="008D12A6"/>
    <w:rsid w:val="008D1322"/>
    <w:rsid w:val="008D150E"/>
    <w:rsid w:val="008D1878"/>
    <w:rsid w:val="008D18D3"/>
    <w:rsid w:val="008D19A9"/>
    <w:rsid w:val="008D1C91"/>
    <w:rsid w:val="008D1F1A"/>
    <w:rsid w:val="008D1F81"/>
    <w:rsid w:val="008D224B"/>
    <w:rsid w:val="008D277D"/>
    <w:rsid w:val="008D2EED"/>
    <w:rsid w:val="008D34C1"/>
    <w:rsid w:val="008D3DCF"/>
    <w:rsid w:val="008D40BF"/>
    <w:rsid w:val="008D4D15"/>
    <w:rsid w:val="008D5722"/>
    <w:rsid w:val="008D58D0"/>
    <w:rsid w:val="008D5A06"/>
    <w:rsid w:val="008D63B4"/>
    <w:rsid w:val="008D6519"/>
    <w:rsid w:val="008D658A"/>
    <w:rsid w:val="008D67F0"/>
    <w:rsid w:val="008D6C56"/>
    <w:rsid w:val="008D7778"/>
    <w:rsid w:val="008D77F8"/>
    <w:rsid w:val="008E0AA7"/>
    <w:rsid w:val="008E0EE6"/>
    <w:rsid w:val="008E10C5"/>
    <w:rsid w:val="008E184B"/>
    <w:rsid w:val="008E1BAD"/>
    <w:rsid w:val="008E1C0C"/>
    <w:rsid w:val="008E39FA"/>
    <w:rsid w:val="008E3A3F"/>
    <w:rsid w:val="008E42A8"/>
    <w:rsid w:val="008E4608"/>
    <w:rsid w:val="008E47AB"/>
    <w:rsid w:val="008E4984"/>
    <w:rsid w:val="008E4F86"/>
    <w:rsid w:val="008E5B6C"/>
    <w:rsid w:val="008E6356"/>
    <w:rsid w:val="008E63B6"/>
    <w:rsid w:val="008E6C31"/>
    <w:rsid w:val="008E7561"/>
    <w:rsid w:val="008E7DA1"/>
    <w:rsid w:val="008E7F57"/>
    <w:rsid w:val="008F0513"/>
    <w:rsid w:val="008F0ADE"/>
    <w:rsid w:val="008F15C5"/>
    <w:rsid w:val="008F199D"/>
    <w:rsid w:val="008F1D6D"/>
    <w:rsid w:val="008F1E05"/>
    <w:rsid w:val="008F2444"/>
    <w:rsid w:val="008F29BC"/>
    <w:rsid w:val="008F2F24"/>
    <w:rsid w:val="008F329B"/>
    <w:rsid w:val="008F3A18"/>
    <w:rsid w:val="008F3FF2"/>
    <w:rsid w:val="008F42FA"/>
    <w:rsid w:val="008F435D"/>
    <w:rsid w:val="008F4D83"/>
    <w:rsid w:val="008F4ECC"/>
    <w:rsid w:val="008F55C8"/>
    <w:rsid w:val="008F55D1"/>
    <w:rsid w:val="008F5B59"/>
    <w:rsid w:val="008F60AB"/>
    <w:rsid w:val="008F6486"/>
    <w:rsid w:val="008F659E"/>
    <w:rsid w:val="008F65AA"/>
    <w:rsid w:val="008F6CD4"/>
    <w:rsid w:val="008F6FF4"/>
    <w:rsid w:val="008F7931"/>
    <w:rsid w:val="008F7C20"/>
    <w:rsid w:val="008F7C67"/>
    <w:rsid w:val="008F7D64"/>
    <w:rsid w:val="008F7F77"/>
    <w:rsid w:val="00900298"/>
    <w:rsid w:val="009003C9"/>
    <w:rsid w:val="009006B0"/>
    <w:rsid w:val="00900E54"/>
    <w:rsid w:val="009012E2"/>
    <w:rsid w:val="00901456"/>
    <w:rsid w:val="00901EDC"/>
    <w:rsid w:val="009020DB"/>
    <w:rsid w:val="009025A1"/>
    <w:rsid w:val="009028C7"/>
    <w:rsid w:val="009029AA"/>
    <w:rsid w:val="00902B37"/>
    <w:rsid w:val="00902DBE"/>
    <w:rsid w:val="00902FED"/>
    <w:rsid w:val="009037A9"/>
    <w:rsid w:val="00903CAD"/>
    <w:rsid w:val="009043F8"/>
    <w:rsid w:val="009047F0"/>
    <w:rsid w:val="00904843"/>
    <w:rsid w:val="0090484B"/>
    <w:rsid w:val="00905A74"/>
    <w:rsid w:val="00905FD3"/>
    <w:rsid w:val="009063FF"/>
    <w:rsid w:val="009068A0"/>
    <w:rsid w:val="009069E8"/>
    <w:rsid w:val="00906FDD"/>
    <w:rsid w:val="00907727"/>
    <w:rsid w:val="00907FBD"/>
    <w:rsid w:val="009105EE"/>
    <w:rsid w:val="00910FC0"/>
    <w:rsid w:val="0091109E"/>
    <w:rsid w:val="009110F0"/>
    <w:rsid w:val="00911C76"/>
    <w:rsid w:val="00911DF4"/>
    <w:rsid w:val="00912811"/>
    <w:rsid w:val="009129EE"/>
    <w:rsid w:val="00912D9D"/>
    <w:rsid w:val="00913564"/>
    <w:rsid w:val="00913706"/>
    <w:rsid w:val="00914081"/>
    <w:rsid w:val="0091490C"/>
    <w:rsid w:val="0091512B"/>
    <w:rsid w:val="00915668"/>
    <w:rsid w:val="0091572C"/>
    <w:rsid w:val="009159E8"/>
    <w:rsid w:val="0091636B"/>
    <w:rsid w:val="009168A5"/>
    <w:rsid w:val="00916DFF"/>
    <w:rsid w:val="009171E3"/>
    <w:rsid w:val="009172E2"/>
    <w:rsid w:val="00917684"/>
    <w:rsid w:val="009205DF"/>
    <w:rsid w:val="00920F9D"/>
    <w:rsid w:val="00921482"/>
    <w:rsid w:val="00921509"/>
    <w:rsid w:val="00921963"/>
    <w:rsid w:val="00921B5E"/>
    <w:rsid w:val="009226C3"/>
    <w:rsid w:val="00923278"/>
    <w:rsid w:val="009232A8"/>
    <w:rsid w:val="009233D6"/>
    <w:rsid w:val="00923BAA"/>
    <w:rsid w:val="00923DDA"/>
    <w:rsid w:val="00923EBE"/>
    <w:rsid w:val="00924862"/>
    <w:rsid w:val="00924F98"/>
    <w:rsid w:val="00924FC9"/>
    <w:rsid w:val="0092502E"/>
    <w:rsid w:val="009254E3"/>
    <w:rsid w:val="0092559A"/>
    <w:rsid w:val="009257F9"/>
    <w:rsid w:val="00925EF6"/>
    <w:rsid w:val="00926643"/>
    <w:rsid w:val="00926A0A"/>
    <w:rsid w:val="00926B42"/>
    <w:rsid w:val="00926E8C"/>
    <w:rsid w:val="00927214"/>
    <w:rsid w:val="0092729D"/>
    <w:rsid w:val="00927ABE"/>
    <w:rsid w:val="00927CCA"/>
    <w:rsid w:val="00930258"/>
    <w:rsid w:val="009302E5"/>
    <w:rsid w:val="00930E08"/>
    <w:rsid w:val="0093123A"/>
    <w:rsid w:val="0093164E"/>
    <w:rsid w:val="00931708"/>
    <w:rsid w:val="009318DF"/>
    <w:rsid w:val="009328A2"/>
    <w:rsid w:val="00933835"/>
    <w:rsid w:val="00933ECB"/>
    <w:rsid w:val="00933F8A"/>
    <w:rsid w:val="00934503"/>
    <w:rsid w:val="0093452B"/>
    <w:rsid w:val="00934708"/>
    <w:rsid w:val="0093486B"/>
    <w:rsid w:val="009348E6"/>
    <w:rsid w:val="009351CA"/>
    <w:rsid w:val="0093525E"/>
    <w:rsid w:val="00935565"/>
    <w:rsid w:val="00935C6C"/>
    <w:rsid w:val="00935E50"/>
    <w:rsid w:val="0093622F"/>
    <w:rsid w:val="009363AA"/>
    <w:rsid w:val="00936625"/>
    <w:rsid w:val="009366AE"/>
    <w:rsid w:val="00936748"/>
    <w:rsid w:val="00936C51"/>
    <w:rsid w:val="00936E2B"/>
    <w:rsid w:val="00937054"/>
    <w:rsid w:val="00937220"/>
    <w:rsid w:val="00937445"/>
    <w:rsid w:val="00937A25"/>
    <w:rsid w:val="00937D28"/>
    <w:rsid w:val="00940468"/>
    <w:rsid w:val="00940738"/>
    <w:rsid w:val="00940753"/>
    <w:rsid w:val="00940DD3"/>
    <w:rsid w:val="00941503"/>
    <w:rsid w:val="0094162C"/>
    <w:rsid w:val="00941797"/>
    <w:rsid w:val="0094209F"/>
    <w:rsid w:val="00943287"/>
    <w:rsid w:val="009435C5"/>
    <w:rsid w:val="0094398E"/>
    <w:rsid w:val="009440F1"/>
    <w:rsid w:val="0094440F"/>
    <w:rsid w:val="00944CB4"/>
    <w:rsid w:val="00945136"/>
    <w:rsid w:val="00945514"/>
    <w:rsid w:val="0094562D"/>
    <w:rsid w:val="00945652"/>
    <w:rsid w:val="0094647A"/>
    <w:rsid w:val="009464F2"/>
    <w:rsid w:val="0094718F"/>
    <w:rsid w:val="009475DB"/>
    <w:rsid w:val="00947DD3"/>
    <w:rsid w:val="00950056"/>
    <w:rsid w:val="00950407"/>
    <w:rsid w:val="009507CA"/>
    <w:rsid w:val="00950A3E"/>
    <w:rsid w:val="00950B9F"/>
    <w:rsid w:val="00950E9D"/>
    <w:rsid w:val="009512DE"/>
    <w:rsid w:val="00951329"/>
    <w:rsid w:val="009514D0"/>
    <w:rsid w:val="0095169F"/>
    <w:rsid w:val="009516E3"/>
    <w:rsid w:val="009518BB"/>
    <w:rsid w:val="009519DB"/>
    <w:rsid w:val="00951C9E"/>
    <w:rsid w:val="009524F6"/>
    <w:rsid w:val="009528BF"/>
    <w:rsid w:val="00952E1A"/>
    <w:rsid w:val="0095350A"/>
    <w:rsid w:val="009536C7"/>
    <w:rsid w:val="00954097"/>
    <w:rsid w:val="00954413"/>
    <w:rsid w:val="00954B3D"/>
    <w:rsid w:val="00954F0D"/>
    <w:rsid w:val="00955458"/>
    <w:rsid w:val="00955A0C"/>
    <w:rsid w:val="00955B8F"/>
    <w:rsid w:val="00956CCE"/>
    <w:rsid w:val="00957537"/>
    <w:rsid w:val="00957E2B"/>
    <w:rsid w:val="00957E37"/>
    <w:rsid w:val="00960033"/>
    <w:rsid w:val="009600C6"/>
    <w:rsid w:val="0096056C"/>
    <w:rsid w:val="00960BF6"/>
    <w:rsid w:val="00960FA5"/>
    <w:rsid w:val="00961170"/>
    <w:rsid w:val="009613A9"/>
    <w:rsid w:val="009615C6"/>
    <w:rsid w:val="00961683"/>
    <w:rsid w:val="00961896"/>
    <w:rsid w:val="00961900"/>
    <w:rsid w:val="00961CE3"/>
    <w:rsid w:val="00961FCE"/>
    <w:rsid w:val="009622F7"/>
    <w:rsid w:val="0096230D"/>
    <w:rsid w:val="009623D4"/>
    <w:rsid w:val="0096261A"/>
    <w:rsid w:val="00962652"/>
    <w:rsid w:val="00963566"/>
    <w:rsid w:val="0096370C"/>
    <w:rsid w:val="00963ABA"/>
    <w:rsid w:val="00963AE9"/>
    <w:rsid w:val="00964069"/>
    <w:rsid w:val="00964859"/>
    <w:rsid w:val="009649C4"/>
    <w:rsid w:val="00965285"/>
    <w:rsid w:val="00965890"/>
    <w:rsid w:val="009659F4"/>
    <w:rsid w:val="00965AB9"/>
    <w:rsid w:val="00965ED0"/>
    <w:rsid w:val="009667D4"/>
    <w:rsid w:val="009669F6"/>
    <w:rsid w:val="00967281"/>
    <w:rsid w:val="00967632"/>
    <w:rsid w:val="00967A02"/>
    <w:rsid w:val="00967AED"/>
    <w:rsid w:val="00967B1E"/>
    <w:rsid w:val="00967C5E"/>
    <w:rsid w:val="0097064E"/>
    <w:rsid w:val="009707C5"/>
    <w:rsid w:val="009711C5"/>
    <w:rsid w:val="009712CC"/>
    <w:rsid w:val="0097143D"/>
    <w:rsid w:val="009715E2"/>
    <w:rsid w:val="00971678"/>
    <w:rsid w:val="009716B6"/>
    <w:rsid w:val="009721FE"/>
    <w:rsid w:val="009726EC"/>
    <w:rsid w:val="009727BA"/>
    <w:rsid w:val="009731CD"/>
    <w:rsid w:val="0097333E"/>
    <w:rsid w:val="0097354F"/>
    <w:rsid w:val="00973581"/>
    <w:rsid w:val="009738EC"/>
    <w:rsid w:val="009741FA"/>
    <w:rsid w:val="00974B51"/>
    <w:rsid w:val="00974C9A"/>
    <w:rsid w:val="00975577"/>
    <w:rsid w:val="009755E8"/>
    <w:rsid w:val="0097619A"/>
    <w:rsid w:val="00976DEC"/>
    <w:rsid w:val="009801C4"/>
    <w:rsid w:val="0098024E"/>
    <w:rsid w:val="0098026A"/>
    <w:rsid w:val="009805A8"/>
    <w:rsid w:val="00980D81"/>
    <w:rsid w:val="00981374"/>
    <w:rsid w:val="00982287"/>
    <w:rsid w:val="00982908"/>
    <w:rsid w:val="00982FF6"/>
    <w:rsid w:val="0098301D"/>
    <w:rsid w:val="00983B86"/>
    <w:rsid w:val="00983CE0"/>
    <w:rsid w:val="00983E36"/>
    <w:rsid w:val="0098400A"/>
    <w:rsid w:val="00984A0E"/>
    <w:rsid w:val="00984DDB"/>
    <w:rsid w:val="00985257"/>
    <w:rsid w:val="00985DF6"/>
    <w:rsid w:val="009860E9"/>
    <w:rsid w:val="00986D94"/>
    <w:rsid w:val="00987236"/>
    <w:rsid w:val="00987338"/>
    <w:rsid w:val="0098738F"/>
    <w:rsid w:val="009875F0"/>
    <w:rsid w:val="009879BC"/>
    <w:rsid w:val="00987D06"/>
    <w:rsid w:val="00987D4F"/>
    <w:rsid w:val="00987F53"/>
    <w:rsid w:val="00990196"/>
    <w:rsid w:val="009903DB"/>
    <w:rsid w:val="009905EC"/>
    <w:rsid w:val="009907C8"/>
    <w:rsid w:val="00990876"/>
    <w:rsid w:val="00991D04"/>
    <w:rsid w:val="00991F82"/>
    <w:rsid w:val="00992A84"/>
    <w:rsid w:val="00992CD9"/>
    <w:rsid w:val="00992DD0"/>
    <w:rsid w:val="0099336D"/>
    <w:rsid w:val="00993A2D"/>
    <w:rsid w:val="00993E2D"/>
    <w:rsid w:val="00994179"/>
    <w:rsid w:val="00994B8F"/>
    <w:rsid w:val="009951DC"/>
    <w:rsid w:val="009955D5"/>
    <w:rsid w:val="009959B1"/>
    <w:rsid w:val="00995C5D"/>
    <w:rsid w:val="00996216"/>
    <w:rsid w:val="00996220"/>
    <w:rsid w:val="009963AD"/>
    <w:rsid w:val="0099649D"/>
    <w:rsid w:val="0099668B"/>
    <w:rsid w:val="00996938"/>
    <w:rsid w:val="00996DDA"/>
    <w:rsid w:val="00997E09"/>
    <w:rsid w:val="009A0543"/>
    <w:rsid w:val="009A0E4E"/>
    <w:rsid w:val="009A13CC"/>
    <w:rsid w:val="009A1554"/>
    <w:rsid w:val="009A16FE"/>
    <w:rsid w:val="009A192F"/>
    <w:rsid w:val="009A28D6"/>
    <w:rsid w:val="009A2B0B"/>
    <w:rsid w:val="009A2BBC"/>
    <w:rsid w:val="009A2E10"/>
    <w:rsid w:val="009A2EFF"/>
    <w:rsid w:val="009A30DB"/>
    <w:rsid w:val="009A311B"/>
    <w:rsid w:val="009A31E2"/>
    <w:rsid w:val="009A466B"/>
    <w:rsid w:val="009A474A"/>
    <w:rsid w:val="009A4D70"/>
    <w:rsid w:val="009A4DB2"/>
    <w:rsid w:val="009A4F82"/>
    <w:rsid w:val="009A51EA"/>
    <w:rsid w:val="009A520E"/>
    <w:rsid w:val="009A5808"/>
    <w:rsid w:val="009A591F"/>
    <w:rsid w:val="009A5999"/>
    <w:rsid w:val="009A61D4"/>
    <w:rsid w:val="009A65AC"/>
    <w:rsid w:val="009A660F"/>
    <w:rsid w:val="009A73DB"/>
    <w:rsid w:val="009B012F"/>
    <w:rsid w:val="009B0B5E"/>
    <w:rsid w:val="009B0D44"/>
    <w:rsid w:val="009B1336"/>
    <w:rsid w:val="009B133B"/>
    <w:rsid w:val="009B165D"/>
    <w:rsid w:val="009B1933"/>
    <w:rsid w:val="009B1B52"/>
    <w:rsid w:val="009B21A0"/>
    <w:rsid w:val="009B257D"/>
    <w:rsid w:val="009B2754"/>
    <w:rsid w:val="009B278F"/>
    <w:rsid w:val="009B2976"/>
    <w:rsid w:val="009B2C2A"/>
    <w:rsid w:val="009B2E44"/>
    <w:rsid w:val="009B32DA"/>
    <w:rsid w:val="009B39FD"/>
    <w:rsid w:val="009B3B82"/>
    <w:rsid w:val="009B4060"/>
    <w:rsid w:val="009B45D9"/>
    <w:rsid w:val="009B4C01"/>
    <w:rsid w:val="009B4E15"/>
    <w:rsid w:val="009B5CE2"/>
    <w:rsid w:val="009B6232"/>
    <w:rsid w:val="009B66C4"/>
    <w:rsid w:val="009B692C"/>
    <w:rsid w:val="009B69AB"/>
    <w:rsid w:val="009B69ED"/>
    <w:rsid w:val="009B6A89"/>
    <w:rsid w:val="009B6B6A"/>
    <w:rsid w:val="009C00CB"/>
    <w:rsid w:val="009C045E"/>
    <w:rsid w:val="009C0719"/>
    <w:rsid w:val="009C0D1C"/>
    <w:rsid w:val="009C1495"/>
    <w:rsid w:val="009C154F"/>
    <w:rsid w:val="009C198D"/>
    <w:rsid w:val="009C2B06"/>
    <w:rsid w:val="009C2E53"/>
    <w:rsid w:val="009C2EF5"/>
    <w:rsid w:val="009C33AA"/>
    <w:rsid w:val="009C36DE"/>
    <w:rsid w:val="009C3B6B"/>
    <w:rsid w:val="009C3B7F"/>
    <w:rsid w:val="009C3D03"/>
    <w:rsid w:val="009C402F"/>
    <w:rsid w:val="009C58AB"/>
    <w:rsid w:val="009C5916"/>
    <w:rsid w:val="009C5A08"/>
    <w:rsid w:val="009C5FFA"/>
    <w:rsid w:val="009C60A4"/>
    <w:rsid w:val="009C6174"/>
    <w:rsid w:val="009C61A3"/>
    <w:rsid w:val="009C6319"/>
    <w:rsid w:val="009C6617"/>
    <w:rsid w:val="009C6684"/>
    <w:rsid w:val="009C66BA"/>
    <w:rsid w:val="009C67C6"/>
    <w:rsid w:val="009C67D6"/>
    <w:rsid w:val="009C6F39"/>
    <w:rsid w:val="009C7096"/>
    <w:rsid w:val="009C739C"/>
    <w:rsid w:val="009D0510"/>
    <w:rsid w:val="009D15F6"/>
    <w:rsid w:val="009D184C"/>
    <w:rsid w:val="009D1916"/>
    <w:rsid w:val="009D1E03"/>
    <w:rsid w:val="009D1EE6"/>
    <w:rsid w:val="009D2E3B"/>
    <w:rsid w:val="009D2E8E"/>
    <w:rsid w:val="009D2F2D"/>
    <w:rsid w:val="009D317F"/>
    <w:rsid w:val="009D33DB"/>
    <w:rsid w:val="009D3417"/>
    <w:rsid w:val="009D3C5E"/>
    <w:rsid w:val="009D3CFD"/>
    <w:rsid w:val="009D42D6"/>
    <w:rsid w:val="009D4AB2"/>
    <w:rsid w:val="009D4E6C"/>
    <w:rsid w:val="009D5638"/>
    <w:rsid w:val="009D56E1"/>
    <w:rsid w:val="009D5D58"/>
    <w:rsid w:val="009D627F"/>
    <w:rsid w:val="009D63DB"/>
    <w:rsid w:val="009D64C1"/>
    <w:rsid w:val="009D6F13"/>
    <w:rsid w:val="009D6F92"/>
    <w:rsid w:val="009D73D7"/>
    <w:rsid w:val="009D79FA"/>
    <w:rsid w:val="009D7DB3"/>
    <w:rsid w:val="009E0876"/>
    <w:rsid w:val="009E125E"/>
    <w:rsid w:val="009E1396"/>
    <w:rsid w:val="009E13C9"/>
    <w:rsid w:val="009E190C"/>
    <w:rsid w:val="009E1DF0"/>
    <w:rsid w:val="009E26DB"/>
    <w:rsid w:val="009E2A6B"/>
    <w:rsid w:val="009E2D89"/>
    <w:rsid w:val="009E2ECA"/>
    <w:rsid w:val="009E35F4"/>
    <w:rsid w:val="009E403F"/>
    <w:rsid w:val="009E454A"/>
    <w:rsid w:val="009E474F"/>
    <w:rsid w:val="009E4D73"/>
    <w:rsid w:val="009E51D8"/>
    <w:rsid w:val="009E5AAF"/>
    <w:rsid w:val="009E612A"/>
    <w:rsid w:val="009E65BC"/>
    <w:rsid w:val="009E684F"/>
    <w:rsid w:val="009E6969"/>
    <w:rsid w:val="009E6A20"/>
    <w:rsid w:val="009E6DB7"/>
    <w:rsid w:val="009E7050"/>
    <w:rsid w:val="009E70E8"/>
    <w:rsid w:val="009E786D"/>
    <w:rsid w:val="009E7A1A"/>
    <w:rsid w:val="009E7B58"/>
    <w:rsid w:val="009E7C8E"/>
    <w:rsid w:val="009F03A6"/>
    <w:rsid w:val="009F0549"/>
    <w:rsid w:val="009F0DDA"/>
    <w:rsid w:val="009F0F39"/>
    <w:rsid w:val="009F131B"/>
    <w:rsid w:val="009F1C2D"/>
    <w:rsid w:val="009F1E39"/>
    <w:rsid w:val="009F1E44"/>
    <w:rsid w:val="009F29F1"/>
    <w:rsid w:val="009F2FC5"/>
    <w:rsid w:val="009F32F8"/>
    <w:rsid w:val="009F3635"/>
    <w:rsid w:val="009F3692"/>
    <w:rsid w:val="009F3882"/>
    <w:rsid w:val="009F3DD7"/>
    <w:rsid w:val="009F3FF1"/>
    <w:rsid w:val="009F4594"/>
    <w:rsid w:val="009F4898"/>
    <w:rsid w:val="009F5168"/>
    <w:rsid w:val="009F54FE"/>
    <w:rsid w:val="009F571D"/>
    <w:rsid w:val="009F5ACA"/>
    <w:rsid w:val="009F5F6C"/>
    <w:rsid w:val="009F6069"/>
    <w:rsid w:val="009F61E7"/>
    <w:rsid w:val="009F66C9"/>
    <w:rsid w:val="009F68F6"/>
    <w:rsid w:val="009F6BCE"/>
    <w:rsid w:val="009F6DB4"/>
    <w:rsid w:val="009F7D4D"/>
    <w:rsid w:val="009F7E8E"/>
    <w:rsid w:val="00A0007C"/>
    <w:rsid w:val="00A0010C"/>
    <w:rsid w:val="00A00334"/>
    <w:rsid w:val="00A00B78"/>
    <w:rsid w:val="00A00D02"/>
    <w:rsid w:val="00A00DF4"/>
    <w:rsid w:val="00A00F7E"/>
    <w:rsid w:val="00A0138F"/>
    <w:rsid w:val="00A01ABF"/>
    <w:rsid w:val="00A01B58"/>
    <w:rsid w:val="00A02047"/>
    <w:rsid w:val="00A02C3B"/>
    <w:rsid w:val="00A02E28"/>
    <w:rsid w:val="00A03544"/>
    <w:rsid w:val="00A0358C"/>
    <w:rsid w:val="00A048E1"/>
    <w:rsid w:val="00A04AA3"/>
    <w:rsid w:val="00A05653"/>
    <w:rsid w:val="00A05C04"/>
    <w:rsid w:val="00A064A7"/>
    <w:rsid w:val="00A0676A"/>
    <w:rsid w:val="00A067DD"/>
    <w:rsid w:val="00A06B5E"/>
    <w:rsid w:val="00A070C5"/>
    <w:rsid w:val="00A07368"/>
    <w:rsid w:val="00A07568"/>
    <w:rsid w:val="00A07CAC"/>
    <w:rsid w:val="00A102CE"/>
    <w:rsid w:val="00A10933"/>
    <w:rsid w:val="00A1120D"/>
    <w:rsid w:val="00A1138A"/>
    <w:rsid w:val="00A11B8B"/>
    <w:rsid w:val="00A11DEB"/>
    <w:rsid w:val="00A1204E"/>
    <w:rsid w:val="00A126BB"/>
    <w:rsid w:val="00A1282D"/>
    <w:rsid w:val="00A13140"/>
    <w:rsid w:val="00A15E44"/>
    <w:rsid w:val="00A16516"/>
    <w:rsid w:val="00A16638"/>
    <w:rsid w:val="00A16DEE"/>
    <w:rsid w:val="00A16EB0"/>
    <w:rsid w:val="00A172DF"/>
    <w:rsid w:val="00A17717"/>
    <w:rsid w:val="00A17DB4"/>
    <w:rsid w:val="00A203DE"/>
    <w:rsid w:val="00A20E60"/>
    <w:rsid w:val="00A20FF8"/>
    <w:rsid w:val="00A218DE"/>
    <w:rsid w:val="00A21BBD"/>
    <w:rsid w:val="00A22A90"/>
    <w:rsid w:val="00A22B9D"/>
    <w:rsid w:val="00A22C1E"/>
    <w:rsid w:val="00A231D4"/>
    <w:rsid w:val="00A2348D"/>
    <w:rsid w:val="00A23857"/>
    <w:rsid w:val="00A238C3"/>
    <w:rsid w:val="00A23BB9"/>
    <w:rsid w:val="00A23EF1"/>
    <w:rsid w:val="00A24675"/>
    <w:rsid w:val="00A2467A"/>
    <w:rsid w:val="00A24B17"/>
    <w:rsid w:val="00A24FF5"/>
    <w:rsid w:val="00A25774"/>
    <w:rsid w:val="00A25D44"/>
    <w:rsid w:val="00A263E8"/>
    <w:rsid w:val="00A26479"/>
    <w:rsid w:val="00A26518"/>
    <w:rsid w:val="00A2673D"/>
    <w:rsid w:val="00A26759"/>
    <w:rsid w:val="00A26FB5"/>
    <w:rsid w:val="00A2755E"/>
    <w:rsid w:val="00A278F8"/>
    <w:rsid w:val="00A27BB3"/>
    <w:rsid w:val="00A27D28"/>
    <w:rsid w:val="00A302B1"/>
    <w:rsid w:val="00A30CC3"/>
    <w:rsid w:val="00A30E76"/>
    <w:rsid w:val="00A30FD0"/>
    <w:rsid w:val="00A31684"/>
    <w:rsid w:val="00A3178D"/>
    <w:rsid w:val="00A317AE"/>
    <w:rsid w:val="00A3193C"/>
    <w:rsid w:val="00A3222B"/>
    <w:rsid w:val="00A3247A"/>
    <w:rsid w:val="00A32805"/>
    <w:rsid w:val="00A332EA"/>
    <w:rsid w:val="00A3339D"/>
    <w:rsid w:val="00A3352C"/>
    <w:rsid w:val="00A33872"/>
    <w:rsid w:val="00A3434C"/>
    <w:rsid w:val="00A345A7"/>
    <w:rsid w:val="00A34782"/>
    <w:rsid w:val="00A348B3"/>
    <w:rsid w:val="00A35099"/>
    <w:rsid w:val="00A350DA"/>
    <w:rsid w:val="00A3546B"/>
    <w:rsid w:val="00A358B5"/>
    <w:rsid w:val="00A359A1"/>
    <w:rsid w:val="00A35BAF"/>
    <w:rsid w:val="00A35E81"/>
    <w:rsid w:val="00A35F27"/>
    <w:rsid w:val="00A36779"/>
    <w:rsid w:val="00A36782"/>
    <w:rsid w:val="00A367A0"/>
    <w:rsid w:val="00A368C5"/>
    <w:rsid w:val="00A36CB0"/>
    <w:rsid w:val="00A37B1E"/>
    <w:rsid w:val="00A37B75"/>
    <w:rsid w:val="00A37CB7"/>
    <w:rsid w:val="00A4076B"/>
    <w:rsid w:val="00A408D3"/>
    <w:rsid w:val="00A40ACC"/>
    <w:rsid w:val="00A40C1B"/>
    <w:rsid w:val="00A40D6D"/>
    <w:rsid w:val="00A413CD"/>
    <w:rsid w:val="00A413D4"/>
    <w:rsid w:val="00A41752"/>
    <w:rsid w:val="00A41A4B"/>
    <w:rsid w:val="00A4213C"/>
    <w:rsid w:val="00A422EC"/>
    <w:rsid w:val="00A42477"/>
    <w:rsid w:val="00A4323F"/>
    <w:rsid w:val="00A4376F"/>
    <w:rsid w:val="00A43960"/>
    <w:rsid w:val="00A43EB6"/>
    <w:rsid w:val="00A43F28"/>
    <w:rsid w:val="00A44063"/>
    <w:rsid w:val="00A440F5"/>
    <w:rsid w:val="00A441A5"/>
    <w:rsid w:val="00A44333"/>
    <w:rsid w:val="00A4489F"/>
    <w:rsid w:val="00A44A94"/>
    <w:rsid w:val="00A44D01"/>
    <w:rsid w:val="00A44D85"/>
    <w:rsid w:val="00A44F5C"/>
    <w:rsid w:val="00A453A6"/>
    <w:rsid w:val="00A459DE"/>
    <w:rsid w:val="00A45BB0"/>
    <w:rsid w:val="00A45FA5"/>
    <w:rsid w:val="00A4636B"/>
    <w:rsid w:val="00A4643B"/>
    <w:rsid w:val="00A465B7"/>
    <w:rsid w:val="00A46A37"/>
    <w:rsid w:val="00A46B85"/>
    <w:rsid w:val="00A474BA"/>
    <w:rsid w:val="00A5031F"/>
    <w:rsid w:val="00A5042E"/>
    <w:rsid w:val="00A50655"/>
    <w:rsid w:val="00A508A9"/>
    <w:rsid w:val="00A50CC8"/>
    <w:rsid w:val="00A50E0C"/>
    <w:rsid w:val="00A5121B"/>
    <w:rsid w:val="00A521B7"/>
    <w:rsid w:val="00A52A27"/>
    <w:rsid w:val="00A52C69"/>
    <w:rsid w:val="00A52E11"/>
    <w:rsid w:val="00A52F6E"/>
    <w:rsid w:val="00A53325"/>
    <w:rsid w:val="00A5340D"/>
    <w:rsid w:val="00A5355A"/>
    <w:rsid w:val="00A5391D"/>
    <w:rsid w:val="00A53C42"/>
    <w:rsid w:val="00A545B4"/>
    <w:rsid w:val="00A5500D"/>
    <w:rsid w:val="00A55094"/>
    <w:rsid w:val="00A555CA"/>
    <w:rsid w:val="00A55BCF"/>
    <w:rsid w:val="00A560B5"/>
    <w:rsid w:val="00A563B5"/>
    <w:rsid w:val="00A56DF1"/>
    <w:rsid w:val="00A56E0C"/>
    <w:rsid w:val="00A56EC6"/>
    <w:rsid w:val="00A56FF8"/>
    <w:rsid w:val="00A5700B"/>
    <w:rsid w:val="00A570E1"/>
    <w:rsid w:val="00A57312"/>
    <w:rsid w:val="00A57400"/>
    <w:rsid w:val="00A57D22"/>
    <w:rsid w:val="00A60806"/>
    <w:rsid w:val="00A60D6E"/>
    <w:rsid w:val="00A60F24"/>
    <w:rsid w:val="00A61EE8"/>
    <w:rsid w:val="00A626CE"/>
    <w:rsid w:val="00A62AA5"/>
    <w:rsid w:val="00A62F2F"/>
    <w:rsid w:val="00A63350"/>
    <w:rsid w:val="00A63532"/>
    <w:rsid w:val="00A63958"/>
    <w:rsid w:val="00A63B9C"/>
    <w:rsid w:val="00A63CDA"/>
    <w:rsid w:val="00A63DCE"/>
    <w:rsid w:val="00A63FDA"/>
    <w:rsid w:val="00A646FD"/>
    <w:rsid w:val="00A649D5"/>
    <w:rsid w:val="00A64A30"/>
    <w:rsid w:val="00A64BDF"/>
    <w:rsid w:val="00A64E47"/>
    <w:rsid w:val="00A64E4B"/>
    <w:rsid w:val="00A64EFF"/>
    <w:rsid w:val="00A6517F"/>
    <w:rsid w:val="00A654FC"/>
    <w:rsid w:val="00A65933"/>
    <w:rsid w:val="00A65C15"/>
    <w:rsid w:val="00A65D6C"/>
    <w:rsid w:val="00A666AD"/>
    <w:rsid w:val="00A667CB"/>
    <w:rsid w:val="00A66823"/>
    <w:rsid w:val="00A669FE"/>
    <w:rsid w:val="00A66AED"/>
    <w:rsid w:val="00A66C46"/>
    <w:rsid w:val="00A66D77"/>
    <w:rsid w:val="00A67031"/>
    <w:rsid w:val="00A67170"/>
    <w:rsid w:val="00A67B25"/>
    <w:rsid w:val="00A67CBD"/>
    <w:rsid w:val="00A70259"/>
    <w:rsid w:val="00A702CC"/>
    <w:rsid w:val="00A70658"/>
    <w:rsid w:val="00A70738"/>
    <w:rsid w:val="00A708BA"/>
    <w:rsid w:val="00A70AA6"/>
    <w:rsid w:val="00A70B88"/>
    <w:rsid w:val="00A70BF0"/>
    <w:rsid w:val="00A70F8F"/>
    <w:rsid w:val="00A712EC"/>
    <w:rsid w:val="00A713C7"/>
    <w:rsid w:val="00A7198A"/>
    <w:rsid w:val="00A73961"/>
    <w:rsid w:val="00A741EA"/>
    <w:rsid w:val="00A74329"/>
    <w:rsid w:val="00A743A9"/>
    <w:rsid w:val="00A747BB"/>
    <w:rsid w:val="00A7542A"/>
    <w:rsid w:val="00A75E46"/>
    <w:rsid w:val="00A760DE"/>
    <w:rsid w:val="00A765BB"/>
    <w:rsid w:val="00A7696D"/>
    <w:rsid w:val="00A76E94"/>
    <w:rsid w:val="00A76F1D"/>
    <w:rsid w:val="00A770D7"/>
    <w:rsid w:val="00A77BE6"/>
    <w:rsid w:val="00A77E95"/>
    <w:rsid w:val="00A80109"/>
    <w:rsid w:val="00A80337"/>
    <w:rsid w:val="00A80A34"/>
    <w:rsid w:val="00A81328"/>
    <w:rsid w:val="00A817EB"/>
    <w:rsid w:val="00A8220F"/>
    <w:rsid w:val="00A8224A"/>
    <w:rsid w:val="00A824D2"/>
    <w:rsid w:val="00A82657"/>
    <w:rsid w:val="00A82CD4"/>
    <w:rsid w:val="00A82D0D"/>
    <w:rsid w:val="00A82D52"/>
    <w:rsid w:val="00A8308C"/>
    <w:rsid w:val="00A831F1"/>
    <w:rsid w:val="00A83275"/>
    <w:rsid w:val="00A84441"/>
    <w:rsid w:val="00A845D0"/>
    <w:rsid w:val="00A84F19"/>
    <w:rsid w:val="00A85BB8"/>
    <w:rsid w:val="00A85D88"/>
    <w:rsid w:val="00A86072"/>
    <w:rsid w:val="00A86241"/>
    <w:rsid w:val="00A86969"/>
    <w:rsid w:val="00A86EDA"/>
    <w:rsid w:val="00A8710D"/>
    <w:rsid w:val="00A873DE"/>
    <w:rsid w:val="00A87480"/>
    <w:rsid w:val="00A8759E"/>
    <w:rsid w:val="00A90439"/>
    <w:rsid w:val="00A90948"/>
    <w:rsid w:val="00A911CA"/>
    <w:rsid w:val="00A913A5"/>
    <w:rsid w:val="00A91588"/>
    <w:rsid w:val="00A91811"/>
    <w:rsid w:val="00A9235E"/>
    <w:rsid w:val="00A92384"/>
    <w:rsid w:val="00A926BF"/>
    <w:rsid w:val="00A928E7"/>
    <w:rsid w:val="00A92F7E"/>
    <w:rsid w:val="00A9338F"/>
    <w:rsid w:val="00A9365B"/>
    <w:rsid w:val="00A9376C"/>
    <w:rsid w:val="00A93C4C"/>
    <w:rsid w:val="00A943A5"/>
    <w:rsid w:val="00A943BD"/>
    <w:rsid w:val="00A94448"/>
    <w:rsid w:val="00A948C3"/>
    <w:rsid w:val="00A94ECF"/>
    <w:rsid w:val="00A95128"/>
    <w:rsid w:val="00A95252"/>
    <w:rsid w:val="00A95360"/>
    <w:rsid w:val="00A95765"/>
    <w:rsid w:val="00A95EA8"/>
    <w:rsid w:val="00A968EE"/>
    <w:rsid w:val="00A973AF"/>
    <w:rsid w:val="00A97907"/>
    <w:rsid w:val="00A97B9D"/>
    <w:rsid w:val="00A97E50"/>
    <w:rsid w:val="00AA002B"/>
    <w:rsid w:val="00AA0403"/>
    <w:rsid w:val="00AA06DD"/>
    <w:rsid w:val="00AA094C"/>
    <w:rsid w:val="00AA0FE5"/>
    <w:rsid w:val="00AA1089"/>
    <w:rsid w:val="00AA10C3"/>
    <w:rsid w:val="00AA1239"/>
    <w:rsid w:val="00AA1246"/>
    <w:rsid w:val="00AA160E"/>
    <w:rsid w:val="00AA16FF"/>
    <w:rsid w:val="00AA1840"/>
    <w:rsid w:val="00AA1915"/>
    <w:rsid w:val="00AA1AD1"/>
    <w:rsid w:val="00AA1DAF"/>
    <w:rsid w:val="00AA21B6"/>
    <w:rsid w:val="00AA295B"/>
    <w:rsid w:val="00AA2A0F"/>
    <w:rsid w:val="00AA2C0A"/>
    <w:rsid w:val="00AA3244"/>
    <w:rsid w:val="00AA36C0"/>
    <w:rsid w:val="00AA372D"/>
    <w:rsid w:val="00AA3AB0"/>
    <w:rsid w:val="00AA41E3"/>
    <w:rsid w:val="00AA4620"/>
    <w:rsid w:val="00AA474A"/>
    <w:rsid w:val="00AA4A90"/>
    <w:rsid w:val="00AA5941"/>
    <w:rsid w:val="00AA5995"/>
    <w:rsid w:val="00AA5E0F"/>
    <w:rsid w:val="00AA620D"/>
    <w:rsid w:val="00AA62C9"/>
    <w:rsid w:val="00AA6B3D"/>
    <w:rsid w:val="00AA6C03"/>
    <w:rsid w:val="00AA6C2C"/>
    <w:rsid w:val="00AA6DE5"/>
    <w:rsid w:val="00AA6E7D"/>
    <w:rsid w:val="00AA708C"/>
    <w:rsid w:val="00AA72F5"/>
    <w:rsid w:val="00AA7581"/>
    <w:rsid w:val="00AA7A3E"/>
    <w:rsid w:val="00AB0190"/>
    <w:rsid w:val="00AB075F"/>
    <w:rsid w:val="00AB09CC"/>
    <w:rsid w:val="00AB0BA1"/>
    <w:rsid w:val="00AB1073"/>
    <w:rsid w:val="00AB132E"/>
    <w:rsid w:val="00AB13A1"/>
    <w:rsid w:val="00AB1BB8"/>
    <w:rsid w:val="00AB1BDF"/>
    <w:rsid w:val="00AB1CD8"/>
    <w:rsid w:val="00AB1E00"/>
    <w:rsid w:val="00AB21FE"/>
    <w:rsid w:val="00AB27C7"/>
    <w:rsid w:val="00AB2C79"/>
    <w:rsid w:val="00AB2CAB"/>
    <w:rsid w:val="00AB2D42"/>
    <w:rsid w:val="00AB379A"/>
    <w:rsid w:val="00AB3863"/>
    <w:rsid w:val="00AB3A9D"/>
    <w:rsid w:val="00AB3C8B"/>
    <w:rsid w:val="00AB41D6"/>
    <w:rsid w:val="00AB44D8"/>
    <w:rsid w:val="00AB454A"/>
    <w:rsid w:val="00AB56E2"/>
    <w:rsid w:val="00AB5A1D"/>
    <w:rsid w:val="00AB5D36"/>
    <w:rsid w:val="00AB5DE2"/>
    <w:rsid w:val="00AB5FDE"/>
    <w:rsid w:val="00AB6687"/>
    <w:rsid w:val="00AB6CF6"/>
    <w:rsid w:val="00AB74FA"/>
    <w:rsid w:val="00AB78D7"/>
    <w:rsid w:val="00AB7DF1"/>
    <w:rsid w:val="00AC060B"/>
    <w:rsid w:val="00AC1110"/>
    <w:rsid w:val="00AC1596"/>
    <w:rsid w:val="00AC1B9D"/>
    <w:rsid w:val="00AC1F43"/>
    <w:rsid w:val="00AC27D6"/>
    <w:rsid w:val="00AC2C1B"/>
    <w:rsid w:val="00AC3203"/>
    <w:rsid w:val="00AC32FB"/>
    <w:rsid w:val="00AC3353"/>
    <w:rsid w:val="00AC3923"/>
    <w:rsid w:val="00AC3EEE"/>
    <w:rsid w:val="00AC3F44"/>
    <w:rsid w:val="00AC4DA1"/>
    <w:rsid w:val="00AC521E"/>
    <w:rsid w:val="00AC5471"/>
    <w:rsid w:val="00AC5476"/>
    <w:rsid w:val="00AC548C"/>
    <w:rsid w:val="00AC5903"/>
    <w:rsid w:val="00AC5DEA"/>
    <w:rsid w:val="00AC61B2"/>
    <w:rsid w:val="00AC6D3D"/>
    <w:rsid w:val="00AC7ADC"/>
    <w:rsid w:val="00AC7EA8"/>
    <w:rsid w:val="00AC7F8F"/>
    <w:rsid w:val="00AD0023"/>
    <w:rsid w:val="00AD0098"/>
    <w:rsid w:val="00AD067F"/>
    <w:rsid w:val="00AD08A4"/>
    <w:rsid w:val="00AD08C4"/>
    <w:rsid w:val="00AD0A41"/>
    <w:rsid w:val="00AD155A"/>
    <w:rsid w:val="00AD173C"/>
    <w:rsid w:val="00AD1909"/>
    <w:rsid w:val="00AD2021"/>
    <w:rsid w:val="00AD259E"/>
    <w:rsid w:val="00AD28EE"/>
    <w:rsid w:val="00AD350B"/>
    <w:rsid w:val="00AD36EC"/>
    <w:rsid w:val="00AD3738"/>
    <w:rsid w:val="00AD4445"/>
    <w:rsid w:val="00AD444E"/>
    <w:rsid w:val="00AD4562"/>
    <w:rsid w:val="00AD4B5E"/>
    <w:rsid w:val="00AD5874"/>
    <w:rsid w:val="00AD58DE"/>
    <w:rsid w:val="00AD5D18"/>
    <w:rsid w:val="00AD65B6"/>
    <w:rsid w:val="00AD6D6E"/>
    <w:rsid w:val="00AD7061"/>
    <w:rsid w:val="00AD7292"/>
    <w:rsid w:val="00AD757A"/>
    <w:rsid w:val="00AD75BB"/>
    <w:rsid w:val="00AD78A7"/>
    <w:rsid w:val="00AD7A19"/>
    <w:rsid w:val="00AD7CAF"/>
    <w:rsid w:val="00AD7DC7"/>
    <w:rsid w:val="00AE0046"/>
    <w:rsid w:val="00AE0312"/>
    <w:rsid w:val="00AE0542"/>
    <w:rsid w:val="00AE081B"/>
    <w:rsid w:val="00AE0DDB"/>
    <w:rsid w:val="00AE0E8D"/>
    <w:rsid w:val="00AE16DF"/>
    <w:rsid w:val="00AE1B00"/>
    <w:rsid w:val="00AE1F48"/>
    <w:rsid w:val="00AE2481"/>
    <w:rsid w:val="00AE292D"/>
    <w:rsid w:val="00AE2AB0"/>
    <w:rsid w:val="00AE3024"/>
    <w:rsid w:val="00AE3030"/>
    <w:rsid w:val="00AE337C"/>
    <w:rsid w:val="00AE3447"/>
    <w:rsid w:val="00AE349F"/>
    <w:rsid w:val="00AE3722"/>
    <w:rsid w:val="00AE384D"/>
    <w:rsid w:val="00AE38CC"/>
    <w:rsid w:val="00AE41A9"/>
    <w:rsid w:val="00AE4880"/>
    <w:rsid w:val="00AE4974"/>
    <w:rsid w:val="00AE571F"/>
    <w:rsid w:val="00AE646C"/>
    <w:rsid w:val="00AE6872"/>
    <w:rsid w:val="00AE70E1"/>
    <w:rsid w:val="00AE7880"/>
    <w:rsid w:val="00AF0E91"/>
    <w:rsid w:val="00AF122E"/>
    <w:rsid w:val="00AF1698"/>
    <w:rsid w:val="00AF1731"/>
    <w:rsid w:val="00AF21F6"/>
    <w:rsid w:val="00AF2295"/>
    <w:rsid w:val="00AF254C"/>
    <w:rsid w:val="00AF2710"/>
    <w:rsid w:val="00AF2921"/>
    <w:rsid w:val="00AF357F"/>
    <w:rsid w:val="00AF3670"/>
    <w:rsid w:val="00AF3ECF"/>
    <w:rsid w:val="00AF4054"/>
    <w:rsid w:val="00AF4CB9"/>
    <w:rsid w:val="00AF527D"/>
    <w:rsid w:val="00AF5462"/>
    <w:rsid w:val="00AF5497"/>
    <w:rsid w:val="00AF5EAF"/>
    <w:rsid w:val="00AF6060"/>
    <w:rsid w:val="00AF6A4D"/>
    <w:rsid w:val="00AF6B63"/>
    <w:rsid w:val="00AF7CB7"/>
    <w:rsid w:val="00B00239"/>
    <w:rsid w:val="00B00858"/>
    <w:rsid w:val="00B0219E"/>
    <w:rsid w:val="00B021D1"/>
    <w:rsid w:val="00B021D6"/>
    <w:rsid w:val="00B02571"/>
    <w:rsid w:val="00B029B5"/>
    <w:rsid w:val="00B02BCB"/>
    <w:rsid w:val="00B04094"/>
    <w:rsid w:val="00B04633"/>
    <w:rsid w:val="00B0487A"/>
    <w:rsid w:val="00B0538D"/>
    <w:rsid w:val="00B05539"/>
    <w:rsid w:val="00B06444"/>
    <w:rsid w:val="00B0657D"/>
    <w:rsid w:val="00B06A77"/>
    <w:rsid w:val="00B06BDC"/>
    <w:rsid w:val="00B06EFF"/>
    <w:rsid w:val="00B07022"/>
    <w:rsid w:val="00B071D8"/>
    <w:rsid w:val="00B07889"/>
    <w:rsid w:val="00B0798A"/>
    <w:rsid w:val="00B07AEC"/>
    <w:rsid w:val="00B103BE"/>
    <w:rsid w:val="00B1068C"/>
    <w:rsid w:val="00B107A0"/>
    <w:rsid w:val="00B1116D"/>
    <w:rsid w:val="00B112E0"/>
    <w:rsid w:val="00B11DC6"/>
    <w:rsid w:val="00B12663"/>
    <w:rsid w:val="00B128EA"/>
    <w:rsid w:val="00B12A59"/>
    <w:rsid w:val="00B131B1"/>
    <w:rsid w:val="00B132EC"/>
    <w:rsid w:val="00B13E23"/>
    <w:rsid w:val="00B1469C"/>
    <w:rsid w:val="00B14948"/>
    <w:rsid w:val="00B14A18"/>
    <w:rsid w:val="00B14B4E"/>
    <w:rsid w:val="00B14D73"/>
    <w:rsid w:val="00B15896"/>
    <w:rsid w:val="00B15D4A"/>
    <w:rsid w:val="00B15D97"/>
    <w:rsid w:val="00B162A6"/>
    <w:rsid w:val="00B1658E"/>
    <w:rsid w:val="00B16AB7"/>
    <w:rsid w:val="00B16D08"/>
    <w:rsid w:val="00B17139"/>
    <w:rsid w:val="00B17180"/>
    <w:rsid w:val="00B1748A"/>
    <w:rsid w:val="00B175AD"/>
    <w:rsid w:val="00B2096B"/>
    <w:rsid w:val="00B20BF6"/>
    <w:rsid w:val="00B213D2"/>
    <w:rsid w:val="00B21441"/>
    <w:rsid w:val="00B219B5"/>
    <w:rsid w:val="00B21BB1"/>
    <w:rsid w:val="00B21C3E"/>
    <w:rsid w:val="00B220CB"/>
    <w:rsid w:val="00B22546"/>
    <w:rsid w:val="00B234DB"/>
    <w:rsid w:val="00B23586"/>
    <w:rsid w:val="00B23BDA"/>
    <w:rsid w:val="00B23D58"/>
    <w:rsid w:val="00B24986"/>
    <w:rsid w:val="00B249DF"/>
    <w:rsid w:val="00B250BC"/>
    <w:rsid w:val="00B25264"/>
    <w:rsid w:val="00B2564A"/>
    <w:rsid w:val="00B26080"/>
    <w:rsid w:val="00B26653"/>
    <w:rsid w:val="00B2746F"/>
    <w:rsid w:val="00B279F6"/>
    <w:rsid w:val="00B27C96"/>
    <w:rsid w:val="00B30A5E"/>
    <w:rsid w:val="00B30B6C"/>
    <w:rsid w:val="00B31085"/>
    <w:rsid w:val="00B31242"/>
    <w:rsid w:val="00B31442"/>
    <w:rsid w:val="00B3148F"/>
    <w:rsid w:val="00B317CE"/>
    <w:rsid w:val="00B31BC0"/>
    <w:rsid w:val="00B31CE3"/>
    <w:rsid w:val="00B32026"/>
    <w:rsid w:val="00B320F6"/>
    <w:rsid w:val="00B323FF"/>
    <w:rsid w:val="00B3260A"/>
    <w:rsid w:val="00B32685"/>
    <w:rsid w:val="00B32D37"/>
    <w:rsid w:val="00B330C2"/>
    <w:rsid w:val="00B33251"/>
    <w:rsid w:val="00B3402A"/>
    <w:rsid w:val="00B34426"/>
    <w:rsid w:val="00B3483D"/>
    <w:rsid w:val="00B348AE"/>
    <w:rsid w:val="00B34D11"/>
    <w:rsid w:val="00B34E98"/>
    <w:rsid w:val="00B3513D"/>
    <w:rsid w:val="00B353C8"/>
    <w:rsid w:val="00B35A99"/>
    <w:rsid w:val="00B3660F"/>
    <w:rsid w:val="00B36AB0"/>
    <w:rsid w:val="00B36ABE"/>
    <w:rsid w:val="00B36BA8"/>
    <w:rsid w:val="00B36E5E"/>
    <w:rsid w:val="00B3719D"/>
    <w:rsid w:val="00B372BA"/>
    <w:rsid w:val="00B373E8"/>
    <w:rsid w:val="00B37477"/>
    <w:rsid w:val="00B37787"/>
    <w:rsid w:val="00B37921"/>
    <w:rsid w:val="00B40328"/>
    <w:rsid w:val="00B406D4"/>
    <w:rsid w:val="00B4139C"/>
    <w:rsid w:val="00B4169F"/>
    <w:rsid w:val="00B41E51"/>
    <w:rsid w:val="00B421C6"/>
    <w:rsid w:val="00B421D6"/>
    <w:rsid w:val="00B42355"/>
    <w:rsid w:val="00B42850"/>
    <w:rsid w:val="00B43122"/>
    <w:rsid w:val="00B43935"/>
    <w:rsid w:val="00B43A6E"/>
    <w:rsid w:val="00B44512"/>
    <w:rsid w:val="00B4451D"/>
    <w:rsid w:val="00B45266"/>
    <w:rsid w:val="00B45883"/>
    <w:rsid w:val="00B45B27"/>
    <w:rsid w:val="00B45B3F"/>
    <w:rsid w:val="00B46019"/>
    <w:rsid w:val="00B46772"/>
    <w:rsid w:val="00B467D2"/>
    <w:rsid w:val="00B46CFE"/>
    <w:rsid w:val="00B47110"/>
    <w:rsid w:val="00B47BE0"/>
    <w:rsid w:val="00B500B9"/>
    <w:rsid w:val="00B50229"/>
    <w:rsid w:val="00B50964"/>
    <w:rsid w:val="00B51245"/>
    <w:rsid w:val="00B516A8"/>
    <w:rsid w:val="00B52A18"/>
    <w:rsid w:val="00B52FAA"/>
    <w:rsid w:val="00B531F5"/>
    <w:rsid w:val="00B53340"/>
    <w:rsid w:val="00B53886"/>
    <w:rsid w:val="00B5394C"/>
    <w:rsid w:val="00B54520"/>
    <w:rsid w:val="00B548C5"/>
    <w:rsid w:val="00B54AB7"/>
    <w:rsid w:val="00B54D6E"/>
    <w:rsid w:val="00B54E27"/>
    <w:rsid w:val="00B55472"/>
    <w:rsid w:val="00B55D3B"/>
    <w:rsid w:val="00B55F51"/>
    <w:rsid w:val="00B574DB"/>
    <w:rsid w:val="00B57BF0"/>
    <w:rsid w:val="00B6016A"/>
    <w:rsid w:val="00B603A5"/>
    <w:rsid w:val="00B6041B"/>
    <w:rsid w:val="00B608C2"/>
    <w:rsid w:val="00B60AEE"/>
    <w:rsid w:val="00B60C07"/>
    <w:rsid w:val="00B60C5F"/>
    <w:rsid w:val="00B613C3"/>
    <w:rsid w:val="00B61878"/>
    <w:rsid w:val="00B6283C"/>
    <w:rsid w:val="00B62860"/>
    <w:rsid w:val="00B62934"/>
    <w:rsid w:val="00B6319A"/>
    <w:rsid w:val="00B6351B"/>
    <w:rsid w:val="00B63B63"/>
    <w:rsid w:val="00B63C60"/>
    <w:rsid w:val="00B63F21"/>
    <w:rsid w:val="00B641C5"/>
    <w:rsid w:val="00B642FB"/>
    <w:rsid w:val="00B645F6"/>
    <w:rsid w:val="00B64AA9"/>
    <w:rsid w:val="00B64C3C"/>
    <w:rsid w:val="00B6514B"/>
    <w:rsid w:val="00B652B5"/>
    <w:rsid w:val="00B6568C"/>
    <w:rsid w:val="00B65D3C"/>
    <w:rsid w:val="00B66163"/>
    <w:rsid w:val="00B664D7"/>
    <w:rsid w:val="00B666E2"/>
    <w:rsid w:val="00B66B6A"/>
    <w:rsid w:val="00B66D24"/>
    <w:rsid w:val="00B67137"/>
    <w:rsid w:val="00B675A2"/>
    <w:rsid w:val="00B675AF"/>
    <w:rsid w:val="00B67F1B"/>
    <w:rsid w:val="00B70B37"/>
    <w:rsid w:val="00B714B8"/>
    <w:rsid w:val="00B71820"/>
    <w:rsid w:val="00B72228"/>
    <w:rsid w:val="00B72383"/>
    <w:rsid w:val="00B724D2"/>
    <w:rsid w:val="00B72C97"/>
    <w:rsid w:val="00B72EAF"/>
    <w:rsid w:val="00B72F9F"/>
    <w:rsid w:val="00B73164"/>
    <w:rsid w:val="00B73501"/>
    <w:rsid w:val="00B7399D"/>
    <w:rsid w:val="00B74004"/>
    <w:rsid w:val="00B743FD"/>
    <w:rsid w:val="00B74522"/>
    <w:rsid w:val="00B74655"/>
    <w:rsid w:val="00B74A09"/>
    <w:rsid w:val="00B74AA8"/>
    <w:rsid w:val="00B74BB8"/>
    <w:rsid w:val="00B74C60"/>
    <w:rsid w:val="00B74C74"/>
    <w:rsid w:val="00B7520F"/>
    <w:rsid w:val="00B758D2"/>
    <w:rsid w:val="00B75C6E"/>
    <w:rsid w:val="00B75C8A"/>
    <w:rsid w:val="00B75E27"/>
    <w:rsid w:val="00B7644B"/>
    <w:rsid w:val="00B76833"/>
    <w:rsid w:val="00B76870"/>
    <w:rsid w:val="00B77015"/>
    <w:rsid w:val="00B77396"/>
    <w:rsid w:val="00B77567"/>
    <w:rsid w:val="00B776AB"/>
    <w:rsid w:val="00B77C14"/>
    <w:rsid w:val="00B77D6C"/>
    <w:rsid w:val="00B80363"/>
    <w:rsid w:val="00B804BA"/>
    <w:rsid w:val="00B804C0"/>
    <w:rsid w:val="00B8062E"/>
    <w:rsid w:val="00B80C82"/>
    <w:rsid w:val="00B80D1E"/>
    <w:rsid w:val="00B81C31"/>
    <w:rsid w:val="00B8202B"/>
    <w:rsid w:val="00B821C1"/>
    <w:rsid w:val="00B8273E"/>
    <w:rsid w:val="00B82CDA"/>
    <w:rsid w:val="00B83526"/>
    <w:rsid w:val="00B83B9F"/>
    <w:rsid w:val="00B83FA3"/>
    <w:rsid w:val="00B84248"/>
    <w:rsid w:val="00B8455A"/>
    <w:rsid w:val="00B845A3"/>
    <w:rsid w:val="00B847F5"/>
    <w:rsid w:val="00B848DD"/>
    <w:rsid w:val="00B8491D"/>
    <w:rsid w:val="00B84EC6"/>
    <w:rsid w:val="00B852D3"/>
    <w:rsid w:val="00B8557F"/>
    <w:rsid w:val="00B85834"/>
    <w:rsid w:val="00B8638E"/>
    <w:rsid w:val="00B86484"/>
    <w:rsid w:val="00B8774C"/>
    <w:rsid w:val="00B90F74"/>
    <w:rsid w:val="00B9135C"/>
    <w:rsid w:val="00B91908"/>
    <w:rsid w:val="00B92BD2"/>
    <w:rsid w:val="00B933DF"/>
    <w:rsid w:val="00B939C4"/>
    <w:rsid w:val="00B93B76"/>
    <w:rsid w:val="00B93FBE"/>
    <w:rsid w:val="00B946E8"/>
    <w:rsid w:val="00B94932"/>
    <w:rsid w:val="00B94C2C"/>
    <w:rsid w:val="00B94D09"/>
    <w:rsid w:val="00B95020"/>
    <w:rsid w:val="00B9585D"/>
    <w:rsid w:val="00B958B5"/>
    <w:rsid w:val="00B95F37"/>
    <w:rsid w:val="00B964FF"/>
    <w:rsid w:val="00B96554"/>
    <w:rsid w:val="00B9664C"/>
    <w:rsid w:val="00B967AC"/>
    <w:rsid w:val="00B96A39"/>
    <w:rsid w:val="00B96AD3"/>
    <w:rsid w:val="00B96C21"/>
    <w:rsid w:val="00B97262"/>
    <w:rsid w:val="00B97384"/>
    <w:rsid w:val="00B973DE"/>
    <w:rsid w:val="00B974E0"/>
    <w:rsid w:val="00B97A2F"/>
    <w:rsid w:val="00BA22B6"/>
    <w:rsid w:val="00BA2F2E"/>
    <w:rsid w:val="00BA30F8"/>
    <w:rsid w:val="00BA31A3"/>
    <w:rsid w:val="00BA3500"/>
    <w:rsid w:val="00BA3C1E"/>
    <w:rsid w:val="00BA3D44"/>
    <w:rsid w:val="00BA4036"/>
    <w:rsid w:val="00BA5764"/>
    <w:rsid w:val="00BA5949"/>
    <w:rsid w:val="00BA5A42"/>
    <w:rsid w:val="00BA61CD"/>
    <w:rsid w:val="00BA67AE"/>
    <w:rsid w:val="00BA7B8A"/>
    <w:rsid w:val="00BA7BDC"/>
    <w:rsid w:val="00BA7FF7"/>
    <w:rsid w:val="00BB0898"/>
    <w:rsid w:val="00BB0C29"/>
    <w:rsid w:val="00BB0E14"/>
    <w:rsid w:val="00BB0E87"/>
    <w:rsid w:val="00BB13FA"/>
    <w:rsid w:val="00BB1446"/>
    <w:rsid w:val="00BB1B2A"/>
    <w:rsid w:val="00BB1C59"/>
    <w:rsid w:val="00BB1C7A"/>
    <w:rsid w:val="00BB1D24"/>
    <w:rsid w:val="00BB21E7"/>
    <w:rsid w:val="00BB22F1"/>
    <w:rsid w:val="00BB2A0B"/>
    <w:rsid w:val="00BB34AA"/>
    <w:rsid w:val="00BB3C85"/>
    <w:rsid w:val="00BB3EE4"/>
    <w:rsid w:val="00BB44E9"/>
    <w:rsid w:val="00BB4824"/>
    <w:rsid w:val="00BB4FDA"/>
    <w:rsid w:val="00BB516A"/>
    <w:rsid w:val="00BB5A47"/>
    <w:rsid w:val="00BB5AEC"/>
    <w:rsid w:val="00BB5FF9"/>
    <w:rsid w:val="00BB614A"/>
    <w:rsid w:val="00BB6F44"/>
    <w:rsid w:val="00BB7004"/>
    <w:rsid w:val="00BB72BF"/>
    <w:rsid w:val="00BB737F"/>
    <w:rsid w:val="00BB745B"/>
    <w:rsid w:val="00BB7516"/>
    <w:rsid w:val="00BB75FD"/>
    <w:rsid w:val="00BB77F5"/>
    <w:rsid w:val="00BB7A17"/>
    <w:rsid w:val="00BB7F8F"/>
    <w:rsid w:val="00BC02D5"/>
    <w:rsid w:val="00BC05DB"/>
    <w:rsid w:val="00BC0754"/>
    <w:rsid w:val="00BC0B90"/>
    <w:rsid w:val="00BC17DC"/>
    <w:rsid w:val="00BC18CB"/>
    <w:rsid w:val="00BC1A06"/>
    <w:rsid w:val="00BC1DF5"/>
    <w:rsid w:val="00BC23DF"/>
    <w:rsid w:val="00BC2B29"/>
    <w:rsid w:val="00BC2E3F"/>
    <w:rsid w:val="00BC2E48"/>
    <w:rsid w:val="00BC2FEB"/>
    <w:rsid w:val="00BC3022"/>
    <w:rsid w:val="00BC3224"/>
    <w:rsid w:val="00BC3AA9"/>
    <w:rsid w:val="00BC3AD4"/>
    <w:rsid w:val="00BC406F"/>
    <w:rsid w:val="00BC4744"/>
    <w:rsid w:val="00BC4D94"/>
    <w:rsid w:val="00BC5024"/>
    <w:rsid w:val="00BC5162"/>
    <w:rsid w:val="00BC5242"/>
    <w:rsid w:val="00BC5405"/>
    <w:rsid w:val="00BC5615"/>
    <w:rsid w:val="00BC57C9"/>
    <w:rsid w:val="00BC5807"/>
    <w:rsid w:val="00BC5A52"/>
    <w:rsid w:val="00BC60C7"/>
    <w:rsid w:val="00BC66A7"/>
    <w:rsid w:val="00BC6795"/>
    <w:rsid w:val="00BC795E"/>
    <w:rsid w:val="00BC7CDA"/>
    <w:rsid w:val="00BD07BD"/>
    <w:rsid w:val="00BD16A5"/>
    <w:rsid w:val="00BD2254"/>
    <w:rsid w:val="00BD26DA"/>
    <w:rsid w:val="00BD2874"/>
    <w:rsid w:val="00BD293F"/>
    <w:rsid w:val="00BD3089"/>
    <w:rsid w:val="00BD30EF"/>
    <w:rsid w:val="00BD331C"/>
    <w:rsid w:val="00BD363D"/>
    <w:rsid w:val="00BD3DA0"/>
    <w:rsid w:val="00BD4057"/>
    <w:rsid w:val="00BD4245"/>
    <w:rsid w:val="00BD4E0B"/>
    <w:rsid w:val="00BD552B"/>
    <w:rsid w:val="00BD5B39"/>
    <w:rsid w:val="00BD5EC4"/>
    <w:rsid w:val="00BD6922"/>
    <w:rsid w:val="00BD74BC"/>
    <w:rsid w:val="00BD7816"/>
    <w:rsid w:val="00BD79BE"/>
    <w:rsid w:val="00BD7C5E"/>
    <w:rsid w:val="00BD7FF1"/>
    <w:rsid w:val="00BE085B"/>
    <w:rsid w:val="00BE0D2E"/>
    <w:rsid w:val="00BE0FB0"/>
    <w:rsid w:val="00BE1734"/>
    <w:rsid w:val="00BE19A3"/>
    <w:rsid w:val="00BE1FBD"/>
    <w:rsid w:val="00BE20F6"/>
    <w:rsid w:val="00BE2548"/>
    <w:rsid w:val="00BE2B4A"/>
    <w:rsid w:val="00BE32F9"/>
    <w:rsid w:val="00BE3571"/>
    <w:rsid w:val="00BE3943"/>
    <w:rsid w:val="00BE3C9D"/>
    <w:rsid w:val="00BE3F7E"/>
    <w:rsid w:val="00BE3FB5"/>
    <w:rsid w:val="00BE4BC6"/>
    <w:rsid w:val="00BE50C7"/>
    <w:rsid w:val="00BE5338"/>
    <w:rsid w:val="00BE5AB9"/>
    <w:rsid w:val="00BE6309"/>
    <w:rsid w:val="00BE64BF"/>
    <w:rsid w:val="00BE6B2F"/>
    <w:rsid w:val="00BE72B7"/>
    <w:rsid w:val="00BE760A"/>
    <w:rsid w:val="00BE76BC"/>
    <w:rsid w:val="00BE7734"/>
    <w:rsid w:val="00BE7E76"/>
    <w:rsid w:val="00BF0726"/>
    <w:rsid w:val="00BF1320"/>
    <w:rsid w:val="00BF1372"/>
    <w:rsid w:val="00BF1CA5"/>
    <w:rsid w:val="00BF2550"/>
    <w:rsid w:val="00BF288A"/>
    <w:rsid w:val="00BF2B81"/>
    <w:rsid w:val="00BF2EEB"/>
    <w:rsid w:val="00BF2F13"/>
    <w:rsid w:val="00BF387A"/>
    <w:rsid w:val="00BF39E6"/>
    <w:rsid w:val="00BF3BC9"/>
    <w:rsid w:val="00BF40A2"/>
    <w:rsid w:val="00BF4189"/>
    <w:rsid w:val="00BF44C0"/>
    <w:rsid w:val="00BF4AB8"/>
    <w:rsid w:val="00BF526E"/>
    <w:rsid w:val="00BF560E"/>
    <w:rsid w:val="00BF561B"/>
    <w:rsid w:val="00BF5646"/>
    <w:rsid w:val="00BF5A0E"/>
    <w:rsid w:val="00BF5AEB"/>
    <w:rsid w:val="00BF5B0D"/>
    <w:rsid w:val="00BF67D4"/>
    <w:rsid w:val="00BF683E"/>
    <w:rsid w:val="00BF6F35"/>
    <w:rsid w:val="00BF7126"/>
    <w:rsid w:val="00BF7746"/>
    <w:rsid w:val="00BF7919"/>
    <w:rsid w:val="00BF7D73"/>
    <w:rsid w:val="00C00846"/>
    <w:rsid w:val="00C00EB9"/>
    <w:rsid w:val="00C0134E"/>
    <w:rsid w:val="00C013AB"/>
    <w:rsid w:val="00C0140B"/>
    <w:rsid w:val="00C0142F"/>
    <w:rsid w:val="00C01ACC"/>
    <w:rsid w:val="00C01B4F"/>
    <w:rsid w:val="00C02456"/>
    <w:rsid w:val="00C02707"/>
    <w:rsid w:val="00C0292F"/>
    <w:rsid w:val="00C02933"/>
    <w:rsid w:val="00C029E0"/>
    <w:rsid w:val="00C031AF"/>
    <w:rsid w:val="00C03415"/>
    <w:rsid w:val="00C03474"/>
    <w:rsid w:val="00C03E5E"/>
    <w:rsid w:val="00C04320"/>
    <w:rsid w:val="00C04699"/>
    <w:rsid w:val="00C04984"/>
    <w:rsid w:val="00C05015"/>
    <w:rsid w:val="00C058C3"/>
    <w:rsid w:val="00C05936"/>
    <w:rsid w:val="00C05A2A"/>
    <w:rsid w:val="00C06044"/>
    <w:rsid w:val="00C061EE"/>
    <w:rsid w:val="00C064A0"/>
    <w:rsid w:val="00C06CD7"/>
    <w:rsid w:val="00C06D9C"/>
    <w:rsid w:val="00C074AD"/>
    <w:rsid w:val="00C07DA0"/>
    <w:rsid w:val="00C10956"/>
    <w:rsid w:val="00C11C7F"/>
    <w:rsid w:val="00C11F08"/>
    <w:rsid w:val="00C11FC3"/>
    <w:rsid w:val="00C12063"/>
    <w:rsid w:val="00C120DD"/>
    <w:rsid w:val="00C12401"/>
    <w:rsid w:val="00C127C2"/>
    <w:rsid w:val="00C12BB6"/>
    <w:rsid w:val="00C13365"/>
    <w:rsid w:val="00C14755"/>
    <w:rsid w:val="00C14CA1"/>
    <w:rsid w:val="00C15A79"/>
    <w:rsid w:val="00C15B5A"/>
    <w:rsid w:val="00C164E1"/>
    <w:rsid w:val="00C16840"/>
    <w:rsid w:val="00C16926"/>
    <w:rsid w:val="00C16A1B"/>
    <w:rsid w:val="00C16AE0"/>
    <w:rsid w:val="00C16B68"/>
    <w:rsid w:val="00C16E31"/>
    <w:rsid w:val="00C17685"/>
    <w:rsid w:val="00C177E8"/>
    <w:rsid w:val="00C17BF3"/>
    <w:rsid w:val="00C17EEC"/>
    <w:rsid w:val="00C17F69"/>
    <w:rsid w:val="00C20177"/>
    <w:rsid w:val="00C206B1"/>
    <w:rsid w:val="00C208C1"/>
    <w:rsid w:val="00C20FAE"/>
    <w:rsid w:val="00C21356"/>
    <w:rsid w:val="00C21B4D"/>
    <w:rsid w:val="00C21F7B"/>
    <w:rsid w:val="00C2248C"/>
    <w:rsid w:val="00C225F1"/>
    <w:rsid w:val="00C22C7F"/>
    <w:rsid w:val="00C23A8E"/>
    <w:rsid w:val="00C23B06"/>
    <w:rsid w:val="00C23BA0"/>
    <w:rsid w:val="00C2404E"/>
    <w:rsid w:val="00C243B8"/>
    <w:rsid w:val="00C244BC"/>
    <w:rsid w:val="00C245F9"/>
    <w:rsid w:val="00C246B1"/>
    <w:rsid w:val="00C24AE2"/>
    <w:rsid w:val="00C24DBF"/>
    <w:rsid w:val="00C257DE"/>
    <w:rsid w:val="00C25DF2"/>
    <w:rsid w:val="00C25F52"/>
    <w:rsid w:val="00C26055"/>
    <w:rsid w:val="00C26927"/>
    <w:rsid w:val="00C26942"/>
    <w:rsid w:val="00C26AEC"/>
    <w:rsid w:val="00C26BCF"/>
    <w:rsid w:val="00C26DE8"/>
    <w:rsid w:val="00C27094"/>
    <w:rsid w:val="00C27420"/>
    <w:rsid w:val="00C2743A"/>
    <w:rsid w:val="00C277E4"/>
    <w:rsid w:val="00C27840"/>
    <w:rsid w:val="00C27CC4"/>
    <w:rsid w:val="00C27D1C"/>
    <w:rsid w:val="00C27D37"/>
    <w:rsid w:val="00C27E7F"/>
    <w:rsid w:val="00C300A3"/>
    <w:rsid w:val="00C301B7"/>
    <w:rsid w:val="00C3047F"/>
    <w:rsid w:val="00C30E6E"/>
    <w:rsid w:val="00C313C2"/>
    <w:rsid w:val="00C31D0C"/>
    <w:rsid w:val="00C32136"/>
    <w:rsid w:val="00C322F2"/>
    <w:rsid w:val="00C328B9"/>
    <w:rsid w:val="00C329FE"/>
    <w:rsid w:val="00C32A15"/>
    <w:rsid w:val="00C330DF"/>
    <w:rsid w:val="00C338F4"/>
    <w:rsid w:val="00C34115"/>
    <w:rsid w:val="00C34536"/>
    <w:rsid w:val="00C3453E"/>
    <w:rsid w:val="00C3474F"/>
    <w:rsid w:val="00C34827"/>
    <w:rsid w:val="00C34F43"/>
    <w:rsid w:val="00C35090"/>
    <w:rsid w:val="00C351A0"/>
    <w:rsid w:val="00C3539C"/>
    <w:rsid w:val="00C355BD"/>
    <w:rsid w:val="00C35E2C"/>
    <w:rsid w:val="00C3664B"/>
    <w:rsid w:val="00C366D8"/>
    <w:rsid w:val="00C37577"/>
    <w:rsid w:val="00C378DB"/>
    <w:rsid w:val="00C379F4"/>
    <w:rsid w:val="00C37F1F"/>
    <w:rsid w:val="00C4017F"/>
    <w:rsid w:val="00C40663"/>
    <w:rsid w:val="00C421C3"/>
    <w:rsid w:val="00C4261C"/>
    <w:rsid w:val="00C42A0B"/>
    <w:rsid w:val="00C42ED7"/>
    <w:rsid w:val="00C42FEF"/>
    <w:rsid w:val="00C43358"/>
    <w:rsid w:val="00C435BA"/>
    <w:rsid w:val="00C44888"/>
    <w:rsid w:val="00C44982"/>
    <w:rsid w:val="00C44E51"/>
    <w:rsid w:val="00C451E3"/>
    <w:rsid w:val="00C45440"/>
    <w:rsid w:val="00C45669"/>
    <w:rsid w:val="00C45674"/>
    <w:rsid w:val="00C459C9"/>
    <w:rsid w:val="00C4603F"/>
    <w:rsid w:val="00C4622F"/>
    <w:rsid w:val="00C46550"/>
    <w:rsid w:val="00C4677F"/>
    <w:rsid w:val="00C46A58"/>
    <w:rsid w:val="00C4727E"/>
    <w:rsid w:val="00C473C4"/>
    <w:rsid w:val="00C4752B"/>
    <w:rsid w:val="00C4784D"/>
    <w:rsid w:val="00C478E4"/>
    <w:rsid w:val="00C47AE3"/>
    <w:rsid w:val="00C47E26"/>
    <w:rsid w:val="00C500A1"/>
    <w:rsid w:val="00C50874"/>
    <w:rsid w:val="00C51050"/>
    <w:rsid w:val="00C510E2"/>
    <w:rsid w:val="00C513BC"/>
    <w:rsid w:val="00C51BF5"/>
    <w:rsid w:val="00C52A75"/>
    <w:rsid w:val="00C52BF0"/>
    <w:rsid w:val="00C52C48"/>
    <w:rsid w:val="00C53464"/>
    <w:rsid w:val="00C53598"/>
    <w:rsid w:val="00C535E7"/>
    <w:rsid w:val="00C5361B"/>
    <w:rsid w:val="00C53B15"/>
    <w:rsid w:val="00C54283"/>
    <w:rsid w:val="00C54EB7"/>
    <w:rsid w:val="00C55EB2"/>
    <w:rsid w:val="00C56DF7"/>
    <w:rsid w:val="00C570E6"/>
    <w:rsid w:val="00C57191"/>
    <w:rsid w:val="00C57806"/>
    <w:rsid w:val="00C57920"/>
    <w:rsid w:val="00C57CCF"/>
    <w:rsid w:val="00C57EC7"/>
    <w:rsid w:val="00C57EE9"/>
    <w:rsid w:val="00C60097"/>
    <w:rsid w:val="00C60989"/>
    <w:rsid w:val="00C61199"/>
    <w:rsid w:val="00C61338"/>
    <w:rsid w:val="00C614C9"/>
    <w:rsid w:val="00C61545"/>
    <w:rsid w:val="00C61B30"/>
    <w:rsid w:val="00C61E22"/>
    <w:rsid w:val="00C62197"/>
    <w:rsid w:val="00C624B2"/>
    <w:rsid w:val="00C628F8"/>
    <w:rsid w:val="00C62C7D"/>
    <w:rsid w:val="00C630C0"/>
    <w:rsid w:val="00C63220"/>
    <w:rsid w:val="00C63306"/>
    <w:rsid w:val="00C64237"/>
    <w:rsid w:val="00C643D2"/>
    <w:rsid w:val="00C64A7D"/>
    <w:rsid w:val="00C64CCB"/>
    <w:rsid w:val="00C65290"/>
    <w:rsid w:val="00C65A4F"/>
    <w:rsid w:val="00C65BB5"/>
    <w:rsid w:val="00C65BC3"/>
    <w:rsid w:val="00C6629A"/>
    <w:rsid w:val="00C666CE"/>
    <w:rsid w:val="00C666D2"/>
    <w:rsid w:val="00C66F56"/>
    <w:rsid w:val="00C6717E"/>
    <w:rsid w:val="00C675F6"/>
    <w:rsid w:val="00C6790F"/>
    <w:rsid w:val="00C679C1"/>
    <w:rsid w:val="00C700E2"/>
    <w:rsid w:val="00C704A7"/>
    <w:rsid w:val="00C704B9"/>
    <w:rsid w:val="00C7054A"/>
    <w:rsid w:val="00C70951"/>
    <w:rsid w:val="00C70B06"/>
    <w:rsid w:val="00C70CD9"/>
    <w:rsid w:val="00C7100B"/>
    <w:rsid w:val="00C7118F"/>
    <w:rsid w:val="00C7132D"/>
    <w:rsid w:val="00C71523"/>
    <w:rsid w:val="00C71ACB"/>
    <w:rsid w:val="00C72596"/>
    <w:rsid w:val="00C725EF"/>
    <w:rsid w:val="00C7289C"/>
    <w:rsid w:val="00C72B50"/>
    <w:rsid w:val="00C72B84"/>
    <w:rsid w:val="00C72F58"/>
    <w:rsid w:val="00C733E1"/>
    <w:rsid w:val="00C734AE"/>
    <w:rsid w:val="00C7359C"/>
    <w:rsid w:val="00C73C72"/>
    <w:rsid w:val="00C73F41"/>
    <w:rsid w:val="00C74238"/>
    <w:rsid w:val="00C742EC"/>
    <w:rsid w:val="00C7470B"/>
    <w:rsid w:val="00C75424"/>
    <w:rsid w:val="00C7565F"/>
    <w:rsid w:val="00C75AA3"/>
    <w:rsid w:val="00C75ACE"/>
    <w:rsid w:val="00C75C56"/>
    <w:rsid w:val="00C7638B"/>
    <w:rsid w:val="00C765AF"/>
    <w:rsid w:val="00C765CF"/>
    <w:rsid w:val="00C7671B"/>
    <w:rsid w:val="00C76B5F"/>
    <w:rsid w:val="00C76C97"/>
    <w:rsid w:val="00C76D27"/>
    <w:rsid w:val="00C77298"/>
    <w:rsid w:val="00C77501"/>
    <w:rsid w:val="00C778B6"/>
    <w:rsid w:val="00C778FA"/>
    <w:rsid w:val="00C77E31"/>
    <w:rsid w:val="00C77F5C"/>
    <w:rsid w:val="00C80356"/>
    <w:rsid w:val="00C803EC"/>
    <w:rsid w:val="00C807E8"/>
    <w:rsid w:val="00C8100B"/>
    <w:rsid w:val="00C810DF"/>
    <w:rsid w:val="00C81E16"/>
    <w:rsid w:val="00C81EA9"/>
    <w:rsid w:val="00C8281A"/>
    <w:rsid w:val="00C82AB6"/>
    <w:rsid w:val="00C82E70"/>
    <w:rsid w:val="00C82FC5"/>
    <w:rsid w:val="00C8324A"/>
    <w:rsid w:val="00C83BC0"/>
    <w:rsid w:val="00C83E3D"/>
    <w:rsid w:val="00C83E9D"/>
    <w:rsid w:val="00C848CF"/>
    <w:rsid w:val="00C855B1"/>
    <w:rsid w:val="00C85706"/>
    <w:rsid w:val="00C859BF"/>
    <w:rsid w:val="00C85F50"/>
    <w:rsid w:val="00C86189"/>
    <w:rsid w:val="00C863FE"/>
    <w:rsid w:val="00C86776"/>
    <w:rsid w:val="00C868E8"/>
    <w:rsid w:val="00C86952"/>
    <w:rsid w:val="00C86B46"/>
    <w:rsid w:val="00C86CB2"/>
    <w:rsid w:val="00C8715E"/>
    <w:rsid w:val="00C873A2"/>
    <w:rsid w:val="00C8790F"/>
    <w:rsid w:val="00C87AEB"/>
    <w:rsid w:val="00C90F9C"/>
    <w:rsid w:val="00C91071"/>
    <w:rsid w:val="00C9137C"/>
    <w:rsid w:val="00C91697"/>
    <w:rsid w:val="00C91F24"/>
    <w:rsid w:val="00C92228"/>
    <w:rsid w:val="00C92250"/>
    <w:rsid w:val="00C925AA"/>
    <w:rsid w:val="00C92991"/>
    <w:rsid w:val="00C92A33"/>
    <w:rsid w:val="00C93040"/>
    <w:rsid w:val="00C9332A"/>
    <w:rsid w:val="00C93EF3"/>
    <w:rsid w:val="00C93FAA"/>
    <w:rsid w:val="00C944D0"/>
    <w:rsid w:val="00C94538"/>
    <w:rsid w:val="00C945A5"/>
    <w:rsid w:val="00C950FD"/>
    <w:rsid w:val="00C9594A"/>
    <w:rsid w:val="00C95C0F"/>
    <w:rsid w:val="00C964ED"/>
    <w:rsid w:val="00C96564"/>
    <w:rsid w:val="00C96BA5"/>
    <w:rsid w:val="00C96BEF"/>
    <w:rsid w:val="00C97489"/>
    <w:rsid w:val="00C97549"/>
    <w:rsid w:val="00C975C8"/>
    <w:rsid w:val="00C97637"/>
    <w:rsid w:val="00C9771E"/>
    <w:rsid w:val="00C97931"/>
    <w:rsid w:val="00C97974"/>
    <w:rsid w:val="00C9798D"/>
    <w:rsid w:val="00CA03F3"/>
    <w:rsid w:val="00CA0523"/>
    <w:rsid w:val="00CA0C5C"/>
    <w:rsid w:val="00CA0F2C"/>
    <w:rsid w:val="00CA109F"/>
    <w:rsid w:val="00CA15A1"/>
    <w:rsid w:val="00CA1A00"/>
    <w:rsid w:val="00CA22E7"/>
    <w:rsid w:val="00CA2534"/>
    <w:rsid w:val="00CA2A16"/>
    <w:rsid w:val="00CA2D40"/>
    <w:rsid w:val="00CA2F0D"/>
    <w:rsid w:val="00CA30B7"/>
    <w:rsid w:val="00CA315B"/>
    <w:rsid w:val="00CA355F"/>
    <w:rsid w:val="00CA37BF"/>
    <w:rsid w:val="00CA396C"/>
    <w:rsid w:val="00CA3D56"/>
    <w:rsid w:val="00CA4578"/>
    <w:rsid w:val="00CA4740"/>
    <w:rsid w:val="00CA48D6"/>
    <w:rsid w:val="00CA4922"/>
    <w:rsid w:val="00CA4AE6"/>
    <w:rsid w:val="00CA5E8E"/>
    <w:rsid w:val="00CA6CE7"/>
    <w:rsid w:val="00CA6D05"/>
    <w:rsid w:val="00CA6FE8"/>
    <w:rsid w:val="00CA700C"/>
    <w:rsid w:val="00CA70E1"/>
    <w:rsid w:val="00CA784B"/>
    <w:rsid w:val="00CA7CA8"/>
    <w:rsid w:val="00CB021E"/>
    <w:rsid w:val="00CB051C"/>
    <w:rsid w:val="00CB085E"/>
    <w:rsid w:val="00CB0A76"/>
    <w:rsid w:val="00CB0AB4"/>
    <w:rsid w:val="00CB162B"/>
    <w:rsid w:val="00CB26B6"/>
    <w:rsid w:val="00CB2C37"/>
    <w:rsid w:val="00CB34AA"/>
    <w:rsid w:val="00CB35DF"/>
    <w:rsid w:val="00CB38A2"/>
    <w:rsid w:val="00CB3DC0"/>
    <w:rsid w:val="00CB412E"/>
    <w:rsid w:val="00CB442C"/>
    <w:rsid w:val="00CB4C7A"/>
    <w:rsid w:val="00CB4F0E"/>
    <w:rsid w:val="00CB50DF"/>
    <w:rsid w:val="00CB52A0"/>
    <w:rsid w:val="00CB5658"/>
    <w:rsid w:val="00CB58FA"/>
    <w:rsid w:val="00CB5E15"/>
    <w:rsid w:val="00CB605E"/>
    <w:rsid w:val="00CB63D6"/>
    <w:rsid w:val="00CB6963"/>
    <w:rsid w:val="00CB6F77"/>
    <w:rsid w:val="00CB6FE0"/>
    <w:rsid w:val="00CB702B"/>
    <w:rsid w:val="00CB7872"/>
    <w:rsid w:val="00CB7C7E"/>
    <w:rsid w:val="00CB7D13"/>
    <w:rsid w:val="00CC02A4"/>
    <w:rsid w:val="00CC02FB"/>
    <w:rsid w:val="00CC0399"/>
    <w:rsid w:val="00CC0DFF"/>
    <w:rsid w:val="00CC108F"/>
    <w:rsid w:val="00CC11D7"/>
    <w:rsid w:val="00CC1648"/>
    <w:rsid w:val="00CC167C"/>
    <w:rsid w:val="00CC16A0"/>
    <w:rsid w:val="00CC1CB5"/>
    <w:rsid w:val="00CC1D94"/>
    <w:rsid w:val="00CC1DF6"/>
    <w:rsid w:val="00CC2FA1"/>
    <w:rsid w:val="00CC300B"/>
    <w:rsid w:val="00CC3267"/>
    <w:rsid w:val="00CC3388"/>
    <w:rsid w:val="00CC339A"/>
    <w:rsid w:val="00CC342A"/>
    <w:rsid w:val="00CC3559"/>
    <w:rsid w:val="00CC3782"/>
    <w:rsid w:val="00CC3809"/>
    <w:rsid w:val="00CC38E9"/>
    <w:rsid w:val="00CC4276"/>
    <w:rsid w:val="00CC4298"/>
    <w:rsid w:val="00CC43F8"/>
    <w:rsid w:val="00CC52DF"/>
    <w:rsid w:val="00CC5587"/>
    <w:rsid w:val="00CC5953"/>
    <w:rsid w:val="00CC5D2D"/>
    <w:rsid w:val="00CC6CD3"/>
    <w:rsid w:val="00CC71C6"/>
    <w:rsid w:val="00CC78BD"/>
    <w:rsid w:val="00CC7A64"/>
    <w:rsid w:val="00CC7E54"/>
    <w:rsid w:val="00CD0012"/>
    <w:rsid w:val="00CD0287"/>
    <w:rsid w:val="00CD07C0"/>
    <w:rsid w:val="00CD0894"/>
    <w:rsid w:val="00CD08E9"/>
    <w:rsid w:val="00CD16E3"/>
    <w:rsid w:val="00CD1A39"/>
    <w:rsid w:val="00CD268F"/>
    <w:rsid w:val="00CD2BF3"/>
    <w:rsid w:val="00CD31CB"/>
    <w:rsid w:val="00CD3334"/>
    <w:rsid w:val="00CD353D"/>
    <w:rsid w:val="00CD39AA"/>
    <w:rsid w:val="00CD41BE"/>
    <w:rsid w:val="00CD4374"/>
    <w:rsid w:val="00CD4375"/>
    <w:rsid w:val="00CD4541"/>
    <w:rsid w:val="00CD4654"/>
    <w:rsid w:val="00CD4808"/>
    <w:rsid w:val="00CD48C7"/>
    <w:rsid w:val="00CD5019"/>
    <w:rsid w:val="00CD509A"/>
    <w:rsid w:val="00CD515D"/>
    <w:rsid w:val="00CD51EE"/>
    <w:rsid w:val="00CD566E"/>
    <w:rsid w:val="00CD571B"/>
    <w:rsid w:val="00CD5795"/>
    <w:rsid w:val="00CD5D3E"/>
    <w:rsid w:val="00CD5FB4"/>
    <w:rsid w:val="00CD6381"/>
    <w:rsid w:val="00CD674E"/>
    <w:rsid w:val="00CD6888"/>
    <w:rsid w:val="00CD6936"/>
    <w:rsid w:val="00CD6A48"/>
    <w:rsid w:val="00CD6CBD"/>
    <w:rsid w:val="00CD72B1"/>
    <w:rsid w:val="00CD75EC"/>
    <w:rsid w:val="00CE0449"/>
    <w:rsid w:val="00CE09EC"/>
    <w:rsid w:val="00CE110D"/>
    <w:rsid w:val="00CE1831"/>
    <w:rsid w:val="00CE22D6"/>
    <w:rsid w:val="00CE2788"/>
    <w:rsid w:val="00CE296C"/>
    <w:rsid w:val="00CE2CC0"/>
    <w:rsid w:val="00CE3212"/>
    <w:rsid w:val="00CE35D3"/>
    <w:rsid w:val="00CE365B"/>
    <w:rsid w:val="00CE37D0"/>
    <w:rsid w:val="00CE3AF7"/>
    <w:rsid w:val="00CE3B39"/>
    <w:rsid w:val="00CE3F2F"/>
    <w:rsid w:val="00CE4751"/>
    <w:rsid w:val="00CE50C6"/>
    <w:rsid w:val="00CE54C4"/>
    <w:rsid w:val="00CE5683"/>
    <w:rsid w:val="00CE607F"/>
    <w:rsid w:val="00CE6241"/>
    <w:rsid w:val="00CE65AC"/>
    <w:rsid w:val="00CE67FB"/>
    <w:rsid w:val="00CE7279"/>
    <w:rsid w:val="00CE788D"/>
    <w:rsid w:val="00CF044D"/>
    <w:rsid w:val="00CF04F1"/>
    <w:rsid w:val="00CF068D"/>
    <w:rsid w:val="00CF0B14"/>
    <w:rsid w:val="00CF193C"/>
    <w:rsid w:val="00CF1AFD"/>
    <w:rsid w:val="00CF1B61"/>
    <w:rsid w:val="00CF1D96"/>
    <w:rsid w:val="00CF262E"/>
    <w:rsid w:val="00CF29CC"/>
    <w:rsid w:val="00CF2D86"/>
    <w:rsid w:val="00CF3081"/>
    <w:rsid w:val="00CF341F"/>
    <w:rsid w:val="00CF36B8"/>
    <w:rsid w:val="00CF36BA"/>
    <w:rsid w:val="00CF4471"/>
    <w:rsid w:val="00CF5196"/>
    <w:rsid w:val="00CF5427"/>
    <w:rsid w:val="00CF54F8"/>
    <w:rsid w:val="00CF555B"/>
    <w:rsid w:val="00CF5C9B"/>
    <w:rsid w:val="00CF6060"/>
    <w:rsid w:val="00CF6532"/>
    <w:rsid w:val="00CF6828"/>
    <w:rsid w:val="00CF723C"/>
    <w:rsid w:val="00CF74B0"/>
    <w:rsid w:val="00CF74DB"/>
    <w:rsid w:val="00CF7B8D"/>
    <w:rsid w:val="00D000D0"/>
    <w:rsid w:val="00D00399"/>
    <w:rsid w:val="00D00402"/>
    <w:rsid w:val="00D006E3"/>
    <w:rsid w:val="00D00767"/>
    <w:rsid w:val="00D00DF4"/>
    <w:rsid w:val="00D011EA"/>
    <w:rsid w:val="00D01265"/>
    <w:rsid w:val="00D012B4"/>
    <w:rsid w:val="00D01A8E"/>
    <w:rsid w:val="00D01B3D"/>
    <w:rsid w:val="00D01B8E"/>
    <w:rsid w:val="00D025AF"/>
    <w:rsid w:val="00D0268C"/>
    <w:rsid w:val="00D027CA"/>
    <w:rsid w:val="00D028E4"/>
    <w:rsid w:val="00D03AB1"/>
    <w:rsid w:val="00D03B92"/>
    <w:rsid w:val="00D03E7B"/>
    <w:rsid w:val="00D045FF"/>
    <w:rsid w:val="00D04A6F"/>
    <w:rsid w:val="00D04D43"/>
    <w:rsid w:val="00D0584A"/>
    <w:rsid w:val="00D063AB"/>
    <w:rsid w:val="00D06A34"/>
    <w:rsid w:val="00D07121"/>
    <w:rsid w:val="00D07651"/>
    <w:rsid w:val="00D078D6"/>
    <w:rsid w:val="00D07A6A"/>
    <w:rsid w:val="00D07CC5"/>
    <w:rsid w:val="00D07D24"/>
    <w:rsid w:val="00D07F6A"/>
    <w:rsid w:val="00D107E7"/>
    <w:rsid w:val="00D10983"/>
    <w:rsid w:val="00D10C6F"/>
    <w:rsid w:val="00D10EDA"/>
    <w:rsid w:val="00D11A30"/>
    <w:rsid w:val="00D1270E"/>
    <w:rsid w:val="00D1295E"/>
    <w:rsid w:val="00D12C7E"/>
    <w:rsid w:val="00D12DDF"/>
    <w:rsid w:val="00D12E88"/>
    <w:rsid w:val="00D13357"/>
    <w:rsid w:val="00D13719"/>
    <w:rsid w:val="00D13D7A"/>
    <w:rsid w:val="00D14731"/>
    <w:rsid w:val="00D1479F"/>
    <w:rsid w:val="00D14E3E"/>
    <w:rsid w:val="00D14E7F"/>
    <w:rsid w:val="00D15124"/>
    <w:rsid w:val="00D160D1"/>
    <w:rsid w:val="00D16305"/>
    <w:rsid w:val="00D173AD"/>
    <w:rsid w:val="00D17518"/>
    <w:rsid w:val="00D1787A"/>
    <w:rsid w:val="00D179B6"/>
    <w:rsid w:val="00D17AF0"/>
    <w:rsid w:val="00D17BAB"/>
    <w:rsid w:val="00D17E5F"/>
    <w:rsid w:val="00D201AD"/>
    <w:rsid w:val="00D202BE"/>
    <w:rsid w:val="00D2058F"/>
    <w:rsid w:val="00D211A7"/>
    <w:rsid w:val="00D21381"/>
    <w:rsid w:val="00D2181D"/>
    <w:rsid w:val="00D22267"/>
    <w:rsid w:val="00D22592"/>
    <w:rsid w:val="00D22647"/>
    <w:rsid w:val="00D22929"/>
    <w:rsid w:val="00D22F5B"/>
    <w:rsid w:val="00D23B39"/>
    <w:rsid w:val="00D23CC8"/>
    <w:rsid w:val="00D24264"/>
    <w:rsid w:val="00D24D38"/>
    <w:rsid w:val="00D252A7"/>
    <w:rsid w:val="00D254E3"/>
    <w:rsid w:val="00D255E5"/>
    <w:rsid w:val="00D25854"/>
    <w:rsid w:val="00D25D75"/>
    <w:rsid w:val="00D26382"/>
    <w:rsid w:val="00D263F9"/>
    <w:rsid w:val="00D26C30"/>
    <w:rsid w:val="00D26C8F"/>
    <w:rsid w:val="00D26C93"/>
    <w:rsid w:val="00D27509"/>
    <w:rsid w:val="00D27BE0"/>
    <w:rsid w:val="00D3011C"/>
    <w:rsid w:val="00D301D2"/>
    <w:rsid w:val="00D303BA"/>
    <w:rsid w:val="00D30778"/>
    <w:rsid w:val="00D309BB"/>
    <w:rsid w:val="00D30D0B"/>
    <w:rsid w:val="00D310A5"/>
    <w:rsid w:val="00D31962"/>
    <w:rsid w:val="00D32167"/>
    <w:rsid w:val="00D32428"/>
    <w:rsid w:val="00D325D6"/>
    <w:rsid w:val="00D326B2"/>
    <w:rsid w:val="00D327C3"/>
    <w:rsid w:val="00D32919"/>
    <w:rsid w:val="00D32A58"/>
    <w:rsid w:val="00D333FA"/>
    <w:rsid w:val="00D339BA"/>
    <w:rsid w:val="00D339DE"/>
    <w:rsid w:val="00D33A76"/>
    <w:rsid w:val="00D33B77"/>
    <w:rsid w:val="00D33C6B"/>
    <w:rsid w:val="00D343D4"/>
    <w:rsid w:val="00D3500D"/>
    <w:rsid w:val="00D35269"/>
    <w:rsid w:val="00D36737"/>
    <w:rsid w:val="00D37332"/>
    <w:rsid w:val="00D37546"/>
    <w:rsid w:val="00D379BC"/>
    <w:rsid w:val="00D4007B"/>
    <w:rsid w:val="00D40725"/>
    <w:rsid w:val="00D40C62"/>
    <w:rsid w:val="00D41081"/>
    <w:rsid w:val="00D412F9"/>
    <w:rsid w:val="00D415A8"/>
    <w:rsid w:val="00D415D2"/>
    <w:rsid w:val="00D41677"/>
    <w:rsid w:val="00D419C6"/>
    <w:rsid w:val="00D421B9"/>
    <w:rsid w:val="00D424BF"/>
    <w:rsid w:val="00D42FA4"/>
    <w:rsid w:val="00D43C40"/>
    <w:rsid w:val="00D4430B"/>
    <w:rsid w:val="00D44410"/>
    <w:rsid w:val="00D444C2"/>
    <w:rsid w:val="00D4450C"/>
    <w:rsid w:val="00D44D89"/>
    <w:rsid w:val="00D44F96"/>
    <w:rsid w:val="00D45550"/>
    <w:rsid w:val="00D45A20"/>
    <w:rsid w:val="00D462E0"/>
    <w:rsid w:val="00D46444"/>
    <w:rsid w:val="00D46496"/>
    <w:rsid w:val="00D46857"/>
    <w:rsid w:val="00D46E70"/>
    <w:rsid w:val="00D47606"/>
    <w:rsid w:val="00D47BA2"/>
    <w:rsid w:val="00D47C8F"/>
    <w:rsid w:val="00D47D30"/>
    <w:rsid w:val="00D50381"/>
    <w:rsid w:val="00D50D74"/>
    <w:rsid w:val="00D50F07"/>
    <w:rsid w:val="00D513A1"/>
    <w:rsid w:val="00D515B3"/>
    <w:rsid w:val="00D51D6D"/>
    <w:rsid w:val="00D52547"/>
    <w:rsid w:val="00D526EB"/>
    <w:rsid w:val="00D5279D"/>
    <w:rsid w:val="00D52B2E"/>
    <w:rsid w:val="00D52E68"/>
    <w:rsid w:val="00D5340A"/>
    <w:rsid w:val="00D5387D"/>
    <w:rsid w:val="00D5419A"/>
    <w:rsid w:val="00D5429E"/>
    <w:rsid w:val="00D5454B"/>
    <w:rsid w:val="00D54D6D"/>
    <w:rsid w:val="00D553BD"/>
    <w:rsid w:val="00D55B52"/>
    <w:rsid w:val="00D55B7C"/>
    <w:rsid w:val="00D55C7D"/>
    <w:rsid w:val="00D55FBC"/>
    <w:rsid w:val="00D56085"/>
    <w:rsid w:val="00D56119"/>
    <w:rsid w:val="00D56B17"/>
    <w:rsid w:val="00D56D13"/>
    <w:rsid w:val="00D56DF8"/>
    <w:rsid w:val="00D56E29"/>
    <w:rsid w:val="00D573FC"/>
    <w:rsid w:val="00D574D2"/>
    <w:rsid w:val="00D57616"/>
    <w:rsid w:val="00D57757"/>
    <w:rsid w:val="00D57C40"/>
    <w:rsid w:val="00D57D10"/>
    <w:rsid w:val="00D57D26"/>
    <w:rsid w:val="00D57F5F"/>
    <w:rsid w:val="00D605AE"/>
    <w:rsid w:val="00D6079F"/>
    <w:rsid w:val="00D607C3"/>
    <w:rsid w:val="00D60ED5"/>
    <w:rsid w:val="00D61547"/>
    <w:rsid w:val="00D61B87"/>
    <w:rsid w:val="00D61EB6"/>
    <w:rsid w:val="00D6267F"/>
    <w:rsid w:val="00D626BA"/>
    <w:rsid w:val="00D628F7"/>
    <w:rsid w:val="00D6324F"/>
    <w:rsid w:val="00D63655"/>
    <w:rsid w:val="00D638D9"/>
    <w:rsid w:val="00D639C6"/>
    <w:rsid w:val="00D64F40"/>
    <w:rsid w:val="00D65271"/>
    <w:rsid w:val="00D65303"/>
    <w:rsid w:val="00D65BEF"/>
    <w:rsid w:val="00D66314"/>
    <w:rsid w:val="00D6653E"/>
    <w:rsid w:val="00D666F4"/>
    <w:rsid w:val="00D66908"/>
    <w:rsid w:val="00D66ADA"/>
    <w:rsid w:val="00D66DFB"/>
    <w:rsid w:val="00D670E6"/>
    <w:rsid w:val="00D67420"/>
    <w:rsid w:val="00D6763F"/>
    <w:rsid w:val="00D67AAC"/>
    <w:rsid w:val="00D67E27"/>
    <w:rsid w:val="00D7073F"/>
    <w:rsid w:val="00D712C0"/>
    <w:rsid w:val="00D71819"/>
    <w:rsid w:val="00D7200C"/>
    <w:rsid w:val="00D722B4"/>
    <w:rsid w:val="00D724E2"/>
    <w:rsid w:val="00D724FB"/>
    <w:rsid w:val="00D72644"/>
    <w:rsid w:val="00D72955"/>
    <w:rsid w:val="00D72D4D"/>
    <w:rsid w:val="00D7348D"/>
    <w:rsid w:val="00D73DBC"/>
    <w:rsid w:val="00D7438C"/>
    <w:rsid w:val="00D747D2"/>
    <w:rsid w:val="00D7534E"/>
    <w:rsid w:val="00D75391"/>
    <w:rsid w:val="00D75661"/>
    <w:rsid w:val="00D7582B"/>
    <w:rsid w:val="00D75EE0"/>
    <w:rsid w:val="00D76079"/>
    <w:rsid w:val="00D76665"/>
    <w:rsid w:val="00D7691E"/>
    <w:rsid w:val="00D76CB7"/>
    <w:rsid w:val="00D76EDA"/>
    <w:rsid w:val="00D76F79"/>
    <w:rsid w:val="00D800DF"/>
    <w:rsid w:val="00D800ED"/>
    <w:rsid w:val="00D803FA"/>
    <w:rsid w:val="00D804E8"/>
    <w:rsid w:val="00D80A19"/>
    <w:rsid w:val="00D80EC3"/>
    <w:rsid w:val="00D81775"/>
    <w:rsid w:val="00D821A4"/>
    <w:rsid w:val="00D822F5"/>
    <w:rsid w:val="00D82E9B"/>
    <w:rsid w:val="00D82ED7"/>
    <w:rsid w:val="00D82F9E"/>
    <w:rsid w:val="00D83830"/>
    <w:rsid w:val="00D83B22"/>
    <w:rsid w:val="00D83C8A"/>
    <w:rsid w:val="00D8427C"/>
    <w:rsid w:val="00D844A8"/>
    <w:rsid w:val="00D852D1"/>
    <w:rsid w:val="00D8561E"/>
    <w:rsid w:val="00D8566B"/>
    <w:rsid w:val="00D85BD5"/>
    <w:rsid w:val="00D8610E"/>
    <w:rsid w:val="00D86186"/>
    <w:rsid w:val="00D86465"/>
    <w:rsid w:val="00D87CEE"/>
    <w:rsid w:val="00D90286"/>
    <w:rsid w:val="00D902B0"/>
    <w:rsid w:val="00D9066D"/>
    <w:rsid w:val="00D90E1C"/>
    <w:rsid w:val="00D90FD4"/>
    <w:rsid w:val="00D91036"/>
    <w:rsid w:val="00D9117B"/>
    <w:rsid w:val="00D91329"/>
    <w:rsid w:val="00D9191A"/>
    <w:rsid w:val="00D91A07"/>
    <w:rsid w:val="00D92DAC"/>
    <w:rsid w:val="00D9317A"/>
    <w:rsid w:val="00D9322C"/>
    <w:rsid w:val="00D936B0"/>
    <w:rsid w:val="00D93CEA"/>
    <w:rsid w:val="00D93D3E"/>
    <w:rsid w:val="00D93D72"/>
    <w:rsid w:val="00D94257"/>
    <w:rsid w:val="00D9427D"/>
    <w:rsid w:val="00D9465F"/>
    <w:rsid w:val="00D9484D"/>
    <w:rsid w:val="00D94AEA"/>
    <w:rsid w:val="00D94E8E"/>
    <w:rsid w:val="00D95315"/>
    <w:rsid w:val="00D9550B"/>
    <w:rsid w:val="00D9555D"/>
    <w:rsid w:val="00D95791"/>
    <w:rsid w:val="00D96200"/>
    <w:rsid w:val="00D96425"/>
    <w:rsid w:val="00D96BB7"/>
    <w:rsid w:val="00D978FD"/>
    <w:rsid w:val="00D97CF9"/>
    <w:rsid w:val="00D97D3D"/>
    <w:rsid w:val="00D97DDD"/>
    <w:rsid w:val="00D97F1F"/>
    <w:rsid w:val="00DA0280"/>
    <w:rsid w:val="00DA05D0"/>
    <w:rsid w:val="00DA0D42"/>
    <w:rsid w:val="00DA1EE3"/>
    <w:rsid w:val="00DA205B"/>
    <w:rsid w:val="00DA22F2"/>
    <w:rsid w:val="00DA276E"/>
    <w:rsid w:val="00DA2C64"/>
    <w:rsid w:val="00DA2ECC"/>
    <w:rsid w:val="00DA3874"/>
    <w:rsid w:val="00DA3AC7"/>
    <w:rsid w:val="00DA4DC6"/>
    <w:rsid w:val="00DA50F0"/>
    <w:rsid w:val="00DA5312"/>
    <w:rsid w:val="00DA5725"/>
    <w:rsid w:val="00DA5753"/>
    <w:rsid w:val="00DA599A"/>
    <w:rsid w:val="00DA632B"/>
    <w:rsid w:val="00DA6960"/>
    <w:rsid w:val="00DA69FD"/>
    <w:rsid w:val="00DA6C9C"/>
    <w:rsid w:val="00DA6FC8"/>
    <w:rsid w:val="00DA724E"/>
    <w:rsid w:val="00DA74BF"/>
    <w:rsid w:val="00DA780D"/>
    <w:rsid w:val="00DA78ED"/>
    <w:rsid w:val="00DA7F8F"/>
    <w:rsid w:val="00DB0F77"/>
    <w:rsid w:val="00DB179F"/>
    <w:rsid w:val="00DB1CAB"/>
    <w:rsid w:val="00DB1E86"/>
    <w:rsid w:val="00DB1FE6"/>
    <w:rsid w:val="00DB27BE"/>
    <w:rsid w:val="00DB27E8"/>
    <w:rsid w:val="00DB3520"/>
    <w:rsid w:val="00DB36D7"/>
    <w:rsid w:val="00DB386F"/>
    <w:rsid w:val="00DB3D27"/>
    <w:rsid w:val="00DB3FEE"/>
    <w:rsid w:val="00DB407E"/>
    <w:rsid w:val="00DB40F7"/>
    <w:rsid w:val="00DB4877"/>
    <w:rsid w:val="00DB4A90"/>
    <w:rsid w:val="00DB4AC4"/>
    <w:rsid w:val="00DB4CEB"/>
    <w:rsid w:val="00DB560F"/>
    <w:rsid w:val="00DB5A72"/>
    <w:rsid w:val="00DB6628"/>
    <w:rsid w:val="00DB6700"/>
    <w:rsid w:val="00DB69EC"/>
    <w:rsid w:val="00DB6B7C"/>
    <w:rsid w:val="00DB73F7"/>
    <w:rsid w:val="00DB7571"/>
    <w:rsid w:val="00DC06A0"/>
    <w:rsid w:val="00DC076B"/>
    <w:rsid w:val="00DC1119"/>
    <w:rsid w:val="00DC165F"/>
    <w:rsid w:val="00DC1FB6"/>
    <w:rsid w:val="00DC2346"/>
    <w:rsid w:val="00DC2A69"/>
    <w:rsid w:val="00DC2BC9"/>
    <w:rsid w:val="00DC2F47"/>
    <w:rsid w:val="00DC3032"/>
    <w:rsid w:val="00DC3867"/>
    <w:rsid w:val="00DC392F"/>
    <w:rsid w:val="00DC4385"/>
    <w:rsid w:val="00DC4431"/>
    <w:rsid w:val="00DC4963"/>
    <w:rsid w:val="00DC4E2D"/>
    <w:rsid w:val="00DC4E64"/>
    <w:rsid w:val="00DC54C0"/>
    <w:rsid w:val="00DC5921"/>
    <w:rsid w:val="00DC5B89"/>
    <w:rsid w:val="00DC5CB5"/>
    <w:rsid w:val="00DC5F7F"/>
    <w:rsid w:val="00DC61B1"/>
    <w:rsid w:val="00DC6332"/>
    <w:rsid w:val="00DC6481"/>
    <w:rsid w:val="00DC6775"/>
    <w:rsid w:val="00DC67C0"/>
    <w:rsid w:val="00DC7009"/>
    <w:rsid w:val="00DC70F4"/>
    <w:rsid w:val="00DC753A"/>
    <w:rsid w:val="00DC7637"/>
    <w:rsid w:val="00DC7E84"/>
    <w:rsid w:val="00DC7F39"/>
    <w:rsid w:val="00DD00EE"/>
    <w:rsid w:val="00DD07FB"/>
    <w:rsid w:val="00DD0AF7"/>
    <w:rsid w:val="00DD0BE8"/>
    <w:rsid w:val="00DD0C45"/>
    <w:rsid w:val="00DD0C54"/>
    <w:rsid w:val="00DD0F12"/>
    <w:rsid w:val="00DD0F94"/>
    <w:rsid w:val="00DD115C"/>
    <w:rsid w:val="00DD1254"/>
    <w:rsid w:val="00DD20C6"/>
    <w:rsid w:val="00DD2265"/>
    <w:rsid w:val="00DD2760"/>
    <w:rsid w:val="00DD2A7C"/>
    <w:rsid w:val="00DD2B50"/>
    <w:rsid w:val="00DD2C93"/>
    <w:rsid w:val="00DD2F5F"/>
    <w:rsid w:val="00DD3330"/>
    <w:rsid w:val="00DD3F0E"/>
    <w:rsid w:val="00DD4039"/>
    <w:rsid w:val="00DD4075"/>
    <w:rsid w:val="00DD46AD"/>
    <w:rsid w:val="00DD472F"/>
    <w:rsid w:val="00DD4B56"/>
    <w:rsid w:val="00DD4BC8"/>
    <w:rsid w:val="00DD50CF"/>
    <w:rsid w:val="00DD54B1"/>
    <w:rsid w:val="00DD5502"/>
    <w:rsid w:val="00DD5843"/>
    <w:rsid w:val="00DD59F5"/>
    <w:rsid w:val="00DD5D01"/>
    <w:rsid w:val="00DD5DA0"/>
    <w:rsid w:val="00DD5DD7"/>
    <w:rsid w:val="00DD5F27"/>
    <w:rsid w:val="00DD61C3"/>
    <w:rsid w:val="00DD6B2C"/>
    <w:rsid w:val="00DD773E"/>
    <w:rsid w:val="00DD7DFF"/>
    <w:rsid w:val="00DE0B75"/>
    <w:rsid w:val="00DE0F03"/>
    <w:rsid w:val="00DE118D"/>
    <w:rsid w:val="00DE1A74"/>
    <w:rsid w:val="00DE1B8A"/>
    <w:rsid w:val="00DE1C30"/>
    <w:rsid w:val="00DE1C4E"/>
    <w:rsid w:val="00DE1FA9"/>
    <w:rsid w:val="00DE217C"/>
    <w:rsid w:val="00DE2DAA"/>
    <w:rsid w:val="00DE33F5"/>
    <w:rsid w:val="00DE36D8"/>
    <w:rsid w:val="00DE37AB"/>
    <w:rsid w:val="00DE3B2E"/>
    <w:rsid w:val="00DE4153"/>
    <w:rsid w:val="00DE4BCE"/>
    <w:rsid w:val="00DE504A"/>
    <w:rsid w:val="00DE511A"/>
    <w:rsid w:val="00DE594C"/>
    <w:rsid w:val="00DE5CD2"/>
    <w:rsid w:val="00DE6028"/>
    <w:rsid w:val="00DE68EA"/>
    <w:rsid w:val="00DE6B17"/>
    <w:rsid w:val="00DE6B52"/>
    <w:rsid w:val="00DF08B3"/>
    <w:rsid w:val="00DF0AF2"/>
    <w:rsid w:val="00DF0B6E"/>
    <w:rsid w:val="00DF0DD1"/>
    <w:rsid w:val="00DF0EA4"/>
    <w:rsid w:val="00DF1490"/>
    <w:rsid w:val="00DF166C"/>
    <w:rsid w:val="00DF1B79"/>
    <w:rsid w:val="00DF22D0"/>
    <w:rsid w:val="00DF2B1B"/>
    <w:rsid w:val="00DF2F66"/>
    <w:rsid w:val="00DF2F93"/>
    <w:rsid w:val="00DF341E"/>
    <w:rsid w:val="00DF3A74"/>
    <w:rsid w:val="00DF3AAF"/>
    <w:rsid w:val="00DF3D7C"/>
    <w:rsid w:val="00DF3E1A"/>
    <w:rsid w:val="00DF4C59"/>
    <w:rsid w:val="00DF4DB2"/>
    <w:rsid w:val="00DF4DD0"/>
    <w:rsid w:val="00DF4E15"/>
    <w:rsid w:val="00DF5415"/>
    <w:rsid w:val="00DF55D5"/>
    <w:rsid w:val="00DF5D2E"/>
    <w:rsid w:val="00DF603A"/>
    <w:rsid w:val="00DF6249"/>
    <w:rsid w:val="00DF625E"/>
    <w:rsid w:val="00DF72D5"/>
    <w:rsid w:val="00DF74BB"/>
    <w:rsid w:val="00DF7783"/>
    <w:rsid w:val="00DF7C9C"/>
    <w:rsid w:val="00E001AE"/>
    <w:rsid w:val="00E002BF"/>
    <w:rsid w:val="00E003C8"/>
    <w:rsid w:val="00E008C7"/>
    <w:rsid w:val="00E00D09"/>
    <w:rsid w:val="00E010A7"/>
    <w:rsid w:val="00E011CB"/>
    <w:rsid w:val="00E01BDB"/>
    <w:rsid w:val="00E02364"/>
    <w:rsid w:val="00E0301D"/>
    <w:rsid w:val="00E0358C"/>
    <w:rsid w:val="00E041ED"/>
    <w:rsid w:val="00E04315"/>
    <w:rsid w:val="00E04689"/>
    <w:rsid w:val="00E046EF"/>
    <w:rsid w:val="00E04742"/>
    <w:rsid w:val="00E04BC2"/>
    <w:rsid w:val="00E04D87"/>
    <w:rsid w:val="00E0578C"/>
    <w:rsid w:val="00E0622C"/>
    <w:rsid w:val="00E06772"/>
    <w:rsid w:val="00E0692E"/>
    <w:rsid w:val="00E06A1C"/>
    <w:rsid w:val="00E07017"/>
    <w:rsid w:val="00E0746A"/>
    <w:rsid w:val="00E0762C"/>
    <w:rsid w:val="00E0762E"/>
    <w:rsid w:val="00E10731"/>
    <w:rsid w:val="00E10C9B"/>
    <w:rsid w:val="00E10F86"/>
    <w:rsid w:val="00E11104"/>
    <w:rsid w:val="00E11806"/>
    <w:rsid w:val="00E1183F"/>
    <w:rsid w:val="00E1197A"/>
    <w:rsid w:val="00E11D2B"/>
    <w:rsid w:val="00E121C0"/>
    <w:rsid w:val="00E12B96"/>
    <w:rsid w:val="00E12CC8"/>
    <w:rsid w:val="00E12E6C"/>
    <w:rsid w:val="00E139EF"/>
    <w:rsid w:val="00E13BAE"/>
    <w:rsid w:val="00E140E0"/>
    <w:rsid w:val="00E14902"/>
    <w:rsid w:val="00E14A55"/>
    <w:rsid w:val="00E152BE"/>
    <w:rsid w:val="00E15601"/>
    <w:rsid w:val="00E163CA"/>
    <w:rsid w:val="00E16CDF"/>
    <w:rsid w:val="00E170E1"/>
    <w:rsid w:val="00E17729"/>
    <w:rsid w:val="00E17902"/>
    <w:rsid w:val="00E17ACC"/>
    <w:rsid w:val="00E17AD6"/>
    <w:rsid w:val="00E20309"/>
    <w:rsid w:val="00E20482"/>
    <w:rsid w:val="00E204ED"/>
    <w:rsid w:val="00E20ABE"/>
    <w:rsid w:val="00E21093"/>
    <w:rsid w:val="00E2116D"/>
    <w:rsid w:val="00E2127F"/>
    <w:rsid w:val="00E215F4"/>
    <w:rsid w:val="00E21817"/>
    <w:rsid w:val="00E2258C"/>
    <w:rsid w:val="00E22D75"/>
    <w:rsid w:val="00E23110"/>
    <w:rsid w:val="00E231F4"/>
    <w:rsid w:val="00E2339B"/>
    <w:rsid w:val="00E24337"/>
    <w:rsid w:val="00E2483F"/>
    <w:rsid w:val="00E24AE3"/>
    <w:rsid w:val="00E24CF3"/>
    <w:rsid w:val="00E24D6B"/>
    <w:rsid w:val="00E25030"/>
    <w:rsid w:val="00E25386"/>
    <w:rsid w:val="00E256E4"/>
    <w:rsid w:val="00E25D41"/>
    <w:rsid w:val="00E25FCC"/>
    <w:rsid w:val="00E263CF"/>
    <w:rsid w:val="00E266AE"/>
    <w:rsid w:val="00E2676C"/>
    <w:rsid w:val="00E26ED0"/>
    <w:rsid w:val="00E26F6B"/>
    <w:rsid w:val="00E27685"/>
    <w:rsid w:val="00E27818"/>
    <w:rsid w:val="00E301FE"/>
    <w:rsid w:val="00E30459"/>
    <w:rsid w:val="00E30A75"/>
    <w:rsid w:val="00E30C3F"/>
    <w:rsid w:val="00E3102B"/>
    <w:rsid w:val="00E311E7"/>
    <w:rsid w:val="00E3135B"/>
    <w:rsid w:val="00E31D99"/>
    <w:rsid w:val="00E31EC7"/>
    <w:rsid w:val="00E31F58"/>
    <w:rsid w:val="00E31FA2"/>
    <w:rsid w:val="00E321BC"/>
    <w:rsid w:val="00E3269D"/>
    <w:rsid w:val="00E3286E"/>
    <w:rsid w:val="00E32A8C"/>
    <w:rsid w:val="00E3347D"/>
    <w:rsid w:val="00E33CB9"/>
    <w:rsid w:val="00E33F58"/>
    <w:rsid w:val="00E34503"/>
    <w:rsid w:val="00E34ACB"/>
    <w:rsid w:val="00E34F4A"/>
    <w:rsid w:val="00E354BE"/>
    <w:rsid w:val="00E354D5"/>
    <w:rsid w:val="00E35667"/>
    <w:rsid w:val="00E35DE0"/>
    <w:rsid w:val="00E3607F"/>
    <w:rsid w:val="00E360BA"/>
    <w:rsid w:val="00E361BD"/>
    <w:rsid w:val="00E362F0"/>
    <w:rsid w:val="00E36747"/>
    <w:rsid w:val="00E36A84"/>
    <w:rsid w:val="00E36AE4"/>
    <w:rsid w:val="00E371CE"/>
    <w:rsid w:val="00E37634"/>
    <w:rsid w:val="00E37E51"/>
    <w:rsid w:val="00E37F3A"/>
    <w:rsid w:val="00E40601"/>
    <w:rsid w:val="00E40DAF"/>
    <w:rsid w:val="00E4110E"/>
    <w:rsid w:val="00E41A27"/>
    <w:rsid w:val="00E41CA9"/>
    <w:rsid w:val="00E41E03"/>
    <w:rsid w:val="00E42598"/>
    <w:rsid w:val="00E4285C"/>
    <w:rsid w:val="00E42925"/>
    <w:rsid w:val="00E42A76"/>
    <w:rsid w:val="00E42F42"/>
    <w:rsid w:val="00E433FC"/>
    <w:rsid w:val="00E4368C"/>
    <w:rsid w:val="00E436B3"/>
    <w:rsid w:val="00E43ACD"/>
    <w:rsid w:val="00E43F07"/>
    <w:rsid w:val="00E43F09"/>
    <w:rsid w:val="00E4424C"/>
    <w:rsid w:val="00E44263"/>
    <w:rsid w:val="00E442E6"/>
    <w:rsid w:val="00E449EB"/>
    <w:rsid w:val="00E44B19"/>
    <w:rsid w:val="00E44EC0"/>
    <w:rsid w:val="00E45078"/>
    <w:rsid w:val="00E45101"/>
    <w:rsid w:val="00E45243"/>
    <w:rsid w:val="00E45425"/>
    <w:rsid w:val="00E45E98"/>
    <w:rsid w:val="00E463A1"/>
    <w:rsid w:val="00E46441"/>
    <w:rsid w:val="00E46A44"/>
    <w:rsid w:val="00E47395"/>
    <w:rsid w:val="00E47544"/>
    <w:rsid w:val="00E47CD3"/>
    <w:rsid w:val="00E50F10"/>
    <w:rsid w:val="00E50F70"/>
    <w:rsid w:val="00E511C6"/>
    <w:rsid w:val="00E5137B"/>
    <w:rsid w:val="00E5141C"/>
    <w:rsid w:val="00E5178D"/>
    <w:rsid w:val="00E51DA1"/>
    <w:rsid w:val="00E52A69"/>
    <w:rsid w:val="00E52A9E"/>
    <w:rsid w:val="00E52C1A"/>
    <w:rsid w:val="00E52CDA"/>
    <w:rsid w:val="00E5341E"/>
    <w:rsid w:val="00E53C65"/>
    <w:rsid w:val="00E53EC1"/>
    <w:rsid w:val="00E54254"/>
    <w:rsid w:val="00E5490D"/>
    <w:rsid w:val="00E54CA0"/>
    <w:rsid w:val="00E550A1"/>
    <w:rsid w:val="00E55292"/>
    <w:rsid w:val="00E55370"/>
    <w:rsid w:val="00E555DD"/>
    <w:rsid w:val="00E55A3E"/>
    <w:rsid w:val="00E56204"/>
    <w:rsid w:val="00E564D1"/>
    <w:rsid w:val="00E564E8"/>
    <w:rsid w:val="00E56A01"/>
    <w:rsid w:val="00E56A32"/>
    <w:rsid w:val="00E56E04"/>
    <w:rsid w:val="00E57497"/>
    <w:rsid w:val="00E5769F"/>
    <w:rsid w:val="00E57AA2"/>
    <w:rsid w:val="00E57BE5"/>
    <w:rsid w:val="00E6018A"/>
    <w:rsid w:val="00E601A8"/>
    <w:rsid w:val="00E606F2"/>
    <w:rsid w:val="00E608F7"/>
    <w:rsid w:val="00E608FB"/>
    <w:rsid w:val="00E608FC"/>
    <w:rsid w:val="00E60B06"/>
    <w:rsid w:val="00E6124C"/>
    <w:rsid w:val="00E615E1"/>
    <w:rsid w:val="00E61A90"/>
    <w:rsid w:val="00E61D1C"/>
    <w:rsid w:val="00E61E1F"/>
    <w:rsid w:val="00E6316A"/>
    <w:rsid w:val="00E63392"/>
    <w:rsid w:val="00E63807"/>
    <w:rsid w:val="00E63B78"/>
    <w:rsid w:val="00E6444C"/>
    <w:rsid w:val="00E64713"/>
    <w:rsid w:val="00E6486B"/>
    <w:rsid w:val="00E658D2"/>
    <w:rsid w:val="00E65E27"/>
    <w:rsid w:val="00E66125"/>
    <w:rsid w:val="00E6624F"/>
    <w:rsid w:val="00E66A72"/>
    <w:rsid w:val="00E66B5C"/>
    <w:rsid w:val="00E66E32"/>
    <w:rsid w:val="00E67027"/>
    <w:rsid w:val="00E6749F"/>
    <w:rsid w:val="00E67A68"/>
    <w:rsid w:val="00E67F98"/>
    <w:rsid w:val="00E704E5"/>
    <w:rsid w:val="00E70636"/>
    <w:rsid w:val="00E70939"/>
    <w:rsid w:val="00E70B06"/>
    <w:rsid w:val="00E70D78"/>
    <w:rsid w:val="00E70F47"/>
    <w:rsid w:val="00E7105C"/>
    <w:rsid w:val="00E711C7"/>
    <w:rsid w:val="00E7137D"/>
    <w:rsid w:val="00E71841"/>
    <w:rsid w:val="00E71CF8"/>
    <w:rsid w:val="00E71DB1"/>
    <w:rsid w:val="00E71F73"/>
    <w:rsid w:val="00E723D1"/>
    <w:rsid w:val="00E72536"/>
    <w:rsid w:val="00E7254D"/>
    <w:rsid w:val="00E7270B"/>
    <w:rsid w:val="00E72CBF"/>
    <w:rsid w:val="00E73427"/>
    <w:rsid w:val="00E74152"/>
    <w:rsid w:val="00E7483C"/>
    <w:rsid w:val="00E7514E"/>
    <w:rsid w:val="00E75C0B"/>
    <w:rsid w:val="00E75DE7"/>
    <w:rsid w:val="00E760F5"/>
    <w:rsid w:val="00E76678"/>
    <w:rsid w:val="00E7669C"/>
    <w:rsid w:val="00E77684"/>
    <w:rsid w:val="00E77B63"/>
    <w:rsid w:val="00E77CA2"/>
    <w:rsid w:val="00E77D4E"/>
    <w:rsid w:val="00E77DB2"/>
    <w:rsid w:val="00E77E1E"/>
    <w:rsid w:val="00E80520"/>
    <w:rsid w:val="00E80C7E"/>
    <w:rsid w:val="00E81039"/>
    <w:rsid w:val="00E813F5"/>
    <w:rsid w:val="00E81691"/>
    <w:rsid w:val="00E817E7"/>
    <w:rsid w:val="00E81B57"/>
    <w:rsid w:val="00E81E07"/>
    <w:rsid w:val="00E81ED7"/>
    <w:rsid w:val="00E82767"/>
    <w:rsid w:val="00E82A61"/>
    <w:rsid w:val="00E83476"/>
    <w:rsid w:val="00E8399F"/>
    <w:rsid w:val="00E83FFC"/>
    <w:rsid w:val="00E847E9"/>
    <w:rsid w:val="00E8480E"/>
    <w:rsid w:val="00E848FA"/>
    <w:rsid w:val="00E84AE6"/>
    <w:rsid w:val="00E84B24"/>
    <w:rsid w:val="00E84F1F"/>
    <w:rsid w:val="00E84F87"/>
    <w:rsid w:val="00E850AD"/>
    <w:rsid w:val="00E8518A"/>
    <w:rsid w:val="00E8536A"/>
    <w:rsid w:val="00E86257"/>
    <w:rsid w:val="00E866E9"/>
    <w:rsid w:val="00E86F7D"/>
    <w:rsid w:val="00E91CB0"/>
    <w:rsid w:val="00E924DE"/>
    <w:rsid w:val="00E92A2F"/>
    <w:rsid w:val="00E92A3D"/>
    <w:rsid w:val="00E93FBB"/>
    <w:rsid w:val="00E941DA"/>
    <w:rsid w:val="00E9481B"/>
    <w:rsid w:val="00E94D1C"/>
    <w:rsid w:val="00E95248"/>
    <w:rsid w:val="00E95A0D"/>
    <w:rsid w:val="00E95C34"/>
    <w:rsid w:val="00E95C7E"/>
    <w:rsid w:val="00E96031"/>
    <w:rsid w:val="00E9621D"/>
    <w:rsid w:val="00E968CF"/>
    <w:rsid w:val="00E970B6"/>
    <w:rsid w:val="00E97527"/>
    <w:rsid w:val="00E97866"/>
    <w:rsid w:val="00EA0041"/>
    <w:rsid w:val="00EA0DA2"/>
    <w:rsid w:val="00EA0F3E"/>
    <w:rsid w:val="00EA1BA9"/>
    <w:rsid w:val="00EA1EB3"/>
    <w:rsid w:val="00EA2120"/>
    <w:rsid w:val="00EA2624"/>
    <w:rsid w:val="00EA3C55"/>
    <w:rsid w:val="00EA4A4C"/>
    <w:rsid w:val="00EA4CD3"/>
    <w:rsid w:val="00EA4DD4"/>
    <w:rsid w:val="00EA520C"/>
    <w:rsid w:val="00EA54EE"/>
    <w:rsid w:val="00EA5511"/>
    <w:rsid w:val="00EA5B5C"/>
    <w:rsid w:val="00EA5B9E"/>
    <w:rsid w:val="00EA638B"/>
    <w:rsid w:val="00EA659A"/>
    <w:rsid w:val="00EA758C"/>
    <w:rsid w:val="00EA7831"/>
    <w:rsid w:val="00EA7D37"/>
    <w:rsid w:val="00EA7E69"/>
    <w:rsid w:val="00EB0113"/>
    <w:rsid w:val="00EB0BA8"/>
    <w:rsid w:val="00EB10E2"/>
    <w:rsid w:val="00EB1378"/>
    <w:rsid w:val="00EB1FD8"/>
    <w:rsid w:val="00EB28C1"/>
    <w:rsid w:val="00EB28DF"/>
    <w:rsid w:val="00EB2F6D"/>
    <w:rsid w:val="00EB353C"/>
    <w:rsid w:val="00EB3AA3"/>
    <w:rsid w:val="00EB48B4"/>
    <w:rsid w:val="00EB4D1C"/>
    <w:rsid w:val="00EB4E07"/>
    <w:rsid w:val="00EB5100"/>
    <w:rsid w:val="00EB565C"/>
    <w:rsid w:val="00EB571D"/>
    <w:rsid w:val="00EB572C"/>
    <w:rsid w:val="00EB5BB1"/>
    <w:rsid w:val="00EB5C12"/>
    <w:rsid w:val="00EB60B1"/>
    <w:rsid w:val="00EB60F8"/>
    <w:rsid w:val="00EB612D"/>
    <w:rsid w:val="00EB6347"/>
    <w:rsid w:val="00EB6924"/>
    <w:rsid w:val="00EB6A89"/>
    <w:rsid w:val="00EB7465"/>
    <w:rsid w:val="00EC0502"/>
    <w:rsid w:val="00EC0DF6"/>
    <w:rsid w:val="00EC17BF"/>
    <w:rsid w:val="00EC226C"/>
    <w:rsid w:val="00EC2A6F"/>
    <w:rsid w:val="00EC2D3D"/>
    <w:rsid w:val="00EC30AA"/>
    <w:rsid w:val="00EC319B"/>
    <w:rsid w:val="00EC334F"/>
    <w:rsid w:val="00EC37DA"/>
    <w:rsid w:val="00EC3894"/>
    <w:rsid w:val="00EC39CC"/>
    <w:rsid w:val="00EC3C1A"/>
    <w:rsid w:val="00EC3F97"/>
    <w:rsid w:val="00EC431D"/>
    <w:rsid w:val="00EC45DF"/>
    <w:rsid w:val="00EC542D"/>
    <w:rsid w:val="00EC55FD"/>
    <w:rsid w:val="00EC605C"/>
    <w:rsid w:val="00EC608B"/>
    <w:rsid w:val="00EC6588"/>
    <w:rsid w:val="00EC677C"/>
    <w:rsid w:val="00EC6D59"/>
    <w:rsid w:val="00EC70F0"/>
    <w:rsid w:val="00EC72F6"/>
    <w:rsid w:val="00EC76BF"/>
    <w:rsid w:val="00EC7AE1"/>
    <w:rsid w:val="00ED0212"/>
    <w:rsid w:val="00ED029E"/>
    <w:rsid w:val="00ED0927"/>
    <w:rsid w:val="00ED0A5C"/>
    <w:rsid w:val="00ED0E99"/>
    <w:rsid w:val="00ED0F84"/>
    <w:rsid w:val="00ED12D5"/>
    <w:rsid w:val="00ED14F5"/>
    <w:rsid w:val="00ED158C"/>
    <w:rsid w:val="00ED1659"/>
    <w:rsid w:val="00ED24BC"/>
    <w:rsid w:val="00ED2570"/>
    <w:rsid w:val="00ED271F"/>
    <w:rsid w:val="00ED307E"/>
    <w:rsid w:val="00ED3344"/>
    <w:rsid w:val="00ED34B2"/>
    <w:rsid w:val="00ED3799"/>
    <w:rsid w:val="00ED38AE"/>
    <w:rsid w:val="00ED38B0"/>
    <w:rsid w:val="00ED3C7A"/>
    <w:rsid w:val="00ED3DCD"/>
    <w:rsid w:val="00ED4049"/>
    <w:rsid w:val="00ED4165"/>
    <w:rsid w:val="00ED4397"/>
    <w:rsid w:val="00ED4A18"/>
    <w:rsid w:val="00ED4DEF"/>
    <w:rsid w:val="00ED5246"/>
    <w:rsid w:val="00ED5501"/>
    <w:rsid w:val="00ED5570"/>
    <w:rsid w:val="00ED5578"/>
    <w:rsid w:val="00ED58EE"/>
    <w:rsid w:val="00ED5BD2"/>
    <w:rsid w:val="00ED5F21"/>
    <w:rsid w:val="00ED621D"/>
    <w:rsid w:val="00ED6616"/>
    <w:rsid w:val="00ED67F8"/>
    <w:rsid w:val="00ED6A8D"/>
    <w:rsid w:val="00ED6FD8"/>
    <w:rsid w:val="00ED7275"/>
    <w:rsid w:val="00ED73FF"/>
    <w:rsid w:val="00ED79EF"/>
    <w:rsid w:val="00ED7C9E"/>
    <w:rsid w:val="00EE0488"/>
    <w:rsid w:val="00EE057A"/>
    <w:rsid w:val="00EE10C9"/>
    <w:rsid w:val="00EE1254"/>
    <w:rsid w:val="00EE12C6"/>
    <w:rsid w:val="00EE1A00"/>
    <w:rsid w:val="00EE1BD9"/>
    <w:rsid w:val="00EE1EC9"/>
    <w:rsid w:val="00EE1F9B"/>
    <w:rsid w:val="00EE204F"/>
    <w:rsid w:val="00EE2449"/>
    <w:rsid w:val="00EE2E84"/>
    <w:rsid w:val="00EE366F"/>
    <w:rsid w:val="00EE391C"/>
    <w:rsid w:val="00EE3A17"/>
    <w:rsid w:val="00EE3A82"/>
    <w:rsid w:val="00EE3AC0"/>
    <w:rsid w:val="00EE3F7C"/>
    <w:rsid w:val="00EE401D"/>
    <w:rsid w:val="00EE49D7"/>
    <w:rsid w:val="00EE4A08"/>
    <w:rsid w:val="00EE507B"/>
    <w:rsid w:val="00EE5B9C"/>
    <w:rsid w:val="00EE689A"/>
    <w:rsid w:val="00EE6B4D"/>
    <w:rsid w:val="00EE6BAF"/>
    <w:rsid w:val="00EE6D5F"/>
    <w:rsid w:val="00EE7346"/>
    <w:rsid w:val="00EE75A9"/>
    <w:rsid w:val="00EE798A"/>
    <w:rsid w:val="00EF10D9"/>
    <w:rsid w:val="00EF126C"/>
    <w:rsid w:val="00EF137B"/>
    <w:rsid w:val="00EF1863"/>
    <w:rsid w:val="00EF22F4"/>
    <w:rsid w:val="00EF2C08"/>
    <w:rsid w:val="00EF31DE"/>
    <w:rsid w:val="00EF31EC"/>
    <w:rsid w:val="00EF37ED"/>
    <w:rsid w:val="00EF3AA8"/>
    <w:rsid w:val="00EF3D89"/>
    <w:rsid w:val="00EF428F"/>
    <w:rsid w:val="00EF42E2"/>
    <w:rsid w:val="00EF437B"/>
    <w:rsid w:val="00EF45AC"/>
    <w:rsid w:val="00EF477E"/>
    <w:rsid w:val="00EF4F0A"/>
    <w:rsid w:val="00EF51B3"/>
    <w:rsid w:val="00EF5666"/>
    <w:rsid w:val="00EF5AB2"/>
    <w:rsid w:val="00EF5D7F"/>
    <w:rsid w:val="00EF631D"/>
    <w:rsid w:val="00EF644B"/>
    <w:rsid w:val="00EF665F"/>
    <w:rsid w:val="00EF6673"/>
    <w:rsid w:val="00EF6C5C"/>
    <w:rsid w:val="00EF6D6D"/>
    <w:rsid w:val="00EF7201"/>
    <w:rsid w:val="00EF7204"/>
    <w:rsid w:val="00EF736A"/>
    <w:rsid w:val="00EF7CA3"/>
    <w:rsid w:val="00F00441"/>
    <w:rsid w:val="00F00559"/>
    <w:rsid w:val="00F00CF0"/>
    <w:rsid w:val="00F01108"/>
    <w:rsid w:val="00F01503"/>
    <w:rsid w:val="00F017B6"/>
    <w:rsid w:val="00F01A93"/>
    <w:rsid w:val="00F01F8B"/>
    <w:rsid w:val="00F03282"/>
    <w:rsid w:val="00F03939"/>
    <w:rsid w:val="00F03E60"/>
    <w:rsid w:val="00F03EF7"/>
    <w:rsid w:val="00F03F54"/>
    <w:rsid w:val="00F040E0"/>
    <w:rsid w:val="00F048A9"/>
    <w:rsid w:val="00F048FB"/>
    <w:rsid w:val="00F04B80"/>
    <w:rsid w:val="00F04DEB"/>
    <w:rsid w:val="00F04E0D"/>
    <w:rsid w:val="00F050F8"/>
    <w:rsid w:val="00F051D8"/>
    <w:rsid w:val="00F052C9"/>
    <w:rsid w:val="00F0559A"/>
    <w:rsid w:val="00F057B4"/>
    <w:rsid w:val="00F062E7"/>
    <w:rsid w:val="00F0659A"/>
    <w:rsid w:val="00F068AD"/>
    <w:rsid w:val="00F0786B"/>
    <w:rsid w:val="00F0791B"/>
    <w:rsid w:val="00F0795D"/>
    <w:rsid w:val="00F07A8A"/>
    <w:rsid w:val="00F07E56"/>
    <w:rsid w:val="00F113D2"/>
    <w:rsid w:val="00F11621"/>
    <w:rsid w:val="00F116E8"/>
    <w:rsid w:val="00F1176A"/>
    <w:rsid w:val="00F11879"/>
    <w:rsid w:val="00F118EE"/>
    <w:rsid w:val="00F11BEF"/>
    <w:rsid w:val="00F11E3D"/>
    <w:rsid w:val="00F12059"/>
    <w:rsid w:val="00F123AD"/>
    <w:rsid w:val="00F124E3"/>
    <w:rsid w:val="00F12537"/>
    <w:rsid w:val="00F12F9E"/>
    <w:rsid w:val="00F13B11"/>
    <w:rsid w:val="00F13F21"/>
    <w:rsid w:val="00F1415D"/>
    <w:rsid w:val="00F14381"/>
    <w:rsid w:val="00F143A9"/>
    <w:rsid w:val="00F1569B"/>
    <w:rsid w:val="00F159F5"/>
    <w:rsid w:val="00F1625B"/>
    <w:rsid w:val="00F175F7"/>
    <w:rsid w:val="00F17A25"/>
    <w:rsid w:val="00F17A49"/>
    <w:rsid w:val="00F17B92"/>
    <w:rsid w:val="00F200C9"/>
    <w:rsid w:val="00F202AD"/>
    <w:rsid w:val="00F205EA"/>
    <w:rsid w:val="00F206DC"/>
    <w:rsid w:val="00F209F8"/>
    <w:rsid w:val="00F20CF6"/>
    <w:rsid w:val="00F20DAF"/>
    <w:rsid w:val="00F20F4B"/>
    <w:rsid w:val="00F211C9"/>
    <w:rsid w:val="00F21988"/>
    <w:rsid w:val="00F22649"/>
    <w:rsid w:val="00F22815"/>
    <w:rsid w:val="00F22EDA"/>
    <w:rsid w:val="00F22EE8"/>
    <w:rsid w:val="00F2337D"/>
    <w:rsid w:val="00F23536"/>
    <w:rsid w:val="00F23734"/>
    <w:rsid w:val="00F23C96"/>
    <w:rsid w:val="00F24054"/>
    <w:rsid w:val="00F247E9"/>
    <w:rsid w:val="00F248A8"/>
    <w:rsid w:val="00F24D28"/>
    <w:rsid w:val="00F24D5E"/>
    <w:rsid w:val="00F24E6A"/>
    <w:rsid w:val="00F24EB8"/>
    <w:rsid w:val="00F260BB"/>
    <w:rsid w:val="00F27702"/>
    <w:rsid w:val="00F27A78"/>
    <w:rsid w:val="00F27CE3"/>
    <w:rsid w:val="00F30615"/>
    <w:rsid w:val="00F30734"/>
    <w:rsid w:val="00F309C5"/>
    <w:rsid w:val="00F309E0"/>
    <w:rsid w:val="00F3100D"/>
    <w:rsid w:val="00F31230"/>
    <w:rsid w:val="00F31556"/>
    <w:rsid w:val="00F31EB2"/>
    <w:rsid w:val="00F324EC"/>
    <w:rsid w:val="00F32945"/>
    <w:rsid w:val="00F32D29"/>
    <w:rsid w:val="00F32E0E"/>
    <w:rsid w:val="00F3343B"/>
    <w:rsid w:val="00F33765"/>
    <w:rsid w:val="00F33968"/>
    <w:rsid w:val="00F33B6B"/>
    <w:rsid w:val="00F345B2"/>
    <w:rsid w:val="00F345FA"/>
    <w:rsid w:val="00F3476C"/>
    <w:rsid w:val="00F34ADE"/>
    <w:rsid w:val="00F34F29"/>
    <w:rsid w:val="00F34F36"/>
    <w:rsid w:val="00F355CC"/>
    <w:rsid w:val="00F35BA6"/>
    <w:rsid w:val="00F35C19"/>
    <w:rsid w:val="00F35D54"/>
    <w:rsid w:val="00F364A7"/>
    <w:rsid w:val="00F36FEA"/>
    <w:rsid w:val="00F374D4"/>
    <w:rsid w:val="00F37647"/>
    <w:rsid w:val="00F37EDB"/>
    <w:rsid w:val="00F403DC"/>
    <w:rsid w:val="00F409E6"/>
    <w:rsid w:val="00F40BCF"/>
    <w:rsid w:val="00F40EDC"/>
    <w:rsid w:val="00F41144"/>
    <w:rsid w:val="00F4127A"/>
    <w:rsid w:val="00F41308"/>
    <w:rsid w:val="00F417A0"/>
    <w:rsid w:val="00F41828"/>
    <w:rsid w:val="00F41BAF"/>
    <w:rsid w:val="00F41D14"/>
    <w:rsid w:val="00F41E2A"/>
    <w:rsid w:val="00F41EAE"/>
    <w:rsid w:val="00F41FB5"/>
    <w:rsid w:val="00F423D3"/>
    <w:rsid w:val="00F424EA"/>
    <w:rsid w:val="00F42550"/>
    <w:rsid w:val="00F42570"/>
    <w:rsid w:val="00F427BF"/>
    <w:rsid w:val="00F42C98"/>
    <w:rsid w:val="00F44273"/>
    <w:rsid w:val="00F44957"/>
    <w:rsid w:val="00F4499B"/>
    <w:rsid w:val="00F44AEB"/>
    <w:rsid w:val="00F44AF2"/>
    <w:rsid w:val="00F45078"/>
    <w:rsid w:val="00F45AE6"/>
    <w:rsid w:val="00F45F9E"/>
    <w:rsid w:val="00F4615E"/>
    <w:rsid w:val="00F46409"/>
    <w:rsid w:val="00F46694"/>
    <w:rsid w:val="00F46934"/>
    <w:rsid w:val="00F46AF7"/>
    <w:rsid w:val="00F46B6D"/>
    <w:rsid w:val="00F46C0A"/>
    <w:rsid w:val="00F47633"/>
    <w:rsid w:val="00F4783A"/>
    <w:rsid w:val="00F478BB"/>
    <w:rsid w:val="00F47AFE"/>
    <w:rsid w:val="00F47DDE"/>
    <w:rsid w:val="00F50232"/>
    <w:rsid w:val="00F5024B"/>
    <w:rsid w:val="00F5097A"/>
    <w:rsid w:val="00F50D32"/>
    <w:rsid w:val="00F51255"/>
    <w:rsid w:val="00F514AF"/>
    <w:rsid w:val="00F5174C"/>
    <w:rsid w:val="00F517CD"/>
    <w:rsid w:val="00F51C6D"/>
    <w:rsid w:val="00F51C76"/>
    <w:rsid w:val="00F51DED"/>
    <w:rsid w:val="00F51E6C"/>
    <w:rsid w:val="00F51FF7"/>
    <w:rsid w:val="00F523C4"/>
    <w:rsid w:val="00F527F9"/>
    <w:rsid w:val="00F53368"/>
    <w:rsid w:val="00F5342E"/>
    <w:rsid w:val="00F5386F"/>
    <w:rsid w:val="00F53E41"/>
    <w:rsid w:val="00F5488F"/>
    <w:rsid w:val="00F54FD4"/>
    <w:rsid w:val="00F55062"/>
    <w:rsid w:val="00F55289"/>
    <w:rsid w:val="00F5535B"/>
    <w:rsid w:val="00F5541C"/>
    <w:rsid w:val="00F55BDE"/>
    <w:rsid w:val="00F55C8D"/>
    <w:rsid w:val="00F560B7"/>
    <w:rsid w:val="00F5657F"/>
    <w:rsid w:val="00F566FF"/>
    <w:rsid w:val="00F56871"/>
    <w:rsid w:val="00F5692D"/>
    <w:rsid w:val="00F572FD"/>
    <w:rsid w:val="00F57930"/>
    <w:rsid w:val="00F57A9E"/>
    <w:rsid w:val="00F60475"/>
    <w:rsid w:val="00F60AD9"/>
    <w:rsid w:val="00F60E38"/>
    <w:rsid w:val="00F61214"/>
    <w:rsid w:val="00F623B0"/>
    <w:rsid w:val="00F62E60"/>
    <w:rsid w:val="00F62F7E"/>
    <w:rsid w:val="00F63412"/>
    <w:rsid w:val="00F63593"/>
    <w:rsid w:val="00F63C0A"/>
    <w:rsid w:val="00F641E2"/>
    <w:rsid w:val="00F646FC"/>
    <w:rsid w:val="00F64B5E"/>
    <w:rsid w:val="00F64ED9"/>
    <w:rsid w:val="00F653B4"/>
    <w:rsid w:val="00F6556E"/>
    <w:rsid w:val="00F6569F"/>
    <w:rsid w:val="00F658C7"/>
    <w:rsid w:val="00F65B98"/>
    <w:rsid w:val="00F65FFA"/>
    <w:rsid w:val="00F6627A"/>
    <w:rsid w:val="00F66B98"/>
    <w:rsid w:val="00F66E4F"/>
    <w:rsid w:val="00F66F5C"/>
    <w:rsid w:val="00F67A1D"/>
    <w:rsid w:val="00F67A74"/>
    <w:rsid w:val="00F7107C"/>
    <w:rsid w:val="00F712CA"/>
    <w:rsid w:val="00F7184B"/>
    <w:rsid w:val="00F71F30"/>
    <w:rsid w:val="00F7202E"/>
    <w:rsid w:val="00F72243"/>
    <w:rsid w:val="00F72D73"/>
    <w:rsid w:val="00F72DE3"/>
    <w:rsid w:val="00F730F9"/>
    <w:rsid w:val="00F7346F"/>
    <w:rsid w:val="00F734FE"/>
    <w:rsid w:val="00F74772"/>
    <w:rsid w:val="00F7496D"/>
    <w:rsid w:val="00F74981"/>
    <w:rsid w:val="00F74DEE"/>
    <w:rsid w:val="00F7513A"/>
    <w:rsid w:val="00F75351"/>
    <w:rsid w:val="00F757C2"/>
    <w:rsid w:val="00F75F24"/>
    <w:rsid w:val="00F75F61"/>
    <w:rsid w:val="00F76717"/>
    <w:rsid w:val="00F778AD"/>
    <w:rsid w:val="00F77AA0"/>
    <w:rsid w:val="00F77DD0"/>
    <w:rsid w:val="00F8042D"/>
    <w:rsid w:val="00F813BA"/>
    <w:rsid w:val="00F81B43"/>
    <w:rsid w:val="00F81BBF"/>
    <w:rsid w:val="00F81E82"/>
    <w:rsid w:val="00F82020"/>
    <w:rsid w:val="00F8213E"/>
    <w:rsid w:val="00F82CEB"/>
    <w:rsid w:val="00F82FDB"/>
    <w:rsid w:val="00F8314E"/>
    <w:rsid w:val="00F83D88"/>
    <w:rsid w:val="00F84338"/>
    <w:rsid w:val="00F843C1"/>
    <w:rsid w:val="00F84DA7"/>
    <w:rsid w:val="00F85005"/>
    <w:rsid w:val="00F8514B"/>
    <w:rsid w:val="00F8578D"/>
    <w:rsid w:val="00F8589C"/>
    <w:rsid w:val="00F85AF2"/>
    <w:rsid w:val="00F85BB4"/>
    <w:rsid w:val="00F86302"/>
    <w:rsid w:val="00F86393"/>
    <w:rsid w:val="00F86466"/>
    <w:rsid w:val="00F869EA"/>
    <w:rsid w:val="00F873B3"/>
    <w:rsid w:val="00F874C4"/>
    <w:rsid w:val="00F87619"/>
    <w:rsid w:val="00F87E14"/>
    <w:rsid w:val="00F87EC3"/>
    <w:rsid w:val="00F90029"/>
    <w:rsid w:val="00F90083"/>
    <w:rsid w:val="00F903A3"/>
    <w:rsid w:val="00F908DD"/>
    <w:rsid w:val="00F90948"/>
    <w:rsid w:val="00F90F20"/>
    <w:rsid w:val="00F916B5"/>
    <w:rsid w:val="00F9182D"/>
    <w:rsid w:val="00F921D3"/>
    <w:rsid w:val="00F9221D"/>
    <w:rsid w:val="00F9277A"/>
    <w:rsid w:val="00F927F2"/>
    <w:rsid w:val="00F928D9"/>
    <w:rsid w:val="00F93233"/>
    <w:rsid w:val="00F93549"/>
    <w:rsid w:val="00F9371A"/>
    <w:rsid w:val="00F937B4"/>
    <w:rsid w:val="00F93B49"/>
    <w:rsid w:val="00F93F6A"/>
    <w:rsid w:val="00F93FBB"/>
    <w:rsid w:val="00F945D9"/>
    <w:rsid w:val="00F94729"/>
    <w:rsid w:val="00F94AA7"/>
    <w:rsid w:val="00F94B58"/>
    <w:rsid w:val="00F94BED"/>
    <w:rsid w:val="00F955E3"/>
    <w:rsid w:val="00F95775"/>
    <w:rsid w:val="00F95A32"/>
    <w:rsid w:val="00F95FB3"/>
    <w:rsid w:val="00F9653F"/>
    <w:rsid w:val="00F96D77"/>
    <w:rsid w:val="00F970AE"/>
    <w:rsid w:val="00F971A9"/>
    <w:rsid w:val="00F97440"/>
    <w:rsid w:val="00F97479"/>
    <w:rsid w:val="00FA03D0"/>
    <w:rsid w:val="00FA05B4"/>
    <w:rsid w:val="00FA0A90"/>
    <w:rsid w:val="00FA0B26"/>
    <w:rsid w:val="00FA120A"/>
    <w:rsid w:val="00FA1338"/>
    <w:rsid w:val="00FA18DE"/>
    <w:rsid w:val="00FA196D"/>
    <w:rsid w:val="00FA19ED"/>
    <w:rsid w:val="00FA2074"/>
    <w:rsid w:val="00FA2C34"/>
    <w:rsid w:val="00FA31E6"/>
    <w:rsid w:val="00FA3349"/>
    <w:rsid w:val="00FA3699"/>
    <w:rsid w:val="00FA3C1B"/>
    <w:rsid w:val="00FA4E3A"/>
    <w:rsid w:val="00FA5241"/>
    <w:rsid w:val="00FA5D4E"/>
    <w:rsid w:val="00FA6225"/>
    <w:rsid w:val="00FA680A"/>
    <w:rsid w:val="00FA684A"/>
    <w:rsid w:val="00FA6B26"/>
    <w:rsid w:val="00FA6DBA"/>
    <w:rsid w:val="00FA70CE"/>
    <w:rsid w:val="00FA72B1"/>
    <w:rsid w:val="00FA75C5"/>
    <w:rsid w:val="00FB0477"/>
    <w:rsid w:val="00FB0606"/>
    <w:rsid w:val="00FB0C9F"/>
    <w:rsid w:val="00FB15A6"/>
    <w:rsid w:val="00FB1AAC"/>
    <w:rsid w:val="00FB210C"/>
    <w:rsid w:val="00FB2850"/>
    <w:rsid w:val="00FB38DE"/>
    <w:rsid w:val="00FB39C2"/>
    <w:rsid w:val="00FB3A6A"/>
    <w:rsid w:val="00FB3AD3"/>
    <w:rsid w:val="00FB3E9D"/>
    <w:rsid w:val="00FB3F82"/>
    <w:rsid w:val="00FB4575"/>
    <w:rsid w:val="00FB463E"/>
    <w:rsid w:val="00FB4CB2"/>
    <w:rsid w:val="00FB4EF4"/>
    <w:rsid w:val="00FB5A8E"/>
    <w:rsid w:val="00FB5C40"/>
    <w:rsid w:val="00FB6053"/>
    <w:rsid w:val="00FB61D9"/>
    <w:rsid w:val="00FB6272"/>
    <w:rsid w:val="00FB6AF8"/>
    <w:rsid w:val="00FB7160"/>
    <w:rsid w:val="00FB74A1"/>
    <w:rsid w:val="00FB74DA"/>
    <w:rsid w:val="00FB74F9"/>
    <w:rsid w:val="00FB77FF"/>
    <w:rsid w:val="00FC05B9"/>
    <w:rsid w:val="00FC07F7"/>
    <w:rsid w:val="00FC0A9F"/>
    <w:rsid w:val="00FC12EE"/>
    <w:rsid w:val="00FC13B4"/>
    <w:rsid w:val="00FC17DA"/>
    <w:rsid w:val="00FC1D43"/>
    <w:rsid w:val="00FC1F51"/>
    <w:rsid w:val="00FC1FBF"/>
    <w:rsid w:val="00FC2214"/>
    <w:rsid w:val="00FC221A"/>
    <w:rsid w:val="00FC23AB"/>
    <w:rsid w:val="00FC2738"/>
    <w:rsid w:val="00FC2B26"/>
    <w:rsid w:val="00FC2BC5"/>
    <w:rsid w:val="00FC2E18"/>
    <w:rsid w:val="00FC2EE7"/>
    <w:rsid w:val="00FC2F73"/>
    <w:rsid w:val="00FC3111"/>
    <w:rsid w:val="00FC31EC"/>
    <w:rsid w:val="00FC34F3"/>
    <w:rsid w:val="00FC3B6B"/>
    <w:rsid w:val="00FC4666"/>
    <w:rsid w:val="00FC48F6"/>
    <w:rsid w:val="00FC5549"/>
    <w:rsid w:val="00FC5DF0"/>
    <w:rsid w:val="00FC5FAF"/>
    <w:rsid w:val="00FC60F1"/>
    <w:rsid w:val="00FC616C"/>
    <w:rsid w:val="00FC649E"/>
    <w:rsid w:val="00FC6852"/>
    <w:rsid w:val="00FC6F32"/>
    <w:rsid w:val="00FC70CD"/>
    <w:rsid w:val="00FC72D7"/>
    <w:rsid w:val="00FC7AFB"/>
    <w:rsid w:val="00FC7CC9"/>
    <w:rsid w:val="00FC7DDE"/>
    <w:rsid w:val="00FD03CC"/>
    <w:rsid w:val="00FD04CE"/>
    <w:rsid w:val="00FD0B0B"/>
    <w:rsid w:val="00FD0C9C"/>
    <w:rsid w:val="00FD17CF"/>
    <w:rsid w:val="00FD1ABF"/>
    <w:rsid w:val="00FD2445"/>
    <w:rsid w:val="00FD26C7"/>
    <w:rsid w:val="00FD2DDD"/>
    <w:rsid w:val="00FD314D"/>
    <w:rsid w:val="00FD3555"/>
    <w:rsid w:val="00FD37C7"/>
    <w:rsid w:val="00FD4BA8"/>
    <w:rsid w:val="00FD555B"/>
    <w:rsid w:val="00FD5937"/>
    <w:rsid w:val="00FD615F"/>
    <w:rsid w:val="00FD6265"/>
    <w:rsid w:val="00FD68CA"/>
    <w:rsid w:val="00FD7372"/>
    <w:rsid w:val="00FD795C"/>
    <w:rsid w:val="00FE05DB"/>
    <w:rsid w:val="00FE0601"/>
    <w:rsid w:val="00FE0C7A"/>
    <w:rsid w:val="00FE0D9F"/>
    <w:rsid w:val="00FE0E32"/>
    <w:rsid w:val="00FE12E9"/>
    <w:rsid w:val="00FE1718"/>
    <w:rsid w:val="00FE1738"/>
    <w:rsid w:val="00FE1FE3"/>
    <w:rsid w:val="00FE236A"/>
    <w:rsid w:val="00FE2EDD"/>
    <w:rsid w:val="00FE378D"/>
    <w:rsid w:val="00FE39E8"/>
    <w:rsid w:val="00FE3D3B"/>
    <w:rsid w:val="00FE3D52"/>
    <w:rsid w:val="00FE41B6"/>
    <w:rsid w:val="00FE426B"/>
    <w:rsid w:val="00FE4394"/>
    <w:rsid w:val="00FE43EA"/>
    <w:rsid w:val="00FE54A4"/>
    <w:rsid w:val="00FE59A7"/>
    <w:rsid w:val="00FE5F6B"/>
    <w:rsid w:val="00FE6874"/>
    <w:rsid w:val="00FE72CF"/>
    <w:rsid w:val="00FE756D"/>
    <w:rsid w:val="00FE7AC3"/>
    <w:rsid w:val="00FE7CF3"/>
    <w:rsid w:val="00FE7DA4"/>
    <w:rsid w:val="00FE7EAB"/>
    <w:rsid w:val="00FF0C83"/>
    <w:rsid w:val="00FF13D0"/>
    <w:rsid w:val="00FF14E4"/>
    <w:rsid w:val="00FF1DBF"/>
    <w:rsid w:val="00FF2AEC"/>
    <w:rsid w:val="00FF2B36"/>
    <w:rsid w:val="00FF33D4"/>
    <w:rsid w:val="00FF360E"/>
    <w:rsid w:val="00FF4040"/>
    <w:rsid w:val="00FF40A2"/>
    <w:rsid w:val="00FF41EB"/>
    <w:rsid w:val="00FF4365"/>
    <w:rsid w:val="00FF46ED"/>
    <w:rsid w:val="00FF4904"/>
    <w:rsid w:val="00FF49A8"/>
    <w:rsid w:val="00FF5A4A"/>
    <w:rsid w:val="00FF5ADC"/>
    <w:rsid w:val="00FF5BC1"/>
    <w:rsid w:val="00FF5C4E"/>
    <w:rsid w:val="00FF5DD5"/>
    <w:rsid w:val="00FF653A"/>
    <w:rsid w:val="00FF6875"/>
    <w:rsid w:val="00FF68FB"/>
    <w:rsid w:val="00FF6E1B"/>
    <w:rsid w:val="00FF6F57"/>
    <w:rsid w:val="00FF740B"/>
    <w:rsid w:val="00FF7A52"/>
    <w:rsid w:val="00FF7BF7"/>
    <w:rsid w:val="00FF7D94"/>
    <w:rsid w:val="00FF7F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8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DC7E8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C7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05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9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67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D552B"/>
    <w:pPr>
      <w:spacing w:before="240" w:after="60" w:line="276" w:lineRule="auto"/>
      <w:outlineLvl w:val="5"/>
    </w:pPr>
    <w:rPr>
      <w:rFonts w:ascii="Calibri" w:hAnsi="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E8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C7E8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650530"/>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05296C"/>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semiHidden/>
    <w:rsid w:val="00E2676C"/>
    <w:rPr>
      <w:rFonts w:asciiTheme="majorHAnsi" w:eastAsiaTheme="majorEastAsia" w:hAnsiTheme="majorHAnsi" w:cstheme="majorBidi"/>
      <w:color w:val="243F60" w:themeColor="accent1" w:themeShade="7F"/>
      <w:sz w:val="24"/>
      <w:szCs w:val="24"/>
      <w:lang w:eastAsia="en-GB"/>
    </w:rPr>
  </w:style>
  <w:style w:type="character" w:customStyle="1" w:styleId="Heading6Char">
    <w:name w:val="Heading 6 Char"/>
    <w:basedOn w:val="DefaultParagraphFont"/>
    <w:link w:val="Heading6"/>
    <w:uiPriority w:val="9"/>
    <w:rsid w:val="00BD552B"/>
    <w:rPr>
      <w:rFonts w:ascii="Calibri" w:eastAsia="Times New Roman" w:hAnsi="Calibri" w:cs="Times New Roman"/>
      <w:b/>
      <w:bCs/>
    </w:rPr>
  </w:style>
  <w:style w:type="character" w:styleId="Hyperlink">
    <w:name w:val="Hyperlink"/>
    <w:basedOn w:val="DefaultParagraphFont"/>
    <w:uiPriority w:val="99"/>
    <w:unhideWhenUsed/>
    <w:rsid w:val="00DC7E84"/>
    <w:rPr>
      <w:color w:val="0000FF"/>
      <w:u w:val="single"/>
    </w:rPr>
  </w:style>
  <w:style w:type="paragraph" w:styleId="NoSpacing">
    <w:name w:val="No Spacing"/>
    <w:uiPriority w:val="1"/>
    <w:qFormat/>
    <w:rsid w:val="00DC7E84"/>
    <w:pPr>
      <w:spacing w:after="0" w:line="240" w:lineRule="auto"/>
    </w:pPr>
    <w:rPr>
      <w:rFonts w:ascii="Calibri" w:eastAsia="Calibri" w:hAnsi="Calibri" w:cs="Times New Roman"/>
    </w:rPr>
  </w:style>
  <w:style w:type="character" w:customStyle="1" w:styleId="font4">
    <w:name w:val="font_4"/>
    <w:basedOn w:val="DefaultParagraphFont"/>
    <w:rsid w:val="00DC7E84"/>
  </w:style>
  <w:style w:type="character" w:customStyle="1" w:styleId="font6">
    <w:name w:val="font_6"/>
    <w:basedOn w:val="DefaultParagraphFont"/>
    <w:rsid w:val="00DC7E84"/>
  </w:style>
  <w:style w:type="character" w:customStyle="1" w:styleId="underline">
    <w:name w:val="underline"/>
    <w:basedOn w:val="DefaultParagraphFont"/>
    <w:rsid w:val="00DC7E84"/>
  </w:style>
  <w:style w:type="character" w:customStyle="1" w:styleId="apple-converted-space">
    <w:name w:val="apple-converted-space"/>
    <w:basedOn w:val="DefaultParagraphFont"/>
    <w:rsid w:val="00DC7E84"/>
  </w:style>
  <w:style w:type="paragraph" w:customStyle="1" w:styleId="mb-0">
    <w:name w:val="mb-0"/>
    <w:basedOn w:val="Normal"/>
    <w:rsid w:val="00DC7E84"/>
    <w:pPr>
      <w:spacing w:before="100" w:beforeAutospacing="1" w:after="100" w:afterAutospacing="1"/>
    </w:pPr>
  </w:style>
  <w:style w:type="character" w:customStyle="1" w:styleId="nowrap">
    <w:name w:val="nowrap"/>
    <w:basedOn w:val="DefaultParagraphFont"/>
    <w:rsid w:val="00DC7E84"/>
  </w:style>
  <w:style w:type="paragraph" w:customStyle="1" w:styleId="small">
    <w:name w:val="small"/>
    <w:basedOn w:val="Normal"/>
    <w:rsid w:val="00DC7E84"/>
    <w:pPr>
      <w:spacing w:before="100" w:beforeAutospacing="1" w:after="100" w:afterAutospacing="1"/>
    </w:pPr>
  </w:style>
  <w:style w:type="character" w:customStyle="1" w:styleId="wd-jnl-art-pub-date">
    <w:name w:val="wd-jnl-art-pub-date"/>
    <w:basedOn w:val="DefaultParagraphFont"/>
    <w:rsid w:val="00DC7E84"/>
  </w:style>
  <w:style w:type="character" w:customStyle="1" w:styleId="wd-jnl-art-copyright">
    <w:name w:val="wd-jnl-art-copyright"/>
    <w:basedOn w:val="DefaultParagraphFont"/>
    <w:rsid w:val="00DC7E84"/>
  </w:style>
  <w:style w:type="character" w:customStyle="1" w:styleId="wd-jnl-art-breadcrumb-title">
    <w:name w:val="wd-jnl-art-breadcrumb-title"/>
    <w:basedOn w:val="DefaultParagraphFont"/>
    <w:rsid w:val="00DC7E84"/>
  </w:style>
  <w:style w:type="character" w:customStyle="1" w:styleId="wd-jnl-art-breadcrumb-vol">
    <w:name w:val="wd-jnl-art-breadcrumb-vol"/>
    <w:basedOn w:val="DefaultParagraphFont"/>
    <w:rsid w:val="00DC7E84"/>
  </w:style>
  <w:style w:type="character" w:customStyle="1" w:styleId="wd-jnl-art-breadcrumb-issue">
    <w:name w:val="wd-jnl-art-breadcrumb-issue"/>
    <w:basedOn w:val="DefaultParagraphFont"/>
    <w:rsid w:val="00DC7E84"/>
  </w:style>
  <w:style w:type="character" w:styleId="FollowedHyperlink">
    <w:name w:val="FollowedHyperlink"/>
    <w:basedOn w:val="DefaultParagraphFont"/>
    <w:uiPriority w:val="99"/>
    <w:semiHidden/>
    <w:unhideWhenUsed/>
    <w:rsid w:val="00DC7E84"/>
    <w:rPr>
      <w:color w:val="800080" w:themeColor="followedHyperlink"/>
      <w:u w:val="single"/>
    </w:rPr>
  </w:style>
  <w:style w:type="character" w:customStyle="1" w:styleId="reveal-container">
    <w:name w:val="reveal-container"/>
    <w:basedOn w:val="DefaultParagraphFont"/>
    <w:rsid w:val="00DC7E84"/>
  </w:style>
  <w:style w:type="character" w:customStyle="1" w:styleId="reveal-trigger-label">
    <w:name w:val="reveal-trigger-label"/>
    <w:basedOn w:val="DefaultParagraphFont"/>
    <w:rsid w:val="00DC7E84"/>
  </w:style>
  <w:style w:type="paragraph" w:customStyle="1" w:styleId="volissue">
    <w:name w:val="volissue"/>
    <w:basedOn w:val="Normal"/>
    <w:rsid w:val="00DC7E84"/>
    <w:pPr>
      <w:spacing w:before="100" w:beforeAutospacing="1" w:after="100" w:afterAutospacing="1"/>
    </w:pPr>
  </w:style>
  <w:style w:type="character" w:customStyle="1" w:styleId="publication-title">
    <w:name w:val="publication-title"/>
    <w:basedOn w:val="DefaultParagraphFont"/>
    <w:rsid w:val="00DC7E84"/>
  </w:style>
  <w:style w:type="character" w:customStyle="1" w:styleId="publication-authors">
    <w:name w:val="publication-authors"/>
    <w:basedOn w:val="DefaultParagraphFont"/>
    <w:rsid w:val="00DC7E84"/>
  </w:style>
  <w:style w:type="character" w:customStyle="1" w:styleId="publication-journal">
    <w:name w:val="publication-journal"/>
    <w:basedOn w:val="DefaultParagraphFont"/>
    <w:rsid w:val="00DC7E84"/>
  </w:style>
  <w:style w:type="character" w:customStyle="1" w:styleId="publication-volume">
    <w:name w:val="publication-volume"/>
    <w:basedOn w:val="DefaultParagraphFont"/>
    <w:rsid w:val="00DC7E84"/>
  </w:style>
  <w:style w:type="character" w:customStyle="1" w:styleId="publication-firstpage">
    <w:name w:val="publication-firstpage"/>
    <w:basedOn w:val="DefaultParagraphFont"/>
    <w:rsid w:val="00DC7E84"/>
  </w:style>
  <w:style w:type="character" w:customStyle="1" w:styleId="publication-year">
    <w:name w:val="publication-year"/>
    <w:basedOn w:val="DefaultParagraphFont"/>
    <w:rsid w:val="00DC7E84"/>
  </w:style>
  <w:style w:type="character" w:customStyle="1" w:styleId="highlight">
    <w:name w:val="highlight"/>
    <w:basedOn w:val="DefaultParagraphFont"/>
    <w:rsid w:val="00DC7E84"/>
  </w:style>
  <w:style w:type="character" w:customStyle="1" w:styleId="absnonlinkmetadata">
    <w:name w:val="abs_nonlink_metadata"/>
    <w:basedOn w:val="DefaultParagraphFont"/>
    <w:rsid w:val="00DC7E84"/>
  </w:style>
  <w:style w:type="character" w:customStyle="1" w:styleId="hit">
    <w:name w:val="hit"/>
    <w:basedOn w:val="DefaultParagraphFont"/>
    <w:rsid w:val="00DC7E84"/>
  </w:style>
  <w:style w:type="character" w:customStyle="1" w:styleId="articletypelabel">
    <w:name w:val="articletypelabel"/>
    <w:basedOn w:val="DefaultParagraphFont"/>
    <w:rsid w:val="00DC7E84"/>
  </w:style>
  <w:style w:type="paragraph" w:styleId="ListParagraph">
    <w:name w:val="List Paragraph"/>
    <w:basedOn w:val="Normal"/>
    <w:uiPriority w:val="34"/>
    <w:qFormat/>
    <w:rsid w:val="00DC7E84"/>
    <w:pPr>
      <w:ind w:left="720"/>
      <w:contextualSpacing/>
    </w:pPr>
  </w:style>
  <w:style w:type="character" w:customStyle="1" w:styleId="hlt">
    <w:name w:val="hlt"/>
    <w:basedOn w:val="DefaultParagraphFont"/>
    <w:rsid w:val="00DC7E84"/>
  </w:style>
  <w:style w:type="character" w:customStyle="1" w:styleId="text-to-hide">
    <w:name w:val="text-to-hide"/>
    <w:basedOn w:val="DefaultParagraphFont"/>
    <w:rsid w:val="00DC7E84"/>
  </w:style>
  <w:style w:type="character" w:customStyle="1" w:styleId="custom-field">
    <w:name w:val="custom-field"/>
    <w:basedOn w:val="DefaultParagraphFont"/>
    <w:rsid w:val="00DC7E84"/>
  </w:style>
  <w:style w:type="character" w:customStyle="1" w:styleId="sr-only1">
    <w:name w:val="sr-only1"/>
    <w:basedOn w:val="DefaultParagraphFont"/>
    <w:rsid w:val="00DC7E84"/>
    <w:rPr>
      <w:bdr w:val="none" w:sz="0" w:space="0" w:color="auto" w:frame="1"/>
    </w:rPr>
  </w:style>
  <w:style w:type="character" w:customStyle="1" w:styleId="text2">
    <w:name w:val="text2"/>
    <w:basedOn w:val="DefaultParagraphFont"/>
    <w:rsid w:val="00DC7E84"/>
  </w:style>
  <w:style w:type="character" w:customStyle="1" w:styleId="author-ref">
    <w:name w:val="author-ref"/>
    <w:basedOn w:val="DefaultParagraphFont"/>
    <w:rsid w:val="00DC7E84"/>
  </w:style>
  <w:style w:type="character" w:customStyle="1" w:styleId="size-m">
    <w:name w:val="size-m"/>
    <w:basedOn w:val="DefaultParagraphFont"/>
    <w:rsid w:val="00DC7E84"/>
    <w:rPr>
      <w:sz w:val="11"/>
      <w:szCs w:val="11"/>
    </w:rPr>
  </w:style>
  <w:style w:type="character" w:customStyle="1" w:styleId="bold">
    <w:name w:val="bold"/>
    <w:basedOn w:val="DefaultParagraphFont"/>
    <w:rsid w:val="00DC7E84"/>
  </w:style>
  <w:style w:type="character" w:customStyle="1" w:styleId="hlt2">
    <w:name w:val="hlt2"/>
    <w:basedOn w:val="DefaultParagraphFont"/>
    <w:rsid w:val="00DC7E84"/>
  </w:style>
  <w:style w:type="character" w:customStyle="1" w:styleId="custom-field2">
    <w:name w:val="custom-field2"/>
    <w:basedOn w:val="DefaultParagraphFont"/>
    <w:rsid w:val="00DC7E84"/>
  </w:style>
  <w:style w:type="paragraph" w:styleId="BalloonText">
    <w:name w:val="Balloon Text"/>
    <w:basedOn w:val="Normal"/>
    <w:link w:val="BalloonTextChar"/>
    <w:uiPriority w:val="99"/>
    <w:semiHidden/>
    <w:unhideWhenUsed/>
    <w:rsid w:val="00DC7E84"/>
    <w:rPr>
      <w:rFonts w:ascii="Tahoma" w:hAnsi="Tahoma" w:cs="Tahoma"/>
      <w:sz w:val="16"/>
      <w:szCs w:val="16"/>
    </w:rPr>
  </w:style>
  <w:style w:type="character" w:customStyle="1" w:styleId="BalloonTextChar">
    <w:name w:val="Balloon Text Char"/>
    <w:basedOn w:val="DefaultParagraphFont"/>
    <w:link w:val="BalloonText"/>
    <w:uiPriority w:val="99"/>
    <w:semiHidden/>
    <w:rsid w:val="00DC7E84"/>
    <w:rPr>
      <w:rFonts w:ascii="Tahoma" w:eastAsia="Times New Roman" w:hAnsi="Tahoma" w:cs="Tahoma"/>
      <w:sz w:val="16"/>
      <w:szCs w:val="16"/>
      <w:lang w:eastAsia="en-GB"/>
    </w:rPr>
  </w:style>
  <w:style w:type="character" w:customStyle="1" w:styleId="inlineblock">
    <w:name w:val="inlineblock"/>
    <w:basedOn w:val="DefaultParagraphFont"/>
    <w:rsid w:val="00DC7E84"/>
  </w:style>
  <w:style w:type="character" w:customStyle="1" w:styleId="text-information">
    <w:name w:val="text-information"/>
    <w:basedOn w:val="DefaultParagraphFont"/>
    <w:rsid w:val="00DC7E84"/>
  </w:style>
  <w:style w:type="character" w:styleId="Emphasis">
    <w:name w:val="Emphasis"/>
    <w:basedOn w:val="DefaultParagraphFont"/>
    <w:uiPriority w:val="20"/>
    <w:qFormat/>
    <w:rsid w:val="00DC7E84"/>
    <w:rPr>
      <w:i/>
      <w:iCs/>
    </w:rPr>
  </w:style>
  <w:style w:type="character" w:customStyle="1" w:styleId="author-link">
    <w:name w:val="author-link"/>
    <w:basedOn w:val="DefaultParagraphFont"/>
    <w:rsid w:val="00DC7E84"/>
  </w:style>
  <w:style w:type="character" w:customStyle="1" w:styleId="author">
    <w:name w:val="author"/>
    <w:basedOn w:val="DefaultParagraphFont"/>
    <w:rsid w:val="00DC7E84"/>
  </w:style>
  <w:style w:type="character" w:styleId="Strong">
    <w:name w:val="Strong"/>
    <w:basedOn w:val="DefaultParagraphFont"/>
    <w:uiPriority w:val="22"/>
    <w:qFormat/>
    <w:rsid w:val="00DC7E84"/>
    <w:rPr>
      <w:b/>
      <w:bCs/>
    </w:rPr>
  </w:style>
  <w:style w:type="character" w:customStyle="1" w:styleId="arttitle">
    <w:name w:val="arttitle"/>
    <w:basedOn w:val="DefaultParagraphFont"/>
    <w:rsid w:val="00DC7E84"/>
  </w:style>
  <w:style w:type="character" w:customStyle="1" w:styleId="articletypelabel1">
    <w:name w:val="articletypelabel1"/>
    <w:basedOn w:val="DefaultParagraphFont"/>
    <w:rsid w:val="00DC7E84"/>
    <w:rPr>
      <w:color w:val="7E7E7E"/>
      <w:sz w:val="12"/>
      <w:szCs w:val="12"/>
    </w:rPr>
  </w:style>
  <w:style w:type="character" w:customStyle="1" w:styleId="authortxt1">
    <w:name w:val="authortxt1"/>
    <w:basedOn w:val="DefaultParagraphFont"/>
    <w:rsid w:val="00DC7E84"/>
    <w:rPr>
      <w:color w:val="252525"/>
      <w:sz w:val="16"/>
      <w:szCs w:val="16"/>
    </w:rPr>
  </w:style>
  <w:style w:type="character" w:customStyle="1" w:styleId="hlfld-title">
    <w:name w:val="hlfld-title"/>
    <w:basedOn w:val="DefaultParagraphFont"/>
    <w:rsid w:val="00DC7E84"/>
  </w:style>
  <w:style w:type="character" w:customStyle="1" w:styleId="singlehighlightclass2">
    <w:name w:val="single_highlight_class2"/>
    <w:basedOn w:val="DefaultParagraphFont"/>
    <w:rsid w:val="00DC7E84"/>
    <w:rPr>
      <w:color w:val="005274"/>
      <w:shd w:val="clear" w:color="auto" w:fill="D7D7D7"/>
    </w:rPr>
  </w:style>
  <w:style w:type="character" w:customStyle="1" w:styleId="hlfld-contribauthor">
    <w:name w:val="hlfld-contribauthor"/>
    <w:basedOn w:val="DefaultParagraphFont"/>
    <w:rsid w:val="00DC7E84"/>
  </w:style>
  <w:style w:type="character" w:customStyle="1" w:styleId="metaepubdate3">
    <w:name w:val="meta__epubdate3"/>
    <w:basedOn w:val="DefaultParagraphFont"/>
    <w:rsid w:val="00DC7E84"/>
  </w:style>
  <w:style w:type="paragraph" w:styleId="NormalWeb">
    <w:name w:val="Normal (Web)"/>
    <w:basedOn w:val="Normal"/>
    <w:uiPriority w:val="99"/>
    <w:semiHidden/>
    <w:unhideWhenUsed/>
    <w:rsid w:val="00DC7E84"/>
    <w:pPr>
      <w:spacing w:before="42" w:after="42"/>
    </w:pPr>
  </w:style>
  <w:style w:type="paragraph" w:customStyle="1" w:styleId="author-type">
    <w:name w:val="author-type"/>
    <w:basedOn w:val="Normal"/>
    <w:rsid w:val="00DC7E84"/>
    <w:pPr>
      <w:spacing w:before="42" w:after="42"/>
    </w:pPr>
  </w:style>
  <w:style w:type="paragraph" w:customStyle="1" w:styleId="orcid-account">
    <w:name w:val="orcid-account"/>
    <w:basedOn w:val="Normal"/>
    <w:rsid w:val="00DC7E84"/>
    <w:pPr>
      <w:spacing w:before="42" w:after="42"/>
    </w:pPr>
  </w:style>
  <w:style w:type="character" w:customStyle="1" w:styleId="epub-state1">
    <w:name w:val="epub-state1"/>
    <w:basedOn w:val="DefaultParagraphFont"/>
    <w:rsid w:val="00DC7E84"/>
    <w:rPr>
      <w:color w:val="8B8B8B"/>
    </w:rPr>
  </w:style>
  <w:style w:type="character" w:customStyle="1" w:styleId="epub-date1">
    <w:name w:val="epub-date1"/>
    <w:basedOn w:val="DefaultParagraphFont"/>
    <w:rsid w:val="00DC7E84"/>
    <w:rPr>
      <w:b w:val="0"/>
      <w:bCs w:val="0"/>
      <w:color w:val="1C1D1E"/>
    </w:rPr>
  </w:style>
  <w:style w:type="character" w:customStyle="1" w:styleId="title-text">
    <w:name w:val="title-text"/>
    <w:basedOn w:val="DefaultParagraphFont"/>
    <w:rsid w:val="00DC7E84"/>
  </w:style>
  <w:style w:type="character" w:customStyle="1" w:styleId="sr-only">
    <w:name w:val="sr-only"/>
    <w:basedOn w:val="DefaultParagraphFont"/>
    <w:rsid w:val="00DC7E84"/>
  </w:style>
  <w:style w:type="character" w:customStyle="1" w:styleId="text">
    <w:name w:val="text"/>
    <w:basedOn w:val="DefaultParagraphFont"/>
    <w:rsid w:val="00DC7E84"/>
  </w:style>
  <w:style w:type="paragraph" w:customStyle="1" w:styleId="global-para">
    <w:name w:val="global-para"/>
    <w:basedOn w:val="Normal"/>
    <w:rsid w:val="00DC7E84"/>
    <w:pPr>
      <w:spacing w:before="100" w:beforeAutospacing="1" w:after="100" w:afterAutospacing="1"/>
    </w:pPr>
  </w:style>
  <w:style w:type="character" w:customStyle="1" w:styleId="doi-icn">
    <w:name w:val="doi-icn"/>
    <w:basedOn w:val="DefaultParagraphFont"/>
    <w:rsid w:val="00DC7E84"/>
  </w:style>
  <w:style w:type="character" w:customStyle="1" w:styleId="a">
    <w:name w:val="_"/>
    <w:basedOn w:val="DefaultParagraphFont"/>
    <w:rsid w:val="00296BAD"/>
  </w:style>
  <w:style w:type="character" w:customStyle="1" w:styleId="ls0">
    <w:name w:val="ls0"/>
    <w:basedOn w:val="DefaultParagraphFont"/>
    <w:rsid w:val="00296BAD"/>
  </w:style>
  <w:style w:type="character" w:customStyle="1" w:styleId="ls1">
    <w:name w:val="ls1"/>
    <w:basedOn w:val="DefaultParagraphFont"/>
    <w:rsid w:val="00296BAD"/>
  </w:style>
  <w:style w:type="character" w:customStyle="1" w:styleId="ls18">
    <w:name w:val="ls18"/>
    <w:basedOn w:val="DefaultParagraphFont"/>
    <w:rsid w:val="00296BAD"/>
  </w:style>
  <w:style w:type="character" w:customStyle="1" w:styleId="ws0">
    <w:name w:val="ws0"/>
    <w:basedOn w:val="DefaultParagraphFont"/>
    <w:rsid w:val="00296BAD"/>
  </w:style>
  <w:style w:type="character" w:customStyle="1" w:styleId="ls19">
    <w:name w:val="ls19"/>
    <w:basedOn w:val="DefaultParagraphFont"/>
    <w:rsid w:val="00296BAD"/>
  </w:style>
  <w:style w:type="character" w:customStyle="1" w:styleId="ls2">
    <w:name w:val="ls2"/>
    <w:basedOn w:val="DefaultParagraphFont"/>
    <w:rsid w:val="00296BAD"/>
  </w:style>
  <w:style w:type="character" w:customStyle="1" w:styleId="ls3">
    <w:name w:val="ls3"/>
    <w:basedOn w:val="DefaultParagraphFont"/>
    <w:rsid w:val="00296BAD"/>
  </w:style>
  <w:style w:type="character" w:customStyle="1" w:styleId="ff5">
    <w:name w:val="ff5"/>
    <w:basedOn w:val="DefaultParagraphFont"/>
    <w:rsid w:val="00296BAD"/>
  </w:style>
  <w:style w:type="character" w:customStyle="1" w:styleId="fs3">
    <w:name w:val="fs3"/>
    <w:basedOn w:val="DefaultParagraphFont"/>
    <w:rsid w:val="00296BAD"/>
  </w:style>
  <w:style w:type="character" w:customStyle="1" w:styleId="ls1b">
    <w:name w:val="ls1b"/>
    <w:basedOn w:val="DefaultParagraphFont"/>
    <w:rsid w:val="00296BAD"/>
  </w:style>
  <w:style w:type="character" w:customStyle="1" w:styleId="fs2">
    <w:name w:val="fs2"/>
    <w:basedOn w:val="DefaultParagraphFont"/>
    <w:rsid w:val="00296BAD"/>
  </w:style>
  <w:style w:type="character" w:customStyle="1" w:styleId="ls17">
    <w:name w:val="ls17"/>
    <w:basedOn w:val="DefaultParagraphFont"/>
    <w:rsid w:val="00296BAD"/>
  </w:style>
  <w:style w:type="character" w:customStyle="1" w:styleId="ls9">
    <w:name w:val="ls9"/>
    <w:basedOn w:val="DefaultParagraphFont"/>
    <w:rsid w:val="00296BAD"/>
  </w:style>
  <w:style w:type="character" w:customStyle="1" w:styleId="ws9">
    <w:name w:val="ws9"/>
    <w:basedOn w:val="DefaultParagraphFont"/>
    <w:rsid w:val="00296BAD"/>
  </w:style>
  <w:style w:type="character" w:customStyle="1" w:styleId="authorsname">
    <w:name w:val="authors__name"/>
    <w:basedOn w:val="DefaultParagraphFont"/>
    <w:rsid w:val="00A465B7"/>
  </w:style>
  <w:style w:type="character" w:customStyle="1" w:styleId="authorscontact">
    <w:name w:val="authors__contact"/>
    <w:basedOn w:val="DefaultParagraphFont"/>
    <w:rsid w:val="00A465B7"/>
  </w:style>
  <w:style w:type="character" w:customStyle="1" w:styleId="articlecitationyear">
    <w:name w:val="articlecitation_year"/>
    <w:basedOn w:val="DefaultParagraphFont"/>
    <w:rsid w:val="00A465B7"/>
  </w:style>
  <w:style w:type="character" w:customStyle="1" w:styleId="articlecitationvolume">
    <w:name w:val="articlecitation_volume"/>
    <w:basedOn w:val="DefaultParagraphFont"/>
    <w:rsid w:val="00A465B7"/>
  </w:style>
  <w:style w:type="character" w:customStyle="1" w:styleId="nlmarticle-title">
    <w:name w:val="nlm_article-title"/>
    <w:basedOn w:val="DefaultParagraphFont"/>
    <w:rsid w:val="008C2000"/>
  </w:style>
  <w:style w:type="character" w:customStyle="1" w:styleId="authors">
    <w:name w:val="authors"/>
    <w:basedOn w:val="DefaultParagraphFont"/>
    <w:rsid w:val="008C2000"/>
  </w:style>
  <w:style w:type="character" w:customStyle="1" w:styleId="date">
    <w:name w:val="date"/>
    <w:basedOn w:val="DefaultParagraphFont"/>
    <w:rsid w:val="008C2000"/>
  </w:style>
  <w:style w:type="character" w:customStyle="1" w:styleId="arttitle0">
    <w:name w:val="art_title"/>
    <w:basedOn w:val="DefaultParagraphFont"/>
    <w:rsid w:val="008C2000"/>
  </w:style>
  <w:style w:type="character" w:customStyle="1" w:styleId="serialtitle">
    <w:name w:val="serial_title"/>
    <w:basedOn w:val="DefaultParagraphFont"/>
    <w:rsid w:val="008C2000"/>
  </w:style>
  <w:style w:type="character" w:customStyle="1" w:styleId="volumeissue">
    <w:name w:val="volume_issue"/>
    <w:basedOn w:val="DefaultParagraphFont"/>
    <w:rsid w:val="008C2000"/>
  </w:style>
  <w:style w:type="character" w:customStyle="1" w:styleId="pagerange">
    <w:name w:val="page_range"/>
    <w:basedOn w:val="DefaultParagraphFont"/>
    <w:rsid w:val="008C2000"/>
  </w:style>
  <w:style w:type="character" w:customStyle="1" w:styleId="doilink">
    <w:name w:val="doi_link"/>
    <w:basedOn w:val="DefaultParagraphFont"/>
    <w:rsid w:val="008C2000"/>
  </w:style>
  <w:style w:type="character" w:customStyle="1" w:styleId="separator">
    <w:name w:val="separator"/>
    <w:basedOn w:val="DefaultParagraphFont"/>
    <w:rsid w:val="000B5C6F"/>
  </w:style>
  <w:style w:type="character" w:customStyle="1" w:styleId="u-text-italic">
    <w:name w:val="u-text-italic"/>
    <w:basedOn w:val="DefaultParagraphFont"/>
    <w:rsid w:val="000B5C6F"/>
  </w:style>
  <w:style w:type="character" w:customStyle="1" w:styleId="article-number">
    <w:name w:val="article-number"/>
    <w:basedOn w:val="DefaultParagraphFont"/>
    <w:rsid w:val="000B5C6F"/>
  </w:style>
  <w:style w:type="character" w:customStyle="1" w:styleId="mjx-char">
    <w:name w:val="mjx-char"/>
    <w:basedOn w:val="DefaultParagraphFont"/>
    <w:rsid w:val="00D95791"/>
  </w:style>
  <w:style w:type="character" w:customStyle="1" w:styleId="metadata--author">
    <w:name w:val="metadata--author"/>
    <w:basedOn w:val="DefaultParagraphFont"/>
    <w:rsid w:val="00A46B85"/>
  </w:style>
  <w:style w:type="character" w:customStyle="1" w:styleId="metadata--author-name">
    <w:name w:val="metadata--author-name"/>
    <w:basedOn w:val="DefaultParagraphFont"/>
    <w:rsid w:val="00A46B85"/>
  </w:style>
  <w:style w:type="character" w:customStyle="1" w:styleId="action">
    <w:name w:val="action"/>
    <w:basedOn w:val="DefaultParagraphFont"/>
    <w:rsid w:val="00A46B85"/>
  </w:style>
  <w:style w:type="paragraph" w:customStyle="1" w:styleId="metadata--citation">
    <w:name w:val="metadata--citation"/>
    <w:basedOn w:val="Normal"/>
    <w:rsid w:val="00A46B85"/>
    <w:pPr>
      <w:spacing w:before="100" w:beforeAutospacing="1" w:after="100" w:afterAutospacing="1"/>
    </w:pPr>
  </w:style>
  <w:style w:type="character" w:customStyle="1" w:styleId="metadata--source-title">
    <w:name w:val="metadata--source-title"/>
    <w:basedOn w:val="DefaultParagraphFont"/>
    <w:rsid w:val="00A46B85"/>
  </w:style>
  <w:style w:type="character" w:customStyle="1" w:styleId="metadata--doi">
    <w:name w:val="metadata--doi"/>
    <w:basedOn w:val="DefaultParagraphFont"/>
    <w:rsid w:val="00A46B85"/>
  </w:style>
  <w:style w:type="character" w:customStyle="1" w:styleId="metadata--pmid">
    <w:name w:val="metadata--pmid"/>
    <w:basedOn w:val="DefaultParagraphFont"/>
    <w:rsid w:val="00A46B85"/>
  </w:style>
  <w:style w:type="character" w:customStyle="1" w:styleId="entryauthor">
    <w:name w:val="entryauthor"/>
    <w:basedOn w:val="DefaultParagraphFont"/>
    <w:rsid w:val="0005296C"/>
  </w:style>
  <w:style w:type="character" w:customStyle="1" w:styleId="comma">
    <w:name w:val="comma"/>
    <w:basedOn w:val="DefaultParagraphFont"/>
    <w:rsid w:val="0005296C"/>
  </w:style>
  <w:style w:type="paragraph" w:customStyle="1" w:styleId="list-title">
    <w:name w:val="list-title"/>
    <w:basedOn w:val="Normal"/>
    <w:rsid w:val="00560230"/>
    <w:pPr>
      <w:spacing w:before="100" w:beforeAutospacing="1" w:after="100" w:afterAutospacing="1"/>
    </w:pPr>
  </w:style>
  <w:style w:type="character" w:customStyle="1" w:styleId="tag">
    <w:name w:val="tag"/>
    <w:basedOn w:val="DefaultParagraphFont"/>
    <w:rsid w:val="00560230"/>
  </w:style>
  <w:style w:type="paragraph" w:customStyle="1" w:styleId="title">
    <w:name w:val="title"/>
    <w:basedOn w:val="Normal"/>
    <w:rsid w:val="00560230"/>
    <w:pPr>
      <w:spacing w:before="100" w:beforeAutospacing="1" w:after="100" w:afterAutospacing="1"/>
    </w:pPr>
  </w:style>
  <w:style w:type="character" w:customStyle="1" w:styleId="mi">
    <w:name w:val="mi"/>
    <w:basedOn w:val="DefaultParagraphFont"/>
    <w:rsid w:val="00560230"/>
  </w:style>
  <w:style w:type="character" w:customStyle="1" w:styleId="mn">
    <w:name w:val="mn"/>
    <w:basedOn w:val="DefaultParagraphFont"/>
    <w:rsid w:val="00560230"/>
  </w:style>
  <w:style w:type="character" w:customStyle="1" w:styleId="search-hit">
    <w:name w:val="search-hit"/>
    <w:basedOn w:val="DefaultParagraphFont"/>
    <w:rsid w:val="00560230"/>
  </w:style>
  <w:style w:type="paragraph" w:customStyle="1" w:styleId="abstract">
    <w:name w:val="abstract"/>
    <w:basedOn w:val="Normal"/>
    <w:rsid w:val="00560230"/>
    <w:pPr>
      <w:spacing w:before="100" w:beforeAutospacing="1" w:after="100" w:afterAutospacing="1"/>
    </w:pPr>
  </w:style>
  <w:style w:type="character" w:customStyle="1" w:styleId="has-text-black-bis">
    <w:name w:val="has-text-black-bis"/>
    <w:basedOn w:val="DefaultParagraphFont"/>
    <w:rsid w:val="00560230"/>
  </w:style>
  <w:style w:type="character" w:customStyle="1" w:styleId="abstract-short">
    <w:name w:val="abstract-short"/>
    <w:basedOn w:val="DefaultParagraphFont"/>
    <w:rsid w:val="00560230"/>
  </w:style>
  <w:style w:type="paragraph" w:customStyle="1" w:styleId="is-size-7">
    <w:name w:val="is-size-7"/>
    <w:basedOn w:val="Normal"/>
    <w:rsid w:val="00560230"/>
    <w:pPr>
      <w:spacing w:before="100" w:beforeAutospacing="1" w:after="100" w:afterAutospacing="1"/>
    </w:pPr>
  </w:style>
  <w:style w:type="character" w:customStyle="1" w:styleId="article-page">
    <w:name w:val="article-page"/>
    <w:basedOn w:val="DefaultParagraphFont"/>
    <w:rsid w:val="00B973DE"/>
  </w:style>
  <w:style w:type="paragraph" w:customStyle="1" w:styleId="c-article-info-details">
    <w:name w:val="c-article-info-details"/>
    <w:basedOn w:val="Normal"/>
    <w:rsid w:val="00AE3722"/>
    <w:pPr>
      <w:spacing w:before="100" w:beforeAutospacing="1" w:after="100" w:afterAutospacing="1"/>
    </w:pPr>
  </w:style>
  <w:style w:type="character" w:customStyle="1" w:styleId="u-visually-hidden">
    <w:name w:val="u-visually-hidden"/>
    <w:basedOn w:val="DefaultParagraphFont"/>
    <w:rsid w:val="00AE3722"/>
  </w:style>
  <w:style w:type="character" w:customStyle="1" w:styleId="contrib-author">
    <w:name w:val="contrib-author"/>
    <w:basedOn w:val="DefaultParagraphFont"/>
    <w:rsid w:val="00A66AED"/>
  </w:style>
  <w:style w:type="character" w:customStyle="1" w:styleId="c-article-identifiersopen">
    <w:name w:val="c-article-identifiers__open"/>
    <w:basedOn w:val="DefaultParagraphFont"/>
    <w:rsid w:val="00F970AE"/>
  </w:style>
  <w:style w:type="character" w:customStyle="1" w:styleId="popper-title">
    <w:name w:val="popper-title"/>
    <w:basedOn w:val="DefaultParagraphFont"/>
    <w:rsid w:val="00EE057A"/>
  </w:style>
  <w:style w:type="character" w:customStyle="1" w:styleId="author-popup-subtitle">
    <w:name w:val="author-popup-subtitle"/>
    <w:basedOn w:val="DefaultParagraphFont"/>
    <w:rsid w:val="00EE057A"/>
  </w:style>
  <w:style w:type="character" w:customStyle="1" w:styleId="listauthorstyledother-sc-1kigzp2-3">
    <w:name w:val="listauthor__styledother-sc-1kigzp2-3"/>
    <w:basedOn w:val="DefaultParagraphFont"/>
    <w:rsid w:val="00F24054"/>
  </w:style>
  <w:style w:type="character" w:customStyle="1" w:styleId="mjxassistivemathml">
    <w:name w:val="mjx_assistive_mathml"/>
    <w:basedOn w:val="DefaultParagraphFont"/>
    <w:rsid w:val="006E69BE"/>
  </w:style>
  <w:style w:type="character" w:customStyle="1" w:styleId="arxivid">
    <w:name w:val="arxivid"/>
    <w:basedOn w:val="DefaultParagraphFont"/>
    <w:rsid w:val="00E97527"/>
  </w:style>
  <w:style w:type="character" w:customStyle="1" w:styleId="self-citation-authors">
    <w:name w:val="self-citation-authors"/>
    <w:basedOn w:val="DefaultParagraphFont"/>
    <w:rsid w:val="00467961"/>
  </w:style>
  <w:style w:type="character" w:customStyle="1" w:styleId="self-citation-year">
    <w:name w:val="self-citation-year"/>
    <w:basedOn w:val="DefaultParagraphFont"/>
    <w:rsid w:val="00467961"/>
  </w:style>
  <w:style w:type="character" w:customStyle="1" w:styleId="self-citation-title">
    <w:name w:val="self-citation-title"/>
    <w:basedOn w:val="DefaultParagraphFont"/>
    <w:rsid w:val="00467961"/>
  </w:style>
  <w:style w:type="character" w:customStyle="1" w:styleId="self-citation-journal">
    <w:name w:val="self-citation-journal"/>
    <w:basedOn w:val="DefaultParagraphFont"/>
    <w:rsid w:val="00467961"/>
  </w:style>
  <w:style w:type="character" w:customStyle="1" w:styleId="self-citation-volume">
    <w:name w:val="self-citation-volume"/>
    <w:basedOn w:val="DefaultParagraphFont"/>
    <w:rsid w:val="00467961"/>
  </w:style>
  <w:style w:type="character" w:customStyle="1" w:styleId="self-citation-elocation">
    <w:name w:val="self-citation-elocation"/>
    <w:basedOn w:val="DefaultParagraphFont"/>
    <w:rsid w:val="00467961"/>
  </w:style>
  <w:style w:type="character" w:customStyle="1" w:styleId="article-type">
    <w:name w:val="article-type"/>
    <w:basedOn w:val="DefaultParagraphFont"/>
    <w:rsid w:val="00E2676C"/>
  </w:style>
  <w:style w:type="character" w:customStyle="1" w:styleId="ng-star-inserted">
    <w:name w:val="ng-star-inserted"/>
    <w:basedOn w:val="DefaultParagraphFont"/>
    <w:rsid w:val="00E2676C"/>
  </w:style>
  <w:style w:type="character" w:customStyle="1" w:styleId="pagerange0">
    <w:name w:val="pagerange"/>
    <w:basedOn w:val="DefaultParagraphFont"/>
    <w:rsid w:val="00E2676C"/>
  </w:style>
  <w:style w:type="character" w:customStyle="1" w:styleId="pub-date">
    <w:name w:val="pub-date"/>
    <w:basedOn w:val="DefaultParagraphFont"/>
    <w:rsid w:val="00E2676C"/>
  </w:style>
  <w:style w:type="character" w:customStyle="1" w:styleId="date-separator">
    <w:name w:val="date-separator"/>
    <w:basedOn w:val="DefaultParagraphFont"/>
    <w:rsid w:val="00E2676C"/>
  </w:style>
  <w:style w:type="character" w:customStyle="1" w:styleId="pub-date-value">
    <w:name w:val="pub-date-value"/>
    <w:basedOn w:val="DefaultParagraphFont"/>
    <w:rsid w:val="00E2676C"/>
  </w:style>
  <w:style w:type="character" w:customStyle="1" w:styleId="epub-sectionitem">
    <w:name w:val="epub-section__item"/>
    <w:basedOn w:val="DefaultParagraphFont"/>
    <w:rsid w:val="00E2676C"/>
  </w:style>
  <w:style w:type="character" w:customStyle="1" w:styleId="epub-sectionstate">
    <w:name w:val="epub-section__state"/>
    <w:basedOn w:val="DefaultParagraphFont"/>
    <w:rsid w:val="00E2676C"/>
  </w:style>
  <w:style w:type="character" w:customStyle="1" w:styleId="epub-sectiondate">
    <w:name w:val="epub-section__date"/>
    <w:basedOn w:val="DefaultParagraphFont"/>
    <w:rsid w:val="00E2676C"/>
  </w:style>
  <w:style w:type="character" w:customStyle="1" w:styleId="overlay-set">
    <w:name w:val="overlay-set"/>
    <w:basedOn w:val="DefaultParagraphFont"/>
    <w:rsid w:val="00E2676C"/>
  </w:style>
  <w:style w:type="character" w:customStyle="1" w:styleId="offscreen-hidden1">
    <w:name w:val="offscreen-hidden1"/>
    <w:basedOn w:val="DefaultParagraphFont"/>
    <w:rsid w:val="00E2676C"/>
  </w:style>
  <w:style w:type="character" w:customStyle="1" w:styleId="red-text">
    <w:name w:val="red-text"/>
    <w:basedOn w:val="DefaultParagraphFont"/>
    <w:rsid w:val="00E2676C"/>
  </w:style>
  <w:style w:type="character" w:customStyle="1" w:styleId="epub-state">
    <w:name w:val="epub-state"/>
    <w:basedOn w:val="DefaultParagraphFont"/>
    <w:rsid w:val="00E2676C"/>
  </w:style>
  <w:style w:type="character" w:customStyle="1" w:styleId="epub-date">
    <w:name w:val="epub-date"/>
    <w:basedOn w:val="DefaultParagraphFont"/>
    <w:rsid w:val="00E2676C"/>
  </w:style>
  <w:style w:type="character" w:customStyle="1" w:styleId="visually-hidden">
    <w:name w:val="visually-hidden"/>
    <w:basedOn w:val="DefaultParagraphFont"/>
    <w:rsid w:val="00E2676C"/>
  </w:style>
  <w:style w:type="character" w:customStyle="1" w:styleId="al-author-name-more">
    <w:name w:val="al-author-name-more"/>
    <w:basedOn w:val="DefaultParagraphFont"/>
    <w:rsid w:val="00E2676C"/>
  </w:style>
  <w:style w:type="character" w:customStyle="1" w:styleId="delimiter">
    <w:name w:val="delimiter"/>
    <w:basedOn w:val="DefaultParagraphFont"/>
    <w:rsid w:val="00E2676C"/>
  </w:style>
  <w:style w:type="character" w:customStyle="1" w:styleId="cit-title">
    <w:name w:val="cit-title"/>
    <w:basedOn w:val="DefaultParagraphFont"/>
    <w:rsid w:val="0076335E"/>
  </w:style>
  <w:style w:type="character" w:customStyle="1" w:styleId="cit-year-info">
    <w:name w:val="cit-year-info"/>
    <w:basedOn w:val="DefaultParagraphFont"/>
    <w:rsid w:val="0076335E"/>
  </w:style>
  <w:style w:type="character" w:customStyle="1" w:styleId="cit-volume">
    <w:name w:val="cit-volume"/>
    <w:basedOn w:val="DefaultParagraphFont"/>
    <w:rsid w:val="0076335E"/>
  </w:style>
  <w:style w:type="character" w:customStyle="1" w:styleId="cit-issue">
    <w:name w:val="cit-issue"/>
    <w:basedOn w:val="DefaultParagraphFont"/>
    <w:rsid w:val="0076335E"/>
  </w:style>
  <w:style w:type="character" w:customStyle="1" w:styleId="cit-pagerange">
    <w:name w:val="cit-pagerange"/>
    <w:basedOn w:val="DefaultParagraphFont"/>
    <w:rsid w:val="0076335E"/>
  </w:style>
  <w:style w:type="character" w:customStyle="1" w:styleId="gscah">
    <w:name w:val="gsc_a_h"/>
    <w:basedOn w:val="DefaultParagraphFont"/>
    <w:rsid w:val="0076335E"/>
  </w:style>
  <w:style w:type="character" w:customStyle="1" w:styleId="al-author-delim">
    <w:name w:val="al-author-delim"/>
    <w:basedOn w:val="DefaultParagraphFont"/>
    <w:rsid w:val="001B6246"/>
  </w:style>
  <w:style w:type="character" w:customStyle="1" w:styleId="contribdegrees">
    <w:name w:val="contribdegrees"/>
    <w:basedOn w:val="DefaultParagraphFont"/>
    <w:rsid w:val="001E523A"/>
  </w:style>
  <w:style w:type="character" w:customStyle="1" w:styleId="journal">
    <w:name w:val="journal"/>
    <w:basedOn w:val="DefaultParagraphFont"/>
    <w:rsid w:val="00BD552B"/>
  </w:style>
  <w:style w:type="character" w:customStyle="1" w:styleId="volume">
    <w:name w:val="volume"/>
    <w:basedOn w:val="DefaultParagraphFont"/>
    <w:rsid w:val="00BD552B"/>
  </w:style>
  <w:style w:type="character" w:customStyle="1" w:styleId="scdddoi">
    <w:name w:val="s_c_dddoi"/>
    <w:basedOn w:val="DefaultParagraphFont"/>
    <w:rsid w:val="00BD552B"/>
  </w:style>
  <w:style w:type="character" w:customStyle="1" w:styleId="abstbreadcrumb">
    <w:name w:val="abstbreadcrumb"/>
    <w:basedOn w:val="DefaultParagraphFont"/>
    <w:rsid w:val="00BD552B"/>
  </w:style>
  <w:style w:type="character" w:customStyle="1" w:styleId="boxbut">
    <w:name w:val="boxbut"/>
    <w:basedOn w:val="DefaultParagraphFont"/>
    <w:rsid w:val="00BD552B"/>
  </w:style>
  <w:style w:type="character" w:customStyle="1" w:styleId="absmetadatalabel">
    <w:name w:val="abs_metadata_label"/>
    <w:basedOn w:val="DefaultParagraphFont"/>
    <w:rsid w:val="00BD552B"/>
  </w:style>
  <w:style w:type="character" w:customStyle="1" w:styleId="cit-auth">
    <w:name w:val="cit-auth"/>
    <w:basedOn w:val="DefaultParagraphFont"/>
    <w:rsid w:val="00BD552B"/>
  </w:style>
  <w:style w:type="character" w:customStyle="1" w:styleId="cit-sep">
    <w:name w:val="cit-sep"/>
    <w:basedOn w:val="DefaultParagraphFont"/>
    <w:rsid w:val="00BD552B"/>
  </w:style>
  <w:style w:type="character" w:customStyle="1" w:styleId="search-result-highlight">
    <w:name w:val="search-result-highlight"/>
    <w:basedOn w:val="DefaultParagraphFont"/>
    <w:rsid w:val="00BD552B"/>
  </w:style>
  <w:style w:type="character" w:styleId="HTMLCite">
    <w:name w:val="HTML Cite"/>
    <w:basedOn w:val="DefaultParagraphFont"/>
    <w:uiPriority w:val="99"/>
    <w:semiHidden/>
    <w:unhideWhenUsed/>
    <w:rsid w:val="00BD552B"/>
    <w:rPr>
      <w:i/>
      <w:iCs/>
    </w:rPr>
  </w:style>
  <w:style w:type="character" w:customStyle="1" w:styleId="cit-print-date">
    <w:name w:val="cit-print-date"/>
    <w:basedOn w:val="DefaultParagraphFont"/>
    <w:rsid w:val="00BD552B"/>
  </w:style>
  <w:style w:type="character" w:customStyle="1" w:styleId="cit-vol">
    <w:name w:val="cit-vol"/>
    <w:basedOn w:val="DefaultParagraphFont"/>
    <w:rsid w:val="00BD552B"/>
  </w:style>
  <w:style w:type="character" w:customStyle="1" w:styleId="cit-first-page">
    <w:name w:val="cit-first-page"/>
    <w:basedOn w:val="DefaultParagraphFont"/>
    <w:rsid w:val="00BD552B"/>
  </w:style>
  <w:style w:type="character" w:customStyle="1" w:styleId="cit-last-page">
    <w:name w:val="cit-last-page"/>
    <w:basedOn w:val="DefaultParagraphFont"/>
    <w:rsid w:val="00BD552B"/>
  </w:style>
  <w:style w:type="character" w:customStyle="1" w:styleId="cit-ahead-of-print-date">
    <w:name w:val="cit-ahead-of-print-date"/>
    <w:basedOn w:val="DefaultParagraphFont"/>
    <w:rsid w:val="00BD552B"/>
  </w:style>
  <w:style w:type="character" w:customStyle="1" w:styleId="cit-doi">
    <w:name w:val="cit-doi"/>
    <w:basedOn w:val="DefaultParagraphFont"/>
    <w:rsid w:val="00BD552B"/>
  </w:style>
  <w:style w:type="character" w:customStyle="1" w:styleId="abscitationtitle">
    <w:name w:val="abs_citation_title"/>
    <w:basedOn w:val="DefaultParagraphFont"/>
    <w:rsid w:val="00BD552B"/>
  </w:style>
  <w:style w:type="character" w:customStyle="1" w:styleId="nlmstring-name">
    <w:name w:val="nlm_string-name"/>
    <w:basedOn w:val="DefaultParagraphFont"/>
    <w:rsid w:val="00BD552B"/>
  </w:style>
  <w:style w:type="character" w:customStyle="1" w:styleId="nlmxref-aff">
    <w:name w:val="nlm_xref-aff"/>
    <w:basedOn w:val="DefaultParagraphFont"/>
    <w:rsid w:val="00BD552B"/>
  </w:style>
  <w:style w:type="character" w:customStyle="1" w:styleId="nlmx">
    <w:name w:val="nlm_x"/>
    <w:basedOn w:val="DefaultParagraphFont"/>
    <w:rsid w:val="00BD552B"/>
  </w:style>
  <w:style w:type="paragraph" w:customStyle="1" w:styleId="display-citation">
    <w:name w:val="display-citation"/>
    <w:basedOn w:val="Normal"/>
    <w:rsid w:val="00BD552B"/>
    <w:pPr>
      <w:spacing w:before="100" w:beforeAutospacing="1" w:after="100" w:afterAutospacing="1"/>
    </w:pPr>
  </w:style>
  <w:style w:type="paragraph" w:customStyle="1" w:styleId="CharChar5">
    <w:name w:val="Char Char5"/>
    <w:basedOn w:val="Normal"/>
    <w:rsid w:val="00BD552B"/>
    <w:pPr>
      <w:widowControl w:val="0"/>
      <w:jc w:val="both"/>
    </w:pPr>
    <w:rPr>
      <w:rFonts w:ascii="Tahoma" w:eastAsia="SimSun" w:hAnsi="Tahoma"/>
      <w:kern w:val="2"/>
      <w:szCs w:val="20"/>
      <w:lang w:val="en-US" w:eastAsia="zh-CN"/>
    </w:rPr>
  </w:style>
  <w:style w:type="character" w:customStyle="1" w:styleId="arrowside">
    <w:name w:val="arrowside"/>
    <w:basedOn w:val="DefaultParagraphFont"/>
    <w:rsid w:val="00BD552B"/>
  </w:style>
  <w:style w:type="character" w:customStyle="1" w:styleId="pretxt">
    <w:name w:val="pretxt"/>
    <w:basedOn w:val="DefaultParagraphFont"/>
    <w:rsid w:val="00BD552B"/>
  </w:style>
  <w:style w:type="character" w:customStyle="1" w:styleId="pdficonsmall">
    <w:name w:val="pdficonsmall"/>
    <w:basedOn w:val="DefaultParagraphFont"/>
    <w:rsid w:val="00BD552B"/>
  </w:style>
  <w:style w:type="character" w:customStyle="1" w:styleId="iconposition">
    <w:name w:val="iconposition"/>
    <w:basedOn w:val="DefaultParagraphFont"/>
    <w:rsid w:val="00BD552B"/>
  </w:style>
  <w:style w:type="character" w:customStyle="1" w:styleId="offscreen">
    <w:name w:val="offscreen"/>
    <w:basedOn w:val="DefaultParagraphFont"/>
    <w:rsid w:val="00BD552B"/>
  </w:style>
  <w:style w:type="character" w:customStyle="1" w:styleId="dspriteoaicon">
    <w:name w:val="dsprite_oaicon"/>
    <w:basedOn w:val="DefaultParagraphFont"/>
    <w:rsid w:val="00BD552B"/>
  </w:style>
  <w:style w:type="character" w:customStyle="1" w:styleId="js-separator">
    <w:name w:val="js-separator"/>
    <w:basedOn w:val="DefaultParagraphFont"/>
    <w:rsid w:val="00BD552B"/>
  </w:style>
  <w:style w:type="character" w:customStyle="1" w:styleId="source">
    <w:name w:val="source"/>
    <w:basedOn w:val="DefaultParagraphFont"/>
    <w:rsid w:val="00BD552B"/>
  </w:style>
  <w:style w:type="character" w:customStyle="1" w:styleId="sourcepublicationdate">
    <w:name w:val="sourcepublicationdate"/>
    <w:basedOn w:val="DefaultParagraphFont"/>
    <w:rsid w:val="00BD552B"/>
  </w:style>
  <w:style w:type="character" w:customStyle="1" w:styleId="doi-display">
    <w:name w:val="doi-display"/>
    <w:basedOn w:val="DefaultParagraphFont"/>
    <w:rsid w:val="00BD552B"/>
  </w:style>
  <w:style w:type="character" w:customStyle="1" w:styleId="sep">
    <w:name w:val="sep"/>
    <w:basedOn w:val="DefaultParagraphFont"/>
    <w:rsid w:val="00BD552B"/>
  </w:style>
  <w:style w:type="character" w:customStyle="1" w:styleId="citationvolume">
    <w:name w:val="citationvolume"/>
    <w:basedOn w:val="DefaultParagraphFont"/>
    <w:rsid w:val="000A17E8"/>
  </w:style>
  <w:style w:type="character" w:customStyle="1" w:styleId="volume-value">
    <w:name w:val="volume-value"/>
    <w:basedOn w:val="DefaultParagraphFont"/>
    <w:rsid w:val="000A17E8"/>
  </w:style>
  <w:style w:type="character" w:customStyle="1" w:styleId="vol-issue-comma">
    <w:name w:val="vol-issue-comma"/>
    <w:basedOn w:val="DefaultParagraphFont"/>
    <w:rsid w:val="000A17E8"/>
  </w:style>
  <w:style w:type="character" w:customStyle="1" w:styleId="issue-value">
    <w:name w:val="issue-value"/>
    <w:basedOn w:val="DefaultParagraphFont"/>
    <w:rsid w:val="000A17E8"/>
  </w:style>
  <w:style w:type="character" w:customStyle="1" w:styleId="slug-pages">
    <w:name w:val="slug-pages"/>
    <w:basedOn w:val="DefaultParagraphFont"/>
    <w:rsid w:val="000A17E8"/>
  </w:style>
  <w:style w:type="character" w:customStyle="1" w:styleId="name">
    <w:name w:val="name"/>
    <w:basedOn w:val="DefaultParagraphFont"/>
    <w:rsid w:val="000A17E8"/>
  </w:style>
  <w:style w:type="paragraph" w:customStyle="1" w:styleId="alignright">
    <w:name w:val="alignright"/>
    <w:basedOn w:val="Normal"/>
    <w:rsid w:val="004D2E08"/>
    <w:pPr>
      <w:spacing w:before="100" w:beforeAutospacing="1" w:after="100" w:afterAutospacing="1"/>
    </w:pPr>
  </w:style>
  <w:style w:type="character" w:customStyle="1" w:styleId="disabled-tab">
    <w:name w:val="disabled-tab"/>
    <w:basedOn w:val="DefaultParagraphFont"/>
    <w:rsid w:val="004D2E08"/>
  </w:style>
  <w:style w:type="character" w:customStyle="1" w:styleId="italic">
    <w:name w:val="italic"/>
    <w:basedOn w:val="DefaultParagraphFont"/>
    <w:rsid w:val="004D2E08"/>
  </w:style>
  <w:style w:type="paragraph" w:styleId="z-TopofForm">
    <w:name w:val="HTML Top of Form"/>
    <w:basedOn w:val="Normal"/>
    <w:next w:val="Normal"/>
    <w:link w:val="z-TopofFormChar"/>
    <w:hidden/>
    <w:uiPriority w:val="99"/>
    <w:semiHidden/>
    <w:unhideWhenUsed/>
    <w:rsid w:val="004D2E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2E0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D2E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2E08"/>
    <w:rPr>
      <w:rFonts w:ascii="Arial" w:eastAsia="Times New Roman" w:hAnsi="Arial" w:cs="Arial"/>
      <w:vanish/>
      <w:sz w:val="16"/>
      <w:szCs w:val="16"/>
      <w:lang w:eastAsia="en-GB"/>
    </w:rPr>
  </w:style>
  <w:style w:type="character" w:customStyle="1" w:styleId="meta-value">
    <w:name w:val="meta-value"/>
    <w:basedOn w:val="DefaultParagraphFont"/>
    <w:rsid w:val="004D2E08"/>
  </w:style>
  <w:style w:type="character" w:customStyle="1" w:styleId="mendeley">
    <w:name w:val="mendeley"/>
    <w:basedOn w:val="DefaultParagraphFont"/>
    <w:rsid w:val="004D2E08"/>
  </w:style>
  <w:style w:type="character" w:customStyle="1" w:styleId="emaillink">
    <w:name w:val="emaillink"/>
    <w:basedOn w:val="DefaultParagraphFont"/>
    <w:rsid w:val="004D2E08"/>
  </w:style>
  <w:style w:type="character" w:customStyle="1" w:styleId="printlink">
    <w:name w:val="printlink"/>
    <w:basedOn w:val="DefaultParagraphFont"/>
    <w:rsid w:val="004D2E08"/>
  </w:style>
  <w:style w:type="character" w:customStyle="1" w:styleId="named-content">
    <w:name w:val="named-content"/>
    <w:basedOn w:val="DefaultParagraphFont"/>
    <w:rsid w:val="004D2E08"/>
  </w:style>
  <w:style w:type="character" w:customStyle="1" w:styleId="nojs">
    <w:name w:val="nojs"/>
    <w:basedOn w:val="DefaultParagraphFont"/>
    <w:rsid w:val="004D2E08"/>
  </w:style>
  <w:style w:type="character" w:customStyle="1" w:styleId="previewtxtsprite">
    <w:name w:val="previewtxtsprite"/>
    <w:basedOn w:val="DefaultParagraphFont"/>
    <w:rsid w:val="004D2E08"/>
  </w:style>
  <w:style w:type="character" w:customStyle="1" w:styleId="dunsubarticlescidir">
    <w:name w:val="dunsub_article_sci_dir"/>
    <w:basedOn w:val="DefaultParagraphFont"/>
    <w:rsid w:val="004D2E08"/>
  </w:style>
  <w:style w:type="character" w:customStyle="1" w:styleId="mmctxt">
    <w:name w:val="mmctxt"/>
    <w:basedOn w:val="DefaultParagraphFont"/>
    <w:rsid w:val="004D2E08"/>
  </w:style>
  <w:style w:type="character" w:customStyle="1" w:styleId="mmcvideoicon">
    <w:name w:val="mmc_video_icon"/>
    <w:basedOn w:val="DefaultParagraphFont"/>
    <w:rsid w:val="004D2E08"/>
  </w:style>
  <w:style w:type="character" w:customStyle="1" w:styleId="mmcothericon">
    <w:name w:val="mmc_other_icon"/>
    <w:basedOn w:val="DefaultParagraphFont"/>
    <w:rsid w:val="004D2E08"/>
  </w:style>
  <w:style w:type="character" w:customStyle="1" w:styleId="dsubarticlescidir">
    <w:name w:val="dsub_article_sci_dir"/>
    <w:basedOn w:val="DefaultParagraphFont"/>
    <w:rsid w:val="004D2E08"/>
  </w:style>
  <w:style w:type="character" w:customStyle="1" w:styleId="display-status">
    <w:name w:val="display-status"/>
    <w:basedOn w:val="DefaultParagraphFont"/>
    <w:rsid w:val="004D2E08"/>
  </w:style>
  <w:style w:type="character" w:customStyle="1" w:styleId="floatright">
    <w:name w:val="floatright"/>
    <w:basedOn w:val="DefaultParagraphFont"/>
    <w:rsid w:val="004D2E08"/>
  </w:style>
  <w:style w:type="paragraph" w:customStyle="1" w:styleId="links">
    <w:name w:val="links"/>
    <w:basedOn w:val="Normal"/>
    <w:rsid w:val="004D2E08"/>
    <w:pPr>
      <w:spacing w:before="100" w:beforeAutospacing="1" w:after="100" w:afterAutospacing="1"/>
    </w:pPr>
  </w:style>
  <w:style w:type="character" w:customStyle="1" w:styleId="link">
    <w:name w:val="link"/>
    <w:basedOn w:val="DefaultParagraphFont"/>
    <w:rsid w:val="004D2E08"/>
  </w:style>
  <w:style w:type="character" w:customStyle="1" w:styleId="nat">
    <w:name w:val="nat."/>
    <w:basedOn w:val="DefaultParagraphFont"/>
    <w:rsid w:val="004D2E08"/>
  </w:style>
  <w:style w:type="character" w:customStyle="1" w:styleId="coakley">
    <w:name w:val="coakley"/>
    <w:basedOn w:val="DefaultParagraphFont"/>
    <w:rsid w:val="004D2E08"/>
  </w:style>
  <w:style w:type="character" w:customStyle="1" w:styleId="vecchia">
    <w:name w:val="vecchia"/>
    <w:basedOn w:val="DefaultParagraphFont"/>
    <w:rsid w:val="004D2E08"/>
  </w:style>
  <w:style w:type="character" w:customStyle="1" w:styleId="hussey">
    <w:name w:val="hussey"/>
    <w:basedOn w:val="DefaultParagraphFont"/>
    <w:rsid w:val="004D2E08"/>
  </w:style>
  <w:style w:type="character" w:customStyle="1" w:styleId="jacobson">
    <w:name w:val="jacobson"/>
    <w:basedOn w:val="DefaultParagraphFont"/>
    <w:rsid w:val="004D2E08"/>
  </w:style>
  <w:style w:type="character" w:customStyle="1" w:styleId="type">
    <w:name w:val="type"/>
    <w:basedOn w:val="DefaultParagraphFont"/>
    <w:rsid w:val="004D2E08"/>
  </w:style>
  <w:style w:type="character" w:customStyle="1" w:styleId="floatleft">
    <w:name w:val="floatleft"/>
    <w:basedOn w:val="DefaultParagraphFont"/>
    <w:rsid w:val="004D2E08"/>
  </w:style>
  <w:style w:type="character" w:customStyle="1" w:styleId="https100copyrightcomappdispatchservletpublishernameieeepublication0018-9499titleneutrontomographyofafuelcell3astatisticallearningimplementationofapenalizedlikelihoodmethodisbnpublicationdateoct2013authorcoakley2ckj">
    <w:name w:val="http://s100.copyright.com/appdispatchservlet?publishername=ieee&amp;publication=0018-9499&amp;title=neutron+tomography+of+a+fuel+cell%3a+statistical+learning+implementation+of+a+penalized+likelihood+method&amp;isbn=&amp;publicationdate=oct.+2013&amp;author=coakley%2c+k.j.%"/>
    <w:basedOn w:val="DefaultParagraphFont"/>
    <w:rsid w:val="004D2E08"/>
  </w:style>
  <w:style w:type="character" w:customStyle="1" w:styleId="ieee">
    <w:name w:val="ieee"/>
    <w:basedOn w:val="DefaultParagraphFont"/>
    <w:rsid w:val="004D2E08"/>
  </w:style>
  <w:style w:type="character" w:customStyle="1" w:styleId="oak">
    <w:name w:val="oak"/>
    <w:basedOn w:val="DefaultParagraphFont"/>
    <w:rsid w:val="004D2E08"/>
  </w:style>
  <w:style w:type="character" w:customStyle="1" w:styleId="santos-villalobos">
    <w:name w:val="santos-villalobos"/>
    <w:basedOn w:val="DefaultParagraphFont"/>
    <w:rsid w:val="004D2E08"/>
  </w:style>
  <w:style w:type="character" w:customStyle="1" w:styleId="bingham">
    <w:name w:val="bingham"/>
    <w:basedOn w:val="DefaultParagraphFont"/>
    <w:rsid w:val="004D2E08"/>
  </w:style>
  <w:style w:type="character" w:customStyle="1" w:styleId="gregor">
    <w:name w:val="gregor"/>
    <w:basedOn w:val="DefaultParagraphFont"/>
    <w:rsid w:val="004D2E08"/>
  </w:style>
  <w:style w:type="character" w:customStyle="1" w:styleId="https100copyrightcomappdispatchservletpublishernameieeepublication0018-9499titleiterativereconstructionofcodedsourceneutronradiographsisbnpublicationdatejune2013authorsantos-villalobos2chj3bbingham2cpr3bgregor2cj">
    <w:name w:val="http://s100.copyright.com/appdispatchservlet?publishername=ieee&amp;publication=0018-9499&amp;title=iterative+reconstruction+of+coded+source+neutron+radiographs&amp;isbn=&amp;publicationdate=june+2013&amp;author=santos-villalobos%2c+h.j.%3b+bingham%2c+p.r.%3b+gregor%2c+j.&amp;"/>
    <w:basedOn w:val="DefaultParagraphFont"/>
    <w:rsid w:val="004D2E08"/>
  </w:style>
  <w:style w:type="character" w:customStyle="1" w:styleId="purdue">
    <w:name w:val="purdue"/>
    <w:basedOn w:val="DefaultParagraphFont"/>
    <w:rsid w:val="004D2E08"/>
  </w:style>
  <w:style w:type="character" w:customStyle="1" w:styleId="kane">
    <w:name w:val="kane"/>
    <w:basedOn w:val="DefaultParagraphFont"/>
    <w:rsid w:val="004D2E08"/>
  </w:style>
  <w:style w:type="character" w:customStyle="1" w:styleId="gozani">
    <w:name w:val="gozani"/>
    <w:basedOn w:val="DefaultParagraphFont"/>
    <w:rsid w:val="004D2E08"/>
  </w:style>
  <w:style w:type="character" w:customStyle="1" w:styleId="king">
    <w:name w:val="king"/>
    <w:basedOn w:val="DefaultParagraphFont"/>
    <w:rsid w:val="004D2E08"/>
  </w:style>
  <w:style w:type="character" w:customStyle="1" w:styleId="kwong">
    <w:name w:val="kwong"/>
    <w:basedOn w:val="DefaultParagraphFont"/>
    <w:rsid w:val="004D2E08"/>
  </w:style>
  <w:style w:type="character" w:customStyle="1" w:styleId="brown">
    <w:name w:val="brown"/>
    <w:basedOn w:val="DefaultParagraphFont"/>
    <w:rsid w:val="004D2E08"/>
  </w:style>
  <w:style w:type="character" w:customStyle="1" w:styleId="gary">
    <w:name w:val="gary"/>
    <w:basedOn w:val="DefaultParagraphFont"/>
    <w:rsid w:val="004D2E08"/>
  </w:style>
  <w:style w:type="character" w:customStyle="1" w:styleId="firestone">
    <w:name w:val="firestone"/>
    <w:basedOn w:val="DefaultParagraphFont"/>
    <w:rsid w:val="004D2E08"/>
  </w:style>
  <w:style w:type="character" w:customStyle="1" w:styleId="nikkel">
    <w:name w:val="nikkel"/>
    <w:basedOn w:val="DefaultParagraphFont"/>
    <w:rsid w:val="004D2E08"/>
  </w:style>
  <w:style w:type="character" w:customStyle="1" w:styleId="mckinsey">
    <w:name w:val="mckinsey"/>
    <w:basedOn w:val="DefaultParagraphFont"/>
    <w:rsid w:val="004D2E08"/>
  </w:style>
  <w:style w:type="character" w:customStyle="1" w:styleId="https100copyrightcomappdispatchservletpublishernameieeepublication0018-9499titlesimulationsofmulti-gammacoincidencesfromneutron-inducedfissioninspecialnuclearmaterialsisbnpublicationdateapril2013authorkane2cs3bgozani2c">
    <w:name w:val="http://s100.copyright.com/appdispatchservlet?publishername=ieee&amp;publication=0018-9499&amp;title=simulations+of+multi-gamma+coincidences+from+neutron-induced+fission+in+special+nuclear+materials&amp;isbn=&amp;publicationdate=april+2013&amp;author=kane%2c+s.%3b+gozani%2c"/>
    <w:basedOn w:val="DefaultParagraphFont"/>
    <w:rsid w:val="004D2E08"/>
  </w:style>
  <w:style w:type="character" w:customStyle="1" w:styleId="neutron">
    <w:name w:val="neutron"/>
    <w:basedOn w:val="DefaultParagraphFont"/>
    <w:rsid w:val="004D2E08"/>
  </w:style>
  <w:style w:type="character" w:customStyle="1" w:styleId="kim">
    <w:name w:val="kim"/>
    <w:basedOn w:val="DefaultParagraphFont"/>
    <w:rsid w:val="004D2E08"/>
  </w:style>
  <w:style w:type="character" w:customStyle="1" w:styleId="lee">
    <w:name w:val="lee"/>
    <w:basedOn w:val="DefaultParagraphFont"/>
    <w:rsid w:val="004D2E08"/>
  </w:style>
  <w:style w:type="character" w:customStyle="1" w:styleId="lim">
    <w:name w:val="lim"/>
    <w:basedOn w:val="DefaultParagraphFont"/>
    <w:rsid w:val="004D2E08"/>
  </w:style>
  <w:style w:type="character" w:customStyle="1" w:styleId="ahn">
    <w:name w:val="ahn"/>
    <w:basedOn w:val="DefaultParagraphFont"/>
    <w:rsid w:val="004D2E08"/>
  </w:style>
  <w:style w:type="character" w:customStyle="1" w:styleId="cho">
    <w:name w:val="cho"/>
    <w:basedOn w:val="DefaultParagraphFont"/>
    <w:rsid w:val="004D2E08"/>
  </w:style>
  <w:style w:type="character" w:customStyle="1" w:styleId="instrument">
    <w:name w:val="instrument"/>
    <w:basedOn w:val="DefaultParagraphFont"/>
    <w:rsid w:val="004D2E08"/>
  </w:style>
  <w:style w:type="character" w:customStyle="1" w:styleId="wang">
    <w:name w:val="wang"/>
    <w:basedOn w:val="DefaultParagraphFont"/>
    <w:rsid w:val="004D2E08"/>
  </w:style>
  <w:style w:type="character" w:customStyle="1" w:styleId="clonts">
    <w:name w:val="clonts"/>
    <w:basedOn w:val="DefaultParagraphFont"/>
    <w:rsid w:val="004D2E08"/>
  </w:style>
  <w:style w:type="character" w:customStyle="1" w:styleId="diawara">
    <w:name w:val="diawara"/>
    <w:basedOn w:val="DefaultParagraphFont"/>
    <w:rsid w:val="004D2E08"/>
  </w:style>
  <w:style w:type="character" w:customStyle="1" w:styleId="hannan">
    <w:name w:val="hannan"/>
    <w:basedOn w:val="DefaultParagraphFont"/>
    <w:rsid w:val="004D2E08"/>
  </w:style>
  <w:style w:type="character" w:customStyle="1" w:styleId="hodges">
    <w:name w:val="hodges"/>
    <w:basedOn w:val="DefaultParagraphFont"/>
    <w:rsid w:val="004D2E08"/>
  </w:style>
  <w:style w:type="character" w:customStyle="1" w:styleId="phys">
    <w:name w:val="phys."/>
    <w:basedOn w:val="DefaultParagraphFont"/>
    <w:rsid w:val="004D2E08"/>
  </w:style>
  <w:style w:type="character" w:customStyle="1" w:styleId="koltick">
    <w:name w:val="koltick"/>
    <w:basedOn w:val="DefaultParagraphFont"/>
    <w:rsid w:val="004D2E08"/>
  </w:style>
  <w:style w:type="character" w:customStyle="1" w:styleId="nie">
    <w:name w:val="nie"/>
    <w:basedOn w:val="DefaultParagraphFont"/>
    <w:rsid w:val="004D2E08"/>
  </w:style>
  <w:style w:type="character" w:customStyle="1" w:styleId="https100copyrightcomappdispatchservletpublishernameieeepublication0018-9499titleassociatedparticleneutronimagingforelementalanalysisinmedicaldiagnosticsisbnpublicationdateapril2013authorkoltick2cds3bnie2clhcontenti">
    <w:name w:val="http://s100.copyright.com/appdispatchservlet?publishername=ieee&amp;publication=0018-9499&amp;title=associated+particle+neutron+imaging+for+elemental+analysis+in+medical+diagnostics&amp;isbn=&amp;publicationdate=april+2013&amp;author=koltick%2c+d.s.%3b+nie%2c+l.h.&amp;contenti"/>
    <w:basedOn w:val="DefaultParagraphFont"/>
    <w:rsid w:val="004D2E08"/>
  </w:style>
  <w:style w:type="character" w:customStyle="1" w:styleId="dept">
    <w:name w:val="dept."/>
    <w:basedOn w:val="DefaultParagraphFont"/>
    <w:rsid w:val="004D2E08"/>
  </w:style>
  <w:style w:type="character" w:customStyle="1" w:styleId="myeongjin">
    <w:name w:val="myeongjin"/>
    <w:basedOn w:val="DefaultParagraphFont"/>
    <w:rsid w:val="004D2E08"/>
  </w:style>
  <w:style w:type="character" w:customStyle="1" w:styleId="fawad">
    <w:name w:val="fawad"/>
    <w:basedOn w:val="DefaultParagraphFont"/>
    <w:rsid w:val="004D2E08"/>
  </w:style>
  <w:style w:type="character" w:customStyle="1" w:styleId="park">
    <w:name w:val="park"/>
    <w:basedOn w:val="DefaultParagraphFont"/>
    <w:rsid w:val="004D2E08"/>
  </w:style>
  <w:style w:type="character" w:customStyle="1" w:styleId="sunghwan">
    <w:name w:val="sunghwan"/>
    <w:basedOn w:val="DefaultParagraphFont"/>
    <w:rsid w:val="004D2E08"/>
  </w:style>
  <w:style w:type="character" w:customStyle="1" w:styleId="https100copyrightcomappdispatchservletpublishernameieeepublication0018-9499titlenovelphosphorsof3cformulaformulatype3d22inline223e3cimgsrc3d222fimages2ftex2f20775gif22alt3d227b5crmeu7d5e7b32b7d223e3c2fformu">
    <w:name w:val="http://s100.copyright.com/appdispatchservlet?publishername=ieee&amp;publication=0018-9499&amp;title=novel+phosphors+of+%3cformula+formulatype%3d%22inline%22%3e+%3cimg+src%3d%22%2fimages%2ftex%2f20775.gif%22+alt%3d%22%7b%5crm+eu%7d%5e%7b3%2b%7d%22%3e+%3c%2fformu"/>
    <w:basedOn w:val="DefaultParagraphFont"/>
    <w:rsid w:val="004D2E08"/>
  </w:style>
  <w:style w:type="character" w:customStyle="1" w:styleId="paul">
    <w:name w:val="paul"/>
    <w:basedOn w:val="DefaultParagraphFont"/>
    <w:rsid w:val="004D2E08"/>
  </w:style>
  <w:style w:type="character" w:customStyle="1" w:styleId="peetermans">
    <w:name w:val="peetermans"/>
    <w:basedOn w:val="DefaultParagraphFont"/>
    <w:rsid w:val="004D2E08"/>
  </w:style>
  <w:style w:type="character" w:customStyle="1" w:styleId="lehmann">
    <w:name w:val="lehmann"/>
    <w:basedOn w:val="DefaultParagraphFont"/>
    <w:rsid w:val="004D2E08"/>
  </w:style>
  <w:style w:type="character" w:customStyle="1" w:styleId="inst">
    <w:name w:val="inst."/>
    <w:basedOn w:val="DefaultParagraphFont"/>
    <w:rsid w:val="004D2E08"/>
  </w:style>
  <w:style w:type="character" w:customStyle="1" w:styleId="menichetti">
    <w:name w:val="menichetti"/>
    <w:basedOn w:val="DefaultParagraphFont"/>
    <w:rsid w:val="004D2E08"/>
  </w:style>
  <w:style w:type="character" w:customStyle="1" w:styleId="manzoni">
    <w:name w:val="manzoni"/>
    <w:basedOn w:val="DefaultParagraphFont"/>
    <w:rsid w:val="004D2E08"/>
  </w:style>
  <w:style w:type="character" w:customStyle="1" w:styleId="paduano">
    <w:name w:val="paduano"/>
    <w:basedOn w:val="DefaultParagraphFont"/>
    <w:rsid w:val="004D2E08"/>
  </w:style>
  <w:style w:type="character" w:customStyle="1" w:styleId="flori">
    <w:name w:val="flori"/>
    <w:basedOn w:val="DefaultParagraphFont"/>
    <w:rsid w:val="004D2E08"/>
  </w:style>
  <w:style w:type="character" w:customStyle="1" w:styleId="kusmic">
    <w:name w:val="kusmic"/>
    <w:basedOn w:val="DefaultParagraphFont"/>
    <w:rsid w:val="004D2E08"/>
  </w:style>
  <w:style w:type="character" w:customStyle="1" w:styleId="de">
    <w:name w:val="de"/>
    <w:basedOn w:val="DefaultParagraphFont"/>
    <w:rsid w:val="004D2E08"/>
  </w:style>
  <w:style w:type="character" w:customStyle="1" w:styleId="casciaro">
    <w:name w:val="casciaro"/>
    <w:basedOn w:val="DefaultParagraphFont"/>
    <w:rsid w:val="004D2E08"/>
  </w:style>
  <w:style w:type="character" w:customStyle="1" w:styleId="conversano">
    <w:name w:val="conversano"/>
    <w:basedOn w:val="DefaultParagraphFont"/>
    <w:rsid w:val="004D2E08"/>
  </w:style>
  <w:style w:type="character" w:customStyle="1" w:styleId="lombardi">
    <w:name w:val="lombardi"/>
    <w:basedOn w:val="DefaultParagraphFont"/>
    <w:rsid w:val="004D2E08"/>
  </w:style>
  <w:style w:type="character" w:customStyle="1" w:styleId="positano">
    <w:name w:val="positano"/>
    <w:basedOn w:val="DefaultParagraphFont"/>
    <w:rsid w:val="004D2E08"/>
  </w:style>
  <w:style w:type="character" w:customStyle="1" w:styleId="arosio">
    <w:name w:val="arosio"/>
    <w:basedOn w:val="DefaultParagraphFont"/>
    <w:rsid w:val="004D2E08"/>
  </w:style>
  <w:style w:type="character" w:customStyle="1" w:styleId="https100copyrightcomappdispatchservletpublishernameieeepublication1530-437xtitleironoxide-goldcore-shellnanoparticlesasmultimodalimagingcontrastagentisbnpublicationdatejune2013authormenichetti2cl3bmanzoni2cl3bpaduano">
    <w:name w:val="http://s100.copyright.com/appdispatchservlet?publishername=ieee&amp;publication=1530-437x&amp;title=iron+oxide-gold+core-shell+nanoparticles+as+multimodal+imaging+contrast+agent&amp;isbn=&amp;publicationdate=june+2013&amp;author=menichetti%2c+l.%3b+manzoni%2c+l.%3b+paduano"/>
    <w:basedOn w:val="DefaultParagraphFont"/>
    <w:rsid w:val="004D2E08"/>
  </w:style>
  <w:style w:type="character" w:customStyle="1" w:styleId="yagi">
    <w:name w:val="yagi"/>
    <w:basedOn w:val="DefaultParagraphFont"/>
    <w:rsid w:val="004D2E08"/>
  </w:style>
  <w:style w:type="character" w:customStyle="1" w:styleId="yoshioka">
    <w:name w:val="yoshioka"/>
    <w:basedOn w:val="DefaultParagraphFont"/>
    <w:rsid w:val="004D2E08"/>
  </w:style>
  <w:style w:type="character" w:customStyle="1" w:styleId="shishido">
    <w:name w:val="shishido"/>
    <w:basedOn w:val="DefaultParagraphFont"/>
    <w:rsid w:val="004D2E08"/>
  </w:style>
  <w:style w:type="character" w:customStyle="1" w:styleId="yotsuya">
    <w:name w:val="yotsuya"/>
    <w:basedOn w:val="DefaultParagraphFont"/>
    <w:rsid w:val="004D2E08"/>
  </w:style>
  <w:style w:type="character" w:customStyle="1" w:styleId="miki">
    <w:name w:val="miki"/>
    <w:basedOn w:val="DefaultParagraphFont"/>
    <w:rsid w:val="004D2E08"/>
  </w:style>
  <w:style w:type="character" w:customStyle="1" w:styleId="zhen">
    <w:name w:val="zhen"/>
    <w:basedOn w:val="DefaultParagraphFont"/>
    <w:rsid w:val="004D2E08"/>
  </w:style>
  <w:style w:type="character" w:customStyle="1" w:styleId="ishida">
    <w:name w:val="ishida"/>
    <w:basedOn w:val="DefaultParagraphFont"/>
    <w:rsid w:val="004D2E08"/>
  </w:style>
  <w:style w:type="character" w:customStyle="1" w:styleId="https100copyrightcomappdispatchservletpublishernameieeepublication1051-8223titlecurrent-biasedtransitionedgedetectorof3cformulaformulatype3d22inline223e3cimgsrc3d222fimages2ftex2f19797gif22alt3d225chbox7bmgb7d7">
    <w:name w:val="http://s100.copyright.com/appdispatchservlet?publishername=ieee&amp;publication=1051-8223&amp;title=current-biased+transition+edge+detector+of+%3cformula+formulatype%3d%22inline%22%3e+%3cimg+src%3d%22%2fimages%2ftex%2f19797.gif%22+alt%3d%22+%5chbox+%7bmgb%7d_%7"/>
    <w:basedOn w:val="DefaultParagraphFont"/>
    <w:rsid w:val="004D2E08"/>
  </w:style>
  <w:style w:type="character" w:customStyle="1" w:styleId="cortesi">
    <w:name w:val="cortesi"/>
    <w:basedOn w:val="DefaultParagraphFont"/>
    <w:rsid w:val="004D2E08"/>
  </w:style>
  <w:style w:type="character" w:customStyle="1" w:styleId="zboray">
    <w:name w:val="zboray"/>
    <w:basedOn w:val="DefaultParagraphFont"/>
    <w:rsid w:val="004D2E08"/>
  </w:style>
  <w:style w:type="character" w:customStyle="1" w:styleId="kaestner">
    <w:name w:val="kaestner"/>
    <w:basedOn w:val="DefaultParagraphFont"/>
    <w:rsid w:val="004D2E08"/>
  </w:style>
  <w:style w:type="character" w:customStyle="1" w:styleId="prasser">
    <w:name w:val="prasser"/>
    <w:basedOn w:val="DefaultParagraphFont"/>
    <w:rsid w:val="004D2E08"/>
  </w:style>
  <w:style w:type="character" w:customStyle="1" w:styleId="miyajima">
    <w:name w:val="miyajima"/>
    <w:basedOn w:val="DefaultParagraphFont"/>
    <w:rsid w:val="004D2E08"/>
  </w:style>
  <w:style w:type="character" w:customStyle="1" w:styleId="fujimaki">
    <w:name w:val="fujimaki"/>
    <w:basedOn w:val="DefaultParagraphFont"/>
    <w:rsid w:val="004D2E08"/>
  </w:style>
  <w:style w:type="character" w:customStyle="1" w:styleId="https100copyrightcomappdispatchservletpublishernameieeepublication1051-8223titlecurrent-biasedkineticinductancedetectorusing3cformulaformulatype3d22inline223e3cimgsrc3d222fimages2ftex2f19797gif22alt3d225chbox7bmgb">
    <w:name w:val="http://s100.copyright.com/appdispatchservlet?publishername=ieee&amp;publication=1051-8223&amp;title=current-biased+kinetic+inductance+detector+using+%3cformula+formulatype%3d%22inline%22%3e+%3cimg+src%3d%22%2fimages%2ftex%2f19797.gif%22+alt%3d%22+%5chbox+%7bmgb"/>
    <w:basedOn w:val="DefaultParagraphFont"/>
    <w:rsid w:val="004D2E08"/>
  </w:style>
  <w:style w:type="character" w:customStyle="1" w:styleId="nuclear">
    <w:name w:val="nuclear"/>
    <w:basedOn w:val="DefaultParagraphFont"/>
    <w:rsid w:val="004D2E08"/>
  </w:style>
  <w:style w:type="character" w:customStyle="1" w:styleId="liu">
    <w:name w:val="liu"/>
    <w:basedOn w:val="DefaultParagraphFont"/>
    <w:rsid w:val="004D2E08"/>
  </w:style>
  <w:style w:type="character" w:customStyle="1" w:styleId="gubarev">
    <w:name w:val="gubarev"/>
    <w:basedOn w:val="DefaultParagraphFont"/>
    <w:rsid w:val="004D2E08"/>
  </w:style>
  <w:style w:type="character" w:customStyle="1" w:styleId="ramsey">
    <w:name w:val="ramsey"/>
    <w:basedOn w:val="DefaultParagraphFont"/>
    <w:rsid w:val="004D2E08"/>
  </w:style>
  <w:style w:type="character" w:customStyle="1" w:styleId="arif">
    <w:name w:val="arif"/>
    <w:basedOn w:val="DefaultParagraphFont"/>
    <w:rsid w:val="004D2E08"/>
  </w:style>
  <w:style w:type="character" w:customStyle="1" w:styleId="moncton">
    <w:name w:val="moncton"/>
    <w:basedOn w:val="DefaultParagraphFont"/>
    <w:rsid w:val="004D2E08"/>
  </w:style>
  <w:style w:type="character" w:customStyle="1" w:styleId="khaykovich">
    <w:name w:val="khaykovich"/>
    <w:basedOn w:val="DefaultParagraphFont"/>
    <w:rsid w:val="004D2E08"/>
  </w:style>
  <w:style w:type="character" w:customStyle="1" w:styleId="civil">
    <w:name w:val="civil"/>
    <w:basedOn w:val="DefaultParagraphFont"/>
    <w:rsid w:val="004D2E08"/>
  </w:style>
  <w:style w:type="character" w:customStyle="1" w:styleId="bunn">
    <w:name w:val="bunn"/>
    <w:basedOn w:val="DefaultParagraphFont"/>
    <w:rsid w:val="004D2E08"/>
  </w:style>
  <w:style w:type="character" w:customStyle="1" w:styleId="penumadu">
    <w:name w:val="penumadu"/>
    <w:basedOn w:val="DefaultParagraphFont"/>
    <w:rsid w:val="004D2E08"/>
  </w:style>
  <w:style w:type="character" w:customStyle="1" w:styleId="woracek">
    <w:name w:val="woracek"/>
    <w:basedOn w:val="DefaultParagraphFont"/>
    <w:rsid w:val="004D2E08"/>
  </w:style>
  <w:style w:type="character" w:customStyle="1" w:styleId="kardjilov">
    <w:name w:val="kardjilov"/>
    <w:basedOn w:val="DefaultParagraphFont"/>
    <w:rsid w:val="004D2E08"/>
  </w:style>
  <w:style w:type="character" w:customStyle="1" w:styleId="hilger">
    <w:name w:val="hilger"/>
    <w:basedOn w:val="DefaultParagraphFont"/>
    <w:rsid w:val="004D2E08"/>
  </w:style>
  <w:style w:type="character" w:customStyle="1" w:styleId="manke">
    <w:name w:val="manke"/>
    <w:basedOn w:val="DefaultParagraphFont"/>
    <w:rsid w:val="004D2E08"/>
  </w:style>
  <w:style w:type="character" w:customStyle="1" w:styleId="williams">
    <w:name w:val="williams"/>
    <w:basedOn w:val="DefaultParagraphFont"/>
    <w:rsid w:val="004D2E08"/>
  </w:style>
  <w:style w:type="character" w:customStyle="1" w:styleId="dipartimento">
    <w:name w:val="dipartimento"/>
    <w:basedOn w:val="DefaultParagraphFont"/>
    <w:rsid w:val="004D2E08"/>
  </w:style>
  <w:style w:type="character" w:customStyle="1" w:styleId="finocchiaro">
    <w:name w:val="finocchiaro"/>
    <w:basedOn w:val="DefaultParagraphFont"/>
    <w:rsid w:val="004D2E08"/>
  </w:style>
  <w:style w:type="character" w:customStyle="1" w:styleId="aliotta">
    <w:name w:val="aliotta"/>
    <w:basedOn w:val="DefaultParagraphFont"/>
    <w:rsid w:val="004D2E08"/>
  </w:style>
  <w:style w:type="character" w:customStyle="1" w:styleId="tresoldi">
    <w:name w:val="tresoldi"/>
    <w:basedOn w:val="DefaultParagraphFont"/>
    <w:rsid w:val="004D2E08"/>
  </w:style>
  <w:style w:type="character" w:customStyle="1" w:styleId="ponterio">
    <w:name w:val="ponterio"/>
    <w:basedOn w:val="DefaultParagraphFont"/>
    <w:rsid w:val="004D2E08"/>
  </w:style>
  <w:style w:type="character" w:customStyle="1" w:styleId="vasi">
    <w:name w:val="vasi"/>
    <w:basedOn w:val="DefaultParagraphFont"/>
    <w:rsid w:val="004D2E08"/>
  </w:style>
  <w:style w:type="character" w:customStyle="1" w:styleId="salvato">
    <w:name w:val="salvato"/>
    <w:basedOn w:val="DefaultParagraphFont"/>
    <w:rsid w:val="004D2E08"/>
  </w:style>
  <w:style w:type="character" w:customStyle="1" w:styleId="nstec">
    <w:name w:val="nstec"/>
    <w:basedOn w:val="DefaultParagraphFont"/>
    <w:rsid w:val="004D2E08"/>
  </w:style>
  <w:style w:type="character" w:customStyle="1" w:styleId="obrien">
    <w:name w:val="o'brien"/>
    <w:basedOn w:val="DefaultParagraphFont"/>
    <w:rsid w:val="004D2E08"/>
  </w:style>
  <w:style w:type="character" w:customStyle="1" w:styleId="lowe">
    <w:name w:val="lowe"/>
    <w:basedOn w:val="DefaultParagraphFont"/>
    <w:rsid w:val="004D2E08"/>
  </w:style>
  <w:style w:type="character" w:customStyle="1" w:styleId="meehan">
    <w:name w:val="meehan"/>
    <w:basedOn w:val="DefaultParagraphFont"/>
    <w:rsid w:val="004D2E08"/>
  </w:style>
  <w:style w:type="character" w:customStyle="1" w:styleId="hagen">
    <w:name w:val="hagen"/>
    <w:basedOn w:val="DefaultParagraphFont"/>
    <w:rsid w:val="004D2E08"/>
  </w:style>
  <w:style w:type="character" w:customStyle="1" w:styleId="https100copyrightcomappdispatchservletpublishernameieeepublicationproceedingstitleppps-20133afastframingcameraimagesofneutronproductioncessationathighcurrentsinadenseplasmafocusmachineisbnpublicationdate16-21june2013">
    <w:name w:val="http://s100.copyright.com/appdispatchservlet?publishername=ieee&amp;publication=proceedings&amp;title=ppps-2013%3a+fast+framing+camera+images+of+neutron+production+cessation+at+high+currents+in+a+dense+plasma+focus+machine&amp;isbn=&amp;publicationdate=16-21+june+2013&amp;"/>
    <w:basedOn w:val="DefaultParagraphFont"/>
    <w:rsid w:val="004D2E08"/>
  </w:style>
  <w:style w:type="character" w:customStyle="1" w:styleId="xiaodong">
    <w:name w:val="xiaodong"/>
    <w:basedOn w:val="DefaultParagraphFont"/>
    <w:rsid w:val="004D2E08"/>
  </w:style>
  <w:style w:type="character" w:customStyle="1" w:styleId="cates">
    <w:name w:val="cates"/>
    <w:basedOn w:val="DefaultParagraphFont"/>
    <w:rsid w:val="004D2E08"/>
  </w:style>
  <w:style w:type="character" w:customStyle="1" w:styleId="hayward">
    <w:name w:val="hayward"/>
    <w:basedOn w:val="DefaultParagraphFont"/>
    <w:rsid w:val="004D2E08"/>
  </w:style>
  <w:style w:type="character" w:customStyle="1" w:styleId="bertuccio">
    <w:name w:val="bertuccio"/>
    <w:basedOn w:val="DefaultParagraphFont"/>
    <w:rsid w:val="004D2E08"/>
  </w:style>
  <w:style w:type="character" w:customStyle="1" w:styleId="puglisi">
    <w:name w:val="puglisi"/>
    <w:basedOn w:val="DefaultParagraphFont"/>
    <w:rsid w:val="004D2E08"/>
  </w:style>
  <w:style w:type="character" w:customStyle="1" w:styleId="hausladen">
    <w:name w:val="hausladen"/>
    <w:basedOn w:val="DefaultParagraphFont"/>
    <w:rsid w:val="004D2E08"/>
  </w:style>
  <w:style w:type="character" w:customStyle="1" w:styleId="https100copyrightcomappdispatchservletpublishernameieeepublication0018-9499titlecharacterizingthetimingperformanceofafast4h-sicdetectorwithan3cformulaformulatype3d22inline223e3cimgsrc3d222fimages2ftex2f20943gif22a">
    <w:name w:val="http://s100.copyright.com/appdispatchservlet?publishername=ieee&amp;publication=0018-9499&amp;title=characterizing+the+timing+performance+of+a+fast+4h-sic+detector+with+an+%3cformula+formulatype%3d%22inline%22%3e+%3cimg+src%3d%22%2fimages%2ftex%2f20943.gif%22+a"/>
    <w:basedOn w:val="DefaultParagraphFont"/>
    <w:rsid w:val="004D2E08"/>
  </w:style>
  <w:style w:type="character" w:customStyle="1" w:styleId="zhang">
    <w:name w:val="zhang"/>
    <w:basedOn w:val="DefaultParagraphFont"/>
    <w:rsid w:val="004D2E08"/>
  </w:style>
  <w:style w:type="character" w:customStyle="1" w:styleId="https100copyrightcomappdispatchservletpublishernameieeepublication0018-9499titlemeasurementofachievabletimingresolutionwithzno3agafilmsisbnpublicationdateaug2013authorcates2cjw3bhayward2cjp3bzhang2cxcontentid">
    <w:name w:val="http://s100.copyright.com/appdispatchservlet?publishername=ieee&amp;publication=0018-9499&amp;title=measurement+of+achievable+timing+resolution+with+zno%3aga+films&amp;isbn=&amp;publicationdate=aug.+2013&amp;author=cates%2c+j.w.%3b+hayward%2c+j.p.%3b+zhang%2c+x.&amp;contentid="/>
    <w:basedOn w:val="DefaultParagraphFont"/>
    <w:rsid w:val="004D2E08"/>
  </w:style>
  <w:style w:type="character" w:customStyle="1" w:styleId="ge-iq">
    <w:name w:val="ge-iq"/>
    <w:basedOn w:val="DefaultParagraphFont"/>
    <w:rsid w:val="004D2E08"/>
  </w:style>
  <w:style w:type="character" w:customStyle="1" w:styleId="perez-gamboa">
    <w:name w:val="perez-gamboa"/>
    <w:basedOn w:val="DefaultParagraphFont"/>
    <w:rsid w:val="004D2E08"/>
  </w:style>
  <w:style w:type="character" w:customStyle="1" w:styleId="nieto-perez">
    <w:name w:val="nieto-perez"/>
    <w:basedOn w:val="DefaultParagraphFont"/>
    <w:rsid w:val="004D2E08"/>
  </w:style>
  <w:style w:type="character" w:customStyle="1" w:styleId="mahajan">
    <w:name w:val="mahajan"/>
    <w:basedOn w:val="DefaultParagraphFont"/>
    <w:rsid w:val="004D2E08"/>
  </w:style>
  <w:style w:type="character" w:customStyle="1" w:styleId="valanju">
    <w:name w:val="valanju"/>
    <w:basedOn w:val="DefaultParagraphFont"/>
    <w:rsid w:val="004D2E08"/>
  </w:style>
  <w:style w:type="character" w:customStyle="1" w:styleId="https100copyrightcomappdispatchservletpublishernameieeepublicationproceedingstitleoptimizationoffusion-fissionhybridreactorfuelcompositionisbn978-1-4799-0169-2publicationdate10-14june2013authorperez-gamboa2cml3bnieto-pere">
    <w:name w:val="http://s100.copyright.com/appdispatchservlet?publishername=ieee&amp;publication=proceedings&amp;title=optimization+of+fusion-fission+hybrid+reactor+fuel+composition&amp;isbn=978-1-4799-0169-2&amp;publicationdate=10-14+june+2013&amp;author=perez-gamboa%2c+m.l.%3b+nieto-pere"/>
    <w:basedOn w:val="DefaultParagraphFont"/>
    <w:rsid w:val="004D2E08"/>
  </w:style>
  <w:style w:type="character" w:customStyle="1" w:styleId="space">
    <w:name w:val="space"/>
    <w:basedOn w:val="DefaultParagraphFont"/>
    <w:rsid w:val="004D2E08"/>
  </w:style>
  <w:style w:type="character" w:customStyle="1" w:styleId="tremsin">
    <w:name w:val="tremsin"/>
    <w:basedOn w:val="DefaultParagraphFont"/>
    <w:rsid w:val="004D2E08"/>
  </w:style>
  <w:style w:type="character" w:customStyle="1" w:styleId="vallerga">
    <w:name w:val="vallerga"/>
    <w:basedOn w:val="DefaultParagraphFont"/>
    <w:rsid w:val="004D2E08"/>
  </w:style>
  <w:style w:type="character" w:customStyle="1" w:styleId="mcphate">
    <w:name w:val="mcphate"/>
    <w:basedOn w:val="DefaultParagraphFont"/>
    <w:rsid w:val="004D2E08"/>
  </w:style>
  <w:style w:type="character" w:customStyle="1" w:styleId="siegmund">
    <w:name w:val="siegmund"/>
    <w:basedOn w:val="DefaultParagraphFont"/>
    <w:rsid w:val="004D2E08"/>
  </w:style>
  <w:style w:type="character" w:customStyle="1" w:styleId="raffanti">
    <w:name w:val="raffanti"/>
    <w:basedOn w:val="DefaultParagraphFont"/>
    <w:rsid w:val="004D2E08"/>
  </w:style>
  <w:style w:type="character" w:customStyle="1" w:styleId="https100copyrightcomappdispatchservletpublishernameieeepublication0018-9499titlehighresolutionphotoncountingwithmcp-timepixquadparallelreadoutoperatingat3cformulaformulatype3d22inline223e3cimgsrc3d222fimages2ftex2f20">
    <w:name w:val="http://s100.copyright.com/appdispatchservlet?publishername=ieee&amp;publication=0018-9499&amp;title=high+resolution+photon+counting+with+mcp-timepix+quad+parallel+readout+operating+at+%3cformula+formulatype%3d%22inline%22%3e+%3cimg+src%3d%22%2fimages%2ftex%2f20"/>
    <w:basedOn w:val="DefaultParagraphFont"/>
    <w:rsid w:val="004D2E08"/>
  </w:style>
  <w:style w:type="character" w:customStyle="1" w:styleId="fraunhofer-izfp">
    <w:name w:val="fraunhofer-izfp"/>
    <w:basedOn w:val="DefaultParagraphFont"/>
    <w:rsid w:val="004D2E08"/>
  </w:style>
  <w:style w:type="character" w:customStyle="1" w:styleId="dobmann">
    <w:name w:val="dobmann"/>
    <w:basedOn w:val="DefaultParagraphFont"/>
    <w:rsid w:val="004D2E08"/>
  </w:style>
  <w:style w:type="character" w:customStyle="1" w:styleId="boller">
    <w:name w:val="boller"/>
    <w:basedOn w:val="DefaultParagraphFont"/>
    <w:rsid w:val="004D2E08"/>
  </w:style>
  <w:style w:type="character" w:customStyle="1" w:styleId="herrmann">
    <w:name w:val="herrmann"/>
    <w:basedOn w:val="DefaultParagraphFont"/>
    <w:rsid w:val="004D2E08"/>
  </w:style>
  <w:style w:type="character" w:customStyle="1" w:styleId="altpeter">
    <w:name w:val="altpeter"/>
    <w:basedOn w:val="DefaultParagraphFont"/>
    <w:rsid w:val="004D2E08"/>
  </w:style>
  <w:style w:type="character" w:customStyle="1" w:styleId="https100copyrightcomappdispatchservletpublishernameieeepublicationproceedingstitler26amp3bdtoelectromagneticndtinthegermannuclearsafetyresearchprogram2623x20143bmaterialcharacterizationofageingphenomenaandonlinemoni">
    <w:name w:val="http://s100.copyright.com/appdispatchservlet?publishername=ieee&amp;publication=proceedings&amp;title=r+%26amp%3b+d+to+electromagnetic+ndt+in+the+german+nuclear+safety+research+program+%26%23x2014%3b+material+characterization+of+ageing+phenomena+and+online+moni"/>
    <w:basedOn w:val="DefaultParagraphFont"/>
    <w:rsid w:val="004D2E08"/>
  </w:style>
  <w:style w:type="character" w:customStyle="1" w:styleId="irfu">
    <w:name w:val="irfu"/>
    <w:basedOn w:val="DefaultParagraphFont"/>
    <w:rsid w:val="004D2E08"/>
  </w:style>
  <w:style w:type="character" w:customStyle="1" w:styleId="degerli">
    <w:name w:val="degerli"/>
    <w:basedOn w:val="DefaultParagraphFont"/>
    <w:rsid w:val="004D2E08"/>
  </w:style>
  <w:style w:type="character" w:customStyle="1" w:styleId="bertolone">
    <w:name w:val="bertolone"/>
    <w:basedOn w:val="DefaultParagraphFont"/>
    <w:rsid w:val="004D2E08"/>
  </w:style>
  <w:style w:type="character" w:customStyle="1" w:styleId="claus">
    <w:name w:val="claus"/>
    <w:basedOn w:val="DefaultParagraphFont"/>
    <w:rsid w:val="004D2E08"/>
  </w:style>
  <w:style w:type="character" w:customStyle="1" w:styleId="dorokhov">
    <w:name w:val="dorokhov"/>
    <w:basedOn w:val="DefaultParagraphFont"/>
    <w:rsid w:val="004D2E08"/>
  </w:style>
  <w:style w:type="character" w:customStyle="1" w:styleId="dulinski">
    <w:name w:val="dulinski"/>
    <w:basedOn w:val="DefaultParagraphFont"/>
    <w:rsid w:val="004D2E08"/>
  </w:style>
  <w:style w:type="character" w:customStyle="1" w:styleId="goffe">
    <w:name w:val="goffe"/>
    <w:basedOn w:val="DefaultParagraphFont"/>
    <w:rsid w:val="004D2E08"/>
  </w:style>
  <w:style w:type="character" w:customStyle="1" w:styleId="guilloux">
    <w:name w:val="guilloux"/>
    <w:basedOn w:val="DefaultParagraphFont"/>
    <w:rsid w:val="004D2E08"/>
  </w:style>
  <w:style w:type="character" w:customStyle="1" w:styleId="hu-guo">
    <w:name w:val="hu-guo"/>
    <w:basedOn w:val="DefaultParagraphFont"/>
    <w:rsid w:val="004D2E08"/>
  </w:style>
  <w:style w:type="character" w:customStyle="1" w:styleId="jaaskelainen">
    <w:name w:val="jaaskelainen"/>
    <w:basedOn w:val="DefaultParagraphFont"/>
    <w:rsid w:val="004D2E08"/>
  </w:style>
  <w:style w:type="character" w:customStyle="1" w:styleId="morel">
    <w:name w:val="morel"/>
    <w:basedOn w:val="DefaultParagraphFont"/>
    <w:rsid w:val="004D2E08"/>
  </w:style>
  <w:style w:type="character" w:customStyle="1" w:styleId="orsini">
    <w:name w:val="orsini"/>
    <w:basedOn w:val="DefaultParagraphFont"/>
    <w:rsid w:val="004D2E08"/>
  </w:style>
  <w:style w:type="character" w:customStyle="1" w:styleId="specht">
    <w:name w:val="specht"/>
    <w:basedOn w:val="DefaultParagraphFont"/>
    <w:rsid w:val="004D2E08"/>
  </w:style>
  <w:style w:type="character" w:customStyle="1" w:styleId="winter">
    <w:name w:val="winter"/>
    <w:basedOn w:val="DefaultParagraphFont"/>
    <w:rsid w:val="004D2E08"/>
  </w:style>
  <w:style w:type="character" w:customStyle="1" w:styleId="https100copyrightcomappdispatchservletpublishernameieeepublication0018-9499titleadigitalmonolithicactivepixelsensor3cnewline2f3echipinaquadruple-wellcisprocess3cnewline2f3efortrackingapplicationsisbnpublicationdateoct">
    <w:name w:val="http://s100.copyright.com/appdispatchservlet?publishername=ieee&amp;publication=0018-9499&amp;title=a+digital+monolithic+active+pixel+sensor+%3cnewline%2f%3echip+in+a+quadruple-well+cis+process%3cnewline%2f%3e+for+tracking+applications&amp;isbn=&amp;publicationdate=oct"/>
    <w:basedOn w:val="DefaultParagraphFont"/>
    <w:rsid w:val="004D2E08"/>
  </w:style>
  <w:style w:type="character" w:customStyle="1" w:styleId="los">
    <w:name w:val="los"/>
    <w:basedOn w:val="DefaultParagraphFont"/>
    <w:rsid w:val="004D2E08"/>
  </w:style>
  <w:style w:type="character" w:customStyle="1" w:styleId="morris">
    <w:name w:val="morris"/>
    <w:basedOn w:val="DefaultParagraphFont"/>
    <w:rsid w:val="004D2E08"/>
  </w:style>
  <w:style w:type="character" w:customStyle="1" w:styleId="bourke">
    <w:name w:val="bourke"/>
    <w:basedOn w:val="DefaultParagraphFont"/>
    <w:rsid w:val="004D2E08"/>
  </w:style>
  <w:style w:type="character" w:customStyle="1" w:styleId="byler">
    <w:name w:val="byler"/>
    <w:basedOn w:val="DefaultParagraphFont"/>
    <w:rsid w:val="004D2E08"/>
  </w:style>
  <w:style w:type="character" w:customStyle="1" w:styleId="chen">
    <w:name w:val="chen"/>
    <w:basedOn w:val="DefaultParagraphFont"/>
    <w:rsid w:val="004D2E08"/>
  </w:style>
  <w:style w:type="character" w:customStyle="1" w:styleId="hogan">
    <w:name w:val="hogan"/>
    <w:basedOn w:val="DefaultParagraphFont"/>
    <w:rsid w:val="004D2E08"/>
  </w:style>
  <w:style w:type="character" w:customStyle="1" w:styleId="hunter">
    <w:name w:val="hunter"/>
    <w:basedOn w:val="DefaultParagraphFont"/>
    <w:rsid w:val="004D2E08"/>
  </w:style>
  <w:style w:type="character" w:customStyle="1" w:styleId="kwiatkowski">
    <w:name w:val="kwiatkowski"/>
    <w:basedOn w:val="DefaultParagraphFont"/>
    <w:rsid w:val="004D2E08"/>
  </w:style>
  <w:style w:type="character" w:customStyle="1" w:styleId="mariam">
    <w:name w:val="mariam"/>
    <w:basedOn w:val="DefaultParagraphFont"/>
    <w:rsid w:val="004D2E08"/>
  </w:style>
  <w:style w:type="character" w:customStyle="1" w:styleId="mcclellan">
    <w:name w:val="mcclellan"/>
    <w:basedOn w:val="DefaultParagraphFont"/>
    <w:rsid w:val="004D2E08"/>
  </w:style>
  <w:style w:type="character" w:customStyle="1" w:styleId="merrill">
    <w:name w:val="merrill"/>
    <w:basedOn w:val="DefaultParagraphFont"/>
    <w:rsid w:val="004D2E08"/>
  </w:style>
  <w:style w:type="character" w:customStyle="1" w:styleId="morley">
    <w:name w:val="morley"/>
    <w:basedOn w:val="DefaultParagraphFont"/>
    <w:rsid w:val="004D2E08"/>
  </w:style>
  <w:style w:type="character" w:customStyle="1" w:styleId="saunders">
    <w:name w:val="saunders"/>
    <w:basedOn w:val="DefaultParagraphFont"/>
    <w:rsid w:val="004D2E08"/>
  </w:style>
  <w:style w:type="character" w:customStyle="1" w:styleId="solid">
    <w:name w:val="solid"/>
    <w:basedOn w:val="DefaultParagraphFont"/>
    <w:rsid w:val="004D2E08"/>
  </w:style>
  <w:style w:type="character" w:customStyle="1" w:styleId="yusuf">
    <w:name w:val="yusuf"/>
    <w:basedOn w:val="DefaultParagraphFont"/>
    <w:rsid w:val="004D2E08"/>
  </w:style>
  <w:style w:type="character" w:customStyle="1" w:styleId="manna">
    <w:name w:val="manna"/>
    <w:basedOn w:val="DefaultParagraphFont"/>
    <w:rsid w:val="004D2E08"/>
  </w:style>
  <w:style w:type="character" w:customStyle="1" w:styleId="shirolkar">
    <w:name w:val="shirolkar"/>
    <w:basedOn w:val="DefaultParagraphFont"/>
    <w:rsid w:val="004D2E08"/>
  </w:style>
  <w:style w:type="character" w:customStyle="1" w:styleId="kulkarni">
    <w:name w:val="kulkarni"/>
    <w:basedOn w:val="DefaultParagraphFont"/>
    <w:rsid w:val="004D2E08"/>
  </w:style>
  <w:style w:type="character" w:customStyle="1" w:styleId="tewari">
    <w:name w:val="tewari"/>
    <w:basedOn w:val="DefaultParagraphFont"/>
    <w:rsid w:val="004D2E08"/>
  </w:style>
  <w:style w:type="character" w:customStyle="1" w:styleId="dey">
    <w:name w:val="dey"/>
    <w:basedOn w:val="DefaultParagraphFont"/>
    <w:rsid w:val="004D2E08"/>
  </w:style>
  <w:style w:type="character" w:customStyle="1" w:styleId="https100copyrightcomappdispatchservletpublishernameieeepublication0018-9499titleincreasedlightextractionfrominorganicscintillatorswithlaser-etchedmicrostructuresisbnpublicationdateapril2013authorcates2cjw3bhayward2cjp">
    <w:name w:val="http://s100.copyright.com/appdispatchservlet?publishername=ieee&amp;publication=0018-9499&amp;title=increased+light+extraction+from+inorganic+scintillators+with+laser-etched+microstructures&amp;isbn=&amp;publicationdate=april+2013&amp;author=cates%2c+j.w.%3b+hayward%2c+j.p"/>
    <w:basedOn w:val="DefaultParagraphFont"/>
    <w:rsid w:val="004D2E08"/>
  </w:style>
  <w:style w:type="character" w:customStyle="1" w:styleId="singlehighlightclass">
    <w:name w:val="single_highlight_class"/>
    <w:basedOn w:val="DefaultParagraphFont"/>
    <w:rsid w:val="004D2E08"/>
  </w:style>
  <w:style w:type="paragraph" w:customStyle="1" w:styleId="std">
    <w:name w:val="std"/>
    <w:basedOn w:val="Normal"/>
    <w:rsid w:val="004D2E08"/>
    <w:pPr>
      <w:spacing w:before="100" w:beforeAutospacing="1" w:after="100" w:afterAutospacing="1"/>
    </w:pPr>
  </w:style>
  <w:style w:type="paragraph" w:customStyle="1" w:styleId="iconlabel">
    <w:name w:val="iconlabel"/>
    <w:basedOn w:val="Normal"/>
    <w:rsid w:val="004D2E08"/>
    <w:pPr>
      <w:spacing w:before="100" w:beforeAutospacing="1" w:after="100" w:afterAutospacing="1"/>
    </w:pPr>
  </w:style>
  <w:style w:type="character" w:customStyle="1" w:styleId="snippet">
    <w:name w:val="snippet"/>
    <w:basedOn w:val="DefaultParagraphFont"/>
    <w:rsid w:val="004D2E08"/>
  </w:style>
  <w:style w:type="character" w:customStyle="1" w:styleId="formulatext">
    <w:name w:val="formulatext"/>
    <w:basedOn w:val="DefaultParagraphFont"/>
    <w:rsid w:val="004D2E08"/>
  </w:style>
  <w:style w:type="character" w:customStyle="1" w:styleId="cit-gray">
    <w:name w:val="cit-gray"/>
    <w:basedOn w:val="DefaultParagraphFont"/>
    <w:rsid w:val="004D2E08"/>
  </w:style>
  <w:style w:type="character" w:customStyle="1" w:styleId="cit">
    <w:name w:val="cit"/>
    <w:basedOn w:val="DefaultParagraphFont"/>
    <w:rsid w:val="00F41828"/>
  </w:style>
  <w:style w:type="character" w:customStyle="1" w:styleId="fm-vol-iss-date">
    <w:name w:val="fm-vol-iss-date"/>
    <w:basedOn w:val="DefaultParagraphFont"/>
    <w:rsid w:val="00F41828"/>
  </w:style>
  <w:style w:type="character" w:customStyle="1" w:styleId="doi">
    <w:name w:val="doi"/>
    <w:basedOn w:val="DefaultParagraphFont"/>
    <w:rsid w:val="00F41828"/>
  </w:style>
  <w:style w:type="character" w:customStyle="1" w:styleId="fm-citation-ids-label">
    <w:name w:val="fm-citation-ids-label"/>
    <w:basedOn w:val="DefaultParagraphFont"/>
    <w:rsid w:val="00F41828"/>
  </w:style>
  <w:style w:type="character" w:customStyle="1" w:styleId="au">
    <w:name w:val="au"/>
    <w:basedOn w:val="DefaultParagraphFont"/>
    <w:rsid w:val="000F37BC"/>
  </w:style>
  <w:style w:type="character" w:customStyle="1" w:styleId="jhvolume">
    <w:name w:val="jh_volume"/>
    <w:basedOn w:val="DefaultParagraphFont"/>
    <w:rsid w:val="000F37BC"/>
  </w:style>
  <w:style w:type="character" w:customStyle="1" w:styleId="jhbiblspace">
    <w:name w:val="jh_biblspace"/>
    <w:basedOn w:val="DefaultParagraphFont"/>
    <w:rsid w:val="000F37BC"/>
  </w:style>
  <w:style w:type="character" w:customStyle="1" w:styleId="jhpart">
    <w:name w:val="jh_part"/>
    <w:basedOn w:val="DefaultParagraphFont"/>
    <w:rsid w:val="000F37BC"/>
  </w:style>
  <w:style w:type="character" w:customStyle="1" w:styleId="jhmonthandyear">
    <w:name w:val="jh_monthandyear"/>
    <w:basedOn w:val="DefaultParagraphFont"/>
    <w:rsid w:val="000F37BC"/>
  </w:style>
  <w:style w:type="character" w:customStyle="1" w:styleId="jhpages">
    <w:name w:val="jh_pages"/>
    <w:basedOn w:val="DefaultParagraphFont"/>
    <w:rsid w:val="000F37BC"/>
  </w:style>
  <w:style w:type="character" w:customStyle="1" w:styleId="doicatchline">
    <w:name w:val="doi_catchline"/>
    <w:basedOn w:val="DefaultParagraphFont"/>
    <w:rsid w:val="000F37BC"/>
  </w:style>
  <w:style w:type="character" w:customStyle="1" w:styleId="strong0">
    <w:name w:val="strong"/>
    <w:basedOn w:val="DefaultParagraphFont"/>
    <w:rsid w:val="00BC3AD4"/>
  </w:style>
  <w:style w:type="character" w:customStyle="1" w:styleId="comma-separator">
    <w:name w:val="comma-separator"/>
    <w:basedOn w:val="DefaultParagraphFont"/>
    <w:rsid w:val="00441C39"/>
  </w:style>
  <w:style w:type="character" w:customStyle="1" w:styleId="sciprofiles-linkname">
    <w:name w:val="sciprofiles-link__name"/>
    <w:basedOn w:val="DefaultParagraphFont"/>
    <w:rsid w:val="00DE1A74"/>
  </w:style>
  <w:style w:type="paragraph" w:styleId="Header">
    <w:name w:val="header"/>
    <w:basedOn w:val="Normal"/>
    <w:link w:val="HeaderChar"/>
    <w:uiPriority w:val="99"/>
    <w:semiHidden/>
    <w:unhideWhenUsed/>
    <w:rsid w:val="001242C9"/>
    <w:pPr>
      <w:tabs>
        <w:tab w:val="center" w:pos="4680"/>
        <w:tab w:val="right" w:pos="9360"/>
      </w:tabs>
    </w:pPr>
  </w:style>
  <w:style w:type="character" w:customStyle="1" w:styleId="HeaderChar">
    <w:name w:val="Header Char"/>
    <w:basedOn w:val="DefaultParagraphFont"/>
    <w:link w:val="Header"/>
    <w:uiPriority w:val="99"/>
    <w:semiHidden/>
    <w:rsid w:val="001242C9"/>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1242C9"/>
    <w:pPr>
      <w:tabs>
        <w:tab w:val="center" w:pos="4680"/>
        <w:tab w:val="right" w:pos="9360"/>
      </w:tabs>
    </w:pPr>
  </w:style>
  <w:style w:type="character" w:customStyle="1" w:styleId="FooterChar">
    <w:name w:val="Footer Char"/>
    <w:basedOn w:val="DefaultParagraphFont"/>
    <w:link w:val="Footer"/>
    <w:uiPriority w:val="99"/>
    <w:semiHidden/>
    <w:rsid w:val="001242C9"/>
    <w:rPr>
      <w:rFonts w:ascii="Times New Roman" w:eastAsia="Times New Roman" w:hAnsi="Times New Roman" w:cs="Times New Roman"/>
      <w:sz w:val="24"/>
      <w:szCs w:val="24"/>
      <w:lang w:eastAsia="en-GB"/>
    </w:rPr>
  </w:style>
  <w:style w:type="character" w:customStyle="1" w:styleId="metadata--pmcid">
    <w:name w:val="metadata--pmcid"/>
    <w:basedOn w:val="DefaultParagraphFont"/>
    <w:rsid w:val="00917684"/>
  </w:style>
  <w:style w:type="character" w:customStyle="1" w:styleId="previewtxt">
    <w:name w:val="previewtxt"/>
    <w:basedOn w:val="DefaultParagraphFont"/>
    <w:rsid w:val="0048621F"/>
  </w:style>
  <w:style w:type="character" w:customStyle="1" w:styleId="guestview">
    <w:name w:val="guestview"/>
    <w:basedOn w:val="DefaultParagraphFont"/>
    <w:rsid w:val="0048621F"/>
  </w:style>
  <w:style w:type="character" w:customStyle="1" w:styleId="list-group-item">
    <w:name w:val="list-group-item"/>
    <w:basedOn w:val="DefaultParagraphFont"/>
    <w:rsid w:val="0048621F"/>
  </w:style>
  <w:style w:type="character" w:customStyle="1" w:styleId="reveal-content">
    <w:name w:val="reveal-content"/>
    <w:basedOn w:val="DefaultParagraphFont"/>
    <w:rsid w:val="00E008C7"/>
  </w:style>
  <w:style w:type="character" w:customStyle="1" w:styleId="contributor">
    <w:name w:val="contributor"/>
    <w:basedOn w:val="DefaultParagraphFont"/>
    <w:rsid w:val="00DD07FB"/>
  </w:style>
  <w:style w:type="character" w:customStyle="1" w:styleId="text-muted">
    <w:name w:val="text-muted"/>
    <w:basedOn w:val="DefaultParagraphFont"/>
    <w:rsid w:val="0086091F"/>
  </w:style>
  <w:style w:type="character" w:customStyle="1" w:styleId="wd-jnl-art-sur-title">
    <w:name w:val="wd-jnl-art-sur-title"/>
    <w:basedOn w:val="DefaultParagraphFont"/>
    <w:rsid w:val="003D0074"/>
  </w:style>
  <w:style w:type="character" w:customStyle="1" w:styleId="offscreen-hidden">
    <w:name w:val="offscreen-hidden"/>
    <w:basedOn w:val="DefaultParagraphFont"/>
    <w:rsid w:val="003D0074"/>
  </w:style>
  <w:style w:type="character" w:customStyle="1" w:styleId="articleauthor-link">
    <w:name w:val="article__author-link"/>
    <w:basedOn w:val="DefaultParagraphFont"/>
    <w:rsid w:val="00FE756D"/>
  </w:style>
  <w:style w:type="character" w:customStyle="1" w:styleId="orcid">
    <w:name w:val="orcid"/>
    <w:basedOn w:val="DefaultParagraphFont"/>
    <w:rsid w:val="00FE756D"/>
  </w:style>
  <w:style w:type="character" w:customStyle="1" w:styleId="text-nowrap">
    <w:name w:val="text-nowrap"/>
    <w:basedOn w:val="DefaultParagraphFont"/>
    <w:rsid w:val="003653C1"/>
  </w:style>
  <w:style w:type="paragraph" w:customStyle="1" w:styleId="article-authors">
    <w:name w:val="article-authors"/>
    <w:basedOn w:val="Normal"/>
    <w:rsid w:val="00ED1659"/>
    <w:pPr>
      <w:spacing w:before="100" w:beforeAutospacing="1" w:after="100" w:afterAutospacing="1"/>
    </w:pPr>
    <w:rPr>
      <w:lang w:val="en-US" w:eastAsia="en-US"/>
    </w:rPr>
  </w:style>
  <w:style w:type="character" w:customStyle="1" w:styleId="separator-disc">
    <w:name w:val="separator-disc"/>
    <w:basedOn w:val="DefaultParagraphFont"/>
    <w:rsid w:val="00ED1659"/>
  </w:style>
  <w:style w:type="paragraph" w:customStyle="1" w:styleId="volume-issue">
    <w:name w:val="volume-issue"/>
    <w:basedOn w:val="Normal"/>
    <w:rsid w:val="00894DC7"/>
    <w:pPr>
      <w:spacing w:before="100" w:beforeAutospacing="1" w:after="100" w:afterAutospacing="1"/>
    </w:pPr>
    <w:rPr>
      <w:lang w:val="en-US" w:eastAsia="en-US"/>
    </w:rPr>
  </w:style>
  <w:style w:type="character" w:customStyle="1" w:styleId="val">
    <w:name w:val="val"/>
    <w:basedOn w:val="DefaultParagraphFont"/>
    <w:rsid w:val="00894DC7"/>
  </w:style>
  <w:style w:type="paragraph" w:customStyle="1" w:styleId="page-range">
    <w:name w:val="page-range"/>
    <w:basedOn w:val="Normal"/>
    <w:rsid w:val="00894DC7"/>
    <w:pPr>
      <w:spacing w:before="100" w:beforeAutospacing="1" w:after="100" w:afterAutospacing="1"/>
    </w:pPr>
    <w:rPr>
      <w:lang w:val="en-US" w:eastAsia="en-US"/>
    </w:rPr>
  </w:style>
  <w:style w:type="character" w:customStyle="1" w:styleId="preceding-comma">
    <w:name w:val="preceding-comma"/>
    <w:basedOn w:val="DefaultParagraphFont"/>
    <w:rsid w:val="00272707"/>
  </w:style>
  <w:style w:type="character" w:customStyle="1" w:styleId="volissuepageellipsis">
    <w:name w:val="volissuepageellipsis"/>
    <w:basedOn w:val="DefaultParagraphFont"/>
    <w:rsid w:val="00272707"/>
  </w:style>
  <w:style w:type="character" w:customStyle="1" w:styleId="orcid-icon">
    <w:name w:val="orcid-icon"/>
    <w:basedOn w:val="DefaultParagraphFont"/>
    <w:rsid w:val="00A24FF5"/>
  </w:style>
  <w:style w:type="character" w:customStyle="1" w:styleId="issue-heading">
    <w:name w:val="issue-heading"/>
    <w:basedOn w:val="DefaultParagraphFont"/>
    <w:rsid w:val="00A24FF5"/>
  </w:style>
  <w:style w:type="character" w:customStyle="1" w:styleId="label">
    <w:name w:val="label"/>
    <w:basedOn w:val="DefaultParagraphFont"/>
    <w:rsid w:val="00785E4E"/>
  </w:style>
  <w:style w:type="character" w:customStyle="1" w:styleId="commaitem">
    <w:name w:val="comma__item"/>
    <w:basedOn w:val="DefaultParagraphFont"/>
    <w:rsid w:val="00634395"/>
  </w:style>
  <w:style w:type="character" w:customStyle="1" w:styleId="author-style">
    <w:name w:val="author-style"/>
    <w:basedOn w:val="DefaultParagraphFont"/>
    <w:rsid w:val="00634395"/>
  </w:style>
  <w:style w:type="character" w:customStyle="1" w:styleId="accordion-tabbedtab-mobile">
    <w:name w:val="accordion-tabbed__tab-mobile"/>
    <w:basedOn w:val="DefaultParagraphFont"/>
    <w:rsid w:val="00823EDA"/>
  </w:style>
  <w:style w:type="character" w:customStyle="1" w:styleId="authorlabel">
    <w:name w:val="authorlabel"/>
    <w:basedOn w:val="DefaultParagraphFont"/>
    <w:rsid w:val="00885AF2"/>
  </w:style>
  <w:style w:type="character" w:customStyle="1" w:styleId="nlmcontrib-group">
    <w:name w:val="nlm_contrib-group"/>
    <w:basedOn w:val="DefaultParagraphFont"/>
    <w:rsid w:val="00885AF2"/>
  </w:style>
  <w:style w:type="character" w:customStyle="1" w:styleId="ellipsis">
    <w:name w:val="ellipsis"/>
    <w:basedOn w:val="DefaultParagraphFont"/>
    <w:rsid w:val="00885AF2"/>
  </w:style>
  <w:style w:type="character" w:customStyle="1" w:styleId="titleheading">
    <w:name w:val="title_heading"/>
    <w:basedOn w:val="DefaultParagraphFont"/>
    <w:rsid w:val="006549E4"/>
  </w:style>
  <w:style w:type="paragraph" w:customStyle="1" w:styleId="headertext">
    <w:name w:val="header_text"/>
    <w:basedOn w:val="Normal"/>
    <w:rsid w:val="006549E4"/>
    <w:pPr>
      <w:spacing w:before="100" w:beforeAutospacing="1" w:after="100" w:afterAutospacing="1"/>
    </w:pPr>
  </w:style>
  <w:style w:type="character" w:customStyle="1" w:styleId="supref">
    <w:name w:val="sup_ref"/>
    <w:basedOn w:val="DefaultParagraphFont"/>
    <w:rsid w:val="006549E4"/>
  </w:style>
  <w:style w:type="character" w:customStyle="1" w:styleId="anchor-text">
    <w:name w:val="anchor-text"/>
    <w:basedOn w:val="DefaultParagraphFont"/>
    <w:rsid w:val="00C20FAE"/>
  </w:style>
  <w:style w:type="character" w:customStyle="1" w:styleId="react-xocs-alternative-link">
    <w:name w:val="react-xocs-alternative-link"/>
    <w:basedOn w:val="DefaultParagraphFont"/>
    <w:rsid w:val="00DC4385"/>
  </w:style>
  <w:style w:type="character" w:customStyle="1" w:styleId="given-name">
    <w:name w:val="given-name"/>
    <w:basedOn w:val="DefaultParagraphFont"/>
    <w:rsid w:val="00DC4385"/>
  </w:style>
  <w:style w:type="character" w:customStyle="1" w:styleId="button-link-text">
    <w:name w:val="button-link-text"/>
    <w:basedOn w:val="DefaultParagraphFont"/>
    <w:rsid w:val="00550C7F"/>
  </w:style>
  <w:style w:type="character" w:customStyle="1" w:styleId="doi-field">
    <w:name w:val="doi-field"/>
    <w:basedOn w:val="DefaultParagraphFont"/>
    <w:rsid w:val="009E2ECA"/>
  </w:style>
  <w:style w:type="character" w:customStyle="1" w:styleId="ww-citation-legacy-label">
    <w:name w:val="ww-citation-legacy-label"/>
    <w:basedOn w:val="DefaultParagraphFont"/>
    <w:rsid w:val="0020743A"/>
  </w:style>
  <w:style w:type="character" w:customStyle="1" w:styleId="contrib">
    <w:name w:val="contrib"/>
    <w:basedOn w:val="DefaultParagraphFont"/>
    <w:rsid w:val="00665B8B"/>
  </w:style>
  <w:style w:type="character" w:customStyle="1" w:styleId="given-names">
    <w:name w:val="given-names"/>
    <w:basedOn w:val="DefaultParagraphFont"/>
    <w:rsid w:val="00665B8B"/>
  </w:style>
  <w:style w:type="character" w:customStyle="1" w:styleId="surname">
    <w:name w:val="surname"/>
    <w:basedOn w:val="DefaultParagraphFont"/>
    <w:rsid w:val="00665B8B"/>
  </w:style>
  <w:style w:type="character" w:customStyle="1" w:styleId="article-meta-name">
    <w:name w:val="article-meta-name"/>
    <w:basedOn w:val="DefaultParagraphFont"/>
    <w:rsid w:val="00665B8B"/>
  </w:style>
  <w:style w:type="character" w:customStyle="1" w:styleId="article-meta-value">
    <w:name w:val="article-meta-value"/>
    <w:basedOn w:val="DefaultParagraphFont"/>
    <w:rsid w:val="00665B8B"/>
  </w:style>
  <w:style w:type="character" w:customStyle="1" w:styleId="nudge-left">
    <w:name w:val="nudge-left"/>
    <w:basedOn w:val="DefaultParagraphFont"/>
    <w:rsid w:val="004F74FF"/>
  </w:style>
  <w:style w:type="character" w:customStyle="1" w:styleId="maincolor">
    <w:name w:val="maincolor"/>
    <w:basedOn w:val="DefaultParagraphFont"/>
    <w:rsid w:val="00F7346F"/>
  </w:style>
  <w:style w:type="character" w:customStyle="1" w:styleId="suffix">
    <w:name w:val="suffix"/>
    <w:basedOn w:val="DefaultParagraphFont"/>
    <w:rsid w:val="000C14B4"/>
  </w:style>
  <w:style w:type="character" w:customStyle="1" w:styleId="volumeinfo">
    <w:name w:val="volumeinfo"/>
    <w:basedOn w:val="DefaultParagraphFont"/>
    <w:rsid w:val="000C14B4"/>
  </w:style>
</w:styles>
</file>

<file path=word/webSettings.xml><?xml version="1.0" encoding="utf-8"?>
<w:webSettings xmlns:r="http://schemas.openxmlformats.org/officeDocument/2006/relationships" xmlns:w="http://schemas.openxmlformats.org/wordprocessingml/2006/main">
  <w:divs>
    <w:div w:id="3747594">
      <w:bodyDiv w:val="1"/>
      <w:marLeft w:val="0"/>
      <w:marRight w:val="0"/>
      <w:marTop w:val="0"/>
      <w:marBottom w:val="0"/>
      <w:divBdr>
        <w:top w:val="none" w:sz="0" w:space="0" w:color="auto"/>
        <w:left w:val="none" w:sz="0" w:space="0" w:color="auto"/>
        <w:bottom w:val="none" w:sz="0" w:space="0" w:color="auto"/>
        <w:right w:val="none" w:sz="0" w:space="0" w:color="auto"/>
      </w:divBdr>
    </w:div>
    <w:div w:id="11272574">
      <w:bodyDiv w:val="1"/>
      <w:marLeft w:val="0"/>
      <w:marRight w:val="0"/>
      <w:marTop w:val="0"/>
      <w:marBottom w:val="0"/>
      <w:divBdr>
        <w:top w:val="none" w:sz="0" w:space="0" w:color="auto"/>
        <w:left w:val="none" w:sz="0" w:space="0" w:color="auto"/>
        <w:bottom w:val="none" w:sz="0" w:space="0" w:color="auto"/>
        <w:right w:val="none" w:sz="0" w:space="0" w:color="auto"/>
      </w:divBdr>
    </w:div>
    <w:div w:id="11886739">
      <w:bodyDiv w:val="1"/>
      <w:marLeft w:val="0"/>
      <w:marRight w:val="0"/>
      <w:marTop w:val="0"/>
      <w:marBottom w:val="0"/>
      <w:divBdr>
        <w:top w:val="none" w:sz="0" w:space="0" w:color="auto"/>
        <w:left w:val="none" w:sz="0" w:space="0" w:color="auto"/>
        <w:bottom w:val="none" w:sz="0" w:space="0" w:color="auto"/>
        <w:right w:val="none" w:sz="0" w:space="0" w:color="auto"/>
      </w:divBdr>
      <w:divsChild>
        <w:div w:id="1169711648">
          <w:marLeft w:val="0"/>
          <w:marRight w:val="0"/>
          <w:marTop w:val="0"/>
          <w:marBottom w:val="91"/>
          <w:divBdr>
            <w:top w:val="none" w:sz="0" w:space="0" w:color="auto"/>
            <w:left w:val="none" w:sz="0" w:space="0" w:color="auto"/>
            <w:bottom w:val="none" w:sz="0" w:space="0" w:color="auto"/>
            <w:right w:val="none" w:sz="0" w:space="0" w:color="auto"/>
          </w:divBdr>
          <w:divsChild>
            <w:div w:id="2128423584">
              <w:marLeft w:val="0"/>
              <w:marRight w:val="0"/>
              <w:marTop w:val="0"/>
              <w:marBottom w:val="0"/>
              <w:divBdr>
                <w:top w:val="none" w:sz="0" w:space="0" w:color="auto"/>
                <w:left w:val="none" w:sz="0" w:space="0" w:color="auto"/>
                <w:bottom w:val="none" w:sz="0" w:space="0" w:color="auto"/>
                <w:right w:val="none" w:sz="0" w:space="0" w:color="auto"/>
              </w:divBdr>
              <w:divsChild>
                <w:div w:id="798455092">
                  <w:marLeft w:val="0"/>
                  <w:marRight w:val="0"/>
                  <w:marTop w:val="0"/>
                  <w:marBottom w:val="0"/>
                  <w:divBdr>
                    <w:top w:val="none" w:sz="0" w:space="0" w:color="auto"/>
                    <w:left w:val="none" w:sz="0" w:space="0" w:color="auto"/>
                    <w:bottom w:val="none" w:sz="0" w:space="0" w:color="auto"/>
                    <w:right w:val="none" w:sz="0" w:space="0" w:color="auto"/>
                  </w:divBdr>
                  <w:divsChild>
                    <w:div w:id="1493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964">
      <w:bodyDiv w:val="1"/>
      <w:marLeft w:val="0"/>
      <w:marRight w:val="0"/>
      <w:marTop w:val="0"/>
      <w:marBottom w:val="0"/>
      <w:divBdr>
        <w:top w:val="none" w:sz="0" w:space="0" w:color="auto"/>
        <w:left w:val="none" w:sz="0" w:space="0" w:color="auto"/>
        <w:bottom w:val="none" w:sz="0" w:space="0" w:color="auto"/>
        <w:right w:val="none" w:sz="0" w:space="0" w:color="auto"/>
      </w:divBdr>
    </w:div>
    <w:div w:id="12612936">
      <w:bodyDiv w:val="1"/>
      <w:marLeft w:val="0"/>
      <w:marRight w:val="0"/>
      <w:marTop w:val="0"/>
      <w:marBottom w:val="0"/>
      <w:divBdr>
        <w:top w:val="none" w:sz="0" w:space="0" w:color="auto"/>
        <w:left w:val="none" w:sz="0" w:space="0" w:color="auto"/>
        <w:bottom w:val="none" w:sz="0" w:space="0" w:color="auto"/>
        <w:right w:val="none" w:sz="0" w:space="0" w:color="auto"/>
      </w:divBdr>
    </w:div>
    <w:div w:id="14578651">
      <w:bodyDiv w:val="1"/>
      <w:marLeft w:val="0"/>
      <w:marRight w:val="0"/>
      <w:marTop w:val="0"/>
      <w:marBottom w:val="0"/>
      <w:divBdr>
        <w:top w:val="none" w:sz="0" w:space="0" w:color="auto"/>
        <w:left w:val="none" w:sz="0" w:space="0" w:color="auto"/>
        <w:bottom w:val="none" w:sz="0" w:space="0" w:color="auto"/>
        <w:right w:val="none" w:sz="0" w:space="0" w:color="auto"/>
      </w:divBdr>
      <w:divsChild>
        <w:div w:id="436874393">
          <w:marLeft w:val="0"/>
          <w:marRight w:val="0"/>
          <w:marTop w:val="0"/>
          <w:marBottom w:val="64"/>
          <w:divBdr>
            <w:top w:val="none" w:sz="0" w:space="0" w:color="auto"/>
            <w:left w:val="none" w:sz="0" w:space="0" w:color="auto"/>
            <w:bottom w:val="none" w:sz="0" w:space="0" w:color="auto"/>
            <w:right w:val="none" w:sz="0" w:space="0" w:color="auto"/>
          </w:divBdr>
          <w:divsChild>
            <w:div w:id="55974778">
              <w:marLeft w:val="0"/>
              <w:marRight w:val="0"/>
              <w:marTop w:val="0"/>
              <w:marBottom w:val="0"/>
              <w:divBdr>
                <w:top w:val="none" w:sz="0" w:space="0" w:color="auto"/>
                <w:left w:val="none" w:sz="0" w:space="0" w:color="auto"/>
                <w:bottom w:val="none" w:sz="0" w:space="0" w:color="auto"/>
                <w:right w:val="none" w:sz="0" w:space="0" w:color="auto"/>
              </w:divBdr>
              <w:divsChild>
                <w:div w:id="1673021031">
                  <w:marLeft w:val="0"/>
                  <w:marRight w:val="0"/>
                  <w:marTop w:val="0"/>
                  <w:marBottom w:val="0"/>
                  <w:divBdr>
                    <w:top w:val="none" w:sz="0" w:space="0" w:color="auto"/>
                    <w:left w:val="none" w:sz="0" w:space="0" w:color="auto"/>
                    <w:bottom w:val="none" w:sz="0" w:space="0" w:color="auto"/>
                    <w:right w:val="none" w:sz="0" w:space="0" w:color="auto"/>
                  </w:divBdr>
                  <w:divsChild>
                    <w:div w:id="15723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475">
      <w:bodyDiv w:val="1"/>
      <w:marLeft w:val="0"/>
      <w:marRight w:val="0"/>
      <w:marTop w:val="0"/>
      <w:marBottom w:val="0"/>
      <w:divBdr>
        <w:top w:val="none" w:sz="0" w:space="0" w:color="auto"/>
        <w:left w:val="none" w:sz="0" w:space="0" w:color="auto"/>
        <w:bottom w:val="none" w:sz="0" w:space="0" w:color="auto"/>
        <w:right w:val="none" w:sz="0" w:space="0" w:color="auto"/>
      </w:divBdr>
    </w:div>
    <w:div w:id="28145280">
      <w:bodyDiv w:val="1"/>
      <w:marLeft w:val="0"/>
      <w:marRight w:val="0"/>
      <w:marTop w:val="0"/>
      <w:marBottom w:val="0"/>
      <w:divBdr>
        <w:top w:val="none" w:sz="0" w:space="0" w:color="auto"/>
        <w:left w:val="none" w:sz="0" w:space="0" w:color="auto"/>
        <w:bottom w:val="none" w:sz="0" w:space="0" w:color="auto"/>
        <w:right w:val="none" w:sz="0" w:space="0" w:color="auto"/>
      </w:divBdr>
      <w:divsChild>
        <w:div w:id="1939407282">
          <w:marLeft w:val="0"/>
          <w:marRight w:val="0"/>
          <w:marTop w:val="0"/>
          <w:marBottom w:val="91"/>
          <w:divBdr>
            <w:top w:val="none" w:sz="0" w:space="0" w:color="auto"/>
            <w:left w:val="none" w:sz="0" w:space="0" w:color="auto"/>
            <w:bottom w:val="none" w:sz="0" w:space="0" w:color="auto"/>
            <w:right w:val="none" w:sz="0" w:space="0" w:color="auto"/>
          </w:divBdr>
          <w:divsChild>
            <w:div w:id="104616188">
              <w:marLeft w:val="0"/>
              <w:marRight w:val="0"/>
              <w:marTop w:val="0"/>
              <w:marBottom w:val="0"/>
              <w:divBdr>
                <w:top w:val="none" w:sz="0" w:space="0" w:color="auto"/>
                <w:left w:val="none" w:sz="0" w:space="0" w:color="auto"/>
                <w:bottom w:val="none" w:sz="0" w:space="0" w:color="auto"/>
                <w:right w:val="none" w:sz="0" w:space="0" w:color="auto"/>
              </w:divBdr>
              <w:divsChild>
                <w:div w:id="1749575183">
                  <w:marLeft w:val="0"/>
                  <w:marRight w:val="0"/>
                  <w:marTop w:val="0"/>
                  <w:marBottom w:val="0"/>
                  <w:divBdr>
                    <w:top w:val="none" w:sz="0" w:space="0" w:color="auto"/>
                    <w:left w:val="none" w:sz="0" w:space="0" w:color="auto"/>
                    <w:bottom w:val="none" w:sz="0" w:space="0" w:color="auto"/>
                    <w:right w:val="none" w:sz="0" w:space="0" w:color="auto"/>
                  </w:divBdr>
                  <w:divsChild>
                    <w:div w:id="1986007801">
                      <w:marLeft w:val="0"/>
                      <w:marRight w:val="0"/>
                      <w:marTop w:val="0"/>
                      <w:marBottom w:val="249"/>
                      <w:divBdr>
                        <w:top w:val="none" w:sz="0" w:space="0" w:color="auto"/>
                        <w:left w:val="none" w:sz="0" w:space="0" w:color="auto"/>
                        <w:bottom w:val="none" w:sz="0" w:space="0" w:color="auto"/>
                        <w:right w:val="none" w:sz="0" w:space="0" w:color="auto"/>
                      </w:divBdr>
                    </w:div>
                  </w:divsChild>
                </w:div>
              </w:divsChild>
            </w:div>
          </w:divsChild>
        </w:div>
      </w:divsChild>
    </w:div>
    <w:div w:id="28263864">
      <w:bodyDiv w:val="1"/>
      <w:marLeft w:val="0"/>
      <w:marRight w:val="0"/>
      <w:marTop w:val="0"/>
      <w:marBottom w:val="0"/>
      <w:divBdr>
        <w:top w:val="none" w:sz="0" w:space="0" w:color="auto"/>
        <w:left w:val="none" w:sz="0" w:space="0" w:color="auto"/>
        <w:bottom w:val="none" w:sz="0" w:space="0" w:color="auto"/>
        <w:right w:val="none" w:sz="0" w:space="0" w:color="auto"/>
      </w:divBdr>
    </w:div>
    <w:div w:id="29695654">
      <w:bodyDiv w:val="1"/>
      <w:marLeft w:val="0"/>
      <w:marRight w:val="0"/>
      <w:marTop w:val="0"/>
      <w:marBottom w:val="0"/>
      <w:divBdr>
        <w:top w:val="none" w:sz="0" w:space="0" w:color="auto"/>
        <w:left w:val="none" w:sz="0" w:space="0" w:color="auto"/>
        <w:bottom w:val="none" w:sz="0" w:space="0" w:color="auto"/>
        <w:right w:val="none" w:sz="0" w:space="0" w:color="auto"/>
      </w:divBdr>
      <w:divsChild>
        <w:div w:id="1744522205">
          <w:marLeft w:val="0"/>
          <w:marRight w:val="0"/>
          <w:marTop w:val="0"/>
          <w:marBottom w:val="0"/>
          <w:divBdr>
            <w:top w:val="none" w:sz="0" w:space="0" w:color="auto"/>
            <w:left w:val="none" w:sz="0" w:space="0" w:color="auto"/>
            <w:bottom w:val="none" w:sz="0" w:space="0" w:color="auto"/>
            <w:right w:val="none" w:sz="0" w:space="0" w:color="auto"/>
          </w:divBdr>
          <w:divsChild>
            <w:div w:id="1039621168">
              <w:marLeft w:val="0"/>
              <w:marRight w:val="0"/>
              <w:marTop w:val="0"/>
              <w:marBottom w:val="0"/>
              <w:divBdr>
                <w:top w:val="none" w:sz="0" w:space="0" w:color="auto"/>
                <w:left w:val="none" w:sz="0" w:space="0" w:color="auto"/>
                <w:bottom w:val="none" w:sz="0" w:space="0" w:color="auto"/>
                <w:right w:val="none" w:sz="0" w:space="0" w:color="auto"/>
              </w:divBdr>
            </w:div>
            <w:div w:id="1009142934">
              <w:marLeft w:val="0"/>
              <w:marRight w:val="0"/>
              <w:marTop w:val="0"/>
              <w:marBottom w:val="0"/>
              <w:divBdr>
                <w:top w:val="none" w:sz="0" w:space="0" w:color="auto"/>
                <w:left w:val="none" w:sz="0" w:space="0" w:color="auto"/>
                <w:bottom w:val="none" w:sz="0" w:space="0" w:color="auto"/>
                <w:right w:val="none" w:sz="0" w:space="0" w:color="auto"/>
              </w:divBdr>
            </w:div>
            <w:div w:id="9295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6919">
      <w:bodyDiv w:val="1"/>
      <w:marLeft w:val="0"/>
      <w:marRight w:val="0"/>
      <w:marTop w:val="0"/>
      <w:marBottom w:val="0"/>
      <w:divBdr>
        <w:top w:val="none" w:sz="0" w:space="0" w:color="auto"/>
        <w:left w:val="none" w:sz="0" w:space="0" w:color="auto"/>
        <w:bottom w:val="none" w:sz="0" w:space="0" w:color="auto"/>
        <w:right w:val="none" w:sz="0" w:space="0" w:color="auto"/>
      </w:divBdr>
    </w:div>
    <w:div w:id="32391332">
      <w:bodyDiv w:val="1"/>
      <w:marLeft w:val="0"/>
      <w:marRight w:val="0"/>
      <w:marTop w:val="0"/>
      <w:marBottom w:val="0"/>
      <w:divBdr>
        <w:top w:val="none" w:sz="0" w:space="0" w:color="auto"/>
        <w:left w:val="none" w:sz="0" w:space="0" w:color="auto"/>
        <w:bottom w:val="none" w:sz="0" w:space="0" w:color="auto"/>
        <w:right w:val="none" w:sz="0" w:space="0" w:color="auto"/>
      </w:divBdr>
    </w:div>
    <w:div w:id="41102824">
      <w:bodyDiv w:val="1"/>
      <w:marLeft w:val="0"/>
      <w:marRight w:val="0"/>
      <w:marTop w:val="0"/>
      <w:marBottom w:val="0"/>
      <w:divBdr>
        <w:top w:val="none" w:sz="0" w:space="0" w:color="auto"/>
        <w:left w:val="none" w:sz="0" w:space="0" w:color="auto"/>
        <w:bottom w:val="none" w:sz="0" w:space="0" w:color="auto"/>
        <w:right w:val="none" w:sz="0" w:space="0" w:color="auto"/>
      </w:divBdr>
    </w:div>
    <w:div w:id="44641303">
      <w:bodyDiv w:val="1"/>
      <w:marLeft w:val="0"/>
      <w:marRight w:val="0"/>
      <w:marTop w:val="0"/>
      <w:marBottom w:val="0"/>
      <w:divBdr>
        <w:top w:val="none" w:sz="0" w:space="0" w:color="auto"/>
        <w:left w:val="none" w:sz="0" w:space="0" w:color="auto"/>
        <w:bottom w:val="none" w:sz="0" w:space="0" w:color="auto"/>
        <w:right w:val="none" w:sz="0" w:space="0" w:color="auto"/>
      </w:divBdr>
    </w:div>
    <w:div w:id="45417770">
      <w:bodyDiv w:val="1"/>
      <w:marLeft w:val="0"/>
      <w:marRight w:val="0"/>
      <w:marTop w:val="0"/>
      <w:marBottom w:val="0"/>
      <w:divBdr>
        <w:top w:val="none" w:sz="0" w:space="0" w:color="auto"/>
        <w:left w:val="none" w:sz="0" w:space="0" w:color="auto"/>
        <w:bottom w:val="none" w:sz="0" w:space="0" w:color="auto"/>
        <w:right w:val="none" w:sz="0" w:space="0" w:color="auto"/>
      </w:divBdr>
      <w:divsChild>
        <w:div w:id="2129275824">
          <w:marLeft w:val="0"/>
          <w:marRight w:val="0"/>
          <w:marTop w:val="0"/>
          <w:marBottom w:val="57"/>
          <w:divBdr>
            <w:top w:val="none" w:sz="0" w:space="0" w:color="auto"/>
            <w:left w:val="none" w:sz="0" w:space="0" w:color="auto"/>
            <w:bottom w:val="none" w:sz="0" w:space="0" w:color="auto"/>
            <w:right w:val="none" w:sz="0" w:space="0" w:color="auto"/>
          </w:divBdr>
          <w:divsChild>
            <w:div w:id="386808022">
              <w:marLeft w:val="0"/>
              <w:marRight w:val="0"/>
              <w:marTop w:val="0"/>
              <w:marBottom w:val="0"/>
              <w:divBdr>
                <w:top w:val="none" w:sz="0" w:space="0" w:color="auto"/>
                <w:left w:val="none" w:sz="0" w:space="0" w:color="auto"/>
                <w:bottom w:val="none" w:sz="0" w:space="0" w:color="auto"/>
                <w:right w:val="none" w:sz="0" w:space="0" w:color="auto"/>
              </w:divBdr>
              <w:divsChild>
                <w:div w:id="1826556058">
                  <w:marLeft w:val="0"/>
                  <w:marRight w:val="0"/>
                  <w:marTop w:val="0"/>
                  <w:marBottom w:val="0"/>
                  <w:divBdr>
                    <w:top w:val="none" w:sz="0" w:space="0" w:color="auto"/>
                    <w:left w:val="none" w:sz="0" w:space="0" w:color="auto"/>
                    <w:bottom w:val="none" w:sz="0" w:space="0" w:color="auto"/>
                    <w:right w:val="none" w:sz="0" w:space="0" w:color="auto"/>
                  </w:divBdr>
                  <w:divsChild>
                    <w:div w:id="700712549">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 w:id="47730329">
      <w:bodyDiv w:val="1"/>
      <w:marLeft w:val="0"/>
      <w:marRight w:val="0"/>
      <w:marTop w:val="0"/>
      <w:marBottom w:val="0"/>
      <w:divBdr>
        <w:top w:val="none" w:sz="0" w:space="0" w:color="auto"/>
        <w:left w:val="none" w:sz="0" w:space="0" w:color="auto"/>
        <w:bottom w:val="none" w:sz="0" w:space="0" w:color="auto"/>
        <w:right w:val="none" w:sz="0" w:space="0" w:color="auto"/>
      </w:divBdr>
      <w:divsChild>
        <w:div w:id="1889338628">
          <w:marLeft w:val="0"/>
          <w:marRight w:val="0"/>
          <w:marTop w:val="0"/>
          <w:marBottom w:val="57"/>
          <w:divBdr>
            <w:top w:val="none" w:sz="0" w:space="0" w:color="auto"/>
            <w:left w:val="none" w:sz="0" w:space="0" w:color="auto"/>
            <w:bottom w:val="none" w:sz="0" w:space="0" w:color="auto"/>
            <w:right w:val="none" w:sz="0" w:space="0" w:color="auto"/>
          </w:divBdr>
          <w:divsChild>
            <w:div w:id="1888252599">
              <w:marLeft w:val="0"/>
              <w:marRight w:val="0"/>
              <w:marTop w:val="0"/>
              <w:marBottom w:val="0"/>
              <w:divBdr>
                <w:top w:val="none" w:sz="0" w:space="0" w:color="auto"/>
                <w:left w:val="none" w:sz="0" w:space="0" w:color="auto"/>
                <w:bottom w:val="none" w:sz="0" w:space="0" w:color="auto"/>
                <w:right w:val="none" w:sz="0" w:space="0" w:color="auto"/>
              </w:divBdr>
              <w:divsChild>
                <w:div w:id="600572731">
                  <w:marLeft w:val="0"/>
                  <w:marRight w:val="0"/>
                  <w:marTop w:val="0"/>
                  <w:marBottom w:val="0"/>
                  <w:divBdr>
                    <w:top w:val="none" w:sz="0" w:space="0" w:color="auto"/>
                    <w:left w:val="none" w:sz="0" w:space="0" w:color="auto"/>
                    <w:bottom w:val="none" w:sz="0" w:space="0" w:color="auto"/>
                    <w:right w:val="none" w:sz="0" w:space="0" w:color="auto"/>
                  </w:divBdr>
                  <w:divsChild>
                    <w:div w:id="6878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9482">
      <w:bodyDiv w:val="1"/>
      <w:marLeft w:val="0"/>
      <w:marRight w:val="0"/>
      <w:marTop w:val="0"/>
      <w:marBottom w:val="0"/>
      <w:divBdr>
        <w:top w:val="none" w:sz="0" w:space="0" w:color="auto"/>
        <w:left w:val="none" w:sz="0" w:space="0" w:color="auto"/>
        <w:bottom w:val="none" w:sz="0" w:space="0" w:color="auto"/>
        <w:right w:val="none" w:sz="0" w:space="0" w:color="auto"/>
      </w:divBdr>
    </w:div>
    <w:div w:id="52822944">
      <w:bodyDiv w:val="1"/>
      <w:marLeft w:val="0"/>
      <w:marRight w:val="0"/>
      <w:marTop w:val="0"/>
      <w:marBottom w:val="0"/>
      <w:divBdr>
        <w:top w:val="none" w:sz="0" w:space="0" w:color="auto"/>
        <w:left w:val="none" w:sz="0" w:space="0" w:color="auto"/>
        <w:bottom w:val="none" w:sz="0" w:space="0" w:color="auto"/>
        <w:right w:val="none" w:sz="0" w:space="0" w:color="auto"/>
      </w:divBdr>
    </w:div>
    <w:div w:id="56589500">
      <w:bodyDiv w:val="1"/>
      <w:marLeft w:val="0"/>
      <w:marRight w:val="0"/>
      <w:marTop w:val="0"/>
      <w:marBottom w:val="0"/>
      <w:divBdr>
        <w:top w:val="none" w:sz="0" w:space="0" w:color="auto"/>
        <w:left w:val="none" w:sz="0" w:space="0" w:color="auto"/>
        <w:bottom w:val="none" w:sz="0" w:space="0" w:color="auto"/>
        <w:right w:val="none" w:sz="0" w:space="0" w:color="auto"/>
      </w:divBdr>
    </w:div>
    <w:div w:id="62486827">
      <w:bodyDiv w:val="1"/>
      <w:marLeft w:val="0"/>
      <w:marRight w:val="0"/>
      <w:marTop w:val="0"/>
      <w:marBottom w:val="0"/>
      <w:divBdr>
        <w:top w:val="none" w:sz="0" w:space="0" w:color="auto"/>
        <w:left w:val="none" w:sz="0" w:space="0" w:color="auto"/>
        <w:bottom w:val="none" w:sz="0" w:space="0" w:color="auto"/>
        <w:right w:val="none" w:sz="0" w:space="0" w:color="auto"/>
      </w:divBdr>
    </w:div>
    <w:div w:id="65494192">
      <w:bodyDiv w:val="1"/>
      <w:marLeft w:val="0"/>
      <w:marRight w:val="0"/>
      <w:marTop w:val="0"/>
      <w:marBottom w:val="0"/>
      <w:divBdr>
        <w:top w:val="none" w:sz="0" w:space="0" w:color="auto"/>
        <w:left w:val="none" w:sz="0" w:space="0" w:color="auto"/>
        <w:bottom w:val="none" w:sz="0" w:space="0" w:color="auto"/>
        <w:right w:val="none" w:sz="0" w:space="0" w:color="auto"/>
      </w:divBdr>
      <w:divsChild>
        <w:div w:id="1727291032">
          <w:marLeft w:val="0"/>
          <w:marRight w:val="0"/>
          <w:marTop w:val="0"/>
          <w:marBottom w:val="91"/>
          <w:divBdr>
            <w:top w:val="none" w:sz="0" w:space="0" w:color="auto"/>
            <w:left w:val="none" w:sz="0" w:space="0" w:color="auto"/>
            <w:bottom w:val="none" w:sz="0" w:space="0" w:color="auto"/>
            <w:right w:val="none" w:sz="0" w:space="0" w:color="auto"/>
          </w:divBdr>
          <w:divsChild>
            <w:div w:id="942032143">
              <w:marLeft w:val="0"/>
              <w:marRight w:val="0"/>
              <w:marTop w:val="0"/>
              <w:marBottom w:val="0"/>
              <w:divBdr>
                <w:top w:val="none" w:sz="0" w:space="0" w:color="auto"/>
                <w:left w:val="none" w:sz="0" w:space="0" w:color="auto"/>
                <w:bottom w:val="none" w:sz="0" w:space="0" w:color="auto"/>
                <w:right w:val="none" w:sz="0" w:space="0" w:color="auto"/>
              </w:divBdr>
              <w:divsChild>
                <w:div w:id="718094192">
                  <w:marLeft w:val="0"/>
                  <w:marRight w:val="0"/>
                  <w:marTop w:val="0"/>
                  <w:marBottom w:val="0"/>
                  <w:divBdr>
                    <w:top w:val="none" w:sz="0" w:space="0" w:color="auto"/>
                    <w:left w:val="none" w:sz="0" w:space="0" w:color="auto"/>
                    <w:bottom w:val="none" w:sz="0" w:space="0" w:color="auto"/>
                    <w:right w:val="none" w:sz="0" w:space="0" w:color="auto"/>
                  </w:divBdr>
                  <w:divsChild>
                    <w:div w:id="14536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1355">
      <w:bodyDiv w:val="1"/>
      <w:marLeft w:val="0"/>
      <w:marRight w:val="0"/>
      <w:marTop w:val="0"/>
      <w:marBottom w:val="0"/>
      <w:divBdr>
        <w:top w:val="none" w:sz="0" w:space="0" w:color="auto"/>
        <w:left w:val="none" w:sz="0" w:space="0" w:color="auto"/>
        <w:bottom w:val="none" w:sz="0" w:space="0" w:color="auto"/>
        <w:right w:val="none" w:sz="0" w:space="0" w:color="auto"/>
      </w:divBdr>
    </w:div>
    <w:div w:id="75253625">
      <w:bodyDiv w:val="1"/>
      <w:marLeft w:val="0"/>
      <w:marRight w:val="0"/>
      <w:marTop w:val="0"/>
      <w:marBottom w:val="0"/>
      <w:divBdr>
        <w:top w:val="none" w:sz="0" w:space="0" w:color="auto"/>
        <w:left w:val="none" w:sz="0" w:space="0" w:color="auto"/>
        <w:bottom w:val="none" w:sz="0" w:space="0" w:color="auto"/>
        <w:right w:val="none" w:sz="0" w:space="0" w:color="auto"/>
      </w:divBdr>
      <w:divsChild>
        <w:div w:id="1998341218">
          <w:marLeft w:val="0"/>
          <w:marRight w:val="0"/>
          <w:marTop w:val="0"/>
          <w:marBottom w:val="0"/>
          <w:divBdr>
            <w:top w:val="none" w:sz="0" w:space="0" w:color="auto"/>
            <w:left w:val="none" w:sz="0" w:space="0" w:color="auto"/>
            <w:bottom w:val="none" w:sz="0" w:space="0" w:color="auto"/>
            <w:right w:val="none" w:sz="0" w:space="0" w:color="auto"/>
          </w:divBdr>
          <w:divsChild>
            <w:div w:id="2037998552">
              <w:marLeft w:val="0"/>
              <w:marRight w:val="0"/>
              <w:marTop w:val="0"/>
              <w:marBottom w:val="0"/>
              <w:divBdr>
                <w:top w:val="none" w:sz="0" w:space="0" w:color="auto"/>
                <w:left w:val="none" w:sz="0" w:space="0" w:color="auto"/>
                <w:bottom w:val="none" w:sz="0" w:space="0" w:color="auto"/>
                <w:right w:val="none" w:sz="0" w:space="0" w:color="auto"/>
              </w:divBdr>
              <w:divsChild>
                <w:div w:id="11068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196">
      <w:bodyDiv w:val="1"/>
      <w:marLeft w:val="0"/>
      <w:marRight w:val="0"/>
      <w:marTop w:val="0"/>
      <w:marBottom w:val="0"/>
      <w:divBdr>
        <w:top w:val="none" w:sz="0" w:space="0" w:color="auto"/>
        <w:left w:val="none" w:sz="0" w:space="0" w:color="auto"/>
        <w:bottom w:val="none" w:sz="0" w:space="0" w:color="auto"/>
        <w:right w:val="none" w:sz="0" w:space="0" w:color="auto"/>
      </w:divBdr>
    </w:div>
    <w:div w:id="81142504">
      <w:bodyDiv w:val="1"/>
      <w:marLeft w:val="0"/>
      <w:marRight w:val="0"/>
      <w:marTop w:val="0"/>
      <w:marBottom w:val="0"/>
      <w:divBdr>
        <w:top w:val="none" w:sz="0" w:space="0" w:color="auto"/>
        <w:left w:val="none" w:sz="0" w:space="0" w:color="auto"/>
        <w:bottom w:val="none" w:sz="0" w:space="0" w:color="auto"/>
        <w:right w:val="none" w:sz="0" w:space="0" w:color="auto"/>
      </w:divBdr>
    </w:div>
    <w:div w:id="82922085">
      <w:bodyDiv w:val="1"/>
      <w:marLeft w:val="0"/>
      <w:marRight w:val="0"/>
      <w:marTop w:val="0"/>
      <w:marBottom w:val="0"/>
      <w:divBdr>
        <w:top w:val="none" w:sz="0" w:space="0" w:color="auto"/>
        <w:left w:val="none" w:sz="0" w:space="0" w:color="auto"/>
        <w:bottom w:val="none" w:sz="0" w:space="0" w:color="auto"/>
        <w:right w:val="none" w:sz="0" w:space="0" w:color="auto"/>
      </w:divBdr>
      <w:divsChild>
        <w:div w:id="1518806387">
          <w:marLeft w:val="0"/>
          <w:marRight w:val="0"/>
          <w:marTop w:val="110"/>
          <w:marBottom w:val="110"/>
          <w:divBdr>
            <w:top w:val="none" w:sz="0" w:space="0" w:color="auto"/>
            <w:left w:val="none" w:sz="0" w:space="0" w:color="auto"/>
            <w:bottom w:val="none" w:sz="0" w:space="0" w:color="auto"/>
            <w:right w:val="none" w:sz="0" w:space="0" w:color="auto"/>
          </w:divBdr>
        </w:div>
        <w:div w:id="750277681">
          <w:marLeft w:val="0"/>
          <w:marRight w:val="0"/>
          <w:marTop w:val="0"/>
          <w:marBottom w:val="0"/>
          <w:divBdr>
            <w:top w:val="none" w:sz="0" w:space="0" w:color="auto"/>
            <w:left w:val="none" w:sz="0" w:space="0" w:color="auto"/>
            <w:bottom w:val="none" w:sz="0" w:space="0" w:color="auto"/>
            <w:right w:val="none" w:sz="0" w:space="0" w:color="auto"/>
          </w:divBdr>
        </w:div>
      </w:divsChild>
    </w:div>
    <w:div w:id="83570365">
      <w:bodyDiv w:val="1"/>
      <w:marLeft w:val="0"/>
      <w:marRight w:val="0"/>
      <w:marTop w:val="0"/>
      <w:marBottom w:val="0"/>
      <w:divBdr>
        <w:top w:val="none" w:sz="0" w:space="0" w:color="auto"/>
        <w:left w:val="none" w:sz="0" w:space="0" w:color="auto"/>
        <w:bottom w:val="none" w:sz="0" w:space="0" w:color="auto"/>
        <w:right w:val="none" w:sz="0" w:space="0" w:color="auto"/>
      </w:divBdr>
    </w:div>
    <w:div w:id="89088273">
      <w:bodyDiv w:val="1"/>
      <w:marLeft w:val="0"/>
      <w:marRight w:val="0"/>
      <w:marTop w:val="0"/>
      <w:marBottom w:val="0"/>
      <w:divBdr>
        <w:top w:val="none" w:sz="0" w:space="0" w:color="auto"/>
        <w:left w:val="none" w:sz="0" w:space="0" w:color="auto"/>
        <w:bottom w:val="none" w:sz="0" w:space="0" w:color="auto"/>
        <w:right w:val="none" w:sz="0" w:space="0" w:color="auto"/>
      </w:divBdr>
      <w:divsChild>
        <w:div w:id="1388190842">
          <w:marLeft w:val="0"/>
          <w:marRight w:val="0"/>
          <w:marTop w:val="0"/>
          <w:marBottom w:val="67"/>
          <w:divBdr>
            <w:top w:val="none" w:sz="0" w:space="0" w:color="auto"/>
            <w:left w:val="none" w:sz="0" w:space="0" w:color="auto"/>
            <w:bottom w:val="none" w:sz="0" w:space="0" w:color="auto"/>
            <w:right w:val="none" w:sz="0" w:space="0" w:color="auto"/>
          </w:divBdr>
          <w:divsChild>
            <w:div w:id="1142234053">
              <w:marLeft w:val="0"/>
              <w:marRight w:val="0"/>
              <w:marTop w:val="0"/>
              <w:marBottom w:val="0"/>
              <w:divBdr>
                <w:top w:val="none" w:sz="0" w:space="0" w:color="auto"/>
                <w:left w:val="none" w:sz="0" w:space="0" w:color="auto"/>
                <w:bottom w:val="none" w:sz="0" w:space="0" w:color="auto"/>
                <w:right w:val="none" w:sz="0" w:space="0" w:color="auto"/>
              </w:divBdr>
              <w:divsChild>
                <w:div w:id="764612461">
                  <w:marLeft w:val="0"/>
                  <w:marRight w:val="0"/>
                  <w:marTop w:val="0"/>
                  <w:marBottom w:val="0"/>
                  <w:divBdr>
                    <w:top w:val="none" w:sz="0" w:space="0" w:color="auto"/>
                    <w:left w:val="none" w:sz="0" w:space="0" w:color="auto"/>
                    <w:bottom w:val="none" w:sz="0" w:space="0" w:color="auto"/>
                    <w:right w:val="none" w:sz="0" w:space="0" w:color="auto"/>
                  </w:divBdr>
                  <w:divsChild>
                    <w:div w:id="2873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6432">
      <w:bodyDiv w:val="1"/>
      <w:marLeft w:val="0"/>
      <w:marRight w:val="0"/>
      <w:marTop w:val="0"/>
      <w:marBottom w:val="0"/>
      <w:divBdr>
        <w:top w:val="none" w:sz="0" w:space="0" w:color="auto"/>
        <w:left w:val="none" w:sz="0" w:space="0" w:color="auto"/>
        <w:bottom w:val="none" w:sz="0" w:space="0" w:color="auto"/>
        <w:right w:val="none" w:sz="0" w:space="0" w:color="auto"/>
      </w:divBdr>
      <w:divsChild>
        <w:div w:id="1740905984">
          <w:marLeft w:val="0"/>
          <w:marRight w:val="0"/>
          <w:marTop w:val="0"/>
          <w:marBottom w:val="0"/>
          <w:divBdr>
            <w:top w:val="none" w:sz="0" w:space="0" w:color="auto"/>
            <w:left w:val="none" w:sz="0" w:space="0" w:color="auto"/>
            <w:bottom w:val="none" w:sz="0" w:space="0" w:color="auto"/>
            <w:right w:val="none" w:sz="0" w:space="0" w:color="auto"/>
          </w:divBdr>
        </w:div>
      </w:divsChild>
    </w:div>
    <w:div w:id="92827251">
      <w:bodyDiv w:val="1"/>
      <w:marLeft w:val="0"/>
      <w:marRight w:val="0"/>
      <w:marTop w:val="0"/>
      <w:marBottom w:val="0"/>
      <w:divBdr>
        <w:top w:val="none" w:sz="0" w:space="0" w:color="auto"/>
        <w:left w:val="none" w:sz="0" w:space="0" w:color="auto"/>
        <w:bottom w:val="none" w:sz="0" w:space="0" w:color="auto"/>
        <w:right w:val="none" w:sz="0" w:space="0" w:color="auto"/>
      </w:divBdr>
      <w:divsChild>
        <w:div w:id="455685307">
          <w:marLeft w:val="0"/>
          <w:marRight w:val="0"/>
          <w:marTop w:val="0"/>
          <w:marBottom w:val="0"/>
          <w:divBdr>
            <w:top w:val="none" w:sz="0" w:space="0" w:color="auto"/>
            <w:left w:val="none" w:sz="0" w:space="0" w:color="auto"/>
            <w:bottom w:val="none" w:sz="0" w:space="0" w:color="auto"/>
            <w:right w:val="none" w:sz="0" w:space="0" w:color="auto"/>
          </w:divBdr>
        </w:div>
        <w:div w:id="1763985476">
          <w:marLeft w:val="0"/>
          <w:marRight w:val="0"/>
          <w:marTop w:val="0"/>
          <w:marBottom w:val="0"/>
          <w:divBdr>
            <w:top w:val="none" w:sz="0" w:space="0" w:color="auto"/>
            <w:left w:val="none" w:sz="0" w:space="0" w:color="auto"/>
            <w:bottom w:val="none" w:sz="0" w:space="0" w:color="auto"/>
            <w:right w:val="none" w:sz="0" w:space="0" w:color="auto"/>
          </w:divBdr>
          <w:divsChild>
            <w:div w:id="19491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8080">
      <w:bodyDiv w:val="1"/>
      <w:marLeft w:val="0"/>
      <w:marRight w:val="0"/>
      <w:marTop w:val="0"/>
      <w:marBottom w:val="0"/>
      <w:divBdr>
        <w:top w:val="none" w:sz="0" w:space="0" w:color="auto"/>
        <w:left w:val="none" w:sz="0" w:space="0" w:color="auto"/>
        <w:bottom w:val="none" w:sz="0" w:space="0" w:color="auto"/>
        <w:right w:val="none" w:sz="0" w:space="0" w:color="auto"/>
      </w:divBdr>
      <w:divsChild>
        <w:div w:id="1695426204">
          <w:marLeft w:val="0"/>
          <w:marRight w:val="0"/>
          <w:marTop w:val="0"/>
          <w:marBottom w:val="0"/>
          <w:divBdr>
            <w:top w:val="none" w:sz="0" w:space="0" w:color="auto"/>
            <w:left w:val="none" w:sz="0" w:space="0" w:color="auto"/>
            <w:bottom w:val="none" w:sz="0" w:space="0" w:color="auto"/>
            <w:right w:val="none" w:sz="0" w:space="0" w:color="auto"/>
          </w:divBdr>
        </w:div>
        <w:div w:id="1370255117">
          <w:marLeft w:val="0"/>
          <w:marRight w:val="0"/>
          <w:marTop w:val="125"/>
          <w:marBottom w:val="125"/>
          <w:divBdr>
            <w:top w:val="none" w:sz="0" w:space="0" w:color="auto"/>
            <w:left w:val="none" w:sz="0" w:space="0" w:color="auto"/>
            <w:bottom w:val="none" w:sz="0" w:space="0" w:color="auto"/>
            <w:right w:val="none" w:sz="0" w:space="0" w:color="auto"/>
          </w:divBdr>
        </w:div>
        <w:div w:id="2144079816">
          <w:marLeft w:val="0"/>
          <w:marRight w:val="0"/>
          <w:marTop w:val="0"/>
          <w:marBottom w:val="0"/>
          <w:divBdr>
            <w:top w:val="none" w:sz="0" w:space="0" w:color="auto"/>
            <w:left w:val="none" w:sz="0" w:space="0" w:color="auto"/>
            <w:bottom w:val="none" w:sz="0" w:space="0" w:color="auto"/>
            <w:right w:val="none" w:sz="0" w:space="0" w:color="auto"/>
          </w:divBdr>
          <w:divsChild>
            <w:div w:id="1292595204">
              <w:marLeft w:val="0"/>
              <w:marRight w:val="0"/>
              <w:marTop w:val="0"/>
              <w:marBottom w:val="0"/>
              <w:divBdr>
                <w:top w:val="none" w:sz="0" w:space="0" w:color="auto"/>
                <w:left w:val="none" w:sz="0" w:space="0" w:color="auto"/>
                <w:bottom w:val="none" w:sz="0" w:space="0" w:color="auto"/>
                <w:right w:val="none" w:sz="0" w:space="0" w:color="auto"/>
              </w:divBdr>
              <w:divsChild>
                <w:div w:id="18645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4021">
      <w:bodyDiv w:val="1"/>
      <w:marLeft w:val="0"/>
      <w:marRight w:val="0"/>
      <w:marTop w:val="0"/>
      <w:marBottom w:val="0"/>
      <w:divBdr>
        <w:top w:val="none" w:sz="0" w:space="0" w:color="auto"/>
        <w:left w:val="none" w:sz="0" w:space="0" w:color="auto"/>
        <w:bottom w:val="none" w:sz="0" w:space="0" w:color="auto"/>
        <w:right w:val="none" w:sz="0" w:space="0" w:color="auto"/>
      </w:divBdr>
    </w:div>
    <w:div w:id="98526045">
      <w:bodyDiv w:val="1"/>
      <w:marLeft w:val="0"/>
      <w:marRight w:val="0"/>
      <w:marTop w:val="0"/>
      <w:marBottom w:val="0"/>
      <w:divBdr>
        <w:top w:val="none" w:sz="0" w:space="0" w:color="auto"/>
        <w:left w:val="none" w:sz="0" w:space="0" w:color="auto"/>
        <w:bottom w:val="none" w:sz="0" w:space="0" w:color="auto"/>
        <w:right w:val="none" w:sz="0" w:space="0" w:color="auto"/>
      </w:divBdr>
    </w:div>
    <w:div w:id="100229583">
      <w:bodyDiv w:val="1"/>
      <w:marLeft w:val="0"/>
      <w:marRight w:val="0"/>
      <w:marTop w:val="0"/>
      <w:marBottom w:val="0"/>
      <w:divBdr>
        <w:top w:val="none" w:sz="0" w:space="0" w:color="auto"/>
        <w:left w:val="none" w:sz="0" w:space="0" w:color="auto"/>
        <w:bottom w:val="none" w:sz="0" w:space="0" w:color="auto"/>
        <w:right w:val="none" w:sz="0" w:space="0" w:color="auto"/>
      </w:divBdr>
      <w:divsChild>
        <w:div w:id="1877965042">
          <w:marLeft w:val="0"/>
          <w:marRight w:val="0"/>
          <w:marTop w:val="0"/>
          <w:marBottom w:val="0"/>
          <w:divBdr>
            <w:top w:val="none" w:sz="0" w:space="0" w:color="auto"/>
            <w:left w:val="none" w:sz="0" w:space="0" w:color="auto"/>
            <w:bottom w:val="none" w:sz="0" w:space="0" w:color="auto"/>
            <w:right w:val="none" w:sz="0" w:space="0" w:color="auto"/>
          </w:divBdr>
        </w:div>
      </w:divsChild>
    </w:div>
    <w:div w:id="100686076">
      <w:bodyDiv w:val="1"/>
      <w:marLeft w:val="0"/>
      <w:marRight w:val="0"/>
      <w:marTop w:val="0"/>
      <w:marBottom w:val="0"/>
      <w:divBdr>
        <w:top w:val="none" w:sz="0" w:space="0" w:color="auto"/>
        <w:left w:val="none" w:sz="0" w:space="0" w:color="auto"/>
        <w:bottom w:val="none" w:sz="0" w:space="0" w:color="auto"/>
        <w:right w:val="none" w:sz="0" w:space="0" w:color="auto"/>
      </w:divBdr>
    </w:div>
    <w:div w:id="102579473">
      <w:bodyDiv w:val="1"/>
      <w:marLeft w:val="0"/>
      <w:marRight w:val="0"/>
      <w:marTop w:val="0"/>
      <w:marBottom w:val="0"/>
      <w:divBdr>
        <w:top w:val="none" w:sz="0" w:space="0" w:color="auto"/>
        <w:left w:val="none" w:sz="0" w:space="0" w:color="auto"/>
        <w:bottom w:val="none" w:sz="0" w:space="0" w:color="auto"/>
        <w:right w:val="none" w:sz="0" w:space="0" w:color="auto"/>
      </w:divBdr>
    </w:div>
    <w:div w:id="104618779">
      <w:bodyDiv w:val="1"/>
      <w:marLeft w:val="0"/>
      <w:marRight w:val="0"/>
      <w:marTop w:val="0"/>
      <w:marBottom w:val="0"/>
      <w:divBdr>
        <w:top w:val="none" w:sz="0" w:space="0" w:color="auto"/>
        <w:left w:val="none" w:sz="0" w:space="0" w:color="auto"/>
        <w:bottom w:val="none" w:sz="0" w:space="0" w:color="auto"/>
        <w:right w:val="none" w:sz="0" w:space="0" w:color="auto"/>
      </w:divBdr>
      <w:divsChild>
        <w:div w:id="2053341112">
          <w:marLeft w:val="0"/>
          <w:marRight w:val="0"/>
          <w:marTop w:val="0"/>
          <w:marBottom w:val="57"/>
          <w:divBdr>
            <w:top w:val="none" w:sz="0" w:space="0" w:color="auto"/>
            <w:left w:val="none" w:sz="0" w:space="0" w:color="auto"/>
            <w:bottom w:val="none" w:sz="0" w:space="0" w:color="auto"/>
            <w:right w:val="none" w:sz="0" w:space="0" w:color="auto"/>
          </w:divBdr>
        </w:div>
        <w:div w:id="1943605262">
          <w:marLeft w:val="0"/>
          <w:marRight w:val="0"/>
          <w:marTop w:val="0"/>
          <w:marBottom w:val="57"/>
          <w:divBdr>
            <w:top w:val="none" w:sz="0" w:space="0" w:color="auto"/>
            <w:left w:val="none" w:sz="0" w:space="0" w:color="auto"/>
            <w:bottom w:val="none" w:sz="0" w:space="0" w:color="auto"/>
            <w:right w:val="none" w:sz="0" w:space="0" w:color="auto"/>
          </w:divBdr>
        </w:div>
      </w:divsChild>
    </w:div>
    <w:div w:id="106582230">
      <w:bodyDiv w:val="1"/>
      <w:marLeft w:val="0"/>
      <w:marRight w:val="0"/>
      <w:marTop w:val="0"/>
      <w:marBottom w:val="0"/>
      <w:divBdr>
        <w:top w:val="none" w:sz="0" w:space="0" w:color="auto"/>
        <w:left w:val="none" w:sz="0" w:space="0" w:color="auto"/>
        <w:bottom w:val="none" w:sz="0" w:space="0" w:color="auto"/>
        <w:right w:val="none" w:sz="0" w:space="0" w:color="auto"/>
      </w:divBdr>
    </w:div>
    <w:div w:id="111098975">
      <w:bodyDiv w:val="1"/>
      <w:marLeft w:val="0"/>
      <w:marRight w:val="0"/>
      <w:marTop w:val="0"/>
      <w:marBottom w:val="0"/>
      <w:divBdr>
        <w:top w:val="none" w:sz="0" w:space="0" w:color="auto"/>
        <w:left w:val="none" w:sz="0" w:space="0" w:color="auto"/>
        <w:bottom w:val="none" w:sz="0" w:space="0" w:color="auto"/>
        <w:right w:val="none" w:sz="0" w:space="0" w:color="auto"/>
      </w:divBdr>
      <w:divsChild>
        <w:div w:id="315456004">
          <w:marLeft w:val="0"/>
          <w:marRight w:val="0"/>
          <w:marTop w:val="0"/>
          <w:marBottom w:val="0"/>
          <w:divBdr>
            <w:top w:val="none" w:sz="0" w:space="0" w:color="auto"/>
            <w:left w:val="none" w:sz="0" w:space="0" w:color="auto"/>
            <w:bottom w:val="none" w:sz="0" w:space="0" w:color="auto"/>
            <w:right w:val="none" w:sz="0" w:space="0" w:color="auto"/>
          </w:divBdr>
        </w:div>
      </w:divsChild>
    </w:div>
    <w:div w:id="111636621">
      <w:bodyDiv w:val="1"/>
      <w:marLeft w:val="0"/>
      <w:marRight w:val="0"/>
      <w:marTop w:val="0"/>
      <w:marBottom w:val="0"/>
      <w:divBdr>
        <w:top w:val="none" w:sz="0" w:space="0" w:color="auto"/>
        <w:left w:val="none" w:sz="0" w:space="0" w:color="auto"/>
        <w:bottom w:val="none" w:sz="0" w:space="0" w:color="auto"/>
        <w:right w:val="none" w:sz="0" w:space="0" w:color="auto"/>
      </w:divBdr>
      <w:divsChild>
        <w:div w:id="453404946">
          <w:marLeft w:val="0"/>
          <w:marRight w:val="0"/>
          <w:marTop w:val="0"/>
          <w:marBottom w:val="0"/>
          <w:divBdr>
            <w:top w:val="none" w:sz="0" w:space="0" w:color="auto"/>
            <w:left w:val="none" w:sz="0" w:space="0" w:color="auto"/>
            <w:bottom w:val="none" w:sz="0" w:space="0" w:color="auto"/>
            <w:right w:val="none" w:sz="0" w:space="0" w:color="auto"/>
          </w:divBdr>
          <w:divsChild>
            <w:div w:id="459231139">
              <w:marLeft w:val="0"/>
              <w:marRight w:val="0"/>
              <w:marTop w:val="0"/>
              <w:marBottom w:val="0"/>
              <w:divBdr>
                <w:top w:val="none" w:sz="0" w:space="0" w:color="auto"/>
                <w:left w:val="none" w:sz="0" w:space="0" w:color="auto"/>
                <w:bottom w:val="none" w:sz="0" w:space="0" w:color="auto"/>
                <w:right w:val="none" w:sz="0" w:space="0" w:color="auto"/>
              </w:divBdr>
            </w:div>
            <w:div w:id="867521662">
              <w:marLeft w:val="0"/>
              <w:marRight w:val="0"/>
              <w:marTop w:val="0"/>
              <w:marBottom w:val="0"/>
              <w:divBdr>
                <w:top w:val="none" w:sz="0" w:space="0" w:color="auto"/>
                <w:left w:val="none" w:sz="0" w:space="0" w:color="auto"/>
                <w:bottom w:val="none" w:sz="0" w:space="0" w:color="auto"/>
                <w:right w:val="none" w:sz="0" w:space="0" w:color="auto"/>
              </w:divBdr>
            </w:div>
            <w:div w:id="60833139">
              <w:marLeft w:val="0"/>
              <w:marRight w:val="0"/>
              <w:marTop w:val="0"/>
              <w:marBottom w:val="0"/>
              <w:divBdr>
                <w:top w:val="none" w:sz="0" w:space="0" w:color="auto"/>
                <w:left w:val="none" w:sz="0" w:space="0" w:color="auto"/>
                <w:bottom w:val="none" w:sz="0" w:space="0" w:color="auto"/>
                <w:right w:val="none" w:sz="0" w:space="0" w:color="auto"/>
              </w:divBdr>
            </w:div>
            <w:div w:id="1853101675">
              <w:marLeft w:val="0"/>
              <w:marRight w:val="0"/>
              <w:marTop w:val="0"/>
              <w:marBottom w:val="0"/>
              <w:divBdr>
                <w:top w:val="none" w:sz="0" w:space="0" w:color="auto"/>
                <w:left w:val="none" w:sz="0" w:space="0" w:color="auto"/>
                <w:bottom w:val="none" w:sz="0" w:space="0" w:color="auto"/>
                <w:right w:val="none" w:sz="0" w:space="0" w:color="auto"/>
              </w:divBdr>
            </w:div>
            <w:div w:id="89816026">
              <w:marLeft w:val="0"/>
              <w:marRight w:val="0"/>
              <w:marTop w:val="0"/>
              <w:marBottom w:val="0"/>
              <w:divBdr>
                <w:top w:val="none" w:sz="0" w:space="0" w:color="auto"/>
                <w:left w:val="none" w:sz="0" w:space="0" w:color="auto"/>
                <w:bottom w:val="none" w:sz="0" w:space="0" w:color="auto"/>
                <w:right w:val="none" w:sz="0" w:space="0" w:color="auto"/>
              </w:divBdr>
            </w:div>
            <w:div w:id="20847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252">
      <w:bodyDiv w:val="1"/>
      <w:marLeft w:val="0"/>
      <w:marRight w:val="0"/>
      <w:marTop w:val="0"/>
      <w:marBottom w:val="0"/>
      <w:divBdr>
        <w:top w:val="none" w:sz="0" w:space="0" w:color="auto"/>
        <w:left w:val="none" w:sz="0" w:space="0" w:color="auto"/>
        <w:bottom w:val="none" w:sz="0" w:space="0" w:color="auto"/>
        <w:right w:val="none" w:sz="0" w:space="0" w:color="auto"/>
      </w:divBdr>
      <w:divsChild>
        <w:div w:id="940332181">
          <w:marLeft w:val="0"/>
          <w:marRight w:val="0"/>
          <w:marTop w:val="0"/>
          <w:marBottom w:val="91"/>
          <w:divBdr>
            <w:top w:val="none" w:sz="0" w:space="0" w:color="auto"/>
            <w:left w:val="none" w:sz="0" w:space="0" w:color="auto"/>
            <w:bottom w:val="none" w:sz="0" w:space="0" w:color="auto"/>
            <w:right w:val="none" w:sz="0" w:space="0" w:color="auto"/>
          </w:divBdr>
          <w:divsChild>
            <w:div w:id="1467745288">
              <w:marLeft w:val="0"/>
              <w:marRight w:val="0"/>
              <w:marTop w:val="0"/>
              <w:marBottom w:val="0"/>
              <w:divBdr>
                <w:top w:val="none" w:sz="0" w:space="0" w:color="auto"/>
                <w:left w:val="none" w:sz="0" w:space="0" w:color="auto"/>
                <w:bottom w:val="none" w:sz="0" w:space="0" w:color="auto"/>
                <w:right w:val="none" w:sz="0" w:space="0" w:color="auto"/>
              </w:divBdr>
              <w:divsChild>
                <w:div w:id="697121298">
                  <w:marLeft w:val="0"/>
                  <w:marRight w:val="0"/>
                  <w:marTop w:val="0"/>
                  <w:marBottom w:val="0"/>
                  <w:divBdr>
                    <w:top w:val="none" w:sz="0" w:space="0" w:color="auto"/>
                    <w:left w:val="none" w:sz="0" w:space="0" w:color="auto"/>
                    <w:bottom w:val="none" w:sz="0" w:space="0" w:color="auto"/>
                    <w:right w:val="none" w:sz="0" w:space="0" w:color="auto"/>
                  </w:divBdr>
                  <w:divsChild>
                    <w:div w:id="20129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2790">
      <w:bodyDiv w:val="1"/>
      <w:marLeft w:val="0"/>
      <w:marRight w:val="0"/>
      <w:marTop w:val="0"/>
      <w:marBottom w:val="0"/>
      <w:divBdr>
        <w:top w:val="none" w:sz="0" w:space="0" w:color="auto"/>
        <w:left w:val="none" w:sz="0" w:space="0" w:color="auto"/>
        <w:bottom w:val="none" w:sz="0" w:space="0" w:color="auto"/>
        <w:right w:val="none" w:sz="0" w:space="0" w:color="auto"/>
      </w:divBdr>
      <w:divsChild>
        <w:div w:id="749808533">
          <w:marLeft w:val="0"/>
          <w:marRight w:val="0"/>
          <w:marTop w:val="0"/>
          <w:marBottom w:val="91"/>
          <w:divBdr>
            <w:top w:val="none" w:sz="0" w:space="0" w:color="auto"/>
            <w:left w:val="none" w:sz="0" w:space="0" w:color="auto"/>
            <w:bottom w:val="none" w:sz="0" w:space="0" w:color="auto"/>
            <w:right w:val="none" w:sz="0" w:space="0" w:color="auto"/>
          </w:divBdr>
          <w:divsChild>
            <w:div w:id="1712150081">
              <w:marLeft w:val="0"/>
              <w:marRight w:val="0"/>
              <w:marTop w:val="0"/>
              <w:marBottom w:val="0"/>
              <w:divBdr>
                <w:top w:val="none" w:sz="0" w:space="0" w:color="auto"/>
                <w:left w:val="none" w:sz="0" w:space="0" w:color="auto"/>
                <w:bottom w:val="none" w:sz="0" w:space="0" w:color="auto"/>
                <w:right w:val="none" w:sz="0" w:space="0" w:color="auto"/>
              </w:divBdr>
              <w:divsChild>
                <w:div w:id="1888830728">
                  <w:marLeft w:val="0"/>
                  <w:marRight w:val="0"/>
                  <w:marTop w:val="0"/>
                  <w:marBottom w:val="0"/>
                  <w:divBdr>
                    <w:top w:val="none" w:sz="0" w:space="0" w:color="auto"/>
                    <w:left w:val="none" w:sz="0" w:space="0" w:color="auto"/>
                    <w:bottom w:val="none" w:sz="0" w:space="0" w:color="auto"/>
                    <w:right w:val="none" w:sz="0" w:space="0" w:color="auto"/>
                  </w:divBdr>
                  <w:divsChild>
                    <w:div w:id="2925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9952">
      <w:bodyDiv w:val="1"/>
      <w:marLeft w:val="0"/>
      <w:marRight w:val="0"/>
      <w:marTop w:val="0"/>
      <w:marBottom w:val="0"/>
      <w:divBdr>
        <w:top w:val="none" w:sz="0" w:space="0" w:color="auto"/>
        <w:left w:val="none" w:sz="0" w:space="0" w:color="auto"/>
        <w:bottom w:val="none" w:sz="0" w:space="0" w:color="auto"/>
        <w:right w:val="none" w:sz="0" w:space="0" w:color="auto"/>
      </w:divBdr>
      <w:divsChild>
        <w:div w:id="492065298">
          <w:marLeft w:val="0"/>
          <w:marRight w:val="0"/>
          <w:marTop w:val="108"/>
          <w:marBottom w:val="108"/>
          <w:divBdr>
            <w:top w:val="none" w:sz="0" w:space="0" w:color="auto"/>
            <w:left w:val="none" w:sz="0" w:space="0" w:color="auto"/>
            <w:bottom w:val="none" w:sz="0" w:space="0" w:color="auto"/>
            <w:right w:val="none" w:sz="0" w:space="0" w:color="auto"/>
          </w:divBdr>
        </w:div>
        <w:div w:id="718288393">
          <w:marLeft w:val="0"/>
          <w:marRight w:val="0"/>
          <w:marTop w:val="0"/>
          <w:marBottom w:val="0"/>
          <w:divBdr>
            <w:top w:val="none" w:sz="0" w:space="0" w:color="auto"/>
            <w:left w:val="none" w:sz="0" w:space="0" w:color="auto"/>
            <w:bottom w:val="none" w:sz="0" w:space="0" w:color="auto"/>
            <w:right w:val="none" w:sz="0" w:space="0" w:color="auto"/>
          </w:divBdr>
        </w:div>
        <w:div w:id="514151747">
          <w:marLeft w:val="0"/>
          <w:marRight w:val="0"/>
          <w:marTop w:val="0"/>
          <w:marBottom w:val="0"/>
          <w:divBdr>
            <w:top w:val="none" w:sz="0" w:space="0" w:color="auto"/>
            <w:left w:val="none" w:sz="0" w:space="0" w:color="auto"/>
            <w:bottom w:val="none" w:sz="0" w:space="0" w:color="auto"/>
            <w:right w:val="none" w:sz="0" w:space="0" w:color="auto"/>
          </w:divBdr>
        </w:div>
      </w:divsChild>
    </w:div>
    <w:div w:id="135295953">
      <w:bodyDiv w:val="1"/>
      <w:marLeft w:val="0"/>
      <w:marRight w:val="0"/>
      <w:marTop w:val="0"/>
      <w:marBottom w:val="0"/>
      <w:divBdr>
        <w:top w:val="none" w:sz="0" w:space="0" w:color="auto"/>
        <w:left w:val="none" w:sz="0" w:space="0" w:color="auto"/>
        <w:bottom w:val="none" w:sz="0" w:space="0" w:color="auto"/>
        <w:right w:val="none" w:sz="0" w:space="0" w:color="auto"/>
      </w:divBdr>
    </w:div>
    <w:div w:id="138573004">
      <w:bodyDiv w:val="1"/>
      <w:marLeft w:val="0"/>
      <w:marRight w:val="0"/>
      <w:marTop w:val="0"/>
      <w:marBottom w:val="0"/>
      <w:divBdr>
        <w:top w:val="none" w:sz="0" w:space="0" w:color="auto"/>
        <w:left w:val="none" w:sz="0" w:space="0" w:color="auto"/>
        <w:bottom w:val="none" w:sz="0" w:space="0" w:color="auto"/>
        <w:right w:val="none" w:sz="0" w:space="0" w:color="auto"/>
      </w:divBdr>
    </w:div>
    <w:div w:id="141387326">
      <w:bodyDiv w:val="1"/>
      <w:marLeft w:val="0"/>
      <w:marRight w:val="0"/>
      <w:marTop w:val="0"/>
      <w:marBottom w:val="0"/>
      <w:divBdr>
        <w:top w:val="none" w:sz="0" w:space="0" w:color="auto"/>
        <w:left w:val="none" w:sz="0" w:space="0" w:color="auto"/>
        <w:bottom w:val="none" w:sz="0" w:space="0" w:color="auto"/>
        <w:right w:val="none" w:sz="0" w:space="0" w:color="auto"/>
      </w:divBdr>
      <w:divsChild>
        <w:div w:id="328293850">
          <w:marLeft w:val="0"/>
          <w:marRight w:val="0"/>
          <w:marTop w:val="0"/>
          <w:marBottom w:val="77"/>
          <w:divBdr>
            <w:top w:val="none" w:sz="0" w:space="0" w:color="auto"/>
            <w:left w:val="none" w:sz="0" w:space="0" w:color="auto"/>
            <w:bottom w:val="none" w:sz="0" w:space="0" w:color="auto"/>
            <w:right w:val="none" w:sz="0" w:space="0" w:color="auto"/>
          </w:divBdr>
          <w:divsChild>
            <w:div w:id="1412434114">
              <w:marLeft w:val="0"/>
              <w:marRight w:val="0"/>
              <w:marTop w:val="0"/>
              <w:marBottom w:val="0"/>
              <w:divBdr>
                <w:top w:val="none" w:sz="0" w:space="0" w:color="auto"/>
                <w:left w:val="none" w:sz="0" w:space="0" w:color="auto"/>
                <w:bottom w:val="none" w:sz="0" w:space="0" w:color="auto"/>
                <w:right w:val="none" w:sz="0" w:space="0" w:color="auto"/>
              </w:divBdr>
              <w:divsChild>
                <w:div w:id="561528512">
                  <w:marLeft w:val="0"/>
                  <w:marRight w:val="0"/>
                  <w:marTop w:val="0"/>
                  <w:marBottom w:val="0"/>
                  <w:divBdr>
                    <w:top w:val="none" w:sz="0" w:space="0" w:color="auto"/>
                    <w:left w:val="none" w:sz="0" w:space="0" w:color="auto"/>
                    <w:bottom w:val="none" w:sz="0" w:space="0" w:color="auto"/>
                    <w:right w:val="none" w:sz="0" w:space="0" w:color="auto"/>
                  </w:divBdr>
                  <w:divsChild>
                    <w:div w:id="13569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0847">
      <w:bodyDiv w:val="1"/>
      <w:marLeft w:val="0"/>
      <w:marRight w:val="0"/>
      <w:marTop w:val="0"/>
      <w:marBottom w:val="0"/>
      <w:divBdr>
        <w:top w:val="none" w:sz="0" w:space="0" w:color="auto"/>
        <w:left w:val="none" w:sz="0" w:space="0" w:color="auto"/>
        <w:bottom w:val="none" w:sz="0" w:space="0" w:color="auto"/>
        <w:right w:val="none" w:sz="0" w:space="0" w:color="auto"/>
      </w:divBdr>
      <w:divsChild>
        <w:div w:id="341589196">
          <w:marLeft w:val="0"/>
          <w:marRight w:val="0"/>
          <w:marTop w:val="0"/>
          <w:marBottom w:val="91"/>
          <w:divBdr>
            <w:top w:val="none" w:sz="0" w:space="0" w:color="auto"/>
            <w:left w:val="none" w:sz="0" w:space="0" w:color="auto"/>
            <w:bottom w:val="none" w:sz="0" w:space="0" w:color="auto"/>
            <w:right w:val="none" w:sz="0" w:space="0" w:color="auto"/>
          </w:divBdr>
          <w:divsChild>
            <w:div w:id="510144069">
              <w:marLeft w:val="0"/>
              <w:marRight w:val="0"/>
              <w:marTop w:val="0"/>
              <w:marBottom w:val="0"/>
              <w:divBdr>
                <w:top w:val="none" w:sz="0" w:space="0" w:color="auto"/>
                <w:left w:val="none" w:sz="0" w:space="0" w:color="auto"/>
                <w:bottom w:val="none" w:sz="0" w:space="0" w:color="auto"/>
                <w:right w:val="none" w:sz="0" w:space="0" w:color="auto"/>
              </w:divBdr>
              <w:divsChild>
                <w:div w:id="551231090">
                  <w:marLeft w:val="0"/>
                  <w:marRight w:val="0"/>
                  <w:marTop w:val="0"/>
                  <w:marBottom w:val="0"/>
                  <w:divBdr>
                    <w:top w:val="none" w:sz="0" w:space="0" w:color="auto"/>
                    <w:left w:val="none" w:sz="0" w:space="0" w:color="auto"/>
                    <w:bottom w:val="none" w:sz="0" w:space="0" w:color="auto"/>
                    <w:right w:val="none" w:sz="0" w:space="0" w:color="auto"/>
                  </w:divBdr>
                  <w:divsChild>
                    <w:div w:id="2828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8404">
      <w:bodyDiv w:val="1"/>
      <w:marLeft w:val="0"/>
      <w:marRight w:val="0"/>
      <w:marTop w:val="0"/>
      <w:marBottom w:val="0"/>
      <w:divBdr>
        <w:top w:val="none" w:sz="0" w:space="0" w:color="auto"/>
        <w:left w:val="none" w:sz="0" w:space="0" w:color="auto"/>
        <w:bottom w:val="none" w:sz="0" w:space="0" w:color="auto"/>
        <w:right w:val="none" w:sz="0" w:space="0" w:color="auto"/>
      </w:divBdr>
      <w:divsChild>
        <w:div w:id="541937990">
          <w:marLeft w:val="0"/>
          <w:marRight w:val="0"/>
          <w:marTop w:val="0"/>
          <w:marBottom w:val="0"/>
          <w:divBdr>
            <w:top w:val="none" w:sz="0" w:space="0" w:color="auto"/>
            <w:left w:val="none" w:sz="0" w:space="0" w:color="auto"/>
            <w:bottom w:val="none" w:sz="0" w:space="0" w:color="auto"/>
            <w:right w:val="none" w:sz="0" w:space="0" w:color="auto"/>
          </w:divBdr>
        </w:div>
        <w:div w:id="1360232217">
          <w:marLeft w:val="0"/>
          <w:marRight w:val="0"/>
          <w:marTop w:val="0"/>
          <w:marBottom w:val="0"/>
          <w:divBdr>
            <w:top w:val="none" w:sz="0" w:space="0" w:color="auto"/>
            <w:left w:val="none" w:sz="0" w:space="0" w:color="auto"/>
            <w:bottom w:val="none" w:sz="0" w:space="0" w:color="auto"/>
            <w:right w:val="none" w:sz="0" w:space="0" w:color="auto"/>
          </w:divBdr>
          <w:divsChild>
            <w:div w:id="2098597661">
              <w:marLeft w:val="0"/>
              <w:marRight w:val="0"/>
              <w:marTop w:val="0"/>
              <w:marBottom w:val="88"/>
              <w:divBdr>
                <w:top w:val="none" w:sz="0" w:space="0" w:color="auto"/>
                <w:left w:val="none" w:sz="0" w:space="0" w:color="auto"/>
                <w:bottom w:val="none" w:sz="0" w:space="0" w:color="auto"/>
                <w:right w:val="none" w:sz="0" w:space="0" w:color="auto"/>
              </w:divBdr>
            </w:div>
          </w:divsChild>
        </w:div>
        <w:div w:id="1583487795">
          <w:marLeft w:val="0"/>
          <w:marRight w:val="0"/>
          <w:marTop w:val="88"/>
          <w:marBottom w:val="88"/>
          <w:divBdr>
            <w:top w:val="none" w:sz="0" w:space="0" w:color="auto"/>
            <w:left w:val="none" w:sz="0" w:space="0" w:color="auto"/>
            <w:bottom w:val="none" w:sz="0" w:space="0" w:color="auto"/>
            <w:right w:val="none" w:sz="0" w:space="0" w:color="auto"/>
          </w:divBdr>
          <w:divsChild>
            <w:div w:id="1632516673">
              <w:marLeft w:val="0"/>
              <w:marRight w:val="0"/>
              <w:marTop w:val="0"/>
              <w:marBottom w:val="0"/>
              <w:divBdr>
                <w:top w:val="none" w:sz="0" w:space="0" w:color="auto"/>
                <w:left w:val="none" w:sz="0" w:space="0" w:color="auto"/>
                <w:bottom w:val="none" w:sz="0" w:space="0" w:color="auto"/>
                <w:right w:val="none" w:sz="0" w:space="0" w:color="auto"/>
              </w:divBdr>
              <w:divsChild>
                <w:div w:id="153255877">
                  <w:marLeft w:val="0"/>
                  <w:marRight w:val="121"/>
                  <w:marTop w:val="0"/>
                  <w:marBottom w:val="0"/>
                  <w:divBdr>
                    <w:top w:val="none" w:sz="0" w:space="0" w:color="auto"/>
                    <w:left w:val="none" w:sz="0" w:space="0" w:color="auto"/>
                    <w:bottom w:val="none" w:sz="0" w:space="0" w:color="auto"/>
                    <w:right w:val="none" w:sz="0" w:space="0" w:color="auto"/>
                  </w:divBdr>
                </w:div>
              </w:divsChild>
            </w:div>
          </w:divsChild>
        </w:div>
      </w:divsChild>
    </w:div>
    <w:div w:id="159276533">
      <w:bodyDiv w:val="1"/>
      <w:marLeft w:val="0"/>
      <w:marRight w:val="0"/>
      <w:marTop w:val="0"/>
      <w:marBottom w:val="0"/>
      <w:divBdr>
        <w:top w:val="none" w:sz="0" w:space="0" w:color="auto"/>
        <w:left w:val="none" w:sz="0" w:space="0" w:color="auto"/>
        <w:bottom w:val="none" w:sz="0" w:space="0" w:color="auto"/>
        <w:right w:val="none" w:sz="0" w:space="0" w:color="auto"/>
      </w:divBdr>
      <w:divsChild>
        <w:div w:id="374931469">
          <w:marLeft w:val="0"/>
          <w:marRight w:val="0"/>
          <w:marTop w:val="0"/>
          <w:marBottom w:val="84"/>
          <w:divBdr>
            <w:top w:val="none" w:sz="0" w:space="0" w:color="auto"/>
            <w:left w:val="none" w:sz="0" w:space="0" w:color="auto"/>
            <w:bottom w:val="none" w:sz="0" w:space="0" w:color="auto"/>
            <w:right w:val="none" w:sz="0" w:space="0" w:color="auto"/>
          </w:divBdr>
          <w:divsChild>
            <w:div w:id="1135224128">
              <w:marLeft w:val="0"/>
              <w:marRight w:val="0"/>
              <w:marTop w:val="0"/>
              <w:marBottom w:val="0"/>
              <w:divBdr>
                <w:top w:val="none" w:sz="0" w:space="0" w:color="auto"/>
                <w:left w:val="none" w:sz="0" w:space="0" w:color="auto"/>
                <w:bottom w:val="none" w:sz="0" w:space="0" w:color="auto"/>
                <w:right w:val="none" w:sz="0" w:space="0" w:color="auto"/>
              </w:divBdr>
              <w:divsChild>
                <w:div w:id="1692219458">
                  <w:marLeft w:val="0"/>
                  <w:marRight w:val="0"/>
                  <w:marTop w:val="0"/>
                  <w:marBottom w:val="0"/>
                  <w:divBdr>
                    <w:top w:val="none" w:sz="0" w:space="0" w:color="auto"/>
                    <w:left w:val="none" w:sz="0" w:space="0" w:color="auto"/>
                    <w:bottom w:val="none" w:sz="0" w:space="0" w:color="auto"/>
                    <w:right w:val="none" w:sz="0" w:space="0" w:color="auto"/>
                  </w:divBdr>
                  <w:divsChild>
                    <w:div w:id="3968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7376">
      <w:bodyDiv w:val="1"/>
      <w:marLeft w:val="0"/>
      <w:marRight w:val="0"/>
      <w:marTop w:val="0"/>
      <w:marBottom w:val="0"/>
      <w:divBdr>
        <w:top w:val="none" w:sz="0" w:space="0" w:color="auto"/>
        <w:left w:val="none" w:sz="0" w:space="0" w:color="auto"/>
        <w:bottom w:val="none" w:sz="0" w:space="0" w:color="auto"/>
        <w:right w:val="none" w:sz="0" w:space="0" w:color="auto"/>
      </w:divBdr>
      <w:divsChild>
        <w:div w:id="1598097709">
          <w:marLeft w:val="0"/>
          <w:marRight w:val="0"/>
          <w:marTop w:val="0"/>
          <w:marBottom w:val="0"/>
          <w:divBdr>
            <w:top w:val="none" w:sz="0" w:space="0" w:color="auto"/>
            <w:left w:val="none" w:sz="0" w:space="0" w:color="auto"/>
            <w:bottom w:val="none" w:sz="0" w:space="0" w:color="auto"/>
            <w:right w:val="none" w:sz="0" w:space="0" w:color="auto"/>
          </w:divBdr>
          <w:divsChild>
            <w:div w:id="814950817">
              <w:marLeft w:val="0"/>
              <w:marRight w:val="0"/>
              <w:marTop w:val="0"/>
              <w:marBottom w:val="0"/>
              <w:divBdr>
                <w:top w:val="none" w:sz="0" w:space="0" w:color="auto"/>
                <w:left w:val="none" w:sz="0" w:space="0" w:color="auto"/>
                <w:bottom w:val="none" w:sz="0" w:space="0" w:color="auto"/>
                <w:right w:val="none" w:sz="0" w:space="0" w:color="auto"/>
              </w:divBdr>
            </w:div>
            <w:div w:id="196939025">
              <w:marLeft w:val="0"/>
              <w:marRight w:val="0"/>
              <w:marTop w:val="0"/>
              <w:marBottom w:val="0"/>
              <w:divBdr>
                <w:top w:val="none" w:sz="0" w:space="0" w:color="auto"/>
                <w:left w:val="none" w:sz="0" w:space="0" w:color="auto"/>
                <w:bottom w:val="none" w:sz="0" w:space="0" w:color="auto"/>
                <w:right w:val="none" w:sz="0" w:space="0" w:color="auto"/>
              </w:divBdr>
            </w:div>
            <w:div w:id="1506432603">
              <w:marLeft w:val="0"/>
              <w:marRight w:val="0"/>
              <w:marTop w:val="0"/>
              <w:marBottom w:val="0"/>
              <w:divBdr>
                <w:top w:val="none" w:sz="0" w:space="0" w:color="auto"/>
                <w:left w:val="none" w:sz="0" w:space="0" w:color="auto"/>
                <w:bottom w:val="none" w:sz="0" w:space="0" w:color="auto"/>
                <w:right w:val="none" w:sz="0" w:space="0" w:color="auto"/>
              </w:divBdr>
            </w:div>
            <w:div w:id="2128431409">
              <w:marLeft w:val="0"/>
              <w:marRight w:val="0"/>
              <w:marTop w:val="0"/>
              <w:marBottom w:val="0"/>
              <w:divBdr>
                <w:top w:val="none" w:sz="0" w:space="0" w:color="auto"/>
                <w:left w:val="none" w:sz="0" w:space="0" w:color="auto"/>
                <w:bottom w:val="none" w:sz="0" w:space="0" w:color="auto"/>
                <w:right w:val="none" w:sz="0" w:space="0" w:color="auto"/>
              </w:divBdr>
            </w:div>
            <w:div w:id="1826242357">
              <w:marLeft w:val="0"/>
              <w:marRight w:val="0"/>
              <w:marTop w:val="0"/>
              <w:marBottom w:val="0"/>
              <w:divBdr>
                <w:top w:val="none" w:sz="0" w:space="0" w:color="auto"/>
                <w:left w:val="none" w:sz="0" w:space="0" w:color="auto"/>
                <w:bottom w:val="none" w:sz="0" w:space="0" w:color="auto"/>
                <w:right w:val="none" w:sz="0" w:space="0" w:color="auto"/>
              </w:divBdr>
            </w:div>
            <w:div w:id="2042977769">
              <w:marLeft w:val="0"/>
              <w:marRight w:val="0"/>
              <w:marTop w:val="0"/>
              <w:marBottom w:val="0"/>
              <w:divBdr>
                <w:top w:val="none" w:sz="0" w:space="0" w:color="auto"/>
                <w:left w:val="none" w:sz="0" w:space="0" w:color="auto"/>
                <w:bottom w:val="none" w:sz="0" w:space="0" w:color="auto"/>
                <w:right w:val="none" w:sz="0" w:space="0" w:color="auto"/>
              </w:divBdr>
            </w:div>
            <w:div w:id="1268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1370">
      <w:bodyDiv w:val="1"/>
      <w:marLeft w:val="0"/>
      <w:marRight w:val="0"/>
      <w:marTop w:val="0"/>
      <w:marBottom w:val="0"/>
      <w:divBdr>
        <w:top w:val="none" w:sz="0" w:space="0" w:color="auto"/>
        <w:left w:val="none" w:sz="0" w:space="0" w:color="auto"/>
        <w:bottom w:val="none" w:sz="0" w:space="0" w:color="auto"/>
        <w:right w:val="none" w:sz="0" w:space="0" w:color="auto"/>
      </w:divBdr>
      <w:divsChild>
        <w:div w:id="1911383381">
          <w:marLeft w:val="0"/>
          <w:marRight w:val="0"/>
          <w:marTop w:val="0"/>
          <w:marBottom w:val="67"/>
          <w:divBdr>
            <w:top w:val="none" w:sz="0" w:space="0" w:color="auto"/>
            <w:left w:val="none" w:sz="0" w:space="0" w:color="auto"/>
            <w:bottom w:val="none" w:sz="0" w:space="0" w:color="auto"/>
            <w:right w:val="none" w:sz="0" w:space="0" w:color="auto"/>
          </w:divBdr>
          <w:divsChild>
            <w:div w:id="252982482">
              <w:marLeft w:val="0"/>
              <w:marRight w:val="0"/>
              <w:marTop w:val="0"/>
              <w:marBottom w:val="0"/>
              <w:divBdr>
                <w:top w:val="none" w:sz="0" w:space="0" w:color="auto"/>
                <w:left w:val="none" w:sz="0" w:space="0" w:color="auto"/>
                <w:bottom w:val="none" w:sz="0" w:space="0" w:color="auto"/>
                <w:right w:val="none" w:sz="0" w:space="0" w:color="auto"/>
              </w:divBdr>
              <w:divsChild>
                <w:div w:id="1547910996">
                  <w:marLeft w:val="0"/>
                  <w:marRight w:val="0"/>
                  <w:marTop w:val="0"/>
                  <w:marBottom w:val="0"/>
                  <w:divBdr>
                    <w:top w:val="none" w:sz="0" w:space="0" w:color="auto"/>
                    <w:left w:val="none" w:sz="0" w:space="0" w:color="auto"/>
                    <w:bottom w:val="none" w:sz="0" w:space="0" w:color="auto"/>
                    <w:right w:val="none" w:sz="0" w:space="0" w:color="auto"/>
                  </w:divBdr>
                  <w:divsChild>
                    <w:div w:id="1679040083">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66748352">
      <w:bodyDiv w:val="1"/>
      <w:marLeft w:val="0"/>
      <w:marRight w:val="0"/>
      <w:marTop w:val="0"/>
      <w:marBottom w:val="0"/>
      <w:divBdr>
        <w:top w:val="none" w:sz="0" w:space="0" w:color="auto"/>
        <w:left w:val="none" w:sz="0" w:space="0" w:color="auto"/>
        <w:bottom w:val="none" w:sz="0" w:space="0" w:color="auto"/>
        <w:right w:val="none" w:sz="0" w:space="0" w:color="auto"/>
      </w:divBdr>
      <w:divsChild>
        <w:div w:id="667948364">
          <w:marLeft w:val="0"/>
          <w:marRight w:val="0"/>
          <w:marTop w:val="0"/>
          <w:marBottom w:val="64"/>
          <w:divBdr>
            <w:top w:val="none" w:sz="0" w:space="0" w:color="auto"/>
            <w:left w:val="none" w:sz="0" w:space="0" w:color="auto"/>
            <w:bottom w:val="none" w:sz="0" w:space="0" w:color="auto"/>
            <w:right w:val="none" w:sz="0" w:space="0" w:color="auto"/>
          </w:divBdr>
          <w:divsChild>
            <w:div w:id="401106228">
              <w:marLeft w:val="0"/>
              <w:marRight w:val="0"/>
              <w:marTop w:val="0"/>
              <w:marBottom w:val="0"/>
              <w:divBdr>
                <w:top w:val="none" w:sz="0" w:space="0" w:color="auto"/>
                <w:left w:val="none" w:sz="0" w:space="0" w:color="auto"/>
                <w:bottom w:val="none" w:sz="0" w:space="0" w:color="auto"/>
                <w:right w:val="none" w:sz="0" w:space="0" w:color="auto"/>
              </w:divBdr>
              <w:divsChild>
                <w:div w:id="1382172237">
                  <w:marLeft w:val="0"/>
                  <w:marRight w:val="0"/>
                  <w:marTop w:val="0"/>
                  <w:marBottom w:val="0"/>
                  <w:divBdr>
                    <w:top w:val="none" w:sz="0" w:space="0" w:color="auto"/>
                    <w:left w:val="none" w:sz="0" w:space="0" w:color="auto"/>
                    <w:bottom w:val="none" w:sz="0" w:space="0" w:color="auto"/>
                    <w:right w:val="none" w:sz="0" w:space="0" w:color="auto"/>
                  </w:divBdr>
                  <w:divsChild>
                    <w:div w:id="20796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3843">
      <w:bodyDiv w:val="1"/>
      <w:marLeft w:val="0"/>
      <w:marRight w:val="0"/>
      <w:marTop w:val="0"/>
      <w:marBottom w:val="0"/>
      <w:divBdr>
        <w:top w:val="none" w:sz="0" w:space="0" w:color="auto"/>
        <w:left w:val="none" w:sz="0" w:space="0" w:color="auto"/>
        <w:bottom w:val="none" w:sz="0" w:space="0" w:color="auto"/>
        <w:right w:val="none" w:sz="0" w:space="0" w:color="auto"/>
      </w:divBdr>
    </w:div>
    <w:div w:id="176625761">
      <w:bodyDiv w:val="1"/>
      <w:marLeft w:val="0"/>
      <w:marRight w:val="0"/>
      <w:marTop w:val="0"/>
      <w:marBottom w:val="0"/>
      <w:divBdr>
        <w:top w:val="none" w:sz="0" w:space="0" w:color="auto"/>
        <w:left w:val="none" w:sz="0" w:space="0" w:color="auto"/>
        <w:bottom w:val="none" w:sz="0" w:space="0" w:color="auto"/>
        <w:right w:val="none" w:sz="0" w:space="0" w:color="auto"/>
      </w:divBdr>
      <w:divsChild>
        <w:div w:id="150755127">
          <w:marLeft w:val="0"/>
          <w:marRight w:val="0"/>
          <w:marTop w:val="0"/>
          <w:marBottom w:val="68"/>
          <w:divBdr>
            <w:top w:val="none" w:sz="0" w:space="0" w:color="auto"/>
            <w:left w:val="none" w:sz="0" w:space="0" w:color="auto"/>
            <w:bottom w:val="none" w:sz="0" w:space="0" w:color="auto"/>
            <w:right w:val="none" w:sz="0" w:space="0" w:color="auto"/>
          </w:divBdr>
          <w:divsChild>
            <w:div w:id="1976450866">
              <w:marLeft w:val="0"/>
              <w:marRight w:val="0"/>
              <w:marTop w:val="0"/>
              <w:marBottom w:val="0"/>
              <w:divBdr>
                <w:top w:val="none" w:sz="0" w:space="0" w:color="auto"/>
                <w:left w:val="none" w:sz="0" w:space="0" w:color="auto"/>
                <w:bottom w:val="none" w:sz="0" w:space="0" w:color="auto"/>
                <w:right w:val="none" w:sz="0" w:space="0" w:color="auto"/>
              </w:divBdr>
              <w:divsChild>
                <w:div w:id="711468288">
                  <w:marLeft w:val="0"/>
                  <w:marRight w:val="0"/>
                  <w:marTop w:val="0"/>
                  <w:marBottom w:val="0"/>
                  <w:divBdr>
                    <w:top w:val="none" w:sz="0" w:space="0" w:color="auto"/>
                    <w:left w:val="none" w:sz="0" w:space="0" w:color="auto"/>
                    <w:bottom w:val="none" w:sz="0" w:space="0" w:color="auto"/>
                    <w:right w:val="none" w:sz="0" w:space="0" w:color="auto"/>
                  </w:divBdr>
                  <w:divsChild>
                    <w:div w:id="10493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8248">
      <w:bodyDiv w:val="1"/>
      <w:marLeft w:val="0"/>
      <w:marRight w:val="0"/>
      <w:marTop w:val="0"/>
      <w:marBottom w:val="0"/>
      <w:divBdr>
        <w:top w:val="none" w:sz="0" w:space="0" w:color="auto"/>
        <w:left w:val="none" w:sz="0" w:space="0" w:color="auto"/>
        <w:bottom w:val="none" w:sz="0" w:space="0" w:color="auto"/>
        <w:right w:val="none" w:sz="0" w:space="0" w:color="auto"/>
      </w:divBdr>
      <w:divsChild>
        <w:div w:id="1671641829">
          <w:marLeft w:val="0"/>
          <w:marRight w:val="0"/>
          <w:marTop w:val="100"/>
          <w:marBottom w:val="100"/>
          <w:divBdr>
            <w:top w:val="none" w:sz="0" w:space="0" w:color="auto"/>
            <w:left w:val="none" w:sz="0" w:space="0" w:color="auto"/>
            <w:bottom w:val="none" w:sz="0" w:space="0" w:color="auto"/>
            <w:right w:val="none" w:sz="0" w:space="0" w:color="auto"/>
          </w:divBdr>
        </w:div>
      </w:divsChild>
    </w:div>
    <w:div w:id="186456201">
      <w:bodyDiv w:val="1"/>
      <w:marLeft w:val="0"/>
      <w:marRight w:val="0"/>
      <w:marTop w:val="0"/>
      <w:marBottom w:val="0"/>
      <w:divBdr>
        <w:top w:val="none" w:sz="0" w:space="0" w:color="auto"/>
        <w:left w:val="none" w:sz="0" w:space="0" w:color="auto"/>
        <w:bottom w:val="none" w:sz="0" w:space="0" w:color="auto"/>
        <w:right w:val="none" w:sz="0" w:space="0" w:color="auto"/>
      </w:divBdr>
      <w:divsChild>
        <w:div w:id="221915339">
          <w:marLeft w:val="0"/>
          <w:marRight w:val="0"/>
          <w:marTop w:val="0"/>
          <w:marBottom w:val="91"/>
          <w:divBdr>
            <w:top w:val="none" w:sz="0" w:space="0" w:color="auto"/>
            <w:left w:val="none" w:sz="0" w:space="0" w:color="auto"/>
            <w:bottom w:val="none" w:sz="0" w:space="0" w:color="auto"/>
            <w:right w:val="none" w:sz="0" w:space="0" w:color="auto"/>
          </w:divBdr>
          <w:divsChild>
            <w:div w:id="1441875109">
              <w:marLeft w:val="0"/>
              <w:marRight w:val="0"/>
              <w:marTop w:val="0"/>
              <w:marBottom w:val="0"/>
              <w:divBdr>
                <w:top w:val="none" w:sz="0" w:space="0" w:color="auto"/>
                <w:left w:val="none" w:sz="0" w:space="0" w:color="auto"/>
                <w:bottom w:val="none" w:sz="0" w:space="0" w:color="auto"/>
                <w:right w:val="none" w:sz="0" w:space="0" w:color="auto"/>
              </w:divBdr>
              <w:divsChild>
                <w:div w:id="252904847">
                  <w:marLeft w:val="0"/>
                  <w:marRight w:val="0"/>
                  <w:marTop w:val="0"/>
                  <w:marBottom w:val="0"/>
                  <w:divBdr>
                    <w:top w:val="none" w:sz="0" w:space="0" w:color="auto"/>
                    <w:left w:val="none" w:sz="0" w:space="0" w:color="auto"/>
                    <w:bottom w:val="none" w:sz="0" w:space="0" w:color="auto"/>
                    <w:right w:val="none" w:sz="0" w:space="0" w:color="auto"/>
                  </w:divBdr>
                  <w:divsChild>
                    <w:div w:id="17565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7146">
      <w:bodyDiv w:val="1"/>
      <w:marLeft w:val="0"/>
      <w:marRight w:val="0"/>
      <w:marTop w:val="0"/>
      <w:marBottom w:val="0"/>
      <w:divBdr>
        <w:top w:val="none" w:sz="0" w:space="0" w:color="auto"/>
        <w:left w:val="none" w:sz="0" w:space="0" w:color="auto"/>
        <w:bottom w:val="none" w:sz="0" w:space="0" w:color="auto"/>
        <w:right w:val="none" w:sz="0" w:space="0" w:color="auto"/>
      </w:divBdr>
      <w:divsChild>
        <w:div w:id="899442590">
          <w:marLeft w:val="0"/>
          <w:marRight w:val="0"/>
          <w:marTop w:val="0"/>
          <w:marBottom w:val="0"/>
          <w:divBdr>
            <w:top w:val="none" w:sz="0" w:space="0" w:color="auto"/>
            <w:left w:val="none" w:sz="0" w:space="0" w:color="auto"/>
            <w:bottom w:val="none" w:sz="0" w:space="0" w:color="auto"/>
            <w:right w:val="none" w:sz="0" w:space="0" w:color="auto"/>
          </w:divBdr>
        </w:div>
        <w:div w:id="1367482193">
          <w:marLeft w:val="0"/>
          <w:marRight w:val="0"/>
          <w:marTop w:val="0"/>
          <w:marBottom w:val="0"/>
          <w:divBdr>
            <w:top w:val="none" w:sz="0" w:space="0" w:color="auto"/>
            <w:left w:val="none" w:sz="0" w:space="0" w:color="auto"/>
            <w:bottom w:val="none" w:sz="0" w:space="0" w:color="auto"/>
            <w:right w:val="none" w:sz="0" w:space="0" w:color="auto"/>
          </w:divBdr>
        </w:div>
        <w:div w:id="1893809630">
          <w:marLeft w:val="0"/>
          <w:marRight w:val="0"/>
          <w:marTop w:val="0"/>
          <w:marBottom w:val="0"/>
          <w:divBdr>
            <w:top w:val="none" w:sz="0" w:space="0" w:color="auto"/>
            <w:left w:val="none" w:sz="0" w:space="0" w:color="auto"/>
            <w:bottom w:val="none" w:sz="0" w:space="0" w:color="auto"/>
            <w:right w:val="none" w:sz="0" w:space="0" w:color="auto"/>
          </w:divBdr>
        </w:div>
        <w:div w:id="280455122">
          <w:marLeft w:val="0"/>
          <w:marRight w:val="0"/>
          <w:marTop w:val="0"/>
          <w:marBottom w:val="0"/>
          <w:divBdr>
            <w:top w:val="none" w:sz="0" w:space="0" w:color="auto"/>
            <w:left w:val="none" w:sz="0" w:space="0" w:color="auto"/>
            <w:bottom w:val="none" w:sz="0" w:space="0" w:color="auto"/>
            <w:right w:val="none" w:sz="0" w:space="0" w:color="auto"/>
          </w:divBdr>
        </w:div>
        <w:div w:id="60716662">
          <w:marLeft w:val="0"/>
          <w:marRight w:val="0"/>
          <w:marTop w:val="0"/>
          <w:marBottom w:val="0"/>
          <w:divBdr>
            <w:top w:val="none" w:sz="0" w:space="0" w:color="auto"/>
            <w:left w:val="none" w:sz="0" w:space="0" w:color="auto"/>
            <w:bottom w:val="none" w:sz="0" w:space="0" w:color="auto"/>
            <w:right w:val="none" w:sz="0" w:space="0" w:color="auto"/>
          </w:divBdr>
        </w:div>
        <w:div w:id="996498836">
          <w:marLeft w:val="0"/>
          <w:marRight w:val="0"/>
          <w:marTop w:val="0"/>
          <w:marBottom w:val="0"/>
          <w:divBdr>
            <w:top w:val="none" w:sz="0" w:space="0" w:color="auto"/>
            <w:left w:val="none" w:sz="0" w:space="0" w:color="auto"/>
            <w:bottom w:val="none" w:sz="0" w:space="0" w:color="auto"/>
            <w:right w:val="none" w:sz="0" w:space="0" w:color="auto"/>
          </w:divBdr>
        </w:div>
        <w:div w:id="365377096">
          <w:marLeft w:val="0"/>
          <w:marRight w:val="0"/>
          <w:marTop w:val="0"/>
          <w:marBottom w:val="0"/>
          <w:divBdr>
            <w:top w:val="none" w:sz="0" w:space="0" w:color="auto"/>
            <w:left w:val="none" w:sz="0" w:space="0" w:color="auto"/>
            <w:bottom w:val="none" w:sz="0" w:space="0" w:color="auto"/>
            <w:right w:val="none" w:sz="0" w:space="0" w:color="auto"/>
          </w:divBdr>
        </w:div>
        <w:div w:id="235165191">
          <w:marLeft w:val="0"/>
          <w:marRight w:val="0"/>
          <w:marTop w:val="0"/>
          <w:marBottom w:val="0"/>
          <w:divBdr>
            <w:top w:val="none" w:sz="0" w:space="0" w:color="auto"/>
            <w:left w:val="none" w:sz="0" w:space="0" w:color="auto"/>
            <w:bottom w:val="none" w:sz="0" w:space="0" w:color="auto"/>
            <w:right w:val="none" w:sz="0" w:space="0" w:color="auto"/>
          </w:divBdr>
        </w:div>
        <w:div w:id="1909534165">
          <w:marLeft w:val="0"/>
          <w:marRight w:val="0"/>
          <w:marTop w:val="136"/>
          <w:marBottom w:val="0"/>
          <w:divBdr>
            <w:top w:val="none" w:sz="0" w:space="0" w:color="auto"/>
            <w:left w:val="none" w:sz="0" w:space="0" w:color="auto"/>
            <w:bottom w:val="none" w:sz="0" w:space="0" w:color="auto"/>
            <w:right w:val="none" w:sz="0" w:space="0" w:color="auto"/>
          </w:divBdr>
          <w:divsChild>
            <w:div w:id="911886037">
              <w:marLeft w:val="0"/>
              <w:marRight w:val="0"/>
              <w:marTop w:val="0"/>
              <w:marBottom w:val="0"/>
              <w:divBdr>
                <w:top w:val="none" w:sz="0" w:space="0" w:color="auto"/>
                <w:left w:val="none" w:sz="0" w:space="0" w:color="auto"/>
                <w:bottom w:val="none" w:sz="0" w:space="0" w:color="auto"/>
                <w:right w:val="none" w:sz="0" w:space="0" w:color="auto"/>
              </w:divBdr>
              <w:divsChild>
                <w:div w:id="19313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2888">
          <w:marLeft w:val="0"/>
          <w:marRight w:val="0"/>
          <w:marTop w:val="0"/>
          <w:marBottom w:val="0"/>
          <w:divBdr>
            <w:top w:val="none" w:sz="0" w:space="0" w:color="auto"/>
            <w:left w:val="none" w:sz="0" w:space="0" w:color="auto"/>
            <w:bottom w:val="none" w:sz="0" w:space="0" w:color="auto"/>
            <w:right w:val="none" w:sz="0" w:space="0" w:color="auto"/>
          </w:divBdr>
        </w:div>
      </w:divsChild>
    </w:div>
    <w:div w:id="188178304">
      <w:bodyDiv w:val="1"/>
      <w:marLeft w:val="0"/>
      <w:marRight w:val="0"/>
      <w:marTop w:val="0"/>
      <w:marBottom w:val="0"/>
      <w:divBdr>
        <w:top w:val="none" w:sz="0" w:space="0" w:color="auto"/>
        <w:left w:val="none" w:sz="0" w:space="0" w:color="auto"/>
        <w:bottom w:val="none" w:sz="0" w:space="0" w:color="auto"/>
        <w:right w:val="none" w:sz="0" w:space="0" w:color="auto"/>
      </w:divBdr>
      <w:divsChild>
        <w:div w:id="1369138036">
          <w:marLeft w:val="0"/>
          <w:marRight w:val="0"/>
          <w:marTop w:val="0"/>
          <w:marBottom w:val="0"/>
          <w:divBdr>
            <w:top w:val="none" w:sz="0" w:space="0" w:color="auto"/>
            <w:left w:val="none" w:sz="0" w:space="0" w:color="auto"/>
            <w:bottom w:val="none" w:sz="0" w:space="0" w:color="auto"/>
            <w:right w:val="none" w:sz="0" w:space="0" w:color="auto"/>
          </w:divBdr>
          <w:divsChild>
            <w:div w:id="1875342066">
              <w:marLeft w:val="0"/>
              <w:marRight w:val="0"/>
              <w:marTop w:val="0"/>
              <w:marBottom w:val="0"/>
              <w:divBdr>
                <w:top w:val="none" w:sz="0" w:space="0" w:color="auto"/>
                <w:left w:val="none" w:sz="0" w:space="0" w:color="auto"/>
                <w:bottom w:val="none" w:sz="0" w:space="0" w:color="auto"/>
                <w:right w:val="none" w:sz="0" w:space="0" w:color="auto"/>
              </w:divBdr>
            </w:div>
            <w:div w:id="1584797033">
              <w:marLeft w:val="0"/>
              <w:marRight w:val="0"/>
              <w:marTop w:val="0"/>
              <w:marBottom w:val="0"/>
              <w:divBdr>
                <w:top w:val="none" w:sz="0" w:space="0" w:color="auto"/>
                <w:left w:val="none" w:sz="0" w:space="0" w:color="auto"/>
                <w:bottom w:val="none" w:sz="0" w:space="0" w:color="auto"/>
                <w:right w:val="none" w:sz="0" w:space="0" w:color="auto"/>
              </w:divBdr>
            </w:div>
            <w:div w:id="1871142601">
              <w:marLeft w:val="0"/>
              <w:marRight w:val="0"/>
              <w:marTop w:val="0"/>
              <w:marBottom w:val="0"/>
              <w:divBdr>
                <w:top w:val="none" w:sz="0" w:space="0" w:color="auto"/>
                <w:left w:val="none" w:sz="0" w:space="0" w:color="auto"/>
                <w:bottom w:val="none" w:sz="0" w:space="0" w:color="auto"/>
                <w:right w:val="none" w:sz="0" w:space="0" w:color="auto"/>
              </w:divBdr>
            </w:div>
            <w:div w:id="1808549592">
              <w:marLeft w:val="0"/>
              <w:marRight w:val="0"/>
              <w:marTop w:val="0"/>
              <w:marBottom w:val="0"/>
              <w:divBdr>
                <w:top w:val="none" w:sz="0" w:space="0" w:color="auto"/>
                <w:left w:val="none" w:sz="0" w:space="0" w:color="auto"/>
                <w:bottom w:val="none" w:sz="0" w:space="0" w:color="auto"/>
                <w:right w:val="none" w:sz="0" w:space="0" w:color="auto"/>
              </w:divBdr>
            </w:div>
            <w:div w:id="1919905554">
              <w:marLeft w:val="0"/>
              <w:marRight w:val="0"/>
              <w:marTop w:val="0"/>
              <w:marBottom w:val="0"/>
              <w:divBdr>
                <w:top w:val="none" w:sz="0" w:space="0" w:color="auto"/>
                <w:left w:val="none" w:sz="0" w:space="0" w:color="auto"/>
                <w:bottom w:val="none" w:sz="0" w:space="0" w:color="auto"/>
                <w:right w:val="none" w:sz="0" w:space="0" w:color="auto"/>
              </w:divBdr>
            </w:div>
            <w:div w:id="840392456">
              <w:marLeft w:val="0"/>
              <w:marRight w:val="0"/>
              <w:marTop w:val="0"/>
              <w:marBottom w:val="0"/>
              <w:divBdr>
                <w:top w:val="none" w:sz="0" w:space="0" w:color="auto"/>
                <w:left w:val="none" w:sz="0" w:space="0" w:color="auto"/>
                <w:bottom w:val="none" w:sz="0" w:space="0" w:color="auto"/>
                <w:right w:val="none" w:sz="0" w:space="0" w:color="auto"/>
              </w:divBdr>
            </w:div>
            <w:div w:id="1597204480">
              <w:marLeft w:val="0"/>
              <w:marRight w:val="0"/>
              <w:marTop w:val="0"/>
              <w:marBottom w:val="0"/>
              <w:divBdr>
                <w:top w:val="none" w:sz="0" w:space="0" w:color="auto"/>
                <w:left w:val="none" w:sz="0" w:space="0" w:color="auto"/>
                <w:bottom w:val="none" w:sz="0" w:space="0" w:color="auto"/>
                <w:right w:val="none" w:sz="0" w:space="0" w:color="auto"/>
              </w:divBdr>
            </w:div>
            <w:div w:id="1710185986">
              <w:marLeft w:val="0"/>
              <w:marRight w:val="0"/>
              <w:marTop w:val="0"/>
              <w:marBottom w:val="0"/>
              <w:divBdr>
                <w:top w:val="none" w:sz="0" w:space="0" w:color="auto"/>
                <w:left w:val="none" w:sz="0" w:space="0" w:color="auto"/>
                <w:bottom w:val="none" w:sz="0" w:space="0" w:color="auto"/>
                <w:right w:val="none" w:sz="0" w:space="0" w:color="auto"/>
              </w:divBdr>
            </w:div>
            <w:div w:id="85005654">
              <w:marLeft w:val="0"/>
              <w:marRight w:val="0"/>
              <w:marTop w:val="0"/>
              <w:marBottom w:val="0"/>
              <w:divBdr>
                <w:top w:val="none" w:sz="0" w:space="0" w:color="auto"/>
                <w:left w:val="none" w:sz="0" w:space="0" w:color="auto"/>
                <w:bottom w:val="none" w:sz="0" w:space="0" w:color="auto"/>
                <w:right w:val="none" w:sz="0" w:space="0" w:color="auto"/>
              </w:divBdr>
            </w:div>
            <w:div w:id="4592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7818">
      <w:bodyDiv w:val="1"/>
      <w:marLeft w:val="0"/>
      <w:marRight w:val="0"/>
      <w:marTop w:val="0"/>
      <w:marBottom w:val="0"/>
      <w:divBdr>
        <w:top w:val="none" w:sz="0" w:space="0" w:color="auto"/>
        <w:left w:val="none" w:sz="0" w:space="0" w:color="auto"/>
        <w:bottom w:val="none" w:sz="0" w:space="0" w:color="auto"/>
        <w:right w:val="none" w:sz="0" w:space="0" w:color="auto"/>
      </w:divBdr>
    </w:div>
    <w:div w:id="189998143">
      <w:bodyDiv w:val="1"/>
      <w:marLeft w:val="0"/>
      <w:marRight w:val="0"/>
      <w:marTop w:val="0"/>
      <w:marBottom w:val="0"/>
      <w:divBdr>
        <w:top w:val="none" w:sz="0" w:space="0" w:color="auto"/>
        <w:left w:val="none" w:sz="0" w:space="0" w:color="auto"/>
        <w:bottom w:val="none" w:sz="0" w:space="0" w:color="auto"/>
        <w:right w:val="none" w:sz="0" w:space="0" w:color="auto"/>
      </w:divBdr>
      <w:divsChild>
        <w:div w:id="1448962625">
          <w:marLeft w:val="0"/>
          <w:marRight w:val="0"/>
          <w:marTop w:val="0"/>
          <w:marBottom w:val="0"/>
          <w:divBdr>
            <w:top w:val="none" w:sz="0" w:space="0" w:color="auto"/>
            <w:left w:val="none" w:sz="0" w:space="0" w:color="auto"/>
            <w:bottom w:val="none" w:sz="0" w:space="0" w:color="auto"/>
            <w:right w:val="none" w:sz="0" w:space="0" w:color="auto"/>
          </w:divBdr>
        </w:div>
        <w:div w:id="2012830815">
          <w:marLeft w:val="0"/>
          <w:marRight w:val="0"/>
          <w:marTop w:val="0"/>
          <w:marBottom w:val="0"/>
          <w:divBdr>
            <w:top w:val="none" w:sz="0" w:space="0" w:color="auto"/>
            <w:left w:val="none" w:sz="0" w:space="0" w:color="auto"/>
            <w:bottom w:val="none" w:sz="0" w:space="0" w:color="auto"/>
            <w:right w:val="none" w:sz="0" w:space="0" w:color="auto"/>
          </w:divBdr>
        </w:div>
        <w:div w:id="1565681061">
          <w:marLeft w:val="0"/>
          <w:marRight w:val="0"/>
          <w:marTop w:val="0"/>
          <w:marBottom w:val="0"/>
          <w:divBdr>
            <w:top w:val="none" w:sz="0" w:space="0" w:color="auto"/>
            <w:left w:val="none" w:sz="0" w:space="0" w:color="auto"/>
            <w:bottom w:val="none" w:sz="0" w:space="0" w:color="auto"/>
            <w:right w:val="none" w:sz="0" w:space="0" w:color="auto"/>
          </w:divBdr>
        </w:div>
      </w:divsChild>
    </w:div>
    <w:div w:id="195973643">
      <w:bodyDiv w:val="1"/>
      <w:marLeft w:val="0"/>
      <w:marRight w:val="0"/>
      <w:marTop w:val="0"/>
      <w:marBottom w:val="0"/>
      <w:divBdr>
        <w:top w:val="none" w:sz="0" w:space="0" w:color="auto"/>
        <w:left w:val="none" w:sz="0" w:space="0" w:color="auto"/>
        <w:bottom w:val="none" w:sz="0" w:space="0" w:color="auto"/>
        <w:right w:val="none" w:sz="0" w:space="0" w:color="auto"/>
      </w:divBdr>
      <w:divsChild>
        <w:div w:id="120348909">
          <w:marLeft w:val="0"/>
          <w:marRight w:val="0"/>
          <w:marTop w:val="0"/>
          <w:marBottom w:val="0"/>
          <w:divBdr>
            <w:top w:val="none" w:sz="0" w:space="0" w:color="auto"/>
            <w:left w:val="none" w:sz="0" w:space="0" w:color="auto"/>
            <w:bottom w:val="none" w:sz="0" w:space="0" w:color="auto"/>
            <w:right w:val="none" w:sz="0" w:space="0" w:color="auto"/>
          </w:divBdr>
          <w:divsChild>
            <w:div w:id="1185709704">
              <w:marLeft w:val="0"/>
              <w:marRight w:val="0"/>
              <w:marTop w:val="0"/>
              <w:marBottom w:val="0"/>
              <w:divBdr>
                <w:top w:val="none" w:sz="0" w:space="0" w:color="auto"/>
                <w:left w:val="none" w:sz="0" w:space="0" w:color="auto"/>
                <w:bottom w:val="none" w:sz="0" w:space="0" w:color="auto"/>
                <w:right w:val="none" w:sz="0" w:space="0" w:color="auto"/>
              </w:divBdr>
            </w:div>
            <w:div w:id="1586189522">
              <w:marLeft w:val="0"/>
              <w:marRight w:val="0"/>
              <w:marTop w:val="0"/>
              <w:marBottom w:val="0"/>
              <w:divBdr>
                <w:top w:val="none" w:sz="0" w:space="0" w:color="auto"/>
                <w:left w:val="none" w:sz="0" w:space="0" w:color="auto"/>
                <w:bottom w:val="none" w:sz="0" w:space="0" w:color="auto"/>
                <w:right w:val="none" w:sz="0" w:space="0" w:color="auto"/>
              </w:divBdr>
            </w:div>
            <w:div w:id="542642879">
              <w:marLeft w:val="0"/>
              <w:marRight w:val="0"/>
              <w:marTop w:val="0"/>
              <w:marBottom w:val="0"/>
              <w:divBdr>
                <w:top w:val="none" w:sz="0" w:space="0" w:color="auto"/>
                <w:left w:val="none" w:sz="0" w:space="0" w:color="auto"/>
                <w:bottom w:val="none" w:sz="0" w:space="0" w:color="auto"/>
                <w:right w:val="none" w:sz="0" w:space="0" w:color="auto"/>
              </w:divBdr>
            </w:div>
            <w:div w:id="8465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834">
      <w:bodyDiv w:val="1"/>
      <w:marLeft w:val="0"/>
      <w:marRight w:val="0"/>
      <w:marTop w:val="0"/>
      <w:marBottom w:val="0"/>
      <w:divBdr>
        <w:top w:val="none" w:sz="0" w:space="0" w:color="auto"/>
        <w:left w:val="none" w:sz="0" w:space="0" w:color="auto"/>
        <w:bottom w:val="none" w:sz="0" w:space="0" w:color="auto"/>
        <w:right w:val="none" w:sz="0" w:space="0" w:color="auto"/>
      </w:divBdr>
    </w:div>
    <w:div w:id="197284612">
      <w:bodyDiv w:val="1"/>
      <w:marLeft w:val="0"/>
      <w:marRight w:val="0"/>
      <w:marTop w:val="0"/>
      <w:marBottom w:val="0"/>
      <w:divBdr>
        <w:top w:val="none" w:sz="0" w:space="0" w:color="auto"/>
        <w:left w:val="none" w:sz="0" w:space="0" w:color="auto"/>
        <w:bottom w:val="none" w:sz="0" w:space="0" w:color="auto"/>
        <w:right w:val="none" w:sz="0" w:space="0" w:color="auto"/>
      </w:divBdr>
    </w:div>
    <w:div w:id="202983434">
      <w:bodyDiv w:val="1"/>
      <w:marLeft w:val="0"/>
      <w:marRight w:val="0"/>
      <w:marTop w:val="0"/>
      <w:marBottom w:val="0"/>
      <w:divBdr>
        <w:top w:val="none" w:sz="0" w:space="0" w:color="auto"/>
        <w:left w:val="none" w:sz="0" w:space="0" w:color="auto"/>
        <w:bottom w:val="none" w:sz="0" w:space="0" w:color="auto"/>
        <w:right w:val="none" w:sz="0" w:space="0" w:color="auto"/>
      </w:divBdr>
    </w:div>
    <w:div w:id="207498260">
      <w:bodyDiv w:val="1"/>
      <w:marLeft w:val="0"/>
      <w:marRight w:val="0"/>
      <w:marTop w:val="0"/>
      <w:marBottom w:val="0"/>
      <w:divBdr>
        <w:top w:val="none" w:sz="0" w:space="0" w:color="auto"/>
        <w:left w:val="none" w:sz="0" w:space="0" w:color="auto"/>
        <w:bottom w:val="none" w:sz="0" w:space="0" w:color="auto"/>
        <w:right w:val="none" w:sz="0" w:space="0" w:color="auto"/>
      </w:divBdr>
      <w:divsChild>
        <w:div w:id="723287356">
          <w:marLeft w:val="0"/>
          <w:marRight w:val="0"/>
          <w:marTop w:val="0"/>
          <w:marBottom w:val="91"/>
          <w:divBdr>
            <w:top w:val="none" w:sz="0" w:space="0" w:color="auto"/>
            <w:left w:val="none" w:sz="0" w:space="0" w:color="auto"/>
            <w:bottom w:val="none" w:sz="0" w:space="0" w:color="auto"/>
            <w:right w:val="none" w:sz="0" w:space="0" w:color="auto"/>
          </w:divBdr>
          <w:divsChild>
            <w:div w:id="412896736">
              <w:marLeft w:val="0"/>
              <w:marRight w:val="0"/>
              <w:marTop w:val="0"/>
              <w:marBottom w:val="0"/>
              <w:divBdr>
                <w:top w:val="none" w:sz="0" w:space="0" w:color="auto"/>
                <w:left w:val="none" w:sz="0" w:space="0" w:color="auto"/>
                <w:bottom w:val="none" w:sz="0" w:space="0" w:color="auto"/>
                <w:right w:val="none" w:sz="0" w:space="0" w:color="auto"/>
              </w:divBdr>
              <w:divsChild>
                <w:div w:id="404886793">
                  <w:marLeft w:val="0"/>
                  <w:marRight w:val="0"/>
                  <w:marTop w:val="0"/>
                  <w:marBottom w:val="0"/>
                  <w:divBdr>
                    <w:top w:val="none" w:sz="0" w:space="0" w:color="auto"/>
                    <w:left w:val="none" w:sz="0" w:space="0" w:color="auto"/>
                    <w:bottom w:val="none" w:sz="0" w:space="0" w:color="auto"/>
                    <w:right w:val="none" w:sz="0" w:space="0" w:color="auto"/>
                  </w:divBdr>
                  <w:divsChild>
                    <w:div w:id="14268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3560">
      <w:bodyDiv w:val="1"/>
      <w:marLeft w:val="0"/>
      <w:marRight w:val="0"/>
      <w:marTop w:val="0"/>
      <w:marBottom w:val="0"/>
      <w:divBdr>
        <w:top w:val="none" w:sz="0" w:space="0" w:color="auto"/>
        <w:left w:val="none" w:sz="0" w:space="0" w:color="auto"/>
        <w:bottom w:val="none" w:sz="0" w:space="0" w:color="auto"/>
        <w:right w:val="none" w:sz="0" w:space="0" w:color="auto"/>
      </w:divBdr>
    </w:div>
    <w:div w:id="217278404">
      <w:bodyDiv w:val="1"/>
      <w:marLeft w:val="0"/>
      <w:marRight w:val="0"/>
      <w:marTop w:val="0"/>
      <w:marBottom w:val="0"/>
      <w:divBdr>
        <w:top w:val="none" w:sz="0" w:space="0" w:color="auto"/>
        <w:left w:val="none" w:sz="0" w:space="0" w:color="auto"/>
        <w:bottom w:val="none" w:sz="0" w:space="0" w:color="auto"/>
        <w:right w:val="none" w:sz="0" w:space="0" w:color="auto"/>
      </w:divBdr>
    </w:div>
    <w:div w:id="221334914">
      <w:bodyDiv w:val="1"/>
      <w:marLeft w:val="0"/>
      <w:marRight w:val="0"/>
      <w:marTop w:val="0"/>
      <w:marBottom w:val="0"/>
      <w:divBdr>
        <w:top w:val="none" w:sz="0" w:space="0" w:color="auto"/>
        <w:left w:val="none" w:sz="0" w:space="0" w:color="auto"/>
        <w:bottom w:val="none" w:sz="0" w:space="0" w:color="auto"/>
        <w:right w:val="none" w:sz="0" w:space="0" w:color="auto"/>
      </w:divBdr>
      <w:divsChild>
        <w:div w:id="227615833">
          <w:marLeft w:val="0"/>
          <w:marRight w:val="0"/>
          <w:marTop w:val="0"/>
          <w:marBottom w:val="91"/>
          <w:divBdr>
            <w:top w:val="none" w:sz="0" w:space="0" w:color="auto"/>
            <w:left w:val="none" w:sz="0" w:space="0" w:color="auto"/>
            <w:bottom w:val="none" w:sz="0" w:space="0" w:color="auto"/>
            <w:right w:val="none" w:sz="0" w:space="0" w:color="auto"/>
          </w:divBdr>
          <w:divsChild>
            <w:div w:id="422654956">
              <w:marLeft w:val="0"/>
              <w:marRight w:val="0"/>
              <w:marTop w:val="0"/>
              <w:marBottom w:val="0"/>
              <w:divBdr>
                <w:top w:val="none" w:sz="0" w:space="0" w:color="auto"/>
                <w:left w:val="none" w:sz="0" w:space="0" w:color="auto"/>
                <w:bottom w:val="none" w:sz="0" w:space="0" w:color="auto"/>
                <w:right w:val="none" w:sz="0" w:space="0" w:color="auto"/>
              </w:divBdr>
              <w:divsChild>
                <w:div w:id="1523008377">
                  <w:marLeft w:val="0"/>
                  <w:marRight w:val="0"/>
                  <w:marTop w:val="0"/>
                  <w:marBottom w:val="0"/>
                  <w:divBdr>
                    <w:top w:val="none" w:sz="0" w:space="0" w:color="auto"/>
                    <w:left w:val="none" w:sz="0" w:space="0" w:color="auto"/>
                    <w:bottom w:val="none" w:sz="0" w:space="0" w:color="auto"/>
                    <w:right w:val="none" w:sz="0" w:space="0" w:color="auto"/>
                  </w:divBdr>
                  <w:divsChild>
                    <w:div w:id="3792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84793">
      <w:bodyDiv w:val="1"/>
      <w:marLeft w:val="0"/>
      <w:marRight w:val="0"/>
      <w:marTop w:val="0"/>
      <w:marBottom w:val="0"/>
      <w:divBdr>
        <w:top w:val="none" w:sz="0" w:space="0" w:color="auto"/>
        <w:left w:val="none" w:sz="0" w:space="0" w:color="auto"/>
        <w:bottom w:val="none" w:sz="0" w:space="0" w:color="auto"/>
        <w:right w:val="none" w:sz="0" w:space="0" w:color="auto"/>
      </w:divBdr>
      <w:divsChild>
        <w:div w:id="1006782119">
          <w:marLeft w:val="0"/>
          <w:marRight w:val="0"/>
          <w:marTop w:val="0"/>
          <w:marBottom w:val="0"/>
          <w:divBdr>
            <w:top w:val="none" w:sz="0" w:space="0" w:color="auto"/>
            <w:left w:val="none" w:sz="0" w:space="0" w:color="auto"/>
            <w:bottom w:val="none" w:sz="0" w:space="0" w:color="auto"/>
            <w:right w:val="none" w:sz="0" w:space="0" w:color="auto"/>
          </w:divBdr>
          <w:divsChild>
            <w:div w:id="974720276">
              <w:marLeft w:val="0"/>
              <w:marRight w:val="0"/>
              <w:marTop w:val="0"/>
              <w:marBottom w:val="0"/>
              <w:divBdr>
                <w:top w:val="none" w:sz="0" w:space="0" w:color="auto"/>
                <w:left w:val="none" w:sz="0" w:space="0" w:color="auto"/>
                <w:bottom w:val="none" w:sz="0" w:space="0" w:color="auto"/>
                <w:right w:val="none" w:sz="0" w:space="0" w:color="auto"/>
              </w:divBdr>
            </w:div>
          </w:divsChild>
        </w:div>
        <w:div w:id="686097976">
          <w:marLeft w:val="0"/>
          <w:marRight w:val="0"/>
          <w:marTop w:val="0"/>
          <w:marBottom w:val="0"/>
          <w:divBdr>
            <w:top w:val="none" w:sz="0" w:space="0" w:color="auto"/>
            <w:left w:val="none" w:sz="0" w:space="0" w:color="auto"/>
            <w:bottom w:val="none" w:sz="0" w:space="0" w:color="auto"/>
            <w:right w:val="none" w:sz="0" w:space="0" w:color="auto"/>
          </w:divBdr>
          <w:divsChild>
            <w:div w:id="43525470">
              <w:marLeft w:val="0"/>
              <w:marRight w:val="0"/>
              <w:marTop w:val="0"/>
              <w:marBottom w:val="0"/>
              <w:divBdr>
                <w:top w:val="none" w:sz="0" w:space="0" w:color="auto"/>
                <w:left w:val="none" w:sz="0" w:space="0" w:color="auto"/>
                <w:bottom w:val="none" w:sz="0" w:space="0" w:color="auto"/>
                <w:right w:val="none" w:sz="0" w:space="0" w:color="auto"/>
              </w:divBdr>
              <w:divsChild>
                <w:div w:id="2128043218">
                  <w:marLeft w:val="0"/>
                  <w:marRight w:val="0"/>
                  <w:marTop w:val="0"/>
                  <w:marBottom w:val="0"/>
                  <w:divBdr>
                    <w:top w:val="none" w:sz="0" w:space="0" w:color="auto"/>
                    <w:left w:val="none" w:sz="0" w:space="0" w:color="auto"/>
                    <w:bottom w:val="none" w:sz="0" w:space="0" w:color="auto"/>
                    <w:right w:val="none" w:sz="0" w:space="0" w:color="auto"/>
                  </w:divBdr>
                  <w:divsChild>
                    <w:div w:id="120657237">
                      <w:marLeft w:val="0"/>
                      <w:marRight w:val="0"/>
                      <w:marTop w:val="0"/>
                      <w:marBottom w:val="0"/>
                      <w:divBdr>
                        <w:top w:val="none" w:sz="0" w:space="0" w:color="auto"/>
                        <w:left w:val="none" w:sz="0" w:space="0" w:color="auto"/>
                        <w:bottom w:val="none" w:sz="0" w:space="0" w:color="auto"/>
                        <w:right w:val="none" w:sz="0" w:space="0" w:color="auto"/>
                      </w:divBdr>
                    </w:div>
                  </w:divsChild>
                </w:div>
                <w:div w:id="215244001">
                  <w:marLeft w:val="0"/>
                  <w:marRight w:val="0"/>
                  <w:marTop w:val="0"/>
                  <w:marBottom w:val="0"/>
                  <w:divBdr>
                    <w:top w:val="none" w:sz="0" w:space="0" w:color="auto"/>
                    <w:left w:val="none" w:sz="0" w:space="0" w:color="auto"/>
                    <w:bottom w:val="none" w:sz="0" w:space="0" w:color="auto"/>
                    <w:right w:val="none" w:sz="0" w:space="0" w:color="auto"/>
                  </w:divBdr>
                  <w:divsChild>
                    <w:div w:id="399256703">
                      <w:marLeft w:val="0"/>
                      <w:marRight w:val="0"/>
                      <w:marTop w:val="0"/>
                      <w:marBottom w:val="0"/>
                      <w:divBdr>
                        <w:top w:val="none" w:sz="0" w:space="0" w:color="auto"/>
                        <w:left w:val="none" w:sz="0" w:space="0" w:color="auto"/>
                        <w:bottom w:val="none" w:sz="0" w:space="0" w:color="auto"/>
                        <w:right w:val="none" w:sz="0" w:space="0" w:color="auto"/>
                      </w:divBdr>
                    </w:div>
                  </w:divsChild>
                </w:div>
                <w:div w:id="1391608513">
                  <w:marLeft w:val="0"/>
                  <w:marRight w:val="0"/>
                  <w:marTop w:val="0"/>
                  <w:marBottom w:val="0"/>
                  <w:divBdr>
                    <w:top w:val="none" w:sz="0" w:space="0" w:color="auto"/>
                    <w:left w:val="none" w:sz="0" w:space="0" w:color="auto"/>
                    <w:bottom w:val="none" w:sz="0" w:space="0" w:color="auto"/>
                    <w:right w:val="none" w:sz="0" w:space="0" w:color="auto"/>
                  </w:divBdr>
                  <w:divsChild>
                    <w:div w:id="1095007369">
                      <w:marLeft w:val="0"/>
                      <w:marRight w:val="0"/>
                      <w:marTop w:val="0"/>
                      <w:marBottom w:val="0"/>
                      <w:divBdr>
                        <w:top w:val="none" w:sz="0" w:space="0" w:color="auto"/>
                        <w:left w:val="none" w:sz="0" w:space="0" w:color="auto"/>
                        <w:bottom w:val="none" w:sz="0" w:space="0" w:color="auto"/>
                        <w:right w:val="none" w:sz="0" w:space="0" w:color="auto"/>
                      </w:divBdr>
                    </w:div>
                  </w:divsChild>
                </w:div>
                <w:div w:id="1783306198">
                  <w:marLeft w:val="0"/>
                  <w:marRight w:val="0"/>
                  <w:marTop w:val="0"/>
                  <w:marBottom w:val="0"/>
                  <w:divBdr>
                    <w:top w:val="none" w:sz="0" w:space="0" w:color="auto"/>
                    <w:left w:val="none" w:sz="0" w:space="0" w:color="auto"/>
                    <w:bottom w:val="none" w:sz="0" w:space="0" w:color="auto"/>
                    <w:right w:val="none" w:sz="0" w:space="0" w:color="auto"/>
                  </w:divBdr>
                  <w:divsChild>
                    <w:div w:id="1972713378">
                      <w:marLeft w:val="0"/>
                      <w:marRight w:val="0"/>
                      <w:marTop w:val="0"/>
                      <w:marBottom w:val="0"/>
                      <w:divBdr>
                        <w:top w:val="none" w:sz="0" w:space="0" w:color="auto"/>
                        <w:left w:val="none" w:sz="0" w:space="0" w:color="auto"/>
                        <w:bottom w:val="none" w:sz="0" w:space="0" w:color="auto"/>
                        <w:right w:val="none" w:sz="0" w:space="0" w:color="auto"/>
                      </w:divBdr>
                    </w:div>
                  </w:divsChild>
                </w:div>
                <w:div w:id="396708402">
                  <w:marLeft w:val="0"/>
                  <w:marRight w:val="0"/>
                  <w:marTop w:val="0"/>
                  <w:marBottom w:val="0"/>
                  <w:divBdr>
                    <w:top w:val="none" w:sz="0" w:space="0" w:color="auto"/>
                    <w:left w:val="none" w:sz="0" w:space="0" w:color="auto"/>
                    <w:bottom w:val="none" w:sz="0" w:space="0" w:color="auto"/>
                    <w:right w:val="none" w:sz="0" w:space="0" w:color="auto"/>
                  </w:divBdr>
                  <w:divsChild>
                    <w:div w:id="215822183">
                      <w:marLeft w:val="0"/>
                      <w:marRight w:val="0"/>
                      <w:marTop w:val="0"/>
                      <w:marBottom w:val="0"/>
                      <w:divBdr>
                        <w:top w:val="none" w:sz="0" w:space="0" w:color="auto"/>
                        <w:left w:val="none" w:sz="0" w:space="0" w:color="auto"/>
                        <w:bottom w:val="none" w:sz="0" w:space="0" w:color="auto"/>
                        <w:right w:val="none" w:sz="0" w:space="0" w:color="auto"/>
                      </w:divBdr>
                    </w:div>
                  </w:divsChild>
                </w:div>
                <w:div w:id="1598556831">
                  <w:marLeft w:val="0"/>
                  <w:marRight w:val="0"/>
                  <w:marTop w:val="0"/>
                  <w:marBottom w:val="0"/>
                  <w:divBdr>
                    <w:top w:val="none" w:sz="0" w:space="0" w:color="auto"/>
                    <w:left w:val="none" w:sz="0" w:space="0" w:color="auto"/>
                    <w:bottom w:val="none" w:sz="0" w:space="0" w:color="auto"/>
                    <w:right w:val="none" w:sz="0" w:space="0" w:color="auto"/>
                  </w:divBdr>
                  <w:divsChild>
                    <w:div w:id="172644127">
                      <w:marLeft w:val="0"/>
                      <w:marRight w:val="0"/>
                      <w:marTop w:val="0"/>
                      <w:marBottom w:val="0"/>
                      <w:divBdr>
                        <w:top w:val="none" w:sz="0" w:space="0" w:color="auto"/>
                        <w:left w:val="none" w:sz="0" w:space="0" w:color="auto"/>
                        <w:bottom w:val="none" w:sz="0" w:space="0" w:color="auto"/>
                        <w:right w:val="none" w:sz="0" w:space="0" w:color="auto"/>
                      </w:divBdr>
                    </w:div>
                  </w:divsChild>
                </w:div>
                <w:div w:id="2077699777">
                  <w:marLeft w:val="0"/>
                  <w:marRight w:val="0"/>
                  <w:marTop w:val="0"/>
                  <w:marBottom w:val="0"/>
                  <w:divBdr>
                    <w:top w:val="none" w:sz="0" w:space="0" w:color="auto"/>
                    <w:left w:val="none" w:sz="0" w:space="0" w:color="auto"/>
                    <w:bottom w:val="none" w:sz="0" w:space="0" w:color="auto"/>
                    <w:right w:val="none" w:sz="0" w:space="0" w:color="auto"/>
                  </w:divBdr>
                </w:div>
                <w:div w:id="1016267475">
                  <w:marLeft w:val="0"/>
                  <w:marRight w:val="0"/>
                  <w:marTop w:val="0"/>
                  <w:marBottom w:val="0"/>
                  <w:divBdr>
                    <w:top w:val="none" w:sz="0" w:space="0" w:color="auto"/>
                    <w:left w:val="none" w:sz="0" w:space="0" w:color="auto"/>
                    <w:bottom w:val="none" w:sz="0" w:space="0" w:color="auto"/>
                    <w:right w:val="none" w:sz="0" w:space="0" w:color="auto"/>
                  </w:divBdr>
                  <w:divsChild>
                    <w:div w:id="1171064694">
                      <w:marLeft w:val="0"/>
                      <w:marRight w:val="0"/>
                      <w:marTop w:val="0"/>
                      <w:marBottom w:val="0"/>
                      <w:divBdr>
                        <w:top w:val="none" w:sz="0" w:space="0" w:color="auto"/>
                        <w:left w:val="none" w:sz="0" w:space="0" w:color="auto"/>
                        <w:bottom w:val="none" w:sz="0" w:space="0" w:color="auto"/>
                        <w:right w:val="none" w:sz="0" w:space="0" w:color="auto"/>
                      </w:divBdr>
                    </w:div>
                  </w:divsChild>
                </w:div>
                <w:div w:id="1499419577">
                  <w:marLeft w:val="0"/>
                  <w:marRight w:val="0"/>
                  <w:marTop w:val="0"/>
                  <w:marBottom w:val="0"/>
                  <w:divBdr>
                    <w:top w:val="none" w:sz="0" w:space="0" w:color="auto"/>
                    <w:left w:val="none" w:sz="0" w:space="0" w:color="auto"/>
                    <w:bottom w:val="none" w:sz="0" w:space="0" w:color="auto"/>
                    <w:right w:val="none" w:sz="0" w:space="0" w:color="auto"/>
                  </w:divBdr>
                  <w:divsChild>
                    <w:div w:id="1522283683">
                      <w:marLeft w:val="0"/>
                      <w:marRight w:val="0"/>
                      <w:marTop w:val="0"/>
                      <w:marBottom w:val="0"/>
                      <w:divBdr>
                        <w:top w:val="none" w:sz="0" w:space="0" w:color="auto"/>
                        <w:left w:val="none" w:sz="0" w:space="0" w:color="auto"/>
                        <w:bottom w:val="none" w:sz="0" w:space="0" w:color="auto"/>
                        <w:right w:val="none" w:sz="0" w:space="0" w:color="auto"/>
                      </w:divBdr>
                    </w:div>
                  </w:divsChild>
                </w:div>
                <w:div w:id="751396832">
                  <w:marLeft w:val="0"/>
                  <w:marRight w:val="0"/>
                  <w:marTop w:val="0"/>
                  <w:marBottom w:val="0"/>
                  <w:divBdr>
                    <w:top w:val="none" w:sz="0" w:space="0" w:color="auto"/>
                    <w:left w:val="none" w:sz="0" w:space="0" w:color="auto"/>
                    <w:bottom w:val="none" w:sz="0" w:space="0" w:color="auto"/>
                    <w:right w:val="none" w:sz="0" w:space="0" w:color="auto"/>
                  </w:divBdr>
                  <w:divsChild>
                    <w:div w:id="1981225743">
                      <w:marLeft w:val="0"/>
                      <w:marRight w:val="0"/>
                      <w:marTop w:val="0"/>
                      <w:marBottom w:val="0"/>
                      <w:divBdr>
                        <w:top w:val="none" w:sz="0" w:space="0" w:color="auto"/>
                        <w:left w:val="none" w:sz="0" w:space="0" w:color="auto"/>
                        <w:bottom w:val="none" w:sz="0" w:space="0" w:color="auto"/>
                        <w:right w:val="none" w:sz="0" w:space="0" w:color="auto"/>
                      </w:divBdr>
                    </w:div>
                  </w:divsChild>
                </w:div>
                <w:div w:id="484321119">
                  <w:marLeft w:val="0"/>
                  <w:marRight w:val="0"/>
                  <w:marTop w:val="0"/>
                  <w:marBottom w:val="0"/>
                  <w:divBdr>
                    <w:top w:val="none" w:sz="0" w:space="0" w:color="auto"/>
                    <w:left w:val="none" w:sz="0" w:space="0" w:color="auto"/>
                    <w:bottom w:val="none" w:sz="0" w:space="0" w:color="auto"/>
                    <w:right w:val="none" w:sz="0" w:space="0" w:color="auto"/>
                  </w:divBdr>
                  <w:divsChild>
                    <w:div w:id="753430943">
                      <w:marLeft w:val="0"/>
                      <w:marRight w:val="0"/>
                      <w:marTop w:val="0"/>
                      <w:marBottom w:val="0"/>
                      <w:divBdr>
                        <w:top w:val="none" w:sz="0" w:space="0" w:color="auto"/>
                        <w:left w:val="none" w:sz="0" w:space="0" w:color="auto"/>
                        <w:bottom w:val="none" w:sz="0" w:space="0" w:color="auto"/>
                        <w:right w:val="none" w:sz="0" w:space="0" w:color="auto"/>
                      </w:divBdr>
                    </w:div>
                  </w:divsChild>
                </w:div>
                <w:div w:id="1662735690">
                  <w:marLeft w:val="0"/>
                  <w:marRight w:val="0"/>
                  <w:marTop w:val="0"/>
                  <w:marBottom w:val="0"/>
                  <w:divBdr>
                    <w:top w:val="none" w:sz="0" w:space="0" w:color="auto"/>
                    <w:left w:val="none" w:sz="0" w:space="0" w:color="auto"/>
                    <w:bottom w:val="none" w:sz="0" w:space="0" w:color="auto"/>
                    <w:right w:val="none" w:sz="0" w:space="0" w:color="auto"/>
                  </w:divBdr>
                  <w:divsChild>
                    <w:div w:id="201140700">
                      <w:marLeft w:val="0"/>
                      <w:marRight w:val="0"/>
                      <w:marTop w:val="0"/>
                      <w:marBottom w:val="0"/>
                      <w:divBdr>
                        <w:top w:val="none" w:sz="0" w:space="0" w:color="auto"/>
                        <w:left w:val="none" w:sz="0" w:space="0" w:color="auto"/>
                        <w:bottom w:val="none" w:sz="0" w:space="0" w:color="auto"/>
                        <w:right w:val="none" w:sz="0" w:space="0" w:color="auto"/>
                      </w:divBdr>
                    </w:div>
                  </w:divsChild>
                </w:div>
                <w:div w:id="1719548543">
                  <w:marLeft w:val="0"/>
                  <w:marRight w:val="0"/>
                  <w:marTop w:val="0"/>
                  <w:marBottom w:val="0"/>
                  <w:divBdr>
                    <w:top w:val="none" w:sz="0" w:space="0" w:color="auto"/>
                    <w:left w:val="none" w:sz="0" w:space="0" w:color="auto"/>
                    <w:bottom w:val="none" w:sz="0" w:space="0" w:color="auto"/>
                    <w:right w:val="none" w:sz="0" w:space="0" w:color="auto"/>
                  </w:divBdr>
                  <w:divsChild>
                    <w:div w:id="646477041">
                      <w:marLeft w:val="0"/>
                      <w:marRight w:val="0"/>
                      <w:marTop w:val="0"/>
                      <w:marBottom w:val="0"/>
                      <w:divBdr>
                        <w:top w:val="none" w:sz="0" w:space="0" w:color="auto"/>
                        <w:left w:val="none" w:sz="0" w:space="0" w:color="auto"/>
                        <w:bottom w:val="none" w:sz="0" w:space="0" w:color="auto"/>
                        <w:right w:val="none" w:sz="0" w:space="0" w:color="auto"/>
                      </w:divBdr>
                    </w:div>
                  </w:divsChild>
                </w:div>
                <w:div w:id="839199536">
                  <w:marLeft w:val="0"/>
                  <w:marRight w:val="0"/>
                  <w:marTop w:val="0"/>
                  <w:marBottom w:val="0"/>
                  <w:divBdr>
                    <w:top w:val="none" w:sz="0" w:space="0" w:color="auto"/>
                    <w:left w:val="none" w:sz="0" w:space="0" w:color="auto"/>
                    <w:bottom w:val="none" w:sz="0" w:space="0" w:color="auto"/>
                    <w:right w:val="none" w:sz="0" w:space="0" w:color="auto"/>
                  </w:divBdr>
                  <w:divsChild>
                    <w:div w:id="810907954">
                      <w:marLeft w:val="0"/>
                      <w:marRight w:val="0"/>
                      <w:marTop w:val="0"/>
                      <w:marBottom w:val="0"/>
                      <w:divBdr>
                        <w:top w:val="none" w:sz="0" w:space="0" w:color="auto"/>
                        <w:left w:val="none" w:sz="0" w:space="0" w:color="auto"/>
                        <w:bottom w:val="none" w:sz="0" w:space="0" w:color="auto"/>
                        <w:right w:val="none" w:sz="0" w:space="0" w:color="auto"/>
                      </w:divBdr>
                    </w:div>
                  </w:divsChild>
                </w:div>
                <w:div w:id="1990398043">
                  <w:marLeft w:val="0"/>
                  <w:marRight w:val="0"/>
                  <w:marTop w:val="0"/>
                  <w:marBottom w:val="0"/>
                  <w:divBdr>
                    <w:top w:val="none" w:sz="0" w:space="0" w:color="auto"/>
                    <w:left w:val="none" w:sz="0" w:space="0" w:color="auto"/>
                    <w:bottom w:val="none" w:sz="0" w:space="0" w:color="auto"/>
                    <w:right w:val="none" w:sz="0" w:space="0" w:color="auto"/>
                  </w:divBdr>
                </w:div>
                <w:div w:id="1673755910">
                  <w:marLeft w:val="0"/>
                  <w:marRight w:val="0"/>
                  <w:marTop w:val="0"/>
                  <w:marBottom w:val="0"/>
                  <w:divBdr>
                    <w:top w:val="none" w:sz="0" w:space="0" w:color="auto"/>
                    <w:left w:val="none" w:sz="0" w:space="0" w:color="auto"/>
                    <w:bottom w:val="none" w:sz="0" w:space="0" w:color="auto"/>
                    <w:right w:val="none" w:sz="0" w:space="0" w:color="auto"/>
                  </w:divBdr>
                  <w:divsChild>
                    <w:div w:id="1968126679">
                      <w:marLeft w:val="0"/>
                      <w:marRight w:val="0"/>
                      <w:marTop w:val="0"/>
                      <w:marBottom w:val="0"/>
                      <w:divBdr>
                        <w:top w:val="none" w:sz="0" w:space="0" w:color="auto"/>
                        <w:left w:val="none" w:sz="0" w:space="0" w:color="auto"/>
                        <w:bottom w:val="none" w:sz="0" w:space="0" w:color="auto"/>
                        <w:right w:val="none" w:sz="0" w:space="0" w:color="auto"/>
                      </w:divBdr>
                    </w:div>
                  </w:divsChild>
                </w:div>
                <w:div w:id="14967230">
                  <w:marLeft w:val="0"/>
                  <w:marRight w:val="0"/>
                  <w:marTop w:val="0"/>
                  <w:marBottom w:val="0"/>
                  <w:divBdr>
                    <w:top w:val="none" w:sz="0" w:space="0" w:color="auto"/>
                    <w:left w:val="none" w:sz="0" w:space="0" w:color="auto"/>
                    <w:bottom w:val="none" w:sz="0" w:space="0" w:color="auto"/>
                    <w:right w:val="none" w:sz="0" w:space="0" w:color="auto"/>
                  </w:divBdr>
                  <w:divsChild>
                    <w:div w:id="2128162365">
                      <w:marLeft w:val="0"/>
                      <w:marRight w:val="0"/>
                      <w:marTop w:val="0"/>
                      <w:marBottom w:val="0"/>
                      <w:divBdr>
                        <w:top w:val="none" w:sz="0" w:space="0" w:color="auto"/>
                        <w:left w:val="none" w:sz="0" w:space="0" w:color="auto"/>
                        <w:bottom w:val="none" w:sz="0" w:space="0" w:color="auto"/>
                        <w:right w:val="none" w:sz="0" w:space="0" w:color="auto"/>
                      </w:divBdr>
                    </w:div>
                  </w:divsChild>
                </w:div>
                <w:div w:id="1450248068">
                  <w:marLeft w:val="0"/>
                  <w:marRight w:val="0"/>
                  <w:marTop w:val="0"/>
                  <w:marBottom w:val="0"/>
                  <w:divBdr>
                    <w:top w:val="none" w:sz="0" w:space="0" w:color="auto"/>
                    <w:left w:val="none" w:sz="0" w:space="0" w:color="auto"/>
                    <w:bottom w:val="none" w:sz="0" w:space="0" w:color="auto"/>
                    <w:right w:val="none" w:sz="0" w:space="0" w:color="auto"/>
                  </w:divBdr>
                  <w:divsChild>
                    <w:div w:id="1606838462">
                      <w:marLeft w:val="0"/>
                      <w:marRight w:val="0"/>
                      <w:marTop w:val="0"/>
                      <w:marBottom w:val="0"/>
                      <w:divBdr>
                        <w:top w:val="none" w:sz="0" w:space="0" w:color="auto"/>
                        <w:left w:val="none" w:sz="0" w:space="0" w:color="auto"/>
                        <w:bottom w:val="none" w:sz="0" w:space="0" w:color="auto"/>
                        <w:right w:val="none" w:sz="0" w:space="0" w:color="auto"/>
                      </w:divBdr>
                    </w:div>
                  </w:divsChild>
                </w:div>
                <w:div w:id="1145123444">
                  <w:marLeft w:val="0"/>
                  <w:marRight w:val="0"/>
                  <w:marTop w:val="0"/>
                  <w:marBottom w:val="0"/>
                  <w:divBdr>
                    <w:top w:val="none" w:sz="0" w:space="0" w:color="auto"/>
                    <w:left w:val="none" w:sz="0" w:space="0" w:color="auto"/>
                    <w:bottom w:val="none" w:sz="0" w:space="0" w:color="auto"/>
                    <w:right w:val="none" w:sz="0" w:space="0" w:color="auto"/>
                  </w:divBdr>
                  <w:divsChild>
                    <w:div w:id="1375808170">
                      <w:marLeft w:val="0"/>
                      <w:marRight w:val="0"/>
                      <w:marTop w:val="0"/>
                      <w:marBottom w:val="0"/>
                      <w:divBdr>
                        <w:top w:val="none" w:sz="0" w:space="0" w:color="auto"/>
                        <w:left w:val="none" w:sz="0" w:space="0" w:color="auto"/>
                        <w:bottom w:val="none" w:sz="0" w:space="0" w:color="auto"/>
                        <w:right w:val="none" w:sz="0" w:space="0" w:color="auto"/>
                      </w:divBdr>
                    </w:div>
                  </w:divsChild>
                </w:div>
                <w:div w:id="384913006">
                  <w:marLeft w:val="0"/>
                  <w:marRight w:val="0"/>
                  <w:marTop w:val="0"/>
                  <w:marBottom w:val="0"/>
                  <w:divBdr>
                    <w:top w:val="none" w:sz="0" w:space="0" w:color="auto"/>
                    <w:left w:val="none" w:sz="0" w:space="0" w:color="auto"/>
                    <w:bottom w:val="none" w:sz="0" w:space="0" w:color="auto"/>
                    <w:right w:val="none" w:sz="0" w:space="0" w:color="auto"/>
                  </w:divBdr>
                  <w:divsChild>
                    <w:div w:id="345713020">
                      <w:marLeft w:val="0"/>
                      <w:marRight w:val="0"/>
                      <w:marTop w:val="0"/>
                      <w:marBottom w:val="0"/>
                      <w:divBdr>
                        <w:top w:val="none" w:sz="0" w:space="0" w:color="auto"/>
                        <w:left w:val="none" w:sz="0" w:space="0" w:color="auto"/>
                        <w:bottom w:val="none" w:sz="0" w:space="0" w:color="auto"/>
                        <w:right w:val="none" w:sz="0" w:space="0" w:color="auto"/>
                      </w:divBdr>
                    </w:div>
                  </w:divsChild>
                </w:div>
                <w:div w:id="1001854071">
                  <w:marLeft w:val="0"/>
                  <w:marRight w:val="0"/>
                  <w:marTop w:val="0"/>
                  <w:marBottom w:val="0"/>
                  <w:divBdr>
                    <w:top w:val="none" w:sz="0" w:space="0" w:color="auto"/>
                    <w:left w:val="none" w:sz="0" w:space="0" w:color="auto"/>
                    <w:bottom w:val="none" w:sz="0" w:space="0" w:color="auto"/>
                    <w:right w:val="none" w:sz="0" w:space="0" w:color="auto"/>
                  </w:divBdr>
                  <w:divsChild>
                    <w:div w:id="596021">
                      <w:marLeft w:val="0"/>
                      <w:marRight w:val="0"/>
                      <w:marTop w:val="0"/>
                      <w:marBottom w:val="0"/>
                      <w:divBdr>
                        <w:top w:val="none" w:sz="0" w:space="0" w:color="auto"/>
                        <w:left w:val="none" w:sz="0" w:space="0" w:color="auto"/>
                        <w:bottom w:val="none" w:sz="0" w:space="0" w:color="auto"/>
                        <w:right w:val="none" w:sz="0" w:space="0" w:color="auto"/>
                      </w:divBdr>
                    </w:div>
                  </w:divsChild>
                </w:div>
                <w:div w:id="992172906">
                  <w:marLeft w:val="0"/>
                  <w:marRight w:val="0"/>
                  <w:marTop w:val="0"/>
                  <w:marBottom w:val="0"/>
                  <w:divBdr>
                    <w:top w:val="none" w:sz="0" w:space="0" w:color="auto"/>
                    <w:left w:val="none" w:sz="0" w:space="0" w:color="auto"/>
                    <w:bottom w:val="none" w:sz="0" w:space="0" w:color="auto"/>
                    <w:right w:val="none" w:sz="0" w:space="0" w:color="auto"/>
                  </w:divBdr>
                  <w:divsChild>
                    <w:div w:id="818034667">
                      <w:marLeft w:val="0"/>
                      <w:marRight w:val="0"/>
                      <w:marTop w:val="0"/>
                      <w:marBottom w:val="0"/>
                      <w:divBdr>
                        <w:top w:val="none" w:sz="0" w:space="0" w:color="auto"/>
                        <w:left w:val="none" w:sz="0" w:space="0" w:color="auto"/>
                        <w:bottom w:val="none" w:sz="0" w:space="0" w:color="auto"/>
                        <w:right w:val="none" w:sz="0" w:space="0" w:color="auto"/>
                      </w:divBdr>
                    </w:div>
                  </w:divsChild>
                </w:div>
                <w:div w:id="1390224237">
                  <w:marLeft w:val="0"/>
                  <w:marRight w:val="0"/>
                  <w:marTop w:val="0"/>
                  <w:marBottom w:val="0"/>
                  <w:divBdr>
                    <w:top w:val="none" w:sz="0" w:space="0" w:color="auto"/>
                    <w:left w:val="none" w:sz="0" w:space="0" w:color="auto"/>
                    <w:bottom w:val="none" w:sz="0" w:space="0" w:color="auto"/>
                    <w:right w:val="none" w:sz="0" w:space="0" w:color="auto"/>
                  </w:divBdr>
                  <w:divsChild>
                    <w:div w:id="312300772">
                      <w:marLeft w:val="0"/>
                      <w:marRight w:val="0"/>
                      <w:marTop w:val="0"/>
                      <w:marBottom w:val="0"/>
                      <w:divBdr>
                        <w:top w:val="none" w:sz="0" w:space="0" w:color="auto"/>
                        <w:left w:val="none" w:sz="0" w:space="0" w:color="auto"/>
                        <w:bottom w:val="none" w:sz="0" w:space="0" w:color="auto"/>
                        <w:right w:val="none" w:sz="0" w:space="0" w:color="auto"/>
                      </w:divBdr>
                    </w:div>
                  </w:divsChild>
                </w:div>
                <w:div w:id="1704358683">
                  <w:marLeft w:val="0"/>
                  <w:marRight w:val="0"/>
                  <w:marTop w:val="0"/>
                  <w:marBottom w:val="0"/>
                  <w:divBdr>
                    <w:top w:val="none" w:sz="0" w:space="0" w:color="auto"/>
                    <w:left w:val="none" w:sz="0" w:space="0" w:color="auto"/>
                    <w:bottom w:val="none" w:sz="0" w:space="0" w:color="auto"/>
                    <w:right w:val="none" w:sz="0" w:space="0" w:color="auto"/>
                  </w:divBdr>
                  <w:divsChild>
                    <w:div w:id="587887607">
                      <w:marLeft w:val="0"/>
                      <w:marRight w:val="0"/>
                      <w:marTop w:val="0"/>
                      <w:marBottom w:val="0"/>
                      <w:divBdr>
                        <w:top w:val="none" w:sz="0" w:space="0" w:color="auto"/>
                        <w:left w:val="none" w:sz="0" w:space="0" w:color="auto"/>
                        <w:bottom w:val="none" w:sz="0" w:space="0" w:color="auto"/>
                        <w:right w:val="none" w:sz="0" w:space="0" w:color="auto"/>
                      </w:divBdr>
                    </w:div>
                  </w:divsChild>
                </w:div>
                <w:div w:id="1311134453">
                  <w:marLeft w:val="0"/>
                  <w:marRight w:val="0"/>
                  <w:marTop w:val="0"/>
                  <w:marBottom w:val="0"/>
                  <w:divBdr>
                    <w:top w:val="none" w:sz="0" w:space="0" w:color="auto"/>
                    <w:left w:val="none" w:sz="0" w:space="0" w:color="auto"/>
                    <w:bottom w:val="none" w:sz="0" w:space="0" w:color="auto"/>
                    <w:right w:val="none" w:sz="0" w:space="0" w:color="auto"/>
                  </w:divBdr>
                  <w:divsChild>
                    <w:div w:id="1783914091">
                      <w:marLeft w:val="0"/>
                      <w:marRight w:val="0"/>
                      <w:marTop w:val="0"/>
                      <w:marBottom w:val="0"/>
                      <w:divBdr>
                        <w:top w:val="none" w:sz="0" w:space="0" w:color="auto"/>
                        <w:left w:val="none" w:sz="0" w:space="0" w:color="auto"/>
                        <w:bottom w:val="none" w:sz="0" w:space="0" w:color="auto"/>
                        <w:right w:val="none" w:sz="0" w:space="0" w:color="auto"/>
                      </w:divBdr>
                    </w:div>
                  </w:divsChild>
                </w:div>
                <w:div w:id="1662343448">
                  <w:marLeft w:val="0"/>
                  <w:marRight w:val="0"/>
                  <w:marTop w:val="0"/>
                  <w:marBottom w:val="0"/>
                  <w:divBdr>
                    <w:top w:val="none" w:sz="0" w:space="0" w:color="auto"/>
                    <w:left w:val="none" w:sz="0" w:space="0" w:color="auto"/>
                    <w:bottom w:val="none" w:sz="0" w:space="0" w:color="auto"/>
                    <w:right w:val="none" w:sz="0" w:space="0" w:color="auto"/>
                  </w:divBdr>
                  <w:divsChild>
                    <w:div w:id="822544454">
                      <w:marLeft w:val="0"/>
                      <w:marRight w:val="0"/>
                      <w:marTop w:val="0"/>
                      <w:marBottom w:val="0"/>
                      <w:divBdr>
                        <w:top w:val="none" w:sz="0" w:space="0" w:color="auto"/>
                        <w:left w:val="none" w:sz="0" w:space="0" w:color="auto"/>
                        <w:bottom w:val="none" w:sz="0" w:space="0" w:color="auto"/>
                        <w:right w:val="none" w:sz="0" w:space="0" w:color="auto"/>
                      </w:divBdr>
                    </w:div>
                  </w:divsChild>
                </w:div>
                <w:div w:id="195583209">
                  <w:marLeft w:val="0"/>
                  <w:marRight w:val="0"/>
                  <w:marTop w:val="0"/>
                  <w:marBottom w:val="0"/>
                  <w:divBdr>
                    <w:top w:val="none" w:sz="0" w:space="0" w:color="auto"/>
                    <w:left w:val="none" w:sz="0" w:space="0" w:color="auto"/>
                    <w:bottom w:val="none" w:sz="0" w:space="0" w:color="auto"/>
                    <w:right w:val="none" w:sz="0" w:space="0" w:color="auto"/>
                  </w:divBdr>
                </w:div>
                <w:div w:id="170218074">
                  <w:marLeft w:val="0"/>
                  <w:marRight w:val="0"/>
                  <w:marTop w:val="0"/>
                  <w:marBottom w:val="0"/>
                  <w:divBdr>
                    <w:top w:val="none" w:sz="0" w:space="0" w:color="auto"/>
                    <w:left w:val="none" w:sz="0" w:space="0" w:color="auto"/>
                    <w:bottom w:val="none" w:sz="0" w:space="0" w:color="auto"/>
                    <w:right w:val="none" w:sz="0" w:space="0" w:color="auto"/>
                  </w:divBdr>
                  <w:divsChild>
                    <w:div w:id="1904371396">
                      <w:marLeft w:val="0"/>
                      <w:marRight w:val="0"/>
                      <w:marTop w:val="0"/>
                      <w:marBottom w:val="0"/>
                      <w:divBdr>
                        <w:top w:val="none" w:sz="0" w:space="0" w:color="auto"/>
                        <w:left w:val="none" w:sz="0" w:space="0" w:color="auto"/>
                        <w:bottom w:val="none" w:sz="0" w:space="0" w:color="auto"/>
                        <w:right w:val="none" w:sz="0" w:space="0" w:color="auto"/>
                      </w:divBdr>
                    </w:div>
                  </w:divsChild>
                </w:div>
                <w:div w:id="719597815">
                  <w:marLeft w:val="0"/>
                  <w:marRight w:val="0"/>
                  <w:marTop w:val="0"/>
                  <w:marBottom w:val="0"/>
                  <w:divBdr>
                    <w:top w:val="none" w:sz="0" w:space="0" w:color="auto"/>
                    <w:left w:val="none" w:sz="0" w:space="0" w:color="auto"/>
                    <w:bottom w:val="none" w:sz="0" w:space="0" w:color="auto"/>
                    <w:right w:val="none" w:sz="0" w:space="0" w:color="auto"/>
                  </w:divBdr>
                  <w:divsChild>
                    <w:div w:id="1664041960">
                      <w:marLeft w:val="0"/>
                      <w:marRight w:val="0"/>
                      <w:marTop w:val="0"/>
                      <w:marBottom w:val="0"/>
                      <w:divBdr>
                        <w:top w:val="none" w:sz="0" w:space="0" w:color="auto"/>
                        <w:left w:val="none" w:sz="0" w:space="0" w:color="auto"/>
                        <w:bottom w:val="none" w:sz="0" w:space="0" w:color="auto"/>
                        <w:right w:val="none" w:sz="0" w:space="0" w:color="auto"/>
                      </w:divBdr>
                    </w:div>
                  </w:divsChild>
                </w:div>
                <w:div w:id="1814172919">
                  <w:marLeft w:val="0"/>
                  <w:marRight w:val="0"/>
                  <w:marTop w:val="0"/>
                  <w:marBottom w:val="0"/>
                  <w:divBdr>
                    <w:top w:val="none" w:sz="0" w:space="0" w:color="auto"/>
                    <w:left w:val="none" w:sz="0" w:space="0" w:color="auto"/>
                    <w:bottom w:val="none" w:sz="0" w:space="0" w:color="auto"/>
                    <w:right w:val="none" w:sz="0" w:space="0" w:color="auto"/>
                  </w:divBdr>
                  <w:divsChild>
                    <w:div w:id="218790877">
                      <w:marLeft w:val="0"/>
                      <w:marRight w:val="0"/>
                      <w:marTop w:val="0"/>
                      <w:marBottom w:val="0"/>
                      <w:divBdr>
                        <w:top w:val="none" w:sz="0" w:space="0" w:color="auto"/>
                        <w:left w:val="none" w:sz="0" w:space="0" w:color="auto"/>
                        <w:bottom w:val="none" w:sz="0" w:space="0" w:color="auto"/>
                        <w:right w:val="none" w:sz="0" w:space="0" w:color="auto"/>
                      </w:divBdr>
                    </w:div>
                  </w:divsChild>
                </w:div>
                <w:div w:id="887838004">
                  <w:marLeft w:val="0"/>
                  <w:marRight w:val="0"/>
                  <w:marTop w:val="0"/>
                  <w:marBottom w:val="0"/>
                  <w:divBdr>
                    <w:top w:val="none" w:sz="0" w:space="0" w:color="auto"/>
                    <w:left w:val="none" w:sz="0" w:space="0" w:color="auto"/>
                    <w:bottom w:val="none" w:sz="0" w:space="0" w:color="auto"/>
                    <w:right w:val="none" w:sz="0" w:space="0" w:color="auto"/>
                  </w:divBdr>
                  <w:divsChild>
                    <w:div w:id="1339190895">
                      <w:marLeft w:val="0"/>
                      <w:marRight w:val="0"/>
                      <w:marTop w:val="0"/>
                      <w:marBottom w:val="0"/>
                      <w:divBdr>
                        <w:top w:val="none" w:sz="0" w:space="0" w:color="auto"/>
                        <w:left w:val="none" w:sz="0" w:space="0" w:color="auto"/>
                        <w:bottom w:val="none" w:sz="0" w:space="0" w:color="auto"/>
                        <w:right w:val="none" w:sz="0" w:space="0" w:color="auto"/>
                      </w:divBdr>
                    </w:div>
                  </w:divsChild>
                </w:div>
                <w:div w:id="14862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3446">
      <w:bodyDiv w:val="1"/>
      <w:marLeft w:val="0"/>
      <w:marRight w:val="0"/>
      <w:marTop w:val="0"/>
      <w:marBottom w:val="0"/>
      <w:divBdr>
        <w:top w:val="none" w:sz="0" w:space="0" w:color="auto"/>
        <w:left w:val="none" w:sz="0" w:space="0" w:color="auto"/>
        <w:bottom w:val="none" w:sz="0" w:space="0" w:color="auto"/>
        <w:right w:val="none" w:sz="0" w:space="0" w:color="auto"/>
      </w:divBdr>
    </w:div>
    <w:div w:id="226301327">
      <w:bodyDiv w:val="1"/>
      <w:marLeft w:val="0"/>
      <w:marRight w:val="0"/>
      <w:marTop w:val="0"/>
      <w:marBottom w:val="0"/>
      <w:divBdr>
        <w:top w:val="none" w:sz="0" w:space="0" w:color="auto"/>
        <w:left w:val="none" w:sz="0" w:space="0" w:color="auto"/>
        <w:bottom w:val="none" w:sz="0" w:space="0" w:color="auto"/>
        <w:right w:val="none" w:sz="0" w:space="0" w:color="auto"/>
      </w:divBdr>
      <w:divsChild>
        <w:div w:id="1342127202">
          <w:marLeft w:val="0"/>
          <w:marRight w:val="0"/>
          <w:marTop w:val="0"/>
          <w:marBottom w:val="0"/>
          <w:divBdr>
            <w:top w:val="none" w:sz="0" w:space="0" w:color="auto"/>
            <w:left w:val="none" w:sz="0" w:space="0" w:color="auto"/>
            <w:bottom w:val="none" w:sz="0" w:space="0" w:color="auto"/>
            <w:right w:val="none" w:sz="0" w:space="0" w:color="auto"/>
          </w:divBdr>
          <w:divsChild>
            <w:div w:id="61953949">
              <w:marLeft w:val="0"/>
              <w:marRight w:val="0"/>
              <w:marTop w:val="0"/>
              <w:marBottom w:val="0"/>
              <w:divBdr>
                <w:top w:val="none" w:sz="0" w:space="0" w:color="auto"/>
                <w:left w:val="none" w:sz="0" w:space="0" w:color="auto"/>
                <w:bottom w:val="none" w:sz="0" w:space="0" w:color="auto"/>
                <w:right w:val="none" w:sz="0" w:space="0" w:color="auto"/>
              </w:divBdr>
            </w:div>
            <w:div w:id="1353725137">
              <w:marLeft w:val="0"/>
              <w:marRight w:val="0"/>
              <w:marTop w:val="0"/>
              <w:marBottom w:val="0"/>
              <w:divBdr>
                <w:top w:val="none" w:sz="0" w:space="0" w:color="auto"/>
                <w:left w:val="none" w:sz="0" w:space="0" w:color="auto"/>
                <w:bottom w:val="none" w:sz="0" w:space="0" w:color="auto"/>
                <w:right w:val="none" w:sz="0" w:space="0" w:color="auto"/>
              </w:divBdr>
            </w:div>
            <w:div w:id="1237207110">
              <w:marLeft w:val="0"/>
              <w:marRight w:val="0"/>
              <w:marTop w:val="0"/>
              <w:marBottom w:val="0"/>
              <w:divBdr>
                <w:top w:val="none" w:sz="0" w:space="0" w:color="auto"/>
                <w:left w:val="none" w:sz="0" w:space="0" w:color="auto"/>
                <w:bottom w:val="none" w:sz="0" w:space="0" w:color="auto"/>
                <w:right w:val="none" w:sz="0" w:space="0" w:color="auto"/>
              </w:divBdr>
            </w:div>
            <w:div w:id="1022391330">
              <w:marLeft w:val="0"/>
              <w:marRight w:val="0"/>
              <w:marTop w:val="0"/>
              <w:marBottom w:val="0"/>
              <w:divBdr>
                <w:top w:val="none" w:sz="0" w:space="0" w:color="auto"/>
                <w:left w:val="none" w:sz="0" w:space="0" w:color="auto"/>
                <w:bottom w:val="none" w:sz="0" w:space="0" w:color="auto"/>
                <w:right w:val="none" w:sz="0" w:space="0" w:color="auto"/>
              </w:divBdr>
            </w:div>
            <w:div w:id="1936405440">
              <w:marLeft w:val="0"/>
              <w:marRight w:val="0"/>
              <w:marTop w:val="0"/>
              <w:marBottom w:val="0"/>
              <w:divBdr>
                <w:top w:val="none" w:sz="0" w:space="0" w:color="auto"/>
                <w:left w:val="none" w:sz="0" w:space="0" w:color="auto"/>
                <w:bottom w:val="none" w:sz="0" w:space="0" w:color="auto"/>
                <w:right w:val="none" w:sz="0" w:space="0" w:color="auto"/>
              </w:divBdr>
            </w:div>
            <w:div w:id="16596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8768">
      <w:bodyDiv w:val="1"/>
      <w:marLeft w:val="0"/>
      <w:marRight w:val="0"/>
      <w:marTop w:val="0"/>
      <w:marBottom w:val="0"/>
      <w:divBdr>
        <w:top w:val="none" w:sz="0" w:space="0" w:color="auto"/>
        <w:left w:val="none" w:sz="0" w:space="0" w:color="auto"/>
        <w:bottom w:val="none" w:sz="0" w:space="0" w:color="auto"/>
        <w:right w:val="none" w:sz="0" w:space="0" w:color="auto"/>
      </w:divBdr>
      <w:divsChild>
        <w:div w:id="335964932">
          <w:marLeft w:val="0"/>
          <w:marRight w:val="0"/>
          <w:marTop w:val="0"/>
          <w:marBottom w:val="0"/>
          <w:divBdr>
            <w:top w:val="none" w:sz="0" w:space="0" w:color="auto"/>
            <w:left w:val="none" w:sz="0" w:space="0" w:color="auto"/>
            <w:bottom w:val="none" w:sz="0" w:space="0" w:color="auto"/>
            <w:right w:val="none" w:sz="0" w:space="0" w:color="auto"/>
          </w:divBdr>
        </w:div>
      </w:divsChild>
    </w:div>
    <w:div w:id="227420565">
      <w:bodyDiv w:val="1"/>
      <w:marLeft w:val="0"/>
      <w:marRight w:val="0"/>
      <w:marTop w:val="0"/>
      <w:marBottom w:val="0"/>
      <w:divBdr>
        <w:top w:val="none" w:sz="0" w:space="0" w:color="auto"/>
        <w:left w:val="none" w:sz="0" w:space="0" w:color="auto"/>
        <w:bottom w:val="none" w:sz="0" w:space="0" w:color="auto"/>
        <w:right w:val="none" w:sz="0" w:space="0" w:color="auto"/>
      </w:divBdr>
    </w:div>
    <w:div w:id="231351339">
      <w:bodyDiv w:val="1"/>
      <w:marLeft w:val="0"/>
      <w:marRight w:val="0"/>
      <w:marTop w:val="0"/>
      <w:marBottom w:val="0"/>
      <w:divBdr>
        <w:top w:val="none" w:sz="0" w:space="0" w:color="auto"/>
        <w:left w:val="none" w:sz="0" w:space="0" w:color="auto"/>
        <w:bottom w:val="none" w:sz="0" w:space="0" w:color="auto"/>
        <w:right w:val="none" w:sz="0" w:space="0" w:color="auto"/>
      </w:divBdr>
      <w:divsChild>
        <w:div w:id="1942757915">
          <w:marLeft w:val="0"/>
          <w:marRight w:val="0"/>
          <w:marTop w:val="218"/>
          <w:marBottom w:val="218"/>
          <w:divBdr>
            <w:top w:val="none" w:sz="0" w:space="0" w:color="auto"/>
            <w:left w:val="none" w:sz="0" w:space="0" w:color="auto"/>
            <w:bottom w:val="none" w:sz="0" w:space="0" w:color="auto"/>
            <w:right w:val="none" w:sz="0" w:space="0" w:color="auto"/>
          </w:divBdr>
        </w:div>
        <w:div w:id="65566972">
          <w:marLeft w:val="0"/>
          <w:marRight w:val="0"/>
          <w:marTop w:val="0"/>
          <w:marBottom w:val="0"/>
          <w:divBdr>
            <w:top w:val="none" w:sz="0" w:space="0" w:color="auto"/>
            <w:left w:val="none" w:sz="0" w:space="0" w:color="auto"/>
            <w:bottom w:val="none" w:sz="0" w:space="0" w:color="auto"/>
            <w:right w:val="none" w:sz="0" w:space="0" w:color="auto"/>
          </w:divBdr>
        </w:div>
        <w:div w:id="142894858">
          <w:marLeft w:val="0"/>
          <w:marRight w:val="0"/>
          <w:marTop w:val="0"/>
          <w:marBottom w:val="0"/>
          <w:divBdr>
            <w:top w:val="none" w:sz="0" w:space="0" w:color="auto"/>
            <w:left w:val="none" w:sz="0" w:space="0" w:color="auto"/>
            <w:bottom w:val="none" w:sz="0" w:space="0" w:color="auto"/>
            <w:right w:val="none" w:sz="0" w:space="0" w:color="auto"/>
          </w:divBdr>
        </w:div>
      </w:divsChild>
    </w:div>
    <w:div w:id="240994487">
      <w:bodyDiv w:val="1"/>
      <w:marLeft w:val="0"/>
      <w:marRight w:val="0"/>
      <w:marTop w:val="0"/>
      <w:marBottom w:val="0"/>
      <w:divBdr>
        <w:top w:val="none" w:sz="0" w:space="0" w:color="auto"/>
        <w:left w:val="none" w:sz="0" w:space="0" w:color="auto"/>
        <w:bottom w:val="none" w:sz="0" w:space="0" w:color="auto"/>
        <w:right w:val="none" w:sz="0" w:space="0" w:color="auto"/>
      </w:divBdr>
      <w:divsChild>
        <w:div w:id="158814417">
          <w:marLeft w:val="0"/>
          <w:marRight w:val="0"/>
          <w:marTop w:val="0"/>
          <w:marBottom w:val="67"/>
          <w:divBdr>
            <w:top w:val="none" w:sz="0" w:space="0" w:color="auto"/>
            <w:left w:val="none" w:sz="0" w:space="0" w:color="auto"/>
            <w:bottom w:val="none" w:sz="0" w:space="0" w:color="auto"/>
            <w:right w:val="none" w:sz="0" w:space="0" w:color="auto"/>
          </w:divBdr>
          <w:divsChild>
            <w:div w:id="74786435">
              <w:marLeft w:val="0"/>
              <w:marRight w:val="0"/>
              <w:marTop w:val="0"/>
              <w:marBottom w:val="0"/>
              <w:divBdr>
                <w:top w:val="none" w:sz="0" w:space="0" w:color="auto"/>
                <w:left w:val="none" w:sz="0" w:space="0" w:color="auto"/>
                <w:bottom w:val="none" w:sz="0" w:space="0" w:color="auto"/>
                <w:right w:val="none" w:sz="0" w:space="0" w:color="auto"/>
              </w:divBdr>
              <w:divsChild>
                <w:div w:id="9764967">
                  <w:marLeft w:val="0"/>
                  <w:marRight w:val="0"/>
                  <w:marTop w:val="0"/>
                  <w:marBottom w:val="0"/>
                  <w:divBdr>
                    <w:top w:val="none" w:sz="0" w:space="0" w:color="auto"/>
                    <w:left w:val="none" w:sz="0" w:space="0" w:color="auto"/>
                    <w:bottom w:val="none" w:sz="0" w:space="0" w:color="auto"/>
                    <w:right w:val="none" w:sz="0" w:space="0" w:color="auto"/>
                  </w:divBdr>
                  <w:divsChild>
                    <w:div w:id="279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3258">
      <w:bodyDiv w:val="1"/>
      <w:marLeft w:val="0"/>
      <w:marRight w:val="0"/>
      <w:marTop w:val="0"/>
      <w:marBottom w:val="0"/>
      <w:divBdr>
        <w:top w:val="none" w:sz="0" w:space="0" w:color="auto"/>
        <w:left w:val="none" w:sz="0" w:space="0" w:color="auto"/>
        <w:bottom w:val="none" w:sz="0" w:space="0" w:color="auto"/>
        <w:right w:val="none" w:sz="0" w:space="0" w:color="auto"/>
      </w:divBdr>
      <w:divsChild>
        <w:div w:id="1689943361">
          <w:marLeft w:val="0"/>
          <w:marRight w:val="0"/>
          <w:marTop w:val="0"/>
          <w:marBottom w:val="0"/>
          <w:divBdr>
            <w:top w:val="none" w:sz="0" w:space="0" w:color="auto"/>
            <w:left w:val="none" w:sz="0" w:space="0" w:color="auto"/>
            <w:bottom w:val="none" w:sz="0" w:space="0" w:color="auto"/>
            <w:right w:val="none" w:sz="0" w:space="0" w:color="auto"/>
          </w:divBdr>
          <w:divsChild>
            <w:div w:id="1898710756">
              <w:marLeft w:val="0"/>
              <w:marRight w:val="0"/>
              <w:marTop w:val="0"/>
              <w:marBottom w:val="0"/>
              <w:divBdr>
                <w:top w:val="none" w:sz="0" w:space="0" w:color="auto"/>
                <w:left w:val="none" w:sz="0" w:space="0" w:color="auto"/>
                <w:bottom w:val="none" w:sz="0" w:space="0" w:color="auto"/>
                <w:right w:val="none" w:sz="0" w:space="0" w:color="auto"/>
              </w:divBdr>
              <w:divsChild>
                <w:div w:id="1393775858">
                  <w:marLeft w:val="0"/>
                  <w:marRight w:val="0"/>
                  <w:marTop w:val="0"/>
                  <w:marBottom w:val="0"/>
                  <w:divBdr>
                    <w:top w:val="none" w:sz="0" w:space="0" w:color="auto"/>
                    <w:left w:val="none" w:sz="0" w:space="0" w:color="auto"/>
                    <w:bottom w:val="none" w:sz="0" w:space="0" w:color="auto"/>
                    <w:right w:val="none" w:sz="0" w:space="0" w:color="auto"/>
                  </w:divBdr>
                  <w:divsChild>
                    <w:div w:id="10661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50085">
          <w:marLeft w:val="0"/>
          <w:marRight w:val="0"/>
          <w:marTop w:val="0"/>
          <w:marBottom w:val="0"/>
          <w:divBdr>
            <w:top w:val="none" w:sz="0" w:space="0" w:color="auto"/>
            <w:left w:val="none" w:sz="0" w:space="0" w:color="auto"/>
            <w:bottom w:val="none" w:sz="0" w:space="0" w:color="auto"/>
            <w:right w:val="none" w:sz="0" w:space="0" w:color="auto"/>
          </w:divBdr>
          <w:divsChild>
            <w:div w:id="1681196730">
              <w:marLeft w:val="0"/>
              <w:marRight w:val="0"/>
              <w:marTop w:val="0"/>
              <w:marBottom w:val="0"/>
              <w:divBdr>
                <w:top w:val="none" w:sz="0" w:space="0" w:color="auto"/>
                <w:left w:val="none" w:sz="0" w:space="0" w:color="auto"/>
                <w:bottom w:val="none" w:sz="0" w:space="0" w:color="auto"/>
                <w:right w:val="none" w:sz="0" w:space="0" w:color="auto"/>
              </w:divBdr>
            </w:div>
            <w:div w:id="6222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801">
      <w:bodyDiv w:val="1"/>
      <w:marLeft w:val="0"/>
      <w:marRight w:val="0"/>
      <w:marTop w:val="0"/>
      <w:marBottom w:val="0"/>
      <w:divBdr>
        <w:top w:val="none" w:sz="0" w:space="0" w:color="auto"/>
        <w:left w:val="none" w:sz="0" w:space="0" w:color="auto"/>
        <w:bottom w:val="none" w:sz="0" w:space="0" w:color="auto"/>
        <w:right w:val="none" w:sz="0" w:space="0" w:color="auto"/>
      </w:divBdr>
      <w:divsChild>
        <w:div w:id="2093426541">
          <w:marLeft w:val="0"/>
          <w:marRight w:val="0"/>
          <w:marTop w:val="100"/>
          <w:marBottom w:val="100"/>
          <w:divBdr>
            <w:top w:val="none" w:sz="0" w:space="0" w:color="auto"/>
            <w:left w:val="none" w:sz="0" w:space="0" w:color="auto"/>
            <w:bottom w:val="none" w:sz="0" w:space="0" w:color="auto"/>
            <w:right w:val="none" w:sz="0" w:space="0" w:color="auto"/>
          </w:divBdr>
          <w:divsChild>
            <w:div w:id="1149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7217">
      <w:bodyDiv w:val="1"/>
      <w:marLeft w:val="0"/>
      <w:marRight w:val="0"/>
      <w:marTop w:val="0"/>
      <w:marBottom w:val="0"/>
      <w:divBdr>
        <w:top w:val="none" w:sz="0" w:space="0" w:color="auto"/>
        <w:left w:val="none" w:sz="0" w:space="0" w:color="auto"/>
        <w:bottom w:val="none" w:sz="0" w:space="0" w:color="auto"/>
        <w:right w:val="none" w:sz="0" w:space="0" w:color="auto"/>
      </w:divBdr>
      <w:divsChild>
        <w:div w:id="363016535">
          <w:marLeft w:val="0"/>
          <w:marRight w:val="0"/>
          <w:marTop w:val="0"/>
          <w:marBottom w:val="0"/>
          <w:divBdr>
            <w:top w:val="none" w:sz="0" w:space="0" w:color="auto"/>
            <w:left w:val="none" w:sz="0" w:space="0" w:color="auto"/>
            <w:bottom w:val="none" w:sz="0" w:space="0" w:color="auto"/>
            <w:right w:val="none" w:sz="0" w:space="0" w:color="auto"/>
          </w:divBdr>
          <w:divsChild>
            <w:div w:id="1366982308">
              <w:marLeft w:val="0"/>
              <w:marRight w:val="0"/>
              <w:marTop w:val="0"/>
              <w:marBottom w:val="0"/>
              <w:divBdr>
                <w:top w:val="none" w:sz="0" w:space="0" w:color="auto"/>
                <w:left w:val="none" w:sz="0" w:space="0" w:color="auto"/>
                <w:bottom w:val="none" w:sz="0" w:space="0" w:color="auto"/>
                <w:right w:val="none" w:sz="0" w:space="0" w:color="auto"/>
              </w:divBdr>
            </w:div>
            <w:div w:id="359010943">
              <w:marLeft w:val="0"/>
              <w:marRight w:val="0"/>
              <w:marTop w:val="0"/>
              <w:marBottom w:val="0"/>
              <w:divBdr>
                <w:top w:val="none" w:sz="0" w:space="0" w:color="auto"/>
                <w:left w:val="none" w:sz="0" w:space="0" w:color="auto"/>
                <w:bottom w:val="none" w:sz="0" w:space="0" w:color="auto"/>
                <w:right w:val="none" w:sz="0" w:space="0" w:color="auto"/>
              </w:divBdr>
            </w:div>
          </w:divsChild>
        </w:div>
        <w:div w:id="2003509491">
          <w:marLeft w:val="0"/>
          <w:marRight w:val="0"/>
          <w:marTop w:val="0"/>
          <w:marBottom w:val="0"/>
          <w:divBdr>
            <w:top w:val="none" w:sz="0" w:space="0" w:color="auto"/>
            <w:left w:val="none" w:sz="0" w:space="0" w:color="auto"/>
            <w:bottom w:val="none" w:sz="0" w:space="0" w:color="auto"/>
            <w:right w:val="none" w:sz="0" w:space="0" w:color="auto"/>
          </w:divBdr>
        </w:div>
      </w:divsChild>
    </w:div>
    <w:div w:id="257519653">
      <w:bodyDiv w:val="1"/>
      <w:marLeft w:val="0"/>
      <w:marRight w:val="0"/>
      <w:marTop w:val="0"/>
      <w:marBottom w:val="0"/>
      <w:divBdr>
        <w:top w:val="none" w:sz="0" w:space="0" w:color="auto"/>
        <w:left w:val="none" w:sz="0" w:space="0" w:color="auto"/>
        <w:bottom w:val="none" w:sz="0" w:space="0" w:color="auto"/>
        <w:right w:val="none" w:sz="0" w:space="0" w:color="auto"/>
      </w:divBdr>
      <w:divsChild>
        <w:div w:id="722486030">
          <w:marLeft w:val="0"/>
          <w:marRight w:val="0"/>
          <w:marTop w:val="0"/>
          <w:marBottom w:val="0"/>
          <w:divBdr>
            <w:top w:val="none" w:sz="0" w:space="0" w:color="auto"/>
            <w:left w:val="none" w:sz="0" w:space="0" w:color="auto"/>
            <w:bottom w:val="none" w:sz="0" w:space="0" w:color="auto"/>
            <w:right w:val="none" w:sz="0" w:space="0" w:color="auto"/>
          </w:divBdr>
          <w:divsChild>
            <w:div w:id="358896542">
              <w:marLeft w:val="0"/>
              <w:marRight w:val="0"/>
              <w:marTop w:val="0"/>
              <w:marBottom w:val="0"/>
              <w:divBdr>
                <w:top w:val="none" w:sz="0" w:space="0" w:color="auto"/>
                <w:left w:val="none" w:sz="0" w:space="0" w:color="auto"/>
                <w:bottom w:val="none" w:sz="0" w:space="0" w:color="auto"/>
                <w:right w:val="none" w:sz="0" w:space="0" w:color="auto"/>
              </w:divBdr>
            </w:div>
            <w:div w:id="2119567975">
              <w:marLeft w:val="0"/>
              <w:marRight w:val="0"/>
              <w:marTop w:val="0"/>
              <w:marBottom w:val="0"/>
              <w:divBdr>
                <w:top w:val="none" w:sz="0" w:space="0" w:color="auto"/>
                <w:left w:val="none" w:sz="0" w:space="0" w:color="auto"/>
                <w:bottom w:val="none" w:sz="0" w:space="0" w:color="auto"/>
                <w:right w:val="none" w:sz="0" w:space="0" w:color="auto"/>
              </w:divBdr>
            </w:div>
            <w:div w:id="466364970">
              <w:marLeft w:val="0"/>
              <w:marRight w:val="0"/>
              <w:marTop w:val="0"/>
              <w:marBottom w:val="0"/>
              <w:divBdr>
                <w:top w:val="none" w:sz="0" w:space="0" w:color="auto"/>
                <w:left w:val="none" w:sz="0" w:space="0" w:color="auto"/>
                <w:bottom w:val="none" w:sz="0" w:space="0" w:color="auto"/>
                <w:right w:val="none" w:sz="0" w:space="0" w:color="auto"/>
              </w:divBdr>
            </w:div>
            <w:div w:id="413162596">
              <w:marLeft w:val="0"/>
              <w:marRight w:val="0"/>
              <w:marTop w:val="0"/>
              <w:marBottom w:val="0"/>
              <w:divBdr>
                <w:top w:val="none" w:sz="0" w:space="0" w:color="auto"/>
                <w:left w:val="none" w:sz="0" w:space="0" w:color="auto"/>
                <w:bottom w:val="none" w:sz="0" w:space="0" w:color="auto"/>
                <w:right w:val="none" w:sz="0" w:space="0" w:color="auto"/>
              </w:divBdr>
            </w:div>
            <w:div w:id="88549582">
              <w:marLeft w:val="0"/>
              <w:marRight w:val="0"/>
              <w:marTop w:val="0"/>
              <w:marBottom w:val="0"/>
              <w:divBdr>
                <w:top w:val="none" w:sz="0" w:space="0" w:color="auto"/>
                <w:left w:val="none" w:sz="0" w:space="0" w:color="auto"/>
                <w:bottom w:val="none" w:sz="0" w:space="0" w:color="auto"/>
                <w:right w:val="none" w:sz="0" w:space="0" w:color="auto"/>
              </w:divBdr>
            </w:div>
            <w:div w:id="1957758818">
              <w:marLeft w:val="0"/>
              <w:marRight w:val="0"/>
              <w:marTop w:val="0"/>
              <w:marBottom w:val="0"/>
              <w:divBdr>
                <w:top w:val="none" w:sz="0" w:space="0" w:color="auto"/>
                <w:left w:val="none" w:sz="0" w:space="0" w:color="auto"/>
                <w:bottom w:val="none" w:sz="0" w:space="0" w:color="auto"/>
                <w:right w:val="none" w:sz="0" w:space="0" w:color="auto"/>
              </w:divBdr>
            </w:div>
            <w:div w:id="1310982237">
              <w:marLeft w:val="0"/>
              <w:marRight w:val="0"/>
              <w:marTop w:val="0"/>
              <w:marBottom w:val="0"/>
              <w:divBdr>
                <w:top w:val="none" w:sz="0" w:space="0" w:color="auto"/>
                <w:left w:val="none" w:sz="0" w:space="0" w:color="auto"/>
                <w:bottom w:val="none" w:sz="0" w:space="0" w:color="auto"/>
                <w:right w:val="none" w:sz="0" w:space="0" w:color="auto"/>
              </w:divBdr>
            </w:div>
            <w:div w:id="1879855167">
              <w:marLeft w:val="0"/>
              <w:marRight w:val="0"/>
              <w:marTop w:val="0"/>
              <w:marBottom w:val="0"/>
              <w:divBdr>
                <w:top w:val="none" w:sz="0" w:space="0" w:color="auto"/>
                <w:left w:val="none" w:sz="0" w:space="0" w:color="auto"/>
                <w:bottom w:val="none" w:sz="0" w:space="0" w:color="auto"/>
                <w:right w:val="none" w:sz="0" w:space="0" w:color="auto"/>
              </w:divBdr>
            </w:div>
            <w:div w:id="5855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11107">
      <w:bodyDiv w:val="1"/>
      <w:marLeft w:val="0"/>
      <w:marRight w:val="0"/>
      <w:marTop w:val="0"/>
      <w:marBottom w:val="0"/>
      <w:divBdr>
        <w:top w:val="none" w:sz="0" w:space="0" w:color="auto"/>
        <w:left w:val="none" w:sz="0" w:space="0" w:color="auto"/>
        <w:bottom w:val="none" w:sz="0" w:space="0" w:color="auto"/>
        <w:right w:val="none" w:sz="0" w:space="0" w:color="auto"/>
      </w:divBdr>
      <w:divsChild>
        <w:div w:id="1284994123">
          <w:marLeft w:val="0"/>
          <w:marRight w:val="0"/>
          <w:marTop w:val="0"/>
          <w:marBottom w:val="0"/>
          <w:divBdr>
            <w:top w:val="none" w:sz="0" w:space="0" w:color="auto"/>
            <w:left w:val="none" w:sz="0" w:space="0" w:color="auto"/>
            <w:bottom w:val="none" w:sz="0" w:space="0" w:color="auto"/>
            <w:right w:val="none" w:sz="0" w:space="0" w:color="auto"/>
          </w:divBdr>
        </w:div>
      </w:divsChild>
    </w:div>
    <w:div w:id="276067784">
      <w:bodyDiv w:val="1"/>
      <w:marLeft w:val="0"/>
      <w:marRight w:val="0"/>
      <w:marTop w:val="0"/>
      <w:marBottom w:val="0"/>
      <w:divBdr>
        <w:top w:val="none" w:sz="0" w:space="0" w:color="auto"/>
        <w:left w:val="none" w:sz="0" w:space="0" w:color="auto"/>
        <w:bottom w:val="none" w:sz="0" w:space="0" w:color="auto"/>
        <w:right w:val="none" w:sz="0" w:space="0" w:color="auto"/>
      </w:divBdr>
    </w:div>
    <w:div w:id="276180656">
      <w:bodyDiv w:val="1"/>
      <w:marLeft w:val="0"/>
      <w:marRight w:val="0"/>
      <w:marTop w:val="0"/>
      <w:marBottom w:val="0"/>
      <w:divBdr>
        <w:top w:val="none" w:sz="0" w:space="0" w:color="auto"/>
        <w:left w:val="none" w:sz="0" w:space="0" w:color="auto"/>
        <w:bottom w:val="none" w:sz="0" w:space="0" w:color="auto"/>
        <w:right w:val="none" w:sz="0" w:space="0" w:color="auto"/>
      </w:divBdr>
    </w:div>
    <w:div w:id="276378048">
      <w:bodyDiv w:val="1"/>
      <w:marLeft w:val="0"/>
      <w:marRight w:val="0"/>
      <w:marTop w:val="0"/>
      <w:marBottom w:val="0"/>
      <w:divBdr>
        <w:top w:val="none" w:sz="0" w:space="0" w:color="auto"/>
        <w:left w:val="none" w:sz="0" w:space="0" w:color="auto"/>
        <w:bottom w:val="none" w:sz="0" w:space="0" w:color="auto"/>
        <w:right w:val="none" w:sz="0" w:space="0" w:color="auto"/>
      </w:divBdr>
      <w:divsChild>
        <w:div w:id="1790008135">
          <w:marLeft w:val="0"/>
          <w:marRight w:val="0"/>
          <w:marTop w:val="0"/>
          <w:marBottom w:val="0"/>
          <w:divBdr>
            <w:top w:val="none" w:sz="0" w:space="0" w:color="auto"/>
            <w:left w:val="none" w:sz="0" w:space="0" w:color="auto"/>
            <w:bottom w:val="none" w:sz="0" w:space="0" w:color="auto"/>
            <w:right w:val="none" w:sz="0" w:space="0" w:color="auto"/>
          </w:divBdr>
        </w:div>
        <w:div w:id="1122923869">
          <w:marLeft w:val="0"/>
          <w:marRight w:val="0"/>
          <w:marTop w:val="132"/>
          <w:marBottom w:val="132"/>
          <w:divBdr>
            <w:top w:val="none" w:sz="0" w:space="0" w:color="auto"/>
            <w:left w:val="none" w:sz="0" w:space="0" w:color="auto"/>
            <w:bottom w:val="none" w:sz="0" w:space="0" w:color="auto"/>
            <w:right w:val="none" w:sz="0" w:space="0" w:color="auto"/>
          </w:divBdr>
        </w:div>
      </w:divsChild>
    </w:div>
    <w:div w:id="278874950">
      <w:bodyDiv w:val="1"/>
      <w:marLeft w:val="0"/>
      <w:marRight w:val="0"/>
      <w:marTop w:val="0"/>
      <w:marBottom w:val="0"/>
      <w:divBdr>
        <w:top w:val="none" w:sz="0" w:space="0" w:color="auto"/>
        <w:left w:val="none" w:sz="0" w:space="0" w:color="auto"/>
        <w:bottom w:val="none" w:sz="0" w:space="0" w:color="auto"/>
        <w:right w:val="none" w:sz="0" w:space="0" w:color="auto"/>
      </w:divBdr>
    </w:div>
    <w:div w:id="278994432">
      <w:bodyDiv w:val="1"/>
      <w:marLeft w:val="0"/>
      <w:marRight w:val="0"/>
      <w:marTop w:val="0"/>
      <w:marBottom w:val="0"/>
      <w:divBdr>
        <w:top w:val="none" w:sz="0" w:space="0" w:color="auto"/>
        <w:left w:val="none" w:sz="0" w:space="0" w:color="auto"/>
        <w:bottom w:val="none" w:sz="0" w:space="0" w:color="auto"/>
        <w:right w:val="none" w:sz="0" w:space="0" w:color="auto"/>
      </w:divBdr>
      <w:divsChild>
        <w:div w:id="1710761637">
          <w:marLeft w:val="0"/>
          <w:marRight w:val="0"/>
          <w:marTop w:val="0"/>
          <w:marBottom w:val="91"/>
          <w:divBdr>
            <w:top w:val="none" w:sz="0" w:space="0" w:color="auto"/>
            <w:left w:val="none" w:sz="0" w:space="0" w:color="auto"/>
            <w:bottom w:val="none" w:sz="0" w:space="0" w:color="auto"/>
            <w:right w:val="none" w:sz="0" w:space="0" w:color="auto"/>
          </w:divBdr>
          <w:divsChild>
            <w:div w:id="593319681">
              <w:marLeft w:val="0"/>
              <w:marRight w:val="0"/>
              <w:marTop w:val="0"/>
              <w:marBottom w:val="0"/>
              <w:divBdr>
                <w:top w:val="none" w:sz="0" w:space="0" w:color="auto"/>
                <w:left w:val="none" w:sz="0" w:space="0" w:color="auto"/>
                <w:bottom w:val="none" w:sz="0" w:space="0" w:color="auto"/>
                <w:right w:val="none" w:sz="0" w:space="0" w:color="auto"/>
              </w:divBdr>
              <w:divsChild>
                <w:div w:id="957957272">
                  <w:marLeft w:val="0"/>
                  <w:marRight w:val="0"/>
                  <w:marTop w:val="0"/>
                  <w:marBottom w:val="0"/>
                  <w:divBdr>
                    <w:top w:val="none" w:sz="0" w:space="0" w:color="auto"/>
                    <w:left w:val="none" w:sz="0" w:space="0" w:color="auto"/>
                    <w:bottom w:val="none" w:sz="0" w:space="0" w:color="auto"/>
                    <w:right w:val="none" w:sz="0" w:space="0" w:color="auto"/>
                  </w:divBdr>
                  <w:divsChild>
                    <w:div w:id="1011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19819">
      <w:bodyDiv w:val="1"/>
      <w:marLeft w:val="0"/>
      <w:marRight w:val="0"/>
      <w:marTop w:val="0"/>
      <w:marBottom w:val="0"/>
      <w:divBdr>
        <w:top w:val="none" w:sz="0" w:space="0" w:color="auto"/>
        <w:left w:val="none" w:sz="0" w:space="0" w:color="auto"/>
        <w:bottom w:val="none" w:sz="0" w:space="0" w:color="auto"/>
        <w:right w:val="none" w:sz="0" w:space="0" w:color="auto"/>
      </w:divBdr>
      <w:divsChild>
        <w:div w:id="406809891">
          <w:marLeft w:val="0"/>
          <w:marRight w:val="0"/>
          <w:marTop w:val="100"/>
          <w:marBottom w:val="100"/>
          <w:divBdr>
            <w:top w:val="none" w:sz="0" w:space="0" w:color="auto"/>
            <w:left w:val="none" w:sz="0" w:space="0" w:color="auto"/>
            <w:bottom w:val="none" w:sz="0" w:space="0" w:color="auto"/>
            <w:right w:val="none" w:sz="0" w:space="0" w:color="auto"/>
          </w:divBdr>
          <w:divsChild>
            <w:div w:id="18942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5523">
      <w:bodyDiv w:val="1"/>
      <w:marLeft w:val="0"/>
      <w:marRight w:val="0"/>
      <w:marTop w:val="0"/>
      <w:marBottom w:val="0"/>
      <w:divBdr>
        <w:top w:val="none" w:sz="0" w:space="0" w:color="auto"/>
        <w:left w:val="none" w:sz="0" w:space="0" w:color="auto"/>
        <w:bottom w:val="none" w:sz="0" w:space="0" w:color="auto"/>
        <w:right w:val="none" w:sz="0" w:space="0" w:color="auto"/>
      </w:divBdr>
      <w:divsChild>
        <w:div w:id="778837244">
          <w:marLeft w:val="176"/>
          <w:marRight w:val="0"/>
          <w:marTop w:val="70"/>
          <w:marBottom w:val="70"/>
          <w:divBdr>
            <w:top w:val="none" w:sz="0" w:space="0" w:color="auto"/>
            <w:left w:val="none" w:sz="0" w:space="0" w:color="auto"/>
            <w:bottom w:val="none" w:sz="0" w:space="0" w:color="auto"/>
            <w:right w:val="none" w:sz="0" w:space="0" w:color="auto"/>
          </w:divBdr>
        </w:div>
      </w:divsChild>
    </w:div>
    <w:div w:id="284895439">
      <w:bodyDiv w:val="1"/>
      <w:marLeft w:val="0"/>
      <w:marRight w:val="0"/>
      <w:marTop w:val="0"/>
      <w:marBottom w:val="0"/>
      <w:divBdr>
        <w:top w:val="none" w:sz="0" w:space="0" w:color="auto"/>
        <w:left w:val="none" w:sz="0" w:space="0" w:color="auto"/>
        <w:bottom w:val="none" w:sz="0" w:space="0" w:color="auto"/>
        <w:right w:val="none" w:sz="0" w:space="0" w:color="auto"/>
      </w:divBdr>
      <w:divsChild>
        <w:div w:id="1718815345">
          <w:marLeft w:val="0"/>
          <w:marRight w:val="0"/>
          <w:marTop w:val="0"/>
          <w:marBottom w:val="62"/>
          <w:divBdr>
            <w:top w:val="none" w:sz="0" w:space="0" w:color="auto"/>
            <w:left w:val="none" w:sz="0" w:space="0" w:color="auto"/>
            <w:bottom w:val="none" w:sz="0" w:space="0" w:color="auto"/>
            <w:right w:val="none" w:sz="0" w:space="0" w:color="auto"/>
          </w:divBdr>
          <w:divsChild>
            <w:div w:id="1465855035">
              <w:marLeft w:val="0"/>
              <w:marRight w:val="0"/>
              <w:marTop w:val="0"/>
              <w:marBottom w:val="0"/>
              <w:divBdr>
                <w:top w:val="none" w:sz="0" w:space="0" w:color="auto"/>
                <w:left w:val="none" w:sz="0" w:space="0" w:color="auto"/>
                <w:bottom w:val="none" w:sz="0" w:space="0" w:color="auto"/>
                <w:right w:val="none" w:sz="0" w:space="0" w:color="auto"/>
              </w:divBdr>
              <w:divsChild>
                <w:div w:id="1974168012">
                  <w:marLeft w:val="0"/>
                  <w:marRight w:val="0"/>
                  <w:marTop w:val="0"/>
                  <w:marBottom w:val="0"/>
                  <w:divBdr>
                    <w:top w:val="none" w:sz="0" w:space="0" w:color="auto"/>
                    <w:left w:val="none" w:sz="0" w:space="0" w:color="auto"/>
                    <w:bottom w:val="none" w:sz="0" w:space="0" w:color="auto"/>
                    <w:right w:val="none" w:sz="0" w:space="0" w:color="auto"/>
                  </w:divBdr>
                  <w:divsChild>
                    <w:div w:id="15734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2914">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sChild>
        <w:div w:id="1816025682">
          <w:marLeft w:val="0"/>
          <w:marRight w:val="0"/>
          <w:marTop w:val="0"/>
          <w:marBottom w:val="91"/>
          <w:divBdr>
            <w:top w:val="none" w:sz="0" w:space="0" w:color="auto"/>
            <w:left w:val="none" w:sz="0" w:space="0" w:color="auto"/>
            <w:bottom w:val="none" w:sz="0" w:space="0" w:color="auto"/>
            <w:right w:val="none" w:sz="0" w:space="0" w:color="auto"/>
          </w:divBdr>
          <w:divsChild>
            <w:div w:id="480579511">
              <w:marLeft w:val="0"/>
              <w:marRight w:val="0"/>
              <w:marTop w:val="0"/>
              <w:marBottom w:val="0"/>
              <w:divBdr>
                <w:top w:val="none" w:sz="0" w:space="0" w:color="auto"/>
                <w:left w:val="none" w:sz="0" w:space="0" w:color="auto"/>
                <w:bottom w:val="none" w:sz="0" w:space="0" w:color="auto"/>
                <w:right w:val="none" w:sz="0" w:space="0" w:color="auto"/>
              </w:divBdr>
              <w:divsChild>
                <w:div w:id="752315667">
                  <w:marLeft w:val="0"/>
                  <w:marRight w:val="0"/>
                  <w:marTop w:val="0"/>
                  <w:marBottom w:val="0"/>
                  <w:divBdr>
                    <w:top w:val="none" w:sz="0" w:space="0" w:color="auto"/>
                    <w:left w:val="none" w:sz="0" w:space="0" w:color="auto"/>
                    <w:bottom w:val="none" w:sz="0" w:space="0" w:color="auto"/>
                    <w:right w:val="none" w:sz="0" w:space="0" w:color="auto"/>
                  </w:divBdr>
                  <w:divsChild>
                    <w:div w:id="15755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09840">
      <w:bodyDiv w:val="1"/>
      <w:marLeft w:val="0"/>
      <w:marRight w:val="0"/>
      <w:marTop w:val="0"/>
      <w:marBottom w:val="0"/>
      <w:divBdr>
        <w:top w:val="none" w:sz="0" w:space="0" w:color="auto"/>
        <w:left w:val="none" w:sz="0" w:space="0" w:color="auto"/>
        <w:bottom w:val="none" w:sz="0" w:space="0" w:color="auto"/>
        <w:right w:val="none" w:sz="0" w:space="0" w:color="auto"/>
      </w:divBdr>
      <w:divsChild>
        <w:div w:id="606815490">
          <w:marLeft w:val="0"/>
          <w:marRight w:val="0"/>
          <w:marTop w:val="0"/>
          <w:marBottom w:val="0"/>
          <w:divBdr>
            <w:top w:val="none" w:sz="0" w:space="0" w:color="auto"/>
            <w:left w:val="none" w:sz="0" w:space="0" w:color="auto"/>
            <w:bottom w:val="none" w:sz="0" w:space="0" w:color="auto"/>
            <w:right w:val="none" w:sz="0" w:space="0" w:color="auto"/>
          </w:divBdr>
        </w:div>
        <w:div w:id="107356694">
          <w:marLeft w:val="0"/>
          <w:marRight w:val="0"/>
          <w:marTop w:val="0"/>
          <w:marBottom w:val="0"/>
          <w:divBdr>
            <w:top w:val="none" w:sz="0" w:space="0" w:color="auto"/>
            <w:left w:val="none" w:sz="0" w:space="0" w:color="auto"/>
            <w:bottom w:val="none" w:sz="0" w:space="0" w:color="auto"/>
            <w:right w:val="none" w:sz="0" w:space="0" w:color="auto"/>
          </w:divBdr>
        </w:div>
        <w:div w:id="1154445785">
          <w:marLeft w:val="0"/>
          <w:marRight w:val="0"/>
          <w:marTop w:val="0"/>
          <w:marBottom w:val="0"/>
          <w:divBdr>
            <w:top w:val="none" w:sz="0" w:space="0" w:color="auto"/>
            <w:left w:val="none" w:sz="0" w:space="0" w:color="auto"/>
            <w:bottom w:val="none" w:sz="0" w:space="0" w:color="auto"/>
            <w:right w:val="none" w:sz="0" w:space="0" w:color="auto"/>
          </w:divBdr>
        </w:div>
        <w:div w:id="702635621">
          <w:marLeft w:val="0"/>
          <w:marRight w:val="0"/>
          <w:marTop w:val="0"/>
          <w:marBottom w:val="0"/>
          <w:divBdr>
            <w:top w:val="none" w:sz="0" w:space="0" w:color="auto"/>
            <w:left w:val="none" w:sz="0" w:space="0" w:color="auto"/>
            <w:bottom w:val="none" w:sz="0" w:space="0" w:color="auto"/>
            <w:right w:val="none" w:sz="0" w:space="0" w:color="auto"/>
          </w:divBdr>
        </w:div>
        <w:div w:id="1941451650">
          <w:marLeft w:val="0"/>
          <w:marRight w:val="0"/>
          <w:marTop w:val="0"/>
          <w:marBottom w:val="0"/>
          <w:divBdr>
            <w:top w:val="none" w:sz="0" w:space="0" w:color="auto"/>
            <w:left w:val="none" w:sz="0" w:space="0" w:color="auto"/>
            <w:bottom w:val="none" w:sz="0" w:space="0" w:color="auto"/>
            <w:right w:val="none" w:sz="0" w:space="0" w:color="auto"/>
          </w:divBdr>
        </w:div>
        <w:div w:id="394664400">
          <w:marLeft w:val="0"/>
          <w:marRight w:val="0"/>
          <w:marTop w:val="0"/>
          <w:marBottom w:val="0"/>
          <w:divBdr>
            <w:top w:val="none" w:sz="0" w:space="0" w:color="auto"/>
            <w:left w:val="none" w:sz="0" w:space="0" w:color="auto"/>
            <w:bottom w:val="none" w:sz="0" w:space="0" w:color="auto"/>
            <w:right w:val="none" w:sz="0" w:space="0" w:color="auto"/>
          </w:divBdr>
        </w:div>
        <w:div w:id="1102845831">
          <w:marLeft w:val="0"/>
          <w:marRight w:val="0"/>
          <w:marTop w:val="0"/>
          <w:marBottom w:val="0"/>
          <w:divBdr>
            <w:top w:val="none" w:sz="0" w:space="0" w:color="auto"/>
            <w:left w:val="none" w:sz="0" w:space="0" w:color="auto"/>
            <w:bottom w:val="none" w:sz="0" w:space="0" w:color="auto"/>
            <w:right w:val="none" w:sz="0" w:space="0" w:color="auto"/>
          </w:divBdr>
        </w:div>
        <w:div w:id="681585584">
          <w:marLeft w:val="0"/>
          <w:marRight w:val="0"/>
          <w:marTop w:val="0"/>
          <w:marBottom w:val="0"/>
          <w:divBdr>
            <w:top w:val="none" w:sz="0" w:space="0" w:color="auto"/>
            <w:left w:val="none" w:sz="0" w:space="0" w:color="auto"/>
            <w:bottom w:val="none" w:sz="0" w:space="0" w:color="auto"/>
            <w:right w:val="none" w:sz="0" w:space="0" w:color="auto"/>
          </w:divBdr>
        </w:div>
        <w:div w:id="61372616">
          <w:marLeft w:val="0"/>
          <w:marRight w:val="0"/>
          <w:marTop w:val="0"/>
          <w:marBottom w:val="0"/>
          <w:divBdr>
            <w:top w:val="none" w:sz="0" w:space="0" w:color="auto"/>
            <w:left w:val="none" w:sz="0" w:space="0" w:color="auto"/>
            <w:bottom w:val="none" w:sz="0" w:space="0" w:color="auto"/>
            <w:right w:val="none" w:sz="0" w:space="0" w:color="auto"/>
          </w:divBdr>
        </w:div>
        <w:div w:id="876043014">
          <w:marLeft w:val="0"/>
          <w:marRight w:val="0"/>
          <w:marTop w:val="0"/>
          <w:marBottom w:val="0"/>
          <w:divBdr>
            <w:top w:val="none" w:sz="0" w:space="0" w:color="auto"/>
            <w:left w:val="none" w:sz="0" w:space="0" w:color="auto"/>
            <w:bottom w:val="none" w:sz="0" w:space="0" w:color="auto"/>
            <w:right w:val="none" w:sz="0" w:space="0" w:color="auto"/>
          </w:divBdr>
        </w:div>
        <w:div w:id="301889690">
          <w:marLeft w:val="0"/>
          <w:marRight w:val="0"/>
          <w:marTop w:val="0"/>
          <w:marBottom w:val="0"/>
          <w:divBdr>
            <w:top w:val="none" w:sz="0" w:space="0" w:color="auto"/>
            <w:left w:val="none" w:sz="0" w:space="0" w:color="auto"/>
            <w:bottom w:val="none" w:sz="0" w:space="0" w:color="auto"/>
            <w:right w:val="none" w:sz="0" w:space="0" w:color="auto"/>
          </w:divBdr>
        </w:div>
        <w:div w:id="1384711620">
          <w:marLeft w:val="0"/>
          <w:marRight w:val="0"/>
          <w:marTop w:val="102"/>
          <w:marBottom w:val="0"/>
          <w:divBdr>
            <w:top w:val="none" w:sz="0" w:space="0" w:color="auto"/>
            <w:left w:val="none" w:sz="0" w:space="0" w:color="auto"/>
            <w:bottom w:val="none" w:sz="0" w:space="0" w:color="auto"/>
            <w:right w:val="none" w:sz="0" w:space="0" w:color="auto"/>
          </w:divBdr>
          <w:divsChild>
            <w:div w:id="2061515642">
              <w:marLeft w:val="0"/>
              <w:marRight w:val="0"/>
              <w:marTop w:val="0"/>
              <w:marBottom w:val="0"/>
              <w:divBdr>
                <w:top w:val="none" w:sz="0" w:space="0" w:color="auto"/>
                <w:left w:val="none" w:sz="0" w:space="0" w:color="auto"/>
                <w:bottom w:val="none" w:sz="0" w:space="0" w:color="auto"/>
                <w:right w:val="none" w:sz="0" w:space="0" w:color="auto"/>
              </w:divBdr>
              <w:divsChild>
                <w:div w:id="21189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21105">
          <w:marLeft w:val="0"/>
          <w:marRight w:val="0"/>
          <w:marTop w:val="0"/>
          <w:marBottom w:val="0"/>
          <w:divBdr>
            <w:top w:val="none" w:sz="0" w:space="0" w:color="auto"/>
            <w:left w:val="none" w:sz="0" w:space="0" w:color="auto"/>
            <w:bottom w:val="none" w:sz="0" w:space="0" w:color="auto"/>
            <w:right w:val="none" w:sz="0" w:space="0" w:color="auto"/>
          </w:divBdr>
        </w:div>
        <w:div w:id="1892956745">
          <w:marLeft w:val="0"/>
          <w:marRight w:val="0"/>
          <w:marTop w:val="0"/>
          <w:marBottom w:val="0"/>
          <w:divBdr>
            <w:top w:val="none" w:sz="0" w:space="0" w:color="auto"/>
            <w:left w:val="none" w:sz="0" w:space="0" w:color="auto"/>
            <w:bottom w:val="none" w:sz="0" w:space="0" w:color="auto"/>
            <w:right w:val="none" w:sz="0" w:space="0" w:color="auto"/>
          </w:divBdr>
        </w:div>
        <w:div w:id="295137625">
          <w:marLeft w:val="0"/>
          <w:marRight w:val="0"/>
          <w:marTop w:val="0"/>
          <w:marBottom w:val="0"/>
          <w:divBdr>
            <w:top w:val="none" w:sz="0" w:space="0" w:color="auto"/>
            <w:left w:val="none" w:sz="0" w:space="0" w:color="auto"/>
            <w:bottom w:val="none" w:sz="0" w:space="0" w:color="auto"/>
            <w:right w:val="none" w:sz="0" w:space="0" w:color="auto"/>
          </w:divBdr>
        </w:div>
        <w:div w:id="205022357">
          <w:marLeft w:val="0"/>
          <w:marRight w:val="0"/>
          <w:marTop w:val="0"/>
          <w:marBottom w:val="0"/>
          <w:divBdr>
            <w:top w:val="none" w:sz="0" w:space="0" w:color="auto"/>
            <w:left w:val="none" w:sz="0" w:space="0" w:color="auto"/>
            <w:bottom w:val="none" w:sz="0" w:space="0" w:color="auto"/>
            <w:right w:val="none" w:sz="0" w:space="0" w:color="auto"/>
          </w:divBdr>
        </w:div>
        <w:div w:id="1110586481">
          <w:marLeft w:val="0"/>
          <w:marRight w:val="0"/>
          <w:marTop w:val="0"/>
          <w:marBottom w:val="0"/>
          <w:divBdr>
            <w:top w:val="none" w:sz="0" w:space="0" w:color="auto"/>
            <w:left w:val="none" w:sz="0" w:space="0" w:color="auto"/>
            <w:bottom w:val="none" w:sz="0" w:space="0" w:color="auto"/>
            <w:right w:val="none" w:sz="0" w:space="0" w:color="auto"/>
          </w:divBdr>
        </w:div>
        <w:div w:id="1489243975">
          <w:marLeft w:val="0"/>
          <w:marRight w:val="0"/>
          <w:marTop w:val="0"/>
          <w:marBottom w:val="0"/>
          <w:divBdr>
            <w:top w:val="none" w:sz="0" w:space="0" w:color="auto"/>
            <w:left w:val="none" w:sz="0" w:space="0" w:color="auto"/>
            <w:bottom w:val="none" w:sz="0" w:space="0" w:color="auto"/>
            <w:right w:val="none" w:sz="0" w:space="0" w:color="auto"/>
          </w:divBdr>
        </w:div>
        <w:div w:id="719404118">
          <w:marLeft w:val="0"/>
          <w:marRight w:val="0"/>
          <w:marTop w:val="0"/>
          <w:marBottom w:val="0"/>
          <w:divBdr>
            <w:top w:val="none" w:sz="0" w:space="0" w:color="auto"/>
            <w:left w:val="none" w:sz="0" w:space="0" w:color="auto"/>
            <w:bottom w:val="none" w:sz="0" w:space="0" w:color="auto"/>
            <w:right w:val="none" w:sz="0" w:space="0" w:color="auto"/>
          </w:divBdr>
        </w:div>
        <w:div w:id="1348217029">
          <w:marLeft w:val="0"/>
          <w:marRight w:val="0"/>
          <w:marTop w:val="0"/>
          <w:marBottom w:val="0"/>
          <w:divBdr>
            <w:top w:val="none" w:sz="0" w:space="0" w:color="auto"/>
            <w:left w:val="none" w:sz="0" w:space="0" w:color="auto"/>
            <w:bottom w:val="none" w:sz="0" w:space="0" w:color="auto"/>
            <w:right w:val="none" w:sz="0" w:space="0" w:color="auto"/>
          </w:divBdr>
        </w:div>
      </w:divsChild>
    </w:div>
    <w:div w:id="308095110">
      <w:bodyDiv w:val="1"/>
      <w:marLeft w:val="0"/>
      <w:marRight w:val="0"/>
      <w:marTop w:val="0"/>
      <w:marBottom w:val="0"/>
      <w:divBdr>
        <w:top w:val="none" w:sz="0" w:space="0" w:color="auto"/>
        <w:left w:val="none" w:sz="0" w:space="0" w:color="auto"/>
        <w:bottom w:val="none" w:sz="0" w:space="0" w:color="auto"/>
        <w:right w:val="none" w:sz="0" w:space="0" w:color="auto"/>
      </w:divBdr>
    </w:div>
    <w:div w:id="312104175">
      <w:bodyDiv w:val="1"/>
      <w:marLeft w:val="0"/>
      <w:marRight w:val="0"/>
      <w:marTop w:val="0"/>
      <w:marBottom w:val="0"/>
      <w:divBdr>
        <w:top w:val="none" w:sz="0" w:space="0" w:color="auto"/>
        <w:left w:val="none" w:sz="0" w:space="0" w:color="auto"/>
        <w:bottom w:val="none" w:sz="0" w:space="0" w:color="auto"/>
        <w:right w:val="none" w:sz="0" w:space="0" w:color="auto"/>
      </w:divBdr>
    </w:div>
    <w:div w:id="313147858">
      <w:bodyDiv w:val="1"/>
      <w:marLeft w:val="0"/>
      <w:marRight w:val="0"/>
      <w:marTop w:val="0"/>
      <w:marBottom w:val="0"/>
      <w:divBdr>
        <w:top w:val="none" w:sz="0" w:space="0" w:color="auto"/>
        <w:left w:val="none" w:sz="0" w:space="0" w:color="auto"/>
        <w:bottom w:val="none" w:sz="0" w:space="0" w:color="auto"/>
        <w:right w:val="none" w:sz="0" w:space="0" w:color="auto"/>
      </w:divBdr>
      <w:divsChild>
        <w:div w:id="1018383726">
          <w:marLeft w:val="0"/>
          <w:marRight w:val="0"/>
          <w:marTop w:val="0"/>
          <w:marBottom w:val="68"/>
          <w:divBdr>
            <w:top w:val="none" w:sz="0" w:space="0" w:color="auto"/>
            <w:left w:val="none" w:sz="0" w:space="0" w:color="auto"/>
            <w:bottom w:val="none" w:sz="0" w:space="0" w:color="auto"/>
            <w:right w:val="none" w:sz="0" w:space="0" w:color="auto"/>
          </w:divBdr>
          <w:divsChild>
            <w:div w:id="584802092">
              <w:marLeft w:val="0"/>
              <w:marRight w:val="0"/>
              <w:marTop w:val="0"/>
              <w:marBottom w:val="0"/>
              <w:divBdr>
                <w:top w:val="none" w:sz="0" w:space="0" w:color="auto"/>
                <w:left w:val="none" w:sz="0" w:space="0" w:color="auto"/>
                <w:bottom w:val="none" w:sz="0" w:space="0" w:color="auto"/>
                <w:right w:val="none" w:sz="0" w:space="0" w:color="auto"/>
              </w:divBdr>
              <w:divsChild>
                <w:div w:id="39087286">
                  <w:marLeft w:val="0"/>
                  <w:marRight w:val="0"/>
                  <w:marTop w:val="0"/>
                  <w:marBottom w:val="0"/>
                  <w:divBdr>
                    <w:top w:val="none" w:sz="0" w:space="0" w:color="auto"/>
                    <w:left w:val="none" w:sz="0" w:space="0" w:color="auto"/>
                    <w:bottom w:val="none" w:sz="0" w:space="0" w:color="auto"/>
                    <w:right w:val="none" w:sz="0" w:space="0" w:color="auto"/>
                  </w:divBdr>
                  <w:divsChild>
                    <w:div w:id="3028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85668">
      <w:bodyDiv w:val="1"/>
      <w:marLeft w:val="0"/>
      <w:marRight w:val="0"/>
      <w:marTop w:val="0"/>
      <w:marBottom w:val="0"/>
      <w:divBdr>
        <w:top w:val="none" w:sz="0" w:space="0" w:color="auto"/>
        <w:left w:val="none" w:sz="0" w:space="0" w:color="auto"/>
        <w:bottom w:val="none" w:sz="0" w:space="0" w:color="auto"/>
        <w:right w:val="none" w:sz="0" w:space="0" w:color="auto"/>
      </w:divBdr>
    </w:div>
    <w:div w:id="313684548">
      <w:bodyDiv w:val="1"/>
      <w:marLeft w:val="0"/>
      <w:marRight w:val="0"/>
      <w:marTop w:val="0"/>
      <w:marBottom w:val="0"/>
      <w:divBdr>
        <w:top w:val="none" w:sz="0" w:space="0" w:color="auto"/>
        <w:left w:val="none" w:sz="0" w:space="0" w:color="auto"/>
        <w:bottom w:val="none" w:sz="0" w:space="0" w:color="auto"/>
        <w:right w:val="none" w:sz="0" w:space="0" w:color="auto"/>
      </w:divBdr>
      <w:divsChild>
        <w:div w:id="1627009295">
          <w:marLeft w:val="0"/>
          <w:marRight w:val="0"/>
          <w:marTop w:val="0"/>
          <w:marBottom w:val="0"/>
          <w:divBdr>
            <w:top w:val="none" w:sz="0" w:space="0" w:color="auto"/>
            <w:left w:val="none" w:sz="0" w:space="0" w:color="auto"/>
            <w:bottom w:val="none" w:sz="0" w:space="0" w:color="auto"/>
            <w:right w:val="none" w:sz="0" w:space="0" w:color="auto"/>
          </w:divBdr>
          <w:divsChild>
            <w:div w:id="1526017305">
              <w:marLeft w:val="0"/>
              <w:marRight w:val="0"/>
              <w:marTop w:val="0"/>
              <w:marBottom w:val="0"/>
              <w:divBdr>
                <w:top w:val="none" w:sz="0" w:space="0" w:color="auto"/>
                <w:left w:val="none" w:sz="0" w:space="0" w:color="auto"/>
                <w:bottom w:val="none" w:sz="0" w:space="0" w:color="auto"/>
                <w:right w:val="none" w:sz="0" w:space="0" w:color="auto"/>
              </w:divBdr>
            </w:div>
            <w:div w:id="966856386">
              <w:marLeft w:val="0"/>
              <w:marRight w:val="0"/>
              <w:marTop w:val="0"/>
              <w:marBottom w:val="0"/>
              <w:divBdr>
                <w:top w:val="none" w:sz="0" w:space="0" w:color="auto"/>
                <w:left w:val="none" w:sz="0" w:space="0" w:color="auto"/>
                <w:bottom w:val="none" w:sz="0" w:space="0" w:color="auto"/>
                <w:right w:val="none" w:sz="0" w:space="0" w:color="auto"/>
              </w:divBdr>
            </w:div>
            <w:div w:id="1163819771">
              <w:marLeft w:val="0"/>
              <w:marRight w:val="0"/>
              <w:marTop w:val="0"/>
              <w:marBottom w:val="0"/>
              <w:divBdr>
                <w:top w:val="none" w:sz="0" w:space="0" w:color="auto"/>
                <w:left w:val="none" w:sz="0" w:space="0" w:color="auto"/>
                <w:bottom w:val="none" w:sz="0" w:space="0" w:color="auto"/>
                <w:right w:val="none" w:sz="0" w:space="0" w:color="auto"/>
              </w:divBdr>
            </w:div>
            <w:div w:id="164903596">
              <w:marLeft w:val="0"/>
              <w:marRight w:val="0"/>
              <w:marTop w:val="0"/>
              <w:marBottom w:val="0"/>
              <w:divBdr>
                <w:top w:val="none" w:sz="0" w:space="0" w:color="auto"/>
                <w:left w:val="none" w:sz="0" w:space="0" w:color="auto"/>
                <w:bottom w:val="none" w:sz="0" w:space="0" w:color="auto"/>
                <w:right w:val="none" w:sz="0" w:space="0" w:color="auto"/>
              </w:divBdr>
            </w:div>
            <w:div w:id="1790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4911">
      <w:bodyDiv w:val="1"/>
      <w:marLeft w:val="0"/>
      <w:marRight w:val="0"/>
      <w:marTop w:val="0"/>
      <w:marBottom w:val="0"/>
      <w:divBdr>
        <w:top w:val="none" w:sz="0" w:space="0" w:color="auto"/>
        <w:left w:val="none" w:sz="0" w:space="0" w:color="auto"/>
        <w:bottom w:val="none" w:sz="0" w:space="0" w:color="auto"/>
        <w:right w:val="none" w:sz="0" w:space="0" w:color="auto"/>
      </w:divBdr>
      <w:divsChild>
        <w:div w:id="520507208">
          <w:marLeft w:val="0"/>
          <w:marRight w:val="0"/>
          <w:marTop w:val="0"/>
          <w:marBottom w:val="0"/>
          <w:divBdr>
            <w:top w:val="none" w:sz="0" w:space="0" w:color="auto"/>
            <w:left w:val="none" w:sz="0" w:space="0" w:color="auto"/>
            <w:bottom w:val="none" w:sz="0" w:space="0" w:color="auto"/>
            <w:right w:val="none" w:sz="0" w:space="0" w:color="auto"/>
          </w:divBdr>
          <w:divsChild>
            <w:div w:id="35400386">
              <w:marLeft w:val="0"/>
              <w:marRight w:val="0"/>
              <w:marTop w:val="0"/>
              <w:marBottom w:val="0"/>
              <w:divBdr>
                <w:top w:val="none" w:sz="0" w:space="0" w:color="auto"/>
                <w:left w:val="none" w:sz="0" w:space="0" w:color="auto"/>
                <w:bottom w:val="none" w:sz="0" w:space="0" w:color="auto"/>
                <w:right w:val="none" w:sz="0" w:space="0" w:color="auto"/>
              </w:divBdr>
            </w:div>
            <w:div w:id="1795783680">
              <w:marLeft w:val="0"/>
              <w:marRight w:val="0"/>
              <w:marTop w:val="0"/>
              <w:marBottom w:val="0"/>
              <w:divBdr>
                <w:top w:val="none" w:sz="0" w:space="0" w:color="auto"/>
                <w:left w:val="none" w:sz="0" w:space="0" w:color="auto"/>
                <w:bottom w:val="none" w:sz="0" w:space="0" w:color="auto"/>
                <w:right w:val="none" w:sz="0" w:space="0" w:color="auto"/>
              </w:divBdr>
            </w:div>
            <w:div w:id="987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1319">
      <w:bodyDiv w:val="1"/>
      <w:marLeft w:val="0"/>
      <w:marRight w:val="0"/>
      <w:marTop w:val="0"/>
      <w:marBottom w:val="0"/>
      <w:divBdr>
        <w:top w:val="none" w:sz="0" w:space="0" w:color="auto"/>
        <w:left w:val="none" w:sz="0" w:space="0" w:color="auto"/>
        <w:bottom w:val="none" w:sz="0" w:space="0" w:color="auto"/>
        <w:right w:val="none" w:sz="0" w:space="0" w:color="auto"/>
      </w:divBdr>
      <w:divsChild>
        <w:div w:id="1307470976">
          <w:marLeft w:val="0"/>
          <w:marRight w:val="0"/>
          <w:marTop w:val="0"/>
          <w:marBottom w:val="64"/>
          <w:divBdr>
            <w:top w:val="none" w:sz="0" w:space="0" w:color="auto"/>
            <w:left w:val="none" w:sz="0" w:space="0" w:color="auto"/>
            <w:bottom w:val="none" w:sz="0" w:space="0" w:color="auto"/>
            <w:right w:val="none" w:sz="0" w:space="0" w:color="auto"/>
          </w:divBdr>
          <w:divsChild>
            <w:div w:id="2019458132">
              <w:marLeft w:val="0"/>
              <w:marRight w:val="0"/>
              <w:marTop w:val="0"/>
              <w:marBottom w:val="0"/>
              <w:divBdr>
                <w:top w:val="none" w:sz="0" w:space="0" w:color="auto"/>
                <w:left w:val="none" w:sz="0" w:space="0" w:color="auto"/>
                <w:bottom w:val="none" w:sz="0" w:space="0" w:color="auto"/>
                <w:right w:val="none" w:sz="0" w:space="0" w:color="auto"/>
              </w:divBdr>
              <w:divsChild>
                <w:div w:id="99296885">
                  <w:marLeft w:val="0"/>
                  <w:marRight w:val="0"/>
                  <w:marTop w:val="0"/>
                  <w:marBottom w:val="0"/>
                  <w:divBdr>
                    <w:top w:val="none" w:sz="0" w:space="0" w:color="auto"/>
                    <w:left w:val="none" w:sz="0" w:space="0" w:color="auto"/>
                    <w:bottom w:val="none" w:sz="0" w:space="0" w:color="auto"/>
                    <w:right w:val="none" w:sz="0" w:space="0" w:color="auto"/>
                  </w:divBdr>
                  <w:divsChild>
                    <w:div w:id="1980839303">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sChild>
        </w:div>
      </w:divsChild>
    </w:div>
    <w:div w:id="324743245">
      <w:bodyDiv w:val="1"/>
      <w:marLeft w:val="0"/>
      <w:marRight w:val="0"/>
      <w:marTop w:val="0"/>
      <w:marBottom w:val="0"/>
      <w:divBdr>
        <w:top w:val="none" w:sz="0" w:space="0" w:color="auto"/>
        <w:left w:val="none" w:sz="0" w:space="0" w:color="auto"/>
        <w:bottom w:val="none" w:sz="0" w:space="0" w:color="auto"/>
        <w:right w:val="none" w:sz="0" w:space="0" w:color="auto"/>
      </w:divBdr>
      <w:divsChild>
        <w:div w:id="251358880">
          <w:marLeft w:val="0"/>
          <w:marRight w:val="0"/>
          <w:marTop w:val="169"/>
          <w:marBottom w:val="0"/>
          <w:divBdr>
            <w:top w:val="none" w:sz="0" w:space="0" w:color="auto"/>
            <w:left w:val="none" w:sz="0" w:space="0" w:color="auto"/>
            <w:bottom w:val="none" w:sz="0" w:space="0" w:color="auto"/>
            <w:right w:val="none" w:sz="0" w:space="0" w:color="auto"/>
          </w:divBdr>
          <w:divsChild>
            <w:div w:id="740980789">
              <w:marLeft w:val="0"/>
              <w:marRight w:val="0"/>
              <w:marTop w:val="0"/>
              <w:marBottom w:val="0"/>
              <w:divBdr>
                <w:top w:val="none" w:sz="0" w:space="0" w:color="auto"/>
                <w:left w:val="none" w:sz="0" w:space="0" w:color="auto"/>
                <w:bottom w:val="none" w:sz="0" w:space="0" w:color="auto"/>
                <w:right w:val="none" w:sz="0" w:space="0" w:color="auto"/>
              </w:divBdr>
            </w:div>
            <w:div w:id="877543720">
              <w:marLeft w:val="0"/>
              <w:marRight w:val="0"/>
              <w:marTop w:val="0"/>
              <w:marBottom w:val="0"/>
              <w:divBdr>
                <w:top w:val="none" w:sz="0" w:space="0" w:color="auto"/>
                <w:left w:val="none" w:sz="0" w:space="0" w:color="auto"/>
                <w:bottom w:val="none" w:sz="0" w:space="0" w:color="auto"/>
                <w:right w:val="none" w:sz="0" w:space="0" w:color="auto"/>
              </w:divBdr>
            </w:div>
            <w:div w:id="1084448660">
              <w:marLeft w:val="0"/>
              <w:marRight w:val="0"/>
              <w:marTop w:val="0"/>
              <w:marBottom w:val="0"/>
              <w:divBdr>
                <w:top w:val="none" w:sz="0" w:space="0" w:color="auto"/>
                <w:left w:val="none" w:sz="0" w:space="0" w:color="auto"/>
                <w:bottom w:val="none" w:sz="0" w:space="0" w:color="auto"/>
                <w:right w:val="none" w:sz="0" w:space="0" w:color="auto"/>
              </w:divBdr>
            </w:div>
            <w:div w:id="1578973250">
              <w:marLeft w:val="0"/>
              <w:marRight w:val="0"/>
              <w:marTop w:val="0"/>
              <w:marBottom w:val="0"/>
              <w:divBdr>
                <w:top w:val="none" w:sz="0" w:space="0" w:color="auto"/>
                <w:left w:val="none" w:sz="0" w:space="0" w:color="auto"/>
                <w:bottom w:val="none" w:sz="0" w:space="0" w:color="auto"/>
                <w:right w:val="none" w:sz="0" w:space="0" w:color="auto"/>
              </w:divBdr>
            </w:div>
            <w:div w:id="1489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5303">
      <w:bodyDiv w:val="1"/>
      <w:marLeft w:val="0"/>
      <w:marRight w:val="0"/>
      <w:marTop w:val="0"/>
      <w:marBottom w:val="0"/>
      <w:divBdr>
        <w:top w:val="none" w:sz="0" w:space="0" w:color="auto"/>
        <w:left w:val="none" w:sz="0" w:space="0" w:color="auto"/>
        <w:bottom w:val="none" w:sz="0" w:space="0" w:color="auto"/>
        <w:right w:val="none" w:sz="0" w:space="0" w:color="auto"/>
      </w:divBdr>
      <w:divsChild>
        <w:div w:id="1823691102">
          <w:marLeft w:val="0"/>
          <w:marRight w:val="0"/>
          <w:marTop w:val="0"/>
          <w:marBottom w:val="91"/>
          <w:divBdr>
            <w:top w:val="none" w:sz="0" w:space="0" w:color="auto"/>
            <w:left w:val="none" w:sz="0" w:space="0" w:color="auto"/>
            <w:bottom w:val="none" w:sz="0" w:space="0" w:color="auto"/>
            <w:right w:val="none" w:sz="0" w:space="0" w:color="auto"/>
          </w:divBdr>
          <w:divsChild>
            <w:div w:id="1635599895">
              <w:marLeft w:val="0"/>
              <w:marRight w:val="0"/>
              <w:marTop w:val="0"/>
              <w:marBottom w:val="0"/>
              <w:divBdr>
                <w:top w:val="none" w:sz="0" w:space="0" w:color="auto"/>
                <w:left w:val="none" w:sz="0" w:space="0" w:color="auto"/>
                <w:bottom w:val="none" w:sz="0" w:space="0" w:color="auto"/>
                <w:right w:val="none" w:sz="0" w:space="0" w:color="auto"/>
              </w:divBdr>
              <w:divsChild>
                <w:div w:id="600378038">
                  <w:marLeft w:val="0"/>
                  <w:marRight w:val="0"/>
                  <w:marTop w:val="0"/>
                  <w:marBottom w:val="0"/>
                  <w:divBdr>
                    <w:top w:val="none" w:sz="0" w:space="0" w:color="auto"/>
                    <w:left w:val="none" w:sz="0" w:space="0" w:color="auto"/>
                    <w:bottom w:val="none" w:sz="0" w:space="0" w:color="auto"/>
                    <w:right w:val="none" w:sz="0" w:space="0" w:color="auto"/>
                  </w:divBdr>
                  <w:divsChild>
                    <w:div w:id="1705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13867">
      <w:bodyDiv w:val="1"/>
      <w:marLeft w:val="0"/>
      <w:marRight w:val="0"/>
      <w:marTop w:val="0"/>
      <w:marBottom w:val="0"/>
      <w:divBdr>
        <w:top w:val="none" w:sz="0" w:space="0" w:color="auto"/>
        <w:left w:val="none" w:sz="0" w:space="0" w:color="auto"/>
        <w:bottom w:val="none" w:sz="0" w:space="0" w:color="auto"/>
        <w:right w:val="none" w:sz="0" w:space="0" w:color="auto"/>
      </w:divBdr>
      <w:divsChild>
        <w:div w:id="1224099935">
          <w:marLeft w:val="0"/>
          <w:marRight w:val="0"/>
          <w:marTop w:val="0"/>
          <w:marBottom w:val="91"/>
          <w:divBdr>
            <w:top w:val="none" w:sz="0" w:space="0" w:color="auto"/>
            <w:left w:val="none" w:sz="0" w:space="0" w:color="auto"/>
            <w:bottom w:val="none" w:sz="0" w:space="0" w:color="auto"/>
            <w:right w:val="none" w:sz="0" w:space="0" w:color="auto"/>
          </w:divBdr>
          <w:divsChild>
            <w:div w:id="451099364">
              <w:marLeft w:val="0"/>
              <w:marRight w:val="0"/>
              <w:marTop w:val="0"/>
              <w:marBottom w:val="0"/>
              <w:divBdr>
                <w:top w:val="none" w:sz="0" w:space="0" w:color="auto"/>
                <w:left w:val="none" w:sz="0" w:space="0" w:color="auto"/>
                <w:bottom w:val="none" w:sz="0" w:space="0" w:color="auto"/>
                <w:right w:val="none" w:sz="0" w:space="0" w:color="auto"/>
              </w:divBdr>
              <w:divsChild>
                <w:div w:id="1994945812">
                  <w:marLeft w:val="0"/>
                  <w:marRight w:val="0"/>
                  <w:marTop w:val="0"/>
                  <w:marBottom w:val="0"/>
                  <w:divBdr>
                    <w:top w:val="none" w:sz="0" w:space="0" w:color="auto"/>
                    <w:left w:val="none" w:sz="0" w:space="0" w:color="auto"/>
                    <w:bottom w:val="none" w:sz="0" w:space="0" w:color="auto"/>
                    <w:right w:val="none" w:sz="0" w:space="0" w:color="auto"/>
                  </w:divBdr>
                  <w:divsChild>
                    <w:div w:id="7042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6839">
      <w:bodyDiv w:val="1"/>
      <w:marLeft w:val="0"/>
      <w:marRight w:val="0"/>
      <w:marTop w:val="0"/>
      <w:marBottom w:val="0"/>
      <w:divBdr>
        <w:top w:val="none" w:sz="0" w:space="0" w:color="auto"/>
        <w:left w:val="none" w:sz="0" w:space="0" w:color="auto"/>
        <w:bottom w:val="none" w:sz="0" w:space="0" w:color="auto"/>
        <w:right w:val="none" w:sz="0" w:space="0" w:color="auto"/>
      </w:divBdr>
    </w:div>
    <w:div w:id="326834547">
      <w:bodyDiv w:val="1"/>
      <w:marLeft w:val="0"/>
      <w:marRight w:val="0"/>
      <w:marTop w:val="0"/>
      <w:marBottom w:val="0"/>
      <w:divBdr>
        <w:top w:val="none" w:sz="0" w:space="0" w:color="auto"/>
        <w:left w:val="none" w:sz="0" w:space="0" w:color="auto"/>
        <w:bottom w:val="none" w:sz="0" w:space="0" w:color="auto"/>
        <w:right w:val="none" w:sz="0" w:space="0" w:color="auto"/>
      </w:divBdr>
    </w:div>
    <w:div w:id="327947317">
      <w:bodyDiv w:val="1"/>
      <w:marLeft w:val="0"/>
      <w:marRight w:val="0"/>
      <w:marTop w:val="0"/>
      <w:marBottom w:val="0"/>
      <w:divBdr>
        <w:top w:val="none" w:sz="0" w:space="0" w:color="auto"/>
        <w:left w:val="none" w:sz="0" w:space="0" w:color="auto"/>
        <w:bottom w:val="none" w:sz="0" w:space="0" w:color="auto"/>
        <w:right w:val="none" w:sz="0" w:space="0" w:color="auto"/>
      </w:divBdr>
    </w:div>
    <w:div w:id="332412680">
      <w:bodyDiv w:val="1"/>
      <w:marLeft w:val="0"/>
      <w:marRight w:val="0"/>
      <w:marTop w:val="0"/>
      <w:marBottom w:val="0"/>
      <w:divBdr>
        <w:top w:val="none" w:sz="0" w:space="0" w:color="auto"/>
        <w:left w:val="none" w:sz="0" w:space="0" w:color="auto"/>
        <w:bottom w:val="none" w:sz="0" w:space="0" w:color="auto"/>
        <w:right w:val="none" w:sz="0" w:space="0" w:color="auto"/>
      </w:divBdr>
      <w:divsChild>
        <w:div w:id="1012754773">
          <w:marLeft w:val="0"/>
          <w:marRight w:val="0"/>
          <w:marTop w:val="0"/>
          <w:marBottom w:val="0"/>
          <w:divBdr>
            <w:top w:val="none" w:sz="0" w:space="0" w:color="auto"/>
            <w:left w:val="none" w:sz="0" w:space="0" w:color="auto"/>
            <w:bottom w:val="none" w:sz="0" w:space="0" w:color="auto"/>
            <w:right w:val="none" w:sz="0" w:space="0" w:color="auto"/>
          </w:divBdr>
        </w:div>
      </w:divsChild>
    </w:div>
    <w:div w:id="336805984">
      <w:bodyDiv w:val="1"/>
      <w:marLeft w:val="0"/>
      <w:marRight w:val="0"/>
      <w:marTop w:val="0"/>
      <w:marBottom w:val="0"/>
      <w:divBdr>
        <w:top w:val="none" w:sz="0" w:space="0" w:color="auto"/>
        <w:left w:val="none" w:sz="0" w:space="0" w:color="auto"/>
        <w:bottom w:val="none" w:sz="0" w:space="0" w:color="auto"/>
        <w:right w:val="none" w:sz="0" w:space="0" w:color="auto"/>
      </w:divBdr>
      <w:divsChild>
        <w:div w:id="1744529462">
          <w:marLeft w:val="0"/>
          <w:marRight w:val="0"/>
          <w:marTop w:val="0"/>
          <w:marBottom w:val="57"/>
          <w:divBdr>
            <w:top w:val="none" w:sz="0" w:space="0" w:color="auto"/>
            <w:left w:val="none" w:sz="0" w:space="0" w:color="auto"/>
            <w:bottom w:val="none" w:sz="0" w:space="0" w:color="auto"/>
            <w:right w:val="none" w:sz="0" w:space="0" w:color="auto"/>
          </w:divBdr>
          <w:divsChild>
            <w:div w:id="812719302">
              <w:marLeft w:val="0"/>
              <w:marRight w:val="0"/>
              <w:marTop w:val="0"/>
              <w:marBottom w:val="0"/>
              <w:divBdr>
                <w:top w:val="none" w:sz="0" w:space="0" w:color="auto"/>
                <w:left w:val="none" w:sz="0" w:space="0" w:color="auto"/>
                <w:bottom w:val="none" w:sz="0" w:space="0" w:color="auto"/>
                <w:right w:val="none" w:sz="0" w:space="0" w:color="auto"/>
              </w:divBdr>
              <w:divsChild>
                <w:div w:id="373504369">
                  <w:marLeft w:val="0"/>
                  <w:marRight w:val="0"/>
                  <w:marTop w:val="0"/>
                  <w:marBottom w:val="0"/>
                  <w:divBdr>
                    <w:top w:val="none" w:sz="0" w:space="0" w:color="auto"/>
                    <w:left w:val="none" w:sz="0" w:space="0" w:color="auto"/>
                    <w:bottom w:val="none" w:sz="0" w:space="0" w:color="auto"/>
                    <w:right w:val="none" w:sz="0" w:space="0" w:color="auto"/>
                  </w:divBdr>
                  <w:divsChild>
                    <w:div w:id="10968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76090">
      <w:bodyDiv w:val="1"/>
      <w:marLeft w:val="0"/>
      <w:marRight w:val="0"/>
      <w:marTop w:val="0"/>
      <w:marBottom w:val="0"/>
      <w:divBdr>
        <w:top w:val="none" w:sz="0" w:space="0" w:color="auto"/>
        <w:left w:val="none" w:sz="0" w:space="0" w:color="auto"/>
        <w:bottom w:val="none" w:sz="0" w:space="0" w:color="auto"/>
        <w:right w:val="none" w:sz="0" w:space="0" w:color="auto"/>
      </w:divBdr>
    </w:div>
    <w:div w:id="339433088">
      <w:bodyDiv w:val="1"/>
      <w:marLeft w:val="0"/>
      <w:marRight w:val="0"/>
      <w:marTop w:val="0"/>
      <w:marBottom w:val="0"/>
      <w:divBdr>
        <w:top w:val="none" w:sz="0" w:space="0" w:color="auto"/>
        <w:left w:val="none" w:sz="0" w:space="0" w:color="auto"/>
        <w:bottom w:val="none" w:sz="0" w:space="0" w:color="auto"/>
        <w:right w:val="none" w:sz="0" w:space="0" w:color="auto"/>
      </w:divBdr>
    </w:div>
    <w:div w:id="340593081">
      <w:bodyDiv w:val="1"/>
      <w:marLeft w:val="0"/>
      <w:marRight w:val="0"/>
      <w:marTop w:val="0"/>
      <w:marBottom w:val="0"/>
      <w:divBdr>
        <w:top w:val="none" w:sz="0" w:space="0" w:color="auto"/>
        <w:left w:val="none" w:sz="0" w:space="0" w:color="auto"/>
        <w:bottom w:val="none" w:sz="0" w:space="0" w:color="auto"/>
        <w:right w:val="none" w:sz="0" w:space="0" w:color="auto"/>
      </w:divBdr>
    </w:div>
    <w:div w:id="345596725">
      <w:bodyDiv w:val="1"/>
      <w:marLeft w:val="0"/>
      <w:marRight w:val="0"/>
      <w:marTop w:val="0"/>
      <w:marBottom w:val="0"/>
      <w:divBdr>
        <w:top w:val="none" w:sz="0" w:space="0" w:color="auto"/>
        <w:left w:val="none" w:sz="0" w:space="0" w:color="auto"/>
        <w:bottom w:val="none" w:sz="0" w:space="0" w:color="auto"/>
        <w:right w:val="none" w:sz="0" w:space="0" w:color="auto"/>
      </w:divBdr>
      <w:divsChild>
        <w:div w:id="707609659">
          <w:marLeft w:val="0"/>
          <w:marRight w:val="0"/>
          <w:marTop w:val="0"/>
          <w:marBottom w:val="57"/>
          <w:divBdr>
            <w:top w:val="none" w:sz="0" w:space="0" w:color="auto"/>
            <w:left w:val="none" w:sz="0" w:space="0" w:color="auto"/>
            <w:bottom w:val="none" w:sz="0" w:space="0" w:color="auto"/>
            <w:right w:val="none" w:sz="0" w:space="0" w:color="auto"/>
          </w:divBdr>
          <w:divsChild>
            <w:div w:id="2141025339">
              <w:marLeft w:val="0"/>
              <w:marRight w:val="0"/>
              <w:marTop w:val="0"/>
              <w:marBottom w:val="0"/>
              <w:divBdr>
                <w:top w:val="none" w:sz="0" w:space="0" w:color="auto"/>
                <w:left w:val="none" w:sz="0" w:space="0" w:color="auto"/>
                <w:bottom w:val="none" w:sz="0" w:space="0" w:color="auto"/>
                <w:right w:val="none" w:sz="0" w:space="0" w:color="auto"/>
              </w:divBdr>
              <w:divsChild>
                <w:div w:id="250041283">
                  <w:marLeft w:val="0"/>
                  <w:marRight w:val="0"/>
                  <w:marTop w:val="0"/>
                  <w:marBottom w:val="0"/>
                  <w:divBdr>
                    <w:top w:val="none" w:sz="0" w:space="0" w:color="auto"/>
                    <w:left w:val="none" w:sz="0" w:space="0" w:color="auto"/>
                    <w:bottom w:val="none" w:sz="0" w:space="0" w:color="auto"/>
                    <w:right w:val="none" w:sz="0" w:space="0" w:color="auto"/>
                  </w:divBdr>
                  <w:divsChild>
                    <w:div w:id="1649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6867">
      <w:bodyDiv w:val="1"/>
      <w:marLeft w:val="0"/>
      <w:marRight w:val="0"/>
      <w:marTop w:val="0"/>
      <w:marBottom w:val="0"/>
      <w:divBdr>
        <w:top w:val="none" w:sz="0" w:space="0" w:color="auto"/>
        <w:left w:val="none" w:sz="0" w:space="0" w:color="auto"/>
        <w:bottom w:val="none" w:sz="0" w:space="0" w:color="auto"/>
        <w:right w:val="none" w:sz="0" w:space="0" w:color="auto"/>
      </w:divBdr>
      <w:divsChild>
        <w:div w:id="121653634">
          <w:marLeft w:val="0"/>
          <w:marRight w:val="0"/>
          <w:marTop w:val="0"/>
          <w:marBottom w:val="91"/>
          <w:divBdr>
            <w:top w:val="none" w:sz="0" w:space="0" w:color="auto"/>
            <w:left w:val="none" w:sz="0" w:space="0" w:color="auto"/>
            <w:bottom w:val="none" w:sz="0" w:space="0" w:color="auto"/>
            <w:right w:val="none" w:sz="0" w:space="0" w:color="auto"/>
          </w:divBdr>
          <w:divsChild>
            <w:div w:id="120459489">
              <w:marLeft w:val="0"/>
              <w:marRight w:val="0"/>
              <w:marTop w:val="0"/>
              <w:marBottom w:val="0"/>
              <w:divBdr>
                <w:top w:val="none" w:sz="0" w:space="0" w:color="auto"/>
                <w:left w:val="none" w:sz="0" w:space="0" w:color="auto"/>
                <w:bottom w:val="none" w:sz="0" w:space="0" w:color="auto"/>
                <w:right w:val="none" w:sz="0" w:space="0" w:color="auto"/>
              </w:divBdr>
              <w:divsChild>
                <w:div w:id="718475659">
                  <w:marLeft w:val="0"/>
                  <w:marRight w:val="0"/>
                  <w:marTop w:val="0"/>
                  <w:marBottom w:val="0"/>
                  <w:divBdr>
                    <w:top w:val="none" w:sz="0" w:space="0" w:color="auto"/>
                    <w:left w:val="none" w:sz="0" w:space="0" w:color="auto"/>
                    <w:bottom w:val="none" w:sz="0" w:space="0" w:color="auto"/>
                    <w:right w:val="none" w:sz="0" w:space="0" w:color="auto"/>
                  </w:divBdr>
                  <w:divsChild>
                    <w:div w:id="21237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9409">
      <w:bodyDiv w:val="1"/>
      <w:marLeft w:val="0"/>
      <w:marRight w:val="0"/>
      <w:marTop w:val="0"/>
      <w:marBottom w:val="0"/>
      <w:divBdr>
        <w:top w:val="none" w:sz="0" w:space="0" w:color="auto"/>
        <w:left w:val="none" w:sz="0" w:space="0" w:color="auto"/>
        <w:bottom w:val="none" w:sz="0" w:space="0" w:color="auto"/>
        <w:right w:val="none" w:sz="0" w:space="0" w:color="auto"/>
      </w:divBdr>
    </w:div>
    <w:div w:id="351152655">
      <w:bodyDiv w:val="1"/>
      <w:marLeft w:val="0"/>
      <w:marRight w:val="0"/>
      <w:marTop w:val="0"/>
      <w:marBottom w:val="0"/>
      <w:divBdr>
        <w:top w:val="none" w:sz="0" w:space="0" w:color="auto"/>
        <w:left w:val="none" w:sz="0" w:space="0" w:color="auto"/>
        <w:bottom w:val="none" w:sz="0" w:space="0" w:color="auto"/>
        <w:right w:val="none" w:sz="0" w:space="0" w:color="auto"/>
      </w:divBdr>
      <w:divsChild>
        <w:div w:id="900293647">
          <w:marLeft w:val="0"/>
          <w:marRight w:val="0"/>
          <w:marTop w:val="0"/>
          <w:marBottom w:val="113"/>
          <w:divBdr>
            <w:top w:val="none" w:sz="0" w:space="0" w:color="auto"/>
            <w:left w:val="none" w:sz="0" w:space="0" w:color="auto"/>
            <w:bottom w:val="none" w:sz="0" w:space="0" w:color="auto"/>
            <w:right w:val="none" w:sz="0" w:space="0" w:color="auto"/>
          </w:divBdr>
        </w:div>
        <w:div w:id="658921198">
          <w:marLeft w:val="0"/>
          <w:marRight w:val="0"/>
          <w:marTop w:val="0"/>
          <w:marBottom w:val="0"/>
          <w:divBdr>
            <w:top w:val="none" w:sz="0" w:space="0" w:color="auto"/>
            <w:left w:val="none" w:sz="0" w:space="0" w:color="auto"/>
            <w:bottom w:val="none" w:sz="0" w:space="0" w:color="auto"/>
            <w:right w:val="none" w:sz="0" w:space="0" w:color="auto"/>
          </w:divBdr>
        </w:div>
      </w:divsChild>
    </w:div>
    <w:div w:id="356155038">
      <w:bodyDiv w:val="1"/>
      <w:marLeft w:val="0"/>
      <w:marRight w:val="0"/>
      <w:marTop w:val="0"/>
      <w:marBottom w:val="0"/>
      <w:divBdr>
        <w:top w:val="none" w:sz="0" w:space="0" w:color="auto"/>
        <w:left w:val="none" w:sz="0" w:space="0" w:color="auto"/>
        <w:bottom w:val="none" w:sz="0" w:space="0" w:color="auto"/>
        <w:right w:val="none" w:sz="0" w:space="0" w:color="auto"/>
      </w:divBdr>
    </w:div>
    <w:div w:id="358505729">
      <w:bodyDiv w:val="1"/>
      <w:marLeft w:val="0"/>
      <w:marRight w:val="0"/>
      <w:marTop w:val="0"/>
      <w:marBottom w:val="0"/>
      <w:divBdr>
        <w:top w:val="none" w:sz="0" w:space="0" w:color="auto"/>
        <w:left w:val="none" w:sz="0" w:space="0" w:color="auto"/>
        <w:bottom w:val="none" w:sz="0" w:space="0" w:color="auto"/>
        <w:right w:val="none" w:sz="0" w:space="0" w:color="auto"/>
      </w:divBdr>
      <w:divsChild>
        <w:div w:id="55855878">
          <w:marLeft w:val="0"/>
          <w:marRight w:val="0"/>
          <w:marTop w:val="0"/>
          <w:marBottom w:val="0"/>
          <w:divBdr>
            <w:top w:val="none" w:sz="0" w:space="0" w:color="auto"/>
            <w:left w:val="none" w:sz="0" w:space="0" w:color="auto"/>
            <w:bottom w:val="none" w:sz="0" w:space="0" w:color="auto"/>
            <w:right w:val="none" w:sz="0" w:space="0" w:color="auto"/>
          </w:divBdr>
          <w:divsChild>
            <w:div w:id="717124329">
              <w:marLeft w:val="0"/>
              <w:marRight w:val="0"/>
              <w:marTop w:val="0"/>
              <w:marBottom w:val="0"/>
              <w:divBdr>
                <w:top w:val="none" w:sz="0" w:space="0" w:color="auto"/>
                <w:left w:val="none" w:sz="0" w:space="0" w:color="auto"/>
                <w:bottom w:val="none" w:sz="0" w:space="0" w:color="auto"/>
                <w:right w:val="none" w:sz="0" w:space="0" w:color="auto"/>
              </w:divBdr>
            </w:div>
            <w:div w:id="195311987">
              <w:marLeft w:val="0"/>
              <w:marRight w:val="0"/>
              <w:marTop w:val="0"/>
              <w:marBottom w:val="0"/>
              <w:divBdr>
                <w:top w:val="none" w:sz="0" w:space="0" w:color="auto"/>
                <w:left w:val="none" w:sz="0" w:space="0" w:color="auto"/>
                <w:bottom w:val="none" w:sz="0" w:space="0" w:color="auto"/>
                <w:right w:val="none" w:sz="0" w:space="0" w:color="auto"/>
              </w:divBdr>
            </w:div>
            <w:div w:id="317880701">
              <w:marLeft w:val="0"/>
              <w:marRight w:val="0"/>
              <w:marTop w:val="0"/>
              <w:marBottom w:val="0"/>
              <w:divBdr>
                <w:top w:val="none" w:sz="0" w:space="0" w:color="auto"/>
                <w:left w:val="none" w:sz="0" w:space="0" w:color="auto"/>
                <w:bottom w:val="none" w:sz="0" w:space="0" w:color="auto"/>
                <w:right w:val="none" w:sz="0" w:space="0" w:color="auto"/>
              </w:divBdr>
            </w:div>
            <w:div w:id="1736391160">
              <w:marLeft w:val="0"/>
              <w:marRight w:val="0"/>
              <w:marTop w:val="0"/>
              <w:marBottom w:val="0"/>
              <w:divBdr>
                <w:top w:val="none" w:sz="0" w:space="0" w:color="auto"/>
                <w:left w:val="none" w:sz="0" w:space="0" w:color="auto"/>
                <w:bottom w:val="none" w:sz="0" w:space="0" w:color="auto"/>
                <w:right w:val="none" w:sz="0" w:space="0" w:color="auto"/>
              </w:divBdr>
            </w:div>
            <w:div w:id="1759474152">
              <w:marLeft w:val="0"/>
              <w:marRight w:val="0"/>
              <w:marTop w:val="0"/>
              <w:marBottom w:val="0"/>
              <w:divBdr>
                <w:top w:val="none" w:sz="0" w:space="0" w:color="auto"/>
                <w:left w:val="none" w:sz="0" w:space="0" w:color="auto"/>
                <w:bottom w:val="none" w:sz="0" w:space="0" w:color="auto"/>
                <w:right w:val="none" w:sz="0" w:space="0" w:color="auto"/>
              </w:divBdr>
            </w:div>
            <w:div w:id="2124107141">
              <w:marLeft w:val="0"/>
              <w:marRight w:val="0"/>
              <w:marTop w:val="0"/>
              <w:marBottom w:val="0"/>
              <w:divBdr>
                <w:top w:val="none" w:sz="0" w:space="0" w:color="auto"/>
                <w:left w:val="none" w:sz="0" w:space="0" w:color="auto"/>
                <w:bottom w:val="none" w:sz="0" w:space="0" w:color="auto"/>
                <w:right w:val="none" w:sz="0" w:space="0" w:color="auto"/>
              </w:divBdr>
            </w:div>
          </w:divsChild>
        </w:div>
        <w:div w:id="1339774128">
          <w:marLeft w:val="0"/>
          <w:marRight w:val="0"/>
          <w:marTop w:val="0"/>
          <w:marBottom w:val="0"/>
          <w:divBdr>
            <w:top w:val="none" w:sz="0" w:space="0" w:color="auto"/>
            <w:left w:val="none" w:sz="0" w:space="0" w:color="auto"/>
            <w:bottom w:val="none" w:sz="0" w:space="0" w:color="auto"/>
            <w:right w:val="none" w:sz="0" w:space="0" w:color="auto"/>
          </w:divBdr>
        </w:div>
      </w:divsChild>
    </w:div>
    <w:div w:id="360519488">
      <w:bodyDiv w:val="1"/>
      <w:marLeft w:val="0"/>
      <w:marRight w:val="0"/>
      <w:marTop w:val="0"/>
      <w:marBottom w:val="0"/>
      <w:divBdr>
        <w:top w:val="none" w:sz="0" w:space="0" w:color="auto"/>
        <w:left w:val="none" w:sz="0" w:space="0" w:color="auto"/>
        <w:bottom w:val="none" w:sz="0" w:space="0" w:color="auto"/>
        <w:right w:val="none" w:sz="0" w:space="0" w:color="auto"/>
      </w:divBdr>
    </w:div>
    <w:div w:id="362830019">
      <w:bodyDiv w:val="1"/>
      <w:marLeft w:val="0"/>
      <w:marRight w:val="0"/>
      <w:marTop w:val="0"/>
      <w:marBottom w:val="0"/>
      <w:divBdr>
        <w:top w:val="none" w:sz="0" w:space="0" w:color="auto"/>
        <w:left w:val="none" w:sz="0" w:space="0" w:color="auto"/>
        <w:bottom w:val="none" w:sz="0" w:space="0" w:color="auto"/>
        <w:right w:val="none" w:sz="0" w:space="0" w:color="auto"/>
      </w:divBdr>
      <w:divsChild>
        <w:div w:id="2001807847">
          <w:marLeft w:val="0"/>
          <w:marRight w:val="0"/>
          <w:marTop w:val="0"/>
          <w:marBottom w:val="0"/>
          <w:divBdr>
            <w:top w:val="none" w:sz="0" w:space="0" w:color="auto"/>
            <w:left w:val="none" w:sz="0" w:space="0" w:color="auto"/>
            <w:bottom w:val="none" w:sz="0" w:space="0" w:color="auto"/>
            <w:right w:val="none" w:sz="0" w:space="0" w:color="auto"/>
          </w:divBdr>
        </w:div>
        <w:div w:id="115489246">
          <w:marLeft w:val="0"/>
          <w:marRight w:val="0"/>
          <w:marTop w:val="0"/>
          <w:marBottom w:val="0"/>
          <w:divBdr>
            <w:top w:val="none" w:sz="0" w:space="0" w:color="auto"/>
            <w:left w:val="none" w:sz="0" w:space="0" w:color="auto"/>
            <w:bottom w:val="none" w:sz="0" w:space="0" w:color="auto"/>
            <w:right w:val="none" w:sz="0" w:space="0" w:color="auto"/>
          </w:divBdr>
        </w:div>
        <w:div w:id="284968952">
          <w:marLeft w:val="0"/>
          <w:marRight w:val="0"/>
          <w:marTop w:val="0"/>
          <w:marBottom w:val="0"/>
          <w:divBdr>
            <w:top w:val="none" w:sz="0" w:space="0" w:color="auto"/>
            <w:left w:val="none" w:sz="0" w:space="0" w:color="auto"/>
            <w:bottom w:val="none" w:sz="0" w:space="0" w:color="auto"/>
            <w:right w:val="none" w:sz="0" w:space="0" w:color="auto"/>
          </w:divBdr>
        </w:div>
      </w:divsChild>
    </w:div>
    <w:div w:id="364871254">
      <w:bodyDiv w:val="1"/>
      <w:marLeft w:val="0"/>
      <w:marRight w:val="0"/>
      <w:marTop w:val="0"/>
      <w:marBottom w:val="0"/>
      <w:divBdr>
        <w:top w:val="none" w:sz="0" w:space="0" w:color="auto"/>
        <w:left w:val="none" w:sz="0" w:space="0" w:color="auto"/>
        <w:bottom w:val="none" w:sz="0" w:space="0" w:color="auto"/>
        <w:right w:val="none" w:sz="0" w:space="0" w:color="auto"/>
      </w:divBdr>
    </w:div>
    <w:div w:id="365180562">
      <w:bodyDiv w:val="1"/>
      <w:marLeft w:val="0"/>
      <w:marRight w:val="0"/>
      <w:marTop w:val="0"/>
      <w:marBottom w:val="0"/>
      <w:divBdr>
        <w:top w:val="none" w:sz="0" w:space="0" w:color="auto"/>
        <w:left w:val="none" w:sz="0" w:space="0" w:color="auto"/>
        <w:bottom w:val="none" w:sz="0" w:space="0" w:color="auto"/>
        <w:right w:val="none" w:sz="0" w:space="0" w:color="auto"/>
      </w:divBdr>
    </w:div>
    <w:div w:id="365720835">
      <w:bodyDiv w:val="1"/>
      <w:marLeft w:val="0"/>
      <w:marRight w:val="0"/>
      <w:marTop w:val="0"/>
      <w:marBottom w:val="0"/>
      <w:divBdr>
        <w:top w:val="none" w:sz="0" w:space="0" w:color="auto"/>
        <w:left w:val="none" w:sz="0" w:space="0" w:color="auto"/>
        <w:bottom w:val="none" w:sz="0" w:space="0" w:color="auto"/>
        <w:right w:val="none" w:sz="0" w:space="0" w:color="auto"/>
      </w:divBdr>
    </w:div>
    <w:div w:id="367881281">
      <w:bodyDiv w:val="1"/>
      <w:marLeft w:val="0"/>
      <w:marRight w:val="0"/>
      <w:marTop w:val="0"/>
      <w:marBottom w:val="0"/>
      <w:divBdr>
        <w:top w:val="none" w:sz="0" w:space="0" w:color="auto"/>
        <w:left w:val="none" w:sz="0" w:space="0" w:color="auto"/>
        <w:bottom w:val="none" w:sz="0" w:space="0" w:color="auto"/>
        <w:right w:val="none" w:sz="0" w:space="0" w:color="auto"/>
      </w:divBdr>
    </w:div>
    <w:div w:id="375934498">
      <w:bodyDiv w:val="1"/>
      <w:marLeft w:val="0"/>
      <w:marRight w:val="0"/>
      <w:marTop w:val="0"/>
      <w:marBottom w:val="0"/>
      <w:divBdr>
        <w:top w:val="none" w:sz="0" w:space="0" w:color="auto"/>
        <w:left w:val="none" w:sz="0" w:space="0" w:color="auto"/>
        <w:bottom w:val="none" w:sz="0" w:space="0" w:color="auto"/>
        <w:right w:val="none" w:sz="0" w:space="0" w:color="auto"/>
      </w:divBdr>
      <w:divsChild>
        <w:div w:id="1189872167">
          <w:marLeft w:val="0"/>
          <w:marRight w:val="0"/>
          <w:marTop w:val="0"/>
          <w:marBottom w:val="91"/>
          <w:divBdr>
            <w:top w:val="none" w:sz="0" w:space="0" w:color="auto"/>
            <w:left w:val="none" w:sz="0" w:space="0" w:color="auto"/>
            <w:bottom w:val="none" w:sz="0" w:space="0" w:color="auto"/>
            <w:right w:val="none" w:sz="0" w:space="0" w:color="auto"/>
          </w:divBdr>
          <w:divsChild>
            <w:div w:id="1335305537">
              <w:marLeft w:val="0"/>
              <w:marRight w:val="0"/>
              <w:marTop w:val="0"/>
              <w:marBottom w:val="0"/>
              <w:divBdr>
                <w:top w:val="none" w:sz="0" w:space="0" w:color="auto"/>
                <w:left w:val="none" w:sz="0" w:space="0" w:color="auto"/>
                <w:bottom w:val="none" w:sz="0" w:space="0" w:color="auto"/>
                <w:right w:val="none" w:sz="0" w:space="0" w:color="auto"/>
              </w:divBdr>
              <w:divsChild>
                <w:div w:id="470559656">
                  <w:marLeft w:val="0"/>
                  <w:marRight w:val="0"/>
                  <w:marTop w:val="0"/>
                  <w:marBottom w:val="0"/>
                  <w:divBdr>
                    <w:top w:val="none" w:sz="0" w:space="0" w:color="auto"/>
                    <w:left w:val="none" w:sz="0" w:space="0" w:color="auto"/>
                    <w:bottom w:val="none" w:sz="0" w:space="0" w:color="auto"/>
                    <w:right w:val="none" w:sz="0" w:space="0" w:color="auto"/>
                  </w:divBdr>
                  <w:divsChild>
                    <w:div w:id="11790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40252">
      <w:bodyDiv w:val="1"/>
      <w:marLeft w:val="0"/>
      <w:marRight w:val="0"/>
      <w:marTop w:val="0"/>
      <w:marBottom w:val="0"/>
      <w:divBdr>
        <w:top w:val="none" w:sz="0" w:space="0" w:color="auto"/>
        <w:left w:val="none" w:sz="0" w:space="0" w:color="auto"/>
        <w:bottom w:val="none" w:sz="0" w:space="0" w:color="auto"/>
        <w:right w:val="none" w:sz="0" w:space="0" w:color="auto"/>
      </w:divBdr>
      <w:divsChild>
        <w:div w:id="385497820">
          <w:marLeft w:val="0"/>
          <w:marRight w:val="0"/>
          <w:marTop w:val="0"/>
          <w:marBottom w:val="0"/>
          <w:divBdr>
            <w:top w:val="none" w:sz="0" w:space="0" w:color="auto"/>
            <w:left w:val="none" w:sz="0" w:space="0" w:color="auto"/>
            <w:bottom w:val="none" w:sz="0" w:space="0" w:color="auto"/>
            <w:right w:val="none" w:sz="0" w:space="0" w:color="auto"/>
          </w:divBdr>
          <w:divsChild>
            <w:div w:id="1182355143">
              <w:marLeft w:val="0"/>
              <w:marRight w:val="0"/>
              <w:marTop w:val="0"/>
              <w:marBottom w:val="0"/>
              <w:divBdr>
                <w:top w:val="none" w:sz="0" w:space="0" w:color="auto"/>
                <w:left w:val="none" w:sz="0" w:space="0" w:color="auto"/>
                <w:bottom w:val="none" w:sz="0" w:space="0" w:color="auto"/>
                <w:right w:val="none" w:sz="0" w:space="0" w:color="auto"/>
              </w:divBdr>
            </w:div>
            <w:div w:id="1345550744">
              <w:marLeft w:val="0"/>
              <w:marRight w:val="0"/>
              <w:marTop w:val="0"/>
              <w:marBottom w:val="0"/>
              <w:divBdr>
                <w:top w:val="none" w:sz="0" w:space="0" w:color="auto"/>
                <w:left w:val="none" w:sz="0" w:space="0" w:color="auto"/>
                <w:bottom w:val="none" w:sz="0" w:space="0" w:color="auto"/>
                <w:right w:val="none" w:sz="0" w:space="0" w:color="auto"/>
              </w:divBdr>
            </w:div>
            <w:div w:id="1526482411">
              <w:marLeft w:val="0"/>
              <w:marRight w:val="0"/>
              <w:marTop w:val="0"/>
              <w:marBottom w:val="0"/>
              <w:divBdr>
                <w:top w:val="none" w:sz="0" w:space="0" w:color="auto"/>
                <w:left w:val="none" w:sz="0" w:space="0" w:color="auto"/>
                <w:bottom w:val="none" w:sz="0" w:space="0" w:color="auto"/>
                <w:right w:val="none" w:sz="0" w:space="0" w:color="auto"/>
              </w:divBdr>
            </w:div>
            <w:div w:id="1775705614">
              <w:marLeft w:val="0"/>
              <w:marRight w:val="0"/>
              <w:marTop w:val="0"/>
              <w:marBottom w:val="0"/>
              <w:divBdr>
                <w:top w:val="none" w:sz="0" w:space="0" w:color="auto"/>
                <w:left w:val="none" w:sz="0" w:space="0" w:color="auto"/>
                <w:bottom w:val="none" w:sz="0" w:space="0" w:color="auto"/>
                <w:right w:val="none" w:sz="0" w:space="0" w:color="auto"/>
              </w:divBdr>
            </w:div>
            <w:div w:id="581645987">
              <w:marLeft w:val="0"/>
              <w:marRight w:val="0"/>
              <w:marTop w:val="0"/>
              <w:marBottom w:val="0"/>
              <w:divBdr>
                <w:top w:val="none" w:sz="0" w:space="0" w:color="auto"/>
                <w:left w:val="none" w:sz="0" w:space="0" w:color="auto"/>
                <w:bottom w:val="none" w:sz="0" w:space="0" w:color="auto"/>
                <w:right w:val="none" w:sz="0" w:space="0" w:color="auto"/>
              </w:divBdr>
            </w:div>
            <w:div w:id="904804510">
              <w:marLeft w:val="0"/>
              <w:marRight w:val="0"/>
              <w:marTop w:val="0"/>
              <w:marBottom w:val="0"/>
              <w:divBdr>
                <w:top w:val="none" w:sz="0" w:space="0" w:color="auto"/>
                <w:left w:val="none" w:sz="0" w:space="0" w:color="auto"/>
                <w:bottom w:val="none" w:sz="0" w:space="0" w:color="auto"/>
                <w:right w:val="none" w:sz="0" w:space="0" w:color="auto"/>
              </w:divBdr>
            </w:div>
            <w:div w:id="378627478">
              <w:marLeft w:val="0"/>
              <w:marRight w:val="0"/>
              <w:marTop w:val="0"/>
              <w:marBottom w:val="0"/>
              <w:divBdr>
                <w:top w:val="none" w:sz="0" w:space="0" w:color="auto"/>
                <w:left w:val="none" w:sz="0" w:space="0" w:color="auto"/>
                <w:bottom w:val="none" w:sz="0" w:space="0" w:color="auto"/>
                <w:right w:val="none" w:sz="0" w:space="0" w:color="auto"/>
              </w:divBdr>
            </w:div>
            <w:div w:id="1152910879">
              <w:marLeft w:val="0"/>
              <w:marRight w:val="0"/>
              <w:marTop w:val="0"/>
              <w:marBottom w:val="0"/>
              <w:divBdr>
                <w:top w:val="none" w:sz="0" w:space="0" w:color="auto"/>
                <w:left w:val="none" w:sz="0" w:space="0" w:color="auto"/>
                <w:bottom w:val="none" w:sz="0" w:space="0" w:color="auto"/>
                <w:right w:val="none" w:sz="0" w:space="0" w:color="auto"/>
              </w:divBdr>
            </w:div>
            <w:div w:id="1302273933">
              <w:marLeft w:val="0"/>
              <w:marRight w:val="0"/>
              <w:marTop w:val="0"/>
              <w:marBottom w:val="0"/>
              <w:divBdr>
                <w:top w:val="none" w:sz="0" w:space="0" w:color="auto"/>
                <w:left w:val="none" w:sz="0" w:space="0" w:color="auto"/>
                <w:bottom w:val="none" w:sz="0" w:space="0" w:color="auto"/>
                <w:right w:val="none" w:sz="0" w:space="0" w:color="auto"/>
              </w:divBdr>
            </w:div>
            <w:div w:id="2029021779">
              <w:marLeft w:val="0"/>
              <w:marRight w:val="0"/>
              <w:marTop w:val="0"/>
              <w:marBottom w:val="0"/>
              <w:divBdr>
                <w:top w:val="none" w:sz="0" w:space="0" w:color="auto"/>
                <w:left w:val="none" w:sz="0" w:space="0" w:color="auto"/>
                <w:bottom w:val="none" w:sz="0" w:space="0" w:color="auto"/>
                <w:right w:val="none" w:sz="0" w:space="0" w:color="auto"/>
              </w:divBdr>
            </w:div>
            <w:div w:id="169375071">
              <w:marLeft w:val="0"/>
              <w:marRight w:val="0"/>
              <w:marTop w:val="0"/>
              <w:marBottom w:val="0"/>
              <w:divBdr>
                <w:top w:val="none" w:sz="0" w:space="0" w:color="auto"/>
                <w:left w:val="none" w:sz="0" w:space="0" w:color="auto"/>
                <w:bottom w:val="none" w:sz="0" w:space="0" w:color="auto"/>
                <w:right w:val="none" w:sz="0" w:space="0" w:color="auto"/>
              </w:divBdr>
            </w:div>
            <w:div w:id="17002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2504">
      <w:bodyDiv w:val="1"/>
      <w:marLeft w:val="0"/>
      <w:marRight w:val="0"/>
      <w:marTop w:val="0"/>
      <w:marBottom w:val="0"/>
      <w:divBdr>
        <w:top w:val="none" w:sz="0" w:space="0" w:color="auto"/>
        <w:left w:val="none" w:sz="0" w:space="0" w:color="auto"/>
        <w:bottom w:val="none" w:sz="0" w:space="0" w:color="auto"/>
        <w:right w:val="none" w:sz="0" w:space="0" w:color="auto"/>
      </w:divBdr>
    </w:div>
    <w:div w:id="388961007">
      <w:bodyDiv w:val="1"/>
      <w:marLeft w:val="0"/>
      <w:marRight w:val="0"/>
      <w:marTop w:val="0"/>
      <w:marBottom w:val="0"/>
      <w:divBdr>
        <w:top w:val="none" w:sz="0" w:space="0" w:color="auto"/>
        <w:left w:val="none" w:sz="0" w:space="0" w:color="auto"/>
        <w:bottom w:val="none" w:sz="0" w:space="0" w:color="auto"/>
        <w:right w:val="none" w:sz="0" w:space="0" w:color="auto"/>
      </w:divBdr>
      <w:divsChild>
        <w:div w:id="1133017310">
          <w:marLeft w:val="0"/>
          <w:marRight w:val="0"/>
          <w:marTop w:val="0"/>
          <w:marBottom w:val="91"/>
          <w:divBdr>
            <w:top w:val="none" w:sz="0" w:space="0" w:color="auto"/>
            <w:left w:val="none" w:sz="0" w:space="0" w:color="auto"/>
            <w:bottom w:val="none" w:sz="0" w:space="0" w:color="auto"/>
            <w:right w:val="none" w:sz="0" w:space="0" w:color="auto"/>
          </w:divBdr>
          <w:divsChild>
            <w:div w:id="515846753">
              <w:marLeft w:val="0"/>
              <w:marRight w:val="0"/>
              <w:marTop w:val="0"/>
              <w:marBottom w:val="0"/>
              <w:divBdr>
                <w:top w:val="none" w:sz="0" w:space="0" w:color="auto"/>
                <w:left w:val="none" w:sz="0" w:space="0" w:color="auto"/>
                <w:bottom w:val="none" w:sz="0" w:space="0" w:color="auto"/>
                <w:right w:val="none" w:sz="0" w:space="0" w:color="auto"/>
              </w:divBdr>
              <w:divsChild>
                <w:div w:id="464471566">
                  <w:marLeft w:val="0"/>
                  <w:marRight w:val="0"/>
                  <w:marTop w:val="0"/>
                  <w:marBottom w:val="0"/>
                  <w:divBdr>
                    <w:top w:val="none" w:sz="0" w:space="0" w:color="auto"/>
                    <w:left w:val="none" w:sz="0" w:space="0" w:color="auto"/>
                    <w:bottom w:val="none" w:sz="0" w:space="0" w:color="auto"/>
                    <w:right w:val="none" w:sz="0" w:space="0" w:color="auto"/>
                  </w:divBdr>
                  <w:divsChild>
                    <w:div w:id="7776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09912">
      <w:bodyDiv w:val="1"/>
      <w:marLeft w:val="0"/>
      <w:marRight w:val="0"/>
      <w:marTop w:val="0"/>
      <w:marBottom w:val="0"/>
      <w:divBdr>
        <w:top w:val="none" w:sz="0" w:space="0" w:color="auto"/>
        <w:left w:val="none" w:sz="0" w:space="0" w:color="auto"/>
        <w:bottom w:val="none" w:sz="0" w:space="0" w:color="auto"/>
        <w:right w:val="none" w:sz="0" w:space="0" w:color="auto"/>
      </w:divBdr>
      <w:divsChild>
        <w:div w:id="1237933296">
          <w:marLeft w:val="0"/>
          <w:marRight w:val="0"/>
          <w:marTop w:val="0"/>
          <w:marBottom w:val="0"/>
          <w:divBdr>
            <w:top w:val="none" w:sz="0" w:space="0" w:color="auto"/>
            <w:left w:val="none" w:sz="0" w:space="0" w:color="auto"/>
            <w:bottom w:val="none" w:sz="0" w:space="0" w:color="auto"/>
            <w:right w:val="none" w:sz="0" w:space="0" w:color="auto"/>
          </w:divBdr>
          <w:divsChild>
            <w:div w:id="345137797">
              <w:marLeft w:val="0"/>
              <w:marRight w:val="0"/>
              <w:marTop w:val="0"/>
              <w:marBottom w:val="0"/>
              <w:divBdr>
                <w:top w:val="none" w:sz="0" w:space="0" w:color="auto"/>
                <w:left w:val="none" w:sz="0" w:space="0" w:color="auto"/>
                <w:bottom w:val="none" w:sz="0" w:space="0" w:color="auto"/>
                <w:right w:val="none" w:sz="0" w:space="0" w:color="auto"/>
              </w:divBdr>
            </w:div>
            <w:div w:id="988049437">
              <w:marLeft w:val="0"/>
              <w:marRight w:val="0"/>
              <w:marTop w:val="0"/>
              <w:marBottom w:val="0"/>
              <w:divBdr>
                <w:top w:val="none" w:sz="0" w:space="0" w:color="auto"/>
                <w:left w:val="none" w:sz="0" w:space="0" w:color="auto"/>
                <w:bottom w:val="none" w:sz="0" w:space="0" w:color="auto"/>
                <w:right w:val="none" w:sz="0" w:space="0" w:color="auto"/>
              </w:divBdr>
            </w:div>
            <w:div w:id="728114951">
              <w:marLeft w:val="0"/>
              <w:marRight w:val="0"/>
              <w:marTop w:val="0"/>
              <w:marBottom w:val="0"/>
              <w:divBdr>
                <w:top w:val="none" w:sz="0" w:space="0" w:color="auto"/>
                <w:left w:val="none" w:sz="0" w:space="0" w:color="auto"/>
                <w:bottom w:val="none" w:sz="0" w:space="0" w:color="auto"/>
                <w:right w:val="none" w:sz="0" w:space="0" w:color="auto"/>
              </w:divBdr>
            </w:div>
            <w:div w:id="987397080">
              <w:marLeft w:val="0"/>
              <w:marRight w:val="0"/>
              <w:marTop w:val="0"/>
              <w:marBottom w:val="0"/>
              <w:divBdr>
                <w:top w:val="none" w:sz="0" w:space="0" w:color="auto"/>
                <w:left w:val="none" w:sz="0" w:space="0" w:color="auto"/>
                <w:bottom w:val="none" w:sz="0" w:space="0" w:color="auto"/>
                <w:right w:val="none" w:sz="0" w:space="0" w:color="auto"/>
              </w:divBdr>
            </w:div>
            <w:div w:id="11533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5348">
      <w:bodyDiv w:val="1"/>
      <w:marLeft w:val="0"/>
      <w:marRight w:val="0"/>
      <w:marTop w:val="0"/>
      <w:marBottom w:val="0"/>
      <w:divBdr>
        <w:top w:val="none" w:sz="0" w:space="0" w:color="auto"/>
        <w:left w:val="none" w:sz="0" w:space="0" w:color="auto"/>
        <w:bottom w:val="none" w:sz="0" w:space="0" w:color="auto"/>
        <w:right w:val="none" w:sz="0" w:space="0" w:color="auto"/>
      </w:divBdr>
    </w:div>
    <w:div w:id="394166084">
      <w:bodyDiv w:val="1"/>
      <w:marLeft w:val="0"/>
      <w:marRight w:val="0"/>
      <w:marTop w:val="0"/>
      <w:marBottom w:val="0"/>
      <w:divBdr>
        <w:top w:val="none" w:sz="0" w:space="0" w:color="auto"/>
        <w:left w:val="none" w:sz="0" w:space="0" w:color="auto"/>
        <w:bottom w:val="none" w:sz="0" w:space="0" w:color="auto"/>
        <w:right w:val="none" w:sz="0" w:space="0" w:color="auto"/>
      </w:divBdr>
    </w:div>
    <w:div w:id="398866304">
      <w:bodyDiv w:val="1"/>
      <w:marLeft w:val="0"/>
      <w:marRight w:val="0"/>
      <w:marTop w:val="0"/>
      <w:marBottom w:val="0"/>
      <w:divBdr>
        <w:top w:val="none" w:sz="0" w:space="0" w:color="auto"/>
        <w:left w:val="none" w:sz="0" w:space="0" w:color="auto"/>
        <w:bottom w:val="none" w:sz="0" w:space="0" w:color="auto"/>
        <w:right w:val="none" w:sz="0" w:space="0" w:color="auto"/>
      </w:divBdr>
      <w:divsChild>
        <w:div w:id="1792817210">
          <w:marLeft w:val="0"/>
          <w:marRight w:val="0"/>
          <w:marTop w:val="0"/>
          <w:marBottom w:val="0"/>
          <w:divBdr>
            <w:top w:val="none" w:sz="0" w:space="0" w:color="auto"/>
            <w:left w:val="none" w:sz="0" w:space="0" w:color="auto"/>
            <w:bottom w:val="none" w:sz="0" w:space="0" w:color="auto"/>
            <w:right w:val="none" w:sz="0" w:space="0" w:color="auto"/>
          </w:divBdr>
          <w:divsChild>
            <w:div w:id="1939941209">
              <w:marLeft w:val="0"/>
              <w:marRight w:val="0"/>
              <w:marTop w:val="0"/>
              <w:marBottom w:val="0"/>
              <w:divBdr>
                <w:top w:val="none" w:sz="0" w:space="0" w:color="auto"/>
                <w:left w:val="none" w:sz="0" w:space="0" w:color="auto"/>
                <w:bottom w:val="none" w:sz="0" w:space="0" w:color="auto"/>
                <w:right w:val="none" w:sz="0" w:space="0" w:color="auto"/>
              </w:divBdr>
            </w:div>
            <w:div w:id="132069052">
              <w:marLeft w:val="0"/>
              <w:marRight w:val="0"/>
              <w:marTop w:val="0"/>
              <w:marBottom w:val="0"/>
              <w:divBdr>
                <w:top w:val="none" w:sz="0" w:space="0" w:color="auto"/>
                <w:left w:val="none" w:sz="0" w:space="0" w:color="auto"/>
                <w:bottom w:val="none" w:sz="0" w:space="0" w:color="auto"/>
                <w:right w:val="none" w:sz="0" w:space="0" w:color="auto"/>
              </w:divBdr>
            </w:div>
            <w:div w:id="1777096856">
              <w:marLeft w:val="0"/>
              <w:marRight w:val="0"/>
              <w:marTop w:val="0"/>
              <w:marBottom w:val="0"/>
              <w:divBdr>
                <w:top w:val="none" w:sz="0" w:space="0" w:color="auto"/>
                <w:left w:val="none" w:sz="0" w:space="0" w:color="auto"/>
                <w:bottom w:val="none" w:sz="0" w:space="0" w:color="auto"/>
                <w:right w:val="none" w:sz="0" w:space="0" w:color="auto"/>
              </w:divBdr>
            </w:div>
            <w:div w:id="18854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0228">
      <w:bodyDiv w:val="1"/>
      <w:marLeft w:val="0"/>
      <w:marRight w:val="0"/>
      <w:marTop w:val="0"/>
      <w:marBottom w:val="0"/>
      <w:divBdr>
        <w:top w:val="none" w:sz="0" w:space="0" w:color="auto"/>
        <w:left w:val="none" w:sz="0" w:space="0" w:color="auto"/>
        <w:bottom w:val="none" w:sz="0" w:space="0" w:color="auto"/>
        <w:right w:val="none" w:sz="0" w:space="0" w:color="auto"/>
      </w:divBdr>
      <w:divsChild>
        <w:div w:id="369182389">
          <w:marLeft w:val="0"/>
          <w:marRight w:val="0"/>
          <w:marTop w:val="71"/>
          <w:marBottom w:val="71"/>
          <w:divBdr>
            <w:top w:val="none" w:sz="0" w:space="0" w:color="auto"/>
            <w:left w:val="none" w:sz="0" w:space="0" w:color="auto"/>
            <w:bottom w:val="none" w:sz="0" w:space="0" w:color="auto"/>
            <w:right w:val="none" w:sz="0" w:space="0" w:color="auto"/>
          </w:divBdr>
        </w:div>
      </w:divsChild>
    </w:div>
    <w:div w:id="406922773">
      <w:bodyDiv w:val="1"/>
      <w:marLeft w:val="0"/>
      <w:marRight w:val="0"/>
      <w:marTop w:val="0"/>
      <w:marBottom w:val="0"/>
      <w:divBdr>
        <w:top w:val="none" w:sz="0" w:space="0" w:color="auto"/>
        <w:left w:val="none" w:sz="0" w:space="0" w:color="auto"/>
        <w:bottom w:val="none" w:sz="0" w:space="0" w:color="auto"/>
        <w:right w:val="none" w:sz="0" w:space="0" w:color="auto"/>
      </w:divBdr>
    </w:div>
    <w:div w:id="408576296">
      <w:bodyDiv w:val="1"/>
      <w:marLeft w:val="0"/>
      <w:marRight w:val="0"/>
      <w:marTop w:val="0"/>
      <w:marBottom w:val="0"/>
      <w:divBdr>
        <w:top w:val="none" w:sz="0" w:space="0" w:color="auto"/>
        <w:left w:val="none" w:sz="0" w:space="0" w:color="auto"/>
        <w:bottom w:val="none" w:sz="0" w:space="0" w:color="auto"/>
        <w:right w:val="none" w:sz="0" w:space="0" w:color="auto"/>
      </w:divBdr>
      <w:divsChild>
        <w:div w:id="274483229">
          <w:marLeft w:val="0"/>
          <w:marRight w:val="0"/>
          <w:marTop w:val="0"/>
          <w:marBottom w:val="91"/>
          <w:divBdr>
            <w:top w:val="none" w:sz="0" w:space="0" w:color="auto"/>
            <w:left w:val="none" w:sz="0" w:space="0" w:color="auto"/>
            <w:bottom w:val="none" w:sz="0" w:space="0" w:color="auto"/>
            <w:right w:val="none" w:sz="0" w:space="0" w:color="auto"/>
          </w:divBdr>
          <w:divsChild>
            <w:div w:id="1023900808">
              <w:marLeft w:val="0"/>
              <w:marRight w:val="0"/>
              <w:marTop w:val="0"/>
              <w:marBottom w:val="0"/>
              <w:divBdr>
                <w:top w:val="none" w:sz="0" w:space="0" w:color="auto"/>
                <w:left w:val="none" w:sz="0" w:space="0" w:color="auto"/>
                <w:bottom w:val="none" w:sz="0" w:space="0" w:color="auto"/>
                <w:right w:val="none" w:sz="0" w:space="0" w:color="auto"/>
              </w:divBdr>
              <w:divsChild>
                <w:div w:id="1369255931">
                  <w:marLeft w:val="0"/>
                  <w:marRight w:val="0"/>
                  <w:marTop w:val="0"/>
                  <w:marBottom w:val="0"/>
                  <w:divBdr>
                    <w:top w:val="none" w:sz="0" w:space="0" w:color="auto"/>
                    <w:left w:val="none" w:sz="0" w:space="0" w:color="auto"/>
                    <w:bottom w:val="none" w:sz="0" w:space="0" w:color="auto"/>
                    <w:right w:val="none" w:sz="0" w:space="0" w:color="auto"/>
                  </w:divBdr>
                  <w:divsChild>
                    <w:div w:id="431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74628">
      <w:bodyDiv w:val="1"/>
      <w:marLeft w:val="0"/>
      <w:marRight w:val="0"/>
      <w:marTop w:val="0"/>
      <w:marBottom w:val="0"/>
      <w:divBdr>
        <w:top w:val="none" w:sz="0" w:space="0" w:color="auto"/>
        <w:left w:val="none" w:sz="0" w:space="0" w:color="auto"/>
        <w:bottom w:val="none" w:sz="0" w:space="0" w:color="auto"/>
        <w:right w:val="none" w:sz="0" w:space="0" w:color="auto"/>
      </w:divBdr>
      <w:divsChild>
        <w:div w:id="1473906632">
          <w:marLeft w:val="0"/>
          <w:marRight w:val="0"/>
          <w:marTop w:val="0"/>
          <w:marBottom w:val="70"/>
          <w:divBdr>
            <w:top w:val="none" w:sz="0" w:space="0" w:color="auto"/>
            <w:left w:val="none" w:sz="0" w:space="0" w:color="auto"/>
            <w:bottom w:val="none" w:sz="0" w:space="0" w:color="auto"/>
            <w:right w:val="none" w:sz="0" w:space="0" w:color="auto"/>
          </w:divBdr>
          <w:divsChild>
            <w:div w:id="1798186082">
              <w:marLeft w:val="0"/>
              <w:marRight w:val="0"/>
              <w:marTop w:val="0"/>
              <w:marBottom w:val="0"/>
              <w:divBdr>
                <w:top w:val="none" w:sz="0" w:space="0" w:color="auto"/>
                <w:left w:val="none" w:sz="0" w:space="0" w:color="auto"/>
                <w:bottom w:val="none" w:sz="0" w:space="0" w:color="auto"/>
                <w:right w:val="none" w:sz="0" w:space="0" w:color="auto"/>
              </w:divBdr>
              <w:divsChild>
                <w:div w:id="751006517">
                  <w:marLeft w:val="0"/>
                  <w:marRight w:val="0"/>
                  <w:marTop w:val="0"/>
                  <w:marBottom w:val="0"/>
                  <w:divBdr>
                    <w:top w:val="none" w:sz="0" w:space="0" w:color="auto"/>
                    <w:left w:val="none" w:sz="0" w:space="0" w:color="auto"/>
                    <w:bottom w:val="none" w:sz="0" w:space="0" w:color="auto"/>
                    <w:right w:val="none" w:sz="0" w:space="0" w:color="auto"/>
                  </w:divBdr>
                  <w:divsChild>
                    <w:div w:id="9758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70717">
      <w:bodyDiv w:val="1"/>
      <w:marLeft w:val="0"/>
      <w:marRight w:val="0"/>
      <w:marTop w:val="0"/>
      <w:marBottom w:val="0"/>
      <w:divBdr>
        <w:top w:val="none" w:sz="0" w:space="0" w:color="auto"/>
        <w:left w:val="none" w:sz="0" w:space="0" w:color="auto"/>
        <w:bottom w:val="none" w:sz="0" w:space="0" w:color="auto"/>
        <w:right w:val="none" w:sz="0" w:space="0" w:color="auto"/>
      </w:divBdr>
      <w:divsChild>
        <w:div w:id="644972413">
          <w:marLeft w:val="0"/>
          <w:marRight w:val="0"/>
          <w:marTop w:val="0"/>
          <w:marBottom w:val="57"/>
          <w:divBdr>
            <w:top w:val="none" w:sz="0" w:space="0" w:color="auto"/>
            <w:left w:val="none" w:sz="0" w:space="0" w:color="auto"/>
            <w:bottom w:val="none" w:sz="0" w:space="0" w:color="auto"/>
            <w:right w:val="none" w:sz="0" w:space="0" w:color="auto"/>
          </w:divBdr>
          <w:divsChild>
            <w:div w:id="1942178105">
              <w:marLeft w:val="0"/>
              <w:marRight w:val="0"/>
              <w:marTop w:val="0"/>
              <w:marBottom w:val="0"/>
              <w:divBdr>
                <w:top w:val="none" w:sz="0" w:space="0" w:color="auto"/>
                <w:left w:val="none" w:sz="0" w:space="0" w:color="auto"/>
                <w:bottom w:val="none" w:sz="0" w:space="0" w:color="auto"/>
                <w:right w:val="none" w:sz="0" w:space="0" w:color="auto"/>
              </w:divBdr>
              <w:divsChild>
                <w:div w:id="279067321">
                  <w:marLeft w:val="0"/>
                  <w:marRight w:val="0"/>
                  <w:marTop w:val="0"/>
                  <w:marBottom w:val="0"/>
                  <w:divBdr>
                    <w:top w:val="none" w:sz="0" w:space="0" w:color="auto"/>
                    <w:left w:val="none" w:sz="0" w:space="0" w:color="auto"/>
                    <w:bottom w:val="none" w:sz="0" w:space="0" w:color="auto"/>
                    <w:right w:val="none" w:sz="0" w:space="0" w:color="auto"/>
                  </w:divBdr>
                  <w:divsChild>
                    <w:div w:id="11056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91473">
      <w:bodyDiv w:val="1"/>
      <w:marLeft w:val="0"/>
      <w:marRight w:val="0"/>
      <w:marTop w:val="0"/>
      <w:marBottom w:val="0"/>
      <w:divBdr>
        <w:top w:val="none" w:sz="0" w:space="0" w:color="auto"/>
        <w:left w:val="none" w:sz="0" w:space="0" w:color="auto"/>
        <w:bottom w:val="none" w:sz="0" w:space="0" w:color="auto"/>
        <w:right w:val="none" w:sz="0" w:space="0" w:color="auto"/>
      </w:divBdr>
    </w:div>
    <w:div w:id="419134990">
      <w:bodyDiv w:val="1"/>
      <w:marLeft w:val="0"/>
      <w:marRight w:val="0"/>
      <w:marTop w:val="0"/>
      <w:marBottom w:val="0"/>
      <w:divBdr>
        <w:top w:val="none" w:sz="0" w:space="0" w:color="auto"/>
        <w:left w:val="none" w:sz="0" w:space="0" w:color="auto"/>
        <w:bottom w:val="none" w:sz="0" w:space="0" w:color="auto"/>
        <w:right w:val="none" w:sz="0" w:space="0" w:color="auto"/>
      </w:divBdr>
      <w:divsChild>
        <w:div w:id="809830661">
          <w:marLeft w:val="0"/>
          <w:marRight w:val="0"/>
          <w:marTop w:val="0"/>
          <w:marBottom w:val="0"/>
          <w:divBdr>
            <w:top w:val="none" w:sz="0" w:space="0" w:color="auto"/>
            <w:left w:val="none" w:sz="0" w:space="0" w:color="auto"/>
            <w:bottom w:val="none" w:sz="0" w:space="0" w:color="auto"/>
            <w:right w:val="none" w:sz="0" w:space="0" w:color="auto"/>
          </w:divBdr>
        </w:div>
      </w:divsChild>
    </w:div>
    <w:div w:id="425662454">
      <w:bodyDiv w:val="1"/>
      <w:marLeft w:val="0"/>
      <w:marRight w:val="0"/>
      <w:marTop w:val="0"/>
      <w:marBottom w:val="0"/>
      <w:divBdr>
        <w:top w:val="none" w:sz="0" w:space="0" w:color="auto"/>
        <w:left w:val="none" w:sz="0" w:space="0" w:color="auto"/>
        <w:bottom w:val="none" w:sz="0" w:space="0" w:color="auto"/>
        <w:right w:val="none" w:sz="0" w:space="0" w:color="auto"/>
      </w:divBdr>
      <w:divsChild>
        <w:div w:id="1361084109">
          <w:marLeft w:val="0"/>
          <w:marRight w:val="0"/>
          <w:marTop w:val="100"/>
          <w:marBottom w:val="100"/>
          <w:divBdr>
            <w:top w:val="none" w:sz="0" w:space="0" w:color="auto"/>
            <w:left w:val="none" w:sz="0" w:space="0" w:color="auto"/>
            <w:bottom w:val="none" w:sz="0" w:space="0" w:color="auto"/>
            <w:right w:val="none" w:sz="0" w:space="0" w:color="auto"/>
          </w:divBdr>
          <w:divsChild>
            <w:div w:id="13722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1199">
      <w:bodyDiv w:val="1"/>
      <w:marLeft w:val="0"/>
      <w:marRight w:val="0"/>
      <w:marTop w:val="0"/>
      <w:marBottom w:val="0"/>
      <w:divBdr>
        <w:top w:val="none" w:sz="0" w:space="0" w:color="auto"/>
        <w:left w:val="none" w:sz="0" w:space="0" w:color="auto"/>
        <w:bottom w:val="none" w:sz="0" w:space="0" w:color="auto"/>
        <w:right w:val="none" w:sz="0" w:space="0" w:color="auto"/>
      </w:divBdr>
    </w:div>
    <w:div w:id="441072047">
      <w:bodyDiv w:val="1"/>
      <w:marLeft w:val="0"/>
      <w:marRight w:val="0"/>
      <w:marTop w:val="0"/>
      <w:marBottom w:val="0"/>
      <w:divBdr>
        <w:top w:val="none" w:sz="0" w:space="0" w:color="auto"/>
        <w:left w:val="none" w:sz="0" w:space="0" w:color="auto"/>
        <w:bottom w:val="none" w:sz="0" w:space="0" w:color="auto"/>
        <w:right w:val="none" w:sz="0" w:space="0" w:color="auto"/>
      </w:divBdr>
      <w:divsChild>
        <w:div w:id="1798645932">
          <w:marLeft w:val="0"/>
          <w:marRight w:val="0"/>
          <w:marTop w:val="0"/>
          <w:marBottom w:val="0"/>
          <w:divBdr>
            <w:top w:val="none" w:sz="0" w:space="0" w:color="auto"/>
            <w:left w:val="none" w:sz="0" w:space="0" w:color="auto"/>
            <w:bottom w:val="none" w:sz="0" w:space="0" w:color="auto"/>
            <w:right w:val="none" w:sz="0" w:space="0" w:color="auto"/>
          </w:divBdr>
        </w:div>
        <w:div w:id="1853033315">
          <w:marLeft w:val="0"/>
          <w:marRight w:val="0"/>
          <w:marTop w:val="150"/>
          <w:marBottom w:val="150"/>
          <w:divBdr>
            <w:top w:val="none" w:sz="0" w:space="0" w:color="auto"/>
            <w:left w:val="none" w:sz="0" w:space="0" w:color="auto"/>
            <w:bottom w:val="none" w:sz="0" w:space="0" w:color="auto"/>
            <w:right w:val="none" w:sz="0" w:space="0" w:color="auto"/>
          </w:divBdr>
        </w:div>
        <w:div w:id="880819545">
          <w:marLeft w:val="0"/>
          <w:marRight w:val="0"/>
          <w:marTop w:val="0"/>
          <w:marBottom w:val="0"/>
          <w:divBdr>
            <w:top w:val="none" w:sz="0" w:space="0" w:color="auto"/>
            <w:left w:val="none" w:sz="0" w:space="0" w:color="auto"/>
            <w:bottom w:val="none" w:sz="0" w:space="0" w:color="auto"/>
            <w:right w:val="none" w:sz="0" w:space="0" w:color="auto"/>
          </w:divBdr>
          <w:divsChild>
            <w:div w:id="1388643660">
              <w:marLeft w:val="0"/>
              <w:marRight w:val="0"/>
              <w:marTop w:val="0"/>
              <w:marBottom w:val="0"/>
              <w:divBdr>
                <w:top w:val="none" w:sz="0" w:space="0" w:color="auto"/>
                <w:left w:val="none" w:sz="0" w:space="0" w:color="auto"/>
                <w:bottom w:val="none" w:sz="0" w:space="0" w:color="auto"/>
                <w:right w:val="none" w:sz="0" w:space="0" w:color="auto"/>
              </w:divBdr>
              <w:divsChild>
                <w:div w:id="18768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9639">
      <w:bodyDiv w:val="1"/>
      <w:marLeft w:val="0"/>
      <w:marRight w:val="0"/>
      <w:marTop w:val="0"/>
      <w:marBottom w:val="0"/>
      <w:divBdr>
        <w:top w:val="none" w:sz="0" w:space="0" w:color="auto"/>
        <w:left w:val="none" w:sz="0" w:space="0" w:color="auto"/>
        <w:bottom w:val="none" w:sz="0" w:space="0" w:color="auto"/>
        <w:right w:val="none" w:sz="0" w:space="0" w:color="auto"/>
      </w:divBdr>
      <w:divsChild>
        <w:div w:id="585236934">
          <w:marLeft w:val="0"/>
          <w:marRight w:val="0"/>
          <w:marTop w:val="0"/>
          <w:marBottom w:val="91"/>
          <w:divBdr>
            <w:top w:val="none" w:sz="0" w:space="0" w:color="auto"/>
            <w:left w:val="none" w:sz="0" w:space="0" w:color="auto"/>
            <w:bottom w:val="none" w:sz="0" w:space="0" w:color="auto"/>
            <w:right w:val="none" w:sz="0" w:space="0" w:color="auto"/>
          </w:divBdr>
          <w:divsChild>
            <w:div w:id="259526541">
              <w:marLeft w:val="0"/>
              <w:marRight w:val="0"/>
              <w:marTop w:val="0"/>
              <w:marBottom w:val="0"/>
              <w:divBdr>
                <w:top w:val="none" w:sz="0" w:space="0" w:color="auto"/>
                <w:left w:val="none" w:sz="0" w:space="0" w:color="auto"/>
                <w:bottom w:val="none" w:sz="0" w:space="0" w:color="auto"/>
                <w:right w:val="none" w:sz="0" w:space="0" w:color="auto"/>
              </w:divBdr>
              <w:divsChild>
                <w:div w:id="270011370">
                  <w:marLeft w:val="0"/>
                  <w:marRight w:val="0"/>
                  <w:marTop w:val="0"/>
                  <w:marBottom w:val="0"/>
                  <w:divBdr>
                    <w:top w:val="none" w:sz="0" w:space="0" w:color="auto"/>
                    <w:left w:val="none" w:sz="0" w:space="0" w:color="auto"/>
                    <w:bottom w:val="none" w:sz="0" w:space="0" w:color="auto"/>
                    <w:right w:val="none" w:sz="0" w:space="0" w:color="auto"/>
                  </w:divBdr>
                  <w:divsChild>
                    <w:div w:id="5791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3381">
      <w:bodyDiv w:val="1"/>
      <w:marLeft w:val="0"/>
      <w:marRight w:val="0"/>
      <w:marTop w:val="0"/>
      <w:marBottom w:val="0"/>
      <w:divBdr>
        <w:top w:val="none" w:sz="0" w:space="0" w:color="auto"/>
        <w:left w:val="none" w:sz="0" w:space="0" w:color="auto"/>
        <w:bottom w:val="none" w:sz="0" w:space="0" w:color="auto"/>
        <w:right w:val="none" w:sz="0" w:space="0" w:color="auto"/>
      </w:divBdr>
      <w:divsChild>
        <w:div w:id="131216155">
          <w:marLeft w:val="0"/>
          <w:marRight w:val="0"/>
          <w:marTop w:val="0"/>
          <w:marBottom w:val="0"/>
          <w:divBdr>
            <w:top w:val="none" w:sz="0" w:space="0" w:color="auto"/>
            <w:left w:val="none" w:sz="0" w:space="0" w:color="auto"/>
            <w:bottom w:val="none" w:sz="0" w:space="0" w:color="auto"/>
            <w:right w:val="none" w:sz="0" w:space="0" w:color="auto"/>
          </w:divBdr>
        </w:div>
      </w:divsChild>
    </w:div>
    <w:div w:id="451367214">
      <w:bodyDiv w:val="1"/>
      <w:marLeft w:val="0"/>
      <w:marRight w:val="0"/>
      <w:marTop w:val="0"/>
      <w:marBottom w:val="0"/>
      <w:divBdr>
        <w:top w:val="none" w:sz="0" w:space="0" w:color="auto"/>
        <w:left w:val="none" w:sz="0" w:space="0" w:color="auto"/>
        <w:bottom w:val="none" w:sz="0" w:space="0" w:color="auto"/>
        <w:right w:val="none" w:sz="0" w:space="0" w:color="auto"/>
      </w:divBdr>
      <w:divsChild>
        <w:div w:id="2020813818">
          <w:marLeft w:val="0"/>
          <w:marRight w:val="0"/>
          <w:marTop w:val="0"/>
          <w:marBottom w:val="0"/>
          <w:divBdr>
            <w:top w:val="none" w:sz="0" w:space="0" w:color="auto"/>
            <w:left w:val="none" w:sz="0" w:space="0" w:color="auto"/>
            <w:bottom w:val="none" w:sz="0" w:space="0" w:color="auto"/>
            <w:right w:val="none" w:sz="0" w:space="0" w:color="auto"/>
          </w:divBdr>
          <w:divsChild>
            <w:div w:id="469398053">
              <w:marLeft w:val="0"/>
              <w:marRight w:val="0"/>
              <w:marTop w:val="0"/>
              <w:marBottom w:val="0"/>
              <w:divBdr>
                <w:top w:val="none" w:sz="0" w:space="0" w:color="auto"/>
                <w:left w:val="none" w:sz="0" w:space="0" w:color="auto"/>
                <w:bottom w:val="none" w:sz="0" w:space="0" w:color="auto"/>
                <w:right w:val="none" w:sz="0" w:space="0" w:color="auto"/>
              </w:divBdr>
            </w:div>
            <w:div w:id="504593534">
              <w:marLeft w:val="0"/>
              <w:marRight w:val="0"/>
              <w:marTop w:val="0"/>
              <w:marBottom w:val="0"/>
              <w:divBdr>
                <w:top w:val="none" w:sz="0" w:space="0" w:color="auto"/>
                <w:left w:val="none" w:sz="0" w:space="0" w:color="auto"/>
                <w:bottom w:val="none" w:sz="0" w:space="0" w:color="auto"/>
                <w:right w:val="none" w:sz="0" w:space="0" w:color="auto"/>
              </w:divBdr>
            </w:div>
            <w:div w:id="565117270">
              <w:marLeft w:val="0"/>
              <w:marRight w:val="0"/>
              <w:marTop w:val="0"/>
              <w:marBottom w:val="0"/>
              <w:divBdr>
                <w:top w:val="none" w:sz="0" w:space="0" w:color="auto"/>
                <w:left w:val="none" w:sz="0" w:space="0" w:color="auto"/>
                <w:bottom w:val="none" w:sz="0" w:space="0" w:color="auto"/>
                <w:right w:val="none" w:sz="0" w:space="0" w:color="auto"/>
              </w:divBdr>
            </w:div>
            <w:div w:id="1440026566">
              <w:marLeft w:val="0"/>
              <w:marRight w:val="0"/>
              <w:marTop w:val="0"/>
              <w:marBottom w:val="0"/>
              <w:divBdr>
                <w:top w:val="none" w:sz="0" w:space="0" w:color="auto"/>
                <w:left w:val="none" w:sz="0" w:space="0" w:color="auto"/>
                <w:bottom w:val="none" w:sz="0" w:space="0" w:color="auto"/>
                <w:right w:val="none" w:sz="0" w:space="0" w:color="auto"/>
              </w:divBdr>
            </w:div>
            <w:div w:id="885337439">
              <w:marLeft w:val="0"/>
              <w:marRight w:val="0"/>
              <w:marTop w:val="0"/>
              <w:marBottom w:val="0"/>
              <w:divBdr>
                <w:top w:val="none" w:sz="0" w:space="0" w:color="auto"/>
                <w:left w:val="none" w:sz="0" w:space="0" w:color="auto"/>
                <w:bottom w:val="none" w:sz="0" w:space="0" w:color="auto"/>
                <w:right w:val="none" w:sz="0" w:space="0" w:color="auto"/>
              </w:divBdr>
            </w:div>
            <w:div w:id="819269632">
              <w:marLeft w:val="0"/>
              <w:marRight w:val="0"/>
              <w:marTop w:val="0"/>
              <w:marBottom w:val="0"/>
              <w:divBdr>
                <w:top w:val="none" w:sz="0" w:space="0" w:color="auto"/>
                <w:left w:val="none" w:sz="0" w:space="0" w:color="auto"/>
                <w:bottom w:val="none" w:sz="0" w:space="0" w:color="auto"/>
                <w:right w:val="none" w:sz="0" w:space="0" w:color="auto"/>
              </w:divBdr>
            </w:div>
            <w:div w:id="1711495547">
              <w:marLeft w:val="0"/>
              <w:marRight w:val="0"/>
              <w:marTop w:val="0"/>
              <w:marBottom w:val="0"/>
              <w:divBdr>
                <w:top w:val="none" w:sz="0" w:space="0" w:color="auto"/>
                <w:left w:val="none" w:sz="0" w:space="0" w:color="auto"/>
                <w:bottom w:val="none" w:sz="0" w:space="0" w:color="auto"/>
                <w:right w:val="none" w:sz="0" w:space="0" w:color="auto"/>
              </w:divBdr>
            </w:div>
            <w:div w:id="1999335745">
              <w:marLeft w:val="0"/>
              <w:marRight w:val="0"/>
              <w:marTop w:val="0"/>
              <w:marBottom w:val="0"/>
              <w:divBdr>
                <w:top w:val="none" w:sz="0" w:space="0" w:color="auto"/>
                <w:left w:val="none" w:sz="0" w:space="0" w:color="auto"/>
                <w:bottom w:val="none" w:sz="0" w:space="0" w:color="auto"/>
                <w:right w:val="none" w:sz="0" w:space="0" w:color="auto"/>
              </w:divBdr>
            </w:div>
            <w:div w:id="21182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484">
      <w:bodyDiv w:val="1"/>
      <w:marLeft w:val="0"/>
      <w:marRight w:val="0"/>
      <w:marTop w:val="0"/>
      <w:marBottom w:val="0"/>
      <w:divBdr>
        <w:top w:val="none" w:sz="0" w:space="0" w:color="auto"/>
        <w:left w:val="none" w:sz="0" w:space="0" w:color="auto"/>
        <w:bottom w:val="none" w:sz="0" w:space="0" w:color="auto"/>
        <w:right w:val="none" w:sz="0" w:space="0" w:color="auto"/>
      </w:divBdr>
    </w:div>
    <w:div w:id="451828035">
      <w:bodyDiv w:val="1"/>
      <w:marLeft w:val="0"/>
      <w:marRight w:val="0"/>
      <w:marTop w:val="0"/>
      <w:marBottom w:val="0"/>
      <w:divBdr>
        <w:top w:val="none" w:sz="0" w:space="0" w:color="auto"/>
        <w:left w:val="none" w:sz="0" w:space="0" w:color="auto"/>
        <w:bottom w:val="none" w:sz="0" w:space="0" w:color="auto"/>
        <w:right w:val="none" w:sz="0" w:space="0" w:color="auto"/>
      </w:divBdr>
      <w:divsChild>
        <w:div w:id="480663037">
          <w:marLeft w:val="0"/>
          <w:marRight w:val="0"/>
          <w:marTop w:val="0"/>
          <w:marBottom w:val="0"/>
          <w:divBdr>
            <w:top w:val="none" w:sz="0" w:space="0" w:color="auto"/>
            <w:left w:val="none" w:sz="0" w:space="0" w:color="auto"/>
            <w:bottom w:val="none" w:sz="0" w:space="0" w:color="auto"/>
            <w:right w:val="none" w:sz="0" w:space="0" w:color="auto"/>
          </w:divBdr>
        </w:div>
        <w:div w:id="638413404">
          <w:marLeft w:val="0"/>
          <w:marRight w:val="0"/>
          <w:marTop w:val="0"/>
          <w:marBottom w:val="34"/>
          <w:divBdr>
            <w:top w:val="none" w:sz="0" w:space="0" w:color="auto"/>
            <w:left w:val="none" w:sz="0" w:space="0" w:color="auto"/>
            <w:bottom w:val="none" w:sz="0" w:space="0" w:color="auto"/>
            <w:right w:val="none" w:sz="0" w:space="0" w:color="auto"/>
          </w:divBdr>
          <w:divsChild>
            <w:div w:id="1514299139">
              <w:marLeft w:val="0"/>
              <w:marRight w:val="0"/>
              <w:marTop w:val="0"/>
              <w:marBottom w:val="0"/>
              <w:divBdr>
                <w:top w:val="none" w:sz="0" w:space="0" w:color="auto"/>
                <w:left w:val="none" w:sz="0" w:space="0" w:color="auto"/>
                <w:bottom w:val="none" w:sz="0" w:space="0" w:color="auto"/>
                <w:right w:val="none" w:sz="0" w:space="0" w:color="auto"/>
              </w:divBdr>
              <w:divsChild>
                <w:div w:id="18695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5454">
          <w:marLeft w:val="0"/>
          <w:marRight w:val="0"/>
          <w:marTop w:val="0"/>
          <w:marBottom w:val="0"/>
          <w:divBdr>
            <w:top w:val="none" w:sz="0" w:space="0" w:color="auto"/>
            <w:left w:val="none" w:sz="0" w:space="0" w:color="auto"/>
            <w:bottom w:val="none" w:sz="0" w:space="0" w:color="auto"/>
            <w:right w:val="none" w:sz="0" w:space="0" w:color="auto"/>
          </w:divBdr>
        </w:div>
        <w:div w:id="1545285768">
          <w:marLeft w:val="0"/>
          <w:marRight w:val="0"/>
          <w:marTop w:val="0"/>
          <w:marBottom w:val="0"/>
          <w:divBdr>
            <w:top w:val="none" w:sz="0" w:space="0" w:color="auto"/>
            <w:left w:val="none" w:sz="0" w:space="0" w:color="auto"/>
            <w:bottom w:val="none" w:sz="0" w:space="0" w:color="auto"/>
            <w:right w:val="none" w:sz="0" w:space="0" w:color="auto"/>
          </w:divBdr>
        </w:div>
        <w:div w:id="1474328449">
          <w:marLeft w:val="0"/>
          <w:marRight w:val="0"/>
          <w:marTop w:val="0"/>
          <w:marBottom w:val="0"/>
          <w:divBdr>
            <w:top w:val="none" w:sz="0" w:space="0" w:color="auto"/>
            <w:left w:val="none" w:sz="0" w:space="0" w:color="auto"/>
            <w:bottom w:val="none" w:sz="0" w:space="0" w:color="auto"/>
            <w:right w:val="none" w:sz="0" w:space="0" w:color="auto"/>
          </w:divBdr>
        </w:div>
        <w:div w:id="860972167">
          <w:marLeft w:val="0"/>
          <w:marRight w:val="0"/>
          <w:marTop w:val="0"/>
          <w:marBottom w:val="0"/>
          <w:divBdr>
            <w:top w:val="none" w:sz="0" w:space="0" w:color="auto"/>
            <w:left w:val="none" w:sz="0" w:space="0" w:color="auto"/>
            <w:bottom w:val="none" w:sz="0" w:space="0" w:color="auto"/>
            <w:right w:val="none" w:sz="0" w:space="0" w:color="auto"/>
          </w:divBdr>
        </w:div>
        <w:div w:id="609820581">
          <w:marLeft w:val="0"/>
          <w:marRight w:val="0"/>
          <w:marTop w:val="0"/>
          <w:marBottom w:val="0"/>
          <w:divBdr>
            <w:top w:val="none" w:sz="0" w:space="0" w:color="auto"/>
            <w:left w:val="none" w:sz="0" w:space="0" w:color="auto"/>
            <w:bottom w:val="none" w:sz="0" w:space="0" w:color="auto"/>
            <w:right w:val="none" w:sz="0" w:space="0" w:color="auto"/>
          </w:divBdr>
        </w:div>
        <w:div w:id="238713964">
          <w:marLeft w:val="0"/>
          <w:marRight w:val="0"/>
          <w:marTop w:val="0"/>
          <w:marBottom w:val="0"/>
          <w:divBdr>
            <w:top w:val="none" w:sz="0" w:space="0" w:color="auto"/>
            <w:left w:val="none" w:sz="0" w:space="0" w:color="auto"/>
            <w:bottom w:val="none" w:sz="0" w:space="0" w:color="auto"/>
            <w:right w:val="none" w:sz="0" w:space="0" w:color="auto"/>
          </w:divBdr>
        </w:div>
        <w:div w:id="1796875401">
          <w:marLeft w:val="0"/>
          <w:marRight w:val="0"/>
          <w:marTop w:val="0"/>
          <w:marBottom w:val="0"/>
          <w:divBdr>
            <w:top w:val="none" w:sz="0" w:space="0" w:color="auto"/>
            <w:left w:val="none" w:sz="0" w:space="0" w:color="auto"/>
            <w:bottom w:val="none" w:sz="0" w:space="0" w:color="auto"/>
            <w:right w:val="none" w:sz="0" w:space="0" w:color="auto"/>
          </w:divBdr>
        </w:div>
        <w:div w:id="631835476">
          <w:marLeft w:val="0"/>
          <w:marRight w:val="0"/>
          <w:marTop w:val="0"/>
          <w:marBottom w:val="0"/>
          <w:divBdr>
            <w:top w:val="none" w:sz="0" w:space="0" w:color="auto"/>
            <w:left w:val="none" w:sz="0" w:space="0" w:color="auto"/>
            <w:bottom w:val="none" w:sz="0" w:space="0" w:color="auto"/>
            <w:right w:val="none" w:sz="0" w:space="0" w:color="auto"/>
          </w:divBdr>
        </w:div>
      </w:divsChild>
    </w:div>
    <w:div w:id="454105623">
      <w:bodyDiv w:val="1"/>
      <w:marLeft w:val="0"/>
      <w:marRight w:val="0"/>
      <w:marTop w:val="0"/>
      <w:marBottom w:val="0"/>
      <w:divBdr>
        <w:top w:val="none" w:sz="0" w:space="0" w:color="auto"/>
        <w:left w:val="none" w:sz="0" w:space="0" w:color="auto"/>
        <w:bottom w:val="none" w:sz="0" w:space="0" w:color="auto"/>
        <w:right w:val="none" w:sz="0" w:space="0" w:color="auto"/>
      </w:divBdr>
      <w:divsChild>
        <w:div w:id="815879003">
          <w:marLeft w:val="0"/>
          <w:marRight w:val="0"/>
          <w:marTop w:val="108"/>
          <w:marBottom w:val="108"/>
          <w:divBdr>
            <w:top w:val="none" w:sz="0" w:space="0" w:color="auto"/>
            <w:left w:val="none" w:sz="0" w:space="0" w:color="auto"/>
            <w:bottom w:val="none" w:sz="0" w:space="0" w:color="auto"/>
            <w:right w:val="none" w:sz="0" w:space="0" w:color="auto"/>
          </w:divBdr>
        </w:div>
        <w:div w:id="1520197183">
          <w:marLeft w:val="0"/>
          <w:marRight w:val="0"/>
          <w:marTop w:val="0"/>
          <w:marBottom w:val="0"/>
          <w:divBdr>
            <w:top w:val="none" w:sz="0" w:space="0" w:color="auto"/>
            <w:left w:val="none" w:sz="0" w:space="0" w:color="auto"/>
            <w:bottom w:val="none" w:sz="0" w:space="0" w:color="auto"/>
            <w:right w:val="none" w:sz="0" w:space="0" w:color="auto"/>
          </w:divBdr>
        </w:div>
        <w:div w:id="696348400">
          <w:marLeft w:val="0"/>
          <w:marRight w:val="0"/>
          <w:marTop w:val="0"/>
          <w:marBottom w:val="0"/>
          <w:divBdr>
            <w:top w:val="none" w:sz="0" w:space="0" w:color="auto"/>
            <w:left w:val="none" w:sz="0" w:space="0" w:color="auto"/>
            <w:bottom w:val="none" w:sz="0" w:space="0" w:color="auto"/>
            <w:right w:val="none" w:sz="0" w:space="0" w:color="auto"/>
          </w:divBdr>
        </w:div>
      </w:divsChild>
    </w:div>
    <w:div w:id="457995651">
      <w:bodyDiv w:val="1"/>
      <w:marLeft w:val="0"/>
      <w:marRight w:val="0"/>
      <w:marTop w:val="0"/>
      <w:marBottom w:val="0"/>
      <w:divBdr>
        <w:top w:val="none" w:sz="0" w:space="0" w:color="auto"/>
        <w:left w:val="none" w:sz="0" w:space="0" w:color="auto"/>
        <w:bottom w:val="none" w:sz="0" w:space="0" w:color="auto"/>
        <w:right w:val="none" w:sz="0" w:space="0" w:color="auto"/>
      </w:divBdr>
      <w:divsChild>
        <w:div w:id="2071265329">
          <w:marLeft w:val="0"/>
          <w:marRight w:val="0"/>
          <w:marTop w:val="0"/>
          <w:marBottom w:val="0"/>
          <w:divBdr>
            <w:top w:val="none" w:sz="0" w:space="0" w:color="auto"/>
            <w:left w:val="none" w:sz="0" w:space="0" w:color="auto"/>
            <w:bottom w:val="none" w:sz="0" w:space="0" w:color="auto"/>
            <w:right w:val="none" w:sz="0" w:space="0" w:color="auto"/>
          </w:divBdr>
        </w:div>
        <w:div w:id="739450269">
          <w:marLeft w:val="0"/>
          <w:marRight w:val="0"/>
          <w:marTop w:val="0"/>
          <w:marBottom w:val="0"/>
          <w:divBdr>
            <w:top w:val="none" w:sz="0" w:space="0" w:color="auto"/>
            <w:left w:val="none" w:sz="0" w:space="0" w:color="auto"/>
            <w:bottom w:val="none" w:sz="0" w:space="0" w:color="auto"/>
            <w:right w:val="none" w:sz="0" w:space="0" w:color="auto"/>
          </w:divBdr>
          <w:divsChild>
            <w:div w:id="15413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3964">
      <w:bodyDiv w:val="1"/>
      <w:marLeft w:val="0"/>
      <w:marRight w:val="0"/>
      <w:marTop w:val="0"/>
      <w:marBottom w:val="0"/>
      <w:divBdr>
        <w:top w:val="none" w:sz="0" w:space="0" w:color="auto"/>
        <w:left w:val="none" w:sz="0" w:space="0" w:color="auto"/>
        <w:bottom w:val="none" w:sz="0" w:space="0" w:color="auto"/>
        <w:right w:val="none" w:sz="0" w:space="0" w:color="auto"/>
      </w:divBdr>
    </w:div>
    <w:div w:id="459804888">
      <w:bodyDiv w:val="1"/>
      <w:marLeft w:val="0"/>
      <w:marRight w:val="0"/>
      <w:marTop w:val="0"/>
      <w:marBottom w:val="0"/>
      <w:divBdr>
        <w:top w:val="none" w:sz="0" w:space="0" w:color="auto"/>
        <w:left w:val="none" w:sz="0" w:space="0" w:color="auto"/>
        <w:bottom w:val="none" w:sz="0" w:space="0" w:color="auto"/>
        <w:right w:val="none" w:sz="0" w:space="0" w:color="auto"/>
      </w:divBdr>
      <w:divsChild>
        <w:div w:id="74790766">
          <w:marLeft w:val="0"/>
          <w:marRight w:val="0"/>
          <w:marTop w:val="0"/>
          <w:marBottom w:val="77"/>
          <w:divBdr>
            <w:top w:val="none" w:sz="0" w:space="0" w:color="auto"/>
            <w:left w:val="none" w:sz="0" w:space="0" w:color="auto"/>
            <w:bottom w:val="none" w:sz="0" w:space="0" w:color="auto"/>
            <w:right w:val="none" w:sz="0" w:space="0" w:color="auto"/>
          </w:divBdr>
          <w:divsChild>
            <w:div w:id="625626978">
              <w:marLeft w:val="0"/>
              <w:marRight w:val="0"/>
              <w:marTop w:val="0"/>
              <w:marBottom w:val="0"/>
              <w:divBdr>
                <w:top w:val="none" w:sz="0" w:space="0" w:color="auto"/>
                <w:left w:val="none" w:sz="0" w:space="0" w:color="auto"/>
                <w:bottom w:val="none" w:sz="0" w:space="0" w:color="auto"/>
                <w:right w:val="none" w:sz="0" w:space="0" w:color="auto"/>
              </w:divBdr>
              <w:divsChild>
                <w:div w:id="317468012">
                  <w:marLeft w:val="0"/>
                  <w:marRight w:val="0"/>
                  <w:marTop w:val="0"/>
                  <w:marBottom w:val="0"/>
                  <w:divBdr>
                    <w:top w:val="none" w:sz="0" w:space="0" w:color="auto"/>
                    <w:left w:val="none" w:sz="0" w:space="0" w:color="auto"/>
                    <w:bottom w:val="none" w:sz="0" w:space="0" w:color="auto"/>
                    <w:right w:val="none" w:sz="0" w:space="0" w:color="auto"/>
                  </w:divBdr>
                  <w:divsChild>
                    <w:div w:id="10420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22116">
      <w:bodyDiv w:val="1"/>
      <w:marLeft w:val="0"/>
      <w:marRight w:val="0"/>
      <w:marTop w:val="0"/>
      <w:marBottom w:val="0"/>
      <w:divBdr>
        <w:top w:val="none" w:sz="0" w:space="0" w:color="auto"/>
        <w:left w:val="none" w:sz="0" w:space="0" w:color="auto"/>
        <w:bottom w:val="none" w:sz="0" w:space="0" w:color="auto"/>
        <w:right w:val="none" w:sz="0" w:space="0" w:color="auto"/>
      </w:divBdr>
    </w:div>
    <w:div w:id="461114160">
      <w:bodyDiv w:val="1"/>
      <w:marLeft w:val="0"/>
      <w:marRight w:val="0"/>
      <w:marTop w:val="0"/>
      <w:marBottom w:val="0"/>
      <w:divBdr>
        <w:top w:val="none" w:sz="0" w:space="0" w:color="auto"/>
        <w:left w:val="none" w:sz="0" w:space="0" w:color="auto"/>
        <w:bottom w:val="none" w:sz="0" w:space="0" w:color="auto"/>
        <w:right w:val="none" w:sz="0" w:space="0" w:color="auto"/>
      </w:divBdr>
    </w:div>
    <w:div w:id="461119810">
      <w:bodyDiv w:val="1"/>
      <w:marLeft w:val="0"/>
      <w:marRight w:val="0"/>
      <w:marTop w:val="0"/>
      <w:marBottom w:val="0"/>
      <w:divBdr>
        <w:top w:val="none" w:sz="0" w:space="0" w:color="auto"/>
        <w:left w:val="none" w:sz="0" w:space="0" w:color="auto"/>
        <w:bottom w:val="none" w:sz="0" w:space="0" w:color="auto"/>
        <w:right w:val="none" w:sz="0" w:space="0" w:color="auto"/>
      </w:divBdr>
      <w:divsChild>
        <w:div w:id="1307465434">
          <w:marLeft w:val="0"/>
          <w:marRight w:val="0"/>
          <w:marTop w:val="0"/>
          <w:marBottom w:val="64"/>
          <w:divBdr>
            <w:top w:val="none" w:sz="0" w:space="0" w:color="auto"/>
            <w:left w:val="none" w:sz="0" w:space="0" w:color="auto"/>
            <w:bottom w:val="none" w:sz="0" w:space="0" w:color="auto"/>
            <w:right w:val="none" w:sz="0" w:space="0" w:color="auto"/>
          </w:divBdr>
          <w:divsChild>
            <w:div w:id="331614574">
              <w:marLeft w:val="0"/>
              <w:marRight w:val="0"/>
              <w:marTop w:val="0"/>
              <w:marBottom w:val="0"/>
              <w:divBdr>
                <w:top w:val="none" w:sz="0" w:space="0" w:color="auto"/>
                <w:left w:val="none" w:sz="0" w:space="0" w:color="auto"/>
                <w:bottom w:val="none" w:sz="0" w:space="0" w:color="auto"/>
                <w:right w:val="none" w:sz="0" w:space="0" w:color="auto"/>
              </w:divBdr>
              <w:divsChild>
                <w:div w:id="485174102">
                  <w:marLeft w:val="0"/>
                  <w:marRight w:val="0"/>
                  <w:marTop w:val="0"/>
                  <w:marBottom w:val="0"/>
                  <w:divBdr>
                    <w:top w:val="none" w:sz="0" w:space="0" w:color="auto"/>
                    <w:left w:val="none" w:sz="0" w:space="0" w:color="auto"/>
                    <w:bottom w:val="none" w:sz="0" w:space="0" w:color="auto"/>
                    <w:right w:val="none" w:sz="0" w:space="0" w:color="auto"/>
                  </w:divBdr>
                  <w:divsChild>
                    <w:div w:id="1405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4302">
      <w:bodyDiv w:val="1"/>
      <w:marLeft w:val="0"/>
      <w:marRight w:val="0"/>
      <w:marTop w:val="0"/>
      <w:marBottom w:val="0"/>
      <w:divBdr>
        <w:top w:val="none" w:sz="0" w:space="0" w:color="auto"/>
        <w:left w:val="none" w:sz="0" w:space="0" w:color="auto"/>
        <w:bottom w:val="none" w:sz="0" w:space="0" w:color="auto"/>
        <w:right w:val="none" w:sz="0" w:space="0" w:color="auto"/>
      </w:divBdr>
      <w:divsChild>
        <w:div w:id="1501696989">
          <w:marLeft w:val="143"/>
          <w:marRight w:val="0"/>
          <w:marTop w:val="57"/>
          <w:marBottom w:val="57"/>
          <w:divBdr>
            <w:top w:val="none" w:sz="0" w:space="0" w:color="auto"/>
            <w:left w:val="none" w:sz="0" w:space="0" w:color="auto"/>
            <w:bottom w:val="none" w:sz="0" w:space="0" w:color="auto"/>
            <w:right w:val="none" w:sz="0" w:space="0" w:color="auto"/>
          </w:divBdr>
        </w:div>
      </w:divsChild>
    </w:div>
    <w:div w:id="462383681">
      <w:bodyDiv w:val="1"/>
      <w:marLeft w:val="0"/>
      <w:marRight w:val="0"/>
      <w:marTop w:val="0"/>
      <w:marBottom w:val="0"/>
      <w:divBdr>
        <w:top w:val="none" w:sz="0" w:space="0" w:color="auto"/>
        <w:left w:val="none" w:sz="0" w:space="0" w:color="auto"/>
        <w:bottom w:val="none" w:sz="0" w:space="0" w:color="auto"/>
        <w:right w:val="none" w:sz="0" w:space="0" w:color="auto"/>
      </w:divBdr>
    </w:div>
    <w:div w:id="468666567">
      <w:bodyDiv w:val="1"/>
      <w:marLeft w:val="0"/>
      <w:marRight w:val="0"/>
      <w:marTop w:val="0"/>
      <w:marBottom w:val="0"/>
      <w:divBdr>
        <w:top w:val="none" w:sz="0" w:space="0" w:color="auto"/>
        <w:left w:val="none" w:sz="0" w:space="0" w:color="auto"/>
        <w:bottom w:val="none" w:sz="0" w:space="0" w:color="auto"/>
        <w:right w:val="none" w:sz="0" w:space="0" w:color="auto"/>
      </w:divBdr>
      <w:divsChild>
        <w:div w:id="438336398">
          <w:marLeft w:val="0"/>
          <w:marRight w:val="0"/>
          <w:marTop w:val="169"/>
          <w:marBottom w:val="0"/>
          <w:divBdr>
            <w:top w:val="none" w:sz="0" w:space="0" w:color="auto"/>
            <w:left w:val="none" w:sz="0" w:space="0" w:color="auto"/>
            <w:bottom w:val="none" w:sz="0" w:space="0" w:color="auto"/>
            <w:right w:val="none" w:sz="0" w:space="0" w:color="auto"/>
          </w:divBdr>
          <w:divsChild>
            <w:div w:id="469246722">
              <w:marLeft w:val="0"/>
              <w:marRight w:val="0"/>
              <w:marTop w:val="0"/>
              <w:marBottom w:val="0"/>
              <w:divBdr>
                <w:top w:val="none" w:sz="0" w:space="0" w:color="auto"/>
                <w:left w:val="none" w:sz="0" w:space="0" w:color="auto"/>
                <w:bottom w:val="none" w:sz="0" w:space="0" w:color="auto"/>
                <w:right w:val="none" w:sz="0" w:space="0" w:color="auto"/>
              </w:divBdr>
            </w:div>
            <w:div w:id="668023610">
              <w:marLeft w:val="0"/>
              <w:marRight w:val="0"/>
              <w:marTop w:val="0"/>
              <w:marBottom w:val="0"/>
              <w:divBdr>
                <w:top w:val="none" w:sz="0" w:space="0" w:color="auto"/>
                <w:left w:val="none" w:sz="0" w:space="0" w:color="auto"/>
                <w:bottom w:val="none" w:sz="0" w:space="0" w:color="auto"/>
                <w:right w:val="none" w:sz="0" w:space="0" w:color="auto"/>
              </w:divBdr>
            </w:div>
            <w:div w:id="1200171311">
              <w:marLeft w:val="0"/>
              <w:marRight w:val="0"/>
              <w:marTop w:val="0"/>
              <w:marBottom w:val="0"/>
              <w:divBdr>
                <w:top w:val="none" w:sz="0" w:space="0" w:color="auto"/>
                <w:left w:val="none" w:sz="0" w:space="0" w:color="auto"/>
                <w:bottom w:val="none" w:sz="0" w:space="0" w:color="auto"/>
                <w:right w:val="none" w:sz="0" w:space="0" w:color="auto"/>
              </w:divBdr>
            </w:div>
            <w:div w:id="12195732">
              <w:marLeft w:val="0"/>
              <w:marRight w:val="0"/>
              <w:marTop w:val="0"/>
              <w:marBottom w:val="0"/>
              <w:divBdr>
                <w:top w:val="none" w:sz="0" w:space="0" w:color="auto"/>
                <w:left w:val="none" w:sz="0" w:space="0" w:color="auto"/>
                <w:bottom w:val="none" w:sz="0" w:space="0" w:color="auto"/>
                <w:right w:val="none" w:sz="0" w:space="0" w:color="auto"/>
              </w:divBdr>
            </w:div>
            <w:div w:id="381831461">
              <w:marLeft w:val="0"/>
              <w:marRight w:val="0"/>
              <w:marTop w:val="0"/>
              <w:marBottom w:val="0"/>
              <w:divBdr>
                <w:top w:val="none" w:sz="0" w:space="0" w:color="auto"/>
                <w:left w:val="none" w:sz="0" w:space="0" w:color="auto"/>
                <w:bottom w:val="none" w:sz="0" w:space="0" w:color="auto"/>
                <w:right w:val="none" w:sz="0" w:space="0" w:color="auto"/>
              </w:divBdr>
            </w:div>
            <w:div w:id="618727283">
              <w:marLeft w:val="0"/>
              <w:marRight w:val="0"/>
              <w:marTop w:val="0"/>
              <w:marBottom w:val="0"/>
              <w:divBdr>
                <w:top w:val="none" w:sz="0" w:space="0" w:color="auto"/>
                <w:left w:val="none" w:sz="0" w:space="0" w:color="auto"/>
                <w:bottom w:val="none" w:sz="0" w:space="0" w:color="auto"/>
                <w:right w:val="none" w:sz="0" w:space="0" w:color="auto"/>
              </w:divBdr>
            </w:div>
            <w:div w:id="13620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9644">
      <w:bodyDiv w:val="1"/>
      <w:marLeft w:val="0"/>
      <w:marRight w:val="0"/>
      <w:marTop w:val="0"/>
      <w:marBottom w:val="0"/>
      <w:divBdr>
        <w:top w:val="none" w:sz="0" w:space="0" w:color="auto"/>
        <w:left w:val="none" w:sz="0" w:space="0" w:color="auto"/>
        <w:bottom w:val="none" w:sz="0" w:space="0" w:color="auto"/>
        <w:right w:val="none" w:sz="0" w:space="0" w:color="auto"/>
      </w:divBdr>
    </w:div>
    <w:div w:id="474101237">
      <w:bodyDiv w:val="1"/>
      <w:marLeft w:val="0"/>
      <w:marRight w:val="0"/>
      <w:marTop w:val="0"/>
      <w:marBottom w:val="0"/>
      <w:divBdr>
        <w:top w:val="none" w:sz="0" w:space="0" w:color="auto"/>
        <w:left w:val="none" w:sz="0" w:space="0" w:color="auto"/>
        <w:bottom w:val="none" w:sz="0" w:space="0" w:color="auto"/>
        <w:right w:val="none" w:sz="0" w:space="0" w:color="auto"/>
      </w:divBdr>
    </w:div>
    <w:div w:id="479424145">
      <w:bodyDiv w:val="1"/>
      <w:marLeft w:val="0"/>
      <w:marRight w:val="0"/>
      <w:marTop w:val="0"/>
      <w:marBottom w:val="0"/>
      <w:divBdr>
        <w:top w:val="none" w:sz="0" w:space="0" w:color="auto"/>
        <w:left w:val="none" w:sz="0" w:space="0" w:color="auto"/>
        <w:bottom w:val="none" w:sz="0" w:space="0" w:color="auto"/>
        <w:right w:val="none" w:sz="0" w:space="0" w:color="auto"/>
      </w:divBdr>
      <w:divsChild>
        <w:div w:id="1231889506">
          <w:marLeft w:val="0"/>
          <w:marRight w:val="0"/>
          <w:marTop w:val="0"/>
          <w:marBottom w:val="0"/>
          <w:divBdr>
            <w:top w:val="none" w:sz="0" w:space="0" w:color="auto"/>
            <w:left w:val="none" w:sz="0" w:space="0" w:color="auto"/>
            <w:bottom w:val="none" w:sz="0" w:space="0" w:color="auto"/>
            <w:right w:val="none" w:sz="0" w:space="0" w:color="auto"/>
          </w:divBdr>
        </w:div>
        <w:div w:id="1516572972">
          <w:marLeft w:val="0"/>
          <w:marRight w:val="0"/>
          <w:marTop w:val="0"/>
          <w:marBottom w:val="0"/>
          <w:divBdr>
            <w:top w:val="none" w:sz="0" w:space="0" w:color="auto"/>
            <w:left w:val="none" w:sz="0" w:space="0" w:color="auto"/>
            <w:bottom w:val="none" w:sz="0" w:space="0" w:color="auto"/>
            <w:right w:val="none" w:sz="0" w:space="0" w:color="auto"/>
          </w:divBdr>
        </w:div>
        <w:div w:id="1253201167">
          <w:marLeft w:val="0"/>
          <w:marRight w:val="0"/>
          <w:marTop w:val="0"/>
          <w:marBottom w:val="0"/>
          <w:divBdr>
            <w:top w:val="none" w:sz="0" w:space="0" w:color="auto"/>
            <w:left w:val="none" w:sz="0" w:space="0" w:color="auto"/>
            <w:bottom w:val="none" w:sz="0" w:space="0" w:color="auto"/>
            <w:right w:val="none" w:sz="0" w:space="0" w:color="auto"/>
          </w:divBdr>
        </w:div>
        <w:div w:id="99765010">
          <w:marLeft w:val="0"/>
          <w:marRight w:val="0"/>
          <w:marTop w:val="0"/>
          <w:marBottom w:val="0"/>
          <w:divBdr>
            <w:top w:val="none" w:sz="0" w:space="0" w:color="auto"/>
            <w:left w:val="none" w:sz="0" w:space="0" w:color="auto"/>
            <w:bottom w:val="none" w:sz="0" w:space="0" w:color="auto"/>
            <w:right w:val="none" w:sz="0" w:space="0" w:color="auto"/>
          </w:divBdr>
        </w:div>
      </w:divsChild>
    </w:div>
    <w:div w:id="487017435">
      <w:bodyDiv w:val="1"/>
      <w:marLeft w:val="0"/>
      <w:marRight w:val="0"/>
      <w:marTop w:val="0"/>
      <w:marBottom w:val="0"/>
      <w:divBdr>
        <w:top w:val="none" w:sz="0" w:space="0" w:color="auto"/>
        <w:left w:val="none" w:sz="0" w:space="0" w:color="auto"/>
        <w:bottom w:val="none" w:sz="0" w:space="0" w:color="auto"/>
        <w:right w:val="none" w:sz="0" w:space="0" w:color="auto"/>
      </w:divBdr>
    </w:div>
    <w:div w:id="491720337">
      <w:bodyDiv w:val="1"/>
      <w:marLeft w:val="0"/>
      <w:marRight w:val="0"/>
      <w:marTop w:val="0"/>
      <w:marBottom w:val="0"/>
      <w:divBdr>
        <w:top w:val="none" w:sz="0" w:space="0" w:color="auto"/>
        <w:left w:val="none" w:sz="0" w:space="0" w:color="auto"/>
        <w:bottom w:val="none" w:sz="0" w:space="0" w:color="auto"/>
        <w:right w:val="none" w:sz="0" w:space="0" w:color="auto"/>
      </w:divBdr>
      <w:divsChild>
        <w:div w:id="1345978613">
          <w:marLeft w:val="0"/>
          <w:marRight w:val="0"/>
          <w:marTop w:val="0"/>
          <w:marBottom w:val="57"/>
          <w:divBdr>
            <w:top w:val="none" w:sz="0" w:space="0" w:color="auto"/>
            <w:left w:val="none" w:sz="0" w:space="0" w:color="auto"/>
            <w:bottom w:val="none" w:sz="0" w:space="0" w:color="auto"/>
            <w:right w:val="none" w:sz="0" w:space="0" w:color="auto"/>
          </w:divBdr>
        </w:div>
        <w:div w:id="1308314256">
          <w:marLeft w:val="0"/>
          <w:marRight w:val="0"/>
          <w:marTop w:val="0"/>
          <w:marBottom w:val="57"/>
          <w:divBdr>
            <w:top w:val="none" w:sz="0" w:space="0" w:color="auto"/>
            <w:left w:val="none" w:sz="0" w:space="0" w:color="auto"/>
            <w:bottom w:val="none" w:sz="0" w:space="0" w:color="auto"/>
            <w:right w:val="none" w:sz="0" w:space="0" w:color="auto"/>
          </w:divBdr>
        </w:div>
      </w:divsChild>
    </w:div>
    <w:div w:id="495920779">
      <w:bodyDiv w:val="1"/>
      <w:marLeft w:val="0"/>
      <w:marRight w:val="0"/>
      <w:marTop w:val="0"/>
      <w:marBottom w:val="0"/>
      <w:divBdr>
        <w:top w:val="none" w:sz="0" w:space="0" w:color="auto"/>
        <w:left w:val="none" w:sz="0" w:space="0" w:color="auto"/>
        <w:bottom w:val="none" w:sz="0" w:space="0" w:color="auto"/>
        <w:right w:val="none" w:sz="0" w:space="0" w:color="auto"/>
      </w:divBdr>
      <w:divsChild>
        <w:div w:id="74399068">
          <w:marLeft w:val="0"/>
          <w:marRight w:val="0"/>
          <w:marTop w:val="0"/>
          <w:marBottom w:val="91"/>
          <w:divBdr>
            <w:top w:val="none" w:sz="0" w:space="0" w:color="auto"/>
            <w:left w:val="none" w:sz="0" w:space="0" w:color="auto"/>
            <w:bottom w:val="none" w:sz="0" w:space="0" w:color="auto"/>
            <w:right w:val="none" w:sz="0" w:space="0" w:color="auto"/>
          </w:divBdr>
          <w:divsChild>
            <w:div w:id="1478499477">
              <w:marLeft w:val="0"/>
              <w:marRight w:val="0"/>
              <w:marTop w:val="0"/>
              <w:marBottom w:val="0"/>
              <w:divBdr>
                <w:top w:val="none" w:sz="0" w:space="0" w:color="auto"/>
                <w:left w:val="none" w:sz="0" w:space="0" w:color="auto"/>
                <w:bottom w:val="none" w:sz="0" w:space="0" w:color="auto"/>
                <w:right w:val="none" w:sz="0" w:space="0" w:color="auto"/>
              </w:divBdr>
              <w:divsChild>
                <w:div w:id="1721660923">
                  <w:marLeft w:val="0"/>
                  <w:marRight w:val="0"/>
                  <w:marTop w:val="0"/>
                  <w:marBottom w:val="0"/>
                  <w:divBdr>
                    <w:top w:val="none" w:sz="0" w:space="0" w:color="auto"/>
                    <w:left w:val="none" w:sz="0" w:space="0" w:color="auto"/>
                    <w:bottom w:val="none" w:sz="0" w:space="0" w:color="auto"/>
                    <w:right w:val="none" w:sz="0" w:space="0" w:color="auto"/>
                  </w:divBdr>
                  <w:divsChild>
                    <w:div w:id="3881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45284">
      <w:bodyDiv w:val="1"/>
      <w:marLeft w:val="0"/>
      <w:marRight w:val="0"/>
      <w:marTop w:val="0"/>
      <w:marBottom w:val="0"/>
      <w:divBdr>
        <w:top w:val="none" w:sz="0" w:space="0" w:color="auto"/>
        <w:left w:val="none" w:sz="0" w:space="0" w:color="auto"/>
        <w:bottom w:val="none" w:sz="0" w:space="0" w:color="auto"/>
        <w:right w:val="none" w:sz="0" w:space="0" w:color="auto"/>
      </w:divBdr>
    </w:div>
    <w:div w:id="505677490">
      <w:bodyDiv w:val="1"/>
      <w:marLeft w:val="0"/>
      <w:marRight w:val="0"/>
      <w:marTop w:val="0"/>
      <w:marBottom w:val="0"/>
      <w:divBdr>
        <w:top w:val="none" w:sz="0" w:space="0" w:color="auto"/>
        <w:left w:val="none" w:sz="0" w:space="0" w:color="auto"/>
        <w:bottom w:val="none" w:sz="0" w:space="0" w:color="auto"/>
        <w:right w:val="none" w:sz="0" w:space="0" w:color="auto"/>
      </w:divBdr>
      <w:divsChild>
        <w:div w:id="486896926">
          <w:marLeft w:val="0"/>
          <w:marRight w:val="0"/>
          <w:marTop w:val="0"/>
          <w:marBottom w:val="91"/>
          <w:divBdr>
            <w:top w:val="none" w:sz="0" w:space="0" w:color="auto"/>
            <w:left w:val="none" w:sz="0" w:space="0" w:color="auto"/>
            <w:bottom w:val="none" w:sz="0" w:space="0" w:color="auto"/>
            <w:right w:val="none" w:sz="0" w:space="0" w:color="auto"/>
          </w:divBdr>
          <w:divsChild>
            <w:div w:id="1424104634">
              <w:marLeft w:val="0"/>
              <w:marRight w:val="0"/>
              <w:marTop w:val="0"/>
              <w:marBottom w:val="0"/>
              <w:divBdr>
                <w:top w:val="none" w:sz="0" w:space="0" w:color="auto"/>
                <w:left w:val="none" w:sz="0" w:space="0" w:color="auto"/>
                <w:bottom w:val="none" w:sz="0" w:space="0" w:color="auto"/>
                <w:right w:val="none" w:sz="0" w:space="0" w:color="auto"/>
              </w:divBdr>
              <w:divsChild>
                <w:div w:id="40058226">
                  <w:marLeft w:val="0"/>
                  <w:marRight w:val="0"/>
                  <w:marTop w:val="0"/>
                  <w:marBottom w:val="0"/>
                  <w:divBdr>
                    <w:top w:val="none" w:sz="0" w:space="0" w:color="auto"/>
                    <w:left w:val="none" w:sz="0" w:space="0" w:color="auto"/>
                    <w:bottom w:val="none" w:sz="0" w:space="0" w:color="auto"/>
                    <w:right w:val="none" w:sz="0" w:space="0" w:color="auto"/>
                  </w:divBdr>
                  <w:divsChild>
                    <w:div w:id="13731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8270">
      <w:bodyDiv w:val="1"/>
      <w:marLeft w:val="0"/>
      <w:marRight w:val="0"/>
      <w:marTop w:val="0"/>
      <w:marBottom w:val="0"/>
      <w:divBdr>
        <w:top w:val="none" w:sz="0" w:space="0" w:color="auto"/>
        <w:left w:val="none" w:sz="0" w:space="0" w:color="auto"/>
        <w:bottom w:val="none" w:sz="0" w:space="0" w:color="auto"/>
        <w:right w:val="none" w:sz="0" w:space="0" w:color="auto"/>
      </w:divBdr>
      <w:divsChild>
        <w:div w:id="641888305">
          <w:marLeft w:val="0"/>
          <w:marRight w:val="0"/>
          <w:marTop w:val="0"/>
          <w:marBottom w:val="91"/>
          <w:divBdr>
            <w:top w:val="none" w:sz="0" w:space="0" w:color="auto"/>
            <w:left w:val="none" w:sz="0" w:space="0" w:color="auto"/>
            <w:bottom w:val="none" w:sz="0" w:space="0" w:color="auto"/>
            <w:right w:val="none" w:sz="0" w:space="0" w:color="auto"/>
          </w:divBdr>
          <w:divsChild>
            <w:div w:id="2111006491">
              <w:marLeft w:val="0"/>
              <w:marRight w:val="0"/>
              <w:marTop w:val="0"/>
              <w:marBottom w:val="0"/>
              <w:divBdr>
                <w:top w:val="none" w:sz="0" w:space="0" w:color="auto"/>
                <w:left w:val="none" w:sz="0" w:space="0" w:color="auto"/>
                <w:bottom w:val="none" w:sz="0" w:space="0" w:color="auto"/>
                <w:right w:val="none" w:sz="0" w:space="0" w:color="auto"/>
              </w:divBdr>
              <w:divsChild>
                <w:div w:id="945696291">
                  <w:marLeft w:val="0"/>
                  <w:marRight w:val="0"/>
                  <w:marTop w:val="0"/>
                  <w:marBottom w:val="0"/>
                  <w:divBdr>
                    <w:top w:val="none" w:sz="0" w:space="0" w:color="auto"/>
                    <w:left w:val="none" w:sz="0" w:space="0" w:color="auto"/>
                    <w:bottom w:val="none" w:sz="0" w:space="0" w:color="auto"/>
                    <w:right w:val="none" w:sz="0" w:space="0" w:color="auto"/>
                  </w:divBdr>
                  <w:divsChild>
                    <w:div w:id="11253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326">
      <w:bodyDiv w:val="1"/>
      <w:marLeft w:val="0"/>
      <w:marRight w:val="0"/>
      <w:marTop w:val="0"/>
      <w:marBottom w:val="0"/>
      <w:divBdr>
        <w:top w:val="none" w:sz="0" w:space="0" w:color="auto"/>
        <w:left w:val="none" w:sz="0" w:space="0" w:color="auto"/>
        <w:bottom w:val="none" w:sz="0" w:space="0" w:color="auto"/>
        <w:right w:val="none" w:sz="0" w:space="0" w:color="auto"/>
      </w:divBdr>
      <w:divsChild>
        <w:div w:id="151332435">
          <w:marLeft w:val="0"/>
          <w:marRight w:val="0"/>
          <w:marTop w:val="0"/>
          <w:marBottom w:val="0"/>
          <w:divBdr>
            <w:top w:val="none" w:sz="0" w:space="0" w:color="auto"/>
            <w:left w:val="none" w:sz="0" w:space="0" w:color="auto"/>
            <w:bottom w:val="none" w:sz="0" w:space="0" w:color="auto"/>
            <w:right w:val="none" w:sz="0" w:space="0" w:color="auto"/>
          </w:divBdr>
          <w:divsChild>
            <w:div w:id="352149897">
              <w:marLeft w:val="0"/>
              <w:marRight w:val="0"/>
              <w:marTop w:val="0"/>
              <w:marBottom w:val="0"/>
              <w:divBdr>
                <w:top w:val="none" w:sz="0" w:space="0" w:color="auto"/>
                <w:left w:val="none" w:sz="0" w:space="0" w:color="auto"/>
                <w:bottom w:val="none" w:sz="0" w:space="0" w:color="auto"/>
                <w:right w:val="none" w:sz="0" w:space="0" w:color="auto"/>
              </w:divBdr>
            </w:div>
            <w:div w:id="1620843914">
              <w:marLeft w:val="0"/>
              <w:marRight w:val="0"/>
              <w:marTop w:val="0"/>
              <w:marBottom w:val="0"/>
              <w:divBdr>
                <w:top w:val="none" w:sz="0" w:space="0" w:color="auto"/>
                <w:left w:val="none" w:sz="0" w:space="0" w:color="auto"/>
                <w:bottom w:val="none" w:sz="0" w:space="0" w:color="auto"/>
                <w:right w:val="none" w:sz="0" w:space="0" w:color="auto"/>
              </w:divBdr>
            </w:div>
            <w:div w:id="1057438883">
              <w:marLeft w:val="0"/>
              <w:marRight w:val="0"/>
              <w:marTop w:val="0"/>
              <w:marBottom w:val="0"/>
              <w:divBdr>
                <w:top w:val="none" w:sz="0" w:space="0" w:color="auto"/>
                <w:left w:val="none" w:sz="0" w:space="0" w:color="auto"/>
                <w:bottom w:val="none" w:sz="0" w:space="0" w:color="auto"/>
                <w:right w:val="none" w:sz="0" w:space="0" w:color="auto"/>
              </w:divBdr>
            </w:div>
            <w:div w:id="1344474654">
              <w:marLeft w:val="0"/>
              <w:marRight w:val="0"/>
              <w:marTop w:val="0"/>
              <w:marBottom w:val="0"/>
              <w:divBdr>
                <w:top w:val="none" w:sz="0" w:space="0" w:color="auto"/>
                <w:left w:val="none" w:sz="0" w:space="0" w:color="auto"/>
                <w:bottom w:val="none" w:sz="0" w:space="0" w:color="auto"/>
                <w:right w:val="none" w:sz="0" w:space="0" w:color="auto"/>
              </w:divBdr>
            </w:div>
            <w:div w:id="389034157">
              <w:marLeft w:val="0"/>
              <w:marRight w:val="0"/>
              <w:marTop w:val="0"/>
              <w:marBottom w:val="0"/>
              <w:divBdr>
                <w:top w:val="none" w:sz="0" w:space="0" w:color="auto"/>
                <w:left w:val="none" w:sz="0" w:space="0" w:color="auto"/>
                <w:bottom w:val="none" w:sz="0" w:space="0" w:color="auto"/>
                <w:right w:val="none" w:sz="0" w:space="0" w:color="auto"/>
              </w:divBdr>
            </w:div>
            <w:div w:id="2033261855">
              <w:marLeft w:val="0"/>
              <w:marRight w:val="0"/>
              <w:marTop w:val="0"/>
              <w:marBottom w:val="0"/>
              <w:divBdr>
                <w:top w:val="none" w:sz="0" w:space="0" w:color="auto"/>
                <w:left w:val="none" w:sz="0" w:space="0" w:color="auto"/>
                <w:bottom w:val="none" w:sz="0" w:space="0" w:color="auto"/>
                <w:right w:val="none" w:sz="0" w:space="0" w:color="auto"/>
              </w:divBdr>
            </w:div>
            <w:div w:id="851384432">
              <w:marLeft w:val="0"/>
              <w:marRight w:val="0"/>
              <w:marTop w:val="0"/>
              <w:marBottom w:val="0"/>
              <w:divBdr>
                <w:top w:val="none" w:sz="0" w:space="0" w:color="auto"/>
                <w:left w:val="none" w:sz="0" w:space="0" w:color="auto"/>
                <w:bottom w:val="none" w:sz="0" w:space="0" w:color="auto"/>
                <w:right w:val="none" w:sz="0" w:space="0" w:color="auto"/>
              </w:divBdr>
            </w:div>
            <w:div w:id="45959867">
              <w:marLeft w:val="0"/>
              <w:marRight w:val="0"/>
              <w:marTop w:val="0"/>
              <w:marBottom w:val="0"/>
              <w:divBdr>
                <w:top w:val="none" w:sz="0" w:space="0" w:color="auto"/>
                <w:left w:val="none" w:sz="0" w:space="0" w:color="auto"/>
                <w:bottom w:val="none" w:sz="0" w:space="0" w:color="auto"/>
                <w:right w:val="none" w:sz="0" w:space="0" w:color="auto"/>
              </w:divBdr>
            </w:div>
          </w:divsChild>
        </w:div>
        <w:div w:id="1657101232">
          <w:marLeft w:val="0"/>
          <w:marRight w:val="0"/>
          <w:marTop w:val="0"/>
          <w:marBottom w:val="0"/>
          <w:divBdr>
            <w:top w:val="none" w:sz="0" w:space="0" w:color="auto"/>
            <w:left w:val="none" w:sz="0" w:space="0" w:color="auto"/>
            <w:bottom w:val="none" w:sz="0" w:space="0" w:color="auto"/>
            <w:right w:val="none" w:sz="0" w:space="0" w:color="auto"/>
          </w:divBdr>
        </w:div>
      </w:divsChild>
    </w:div>
    <w:div w:id="519782796">
      <w:bodyDiv w:val="1"/>
      <w:marLeft w:val="0"/>
      <w:marRight w:val="0"/>
      <w:marTop w:val="0"/>
      <w:marBottom w:val="0"/>
      <w:divBdr>
        <w:top w:val="none" w:sz="0" w:space="0" w:color="auto"/>
        <w:left w:val="none" w:sz="0" w:space="0" w:color="auto"/>
        <w:bottom w:val="none" w:sz="0" w:space="0" w:color="auto"/>
        <w:right w:val="none" w:sz="0" w:space="0" w:color="auto"/>
      </w:divBdr>
      <w:divsChild>
        <w:div w:id="529951282">
          <w:marLeft w:val="0"/>
          <w:marRight w:val="0"/>
          <w:marTop w:val="0"/>
          <w:marBottom w:val="91"/>
          <w:divBdr>
            <w:top w:val="none" w:sz="0" w:space="0" w:color="auto"/>
            <w:left w:val="none" w:sz="0" w:space="0" w:color="auto"/>
            <w:bottom w:val="none" w:sz="0" w:space="0" w:color="auto"/>
            <w:right w:val="none" w:sz="0" w:space="0" w:color="auto"/>
          </w:divBdr>
          <w:divsChild>
            <w:div w:id="890120239">
              <w:marLeft w:val="0"/>
              <w:marRight w:val="0"/>
              <w:marTop w:val="0"/>
              <w:marBottom w:val="0"/>
              <w:divBdr>
                <w:top w:val="none" w:sz="0" w:space="0" w:color="auto"/>
                <w:left w:val="none" w:sz="0" w:space="0" w:color="auto"/>
                <w:bottom w:val="none" w:sz="0" w:space="0" w:color="auto"/>
                <w:right w:val="none" w:sz="0" w:space="0" w:color="auto"/>
              </w:divBdr>
              <w:divsChild>
                <w:div w:id="1364938292">
                  <w:marLeft w:val="0"/>
                  <w:marRight w:val="0"/>
                  <w:marTop w:val="0"/>
                  <w:marBottom w:val="0"/>
                  <w:divBdr>
                    <w:top w:val="none" w:sz="0" w:space="0" w:color="auto"/>
                    <w:left w:val="none" w:sz="0" w:space="0" w:color="auto"/>
                    <w:bottom w:val="none" w:sz="0" w:space="0" w:color="auto"/>
                    <w:right w:val="none" w:sz="0" w:space="0" w:color="auto"/>
                  </w:divBdr>
                  <w:divsChild>
                    <w:div w:id="14795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3833">
      <w:bodyDiv w:val="1"/>
      <w:marLeft w:val="0"/>
      <w:marRight w:val="0"/>
      <w:marTop w:val="0"/>
      <w:marBottom w:val="0"/>
      <w:divBdr>
        <w:top w:val="none" w:sz="0" w:space="0" w:color="auto"/>
        <w:left w:val="none" w:sz="0" w:space="0" w:color="auto"/>
        <w:bottom w:val="none" w:sz="0" w:space="0" w:color="auto"/>
        <w:right w:val="none" w:sz="0" w:space="0" w:color="auto"/>
      </w:divBdr>
    </w:div>
    <w:div w:id="519975240">
      <w:bodyDiv w:val="1"/>
      <w:marLeft w:val="0"/>
      <w:marRight w:val="0"/>
      <w:marTop w:val="0"/>
      <w:marBottom w:val="0"/>
      <w:divBdr>
        <w:top w:val="none" w:sz="0" w:space="0" w:color="auto"/>
        <w:left w:val="none" w:sz="0" w:space="0" w:color="auto"/>
        <w:bottom w:val="none" w:sz="0" w:space="0" w:color="auto"/>
        <w:right w:val="none" w:sz="0" w:space="0" w:color="auto"/>
      </w:divBdr>
      <w:divsChild>
        <w:div w:id="1756170204">
          <w:marLeft w:val="0"/>
          <w:marRight w:val="0"/>
          <w:marTop w:val="0"/>
          <w:marBottom w:val="62"/>
          <w:divBdr>
            <w:top w:val="none" w:sz="0" w:space="0" w:color="auto"/>
            <w:left w:val="none" w:sz="0" w:space="0" w:color="auto"/>
            <w:bottom w:val="none" w:sz="0" w:space="0" w:color="auto"/>
            <w:right w:val="none" w:sz="0" w:space="0" w:color="auto"/>
          </w:divBdr>
          <w:divsChild>
            <w:div w:id="2116946067">
              <w:marLeft w:val="0"/>
              <w:marRight w:val="0"/>
              <w:marTop w:val="0"/>
              <w:marBottom w:val="0"/>
              <w:divBdr>
                <w:top w:val="none" w:sz="0" w:space="0" w:color="auto"/>
                <w:left w:val="none" w:sz="0" w:space="0" w:color="auto"/>
                <w:bottom w:val="none" w:sz="0" w:space="0" w:color="auto"/>
                <w:right w:val="none" w:sz="0" w:space="0" w:color="auto"/>
              </w:divBdr>
              <w:divsChild>
                <w:div w:id="661083218">
                  <w:marLeft w:val="0"/>
                  <w:marRight w:val="0"/>
                  <w:marTop w:val="0"/>
                  <w:marBottom w:val="0"/>
                  <w:divBdr>
                    <w:top w:val="none" w:sz="0" w:space="0" w:color="auto"/>
                    <w:left w:val="none" w:sz="0" w:space="0" w:color="auto"/>
                    <w:bottom w:val="none" w:sz="0" w:space="0" w:color="auto"/>
                    <w:right w:val="none" w:sz="0" w:space="0" w:color="auto"/>
                  </w:divBdr>
                  <w:divsChild>
                    <w:div w:id="5423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711">
      <w:bodyDiv w:val="1"/>
      <w:marLeft w:val="0"/>
      <w:marRight w:val="0"/>
      <w:marTop w:val="0"/>
      <w:marBottom w:val="0"/>
      <w:divBdr>
        <w:top w:val="none" w:sz="0" w:space="0" w:color="auto"/>
        <w:left w:val="none" w:sz="0" w:space="0" w:color="auto"/>
        <w:bottom w:val="none" w:sz="0" w:space="0" w:color="auto"/>
        <w:right w:val="none" w:sz="0" w:space="0" w:color="auto"/>
      </w:divBdr>
    </w:div>
    <w:div w:id="529495102">
      <w:bodyDiv w:val="1"/>
      <w:marLeft w:val="0"/>
      <w:marRight w:val="0"/>
      <w:marTop w:val="0"/>
      <w:marBottom w:val="0"/>
      <w:divBdr>
        <w:top w:val="none" w:sz="0" w:space="0" w:color="auto"/>
        <w:left w:val="none" w:sz="0" w:space="0" w:color="auto"/>
        <w:bottom w:val="none" w:sz="0" w:space="0" w:color="auto"/>
        <w:right w:val="none" w:sz="0" w:space="0" w:color="auto"/>
      </w:divBdr>
      <w:divsChild>
        <w:div w:id="628434884">
          <w:marLeft w:val="0"/>
          <w:marRight w:val="0"/>
          <w:marTop w:val="0"/>
          <w:marBottom w:val="70"/>
          <w:divBdr>
            <w:top w:val="none" w:sz="0" w:space="0" w:color="auto"/>
            <w:left w:val="none" w:sz="0" w:space="0" w:color="auto"/>
            <w:bottom w:val="none" w:sz="0" w:space="0" w:color="auto"/>
            <w:right w:val="none" w:sz="0" w:space="0" w:color="auto"/>
          </w:divBdr>
          <w:divsChild>
            <w:div w:id="1316762375">
              <w:marLeft w:val="0"/>
              <w:marRight w:val="0"/>
              <w:marTop w:val="0"/>
              <w:marBottom w:val="0"/>
              <w:divBdr>
                <w:top w:val="none" w:sz="0" w:space="0" w:color="auto"/>
                <w:left w:val="none" w:sz="0" w:space="0" w:color="auto"/>
                <w:bottom w:val="none" w:sz="0" w:space="0" w:color="auto"/>
                <w:right w:val="none" w:sz="0" w:space="0" w:color="auto"/>
              </w:divBdr>
              <w:divsChild>
                <w:div w:id="1777016569">
                  <w:marLeft w:val="0"/>
                  <w:marRight w:val="0"/>
                  <w:marTop w:val="0"/>
                  <w:marBottom w:val="0"/>
                  <w:divBdr>
                    <w:top w:val="none" w:sz="0" w:space="0" w:color="auto"/>
                    <w:left w:val="none" w:sz="0" w:space="0" w:color="auto"/>
                    <w:bottom w:val="none" w:sz="0" w:space="0" w:color="auto"/>
                    <w:right w:val="none" w:sz="0" w:space="0" w:color="auto"/>
                  </w:divBdr>
                  <w:divsChild>
                    <w:div w:id="19455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91806">
      <w:bodyDiv w:val="1"/>
      <w:marLeft w:val="0"/>
      <w:marRight w:val="0"/>
      <w:marTop w:val="0"/>
      <w:marBottom w:val="0"/>
      <w:divBdr>
        <w:top w:val="none" w:sz="0" w:space="0" w:color="auto"/>
        <w:left w:val="none" w:sz="0" w:space="0" w:color="auto"/>
        <w:bottom w:val="none" w:sz="0" w:space="0" w:color="auto"/>
        <w:right w:val="none" w:sz="0" w:space="0" w:color="auto"/>
      </w:divBdr>
      <w:divsChild>
        <w:div w:id="1174951387">
          <w:marLeft w:val="0"/>
          <w:marRight w:val="407"/>
          <w:marTop w:val="0"/>
          <w:marBottom w:val="0"/>
          <w:divBdr>
            <w:top w:val="none" w:sz="0" w:space="0" w:color="auto"/>
            <w:left w:val="none" w:sz="0" w:space="0" w:color="auto"/>
            <w:bottom w:val="none" w:sz="0" w:space="0" w:color="auto"/>
            <w:right w:val="none" w:sz="0" w:space="0" w:color="auto"/>
          </w:divBdr>
          <w:divsChild>
            <w:div w:id="1484930272">
              <w:marLeft w:val="0"/>
              <w:marRight w:val="0"/>
              <w:marTop w:val="0"/>
              <w:marBottom w:val="0"/>
              <w:divBdr>
                <w:top w:val="none" w:sz="0" w:space="0" w:color="auto"/>
                <w:left w:val="none" w:sz="0" w:space="0" w:color="auto"/>
                <w:bottom w:val="none" w:sz="0" w:space="0" w:color="auto"/>
                <w:right w:val="none" w:sz="0" w:space="0" w:color="auto"/>
              </w:divBdr>
            </w:div>
            <w:div w:id="2058042545">
              <w:marLeft w:val="0"/>
              <w:marRight w:val="0"/>
              <w:marTop w:val="0"/>
              <w:marBottom w:val="0"/>
              <w:divBdr>
                <w:top w:val="none" w:sz="0" w:space="0" w:color="auto"/>
                <w:left w:val="none" w:sz="0" w:space="0" w:color="auto"/>
                <w:bottom w:val="none" w:sz="0" w:space="0" w:color="auto"/>
                <w:right w:val="none" w:sz="0" w:space="0" w:color="auto"/>
              </w:divBdr>
            </w:div>
            <w:div w:id="1836846126">
              <w:marLeft w:val="0"/>
              <w:marRight w:val="0"/>
              <w:marTop w:val="0"/>
              <w:marBottom w:val="0"/>
              <w:divBdr>
                <w:top w:val="none" w:sz="0" w:space="0" w:color="auto"/>
                <w:left w:val="none" w:sz="0" w:space="0" w:color="auto"/>
                <w:bottom w:val="none" w:sz="0" w:space="0" w:color="auto"/>
                <w:right w:val="none" w:sz="0" w:space="0" w:color="auto"/>
              </w:divBdr>
            </w:div>
            <w:div w:id="1482187922">
              <w:marLeft w:val="0"/>
              <w:marRight w:val="0"/>
              <w:marTop w:val="0"/>
              <w:marBottom w:val="0"/>
              <w:divBdr>
                <w:top w:val="none" w:sz="0" w:space="0" w:color="auto"/>
                <w:left w:val="none" w:sz="0" w:space="0" w:color="auto"/>
                <w:bottom w:val="none" w:sz="0" w:space="0" w:color="auto"/>
                <w:right w:val="none" w:sz="0" w:space="0" w:color="auto"/>
              </w:divBdr>
            </w:div>
            <w:div w:id="1246651397">
              <w:marLeft w:val="0"/>
              <w:marRight w:val="0"/>
              <w:marTop w:val="0"/>
              <w:marBottom w:val="0"/>
              <w:divBdr>
                <w:top w:val="none" w:sz="0" w:space="0" w:color="auto"/>
                <w:left w:val="none" w:sz="0" w:space="0" w:color="auto"/>
                <w:bottom w:val="none" w:sz="0" w:space="0" w:color="auto"/>
                <w:right w:val="none" w:sz="0" w:space="0" w:color="auto"/>
              </w:divBdr>
            </w:div>
          </w:divsChild>
        </w:div>
        <w:div w:id="1645154820">
          <w:marLeft w:val="0"/>
          <w:marRight w:val="0"/>
          <w:marTop w:val="0"/>
          <w:marBottom w:val="0"/>
          <w:divBdr>
            <w:top w:val="none" w:sz="0" w:space="0" w:color="auto"/>
            <w:left w:val="none" w:sz="0" w:space="0" w:color="auto"/>
            <w:bottom w:val="none" w:sz="0" w:space="0" w:color="auto"/>
            <w:right w:val="none" w:sz="0" w:space="0" w:color="auto"/>
          </w:divBdr>
          <w:divsChild>
            <w:div w:id="1075585400">
              <w:marLeft w:val="0"/>
              <w:marRight w:val="0"/>
              <w:marTop w:val="0"/>
              <w:marBottom w:val="240"/>
              <w:divBdr>
                <w:top w:val="none" w:sz="0" w:space="0" w:color="auto"/>
                <w:left w:val="none" w:sz="0" w:space="0" w:color="auto"/>
                <w:bottom w:val="none" w:sz="0" w:space="0" w:color="auto"/>
                <w:right w:val="none" w:sz="0" w:space="0" w:color="auto"/>
              </w:divBdr>
              <w:divsChild>
                <w:div w:id="953289116">
                  <w:marLeft w:val="0"/>
                  <w:marRight w:val="0"/>
                  <w:marTop w:val="0"/>
                  <w:marBottom w:val="0"/>
                  <w:divBdr>
                    <w:top w:val="none" w:sz="0" w:space="0" w:color="auto"/>
                    <w:left w:val="none" w:sz="0" w:space="0" w:color="auto"/>
                    <w:bottom w:val="none" w:sz="0" w:space="0" w:color="auto"/>
                    <w:right w:val="none" w:sz="0" w:space="0" w:color="auto"/>
                  </w:divBdr>
                </w:div>
              </w:divsChild>
            </w:div>
            <w:div w:id="1908147039">
              <w:marLeft w:val="0"/>
              <w:marRight w:val="0"/>
              <w:marTop w:val="0"/>
              <w:marBottom w:val="240"/>
              <w:divBdr>
                <w:top w:val="none" w:sz="0" w:space="0" w:color="auto"/>
                <w:left w:val="none" w:sz="0" w:space="0" w:color="auto"/>
                <w:bottom w:val="none" w:sz="0" w:space="0" w:color="auto"/>
                <w:right w:val="none" w:sz="0" w:space="0" w:color="auto"/>
              </w:divBdr>
              <w:divsChild>
                <w:div w:id="86536453">
                  <w:marLeft w:val="0"/>
                  <w:marRight w:val="0"/>
                  <w:marTop w:val="0"/>
                  <w:marBottom w:val="0"/>
                  <w:divBdr>
                    <w:top w:val="single" w:sz="2" w:space="0" w:color="CCCCCC"/>
                    <w:left w:val="none" w:sz="0" w:space="0" w:color="auto"/>
                    <w:bottom w:val="none" w:sz="0" w:space="0" w:color="auto"/>
                    <w:right w:val="none" w:sz="0" w:space="0" w:color="auto"/>
                  </w:divBdr>
                  <w:divsChild>
                    <w:div w:id="122504674">
                      <w:marLeft w:val="0"/>
                      <w:marRight w:val="0"/>
                      <w:marTop w:val="0"/>
                      <w:marBottom w:val="0"/>
                      <w:divBdr>
                        <w:top w:val="none" w:sz="0" w:space="0" w:color="auto"/>
                        <w:left w:val="none" w:sz="0" w:space="0" w:color="auto"/>
                        <w:bottom w:val="none" w:sz="0" w:space="0" w:color="auto"/>
                        <w:right w:val="none" w:sz="0" w:space="0" w:color="auto"/>
                      </w:divBdr>
                      <w:divsChild>
                        <w:div w:id="2112310631">
                          <w:marLeft w:val="0"/>
                          <w:marRight w:val="0"/>
                          <w:marTop w:val="0"/>
                          <w:marBottom w:val="60"/>
                          <w:divBdr>
                            <w:top w:val="none" w:sz="0" w:space="0" w:color="auto"/>
                            <w:left w:val="none" w:sz="0" w:space="0" w:color="auto"/>
                            <w:bottom w:val="none" w:sz="0" w:space="0" w:color="auto"/>
                            <w:right w:val="none" w:sz="0" w:space="0" w:color="auto"/>
                          </w:divBdr>
                        </w:div>
                        <w:div w:id="1980332951">
                          <w:marLeft w:val="0"/>
                          <w:marRight w:val="0"/>
                          <w:marTop w:val="0"/>
                          <w:marBottom w:val="0"/>
                          <w:divBdr>
                            <w:top w:val="none" w:sz="0" w:space="0" w:color="auto"/>
                            <w:left w:val="none" w:sz="0" w:space="0" w:color="auto"/>
                            <w:bottom w:val="none" w:sz="0" w:space="0" w:color="auto"/>
                            <w:right w:val="none" w:sz="0" w:space="0" w:color="auto"/>
                          </w:divBdr>
                          <w:divsChild>
                            <w:div w:id="89545544">
                              <w:marLeft w:val="0"/>
                              <w:marRight w:val="0"/>
                              <w:marTop w:val="60"/>
                              <w:marBottom w:val="180"/>
                              <w:divBdr>
                                <w:top w:val="single" w:sz="2" w:space="6" w:color="F3F3F3"/>
                                <w:left w:val="none" w:sz="0" w:space="0" w:color="auto"/>
                                <w:bottom w:val="none" w:sz="0" w:space="0" w:color="auto"/>
                                <w:right w:val="none" w:sz="0" w:space="0" w:color="auto"/>
                              </w:divBdr>
                            </w:div>
                          </w:divsChild>
                        </w:div>
                      </w:divsChild>
                    </w:div>
                  </w:divsChild>
                </w:div>
                <w:div w:id="78915173">
                  <w:marLeft w:val="0"/>
                  <w:marRight w:val="0"/>
                  <w:marTop w:val="0"/>
                  <w:marBottom w:val="0"/>
                  <w:divBdr>
                    <w:top w:val="single" w:sz="2" w:space="0" w:color="CCCCCC"/>
                    <w:left w:val="none" w:sz="0" w:space="0" w:color="auto"/>
                    <w:bottom w:val="none" w:sz="0" w:space="0" w:color="auto"/>
                    <w:right w:val="none" w:sz="0" w:space="0" w:color="auto"/>
                  </w:divBdr>
                  <w:divsChild>
                    <w:div w:id="1393384681">
                      <w:marLeft w:val="0"/>
                      <w:marRight w:val="0"/>
                      <w:marTop w:val="0"/>
                      <w:marBottom w:val="0"/>
                      <w:divBdr>
                        <w:top w:val="none" w:sz="0" w:space="0" w:color="auto"/>
                        <w:left w:val="none" w:sz="0" w:space="0" w:color="auto"/>
                        <w:bottom w:val="none" w:sz="0" w:space="0" w:color="auto"/>
                        <w:right w:val="none" w:sz="0" w:space="0" w:color="auto"/>
                      </w:divBdr>
                      <w:divsChild>
                        <w:div w:id="20618970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4345627">
      <w:bodyDiv w:val="1"/>
      <w:marLeft w:val="0"/>
      <w:marRight w:val="0"/>
      <w:marTop w:val="0"/>
      <w:marBottom w:val="0"/>
      <w:divBdr>
        <w:top w:val="none" w:sz="0" w:space="0" w:color="auto"/>
        <w:left w:val="none" w:sz="0" w:space="0" w:color="auto"/>
        <w:bottom w:val="none" w:sz="0" w:space="0" w:color="auto"/>
        <w:right w:val="none" w:sz="0" w:space="0" w:color="auto"/>
      </w:divBdr>
      <w:divsChild>
        <w:div w:id="562910454">
          <w:marLeft w:val="0"/>
          <w:marRight w:val="0"/>
          <w:marTop w:val="0"/>
          <w:marBottom w:val="0"/>
          <w:divBdr>
            <w:top w:val="none" w:sz="0" w:space="0" w:color="auto"/>
            <w:left w:val="none" w:sz="0" w:space="0" w:color="auto"/>
            <w:bottom w:val="none" w:sz="0" w:space="0" w:color="auto"/>
            <w:right w:val="none" w:sz="0" w:space="0" w:color="auto"/>
          </w:divBdr>
          <w:divsChild>
            <w:div w:id="1691907615">
              <w:marLeft w:val="0"/>
              <w:marRight w:val="0"/>
              <w:marTop w:val="0"/>
              <w:marBottom w:val="0"/>
              <w:divBdr>
                <w:top w:val="none" w:sz="0" w:space="0" w:color="auto"/>
                <w:left w:val="none" w:sz="0" w:space="0" w:color="auto"/>
                <w:bottom w:val="none" w:sz="0" w:space="0" w:color="auto"/>
                <w:right w:val="none" w:sz="0" w:space="0" w:color="auto"/>
              </w:divBdr>
            </w:div>
          </w:divsChild>
        </w:div>
        <w:div w:id="192161198">
          <w:marLeft w:val="0"/>
          <w:marRight w:val="0"/>
          <w:marTop w:val="0"/>
          <w:marBottom w:val="0"/>
          <w:divBdr>
            <w:top w:val="none" w:sz="0" w:space="0" w:color="auto"/>
            <w:left w:val="none" w:sz="0" w:space="0" w:color="auto"/>
            <w:bottom w:val="none" w:sz="0" w:space="0" w:color="auto"/>
            <w:right w:val="none" w:sz="0" w:space="0" w:color="auto"/>
          </w:divBdr>
        </w:div>
      </w:divsChild>
    </w:div>
    <w:div w:id="537163410">
      <w:bodyDiv w:val="1"/>
      <w:marLeft w:val="0"/>
      <w:marRight w:val="0"/>
      <w:marTop w:val="0"/>
      <w:marBottom w:val="0"/>
      <w:divBdr>
        <w:top w:val="none" w:sz="0" w:space="0" w:color="auto"/>
        <w:left w:val="none" w:sz="0" w:space="0" w:color="auto"/>
        <w:bottom w:val="none" w:sz="0" w:space="0" w:color="auto"/>
        <w:right w:val="none" w:sz="0" w:space="0" w:color="auto"/>
      </w:divBdr>
    </w:div>
    <w:div w:id="538083010">
      <w:bodyDiv w:val="1"/>
      <w:marLeft w:val="0"/>
      <w:marRight w:val="0"/>
      <w:marTop w:val="0"/>
      <w:marBottom w:val="0"/>
      <w:divBdr>
        <w:top w:val="none" w:sz="0" w:space="0" w:color="auto"/>
        <w:left w:val="none" w:sz="0" w:space="0" w:color="auto"/>
        <w:bottom w:val="none" w:sz="0" w:space="0" w:color="auto"/>
        <w:right w:val="none" w:sz="0" w:space="0" w:color="auto"/>
      </w:divBdr>
      <w:divsChild>
        <w:div w:id="470246885">
          <w:marLeft w:val="0"/>
          <w:marRight w:val="0"/>
          <w:marTop w:val="0"/>
          <w:marBottom w:val="91"/>
          <w:divBdr>
            <w:top w:val="none" w:sz="0" w:space="0" w:color="auto"/>
            <w:left w:val="none" w:sz="0" w:space="0" w:color="auto"/>
            <w:bottom w:val="none" w:sz="0" w:space="0" w:color="auto"/>
            <w:right w:val="none" w:sz="0" w:space="0" w:color="auto"/>
          </w:divBdr>
          <w:divsChild>
            <w:div w:id="58749707">
              <w:marLeft w:val="0"/>
              <w:marRight w:val="0"/>
              <w:marTop w:val="0"/>
              <w:marBottom w:val="0"/>
              <w:divBdr>
                <w:top w:val="none" w:sz="0" w:space="0" w:color="auto"/>
                <w:left w:val="none" w:sz="0" w:space="0" w:color="auto"/>
                <w:bottom w:val="none" w:sz="0" w:space="0" w:color="auto"/>
                <w:right w:val="none" w:sz="0" w:space="0" w:color="auto"/>
              </w:divBdr>
              <w:divsChild>
                <w:div w:id="1768232718">
                  <w:marLeft w:val="0"/>
                  <w:marRight w:val="0"/>
                  <w:marTop w:val="0"/>
                  <w:marBottom w:val="0"/>
                  <w:divBdr>
                    <w:top w:val="none" w:sz="0" w:space="0" w:color="auto"/>
                    <w:left w:val="none" w:sz="0" w:space="0" w:color="auto"/>
                    <w:bottom w:val="none" w:sz="0" w:space="0" w:color="auto"/>
                    <w:right w:val="none" w:sz="0" w:space="0" w:color="auto"/>
                  </w:divBdr>
                  <w:divsChild>
                    <w:div w:id="7683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86724">
      <w:bodyDiv w:val="1"/>
      <w:marLeft w:val="0"/>
      <w:marRight w:val="0"/>
      <w:marTop w:val="0"/>
      <w:marBottom w:val="0"/>
      <w:divBdr>
        <w:top w:val="none" w:sz="0" w:space="0" w:color="auto"/>
        <w:left w:val="none" w:sz="0" w:space="0" w:color="auto"/>
        <w:bottom w:val="none" w:sz="0" w:space="0" w:color="auto"/>
        <w:right w:val="none" w:sz="0" w:space="0" w:color="auto"/>
      </w:divBdr>
    </w:div>
    <w:div w:id="540164994">
      <w:bodyDiv w:val="1"/>
      <w:marLeft w:val="0"/>
      <w:marRight w:val="0"/>
      <w:marTop w:val="0"/>
      <w:marBottom w:val="0"/>
      <w:divBdr>
        <w:top w:val="none" w:sz="0" w:space="0" w:color="auto"/>
        <w:left w:val="none" w:sz="0" w:space="0" w:color="auto"/>
        <w:bottom w:val="none" w:sz="0" w:space="0" w:color="auto"/>
        <w:right w:val="none" w:sz="0" w:space="0" w:color="auto"/>
      </w:divBdr>
    </w:div>
    <w:div w:id="540747284">
      <w:bodyDiv w:val="1"/>
      <w:marLeft w:val="0"/>
      <w:marRight w:val="0"/>
      <w:marTop w:val="0"/>
      <w:marBottom w:val="0"/>
      <w:divBdr>
        <w:top w:val="none" w:sz="0" w:space="0" w:color="auto"/>
        <w:left w:val="none" w:sz="0" w:space="0" w:color="auto"/>
        <w:bottom w:val="none" w:sz="0" w:space="0" w:color="auto"/>
        <w:right w:val="none" w:sz="0" w:space="0" w:color="auto"/>
      </w:divBdr>
      <w:divsChild>
        <w:div w:id="935137779">
          <w:marLeft w:val="0"/>
          <w:marRight w:val="0"/>
          <w:marTop w:val="0"/>
          <w:marBottom w:val="0"/>
          <w:divBdr>
            <w:top w:val="none" w:sz="0" w:space="0" w:color="auto"/>
            <w:left w:val="none" w:sz="0" w:space="0" w:color="auto"/>
            <w:bottom w:val="none" w:sz="0" w:space="0" w:color="auto"/>
            <w:right w:val="none" w:sz="0" w:space="0" w:color="auto"/>
          </w:divBdr>
        </w:div>
        <w:div w:id="330568880">
          <w:marLeft w:val="0"/>
          <w:marRight w:val="0"/>
          <w:marTop w:val="0"/>
          <w:marBottom w:val="0"/>
          <w:divBdr>
            <w:top w:val="none" w:sz="0" w:space="0" w:color="auto"/>
            <w:left w:val="none" w:sz="0" w:space="0" w:color="auto"/>
            <w:bottom w:val="none" w:sz="0" w:space="0" w:color="auto"/>
            <w:right w:val="none" w:sz="0" w:space="0" w:color="auto"/>
          </w:divBdr>
        </w:div>
        <w:div w:id="995769642">
          <w:marLeft w:val="0"/>
          <w:marRight w:val="0"/>
          <w:marTop w:val="0"/>
          <w:marBottom w:val="0"/>
          <w:divBdr>
            <w:top w:val="none" w:sz="0" w:space="0" w:color="auto"/>
            <w:left w:val="none" w:sz="0" w:space="0" w:color="auto"/>
            <w:bottom w:val="none" w:sz="0" w:space="0" w:color="auto"/>
            <w:right w:val="none" w:sz="0" w:space="0" w:color="auto"/>
          </w:divBdr>
        </w:div>
      </w:divsChild>
    </w:div>
    <w:div w:id="541868484">
      <w:bodyDiv w:val="1"/>
      <w:marLeft w:val="0"/>
      <w:marRight w:val="0"/>
      <w:marTop w:val="0"/>
      <w:marBottom w:val="0"/>
      <w:divBdr>
        <w:top w:val="none" w:sz="0" w:space="0" w:color="auto"/>
        <w:left w:val="none" w:sz="0" w:space="0" w:color="auto"/>
        <w:bottom w:val="none" w:sz="0" w:space="0" w:color="auto"/>
        <w:right w:val="none" w:sz="0" w:space="0" w:color="auto"/>
      </w:divBdr>
    </w:div>
    <w:div w:id="545140563">
      <w:bodyDiv w:val="1"/>
      <w:marLeft w:val="0"/>
      <w:marRight w:val="0"/>
      <w:marTop w:val="0"/>
      <w:marBottom w:val="0"/>
      <w:divBdr>
        <w:top w:val="none" w:sz="0" w:space="0" w:color="auto"/>
        <w:left w:val="none" w:sz="0" w:space="0" w:color="auto"/>
        <w:bottom w:val="none" w:sz="0" w:space="0" w:color="auto"/>
        <w:right w:val="none" w:sz="0" w:space="0" w:color="auto"/>
      </w:divBdr>
      <w:divsChild>
        <w:div w:id="340395000">
          <w:marLeft w:val="0"/>
          <w:marRight w:val="0"/>
          <w:marTop w:val="0"/>
          <w:marBottom w:val="0"/>
          <w:divBdr>
            <w:top w:val="none" w:sz="0" w:space="0" w:color="auto"/>
            <w:left w:val="none" w:sz="0" w:space="0" w:color="auto"/>
            <w:bottom w:val="none" w:sz="0" w:space="0" w:color="auto"/>
            <w:right w:val="none" w:sz="0" w:space="0" w:color="auto"/>
          </w:divBdr>
        </w:div>
        <w:div w:id="1463302748">
          <w:marLeft w:val="0"/>
          <w:marRight w:val="0"/>
          <w:marTop w:val="0"/>
          <w:marBottom w:val="0"/>
          <w:divBdr>
            <w:top w:val="none" w:sz="0" w:space="0" w:color="auto"/>
            <w:left w:val="none" w:sz="0" w:space="0" w:color="auto"/>
            <w:bottom w:val="none" w:sz="0" w:space="0" w:color="auto"/>
            <w:right w:val="none" w:sz="0" w:space="0" w:color="auto"/>
          </w:divBdr>
        </w:div>
        <w:div w:id="1845898708">
          <w:marLeft w:val="0"/>
          <w:marRight w:val="0"/>
          <w:marTop w:val="0"/>
          <w:marBottom w:val="0"/>
          <w:divBdr>
            <w:top w:val="none" w:sz="0" w:space="0" w:color="auto"/>
            <w:left w:val="none" w:sz="0" w:space="0" w:color="auto"/>
            <w:bottom w:val="none" w:sz="0" w:space="0" w:color="auto"/>
            <w:right w:val="none" w:sz="0" w:space="0" w:color="auto"/>
          </w:divBdr>
        </w:div>
      </w:divsChild>
    </w:div>
    <w:div w:id="553128898">
      <w:bodyDiv w:val="1"/>
      <w:marLeft w:val="0"/>
      <w:marRight w:val="0"/>
      <w:marTop w:val="0"/>
      <w:marBottom w:val="0"/>
      <w:divBdr>
        <w:top w:val="none" w:sz="0" w:space="0" w:color="auto"/>
        <w:left w:val="none" w:sz="0" w:space="0" w:color="auto"/>
        <w:bottom w:val="none" w:sz="0" w:space="0" w:color="auto"/>
        <w:right w:val="none" w:sz="0" w:space="0" w:color="auto"/>
      </w:divBdr>
      <w:divsChild>
        <w:div w:id="39211622">
          <w:marLeft w:val="0"/>
          <w:marRight w:val="0"/>
          <w:marTop w:val="0"/>
          <w:marBottom w:val="0"/>
          <w:divBdr>
            <w:top w:val="none" w:sz="0" w:space="0" w:color="auto"/>
            <w:left w:val="none" w:sz="0" w:space="0" w:color="auto"/>
            <w:bottom w:val="none" w:sz="0" w:space="0" w:color="auto"/>
            <w:right w:val="none" w:sz="0" w:space="0" w:color="auto"/>
          </w:divBdr>
        </w:div>
        <w:div w:id="863249078">
          <w:marLeft w:val="0"/>
          <w:marRight w:val="0"/>
          <w:marTop w:val="0"/>
          <w:marBottom w:val="0"/>
          <w:divBdr>
            <w:top w:val="none" w:sz="0" w:space="0" w:color="auto"/>
            <w:left w:val="none" w:sz="0" w:space="0" w:color="auto"/>
            <w:bottom w:val="none" w:sz="0" w:space="0" w:color="auto"/>
            <w:right w:val="none" w:sz="0" w:space="0" w:color="auto"/>
          </w:divBdr>
        </w:div>
      </w:divsChild>
    </w:div>
    <w:div w:id="554006970">
      <w:bodyDiv w:val="1"/>
      <w:marLeft w:val="0"/>
      <w:marRight w:val="0"/>
      <w:marTop w:val="0"/>
      <w:marBottom w:val="0"/>
      <w:divBdr>
        <w:top w:val="none" w:sz="0" w:space="0" w:color="auto"/>
        <w:left w:val="none" w:sz="0" w:space="0" w:color="auto"/>
        <w:bottom w:val="none" w:sz="0" w:space="0" w:color="auto"/>
        <w:right w:val="none" w:sz="0" w:space="0" w:color="auto"/>
      </w:divBdr>
      <w:divsChild>
        <w:div w:id="725223132">
          <w:marLeft w:val="0"/>
          <w:marRight w:val="0"/>
          <w:marTop w:val="0"/>
          <w:marBottom w:val="0"/>
          <w:divBdr>
            <w:top w:val="none" w:sz="0" w:space="0" w:color="auto"/>
            <w:left w:val="none" w:sz="0" w:space="0" w:color="auto"/>
            <w:bottom w:val="none" w:sz="0" w:space="0" w:color="auto"/>
            <w:right w:val="none" w:sz="0" w:space="0" w:color="auto"/>
          </w:divBdr>
          <w:divsChild>
            <w:div w:id="19160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9294">
      <w:bodyDiv w:val="1"/>
      <w:marLeft w:val="0"/>
      <w:marRight w:val="0"/>
      <w:marTop w:val="0"/>
      <w:marBottom w:val="0"/>
      <w:divBdr>
        <w:top w:val="none" w:sz="0" w:space="0" w:color="auto"/>
        <w:left w:val="none" w:sz="0" w:space="0" w:color="auto"/>
        <w:bottom w:val="none" w:sz="0" w:space="0" w:color="auto"/>
        <w:right w:val="none" w:sz="0" w:space="0" w:color="auto"/>
      </w:divBdr>
      <w:divsChild>
        <w:div w:id="1990283491">
          <w:marLeft w:val="0"/>
          <w:marRight w:val="0"/>
          <w:marTop w:val="0"/>
          <w:marBottom w:val="57"/>
          <w:divBdr>
            <w:top w:val="none" w:sz="0" w:space="0" w:color="auto"/>
            <w:left w:val="none" w:sz="0" w:space="0" w:color="auto"/>
            <w:bottom w:val="none" w:sz="0" w:space="0" w:color="auto"/>
            <w:right w:val="none" w:sz="0" w:space="0" w:color="auto"/>
          </w:divBdr>
          <w:divsChild>
            <w:div w:id="68503960">
              <w:marLeft w:val="0"/>
              <w:marRight w:val="0"/>
              <w:marTop w:val="0"/>
              <w:marBottom w:val="0"/>
              <w:divBdr>
                <w:top w:val="none" w:sz="0" w:space="0" w:color="auto"/>
                <w:left w:val="none" w:sz="0" w:space="0" w:color="auto"/>
                <w:bottom w:val="none" w:sz="0" w:space="0" w:color="auto"/>
                <w:right w:val="none" w:sz="0" w:space="0" w:color="auto"/>
              </w:divBdr>
              <w:divsChild>
                <w:div w:id="262419356">
                  <w:marLeft w:val="0"/>
                  <w:marRight w:val="0"/>
                  <w:marTop w:val="0"/>
                  <w:marBottom w:val="0"/>
                  <w:divBdr>
                    <w:top w:val="none" w:sz="0" w:space="0" w:color="auto"/>
                    <w:left w:val="none" w:sz="0" w:space="0" w:color="auto"/>
                    <w:bottom w:val="none" w:sz="0" w:space="0" w:color="auto"/>
                    <w:right w:val="none" w:sz="0" w:space="0" w:color="auto"/>
                  </w:divBdr>
                  <w:divsChild>
                    <w:div w:id="13729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860">
      <w:bodyDiv w:val="1"/>
      <w:marLeft w:val="0"/>
      <w:marRight w:val="0"/>
      <w:marTop w:val="0"/>
      <w:marBottom w:val="0"/>
      <w:divBdr>
        <w:top w:val="none" w:sz="0" w:space="0" w:color="auto"/>
        <w:left w:val="none" w:sz="0" w:space="0" w:color="auto"/>
        <w:bottom w:val="none" w:sz="0" w:space="0" w:color="auto"/>
        <w:right w:val="none" w:sz="0" w:space="0" w:color="auto"/>
      </w:divBdr>
    </w:div>
    <w:div w:id="565801045">
      <w:bodyDiv w:val="1"/>
      <w:marLeft w:val="0"/>
      <w:marRight w:val="0"/>
      <w:marTop w:val="0"/>
      <w:marBottom w:val="0"/>
      <w:divBdr>
        <w:top w:val="none" w:sz="0" w:space="0" w:color="auto"/>
        <w:left w:val="none" w:sz="0" w:space="0" w:color="auto"/>
        <w:bottom w:val="none" w:sz="0" w:space="0" w:color="auto"/>
        <w:right w:val="none" w:sz="0" w:space="0" w:color="auto"/>
      </w:divBdr>
    </w:div>
    <w:div w:id="567569542">
      <w:bodyDiv w:val="1"/>
      <w:marLeft w:val="0"/>
      <w:marRight w:val="0"/>
      <w:marTop w:val="0"/>
      <w:marBottom w:val="0"/>
      <w:divBdr>
        <w:top w:val="none" w:sz="0" w:space="0" w:color="auto"/>
        <w:left w:val="none" w:sz="0" w:space="0" w:color="auto"/>
        <w:bottom w:val="none" w:sz="0" w:space="0" w:color="auto"/>
        <w:right w:val="none" w:sz="0" w:space="0" w:color="auto"/>
      </w:divBdr>
    </w:div>
    <w:div w:id="568157668">
      <w:bodyDiv w:val="1"/>
      <w:marLeft w:val="0"/>
      <w:marRight w:val="0"/>
      <w:marTop w:val="0"/>
      <w:marBottom w:val="0"/>
      <w:divBdr>
        <w:top w:val="none" w:sz="0" w:space="0" w:color="auto"/>
        <w:left w:val="none" w:sz="0" w:space="0" w:color="auto"/>
        <w:bottom w:val="none" w:sz="0" w:space="0" w:color="auto"/>
        <w:right w:val="none" w:sz="0" w:space="0" w:color="auto"/>
      </w:divBdr>
    </w:div>
    <w:div w:id="568421996">
      <w:bodyDiv w:val="1"/>
      <w:marLeft w:val="0"/>
      <w:marRight w:val="0"/>
      <w:marTop w:val="0"/>
      <w:marBottom w:val="0"/>
      <w:divBdr>
        <w:top w:val="none" w:sz="0" w:space="0" w:color="auto"/>
        <w:left w:val="none" w:sz="0" w:space="0" w:color="auto"/>
        <w:bottom w:val="none" w:sz="0" w:space="0" w:color="auto"/>
        <w:right w:val="none" w:sz="0" w:space="0" w:color="auto"/>
      </w:divBdr>
      <w:divsChild>
        <w:div w:id="1649505827">
          <w:marLeft w:val="0"/>
          <w:marRight w:val="0"/>
          <w:marTop w:val="127"/>
          <w:marBottom w:val="127"/>
          <w:divBdr>
            <w:top w:val="none" w:sz="0" w:space="0" w:color="auto"/>
            <w:left w:val="none" w:sz="0" w:space="0" w:color="auto"/>
            <w:bottom w:val="none" w:sz="0" w:space="0" w:color="auto"/>
            <w:right w:val="none" w:sz="0" w:space="0" w:color="auto"/>
          </w:divBdr>
        </w:div>
      </w:divsChild>
    </w:div>
    <w:div w:id="568426161">
      <w:bodyDiv w:val="1"/>
      <w:marLeft w:val="0"/>
      <w:marRight w:val="0"/>
      <w:marTop w:val="0"/>
      <w:marBottom w:val="0"/>
      <w:divBdr>
        <w:top w:val="none" w:sz="0" w:space="0" w:color="auto"/>
        <w:left w:val="none" w:sz="0" w:space="0" w:color="auto"/>
        <w:bottom w:val="none" w:sz="0" w:space="0" w:color="auto"/>
        <w:right w:val="none" w:sz="0" w:space="0" w:color="auto"/>
      </w:divBdr>
    </w:div>
    <w:div w:id="568922197">
      <w:bodyDiv w:val="1"/>
      <w:marLeft w:val="0"/>
      <w:marRight w:val="0"/>
      <w:marTop w:val="0"/>
      <w:marBottom w:val="0"/>
      <w:divBdr>
        <w:top w:val="none" w:sz="0" w:space="0" w:color="auto"/>
        <w:left w:val="none" w:sz="0" w:space="0" w:color="auto"/>
        <w:bottom w:val="none" w:sz="0" w:space="0" w:color="auto"/>
        <w:right w:val="none" w:sz="0" w:space="0" w:color="auto"/>
      </w:divBdr>
      <w:divsChild>
        <w:div w:id="1450393789">
          <w:marLeft w:val="0"/>
          <w:marRight w:val="0"/>
          <w:marTop w:val="0"/>
          <w:marBottom w:val="91"/>
          <w:divBdr>
            <w:top w:val="none" w:sz="0" w:space="0" w:color="auto"/>
            <w:left w:val="none" w:sz="0" w:space="0" w:color="auto"/>
            <w:bottom w:val="none" w:sz="0" w:space="0" w:color="auto"/>
            <w:right w:val="none" w:sz="0" w:space="0" w:color="auto"/>
          </w:divBdr>
          <w:divsChild>
            <w:div w:id="2021006744">
              <w:marLeft w:val="0"/>
              <w:marRight w:val="0"/>
              <w:marTop w:val="0"/>
              <w:marBottom w:val="0"/>
              <w:divBdr>
                <w:top w:val="none" w:sz="0" w:space="0" w:color="auto"/>
                <w:left w:val="none" w:sz="0" w:space="0" w:color="auto"/>
                <w:bottom w:val="none" w:sz="0" w:space="0" w:color="auto"/>
                <w:right w:val="none" w:sz="0" w:space="0" w:color="auto"/>
              </w:divBdr>
              <w:divsChild>
                <w:div w:id="1792551692">
                  <w:marLeft w:val="0"/>
                  <w:marRight w:val="0"/>
                  <w:marTop w:val="0"/>
                  <w:marBottom w:val="0"/>
                  <w:divBdr>
                    <w:top w:val="none" w:sz="0" w:space="0" w:color="auto"/>
                    <w:left w:val="none" w:sz="0" w:space="0" w:color="auto"/>
                    <w:bottom w:val="none" w:sz="0" w:space="0" w:color="auto"/>
                    <w:right w:val="none" w:sz="0" w:space="0" w:color="auto"/>
                  </w:divBdr>
                  <w:divsChild>
                    <w:div w:id="7138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6572">
      <w:bodyDiv w:val="1"/>
      <w:marLeft w:val="0"/>
      <w:marRight w:val="0"/>
      <w:marTop w:val="0"/>
      <w:marBottom w:val="0"/>
      <w:divBdr>
        <w:top w:val="none" w:sz="0" w:space="0" w:color="auto"/>
        <w:left w:val="none" w:sz="0" w:space="0" w:color="auto"/>
        <w:bottom w:val="none" w:sz="0" w:space="0" w:color="auto"/>
        <w:right w:val="none" w:sz="0" w:space="0" w:color="auto"/>
      </w:divBdr>
    </w:div>
    <w:div w:id="582183359">
      <w:bodyDiv w:val="1"/>
      <w:marLeft w:val="0"/>
      <w:marRight w:val="0"/>
      <w:marTop w:val="0"/>
      <w:marBottom w:val="0"/>
      <w:divBdr>
        <w:top w:val="none" w:sz="0" w:space="0" w:color="auto"/>
        <w:left w:val="none" w:sz="0" w:space="0" w:color="auto"/>
        <w:bottom w:val="none" w:sz="0" w:space="0" w:color="auto"/>
        <w:right w:val="none" w:sz="0" w:space="0" w:color="auto"/>
      </w:divBdr>
      <w:divsChild>
        <w:div w:id="429858692">
          <w:marLeft w:val="143"/>
          <w:marRight w:val="0"/>
          <w:marTop w:val="57"/>
          <w:marBottom w:val="57"/>
          <w:divBdr>
            <w:top w:val="none" w:sz="0" w:space="0" w:color="auto"/>
            <w:left w:val="none" w:sz="0" w:space="0" w:color="auto"/>
            <w:bottom w:val="none" w:sz="0" w:space="0" w:color="auto"/>
            <w:right w:val="none" w:sz="0" w:space="0" w:color="auto"/>
          </w:divBdr>
        </w:div>
      </w:divsChild>
    </w:div>
    <w:div w:id="584848185">
      <w:bodyDiv w:val="1"/>
      <w:marLeft w:val="0"/>
      <w:marRight w:val="0"/>
      <w:marTop w:val="0"/>
      <w:marBottom w:val="0"/>
      <w:divBdr>
        <w:top w:val="none" w:sz="0" w:space="0" w:color="auto"/>
        <w:left w:val="none" w:sz="0" w:space="0" w:color="auto"/>
        <w:bottom w:val="none" w:sz="0" w:space="0" w:color="auto"/>
        <w:right w:val="none" w:sz="0" w:space="0" w:color="auto"/>
      </w:divBdr>
    </w:div>
    <w:div w:id="585381801">
      <w:bodyDiv w:val="1"/>
      <w:marLeft w:val="0"/>
      <w:marRight w:val="0"/>
      <w:marTop w:val="0"/>
      <w:marBottom w:val="0"/>
      <w:divBdr>
        <w:top w:val="none" w:sz="0" w:space="0" w:color="auto"/>
        <w:left w:val="none" w:sz="0" w:space="0" w:color="auto"/>
        <w:bottom w:val="none" w:sz="0" w:space="0" w:color="auto"/>
        <w:right w:val="none" w:sz="0" w:space="0" w:color="auto"/>
      </w:divBdr>
      <w:divsChild>
        <w:div w:id="1778938975">
          <w:marLeft w:val="0"/>
          <w:marRight w:val="0"/>
          <w:marTop w:val="0"/>
          <w:marBottom w:val="113"/>
          <w:divBdr>
            <w:top w:val="none" w:sz="0" w:space="0" w:color="auto"/>
            <w:left w:val="none" w:sz="0" w:space="0" w:color="auto"/>
            <w:bottom w:val="none" w:sz="0" w:space="0" w:color="auto"/>
            <w:right w:val="none" w:sz="0" w:space="0" w:color="auto"/>
          </w:divBdr>
        </w:div>
        <w:div w:id="118652577">
          <w:marLeft w:val="0"/>
          <w:marRight w:val="0"/>
          <w:marTop w:val="0"/>
          <w:marBottom w:val="0"/>
          <w:divBdr>
            <w:top w:val="none" w:sz="0" w:space="0" w:color="auto"/>
            <w:left w:val="none" w:sz="0" w:space="0" w:color="auto"/>
            <w:bottom w:val="none" w:sz="0" w:space="0" w:color="auto"/>
            <w:right w:val="none" w:sz="0" w:space="0" w:color="auto"/>
          </w:divBdr>
        </w:div>
      </w:divsChild>
    </w:div>
    <w:div w:id="585456292">
      <w:bodyDiv w:val="1"/>
      <w:marLeft w:val="0"/>
      <w:marRight w:val="0"/>
      <w:marTop w:val="0"/>
      <w:marBottom w:val="0"/>
      <w:divBdr>
        <w:top w:val="none" w:sz="0" w:space="0" w:color="auto"/>
        <w:left w:val="none" w:sz="0" w:space="0" w:color="auto"/>
        <w:bottom w:val="none" w:sz="0" w:space="0" w:color="auto"/>
        <w:right w:val="none" w:sz="0" w:space="0" w:color="auto"/>
      </w:divBdr>
      <w:divsChild>
        <w:div w:id="754787498">
          <w:marLeft w:val="0"/>
          <w:marRight w:val="0"/>
          <w:marTop w:val="0"/>
          <w:marBottom w:val="97"/>
          <w:divBdr>
            <w:top w:val="none" w:sz="0" w:space="0" w:color="auto"/>
            <w:left w:val="none" w:sz="0" w:space="0" w:color="auto"/>
            <w:bottom w:val="none" w:sz="0" w:space="0" w:color="auto"/>
            <w:right w:val="none" w:sz="0" w:space="0" w:color="auto"/>
          </w:divBdr>
        </w:div>
      </w:divsChild>
    </w:div>
    <w:div w:id="585765997">
      <w:bodyDiv w:val="1"/>
      <w:marLeft w:val="0"/>
      <w:marRight w:val="0"/>
      <w:marTop w:val="0"/>
      <w:marBottom w:val="0"/>
      <w:divBdr>
        <w:top w:val="none" w:sz="0" w:space="0" w:color="auto"/>
        <w:left w:val="none" w:sz="0" w:space="0" w:color="auto"/>
        <w:bottom w:val="none" w:sz="0" w:space="0" w:color="auto"/>
        <w:right w:val="none" w:sz="0" w:space="0" w:color="auto"/>
      </w:divBdr>
      <w:divsChild>
        <w:div w:id="330835695">
          <w:marLeft w:val="0"/>
          <w:marRight w:val="0"/>
          <w:marTop w:val="0"/>
          <w:marBottom w:val="67"/>
          <w:divBdr>
            <w:top w:val="none" w:sz="0" w:space="0" w:color="auto"/>
            <w:left w:val="none" w:sz="0" w:space="0" w:color="auto"/>
            <w:bottom w:val="none" w:sz="0" w:space="0" w:color="auto"/>
            <w:right w:val="none" w:sz="0" w:space="0" w:color="auto"/>
          </w:divBdr>
          <w:divsChild>
            <w:div w:id="1251892488">
              <w:marLeft w:val="0"/>
              <w:marRight w:val="0"/>
              <w:marTop w:val="0"/>
              <w:marBottom w:val="0"/>
              <w:divBdr>
                <w:top w:val="none" w:sz="0" w:space="0" w:color="auto"/>
                <w:left w:val="none" w:sz="0" w:space="0" w:color="auto"/>
                <w:bottom w:val="none" w:sz="0" w:space="0" w:color="auto"/>
                <w:right w:val="none" w:sz="0" w:space="0" w:color="auto"/>
              </w:divBdr>
              <w:divsChild>
                <w:div w:id="366563479">
                  <w:marLeft w:val="0"/>
                  <w:marRight w:val="0"/>
                  <w:marTop w:val="0"/>
                  <w:marBottom w:val="0"/>
                  <w:divBdr>
                    <w:top w:val="none" w:sz="0" w:space="0" w:color="auto"/>
                    <w:left w:val="none" w:sz="0" w:space="0" w:color="auto"/>
                    <w:bottom w:val="none" w:sz="0" w:space="0" w:color="auto"/>
                    <w:right w:val="none" w:sz="0" w:space="0" w:color="auto"/>
                  </w:divBdr>
                  <w:divsChild>
                    <w:div w:id="150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8852">
      <w:bodyDiv w:val="1"/>
      <w:marLeft w:val="0"/>
      <w:marRight w:val="0"/>
      <w:marTop w:val="0"/>
      <w:marBottom w:val="0"/>
      <w:divBdr>
        <w:top w:val="none" w:sz="0" w:space="0" w:color="auto"/>
        <w:left w:val="none" w:sz="0" w:space="0" w:color="auto"/>
        <w:bottom w:val="none" w:sz="0" w:space="0" w:color="auto"/>
        <w:right w:val="none" w:sz="0" w:space="0" w:color="auto"/>
      </w:divBdr>
      <w:divsChild>
        <w:div w:id="2095928925">
          <w:marLeft w:val="0"/>
          <w:marRight w:val="0"/>
          <w:marTop w:val="0"/>
          <w:marBottom w:val="0"/>
          <w:divBdr>
            <w:top w:val="none" w:sz="0" w:space="0" w:color="auto"/>
            <w:left w:val="none" w:sz="0" w:space="0" w:color="auto"/>
            <w:bottom w:val="none" w:sz="0" w:space="0" w:color="auto"/>
            <w:right w:val="none" w:sz="0" w:space="0" w:color="auto"/>
          </w:divBdr>
        </w:div>
        <w:div w:id="1079328915">
          <w:marLeft w:val="0"/>
          <w:marRight w:val="0"/>
          <w:marTop w:val="0"/>
          <w:marBottom w:val="0"/>
          <w:divBdr>
            <w:top w:val="none" w:sz="0" w:space="0" w:color="auto"/>
            <w:left w:val="none" w:sz="0" w:space="0" w:color="auto"/>
            <w:bottom w:val="none" w:sz="0" w:space="0" w:color="auto"/>
            <w:right w:val="none" w:sz="0" w:space="0" w:color="auto"/>
          </w:divBdr>
        </w:div>
        <w:div w:id="1346712814">
          <w:marLeft w:val="0"/>
          <w:marRight w:val="0"/>
          <w:marTop w:val="0"/>
          <w:marBottom w:val="0"/>
          <w:divBdr>
            <w:top w:val="none" w:sz="0" w:space="0" w:color="auto"/>
            <w:left w:val="none" w:sz="0" w:space="0" w:color="auto"/>
            <w:bottom w:val="none" w:sz="0" w:space="0" w:color="auto"/>
            <w:right w:val="none" w:sz="0" w:space="0" w:color="auto"/>
          </w:divBdr>
        </w:div>
      </w:divsChild>
    </w:div>
    <w:div w:id="591090042">
      <w:bodyDiv w:val="1"/>
      <w:marLeft w:val="0"/>
      <w:marRight w:val="0"/>
      <w:marTop w:val="0"/>
      <w:marBottom w:val="0"/>
      <w:divBdr>
        <w:top w:val="none" w:sz="0" w:space="0" w:color="auto"/>
        <w:left w:val="none" w:sz="0" w:space="0" w:color="auto"/>
        <w:bottom w:val="none" w:sz="0" w:space="0" w:color="auto"/>
        <w:right w:val="none" w:sz="0" w:space="0" w:color="auto"/>
      </w:divBdr>
    </w:div>
    <w:div w:id="594871149">
      <w:bodyDiv w:val="1"/>
      <w:marLeft w:val="0"/>
      <w:marRight w:val="0"/>
      <w:marTop w:val="0"/>
      <w:marBottom w:val="0"/>
      <w:divBdr>
        <w:top w:val="none" w:sz="0" w:space="0" w:color="auto"/>
        <w:left w:val="none" w:sz="0" w:space="0" w:color="auto"/>
        <w:bottom w:val="none" w:sz="0" w:space="0" w:color="auto"/>
        <w:right w:val="none" w:sz="0" w:space="0" w:color="auto"/>
      </w:divBdr>
      <w:divsChild>
        <w:div w:id="1620526653">
          <w:marLeft w:val="0"/>
          <w:marRight w:val="0"/>
          <w:marTop w:val="0"/>
          <w:marBottom w:val="0"/>
          <w:divBdr>
            <w:top w:val="none" w:sz="0" w:space="0" w:color="auto"/>
            <w:left w:val="none" w:sz="0" w:space="0" w:color="auto"/>
            <w:bottom w:val="none" w:sz="0" w:space="0" w:color="auto"/>
            <w:right w:val="none" w:sz="0" w:space="0" w:color="auto"/>
          </w:divBdr>
          <w:divsChild>
            <w:div w:id="786125124">
              <w:marLeft w:val="0"/>
              <w:marRight w:val="0"/>
              <w:marTop w:val="0"/>
              <w:marBottom w:val="0"/>
              <w:divBdr>
                <w:top w:val="none" w:sz="0" w:space="0" w:color="auto"/>
                <w:left w:val="none" w:sz="0" w:space="0" w:color="auto"/>
                <w:bottom w:val="none" w:sz="0" w:space="0" w:color="auto"/>
                <w:right w:val="none" w:sz="0" w:space="0" w:color="auto"/>
              </w:divBdr>
            </w:div>
            <w:div w:id="1035808191">
              <w:marLeft w:val="0"/>
              <w:marRight w:val="0"/>
              <w:marTop w:val="0"/>
              <w:marBottom w:val="0"/>
              <w:divBdr>
                <w:top w:val="none" w:sz="0" w:space="0" w:color="auto"/>
                <w:left w:val="none" w:sz="0" w:space="0" w:color="auto"/>
                <w:bottom w:val="none" w:sz="0" w:space="0" w:color="auto"/>
                <w:right w:val="none" w:sz="0" w:space="0" w:color="auto"/>
              </w:divBdr>
            </w:div>
            <w:div w:id="539367148">
              <w:marLeft w:val="0"/>
              <w:marRight w:val="0"/>
              <w:marTop w:val="0"/>
              <w:marBottom w:val="0"/>
              <w:divBdr>
                <w:top w:val="none" w:sz="0" w:space="0" w:color="auto"/>
                <w:left w:val="none" w:sz="0" w:space="0" w:color="auto"/>
                <w:bottom w:val="none" w:sz="0" w:space="0" w:color="auto"/>
                <w:right w:val="none" w:sz="0" w:space="0" w:color="auto"/>
              </w:divBdr>
            </w:div>
            <w:div w:id="1482229176">
              <w:marLeft w:val="0"/>
              <w:marRight w:val="0"/>
              <w:marTop w:val="0"/>
              <w:marBottom w:val="0"/>
              <w:divBdr>
                <w:top w:val="none" w:sz="0" w:space="0" w:color="auto"/>
                <w:left w:val="none" w:sz="0" w:space="0" w:color="auto"/>
                <w:bottom w:val="none" w:sz="0" w:space="0" w:color="auto"/>
                <w:right w:val="none" w:sz="0" w:space="0" w:color="auto"/>
              </w:divBdr>
            </w:div>
            <w:div w:id="20764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5484">
      <w:bodyDiv w:val="1"/>
      <w:marLeft w:val="0"/>
      <w:marRight w:val="0"/>
      <w:marTop w:val="0"/>
      <w:marBottom w:val="0"/>
      <w:divBdr>
        <w:top w:val="none" w:sz="0" w:space="0" w:color="auto"/>
        <w:left w:val="none" w:sz="0" w:space="0" w:color="auto"/>
        <w:bottom w:val="none" w:sz="0" w:space="0" w:color="auto"/>
        <w:right w:val="none" w:sz="0" w:space="0" w:color="auto"/>
      </w:divBdr>
    </w:div>
    <w:div w:id="597911628">
      <w:bodyDiv w:val="1"/>
      <w:marLeft w:val="0"/>
      <w:marRight w:val="0"/>
      <w:marTop w:val="0"/>
      <w:marBottom w:val="0"/>
      <w:divBdr>
        <w:top w:val="none" w:sz="0" w:space="0" w:color="auto"/>
        <w:left w:val="none" w:sz="0" w:space="0" w:color="auto"/>
        <w:bottom w:val="none" w:sz="0" w:space="0" w:color="auto"/>
        <w:right w:val="none" w:sz="0" w:space="0" w:color="auto"/>
      </w:divBdr>
      <w:divsChild>
        <w:div w:id="182060291">
          <w:marLeft w:val="0"/>
          <w:marRight w:val="0"/>
          <w:marTop w:val="0"/>
          <w:marBottom w:val="88"/>
          <w:divBdr>
            <w:top w:val="none" w:sz="0" w:space="0" w:color="auto"/>
            <w:left w:val="none" w:sz="0" w:space="0" w:color="auto"/>
            <w:bottom w:val="none" w:sz="0" w:space="0" w:color="auto"/>
            <w:right w:val="none" w:sz="0" w:space="0" w:color="auto"/>
          </w:divBdr>
        </w:div>
        <w:div w:id="1211576961">
          <w:marLeft w:val="0"/>
          <w:marRight w:val="0"/>
          <w:marTop w:val="0"/>
          <w:marBottom w:val="0"/>
          <w:divBdr>
            <w:top w:val="none" w:sz="0" w:space="0" w:color="auto"/>
            <w:left w:val="none" w:sz="0" w:space="0" w:color="auto"/>
            <w:bottom w:val="none" w:sz="0" w:space="0" w:color="auto"/>
            <w:right w:val="none" w:sz="0" w:space="0" w:color="auto"/>
          </w:divBdr>
        </w:div>
      </w:divsChild>
    </w:div>
    <w:div w:id="609747727">
      <w:bodyDiv w:val="1"/>
      <w:marLeft w:val="0"/>
      <w:marRight w:val="0"/>
      <w:marTop w:val="0"/>
      <w:marBottom w:val="0"/>
      <w:divBdr>
        <w:top w:val="none" w:sz="0" w:space="0" w:color="auto"/>
        <w:left w:val="none" w:sz="0" w:space="0" w:color="auto"/>
        <w:bottom w:val="none" w:sz="0" w:space="0" w:color="auto"/>
        <w:right w:val="none" w:sz="0" w:space="0" w:color="auto"/>
      </w:divBdr>
    </w:div>
    <w:div w:id="612128503">
      <w:bodyDiv w:val="1"/>
      <w:marLeft w:val="0"/>
      <w:marRight w:val="0"/>
      <w:marTop w:val="0"/>
      <w:marBottom w:val="0"/>
      <w:divBdr>
        <w:top w:val="none" w:sz="0" w:space="0" w:color="auto"/>
        <w:left w:val="none" w:sz="0" w:space="0" w:color="auto"/>
        <w:bottom w:val="none" w:sz="0" w:space="0" w:color="auto"/>
        <w:right w:val="none" w:sz="0" w:space="0" w:color="auto"/>
      </w:divBdr>
    </w:div>
    <w:div w:id="615328838">
      <w:bodyDiv w:val="1"/>
      <w:marLeft w:val="0"/>
      <w:marRight w:val="0"/>
      <w:marTop w:val="0"/>
      <w:marBottom w:val="0"/>
      <w:divBdr>
        <w:top w:val="none" w:sz="0" w:space="0" w:color="auto"/>
        <w:left w:val="none" w:sz="0" w:space="0" w:color="auto"/>
        <w:bottom w:val="none" w:sz="0" w:space="0" w:color="auto"/>
        <w:right w:val="none" w:sz="0" w:space="0" w:color="auto"/>
      </w:divBdr>
      <w:divsChild>
        <w:div w:id="1171677902">
          <w:marLeft w:val="0"/>
          <w:marRight w:val="0"/>
          <w:marTop w:val="0"/>
          <w:marBottom w:val="91"/>
          <w:divBdr>
            <w:top w:val="none" w:sz="0" w:space="0" w:color="auto"/>
            <w:left w:val="none" w:sz="0" w:space="0" w:color="auto"/>
            <w:bottom w:val="none" w:sz="0" w:space="0" w:color="auto"/>
            <w:right w:val="none" w:sz="0" w:space="0" w:color="auto"/>
          </w:divBdr>
          <w:divsChild>
            <w:div w:id="1334796814">
              <w:marLeft w:val="0"/>
              <w:marRight w:val="0"/>
              <w:marTop w:val="0"/>
              <w:marBottom w:val="0"/>
              <w:divBdr>
                <w:top w:val="none" w:sz="0" w:space="0" w:color="auto"/>
                <w:left w:val="none" w:sz="0" w:space="0" w:color="auto"/>
                <w:bottom w:val="none" w:sz="0" w:space="0" w:color="auto"/>
                <w:right w:val="none" w:sz="0" w:space="0" w:color="auto"/>
              </w:divBdr>
              <w:divsChild>
                <w:div w:id="1986203251">
                  <w:marLeft w:val="0"/>
                  <w:marRight w:val="0"/>
                  <w:marTop w:val="0"/>
                  <w:marBottom w:val="0"/>
                  <w:divBdr>
                    <w:top w:val="none" w:sz="0" w:space="0" w:color="auto"/>
                    <w:left w:val="none" w:sz="0" w:space="0" w:color="auto"/>
                    <w:bottom w:val="none" w:sz="0" w:space="0" w:color="auto"/>
                    <w:right w:val="none" w:sz="0" w:space="0" w:color="auto"/>
                  </w:divBdr>
                  <w:divsChild>
                    <w:div w:id="1214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91340">
      <w:bodyDiv w:val="1"/>
      <w:marLeft w:val="0"/>
      <w:marRight w:val="0"/>
      <w:marTop w:val="0"/>
      <w:marBottom w:val="0"/>
      <w:divBdr>
        <w:top w:val="none" w:sz="0" w:space="0" w:color="auto"/>
        <w:left w:val="none" w:sz="0" w:space="0" w:color="auto"/>
        <w:bottom w:val="none" w:sz="0" w:space="0" w:color="auto"/>
        <w:right w:val="none" w:sz="0" w:space="0" w:color="auto"/>
      </w:divBdr>
    </w:div>
    <w:div w:id="620111771">
      <w:bodyDiv w:val="1"/>
      <w:marLeft w:val="0"/>
      <w:marRight w:val="0"/>
      <w:marTop w:val="0"/>
      <w:marBottom w:val="0"/>
      <w:divBdr>
        <w:top w:val="none" w:sz="0" w:space="0" w:color="auto"/>
        <w:left w:val="none" w:sz="0" w:space="0" w:color="auto"/>
        <w:bottom w:val="none" w:sz="0" w:space="0" w:color="auto"/>
        <w:right w:val="none" w:sz="0" w:space="0" w:color="auto"/>
      </w:divBdr>
    </w:div>
    <w:div w:id="623460809">
      <w:bodyDiv w:val="1"/>
      <w:marLeft w:val="0"/>
      <w:marRight w:val="0"/>
      <w:marTop w:val="0"/>
      <w:marBottom w:val="0"/>
      <w:divBdr>
        <w:top w:val="none" w:sz="0" w:space="0" w:color="auto"/>
        <w:left w:val="none" w:sz="0" w:space="0" w:color="auto"/>
        <w:bottom w:val="none" w:sz="0" w:space="0" w:color="auto"/>
        <w:right w:val="none" w:sz="0" w:space="0" w:color="auto"/>
      </w:divBdr>
      <w:divsChild>
        <w:div w:id="2055696716">
          <w:marLeft w:val="0"/>
          <w:marRight w:val="0"/>
          <w:marTop w:val="0"/>
          <w:marBottom w:val="57"/>
          <w:divBdr>
            <w:top w:val="none" w:sz="0" w:space="0" w:color="auto"/>
            <w:left w:val="none" w:sz="0" w:space="0" w:color="auto"/>
            <w:bottom w:val="none" w:sz="0" w:space="0" w:color="auto"/>
            <w:right w:val="none" w:sz="0" w:space="0" w:color="auto"/>
          </w:divBdr>
          <w:divsChild>
            <w:div w:id="1249923638">
              <w:marLeft w:val="0"/>
              <w:marRight w:val="0"/>
              <w:marTop w:val="0"/>
              <w:marBottom w:val="0"/>
              <w:divBdr>
                <w:top w:val="none" w:sz="0" w:space="0" w:color="auto"/>
                <w:left w:val="none" w:sz="0" w:space="0" w:color="auto"/>
                <w:bottom w:val="none" w:sz="0" w:space="0" w:color="auto"/>
                <w:right w:val="none" w:sz="0" w:space="0" w:color="auto"/>
              </w:divBdr>
              <w:divsChild>
                <w:div w:id="434054492">
                  <w:marLeft w:val="0"/>
                  <w:marRight w:val="0"/>
                  <w:marTop w:val="0"/>
                  <w:marBottom w:val="0"/>
                  <w:divBdr>
                    <w:top w:val="none" w:sz="0" w:space="0" w:color="auto"/>
                    <w:left w:val="none" w:sz="0" w:space="0" w:color="auto"/>
                    <w:bottom w:val="none" w:sz="0" w:space="0" w:color="auto"/>
                    <w:right w:val="none" w:sz="0" w:space="0" w:color="auto"/>
                  </w:divBdr>
                  <w:divsChild>
                    <w:div w:id="21297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80500">
      <w:bodyDiv w:val="1"/>
      <w:marLeft w:val="0"/>
      <w:marRight w:val="0"/>
      <w:marTop w:val="0"/>
      <w:marBottom w:val="0"/>
      <w:divBdr>
        <w:top w:val="none" w:sz="0" w:space="0" w:color="auto"/>
        <w:left w:val="none" w:sz="0" w:space="0" w:color="auto"/>
        <w:bottom w:val="none" w:sz="0" w:space="0" w:color="auto"/>
        <w:right w:val="none" w:sz="0" w:space="0" w:color="auto"/>
      </w:divBdr>
    </w:div>
    <w:div w:id="632102320">
      <w:bodyDiv w:val="1"/>
      <w:marLeft w:val="0"/>
      <w:marRight w:val="0"/>
      <w:marTop w:val="0"/>
      <w:marBottom w:val="0"/>
      <w:divBdr>
        <w:top w:val="none" w:sz="0" w:space="0" w:color="auto"/>
        <w:left w:val="none" w:sz="0" w:space="0" w:color="auto"/>
        <w:bottom w:val="none" w:sz="0" w:space="0" w:color="auto"/>
        <w:right w:val="none" w:sz="0" w:space="0" w:color="auto"/>
      </w:divBdr>
    </w:div>
    <w:div w:id="633022031">
      <w:bodyDiv w:val="1"/>
      <w:marLeft w:val="0"/>
      <w:marRight w:val="0"/>
      <w:marTop w:val="0"/>
      <w:marBottom w:val="0"/>
      <w:divBdr>
        <w:top w:val="none" w:sz="0" w:space="0" w:color="auto"/>
        <w:left w:val="none" w:sz="0" w:space="0" w:color="auto"/>
        <w:bottom w:val="none" w:sz="0" w:space="0" w:color="auto"/>
        <w:right w:val="none" w:sz="0" w:space="0" w:color="auto"/>
      </w:divBdr>
    </w:div>
    <w:div w:id="633370549">
      <w:bodyDiv w:val="1"/>
      <w:marLeft w:val="0"/>
      <w:marRight w:val="0"/>
      <w:marTop w:val="0"/>
      <w:marBottom w:val="0"/>
      <w:divBdr>
        <w:top w:val="none" w:sz="0" w:space="0" w:color="auto"/>
        <w:left w:val="none" w:sz="0" w:space="0" w:color="auto"/>
        <w:bottom w:val="none" w:sz="0" w:space="0" w:color="auto"/>
        <w:right w:val="none" w:sz="0" w:space="0" w:color="auto"/>
      </w:divBdr>
    </w:div>
    <w:div w:id="633950766">
      <w:bodyDiv w:val="1"/>
      <w:marLeft w:val="0"/>
      <w:marRight w:val="0"/>
      <w:marTop w:val="0"/>
      <w:marBottom w:val="0"/>
      <w:divBdr>
        <w:top w:val="none" w:sz="0" w:space="0" w:color="auto"/>
        <w:left w:val="none" w:sz="0" w:space="0" w:color="auto"/>
        <w:bottom w:val="none" w:sz="0" w:space="0" w:color="auto"/>
        <w:right w:val="none" w:sz="0" w:space="0" w:color="auto"/>
      </w:divBdr>
    </w:div>
    <w:div w:id="634020662">
      <w:bodyDiv w:val="1"/>
      <w:marLeft w:val="0"/>
      <w:marRight w:val="0"/>
      <w:marTop w:val="0"/>
      <w:marBottom w:val="0"/>
      <w:divBdr>
        <w:top w:val="none" w:sz="0" w:space="0" w:color="auto"/>
        <w:left w:val="none" w:sz="0" w:space="0" w:color="auto"/>
        <w:bottom w:val="none" w:sz="0" w:space="0" w:color="auto"/>
        <w:right w:val="none" w:sz="0" w:space="0" w:color="auto"/>
      </w:divBdr>
      <w:divsChild>
        <w:div w:id="736630470">
          <w:marLeft w:val="0"/>
          <w:marRight w:val="0"/>
          <w:marTop w:val="0"/>
          <w:marBottom w:val="57"/>
          <w:divBdr>
            <w:top w:val="none" w:sz="0" w:space="0" w:color="auto"/>
            <w:left w:val="none" w:sz="0" w:space="0" w:color="auto"/>
            <w:bottom w:val="none" w:sz="0" w:space="0" w:color="auto"/>
            <w:right w:val="none" w:sz="0" w:space="0" w:color="auto"/>
          </w:divBdr>
          <w:divsChild>
            <w:div w:id="174537473">
              <w:marLeft w:val="0"/>
              <w:marRight w:val="0"/>
              <w:marTop w:val="0"/>
              <w:marBottom w:val="0"/>
              <w:divBdr>
                <w:top w:val="none" w:sz="0" w:space="0" w:color="auto"/>
                <w:left w:val="none" w:sz="0" w:space="0" w:color="auto"/>
                <w:bottom w:val="none" w:sz="0" w:space="0" w:color="auto"/>
                <w:right w:val="none" w:sz="0" w:space="0" w:color="auto"/>
              </w:divBdr>
              <w:divsChild>
                <w:div w:id="569265548">
                  <w:marLeft w:val="0"/>
                  <w:marRight w:val="0"/>
                  <w:marTop w:val="0"/>
                  <w:marBottom w:val="0"/>
                  <w:divBdr>
                    <w:top w:val="none" w:sz="0" w:space="0" w:color="auto"/>
                    <w:left w:val="none" w:sz="0" w:space="0" w:color="auto"/>
                    <w:bottom w:val="none" w:sz="0" w:space="0" w:color="auto"/>
                    <w:right w:val="none" w:sz="0" w:space="0" w:color="auto"/>
                  </w:divBdr>
                  <w:divsChild>
                    <w:div w:id="147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50866">
      <w:bodyDiv w:val="1"/>
      <w:marLeft w:val="0"/>
      <w:marRight w:val="0"/>
      <w:marTop w:val="0"/>
      <w:marBottom w:val="0"/>
      <w:divBdr>
        <w:top w:val="none" w:sz="0" w:space="0" w:color="auto"/>
        <w:left w:val="none" w:sz="0" w:space="0" w:color="auto"/>
        <w:bottom w:val="none" w:sz="0" w:space="0" w:color="auto"/>
        <w:right w:val="none" w:sz="0" w:space="0" w:color="auto"/>
      </w:divBdr>
      <w:divsChild>
        <w:div w:id="1319647283">
          <w:marLeft w:val="0"/>
          <w:marRight w:val="0"/>
          <w:marTop w:val="0"/>
          <w:marBottom w:val="0"/>
          <w:divBdr>
            <w:top w:val="none" w:sz="0" w:space="0" w:color="auto"/>
            <w:left w:val="none" w:sz="0" w:space="0" w:color="auto"/>
            <w:bottom w:val="none" w:sz="0" w:space="0" w:color="auto"/>
            <w:right w:val="none" w:sz="0" w:space="0" w:color="auto"/>
          </w:divBdr>
          <w:divsChild>
            <w:div w:id="537547657">
              <w:marLeft w:val="0"/>
              <w:marRight w:val="0"/>
              <w:marTop w:val="0"/>
              <w:marBottom w:val="83"/>
              <w:divBdr>
                <w:top w:val="none" w:sz="0" w:space="0" w:color="auto"/>
                <w:left w:val="none" w:sz="0" w:space="0" w:color="auto"/>
                <w:bottom w:val="none" w:sz="0" w:space="0" w:color="auto"/>
                <w:right w:val="none" w:sz="0" w:space="0" w:color="auto"/>
              </w:divBdr>
            </w:div>
            <w:div w:id="960764774">
              <w:marLeft w:val="0"/>
              <w:marRight w:val="0"/>
              <w:marTop w:val="0"/>
              <w:marBottom w:val="0"/>
              <w:divBdr>
                <w:top w:val="none" w:sz="0" w:space="0" w:color="auto"/>
                <w:left w:val="none" w:sz="0" w:space="0" w:color="auto"/>
                <w:bottom w:val="none" w:sz="0" w:space="0" w:color="auto"/>
                <w:right w:val="none" w:sz="0" w:space="0" w:color="auto"/>
              </w:divBdr>
              <w:divsChild>
                <w:div w:id="1308778496">
                  <w:marLeft w:val="0"/>
                  <w:marRight w:val="0"/>
                  <w:marTop w:val="0"/>
                  <w:marBottom w:val="58"/>
                  <w:divBdr>
                    <w:top w:val="none" w:sz="0" w:space="0" w:color="auto"/>
                    <w:left w:val="none" w:sz="0" w:space="0" w:color="auto"/>
                    <w:bottom w:val="none" w:sz="0" w:space="0" w:color="auto"/>
                    <w:right w:val="none" w:sz="0" w:space="0" w:color="auto"/>
                  </w:divBdr>
                </w:div>
                <w:div w:id="355278968">
                  <w:marLeft w:val="0"/>
                  <w:marRight w:val="0"/>
                  <w:marTop w:val="0"/>
                  <w:marBottom w:val="58"/>
                  <w:divBdr>
                    <w:top w:val="none" w:sz="0" w:space="0" w:color="auto"/>
                    <w:left w:val="none" w:sz="0" w:space="0" w:color="auto"/>
                    <w:bottom w:val="none" w:sz="0" w:space="0" w:color="auto"/>
                    <w:right w:val="none" w:sz="0" w:space="0" w:color="auto"/>
                  </w:divBdr>
                </w:div>
              </w:divsChild>
            </w:div>
            <w:div w:id="629747464">
              <w:marLeft w:val="0"/>
              <w:marRight w:val="0"/>
              <w:marTop w:val="83"/>
              <w:marBottom w:val="83"/>
              <w:divBdr>
                <w:top w:val="none" w:sz="0" w:space="0" w:color="auto"/>
                <w:left w:val="none" w:sz="0" w:space="0" w:color="auto"/>
                <w:bottom w:val="none" w:sz="0" w:space="0" w:color="auto"/>
                <w:right w:val="none" w:sz="0" w:space="0" w:color="auto"/>
              </w:divBdr>
            </w:div>
            <w:div w:id="13829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6733">
      <w:bodyDiv w:val="1"/>
      <w:marLeft w:val="0"/>
      <w:marRight w:val="0"/>
      <w:marTop w:val="0"/>
      <w:marBottom w:val="0"/>
      <w:divBdr>
        <w:top w:val="none" w:sz="0" w:space="0" w:color="auto"/>
        <w:left w:val="none" w:sz="0" w:space="0" w:color="auto"/>
        <w:bottom w:val="none" w:sz="0" w:space="0" w:color="auto"/>
        <w:right w:val="none" w:sz="0" w:space="0" w:color="auto"/>
      </w:divBdr>
      <w:divsChild>
        <w:div w:id="710501124">
          <w:marLeft w:val="0"/>
          <w:marRight w:val="0"/>
          <w:marTop w:val="0"/>
          <w:marBottom w:val="11"/>
          <w:divBdr>
            <w:top w:val="none" w:sz="0" w:space="0" w:color="auto"/>
            <w:left w:val="none" w:sz="0" w:space="0" w:color="auto"/>
            <w:bottom w:val="none" w:sz="0" w:space="0" w:color="auto"/>
            <w:right w:val="none" w:sz="0" w:space="0" w:color="auto"/>
          </w:divBdr>
          <w:divsChild>
            <w:div w:id="538738054">
              <w:marLeft w:val="0"/>
              <w:marRight w:val="199"/>
              <w:marTop w:val="113"/>
              <w:marBottom w:val="0"/>
              <w:divBdr>
                <w:top w:val="none" w:sz="0" w:space="0" w:color="auto"/>
                <w:left w:val="none" w:sz="0" w:space="0" w:color="auto"/>
                <w:bottom w:val="none" w:sz="0" w:space="0" w:color="auto"/>
                <w:right w:val="none" w:sz="0" w:space="0" w:color="auto"/>
              </w:divBdr>
            </w:div>
          </w:divsChild>
        </w:div>
      </w:divsChild>
    </w:div>
    <w:div w:id="645089153">
      <w:bodyDiv w:val="1"/>
      <w:marLeft w:val="0"/>
      <w:marRight w:val="0"/>
      <w:marTop w:val="0"/>
      <w:marBottom w:val="0"/>
      <w:divBdr>
        <w:top w:val="none" w:sz="0" w:space="0" w:color="auto"/>
        <w:left w:val="none" w:sz="0" w:space="0" w:color="auto"/>
        <w:bottom w:val="none" w:sz="0" w:space="0" w:color="auto"/>
        <w:right w:val="none" w:sz="0" w:space="0" w:color="auto"/>
      </w:divBdr>
    </w:div>
    <w:div w:id="645477793">
      <w:bodyDiv w:val="1"/>
      <w:marLeft w:val="0"/>
      <w:marRight w:val="0"/>
      <w:marTop w:val="0"/>
      <w:marBottom w:val="0"/>
      <w:divBdr>
        <w:top w:val="none" w:sz="0" w:space="0" w:color="auto"/>
        <w:left w:val="none" w:sz="0" w:space="0" w:color="auto"/>
        <w:bottom w:val="none" w:sz="0" w:space="0" w:color="auto"/>
        <w:right w:val="none" w:sz="0" w:space="0" w:color="auto"/>
      </w:divBdr>
    </w:div>
    <w:div w:id="646015364">
      <w:bodyDiv w:val="1"/>
      <w:marLeft w:val="0"/>
      <w:marRight w:val="0"/>
      <w:marTop w:val="0"/>
      <w:marBottom w:val="0"/>
      <w:divBdr>
        <w:top w:val="none" w:sz="0" w:space="0" w:color="auto"/>
        <w:left w:val="none" w:sz="0" w:space="0" w:color="auto"/>
        <w:bottom w:val="none" w:sz="0" w:space="0" w:color="auto"/>
        <w:right w:val="none" w:sz="0" w:space="0" w:color="auto"/>
      </w:divBdr>
    </w:div>
    <w:div w:id="648939965">
      <w:bodyDiv w:val="1"/>
      <w:marLeft w:val="0"/>
      <w:marRight w:val="0"/>
      <w:marTop w:val="0"/>
      <w:marBottom w:val="0"/>
      <w:divBdr>
        <w:top w:val="none" w:sz="0" w:space="0" w:color="auto"/>
        <w:left w:val="none" w:sz="0" w:space="0" w:color="auto"/>
        <w:bottom w:val="none" w:sz="0" w:space="0" w:color="auto"/>
        <w:right w:val="none" w:sz="0" w:space="0" w:color="auto"/>
      </w:divBdr>
      <w:divsChild>
        <w:div w:id="1602109703">
          <w:marLeft w:val="0"/>
          <w:marRight w:val="0"/>
          <w:marTop w:val="0"/>
          <w:marBottom w:val="0"/>
          <w:divBdr>
            <w:top w:val="none" w:sz="0" w:space="0" w:color="auto"/>
            <w:left w:val="none" w:sz="0" w:space="0" w:color="auto"/>
            <w:bottom w:val="none" w:sz="0" w:space="0" w:color="auto"/>
            <w:right w:val="none" w:sz="0" w:space="0" w:color="auto"/>
          </w:divBdr>
        </w:div>
        <w:div w:id="1208369654">
          <w:marLeft w:val="0"/>
          <w:marRight w:val="0"/>
          <w:marTop w:val="0"/>
          <w:marBottom w:val="0"/>
          <w:divBdr>
            <w:top w:val="none" w:sz="0" w:space="0" w:color="auto"/>
            <w:left w:val="none" w:sz="0" w:space="0" w:color="auto"/>
            <w:bottom w:val="none" w:sz="0" w:space="0" w:color="auto"/>
            <w:right w:val="none" w:sz="0" w:space="0" w:color="auto"/>
          </w:divBdr>
        </w:div>
        <w:div w:id="488903245">
          <w:marLeft w:val="0"/>
          <w:marRight w:val="0"/>
          <w:marTop w:val="0"/>
          <w:marBottom w:val="0"/>
          <w:divBdr>
            <w:top w:val="none" w:sz="0" w:space="0" w:color="auto"/>
            <w:left w:val="none" w:sz="0" w:space="0" w:color="auto"/>
            <w:bottom w:val="none" w:sz="0" w:space="0" w:color="auto"/>
            <w:right w:val="none" w:sz="0" w:space="0" w:color="auto"/>
          </w:divBdr>
        </w:div>
      </w:divsChild>
    </w:div>
    <w:div w:id="649134263">
      <w:bodyDiv w:val="1"/>
      <w:marLeft w:val="0"/>
      <w:marRight w:val="0"/>
      <w:marTop w:val="0"/>
      <w:marBottom w:val="0"/>
      <w:divBdr>
        <w:top w:val="none" w:sz="0" w:space="0" w:color="auto"/>
        <w:left w:val="none" w:sz="0" w:space="0" w:color="auto"/>
        <w:bottom w:val="none" w:sz="0" w:space="0" w:color="auto"/>
        <w:right w:val="none" w:sz="0" w:space="0" w:color="auto"/>
      </w:divBdr>
      <w:divsChild>
        <w:div w:id="1310747043">
          <w:marLeft w:val="0"/>
          <w:marRight w:val="0"/>
          <w:marTop w:val="0"/>
          <w:marBottom w:val="64"/>
          <w:divBdr>
            <w:top w:val="none" w:sz="0" w:space="0" w:color="auto"/>
            <w:left w:val="none" w:sz="0" w:space="0" w:color="auto"/>
            <w:bottom w:val="none" w:sz="0" w:space="0" w:color="auto"/>
            <w:right w:val="none" w:sz="0" w:space="0" w:color="auto"/>
          </w:divBdr>
          <w:divsChild>
            <w:div w:id="199587366">
              <w:marLeft w:val="0"/>
              <w:marRight w:val="0"/>
              <w:marTop w:val="0"/>
              <w:marBottom w:val="0"/>
              <w:divBdr>
                <w:top w:val="none" w:sz="0" w:space="0" w:color="auto"/>
                <w:left w:val="none" w:sz="0" w:space="0" w:color="auto"/>
                <w:bottom w:val="none" w:sz="0" w:space="0" w:color="auto"/>
                <w:right w:val="none" w:sz="0" w:space="0" w:color="auto"/>
              </w:divBdr>
              <w:divsChild>
                <w:div w:id="1999966286">
                  <w:marLeft w:val="0"/>
                  <w:marRight w:val="0"/>
                  <w:marTop w:val="0"/>
                  <w:marBottom w:val="0"/>
                  <w:divBdr>
                    <w:top w:val="none" w:sz="0" w:space="0" w:color="auto"/>
                    <w:left w:val="none" w:sz="0" w:space="0" w:color="auto"/>
                    <w:bottom w:val="none" w:sz="0" w:space="0" w:color="auto"/>
                    <w:right w:val="none" w:sz="0" w:space="0" w:color="auto"/>
                  </w:divBdr>
                  <w:divsChild>
                    <w:div w:id="645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93510">
      <w:bodyDiv w:val="1"/>
      <w:marLeft w:val="0"/>
      <w:marRight w:val="0"/>
      <w:marTop w:val="0"/>
      <w:marBottom w:val="0"/>
      <w:divBdr>
        <w:top w:val="none" w:sz="0" w:space="0" w:color="auto"/>
        <w:left w:val="none" w:sz="0" w:space="0" w:color="auto"/>
        <w:bottom w:val="none" w:sz="0" w:space="0" w:color="auto"/>
        <w:right w:val="none" w:sz="0" w:space="0" w:color="auto"/>
      </w:divBdr>
    </w:div>
    <w:div w:id="655915949">
      <w:bodyDiv w:val="1"/>
      <w:marLeft w:val="0"/>
      <w:marRight w:val="0"/>
      <w:marTop w:val="0"/>
      <w:marBottom w:val="0"/>
      <w:divBdr>
        <w:top w:val="none" w:sz="0" w:space="0" w:color="auto"/>
        <w:left w:val="none" w:sz="0" w:space="0" w:color="auto"/>
        <w:bottom w:val="none" w:sz="0" w:space="0" w:color="auto"/>
        <w:right w:val="none" w:sz="0" w:space="0" w:color="auto"/>
      </w:divBdr>
    </w:div>
    <w:div w:id="662902954">
      <w:bodyDiv w:val="1"/>
      <w:marLeft w:val="0"/>
      <w:marRight w:val="0"/>
      <w:marTop w:val="0"/>
      <w:marBottom w:val="0"/>
      <w:divBdr>
        <w:top w:val="none" w:sz="0" w:space="0" w:color="auto"/>
        <w:left w:val="none" w:sz="0" w:space="0" w:color="auto"/>
        <w:bottom w:val="none" w:sz="0" w:space="0" w:color="auto"/>
        <w:right w:val="none" w:sz="0" w:space="0" w:color="auto"/>
      </w:divBdr>
    </w:div>
    <w:div w:id="671950818">
      <w:bodyDiv w:val="1"/>
      <w:marLeft w:val="0"/>
      <w:marRight w:val="0"/>
      <w:marTop w:val="0"/>
      <w:marBottom w:val="0"/>
      <w:divBdr>
        <w:top w:val="none" w:sz="0" w:space="0" w:color="auto"/>
        <w:left w:val="none" w:sz="0" w:space="0" w:color="auto"/>
        <w:bottom w:val="none" w:sz="0" w:space="0" w:color="auto"/>
        <w:right w:val="none" w:sz="0" w:space="0" w:color="auto"/>
      </w:divBdr>
    </w:div>
    <w:div w:id="673000051">
      <w:bodyDiv w:val="1"/>
      <w:marLeft w:val="0"/>
      <w:marRight w:val="0"/>
      <w:marTop w:val="0"/>
      <w:marBottom w:val="0"/>
      <w:divBdr>
        <w:top w:val="none" w:sz="0" w:space="0" w:color="auto"/>
        <w:left w:val="none" w:sz="0" w:space="0" w:color="auto"/>
        <w:bottom w:val="none" w:sz="0" w:space="0" w:color="auto"/>
        <w:right w:val="none" w:sz="0" w:space="0" w:color="auto"/>
      </w:divBdr>
      <w:divsChild>
        <w:div w:id="987898747">
          <w:marLeft w:val="0"/>
          <w:marRight w:val="0"/>
          <w:marTop w:val="0"/>
          <w:marBottom w:val="91"/>
          <w:divBdr>
            <w:top w:val="none" w:sz="0" w:space="0" w:color="auto"/>
            <w:left w:val="none" w:sz="0" w:space="0" w:color="auto"/>
            <w:bottom w:val="none" w:sz="0" w:space="0" w:color="auto"/>
            <w:right w:val="none" w:sz="0" w:space="0" w:color="auto"/>
          </w:divBdr>
          <w:divsChild>
            <w:div w:id="1599174205">
              <w:marLeft w:val="0"/>
              <w:marRight w:val="0"/>
              <w:marTop w:val="0"/>
              <w:marBottom w:val="0"/>
              <w:divBdr>
                <w:top w:val="none" w:sz="0" w:space="0" w:color="auto"/>
                <w:left w:val="none" w:sz="0" w:space="0" w:color="auto"/>
                <w:bottom w:val="none" w:sz="0" w:space="0" w:color="auto"/>
                <w:right w:val="none" w:sz="0" w:space="0" w:color="auto"/>
              </w:divBdr>
              <w:divsChild>
                <w:div w:id="174658020">
                  <w:marLeft w:val="0"/>
                  <w:marRight w:val="0"/>
                  <w:marTop w:val="0"/>
                  <w:marBottom w:val="0"/>
                  <w:divBdr>
                    <w:top w:val="none" w:sz="0" w:space="0" w:color="auto"/>
                    <w:left w:val="none" w:sz="0" w:space="0" w:color="auto"/>
                    <w:bottom w:val="none" w:sz="0" w:space="0" w:color="auto"/>
                    <w:right w:val="none" w:sz="0" w:space="0" w:color="auto"/>
                  </w:divBdr>
                  <w:divsChild>
                    <w:div w:id="3645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88131">
      <w:bodyDiv w:val="1"/>
      <w:marLeft w:val="0"/>
      <w:marRight w:val="0"/>
      <w:marTop w:val="0"/>
      <w:marBottom w:val="0"/>
      <w:divBdr>
        <w:top w:val="none" w:sz="0" w:space="0" w:color="auto"/>
        <w:left w:val="none" w:sz="0" w:space="0" w:color="auto"/>
        <w:bottom w:val="none" w:sz="0" w:space="0" w:color="auto"/>
        <w:right w:val="none" w:sz="0" w:space="0" w:color="auto"/>
      </w:divBdr>
    </w:div>
    <w:div w:id="673990897">
      <w:bodyDiv w:val="1"/>
      <w:marLeft w:val="0"/>
      <w:marRight w:val="0"/>
      <w:marTop w:val="0"/>
      <w:marBottom w:val="0"/>
      <w:divBdr>
        <w:top w:val="none" w:sz="0" w:space="0" w:color="auto"/>
        <w:left w:val="none" w:sz="0" w:space="0" w:color="auto"/>
        <w:bottom w:val="none" w:sz="0" w:space="0" w:color="auto"/>
        <w:right w:val="none" w:sz="0" w:space="0" w:color="auto"/>
      </w:divBdr>
      <w:divsChild>
        <w:div w:id="1238050423">
          <w:marLeft w:val="0"/>
          <w:marRight w:val="0"/>
          <w:marTop w:val="0"/>
          <w:marBottom w:val="70"/>
          <w:divBdr>
            <w:top w:val="none" w:sz="0" w:space="0" w:color="auto"/>
            <w:left w:val="none" w:sz="0" w:space="0" w:color="auto"/>
            <w:bottom w:val="none" w:sz="0" w:space="0" w:color="auto"/>
            <w:right w:val="none" w:sz="0" w:space="0" w:color="auto"/>
          </w:divBdr>
          <w:divsChild>
            <w:div w:id="1560825743">
              <w:marLeft w:val="0"/>
              <w:marRight w:val="0"/>
              <w:marTop w:val="0"/>
              <w:marBottom w:val="0"/>
              <w:divBdr>
                <w:top w:val="none" w:sz="0" w:space="0" w:color="auto"/>
                <w:left w:val="none" w:sz="0" w:space="0" w:color="auto"/>
                <w:bottom w:val="none" w:sz="0" w:space="0" w:color="auto"/>
                <w:right w:val="none" w:sz="0" w:space="0" w:color="auto"/>
              </w:divBdr>
              <w:divsChild>
                <w:div w:id="471556125">
                  <w:marLeft w:val="0"/>
                  <w:marRight w:val="0"/>
                  <w:marTop w:val="0"/>
                  <w:marBottom w:val="0"/>
                  <w:divBdr>
                    <w:top w:val="none" w:sz="0" w:space="0" w:color="auto"/>
                    <w:left w:val="none" w:sz="0" w:space="0" w:color="auto"/>
                    <w:bottom w:val="none" w:sz="0" w:space="0" w:color="auto"/>
                    <w:right w:val="none" w:sz="0" w:space="0" w:color="auto"/>
                  </w:divBdr>
                  <w:divsChild>
                    <w:div w:id="3018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42789">
      <w:bodyDiv w:val="1"/>
      <w:marLeft w:val="0"/>
      <w:marRight w:val="0"/>
      <w:marTop w:val="0"/>
      <w:marBottom w:val="0"/>
      <w:divBdr>
        <w:top w:val="none" w:sz="0" w:space="0" w:color="auto"/>
        <w:left w:val="none" w:sz="0" w:space="0" w:color="auto"/>
        <w:bottom w:val="none" w:sz="0" w:space="0" w:color="auto"/>
        <w:right w:val="none" w:sz="0" w:space="0" w:color="auto"/>
      </w:divBdr>
      <w:divsChild>
        <w:div w:id="624654279">
          <w:marLeft w:val="0"/>
          <w:marRight w:val="0"/>
          <w:marTop w:val="0"/>
          <w:marBottom w:val="70"/>
          <w:divBdr>
            <w:top w:val="none" w:sz="0" w:space="0" w:color="auto"/>
            <w:left w:val="none" w:sz="0" w:space="0" w:color="auto"/>
            <w:bottom w:val="none" w:sz="0" w:space="0" w:color="auto"/>
            <w:right w:val="none" w:sz="0" w:space="0" w:color="auto"/>
          </w:divBdr>
          <w:divsChild>
            <w:div w:id="2076277739">
              <w:marLeft w:val="0"/>
              <w:marRight w:val="0"/>
              <w:marTop w:val="0"/>
              <w:marBottom w:val="0"/>
              <w:divBdr>
                <w:top w:val="none" w:sz="0" w:space="0" w:color="auto"/>
                <w:left w:val="none" w:sz="0" w:space="0" w:color="auto"/>
                <w:bottom w:val="none" w:sz="0" w:space="0" w:color="auto"/>
                <w:right w:val="none" w:sz="0" w:space="0" w:color="auto"/>
              </w:divBdr>
              <w:divsChild>
                <w:div w:id="1966040938">
                  <w:marLeft w:val="0"/>
                  <w:marRight w:val="0"/>
                  <w:marTop w:val="0"/>
                  <w:marBottom w:val="0"/>
                  <w:divBdr>
                    <w:top w:val="none" w:sz="0" w:space="0" w:color="auto"/>
                    <w:left w:val="none" w:sz="0" w:space="0" w:color="auto"/>
                    <w:bottom w:val="none" w:sz="0" w:space="0" w:color="auto"/>
                    <w:right w:val="none" w:sz="0" w:space="0" w:color="auto"/>
                  </w:divBdr>
                  <w:divsChild>
                    <w:div w:id="8255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6400">
      <w:bodyDiv w:val="1"/>
      <w:marLeft w:val="0"/>
      <w:marRight w:val="0"/>
      <w:marTop w:val="0"/>
      <w:marBottom w:val="0"/>
      <w:divBdr>
        <w:top w:val="none" w:sz="0" w:space="0" w:color="auto"/>
        <w:left w:val="none" w:sz="0" w:space="0" w:color="auto"/>
        <w:bottom w:val="none" w:sz="0" w:space="0" w:color="auto"/>
        <w:right w:val="none" w:sz="0" w:space="0" w:color="auto"/>
      </w:divBdr>
    </w:div>
    <w:div w:id="678851107">
      <w:bodyDiv w:val="1"/>
      <w:marLeft w:val="0"/>
      <w:marRight w:val="0"/>
      <w:marTop w:val="0"/>
      <w:marBottom w:val="0"/>
      <w:divBdr>
        <w:top w:val="none" w:sz="0" w:space="0" w:color="auto"/>
        <w:left w:val="none" w:sz="0" w:space="0" w:color="auto"/>
        <w:bottom w:val="none" w:sz="0" w:space="0" w:color="auto"/>
        <w:right w:val="none" w:sz="0" w:space="0" w:color="auto"/>
      </w:divBdr>
      <w:divsChild>
        <w:div w:id="455102969">
          <w:marLeft w:val="0"/>
          <w:marRight w:val="0"/>
          <w:marTop w:val="0"/>
          <w:marBottom w:val="0"/>
          <w:divBdr>
            <w:top w:val="none" w:sz="0" w:space="0" w:color="auto"/>
            <w:left w:val="none" w:sz="0" w:space="0" w:color="auto"/>
            <w:bottom w:val="none" w:sz="0" w:space="0" w:color="auto"/>
            <w:right w:val="none" w:sz="0" w:space="0" w:color="auto"/>
          </w:divBdr>
          <w:divsChild>
            <w:div w:id="1796753467">
              <w:marLeft w:val="0"/>
              <w:marRight w:val="0"/>
              <w:marTop w:val="0"/>
              <w:marBottom w:val="0"/>
              <w:divBdr>
                <w:top w:val="none" w:sz="0" w:space="0" w:color="auto"/>
                <w:left w:val="none" w:sz="0" w:space="0" w:color="auto"/>
                <w:bottom w:val="none" w:sz="0" w:space="0" w:color="auto"/>
                <w:right w:val="none" w:sz="0" w:space="0" w:color="auto"/>
              </w:divBdr>
              <w:divsChild>
                <w:div w:id="1897933850">
                  <w:marLeft w:val="0"/>
                  <w:marRight w:val="0"/>
                  <w:marTop w:val="0"/>
                  <w:marBottom w:val="0"/>
                  <w:divBdr>
                    <w:top w:val="none" w:sz="0" w:space="0" w:color="auto"/>
                    <w:left w:val="none" w:sz="0" w:space="0" w:color="auto"/>
                    <w:bottom w:val="none" w:sz="0" w:space="0" w:color="auto"/>
                    <w:right w:val="none" w:sz="0" w:space="0" w:color="auto"/>
                  </w:divBdr>
                  <w:divsChild>
                    <w:div w:id="17738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1200">
          <w:marLeft w:val="0"/>
          <w:marRight w:val="0"/>
          <w:marTop w:val="0"/>
          <w:marBottom w:val="0"/>
          <w:divBdr>
            <w:top w:val="none" w:sz="0" w:space="0" w:color="auto"/>
            <w:left w:val="none" w:sz="0" w:space="0" w:color="auto"/>
            <w:bottom w:val="none" w:sz="0" w:space="0" w:color="auto"/>
            <w:right w:val="none" w:sz="0" w:space="0" w:color="auto"/>
          </w:divBdr>
          <w:divsChild>
            <w:div w:id="1662780300">
              <w:marLeft w:val="0"/>
              <w:marRight w:val="0"/>
              <w:marTop w:val="0"/>
              <w:marBottom w:val="0"/>
              <w:divBdr>
                <w:top w:val="none" w:sz="0" w:space="0" w:color="auto"/>
                <w:left w:val="none" w:sz="0" w:space="0" w:color="auto"/>
                <w:bottom w:val="none" w:sz="0" w:space="0" w:color="auto"/>
                <w:right w:val="none" w:sz="0" w:space="0" w:color="auto"/>
              </w:divBdr>
            </w:div>
            <w:div w:id="2145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552">
      <w:bodyDiv w:val="1"/>
      <w:marLeft w:val="0"/>
      <w:marRight w:val="0"/>
      <w:marTop w:val="0"/>
      <w:marBottom w:val="0"/>
      <w:divBdr>
        <w:top w:val="none" w:sz="0" w:space="0" w:color="auto"/>
        <w:left w:val="none" w:sz="0" w:space="0" w:color="auto"/>
        <w:bottom w:val="none" w:sz="0" w:space="0" w:color="auto"/>
        <w:right w:val="none" w:sz="0" w:space="0" w:color="auto"/>
      </w:divBdr>
    </w:div>
    <w:div w:id="679046523">
      <w:bodyDiv w:val="1"/>
      <w:marLeft w:val="0"/>
      <w:marRight w:val="0"/>
      <w:marTop w:val="0"/>
      <w:marBottom w:val="0"/>
      <w:divBdr>
        <w:top w:val="none" w:sz="0" w:space="0" w:color="auto"/>
        <w:left w:val="none" w:sz="0" w:space="0" w:color="auto"/>
        <w:bottom w:val="none" w:sz="0" w:space="0" w:color="auto"/>
        <w:right w:val="none" w:sz="0" w:space="0" w:color="auto"/>
      </w:divBdr>
    </w:div>
    <w:div w:id="679620717">
      <w:bodyDiv w:val="1"/>
      <w:marLeft w:val="0"/>
      <w:marRight w:val="0"/>
      <w:marTop w:val="0"/>
      <w:marBottom w:val="0"/>
      <w:divBdr>
        <w:top w:val="none" w:sz="0" w:space="0" w:color="auto"/>
        <w:left w:val="none" w:sz="0" w:space="0" w:color="auto"/>
        <w:bottom w:val="none" w:sz="0" w:space="0" w:color="auto"/>
        <w:right w:val="none" w:sz="0" w:space="0" w:color="auto"/>
      </w:divBdr>
      <w:divsChild>
        <w:div w:id="1138036906">
          <w:marLeft w:val="0"/>
          <w:marRight w:val="-29"/>
          <w:marTop w:val="0"/>
          <w:marBottom w:val="48"/>
          <w:divBdr>
            <w:top w:val="none" w:sz="0" w:space="0" w:color="auto"/>
            <w:left w:val="none" w:sz="0" w:space="0" w:color="auto"/>
            <w:bottom w:val="none" w:sz="0" w:space="0" w:color="auto"/>
            <w:right w:val="none" w:sz="0" w:space="0" w:color="auto"/>
          </w:divBdr>
        </w:div>
        <w:div w:id="2085568287">
          <w:marLeft w:val="0"/>
          <w:marRight w:val="0"/>
          <w:marTop w:val="0"/>
          <w:marBottom w:val="0"/>
          <w:divBdr>
            <w:top w:val="none" w:sz="0" w:space="0" w:color="auto"/>
            <w:left w:val="none" w:sz="0" w:space="0" w:color="auto"/>
            <w:bottom w:val="none" w:sz="0" w:space="0" w:color="auto"/>
            <w:right w:val="none" w:sz="0" w:space="0" w:color="auto"/>
          </w:divBdr>
          <w:divsChild>
            <w:div w:id="1279334565">
              <w:marLeft w:val="0"/>
              <w:marRight w:val="0"/>
              <w:marTop w:val="0"/>
              <w:marBottom w:val="0"/>
              <w:divBdr>
                <w:top w:val="none" w:sz="0" w:space="0" w:color="auto"/>
                <w:left w:val="none" w:sz="0" w:space="0" w:color="auto"/>
                <w:bottom w:val="none" w:sz="0" w:space="0" w:color="auto"/>
                <w:right w:val="none" w:sz="0" w:space="0" w:color="auto"/>
              </w:divBdr>
            </w:div>
            <w:div w:id="282732137">
              <w:marLeft w:val="0"/>
              <w:marRight w:val="0"/>
              <w:marTop w:val="0"/>
              <w:marBottom w:val="0"/>
              <w:divBdr>
                <w:top w:val="none" w:sz="0" w:space="0" w:color="auto"/>
                <w:left w:val="none" w:sz="0" w:space="0" w:color="auto"/>
                <w:bottom w:val="none" w:sz="0" w:space="0" w:color="auto"/>
                <w:right w:val="none" w:sz="0" w:space="0" w:color="auto"/>
              </w:divBdr>
            </w:div>
            <w:div w:id="528953119">
              <w:marLeft w:val="0"/>
              <w:marRight w:val="0"/>
              <w:marTop w:val="0"/>
              <w:marBottom w:val="0"/>
              <w:divBdr>
                <w:top w:val="none" w:sz="0" w:space="0" w:color="auto"/>
                <w:left w:val="none" w:sz="0" w:space="0" w:color="auto"/>
                <w:bottom w:val="none" w:sz="0" w:space="0" w:color="auto"/>
                <w:right w:val="none" w:sz="0" w:space="0" w:color="auto"/>
              </w:divBdr>
            </w:div>
            <w:div w:id="1424109116">
              <w:marLeft w:val="0"/>
              <w:marRight w:val="0"/>
              <w:marTop w:val="0"/>
              <w:marBottom w:val="0"/>
              <w:divBdr>
                <w:top w:val="none" w:sz="0" w:space="0" w:color="auto"/>
                <w:left w:val="none" w:sz="0" w:space="0" w:color="auto"/>
                <w:bottom w:val="none" w:sz="0" w:space="0" w:color="auto"/>
                <w:right w:val="none" w:sz="0" w:space="0" w:color="auto"/>
              </w:divBdr>
            </w:div>
            <w:div w:id="1518736589">
              <w:marLeft w:val="0"/>
              <w:marRight w:val="0"/>
              <w:marTop w:val="0"/>
              <w:marBottom w:val="0"/>
              <w:divBdr>
                <w:top w:val="none" w:sz="0" w:space="0" w:color="auto"/>
                <w:left w:val="none" w:sz="0" w:space="0" w:color="auto"/>
                <w:bottom w:val="none" w:sz="0" w:space="0" w:color="auto"/>
                <w:right w:val="none" w:sz="0" w:space="0" w:color="auto"/>
              </w:divBdr>
            </w:div>
            <w:div w:id="275717246">
              <w:marLeft w:val="0"/>
              <w:marRight w:val="0"/>
              <w:marTop w:val="0"/>
              <w:marBottom w:val="0"/>
              <w:divBdr>
                <w:top w:val="none" w:sz="0" w:space="0" w:color="auto"/>
                <w:left w:val="none" w:sz="0" w:space="0" w:color="auto"/>
                <w:bottom w:val="none" w:sz="0" w:space="0" w:color="auto"/>
                <w:right w:val="none" w:sz="0" w:space="0" w:color="auto"/>
              </w:divBdr>
            </w:div>
            <w:div w:id="597492753">
              <w:marLeft w:val="0"/>
              <w:marRight w:val="0"/>
              <w:marTop w:val="0"/>
              <w:marBottom w:val="0"/>
              <w:divBdr>
                <w:top w:val="none" w:sz="0" w:space="0" w:color="auto"/>
                <w:left w:val="none" w:sz="0" w:space="0" w:color="auto"/>
                <w:bottom w:val="none" w:sz="0" w:space="0" w:color="auto"/>
                <w:right w:val="none" w:sz="0" w:space="0" w:color="auto"/>
              </w:divBdr>
            </w:div>
            <w:div w:id="2061633342">
              <w:marLeft w:val="0"/>
              <w:marRight w:val="0"/>
              <w:marTop w:val="0"/>
              <w:marBottom w:val="0"/>
              <w:divBdr>
                <w:top w:val="none" w:sz="0" w:space="0" w:color="auto"/>
                <w:left w:val="none" w:sz="0" w:space="0" w:color="auto"/>
                <w:bottom w:val="none" w:sz="0" w:space="0" w:color="auto"/>
                <w:right w:val="none" w:sz="0" w:space="0" w:color="auto"/>
              </w:divBdr>
            </w:div>
            <w:div w:id="18246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1653">
      <w:bodyDiv w:val="1"/>
      <w:marLeft w:val="0"/>
      <w:marRight w:val="0"/>
      <w:marTop w:val="0"/>
      <w:marBottom w:val="0"/>
      <w:divBdr>
        <w:top w:val="none" w:sz="0" w:space="0" w:color="auto"/>
        <w:left w:val="none" w:sz="0" w:space="0" w:color="auto"/>
        <w:bottom w:val="none" w:sz="0" w:space="0" w:color="auto"/>
        <w:right w:val="none" w:sz="0" w:space="0" w:color="auto"/>
      </w:divBdr>
      <w:divsChild>
        <w:div w:id="905145429">
          <w:marLeft w:val="0"/>
          <w:marRight w:val="0"/>
          <w:marTop w:val="0"/>
          <w:marBottom w:val="91"/>
          <w:divBdr>
            <w:top w:val="none" w:sz="0" w:space="0" w:color="auto"/>
            <w:left w:val="none" w:sz="0" w:space="0" w:color="auto"/>
            <w:bottom w:val="none" w:sz="0" w:space="0" w:color="auto"/>
            <w:right w:val="none" w:sz="0" w:space="0" w:color="auto"/>
          </w:divBdr>
          <w:divsChild>
            <w:div w:id="1358434233">
              <w:marLeft w:val="0"/>
              <w:marRight w:val="0"/>
              <w:marTop w:val="0"/>
              <w:marBottom w:val="0"/>
              <w:divBdr>
                <w:top w:val="none" w:sz="0" w:space="0" w:color="auto"/>
                <w:left w:val="none" w:sz="0" w:space="0" w:color="auto"/>
                <w:bottom w:val="none" w:sz="0" w:space="0" w:color="auto"/>
                <w:right w:val="none" w:sz="0" w:space="0" w:color="auto"/>
              </w:divBdr>
              <w:divsChild>
                <w:div w:id="297028298">
                  <w:marLeft w:val="0"/>
                  <w:marRight w:val="0"/>
                  <w:marTop w:val="0"/>
                  <w:marBottom w:val="0"/>
                  <w:divBdr>
                    <w:top w:val="none" w:sz="0" w:space="0" w:color="auto"/>
                    <w:left w:val="none" w:sz="0" w:space="0" w:color="auto"/>
                    <w:bottom w:val="none" w:sz="0" w:space="0" w:color="auto"/>
                    <w:right w:val="none" w:sz="0" w:space="0" w:color="auto"/>
                  </w:divBdr>
                  <w:divsChild>
                    <w:div w:id="2049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2653">
      <w:bodyDiv w:val="1"/>
      <w:marLeft w:val="0"/>
      <w:marRight w:val="0"/>
      <w:marTop w:val="0"/>
      <w:marBottom w:val="0"/>
      <w:divBdr>
        <w:top w:val="none" w:sz="0" w:space="0" w:color="auto"/>
        <w:left w:val="none" w:sz="0" w:space="0" w:color="auto"/>
        <w:bottom w:val="none" w:sz="0" w:space="0" w:color="auto"/>
        <w:right w:val="none" w:sz="0" w:space="0" w:color="auto"/>
      </w:divBdr>
    </w:div>
    <w:div w:id="683746428">
      <w:bodyDiv w:val="1"/>
      <w:marLeft w:val="0"/>
      <w:marRight w:val="0"/>
      <w:marTop w:val="0"/>
      <w:marBottom w:val="0"/>
      <w:divBdr>
        <w:top w:val="none" w:sz="0" w:space="0" w:color="auto"/>
        <w:left w:val="none" w:sz="0" w:space="0" w:color="auto"/>
        <w:bottom w:val="none" w:sz="0" w:space="0" w:color="auto"/>
        <w:right w:val="none" w:sz="0" w:space="0" w:color="auto"/>
      </w:divBdr>
      <w:divsChild>
        <w:div w:id="1298603187">
          <w:marLeft w:val="0"/>
          <w:marRight w:val="0"/>
          <w:marTop w:val="0"/>
          <w:marBottom w:val="80"/>
          <w:divBdr>
            <w:top w:val="none" w:sz="0" w:space="0" w:color="auto"/>
            <w:left w:val="none" w:sz="0" w:space="0" w:color="auto"/>
            <w:bottom w:val="none" w:sz="0" w:space="0" w:color="auto"/>
            <w:right w:val="none" w:sz="0" w:space="0" w:color="auto"/>
          </w:divBdr>
        </w:div>
        <w:div w:id="1995526951">
          <w:marLeft w:val="0"/>
          <w:marRight w:val="0"/>
          <w:marTop w:val="0"/>
          <w:marBottom w:val="121"/>
          <w:divBdr>
            <w:top w:val="none" w:sz="0" w:space="0" w:color="auto"/>
            <w:left w:val="none" w:sz="0" w:space="0" w:color="auto"/>
            <w:bottom w:val="none" w:sz="0" w:space="0" w:color="auto"/>
            <w:right w:val="none" w:sz="0" w:space="0" w:color="auto"/>
          </w:divBdr>
          <w:divsChild>
            <w:div w:id="1501694646">
              <w:marLeft w:val="0"/>
              <w:marRight w:val="0"/>
              <w:marTop w:val="0"/>
              <w:marBottom w:val="0"/>
              <w:divBdr>
                <w:top w:val="none" w:sz="0" w:space="0" w:color="auto"/>
                <w:left w:val="none" w:sz="0" w:space="0" w:color="auto"/>
                <w:bottom w:val="none" w:sz="0" w:space="0" w:color="auto"/>
                <w:right w:val="none" w:sz="0" w:space="0" w:color="auto"/>
              </w:divBdr>
              <w:divsChild>
                <w:div w:id="1523284130">
                  <w:marLeft w:val="0"/>
                  <w:marRight w:val="0"/>
                  <w:marTop w:val="0"/>
                  <w:marBottom w:val="40"/>
                  <w:divBdr>
                    <w:top w:val="none" w:sz="0" w:space="0" w:color="auto"/>
                    <w:left w:val="none" w:sz="0" w:space="0" w:color="auto"/>
                    <w:bottom w:val="none" w:sz="0" w:space="0" w:color="auto"/>
                    <w:right w:val="none" w:sz="0" w:space="0" w:color="auto"/>
                  </w:divBdr>
                </w:div>
                <w:div w:id="1470634909">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 w:id="684748525">
      <w:bodyDiv w:val="1"/>
      <w:marLeft w:val="0"/>
      <w:marRight w:val="0"/>
      <w:marTop w:val="0"/>
      <w:marBottom w:val="0"/>
      <w:divBdr>
        <w:top w:val="none" w:sz="0" w:space="0" w:color="auto"/>
        <w:left w:val="none" w:sz="0" w:space="0" w:color="auto"/>
        <w:bottom w:val="none" w:sz="0" w:space="0" w:color="auto"/>
        <w:right w:val="none" w:sz="0" w:space="0" w:color="auto"/>
      </w:divBdr>
    </w:div>
    <w:div w:id="684791192">
      <w:bodyDiv w:val="1"/>
      <w:marLeft w:val="0"/>
      <w:marRight w:val="0"/>
      <w:marTop w:val="0"/>
      <w:marBottom w:val="0"/>
      <w:divBdr>
        <w:top w:val="none" w:sz="0" w:space="0" w:color="auto"/>
        <w:left w:val="none" w:sz="0" w:space="0" w:color="auto"/>
        <w:bottom w:val="none" w:sz="0" w:space="0" w:color="auto"/>
        <w:right w:val="none" w:sz="0" w:space="0" w:color="auto"/>
      </w:divBdr>
    </w:div>
    <w:div w:id="687026284">
      <w:bodyDiv w:val="1"/>
      <w:marLeft w:val="0"/>
      <w:marRight w:val="0"/>
      <w:marTop w:val="0"/>
      <w:marBottom w:val="0"/>
      <w:divBdr>
        <w:top w:val="none" w:sz="0" w:space="0" w:color="auto"/>
        <w:left w:val="none" w:sz="0" w:space="0" w:color="auto"/>
        <w:bottom w:val="none" w:sz="0" w:space="0" w:color="auto"/>
        <w:right w:val="none" w:sz="0" w:space="0" w:color="auto"/>
      </w:divBdr>
    </w:div>
    <w:div w:id="691877361">
      <w:bodyDiv w:val="1"/>
      <w:marLeft w:val="0"/>
      <w:marRight w:val="0"/>
      <w:marTop w:val="0"/>
      <w:marBottom w:val="0"/>
      <w:divBdr>
        <w:top w:val="none" w:sz="0" w:space="0" w:color="auto"/>
        <w:left w:val="none" w:sz="0" w:space="0" w:color="auto"/>
        <w:bottom w:val="none" w:sz="0" w:space="0" w:color="auto"/>
        <w:right w:val="none" w:sz="0" w:space="0" w:color="auto"/>
      </w:divBdr>
      <w:divsChild>
        <w:div w:id="1372921656">
          <w:marLeft w:val="0"/>
          <w:marRight w:val="0"/>
          <w:marTop w:val="0"/>
          <w:marBottom w:val="0"/>
          <w:divBdr>
            <w:top w:val="none" w:sz="0" w:space="0" w:color="auto"/>
            <w:left w:val="none" w:sz="0" w:space="0" w:color="auto"/>
            <w:bottom w:val="none" w:sz="0" w:space="0" w:color="auto"/>
            <w:right w:val="none" w:sz="0" w:space="0" w:color="auto"/>
          </w:divBdr>
        </w:div>
      </w:divsChild>
    </w:div>
    <w:div w:id="705570903">
      <w:bodyDiv w:val="1"/>
      <w:marLeft w:val="0"/>
      <w:marRight w:val="0"/>
      <w:marTop w:val="0"/>
      <w:marBottom w:val="0"/>
      <w:divBdr>
        <w:top w:val="none" w:sz="0" w:space="0" w:color="auto"/>
        <w:left w:val="none" w:sz="0" w:space="0" w:color="auto"/>
        <w:bottom w:val="none" w:sz="0" w:space="0" w:color="auto"/>
        <w:right w:val="none" w:sz="0" w:space="0" w:color="auto"/>
      </w:divBdr>
    </w:div>
    <w:div w:id="708380349">
      <w:bodyDiv w:val="1"/>
      <w:marLeft w:val="0"/>
      <w:marRight w:val="0"/>
      <w:marTop w:val="0"/>
      <w:marBottom w:val="0"/>
      <w:divBdr>
        <w:top w:val="none" w:sz="0" w:space="0" w:color="auto"/>
        <w:left w:val="none" w:sz="0" w:space="0" w:color="auto"/>
        <w:bottom w:val="none" w:sz="0" w:space="0" w:color="auto"/>
        <w:right w:val="none" w:sz="0" w:space="0" w:color="auto"/>
      </w:divBdr>
    </w:div>
    <w:div w:id="712117607">
      <w:bodyDiv w:val="1"/>
      <w:marLeft w:val="0"/>
      <w:marRight w:val="0"/>
      <w:marTop w:val="0"/>
      <w:marBottom w:val="0"/>
      <w:divBdr>
        <w:top w:val="none" w:sz="0" w:space="0" w:color="auto"/>
        <w:left w:val="none" w:sz="0" w:space="0" w:color="auto"/>
        <w:bottom w:val="none" w:sz="0" w:space="0" w:color="auto"/>
        <w:right w:val="none" w:sz="0" w:space="0" w:color="auto"/>
      </w:divBdr>
      <w:divsChild>
        <w:div w:id="704985467">
          <w:marLeft w:val="0"/>
          <w:marRight w:val="0"/>
          <w:marTop w:val="0"/>
          <w:marBottom w:val="0"/>
          <w:divBdr>
            <w:top w:val="none" w:sz="0" w:space="0" w:color="auto"/>
            <w:left w:val="none" w:sz="0" w:space="0" w:color="auto"/>
            <w:bottom w:val="none" w:sz="0" w:space="0" w:color="auto"/>
            <w:right w:val="none" w:sz="0" w:space="0" w:color="auto"/>
          </w:divBdr>
        </w:div>
        <w:div w:id="1124235392">
          <w:marLeft w:val="0"/>
          <w:marRight w:val="0"/>
          <w:marTop w:val="0"/>
          <w:marBottom w:val="0"/>
          <w:divBdr>
            <w:top w:val="none" w:sz="0" w:space="0" w:color="auto"/>
            <w:left w:val="none" w:sz="0" w:space="0" w:color="auto"/>
            <w:bottom w:val="none" w:sz="0" w:space="0" w:color="auto"/>
            <w:right w:val="none" w:sz="0" w:space="0" w:color="auto"/>
          </w:divBdr>
        </w:div>
        <w:div w:id="1895239055">
          <w:marLeft w:val="0"/>
          <w:marRight w:val="0"/>
          <w:marTop w:val="0"/>
          <w:marBottom w:val="0"/>
          <w:divBdr>
            <w:top w:val="none" w:sz="0" w:space="0" w:color="auto"/>
            <w:left w:val="none" w:sz="0" w:space="0" w:color="auto"/>
            <w:bottom w:val="none" w:sz="0" w:space="0" w:color="auto"/>
            <w:right w:val="none" w:sz="0" w:space="0" w:color="auto"/>
          </w:divBdr>
        </w:div>
      </w:divsChild>
    </w:div>
    <w:div w:id="713233249">
      <w:bodyDiv w:val="1"/>
      <w:marLeft w:val="0"/>
      <w:marRight w:val="0"/>
      <w:marTop w:val="0"/>
      <w:marBottom w:val="0"/>
      <w:divBdr>
        <w:top w:val="none" w:sz="0" w:space="0" w:color="auto"/>
        <w:left w:val="none" w:sz="0" w:space="0" w:color="auto"/>
        <w:bottom w:val="none" w:sz="0" w:space="0" w:color="auto"/>
        <w:right w:val="none" w:sz="0" w:space="0" w:color="auto"/>
      </w:divBdr>
      <w:divsChild>
        <w:div w:id="1836145723">
          <w:marLeft w:val="0"/>
          <w:marRight w:val="0"/>
          <w:marTop w:val="0"/>
          <w:marBottom w:val="0"/>
          <w:divBdr>
            <w:top w:val="none" w:sz="0" w:space="0" w:color="auto"/>
            <w:left w:val="none" w:sz="0" w:space="0" w:color="auto"/>
            <w:bottom w:val="none" w:sz="0" w:space="0" w:color="auto"/>
            <w:right w:val="none" w:sz="0" w:space="0" w:color="auto"/>
          </w:divBdr>
        </w:div>
        <w:div w:id="1495759350">
          <w:marLeft w:val="0"/>
          <w:marRight w:val="0"/>
          <w:marTop w:val="170"/>
          <w:marBottom w:val="170"/>
          <w:divBdr>
            <w:top w:val="none" w:sz="0" w:space="0" w:color="auto"/>
            <w:left w:val="none" w:sz="0" w:space="0" w:color="auto"/>
            <w:bottom w:val="none" w:sz="0" w:space="0" w:color="auto"/>
            <w:right w:val="none" w:sz="0" w:space="0" w:color="auto"/>
          </w:divBdr>
        </w:div>
        <w:div w:id="52168292">
          <w:marLeft w:val="0"/>
          <w:marRight w:val="0"/>
          <w:marTop w:val="0"/>
          <w:marBottom w:val="0"/>
          <w:divBdr>
            <w:top w:val="none" w:sz="0" w:space="0" w:color="auto"/>
            <w:left w:val="none" w:sz="0" w:space="0" w:color="auto"/>
            <w:bottom w:val="none" w:sz="0" w:space="0" w:color="auto"/>
            <w:right w:val="none" w:sz="0" w:space="0" w:color="auto"/>
          </w:divBdr>
          <w:divsChild>
            <w:div w:id="78215814">
              <w:marLeft w:val="0"/>
              <w:marRight w:val="0"/>
              <w:marTop w:val="0"/>
              <w:marBottom w:val="0"/>
              <w:divBdr>
                <w:top w:val="none" w:sz="0" w:space="0" w:color="auto"/>
                <w:left w:val="none" w:sz="0" w:space="0" w:color="auto"/>
                <w:bottom w:val="none" w:sz="0" w:space="0" w:color="auto"/>
                <w:right w:val="none" w:sz="0" w:space="0" w:color="auto"/>
              </w:divBdr>
              <w:divsChild>
                <w:div w:id="20663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7418">
      <w:bodyDiv w:val="1"/>
      <w:marLeft w:val="0"/>
      <w:marRight w:val="0"/>
      <w:marTop w:val="0"/>
      <w:marBottom w:val="0"/>
      <w:divBdr>
        <w:top w:val="none" w:sz="0" w:space="0" w:color="auto"/>
        <w:left w:val="none" w:sz="0" w:space="0" w:color="auto"/>
        <w:bottom w:val="none" w:sz="0" w:space="0" w:color="auto"/>
        <w:right w:val="none" w:sz="0" w:space="0" w:color="auto"/>
      </w:divBdr>
      <w:divsChild>
        <w:div w:id="1091585564">
          <w:marLeft w:val="0"/>
          <w:marRight w:val="0"/>
          <w:marTop w:val="0"/>
          <w:marBottom w:val="57"/>
          <w:divBdr>
            <w:top w:val="none" w:sz="0" w:space="0" w:color="auto"/>
            <w:left w:val="none" w:sz="0" w:space="0" w:color="auto"/>
            <w:bottom w:val="none" w:sz="0" w:space="0" w:color="auto"/>
            <w:right w:val="none" w:sz="0" w:space="0" w:color="auto"/>
          </w:divBdr>
          <w:divsChild>
            <w:div w:id="335886338">
              <w:marLeft w:val="0"/>
              <w:marRight w:val="0"/>
              <w:marTop w:val="0"/>
              <w:marBottom w:val="0"/>
              <w:divBdr>
                <w:top w:val="none" w:sz="0" w:space="0" w:color="auto"/>
                <w:left w:val="none" w:sz="0" w:space="0" w:color="auto"/>
                <w:bottom w:val="none" w:sz="0" w:space="0" w:color="auto"/>
                <w:right w:val="none" w:sz="0" w:space="0" w:color="auto"/>
              </w:divBdr>
              <w:divsChild>
                <w:div w:id="1664312574">
                  <w:marLeft w:val="0"/>
                  <w:marRight w:val="0"/>
                  <w:marTop w:val="0"/>
                  <w:marBottom w:val="0"/>
                  <w:divBdr>
                    <w:top w:val="none" w:sz="0" w:space="0" w:color="auto"/>
                    <w:left w:val="none" w:sz="0" w:space="0" w:color="auto"/>
                    <w:bottom w:val="none" w:sz="0" w:space="0" w:color="auto"/>
                    <w:right w:val="none" w:sz="0" w:space="0" w:color="auto"/>
                  </w:divBdr>
                  <w:divsChild>
                    <w:div w:id="4724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57955">
      <w:bodyDiv w:val="1"/>
      <w:marLeft w:val="0"/>
      <w:marRight w:val="0"/>
      <w:marTop w:val="0"/>
      <w:marBottom w:val="0"/>
      <w:divBdr>
        <w:top w:val="none" w:sz="0" w:space="0" w:color="auto"/>
        <w:left w:val="none" w:sz="0" w:space="0" w:color="auto"/>
        <w:bottom w:val="none" w:sz="0" w:space="0" w:color="auto"/>
        <w:right w:val="none" w:sz="0" w:space="0" w:color="auto"/>
      </w:divBdr>
    </w:div>
    <w:div w:id="723212989">
      <w:bodyDiv w:val="1"/>
      <w:marLeft w:val="0"/>
      <w:marRight w:val="0"/>
      <w:marTop w:val="0"/>
      <w:marBottom w:val="0"/>
      <w:divBdr>
        <w:top w:val="none" w:sz="0" w:space="0" w:color="auto"/>
        <w:left w:val="none" w:sz="0" w:space="0" w:color="auto"/>
        <w:bottom w:val="none" w:sz="0" w:space="0" w:color="auto"/>
        <w:right w:val="none" w:sz="0" w:space="0" w:color="auto"/>
      </w:divBdr>
      <w:divsChild>
        <w:div w:id="1760058832">
          <w:marLeft w:val="0"/>
          <w:marRight w:val="0"/>
          <w:marTop w:val="0"/>
          <w:marBottom w:val="91"/>
          <w:divBdr>
            <w:top w:val="none" w:sz="0" w:space="0" w:color="auto"/>
            <w:left w:val="none" w:sz="0" w:space="0" w:color="auto"/>
            <w:bottom w:val="none" w:sz="0" w:space="0" w:color="auto"/>
            <w:right w:val="none" w:sz="0" w:space="0" w:color="auto"/>
          </w:divBdr>
          <w:divsChild>
            <w:div w:id="2095275731">
              <w:marLeft w:val="0"/>
              <w:marRight w:val="0"/>
              <w:marTop w:val="0"/>
              <w:marBottom w:val="0"/>
              <w:divBdr>
                <w:top w:val="none" w:sz="0" w:space="0" w:color="auto"/>
                <w:left w:val="none" w:sz="0" w:space="0" w:color="auto"/>
                <w:bottom w:val="none" w:sz="0" w:space="0" w:color="auto"/>
                <w:right w:val="none" w:sz="0" w:space="0" w:color="auto"/>
              </w:divBdr>
              <w:divsChild>
                <w:div w:id="1513029839">
                  <w:marLeft w:val="0"/>
                  <w:marRight w:val="0"/>
                  <w:marTop w:val="0"/>
                  <w:marBottom w:val="0"/>
                  <w:divBdr>
                    <w:top w:val="none" w:sz="0" w:space="0" w:color="auto"/>
                    <w:left w:val="none" w:sz="0" w:space="0" w:color="auto"/>
                    <w:bottom w:val="none" w:sz="0" w:space="0" w:color="auto"/>
                    <w:right w:val="none" w:sz="0" w:space="0" w:color="auto"/>
                  </w:divBdr>
                  <w:divsChild>
                    <w:div w:id="592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5036">
      <w:bodyDiv w:val="1"/>
      <w:marLeft w:val="0"/>
      <w:marRight w:val="0"/>
      <w:marTop w:val="0"/>
      <w:marBottom w:val="0"/>
      <w:divBdr>
        <w:top w:val="none" w:sz="0" w:space="0" w:color="auto"/>
        <w:left w:val="none" w:sz="0" w:space="0" w:color="auto"/>
        <w:bottom w:val="none" w:sz="0" w:space="0" w:color="auto"/>
        <w:right w:val="none" w:sz="0" w:space="0" w:color="auto"/>
      </w:divBdr>
    </w:div>
    <w:div w:id="737480203">
      <w:bodyDiv w:val="1"/>
      <w:marLeft w:val="0"/>
      <w:marRight w:val="0"/>
      <w:marTop w:val="0"/>
      <w:marBottom w:val="0"/>
      <w:divBdr>
        <w:top w:val="none" w:sz="0" w:space="0" w:color="auto"/>
        <w:left w:val="none" w:sz="0" w:space="0" w:color="auto"/>
        <w:bottom w:val="none" w:sz="0" w:space="0" w:color="auto"/>
        <w:right w:val="none" w:sz="0" w:space="0" w:color="auto"/>
      </w:divBdr>
      <w:divsChild>
        <w:div w:id="1085568056">
          <w:marLeft w:val="0"/>
          <w:marRight w:val="0"/>
          <w:marTop w:val="100"/>
          <w:marBottom w:val="100"/>
          <w:divBdr>
            <w:top w:val="none" w:sz="0" w:space="0" w:color="auto"/>
            <w:left w:val="none" w:sz="0" w:space="0" w:color="auto"/>
            <w:bottom w:val="none" w:sz="0" w:space="0" w:color="auto"/>
            <w:right w:val="none" w:sz="0" w:space="0" w:color="auto"/>
          </w:divBdr>
          <w:divsChild>
            <w:div w:id="10458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7477">
      <w:bodyDiv w:val="1"/>
      <w:marLeft w:val="0"/>
      <w:marRight w:val="0"/>
      <w:marTop w:val="0"/>
      <w:marBottom w:val="0"/>
      <w:divBdr>
        <w:top w:val="none" w:sz="0" w:space="0" w:color="auto"/>
        <w:left w:val="none" w:sz="0" w:space="0" w:color="auto"/>
        <w:bottom w:val="none" w:sz="0" w:space="0" w:color="auto"/>
        <w:right w:val="none" w:sz="0" w:space="0" w:color="auto"/>
      </w:divBdr>
      <w:divsChild>
        <w:div w:id="1443260988">
          <w:marLeft w:val="0"/>
          <w:marRight w:val="0"/>
          <w:marTop w:val="0"/>
          <w:marBottom w:val="91"/>
          <w:divBdr>
            <w:top w:val="none" w:sz="0" w:space="0" w:color="auto"/>
            <w:left w:val="none" w:sz="0" w:space="0" w:color="auto"/>
            <w:bottom w:val="none" w:sz="0" w:space="0" w:color="auto"/>
            <w:right w:val="none" w:sz="0" w:space="0" w:color="auto"/>
          </w:divBdr>
          <w:divsChild>
            <w:div w:id="1665474010">
              <w:marLeft w:val="0"/>
              <w:marRight w:val="0"/>
              <w:marTop w:val="0"/>
              <w:marBottom w:val="0"/>
              <w:divBdr>
                <w:top w:val="none" w:sz="0" w:space="0" w:color="auto"/>
                <w:left w:val="none" w:sz="0" w:space="0" w:color="auto"/>
                <w:bottom w:val="none" w:sz="0" w:space="0" w:color="auto"/>
                <w:right w:val="none" w:sz="0" w:space="0" w:color="auto"/>
              </w:divBdr>
              <w:divsChild>
                <w:div w:id="594434337">
                  <w:marLeft w:val="0"/>
                  <w:marRight w:val="0"/>
                  <w:marTop w:val="0"/>
                  <w:marBottom w:val="0"/>
                  <w:divBdr>
                    <w:top w:val="none" w:sz="0" w:space="0" w:color="auto"/>
                    <w:left w:val="none" w:sz="0" w:space="0" w:color="auto"/>
                    <w:bottom w:val="none" w:sz="0" w:space="0" w:color="auto"/>
                    <w:right w:val="none" w:sz="0" w:space="0" w:color="auto"/>
                  </w:divBdr>
                  <w:divsChild>
                    <w:div w:id="16539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79803">
      <w:bodyDiv w:val="1"/>
      <w:marLeft w:val="0"/>
      <w:marRight w:val="0"/>
      <w:marTop w:val="0"/>
      <w:marBottom w:val="0"/>
      <w:divBdr>
        <w:top w:val="none" w:sz="0" w:space="0" w:color="auto"/>
        <w:left w:val="none" w:sz="0" w:space="0" w:color="auto"/>
        <w:bottom w:val="none" w:sz="0" w:space="0" w:color="auto"/>
        <w:right w:val="none" w:sz="0" w:space="0" w:color="auto"/>
      </w:divBdr>
    </w:div>
    <w:div w:id="742026226">
      <w:bodyDiv w:val="1"/>
      <w:marLeft w:val="0"/>
      <w:marRight w:val="0"/>
      <w:marTop w:val="0"/>
      <w:marBottom w:val="0"/>
      <w:divBdr>
        <w:top w:val="none" w:sz="0" w:space="0" w:color="auto"/>
        <w:left w:val="none" w:sz="0" w:space="0" w:color="auto"/>
        <w:bottom w:val="none" w:sz="0" w:space="0" w:color="auto"/>
        <w:right w:val="none" w:sz="0" w:space="0" w:color="auto"/>
      </w:divBdr>
    </w:div>
    <w:div w:id="742027725">
      <w:bodyDiv w:val="1"/>
      <w:marLeft w:val="0"/>
      <w:marRight w:val="0"/>
      <w:marTop w:val="0"/>
      <w:marBottom w:val="0"/>
      <w:divBdr>
        <w:top w:val="none" w:sz="0" w:space="0" w:color="auto"/>
        <w:left w:val="none" w:sz="0" w:space="0" w:color="auto"/>
        <w:bottom w:val="none" w:sz="0" w:space="0" w:color="auto"/>
        <w:right w:val="none" w:sz="0" w:space="0" w:color="auto"/>
      </w:divBdr>
    </w:div>
    <w:div w:id="742411484">
      <w:bodyDiv w:val="1"/>
      <w:marLeft w:val="0"/>
      <w:marRight w:val="0"/>
      <w:marTop w:val="0"/>
      <w:marBottom w:val="0"/>
      <w:divBdr>
        <w:top w:val="none" w:sz="0" w:space="0" w:color="auto"/>
        <w:left w:val="none" w:sz="0" w:space="0" w:color="auto"/>
        <w:bottom w:val="none" w:sz="0" w:space="0" w:color="auto"/>
        <w:right w:val="none" w:sz="0" w:space="0" w:color="auto"/>
      </w:divBdr>
    </w:div>
    <w:div w:id="743139101">
      <w:bodyDiv w:val="1"/>
      <w:marLeft w:val="0"/>
      <w:marRight w:val="0"/>
      <w:marTop w:val="0"/>
      <w:marBottom w:val="0"/>
      <w:divBdr>
        <w:top w:val="none" w:sz="0" w:space="0" w:color="auto"/>
        <w:left w:val="none" w:sz="0" w:space="0" w:color="auto"/>
        <w:bottom w:val="none" w:sz="0" w:space="0" w:color="auto"/>
        <w:right w:val="none" w:sz="0" w:space="0" w:color="auto"/>
      </w:divBdr>
      <w:divsChild>
        <w:div w:id="1703169908">
          <w:marLeft w:val="0"/>
          <w:marRight w:val="0"/>
          <w:marTop w:val="0"/>
          <w:marBottom w:val="91"/>
          <w:divBdr>
            <w:top w:val="none" w:sz="0" w:space="0" w:color="auto"/>
            <w:left w:val="none" w:sz="0" w:space="0" w:color="auto"/>
            <w:bottom w:val="none" w:sz="0" w:space="0" w:color="auto"/>
            <w:right w:val="none" w:sz="0" w:space="0" w:color="auto"/>
          </w:divBdr>
          <w:divsChild>
            <w:div w:id="1184052424">
              <w:marLeft w:val="0"/>
              <w:marRight w:val="0"/>
              <w:marTop w:val="0"/>
              <w:marBottom w:val="0"/>
              <w:divBdr>
                <w:top w:val="none" w:sz="0" w:space="0" w:color="auto"/>
                <w:left w:val="none" w:sz="0" w:space="0" w:color="auto"/>
                <w:bottom w:val="none" w:sz="0" w:space="0" w:color="auto"/>
                <w:right w:val="none" w:sz="0" w:space="0" w:color="auto"/>
              </w:divBdr>
              <w:divsChild>
                <w:div w:id="1239247171">
                  <w:marLeft w:val="0"/>
                  <w:marRight w:val="0"/>
                  <w:marTop w:val="0"/>
                  <w:marBottom w:val="0"/>
                  <w:divBdr>
                    <w:top w:val="none" w:sz="0" w:space="0" w:color="auto"/>
                    <w:left w:val="none" w:sz="0" w:space="0" w:color="auto"/>
                    <w:bottom w:val="none" w:sz="0" w:space="0" w:color="auto"/>
                    <w:right w:val="none" w:sz="0" w:space="0" w:color="auto"/>
                  </w:divBdr>
                  <w:divsChild>
                    <w:div w:id="933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0531">
      <w:bodyDiv w:val="1"/>
      <w:marLeft w:val="0"/>
      <w:marRight w:val="0"/>
      <w:marTop w:val="0"/>
      <w:marBottom w:val="0"/>
      <w:divBdr>
        <w:top w:val="none" w:sz="0" w:space="0" w:color="auto"/>
        <w:left w:val="none" w:sz="0" w:space="0" w:color="auto"/>
        <w:bottom w:val="none" w:sz="0" w:space="0" w:color="auto"/>
        <w:right w:val="none" w:sz="0" w:space="0" w:color="auto"/>
      </w:divBdr>
      <w:divsChild>
        <w:div w:id="1806581245">
          <w:marLeft w:val="0"/>
          <w:marRight w:val="0"/>
          <w:marTop w:val="0"/>
          <w:marBottom w:val="91"/>
          <w:divBdr>
            <w:top w:val="none" w:sz="0" w:space="0" w:color="auto"/>
            <w:left w:val="none" w:sz="0" w:space="0" w:color="auto"/>
            <w:bottom w:val="none" w:sz="0" w:space="0" w:color="auto"/>
            <w:right w:val="none" w:sz="0" w:space="0" w:color="auto"/>
          </w:divBdr>
          <w:divsChild>
            <w:div w:id="364713821">
              <w:marLeft w:val="0"/>
              <w:marRight w:val="0"/>
              <w:marTop w:val="0"/>
              <w:marBottom w:val="0"/>
              <w:divBdr>
                <w:top w:val="none" w:sz="0" w:space="0" w:color="auto"/>
                <w:left w:val="none" w:sz="0" w:space="0" w:color="auto"/>
                <w:bottom w:val="none" w:sz="0" w:space="0" w:color="auto"/>
                <w:right w:val="none" w:sz="0" w:space="0" w:color="auto"/>
              </w:divBdr>
              <w:divsChild>
                <w:div w:id="988707232">
                  <w:marLeft w:val="0"/>
                  <w:marRight w:val="0"/>
                  <w:marTop w:val="0"/>
                  <w:marBottom w:val="0"/>
                  <w:divBdr>
                    <w:top w:val="none" w:sz="0" w:space="0" w:color="auto"/>
                    <w:left w:val="none" w:sz="0" w:space="0" w:color="auto"/>
                    <w:bottom w:val="none" w:sz="0" w:space="0" w:color="auto"/>
                    <w:right w:val="none" w:sz="0" w:space="0" w:color="auto"/>
                  </w:divBdr>
                  <w:divsChild>
                    <w:div w:id="8265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5099">
      <w:bodyDiv w:val="1"/>
      <w:marLeft w:val="0"/>
      <w:marRight w:val="0"/>
      <w:marTop w:val="0"/>
      <w:marBottom w:val="0"/>
      <w:divBdr>
        <w:top w:val="none" w:sz="0" w:space="0" w:color="auto"/>
        <w:left w:val="none" w:sz="0" w:space="0" w:color="auto"/>
        <w:bottom w:val="none" w:sz="0" w:space="0" w:color="auto"/>
        <w:right w:val="none" w:sz="0" w:space="0" w:color="auto"/>
      </w:divBdr>
    </w:div>
    <w:div w:id="756634537">
      <w:bodyDiv w:val="1"/>
      <w:marLeft w:val="0"/>
      <w:marRight w:val="0"/>
      <w:marTop w:val="0"/>
      <w:marBottom w:val="0"/>
      <w:divBdr>
        <w:top w:val="none" w:sz="0" w:space="0" w:color="auto"/>
        <w:left w:val="none" w:sz="0" w:space="0" w:color="auto"/>
        <w:bottom w:val="none" w:sz="0" w:space="0" w:color="auto"/>
        <w:right w:val="none" w:sz="0" w:space="0" w:color="auto"/>
      </w:divBdr>
      <w:divsChild>
        <w:div w:id="1043093978">
          <w:marLeft w:val="0"/>
          <w:marRight w:val="0"/>
          <w:marTop w:val="0"/>
          <w:marBottom w:val="57"/>
          <w:divBdr>
            <w:top w:val="none" w:sz="0" w:space="0" w:color="auto"/>
            <w:left w:val="none" w:sz="0" w:space="0" w:color="auto"/>
            <w:bottom w:val="none" w:sz="0" w:space="0" w:color="auto"/>
            <w:right w:val="none" w:sz="0" w:space="0" w:color="auto"/>
          </w:divBdr>
          <w:divsChild>
            <w:div w:id="2140029905">
              <w:marLeft w:val="0"/>
              <w:marRight w:val="0"/>
              <w:marTop w:val="0"/>
              <w:marBottom w:val="0"/>
              <w:divBdr>
                <w:top w:val="none" w:sz="0" w:space="0" w:color="auto"/>
                <w:left w:val="none" w:sz="0" w:space="0" w:color="auto"/>
                <w:bottom w:val="none" w:sz="0" w:space="0" w:color="auto"/>
                <w:right w:val="none" w:sz="0" w:space="0" w:color="auto"/>
              </w:divBdr>
              <w:divsChild>
                <w:div w:id="159125038">
                  <w:marLeft w:val="0"/>
                  <w:marRight w:val="0"/>
                  <w:marTop w:val="0"/>
                  <w:marBottom w:val="0"/>
                  <w:divBdr>
                    <w:top w:val="none" w:sz="0" w:space="0" w:color="auto"/>
                    <w:left w:val="none" w:sz="0" w:space="0" w:color="auto"/>
                    <w:bottom w:val="none" w:sz="0" w:space="0" w:color="auto"/>
                    <w:right w:val="none" w:sz="0" w:space="0" w:color="auto"/>
                  </w:divBdr>
                  <w:divsChild>
                    <w:div w:id="696926840">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 w:id="758526123">
      <w:bodyDiv w:val="1"/>
      <w:marLeft w:val="0"/>
      <w:marRight w:val="0"/>
      <w:marTop w:val="0"/>
      <w:marBottom w:val="0"/>
      <w:divBdr>
        <w:top w:val="none" w:sz="0" w:space="0" w:color="auto"/>
        <w:left w:val="none" w:sz="0" w:space="0" w:color="auto"/>
        <w:bottom w:val="none" w:sz="0" w:space="0" w:color="auto"/>
        <w:right w:val="none" w:sz="0" w:space="0" w:color="auto"/>
      </w:divBdr>
    </w:div>
    <w:div w:id="760377248">
      <w:bodyDiv w:val="1"/>
      <w:marLeft w:val="0"/>
      <w:marRight w:val="0"/>
      <w:marTop w:val="0"/>
      <w:marBottom w:val="0"/>
      <w:divBdr>
        <w:top w:val="none" w:sz="0" w:space="0" w:color="auto"/>
        <w:left w:val="none" w:sz="0" w:space="0" w:color="auto"/>
        <w:bottom w:val="none" w:sz="0" w:space="0" w:color="auto"/>
        <w:right w:val="none" w:sz="0" w:space="0" w:color="auto"/>
      </w:divBdr>
      <w:divsChild>
        <w:div w:id="2130588803">
          <w:marLeft w:val="0"/>
          <w:marRight w:val="0"/>
          <w:marTop w:val="0"/>
          <w:marBottom w:val="91"/>
          <w:divBdr>
            <w:top w:val="none" w:sz="0" w:space="0" w:color="auto"/>
            <w:left w:val="none" w:sz="0" w:space="0" w:color="auto"/>
            <w:bottom w:val="none" w:sz="0" w:space="0" w:color="auto"/>
            <w:right w:val="none" w:sz="0" w:space="0" w:color="auto"/>
          </w:divBdr>
          <w:divsChild>
            <w:div w:id="1958756933">
              <w:marLeft w:val="0"/>
              <w:marRight w:val="0"/>
              <w:marTop w:val="0"/>
              <w:marBottom w:val="0"/>
              <w:divBdr>
                <w:top w:val="none" w:sz="0" w:space="0" w:color="auto"/>
                <w:left w:val="none" w:sz="0" w:space="0" w:color="auto"/>
                <w:bottom w:val="none" w:sz="0" w:space="0" w:color="auto"/>
                <w:right w:val="none" w:sz="0" w:space="0" w:color="auto"/>
              </w:divBdr>
              <w:divsChild>
                <w:div w:id="550388116">
                  <w:marLeft w:val="0"/>
                  <w:marRight w:val="0"/>
                  <w:marTop w:val="0"/>
                  <w:marBottom w:val="0"/>
                  <w:divBdr>
                    <w:top w:val="none" w:sz="0" w:space="0" w:color="auto"/>
                    <w:left w:val="none" w:sz="0" w:space="0" w:color="auto"/>
                    <w:bottom w:val="none" w:sz="0" w:space="0" w:color="auto"/>
                    <w:right w:val="none" w:sz="0" w:space="0" w:color="auto"/>
                  </w:divBdr>
                  <w:divsChild>
                    <w:div w:id="7471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32715">
      <w:bodyDiv w:val="1"/>
      <w:marLeft w:val="0"/>
      <w:marRight w:val="0"/>
      <w:marTop w:val="0"/>
      <w:marBottom w:val="0"/>
      <w:divBdr>
        <w:top w:val="none" w:sz="0" w:space="0" w:color="auto"/>
        <w:left w:val="none" w:sz="0" w:space="0" w:color="auto"/>
        <w:bottom w:val="none" w:sz="0" w:space="0" w:color="auto"/>
        <w:right w:val="none" w:sz="0" w:space="0" w:color="auto"/>
      </w:divBdr>
      <w:divsChild>
        <w:div w:id="736198649">
          <w:marLeft w:val="0"/>
          <w:marRight w:val="0"/>
          <w:marTop w:val="0"/>
          <w:marBottom w:val="0"/>
          <w:divBdr>
            <w:top w:val="none" w:sz="0" w:space="0" w:color="auto"/>
            <w:left w:val="none" w:sz="0" w:space="0" w:color="auto"/>
            <w:bottom w:val="none" w:sz="0" w:space="0" w:color="auto"/>
            <w:right w:val="none" w:sz="0" w:space="0" w:color="auto"/>
          </w:divBdr>
          <w:divsChild>
            <w:div w:id="727192962">
              <w:marLeft w:val="0"/>
              <w:marRight w:val="0"/>
              <w:marTop w:val="0"/>
              <w:marBottom w:val="0"/>
              <w:divBdr>
                <w:top w:val="none" w:sz="0" w:space="0" w:color="auto"/>
                <w:left w:val="none" w:sz="0" w:space="0" w:color="auto"/>
                <w:bottom w:val="none" w:sz="0" w:space="0" w:color="auto"/>
                <w:right w:val="none" w:sz="0" w:space="0" w:color="auto"/>
              </w:divBdr>
              <w:divsChild>
                <w:div w:id="866481255">
                  <w:marLeft w:val="0"/>
                  <w:marRight w:val="0"/>
                  <w:marTop w:val="0"/>
                  <w:marBottom w:val="0"/>
                  <w:divBdr>
                    <w:top w:val="none" w:sz="0" w:space="0" w:color="auto"/>
                    <w:left w:val="none" w:sz="0" w:space="0" w:color="auto"/>
                    <w:bottom w:val="none" w:sz="0" w:space="0" w:color="auto"/>
                    <w:right w:val="none" w:sz="0" w:space="0" w:color="auto"/>
                  </w:divBdr>
                  <w:divsChild>
                    <w:div w:id="20565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44380">
      <w:bodyDiv w:val="1"/>
      <w:marLeft w:val="0"/>
      <w:marRight w:val="0"/>
      <w:marTop w:val="0"/>
      <w:marBottom w:val="0"/>
      <w:divBdr>
        <w:top w:val="none" w:sz="0" w:space="0" w:color="auto"/>
        <w:left w:val="none" w:sz="0" w:space="0" w:color="auto"/>
        <w:bottom w:val="none" w:sz="0" w:space="0" w:color="auto"/>
        <w:right w:val="none" w:sz="0" w:space="0" w:color="auto"/>
      </w:divBdr>
      <w:divsChild>
        <w:div w:id="39481737">
          <w:marLeft w:val="0"/>
          <w:marRight w:val="0"/>
          <w:marTop w:val="0"/>
          <w:marBottom w:val="57"/>
          <w:divBdr>
            <w:top w:val="none" w:sz="0" w:space="0" w:color="auto"/>
            <w:left w:val="none" w:sz="0" w:space="0" w:color="auto"/>
            <w:bottom w:val="none" w:sz="0" w:space="0" w:color="auto"/>
            <w:right w:val="none" w:sz="0" w:space="0" w:color="auto"/>
          </w:divBdr>
          <w:divsChild>
            <w:div w:id="1714117788">
              <w:marLeft w:val="0"/>
              <w:marRight w:val="0"/>
              <w:marTop w:val="0"/>
              <w:marBottom w:val="0"/>
              <w:divBdr>
                <w:top w:val="none" w:sz="0" w:space="0" w:color="auto"/>
                <w:left w:val="none" w:sz="0" w:space="0" w:color="auto"/>
                <w:bottom w:val="none" w:sz="0" w:space="0" w:color="auto"/>
                <w:right w:val="none" w:sz="0" w:space="0" w:color="auto"/>
              </w:divBdr>
              <w:divsChild>
                <w:div w:id="1593246379">
                  <w:marLeft w:val="0"/>
                  <w:marRight w:val="0"/>
                  <w:marTop w:val="0"/>
                  <w:marBottom w:val="0"/>
                  <w:divBdr>
                    <w:top w:val="none" w:sz="0" w:space="0" w:color="auto"/>
                    <w:left w:val="none" w:sz="0" w:space="0" w:color="auto"/>
                    <w:bottom w:val="none" w:sz="0" w:space="0" w:color="auto"/>
                    <w:right w:val="none" w:sz="0" w:space="0" w:color="auto"/>
                  </w:divBdr>
                  <w:divsChild>
                    <w:div w:id="801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74022">
      <w:bodyDiv w:val="1"/>
      <w:marLeft w:val="0"/>
      <w:marRight w:val="0"/>
      <w:marTop w:val="0"/>
      <w:marBottom w:val="0"/>
      <w:divBdr>
        <w:top w:val="none" w:sz="0" w:space="0" w:color="auto"/>
        <w:left w:val="none" w:sz="0" w:space="0" w:color="auto"/>
        <w:bottom w:val="none" w:sz="0" w:space="0" w:color="auto"/>
        <w:right w:val="none" w:sz="0" w:space="0" w:color="auto"/>
      </w:divBdr>
      <w:divsChild>
        <w:div w:id="1771198505">
          <w:marLeft w:val="0"/>
          <w:marRight w:val="0"/>
          <w:marTop w:val="0"/>
          <w:marBottom w:val="68"/>
          <w:divBdr>
            <w:top w:val="none" w:sz="0" w:space="0" w:color="auto"/>
            <w:left w:val="none" w:sz="0" w:space="0" w:color="auto"/>
            <w:bottom w:val="none" w:sz="0" w:space="0" w:color="auto"/>
            <w:right w:val="none" w:sz="0" w:space="0" w:color="auto"/>
          </w:divBdr>
          <w:divsChild>
            <w:div w:id="41946366">
              <w:marLeft w:val="0"/>
              <w:marRight w:val="0"/>
              <w:marTop w:val="0"/>
              <w:marBottom w:val="0"/>
              <w:divBdr>
                <w:top w:val="none" w:sz="0" w:space="0" w:color="auto"/>
                <w:left w:val="none" w:sz="0" w:space="0" w:color="auto"/>
                <w:bottom w:val="none" w:sz="0" w:space="0" w:color="auto"/>
                <w:right w:val="none" w:sz="0" w:space="0" w:color="auto"/>
              </w:divBdr>
              <w:divsChild>
                <w:div w:id="523174518">
                  <w:marLeft w:val="0"/>
                  <w:marRight w:val="0"/>
                  <w:marTop w:val="0"/>
                  <w:marBottom w:val="0"/>
                  <w:divBdr>
                    <w:top w:val="none" w:sz="0" w:space="0" w:color="auto"/>
                    <w:left w:val="none" w:sz="0" w:space="0" w:color="auto"/>
                    <w:bottom w:val="none" w:sz="0" w:space="0" w:color="auto"/>
                    <w:right w:val="none" w:sz="0" w:space="0" w:color="auto"/>
                  </w:divBdr>
                  <w:divsChild>
                    <w:div w:id="1010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8053">
      <w:bodyDiv w:val="1"/>
      <w:marLeft w:val="0"/>
      <w:marRight w:val="0"/>
      <w:marTop w:val="0"/>
      <w:marBottom w:val="0"/>
      <w:divBdr>
        <w:top w:val="none" w:sz="0" w:space="0" w:color="auto"/>
        <w:left w:val="none" w:sz="0" w:space="0" w:color="auto"/>
        <w:bottom w:val="none" w:sz="0" w:space="0" w:color="auto"/>
        <w:right w:val="none" w:sz="0" w:space="0" w:color="auto"/>
      </w:divBdr>
    </w:div>
    <w:div w:id="775249065">
      <w:bodyDiv w:val="1"/>
      <w:marLeft w:val="0"/>
      <w:marRight w:val="0"/>
      <w:marTop w:val="0"/>
      <w:marBottom w:val="0"/>
      <w:divBdr>
        <w:top w:val="none" w:sz="0" w:space="0" w:color="auto"/>
        <w:left w:val="none" w:sz="0" w:space="0" w:color="auto"/>
        <w:bottom w:val="none" w:sz="0" w:space="0" w:color="auto"/>
        <w:right w:val="none" w:sz="0" w:space="0" w:color="auto"/>
      </w:divBdr>
      <w:divsChild>
        <w:div w:id="1654332035">
          <w:marLeft w:val="0"/>
          <w:marRight w:val="0"/>
          <w:marTop w:val="0"/>
          <w:marBottom w:val="91"/>
          <w:divBdr>
            <w:top w:val="none" w:sz="0" w:space="0" w:color="auto"/>
            <w:left w:val="none" w:sz="0" w:space="0" w:color="auto"/>
            <w:bottom w:val="none" w:sz="0" w:space="0" w:color="auto"/>
            <w:right w:val="none" w:sz="0" w:space="0" w:color="auto"/>
          </w:divBdr>
          <w:divsChild>
            <w:div w:id="194588197">
              <w:marLeft w:val="0"/>
              <w:marRight w:val="0"/>
              <w:marTop w:val="0"/>
              <w:marBottom w:val="0"/>
              <w:divBdr>
                <w:top w:val="none" w:sz="0" w:space="0" w:color="auto"/>
                <w:left w:val="none" w:sz="0" w:space="0" w:color="auto"/>
                <w:bottom w:val="none" w:sz="0" w:space="0" w:color="auto"/>
                <w:right w:val="none" w:sz="0" w:space="0" w:color="auto"/>
              </w:divBdr>
              <w:divsChild>
                <w:div w:id="1828983079">
                  <w:marLeft w:val="0"/>
                  <w:marRight w:val="0"/>
                  <w:marTop w:val="0"/>
                  <w:marBottom w:val="0"/>
                  <w:divBdr>
                    <w:top w:val="none" w:sz="0" w:space="0" w:color="auto"/>
                    <w:left w:val="none" w:sz="0" w:space="0" w:color="auto"/>
                    <w:bottom w:val="none" w:sz="0" w:space="0" w:color="auto"/>
                    <w:right w:val="none" w:sz="0" w:space="0" w:color="auto"/>
                  </w:divBdr>
                  <w:divsChild>
                    <w:div w:id="5825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6201">
      <w:bodyDiv w:val="1"/>
      <w:marLeft w:val="0"/>
      <w:marRight w:val="0"/>
      <w:marTop w:val="0"/>
      <w:marBottom w:val="0"/>
      <w:divBdr>
        <w:top w:val="none" w:sz="0" w:space="0" w:color="auto"/>
        <w:left w:val="none" w:sz="0" w:space="0" w:color="auto"/>
        <w:bottom w:val="none" w:sz="0" w:space="0" w:color="auto"/>
        <w:right w:val="none" w:sz="0" w:space="0" w:color="auto"/>
      </w:divBdr>
    </w:div>
    <w:div w:id="795175650">
      <w:bodyDiv w:val="1"/>
      <w:marLeft w:val="0"/>
      <w:marRight w:val="0"/>
      <w:marTop w:val="0"/>
      <w:marBottom w:val="0"/>
      <w:divBdr>
        <w:top w:val="none" w:sz="0" w:space="0" w:color="auto"/>
        <w:left w:val="none" w:sz="0" w:space="0" w:color="auto"/>
        <w:bottom w:val="none" w:sz="0" w:space="0" w:color="auto"/>
        <w:right w:val="none" w:sz="0" w:space="0" w:color="auto"/>
      </w:divBdr>
      <w:divsChild>
        <w:div w:id="1328168798">
          <w:marLeft w:val="0"/>
          <w:marRight w:val="0"/>
          <w:marTop w:val="0"/>
          <w:marBottom w:val="0"/>
          <w:divBdr>
            <w:top w:val="none" w:sz="0" w:space="0" w:color="auto"/>
            <w:left w:val="none" w:sz="0" w:space="0" w:color="auto"/>
            <w:bottom w:val="none" w:sz="0" w:space="0" w:color="auto"/>
            <w:right w:val="none" w:sz="0" w:space="0" w:color="auto"/>
          </w:divBdr>
        </w:div>
        <w:div w:id="654266469">
          <w:marLeft w:val="0"/>
          <w:marRight w:val="0"/>
          <w:marTop w:val="145"/>
          <w:marBottom w:val="145"/>
          <w:divBdr>
            <w:top w:val="none" w:sz="0" w:space="0" w:color="auto"/>
            <w:left w:val="none" w:sz="0" w:space="0" w:color="auto"/>
            <w:bottom w:val="none" w:sz="0" w:space="0" w:color="auto"/>
            <w:right w:val="none" w:sz="0" w:space="0" w:color="auto"/>
          </w:divBdr>
        </w:div>
        <w:div w:id="1616866333">
          <w:marLeft w:val="0"/>
          <w:marRight w:val="0"/>
          <w:marTop w:val="0"/>
          <w:marBottom w:val="0"/>
          <w:divBdr>
            <w:top w:val="none" w:sz="0" w:space="0" w:color="auto"/>
            <w:left w:val="none" w:sz="0" w:space="0" w:color="auto"/>
            <w:bottom w:val="none" w:sz="0" w:space="0" w:color="auto"/>
            <w:right w:val="none" w:sz="0" w:space="0" w:color="auto"/>
          </w:divBdr>
          <w:divsChild>
            <w:div w:id="1162815496">
              <w:marLeft w:val="0"/>
              <w:marRight w:val="0"/>
              <w:marTop w:val="0"/>
              <w:marBottom w:val="0"/>
              <w:divBdr>
                <w:top w:val="none" w:sz="0" w:space="0" w:color="auto"/>
                <w:left w:val="none" w:sz="0" w:space="0" w:color="auto"/>
                <w:bottom w:val="none" w:sz="0" w:space="0" w:color="auto"/>
                <w:right w:val="none" w:sz="0" w:space="0" w:color="auto"/>
              </w:divBdr>
              <w:divsChild>
                <w:div w:id="12605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2685">
      <w:bodyDiv w:val="1"/>
      <w:marLeft w:val="0"/>
      <w:marRight w:val="0"/>
      <w:marTop w:val="0"/>
      <w:marBottom w:val="0"/>
      <w:divBdr>
        <w:top w:val="none" w:sz="0" w:space="0" w:color="auto"/>
        <w:left w:val="none" w:sz="0" w:space="0" w:color="auto"/>
        <w:bottom w:val="none" w:sz="0" w:space="0" w:color="auto"/>
        <w:right w:val="none" w:sz="0" w:space="0" w:color="auto"/>
      </w:divBdr>
      <w:divsChild>
        <w:div w:id="177818400">
          <w:marLeft w:val="0"/>
          <w:marRight w:val="0"/>
          <w:marTop w:val="0"/>
          <w:marBottom w:val="0"/>
          <w:divBdr>
            <w:top w:val="none" w:sz="0" w:space="0" w:color="auto"/>
            <w:left w:val="none" w:sz="0" w:space="0" w:color="auto"/>
            <w:bottom w:val="none" w:sz="0" w:space="0" w:color="auto"/>
            <w:right w:val="none" w:sz="0" w:space="0" w:color="auto"/>
          </w:divBdr>
          <w:divsChild>
            <w:div w:id="595402277">
              <w:marLeft w:val="0"/>
              <w:marRight w:val="0"/>
              <w:marTop w:val="0"/>
              <w:marBottom w:val="0"/>
              <w:divBdr>
                <w:top w:val="none" w:sz="0" w:space="0" w:color="auto"/>
                <w:left w:val="none" w:sz="0" w:space="0" w:color="auto"/>
                <w:bottom w:val="none" w:sz="0" w:space="0" w:color="auto"/>
                <w:right w:val="none" w:sz="0" w:space="0" w:color="auto"/>
              </w:divBdr>
              <w:divsChild>
                <w:div w:id="859200919">
                  <w:marLeft w:val="0"/>
                  <w:marRight w:val="0"/>
                  <w:marTop w:val="0"/>
                  <w:marBottom w:val="0"/>
                  <w:divBdr>
                    <w:top w:val="none" w:sz="0" w:space="0" w:color="auto"/>
                    <w:left w:val="none" w:sz="0" w:space="0" w:color="auto"/>
                    <w:bottom w:val="none" w:sz="0" w:space="0" w:color="auto"/>
                    <w:right w:val="none" w:sz="0" w:space="0" w:color="auto"/>
                  </w:divBdr>
                </w:div>
                <w:div w:id="326597264">
                  <w:marLeft w:val="0"/>
                  <w:marRight w:val="0"/>
                  <w:marTop w:val="0"/>
                  <w:marBottom w:val="0"/>
                  <w:divBdr>
                    <w:top w:val="none" w:sz="0" w:space="0" w:color="auto"/>
                    <w:left w:val="none" w:sz="0" w:space="0" w:color="auto"/>
                    <w:bottom w:val="none" w:sz="0" w:space="0" w:color="auto"/>
                    <w:right w:val="none" w:sz="0" w:space="0" w:color="auto"/>
                  </w:divBdr>
                </w:div>
                <w:div w:id="97525803">
                  <w:marLeft w:val="0"/>
                  <w:marRight w:val="0"/>
                  <w:marTop w:val="0"/>
                  <w:marBottom w:val="0"/>
                  <w:divBdr>
                    <w:top w:val="none" w:sz="0" w:space="0" w:color="auto"/>
                    <w:left w:val="none" w:sz="0" w:space="0" w:color="auto"/>
                    <w:bottom w:val="none" w:sz="0" w:space="0" w:color="auto"/>
                    <w:right w:val="none" w:sz="0" w:space="0" w:color="auto"/>
                  </w:divBdr>
                </w:div>
                <w:div w:id="713971116">
                  <w:marLeft w:val="0"/>
                  <w:marRight w:val="0"/>
                  <w:marTop w:val="0"/>
                  <w:marBottom w:val="0"/>
                  <w:divBdr>
                    <w:top w:val="none" w:sz="0" w:space="0" w:color="auto"/>
                    <w:left w:val="none" w:sz="0" w:space="0" w:color="auto"/>
                    <w:bottom w:val="none" w:sz="0" w:space="0" w:color="auto"/>
                    <w:right w:val="none" w:sz="0" w:space="0" w:color="auto"/>
                  </w:divBdr>
                </w:div>
                <w:div w:id="1129863168">
                  <w:marLeft w:val="0"/>
                  <w:marRight w:val="0"/>
                  <w:marTop w:val="0"/>
                  <w:marBottom w:val="0"/>
                  <w:divBdr>
                    <w:top w:val="none" w:sz="0" w:space="0" w:color="auto"/>
                    <w:left w:val="none" w:sz="0" w:space="0" w:color="auto"/>
                    <w:bottom w:val="none" w:sz="0" w:space="0" w:color="auto"/>
                    <w:right w:val="none" w:sz="0" w:space="0" w:color="auto"/>
                  </w:divBdr>
                </w:div>
                <w:div w:id="176890736">
                  <w:marLeft w:val="0"/>
                  <w:marRight w:val="0"/>
                  <w:marTop w:val="0"/>
                  <w:marBottom w:val="0"/>
                  <w:divBdr>
                    <w:top w:val="none" w:sz="0" w:space="0" w:color="auto"/>
                    <w:left w:val="none" w:sz="0" w:space="0" w:color="auto"/>
                    <w:bottom w:val="none" w:sz="0" w:space="0" w:color="auto"/>
                    <w:right w:val="none" w:sz="0" w:space="0" w:color="auto"/>
                  </w:divBdr>
                </w:div>
                <w:div w:id="223805556">
                  <w:marLeft w:val="0"/>
                  <w:marRight w:val="0"/>
                  <w:marTop w:val="0"/>
                  <w:marBottom w:val="0"/>
                  <w:divBdr>
                    <w:top w:val="none" w:sz="0" w:space="0" w:color="auto"/>
                    <w:left w:val="none" w:sz="0" w:space="0" w:color="auto"/>
                    <w:bottom w:val="none" w:sz="0" w:space="0" w:color="auto"/>
                    <w:right w:val="none" w:sz="0" w:space="0" w:color="auto"/>
                  </w:divBdr>
                </w:div>
                <w:div w:id="1834030895">
                  <w:marLeft w:val="0"/>
                  <w:marRight w:val="0"/>
                  <w:marTop w:val="0"/>
                  <w:marBottom w:val="0"/>
                  <w:divBdr>
                    <w:top w:val="none" w:sz="0" w:space="0" w:color="auto"/>
                    <w:left w:val="none" w:sz="0" w:space="0" w:color="auto"/>
                    <w:bottom w:val="none" w:sz="0" w:space="0" w:color="auto"/>
                    <w:right w:val="none" w:sz="0" w:space="0" w:color="auto"/>
                  </w:divBdr>
                </w:div>
                <w:div w:id="17265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98773">
      <w:bodyDiv w:val="1"/>
      <w:marLeft w:val="0"/>
      <w:marRight w:val="0"/>
      <w:marTop w:val="0"/>
      <w:marBottom w:val="0"/>
      <w:divBdr>
        <w:top w:val="none" w:sz="0" w:space="0" w:color="auto"/>
        <w:left w:val="none" w:sz="0" w:space="0" w:color="auto"/>
        <w:bottom w:val="none" w:sz="0" w:space="0" w:color="auto"/>
        <w:right w:val="none" w:sz="0" w:space="0" w:color="auto"/>
      </w:divBdr>
    </w:div>
    <w:div w:id="803278950">
      <w:bodyDiv w:val="1"/>
      <w:marLeft w:val="0"/>
      <w:marRight w:val="0"/>
      <w:marTop w:val="0"/>
      <w:marBottom w:val="0"/>
      <w:divBdr>
        <w:top w:val="none" w:sz="0" w:space="0" w:color="auto"/>
        <w:left w:val="none" w:sz="0" w:space="0" w:color="auto"/>
        <w:bottom w:val="none" w:sz="0" w:space="0" w:color="auto"/>
        <w:right w:val="none" w:sz="0" w:space="0" w:color="auto"/>
      </w:divBdr>
      <w:divsChild>
        <w:div w:id="2104062692">
          <w:marLeft w:val="0"/>
          <w:marRight w:val="0"/>
          <w:marTop w:val="0"/>
          <w:marBottom w:val="91"/>
          <w:divBdr>
            <w:top w:val="none" w:sz="0" w:space="0" w:color="auto"/>
            <w:left w:val="none" w:sz="0" w:space="0" w:color="auto"/>
            <w:bottom w:val="none" w:sz="0" w:space="0" w:color="auto"/>
            <w:right w:val="none" w:sz="0" w:space="0" w:color="auto"/>
          </w:divBdr>
          <w:divsChild>
            <w:div w:id="2069692906">
              <w:marLeft w:val="0"/>
              <w:marRight w:val="0"/>
              <w:marTop w:val="0"/>
              <w:marBottom w:val="0"/>
              <w:divBdr>
                <w:top w:val="none" w:sz="0" w:space="0" w:color="auto"/>
                <w:left w:val="none" w:sz="0" w:space="0" w:color="auto"/>
                <w:bottom w:val="none" w:sz="0" w:space="0" w:color="auto"/>
                <w:right w:val="none" w:sz="0" w:space="0" w:color="auto"/>
              </w:divBdr>
              <w:divsChild>
                <w:div w:id="1224636601">
                  <w:marLeft w:val="0"/>
                  <w:marRight w:val="0"/>
                  <w:marTop w:val="0"/>
                  <w:marBottom w:val="0"/>
                  <w:divBdr>
                    <w:top w:val="none" w:sz="0" w:space="0" w:color="auto"/>
                    <w:left w:val="none" w:sz="0" w:space="0" w:color="auto"/>
                    <w:bottom w:val="none" w:sz="0" w:space="0" w:color="auto"/>
                    <w:right w:val="none" w:sz="0" w:space="0" w:color="auto"/>
                  </w:divBdr>
                  <w:divsChild>
                    <w:div w:id="311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11241">
      <w:bodyDiv w:val="1"/>
      <w:marLeft w:val="0"/>
      <w:marRight w:val="0"/>
      <w:marTop w:val="0"/>
      <w:marBottom w:val="0"/>
      <w:divBdr>
        <w:top w:val="none" w:sz="0" w:space="0" w:color="auto"/>
        <w:left w:val="none" w:sz="0" w:space="0" w:color="auto"/>
        <w:bottom w:val="none" w:sz="0" w:space="0" w:color="auto"/>
        <w:right w:val="none" w:sz="0" w:space="0" w:color="auto"/>
      </w:divBdr>
    </w:div>
    <w:div w:id="816459157">
      <w:bodyDiv w:val="1"/>
      <w:marLeft w:val="0"/>
      <w:marRight w:val="0"/>
      <w:marTop w:val="0"/>
      <w:marBottom w:val="0"/>
      <w:divBdr>
        <w:top w:val="none" w:sz="0" w:space="0" w:color="auto"/>
        <w:left w:val="none" w:sz="0" w:space="0" w:color="auto"/>
        <w:bottom w:val="none" w:sz="0" w:space="0" w:color="auto"/>
        <w:right w:val="none" w:sz="0" w:space="0" w:color="auto"/>
      </w:divBdr>
      <w:divsChild>
        <w:div w:id="724449659">
          <w:marLeft w:val="0"/>
          <w:marRight w:val="0"/>
          <w:marTop w:val="0"/>
          <w:marBottom w:val="91"/>
          <w:divBdr>
            <w:top w:val="none" w:sz="0" w:space="0" w:color="auto"/>
            <w:left w:val="none" w:sz="0" w:space="0" w:color="auto"/>
            <w:bottom w:val="none" w:sz="0" w:space="0" w:color="auto"/>
            <w:right w:val="none" w:sz="0" w:space="0" w:color="auto"/>
          </w:divBdr>
          <w:divsChild>
            <w:div w:id="1470316646">
              <w:marLeft w:val="0"/>
              <w:marRight w:val="0"/>
              <w:marTop w:val="0"/>
              <w:marBottom w:val="0"/>
              <w:divBdr>
                <w:top w:val="none" w:sz="0" w:space="0" w:color="auto"/>
                <w:left w:val="none" w:sz="0" w:space="0" w:color="auto"/>
                <w:bottom w:val="none" w:sz="0" w:space="0" w:color="auto"/>
                <w:right w:val="none" w:sz="0" w:space="0" w:color="auto"/>
              </w:divBdr>
              <w:divsChild>
                <w:div w:id="1302610354">
                  <w:marLeft w:val="0"/>
                  <w:marRight w:val="0"/>
                  <w:marTop w:val="0"/>
                  <w:marBottom w:val="0"/>
                  <w:divBdr>
                    <w:top w:val="none" w:sz="0" w:space="0" w:color="auto"/>
                    <w:left w:val="none" w:sz="0" w:space="0" w:color="auto"/>
                    <w:bottom w:val="none" w:sz="0" w:space="0" w:color="auto"/>
                    <w:right w:val="none" w:sz="0" w:space="0" w:color="auto"/>
                  </w:divBdr>
                  <w:divsChild>
                    <w:div w:id="18981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11127">
      <w:bodyDiv w:val="1"/>
      <w:marLeft w:val="0"/>
      <w:marRight w:val="0"/>
      <w:marTop w:val="0"/>
      <w:marBottom w:val="0"/>
      <w:divBdr>
        <w:top w:val="none" w:sz="0" w:space="0" w:color="auto"/>
        <w:left w:val="none" w:sz="0" w:space="0" w:color="auto"/>
        <w:bottom w:val="none" w:sz="0" w:space="0" w:color="auto"/>
        <w:right w:val="none" w:sz="0" w:space="0" w:color="auto"/>
      </w:divBdr>
      <w:divsChild>
        <w:div w:id="1944605323">
          <w:marLeft w:val="0"/>
          <w:marRight w:val="0"/>
          <w:marTop w:val="0"/>
          <w:marBottom w:val="57"/>
          <w:divBdr>
            <w:top w:val="none" w:sz="0" w:space="0" w:color="auto"/>
            <w:left w:val="none" w:sz="0" w:space="0" w:color="auto"/>
            <w:bottom w:val="none" w:sz="0" w:space="0" w:color="auto"/>
            <w:right w:val="none" w:sz="0" w:space="0" w:color="auto"/>
          </w:divBdr>
        </w:div>
        <w:div w:id="940533469">
          <w:marLeft w:val="0"/>
          <w:marRight w:val="0"/>
          <w:marTop w:val="0"/>
          <w:marBottom w:val="57"/>
          <w:divBdr>
            <w:top w:val="none" w:sz="0" w:space="0" w:color="auto"/>
            <w:left w:val="none" w:sz="0" w:space="0" w:color="auto"/>
            <w:bottom w:val="none" w:sz="0" w:space="0" w:color="auto"/>
            <w:right w:val="none" w:sz="0" w:space="0" w:color="auto"/>
          </w:divBdr>
        </w:div>
        <w:div w:id="1107434422">
          <w:marLeft w:val="0"/>
          <w:marRight w:val="0"/>
          <w:marTop w:val="113"/>
          <w:marBottom w:val="113"/>
          <w:divBdr>
            <w:top w:val="none" w:sz="0" w:space="0" w:color="auto"/>
            <w:left w:val="none" w:sz="0" w:space="0" w:color="auto"/>
            <w:bottom w:val="none" w:sz="0" w:space="0" w:color="auto"/>
            <w:right w:val="none" w:sz="0" w:space="0" w:color="auto"/>
          </w:divBdr>
        </w:div>
      </w:divsChild>
    </w:div>
    <w:div w:id="819200327">
      <w:bodyDiv w:val="1"/>
      <w:marLeft w:val="0"/>
      <w:marRight w:val="0"/>
      <w:marTop w:val="0"/>
      <w:marBottom w:val="0"/>
      <w:divBdr>
        <w:top w:val="none" w:sz="0" w:space="0" w:color="auto"/>
        <w:left w:val="none" w:sz="0" w:space="0" w:color="auto"/>
        <w:bottom w:val="none" w:sz="0" w:space="0" w:color="auto"/>
        <w:right w:val="none" w:sz="0" w:space="0" w:color="auto"/>
      </w:divBdr>
      <w:divsChild>
        <w:div w:id="894317152">
          <w:marLeft w:val="0"/>
          <w:marRight w:val="0"/>
          <w:marTop w:val="0"/>
          <w:marBottom w:val="64"/>
          <w:divBdr>
            <w:top w:val="none" w:sz="0" w:space="0" w:color="auto"/>
            <w:left w:val="none" w:sz="0" w:space="0" w:color="auto"/>
            <w:bottom w:val="none" w:sz="0" w:space="0" w:color="auto"/>
            <w:right w:val="none" w:sz="0" w:space="0" w:color="auto"/>
          </w:divBdr>
          <w:divsChild>
            <w:div w:id="1305620098">
              <w:marLeft w:val="0"/>
              <w:marRight w:val="0"/>
              <w:marTop w:val="0"/>
              <w:marBottom w:val="0"/>
              <w:divBdr>
                <w:top w:val="none" w:sz="0" w:space="0" w:color="auto"/>
                <w:left w:val="none" w:sz="0" w:space="0" w:color="auto"/>
                <w:bottom w:val="none" w:sz="0" w:space="0" w:color="auto"/>
                <w:right w:val="none" w:sz="0" w:space="0" w:color="auto"/>
              </w:divBdr>
              <w:divsChild>
                <w:div w:id="2108646839">
                  <w:marLeft w:val="0"/>
                  <w:marRight w:val="0"/>
                  <w:marTop w:val="0"/>
                  <w:marBottom w:val="0"/>
                  <w:divBdr>
                    <w:top w:val="none" w:sz="0" w:space="0" w:color="auto"/>
                    <w:left w:val="none" w:sz="0" w:space="0" w:color="auto"/>
                    <w:bottom w:val="none" w:sz="0" w:space="0" w:color="auto"/>
                    <w:right w:val="none" w:sz="0" w:space="0" w:color="auto"/>
                  </w:divBdr>
                  <w:divsChild>
                    <w:div w:id="67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2136">
      <w:bodyDiv w:val="1"/>
      <w:marLeft w:val="0"/>
      <w:marRight w:val="0"/>
      <w:marTop w:val="0"/>
      <w:marBottom w:val="0"/>
      <w:divBdr>
        <w:top w:val="none" w:sz="0" w:space="0" w:color="auto"/>
        <w:left w:val="none" w:sz="0" w:space="0" w:color="auto"/>
        <w:bottom w:val="none" w:sz="0" w:space="0" w:color="auto"/>
        <w:right w:val="none" w:sz="0" w:space="0" w:color="auto"/>
      </w:divBdr>
      <w:divsChild>
        <w:div w:id="1602181758">
          <w:marLeft w:val="0"/>
          <w:marRight w:val="0"/>
          <w:marTop w:val="0"/>
          <w:marBottom w:val="0"/>
          <w:divBdr>
            <w:top w:val="none" w:sz="0" w:space="0" w:color="auto"/>
            <w:left w:val="none" w:sz="0" w:space="0" w:color="auto"/>
            <w:bottom w:val="none" w:sz="0" w:space="0" w:color="auto"/>
            <w:right w:val="none" w:sz="0" w:space="0" w:color="auto"/>
          </w:divBdr>
          <w:divsChild>
            <w:div w:id="907880333">
              <w:marLeft w:val="0"/>
              <w:marRight w:val="0"/>
              <w:marTop w:val="0"/>
              <w:marBottom w:val="0"/>
              <w:divBdr>
                <w:top w:val="none" w:sz="0" w:space="0" w:color="auto"/>
                <w:left w:val="none" w:sz="0" w:space="0" w:color="auto"/>
                <w:bottom w:val="none" w:sz="0" w:space="0" w:color="auto"/>
                <w:right w:val="none" w:sz="0" w:space="0" w:color="auto"/>
              </w:divBdr>
            </w:div>
            <w:div w:id="1657411802">
              <w:marLeft w:val="0"/>
              <w:marRight w:val="0"/>
              <w:marTop w:val="0"/>
              <w:marBottom w:val="0"/>
              <w:divBdr>
                <w:top w:val="none" w:sz="0" w:space="0" w:color="auto"/>
                <w:left w:val="none" w:sz="0" w:space="0" w:color="auto"/>
                <w:bottom w:val="none" w:sz="0" w:space="0" w:color="auto"/>
                <w:right w:val="none" w:sz="0" w:space="0" w:color="auto"/>
              </w:divBdr>
            </w:div>
            <w:div w:id="1836141344">
              <w:marLeft w:val="0"/>
              <w:marRight w:val="0"/>
              <w:marTop w:val="0"/>
              <w:marBottom w:val="0"/>
              <w:divBdr>
                <w:top w:val="none" w:sz="0" w:space="0" w:color="auto"/>
                <w:left w:val="none" w:sz="0" w:space="0" w:color="auto"/>
                <w:bottom w:val="none" w:sz="0" w:space="0" w:color="auto"/>
                <w:right w:val="none" w:sz="0" w:space="0" w:color="auto"/>
              </w:divBdr>
            </w:div>
            <w:div w:id="419135245">
              <w:marLeft w:val="0"/>
              <w:marRight w:val="0"/>
              <w:marTop w:val="0"/>
              <w:marBottom w:val="0"/>
              <w:divBdr>
                <w:top w:val="none" w:sz="0" w:space="0" w:color="auto"/>
                <w:left w:val="none" w:sz="0" w:space="0" w:color="auto"/>
                <w:bottom w:val="none" w:sz="0" w:space="0" w:color="auto"/>
                <w:right w:val="none" w:sz="0" w:space="0" w:color="auto"/>
              </w:divBdr>
            </w:div>
            <w:div w:id="1256547772">
              <w:marLeft w:val="0"/>
              <w:marRight w:val="0"/>
              <w:marTop w:val="0"/>
              <w:marBottom w:val="0"/>
              <w:divBdr>
                <w:top w:val="none" w:sz="0" w:space="0" w:color="auto"/>
                <w:left w:val="none" w:sz="0" w:space="0" w:color="auto"/>
                <w:bottom w:val="none" w:sz="0" w:space="0" w:color="auto"/>
                <w:right w:val="none" w:sz="0" w:space="0" w:color="auto"/>
              </w:divBdr>
            </w:div>
            <w:div w:id="1906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614">
      <w:bodyDiv w:val="1"/>
      <w:marLeft w:val="0"/>
      <w:marRight w:val="0"/>
      <w:marTop w:val="0"/>
      <w:marBottom w:val="0"/>
      <w:divBdr>
        <w:top w:val="none" w:sz="0" w:space="0" w:color="auto"/>
        <w:left w:val="none" w:sz="0" w:space="0" w:color="auto"/>
        <w:bottom w:val="none" w:sz="0" w:space="0" w:color="auto"/>
        <w:right w:val="none" w:sz="0" w:space="0" w:color="auto"/>
      </w:divBdr>
    </w:div>
    <w:div w:id="828181468">
      <w:bodyDiv w:val="1"/>
      <w:marLeft w:val="0"/>
      <w:marRight w:val="0"/>
      <w:marTop w:val="0"/>
      <w:marBottom w:val="0"/>
      <w:divBdr>
        <w:top w:val="none" w:sz="0" w:space="0" w:color="auto"/>
        <w:left w:val="none" w:sz="0" w:space="0" w:color="auto"/>
        <w:bottom w:val="none" w:sz="0" w:space="0" w:color="auto"/>
        <w:right w:val="none" w:sz="0" w:space="0" w:color="auto"/>
      </w:divBdr>
    </w:div>
    <w:div w:id="832063524">
      <w:bodyDiv w:val="1"/>
      <w:marLeft w:val="0"/>
      <w:marRight w:val="0"/>
      <w:marTop w:val="0"/>
      <w:marBottom w:val="0"/>
      <w:divBdr>
        <w:top w:val="none" w:sz="0" w:space="0" w:color="auto"/>
        <w:left w:val="none" w:sz="0" w:space="0" w:color="auto"/>
        <w:bottom w:val="none" w:sz="0" w:space="0" w:color="auto"/>
        <w:right w:val="none" w:sz="0" w:space="0" w:color="auto"/>
      </w:divBdr>
      <w:divsChild>
        <w:div w:id="72362809">
          <w:marLeft w:val="0"/>
          <w:marRight w:val="0"/>
          <w:marTop w:val="0"/>
          <w:marBottom w:val="64"/>
          <w:divBdr>
            <w:top w:val="none" w:sz="0" w:space="0" w:color="auto"/>
            <w:left w:val="none" w:sz="0" w:space="0" w:color="auto"/>
            <w:bottom w:val="none" w:sz="0" w:space="0" w:color="auto"/>
            <w:right w:val="none" w:sz="0" w:space="0" w:color="auto"/>
          </w:divBdr>
          <w:divsChild>
            <w:div w:id="1296333062">
              <w:marLeft w:val="0"/>
              <w:marRight w:val="0"/>
              <w:marTop w:val="0"/>
              <w:marBottom w:val="0"/>
              <w:divBdr>
                <w:top w:val="none" w:sz="0" w:space="0" w:color="auto"/>
                <w:left w:val="none" w:sz="0" w:space="0" w:color="auto"/>
                <w:bottom w:val="none" w:sz="0" w:space="0" w:color="auto"/>
                <w:right w:val="none" w:sz="0" w:space="0" w:color="auto"/>
              </w:divBdr>
              <w:divsChild>
                <w:div w:id="972101228">
                  <w:marLeft w:val="0"/>
                  <w:marRight w:val="0"/>
                  <w:marTop w:val="0"/>
                  <w:marBottom w:val="0"/>
                  <w:divBdr>
                    <w:top w:val="none" w:sz="0" w:space="0" w:color="auto"/>
                    <w:left w:val="none" w:sz="0" w:space="0" w:color="auto"/>
                    <w:bottom w:val="none" w:sz="0" w:space="0" w:color="auto"/>
                    <w:right w:val="none" w:sz="0" w:space="0" w:color="auto"/>
                  </w:divBdr>
                  <w:divsChild>
                    <w:div w:id="12380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0497">
      <w:bodyDiv w:val="1"/>
      <w:marLeft w:val="0"/>
      <w:marRight w:val="0"/>
      <w:marTop w:val="0"/>
      <w:marBottom w:val="0"/>
      <w:divBdr>
        <w:top w:val="none" w:sz="0" w:space="0" w:color="auto"/>
        <w:left w:val="none" w:sz="0" w:space="0" w:color="auto"/>
        <w:bottom w:val="none" w:sz="0" w:space="0" w:color="auto"/>
        <w:right w:val="none" w:sz="0" w:space="0" w:color="auto"/>
      </w:divBdr>
      <w:divsChild>
        <w:div w:id="150681031">
          <w:marLeft w:val="0"/>
          <w:marRight w:val="0"/>
          <w:marTop w:val="0"/>
          <w:marBottom w:val="0"/>
          <w:divBdr>
            <w:top w:val="none" w:sz="0" w:space="0" w:color="auto"/>
            <w:left w:val="none" w:sz="0" w:space="0" w:color="auto"/>
            <w:bottom w:val="none" w:sz="0" w:space="0" w:color="auto"/>
            <w:right w:val="none" w:sz="0" w:space="0" w:color="auto"/>
          </w:divBdr>
        </w:div>
        <w:div w:id="670447609">
          <w:marLeft w:val="0"/>
          <w:marRight w:val="0"/>
          <w:marTop w:val="0"/>
          <w:marBottom w:val="0"/>
          <w:divBdr>
            <w:top w:val="none" w:sz="0" w:space="0" w:color="auto"/>
            <w:left w:val="none" w:sz="0" w:space="0" w:color="auto"/>
            <w:bottom w:val="none" w:sz="0" w:space="0" w:color="auto"/>
            <w:right w:val="none" w:sz="0" w:space="0" w:color="auto"/>
          </w:divBdr>
        </w:div>
        <w:div w:id="1777290043">
          <w:marLeft w:val="0"/>
          <w:marRight w:val="0"/>
          <w:marTop w:val="0"/>
          <w:marBottom w:val="0"/>
          <w:divBdr>
            <w:top w:val="none" w:sz="0" w:space="0" w:color="auto"/>
            <w:left w:val="none" w:sz="0" w:space="0" w:color="auto"/>
            <w:bottom w:val="none" w:sz="0" w:space="0" w:color="auto"/>
            <w:right w:val="none" w:sz="0" w:space="0" w:color="auto"/>
          </w:divBdr>
        </w:div>
        <w:div w:id="936057875">
          <w:marLeft w:val="0"/>
          <w:marRight w:val="0"/>
          <w:marTop w:val="0"/>
          <w:marBottom w:val="0"/>
          <w:divBdr>
            <w:top w:val="none" w:sz="0" w:space="0" w:color="auto"/>
            <w:left w:val="none" w:sz="0" w:space="0" w:color="auto"/>
            <w:bottom w:val="none" w:sz="0" w:space="0" w:color="auto"/>
            <w:right w:val="none" w:sz="0" w:space="0" w:color="auto"/>
          </w:divBdr>
        </w:div>
        <w:div w:id="261451468">
          <w:marLeft w:val="0"/>
          <w:marRight w:val="0"/>
          <w:marTop w:val="0"/>
          <w:marBottom w:val="0"/>
          <w:divBdr>
            <w:top w:val="none" w:sz="0" w:space="0" w:color="auto"/>
            <w:left w:val="none" w:sz="0" w:space="0" w:color="auto"/>
            <w:bottom w:val="none" w:sz="0" w:space="0" w:color="auto"/>
            <w:right w:val="none" w:sz="0" w:space="0" w:color="auto"/>
          </w:divBdr>
        </w:div>
        <w:div w:id="632715724">
          <w:marLeft w:val="0"/>
          <w:marRight w:val="0"/>
          <w:marTop w:val="0"/>
          <w:marBottom w:val="0"/>
          <w:divBdr>
            <w:top w:val="none" w:sz="0" w:space="0" w:color="auto"/>
            <w:left w:val="none" w:sz="0" w:space="0" w:color="auto"/>
            <w:bottom w:val="none" w:sz="0" w:space="0" w:color="auto"/>
            <w:right w:val="none" w:sz="0" w:space="0" w:color="auto"/>
          </w:divBdr>
        </w:div>
        <w:div w:id="1139762247">
          <w:marLeft w:val="0"/>
          <w:marRight w:val="0"/>
          <w:marTop w:val="0"/>
          <w:marBottom w:val="0"/>
          <w:divBdr>
            <w:top w:val="none" w:sz="0" w:space="0" w:color="auto"/>
            <w:left w:val="none" w:sz="0" w:space="0" w:color="auto"/>
            <w:bottom w:val="none" w:sz="0" w:space="0" w:color="auto"/>
            <w:right w:val="none" w:sz="0" w:space="0" w:color="auto"/>
          </w:divBdr>
        </w:div>
        <w:div w:id="818153524">
          <w:marLeft w:val="0"/>
          <w:marRight w:val="0"/>
          <w:marTop w:val="0"/>
          <w:marBottom w:val="0"/>
          <w:divBdr>
            <w:top w:val="none" w:sz="0" w:space="0" w:color="auto"/>
            <w:left w:val="none" w:sz="0" w:space="0" w:color="auto"/>
            <w:bottom w:val="none" w:sz="0" w:space="0" w:color="auto"/>
            <w:right w:val="none" w:sz="0" w:space="0" w:color="auto"/>
          </w:divBdr>
        </w:div>
      </w:divsChild>
    </w:div>
    <w:div w:id="838036551">
      <w:bodyDiv w:val="1"/>
      <w:marLeft w:val="0"/>
      <w:marRight w:val="0"/>
      <w:marTop w:val="0"/>
      <w:marBottom w:val="0"/>
      <w:divBdr>
        <w:top w:val="none" w:sz="0" w:space="0" w:color="auto"/>
        <w:left w:val="none" w:sz="0" w:space="0" w:color="auto"/>
        <w:bottom w:val="none" w:sz="0" w:space="0" w:color="auto"/>
        <w:right w:val="none" w:sz="0" w:space="0" w:color="auto"/>
      </w:divBdr>
    </w:div>
    <w:div w:id="841048996">
      <w:bodyDiv w:val="1"/>
      <w:marLeft w:val="0"/>
      <w:marRight w:val="0"/>
      <w:marTop w:val="0"/>
      <w:marBottom w:val="0"/>
      <w:divBdr>
        <w:top w:val="none" w:sz="0" w:space="0" w:color="auto"/>
        <w:left w:val="none" w:sz="0" w:space="0" w:color="auto"/>
        <w:bottom w:val="none" w:sz="0" w:space="0" w:color="auto"/>
        <w:right w:val="none" w:sz="0" w:space="0" w:color="auto"/>
      </w:divBdr>
      <w:divsChild>
        <w:div w:id="1337730152">
          <w:marLeft w:val="0"/>
          <w:marRight w:val="0"/>
          <w:marTop w:val="0"/>
          <w:marBottom w:val="91"/>
          <w:divBdr>
            <w:top w:val="none" w:sz="0" w:space="0" w:color="auto"/>
            <w:left w:val="none" w:sz="0" w:space="0" w:color="auto"/>
            <w:bottom w:val="none" w:sz="0" w:space="0" w:color="auto"/>
            <w:right w:val="none" w:sz="0" w:space="0" w:color="auto"/>
          </w:divBdr>
          <w:divsChild>
            <w:div w:id="416361994">
              <w:marLeft w:val="0"/>
              <w:marRight w:val="0"/>
              <w:marTop w:val="0"/>
              <w:marBottom w:val="0"/>
              <w:divBdr>
                <w:top w:val="none" w:sz="0" w:space="0" w:color="auto"/>
                <w:left w:val="none" w:sz="0" w:space="0" w:color="auto"/>
                <w:bottom w:val="none" w:sz="0" w:space="0" w:color="auto"/>
                <w:right w:val="none" w:sz="0" w:space="0" w:color="auto"/>
              </w:divBdr>
              <w:divsChild>
                <w:div w:id="387846259">
                  <w:marLeft w:val="0"/>
                  <w:marRight w:val="0"/>
                  <w:marTop w:val="0"/>
                  <w:marBottom w:val="0"/>
                  <w:divBdr>
                    <w:top w:val="none" w:sz="0" w:space="0" w:color="auto"/>
                    <w:left w:val="none" w:sz="0" w:space="0" w:color="auto"/>
                    <w:bottom w:val="none" w:sz="0" w:space="0" w:color="auto"/>
                    <w:right w:val="none" w:sz="0" w:space="0" w:color="auto"/>
                  </w:divBdr>
                  <w:divsChild>
                    <w:div w:id="14369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23425">
      <w:bodyDiv w:val="1"/>
      <w:marLeft w:val="0"/>
      <w:marRight w:val="0"/>
      <w:marTop w:val="0"/>
      <w:marBottom w:val="0"/>
      <w:divBdr>
        <w:top w:val="none" w:sz="0" w:space="0" w:color="auto"/>
        <w:left w:val="none" w:sz="0" w:space="0" w:color="auto"/>
        <w:bottom w:val="none" w:sz="0" w:space="0" w:color="auto"/>
        <w:right w:val="none" w:sz="0" w:space="0" w:color="auto"/>
      </w:divBdr>
      <w:divsChild>
        <w:div w:id="450831567">
          <w:marLeft w:val="0"/>
          <w:marRight w:val="0"/>
          <w:marTop w:val="0"/>
          <w:marBottom w:val="0"/>
          <w:divBdr>
            <w:top w:val="none" w:sz="0" w:space="0" w:color="auto"/>
            <w:left w:val="none" w:sz="0" w:space="0" w:color="auto"/>
            <w:bottom w:val="none" w:sz="0" w:space="0" w:color="auto"/>
            <w:right w:val="none" w:sz="0" w:space="0" w:color="auto"/>
          </w:divBdr>
        </w:div>
      </w:divsChild>
    </w:div>
    <w:div w:id="843781639">
      <w:bodyDiv w:val="1"/>
      <w:marLeft w:val="0"/>
      <w:marRight w:val="0"/>
      <w:marTop w:val="0"/>
      <w:marBottom w:val="0"/>
      <w:divBdr>
        <w:top w:val="none" w:sz="0" w:space="0" w:color="auto"/>
        <w:left w:val="none" w:sz="0" w:space="0" w:color="auto"/>
        <w:bottom w:val="none" w:sz="0" w:space="0" w:color="auto"/>
        <w:right w:val="none" w:sz="0" w:space="0" w:color="auto"/>
      </w:divBdr>
    </w:div>
    <w:div w:id="846137257">
      <w:bodyDiv w:val="1"/>
      <w:marLeft w:val="0"/>
      <w:marRight w:val="0"/>
      <w:marTop w:val="0"/>
      <w:marBottom w:val="0"/>
      <w:divBdr>
        <w:top w:val="none" w:sz="0" w:space="0" w:color="auto"/>
        <w:left w:val="none" w:sz="0" w:space="0" w:color="auto"/>
        <w:bottom w:val="none" w:sz="0" w:space="0" w:color="auto"/>
        <w:right w:val="none" w:sz="0" w:space="0" w:color="auto"/>
      </w:divBdr>
      <w:divsChild>
        <w:div w:id="1435663266">
          <w:marLeft w:val="0"/>
          <w:marRight w:val="0"/>
          <w:marTop w:val="0"/>
          <w:marBottom w:val="64"/>
          <w:divBdr>
            <w:top w:val="none" w:sz="0" w:space="0" w:color="auto"/>
            <w:left w:val="none" w:sz="0" w:space="0" w:color="auto"/>
            <w:bottom w:val="none" w:sz="0" w:space="0" w:color="auto"/>
            <w:right w:val="none" w:sz="0" w:space="0" w:color="auto"/>
          </w:divBdr>
          <w:divsChild>
            <w:div w:id="1246888295">
              <w:marLeft w:val="0"/>
              <w:marRight w:val="0"/>
              <w:marTop w:val="0"/>
              <w:marBottom w:val="0"/>
              <w:divBdr>
                <w:top w:val="none" w:sz="0" w:space="0" w:color="auto"/>
                <w:left w:val="none" w:sz="0" w:space="0" w:color="auto"/>
                <w:bottom w:val="none" w:sz="0" w:space="0" w:color="auto"/>
                <w:right w:val="none" w:sz="0" w:space="0" w:color="auto"/>
              </w:divBdr>
              <w:divsChild>
                <w:div w:id="1715155790">
                  <w:marLeft w:val="0"/>
                  <w:marRight w:val="0"/>
                  <w:marTop w:val="0"/>
                  <w:marBottom w:val="0"/>
                  <w:divBdr>
                    <w:top w:val="none" w:sz="0" w:space="0" w:color="auto"/>
                    <w:left w:val="none" w:sz="0" w:space="0" w:color="auto"/>
                    <w:bottom w:val="none" w:sz="0" w:space="0" w:color="auto"/>
                    <w:right w:val="none" w:sz="0" w:space="0" w:color="auto"/>
                  </w:divBdr>
                  <w:divsChild>
                    <w:div w:id="9213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28676">
      <w:bodyDiv w:val="1"/>
      <w:marLeft w:val="0"/>
      <w:marRight w:val="0"/>
      <w:marTop w:val="0"/>
      <w:marBottom w:val="0"/>
      <w:divBdr>
        <w:top w:val="none" w:sz="0" w:space="0" w:color="auto"/>
        <w:left w:val="none" w:sz="0" w:space="0" w:color="auto"/>
        <w:bottom w:val="none" w:sz="0" w:space="0" w:color="auto"/>
        <w:right w:val="none" w:sz="0" w:space="0" w:color="auto"/>
      </w:divBdr>
      <w:divsChild>
        <w:div w:id="1514295733">
          <w:marLeft w:val="0"/>
          <w:marRight w:val="0"/>
          <w:marTop w:val="0"/>
          <w:marBottom w:val="91"/>
          <w:divBdr>
            <w:top w:val="none" w:sz="0" w:space="0" w:color="auto"/>
            <w:left w:val="none" w:sz="0" w:space="0" w:color="auto"/>
            <w:bottom w:val="none" w:sz="0" w:space="0" w:color="auto"/>
            <w:right w:val="none" w:sz="0" w:space="0" w:color="auto"/>
          </w:divBdr>
          <w:divsChild>
            <w:div w:id="509221015">
              <w:marLeft w:val="0"/>
              <w:marRight w:val="0"/>
              <w:marTop w:val="0"/>
              <w:marBottom w:val="0"/>
              <w:divBdr>
                <w:top w:val="none" w:sz="0" w:space="0" w:color="auto"/>
                <w:left w:val="none" w:sz="0" w:space="0" w:color="auto"/>
                <w:bottom w:val="none" w:sz="0" w:space="0" w:color="auto"/>
                <w:right w:val="none" w:sz="0" w:space="0" w:color="auto"/>
              </w:divBdr>
              <w:divsChild>
                <w:div w:id="2060937364">
                  <w:marLeft w:val="0"/>
                  <w:marRight w:val="0"/>
                  <w:marTop w:val="0"/>
                  <w:marBottom w:val="0"/>
                  <w:divBdr>
                    <w:top w:val="none" w:sz="0" w:space="0" w:color="auto"/>
                    <w:left w:val="none" w:sz="0" w:space="0" w:color="auto"/>
                    <w:bottom w:val="none" w:sz="0" w:space="0" w:color="auto"/>
                    <w:right w:val="none" w:sz="0" w:space="0" w:color="auto"/>
                  </w:divBdr>
                  <w:divsChild>
                    <w:div w:id="8275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870777">
      <w:bodyDiv w:val="1"/>
      <w:marLeft w:val="0"/>
      <w:marRight w:val="0"/>
      <w:marTop w:val="0"/>
      <w:marBottom w:val="0"/>
      <w:divBdr>
        <w:top w:val="none" w:sz="0" w:space="0" w:color="auto"/>
        <w:left w:val="none" w:sz="0" w:space="0" w:color="auto"/>
        <w:bottom w:val="none" w:sz="0" w:space="0" w:color="auto"/>
        <w:right w:val="none" w:sz="0" w:space="0" w:color="auto"/>
      </w:divBdr>
      <w:divsChild>
        <w:div w:id="1860003148">
          <w:marLeft w:val="0"/>
          <w:marRight w:val="0"/>
          <w:marTop w:val="0"/>
          <w:marBottom w:val="91"/>
          <w:divBdr>
            <w:top w:val="none" w:sz="0" w:space="0" w:color="auto"/>
            <w:left w:val="none" w:sz="0" w:space="0" w:color="auto"/>
            <w:bottom w:val="none" w:sz="0" w:space="0" w:color="auto"/>
            <w:right w:val="none" w:sz="0" w:space="0" w:color="auto"/>
          </w:divBdr>
          <w:divsChild>
            <w:div w:id="2005669205">
              <w:marLeft w:val="0"/>
              <w:marRight w:val="0"/>
              <w:marTop w:val="0"/>
              <w:marBottom w:val="0"/>
              <w:divBdr>
                <w:top w:val="none" w:sz="0" w:space="0" w:color="auto"/>
                <w:left w:val="none" w:sz="0" w:space="0" w:color="auto"/>
                <w:bottom w:val="none" w:sz="0" w:space="0" w:color="auto"/>
                <w:right w:val="none" w:sz="0" w:space="0" w:color="auto"/>
              </w:divBdr>
              <w:divsChild>
                <w:div w:id="1358510454">
                  <w:marLeft w:val="0"/>
                  <w:marRight w:val="0"/>
                  <w:marTop w:val="0"/>
                  <w:marBottom w:val="0"/>
                  <w:divBdr>
                    <w:top w:val="none" w:sz="0" w:space="0" w:color="auto"/>
                    <w:left w:val="none" w:sz="0" w:space="0" w:color="auto"/>
                    <w:bottom w:val="none" w:sz="0" w:space="0" w:color="auto"/>
                    <w:right w:val="none" w:sz="0" w:space="0" w:color="auto"/>
                  </w:divBdr>
                  <w:divsChild>
                    <w:div w:id="5018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07036">
      <w:bodyDiv w:val="1"/>
      <w:marLeft w:val="0"/>
      <w:marRight w:val="0"/>
      <w:marTop w:val="0"/>
      <w:marBottom w:val="0"/>
      <w:divBdr>
        <w:top w:val="none" w:sz="0" w:space="0" w:color="auto"/>
        <w:left w:val="none" w:sz="0" w:space="0" w:color="auto"/>
        <w:bottom w:val="none" w:sz="0" w:space="0" w:color="auto"/>
        <w:right w:val="none" w:sz="0" w:space="0" w:color="auto"/>
      </w:divBdr>
      <w:divsChild>
        <w:div w:id="980574820">
          <w:marLeft w:val="0"/>
          <w:marRight w:val="0"/>
          <w:marTop w:val="0"/>
          <w:marBottom w:val="91"/>
          <w:divBdr>
            <w:top w:val="none" w:sz="0" w:space="0" w:color="auto"/>
            <w:left w:val="none" w:sz="0" w:space="0" w:color="auto"/>
            <w:bottom w:val="none" w:sz="0" w:space="0" w:color="auto"/>
            <w:right w:val="none" w:sz="0" w:space="0" w:color="auto"/>
          </w:divBdr>
          <w:divsChild>
            <w:div w:id="2022200995">
              <w:marLeft w:val="0"/>
              <w:marRight w:val="0"/>
              <w:marTop w:val="0"/>
              <w:marBottom w:val="0"/>
              <w:divBdr>
                <w:top w:val="none" w:sz="0" w:space="0" w:color="auto"/>
                <w:left w:val="none" w:sz="0" w:space="0" w:color="auto"/>
                <w:bottom w:val="none" w:sz="0" w:space="0" w:color="auto"/>
                <w:right w:val="none" w:sz="0" w:space="0" w:color="auto"/>
              </w:divBdr>
              <w:divsChild>
                <w:div w:id="1982691850">
                  <w:marLeft w:val="0"/>
                  <w:marRight w:val="0"/>
                  <w:marTop w:val="0"/>
                  <w:marBottom w:val="0"/>
                  <w:divBdr>
                    <w:top w:val="none" w:sz="0" w:space="0" w:color="auto"/>
                    <w:left w:val="none" w:sz="0" w:space="0" w:color="auto"/>
                    <w:bottom w:val="none" w:sz="0" w:space="0" w:color="auto"/>
                    <w:right w:val="none" w:sz="0" w:space="0" w:color="auto"/>
                  </w:divBdr>
                  <w:divsChild>
                    <w:div w:id="9901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38455">
      <w:bodyDiv w:val="1"/>
      <w:marLeft w:val="0"/>
      <w:marRight w:val="0"/>
      <w:marTop w:val="0"/>
      <w:marBottom w:val="0"/>
      <w:divBdr>
        <w:top w:val="none" w:sz="0" w:space="0" w:color="auto"/>
        <w:left w:val="none" w:sz="0" w:space="0" w:color="auto"/>
        <w:bottom w:val="none" w:sz="0" w:space="0" w:color="auto"/>
        <w:right w:val="none" w:sz="0" w:space="0" w:color="auto"/>
      </w:divBdr>
      <w:divsChild>
        <w:div w:id="1054887519">
          <w:marLeft w:val="0"/>
          <w:marRight w:val="0"/>
          <w:marTop w:val="97"/>
          <w:marBottom w:val="97"/>
          <w:divBdr>
            <w:top w:val="none" w:sz="0" w:space="0" w:color="auto"/>
            <w:left w:val="none" w:sz="0" w:space="0" w:color="auto"/>
            <w:bottom w:val="none" w:sz="0" w:space="0" w:color="auto"/>
            <w:right w:val="none" w:sz="0" w:space="0" w:color="auto"/>
          </w:divBdr>
          <w:divsChild>
            <w:div w:id="11673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7890">
      <w:bodyDiv w:val="1"/>
      <w:marLeft w:val="0"/>
      <w:marRight w:val="0"/>
      <w:marTop w:val="0"/>
      <w:marBottom w:val="0"/>
      <w:divBdr>
        <w:top w:val="none" w:sz="0" w:space="0" w:color="auto"/>
        <w:left w:val="none" w:sz="0" w:space="0" w:color="auto"/>
        <w:bottom w:val="none" w:sz="0" w:space="0" w:color="auto"/>
        <w:right w:val="none" w:sz="0" w:space="0" w:color="auto"/>
      </w:divBdr>
      <w:divsChild>
        <w:div w:id="1742436462">
          <w:marLeft w:val="0"/>
          <w:marRight w:val="0"/>
          <w:marTop w:val="0"/>
          <w:marBottom w:val="70"/>
          <w:divBdr>
            <w:top w:val="none" w:sz="0" w:space="0" w:color="auto"/>
            <w:left w:val="none" w:sz="0" w:space="0" w:color="auto"/>
            <w:bottom w:val="none" w:sz="0" w:space="0" w:color="auto"/>
            <w:right w:val="none" w:sz="0" w:space="0" w:color="auto"/>
          </w:divBdr>
          <w:divsChild>
            <w:div w:id="618413033">
              <w:marLeft w:val="0"/>
              <w:marRight w:val="0"/>
              <w:marTop w:val="0"/>
              <w:marBottom w:val="0"/>
              <w:divBdr>
                <w:top w:val="none" w:sz="0" w:space="0" w:color="auto"/>
                <w:left w:val="none" w:sz="0" w:space="0" w:color="auto"/>
                <w:bottom w:val="none" w:sz="0" w:space="0" w:color="auto"/>
                <w:right w:val="none" w:sz="0" w:space="0" w:color="auto"/>
              </w:divBdr>
              <w:divsChild>
                <w:div w:id="886189077">
                  <w:marLeft w:val="0"/>
                  <w:marRight w:val="0"/>
                  <w:marTop w:val="0"/>
                  <w:marBottom w:val="0"/>
                  <w:divBdr>
                    <w:top w:val="none" w:sz="0" w:space="0" w:color="auto"/>
                    <w:left w:val="none" w:sz="0" w:space="0" w:color="auto"/>
                    <w:bottom w:val="none" w:sz="0" w:space="0" w:color="auto"/>
                    <w:right w:val="none" w:sz="0" w:space="0" w:color="auto"/>
                  </w:divBdr>
                  <w:divsChild>
                    <w:div w:id="1440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1590">
      <w:bodyDiv w:val="1"/>
      <w:marLeft w:val="0"/>
      <w:marRight w:val="0"/>
      <w:marTop w:val="0"/>
      <w:marBottom w:val="0"/>
      <w:divBdr>
        <w:top w:val="none" w:sz="0" w:space="0" w:color="auto"/>
        <w:left w:val="none" w:sz="0" w:space="0" w:color="auto"/>
        <w:bottom w:val="none" w:sz="0" w:space="0" w:color="auto"/>
        <w:right w:val="none" w:sz="0" w:space="0" w:color="auto"/>
      </w:divBdr>
    </w:div>
    <w:div w:id="870729216">
      <w:bodyDiv w:val="1"/>
      <w:marLeft w:val="0"/>
      <w:marRight w:val="0"/>
      <w:marTop w:val="0"/>
      <w:marBottom w:val="0"/>
      <w:divBdr>
        <w:top w:val="none" w:sz="0" w:space="0" w:color="auto"/>
        <w:left w:val="none" w:sz="0" w:space="0" w:color="auto"/>
        <w:bottom w:val="none" w:sz="0" w:space="0" w:color="auto"/>
        <w:right w:val="none" w:sz="0" w:space="0" w:color="auto"/>
      </w:divBdr>
      <w:divsChild>
        <w:div w:id="982658811">
          <w:marLeft w:val="0"/>
          <w:marRight w:val="0"/>
          <w:marTop w:val="0"/>
          <w:marBottom w:val="0"/>
          <w:divBdr>
            <w:top w:val="none" w:sz="0" w:space="0" w:color="auto"/>
            <w:left w:val="none" w:sz="0" w:space="0" w:color="auto"/>
            <w:bottom w:val="none" w:sz="0" w:space="0" w:color="auto"/>
            <w:right w:val="none" w:sz="0" w:space="0" w:color="auto"/>
          </w:divBdr>
        </w:div>
        <w:div w:id="1614364749">
          <w:marLeft w:val="0"/>
          <w:marRight w:val="0"/>
          <w:marTop w:val="0"/>
          <w:marBottom w:val="0"/>
          <w:divBdr>
            <w:top w:val="none" w:sz="0" w:space="0" w:color="auto"/>
            <w:left w:val="none" w:sz="0" w:space="0" w:color="auto"/>
            <w:bottom w:val="single" w:sz="2" w:space="0" w:color="C0C0C0"/>
            <w:right w:val="none" w:sz="0" w:space="0" w:color="auto"/>
          </w:divBdr>
          <w:divsChild>
            <w:div w:id="1713798218">
              <w:marLeft w:val="0"/>
              <w:marRight w:val="0"/>
              <w:marTop w:val="0"/>
              <w:marBottom w:val="0"/>
              <w:divBdr>
                <w:top w:val="none" w:sz="0" w:space="0" w:color="auto"/>
                <w:left w:val="none" w:sz="0" w:space="0" w:color="auto"/>
                <w:bottom w:val="none" w:sz="0" w:space="0" w:color="auto"/>
                <w:right w:val="none" w:sz="0" w:space="0" w:color="auto"/>
              </w:divBdr>
              <w:divsChild>
                <w:div w:id="140078226">
                  <w:marLeft w:val="0"/>
                  <w:marRight w:val="0"/>
                  <w:marTop w:val="0"/>
                  <w:marBottom w:val="0"/>
                  <w:divBdr>
                    <w:top w:val="none" w:sz="0" w:space="0" w:color="auto"/>
                    <w:left w:val="none" w:sz="0" w:space="0" w:color="auto"/>
                    <w:bottom w:val="none" w:sz="0" w:space="0" w:color="auto"/>
                    <w:right w:val="none" w:sz="0" w:space="0" w:color="auto"/>
                  </w:divBdr>
                </w:div>
                <w:div w:id="11231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3109">
      <w:bodyDiv w:val="1"/>
      <w:marLeft w:val="0"/>
      <w:marRight w:val="0"/>
      <w:marTop w:val="0"/>
      <w:marBottom w:val="0"/>
      <w:divBdr>
        <w:top w:val="none" w:sz="0" w:space="0" w:color="auto"/>
        <w:left w:val="none" w:sz="0" w:space="0" w:color="auto"/>
        <w:bottom w:val="none" w:sz="0" w:space="0" w:color="auto"/>
        <w:right w:val="none" w:sz="0" w:space="0" w:color="auto"/>
      </w:divBdr>
      <w:divsChild>
        <w:div w:id="1440224462">
          <w:marLeft w:val="143"/>
          <w:marRight w:val="0"/>
          <w:marTop w:val="57"/>
          <w:marBottom w:val="57"/>
          <w:divBdr>
            <w:top w:val="none" w:sz="0" w:space="0" w:color="auto"/>
            <w:left w:val="none" w:sz="0" w:space="0" w:color="auto"/>
            <w:bottom w:val="none" w:sz="0" w:space="0" w:color="auto"/>
            <w:right w:val="none" w:sz="0" w:space="0" w:color="auto"/>
          </w:divBdr>
        </w:div>
      </w:divsChild>
    </w:div>
    <w:div w:id="875118408">
      <w:bodyDiv w:val="1"/>
      <w:marLeft w:val="0"/>
      <w:marRight w:val="0"/>
      <w:marTop w:val="0"/>
      <w:marBottom w:val="0"/>
      <w:divBdr>
        <w:top w:val="none" w:sz="0" w:space="0" w:color="auto"/>
        <w:left w:val="none" w:sz="0" w:space="0" w:color="auto"/>
        <w:bottom w:val="none" w:sz="0" w:space="0" w:color="auto"/>
        <w:right w:val="none" w:sz="0" w:space="0" w:color="auto"/>
      </w:divBdr>
    </w:div>
    <w:div w:id="876741750">
      <w:bodyDiv w:val="1"/>
      <w:marLeft w:val="0"/>
      <w:marRight w:val="0"/>
      <w:marTop w:val="0"/>
      <w:marBottom w:val="0"/>
      <w:divBdr>
        <w:top w:val="none" w:sz="0" w:space="0" w:color="auto"/>
        <w:left w:val="none" w:sz="0" w:space="0" w:color="auto"/>
        <w:bottom w:val="none" w:sz="0" w:space="0" w:color="auto"/>
        <w:right w:val="none" w:sz="0" w:space="0" w:color="auto"/>
      </w:divBdr>
    </w:div>
    <w:div w:id="881526654">
      <w:bodyDiv w:val="1"/>
      <w:marLeft w:val="0"/>
      <w:marRight w:val="0"/>
      <w:marTop w:val="0"/>
      <w:marBottom w:val="0"/>
      <w:divBdr>
        <w:top w:val="none" w:sz="0" w:space="0" w:color="auto"/>
        <w:left w:val="none" w:sz="0" w:space="0" w:color="auto"/>
        <w:bottom w:val="none" w:sz="0" w:space="0" w:color="auto"/>
        <w:right w:val="none" w:sz="0" w:space="0" w:color="auto"/>
      </w:divBdr>
    </w:div>
    <w:div w:id="887374597">
      <w:bodyDiv w:val="1"/>
      <w:marLeft w:val="0"/>
      <w:marRight w:val="0"/>
      <w:marTop w:val="0"/>
      <w:marBottom w:val="0"/>
      <w:divBdr>
        <w:top w:val="none" w:sz="0" w:space="0" w:color="auto"/>
        <w:left w:val="none" w:sz="0" w:space="0" w:color="auto"/>
        <w:bottom w:val="none" w:sz="0" w:space="0" w:color="auto"/>
        <w:right w:val="none" w:sz="0" w:space="0" w:color="auto"/>
      </w:divBdr>
      <w:divsChild>
        <w:div w:id="2037658746">
          <w:marLeft w:val="0"/>
          <w:marRight w:val="0"/>
          <w:marTop w:val="0"/>
          <w:marBottom w:val="57"/>
          <w:divBdr>
            <w:top w:val="none" w:sz="0" w:space="0" w:color="auto"/>
            <w:left w:val="none" w:sz="0" w:space="0" w:color="auto"/>
            <w:bottom w:val="none" w:sz="0" w:space="0" w:color="auto"/>
            <w:right w:val="none" w:sz="0" w:space="0" w:color="auto"/>
          </w:divBdr>
          <w:divsChild>
            <w:div w:id="922572836">
              <w:marLeft w:val="0"/>
              <w:marRight w:val="0"/>
              <w:marTop w:val="0"/>
              <w:marBottom w:val="0"/>
              <w:divBdr>
                <w:top w:val="none" w:sz="0" w:space="0" w:color="auto"/>
                <w:left w:val="none" w:sz="0" w:space="0" w:color="auto"/>
                <w:bottom w:val="none" w:sz="0" w:space="0" w:color="auto"/>
                <w:right w:val="none" w:sz="0" w:space="0" w:color="auto"/>
              </w:divBdr>
              <w:divsChild>
                <w:div w:id="694309184">
                  <w:marLeft w:val="0"/>
                  <w:marRight w:val="0"/>
                  <w:marTop w:val="0"/>
                  <w:marBottom w:val="0"/>
                  <w:divBdr>
                    <w:top w:val="none" w:sz="0" w:space="0" w:color="auto"/>
                    <w:left w:val="none" w:sz="0" w:space="0" w:color="auto"/>
                    <w:bottom w:val="none" w:sz="0" w:space="0" w:color="auto"/>
                    <w:right w:val="none" w:sz="0" w:space="0" w:color="auto"/>
                  </w:divBdr>
                  <w:divsChild>
                    <w:div w:id="1938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04728">
      <w:bodyDiv w:val="1"/>
      <w:marLeft w:val="0"/>
      <w:marRight w:val="0"/>
      <w:marTop w:val="0"/>
      <w:marBottom w:val="0"/>
      <w:divBdr>
        <w:top w:val="none" w:sz="0" w:space="0" w:color="auto"/>
        <w:left w:val="none" w:sz="0" w:space="0" w:color="auto"/>
        <w:bottom w:val="none" w:sz="0" w:space="0" w:color="auto"/>
        <w:right w:val="none" w:sz="0" w:space="0" w:color="auto"/>
      </w:divBdr>
    </w:div>
    <w:div w:id="901328453">
      <w:bodyDiv w:val="1"/>
      <w:marLeft w:val="0"/>
      <w:marRight w:val="0"/>
      <w:marTop w:val="0"/>
      <w:marBottom w:val="0"/>
      <w:divBdr>
        <w:top w:val="none" w:sz="0" w:space="0" w:color="auto"/>
        <w:left w:val="none" w:sz="0" w:space="0" w:color="auto"/>
        <w:bottom w:val="none" w:sz="0" w:space="0" w:color="auto"/>
        <w:right w:val="none" w:sz="0" w:space="0" w:color="auto"/>
      </w:divBdr>
      <w:divsChild>
        <w:div w:id="666445154">
          <w:marLeft w:val="0"/>
          <w:marRight w:val="0"/>
          <w:marTop w:val="0"/>
          <w:marBottom w:val="0"/>
          <w:divBdr>
            <w:top w:val="none" w:sz="0" w:space="0" w:color="auto"/>
            <w:left w:val="none" w:sz="0" w:space="0" w:color="auto"/>
            <w:bottom w:val="none" w:sz="0" w:space="0" w:color="auto"/>
            <w:right w:val="none" w:sz="0" w:space="0" w:color="auto"/>
          </w:divBdr>
          <w:divsChild>
            <w:div w:id="637106392">
              <w:marLeft w:val="0"/>
              <w:marRight w:val="0"/>
              <w:marTop w:val="0"/>
              <w:marBottom w:val="0"/>
              <w:divBdr>
                <w:top w:val="none" w:sz="0" w:space="0" w:color="auto"/>
                <w:left w:val="none" w:sz="0" w:space="0" w:color="auto"/>
                <w:bottom w:val="none" w:sz="0" w:space="0" w:color="auto"/>
                <w:right w:val="none" w:sz="0" w:space="0" w:color="auto"/>
              </w:divBdr>
            </w:div>
          </w:divsChild>
        </w:div>
        <w:div w:id="859857705">
          <w:marLeft w:val="0"/>
          <w:marRight w:val="0"/>
          <w:marTop w:val="0"/>
          <w:marBottom w:val="0"/>
          <w:divBdr>
            <w:top w:val="none" w:sz="0" w:space="0" w:color="auto"/>
            <w:left w:val="none" w:sz="0" w:space="0" w:color="auto"/>
            <w:bottom w:val="none" w:sz="0" w:space="0" w:color="auto"/>
            <w:right w:val="none" w:sz="0" w:space="0" w:color="auto"/>
          </w:divBdr>
          <w:divsChild>
            <w:div w:id="1325163805">
              <w:marLeft w:val="0"/>
              <w:marRight w:val="0"/>
              <w:marTop w:val="0"/>
              <w:marBottom w:val="0"/>
              <w:divBdr>
                <w:top w:val="none" w:sz="0" w:space="0" w:color="auto"/>
                <w:left w:val="none" w:sz="0" w:space="0" w:color="auto"/>
                <w:bottom w:val="none" w:sz="0" w:space="0" w:color="auto"/>
                <w:right w:val="none" w:sz="0" w:space="0" w:color="auto"/>
              </w:divBdr>
              <w:divsChild>
                <w:div w:id="817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0747">
      <w:bodyDiv w:val="1"/>
      <w:marLeft w:val="0"/>
      <w:marRight w:val="0"/>
      <w:marTop w:val="0"/>
      <w:marBottom w:val="0"/>
      <w:divBdr>
        <w:top w:val="none" w:sz="0" w:space="0" w:color="auto"/>
        <w:left w:val="none" w:sz="0" w:space="0" w:color="auto"/>
        <w:bottom w:val="none" w:sz="0" w:space="0" w:color="auto"/>
        <w:right w:val="none" w:sz="0" w:space="0" w:color="auto"/>
      </w:divBdr>
      <w:divsChild>
        <w:div w:id="814302641">
          <w:marLeft w:val="0"/>
          <w:marRight w:val="0"/>
          <w:marTop w:val="0"/>
          <w:marBottom w:val="64"/>
          <w:divBdr>
            <w:top w:val="none" w:sz="0" w:space="0" w:color="auto"/>
            <w:left w:val="none" w:sz="0" w:space="0" w:color="auto"/>
            <w:bottom w:val="none" w:sz="0" w:space="0" w:color="auto"/>
            <w:right w:val="none" w:sz="0" w:space="0" w:color="auto"/>
          </w:divBdr>
          <w:divsChild>
            <w:div w:id="328683293">
              <w:marLeft w:val="0"/>
              <w:marRight w:val="0"/>
              <w:marTop w:val="0"/>
              <w:marBottom w:val="0"/>
              <w:divBdr>
                <w:top w:val="none" w:sz="0" w:space="0" w:color="auto"/>
                <w:left w:val="none" w:sz="0" w:space="0" w:color="auto"/>
                <w:bottom w:val="none" w:sz="0" w:space="0" w:color="auto"/>
                <w:right w:val="none" w:sz="0" w:space="0" w:color="auto"/>
              </w:divBdr>
              <w:divsChild>
                <w:div w:id="515316862">
                  <w:marLeft w:val="0"/>
                  <w:marRight w:val="0"/>
                  <w:marTop w:val="0"/>
                  <w:marBottom w:val="0"/>
                  <w:divBdr>
                    <w:top w:val="none" w:sz="0" w:space="0" w:color="auto"/>
                    <w:left w:val="none" w:sz="0" w:space="0" w:color="auto"/>
                    <w:bottom w:val="none" w:sz="0" w:space="0" w:color="auto"/>
                    <w:right w:val="none" w:sz="0" w:space="0" w:color="auto"/>
                  </w:divBdr>
                  <w:divsChild>
                    <w:div w:id="7183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4557">
      <w:bodyDiv w:val="1"/>
      <w:marLeft w:val="0"/>
      <w:marRight w:val="0"/>
      <w:marTop w:val="0"/>
      <w:marBottom w:val="0"/>
      <w:divBdr>
        <w:top w:val="none" w:sz="0" w:space="0" w:color="auto"/>
        <w:left w:val="none" w:sz="0" w:space="0" w:color="auto"/>
        <w:bottom w:val="none" w:sz="0" w:space="0" w:color="auto"/>
        <w:right w:val="none" w:sz="0" w:space="0" w:color="auto"/>
      </w:divBdr>
      <w:divsChild>
        <w:div w:id="1636639477">
          <w:marLeft w:val="0"/>
          <w:marRight w:val="0"/>
          <w:marTop w:val="100"/>
          <w:marBottom w:val="100"/>
          <w:divBdr>
            <w:top w:val="none" w:sz="0" w:space="0" w:color="auto"/>
            <w:left w:val="none" w:sz="0" w:space="0" w:color="auto"/>
            <w:bottom w:val="none" w:sz="0" w:space="0" w:color="auto"/>
            <w:right w:val="none" w:sz="0" w:space="0" w:color="auto"/>
          </w:divBdr>
          <w:divsChild>
            <w:div w:id="9048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7505">
      <w:bodyDiv w:val="1"/>
      <w:marLeft w:val="0"/>
      <w:marRight w:val="0"/>
      <w:marTop w:val="0"/>
      <w:marBottom w:val="0"/>
      <w:divBdr>
        <w:top w:val="none" w:sz="0" w:space="0" w:color="auto"/>
        <w:left w:val="none" w:sz="0" w:space="0" w:color="auto"/>
        <w:bottom w:val="none" w:sz="0" w:space="0" w:color="auto"/>
        <w:right w:val="none" w:sz="0" w:space="0" w:color="auto"/>
      </w:divBdr>
    </w:div>
    <w:div w:id="910584448">
      <w:bodyDiv w:val="1"/>
      <w:marLeft w:val="0"/>
      <w:marRight w:val="0"/>
      <w:marTop w:val="0"/>
      <w:marBottom w:val="0"/>
      <w:divBdr>
        <w:top w:val="none" w:sz="0" w:space="0" w:color="auto"/>
        <w:left w:val="none" w:sz="0" w:space="0" w:color="auto"/>
        <w:bottom w:val="none" w:sz="0" w:space="0" w:color="auto"/>
        <w:right w:val="none" w:sz="0" w:space="0" w:color="auto"/>
      </w:divBdr>
    </w:div>
    <w:div w:id="915089713">
      <w:bodyDiv w:val="1"/>
      <w:marLeft w:val="0"/>
      <w:marRight w:val="0"/>
      <w:marTop w:val="0"/>
      <w:marBottom w:val="0"/>
      <w:divBdr>
        <w:top w:val="none" w:sz="0" w:space="0" w:color="auto"/>
        <w:left w:val="none" w:sz="0" w:space="0" w:color="auto"/>
        <w:bottom w:val="none" w:sz="0" w:space="0" w:color="auto"/>
        <w:right w:val="none" w:sz="0" w:space="0" w:color="auto"/>
      </w:divBdr>
      <w:divsChild>
        <w:div w:id="160894411">
          <w:marLeft w:val="0"/>
          <w:marRight w:val="0"/>
          <w:marTop w:val="227"/>
          <w:marBottom w:val="0"/>
          <w:divBdr>
            <w:top w:val="none" w:sz="0" w:space="0" w:color="auto"/>
            <w:left w:val="none" w:sz="0" w:space="0" w:color="auto"/>
            <w:bottom w:val="none" w:sz="0" w:space="0" w:color="auto"/>
            <w:right w:val="none" w:sz="0" w:space="0" w:color="auto"/>
          </w:divBdr>
          <w:divsChild>
            <w:div w:id="876504472">
              <w:marLeft w:val="0"/>
              <w:marRight w:val="0"/>
              <w:marTop w:val="0"/>
              <w:marBottom w:val="0"/>
              <w:divBdr>
                <w:top w:val="none" w:sz="0" w:space="0" w:color="auto"/>
                <w:left w:val="none" w:sz="0" w:space="0" w:color="auto"/>
                <w:bottom w:val="none" w:sz="0" w:space="0" w:color="auto"/>
                <w:right w:val="none" w:sz="0" w:space="0" w:color="auto"/>
              </w:divBdr>
            </w:div>
            <w:div w:id="468941811">
              <w:marLeft w:val="0"/>
              <w:marRight w:val="0"/>
              <w:marTop w:val="0"/>
              <w:marBottom w:val="0"/>
              <w:divBdr>
                <w:top w:val="none" w:sz="0" w:space="0" w:color="auto"/>
                <w:left w:val="none" w:sz="0" w:space="0" w:color="auto"/>
                <w:bottom w:val="none" w:sz="0" w:space="0" w:color="auto"/>
                <w:right w:val="none" w:sz="0" w:space="0" w:color="auto"/>
              </w:divBdr>
            </w:div>
            <w:div w:id="986470682">
              <w:marLeft w:val="0"/>
              <w:marRight w:val="0"/>
              <w:marTop w:val="0"/>
              <w:marBottom w:val="0"/>
              <w:divBdr>
                <w:top w:val="none" w:sz="0" w:space="0" w:color="auto"/>
                <w:left w:val="none" w:sz="0" w:space="0" w:color="auto"/>
                <w:bottom w:val="none" w:sz="0" w:space="0" w:color="auto"/>
                <w:right w:val="none" w:sz="0" w:space="0" w:color="auto"/>
              </w:divBdr>
            </w:div>
            <w:div w:id="1722513747">
              <w:marLeft w:val="0"/>
              <w:marRight w:val="0"/>
              <w:marTop w:val="0"/>
              <w:marBottom w:val="0"/>
              <w:divBdr>
                <w:top w:val="none" w:sz="0" w:space="0" w:color="auto"/>
                <w:left w:val="none" w:sz="0" w:space="0" w:color="auto"/>
                <w:bottom w:val="none" w:sz="0" w:space="0" w:color="auto"/>
                <w:right w:val="none" w:sz="0" w:space="0" w:color="auto"/>
              </w:divBdr>
            </w:div>
            <w:div w:id="226108147">
              <w:marLeft w:val="0"/>
              <w:marRight w:val="0"/>
              <w:marTop w:val="0"/>
              <w:marBottom w:val="0"/>
              <w:divBdr>
                <w:top w:val="none" w:sz="0" w:space="0" w:color="auto"/>
                <w:left w:val="none" w:sz="0" w:space="0" w:color="auto"/>
                <w:bottom w:val="none" w:sz="0" w:space="0" w:color="auto"/>
                <w:right w:val="none" w:sz="0" w:space="0" w:color="auto"/>
              </w:divBdr>
            </w:div>
            <w:div w:id="1284264891">
              <w:marLeft w:val="0"/>
              <w:marRight w:val="0"/>
              <w:marTop w:val="0"/>
              <w:marBottom w:val="0"/>
              <w:divBdr>
                <w:top w:val="none" w:sz="0" w:space="0" w:color="auto"/>
                <w:left w:val="none" w:sz="0" w:space="0" w:color="auto"/>
                <w:bottom w:val="none" w:sz="0" w:space="0" w:color="auto"/>
                <w:right w:val="none" w:sz="0" w:space="0" w:color="auto"/>
              </w:divBdr>
            </w:div>
            <w:div w:id="1401829044">
              <w:marLeft w:val="0"/>
              <w:marRight w:val="0"/>
              <w:marTop w:val="0"/>
              <w:marBottom w:val="0"/>
              <w:divBdr>
                <w:top w:val="none" w:sz="0" w:space="0" w:color="auto"/>
                <w:left w:val="none" w:sz="0" w:space="0" w:color="auto"/>
                <w:bottom w:val="none" w:sz="0" w:space="0" w:color="auto"/>
                <w:right w:val="none" w:sz="0" w:space="0" w:color="auto"/>
              </w:divBdr>
            </w:div>
            <w:div w:id="564492972">
              <w:marLeft w:val="0"/>
              <w:marRight w:val="0"/>
              <w:marTop w:val="0"/>
              <w:marBottom w:val="0"/>
              <w:divBdr>
                <w:top w:val="none" w:sz="0" w:space="0" w:color="auto"/>
                <w:left w:val="none" w:sz="0" w:space="0" w:color="auto"/>
                <w:bottom w:val="none" w:sz="0" w:space="0" w:color="auto"/>
                <w:right w:val="none" w:sz="0" w:space="0" w:color="auto"/>
              </w:divBdr>
            </w:div>
            <w:div w:id="13070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7248">
      <w:bodyDiv w:val="1"/>
      <w:marLeft w:val="0"/>
      <w:marRight w:val="0"/>
      <w:marTop w:val="0"/>
      <w:marBottom w:val="0"/>
      <w:divBdr>
        <w:top w:val="none" w:sz="0" w:space="0" w:color="auto"/>
        <w:left w:val="none" w:sz="0" w:space="0" w:color="auto"/>
        <w:bottom w:val="none" w:sz="0" w:space="0" w:color="auto"/>
        <w:right w:val="none" w:sz="0" w:space="0" w:color="auto"/>
      </w:divBdr>
      <w:divsChild>
        <w:div w:id="1946420282">
          <w:marLeft w:val="0"/>
          <w:marRight w:val="0"/>
          <w:marTop w:val="0"/>
          <w:marBottom w:val="57"/>
          <w:divBdr>
            <w:top w:val="none" w:sz="0" w:space="0" w:color="auto"/>
            <w:left w:val="none" w:sz="0" w:space="0" w:color="auto"/>
            <w:bottom w:val="none" w:sz="0" w:space="0" w:color="auto"/>
            <w:right w:val="none" w:sz="0" w:space="0" w:color="auto"/>
          </w:divBdr>
          <w:divsChild>
            <w:div w:id="1483959603">
              <w:marLeft w:val="0"/>
              <w:marRight w:val="0"/>
              <w:marTop w:val="0"/>
              <w:marBottom w:val="0"/>
              <w:divBdr>
                <w:top w:val="none" w:sz="0" w:space="0" w:color="auto"/>
                <w:left w:val="none" w:sz="0" w:space="0" w:color="auto"/>
                <w:bottom w:val="none" w:sz="0" w:space="0" w:color="auto"/>
                <w:right w:val="none" w:sz="0" w:space="0" w:color="auto"/>
              </w:divBdr>
              <w:divsChild>
                <w:div w:id="194463441">
                  <w:marLeft w:val="0"/>
                  <w:marRight w:val="0"/>
                  <w:marTop w:val="0"/>
                  <w:marBottom w:val="0"/>
                  <w:divBdr>
                    <w:top w:val="none" w:sz="0" w:space="0" w:color="auto"/>
                    <w:left w:val="none" w:sz="0" w:space="0" w:color="auto"/>
                    <w:bottom w:val="none" w:sz="0" w:space="0" w:color="auto"/>
                    <w:right w:val="none" w:sz="0" w:space="0" w:color="auto"/>
                  </w:divBdr>
                  <w:divsChild>
                    <w:div w:id="206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3874">
      <w:bodyDiv w:val="1"/>
      <w:marLeft w:val="0"/>
      <w:marRight w:val="0"/>
      <w:marTop w:val="0"/>
      <w:marBottom w:val="0"/>
      <w:divBdr>
        <w:top w:val="none" w:sz="0" w:space="0" w:color="auto"/>
        <w:left w:val="none" w:sz="0" w:space="0" w:color="auto"/>
        <w:bottom w:val="none" w:sz="0" w:space="0" w:color="auto"/>
        <w:right w:val="none" w:sz="0" w:space="0" w:color="auto"/>
      </w:divBdr>
    </w:div>
    <w:div w:id="923149339">
      <w:bodyDiv w:val="1"/>
      <w:marLeft w:val="0"/>
      <w:marRight w:val="0"/>
      <w:marTop w:val="0"/>
      <w:marBottom w:val="0"/>
      <w:divBdr>
        <w:top w:val="none" w:sz="0" w:space="0" w:color="auto"/>
        <w:left w:val="none" w:sz="0" w:space="0" w:color="auto"/>
        <w:bottom w:val="none" w:sz="0" w:space="0" w:color="auto"/>
        <w:right w:val="none" w:sz="0" w:space="0" w:color="auto"/>
      </w:divBdr>
      <w:divsChild>
        <w:div w:id="1257446673">
          <w:marLeft w:val="0"/>
          <w:marRight w:val="0"/>
          <w:marTop w:val="100"/>
          <w:marBottom w:val="100"/>
          <w:divBdr>
            <w:top w:val="none" w:sz="0" w:space="0" w:color="auto"/>
            <w:left w:val="none" w:sz="0" w:space="0" w:color="auto"/>
            <w:bottom w:val="none" w:sz="0" w:space="0" w:color="auto"/>
            <w:right w:val="none" w:sz="0" w:space="0" w:color="auto"/>
          </w:divBdr>
          <w:divsChild>
            <w:div w:id="23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6507">
      <w:bodyDiv w:val="1"/>
      <w:marLeft w:val="0"/>
      <w:marRight w:val="0"/>
      <w:marTop w:val="0"/>
      <w:marBottom w:val="0"/>
      <w:divBdr>
        <w:top w:val="none" w:sz="0" w:space="0" w:color="auto"/>
        <w:left w:val="none" w:sz="0" w:space="0" w:color="auto"/>
        <w:bottom w:val="none" w:sz="0" w:space="0" w:color="auto"/>
        <w:right w:val="none" w:sz="0" w:space="0" w:color="auto"/>
      </w:divBdr>
    </w:div>
    <w:div w:id="941645395">
      <w:bodyDiv w:val="1"/>
      <w:marLeft w:val="0"/>
      <w:marRight w:val="0"/>
      <w:marTop w:val="0"/>
      <w:marBottom w:val="0"/>
      <w:divBdr>
        <w:top w:val="none" w:sz="0" w:space="0" w:color="auto"/>
        <w:left w:val="none" w:sz="0" w:space="0" w:color="auto"/>
        <w:bottom w:val="none" w:sz="0" w:space="0" w:color="auto"/>
        <w:right w:val="none" w:sz="0" w:space="0" w:color="auto"/>
      </w:divBdr>
      <w:divsChild>
        <w:div w:id="1472215322">
          <w:marLeft w:val="0"/>
          <w:marRight w:val="0"/>
          <w:marTop w:val="83"/>
          <w:marBottom w:val="83"/>
          <w:divBdr>
            <w:top w:val="none" w:sz="0" w:space="0" w:color="auto"/>
            <w:left w:val="none" w:sz="0" w:space="0" w:color="auto"/>
            <w:bottom w:val="none" w:sz="0" w:space="0" w:color="auto"/>
            <w:right w:val="none" w:sz="0" w:space="0" w:color="auto"/>
          </w:divBdr>
        </w:div>
      </w:divsChild>
    </w:div>
    <w:div w:id="952714266">
      <w:bodyDiv w:val="1"/>
      <w:marLeft w:val="0"/>
      <w:marRight w:val="0"/>
      <w:marTop w:val="0"/>
      <w:marBottom w:val="0"/>
      <w:divBdr>
        <w:top w:val="none" w:sz="0" w:space="0" w:color="auto"/>
        <w:left w:val="none" w:sz="0" w:space="0" w:color="auto"/>
        <w:bottom w:val="none" w:sz="0" w:space="0" w:color="auto"/>
        <w:right w:val="none" w:sz="0" w:space="0" w:color="auto"/>
      </w:divBdr>
    </w:div>
    <w:div w:id="954557263">
      <w:bodyDiv w:val="1"/>
      <w:marLeft w:val="0"/>
      <w:marRight w:val="0"/>
      <w:marTop w:val="0"/>
      <w:marBottom w:val="0"/>
      <w:divBdr>
        <w:top w:val="none" w:sz="0" w:space="0" w:color="auto"/>
        <w:left w:val="none" w:sz="0" w:space="0" w:color="auto"/>
        <w:bottom w:val="none" w:sz="0" w:space="0" w:color="auto"/>
        <w:right w:val="none" w:sz="0" w:space="0" w:color="auto"/>
      </w:divBdr>
    </w:div>
    <w:div w:id="967668172">
      <w:bodyDiv w:val="1"/>
      <w:marLeft w:val="0"/>
      <w:marRight w:val="0"/>
      <w:marTop w:val="0"/>
      <w:marBottom w:val="0"/>
      <w:divBdr>
        <w:top w:val="none" w:sz="0" w:space="0" w:color="auto"/>
        <w:left w:val="none" w:sz="0" w:space="0" w:color="auto"/>
        <w:bottom w:val="none" w:sz="0" w:space="0" w:color="auto"/>
        <w:right w:val="none" w:sz="0" w:space="0" w:color="auto"/>
      </w:divBdr>
    </w:div>
    <w:div w:id="967930069">
      <w:bodyDiv w:val="1"/>
      <w:marLeft w:val="0"/>
      <w:marRight w:val="0"/>
      <w:marTop w:val="0"/>
      <w:marBottom w:val="0"/>
      <w:divBdr>
        <w:top w:val="none" w:sz="0" w:space="0" w:color="auto"/>
        <w:left w:val="none" w:sz="0" w:space="0" w:color="auto"/>
        <w:bottom w:val="none" w:sz="0" w:space="0" w:color="auto"/>
        <w:right w:val="none" w:sz="0" w:space="0" w:color="auto"/>
      </w:divBdr>
    </w:div>
    <w:div w:id="969938408">
      <w:bodyDiv w:val="1"/>
      <w:marLeft w:val="0"/>
      <w:marRight w:val="0"/>
      <w:marTop w:val="0"/>
      <w:marBottom w:val="0"/>
      <w:divBdr>
        <w:top w:val="none" w:sz="0" w:space="0" w:color="auto"/>
        <w:left w:val="none" w:sz="0" w:space="0" w:color="auto"/>
        <w:bottom w:val="none" w:sz="0" w:space="0" w:color="auto"/>
        <w:right w:val="none" w:sz="0" w:space="0" w:color="auto"/>
      </w:divBdr>
    </w:div>
    <w:div w:id="975260334">
      <w:bodyDiv w:val="1"/>
      <w:marLeft w:val="0"/>
      <w:marRight w:val="0"/>
      <w:marTop w:val="0"/>
      <w:marBottom w:val="0"/>
      <w:divBdr>
        <w:top w:val="none" w:sz="0" w:space="0" w:color="auto"/>
        <w:left w:val="none" w:sz="0" w:space="0" w:color="auto"/>
        <w:bottom w:val="none" w:sz="0" w:space="0" w:color="auto"/>
        <w:right w:val="none" w:sz="0" w:space="0" w:color="auto"/>
      </w:divBdr>
    </w:div>
    <w:div w:id="977105091">
      <w:bodyDiv w:val="1"/>
      <w:marLeft w:val="0"/>
      <w:marRight w:val="0"/>
      <w:marTop w:val="0"/>
      <w:marBottom w:val="0"/>
      <w:divBdr>
        <w:top w:val="none" w:sz="0" w:space="0" w:color="auto"/>
        <w:left w:val="none" w:sz="0" w:space="0" w:color="auto"/>
        <w:bottom w:val="none" w:sz="0" w:space="0" w:color="auto"/>
        <w:right w:val="none" w:sz="0" w:space="0" w:color="auto"/>
      </w:divBdr>
      <w:divsChild>
        <w:div w:id="868880723">
          <w:marLeft w:val="0"/>
          <w:marRight w:val="0"/>
          <w:marTop w:val="0"/>
          <w:marBottom w:val="57"/>
          <w:divBdr>
            <w:top w:val="none" w:sz="0" w:space="0" w:color="auto"/>
            <w:left w:val="none" w:sz="0" w:space="0" w:color="auto"/>
            <w:bottom w:val="none" w:sz="0" w:space="0" w:color="auto"/>
            <w:right w:val="none" w:sz="0" w:space="0" w:color="auto"/>
          </w:divBdr>
          <w:divsChild>
            <w:div w:id="1714113980">
              <w:marLeft w:val="0"/>
              <w:marRight w:val="0"/>
              <w:marTop w:val="0"/>
              <w:marBottom w:val="0"/>
              <w:divBdr>
                <w:top w:val="none" w:sz="0" w:space="0" w:color="auto"/>
                <w:left w:val="none" w:sz="0" w:space="0" w:color="auto"/>
                <w:bottom w:val="none" w:sz="0" w:space="0" w:color="auto"/>
                <w:right w:val="none" w:sz="0" w:space="0" w:color="auto"/>
              </w:divBdr>
              <w:divsChild>
                <w:div w:id="323701988">
                  <w:marLeft w:val="0"/>
                  <w:marRight w:val="0"/>
                  <w:marTop w:val="0"/>
                  <w:marBottom w:val="0"/>
                  <w:divBdr>
                    <w:top w:val="none" w:sz="0" w:space="0" w:color="auto"/>
                    <w:left w:val="none" w:sz="0" w:space="0" w:color="auto"/>
                    <w:bottom w:val="none" w:sz="0" w:space="0" w:color="auto"/>
                    <w:right w:val="none" w:sz="0" w:space="0" w:color="auto"/>
                  </w:divBdr>
                  <w:divsChild>
                    <w:div w:id="3460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99398">
      <w:bodyDiv w:val="1"/>
      <w:marLeft w:val="0"/>
      <w:marRight w:val="0"/>
      <w:marTop w:val="0"/>
      <w:marBottom w:val="0"/>
      <w:divBdr>
        <w:top w:val="none" w:sz="0" w:space="0" w:color="auto"/>
        <w:left w:val="none" w:sz="0" w:space="0" w:color="auto"/>
        <w:bottom w:val="none" w:sz="0" w:space="0" w:color="auto"/>
        <w:right w:val="none" w:sz="0" w:space="0" w:color="auto"/>
      </w:divBdr>
      <w:divsChild>
        <w:div w:id="1843936699">
          <w:marLeft w:val="0"/>
          <w:marRight w:val="0"/>
          <w:marTop w:val="0"/>
          <w:marBottom w:val="57"/>
          <w:divBdr>
            <w:top w:val="none" w:sz="0" w:space="0" w:color="auto"/>
            <w:left w:val="none" w:sz="0" w:space="0" w:color="auto"/>
            <w:bottom w:val="none" w:sz="0" w:space="0" w:color="auto"/>
            <w:right w:val="none" w:sz="0" w:space="0" w:color="auto"/>
          </w:divBdr>
          <w:divsChild>
            <w:div w:id="1220090548">
              <w:marLeft w:val="0"/>
              <w:marRight w:val="0"/>
              <w:marTop w:val="0"/>
              <w:marBottom w:val="0"/>
              <w:divBdr>
                <w:top w:val="none" w:sz="0" w:space="0" w:color="auto"/>
                <w:left w:val="none" w:sz="0" w:space="0" w:color="auto"/>
                <w:bottom w:val="none" w:sz="0" w:space="0" w:color="auto"/>
                <w:right w:val="none" w:sz="0" w:space="0" w:color="auto"/>
              </w:divBdr>
              <w:divsChild>
                <w:div w:id="552278473">
                  <w:marLeft w:val="0"/>
                  <w:marRight w:val="0"/>
                  <w:marTop w:val="0"/>
                  <w:marBottom w:val="0"/>
                  <w:divBdr>
                    <w:top w:val="none" w:sz="0" w:space="0" w:color="auto"/>
                    <w:left w:val="none" w:sz="0" w:space="0" w:color="auto"/>
                    <w:bottom w:val="none" w:sz="0" w:space="0" w:color="auto"/>
                    <w:right w:val="none" w:sz="0" w:space="0" w:color="auto"/>
                  </w:divBdr>
                  <w:divsChild>
                    <w:div w:id="796601705">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 w:id="978924389">
      <w:bodyDiv w:val="1"/>
      <w:marLeft w:val="0"/>
      <w:marRight w:val="0"/>
      <w:marTop w:val="0"/>
      <w:marBottom w:val="0"/>
      <w:divBdr>
        <w:top w:val="none" w:sz="0" w:space="0" w:color="auto"/>
        <w:left w:val="none" w:sz="0" w:space="0" w:color="auto"/>
        <w:bottom w:val="none" w:sz="0" w:space="0" w:color="auto"/>
        <w:right w:val="none" w:sz="0" w:space="0" w:color="auto"/>
      </w:divBdr>
    </w:div>
    <w:div w:id="980037387">
      <w:bodyDiv w:val="1"/>
      <w:marLeft w:val="0"/>
      <w:marRight w:val="0"/>
      <w:marTop w:val="0"/>
      <w:marBottom w:val="0"/>
      <w:divBdr>
        <w:top w:val="none" w:sz="0" w:space="0" w:color="auto"/>
        <w:left w:val="none" w:sz="0" w:space="0" w:color="auto"/>
        <w:bottom w:val="none" w:sz="0" w:space="0" w:color="auto"/>
        <w:right w:val="none" w:sz="0" w:space="0" w:color="auto"/>
      </w:divBdr>
      <w:divsChild>
        <w:div w:id="377122508">
          <w:marLeft w:val="0"/>
          <w:marRight w:val="0"/>
          <w:marTop w:val="89"/>
          <w:marBottom w:val="89"/>
          <w:divBdr>
            <w:top w:val="none" w:sz="0" w:space="0" w:color="auto"/>
            <w:left w:val="none" w:sz="0" w:space="0" w:color="auto"/>
            <w:bottom w:val="none" w:sz="0" w:space="0" w:color="auto"/>
            <w:right w:val="none" w:sz="0" w:space="0" w:color="auto"/>
          </w:divBdr>
        </w:div>
      </w:divsChild>
    </w:div>
    <w:div w:id="983045222">
      <w:bodyDiv w:val="1"/>
      <w:marLeft w:val="0"/>
      <w:marRight w:val="0"/>
      <w:marTop w:val="0"/>
      <w:marBottom w:val="0"/>
      <w:divBdr>
        <w:top w:val="none" w:sz="0" w:space="0" w:color="auto"/>
        <w:left w:val="none" w:sz="0" w:space="0" w:color="auto"/>
        <w:bottom w:val="none" w:sz="0" w:space="0" w:color="auto"/>
        <w:right w:val="none" w:sz="0" w:space="0" w:color="auto"/>
      </w:divBdr>
    </w:div>
    <w:div w:id="983973546">
      <w:bodyDiv w:val="1"/>
      <w:marLeft w:val="0"/>
      <w:marRight w:val="0"/>
      <w:marTop w:val="0"/>
      <w:marBottom w:val="0"/>
      <w:divBdr>
        <w:top w:val="none" w:sz="0" w:space="0" w:color="auto"/>
        <w:left w:val="none" w:sz="0" w:space="0" w:color="auto"/>
        <w:bottom w:val="none" w:sz="0" w:space="0" w:color="auto"/>
        <w:right w:val="none" w:sz="0" w:space="0" w:color="auto"/>
      </w:divBdr>
    </w:div>
    <w:div w:id="984119281">
      <w:bodyDiv w:val="1"/>
      <w:marLeft w:val="0"/>
      <w:marRight w:val="0"/>
      <w:marTop w:val="0"/>
      <w:marBottom w:val="0"/>
      <w:divBdr>
        <w:top w:val="none" w:sz="0" w:space="0" w:color="auto"/>
        <w:left w:val="none" w:sz="0" w:space="0" w:color="auto"/>
        <w:bottom w:val="none" w:sz="0" w:space="0" w:color="auto"/>
        <w:right w:val="none" w:sz="0" w:space="0" w:color="auto"/>
      </w:divBdr>
      <w:divsChild>
        <w:div w:id="746614710">
          <w:marLeft w:val="0"/>
          <w:marRight w:val="0"/>
          <w:marTop w:val="0"/>
          <w:marBottom w:val="0"/>
          <w:divBdr>
            <w:top w:val="none" w:sz="0" w:space="0" w:color="auto"/>
            <w:left w:val="none" w:sz="0" w:space="0" w:color="auto"/>
            <w:bottom w:val="none" w:sz="0" w:space="0" w:color="auto"/>
            <w:right w:val="none" w:sz="0" w:space="0" w:color="auto"/>
          </w:divBdr>
          <w:divsChild>
            <w:div w:id="1314991377">
              <w:marLeft w:val="0"/>
              <w:marRight w:val="0"/>
              <w:marTop w:val="0"/>
              <w:marBottom w:val="0"/>
              <w:divBdr>
                <w:top w:val="none" w:sz="0" w:space="0" w:color="auto"/>
                <w:left w:val="none" w:sz="0" w:space="0" w:color="auto"/>
                <w:bottom w:val="none" w:sz="0" w:space="0" w:color="auto"/>
                <w:right w:val="none" w:sz="0" w:space="0" w:color="auto"/>
              </w:divBdr>
            </w:div>
            <w:div w:id="73404947">
              <w:marLeft w:val="0"/>
              <w:marRight w:val="0"/>
              <w:marTop w:val="0"/>
              <w:marBottom w:val="0"/>
              <w:divBdr>
                <w:top w:val="none" w:sz="0" w:space="0" w:color="auto"/>
                <w:left w:val="none" w:sz="0" w:space="0" w:color="auto"/>
                <w:bottom w:val="none" w:sz="0" w:space="0" w:color="auto"/>
                <w:right w:val="none" w:sz="0" w:space="0" w:color="auto"/>
              </w:divBdr>
            </w:div>
            <w:div w:id="2054841218">
              <w:marLeft w:val="0"/>
              <w:marRight w:val="0"/>
              <w:marTop w:val="0"/>
              <w:marBottom w:val="0"/>
              <w:divBdr>
                <w:top w:val="none" w:sz="0" w:space="0" w:color="auto"/>
                <w:left w:val="none" w:sz="0" w:space="0" w:color="auto"/>
                <w:bottom w:val="none" w:sz="0" w:space="0" w:color="auto"/>
                <w:right w:val="none" w:sz="0" w:space="0" w:color="auto"/>
              </w:divBdr>
            </w:div>
            <w:div w:id="334039016">
              <w:marLeft w:val="0"/>
              <w:marRight w:val="0"/>
              <w:marTop w:val="0"/>
              <w:marBottom w:val="0"/>
              <w:divBdr>
                <w:top w:val="none" w:sz="0" w:space="0" w:color="auto"/>
                <w:left w:val="none" w:sz="0" w:space="0" w:color="auto"/>
                <w:bottom w:val="none" w:sz="0" w:space="0" w:color="auto"/>
                <w:right w:val="none" w:sz="0" w:space="0" w:color="auto"/>
              </w:divBdr>
            </w:div>
            <w:div w:id="1557743556">
              <w:marLeft w:val="0"/>
              <w:marRight w:val="0"/>
              <w:marTop w:val="0"/>
              <w:marBottom w:val="0"/>
              <w:divBdr>
                <w:top w:val="none" w:sz="0" w:space="0" w:color="auto"/>
                <w:left w:val="none" w:sz="0" w:space="0" w:color="auto"/>
                <w:bottom w:val="none" w:sz="0" w:space="0" w:color="auto"/>
                <w:right w:val="none" w:sz="0" w:space="0" w:color="auto"/>
              </w:divBdr>
            </w:div>
            <w:div w:id="1036078977">
              <w:marLeft w:val="0"/>
              <w:marRight w:val="0"/>
              <w:marTop w:val="0"/>
              <w:marBottom w:val="0"/>
              <w:divBdr>
                <w:top w:val="none" w:sz="0" w:space="0" w:color="auto"/>
                <w:left w:val="none" w:sz="0" w:space="0" w:color="auto"/>
                <w:bottom w:val="none" w:sz="0" w:space="0" w:color="auto"/>
                <w:right w:val="none" w:sz="0" w:space="0" w:color="auto"/>
              </w:divBdr>
            </w:div>
            <w:div w:id="980769948">
              <w:marLeft w:val="0"/>
              <w:marRight w:val="0"/>
              <w:marTop w:val="0"/>
              <w:marBottom w:val="0"/>
              <w:divBdr>
                <w:top w:val="none" w:sz="0" w:space="0" w:color="auto"/>
                <w:left w:val="none" w:sz="0" w:space="0" w:color="auto"/>
                <w:bottom w:val="none" w:sz="0" w:space="0" w:color="auto"/>
                <w:right w:val="none" w:sz="0" w:space="0" w:color="auto"/>
              </w:divBdr>
            </w:div>
            <w:div w:id="20824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7101">
      <w:bodyDiv w:val="1"/>
      <w:marLeft w:val="0"/>
      <w:marRight w:val="0"/>
      <w:marTop w:val="0"/>
      <w:marBottom w:val="0"/>
      <w:divBdr>
        <w:top w:val="none" w:sz="0" w:space="0" w:color="auto"/>
        <w:left w:val="none" w:sz="0" w:space="0" w:color="auto"/>
        <w:bottom w:val="none" w:sz="0" w:space="0" w:color="auto"/>
        <w:right w:val="none" w:sz="0" w:space="0" w:color="auto"/>
      </w:divBdr>
    </w:div>
    <w:div w:id="990868220">
      <w:bodyDiv w:val="1"/>
      <w:marLeft w:val="0"/>
      <w:marRight w:val="0"/>
      <w:marTop w:val="0"/>
      <w:marBottom w:val="0"/>
      <w:divBdr>
        <w:top w:val="none" w:sz="0" w:space="0" w:color="auto"/>
        <w:left w:val="none" w:sz="0" w:space="0" w:color="auto"/>
        <w:bottom w:val="none" w:sz="0" w:space="0" w:color="auto"/>
        <w:right w:val="none" w:sz="0" w:space="0" w:color="auto"/>
      </w:divBdr>
      <w:divsChild>
        <w:div w:id="555243591">
          <w:marLeft w:val="0"/>
          <w:marRight w:val="0"/>
          <w:marTop w:val="0"/>
          <w:marBottom w:val="0"/>
          <w:divBdr>
            <w:top w:val="none" w:sz="0" w:space="0" w:color="auto"/>
            <w:left w:val="none" w:sz="0" w:space="0" w:color="auto"/>
            <w:bottom w:val="none" w:sz="0" w:space="0" w:color="auto"/>
            <w:right w:val="none" w:sz="0" w:space="0" w:color="auto"/>
          </w:divBdr>
          <w:divsChild>
            <w:div w:id="1514297113">
              <w:marLeft w:val="0"/>
              <w:marRight w:val="0"/>
              <w:marTop w:val="0"/>
              <w:marBottom w:val="0"/>
              <w:divBdr>
                <w:top w:val="none" w:sz="0" w:space="0" w:color="auto"/>
                <w:left w:val="none" w:sz="0" w:space="0" w:color="auto"/>
                <w:bottom w:val="none" w:sz="0" w:space="0" w:color="auto"/>
                <w:right w:val="none" w:sz="0" w:space="0" w:color="auto"/>
              </w:divBdr>
            </w:div>
            <w:div w:id="1986664980">
              <w:marLeft w:val="0"/>
              <w:marRight w:val="0"/>
              <w:marTop w:val="0"/>
              <w:marBottom w:val="0"/>
              <w:divBdr>
                <w:top w:val="none" w:sz="0" w:space="0" w:color="auto"/>
                <w:left w:val="none" w:sz="0" w:space="0" w:color="auto"/>
                <w:bottom w:val="none" w:sz="0" w:space="0" w:color="auto"/>
                <w:right w:val="none" w:sz="0" w:space="0" w:color="auto"/>
              </w:divBdr>
            </w:div>
            <w:div w:id="1983150772">
              <w:marLeft w:val="0"/>
              <w:marRight w:val="0"/>
              <w:marTop w:val="0"/>
              <w:marBottom w:val="0"/>
              <w:divBdr>
                <w:top w:val="none" w:sz="0" w:space="0" w:color="auto"/>
                <w:left w:val="none" w:sz="0" w:space="0" w:color="auto"/>
                <w:bottom w:val="none" w:sz="0" w:space="0" w:color="auto"/>
                <w:right w:val="none" w:sz="0" w:space="0" w:color="auto"/>
              </w:divBdr>
            </w:div>
            <w:div w:id="2045935464">
              <w:marLeft w:val="0"/>
              <w:marRight w:val="0"/>
              <w:marTop w:val="0"/>
              <w:marBottom w:val="0"/>
              <w:divBdr>
                <w:top w:val="none" w:sz="0" w:space="0" w:color="auto"/>
                <w:left w:val="none" w:sz="0" w:space="0" w:color="auto"/>
                <w:bottom w:val="none" w:sz="0" w:space="0" w:color="auto"/>
                <w:right w:val="none" w:sz="0" w:space="0" w:color="auto"/>
              </w:divBdr>
            </w:div>
            <w:div w:id="1898122536">
              <w:marLeft w:val="0"/>
              <w:marRight w:val="0"/>
              <w:marTop w:val="0"/>
              <w:marBottom w:val="0"/>
              <w:divBdr>
                <w:top w:val="none" w:sz="0" w:space="0" w:color="auto"/>
                <w:left w:val="none" w:sz="0" w:space="0" w:color="auto"/>
                <w:bottom w:val="none" w:sz="0" w:space="0" w:color="auto"/>
                <w:right w:val="none" w:sz="0" w:space="0" w:color="auto"/>
              </w:divBdr>
            </w:div>
            <w:div w:id="10437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276">
      <w:bodyDiv w:val="1"/>
      <w:marLeft w:val="0"/>
      <w:marRight w:val="0"/>
      <w:marTop w:val="0"/>
      <w:marBottom w:val="0"/>
      <w:divBdr>
        <w:top w:val="none" w:sz="0" w:space="0" w:color="auto"/>
        <w:left w:val="none" w:sz="0" w:space="0" w:color="auto"/>
        <w:bottom w:val="none" w:sz="0" w:space="0" w:color="auto"/>
        <w:right w:val="none" w:sz="0" w:space="0" w:color="auto"/>
      </w:divBdr>
      <w:divsChild>
        <w:div w:id="732779438">
          <w:marLeft w:val="0"/>
          <w:marRight w:val="0"/>
          <w:marTop w:val="0"/>
          <w:marBottom w:val="0"/>
          <w:divBdr>
            <w:top w:val="none" w:sz="0" w:space="0" w:color="auto"/>
            <w:left w:val="none" w:sz="0" w:space="0" w:color="auto"/>
            <w:bottom w:val="none" w:sz="0" w:space="0" w:color="auto"/>
            <w:right w:val="none" w:sz="0" w:space="0" w:color="auto"/>
          </w:divBdr>
        </w:div>
        <w:div w:id="1239824082">
          <w:marLeft w:val="0"/>
          <w:marRight w:val="0"/>
          <w:marTop w:val="0"/>
          <w:marBottom w:val="0"/>
          <w:divBdr>
            <w:top w:val="none" w:sz="0" w:space="0" w:color="auto"/>
            <w:left w:val="none" w:sz="0" w:space="0" w:color="auto"/>
            <w:bottom w:val="none" w:sz="0" w:space="0" w:color="auto"/>
            <w:right w:val="none" w:sz="0" w:space="0" w:color="auto"/>
          </w:divBdr>
        </w:div>
      </w:divsChild>
    </w:div>
    <w:div w:id="992679225">
      <w:bodyDiv w:val="1"/>
      <w:marLeft w:val="0"/>
      <w:marRight w:val="0"/>
      <w:marTop w:val="0"/>
      <w:marBottom w:val="0"/>
      <w:divBdr>
        <w:top w:val="none" w:sz="0" w:space="0" w:color="auto"/>
        <w:left w:val="none" w:sz="0" w:space="0" w:color="auto"/>
        <w:bottom w:val="none" w:sz="0" w:space="0" w:color="auto"/>
        <w:right w:val="none" w:sz="0" w:space="0" w:color="auto"/>
      </w:divBdr>
      <w:divsChild>
        <w:div w:id="1794320862">
          <w:marLeft w:val="0"/>
          <w:marRight w:val="0"/>
          <w:marTop w:val="200"/>
          <w:marBottom w:val="200"/>
          <w:divBdr>
            <w:top w:val="none" w:sz="0" w:space="0" w:color="auto"/>
            <w:left w:val="none" w:sz="0" w:space="0" w:color="auto"/>
            <w:bottom w:val="none" w:sz="0" w:space="0" w:color="auto"/>
            <w:right w:val="none" w:sz="0" w:space="0" w:color="auto"/>
          </w:divBdr>
          <w:divsChild>
            <w:div w:id="2139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781">
      <w:bodyDiv w:val="1"/>
      <w:marLeft w:val="0"/>
      <w:marRight w:val="0"/>
      <w:marTop w:val="0"/>
      <w:marBottom w:val="0"/>
      <w:divBdr>
        <w:top w:val="none" w:sz="0" w:space="0" w:color="auto"/>
        <w:left w:val="none" w:sz="0" w:space="0" w:color="auto"/>
        <w:bottom w:val="none" w:sz="0" w:space="0" w:color="auto"/>
        <w:right w:val="none" w:sz="0" w:space="0" w:color="auto"/>
      </w:divBdr>
      <w:divsChild>
        <w:div w:id="731469739">
          <w:marLeft w:val="0"/>
          <w:marRight w:val="0"/>
          <w:marTop w:val="0"/>
          <w:marBottom w:val="480"/>
          <w:divBdr>
            <w:top w:val="none" w:sz="0" w:space="0" w:color="auto"/>
            <w:left w:val="none" w:sz="0" w:space="0" w:color="auto"/>
            <w:bottom w:val="none" w:sz="0" w:space="0" w:color="auto"/>
            <w:right w:val="none" w:sz="0" w:space="0" w:color="auto"/>
          </w:divBdr>
          <w:divsChild>
            <w:div w:id="812678974">
              <w:marLeft w:val="0"/>
              <w:marRight w:val="0"/>
              <w:marTop w:val="0"/>
              <w:marBottom w:val="0"/>
              <w:divBdr>
                <w:top w:val="none" w:sz="0" w:space="0" w:color="auto"/>
                <w:left w:val="none" w:sz="0" w:space="0" w:color="auto"/>
                <w:bottom w:val="single" w:sz="4" w:space="0" w:color="CCCCCC"/>
                <w:right w:val="none" w:sz="0" w:space="0" w:color="auto"/>
              </w:divBdr>
              <w:divsChild>
                <w:div w:id="1886670571">
                  <w:marLeft w:val="0"/>
                  <w:marRight w:val="0"/>
                  <w:marTop w:val="0"/>
                  <w:marBottom w:val="0"/>
                  <w:divBdr>
                    <w:top w:val="none" w:sz="0" w:space="0" w:color="auto"/>
                    <w:left w:val="none" w:sz="0" w:space="0" w:color="auto"/>
                    <w:bottom w:val="none" w:sz="0" w:space="0" w:color="auto"/>
                    <w:right w:val="none" w:sz="0" w:space="0" w:color="auto"/>
                  </w:divBdr>
                  <w:divsChild>
                    <w:div w:id="14041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98860">
          <w:marLeft w:val="0"/>
          <w:marRight w:val="-13606"/>
          <w:marTop w:val="0"/>
          <w:marBottom w:val="0"/>
          <w:divBdr>
            <w:top w:val="none" w:sz="0" w:space="0" w:color="auto"/>
            <w:left w:val="none" w:sz="0" w:space="0" w:color="auto"/>
            <w:bottom w:val="none" w:sz="0" w:space="0" w:color="auto"/>
            <w:right w:val="none" w:sz="0" w:space="0" w:color="auto"/>
          </w:divBdr>
          <w:divsChild>
            <w:div w:id="1855798333">
              <w:marLeft w:val="0"/>
              <w:marRight w:val="-11157"/>
              <w:marTop w:val="0"/>
              <w:marBottom w:val="240"/>
              <w:divBdr>
                <w:top w:val="none" w:sz="0" w:space="0" w:color="auto"/>
                <w:left w:val="none" w:sz="0" w:space="0" w:color="auto"/>
                <w:bottom w:val="none" w:sz="0" w:space="0" w:color="auto"/>
                <w:right w:val="none" w:sz="0" w:space="0" w:color="auto"/>
              </w:divBdr>
              <w:divsChild>
                <w:div w:id="1399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6854">
      <w:bodyDiv w:val="1"/>
      <w:marLeft w:val="0"/>
      <w:marRight w:val="0"/>
      <w:marTop w:val="0"/>
      <w:marBottom w:val="0"/>
      <w:divBdr>
        <w:top w:val="none" w:sz="0" w:space="0" w:color="auto"/>
        <w:left w:val="none" w:sz="0" w:space="0" w:color="auto"/>
        <w:bottom w:val="none" w:sz="0" w:space="0" w:color="auto"/>
        <w:right w:val="none" w:sz="0" w:space="0" w:color="auto"/>
      </w:divBdr>
      <w:divsChild>
        <w:div w:id="1510370296">
          <w:marLeft w:val="0"/>
          <w:marRight w:val="0"/>
          <w:marTop w:val="0"/>
          <w:marBottom w:val="91"/>
          <w:divBdr>
            <w:top w:val="none" w:sz="0" w:space="0" w:color="auto"/>
            <w:left w:val="none" w:sz="0" w:space="0" w:color="auto"/>
            <w:bottom w:val="none" w:sz="0" w:space="0" w:color="auto"/>
            <w:right w:val="none" w:sz="0" w:space="0" w:color="auto"/>
          </w:divBdr>
          <w:divsChild>
            <w:div w:id="1444762138">
              <w:marLeft w:val="0"/>
              <w:marRight w:val="0"/>
              <w:marTop w:val="0"/>
              <w:marBottom w:val="0"/>
              <w:divBdr>
                <w:top w:val="none" w:sz="0" w:space="0" w:color="auto"/>
                <w:left w:val="none" w:sz="0" w:space="0" w:color="auto"/>
                <w:bottom w:val="none" w:sz="0" w:space="0" w:color="auto"/>
                <w:right w:val="none" w:sz="0" w:space="0" w:color="auto"/>
              </w:divBdr>
              <w:divsChild>
                <w:div w:id="317340875">
                  <w:marLeft w:val="0"/>
                  <w:marRight w:val="0"/>
                  <w:marTop w:val="0"/>
                  <w:marBottom w:val="0"/>
                  <w:divBdr>
                    <w:top w:val="none" w:sz="0" w:space="0" w:color="auto"/>
                    <w:left w:val="none" w:sz="0" w:space="0" w:color="auto"/>
                    <w:bottom w:val="none" w:sz="0" w:space="0" w:color="auto"/>
                    <w:right w:val="none" w:sz="0" w:space="0" w:color="auto"/>
                  </w:divBdr>
                  <w:divsChild>
                    <w:div w:id="10774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91653">
      <w:bodyDiv w:val="1"/>
      <w:marLeft w:val="0"/>
      <w:marRight w:val="0"/>
      <w:marTop w:val="0"/>
      <w:marBottom w:val="0"/>
      <w:divBdr>
        <w:top w:val="none" w:sz="0" w:space="0" w:color="auto"/>
        <w:left w:val="none" w:sz="0" w:space="0" w:color="auto"/>
        <w:bottom w:val="none" w:sz="0" w:space="0" w:color="auto"/>
        <w:right w:val="none" w:sz="0" w:space="0" w:color="auto"/>
      </w:divBdr>
      <w:divsChild>
        <w:div w:id="1865512373">
          <w:marLeft w:val="0"/>
          <w:marRight w:val="0"/>
          <w:marTop w:val="0"/>
          <w:marBottom w:val="57"/>
          <w:divBdr>
            <w:top w:val="none" w:sz="0" w:space="0" w:color="auto"/>
            <w:left w:val="none" w:sz="0" w:space="0" w:color="auto"/>
            <w:bottom w:val="none" w:sz="0" w:space="0" w:color="auto"/>
            <w:right w:val="none" w:sz="0" w:space="0" w:color="auto"/>
          </w:divBdr>
          <w:divsChild>
            <w:div w:id="1532184364">
              <w:marLeft w:val="0"/>
              <w:marRight w:val="0"/>
              <w:marTop w:val="0"/>
              <w:marBottom w:val="0"/>
              <w:divBdr>
                <w:top w:val="none" w:sz="0" w:space="0" w:color="auto"/>
                <w:left w:val="none" w:sz="0" w:space="0" w:color="auto"/>
                <w:bottom w:val="none" w:sz="0" w:space="0" w:color="auto"/>
                <w:right w:val="none" w:sz="0" w:space="0" w:color="auto"/>
              </w:divBdr>
              <w:divsChild>
                <w:div w:id="2047556611">
                  <w:marLeft w:val="0"/>
                  <w:marRight w:val="0"/>
                  <w:marTop w:val="0"/>
                  <w:marBottom w:val="0"/>
                  <w:divBdr>
                    <w:top w:val="none" w:sz="0" w:space="0" w:color="auto"/>
                    <w:left w:val="none" w:sz="0" w:space="0" w:color="auto"/>
                    <w:bottom w:val="none" w:sz="0" w:space="0" w:color="auto"/>
                    <w:right w:val="none" w:sz="0" w:space="0" w:color="auto"/>
                  </w:divBdr>
                  <w:divsChild>
                    <w:div w:id="8418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3234">
      <w:bodyDiv w:val="1"/>
      <w:marLeft w:val="0"/>
      <w:marRight w:val="0"/>
      <w:marTop w:val="0"/>
      <w:marBottom w:val="0"/>
      <w:divBdr>
        <w:top w:val="none" w:sz="0" w:space="0" w:color="auto"/>
        <w:left w:val="none" w:sz="0" w:space="0" w:color="auto"/>
        <w:bottom w:val="none" w:sz="0" w:space="0" w:color="auto"/>
        <w:right w:val="none" w:sz="0" w:space="0" w:color="auto"/>
      </w:divBdr>
      <w:divsChild>
        <w:div w:id="1927642119">
          <w:marLeft w:val="0"/>
          <w:marRight w:val="0"/>
          <w:marTop w:val="0"/>
          <w:marBottom w:val="67"/>
          <w:divBdr>
            <w:top w:val="none" w:sz="0" w:space="0" w:color="auto"/>
            <w:left w:val="none" w:sz="0" w:space="0" w:color="auto"/>
            <w:bottom w:val="none" w:sz="0" w:space="0" w:color="auto"/>
            <w:right w:val="none" w:sz="0" w:space="0" w:color="auto"/>
          </w:divBdr>
          <w:divsChild>
            <w:div w:id="702369167">
              <w:marLeft w:val="0"/>
              <w:marRight w:val="0"/>
              <w:marTop w:val="0"/>
              <w:marBottom w:val="0"/>
              <w:divBdr>
                <w:top w:val="none" w:sz="0" w:space="0" w:color="auto"/>
                <w:left w:val="none" w:sz="0" w:space="0" w:color="auto"/>
                <w:bottom w:val="none" w:sz="0" w:space="0" w:color="auto"/>
                <w:right w:val="none" w:sz="0" w:space="0" w:color="auto"/>
              </w:divBdr>
              <w:divsChild>
                <w:div w:id="919098702">
                  <w:marLeft w:val="0"/>
                  <w:marRight w:val="0"/>
                  <w:marTop w:val="0"/>
                  <w:marBottom w:val="0"/>
                  <w:divBdr>
                    <w:top w:val="none" w:sz="0" w:space="0" w:color="auto"/>
                    <w:left w:val="none" w:sz="0" w:space="0" w:color="auto"/>
                    <w:bottom w:val="none" w:sz="0" w:space="0" w:color="auto"/>
                    <w:right w:val="none" w:sz="0" w:space="0" w:color="auto"/>
                  </w:divBdr>
                  <w:divsChild>
                    <w:div w:id="9018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703">
      <w:bodyDiv w:val="1"/>
      <w:marLeft w:val="0"/>
      <w:marRight w:val="0"/>
      <w:marTop w:val="0"/>
      <w:marBottom w:val="0"/>
      <w:divBdr>
        <w:top w:val="none" w:sz="0" w:space="0" w:color="auto"/>
        <w:left w:val="none" w:sz="0" w:space="0" w:color="auto"/>
        <w:bottom w:val="none" w:sz="0" w:space="0" w:color="auto"/>
        <w:right w:val="none" w:sz="0" w:space="0" w:color="auto"/>
      </w:divBdr>
    </w:div>
    <w:div w:id="1002857000">
      <w:bodyDiv w:val="1"/>
      <w:marLeft w:val="0"/>
      <w:marRight w:val="0"/>
      <w:marTop w:val="0"/>
      <w:marBottom w:val="0"/>
      <w:divBdr>
        <w:top w:val="none" w:sz="0" w:space="0" w:color="auto"/>
        <w:left w:val="none" w:sz="0" w:space="0" w:color="auto"/>
        <w:bottom w:val="none" w:sz="0" w:space="0" w:color="auto"/>
        <w:right w:val="none" w:sz="0" w:space="0" w:color="auto"/>
      </w:divBdr>
      <w:divsChild>
        <w:div w:id="1830975388">
          <w:marLeft w:val="0"/>
          <w:marRight w:val="0"/>
          <w:marTop w:val="0"/>
          <w:marBottom w:val="0"/>
          <w:divBdr>
            <w:top w:val="none" w:sz="0" w:space="0" w:color="auto"/>
            <w:left w:val="none" w:sz="0" w:space="0" w:color="auto"/>
            <w:bottom w:val="none" w:sz="0" w:space="0" w:color="auto"/>
            <w:right w:val="none" w:sz="0" w:space="0" w:color="auto"/>
          </w:divBdr>
          <w:divsChild>
            <w:div w:id="1660377677">
              <w:marLeft w:val="0"/>
              <w:marRight w:val="0"/>
              <w:marTop w:val="0"/>
              <w:marBottom w:val="0"/>
              <w:divBdr>
                <w:top w:val="none" w:sz="0" w:space="0" w:color="auto"/>
                <w:left w:val="none" w:sz="0" w:space="0" w:color="auto"/>
                <w:bottom w:val="none" w:sz="0" w:space="0" w:color="auto"/>
                <w:right w:val="none" w:sz="0" w:space="0" w:color="auto"/>
              </w:divBdr>
            </w:div>
            <w:div w:id="1837842561">
              <w:marLeft w:val="0"/>
              <w:marRight w:val="0"/>
              <w:marTop w:val="0"/>
              <w:marBottom w:val="0"/>
              <w:divBdr>
                <w:top w:val="none" w:sz="0" w:space="0" w:color="auto"/>
                <w:left w:val="none" w:sz="0" w:space="0" w:color="auto"/>
                <w:bottom w:val="none" w:sz="0" w:space="0" w:color="auto"/>
                <w:right w:val="none" w:sz="0" w:space="0" w:color="auto"/>
              </w:divBdr>
            </w:div>
            <w:div w:id="1114178053">
              <w:marLeft w:val="0"/>
              <w:marRight w:val="0"/>
              <w:marTop w:val="0"/>
              <w:marBottom w:val="0"/>
              <w:divBdr>
                <w:top w:val="none" w:sz="0" w:space="0" w:color="auto"/>
                <w:left w:val="none" w:sz="0" w:space="0" w:color="auto"/>
                <w:bottom w:val="none" w:sz="0" w:space="0" w:color="auto"/>
                <w:right w:val="none" w:sz="0" w:space="0" w:color="auto"/>
              </w:divBdr>
            </w:div>
            <w:div w:id="2065330175">
              <w:marLeft w:val="0"/>
              <w:marRight w:val="0"/>
              <w:marTop w:val="0"/>
              <w:marBottom w:val="0"/>
              <w:divBdr>
                <w:top w:val="none" w:sz="0" w:space="0" w:color="auto"/>
                <w:left w:val="none" w:sz="0" w:space="0" w:color="auto"/>
                <w:bottom w:val="none" w:sz="0" w:space="0" w:color="auto"/>
                <w:right w:val="none" w:sz="0" w:space="0" w:color="auto"/>
              </w:divBdr>
            </w:div>
            <w:div w:id="1018387247">
              <w:marLeft w:val="0"/>
              <w:marRight w:val="0"/>
              <w:marTop w:val="0"/>
              <w:marBottom w:val="0"/>
              <w:divBdr>
                <w:top w:val="none" w:sz="0" w:space="0" w:color="auto"/>
                <w:left w:val="none" w:sz="0" w:space="0" w:color="auto"/>
                <w:bottom w:val="none" w:sz="0" w:space="0" w:color="auto"/>
                <w:right w:val="none" w:sz="0" w:space="0" w:color="auto"/>
              </w:divBdr>
            </w:div>
            <w:div w:id="846557425">
              <w:marLeft w:val="0"/>
              <w:marRight w:val="0"/>
              <w:marTop w:val="0"/>
              <w:marBottom w:val="0"/>
              <w:divBdr>
                <w:top w:val="none" w:sz="0" w:space="0" w:color="auto"/>
                <w:left w:val="none" w:sz="0" w:space="0" w:color="auto"/>
                <w:bottom w:val="none" w:sz="0" w:space="0" w:color="auto"/>
                <w:right w:val="none" w:sz="0" w:space="0" w:color="auto"/>
              </w:divBdr>
            </w:div>
            <w:div w:id="2076974506">
              <w:marLeft w:val="0"/>
              <w:marRight w:val="0"/>
              <w:marTop w:val="0"/>
              <w:marBottom w:val="0"/>
              <w:divBdr>
                <w:top w:val="none" w:sz="0" w:space="0" w:color="auto"/>
                <w:left w:val="none" w:sz="0" w:space="0" w:color="auto"/>
                <w:bottom w:val="none" w:sz="0" w:space="0" w:color="auto"/>
                <w:right w:val="none" w:sz="0" w:space="0" w:color="auto"/>
              </w:divBdr>
            </w:div>
            <w:div w:id="178204161">
              <w:marLeft w:val="0"/>
              <w:marRight w:val="0"/>
              <w:marTop w:val="0"/>
              <w:marBottom w:val="0"/>
              <w:divBdr>
                <w:top w:val="none" w:sz="0" w:space="0" w:color="auto"/>
                <w:left w:val="none" w:sz="0" w:space="0" w:color="auto"/>
                <w:bottom w:val="none" w:sz="0" w:space="0" w:color="auto"/>
                <w:right w:val="none" w:sz="0" w:space="0" w:color="auto"/>
              </w:divBdr>
            </w:div>
            <w:div w:id="16099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1417">
      <w:bodyDiv w:val="1"/>
      <w:marLeft w:val="0"/>
      <w:marRight w:val="0"/>
      <w:marTop w:val="0"/>
      <w:marBottom w:val="0"/>
      <w:divBdr>
        <w:top w:val="none" w:sz="0" w:space="0" w:color="auto"/>
        <w:left w:val="none" w:sz="0" w:space="0" w:color="auto"/>
        <w:bottom w:val="none" w:sz="0" w:space="0" w:color="auto"/>
        <w:right w:val="none" w:sz="0" w:space="0" w:color="auto"/>
      </w:divBdr>
    </w:div>
    <w:div w:id="1015309463">
      <w:bodyDiv w:val="1"/>
      <w:marLeft w:val="0"/>
      <w:marRight w:val="0"/>
      <w:marTop w:val="0"/>
      <w:marBottom w:val="0"/>
      <w:divBdr>
        <w:top w:val="none" w:sz="0" w:space="0" w:color="auto"/>
        <w:left w:val="none" w:sz="0" w:space="0" w:color="auto"/>
        <w:bottom w:val="none" w:sz="0" w:space="0" w:color="auto"/>
        <w:right w:val="none" w:sz="0" w:space="0" w:color="auto"/>
      </w:divBdr>
      <w:divsChild>
        <w:div w:id="1023436558">
          <w:marLeft w:val="0"/>
          <w:marRight w:val="0"/>
          <w:marTop w:val="0"/>
          <w:marBottom w:val="67"/>
          <w:divBdr>
            <w:top w:val="none" w:sz="0" w:space="0" w:color="auto"/>
            <w:left w:val="none" w:sz="0" w:space="0" w:color="auto"/>
            <w:bottom w:val="none" w:sz="0" w:space="0" w:color="auto"/>
            <w:right w:val="none" w:sz="0" w:space="0" w:color="auto"/>
          </w:divBdr>
          <w:divsChild>
            <w:div w:id="102464272">
              <w:marLeft w:val="0"/>
              <w:marRight w:val="0"/>
              <w:marTop w:val="0"/>
              <w:marBottom w:val="0"/>
              <w:divBdr>
                <w:top w:val="none" w:sz="0" w:space="0" w:color="auto"/>
                <w:left w:val="none" w:sz="0" w:space="0" w:color="auto"/>
                <w:bottom w:val="none" w:sz="0" w:space="0" w:color="auto"/>
                <w:right w:val="none" w:sz="0" w:space="0" w:color="auto"/>
              </w:divBdr>
              <w:divsChild>
                <w:div w:id="812335549">
                  <w:marLeft w:val="0"/>
                  <w:marRight w:val="0"/>
                  <w:marTop w:val="0"/>
                  <w:marBottom w:val="0"/>
                  <w:divBdr>
                    <w:top w:val="none" w:sz="0" w:space="0" w:color="auto"/>
                    <w:left w:val="none" w:sz="0" w:space="0" w:color="auto"/>
                    <w:bottom w:val="none" w:sz="0" w:space="0" w:color="auto"/>
                    <w:right w:val="none" w:sz="0" w:space="0" w:color="auto"/>
                  </w:divBdr>
                  <w:divsChild>
                    <w:div w:id="633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1389">
      <w:bodyDiv w:val="1"/>
      <w:marLeft w:val="0"/>
      <w:marRight w:val="0"/>
      <w:marTop w:val="0"/>
      <w:marBottom w:val="0"/>
      <w:divBdr>
        <w:top w:val="none" w:sz="0" w:space="0" w:color="auto"/>
        <w:left w:val="none" w:sz="0" w:space="0" w:color="auto"/>
        <w:bottom w:val="none" w:sz="0" w:space="0" w:color="auto"/>
        <w:right w:val="none" w:sz="0" w:space="0" w:color="auto"/>
      </w:divBdr>
      <w:divsChild>
        <w:div w:id="614949469">
          <w:marLeft w:val="0"/>
          <w:marRight w:val="0"/>
          <w:marTop w:val="0"/>
          <w:marBottom w:val="0"/>
          <w:divBdr>
            <w:top w:val="none" w:sz="0" w:space="0" w:color="auto"/>
            <w:left w:val="none" w:sz="0" w:space="0" w:color="auto"/>
            <w:bottom w:val="none" w:sz="0" w:space="0" w:color="auto"/>
            <w:right w:val="none" w:sz="0" w:space="0" w:color="auto"/>
          </w:divBdr>
          <w:divsChild>
            <w:div w:id="72052481">
              <w:marLeft w:val="0"/>
              <w:marRight w:val="0"/>
              <w:marTop w:val="0"/>
              <w:marBottom w:val="0"/>
              <w:divBdr>
                <w:top w:val="none" w:sz="0" w:space="0" w:color="auto"/>
                <w:left w:val="none" w:sz="0" w:space="0" w:color="auto"/>
                <w:bottom w:val="none" w:sz="0" w:space="0" w:color="auto"/>
                <w:right w:val="none" w:sz="0" w:space="0" w:color="auto"/>
              </w:divBdr>
              <w:divsChild>
                <w:div w:id="155001753">
                  <w:marLeft w:val="0"/>
                  <w:marRight w:val="0"/>
                  <w:marTop w:val="0"/>
                  <w:marBottom w:val="0"/>
                  <w:divBdr>
                    <w:top w:val="none" w:sz="0" w:space="0" w:color="auto"/>
                    <w:left w:val="none" w:sz="0" w:space="0" w:color="auto"/>
                    <w:bottom w:val="none" w:sz="0" w:space="0" w:color="auto"/>
                    <w:right w:val="none" w:sz="0" w:space="0" w:color="auto"/>
                  </w:divBdr>
                </w:div>
                <w:div w:id="10285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7358">
          <w:marLeft w:val="240"/>
          <w:marRight w:val="0"/>
          <w:marTop w:val="0"/>
          <w:marBottom w:val="0"/>
          <w:divBdr>
            <w:top w:val="none" w:sz="0" w:space="0" w:color="auto"/>
            <w:left w:val="none" w:sz="0" w:space="0" w:color="auto"/>
            <w:bottom w:val="none" w:sz="0" w:space="0" w:color="auto"/>
            <w:right w:val="none" w:sz="0" w:space="0" w:color="auto"/>
          </w:divBdr>
          <w:divsChild>
            <w:div w:id="628780695">
              <w:marLeft w:val="0"/>
              <w:marRight w:val="0"/>
              <w:marTop w:val="0"/>
              <w:marBottom w:val="0"/>
              <w:divBdr>
                <w:top w:val="none" w:sz="0" w:space="0" w:color="auto"/>
                <w:left w:val="none" w:sz="0" w:space="0" w:color="auto"/>
                <w:bottom w:val="none" w:sz="0" w:space="0" w:color="auto"/>
                <w:right w:val="none" w:sz="0" w:space="0" w:color="auto"/>
              </w:divBdr>
            </w:div>
            <w:div w:id="1155802407">
              <w:marLeft w:val="0"/>
              <w:marRight w:val="0"/>
              <w:marTop w:val="0"/>
              <w:marBottom w:val="0"/>
              <w:divBdr>
                <w:top w:val="none" w:sz="0" w:space="0" w:color="auto"/>
                <w:left w:val="none" w:sz="0" w:space="0" w:color="auto"/>
                <w:bottom w:val="none" w:sz="0" w:space="0" w:color="auto"/>
                <w:right w:val="none" w:sz="0" w:space="0" w:color="auto"/>
              </w:divBdr>
            </w:div>
          </w:divsChild>
        </w:div>
        <w:div w:id="1848904076">
          <w:marLeft w:val="0"/>
          <w:marRight w:val="0"/>
          <w:marTop w:val="166"/>
          <w:marBottom w:val="166"/>
          <w:divBdr>
            <w:top w:val="none" w:sz="0" w:space="0" w:color="auto"/>
            <w:left w:val="none" w:sz="0" w:space="0" w:color="auto"/>
            <w:bottom w:val="none" w:sz="0" w:space="0" w:color="auto"/>
            <w:right w:val="none" w:sz="0" w:space="0" w:color="auto"/>
          </w:divBdr>
          <w:divsChild>
            <w:div w:id="2081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2276">
      <w:bodyDiv w:val="1"/>
      <w:marLeft w:val="0"/>
      <w:marRight w:val="0"/>
      <w:marTop w:val="0"/>
      <w:marBottom w:val="0"/>
      <w:divBdr>
        <w:top w:val="none" w:sz="0" w:space="0" w:color="auto"/>
        <w:left w:val="none" w:sz="0" w:space="0" w:color="auto"/>
        <w:bottom w:val="none" w:sz="0" w:space="0" w:color="auto"/>
        <w:right w:val="none" w:sz="0" w:space="0" w:color="auto"/>
      </w:divBdr>
      <w:divsChild>
        <w:div w:id="118035829">
          <w:marLeft w:val="0"/>
          <w:marRight w:val="0"/>
          <w:marTop w:val="0"/>
          <w:marBottom w:val="91"/>
          <w:divBdr>
            <w:top w:val="none" w:sz="0" w:space="0" w:color="auto"/>
            <w:left w:val="none" w:sz="0" w:space="0" w:color="auto"/>
            <w:bottom w:val="none" w:sz="0" w:space="0" w:color="auto"/>
            <w:right w:val="none" w:sz="0" w:space="0" w:color="auto"/>
          </w:divBdr>
          <w:divsChild>
            <w:div w:id="339745067">
              <w:marLeft w:val="0"/>
              <w:marRight w:val="0"/>
              <w:marTop w:val="0"/>
              <w:marBottom w:val="0"/>
              <w:divBdr>
                <w:top w:val="none" w:sz="0" w:space="0" w:color="auto"/>
                <w:left w:val="none" w:sz="0" w:space="0" w:color="auto"/>
                <w:bottom w:val="none" w:sz="0" w:space="0" w:color="auto"/>
                <w:right w:val="none" w:sz="0" w:space="0" w:color="auto"/>
              </w:divBdr>
              <w:divsChild>
                <w:div w:id="827135962">
                  <w:marLeft w:val="0"/>
                  <w:marRight w:val="0"/>
                  <w:marTop w:val="0"/>
                  <w:marBottom w:val="0"/>
                  <w:divBdr>
                    <w:top w:val="none" w:sz="0" w:space="0" w:color="auto"/>
                    <w:left w:val="none" w:sz="0" w:space="0" w:color="auto"/>
                    <w:bottom w:val="none" w:sz="0" w:space="0" w:color="auto"/>
                    <w:right w:val="none" w:sz="0" w:space="0" w:color="auto"/>
                  </w:divBdr>
                  <w:divsChild>
                    <w:div w:id="14212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05941">
      <w:bodyDiv w:val="1"/>
      <w:marLeft w:val="0"/>
      <w:marRight w:val="0"/>
      <w:marTop w:val="0"/>
      <w:marBottom w:val="0"/>
      <w:divBdr>
        <w:top w:val="none" w:sz="0" w:space="0" w:color="auto"/>
        <w:left w:val="none" w:sz="0" w:space="0" w:color="auto"/>
        <w:bottom w:val="none" w:sz="0" w:space="0" w:color="auto"/>
        <w:right w:val="none" w:sz="0" w:space="0" w:color="auto"/>
      </w:divBdr>
      <w:divsChild>
        <w:div w:id="1857694548">
          <w:marLeft w:val="0"/>
          <w:marRight w:val="0"/>
          <w:marTop w:val="0"/>
          <w:marBottom w:val="91"/>
          <w:divBdr>
            <w:top w:val="none" w:sz="0" w:space="0" w:color="auto"/>
            <w:left w:val="none" w:sz="0" w:space="0" w:color="auto"/>
            <w:bottom w:val="none" w:sz="0" w:space="0" w:color="auto"/>
            <w:right w:val="none" w:sz="0" w:space="0" w:color="auto"/>
          </w:divBdr>
          <w:divsChild>
            <w:div w:id="454524523">
              <w:marLeft w:val="0"/>
              <w:marRight w:val="0"/>
              <w:marTop w:val="0"/>
              <w:marBottom w:val="0"/>
              <w:divBdr>
                <w:top w:val="none" w:sz="0" w:space="0" w:color="auto"/>
                <w:left w:val="none" w:sz="0" w:space="0" w:color="auto"/>
                <w:bottom w:val="none" w:sz="0" w:space="0" w:color="auto"/>
                <w:right w:val="none" w:sz="0" w:space="0" w:color="auto"/>
              </w:divBdr>
              <w:divsChild>
                <w:div w:id="1043283726">
                  <w:marLeft w:val="0"/>
                  <w:marRight w:val="0"/>
                  <w:marTop w:val="0"/>
                  <w:marBottom w:val="0"/>
                  <w:divBdr>
                    <w:top w:val="none" w:sz="0" w:space="0" w:color="auto"/>
                    <w:left w:val="none" w:sz="0" w:space="0" w:color="auto"/>
                    <w:bottom w:val="none" w:sz="0" w:space="0" w:color="auto"/>
                    <w:right w:val="none" w:sz="0" w:space="0" w:color="auto"/>
                  </w:divBdr>
                  <w:divsChild>
                    <w:div w:id="19362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96830">
      <w:bodyDiv w:val="1"/>
      <w:marLeft w:val="0"/>
      <w:marRight w:val="0"/>
      <w:marTop w:val="0"/>
      <w:marBottom w:val="0"/>
      <w:divBdr>
        <w:top w:val="none" w:sz="0" w:space="0" w:color="auto"/>
        <w:left w:val="none" w:sz="0" w:space="0" w:color="auto"/>
        <w:bottom w:val="none" w:sz="0" w:space="0" w:color="auto"/>
        <w:right w:val="none" w:sz="0" w:space="0" w:color="auto"/>
      </w:divBdr>
      <w:divsChild>
        <w:div w:id="497841772">
          <w:marLeft w:val="0"/>
          <w:marRight w:val="0"/>
          <w:marTop w:val="0"/>
          <w:marBottom w:val="0"/>
          <w:divBdr>
            <w:top w:val="none" w:sz="0" w:space="0" w:color="auto"/>
            <w:left w:val="none" w:sz="0" w:space="0" w:color="auto"/>
            <w:bottom w:val="none" w:sz="0" w:space="0" w:color="auto"/>
            <w:right w:val="none" w:sz="0" w:space="0" w:color="auto"/>
          </w:divBdr>
        </w:div>
        <w:div w:id="1024864405">
          <w:marLeft w:val="0"/>
          <w:marRight w:val="0"/>
          <w:marTop w:val="125"/>
          <w:marBottom w:val="125"/>
          <w:divBdr>
            <w:top w:val="none" w:sz="0" w:space="0" w:color="auto"/>
            <w:left w:val="none" w:sz="0" w:space="0" w:color="auto"/>
            <w:bottom w:val="none" w:sz="0" w:space="0" w:color="auto"/>
            <w:right w:val="none" w:sz="0" w:space="0" w:color="auto"/>
          </w:divBdr>
        </w:div>
        <w:div w:id="1680694717">
          <w:marLeft w:val="0"/>
          <w:marRight w:val="0"/>
          <w:marTop w:val="0"/>
          <w:marBottom w:val="0"/>
          <w:divBdr>
            <w:top w:val="none" w:sz="0" w:space="0" w:color="auto"/>
            <w:left w:val="none" w:sz="0" w:space="0" w:color="auto"/>
            <w:bottom w:val="none" w:sz="0" w:space="0" w:color="auto"/>
            <w:right w:val="none" w:sz="0" w:space="0" w:color="auto"/>
          </w:divBdr>
          <w:divsChild>
            <w:div w:id="524056820">
              <w:marLeft w:val="0"/>
              <w:marRight w:val="0"/>
              <w:marTop w:val="0"/>
              <w:marBottom w:val="0"/>
              <w:divBdr>
                <w:top w:val="none" w:sz="0" w:space="0" w:color="auto"/>
                <w:left w:val="none" w:sz="0" w:space="0" w:color="auto"/>
                <w:bottom w:val="none" w:sz="0" w:space="0" w:color="auto"/>
                <w:right w:val="none" w:sz="0" w:space="0" w:color="auto"/>
              </w:divBdr>
              <w:divsChild>
                <w:div w:id="14192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6825">
      <w:bodyDiv w:val="1"/>
      <w:marLeft w:val="0"/>
      <w:marRight w:val="0"/>
      <w:marTop w:val="0"/>
      <w:marBottom w:val="0"/>
      <w:divBdr>
        <w:top w:val="none" w:sz="0" w:space="0" w:color="auto"/>
        <w:left w:val="none" w:sz="0" w:space="0" w:color="auto"/>
        <w:bottom w:val="none" w:sz="0" w:space="0" w:color="auto"/>
        <w:right w:val="none" w:sz="0" w:space="0" w:color="auto"/>
      </w:divBdr>
      <w:divsChild>
        <w:div w:id="1932618454">
          <w:marLeft w:val="0"/>
          <w:marRight w:val="0"/>
          <w:marTop w:val="0"/>
          <w:marBottom w:val="0"/>
          <w:divBdr>
            <w:top w:val="none" w:sz="0" w:space="0" w:color="auto"/>
            <w:left w:val="none" w:sz="0" w:space="0" w:color="auto"/>
            <w:bottom w:val="none" w:sz="0" w:space="0" w:color="auto"/>
            <w:right w:val="none" w:sz="0" w:space="0" w:color="auto"/>
          </w:divBdr>
        </w:div>
        <w:div w:id="1158423496">
          <w:marLeft w:val="0"/>
          <w:marRight w:val="0"/>
          <w:marTop w:val="0"/>
          <w:marBottom w:val="0"/>
          <w:divBdr>
            <w:top w:val="none" w:sz="0" w:space="0" w:color="auto"/>
            <w:left w:val="none" w:sz="0" w:space="0" w:color="auto"/>
            <w:bottom w:val="none" w:sz="0" w:space="0" w:color="auto"/>
            <w:right w:val="none" w:sz="0" w:space="0" w:color="auto"/>
          </w:divBdr>
        </w:div>
      </w:divsChild>
    </w:div>
    <w:div w:id="1040665922">
      <w:bodyDiv w:val="1"/>
      <w:marLeft w:val="0"/>
      <w:marRight w:val="0"/>
      <w:marTop w:val="0"/>
      <w:marBottom w:val="0"/>
      <w:divBdr>
        <w:top w:val="none" w:sz="0" w:space="0" w:color="auto"/>
        <w:left w:val="none" w:sz="0" w:space="0" w:color="auto"/>
        <w:bottom w:val="none" w:sz="0" w:space="0" w:color="auto"/>
        <w:right w:val="none" w:sz="0" w:space="0" w:color="auto"/>
      </w:divBdr>
    </w:div>
    <w:div w:id="1053237390">
      <w:bodyDiv w:val="1"/>
      <w:marLeft w:val="0"/>
      <w:marRight w:val="0"/>
      <w:marTop w:val="0"/>
      <w:marBottom w:val="0"/>
      <w:divBdr>
        <w:top w:val="none" w:sz="0" w:space="0" w:color="auto"/>
        <w:left w:val="none" w:sz="0" w:space="0" w:color="auto"/>
        <w:bottom w:val="none" w:sz="0" w:space="0" w:color="auto"/>
        <w:right w:val="none" w:sz="0" w:space="0" w:color="auto"/>
      </w:divBdr>
      <w:divsChild>
        <w:div w:id="1204556693">
          <w:marLeft w:val="0"/>
          <w:marRight w:val="0"/>
          <w:marTop w:val="0"/>
          <w:marBottom w:val="57"/>
          <w:divBdr>
            <w:top w:val="none" w:sz="0" w:space="0" w:color="auto"/>
            <w:left w:val="none" w:sz="0" w:space="0" w:color="auto"/>
            <w:bottom w:val="none" w:sz="0" w:space="0" w:color="auto"/>
            <w:right w:val="none" w:sz="0" w:space="0" w:color="auto"/>
          </w:divBdr>
          <w:divsChild>
            <w:div w:id="772168589">
              <w:marLeft w:val="0"/>
              <w:marRight w:val="0"/>
              <w:marTop w:val="0"/>
              <w:marBottom w:val="0"/>
              <w:divBdr>
                <w:top w:val="none" w:sz="0" w:space="0" w:color="auto"/>
                <w:left w:val="none" w:sz="0" w:space="0" w:color="auto"/>
                <w:bottom w:val="none" w:sz="0" w:space="0" w:color="auto"/>
                <w:right w:val="none" w:sz="0" w:space="0" w:color="auto"/>
              </w:divBdr>
              <w:divsChild>
                <w:div w:id="125046649">
                  <w:marLeft w:val="0"/>
                  <w:marRight w:val="0"/>
                  <w:marTop w:val="0"/>
                  <w:marBottom w:val="0"/>
                  <w:divBdr>
                    <w:top w:val="none" w:sz="0" w:space="0" w:color="auto"/>
                    <w:left w:val="none" w:sz="0" w:space="0" w:color="auto"/>
                    <w:bottom w:val="none" w:sz="0" w:space="0" w:color="auto"/>
                    <w:right w:val="none" w:sz="0" w:space="0" w:color="auto"/>
                  </w:divBdr>
                  <w:divsChild>
                    <w:div w:id="15847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0977">
      <w:bodyDiv w:val="1"/>
      <w:marLeft w:val="0"/>
      <w:marRight w:val="0"/>
      <w:marTop w:val="0"/>
      <w:marBottom w:val="0"/>
      <w:divBdr>
        <w:top w:val="none" w:sz="0" w:space="0" w:color="auto"/>
        <w:left w:val="none" w:sz="0" w:space="0" w:color="auto"/>
        <w:bottom w:val="none" w:sz="0" w:space="0" w:color="auto"/>
        <w:right w:val="none" w:sz="0" w:space="0" w:color="auto"/>
      </w:divBdr>
      <w:divsChild>
        <w:div w:id="1940209972">
          <w:marLeft w:val="0"/>
          <w:marRight w:val="0"/>
          <w:marTop w:val="0"/>
          <w:marBottom w:val="0"/>
          <w:divBdr>
            <w:top w:val="none" w:sz="0" w:space="0" w:color="auto"/>
            <w:left w:val="none" w:sz="0" w:space="0" w:color="auto"/>
            <w:bottom w:val="none" w:sz="0" w:space="0" w:color="auto"/>
            <w:right w:val="none" w:sz="0" w:space="0" w:color="auto"/>
          </w:divBdr>
          <w:divsChild>
            <w:div w:id="1794054776">
              <w:marLeft w:val="0"/>
              <w:marRight w:val="0"/>
              <w:marTop w:val="0"/>
              <w:marBottom w:val="0"/>
              <w:divBdr>
                <w:top w:val="none" w:sz="0" w:space="0" w:color="auto"/>
                <w:left w:val="none" w:sz="0" w:space="0" w:color="auto"/>
                <w:bottom w:val="none" w:sz="0" w:space="0" w:color="auto"/>
                <w:right w:val="none" w:sz="0" w:space="0" w:color="auto"/>
              </w:divBdr>
              <w:divsChild>
                <w:div w:id="1802189931">
                  <w:marLeft w:val="0"/>
                  <w:marRight w:val="0"/>
                  <w:marTop w:val="0"/>
                  <w:marBottom w:val="0"/>
                  <w:divBdr>
                    <w:top w:val="none" w:sz="0" w:space="0" w:color="auto"/>
                    <w:left w:val="none" w:sz="0" w:space="0" w:color="auto"/>
                    <w:bottom w:val="none" w:sz="0" w:space="0" w:color="auto"/>
                    <w:right w:val="none" w:sz="0" w:space="0" w:color="auto"/>
                  </w:divBdr>
                  <w:divsChild>
                    <w:div w:id="6705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111">
          <w:marLeft w:val="0"/>
          <w:marRight w:val="0"/>
          <w:marTop w:val="0"/>
          <w:marBottom w:val="0"/>
          <w:divBdr>
            <w:top w:val="none" w:sz="0" w:space="0" w:color="auto"/>
            <w:left w:val="none" w:sz="0" w:space="0" w:color="auto"/>
            <w:bottom w:val="none" w:sz="0" w:space="0" w:color="auto"/>
            <w:right w:val="none" w:sz="0" w:space="0" w:color="auto"/>
          </w:divBdr>
          <w:divsChild>
            <w:div w:id="300035881">
              <w:marLeft w:val="0"/>
              <w:marRight w:val="0"/>
              <w:marTop w:val="0"/>
              <w:marBottom w:val="0"/>
              <w:divBdr>
                <w:top w:val="none" w:sz="0" w:space="0" w:color="auto"/>
                <w:left w:val="none" w:sz="0" w:space="0" w:color="auto"/>
                <w:bottom w:val="none" w:sz="0" w:space="0" w:color="auto"/>
                <w:right w:val="none" w:sz="0" w:space="0" w:color="auto"/>
              </w:divBdr>
            </w:div>
            <w:div w:id="15688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210">
      <w:bodyDiv w:val="1"/>
      <w:marLeft w:val="0"/>
      <w:marRight w:val="0"/>
      <w:marTop w:val="0"/>
      <w:marBottom w:val="0"/>
      <w:divBdr>
        <w:top w:val="none" w:sz="0" w:space="0" w:color="auto"/>
        <w:left w:val="none" w:sz="0" w:space="0" w:color="auto"/>
        <w:bottom w:val="none" w:sz="0" w:space="0" w:color="auto"/>
        <w:right w:val="none" w:sz="0" w:space="0" w:color="auto"/>
      </w:divBdr>
    </w:div>
    <w:div w:id="1066101886">
      <w:bodyDiv w:val="1"/>
      <w:marLeft w:val="0"/>
      <w:marRight w:val="0"/>
      <w:marTop w:val="0"/>
      <w:marBottom w:val="0"/>
      <w:divBdr>
        <w:top w:val="none" w:sz="0" w:space="0" w:color="auto"/>
        <w:left w:val="none" w:sz="0" w:space="0" w:color="auto"/>
        <w:bottom w:val="none" w:sz="0" w:space="0" w:color="auto"/>
        <w:right w:val="none" w:sz="0" w:space="0" w:color="auto"/>
      </w:divBdr>
      <w:divsChild>
        <w:div w:id="860821968">
          <w:marLeft w:val="0"/>
          <w:marRight w:val="0"/>
          <w:marTop w:val="0"/>
          <w:marBottom w:val="0"/>
          <w:divBdr>
            <w:top w:val="none" w:sz="0" w:space="0" w:color="auto"/>
            <w:left w:val="none" w:sz="0" w:space="0" w:color="auto"/>
            <w:bottom w:val="none" w:sz="0" w:space="0" w:color="auto"/>
            <w:right w:val="none" w:sz="0" w:space="0" w:color="auto"/>
          </w:divBdr>
          <w:divsChild>
            <w:div w:id="928464141">
              <w:marLeft w:val="0"/>
              <w:marRight w:val="0"/>
              <w:marTop w:val="0"/>
              <w:marBottom w:val="0"/>
              <w:divBdr>
                <w:top w:val="none" w:sz="0" w:space="0" w:color="auto"/>
                <w:left w:val="none" w:sz="0" w:space="0" w:color="auto"/>
                <w:bottom w:val="none" w:sz="0" w:space="0" w:color="auto"/>
                <w:right w:val="none" w:sz="0" w:space="0" w:color="auto"/>
              </w:divBdr>
            </w:div>
            <w:div w:id="608437355">
              <w:marLeft w:val="0"/>
              <w:marRight w:val="0"/>
              <w:marTop w:val="0"/>
              <w:marBottom w:val="0"/>
              <w:divBdr>
                <w:top w:val="none" w:sz="0" w:space="0" w:color="auto"/>
                <w:left w:val="none" w:sz="0" w:space="0" w:color="auto"/>
                <w:bottom w:val="none" w:sz="0" w:space="0" w:color="auto"/>
                <w:right w:val="none" w:sz="0" w:space="0" w:color="auto"/>
              </w:divBdr>
            </w:div>
            <w:div w:id="66153024">
              <w:marLeft w:val="0"/>
              <w:marRight w:val="0"/>
              <w:marTop w:val="0"/>
              <w:marBottom w:val="0"/>
              <w:divBdr>
                <w:top w:val="none" w:sz="0" w:space="0" w:color="auto"/>
                <w:left w:val="none" w:sz="0" w:space="0" w:color="auto"/>
                <w:bottom w:val="none" w:sz="0" w:space="0" w:color="auto"/>
                <w:right w:val="none" w:sz="0" w:space="0" w:color="auto"/>
              </w:divBdr>
            </w:div>
            <w:div w:id="11219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1397">
      <w:bodyDiv w:val="1"/>
      <w:marLeft w:val="0"/>
      <w:marRight w:val="0"/>
      <w:marTop w:val="0"/>
      <w:marBottom w:val="0"/>
      <w:divBdr>
        <w:top w:val="none" w:sz="0" w:space="0" w:color="auto"/>
        <w:left w:val="none" w:sz="0" w:space="0" w:color="auto"/>
        <w:bottom w:val="none" w:sz="0" w:space="0" w:color="auto"/>
        <w:right w:val="none" w:sz="0" w:space="0" w:color="auto"/>
      </w:divBdr>
      <w:divsChild>
        <w:div w:id="1441416981">
          <w:marLeft w:val="0"/>
          <w:marRight w:val="0"/>
          <w:marTop w:val="71"/>
          <w:marBottom w:val="0"/>
          <w:divBdr>
            <w:top w:val="none" w:sz="0" w:space="0" w:color="auto"/>
            <w:left w:val="none" w:sz="0" w:space="0" w:color="auto"/>
            <w:bottom w:val="none" w:sz="0" w:space="0" w:color="auto"/>
            <w:right w:val="none" w:sz="0" w:space="0" w:color="auto"/>
          </w:divBdr>
        </w:div>
      </w:divsChild>
    </w:div>
    <w:div w:id="1069692077">
      <w:bodyDiv w:val="1"/>
      <w:marLeft w:val="0"/>
      <w:marRight w:val="0"/>
      <w:marTop w:val="0"/>
      <w:marBottom w:val="0"/>
      <w:divBdr>
        <w:top w:val="none" w:sz="0" w:space="0" w:color="auto"/>
        <w:left w:val="none" w:sz="0" w:space="0" w:color="auto"/>
        <w:bottom w:val="none" w:sz="0" w:space="0" w:color="auto"/>
        <w:right w:val="none" w:sz="0" w:space="0" w:color="auto"/>
      </w:divBdr>
      <w:divsChild>
        <w:div w:id="2053454207">
          <w:marLeft w:val="0"/>
          <w:marRight w:val="0"/>
          <w:marTop w:val="0"/>
          <w:marBottom w:val="0"/>
          <w:divBdr>
            <w:top w:val="none" w:sz="0" w:space="0" w:color="auto"/>
            <w:left w:val="none" w:sz="0" w:space="0" w:color="auto"/>
            <w:bottom w:val="none" w:sz="0" w:space="0" w:color="auto"/>
            <w:right w:val="none" w:sz="0" w:space="0" w:color="auto"/>
          </w:divBdr>
          <w:divsChild>
            <w:div w:id="1023243048">
              <w:marLeft w:val="0"/>
              <w:marRight w:val="0"/>
              <w:marTop w:val="0"/>
              <w:marBottom w:val="0"/>
              <w:divBdr>
                <w:top w:val="none" w:sz="0" w:space="0" w:color="auto"/>
                <w:left w:val="none" w:sz="0" w:space="0" w:color="auto"/>
                <w:bottom w:val="none" w:sz="0" w:space="0" w:color="auto"/>
                <w:right w:val="none" w:sz="0" w:space="0" w:color="auto"/>
              </w:divBdr>
              <w:divsChild>
                <w:div w:id="1499811313">
                  <w:marLeft w:val="0"/>
                  <w:marRight w:val="0"/>
                  <w:marTop w:val="0"/>
                  <w:marBottom w:val="0"/>
                  <w:divBdr>
                    <w:top w:val="none" w:sz="0" w:space="0" w:color="auto"/>
                    <w:left w:val="none" w:sz="0" w:space="0" w:color="auto"/>
                    <w:bottom w:val="none" w:sz="0" w:space="0" w:color="auto"/>
                    <w:right w:val="none" w:sz="0" w:space="0" w:color="auto"/>
                  </w:divBdr>
                  <w:divsChild>
                    <w:div w:id="17531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7001">
          <w:marLeft w:val="0"/>
          <w:marRight w:val="0"/>
          <w:marTop w:val="0"/>
          <w:marBottom w:val="0"/>
          <w:divBdr>
            <w:top w:val="none" w:sz="0" w:space="0" w:color="auto"/>
            <w:left w:val="none" w:sz="0" w:space="0" w:color="auto"/>
            <w:bottom w:val="none" w:sz="0" w:space="0" w:color="auto"/>
            <w:right w:val="none" w:sz="0" w:space="0" w:color="auto"/>
          </w:divBdr>
          <w:divsChild>
            <w:div w:id="1468470949">
              <w:marLeft w:val="0"/>
              <w:marRight w:val="0"/>
              <w:marTop w:val="0"/>
              <w:marBottom w:val="0"/>
              <w:divBdr>
                <w:top w:val="none" w:sz="0" w:space="0" w:color="auto"/>
                <w:left w:val="none" w:sz="0" w:space="0" w:color="auto"/>
                <w:bottom w:val="none" w:sz="0" w:space="0" w:color="auto"/>
                <w:right w:val="none" w:sz="0" w:space="0" w:color="auto"/>
              </w:divBdr>
            </w:div>
            <w:div w:id="11456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0614">
      <w:bodyDiv w:val="1"/>
      <w:marLeft w:val="0"/>
      <w:marRight w:val="0"/>
      <w:marTop w:val="0"/>
      <w:marBottom w:val="0"/>
      <w:divBdr>
        <w:top w:val="none" w:sz="0" w:space="0" w:color="auto"/>
        <w:left w:val="none" w:sz="0" w:space="0" w:color="auto"/>
        <w:bottom w:val="none" w:sz="0" w:space="0" w:color="auto"/>
        <w:right w:val="none" w:sz="0" w:space="0" w:color="auto"/>
      </w:divBdr>
    </w:div>
    <w:div w:id="1071734847">
      <w:bodyDiv w:val="1"/>
      <w:marLeft w:val="0"/>
      <w:marRight w:val="0"/>
      <w:marTop w:val="0"/>
      <w:marBottom w:val="0"/>
      <w:divBdr>
        <w:top w:val="none" w:sz="0" w:space="0" w:color="auto"/>
        <w:left w:val="none" w:sz="0" w:space="0" w:color="auto"/>
        <w:bottom w:val="none" w:sz="0" w:space="0" w:color="auto"/>
        <w:right w:val="none" w:sz="0" w:space="0" w:color="auto"/>
      </w:divBdr>
    </w:div>
    <w:div w:id="1077508517">
      <w:bodyDiv w:val="1"/>
      <w:marLeft w:val="0"/>
      <w:marRight w:val="0"/>
      <w:marTop w:val="0"/>
      <w:marBottom w:val="0"/>
      <w:divBdr>
        <w:top w:val="none" w:sz="0" w:space="0" w:color="auto"/>
        <w:left w:val="none" w:sz="0" w:space="0" w:color="auto"/>
        <w:bottom w:val="none" w:sz="0" w:space="0" w:color="auto"/>
        <w:right w:val="none" w:sz="0" w:space="0" w:color="auto"/>
      </w:divBdr>
      <w:divsChild>
        <w:div w:id="2012174364">
          <w:marLeft w:val="0"/>
          <w:marRight w:val="0"/>
          <w:marTop w:val="0"/>
          <w:marBottom w:val="91"/>
          <w:divBdr>
            <w:top w:val="none" w:sz="0" w:space="0" w:color="auto"/>
            <w:left w:val="none" w:sz="0" w:space="0" w:color="auto"/>
            <w:bottom w:val="none" w:sz="0" w:space="0" w:color="auto"/>
            <w:right w:val="none" w:sz="0" w:space="0" w:color="auto"/>
          </w:divBdr>
          <w:divsChild>
            <w:div w:id="65805434">
              <w:marLeft w:val="0"/>
              <w:marRight w:val="0"/>
              <w:marTop w:val="0"/>
              <w:marBottom w:val="0"/>
              <w:divBdr>
                <w:top w:val="none" w:sz="0" w:space="0" w:color="auto"/>
                <w:left w:val="none" w:sz="0" w:space="0" w:color="auto"/>
                <w:bottom w:val="none" w:sz="0" w:space="0" w:color="auto"/>
                <w:right w:val="none" w:sz="0" w:space="0" w:color="auto"/>
              </w:divBdr>
              <w:divsChild>
                <w:div w:id="1493522795">
                  <w:marLeft w:val="0"/>
                  <w:marRight w:val="0"/>
                  <w:marTop w:val="0"/>
                  <w:marBottom w:val="0"/>
                  <w:divBdr>
                    <w:top w:val="none" w:sz="0" w:space="0" w:color="auto"/>
                    <w:left w:val="none" w:sz="0" w:space="0" w:color="auto"/>
                    <w:bottom w:val="none" w:sz="0" w:space="0" w:color="auto"/>
                    <w:right w:val="none" w:sz="0" w:space="0" w:color="auto"/>
                  </w:divBdr>
                  <w:divsChild>
                    <w:div w:id="42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3442">
      <w:bodyDiv w:val="1"/>
      <w:marLeft w:val="0"/>
      <w:marRight w:val="0"/>
      <w:marTop w:val="0"/>
      <w:marBottom w:val="0"/>
      <w:divBdr>
        <w:top w:val="none" w:sz="0" w:space="0" w:color="auto"/>
        <w:left w:val="none" w:sz="0" w:space="0" w:color="auto"/>
        <w:bottom w:val="none" w:sz="0" w:space="0" w:color="auto"/>
        <w:right w:val="none" w:sz="0" w:space="0" w:color="auto"/>
      </w:divBdr>
    </w:div>
    <w:div w:id="1084643324">
      <w:bodyDiv w:val="1"/>
      <w:marLeft w:val="0"/>
      <w:marRight w:val="0"/>
      <w:marTop w:val="0"/>
      <w:marBottom w:val="0"/>
      <w:divBdr>
        <w:top w:val="none" w:sz="0" w:space="0" w:color="auto"/>
        <w:left w:val="none" w:sz="0" w:space="0" w:color="auto"/>
        <w:bottom w:val="none" w:sz="0" w:space="0" w:color="auto"/>
        <w:right w:val="none" w:sz="0" w:space="0" w:color="auto"/>
      </w:divBdr>
      <w:divsChild>
        <w:div w:id="477304094">
          <w:marLeft w:val="0"/>
          <w:marRight w:val="0"/>
          <w:marTop w:val="0"/>
          <w:marBottom w:val="91"/>
          <w:divBdr>
            <w:top w:val="none" w:sz="0" w:space="0" w:color="auto"/>
            <w:left w:val="none" w:sz="0" w:space="0" w:color="auto"/>
            <w:bottom w:val="none" w:sz="0" w:space="0" w:color="auto"/>
            <w:right w:val="none" w:sz="0" w:space="0" w:color="auto"/>
          </w:divBdr>
          <w:divsChild>
            <w:div w:id="1082029625">
              <w:marLeft w:val="0"/>
              <w:marRight w:val="0"/>
              <w:marTop w:val="0"/>
              <w:marBottom w:val="0"/>
              <w:divBdr>
                <w:top w:val="none" w:sz="0" w:space="0" w:color="auto"/>
                <w:left w:val="none" w:sz="0" w:space="0" w:color="auto"/>
                <w:bottom w:val="none" w:sz="0" w:space="0" w:color="auto"/>
                <w:right w:val="none" w:sz="0" w:space="0" w:color="auto"/>
              </w:divBdr>
              <w:divsChild>
                <w:div w:id="1171024168">
                  <w:marLeft w:val="0"/>
                  <w:marRight w:val="0"/>
                  <w:marTop w:val="0"/>
                  <w:marBottom w:val="0"/>
                  <w:divBdr>
                    <w:top w:val="none" w:sz="0" w:space="0" w:color="auto"/>
                    <w:left w:val="none" w:sz="0" w:space="0" w:color="auto"/>
                    <w:bottom w:val="none" w:sz="0" w:space="0" w:color="auto"/>
                    <w:right w:val="none" w:sz="0" w:space="0" w:color="auto"/>
                  </w:divBdr>
                  <w:divsChild>
                    <w:div w:id="991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89351">
      <w:bodyDiv w:val="1"/>
      <w:marLeft w:val="0"/>
      <w:marRight w:val="0"/>
      <w:marTop w:val="0"/>
      <w:marBottom w:val="0"/>
      <w:divBdr>
        <w:top w:val="none" w:sz="0" w:space="0" w:color="auto"/>
        <w:left w:val="none" w:sz="0" w:space="0" w:color="auto"/>
        <w:bottom w:val="none" w:sz="0" w:space="0" w:color="auto"/>
        <w:right w:val="none" w:sz="0" w:space="0" w:color="auto"/>
      </w:divBdr>
      <w:divsChild>
        <w:div w:id="955254129">
          <w:marLeft w:val="0"/>
          <w:marRight w:val="0"/>
          <w:marTop w:val="0"/>
          <w:marBottom w:val="70"/>
          <w:divBdr>
            <w:top w:val="none" w:sz="0" w:space="0" w:color="auto"/>
            <w:left w:val="none" w:sz="0" w:space="0" w:color="auto"/>
            <w:bottom w:val="none" w:sz="0" w:space="0" w:color="auto"/>
            <w:right w:val="none" w:sz="0" w:space="0" w:color="auto"/>
          </w:divBdr>
          <w:divsChild>
            <w:div w:id="1819223428">
              <w:marLeft w:val="0"/>
              <w:marRight w:val="0"/>
              <w:marTop w:val="0"/>
              <w:marBottom w:val="0"/>
              <w:divBdr>
                <w:top w:val="none" w:sz="0" w:space="0" w:color="auto"/>
                <w:left w:val="none" w:sz="0" w:space="0" w:color="auto"/>
                <w:bottom w:val="none" w:sz="0" w:space="0" w:color="auto"/>
                <w:right w:val="none" w:sz="0" w:space="0" w:color="auto"/>
              </w:divBdr>
              <w:divsChild>
                <w:div w:id="1905601108">
                  <w:marLeft w:val="0"/>
                  <w:marRight w:val="0"/>
                  <w:marTop w:val="0"/>
                  <w:marBottom w:val="0"/>
                  <w:divBdr>
                    <w:top w:val="none" w:sz="0" w:space="0" w:color="auto"/>
                    <w:left w:val="none" w:sz="0" w:space="0" w:color="auto"/>
                    <w:bottom w:val="none" w:sz="0" w:space="0" w:color="auto"/>
                    <w:right w:val="none" w:sz="0" w:space="0" w:color="auto"/>
                  </w:divBdr>
                  <w:divsChild>
                    <w:div w:id="4894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04858">
      <w:bodyDiv w:val="1"/>
      <w:marLeft w:val="0"/>
      <w:marRight w:val="0"/>
      <w:marTop w:val="0"/>
      <w:marBottom w:val="0"/>
      <w:divBdr>
        <w:top w:val="none" w:sz="0" w:space="0" w:color="auto"/>
        <w:left w:val="none" w:sz="0" w:space="0" w:color="auto"/>
        <w:bottom w:val="none" w:sz="0" w:space="0" w:color="auto"/>
        <w:right w:val="none" w:sz="0" w:space="0" w:color="auto"/>
      </w:divBdr>
    </w:div>
    <w:div w:id="1095127866">
      <w:bodyDiv w:val="1"/>
      <w:marLeft w:val="0"/>
      <w:marRight w:val="0"/>
      <w:marTop w:val="0"/>
      <w:marBottom w:val="0"/>
      <w:divBdr>
        <w:top w:val="none" w:sz="0" w:space="0" w:color="auto"/>
        <w:left w:val="none" w:sz="0" w:space="0" w:color="auto"/>
        <w:bottom w:val="none" w:sz="0" w:space="0" w:color="auto"/>
        <w:right w:val="none" w:sz="0" w:space="0" w:color="auto"/>
      </w:divBdr>
      <w:divsChild>
        <w:div w:id="1363244355">
          <w:marLeft w:val="0"/>
          <w:marRight w:val="0"/>
          <w:marTop w:val="0"/>
          <w:marBottom w:val="0"/>
          <w:divBdr>
            <w:top w:val="none" w:sz="0" w:space="0" w:color="auto"/>
            <w:left w:val="none" w:sz="0" w:space="0" w:color="auto"/>
            <w:bottom w:val="none" w:sz="0" w:space="0" w:color="auto"/>
            <w:right w:val="none" w:sz="0" w:space="0" w:color="auto"/>
          </w:divBdr>
          <w:divsChild>
            <w:div w:id="1202672098">
              <w:marLeft w:val="0"/>
              <w:marRight w:val="0"/>
              <w:marTop w:val="0"/>
              <w:marBottom w:val="0"/>
              <w:divBdr>
                <w:top w:val="none" w:sz="0" w:space="0" w:color="auto"/>
                <w:left w:val="none" w:sz="0" w:space="0" w:color="auto"/>
                <w:bottom w:val="none" w:sz="0" w:space="0" w:color="auto"/>
                <w:right w:val="none" w:sz="0" w:space="0" w:color="auto"/>
              </w:divBdr>
            </w:div>
            <w:div w:id="2040542116">
              <w:marLeft w:val="0"/>
              <w:marRight w:val="0"/>
              <w:marTop w:val="0"/>
              <w:marBottom w:val="0"/>
              <w:divBdr>
                <w:top w:val="none" w:sz="0" w:space="0" w:color="auto"/>
                <w:left w:val="none" w:sz="0" w:space="0" w:color="auto"/>
                <w:bottom w:val="none" w:sz="0" w:space="0" w:color="auto"/>
                <w:right w:val="none" w:sz="0" w:space="0" w:color="auto"/>
              </w:divBdr>
            </w:div>
            <w:div w:id="1083532808">
              <w:marLeft w:val="0"/>
              <w:marRight w:val="0"/>
              <w:marTop w:val="0"/>
              <w:marBottom w:val="0"/>
              <w:divBdr>
                <w:top w:val="none" w:sz="0" w:space="0" w:color="auto"/>
                <w:left w:val="none" w:sz="0" w:space="0" w:color="auto"/>
                <w:bottom w:val="none" w:sz="0" w:space="0" w:color="auto"/>
                <w:right w:val="none" w:sz="0" w:space="0" w:color="auto"/>
              </w:divBdr>
            </w:div>
            <w:div w:id="1995840833">
              <w:marLeft w:val="0"/>
              <w:marRight w:val="0"/>
              <w:marTop w:val="0"/>
              <w:marBottom w:val="0"/>
              <w:divBdr>
                <w:top w:val="none" w:sz="0" w:space="0" w:color="auto"/>
                <w:left w:val="none" w:sz="0" w:space="0" w:color="auto"/>
                <w:bottom w:val="none" w:sz="0" w:space="0" w:color="auto"/>
                <w:right w:val="none" w:sz="0" w:space="0" w:color="auto"/>
              </w:divBdr>
            </w:div>
            <w:div w:id="1394154440">
              <w:marLeft w:val="0"/>
              <w:marRight w:val="0"/>
              <w:marTop w:val="0"/>
              <w:marBottom w:val="0"/>
              <w:divBdr>
                <w:top w:val="none" w:sz="0" w:space="0" w:color="auto"/>
                <w:left w:val="none" w:sz="0" w:space="0" w:color="auto"/>
                <w:bottom w:val="none" w:sz="0" w:space="0" w:color="auto"/>
                <w:right w:val="none" w:sz="0" w:space="0" w:color="auto"/>
              </w:divBdr>
            </w:div>
            <w:div w:id="17527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31">
      <w:bodyDiv w:val="1"/>
      <w:marLeft w:val="0"/>
      <w:marRight w:val="0"/>
      <w:marTop w:val="0"/>
      <w:marBottom w:val="0"/>
      <w:divBdr>
        <w:top w:val="none" w:sz="0" w:space="0" w:color="auto"/>
        <w:left w:val="none" w:sz="0" w:space="0" w:color="auto"/>
        <w:bottom w:val="none" w:sz="0" w:space="0" w:color="auto"/>
        <w:right w:val="none" w:sz="0" w:space="0" w:color="auto"/>
      </w:divBdr>
    </w:div>
    <w:div w:id="1096250876">
      <w:bodyDiv w:val="1"/>
      <w:marLeft w:val="0"/>
      <w:marRight w:val="0"/>
      <w:marTop w:val="0"/>
      <w:marBottom w:val="0"/>
      <w:divBdr>
        <w:top w:val="none" w:sz="0" w:space="0" w:color="auto"/>
        <w:left w:val="none" w:sz="0" w:space="0" w:color="auto"/>
        <w:bottom w:val="none" w:sz="0" w:space="0" w:color="auto"/>
        <w:right w:val="none" w:sz="0" w:space="0" w:color="auto"/>
      </w:divBdr>
    </w:div>
    <w:div w:id="1100297262">
      <w:bodyDiv w:val="1"/>
      <w:marLeft w:val="0"/>
      <w:marRight w:val="0"/>
      <w:marTop w:val="0"/>
      <w:marBottom w:val="0"/>
      <w:divBdr>
        <w:top w:val="none" w:sz="0" w:space="0" w:color="auto"/>
        <w:left w:val="none" w:sz="0" w:space="0" w:color="auto"/>
        <w:bottom w:val="none" w:sz="0" w:space="0" w:color="auto"/>
        <w:right w:val="none" w:sz="0" w:space="0" w:color="auto"/>
      </w:divBdr>
      <w:divsChild>
        <w:div w:id="1727336804">
          <w:marLeft w:val="0"/>
          <w:marRight w:val="0"/>
          <w:marTop w:val="0"/>
          <w:marBottom w:val="0"/>
          <w:divBdr>
            <w:top w:val="none" w:sz="0" w:space="0" w:color="auto"/>
            <w:left w:val="none" w:sz="0" w:space="0" w:color="auto"/>
            <w:bottom w:val="none" w:sz="0" w:space="0" w:color="auto"/>
            <w:right w:val="none" w:sz="0" w:space="0" w:color="auto"/>
          </w:divBdr>
          <w:divsChild>
            <w:div w:id="582570216">
              <w:marLeft w:val="0"/>
              <w:marRight w:val="0"/>
              <w:marTop w:val="0"/>
              <w:marBottom w:val="0"/>
              <w:divBdr>
                <w:top w:val="none" w:sz="0" w:space="0" w:color="auto"/>
                <w:left w:val="none" w:sz="0" w:space="0" w:color="auto"/>
                <w:bottom w:val="none" w:sz="0" w:space="0" w:color="auto"/>
                <w:right w:val="none" w:sz="0" w:space="0" w:color="auto"/>
              </w:divBdr>
              <w:divsChild>
                <w:div w:id="737440790">
                  <w:marLeft w:val="0"/>
                  <w:marRight w:val="0"/>
                  <w:marTop w:val="0"/>
                  <w:marBottom w:val="0"/>
                  <w:divBdr>
                    <w:top w:val="none" w:sz="0" w:space="0" w:color="auto"/>
                    <w:left w:val="none" w:sz="0" w:space="0" w:color="auto"/>
                    <w:bottom w:val="none" w:sz="0" w:space="0" w:color="auto"/>
                    <w:right w:val="none" w:sz="0" w:space="0" w:color="auto"/>
                  </w:divBdr>
                </w:div>
                <w:div w:id="145633779">
                  <w:marLeft w:val="0"/>
                  <w:marRight w:val="0"/>
                  <w:marTop w:val="0"/>
                  <w:marBottom w:val="0"/>
                  <w:divBdr>
                    <w:top w:val="none" w:sz="0" w:space="0" w:color="auto"/>
                    <w:left w:val="none" w:sz="0" w:space="0" w:color="auto"/>
                    <w:bottom w:val="none" w:sz="0" w:space="0" w:color="auto"/>
                    <w:right w:val="none" w:sz="0" w:space="0" w:color="auto"/>
                  </w:divBdr>
                </w:div>
                <w:div w:id="1442073055">
                  <w:marLeft w:val="0"/>
                  <w:marRight w:val="0"/>
                  <w:marTop w:val="0"/>
                  <w:marBottom w:val="0"/>
                  <w:divBdr>
                    <w:top w:val="none" w:sz="0" w:space="0" w:color="auto"/>
                    <w:left w:val="none" w:sz="0" w:space="0" w:color="auto"/>
                    <w:bottom w:val="none" w:sz="0" w:space="0" w:color="auto"/>
                    <w:right w:val="none" w:sz="0" w:space="0" w:color="auto"/>
                  </w:divBdr>
                </w:div>
                <w:div w:id="32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5333">
      <w:bodyDiv w:val="1"/>
      <w:marLeft w:val="0"/>
      <w:marRight w:val="0"/>
      <w:marTop w:val="0"/>
      <w:marBottom w:val="0"/>
      <w:divBdr>
        <w:top w:val="none" w:sz="0" w:space="0" w:color="auto"/>
        <w:left w:val="none" w:sz="0" w:space="0" w:color="auto"/>
        <w:bottom w:val="none" w:sz="0" w:space="0" w:color="auto"/>
        <w:right w:val="none" w:sz="0" w:space="0" w:color="auto"/>
      </w:divBdr>
      <w:divsChild>
        <w:div w:id="1158154466">
          <w:marLeft w:val="0"/>
          <w:marRight w:val="0"/>
          <w:marTop w:val="0"/>
          <w:marBottom w:val="91"/>
          <w:divBdr>
            <w:top w:val="none" w:sz="0" w:space="0" w:color="auto"/>
            <w:left w:val="none" w:sz="0" w:space="0" w:color="auto"/>
            <w:bottom w:val="none" w:sz="0" w:space="0" w:color="auto"/>
            <w:right w:val="none" w:sz="0" w:space="0" w:color="auto"/>
          </w:divBdr>
          <w:divsChild>
            <w:div w:id="284972470">
              <w:marLeft w:val="0"/>
              <w:marRight w:val="0"/>
              <w:marTop w:val="0"/>
              <w:marBottom w:val="0"/>
              <w:divBdr>
                <w:top w:val="none" w:sz="0" w:space="0" w:color="auto"/>
                <w:left w:val="none" w:sz="0" w:space="0" w:color="auto"/>
                <w:bottom w:val="none" w:sz="0" w:space="0" w:color="auto"/>
                <w:right w:val="none" w:sz="0" w:space="0" w:color="auto"/>
              </w:divBdr>
              <w:divsChild>
                <w:div w:id="968170255">
                  <w:marLeft w:val="0"/>
                  <w:marRight w:val="0"/>
                  <w:marTop w:val="0"/>
                  <w:marBottom w:val="0"/>
                  <w:divBdr>
                    <w:top w:val="none" w:sz="0" w:space="0" w:color="auto"/>
                    <w:left w:val="none" w:sz="0" w:space="0" w:color="auto"/>
                    <w:bottom w:val="none" w:sz="0" w:space="0" w:color="auto"/>
                    <w:right w:val="none" w:sz="0" w:space="0" w:color="auto"/>
                  </w:divBdr>
                  <w:divsChild>
                    <w:div w:id="11658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44528">
      <w:bodyDiv w:val="1"/>
      <w:marLeft w:val="0"/>
      <w:marRight w:val="0"/>
      <w:marTop w:val="0"/>
      <w:marBottom w:val="0"/>
      <w:divBdr>
        <w:top w:val="none" w:sz="0" w:space="0" w:color="auto"/>
        <w:left w:val="none" w:sz="0" w:space="0" w:color="auto"/>
        <w:bottom w:val="none" w:sz="0" w:space="0" w:color="auto"/>
        <w:right w:val="none" w:sz="0" w:space="0" w:color="auto"/>
      </w:divBdr>
      <w:divsChild>
        <w:div w:id="819999426">
          <w:marLeft w:val="0"/>
          <w:marRight w:val="0"/>
          <w:marTop w:val="0"/>
          <w:marBottom w:val="64"/>
          <w:divBdr>
            <w:top w:val="none" w:sz="0" w:space="0" w:color="auto"/>
            <w:left w:val="none" w:sz="0" w:space="0" w:color="auto"/>
            <w:bottom w:val="none" w:sz="0" w:space="0" w:color="auto"/>
            <w:right w:val="none" w:sz="0" w:space="0" w:color="auto"/>
          </w:divBdr>
          <w:divsChild>
            <w:div w:id="101849004">
              <w:marLeft w:val="0"/>
              <w:marRight w:val="0"/>
              <w:marTop w:val="0"/>
              <w:marBottom w:val="0"/>
              <w:divBdr>
                <w:top w:val="none" w:sz="0" w:space="0" w:color="auto"/>
                <w:left w:val="none" w:sz="0" w:space="0" w:color="auto"/>
                <w:bottom w:val="none" w:sz="0" w:space="0" w:color="auto"/>
                <w:right w:val="none" w:sz="0" w:space="0" w:color="auto"/>
              </w:divBdr>
              <w:divsChild>
                <w:div w:id="2087070893">
                  <w:marLeft w:val="0"/>
                  <w:marRight w:val="0"/>
                  <w:marTop w:val="0"/>
                  <w:marBottom w:val="0"/>
                  <w:divBdr>
                    <w:top w:val="none" w:sz="0" w:space="0" w:color="auto"/>
                    <w:left w:val="none" w:sz="0" w:space="0" w:color="auto"/>
                    <w:bottom w:val="none" w:sz="0" w:space="0" w:color="auto"/>
                    <w:right w:val="none" w:sz="0" w:space="0" w:color="auto"/>
                  </w:divBdr>
                  <w:divsChild>
                    <w:div w:id="16247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7847">
      <w:bodyDiv w:val="1"/>
      <w:marLeft w:val="0"/>
      <w:marRight w:val="0"/>
      <w:marTop w:val="0"/>
      <w:marBottom w:val="0"/>
      <w:divBdr>
        <w:top w:val="none" w:sz="0" w:space="0" w:color="auto"/>
        <w:left w:val="none" w:sz="0" w:space="0" w:color="auto"/>
        <w:bottom w:val="none" w:sz="0" w:space="0" w:color="auto"/>
        <w:right w:val="none" w:sz="0" w:space="0" w:color="auto"/>
      </w:divBdr>
      <w:divsChild>
        <w:div w:id="1794254245">
          <w:marLeft w:val="0"/>
          <w:marRight w:val="0"/>
          <w:marTop w:val="0"/>
          <w:marBottom w:val="91"/>
          <w:divBdr>
            <w:top w:val="none" w:sz="0" w:space="0" w:color="auto"/>
            <w:left w:val="none" w:sz="0" w:space="0" w:color="auto"/>
            <w:bottom w:val="none" w:sz="0" w:space="0" w:color="auto"/>
            <w:right w:val="none" w:sz="0" w:space="0" w:color="auto"/>
          </w:divBdr>
          <w:divsChild>
            <w:div w:id="1780370677">
              <w:marLeft w:val="0"/>
              <w:marRight w:val="0"/>
              <w:marTop w:val="0"/>
              <w:marBottom w:val="0"/>
              <w:divBdr>
                <w:top w:val="none" w:sz="0" w:space="0" w:color="auto"/>
                <w:left w:val="none" w:sz="0" w:space="0" w:color="auto"/>
                <w:bottom w:val="none" w:sz="0" w:space="0" w:color="auto"/>
                <w:right w:val="none" w:sz="0" w:space="0" w:color="auto"/>
              </w:divBdr>
              <w:divsChild>
                <w:div w:id="482624149">
                  <w:marLeft w:val="0"/>
                  <w:marRight w:val="0"/>
                  <w:marTop w:val="0"/>
                  <w:marBottom w:val="0"/>
                  <w:divBdr>
                    <w:top w:val="none" w:sz="0" w:space="0" w:color="auto"/>
                    <w:left w:val="none" w:sz="0" w:space="0" w:color="auto"/>
                    <w:bottom w:val="none" w:sz="0" w:space="0" w:color="auto"/>
                    <w:right w:val="none" w:sz="0" w:space="0" w:color="auto"/>
                  </w:divBdr>
                  <w:divsChild>
                    <w:div w:id="20658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353008">
      <w:bodyDiv w:val="1"/>
      <w:marLeft w:val="0"/>
      <w:marRight w:val="0"/>
      <w:marTop w:val="0"/>
      <w:marBottom w:val="0"/>
      <w:divBdr>
        <w:top w:val="none" w:sz="0" w:space="0" w:color="auto"/>
        <w:left w:val="none" w:sz="0" w:space="0" w:color="auto"/>
        <w:bottom w:val="none" w:sz="0" w:space="0" w:color="auto"/>
        <w:right w:val="none" w:sz="0" w:space="0" w:color="auto"/>
      </w:divBdr>
    </w:div>
    <w:div w:id="1125386790">
      <w:bodyDiv w:val="1"/>
      <w:marLeft w:val="0"/>
      <w:marRight w:val="0"/>
      <w:marTop w:val="0"/>
      <w:marBottom w:val="0"/>
      <w:divBdr>
        <w:top w:val="none" w:sz="0" w:space="0" w:color="auto"/>
        <w:left w:val="none" w:sz="0" w:space="0" w:color="auto"/>
        <w:bottom w:val="none" w:sz="0" w:space="0" w:color="auto"/>
        <w:right w:val="none" w:sz="0" w:space="0" w:color="auto"/>
      </w:divBdr>
    </w:div>
    <w:div w:id="1128164759">
      <w:bodyDiv w:val="1"/>
      <w:marLeft w:val="0"/>
      <w:marRight w:val="0"/>
      <w:marTop w:val="0"/>
      <w:marBottom w:val="0"/>
      <w:divBdr>
        <w:top w:val="none" w:sz="0" w:space="0" w:color="auto"/>
        <w:left w:val="none" w:sz="0" w:space="0" w:color="auto"/>
        <w:bottom w:val="none" w:sz="0" w:space="0" w:color="auto"/>
        <w:right w:val="none" w:sz="0" w:space="0" w:color="auto"/>
      </w:divBdr>
      <w:divsChild>
        <w:div w:id="1009062108">
          <w:marLeft w:val="0"/>
          <w:marRight w:val="0"/>
          <w:marTop w:val="0"/>
          <w:marBottom w:val="91"/>
          <w:divBdr>
            <w:top w:val="none" w:sz="0" w:space="0" w:color="auto"/>
            <w:left w:val="none" w:sz="0" w:space="0" w:color="auto"/>
            <w:bottom w:val="none" w:sz="0" w:space="0" w:color="auto"/>
            <w:right w:val="none" w:sz="0" w:space="0" w:color="auto"/>
          </w:divBdr>
          <w:divsChild>
            <w:div w:id="2056929566">
              <w:marLeft w:val="0"/>
              <w:marRight w:val="0"/>
              <w:marTop w:val="0"/>
              <w:marBottom w:val="0"/>
              <w:divBdr>
                <w:top w:val="none" w:sz="0" w:space="0" w:color="auto"/>
                <w:left w:val="none" w:sz="0" w:space="0" w:color="auto"/>
                <w:bottom w:val="none" w:sz="0" w:space="0" w:color="auto"/>
                <w:right w:val="none" w:sz="0" w:space="0" w:color="auto"/>
              </w:divBdr>
              <w:divsChild>
                <w:div w:id="1979794220">
                  <w:marLeft w:val="0"/>
                  <w:marRight w:val="0"/>
                  <w:marTop w:val="0"/>
                  <w:marBottom w:val="0"/>
                  <w:divBdr>
                    <w:top w:val="none" w:sz="0" w:space="0" w:color="auto"/>
                    <w:left w:val="none" w:sz="0" w:space="0" w:color="auto"/>
                    <w:bottom w:val="none" w:sz="0" w:space="0" w:color="auto"/>
                    <w:right w:val="none" w:sz="0" w:space="0" w:color="auto"/>
                  </w:divBdr>
                  <w:divsChild>
                    <w:div w:id="2550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1328">
      <w:bodyDiv w:val="1"/>
      <w:marLeft w:val="0"/>
      <w:marRight w:val="0"/>
      <w:marTop w:val="0"/>
      <w:marBottom w:val="0"/>
      <w:divBdr>
        <w:top w:val="none" w:sz="0" w:space="0" w:color="auto"/>
        <w:left w:val="none" w:sz="0" w:space="0" w:color="auto"/>
        <w:bottom w:val="none" w:sz="0" w:space="0" w:color="auto"/>
        <w:right w:val="none" w:sz="0" w:space="0" w:color="auto"/>
      </w:divBdr>
    </w:div>
    <w:div w:id="1130974408">
      <w:bodyDiv w:val="1"/>
      <w:marLeft w:val="0"/>
      <w:marRight w:val="0"/>
      <w:marTop w:val="0"/>
      <w:marBottom w:val="0"/>
      <w:divBdr>
        <w:top w:val="none" w:sz="0" w:space="0" w:color="auto"/>
        <w:left w:val="none" w:sz="0" w:space="0" w:color="auto"/>
        <w:bottom w:val="none" w:sz="0" w:space="0" w:color="auto"/>
        <w:right w:val="none" w:sz="0" w:space="0" w:color="auto"/>
      </w:divBdr>
    </w:div>
    <w:div w:id="1139767231">
      <w:bodyDiv w:val="1"/>
      <w:marLeft w:val="0"/>
      <w:marRight w:val="0"/>
      <w:marTop w:val="0"/>
      <w:marBottom w:val="0"/>
      <w:divBdr>
        <w:top w:val="none" w:sz="0" w:space="0" w:color="auto"/>
        <w:left w:val="none" w:sz="0" w:space="0" w:color="auto"/>
        <w:bottom w:val="none" w:sz="0" w:space="0" w:color="auto"/>
        <w:right w:val="none" w:sz="0" w:space="0" w:color="auto"/>
      </w:divBdr>
      <w:divsChild>
        <w:div w:id="1766338532">
          <w:marLeft w:val="0"/>
          <w:marRight w:val="0"/>
          <w:marTop w:val="0"/>
          <w:marBottom w:val="96"/>
          <w:divBdr>
            <w:top w:val="none" w:sz="0" w:space="0" w:color="auto"/>
            <w:left w:val="none" w:sz="0" w:space="0" w:color="auto"/>
            <w:bottom w:val="none" w:sz="0" w:space="0" w:color="auto"/>
            <w:right w:val="none" w:sz="0" w:space="0" w:color="auto"/>
          </w:divBdr>
          <w:divsChild>
            <w:div w:id="1601059770">
              <w:marLeft w:val="0"/>
              <w:marRight w:val="0"/>
              <w:marTop w:val="0"/>
              <w:marBottom w:val="0"/>
              <w:divBdr>
                <w:top w:val="none" w:sz="0" w:space="0" w:color="auto"/>
                <w:left w:val="none" w:sz="0" w:space="0" w:color="auto"/>
                <w:bottom w:val="none" w:sz="0" w:space="0" w:color="auto"/>
                <w:right w:val="none" w:sz="0" w:space="0" w:color="auto"/>
              </w:divBdr>
              <w:divsChild>
                <w:div w:id="1552613679">
                  <w:marLeft w:val="0"/>
                  <w:marRight w:val="0"/>
                  <w:marTop w:val="0"/>
                  <w:marBottom w:val="0"/>
                  <w:divBdr>
                    <w:top w:val="none" w:sz="0" w:space="0" w:color="auto"/>
                    <w:left w:val="none" w:sz="0" w:space="0" w:color="auto"/>
                    <w:bottom w:val="none" w:sz="0" w:space="0" w:color="auto"/>
                    <w:right w:val="none" w:sz="0" w:space="0" w:color="auto"/>
                  </w:divBdr>
                  <w:divsChild>
                    <w:div w:id="60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3645">
      <w:bodyDiv w:val="1"/>
      <w:marLeft w:val="0"/>
      <w:marRight w:val="0"/>
      <w:marTop w:val="0"/>
      <w:marBottom w:val="0"/>
      <w:divBdr>
        <w:top w:val="none" w:sz="0" w:space="0" w:color="auto"/>
        <w:left w:val="none" w:sz="0" w:space="0" w:color="auto"/>
        <w:bottom w:val="none" w:sz="0" w:space="0" w:color="auto"/>
        <w:right w:val="none" w:sz="0" w:space="0" w:color="auto"/>
      </w:divBdr>
    </w:div>
    <w:div w:id="1145198648">
      <w:bodyDiv w:val="1"/>
      <w:marLeft w:val="0"/>
      <w:marRight w:val="0"/>
      <w:marTop w:val="0"/>
      <w:marBottom w:val="0"/>
      <w:divBdr>
        <w:top w:val="none" w:sz="0" w:space="0" w:color="auto"/>
        <w:left w:val="none" w:sz="0" w:space="0" w:color="auto"/>
        <w:bottom w:val="none" w:sz="0" w:space="0" w:color="auto"/>
        <w:right w:val="none" w:sz="0" w:space="0" w:color="auto"/>
      </w:divBdr>
      <w:divsChild>
        <w:div w:id="1431972185">
          <w:marLeft w:val="0"/>
          <w:marRight w:val="0"/>
          <w:marTop w:val="0"/>
          <w:marBottom w:val="0"/>
          <w:divBdr>
            <w:top w:val="none" w:sz="0" w:space="0" w:color="auto"/>
            <w:left w:val="none" w:sz="0" w:space="0" w:color="auto"/>
            <w:bottom w:val="none" w:sz="0" w:space="0" w:color="auto"/>
            <w:right w:val="none" w:sz="0" w:space="0" w:color="auto"/>
          </w:divBdr>
          <w:divsChild>
            <w:div w:id="542407100">
              <w:marLeft w:val="0"/>
              <w:marRight w:val="0"/>
              <w:marTop w:val="0"/>
              <w:marBottom w:val="0"/>
              <w:divBdr>
                <w:top w:val="none" w:sz="0" w:space="0" w:color="auto"/>
                <w:left w:val="none" w:sz="0" w:space="0" w:color="auto"/>
                <w:bottom w:val="none" w:sz="0" w:space="0" w:color="auto"/>
                <w:right w:val="none" w:sz="0" w:space="0" w:color="auto"/>
              </w:divBdr>
            </w:div>
            <w:div w:id="1187257445">
              <w:marLeft w:val="0"/>
              <w:marRight w:val="0"/>
              <w:marTop w:val="0"/>
              <w:marBottom w:val="0"/>
              <w:divBdr>
                <w:top w:val="none" w:sz="0" w:space="0" w:color="auto"/>
                <w:left w:val="none" w:sz="0" w:space="0" w:color="auto"/>
                <w:bottom w:val="none" w:sz="0" w:space="0" w:color="auto"/>
                <w:right w:val="none" w:sz="0" w:space="0" w:color="auto"/>
              </w:divBdr>
            </w:div>
            <w:div w:id="1637418160">
              <w:marLeft w:val="0"/>
              <w:marRight w:val="0"/>
              <w:marTop w:val="0"/>
              <w:marBottom w:val="0"/>
              <w:divBdr>
                <w:top w:val="none" w:sz="0" w:space="0" w:color="auto"/>
                <w:left w:val="none" w:sz="0" w:space="0" w:color="auto"/>
                <w:bottom w:val="none" w:sz="0" w:space="0" w:color="auto"/>
                <w:right w:val="none" w:sz="0" w:space="0" w:color="auto"/>
              </w:divBdr>
            </w:div>
            <w:div w:id="1444567543">
              <w:marLeft w:val="0"/>
              <w:marRight w:val="0"/>
              <w:marTop w:val="0"/>
              <w:marBottom w:val="0"/>
              <w:divBdr>
                <w:top w:val="none" w:sz="0" w:space="0" w:color="auto"/>
                <w:left w:val="none" w:sz="0" w:space="0" w:color="auto"/>
                <w:bottom w:val="none" w:sz="0" w:space="0" w:color="auto"/>
                <w:right w:val="none" w:sz="0" w:space="0" w:color="auto"/>
              </w:divBdr>
            </w:div>
            <w:div w:id="2147162414">
              <w:marLeft w:val="0"/>
              <w:marRight w:val="0"/>
              <w:marTop w:val="0"/>
              <w:marBottom w:val="0"/>
              <w:divBdr>
                <w:top w:val="none" w:sz="0" w:space="0" w:color="auto"/>
                <w:left w:val="none" w:sz="0" w:space="0" w:color="auto"/>
                <w:bottom w:val="none" w:sz="0" w:space="0" w:color="auto"/>
                <w:right w:val="none" w:sz="0" w:space="0" w:color="auto"/>
              </w:divBdr>
            </w:div>
            <w:div w:id="2952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7275">
      <w:bodyDiv w:val="1"/>
      <w:marLeft w:val="0"/>
      <w:marRight w:val="0"/>
      <w:marTop w:val="0"/>
      <w:marBottom w:val="0"/>
      <w:divBdr>
        <w:top w:val="none" w:sz="0" w:space="0" w:color="auto"/>
        <w:left w:val="none" w:sz="0" w:space="0" w:color="auto"/>
        <w:bottom w:val="none" w:sz="0" w:space="0" w:color="auto"/>
        <w:right w:val="none" w:sz="0" w:space="0" w:color="auto"/>
      </w:divBdr>
      <w:divsChild>
        <w:div w:id="1745486353">
          <w:marLeft w:val="0"/>
          <w:marRight w:val="0"/>
          <w:marTop w:val="0"/>
          <w:marBottom w:val="0"/>
          <w:divBdr>
            <w:top w:val="none" w:sz="0" w:space="0" w:color="auto"/>
            <w:left w:val="none" w:sz="0" w:space="0" w:color="auto"/>
            <w:bottom w:val="none" w:sz="0" w:space="0" w:color="auto"/>
            <w:right w:val="none" w:sz="0" w:space="0" w:color="auto"/>
          </w:divBdr>
        </w:div>
      </w:divsChild>
    </w:div>
    <w:div w:id="1162890850">
      <w:bodyDiv w:val="1"/>
      <w:marLeft w:val="0"/>
      <w:marRight w:val="0"/>
      <w:marTop w:val="0"/>
      <w:marBottom w:val="0"/>
      <w:divBdr>
        <w:top w:val="none" w:sz="0" w:space="0" w:color="auto"/>
        <w:left w:val="none" w:sz="0" w:space="0" w:color="auto"/>
        <w:bottom w:val="none" w:sz="0" w:space="0" w:color="auto"/>
        <w:right w:val="none" w:sz="0" w:space="0" w:color="auto"/>
      </w:divBdr>
      <w:divsChild>
        <w:div w:id="1836260225">
          <w:marLeft w:val="0"/>
          <w:marRight w:val="0"/>
          <w:marTop w:val="0"/>
          <w:marBottom w:val="64"/>
          <w:divBdr>
            <w:top w:val="none" w:sz="0" w:space="0" w:color="auto"/>
            <w:left w:val="none" w:sz="0" w:space="0" w:color="auto"/>
            <w:bottom w:val="none" w:sz="0" w:space="0" w:color="auto"/>
            <w:right w:val="none" w:sz="0" w:space="0" w:color="auto"/>
          </w:divBdr>
          <w:divsChild>
            <w:div w:id="1172261923">
              <w:marLeft w:val="0"/>
              <w:marRight w:val="0"/>
              <w:marTop w:val="0"/>
              <w:marBottom w:val="0"/>
              <w:divBdr>
                <w:top w:val="none" w:sz="0" w:space="0" w:color="auto"/>
                <w:left w:val="none" w:sz="0" w:space="0" w:color="auto"/>
                <w:bottom w:val="none" w:sz="0" w:space="0" w:color="auto"/>
                <w:right w:val="none" w:sz="0" w:space="0" w:color="auto"/>
              </w:divBdr>
              <w:divsChild>
                <w:div w:id="1392581269">
                  <w:marLeft w:val="0"/>
                  <w:marRight w:val="0"/>
                  <w:marTop w:val="0"/>
                  <w:marBottom w:val="0"/>
                  <w:divBdr>
                    <w:top w:val="none" w:sz="0" w:space="0" w:color="auto"/>
                    <w:left w:val="none" w:sz="0" w:space="0" w:color="auto"/>
                    <w:bottom w:val="none" w:sz="0" w:space="0" w:color="auto"/>
                    <w:right w:val="none" w:sz="0" w:space="0" w:color="auto"/>
                  </w:divBdr>
                  <w:divsChild>
                    <w:div w:id="1796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659859">
      <w:bodyDiv w:val="1"/>
      <w:marLeft w:val="0"/>
      <w:marRight w:val="0"/>
      <w:marTop w:val="0"/>
      <w:marBottom w:val="0"/>
      <w:divBdr>
        <w:top w:val="none" w:sz="0" w:space="0" w:color="auto"/>
        <w:left w:val="none" w:sz="0" w:space="0" w:color="auto"/>
        <w:bottom w:val="none" w:sz="0" w:space="0" w:color="auto"/>
        <w:right w:val="none" w:sz="0" w:space="0" w:color="auto"/>
      </w:divBdr>
      <w:divsChild>
        <w:div w:id="758214642">
          <w:marLeft w:val="0"/>
          <w:marRight w:val="0"/>
          <w:marTop w:val="0"/>
          <w:marBottom w:val="57"/>
          <w:divBdr>
            <w:top w:val="none" w:sz="0" w:space="0" w:color="auto"/>
            <w:left w:val="none" w:sz="0" w:space="0" w:color="auto"/>
            <w:bottom w:val="none" w:sz="0" w:space="0" w:color="auto"/>
            <w:right w:val="none" w:sz="0" w:space="0" w:color="auto"/>
          </w:divBdr>
          <w:divsChild>
            <w:div w:id="1494056566">
              <w:marLeft w:val="0"/>
              <w:marRight w:val="0"/>
              <w:marTop w:val="0"/>
              <w:marBottom w:val="0"/>
              <w:divBdr>
                <w:top w:val="none" w:sz="0" w:space="0" w:color="auto"/>
                <w:left w:val="none" w:sz="0" w:space="0" w:color="auto"/>
                <w:bottom w:val="none" w:sz="0" w:space="0" w:color="auto"/>
                <w:right w:val="none" w:sz="0" w:space="0" w:color="auto"/>
              </w:divBdr>
              <w:divsChild>
                <w:div w:id="1017805064">
                  <w:marLeft w:val="0"/>
                  <w:marRight w:val="0"/>
                  <w:marTop w:val="0"/>
                  <w:marBottom w:val="0"/>
                  <w:divBdr>
                    <w:top w:val="none" w:sz="0" w:space="0" w:color="auto"/>
                    <w:left w:val="none" w:sz="0" w:space="0" w:color="auto"/>
                    <w:bottom w:val="none" w:sz="0" w:space="0" w:color="auto"/>
                    <w:right w:val="none" w:sz="0" w:space="0" w:color="auto"/>
                  </w:divBdr>
                  <w:divsChild>
                    <w:div w:id="5338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6699">
      <w:bodyDiv w:val="1"/>
      <w:marLeft w:val="0"/>
      <w:marRight w:val="0"/>
      <w:marTop w:val="0"/>
      <w:marBottom w:val="0"/>
      <w:divBdr>
        <w:top w:val="none" w:sz="0" w:space="0" w:color="auto"/>
        <w:left w:val="none" w:sz="0" w:space="0" w:color="auto"/>
        <w:bottom w:val="none" w:sz="0" w:space="0" w:color="auto"/>
        <w:right w:val="none" w:sz="0" w:space="0" w:color="auto"/>
      </w:divBdr>
      <w:divsChild>
        <w:div w:id="1411267183">
          <w:marLeft w:val="161"/>
          <w:marRight w:val="0"/>
          <w:marTop w:val="64"/>
          <w:marBottom w:val="64"/>
          <w:divBdr>
            <w:top w:val="none" w:sz="0" w:space="0" w:color="auto"/>
            <w:left w:val="none" w:sz="0" w:space="0" w:color="auto"/>
            <w:bottom w:val="none" w:sz="0" w:space="0" w:color="auto"/>
            <w:right w:val="none" w:sz="0" w:space="0" w:color="auto"/>
          </w:divBdr>
        </w:div>
      </w:divsChild>
    </w:div>
    <w:div w:id="1169060598">
      <w:bodyDiv w:val="1"/>
      <w:marLeft w:val="0"/>
      <w:marRight w:val="0"/>
      <w:marTop w:val="0"/>
      <w:marBottom w:val="0"/>
      <w:divBdr>
        <w:top w:val="none" w:sz="0" w:space="0" w:color="auto"/>
        <w:left w:val="none" w:sz="0" w:space="0" w:color="auto"/>
        <w:bottom w:val="none" w:sz="0" w:space="0" w:color="auto"/>
        <w:right w:val="none" w:sz="0" w:space="0" w:color="auto"/>
      </w:divBdr>
      <w:divsChild>
        <w:div w:id="198595295">
          <w:marLeft w:val="0"/>
          <w:marRight w:val="0"/>
          <w:marTop w:val="0"/>
          <w:marBottom w:val="0"/>
          <w:divBdr>
            <w:top w:val="none" w:sz="0" w:space="0" w:color="auto"/>
            <w:left w:val="none" w:sz="0" w:space="0" w:color="auto"/>
            <w:bottom w:val="none" w:sz="0" w:space="0" w:color="auto"/>
            <w:right w:val="none" w:sz="0" w:space="0" w:color="auto"/>
          </w:divBdr>
        </w:div>
      </w:divsChild>
    </w:div>
    <w:div w:id="1169370948">
      <w:bodyDiv w:val="1"/>
      <w:marLeft w:val="0"/>
      <w:marRight w:val="0"/>
      <w:marTop w:val="0"/>
      <w:marBottom w:val="0"/>
      <w:divBdr>
        <w:top w:val="none" w:sz="0" w:space="0" w:color="auto"/>
        <w:left w:val="none" w:sz="0" w:space="0" w:color="auto"/>
        <w:bottom w:val="none" w:sz="0" w:space="0" w:color="auto"/>
        <w:right w:val="none" w:sz="0" w:space="0" w:color="auto"/>
      </w:divBdr>
    </w:div>
    <w:div w:id="1170558342">
      <w:bodyDiv w:val="1"/>
      <w:marLeft w:val="0"/>
      <w:marRight w:val="0"/>
      <w:marTop w:val="0"/>
      <w:marBottom w:val="0"/>
      <w:divBdr>
        <w:top w:val="none" w:sz="0" w:space="0" w:color="auto"/>
        <w:left w:val="none" w:sz="0" w:space="0" w:color="auto"/>
        <w:bottom w:val="none" w:sz="0" w:space="0" w:color="auto"/>
        <w:right w:val="none" w:sz="0" w:space="0" w:color="auto"/>
      </w:divBdr>
    </w:div>
    <w:div w:id="1171288224">
      <w:bodyDiv w:val="1"/>
      <w:marLeft w:val="0"/>
      <w:marRight w:val="0"/>
      <w:marTop w:val="0"/>
      <w:marBottom w:val="0"/>
      <w:divBdr>
        <w:top w:val="none" w:sz="0" w:space="0" w:color="auto"/>
        <w:left w:val="none" w:sz="0" w:space="0" w:color="auto"/>
        <w:bottom w:val="none" w:sz="0" w:space="0" w:color="auto"/>
        <w:right w:val="none" w:sz="0" w:space="0" w:color="auto"/>
      </w:divBdr>
      <w:divsChild>
        <w:div w:id="1196770531">
          <w:marLeft w:val="0"/>
          <w:marRight w:val="0"/>
          <w:marTop w:val="0"/>
          <w:marBottom w:val="0"/>
          <w:divBdr>
            <w:top w:val="none" w:sz="0" w:space="0" w:color="auto"/>
            <w:left w:val="none" w:sz="0" w:space="0" w:color="auto"/>
            <w:bottom w:val="none" w:sz="0" w:space="0" w:color="auto"/>
            <w:right w:val="none" w:sz="0" w:space="0" w:color="auto"/>
          </w:divBdr>
          <w:divsChild>
            <w:div w:id="794249843">
              <w:marLeft w:val="0"/>
              <w:marRight w:val="0"/>
              <w:marTop w:val="0"/>
              <w:marBottom w:val="0"/>
              <w:divBdr>
                <w:top w:val="none" w:sz="0" w:space="0" w:color="auto"/>
                <w:left w:val="none" w:sz="0" w:space="0" w:color="auto"/>
                <w:bottom w:val="none" w:sz="0" w:space="0" w:color="auto"/>
                <w:right w:val="none" w:sz="0" w:space="0" w:color="auto"/>
              </w:divBdr>
            </w:div>
            <w:div w:id="781874601">
              <w:marLeft w:val="0"/>
              <w:marRight w:val="0"/>
              <w:marTop w:val="0"/>
              <w:marBottom w:val="0"/>
              <w:divBdr>
                <w:top w:val="none" w:sz="0" w:space="0" w:color="auto"/>
                <w:left w:val="none" w:sz="0" w:space="0" w:color="auto"/>
                <w:bottom w:val="none" w:sz="0" w:space="0" w:color="auto"/>
                <w:right w:val="none" w:sz="0" w:space="0" w:color="auto"/>
              </w:divBdr>
            </w:div>
            <w:div w:id="217018555">
              <w:marLeft w:val="0"/>
              <w:marRight w:val="0"/>
              <w:marTop w:val="0"/>
              <w:marBottom w:val="0"/>
              <w:divBdr>
                <w:top w:val="none" w:sz="0" w:space="0" w:color="auto"/>
                <w:left w:val="none" w:sz="0" w:space="0" w:color="auto"/>
                <w:bottom w:val="none" w:sz="0" w:space="0" w:color="auto"/>
                <w:right w:val="none" w:sz="0" w:space="0" w:color="auto"/>
              </w:divBdr>
            </w:div>
            <w:div w:id="1510757304">
              <w:marLeft w:val="0"/>
              <w:marRight w:val="0"/>
              <w:marTop w:val="0"/>
              <w:marBottom w:val="0"/>
              <w:divBdr>
                <w:top w:val="none" w:sz="0" w:space="0" w:color="auto"/>
                <w:left w:val="none" w:sz="0" w:space="0" w:color="auto"/>
                <w:bottom w:val="none" w:sz="0" w:space="0" w:color="auto"/>
                <w:right w:val="none" w:sz="0" w:space="0" w:color="auto"/>
              </w:divBdr>
            </w:div>
            <w:div w:id="12994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9339">
      <w:bodyDiv w:val="1"/>
      <w:marLeft w:val="0"/>
      <w:marRight w:val="0"/>
      <w:marTop w:val="0"/>
      <w:marBottom w:val="0"/>
      <w:divBdr>
        <w:top w:val="none" w:sz="0" w:space="0" w:color="auto"/>
        <w:left w:val="none" w:sz="0" w:space="0" w:color="auto"/>
        <w:bottom w:val="none" w:sz="0" w:space="0" w:color="auto"/>
        <w:right w:val="none" w:sz="0" w:space="0" w:color="auto"/>
      </w:divBdr>
      <w:divsChild>
        <w:div w:id="2097747921">
          <w:marLeft w:val="0"/>
          <w:marRight w:val="0"/>
          <w:marTop w:val="166"/>
          <w:marBottom w:val="0"/>
          <w:divBdr>
            <w:top w:val="none" w:sz="0" w:space="0" w:color="auto"/>
            <w:left w:val="none" w:sz="0" w:space="0" w:color="auto"/>
            <w:bottom w:val="none" w:sz="0" w:space="0" w:color="auto"/>
            <w:right w:val="none" w:sz="0" w:space="0" w:color="auto"/>
          </w:divBdr>
          <w:divsChild>
            <w:div w:id="612248955">
              <w:marLeft w:val="0"/>
              <w:marRight w:val="0"/>
              <w:marTop w:val="0"/>
              <w:marBottom w:val="0"/>
              <w:divBdr>
                <w:top w:val="none" w:sz="0" w:space="0" w:color="auto"/>
                <w:left w:val="none" w:sz="0" w:space="0" w:color="auto"/>
                <w:bottom w:val="none" w:sz="0" w:space="0" w:color="auto"/>
                <w:right w:val="none" w:sz="0" w:space="0" w:color="auto"/>
              </w:divBdr>
            </w:div>
            <w:div w:id="1801027164">
              <w:marLeft w:val="0"/>
              <w:marRight w:val="0"/>
              <w:marTop w:val="0"/>
              <w:marBottom w:val="0"/>
              <w:divBdr>
                <w:top w:val="none" w:sz="0" w:space="0" w:color="auto"/>
                <w:left w:val="none" w:sz="0" w:space="0" w:color="auto"/>
                <w:bottom w:val="none" w:sz="0" w:space="0" w:color="auto"/>
                <w:right w:val="none" w:sz="0" w:space="0" w:color="auto"/>
              </w:divBdr>
            </w:div>
            <w:div w:id="1178886400">
              <w:marLeft w:val="0"/>
              <w:marRight w:val="0"/>
              <w:marTop w:val="0"/>
              <w:marBottom w:val="0"/>
              <w:divBdr>
                <w:top w:val="none" w:sz="0" w:space="0" w:color="auto"/>
                <w:left w:val="none" w:sz="0" w:space="0" w:color="auto"/>
                <w:bottom w:val="none" w:sz="0" w:space="0" w:color="auto"/>
                <w:right w:val="none" w:sz="0" w:space="0" w:color="auto"/>
              </w:divBdr>
            </w:div>
            <w:div w:id="1406948823">
              <w:marLeft w:val="0"/>
              <w:marRight w:val="0"/>
              <w:marTop w:val="0"/>
              <w:marBottom w:val="0"/>
              <w:divBdr>
                <w:top w:val="none" w:sz="0" w:space="0" w:color="auto"/>
                <w:left w:val="none" w:sz="0" w:space="0" w:color="auto"/>
                <w:bottom w:val="none" w:sz="0" w:space="0" w:color="auto"/>
                <w:right w:val="none" w:sz="0" w:space="0" w:color="auto"/>
              </w:divBdr>
            </w:div>
            <w:div w:id="8602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356">
      <w:bodyDiv w:val="1"/>
      <w:marLeft w:val="0"/>
      <w:marRight w:val="0"/>
      <w:marTop w:val="0"/>
      <w:marBottom w:val="0"/>
      <w:divBdr>
        <w:top w:val="none" w:sz="0" w:space="0" w:color="auto"/>
        <w:left w:val="none" w:sz="0" w:space="0" w:color="auto"/>
        <w:bottom w:val="none" w:sz="0" w:space="0" w:color="auto"/>
        <w:right w:val="none" w:sz="0" w:space="0" w:color="auto"/>
      </w:divBdr>
      <w:divsChild>
        <w:div w:id="401024985">
          <w:marLeft w:val="0"/>
          <w:marRight w:val="0"/>
          <w:marTop w:val="0"/>
          <w:marBottom w:val="91"/>
          <w:divBdr>
            <w:top w:val="none" w:sz="0" w:space="0" w:color="auto"/>
            <w:left w:val="none" w:sz="0" w:space="0" w:color="auto"/>
            <w:bottom w:val="none" w:sz="0" w:space="0" w:color="auto"/>
            <w:right w:val="none" w:sz="0" w:space="0" w:color="auto"/>
          </w:divBdr>
          <w:divsChild>
            <w:div w:id="2038119619">
              <w:marLeft w:val="0"/>
              <w:marRight w:val="0"/>
              <w:marTop w:val="0"/>
              <w:marBottom w:val="0"/>
              <w:divBdr>
                <w:top w:val="none" w:sz="0" w:space="0" w:color="auto"/>
                <w:left w:val="none" w:sz="0" w:space="0" w:color="auto"/>
                <w:bottom w:val="none" w:sz="0" w:space="0" w:color="auto"/>
                <w:right w:val="none" w:sz="0" w:space="0" w:color="auto"/>
              </w:divBdr>
              <w:divsChild>
                <w:div w:id="42876812">
                  <w:marLeft w:val="0"/>
                  <w:marRight w:val="0"/>
                  <w:marTop w:val="0"/>
                  <w:marBottom w:val="0"/>
                  <w:divBdr>
                    <w:top w:val="none" w:sz="0" w:space="0" w:color="auto"/>
                    <w:left w:val="none" w:sz="0" w:space="0" w:color="auto"/>
                    <w:bottom w:val="none" w:sz="0" w:space="0" w:color="auto"/>
                    <w:right w:val="none" w:sz="0" w:space="0" w:color="auto"/>
                  </w:divBdr>
                  <w:divsChild>
                    <w:div w:id="295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48367">
      <w:bodyDiv w:val="1"/>
      <w:marLeft w:val="0"/>
      <w:marRight w:val="0"/>
      <w:marTop w:val="0"/>
      <w:marBottom w:val="0"/>
      <w:divBdr>
        <w:top w:val="none" w:sz="0" w:space="0" w:color="auto"/>
        <w:left w:val="none" w:sz="0" w:space="0" w:color="auto"/>
        <w:bottom w:val="none" w:sz="0" w:space="0" w:color="auto"/>
        <w:right w:val="none" w:sz="0" w:space="0" w:color="auto"/>
      </w:divBdr>
      <w:divsChild>
        <w:div w:id="674576495">
          <w:marLeft w:val="0"/>
          <w:marRight w:val="0"/>
          <w:marTop w:val="0"/>
          <w:marBottom w:val="0"/>
          <w:divBdr>
            <w:top w:val="none" w:sz="0" w:space="0" w:color="auto"/>
            <w:left w:val="none" w:sz="0" w:space="0" w:color="auto"/>
            <w:bottom w:val="none" w:sz="0" w:space="0" w:color="auto"/>
            <w:right w:val="none" w:sz="0" w:space="0" w:color="auto"/>
          </w:divBdr>
          <w:divsChild>
            <w:div w:id="1893618728">
              <w:marLeft w:val="0"/>
              <w:marRight w:val="0"/>
              <w:marTop w:val="0"/>
              <w:marBottom w:val="0"/>
              <w:divBdr>
                <w:top w:val="none" w:sz="0" w:space="0" w:color="auto"/>
                <w:left w:val="none" w:sz="0" w:space="0" w:color="auto"/>
                <w:bottom w:val="none" w:sz="0" w:space="0" w:color="auto"/>
                <w:right w:val="none" w:sz="0" w:space="0" w:color="auto"/>
              </w:divBdr>
              <w:divsChild>
                <w:div w:id="1124428433">
                  <w:marLeft w:val="0"/>
                  <w:marRight w:val="0"/>
                  <w:marTop w:val="0"/>
                  <w:marBottom w:val="0"/>
                  <w:divBdr>
                    <w:top w:val="none" w:sz="0" w:space="0" w:color="auto"/>
                    <w:left w:val="none" w:sz="0" w:space="0" w:color="auto"/>
                    <w:bottom w:val="none" w:sz="0" w:space="0" w:color="auto"/>
                    <w:right w:val="none" w:sz="0" w:space="0" w:color="auto"/>
                  </w:divBdr>
                  <w:divsChild>
                    <w:div w:id="189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67272">
          <w:marLeft w:val="0"/>
          <w:marRight w:val="0"/>
          <w:marTop w:val="0"/>
          <w:marBottom w:val="0"/>
          <w:divBdr>
            <w:top w:val="none" w:sz="0" w:space="0" w:color="auto"/>
            <w:left w:val="none" w:sz="0" w:space="0" w:color="auto"/>
            <w:bottom w:val="none" w:sz="0" w:space="0" w:color="auto"/>
            <w:right w:val="none" w:sz="0" w:space="0" w:color="auto"/>
          </w:divBdr>
          <w:divsChild>
            <w:div w:id="538861881">
              <w:marLeft w:val="0"/>
              <w:marRight w:val="0"/>
              <w:marTop w:val="0"/>
              <w:marBottom w:val="0"/>
              <w:divBdr>
                <w:top w:val="none" w:sz="0" w:space="0" w:color="auto"/>
                <w:left w:val="none" w:sz="0" w:space="0" w:color="auto"/>
                <w:bottom w:val="none" w:sz="0" w:space="0" w:color="auto"/>
                <w:right w:val="none" w:sz="0" w:space="0" w:color="auto"/>
              </w:divBdr>
            </w:div>
            <w:div w:id="17268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449">
      <w:bodyDiv w:val="1"/>
      <w:marLeft w:val="0"/>
      <w:marRight w:val="0"/>
      <w:marTop w:val="0"/>
      <w:marBottom w:val="0"/>
      <w:divBdr>
        <w:top w:val="none" w:sz="0" w:space="0" w:color="auto"/>
        <w:left w:val="none" w:sz="0" w:space="0" w:color="auto"/>
        <w:bottom w:val="none" w:sz="0" w:space="0" w:color="auto"/>
        <w:right w:val="none" w:sz="0" w:space="0" w:color="auto"/>
      </w:divBdr>
    </w:div>
    <w:div w:id="1183209577">
      <w:bodyDiv w:val="1"/>
      <w:marLeft w:val="0"/>
      <w:marRight w:val="0"/>
      <w:marTop w:val="0"/>
      <w:marBottom w:val="0"/>
      <w:divBdr>
        <w:top w:val="none" w:sz="0" w:space="0" w:color="auto"/>
        <w:left w:val="none" w:sz="0" w:space="0" w:color="auto"/>
        <w:bottom w:val="none" w:sz="0" w:space="0" w:color="auto"/>
        <w:right w:val="none" w:sz="0" w:space="0" w:color="auto"/>
      </w:divBdr>
      <w:divsChild>
        <w:div w:id="720059868">
          <w:marLeft w:val="0"/>
          <w:marRight w:val="0"/>
          <w:marTop w:val="100"/>
          <w:marBottom w:val="100"/>
          <w:divBdr>
            <w:top w:val="none" w:sz="0" w:space="0" w:color="auto"/>
            <w:left w:val="none" w:sz="0" w:space="0" w:color="auto"/>
            <w:bottom w:val="none" w:sz="0" w:space="0" w:color="auto"/>
            <w:right w:val="none" w:sz="0" w:space="0" w:color="auto"/>
          </w:divBdr>
          <w:divsChild>
            <w:div w:id="14385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1203">
      <w:bodyDiv w:val="1"/>
      <w:marLeft w:val="0"/>
      <w:marRight w:val="0"/>
      <w:marTop w:val="0"/>
      <w:marBottom w:val="0"/>
      <w:divBdr>
        <w:top w:val="none" w:sz="0" w:space="0" w:color="auto"/>
        <w:left w:val="none" w:sz="0" w:space="0" w:color="auto"/>
        <w:bottom w:val="none" w:sz="0" w:space="0" w:color="auto"/>
        <w:right w:val="none" w:sz="0" w:space="0" w:color="auto"/>
      </w:divBdr>
    </w:div>
    <w:div w:id="1193767414">
      <w:bodyDiv w:val="1"/>
      <w:marLeft w:val="0"/>
      <w:marRight w:val="0"/>
      <w:marTop w:val="0"/>
      <w:marBottom w:val="0"/>
      <w:divBdr>
        <w:top w:val="none" w:sz="0" w:space="0" w:color="auto"/>
        <w:left w:val="none" w:sz="0" w:space="0" w:color="auto"/>
        <w:bottom w:val="none" w:sz="0" w:space="0" w:color="auto"/>
        <w:right w:val="none" w:sz="0" w:space="0" w:color="auto"/>
      </w:divBdr>
    </w:div>
    <w:div w:id="1194030583">
      <w:bodyDiv w:val="1"/>
      <w:marLeft w:val="0"/>
      <w:marRight w:val="0"/>
      <w:marTop w:val="0"/>
      <w:marBottom w:val="0"/>
      <w:divBdr>
        <w:top w:val="none" w:sz="0" w:space="0" w:color="auto"/>
        <w:left w:val="none" w:sz="0" w:space="0" w:color="auto"/>
        <w:bottom w:val="none" w:sz="0" w:space="0" w:color="auto"/>
        <w:right w:val="none" w:sz="0" w:space="0" w:color="auto"/>
      </w:divBdr>
      <w:divsChild>
        <w:div w:id="753403269">
          <w:marLeft w:val="0"/>
          <w:marRight w:val="0"/>
          <w:marTop w:val="0"/>
          <w:marBottom w:val="77"/>
          <w:divBdr>
            <w:top w:val="none" w:sz="0" w:space="0" w:color="auto"/>
            <w:left w:val="none" w:sz="0" w:space="0" w:color="auto"/>
            <w:bottom w:val="none" w:sz="0" w:space="0" w:color="auto"/>
            <w:right w:val="none" w:sz="0" w:space="0" w:color="auto"/>
          </w:divBdr>
          <w:divsChild>
            <w:div w:id="443622440">
              <w:marLeft w:val="0"/>
              <w:marRight w:val="0"/>
              <w:marTop w:val="0"/>
              <w:marBottom w:val="0"/>
              <w:divBdr>
                <w:top w:val="none" w:sz="0" w:space="0" w:color="auto"/>
                <w:left w:val="none" w:sz="0" w:space="0" w:color="auto"/>
                <w:bottom w:val="none" w:sz="0" w:space="0" w:color="auto"/>
                <w:right w:val="none" w:sz="0" w:space="0" w:color="auto"/>
              </w:divBdr>
              <w:divsChild>
                <w:div w:id="26414111">
                  <w:marLeft w:val="0"/>
                  <w:marRight w:val="0"/>
                  <w:marTop w:val="0"/>
                  <w:marBottom w:val="0"/>
                  <w:divBdr>
                    <w:top w:val="none" w:sz="0" w:space="0" w:color="auto"/>
                    <w:left w:val="none" w:sz="0" w:space="0" w:color="auto"/>
                    <w:bottom w:val="none" w:sz="0" w:space="0" w:color="auto"/>
                    <w:right w:val="none" w:sz="0" w:space="0" w:color="auto"/>
                  </w:divBdr>
                  <w:divsChild>
                    <w:div w:id="805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8243">
      <w:bodyDiv w:val="1"/>
      <w:marLeft w:val="0"/>
      <w:marRight w:val="0"/>
      <w:marTop w:val="0"/>
      <w:marBottom w:val="0"/>
      <w:divBdr>
        <w:top w:val="none" w:sz="0" w:space="0" w:color="auto"/>
        <w:left w:val="none" w:sz="0" w:space="0" w:color="auto"/>
        <w:bottom w:val="none" w:sz="0" w:space="0" w:color="auto"/>
        <w:right w:val="none" w:sz="0" w:space="0" w:color="auto"/>
      </w:divBdr>
    </w:div>
    <w:div w:id="1198464613">
      <w:bodyDiv w:val="1"/>
      <w:marLeft w:val="0"/>
      <w:marRight w:val="0"/>
      <w:marTop w:val="0"/>
      <w:marBottom w:val="0"/>
      <w:divBdr>
        <w:top w:val="none" w:sz="0" w:space="0" w:color="auto"/>
        <w:left w:val="none" w:sz="0" w:space="0" w:color="auto"/>
        <w:bottom w:val="none" w:sz="0" w:space="0" w:color="auto"/>
        <w:right w:val="none" w:sz="0" w:space="0" w:color="auto"/>
      </w:divBdr>
      <w:divsChild>
        <w:div w:id="1216701539">
          <w:marLeft w:val="0"/>
          <w:marRight w:val="0"/>
          <w:marTop w:val="0"/>
          <w:marBottom w:val="0"/>
          <w:divBdr>
            <w:top w:val="none" w:sz="0" w:space="0" w:color="auto"/>
            <w:left w:val="none" w:sz="0" w:space="0" w:color="auto"/>
            <w:bottom w:val="none" w:sz="0" w:space="0" w:color="auto"/>
            <w:right w:val="none" w:sz="0" w:space="0" w:color="auto"/>
          </w:divBdr>
        </w:div>
      </w:divsChild>
    </w:div>
    <w:div w:id="1200123427">
      <w:bodyDiv w:val="1"/>
      <w:marLeft w:val="0"/>
      <w:marRight w:val="0"/>
      <w:marTop w:val="0"/>
      <w:marBottom w:val="0"/>
      <w:divBdr>
        <w:top w:val="none" w:sz="0" w:space="0" w:color="auto"/>
        <w:left w:val="none" w:sz="0" w:space="0" w:color="auto"/>
        <w:bottom w:val="none" w:sz="0" w:space="0" w:color="auto"/>
        <w:right w:val="none" w:sz="0" w:space="0" w:color="auto"/>
      </w:divBdr>
    </w:div>
    <w:div w:id="1204559726">
      <w:bodyDiv w:val="1"/>
      <w:marLeft w:val="0"/>
      <w:marRight w:val="0"/>
      <w:marTop w:val="0"/>
      <w:marBottom w:val="0"/>
      <w:divBdr>
        <w:top w:val="none" w:sz="0" w:space="0" w:color="auto"/>
        <w:left w:val="none" w:sz="0" w:space="0" w:color="auto"/>
        <w:bottom w:val="none" w:sz="0" w:space="0" w:color="auto"/>
        <w:right w:val="none" w:sz="0" w:space="0" w:color="auto"/>
      </w:divBdr>
    </w:div>
    <w:div w:id="1206286676">
      <w:bodyDiv w:val="1"/>
      <w:marLeft w:val="0"/>
      <w:marRight w:val="0"/>
      <w:marTop w:val="0"/>
      <w:marBottom w:val="0"/>
      <w:divBdr>
        <w:top w:val="none" w:sz="0" w:space="0" w:color="auto"/>
        <w:left w:val="none" w:sz="0" w:space="0" w:color="auto"/>
        <w:bottom w:val="none" w:sz="0" w:space="0" w:color="auto"/>
        <w:right w:val="none" w:sz="0" w:space="0" w:color="auto"/>
      </w:divBdr>
      <w:divsChild>
        <w:div w:id="1913274452">
          <w:marLeft w:val="0"/>
          <w:marRight w:val="0"/>
          <w:marTop w:val="0"/>
          <w:marBottom w:val="0"/>
          <w:divBdr>
            <w:top w:val="none" w:sz="0" w:space="0" w:color="auto"/>
            <w:left w:val="none" w:sz="0" w:space="0" w:color="auto"/>
            <w:bottom w:val="none" w:sz="0" w:space="0" w:color="auto"/>
            <w:right w:val="none" w:sz="0" w:space="0" w:color="auto"/>
          </w:divBdr>
          <w:divsChild>
            <w:div w:id="175924814">
              <w:marLeft w:val="0"/>
              <w:marRight w:val="0"/>
              <w:marTop w:val="0"/>
              <w:marBottom w:val="0"/>
              <w:divBdr>
                <w:top w:val="none" w:sz="0" w:space="0" w:color="auto"/>
                <w:left w:val="none" w:sz="0" w:space="0" w:color="auto"/>
                <w:bottom w:val="none" w:sz="0" w:space="0" w:color="auto"/>
                <w:right w:val="none" w:sz="0" w:space="0" w:color="auto"/>
              </w:divBdr>
              <w:divsChild>
                <w:div w:id="839123392">
                  <w:marLeft w:val="0"/>
                  <w:marRight w:val="0"/>
                  <w:marTop w:val="0"/>
                  <w:marBottom w:val="0"/>
                  <w:divBdr>
                    <w:top w:val="none" w:sz="0" w:space="0" w:color="auto"/>
                    <w:left w:val="none" w:sz="0" w:space="0" w:color="auto"/>
                    <w:bottom w:val="none" w:sz="0" w:space="0" w:color="auto"/>
                    <w:right w:val="none" w:sz="0" w:space="0" w:color="auto"/>
                  </w:divBdr>
                </w:div>
                <w:div w:id="743259540">
                  <w:marLeft w:val="0"/>
                  <w:marRight w:val="0"/>
                  <w:marTop w:val="0"/>
                  <w:marBottom w:val="0"/>
                  <w:divBdr>
                    <w:top w:val="none" w:sz="0" w:space="0" w:color="auto"/>
                    <w:left w:val="none" w:sz="0" w:space="0" w:color="auto"/>
                    <w:bottom w:val="none" w:sz="0" w:space="0" w:color="auto"/>
                    <w:right w:val="none" w:sz="0" w:space="0" w:color="auto"/>
                  </w:divBdr>
                </w:div>
                <w:div w:id="27266466">
                  <w:marLeft w:val="0"/>
                  <w:marRight w:val="0"/>
                  <w:marTop w:val="0"/>
                  <w:marBottom w:val="0"/>
                  <w:divBdr>
                    <w:top w:val="none" w:sz="0" w:space="0" w:color="auto"/>
                    <w:left w:val="none" w:sz="0" w:space="0" w:color="auto"/>
                    <w:bottom w:val="none" w:sz="0" w:space="0" w:color="auto"/>
                    <w:right w:val="none" w:sz="0" w:space="0" w:color="auto"/>
                  </w:divBdr>
                </w:div>
                <w:div w:id="21318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963">
          <w:marLeft w:val="0"/>
          <w:marRight w:val="0"/>
          <w:marTop w:val="0"/>
          <w:marBottom w:val="0"/>
          <w:divBdr>
            <w:top w:val="none" w:sz="0" w:space="0" w:color="auto"/>
            <w:left w:val="none" w:sz="0" w:space="0" w:color="auto"/>
            <w:bottom w:val="none" w:sz="0" w:space="0" w:color="auto"/>
            <w:right w:val="none" w:sz="0" w:space="0" w:color="auto"/>
          </w:divBdr>
          <w:divsChild>
            <w:div w:id="1871070829">
              <w:marLeft w:val="0"/>
              <w:marRight w:val="0"/>
              <w:marTop w:val="0"/>
              <w:marBottom w:val="0"/>
              <w:divBdr>
                <w:top w:val="none" w:sz="0" w:space="0" w:color="auto"/>
                <w:left w:val="none" w:sz="0" w:space="0" w:color="auto"/>
                <w:bottom w:val="none" w:sz="0" w:space="0" w:color="auto"/>
                <w:right w:val="none" w:sz="0" w:space="0" w:color="auto"/>
              </w:divBdr>
              <w:divsChild>
                <w:div w:id="1855722543">
                  <w:marLeft w:val="0"/>
                  <w:marRight w:val="0"/>
                  <w:marTop w:val="0"/>
                  <w:marBottom w:val="0"/>
                  <w:divBdr>
                    <w:top w:val="none" w:sz="0" w:space="0" w:color="auto"/>
                    <w:left w:val="none" w:sz="0" w:space="0" w:color="auto"/>
                    <w:bottom w:val="none" w:sz="0" w:space="0" w:color="auto"/>
                    <w:right w:val="none" w:sz="0" w:space="0" w:color="auto"/>
                  </w:divBdr>
                </w:div>
              </w:divsChild>
            </w:div>
            <w:div w:id="1743407564">
              <w:marLeft w:val="0"/>
              <w:marRight w:val="0"/>
              <w:marTop w:val="0"/>
              <w:marBottom w:val="0"/>
              <w:divBdr>
                <w:top w:val="none" w:sz="0" w:space="0" w:color="auto"/>
                <w:left w:val="none" w:sz="0" w:space="0" w:color="auto"/>
                <w:bottom w:val="none" w:sz="0" w:space="0" w:color="auto"/>
                <w:right w:val="none" w:sz="0" w:space="0" w:color="auto"/>
              </w:divBdr>
            </w:div>
            <w:div w:id="1674650589">
              <w:marLeft w:val="0"/>
              <w:marRight w:val="0"/>
              <w:marTop w:val="0"/>
              <w:marBottom w:val="0"/>
              <w:divBdr>
                <w:top w:val="none" w:sz="0" w:space="0" w:color="auto"/>
                <w:left w:val="none" w:sz="0" w:space="0" w:color="auto"/>
                <w:bottom w:val="none" w:sz="0" w:space="0" w:color="auto"/>
                <w:right w:val="none" w:sz="0" w:space="0" w:color="auto"/>
              </w:divBdr>
              <w:divsChild>
                <w:div w:id="1548224962">
                  <w:marLeft w:val="0"/>
                  <w:marRight w:val="0"/>
                  <w:marTop w:val="0"/>
                  <w:marBottom w:val="0"/>
                  <w:divBdr>
                    <w:top w:val="none" w:sz="0" w:space="0" w:color="auto"/>
                    <w:left w:val="none" w:sz="0" w:space="0" w:color="auto"/>
                    <w:bottom w:val="none" w:sz="0" w:space="0" w:color="auto"/>
                    <w:right w:val="none" w:sz="0" w:space="0" w:color="auto"/>
                  </w:divBdr>
                  <w:divsChild>
                    <w:div w:id="6930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05849">
      <w:bodyDiv w:val="1"/>
      <w:marLeft w:val="0"/>
      <w:marRight w:val="0"/>
      <w:marTop w:val="0"/>
      <w:marBottom w:val="0"/>
      <w:divBdr>
        <w:top w:val="none" w:sz="0" w:space="0" w:color="auto"/>
        <w:left w:val="none" w:sz="0" w:space="0" w:color="auto"/>
        <w:bottom w:val="none" w:sz="0" w:space="0" w:color="auto"/>
        <w:right w:val="none" w:sz="0" w:space="0" w:color="auto"/>
      </w:divBdr>
      <w:divsChild>
        <w:div w:id="1881042633">
          <w:marLeft w:val="0"/>
          <w:marRight w:val="0"/>
          <w:marTop w:val="0"/>
          <w:marBottom w:val="0"/>
          <w:divBdr>
            <w:top w:val="none" w:sz="0" w:space="0" w:color="auto"/>
            <w:left w:val="none" w:sz="0" w:space="0" w:color="auto"/>
            <w:bottom w:val="none" w:sz="0" w:space="0" w:color="auto"/>
            <w:right w:val="none" w:sz="0" w:space="0" w:color="auto"/>
          </w:divBdr>
          <w:divsChild>
            <w:div w:id="853568010">
              <w:marLeft w:val="0"/>
              <w:marRight w:val="0"/>
              <w:marTop w:val="0"/>
              <w:marBottom w:val="0"/>
              <w:divBdr>
                <w:top w:val="none" w:sz="0" w:space="0" w:color="auto"/>
                <w:left w:val="none" w:sz="0" w:space="0" w:color="auto"/>
                <w:bottom w:val="none" w:sz="0" w:space="0" w:color="auto"/>
                <w:right w:val="none" w:sz="0" w:space="0" w:color="auto"/>
              </w:divBdr>
            </w:div>
            <w:div w:id="554897491">
              <w:marLeft w:val="0"/>
              <w:marRight w:val="0"/>
              <w:marTop w:val="0"/>
              <w:marBottom w:val="0"/>
              <w:divBdr>
                <w:top w:val="none" w:sz="0" w:space="0" w:color="auto"/>
                <w:left w:val="none" w:sz="0" w:space="0" w:color="auto"/>
                <w:bottom w:val="none" w:sz="0" w:space="0" w:color="auto"/>
                <w:right w:val="none" w:sz="0" w:space="0" w:color="auto"/>
              </w:divBdr>
            </w:div>
            <w:div w:id="1486782257">
              <w:marLeft w:val="0"/>
              <w:marRight w:val="0"/>
              <w:marTop w:val="0"/>
              <w:marBottom w:val="0"/>
              <w:divBdr>
                <w:top w:val="none" w:sz="0" w:space="0" w:color="auto"/>
                <w:left w:val="none" w:sz="0" w:space="0" w:color="auto"/>
                <w:bottom w:val="none" w:sz="0" w:space="0" w:color="auto"/>
                <w:right w:val="none" w:sz="0" w:space="0" w:color="auto"/>
              </w:divBdr>
            </w:div>
            <w:div w:id="945043843">
              <w:marLeft w:val="0"/>
              <w:marRight w:val="0"/>
              <w:marTop w:val="0"/>
              <w:marBottom w:val="0"/>
              <w:divBdr>
                <w:top w:val="none" w:sz="0" w:space="0" w:color="auto"/>
                <w:left w:val="none" w:sz="0" w:space="0" w:color="auto"/>
                <w:bottom w:val="none" w:sz="0" w:space="0" w:color="auto"/>
                <w:right w:val="none" w:sz="0" w:space="0" w:color="auto"/>
              </w:divBdr>
            </w:div>
            <w:div w:id="1952470682">
              <w:marLeft w:val="0"/>
              <w:marRight w:val="0"/>
              <w:marTop w:val="0"/>
              <w:marBottom w:val="0"/>
              <w:divBdr>
                <w:top w:val="none" w:sz="0" w:space="0" w:color="auto"/>
                <w:left w:val="none" w:sz="0" w:space="0" w:color="auto"/>
                <w:bottom w:val="none" w:sz="0" w:space="0" w:color="auto"/>
                <w:right w:val="none" w:sz="0" w:space="0" w:color="auto"/>
              </w:divBdr>
            </w:div>
            <w:div w:id="20996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7374">
      <w:bodyDiv w:val="1"/>
      <w:marLeft w:val="0"/>
      <w:marRight w:val="0"/>
      <w:marTop w:val="0"/>
      <w:marBottom w:val="0"/>
      <w:divBdr>
        <w:top w:val="none" w:sz="0" w:space="0" w:color="auto"/>
        <w:left w:val="none" w:sz="0" w:space="0" w:color="auto"/>
        <w:bottom w:val="none" w:sz="0" w:space="0" w:color="auto"/>
        <w:right w:val="none" w:sz="0" w:space="0" w:color="auto"/>
      </w:divBdr>
      <w:divsChild>
        <w:div w:id="2012902911">
          <w:marLeft w:val="0"/>
          <w:marRight w:val="0"/>
          <w:marTop w:val="0"/>
          <w:marBottom w:val="0"/>
          <w:divBdr>
            <w:top w:val="none" w:sz="0" w:space="0" w:color="auto"/>
            <w:left w:val="none" w:sz="0" w:space="0" w:color="auto"/>
            <w:bottom w:val="none" w:sz="0" w:space="0" w:color="auto"/>
            <w:right w:val="none" w:sz="0" w:space="0" w:color="auto"/>
          </w:divBdr>
          <w:divsChild>
            <w:div w:id="1615211193">
              <w:marLeft w:val="0"/>
              <w:marRight w:val="0"/>
              <w:marTop w:val="0"/>
              <w:marBottom w:val="0"/>
              <w:divBdr>
                <w:top w:val="none" w:sz="0" w:space="0" w:color="auto"/>
                <w:left w:val="none" w:sz="0" w:space="0" w:color="auto"/>
                <w:bottom w:val="none" w:sz="0" w:space="0" w:color="auto"/>
                <w:right w:val="none" w:sz="0" w:space="0" w:color="auto"/>
              </w:divBdr>
            </w:div>
            <w:div w:id="393548781">
              <w:marLeft w:val="0"/>
              <w:marRight w:val="0"/>
              <w:marTop w:val="0"/>
              <w:marBottom w:val="0"/>
              <w:divBdr>
                <w:top w:val="none" w:sz="0" w:space="0" w:color="auto"/>
                <w:left w:val="none" w:sz="0" w:space="0" w:color="auto"/>
                <w:bottom w:val="none" w:sz="0" w:space="0" w:color="auto"/>
                <w:right w:val="none" w:sz="0" w:space="0" w:color="auto"/>
              </w:divBdr>
            </w:div>
            <w:div w:id="196939983">
              <w:marLeft w:val="0"/>
              <w:marRight w:val="0"/>
              <w:marTop w:val="0"/>
              <w:marBottom w:val="0"/>
              <w:divBdr>
                <w:top w:val="none" w:sz="0" w:space="0" w:color="auto"/>
                <w:left w:val="none" w:sz="0" w:space="0" w:color="auto"/>
                <w:bottom w:val="none" w:sz="0" w:space="0" w:color="auto"/>
                <w:right w:val="none" w:sz="0" w:space="0" w:color="auto"/>
              </w:divBdr>
            </w:div>
            <w:div w:id="1377703336">
              <w:marLeft w:val="0"/>
              <w:marRight w:val="0"/>
              <w:marTop w:val="0"/>
              <w:marBottom w:val="0"/>
              <w:divBdr>
                <w:top w:val="none" w:sz="0" w:space="0" w:color="auto"/>
                <w:left w:val="none" w:sz="0" w:space="0" w:color="auto"/>
                <w:bottom w:val="none" w:sz="0" w:space="0" w:color="auto"/>
                <w:right w:val="none" w:sz="0" w:space="0" w:color="auto"/>
              </w:divBdr>
            </w:div>
            <w:div w:id="1492287278">
              <w:marLeft w:val="0"/>
              <w:marRight w:val="0"/>
              <w:marTop w:val="0"/>
              <w:marBottom w:val="0"/>
              <w:divBdr>
                <w:top w:val="none" w:sz="0" w:space="0" w:color="auto"/>
                <w:left w:val="none" w:sz="0" w:space="0" w:color="auto"/>
                <w:bottom w:val="none" w:sz="0" w:space="0" w:color="auto"/>
                <w:right w:val="none" w:sz="0" w:space="0" w:color="auto"/>
              </w:divBdr>
            </w:div>
            <w:div w:id="914709307">
              <w:marLeft w:val="0"/>
              <w:marRight w:val="0"/>
              <w:marTop w:val="0"/>
              <w:marBottom w:val="0"/>
              <w:divBdr>
                <w:top w:val="none" w:sz="0" w:space="0" w:color="auto"/>
                <w:left w:val="none" w:sz="0" w:space="0" w:color="auto"/>
                <w:bottom w:val="none" w:sz="0" w:space="0" w:color="auto"/>
                <w:right w:val="none" w:sz="0" w:space="0" w:color="auto"/>
              </w:divBdr>
            </w:div>
            <w:div w:id="391781511">
              <w:marLeft w:val="0"/>
              <w:marRight w:val="0"/>
              <w:marTop w:val="0"/>
              <w:marBottom w:val="0"/>
              <w:divBdr>
                <w:top w:val="none" w:sz="0" w:space="0" w:color="auto"/>
                <w:left w:val="none" w:sz="0" w:space="0" w:color="auto"/>
                <w:bottom w:val="none" w:sz="0" w:space="0" w:color="auto"/>
                <w:right w:val="none" w:sz="0" w:space="0" w:color="auto"/>
              </w:divBdr>
            </w:div>
          </w:divsChild>
        </w:div>
        <w:div w:id="1364985588">
          <w:marLeft w:val="0"/>
          <w:marRight w:val="0"/>
          <w:marTop w:val="0"/>
          <w:marBottom w:val="0"/>
          <w:divBdr>
            <w:top w:val="none" w:sz="0" w:space="0" w:color="auto"/>
            <w:left w:val="none" w:sz="0" w:space="0" w:color="auto"/>
            <w:bottom w:val="none" w:sz="0" w:space="0" w:color="auto"/>
            <w:right w:val="none" w:sz="0" w:space="0" w:color="auto"/>
          </w:divBdr>
        </w:div>
      </w:divsChild>
    </w:div>
    <w:div w:id="1212573529">
      <w:bodyDiv w:val="1"/>
      <w:marLeft w:val="0"/>
      <w:marRight w:val="0"/>
      <w:marTop w:val="0"/>
      <w:marBottom w:val="0"/>
      <w:divBdr>
        <w:top w:val="none" w:sz="0" w:space="0" w:color="auto"/>
        <w:left w:val="none" w:sz="0" w:space="0" w:color="auto"/>
        <w:bottom w:val="none" w:sz="0" w:space="0" w:color="auto"/>
        <w:right w:val="none" w:sz="0" w:space="0" w:color="auto"/>
      </w:divBdr>
      <w:divsChild>
        <w:div w:id="1868710461">
          <w:marLeft w:val="0"/>
          <w:marRight w:val="0"/>
          <w:marTop w:val="0"/>
          <w:marBottom w:val="91"/>
          <w:divBdr>
            <w:top w:val="none" w:sz="0" w:space="0" w:color="auto"/>
            <w:left w:val="none" w:sz="0" w:space="0" w:color="auto"/>
            <w:bottom w:val="none" w:sz="0" w:space="0" w:color="auto"/>
            <w:right w:val="none" w:sz="0" w:space="0" w:color="auto"/>
          </w:divBdr>
          <w:divsChild>
            <w:div w:id="1232157202">
              <w:marLeft w:val="0"/>
              <w:marRight w:val="0"/>
              <w:marTop w:val="0"/>
              <w:marBottom w:val="0"/>
              <w:divBdr>
                <w:top w:val="none" w:sz="0" w:space="0" w:color="auto"/>
                <w:left w:val="none" w:sz="0" w:space="0" w:color="auto"/>
                <w:bottom w:val="none" w:sz="0" w:space="0" w:color="auto"/>
                <w:right w:val="none" w:sz="0" w:space="0" w:color="auto"/>
              </w:divBdr>
              <w:divsChild>
                <w:div w:id="1254244979">
                  <w:marLeft w:val="0"/>
                  <w:marRight w:val="0"/>
                  <w:marTop w:val="0"/>
                  <w:marBottom w:val="0"/>
                  <w:divBdr>
                    <w:top w:val="none" w:sz="0" w:space="0" w:color="auto"/>
                    <w:left w:val="none" w:sz="0" w:space="0" w:color="auto"/>
                    <w:bottom w:val="none" w:sz="0" w:space="0" w:color="auto"/>
                    <w:right w:val="none" w:sz="0" w:space="0" w:color="auto"/>
                  </w:divBdr>
                  <w:divsChild>
                    <w:div w:id="5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74117">
      <w:bodyDiv w:val="1"/>
      <w:marLeft w:val="0"/>
      <w:marRight w:val="0"/>
      <w:marTop w:val="0"/>
      <w:marBottom w:val="0"/>
      <w:divBdr>
        <w:top w:val="none" w:sz="0" w:space="0" w:color="auto"/>
        <w:left w:val="none" w:sz="0" w:space="0" w:color="auto"/>
        <w:bottom w:val="none" w:sz="0" w:space="0" w:color="auto"/>
        <w:right w:val="none" w:sz="0" w:space="0" w:color="auto"/>
      </w:divBdr>
    </w:div>
    <w:div w:id="1213812473">
      <w:bodyDiv w:val="1"/>
      <w:marLeft w:val="0"/>
      <w:marRight w:val="0"/>
      <w:marTop w:val="0"/>
      <w:marBottom w:val="0"/>
      <w:divBdr>
        <w:top w:val="none" w:sz="0" w:space="0" w:color="auto"/>
        <w:left w:val="none" w:sz="0" w:space="0" w:color="auto"/>
        <w:bottom w:val="none" w:sz="0" w:space="0" w:color="auto"/>
        <w:right w:val="none" w:sz="0" w:space="0" w:color="auto"/>
      </w:divBdr>
      <w:divsChild>
        <w:div w:id="1578707429">
          <w:marLeft w:val="0"/>
          <w:marRight w:val="0"/>
          <w:marTop w:val="0"/>
          <w:marBottom w:val="0"/>
          <w:divBdr>
            <w:top w:val="none" w:sz="0" w:space="0" w:color="auto"/>
            <w:left w:val="none" w:sz="0" w:space="0" w:color="auto"/>
            <w:bottom w:val="none" w:sz="0" w:space="0" w:color="auto"/>
            <w:right w:val="none" w:sz="0" w:space="0" w:color="auto"/>
          </w:divBdr>
          <w:divsChild>
            <w:div w:id="1663048734">
              <w:marLeft w:val="0"/>
              <w:marRight w:val="0"/>
              <w:marTop w:val="0"/>
              <w:marBottom w:val="0"/>
              <w:divBdr>
                <w:top w:val="none" w:sz="0" w:space="0" w:color="auto"/>
                <w:left w:val="none" w:sz="0" w:space="0" w:color="auto"/>
                <w:bottom w:val="none" w:sz="0" w:space="0" w:color="auto"/>
                <w:right w:val="none" w:sz="0" w:space="0" w:color="auto"/>
              </w:divBdr>
            </w:div>
            <w:div w:id="1095519495">
              <w:marLeft w:val="0"/>
              <w:marRight w:val="0"/>
              <w:marTop w:val="0"/>
              <w:marBottom w:val="0"/>
              <w:divBdr>
                <w:top w:val="none" w:sz="0" w:space="0" w:color="auto"/>
                <w:left w:val="none" w:sz="0" w:space="0" w:color="auto"/>
                <w:bottom w:val="none" w:sz="0" w:space="0" w:color="auto"/>
                <w:right w:val="none" w:sz="0" w:space="0" w:color="auto"/>
              </w:divBdr>
            </w:div>
            <w:div w:id="660886222">
              <w:marLeft w:val="0"/>
              <w:marRight w:val="0"/>
              <w:marTop w:val="0"/>
              <w:marBottom w:val="0"/>
              <w:divBdr>
                <w:top w:val="none" w:sz="0" w:space="0" w:color="auto"/>
                <w:left w:val="none" w:sz="0" w:space="0" w:color="auto"/>
                <w:bottom w:val="none" w:sz="0" w:space="0" w:color="auto"/>
                <w:right w:val="none" w:sz="0" w:space="0" w:color="auto"/>
              </w:divBdr>
            </w:div>
            <w:div w:id="1471628660">
              <w:marLeft w:val="0"/>
              <w:marRight w:val="0"/>
              <w:marTop w:val="0"/>
              <w:marBottom w:val="0"/>
              <w:divBdr>
                <w:top w:val="none" w:sz="0" w:space="0" w:color="auto"/>
                <w:left w:val="none" w:sz="0" w:space="0" w:color="auto"/>
                <w:bottom w:val="none" w:sz="0" w:space="0" w:color="auto"/>
                <w:right w:val="none" w:sz="0" w:space="0" w:color="auto"/>
              </w:divBdr>
            </w:div>
            <w:div w:id="569122585">
              <w:marLeft w:val="0"/>
              <w:marRight w:val="0"/>
              <w:marTop w:val="0"/>
              <w:marBottom w:val="0"/>
              <w:divBdr>
                <w:top w:val="none" w:sz="0" w:space="0" w:color="auto"/>
                <w:left w:val="none" w:sz="0" w:space="0" w:color="auto"/>
                <w:bottom w:val="none" w:sz="0" w:space="0" w:color="auto"/>
                <w:right w:val="none" w:sz="0" w:space="0" w:color="auto"/>
              </w:divBdr>
            </w:div>
            <w:div w:id="5703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1387">
      <w:bodyDiv w:val="1"/>
      <w:marLeft w:val="0"/>
      <w:marRight w:val="0"/>
      <w:marTop w:val="0"/>
      <w:marBottom w:val="0"/>
      <w:divBdr>
        <w:top w:val="none" w:sz="0" w:space="0" w:color="auto"/>
        <w:left w:val="none" w:sz="0" w:space="0" w:color="auto"/>
        <w:bottom w:val="none" w:sz="0" w:space="0" w:color="auto"/>
        <w:right w:val="none" w:sz="0" w:space="0" w:color="auto"/>
      </w:divBdr>
      <w:divsChild>
        <w:div w:id="565646906">
          <w:marLeft w:val="0"/>
          <w:marRight w:val="0"/>
          <w:marTop w:val="0"/>
          <w:marBottom w:val="91"/>
          <w:divBdr>
            <w:top w:val="none" w:sz="0" w:space="0" w:color="auto"/>
            <w:left w:val="none" w:sz="0" w:space="0" w:color="auto"/>
            <w:bottom w:val="none" w:sz="0" w:space="0" w:color="auto"/>
            <w:right w:val="none" w:sz="0" w:space="0" w:color="auto"/>
          </w:divBdr>
          <w:divsChild>
            <w:div w:id="1959289030">
              <w:marLeft w:val="0"/>
              <w:marRight w:val="0"/>
              <w:marTop w:val="0"/>
              <w:marBottom w:val="0"/>
              <w:divBdr>
                <w:top w:val="none" w:sz="0" w:space="0" w:color="auto"/>
                <w:left w:val="none" w:sz="0" w:space="0" w:color="auto"/>
                <w:bottom w:val="none" w:sz="0" w:space="0" w:color="auto"/>
                <w:right w:val="none" w:sz="0" w:space="0" w:color="auto"/>
              </w:divBdr>
              <w:divsChild>
                <w:div w:id="447163882">
                  <w:marLeft w:val="0"/>
                  <w:marRight w:val="0"/>
                  <w:marTop w:val="0"/>
                  <w:marBottom w:val="0"/>
                  <w:divBdr>
                    <w:top w:val="none" w:sz="0" w:space="0" w:color="auto"/>
                    <w:left w:val="none" w:sz="0" w:space="0" w:color="auto"/>
                    <w:bottom w:val="none" w:sz="0" w:space="0" w:color="auto"/>
                    <w:right w:val="none" w:sz="0" w:space="0" w:color="auto"/>
                  </w:divBdr>
                  <w:divsChild>
                    <w:div w:id="1507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2146">
      <w:bodyDiv w:val="1"/>
      <w:marLeft w:val="0"/>
      <w:marRight w:val="0"/>
      <w:marTop w:val="0"/>
      <w:marBottom w:val="0"/>
      <w:divBdr>
        <w:top w:val="none" w:sz="0" w:space="0" w:color="auto"/>
        <w:left w:val="none" w:sz="0" w:space="0" w:color="auto"/>
        <w:bottom w:val="none" w:sz="0" w:space="0" w:color="auto"/>
        <w:right w:val="none" w:sz="0" w:space="0" w:color="auto"/>
      </w:divBdr>
      <w:divsChild>
        <w:div w:id="1100831966">
          <w:marLeft w:val="0"/>
          <w:marRight w:val="0"/>
          <w:marTop w:val="0"/>
          <w:marBottom w:val="7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sChild>
                <w:div w:id="1945380911">
                  <w:marLeft w:val="0"/>
                  <w:marRight w:val="0"/>
                  <w:marTop w:val="0"/>
                  <w:marBottom w:val="0"/>
                  <w:divBdr>
                    <w:top w:val="none" w:sz="0" w:space="0" w:color="auto"/>
                    <w:left w:val="none" w:sz="0" w:space="0" w:color="auto"/>
                    <w:bottom w:val="none" w:sz="0" w:space="0" w:color="auto"/>
                    <w:right w:val="none" w:sz="0" w:space="0" w:color="auto"/>
                  </w:divBdr>
                  <w:divsChild>
                    <w:div w:id="4095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6328">
      <w:bodyDiv w:val="1"/>
      <w:marLeft w:val="0"/>
      <w:marRight w:val="0"/>
      <w:marTop w:val="0"/>
      <w:marBottom w:val="0"/>
      <w:divBdr>
        <w:top w:val="none" w:sz="0" w:space="0" w:color="auto"/>
        <w:left w:val="none" w:sz="0" w:space="0" w:color="auto"/>
        <w:bottom w:val="none" w:sz="0" w:space="0" w:color="auto"/>
        <w:right w:val="none" w:sz="0" w:space="0" w:color="auto"/>
      </w:divBdr>
      <w:divsChild>
        <w:div w:id="839006687">
          <w:marLeft w:val="0"/>
          <w:marRight w:val="0"/>
          <w:marTop w:val="0"/>
          <w:marBottom w:val="0"/>
          <w:divBdr>
            <w:top w:val="none" w:sz="0" w:space="0" w:color="auto"/>
            <w:left w:val="none" w:sz="0" w:space="0" w:color="auto"/>
            <w:bottom w:val="none" w:sz="0" w:space="0" w:color="auto"/>
            <w:right w:val="none" w:sz="0" w:space="0" w:color="auto"/>
          </w:divBdr>
          <w:divsChild>
            <w:div w:id="1524785240">
              <w:marLeft w:val="0"/>
              <w:marRight w:val="0"/>
              <w:marTop w:val="0"/>
              <w:marBottom w:val="0"/>
              <w:divBdr>
                <w:top w:val="none" w:sz="0" w:space="0" w:color="auto"/>
                <w:left w:val="none" w:sz="0" w:space="0" w:color="auto"/>
                <w:bottom w:val="none" w:sz="0" w:space="0" w:color="auto"/>
                <w:right w:val="none" w:sz="0" w:space="0" w:color="auto"/>
              </w:divBdr>
              <w:divsChild>
                <w:div w:id="2085028933">
                  <w:marLeft w:val="0"/>
                  <w:marRight w:val="0"/>
                  <w:marTop w:val="0"/>
                  <w:marBottom w:val="0"/>
                  <w:divBdr>
                    <w:top w:val="none" w:sz="0" w:space="0" w:color="auto"/>
                    <w:left w:val="none" w:sz="0" w:space="0" w:color="auto"/>
                    <w:bottom w:val="none" w:sz="0" w:space="0" w:color="auto"/>
                    <w:right w:val="none" w:sz="0" w:space="0" w:color="auto"/>
                  </w:divBdr>
                  <w:divsChild>
                    <w:div w:id="700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4238">
          <w:marLeft w:val="0"/>
          <w:marRight w:val="0"/>
          <w:marTop w:val="0"/>
          <w:marBottom w:val="0"/>
          <w:divBdr>
            <w:top w:val="none" w:sz="0" w:space="0" w:color="auto"/>
            <w:left w:val="none" w:sz="0" w:space="0" w:color="auto"/>
            <w:bottom w:val="none" w:sz="0" w:space="0" w:color="auto"/>
            <w:right w:val="none" w:sz="0" w:space="0" w:color="auto"/>
          </w:divBdr>
          <w:divsChild>
            <w:div w:id="832182935">
              <w:marLeft w:val="0"/>
              <w:marRight w:val="0"/>
              <w:marTop w:val="0"/>
              <w:marBottom w:val="0"/>
              <w:divBdr>
                <w:top w:val="none" w:sz="0" w:space="0" w:color="auto"/>
                <w:left w:val="none" w:sz="0" w:space="0" w:color="auto"/>
                <w:bottom w:val="none" w:sz="0" w:space="0" w:color="auto"/>
                <w:right w:val="none" w:sz="0" w:space="0" w:color="auto"/>
              </w:divBdr>
            </w:div>
            <w:div w:id="8326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4618">
      <w:bodyDiv w:val="1"/>
      <w:marLeft w:val="0"/>
      <w:marRight w:val="0"/>
      <w:marTop w:val="0"/>
      <w:marBottom w:val="0"/>
      <w:divBdr>
        <w:top w:val="none" w:sz="0" w:space="0" w:color="auto"/>
        <w:left w:val="none" w:sz="0" w:space="0" w:color="auto"/>
        <w:bottom w:val="none" w:sz="0" w:space="0" w:color="auto"/>
        <w:right w:val="none" w:sz="0" w:space="0" w:color="auto"/>
      </w:divBdr>
    </w:div>
    <w:div w:id="1221134577">
      <w:bodyDiv w:val="1"/>
      <w:marLeft w:val="0"/>
      <w:marRight w:val="0"/>
      <w:marTop w:val="0"/>
      <w:marBottom w:val="0"/>
      <w:divBdr>
        <w:top w:val="none" w:sz="0" w:space="0" w:color="auto"/>
        <w:left w:val="none" w:sz="0" w:space="0" w:color="auto"/>
        <w:bottom w:val="none" w:sz="0" w:space="0" w:color="auto"/>
        <w:right w:val="none" w:sz="0" w:space="0" w:color="auto"/>
      </w:divBdr>
    </w:div>
    <w:div w:id="1221751362">
      <w:bodyDiv w:val="1"/>
      <w:marLeft w:val="0"/>
      <w:marRight w:val="0"/>
      <w:marTop w:val="0"/>
      <w:marBottom w:val="0"/>
      <w:divBdr>
        <w:top w:val="none" w:sz="0" w:space="0" w:color="auto"/>
        <w:left w:val="none" w:sz="0" w:space="0" w:color="auto"/>
        <w:bottom w:val="none" w:sz="0" w:space="0" w:color="auto"/>
        <w:right w:val="none" w:sz="0" w:space="0" w:color="auto"/>
      </w:divBdr>
      <w:divsChild>
        <w:div w:id="2040860221">
          <w:marLeft w:val="0"/>
          <w:marRight w:val="0"/>
          <w:marTop w:val="0"/>
          <w:marBottom w:val="91"/>
          <w:divBdr>
            <w:top w:val="none" w:sz="0" w:space="0" w:color="auto"/>
            <w:left w:val="none" w:sz="0" w:space="0" w:color="auto"/>
            <w:bottom w:val="none" w:sz="0" w:space="0" w:color="auto"/>
            <w:right w:val="none" w:sz="0" w:space="0" w:color="auto"/>
          </w:divBdr>
          <w:divsChild>
            <w:div w:id="1301570483">
              <w:marLeft w:val="0"/>
              <w:marRight w:val="0"/>
              <w:marTop w:val="0"/>
              <w:marBottom w:val="0"/>
              <w:divBdr>
                <w:top w:val="none" w:sz="0" w:space="0" w:color="auto"/>
                <w:left w:val="none" w:sz="0" w:space="0" w:color="auto"/>
                <w:bottom w:val="none" w:sz="0" w:space="0" w:color="auto"/>
                <w:right w:val="none" w:sz="0" w:space="0" w:color="auto"/>
              </w:divBdr>
              <w:divsChild>
                <w:div w:id="874342376">
                  <w:marLeft w:val="0"/>
                  <w:marRight w:val="0"/>
                  <w:marTop w:val="0"/>
                  <w:marBottom w:val="0"/>
                  <w:divBdr>
                    <w:top w:val="none" w:sz="0" w:space="0" w:color="auto"/>
                    <w:left w:val="none" w:sz="0" w:space="0" w:color="auto"/>
                    <w:bottom w:val="none" w:sz="0" w:space="0" w:color="auto"/>
                    <w:right w:val="none" w:sz="0" w:space="0" w:color="auto"/>
                  </w:divBdr>
                  <w:divsChild>
                    <w:div w:id="959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10352">
      <w:bodyDiv w:val="1"/>
      <w:marLeft w:val="0"/>
      <w:marRight w:val="0"/>
      <w:marTop w:val="0"/>
      <w:marBottom w:val="0"/>
      <w:divBdr>
        <w:top w:val="none" w:sz="0" w:space="0" w:color="auto"/>
        <w:left w:val="none" w:sz="0" w:space="0" w:color="auto"/>
        <w:bottom w:val="none" w:sz="0" w:space="0" w:color="auto"/>
        <w:right w:val="none" w:sz="0" w:space="0" w:color="auto"/>
      </w:divBdr>
      <w:divsChild>
        <w:div w:id="1132331947">
          <w:marLeft w:val="0"/>
          <w:marRight w:val="0"/>
          <w:marTop w:val="0"/>
          <w:marBottom w:val="0"/>
          <w:divBdr>
            <w:top w:val="none" w:sz="0" w:space="0" w:color="auto"/>
            <w:left w:val="none" w:sz="0" w:space="0" w:color="auto"/>
            <w:bottom w:val="none" w:sz="0" w:space="0" w:color="auto"/>
            <w:right w:val="none" w:sz="0" w:space="0" w:color="auto"/>
          </w:divBdr>
          <w:divsChild>
            <w:div w:id="19902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3866">
      <w:bodyDiv w:val="1"/>
      <w:marLeft w:val="0"/>
      <w:marRight w:val="0"/>
      <w:marTop w:val="0"/>
      <w:marBottom w:val="0"/>
      <w:divBdr>
        <w:top w:val="none" w:sz="0" w:space="0" w:color="auto"/>
        <w:left w:val="none" w:sz="0" w:space="0" w:color="auto"/>
        <w:bottom w:val="none" w:sz="0" w:space="0" w:color="auto"/>
        <w:right w:val="none" w:sz="0" w:space="0" w:color="auto"/>
      </w:divBdr>
    </w:div>
    <w:div w:id="1230456973">
      <w:bodyDiv w:val="1"/>
      <w:marLeft w:val="0"/>
      <w:marRight w:val="0"/>
      <w:marTop w:val="0"/>
      <w:marBottom w:val="0"/>
      <w:divBdr>
        <w:top w:val="none" w:sz="0" w:space="0" w:color="auto"/>
        <w:left w:val="none" w:sz="0" w:space="0" w:color="auto"/>
        <w:bottom w:val="none" w:sz="0" w:space="0" w:color="auto"/>
        <w:right w:val="none" w:sz="0" w:space="0" w:color="auto"/>
      </w:divBdr>
    </w:div>
    <w:div w:id="1243182733">
      <w:bodyDiv w:val="1"/>
      <w:marLeft w:val="0"/>
      <w:marRight w:val="0"/>
      <w:marTop w:val="0"/>
      <w:marBottom w:val="0"/>
      <w:divBdr>
        <w:top w:val="none" w:sz="0" w:space="0" w:color="auto"/>
        <w:left w:val="none" w:sz="0" w:space="0" w:color="auto"/>
        <w:bottom w:val="none" w:sz="0" w:space="0" w:color="auto"/>
        <w:right w:val="none" w:sz="0" w:space="0" w:color="auto"/>
      </w:divBdr>
      <w:divsChild>
        <w:div w:id="565843294">
          <w:marLeft w:val="0"/>
          <w:marRight w:val="0"/>
          <w:marTop w:val="0"/>
          <w:marBottom w:val="0"/>
          <w:divBdr>
            <w:top w:val="none" w:sz="0" w:space="0" w:color="auto"/>
            <w:left w:val="none" w:sz="0" w:space="0" w:color="auto"/>
            <w:bottom w:val="none" w:sz="0" w:space="0" w:color="auto"/>
            <w:right w:val="none" w:sz="0" w:space="0" w:color="auto"/>
          </w:divBdr>
          <w:divsChild>
            <w:div w:id="843474432">
              <w:marLeft w:val="0"/>
              <w:marRight w:val="0"/>
              <w:marTop w:val="0"/>
              <w:marBottom w:val="0"/>
              <w:divBdr>
                <w:top w:val="none" w:sz="0" w:space="0" w:color="auto"/>
                <w:left w:val="none" w:sz="0" w:space="0" w:color="auto"/>
                <w:bottom w:val="none" w:sz="0" w:space="0" w:color="auto"/>
                <w:right w:val="none" w:sz="0" w:space="0" w:color="auto"/>
              </w:divBdr>
            </w:div>
            <w:div w:id="675424880">
              <w:marLeft w:val="0"/>
              <w:marRight w:val="0"/>
              <w:marTop w:val="0"/>
              <w:marBottom w:val="0"/>
              <w:divBdr>
                <w:top w:val="none" w:sz="0" w:space="0" w:color="auto"/>
                <w:left w:val="none" w:sz="0" w:space="0" w:color="auto"/>
                <w:bottom w:val="none" w:sz="0" w:space="0" w:color="auto"/>
                <w:right w:val="none" w:sz="0" w:space="0" w:color="auto"/>
              </w:divBdr>
            </w:div>
            <w:div w:id="486283360">
              <w:marLeft w:val="0"/>
              <w:marRight w:val="0"/>
              <w:marTop w:val="0"/>
              <w:marBottom w:val="0"/>
              <w:divBdr>
                <w:top w:val="none" w:sz="0" w:space="0" w:color="auto"/>
                <w:left w:val="none" w:sz="0" w:space="0" w:color="auto"/>
                <w:bottom w:val="none" w:sz="0" w:space="0" w:color="auto"/>
                <w:right w:val="none" w:sz="0" w:space="0" w:color="auto"/>
              </w:divBdr>
            </w:div>
            <w:div w:id="951982134">
              <w:marLeft w:val="0"/>
              <w:marRight w:val="0"/>
              <w:marTop w:val="0"/>
              <w:marBottom w:val="0"/>
              <w:divBdr>
                <w:top w:val="none" w:sz="0" w:space="0" w:color="auto"/>
                <w:left w:val="none" w:sz="0" w:space="0" w:color="auto"/>
                <w:bottom w:val="none" w:sz="0" w:space="0" w:color="auto"/>
                <w:right w:val="none" w:sz="0" w:space="0" w:color="auto"/>
              </w:divBdr>
            </w:div>
            <w:div w:id="1827820567">
              <w:marLeft w:val="0"/>
              <w:marRight w:val="0"/>
              <w:marTop w:val="0"/>
              <w:marBottom w:val="0"/>
              <w:divBdr>
                <w:top w:val="none" w:sz="0" w:space="0" w:color="auto"/>
                <w:left w:val="none" w:sz="0" w:space="0" w:color="auto"/>
                <w:bottom w:val="none" w:sz="0" w:space="0" w:color="auto"/>
                <w:right w:val="none" w:sz="0" w:space="0" w:color="auto"/>
              </w:divBdr>
            </w:div>
            <w:div w:id="557474768">
              <w:marLeft w:val="0"/>
              <w:marRight w:val="0"/>
              <w:marTop w:val="0"/>
              <w:marBottom w:val="0"/>
              <w:divBdr>
                <w:top w:val="none" w:sz="0" w:space="0" w:color="auto"/>
                <w:left w:val="none" w:sz="0" w:space="0" w:color="auto"/>
                <w:bottom w:val="none" w:sz="0" w:space="0" w:color="auto"/>
                <w:right w:val="none" w:sz="0" w:space="0" w:color="auto"/>
              </w:divBdr>
            </w:div>
            <w:div w:id="1278831648">
              <w:marLeft w:val="0"/>
              <w:marRight w:val="0"/>
              <w:marTop w:val="0"/>
              <w:marBottom w:val="0"/>
              <w:divBdr>
                <w:top w:val="none" w:sz="0" w:space="0" w:color="auto"/>
                <w:left w:val="none" w:sz="0" w:space="0" w:color="auto"/>
                <w:bottom w:val="none" w:sz="0" w:space="0" w:color="auto"/>
                <w:right w:val="none" w:sz="0" w:space="0" w:color="auto"/>
              </w:divBdr>
            </w:div>
            <w:div w:id="8933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6905">
      <w:bodyDiv w:val="1"/>
      <w:marLeft w:val="0"/>
      <w:marRight w:val="0"/>
      <w:marTop w:val="0"/>
      <w:marBottom w:val="0"/>
      <w:divBdr>
        <w:top w:val="none" w:sz="0" w:space="0" w:color="auto"/>
        <w:left w:val="none" w:sz="0" w:space="0" w:color="auto"/>
        <w:bottom w:val="none" w:sz="0" w:space="0" w:color="auto"/>
        <w:right w:val="none" w:sz="0" w:space="0" w:color="auto"/>
      </w:divBdr>
    </w:div>
    <w:div w:id="1252083848">
      <w:bodyDiv w:val="1"/>
      <w:marLeft w:val="0"/>
      <w:marRight w:val="0"/>
      <w:marTop w:val="0"/>
      <w:marBottom w:val="0"/>
      <w:divBdr>
        <w:top w:val="none" w:sz="0" w:space="0" w:color="auto"/>
        <w:left w:val="none" w:sz="0" w:space="0" w:color="auto"/>
        <w:bottom w:val="none" w:sz="0" w:space="0" w:color="auto"/>
        <w:right w:val="none" w:sz="0" w:space="0" w:color="auto"/>
      </w:divBdr>
    </w:div>
    <w:div w:id="1254825151">
      <w:bodyDiv w:val="1"/>
      <w:marLeft w:val="0"/>
      <w:marRight w:val="0"/>
      <w:marTop w:val="0"/>
      <w:marBottom w:val="0"/>
      <w:divBdr>
        <w:top w:val="none" w:sz="0" w:space="0" w:color="auto"/>
        <w:left w:val="none" w:sz="0" w:space="0" w:color="auto"/>
        <w:bottom w:val="none" w:sz="0" w:space="0" w:color="auto"/>
        <w:right w:val="none" w:sz="0" w:space="0" w:color="auto"/>
      </w:divBdr>
    </w:div>
    <w:div w:id="1255557225">
      <w:bodyDiv w:val="1"/>
      <w:marLeft w:val="0"/>
      <w:marRight w:val="0"/>
      <w:marTop w:val="0"/>
      <w:marBottom w:val="0"/>
      <w:divBdr>
        <w:top w:val="none" w:sz="0" w:space="0" w:color="auto"/>
        <w:left w:val="none" w:sz="0" w:space="0" w:color="auto"/>
        <w:bottom w:val="none" w:sz="0" w:space="0" w:color="auto"/>
        <w:right w:val="none" w:sz="0" w:space="0" w:color="auto"/>
      </w:divBdr>
      <w:divsChild>
        <w:div w:id="11539291">
          <w:marLeft w:val="0"/>
          <w:marRight w:val="0"/>
          <w:marTop w:val="0"/>
          <w:marBottom w:val="0"/>
          <w:divBdr>
            <w:top w:val="none" w:sz="0" w:space="0" w:color="auto"/>
            <w:left w:val="none" w:sz="0" w:space="0" w:color="auto"/>
            <w:bottom w:val="none" w:sz="0" w:space="0" w:color="auto"/>
            <w:right w:val="none" w:sz="0" w:space="0" w:color="auto"/>
          </w:divBdr>
          <w:divsChild>
            <w:div w:id="1486707218">
              <w:marLeft w:val="0"/>
              <w:marRight w:val="0"/>
              <w:marTop w:val="0"/>
              <w:marBottom w:val="0"/>
              <w:divBdr>
                <w:top w:val="none" w:sz="0" w:space="0" w:color="auto"/>
                <w:left w:val="none" w:sz="0" w:space="0" w:color="auto"/>
                <w:bottom w:val="none" w:sz="0" w:space="0" w:color="auto"/>
                <w:right w:val="none" w:sz="0" w:space="0" w:color="auto"/>
              </w:divBdr>
              <w:divsChild>
                <w:div w:id="1266233850">
                  <w:marLeft w:val="0"/>
                  <w:marRight w:val="0"/>
                  <w:marTop w:val="0"/>
                  <w:marBottom w:val="0"/>
                  <w:divBdr>
                    <w:top w:val="none" w:sz="0" w:space="0" w:color="auto"/>
                    <w:left w:val="none" w:sz="0" w:space="0" w:color="auto"/>
                    <w:bottom w:val="none" w:sz="0" w:space="0" w:color="auto"/>
                    <w:right w:val="none" w:sz="0" w:space="0" w:color="auto"/>
                  </w:divBdr>
                  <w:divsChild>
                    <w:div w:id="3075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2383">
          <w:marLeft w:val="0"/>
          <w:marRight w:val="0"/>
          <w:marTop w:val="0"/>
          <w:marBottom w:val="0"/>
          <w:divBdr>
            <w:top w:val="none" w:sz="0" w:space="0" w:color="auto"/>
            <w:left w:val="none" w:sz="0" w:space="0" w:color="auto"/>
            <w:bottom w:val="none" w:sz="0" w:space="0" w:color="auto"/>
            <w:right w:val="none" w:sz="0" w:space="0" w:color="auto"/>
          </w:divBdr>
          <w:divsChild>
            <w:div w:id="308479833">
              <w:marLeft w:val="0"/>
              <w:marRight w:val="0"/>
              <w:marTop w:val="0"/>
              <w:marBottom w:val="0"/>
              <w:divBdr>
                <w:top w:val="none" w:sz="0" w:space="0" w:color="auto"/>
                <w:left w:val="none" w:sz="0" w:space="0" w:color="auto"/>
                <w:bottom w:val="none" w:sz="0" w:space="0" w:color="auto"/>
                <w:right w:val="none" w:sz="0" w:space="0" w:color="auto"/>
              </w:divBdr>
            </w:div>
            <w:div w:id="17962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80837">
      <w:bodyDiv w:val="1"/>
      <w:marLeft w:val="0"/>
      <w:marRight w:val="0"/>
      <w:marTop w:val="0"/>
      <w:marBottom w:val="0"/>
      <w:divBdr>
        <w:top w:val="none" w:sz="0" w:space="0" w:color="auto"/>
        <w:left w:val="none" w:sz="0" w:space="0" w:color="auto"/>
        <w:bottom w:val="none" w:sz="0" w:space="0" w:color="auto"/>
        <w:right w:val="none" w:sz="0" w:space="0" w:color="auto"/>
      </w:divBdr>
      <w:divsChild>
        <w:div w:id="1034188710">
          <w:marLeft w:val="0"/>
          <w:marRight w:val="0"/>
          <w:marTop w:val="0"/>
          <w:marBottom w:val="62"/>
          <w:divBdr>
            <w:top w:val="none" w:sz="0" w:space="0" w:color="auto"/>
            <w:left w:val="none" w:sz="0" w:space="0" w:color="auto"/>
            <w:bottom w:val="none" w:sz="0" w:space="0" w:color="auto"/>
            <w:right w:val="none" w:sz="0" w:space="0" w:color="auto"/>
          </w:divBdr>
          <w:divsChild>
            <w:div w:id="180361316">
              <w:marLeft w:val="0"/>
              <w:marRight w:val="0"/>
              <w:marTop w:val="0"/>
              <w:marBottom w:val="0"/>
              <w:divBdr>
                <w:top w:val="none" w:sz="0" w:space="0" w:color="auto"/>
                <w:left w:val="none" w:sz="0" w:space="0" w:color="auto"/>
                <w:bottom w:val="none" w:sz="0" w:space="0" w:color="auto"/>
                <w:right w:val="none" w:sz="0" w:space="0" w:color="auto"/>
              </w:divBdr>
              <w:divsChild>
                <w:div w:id="1585916454">
                  <w:marLeft w:val="0"/>
                  <w:marRight w:val="0"/>
                  <w:marTop w:val="0"/>
                  <w:marBottom w:val="0"/>
                  <w:divBdr>
                    <w:top w:val="none" w:sz="0" w:space="0" w:color="auto"/>
                    <w:left w:val="none" w:sz="0" w:space="0" w:color="auto"/>
                    <w:bottom w:val="none" w:sz="0" w:space="0" w:color="auto"/>
                    <w:right w:val="none" w:sz="0" w:space="0" w:color="auto"/>
                  </w:divBdr>
                  <w:divsChild>
                    <w:div w:id="10938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5715">
      <w:bodyDiv w:val="1"/>
      <w:marLeft w:val="0"/>
      <w:marRight w:val="0"/>
      <w:marTop w:val="0"/>
      <w:marBottom w:val="0"/>
      <w:divBdr>
        <w:top w:val="none" w:sz="0" w:space="0" w:color="auto"/>
        <w:left w:val="none" w:sz="0" w:space="0" w:color="auto"/>
        <w:bottom w:val="none" w:sz="0" w:space="0" w:color="auto"/>
        <w:right w:val="none" w:sz="0" w:space="0" w:color="auto"/>
      </w:divBdr>
      <w:divsChild>
        <w:div w:id="211576911">
          <w:marLeft w:val="0"/>
          <w:marRight w:val="0"/>
          <w:marTop w:val="0"/>
          <w:marBottom w:val="70"/>
          <w:divBdr>
            <w:top w:val="none" w:sz="0" w:space="0" w:color="auto"/>
            <w:left w:val="none" w:sz="0" w:space="0" w:color="auto"/>
            <w:bottom w:val="none" w:sz="0" w:space="0" w:color="auto"/>
            <w:right w:val="none" w:sz="0" w:space="0" w:color="auto"/>
          </w:divBdr>
          <w:divsChild>
            <w:div w:id="940071382">
              <w:marLeft w:val="0"/>
              <w:marRight w:val="0"/>
              <w:marTop w:val="0"/>
              <w:marBottom w:val="0"/>
              <w:divBdr>
                <w:top w:val="none" w:sz="0" w:space="0" w:color="auto"/>
                <w:left w:val="none" w:sz="0" w:space="0" w:color="auto"/>
                <w:bottom w:val="none" w:sz="0" w:space="0" w:color="auto"/>
                <w:right w:val="none" w:sz="0" w:space="0" w:color="auto"/>
              </w:divBdr>
              <w:divsChild>
                <w:div w:id="127599688">
                  <w:marLeft w:val="0"/>
                  <w:marRight w:val="0"/>
                  <w:marTop w:val="0"/>
                  <w:marBottom w:val="0"/>
                  <w:divBdr>
                    <w:top w:val="none" w:sz="0" w:space="0" w:color="auto"/>
                    <w:left w:val="none" w:sz="0" w:space="0" w:color="auto"/>
                    <w:bottom w:val="none" w:sz="0" w:space="0" w:color="auto"/>
                    <w:right w:val="none" w:sz="0" w:space="0" w:color="auto"/>
                  </w:divBdr>
                  <w:divsChild>
                    <w:div w:id="2163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80199">
      <w:bodyDiv w:val="1"/>
      <w:marLeft w:val="0"/>
      <w:marRight w:val="0"/>
      <w:marTop w:val="0"/>
      <w:marBottom w:val="0"/>
      <w:divBdr>
        <w:top w:val="none" w:sz="0" w:space="0" w:color="auto"/>
        <w:left w:val="none" w:sz="0" w:space="0" w:color="auto"/>
        <w:bottom w:val="none" w:sz="0" w:space="0" w:color="auto"/>
        <w:right w:val="none" w:sz="0" w:space="0" w:color="auto"/>
      </w:divBdr>
      <w:divsChild>
        <w:div w:id="559750681">
          <w:marLeft w:val="0"/>
          <w:marRight w:val="0"/>
          <w:marTop w:val="0"/>
          <w:marBottom w:val="0"/>
          <w:divBdr>
            <w:top w:val="none" w:sz="0" w:space="0" w:color="auto"/>
            <w:left w:val="none" w:sz="0" w:space="0" w:color="auto"/>
            <w:bottom w:val="none" w:sz="0" w:space="0" w:color="auto"/>
            <w:right w:val="none" w:sz="0" w:space="0" w:color="auto"/>
          </w:divBdr>
          <w:divsChild>
            <w:div w:id="578516751">
              <w:marLeft w:val="0"/>
              <w:marRight w:val="0"/>
              <w:marTop w:val="0"/>
              <w:marBottom w:val="0"/>
              <w:divBdr>
                <w:top w:val="none" w:sz="0" w:space="0" w:color="auto"/>
                <w:left w:val="none" w:sz="0" w:space="0" w:color="auto"/>
                <w:bottom w:val="none" w:sz="0" w:space="0" w:color="auto"/>
                <w:right w:val="none" w:sz="0" w:space="0" w:color="auto"/>
              </w:divBdr>
            </w:div>
          </w:divsChild>
        </w:div>
        <w:div w:id="682824113">
          <w:marLeft w:val="0"/>
          <w:marRight w:val="0"/>
          <w:marTop w:val="0"/>
          <w:marBottom w:val="0"/>
          <w:divBdr>
            <w:top w:val="none" w:sz="0" w:space="0" w:color="auto"/>
            <w:left w:val="none" w:sz="0" w:space="0" w:color="auto"/>
            <w:bottom w:val="none" w:sz="0" w:space="0" w:color="auto"/>
            <w:right w:val="none" w:sz="0" w:space="0" w:color="auto"/>
          </w:divBdr>
        </w:div>
        <w:div w:id="1148091109">
          <w:marLeft w:val="0"/>
          <w:marRight w:val="0"/>
          <w:marTop w:val="0"/>
          <w:marBottom w:val="0"/>
          <w:divBdr>
            <w:top w:val="none" w:sz="0" w:space="0" w:color="auto"/>
            <w:left w:val="none" w:sz="0" w:space="0" w:color="auto"/>
            <w:bottom w:val="none" w:sz="0" w:space="0" w:color="auto"/>
            <w:right w:val="none" w:sz="0" w:space="0" w:color="auto"/>
          </w:divBdr>
        </w:div>
      </w:divsChild>
    </w:div>
    <w:div w:id="1277910317">
      <w:bodyDiv w:val="1"/>
      <w:marLeft w:val="0"/>
      <w:marRight w:val="0"/>
      <w:marTop w:val="0"/>
      <w:marBottom w:val="0"/>
      <w:divBdr>
        <w:top w:val="none" w:sz="0" w:space="0" w:color="auto"/>
        <w:left w:val="none" w:sz="0" w:space="0" w:color="auto"/>
        <w:bottom w:val="none" w:sz="0" w:space="0" w:color="auto"/>
        <w:right w:val="none" w:sz="0" w:space="0" w:color="auto"/>
      </w:divBdr>
      <w:divsChild>
        <w:div w:id="845947064">
          <w:marLeft w:val="0"/>
          <w:marRight w:val="0"/>
          <w:marTop w:val="100"/>
          <w:marBottom w:val="100"/>
          <w:divBdr>
            <w:top w:val="none" w:sz="0" w:space="0" w:color="auto"/>
            <w:left w:val="none" w:sz="0" w:space="0" w:color="auto"/>
            <w:bottom w:val="none" w:sz="0" w:space="0" w:color="auto"/>
            <w:right w:val="none" w:sz="0" w:space="0" w:color="auto"/>
          </w:divBdr>
          <w:divsChild>
            <w:div w:id="11751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4748">
      <w:bodyDiv w:val="1"/>
      <w:marLeft w:val="0"/>
      <w:marRight w:val="0"/>
      <w:marTop w:val="0"/>
      <w:marBottom w:val="0"/>
      <w:divBdr>
        <w:top w:val="none" w:sz="0" w:space="0" w:color="auto"/>
        <w:left w:val="none" w:sz="0" w:space="0" w:color="auto"/>
        <w:bottom w:val="none" w:sz="0" w:space="0" w:color="auto"/>
        <w:right w:val="none" w:sz="0" w:space="0" w:color="auto"/>
      </w:divBdr>
    </w:div>
    <w:div w:id="1279725327">
      <w:bodyDiv w:val="1"/>
      <w:marLeft w:val="0"/>
      <w:marRight w:val="0"/>
      <w:marTop w:val="0"/>
      <w:marBottom w:val="0"/>
      <w:divBdr>
        <w:top w:val="none" w:sz="0" w:space="0" w:color="auto"/>
        <w:left w:val="none" w:sz="0" w:space="0" w:color="auto"/>
        <w:bottom w:val="none" w:sz="0" w:space="0" w:color="auto"/>
        <w:right w:val="none" w:sz="0" w:space="0" w:color="auto"/>
      </w:divBdr>
      <w:divsChild>
        <w:div w:id="2038503184">
          <w:marLeft w:val="0"/>
          <w:marRight w:val="0"/>
          <w:marTop w:val="100"/>
          <w:marBottom w:val="100"/>
          <w:divBdr>
            <w:top w:val="none" w:sz="0" w:space="0" w:color="auto"/>
            <w:left w:val="none" w:sz="0" w:space="0" w:color="auto"/>
            <w:bottom w:val="none" w:sz="0" w:space="0" w:color="auto"/>
            <w:right w:val="none" w:sz="0" w:space="0" w:color="auto"/>
          </w:divBdr>
          <w:divsChild>
            <w:div w:id="8183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0360">
      <w:bodyDiv w:val="1"/>
      <w:marLeft w:val="0"/>
      <w:marRight w:val="0"/>
      <w:marTop w:val="0"/>
      <w:marBottom w:val="0"/>
      <w:divBdr>
        <w:top w:val="none" w:sz="0" w:space="0" w:color="auto"/>
        <w:left w:val="none" w:sz="0" w:space="0" w:color="auto"/>
        <w:bottom w:val="none" w:sz="0" w:space="0" w:color="auto"/>
        <w:right w:val="none" w:sz="0" w:space="0" w:color="auto"/>
      </w:divBdr>
    </w:div>
    <w:div w:id="1284968223">
      <w:bodyDiv w:val="1"/>
      <w:marLeft w:val="0"/>
      <w:marRight w:val="0"/>
      <w:marTop w:val="0"/>
      <w:marBottom w:val="0"/>
      <w:divBdr>
        <w:top w:val="none" w:sz="0" w:space="0" w:color="auto"/>
        <w:left w:val="none" w:sz="0" w:space="0" w:color="auto"/>
        <w:bottom w:val="none" w:sz="0" w:space="0" w:color="auto"/>
        <w:right w:val="none" w:sz="0" w:space="0" w:color="auto"/>
      </w:divBdr>
      <w:divsChild>
        <w:div w:id="828251347">
          <w:marLeft w:val="0"/>
          <w:marRight w:val="0"/>
          <w:marTop w:val="0"/>
          <w:marBottom w:val="91"/>
          <w:divBdr>
            <w:top w:val="none" w:sz="0" w:space="0" w:color="auto"/>
            <w:left w:val="none" w:sz="0" w:space="0" w:color="auto"/>
            <w:bottom w:val="none" w:sz="0" w:space="0" w:color="auto"/>
            <w:right w:val="none" w:sz="0" w:space="0" w:color="auto"/>
          </w:divBdr>
          <w:divsChild>
            <w:div w:id="473064643">
              <w:marLeft w:val="0"/>
              <w:marRight w:val="0"/>
              <w:marTop w:val="0"/>
              <w:marBottom w:val="0"/>
              <w:divBdr>
                <w:top w:val="none" w:sz="0" w:space="0" w:color="auto"/>
                <w:left w:val="none" w:sz="0" w:space="0" w:color="auto"/>
                <w:bottom w:val="none" w:sz="0" w:space="0" w:color="auto"/>
                <w:right w:val="none" w:sz="0" w:space="0" w:color="auto"/>
              </w:divBdr>
              <w:divsChild>
                <w:div w:id="518391152">
                  <w:marLeft w:val="0"/>
                  <w:marRight w:val="0"/>
                  <w:marTop w:val="0"/>
                  <w:marBottom w:val="0"/>
                  <w:divBdr>
                    <w:top w:val="none" w:sz="0" w:space="0" w:color="auto"/>
                    <w:left w:val="none" w:sz="0" w:space="0" w:color="auto"/>
                    <w:bottom w:val="none" w:sz="0" w:space="0" w:color="auto"/>
                    <w:right w:val="none" w:sz="0" w:space="0" w:color="auto"/>
                  </w:divBdr>
                  <w:divsChild>
                    <w:div w:id="1647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19300">
      <w:bodyDiv w:val="1"/>
      <w:marLeft w:val="0"/>
      <w:marRight w:val="0"/>
      <w:marTop w:val="0"/>
      <w:marBottom w:val="0"/>
      <w:divBdr>
        <w:top w:val="none" w:sz="0" w:space="0" w:color="auto"/>
        <w:left w:val="none" w:sz="0" w:space="0" w:color="auto"/>
        <w:bottom w:val="none" w:sz="0" w:space="0" w:color="auto"/>
        <w:right w:val="none" w:sz="0" w:space="0" w:color="auto"/>
      </w:divBdr>
      <w:divsChild>
        <w:div w:id="2119249685">
          <w:marLeft w:val="0"/>
          <w:marRight w:val="0"/>
          <w:marTop w:val="0"/>
          <w:marBottom w:val="80"/>
          <w:divBdr>
            <w:top w:val="none" w:sz="0" w:space="0" w:color="auto"/>
            <w:left w:val="none" w:sz="0" w:space="0" w:color="auto"/>
            <w:bottom w:val="none" w:sz="0" w:space="0" w:color="auto"/>
            <w:right w:val="none" w:sz="0" w:space="0" w:color="auto"/>
          </w:divBdr>
        </w:div>
        <w:div w:id="1700818397">
          <w:marLeft w:val="0"/>
          <w:marRight w:val="0"/>
          <w:marTop w:val="0"/>
          <w:marBottom w:val="80"/>
          <w:divBdr>
            <w:top w:val="none" w:sz="0" w:space="0" w:color="auto"/>
            <w:left w:val="none" w:sz="0" w:space="0" w:color="auto"/>
            <w:bottom w:val="none" w:sz="0" w:space="0" w:color="auto"/>
            <w:right w:val="none" w:sz="0" w:space="0" w:color="auto"/>
          </w:divBdr>
          <w:divsChild>
            <w:div w:id="1308825207">
              <w:marLeft w:val="0"/>
              <w:marRight w:val="0"/>
              <w:marTop w:val="0"/>
              <w:marBottom w:val="0"/>
              <w:divBdr>
                <w:top w:val="none" w:sz="0" w:space="0" w:color="auto"/>
                <w:left w:val="none" w:sz="0" w:space="0" w:color="auto"/>
                <w:bottom w:val="none" w:sz="0" w:space="0" w:color="auto"/>
                <w:right w:val="none" w:sz="0" w:space="0" w:color="auto"/>
              </w:divBdr>
            </w:div>
          </w:divsChild>
        </w:div>
        <w:div w:id="1134713908">
          <w:marLeft w:val="0"/>
          <w:marRight w:val="0"/>
          <w:marTop w:val="64"/>
          <w:marBottom w:val="0"/>
          <w:divBdr>
            <w:top w:val="none" w:sz="0" w:space="0" w:color="auto"/>
            <w:left w:val="none" w:sz="0" w:space="0" w:color="auto"/>
            <w:bottom w:val="none" w:sz="0" w:space="0" w:color="auto"/>
            <w:right w:val="none" w:sz="0" w:space="0" w:color="auto"/>
          </w:divBdr>
          <w:divsChild>
            <w:div w:id="1896504379">
              <w:marLeft w:val="0"/>
              <w:marRight w:val="0"/>
              <w:marTop w:val="0"/>
              <w:marBottom w:val="0"/>
              <w:divBdr>
                <w:top w:val="none" w:sz="0" w:space="0" w:color="auto"/>
                <w:left w:val="none" w:sz="0" w:space="0" w:color="auto"/>
                <w:bottom w:val="none" w:sz="0" w:space="0" w:color="auto"/>
                <w:right w:val="none" w:sz="0" w:space="0" w:color="auto"/>
              </w:divBdr>
            </w:div>
            <w:div w:id="18591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6643">
      <w:bodyDiv w:val="1"/>
      <w:marLeft w:val="0"/>
      <w:marRight w:val="0"/>
      <w:marTop w:val="0"/>
      <w:marBottom w:val="0"/>
      <w:divBdr>
        <w:top w:val="none" w:sz="0" w:space="0" w:color="auto"/>
        <w:left w:val="none" w:sz="0" w:space="0" w:color="auto"/>
        <w:bottom w:val="none" w:sz="0" w:space="0" w:color="auto"/>
        <w:right w:val="none" w:sz="0" w:space="0" w:color="auto"/>
      </w:divBdr>
      <w:divsChild>
        <w:div w:id="2080520888">
          <w:marLeft w:val="0"/>
          <w:marRight w:val="0"/>
          <w:marTop w:val="0"/>
          <w:marBottom w:val="70"/>
          <w:divBdr>
            <w:top w:val="none" w:sz="0" w:space="0" w:color="auto"/>
            <w:left w:val="none" w:sz="0" w:space="0" w:color="auto"/>
            <w:bottom w:val="none" w:sz="0" w:space="0" w:color="auto"/>
            <w:right w:val="none" w:sz="0" w:space="0" w:color="auto"/>
          </w:divBdr>
          <w:divsChild>
            <w:div w:id="463086204">
              <w:marLeft w:val="0"/>
              <w:marRight w:val="0"/>
              <w:marTop w:val="0"/>
              <w:marBottom w:val="0"/>
              <w:divBdr>
                <w:top w:val="none" w:sz="0" w:space="0" w:color="auto"/>
                <w:left w:val="none" w:sz="0" w:space="0" w:color="auto"/>
                <w:bottom w:val="none" w:sz="0" w:space="0" w:color="auto"/>
                <w:right w:val="none" w:sz="0" w:space="0" w:color="auto"/>
              </w:divBdr>
              <w:divsChild>
                <w:div w:id="376393624">
                  <w:marLeft w:val="0"/>
                  <w:marRight w:val="0"/>
                  <w:marTop w:val="0"/>
                  <w:marBottom w:val="0"/>
                  <w:divBdr>
                    <w:top w:val="none" w:sz="0" w:space="0" w:color="auto"/>
                    <w:left w:val="none" w:sz="0" w:space="0" w:color="auto"/>
                    <w:bottom w:val="none" w:sz="0" w:space="0" w:color="auto"/>
                    <w:right w:val="none" w:sz="0" w:space="0" w:color="auto"/>
                  </w:divBdr>
                  <w:divsChild>
                    <w:div w:id="1104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3292">
      <w:bodyDiv w:val="1"/>
      <w:marLeft w:val="0"/>
      <w:marRight w:val="0"/>
      <w:marTop w:val="0"/>
      <w:marBottom w:val="0"/>
      <w:divBdr>
        <w:top w:val="none" w:sz="0" w:space="0" w:color="auto"/>
        <w:left w:val="none" w:sz="0" w:space="0" w:color="auto"/>
        <w:bottom w:val="none" w:sz="0" w:space="0" w:color="auto"/>
        <w:right w:val="none" w:sz="0" w:space="0" w:color="auto"/>
      </w:divBdr>
    </w:div>
    <w:div w:id="1290630305">
      <w:bodyDiv w:val="1"/>
      <w:marLeft w:val="0"/>
      <w:marRight w:val="0"/>
      <w:marTop w:val="0"/>
      <w:marBottom w:val="0"/>
      <w:divBdr>
        <w:top w:val="none" w:sz="0" w:space="0" w:color="auto"/>
        <w:left w:val="none" w:sz="0" w:space="0" w:color="auto"/>
        <w:bottom w:val="none" w:sz="0" w:space="0" w:color="auto"/>
        <w:right w:val="none" w:sz="0" w:space="0" w:color="auto"/>
      </w:divBdr>
    </w:div>
    <w:div w:id="1297296864">
      <w:bodyDiv w:val="1"/>
      <w:marLeft w:val="0"/>
      <w:marRight w:val="0"/>
      <w:marTop w:val="0"/>
      <w:marBottom w:val="0"/>
      <w:divBdr>
        <w:top w:val="none" w:sz="0" w:space="0" w:color="auto"/>
        <w:left w:val="none" w:sz="0" w:space="0" w:color="auto"/>
        <w:bottom w:val="none" w:sz="0" w:space="0" w:color="auto"/>
        <w:right w:val="none" w:sz="0" w:space="0" w:color="auto"/>
      </w:divBdr>
    </w:div>
    <w:div w:id="1299215927">
      <w:bodyDiv w:val="1"/>
      <w:marLeft w:val="0"/>
      <w:marRight w:val="0"/>
      <w:marTop w:val="0"/>
      <w:marBottom w:val="0"/>
      <w:divBdr>
        <w:top w:val="none" w:sz="0" w:space="0" w:color="auto"/>
        <w:left w:val="none" w:sz="0" w:space="0" w:color="auto"/>
        <w:bottom w:val="none" w:sz="0" w:space="0" w:color="auto"/>
        <w:right w:val="none" w:sz="0" w:space="0" w:color="auto"/>
      </w:divBdr>
      <w:divsChild>
        <w:div w:id="1892888453">
          <w:marLeft w:val="0"/>
          <w:marRight w:val="0"/>
          <w:marTop w:val="0"/>
          <w:marBottom w:val="0"/>
          <w:divBdr>
            <w:top w:val="none" w:sz="0" w:space="0" w:color="auto"/>
            <w:left w:val="none" w:sz="0" w:space="0" w:color="auto"/>
            <w:bottom w:val="none" w:sz="0" w:space="0" w:color="auto"/>
            <w:right w:val="none" w:sz="0" w:space="0" w:color="auto"/>
          </w:divBdr>
          <w:divsChild>
            <w:div w:id="1833371144">
              <w:marLeft w:val="0"/>
              <w:marRight w:val="0"/>
              <w:marTop w:val="0"/>
              <w:marBottom w:val="0"/>
              <w:divBdr>
                <w:top w:val="none" w:sz="0" w:space="0" w:color="auto"/>
                <w:left w:val="none" w:sz="0" w:space="0" w:color="auto"/>
                <w:bottom w:val="none" w:sz="0" w:space="0" w:color="auto"/>
                <w:right w:val="none" w:sz="0" w:space="0" w:color="auto"/>
              </w:divBdr>
            </w:div>
          </w:divsChild>
        </w:div>
        <w:div w:id="964192542">
          <w:marLeft w:val="0"/>
          <w:marRight w:val="0"/>
          <w:marTop w:val="0"/>
          <w:marBottom w:val="0"/>
          <w:divBdr>
            <w:top w:val="none" w:sz="0" w:space="0" w:color="auto"/>
            <w:left w:val="none" w:sz="0" w:space="0" w:color="auto"/>
            <w:bottom w:val="none" w:sz="0" w:space="0" w:color="auto"/>
            <w:right w:val="none" w:sz="0" w:space="0" w:color="auto"/>
          </w:divBdr>
          <w:divsChild>
            <w:div w:id="191766782">
              <w:marLeft w:val="0"/>
              <w:marRight w:val="0"/>
              <w:marTop w:val="0"/>
              <w:marBottom w:val="0"/>
              <w:divBdr>
                <w:top w:val="none" w:sz="0" w:space="0" w:color="auto"/>
                <w:left w:val="none" w:sz="0" w:space="0" w:color="auto"/>
                <w:bottom w:val="none" w:sz="0" w:space="0" w:color="auto"/>
                <w:right w:val="none" w:sz="0" w:space="0" w:color="auto"/>
              </w:divBdr>
            </w:div>
          </w:divsChild>
        </w:div>
        <w:div w:id="1095632141">
          <w:marLeft w:val="0"/>
          <w:marRight w:val="0"/>
          <w:marTop w:val="0"/>
          <w:marBottom w:val="0"/>
          <w:divBdr>
            <w:top w:val="none" w:sz="0" w:space="0" w:color="auto"/>
            <w:left w:val="none" w:sz="0" w:space="0" w:color="auto"/>
            <w:bottom w:val="none" w:sz="0" w:space="0" w:color="auto"/>
            <w:right w:val="none" w:sz="0" w:space="0" w:color="auto"/>
          </w:divBdr>
        </w:div>
      </w:divsChild>
    </w:div>
    <w:div w:id="1301838943">
      <w:bodyDiv w:val="1"/>
      <w:marLeft w:val="0"/>
      <w:marRight w:val="0"/>
      <w:marTop w:val="0"/>
      <w:marBottom w:val="0"/>
      <w:divBdr>
        <w:top w:val="none" w:sz="0" w:space="0" w:color="auto"/>
        <w:left w:val="none" w:sz="0" w:space="0" w:color="auto"/>
        <w:bottom w:val="none" w:sz="0" w:space="0" w:color="auto"/>
        <w:right w:val="none" w:sz="0" w:space="0" w:color="auto"/>
      </w:divBdr>
    </w:div>
    <w:div w:id="1303736054">
      <w:bodyDiv w:val="1"/>
      <w:marLeft w:val="0"/>
      <w:marRight w:val="0"/>
      <w:marTop w:val="0"/>
      <w:marBottom w:val="0"/>
      <w:divBdr>
        <w:top w:val="none" w:sz="0" w:space="0" w:color="auto"/>
        <w:left w:val="none" w:sz="0" w:space="0" w:color="auto"/>
        <w:bottom w:val="none" w:sz="0" w:space="0" w:color="auto"/>
        <w:right w:val="none" w:sz="0" w:space="0" w:color="auto"/>
      </w:divBdr>
    </w:div>
    <w:div w:id="1307323831">
      <w:bodyDiv w:val="1"/>
      <w:marLeft w:val="0"/>
      <w:marRight w:val="0"/>
      <w:marTop w:val="0"/>
      <w:marBottom w:val="0"/>
      <w:divBdr>
        <w:top w:val="none" w:sz="0" w:space="0" w:color="auto"/>
        <w:left w:val="none" w:sz="0" w:space="0" w:color="auto"/>
        <w:bottom w:val="none" w:sz="0" w:space="0" w:color="auto"/>
        <w:right w:val="none" w:sz="0" w:space="0" w:color="auto"/>
      </w:divBdr>
      <w:divsChild>
        <w:div w:id="163017081">
          <w:marLeft w:val="0"/>
          <w:marRight w:val="0"/>
          <w:marTop w:val="0"/>
          <w:marBottom w:val="0"/>
          <w:divBdr>
            <w:top w:val="none" w:sz="0" w:space="0" w:color="auto"/>
            <w:left w:val="none" w:sz="0" w:space="0" w:color="auto"/>
            <w:bottom w:val="none" w:sz="0" w:space="0" w:color="auto"/>
            <w:right w:val="none" w:sz="0" w:space="0" w:color="auto"/>
          </w:divBdr>
          <w:divsChild>
            <w:div w:id="1452629275">
              <w:marLeft w:val="0"/>
              <w:marRight w:val="0"/>
              <w:marTop w:val="0"/>
              <w:marBottom w:val="0"/>
              <w:divBdr>
                <w:top w:val="none" w:sz="0" w:space="0" w:color="auto"/>
                <w:left w:val="none" w:sz="0" w:space="0" w:color="auto"/>
                <w:bottom w:val="none" w:sz="0" w:space="0" w:color="auto"/>
                <w:right w:val="none" w:sz="0" w:space="0" w:color="auto"/>
              </w:divBdr>
            </w:div>
          </w:divsChild>
        </w:div>
        <w:div w:id="574826533">
          <w:marLeft w:val="0"/>
          <w:marRight w:val="0"/>
          <w:marTop w:val="0"/>
          <w:marBottom w:val="0"/>
          <w:divBdr>
            <w:top w:val="none" w:sz="0" w:space="0" w:color="auto"/>
            <w:left w:val="none" w:sz="0" w:space="0" w:color="auto"/>
            <w:bottom w:val="none" w:sz="0" w:space="0" w:color="auto"/>
            <w:right w:val="none" w:sz="0" w:space="0" w:color="auto"/>
          </w:divBdr>
          <w:divsChild>
            <w:div w:id="1421869197">
              <w:marLeft w:val="0"/>
              <w:marRight w:val="0"/>
              <w:marTop w:val="0"/>
              <w:marBottom w:val="0"/>
              <w:divBdr>
                <w:top w:val="none" w:sz="0" w:space="0" w:color="auto"/>
                <w:left w:val="none" w:sz="0" w:space="0" w:color="auto"/>
                <w:bottom w:val="none" w:sz="0" w:space="0" w:color="auto"/>
                <w:right w:val="none" w:sz="0" w:space="0" w:color="auto"/>
              </w:divBdr>
              <w:divsChild>
                <w:div w:id="12176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7614">
          <w:marLeft w:val="0"/>
          <w:marRight w:val="0"/>
          <w:marTop w:val="0"/>
          <w:marBottom w:val="0"/>
          <w:divBdr>
            <w:top w:val="none" w:sz="0" w:space="0" w:color="auto"/>
            <w:left w:val="none" w:sz="0" w:space="0" w:color="auto"/>
            <w:bottom w:val="none" w:sz="0" w:space="0" w:color="auto"/>
            <w:right w:val="none" w:sz="0" w:space="0" w:color="auto"/>
          </w:divBdr>
        </w:div>
      </w:divsChild>
    </w:div>
    <w:div w:id="1312179338">
      <w:bodyDiv w:val="1"/>
      <w:marLeft w:val="0"/>
      <w:marRight w:val="0"/>
      <w:marTop w:val="0"/>
      <w:marBottom w:val="0"/>
      <w:divBdr>
        <w:top w:val="none" w:sz="0" w:space="0" w:color="auto"/>
        <w:left w:val="none" w:sz="0" w:space="0" w:color="auto"/>
        <w:bottom w:val="none" w:sz="0" w:space="0" w:color="auto"/>
        <w:right w:val="none" w:sz="0" w:space="0" w:color="auto"/>
      </w:divBdr>
      <w:divsChild>
        <w:div w:id="185146072">
          <w:marLeft w:val="0"/>
          <w:marRight w:val="0"/>
          <w:marTop w:val="0"/>
          <w:marBottom w:val="91"/>
          <w:divBdr>
            <w:top w:val="none" w:sz="0" w:space="0" w:color="auto"/>
            <w:left w:val="none" w:sz="0" w:space="0" w:color="auto"/>
            <w:bottom w:val="none" w:sz="0" w:space="0" w:color="auto"/>
            <w:right w:val="none" w:sz="0" w:space="0" w:color="auto"/>
          </w:divBdr>
          <w:divsChild>
            <w:div w:id="247010539">
              <w:marLeft w:val="0"/>
              <w:marRight w:val="0"/>
              <w:marTop w:val="0"/>
              <w:marBottom w:val="0"/>
              <w:divBdr>
                <w:top w:val="none" w:sz="0" w:space="0" w:color="auto"/>
                <w:left w:val="none" w:sz="0" w:space="0" w:color="auto"/>
                <w:bottom w:val="none" w:sz="0" w:space="0" w:color="auto"/>
                <w:right w:val="none" w:sz="0" w:space="0" w:color="auto"/>
              </w:divBdr>
              <w:divsChild>
                <w:div w:id="437259135">
                  <w:marLeft w:val="0"/>
                  <w:marRight w:val="0"/>
                  <w:marTop w:val="0"/>
                  <w:marBottom w:val="0"/>
                  <w:divBdr>
                    <w:top w:val="none" w:sz="0" w:space="0" w:color="auto"/>
                    <w:left w:val="none" w:sz="0" w:space="0" w:color="auto"/>
                    <w:bottom w:val="none" w:sz="0" w:space="0" w:color="auto"/>
                    <w:right w:val="none" w:sz="0" w:space="0" w:color="auto"/>
                  </w:divBdr>
                  <w:divsChild>
                    <w:div w:id="13555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9662">
      <w:bodyDiv w:val="1"/>
      <w:marLeft w:val="0"/>
      <w:marRight w:val="0"/>
      <w:marTop w:val="0"/>
      <w:marBottom w:val="0"/>
      <w:divBdr>
        <w:top w:val="none" w:sz="0" w:space="0" w:color="auto"/>
        <w:left w:val="none" w:sz="0" w:space="0" w:color="auto"/>
        <w:bottom w:val="none" w:sz="0" w:space="0" w:color="auto"/>
        <w:right w:val="none" w:sz="0" w:space="0" w:color="auto"/>
      </w:divBdr>
    </w:div>
    <w:div w:id="1318531542">
      <w:bodyDiv w:val="1"/>
      <w:marLeft w:val="0"/>
      <w:marRight w:val="0"/>
      <w:marTop w:val="0"/>
      <w:marBottom w:val="0"/>
      <w:divBdr>
        <w:top w:val="none" w:sz="0" w:space="0" w:color="auto"/>
        <w:left w:val="none" w:sz="0" w:space="0" w:color="auto"/>
        <w:bottom w:val="none" w:sz="0" w:space="0" w:color="auto"/>
        <w:right w:val="none" w:sz="0" w:space="0" w:color="auto"/>
      </w:divBdr>
    </w:div>
    <w:div w:id="1319116647">
      <w:bodyDiv w:val="1"/>
      <w:marLeft w:val="0"/>
      <w:marRight w:val="0"/>
      <w:marTop w:val="0"/>
      <w:marBottom w:val="0"/>
      <w:divBdr>
        <w:top w:val="none" w:sz="0" w:space="0" w:color="auto"/>
        <w:left w:val="none" w:sz="0" w:space="0" w:color="auto"/>
        <w:bottom w:val="none" w:sz="0" w:space="0" w:color="auto"/>
        <w:right w:val="none" w:sz="0" w:space="0" w:color="auto"/>
      </w:divBdr>
    </w:div>
    <w:div w:id="1324970081">
      <w:bodyDiv w:val="1"/>
      <w:marLeft w:val="0"/>
      <w:marRight w:val="0"/>
      <w:marTop w:val="0"/>
      <w:marBottom w:val="0"/>
      <w:divBdr>
        <w:top w:val="none" w:sz="0" w:space="0" w:color="auto"/>
        <w:left w:val="none" w:sz="0" w:space="0" w:color="auto"/>
        <w:bottom w:val="none" w:sz="0" w:space="0" w:color="auto"/>
        <w:right w:val="none" w:sz="0" w:space="0" w:color="auto"/>
      </w:divBdr>
    </w:div>
    <w:div w:id="1325283818">
      <w:bodyDiv w:val="1"/>
      <w:marLeft w:val="0"/>
      <w:marRight w:val="0"/>
      <w:marTop w:val="0"/>
      <w:marBottom w:val="0"/>
      <w:divBdr>
        <w:top w:val="none" w:sz="0" w:space="0" w:color="auto"/>
        <w:left w:val="none" w:sz="0" w:space="0" w:color="auto"/>
        <w:bottom w:val="none" w:sz="0" w:space="0" w:color="auto"/>
        <w:right w:val="none" w:sz="0" w:space="0" w:color="auto"/>
      </w:divBdr>
      <w:divsChild>
        <w:div w:id="1513377703">
          <w:marLeft w:val="0"/>
          <w:marRight w:val="0"/>
          <w:marTop w:val="0"/>
          <w:marBottom w:val="91"/>
          <w:divBdr>
            <w:top w:val="none" w:sz="0" w:space="0" w:color="auto"/>
            <w:left w:val="none" w:sz="0" w:space="0" w:color="auto"/>
            <w:bottom w:val="none" w:sz="0" w:space="0" w:color="auto"/>
            <w:right w:val="none" w:sz="0" w:space="0" w:color="auto"/>
          </w:divBdr>
          <w:divsChild>
            <w:div w:id="1136724568">
              <w:marLeft w:val="0"/>
              <w:marRight w:val="0"/>
              <w:marTop w:val="0"/>
              <w:marBottom w:val="0"/>
              <w:divBdr>
                <w:top w:val="none" w:sz="0" w:space="0" w:color="auto"/>
                <w:left w:val="none" w:sz="0" w:space="0" w:color="auto"/>
                <w:bottom w:val="none" w:sz="0" w:space="0" w:color="auto"/>
                <w:right w:val="none" w:sz="0" w:space="0" w:color="auto"/>
              </w:divBdr>
              <w:divsChild>
                <w:div w:id="299924153">
                  <w:marLeft w:val="0"/>
                  <w:marRight w:val="0"/>
                  <w:marTop w:val="0"/>
                  <w:marBottom w:val="0"/>
                  <w:divBdr>
                    <w:top w:val="none" w:sz="0" w:space="0" w:color="auto"/>
                    <w:left w:val="none" w:sz="0" w:space="0" w:color="auto"/>
                    <w:bottom w:val="none" w:sz="0" w:space="0" w:color="auto"/>
                    <w:right w:val="none" w:sz="0" w:space="0" w:color="auto"/>
                  </w:divBdr>
                  <w:divsChild>
                    <w:div w:id="10919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43277">
      <w:bodyDiv w:val="1"/>
      <w:marLeft w:val="0"/>
      <w:marRight w:val="0"/>
      <w:marTop w:val="0"/>
      <w:marBottom w:val="0"/>
      <w:divBdr>
        <w:top w:val="none" w:sz="0" w:space="0" w:color="auto"/>
        <w:left w:val="none" w:sz="0" w:space="0" w:color="auto"/>
        <w:bottom w:val="none" w:sz="0" w:space="0" w:color="auto"/>
        <w:right w:val="none" w:sz="0" w:space="0" w:color="auto"/>
      </w:divBdr>
      <w:divsChild>
        <w:div w:id="76295370">
          <w:marLeft w:val="143"/>
          <w:marRight w:val="0"/>
          <w:marTop w:val="57"/>
          <w:marBottom w:val="57"/>
          <w:divBdr>
            <w:top w:val="none" w:sz="0" w:space="0" w:color="auto"/>
            <w:left w:val="none" w:sz="0" w:space="0" w:color="auto"/>
            <w:bottom w:val="none" w:sz="0" w:space="0" w:color="auto"/>
            <w:right w:val="none" w:sz="0" w:space="0" w:color="auto"/>
          </w:divBdr>
        </w:div>
      </w:divsChild>
    </w:div>
    <w:div w:id="1336767915">
      <w:bodyDiv w:val="1"/>
      <w:marLeft w:val="0"/>
      <w:marRight w:val="0"/>
      <w:marTop w:val="0"/>
      <w:marBottom w:val="0"/>
      <w:divBdr>
        <w:top w:val="none" w:sz="0" w:space="0" w:color="auto"/>
        <w:left w:val="none" w:sz="0" w:space="0" w:color="auto"/>
        <w:bottom w:val="none" w:sz="0" w:space="0" w:color="auto"/>
        <w:right w:val="none" w:sz="0" w:space="0" w:color="auto"/>
      </w:divBdr>
    </w:div>
    <w:div w:id="1342513876">
      <w:bodyDiv w:val="1"/>
      <w:marLeft w:val="0"/>
      <w:marRight w:val="0"/>
      <w:marTop w:val="0"/>
      <w:marBottom w:val="0"/>
      <w:divBdr>
        <w:top w:val="none" w:sz="0" w:space="0" w:color="auto"/>
        <w:left w:val="none" w:sz="0" w:space="0" w:color="auto"/>
        <w:bottom w:val="none" w:sz="0" w:space="0" w:color="auto"/>
        <w:right w:val="none" w:sz="0" w:space="0" w:color="auto"/>
      </w:divBdr>
    </w:div>
    <w:div w:id="1347486908">
      <w:bodyDiv w:val="1"/>
      <w:marLeft w:val="0"/>
      <w:marRight w:val="0"/>
      <w:marTop w:val="0"/>
      <w:marBottom w:val="0"/>
      <w:divBdr>
        <w:top w:val="none" w:sz="0" w:space="0" w:color="auto"/>
        <w:left w:val="none" w:sz="0" w:space="0" w:color="auto"/>
        <w:bottom w:val="none" w:sz="0" w:space="0" w:color="auto"/>
        <w:right w:val="none" w:sz="0" w:space="0" w:color="auto"/>
      </w:divBdr>
    </w:div>
    <w:div w:id="1347901586">
      <w:bodyDiv w:val="1"/>
      <w:marLeft w:val="0"/>
      <w:marRight w:val="0"/>
      <w:marTop w:val="0"/>
      <w:marBottom w:val="0"/>
      <w:divBdr>
        <w:top w:val="none" w:sz="0" w:space="0" w:color="auto"/>
        <w:left w:val="none" w:sz="0" w:space="0" w:color="auto"/>
        <w:bottom w:val="none" w:sz="0" w:space="0" w:color="auto"/>
        <w:right w:val="none" w:sz="0" w:space="0" w:color="auto"/>
      </w:divBdr>
      <w:divsChild>
        <w:div w:id="1421020476">
          <w:marLeft w:val="0"/>
          <w:marRight w:val="0"/>
          <w:marTop w:val="0"/>
          <w:marBottom w:val="0"/>
          <w:divBdr>
            <w:top w:val="none" w:sz="0" w:space="0" w:color="auto"/>
            <w:left w:val="none" w:sz="0" w:space="0" w:color="auto"/>
            <w:bottom w:val="none" w:sz="0" w:space="0" w:color="auto"/>
            <w:right w:val="none" w:sz="0" w:space="0" w:color="auto"/>
          </w:divBdr>
          <w:divsChild>
            <w:div w:id="1863084384">
              <w:marLeft w:val="0"/>
              <w:marRight w:val="0"/>
              <w:marTop w:val="0"/>
              <w:marBottom w:val="0"/>
              <w:divBdr>
                <w:top w:val="none" w:sz="0" w:space="0" w:color="auto"/>
                <w:left w:val="none" w:sz="0" w:space="0" w:color="auto"/>
                <w:bottom w:val="none" w:sz="0" w:space="0" w:color="auto"/>
                <w:right w:val="none" w:sz="0" w:space="0" w:color="auto"/>
              </w:divBdr>
            </w:div>
            <w:div w:id="10409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2398">
      <w:bodyDiv w:val="1"/>
      <w:marLeft w:val="0"/>
      <w:marRight w:val="0"/>
      <w:marTop w:val="0"/>
      <w:marBottom w:val="0"/>
      <w:divBdr>
        <w:top w:val="none" w:sz="0" w:space="0" w:color="auto"/>
        <w:left w:val="none" w:sz="0" w:space="0" w:color="auto"/>
        <w:bottom w:val="none" w:sz="0" w:space="0" w:color="auto"/>
        <w:right w:val="none" w:sz="0" w:space="0" w:color="auto"/>
      </w:divBdr>
      <w:divsChild>
        <w:div w:id="2063367053">
          <w:marLeft w:val="0"/>
          <w:marRight w:val="0"/>
          <w:marTop w:val="0"/>
          <w:marBottom w:val="0"/>
          <w:divBdr>
            <w:top w:val="none" w:sz="0" w:space="0" w:color="auto"/>
            <w:left w:val="none" w:sz="0" w:space="0" w:color="auto"/>
            <w:bottom w:val="none" w:sz="0" w:space="0" w:color="auto"/>
            <w:right w:val="none" w:sz="0" w:space="0" w:color="auto"/>
          </w:divBdr>
        </w:div>
        <w:div w:id="1692680212">
          <w:marLeft w:val="0"/>
          <w:marRight w:val="0"/>
          <w:marTop w:val="0"/>
          <w:marBottom w:val="0"/>
          <w:divBdr>
            <w:top w:val="none" w:sz="0" w:space="0" w:color="auto"/>
            <w:left w:val="none" w:sz="0" w:space="0" w:color="auto"/>
            <w:bottom w:val="none" w:sz="0" w:space="0" w:color="auto"/>
            <w:right w:val="none" w:sz="0" w:space="0" w:color="auto"/>
          </w:divBdr>
          <w:divsChild>
            <w:div w:id="102848733">
              <w:marLeft w:val="0"/>
              <w:marRight w:val="39"/>
              <w:marTop w:val="0"/>
              <w:marBottom w:val="0"/>
              <w:divBdr>
                <w:top w:val="none" w:sz="0" w:space="0" w:color="auto"/>
                <w:left w:val="none" w:sz="0" w:space="0" w:color="auto"/>
                <w:bottom w:val="none" w:sz="0" w:space="0" w:color="auto"/>
                <w:right w:val="none" w:sz="0" w:space="0" w:color="auto"/>
              </w:divBdr>
              <w:divsChild>
                <w:div w:id="1976376789">
                  <w:marLeft w:val="0"/>
                  <w:marRight w:val="0"/>
                  <w:marTop w:val="0"/>
                  <w:marBottom w:val="0"/>
                  <w:divBdr>
                    <w:top w:val="none" w:sz="0" w:space="0" w:color="auto"/>
                    <w:left w:val="none" w:sz="0" w:space="0" w:color="auto"/>
                    <w:bottom w:val="none" w:sz="0" w:space="0" w:color="auto"/>
                    <w:right w:val="none" w:sz="0" w:space="0" w:color="auto"/>
                  </w:divBdr>
                </w:div>
              </w:divsChild>
            </w:div>
            <w:div w:id="1222593852">
              <w:marLeft w:val="58"/>
              <w:marRight w:val="39"/>
              <w:marTop w:val="0"/>
              <w:marBottom w:val="0"/>
              <w:divBdr>
                <w:top w:val="none" w:sz="0" w:space="0" w:color="auto"/>
                <w:left w:val="none" w:sz="0" w:space="0" w:color="auto"/>
                <w:bottom w:val="none" w:sz="0" w:space="0" w:color="auto"/>
                <w:right w:val="none" w:sz="0" w:space="0" w:color="auto"/>
              </w:divBdr>
              <w:divsChild>
                <w:div w:id="741409240">
                  <w:marLeft w:val="0"/>
                  <w:marRight w:val="0"/>
                  <w:marTop w:val="0"/>
                  <w:marBottom w:val="0"/>
                  <w:divBdr>
                    <w:top w:val="none" w:sz="0" w:space="0" w:color="auto"/>
                    <w:left w:val="none" w:sz="0" w:space="0" w:color="auto"/>
                    <w:bottom w:val="none" w:sz="0" w:space="0" w:color="auto"/>
                    <w:right w:val="none" w:sz="0" w:space="0" w:color="auto"/>
                  </w:divBdr>
                </w:div>
              </w:divsChild>
            </w:div>
            <w:div w:id="73212689">
              <w:marLeft w:val="58"/>
              <w:marRight w:val="39"/>
              <w:marTop w:val="0"/>
              <w:marBottom w:val="0"/>
              <w:divBdr>
                <w:top w:val="none" w:sz="0" w:space="0" w:color="auto"/>
                <w:left w:val="none" w:sz="0" w:space="0" w:color="auto"/>
                <w:bottom w:val="none" w:sz="0" w:space="0" w:color="auto"/>
                <w:right w:val="none" w:sz="0" w:space="0" w:color="auto"/>
              </w:divBdr>
              <w:divsChild>
                <w:div w:id="516967262">
                  <w:marLeft w:val="0"/>
                  <w:marRight w:val="0"/>
                  <w:marTop w:val="0"/>
                  <w:marBottom w:val="0"/>
                  <w:divBdr>
                    <w:top w:val="none" w:sz="0" w:space="0" w:color="auto"/>
                    <w:left w:val="none" w:sz="0" w:space="0" w:color="auto"/>
                    <w:bottom w:val="none" w:sz="0" w:space="0" w:color="auto"/>
                    <w:right w:val="none" w:sz="0" w:space="0" w:color="auto"/>
                  </w:divBdr>
                </w:div>
              </w:divsChild>
            </w:div>
            <w:div w:id="944381081">
              <w:marLeft w:val="58"/>
              <w:marRight w:val="39"/>
              <w:marTop w:val="0"/>
              <w:marBottom w:val="0"/>
              <w:divBdr>
                <w:top w:val="none" w:sz="0" w:space="0" w:color="auto"/>
                <w:left w:val="none" w:sz="0" w:space="0" w:color="auto"/>
                <w:bottom w:val="none" w:sz="0" w:space="0" w:color="auto"/>
                <w:right w:val="none" w:sz="0" w:space="0" w:color="auto"/>
              </w:divBdr>
              <w:divsChild>
                <w:div w:id="1593666819">
                  <w:marLeft w:val="0"/>
                  <w:marRight w:val="0"/>
                  <w:marTop w:val="0"/>
                  <w:marBottom w:val="0"/>
                  <w:divBdr>
                    <w:top w:val="none" w:sz="0" w:space="0" w:color="auto"/>
                    <w:left w:val="none" w:sz="0" w:space="0" w:color="auto"/>
                    <w:bottom w:val="none" w:sz="0" w:space="0" w:color="auto"/>
                    <w:right w:val="none" w:sz="0" w:space="0" w:color="auto"/>
                  </w:divBdr>
                </w:div>
              </w:divsChild>
            </w:div>
            <w:div w:id="404029522">
              <w:marLeft w:val="58"/>
              <w:marRight w:val="39"/>
              <w:marTop w:val="0"/>
              <w:marBottom w:val="0"/>
              <w:divBdr>
                <w:top w:val="none" w:sz="0" w:space="0" w:color="auto"/>
                <w:left w:val="none" w:sz="0" w:space="0" w:color="auto"/>
                <w:bottom w:val="none" w:sz="0" w:space="0" w:color="auto"/>
                <w:right w:val="none" w:sz="0" w:space="0" w:color="auto"/>
              </w:divBdr>
              <w:divsChild>
                <w:div w:id="740954084">
                  <w:marLeft w:val="0"/>
                  <w:marRight w:val="0"/>
                  <w:marTop w:val="0"/>
                  <w:marBottom w:val="0"/>
                  <w:divBdr>
                    <w:top w:val="none" w:sz="0" w:space="0" w:color="auto"/>
                    <w:left w:val="none" w:sz="0" w:space="0" w:color="auto"/>
                    <w:bottom w:val="none" w:sz="0" w:space="0" w:color="auto"/>
                    <w:right w:val="none" w:sz="0" w:space="0" w:color="auto"/>
                  </w:divBdr>
                </w:div>
              </w:divsChild>
            </w:div>
            <w:div w:id="1606302524">
              <w:marLeft w:val="58"/>
              <w:marRight w:val="39"/>
              <w:marTop w:val="0"/>
              <w:marBottom w:val="0"/>
              <w:divBdr>
                <w:top w:val="none" w:sz="0" w:space="0" w:color="auto"/>
                <w:left w:val="none" w:sz="0" w:space="0" w:color="auto"/>
                <w:bottom w:val="none" w:sz="0" w:space="0" w:color="auto"/>
                <w:right w:val="none" w:sz="0" w:space="0" w:color="auto"/>
              </w:divBdr>
              <w:divsChild>
                <w:div w:id="11131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3171">
      <w:bodyDiv w:val="1"/>
      <w:marLeft w:val="0"/>
      <w:marRight w:val="0"/>
      <w:marTop w:val="0"/>
      <w:marBottom w:val="0"/>
      <w:divBdr>
        <w:top w:val="none" w:sz="0" w:space="0" w:color="auto"/>
        <w:left w:val="none" w:sz="0" w:space="0" w:color="auto"/>
        <w:bottom w:val="none" w:sz="0" w:space="0" w:color="auto"/>
        <w:right w:val="none" w:sz="0" w:space="0" w:color="auto"/>
      </w:divBdr>
      <w:divsChild>
        <w:div w:id="701827732">
          <w:marLeft w:val="0"/>
          <w:marRight w:val="0"/>
          <w:marTop w:val="0"/>
          <w:marBottom w:val="57"/>
          <w:divBdr>
            <w:top w:val="none" w:sz="0" w:space="0" w:color="auto"/>
            <w:left w:val="none" w:sz="0" w:space="0" w:color="auto"/>
            <w:bottom w:val="none" w:sz="0" w:space="0" w:color="auto"/>
            <w:right w:val="none" w:sz="0" w:space="0" w:color="auto"/>
          </w:divBdr>
          <w:divsChild>
            <w:div w:id="1094590144">
              <w:marLeft w:val="0"/>
              <w:marRight w:val="0"/>
              <w:marTop w:val="0"/>
              <w:marBottom w:val="0"/>
              <w:divBdr>
                <w:top w:val="none" w:sz="0" w:space="0" w:color="auto"/>
                <w:left w:val="none" w:sz="0" w:space="0" w:color="auto"/>
                <w:bottom w:val="none" w:sz="0" w:space="0" w:color="auto"/>
                <w:right w:val="none" w:sz="0" w:space="0" w:color="auto"/>
              </w:divBdr>
              <w:divsChild>
                <w:div w:id="108821488">
                  <w:marLeft w:val="0"/>
                  <w:marRight w:val="0"/>
                  <w:marTop w:val="0"/>
                  <w:marBottom w:val="0"/>
                  <w:divBdr>
                    <w:top w:val="none" w:sz="0" w:space="0" w:color="auto"/>
                    <w:left w:val="none" w:sz="0" w:space="0" w:color="auto"/>
                    <w:bottom w:val="none" w:sz="0" w:space="0" w:color="auto"/>
                    <w:right w:val="none" w:sz="0" w:space="0" w:color="auto"/>
                  </w:divBdr>
                  <w:divsChild>
                    <w:div w:id="6055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23989">
      <w:bodyDiv w:val="1"/>
      <w:marLeft w:val="0"/>
      <w:marRight w:val="0"/>
      <w:marTop w:val="0"/>
      <w:marBottom w:val="0"/>
      <w:divBdr>
        <w:top w:val="none" w:sz="0" w:space="0" w:color="auto"/>
        <w:left w:val="none" w:sz="0" w:space="0" w:color="auto"/>
        <w:bottom w:val="none" w:sz="0" w:space="0" w:color="auto"/>
        <w:right w:val="none" w:sz="0" w:space="0" w:color="auto"/>
      </w:divBdr>
      <w:divsChild>
        <w:div w:id="1644777573">
          <w:marLeft w:val="0"/>
          <w:marRight w:val="0"/>
          <w:marTop w:val="0"/>
          <w:marBottom w:val="97"/>
          <w:divBdr>
            <w:top w:val="none" w:sz="0" w:space="0" w:color="auto"/>
            <w:left w:val="none" w:sz="0" w:space="0" w:color="auto"/>
            <w:bottom w:val="none" w:sz="0" w:space="0" w:color="auto"/>
            <w:right w:val="none" w:sz="0" w:space="0" w:color="auto"/>
          </w:divBdr>
          <w:divsChild>
            <w:div w:id="1620524632">
              <w:marLeft w:val="0"/>
              <w:marRight w:val="0"/>
              <w:marTop w:val="0"/>
              <w:marBottom w:val="0"/>
              <w:divBdr>
                <w:top w:val="none" w:sz="0" w:space="0" w:color="auto"/>
                <w:left w:val="none" w:sz="0" w:space="0" w:color="auto"/>
                <w:bottom w:val="none" w:sz="0" w:space="0" w:color="auto"/>
                <w:right w:val="none" w:sz="0" w:space="0" w:color="auto"/>
              </w:divBdr>
              <w:divsChild>
                <w:div w:id="1278104714">
                  <w:marLeft w:val="0"/>
                  <w:marRight w:val="0"/>
                  <w:marTop w:val="0"/>
                  <w:marBottom w:val="0"/>
                  <w:divBdr>
                    <w:top w:val="none" w:sz="0" w:space="0" w:color="auto"/>
                    <w:left w:val="none" w:sz="0" w:space="0" w:color="auto"/>
                    <w:bottom w:val="none" w:sz="0" w:space="0" w:color="auto"/>
                    <w:right w:val="none" w:sz="0" w:space="0" w:color="auto"/>
                  </w:divBdr>
                  <w:divsChild>
                    <w:div w:id="13340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7109">
      <w:bodyDiv w:val="1"/>
      <w:marLeft w:val="0"/>
      <w:marRight w:val="0"/>
      <w:marTop w:val="0"/>
      <w:marBottom w:val="0"/>
      <w:divBdr>
        <w:top w:val="none" w:sz="0" w:space="0" w:color="auto"/>
        <w:left w:val="none" w:sz="0" w:space="0" w:color="auto"/>
        <w:bottom w:val="none" w:sz="0" w:space="0" w:color="auto"/>
        <w:right w:val="none" w:sz="0" w:space="0" w:color="auto"/>
      </w:divBdr>
      <w:divsChild>
        <w:div w:id="963584875">
          <w:marLeft w:val="0"/>
          <w:marRight w:val="0"/>
          <w:marTop w:val="0"/>
          <w:marBottom w:val="91"/>
          <w:divBdr>
            <w:top w:val="none" w:sz="0" w:space="0" w:color="auto"/>
            <w:left w:val="none" w:sz="0" w:space="0" w:color="auto"/>
            <w:bottom w:val="none" w:sz="0" w:space="0" w:color="auto"/>
            <w:right w:val="none" w:sz="0" w:space="0" w:color="auto"/>
          </w:divBdr>
          <w:divsChild>
            <w:div w:id="988558945">
              <w:marLeft w:val="0"/>
              <w:marRight w:val="0"/>
              <w:marTop w:val="0"/>
              <w:marBottom w:val="0"/>
              <w:divBdr>
                <w:top w:val="none" w:sz="0" w:space="0" w:color="auto"/>
                <w:left w:val="none" w:sz="0" w:space="0" w:color="auto"/>
                <w:bottom w:val="none" w:sz="0" w:space="0" w:color="auto"/>
                <w:right w:val="none" w:sz="0" w:space="0" w:color="auto"/>
              </w:divBdr>
              <w:divsChild>
                <w:div w:id="2000618401">
                  <w:marLeft w:val="0"/>
                  <w:marRight w:val="0"/>
                  <w:marTop w:val="0"/>
                  <w:marBottom w:val="0"/>
                  <w:divBdr>
                    <w:top w:val="none" w:sz="0" w:space="0" w:color="auto"/>
                    <w:left w:val="none" w:sz="0" w:space="0" w:color="auto"/>
                    <w:bottom w:val="none" w:sz="0" w:space="0" w:color="auto"/>
                    <w:right w:val="none" w:sz="0" w:space="0" w:color="auto"/>
                  </w:divBdr>
                  <w:divsChild>
                    <w:div w:id="337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54419">
      <w:bodyDiv w:val="1"/>
      <w:marLeft w:val="0"/>
      <w:marRight w:val="0"/>
      <w:marTop w:val="0"/>
      <w:marBottom w:val="0"/>
      <w:divBdr>
        <w:top w:val="none" w:sz="0" w:space="0" w:color="auto"/>
        <w:left w:val="none" w:sz="0" w:space="0" w:color="auto"/>
        <w:bottom w:val="none" w:sz="0" w:space="0" w:color="auto"/>
        <w:right w:val="none" w:sz="0" w:space="0" w:color="auto"/>
      </w:divBdr>
      <w:divsChild>
        <w:div w:id="1178275139">
          <w:marLeft w:val="0"/>
          <w:marRight w:val="0"/>
          <w:marTop w:val="0"/>
          <w:marBottom w:val="91"/>
          <w:divBdr>
            <w:top w:val="none" w:sz="0" w:space="0" w:color="auto"/>
            <w:left w:val="none" w:sz="0" w:space="0" w:color="auto"/>
            <w:bottom w:val="none" w:sz="0" w:space="0" w:color="auto"/>
            <w:right w:val="none" w:sz="0" w:space="0" w:color="auto"/>
          </w:divBdr>
          <w:divsChild>
            <w:div w:id="979920555">
              <w:marLeft w:val="0"/>
              <w:marRight w:val="0"/>
              <w:marTop w:val="0"/>
              <w:marBottom w:val="0"/>
              <w:divBdr>
                <w:top w:val="none" w:sz="0" w:space="0" w:color="auto"/>
                <w:left w:val="none" w:sz="0" w:space="0" w:color="auto"/>
                <w:bottom w:val="none" w:sz="0" w:space="0" w:color="auto"/>
                <w:right w:val="none" w:sz="0" w:space="0" w:color="auto"/>
              </w:divBdr>
              <w:divsChild>
                <w:div w:id="122816040">
                  <w:marLeft w:val="0"/>
                  <w:marRight w:val="0"/>
                  <w:marTop w:val="0"/>
                  <w:marBottom w:val="0"/>
                  <w:divBdr>
                    <w:top w:val="none" w:sz="0" w:space="0" w:color="auto"/>
                    <w:left w:val="none" w:sz="0" w:space="0" w:color="auto"/>
                    <w:bottom w:val="none" w:sz="0" w:space="0" w:color="auto"/>
                    <w:right w:val="none" w:sz="0" w:space="0" w:color="auto"/>
                  </w:divBdr>
                  <w:divsChild>
                    <w:div w:id="15480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41911">
      <w:bodyDiv w:val="1"/>
      <w:marLeft w:val="0"/>
      <w:marRight w:val="0"/>
      <w:marTop w:val="0"/>
      <w:marBottom w:val="0"/>
      <w:divBdr>
        <w:top w:val="none" w:sz="0" w:space="0" w:color="auto"/>
        <w:left w:val="none" w:sz="0" w:space="0" w:color="auto"/>
        <w:bottom w:val="none" w:sz="0" w:space="0" w:color="auto"/>
        <w:right w:val="none" w:sz="0" w:space="0" w:color="auto"/>
      </w:divBdr>
    </w:div>
    <w:div w:id="1359041556">
      <w:bodyDiv w:val="1"/>
      <w:marLeft w:val="0"/>
      <w:marRight w:val="0"/>
      <w:marTop w:val="0"/>
      <w:marBottom w:val="0"/>
      <w:divBdr>
        <w:top w:val="none" w:sz="0" w:space="0" w:color="auto"/>
        <w:left w:val="none" w:sz="0" w:space="0" w:color="auto"/>
        <w:bottom w:val="none" w:sz="0" w:space="0" w:color="auto"/>
        <w:right w:val="none" w:sz="0" w:space="0" w:color="auto"/>
      </w:divBdr>
    </w:div>
    <w:div w:id="1362779025">
      <w:bodyDiv w:val="1"/>
      <w:marLeft w:val="0"/>
      <w:marRight w:val="0"/>
      <w:marTop w:val="0"/>
      <w:marBottom w:val="0"/>
      <w:divBdr>
        <w:top w:val="none" w:sz="0" w:space="0" w:color="auto"/>
        <w:left w:val="none" w:sz="0" w:space="0" w:color="auto"/>
        <w:bottom w:val="none" w:sz="0" w:space="0" w:color="auto"/>
        <w:right w:val="none" w:sz="0" w:space="0" w:color="auto"/>
      </w:divBdr>
      <w:divsChild>
        <w:div w:id="97917909">
          <w:marLeft w:val="0"/>
          <w:marRight w:val="0"/>
          <w:marTop w:val="0"/>
          <w:marBottom w:val="70"/>
          <w:divBdr>
            <w:top w:val="none" w:sz="0" w:space="0" w:color="auto"/>
            <w:left w:val="none" w:sz="0" w:space="0" w:color="auto"/>
            <w:bottom w:val="none" w:sz="0" w:space="0" w:color="auto"/>
            <w:right w:val="none" w:sz="0" w:space="0" w:color="auto"/>
          </w:divBdr>
          <w:divsChild>
            <w:div w:id="82148077">
              <w:marLeft w:val="0"/>
              <w:marRight w:val="0"/>
              <w:marTop w:val="0"/>
              <w:marBottom w:val="0"/>
              <w:divBdr>
                <w:top w:val="none" w:sz="0" w:space="0" w:color="auto"/>
                <w:left w:val="none" w:sz="0" w:space="0" w:color="auto"/>
                <w:bottom w:val="none" w:sz="0" w:space="0" w:color="auto"/>
                <w:right w:val="none" w:sz="0" w:space="0" w:color="auto"/>
              </w:divBdr>
              <w:divsChild>
                <w:div w:id="1629360873">
                  <w:marLeft w:val="0"/>
                  <w:marRight w:val="0"/>
                  <w:marTop w:val="0"/>
                  <w:marBottom w:val="0"/>
                  <w:divBdr>
                    <w:top w:val="none" w:sz="0" w:space="0" w:color="auto"/>
                    <w:left w:val="none" w:sz="0" w:space="0" w:color="auto"/>
                    <w:bottom w:val="none" w:sz="0" w:space="0" w:color="auto"/>
                    <w:right w:val="none" w:sz="0" w:space="0" w:color="auto"/>
                  </w:divBdr>
                  <w:divsChild>
                    <w:div w:id="2076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7196">
      <w:bodyDiv w:val="1"/>
      <w:marLeft w:val="0"/>
      <w:marRight w:val="0"/>
      <w:marTop w:val="0"/>
      <w:marBottom w:val="0"/>
      <w:divBdr>
        <w:top w:val="none" w:sz="0" w:space="0" w:color="auto"/>
        <w:left w:val="none" w:sz="0" w:space="0" w:color="auto"/>
        <w:bottom w:val="none" w:sz="0" w:space="0" w:color="auto"/>
        <w:right w:val="none" w:sz="0" w:space="0" w:color="auto"/>
      </w:divBdr>
      <w:divsChild>
        <w:div w:id="1037511885">
          <w:marLeft w:val="0"/>
          <w:marRight w:val="0"/>
          <w:marTop w:val="0"/>
          <w:marBottom w:val="0"/>
          <w:divBdr>
            <w:top w:val="none" w:sz="0" w:space="0" w:color="auto"/>
            <w:left w:val="none" w:sz="0" w:space="0" w:color="auto"/>
            <w:bottom w:val="none" w:sz="0" w:space="0" w:color="auto"/>
            <w:right w:val="none" w:sz="0" w:space="0" w:color="auto"/>
          </w:divBdr>
        </w:div>
      </w:divsChild>
    </w:div>
    <w:div w:id="1374765830">
      <w:bodyDiv w:val="1"/>
      <w:marLeft w:val="0"/>
      <w:marRight w:val="0"/>
      <w:marTop w:val="0"/>
      <w:marBottom w:val="0"/>
      <w:divBdr>
        <w:top w:val="none" w:sz="0" w:space="0" w:color="auto"/>
        <w:left w:val="none" w:sz="0" w:space="0" w:color="auto"/>
        <w:bottom w:val="none" w:sz="0" w:space="0" w:color="auto"/>
        <w:right w:val="none" w:sz="0" w:space="0" w:color="auto"/>
      </w:divBdr>
      <w:divsChild>
        <w:div w:id="978462281">
          <w:marLeft w:val="0"/>
          <w:marRight w:val="0"/>
          <w:marTop w:val="0"/>
          <w:marBottom w:val="0"/>
          <w:divBdr>
            <w:top w:val="none" w:sz="0" w:space="0" w:color="auto"/>
            <w:left w:val="none" w:sz="0" w:space="0" w:color="auto"/>
            <w:bottom w:val="none" w:sz="0" w:space="0" w:color="auto"/>
            <w:right w:val="none" w:sz="0" w:space="0" w:color="auto"/>
          </w:divBdr>
          <w:divsChild>
            <w:div w:id="291447074">
              <w:marLeft w:val="0"/>
              <w:marRight w:val="0"/>
              <w:marTop w:val="0"/>
              <w:marBottom w:val="0"/>
              <w:divBdr>
                <w:top w:val="none" w:sz="0" w:space="0" w:color="auto"/>
                <w:left w:val="none" w:sz="0" w:space="0" w:color="auto"/>
                <w:bottom w:val="none" w:sz="0" w:space="0" w:color="auto"/>
                <w:right w:val="none" w:sz="0" w:space="0" w:color="auto"/>
              </w:divBdr>
              <w:divsChild>
                <w:div w:id="1265648993">
                  <w:marLeft w:val="0"/>
                  <w:marRight w:val="0"/>
                  <w:marTop w:val="0"/>
                  <w:marBottom w:val="0"/>
                  <w:divBdr>
                    <w:top w:val="none" w:sz="0" w:space="0" w:color="auto"/>
                    <w:left w:val="none" w:sz="0" w:space="0" w:color="auto"/>
                    <w:bottom w:val="none" w:sz="0" w:space="0" w:color="auto"/>
                    <w:right w:val="none" w:sz="0" w:space="0" w:color="auto"/>
                  </w:divBdr>
                </w:div>
                <w:div w:id="885070724">
                  <w:marLeft w:val="0"/>
                  <w:marRight w:val="0"/>
                  <w:marTop w:val="0"/>
                  <w:marBottom w:val="0"/>
                  <w:divBdr>
                    <w:top w:val="none" w:sz="0" w:space="0" w:color="auto"/>
                    <w:left w:val="none" w:sz="0" w:space="0" w:color="auto"/>
                    <w:bottom w:val="none" w:sz="0" w:space="0" w:color="auto"/>
                    <w:right w:val="none" w:sz="0" w:space="0" w:color="auto"/>
                  </w:divBdr>
                </w:div>
                <w:div w:id="371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6318">
      <w:bodyDiv w:val="1"/>
      <w:marLeft w:val="0"/>
      <w:marRight w:val="0"/>
      <w:marTop w:val="0"/>
      <w:marBottom w:val="0"/>
      <w:divBdr>
        <w:top w:val="none" w:sz="0" w:space="0" w:color="auto"/>
        <w:left w:val="none" w:sz="0" w:space="0" w:color="auto"/>
        <w:bottom w:val="none" w:sz="0" w:space="0" w:color="auto"/>
        <w:right w:val="none" w:sz="0" w:space="0" w:color="auto"/>
      </w:divBdr>
      <w:divsChild>
        <w:div w:id="1454514591">
          <w:marLeft w:val="0"/>
          <w:marRight w:val="0"/>
          <w:marTop w:val="0"/>
          <w:marBottom w:val="64"/>
          <w:divBdr>
            <w:top w:val="none" w:sz="0" w:space="0" w:color="auto"/>
            <w:left w:val="none" w:sz="0" w:space="0" w:color="auto"/>
            <w:bottom w:val="none" w:sz="0" w:space="0" w:color="auto"/>
            <w:right w:val="none" w:sz="0" w:space="0" w:color="auto"/>
          </w:divBdr>
          <w:divsChild>
            <w:div w:id="1664434059">
              <w:marLeft w:val="0"/>
              <w:marRight w:val="0"/>
              <w:marTop w:val="0"/>
              <w:marBottom w:val="0"/>
              <w:divBdr>
                <w:top w:val="none" w:sz="0" w:space="0" w:color="auto"/>
                <w:left w:val="none" w:sz="0" w:space="0" w:color="auto"/>
                <w:bottom w:val="none" w:sz="0" w:space="0" w:color="auto"/>
                <w:right w:val="none" w:sz="0" w:space="0" w:color="auto"/>
              </w:divBdr>
              <w:divsChild>
                <w:div w:id="932663604">
                  <w:marLeft w:val="0"/>
                  <w:marRight w:val="0"/>
                  <w:marTop w:val="0"/>
                  <w:marBottom w:val="0"/>
                  <w:divBdr>
                    <w:top w:val="none" w:sz="0" w:space="0" w:color="auto"/>
                    <w:left w:val="none" w:sz="0" w:space="0" w:color="auto"/>
                    <w:bottom w:val="none" w:sz="0" w:space="0" w:color="auto"/>
                    <w:right w:val="none" w:sz="0" w:space="0" w:color="auto"/>
                  </w:divBdr>
                  <w:divsChild>
                    <w:div w:id="1325662843">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sChild>
        </w:div>
      </w:divsChild>
    </w:div>
    <w:div w:id="1390878890">
      <w:bodyDiv w:val="1"/>
      <w:marLeft w:val="0"/>
      <w:marRight w:val="0"/>
      <w:marTop w:val="0"/>
      <w:marBottom w:val="0"/>
      <w:divBdr>
        <w:top w:val="none" w:sz="0" w:space="0" w:color="auto"/>
        <w:left w:val="none" w:sz="0" w:space="0" w:color="auto"/>
        <w:bottom w:val="none" w:sz="0" w:space="0" w:color="auto"/>
        <w:right w:val="none" w:sz="0" w:space="0" w:color="auto"/>
      </w:divBdr>
    </w:div>
    <w:div w:id="1391999190">
      <w:bodyDiv w:val="1"/>
      <w:marLeft w:val="0"/>
      <w:marRight w:val="0"/>
      <w:marTop w:val="0"/>
      <w:marBottom w:val="0"/>
      <w:divBdr>
        <w:top w:val="none" w:sz="0" w:space="0" w:color="auto"/>
        <w:left w:val="none" w:sz="0" w:space="0" w:color="auto"/>
        <w:bottom w:val="none" w:sz="0" w:space="0" w:color="auto"/>
        <w:right w:val="none" w:sz="0" w:space="0" w:color="auto"/>
      </w:divBdr>
    </w:div>
    <w:div w:id="1394693718">
      <w:bodyDiv w:val="1"/>
      <w:marLeft w:val="0"/>
      <w:marRight w:val="0"/>
      <w:marTop w:val="0"/>
      <w:marBottom w:val="0"/>
      <w:divBdr>
        <w:top w:val="none" w:sz="0" w:space="0" w:color="auto"/>
        <w:left w:val="none" w:sz="0" w:space="0" w:color="auto"/>
        <w:bottom w:val="none" w:sz="0" w:space="0" w:color="auto"/>
        <w:right w:val="none" w:sz="0" w:space="0" w:color="auto"/>
      </w:divBdr>
    </w:div>
    <w:div w:id="1395931242">
      <w:bodyDiv w:val="1"/>
      <w:marLeft w:val="0"/>
      <w:marRight w:val="0"/>
      <w:marTop w:val="0"/>
      <w:marBottom w:val="0"/>
      <w:divBdr>
        <w:top w:val="none" w:sz="0" w:space="0" w:color="auto"/>
        <w:left w:val="none" w:sz="0" w:space="0" w:color="auto"/>
        <w:bottom w:val="none" w:sz="0" w:space="0" w:color="auto"/>
        <w:right w:val="none" w:sz="0" w:space="0" w:color="auto"/>
      </w:divBdr>
    </w:div>
    <w:div w:id="1396195711">
      <w:bodyDiv w:val="1"/>
      <w:marLeft w:val="0"/>
      <w:marRight w:val="0"/>
      <w:marTop w:val="0"/>
      <w:marBottom w:val="0"/>
      <w:divBdr>
        <w:top w:val="none" w:sz="0" w:space="0" w:color="auto"/>
        <w:left w:val="none" w:sz="0" w:space="0" w:color="auto"/>
        <w:bottom w:val="none" w:sz="0" w:space="0" w:color="auto"/>
        <w:right w:val="none" w:sz="0" w:space="0" w:color="auto"/>
      </w:divBdr>
      <w:divsChild>
        <w:div w:id="1562205526">
          <w:marLeft w:val="0"/>
          <w:marRight w:val="0"/>
          <w:marTop w:val="227"/>
          <w:marBottom w:val="0"/>
          <w:divBdr>
            <w:top w:val="none" w:sz="0" w:space="0" w:color="auto"/>
            <w:left w:val="none" w:sz="0" w:space="0" w:color="auto"/>
            <w:bottom w:val="none" w:sz="0" w:space="0" w:color="auto"/>
            <w:right w:val="none" w:sz="0" w:space="0" w:color="auto"/>
          </w:divBdr>
          <w:divsChild>
            <w:div w:id="375156042">
              <w:marLeft w:val="0"/>
              <w:marRight w:val="0"/>
              <w:marTop w:val="0"/>
              <w:marBottom w:val="0"/>
              <w:divBdr>
                <w:top w:val="none" w:sz="0" w:space="0" w:color="auto"/>
                <w:left w:val="none" w:sz="0" w:space="0" w:color="auto"/>
                <w:bottom w:val="none" w:sz="0" w:space="0" w:color="auto"/>
                <w:right w:val="none" w:sz="0" w:space="0" w:color="auto"/>
              </w:divBdr>
            </w:div>
            <w:div w:id="1731148241">
              <w:marLeft w:val="0"/>
              <w:marRight w:val="0"/>
              <w:marTop w:val="0"/>
              <w:marBottom w:val="0"/>
              <w:divBdr>
                <w:top w:val="none" w:sz="0" w:space="0" w:color="auto"/>
                <w:left w:val="none" w:sz="0" w:space="0" w:color="auto"/>
                <w:bottom w:val="none" w:sz="0" w:space="0" w:color="auto"/>
                <w:right w:val="none" w:sz="0" w:space="0" w:color="auto"/>
              </w:divBdr>
            </w:div>
            <w:div w:id="576205948">
              <w:marLeft w:val="0"/>
              <w:marRight w:val="0"/>
              <w:marTop w:val="0"/>
              <w:marBottom w:val="0"/>
              <w:divBdr>
                <w:top w:val="none" w:sz="0" w:space="0" w:color="auto"/>
                <w:left w:val="none" w:sz="0" w:space="0" w:color="auto"/>
                <w:bottom w:val="none" w:sz="0" w:space="0" w:color="auto"/>
                <w:right w:val="none" w:sz="0" w:space="0" w:color="auto"/>
              </w:divBdr>
            </w:div>
            <w:div w:id="207500128">
              <w:marLeft w:val="0"/>
              <w:marRight w:val="0"/>
              <w:marTop w:val="0"/>
              <w:marBottom w:val="0"/>
              <w:divBdr>
                <w:top w:val="none" w:sz="0" w:space="0" w:color="auto"/>
                <w:left w:val="none" w:sz="0" w:space="0" w:color="auto"/>
                <w:bottom w:val="none" w:sz="0" w:space="0" w:color="auto"/>
                <w:right w:val="none" w:sz="0" w:space="0" w:color="auto"/>
              </w:divBdr>
            </w:div>
            <w:div w:id="1917976734">
              <w:marLeft w:val="0"/>
              <w:marRight w:val="0"/>
              <w:marTop w:val="0"/>
              <w:marBottom w:val="0"/>
              <w:divBdr>
                <w:top w:val="none" w:sz="0" w:space="0" w:color="auto"/>
                <w:left w:val="none" w:sz="0" w:space="0" w:color="auto"/>
                <w:bottom w:val="none" w:sz="0" w:space="0" w:color="auto"/>
                <w:right w:val="none" w:sz="0" w:space="0" w:color="auto"/>
              </w:divBdr>
            </w:div>
            <w:div w:id="1160120857">
              <w:marLeft w:val="0"/>
              <w:marRight w:val="0"/>
              <w:marTop w:val="0"/>
              <w:marBottom w:val="0"/>
              <w:divBdr>
                <w:top w:val="none" w:sz="0" w:space="0" w:color="auto"/>
                <w:left w:val="none" w:sz="0" w:space="0" w:color="auto"/>
                <w:bottom w:val="none" w:sz="0" w:space="0" w:color="auto"/>
                <w:right w:val="none" w:sz="0" w:space="0" w:color="auto"/>
              </w:divBdr>
            </w:div>
            <w:div w:id="1656834431">
              <w:marLeft w:val="0"/>
              <w:marRight w:val="0"/>
              <w:marTop w:val="0"/>
              <w:marBottom w:val="0"/>
              <w:divBdr>
                <w:top w:val="none" w:sz="0" w:space="0" w:color="auto"/>
                <w:left w:val="none" w:sz="0" w:space="0" w:color="auto"/>
                <w:bottom w:val="none" w:sz="0" w:space="0" w:color="auto"/>
                <w:right w:val="none" w:sz="0" w:space="0" w:color="auto"/>
              </w:divBdr>
            </w:div>
            <w:div w:id="973367648">
              <w:marLeft w:val="0"/>
              <w:marRight w:val="0"/>
              <w:marTop w:val="0"/>
              <w:marBottom w:val="0"/>
              <w:divBdr>
                <w:top w:val="none" w:sz="0" w:space="0" w:color="auto"/>
                <w:left w:val="none" w:sz="0" w:space="0" w:color="auto"/>
                <w:bottom w:val="none" w:sz="0" w:space="0" w:color="auto"/>
                <w:right w:val="none" w:sz="0" w:space="0" w:color="auto"/>
              </w:divBdr>
            </w:div>
            <w:div w:id="731585327">
              <w:marLeft w:val="0"/>
              <w:marRight w:val="0"/>
              <w:marTop w:val="0"/>
              <w:marBottom w:val="0"/>
              <w:divBdr>
                <w:top w:val="none" w:sz="0" w:space="0" w:color="auto"/>
                <w:left w:val="none" w:sz="0" w:space="0" w:color="auto"/>
                <w:bottom w:val="none" w:sz="0" w:space="0" w:color="auto"/>
                <w:right w:val="none" w:sz="0" w:space="0" w:color="auto"/>
              </w:divBdr>
            </w:div>
            <w:div w:id="2016181560">
              <w:marLeft w:val="0"/>
              <w:marRight w:val="0"/>
              <w:marTop w:val="0"/>
              <w:marBottom w:val="0"/>
              <w:divBdr>
                <w:top w:val="none" w:sz="0" w:space="0" w:color="auto"/>
                <w:left w:val="none" w:sz="0" w:space="0" w:color="auto"/>
                <w:bottom w:val="none" w:sz="0" w:space="0" w:color="auto"/>
                <w:right w:val="none" w:sz="0" w:space="0" w:color="auto"/>
              </w:divBdr>
            </w:div>
            <w:div w:id="1882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7493">
      <w:bodyDiv w:val="1"/>
      <w:marLeft w:val="0"/>
      <w:marRight w:val="0"/>
      <w:marTop w:val="0"/>
      <w:marBottom w:val="0"/>
      <w:divBdr>
        <w:top w:val="none" w:sz="0" w:space="0" w:color="auto"/>
        <w:left w:val="none" w:sz="0" w:space="0" w:color="auto"/>
        <w:bottom w:val="none" w:sz="0" w:space="0" w:color="auto"/>
        <w:right w:val="none" w:sz="0" w:space="0" w:color="auto"/>
      </w:divBdr>
      <w:divsChild>
        <w:div w:id="1887528830">
          <w:marLeft w:val="0"/>
          <w:marRight w:val="0"/>
          <w:marTop w:val="0"/>
          <w:marBottom w:val="0"/>
          <w:divBdr>
            <w:top w:val="none" w:sz="0" w:space="0" w:color="auto"/>
            <w:left w:val="none" w:sz="0" w:space="0" w:color="auto"/>
            <w:bottom w:val="none" w:sz="0" w:space="0" w:color="auto"/>
            <w:right w:val="none" w:sz="0" w:space="0" w:color="auto"/>
          </w:divBdr>
        </w:div>
        <w:div w:id="2017733407">
          <w:marLeft w:val="0"/>
          <w:marRight w:val="0"/>
          <w:marTop w:val="0"/>
          <w:marBottom w:val="0"/>
          <w:divBdr>
            <w:top w:val="none" w:sz="0" w:space="0" w:color="auto"/>
            <w:left w:val="none" w:sz="0" w:space="0" w:color="auto"/>
            <w:bottom w:val="none" w:sz="0" w:space="0" w:color="auto"/>
            <w:right w:val="none" w:sz="0" w:space="0" w:color="auto"/>
          </w:divBdr>
        </w:div>
      </w:divsChild>
    </w:div>
    <w:div w:id="1398741085">
      <w:bodyDiv w:val="1"/>
      <w:marLeft w:val="0"/>
      <w:marRight w:val="0"/>
      <w:marTop w:val="0"/>
      <w:marBottom w:val="0"/>
      <w:divBdr>
        <w:top w:val="none" w:sz="0" w:space="0" w:color="auto"/>
        <w:left w:val="none" w:sz="0" w:space="0" w:color="auto"/>
        <w:bottom w:val="none" w:sz="0" w:space="0" w:color="auto"/>
        <w:right w:val="none" w:sz="0" w:space="0" w:color="auto"/>
      </w:divBdr>
      <w:divsChild>
        <w:div w:id="475996671">
          <w:marLeft w:val="0"/>
          <w:marRight w:val="0"/>
          <w:marTop w:val="0"/>
          <w:marBottom w:val="68"/>
          <w:divBdr>
            <w:top w:val="none" w:sz="0" w:space="0" w:color="auto"/>
            <w:left w:val="none" w:sz="0" w:space="0" w:color="auto"/>
            <w:bottom w:val="none" w:sz="0" w:space="0" w:color="auto"/>
            <w:right w:val="none" w:sz="0" w:space="0" w:color="auto"/>
          </w:divBdr>
          <w:divsChild>
            <w:div w:id="339701929">
              <w:marLeft w:val="0"/>
              <w:marRight w:val="0"/>
              <w:marTop w:val="0"/>
              <w:marBottom w:val="0"/>
              <w:divBdr>
                <w:top w:val="none" w:sz="0" w:space="0" w:color="auto"/>
                <w:left w:val="none" w:sz="0" w:space="0" w:color="auto"/>
                <w:bottom w:val="none" w:sz="0" w:space="0" w:color="auto"/>
                <w:right w:val="none" w:sz="0" w:space="0" w:color="auto"/>
              </w:divBdr>
              <w:divsChild>
                <w:div w:id="549221398">
                  <w:marLeft w:val="0"/>
                  <w:marRight w:val="0"/>
                  <w:marTop w:val="0"/>
                  <w:marBottom w:val="0"/>
                  <w:divBdr>
                    <w:top w:val="none" w:sz="0" w:space="0" w:color="auto"/>
                    <w:left w:val="none" w:sz="0" w:space="0" w:color="auto"/>
                    <w:bottom w:val="none" w:sz="0" w:space="0" w:color="auto"/>
                    <w:right w:val="none" w:sz="0" w:space="0" w:color="auto"/>
                  </w:divBdr>
                  <w:divsChild>
                    <w:div w:id="19833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0153">
      <w:bodyDiv w:val="1"/>
      <w:marLeft w:val="0"/>
      <w:marRight w:val="0"/>
      <w:marTop w:val="0"/>
      <w:marBottom w:val="0"/>
      <w:divBdr>
        <w:top w:val="none" w:sz="0" w:space="0" w:color="auto"/>
        <w:left w:val="none" w:sz="0" w:space="0" w:color="auto"/>
        <w:bottom w:val="none" w:sz="0" w:space="0" w:color="auto"/>
        <w:right w:val="none" w:sz="0" w:space="0" w:color="auto"/>
      </w:divBdr>
    </w:div>
    <w:div w:id="1402755830">
      <w:bodyDiv w:val="1"/>
      <w:marLeft w:val="0"/>
      <w:marRight w:val="0"/>
      <w:marTop w:val="0"/>
      <w:marBottom w:val="0"/>
      <w:divBdr>
        <w:top w:val="none" w:sz="0" w:space="0" w:color="auto"/>
        <w:left w:val="none" w:sz="0" w:space="0" w:color="auto"/>
        <w:bottom w:val="none" w:sz="0" w:space="0" w:color="auto"/>
        <w:right w:val="none" w:sz="0" w:space="0" w:color="auto"/>
      </w:divBdr>
      <w:divsChild>
        <w:div w:id="548808315">
          <w:marLeft w:val="0"/>
          <w:marRight w:val="0"/>
          <w:marTop w:val="0"/>
          <w:marBottom w:val="56"/>
          <w:divBdr>
            <w:top w:val="none" w:sz="0" w:space="0" w:color="auto"/>
            <w:left w:val="none" w:sz="0" w:space="0" w:color="auto"/>
            <w:bottom w:val="none" w:sz="0" w:space="0" w:color="auto"/>
            <w:right w:val="none" w:sz="0" w:space="0" w:color="auto"/>
          </w:divBdr>
          <w:divsChild>
            <w:div w:id="275252769">
              <w:marLeft w:val="0"/>
              <w:marRight w:val="0"/>
              <w:marTop w:val="0"/>
              <w:marBottom w:val="0"/>
              <w:divBdr>
                <w:top w:val="none" w:sz="0" w:space="0" w:color="auto"/>
                <w:left w:val="none" w:sz="0" w:space="0" w:color="auto"/>
                <w:bottom w:val="none" w:sz="0" w:space="0" w:color="auto"/>
                <w:right w:val="none" w:sz="0" w:space="0" w:color="auto"/>
              </w:divBdr>
              <w:divsChild>
                <w:div w:id="1880119332">
                  <w:marLeft w:val="0"/>
                  <w:marRight w:val="0"/>
                  <w:marTop w:val="0"/>
                  <w:marBottom w:val="0"/>
                  <w:divBdr>
                    <w:top w:val="none" w:sz="0" w:space="0" w:color="auto"/>
                    <w:left w:val="none" w:sz="0" w:space="0" w:color="auto"/>
                    <w:bottom w:val="none" w:sz="0" w:space="0" w:color="auto"/>
                    <w:right w:val="none" w:sz="0" w:space="0" w:color="auto"/>
                  </w:divBdr>
                  <w:divsChild>
                    <w:div w:id="4442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3797">
      <w:bodyDiv w:val="1"/>
      <w:marLeft w:val="0"/>
      <w:marRight w:val="0"/>
      <w:marTop w:val="0"/>
      <w:marBottom w:val="0"/>
      <w:divBdr>
        <w:top w:val="none" w:sz="0" w:space="0" w:color="auto"/>
        <w:left w:val="none" w:sz="0" w:space="0" w:color="auto"/>
        <w:bottom w:val="none" w:sz="0" w:space="0" w:color="auto"/>
        <w:right w:val="none" w:sz="0" w:space="0" w:color="auto"/>
      </w:divBdr>
    </w:div>
    <w:div w:id="1412388969">
      <w:bodyDiv w:val="1"/>
      <w:marLeft w:val="0"/>
      <w:marRight w:val="0"/>
      <w:marTop w:val="0"/>
      <w:marBottom w:val="0"/>
      <w:divBdr>
        <w:top w:val="none" w:sz="0" w:space="0" w:color="auto"/>
        <w:left w:val="none" w:sz="0" w:space="0" w:color="auto"/>
        <w:bottom w:val="none" w:sz="0" w:space="0" w:color="auto"/>
        <w:right w:val="none" w:sz="0" w:space="0" w:color="auto"/>
      </w:divBdr>
    </w:div>
    <w:div w:id="1418556837">
      <w:bodyDiv w:val="1"/>
      <w:marLeft w:val="0"/>
      <w:marRight w:val="0"/>
      <w:marTop w:val="0"/>
      <w:marBottom w:val="0"/>
      <w:divBdr>
        <w:top w:val="none" w:sz="0" w:space="0" w:color="auto"/>
        <w:left w:val="none" w:sz="0" w:space="0" w:color="auto"/>
        <w:bottom w:val="none" w:sz="0" w:space="0" w:color="auto"/>
        <w:right w:val="none" w:sz="0" w:space="0" w:color="auto"/>
      </w:divBdr>
      <w:divsChild>
        <w:div w:id="682517509">
          <w:marLeft w:val="0"/>
          <w:marRight w:val="0"/>
          <w:marTop w:val="0"/>
          <w:marBottom w:val="0"/>
          <w:divBdr>
            <w:top w:val="none" w:sz="0" w:space="0" w:color="auto"/>
            <w:left w:val="none" w:sz="0" w:space="0" w:color="auto"/>
            <w:bottom w:val="none" w:sz="0" w:space="0" w:color="auto"/>
            <w:right w:val="none" w:sz="0" w:space="0" w:color="auto"/>
          </w:divBdr>
          <w:divsChild>
            <w:div w:id="1387408018">
              <w:marLeft w:val="0"/>
              <w:marRight w:val="0"/>
              <w:marTop w:val="0"/>
              <w:marBottom w:val="0"/>
              <w:divBdr>
                <w:top w:val="none" w:sz="0" w:space="0" w:color="auto"/>
                <w:left w:val="none" w:sz="0" w:space="0" w:color="auto"/>
                <w:bottom w:val="none" w:sz="0" w:space="0" w:color="auto"/>
                <w:right w:val="none" w:sz="0" w:space="0" w:color="auto"/>
              </w:divBdr>
              <w:divsChild>
                <w:div w:id="1880044963">
                  <w:marLeft w:val="0"/>
                  <w:marRight w:val="0"/>
                  <w:marTop w:val="0"/>
                  <w:marBottom w:val="0"/>
                  <w:divBdr>
                    <w:top w:val="none" w:sz="0" w:space="0" w:color="auto"/>
                    <w:left w:val="none" w:sz="0" w:space="0" w:color="auto"/>
                    <w:bottom w:val="none" w:sz="0" w:space="0" w:color="auto"/>
                    <w:right w:val="none" w:sz="0" w:space="0" w:color="auto"/>
                  </w:divBdr>
                  <w:divsChild>
                    <w:div w:id="1755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4104">
          <w:marLeft w:val="0"/>
          <w:marRight w:val="0"/>
          <w:marTop w:val="0"/>
          <w:marBottom w:val="0"/>
          <w:divBdr>
            <w:top w:val="none" w:sz="0" w:space="0" w:color="auto"/>
            <w:left w:val="none" w:sz="0" w:space="0" w:color="auto"/>
            <w:bottom w:val="none" w:sz="0" w:space="0" w:color="auto"/>
            <w:right w:val="none" w:sz="0" w:space="0" w:color="auto"/>
          </w:divBdr>
          <w:divsChild>
            <w:div w:id="776296028">
              <w:marLeft w:val="0"/>
              <w:marRight w:val="0"/>
              <w:marTop w:val="0"/>
              <w:marBottom w:val="0"/>
              <w:divBdr>
                <w:top w:val="none" w:sz="0" w:space="0" w:color="auto"/>
                <w:left w:val="none" w:sz="0" w:space="0" w:color="auto"/>
                <w:bottom w:val="none" w:sz="0" w:space="0" w:color="auto"/>
                <w:right w:val="none" w:sz="0" w:space="0" w:color="auto"/>
              </w:divBdr>
            </w:div>
            <w:div w:id="9706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1058">
      <w:bodyDiv w:val="1"/>
      <w:marLeft w:val="0"/>
      <w:marRight w:val="0"/>
      <w:marTop w:val="0"/>
      <w:marBottom w:val="0"/>
      <w:divBdr>
        <w:top w:val="none" w:sz="0" w:space="0" w:color="auto"/>
        <w:left w:val="none" w:sz="0" w:space="0" w:color="auto"/>
        <w:bottom w:val="none" w:sz="0" w:space="0" w:color="auto"/>
        <w:right w:val="none" w:sz="0" w:space="0" w:color="auto"/>
      </w:divBdr>
      <w:divsChild>
        <w:div w:id="1041783176">
          <w:marLeft w:val="0"/>
          <w:marRight w:val="0"/>
          <w:marTop w:val="0"/>
          <w:marBottom w:val="0"/>
          <w:divBdr>
            <w:top w:val="none" w:sz="0" w:space="0" w:color="auto"/>
            <w:left w:val="none" w:sz="0" w:space="0" w:color="auto"/>
            <w:bottom w:val="none" w:sz="0" w:space="0" w:color="auto"/>
            <w:right w:val="none" w:sz="0" w:space="0" w:color="auto"/>
          </w:divBdr>
          <w:divsChild>
            <w:div w:id="15265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28959495">
      <w:bodyDiv w:val="1"/>
      <w:marLeft w:val="0"/>
      <w:marRight w:val="0"/>
      <w:marTop w:val="0"/>
      <w:marBottom w:val="0"/>
      <w:divBdr>
        <w:top w:val="none" w:sz="0" w:space="0" w:color="auto"/>
        <w:left w:val="none" w:sz="0" w:space="0" w:color="auto"/>
        <w:bottom w:val="none" w:sz="0" w:space="0" w:color="auto"/>
        <w:right w:val="none" w:sz="0" w:space="0" w:color="auto"/>
      </w:divBdr>
      <w:divsChild>
        <w:div w:id="1609578001">
          <w:marLeft w:val="0"/>
          <w:marRight w:val="0"/>
          <w:marTop w:val="0"/>
          <w:marBottom w:val="0"/>
          <w:divBdr>
            <w:top w:val="none" w:sz="0" w:space="0" w:color="auto"/>
            <w:left w:val="none" w:sz="0" w:space="0" w:color="auto"/>
            <w:bottom w:val="none" w:sz="0" w:space="0" w:color="auto"/>
            <w:right w:val="none" w:sz="0" w:space="0" w:color="auto"/>
          </w:divBdr>
          <w:divsChild>
            <w:div w:id="1449812312">
              <w:marLeft w:val="0"/>
              <w:marRight w:val="0"/>
              <w:marTop w:val="0"/>
              <w:marBottom w:val="0"/>
              <w:divBdr>
                <w:top w:val="none" w:sz="0" w:space="0" w:color="auto"/>
                <w:left w:val="none" w:sz="0" w:space="0" w:color="auto"/>
                <w:bottom w:val="none" w:sz="0" w:space="0" w:color="auto"/>
                <w:right w:val="none" w:sz="0" w:space="0" w:color="auto"/>
              </w:divBdr>
            </w:div>
            <w:div w:id="222058890">
              <w:marLeft w:val="0"/>
              <w:marRight w:val="0"/>
              <w:marTop w:val="0"/>
              <w:marBottom w:val="0"/>
              <w:divBdr>
                <w:top w:val="none" w:sz="0" w:space="0" w:color="auto"/>
                <w:left w:val="none" w:sz="0" w:space="0" w:color="auto"/>
                <w:bottom w:val="none" w:sz="0" w:space="0" w:color="auto"/>
                <w:right w:val="none" w:sz="0" w:space="0" w:color="auto"/>
              </w:divBdr>
            </w:div>
            <w:div w:id="868689281">
              <w:marLeft w:val="0"/>
              <w:marRight w:val="0"/>
              <w:marTop w:val="0"/>
              <w:marBottom w:val="0"/>
              <w:divBdr>
                <w:top w:val="none" w:sz="0" w:space="0" w:color="auto"/>
                <w:left w:val="none" w:sz="0" w:space="0" w:color="auto"/>
                <w:bottom w:val="none" w:sz="0" w:space="0" w:color="auto"/>
                <w:right w:val="none" w:sz="0" w:space="0" w:color="auto"/>
              </w:divBdr>
            </w:div>
            <w:div w:id="1206986864">
              <w:marLeft w:val="0"/>
              <w:marRight w:val="0"/>
              <w:marTop w:val="0"/>
              <w:marBottom w:val="0"/>
              <w:divBdr>
                <w:top w:val="none" w:sz="0" w:space="0" w:color="auto"/>
                <w:left w:val="none" w:sz="0" w:space="0" w:color="auto"/>
                <w:bottom w:val="none" w:sz="0" w:space="0" w:color="auto"/>
                <w:right w:val="none" w:sz="0" w:space="0" w:color="auto"/>
              </w:divBdr>
            </w:div>
            <w:div w:id="19642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98">
      <w:bodyDiv w:val="1"/>
      <w:marLeft w:val="0"/>
      <w:marRight w:val="0"/>
      <w:marTop w:val="0"/>
      <w:marBottom w:val="0"/>
      <w:divBdr>
        <w:top w:val="none" w:sz="0" w:space="0" w:color="auto"/>
        <w:left w:val="none" w:sz="0" w:space="0" w:color="auto"/>
        <w:bottom w:val="none" w:sz="0" w:space="0" w:color="auto"/>
        <w:right w:val="none" w:sz="0" w:space="0" w:color="auto"/>
      </w:divBdr>
    </w:div>
    <w:div w:id="1432432563">
      <w:bodyDiv w:val="1"/>
      <w:marLeft w:val="0"/>
      <w:marRight w:val="0"/>
      <w:marTop w:val="0"/>
      <w:marBottom w:val="0"/>
      <w:divBdr>
        <w:top w:val="none" w:sz="0" w:space="0" w:color="auto"/>
        <w:left w:val="none" w:sz="0" w:space="0" w:color="auto"/>
        <w:bottom w:val="none" w:sz="0" w:space="0" w:color="auto"/>
        <w:right w:val="none" w:sz="0" w:space="0" w:color="auto"/>
      </w:divBdr>
      <w:divsChild>
        <w:div w:id="43913643">
          <w:marLeft w:val="0"/>
          <w:marRight w:val="0"/>
          <w:marTop w:val="166"/>
          <w:marBottom w:val="0"/>
          <w:divBdr>
            <w:top w:val="none" w:sz="0" w:space="0" w:color="auto"/>
            <w:left w:val="none" w:sz="0" w:space="0" w:color="auto"/>
            <w:bottom w:val="none" w:sz="0" w:space="0" w:color="auto"/>
            <w:right w:val="none" w:sz="0" w:space="0" w:color="auto"/>
          </w:divBdr>
          <w:divsChild>
            <w:div w:id="2042245852">
              <w:marLeft w:val="0"/>
              <w:marRight w:val="0"/>
              <w:marTop w:val="0"/>
              <w:marBottom w:val="0"/>
              <w:divBdr>
                <w:top w:val="none" w:sz="0" w:space="0" w:color="auto"/>
                <w:left w:val="none" w:sz="0" w:space="0" w:color="auto"/>
                <w:bottom w:val="none" w:sz="0" w:space="0" w:color="auto"/>
                <w:right w:val="none" w:sz="0" w:space="0" w:color="auto"/>
              </w:divBdr>
            </w:div>
            <w:div w:id="1071149488">
              <w:marLeft w:val="0"/>
              <w:marRight w:val="0"/>
              <w:marTop w:val="0"/>
              <w:marBottom w:val="0"/>
              <w:divBdr>
                <w:top w:val="none" w:sz="0" w:space="0" w:color="auto"/>
                <w:left w:val="none" w:sz="0" w:space="0" w:color="auto"/>
                <w:bottom w:val="none" w:sz="0" w:space="0" w:color="auto"/>
                <w:right w:val="none" w:sz="0" w:space="0" w:color="auto"/>
              </w:divBdr>
            </w:div>
            <w:div w:id="490486112">
              <w:marLeft w:val="0"/>
              <w:marRight w:val="0"/>
              <w:marTop w:val="0"/>
              <w:marBottom w:val="0"/>
              <w:divBdr>
                <w:top w:val="none" w:sz="0" w:space="0" w:color="auto"/>
                <w:left w:val="none" w:sz="0" w:space="0" w:color="auto"/>
                <w:bottom w:val="none" w:sz="0" w:space="0" w:color="auto"/>
                <w:right w:val="none" w:sz="0" w:space="0" w:color="auto"/>
              </w:divBdr>
            </w:div>
            <w:div w:id="929116721">
              <w:marLeft w:val="0"/>
              <w:marRight w:val="0"/>
              <w:marTop w:val="0"/>
              <w:marBottom w:val="0"/>
              <w:divBdr>
                <w:top w:val="none" w:sz="0" w:space="0" w:color="auto"/>
                <w:left w:val="none" w:sz="0" w:space="0" w:color="auto"/>
                <w:bottom w:val="none" w:sz="0" w:space="0" w:color="auto"/>
                <w:right w:val="none" w:sz="0" w:space="0" w:color="auto"/>
              </w:divBdr>
            </w:div>
            <w:div w:id="164058134">
              <w:marLeft w:val="0"/>
              <w:marRight w:val="0"/>
              <w:marTop w:val="0"/>
              <w:marBottom w:val="0"/>
              <w:divBdr>
                <w:top w:val="none" w:sz="0" w:space="0" w:color="auto"/>
                <w:left w:val="none" w:sz="0" w:space="0" w:color="auto"/>
                <w:bottom w:val="none" w:sz="0" w:space="0" w:color="auto"/>
                <w:right w:val="none" w:sz="0" w:space="0" w:color="auto"/>
              </w:divBdr>
            </w:div>
            <w:div w:id="1959870952">
              <w:marLeft w:val="0"/>
              <w:marRight w:val="0"/>
              <w:marTop w:val="0"/>
              <w:marBottom w:val="0"/>
              <w:divBdr>
                <w:top w:val="none" w:sz="0" w:space="0" w:color="auto"/>
                <w:left w:val="none" w:sz="0" w:space="0" w:color="auto"/>
                <w:bottom w:val="none" w:sz="0" w:space="0" w:color="auto"/>
                <w:right w:val="none" w:sz="0" w:space="0" w:color="auto"/>
              </w:divBdr>
            </w:div>
            <w:div w:id="1986928058">
              <w:marLeft w:val="0"/>
              <w:marRight w:val="0"/>
              <w:marTop w:val="0"/>
              <w:marBottom w:val="0"/>
              <w:divBdr>
                <w:top w:val="none" w:sz="0" w:space="0" w:color="auto"/>
                <w:left w:val="none" w:sz="0" w:space="0" w:color="auto"/>
                <w:bottom w:val="none" w:sz="0" w:space="0" w:color="auto"/>
                <w:right w:val="none" w:sz="0" w:space="0" w:color="auto"/>
              </w:divBdr>
            </w:div>
            <w:div w:id="1731995883">
              <w:marLeft w:val="0"/>
              <w:marRight w:val="0"/>
              <w:marTop w:val="0"/>
              <w:marBottom w:val="0"/>
              <w:divBdr>
                <w:top w:val="none" w:sz="0" w:space="0" w:color="auto"/>
                <w:left w:val="none" w:sz="0" w:space="0" w:color="auto"/>
                <w:bottom w:val="none" w:sz="0" w:space="0" w:color="auto"/>
                <w:right w:val="none" w:sz="0" w:space="0" w:color="auto"/>
              </w:divBdr>
            </w:div>
            <w:div w:id="13580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2032">
      <w:bodyDiv w:val="1"/>
      <w:marLeft w:val="0"/>
      <w:marRight w:val="0"/>
      <w:marTop w:val="0"/>
      <w:marBottom w:val="0"/>
      <w:divBdr>
        <w:top w:val="none" w:sz="0" w:space="0" w:color="auto"/>
        <w:left w:val="none" w:sz="0" w:space="0" w:color="auto"/>
        <w:bottom w:val="none" w:sz="0" w:space="0" w:color="auto"/>
        <w:right w:val="none" w:sz="0" w:space="0" w:color="auto"/>
      </w:divBdr>
    </w:div>
    <w:div w:id="1441880241">
      <w:bodyDiv w:val="1"/>
      <w:marLeft w:val="0"/>
      <w:marRight w:val="0"/>
      <w:marTop w:val="0"/>
      <w:marBottom w:val="0"/>
      <w:divBdr>
        <w:top w:val="none" w:sz="0" w:space="0" w:color="auto"/>
        <w:left w:val="none" w:sz="0" w:space="0" w:color="auto"/>
        <w:bottom w:val="none" w:sz="0" w:space="0" w:color="auto"/>
        <w:right w:val="none" w:sz="0" w:space="0" w:color="auto"/>
      </w:divBdr>
    </w:div>
    <w:div w:id="1447456878">
      <w:bodyDiv w:val="1"/>
      <w:marLeft w:val="0"/>
      <w:marRight w:val="0"/>
      <w:marTop w:val="0"/>
      <w:marBottom w:val="0"/>
      <w:divBdr>
        <w:top w:val="none" w:sz="0" w:space="0" w:color="auto"/>
        <w:left w:val="none" w:sz="0" w:space="0" w:color="auto"/>
        <w:bottom w:val="none" w:sz="0" w:space="0" w:color="auto"/>
        <w:right w:val="none" w:sz="0" w:space="0" w:color="auto"/>
      </w:divBdr>
    </w:div>
    <w:div w:id="1450121586">
      <w:bodyDiv w:val="1"/>
      <w:marLeft w:val="0"/>
      <w:marRight w:val="0"/>
      <w:marTop w:val="0"/>
      <w:marBottom w:val="0"/>
      <w:divBdr>
        <w:top w:val="none" w:sz="0" w:space="0" w:color="auto"/>
        <w:left w:val="none" w:sz="0" w:space="0" w:color="auto"/>
        <w:bottom w:val="none" w:sz="0" w:space="0" w:color="auto"/>
        <w:right w:val="none" w:sz="0" w:space="0" w:color="auto"/>
      </w:divBdr>
    </w:div>
    <w:div w:id="1452745841">
      <w:bodyDiv w:val="1"/>
      <w:marLeft w:val="0"/>
      <w:marRight w:val="0"/>
      <w:marTop w:val="0"/>
      <w:marBottom w:val="0"/>
      <w:divBdr>
        <w:top w:val="none" w:sz="0" w:space="0" w:color="auto"/>
        <w:left w:val="none" w:sz="0" w:space="0" w:color="auto"/>
        <w:bottom w:val="none" w:sz="0" w:space="0" w:color="auto"/>
        <w:right w:val="none" w:sz="0" w:space="0" w:color="auto"/>
      </w:divBdr>
    </w:div>
    <w:div w:id="1467510904">
      <w:bodyDiv w:val="1"/>
      <w:marLeft w:val="0"/>
      <w:marRight w:val="0"/>
      <w:marTop w:val="0"/>
      <w:marBottom w:val="0"/>
      <w:divBdr>
        <w:top w:val="none" w:sz="0" w:space="0" w:color="auto"/>
        <w:left w:val="none" w:sz="0" w:space="0" w:color="auto"/>
        <w:bottom w:val="none" w:sz="0" w:space="0" w:color="auto"/>
        <w:right w:val="none" w:sz="0" w:space="0" w:color="auto"/>
      </w:divBdr>
      <w:divsChild>
        <w:div w:id="1047294022">
          <w:marLeft w:val="0"/>
          <w:marRight w:val="0"/>
          <w:marTop w:val="100"/>
          <w:marBottom w:val="100"/>
          <w:divBdr>
            <w:top w:val="none" w:sz="0" w:space="0" w:color="auto"/>
            <w:left w:val="none" w:sz="0" w:space="0" w:color="auto"/>
            <w:bottom w:val="none" w:sz="0" w:space="0" w:color="auto"/>
            <w:right w:val="none" w:sz="0" w:space="0" w:color="auto"/>
          </w:divBdr>
          <w:divsChild>
            <w:div w:id="5945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8850">
      <w:bodyDiv w:val="1"/>
      <w:marLeft w:val="0"/>
      <w:marRight w:val="0"/>
      <w:marTop w:val="0"/>
      <w:marBottom w:val="0"/>
      <w:divBdr>
        <w:top w:val="none" w:sz="0" w:space="0" w:color="auto"/>
        <w:left w:val="none" w:sz="0" w:space="0" w:color="auto"/>
        <w:bottom w:val="none" w:sz="0" w:space="0" w:color="auto"/>
        <w:right w:val="none" w:sz="0" w:space="0" w:color="auto"/>
      </w:divBdr>
    </w:div>
    <w:div w:id="1478452455">
      <w:bodyDiv w:val="1"/>
      <w:marLeft w:val="0"/>
      <w:marRight w:val="0"/>
      <w:marTop w:val="0"/>
      <w:marBottom w:val="0"/>
      <w:divBdr>
        <w:top w:val="none" w:sz="0" w:space="0" w:color="auto"/>
        <w:left w:val="none" w:sz="0" w:space="0" w:color="auto"/>
        <w:bottom w:val="none" w:sz="0" w:space="0" w:color="auto"/>
        <w:right w:val="none" w:sz="0" w:space="0" w:color="auto"/>
      </w:divBdr>
    </w:div>
    <w:div w:id="1478764477">
      <w:bodyDiv w:val="1"/>
      <w:marLeft w:val="0"/>
      <w:marRight w:val="0"/>
      <w:marTop w:val="0"/>
      <w:marBottom w:val="0"/>
      <w:divBdr>
        <w:top w:val="none" w:sz="0" w:space="0" w:color="auto"/>
        <w:left w:val="none" w:sz="0" w:space="0" w:color="auto"/>
        <w:bottom w:val="none" w:sz="0" w:space="0" w:color="auto"/>
        <w:right w:val="none" w:sz="0" w:space="0" w:color="auto"/>
      </w:divBdr>
      <w:divsChild>
        <w:div w:id="36970809">
          <w:marLeft w:val="0"/>
          <w:marRight w:val="0"/>
          <w:marTop w:val="0"/>
          <w:marBottom w:val="0"/>
          <w:divBdr>
            <w:top w:val="none" w:sz="0" w:space="0" w:color="auto"/>
            <w:left w:val="none" w:sz="0" w:space="0" w:color="auto"/>
            <w:bottom w:val="none" w:sz="0" w:space="0" w:color="auto"/>
            <w:right w:val="none" w:sz="0" w:space="0" w:color="auto"/>
          </w:divBdr>
          <w:divsChild>
            <w:div w:id="698823567">
              <w:marLeft w:val="0"/>
              <w:marRight w:val="0"/>
              <w:marTop w:val="0"/>
              <w:marBottom w:val="0"/>
              <w:divBdr>
                <w:top w:val="none" w:sz="0" w:space="0" w:color="auto"/>
                <w:left w:val="none" w:sz="0" w:space="0" w:color="auto"/>
                <w:bottom w:val="none" w:sz="0" w:space="0" w:color="auto"/>
                <w:right w:val="none" w:sz="0" w:space="0" w:color="auto"/>
              </w:divBdr>
              <w:divsChild>
                <w:div w:id="347565485">
                  <w:marLeft w:val="0"/>
                  <w:marRight w:val="0"/>
                  <w:marTop w:val="0"/>
                  <w:marBottom w:val="0"/>
                  <w:divBdr>
                    <w:top w:val="none" w:sz="0" w:space="0" w:color="auto"/>
                    <w:left w:val="none" w:sz="0" w:space="0" w:color="auto"/>
                    <w:bottom w:val="none" w:sz="0" w:space="0" w:color="auto"/>
                    <w:right w:val="none" w:sz="0" w:space="0" w:color="auto"/>
                  </w:divBdr>
                  <w:divsChild>
                    <w:div w:id="19808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5295">
          <w:marLeft w:val="0"/>
          <w:marRight w:val="0"/>
          <w:marTop w:val="0"/>
          <w:marBottom w:val="0"/>
          <w:divBdr>
            <w:top w:val="none" w:sz="0" w:space="0" w:color="auto"/>
            <w:left w:val="none" w:sz="0" w:space="0" w:color="auto"/>
            <w:bottom w:val="none" w:sz="0" w:space="0" w:color="auto"/>
            <w:right w:val="none" w:sz="0" w:space="0" w:color="auto"/>
          </w:divBdr>
          <w:divsChild>
            <w:div w:id="515969107">
              <w:marLeft w:val="0"/>
              <w:marRight w:val="0"/>
              <w:marTop w:val="0"/>
              <w:marBottom w:val="0"/>
              <w:divBdr>
                <w:top w:val="none" w:sz="0" w:space="0" w:color="auto"/>
                <w:left w:val="none" w:sz="0" w:space="0" w:color="auto"/>
                <w:bottom w:val="none" w:sz="0" w:space="0" w:color="auto"/>
                <w:right w:val="none" w:sz="0" w:space="0" w:color="auto"/>
              </w:divBdr>
            </w:div>
            <w:div w:id="9773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52302">
      <w:bodyDiv w:val="1"/>
      <w:marLeft w:val="0"/>
      <w:marRight w:val="0"/>
      <w:marTop w:val="0"/>
      <w:marBottom w:val="0"/>
      <w:divBdr>
        <w:top w:val="none" w:sz="0" w:space="0" w:color="auto"/>
        <w:left w:val="none" w:sz="0" w:space="0" w:color="auto"/>
        <w:bottom w:val="none" w:sz="0" w:space="0" w:color="auto"/>
        <w:right w:val="none" w:sz="0" w:space="0" w:color="auto"/>
      </w:divBdr>
      <w:divsChild>
        <w:div w:id="1887640947">
          <w:marLeft w:val="0"/>
          <w:marRight w:val="0"/>
          <w:marTop w:val="0"/>
          <w:marBottom w:val="91"/>
          <w:divBdr>
            <w:top w:val="none" w:sz="0" w:space="0" w:color="auto"/>
            <w:left w:val="none" w:sz="0" w:space="0" w:color="auto"/>
            <w:bottom w:val="none" w:sz="0" w:space="0" w:color="auto"/>
            <w:right w:val="none" w:sz="0" w:space="0" w:color="auto"/>
          </w:divBdr>
          <w:divsChild>
            <w:div w:id="1146968737">
              <w:marLeft w:val="0"/>
              <w:marRight w:val="0"/>
              <w:marTop w:val="0"/>
              <w:marBottom w:val="0"/>
              <w:divBdr>
                <w:top w:val="none" w:sz="0" w:space="0" w:color="auto"/>
                <w:left w:val="none" w:sz="0" w:space="0" w:color="auto"/>
                <w:bottom w:val="none" w:sz="0" w:space="0" w:color="auto"/>
                <w:right w:val="none" w:sz="0" w:space="0" w:color="auto"/>
              </w:divBdr>
              <w:divsChild>
                <w:div w:id="682123893">
                  <w:marLeft w:val="0"/>
                  <w:marRight w:val="0"/>
                  <w:marTop w:val="0"/>
                  <w:marBottom w:val="0"/>
                  <w:divBdr>
                    <w:top w:val="none" w:sz="0" w:space="0" w:color="auto"/>
                    <w:left w:val="none" w:sz="0" w:space="0" w:color="auto"/>
                    <w:bottom w:val="none" w:sz="0" w:space="0" w:color="auto"/>
                    <w:right w:val="none" w:sz="0" w:space="0" w:color="auto"/>
                  </w:divBdr>
                  <w:divsChild>
                    <w:div w:id="4969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41528">
      <w:bodyDiv w:val="1"/>
      <w:marLeft w:val="0"/>
      <w:marRight w:val="0"/>
      <w:marTop w:val="0"/>
      <w:marBottom w:val="0"/>
      <w:divBdr>
        <w:top w:val="none" w:sz="0" w:space="0" w:color="auto"/>
        <w:left w:val="none" w:sz="0" w:space="0" w:color="auto"/>
        <w:bottom w:val="none" w:sz="0" w:space="0" w:color="auto"/>
        <w:right w:val="none" w:sz="0" w:space="0" w:color="auto"/>
      </w:divBdr>
    </w:div>
    <w:div w:id="1490100341">
      <w:bodyDiv w:val="1"/>
      <w:marLeft w:val="0"/>
      <w:marRight w:val="0"/>
      <w:marTop w:val="0"/>
      <w:marBottom w:val="0"/>
      <w:divBdr>
        <w:top w:val="none" w:sz="0" w:space="0" w:color="auto"/>
        <w:left w:val="none" w:sz="0" w:space="0" w:color="auto"/>
        <w:bottom w:val="none" w:sz="0" w:space="0" w:color="auto"/>
        <w:right w:val="none" w:sz="0" w:space="0" w:color="auto"/>
      </w:divBdr>
      <w:divsChild>
        <w:div w:id="1869484676">
          <w:marLeft w:val="0"/>
          <w:marRight w:val="0"/>
          <w:marTop w:val="0"/>
          <w:marBottom w:val="91"/>
          <w:divBdr>
            <w:top w:val="none" w:sz="0" w:space="0" w:color="auto"/>
            <w:left w:val="none" w:sz="0" w:space="0" w:color="auto"/>
            <w:bottom w:val="none" w:sz="0" w:space="0" w:color="auto"/>
            <w:right w:val="none" w:sz="0" w:space="0" w:color="auto"/>
          </w:divBdr>
          <w:divsChild>
            <w:div w:id="311374347">
              <w:marLeft w:val="0"/>
              <w:marRight w:val="0"/>
              <w:marTop w:val="0"/>
              <w:marBottom w:val="0"/>
              <w:divBdr>
                <w:top w:val="none" w:sz="0" w:space="0" w:color="auto"/>
                <w:left w:val="none" w:sz="0" w:space="0" w:color="auto"/>
                <w:bottom w:val="none" w:sz="0" w:space="0" w:color="auto"/>
                <w:right w:val="none" w:sz="0" w:space="0" w:color="auto"/>
              </w:divBdr>
              <w:divsChild>
                <w:div w:id="1861818961">
                  <w:marLeft w:val="0"/>
                  <w:marRight w:val="0"/>
                  <w:marTop w:val="0"/>
                  <w:marBottom w:val="0"/>
                  <w:divBdr>
                    <w:top w:val="none" w:sz="0" w:space="0" w:color="auto"/>
                    <w:left w:val="none" w:sz="0" w:space="0" w:color="auto"/>
                    <w:bottom w:val="none" w:sz="0" w:space="0" w:color="auto"/>
                    <w:right w:val="none" w:sz="0" w:space="0" w:color="auto"/>
                  </w:divBdr>
                  <w:divsChild>
                    <w:div w:id="15822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48200">
      <w:bodyDiv w:val="1"/>
      <w:marLeft w:val="0"/>
      <w:marRight w:val="0"/>
      <w:marTop w:val="0"/>
      <w:marBottom w:val="0"/>
      <w:divBdr>
        <w:top w:val="none" w:sz="0" w:space="0" w:color="auto"/>
        <w:left w:val="none" w:sz="0" w:space="0" w:color="auto"/>
        <w:bottom w:val="none" w:sz="0" w:space="0" w:color="auto"/>
        <w:right w:val="none" w:sz="0" w:space="0" w:color="auto"/>
      </w:divBdr>
      <w:divsChild>
        <w:div w:id="1388412756">
          <w:marLeft w:val="0"/>
          <w:marRight w:val="0"/>
          <w:marTop w:val="0"/>
          <w:marBottom w:val="0"/>
          <w:divBdr>
            <w:top w:val="none" w:sz="0" w:space="0" w:color="auto"/>
            <w:left w:val="none" w:sz="0" w:space="0" w:color="auto"/>
            <w:bottom w:val="none" w:sz="0" w:space="0" w:color="auto"/>
            <w:right w:val="none" w:sz="0" w:space="0" w:color="auto"/>
          </w:divBdr>
          <w:divsChild>
            <w:div w:id="1854614522">
              <w:marLeft w:val="0"/>
              <w:marRight w:val="0"/>
              <w:marTop w:val="0"/>
              <w:marBottom w:val="0"/>
              <w:divBdr>
                <w:top w:val="none" w:sz="0" w:space="0" w:color="auto"/>
                <w:left w:val="none" w:sz="0" w:space="0" w:color="auto"/>
                <w:bottom w:val="none" w:sz="0" w:space="0" w:color="auto"/>
                <w:right w:val="none" w:sz="0" w:space="0" w:color="auto"/>
              </w:divBdr>
            </w:div>
            <w:div w:id="967278064">
              <w:marLeft w:val="0"/>
              <w:marRight w:val="0"/>
              <w:marTop w:val="0"/>
              <w:marBottom w:val="0"/>
              <w:divBdr>
                <w:top w:val="none" w:sz="0" w:space="0" w:color="auto"/>
                <w:left w:val="none" w:sz="0" w:space="0" w:color="auto"/>
                <w:bottom w:val="none" w:sz="0" w:space="0" w:color="auto"/>
                <w:right w:val="none" w:sz="0" w:space="0" w:color="auto"/>
              </w:divBdr>
            </w:div>
            <w:div w:id="441923352">
              <w:marLeft w:val="0"/>
              <w:marRight w:val="0"/>
              <w:marTop w:val="0"/>
              <w:marBottom w:val="0"/>
              <w:divBdr>
                <w:top w:val="none" w:sz="0" w:space="0" w:color="auto"/>
                <w:left w:val="none" w:sz="0" w:space="0" w:color="auto"/>
                <w:bottom w:val="none" w:sz="0" w:space="0" w:color="auto"/>
                <w:right w:val="none" w:sz="0" w:space="0" w:color="auto"/>
              </w:divBdr>
            </w:div>
            <w:div w:id="481584948">
              <w:marLeft w:val="0"/>
              <w:marRight w:val="0"/>
              <w:marTop w:val="0"/>
              <w:marBottom w:val="0"/>
              <w:divBdr>
                <w:top w:val="none" w:sz="0" w:space="0" w:color="auto"/>
                <w:left w:val="none" w:sz="0" w:space="0" w:color="auto"/>
                <w:bottom w:val="none" w:sz="0" w:space="0" w:color="auto"/>
                <w:right w:val="none" w:sz="0" w:space="0" w:color="auto"/>
              </w:divBdr>
            </w:div>
            <w:div w:id="1661814724">
              <w:marLeft w:val="0"/>
              <w:marRight w:val="0"/>
              <w:marTop w:val="0"/>
              <w:marBottom w:val="0"/>
              <w:divBdr>
                <w:top w:val="none" w:sz="0" w:space="0" w:color="auto"/>
                <w:left w:val="none" w:sz="0" w:space="0" w:color="auto"/>
                <w:bottom w:val="none" w:sz="0" w:space="0" w:color="auto"/>
                <w:right w:val="none" w:sz="0" w:space="0" w:color="auto"/>
              </w:divBdr>
            </w:div>
            <w:div w:id="1489714849">
              <w:marLeft w:val="0"/>
              <w:marRight w:val="0"/>
              <w:marTop w:val="0"/>
              <w:marBottom w:val="0"/>
              <w:divBdr>
                <w:top w:val="none" w:sz="0" w:space="0" w:color="auto"/>
                <w:left w:val="none" w:sz="0" w:space="0" w:color="auto"/>
                <w:bottom w:val="none" w:sz="0" w:space="0" w:color="auto"/>
                <w:right w:val="none" w:sz="0" w:space="0" w:color="auto"/>
              </w:divBdr>
            </w:div>
            <w:div w:id="898368389">
              <w:marLeft w:val="0"/>
              <w:marRight w:val="0"/>
              <w:marTop w:val="0"/>
              <w:marBottom w:val="0"/>
              <w:divBdr>
                <w:top w:val="none" w:sz="0" w:space="0" w:color="auto"/>
                <w:left w:val="none" w:sz="0" w:space="0" w:color="auto"/>
                <w:bottom w:val="none" w:sz="0" w:space="0" w:color="auto"/>
                <w:right w:val="none" w:sz="0" w:space="0" w:color="auto"/>
              </w:divBdr>
            </w:div>
            <w:div w:id="244730391">
              <w:marLeft w:val="0"/>
              <w:marRight w:val="0"/>
              <w:marTop w:val="0"/>
              <w:marBottom w:val="0"/>
              <w:divBdr>
                <w:top w:val="none" w:sz="0" w:space="0" w:color="auto"/>
                <w:left w:val="none" w:sz="0" w:space="0" w:color="auto"/>
                <w:bottom w:val="none" w:sz="0" w:space="0" w:color="auto"/>
                <w:right w:val="none" w:sz="0" w:space="0" w:color="auto"/>
              </w:divBdr>
            </w:div>
            <w:div w:id="1768772343">
              <w:marLeft w:val="0"/>
              <w:marRight w:val="0"/>
              <w:marTop w:val="0"/>
              <w:marBottom w:val="0"/>
              <w:divBdr>
                <w:top w:val="none" w:sz="0" w:space="0" w:color="auto"/>
                <w:left w:val="none" w:sz="0" w:space="0" w:color="auto"/>
                <w:bottom w:val="none" w:sz="0" w:space="0" w:color="auto"/>
                <w:right w:val="none" w:sz="0" w:space="0" w:color="auto"/>
              </w:divBdr>
            </w:div>
            <w:div w:id="1743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4905">
      <w:bodyDiv w:val="1"/>
      <w:marLeft w:val="0"/>
      <w:marRight w:val="0"/>
      <w:marTop w:val="0"/>
      <w:marBottom w:val="0"/>
      <w:divBdr>
        <w:top w:val="none" w:sz="0" w:space="0" w:color="auto"/>
        <w:left w:val="none" w:sz="0" w:space="0" w:color="auto"/>
        <w:bottom w:val="none" w:sz="0" w:space="0" w:color="auto"/>
        <w:right w:val="none" w:sz="0" w:space="0" w:color="auto"/>
      </w:divBdr>
      <w:divsChild>
        <w:div w:id="1574848633">
          <w:marLeft w:val="0"/>
          <w:marRight w:val="0"/>
          <w:marTop w:val="0"/>
          <w:marBottom w:val="64"/>
          <w:divBdr>
            <w:top w:val="none" w:sz="0" w:space="0" w:color="auto"/>
            <w:left w:val="none" w:sz="0" w:space="0" w:color="auto"/>
            <w:bottom w:val="none" w:sz="0" w:space="0" w:color="auto"/>
            <w:right w:val="none" w:sz="0" w:space="0" w:color="auto"/>
          </w:divBdr>
          <w:divsChild>
            <w:div w:id="466513276">
              <w:marLeft w:val="0"/>
              <w:marRight w:val="0"/>
              <w:marTop w:val="0"/>
              <w:marBottom w:val="0"/>
              <w:divBdr>
                <w:top w:val="none" w:sz="0" w:space="0" w:color="auto"/>
                <w:left w:val="none" w:sz="0" w:space="0" w:color="auto"/>
                <w:bottom w:val="none" w:sz="0" w:space="0" w:color="auto"/>
                <w:right w:val="none" w:sz="0" w:space="0" w:color="auto"/>
              </w:divBdr>
              <w:divsChild>
                <w:div w:id="1074277873">
                  <w:marLeft w:val="0"/>
                  <w:marRight w:val="0"/>
                  <w:marTop w:val="0"/>
                  <w:marBottom w:val="0"/>
                  <w:divBdr>
                    <w:top w:val="none" w:sz="0" w:space="0" w:color="auto"/>
                    <w:left w:val="none" w:sz="0" w:space="0" w:color="auto"/>
                    <w:bottom w:val="none" w:sz="0" w:space="0" w:color="auto"/>
                    <w:right w:val="none" w:sz="0" w:space="0" w:color="auto"/>
                  </w:divBdr>
                  <w:divsChild>
                    <w:div w:id="3978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10761">
      <w:bodyDiv w:val="1"/>
      <w:marLeft w:val="0"/>
      <w:marRight w:val="0"/>
      <w:marTop w:val="0"/>
      <w:marBottom w:val="0"/>
      <w:divBdr>
        <w:top w:val="none" w:sz="0" w:space="0" w:color="auto"/>
        <w:left w:val="none" w:sz="0" w:space="0" w:color="auto"/>
        <w:bottom w:val="none" w:sz="0" w:space="0" w:color="auto"/>
        <w:right w:val="none" w:sz="0" w:space="0" w:color="auto"/>
      </w:divBdr>
      <w:divsChild>
        <w:div w:id="1604263717">
          <w:marLeft w:val="0"/>
          <w:marRight w:val="0"/>
          <w:marTop w:val="0"/>
          <w:marBottom w:val="57"/>
          <w:divBdr>
            <w:top w:val="none" w:sz="0" w:space="0" w:color="auto"/>
            <w:left w:val="none" w:sz="0" w:space="0" w:color="auto"/>
            <w:bottom w:val="none" w:sz="0" w:space="0" w:color="auto"/>
            <w:right w:val="none" w:sz="0" w:space="0" w:color="auto"/>
          </w:divBdr>
          <w:divsChild>
            <w:div w:id="1580747623">
              <w:marLeft w:val="0"/>
              <w:marRight w:val="0"/>
              <w:marTop w:val="0"/>
              <w:marBottom w:val="0"/>
              <w:divBdr>
                <w:top w:val="none" w:sz="0" w:space="0" w:color="auto"/>
                <w:left w:val="none" w:sz="0" w:space="0" w:color="auto"/>
                <w:bottom w:val="none" w:sz="0" w:space="0" w:color="auto"/>
                <w:right w:val="none" w:sz="0" w:space="0" w:color="auto"/>
              </w:divBdr>
              <w:divsChild>
                <w:div w:id="1115516294">
                  <w:marLeft w:val="0"/>
                  <w:marRight w:val="0"/>
                  <w:marTop w:val="0"/>
                  <w:marBottom w:val="0"/>
                  <w:divBdr>
                    <w:top w:val="none" w:sz="0" w:space="0" w:color="auto"/>
                    <w:left w:val="none" w:sz="0" w:space="0" w:color="auto"/>
                    <w:bottom w:val="none" w:sz="0" w:space="0" w:color="auto"/>
                    <w:right w:val="none" w:sz="0" w:space="0" w:color="auto"/>
                  </w:divBdr>
                  <w:divsChild>
                    <w:div w:id="6448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6259">
      <w:bodyDiv w:val="1"/>
      <w:marLeft w:val="0"/>
      <w:marRight w:val="0"/>
      <w:marTop w:val="0"/>
      <w:marBottom w:val="0"/>
      <w:divBdr>
        <w:top w:val="none" w:sz="0" w:space="0" w:color="auto"/>
        <w:left w:val="none" w:sz="0" w:space="0" w:color="auto"/>
        <w:bottom w:val="none" w:sz="0" w:space="0" w:color="auto"/>
        <w:right w:val="none" w:sz="0" w:space="0" w:color="auto"/>
      </w:divBdr>
      <w:divsChild>
        <w:div w:id="169374347">
          <w:marLeft w:val="0"/>
          <w:marRight w:val="0"/>
          <w:marTop w:val="0"/>
          <w:marBottom w:val="91"/>
          <w:divBdr>
            <w:top w:val="none" w:sz="0" w:space="0" w:color="auto"/>
            <w:left w:val="none" w:sz="0" w:space="0" w:color="auto"/>
            <w:bottom w:val="none" w:sz="0" w:space="0" w:color="auto"/>
            <w:right w:val="none" w:sz="0" w:space="0" w:color="auto"/>
          </w:divBdr>
          <w:divsChild>
            <w:div w:id="292102056">
              <w:marLeft w:val="0"/>
              <w:marRight w:val="0"/>
              <w:marTop w:val="0"/>
              <w:marBottom w:val="0"/>
              <w:divBdr>
                <w:top w:val="none" w:sz="0" w:space="0" w:color="auto"/>
                <w:left w:val="none" w:sz="0" w:space="0" w:color="auto"/>
                <w:bottom w:val="none" w:sz="0" w:space="0" w:color="auto"/>
                <w:right w:val="none" w:sz="0" w:space="0" w:color="auto"/>
              </w:divBdr>
              <w:divsChild>
                <w:div w:id="1406075474">
                  <w:marLeft w:val="0"/>
                  <w:marRight w:val="0"/>
                  <w:marTop w:val="0"/>
                  <w:marBottom w:val="0"/>
                  <w:divBdr>
                    <w:top w:val="none" w:sz="0" w:space="0" w:color="auto"/>
                    <w:left w:val="none" w:sz="0" w:space="0" w:color="auto"/>
                    <w:bottom w:val="none" w:sz="0" w:space="0" w:color="auto"/>
                    <w:right w:val="none" w:sz="0" w:space="0" w:color="auto"/>
                  </w:divBdr>
                  <w:divsChild>
                    <w:div w:id="202134963">
                      <w:marLeft w:val="0"/>
                      <w:marRight w:val="0"/>
                      <w:marTop w:val="0"/>
                      <w:marBottom w:val="249"/>
                      <w:divBdr>
                        <w:top w:val="none" w:sz="0" w:space="0" w:color="auto"/>
                        <w:left w:val="none" w:sz="0" w:space="0" w:color="auto"/>
                        <w:bottom w:val="none" w:sz="0" w:space="0" w:color="auto"/>
                        <w:right w:val="none" w:sz="0" w:space="0" w:color="auto"/>
                      </w:divBdr>
                    </w:div>
                  </w:divsChild>
                </w:div>
              </w:divsChild>
            </w:div>
          </w:divsChild>
        </w:div>
      </w:divsChild>
    </w:div>
    <w:div w:id="1501044717">
      <w:bodyDiv w:val="1"/>
      <w:marLeft w:val="0"/>
      <w:marRight w:val="0"/>
      <w:marTop w:val="0"/>
      <w:marBottom w:val="0"/>
      <w:divBdr>
        <w:top w:val="none" w:sz="0" w:space="0" w:color="auto"/>
        <w:left w:val="none" w:sz="0" w:space="0" w:color="auto"/>
        <w:bottom w:val="none" w:sz="0" w:space="0" w:color="auto"/>
        <w:right w:val="none" w:sz="0" w:space="0" w:color="auto"/>
      </w:divBdr>
    </w:div>
    <w:div w:id="1502353840">
      <w:bodyDiv w:val="1"/>
      <w:marLeft w:val="0"/>
      <w:marRight w:val="0"/>
      <w:marTop w:val="0"/>
      <w:marBottom w:val="0"/>
      <w:divBdr>
        <w:top w:val="none" w:sz="0" w:space="0" w:color="auto"/>
        <w:left w:val="none" w:sz="0" w:space="0" w:color="auto"/>
        <w:bottom w:val="none" w:sz="0" w:space="0" w:color="auto"/>
        <w:right w:val="none" w:sz="0" w:space="0" w:color="auto"/>
      </w:divBdr>
      <w:divsChild>
        <w:div w:id="716120966">
          <w:marLeft w:val="0"/>
          <w:marRight w:val="0"/>
          <w:marTop w:val="0"/>
          <w:marBottom w:val="91"/>
          <w:divBdr>
            <w:top w:val="none" w:sz="0" w:space="0" w:color="auto"/>
            <w:left w:val="none" w:sz="0" w:space="0" w:color="auto"/>
            <w:bottom w:val="none" w:sz="0" w:space="0" w:color="auto"/>
            <w:right w:val="none" w:sz="0" w:space="0" w:color="auto"/>
          </w:divBdr>
          <w:divsChild>
            <w:div w:id="599685443">
              <w:marLeft w:val="0"/>
              <w:marRight w:val="0"/>
              <w:marTop w:val="0"/>
              <w:marBottom w:val="0"/>
              <w:divBdr>
                <w:top w:val="none" w:sz="0" w:space="0" w:color="auto"/>
                <w:left w:val="none" w:sz="0" w:space="0" w:color="auto"/>
                <w:bottom w:val="none" w:sz="0" w:space="0" w:color="auto"/>
                <w:right w:val="none" w:sz="0" w:space="0" w:color="auto"/>
              </w:divBdr>
              <w:divsChild>
                <w:div w:id="475222486">
                  <w:marLeft w:val="0"/>
                  <w:marRight w:val="0"/>
                  <w:marTop w:val="0"/>
                  <w:marBottom w:val="0"/>
                  <w:divBdr>
                    <w:top w:val="none" w:sz="0" w:space="0" w:color="auto"/>
                    <w:left w:val="none" w:sz="0" w:space="0" w:color="auto"/>
                    <w:bottom w:val="none" w:sz="0" w:space="0" w:color="auto"/>
                    <w:right w:val="none" w:sz="0" w:space="0" w:color="auto"/>
                  </w:divBdr>
                  <w:divsChild>
                    <w:div w:id="1341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91520">
      <w:bodyDiv w:val="1"/>
      <w:marLeft w:val="0"/>
      <w:marRight w:val="0"/>
      <w:marTop w:val="0"/>
      <w:marBottom w:val="0"/>
      <w:divBdr>
        <w:top w:val="none" w:sz="0" w:space="0" w:color="auto"/>
        <w:left w:val="none" w:sz="0" w:space="0" w:color="auto"/>
        <w:bottom w:val="none" w:sz="0" w:space="0" w:color="auto"/>
        <w:right w:val="none" w:sz="0" w:space="0" w:color="auto"/>
      </w:divBdr>
      <w:divsChild>
        <w:div w:id="1396463861">
          <w:marLeft w:val="0"/>
          <w:marRight w:val="0"/>
          <w:marTop w:val="83"/>
          <w:marBottom w:val="83"/>
          <w:divBdr>
            <w:top w:val="none" w:sz="0" w:space="0" w:color="auto"/>
            <w:left w:val="none" w:sz="0" w:space="0" w:color="auto"/>
            <w:bottom w:val="none" w:sz="0" w:space="0" w:color="auto"/>
            <w:right w:val="none" w:sz="0" w:space="0" w:color="auto"/>
          </w:divBdr>
        </w:div>
      </w:divsChild>
    </w:div>
    <w:div w:id="1523587514">
      <w:bodyDiv w:val="1"/>
      <w:marLeft w:val="0"/>
      <w:marRight w:val="0"/>
      <w:marTop w:val="0"/>
      <w:marBottom w:val="0"/>
      <w:divBdr>
        <w:top w:val="none" w:sz="0" w:space="0" w:color="auto"/>
        <w:left w:val="none" w:sz="0" w:space="0" w:color="auto"/>
        <w:bottom w:val="none" w:sz="0" w:space="0" w:color="auto"/>
        <w:right w:val="none" w:sz="0" w:space="0" w:color="auto"/>
      </w:divBdr>
    </w:div>
    <w:div w:id="1530606600">
      <w:bodyDiv w:val="1"/>
      <w:marLeft w:val="0"/>
      <w:marRight w:val="0"/>
      <w:marTop w:val="0"/>
      <w:marBottom w:val="0"/>
      <w:divBdr>
        <w:top w:val="none" w:sz="0" w:space="0" w:color="auto"/>
        <w:left w:val="none" w:sz="0" w:space="0" w:color="auto"/>
        <w:bottom w:val="none" w:sz="0" w:space="0" w:color="auto"/>
        <w:right w:val="none" w:sz="0" w:space="0" w:color="auto"/>
      </w:divBdr>
      <w:divsChild>
        <w:div w:id="1386293500">
          <w:marLeft w:val="0"/>
          <w:marRight w:val="0"/>
          <w:marTop w:val="0"/>
          <w:marBottom w:val="91"/>
          <w:divBdr>
            <w:top w:val="none" w:sz="0" w:space="0" w:color="auto"/>
            <w:left w:val="none" w:sz="0" w:space="0" w:color="auto"/>
            <w:bottom w:val="none" w:sz="0" w:space="0" w:color="auto"/>
            <w:right w:val="none" w:sz="0" w:space="0" w:color="auto"/>
          </w:divBdr>
          <w:divsChild>
            <w:div w:id="2035301529">
              <w:marLeft w:val="0"/>
              <w:marRight w:val="0"/>
              <w:marTop w:val="0"/>
              <w:marBottom w:val="0"/>
              <w:divBdr>
                <w:top w:val="none" w:sz="0" w:space="0" w:color="auto"/>
                <w:left w:val="none" w:sz="0" w:space="0" w:color="auto"/>
                <w:bottom w:val="none" w:sz="0" w:space="0" w:color="auto"/>
                <w:right w:val="none" w:sz="0" w:space="0" w:color="auto"/>
              </w:divBdr>
              <w:divsChild>
                <w:div w:id="815923406">
                  <w:marLeft w:val="0"/>
                  <w:marRight w:val="0"/>
                  <w:marTop w:val="0"/>
                  <w:marBottom w:val="0"/>
                  <w:divBdr>
                    <w:top w:val="none" w:sz="0" w:space="0" w:color="auto"/>
                    <w:left w:val="none" w:sz="0" w:space="0" w:color="auto"/>
                    <w:bottom w:val="none" w:sz="0" w:space="0" w:color="auto"/>
                    <w:right w:val="none" w:sz="0" w:space="0" w:color="auto"/>
                  </w:divBdr>
                  <w:divsChild>
                    <w:div w:id="5511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24431">
      <w:bodyDiv w:val="1"/>
      <w:marLeft w:val="0"/>
      <w:marRight w:val="0"/>
      <w:marTop w:val="0"/>
      <w:marBottom w:val="0"/>
      <w:divBdr>
        <w:top w:val="none" w:sz="0" w:space="0" w:color="auto"/>
        <w:left w:val="none" w:sz="0" w:space="0" w:color="auto"/>
        <w:bottom w:val="none" w:sz="0" w:space="0" w:color="auto"/>
        <w:right w:val="none" w:sz="0" w:space="0" w:color="auto"/>
      </w:divBdr>
      <w:divsChild>
        <w:div w:id="395201043">
          <w:marLeft w:val="0"/>
          <w:marRight w:val="0"/>
          <w:marTop w:val="0"/>
          <w:marBottom w:val="91"/>
          <w:divBdr>
            <w:top w:val="none" w:sz="0" w:space="0" w:color="auto"/>
            <w:left w:val="none" w:sz="0" w:space="0" w:color="auto"/>
            <w:bottom w:val="none" w:sz="0" w:space="0" w:color="auto"/>
            <w:right w:val="none" w:sz="0" w:space="0" w:color="auto"/>
          </w:divBdr>
          <w:divsChild>
            <w:div w:id="1776049603">
              <w:marLeft w:val="0"/>
              <w:marRight w:val="0"/>
              <w:marTop w:val="0"/>
              <w:marBottom w:val="0"/>
              <w:divBdr>
                <w:top w:val="none" w:sz="0" w:space="0" w:color="auto"/>
                <w:left w:val="none" w:sz="0" w:space="0" w:color="auto"/>
                <w:bottom w:val="none" w:sz="0" w:space="0" w:color="auto"/>
                <w:right w:val="none" w:sz="0" w:space="0" w:color="auto"/>
              </w:divBdr>
              <w:divsChild>
                <w:div w:id="1730415699">
                  <w:marLeft w:val="0"/>
                  <w:marRight w:val="0"/>
                  <w:marTop w:val="0"/>
                  <w:marBottom w:val="0"/>
                  <w:divBdr>
                    <w:top w:val="none" w:sz="0" w:space="0" w:color="auto"/>
                    <w:left w:val="none" w:sz="0" w:space="0" w:color="auto"/>
                    <w:bottom w:val="none" w:sz="0" w:space="0" w:color="auto"/>
                    <w:right w:val="none" w:sz="0" w:space="0" w:color="auto"/>
                  </w:divBdr>
                  <w:divsChild>
                    <w:div w:id="879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7523">
      <w:bodyDiv w:val="1"/>
      <w:marLeft w:val="0"/>
      <w:marRight w:val="0"/>
      <w:marTop w:val="0"/>
      <w:marBottom w:val="0"/>
      <w:divBdr>
        <w:top w:val="none" w:sz="0" w:space="0" w:color="auto"/>
        <w:left w:val="none" w:sz="0" w:space="0" w:color="auto"/>
        <w:bottom w:val="none" w:sz="0" w:space="0" w:color="auto"/>
        <w:right w:val="none" w:sz="0" w:space="0" w:color="auto"/>
      </w:divBdr>
    </w:div>
    <w:div w:id="1536306900">
      <w:bodyDiv w:val="1"/>
      <w:marLeft w:val="0"/>
      <w:marRight w:val="0"/>
      <w:marTop w:val="0"/>
      <w:marBottom w:val="0"/>
      <w:divBdr>
        <w:top w:val="none" w:sz="0" w:space="0" w:color="auto"/>
        <w:left w:val="none" w:sz="0" w:space="0" w:color="auto"/>
        <w:bottom w:val="none" w:sz="0" w:space="0" w:color="auto"/>
        <w:right w:val="none" w:sz="0" w:space="0" w:color="auto"/>
      </w:divBdr>
      <w:divsChild>
        <w:div w:id="1420296955">
          <w:marLeft w:val="0"/>
          <w:marRight w:val="0"/>
          <w:marTop w:val="0"/>
          <w:marBottom w:val="67"/>
          <w:divBdr>
            <w:top w:val="none" w:sz="0" w:space="0" w:color="auto"/>
            <w:left w:val="none" w:sz="0" w:space="0" w:color="auto"/>
            <w:bottom w:val="none" w:sz="0" w:space="0" w:color="auto"/>
            <w:right w:val="none" w:sz="0" w:space="0" w:color="auto"/>
          </w:divBdr>
          <w:divsChild>
            <w:div w:id="24523248">
              <w:marLeft w:val="0"/>
              <w:marRight w:val="0"/>
              <w:marTop w:val="0"/>
              <w:marBottom w:val="0"/>
              <w:divBdr>
                <w:top w:val="none" w:sz="0" w:space="0" w:color="auto"/>
                <w:left w:val="none" w:sz="0" w:space="0" w:color="auto"/>
                <w:bottom w:val="none" w:sz="0" w:space="0" w:color="auto"/>
                <w:right w:val="none" w:sz="0" w:space="0" w:color="auto"/>
              </w:divBdr>
              <w:divsChild>
                <w:div w:id="324013784">
                  <w:marLeft w:val="0"/>
                  <w:marRight w:val="0"/>
                  <w:marTop w:val="0"/>
                  <w:marBottom w:val="0"/>
                  <w:divBdr>
                    <w:top w:val="none" w:sz="0" w:space="0" w:color="auto"/>
                    <w:left w:val="none" w:sz="0" w:space="0" w:color="auto"/>
                    <w:bottom w:val="none" w:sz="0" w:space="0" w:color="auto"/>
                    <w:right w:val="none" w:sz="0" w:space="0" w:color="auto"/>
                  </w:divBdr>
                  <w:divsChild>
                    <w:div w:id="19553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2207">
      <w:bodyDiv w:val="1"/>
      <w:marLeft w:val="0"/>
      <w:marRight w:val="0"/>
      <w:marTop w:val="0"/>
      <w:marBottom w:val="0"/>
      <w:divBdr>
        <w:top w:val="none" w:sz="0" w:space="0" w:color="auto"/>
        <w:left w:val="none" w:sz="0" w:space="0" w:color="auto"/>
        <w:bottom w:val="none" w:sz="0" w:space="0" w:color="auto"/>
        <w:right w:val="none" w:sz="0" w:space="0" w:color="auto"/>
      </w:divBdr>
      <w:divsChild>
        <w:div w:id="1345670445">
          <w:marLeft w:val="0"/>
          <w:marRight w:val="0"/>
          <w:marTop w:val="0"/>
          <w:marBottom w:val="68"/>
          <w:divBdr>
            <w:top w:val="none" w:sz="0" w:space="0" w:color="auto"/>
            <w:left w:val="none" w:sz="0" w:space="0" w:color="auto"/>
            <w:bottom w:val="none" w:sz="0" w:space="0" w:color="auto"/>
            <w:right w:val="none" w:sz="0" w:space="0" w:color="auto"/>
          </w:divBdr>
          <w:divsChild>
            <w:div w:id="701129136">
              <w:marLeft w:val="0"/>
              <w:marRight w:val="0"/>
              <w:marTop w:val="0"/>
              <w:marBottom w:val="0"/>
              <w:divBdr>
                <w:top w:val="none" w:sz="0" w:space="0" w:color="auto"/>
                <w:left w:val="none" w:sz="0" w:space="0" w:color="auto"/>
                <w:bottom w:val="none" w:sz="0" w:space="0" w:color="auto"/>
                <w:right w:val="none" w:sz="0" w:space="0" w:color="auto"/>
              </w:divBdr>
              <w:divsChild>
                <w:div w:id="1749964373">
                  <w:marLeft w:val="0"/>
                  <w:marRight w:val="0"/>
                  <w:marTop w:val="0"/>
                  <w:marBottom w:val="0"/>
                  <w:divBdr>
                    <w:top w:val="none" w:sz="0" w:space="0" w:color="auto"/>
                    <w:left w:val="none" w:sz="0" w:space="0" w:color="auto"/>
                    <w:bottom w:val="none" w:sz="0" w:space="0" w:color="auto"/>
                    <w:right w:val="none" w:sz="0" w:space="0" w:color="auto"/>
                  </w:divBdr>
                  <w:divsChild>
                    <w:div w:id="20368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929">
      <w:bodyDiv w:val="1"/>
      <w:marLeft w:val="0"/>
      <w:marRight w:val="0"/>
      <w:marTop w:val="0"/>
      <w:marBottom w:val="0"/>
      <w:divBdr>
        <w:top w:val="none" w:sz="0" w:space="0" w:color="auto"/>
        <w:left w:val="none" w:sz="0" w:space="0" w:color="auto"/>
        <w:bottom w:val="none" w:sz="0" w:space="0" w:color="auto"/>
        <w:right w:val="none" w:sz="0" w:space="0" w:color="auto"/>
      </w:divBdr>
    </w:div>
    <w:div w:id="1553349272">
      <w:bodyDiv w:val="1"/>
      <w:marLeft w:val="0"/>
      <w:marRight w:val="0"/>
      <w:marTop w:val="0"/>
      <w:marBottom w:val="0"/>
      <w:divBdr>
        <w:top w:val="none" w:sz="0" w:space="0" w:color="auto"/>
        <w:left w:val="none" w:sz="0" w:space="0" w:color="auto"/>
        <w:bottom w:val="none" w:sz="0" w:space="0" w:color="auto"/>
        <w:right w:val="none" w:sz="0" w:space="0" w:color="auto"/>
      </w:divBdr>
      <w:divsChild>
        <w:div w:id="1078819509">
          <w:marLeft w:val="0"/>
          <w:marRight w:val="0"/>
          <w:marTop w:val="0"/>
          <w:marBottom w:val="0"/>
          <w:divBdr>
            <w:top w:val="none" w:sz="0" w:space="0" w:color="auto"/>
            <w:left w:val="none" w:sz="0" w:space="0" w:color="auto"/>
            <w:bottom w:val="none" w:sz="0" w:space="0" w:color="auto"/>
            <w:right w:val="none" w:sz="0" w:space="0" w:color="auto"/>
          </w:divBdr>
        </w:div>
        <w:div w:id="802577913">
          <w:marLeft w:val="0"/>
          <w:marRight w:val="0"/>
          <w:marTop w:val="0"/>
          <w:marBottom w:val="0"/>
          <w:divBdr>
            <w:top w:val="none" w:sz="0" w:space="0" w:color="auto"/>
            <w:left w:val="none" w:sz="0" w:space="0" w:color="auto"/>
            <w:bottom w:val="none" w:sz="0" w:space="0" w:color="auto"/>
            <w:right w:val="none" w:sz="0" w:space="0" w:color="auto"/>
          </w:divBdr>
        </w:div>
        <w:div w:id="819157304">
          <w:marLeft w:val="0"/>
          <w:marRight w:val="0"/>
          <w:marTop w:val="0"/>
          <w:marBottom w:val="0"/>
          <w:divBdr>
            <w:top w:val="none" w:sz="0" w:space="0" w:color="auto"/>
            <w:left w:val="none" w:sz="0" w:space="0" w:color="auto"/>
            <w:bottom w:val="none" w:sz="0" w:space="0" w:color="auto"/>
            <w:right w:val="none" w:sz="0" w:space="0" w:color="auto"/>
          </w:divBdr>
        </w:div>
      </w:divsChild>
    </w:div>
    <w:div w:id="1554081962">
      <w:bodyDiv w:val="1"/>
      <w:marLeft w:val="0"/>
      <w:marRight w:val="0"/>
      <w:marTop w:val="0"/>
      <w:marBottom w:val="0"/>
      <w:divBdr>
        <w:top w:val="none" w:sz="0" w:space="0" w:color="auto"/>
        <w:left w:val="none" w:sz="0" w:space="0" w:color="auto"/>
        <w:bottom w:val="none" w:sz="0" w:space="0" w:color="auto"/>
        <w:right w:val="none" w:sz="0" w:space="0" w:color="auto"/>
      </w:divBdr>
      <w:divsChild>
        <w:div w:id="233055273">
          <w:marLeft w:val="0"/>
          <w:marRight w:val="0"/>
          <w:marTop w:val="0"/>
          <w:marBottom w:val="0"/>
          <w:divBdr>
            <w:top w:val="none" w:sz="0" w:space="0" w:color="auto"/>
            <w:left w:val="none" w:sz="0" w:space="0" w:color="auto"/>
            <w:bottom w:val="none" w:sz="0" w:space="0" w:color="auto"/>
            <w:right w:val="none" w:sz="0" w:space="0" w:color="auto"/>
          </w:divBdr>
          <w:divsChild>
            <w:div w:id="762461258">
              <w:marLeft w:val="0"/>
              <w:marRight w:val="0"/>
              <w:marTop w:val="0"/>
              <w:marBottom w:val="0"/>
              <w:divBdr>
                <w:top w:val="none" w:sz="0" w:space="0" w:color="auto"/>
                <w:left w:val="none" w:sz="0" w:space="0" w:color="auto"/>
                <w:bottom w:val="none" w:sz="0" w:space="0" w:color="auto"/>
                <w:right w:val="none" w:sz="0" w:space="0" w:color="auto"/>
              </w:divBdr>
            </w:div>
            <w:div w:id="260575700">
              <w:marLeft w:val="0"/>
              <w:marRight w:val="0"/>
              <w:marTop w:val="0"/>
              <w:marBottom w:val="0"/>
              <w:divBdr>
                <w:top w:val="none" w:sz="0" w:space="0" w:color="auto"/>
                <w:left w:val="none" w:sz="0" w:space="0" w:color="auto"/>
                <w:bottom w:val="none" w:sz="0" w:space="0" w:color="auto"/>
                <w:right w:val="none" w:sz="0" w:space="0" w:color="auto"/>
              </w:divBdr>
            </w:div>
            <w:div w:id="272396299">
              <w:marLeft w:val="0"/>
              <w:marRight w:val="0"/>
              <w:marTop w:val="0"/>
              <w:marBottom w:val="0"/>
              <w:divBdr>
                <w:top w:val="none" w:sz="0" w:space="0" w:color="auto"/>
                <w:left w:val="none" w:sz="0" w:space="0" w:color="auto"/>
                <w:bottom w:val="none" w:sz="0" w:space="0" w:color="auto"/>
                <w:right w:val="none" w:sz="0" w:space="0" w:color="auto"/>
              </w:divBdr>
            </w:div>
            <w:div w:id="1820608164">
              <w:marLeft w:val="0"/>
              <w:marRight w:val="0"/>
              <w:marTop w:val="0"/>
              <w:marBottom w:val="0"/>
              <w:divBdr>
                <w:top w:val="none" w:sz="0" w:space="0" w:color="auto"/>
                <w:left w:val="none" w:sz="0" w:space="0" w:color="auto"/>
                <w:bottom w:val="none" w:sz="0" w:space="0" w:color="auto"/>
                <w:right w:val="none" w:sz="0" w:space="0" w:color="auto"/>
              </w:divBdr>
            </w:div>
            <w:div w:id="550922634">
              <w:marLeft w:val="0"/>
              <w:marRight w:val="0"/>
              <w:marTop w:val="0"/>
              <w:marBottom w:val="0"/>
              <w:divBdr>
                <w:top w:val="none" w:sz="0" w:space="0" w:color="auto"/>
                <w:left w:val="none" w:sz="0" w:space="0" w:color="auto"/>
                <w:bottom w:val="none" w:sz="0" w:space="0" w:color="auto"/>
                <w:right w:val="none" w:sz="0" w:space="0" w:color="auto"/>
              </w:divBdr>
            </w:div>
            <w:div w:id="1798718070">
              <w:marLeft w:val="0"/>
              <w:marRight w:val="0"/>
              <w:marTop w:val="0"/>
              <w:marBottom w:val="0"/>
              <w:divBdr>
                <w:top w:val="none" w:sz="0" w:space="0" w:color="auto"/>
                <w:left w:val="none" w:sz="0" w:space="0" w:color="auto"/>
                <w:bottom w:val="none" w:sz="0" w:space="0" w:color="auto"/>
                <w:right w:val="none" w:sz="0" w:space="0" w:color="auto"/>
              </w:divBdr>
            </w:div>
            <w:div w:id="1236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9177">
      <w:bodyDiv w:val="1"/>
      <w:marLeft w:val="0"/>
      <w:marRight w:val="0"/>
      <w:marTop w:val="0"/>
      <w:marBottom w:val="0"/>
      <w:divBdr>
        <w:top w:val="none" w:sz="0" w:space="0" w:color="auto"/>
        <w:left w:val="none" w:sz="0" w:space="0" w:color="auto"/>
        <w:bottom w:val="none" w:sz="0" w:space="0" w:color="auto"/>
        <w:right w:val="none" w:sz="0" w:space="0" w:color="auto"/>
      </w:divBdr>
      <w:divsChild>
        <w:div w:id="150414868">
          <w:marLeft w:val="0"/>
          <w:marRight w:val="0"/>
          <w:marTop w:val="0"/>
          <w:marBottom w:val="91"/>
          <w:divBdr>
            <w:top w:val="none" w:sz="0" w:space="0" w:color="auto"/>
            <w:left w:val="none" w:sz="0" w:space="0" w:color="auto"/>
            <w:bottom w:val="none" w:sz="0" w:space="0" w:color="auto"/>
            <w:right w:val="none" w:sz="0" w:space="0" w:color="auto"/>
          </w:divBdr>
          <w:divsChild>
            <w:div w:id="936979926">
              <w:marLeft w:val="0"/>
              <w:marRight w:val="0"/>
              <w:marTop w:val="0"/>
              <w:marBottom w:val="0"/>
              <w:divBdr>
                <w:top w:val="none" w:sz="0" w:space="0" w:color="auto"/>
                <w:left w:val="none" w:sz="0" w:space="0" w:color="auto"/>
                <w:bottom w:val="none" w:sz="0" w:space="0" w:color="auto"/>
                <w:right w:val="none" w:sz="0" w:space="0" w:color="auto"/>
              </w:divBdr>
              <w:divsChild>
                <w:div w:id="682708111">
                  <w:marLeft w:val="0"/>
                  <w:marRight w:val="0"/>
                  <w:marTop w:val="0"/>
                  <w:marBottom w:val="0"/>
                  <w:divBdr>
                    <w:top w:val="none" w:sz="0" w:space="0" w:color="auto"/>
                    <w:left w:val="none" w:sz="0" w:space="0" w:color="auto"/>
                    <w:bottom w:val="none" w:sz="0" w:space="0" w:color="auto"/>
                    <w:right w:val="none" w:sz="0" w:space="0" w:color="auto"/>
                  </w:divBdr>
                  <w:divsChild>
                    <w:div w:id="494810096">
                      <w:marLeft w:val="0"/>
                      <w:marRight w:val="0"/>
                      <w:marTop w:val="0"/>
                      <w:marBottom w:val="249"/>
                      <w:divBdr>
                        <w:top w:val="none" w:sz="0" w:space="0" w:color="auto"/>
                        <w:left w:val="none" w:sz="0" w:space="0" w:color="auto"/>
                        <w:bottom w:val="none" w:sz="0" w:space="0" w:color="auto"/>
                        <w:right w:val="none" w:sz="0" w:space="0" w:color="auto"/>
                      </w:divBdr>
                    </w:div>
                  </w:divsChild>
                </w:div>
              </w:divsChild>
            </w:div>
          </w:divsChild>
        </w:div>
      </w:divsChild>
    </w:div>
    <w:div w:id="1555702553">
      <w:bodyDiv w:val="1"/>
      <w:marLeft w:val="0"/>
      <w:marRight w:val="0"/>
      <w:marTop w:val="0"/>
      <w:marBottom w:val="0"/>
      <w:divBdr>
        <w:top w:val="none" w:sz="0" w:space="0" w:color="auto"/>
        <w:left w:val="none" w:sz="0" w:space="0" w:color="auto"/>
        <w:bottom w:val="none" w:sz="0" w:space="0" w:color="auto"/>
        <w:right w:val="none" w:sz="0" w:space="0" w:color="auto"/>
      </w:divBdr>
    </w:div>
    <w:div w:id="1557162745">
      <w:bodyDiv w:val="1"/>
      <w:marLeft w:val="0"/>
      <w:marRight w:val="0"/>
      <w:marTop w:val="0"/>
      <w:marBottom w:val="0"/>
      <w:divBdr>
        <w:top w:val="none" w:sz="0" w:space="0" w:color="auto"/>
        <w:left w:val="none" w:sz="0" w:space="0" w:color="auto"/>
        <w:bottom w:val="none" w:sz="0" w:space="0" w:color="auto"/>
        <w:right w:val="none" w:sz="0" w:space="0" w:color="auto"/>
      </w:divBdr>
      <w:divsChild>
        <w:div w:id="743844002">
          <w:marLeft w:val="0"/>
          <w:marRight w:val="0"/>
          <w:marTop w:val="100"/>
          <w:marBottom w:val="100"/>
          <w:divBdr>
            <w:top w:val="none" w:sz="0" w:space="0" w:color="auto"/>
            <w:left w:val="none" w:sz="0" w:space="0" w:color="auto"/>
            <w:bottom w:val="none" w:sz="0" w:space="0" w:color="auto"/>
            <w:right w:val="none" w:sz="0" w:space="0" w:color="auto"/>
          </w:divBdr>
          <w:divsChild>
            <w:div w:id="654527499">
              <w:marLeft w:val="0"/>
              <w:marRight w:val="0"/>
              <w:marTop w:val="0"/>
              <w:marBottom w:val="0"/>
              <w:divBdr>
                <w:top w:val="none" w:sz="0" w:space="0" w:color="auto"/>
                <w:left w:val="none" w:sz="0" w:space="0" w:color="auto"/>
                <w:bottom w:val="none" w:sz="0" w:space="0" w:color="auto"/>
                <w:right w:val="none" w:sz="0" w:space="0" w:color="auto"/>
              </w:divBdr>
            </w:div>
            <w:div w:id="16709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1207">
      <w:bodyDiv w:val="1"/>
      <w:marLeft w:val="0"/>
      <w:marRight w:val="0"/>
      <w:marTop w:val="0"/>
      <w:marBottom w:val="0"/>
      <w:divBdr>
        <w:top w:val="none" w:sz="0" w:space="0" w:color="auto"/>
        <w:left w:val="none" w:sz="0" w:space="0" w:color="auto"/>
        <w:bottom w:val="none" w:sz="0" w:space="0" w:color="auto"/>
        <w:right w:val="none" w:sz="0" w:space="0" w:color="auto"/>
      </w:divBdr>
    </w:div>
    <w:div w:id="1563709989">
      <w:bodyDiv w:val="1"/>
      <w:marLeft w:val="0"/>
      <w:marRight w:val="0"/>
      <w:marTop w:val="0"/>
      <w:marBottom w:val="0"/>
      <w:divBdr>
        <w:top w:val="none" w:sz="0" w:space="0" w:color="auto"/>
        <w:left w:val="none" w:sz="0" w:space="0" w:color="auto"/>
        <w:bottom w:val="none" w:sz="0" w:space="0" w:color="auto"/>
        <w:right w:val="none" w:sz="0" w:space="0" w:color="auto"/>
      </w:divBdr>
      <w:divsChild>
        <w:div w:id="1665011982">
          <w:marLeft w:val="0"/>
          <w:marRight w:val="0"/>
          <w:marTop w:val="0"/>
          <w:marBottom w:val="70"/>
          <w:divBdr>
            <w:top w:val="none" w:sz="0" w:space="0" w:color="auto"/>
            <w:left w:val="none" w:sz="0" w:space="0" w:color="auto"/>
            <w:bottom w:val="none" w:sz="0" w:space="0" w:color="auto"/>
            <w:right w:val="none" w:sz="0" w:space="0" w:color="auto"/>
          </w:divBdr>
          <w:divsChild>
            <w:div w:id="128401498">
              <w:marLeft w:val="0"/>
              <w:marRight w:val="0"/>
              <w:marTop w:val="0"/>
              <w:marBottom w:val="0"/>
              <w:divBdr>
                <w:top w:val="none" w:sz="0" w:space="0" w:color="auto"/>
                <w:left w:val="none" w:sz="0" w:space="0" w:color="auto"/>
                <w:bottom w:val="none" w:sz="0" w:space="0" w:color="auto"/>
                <w:right w:val="none" w:sz="0" w:space="0" w:color="auto"/>
              </w:divBdr>
              <w:divsChild>
                <w:div w:id="1216088779">
                  <w:marLeft w:val="0"/>
                  <w:marRight w:val="0"/>
                  <w:marTop w:val="0"/>
                  <w:marBottom w:val="0"/>
                  <w:divBdr>
                    <w:top w:val="none" w:sz="0" w:space="0" w:color="auto"/>
                    <w:left w:val="none" w:sz="0" w:space="0" w:color="auto"/>
                    <w:bottom w:val="none" w:sz="0" w:space="0" w:color="auto"/>
                    <w:right w:val="none" w:sz="0" w:space="0" w:color="auto"/>
                  </w:divBdr>
                  <w:divsChild>
                    <w:div w:id="16532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3865">
      <w:bodyDiv w:val="1"/>
      <w:marLeft w:val="0"/>
      <w:marRight w:val="0"/>
      <w:marTop w:val="0"/>
      <w:marBottom w:val="0"/>
      <w:divBdr>
        <w:top w:val="none" w:sz="0" w:space="0" w:color="auto"/>
        <w:left w:val="none" w:sz="0" w:space="0" w:color="auto"/>
        <w:bottom w:val="none" w:sz="0" w:space="0" w:color="auto"/>
        <w:right w:val="none" w:sz="0" w:space="0" w:color="auto"/>
      </w:divBdr>
    </w:div>
    <w:div w:id="1567640106">
      <w:bodyDiv w:val="1"/>
      <w:marLeft w:val="0"/>
      <w:marRight w:val="0"/>
      <w:marTop w:val="0"/>
      <w:marBottom w:val="0"/>
      <w:divBdr>
        <w:top w:val="none" w:sz="0" w:space="0" w:color="auto"/>
        <w:left w:val="none" w:sz="0" w:space="0" w:color="auto"/>
        <w:bottom w:val="none" w:sz="0" w:space="0" w:color="auto"/>
        <w:right w:val="none" w:sz="0" w:space="0" w:color="auto"/>
      </w:divBdr>
      <w:divsChild>
        <w:div w:id="1913810347">
          <w:marLeft w:val="0"/>
          <w:marRight w:val="0"/>
          <w:marTop w:val="0"/>
          <w:marBottom w:val="56"/>
          <w:divBdr>
            <w:top w:val="none" w:sz="0" w:space="0" w:color="auto"/>
            <w:left w:val="none" w:sz="0" w:space="0" w:color="auto"/>
            <w:bottom w:val="none" w:sz="0" w:space="0" w:color="auto"/>
            <w:right w:val="none" w:sz="0" w:space="0" w:color="auto"/>
          </w:divBdr>
          <w:divsChild>
            <w:div w:id="1470131104">
              <w:marLeft w:val="0"/>
              <w:marRight w:val="0"/>
              <w:marTop w:val="0"/>
              <w:marBottom w:val="0"/>
              <w:divBdr>
                <w:top w:val="none" w:sz="0" w:space="0" w:color="auto"/>
                <w:left w:val="none" w:sz="0" w:space="0" w:color="auto"/>
                <w:bottom w:val="none" w:sz="0" w:space="0" w:color="auto"/>
                <w:right w:val="none" w:sz="0" w:space="0" w:color="auto"/>
              </w:divBdr>
              <w:divsChild>
                <w:div w:id="2108886986">
                  <w:marLeft w:val="0"/>
                  <w:marRight w:val="0"/>
                  <w:marTop w:val="0"/>
                  <w:marBottom w:val="0"/>
                  <w:divBdr>
                    <w:top w:val="none" w:sz="0" w:space="0" w:color="auto"/>
                    <w:left w:val="none" w:sz="0" w:space="0" w:color="auto"/>
                    <w:bottom w:val="none" w:sz="0" w:space="0" w:color="auto"/>
                    <w:right w:val="none" w:sz="0" w:space="0" w:color="auto"/>
                  </w:divBdr>
                  <w:divsChild>
                    <w:div w:id="13703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8754">
      <w:bodyDiv w:val="1"/>
      <w:marLeft w:val="0"/>
      <w:marRight w:val="0"/>
      <w:marTop w:val="0"/>
      <w:marBottom w:val="0"/>
      <w:divBdr>
        <w:top w:val="none" w:sz="0" w:space="0" w:color="auto"/>
        <w:left w:val="none" w:sz="0" w:space="0" w:color="auto"/>
        <w:bottom w:val="none" w:sz="0" w:space="0" w:color="auto"/>
        <w:right w:val="none" w:sz="0" w:space="0" w:color="auto"/>
      </w:divBdr>
    </w:div>
    <w:div w:id="1578786117">
      <w:bodyDiv w:val="1"/>
      <w:marLeft w:val="0"/>
      <w:marRight w:val="0"/>
      <w:marTop w:val="0"/>
      <w:marBottom w:val="0"/>
      <w:divBdr>
        <w:top w:val="none" w:sz="0" w:space="0" w:color="auto"/>
        <w:left w:val="none" w:sz="0" w:space="0" w:color="auto"/>
        <w:bottom w:val="none" w:sz="0" w:space="0" w:color="auto"/>
        <w:right w:val="none" w:sz="0" w:space="0" w:color="auto"/>
      </w:divBdr>
    </w:div>
    <w:div w:id="1580749662">
      <w:bodyDiv w:val="1"/>
      <w:marLeft w:val="0"/>
      <w:marRight w:val="0"/>
      <w:marTop w:val="0"/>
      <w:marBottom w:val="0"/>
      <w:divBdr>
        <w:top w:val="none" w:sz="0" w:space="0" w:color="auto"/>
        <w:left w:val="none" w:sz="0" w:space="0" w:color="auto"/>
        <w:bottom w:val="none" w:sz="0" w:space="0" w:color="auto"/>
        <w:right w:val="none" w:sz="0" w:space="0" w:color="auto"/>
      </w:divBdr>
      <w:divsChild>
        <w:div w:id="2033920856">
          <w:marLeft w:val="0"/>
          <w:marRight w:val="0"/>
          <w:marTop w:val="0"/>
          <w:marBottom w:val="67"/>
          <w:divBdr>
            <w:top w:val="none" w:sz="0" w:space="0" w:color="auto"/>
            <w:left w:val="none" w:sz="0" w:space="0" w:color="auto"/>
            <w:bottom w:val="none" w:sz="0" w:space="0" w:color="auto"/>
            <w:right w:val="none" w:sz="0" w:space="0" w:color="auto"/>
          </w:divBdr>
          <w:divsChild>
            <w:div w:id="1085079692">
              <w:marLeft w:val="0"/>
              <w:marRight w:val="0"/>
              <w:marTop w:val="0"/>
              <w:marBottom w:val="0"/>
              <w:divBdr>
                <w:top w:val="none" w:sz="0" w:space="0" w:color="auto"/>
                <w:left w:val="none" w:sz="0" w:space="0" w:color="auto"/>
                <w:bottom w:val="none" w:sz="0" w:space="0" w:color="auto"/>
                <w:right w:val="none" w:sz="0" w:space="0" w:color="auto"/>
              </w:divBdr>
              <w:divsChild>
                <w:div w:id="490488418">
                  <w:marLeft w:val="0"/>
                  <w:marRight w:val="0"/>
                  <w:marTop w:val="0"/>
                  <w:marBottom w:val="0"/>
                  <w:divBdr>
                    <w:top w:val="none" w:sz="0" w:space="0" w:color="auto"/>
                    <w:left w:val="none" w:sz="0" w:space="0" w:color="auto"/>
                    <w:bottom w:val="none" w:sz="0" w:space="0" w:color="auto"/>
                    <w:right w:val="none" w:sz="0" w:space="0" w:color="auto"/>
                  </w:divBdr>
                  <w:divsChild>
                    <w:div w:id="11454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5737">
      <w:bodyDiv w:val="1"/>
      <w:marLeft w:val="0"/>
      <w:marRight w:val="0"/>
      <w:marTop w:val="0"/>
      <w:marBottom w:val="0"/>
      <w:divBdr>
        <w:top w:val="none" w:sz="0" w:space="0" w:color="auto"/>
        <w:left w:val="none" w:sz="0" w:space="0" w:color="auto"/>
        <w:bottom w:val="none" w:sz="0" w:space="0" w:color="auto"/>
        <w:right w:val="none" w:sz="0" w:space="0" w:color="auto"/>
      </w:divBdr>
      <w:divsChild>
        <w:div w:id="585529145">
          <w:marLeft w:val="0"/>
          <w:marRight w:val="0"/>
          <w:marTop w:val="0"/>
          <w:marBottom w:val="62"/>
          <w:divBdr>
            <w:top w:val="none" w:sz="0" w:space="0" w:color="auto"/>
            <w:left w:val="none" w:sz="0" w:space="0" w:color="auto"/>
            <w:bottom w:val="none" w:sz="0" w:space="0" w:color="auto"/>
            <w:right w:val="none" w:sz="0" w:space="0" w:color="auto"/>
          </w:divBdr>
          <w:divsChild>
            <w:div w:id="1417479626">
              <w:marLeft w:val="0"/>
              <w:marRight w:val="0"/>
              <w:marTop w:val="0"/>
              <w:marBottom w:val="0"/>
              <w:divBdr>
                <w:top w:val="none" w:sz="0" w:space="0" w:color="auto"/>
                <w:left w:val="none" w:sz="0" w:space="0" w:color="auto"/>
                <w:bottom w:val="none" w:sz="0" w:space="0" w:color="auto"/>
                <w:right w:val="none" w:sz="0" w:space="0" w:color="auto"/>
              </w:divBdr>
              <w:divsChild>
                <w:div w:id="1672756591">
                  <w:marLeft w:val="0"/>
                  <w:marRight w:val="0"/>
                  <w:marTop w:val="0"/>
                  <w:marBottom w:val="0"/>
                  <w:divBdr>
                    <w:top w:val="none" w:sz="0" w:space="0" w:color="auto"/>
                    <w:left w:val="none" w:sz="0" w:space="0" w:color="auto"/>
                    <w:bottom w:val="none" w:sz="0" w:space="0" w:color="auto"/>
                    <w:right w:val="none" w:sz="0" w:space="0" w:color="auto"/>
                  </w:divBdr>
                  <w:divsChild>
                    <w:div w:id="945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8321">
      <w:bodyDiv w:val="1"/>
      <w:marLeft w:val="0"/>
      <w:marRight w:val="0"/>
      <w:marTop w:val="0"/>
      <w:marBottom w:val="0"/>
      <w:divBdr>
        <w:top w:val="none" w:sz="0" w:space="0" w:color="auto"/>
        <w:left w:val="none" w:sz="0" w:space="0" w:color="auto"/>
        <w:bottom w:val="none" w:sz="0" w:space="0" w:color="auto"/>
        <w:right w:val="none" w:sz="0" w:space="0" w:color="auto"/>
      </w:divBdr>
    </w:div>
    <w:div w:id="1584609225">
      <w:bodyDiv w:val="1"/>
      <w:marLeft w:val="0"/>
      <w:marRight w:val="0"/>
      <w:marTop w:val="0"/>
      <w:marBottom w:val="0"/>
      <w:divBdr>
        <w:top w:val="none" w:sz="0" w:space="0" w:color="auto"/>
        <w:left w:val="none" w:sz="0" w:space="0" w:color="auto"/>
        <w:bottom w:val="none" w:sz="0" w:space="0" w:color="auto"/>
        <w:right w:val="none" w:sz="0" w:space="0" w:color="auto"/>
      </w:divBdr>
    </w:div>
    <w:div w:id="1585600915">
      <w:bodyDiv w:val="1"/>
      <w:marLeft w:val="0"/>
      <w:marRight w:val="0"/>
      <w:marTop w:val="0"/>
      <w:marBottom w:val="0"/>
      <w:divBdr>
        <w:top w:val="none" w:sz="0" w:space="0" w:color="auto"/>
        <w:left w:val="none" w:sz="0" w:space="0" w:color="auto"/>
        <w:bottom w:val="none" w:sz="0" w:space="0" w:color="auto"/>
        <w:right w:val="none" w:sz="0" w:space="0" w:color="auto"/>
      </w:divBdr>
    </w:div>
    <w:div w:id="1585721195">
      <w:bodyDiv w:val="1"/>
      <w:marLeft w:val="0"/>
      <w:marRight w:val="0"/>
      <w:marTop w:val="0"/>
      <w:marBottom w:val="0"/>
      <w:divBdr>
        <w:top w:val="none" w:sz="0" w:space="0" w:color="auto"/>
        <w:left w:val="none" w:sz="0" w:space="0" w:color="auto"/>
        <w:bottom w:val="none" w:sz="0" w:space="0" w:color="auto"/>
        <w:right w:val="none" w:sz="0" w:space="0" w:color="auto"/>
      </w:divBdr>
      <w:divsChild>
        <w:div w:id="400717237">
          <w:marLeft w:val="0"/>
          <w:marRight w:val="0"/>
          <w:marTop w:val="0"/>
          <w:marBottom w:val="91"/>
          <w:divBdr>
            <w:top w:val="none" w:sz="0" w:space="0" w:color="auto"/>
            <w:left w:val="none" w:sz="0" w:space="0" w:color="auto"/>
            <w:bottom w:val="none" w:sz="0" w:space="0" w:color="auto"/>
            <w:right w:val="none" w:sz="0" w:space="0" w:color="auto"/>
          </w:divBdr>
          <w:divsChild>
            <w:div w:id="119613657">
              <w:marLeft w:val="0"/>
              <w:marRight w:val="0"/>
              <w:marTop w:val="0"/>
              <w:marBottom w:val="0"/>
              <w:divBdr>
                <w:top w:val="none" w:sz="0" w:space="0" w:color="auto"/>
                <w:left w:val="none" w:sz="0" w:space="0" w:color="auto"/>
                <w:bottom w:val="none" w:sz="0" w:space="0" w:color="auto"/>
                <w:right w:val="none" w:sz="0" w:space="0" w:color="auto"/>
              </w:divBdr>
              <w:divsChild>
                <w:div w:id="1666592434">
                  <w:marLeft w:val="0"/>
                  <w:marRight w:val="0"/>
                  <w:marTop w:val="0"/>
                  <w:marBottom w:val="0"/>
                  <w:divBdr>
                    <w:top w:val="none" w:sz="0" w:space="0" w:color="auto"/>
                    <w:left w:val="none" w:sz="0" w:space="0" w:color="auto"/>
                    <w:bottom w:val="none" w:sz="0" w:space="0" w:color="auto"/>
                    <w:right w:val="none" w:sz="0" w:space="0" w:color="auto"/>
                  </w:divBdr>
                  <w:divsChild>
                    <w:div w:id="10304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41687">
      <w:bodyDiv w:val="1"/>
      <w:marLeft w:val="0"/>
      <w:marRight w:val="0"/>
      <w:marTop w:val="0"/>
      <w:marBottom w:val="0"/>
      <w:divBdr>
        <w:top w:val="none" w:sz="0" w:space="0" w:color="auto"/>
        <w:left w:val="none" w:sz="0" w:space="0" w:color="auto"/>
        <w:bottom w:val="none" w:sz="0" w:space="0" w:color="auto"/>
        <w:right w:val="none" w:sz="0" w:space="0" w:color="auto"/>
      </w:divBdr>
    </w:div>
    <w:div w:id="1590772265">
      <w:bodyDiv w:val="1"/>
      <w:marLeft w:val="0"/>
      <w:marRight w:val="0"/>
      <w:marTop w:val="0"/>
      <w:marBottom w:val="0"/>
      <w:divBdr>
        <w:top w:val="none" w:sz="0" w:space="0" w:color="auto"/>
        <w:left w:val="none" w:sz="0" w:space="0" w:color="auto"/>
        <w:bottom w:val="none" w:sz="0" w:space="0" w:color="auto"/>
        <w:right w:val="none" w:sz="0" w:space="0" w:color="auto"/>
      </w:divBdr>
    </w:div>
    <w:div w:id="1593272174">
      <w:bodyDiv w:val="1"/>
      <w:marLeft w:val="0"/>
      <w:marRight w:val="0"/>
      <w:marTop w:val="0"/>
      <w:marBottom w:val="0"/>
      <w:divBdr>
        <w:top w:val="none" w:sz="0" w:space="0" w:color="auto"/>
        <w:left w:val="none" w:sz="0" w:space="0" w:color="auto"/>
        <w:bottom w:val="none" w:sz="0" w:space="0" w:color="auto"/>
        <w:right w:val="none" w:sz="0" w:space="0" w:color="auto"/>
      </w:divBdr>
      <w:divsChild>
        <w:div w:id="1552375997">
          <w:marLeft w:val="0"/>
          <w:marRight w:val="0"/>
          <w:marTop w:val="100"/>
          <w:marBottom w:val="100"/>
          <w:divBdr>
            <w:top w:val="none" w:sz="0" w:space="0" w:color="auto"/>
            <w:left w:val="none" w:sz="0" w:space="0" w:color="auto"/>
            <w:bottom w:val="none" w:sz="0" w:space="0" w:color="auto"/>
            <w:right w:val="none" w:sz="0" w:space="0" w:color="auto"/>
          </w:divBdr>
          <w:divsChild>
            <w:div w:id="10234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899">
      <w:bodyDiv w:val="1"/>
      <w:marLeft w:val="0"/>
      <w:marRight w:val="0"/>
      <w:marTop w:val="0"/>
      <w:marBottom w:val="0"/>
      <w:divBdr>
        <w:top w:val="none" w:sz="0" w:space="0" w:color="auto"/>
        <w:left w:val="none" w:sz="0" w:space="0" w:color="auto"/>
        <w:bottom w:val="none" w:sz="0" w:space="0" w:color="auto"/>
        <w:right w:val="none" w:sz="0" w:space="0" w:color="auto"/>
      </w:divBdr>
    </w:div>
    <w:div w:id="1604341412">
      <w:bodyDiv w:val="1"/>
      <w:marLeft w:val="0"/>
      <w:marRight w:val="0"/>
      <w:marTop w:val="0"/>
      <w:marBottom w:val="0"/>
      <w:divBdr>
        <w:top w:val="none" w:sz="0" w:space="0" w:color="auto"/>
        <w:left w:val="none" w:sz="0" w:space="0" w:color="auto"/>
        <w:bottom w:val="none" w:sz="0" w:space="0" w:color="auto"/>
        <w:right w:val="none" w:sz="0" w:space="0" w:color="auto"/>
      </w:divBdr>
    </w:div>
    <w:div w:id="1611546689">
      <w:bodyDiv w:val="1"/>
      <w:marLeft w:val="0"/>
      <w:marRight w:val="0"/>
      <w:marTop w:val="0"/>
      <w:marBottom w:val="0"/>
      <w:divBdr>
        <w:top w:val="none" w:sz="0" w:space="0" w:color="auto"/>
        <w:left w:val="none" w:sz="0" w:space="0" w:color="auto"/>
        <w:bottom w:val="none" w:sz="0" w:space="0" w:color="auto"/>
        <w:right w:val="none" w:sz="0" w:space="0" w:color="auto"/>
      </w:divBdr>
    </w:div>
    <w:div w:id="1611863414">
      <w:bodyDiv w:val="1"/>
      <w:marLeft w:val="0"/>
      <w:marRight w:val="0"/>
      <w:marTop w:val="0"/>
      <w:marBottom w:val="0"/>
      <w:divBdr>
        <w:top w:val="none" w:sz="0" w:space="0" w:color="auto"/>
        <w:left w:val="none" w:sz="0" w:space="0" w:color="auto"/>
        <w:bottom w:val="none" w:sz="0" w:space="0" w:color="auto"/>
        <w:right w:val="none" w:sz="0" w:space="0" w:color="auto"/>
      </w:divBdr>
    </w:div>
    <w:div w:id="1613974522">
      <w:bodyDiv w:val="1"/>
      <w:marLeft w:val="0"/>
      <w:marRight w:val="0"/>
      <w:marTop w:val="0"/>
      <w:marBottom w:val="0"/>
      <w:divBdr>
        <w:top w:val="none" w:sz="0" w:space="0" w:color="auto"/>
        <w:left w:val="none" w:sz="0" w:space="0" w:color="auto"/>
        <w:bottom w:val="none" w:sz="0" w:space="0" w:color="auto"/>
        <w:right w:val="none" w:sz="0" w:space="0" w:color="auto"/>
      </w:divBdr>
      <w:divsChild>
        <w:div w:id="973943494">
          <w:marLeft w:val="0"/>
          <w:marRight w:val="0"/>
          <w:marTop w:val="0"/>
          <w:marBottom w:val="0"/>
          <w:divBdr>
            <w:top w:val="none" w:sz="0" w:space="0" w:color="auto"/>
            <w:left w:val="none" w:sz="0" w:space="0" w:color="auto"/>
            <w:bottom w:val="none" w:sz="0" w:space="0" w:color="auto"/>
            <w:right w:val="none" w:sz="0" w:space="0" w:color="auto"/>
          </w:divBdr>
          <w:divsChild>
            <w:div w:id="1022124372">
              <w:marLeft w:val="0"/>
              <w:marRight w:val="0"/>
              <w:marTop w:val="0"/>
              <w:marBottom w:val="0"/>
              <w:divBdr>
                <w:top w:val="none" w:sz="0" w:space="0" w:color="auto"/>
                <w:left w:val="none" w:sz="0" w:space="0" w:color="auto"/>
                <w:bottom w:val="none" w:sz="0" w:space="0" w:color="auto"/>
                <w:right w:val="none" w:sz="0" w:space="0" w:color="auto"/>
              </w:divBdr>
            </w:div>
            <w:div w:id="1850563172">
              <w:marLeft w:val="0"/>
              <w:marRight w:val="0"/>
              <w:marTop w:val="0"/>
              <w:marBottom w:val="0"/>
              <w:divBdr>
                <w:top w:val="none" w:sz="0" w:space="0" w:color="auto"/>
                <w:left w:val="none" w:sz="0" w:space="0" w:color="auto"/>
                <w:bottom w:val="none" w:sz="0" w:space="0" w:color="auto"/>
                <w:right w:val="none" w:sz="0" w:space="0" w:color="auto"/>
              </w:divBdr>
            </w:div>
            <w:div w:id="1314482849">
              <w:marLeft w:val="0"/>
              <w:marRight w:val="0"/>
              <w:marTop w:val="0"/>
              <w:marBottom w:val="0"/>
              <w:divBdr>
                <w:top w:val="none" w:sz="0" w:space="0" w:color="auto"/>
                <w:left w:val="none" w:sz="0" w:space="0" w:color="auto"/>
                <w:bottom w:val="none" w:sz="0" w:space="0" w:color="auto"/>
                <w:right w:val="none" w:sz="0" w:space="0" w:color="auto"/>
              </w:divBdr>
            </w:div>
            <w:div w:id="1071733570">
              <w:marLeft w:val="0"/>
              <w:marRight w:val="0"/>
              <w:marTop w:val="0"/>
              <w:marBottom w:val="0"/>
              <w:divBdr>
                <w:top w:val="none" w:sz="0" w:space="0" w:color="auto"/>
                <w:left w:val="none" w:sz="0" w:space="0" w:color="auto"/>
                <w:bottom w:val="none" w:sz="0" w:space="0" w:color="auto"/>
                <w:right w:val="none" w:sz="0" w:space="0" w:color="auto"/>
              </w:divBdr>
            </w:div>
            <w:div w:id="432238862">
              <w:marLeft w:val="0"/>
              <w:marRight w:val="0"/>
              <w:marTop w:val="0"/>
              <w:marBottom w:val="0"/>
              <w:divBdr>
                <w:top w:val="none" w:sz="0" w:space="0" w:color="auto"/>
                <w:left w:val="none" w:sz="0" w:space="0" w:color="auto"/>
                <w:bottom w:val="none" w:sz="0" w:space="0" w:color="auto"/>
                <w:right w:val="none" w:sz="0" w:space="0" w:color="auto"/>
              </w:divBdr>
            </w:div>
            <w:div w:id="1321619103">
              <w:marLeft w:val="0"/>
              <w:marRight w:val="0"/>
              <w:marTop w:val="0"/>
              <w:marBottom w:val="0"/>
              <w:divBdr>
                <w:top w:val="none" w:sz="0" w:space="0" w:color="auto"/>
                <w:left w:val="none" w:sz="0" w:space="0" w:color="auto"/>
                <w:bottom w:val="none" w:sz="0" w:space="0" w:color="auto"/>
                <w:right w:val="none" w:sz="0" w:space="0" w:color="auto"/>
              </w:divBdr>
            </w:div>
            <w:div w:id="948656496">
              <w:marLeft w:val="0"/>
              <w:marRight w:val="0"/>
              <w:marTop w:val="0"/>
              <w:marBottom w:val="0"/>
              <w:divBdr>
                <w:top w:val="none" w:sz="0" w:space="0" w:color="auto"/>
                <w:left w:val="none" w:sz="0" w:space="0" w:color="auto"/>
                <w:bottom w:val="none" w:sz="0" w:space="0" w:color="auto"/>
                <w:right w:val="none" w:sz="0" w:space="0" w:color="auto"/>
              </w:divBdr>
            </w:div>
          </w:divsChild>
        </w:div>
        <w:div w:id="1540626493">
          <w:marLeft w:val="0"/>
          <w:marRight w:val="0"/>
          <w:marTop w:val="0"/>
          <w:marBottom w:val="0"/>
          <w:divBdr>
            <w:top w:val="none" w:sz="0" w:space="0" w:color="auto"/>
            <w:left w:val="none" w:sz="0" w:space="0" w:color="auto"/>
            <w:bottom w:val="none" w:sz="0" w:space="0" w:color="auto"/>
            <w:right w:val="none" w:sz="0" w:space="0" w:color="auto"/>
          </w:divBdr>
        </w:div>
      </w:divsChild>
    </w:div>
    <w:div w:id="1615021615">
      <w:bodyDiv w:val="1"/>
      <w:marLeft w:val="0"/>
      <w:marRight w:val="0"/>
      <w:marTop w:val="0"/>
      <w:marBottom w:val="0"/>
      <w:divBdr>
        <w:top w:val="none" w:sz="0" w:space="0" w:color="auto"/>
        <w:left w:val="none" w:sz="0" w:space="0" w:color="auto"/>
        <w:bottom w:val="none" w:sz="0" w:space="0" w:color="auto"/>
        <w:right w:val="none" w:sz="0" w:space="0" w:color="auto"/>
      </w:divBdr>
      <w:divsChild>
        <w:div w:id="1163162231">
          <w:marLeft w:val="0"/>
          <w:marRight w:val="0"/>
          <w:marTop w:val="0"/>
          <w:marBottom w:val="77"/>
          <w:divBdr>
            <w:top w:val="none" w:sz="0" w:space="0" w:color="auto"/>
            <w:left w:val="none" w:sz="0" w:space="0" w:color="auto"/>
            <w:bottom w:val="none" w:sz="0" w:space="0" w:color="auto"/>
            <w:right w:val="none" w:sz="0" w:space="0" w:color="auto"/>
          </w:divBdr>
          <w:divsChild>
            <w:div w:id="785462204">
              <w:marLeft w:val="0"/>
              <w:marRight w:val="0"/>
              <w:marTop w:val="0"/>
              <w:marBottom w:val="0"/>
              <w:divBdr>
                <w:top w:val="none" w:sz="0" w:space="0" w:color="auto"/>
                <w:left w:val="none" w:sz="0" w:space="0" w:color="auto"/>
                <w:bottom w:val="none" w:sz="0" w:space="0" w:color="auto"/>
                <w:right w:val="none" w:sz="0" w:space="0" w:color="auto"/>
              </w:divBdr>
              <w:divsChild>
                <w:div w:id="379943445">
                  <w:marLeft w:val="0"/>
                  <w:marRight w:val="0"/>
                  <w:marTop w:val="0"/>
                  <w:marBottom w:val="0"/>
                  <w:divBdr>
                    <w:top w:val="none" w:sz="0" w:space="0" w:color="auto"/>
                    <w:left w:val="none" w:sz="0" w:space="0" w:color="auto"/>
                    <w:bottom w:val="none" w:sz="0" w:space="0" w:color="auto"/>
                    <w:right w:val="none" w:sz="0" w:space="0" w:color="auto"/>
                  </w:divBdr>
                  <w:divsChild>
                    <w:div w:id="21273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0381">
      <w:bodyDiv w:val="1"/>
      <w:marLeft w:val="0"/>
      <w:marRight w:val="0"/>
      <w:marTop w:val="0"/>
      <w:marBottom w:val="0"/>
      <w:divBdr>
        <w:top w:val="none" w:sz="0" w:space="0" w:color="auto"/>
        <w:left w:val="none" w:sz="0" w:space="0" w:color="auto"/>
        <w:bottom w:val="none" w:sz="0" w:space="0" w:color="auto"/>
        <w:right w:val="none" w:sz="0" w:space="0" w:color="auto"/>
      </w:divBdr>
    </w:div>
    <w:div w:id="1620136748">
      <w:bodyDiv w:val="1"/>
      <w:marLeft w:val="0"/>
      <w:marRight w:val="0"/>
      <w:marTop w:val="0"/>
      <w:marBottom w:val="0"/>
      <w:divBdr>
        <w:top w:val="none" w:sz="0" w:space="0" w:color="auto"/>
        <w:left w:val="none" w:sz="0" w:space="0" w:color="auto"/>
        <w:bottom w:val="none" w:sz="0" w:space="0" w:color="auto"/>
        <w:right w:val="none" w:sz="0" w:space="0" w:color="auto"/>
      </w:divBdr>
    </w:div>
    <w:div w:id="1625890926">
      <w:bodyDiv w:val="1"/>
      <w:marLeft w:val="0"/>
      <w:marRight w:val="0"/>
      <w:marTop w:val="0"/>
      <w:marBottom w:val="0"/>
      <w:divBdr>
        <w:top w:val="none" w:sz="0" w:space="0" w:color="auto"/>
        <w:left w:val="none" w:sz="0" w:space="0" w:color="auto"/>
        <w:bottom w:val="none" w:sz="0" w:space="0" w:color="auto"/>
        <w:right w:val="none" w:sz="0" w:space="0" w:color="auto"/>
      </w:divBdr>
    </w:div>
    <w:div w:id="1628194008">
      <w:bodyDiv w:val="1"/>
      <w:marLeft w:val="0"/>
      <w:marRight w:val="0"/>
      <w:marTop w:val="0"/>
      <w:marBottom w:val="0"/>
      <w:divBdr>
        <w:top w:val="none" w:sz="0" w:space="0" w:color="auto"/>
        <w:left w:val="none" w:sz="0" w:space="0" w:color="auto"/>
        <w:bottom w:val="none" w:sz="0" w:space="0" w:color="auto"/>
        <w:right w:val="none" w:sz="0" w:space="0" w:color="auto"/>
      </w:divBdr>
      <w:divsChild>
        <w:div w:id="582764618">
          <w:marLeft w:val="0"/>
          <w:marRight w:val="0"/>
          <w:marTop w:val="0"/>
          <w:marBottom w:val="67"/>
          <w:divBdr>
            <w:top w:val="none" w:sz="0" w:space="0" w:color="auto"/>
            <w:left w:val="none" w:sz="0" w:space="0" w:color="auto"/>
            <w:bottom w:val="none" w:sz="0" w:space="0" w:color="auto"/>
            <w:right w:val="none" w:sz="0" w:space="0" w:color="auto"/>
          </w:divBdr>
          <w:divsChild>
            <w:div w:id="1418207432">
              <w:marLeft w:val="0"/>
              <w:marRight w:val="0"/>
              <w:marTop w:val="0"/>
              <w:marBottom w:val="0"/>
              <w:divBdr>
                <w:top w:val="none" w:sz="0" w:space="0" w:color="auto"/>
                <w:left w:val="none" w:sz="0" w:space="0" w:color="auto"/>
                <w:bottom w:val="none" w:sz="0" w:space="0" w:color="auto"/>
                <w:right w:val="none" w:sz="0" w:space="0" w:color="auto"/>
              </w:divBdr>
              <w:divsChild>
                <w:div w:id="1653755441">
                  <w:marLeft w:val="0"/>
                  <w:marRight w:val="0"/>
                  <w:marTop w:val="0"/>
                  <w:marBottom w:val="0"/>
                  <w:divBdr>
                    <w:top w:val="none" w:sz="0" w:space="0" w:color="auto"/>
                    <w:left w:val="none" w:sz="0" w:space="0" w:color="auto"/>
                    <w:bottom w:val="none" w:sz="0" w:space="0" w:color="auto"/>
                    <w:right w:val="none" w:sz="0" w:space="0" w:color="auto"/>
                  </w:divBdr>
                  <w:divsChild>
                    <w:div w:id="717362507">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631937032">
      <w:bodyDiv w:val="1"/>
      <w:marLeft w:val="0"/>
      <w:marRight w:val="0"/>
      <w:marTop w:val="0"/>
      <w:marBottom w:val="0"/>
      <w:divBdr>
        <w:top w:val="none" w:sz="0" w:space="0" w:color="auto"/>
        <w:left w:val="none" w:sz="0" w:space="0" w:color="auto"/>
        <w:bottom w:val="none" w:sz="0" w:space="0" w:color="auto"/>
        <w:right w:val="none" w:sz="0" w:space="0" w:color="auto"/>
      </w:divBdr>
    </w:div>
    <w:div w:id="1634286116">
      <w:bodyDiv w:val="1"/>
      <w:marLeft w:val="0"/>
      <w:marRight w:val="0"/>
      <w:marTop w:val="0"/>
      <w:marBottom w:val="0"/>
      <w:divBdr>
        <w:top w:val="none" w:sz="0" w:space="0" w:color="auto"/>
        <w:left w:val="none" w:sz="0" w:space="0" w:color="auto"/>
        <w:bottom w:val="none" w:sz="0" w:space="0" w:color="auto"/>
        <w:right w:val="none" w:sz="0" w:space="0" w:color="auto"/>
      </w:divBdr>
    </w:div>
    <w:div w:id="1636179497">
      <w:bodyDiv w:val="1"/>
      <w:marLeft w:val="0"/>
      <w:marRight w:val="0"/>
      <w:marTop w:val="0"/>
      <w:marBottom w:val="0"/>
      <w:divBdr>
        <w:top w:val="none" w:sz="0" w:space="0" w:color="auto"/>
        <w:left w:val="none" w:sz="0" w:space="0" w:color="auto"/>
        <w:bottom w:val="none" w:sz="0" w:space="0" w:color="auto"/>
        <w:right w:val="none" w:sz="0" w:space="0" w:color="auto"/>
      </w:divBdr>
      <w:divsChild>
        <w:div w:id="1853448648">
          <w:marLeft w:val="0"/>
          <w:marRight w:val="0"/>
          <w:marTop w:val="0"/>
          <w:marBottom w:val="67"/>
          <w:divBdr>
            <w:top w:val="none" w:sz="0" w:space="0" w:color="auto"/>
            <w:left w:val="none" w:sz="0" w:space="0" w:color="auto"/>
            <w:bottom w:val="none" w:sz="0" w:space="0" w:color="auto"/>
            <w:right w:val="none" w:sz="0" w:space="0" w:color="auto"/>
          </w:divBdr>
          <w:divsChild>
            <w:div w:id="1018508051">
              <w:marLeft w:val="0"/>
              <w:marRight w:val="0"/>
              <w:marTop w:val="0"/>
              <w:marBottom w:val="0"/>
              <w:divBdr>
                <w:top w:val="none" w:sz="0" w:space="0" w:color="auto"/>
                <w:left w:val="none" w:sz="0" w:space="0" w:color="auto"/>
                <w:bottom w:val="none" w:sz="0" w:space="0" w:color="auto"/>
                <w:right w:val="none" w:sz="0" w:space="0" w:color="auto"/>
              </w:divBdr>
              <w:divsChild>
                <w:div w:id="1464419568">
                  <w:marLeft w:val="0"/>
                  <w:marRight w:val="0"/>
                  <w:marTop w:val="0"/>
                  <w:marBottom w:val="0"/>
                  <w:divBdr>
                    <w:top w:val="none" w:sz="0" w:space="0" w:color="auto"/>
                    <w:left w:val="none" w:sz="0" w:space="0" w:color="auto"/>
                    <w:bottom w:val="none" w:sz="0" w:space="0" w:color="auto"/>
                    <w:right w:val="none" w:sz="0" w:space="0" w:color="auto"/>
                  </w:divBdr>
                  <w:divsChild>
                    <w:div w:id="4992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70059">
      <w:bodyDiv w:val="1"/>
      <w:marLeft w:val="0"/>
      <w:marRight w:val="0"/>
      <w:marTop w:val="0"/>
      <w:marBottom w:val="0"/>
      <w:divBdr>
        <w:top w:val="none" w:sz="0" w:space="0" w:color="auto"/>
        <w:left w:val="none" w:sz="0" w:space="0" w:color="auto"/>
        <w:bottom w:val="none" w:sz="0" w:space="0" w:color="auto"/>
        <w:right w:val="none" w:sz="0" w:space="0" w:color="auto"/>
      </w:divBdr>
      <w:divsChild>
        <w:div w:id="1556745643">
          <w:marLeft w:val="0"/>
          <w:marRight w:val="0"/>
          <w:marTop w:val="0"/>
          <w:marBottom w:val="57"/>
          <w:divBdr>
            <w:top w:val="none" w:sz="0" w:space="0" w:color="auto"/>
            <w:left w:val="none" w:sz="0" w:space="0" w:color="auto"/>
            <w:bottom w:val="none" w:sz="0" w:space="0" w:color="auto"/>
            <w:right w:val="none" w:sz="0" w:space="0" w:color="auto"/>
          </w:divBdr>
          <w:divsChild>
            <w:div w:id="1018232854">
              <w:marLeft w:val="0"/>
              <w:marRight w:val="0"/>
              <w:marTop w:val="0"/>
              <w:marBottom w:val="0"/>
              <w:divBdr>
                <w:top w:val="none" w:sz="0" w:space="0" w:color="auto"/>
                <w:left w:val="none" w:sz="0" w:space="0" w:color="auto"/>
                <w:bottom w:val="none" w:sz="0" w:space="0" w:color="auto"/>
                <w:right w:val="none" w:sz="0" w:space="0" w:color="auto"/>
              </w:divBdr>
              <w:divsChild>
                <w:div w:id="1714383464">
                  <w:marLeft w:val="0"/>
                  <w:marRight w:val="0"/>
                  <w:marTop w:val="0"/>
                  <w:marBottom w:val="0"/>
                  <w:divBdr>
                    <w:top w:val="none" w:sz="0" w:space="0" w:color="auto"/>
                    <w:left w:val="none" w:sz="0" w:space="0" w:color="auto"/>
                    <w:bottom w:val="none" w:sz="0" w:space="0" w:color="auto"/>
                    <w:right w:val="none" w:sz="0" w:space="0" w:color="auto"/>
                  </w:divBdr>
                  <w:divsChild>
                    <w:div w:id="1259170829">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 w:id="1657033411">
      <w:bodyDiv w:val="1"/>
      <w:marLeft w:val="0"/>
      <w:marRight w:val="0"/>
      <w:marTop w:val="0"/>
      <w:marBottom w:val="0"/>
      <w:divBdr>
        <w:top w:val="none" w:sz="0" w:space="0" w:color="auto"/>
        <w:left w:val="none" w:sz="0" w:space="0" w:color="auto"/>
        <w:bottom w:val="none" w:sz="0" w:space="0" w:color="auto"/>
        <w:right w:val="none" w:sz="0" w:space="0" w:color="auto"/>
      </w:divBdr>
      <w:divsChild>
        <w:div w:id="2129009765">
          <w:marLeft w:val="0"/>
          <w:marRight w:val="0"/>
          <w:marTop w:val="0"/>
          <w:marBottom w:val="57"/>
          <w:divBdr>
            <w:top w:val="none" w:sz="0" w:space="0" w:color="auto"/>
            <w:left w:val="none" w:sz="0" w:space="0" w:color="auto"/>
            <w:bottom w:val="none" w:sz="0" w:space="0" w:color="auto"/>
            <w:right w:val="none" w:sz="0" w:space="0" w:color="auto"/>
          </w:divBdr>
          <w:divsChild>
            <w:div w:id="1929195546">
              <w:marLeft w:val="0"/>
              <w:marRight w:val="0"/>
              <w:marTop w:val="0"/>
              <w:marBottom w:val="0"/>
              <w:divBdr>
                <w:top w:val="none" w:sz="0" w:space="0" w:color="auto"/>
                <w:left w:val="none" w:sz="0" w:space="0" w:color="auto"/>
                <w:bottom w:val="none" w:sz="0" w:space="0" w:color="auto"/>
                <w:right w:val="none" w:sz="0" w:space="0" w:color="auto"/>
              </w:divBdr>
              <w:divsChild>
                <w:div w:id="347562290">
                  <w:marLeft w:val="0"/>
                  <w:marRight w:val="0"/>
                  <w:marTop w:val="0"/>
                  <w:marBottom w:val="0"/>
                  <w:divBdr>
                    <w:top w:val="none" w:sz="0" w:space="0" w:color="auto"/>
                    <w:left w:val="none" w:sz="0" w:space="0" w:color="auto"/>
                    <w:bottom w:val="none" w:sz="0" w:space="0" w:color="auto"/>
                    <w:right w:val="none" w:sz="0" w:space="0" w:color="auto"/>
                  </w:divBdr>
                  <w:divsChild>
                    <w:div w:id="15998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69160">
      <w:bodyDiv w:val="1"/>
      <w:marLeft w:val="0"/>
      <w:marRight w:val="0"/>
      <w:marTop w:val="0"/>
      <w:marBottom w:val="0"/>
      <w:divBdr>
        <w:top w:val="none" w:sz="0" w:space="0" w:color="auto"/>
        <w:left w:val="none" w:sz="0" w:space="0" w:color="auto"/>
        <w:bottom w:val="none" w:sz="0" w:space="0" w:color="auto"/>
        <w:right w:val="none" w:sz="0" w:space="0" w:color="auto"/>
      </w:divBdr>
    </w:div>
    <w:div w:id="1667396369">
      <w:bodyDiv w:val="1"/>
      <w:marLeft w:val="0"/>
      <w:marRight w:val="0"/>
      <w:marTop w:val="0"/>
      <w:marBottom w:val="0"/>
      <w:divBdr>
        <w:top w:val="none" w:sz="0" w:space="0" w:color="auto"/>
        <w:left w:val="none" w:sz="0" w:space="0" w:color="auto"/>
        <w:bottom w:val="none" w:sz="0" w:space="0" w:color="auto"/>
        <w:right w:val="none" w:sz="0" w:space="0" w:color="auto"/>
      </w:divBdr>
    </w:div>
    <w:div w:id="1667779242">
      <w:bodyDiv w:val="1"/>
      <w:marLeft w:val="0"/>
      <w:marRight w:val="0"/>
      <w:marTop w:val="0"/>
      <w:marBottom w:val="0"/>
      <w:divBdr>
        <w:top w:val="none" w:sz="0" w:space="0" w:color="auto"/>
        <w:left w:val="none" w:sz="0" w:space="0" w:color="auto"/>
        <w:bottom w:val="none" w:sz="0" w:space="0" w:color="auto"/>
        <w:right w:val="none" w:sz="0" w:space="0" w:color="auto"/>
      </w:divBdr>
    </w:div>
    <w:div w:id="1679384400">
      <w:bodyDiv w:val="1"/>
      <w:marLeft w:val="0"/>
      <w:marRight w:val="0"/>
      <w:marTop w:val="0"/>
      <w:marBottom w:val="0"/>
      <w:divBdr>
        <w:top w:val="none" w:sz="0" w:space="0" w:color="auto"/>
        <w:left w:val="none" w:sz="0" w:space="0" w:color="auto"/>
        <w:bottom w:val="none" w:sz="0" w:space="0" w:color="auto"/>
        <w:right w:val="none" w:sz="0" w:space="0" w:color="auto"/>
      </w:divBdr>
    </w:div>
    <w:div w:id="1682853306">
      <w:bodyDiv w:val="1"/>
      <w:marLeft w:val="0"/>
      <w:marRight w:val="0"/>
      <w:marTop w:val="0"/>
      <w:marBottom w:val="0"/>
      <w:divBdr>
        <w:top w:val="none" w:sz="0" w:space="0" w:color="auto"/>
        <w:left w:val="none" w:sz="0" w:space="0" w:color="auto"/>
        <w:bottom w:val="none" w:sz="0" w:space="0" w:color="auto"/>
        <w:right w:val="none" w:sz="0" w:space="0" w:color="auto"/>
      </w:divBdr>
      <w:divsChild>
        <w:div w:id="851994434">
          <w:marLeft w:val="0"/>
          <w:marRight w:val="0"/>
          <w:marTop w:val="0"/>
          <w:marBottom w:val="68"/>
          <w:divBdr>
            <w:top w:val="none" w:sz="0" w:space="0" w:color="auto"/>
            <w:left w:val="none" w:sz="0" w:space="0" w:color="auto"/>
            <w:bottom w:val="none" w:sz="0" w:space="0" w:color="auto"/>
            <w:right w:val="none" w:sz="0" w:space="0" w:color="auto"/>
          </w:divBdr>
          <w:divsChild>
            <w:div w:id="403842138">
              <w:marLeft w:val="0"/>
              <w:marRight w:val="0"/>
              <w:marTop w:val="0"/>
              <w:marBottom w:val="0"/>
              <w:divBdr>
                <w:top w:val="none" w:sz="0" w:space="0" w:color="auto"/>
                <w:left w:val="none" w:sz="0" w:space="0" w:color="auto"/>
                <w:bottom w:val="none" w:sz="0" w:space="0" w:color="auto"/>
                <w:right w:val="none" w:sz="0" w:space="0" w:color="auto"/>
              </w:divBdr>
              <w:divsChild>
                <w:div w:id="922178393">
                  <w:marLeft w:val="0"/>
                  <w:marRight w:val="0"/>
                  <w:marTop w:val="0"/>
                  <w:marBottom w:val="0"/>
                  <w:divBdr>
                    <w:top w:val="none" w:sz="0" w:space="0" w:color="auto"/>
                    <w:left w:val="none" w:sz="0" w:space="0" w:color="auto"/>
                    <w:bottom w:val="none" w:sz="0" w:space="0" w:color="auto"/>
                    <w:right w:val="none" w:sz="0" w:space="0" w:color="auto"/>
                  </w:divBdr>
                  <w:divsChild>
                    <w:div w:id="12617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75105">
      <w:bodyDiv w:val="1"/>
      <w:marLeft w:val="0"/>
      <w:marRight w:val="0"/>
      <w:marTop w:val="0"/>
      <w:marBottom w:val="0"/>
      <w:divBdr>
        <w:top w:val="none" w:sz="0" w:space="0" w:color="auto"/>
        <w:left w:val="none" w:sz="0" w:space="0" w:color="auto"/>
        <w:bottom w:val="none" w:sz="0" w:space="0" w:color="auto"/>
        <w:right w:val="none" w:sz="0" w:space="0" w:color="auto"/>
      </w:divBdr>
    </w:div>
    <w:div w:id="1693455015">
      <w:bodyDiv w:val="1"/>
      <w:marLeft w:val="0"/>
      <w:marRight w:val="0"/>
      <w:marTop w:val="0"/>
      <w:marBottom w:val="0"/>
      <w:divBdr>
        <w:top w:val="none" w:sz="0" w:space="0" w:color="auto"/>
        <w:left w:val="none" w:sz="0" w:space="0" w:color="auto"/>
        <w:bottom w:val="none" w:sz="0" w:space="0" w:color="auto"/>
        <w:right w:val="none" w:sz="0" w:space="0" w:color="auto"/>
      </w:divBdr>
    </w:div>
    <w:div w:id="1700928863">
      <w:bodyDiv w:val="1"/>
      <w:marLeft w:val="0"/>
      <w:marRight w:val="0"/>
      <w:marTop w:val="0"/>
      <w:marBottom w:val="0"/>
      <w:divBdr>
        <w:top w:val="none" w:sz="0" w:space="0" w:color="auto"/>
        <w:left w:val="none" w:sz="0" w:space="0" w:color="auto"/>
        <w:bottom w:val="none" w:sz="0" w:space="0" w:color="auto"/>
        <w:right w:val="none" w:sz="0" w:space="0" w:color="auto"/>
      </w:divBdr>
    </w:div>
    <w:div w:id="1702510863">
      <w:bodyDiv w:val="1"/>
      <w:marLeft w:val="0"/>
      <w:marRight w:val="0"/>
      <w:marTop w:val="0"/>
      <w:marBottom w:val="0"/>
      <w:divBdr>
        <w:top w:val="none" w:sz="0" w:space="0" w:color="auto"/>
        <w:left w:val="none" w:sz="0" w:space="0" w:color="auto"/>
        <w:bottom w:val="none" w:sz="0" w:space="0" w:color="auto"/>
        <w:right w:val="none" w:sz="0" w:space="0" w:color="auto"/>
      </w:divBdr>
      <w:divsChild>
        <w:div w:id="216168335">
          <w:marLeft w:val="0"/>
          <w:marRight w:val="0"/>
          <w:marTop w:val="0"/>
          <w:marBottom w:val="0"/>
          <w:divBdr>
            <w:top w:val="none" w:sz="0" w:space="0" w:color="auto"/>
            <w:left w:val="none" w:sz="0" w:space="0" w:color="auto"/>
            <w:bottom w:val="none" w:sz="0" w:space="0" w:color="auto"/>
            <w:right w:val="none" w:sz="0" w:space="0" w:color="auto"/>
          </w:divBdr>
          <w:divsChild>
            <w:div w:id="283200351">
              <w:marLeft w:val="0"/>
              <w:marRight w:val="0"/>
              <w:marTop w:val="0"/>
              <w:marBottom w:val="0"/>
              <w:divBdr>
                <w:top w:val="none" w:sz="0" w:space="0" w:color="auto"/>
                <w:left w:val="none" w:sz="0" w:space="0" w:color="auto"/>
                <w:bottom w:val="none" w:sz="0" w:space="0" w:color="auto"/>
                <w:right w:val="none" w:sz="0" w:space="0" w:color="auto"/>
              </w:divBdr>
            </w:div>
            <w:div w:id="674382086">
              <w:marLeft w:val="0"/>
              <w:marRight w:val="0"/>
              <w:marTop w:val="0"/>
              <w:marBottom w:val="0"/>
              <w:divBdr>
                <w:top w:val="none" w:sz="0" w:space="0" w:color="auto"/>
                <w:left w:val="none" w:sz="0" w:space="0" w:color="auto"/>
                <w:bottom w:val="none" w:sz="0" w:space="0" w:color="auto"/>
                <w:right w:val="none" w:sz="0" w:space="0" w:color="auto"/>
              </w:divBdr>
            </w:div>
            <w:div w:id="2104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1316">
      <w:bodyDiv w:val="1"/>
      <w:marLeft w:val="0"/>
      <w:marRight w:val="0"/>
      <w:marTop w:val="0"/>
      <w:marBottom w:val="0"/>
      <w:divBdr>
        <w:top w:val="none" w:sz="0" w:space="0" w:color="auto"/>
        <w:left w:val="none" w:sz="0" w:space="0" w:color="auto"/>
        <w:bottom w:val="none" w:sz="0" w:space="0" w:color="auto"/>
        <w:right w:val="none" w:sz="0" w:space="0" w:color="auto"/>
      </w:divBdr>
    </w:div>
    <w:div w:id="1708674445">
      <w:bodyDiv w:val="1"/>
      <w:marLeft w:val="0"/>
      <w:marRight w:val="0"/>
      <w:marTop w:val="0"/>
      <w:marBottom w:val="0"/>
      <w:divBdr>
        <w:top w:val="none" w:sz="0" w:space="0" w:color="auto"/>
        <w:left w:val="none" w:sz="0" w:space="0" w:color="auto"/>
        <w:bottom w:val="none" w:sz="0" w:space="0" w:color="auto"/>
        <w:right w:val="none" w:sz="0" w:space="0" w:color="auto"/>
      </w:divBdr>
    </w:div>
    <w:div w:id="1710033115">
      <w:bodyDiv w:val="1"/>
      <w:marLeft w:val="0"/>
      <w:marRight w:val="0"/>
      <w:marTop w:val="0"/>
      <w:marBottom w:val="0"/>
      <w:divBdr>
        <w:top w:val="none" w:sz="0" w:space="0" w:color="auto"/>
        <w:left w:val="none" w:sz="0" w:space="0" w:color="auto"/>
        <w:bottom w:val="none" w:sz="0" w:space="0" w:color="auto"/>
        <w:right w:val="none" w:sz="0" w:space="0" w:color="auto"/>
      </w:divBdr>
      <w:divsChild>
        <w:div w:id="158545106">
          <w:marLeft w:val="0"/>
          <w:marRight w:val="0"/>
          <w:marTop w:val="100"/>
          <w:marBottom w:val="100"/>
          <w:divBdr>
            <w:top w:val="none" w:sz="0" w:space="0" w:color="auto"/>
            <w:left w:val="none" w:sz="0" w:space="0" w:color="auto"/>
            <w:bottom w:val="none" w:sz="0" w:space="0" w:color="auto"/>
            <w:right w:val="none" w:sz="0" w:space="0" w:color="auto"/>
          </w:divBdr>
          <w:divsChild>
            <w:div w:id="18399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1342">
      <w:bodyDiv w:val="1"/>
      <w:marLeft w:val="0"/>
      <w:marRight w:val="0"/>
      <w:marTop w:val="0"/>
      <w:marBottom w:val="0"/>
      <w:divBdr>
        <w:top w:val="none" w:sz="0" w:space="0" w:color="auto"/>
        <w:left w:val="none" w:sz="0" w:space="0" w:color="auto"/>
        <w:bottom w:val="none" w:sz="0" w:space="0" w:color="auto"/>
        <w:right w:val="none" w:sz="0" w:space="0" w:color="auto"/>
      </w:divBdr>
    </w:div>
    <w:div w:id="1713115643">
      <w:bodyDiv w:val="1"/>
      <w:marLeft w:val="0"/>
      <w:marRight w:val="0"/>
      <w:marTop w:val="0"/>
      <w:marBottom w:val="0"/>
      <w:divBdr>
        <w:top w:val="none" w:sz="0" w:space="0" w:color="auto"/>
        <w:left w:val="none" w:sz="0" w:space="0" w:color="auto"/>
        <w:bottom w:val="none" w:sz="0" w:space="0" w:color="auto"/>
        <w:right w:val="none" w:sz="0" w:space="0" w:color="auto"/>
      </w:divBdr>
    </w:div>
    <w:div w:id="1713652689">
      <w:bodyDiv w:val="1"/>
      <w:marLeft w:val="0"/>
      <w:marRight w:val="0"/>
      <w:marTop w:val="0"/>
      <w:marBottom w:val="0"/>
      <w:divBdr>
        <w:top w:val="none" w:sz="0" w:space="0" w:color="auto"/>
        <w:left w:val="none" w:sz="0" w:space="0" w:color="auto"/>
        <w:bottom w:val="none" w:sz="0" w:space="0" w:color="auto"/>
        <w:right w:val="none" w:sz="0" w:space="0" w:color="auto"/>
      </w:divBdr>
    </w:div>
    <w:div w:id="1714305554">
      <w:bodyDiv w:val="1"/>
      <w:marLeft w:val="0"/>
      <w:marRight w:val="0"/>
      <w:marTop w:val="0"/>
      <w:marBottom w:val="0"/>
      <w:divBdr>
        <w:top w:val="none" w:sz="0" w:space="0" w:color="auto"/>
        <w:left w:val="none" w:sz="0" w:space="0" w:color="auto"/>
        <w:bottom w:val="none" w:sz="0" w:space="0" w:color="auto"/>
        <w:right w:val="none" w:sz="0" w:space="0" w:color="auto"/>
      </w:divBdr>
    </w:div>
    <w:div w:id="1718049113">
      <w:bodyDiv w:val="1"/>
      <w:marLeft w:val="0"/>
      <w:marRight w:val="0"/>
      <w:marTop w:val="0"/>
      <w:marBottom w:val="0"/>
      <w:divBdr>
        <w:top w:val="none" w:sz="0" w:space="0" w:color="auto"/>
        <w:left w:val="none" w:sz="0" w:space="0" w:color="auto"/>
        <w:bottom w:val="none" w:sz="0" w:space="0" w:color="auto"/>
        <w:right w:val="none" w:sz="0" w:space="0" w:color="auto"/>
      </w:divBdr>
      <w:divsChild>
        <w:div w:id="1596328873">
          <w:marLeft w:val="0"/>
          <w:marRight w:val="0"/>
          <w:marTop w:val="0"/>
          <w:marBottom w:val="0"/>
          <w:divBdr>
            <w:top w:val="none" w:sz="0" w:space="0" w:color="auto"/>
            <w:left w:val="none" w:sz="0" w:space="0" w:color="auto"/>
            <w:bottom w:val="none" w:sz="0" w:space="0" w:color="auto"/>
            <w:right w:val="none" w:sz="0" w:space="0" w:color="auto"/>
          </w:divBdr>
          <w:divsChild>
            <w:div w:id="1643074717">
              <w:marLeft w:val="0"/>
              <w:marRight w:val="0"/>
              <w:marTop w:val="0"/>
              <w:marBottom w:val="0"/>
              <w:divBdr>
                <w:top w:val="none" w:sz="0" w:space="0" w:color="auto"/>
                <w:left w:val="none" w:sz="0" w:space="0" w:color="auto"/>
                <w:bottom w:val="none" w:sz="0" w:space="0" w:color="auto"/>
                <w:right w:val="none" w:sz="0" w:space="0" w:color="auto"/>
              </w:divBdr>
            </w:div>
            <w:div w:id="5617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077">
      <w:bodyDiv w:val="1"/>
      <w:marLeft w:val="0"/>
      <w:marRight w:val="0"/>
      <w:marTop w:val="0"/>
      <w:marBottom w:val="0"/>
      <w:divBdr>
        <w:top w:val="none" w:sz="0" w:space="0" w:color="auto"/>
        <w:left w:val="none" w:sz="0" w:space="0" w:color="auto"/>
        <w:bottom w:val="none" w:sz="0" w:space="0" w:color="auto"/>
        <w:right w:val="none" w:sz="0" w:space="0" w:color="auto"/>
      </w:divBdr>
      <w:divsChild>
        <w:div w:id="130750935">
          <w:marLeft w:val="0"/>
          <w:marRight w:val="0"/>
          <w:marTop w:val="0"/>
          <w:marBottom w:val="91"/>
          <w:divBdr>
            <w:top w:val="none" w:sz="0" w:space="0" w:color="auto"/>
            <w:left w:val="none" w:sz="0" w:space="0" w:color="auto"/>
            <w:bottom w:val="none" w:sz="0" w:space="0" w:color="auto"/>
            <w:right w:val="none" w:sz="0" w:space="0" w:color="auto"/>
          </w:divBdr>
          <w:divsChild>
            <w:div w:id="1791781779">
              <w:marLeft w:val="0"/>
              <w:marRight w:val="0"/>
              <w:marTop w:val="0"/>
              <w:marBottom w:val="0"/>
              <w:divBdr>
                <w:top w:val="none" w:sz="0" w:space="0" w:color="auto"/>
                <w:left w:val="none" w:sz="0" w:space="0" w:color="auto"/>
                <w:bottom w:val="none" w:sz="0" w:space="0" w:color="auto"/>
                <w:right w:val="none" w:sz="0" w:space="0" w:color="auto"/>
              </w:divBdr>
              <w:divsChild>
                <w:div w:id="1923298927">
                  <w:marLeft w:val="0"/>
                  <w:marRight w:val="0"/>
                  <w:marTop w:val="0"/>
                  <w:marBottom w:val="0"/>
                  <w:divBdr>
                    <w:top w:val="none" w:sz="0" w:space="0" w:color="auto"/>
                    <w:left w:val="none" w:sz="0" w:space="0" w:color="auto"/>
                    <w:bottom w:val="none" w:sz="0" w:space="0" w:color="auto"/>
                    <w:right w:val="none" w:sz="0" w:space="0" w:color="auto"/>
                  </w:divBdr>
                  <w:divsChild>
                    <w:div w:id="561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38587">
      <w:bodyDiv w:val="1"/>
      <w:marLeft w:val="0"/>
      <w:marRight w:val="0"/>
      <w:marTop w:val="0"/>
      <w:marBottom w:val="0"/>
      <w:divBdr>
        <w:top w:val="none" w:sz="0" w:space="0" w:color="auto"/>
        <w:left w:val="none" w:sz="0" w:space="0" w:color="auto"/>
        <w:bottom w:val="none" w:sz="0" w:space="0" w:color="auto"/>
        <w:right w:val="none" w:sz="0" w:space="0" w:color="auto"/>
      </w:divBdr>
      <w:divsChild>
        <w:div w:id="1703238311">
          <w:marLeft w:val="0"/>
          <w:marRight w:val="0"/>
          <w:marTop w:val="0"/>
          <w:marBottom w:val="0"/>
          <w:divBdr>
            <w:top w:val="none" w:sz="0" w:space="0" w:color="auto"/>
            <w:left w:val="none" w:sz="0" w:space="0" w:color="auto"/>
            <w:bottom w:val="none" w:sz="0" w:space="0" w:color="auto"/>
            <w:right w:val="none" w:sz="0" w:space="0" w:color="auto"/>
          </w:divBdr>
        </w:div>
      </w:divsChild>
    </w:div>
    <w:div w:id="1731537474">
      <w:bodyDiv w:val="1"/>
      <w:marLeft w:val="0"/>
      <w:marRight w:val="0"/>
      <w:marTop w:val="0"/>
      <w:marBottom w:val="0"/>
      <w:divBdr>
        <w:top w:val="none" w:sz="0" w:space="0" w:color="auto"/>
        <w:left w:val="none" w:sz="0" w:space="0" w:color="auto"/>
        <w:bottom w:val="none" w:sz="0" w:space="0" w:color="auto"/>
        <w:right w:val="none" w:sz="0" w:space="0" w:color="auto"/>
      </w:divBdr>
    </w:div>
    <w:div w:id="1738042759">
      <w:bodyDiv w:val="1"/>
      <w:marLeft w:val="0"/>
      <w:marRight w:val="0"/>
      <w:marTop w:val="0"/>
      <w:marBottom w:val="0"/>
      <w:divBdr>
        <w:top w:val="none" w:sz="0" w:space="0" w:color="auto"/>
        <w:left w:val="none" w:sz="0" w:space="0" w:color="auto"/>
        <w:bottom w:val="none" w:sz="0" w:space="0" w:color="auto"/>
        <w:right w:val="none" w:sz="0" w:space="0" w:color="auto"/>
      </w:divBdr>
      <w:divsChild>
        <w:div w:id="1578243046">
          <w:marLeft w:val="0"/>
          <w:marRight w:val="0"/>
          <w:marTop w:val="0"/>
          <w:marBottom w:val="57"/>
          <w:divBdr>
            <w:top w:val="none" w:sz="0" w:space="0" w:color="auto"/>
            <w:left w:val="none" w:sz="0" w:space="0" w:color="auto"/>
            <w:bottom w:val="none" w:sz="0" w:space="0" w:color="auto"/>
            <w:right w:val="none" w:sz="0" w:space="0" w:color="auto"/>
          </w:divBdr>
          <w:divsChild>
            <w:div w:id="1312564759">
              <w:marLeft w:val="0"/>
              <w:marRight w:val="0"/>
              <w:marTop w:val="0"/>
              <w:marBottom w:val="0"/>
              <w:divBdr>
                <w:top w:val="none" w:sz="0" w:space="0" w:color="auto"/>
                <w:left w:val="none" w:sz="0" w:space="0" w:color="auto"/>
                <w:bottom w:val="none" w:sz="0" w:space="0" w:color="auto"/>
                <w:right w:val="none" w:sz="0" w:space="0" w:color="auto"/>
              </w:divBdr>
              <w:divsChild>
                <w:div w:id="427040595">
                  <w:marLeft w:val="0"/>
                  <w:marRight w:val="0"/>
                  <w:marTop w:val="0"/>
                  <w:marBottom w:val="0"/>
                  <w:divBdr>
                    <w:top w:val="none" w:sz="0" w:space="0" w:color="auto"/>
                    <w:left w:val="none" w:sz="0" w:space="0" w:color="auto"/>
                    <w:bottom w:val="none" w:sz="0" w:space="0" w:color="auto"/>
                    <w:right w:val="none" w:sz="0" w:space="0" w:color="auto"/>
                  </w:divBdr>
                  <w:divsChild>
                    <w:div w:id="4570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17779">
      <w:bodyDiv w:val="1"/>
      <w:marLeft w:val="0"/>
      <w:marRight w:val="0"/>
      <w:marTop w:val="0"/>
      <w:marBottom w:val="0"/>
      <w:divBdr>
        <w:top w:val="none" w:sz="0" w:space="0" w:color="auto"/>
        <w:left w:val="none" w:sz="0" w:space="0" w:color="auto"/>
        <w:bottom w:val="none" w:sz="0" w:space="0" w:color="auto"/>
        <w:right w:val="none" w:sz="0" w:space="0" w:color="auto"/>
      </w:divBdr>
      <w:divsChild>
        <w:div w:id="286857224">
          <w:marLeft w:val="0"/>
          <w:marRight w:val="0"/>
          <w:marTop w:val="227"/>
          <w:marBottom w:val="0"/>
          <w:divBdr>
            <w:top w:val="none" w:sz="0" w:space="0" w:color="auto"/>
            <w:left w:val="none" w:sz="0" w:space="0" w:color="auto"/>
            <w:bottom w:val="none" w:sz="0" w:space="0" w:color="auto"/>
            <w:right w:val="none" w:sz="0" w:space="0" w:color="auto"/>
          </w:divBdr>
          <w:divsChild>
            <w:div w:id="442581845">
              <w:marLeft w:val="0"/>
              <w:marRight w:val="0"/>
              <w:marTop w:val="0"/>
              <w:marBottom w:val="0"/>
              <w:divBdr>
                <w:top w:val="none" w:sz="0" w:space="0" w:color="auto"/>
                <w:left w:val="none" w:sz="0" w:space="0" w:color="auto"/>
                <w:bottom w:val="none" w:sz="0" w:space="0" w:color="auto"/>
                <w:right w:val="none" w:sz="0" w:space="0" w:color="auto"/>
              </w:divBdr>
            </w:div>
            <w:div w:id="1095707122">
              <w:marLeft w:val="0"/>
              <w:marRight w:val="0"/>
              <w:marTop w:val="0"/>
              <w:marBottom w:val="0"/>
              <w:divBdr>
                <w:top w:val="none" w:sz="0" w:space="0" w:color="auto"/>
                <w:left w:val="none" w:sz="0" w:space="0" w:color="auto"/>
                <w:bottom w:val="none" w:sz="0" w:space="0" w:color="auto"/>
                <w:right w:val="none" w:sz="0" w:space="0" w:color="auto"/>
              </w:divBdr>
            </w:div>
            <w:div w:id="1192573544">
              <w:marLeft w:val="0"/>
              <w:marRight w:val="0"/>
              <w:marTop w:val="0"/>
              <w:marBottom w:val="0"/>
              <w:divBdr>
                <w:top w:val="none" w:sz="0" w:space="0" w:color="auto"/>
                <w:left w:val="none" w:sz="0" w:space="0" w:color="auto"/>
                <w:bottom w:val="none" w:sz="0" w:space="0" w:color="auto"/>
                <w:right w:val="none" w:sz="0" w:space="0" w:color="auto"/>
              </w:divBdr>
            </w:div>
            <w:div w:id="1389112674">
              <w:marLeft w:val="0"/>
              <w:marRight w:val="0"/>
              <w:marTop w:val="0"/>
              <w:marBottom w:val="0"/>
              <w:divBdr>
                <w:top w:val="none" w:sz="0" w:space="0" w:color="auto"/>
                <w:left w:val="none" w:sz="0" w:space="0" w:color="auto"/>
                <w:bottom w:val="none" w:sz="0" w:space="0" w:color="auto"/>
                <w:right w:val="none" w:sz="0" w:space="0" w:color="auto"/>
              </w:divBdr>
            </w:div>
            <w:div w:id="617758734">
              <w:marLeft w:val="0"/>
              <w:marRight w:val="0"/>
              <w:marTop w:val="0"/>
              <w:marBottom w:val="0"/>
              <w:divBdr>
                <w:top w:val="none" w:sz="0" w:space="0" w:color="auto"/>
                <w:left w:val="none" w:sz="0" w:space="0" w:color="auto"/>
                <w:bottom w:val="none" w:sz="0" w:space="0" w:color="auto"/>
                <w:right w:val="none" w:sz="0" w:space="0" w:color="auto"/>
              </w:divBdr>
            </w:div>
            <w:div w:id="2063167405">
              <w:marLeft w:val="0"/>
              <w:marRight w:val="0"/>
              <w:marTop w:val="0"/>
              <w:marBottom w:val="0"/>
              <w:divBdr>
                <w:top w:val="none" w:sz="0" w:space="0" w:color="auto"/>
                <w:left w:val="none" w:sz="0" w:space="0" w:color="auto"/>
                <w:bottom w:val="none" w:sz="0" w:space="0" w:color="auto"/>
                <w:right w:val="none" w:sz="0" w:space="0" w:color="auto"/>
              </w:divBdr>
            </w:div>
            <w:div w:id="1759207634">
              <w:marLeft w:val="0"/>
              <w:marRight w:val="0"/>
              <w:marTop w:val="0"/>
              <w:marBottom w:val="0"/>
              <w:divBdr>
                <w:top w:val="none" w:sz="0" w:space="0" w:color="auto"/>
                <w:left w:val="none" w:sz="0" w:space="0" w:color="auto"/>
                <w:bottom w:val="none" w:sz="0" w:space="0" w:color="auto"/>
                <w:right w:val="none" w:sz="0" w:space="0" w:color="auto"/>
              </w:divBdr>
            </w:div>
            <w:div w:id="2012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7838">
      <w:bodyDiv w:val="1"/>
      <w:marLeft w:val="0"/>
      <w:marRight w:val="0"/>
      <w:marTop w:val="0"/>
      <w:marBottom w:val="0"/>
      <w:divBdr>
        <w:top w:val="none" w:sz="0" w:space="0" w:color="auto"/>
        <w:left w:val="none" w:sz="0" w:space="0" w:color="auto"/>
        <w:bottom w:val="none" w:sz="0" w:space="0" w:color="auto"/>
        <w:right w:val="none" w:sz="0" w:space="0" w:color="auto"/>
      </w:divBdr>
    </w:div>
    <w:div w:id="1749109936">
      <w:bodyDiv w:val="1"/>
      <w:marLeft w:val="0"/>
      <w:marRight w:val="0"/>
      <w:marTop w:val="0"/>
      <w:marBottom w:val="0"/>
      <w:divBdr>
        <w:top w:val="none" w:sz="0" w:space="0" w:color="auto"/>
        <w:left w:val="none" w:sz="0" w:space="0" w:color="auto"/>
        <w:bottom w:val="none" w:sz="0" w:space="0" w:color="auto"/>
        <w:right w:val="none" w:sz="0" w:space="0" w:color="auto"/>
      </w:divBdr>
      <w:divsChild>
        <w:div w:id="342318269">
          <w:marLeft w:val="0"/>
          <w:marRight w:val="0"/>
          <w:marTop w:val="0"/>
          <w:marBottom w:val="0"/>
          <w:divBdr>
            <w:top w:val="none" w:sz="0" w:space="0" w:color="auto"/>
            <w:left w:val="none" w:sz="0" w:space="0" w:color="auto"/>
            <w:bottom w:val="none" w:sz="0" w:space="0" w:color="auto"/>
            <w:right w:val="none" w:sz="0" w:space="0" w:color="auto"/>
          </w:divBdr>
          <w:divsChild>
            <w:div w:id="1778673385">
              <w:marLeft w:val="0"/>
              <w:marRight w:val="0"/>
              <w:marTop w:val="0"/>
              <w:marBottom w:val="0"/>
              <w:divBdr>
                <w:top w:val="none" w:sz="0" w:space="0" w:color="auto"/>
                <w:left w:val="none" w:sz="0" w:space="0" w:color="auto"/>
                <w:bottom w:val="none" w:sz="0" w:space="0" w:color="auto"/>
                <w:right w:val="none" w:sz="0" w:space="0" w:color="auto"/>
              </w:divBdr>
            </w:div>
            <w:div w:id="7380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8564">
      <w:bodyDiv w:val="1"/>
      <w:marLeft w:val="0"/>
      <w:marRight w:val="0"/>
      <w:marTop w:val="0"/>
      <w:marBottom w:val="0"/>
      <w:divBdr>
        <w:top w:val="none" w:sz="0" w:space="0" w:color="auto"/>
        <w:left w:val="none" w:sz="0" w:space="0" w:color="auto"/>
        <w:bottom w:val="none" w:sz="0" w:space="0" w:color="auto"/>
        <w:right w:val="none" w:sz="0" w:space="0" w:color="auto"/>
      </w:divBdr>
    </w:div>
    <w:div w:id="1753624595">
      <w:bodyDiv w:val="1"/>
      <w:marLeft w:val="0"/>
      <w:marRight w:val="0"/>
      <w:marTop w:val="0"/>
      <w:marBottom w:val="0"/>
      <w:divBdr>
        <w:top w:val="none" w:sz="0" w:space="0" w:color="auto"/>
        <w:left w:val="none" w:sz="0" w:space="0" w:color="auto"/>
        <w:bottom w:val="none" w:sz="0" w:space="0" w:color="auto"/>
        <w:right w:val="none" w:sz="0" w:space="0" w:color="auto"/>
      </w:divBdr>
    </w:div>
    <w:div w:id="1756901727">
      <w:bodyDiv w:val="1"/>
      <w:marLeft w:val="0"/>
      <w:marRight w:val="0"/>
      <w:marTop w:val="0"/>
      <w:marBottom w:val="0"/>
      <w:divBdr>
        <w:top w:val="none" w:sz="0" w:space="0" w:color="auto"/>
        <w:left w:val="none" w:sz="0" w:space="0" w:color="auto"/>
        <w:bottom w:val="none" w:sz="0" w:space="0" w:color="auto"/>
        <w:right w:val="none" w:sz="0" w:space="0" w:color="auto"/>
      </w:divBdr>
      <w:divsChild>
        <w:div w:id="1983385420">
          <w:marLeft w:val="0"/>
          <w:marRight w:val="0"/>
          <w:marTop w:val="0"/>
          <w:marBottom w:val="91"/>
          <w:divBdr>
            <w:top w:val="none" w:sz="0" w:space="0" w:color="auto"/>
            <w:left w:val="none" w:sz="0" w:space="0" w:color="auto"/>
            <w:bottom w:val="none" w:sz="0" w:space="0" w:color="auto"/>
            <w:right w:val="none" w:sz="0" w:space="0" w:color="auto"/>
          </w:divBdr>
          <w:divsChild>
            <w:div w:id="1966348603">
              <w:marLeft w:val="0"/>
              <w:marRight w:val="0"/>
              <w:marTop w:val="0"/>
              <w:marBottom w:val="0"/>
              <w:divBdr>
                <w:top w:val="none" w:sz="0" w:space="0" w:color="auto"/>
                <w:left w:val="none" w:sz="0" w:space="0" w:color="auto"/>
                <w:bottom w:val="none" w:sz="0" w:space="0" w:color="auto"/>
                <w:right w:val="none" w:sz="0" w:space="0" w:color="auto"/>
              </w:divBdr>
              <w:divsChild>
                <w:div w:id="1227686972">
                  <w:marLeft w:val="0"/>
                  <w:marRight w:val="0"/>
                  <w:marTop w:val="0"/>
                  <w:marBottom w:val="0"/>
                  <w:divBdr>
                    <w:top w:val="none" w:sz="0" w:space="0" w:color="auto"/>
                    <w:left w:val="none" w:sz="0" w:space="0" w:color="auto"/>
                    <w:bottom w:val="none" w:sz="0" w:space="0" w:color="auto"/>
                    <w:right w:val="none" w:sz="0" w:space="0" w:color="auto"/>
                  </w:divBdr>
                  <w:divsChild>
                    <w:div w:id="11767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40530">
      <w:bodyDiv w:val="1"/>
      <w:marLeft w:val="0"/>
      <w:marRight w:val="0"/>
      <w:marTop w:val="0"/>
      <w:marBottom w:val="0"/>
      <w:divBdr>
        <w:top w:val="none" w:sz="0" w:space="0" w:color="auto"/>
        <w:left w:val="none" w:sz="0" w:space="0" w:color="auto"/>
        <w:bottom w:val="none" w:sz="0" w:space="0" w:color="auto"/>
        <w:right w:val="none" w:sz="0" w:space="0" w:color="auto"/>
      </w:divBdr>
    </w:div>
    <w:div w:id="1757704416">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4">
          <w:marLeft w:val="0"/>
          <w:marRight w:val="0"/>
          <w:marTop w:val="0"/>
          <w:marBottom w:val="0"/>
          <w:divBdr>
            <w:top w:val="none" w:sz="0" w:space="0" w:color="auto"/>
            <w:left w:val="none" w:sz="0" w:space="0" w:color="auto"/>
            <w:bottom w:val="none" w:sz="0" w:space="0" w:color="auto"/>
            <w:right w:val="none" w:sz="0" w:space="0" w:color="auto"/>
          </w:divBdr>
        </w:div>
        <w:div w:id="1914125990">
          <w:marLeft w:val="0"/>
          <w:marRight w:val="0"/>
          <w:marTop w:val="170"/>
          <w:marBottom w:val="17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sChild>
            <w:div w:id="433287118">
              <w:marLeft w:val="0"/>
              <w:marRight w:val="0"/>
              <w:marTop w:val="0"/>
              <w:marBottom w:val="0"/>
              <w:divBdr>
                <w:top w:val="none" w:sz="0" w:space="0" w:color="auto"/>
                <w:left w:val="none" w:sz="0" w:space="0" w:color="auto"/>
                <w:bottom w:val="none" w:sz="0" w:space="0" w:color="auto"/>
                <w:right w:val="none" w:sz="0" w:space="0" w:color="auto"/>
              </w:divBdr>
              <w:divsChild>
                <w:div w:id="20888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7940">
      <w:bodyDiv w:val="1"/>
      <w:marLeft w:val="0"/>
      <w:marRight w:val="0"/>
      <w:marTop w:val="0"/>
      <w:marBottom w:val="0"/>
      <w:divBdr>
        <w:top w:val="none" w:sz="0" w:space="0" w:color="auto"/>
        <w:left w:val="none" w:sz="0" w:space="0" w:color="auto"/>
        <w:bottom w:val="none" w:sz="0" w:space="0" w:color="auto"/>
        <w:right w:val="none" w:sz="0" w:space="0" w:color="auto"/>
      </w:divBdr>
      <w:divsChild>
        <w:div w:id="1989047840">
          <w:marLeft w:val="0"/>
          <w:marRight w:val="0"/>
          <w:marTop w:val="0"/>
          <w:marBottom w:val="0"/>
          <w:divBdr>
            <w:top w:val="none" w:sz="0" w:space="0" w:color="auto"/>
            <w:left w:val="none" w:sz="0" w:space="0" w:color="auto"/>
            <w:bottom w:val="none" w:sz="0" w:space="0" w:color="auto"/>
            <w:right w:val="none" w:sz="0" w:space="0" w:color="auto"/>
          </w:divBdr>
          <w:divsChild>
            <w:div w:id="1044913597">
              <w:marLeft w:val="0"/>
              <w:marRight w:val="0"/>
              <w:marTop w:val="0"/>
              <w:marBottom w:val="0"/>
              <w:divBdr>
                <w:top w:val="none" w:sz="0" w:space="0" w:color="auto"/>
                <w:left w:val="none" w:sz="0" w:space="0" w:color="auto"/>
                <w:bottom w:val="none" w:sz="0" w:space="0" w:color="auto"/>
                <w:right w:val="none" w:sz="0" w:space="0" w:color="auto"/>
              </w:divBdr>
              <w:divsChild>
                <w:div w:id="868490637">
                  <w:marLeft w:val="0"/>
                  <w:marRight w:val="0"/>
                  <w:marTop w:val="0"/>
                  <w:marBottom w:val="0"/>
                  <w:divBdr>
                    <w:top w:val="none" w:sz="0" w:space="0" w:color="auto"/>
                    <w:left w:val="none" w:sz="0" w:space="0" w:color="auto"/>
                    <w:bottom w:val="none" w:sz="0" w:space="0" w:color="auto"/>
                    <w:right w:val="none" w:sz="0" w:space="0" w:color="auto"/>
                  </w:divBdr>
                  <w:divsChild>
                    <w:div w:id="2146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7994">
          <w:marLeft w:val="0"/>
          <w:marRight w:val="0"/>
          <w:marTop w:val="0"/>
          <w:marBottom w:val="0"/>
          <w:divBdr>
            <w:top w:val="none" w:sz="0" w:space="0" w:color="auto"/>
            <w:left w:val="none" w:sz="0" w:space="0" w:color="auto"/>
            <w:bottom w:val="none" w:sz="0" w:space="0" w:color="auto"/>
            <w:right w:val="none" w:sz="0" w:space="0" w:color="auto"/>
          </w:divBdr>
          <w:divsChild>
            <w:div w:id="1230118307">
              <w:marLeft w:val="0"/>
              <w:marRight w:val="0"/>
              <w:marTop w:val="0"/>
              <w:marBottom w:val="0"/>
              <w:divBdr>
                <w:top w:val="none" w:sz="0" w:space="0" w:color="auto"/>
                <w:left w:val="none" w:sz="0" w:space="0" w:color="auto"/>
                <w:bottom w:val="none" w:sz="0" w:space="0" w:color="auto"/>
                <w:right w:val="none" w:sz="0" w:space="0" w:color="auto"/>
              </w:divBdr>
            </w:div>
            <w:div w:id="157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8121">
      <w:bodyDiv w:val="1"/>
      <w:marLeft w:val="0"/>
      <w:marRight w:val="0"/>
      <w:marTop w:val="0"/>
      <w:marBottom w:val="0"/>
      <w:divBdr>
        <w:top w:val="none" w:sz="0" w:space="0" w:color="auto"/>
        <w:left w:val="none" w:sz="0" w:space="0" w:color="auto"/>
        <w:bottom w:val="none" w:sz="0" w:space="0" w:color="auto"/>
        <w:right w:val="none" w:sz="0" w:space="0" w:color="auto"/>
      </w:divBdr>
      <w:divsChild>
        <w:div w:id="1675645884">
          <w:marLeft w:val="0"/>
          <w:marRight w:val="0"/>
          <w:marTop w:val="0"/>
          <w:marBottom w:val="70"/>
          <w:divBdr>
            <w:top w:val="none" w:sz="0" w:space="0" w:color="auto"/>
            <w:left w:val="none" w:sz="0" w:space="0" w:color="auto"/>
            <w:bottom w:val="none" w:sz="0" w:space="0" w:color="auto"/>
            <w:right w:val="none" w:sz="0" w:space="0" w:color="auto"/>
          </w:divBdr>
          <w:divsChild>
            <w:div w:id="2074890592">
              <w:marLeft w:val="0"/>
              <w:marRight w:val="0"/>
              <w:marTop w:val="0"/>
              <w:marBottom w:val="0"/>
              <w:divBdr>
                <w:top w:val="none" w:sz="0" w:space="0" w:color="auto"/>
                <w:left w:val="none" w:sz="0" w:space="0" w:color="auto"/>
                <w:bottom w:val="none" w:sz="0" w:space="0" w:color="auto"/>
                <w:right w:val="none" w:sz="0" w:space="0" w:color="auto"/>
              </w:divBdr>
              <w:divsChild>
                <w:div w:id="2095396567">
                  <w:marLeft w:val="0"/>
                  <w:marRight w:val="0"/>
                  <w:marTop w:val="0"/>
                  <w:marBottom w:val="0"/>
                  <w:divBdr>
                    <w:top w:val="none" w:sz="0" w:space="0" w:color="auto"/>
                    <w:left w:val="none" w:sz="0" w:space="0" w:color="auto"/>
                    <w:bottom w:val="none" w:sz="0" w:space="0" w:color="auto"/>
                    <w:right w:val="none" w:sz="0" w:space="0" w:color="auto"/>
                  </w:divBdr>
                  <w:divsChild>
                    <w:div w:id="19138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5679">
      <w:bodyDiv w:val="1"/>
      <w:marLeft w:val="0"/>
      <w:marRight w:val="0"/>
      <w:marTop w:val="0"/>
      <w:marBottom w:val="0"/>
      <w:divBdr>
        <w:top w:val="none" w:sz="0" w:space="0" w:color="auto"/>
        <w:left w:val="none" w:sz="0" w:space="0" w:color="auto"/>
        <w:bottom w:val="none" w:sz="0" w:space="0" w:color="auto"/>
        <w:right w:val="none" w:sz="0" w:space="0" w:color="auto"/>
      </w:divBdr>
      <w:divsChild>
        <w:div w:id="297565759">
          <w:marLeft w:val="0"/>
          <w:marRight w:val="0"/>
          <w:marTop w:val="0"/>
          <w:marBottom w:val="68"/>
          <w:divBdr>
            <w:top w:val="none" w:sz="0" w:space="0" w:color="auto"/>
            <w:left w:val="none" w:sz="0" w:space="0" w:color="auto"/>
            <w:bottom w:val="single" w:sz="6" w:space="5" w:color="EBEBEB"/>
            <w:right w:val="none" w:sz="0" w:space="0" w:color="auto"/>
          </w:divBdr>
          <w:divsChild>
            <w:div w:id="2009014798">
              <w:marLeft w:val="0"/>
              <w:marRight w:val="0"/>
              <w:marTop w:val="100"/>
              <w:marBottom w:val="100"/>
              <w:divBdr>
                <w:top w:val="none" w:sz="0" w:space="0" w:color="auto"/>
                <w:left w:val="none" w:sz="0" w:space="0" w:color="auto"/>
                <w:bottom w:val="none" w:sz="0" w:space="0" w:color="auto"/>
                <w:right w:val="none" w:sz="0" w:space="0" w:color="auto"/>
              </w:divBdr>
              <w:divsChild>
                <w:div w:id="759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2053">
          <w:marLeft w:val="0"/>
          <w:marRight w:val="0"/>
          <w:marTop w:val="0"/>
          <w:marBottom w:val="68"/>
          <w:divBdr>
            <w:top w:val="none" w:sz="0" w:space="0" w:color="auto"/>
            <w:left w:val="none" w:sz="0" w:space="0" w:color="auto"/>
            <w:bottom w:val="none" w:sz="0" w:space="0" w:color="auto"/>
            <w:right w:val="none" w:sz="0" w:space="0" w:color="auto"/>
          </w:divBdr>
          <w:divsChild>
            <w:div w:id="944189818">
              <w:marLeft w:val="0"/>
              <w:marRight w:val="0"/>
              <w:marTop w:val="0"/>
              <w:marBottom w:val="0"/>
              <w:divBdr>
                <w:top w:val="none" w:sz="0" w:space="0" w:color="auto"/>
                <w:left w:val="none" w:sz="0" w:space="0" w:color="auto"/>
                <w:bottom w:val="none" w:sz="0" w:space="0" w:color="auto"/>
                <w:right w:val="none" w:sz="0" w:space="0" w:color="auto"/>
              </w:divBdr>
              <w:divsChild>
                <w:div w:id="1178621963">
                  <w:marLeft w:val="0"/>
                  <w:marRight w:val="0"/>
                  <w:marTop w:val="0"/>
                  <w:marBottom w:val="0"/>
                  <w:divBdr>
                    <w:top w:val="none" w:sz="0" w:space="0" w:color="auto"/>
                    <w:left w:val="none" w:sz="0" w:space="0" w:color="auto"/>
                    <w:bottom w:val="none" w:sz="0" w:space="0" w:color="auto"/>
                    <w:right w:val="none" w:sz="0" w:space="0" w:color="auto"/>
                  </w:divBdr>
                  <w:divsChild>
                    <w:div w:id="171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2482">
      <w:bodyDiv w:val="1"/>
      <w:marLeft w:val="0"/>
      <w:marRight w:val="0"/>
      <w:marTop w:val="0"/>
      <w:marBottom w:val="0"/>
      <w:divBdr>
        <w:top w:val="none" w:sz="0" w:space="0" w:color="auto"/>
        <w:left w:val="none" w:sz="0" w:space="0" w:color="auto"/>
        <w:bottom w:val="none" w:sz="0" w:space="0" w:color="auto"/>
        <w:right w:val="none" w:sz="0" w:space="0" w:color="auto"/>
      </w:divBdr>
    </w:div>
    <w:div w:id="1772048883">
      <w:bodyDiv w:val="1"/>
      <w:marLeft w:val="0"/>
      <w:marRight w:val="0"/>
      <w:marTop w:val="0"/>
      <w:marBottom w:val="0"/>
      <w:divBdr>
        <w:top w:val="none" w:sz="0" w:space="0" w:color="auto"/>
        <w:left w:val="none" w:sz="0" w:space="0" w:color="auto"/>
        <w:bottom w:val="none" w:sz="0" w:space="0" w:color="auto"/>
        <w:right w:val="none" w:sz="0" w:space="0" w:color="auto"/>
      </w:divBdr>
      <w:divsChild>
        <w:div w:id="1843932366">
          <w:marLeft w:val="0"/>
          <w:marRight w:val="0"/>
          <w:marTop w:val="0"/>
          <w:marBottom w:val="0"/>
          <w:divBdr>
            <w:top w:val="none" w:sz="0" w:space="0" w:color="auto"/>
            <w:left w:val="none" w:sz="0" w:space="0" w:color="auto"/>
            <w:bottom w:val="none" w:sz="0" w:space="0" w:color="auto"/>
            <w:right w:val="none" w:sz="0" w:space="0" w:color="auto"/>
          </w:divBdr>
          <w:divsChild>
            <w:div w:id="1039938746">
              <w:marLeft w:val="0"/>
              <w:marRight w:val="0"/>
              <w:marTop w:val="0"/>
              <w:marBottom w:val="0"/>
              <w:divBdr>
                <w:top w:val="none" w:sz="0" w:space="0" w:color="auto"/>
                <w:left w:val="none" w:sz="0" w:space="0" w:color="auto"/>
                <w:bottom w:val="none" w:sz="0" w:space="0" w:color="auto"/>
                <w:right w:val="none" w:sz="0" w:space="0" w:color="auto"/>
              </w:divBdr>
            </w:div>
            <w:div w:id="1340042481">
              <w:marLeft w:val="0"/>
              <w:marRight w:val="0"/>
              <w:marTop w:val="0"/>
              <w:marBottom w:val="0"/>
              <w:divBdr>
                <w:top w:val="none" w:sz="0" w:space="0" w:color="auto"/>
                <w:left w:val="none" w:sz="0" w:space="0" w:color="auto"/>
                <w:bottom w:val="none" w:sz="0" w:space="0" w:color="auto"/>
                <w:right w:val="none" w:sz="0" w:space="0" w:color="auto"/>
              </w:divBdr>
            </w:div>
            <w:div w:id="299190937">
              <w:marLeft w:val="0"/>
              <w:marRight w:val="0"/>
              <w:marTop w:val="0"/>
              <w:marBottom w:val="0"/>
              <w:divBdr>
                <w:top w:val="none" w:sz="0" w:space="0" w:color="auto"/>
                <w:left w:val="none" w:sz="0" w:space="0" w:color="auto"/>
                <w:bottom w:val="none" w:sz="0" w:space="0" w:color="auto"/>
                <w:right w:val="none" w:sz="0" w:space="0" w:color="auto"/>
              </w:divBdr>
            </w:div>
            <w:div w:id="1674795170">
              <w:marLeft w:val="0"/>
              <w:marRight w:val="0"/>
              <w:marTop w:val="0"/>
              <w:marBottom w:val="0"/>
              <w:divBdr>
                <w:top w:val="none" w:sz="0" w:space="0" w:color="auto"/>
                <w:left w:val="none" w:sz="0" w:space="0" w:color="auto"/>
                <w:bottom w:val="none" w:sz="0" w:space="0" w:color="auto"/>
                <w:right w:val="none" w:sz="0" w:space="0" w:color="auto"/>
              </w:divBdr>
            </w:div>
            <w:div w:id="1412509753">
              <w:marLeft w:val="0"/>
              <w:marRight w:val="0"/>
              <w:marTop w:val="0"/>
              <w:marBottom w:val="0"/>
              <w:divBdr>
                <w:top w:val="none" w:sz="0" w:space="0" w:color="auto"/>
                <w:left w:val="none" w:sz="0" w:space="0" w:color="auto"/>
                <w:bottom w:val="none" w:sz="0" w:space="0" w:color="auto"/>
                <w:right w:val="none" w:sz="0" w:space="0" w:color="auto"/>
              </w:divBdr>
            </w:div>
            <w:div w:id="243956669">
              <w:marLeft w:val="0"/>
              <w:marRight w:val="0"/>
              <w:marTop w:val="0"/>
              <w:marBottom w:val="0"/>
              <w:divBdr>
                <w:top w:val="none" w:sz="0" w:space="0" w:color="auto"/>
                <w:left w:val="none" w:sz="0" w:space="0" w:color="auto"/>
                <w:bottom w:val="none" w:sz="0" w:space="0" w:color="auto"/>
                <w:right w:val="none" w:sz="0" w:space="0" w:color="auto"/>
              </w:divBdr>
            </w:div>
            <w:div w:id="541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6394">
      <w:bodyDiv w:val="1"/>
      <w:marLeft w:val="0"/>
      <w:marRight w:val="0"/>
      <w:marTop w:val="0"/>
      <w:marBottom w:val="0"/>
      <w:divBdr>
        <w:top w:val="none" w:sz="0" w:space="0" w:color="auto"/>
        <w:left w:val="none" w:sz="0" w:space="0" w:color="auto"/>
        <w:bottom w:val="none" w:sz="0" w:space="0" w:color="auto"/>
        <w:right w:val="none" w:sz="0" w:space="0" w:color="auto"/>
      </w:divBdr>
    </w:div>
    <w:div w:id="1776099399">
      <w:bodyDiv w:val="1"/>
      <w:marLeft w:val="0"/>
      <w:marRight w:val="0"/>
      <w:marTop w:val="0"/>
      <w:marBottom w:val="0"/>
      <w:divBdr>
        <w:top w:val="none" w:sz="0" w:space="0" w:color="auto"/>
        <w:left w:val="none" w:sz="0" w:space="0" w:color="auto"/>
        <w:bottom w:val="none" w:sz="0" w:space="0" w:color="auto"/>
        <w:right w:val="none" w:sz="0" w:space="0" w:color="auto"/>
      </w:divBdr>
      <w:divsChild>
        <w:div w:id="627394981">
          <w:marLeft w:val="0"/>
          <w:marRight w:val="0"/>
          <w:marTop w:val="0"/>
          <w:marBottom w:val="0"/>
          <w:divBdr>
            <w:top w:val="none" w:sz="0" w:space="0" w:color="auto"/>
            <w:left w:val="none" w:sz="0" w:space="0" w:color="auto"/>
            <w:bottom w:val="none" w:sz="0" w:space="0" w:color="auto"/>
            <w:right w:val="none" w:sz="0" w:space="0" w:color="auto"/>
          </w:divBdr>
          <w:divsChild>
            <w:div w:id="1109617555">
              <w:marLeft w:val="0"/>
              <w:marRight w:val="0"/>
              <w:marTop w:val="0"/>
              <w:marBottom w:val="0"/>
              <w:divBdr>
                <w:top w:val="none" w:sz="0" w:space="0" w:color="auto"/>
                <w:left w:val="none" w:sz="0" w:space="0" w:color="auto"/>
                <w:bottom w:val="none" w:sz="0" w:space="0" w:color="auto"/>
                <w:right w:val="none" w:sz="0" w:space="0" w:color="auto"/>
              </w:divBdr>
            </w:div>
            <w:div w:id="486747261">
              <w:marLeft w:val="0"/>
              <w:marRight w:val="0"/>
              <w:marTop w:val="0"/>
              <w:marBottom w:val="0"/>
              <w:divBdr>
                <w:top w:val="none" w:sz="0" w:space="0" w:color="auto"/>
                <w:left w:val="none" w:sz="0" w:space="0" w:color="auto"/>
                <w:bottom w:val="none" w:sz="0" w:space="0" w:color="auto"/>
                <w:right w:val="none" w:sz="0" w:space="0" w:color="auto"/>
              </w:divBdr>
            </w:div>
            <w:div w:id="1387140739">
              <w:marLeft w:val="0"/>
              <w:marRight w:val="0"/>
              <w:marTop w:val="0"/>
              <w:marBottom w:val="0"/>
              <w:divBdr>
                <w:top w:val="none" w:sz="0" w:space="0" w:color="auto"/>
                <w:left w:val="none" w:sz="0" w:space="0" w:color="auto"/>
                <w:bottom w:val="none" w:sz="0" w:space="0" w:color="auto"/>
                <w:right w:val="none" w:sz="0" w:space="0" w:color="auto"/>
              </w:divBdr>
            </w:div>
            <w:div w:id="965237229">
              <w:marLeft w:val="0"/>
              <w:marRight w:val="0"/>
              <w:marTop w:val="0"/>
              <w:marBottom w:val="0"/>
              <w:divBdr>
                <w:top w:val="none" w:sz="0" w:space="0" w:color="auto"/>
                <w:left w:val="none" w:sz="0" w:space="0" w:color="auto"/>
                <w:bottom w:val="none" w:sz="0" w:space="0" w:color="auto"/>
                <w:right w:val="none" w:sz="0" w:space="0" w:color="auto"/>
              </w:divBdr>
            </w:div>
            <w:div w:id="2012830570">
              <w:marLeft w:val="0"/>
              <w:marRight w:val="0"/>
              <w:marTop w:val="0"/>
              <w:marBottom w:val="0"/>
              <w:divBdr>
                <w:top w:val="none" w:sz="0" w:space="0" w:color="auto"/>
                <w:left w:val="none" w:sz="0" w:space="0" w:color="auto"/>
                <w:bottom w:val="none" w:sz="0" w:space="0" w:color="auto"/>
                <w:right w:val="none" w:sz="0" w:space="0" w:color="auto"/>
              </w:divBdr>
            </w:div>
            <w:div w:id="4411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4376">
      <w:bodyDiv w:val="1"/>
      <w:marLeft w:val="0"/>
      <w:marRight w:val="0"/>
      <w:marTop w:val="0"/>
      <w:marBottom w:val="0"/>
      <w:divBdr>
        <w:top w:val="none" w:sz="0" w:space="0" w:color="auto"/>
        <w:left w:val="none" w:sz="0" w:space="0" w:color="auto"/>
        <w:bottom w:val="none" w:sz="0" w:space="0" w:color="auto"/>
        <w:right w:val="none" w:sz="0" w:space="0" w:color="auto"/>
      </w:divBdr>
    </w:div>
    <w:div w:id="1782142026">
      <w:bodyDiv w:val="1"/>
      <w:marLeft w:val="0"/>
      <w:marRight w:val="0"/>
      <w:marTop w:val="0"/>
      <w:marBottom w:val="0"/>
      <w:divBdr>
        <w:top w:val="none" w:sz="0" w:space="0" w:color="auto"/>
        <w:left w:val="none" w:sz="0" w:space="0" w:color="auto"/>
        <w:bottom w:val="none" w:sz="0" w:space="0" w:color="auto"/>
        <w:right w:val="none" w:sz="0" w:space="0" w:color="auto"/>
      </w:divBdr>
    </w:div>
    <w:div w:id="1792048514">
      <w:bodyDiv w:val="1"/>
      <w:marLeft w:val="0"/>
      <w:marRight w:val="0"/>
      <w:marTop w:val="0"/>
      <w:marBottom w:val="0"/>
      <w:divBdr>
        <w:top w:val="none" w:sz="0" w:space="0" w:color="auto"/>
        <w:left w:val="none" w:sz="0" w:space="0" w:color="auto"/>
        <w:bottom w:val="none" w:sz="0" w:space="0" w:color="auto"/>
        <w:right w:val="none" w:sz="0" w:space="0" w:color="auto"/>
      </w:divBdr>
      <w:divsChild>
        <w:div w:id="334234023">
          <w:marLeft w:val="0"/>
          <w:marRight w:val="0"/>
          <w:marTop w:val="0"/>
          <w:marBottom w:val="0"/>
          <w:divBdr>
            <w:top w:val="none" w:sz="0" w:space="0" w:color="auto"/>
            <w:left w:val="none" w:sz="0" w:space="0" w:color="auto"/>
            <w:bottom w:val="none" w:sz="0" w:space="0" w:color="auto"/>
            <w:right w:val="none" w:sz="0" w:space="0" w:color="auto"/>
          </w:divBdr>
          <w:divsChild>
            <w:div w:id="1812823186">
              <w:marLeft w:val="0"/>
              <w:marRight w:val="0"/>
              <w:marTop w:val="0"/>
              <w:marBottom w:val="0"/>
              <w:divBdr>
                <w:top w:val="none" w:sz="0" w:space="0" w:color="auto"/>
                <w:left w:val="none" w:sz="0" w:space="0" w:color="auto"/>
                <w:bottom w:val="none" w:sz="0" w:space="0" w:color="auto"/>
                <w:right w:val="none" w:sz="0" w:space="0" w:color="auto"/>
              </w:divBdr>
            </w:div>
            <w:div w:id="578172288">
              <w:marLeft w:val="0"/>
              <w:marRight w:val="0"/>
              <w:marTop w:val="0"/>
              <w:marBottom w:val="0"/>
              <w:divBdr>
                <w:top w:val="none" w:sz="0" w:space="0" w:color="auto"/>
                <w:left w:val="none" w:sz="0" w:space="0" w:color="auto"/>
                <w:bottom w:val="none" w:sz="0" w:space="0" w:color="auto"/>
                <w:right w:val="none" w:sz="0" w:space="0" w:color="auto"/>
              </w:divBdr>
            </w:div>
            <w:div w:id="2084906601">
              <w:marLeft w:val="0"/>
              <w:marRight w:val="0"/>
              <w:marTop w:val="0"/>
              <w:marBottom w:val="0"/>
              <w:divBdr>
                <w:top w:val="none" w:sz="0" w:space="0" w:color="auto"/>
                <w:left w:val="none" w:sz="0" w:space="0" w:color="auto"/>
                <w:bottom w:val="none" w:sz="0" w:space="0" w:color="auto"/>
                <w:right w:val="none" w:sz="0" w:space="0" w:color="auto"/>
              </w:divBdr>
            </w:div>
            <w:div w:id="729500862">
              <w:marLeft w:val="0"/>
              <w:marRight w:val="0"/>
              <w:marTop w:val="0"/>
              <w:marBottom w:val="0"/>
              <w:divBdr>
                <w:top w:val="none" w:sz="0" w:space="0" w:color="auto"/>
                <w:left w:val="none" w:sz="0" w:space="0" w:color="auto"/>
                <w:bottom w:val="none" w:sz="0" w:space="0" w:color="auto"/>
                <w:right w:val="none" w:sz="0" w:space="0" w:color="auto"/>
              </w:divBdr>
            </w:div>
            <w:div w:id="559706567">
              <w:marLeft w:val="0"/>
              <w:marRight w:val="0"/>
              <w:marTop w:val="0"/>
              <w:marBottom w:val="0"/>
              <w:divBdr>
                <w:top w:val="none" w:sz="0" w:space="0" w:color="auto"/>
                <w:left w:val="none" w:sz="0" w:space="0" w:color="auto"/>
                <w:bottom w:val="none" w:sz="0" w:space="0" w:color="auto"/>
                <w:right w:val="none" w:sz="0" w:space="0" w:color="auto"/>
              </w:divBdr>
            </w:div>
            <w:div w:id="36198074">
              <w:marLeft w:val="0"/>
              <w:marRight w:val="0"/>
              <w:marTop w:val="0"/>
              <w:marBottom w:val="0"/>
              <w:divBdr>
                <w:top w:val="none" w:sz="0" w:space="0" w:color="auto"/>
                <w:left w:val="none" w:sz="0" w:space="0" w:color="auto"/>
                <w:bottom w:val="none" w:sz="0" w:space="0" w:color="auto"/>
                <w:right w:val="none" w:sz="0" w:space="0" w:color="auto"/>
              </w:divBdr>
            </w:div>
            <w:div w:id="776868035">
              <w:marLeft w:val="0"/>
              <w:marRight w:val="0"/>
              <w:marTop w:val="0"/>
              <w:marBottom w:val="0"/>
              <w:divBdr>
                <w:top w:val="none" w:sz="0" w:space="0" w:color="auto"/>
                <w:left w:val="none" w:sz="0" w:space="0" w:color="auto"/>
                <w:bottom w:val="none" w:sz="0" w:space="0" w:color="auto"/>
                <w:right w:val="none" w:sz="0" w:space="0" w:color="auto"/>
              </w:divBdr>
            </w:div>
            <w:div w:id="434595752">
              <w:marLeft w:val="0"/>
              <w:marRight w:val="0"/>
              <w:marTop w:val="0"/>
              <w:marBottom w:val="0"/>
              <w:divBdr>
                <w:top w:val="none" w:sz="0" w:space="0" w:color="auto"/>
                <w:left w:val="none" w:sz="0" w:space="0" w:color="auto"/>
                <w:bottom w:val="none" w:sz="0" w:space="0" w:color="auto"/>
                <w:right w:val="none" w:sz="0" w:space="0" w:color="auto"/>
              </w:divBdr>
            </w:div>
            <w:div w:id="906651413">
              <w:marLeft w:val="0"/>
              <w:marRight w:val="0"/>
              <w:marTop w:val="0"/>
              <w:marBottom w:val="0"/>
              <w:divBdr>
                <w:top w:val="none" w:sz="0" w:space="0" w:color="auto"/>
                <w:left w:val="none" w:sz="0" w:space="0" w:color="auto"/>
                <w:bottom w:val="none" w:sz="0" w:space="0" w:color="auto"/>
                <w:right w:val="none" w:sz="0" w:space="0" w:color="auto"/>
              </w:divBdr>
            </w:div>
            <w:div w:id="698628185">
              <w:marLeft w:val="0"/>
              <w:marRight w:val="0"/>
              <w:marTop w:val="0"/>
              <w:marBottom w:val="0"/>
              <w:divBdr>
                <w:top w:val="none" w:sz="0" w:space="0" w:color="auto"/>
                <w:left w:val="none" w:sz="0" w:space="0" w:color="auto"/>
                <w:bottom w:val="none" w:sz="0" w:space="0" w:color="auto"/>
                <w:right w:val="none" w:sz="0" w:space="0" w:color="auto"/>
              </w:divBdr>
            </w:div>
            <w:div w:id="1025447606">
              <w:marLeft w:val="0"/>
              <w:marRight w:val="0"/>
              <w:marTop w:val="0"/>
              <w:marBottom w:val="0"/>
              <w:divBdr>
                <w:top w:val="none" w:sz="0" w:space="0" w:color="auto"/>
                <w:left w:val="none" w:sz="0" w:space="0" w:color="auto"/>
                <w:bottom w:val="none" w:sz="0" w:space="0" w:color="auto"/>
                <w:right w:val="none" w:sz="0" w:space="0" w:color="auto"/>
              </w:divBdr>
            </w:div>
            <w:div w:id="1577087455">
              <w:marLeft w:val="0"/>
              <w:marRight w:val="0"/>
              <w:marTop w:val="0"/>
              <w:marBottom w:val="0"/>
              <w:divBdr>
                <w:top w:val="none" w:sz="0" w:space="0" w:color="auto"/>
                <w:left w:val="none" w:sz="0" w:space="0" w:color="auto"/>
                <w:bottom w:val="none" w:sz="0" w:space="0" w:color="auto"/>
                <w:right w:val="none" w:sz="0" w:space="0" w:color="auto"/>
              </w:divBdr>
            </w:div>
            <w:div w:id="79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6316">
      <w:bodyDiv w:val="1"/>
      <w:marLeft w:val="0"/>
      <w:marRight w:val="0"/>
      <w:marTop w:val="0"/>
      <w:marBottom w:val="0"/>
      <w:divBdr>
        <w:top w:val="none" w:sz="0" w:space="0" w:color="auto"/>
        <w:left w:val="none" w:sz="0" w:space="0" w:color="auto"/>
        <w:bottom w:val="none" w:sz="0" w:space="0" w:color="auto"/>
        <w:right w:val="none" w:sz="0" w:space="0" w:color="auto"/>
      </w:divBdr>
    </w:div>
    <w:div w:id="1798336992">
      <w:bodyDiv w:val="1"/>
      <w:marLeft w:val="0"/>
      <w:marRight w:val="0"/>
      <w:marTop w:val="0"/>
      <w:marBottom w:val="0"/>
      <w:divBdr>
        <w:top w:val="none" w:sz="0" w:space="0" w:color="auto"/>
        <w:left w:val="none" w:sz="0" w:space="0" w:color="auto"/>
        <w:bottom w:val="none" w:sz="0" w:space="0" w:color="auto"/>
        <w:right w:val="none" w:sz="0" w:space="0" w:color="auto"/>
      </w:divBdr>
      <w:divsChild>
        <w:div w:id="1621491898">
          <w:marLeft w:val="0"/>
          <w:marRight w:val="0"/>
          <w:marTop w:val="0"/>
          <w:marBottom w:val="0"/>
          <w:divBdr>
            <w:top w:val="none" w:sz="0" w:space="0" w:color="auto"/>
            <w:left w:val="none" w:sz="0" w:space="0" w:color="auto"/>
            <w:bottom w:val="none" w:sz="0" w:space="0" w:color="auto"/>
            <w:right w:val="none" w:sz="0" w:space="0" w:color="auto"/>
          </w:divBdr>
          <w:divsChild>
            <w:div w:id="1780178798">
              <w:marLeft w:val="0"/>
              <w:marRight w:val="0"/>
              <w:marTop w:val="0"/>
              <w:marBottom w:val="0"/>
              <w:divBdr>
                <w:top w:val="none" w:sz="0" w:space="0" w:color="auto"/>
                <w:left w:val="none" w:sz="0" w:space="0" w:color="auto"/>
                <w:bottom w:val="none" w:sz="0" w:space="0" w:color="auto"/>
                <w:right w:val="none" w:sz="0" w:space="0" w:color="auto"/>
              </w:divBdr>
            </w:div>
            <w:div w:id="619998018">
              <w:marLeft w:val="0"/>
              <w:marRight w:val="0"/>
              <w:marTop w:val="0"/>
              <w:marBottom w:val="0"/>
              <w:divBdr>
                <w:top w:val="none" w:sz="0" w:space="0" w:color="auto"/>
                <w:left w:val="none" w:sz="0" w:space="0" w:color="auto"/>
                <w:bottom w:val="none" w:sz="0" w:space="0" w:color="auto"/>
                <w:right w:val="none" w:sz="0" w:space="0" w:color="auto"/>
              </w:divBdr>
            </w:div>
            <w:div w:id="1747919633">
              <w:marLeft w:val="0"/>
              <w:marRight w:val="0"/>
              <w:marTop w:val="0"/>
              <w:marBottom w:val="0"/>
              <w:divBdr>
                <w:top w:val="none" w:sz="0" w:space="0" w:color="auto"/>
                <w:left w:val="none" w:sz="0" w:space="0" w:color="auto"/>
                <w:bottom w:val="none" w:sz="0" w:space="0" w:color="auto"/>
                <w:right w:val="none" w:sz="0" w:space="0" w:color="auto"/>
              </w:divBdr>
            </w:div>
            <w:div w:id="1270774420">
              <w:marLeft w:val="0"/>
              <w:marRight w:val="0"/>
              <w:marTop w:val="0"/>
              <w:marBottom w:val="0"/>
              <w:divBdr>
                <w:top w:val="none" w:sz="0" w:space="0" w:color="auto"/>
                <w:left w:val="none" w:sz="0" w:space="0" w:color="auto"/>
                <w:bottom w:val="none" w:sz="0" w:space="0" w:color="auto"/>
                <w:right w:val="none" w:sz="0" w:space="0" w:color="auto"/>
              </w:divBdr>
            </w:div>
            <w:div w:id="1009986806">
              <w:marLeft w:val="0"/>
              <w:marRight w:val="0"/>
              <w:marTop w:val="0"/>
              <w:marBottom w:val="0"/>
              <w:divBdr>
                <w:top w:val="none" w:sz="0" w:space="0" w:color="auto"/>
                <w:left w:val="none" w:sz="0" w:space="0" w:color="auto"/>
                <w:bottom w:val="none" w:sz="0" w:space="0" w:color="auto"/>
                <w:right w:val="none" w:sz="0" w:space="0" w:color="auto"/>
              </w:divBdr>
            </w:div>
            <w:div w:id="2036732903">
              <w:marLeft w:val="0"/>
              <w:marRight w:val="0"/>
              <w:marTop w:val="0"/>
              <w:marBottom w:val="0"/>
              <w:divBdr>
                <w:top w:val="none" w:sz="0" w:space="0" w:color="auto"/>
                <w:left w:val="none" w:sz="0" w:space="0" w:color="auto"/>
                <w:bottom w:val="none" w:sz="0" w:space="0" w:color="auto"/>
                <w:right w:val="none" w:sz="0" w:space="0" w:color="auto"/>
              </w:divBdr>
            </w:div>
            <w:div w:id="1814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01925">
      <w:bodyDiv w:val="1"/>
      <w:marLeft w:val="0"/>
      <w:marRight w:val="0"/>
      <w:marTop w:val="0"/>
      <w:marBottom w:val="0"/>
      <w:divBdr>
        <w:top w:val="none" w:sz="0" w:space="0" w:color="auto"/>
        <w:left w:val="none" w:sz="0" w:space="0" w:color="auto"/>
        <w:bottom w:val="none" w:sz="0" w:space="0" w:color="auto"/>
        <w:right w:val="none" w:sz="0" w:space="0" w:color="auto"/>
      </w:divBdr>
      <w:divsChild>
        <w:div w:id="1715805936">
          <w:marLeft w:val="0"/>
          <w:marRight w:val="0"/>
          <w:marTop w:val="0"/>
          <w:marBottom w:val="0"/>
          <w:divBdr>
            <w:top w:val="none" w:sz="0" w:space="0" w:color="auto"/>
            <w:left w:val="none" w:sz="0" w:space="0" w:color="auto"/>
            <w:bottom w:val="none" w:sz="0" w:space="0" w:color="auto"/>
            <w:right w:val="none" w:sz="0" w:space="0" w:color="auto"/>
          </w:divBdr>
          <w:divsChild>
            <w:div w:id="1166090769">
              <w:marLeft w:val="0"/>
              <w:marRight w:val="0"/>
              <w:marTop w:val="0"/>
              <w:marBottom w:val="0"/>
              <w:divBdr>
                <w:top w:val="none" w:sz="0" w:space="0" w:color="auto"/>
                <w:left w:val="none" w:sz="0" w:space="0" w:color="auto"/>
                <w:bottom w:val="none" w:sz="0" w:space="0" w:color="auto"/>
                <w:right w:val="none" w:sz="0" w:space="0" w:color="auto"/>
              </w:divBdr>
            </w:div>
          </w:divsChild>
        </w:div>
        <w:div w:id="1363246819">
          <w:marLeft w:val="0"/>
          <w:marRight w:val="0"/>
          <w:marTop w:val="0"/>
          <w:marBottom w:val="0"/>
          <w:divBdr>
            <w:top w:val="none" w:sz="0" w:space="0" w:color="auto"/>
            <w:left w:val="none" w:sz="0" w:space="0" w:color="auto"/>
            <w:bottom w:val="none" w:sz="0" w:space="0" w:color="auto"/>
            <w:right w:val="none" w:sz="0" w:space="0" w:color="auto"/>
          </w:divBdr>
          <w:divsChild>
            <w:div w:id="1786066">
              <w:marLeft w:val="0"/>
              <w:marRight w:val="0"/>
              <w:marTop w:val="0"/>
              <w:marBottom w:val="0"/>
              <w:divBdr>
                <w:top w:val="none" w:sz="0" w:space="0" w:color="auto"/>
                <w:left w:val="none" w:sz="0" w:space="0" w:color="auto"/>
                <w:bottom w:val="none" w:sz="0" w:space="0" w:color="auto"/>
                <w:right w:val="none" w:sz="0" w:space="0" w:color="auto"/>
              </w:divBdr>
              <w:divsChild>
                <w:div w:id="1659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845">
      <w:bodyDiv w:val="1"/>
      <w:marLeft w:val="0"/>
      <w:marRight w:val="0"/>
      <w:marTop w:val="0"/>
      <w:marBottom w:val="0"/>
      <w:divBdr>
        <w:top w:val="none" w:sz="0" w:space="0" w:color="auto"/>
        <w:left w:val="none" w:sz="0" w:space="0" w:color="auto"/>
        <w:bottom w:val="none" w:sz="0" w:space="0" w:color="auto"/>
        <w:right w:val="none" w:sz="0" w:space="0" w:color="auto"/>
      </w:divBdr>
      <w:divsChild>
        <w:div w:id="1065222727">
          <w:marLeft w:val="0"/>
          <w:marRight w:val="0"/>
          <w:marTop w:val="227"/>
          <w:marBottom w:val="0"/>
          <w:divBdr>
            <w:top w:val="none" w:sz="0" w:space="0" w:color="auto"/>
            <w:left w:val="none" w:sz="0" w:space="0" w:color="auto"/>
            <w:bottom w:val="none" w:sz="0" w:space="0" w:color="auto"/>
            <w:right w:val="none" w:sz="0" w:space="0" w:color="auto"/>
          </w:divBdr>
          <w:divsChild>
            <w:div w:id="620496356">
              <w:marLeft w:val="0"/>
              <w:marRight w:val="0"/>
              <w:marTop w:val="0"/>
              <w:marBottom w:val="0"/>
              <w:divBdr>
                <w:top w:val="none" w:sz="0" w:space="0" w:color="auto"/>
                <w:left w:val="none" w:sz="0" w:space="0" w:color="auto"/>
                <w:bottom w:val="none" w:sz="0" w:space="0" w:color="auto"/>
                <w:right w:val="none" w:sz="0" w:space="0" w:color="auto"/>
              </w:divBdr>
            </w:div>
            <w:div w:id="1917399483">
              <w:marLeft w:val="0"/>
              <w:marRight w:val="0"/>
              <w:marTop w:val="0"/>
              <w:marBottom w:val="0"/>
              <w:divBdr>
                <w:top w:val="none" w:sz="0" w:space="0" w:color="auto"/>
                <w:left w:val="none" w:sz="0" w:space="0" w:color="auto"/>
                <w:bottom w:val="none" w:sz="0" w:space="0" w:color="auto"/>
                <w:right w:val="none" w:sz="0" w:space="0" w:color="auto"/>
              </w:divBdr>
            </w:div>
            <w:div w:id="1623414419">
              <w:marLeft w:val="0"/>
              <w:marRight w:val="0"/>
              <w:marTop w:val="0"/>
              <w:marBottom w:val="0"/>
              <w:divBdr>
                <w:top w:val="none" w:sz="0" w:space="0" w:color="auto"/>
                <w:left w:val="none" w:sz="0" w:space="0" w:color="auto"/>
                <w:bottom w:val="none" w:sz="0" w:space="0" w:color="auto"/>
                <w:right w:val="none" w:sz="0" w:space="0" w:color="auto"/>
              </w:divBdr>
            </w:div>
            <w:div w:id="1487277882">
              <w:marLeft w:val="0"/>
              <w:marRight w:val="0"/>
              <w:marTop w:val="0"/>
              <w:marBottom w:val="0"/>
              <w:divBdr>
                <w:top w:val="none" w:sz="0" w:space="0" w:color="auto"/>
                <w:left w:val="none" w:sz="0" w:space="0" w:color="auto"/>
                <w:bottom w:val="none" w:sz="0" w:space="0" w:color="auto"/>
                <w:right w:val="none" w:sz="0" w:space="0" w:color="auto"/>
              </w:divBdr>
            </w:div>
            <w:div w:id="1636520417">
              <w:marLeft w:val="0"/>
              <w:marRight w:val="0"/>
              <w:marTop w:val="136"/>
              <w:marBottom w:val="0"/>
              <w:divBdr>
                <w:top w:val="none" w:sz="0" w:space="0" w:color="auto"/>
                <w:left w:val="none" w:sz="0" w:space="0" w:color="auto"/>
                <w:bottom w:val="none" w:sz="0" w:space="0" w:color="auto"/>
                <w:right w:val="none" w:sz="0" w:space="0" w:color="auto"/>
              </w:divBdr>
              <w:divsChild>
                <w:div w:id="1916934388">
                  <w:marLeft w:val="0"/>
                  <w:marRight w:val="0"/>
                  <w:marTop w:val="0"/>
                  <w:marBottom w:val="0"/>
                  <w:divBdr>
                    <w:top w:val="none" w:sz="0" w:space="0" w:color="auto"/>
                    <w:left w:val="none" w:sz="0" w:space="0" w:color="auto"/>
                    <w:bottom w:val="none" w:sz="0" w:space="0" w:color="auto"/>
                    <w:right w:val="none" w:sz="0" w:space="0" w:color="auto"/>
                  </w:divBdr>
                  <w:divsChild>
                    <w:div w:id="13111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675">
              <w:marLeft w:val="0"/>
              <w:marRight w:val="0"/>
              <w:marTop w:val="0"/>
              <w:marBottom w:val="0"/>
              <w:divBdr>
                <w:top w:val="none" w:sz="0" w:space="0" w:color="auto"/>
                <w:left w:val="none" w:sz="0" w:space="0" w:color="auto"/>
                <w:bottom w:val="none" w:sz="0" w:space="0" w:color="auto"/>
                <w:right w:val="none" w:sz="0" w:space="0" w:color="auto"/>
              </w:divBdr>
            </w:div>
            <w:div w:id="1258291311">
              <w:marLeft w:val="0"/>
              <w:marRight w:val="0"/>
              <w:marTop w:val="0"/>
              <w:marBottom w:val="0"/>
              <w:divBdr>
                <w:top w:val="none" w:sz="0" w:space="0" w:color="auto"/>
                <w:left w:val="none" w:sz="0" w:space="0" w:color="auto"/>
                <w:bottom w:val="none" w:sz="0" w:space="0" w:color="auto"/>
                <w:right w:val="none" w:sz="0" w:space="0" w:color="auto"/>
              </w:divBdr>
            </w:div>
            <w:div w:id="869681253">
              <w:marLeft w:val="0"/>
              <w:marRight w:val="0"/>
              <w:marTop w:val="0"/>
              <w:marBottom w:val="0"/>
              <w:divBdr>
                <w:top w:val="none" w:sz="0" w:space="0" w:color="auto"/>
                <w:left w:val="none" w:sz="0" w:space="0" w:color="auto"/>
                <w:bottom w:val="none" w:sz="0" w:space="0" w:color="auto"/>
                <w:right w:val="none" w:sz="0" w:space="0" w:color="auto"/>
              </w:divBdr>
            </w:div>
            <w:div w:id="1588879075">
              <w:marLeft w:val="0"/>
              <w:marRight w:val="0"/>
              <w:marTop w:val="0"/>
              <w:marBottom w:val="0"/>
              <w:divBdr>
                <w:top w:val="none" w:sz="0" w:space="0" w:color="auto"/>
                <w:left w:val="none" w:sz="0" w:space="0" w:color="auto"/>
                <w:bottom w:val="none" w:sz="0" w:space="0" w:color="auto"/>
                <w:right w:val="none" w:sz="0" w:space="0" w:color="auto"/>
              </w:divBdr>
            </w:div>
            <w:div w:id="1506898787">
              <w:marLeft w:val="0"/>
              <w:marRight w:val="0"/>
              <w:marTop w:val="0"/>
              <w:marBottom w:val="0"/>
              <w:divBdr>
                <w:top w:val="none" w:sz="0" w:space="0" w:color="auto"/>
                <w:left w:val="none" w:sz="0" w:space="0" w:color="auto"/>
                <w:bottom w:val="none" w:sz="0" w:space="0" w:color="auto"/>
                <w:right w:val="none" w:sz="0" w:space="0" w:color="auto"/>
              </w:divBdr>
            </w:div>
            <w:div w:id="1352996228">
              <w:marLeft w:val="0"/>
              <w:marRight w:val="0"/>
              <w:marTop w:val="0"/>
              <w:marBottom w:val="0"/>
              <w:divBdr>
                <w:top w:val="none" w:sz="0" w:space="0" w:color="auto"/>
                <w:left w:val="none" w:sz="0" w:space="0" w:color="auto"/>
                <w:bottom w:val="none" w:sz="0" w:space="0" w:color="auto"/>
                <w:right w:val="none" w:sz="0" w:space="0" w:color="auto"/>
              </w:divBdr>
            </w:div>
            <w:div w:id="86198134">
              <w:marLeft w:val="0"/>
              <w:marRight w:val="0"/>
              <w:marTop w:val="0"/>
              <w:marBottom w:val="0"/>
              <w:divBdr>
                <w:top w:val="none" w:sz="0" w:space="0" w:color="auto"/>
                <w:left w:val="none" w:sz="0" w:space="0" w:color="auto"/>
                <w:bottom w:val="none" w:sz="0" w:space="0" w:color="auto"/>
                <w:right w:val="none" w:sz="0" w:space="0" w:color="auto"/>
              </w:divBdr>
            </w:div>
            <w:div w:id="291834809">
              <w:marLeft w:val="0"/>
              <w:marRight w:val="0"/>
              <w:marTop w:val="0"/>
              <w:marBottom w:val="0"/>
              <w:divBdr>
                <w:top w:val="none" w:sz="0" w:space="0" w:color="auto"/>
                <w:left w:val="none" w:sz="0" w:space="0" w:color="auto"/>
                <w:bottom w:val="none" w:sz="0" w:space="0" w:color="auto"/>
                <w:right w:val="none" w:sz="0" w:space="0" w:color="auto"/>
              </w:divBdr>
            </w:div>
            <w:div w:id="1301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66628">
      <w:bodyDiv w:val="1"/>
      <w:marLeft w:val="0"/>
      <w:marRight w:val="0"/>
      <w:marTop w:val="0"/>
      <w:marBottom w:val="0"/>
      <w:divBdr>
        <w:top w:val="none" w:sz="0" w:space="0" w:color="auto"/>
        <w:left w:val="none" w:sz="0" w:space="0" w:color="auto"/>
        <w:bottom w:val="none" w:sz="0" w:space="0" w:color="auto"/>
        <w:right w:val="none" w:sz="0" w:space="0" w:color="auto"/>
      </w:divBdr>
      <w:divsChild>
        <w:div w:id="1140225366">
          <w:marLeft w:val="0"/>
          <w:marRight w:val="0"/>
          <w:marTop w:val="0"/>
          <w:marBottom w:val="0"/>
          <w:divBdr>
            <w:top w:val="none" w:sz="0" w:space="0" w:color="auto"/>
            <w:left w:val="none" w:sz="0" w:space="0" w:color="auto"/>
            <w:bottom w:val="none" w:sz="0" w:space="0" w:color="auto"/>
            <w:right w:val="none" w:sz="0" w:space="0" w:color="auto"/>
          </w:divBdr>
        </w:div>
        <w:div w:id="174811894">
          <w:marLeft w:val="0"/>
          <w:marRight w:val="0"/>
          <w:marTop w:val="107"/>
          <w:marBottom w:val="107"/>
          <w:divBdr>
            <w:top w:val="none" w:sz="0" w:space="0" w:color="auto"/>
            <w:left w:val="none" w:sz="0" w:space="0" w:color="auto"/>
            <w:bottom w:val="none" w:sz="0" w:space="0" w:color="auto"/>
            <w:right w:val="none" w:sz="0" w:space="0" w:color="auto"/>
          </w:divBdr>
        </w:div>
        <w:div w:id="380446992">
          <w:marLeft w:val="0"/>
          <w:marRight w:val="0"/>
          <w:marTop w:val="0"/>
          <w:marBottom w:val="0"/>
          <w:divBdr>
            <w:top w:val="none" w:sz="0" w:space="0" w:color="auto"/>
            <w:left w:val="none" w:sz="0" w:space="0" w:color="auto"/>
            <w:bottom w:val="none" w:sz="0" w:space="0" w:color="auto"/>
            <w:right w:val="none" w:sz="0" w:space="0" w:color="auto"/>
          </w:divBdr>
          <w:divsChild>
            <w:div w:id="503252432">
              <w:marLeft w:val="0"/>
              <w:marRight w:val="0"/>
              <w:marTop w:val="0"/>
              <w:marBottom w:val="0"/>
              <w:divBdr>
                <w:top w:val="none" w:sz="0" w:space="0" w:color="auto"/>
                <w:left w:val="none" w:sz="0" w:space="0" w:color="auto"/>
                <w:bottom w:val="none" w:sz="0" w:space="0" w:color="auto"/>
                <w:right w:val="none" w:sz="0" w:space="0" w:color="auto"/>
              </w:divBdr>
              <w:divsChild>
                <w:div w:id="2680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09678">
      <w:bodyDiv w:val="1"/>
      <w:marLeft w:val="0"/>
      <w:marRight w:val="0"/>
      <w:marTop w:val="0"/>
      <w:marBottom w:val="0"/>
      <w:divBdr>
        <w:top w:val="none" w:sz="0" w:space="0" w:color="auto"/>
        <w:left w:val="none" w:sz="0" w:space="0" w:color="auto"/>
        <w:bottom w:val="none" w:sz="0" w:space="0" w:color="auto"/>
        <w:right w:val="none" w:sz="0" w:space="0" w:color="auto"/>
      </w:divBdr>
      <w:divsChild>
        <w:div w:id="2049142868">
          <w:marLeft w:val="0"/>
          <w:marRight w:val="0"/>
          <w:marTop w:val="0"/>
          <w:marBottom w:val="91"/>
          <w:divBdr>
            <w:top w:val="none" w:sz="0" w:space="0" w:color="auto"/>
            <w:left w:val="none" w:sz="0" w:space="0" w:color="auto"/>
            <w:bottom w:val="none" w:sz="0" w:space="0" w:color="auto"/>
            <w:right w:val="none" w:sz="0" w:space="0" w:color="auto"/>
          </w:divBdr>
          <w:divsChild>
            <w:div w:id="250966407">
              <w:marLeft w:val="0"/>
              <w:marRight w:val="0"/>
              <w:marTop w:val="0"/>
              <w:marBottom w:val="0"/>
              <w:divBdr>
                <w:top w:val="none" w:sz="0" w:space="0" w:color="auto"/>
                <w:left w:val="none" w:sz="0" w:space="0" w:color="auto"/>
                <w:bottom w:val="none" w:sz="0" w:space="0" w:color="auto"/>
                <w:right w:val="none" w:sz="0" w:space="0" w:color="auto"/>
              </w:divBdr>
              <w:divsChild>
                <w:div w:id="1345009872">
                  <w:marLeft w:val="0"/>
                  <w:marRight w:val="0"/>
                  <w:marTop w:val="0"/>
                  <w:marBottom w:val="0"/>
                  <w:divBdr>
                    <w:top w:val="none" w:sz="0" w:space="0" w:color="auto"/>
                    <w:left w:val="none" w:sz="0" w:space="0" w:color="auto"/>
                    <w:bottom w:val="none" w:sz="0" w:space="0" w:color="auto"/>
                    <w:right w:val="none" w:sz="0" w:space="0" w:color="auto"/>
                  </w:divBdr>
                  <w:divsChild>
                    <w:div w:id="9481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0572">
      <w:bodyDiv w:val="1"/>
      <w:marLeft w:val="0"/>
      <w:marRight w:val="0"/>
      <w:marTop w:val="0"/>
      <w:marBottom w:val="0"/>
      <w:divBdr>
        <w:top w:val="none" w:sz="0" w:space="0" w:color="auto"/>
        <w:left w:val="none" w:sz="0" w:space="0" w:color="auto"/>
        <w:bottom w:val="none" w:sz="0" w:space="0" w:color="auto"/>
        <w:right w:val="none" w:sz="0" w:space="0" w:color="auto"/>
      </w:divBdr>
    </w:div>
    <w:div w:id="1804615360">
      <w:bodyDiv w:val="1"/>
      <w:marLeft w:val="0"/>
      <w:marRight w:val="0"/>
      <w:marTop w:val="0"/>
      <w:marBottom w:val="0"/>
      <w:divBdr>
        <w:top w:val="none" w:sz="0" w:space="0" w:color="auto"/>
        <w:left w:val="none" w:sz="0" w:space="0" w:color="auto"/>
        <w:bottom w:val="none" w:sz="0" w:space="0" w:color="auto"/>
        <w:right w:val="none" w:sz="0" w:space="0" w:color="auto"/>
      </w:divBdr>
    </w:div>
    <w:div w:id="1805151712">
      <w:bodyDiv w:val="1"/>
      <w:marLeft w:val="0"/>
      <w:marRight w:val="0"/>
      <w:marTop w:val="0"/>
      <w:marBottom w:val="0"/>
      <w:divBdr>
        <w:top w:val="none" w:sz="0" w:space="0" w:color="auto"/>
        <w:left w:val="none" w:sz="0" w:space="0" w:color="auto"/>
        <w:bottom w:val="none" w:sz="0" w:space="0" w:color="auto"/>
        <w:right w:val="none" w:sz="0" w:space="0" w:color="auto"/>
      </w:divBdr>
      <w:divsChild>
        <w:div w:id="893389634">
          <w:marLeft w:val="0"/>
          <w:marRight w:val="0"/>
          <w:marTop w:val="0"/>
          <w:marBottom w:val="91"/>
          <w:divBdr>
            <w:top w:val="none" w:sz="0" w:space="0" w:color="auto"/>
            <w:left w:val="none" w:sz="0" w:space="0" w:color="auto"/>
            <w:bottom w:val="none" w:sz="0" w:space="0" w:color="auto"/>
            <w:right w:val="none" w:sz="0" w:space="0" w:color="auto"/>
          </w:divBdr>
          <w:divsChild>
            <w:div w:id="929393709">
              <w:marLeft w:val="0"/>
              <w:marRight w:val="0"/>
              <w:marTop w:val="0"/>
              <w:marBottom w:val="0"/>
              <w:divBdr>
                <w:top w:val="none" w:sz="0" w:space="0" w:color="auto"/>
                <w:left w:val="none" w:sz="0" w:space="0" w:color="auto"/>
                <w:bottom w:val="none" w:sz="0" w:space="0" w:color="auto"/>
                <w:right w:val="none" w:sz="0" w:space="0" w:color="auto"/>
              </w:divBdr>
              <w:divsChild>
                <w:div w:id="1582716839">
                  <w:marLeft w:val="0"/>
                  <w:marRight w:val="0"/>
                  <w:marTop w:val="0"/>
                  <w:marBottom w:val="0"/>
                  <w:divBdr>
                    <w:top w:val="none" w:sz="0" w:space="0" w:color="auto"/>
                    <w:left w:val="none" w:sz="0" w:space="0" w:color="auto"/>
                    <w:bottom w:val="none" w:sz="0" w:space="0" w:color="auto"/>
                    <w:right w:val="none" w:sz="0" w:space="0" w:color="auto"/>
                  </w:divBdr>
                  <w:divsChild>
                    <w:div w:id="5151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0598">
      <w:bodyDiv w:val="1"/>
      <w:marLeft w:val="0"/>
      <w:marRight w:val="0"/>
      <w:marTop w:val="0"/>
      <w:marBottom w:val="0"/>
      <w:divBdr>
        <w:top w:val="none" w:sz="0" w:space="0" w:color="auto"/>
        <w:left w:val="none" w:sz="0" w:space="0" w:color="auto"/>
        <w:bottom w:val="none" w:sz="0" w:space="0" w:color="auto"/>
        <w:right w:val="none" w:sz="0" w:space="0" w:color="auto"/>
      </w:divBdr>
      <w:divsChild>
        <w:div w:id="1066804159">
          <w:marLeft w:val="0"/>
          <w:marRight w:val="0"/>
          <w:marTop w:val="0"/>
          <w:marBottom w:val="0"/>
          <w:divBdr>
            <w:top w:val="none" w:sz="0" w:space="0" w:color="auto"/>
            <w:left w:val="none" w:sz="0" w:space="0" w:color="auto"/>
            <w:bottom w:val="none" w:sz="0" w:space="0" w:color="auto"/>
            <w:right w:val="none" w:sz="0" w:space="0" w:color="auto"/>
          </w:divBdr>
          <w:divsChild>
            <w:div w:id="137382992">
              <w:marLeft w:val="0"/>
              <w:marRight w:val="0"/>
              <w:marTop w:val="0"/>
              <w:marBottom w:val="0"/>
              <w:divBdr>
                <w:top w:val="none" w:sz="0" w:space="0" w:color="auto"/>
                <w:left w:val="none" w:sz="0" w:space="0" w:color="auto"/>
                <w:bottom w:val="none" w:sz="0" w:space="0" w:color="auto"/>
                <w:right w:val="none" w:sz="0" w:space="0" w:color="auto"/>
              </w:divBdr>
            </w:div>
          </w:divsChild>
        </w:div>
        <w:div w:id="1356731437">
          <w:marLeft w:val="0"/>
          <w:marRight w:val="0"/>
          <w:marTop w:val="0"/>
          <w:marBottom w:val="0"/>
          <w:divBdr>
            <w:top w:val="none" w:sz="0" w:space="0" w:color="auto"/>
            <w:left w:val="none" w:sz="0" w:space="0" w:color="auto"/>
            <w:bottom w:val="none" w:sz="0" w:space="0" w:color="auto"/>
            <w:right w:val="none" w:sz="0" w:space="0" w:color="auto"/>
          </w:divBdr>
          <w:divsChild>
            <w:div w:id="75170565">
              <w:marLeft w:val="0"/>
              <w:marRight w:val="0"/>
              <w:marTop w:val="0"/>
              <w:marBottom w:val="0"/>
              <w:divBdr>
                <w:top w:val="none" w:sz="0" w:space="0" w:color="auto"/>
                <w:left w:val="none" w:sz="0" w:space="0" w:color="auto"/>
                <w:bottom w:val="none" w:sz="0" w:space="0" w:color="auto"/>
                <w:right w:val="none" w:sz="0" w:space="0" w:color="auto"/>
              </w:divBdr>
              <w:divsChild>
                <w:div w:id="15304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749">
          <w:marLeft w:val="0"/>
          <w:marRight w:val="0"/>
          <w:marTop w:val="0"/>
          <w:marBottom w:val="0"/>
          <w:divBdr>
            <w:top w:val="none" w:sz="0" w:space="0" w:color="auto"/>
            <w:left w:val="none" w:sz="0" w:space="0" w:color="auto"/>
            <w:bottom w:val="none" w:sz="0" w:space="0" w:color="auto"/>
            <w:right w:val="none" w:sz="0" w:space="0" w:color="auto"/>
          </w:divBdr>
        </w:div>
      </w:divsChild>
    </w:div>
    <w:div w:id="1818104697">
      <w:bodyDiv w:val="1"/>
      <w:marLeft w:val="0"/>
      <w:marRight w:val="0"/>
      <w:marTop w:val="0"/>
      <w:marBottom w:val="0"/>
      <w:divBdr>
        <w:top w:val="none" w:sz="0" w:space="0" w:color="auto"/>
        <w:left w:val="none" w:sz="0" w:space="0" w:color="auto"/>
        <w:bottom w:val="none" w:sz="0" w:space="0" w:color="auto"/>
        <w:right w:val="none" w:sz="0" w:space="0" w:color="auto"/>
      </w:divBdr>
      <w:divsChild>
        <w:div w:id="220364381">
          <w:marLeft w:val="0"/>
          <w:marRight w:val="0"/>
          <w:marTop w:val="0"/>
          <w:marBottom w:val="91"/>
          <w:divBdr>
            <w:top w:val="none" w:sz="0" w:space="0" w:color="auto"/>
            <w:left w:val="none" w:sz="0" w:space="0" w:color="auto"/>
            <w:bottom w:val="none" w:sz="0" w:space="0" w:color="auto"/>
            <w:right w:val="none" w:sz="0" w:space="0" w:color="auto"/>
          </w:divBdr>
          <w:divsChild>
            <w:div w:id="1706903097">
              <w:marLeft w:val="0"/>
              <w:marRight w:val="0"/>
              <w:marTop w:val="0"/>
              <w:marBottom w:val="0"/>
              <w:divBdr>
                <w:top w:val="none" w:sz="0" w:space="0" w:color="auto"/>
                <w:left w:val="none" w:sz="0" w:space="0" w:color="auto"/>
                <w:bottom w:val="none" w:sz="0" w:space="0" w:color="auto"/>
                <w:right w:val="none" w:sz="0" w:space="0" w:color="auto"/>
              </w:divBdr>
              <w:divsChild>
                <w:div w:id="1297567959">
                  <w:marLeft w:val="0"/>
                  <w:marRight w:val="0"/>
                  <w:marTop w:val="0"/>
                  <w:marBottom w:val="0"/>
                  <w:divBdr>
                    <w:top w:val="none" w:sz="0" w:space="0" w:color="auto"/>
                    <w:left w:val="none" w:sz="0" w:space="0" w:color="auto"/>
                    <w:bottom w:val="none" w:sz="0" w:space="0" w:color="auto"/>
                    <w:right w:val="none" w:sz="0" w:space="0" w:color="auto"/>
                  </w:divBdr>
                  <w:divsChild>
                    <w:div w:id="10608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1007">
      <w:bodyDiv w:val="1"/>
      <w:marLeft w:val="0"/>
      <w:marRight w:val="0"/>
      <w:marTop w:val="0"/>
      <w:marBottom w:val="0"/>
      <w:divBdr>
        <w:top w:val="none" w:sz="0" w:space="0" w:color="auto"/>
        <w:left w:val="none" w:sz="0" w:space="0" w:color="auto"/>
        <w:bottom w:val="none" w:sz="0" w:space="0" w:color="auto"/>
        <w:right w:val="none" w:sz="0" w:space="0" w:color="auto"/>
      </w:divBdr>
    </w:div>
    <w:div w:id="1831364445">
      <w:bodyDiv w:val="1"/>
      <w:marLeft w:val="0"/>
      <w:marRight w:val="0"/>
      <w:marTop w:val="0"/>
      <w:marBottom w:val="0"/>
      <w:divBdr>
        <w:top w:val="none" w:sz="0" w:space="0" w:color="auto"/>
        <w:left w:val="none" w:sz="0" w:space="0" w:color="auto"/>
        <w:bottom w:val="none" w:sz="0" w:space="0" w:color="auto"/>
        <w:right w:val="none" w:sz="0" w:space="0" w:color="auto"/>
      </w:divBdr>
    </w:div>
    <w:div w:id="1832522742">
      <w:bodyDiv w:val="1"/>
      <w:marLeft w:val="0"/>
      <w:marRight w:val="0"/>
      <w:marTop w:val="0"/>
      <w:marBottom w:val="0"/>
      <w:divBdr>
        <w:top w:val="none" w:sz="0" w:space="0" w:color="auto"/>
        <w:left w:val="none" w:sz="0" w:space="0" w:color="auto"/>
        <w:bottom w:val="none" w:sz="0" w:space="0" w:color="auto"/>
        <w:right w:val="none" w:sz="0" w:space="0" w:color="auto"/>
      </w:divBdr>
    </w:div>
    <w:div w:id="1843936086">
      <w:bodyDiv w:val="1"/>
      <w:marLeft w:val="0"/>
      <w:marRight w:val="0"/>
      <w:marTop w:val="0"/>
      <w:marBottom w:val="0"/>
      <w:divBdr>
        <w:top w:val="none" w:sz="0" w:space="0" w:color="auto"/>
        <w:left w:val="none" w:sz="0" w:space="0" w:color="auto"/>
        <w:bottom w:val="none" w:sz="0" w:space="0" w:color="auto"/>
        <w:right w:val="none" w:sz="0" w:space="0" w:color="auto"/>
      </w:divBdr>
    </w:div>
    <w:div w:id="1844855469">
      <w:bodyDiv w:val="1"/>
      <w:marLeft w:val="0"/>
      <w:marRight w:val="0"/>
      <w:marTop w:val="0"/>
      <w:marBottom w:val="0"/>
      <w:divBdr>
        <w:top w:val="none" w:sz="0" w:space="0" w:color="auto"/>
        <w:left w:val="none" w:sz="0" w:space="0" w:color="auto"/>
        <w:bottom w:val="none" w:sz="0" w:space="0" w:color="auto"/>
        <w:right w:val="none" w:sz="0" w:space="0" w:color="auto"/>
      </w:divBdr>
      <w:divsChild>
        <w:div w:id="516426443">
          <w:marLeft w:val="0"/>
          <w:marRight w:val="0"/>
          <w:marTop w:val="0"/>
          <w:marBottom w:val="0"/>
          <w:divBdr>
            <w:top w:val="none" w:sz="0" w:space="0" w:color="auto"/>
            <w:left w:val="none" w:sz="0" w:space="0" w:color="auto"/>
            <w:bottom w:val="none" w:sz="0" w:space="0" w:color="auto"/>
            <w:right w:val="none" w:sz="0" w:space="0" w:color="auto"/>
          </w:divBdr>
          <w:divsChild>
            <w:div w:id="1676960572">
              <w:marLeft w:val="0"/>
              <w:marRight w:val="0"/>
              <w:marTop w:val="0"/>
              <w:marBottom w:val="0"/>
              <w:divBdr>
                <w:top w:val="none" w:sz="0" w:space="0" w:color="auto"/>
                <w:left w:val="none" w:sz="0" w:space="0" w:color="auto"/>
                <w:bottom w:val="none" w:sz="0" w:space="0" w:color="auto"/>
                <w:right w:val="none" w:sz="0" w:space="0" w:color="auto"/>
              </w:divBdr>
            </w:div>
          </w:divsChild>
        </w:div>
        <w:div w:id="436099398">
          <w:marLeft w:val="0"/>
          <w:marRight w:val="0"/>
          <w:marTop w:val="0"/>
          <w:marBottom w:val="0"/>
          <w:divBdr>
            <w:top w:val="none" w:sz="0" w:space="0" w:color="auto"/>
            <w:left w:val="none" w:sz="0" w:space="0" w:color="auto"/>
            <w:bottom w:val="none" w:sz="0" w:space="0" w:color="auto"/>
            <w:right w:val="none" w:sz="0" w:space="0" w:color="auto"/>
          </w:divBdr>
        </w:div>
      </w:divsChild>
    </w:div>
    <w:div w:id="1845709331">
      <w:bodyDiv w:val="1"/>
      <w:marLeft w:val="0"/>
      <w:marRight w:val="0"/>
      <w:marTop w:val="0"/>
      <w:marBottom w:val="0"/>
      <w:divBdr>
        <w:top w:val="none" w:sz="0" w:space="0" w:color="auto"/>
        <w:left w:val="none" w:sz="0" w:space="0" w:color="auto"/>
        <w:bottom w:val="none" w:sz="0" w:space="0" w:color="auto"/>
        <w:right w:val="none" w:sz="0" w:space="0" w:color="auto"/>
      </w:divBdr>
      <w:divsChild>
        <w:div w:id="1300574830">
          <w:marLeft w:val="0"/>
          <w:marRight w:val="0"/>
          <w:marTop w:val="0"/>
          <w:marBottom w:val="113"/>
          <w:divBdr>
            <w:top w:val="none" w:sz="0" w:space="0" w:color="auto"/>
            <w:left w:val="none" w:sz="0" w:space="0" w:color="auto"/>
            <w:bottom w:val="none" w:sz="0" w:space="0" w:color="auto"/>
            <w:right w:val="none" w:sz="0" w:space="0" w:color="auto"/>
          </w:divBdr>
        </w:div>
        <w:div w:id="1252470817">
          <w:marLeft w:val="0"/>
          <w:marRight w:val="0"/>
          <w:marTop w:val="0"/>
          <w:marBottom w:val="0"/>
          <w:divBdr>
            <w:top w:val="none" w:sz="0" w:space="0" w:color="auto"/>
            <w:left w:val="none" w:sz="0" w:space="0" w:color="auto"/>
            <w:bottom w:val="none" w:sz="0" w:space="0" w:color="auto"/>
            <w:right w:val="none" w:sz="0" w:space="0" w:color="auto"/>
          </w:divBdr>
        </w:div>
      </w:divsChild>
    </w:div>
    <w:div w:id="1847548926">
      <w:bodyDiv w:val="1"/>
      <w:marLeft w:val="0"/>
      <w:marRight w:val="0"/>
      <w:marTop w:val="0"/>
      <w:marBottom w:val="0"/>
      <w:divBdr>
        <w:top w:val="none" w:sz="0" w:space="0" w:color="auto"/>
        <w:left w:val="none" w:sz="0" w:space="0" w:color="auto"/>
        <w:bottom w:val="none" w:sz="0" w:space="0" w:color="auto"/>
        <w:right w:val="none" w:sz="0" w:space="0" w:color="auto"/>
      </w:divBdr>
    </w:div>
    <w:div w:id="1848863515">
      <w:bodyDiv w:val="1"/>
      <w:marLeft w:val="0"/>
      <w:marRight w:val="0"/>
      <w:marTop w:val="0"/>
      <w:marBottom w:val="0"/>
      <w:divBdr>
        <w:top w:val="none" w:sz="0" w:space="0" w:color="auto"/>
        <w:left w:val="none" w:sz="0" w:space="0" w:color="auto"/>
        <w:bottom w:val="none" w:sz="0" w:space="0" w:color="auto"/>
        <w:right w:val="none" w:sz="0" w:space="0" w:color="auto"/>
      </w:divBdr>
      <w:divsChild>
        <w:div w:id="499004929">
          <w:marLeft w:val="0"/>
          <w:marRight w:val="0"/>
          <w:marTop w:val="0"/>
          <w:marBottom w:val="91"/>
          <w:divBdr>
            <w:top w:val="none" w:sz="0" w:space="0" w:color="auto"/>
            <w:left w:val="none" w:sz="0" w:space="0" w:color="auto"/>
            <w:bottom w:val="none" w:sz="0" w:space="0" w:color="auto"/>
            <w:right w:val="none" w:sz="0" w:space="0" w:color="auto"/>
          </w:divBdr>
          <w:divsChild>
            <w:div w:id="1220894851">
              <w:marLeft w:val="0"/>
              <w:marRight w:val="0"/>
              <w:marTop w:val="0"/>
              <w:marBottom w:val="0"/>
              <w:divBdr>
                <w:top w:val="none" w:sz="0" w:space="0" w:color="auto"/>
                <w:left w:val="none" w:sz="0" w:space="0" w:color="auto"/>
                <w:bottom w:val="none" w:sz="0" w:space="0" w:color="auto"/>
                <w:right w:val="none" w:sz="0" w:space="0" w:color="auto"/>
              </w:divBdr>
              <w:divsChild>
                <w:div w:id="1059549003">
                  <w:marLeft w:val="0"/>
                  <w:marRight w:val="0"/>
                  <w:marTop w:val="0"/>
                  <w:marBottom w:val="0"/>
                  <w:divBdr>
                    <w:top w:val="none" w:sz="0" w:space="0" w:color="auto"/>
                    <w:left w:val="none" w:sz="0" w:space="0" w:color="auto"/>
                    <w:bottom w:val="none" w:sz="0" w:space="0" w:color="auto"/>
                    <w:right w:val="none" w:sz="0" w:space="0" w:color="auto"/>
                  </w:divBdr>
                  <w:divsChild>
                    <w:div w:id="14022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6308">
      <w:bodyDiv w:val="1"/>
      <w:marLeft w:val="0"/>
      <w:marRight w:val="0"/>
      <w:marTop w:val="0"/>
      <w:marBottom w:val="0"/>
      <w:divBdr>
        <w:top w:val="none" w:sz="0" w:space="0" w:color="auto"/>
        <w:left w:val="none" w:sz="0" w:space="0" w:color="auto"/>
        <w:bottom w:val="none" w:sz="0" w:space="0" w:color="auto"/>
        <w:right w:val="none" w:sz="0" w:space="0" w:color="auto"/>
      </w:divBdr>
      <w:divsChild>
        <w:div w:id="92866882">
          <w:marLeft w:val="0"/>
          <w:marRight w:val="0"/>
          <w:marTop w:val="0"/>
          <w:marBottom w:val="0"/>
          <w:divBdr>
            <w:top w:val="none" w:sz="0" w:space="0" w:color="auto"/>
            <w:left w:val="none" w:sz="0" w:space="0" w:color="auto"/>
            <w:bottom w:val="none" w:sz="0" w:space="0" w:color="auto"/>
            <w:right w:val="none" w:sz="0" w:space="0" w:color="auto"/>
          </w:divBdr>
          <w:divsChild>
            <w:div w:id="1347832494">
              <w:marLeft w:val="0"/>
              <w:marRight w:val="0"/>
              <w:marTop w:val="0"/>
              <w:marBottom w:val="0"/>
              <w:divBdr>
                <w:top w:val="none" w:sz="0" w:space="0" w:color="auto"/>
                <w:left w:val="none" w:sz="0" w:space="0" w:color="auto"/>
                <w:bottom w:val="none" w:sz="0" w:space="0" w:color="auto"/>
                <w:right w:val="none" w:sz="0" w:space="0" w:color="auto"/>
              </w:divBdr>
              <w:divsChild>
                <w:div w:id="143469123">
                  <w:marLeft w:val="0"/>
                  <w:marRight w:val="0"/>
                  <w:marTop w:val="0"/>
                  <w:marBottom w:val="0"/>
                  <w:divBdr>
                    <w:top w:val="none" w:sz="0" w:space="0" w:color="auto"/>
                    <w:left w:val="none" w:sz="0" w:space="0" w:color="auto"/>
                    <w:bottom w:val="none" w:sz="0" w:space="0" w:color="auto"/>
                    <w:right w:val="none" w:sz="0" w:space="0" w:color="auto"/>
                  </w:divBdr>
                  <w:divsChild>
                    <w:div w:id="20128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1774">
          <w:marLeft w:val="0"/>
          <w:marRight w:val="0"/>
          <w:marTop w:val="0"/>
          <w:marBottom w:val="0"/>
          <w:divBdr>
            <w:top w:val="none" w:sz="0" w:space="0" w:color="auto"/>
            <w:left w:val="none" w:sz="0" w:space="0" w:color="auto"/>
            <w:bottom w:val="none" w:sz="0" w:space="0" w:color="auto"/>
            <w:right w:val="none" w:sz="0" w:space="0" w:color="auto"/>
          </w:divBdr>
          <w:divsChild>
            <w:div w:id="1129394825">
              <w:marLeft w:val="0"/>
              <w:marRight w:val="0"/>
              <w:marTop w:val="0"/>
              <w:marBottom w:val="0"/>
              <w:divBdr>
                <w:top w:val="none" w:sz="0" w:space="0" w:color="auto"/>
                <w:left w:val="none" w:sz="0" w:space="0" w:color="auto"/>
                <w:bottom w:val="none" w:sz="0" w:space="0" w:color="auto"/>
                <w:right w:val="none" w:sz="0" w:space="0" w:color="auto"/>
              </w:divBdr>
            </w:div>
            <w:div w:id="12480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4290">
      <w:bodyDiv w:val="1"/>
      <w:marLeft w:val="0"/>
      <w:marRight w:val="0"/>
      <w:marTop w:val="0"/>
      <w:marBottom w:val="0"/>
      <w:divBdr>
        <w:top w:val="none" w:sz="0" w:space="0" w:color="auto"/>
        <w:left w:val="none" w:sz="0" w:space="0" w:color="auto"/>
        <w:bottom w:val="none" w:sz="0" w:space="0" w:color="auto"/>
        <w:right w:val="none" w:sz="0" w:space="0" w:color="auto"/>
      </w:divBdr>
    </w:div>
    <w:div w:id="1850674776">
      <w:bodyDiv w:val="1"/>
      <w:marLeft w:val="0"/>
      <w:marRight w:val="0"/>
      <w:marTop w:val="0"/>
      <w:marBottom w:val="0"/>
      <w:divBdr>
        <w:top w:val="none" w:sz="0" w:space="0" w:color="auto"/>
        <w:left w:val="none" w:sz="0" w:space="0" w:color="auto"/>
        <w:bottom w:val="none" w:sz="0" w:space="0" w:color="auto"/>
        <w:right w:val="none" w:sz="0" w:space="0" w:color="auto"/>
      </w:divBdr>
    </w:div>
    <w:div w:id="1852143447">
      <w:bodyDiv w:val="1"/>
      <w:marLeft w:val="0"/>
      <w:marRight w:val="0"/>
      <w:marTop w:val="0"/>
      <w:marBottom w:val="0"/>
      <w:divBdr>
        <w:top w:val="none" w:sz="0" w:space="0" w:color="auto"/>
        <w:left w:val="none" w:sz="0" w:space="0" w:color="auto"/>
        <w:bottom w:val="none" w:sz="0" w:space="0" w:color="auto"/>
        <w:right w:val="none" w:sz="0" w:space="0" w:color="auto"/>
      </w:divBdr>
      <w:divsChild>
        <w:div w:id="432360556">
          <w:marLeft w:val="0"/>
          <w:marRight w:val="0"/>
          <w:marTop w:val="0"/>
          <w:marBottom w:val="57"/>
          <w:divBdr>
            <w:top w:val="none" w:sz="0" w:space="0" w:color="auto"/>
            <w:left w:val="none" w:sz="0" w:space="0" w:color="auto"/>
            <w:bottom w:val="none" w:sz="0" w:space="0" w:color="auto"/>
            <w:right w:val="none" w:sz="0" w:space="0" w:color="auto"/>
          </w:divBdr>
          <w:divsChild>
            <w:div w:id="1102338442">
              <w:marLeft w:val="0"/>
              <w:marRight w:val="0"/>
              <w:marTop w:val="0"/>
              <w:marBottom w:val="0"/>
              <w:divBdr>
                <w:top w:val="none" w:sz="0" w:space="0" w:color="auto"/>
                <w:left w:val="none" w:sz="0" w:space="0" w:color="auto"/>
                <w:bottom w:val="none" w:sz="0" w:space="0" w:color="auto"/>
                <w:right w:val="none" w:sz="0" w:space="0" w:color="auto"/>
              </w:divBdr>
              <w:divsChild>
                <w:div w:id="761992979">
                  <w:marLeft w:val="0"/>
                  <w:marRight w:val="0"/>
                  <w:marTop w:val="0"/>
                  <w:marBottom w:val="0"/>
                  <w:divBdr>
                    <w:top w:val="none" w:sz="0" w:space="0" w:color="auto"/>
                    <w:left w:val="none" w:sz="0" w:space="0" w:color="auto"/>
                    <w:bottom w:val="none" w:sz="0" w:space="0" w:color="auto"/>
                    <w:right w:val="none" w:sz="0" w:space="0" w:color="auto"/>
                  </w:divBdr>
                  <w:divsChild>
                    <w:div w:id="575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8991">
      <w:bodyDiv w:val="1"/>
      <w:marLeft w:val="0"/>
      <w:marRight w:val="0"/>
      <w:marTop w:val="0"/>
      <w:marBottom w:val="0"/>
      <w:divBdr>
        <w:top w:val="none" w:sz="0" w:space="0" w:color="auto"/>
        <w:left w:val="none" w:sz="0" w:space="0" w:color="auto"/>
        <w:bottom w:val="none" w:sz="0" w:space="0" w:color="auto"/>
        <w:right w:val="none" w:sz="0" w:space="0" w:color="auto"/>
      </w:divBdr>
      <w:divsChild>
        <w:div w:id="1391735904">
          <w:marLeft w:val="0"/>
          <w:marRight w:val="0"/>
          <w:marTop w:val="0"/>
          <w:marBottom w:val="0"/>
          <w:divBdr>
            <w:top w:val="none" w:sz="0" w:space="0" w:color="auto"/>
            <w:left w:val="none" w:sz="0" w:space="0" w:color="auto"/>
            <w:bottom w:val="none" w:sz="0" w:space="0" w:color="auto"/>
            <w:right w:val="none" w:sz="0" w:space="0" w:color="auto"/>
          </w:divBdr>
          <w:divsChild>
            <w:div w:id="944655474">
              <w:marLeft w:val="0"/>
              <w:marRight w:val="0"/>
              <w:marTop w:val="0"/>
              <w:marBottom w:val="0"/>
              <w:divBdr>
                <w:top w:val="none" w:sz="0" w:space="0" w:color="auto"/>
                <w:left w:val="none" w:sz="0" w:space="0" w:color="auto"/>
                <w:bottom w:val="none" w:sz="0" w:space="0" w:color="auto"/>
                <w:right w:val="none" w:sz="0" w:space="0" w:color="auto"/>
              </w:divBdr>
              <w:divsChild>
                <w:div w:id="1391540536">
                  <w:marLeft w:val="0"/>
                  <w:marRight w:val="0"/>
                  <w:marTop w:val="0"/>
                  <w:marBottom w:val="0"/>
                  <w:divBdr>
                    <w:top w:val="none" w:sz="0" w:space="0" w:color="auto"/>
                    <w:left w:val="none" w:sz="0" w:space="0" w:color="auto"/>
                    <w:bottom w:val="none" w:sz="0" w:space="0" w:color="auto"/>
                    <w:right w:val="none" w:sz="0" w:space="0" w:color="auto"/>
                  </w:divBdr>
                  <w:divsChild>
                    <w:div w:id="1544562856">
                      <w:marLeft w:val="0"/>
                      <w:marRight w:val="0"/>
                      <w:marTop w:val="0"/>
                      <w:marBottom w:val="0"/>
                      <w:divBdr>
                        <w:top w:val="none" w:sz="0" w:space="0" w:color="auto"/>
                        <w:left w:val="none" w:sz="0" w:space="0" w:color="auto"/>
                        <w:bottom w:val="none" w:sz="0" w:space="0" w:color="auto"/>
                        <w:right w:val="none" w:sz="0" w:space="0" w:color="auto"/>
                      </w:divBdr>
                      <w:divsChild>
                        <w:div w:id="1546527313">
                          <w:marLeft w:val="0"/>
                          <w:marRight w:val="0"/>
                          <w:marTop w:val="0"/>
                          <w:marBottom w:val="0"/>
                          <w:divBdr>
                            <w:top w:val="none" w:sz="0" w:space="0" w:color="auto"/>
                            <w:left w:val="none" w:sz="0" w:space="0" w:color="auto"/>
                            <w:bottom w:val="none" w:sz="0" w:space="0" w:color="auto"/>
                            <w:right w:val="none" w:sz="0" w:space="0" w:color="auto"/>
                          </w:divBdr>
                        </w:div>
                        <w:div w:id="359210295">
                          <w:marLeft w:val="0"/>
                          <w:marRight w:val="0"/>
                          <w:marTop w:val="0"/>
                          <w:marBottom w:val="0"/>
                          <w:divBdr>
                            <w:top w:val="none" w:sz="0" w:space="0" w:color="auto"/>
                            <w:left w:val="none" w:sz="0" w:space="0" w:color="auto"/>
                            <w:bottom w:val="none" w:sz="0" w:space="0" w:color="auto"/>
                            <w:right w:val="none" w:sz="0" w:space="0" w:color="auto"/>
                          </w:divBdr>
                        </w:div>
                        <w:div w:id="1630865485">
                          <w:marLeft w:val="0"/>
                          <w:marRight w:val="0"/>
                          <w:marTop w:val="0"/>
                          <w:marBottom w:val="0"/>
                          <w:divBdr>
                            <w:top w:val="none" w:sz="0" w:space="0" w:color="auto"/>
                            <w:left w:val="none" w:sz="0" w:space="0" w:color="auto"/>
                            <w:bottom w:val="none" w:sz="0" w:space="0" w:color="auto"/>
                            <w:right w:val="none" w:sz="0" w:space="0" w:color="auto"/>
                          </w:divBdr>
                        </w:div>
                        <w:div w:id="114643397">
                          <w:marLeft w:val="0"/>
                          <w:marRight w:val="0"/>
                          <w:marTop w:val="0"/>
                          <w:marBottom w:val="0"/>
                          <w:divBdr>
                            <w:top w:val="none" w:sz="0" w:space="0" w:color="auto"/>
                            <w:left w:val="none" w:sz="0" w:space="0" w:color="auto"/>
                            <w:bottom w:val="none" w:sz="0" w:space="0" w:color="auto"/>
                            <w:right w:val="none" w:sz="0" w:space="0" w:color="auto"/>
                          </w:divBdr>
                        </w:div>
                        <w:div w:id="627735463">
                          <w:marLeft w:val="0"/>
                          <w:marRight w:val="0"/>
                          <w:marTop w:val="0"/>
                          <w:marBottom w:val="0"/>
                          <w:divBdr>
                            <w:top w:val="none" w:sz="0" w:space="0" w:color="auto"/>
                            <w:left w:val="none" w:sz="0" w:space="0" w:color="auto"/>
                            <w:bottom w:val="none" w:sz="0" w:space="0" w:color="auto"/>
                            <w:right w:val="none" w:sz="0" w:space="0" w:color="auto"/>
                          </w:divBdr>
                        </w:div>
                        <w:div w:id="17629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4570">
          <w:marLeft w:val="0"/>
          <w:marRight w:val="0"/>
          <w:marTop w:val="0"/>
          <w:marBottom w:val="0"/>
          <w:divBdr>
            <w:top w:val="none" w:sz="0" w:space="0" w:color="auto"/>
            <w:left w:val="none" w:sz="0" w:space="0" w:color="auto"/>
            <w:bottom w:val="none" w:sz="0" w:space="0" w:color="auto"/>
            <w:right w:val="none" w:sz="0" w:space="0" w:color="auto"/>
          </w:divBdr>
          <w:divsChild>
            <w:div w:id="1644849540">
              <w:marLeft w:val="0"/>
              <w:marRight w:val="0"/>
              <w:marTop w:val="0"/>
              <w:marBottom w:val="0"/>
              <w:divBdr>
                <w:top w:val="none" w:sz="0" w:space="0" w:color="auto"/>
                <w:left w:val="none" w:sz="0" w:space="0" w:color="auto"/>
                <w:bottom w:val="none" w:sz="0" w:space="0" w:color="auto"/>
                <w:right w:val="none" w:sz="0" w:space="0" w:color="auto"/>
              </w:divBdr>
              <w:divsChild>
                <w:div w:id="262417257">
                  <w:marLeft w:val="0"/>
                  <w:marRight w:val="0"/>
                  <w:marTop w:val="0"/>
                  <w:marBottom w:val="0"/>
                  <w:divBdr>
                    <w:top w:val="none" w:sz="0" w:space="0" w:color="auto"/>
                    <w:left w:val="none" w:sz="0" w:space="0" w:color="auto"/>
                    <w:bottom w:val="none" w:sz="0" w:space="0" w:color="auto"/>
                    <w:right w:val="none" w:sz="0" w:space="0" w:color="auto"/>
                  </w:divBdr>
                  <w:divsChild>
                    <w:div w:id="555821376">
                      <w:marLeft w:val="0"/>
                      <w:marRight w:val="0"/>
                      <w:marTop w:val="0"/>
                      <w:marBottom w:val="0"/>
                      <w:divBdr>
                        <w:top w:val="none" w:sz="0" w:space="0" w:color="auto"/>
                        <w:left w:val="none" w:sz="0" w:space="0" w:color="auto"/>
                        <w:bottom w:val="none" w:sz="0" w:space="0" w:color="auto"/>
                        <w:right w:val="none" w:sz="0" w:space="0" w:color="auto"/>
                      </w:divBdr>
                      <w:divsChild>
                        <w:div w:id="386104163">
                          <w:marLeft w:val="0"/>
                          <w:marRight w:val="0"/>
                          <w:marTop w:val="0"/>
                          <w:marBottom w:val="0"/>
                          <w:divBdr>
                            <w:top w:val="none" w:sz="0" w:space="0" w:color="auto"/>
                            <w:left w:val="none" w:sz="0" w:space="0" w:color="auto"/>
                            <w:bottom w:val="none" w:sz="0" w:space="0" w:color="auto"/>
                            <w:right w:val="none" w:sz="0" w:space="0" w:color="auto"/>
                          </w:divBdr>
                          <w:divsChild>
                            <w:div w:id="1838034144">
                              <w:marLeft w:val="0"/>
                              <w:marRight w:val="0"/>
                              <w:marTop w:val="0"/>
                              <w:marBottom w:val="0"/>
                              <w:divBdr>
                                <w:top w:val="none" w:sz="0" w:space="0" w:color="auto"/>
                                <w:left w:val="none" w:sz="0" w:space="0" w:color="auto"/>
                                <w:bottom w:val="none" w:sz="0" w:space="0" w:color="auto"/>
                                <w:right w:val="none" w:sz="0" w:space="0" w:color="auto"/>
                              </w:divBdr>
                              <w:divsChild>
                                <w:div w:id="1522819138">
                                  <w:marLeft w:val="0"/>
                                  <w:marRight w:val="0"/>
                                  <w:marTop w:val="0"/>
                                  <w:marBottom w:val="0"/>
                                  <w:divBdr>
                                    <w:top w:val="none" w:sz="0" w:space="0" w:color="auto"/>
                                    <w:left w:val="none" w:sz="0" w:space="0" w:color="auto"/>
                                    <w:bottom w:val="none" w:sz="0" w:space="0" w:color="auto"/>
                                    <w:right w:val="none" w:sz="0" w:space="0" w:color="auto"/>
                                  </w:divBdr>
                                  <w:divsChild>
                                    <w:div w:id="1811510079">
                                      <w:marLeft w:val="0"/>
                                      <w:marRight w:val="0"/>
                                      <w:marTop w:val="0"/>
                                      <w:marBottom w:val="0"/>
                                      <w:divBdr>
                                        <w:top w:val="none" w:sz="0" w:space="0" w:color="auto"/>
                                        <w:left w:val="none" w:sz="0" w:space="0" w:color="auto"/>
                                        <w:bottom w:val="none" w:sz="0" w:space="0" w:color="auto"/>
                                        <w:right w:val="none" w:sz="0" w:space="0" w:color="auto"/>
                                      </w:divBdr>
                                      <w:divsChild>
                                        <w:div w:id="1507399817">
                                          <w:marLeft w:val="0"/>
                                          <w:marRight w:val="0"/>
                                          <w:marTop w:val="0"/>
                                          <w:marBottom w:val="0"/>
                                          <w:divBdr>
                                            <w:top w:val="none" w:sz="0" w:space="0" w:color="auto"/>
                                            <w:left w:val="none" w:sz="0" w:space="0" w:color="auto"/>
                                            <w:bottom w:val="none" w:sz="0" w:space="0" w:color="auto"/>
                                            <w:right w:val="none" w:sz="0" w:space="0" w:color="auto"/>
                                          </w:divBdr>
                                        </w:div>
                                        <w:div w:id="1952936370">
                                          <w:marLeft w:val="0"/>
                                          <w:marRight w:val="0"/>
                                          <w:marTop w:val="0"/>
                                          <w:marBottom w:val="0"/>
                                          <w:divBdr>
                                            <w:top w:val="none" w:sz="0" w:space="0" w:color="auto"/>
                                            <w:left w:val="none" w:sz="0" w:space="0" w:color="auto"/>
                                            <w:bottom w:val="none" w:sz="0" w:space="0" w:color="auto"/>
                                            <w:right w:val="none" w:sz="0" w:space="0" w:color="auto"/>
                                          </w:divBdr>
                                          <w:divsChild>
                                            <w:div w:id="1947543704">
                                              <w:marLeft w:val="0"/>
                                              <w:marRight w:val="0"/>
                                              <w:marTop w:val="0"/>
                                              <w:marBottom w:val="0"/>
                                              <w:divBdr>
                                                <w:top w:val="none" w:sz="0" w:space="0" w:color="auto"/>
                                                <w:left w:val="none" w:sz="0" w:space="0" w:color="auto"/>
                                                <w:bottom w:val="none" w:sz="0" w:space="0" w:color="auto"/>
                                                <w:right w:val="none" w:sz="0" w:space="0" w:color="auto"/>
                                              </w:divBdr>
                                              <w:divsChild>
                                                <w:div w:id="15159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356813">
      <w:bodyDiv w:val="1"/>
      <w:marLeft w:val="0"/>
      <w:marRight w:val="0"/>
      <w:marTop w:val="0"/>
      <w:marBottom w:val="0"/>
      <w:divBdr>
        <w:top w:val="none" w:sz="0" w:space="0" w:color="auto"/>
        <w:left w:val="none" w:sz="0" w:space="0" w:color="auto"/>
        <w:bottom w:val="none" w:sz="0" w:space="0" w:color="auto"/>
        <w:right w:val="none" w:sz="0" w:space="0" w:color="auto"/>
      </w:divBdr>
      <w:divsChild>
        <w:div w:id="328144804">
          <w:marLeft w:val="0"/>
          <w:marRight w:val="0"/>
          <w:marTop w:val="0"/>
          <w:marBottom w:val="91"/>
          <w:divBdr>
            <w:top w:val="none" w:sz="0" w:space="0" w:color="auto"/>
            <w:left w:val="none" w:sz="0" w:space="0" w:color="auto"/>
            <w:bottom w:val="none" w:sz="0" w:space="0" w:color="auto"/>
            <w:right w:val="none" w:sz="0" w:space="0" w:color="auto"/>
          </w:divBdr>
          <w:divsChild>
            <w:div w:id="1176845780">
              <w:marLeft w:val="0"/>
              <w:marRight w:val="0"/>
              <w:marTop w:val="0"/>
              <w:marBottom w:val="0"/>
              <w:divBdr>
                <w:top w:val="none" w:sz="0" w:space="0" w:color="auto"/>
                <w:left w:val="none" w:sz="0" w:space="0" w:color="auto"/>
                <w:bottom w:val="none" w:sz="0" w:space="0" w:color="auto"/>
                <w:right w:val="none" w:sz="0" w:space="0" w:color="auto"/>
              </w:divBdr>
              <w:divsChild>
                <w:div w:id="1098404007">
                  <w:marLeft w:val="0"/>
                  <w:marRight w:val="0"/>
                  <w:marTop w:val="0"/>
                  <w:marBottom w:val="0"/>
                  <w:divBdr>
                    <w:top w:val="none" w:sz="0" w:space="0" w:color="auto"/>
                    <w:left w:val="none" w:sz="0" w:space="0" w:color="auto"/>
                    <w:bottom w:val="none" w:sz="0" w:space="0" w:color="auto"/>
                    <w:right w:val="none" w:sz="0" w:space="0" w:color="auto"/>
                  </w:divBdr>
                  <w:divsChild>
                    <w:div w:id="4252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09450">
      <w:bodyDiv w:val="1"/>
      <w:marLeft w:val="0"/>
      <w:marRight w:val="0"/>
      <w:marTop w:val="0"/>
      <w:marBottom w:val="0"/>
      <w:divBdr>
        <w:top w:val="none" w:sz="0" w:space="0" w:color="auto"/>
        <w:left w:val="none" w:sz="0" w:space="0" w:color="auto"/>
        <w:bottom w:val="none" w:sz="0" w:space="0" w:color="auto"/>
        <w:right w:val="none" w:sz="0" w:space="0" w:color="auto"/>
      </w:divBdr>
      <w:divsChild>
        <w:div w:id="1977101178">
          <w:marLeft w:val="0"/>
          <w:marRight w:val="0"/>
          <w:marTop w:val="0"/>
          <w:marBottom w:val="67"/>
          <w:divBdr>
            <w:top w:val="none" w:sz="0" w:space="0" w:color="auto"/>
            <w:left w:val="none" w:sz="0" w:space="0" w:color="auto"/>
            <w:bottom w:val="none" w:sz="0" w:space="0" w:color="auto"/>
            <w:right w:val="none" w:sz="0" w:space="0" w:color="auto"/>
          </w:divBdr>
          <w:divsChild>
            <w:div w:id="678387735">
              <w:marLeft w:val="0"/>
              <w:marRight w:val="0"/>
              <w:marTop w:val="0"/>
              <w:marBottom w:val="0"/>
              <w:divBdr>
                <w:top w:val="none" w:sz="0" w:space="0" w:color="auto"/>
                <w:left w:val="none" w:sz="0" w:space="0" w:color="auto"/>
                <w:bottom w:val="none" w:sz="0" w:space="0" w:color="auto"/>
                <w:right w:val="none" w:sz="0" w:space="0" w:color="auto"/>
              </w:divBdr>
              <w:divsChild>
                <w:div w:id="1917012294">
                  <w:marLeft w:val="0"/>
                  <w:marRight w:val="0"/>
                  <w:marTop w:val="0"/>
                  <w:marBottom w:val="0"/>
                  <w:divBdr>
                    <w:top w:val="none" w:sz="0" w:space="0" w:color="auto"/>
                    <w:left w:val="none" w:sz="0" w:space="0" w:color="auto"/>
                    <w:bottom w:val="none" w:sz="0" w:space="0" w:color="auto"/>
                    <w:right w:val="none" w:sz="0" w:space="0" w:color="auto"/>
                  </w:divBdr>
                  <w:divsChild>
                    <w:div w:id="16657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03693">
      <w:bodyDiv w:val="1"/>
      <w:marLeft w:val="0"/>
      <w:marRight w:val="0"/>
      <w:marTop w:val="0"/>
      <w:marBottom w:val="0"/>
      <w:divBdr>
        <w:top w:val="none" w:sz="0" w:space="0" w:color="auto"/>
        <w:left w:val="none" w:sz="0" w:space="0" w:color="auto"/>
        <w:bottom w:val="none" w:sz="0" w:space="0" w:color="auto"/>
        <w:right w:val="none" w:sz="0" w:space="0" w:color="auto"/>
      </w:divBdr>
      <w:divsChild>
        <w:div w:id="1489664421">
          <w:marLeft w:val="0"/>
          <w:marRight w:val="0"/>
          <w:marTop w:val="0"/>
          <w:marBottom w:val="113"/>
          <w:divBdr>
            <w:top w:val="none" w:sz="0" w:space="0" w:color="auto"/>
            <w:left w:val="none" w:sz="0" w:space="0" w:color="auto"/>
            <w:bottom w:val="none" w:sz="0" w:space="0" w:color="auto"/>
            <w:right w:val="none" w:sz="0" w:space="0" w:color="auto"/>
          </w:divBdr>
        </w:div>
        <w:div w:id="1376661877">
          <w:marLeft w:val="0"/>
          <w:marRight w:val="0"/>
          <w:marTop w:val="0"/>
          <w:marBottom w:val="0"/>
          <w:divBdr>
            <w:top w:val="none" w:sz="0" w:space="0" w:color="auto"/>
            <w:left w:val="none" w:sz="0" w:space="0" w:color="auto"/>
            <w:bottom w:val="none" w:sz="0" w:space="0" w:color="auto"/>
            <w:right w:val="none" w:sz="0" w:space="0" w:color="auto"/>
          </w:divBdr>
        </w:div>
      </w:divsChild>
    </w:div>
    <w:div w:id="1873880523">
      <w:bodyDiv w:val="1"/>
      <w:marLeft w:val="0"/>
      <w:marRight w:val="0"/>
      <w:marTop w:val="0"/>
      <w:marBottom w:val="0"/>
      <w:divBdr>
        <w:top w:val="none" w:sz="0" w:space="0" w:color="auto"/>
        <w:left w:val="none" w:sz="0" w:space="0" w:color="auto"/>
        <w:bottom w:val="none" w:sz="0" w:space="0" w:color="auto"/>
        <w:right w:val="none" w:sz="0" w:space="0" w:color="auto"/>
      </w:divBdr>
      <w:divsChild>
        <w:div w:id="578711326">
          <w:marLeft w:val="0"/>
          <w:marRight w:val="0"/>
          <w:marTop w:val="0"/>
          <w:marBottom w:val="0"/>
          <w:divBdr>
            <w:top w:val="none" w:sz="0" w:space="0" w:color="auto"/>
            <w:left w:val="none" w:sz="0" w:space="0" w:color="auto"/>
            <w:bottom w:val="none" w:sz="0" w:space="0" w:color="auto"/>
            <w:right w:val="none" w:sz="0" w:space="0" w:color="auto"/>
          </w:divBdr>
          <w:divsChild>
            <w:div w:id="1147941312">
              <w:marLeft w:val="0"/>
              <w:marRight w:val="0"/>
              <w:marTop w:val="0"/>
              <w:marBottom w:val="0"/>
              <w:divBdr>
                <w:top w:val="none" w:sz="0" w:space="0" w:color="auto"/>
                <w:left w:val="none" w:sz="0" w:space="0" w:color="auto"/>
                <w:bottom w:val="none" w:sz="0" w:space="0" w:color="auto"/>
                <w:right w:val="none" w:sz="0" w:space="0" w:color="auto"/>
              </w:divBdr>
              <w:divsChild>
                <w:div w:id="1090274717">
                  <w:marLeft w:val="0"/>
                  <w:marRight w:val="0"/>
                  <w:marTop w:val="0"/>
                  <w:marBottom w:val="0"/>
                  <w:divBdr>
                    <w:top w:val="none" w:sz="0" w:space="0" w:color="auto"/>
                    <w:left w:val="none" w:sz="0" w:space="0" w:color="auto"/>
                    <w:bottom w:val="none" w:sz="0" w:space="0" w:color="auto"/>
                    <w:right w:val="none" w:sz="0" w:space="0" w:color="auto"/>
                  </w:divBdr>
                  <w:divsChild>
                    <w:div w:id="1325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0686">
          <w:marLeft w:val="0"/>
          <w:marRight w:val="0"/>
          <w:marTop w:val="0"/>
          <w:marBottom w:val="0"/>
          <w:divBdr>
            <w:top w:val="none" w:sz="0" w:space="0" w:color="auto"/>
            <w:left w:val="none" w:sz="0" w:space="0" w:color="auto"/>
            <w:bottom w:val="none" w:sz="0" w:space="0" w:color="auto"/>
            <w:right w:val="none" w:sz="0" w:space="0" w:color="auto"/>
          </w:divBdr>
          <w:divsChild>
            <w:div w:id="2086100710">
              <w:marLeft w:val="0"/>
              <w:marRight w:val="0"/>
              <w:marTop w:val="0"/>
              <w:marBottom w:val="0"/>
              <w:divBdr>
                <w:top w:val="none" w:sz="0" w:space="0" w:color="auto"/>
                <w:left w:val="none" w:sz="0" w:space="0" w:color="auto"/>
                <w:bottom w:val="none" w:sz="0" w:space="0" w:color="auto"/>
                <w:right w:val="none" w:sz="0" w:space="0" w:color="auto"/>
              </w:divBdr>
            </w:div>
            <w:div w:id="9405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1948">
      <w:bodyDiv w:val="1"/>
      <w:marLeft w:val="0"/>
      <w:marRight w:val="0"/>
      <w:marTop w:val="0"/>
      <w:marBottom w:val="0"/>
      <w:divBdr>
        <w:top w:val="none" w:sz="0" w:space="0" w:color="auto"/>
        <w:left w:val="none" w:sz="0" w:space="0" w:color="auto"/>
        <w:bottom w:val="none" w:sz="0" w:space="0" w:color="auto"/>
        <w:right w:val="none" w:sz="0" w:space="0" w:color="auto"/>
      </w:divBdr>
      <w:divsChild>
        <w:div w:id="408310035">
          <w:marLeft w:val="0"/>
          <w:marRight w:val="0"/>
          <w:marTop w:val="0"/>
          <w:marBottom w:val="67"/>
          <w:divBdr>
            <w:top w:val="none" w:sz="0" w:space="0" w:color="auto"/>
            <w:left w:val="none" w:sz="0" w:space="0" w:color="auto"/>
            <w:bottom w:val="none" w:sz="0" w:space="0" w:color="auto"/>
            <w:right w:val="none" w:sz="0" w:space="0" w:color="auto"/>
          </w:divBdr>
          <w:divsChild>
            <w:div w:id="660696316">
              <w:marLeft w:val="0"/>
              <w:marRight w:val="0"/>
              <w:marTop w:val="0"/>
              <w:marBottom w:val="0"/>
              <w:divBdr>
                <w:top w:val="none" w:sz="0" w:space="0" w:color="auto"/>
                <w:left w:val="none" w:sz="0" w:space="0" w:color="auto"/>
                <w:bottom w:val="none" w:sz="0" w:space="0" w:color="auto"/>
                <w:right w:val="none" w:sz="0" w:space="0" w:color="auto"/>
              </w:divBdr>
              <w:divsChild>
                <w:div w:id="1319267897">
                  <w:marLeft w:val="0"/>
                  <w:marRight w:val="0"/>
                  <w:marTop w:val="0"/>
                  <w:marBottom w:val="0"/>
                  <w:divBdr>
                    <w:top w:val="none" w:sz="0" w:space="0" w:color="auto"/>
                    <w:left w:val="none" w:sz="0" w:space="0" w:color="auto"/>
                    <w:bottom w:val="none" w:sz="0" w:space="0" w:color="auto"/>
                    <w:right w:val="none" w:sz="0" w:space="0" w:color="auto"/>
                  </w:divBdr>
                  <w:divsChild>
                    <w:div w:id="8259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7808">
      <w:bodyDiv w:val="1"/>
      <w:marLeft w:val="0"/>
      <w:marRight w:val="0"/>
      <w:marTop w:val="0"/>
      <w:marBottom w:val="0"/>
      <w:divBdr>
        <w:top w:val="none" w:sz="0" w:space="0" w:color="auto"/>
        <w:left w:val="none" w:sz="0" w:space="0" w:color="auto"/>
        <w:bottom w:val="none" w:sz="0" w:space="0" w:color="auto"/>
        <w:right w:val="none" w:sz="0" w:space="0" w:color="auto"/>
      </w:divBdr>
      <w:divsChild>
        <w:div w:id="1859809376">
          <w:marLeft w:val="0"/>
          <w:marRight w:val="0"/>
          <w:marTop w:val="0"/>
          <w:marBottom w:val="0"/>
          <w:divBdr>
            <w:top w:val="none" w:sz="0" w:space="0" w:color="auto"/>
            <w:left w:val="none" w:sz="0" w:space="0" w:color="auto"/>
            <w:bottom w:val="none" w:sz="0" w:space="0" w:color="auto"/>
            <w:right w:val="none" w:sz="0" w:space="0" w:color="auto"/>
          </w:divBdr>
        </w:div>
        <w:div w:id="1221601279">
          <w:marLeft w:val="0"/>
          <w:marRight w:val="0"/>
          <w:marTop w:val="125"/>
          <w:marBottom w:val="125"/>
          <w:divBdr>
            <w:top w:val="none" w:sz="0" w:space="0" w:color="auto"/>
            <w:left w:val="none" w:sz="0" w:space="0" w:color="auto"/>
            <w:bottom w:val="none" w:sz="0" w:space="0" w:color="auto"/>
            <w:right w:val="none" w:sz="0" w:space="0" w:color="auto"/>
          </w:divBdr>
        </w:div>
        <w:div w:id="1989940458">
          <w:marLeft w:val="0"/>
          <w:marRight w:val="0"/>
          <w:marTop w:val="0"/>
          <w:marBottom w:val="0"/>
          <w:divBdr>
            <w:top w:val="none" w:sz="0" w:space="0" w:color="auto"/>
            <w:left w:val="none" w:sz="0" w:space="0" w:color="auto"/>
            <w:bottom w:val="none" w:sz="0" w:space="0" w:color="auto"/>
            <w:right w:val="none" w:sz="0" w:space="0" w:color="auto"/>
          </w:divBdr>
          <w:divsChild>
            <w:div w:id="1676377110">
              <w:marLeft w:val="0"/>
              <w:marRight w:val="0"/>
              <w:marTop w:val="0"/>
              <w:marBottom w:val="0"/>
              <w:divBdr>
                <w:top w:val="none" w:sz="0" w:space="0" w:color="auto"/>
                <w:left w:val="none" w:sz="0" w:space="0" w:color="auto"/>
                <w:bottom w:val="none" w:sz="0" w:space="0" w:color="auto"/>
                <w:right w:val="none" w:sz="0" w:space="0" w:color="auto"/>
              </w:divBdr>
              <w:divsChild>
                <w:div w:id="20955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5635">
      <w:bodyDiv w:val="1"/>
      <w:marLeft w:val="0"/>
      <w:marRight w:val="0"/>
      <w:marTop w:val="0"/>
      <w:marBottom w:val="0"/>
      <w:divBdr>
        <w:top w:val="none" w:sz="0" w:space="0" w:color="auto"/>
        <w:left w:val="none" w:sz="0" w:space="0" w:color="auto"/>
        <w:bottom w:val="none" w:sz="0" w:space="0" w:color="auto"/>
        <w:right w:val="none" w:sz="0" w:space="0" w:color="auto"/>
      </w:divBdr>
    </w:div>
    <w:div w:id="1883979031">
      <w:bodyDiv w:val="1"/>
      <w:marLeft w:val="0"/>
      <w:marRight w:val="0"/>
      <w:marTop w:val="0"/>
      <w:marBottom w:val="0"/>
      <w:divBdr>
        <w:top w:val="none" w:sz="0" w:space="0" w:color="auto"/>
        <w:left w:val="none" w:sz="0" w:space="0" w:color="auto"/>
        <w:bottom w:val="none" w:sz="0" w:space="0" w:color="auto"/>
        <w:right w:val="none" w:sz="0" w:space="0" w:color="auto"/>
      </w:divBdr>
      <w:divsChild>
        <w:div w:id="1093861726">
          <w:marLeft w:val="0"/>
          <w:marRight w:val="0"/>
          <w:marTop w:val="0"/>
          <w:marBottom w:val="0"/>
          <w:divBdr>
            <w:top w:val="none" w:sz="0" w:space="0" w:color="auto"/>
            <w:left w:val="none" w:sz="0" w:space="0" w:color="auto"/>
            <w:bottom w:val="none" w:sz="0" w:space="0" w:color="auto"/>
            <w:right w:val="none" w:sz="0" w:space="0" w:color="auto"/>
          </w:divBdr>
        </w:div>
        <w:div w:id="2039887197">
          <w:marLeft w:val="0"/>
          <w:marRight w:val="0"/>
          <w:marTop w:val="107"/>
          <w:marBottom w:val="107"/>
          <w:divBdr>
            <w:top w:val="none" w:sz="0" w:space="0" w:color="auto"/>
            <w:left w:val="none" w:sz="0" w:space="0" w:color="auto"/>
            <w:bottom w:val="none" w:sz="0" w:space="0" w:color="auto"/>
            <w:right w:val="none" w:sz="0" w:space="0" w:color="auto"/>
          </w:divBdr>
        </w:div>
        <w:div w:id="1768306938">
          <w:marLeft w:val="0"/>
          <w:marRight w:val="0"/>
          <w:marTop w:val="0"/>
          <w:marBottom w:val="0"/>
          <w:divBdr>
            <w:top w:val="none" w:sz="0" w:space="0" w:color="auto"/>
            <w:left w:val="none" w:sz="0" w:space="0" w:color="auto"/>
            <w:bottom w:val="none" w:sz="0" w:space="0" w:color="auto"/>
            <w:right w:val="none" w:sz="0" w:space="0" w:color="auto"/>
          </w:divBdr>
          <w:divsChild>
            <w:div w:id="370805793">
              <w:marLeft w:val="0"/>
              <w:marRight w:val="0"/>
              <w:marTop w:val="0"/>
              <w:marBottom w:val="0"/>
              <w:divBdr>
                <w:top w:val="none" w:sz="0" w:space="0" w:color="auto"/>
                <w:left w:val="none" w:sz="0" w:space="0" w:color="auto"/>
                <w:bottom w:val="none" w:sz="0" w:space="0" w:color="auto"/>
                <w:right w:val="none" w:sz="0" w:space="0" w:color="auto"/>
              </w:divBdr>
              <w:divsChild>
                <w:div w:id="15223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6591">
      <w:bodyDiv w:val="1"/>
      <w:marLeft w:val="0"/>
      <w:marRight w:val="0"/>
      <w:marTop w:val="0"/>
      <w:marBottom w:val="0"/>
      <w:divBdr>
        <w:top w:val="none" w:sz="0" w:space="0" w:color="auto"/>
        <w:left w:val="none" w:sz="0" w:space="0" w:color="auto"/>
        <w:bottom w:val="none" w:sz="0" w:space="0" w:color="auto"/>
        <w:right w:val="none" w:sz="0" w:space="0" w:color="auto"/>
      </w:divBdr>
      <w:divsChild>
        <w:div w:id="1216162275">
          <w:marLeft w:val="0"/>
          <w:marRight w:val="0"/>
          <w:marTop w:val="0"/>
          <w:marBottom w:val="56"/>
          <w:divBdr>
            <w:top w:val="none" w:sz="0" w:space="0" w:color="auto"/>
            <w:left w:val="none" w:sz="0" w:space="0" w:color="auto"/>
            <w:bottom w:val="none" w:sz="0" w:space="0" w:color="auto"/>
            <w:right w:val="none" w:sz="0" w:space="0" w:color="auto"/>
          </w:divBdr>
          <w:divsChild>
            <w:div w:id="1389650179">
              <w:marLeft w:val="0"/>
              <w:marRight w:val="0"/>
              <w:marTop w:val="0"/>
              <w:marBottom w:val="0"/>
              <w:divBdr>
                <w:top w:val="none" w:sz="0" w:space="0" w:color="auto"/>
                <w:left w:val="none" w:sz="0" w:space="0" w:color="auto"/>
                <w:bottom w:val="none" w:sz="0" w:space="0" w:color="auto"/>
                <w:right w:val="none" w:sz="0" w:space="0" w:color="auto"/>
              </w:divBdr>
              <w:divsChild>
                <w:div w:id="20212002">
                  <w:marLeft w:val="0"/>
                  <w:marRight w:val="0"/>
                  <w:marTop w:val="0"/>
                  <w:marBottom w:val="0"/>
                  <w:divBdr>
                    <w:top w:val="none" w:sz="0" w:space="0" w:color="auto"/>
                    <w:left w:val="none" w:sz="0" w:space="0" w:color="auto"/>
                    <w:bottom w:val="none" w:sz="0" w:space="0" w:color="auto"/>
                    <w:right w:val="none" w:sz="0" w:space="0" w:color="auto"/>
                  </w:divBdr>
                  <w:divsChild>
                    <w:div w:id="17959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367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80">
          <w:marLeft w:val="0"/>
          <w:marRight w:val="0"/>
          <w:marTop w:val="0"/>
          <w:marBottom w:val="57"/>
          <w:divBdr>
            <w:top w:val="none" w:sz="0" w:space="0" w:color="auto"/>
            <w:left w:val="none" w:sz="0" w:space="0" w:color="auto"/>
            <w:bottom w:val="none" w:sz="0" w:space="0" w:color="auto"/>
            <w:right w:val="none" w:sz="0" w:space="0" w:color="auto"/>
          </w:divBdr>
          <w:divsChild>
            <w:div w:id="30300041">
              <w:marLeft w:val="0"/>
              <w:marRight w:val="0"/>
              <w:marTop w:val="0"/>
              <w:marBottom w:val="0"/>
              <w:divBdr>
                <w:top w:val="none" w:sz="0" w:space="0" w:color="auto"/>
                <w:left w:val="none" w:sz="0" w:space="0" w:color="auto"/>
                <w:bottom w:val="none" w:sz="0" w:space="0" w:color="auto"/>
                <w:right w:val="none" w:sz="0" w:space="0" w:color="auto"/>
              </w:divBdr>
              <w:divsChild>
                <w:div w:id="1429883949">
                  <w:marLeft w:val="0"/>
                  <w:marRight w:val="0"/>
                  <w:marTop w:val="0"/>
                  <w:marBottom w:val="0"/>
                  <w:divBdr>
                    <w:top w:val="none" w:sz="0" w:space="0" w:color="auto"/>
                    <w:left w:val="none" w:sz="0" w:space="0" w:color="auto"/>
                    <w:bottom w:val="none" w:sz="0" w:space="0" w:color="auto"/>
                    <w:right w:val="none" w:sz="0" w:space="0" w:color="auto"/>
                  </w:divBdr>
                  <w:divsChild>
                    <w:div w:id="10840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32562">
      <w:bodyDiv w:val="1"/>
      <w:marLeft w:val="0"/>
      <w:marRight w:val="0"/>
      <w:marTop w:val="0"/>
      <w:marBottom w:val="0"/>
      <w:divBdr>
        <w:top w:val="none" w:sz="0" w:space="0" w:color="auto"/>
        <w:left w:val="none" w:sz="0" w:space="0" w:color="auto"/>
        <w:bottom w:val="none" w:sz="0" w:space="0" w:color="auto"/>
        <w:right w:val="none" w:sz="0" w:space="0" w:color="auto"/>
      </w:divBdr>
      <w:divsChild>
        <w:div w:id="356010590">
          <w:marLeft w:val="0"/>
          <w:marRight w:val="0"/>
          <w:marTop w:val="0"/>
          <w:marBottom w:val="0"/>
          <w:divBdr>
            <w:top w:val="none" w:sz="0" w:space="0" w:color="auto"/>
            <w:left w:val="none" w:sz="0" w:space="0" w:color="auto"/>
            <w:bottom w:val="none" w:sz="0" w:space="0" w:color="auto"/>
            <w:right w:val="none" w:sz="0" w:space="0" w:color="auto"/>
          </w:divBdr>
        </w:div>
        <w:div w:id="184944233">
          <w:marLeft w:val="0"/>
          <w:marRight w:val="0"/>
          <w:marTop w:val="0"/>
          <w:marBottom w:val="0"/>
          <w:divBdr>
            <w:top w:val="none" w:sz="0" w:space="0" w:color="auto"/>
            <w:left w:val="none" w:sz="0" w:space="0" w:color="auto"/>
            <w:bottom w:val="none" w:sz="0" w:space="0" w:color="auto"/>
            <w:right w:val="none" w:sz="0" w:space="0" w:color="auto"/>
          </w:divBdr>
        </w:div>
      </w:divsChild>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898201762">
      <w:bodyDiv w:val="1"/>
      <w:marLeft w:val="0"/>
      <w:marRight w:val="0"/>
      <w:marTop w:val="0"/>
      <w:marBottom w:val="0"/>
      <w:divBdr>
        <w:top w:val="none" w:sz="0" w:space="0" w:color="auto"/>
        <w:left w:val="none" w:sz="0" w:space="0" w:color="auto"/>
        <w:bottom w:val="none" w:sz="0" w:space="0" w:color="auto"/>
        <w:right w:val="none" w:sz="0" w:space="0" w:color="auto"/>
      </w:divBdr>
      <w:divsChild>
        <w:div w:id="568274153">
          <w:marLeft w:val="0"/>
          <w:marRight w:val="0"/>
          <w:marTop w:val="0"/>
          <w:marBottom w:val="0"/>
          <w:divBdr>
            <w:top w:val="none" w:sz="0" w:space="0" w:color="auto"/>
            <w:left w:val="none" w:sz="0" w:space="0" w:color="auto"/>
            <w:bottom w:val="none" w:sz="0" w:space="0" w:color="auto"/>
            <w:right w:val="none" w:sz="0" w:space="0" w:color="auto"/>
          </w:divBdr>
          <w:divsChild>
            <w:div w:id="525605470">
              <w:marLeft w:val="0"/>
              <w:marRight w:val="0"/>
              <w:marTop w:val="0"/>
              <w:marBottom w:val="0"/>
              <w:divBdr>
                <w:top w:val="none" w:sz="0" w:space="0" w:color="auto"/>
                <w:left w:val="none" w:sz="0" w:space="0" w:color="auto"/>
                <w:bottom w:val="none" w:sz="0" w:space="0" w:color="auto"/>
                <w:right w:val="none" w:sz="0" w:space="0" w:color="auto"/>
              </w:divBdr>
              <w:divsChild>
                <w:div w:id="13703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76178">
      <w:bodyDiv w:val="1"/>
      <w:marLeft w:val="0"/>
      <w:marRight w:val="0"/>
      <w:marTop w:val="0"/>
      <w:marBottom w:val="0"/>
      <w:divBdr>
        <w:top w:val="none" w:sz="0" w:space="0" w:color="auto"/>
        <w:left w:val="none" w:sz="0" w:space="0" w:color="auto"/>
        <w:bottom w:val="none" w:sz="0" w:space="0" w:color="auto"/>
        <w:right w:val="none" w:sz="0" w:space="0" w:color="auto"/>
      </w:divBdr>
    </w:div>
    <w:div w:id="1903061918">
      <w:bodyDiv w:val="1"/>
      <w:marLeft w:val="0"/>
      <w:marRight w:val="0"/>
      <w:marTop w:val="0"/>
      <w:marBottom w:val="0"/>
      <w:divBdr>
        <w:top w:val="none" w:sz="0" w:space="0" w:color="auto"/>
        <w:left w:val="none" w:sz="0" w:space="0" w:color="auto"/>
        <w:bottom w:val="none" w:sz="0" w:space="0" w:color="auto"/>
        <w:right w:val="none" w:sz="0" w:space="0" w:color="auto"/>
      </w:divBdr>
    </w:div>
    <w:div w:id="1908492885">
      <w:bodyDiv w:val="1"/>
      <w:marLeft w:val="0"/>
      <w:marRight w:val="0"/>
      <w:marTop w:val="0"/>
      <w:marBottom w:val="0"/>
      <w:divBdr>
        <w:top w:val="none" w:sz="0" w:space="0" w:color="auto"/>
        <w:left w:val="none" w:sz="0" w:space="0" w:color="auto"/>
        <w:bottom w:val="none" w:sz="0" w:space="0" w:color="auto"/>
        <w:right w:val="none" w:sz="0" w:space="0" w:color="auto"/>
      </w:divBdr>
      <w:divsChild>
        <w:div w:id="2002076696">
          <w:marLeft w:val="0"/>
          <w:marRight w:val="0"/>
          <w:marTop w:val="0"/>
          <w:marBottom w:val="67"/>
          <w:divBdr>
            <w:top w:val="none" w:sz="0" w:space="0" w:color="auto"/>
            <w:left w:val="none" w:sz="0" w:space="0" w:color="auto"/>
            <w:bottom w:val="none" w:sz="0" w:space="0" w:color="auto"/>
            <w:right w:val="none" w:sz="0" w:space="0" w:color="auto"/>
          </w:divBdr>
          <w:divsChild>
            <w:div w:id="2125924933">
              <w:marLeft w:val="0"/>
              <w:marRight w:val="0"/>
              <w:marTop w:val="0"/>
              <w:marBottom w:val="0"/>
              <w:divBdr>
                <w:top w:val="none" w:sz="0" w:space="0" w:color="auto"/>
                <w:left w:val="none" w:sz="0" w:space="0" w:color="auto"/>
                <w:bottom w:val="none" w:sz="0" w:space="0" w:color="auto"/>
                <w:right w:val="none" w:sz="0" w:space="0" w:color="auto"/>
              </w:divBdr>
              <w:divsChild>
                <w:div w:id="1485006385">
                  <w:marLeft w:val="0"/>
                  <w:marRight w:val="0"/>
                  <w:marTop w:val="0"/>
                  <w:marBottom w:val="0"/>
                  <w:divBdr>
                    <w:top w:val="none" w:sz="0" w:space="0" w:color="auto"/>
                    <w:left w:val="none" w:sz="0" w:space="0" w:color="auto"/>
                    <w:bottom w:val="none" w:sz="0" w:space="0" w:color="auto"/>
                    <w:right w:val="none" w:sz="0" w:space="0" w:color="auto"/>
                  </w:divBdr>
                  <w:divsChild>
                    <w:div w:id="21091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6938">
      <w:bodyDiv w:val="1"/>
      <w:marLeft w:val="0"/>
      <w:marRight w:val="0"/>
      <w:marTop w:val="0"/>
      <w:marBottom w:val="0"/>
      <w:divBdr>
        <w:top w:val="none" w:sz="0" w:space="0" w:color="auto"/>
        <w:left w:val="none" w:sz="0" w:space="0" w:color="auto"/>
        <w:bottom w:val="none" w:sz="0" w:space="0" w:color="auto"/>
        <w:right w:val="none" w:sz="0" w:space="0" w:color="auto"/>
      </w:divBdr>
      <w:divsChild>
        <w:div w:id="1780100829">
          <w:marLeft w:val="0"/>
          <w:marRight w:val="0"/>
          <w:marTop w:val="0"/>
          <w:marBottom w:val="67"/>
          <w:divBdr>
            <w:top w:val="none" w:sz="0" w:space="0" w:color="auto"/>
            <w:left w:val="none" w:sz="0" w:space="0" w:color="auto"/>
            <w:bottom w:val="none" w:sz="0" w:space="0" w:color="auto"/>
            <w:right w:val="none" w:sz="0" w:space="0" w:color="auto"/>
          </w:divBdr>
          <w:divsChild>
            <w:div w:id="1723671273">
              <w:marLeft w:val="0"/>
              <w:marRight w:val="0"/>
              <w:marTop w:val="0"/>
              <w:marBottom w:val="0"/>
              <w:divBdr>
                <w:top w:val="none" w:sz="0" w:space="0" w:color="auto"/>
                <w:left w:val="none" w:sz="0" w:space="0" w:color="auto"/>
                <w:bottom w:val="none" w:sz="0" w:space="0" w:color="auto"/>
                <w:right w:val="none" w:sz="0" w:space="0" w:color="auto"/>
              </w:divBdr>
              <w:divsChild>
                <w:div w:id="1980574038">
                  <w:marLeft w:val="0"/>
                  <w:marRight w:val="0"/>
                  <w:marTop w:val="0"/>
                  <w:marBottom w:val="0"/>
                  <w:divBdr>
                    <w:top w:val="none" w:sz="0" w:space="0" w:color="auto"/>
                    <w:left w:val="none" w:sz="0" w:space="0" w:color="auto"/>
                    <w:bottom w:val="none" w:sz="0" w:space="0" w:color="auto"/>
                    <w:right w:val="none" w:sz="0" w:space="0" w:color="auto"/>
                  </w:divBdr>
                  <w:divsChild>
                    <w:div w:id="8563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7558">
      <w:bodyDiv w:val="1"/>
      <w:marLeft w:val="0"/>
      <w:marRight w:val="0"/>
      <w:marTop w:val="0"/>
      <w:marBottom w:val="0"/>
      <w:divBdr>
        <w:top w:val="none" w:sz="0" w:space="0" w:color="auto"/>
        <w:left w:val="none" w:sz="0" w:space="0" w:color="auto"/>
        <w:bottom w:val="none" w:sz="0" w:space="0" w:color="auto"/>
        <w:right w:val="none" w:sz="0" w:space="0" w:color="auto"/>
      </w:divBdr>
      <w:divsChild>
        <w:div w:id="2145808658">
          <w:marLeft w:val="0"/>
          <w:marRight w:val="0"/>
          <w:marTop w:val="0"/>
          <w:marBottom w:val="91"/>
          <w:divBdr>
            <w:top w:val="none" w:sz="0" w:space="0" w:color="auto"/>
            <w:left w:val="none" w:sz="0" w:space="0" w:color="auto"/>
            <w:bottom w:val="none" w:sz="0" w:space="0" w:color="auto"/>
            <w:right w:val="none" w:sz="0" w:space="0" w:color="auto"/>
          </w:divBdr>
          <w:divsChild>
            <w:div w:id="76247121">
              <w:marLeft w:val="0"/>
              <w:marRight w:val="0"/>
              <w:marTop w:val="0"/>
              <w:marBottom w:val="0"/>
              <w:divBdr>
                <w:top w:val="none" w:sz="0" w:space="0" w:color="auto"/>
                <w:left w:val="none" w:sz="0" w:space="0" w:color="auto"/>
                <w:bottom w:val="none" w:sz="0" w:space="0" w:color="auto"/>
                <w:right w:val="none" w:sz="0" w:space="0" w:color="auto"/>
              </w:divBdr>
              <w:divsChild>
                <w:div w:id="683871433">
                  <w:marLeft w:val="0"/>
                  <w:marRight w:val="0"/>
                  <w:marTop w:val="0"/>
                  <w:marBottom w:val="0"/>
                  <w:divBdr>
                    <w:top w:val="none" w:sz="0" w:space="0" w:color="auto"/>
                    <w:left w:val="none" w:sz="0" w:space="0" w:color="auto"/>
                    <w:bottom w:val="none" w:sz="0" w:space="0" w:color="auto"/>
                    <w:right w:val="none" w:sz="0" w:space="0" w:color="auto"/>
                  </w:divBdr>
                  <w:divsChild>
                    <w:div w:id="246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1366">
      <w:bodyDiv w:val="1"/>
      <w:marLeft w:val="0"/>
      <w:marRight w:val="0"/>
      <w:marTop w:val="0"/>
      <w:marBottom w:val="0"/>
      <w:divBdr>
        <w:top w:val="none" w:sz="0" w:space="0" w:color="auto"/>
        <w:left w:val="none" w:sz="0" w:space="0" w:color="auto"/>
        <w:bottom w:val="none" w:sz="0" w:space="0" w:color="auto"/>
        <w:right w:val="none" w:sz="0" w:space="0" w:color="auto"/>
      </w:divBdr>
      <w:divsChild>
        <w:div w:id="1023164620">
          <w:marLeft w:val="0"/>
          <w:marRight w:val="0"/>
          <w:marTop w:val="0"/>
          <w:marBottom w:val="91"/>
          <w:divBdr>
            <w:top w:val="none" w:sz="0" w:space="0" w:color="auto"/>
            <w:left w:val="none" w:sz="0" w:space="0" w:color="auto"/>
            <w:bottom w:val="none" w:sz="0" w:space="0" w:color="auto"/>
            <w:right w:val="none" w:sz="0" w:space="0" w:color="auto"/>
          </w:divBdr>
          <w:divsChild>
            <w:div w:id="776608228">
              <w:marLeft w:val="0"/>
              <w:marRight w:val="0"/>
              <w:marTop w:val="0"/>
              <w:marBottom w:val="0"/>
              <w:divBdr>
                <w:top w:val="none" w:sz="0" w:space="0" w:color="auto"/>
                <w:left w:val="none" w:sz="0" w:space="0" w:color="auto"/>
                <w:bottom w:val="none" w:sz="0" w:space="0" w:color="auto"/>
                <w:right w:val="none" w:sz="0" w:space="0" w:color="auto"/>
              </w:divBdr>
              <w:divsChild>
                <w:div w:id="819536176">
                  <w:marLeft w:val="0"/>
                  <w:marRight w:val="0"/>
                  <w:marTop w:val="0"/>
                  <w:marBottom w:val="0"/>
                  <w:divBdr>
                    <w:top w:val="none" w:sz="0" w:space="0" w:color="auto"/>
                    <w:left w:val="none" w:sz="0" w:space="0" w:color="auto"/>
                    <w:bottom w:val="none" w:sz="0" w:space="0" w:color="auto"/>
                    <w:right w:val="none" w:sz="0" w:space="0" w:color="auto"/>
                  </w:divBdr>
                  <w:divsChild>
                    <w:div w:id="10831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6188">
      <w:bodyDiv w:val="1"/>
      <w:marLeft w:val="0"/>
      <w:marRight w:val="0"/>
      <w:marTop w:val="0"/>
      <w:marBottom w:val="0"/>
      <w:divBdr>
        <w:top w:val="none" w:sz="0" w:space="0" w:color="auto"/>
        <w:left w:val="none" w:sz="0" w:space="0" w:color="auto"/>
        <w:bottom w:val="none" w:sz="0" w:space="0" w:color="auto"/>
        <w:right w:val="none" w:sz="0" w:space="0" w:color="auto"/>
      </w:divBdr>
      <w:divsChild>
        <w:div w:id="1982230098">
          <w:marLeft w:val="0"/>
          <w:marRight w:val="0"/>
          <w:marTop w:val="169"/>
          <w:marBottom w:val="0"/>
          <w:divBdr>
            <w:top w:val="none" w:sz="0" w:space="0" w:color="auto"/>
            <w:left w:val="none" w:sz="0" w:space="0" w:color="auto"/>
            <w:bottom w:val="none" w:sz="0" w:space="0" w:color="auto"/>
            <w:right w:val="none" w:sz="0" w:space="0" w:color="auto"/>
          </w:divBdr>
          <w:divsChild>
            <w:div w:id="2110201331">
              <w:marLeft w:val="0"/>
              <w:marRight w:val="0"/>
              <w:marTop w:val="0"/>
              <w:marBottom w:val="0"/>
              <w:divBdr>
                <w:top w:val="none" w:sz="0" w:space="0" w:color="auto"/>
                <w:left w:val="none" w:sz="0" w:space="0" w:color="auto"/>
                <w:bottom w:val="none" w:sz="0" w:space="0" w:color="auto"/>
                <w:right w:val="none" w:sz="0" w:space="0" w:color="auto"/>
              </w:divBdr>
            </w:div>
            <w:div w:id="124660177">
              <w:marLeft w:val="0"/>
              <w:marRight w:val="0"/>
              <w:marTop w:val="0"/>
              <w:marBottom w:val="0"/>
              <w:divBdr>
                <w:top w:val="none" w:sz="0" w:space="0" w:color="auto"/>
                <w:left w:val="none" w:sz="0" w:space="0" w:color="auto"/>
                <w:bottom w:val="none" w:sz="0" w:space="0" w:color="auto"/>
                <w:right w:val="none" w:sz="0" w:space="0" w:color="auto"/>
              </w:divBdr>
            </w:div>
            <w:div w:id="969552803">
              <w:marLeft w:val="0"/>
              <w:marRight w:val="0"/>
              <w:marTop w:val="0"/>
              <w:marBottom w:val="0"/>
              <w:divBdr>
                <w:top w:val="none" w:sz="0" w:space="0" w:color="auto"/>
                <w:left w:val="none" w:sz="0" w:space="0" w:color="auto"/>
                <w:bottom w:val="none" w:sz="0" w:space="0" w:color="auto"/>
                <w:right w:val="none" w:sz="0" w:space="0" w:color="auto"/>
              </w:divBdr>
            </w:div>
            <w:div w:id="492262000">
              <w:marLeft w:val="0"/>
              <w:marRight w:val="0"/>
              <w:marTop w:val="0"/>
              <w:marBottom w:val="0"/>
              <w:divBdr>
                <w:top w:val="none" w:sz="0" w:space="0" w:color="auto"/>
                <w:left w:val="none" w:sz="0" w:space="0" w:color="auto"/>
                <w:bottom w:val="none" w:sz="0" w:space="0" w:color="auto"/>
                <w:right w:val="none" w:sz="0" w:space="0" w:color="auto"/>
              </w:divBdr>
            </w:div>
            <w:div w:id="572348588">
              <w:marLeft w:val="0"/>
              <w:marRight w:val="0"/>
              <w:marTop w:val="0"/>
              <w:marBottom w:val="0"/>
              <w:divBdr>
                <w:top w:val="none" w:sz="0" w:space="0" w:color="auto"/>
                <w:left w:val="none" w:sz="0" w:space="0" w:color="auto"/>
                <w:bottom w:val="none" w:sz="0" w:space="0" w:color="auto"/>
                <w:right w:val="none" w:sz="0" w:space="0" w:color="auto"/>
              </w:divBdr>
            </w:div>
            <w:div w:id="1454594987">
              <w:marLeft w:val="0"/>
              <w:marRight w:val="0"/>
              <w:marTop w:val="0"/>
              <w:marBottom w:val="0"/>
              <w:divBdr>
                <w:top w:val="none" w:sz="0" w:space="0" w:color="auto"/>
                <w:left w:val="none" w:sz="0" w:space="0" w:color="auto"/>
                <w:bottom w:val="none" w:sz="0" w:space="0" w:color="auto"/>
                <w:right w:val="none" w:sz="0" w:space="0" w:color="auto"/>
              </w:divBdr>
            </w:div>
            <w:div w:id="1594631132">
              <w:marLeft w:val="0"/>
              <w:marRight w:val="0"/>
              <w:marTop w:val="0"/>
              <w:marBottom w:val="0"/>
              <w:divBdr>
                <w:top w:val="none" w:sz="0" w:space="0" w:color="auto"/>
                <w:left w:val="none" w:sz="0" w:space="0" w:color="auto"/>
                <w:bottom w:val="none" w:sz="0" w:space="0" w:color="auto"/>
                <w:right w:val="none" w:sz="0" w:space="0" w:color="auto"/>
              </w:divBdr>
            </w:div>
            <w:div w:id="1279138656">
              <w:marLeft w:val="0"/>
              <w:marRight w:val="0"/>
              <w:marTop w:val="0"/>
              <w:marBottom w:val="0"/>
              <w:divBdr>
                <w:top w:val="none" w:sz="0" w:space="0" w:color="auto"/>
                <w:left w:val="none" w:sz="0" w:space="0" w:color="auto"/>
                <w:bottom w:val="none" w:sz="0" w:space="0" w:color="auto"/>
                <w:right w:val="none" w:sz="0" w:space="0" w:color="auto"/>
              </w:divBdr>
            </w:div>
            <w:div w:id="1386297017">
              <w:marLeft w:val="0"/>
              <w:marRight w:val="0"/>
              <w:marTop w:val="0"/>
              <w:marBottom w:val="0"/>
              <w:divBdr>
                <w:top w:val="none" w:sz="0" w:space="0" w:color="auto"/>
                <w:left w:val="none" w:sz="0" w:space="0" w:color="auto"/>
                <w:bottom w:val="none" w:sz="0" w:space="0" w:color="auto"/>
                <w:right w:val="none" w:sz="0" w:space="0" w:color="auto"/>
              </w:divBdr>
            </w:div>
            <w:div w:id="1721856013">
              <w:marLeft w:val="0"/>
              <w:marRight w:val="0"/>
              <w:marTop w:val="0"/>
              <w:marBottom w:val="0"/>
              <w:divBdr>
                <w:top w:val="none" w:sz="0" w:space="0" w:color="auto"/>
                <w:left w:val="none" w:sz="0" w:space="0" w:color="auto"/>
                <w:bottom w:val="none" w:sz="0" w:space="0" w:color="auto"/>
                <w:right w:val="none" w:sz="0" w:space="0" w:color="auto"/>
              </w:divBdr>
            </w:div>
            <w:div w:id="1144589804">
              <w:marLeft w:val="0"/>
              <w:marRight w:val="0"/>
              <w:marTop w:val="0"/>
              <w:marBottom w:val="0"/>
              <w:divBdr>
                <w:top w:val="none" w:sz="0" w:space="0" w:color="auto"/>
                <w:left w:val="none" w:sz="0" w:space="0" w:color="auto"/>
                <w:bottom w:val="none" w:sz="0" w:space="0" w:color="auto"/>
                <w:right w:val="none" w:sz="0" w:space="0" w:color="auto"/>
              </w:divBdr>
            </w:div>
            <w:div w:id="447821873">
              <w:marLeft w:val="0"/>
              <w:marRight w:val="0"/>
              <w:marTop w:val="0"/>
              <w:marBottom w:val="0"/>
              <w:divBdr>
                <w:top w:val="none" w:sz="0" w:space="0" w:color="auto"/>
                <w:left w:val="none" w:sz="0" w:space="0" w:color="auto"/>
                <w:bottom w:val="none" w:sz="0" w:space="0" w:color="auto"/>
                <w:right w:val="none" w:sz="0" w:space="0" w:color="auto"/>
              </w:divBdr>
            </w:div>
            <w:div w:id="1200895558">
              <w:marLeft w:val="0"/>
              <w:marRight w:val="0"/>
              <w:marTop w:val="0"/>
              <w:marBottom w:val="0"/>
              <w:divBdr>
                <w:top w:val="none" w:sz="0" w:space="0" w:color="auto"/>
                <w:left w:val="none" w:sz="0" w:space="0" w:color="auto"/>
                <w:bottom w:val="none" w:sz="0" w:space="0" w:color="auto"/>
                <w:right w:val="none" w:sz="0" w:space="0" w:color="auto"/>
              </w:divBdr>
            </w:div>
            <w:div w:id="960114811">
              <w:marLeft w:val="0"/>
              <w:marRight w:val="0"/>
              <w:marTop w:val="0"/>
              <w:marBottom w:val="0"/>
              <w:divBdr>
                <w:top w:val="none" w:sz="0" w:space="0" w:color="auto"/>
                <w:left w:val="none" w:sz="0" w:space="0" w:color="auto"/>
                <w:bottom w:val="none" w:sz="0" w:space="0" w:color="auto"/>
                <w:right w:val="none" w:sz="0" w:space="0" w:color="auto"/>
              </w:divBdr>
            </w:div>
            <w:div w:id="1709255588">
              <w:marLeft w:val="0"/>
              <w:marRight w:val="0"/>
              <w:marTop w:val="0"/>
              <w:marBottom w:val="0"/>
              <w:divBdr>
                <w:top w:val="none" w:sz="0" w:space="0" w:color="auto"/>
                <w:left w:val="none" w:sz="0" w:space="0" w:color="auto"/>
                <w:bottom w:val="none" w:sz="0" w:space="0" w:color="auto"/>
                <w:right w:val="none" w:sz="0" w:space="0" w:color="auto"/>
              </w:divBdr>
            </w:div>
            <w:div w:id="14176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213">
      <w:bodyDiv w:val="1"/>
      <w:marLeft w:val="0"/>
      <w:marRight w:val="0"/>
      <w:marTop w:val="0"/>
      <w:marBottom w:val="0"/>
      <w:divBdr>
        <w:top w:val="none" w:sz="0" w:space="0" w:color="auto"/>
        <w:left w:val="none" w:sz="0" w:space="0" w:color="auto"/>
        <w:bottom w:val="none" w:sz="0" w:space="0" w:color="auto"/>
        <w:right w:val="none" w:sz="0" w:space="0" w:color="auto"/>
      </w:divBdr>
      <w:divsChild>
        <w:div w:id="1929607721">
          <w:marLeft w:val="0"/>
          <w:marRight w:val="0"/>
          <w:marTop w:val="0"/>
          <w:marBottom w:val="0"/>
          <w:divBdr>
            <w:top w:val="none" w:sz="0" w:space="0" w:color="auto"/>
            <w:left w:val="none" w:sz="0" w:space="0" w:color="auto"/>
            <w:bottom w:val="none" w:sz="0" w:space="0" w:color="auto"/>
            <w:right w:val="none" w:sz="0" w:space="0" w:color="auto"/>
          </w:divBdr>
        </w:div>
        <w:div w:id="579295911">
          <w:marLeft w:val="0"/>
          <w:marRight w:val="0"/>
          <w:marTop w:val="0"/>
          <w:marBottom w:val="0"/>
          <w:divBdr>
            <w:top w:val="none" w:sz="0" w:space="0" w:color="auto"/>
            <w:left w:val="none" w:sz="0" w:space="0" w:color="auto"/>
            <w:bottom w:val="none" w:sz="0" w:space="0" w:color="auto"/>
            <w:right w:val="none" w:sz="0" w:space="0" w:color="auto"/>
          </w:divBdr>
        </w:div>
        <w:div w:id="1306928323">
          <w:marLeft w:val="0"/>
          <w:marRight w:val="0"/>
          <w:marTop w:val="0"/>
          <w:marBottom w:val="0"/>
          <w:divBdr>
            <w:top w:val="none" w:sz="0" w:space="0" w:color="auto"/>
            <w:left w:val="none" w:sz="0" w:space="0" w:color="auto"/>
            <w:bottom w:val="none" w:sz="0" w:space="0" w:color="auto"/>
            <w:right w:val="none" w:sz="0" w:space="0" w:color="auto"/>
          </w:divBdr>
        </w:div>
        <w:div w:id="1317615092">
          <w:marLeft w:val="0"/>
          <w:marRight w:val="0"/>
          <w:marTop w:val="0"/>
          <w:marBottom w:val="0"/>
          <w:divBdr>
            <w:top w:val="none" w:sz="0" w:space="0" w:color="auto"/>
            <w:left w:val="none" w:sz="0" w:space="0" w:color="auto"/>
            <w:bottom w:val="dotted" w:sz="2" w:space="13" w:color="777777"/>
            <w:right w:val="none" w:sz="0" w:space="0" w:color="auto"/>
          </w:divBdr>
        </w:div>
      </w:divsChild>
    </w:div>
    <w:div w:id="1935550231">
      <w:bodyDiv w:val="1"/>
      <w:marLeft w:val="0"/>
      <w:marRight w:val="0"/>
      <w:marTop w:val="0"/>
      <w:marBottom w:val="0"/>
      <w:divBdr>
        <w:top w:val="none" w:sz="0" w:space="0" w:color="auto"/>
        <w:left w:val="none" w:sz="0" w:space="0" w:color="auto"/>
        <w:bottom w:val="none" w:sz="0" w:space="0" w:color="auto"/>
        <w:right w:val="none" w:sz="0" w:space="0" w:color="auto"/>
      </w:divBdr>
    </w:div>
    <w:div w:id="1936589643">
      <w:bodyDiv w:val="1"/>
      <w:marLeft w:val="0"/>
      <w:marRight w:val="0"/>
      <w:marTop w:val="0"/>
      <w:marBottom w:val="0"/>
      <w:divBdr>
        <w:top w:val="none" w:sz="0" w:space="0" w:color="auto"/>
        <w:left w:val="none" w:sz="0" w:space="0" w:color="auto"/>
        <w:bottom w:val="none" w:sz="0" w:space="0" w:color="auto"/>
        <w:right w:val="none" w:sz="0" w:space="0" w:color="auto"/>
      </w:divBdr>
    </w:div>
    <w:div w:id="1939175536">
      <w:bodyDiv w:val="1"/>
      <w:marLeft w:val="0"/>
      <w:marRight w:val="0"/>
      <w:marTop w:val="0"/>
      <w:marBottom w:val="0"/>
      <w:divBdr>
        <w:top w:val="none" w:sz="0" w:space="0" w:color="auto"/>
        <w:left w:val="none" w:sz="0" w:space="0" w:color="auto"/>
        <w:bottom w:val="none" w:sz="0" w:space="0" w:color="auto"/>
        <w:right w:val="none" w:sz="0" w:space="0" w:color="auto"/>
      </w:divBdr>
    </w:div>
    <w:div w:id="1943875743">
      <w:bodyDiv w:val="1"/>
      <w:marLeft w:val="0"/>
      <w:marRight w:val="0"/>
      <w:marTop w:val="0"/>
      <w:marBottom w:val="0"/>
      <w:divBdr>
        <w:top w:val="none" w:sz="0" w:space="0" w:color="auto"/>
        <w:left w:val="none" w:sz="0" w:space="0" w:color="auto"/>
        <w:bottom w:val="none" w:sz="0" w:space="0" w:color="auto"/>
        <w:right w:val="none" w:sz="0" w:space="0" w:color="auto"/>
      </w:divBdr>
      <w:divsChild>
        <w:div w:id="984356094">
          <w:marLeft w:val="0"/>
          <w:marRight w:val="0"/>
          <w:marTop w:val="170"/>
          <w:marBottom w:val="170"/>
          <w:divBdr>
            <w:top w:val="none" w:sz="0" w:space="0" w:color="auto"/>
            <w:left w:val="none" w:sz="0" w:space="0" w:color="auto"/>
            <w:bottom w:val="none" w:sz="0" w:space="0" w:color="auto"/>
            <w:right w:val="none" w:sz="0" w:space="0" w:color="auto"/>
          </w:divBdr>
          <w:divsChild>
            <w:div w:id="452361179">
              <w:marLeft w:val="0"/>
              <w:marRight w:val="0"/>
              <w:marTop w:val="0"/>
              <w:marBottom w:val="0"/>
              <w:divBdr>
                <w:top w:val="none" w:sz="0" w:space="0" w:color="auto"/>
                <w:left w:val="none" w:sz="0" w:space="0" w:color="auto"/>
                <w:bottom w:val="none" w:sz="0" w:space="0" w:color="auto"/>
                <w:right w:val="none" w:sz="0" w:space="0" w:color="auto"/>
              </w:divBdr>
              <w:divsChild>
                <w:div w:id="677775631">
                  <w:marLeft w:val="0"/>
                  <w:marRight w:val="0"/>
                  <w:marTop w:val="0"/>
                  <w:marBottom w:val="0"/>
                  <w:divBdr>
                    <w:top w:val="none" w:sz="0" w:space="0" w:color="auto"/>
                    <w:left w:val="none" w:sz="0" w:space="0" w:color="auto"/>
                    <w:bottom w:val="none" w:sz="0" w:space="0" w:color="auto"/>
                    <w:right w:val="none" w:sz="0" w:space="0" w:color="auto"/>
                  </w:divBdr>
                  <w:divsChild>
                    <w:div w:id="289407996">
                      <w:marLeft w:val="0"/>
                      <w:marRight w:val="0"/>
                      <w:marTop w:val="0"/>
                      <w:marBottom w:val="0"/>
                      <w:divBdr>
                        <w:top w:val="none" w:sz="0" w:space="0" w:color="auto"/>
                        <w:left w:val="none" w:sz="0" w:space="0" w:color="auto"/>
                        <w:bottom w:val="none" w:sz="0" w:space="0" w:color="auto"/>
                        <w:right w:val="none" w:sz="0" w:space="0" w:color="auto"/>
                      </w:divBdr>
                    </w:div>
                    <w:div w:id="1763406174">
                      <w:marLeft w:val="0"/>
                      <w:marRight w:val="0"/>
                      <w:marTop w:val="0"/>
                      <w:marBottom w:val="0"/>
                      <w:divBdr>
                        <w:top w:val="none" w:sz="0" w:space="0" w:color="auto"/>
                        <w:left w:val="none" w:sz="0" w:space="0" w:color="auto"/>
                        <w:bottom w:val="none" w:sz="0" w:space="0" w:color="auto"/>
                        <w:right w:val="none" w:sz="0" w:space="0" w:color="auto"/>
                      </w:divBdr>
                    </w:div>
                    <w:div w:id="1306279149">
                      <w:marLeft w:val="0"/>
                      <w:marRight w:val="0"/>
                      <w:marTop w:val="0"/>
                      <w:marBottom w:val="0"/>
                      <w:divBdr>
                        <w:top w:val="none" w:sz="0" w:space="0" w:color="auto"/>
                        <w:left w:val="none" w:sz="0" w:space="0" w:color="auto"/>
                        <w:bottom w:val="none" w:sz="0" w:space="0" w:color="auto"/>
                        <w:right w:val="none" w:sz="0" w:space="0" w:color="auto"/>
                      </w:divBdr>
                    </w:div>
                    <w:div w:id="2052074885">
                      <w:marLeft w:val="0"/>
                      <w:marRight w:val="0"/>
                      <w:marTop w:val="0"/>
                      <w:marBottom w:val="0"/>
                      <w:divBdr>
                        <w:top w:val="none" w:sz="0" w:space="0" w:color="auto"/>
                        <w:left w:val="none" w:sz="0" w:space="0" w:color="auto"/>
                        <w:bottom w:val="none" w:sz="0" w:space="0" w:color="auto"/>
                        <w:right w:val="none" w:sz="0" w:space="0" w:color="auto"/>
                      </w:divBdr>
                    </w:div>
                    <w:div w:id="15804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56336">
      <w:bodyDiv w:val="1"/>
      <w:marLeft w:val="0"/>
      <w:marRight w:val="0"/>
      <w:marTop w:val="0"/>
      <w:marBottom w:val="0"/>
      <w:divBdr>
        <w:top w:val="none" w:sz="0" w:space="0" w:color="auto"/>
        <w:left w:val="none" w:sz="0" w:space="0" w:color="auto"/>
        <w:bottom w:val="none" w:sz="0" w:space="0" w:color="auto"/>
        <w:right w:val="none" w:sz="0" w:space="0" w:color="auto"/>
      </w:divBdr>
    </w:div>
    <w:div w:id="1945534048">
      <w:bodyDiv w:val="1"/>
      <w:marLeft w:val="0"/>
      <w:marRight w:val="0"/>
      <w:marTop w:val="0"/>
      <w:marBottom w:val="0"/>
      <w:divBdr>
        <w:top w:val="none" w:sz="0" w:space="0" w:color="auto"/>
        <w:left w:val="none" w:sz="0" w:space="0" w:color="auto"/>
        <w:bottom w:val="none" w:sz="0" w:space="0" w:color="auto"/>
        <w:right w:val="none" w:sz="0" w:space="0" w:color="auto"/>
      </w:divBdr>
      <w:divsChild>
        <w:div w:id="379328541">
          <w:marLeft w:val="0"/>
          <w:marRight w:val="0"/>
          <w:marTop w:val="0"/>
          <w:marBottom w:val="0"/>
          <w:divBdr>
            <w:top w:val="none" w:sz="0" w:space="0" w:color="auto"/>
            <w:left w:val="none" w:sz="0" w:space="0" w:color="auto"/>
            <w:bottom w:val="none" w:sz="0" w:space="0" w:color="auto"/>
            <w:right w:val="none" w:sz="0" w:space="0" w:color="auto"/>
          </w:divBdr>
        </w:div>
        <w:div w:id="1112171960">
          <w:marLeft w:val="0"/>
          <w:marRight w:val="0"/>
          <w:marTop w:val="0"/>
          <w:marBottom w:val="0"/>
          <w:divBdr>
            <w:top w:val="none" w:sz="0" w:space="0" w:color="auto"/>
            <w:left w:val="none" w:sz="0" w:space="0" w:color="auto"/>
            <w:bottom w:val="none" w:sz="0" w:space="0" w:color="auto"/>
            <w:right w:val="none" w:sz="0" w:space="0" w:color="auto"/>
          </w:divBdr>
          <w:divsChild>
            <w:div w:id="4198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2484">
      <w:bodyDiv w:val="1"/>
      <w:marLeft w:val="0"/>
      <w:marRight w:val="0"/>
      <w:marTop w:val="0"/>
      <w:marBottom w:val="0"/>
      <w:divBdr>
        <w:top w:val="none" w:sz="0" w:space="0" w:color="auto"/>
        <w:left w:val="none" w:sz="0" w:space="0" w:color="auto"/>
        <w:bottom w:val="none" w:sz="0" w:space="0" w:color="auto"/>
        <w:right w:val="none" w:sz="0" w:space="0" w:color="auto"/>
      </w:divBdr>
    </w:div>
    <w:div w:id="1948804509">
      <w:bodyDiv w:val="1"/>
      <w:marLeft w:val="0"/>
      <w:marRight w:val="0"/>
      <w:marTop w:val="0"/>
      <w:marBottom w:val="0"/>
      <w:divBdr>
        <w:top w:val="none" w:sz="0" w:space="0" w:color="auto"/>
        <w:left w:val="none" w:sz="0" w:space="0" w:color="auto"/>
        <w:bottom w:val="none" w:sz="0" w:space="0" w:color="auto"/>
        <w:right w:val="none" w:sz="0" w:space="0" w:color="auto"/>
      </w:divBdr>
    </w:div>
    <w:div w:id="1949308998">
      <w:bodyDiv w:val="1"/>
      <w:marLeft w:val="0"/>
      <w:marRight w:val="0"/>
      <w:marTop w:val="0"/>
      <w:marBottom w:val="0"/>
      <w:divBdr>
        <w:top w:val="none" w:sz="0" w:space="0" w:color="auto"/>
        <w:left w:val="none" w:sz="0" w:space="0" w:color="auto"/>
        <w:bottom w:val="none" w:sz="0" w:space="0" w:color="auto"/>
        <w:right w:val="none" w:sz="0" w:space="0" w:color="auto"/>
      </w:divBdr>
      <w:divsChild>
        <w:div w:id="685523115">
          <w:marLeft w:val="0"/>
          <w:marRight w:val="0"/>
          <w:marTop w:val="0"/>
          <w:marBottom w:val="57"/>
          <w:divBdr>
            <w:top w:val="none" w:sz="0" w:space="0" w:color="auto"/>
            <w:left w:val="none" w:sz="0" w:space="0" w:color="auto"/>
            <w:bottom w:val="none" w:sz="0" w:space="0" w:color="auto"/>
            <w:right w:val="none" w:sz="0" w:space="0" w:color="auto"/>
          </w:divBdr>
          <w:divsChild>
            <w:div w:id="1305543244">
              <w:marLeft w:val="0"/>
              <w:marRight w:val="0"/>
              <w:marTop w:val="0"/>
              <w:marBottom w:val="0"/>
              <w:divBdr>
                <w:top w:val="none" w:sz="0" w:space="0" w:color="auto"/>
                <w:left w:val="none" w:sz="0" w:space="0" w:color="auto"/>
                <w:bottom w:val="none" w:sz="0" w:space="0" w:color="auto"/>
                <w:right w:val="none" w:sz="0" w:space="0" w:color="auto"/>
              </w:divBdr>
              <w:divsChild>
                <w:div w:id="2115592668">
                  <w:marLeft w:val="0"/>
                  <w:marRight w:val="0"/>
                  <w:marTop w:val="0"/>
                  <w:marBottom w:val="0"/>
                  <w:divBdr>
                    <w:top w:val="none" w:sz="0" w:space="0" w:color="auto"/>
                    <w:left w:val="none" w:sz="0" w:space="0" w:color="auto"/>
                    <w:bottom w:val="none" w:sz="0" w:space="0" w:color="auto"/>
                    <w:right w:val="none" w:sz="0" w:space="0" w:color="auto"/>
                  </w:divBdr>
                  <w:divsChild>
                    <w:div w:id="2529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49005">
      <w:bodyDiv w:val="1"/>
      <w:marLeft w:val="0"/>
      <w:marRight w:val="0"/>
      <w:marTop w:val="0"/>
      <w:marBottom w:val="0"/>
      <w:divBdr>
        <w:top w:val="none" w:sz="0" w:space="0" w:color="auto"/>
        <w:left w:val="none" w:sz="0" w:space="0" w:color="auto"/>
        <w:bottom w:val="none" w:sz="0" w:space="0" w:color="auto"/>
        <w:right w:val="none" w:sz="0" w:space="0" w:color="auto"/>
      </w:divBdr>
    </w:div>
    <w:div w:id="1951233906">
      <w:bodyDiv w:val="1"/>
      <w:marLeft w:val="0"/>
      <w:marRight w:val="0"/>
      <w:marTop w:val="0"/>
      <w:marBottom w:val="0"/>
      <w:divBdr>
        <w:top w:val="none" w:sz="0" w:space="0" w:color="auto"/>
        <w:left w:val="none" w:sz="0" w:space="0" w:color="auto"/>
        <w:bottom w:val="none" w:sz="0" w:space="0" w:color="auto"/>
        <w:right w:val="none" w:sz="0" w:space="0" w:color="auto"/>
      </w:divBdr>
    </w:div>
    <w:div w:id="1954283537">
      <w:bodyDiv w:val="1"/>
      <w:marLeft w:val="0"/>
      <w:marRight w:val="0"/>
      <w:marTop w:val="0"/>
      <w:marBottom w:val="0"/>
      <w:divBdr>
        <w:top w:val="none" w:sz="0" w:space="0" w:color="auto"/>
        <w:left w:val="none" w:sz="0" w:space="0" w:color="auto"/>
        <w:bottom w:val="none" w:sz="0" w:space="0" w:color="auto"/>
        <w:right w:val="none" w:sz="0" w:space="0" w:color="auto"/>
      </w:divBdr>
    </w:div>
    <w:div w:id="1955551184">
      <w:bodyDiv w:val="1"/>
      <w:marLeft w:val="0"/>
      <w:marRight w:val="0"/>
      <w:marTop w:val="0"/>
      <w:marBottom w:val="0"/>
      <w:divBdr>
        <w:top w:val="none" w:sz="0" w:space="0" w:color="auto"/>
        <w:left w:val="none" w:sz="0" w:space="0" w:color="auto"/>
        <w:bottom w:val="none" w:sz="0" w:space="0" w:color="auto"/>
        <w:right w:val="none" w:sz="0" w:space="0" w:color="auto"/>
      </w:divBdr>
      <w:divsChild>
        <w:div w:id="1153765183">
          <w:marLeft w:val="0"/>
          <w:marRight w:val="0"/>
          <w:marTop w:val="0"/>
          <w:marBottom w:val="0"/>
          <w:divBdr>
            <w:top w:val="none" w:sz="0" w:space="0" w:color="auto"/>
            <w:left w:val="none" w:sz="0" w:space="0" w:color="auto"/>
            <w:bottom w:val="none" w:sz="0" w:space="0" w:color="auto"/>
            <w:right w:val="none" w:sz="0" w:space="0" w:color="auto"/>
          </w:divBdr>
          <w:divsChild>
            <w:div w:id="4023643">
              <w:marLeft w:val="0"/>
              <w:marRight w:val="0"/>
              <w:marTop w:val="0"/>
              <w:marBottom w:val="0"/>
              <w:divBdr>
                <w:top w:val="none" w:sz="0" w:space="0" w:color="auto"/>
                <w:left w:val="none" w:sz="0" w:space="0" w:color="auto"/>
                <w:bottom w:val="none" w:sz="0" w:space="0" w:color="auto"/>
                <w:right w:val="none" w:sz="0" w:space="0" w:color="auto"/>
              </w:divBdr>
            </w:div>
            <w:div w:id="222835398">
              <w:marLeft w:val="0"/>
              <w:marRight w:val="0"/>
              <w:marTop w:val="0"/>
              <w:marBottom w:val="0"/>
              <w:divBdr>
                <w:top w:val="none" w:sz="0" w:space="0" w:color="auto"/>
                <w:left w:val="none" w:sz="0" w:space="0" w:color="auto"/>
                <w:bottom w:val="none" w:sz="0" w:space="0" w:color="auto"/>
                <w:right w:val="none" w:sz="0" w:space="0" w:color="auto"/>
              </w:divBdr>
            </w:div>
            <w:div w:id="1834880684">
              <w:marLeft w:val="0"/>
              <w:marRight w:val="0"/>
              <w:marTop w:val="0"/>
              <w:marBottom w:val="0"/>
              <w:divBdr>
                <w:top w:val="none" w:sz="0" w:space="0" w:color="auto"/>
                <w:left w:val="none" w:sz="0" w:space="0" w:color="auto"/>
                <w:bottom w:val="none" w:sz="0" w:space="0" w:color="auto"/>
                <w:right w:val="none" w:sz="0" w:space="0" w:color="auto"/>
              </w:divBdr>
            </w:div>
            <w:div w:id="1733773570">
              <w:marLeft w:val="0"/>
              <w:marRight w:val="0"/>
              <w:marTop w:val="0"/>
              <w:marBottom w:val="0"/>
              <w:divBdr>
                <w:top w:val="none" w:sz="0" w:space="0" w:color="auto"/>
                <w:left w:val="none" w:sz="0" w:space="0" w:color="auto"/>
                <w:bottom w:val="none" w:sz="0" w:space="0" w:color="auto"/>
                <w:right w:val="none" w:sz="0" w:space="0" w:color="auto"/>
              </w:divBdr>
            </w:div>
            <w:div w:id="1830824994">
              <w:marLeft w:val="0"/>
              <w:marRight w:val="0"/>
              <w:marTop w:val="0"/>
              <w:marBottom w:val="0"/>
              <w:divBdr>
                <w:top w:val="none" w:sz="0" w:space="0" w:color="auto"/>
                <w:left w:val="none" w:sz="0" w:space="0" w:color="auto"/>
                <w:bottom w:val="none" w:sz="0" w:space="0" w:color="auto"/>
                <w:right w:val="none" w:sz="0" w:space="0" w:color="auto"/>
              </w:divBdr>
            </w:div>
            <w:div w:id="633831333">
              <w:marLeft w:val="0"/>
              <w:marRight w:val="0"/>
              <w:marTop w:val="0"/>
              <w:marBottom w:val="0"/>
              <w:divBdr>
                <w:top w:val="none" w:sz="0" w:space="0" w:color="auto"/>
                <w:left w:val="none" w:sz="0" w:space="0" w:color="auto"/>
                <w:bottom w:val="none" w:sz="0" w:space="0" w:color="auto"/>
                <w:right w:val="none" w:sz="0" w:space="0" w:color="auto"/>
              </w:divBdr>
            </w:div>
            <w:div w:id="1662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969">
      <w:bodyDiv w:val="1"/>
      <w:marLeft w:val="0"/>
      <w:marRight w:val="0"/>
      <w:marTop w:val="0"/>
      <w:marBottom w:val="0"/>
      <w:divBdr>
        <w:top w:val="none" w:sz="0" w:space="0" w:color="auto"/>
        <w:left w:val="none" w:sz="0" w:space="0" w:color="auto"/>
        <w:bottom w:val="none" w:sz="0" w:space="0" w:color="auto"/>
        <w:right w:val="none" w:sz="0" w:space="0" w:color="auto"/>
      </w:divBdr>
    </w:div>
    <w:div w:id="1957759805">
      <w:bodyDiv w:val="1"/>
      <w:marLeft w:val="0"/>
      <w:marRight w:val="0"/>
      <w:marTop w:val="0"/>
      <w:marBottom w:val="0"/>
      <w:divBdr>
        <w:top w:val="none" w:sz="0" w:space="0" w:color="auto"/>
        <w:left w:val="none" w:sz="0" w:space="0" w:color="auto"/>
        <w:bottom w:val="none" w:sz="0" w:space="0" w:color="auto"/>
        <w:right w:val="none" w:sz="0" w:space="0" w:color="auto"/>
      </w:divBdr>
    </w:div>
    <w:div w:id="1960448932">
      <w:bodyDiv w:val="1"/>
      <w:marLeft w:val="0"/>
      <w:marRight w:val="0"/>
      <w:marTop w:val="0"/>
      <w:marBottom w:val="0"/>
      <w:divBdr>
        <w:top w:val="none" w:sz="0" w:space="0" w:color="auto"/>
        <w:left w:val="none" w:sz="0" w:space="0" w:color="auto"/>
        <w:bottom w:val="none" w:sz="0" w:space="0" w:color="auto"/>
        <w:right w:val="none" w:sz="0" w:space="0" w:color="auto"/>
      </w:divBdr>
      <w:divsChild>
        <w:div w:id="1809472635">
          <w:marLeft w:val="0"/>
          <w:marRight w:val="0"/>
          <w:marTop w:val="0"/>
          <w:marBottom w:val="91"/>
          <w:divBdr>
            <w:top w:val="none" w:sz="0" w:space="0" w:color="auto"/>
            <w:left w:val="none" w:sz="0" w:space="0" w:color="auto"/>
            <w:bottom w:val="none" w:sz="0" w:space="0" w:color="auto"/>
            <w:right w:val="none" w:sz="0" w:space="0" w:color="auto"/>
          </w:divBdr>
          <w:divsChild>
            <w:div w:id="755786571">
              <w:marLeft w:val="0"/>
              <w:marRight w:val="0"/>
              <w:marTop w:val="0"/>
              <w:marBottom w:val="0"/>
              <w:divBdr>
                <w:top w:val="none" w:sz="0" w:space="0" w:color="auto"/>
                <w:left w:val="none" w:sz="0" w:space="0" w:color="auto"/>
                <w:bottom w:val="none" w:sz="0" w:space="0" w:color="auto"/>
                <w:right w:val="none" w:sz="0" w:space="0" w:color="auto"/>
              </w:divBdr>
              <w:divsChild>
                <w:div w:id="1138185580">
                  <w:marLeft w:val="0"/>
                  <w:marRight w:val="0"/>
                  <w:marTop w:val="0"/>
                  <w:marBottom w:val="0"/>
                  <w:divBdr>
                    <w:top w:val="none" w:sz="0" w:space="0" w:color="auto"/>
                    <w:left w:val="none" w:sz="0" w:space="0" w:color="auto"/>
                    <w:bottom w:val="none" w:sz="0" w:space="0" w:color="auto"/>
                    <w:right w:val="none" w:sz="0" w:space="0" w:color="auto"/>
                  </w:divBdr>
                  <w:divsChild>
                    <w:div w:id="10592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15280">
      <w:bodyDiv w:val="1"/>
      <w:marLeft w:val="0"/>
      <w:marRight w:val="0"/>
      <w:marTop w:val="0"/>
      <w:marBottom w:val="0"/>
      <w:divBdr>
        <w:top w:val="none" w:sz="0" w:space="0" w:color="auto"/>
        <w:left w:val="none" w:sz="0" w:space="0" w:color="auto"/>
        <w:bottom w:val="none" w:sz="0" w:space="0" w:color="auto"/>
        <w:right w:val="none" w:sz="0" w:space="0" w:color="auto"/>
      </w:divBdr>
      <w:divsChild>
        <w:div w:id="1742563129">
          <w:marLeft w:val="0"/>
          <w:marRight w:val="0"/>
          <w:marTop w:val="0"/>
          <w:marBottom w:val="0"/>
          <w:divBdr>
            <w:top w:val="none" w:sz="0" w:space="0" w:color="auto"/>
            <w:left w:val="none" w:sz="0" w:space="0" w:color="auto"/>
            <w:bottom w:val="none" w:sz="0" w:space="0" w:color="auto"/>
            <w:right w:val="none" w:sz="0" w:space="0" w:color="auto"/>
          </w:divBdr>
        </w:div>
        <w:div w:id="580991640">
          <w:marLeft w:val="0"/>
          <w:marRight w:val="0"/>
          <w:marTop w:val="127"/>
          <w:marBottom w:val="127"/>
          <w:divBdr>
            <w:top w:val="none" w:sz="0" w:space="0" w:color="auto"/>
            <w:left w:val="none" w:sz="0" w:space="0" w:color="auto"/>
            <w:bottom w:val="none" w:sz="0" w:space="0" w:color="auto"/>
            <w:right w:val="none" w:sz="0" w:space="0" w:color="auto"/>
          </w:divBdr>
        </w:div>
      </w:divsChild>
    </w:div>
    <w:div w:id="1961720046">
      <w:bodyDiv w:val="1"/>
      <w:marLeft w:val="0"/>
      <w:marRight w:val="0"/>
      <w:marTop w:val="0"/>
      <w:marBottom w:val="0"/>
      <w:divBdr>
        <w:top w:val="none" w:sz="0" w:space="0" w:color="auto"/>
        <w:left w:val="none" w:sz="0" w:space="0" w:color="auto"/>
        <w:bottom w:val="none" w:sz="0" w:space="0" w:color="auto"/>
        <w:right w:val="none" w:sz="0" w:space="0" w:color="auto"/>
      </w:divBdr>
    </w:div>
    <w:div w:id="1964574692">
      <w:bodyDiv w:val="1"/>
      <w:marLeft w:val="0"/>
      <w:marRight w:val="0"/>
      <w:marTop w:val="0"/>
      <w:marBottom w:val="0"/>
      <w:divBdr>
        <w:top w:val="none" w:sz="0" w:space="0" w:color="auto"/>
        <w:left w:val="none" w:sz="0" w:space="0" w:color="auto"/>
        <w:bottom w:val="none" w:sz="0" w:space="0" w:color="auto"/>
        <w:right w:val="none" w:sz="0" w:space="0" w:color="auto"/>
      </w:divBdr>
      <w:divsChild>
        <w:div w:id="2127190115">
          <w:marLeft w:val="0"/>
          <w:marRight w:val="0"/>
          <w:marTop w:val="0"/>
          <w:marBottom w:val="0"/>
          <w:divBdr>
            <w:top w:val="none" w:sz="0" w:space="0" w:color="auto"/>
            <w:left w:val="none" w:sz="0" w:space="0" w:color="auto"/>
            <w:bottom w:val="none" w:sz="0" w:space="0" w:color="auto"/>
            <w:right w:val="none" w:sz="0" w:space="0" w:color="auto"/>
          </w:divBdr>
        </w:div>
      </w:divsChild>
    </w:div>
    <w:div w:id="1967468538">
      <w:bodyDiv w:val="1"/>
      <w:marLeft w:val="0"/>
      <w:marRight w:val="0"/>
      <w:marTop w:val="0"/>
      <w:marBottom w:val="0"/>
      <w:divBdr>
        <w:top w:val="none" w:sz="0" w:space="0" w:color="auto"/>
        <w:left w:val="none" w:sz="0" w:space="0" w:color="auto"/>
        <w:bottom w:val="none" w:sz="0" w:space="0" w:color="auto"/>
        <w:right w:val="none" w:sz="0" w:space="0" w:color="auto"/>
      </w:divBdr>
      <w:divsChild>
        <w:div w:id="585069328">
          <w:marLeft w:val="0"/>
          <w:marRight w:val="0"/>
          <w:marTop w:val="0"/>
          <w:marBottom w:val="0"/>
          <w:divBdr>
            <w:top w:val="none" w:sz="0" w:space="0" w:color="auto"/>
            <w:left w:val="none" w:sz="0" w:space="0" w:color="auto"/>
            <w:bottom w:val="none" w:sz="0" w:space="0" w:color="auto"/>
            <w:right w:val="none" w:sz="0" w:space="0" w:color="auto"/>
          </w:divBdr>
        </w:div>
        <w:div w:id="1619024385">
          <w:marLeft w:val="0"/>
          <w:marRight w:val="0"/>
          <w:marTop w:val="127"/>
          <w:marBottom w:val="127"/>
          <w:divBdr>
            <w:top w:val="none" w:sz="0" w:space="0" w:color="auto"/>
            <w:left w:val="none" w:sz="0" w:space="0" w:color="auto"/>
            <w:bottom w:val="none" w:sz="0" w:space="0" w:color="auto"/>
            <w:right w:val="none" w:sz="0" w:space="0" w:color="auto"/>
          </w:divBdr>
        </w:div>
        <w:div w:id="852501893">
          <w:marLeft w:val="0"/>
          <w:marRight w:val="0"/>
          <w:marTop w:val="0"/>
          <w:marBottom w:val="0"/>
          <w:divBdr>
            <w:top w:val="none" w:sz="0" w:space="0" w:color="auto"/>
            <w:left w:val="none" w:sz="0" w:space="0" w:color="auto"/>
            <w:bottom w:val="none" w:sz="0" w:space="0" w:color="auto"/>
            <w:right w:val="none" w:sz="0" w:space="0" w:color="auto"/>
          </w:divBdr>
          <w:divsChild>
            <w:div w:id="388651356">
              <w:marLeft w:val="0"/>
              <w:marRight w:val="0"/>
              <w:marTop w:val="0"/>
              <w:marBottom w:val="0"/>
              <w:divBdr>
                <w:top w:val="none" w:sz="0" w:space="0" w:color="auto"/>
                <w:left w:val="none" w:sz="0" w:space="0" w:color="auto"/>
                <w:bottom w:val="none" w:sz="0" w:space="0" w:color="auto"/>
                <w:right w:val="none" w:sz="0" w:space="0" w:color="auto"/>
              </w:divBdr>
              <w:divsChild>
                <w:div w:id="20688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4231">
      <w:bodyDiv w:val="1"/>
      <w:marLeft w:val="0"/>
      <w:marRight w:val="0"/>
      <w:marTop w:val="0"/>
      <w:marBottom w:val="0"/>
      <w:divBdr>
        <w:top w:val="none" w:sz="0" w:space="0" w:color="auto"/>
        <w:left w:val="none" w:sz="0" w:space="0" w:color="auto"/>
        <w:bottom w:val="none" w:sz="0" w:space="0" w:color="auto"/>
        <w:right w:val="none" w:sz="0" w:space="0" w:color="auto"/>
      </w:divBdr>
    </w:div>
    <w:div w:id="1974629201">
      <w:bodyDiv w:val="1"/>
      <w:marLeft w:val="0"/>
      <w:marRight w:val="0"/>
      <w:marTop w:val="0"/>
      <w:marBottom w:val="0"/>
      <w:divBdr>
        <w:top w:val="none" w:sz="0" w:space="0" w:color="auto"/>
        <w:left w:val="none" w:sz="0" w:space="0" w:color="auto"/>
        <w:bottom w:val="none" w:sz="0" w:space="0" w:color="auto"/>
        <w:right w:val="none" w:sz="0" w:space="0" w:color="auto"/>
      </w:divBdr>
      <w:divsChild>
        <w:div w:id="1736472811">
          <w:marLeft w:val="0"/>
          <w:marRight w:val="0"/>
          <w:marTop w:val="0"/>
          <w:marBottom w:val="57"/>
          <w:divBdr>
            <w:top w:val="none" w:sz="0" w:space="0" w:color="auto"/>
            <w:left w:val="none" w:sz="0" w:space="0" w:color="auto"/>
            <w:bottom w:val="none" w:sz="0" w:space="0" w:color="auto"/>
            <w:right w:val="none" w:sz="0" w:space="0" w:color="auto"/>
          </w:divBdr>
          <w:divsChild>
            <w:div w:id="1164204241">
              <w:marLeft w:val="0"/>
              <w:marRight w:val="0"/>
              <w:marTop w:val="0"/>
              <w:marBottom w:val="0"/>
              <w:divBdr>
                <w:top w:val="none" w:sz="0" w:space="0" w:color="auto"/>
                <w:left w:val="none" w:sz="0" w:space="0" w:color="auto"/>
                <w:bottom w:val="none" w:sz="0" w:space="0" w:color="auto"/>
                <w:right w:val="none" w:sz="0" w:space="0" w:color="auto"/>
              </w:divBdr>
              <w:divsChild>
                <w:div w:id="2073307951">
                  <w:marLeft w:val="0"/>
                  <w:marRight w:val="0"/>
                  <w:marTop w:val="0"/>
                  <w:marBottom w:val="0"/>
                  <w:divBdr>
                    <w:top w:val="none" w:sz="0" w:space="0" w:color="auto"/>
                    <w:left w:val="none" w:sz="0" w:space="0" w:color="auto"/>
                    <w:bottom w:val="none" w:sz="0" w:space="0" w:color="auto"/>
                    <w:right w:val="none" w:sz="0" w:space="0" w:color="auto"/>
                  </w:divBdr>
                  <w:divsChild>
                    <w:div w:id="649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939641">
      <w:bodyDiv w:val="1"/>
      <w:marLeft w:val="0"/>
      <w:marRight w:val="0"/>
      <w:marTop w:val="0"/>
      <w:marBottom w:val="0"/>
      <w:divBdr>
        <w:top w:val="none" w:sz="0" w:space="0" w:color="auto"/>
        <w:left w:val="none" w:sz="0" w:space="0" w:color="auto"/>
        <w:bottom w:val="none" w:sz="0" w:space="0" w:color="auto"/>
        <w:right w:val="none" w:sz="0" w:space="0" w:color="auto"/>
      </w:divBdr>
      <w:divsChild>
        <w:div w:id="1865903598">
          <w:marLeft w:val="0"/>
          <w:marRight w:val="0"/>
          <w:marTop w:val="0"/>
          <w:marBottom w:val="64"/>
          <w:divBdr>
            <w:top w:val="none" w:sz="0" w:space="0" w:color="auto"/>
            <w:left w:val="none" w:sz="0" w:space="0" w:color="auto"/>
            <w:bottom w:val="none" w:sz="0" w:space="0" w:color="auto"/>
            <w:right w:val="none" w:sz="0" w:space="0" w:color="auto"/>
          </w:divBdr>
          <w:divsChild>
            <w:div w:id="816259758">
              <w:marLeft w:val="0"/>
              <w:marRight w:val="0"/>
              <w:marTop w:val="0"/>
              <w:marBottom w:val="0"/>
              <w:divBdr>
                <w:top w:val="none" w:sz="0" w:space="0" w:color="auto"/>
                <w:left w:val="none" w:sz="0" w:space="0" w:color="auto"/>
                <w:bottom w:val="none" w:sz="0" w:space="0" w:color="auto"/>
                <w:right w:val="none" w:sz="0" w:space="0" w:color="auto"/>
              </w:divBdr>
              <w:divsChild>
                <w:div w:id="727460418">
                  <w:marLeft w:val="0"/>
                  <w:marRight w:val="0"/>
                  <w:marTop w:val="0"/>
                  <w:marBottom w:val="0"/>
                  <w:divBdr>
                    <w:top w:val="none" w:sz="0" w:space="0" w:color="auto"/>
                    <w:left w:val="none" w:sz="0" w:space="0" w:color="auto"/>
                    <w:bottom w:val="none" w:sz="0" w:space="0" w:color="auto"/>
                    <w:right w:val="none" w:sz="0" w:space="0" w:color="auto"/>
                  </w:divBdr>
                  <w:divsChild>
                    <w:div w:id="1023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01285">
      <w:bodyDiv w:val="1"/>
      <w:marLeft w:val="0"/>
      <w:marRight w:val="0"/>
      <w:marTop w:val="0"/>
      <w:marBottom w:val="0"/>
      <w:divBdr>
        <w:top w:val="none" w:sz="0" w:space="0" w:color="auto"/>
        <w:left w:val="none" w:sz="0" w:space="0" w:color="auto"/>
        <w:bottom w:val="none" w:sz="0" w:space="0" w:color="auto"/>
        <w:right w:val="none" w:sz="0" w:space="0" w:color="auto"/>
      </w:divBdr>
    </w:div>
    <w:div w:id="1982466822">
      <w:bodyDiv w:val="1"/>
      <w:marLeft w:val="0"/>
      <w:marRight w:val="0"/>
      <w:marTop w:val="0"/>
      <w:marBottom w:val="0"/>
      <w:divBdr>
        <w:top w:val="none" w:sz="0" w:space="0" w:color="auto"/>
        <w:left w:val="none" w:sz="0" w:space="0" w:color="auto"/>
        <w:bottom w:val="none" w:sz="0" w:space="0" w:color="auto"/>
        <w:right w:val="none" w:sz="0" w:space="0" w:color="auto"/>
      </w:divBdr>
      <w:divsChild>
        <w:div w:id="1625652392">
          <w:marLeft w:val="0"/>
          <w:marRight w:val="0"/>
          <w:marTop w:val="0"/>
          <w:marBottom w:val="91"/>
          <w:divBdr>
            <w:top w:val="none" w:sz="0" w:space="0" w:color="auto"/>
            <w:left w:val="none" w:sz="0" w:space="0" w:color="auto"/>
            <w:bottom w:val="none" w:sz="0" w:space="0" w:color="auto"/>
            <w:right w:val="none" w:sz="0" w:space="0" w:color="auto"/>
          </w:divBdr>
          <w:divsChild>
            <w:div w:id="1406999963">
              <w:marLeft w:val="0"/>
              <w:marRight w:val="0"/>
              <w:marTop w:val="0"/>
              <w:marBottom w:val="0"/>
              <w:divBdr>
                <w:top w:val="none" w:sz="0" w:space="0" w:color="auto"/>
                <w:left w:val="none" w:sz="0" w:space="0" w:color="auto"/>
                <w:bottom w:val="none" w:sz="0" w:space="0" w:color="auto"/>
                <w:right w:val="none" w:sz="0" w:space="0" w:color="auto"/>
              </w:divBdr>
              <w:divsChild>
                <w:div w:id="1117485684">
                  <w:marLeft w:val="0"/>
                  <w:marRight w:val="0"/>
                  <w:marTop w:val="0"/>
                  <w:marBottom w:val="0"/>
                  <w:divBdr>
                    <w:top w:val="none" w:sz="0" w:space="0" w:color="auto"/>
                    <w:left w:val="none" w:sz="0" w:space="0" w:color="auto"/>
                    <w:bottom w:val="none" w:sz="0" w:space="0" w:color="auto"/>
                    <w:right w:val="none" w:sz="0" w:space="0" w:color="auto"/>
                  </w:divBdr>
                  <w:divsChild>
                    <w:div w:id="13919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48980">
      <w:bodyDiv w:val="1"/>
      <w:marLeft w:val="0"/>
      <w:marRight w:val="0"/>
      <w:marTop w:val="0"/>
      <w:marBottom w:val="0"/>
      <w:divBdr>
        <w:top w:val="none" w:sz="0" w:space="0" w:color="auto"/>
        <w:left w:val="none" w:sz="0" w:space="0" w:color="auto"/>
        <w:bottom w:val="none" w:sz="0" w:space="0" w:color="auto"/>
        <w:right w:val="none" w:sz="0" w:space="0" w:color="auto"/>
      </w:divBdr>
      <w:divsChild>
        <w:div w:id="1774209639">
          <w:marLeft w:val="0"/>
          <w:marRight w:val="0"/>
          <w:marTop w:val="0"/>
          <w:marBottom w:val="64"/>
          <w:divBdr>
            <w:top w:val="none" w:sz="0" w:space="0" w:color="auto"/>
            <w:left w:val="none" w:sz="0" w:space="0" w:color="auto"/>
            <w:bottom w:val="none" w:sz="0" w:space="0" w:color="auto"/>
            <w:right w:val="none" w:sz="0" w:space="0" w:color="auto"/>
          </w:divBdr>
          <w:divsChild>
            <w:div w:id="245918630">
              <w:marLeft w:val="0"/>
              <w:marRight w:val="0"/>
              <w:marTop w:val="0"/>
              <w:marBottom w:val="0"/>
              <w:divBdr>
                <w:top w:val="none" w:sz="0" w:space="0" w:color="auto"/>
                <w:left w:val="none" w:sz="0" w:space="0" w:color="auto"/>
                <w:bottom w:val="none" w:sz="0" w:space="0" w:color="auto"/>
                <w:right w:val="none" w:sz="0" w:space="0" w:color="auto"/>
              </w:divBdr>
              <w:divsChild>
                <w:div w:id="1674257684">
                  <w:marLeft w:val="0"/>
                  <w:marRight w:val="0"/>
                  <w:marTop w:val="0"/>
                  <w:marBottom w:val="0"/>
                  <w:divBdr>
                    <w:top w:val="none" w:sz="0" w:space="0" w:color="auto"/>
                    <w:left w:val="none" w:sz="0" w:space="0" w:color="auto"/>
                    <w:bottom w:val="none" w:sz="0" w:space="0" w:color="auto"/>
                    <w:right w:val="none" w:sz="0" w:space="0" w:color="auto"/>
                  </w:divBdr>
                  <w:divsChild>
                    <w:div w:id="2248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5643">
      <w:bodyDiv w:val="1"/>
      <w:marLeft w:val="0"/>
      <w:marRight w:val="0"/>
      <w:marTop w:val="0"/>
      <w:marBottom w:val="0"/>
      <w:divBdr>
        <w:top w:val="none" w:sz="0" w:space="0" w:color="auto"/>
        <w:left w:val="none" w:sz="0" w:space="0" w:color="auto"/>
        <w:bottom w:val="none" w:sz="0" w:space="0" w:color="auto"/>
        <w:right w:val="none" w:sz="0" w:space="0" w:color="auto"/>
      </w:divBdr>
      <w:divsChild>
        <w:div w:id="1486820076">
          <w:marLeft w:val="0"/>
          <w:marRight w:val="0"/>
          <w:marTop w:val="0"/>
          <w:marBottom w:val="0"/>
          <w:divBdr>
            <w:top w:val="none" w:sz="0" w:space="0" w:color="auto"/>
            <w:left w:val="none" w:sz="0" w:space="0" w:color="auto"/>
            <w:bottom w:val="none" w:sz="0" w:space="0" w:color="auto"/>
            <w:right w:val="none" w:sz="0" w:space="0" w:color="auto"/>
          </w:divBdr>
          <w:divsChild>
            <w:div w:id="4606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712">
      <w:bodyDiv w:val="1"/>
      <w:marLeft w:val="0"/>
      <w:marRight w:val="0"/>
      <w:marTop w:val="0"/>
      <w:marBottom w:val="0"/>
      <w:divBdr>
        <w:top w:val="none" w:sz="0" w:space="0" w:color="auto"/>
        <w:left w:val="none" w:sz="0" w:space="0" w:color="auto"/>
        <w:bottom w:val="none" w:sz="0" w:space="0" w:color="auto"/>
        <w:right w:val="none" w:sz="0" w:space="0" w:color="auto"/>
      </w:divBdr>
    </w:div>
    <w:div w:id="1984649753">
      <w:bodyDiv w:val="1"/>
      <w:marLeft w:val="0"/>
      <w:marRight w:val="0"/>
      <w:marTop w:val="0"/>
      <w:marBottom w:val="0"/>
      <w:divBdr>
        <w:top w:val="none" w:sz="0" w:space="0" w:color="auto"/>
        <w:left w:val="none" w:sz="0" w:space="0" w:color="auto"/>
        <w:bottom w:val="none" w:sz="0" w:space="0" w:color="auto"/>
        <w:right w:val="none" w:sz="0" w:space="0" w:color="auto"/>
      </w:divBdr>
      <w:divsChild>
        <w:div w:id="1518040852">
          <w:marLeft w:val="0"/>
          <w:marRight w:val="0"/>
          <w:marTop w:val="0"/>
          <w:marBottom w:val="0"/>
          <w:divBdr>
            <w:top w:val="none" w:sz="0" w:space="0" w:color="auto"/>
            <w:left w:val="none" w:sz="0" w:space="0" w:color="auto"/>
            <w:bottom w:val="none" w:sz="0" w:space="0" w:color="auto"/>
            <w:right w:val="none" w:sz="0" w:space="0" w:color="auto"/>
          </w:divBdr>
          <w:divsChild>
            <w:div w:id="1167403909">
              <w:marLeft w:val="0"/>
              <w:marRight w:val="0"/>
              <w:marTop w:val="0"/>
              <w:marBottom w:val="0"/>
              <w:divBdr>
                <w:top w:val="none" w:sz="0" w:space="0" w:color="auto"/>
                <w:left w:val="none" w:sz="0" w:space="0" w:color="auto"/>
                <w:bottom w:val="none" w:sz="0" w:space="0" w:color="auto"/>
                <w:right w:val="none" w:sz="0" w:space="0" w:color="auto"/>
              </w:divBdr>
            </w:div>
            <w:div w:id="402143828">
              <w:marLeft w:val="0"/>
              <w:marRight w:val="0"/>
              <w:marTop w:val="0"/>
              <w:marBottom w:val="0"/>
              <w:divBdr>
                <w:top w:val="none" w:sz="0" w:space="0" w:color="auto"/>
                <w:left w:val="none" w:sz="0" w:space="0" w:color="auto"/>
                <w:bottom w:val="none" w:sz="0" w:space="0" w:color="auto"/>
                <w:right w:val="none" w:sz="0" w:space="0" w:color="auto"/>
              </w:divBdr>
            </w:div>
            <w:div w:id="1158112932">
              <w:marLeft w:val="0"/>
              <w:marRight w:val="0"/>
              <w:marTop w:val="0"/>
              <w:marBottom w:val="0"/>
              <w:divBdr>
                <w:top w:val="none" w:sz="0" w:space="0" w:color="auto"/>
                <w:left w:val="none" w:sz="0" w:space="0" w:color="auto"/>
                <w:bottom w:val="none" w:sz="0" w:space="0" w:color="auto"/>
                <w:right w:val="none" w:sz="0" w:space="0" w:color="auto"/>
              </w:divBdr>
            </w:div>
            <w:div w:id="1431509750">
              <w:marLeft w:val="0"/>
              <w:marRight w:val="0"/>
              <w:marTop w:val="0"/>
              <w:marBottom w:val="0"/>
              <w:divBdr>
                <w:top w:val="none" w:sz="0" w:space="0" w:color="auto"/>
                <w:left w:val="none" w:sz="0" w:space="0" w:color="auto"/>
                <w:bottom w:val="none" w:sz="0" w:space="0" w:color="auto"/>
                <w:right w:val="none" w:sz="0" w:space="0" w:color="auto"/>
              </w:divBdr>
            </w:div>
            <w:div w:id="1876581024">
              <w:marLeft w:val="0"/>
              <w:marRight w:val="0"/>
              <w:marTop w:val="0"/>
              <w:marBottom w:val="0"/>
              <w:divBdr>
                <w:top w:val="none" w:sz="0" w:space="0" w:color="auto"/>
                <w:left w:val="none" w:sz="0" w:space="0" w:color="auto"/>
                <w:bottom w:val="none" w:sz="0" w:space="0" w:color="auto"/>
                <w:right w:val="none" w:sz="0" w:space="0" w:color="auto"/>
              </w:divBdr>
            </w:div>
            <w:div w:id="1153523989">
              <w:marLeft w:val="0"/>
              <w:marRight w:val="0"/>
              <w:marTop w:val="0"/>
              <w:marBottom w:val="0"/>
              <w:divBdr>
                <w:top w:val="none" w:sz="0" w:space="0" w:color="auto"/>
                <w:left w:val="none" w:sz="0" w:space="0" w:color="auto"/>
                <w:bottom w:val="none" w:sz="0" w:space="0" w:color="auto"/>
                <w:right w:val="none" w:sz="0" w:space="0" w:color="auto"/>
              </w:divBdr>
            </w:div>
            <w:div w:id="1963070608">
              <w:marLeft w:val="0"/>
              <w:marRight w:val="0"/>
              <w:marTop w:val="0"/>
              <w:marBottom w:val="0"/>
              <w:divBdr>
                <w:top w:val="none" w:sz="0" w:space="0" w:color="auto"/>
                <w:left w:val="none" w:sz="0" w:space="0" w:color="auto"/>
                <w:bottom w:val="none" w:sz="0" w:space="0" w:color="auto"/>
                <w:right w:val="none" w:sz="0" w:space="0" w:color="auto"/>
              </w:divBdr>
            </w:div>
            <w:div w:id="1840537536">
              <w:marLeft w:val="0"/>
              <w:marRight w:val="0"/>
              <w:marTop w:val="0"/>
              <w:marBottom w:val="0"/>
              <w:divBdr>
                <w:top w:val="none" w:sz="0" w:space="0" w:color="auto"/>
                <w:left w:val="none" w:sz="0" w:space="0" w:color="auto"/>
                <w:bottom w:val="none" w:sz="0" w:space="0" w:color="auto"/>
                <w:right w:val="none" w:sz="0" w:space="0" w:color="auto"/>
              </w:divBdr>
            </w:div>
            <w:div w:id="1878083819">
              <w:marLeft w:val="0"/>
              <w:marRight w:val="0"/>
              <w:marTop w:val="0"/>
              <w:marBottom w:val="0"/>
              <w:divBdr>
                <w:top w:val="none" w:sz="0" w:space="0" w:color="auto"/>
                <w:left w:val="none" w:sz="0" w:space="0" w:color="auto"/>
                <w:bottom w:val="none" w:sz="0" w:space="0" w:color="auto"/>
                <w:right w:val="none" w:sz="0" w:space="0" w:color="auto"/>
              </w:divBdr>
            </w:div>
            <w:div w:id="20285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307">
      <w:bodyDiv w:val="1"/>
      <w:marLeft w:val="0"/>
      <w:marRight w:val="0"/>
      <w:marTop w:val="0"/>
      <w:marBottom w:val="0"/>
      <w:divBdr>
        <w:top w:val="none" w:sz="0" w:space="0" w:color="auto"/>
        <w:left w:val="none" w:sz="0" w:space="0" w:color="auto"/>
        <w:bottom w:val="none" w:sz="0" w:space="0" w:color="auto"/>
        <w:right w:val="none" w:sz="0" w:space="0" w:color="auto"/>
      </w:divBdr>
      <w:divsChild>
        <w:div w:id="1373264748">
          <w:marLeft w:val="0"/>
          <w:marRight w:val="0"/>
          <w:marTop w:val="0"/>
          <w:marBottom w:val="0"/>
          <w:divBdr>
            <w:top w:val="none" w:sz="0" w:space="0" w:color="auto"/>
            <w:left w:val="none" w:sz="0" w:space="0" w:color="auto"/>
            <w:bottom w:val="none" w:sz="0" w:space="0" w:color="auto"/>
            <w:right w:val="none" w:sz="0" w:space="0" w:color="auto"/>
          </w:divBdr>
          <w:divsChild>
            <w:div w:id="1963264229">
              <w:marLeft w:val="0"/>
              <w:marRight w:val="0"/>
              <w:marTop w:val="0"/>
              <w:marBottom w:val="0"/>
              <w:divBdr>
                <w:top w:val="none" w:sz="0" w:space="0" w:color="auto"/>
                <w:left w:val="none" w:sz="0" w:space="0" w:color="auto"/>
                <w:bottom w:val="none" w:sz="0" w:space="0" w:color="auto"/>
                <w:right w:val="none" w:sz="0" w:space="0" w:color="auto"/>
              </w:divBdr>
              <w:divsChild>
                <w:div w:id="374886735">
                  <w:marLeft w:val="0"/>
                  <w:marRight w:val="0"/>
                  <w:marTop w:val="0"/>
                  <w:marBottom w:val="0"/>
                  <w:divBdr>
                    <w:top w:val="none" w:sz="0" w:space="0" w:color="auto"/>
                    <w:left w:val="none" w:sz="0" w:space="0" w:color="auto"/>
                    <w:bottom w:val="none" w:sz="0" w:space="0" w:color="auto"/>
                    <w:right w:val="none" w:sz="0" w:space="0" w:color="auto"/>
                  </w:divBdr>
                  <w:divsChild>
                    <w:div w:id="2055694547">
                      <w:marLeft w:val="0"/>
                      <w:marRight w:val="0"/>
                      <w:marTop w:val="0"/>
                      <w:marBottom w:val="0"/>
                      <w:divBdr>
                        <w:top w:val="none" w:sz="0" w:space="0" w:color="auto"/>
                        <w:left w:val="none" w:sz="0" w:space="0" w:color="auto"/>
                        <w:bottom w:val="none" w:sz="0" w:space="0" w:color="auto"/>
                        <w:right w:val="none" w:sz="0" w:space="0" w:color="auto"/>
                      </w:divBdr>
                      <w:divsChild>
                        <w:div w:id="711029795">
                          <w:marLeft w:val="0"/>
                          <w:marRight w:val="0"/>
                          <w:marTop w:val="0"/>
                          <w:marBottom w:val="0"/>
                          <w:divBdr>
                            <w:top w:val="none" w:sz="0" w:space="0" w:color="auto"/>
                            <w:left w:val="none" w:sz="0" w:space="0" w:color="auto"/>
                            <w:bottom w:val="none" w:sz="0" w:space="0" w:color="auto"/>
                            <w:right w:val="none" w:sz="0" w:space="0" w:color="auto"/>
                          </w:divBdr>
                        </w:div>
                        <w:div w:id="270556507">
                          <w:marLeft w:val="0"/>
                          <w:marRight w:val="0"/>
                          <w:marTop w:val="0"/>
                          <w:marBottom w:val="0"/>
                          <w:divBdr>
                            <w:top w:val="none" w:sz="0" w:space="0" w:color="auto"/>
                            <w:left w:val="none" w:sz="0" w:space="0" w:color="auto"/>
                            <w:bottom w:val="none" w:sz="0" w:space="0" w:color="auto"/>
                            <w:right w:val="none" w:sz="0" w:space="0" w:color="auto"/>
                          </w:divBdr>
                        </w:div>
                        <w:div w:id="5664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7754">
          <w:marLeft w:val="0"/>
          <w:marRight w:val="0"/>
          <w:marTop w:val="0"/>
          <w:marBottom w:val="0"/>
          <w:divBdr>
            <w:top w:val="none" w:sz="0" w:space="0" w:color="auto"/>
            <w:left w:val="none" w:sz="0" w:space="0" w:color="auto"/>
            <w:bottom w:val="none" w:sz="0" w:space="0" w:color="auto"/>
            <w:right w:val="none" w:sz="0" w:space="0" w:color="auto"/>
          </w:divBdr>
          <w:divsChild>
            <w:div w:id="1456560935">
              <w:marLeft w:val="0"/>
              <w:marRight w:val="0"/>
              <w:marTop w:val="0"/>
              <w:marBottom w:val="0"/>
              <w:divBdr>
                <w:top w:val="none" w:sz="0" w:space="0" w:color="auto"/>
                <w:left w:val="none" w:sz="0" w:space="0" w:color="auto"/>
                <w:bottom w:val="none" w:sz="0" w:space="0" w:color="auto"/>
                <w:right w:val="none" w:sz="0" w:space="0" w:color="auto"/>
              </w:divBdr>
              <w:divsChild>
                <w:div w:id="15715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9849">
      <w:bodyDiv w:val="1"/>
      <w:marLeft w:val="0"/>
      <w:marRight w:val="0"/>
      <w:marTop w:val="0"/>
      <w:marBottom w:val="0"/>
      <w:divBdr>
        <w:top w:val="none" w:sz="0" w:space="0" w:color="auto"/>
        <w:left w:val="none" w:sz="0" w:space="0" w:color="auto"/>
        <w:bottom w:val="none" w:sz="0" w:space="0" w:color="auto"/>
        <w:right w:val="none" w:sz="0" w:space="0" w:color="auto"/>
      </w:divBdr>
    </w:div>
    <w:div w:id="1986542626">
      <w:bodyDiv w:val="1"/>
      <w:marLeft w:val="0"/>
      <w:marRight w:val="0"/>
      <w:marTop w:val="0"/>
      <w:marBottom w:val="0"/>
      <w:divBdr>
        <w:top w:val="none" w:sz="0" w:space="0" w:color="auto"/>
        <w:left w:val="none" w:sz="0" w:space="0" w:color="auto"/>
        <w:bottom w:val="none" w:sz="0" w:space="0" w:color="auto"/>
        <w:right w:val="none" w:sz="0" w:space="0" w:color="auto"/>
      </w:divBdr>
    </w:div>
    <w:div w:id="1990085973">
      <w:bodyDiv w:val="1"/>
      <w:marLeft w:val="0"/>
      <w:marRight w:val="0"/>
      <w:marTop w:val="0"/>
      <w:marBottom w:val="0"/>
      <w:divBdr>
        <w:top w:val="none" w:sz="0" w:space="0" w:color="auto"/>
        <w:left w:val="none" w:sz="0" w:space="0" w:color="auto"/>
        <w:bottom w:val="none" w:sz="0" w:space="0" w:color="auto"/>
        <w:right w:val="none" w:sz="0" w:space="0" w:color="auto"/>
      </w:divBdr>
    </w:div>
    <w:div w:id="1991711429">
      <w:bodyDiv w:val="1"/>
      <w:marLeft w:val="0"/>
      <w:marRight w:val="0"/>
      <w:marTop w:val="0"/>
      <w:marBottom w:val="0"/>
      <w:divBdr>
        <w:top w:val="none" w:sz="0" w:space="0" w:color="auto"/>
        <w:left w:val="none" w:sz="0" w:space="0" w:color="auto"/>
        <w:bottom w:val="none" w:sz="0" w:space="0" w:color="auto"/>
        <w:right w:val="none" w:sz="0" w:space="0" w:color="auto"/>
      </w:divBdr>
      <w:divsChild>
        <w:div w:id="1232082926">
          <w:marLeft w:val="-428"/>
          <w:marRight w:val="-428"/>
          <w:marTop w:val="0"/>
          <w:marBottom w:val="0"/>
          <w:divBdr>
            <w:top w:val="none" w:sz="0" w:space="0" w:color="auto"/>
            <w:left w:val="none" w:sz="0" w:space="0" w:color="auto"/>
            <w:bottom w:val="none" w:sz="0" w:space="0" w:color="auto"/>
            <w:right w:val="none" w:sz="0" w:space="0" w:color="auto"/>
          </w:divBdr>
          <w:divsChild>
            <w:div w:id="62916757">
              <w:marLeft w:val="0"/>
              <w:marRight w:val="0"/>
              <w:marTop w:val="0"/>
              <w:marBottom w:val="0"/>
              <w:divBdr>
                <w:top w:val="none" w:sz="0" w:space="0" w:color="auto"/>
                <w:left w:val="none" w:sz="0" w:space="0" w:color="auto"/>
                <w:bottom w:val="none" w:sz="0" w:space="0" w:color="auto"/>
                <w:right w:val="none" w:sz="0" w:space="0" w:color="auto"/>
              </w:divBdr>
              <w:divsChild>
                <w:div w:id="612519734">
                  <w:marLeft w:val="0"/>
                  <w:marRight w:val="0"/>
                  <w:marTop w:val="0"/>
                  <w:marBottom w:val="0"/>
                  <w:divBdr>
                    <w:top w:val="none" w:sz="0" w:space="0" w:color="auto"/>
                    <w:left w:val="none" w:sz="0" w:space="0" w:color="auto"/>
                    <w:bottom w:val="none" w:sz="0" w:space="0" w:color="auto"/>
                    <w:right w:val="none" w:sz="0" w:space="0" w:color="auto"/>
                  </w:divBdr>
                </w:div>
                <w:div w:id="18304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40110">
          <w:marLeft w:val="0"/>
          <w:marRight w:val="0"/>
          <w:marTop w:val="0"/>
          <w:marBottom w:val="0"/>
          <w:divBdr>
            <w:top w:val="none" w:sz="0" w:space="0" w:color="auto"/>
            <w:left w:val="none" w:sz="0" w:space="0" w:color="auto"/>
            <w:bottom w:val="none" w:sz="0" w:space="0" w:color="auto"/>
            <w:right w:val="none" w:sz="0" w:space="0" w:color="auto"/>
          </w:divBdr>
          <w:divsChild>
            <w:div w:id="250236110">
              <w:marLeft w:val="0"/>
              <w:marRight w:val="-21"/>
              <w:marTop w:val="0"/>
              <w:marBottom w:val="36"/>
              <w:divBdr>
                <w:top w:val="none" w:sz="0" w:space="0" w:color="auto"/>
                <w:left w:val="none" w:sz="0" w:space="0" w:color="auto"/>
                <w:bottom w:val="none" w:sz="0" w:space="0" w:color="auto"/>
                <w:right w:val="none" w:sz="0" w:space="0" w:color="auto"/>
              </w:divBdr>
            </w:div>
            <w:div w:id="1986739501">
              <w:marLeft w:val="0"/>
              <w:marRight w:val="0"/>
              <w:marTop w:val="0"/>
              <w:marBottom w:val="0"/>
              <w:divBdr>
                <w:top w:val="none" w:sz="0" w:space="0" w:color="auto"/>
                <w:left w:val="none" w:sz="0" w:space="0" w:color="auto"/>
                <w:bottom w:val="none" w:sz="0" w:space="0" w:color="auto"/>
                <w:right w:val="none" w:sz="0" w:space="0" w:color="auto"/>
              </w:divBdr>
              <w:divsChild>
                <w:div w:id="681397720">
                  <w:marLeft w:val="0"/>
                  <w:marRight w:val="0"/>
                  <w:marTop w:val="0"/>
                  <w:marBottom w:val="0"/>
                  <w:divBdr>
                    <w:top w:val="none" w:sz="0" w:space="0" w:color="auto"/>
                    <w:left w:val="none" w:sz="0" w:space="0" w:color="auto"/>
                    <w:bottom w:val="none" w:sz="0" w:space="0" w:color="auto"/>
                    <w:right w:val="none" w:sz="0" w:space="0" w:color="auto"/>
                  </w:divBdr>
                </w:div>
                <w:div w:id="1974367649">
                  <w:marLeft w:val="0"/>
                  <w:marRight w:val="0"/>
                  <w:marTop w:val="0"/>
                  <w:marBottom w:val="0"/>
                  <w:divBdr>
                    <w:top w:val="none" w:sz="0" w:space="0" w:color="auto"/>
                    <w:left w:val="none" w:sz="0" w:space="0" w:color="auto"/>
                    <w:bottom w:val="none" w:sz="0" w:space="0" w:color="auto"/>
                    <w:right w:val="none" w:sz="0" w:space="0" w:color="auto"/>
                  </w:divBdr>
                </w:div>
                <w:div w:id="1251693850">
                  <w:marLeft w:val="0"/>
                  <w:marRight w:val="0"/>
                  <w:marTop w:val="0"/>
                  <w:marBottom w:val="0"/>
                  <w:divBdr>
                    <w:top w:val="none" w:sz="0" w:space="0" w:color="auto"/>
                    <w:left w:val="none" w:sz="0" w:space="0" w:color="auto"/>
                    <w:bottom w:val="none" w:sz="0" w:space="0" w:color="auto"/>
                    <w:right w:val="none" w:sz="0" w:space="0" w:color="auto"/>
                  </w:divBdr>
                </w:div>
                <w:div w:id="1613708671">
                  <w:marLeft w:val="0"/>
                  <w:marRight w:val="0"/>
                  <w:marTop w:val="0"/>
                  <w:marBottom w:val="0"/>
                  <w:divBdr>
                    <w:top w:val="none" w:sz="0" w:space="0" w:color="auto"/>
                    <w:left w:val="none" w:sz="0" w:space="0" w:color="auto"/>
                    <w:bottom w:val="none" w:sz="0" w:space="0" w:color="auto"/>
                    <w:right w:val="none" w:sz="0" w:space="0" w:color="auto"/>
                  </w:divBdr>
                </w:div>
                <w:div w:id="1394700324">
                  <w:marLeft w:val="0"/>
                  <w:marRight w:val="0"/>
                  <w:marTop w:val="0"/>
                  <w:marBottom w:val="0"/>
                  <w:divBdr>
                    <w:top w:val="none" w:sz="0" w:space="0" w:color="auto"/>
                    <w:left w:val="none" w:sz="0" w:space="0" w:color="auto"/>
                    <w:bottom w:val="none" w:sz="0" w:space="0" w:color="auto"/>
                    <w:right w:val="none" w:sz="0" w:space="0" w:color="auto"/>
                  </w:divBdr>
                </w:div>
                <w:div w:id="1251547876">
                  <w:marLeft w:val="0"/>
                  <w:marRight w:val="0"/>
                  <w:marTop w:val="0"/>
                  <w:marBottom w:val="0"/>
                  <w:divBdr>
                    <w:top w:val="none" w:sz="0" w:space="0" w:color="auto"/>
                    <w:left w:val="none" w:sz="0" w:space="0" w:color="auto"/>
                    <w:bottom w:val="none" w:sz="0" w:space="0" w:color="auto"/>
                    <w:right w:val="none" w:sz="0" w:space="0" w:color="auto"/>
                  </w:divBdr>
                </w:div>
                <w:div w:id="759253605">
                  <w:marLeft w:val="0"/>
                  <w:marRight w:val="0"/>
                  <w:marTop w:val="0"/>
                  <w:marBottom w:val="0"/>
                  <w:divBdr>
                    <w:top w:val="none" w:sz="0" w:space="0" w:color="auto"/>
                    <w:left w:val="none" w:sz="0" w:space="0" w:color="auto"/>
                    <w:bottom w:val="none" w:sz="0" w:space="0" w:color="auto"/>
                    <w:right w:val="none" w:sz="0" w:space="0" w:color="auto"/>
                  </w:divBdr>
                </w:div>
                <w:div w:id="746463149">
                  <w:marLeft w:val="0"/>
                  <w:marRight w:val="0"/>
                  <w:marTop w:val="0"/>
                  <w:marBottom w:val="0"/>
                  <w:divBdr>
                    <w:top w:val="none" w:sz="0" w:space="0" w:color="auto"/>
                    <w:left w:val="none" w:sz="0" w:space="0" w:color="auto"/>
                    <w:bottom w:val="none" w:sz="0" w:space="0" w:color="auto"/>
                    <w:right w:val="none" w:sz="0" w:space="0" w:color="auto"/>
                  </w:divBdr>
                </w:div>
                <w:div w:id="1315253972">
                  <w:marLeft w:val="0"/>
                  <w:marRight w:val="0"/>
                  <w:marTop w:val="0"/>
                  <w:marBottom w:val="0"/>
                  <w:divBdr>
                    <w:top w:val="none" w:sz="0" w:space="0" w:color="auto"/>
                    <w:left w:val="none" w:sz="0" w:space="0" w:color="auto"/>
                    <w:bottom w:val="none" w:sz="0" w:space="0" w:color="auto"/>
                    <w:right w:val="none" w:sz="0" w:space="0" w:color="auto"/>
                  </w:divBdr>
                </w:div>
                <w:div w:id="533274265">
                  <w:marLeft w:val="0"/>
                  <w:marRight w:val="0"/>
                  <w:marTop w:val="0"/>
                  <w:marBottom w:val="0"/>
                  <w:divBdr>
                    <w:top w:val="none" w:sz="0" w:space="0" w:color="auto"/>
                    <w:left w:val="none" w:sz="0" w:space="0" w:color="auto"/>
                    <w:bottom w:val="none" w:sz="0" w:space="0" w:color="auto"/>
                    <w:right w:val="none" w:sz="0" w:space="0" w:color="auto"/>
                  </w:divBdr>
                </w:div>
              </w:divsChild>
            </w:div>
            <w:div w:id="1745758388">
              <w:marLeft w:val="0"/>
              <w:marRight w:val="0"/>
              <w:marTop w:val="36"/>
              <w:marBottom w:val="107"/>
              <w:divBdr>
                <w:top w:val="none" w:sz="0" w:space="0" w:color="auto"/>
                <w:left w:val="none" w:sz="0" w:space="0" w:color="auto"/>
                <w:bottom w:val="none" w:sz="0" w:space="0" w:color="auto"/>
                <w:right w:val="none" w:sz="0" w:space="0" w:color="auto"/>
              </w:divBdr>
              <w:divsChild>
                <w:div w:id="145243096">
                  <w:marLeft w:val="0"/>
                  <w:marRight w:val="0"/>
                  <w:marTop w:val="0"/>
                  <w:marBottom w:val="0"/>
                  <w:divBdr>
                    <w:top w:val="none" w:sz="0" w:space="0" w:color="auto"/>
                    <w:left w:val="none" w:sz="0" w:space="0" w:color="auto"/>
                    <w:bottom w:val="none" w:sz="0" w:space="0" w:color="auto"/>
                    <w:right w:val="none" w:sz="0" w:space="0" w:color="auto"/>
                  </w:divBdr>
                  <w:divsChild>
                    <w:div w:id="7953512">
                      <w:marLeft w:val="0"/>
                      <w:marRight w:val="0"/>
                      <w:marTop w:val="0"/>
                      <w:marBottom w:val="0"/>
                      <w:divBdr>
                        <w:top w:val="none" w:sz="0" w:space="0" w:color="auto"/>
                        <w:left w:val="none" w:sz="0" w:space="0" w:color="auto"/>
                        <w:bottom w:val="none" w:sz="0" w:space="0" w:color="auto"/>
                        <w:right w:val="none" w:sz="0" w:space="0" w:color="auto"/>
                      </w:divBdr>
                      <w:divsChild>
                        <w:div w:id="145324853">
                          <w:marLeft w:val="0"/>
                          <w:marRight w:val="0"/>
                          <w:marTop w:val="0"/>
                          <w:marBottom w:val="0"/>
                          <w:divBdr>
                            <w:top w:val="none" w:sz="0" w:space="0" w:color="auto"/>
                            <w:left w:val="none" w:sz="0" w:space="0" w:color="auto"/>
                            <w:bottom w:val="none" w:sz="0" w:space="0" w:color="auto"/>
                            <w:right w:val="none" w:sz="0" w:space="0" w:color="auto"/>
                          </w:divBdr>
                        </w:div>
                        <w:div w:id="1598826762">
                          <w:marLeft w:val="93"/>
                          <w:marRight w:val="0"/>
                          <w:marTop w:val="0"/>
                          <w:marBottom w:val="0"/>
                          <w:divBdr>
                            <w:top w:val="none" w:sz="0" w:space="0" w:color="auto"/>
                            <w:left w:val="none" w:sz="0" w:space="0" w:color="auto"/>
                            <w:bottom w:val="none" w:sz="0" w:space="0" w:color="auto"/>
                            <w:right w:val="none" w:sz="0" w:space="0" w:color="auto"/>
                          </w:divBdr>
                        </w:div>
                      </w:divsChild>
                    </w:div>
                    <w:div w:id="552618049">
                      <w:marLeft w:val="0"/>
                      <w:marRight w:val="0"/>
                      <w:marTop w:val="0"/>
                      <w:marBottom w:val="0"/>
                      <w:divBdr>
                        <w:top w:val="none" w:sz="0" w:space="0" w:color="auto"/>
                        <w:left w:val="none" w:sz="0" w:space="0" w:color="auto"/>
                        <w:bottom w:val="none" w:sz="0" w:space="0" w:color="auto"/>
                        <w:right w:val="none" w:sz="0" w:space="0" w:color="auto"/>
                      </w:divBdr>
                      <w:divsChild>
                        <w:div w:id="595789640">
                          <w:marLeft w:val="0"/>
                          <w:marRight w:val="0"/>
                          <w:marTop w:val="0"/>
                          <w:marBottom w:val="0"/>
                          <w:divBdr>
                            <w:top w:val="none" w:sz="0" w:space="0" w:color="auto"/>
                            <w:left w:val="none" w:sz="0" w:space="0" w:color="auto"/>
                            <w:bottom w:val="none" w:sz="0" w:space="0" w:color="auto"/>
                            <w:right w:val="none" w:sz="0" w:space="0" w:color="auto"/>
                          </w:divBdr>
                        </w:div>
                        <w:div w:id="1687515508">
                          <w:marLeft w:val="93"/>
                          <w:marRight w:val="0"/>
                          <w:marTop w:val="0"/>
                          <w:marBottom w:val="0"/>
                          <w:divBdr>
                            <w:top w:val="none" w:sz="0" w:space="0" w:color="auto"/>
                            <w:left w:val="none" w:sz="0" w:space="0" w:color="auto"/>
                            <w:bottom w:val="none" w:sz="0" w:space="0" w:color="auto"/>
                            <w:right w:val="none" w:sz="0" w:space="0" w:color="auto"/>
                          </w:divBdr>
                        </w:div>
                      </w:divsChild>
                    </w:div>
                    <w:div w:id="1774478134">
                      <w:marLeft w:val="0"/>
                      <w:marRight w:val="0"/>
                      <w:marTop w:val="0"/>
                      <w:marBottom w:val="0"/>
                      <w:divBdr>
                        <w:top w:val="none" w:sz="0" w:space="0" w:color="auto"/>
                        <w:left w:val="none" w:sz="0" w:space="0" w:color="auto"/>
                        <w:bottom w:val="none" w:sz="0" w:space="0" w:color="auto"/>
                        <w:right w:val="none" w:sz="0" w:space="0" w:color="auto"/>
                      </w:divBdr>
                      <w:divsChild>
                        <w:div w:id="269750050">
                          <w:marLeft w:val="0"/>
                          <w:marRight w:val="0"/>
                          <w:marTop w:val="0"/>
                          <w:marBottom w:val="0"/>
                          <w:divBdr>
                            <w:top w:val="none" w:sz="0" w:space="0" w:color="auto"/>
                            <w:left w:val="none" w:sz="0" w:space="0" w:color="auto"/>
                            <w:bottom w:val="none" w:sz="0" w:space="0" w:color="auto"/>
                            <w:right w:val="none" w:sz="0" w:space="0" w:color="auto"/>
                          </w:divBdr>
                        </w:div>
                        <w:div w:id="357238720">
                          <w:marLeft w:val="93"/>
                          <w:marRight w:val="0"/>
                          <w:marTop w:val="0"/>
                          <w:marBottom w:val="0"/>
                          <w:divBdr>
                            <w:top w:val="none" w:sz="0" w:space="0" w:color="auto"/>
                            <w:left w:val="none" w:sz="0" w:space="0" w:color="auto"/>
                            <w:bottom w:val="none" w:sz="0" w:space="0" w:color="auto"/>
                            <w:right w:val="none" w:sz="0" w:space="0" w:color="auto"/>
                          </w:divBdr>
                        </w:div>
                      </w:divsChild>
                    </w:div>
                    <w:div w:id="99109810">
                      <w:marLeft w:val="0"/>
                      <w:marRight w:val="0"/>
                      <w:marTop w:val="0"/>
                      <w:marBottom w:val="0"/>
                      <w:divBdr>
                        <w:top w:val="none" w:sz="0" w:space="0" w:color="auto"/>
                        <w:left w:val="none" w:sz="0" w:space="0" w:color="auto"/>
                        <w:bottom w:val="none" w:sz="0" w:space="0" w:color="auto"/>
                        <w:right w:val="none" w:sz="0" w:space="0" w:color="auto"/>
                      </w:divBdr>
                      <w:divsChild>
                        <w:div w:id="1132751931">
                          <w:marLeft w:val="0"/>
                          <w:marRight w:val="0"/>
                          <w:marTop w:val="0"/>
                          <w:marBottom w:val="0"/>
                          <w:divBdr>
                            <w:top w:val="none" w:sz="0" w:space="0" w:color="auto"/>
                            <w:left w:val="none" w:sz="0" w:space="0" w:color="auto"/>
                            <w:bottom w:val="none" w:sz="0" w:space="0" w:color="auto"/>
                            <w:right w:val="none" w:sz="0" w:space="0" w:color="auto"/>
                          </w:divBdr>
                        </w:div>
                        <w:div w:id="823080657">
                          <w:marLeft w:val="93"/>
                          <w:marRight w:val="0"/>
                          <w:marTop w:val="0"/>
                          <w:marBottom w:val="0"/>
                          <w:divBdr>
                            <w:top w:val="none" w:sz="0" w:space="0" w:color="auto"/>
                            <w:left w:val="none" w:sz="0" w:space="0" w:color="auto"/>
                            <w:bottom w:val="none" w:sz="0" w:space="0" w:color="auto"/>
                            <w:right w:val="none" w:sz="0" w:space="0" w:color="auto"/>
                          </w:divBdr>
                        </w:div>
                      </w:divsChild>
                    </w:div>
                    <w:div w:id="569579471">
                      <w:marLeft w:val="0"/>
                      <w:marRight w:val="0"/>
                      <w:marTop w:val="0"/>
                      <w:marBottom w:val="0"/>
                      <w:divBdr>
                        <w:top w:val="none" w:sz="0" w:space="0" w:color="auto"/>
                        <w:left w:val="none" w:sz="0" w:space="0" w:color="auto"/>
                        <w:bottom w:val="none" w:sz="0" w:space="0" w:color="auto"/>
                        <w:right w:val="none" w:sz="0" w:space="0" w:color="auto"/>
                      </w:divBdr>
                      <w:divsChild>
                        <w:div w:id="15276520">
                          <w:marLeft w:val="0"/>
                          <w:marRight w:val="0"/>
                          <w:marTop w:val="0"/>
                          <w:marBottom w:val="0"/>
                          <w:divBdr>
                            <w:top w:val="none" w:sz="0" w:space="0" w:color="auto"/>
                            <w:left w:val="none" w:sz="0" w:space="0" w:color="auto"/>
                            <w:bottom w:val="none" w:sz="0" w:space="0" w:color="auto"/>
                            <w:right w:val="none" w:sz="0" w:space="0" w:color="auto"/>
                          </w:divBdr>
                        </w:div>
                        <w:div w:id="1570460055">
                          <w:marLeft w:val="93"/>
                          <w:marRight w:val="0"/>
                          <w:marTop w:val="0"/>
                          <w:marBottom w:val="0"/>
                          <w:divBdr>
                            <w:top w:val="none" w:sz="0" w:space="0" w:color="auto"/>
                            <w:left w:val="none" w:sz="0" w:space="0" w:color="auto"/>
                            <w:bottom w:val="none" w:sz="0" w:space="0" w:color="auto"/>
                            <w:right w:val="none" w:sz="0" w:space="0" w:color="auto"/>
                          </w:divBdr>
                        </w:div>
                      </w:divsChild>
                    </w:div>
                    <w:div w:id="1311979087">
                      <w:marLeft w:val="0"/>
                      <w:marRight w:val="0"/>
                      <w:marTop w:val="0"/>
                      <w:marBottom w:val="0"/>
                      <w:divBdr>
                        <w:top w:val="none" w:sz="0" w:space="0" w:color="auto"/>
                        <w:left w:val="none" w:sz="0" w:space="0" w:color="auto"/>
                        <w:bottom w:val="none" w:sz="0" w:space="0" w:color="auto"/>
                        <w:right w:val="none" w:sz="0" w:space="0" w:color="auto"/>
                      </w:divBdr>
                      <w:divsChild>
                        <w:div w:id="1758284121">
                          <w:marLeft w:val="0"/>
                          <w:marRight w:val="0"/>
                          <w:marTop w:val="0"/>
                          <w:marBottom w:val="0"/>
                          <w:divBdr>
                            <w:top w:val="none" w:sz="0" w:space="0" w:color="auto"/>
                            <w:left w:val="none" w:sz="0" w:space="0" w:color="auto"/>
                            <w:bottom w:val="none" w:sz="0" w:space="0" w:color="auto"/>
                            <w:right w:val="none" w:sz="0" w:space="0" w:color="auto"/>
                          </w:divBdr>
                        </w:div>
                        <w:div w:id="2019578918">
                          <w:marLeft w:val="93"/>
                          <w:marRight w:val="0"/>
                          <w:marTop w:val="0"/>
                          <w:marBottom w:val="0"/>
                          <w:divBdr>
                            <w:top w:val="none" w:sz="0" w:space="0" w:color="auto"/>
                            <w:left w:val="none" w:sz="0" w:space="0" w:color="auto"/>
                            <w:bottom w:val="none" w:sz="0" w:space="0" w:color="auto"/>
                            <w:right w:val="none" w:sz="0" w:space="0" w:color="auto"/>
                          </w:divBdr>
                        </w:div>
                      </w:divsChild>
                    </w:div>
                    <w:div w:id="831608037">
                      <w:marLeft w:val="0"/>
                      <w:marRight w:val="0"/>
                      <w:marTop w:val="0"/>
                      <w:marBottom w:val="0"/>
                      <w:divBdr>
                        <w:top w:val="none" w:sz="0" w:space="0" w:color="auto"/>
                        <w:left w:val="none" w:sz="0" w:space="0" w:color="auto"/>
                        <w:bottom w:val="none" w:sz="0" w:space="0" w:color="auto"/>
                        <w:right w:val="none" w:sz="0" w:space="0" w:color="auto"/>
                      </w:divBdr>
                      <w:divsChild>
                        <w:div w:id="146554925">
                          <w:marLeft w:val="0"/>
                          <w:marRight w:val="0"/>
                          <w:marTop w:val="0"/>
                          <w:marBottom w:val="0"/>
                          <w:divBdr>
                            <w:top w:val="none" w:sz="0" w:space="0" w:color="auto"/>
                            <w:left w:val="none" w:sz="0" w:space="0" w:color="auto"/>
                            <w:bottom w:val="none" w:sz="0" w:space="0" w:color="auto"/>
                            <w:right w:val="none" w:sz="0" w:space="0" w:color="auto"/>
                          </w:divBdr>
                        </w:div>
                        <w:div w:id="743601635">
                          <w:marLeft w:val="9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9368">
              <w:marLeft w:val="0"/>
              <w:marRight w:val="0"/>
              <w:marTop w:val="0"/>
              <w:marBottom w:val="71"/>
              <w:divBdr>
                <w:top w:val="none" w:sz="0" w:space="0" w:color="auto"/>
                <w:left w:val="none" w:sz="0" w:space="0" w:color="auto"/>
                <w:bottom w:val="none" w:sz="0" w:space="0" w:color="auto"/>
                <w:right w:val="none" w:sz="0" w:space="0" w:color="auto"/>
              </w:divBdr>
            </w:div>
          </w:divsChild>
        </w:div>
      </w:divsChild>
    </w:div>
    <w:div w:id="1994328794">
      <w:bodyDiv w:val="1"/>
      <w:marLeft w:val="0"/>
      <w:marRight w:val="0"/>
      <w:marTop w:val="0"/>
      <w:marBottom w:val="0"/>
      <w:divBdr>
        <w:top w:val="none" w:sz="0" w:space="0" w:color="auto"/>
        <w:left w:val="none" w:sz="0" w:space="0" w:color="auto"/>
        <w:bottom w:val="none" w:sz="0" w:space="0" w:color="auto"/>
        <w:right w:val="none" w:sz="0" w:space="0" w:color="auto"/>
      </w:divBdr>
      <w:divsChild>
        <w:div w:id="1475216534">
          <w:marLeft w:val="0"/>
          <w:marRight w:val="0"/>
          <w:marTop w:val="0"/>
          <w:marBottom w:val="91"/>
          <w:divBdr>
            <w:top w:val="none" w:sz="0" w:space="0" w:color="auto"/>
            <w:left w:val="none" w:sz="0" w:space="0" w:color="auto"/>
            <w:bottom w:val="none" w:sz="0" w:space="0" w:color="auto"/>
            <w:right w:val="none" w:sz="0" w:space="0" w:color="auto"/>
          </w:divBdr>
          <w:divsChild>
            <w:div w:id="128790407">
              <w:marLeft w:val="0"/>
              <w:marRight w:val="0"/>
              <w:marTop w:val="0"/>
              <w:marBottom w:val="0"/>
              <w:divBdr>
                <w:top w:val="none" w:sz="0" w:space="0" w:color="auto"/>
                <w:left w:val="none" w:sz="0" w:space="0" w:color="auto"/>
                <w:bottom w:val="none" w:sz="0" w:space="0" w:color="auto"/>
                <w:right w:val="none" w:sz="0" w:space="0" w:color="auto"/>
              </w:divBdr>
              <w:divsChild>
                <w:div w:id="1836265422">
                  <w:marLeft w:val="0"/>
                  <w:marRight w:val="0"/>
                  <w:marTop w:val="0"/>
                  <w:marBottom w:val="0"/>
                  <w:divBdr>
                    <w:top w:val="none" w:sz="0" w:space="0" w:color="auto"/>
                    <w:left w:val="none" w:sz="0" w:space="0" w:color="auto"/>
                    <w:bottom w:val="none" w:sz="0" w:space="0" w:color="auto"/>
                    <w:right w:val="none" w:sz="0" w:space="0" w:color="auto"/>
                  </w:divBdr>
                  <w:divsChild>
                    <w:div w:id="13503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14271">
      <w:bodyDiv w:val="1"/>
      <w:marLeft w:val="0"/>
      <w:marRight w:val="0"/>
      <w:marTop w:val="0"/>
      <w:marBottom w:val="0"/>
      <w:divBdr>
        <w:top w:val="none" w:sz="0" w:space="0" w:color="auto"/>
        <w:left w:val="none" w:sz="0" w:space="0" w:color="auto"/>
        <w:bottom w:val="none" w:sz="0" w:space="0" w:color="auto"/>
        <w:right w:val="none" w:sz="0" w:space="0" w:color="auto"/>
      </w:divBdr>
      <w:divsChild>
        <w:div w:id="1884099349">
          <w:marLeft w:val="0"/>
          <w:marRight w:val="0"/>
          <w:marTop w:val="0"/>
          <w:marBottom w:val="0"/>
          <w:divBdr>
            <w:top w:val="none" w:sz="0" w:space="0" w:color="auto"/>
            <w:left w:val="none" w:sz="0" w:space="0" w:color="auto"/>
            <w:bottom w:val="none" w:sz="0" w:space="0" w:color="auto"/>
            <w:right w:val="none" w:sz="0" w:space="0" w:color="auto"/>
          </w:divBdr>
          <w:divsChild>
            <w:div w:id="44106346">
              <w:marLeft w:val="0"/>
              <w:marRight w:val="0"/>
              <w:marTop w:val="0"/>
              <w:marBottom w:val="0"/>
              <w:divBdr>
                <w:top w:val="none" w:sz="0" w:space="0" w:color="auto"/>
                <w:left w:val="none" w:sz="0" w:space="0" w:color="auto"/>
                <w:bottom w:val="none" w:sz="0" w:space="0" w:color="auto"/>
                <w:right w:val="none" w:sz="0" w:space="0" w:color="auto"/>
              </w:divBdr>
            </w:div>
            <w:div w:id="553011283">
              <w:marLeft w:val="0"/>
              <w:marRight w:val="0"/>
              <w:marTop w:val="0"/>
              <w:marBottom w:val="0"/>
              <w:divBdr>
                <w:top w:val="none" w:sz="0" w:space="0" w:color="auto"/>
                <w:left w:val="none" w:sz="0" w:space="0" w:color="auto"/>
                <w:bottom w:val="none" w:sz="0" w:space="0" w:color="auto"/>
                <w:right w:val="none" w:sz="0" w:space="0" w:color="auto"/>
              </w:divBdr>
            </w:div>
            <w:div w:id="1216351761">
              <w:marLeft w:val="0"/>
              <w:marRight w:val="0"/>
              <w:marTop w:val="0"/>
              <w:marBottom w:val="0"/>
              <w:divBdr>
                <w:top w:val="none" w:sz="0" w:space="0" w:color="auto"/>
                <w:left w:val="none" w:sz="0" w:space="0" w:color="auto"/>
                <w:bottom w:val="none" w:sz="0" w:space="0" w:color="auto"/>
                <w:right w:val="none" w:sz="0" w:space="0" w:color="auto"/>
              </w:divBdr>
            </w:div>
            <w:div w:id="997196980">
              <w:marLeft w:val="0"/>
              <w:marRight w:val="0"/>
              <w:marTop w:val="0"/>
              <w:marBottom w:val="0"/>
              <w:divBdr>
                <w:top w:val="none" w:sz="0" w:space="0" w:color="auto"/>
                <w:left w:val="none" w:sz="0" w:space="0" w:color="auto"/>
                <w:bottom w:val="none" w:sz="0" w:space="0" w:color="auto"/>
                <w:right w:val="none" w:sz="0" w:space="0" w:color="auto"/>
              </w:divBdr>
            </w:div>
          </w:divsChild>
        </w:div>
        <w:div w:id="486677048">
          <w:marLeft w:val="0"/>
          <w:marRight w:val="0"/>
          <w:marTop w:val="0"/>
          <w:marBottom w:val="0"/>
          <w:divBdr>
            <w:top w:val="none" w:sz="0" w:space="0" w:color="auto"/>
            <w:left w:val="none" w:sz="0" w:space="0" w:color="auto"/>
            <w:bottom w:val="none" w:sz="0" w:space="0" w:color="auto"/>
            <w:right w:val="none" w:sz="0" w:space="0" w:color="auto"/>
          </w:divBdr>
        </w:div>
      </w:divsChild>
    </w:div>
    <w:div w:id="2012366670">
      <w:bodyDiv w:val="1"/>
      <w:marLeft w:val="0"/>
      <w:marRight w:val="0"/>
      <w:marTop w:val="0"/>
      <w:marBottom w:val="0"/>
      <w:divBdr>
        <w:top w:val="none" w:sz="0" w:space="0" w:color="auto"/>
        <w:left w:val="none" w:sz="0" w:space="0" w:color="auto"/>
        <w:bottom w:val="none" w:sz="0" w:space="0" w:color="auto"/>
        <w:right w:val="none" w:sz="0" w:space="0" w:color="auto"/>
      </w:divBdr>
      <w:divsChild>
        <w:div w:id="2104298710">
          <w:marLeft w:val="0"/>
          <w:marRight w:val="0"/>
          <w:marTop w:val="0"/>
          <w:marBottom w:val="0"/>
          <w:divBdr>
            <w:top w:val="none" w:sz="0" w:space="0" w:color="auto"/>
            <w:left w:val="none" w:sz="0" w:space="0" w:color="auto"/>
            <w:bottom w:val="none" w:sz="0" w:space="0" w:color="auto"/>
            <w:right w:val="none" w:sz="0" w:space="0" w:color="auto"/>
          </w:divBdr>
          <w:divsChild>
            <w:div w:id="1568422686">
              <w:marLeft w:val="0"/>
              <w:marRight w:val="0"/>
              <w:marTop w:val="0"/>
              <w:marBottom w:val="0"/>
              <w:divBdr>
                <w:top w:val="none" w:sz="0" w:space="0" w:color="auto"/>
                <w:left w:val="none" w:sz="0" w:space="0" w:color="auto"/>
                <w:bottom w:val="none" w:sz="0" w:space="0" w:color="auto"/>
                <w:right w:val="none" w:sz="0" w:space="0" w:color="auto"/>
              </w:divBdr>
            </w:div>
          </w:divsChild>
        </w:div>
        <w:div w:id="64570869">
          <w:marLeft w:val="0"/>
          <w:marRight w:val="0"/>
          <w:marTop w:val="91"/>
          <w:marBottom w:val="91"/>
          <w:divBdr>
            <w:top w:val="none" w:sz="0" w:space="0" w:color="auto"/>
            <w:left w:val="none" w:sz="0" w:space="0" w:color="auto"/>
            <w:bottom w:val="none" w:sz="0" w:space="0" w:color="auto"/>
            <w:right w:val="none" w:sz="0" w:space="0" w:color="auto"/>
          </w:divBdr>
        </w:div>
      </w:divsChild>
    </w:div>
    <w:div w:id="2013138510">
      <w:bodyDiv w:val="1"/>
      <w:marLeft w:val="0"/>
      <w:marRight w:val="0"/>
      <w:marTop w:val="0"/>
      <w:marBottom w:val="0"/>
      <w:divBdr>
        <w:top w:val="none" w:sz="0" w:space="0" w:color="auto"/>
        <w:left w:val="none" w:sz="0" w:space="0" w:color="auto"/>
        <w:bottom w:val="none" w:sz="0" w:space="0" w:color="auto"/>
        <w:right w:val="none" w:sz="0" w:space="0" w:color="auto"/>
      </w:divBdr>
      <w:divsChild>
        <w:div w:id="375547390">
          <w:marLeft w:val="0"/>
          <w:marRight w:val="0"/>
          <w:marTop w:val="0"/>
          <w:marBottom w:val="67"/>
          <w:divBdr>
            <w:top w:val="none" w:sz="0" w:space="0" w:color="auto"/>
            <w:left w:val="none" w:sz="0" w:space="0" w:color="auto"/>
            <w:bottom w:val="none" w:sz="0" w:space="0" w:color="auto"/>
            <w:right w:val="none" w:sz="0" w:space="0" w:color="auto"/>
          </w:divBdr>
          <w:divsChild>
            <w:div w:id="352650948">
              <w:marLeft w:val="0"/>
              <w:marRight w:val="0"/>
              <w:marTop w:val="0"/>
              <w:marBottom w:val="0"/>
              <w:divBdr>
                <w:top w:val="none" w:sz="0" w:space="0" w:color="auto"/>
                <w:left w:val="none" w:sz="0" w:space="0" w:color="auto"/>
                <w:bottom w:val="none" w:sz="0" w:space="0" w:color="auto"/>
                <w:right w:val="none" w:sz="0" w:space="0" w:color="auto"/>
              </w:divBdr>
              <w:divsChild>
                <w:div w:id="1704213258">
                  <w:marLeft w:val="0"/>
                  <w:marRight w:val="0"/>
                  <w:marTop w:val="0"/>
                  <w:marBottom w:val="0"/>
                  <w:divBdr>
                    <w:top w:val="none" w:sz="0" w:space="0" w:color="auto"/>
                    <w:left w:val="none" w:sz="0" w:space="0" w:color="auto"/>
                    <w:bottom w:val="none" w:sz="0" w:space="0" w:color="auto"/>
                    <w:right w:val="none" w:sz="0" w:space="0" w:color="auto"/>
                  </w:divBdr>
                  <w:divsChild>
                    <w:div w:id="1293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48836">
      <w:bodyDiv w:val="1"/>
      <w:marLeft w:val="0"/>
      <w:marRight w:val="0"/>
      <w:marTop w:val="0"/>
      <w:marBottom w:val="0"/>
      <w:divBdr>
        <w:top w:val="none" w:sz="0" w:space="0" w:color="auto"/>
        <w:left w:val="none" w:sz="0" w:space="0" w:color="auto"/>
        <w:bottom w:val="none" w:sz="0" w:space="0" w:color="auto"/>
        <w:right w:val="none" w:sz="0" w:space="0" w:color="auto"/>
      </w:divBdr>
    </w:div>
    <w:div w:id="2016154406">
      <w:bodyDiv w:val="1"/>
      <w:marLeft w:val="0"/>
      <w:marRight w:val="0"/>
      <w:marTop w:val="0"/>
      <w:marBottom w:val="0"/>
      <w:divBdr>
        <w:top w:val="none" w:sz="0" w:space="0" w:color="auto"/>
        <w:left w:val="none" w:sz="0" w:space="0" w:color="auto"/>
        <w:bottom w:val="none" w:sz="0" w:space="0" w:color="auto"/>
        <w:right w:val="none" w:sz="0" w:space="0" w:color="auto"/>
      </w:divBdr>
      <w:divsChild>
        <w:div w:id="521895701">
          <w:marLeft w:val="0"/>
          <w:marRight w:val="0"/>
          <w:marTop w:val="0"/>
          <w:marBottom w:val="113"/>
          <w:divBdr>
            <w:top w:val="none" w:sz="0" w:space="0" w:color="auto"/>
            <w:left w:val="none" w:sz="0" w:space="0" w:color="auto"/>
            <w:bottom w:val="none" w:sz="0" w:space="0" w:color="auto"/>
            <w:right w:val="none" w:sz="0" w:space="0" w:color="auto"/>
          </w:divBdr>
        </w:div>
        <w:div w:id="1835604506">
          <w:marLeft w:val="0"/>
          <w:marRight w:val="0"/>
          <w:marTop w:val="0"/>
          <w:marBottom w:val="0"/>
          <w:divBdr>
            <w:top w:val="none" w:sz="0" w:space="0" w:color="auto"/>
            <w:left w:val="none" w:sz="0" w:space="0" w:color="auto"/>
            <w:bottom w:val="none" w:sz="0" w:space="0" w:color="auto"/>
            <w:right w:val="none" w:sz="0" w:space="0" w:color="auto"/>
          </w:divBdr>
        </w:div>
      </w:divsChild>
    </w:div>
    <w:div w:id="2017027562">
      <w:bodyDiv w:val="1"/>
      <w:marLeft w:val="0"/>
      <w:marRight w:val="0"/>
      <w:marTop w:val="0"/>
      <w:marBottom w:val="0"/>
      <w:divBdr>
        <w:top w:val="none" w:sz="0" w:space="0" w:color="auto"/>
        <w:left w:val="none" w:sz="0" w:space="0" w:color="auto"/>
        <w:bottom w:val="none" w:sz="0" w:space="0" w:color="auto"/>
        <w:right w:val="none" w:sz="0" w:space="0" w:color="auto"/>
      </w:divBdr>
      <w:divsChild>
        <w:div w:id="349374494">
          <w:marLeft w:val="0"/>
          <w:marRight w:val="0"/>
          <w:marTop w:val="0"/>
          <w:marBottom w:val="67"/>
          <w:divBdr>
            <w:top w:val="none" w:sz="0" w:space="0" w:color="auto"/>
            <w:left w:val="none" w:sz="0" w:space="0" w:color="auto"/>
            <w:bottom w:val="none" w:sz="0" w:space="0" w:color="auto"/>
            <w:right w:val="none" w:sz="0" w:space="0" w:color="auto"/>
          </w:divBdr>
          <w:divsChild>
            <w:div w:id="1223251961">
              <w:marLeft w:val="0"/>
              <w:marRight w:val="0"/>
              <w:marTop w:val="0"/>
              <w:marBottom w:val="0"/>
              <w:divBdr>
                <w:top w:val="none" w:sz="0" w:space="0" w:color="auto"/>
                <w:left w:val="none" w:sz="0" w:space="0" w:color="auto"/>
                <w:bottom w:val="none" w:sz="0" w:space="0" w:color="auto"/>
                <w:right w:val="none" w:sz="0" w:space="0" w:color="auto"/>
              </w:divBdr>
              <w:divsChild>
                <w:div w:id="1179004126">
                  <w:marLeft w:val="0"/>
                  <w:marRight w:val="0"/>
                  <w:marTop w:val="0"/>
                  <w:marBottom w:val="0"/>
                  <w:divBdr>
                    <w:top w:val="none" w:sz="0" w:space="0" w:color="auto"/>
                    <w:left w:val="none" w:sz="0" w:space="0" w:color="auto"/>
                    <w:bottom w:val="none" w:sz="0" w:space="0" w:color="auto"/>
                    <w:right w:val="none" w:sz="0" w:space="0" w:color="auto"/>
                  </w:divBdr>
                  <w:divsChild>
                    <w:div w:id="487937882">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2026974736">
      <w:bodyDiv w:val="1"/>
      <w:marLeft w:val="0"/>
      <w:marRight w:val="0"/>
      <w:marTop w:val="0"/>
      <w:marBottom w:val="0"/>
      <w:divBdr>
        <w:top w:val="none" w:sz="0" w:space="0" w:color="auto"/>
        <w:left w:val="none" w:sz="0" w:space="0" w:color="auto"/>
        <w:bottom w:val="none" w:sz="0" w:space="0" w:color="auto"/>
        <w:right w:val="none" w:sz="0" w:space="0" w:color="auto"/>
      </w:divBdr>
    </w:div>
    <w:div w:id="2029913146">
      <w:bodyDiv w:val="1"/>
      <w:marLeft w:val="0"/>
      <w:marRight w:val="0"/>
      <w:marTop w:val="0"/>
      <w:marBottom w:val="0"/>
      <w:divBdr>
        <w:top w:val="none" w:sz="0" w:space="0" w:color="auto"/>
        <w:left w:val="none" w:sz="0" w:space="0" w:color="auto"/>
        <w:bottom w:val="none" w:sz="0" w:space="0" w:color="auto"/>
        <w:right w:val="none" w:sz="0" w:space="0" w:color="auto"/>
      </w:divBdr>
      <w:divsChild>
        <w:div w:id="345446229">
          <w:marLeft w:val="0"/>
          <w:marRight w:val="0"/>
          <w:marTop w:val="0"/>
          <w:marBottom w:val="113"/>
          <w:divBdr>
            <w:top w:val="none" w:sz="0" w:space="0" w:color="auto"/>
            <w:left w:val="none" w:sz="0" w:space="0" w:color="auto"/>
            <w:bottom w:val="none" w:sz="0" w:space="0" w:color="auto"/>
            <w:right w:val="none" w:sz="0" w:space="0" w:color="auto"/>
          </w:divBdr>
        </w:div>
        <w:div w:id="538972621">
          <w:marLeft w:val="0"/>
          <w:marRight w:val="0"/>
          <w:marTop w:val="0"/>
          <w:marBottom w:val="0"/>
          <w:divBdr>
            <w:top w:val="none" w:sz="0" w:space="0" w:color="auto"/>
            <w:left w:val="none" w:sz="0" w:space="0" w:color="auto"/>
            <w:bottom w:val="none" w:sz="0" w:space="0" w:color="auto"/>
            <w:right w:val="none" w:sz="0" w:space="0" w:color="auto"/>
          </w:divBdr>
        </w:div>
      </w:divsChild>
    </w:div>
    <w:div w:id="2040278044">
      <w:bodyDiv w:val="1"/>
      <w:marLeft w:val="0"/>
      <w:marRight w:val="0"/>
      <w:marTop w:val="0"/>
      <w:marBottom w:val="0"/>
      <w:divBdr>
        <w:top w:val="none" w:sz="0" w:space="0" w:color="auto"/>
        <w:left w:val="none" w:sz="0" w:space="0" w:color="auto"/>
        <w:bottom w:val="none" w:sz="0" w:space="0" w:color="auto"/>
        <w:right w:val="none" w:sz="0" w:space="0" w:color="auto"/>
      </w:divBdr>
      <w:divsChild>
        <w:div w:id="1899585073">
          <w:marLeft w:val="0"/>
          <w:marRight w:val="0"/>
          <w:marTop w:val="0"/>
          <w:marBottom w:val="0"/>
          <w:divBdr>
            <w:top w:val="none" w:sz="0" w:space="0" w:color="auto"/>
            <w:left w:val="none" w:sz="0" w:space="0" w:color="auto"/>
            <w:bottom w:val="none" w:sz="0" w:space="0" w:color="auto"/>
            <w:right w:val="none" w:sz="0" w:space="0" w:color="auto"/>
          </w:divBdr>
        </w:div>
        <w:div w:id="846482771">
          <w:marLeft w:val="0"/>
          <w:marRight w:val="0"/>
          <w:marTop w:val="132"/>
          <w:marBottom w:val="132"/>
          <w:divBdr>
            <w:top w:val="none" w:sz="0" w:space="0" w:color="auto"/>
            <w:left w:val="none" w:sz="0" w:space="0" w:color="auto"/>
            <w:bottom w:val="none" w:sz="0" w:space="0" w:color="auto"/>
            <w:right w:val="none" w:sz="0" w:space="0" w:color="auto"/>
          </w:divBdr>
        </w:div>
      </w:divsChild>
    </w:div>
    <w:div w:id="2040663018">
      <w:bodyDiv w:val="1"/>
      <w:marLeft w:val="0"/>
      <w:marRight w:val="0"/>
      <w:marTop w:val="0"/>
      <w:marBottom w:val="0"/>
      <w:divBdr>
        <w:top w:val="none" w:sz="0" w:space="0" w:color="auto"/>
        <w:left w:val="none" w:sz="0" w:space="0" w:color="auto"/>
        <w:bottom w:val="none" w:sz="0" w:space="0" w:color="auto"/>
        <w:right w:val="none" w:sz="0" w:space="0" w:color="auto"/>
      </w:divBdr>
      <w:divsChild>
        <w:div w:id="116264163">
          <w:marLeft w:val="0"/>
          <w:marRight w:val="0"/>
          <w:marTop w:val="0"/>
          <w:marBottom w:val="0"/>
          <w:divBdr>
            <w:top w:val="none" w:sz="0" w:space="0" w:color="auto"/>
            <w:left w:val="none" w:sz="0" w:space="0" w:color="auto"/>
            <w:bottom w:val="none" w:sz="0" w:space="0" w:color="auto"/>
            <w:right w:val="none" w:sz="0" w:space="0" w:color="auto"/>
          </w:divBdr>
          <w:divsChild>
            <w:div w:id="650520887">
              <w:marLeft w:val="0"/>
              <w:marRight w:val="0"/>
              <w:marTop w:val="0"/>
              <w:marBottom w:val="0"/>
              <w:divBdr>
                <w:top w:val="none" w:sz="0" w:space="0" w:color="auto"/>
                <w:left w:val="none" w:sz="0" w:space="0" w:color="auto"/>
                <w:bottom w:val="none" w:sz="0" w:space="0" w:color="auto"/>
                <w:right w:val="none" w:sz="0" w:space="0" w:color="auto"/>
              </w:divBdr>
            </w:div>
            <w:div w:id="865797295">
              <w:marLeft w:val="0"/>
              <w:marRight w:val="0"/>
              <w:marTop w:val="0"/>
              <w:marBottom w:val="0"/>
              <w:divBdr>
                <w:top w:val="none" w:sz="0" w:space="0" w:color="auto"/>
                <w:left w:val="none" w:sz="0" w:space="0" w:color="auto"/>
                <w:bottom w:val="none" w:sz="0" w:space="0" w:color="auto"/>
                <w:right w:val="none" w:sz="0" w:space="0" w:color="auto"/>
              </w:divBdr>
            </w:div>
            <w:div w:id="723022853">
              <w:marLeft w:val="0"/>
              <w:marRight w:val="0"/>
              <w:marTop w:val="0"/>
              <w:marBottom w:val="0"/>
              <w:divBdr>
                <w:top w:val="none" w:sz="0" w:space="0" w:color="auto"/>
                <w:left w:val="none" w:sz="0" w:space="0" w:color="auto"/>
                <w:bottom w:val="none" w:sz="0" w:space="0" w:color="auto"/>
                <w:right w:val="none" w:sz="0" w:space="0" w:color="auto"/>
              </w:divBdr>
            </w:div>
            <w:div w:id="72051664">
              <w:marLeft w:val="0"/>
              <w:marRight w:val="0"/>
              <w:marTop w:val="0"/>
              <w:marBottom w:val="0"/>
              <w:divBdr>
                <w:top w:val="none" w:sz="0" w:space="0" w:color="auto"/>
                <w:left w:val="none" w:sz="0" w:space="0" w:color="auto"/>
                <w:bottom w:val="none" w:sz="0" w:space="0" w:color="auto"/>
                <w:right w:val="none" w:sz="0" w:space="0" w:color="auto"/>
              </w:divBdr>
            </w:div>
            <w:div w:id="655305374">
              <w:marLeft w:val="0"/>
              <w:marRight w:val="0"/>
              <w:marTop w:val="0"/>
              <w:marBottom w:val="0"/>
              <w:divBdr>
                <w:top w:val="none" w:sz="0" w:space="0" w:color="auto"/>
                <w:left w:val="none" w:sz="0" w:space="0" w:color="auto"/>
                <w:bottom w:val="none" w:sz="0" w:space="0" w:color="auto"/>
                <w:right w:val="none" w:sz="0" w:space="0" w:color="auto"/>
              </w:divBdr>
            </w:div>
            <w:div w:id="2129466392">
              <w:marLeft w:val="0"/>
              <w:marRight w:val="0"/>
              <w:marTop w:val="0"/>
              <w:marBottom w:val="0"/>
              <w:divBdr>
                <w:top w:val="none" w:sz="0" w:space="0" w:color="auto"/>
                <w:left w:val="none" w:sz="0" w:space="0" w:color="auto"/>
                <w:bottom w:val="none" w:sz="0" w:space="0" w:color="auto"/>
                <w:right w:val="none" w:sz="0" w:space="0" w:color="auto"/>
              </w:divBdr>
            </w:div>
            <w:div w:id="1566600903">
              <w:marLeft w:val="0"/>
              <w:marRight w:val="0"/>
              <w:marTop w:val="0"/>
              <w:marBottom w:val="0"/>
              <w:divBdr>
                <w:top w:val="none" w:sz="0" w:space="0" w:color="auto"/>
                <w:left w:val="none" w:sz="0" w:space="0" w:color="auto"/>
                <w:bottom w:val="none" w:sz="0" w:space="0" w:color="auto"/>
                <w:right w:val="none" w:sz="0" w:space="0" w:color="auto"/>
              </w:divBdr>
            </w:div>
            <w:div w:id="17440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0792">
      <w:bodyDiv w:val="1"/>
      <w:marLeft w:val="0"/>
      <w:marRight w:val="0"/>
      <w:marTop w:val="0"/>
      <w:marBottom w:val="0"/>
      <w:divBdr>
        <w:top w:val="none" w:sz="0" w:space="0" w:color="auto"/>
        <w:left w:val="none" w:sz="0" w:space="0" w:color="auto"/>
        <w:bottom w:val="none" w:sz="0" w:space="0" w:color="auto"/>
        <w:right w:val="none" w:sz="0" w:space="0" w:color="auto"/>
      </w:divBdr>
      <w:divsChild>
        <w:div w:id="1278952606">
          <w:marLeft w:val="0"/>
          <w:marRight w:val="0"/>
          <w:marTop w:val="0"/>
          <w:marBottom w:val="64"/>
          <w:divBdr>
            <w:top w:val="none" w:sz="0" w:space="0" w:color="auto"/>
            <w:left w:val="none" w:sz="0" w:space="0" w:color="auto"/>
            <w:bottom w:val="none" w:sz="0" w:space="0" w:color="auto"/>
            <w:right w:val="none" w:sz="0" w:space="0" w:color="auto"/>
          </w:divBdr>
          <w:divsChild>
            <w:div w:id="1935361281">
              <w:marLeft w:val="0"/>
              <w:marRight w:val="0"/>
              <w:marTop w:val="0"/>
              <w:marBottom w:val="0"/>
              <w:divBdr>
                <w:top w:val="none" w:sz="0" w:space="0" w:color="auto"/>
                <w:left w:val="none" w:sz="0" w:space="0" w:color="auto"/>
                <w:bottom w:val="none" w:sz="0" w:space="0" w:color="auto"/>
                <w:right w:val="none" w:sz="0" w:space="0" w:color="auto"/>
              </w:divBdr>
              <w:divsChild>
                <w:div w:id="1820877147">
                  <w:marLeft w:val="0"/>
                  <w:marRight w:val="0"/>
                  <w:marTop w:val="0"/>
                  <w:marBottom w:val="0"/>
                  <w:divBdr>
                    <w:top w:val="none" w:sz="0" w:space="0" w:color="auto"/>
                    <w:left w:val="none" w:sz="0" w:space="0" w:color="auto"/>
                    <w:bottom w:val="none" w:sz="0" w:space="0" w:color="auto"/>
                    <w:right w:val="none" w:sz="0" w:space="0" w:color="auto"/>
                  </w:divBdr>
                  <w:divsChild>
                    <w:div w:id="12573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93989">
      <w:bodyDiv w:val="1"/>
      <w:marLeft w:val="0"/>
      <w:marRight w:val="0"/>
      <w:marTop w:val="0"/>
      <w:marBottom w:val="0"/>
      <w:divBdr>
        <w:top w:val="none" w:sz="0" w:space="0" w:color="auto"/>
        <w:left w:val="none" w:sz="0" w:space="0" w:color="auto"/>
        <w:bottom w:val="none" w:sz="0" w:space="0" w:color="auto"/>
        <w:right w:val="none" w:sz="0" w:space="0" w:color="auto"/>
      </w:divBdr>
      <w:divsChild>
        <w:div w:id="1833447037">
          <w:marLeft w:val="0"/>
          <w:marRight w:val="0"/>
          <w:marTop w:val="0"/>
          <w:marBottom w:val="57"/>
          <w:divBdr>
            <w:top w:val="none" w:sz="0" w:space="0" w:color="auto"/>
            <w:left w:val="none" w:sz="0" w:space="0" w:color="auto"/>
            <w:bottom w:val="none" w:sz="0" w:space="0" w:color="auto"/>
            <w:right w:val="none" w:sz="0" w:space="0" w:color="auto"/>
          </w:divBdr>
          <w:divsChild>
            <w:div w:id="1090589370">
              <w:marLeft w:val="0"/>
              <w:marRight w:val="0"/>
              <w:marTop w:val="0"/>
              <w:marBottom w:val="0"/>
              <w:divBdr>
                <w:top w:val="none" w:sz="0" w:space="0" w:color="auto"/>
                <w:left w:val="none" w:sz="0" w:space="0" w:color="auto"/>
                <w:bottom w:val="none" w:sz="0" w:space="0" w:color="auto"/>
                <w:right w:val="none" w:sz="0" w:space="0" w:color="auto"/>
              </w:divBdr>
              <w:divsChild>
                <w:div w:id="2116553874">
                  <w:marLeft w:val="0"/>
                  <w:marRight w:val="0"/>
                  <w:marTop w:val="0"/>
                  <w:marBottom w:val="0"/>
                  <w:divBdr>
                    <w:top w:val="none" w:sz="0" w:space="0" w:color="auto"/>
                    <w:left w:val="none" w:sz="0" w:space="0" w:color="auto"/>
                    <w:bottom w:val="none" w:sz="0" w:space="0" w:color="auto"/>
                    <w:right w:val="none" w:sz="0" w:space="0" w:color="auto"/>
                  </w:divBdr>
                  <w:divsChild>
                    <w:div w:id="1411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8231">
      <w:bodyDiv w:val="1"/>
      <w:marLeft w:val="0"/>
      <w:marRight w:val="0"/>
      <w:marTop w:val="0"/>
      <w:marBottom w:val="0"/>
      <w:divBdr>
        <w:top w:val="none" w:sz="0" w:space="0" w:color="auto"/>
        <w:left w:val="none" w:sz="0" w:space="0" w:color="auto"/>
        <w:bottom w:val="none" w:sz="0" w:space="0" w:color="auto"/>
        <w:right w:val="none" w:sz="0" w:space="0" w:color="auto"/>
      </w:divBdr>
    </w:div>
    <w:div w:id="2045666210">
      <w:bodyDiv w:val="1"/>
      <w:marLeft w:val="0"/>
      <w:marRight w:val="0"/>
      <w:marTop w:val="0"/>
      <w:marBottom w:val="0"/>
      <w:divBdr>
        <w:top w:val="none" w:sz="0" w:space="0" w:color="auto"/>
        <w:left w:val="none" w:sz="0" w:space="0" w:color="auto"/>
        <w:bottom w:val="none" w:sz="0" w:space="0" w:color="auto"/>
        <w:right w:val="none" w:sz="0" w:space="0" w:color="auto"/>
      </w:divBdr>
    </w:div>
    <w:div w:id="2054423907">
      <w:bodyDiv w:val="1"/>
      <w:marLeft w:val="0"/>
      <w:marRight w:val="0"/>
      <w:marTop w:val="0"/>
      <w:marBottom w:val="0"/>
      <w:divBdr>
        <w:top w:val="none" w:sz="0" w:space="0" w:color="auto"/>
        <w:left w:val="none" w:sz="0" w:space="0" w:color="auto"/>
        <w:bottom w:val="none" w:sz="0" w:space="0" w:color="auto"/>
        <w:right w:val="none" w:sz="0" w:space="0" w:color="auto"/>
      </w:divBdr>
      <w:divsChild>
        <w:div w:id="1007175152">
          <w:marLeft w:val="0"/>
          <w:marRight w:val="91"/>
          <w:marTop w:val="0"/>
          <w:marBottom w:val="0"/>
          <w:divBdr>
            <w:top w:val="none" w:sz="0" w:space="0" w:color="auto"/>
            <w:left w:val="none" w:sz="0" w:space="0" w:color="auto"/>
            <w:bottom w:val="none" w:sz="0" w:space="0" w:color="auto"/>
            <w:right w:val="none" w:sz="0" w:space="0" w:color="auto"/>
          </w:divBdr>
          <w:divsChild>
            <w:div w:id="972754366">
              <w:marLeft w:val="0"/>
              <w:marRight w:val="0"/>
              <w:marTop w:val="0"/>
              <w:marBottom w:val="0"/>
              <w:divBdr>
                <w:top w:val="none" w:sz="0" w:space="0" w:color="auto"/>
                <w:left w:val="none" w:sz="0" w:space="0" w:color="auto"/>
                <w:bottom w:val="none" w:sz="0" w:space="0" w:color="auto"/>
                <w:right w:val="none" w:sz="0" w:space="0" w:color="auto"/>
              </w:divBdr>
              <w:divsChild>
                <w:div w:id="1695577454">
                  <w:marLeft w:val="0"/>
                  <w:marRight w:val="0"/>
                  <w:marTop w:val="0"/>
                  <w:marBottom w:val="0"/>
                  <w:divBdr>
                    <w:top w:val="none" w:sz="0" w:space="0" w:color="auto"/>
                    <w:left w:val="none" w:sz="0" w:space="0" w:color="auto"/>
                    <w:bottom w:val="none" w:sz="0" w:space="0" w:color="auto"/>
                    <w:right w:val="none" w:sz="0" w:space="0" w:color="auto"/>
                  </w:divBdr>
                </w:div>
                <w:div w:id="3609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3535">
          <w:marLeft w:val="0"/>
          <w:marRight w:val="0"/>
          <w:marTop w:val="0"/>
          <w:marBottom w:val="0"/>
          <w:divBdr>
            <w:top w:val="none" w:sz="0" w:space="0" w:color="auto"/>
            <w:left w:val="none" w:sz="0" w:space="0" w:color="auto"/>
            <w:bottom w:val="none" w:sz="0" w:space="0" w:color="auto"/>
            <w:right w:val="none" w:sz="0" w:space="0" w:color="auto"/>
          </w:divBdr>
        </w:div>
      </w:divsChild>
    </w:div>
    <w:div w:id="2056928237">
      <w:bodyDiv w:val="1"/>
      <w:marLeft w:val="0"/>
      <w:marRight w:val="0"/>
      <w:marTop w:val="0"/>
      <w:marBottom w:val="0"/>
      <w:divBdr>
        <w:top w:val="none" w:sz="0" w:space="0" w:color="auto"/>
        <w:left w:val="none" w:sz="0" w:space="0" w:color="auto"/>
        <w:bottom w:val="none" w:sz="0" w:space="0" w:color="auto"/>
        <w:right w:val="none" w:sz="0" w:space="0" w:color="auto"/>
      </w:divBdr>
    </w:div>
    <w:div w:id="2060010561">
      <w:bodyDiv w:val="1"/>
      <w:marLeft w:val="0"/>
      <w:marRight w:val="0"/>
      <w:marTop w:val="0"/>
      <w:marBottom w:val="0"/>
      <w:divBdr>
        <w:top w:val="none" w:sz="0" w:space="0" w:color="auto"/>
        <w:left w:val="none" w:sz="0" w:space="0" w:color="auto"/>
        <w:bottom w:val="none" w:sz="0" w:space="0" w:color="auto"/>
        <w:right w:val="none" w:sz="0" w:space="0" w:color="auto"/>
      </w:divBdr>
      <w:divsChild>
        <w:div w:id="1643578474">
          <w:marLeft w:val="0"/>
          <w:marRight w:val="0"/>
          <w:marTop w:val="0"/>
          <w:marBottom w:val="71"/>
          <w:divBdr>
            <w:top w:val="none" w:sz="0" w:space="0" w:color="auto"/>
            <w:left w:val="none" w:sz="0" w:space="0" w:color="auto"/>
            <w:bottom w:val="none" w:sz="0" w:space="0" w:color="auto"/>
            <w:right w:val="none" w:sz="0" w:space="0" w:color="auto"/>
          </w:divBdr>
        </w:div>
        <w:div w:id="1910923170">
          <w:marLeft w:val="0"/>
          <w:marRight w:val="71"/>
          <w:marTop w:val="0"/>
          <w:marBottom w:val="0"/>
          <w:divBdr>
            <w:top w:val="none" w:sz="0" w:space="0" w:color="auto"/>
            <w:left w:val="none" w:sz="0" w:space="0" w:color="auto"/>
            <w:bottom w:val="none" w:sz="0" w:space="0" w:color="auto"/>
            <w:right w:val="none" w:sz="0" w:space="0" w:color="auto"/>
          </w:divBdr>
        </w:div>
      </w:divsChild>
    </w:div>
    <w:div w:id="2063096053">
      <w:bodyDiv w:val="1"/>
      <w:marLeft w:val="0"/>
      <w:marRight w:val="0"/>
      <w:marTop w:val="0"/>
      <w:marBottom w:val="0"/>
      <w:divBdr>
        <w:top w:val="none" w:sz="0" w:space="0" w:color="auto"/>
        <w:left w:val="none" w:sz="0" w:space="0" w:color="auto"/>
        <w:bottom w:val="none" w:sz="0" w:space="0" w:color="auto"/>
        <w:right w:val="none" w:sz="0" w:space="0" w:color="auto"/>
      </w:divBdr>
    </w:div>
    <w:div w:id="2063863132">
      <w:bodyDiv w:val="1"/>
      <w:marLeft w:val="0"/>
      <w:marRight w:val="0"/>
      <w:marTop w:val="0"/>
      <w:marBottom w:val="0"/>
      <w:divBdr>
        <w:top w:val="none" w:sz="0" w:space="0" w:color="auto"/>
        <w:left w:val="none" w:sz="0" w:space="0" w:color="auto"/>
        <w:bottom w:val="none" w:sz="0" w:space="0" w:color="auto"/>
        <w:right w:val="none" w:sz="0" w:space="0" w:color="auto"/>
      </w:divBdr>
      <w:divsChild>
        <w:div w:id="15886843">
          <w:marLeft w:val="0"/>
          <w:marRight w:val="0"/>
          <w:marTop w:val="0"/>
          <w:marBottom w:val="91"/>
          <w:divBdr>
            <w:top w:val="none" w:sz="0" w:space="0" w:color="auto"/>
            <w:left w:val="none" w:sz="0" w:space="0" w:color="auto"/>
            <w:bottom w:val="none" w:sz="0" w:space="0" w:color="auto"/>
            <w:right w:val="none" w:sz="0" w:space="0" w:color="auto"/>
          </w:divBdr>
          <w:divsChild>
            <w:div w:id="1996033966">
              <w:marLeft w:val="0"/>
              <w:marRight w:val="0"/>
              <w:marTop w:val="0"/>
              <w:marBottom w:val="0"/>
              <w:divBdr>
                <w:top w:val="none" w:sz="0" w:space="0" w:color="auto"/>
                <w:left w:val="none" w:sz="0" w:space="0" w:color="auto"/>
                <w:bottom w:val="none" w:sz="0" w:space="0" w:color="auto"/>
                <w:right w:val="none" w:sz="0" w:space="0" w:color="auto"/>
              </w:divBdr>
              <w:divsChild>
                <w:div w:id="179592782">
                  <w:marLeft w:val="0"/>
                  <w:marRight w:val="0"/>
                  <w:marTop w:val="0"/>
                  <w:marBottom w:val="0"/>
                  <w:divBdr>
                    <w:top w:val="none" w:sz="0" w:space="0" w:color="auto"/>
                    <w:left w:val="none" w:sz="0" w:space="0" w:color="auto"/>
                    <w:bottom w:val="none" w:sz="0" w:space="0" w:color="auto"/>
                    <w:right w:val="none" w:sz="0" w:space="0" w:color="auto"/>
                  </w:divBdr>
                  <w:divsChild>
                    <w:div w:id="12518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4378">
      <w:bodyDiv w:val="1"/>
      <w:marLeft w:val="0"/>
      <w:marRight w:val="0"/>
      <w:marTop w:val="0"/>
      <w:marBottom w:val="0"/>
      <w:divBdr>
        <w:top w:val="none" w:sz="0" w:space="0" w:color="auto"/>
        <w:left w:val="none" w:sz="0" w:space="0" w:color="auto"/>
        <w:bottom w:val="none" w:sz="0" w:space="0" w:color="auto"/>
        <w:right w:val="none" w:sz="0" w:space="0" w:color="auto"/>
      </w:divBdr>
      <w:divsChild>
        <w:div w:id="1424110952">
          <w:marLeft w:val="0"/>
          <w:marRight w:val="0"/>
          <w:marTop w:val="0"/>
          <w:marBottom w:val="0"/>
          <w:divBdr>
            <w:top w:val="none" w:sz="0" w:space="0" w:color="auto"/>
            <w:left w:val="none" w:sz="0" w:space="0" w:color="auto"/>
            <w:bottom w:val="none" w:sz="0" w:space="0" w:color="auto"/>
            <w:right w:val="none" w:sz="0" w:space="0" w:color="auto"/>
          </w:divBdr>
          <w:divsChild>
            <w:div w:id="999622265">
              <w:marLeft w:val="0"/>
              <w:marRight w:val="0"/>
              <w:marTop w:val="0"/>
              <w:marBottom w:val="0"/>
              <w:divBdr>
                <w:top w:val="none" w:sz="0" w:space="0" w:color="auto"/>
                <w:left w:val="none" w:sz="0" w:space="0" w:color="auto"/>
                <w:bottom w:val="none" w:sz="0" w:space="0" w:color="auto"/>
                <w:right w:val="none" w:sz="0" w:space="0" w:color="auto"/>
              </w:divBdr>
              <w:divsChild>
                <w:div w:id="1026097935">
                  <w:marLeft w:val="0"/>
                  <w:marRight w:val="0"/>
                  <w:marTop w:val="0"/>
                  <w:marBottom w:val="0"/>
                  <w:divBdr>
                    <w:top w:val="none" w:sz="0" w:space="0" w:color="auto"/>
                    <w:left w:val="none" w:sz="0" w:space="0" w:color="auto"/>
                    <w:bottom w:val="none" w:sz="0" w:space="0" w:color="auto"/>
                    <w:right w:val="none" w:sz="0" w:space="0" w:color="auto"/>
                  </w:divBdr>
                </w:div>
                <w:div w:id="1733890738">
                  <w:marLeft w:val="0"/>
                  <w:marRight w:val="0"/>
                  <w:marTop w:val="0"/>
                  <w:marBottom w:val="0"/>
                  <w:divBdr>
                    <w:top w:val="none" w:sz="0" w:space="0" w:color="auto"/>
                    <w:left w:val="none" w:sz="0" w:space="0" w:color="auto"/>
                    <w:bottom w:val="none" w:sz="0" w:space="0" w:color="auto"/>
                    <w:right w:val="none" w:sz="0" w:space="0" w:color="auto"/>
                  </w:divBdr>
                </w:div>
                <w:div w:id="1230074405">
                  <w:marLeft w:val="0"/>
                  <w:marRight w:val="0"/>
                  <w:marTop w:val="0"/>
                  <w:marBottom w:val="0"/>
                  <w:divBdr>
                    <w:top w:val="none" w:sz="0" w:space="0" w:color="auto"/>
                    <w:left w:val="none" w:sz="0" w:space="0" w:color="auto"/>
                    <w:bottom w:val="none" w:sz="0" w:space="0" w:color="auto"/>
                    <w:right w:val="none" w:sz="0" w:space="0" w:color="auto"/>
                  </w:divBdr>
                </w:div>
                <w:div w:id="616564588">
                  <w:marLeft w:val="0"/>
                  <w:marRight w:val="0"/>
                  <w:marTop w:val="0"/>
                  <w:marBottom w:val="0"/>
                  <w:divBdr>
                    <w:top w:val="none" w:sz="0" w:space="0" w:color="auto"/>
                    <w:left w:val="none" w:sz="0" w:space="0" w:color="auto"/>
                    <w:bottom w:val="none" w:sz="0" w:space="0" w:color="auto"/>
                    <w:right w:val="none" w:sz="0" w:space="0" w:color="auto"/>
                  </w:divBdr>
                </w:div>
                <w:div w:id="11980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7138">
      <w:bodyDiv w:val="1"/>
      <w:marLeft w:val="0"/>
      <w:marRight w:val="0"/>
      <w:marTop w:val="0"/>
      <w:marBottom w:val="0"/>
      <w:divBdr>
        <w:top w:val="none" w:sz="0" w:space="0" w:color="auto"/>
        <w:left w:val="none" w:sz="0" w:space="0" w:color="auto"/>
        <w:bottom w:val="none" w:sz="0" w:space="0" w:color="auto"/>
        <w:right w:val="none" w:sz="0" w:space="0" w:color="auto"/>
      </w:divBdr>
      <w:divsChild>
        <w:div w:id="708379308">
          <w:marLeft w:val="0"/>
          <w:marRight w:val="0"/>
          <w:marTop w:val="80"/>
          <w:marBottom w:val="80"/>
          <w:divBdr>
            <w:top w:val="none" w:sz="0" w:space="0" w:color="auto"/>
            <w:left w:val="none" w:sz="0" w:space="0" w:color="auto"/>
            <w:bottom w:val="none" w:sz="0" w:space="0" w:color="auto"/>
            <w:right w:val="none" w:sz="0" w:space="0" w:color="auto"/>
          </w:divBdr>
        </w:div>
      </w:divsChild>
    </w:div>
    <w:div w:id="2068994836">
      <w:bodyDiv w:val="1"/>
      <w:marLeft w:val="0"/>
      <w:marRight w:val="0"/>
      <w:marTop w:val="0"/>
      <w:marBottom w:val="0"/>
      <w:divBdr>
        <w:top w:val="none" w:sz="0" w:space="0" w:color="auto"/>
        <w:left w:val="none" w:sz="0" w:space="0" w:color="auto"/>
        <w:bottom w:val="none" w:sz="0" w:space="0" w:color="auto"/>
        <w:right w:val="none" w:sz="0" w:space="0" w:color="auto"/>
      </w:divBdr>
      <w:divsChild>
        <w:div w:id="22903763">
          <w:marLeft w:val="0"/>
          <w:marRight w:val="0"/>
          <w:marTop w:val="0"/>
          <w:marBottom w:val="85"/>
          <w:divBdr>
            <w:top w:val="none" w:sz="0" w:space="0" w:color="auto"/>
            <w:left w:val="none" w:sz="0" w:space="0" w:color="auto"/>
            <w:bottom w:val="none" w:sz="0" w:space="0" w:color="auto"/>
            <w:right w:val="none" w:sz="0" w:space="0" w:color="auto"/>
          </w:divBdr>
          <w:divsChild>
            <w:div w:id="1958440200">
              <w:marLeft w:val="0"/>
              <w:marRight w:val="0"/>
              <w:marTop w:val="0"/>
              <w:marBottom w:val="0"/>
              <w:divBdr>
                <w:top w:val="none" w:sz="0" w:space="0" w:color="auto"/>
                <w:left w:val="none" w:sz="0" w:space="0" w:color="auto"/>
                <w:bottom w:val="none" w:sz="0" w:space="0" w:color="auto"/>
                <w:right w:val="none" w:sz="0" w:space="0" w:color="auto"/>
              </w:divBdr>
              <w:divsChild>
                <w:div w:id="1813673098">
                  <w:marLeft w:val="0"/>
                  <w:marRight w:val="0"/>
                  <w:marTop w:val="0"/>
                  <w:marBottom w:val="0"/>
                  <w:divBdr>
                    <w:top w:val="none" w:sz="0" w:space="0" w:color="auto"/>
                    <w:left w:val="none" w:sz="0" w:space="0" w:color="auto"/>
                    <w:bottom w:val="none" w:sz="0" w:space="0" w:color="auto"/>
                    <w:right w:val="none" w:sz="0" w:space="0" w:color="auto"/>
                  </w:divBdr>
                  <w:divsChild>
                    <w:div w:id="1906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4774">
      <w:bodyDiv w:val="1"/>
      <w:marLeft w:val="0"/>
      <w:marRight w:val="0"/>
      <w:marTop w:val="0"/>
      <w:marBottom w:val="0"/>
      <w:divBdr>
        <w:top w:val="none" w:sz="0" w:space="0" w:color="auto"/>
        <w:left w:val="none" w:sz="0" w:space="0" w:color="auto"/>
        <w:bottom w:val="none" w:sz="0" w:space="0" w:color="auto"/>
        <w:right w:val="none" w:sz="0" w:space="0" w:color="auto"/>
      </w:divBdr>
      <w:divsChild>
        <w:div w:id="1736195586">
          <w:marLeft w:val="0"/>
          <w:marRight w:val="0"/>
          <w:marTop w:val="0"/>
          <w:marBottom w:val="91"/>
          <w:divBdr>
            <w:top w:val="none" w:sz="0" w:space="0" w:color="auto"/>
            <w:left w:val="none" w:sz="0" w:space="0" w:color="auto"/>
            <w:bottom w:val="none" w:sz="0" w:space="0" w:color="auto"/>
            <w:right w:val="none" w:sz="0" w:space="0" w:color="auto"/>
          </w:divBdr>
          <w:divsChild>
            <w:div w:id="1338729572">
              <w:marLeft w:val="0"/>
              <w:marRight w:val="0"/>
              <w:marTop w:val="0"/>
              <w:marBottom w:val="0"/>
              <w:divBdr>
                <w:top w:val="none" w:sz="0" w:space="0" w:color="auto"/>
                <w:left w:val="none" w:sz="0" w:space="0" w:color="auto"/>
                <w:bottom w:val="none" w:sz="0" w:space="0" w:color="auto"/>
                <w:right w:val="none" w:sz="0" w:space="0" w:color="auto"/>
              </w:divBdr>
              <w:divsChild>
                <w:div w:id="11494452">
                  <w:marLeft w:val="0"/>
                  <w:marRight w:val="0"/>
                  <w:marTop w:val="0"/>
                  <w:marBottom w:val="0"/>
                  <w:divBdr>
                    <w:top w:val="none" w:sz="0" w:space="0" w:color="auto"/>
                    <w:left w:val="none" w:sz="0" w:space="0" w:color="auto"/>
                    <w:bottom w:val="none" w:sz="0" w:space="0" w:color="auto"/>
                    <w:right w:val="none" w:sz="0" w:space="0" w:color="auto"/>
                  </w:divBdr>
                  <w:divsChild>
                    <w:div w:id="3581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5036">
      <w:bodyDiv w:val="1"/>
      <w:marLeft w:val="0"/>
      <w:marRight w:val="0"/>
      <w:marTop w:val="0"/>
      <w:marBottom w:val="0"/>
      <w:divBdr>
        <w:top w:val="none" w:sz="0" w:space="0" w:color="auto"/>
        <w:left w:val="none" w:sz="0" w:space="0" w:color="auto"/>
        <w:bottom w:val="none" w:sz="0" w:space="0" w:color="auto"/>
        <w:right w:val="none" w:sz="0" w:space="0" w:color="auto"/>
      </w:divBdr>
      <w:divsChild>
        <w:div w:id="394281563">
          <w:marLeft w:val="0"/>
          <w:marRight w:val="0"/>
          <w:marTop w:val="0"/>
          <w:marBottom w:val="113"/>
          <w:divBdr>
            <w:top w:val="none" w:sz="0" w:space="0" w:color="auto"/>
            <w:left w:val="none" w:sz="0" w:space="0" w:color="auto"/>
            <w:bottom w:val="none" w:sz="0" w:space="0" w:color="auto"/>
            <w:right w:val="none" w:sz="0" w:space="0" w:color="auto"/>
          </w:divBdr>
        </w:div>
        <w:div w:id="948246046">
          <w:marLeft w:val="0"/>
          <w:marRight w:val="0"/>
          <w:marTop w:val="0"/>
          <w:marBottom w:val="0"/>
          <w:divBdr>
            <w:top w:val="none" w:sz="0" w:space="0" w:color="auto"/>
            <w:left w:val="none" w:sz="0" w:space="0" w:color="auto"/>
            <w:bottom w:val="none" w:sz="0" w:space="0" w:color="auto"/>
            <w:right w:val="none" w:sz="0" w:space="0" w:color="auto"/>
          </w:divBdr>
        </w:div>
      </w:divsChild>
    </w:div>
    <w:div w:id="2078045749">
      <w:bodyDiv w:val="1"/>
      <w:marLeft w:val="0"/>
      <w:marRight w:val="0"/>
      <w:marTop w:val="0"/>
      <w:marBottom w:val="0"/>
      <w:divBdr>
        <w:top w:val="none" w:sz="0" w:space="0" w:color="auto"/>
        <w:left w:val="none" w:sz="0" w:space="0" w:color="auto"/>
        <w:bottom w:val="none" w:sz="0" w:space="0" w:color="auto"/>
        <w:right w:val="none" w:sz="0" w:space="0" w:color="auto"/>
      </w:divBdr>
      <w:divsChild>
        <w:div w:id="1067265539">
          <w:marLeft w:val="0"/>
          <w:marRight w:val="0"/>
          <w:marTop w:val="0"/>
          <w:marBottom w:val="0"/>
          <w:divBdr>
            <w:top w:val="none" w:sz="0" w:space="0" w:color="auto"/>
            <w:left w:val="none" w:sz="0" w:space="0" w:color="auto"/>
            <w:bottom w:val="none" w:sz="0" w:space="0" w:color="auto"/>
            <w:right w:val="none" w:sz="0" w:space="0" w:color="auto"/>
          </w:divBdr>
          <w:divsChild>
            <w:div w:id="1147745242">
              <w:marLeft w:val="0"/>
              <w:marRight w:val="0"/>
              <w:marTop w:val="0"/>
              <w:marBottom w:val="0"/>
              <w:divBdr>
                <w:top w:val="none" w:sz="0" w:space="0" w:color="auto"/>
                <w:left w:val="none" w:sz="0" w:space="0" w:color="auto"/>
                <w:bottom w:val="none" w:sz="0" w:space="0" w:color="auto"/>
                <w:right w:val="none" w:sz="0" w:space="0" w:color="auto"/>
              </w:divBdr>
              <w:divsChild>
                <w:div w:id="2091150585">
                  <w:marLeft w:val="0"/>
                  <w:marRight w:val="0"/>
                  <w:marTop w:val="0"/>
                  <w:marBottom w:val="0"/>
                  <w:divBdr>
                    <w:top w:val="none" w:sz="0" w:space="0" w:color="auto"/>
                    <w:left w:val="none" w:sz="0" w:space="0" w:color="auto"/>
                    <w:bottom w:val="none" w:sz="0" w:space="0" w:color="auto"/>
                    <w:right w:val="none" w:sz="0" w:space="0" w:color="auto"/>
                  </w:divBdr>
                  <w:divsChild>
                    <w:div w:id="8884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02343">
          <w:marLeft w:val="0"/>
          <w:marRight w:val="0"/>
          <w:marTop w:val="0"/>
          <w:marBottom w:val="0"/>
          <w:divBdr>
            <w:top w:val="none" w:sz="0" w:space="0" w:color="auto"/>
            <w:left w:val="none" w:sz="0" w:space="0" w:color="auto"/>
            <w:bottom w:val="none" w:sz="0" w:space="0" w:color="auto"/>
            <w:right w:val="none" w:sz="0" w:space="0" w:color="auto"/>
          </w:divBdr>
          <w:divsChild>
            <w:div w:id="1220553580">
              <w:marLeft w:val="0"/>
              <w:marRight w:val="0"/>
              <w:marTop w:val="0"/>
              <w:marBottom w:val="0"/>
              <w:divBdr>
                <w:top w:val="none" w:sz="0" w:space="0" w:color="auto"/>
                <w:left w:val="none" w:sz="0" w:space="0" w:color="auto"/>
                <w:bottom w:val="none" w:sz="0" w:space="0" w:color="auto"/>
                <w:right w:val="none" w:sz="0" w:space="0" w:color="auto"/>
              </w:divBdr>
            </w:div>
            <w:div w:id="16091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0055">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5">
          <w:marLeft w:val="0"/>
          <w:marRight w:val="0"/>
          <w:marTop w:val="227"/>
          <w:marBottom w:val="0"/>
          <w:divBdr>
            <w:top w:val="none" w:sz="0" w:space="0" w:color="auto"/>
            <w:left w:val="none" w:sz="0" w:space="0" w:color="auto"/>
            <w:bottom w:val="none" w:sz="0" w:space="0" w:color="auto"/>
            <w:right w:val="none" w:sz="0" w:space="0" w:color="auto"/>
          </w:divBdr>
          <w:divsChild>
            <w:div w:id="782309081">
              <w:marLeft w:val="0"/>
              <w:marRight w:val="0"/>
              <w:marTop w:val="0"/>
              <w:marBottom w:val="0"/>
              <w:divBdr>
                <w:top w:val="none" w:sz="0" w:space="0" w:color="auto"/>
                <w:left w:val="none" w:sz="0" w:space="0" w:color="auto"/>
                <w:bottom w:val="none" w:sz="0" w:space="0" w:color="auto"/>
                <w:right w:val="none" w:sz="0" w:space="0" w:color="auto"/>
              </w:divBdr>
            </w:div>
            <w:div w:id="262802796">
              <w:marLeft w:val="0"/>
              <w:marRight w:val="0"/>
              <w:marTop w:val="0"/>
              <w:marBottom w:val="0"/>
              <w:divBdr>
                <w:top w:val="none" w:sz="0" w:space="0" w:color="auto"/>
                <w:left w:val="none" w:sz="0" w:space="0" w:color="auto"/>
                <w:bottom w:val="none" w:sz="0" w:space="0" w:color="auto"/>
                <w:right w:val="none" w:sz="0" w:space="0" w:color="auto"/>
              </w:divBdr>
            </w:div>
            <w:div w:id="44306287">
              <w:marLeft w:val="0"/>
              <w:marRight w:val="0"/>
              <w:marTop w:val="0"/>
              <w:marBottom w:val="0"/>
              <w:divBdr>
                <w:top w:val="none" w:sz="0" w:space="0" w:color="auto"/>
                <w:left w:val="none" w:sz="0" w:space="0" w:color="auto"/>
                <w:bottom w:val="none" w:sz="0" w:space="0" w:color="auto"/>
                <w:right w:val="none" w:sz="0" w:space="0" w:color="auto"/>
              </w:divBdr>
            </w:div>
            <w:div w:id="429474570">
              <w:marLeft w:val="0"/>
              <w:marRight w:val="0"/>
              <w:marTop w:val="0"/>
              <w:marBottom w:val="0"/>
              <w:divBdr>
                <w:top w:val="none" w:sz="0" w:space="0" w:color="auto"/>
                <w:left w:val="none" w:sz="0" w:space="0" w:color="auto"/>
                <w:bottom w:val="none" w:sz="0" w:space="0" w:color="auto"/>
                <w:right w:val="none" w:sz="0" w:space="0" w:color="auto"/>
              </w:divBdr>
            </w:div>
            <w:div w:id="1777559275">
              <w:marLeft w:val="0"/>
              <w:marRight w:val="0"/>
              <w:marTop w:val="0"/>
              <w:marBottom w:val="0"/>
              <w:divBdr>
                <w:top w:val="none" w:sz="0" w:space="0" w:color="auto"/>
                <w:left w:val="none" w:sz="0" w:space="0" w:color="auto"/>
                <w:bottom w:val="none" w:sz="0" w:space="0" w:color="auto"/>
                <w:right w:val="none" w:sz="0" w:space="0" w:color="auto"/>
              </w:divBdr>
            </w:div>
            <w:div w:id="2089040191">
              <w:marLeft w:val="0"/>
              <w:marRight w:val="0"/>
              <w:marTop w:val="0"/>
              <w:marBottom w:val="0"/>
              <w:divBdr>
                <w:top w:val="none" w:sz="0" w:space="0" w:color="auto"/>
                <w:left w:val="none" w:sz="0" w:space="0" w:color="auto"/>
                <w:bottom w:val="none" w:sz="0" w:space="0" w:color="auto"/>
                <w:right w:val="none" w:sz="0" w:space="0" w:color="auto"/>
              </w:divBdr>
            </w:div>
            <w:div w:id="1114783419">
              <w:marLeft w:val="0"/>
              <w:marRight w:val="0"/>
              <w:marTop w:val="0"/>
              <w:marBottom w:val="0"/>
              <w:divBdr>
                <w:top w:val="none" w:sz="0" w:space="0" w:color="auto"/>
                <w:left w:val="none" w:sz="0" w:space="0" w:color="auto"/>
                <w:bottom w:val="none" w:sz="0" w:space="0" w:color="auto"/>
                <w:right w:val="none" w:sz="0" w:space="0" w:color="auto"/>
              </w:divBdr>
            </w:div>
            <w:div w:id="793601058">
              <w:marLeft w:val="0"/>
              <w:marRight w:val="0"/>
              <w:marTop w:val="0"/>
              <w:marBottom w:val="0"/>
              <w:divBdr>
                <w:top w:val="none" w:sz="0" w:space="0" w:color="auto"/>
                <w:left w:val="none" w:sz="0" w:space="0" w:color="auto"/>
                <w:bottom w:val="none" w:sz="0" w:space="0" w:color="auto"/>
                <w:right w:val="none" w:sz="0" w:space="0" w:color="auto"/>
              </w:divBdr>
            </w:div>
            <w:div w:id="435833808">
              <w:marLeft w:val="0"/>
              <w:marRight w:val="0"/>
              <w:marTop w:val="0"/>
              <w:marBottom w:val="0"/>
              <w:divBdr>
                <w:top w:val="none" w:sz="0" w:space="0" w:color="auto"/>
                <w:left w:val="none" w:sz="0" w:space="0" w:color="auto"/>
                <w:bottom w:val="none" w:sz="0" w:space="0" w:color="auto"/>
                <w:right w:val="none" w:sz="0" w:space="0" w:color="auto"/>
              </w:divBdr>
            </w:div>
            <w:div w:id="1540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6567">
      <w:bodyDiv w:val="1"/>
      <w:marLeft w:val="0"/>
      <w:marRight w:val="0"/>
      <w:marTop w:val="0"/>
      <w:marBottom w:val="0"/>
      <w:divBdr>
        <w:top w:val="none" w:sz="0" w:space="0" w:color="auto"/>
        <w:left w:val="none" w:sz="0" w:space="0" w:color="auto"/>
        <w:bottom w:val="none" w:sz="0" w:space="0" w:color="auto"/>
        <w:right w:val="none" w:sz="0" w:space="0" w:color="auto"/>
      </w:divBdr>
    </w:div>
    <w:div w:id="2091535250">
      <w:bodyDiv w:val="1"/>
      <w:marLeft w:val="0"/>
      <w:marRight w:val="0"/>
      <w:marTop w:val="0"/>
      <w:marBottom w:val="0"/>
      <w:divBdr>
        <w:top w:val="none" w:sz="0" w:space="0" w:color="auto"/>
        <w:left w:val="none" w:sz="0" w:space="0" w:color="auto"/>
        <w:bottom w:val="none" w:sz="0" w:space="0" w:color="auto"/>
        <w:right w:val="none" w:sz="0" w:space="0" w:color="auto"/>
      </w:divBdr>
    </w:div>
    <w:div w:id="2092238341">
      <w:bodyDiv w:val="1"/>
      <w:marLeft w:val="0"/>
      <w:marRight w:val="0"/>
      <w:marTop w:val="0"/>
      <w:marBottom w:val="0"/>
      <w:divBdr>
        <w:top w:val="none" w:sz="0" w:space="0" w:color="auto"/>
        <w:left w:val="none" w:sz="0" w:space="0" w:color="auto"/>
        <w:bottom w:val="none" w:sz="0" w:space="0" w:color="auto"/>
        <w:right w:val="none" w:sz="0" w:space="0" w:color="auto"/>
      </w:divBdr>
      <w:divsChild>
        <w:div w:id="1030835565">
          <w:marLeft w:val="0"/>
          <w:marRight w:val="0"/>
          <w:marTop w:val="0"/>
          <w:marBottom w:val="62"/>
          <w:divBdr>
            <w:top w:val="none" w:sz="0" w:space="0" w:color="auto"/>
            <w:left w:val="none" w:sz="0" w:space="0" w:color="auto"/>
            <w:bottom w:val="none" w:sz="0" w:space="0" w:color="auto"/>
            <w:right w:val="none" w:sz="0" w:space="0" w:color="auto"/>
          </w:divBdr>
          <w:divsChild>
            <w:div w:id="944116769">
              <w:marLeft w:val="0"/>
              <w:marRight w:val="0"/>
              <w:marTop w:val="0"/>
              <w:marBottom w:val="0"/>
              <w:divBdr>
                <w:top w:val="none" w:sz="0" w:space="0" w:color="auto"/>
                <w:left w:val="none" w:sz="0" w:space="0" w:color="auto"/>
                <w:bottom w:val="none" w:sz="0" w:space="0" w:color="auto"/>
                <w:right w:val="none" w:sz="0" w:space="0" w:color="auto"/>
              </w:divBdr>
              <w:divsChild>
                <w:div w:id="1967347049">
                  <w:marLeft w:val="0"/>
                  <w:marRight w:val="0"/>
                  <w:marTop w:val="0"/>
                  <w:marBottom w:val="0"/>
                  <w:divBdr>
                    <w:top w:val="none" w:sz="0" w:space="0" w:color="auto"/>
                    <w:left w:val="none" w:sz="0" w:space="0" w:color="auto"/>
                    <w:bottom w:val="none" w:sz="0" w:space="0" w:color="auto"/>
                    <w:right w:val="none" w:sz="0" w:space="0" w:color="auto"/>
                  </w:divBdr>
                  <w:divsChild>
                    <w:div w:id="17221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7466">
      <w:bodyDiv w:val="1"/>
      <w:marLeft w:val="0"/>
      <w:marRight w:val="0"/>
      <w:marTop w:val="0"/>
      <w:marBottom w:val="0"/>
      <w:divBdr>
        <w:top w:val="none" w:sz="0" w:space="0" w:color="auto"/>
        <w:left w:val="none" w:sz="0" w:space="0" w:color="auto"/>
        <w:bottom w:val="none" w:sz="0" w:space="0" w:color="auto"/>
        <w:right w:val="none" w:sz="0" w:space="0" w:color="auto"/>
      </w:divBdr>
      <w:divsChild>
        <w:div w:id="1276669776">
          <w:marLeft w:val="0"/>
          <w:marRight w:val="0"/>
          <w:marTop w:val="0"/>
          <w:marBottom w:val="83"/>
          <w:divBdr>
            <w:top w:val="none" w:sz="0" w:space="0" w:color="auto"/>
            <w:left w:val="none" w:sz="0" w:space="0" w:color="auto"/>
            <w:bottom w:val="none" w:sz="0" w:space="0" w:color="auto"/>
            <w:right w:val="none" w:sz="0" w:space="0" w:color="auto"/>
          </w:divBdr>
        </w:div>
      </w:divsChild>
    </w:div>
    <w:div w:id="2098669018">
      <w:bodyDiv w:val="1"/>
      <w:marLeft w:val="0"/>
      <w:marRight w:val="0"/>
      <w:marTop w:val="0"/>
      <w:marBottom w:val="0"/>
      <w:divBdr>
        <w:top w:val="none" w:sz="0" w:space="0" w:color="auto"/>
        <w:left w:val="none" w:sz="0" w:space="0" w:color="auto"/>
        <w:bottom w:val="none" w:sz="0" w:space="0" w:color="auto"/>
        <w:right w:val="none" w:sz="0" w:space="0" w:color="auto"/>
      </w:divBdr>
      <w:divsChild>
        <w:div w:id="289635123">
          <w:marLeft w:val="0"/>
          <w:marRight w:val="0"/>
          <w:marTop w:val="0"/>
          <w:marBottom w:val="91"/>
          <w:divBdr>
            <w:top w:val="none" w:sz="0" w:space="0" w:color="auto"/>
            <w:left w:val="none" w:sz="0" w:space="0" w:color="auto"/>
            <w:bottom w:val="none" w:sz="0" w:space="0" w:color="auto"/>
            <w:right w:val="none" w:sz="0" w:space="0" w:color="auto"/>
          </w:divBdr>
          <w:divsChild>
            <w:div w:id="129519028">
              <w:marLeft w:val="0"/>
              <w:marRight w:val="0"/>
              <w:marTop w:val="0"/>
              <w:marBottom w:val="0"/>
              <w:divBdr>
                <w:top w:val="none" w:sz="0" w:space="0" w:color="auto"/>
                <w:left w:val="none" w:sz="0" w:space="0" w:color="auto"/>
                <w:bottom w:val="none" w:sz="0" w:space="0" w:color="auto"/>
                <w:right w:val="none" w:sz="0" w:space="0" w:color="auto"/>
              </w:divBdr>
              <w:divsChild>
                <w:div w:id="985931765">
                  <w:marLeft w:val="0"/>
                  <w:marRight w:val="0"/>
                  <w:marTop w:val="0"/>
                  <w:marBottom w:val="0"/>
                  <w:divBdr>
                    <w:top w:val="none" w:sz="0" w:space="0" w:color="auto"/>
                    <w:left w:val="none" w:sz="0" w:space="0" w:color="auto"/>
                    <w:bottom w:val="none" w:sz="0" w:space="0" w:color="auto"/>
                    <w:right w:val="none" w:sz="0" w:space="0" w:color="auto"/>
                  </w:divBdr>
                  <w:divsChild>
                    <w:div w:id="1687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81231">
      <w:bodyDiv w:val="1"/>
      <w:marLeft w:val="0"/>
      <w:marRight w:val="0"/>
      <w:marTop w:val="0"/>
      <w:marBottom w:val="0"/>
      <w:divBdr>
        <w:top w:val="none" w:sz="0" w:space="0" w:color="auto"/>
        <w:left w:val="none" w:sz="0" w:space="0" w:color="auto"/>
        <w:bottom w:val="none" w:sz="0" w:space="0" w:color="auto"/>
        <w:right w:val="none" w:sz="0" w:space="0" w:color="auto"/>
      </w:divBdr>
      <w:divsChild>
        <w:div w:id="1796174239">
          <w:marLeft w:val="0"/>
          <w:marRight w:val="0"/>
          <w:marTop w:val="0"/>
          <w:marBottom w:val="0"/>
          <w:divBdr>
            <w:top w:val="none" w:sz="0" w:space="0" w:color="auto"/>
            <w:left w:val="none" w:sz="0" w:space="0" w:color="auto"/>
            <w:bottom w:val="none" w:sz="0" w:space="0" w:color="auto"/>
            <w:right w:val="none" w:sz="0" w:space="0" w:color="auto"/>
          </w:divBdr>
          <w:divsChild>
            <w:div w:id="1549488532">
              <w:marLeft w:val="0"/>
              <w:marRight w:val="0"/>
              <w:marTop w:val="0"/>
              <w:marBottom w:val="0"/>
              <w:divBdr>
                <w:top w:val="none" w:sz="0" w:space="0" w:color="auto"/>
                <w:left w:val="none" w:sz="0" w:space="0" w:color="auto"/>
                <w:bottom w:val="none" w:sz="0" w:space="0" w:color="auto"/>
                <w:right w:val="none" w:sz="0" w:space="0" w:color="auto"/>
              </w:divBdr>
            </w:div>
            <w:div w:id="1181428534">
              <w:marLeft w:val="0"/>
              <w:marRight w:val="0"/>
              <w:marTop w:val="0"/>
              <w:marBottom w:val="0"/>
              <w:divBdr>
                <w:top w:val="none" w:sz="0" w:space="0" w:color="auto"/>
                <w:left w:val="none" w:sz="0" w:space="0" w:color="auto"/>
                <w:bottom w:val="none" w:sz="0" w:space="0" w:color="auto"/>
                <w:right w:val="none" w:sz="0" w:space="0" w:color="auto"/>
              </w:divBdr>
            </w:div>
            <w:div w:id="1286497993">
              <w:marLeft w:val="0"/>
              <w:marRight w:val="0"/>
              <w:marTop w:val="0"/>
              <w:marBottom w:val="0"/>
              <w:divBdr>
                <w:top w:val="none" w:sz="0" w:space="0" w:color="auto"/>
                <w:left w:val="none" w:sz="0" w:space="0" w:color="auto"/>
                <w:bottom w:val="none" w:sz="0" w:space="0" w:color="auto"/>
                <w:right w:val="none" w:sz="0" w:space="0" w:color="auto"/>
              </w:divBdr>
            </w:div>
            <w:div w:id="1241674331">
              <w:marLeft w:val="0"/>
              <w:marRight w:val="0"/>
              <w:marTop w:val="0"/>
              <w:marBottom w:val="0"/>
              <w:divBdr>
                <w:top w:val="none" w:sz="0" w:space="0" w:color="auto"/>
                <w:left w:val="none" w:sz="0" w:space="0" w:color="auto"/>
                <w:bottom w:val="none" w:sz="0" w:space="0" w:color="auto"/>
                <w:right w:val="none" w:sz="0" w:space="0" w:color="auto"/>
              </w:divBdr>
            </w:div>
            <w:div w:id="717045079">
              <w:marLeft w:val="0"/>
              <w:marRight w:val="0"/>
              <w:marTop w:val="0"/>
              <w:marBottom w:val="0"/>
              <w:divBdr>
                <w:top w:val="none" w:sz="0" w:space="0" w:color="auto"/>
                <w:left w:val="none" w:sz="0" w:space="0" w:color="auto"/>
                <w:bottom w:val="none" w:sz="0" w:space="0" w:color="auto"/>
                <w:right w:val="none" w:sz="0" w:space="0" w:color="auto"/>
              </w:divBdr>
            </w:div>
            <w:div w:id="1000625233">
              <w:marLeft w:val="0"/>
              <w:marRight w:val="0"/>
              <w:marTop w:val="0"/>
              <w:marBottom w:val="0"/>
              <w:divBdr>
                <w:top w:val="none" w:sz="0" w:space="0" w:color="auto"/>
                <w:left w:val="none" w:sz="0" w:space="0" w:color="auto"/>
                <w:bottom w:val="none" w:sz="0" w:space="0" w:color="auto"/>
                <w:right w:val="none" w:sz="0" w:space="0" w:color="auto"/>
              </w:divBdr>
            </w:div>
            <w:div w:id="1158887235">
              <w:marLeft w:val="0"/>
              <w:marRight w:val="0"/>
              <w:marTop w:val="0"/>
              <w:marBottom w:val="0"/>
              <w:divBdr>
                <w:top w:val="none" w:sz="0" w:space="0" w:color="auto"/>
                <w:left w:val="none" w:sz="0" w:space="0" w:color="auto"/>
                <w:bottom w:val="none" w:sz="0" w:space="0" w:color="auto"/>
                <w:right w:val="none" w:sz="0" w:space="0" w:color="auto"/>
              </w:divBdr>
            </w:div>
            <w:div w:id="503209870">
              <w:marLeft w:val="0"/>
              <w:marRight w:val="0"/>
              <w:marTop w:val="0"/>
              <w:marBottom w:val="0"/>
              <w:divBdr>
                <w:top w:val="none" w:sz="0" w:space="0" w:color="auto"/>
                <w:left w:val="none" w:sz="0" w:space="0" w:color="auto"/>
                <w:bottom w:val="none" w:sz="0" w:space="0" w:color="auto"/>
                <w:right w:val="none" w:sz="0" w:space="0" w:color="auto"/>
              </w:divBdr>
            </w:div>
            <w:div w:id="2061663657">
              <w:marLeft w:val="0"/>
              <w:marRight w:val="0"/>
              <w:marTop w:val="0"/>
              <w:marBottom w:val="0"/>
              <w:divBdr>
                <w:top w:val="none" w:sz="0" w:space="0" w:color="auto"/>
                <w:left w:val="none" w:sz="0" w:space="0" w:color="auto"/>
                <w:bottom w:val="none" w:sz="0" w:space="0" w:color="auto"/>
                <w:right w:val="none" w:sz="0" w:space="0" w:color="auto"/>
              </w:divBdr>
            </w:div>
            <w:div w:id="1806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4458">
      <w:bodyDiv w:val="1"/>
      <w:marLeft w:val="0"/>
      <w:marRight w:val="0"/>
      <w:marTop w:val="0"/>
      <w:marBottom w:val="0"/>
      <w:divBdr>
        <w:top w:val="none" w:sz="0" w:space="0" w:color="auto"/>
        <w:left w:val="none" w:sz="0" w:space="0" w:color="auto"/>
        <w:bottom w:val="none" w:sz="0" w:space="0" w:color="auto"/>
        <w:right w:val="none" w:sz="0" w:space="0" w:color="auto"/>
      </w:divBdr>
    </w:div>
    <w:div w:id="2114010197">
      <w:bodyDiv w:val="1"/>
      <w:marLeft w:val="0"/>
      <w:marRight w:val="0"/>
      <w:marTop w:val="0"/>
      <w:marBottom w:val="0"/>
      <w:divBdr>
        <w:top w:val="none" w:sz="0" w:space="0" w:color="auto"/>
        <w:left w:val="none" w:sz="0" w:space="0" w:color="auto"/>
        <w:bottom w:val="none" w:sz="0" w:space="0" w:color="auto"/>
        <w:right w:val="none" w:sz="0" w:space="0" w:color="auto"/>
      </w:divBdr>
    </w:div>
    <w:div w:id="2114202177">
      <w:bodyDiv w:val="1"/>
      <w:marLeft w:val="0"/>
      <w:marRight w:val="0"/>
      <w:marTop w:val="0"/>
      <w:marBottom w:val="0"/>
      <w:divBdr>
        <w:top w:val="none" w:sz="0" w:space="0" w:color="auto"/>
        <w:left w:val="none" w:sz="0" w:space="0" w:color="auto"/>
        <w:bottom w:val="none" w:sz="0" w:space="0" w:color="auto"/>
        <w:right w:val="none" w:sz="0" w:space="0" w:color="auto"/>
      </w:divBdr>
    </w:div>
    <w:div w:id="2115325241">
      <w:bodyDiv w:val="1"/>
      <w:marLeft w:val="0"/>
      <w:marRight w:val="0"/>
      <w:marTop w:val="0"/>
      <w:marBottom w:val="0"/>
      <w:divBdr>
        <w:top w:val="none" w:sz="0" w:space="0" w:color="auto"/>
        <w:left w:val="none" w:sz="0" w:space="0" w:color="auto"/>
        <w:bottom w:val="none" w:sz="0" w:space="0" w:color="auto"/>
        <w:right w:val="none" w:sz="0" w:space="0" w:color="auto"/>
      </w:divBdr>
      <w:divsChild>
        <w:div w:id="65493585">
          <w:marLeft w:val="0"/>
          <w:marRight w:val="0"/>
          <w:marTop w:val="0"/>
          <w:marBottom w:val="67"/>
          <w:divBdr>
            <w:top w:val="none" w:sz="0" w:space="0" w:color="auto"/>
            <w:left w:val="none" w:sz="0" w:space="0" w:color="auto"/>
            <w:bottom w:val="none" w:sz="0" w:space="0" w:color="auto"/>
            <w:right w:val="none" w:sz="0" w:space="0" w:color="auto"/>
          </w:divBdr>
          <w:divsChild>
            <w:div w:id="1185826517">
              <w:marLeft w:val="0"/>
              <w:marRight w:val="0"/>
              <w:marTop w:val="0"/>
              <w:marBottom w:val="0"/>
              <w:divBdr>
                <w:top w:val="none" w:sz="0" w:space="0" w:color="auto"/>
                <w:left w:val="none" w:sz="0" w:space="0" w:color="auto"/>
                <w:bottom w:val="none" w:sz="0" w:space="0" w:color="auto"/>
                <w:right w:val="none" w:sz="0" w:space="0" w:color="auto"/>
              </w:divBdr>
              <w:divsChild>
                <w:div w:id="1548565904">
                  <w:marLeft w:val="0"/>
                  <w:marRight w:val="0"/>
                  <w:marTop w:val="0"/>
                  <w:marBottom w:val="0"/>
                  <w:divBdr>
                    <w:top w:val="none" w:sz="0" w:space="0" w:color="auto"/>
                    <w:left w:val="none" w:sz="0" w:space="0" w:color="auto"/>
                    <w:bottom w:val="none" w:sz="0" w:space="0" w:color="auto"/>
                    <w:right w:val="none" w:sz="0" w:space="0" w:color="auto"/>
                  </w:divBdr>
                  <w:divsChild>
                    <w:div w:id="12948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824672">
      <w:bodyDiv w:val="1"/>
      <w:marLeft w:val="0"/>
      <w:marRight w:val="0"/>
      <w:marTop w:val="0"/>
      <w:marBottom w:val="0"/>
      <w:divBdr>
        <w:top w:val="none" w:sz="0" w:space="0" w:color="auto"/>
        <w:left w:val="none" w:sz="0" w:space="0" w:color="auto"/>
        <w:bottom w:val="none" w:sz="0" w:space="0" w:color="auto"/>
        <w:right w:val="none" w:sz="0" w:space="0" w:color="auto"/>
      </w:divBdr>
    </w:div>
    <w:div w:id="2117169197">
      <w:bodyDiv w:val="1"/>
      <w:marLeft w:val="0"/>
      <w:marRight w:val="0"/>
      <w:marTop w:val="0"/>
      <w:marBottom w:val="0"/>
      <w:divBdr>
        <w:top w:val="none" w:sz="0" w:space="0" w:color="auto"/>
        <w:left w:val="none" w:sz="0" w:space="0" w:color="auto"/>
        <w:bottom w:val="none" w:sz="0" w:space="0" w:color="auto"/>
        <w:right w:val="none" w:sz="0" w:space="0" w:color="auto"/>
      </w:divBdr>
      <w:divsChild>
        <w:div w:id="1014111320">
          <w:marLeft w:val="0"/>
          <w:marRight w:val="0"/>
          <w:marTop w:val="0"/>
          <w:marBottom w:val="67"/>
          <w:divBdr>
            <w:top w:val="none" w:sz="0" w:space="0" w:color="auto"/>
            <w:left w:val="none" w:sz="0" w:space="0" w:color="auto"/>
            <w:bottom w:val="none" w:sz="0" w:space="0" w:color="auto"/>
            <w:right w:val="none" w:sz="0" w:space="0" w:color="auto"/>
          </w:divBdr>
          <w:divsChild>
            <w:div w:id="61568483">
              <w:marLeft w:val="0"/>
              <w:marRight w:val="0"/>
              <w:marTop w:val="0"/>
              <w:marBottom w:val="0"/>
              <w:divBdr>
                <w:top w:val="none" w:sz="0" w:space="0" w:color="auto"/>
                <w:left w:val="none" w:sz="0" w:space="0" w:color="auto"/>
                <w:bottom w:val="none" w:sz="0" w:space="0" w:color="auto"/>
                <w:right w:val="none" w:sz="0" w:space="0" w:color="auto"/>
              </w:divBdr>
              <w:divsChild>
                <w:div w:id="725102669">
                  <w:marLeft w:val="0"/>
                  <w:marRight w:val="0"/>
                  <w:marTop w:val="0"/>
                  <w:marBottom w:val="0"/>
                  <w:divBdr>
                    <w:top w:val="none" w:sz="0" w:space="0" w:color="auto"/>
                    <w:left w:val="none" w:sz="0" w:space="0" w:color="auto"/>
                    <w:bottom w:val="none" w:sz="0" w:space="0" w:color="auto"/>
                    <w:right w:val="none" w:sz="0" w:space="0" w:color="auto"/>
                  </w:divBdr>
                  <w:divsChild>
                    <w:div w:id="446775765">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2121560809">
      <w:bodyDiv w:val="1"/>
      <w:marLeft w:val="0"/>
      <w:marRight w:val="0"/>
      <w:marTop w:val="0"/>
      <w:marBottom w:val="0"/>
      <w:divBdr>
        <w:top w:val="none" w:sz="0" w:space="0" w:color="auto"/>
        <w:left w:val="none" w:sz="0" w:space="0" w:color="auto"/>
        <w:bottom w:val="none" w:sz="0" w:space="0" w:color="auto"/>
        <w:right w:val="none" w:sz="0" w:space="0" w:color="auto"/>
      </w:divBdr>
      <w:divsChild>
        <w:div w:id="2078046677">
          <w:marLeft w:val="0"/>
          <w:marRight w:val="0"/>
          <w:marTop w:val="0"/>
          <w:marBottom w:val="62"/>
          <w:divBdr>
            <w:top w:val="none" w:sz="0" w:space="0" w:color="auto"/>
            <w:left w:val="none" w:sz="0" w:space="0" w:color="auto"/>
            <w:bottom w:val="none" w:sz="0" w:space="0" w:color="auto"/>
            <w:right w:val="none" w:sz="0" w:space="0" w:color="auto"/>
          </w:divBdr>
          <w:divsChild>
            <w:div w:id="594359373">
              <w:marLeft w:val="0"/>
              <w:marRight w:val="0"/>
              <w:marTop w:val="0"/>
              <w:marBottom w:val="0"/>
              <w:divBdr>
                <w:top w:val="none" w:sz="0" w:space="0" w:color="auto"/>
                <w:left w:val="none" w:sz="0" w:space="0" w:color="auto"/>
                <w:bottom w:val="none" w:sz="0" w:space="0" w:color="auto"/>
                <w:right w:val="none" w:sz="0" w:space="0" w:color="auto"/>
              </w:divBdr>
              <w:divsChild>
                <w:div w:id="857934920">
                  <w:marLeft w:val="0"/>
                  <w:marRight w:val="0"/>
                  <w:marTop w:val="0"/>
                  <w:marBottom w:val="0"/>
                  <w:divBdr>
                    <w:top w:val="none" w:sz="0" w:space="0" w:color="auto"/>
                    <w:left w:val="none" w:sz="0" w:space="0" w:color="auto"/>
                    <w:bottom w:val="none" w:sz="0" w:space="0" w:color="auto"/>
                    <w:right w:val="none" w:sz="0" w:space="0" w:color="auto"/>
                  </w:divBdr>
                  <w:divsChild>
                    <w:div w:id="5163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331">
      <w:bodyDiv w:val="1"/>
      <w:marLeft w:val="0"/>
      <w:marRight w:val="0"/>
      <w:marTop w:val="0"/>
      <w:marBottom w:val="0"/>
      <w:divBdr>
        <w:top w:val="none" w:sz="0" w:space="0" w:color="auto"/>
        <w:left w:val="none" w:sz="0" w:space="0" w:color="auto"/>
        <w:bottom w:val="none" w:sz="0" w:space="0" w:color="auto"/>
        <w:right w:val="none" w:sz="0" w:space="0" w:color="auto"/>
      </w:divBdr>
    </w:div>
    <w:div w:id="2125995659">
      <w:bodyDiv w:val="1"/>
      <w:marLeft w:val="0"/>
      <w:marRight w:val="0"/>
      <w:marTop w:val="0"/>
      <w:marBottom w:val="0"/>
      <w:divBdr>
        <w:top w:val="none" w:sz="0" w:space="0" w:color="auto"/>
        <w:left w:val="none" w:sz="0" w:space="0" w:color="auto"/>
        <w:bottom w:val="none" w:sz="0" w:space="0" w:color="auto"/>
        <w:right w:val="none" w:sz="0" w:space="0" w:color="auto"/>
      </w:divBdr>
      <w:divsChild>
        <w:div w:id="1091506337">
          <w:marLeft w:val="0"/>
          <w:marRight w:val="0"/>
          <w:marTop w:val="0"/>
          <w:marBottom w:val="91"/>
          <w:divBdr>
            <w:top w:val="none" w:sz="0" w:space="0" w:color="auto"/>
            <w:left w:val="none" w:sz="0" w:space="0" w:color="auto"/>
            <w:bottom w:val="none" w:sz="0" w:space="0" w:color="auto"/>
            <w:right w:val="none" w:sz="0" w:space="0" w:color="auto"/>
          </w:divBdr>
          <w:divsChild>
            <w:div w:id="981544578">
              <w:marLeft w:val="0"/>
              <w:marRight w:val="0"/>
              <w:marTop w:val="0"/>
              <w:marBottom w:val="0"/>
              <w:divBdr>
                <w:top w:val="none" w:sz="0" w:space="0" w:color="auto"/>
                <w:left w:val="none" w:sz="0" w:space="0" w:color="auto"/>
                <w:bottom w:val="none" w:sz="0" w:space="0" w:color="auto"/>
                <w:right w:val="none" w:sz="0" w:space="0" w:color="auto"/>
              </w:divBdr>
              <w:divsChild>
                <w:div w:id="619343277">
                  <w:marLeft w:val="0"/>
                  <w:marRight w:val="0"/>
                  <w:marTop w:val="0"/>
                  <w:marBottom w:val="0"/>
                  <w:divBdr>
                    <w:top w:val="none" w:sz="0" w:space="0" w:color="auto"/>
                    <w:left w:val="none" w:sz="0" w:space="0" w:color="auto"/>
                    <w:bottom w:val="none" w:sz="0" w:space="0" w:color="auto"/>
                    <w:right w:val="none" w:sz="0" w:space="0" w:color="auto"/>
                  </w:divBdr>
                  <w:divsChild>
                    <w:div w:id="1334844235">
                      <w:marLeft w:val="0"/>
                      <w:marRight w:val="0"/>
                      <w:marTop w:val="0"/>
                      <w:marBottom w:val="249"/>
                      <w:divBdr>
                        <w:top w:val="none" w:sz="0" w:space="0" w:color="auto"/>
                        <w:left w:val="none" w:sz="0" w:space="0" w:color="auto"/>
                        <w:bottom w:val="none" w:sz="0" w:space="0" w:color="auto"/>
                        <w:right w:val="none" w:sz="0" w:space="0" w:color="auto"/>
                      </w:divBdr>
                    </w:div>
                  </w:divsChild>
                </w:div>
              </w:divsChild>
            </w:div>
          </w:divsChild>
        </w:div>
      </w:divsChild>
    </w:div>
    <w:div w:id="2126344942">
      <w:bodyDiv w:val="1"/>
      <w:marLeft w:val="0"/>
      <w:marRight w:val="0"/>
      <w:marTop w:val="0"/>
      <w:marBottom w:val="0"/>
      <w:divBdr>
        <w:top w:val="none" w:sz="0" w:space="0" w:color="auto"/>
        <w:left w:val="none" w:sz="0" w:space="0" w:color="auto"/>
        <w:bottom w:val="none" w:sz="0" w:space="0" w:color="auto"/>
        <w:right w:val="none" w:sz="0" w:space="0" w:color="auto"/>
      </w:divBdr>
      <w:divsChild>
        <w:div w:id="628318195">
          <w:marLeft w:val="0"/>
          <w:marRight w:val="0"/>
          <w:marTop w:val="0"/>
          <w:marBottom w:val="57"/>
          <w:divBdr>
            <w:top w:val="none" w:sz="0" w:space="0" w:color="auto"/>
            <w:left w:val="none" w:sz="0" w:space="0" w:color="auto"/>
            <w:bottom w:val="none" w:sz="0" w:space="0" w:color="auto"/>
            <w:right w:val="none" w:sz="0" w:space="0" w:color="auto"/>
          </w:divBdr>
          <w:divsChild>
            <w:div w:id="1091388605">
              <w:marLeft w:val="0"/>
              <w:marRight w:val="0"/>
              <w:marTop w:val="0"/>
              <w:marBottom w:val="0"/>
              <w:divBdr>
                <w:top w:val="none" w:sz="0" w:space="0" w:color="auto"/>
                <w:left w:val="none" w:sz="0" w:space="0" w:color="auto"/>
                <w:bottom w:val="none" w:sz="0" w:space="0" w:color="auto"/>
                <w:right w:val="none" w:sz="0" w:space="0" w:color="auto"/>
              </w:divBdr>
              <w:divsChild>
                <w:div w:id="261105608">
                  <w:marLeft w:val="0"/>
                  <w:marRight w:val="0"/>
                  <w:marTop w:val="0"/>
                  <w:marBottom w:val="0"/>
                  <w:divBdr>
                    <w:top w:val="none" w:sz="0" w:space="0" w:color="auto"/>
                    <w:left w:val="none" w:sz="0" w:space="0" w:color="auto"/>
                    <w:bottom w:val="none" w:sz="0" w:space="0" w:color="auto"/>
                    <w:right w:val="none" w:sz="0" w:space="0" w:color="auto"/>
                  </w:divBdr>
                  <w:divsChild>
                    <w:div w:id="18043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1209">
      <w:bodyDiv w:val="1"/>
      <w:marLeft w:val="0"/>
      <w:marRight w:val="0"/>
      <w:marTop w:val="0"/>
      <w:marBottom w:val="0"/>
      <w:divBdr>
        <w:top w:val="none" w:sz="0" w:space="0" w:color="auto"/>
        <w:left w:val="none" w:sz="0" w:space="0" w:color="auto"/>
        <w:bottom w:val="none" w:sz="0" w:space="0" w:color="auto"/>
        <w:right w:val="none" w:sz="0" w:space="0" w:color="auto"/>
      </w:divBdr>
    </w:div>
    <w:div w:id="2129856401">
      <w:bodyDiv w:val="1"/>
      <w:marLeft w:val="0"/>
      <w:marRight w:val="0"/>
      <w:marTop w:val="0"/>
      <w:marBottom w:val="0"/>
      <w:divBdr>
        <w:top w:val="none" w:sz="0" w:space="0" w:color="auto"/>
        <w:left w:val="none" w:sz="0" w:space="0" w:color="auto"/>
        <w:bottom w:val="none" w:sz="0" w:space="0" w:color="auto"/>
        <w:right w:val="none" w:sz="0" w:space="0" w:color="auto"/>
      </w:divBdr>
      <w:divsChild>
        <w:div w:id="1102409168">
          <w:marLeft w:val="0"/>
          <w:marRight w:val="0"/>
          <w:marTop w:val="0"/>
          <w:marBottom w:val="72"/>
          <w:divBdr>
            <w:top w:val="none" w:sz="0" w:space="0" w:color="auto"/>
            <w:left w:val="none" w:sz="0" w:space="0" w:color="auto"/>
            <w:bottom w:val="none" w:sz="0" w:space="0" w:color="auto"/>
            <w:right w:val="none" w:sz="0" w:space="0" w:color="auto"/>
          </w:divBdr>
          <w:divsChild>
            <w:div w:id="1845245440">
              <w:marLeft w:val="0"/>
              <w:marRight w:val="0"/>
              <w:marTop w:val="0"/>
              <w:marBottom w:val="0"/>
              <w:divBdr>
                <w:top w:val="none" w:sz="0" w:space="0" w:color="auto"/>
                <w:left w:val="none" w:sz="0" w:space="0" w:color="auto"/>
                <w:bottom w:val="none" w:sz="0" w:space="0" w:color="auto"/>
                <w:right w:val="none" w:sz="0" w:space="0" w:color="auto"/>
              </w:divBdr>
              <w:divsChild>
                <w:div w:id="2038115894">
                  <w:marLeft w:val="0"/>
                  <w:marRight w:val="0"/>
                  <w:marTop w:val="0"/>
                  <w:marBottom w:val="0"/>
                  <w:divBdr>
                    <w:top w:val="none" w:sz="0" w:space="0" w:color="auto"/>
                    <w:left w:val="none" w:sz="0" w:space="0" w:color="auto"/>
                    <w:bottom w:val="none" w:sz="0" w:space="0" w:color="auto"/>
                    <w:right w:val="none" w:sz="0" w:space="0" w:color="auto"/>
                  </w:divBdr>
                  <w:divsChild>
                    <w:div w:id="2232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6753">
      <w:bodyDiv w:val="1"/>
      <w:marLeft w:val="0"/>
      <w:marRight w:val="0"/>
      <w:marTop w:val="0"/>
      <w:marBottom w:val="0"/>
      <w:divBdr>
        <w:top w:val="none" w:sz="0" w:space="0" w:color="auto"/>
        <w:left w:val="none" w:sz="0" w:space="0" w:color="auto"/>
        <w:bottom w:val="none" w:sz="0" w:space="0" w:color="auto"/>
        <w:right w:val="none" w:sz="0" w:space="0" w:color="auto"/>
      </w:divBdr>
      <w:divsChild>
        <w:div w:id="1928035704">
          <w:marLeft w:val="0"/>
          <w:marRight w:val="0"/>
          <w:marTop w:val="0"/>
          <w:marBottom w:val="91"/>
          <w:divBdr>
            <w:top w:val="none" w:sz="0" w:space="0" w:color="auto"/>
            <w:left w:val="none" w:sz="0" w:space="0" w:color="auto"/>
            <w:bottom w:val="none" w:sz="0" w:space="0" w:color="auto"/>
            <w:right w:val="none" w:sz="0" w:space="0" w:color="auto"/>
          </w:divBdr>
          <w:divsChild>
            <w:div w:id="1300307750">
              <w:marLeft w:val="0"/>
              <w:marRight w:val="0"/>
              <w:marTop w:val="0"/>
              <w:marBottom w:val="0"/>
              <w:divBdr>
                <w:top w:val="none" w:sz="0" w:space="0" w:color="auto"/>
                <w:left w:val="none" w:sz="0" w:space="0" w:color="auto"/>
                <w:bottom w:val="none" w:sz="0" w:space="0" w:color="auto"/>
                <w:right w:val="none" w:sz="0" w:space="0" w:color="auto"/>
              </w:divBdr>
              <w:divsChild>
                <w:div w:id="2122216068">
                  <w:marLeft w:val="0"/>
                  <w:marRight w:val="0"/>
                  <w:marTop w:val="0"/>
                  <w:marBottom w:val="0"/>
                  <w:divBdr>
                    <w:top w:val="none" w:sz="0" w:space="0" w:color="auto"/>
                    <w:left w:val="none" w:sz="0" w:space="0" w:color="auto"/>
                    <w:bottom w:val="none" w:sz="0" w:space="0" w:color="auto"/>
                    <w:right w:val="none" w:sz="0" w:space="0" w:color="auto"/>
                  </w:divBdr>
                  <w:divsChild>
                    <w:div w:id="4697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2662">
      <w:bodyDiv w:val="1"/>
      <w:marLeft w:val="0"/>
      <w:marRight w:val="0"/>
      <w:marTop w:val="0"/>
      <w:marBottom w:val="0"/>
      <w:divBdr>
        <w:top w:val="none" w:sz="0" w:space="0" w:color="auto"/>
        <w:left w:val="none" w:sz="0" w:space="0" w:color="auto"/>
        <w:bottom w:val="none" w:sz="0" w:space="0" w:color="auto"/>
        <w:right w:val="none" w:sz="0" w:space="0" w:color="auto"/>
      </w:divBdr>
      <w:divsChild>
        <w:div w:id="347414643">
          <w:marLeft w:val="0"/>
          <w:marRight w:val="0"/>
          <w:marTop w:val="0"/>
          <w:marBottom w:val="0"/>
          <w:divBdr>
            <w:top w:val="none" w:sz="0" w:space="0" w:color="auto"/>
            <w:left w:val="none" w:sz="0" w:space="0" w:color="auto"/>
            <w:bottom w:val="none" w:sz="0" w:space="0" w:color="auto"/>
            <w:right w:val="none" w:sz="0" w:space="0" w:color="auto"/>
          </w:divBdr>
          <w:divsChild>
            <w:div w:id="1084716434">
              <w:marLeft w:val="0"/>
              <w:marRight w:val="0"/>
              <w:marTop w:val="0"/>
              <w:marBottom w:val="0"/>
              <w:divBdr>
                <w:top w:val="none" w:sz="0" w:space="0" w:color="auto"/>
                <w:left w:val="none" w:sz="0" w:space="0" w:color="auto"/>
                <w:bottom w:val="none" w:sz="0" w:space="0" w:color="auto"/>
                <w:right w:val="none" w:sz="0" w:space="0" w:color="auto"/>
              </w:divBdr>
            </w:div>
            <w:div w:id="317851033">
              <w:marLeft w:val="0"/>
              <w:marRight w:val="0"/>
              <w:marTop w:val="0"/>
              <w:marBottom w:val="0"/>
              <w:divBdr>
                <w:top w:val="none" w:sz="0" w:space="0" w:color="auto"/>
                <w:left w:val="none" w:sz="0" w:space="0" w:color="auto"/>
                <w:bottom w:val="none" w:sz="0" w:space="0" w:color="auto"/>
                <w:right w:val="none" w:sz="0" w:space="0" w:color="auto"/>
              </w:divBdr>
            </w:div>
            <w:div w:id="944652982">
              <w:marLeft w:val="0"/>
              <w:marRight w:val="0"/>
              <w:marTop w:val="0"/>
              <w:marBottom w:val="0"/>
              <w:divBdr>
                <w:top w:val="none" w:sz="0" w:space="0" w:color="auto"/>
                <w:left w:val="none" w:sz="0" w:space="0" w:color="auto"/>
                <w:bottom w:val="none" w:sz="0" w:space="0" w:color="auto"/>
                <w:right w:val="none" w:sz="0" w:space="0" w:color="auto"/>
              </w:divBdr>
            </w:div>
            <w:div w:id="1703630297">
              <w:marLeft w:val="0"/>
              <w:marRight w:val="0"/>
              <w:marTop w:val="0"/>
              <w:marBottom w:val="0"/>
              <w:divBdr>
                <w:top w:val="none" w:sz="0" w:space="0" w:color="auto"/>
                <w:left w:val="none" w:sz="0" w:space="0" w:color="auto"/>
                <w:bottom w:val="none" w:sz="0" w:space="0" w:color="auto"/>
                <w:right w:val="none" w:sz="0" w:space="0" w:color="auto"/>
              </w:divBdr>
            </w:div>
            <w:div w:id="3984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7442">
      <w:bodyDiv w:val="1"/>
      <w:marLeft w:val="0"/>
      <w:marRight w:val="0"/>
      <w:marTop w:val="0"/>
      <w:marBottom w:val="0"/>
      <w:divBdr>
        <w:top w:val="none" w:sz="0" w:space="0" w:color="auto"/>
        <w:left w:val="none" w:sz="0" w:space="0" w:color="auto"/>
        <w:bottom w:val="none" w:sz="0" w:space="0" w:color="auto"/>
        <w:right w:val="none" w:sz="0" w:space="0" w:color="auto"/>
      </w:divBdr>
      <w:divsChild>
        <w:div w:id="734551510">
          <w:marLeft w:val="0"/>
          <w:marRight w:val="0"/>
          <w:marTop w:val="0"/>
          <w:marBottom w:val="57"/>
          <w:divBdr>
            <w:top w:val="none" w:sz="0" w:space="0" w:color="auto"/>
            <w:left w:val="none" w:sz="0" w:space="0" w:color="auto"/>
            <w:bottom w:val="none" w:sz="0" w:space="0" w:color="auto"/>
            <w:right w:val="none" w:sz="0" w:space="0" w:color="auto"/>
          </w:divBdr>
          <w:divsChild>
            <w:div w:id="754744193">
              <w:marLeft w:val="0"/>
              <w:marRight w:val="0"/>
              <w:marTop w:val="0"/>
              <w:marBottom w:val="0"/>
              <w:divBdr>
                <w:top w:val="none" w:sz="0" w:space="0" w:color="auto"/>
                <w:left w:val="none" w:sz="0" w:space="0" w:color="auto"/>
                <w:bottom w:val="none" w:sz="0" w:space="0" w:color="auto"/>
                <w:right w:val="none" w:sz="0" w:space="0" w:color="auto"/>
              </w:divBdr>
              <w:divsChild>
                <w:div w:id="1106727022">
                  <w:marLeft w:val="0"/>
                  <w:marRight w:val="0"/>
                  <w:marTop w:val="0"/>
                  <w:marBottom w:val="0"/>
                  <w:divBdr>
                    <w:top w:val="none" w:sz="0" w:space="0" w:color="auto"/>
                    <w:left w:val="none" w:sz="0" w:space="0" w:color="auto"/>
                    <w:bottom w:val="none" w:sz="0" w:space="0" w:color="auto"/>
                    <w:right w:val="none" w:sz="0" w:space="0" w:color="auto"/>
                  </w:divBdr>
                  <w:divsChild>
                    <w:div w:id="2022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5983">
      <w:bodyDiv w:val="1"/>
      <w:marLeft w:val="0"/>
      <w:marRight w:val="0"/>
      <w:marTop w:val="0"/>
      <w:marBottom w:val="0"/>
      <w:divBdr>
        <w:top w:val="none" w:sz="0" w:space="0" w:color="auto"/>
        <w:left w:val="none" w:sz="0" w:space="0" w:color="auto"/>
        <w:bottom w:val="none" w:sz="0" w:space="0" w:color="auto"/>
        <w:right w:val="none" w:sz="0" w:space="0" w:color="auto"/>
      </w:divBdr>
      <w:divsChild>
        <w:div w:id="1972127035">
          <w:marLeft w:val="0"/>
          <w:marRight w:val="0"/>
          <w:marTop w:val="0"/>
          <w:marBottom w:val="68"/>
          <w:divBdr>
            <w:top w:val="none" w:sz="0" w:space="0" w:color="auto"/>
            <w:left w:val="none" w:sz="0" w:space="0" w:color="auto"/>
            <w:bottom w:val="none" w:sz="0" w:space="0" w:color="auto"/>
            <w:right w:val="none" w:sz="0" w:space="0" w:color="auto"/>
          </w:divBdr>
          <w:divsChild>
            <w:div w:id="1991130426">
              <w:marLeft w:val="0"/>
              <w:marRight w:val="0"/>
              <w:marTop w:val="0"/>
              <w:marBottom w:val="0"/>
              <w:divBdr>
                <w:top w:val="none" w:sz="0" w:space="0" w:color="auto"/>
                <w:left w:val="none" w:sz="0" w:space="0" w:color="auto"/>
                <w:bottom w:val="none" w:sz="0" w:space="0" w:color="auto"/>
                <w:right w:val="none" w:sz="0" w:space="0" w:color="auto"/>
              </w:divBdr>
              <w:divsChild>
                <w:div w:id="1344668335">
                  <w:marLeft w:val="0"/>
                  <w:marRight w:val="0"/>
                  <w:marTop w:val="0"/>
                  <w:marBottom w:val="0"/>
                  <w:divBdr>
                    <w:top w:val="none" w:sz="0" w:space="0" w:color="auto"/>
                    <w:left w:val="none" w:sz="0" w:space="0" w:color="auto"/>
                    <w:bottom w:val="none" w:sz="0" w:space="0" w:color="auto"/>
                    <w:right w:val="none" w:sz="0" w:space="0" w:color="auto"/>
                  </w:divBdr>
                  <w:divsChild>
                    <w:div w:id="1925068846">
                      <w:marLeft w:val="0"/>
                      <w:marRight w:val="0"/>
                      <w:marTop w:val="0"/>
                      <w:marBottom w:val="186"/>
                      <w:divBdr>
                        <w:top w:val="none" w:sz="0" w:space="0" w:color="auto"/>
                        <w:left w:val="none" w:sz="0" w:space="0" w:color="auto"/>
                        <w:bottom w:val="none" w:sz="0" w:space="0" w:color="auto"/>
                        <w:right w:val="none" w:sz="0" w:space="0" w:color="auto"/>
                      </w:divBdr>
                    </w:div>
                  </w:divsChild>
                </w:div>
              </w:divsChild>
            </w:div>
          </w:divsChild>
        </w:div>
      </w:divsChild>
    </w:div>
    <w:div w:id="2140217361">
      <w:bodyDiv w:val="1"/>
      <w:marLeft w:val="0"/>
      <w:marRight w:val="0"/>
      <w:marTop w:val="0"/>
      <w:marBottom w:val="0"/>
      <w:divBdr>
        <w:top w:val="none" w:sz="0" w:space="0" w:color="auto"/>
        <w:left w:val="none" w:sz="0" w:space="0" w:color="auto"/>
        <w:bottom w:val="none" w:sz="0" w:space="0" w:color="auto"/>
        <w:right w:val="none" w:sz="0" w:space="0" w:color="auto"/>
      </w:divBdr>
    </w:div>
    <w:div w:id="2144501048">
      <w:bodyDiv w:val="1"/>
      <w:marLeft w:val="0"/>
      <w:marRight w:val="0"/>
      <w:marTop w:val="0"/>
      <w:marBottom w:val="0"/>
      <w:divBdr>
        <w:top w:val="none" w:sz="0" w:space="0" w:color="auto"/>
        <w:left w:val="none" w:sz="0" w:space="0" w:color="auto"/>
        <w:bottom w:val="none" w:sz="0" w:space="0" w:color="auto"/>
        <w:right w:val="none" w:sz="0" w:space="0" w:color="auto"/>
      </w:divBdr>
    </w:div>
    <w:div w:id="2147116140">
      <w:bodyDiv w:val="1"/>
      <w:marLeft w:val="0"/>
      <w:marRight w:val="0"/>
      <w:marTop w:val="0"/>
      <w:marBottom w:val="0"/>
      <w:divBdr>
        <w:top w:val="none" w:sz="0" w:space="0" w:color="auto"/>
        <w:left w:val="none" w:sz="0" w:space="0" w:color="auto"/>
        <w:bottom w:val="none" w:sz="0" w:space="0" w:color="auto"/>
        <w:right w:val="none" w:sz="0" w:space="0" w:color="auto"/>
      </w:divBdr>
      <w:divsChild>
        <w:div w:id="1738552954">
          <w:marLeft w:val="0"/>
          <w:marRight w:val="0"/>
          <w:marTop w:val="0"/>
          <w:marBottom w:val="70"/>
          <w:divBdr>
            <w:top w:val="none" w:sz="0" w:space="0" w:color="auto"/>
            <w:left w:val="none" w:sz="0" w:space="0" w:color="auto"/>
            <w:bottom w:val="none" w:sz="0" w:space="0" w:color="auto"/>
            <w:right w:val="none" w:sz="0" w:space="0" w:color="auto"/>
          </w:divBdr>
          <w:divsChild>
            <w:div w:id="2098092788">
              <w:marLeft w:val="0"/>
              <w:marRight w:val="0"/>
              <w:marTop w:val="0"/>
              <w:marBottom w:val="0"/>
              <w:divBdr>
                <w:top w:val="none" w:sz="0" w:space="0" w:color="auto"/>
                <w:left w:val="none" w:sz="0" w:space="0" w:color="auto"/>
                <w:bottom w:val="none" w:sz="0" w:space="0" w:color="auto"/>
                <w:right w:val="none" w:sz="0" w:space="0" w:color="auto"/>
              </w:divBdr>
              <w:divsChild>
                <w:div w:id="2054116491">
                  <w:marLeft w:val="0"/>
                  <w:marRight w:val="0"/>
                  <w:marTop w:val="0"/>
                  <w:marBottom w:val="0"/>
                  <w:divBdr>
                    <w:top w:val="none" w:sz="0" w:space="0" w:color="auto"/>
                    <w:left w:val="none" w:sz="0" w:space="0" w:color="auto"/>
                    <w:bottom w:val="none" w:sz="0" w:space="0" w:color="auto"/>
                    <w:right w:val="none" w:sz="0" w:space="0" w:color="auto"/>
                  </w:divBdr>
                  <w:divsChild>
                    <w:div w:id="13777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sciprofiles.com/profile/350450" TargetMode="External"/><Relationship Id="rId3182" Type="http://schemas.openxmlformats.org/officeDocument/2006/relationships/hyperlink" Target="https://www.sciencedirect.com/science/article/pii/S1738573320309773" TargetMode="External"/><Relationship Id="rId4233" Type="http://schemas.openxmlformats.org/officeDocument/2006/relationships/hyperlink" Target="http://www.mdpi.com/search?authors=Nick%20Draper&amp;orcid=" TargetMode="External"/><Relationship Id="rId3999" Type="http://schemas.openxmlformats.org/officeDocument/2006/relationships/hyperlink" Target="https://www.nature.com/articles/s41598-019-55558-0" TargetMode="External"/><Relationship Id="rId4300" Type="http://schemas.openxmlformats.org/officeDocument/2006/relationships/hyperlink" Target="http://www.mdpi.com/search?authors=Jeffrey%20Preston&amp;orcid=" TargetMode="External"/><Relationship Id="rId170" Type="http://schemas.openxmlformats.org/officeDocument/2006/relationships/hyperlink" Target="https://chemrxiv.org/engage/chemrxiv/search-dashboard?authors=Hongli%20Zhu" TargetMode="External"/><Relationship Id="rId6058" Type="http://schemas.openxmlformats.org/officeDocument/2006/relationships/hyperlink" Target="http://link.springer.com/search?facet-author=%22Tie+Zhou%22" TargetMode="External"/><Relationship Id="rId5074" Type="http://schemas.openxmlformats.org/officeDocument/2006/relationships/hyperlink" Target="http://adsabs.harvard.edu/cgi-bin/author_form?author=Kieback,+B&amp;fullauthor=Kieback,%20Bernd&amp;charset=UTF-8&amp;db_key=PHY" TargetMode="External"/><Relationship Id="rId6125" Type="http://schemas.openxmlformats.org/officeDocument/2006/relationships/hyperlink" Target="http://www.tandfonline.com/action/doSearch?action=runSearch&amp;type=advanced&amp;searchType=journal&amp;result=true&amp;prevSearch=%2Bauthorsfield%3A%28Brown%2C+D%29" TargetMode="External"/><Relationship Id="rId987" Type="http://schemas.openxmlformats.org/officeDocument/2006/relationships/hyperlink" Target="https://doi.org/10.3390/inorganics10090127" TargetMode="External"/><Relationship Id="rId2668" Type="http://schemas.openxmlformats.org/officeDocument/2006/relationships/hyperlink" Target="https://www.sciencedirect.com/science/article/abs/pii/S0969804319307067" TargetMode="External"/><Relationship Id="rId3719" Type="http://schemas.openxmlformats.org/officeDocument/2006/relationships/hyperlink" Target="https://sciprofiles.com/profile/author/cW1xUEs4Ky8zYndrZ3ZEUURXZ2xHS1U5ZGhaQW02QnNEazNYM08rdXdtaz0=" TargetMode="External"/><Relationship Id="rId4090" Type="http://schemas.openxmlformats.org/officeDocument/2006/relationships/hyperlink" Target="https://onlinelibrary.wiley.com/action/doSearch?ContribAuthorStored=Lehmann%2C+E+H" TargetMode="External"/><Relationship Id="rId1684" Type="http://schemas.openxmlformats.org/officeDocument/2006/relationships/hyperlink" Target="https://www.sciencedirect.com/science/article/abs/pii/S0167273822000224" TargetMode="External"/><Relationship Id="rId2735" Type="http://schemas.openxmlformats.org/officeDocument/2006/relationships/hyperlink" Target="https://www.sciencedirect.com/journal/cement-and-concrete-research/vol/118/suppl/C" TargetMode="External"/><Relationship Id="rId5141" Type="http://schemas.openxmlformats.org/officeDocument/2006/relationships/hyperlink" Target="http://europepmc.org/search?page=1&amp;query=AUTH:%22Lieutenant+K%22&amp;restrict=All+results" TargetMode="External"/><Relationship Id="rId707" Type="http://schemas.openxmlformats.org/officeDocument/2006/relationships/hyperlink" Target="https://doi.org/10.1016/j.aej.2021.08.041" TargetMode="External"/><Relationship Id="rId1337" Type="http://schemas.openxmlformats.org/officeDocument/2006/relationships/hyperlink" Target="https://link.springer.com/article/10.1617/s11527-022-01961-5" TargetMode="External"/><Relationship Id="rId1751" Type="http://schemas.openxmlformats.org/officeDocument/2006/relationships/hyperlink" Target="https://www.sciencedirect.com/science/article/pii/S2214860421002955?via%3Dihub" TargetMode="External"/><Relationship Id="rId2802" Type="http://schemas.openxmlformats.org/officeDocument/2006/relationships/hyperlink" Target="https://link.springer.com/article/10.1140%2Fepjp%2Fs13360-020-00452-2" TargetMode="External"/><Relationship Id="rId5958" Type="http://schemas.openxmlformats.org/officeDocument/2006/relationships/hyperlink" Target="http://dx.doi.org/10.1088/1674-1137/37/11/118201" TargetMode="External"/><Relationship Id="rId43" Type="http://schemas.openxmlformats.org/officeDocument/2006/relationships/hyperlink" Target="https://onlinelibrary.wiley.com/authored-by/Withers/Philip+J." TargetMode="External"/><Relationship Id="rId1404" Type="http://schemas.openxmlformats.org/officeDocument/2006/relationships/hyperlink" Target="https://www.nature.com/ncomms" TargetMode="External"/><Relationship Id="rId3576" Type="http://schemas.openxmlformats.org/officeDocument/2006/relationships/hyperlink" Target="https://www.nature.com/articles/s41598-020-71705-4" TargetMode="External"/><Relationship Id="rId4627" Type="http://schemas.openxmlformats.org/officeDocument/2006/relationships/hyperlink" Target="http://www.sciencedirect.com/science/journal/00295493" TargetMode="External"/><Relationship Id="rId4974" Type="http://schemas.openxmlformats.org/officeDocument/2006/relationships/hyperlink" Target="https://www.tandfonline.com/author/Bevitt%2C+J" TargetMode="External"/><Relationship Id="rId497" Type="http://schemas.openxmlformats.org/officeDocument/2006/relationships/hyperlink" Target="https://link.springer.com/article/10.1007/s41605-022-00379-5" TargetMode="External"/><Relationship Id="rId2178" Type="http://schemas.openxmlformats.org/officeDocument/2006/relationships/hyperlink" Target="https://www.sciencedirect.com/science/article/abs/pii/S0022311520312873" TargetMode="External"/><Relationship Id="rId3229" Type="http://schemas.openxmlformats.org/officeDocument/2006/relationships/hyperlink" Target="https://www.sciencedirect.com/science/journal/01689002" TargetMode="External"/><Relationship Id="rId3990" Type="http://schemas.openxmlformats.org/officeDocument/2006/relationships/hyperlink" Target="https://www.nature.com/articles/s41598-019-39307-x" TargetMode="External"/><Relationship Id="rId1194" Type="http://schemas.openxmlformats.org/officeDocument/2006/relationships/hyperlink" Target="https://www.sciencedirect.com/journal/journal-of-power-sources/vol/530/suppl/C" TargetMode="External"/><Relationship Id="rId2592" Type="http://schemas.openxmlformats.org/officeDocument/2006/relationships/hyperlink" Target="https://www.nature.com/articles/s41598-021-00822-5" TargetMode="External"/><Relationship Id="rId3643" Type="http://schemas.openxmlformats.org/officeDocument/2006/relationships/hyperlink" Target="javascript:;" TargetMode="External"/><Relationship Id="rId217" Type="http://schemas.openxmlformats.org/officeDocument/2006/relationships/hyperlink" Target="https://journals.iucr.org/j/" TargetMode="External"/><Relationship Id="rId564" Type="http://schemas.openxmlformats.org/officeDocument/2006/relationships/hyperlink" Target="javascript:;" TargetMode="External"/><Relationship Id="rId2245" Type="http://schemas.openxmlformats.org/officeDocument/2006/relationships/hyperlink" Target="https://www.sciencedirect.com/science/article/pii/S2590049821000023" TargetMode="External"/><Relationship Id="rId3710" Type="http://schemas.openxmlformats.org/officeDocument/2006/relationships/hyperlink" Target="https://www.mdpi.com/2410-390X/3/2/32" TargetMode="External"/><Relationship Id="rId631" Type="http://schemas.openxmlformats.org/officeDocument/2006/relationships/hyperlink" Target="https://www.nature.com/srep" TargetMode="External"/><Relationship Id="rId1261" Type="http://schemas.openxmlformats.org/officeDocument/2006/relationships/hyperlink" Target="https://sciprofiles.com/profile/1434763" TargetMode="External"/><Relationship Id="rId2312" Type="http://schemas.openxmlformats.org/officeDocument/2006/relationships/hyperlink" Target="https://www-sciencedirect-com.ezproxyd.bham.ac.uk/science/article/pii/S0168900220312109" TargetMode="External"/><Relationship Id="rId5468" Type="http://schemas.openxmlformats.org/officeDocument/2006/relationships/hyperlink" Target="http://adsabs.harvard.edu/cgi-bin/author_form?author=Gener,+M&amp;fullauthor=Gener,%20M.&amp;charset=UTF-8&amp;db_key=PHY" TargetMode="External"/><Relationship Id="rId5882" Type="http://schemas.openxmlformats.org/officeDocument/2006/relationships/hyperlink" Target="http://link.springer.com/search?facet-author=%22S.+Sanabria%22" TargetMode="External"/><Relationship Id="rId4484" Type="http://schemas.openxmlformats.org/officeDocument/2006/relationships/hyperlink" Target="http://rt1-t.notifications.elsevier.com/r/?id=h4346ead,42aa87c,42aa882&amp;p1=www.sciencedirect.com/science/journal/01689002&amp;dgcid=raven_sd_via_email" TargetMode="External"/><Relationship Id="rId5535" Type="http://schemas.openxmlformats.org/officeDocument/2006/relationships/hyperlink" Target="http://dx.doi.org/10.1088/1748-0221/9/11/C11019" TargetMode="External"/><Relationship Id="rId3086" Type="http://schemas.openxmlformats.org/officeDocument/2006/relationships/hyperlink" Target="https://www.sciencedirect.com/science/article/pii/S0264127520305438" TargetMode="External"/><Relationship Id="rId4137" Type="http://schemas.openxmlformats.org/officeDocument/2006/relationships/hyperlink" Target="https://www.sciencedirect.com/science/article/abs/pii/S2352409X18301457" TargetMode="External"/><Relationship Id="rId4551" Type="http://schemas.openxmlformats.org/officeDocument/2006/relationships/hyperlink" Target="https://www.sciencedirect.com/science/journal/09214526" TargetMode="External"/><Relationship Id="rId3153" Type="http://schemas.openxmlformats.org/officeDocument/2006/relationships/hyperlink" Target="https://www.nature.com/articles/s41598-020-57988-7" TargetMode="External"/><Relationship Id="rId4204" Type="http://schemas.openxmlformats.org/officeDocument/2006/relationships/hyperlink" Target="http://www.mdpi.com/search?authors=Triestino%20Minniti&amp;orcid=0000-0002-9416-4510" TargetMode="External"/><Relationship Id="rId5602" Type="http://schemas.openxmlformats.org/officeDocument/2006/relationships/hyperlink" Target="http://www.hanser-elibrary.com/doi/abs/10.3139/120.110553" TargetMode="External"/><Relationship Id="rId141" Type="http://schemas.openxmlformats.org/officeDocument/2006/relationships/hyperlink" Target="https://www.sciencedirect.com/journal/carbon" TargetMode="External"/><Relationship Id="rId3220" Type="http://schemas.openxmlformats.org/officeDocument/2006/relationships/hyperlink" Target="https://www.sciencedirect.com/science/article/abs/pii/S0168900219313555" TargetMode="External"/><Relationship Id="rId6029" Type="http://schemas.openxmlformats.org/officeDocument/2006/relationships/hyperlink" Target="http://ieeexplore.ieee.org/search/searchresult.jsp?searchWithin=p_Authors:.QT.Peetermans,%20S..QT.&amp;newsearch=true" TargetMode="External"/><Relationship Id="rId7" Type="http://schemas.openxmlformats.org/officeDocument/2006/relationships/endnotes" Target="endnotes.xml"/><Relationship Id="rId2986" Type="http://schemas.openxmlformats.org/officeDocument/2006/relationships/hyperlink" Target="https://doi.org/10.3390/jimaging6100100" TargetMode="External"/><Relationship Id="rId5392" Type="http://schemas.openxmlformats.org/officeDocument/2006/relationships/hyperlink" Target="http://scitation.aip.org/content/aip/proceeding/aipcp" TargetMode="External"/><Relationship Id="rId958" Type="http://schemas.openxmlformats.org/officeDocument/2006/relationships/hyperlink" Target="https://pubmed.ncbi.nlm.nih.gov/?term=Helfen%20L%5BAuthor%5D" TargetMode="External"/><Relationship Id="rId1588" Type="http://schemas.openxmlformats.org/officeDocument/2006/relationships/hyperlink" Target="https://doi.org/10.1016/j.pnucene.2022.104262" TargetMode="External"/><Relationship Id="rId2639" Type="http://schemas.openxmlformats.org/officeDocument/2006/relationships/hyperlink" Target="https://aip.scitation.org/journal/adv" TargetMode="External"/><Relationship Id="rId5045" Type="http://schemas.openxmlformats.org/officeDocument/2006/relationships/hyperlink" Target="http://arxiv.org/find/physics/1/au:+Lerche_M/0/1/0/all/0/1" TargetMode="External"/><Relationship Id="rId1655" Type="http://schemas.openxmlformats.org/officeDocument/2006/relationships/hyperlink" Target="https://www.science.org/journal/sciadv" TargetMode="External"/><Relationship Id="rId2706" Type="http://schemas.openxmlformats.org/officeDocument/2006/relationships/hyperlink" Target="https://arxiv.org/search/?searchtype=author&amp;query=Zeitelhack%2C+K" TargetMode="External"/><Relationship Id="rId4061" Type="http://schemas.openxmlformats.org/officeDocument/2006/relationships/hyperlink" Target="https://onlinelibrary.wiley.com/action/doSearch?ContribAuthorStored=Facchetti%2C+Federica" TargetMode="External"/><Relationship Id="rId5112" Type="http://schemas.openxmlformats.org/officeDocument/2006/relationships/hyperlink" Target="http://www.tandfonline.com/toc/gnnw20/26/2" TargetMode="External"/><Relationship Id="rId1308" Type="http://schemas.openxmlformats.org/officeDocument/2006/relationships/hyperlink" Target="https://www.sciencedirect.com/journal/materials-and-design" TargetMode="External"/><Relationship Id="rId1722" Type="http://schemas.openxmlformats.org/officeDocument/2006/relationships/hyperlink" Target="https://www.ncbi.nlm.nih.gov/pubmed/?term=Cherniukh%20I%5BAuthor%5D&amp;cauthor=true&amp;cauthor_uid=34917771" TargetMode="External"/><Relationship Id="rId4878" Type="http://schemas.openxmlformats.org/officeDocument/2006/relationships/hyperlink" Target="http://www.sciencedirect.com/science/article/pii/S0950061816300605" TargetMode="External"/><Relationship Id="rId5929" Type="http://schemas.openxmlformats.org/officeDocument/2006/relationships/hyperlink" Target="http://www.sciencedirect.com/science/article/pii/S0969804313000596" TargetMode="External"/><Relationship Id="rId14" Type="http://schemas.openxmlformats.org/officeDocument/2006/relationships/hyperlink" Target="https://onlinelibrary.wiley.com/authored-by/ContribAuthorRaw/Baltic/Eli" TargetMode="External"/><Relationship Id="rId3894" Type="http://schemas.openxmlformats.org/officeDocument/2006/relationships/hyperlink" Target="https://www.sciencedirect.com/science/journal/01689002" TargetMode="External"/><Relationship Id="rId4945" Type="http://schemas.openxmlformats.org/officeDocument/2006/relationships/hyperlink" Target="http://www.sciencedirect.com/science/article/pii/S0378775316311995" TargetMode="External"/><Relationship Id="rId2496" Type="http://schemas.openxmlformats.org/officeDocument/2006/relationships/hyperlink" Target="https://www.tandfonline.com/journals/unct20" TargetMode="External"/><Relationship Id="rId3547" Type="http://schemas.openxmlformats.org/officeDocument/2006/relationships/hyperlink" Target="https://www.sciencedirect.com/science/journal/20959273" TargetMode="External"/><Relationship Id="rId3961" Type="http://schemas.openxmlformats.org/officeDocument/2006/relationships/hyperlink" Target="https://aip.scitation.org/author/Kisi%2C+E+H" TargetMode="External"/><Relationship Id="rId468" Type="http://schemas.openxmlformats.org/officeDocument/2006/relationships/hyperlink" Target="https://link.springer.com/article/10.1007/s41605-022-00379-5" TargetMode="External"/><Relationship Id="rId882" Type="http://schemas.openxmlformats.org/officeDocument/2006/relationships/hyperlink" Target="https://www.sciencedirect.com/journal/colloids-and-surfaces-a-physicochemical-and-engineering-aspects" TargetMode="External"/><Relationship Id="rId1098" Type="http://schemas.openxmlformats.org/officeDocument/2006/relationships/hyperlink" Target="https://sciprofiles.com/profile/1571108" TargetMode="External"/><Relationship Id="rId2149" Type="http://schemas.openxmlformats.org/officeDocument/2006/relationships/hyperlink" Target="https://sciprofiles.com/profile/author/WG9FYSs5QS8yTmE1RXNkSHpZV3ArdW9IMTIzWkFTUzBHc2haL0cxb3NZYz0=" TargetMode="External"/><Relationship Id="rId2563" Type="http://schemas.openxmlformats.org/officeDocument/2006/relationships/hyperlink" Target="http://europepmc.org/search?query=AUTH:%22Kenichi%20Oikawa%22" TargetMode="External"/><Relationship Id="rId3614" Type="http://schemas.openxmlformats.org/officeDocument/2006/relationships/hyperlink" Target="https://sciprofiles.com/profile/23625" TargetMode="External"/><Relationship Id="rId6020" Type="http://schemas.openxmlformats.org/officeDocument/2006/relationships/hyperlink" Target="http://www.sciencedirect.com/science/journal/00222313" TargetMode="External"/><Relationship Id="rId535" Type="http://schemas.openxmlformats.org/officeDocument/2006/relationships/hyperlink" Target="https://aip.scitation.org/rsi/info/policies" TargetMode="External"/><Relationship Id="rId1165" Type="http://schemas.openxmlformats.org/officeDocument/2006/relationships/hyperlink" Target="https://www.sciencedirect.com/science/article/abs/pii/S0378775321013641" TargetMode="External"/><Relationship Id="rId2216" Type="http://schemas.openxmlformats.org/officeDocument/2006/relationships/hyperlink" Target="https://www.sciencedirect.com/science/article/abs/pii/S037877532100375X" TargetMode="External"/><Relationship Id="rId2630" Type="http://schemas.openxmlformats.org/officeDocument/2006/relationships/hyperlink" Target="https://www.sciencedirect.com/science/article/pii/S221486042030573X" TargetMode="External"/><Relationship Id="rId5786" Type="http://schemas.openxmlformats.org/officeDocument/2006/relationships/hyperlink" Target="http://adsabs.harvard.edu/cgi-bin/author_form?author=Milburn,+R&amp;fullauthor=Milburn,%20Robert&amp;charset=UTF-8&amp;db_key=PHY" TargetMode="External"/><Relationship Id="rId602" Type="http://schemas.openxmlformats.org/officeDocument/2006/relationships/hyperlink" Target="https://www.nature.com/articles/s41598-023-37133-w" TargetMode="External"/><Relationship Id="rId1232" Type="http://schemas.openxmlformats.org/officeDocument/2006/relationships/hyperlink" Target="https://link.springer.com/article/10.1007/s10967-022-08406-x" TargetMode="External"/><Relationship Id="rId4388" Type="http://schemas.openxmlformats.org/officeDocument/2006/relationships/hyperlink" Target="https://www.sciencedirect.com/science/article/abs/pii/S0378775318306979" TargetMode="External"/><Relationship Id="rId5439" Type="http://schemas.openxmlformats.org/officeDocument/2006/relationships/hyperlink" Target="http://www.sciencedirect.com/science/article/pii/S096980431300448X" TargetMode="External"/><Relationship Id="rId5853" Type="http://schemas.openxmlformats.org/officeDocument/2006/relationships/hyperlink" Target="http://adsabs.harvard.edu/cgi-bin/author_form?author=Merrill,+F&amp;fullauthor=Merrill,%20F.%20E.&amp;charset=UTF-8&amp;db_key=PHY" TargetMode="External"/><Relationship Id="rId3057" Type="http://schemas.openxmlformats.org/officeDocument/2006/relationships/hyperlink" Target="https://www.sciencedirect.com/science/article/abs/pii/S0378775320307461?via%3Dihub" TargetMode="External"/><Relationship Id="rId4108" Type="http://schemas.openxmlformats.org/officeDocument/2006/relationships/hyperlink" Target="https://onlinelibrary.wiley.com/action/doSearch?ContribAuthorStored=Sato%2C+Hirotaka" TargetMode="External"/><Relationship Id="rId4455" Type="http://schemas.openxmlformats.org/officeDocument/2006/relationships/hyperlink" Target="https://doi.org/10.1016/j.mineng.2018.01.021" TargetMode="External"/><Relationship Id="rId5506" Type="http://schemas.openxmlformats.org/officeDocument/2006/relationships/hyperlink" Target="http://www.banglajol.info/index.php/JBAS" TargetMode="External"/><Relationship Id="rId5920" Type="http://schemas.openxmlformats.org/officeDocument/2006/relationships/hyperlink" Target="http://www.sciencedirect.com/science/article/pii/S0969804313000390" TargetMode="External"/><Relationship Id="rId185" Type="http://schemas.openxmlformats.org/officeDocument/2006/relationships/hyperlink" Target="https://doi.org/10.1016/j.egyai.2023.100265" TargetMode="External"/><Relationship Id="rId1909" Type="http://schemas.openxmlformats.org/officeDocument/2006/relationships/hyperlink" Target="https://www.sciencedirect.com/science/article/abs/pii/S0958946521000627" TargetMode="External"/><Relationship Id="rId3264" Type="http://schemas.openxmlformats.org/officeDocument/2006/relationships/hyperlink" Target="https://www.sciencedirect.com/science/article/abs/pii/S0168900218313664" TargetMode="External"/><Relationship Id="rId3471" Type="http://schemas.openxmlformats.org/officeDocument/2006/relationships/hyperlink" Target="https://www.sciencedirect.com/science/article/abs/pii/S1350448720300834" TargetMode="External"/><Relationship Id="rId4315" Type="http://schemas.openxmlformats.org/officeDocument/2006/relationships/hyperlink" Target="http://www.mdpi.com/search?authors=Malgorzata%20Makowska&amp;orcid=0000-0002-1767-6176" TargetMode="External"/><Relationship Id="rId4522" Type="http://schemas.openxmlformats.org/officeDocument/2006/relationships/hyperlink" Target="https://www.sciencedirect.com/science/article/abs/pii/S0921452617309134" TargetMode="External"/><Relationship Id="rId392" Type="http://schemas.openxmlformats.org/officeDocument/2006/relationships/hyperlink" Target="https://doi.org/10.1016/j.nima.2023.168179" TargetMode="External"/><Relationship Id="rId2073" Type="http://schemas.openxmlformats.org/officeDocument/2006/relationships/hyperlink" Target="https://www.sciencedirect.com/journal/journal-of-archaeological-science-reports/vol/35/suppl/C" TargetMode="External"/><Relationship Id="rId2280" Type="http://schemas.openxmlformats.org/officeDocument/2006/relationships/hyperlink" Target="https://www.sciencedirect.com/science/article/pii/S1738573320309773" TargetMode="External"/><Relationship Id="rId3124" Type="http://schemas.openxmlformats.org/officeDocument/2006/relationships/hyperlink" Target="https://iopscience.iop.org/article/10.1088/1361-6501/ab8cff" TargetMode="External"/><Relationship Id="rId3331" Type="http://schemas.openxmlformats.org/officeDocument/2006/relationships/hyperlink" Target="https://www.sciencedirect.com/science/article/pii/S0168900220306549" TargetMode="External"/><Relationship Id="rId252" Type="http://schemas.openxmlformats.org/officeDocument/2006/relationships/hyperlink" Target="https://www.sciencedirect.com/science/article/abs/pii/S2352409X23002870" TargetMode="External"/><Relationship Id="rId2140" Type="http://schemas.openxmlformats.org/officeDocument/2006/relationships/hyperlink" Target="https://doi.org/10.3390/jimaging7010010" TargetMode="External"/><Relationship Id="rId5089" Type="http://schemas.openxmlformats.org/officeDocument/2006/relationships/hyperlink" Target="http://www.tandfonline.com/author/Kai%2C+Tetsuya" TargetMode="External"/><Relationship Id="rId5296" Type="http://schemas.openxmlformats.org/officeDocument/2006/relationships/hyperlink" Target="http://www.sciencedirect.com/science/article/pii/S1875389215006811" TargetMode="External"/><Relationship Id="rId112" Type="http://schemas.openxmlformats.org/officeDocument/2006/relationships/hyperlink" Target="https://arxiv.org/search/eess?searchtype=author&amp;query=Tang%2C+S" TargetMode="External"/><Relationship Id="rId1699" Type="http://schemas.openxmlformats.org/officeDocument/2006/relationships/hyperlink" Target="https://www.sciencedirect.com/science/article/abs/pii/S2451904922002505" TargetMode="External"/><Relationship Id="rId2000" Type="http://schemas.openxmlformats.org/officeDocument/2006/relationships/hyperlink" Target="https://www.ephys.kz/index.php/jour/search?authors=E.%20AND%20V.%20AND%20Lukin" TargetMode="External"/><Relationship Id="rId5156" Type="http://schemas.openxmlformats.org/officeDocument/2006/relationships/hyperlink" Target="http://www.sciencedirect.com/science/article/pii/S1875389215006112" TargetMode="External"/><Relationship Id="rId5363" Type="http://schemas.openxmlformats.org/officeDocument/2006/relationships/hyperlink" Target="http://www.osti.gov/scitech/biblio/1214011" TargetMode="External"/><Relationship Id="rId5570" Type="http://schemas.openxmlformats.org/officeDocument/2006/relationships/hyperlink" Target="http://link.springer.com/journal/10967/299/1/page/1" TargetMode="External"/><Relationship Id="rId6207" Type="http://schemas.openxmlformats.org/officeDocument/2006/relationships/hyperlink" Target="http://link.springer.com/journal/11104" TargetMode="External"/><Relationship Id="rId2957" Type="http://schemas.openxmlformats.org/officeDocument/2006/relationships/hyperlink" Target="https://www.mdpi.com/2313-433X/6/4/22" TargetMode="External"/><Relationship Id="rId4172" Type="http://schemas.openxmlformats.org/officeDocument/2006/relationships/hyperlink" Target="https://www.sciencedirect.com/science/journal/09552219/38/16" TargetMode="External"/><Relationship Id="rId5016" Type="http://schemas.openxmlformats.org/officeDocument/2006/relationships/hyperlink" Target="http://www.sciencedirect.com/science/journal/aip/09698043" TargetMode="External"/><Relationship Id="rId5223" Type="http://schemas.openxmlformats.org/officeDocument/2006/relationships/hyperlink" Target="http://www.sciencedirect.com/science/article/pii/S1875389215006446/pdf?md5=0551054a245f90ba314291b5898af89c&amp;pid=1-s2.0-S1875389215006446-main.pdf" TargetMode="External"/><Relationship Id="rId929" Type="http://schemas.openxmlformats.org/officeDocument/2006/relationships/hyperlink" Target="https://www.ephys.kz/index.php/jour/search?authors=A.%20AND%20K.%20AND%20Bekbayev" TargetMode="External"/><Relationship Id="rId1559" Type="http://schemas.openxmlformats.org/officeDocument/2006/relationships/hyperlink" Target="https://sciprofiles.com/profile/1149974" TargetMode="External"/><Relationship Id="rId1766" Type="http://schemas.openxmlformats.org/officeDocument/2006/relationships/hyperlink" Target="https://www.sciencedirect.com/science/article/pii/S1110016820306311" TargetMode="External"/><Relationship Id="rId1973" Type="http://schemas.openxmlformats.org/officeDocument/2006/relationships/hyperlink" Target="https://www.sciencedirect.com/science/article/abs/pii/S019689042031308X" TargetMode="External"/><Relationship Id="rId2817" Type="http://schemas.openxmlformats.org/officeDocument/2006/relationships/hyperlink" Target="https://www.frontiersin.org/people/u/798055" TargetMode="External"/><Relationship Id="rId4032" Type="http://schemas.openxmlformats.org/officeDocument/2006/relationships/hyperlink" Target="https://doi.org/10.2136/vzj2018.12.0211" TargetMode="External"/><Relationship Id="rId5430" Type="http://schemas.openxmlformats.org/officeDocument/2006/relationships/hyperlink" Target="http://adsabs.harvard.edu/cgi-bin/author_form?author=Angelini,+I&amp;fullauthor=Angelini,%20Ivana&amp;charset=UTF-8&amp;db_key=PHY" TargetMode="External"/><Relationship Id="rId58" Type="http://schemas.openxmlformats.org/officeDocument/2006/relationships/hyperlink" Target="https://onlinelibrary.wiley.com/doi/abs/10.1002/adfm.202301767" TargetMode="External"/><Relationship Id="rId1419" Type="http://schemas.openxmlformats.org/officeDocument/2006/relationships/hyperlink" Target="https://www.nature.com/articles/s41467-022-33694-y" TargetMode="External"/><Relationship Id="rId1626" Type="http://schemas.openxmlformats.org/officeDocument/2006/relationships/hyperlink" Target="https://aip.scitation.org/author/Fujiwara%2C+Takeshi" TargetMode="External"/><Relationship Id="rId1833" Type="http://schemas.openxmlformats.org/officeDocument/2006/relationships/hyperlink" Target="https://www.mdpi.com/2076-3417/11/13/5775" TargetMode="External"/><Relationship Id="rId4989" Type="http://schemas.openxmlformats.org/officeDocument/2006/relationships/hyperlink" Target="http://www.sciencedirect.com/science/article/pii/S016890021630794X" TargetMode="External"/><Relationship Id="rId1900" Type="http://schemas.openxmlformats.org/officeDocument/2006/relationships/hyperlink" Target="https://www.sciencedirect.com/journal/cement-and-concrete-composites/vol/119/suppl/C" TargetMode="External"/><Relationship Id="rId3798" Type="http://schemas.openxmlformats.org/officeDocument/2006/relationships/hyperlink" Target="https://link.springer.com/article/10.1007/s10921-018-0550-9" TargetMode="External"/><Relationship Id="rId4849" Type="http://schemas.openxmlformats.org/officeDocument/2006/relationships/hyperlink" Target="https://www.nature.com/articles/s41598-017-06046-w" TargetMode="External"/><Relationship Id="rId3658" Type="http://schemas.openxmlformats.org/officeDocument/2006/relationships/hyperlink" Target="https://www.sciencedirect.com/science/article/pii/S0008884618308962" TargetMode="External"/><Relationship Id="rId3865" Type="http://schemas.openxmlformats.org/officeDocument/2006/relationships/hyperlink" Target="javascript:;" TargetMode="External"/><Relationship Id="rId4709" Type="http://schemas.openxmlformats.org/officeDocument/2006/relationships/hyperlink" Target="http://www.sciencedirect.com/science/journal/18753892/88?sdc=1" TargetMode="External"/><Relationship Id="rId4916" Type="http://schemas.openxmlformats.org/officeDocument/2006/relationships/hyperlink" Target="http://www.sciencedirect.com/science/article/pii/S0098847216301228" TargetMode="External"/><Relationship Id="rId6064" Type="http://schemas.openxmlformats.org/officeDocument/2006/relationships/hyperlink" Target="http://link.springer.com/journal/40042/63/11/page/1" TargetMode="External"/><Relationship Id="rId6271" Type="http://schemas.openxmlformats.org/officeDocument/2006/relationships/hyperlink" Target="http://epjap.epj.org/" TargetMode="External"/><Relationship Id="rId579" Type="http://schemas.openxmlformats.org/officeDocument/2006/relationships/hyperlink" Target="https://doi.org/10.1016/j.rhisph.2023.100738" TargetMode="External"/><Relationship Id="rId786" Type="http://schemas.openxmlformats.org/officeDocument/2006/relationships/hyperlink" Target="https://doi.org/10.3390/app12199775" TargetMode="External"/><Relationship Id="rId993" Type="http://schemas.openxmlformats.org/officeDocument/2006/relationships/hyperlink" Target="https://www.sciencedirect.com/science/article/pii/S0017931021010723" TargetMode="External"/><Relationship Id="rId2467" Type="http://schemas.openxmlformats.org/officeDocument/2006/relationships/hyperlink" Target="https://www-sciencedirect-com.ezproxyd.bham.ac.uk/science/journal/01689002" TargetMode="External"/><Relationship Id="rId2674" Type="http://schemas.openxmlformats.org/officeDocument/2006/relationships/hyperlink" Target="https://www.sciencedirect.com/science/article/abs/pii/S0969804319307067" TargetMode="External"/><Relationship Id="rId3518" Type="http://schemas.openxmlformats.org/officeDocument/2006/relationships/hyperlink" Target="https://aip.scitation.org/doi/full/10.1063/1.5143226" TargetMode="External"/><Relationship Id="rId5080" Type="http://schemas.openxmlformats.org/officeDocument/2006/relationships/hyperlink" Target="http://www.tandfonline.com/toc/gnnw20/26/1" TargetMode="External"/><Relationship Id="rId6131" Type="http://schemas.openxmlformats.org/officeDocument/2006/relationships/hyperlink" Target="http://www.sciencedirect.com/science/journal/00295493/260/supp/C" TargetMode="External"/><Relationship Id="rId439" Type="http://schemas.openxmlformats.org/officeDocument/2006/relationships/hyperlink" Target="https://www.sciencedirect.com/journal/optical-materials" TargetMode="External"/><Relationship Id="rId646" Type="http://schemas.openxmlformats.org/officeDocument/2006/relationships/hyperlink" Target="https://onepetro.org/REE/article-abstract/26/01/51/494225/Water-Imbibition-and-Oil-Recovery-in-Shale?redirectedFrom=fulltext" TargetMode="External"/><Relationship Id="rId1069" Type="http://schemas.openxmlformats.org/officeDocument/2006/relationships/hyperlink" Target="https://sciprofiles.com/profile/2123758" TargetMode="External"/><Relationship Id="rId1276" Type="http://schemas.openxmlformats.org/officeDocument/2006/relationships/hyperlink" Target="https://sciprofiles.com/profile/author/OEg2ZnEyZGp5aVlaVk5TMXlZanVPbUZxeUlhNzFDei9GSW5KdStnMGZ2cz0=" TargetMode="External"/><Relationship Id="rId1483" Type="http://schemas.openxmlformats.org/officeDocument/2006/relationships/hyperlink" Target="https://www.sciencedirect.com/journal/nuclear-instruments-and-methods-in-physics-research-section-a-accelerators-spectrometers-detectors-and-associated-equipment" TargetMode="External"/><Relationship Id="rId2327" Type="http://schemas.openxmlformats.org/officeDocument/2006/relationships/hyperlink" Target="https://www.sciencedirect.com/science/article/abs/pii/S0168900220312067" TargetMode="External"/><Relationship Id="rId2881" Type="http://schemas.openxmlformats.org/officeDocument/2006/relationships/hyperlink" Target="https://www.sciencedirect.com/science/article/abs/pii/S0360319920308004" TargetMode="External"/><Relationship Id="rId3725" Type="http://schemas.openxmlformats.org/officeDocument/2006/relationships/hyperlink" Target="https://www.researchgate.net/publication/330214658_Neutron_Imaging_and_Tomography_with_Medipix2_and_Dental_Microroentgenography_An_Over_View" TargetMode="External"/><Relationship Id="rId3932" Type="http://schemas.openxmlformats.org/officeDocument/2006/relationships/hyperlink" Target="https://journals.plos.org/plosone/" TargetMode="External"/><Relationship Id="rId506" Type="http://schemas.openxmlformats.org/officeDocument/2006/relationships/hyperlink" Target="https://link.springer.com/article/10.1007/s41605-022-00379-5" TargetMode="External"/><Relationship Id="rId853" Type="http://schemas.openxmlformats.org/officeDocument/2006/relationships/hyperlink" Target="https://www.sciencedirect.com/science/article/abs/pii/S0958946522001809" TargetMode="External"/><Relationship Id="rId1136" Type="http://schemas.openxmlformats.org/officeDocument/2006/relationships/hyperlink" Target="https://www.sciencedirect.com/science/article/pii/S0022311522000459" TargetMode="External"/><Relationship Id="rId1690" Type="http://schemas.openxmlformats.org/officeDocument/2006/relationships/hyperlink" Target="https://www.sciencedirect.com/science/article/abs/pii/S0167273822000224" TargetMode="External"/><Relationship Id="rId2534" Type="http://schemas.openxmlformats.org/officeDocument/2006/relationships/hyperlink" Target="https://aip.scitation.org/author/Yang%2C+Xiaoyun" TargetMode="External"/><Relationship Id="rId2741" Type="http://schemas.openxmlformats.org/officeDocument/2006/relationships/hyperlink" Target="https://www.sciencedirect.com/science/article/abs/pii/S0008884619305800" TargetMode="External"/><Relationship Id="rId5897" Type="http://schemas.openxmlformats.org/officeDocument/2006/relationships/hyperlink" Target="http://ieeexplore.ieee.org/search/searchresult.jsp?searchWithin=p_Authors:.QT.Liu,%20D..QT.&amp;newsearch=true" TargetMode="External"/><Relationship Id="rId713" Type="http://schemas.openxmlformats.org/officeDocument/2006/relationships/hyperlink" Target="https://www.sciencedirect.com/science/article/pii/S0306454921007052" TargetMode="External"/><Relationship Id="rId920" Type="http://schemas.openxmlformats.org/officeDocument/2006/relationships/hyperlink" Target="https://bsssjournals.onlinelibrary.wiley.com/journal/13652389" TargetMode="External"/><Relationship Id="rId1343" Type="http://schemas.openxmlformats.org/officeDocument/2006/relationships/hyperlink" Target="https://www.sciencedirect.com/science/article/pii/S2590049822000984" TargetMode="External"/><Relationship Id="rId1550" Type="http://schemas.openxmlformats.org/officeDocument/2006/relationships/hyperlink" Target="https://opg.optica.org/oe/issue.cfm?volume=30&amp;issue=9" TargetMode="External"/><Relationship Id="rId2601" Type="http://schemas.openxmlformats.org/officeDocument/2006/relationships/hyperlink" Target="https://www.jstage.jst.go.jp/search/global/_search/-char/en?item=8&amp;word=Kazumi+Sakai" TargetMode="External"/><Relationship Id="rId4499" Type="http://schemas.openxmlformats.org/officeDocument/2006/relationships/hyperlink" Target="https://www.sciencedirect.com/science/article/abs/pii/S0168900218303681" TargetMode="External"/><Relationship Id="rId5757" Type="http://schemas.openxmlformats.org/officeDocument/2006/relationships/hyperlink" Target="http://www.sciencedirect.com/science/article/pii/S1875389214005744" TargetMode="External"/><Relationship Id="rId5964" Type="http://schemas.openxmlformats.org/officeDocument/2006/relationships/hyperlink" Target="http://www.tandfonline.com/action/doSearch?action=runSearch&amp;type=advanced&amp;searchType=journal&amp;result=true&amp;prevSearch=%2Bauthorsfield%3A%28de+Beer%2C+F+C%29" TargetMode="External"/><Relationship Id="rId1203" Type="http://schemas.openxmlformats.org/officeDocument/2006/relationships/hyperlink" Target="https://link.springer.com/article/10.1007/s10967-022-08445-4" TargetMode="External"/><Relationship Id="rId1410" Type="http://schemas.openxmlformats.org/officeDocument/2006/relationships/hyperlink" Target="https://www.nature.com/articles/s41467-022-29313-5" TargetMode="External"/><Relationship Id="rId4359" Type="http://schemas.openxmlformats.org/officeDocument/2006/relationships/hyperlink" Target="http://www.mdpi.com/search?authors=Shengmin%20Guo&amp;orcid=" TargetMode="External"/><Relationship Id="rId4566" Type="http://schemas.openxmlformats.org/officeDocument/2006/relationships/hyperlink" Target="https://www.nature.com/articles/s41598-018-30545-z" TargetMode="External"/><Relationship Id="rId4773" Type="http://schemas.openxmlformats.org/officeDocument/2006/relationships/hyperlink" Target="http://www.sciencedirect.com/science/article/pii/S1875389217300846/pdf?md5=60dbbc6e57a239339ae413943b3799ac&amp;pid=1-s2.0-S1875389217300846-main.pdf" TargetMode="External"/><Relationship Id="rId4980" Type="http://schemas.openxmlformats.org/officeDocument/2006/relationships/hyperlink" Target="http://www.sciencedirect.com/science/journal/01689002/833/supp/C" TargetMode="External"/><Relationship Id="rId5617" Type="http://schemas.openxmlformats.org/officeDocument/2006/relationships/hyperlink" Target="http://www.sciencedirect.com/science/article/pii/S0168900213011984" TargetMode="External"/><Relationship Id="rId5824" Type="http://schemas.openxmlformats.org/officeDocument/2006/relationships/hyperlink" Target="http://rpd.oxfordjournals.org/content/161/1-4/265.abstract" TargetMode="External"/><Relationship Id="rId3168" Type="http://schemas.openxmlformats.org/officeDocument/2006/relationships/hyperlink" Target="https://www.sciencedirect.com/science/article/pii/S1738573319305212" TargetMode="External"/><Relationship Id="rId3375" Type="http://schemas.openxmlformats.org/officeDocument/2006/relationships/hyperlink" Target="https://www.sciencedirect.com/science/article/abs/pii/S0925346720302561" TargetMode="External"/><Relationship Id="rId3582" Type="http://schemas.openxmlformats.org/officeDocument/2006/relationships/hyperlink" Target="javascript:;" TargetMode="External"/><Relationship Id="rId4219" Type="http://schemas.openxmlformats.org/officeDocument/2006/relationships/hyperlink" Target="http://www.mdpi.com/search?authors=Davide%20Micieli&amp;orcid=0000-0003-4861-0273" TargetMode="External"/><Relationship Id="rId4426" Type="http://schemas.openxmlformats.org/officeDocument/2006/relationships/hyperlink" Target="https://www.sciencedirect.com/science/article/abs/pii/S1369702117306594" TargetMode="External"/><Relationship Id="rId4633"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4840" Type="http://schemas.openxmlformats.org/officeDocument/2006/relationships/hyperlink" Target="https://doi.org/10.1063/1.5001525" TargetMode="External"/><Relationship Id="rId296" Type="http://schemas.openxmlformats.org/officeDocument/2006/relationships/hyperlink" Target="https://onlinelibrary.wiley.com/authored-by/ContribAuthorRaw/Evans/David+C." TargetMode="External"/><Relationship Id="rId2184" Type="http://schemas.openxmlformats.org/officeDocument/2006/relationships/hyperlink" Target="https://www.sciencedirect.com/science/journal/00223115/544/supp/C" TargetMode="External"/><Relationship Id="rId2391" Type="http://schemas.openxmlformats.org/officeDocument/2006/relationships/hyperlink" Target="https://www.sciencedirect.com/science/article/abs/pii/S0168900221003065" TargetMode="External"/><Relationship Id="rId3028" Type="http://schemas.openxmlformats.org/officeDocument/2006/relationships/hyperlink" Target="https://www.springer.com/journal/10853" TargetMode="External"/><Relationship Id="rId3235" Type="http://schemas.openxmlformats.org/officeDocument/2006/relationships/hyperlink" Target="https://www.sciencedirect.com/science/article/pii/S0168900219315256" TargetMode="External"/><Relationship Id="rId3442" Type="http://schemas.openxmlformats.org/officeDocument/2006/relationships/hyperlink" Target="http://europepmc.org/search?query=AUTH:%22Pierre%20Boillat%22" TargetMode="External"/><Relationship Id="rId156" Type="http://schemas.openxmlformats.org/officeDocument/2006/relationships/hyperlink" Target="https://www.sciencedirect.com/journal/chemical-engineering-journal" TargetMode="External"/><Relationship Id="rId363" Type="http://schemas.openxmlformats.org/officeDocument/2006/relationships/hyperlink" Target="https://nph.onlinelibrary.wiley.com/authored-by/ContribAuthorRaw/Duddek/Patrick" TargetMode="External"/><Relationship Id="rId570" Type="http://schemas.openxmlformats.org/officeDocument/2006/relationships/hyperlink" Target="javascript:;" TargetMode="External"/><Relationship Id="rId2044" Type="http://schemas.openxmlformats.org/officeDocument/2006/relationships/hyperlink" Target="https://www.sciencedirect.com/science/article/abs/pii/S0017931021003902" TargetMode="External"/><Relationship Id="rId2251" Type="http://schemas.openxmlformats.org/officeDocument/2006/relationships/hyperlink" Target="https://www.sciencedirect.com/science/article/pii/S2590049821000023" TargetMode="External"/><Relationship Id="rId3302" Type="http://schemas.openxmlformats.org/officeDocument/2006/relationships/hyperlink" Target="https://www.sciencedirect.com/science/article/abs/pii/S0168900219314913" TargetMode="External"/><Relationship Id="rId4700" Type="http://schemas.openxmlformats.org/officeDocument/2006/relationships/hyperlink" Target="http://www.sciencedirect.com/science/journal/18753892/88?sdc=1" TargetMode="External"/><Relationship Id="rId223" Type="http://schemas.openxmlformats.org/officeDocument/2006/relationships/hyperlink" Target="https://scripts.iucr.org/cgi-bin/citedin?search_on=name&amp;author_name=Br%26uuml%3Bel%2C%20A%2E" TargetMode="External"/><Relationship Id="rId430" Type="http://schemas.openxmlformats.org/officeDocument/2006/relationships/hyperlink" Target="https://link.springer.com/article/10.1007/s41365-023-01227-x" TargetMode="External"/><Relationship Id="rId1060" Type="http://schemas.openxmlformats.org/officeDocument/2006/relationships/hyperlink" Target="https://europepmc.org/authors/0000-0001-6087-973X" TargetMode="External"/><Relationship Id="rId2111" Type="http://schemas.openxmlformats.org/officeDocument/2006/relationships/hyperlink" Target="https://doi.org/10.3390/jimaging7010011" TargetMode="External"/><Relationship Id="rId5267" Type="http://schemas.openxmlformats.org/officeDocument/2006/relationships/hyperlink" Target="http://www.sciencedirect.com/science/article/pii/S1875389215006665/pdf?md5=509eda5d28f91daf5aa7f6507b8c89f7&amp;pid=1-s2.0-S1875389215006665-main.pdf" TargetMode="External"/><Relationship Id="rId6318" Type="http://schemas.openxmlformats.org/officeDocument/2006/relationships/hyperlink" Target="https://www.soils.org/publications/sssaj" TargetMode="External"/><Relationship Id="rId4076" Type="http://schemas.openxmlformats.org/officeDocument/2006/relationships/hyperlink" Target="https://www.sciencedirect.com/science/article/abs/pii/S0008884617307573" TargetMode="External"/><Relationship Id="rId5474" Type="http://schemas.openxmlformats.org/officeDocument/2006/relationships/hyperlink" Target="http://www.tandfonline.com/action/doSearch?action=runSearch&amp;type=advanced&amp;searchType=journal&amp;result=true&amp;prevSearch=%2Bauthorsfield%3A%28Vontobel%2C+P%29" TargetMode="External"/><Relationship Id="rId5681" Type="http://schemas.openxmlformats.org/officeDocument/2006/relationships/hyperlink" Target="http://www.sciencedirect.com/science/article/pii/S016890021400429X" TargetMode="External"/><Relationship Id="rId1877" Type="http://schemas.openxmlformats.org/officeDocument/2006/relationships/hyperlink" Target="https://sciprofiles.com/profile/author/WkZrMW81TVBza0hQSkx4ek94UHcxaHdSRHg2N0VBMkZuOFV3WUxJNTBETT0=" TargetMode="External"/><Relationship Id="rId2928" Type="http://schemas.openxmlformats.org/officeDocument/2006/relationships/hyperlink" Target="https://www.sciencedirect.com/journal/journal-of-cultural-heritage/vol/43/suppl/C" TargetMode="External"/><Relationship Id="rId4283" Type="http://schemas.openxmlformats.org/officeDocument/2006/relationships/hyperlink" Target="http://www.mdpi.com/search?authors=Katlin%20Schroeder&amp;orcid=" TargetMode="External"/><Relationship Id="rId4490" Type="http://schemas.openxmlformats.org/officeDocument/2006/relationships/hyperlink" Target="http://rt1-t.notifications.elsevier.com/r/?id=h568dfc2,4dcaa1c,4dcaa22&amp;p1=www.sciencedirect.com/science/journal/01689002&amp;dgcid=raven_sd_via_email" TargetMode="External"/><Relationship Id="rId5127" Type="http://schemas.openxmlformats.org/officeDocument/2006/relationships/hyperlink" Target="http://www.sciencedirect.com/science/article/pii/S0168900214010419" TargetMode="External"/><Relationship Id="rId5334" Type="http://schemas.openxmlformats.org/officeDocument/2006/relationships/hyperlink" Target="http://www.sciencedirect.com/science/article/pii/S1875389215007002" TargetMode="External"/><Relationship Id="rId5541" Type="http://schemas.openxmlformats.org/officeDocument/2006/relationships/hyperlink" Target="http://adsabs.harvard.edu/cgi-bin/author_form?author=Yoshioka,+N&amp;fullauthor=Yoshioka,%20Naohito&amp;charset=UTF-8&amp;db_key=PHY" TargetMode="External"/><Relationship Id="rId1737" Type="http://schemas.openxmlformats.org/officeDocument/2006/relationships/hyperlink" Target="https://www.sciencedirect.com/science/article/pii/S2214860421000130" TargetMode="External"/><Relationship Id="rId1944" Type="http://schemas.openxmlformats.org/officeDocument/2006/relationships/hyperlink" Target="https://www.sciencedirect.com/science/article/pii/S0008884621000880" TargetMode="External"/><Relationship Id="rId3092" Type="http://schemas.openxmlformats.org/officeDocument/2006/relationships/hyperlink" Target="https://www.sciencedirect.com/science/article/pii/S0264127520305438" TargetMode="External"/><Relationship Id="rId4143" Type="http://schemas.openxmlformats.org/officeDocument/2006/relationships/hyperlink" Target="https://www.sciencedirect.com/science/article/abs/pii/S2352409X18301329" TargetMode="External"/><Relationship Id="rId4350" Type="http://schemas.openxmlformats.org/officeDocument/2006/relationships/hyperlink" Target="http://www.mdpi.com/search?authors=Thomas%20B%C3%BCcherl&amp;orcid=" TargetMode="External"/><Relationship Id="rId5401" Type="http://schemas.openxmlformats.org/officeDocument/2006/relationships/hyperlink" Target="http://europepmc.org/search?page=1&amp;query=AUTH:%22Peetermans+S%22&amp;restrict=All+results" TargetMode="External"/><Relationship Id="rId29" Type="http://schemas.openxmlformats.org/officeDocument/2006/relationships/hyperlink" Target="https://doi.org/10.1002/aenm.202203426" TargetMode="External"/><Relationship Id="rId4003" Type="http://schemas.openxmlformats.org/officeDocument/2006/relationships/hyperlink" Target="https://www.nature.com/articles/s41598-019-55420-3" TargetMode="External"/><Relationship Id="rId4210" Type="http://schemas.openxmlformats.org/officeDocument/2006/relationships/hyperlink" Target="http://www.mdpi.com/search?authors=Chris%20Moreton-Smith&amp;orcid=" TargetMode="External"/><Relationship Id="rId1804" Type="http://schemas.openxmlformats.org/officeDocument/2006/relationships/hyperlink" Target="https://sciprofiles.com/profile/author/SHBXMVZnam1VaFBDM2FscVpGN3dxbko3UW83VG80WlZpaG1uSVZJcThEckJ5ZjRNQVJSYWRwMzZCMVg4TzdCSw==" TargetMode="External"/><Relationship Id="rId6175" Type="http://schemas.openxmlformats.org/officeDocument/2006/relationships/hyperlink" Target="http://dx.doi.org/10.1016/j.phpro.2013.03.041" TargetMode="External"/><Relationship Id="rId3769" Type="http://schemas.openxmlformats.org/officeDocument/2006/relationships/hyperlink" Target="https://sciprofiles.com/profile/635176" TargetMode="External"/><Relationship Id="rId3976" Type="http://schemas.openxmlformats.org/officeDocument/2006/relationships/hyperlink" Target="https://aip.scitation.org/author/Kardjilov%2C+Nikolay" TargetMode="External"/><Relationship Id="rId5191" Type="http://schemas.openxmlformats.org/officeDocument/2006/relationships/hyperlink" Target="http://www.sciencedirect.com/science/article/pii/S1875389215006288/pdf?md5=ad898dbf97a146b521145424d3b3654d&amp;pid=1-s2.0-S1875389215006288-main.pdf" TargetMode="External"/><Relationship Id="rId6035" Type="http://schemas.openxmlformats.org/officeDocument/2006/relationships/hyperlink" Target="http://www.sciencedirect.com/science/article/pii/S0305440313002057" TargetMode="External"/><Relationship Id="rId6242" Type="http://schemas.openxmlformats.org/officeDocument/2006/relationships/hyperlink" Target="http://ieeexplore.ieee.org/search/searchresult.jsp?searchWithin=p_Authors:.QT.Vasi,%20C.S..QT.&amp;newsearch=true" TargetMode="External"/><Relationship Id="rId897" Type="http://schemas.openxmlformats.org/officeDocument/2006/relationships/hyperlink" Target="https://www.sciencedirect.com/journal/cryogenics/vol/125/suppl/C" TargetMode="External"/><Relationship Id="rId2578" Type="http://schemas.openxmlformats.org/officeDocument/2006/relationships/hyperlink" Target="https://www.nature.com/srep" TargetMode="External"/><Relationship Id="rId2785" Type="http://schemas.openxmlformats.org/officeDocument/2006/relationships/hyperlink" Target="https://doi.org/10.1051/epjconf/202023105006" TargetMode="External"/><Relationship Id="rId2992" Type="http://schemas.openxmlformats.org/officeDocument/2006/relationships/hyperlink" Target="https://www.mdpi.com/2313-433X/6/11/124" TargetMode="External"/><Relationship Id="rId3629" Type="http://schemas.openxmlformats.org/officeDocument/2006/relationships/hyperlink" Target="https://www.sciencedirect.com/science/article/pii/S0969804318312053" TargetMode="External"/><Relationship Id="rId3836" Type="http://schemas.openxmlformats.org/officeDocument/2006/relationships/hyperlink" Target="https://www.sciencedirect.com/science/journal/03787753" TargetMode="External"/><Relationship Id="rId5051" Type="http://schemas.openxmlformats.org/officeDocument/2006/relationships/hyperlink" Target="http://www.sciencedirect.com/science/journal/03605442/68/supp/C" TargetMode="External"/><Relationship Id="rId757" Type="http://schemas.openxmlformats.org/officeDocument/2006/relationships/hyperlink" Target="https://sciprofiles.com/profile/337851" TargetMode="External"/><Relationship Id="rId964" Type="http://schemas.openxmlformats.org/officeDocument/2006/relationships/hyperlink" Target="https://www.icevirtuallibrary.com/toc/jgeot/current" TargetMode="External"/><Relationship Id="rId1387" Type="http://schemas.openxmlformats.org/officeDocument/2006/relationships/hyperlink" Target="https://www.nature.com/articles/s41467-022-28756-0" TargetMode="External"/><Relationship Id="rId1594" Type="http://schemas.openxmlformats.org/officeDocument/2006/relationships/hyperlink" Target="https://sciprofiles.com/profile/author/OHMzdGdJb2dUS3lNVDV5R25vM1pjclMvUXJCS2pFbE9XN1FjRDB4UU5Xaz0=" TargetMode="External"/><Relationship Id="rId2438" Type="http://schemas.openxmlformats.org/officeDocument/2006/relationships/hyperlink" Target="https://www-sciencedirect-com.ezproxyd.bham.ac.uk/science/journal/01689002" TargetMode="External"/><Relationship Id="rId2645" Type="http://schemas.openxmlformats.org/officeDocument/2006/relationships/hyperlink" Target="https://aip.scitation.org/journal/apl" TargetMode="External"/><Relationship Id="rId2852" Type="http://schemas.openxmlformats.org/officeDocument/2006/relationships/hyperlink" Target="https://doi.org/10.1016/j.hedp.2020.100833" TargetMode="External"/><Relationship Id="rId3903" Type="http://schemas.openxmlformats.org/officeDocument/2006/relationships/hyperlink" Target="https://www.sciencedirect.com/science/article/pii/S0168900219310939" TargetMode="External"/><Relationship Id="rId6102" Type="http://schemas.openxmlformats.org/officeDocument/2006/relationships/hyperlink" Target="http://link.springer.com/search?facet-author=%22Dominique+Derome%22" TargetMode="External"/><Relationship Id="rId93" Type="http://schemas.openxmlformats.org/officeDocument/2006/relationships/hyperlink" Target="https://doi.org/10.1016/j.apradiso.2023.110793" TargetMode="External"/><Relationship Id="rId617" Type="http://schemas.openxmlformats.org/officeDocument/2006/relationships/hyperlink" Target="https://www.nature.com/articles/s41598-023-30468-4" TargetMode="External"/><Relationship Id="rId824" Type="http://schemas.openxmlformats.org/officeDocument/2006/relationships/hyperlink" Target="https://sciprofiles.com/profile/author/a2J0SXhNYzRWaWJWQlN1RjBCZmF5MmxXYkIzQWczL283T1FNSzRVQ3QzZz0=" TargetMode="External"/><Relationship Id="rId1247" Type="http://schemas.openxmlformats.org/officeDocument/2006/relationships/hyperlink" Target="https://link.springer.com/journal/10967" TargetMode="External"/><Relationship Id="rId1454" Type="http://schemas.openxmlformats.org/officeDocument/2006/relationships/hyperlink" Target="https://www.sciencedirect.com/science/article/pii/S0168900222000195" TargetMode="External"/><Relationship Id="rId1661" Type="http://schemas.openxmlformats.org/officeDocument/2006/relationships/hyperlink" Target="https://europepmc.org/search?query=AUTH:%22A%20T%20Jones%22" TargetMode="External"/><Relationship Id="rId2505" Type="http://schemas.openxmlformats.org/officeDocument/2006/relationships/hyperlink" Target="https://iopscience.iop.org/volume/0031-9155/66" TargetMode="External"/><Relationship Id="rId2712" Type="http://schemas.openxmlformats.org/officeDocument/2006/relationships/hyperlink" Target="https://arxiv.org/abs/2002.00991" TargetMode="External"/><Relationship Id="rId5868" Type="http://schemas.openxmlformats.org/officeDocument/2006/relationships/hyperlink" Target="http://scitation.aip.org/search?value1=C.+R.+Danly&amp;option1=author&amp;noRedirect=true" TargetMode="External"/><Relationship Id="rId1107" Type="http://schemas.openxmlformats.org/officeDocument/2006/relationships/hyperlink" Target="https://iopscience.iop.org/journal/1748-0221" TargetMode="External"/><Relationship Id="rId1314" Type="http://schemas.openxmlformats.org/officeDocument/2006/relationships/hyperlink" Target="https://www.sciencedirect.com/science/article/pii/S0264127522009601" TargetMode="External"/><Relationship Id="rId1521" Type="http://schemas.openxmlformats.org/officeDocument/2006/relationships/hyperlink" Target="https://www.tandfonline.com/author/Schillinger%2C+Burkhard" TargetMode="External"/><Relationship Id="rId4677" Type="http://schemas.openxmlformats.org/officeDocument/2006/relationships/hyperlink" Target="http://www.sciencedirect.com/science/article/pii/S1875389217300524/pdf?md5=0336c50cf6894d4c31eb3c58f79613a1&amp;pid=1-s2.0-S1875389217300524-main.pdf" TargetMode="External"/><Relationship Id="rId4884" Type="http://schemas.openxmlformats.org/officeDocument/2006/relationships/hyperlink" Target="http://www.sciencedirect.com/science/journal/00134686/203/supp/C" TargetMode="External"/><Relationship Id="rId5728" Type="http://schemas.openxmlformats.org/officeDocument/2006/relationships/hyperlink" Target="http://www.sciencedirect.com.ezproxyd.bham.ac.uk/science/article/pii/S0168583X1400620X?np=y" TargetMode="External"/><Relationship Id="rId5935" Type="http://schemas.openxmlformats.org/officeDocument/2006/relationships/hyperlink" Target="http://link.springer.com/search?facet-author=%22Angelo+Agostino%22" TargetMode="External"/><Relationship Id="rId3279" Type="http://schemas.openxmlformats.org/officeDocument/2006/relationships/hyperlink" Target="https://www.sciencedirect.com/science/article/abs/pii/S0168900219314913" TargetMode="External"/><Relationship Id="rId3486" Type="http://schemas.openxmlformats.org/officeDocument/2006/relationships/hyperlink" Target="https://aip.scitation.org/author/Geltenbort%2C+Peter" TargetMode="External"/><Relationship Id="rId3693" Type="http://schemas.openxmlformats.org/officeDocument/2006/relationships/hyperlink" Target="https://www.sciencedirect.com/science/journal/09555986" TargetMode="External"/><Relationship Id="rId4537" Type="http://schemas.openxmlformats.org/officeDocument/2006/relationships/hyperlink" Target="https://www.sciencedirect.com/science/journal/09214526/551/supp/C" TargetMode="External"/><Relationship Id="rId20" Type="http://schemas.openxmlformats.org/officeDocument/2006/relationships/hyperlink" Target="https://onlinelibrary.wiley.com/authored-by/Bradbury/Robert" TargetMode="External"/><Relationship Id="rId2088" Type="http://schemas.openxmlformats.org/officeDocument/2006/relationships/hyperlink" Target="https://iopscience.iop.org/volume/1945-7111/168" TargetMode="External"/><Relationship Id="rId2295" Type="http://schemas.openxmlformats.org/officeDocument/2006/relationships/hyperlink" Target="https://www.sciencedirect.com/science/article/pii/S1738573321002126" TargetMode="External"/><Relationship Id="rId3139" Type="http://schemas.openxmlformats.org/officeDocument/2006/relationships/hyperlink" Target="https://www.nature.com/articles/s41467-019-13943-3" TargetMode="External"/><Relationship Id="rId3346" Type="http://schemas.openxmlformats.org/officeDocument/2006/relationships/hyperlink" Target="https://www.sciencedirect.com/science/journal/01689002" TargetMode="External"/><Relationship Id="rId4744" Type="http://schemas.openxmlformats.org/officeDocument/2006/relationships/hyperlink" Target="http://www.sciencedirect.com/science/article/pii/S1875389217300755" TargetMode="External"/><Relationship Id="rId4951" Type="http://schemas.openxmlformats.org/officeDocument/2006/relationships/hyperlink" Target="http://www.sciencedirect.com/science/article/pii/S1044580316301565" TargetMode="External"/><Relationship Id="rId267" Type="http://schemas.openxmlformats.org/officeDocument/2006/relationships/hyperlink" Target="https://www.sciencedirect.com/journal/journal-of-cleaner-production" TargetMode="External"/><Relationship Id="rId474" Type="http://schemas.openxmlformats.org/officeDocument/2006/relationships/hyperlink" Target="https://link.springer.com/article/10.1007/s41605-022-00379-5" TargetMode="External"/><Relationship Id="rId2155" Type="http://schemas.openxmlformats.org/officeDocument/2006/relationships/hyperlink" Target="https://sciprofiles.com/profile/author/NGQ2cG9XMXBLQlJYUWRRVGN2YktRYzVxYWg1QTFjTTZYNFFzY3BMWnllYz0=" TargetMode="External"/><Relationship Id="rId3553" Type="http://schemas.openxmlformats.org/officeDocument/2006/relationships/hyperlink" Target="https://www.nature.com/articles/s41598-020-57988-7" TargetMode="External"/><Relationship Id="rId3760" Type="http://schemas.openxmlformats.org/officeDocument/2006/relationships/hyperlink" Target="https://doaj.org/toc/2313-433X?source=%7B%22query%22%3A%7B%22filtered%22%3A%7B%22filter%22%3A%7B%22bool%22%3A%7B%22must%22%3A%5B%7B%22terms%22%3A%7B%22index.issn.exact%22%3A%5B%222313-433X%22%5D%7D%7D%2C%7B%22term%22%3A%7B%22_type%22%3A%22article%22%7D%7D%25" TargetMode="External"/><Relationship Id="rId4604" Type="http://schemas.openxmlformats.org/officeDocument/2006/relationships/hyperlink" Target="http://onlinelibrary.wiley.com/journal/10.1002/(ISSN)1860-1014" TargetMode="External"/><Relationship Id="rId4811" Type="http://schemas.openxmlformats.org/officeDocument/2006/relationships/hyperlink" Target="http://www.sciencedirect.com/science/journal/18753892/88?sdc=1" TargetMode="External"/><Relationship Id="rId127" Type="http://schemas.openxmlformats.org/officeDocument/2006/relationships/hyperlink" Target="https://arxiv.org/search/physics?searchtype=author&amp;query=Angst%2C+U+M" TargetMode="External"/><Relationship Id="rId681" Type="http://schemas.openxmlformats.org/officeDocument/2006/relationships/hyperlink" Target="https://aip.scitation.org/journal/adv" TargetMode="External"/><Relationship Id="rId2362" Type="http://schemas.openxmlformats.org/officeDocument/2006/relationships/hyperlink" Target="https://www.sciencedirect.com/science/article/abs/pii/S0168900221002783" TargetMode="External"/><Relationship Id="rId3206" Type="http://schemas.openxmlformats.org/officeDocument/2006/relationships/hyperlink" Target="https://doi.org/10.1016/j.nima.2019.162860" TargetMode="External"/><Relationship Id="rId3413" Type="http://schemas.openxmlformats.org/officeDocument/2006/relationships/hyperlink" Target="http://europepmc.org/authors/0000-0003-4054-4726" TargetMode="External"/><Relationship Id="rId3620" Type="http://schemas.openxmlformats.org/officeDocument/2006/relationships/hyperlink" Target="https://pubs.acs.org/journal/acsodf" TargetMode="External"/><Relationship Id="rId334" Type="http://schemas.openxmlformats.org/officeDocument/2006/relationships/hyperlink" Target="https://doi.org/10.3390/mi14050952" TargetMode="External"/><Relationship Id="rId541" Type="http://schemas.openxmlformats.org/officeDocument/2006/relationships/hyperlink" Target="https://pubs.aip.org/aip/rsi/article/94/5/051301/2890223" TargetMode="External"/><Relationship Id="rId1171" Type="http://schemas.openxmlformats.org/officeDocument/2006/relationships/hyperlink" Target="https://www.sciencedirect.com/science/article/abs/pii/S0378775321014567" TargetMode="External"/><Relationship Id="rId2015" Type="http://schemas.openxmlformats.org/officeDocument/2006/relationships/hyperlink" Target="https://www.frontiersin.org/people/u/492759" TargetMode="External"/><Relationship Id="rId2222" Type="http://schemas.openxmlformats.org/officeDocument/2006/relationships/hyperlink" Target="https://www.springer.com/journal/11368" TargetMode="External"/><Relationship Id="rId5378" Type="http://schemas.openxmlformats.org/officeDocument/2006/relationships/hyperlink" Target="http://europepmc.org/search;jsessionid=g8An8afIrcAkZUB37jEZ.0?page=1&amp;query=JOURNAL:%22Adv+Mater%22" TargetMode="External"/><Relationship Id="rId5585" Type="http://schemas.openxmlformats.org/officeDocument/2006/relationships/hyperlink" Target="http://www.sciencedirect.com/science/article/pii/S1044580313003781" TargetMode="External"/><Relationship Id="rId5792" Type="http://schemas.openxmlformats.org/officeDocument/2006/relationships/hyperlink" Target="http://adsabs.harvard.edu/cgi-bin/author_form?author=Bilheux,+H&amp;fullauthor=Bilheux,%20Hassina&amp;charset=UTF-8&amp;db_key=PHY" TargetMode="External"/><Relationship Id="rId401" Type="http://schemas.openxmlformats.org/officeDocument/2006/relationships/hyperlink" Target="https://www.sciencedirect.com/science/article/abs/pii/S0168900223002504" TargetMode="External"/><Relationship Id="rId1031" Type="http://schemas.openxmlformats.org/officeDocument/2006/relationships/hyperlink" Target="https://link.springer.com/article/10.1007/s10967-022-08469-w" TargetMode="External"/><Relationship Id="rId1988" Type="http://schemas.openxmlformats.org/officeDocument/2006/relationships/hyperlink" Target="https://www.ephys.kz/index.php/jour/search?authors=D.%20AND%20S.%20AND%20Dyussambayev" TargetMode="External"/><Relationship Id="rId4187" Type="http://schemas.openxmlformats.org/officeDocument/2006/relationships/hyperlink" Target="https://sciprofiles.com/profile/author/WGNyWEJUd1o5TGJuWXNQZ2JoSmVLMDk2SEwzSjgxL055VktYazBMeklVZz0=" TargetMode="External"/><Relationship Id="rId4394" Type="http://schemas.openxmlformats.org/officeDocument/2006/relationships/hyperlink" Target="https://www.sciencedirect.com/science/journal/03787753/397/supp/C" TargetMode="External"/><Relationship Id="rId5238" Type="http://schemas.openxmlformats.org/officeDocument/2006/relationships/hyperlink" Target="http://www.sciencedirect.com/science/article/pii/S1875389215006525" TargetMode="External"/><Relationship Id="rId5445" Type="http://schemas.openxmlformats.org/officeDocument/2006/relationships/hyperlink" Target="http://www.sciencedirect.com.ezproxye.bham.ac.uk/science/journal/09698043/88/supp/C" TargetMode="External"/><Relationship Id="rId5652" Type="http://schemas.openxmlformats.org/officeDocument/2006/relationships/hyperlink" Target="http://www.sciencedirect.com/science/article/pii/S0168900214001983" TargetMode="External"/><Relationship Id="rId4047" Type="http://schemas.openxmlformats.org/officeDocument/2006/relationships/hyperlink" Target="https://onlinelibrary.wiley.com/action/doSearch?ContribAuthorStored=Urciuoli%2C+Alessandro" TargetMode="External"/><Relationship Id="rId4254" Type="http://schemas.openxmlformats.org/officeDocument/2006/relationships/hyperlink" Target="http://www.mdpi.com/search?authors=Boris%20Savenko&amp;orcid=" TargetMode="External"/><Relationship Id="rId4461" Type="http://schemas.openxmlformats.org/officeDocument/2006/relationships/hyperlink" Target="http://www.nature.com/articles/s41598-018-20124-7" TargetMode="External"/><Relationship Id="rId5305" Type="http://schemas.openxmlformats.org/officeDocument/2006/relationships/hyperlink" Target="http://www.sciencedirect.com/science/article/pii/S1875389215006859/pdf?md5=46b8de5152f9c20f906df279046932e7&amp;pid=1-s2.0-S1875389215006859-main.pdf" TargetMode="External"/><Relationship Id="rId5512" Type="http://schemas.openxmlformats.org/officeDocument/2006/relationships/hyperlink" Target="http://adsabs.harvard.edu/cgi-bin/author_form?author=Barone,+G&amp;fullauthor=Barone,%20G.&amp;charset=UTF-8&amp;db_key=PHY" TargetMode="External"/><Relationship Id="rId1848" Type="http://schemas.openxmlformats.org/officeDocument/2006/relationships/hyperlink" Target="https://www.mdpi.com/2076-3417/11/14/6308" TargetMode="External"/><Relationship Id="rId3063" Type="http://schemas.openxmlformats.org/officeDocument/2006/relationships/hyperlink" Target="https://www.sciencedirect.com/science/article/abs/pii/S0378775320309721" TargetMode="External"/><Relationship Id="rId3270" Type="http://schemas.openxmlformats.org/officeDocument/2006/relationships/hyperlink" Target="https://www.sciencedirect.com/science/article/abs/pii/S0168900219314913" TargetMode="External"/><Relationship Id="rId4114" Type="http://schemas.openxmlformats.org/officeDocument/2006/relationships/hyperlink" Target="https://onlinelibrary.wiley.com/action/doSearch?ContribAuthorStored=Oikawa%2C+Kenichi" TargetMode="External"/><Relationship Id="rId4321" Type="http://schemas.openxmlformats.org/officeDocument/2006/relationships/hyperlink" Target="http://www.mdpi.com/search?authors=Andr%C3%A9%20Hilger&amp;orcid=" TargetMode="External"/><Relationship Id="rId191" Type="http://schemas.openxmlformats.org/officeDocument/2006/relationships/hyperlink" Target="https://www.ephys.kz/index.php/jour/search?authors=B.A.%20AND%20Bakirov" TargetMode="External"/><Relationship Id="rId1708" Type="http://schemas.openxmlformats.org/officeDocument/2006/relationships/hyperlink" Target="https://link.springer.com/article/10.1007/s11242-022-01826-z" TargetMode="External"/><Relationship Id="rId1915" Type="http://schemas.openxmlformats.org/officeDocument/2006/relationships/hyperlink" Target="https://www.sciencedirect.com/journal/cement-and-concrete-composites/vol/119/suppl/C" TargetMode="External"/><Relationship Id="rId3130" Type="http://schemas.openxmlformats.org/officeDocument/2006/relationships/hyperlink" Target="https://www.sciencedirect.com/science/article/abs/pii/S0026265X20319238" TargetMode="External"/><Relationship Id="rId6079" Type="http://schemas.openxmlformats.org/officeDocument/2006/relationships/hyperlink" Target="http://link.springer.com/journal/10967" TargetMode="External"/><Relationship Id="rId6286" Type="http://schemas.openxmlformats.org/officeDocument/2006/relationships/hyperlink" Target="http://iopscience.iop.org/1748-0221/" TargetMode="External"/><Relationship Id="rId5095" Type="http://schemas.openxmlformats.org/officeDocument/2006/relationships/hyperlink" Target="http://www.tandfonline.com/author/Manke%2C+Ingo" TargetMode="External"/><Relationship Id="rId2689" Type="http://schemas.openxmlformats.org/officeDocument/2006/relationships/hyperlink" Target="https://arxiv.org/search/?searchtype=author&amp;query=Huang%2C+Y" TargetMode="External"/><Relationship Id="rId2896" Type="http://schemas.openxmlformats.org/officeDocument/2006/relationships/hyperlink" Target="http://scripts.iucr.org/cgi-bin/citedin?search_on=name&amp;author_name=Huber%2C%20M%2EG%2E" TargetMode="External"/><Relationship Id="rId3947" Type="http://schemas.openxmlformats.org/officeDocument/2006/relationships/hyperlink" Target="https://www.sciencedirect.com/science/journal/22113797" TargetMode="External"/><Relationship Id="rId6146" Type="http://schemas.openxmlformats.org/officeDocument/2006/relationships/hyperlink" Target="http://www.sciencedirect.com/science/article/pii/S0168900212009825" TargetMode="External"/><Relationship Id="rId868" Type="http://schemas.openxmlformats.org/officeDocument/2006/relationships/hyperlink" Target="https://www.sciencedirect.com/journal/cement-and-concrete-research/vol/162/suppl/C" TargetMode="External"/><Relationship Id="rId1498" Type="http://schemas.openxmlformats.org/officeDocument/2006/relationships/hyperlink" Target="https://www.sciencedirect.com/science/article/abs/pii/S0168900222007410" TargetMode="External"/><Relationship Id="rId2549" Type="http://schemas.openxmlformats.org/officeDocument/2006/relationships/hyperlink" Target="https://sciprofiles.com/profile/author/c1FGd0tKdDJLTnNyQ1pLQ3JqcHIybHpTZHFvQW1IU0hlbkZ0M1d4U016az0=" TargetMode="External"/><Relationship Id="rId2756" Type="http://schemas.openxmlformats.org/officeDocument/2006/relationships/hyperlink" Target="https://www.sciencedirect.com/science/article/pii/S0009250920303481" TargetMode="External"/><Relationship Id="rId2963" Type="http://schemas.openxmlformats.org/officeDocument/2006/relationships/hyperlink" Target="https://doi.org/10.3390/jimaging6040022" TargetMode="External"/><Relationship Id="rId3807" Type="http://schemas.openxmlformats.org/officeDocument/2006/relationships/hyperlink" Target="https://pubag.nal.usda.gov/?q=%22Romanelli%2C+Giovanni%22&amp;search_field=author" TargetMode="External"/><Relationship Id="rId5162" Type="http://schemas.openxmlformats.org/officeDocument/2006/relationships/hyperlink" Target="http://www.sciencedirect.com/science/article/pii/S1875389215006148" TargetMode="External"/><Relationship Id="rId6006" Type="http://schemas.openxmlformats.org/officeDocument/2006/relationships/hyperlink" Target="http://ieeexplore.ieee.org/xpl/articleDetails.jsp?tp=&amp;arnumber=6616604&amp;refinements%3D4291944822%2C4291944246%26ranges%3D2013_2014_p_Publication_Year%26matchBoolean%3Dtrue%26searchField%3DSearch_All%26queryText%3D%28%28p_Abstract%3Aneutron+imaging%29+OR+p_Abstract%3Aneutron+radiography%29" TargetMode="External"/><Relationship Id="rId6213" Type="http://schemas.openxmlformats.org/officeDocument/2006/relationships/hyperlink" Target="http://link.springer.com/article/10.1007/s11104-013-1858-y" TargetMode="External"/><Relationship Id="rId728" Type="http://schemas.openxmlformats.org/officeDocument/2006/relationships/hyperlink" Target="https://www.sciencedirect.com/science/article/abs/pii/S0306261922006973" TargetMode="External"/><Relationship Id="rId935" Type="http://schemas.openxmlformats.org/officeDocument/2006/relationships/hyperlink" Target="https://bsssjournals.onlinelibrary.wiley.com/action/doSearch?ContribAuthorRaw=Fukumasu%2C+Jumpei" TargetMode="External"/><Relationship Id="rId1358" Type="http://schemas.openxmlformats.org/officeDocument/2006/relationships/hyperlink" Target="https://onlinelibrary.wiley.com/action/doSearch?ContribAuthorRaw=Mentsin%2C+Yulii+L" TargetMode="External"/><Relationship Id="rId1565" Type="http://schemas.openxmlformats.org/officeDocument/2006/relationships/hyperlink" Target="https://link.springer.com/article/10.1134/S1547477122040185" TargetMode="External"/><Relationship Id="rId1772" Type="http://schemas.openxmlformats.org/officeDocument/2006/relationships/hyperlink" Target="https://www.sciencedirect.com/journal/applied-radiation-and-isotopes/vol/161/suppl/C" TargetMode="External"/><Relationship Id="rId2409" Type="http://schemas.openxmlformats.org/officeDocument/2006/relationships/hyperlink" Target="https://www-sciencedirect-com.ezproxyd.bham.ac.uk/science/journal/01689002" TargetMode="External"/><Relationship Id="rId2616" Type="http://schemas.openxmlformats.org/officeDocument/2006/relationships/hyperlink" Target="http://europepmc.org/authors/0000-0001-5307-356X" TargetMode="External"/><Relationship Id="rId5022" Type="http://schemas.openxmlformats.org/officeDocument/2006/relationships/hyperlink" Target="http://www.ncbi.nlm.nih.gov/pubmed/25481677" TargetMode="External"/><Relationship Id="rId5979" Type="http://schemas.openxmlformats.org/officeDocument/2006/relationships/hyperlink" Target="http://link.springer.com/search?facet-author=%22A.+Scherillo%22" TargetMode="External"/><Relationship Id="rId64" Type="http://schemas.openxmlformats.org/officeDocument/2006/relationships/hyperlink" Target="https://onlinelibrary.wiley.com/authored-by/Wang/Hongyun" TargetMode="External"/><Relationship Id="rId1218" Type="http://schemas.openxmlformats.org/officeDocument/2006/relationships/hyperlink" Target="https://link.springer.com/article/10.1007/s10967-022-08493-w" TargetMode="External"/><Relationship Id="rId1425" Type="http://schemas.openxmlformats.org/officeDocument/2006/relationships/hyperlink" Target="https://www.nature.com/articles/s41467-022-33694-y" TargetMode="External"/><Relationship Id="rId2823" Type="http://schemas.openxmlformats.org/officeDocument/2006/relationships/hyperlink" Target="https://www.sciencedirect.com/science/article/abs/pii/S0920379619308713" TargetMode="External"/><Relationship Id="rId1632" Type="http://schemas.openxmlformats.org/officeDocument/2006/relationships/hyperlink" Target="https://aip.scitation.org/author/Hino%2C+Masahiro" TargetMode="External"/><Relationship Id="rId4788" Type="http://schemas.openxmlformats.org/officeDocument/2006/relationships/hyperlink" Target="http://www.sciencedirect.com/science/article/pii/S1875389217300895/pdf?md5=8a20ae58eaff97a67163b2a04b2b5543&amp;pid=1-s2.0-S1875389217300895-main.pdf" TargetMode="External"/><Relationship Id="rId4995" Type="http://schemas.openxmlformats.org/officeDocument/2006/relationships/hyperlink" Target="http://www.sciencedirect.com/science/article/pii/S0168900216309275" TargetMode="External"/><Relationship Id="rId5839" Type="http://schemas.openxmlformats.org/officeDocument/2006/relationships/hyperlink" Target="http://scitation.aip.org/search?value1=A.+L.+Warrick&amp;option1=author&amp;noRedirect=true" TargetMode="External"/><Relationship Id="rId2199" Type="http://schemas.openxmlformats.org/officeDocument/2006/relationships/hyperlink" Target="https://www.sciencedirect.com/science/article/abs/pii/S0022311521004736" TargetMode="External"/><Relationship Id="rId3597" Type="http://schemas.openxmlformats.org/officeDocument/2006/relationships/hyperlink" Target="https://www-sciencedirect-com.ezproxyd.bham.ac.uk/science/article/pii/S1359646219305263" TargetMode="External"/><Relationship Id="rId4648"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55" Type="http://schemas.openxmlformats.org/officeDocument/2006/relationships/hyperlink" Target="http://www.sciencedirect.com/science/journal/09698043/107/supp/C" TargetMode="External"/><Relationship Id="rId5906" Type="http://schemas.openxmlformats.org/officeDocument/2006/relationships/hyperlink" Target="http://ieeexplore.ieee.org/xpl/tocresult.jsp?isnumber=6514163" TargetMode="External"/><Relationship Id="rId6070" Type="http://schemas.openxmlformats.org/officeDocument/2006/relationships/hyperlink" Target="http://onlinelibrary.wiley.com/journal/10.1002/%28ISSN%291522-2624" TargetMode="External"/><Relationship Id="rId3457" Type="http://schemas.openxmlformats.org/officeDocument/2006/relationships/hyperlink" Target="https://www.mdpi.com/journal/qubs" TargetMode="External"/><Relationship Id="rId3664" Type="http://schemas.openxmlformats.org/officeDocument/2006/relationships/hyperlink" Target="https://www.sciencedirect.com/science/journal/00092509" TargetMode="External"/><Relationship Id="rId3871" Type="http://schemas.openxmlformats.org/officeDocument/2006/relationships/hyperlink" Target="https://www.sciencedirect.com/science/article/pii/S0168900218317984" TargetMode="External"/><Relationship Id="rId4508" Type="http://schemas.openxmlformats.org/officeDocument/2006/relationships/hyperlink" Target="https://www.sciencedirect.com/science/article/abs/pii/S0168900218303681" TargetMode="External"/><Relationship Id="rId4715" Type="http://schemas.openxmlformats.org/officeDocument/2006/relationships/hyperlink" Target="http://www.sciencedirect.com/science/journal/18753892/88?sdc=1" TargetMode="External"/><Relationship Id="rId4922" Type="http://schemas.openxmlformats.org/officeDocument/2006/relationships/hyperlink" Target="http://www.sciencedirect.com/science/article/pii/S0734743X15002389" TargetMode="External"/><Relationship Id="rId378" Type="http://schemas.openxmlformats.org/officeDocument/2006/relationships/hyperlink" Target="https://www.sciencedirect.com/journal/nuclear-instruments-and-methods-in-physics-research-section-a-accelerators-spectrometers-detectors-and-associated-equipment" TargetMode="External"/><Relationship Id="rId585" Type="http://schemas.openxmlformats.org/officeDocument/2006/relationships/hyperlink" Target="https://www.nature.com/articles/s41598-022-27142-6" TargetMode="External"/><Relationship Id="rId792" Type="http://schemas.openxmlformats.org/officeDocument/2006/relationships/hyperlink" Target="https://link.springer.com/article/10.1007/s12520-022-01688-y" TargetMode="External"/><Relationship Id="rId2059" Type="http://schemas.openxmlformats.org/officeDocument/2006/relationships/hyperlink" Target="https://www.sciencedirect.com/science/journal/26666758/2/2" TargetMode="External"/><Relationship Id="rId2266" Type="http://schemas.openxmlformats.org/officeDocument/2006/relationships/hyperlink" Target="https://www.sciencedirect.com/science/article/pii/S1738573320309220" TargetMode="External"/><Relationship Id="rId2473" Type="http://schemas.openxmlformats.org/officeDocument/2006/relationships/hyperlink" Target="https://www.sciencedirect.com/science/article/abs/pii/S0168900221007452" TargetMode="External"/><Relationship Id="rId2680" Type="http://schemas.openxmlformats.org/officeDocument/2006/relationships/hyperlink" Target="https://www.sciencedirect.com/science/article/abs/pii/S0969804318307942?via%3Dihub" TargetMode="External"/><Relationship Id="rId3317" Type="http://schemas.openxmlformats.org/officeDocument/2006/relationships/hyperlink" Target="https://doi.org/10.1016/j.nima.2020.163535" TargetMode="External"/><Relationship Id="rId3524" Type="http://schemas.openxmlformats.org/officeDocument/2006/relationships/hyperlink" Target="https://aip.scitation.org/author/Duarte%2C+Liliana+I" TargetMode="External"/><Relationship Id="rId3731" Type="http://schemas.openxmlformats.org/officeDocument/2006/relationships/hyperlink" Target="https://www.sciencedirect.com/science/article/pii/S0020740318342474?via%3Dihub" TargetMode="External"/><Relationship Id="rId238" Type="http://schemas.openxmlformats.org/officeDocument/2006/relationships/hyperlink" Target="https://aip.scitation.org/author/Ekawa%2C+Hiroyuki" TargetMode="External"/><Relationship Id="rId445" Type="http://schemas.openxmlformats.org/officeDocument/2006/relationships/hyperlink" Target="https://peerj.com/articles/14898/" TargetMode="External"/><Relationship Id="rId652" Type="http://schemas.openxmlformats.org/officeDocument/2006/relationships/hyperlink" Target="https://www.springer.com/journal/11242" TargetMode="External"/><Relationship Id="rId1075" Type="http://schemas.openxmlformats.org/officeDocument/2006/relationships/hyperlink" Target="https://sciprofiles.com/profile/author/dUt2QmRsUXUrRFdmaTJiWXlLOVB6djR4WW10bEJheVBneStBTitQN21jYz0=" TargetMode="External"/><Relationship Id="rId1282" Type="http://schemas.openxmlformats.org/officeDocument/2006/relationships/hyperlink" Target="https://sciprofiles.com/profile/author/NUthVzlFMmVCei9yWDFqNHRsMEpDUT09" TargetMode="External"/><Relationship Id="rId2126" Type="http://schemas.openxmlformats.org/officeDocument/2006/relationships/hyperlink" Target="https://sciprofiles.com/profile/author/aFppUFpDcHlBNE9lNTRaenM4Nm9WU0pQNjlxTEtSc0wrMEZ1cWFJeU9lTT0=" TargetMode="External"/><Relationship Id="rId2333" Type="http://schemas.openxmlformats.org/officeDocument/2006/relationships/hyperlink" Target="https://www.sciencedirect.com/science/article/abs/pii/S0168900220313565" TargetMode="External"/><Relationship Id="rId2540" Type="http://schemas.openxmlformats.org/officeDocument/2006/relationships/hyperlink" Target="https://www.scitation.org/author/Yan%2C+Mingfei" TargetMode="External"/><Relationship Id="rId5489" Type="http://schemas.openxmlformats.org/officeDocument/2006/relationships/hyperlink" Target="http://www.sciencedirect.com/science/journal/03603199/39/13" TargetMode="External"/><Relationship Id="rId5696" Type="http://schemas.openxmlformats.org/officeDocument/2006/relationships/hyperlink" Target="http://www.sciencedirect.com/science/article/pii/S0168900214007943" TargetMode="External"/><Relationship Id="rId305" Type="http://schemas.openxmlformats.org/officeDocument/2006/relationships/hyperlink" Target="https://www.sciencedirect.com/science/article/abs/pii/S0022311523001824" TargetMode="External"/><Relationship Id="rId512" Type="http://schemas.openxmlformats.org/officeDocument/2006/relationships/hyperlink" Target="https://link.springer.com/article/10.1007/s41605-022-00379-5" TargetMode="External"/><Relationship Id="rId1142" Type="http://schemas.openxmlformats.org/officeDocument/2006/relationships/hyperlink" Target="https://www.sciencedirect.com/science/article/pii/S0378775321011629?via%3Dihub" TargetMode="External"/><Relationship Id="rId2400" Type="http://schemas.openxmlformats.org/officeDocument/2006/relationships/hyperlink" Target="https://www.sciencedirect.com/science/article/abs/pii/S0168900221003065" TargetMode="External"/><Relationship Id="rId4298" Type="http://schemas.openxmlformats.org/officeDocument/2006/relationships/hyperlink" Target="http://www.mdpi.com/search?authors=Daniel%20Hamm&amp;orcid=" TargetMode="External"/><Relationship Id="rId5349" Type="http://schemas.openxmlformats.org/officeDocument/2006/relationships/hyperlink" Target="http://europepmc.org/search?page=1&amp;query=AUTH:%22Hermes+HE%22" TargetMode="External"/><Relationship Id="rId5556" Type="http://schemas.openxmlformats.org/officeDocument/2006/relationships/hyperlink" Target="http://europepmc.org/search?page=1&amp;query=AUTH:%22Zarebanadkouki+M%22" TargetMode="External"/><Relationship Id="rId1002" Type="http://schemas.openxmlformats.org/officeDocument/2006/relationships/hyperlink" Target="https://www.sciencedirect.com/science/article/abs/pii/S0017931021014356" TargetMode="External"/><Relationship Id="rId4158" Type="http://schemas.openxmlformats.org/officeDocument/2006/relationships/hyperlink" Target="https://www.sciencedirect.com/science/article/abs/pii/S2352409X1830124X" TargetMode="External"/><Relationship Id="rId4365" Type="http://schemas.openxmlformats.org/officeDocument/2006/relationships/hyperlink" Target="http://www.mdpi.com/search?authors=Ralph%20P.%20Harti&amp;orcid=" TargetMode="External"/><Relationship Id="rId5209" Type="http://schemas.openxmlformats.org/officeDocument/2006/relationships/hyperlink" Target="http://www.sciencedirect.com/science/article/pii/S1875389215006379/pdf?md5=0ac8108cdc2e16815fb869729c8df3c4&amp;pid=1-s2.0-S1875389215006379-main.pdf" TargetMode="External"/><Relationship Id="rId5763" Type="http://schemas.openxmlformats.org/officeDocument/2006/relationships/hyperlink" Target="http://www.ncbi.nlm.nih.gov/pubmed/?term=Defraeye%20T%5BAuthor%5D&amp;cauthor=true&amp;cauthor_uid=24923675" TargetMode="External"/><Relationship Id="rId5970" Type="http://schemas.openxmlformats.org/officeDocument/2006/relationships/hyperlink" Target="http://www.sciencedirect.com/science/journal/00134686/87/supp/C" TargetMode="External"/><Relationship Id="rId1959" Type="http://schemas.openxmlformats.org/officeDocument/2006/relationships/hyperlink" Target="https://link.springer.com/journal/11445" TargetMode="External"/><Relationship Id="rId3174" Type="http://schemas.openxmlformats.org/officeDocument/2006/relationships/hyperlink" Target="https://www.sciencedirect.com/science/article/pii/S1738573319305212" TargetMode="External"/><Relationship Id="rId4018" Type="http://schemas.openxmlformats.org/officeDocument/2006/relationships/hyperlink" Target="https://sgn.web.psi.ch/sgn/snn.html" TargetMode="External"/><Relationship Id="rId4572" Type="http://schemas.openxmlformats.org/officeDocument/2006/relationships/hyperlink" Target="https://worldwidescience.org/wws/desktop/en/service/link/track?searchId=18748914-e01a-42be-a72f-e8fe2d2ac247&amp;type=RESULT&amp;collectionCode=DOAJ-ART-EN&amp;redirectUrl=https%3A%2F%2Fworldwidescience.org%2Fwws%2Fdesktop%2Fen%2Fservice%2Flink%2Ftrack%3FredirectUrl%3Dhttp%253A%252F%252Fdx.doi.org%252F10.1063%252F1.4975632%26collectionCode%3DDOAJ-ART-EN%26searchId%3D18748914-e01a-42be-a72f-e8fe2d2ac247%26type%3DRESULT%26signature%3De3395024830ebe7fb2e9620539e3847c0b0e2a6376c1f8355bc1b554e651c621" TargetMode="External"/><Relationship Id="rId5416" Type="http://schemas.openxmlformats.org/officeDocument/2006/relationships/hyperlink" Target="http://link.springer.com/journal/339" TargetMode="External"/><Relationship Id="rId5623" Type="http://schemas.openxmlformats.org/officeDocument/2006/relationships/hyperlink" Target="http://www.sciencedirect.com/science/journal/01689002/735/supp/C" TargetMode="External"/><Relationship Id="rId5830" Type="http://schemas.openxmlformats.org/officeDocument/2006/relationships/hyperlink" Target="http://scitation.aip.org/content/aip/journal/rsi/85/2/10.1063/1.4865456" TargetMode="External"/><Relationship Id="rId1819" Type="http://schemas.openxmlformats.org/officeDocument/2006/relationships/hyperlink" Target="https://sciprofiles.com/profile/author/MENRRXlCWjNtWVpuUnJDTFBCY09ZdEdQNVRmRUVJY2JHQXZSc2lUSmY5dz0=" TargetMode="External"/><Relationship Id="rId3381" Type="http://schemas.openxmlformats.org/officeDocument/2006/relationships/hyperlink" Target="https://doi.org/10.1016/j.optmat.2020.109909" TargetMode="External"/><Relationship Id="rId4225" Type="http://schemas.openxmlformats.org/officeDocument/2006/relationships/hyperlink" Target="http://www.mdpi.com/search?authors=Gabriele%20Salvato&amp;orcid=" TargetMode="External"/><Relationship Id="rId4432" Type="http://schemas.openxmlformats.org/officeDocument/2006/relationships/hyperlink" Target="https://www.sciencedirect.com/science/article/abs/pii/S1387181117307084?via%3Dihub" TargetMode="External"/><Relationship Id="rId2190" Type="http://schemas.openxmlformats.org/officeDocument/2006/relationships/hyperlink" Target="https://www.sciencedirect.com/science/article/abs/pii/S0022311521000921" TargetMode="External"/><Relationship Id="rId3034" Type="http://schemas.openxmlformats.org/officeDocument/2006/relationships/hyperlink" Target="https://iopscience.iop.org/journal/1742-6596" TargetMode="External"/><Relationship Id="rId3241" Type="http://schemas.openxmlformats.org/officeDocument/2006/relationships/hyperlink" Target="https://www.sciencedirect.com/science/article/pii/S0168900218318205?via%3Dihub" TargetMode="External"/><Relationship Id="rId162" Type="http://schemas.openxmlformats.org/officeDocument/2006/relationships/hyperlink" Target="https://chemrxiv.org/engage/chemrxiv/search-dashboard?authors=Daxian%20%20Cao" TargetMode="External"/><Relationship Id="rId2050" Type="http://schemas.openxmlformats.org/officeDocument/2006/relationships/hyperlink" Target="https://www.sciencedirect.com/science/article/abs/pii/S0017931021003902" TargetMode="External"/><Relationship Id="rId3101" Type="http://schemas.openxmlformats.org/officeDocument/2006/relationships/hyperlink" Target="https://www.sciencedirect.com/science/article/abs/pii/S0167577X19314478" TargetMode="External"/><Relationship Id="rId6257" Type="http://schemas.openxmlformats.org/officeDocument/2006/relationships/hyperlink" Target="http://www.sciencedirect.com/science/article/pii/S0167198713000032" TargetMode="External"/><Relationship Id="rId979" Type="http://schemas.openxmlformats.org/officeDocument/2006/relationships/hyperlink" Target="https://sciprofiles.com/profile/author/dFBMN2JLRDNFQWcrVEQ2QklZa0RDMERzS004MXNnOXU1YnBFeFg4NERNMD0=" TargetMode="External"/><Relationship Id="rId5066" Type="http://schemas.openxmlformats.org/officeDocument/2006/relationships/hyperlink" Target="http://www.journals.elsevier.com/journal-of-power-sources/" TargetMode="External"/><Relationship Id="rId5273" Type="http://schemas.openxmlformats.org/officeDocument/2006/relationships/hyperlink" Target="http://www.sciencedirect.com/science/article/pii/S1875389215006690/pdf?md5=0119290952e4434f65e4580e168273b0&amp;pid=1-s2.0-S1875389215006690-main.pdf" TargetMode="External"/><Relationship Id="rId5480" Type="http://schemas.openxmlformats.org/officeDocument/2006/relationships/hyperlink" Target="http://ieeexplore.ieee.org/xpl/articleDetails.jsp?reload=true&amp;arnumber=6869051" TargetMode="External"/><Relationship Id="rId6117" Type="http://schemas.openxmlformats.org/officeDocument/2006/relationships/hyperlink" Target="http://www.tandfonline.com/toc/gnnw20/current" TargetMode="External"/><Relationship Id="rId839" Type="http://schemas.openxmlformats.org/officeDocument/2006/relationships/hyperlink" Target="https://www.sciencedirect.com/journal/cement/vol/9/suppl/C" TargetMode="External"/><Relationship Id="rId1469" Type="http://schemas.openxmlformats.org/officeDocument/2006/relationships/hyperlink" Target="https://doi.org/10.1016/j.nima.2022.167078" TargetMode="External"/><Relationship Id="rId2867" Type="http://schemas.openxmlformats.org/officeDocument/2006/relationships/hyperlink" Target="https://www.sciencedirect.com/science/article/abs/pii/S0360319919342508?via%3Dihub" TargetMode="External"/><Relationship Id="rId3918" Type="http://schemas.openxmlformats.org/officeDocument/2006/relationships/hyperlink" Target="https://peerj.com/" TargetMode="External"/><Relationship Id="rId4082" Type="http://schemas.openxmlformats.org/officeDocument/2006/relationships/hyperlink" Target="https://onlinelibrary.wiley.com/doi/10.1002/9780470027318.a9509" TargetMode="External"/><Relationship Id="rId5133" Type="http://schemas.openxmlformats.org/officeDocument/2006/relationships/hyperlink" Target="http://adsabs.harvard.edu/cgi-bin/author_form?author=Sakamoto,+K&amp;fullauthor=Sakamoto,%20K.&amp;charset=UTF-8&amp;db_key=PHY" TargetMode="External"/><Relationship Id="rId5340" Type="http://schemas.openxmlformats.org/officeDocument/2006/relationships/hyperlink" Target="http://scitation.aip.org/content/aip/journal/rsi" TargetMode="External"/><Relationship Id="rId1676" Type="http://schemas.openxmlformats.org/officeDocument/2006/relationships/hyperlink" Target="https://www.nature.com/articles/s41598-022-10486-4" TargetMode="External"/><Relationship Id="rId1883" Type="http://schemas.openxmlformats.org/officeDocument/2006/relationships/hyperlink" Target="https://doi.org/10.3390/app112210942" TargetMode="External"/><Relationship Id="rId2727" Type="http://schemas.openxmlformats.org/officeDocument/2006/relationships/hyperlink" Target="https://arxiv.org/abs/2005.13114" TargetMode="External"/><Relationship Id="rId2934" Type="http://schemas.openxmlformats.org/officeDocument/2006/relationships/hyperlink" Target="https://www.sciencedirect.com/science/article/abs/pii/S1296207419305643" TargetMode="External"/><Relationship Id="rId906" Type="http://schemas.openxmlformats.org/officeDocument/2006/relationships/hyperlink" Target="https://www.sciencedirect.com/journal/electrochimica-acta" TargetMode="External"/><Relationship Id="rId1329" Type="http://schemas.openxmlformats.org/officeDocument/2006/relationships/hyperlink" Target="https://link.springer.com/article/10.1617/s11527-022-01961-5" TargetMode="External"/><Relationship Id="rId1536" Type="http://schemas.openxmlformats.org/officeDocument/2006/relationships/hyperlink" Target="https://www.tandfonline.com/toc/unct20/208/9" TargetMode="External"/><Relationship Id="rId1743" Type="http://schemas.openxmlformats.org/officeDocument/2006/relationships/hyperlink" Target="https://www.sciencedirect.com/science/article/pii/S2214860421000130" TargetMode="External"/><Relationship Id="rId1950" Type="http://schemas.openxmlformats.org/officeDocument/2006/relationships/hyperlink" Target="https://link.springer.com/article/10.1134/S1063774521020115" TargetMode="External"/><Relationship Id="rId4899" Type="http://schemas.openxmlformats.org/officeDocument/2006/relationships/hyperlink" Target="http://dx.doi.org/10.1016/j.electacta.2016.07.046" TargetMode="External"/><Relationship Id="rId5200" Type="http://schemas.openxmlformats.org/officeDocument/2006/relationships/hyperlink" Target="http://www.sciencedirect.com/science/article/pii/S1875389215006331" TargetMode="External"/><Relationship Id="rId35" Type="http://schemas.openxmlformats.org/officeDocument/2006/relationships/hyperlink" Target="https://onlinelibrary.wiley.com/authored-by/Li/Weiqun" TargetMode="External"/><Relationship Id="rId1603" Type="http://schemas.openxmlformats.org/officeDocument/2006/relationships/hyperlink" Target="https://sciprofiles.com/profile/author/OUIrczdYMlBDdUgwLzErY1hxWHFQaEtoNkVlYXpLai91VDZoYTMxTzg5ND0=" TargetMode="External"/><Relationship Id="rId1810" Type="http://schemas.openxmlformats.org/officeDocument/2006/relationships/hyperlink" Target="https://sciprofiles.com/profile/161180" TargetMode="External"/><Relationship Id="rId4759" Type="http://schemas.openxmlformats.org/officeDocument/2006/relationships/hyperlink" Target="http://www.sciencedirect.com/science/article/pii/S1875389217300809" TargetMode="External"/><Relationship Id="rId4966" Type="http://schemas.openxmlformats.org/officeDocument/2006/relationships/hyperlink" Target="http://www.mdpi.com/journal/minerals" TargetMode="External"/><Relationship Id="rId3568" Type="http://schemas.openxmlformats.org/officeDocument/2006/relationships/hyperlink" Target="javascript:;" TargetMode="External"/><Relationship Id="rId3775" Type="http://schemas.openxmlformats.org/officeDocument/2006/relationships/hyperlink" Target="https://ieeexplore.ieee.org/document/8794639" TargetMode="External"/><Relationship Id="rId3982" Type="http://schemas.openxmlformats.org/officeDocument/2006/relationships/hyperlink" Target="https://doi.org/10.1039/2046-2069/2011" TargetMode="External"/><Relationship Id="rId4619" Type="http://schemas.openxmlformats.org/officeDocument/2006/relationships/hyperlink" Target="https://www.springer.com/journal/11527" TargetMode="External"/><Relationship Id="rId4826" Type="http://schemas.openxmlformats.org/officeDocument/2006/relationships/hyperlink" Target="http://scitation.aip.org/content/aip/journal/rsi/browse;jsessionid=2bmofotqujf6d.x-aip-live-03" TargetMode="External"/><Relationship Id="rId6181" Type="http://schemas.openxmlformats.org/officeDocument/2006/relationships/hyperlink" Target="http://www.sciencedirect.com/science/article/pii/S1875389213000217" TargetMode="External"/><Relationship Id="rId489" Type="http://schemas.openxmlformats.org/officeDocument/2006/relationships/hyperlink" Target="https://link.springer.com/article/10.1007/s41605-022-00379-5" TargetMode="External"/><Relationship Id="rId696" Type="http://schemas.openxmlformats.org/officeDocument/2006/relationships/hyperlink" Target="https://aip.scitation.org/author/Bharoto" TargetMode="External"/><Relationship Id="rId2377" Type="http://schemas.openxmlformats.org/officeDocument/2006/relationships/hyperlink" Target="https://www.sciencedirect.com/science/article/pii/S0168900221002904" TargetMode="External"/><Relationship Id="rId2584" Type="http://schemas.openxmlformats.org/officeDocument/2006/relationships/hyperlink" Target="https://www.nature.com/articles/s41598-021-90062-4" TargetMode="External"/><Relationship Id="rId2791" Type="http://schemas.openxmlformats.org/officeDocument/2006/relationships/hyperlink" Target="https://kaz7.elpub.ru/index.php/jour/search?authors=K.%20AND%20M.%20AND%20Nazarov" TargetMode="External"/><Relationship Id="rId3428" Type="http://schemas.openxmlformats.org/officeDocument/2006/relationships/hyperlink" Target="http://europepmc.org/search?query=AUTH:%22R%20Glasby%22" TargetMode="External"/><Relationship Id="rId3635" Type="http://schemas.openxmlformats.org/officeDocument/2006/relationships/hyperlink" Target="https://onlinelibrary.wiley.com/journal/14754754" TargetMode="External"/><Relationship Id="rId6041" Type="http://schemas.openxmlformats.org/officeDocument/2006/relationships/hyperlink" Target="http://heattransfer.asmedigitalcollection.asme.org/article.aspx?articleID=1719266" TargetMode="External"/><Relationship Id="rId349" Type="http://schemas.openxmlformats.org/officeDocument/2006/relationships/hyperlink" Target="https://sciprofiles.com/profile/2008053" TargetMode="External"/><Relationship Id="rId556" Type="http://schemas.openxmlformats.org/officeDocument/2006/relationships/hyperlink" Target="javascript:;" TargetMode="External"/><Relationship Id="rId763" Type="http://schemas.openxmlformats.org/officeDocument/2006/relationships/hyperlink" Target="https://sciprofiles.com/profile/833644" TargetMode="External"/><Relationship Id="rId1186" Type="http://schemas.openxmlformats.org/officeDocument/2006/relationships/hyperlink" Target="https://www.sciencedirect.com/science/article/pii/S0378775322002683" TargetMode="External"/><Relationship Id="rId1393" Type="http://schemas.openxmlformats.org/officeDocument/2006/relationships/hyperlink" Target="https://www.nature.com/articles/s41467-022-28756-0" TargetMode="External"/><Relationship Id="rId2237" Type="http://schemas.openxmlformats.org/officeDocument/2006/relationships/hyperlink" Target="https://doi.org/10.1016/j.matlet.2020.128755" TargetMode="External"/><Relationship Id="rId2444" Type="http://schemas.openxmlformats.org/officeDocument/2006/relationships/hyperlink" Target="https://www-sciencedirect-com.ezproxyd.bham.ac.uk/science/article/pii/S0168900221004782" TargetMode="External"/><Relationship Id="rId3842" Type="http://schemas.openxmlformats.org/officeDocument/2006/relationships/hyperlink" Target="https://arc.aiaa.org/author/Gragston%2C+Mark+T" TargetMode="External"/><Relationship Id="rId209" Type="http://schemas.openxmlformats.org/officeDocument/2006/relationships/hyperlink" Target="https://ceramics.onlinelibrary.wiley.com/authored-by/ContribAuthorRaw/Alazzawi/Mustafa+K." TargetMode="External"/><Relationship Id="rId416" Type="http://schemas.openxmlformats.org/officeDocument/2006/relationships/hyperlink" Target="https://doi.org/10.1016/j.nme.2023.101434" TargetMode="External"/><Relationship Id="rId970" Type="http://schemas.openxmlformats.org/officeDocument/2006/relationships/hyperlink" Target="https://www.icevirtuallibrary.com/author/Wolstenholme%2C+Mark" TargetMode="External"/><Relationship Id="rId1046" Type="http://schemas.openxmlformats.org/officeDocument/2006/relationships/hyperlink" Target="https://aip.scitation.org/doi/full/10.1063/5.0098960" TargetMode="External"/><Relationship Id="rId1253" Type="http://schemas.openxmlformats.org/officeDocument/2006/relationships/hyperlink" Target="https://link.springer.com/article/10.1007/s10967-022-08542-4" TargetMode="External"/><Relationship Id="rId2651" Type="http://schemas.openxmlformats.org/officeDocument/2006/relationships/hyperlink" Target="https://aip.scitation.org/author/Noirez%2C+L" TargetMode="External"/><Relationship Id="rId3702" Type="http://schemas.openxmlformats.org/officeDocument/2006/relationships/hyperlink" Target="https://doi.org/10.3389/feart.2019.00329" TargetMode="External"/><Relationship Id="rId623" Type="http://schemas.openxmlformats.org/officeDocument/2006/relationships/hyperlink" Target="https://www.nature.com/articles/s41598-023-37157-2" TargetMode="External"/><Relationship Id="rId830" Type="http://schemas.openxmlformats.org/officeDocument/2006/relationships/hyperlink" Target="https://www.sciencedirect.com/science/article/pii/S0360132322000920" TargetMode="External"/><Relationship Id="rId1460" Type="http://schemas.openxmlformats.org/officeDocument/2006/relationships/hyperlink" Target="https://www.sciencedirect.com/science/article/abs/pii/S0168900222004922" TargetMode="External"/><Relationship Id="rId2304" Type="http://schemas.openxmlformats.org/officeDocument/2006/relationships/hyperlink" Target="https://www.sciencedirect.com/science/article/abs/pii/S0168900220310986" TargetMode="External"/><Relationship Id="rId2511" Type="http://schemas.openxmlformats.org/officeDocument/2006/relationships/hyperlink" Target="https://www.sciencedirect.com/science/article/abs/pii/S0921452620307390" TargetMode="External"/><Relationship Id="rId5667" Type="http://schemas.openxmlformats.org/officeDocument/2006/relationships/hyperlink" Target="http://www.sciencedirect.com/science/article/pii/S016890021400360X" TargetMode="External"/><Relationship Id="rId5874" Type="http://schemas.openxmlformats.org/officeDocument/2006/relationships/hyperlink" Target="http://onlinelibrary.wiley.com/doi/10.1002/2013WR014756/abstract;jsessionid=C3B2343525132B61EB8A35ED2F9CFA1D.f03t01" TargetMode="External"/><Relationship Id="rId1113" Type="http://schemas.openxmlformats.org/officeDocument/2006/relationships/hyperlink" Target="https://onlinelibrary.wiley.com/action/doSearch?ContribAuthorRaw=Ivankovic%2C+Tomislav" TargetMode="External"/><Relationship Id="rId1320" Type="http://schemas.openxmlformats.org/officeDocument/2006/relationships/hyperlink" Target="https://link.springer.com/article/10.1617/s11527-022-01961-5" TargetMode="External"/><Relationship Id="rId4269" Type="http://schemas.openxmlformats.org/officeDocument/2006/relationships/hyperlink" Target="http://www.mdpi.com/search?authors=Theresa%20E.%20Cutler&amp;orcid=" TargetMode="External"/><Relationship Id="rId4476" Type="http://schemas.openxmlformats.org/officeDocument/2006/relationships/hyperlink" Target="http://www.nature.com/articles/s41598-018-20124-7" TargetMode="External"/><Relationship Id="rId4683" Type="http://schemas.openxmlformats.org/officeDocument/2006/relationships/hyperlink" Target="http://www.sciencedirect.com/science/article/pii/S1875389217300548/pdf?md5=553cc42d4a74e4e90f432ce5d4ae4881&amp;pid=1-s2.0-S1875389217300548-main.pdf" TargetMode="External"/><Relationship Id="rId4890" Type="http://schemas.openxmlformats.org/officeDocument/2006/relationships/hyperlink" Target="http://www.sciencedirect.com/science/article/pii/S0013468616308064" TargetMode="External"/><Relationship Id="rId5527" Type="http://schemas.openxmlformats.org/officeDocument/2006/relationships/hyperlink" Target="http://adsabs.harvard.edu/cgi-bin/author_form?author=Soukup,+P&amp;fullauthor=Soukup,%20P.&amp;charset=UTF-8&amp;db_key=PHY" TargetMode="External"/><Relationship Id="rId5734" Type="http://schemas.openxmlformats.org/officeDocument/2006/relationships/hyperlink" Target="http://www.sciencedirect.com.ezproxyd.bham.ac.uk/science/article/pii/S0168583X14006922?np=y" TargetMode="External"/><Relationship Id="rId5941" Type="http://schemas.openxmlformats.org/officeDocument/2006/relationships/hyperlink" Target="http://link.springer.com/journal/12520" TargetMode="External"/><Relationship Id="rId3078" Type="http://schemas.openxmlformats.org/officeDocument/2006/relationships/hyperlink" Target="https://www.sciencedirect.com/science/article/abs/pii/S1044580320319240" TargetMode="External"/><Relationship Id="rId3285" Type="http://schemas.openxmlformats.org/officeDocument/2006/relationships/hyperlink" Target="https://www.sciencedirect.com/science/article/abs/pii/S0168900219314913" TargetMode="External"/><Relationship Id="rId3492" Type="http://schemas.openxmlformats.org/officeDocument/2006/relationships/hyperlink" Target="http://europepmc.org/authors/%5Bobject%20Object%5D" TargetMode="External"/><Relationship Id="rId4129" Type="http://schemas.openxmlformats.org/officeDocument/2006/relationships/hyperlink" Target="https://orcid.org/orcid-search/quick-search?searchQuery=0000-0002-6093-429X" TargetMode="External"/><Relationship Id="rId4336" Type="http://schemas.openxmlformats.org/officeDocument/2006/relationships/hyperlink" Target="http://www.mdpi.com/search?authors=Ke%20An&amp;orcid=0000-0002-6093-429X" TargetMode="External"/><Relationship Id="rId4543" Type="http://schemas.openxmlformats.org/officeDocument/2006/relationships/hyperlink" Target="https://www.sciencedirect.com/science/article/abs/pii/S092145261730981X" TargetMode="External"/><Relationship Id="rId4750" Type="http://schemas.openxmlformats.org/officeDocument/2006/relationships/hyperlink" Target="http://www.sciencedirect.com/science/article/pii/S1875389217300779" TargetMode="External"/><Relationship Id="rId5801" Type="http://schemas.openxmlformats.org/officeDocument/2006/relationships/hyperlink" Target="http://adsabs.harvard.edu/cgi-bin/author_form?author=Forman,+L&amp;fullauthor=Forman,%20L.&amp;charset=UTF-8&amp;db_key=PHY" TargetMode="External"/><Relationship Id="rId2094" Type="http://schemas.openxmlformats.org/officeDocument/2006/relationships/hyperlink" Target="https://www.sciencedirect.com/science/article/pii/S2352152X20320016" TargetMode="External"/><Relationship Id="rId3145" Type="http://schemas.openxmlformats.org/officeDocument/2006/relationships/hyperlink" Target="https://www.nature.com/articles/s41467-019-13943-3" TargetMode="External"/><Relationship Id="rId3352" Type="http://schemas.openxmlformats.org/officeDocument/2006/relationships/hyperlink" Target="https://www.sciencedirect.com/science/article/abs/pii/S0168900220312067" TargetMode="External"/><Relationship Id="rId4403" Type="http://schemas.openxmlformats.org/officeDocument/2006/relationships/hyperlink" Target="https://royalsocietypublishing.org/action/doSearch?ContribAuthorRaw=Williams%2C+Ruth" TargetMode="External"/><Relationship Id="rId4610" Type="http://schemas.openxmlformats.org/officeDocument/2006/relationships/hyperlink" Target="javascript:;" TargetMode="External"/><Relationship Id="rId273" Type="http://schemas.openxmlformats.org/officeDocument/2006/relationships/hyperlink" Target="https://iopscience.iop.org/volume/1945-7111/170" TargetMode="External"/><Relationship Id="rId480" Type="http://schemas.openxmlformats.org/officeDocument/2006/relationships/hyperlink" Target="https://link.springer.com/article/10.1007/s41605-022-00379-5" TargetMode="External"/><Relationship Id="rId2161" Type="http://schemas.openxmlformats.org/officeDocument/2006/relationships/hyperlink" Target="https://sciprofiles.com/profile/1893372" TargetMode="External"/><Relationship Id="rId3005" Type="http://schemas.openxmlformats.org/officeDocument/2006/relationships/hyperlink" Target="https://doi.org/10.3390/jimaging6120128" TargetMode="External"/><Relationship Id="rId3212" Type="http://schemas.openxmlformats.org/officeDocument/2006/relationships/hyperlink" Target="https://www.sciencedirect.com/science/article/abs/pii/S0168900219313555" TargetMode="External"/><Relationship Id="rId133" Type="http://schemas.openxmlformats.org/officeDocument/2006/relationships/hyperlink" Target="https://arxiv.org/search/physics?searchtype=author&amp;query=Zhou%2C+Z" TargetMode="External"/><Relationship Id="rId340" Type="http://schemas.openxmlformats.org/officeDocument/2006/relationships/hyperlink" Target="https://sciprofiles.com/profile/author/OFErUlNUVEZvT0tXS3FYNlNGUlRKcWNya25OeTRmcmN4dFNmQXhDSlVXaz0=" TargetMode="External"/><Relationship Id="rId2021" Type="http://schemas.openxmlformats.org/officeDocument/2006/relationships/hyperlink" Target="https://doi.org/10.3389/fpls.2021.638688" TargetMode="External"/><Relationship Id="rId5177" Type="http://schemas.openxmlformats.org/officeDocument/2006/relationships/hyperlink" Target="http://www.sciencedirect.com/science/article/pii/S1875389215006215/pdf?md5=f5d4ad4055292c4592dd8a4b14471018&amp;pid=1-s2.0-S1875389215006215-main.pdf" TargetMode="External"/><Relationship Id="rId5384" Type="http://schemas.openxmlformats.org/officeDocument/2006/relationships/hyperlink" Target="http://adsabs.harvard.edu/cgi-bin/author_form?author=Bilheux,+H&amp;fullauthor=Bilheux,%20H.%20Z.&amp;charset=UTF-8&amp;db_key=PHY" TargetMode="External"/><Relationship Id="rId6228" Type="http://schemas.openxmlformats.org/officeDocument/2006/relationships/hyperlink" Target="http://ieeexplore.ieee.org/search/searchresult.jsp?searchWithin=p_Authors:.QT.Lee,%20Kye%20Hong.QT.&amp;newsearch=true" TargetMode="External"/><Relationship Id="rId200" Type="http://schemas.openxmlformats.org/officeDocument/2006/relationships/hyperlink" Target="https://www.frontiersin.org/articles/10.3389/fenrg.2023.1106601/full" TargetMode="External"/><Relationship Id="rId2978" Type="http://schemas.openxmlformats.org/officeDocument/2006/relationships/hyperlink" Target="https://www.mdpi.com/2313-433X/6/7/56" TargetMode="External"/><Relationship Id="rId4193" Type="http://schemas.openxmlformats.org/officeDocument/2006/relationships/hyperlink" Target="https://doi.org/10.3390/jimaging4040055" TargetMode="External"/><Relationship Id="rId5037" Type="http://schemas.openxmlformats.org/officeDocument/2006/relationships/hyperlink" Target="http://www.ncbi.nlm.nih.gov/pubmed/25481677" TargetMode="External"/><Relationship Id="rId5591" Type="http://schemas.openxmlformats.org/officeDocument/2006/relationships/hyperlink" Target="http://www.sciencedirect.com/science/article/pii/S1044580313003781" TargetMode="External"/><Relationship Id="rId1787" Type="http://schemas.openxmlformats.org/officeDocument/2006/relationships/hyperlink" Target="https://www.sciencedirect.com/science/journal/09698043/161/supp/C" TargetMode="External"/><Relationship Id="rId1994" Type="http://schemas.openxmlformats.org/officeDocument/2006/relationships/hyperlink" Target="https://www.ephys.kz/index.php/jour/search?authors=N.%20AND%20A.%20AND%20Imamverdiyev" TargetMode="External"/><Relationship Id="rId2838" Type="http://schemas.openxmlformats.org/officeDocument/2006/relationships/hyperlink" Target="https://www.sciencedirect.com/science/journal/09203796/156/supp/C" TargetMode="External"/><Relationship Id="rId5244" Type="http://schemas.openxmlformats.org/officeDocument/2006/relationships/hyperlink" Target="http://www.sciencedirect.com/science/article/pii/S1875389215006550" TargetMode="External"/><Relationship Id="rId5451" Type="http://schemas.openxmlformats.org/officeDocument/2006/relationships/hyperlink" Target="http://www.banglajol.info/index.php/BJSIR/article/view/18273" TargetMode="External"/><Relationship Id="rId79" Type="http://schemas.openxmlformats.org/officeDocument/2006/relationships/hyperlink" Target="https://onlinelibrary.wiley.com/toc/16163028/0/0" TargetMode="External"/><Relationship Id="rId1647" Type="http://schemas.openxmlformats.org/officeDocument/2006/relationships/hyperlink" Target="https://doi.org/10.1063/5.0101832" TargetMode="External"/><Relationship Id="rId1854" Type="http://schemas.openxmlformats.org/officeDocument/2006/relationships/hyperlink" Target="https://sciprofiles.com/profile/1014986" TargetMode="External"/><Relationship Id="rId2905" Type="http://schemas.openxmlformats.org/officeDocument/2006/relationships/hyperlink" Target="https://www.sciencedirect.com/journal/journal-of-crystal-growth" TargetMode="External"/><Relationship Id="rId4053" Type="http://schemas.openxmlformats.org/officeDocument/2006/relationships/hyperlink" Target="https://onlinelibrary.wiley.com/action/doSearch?ContribAuthorStored=Alba%2C+David+M" TargetMode="External"/><Relationship Id="rId4260" Type="http://schemas.openxmlformats.org/officeDocument/2006/relationships/hyperlink" Target="https://doi.org/10.3390/jimaging4020040" TargetMode="External"/><Relationship Id="rId5104" Type="http://schemas.openxmlformats.org/officeDocument/2006/relationships/hyperlink" Target="http://www.tandfonline.com/author/Strobl%2C+M" TargetMode="External"/><Relationship Id="rId5311" Type="http://schemas.openxmlformats.org/officeDocument/2006/relationships/hyperlink" Target="http://www.sciencedirect.com/science/article/pii/S1875389215006884/pdf?md5=8f2de7cdf48285957ce6101d0598d26d&amp;pid=1-s2.0-S1875389215006884-main.pdf" TargetMode="External"/><Relationship Id="rId1507" Type="http://schemas.openxmlformats.org/officeDocument/2006/relationships/hyperlink" Target="https://doi.org/10.1016/j.nima.2023.168123" TargetMode="External"/><Relationship Id="rId1714" Type="http://schemas.openxmlformats.org/officeDocument/2006/relationships/hyperlink" Target="https://pubs.acs.org/toc/aelccp/6/12" TargetMode="External"/><Relationship Id="rId4120" Type="http://schemas.openxmlformats.org/officeDocument/2006/relationships/hyperlink" Target="https://onlinelibrary.wiley.com/action/doSearch?ContribAuthorStored=Furusaka%2C+Michihiro" TargetMode="External"/><Relationship Id="rId1921" Type="http://schemas.openxmlformats.org/officeDocument/2006/relationships/hyperlink" Target="https://www.sciencedirect.com/science/article/abs/pii/S0008884620315623" TargetMode="External"/><Relationship Id="rId3679" Type="http://schemas.openxmlformats.org/officeDocument/2006/relationships/hyperlink" Target="https://www.mdpi.com/journal/designs" TargetMode="External"/><Relationship Id="rId6085" Type="http://schemas.openxmlformats.org/officeDocument/2006/relationships/hyperlink" Target="http://link.springer.com/search?facet-author=%22Peter+Vontobel%22" TargetMode="External"/><Relationship Id="rId6292" Type="http://schemas.openxmlformats.org/officeDocument/2006/relationships/hyperlink" Target="http://www.springer.com/materials/journal/10853" TargetMode="External"/><Relationship Id="rId2488" Type="http://schemas.openxmlformats.org/officeDocument/2006/relationships/hyperlink" Target="https://www.sciencedirect.com/science/article/abs/pii/S0168583X21000422" TargetMode="External"/><Relationship Id="rId3886" Type="http://schemas.openxmlformats.org/officeDocument/2006/relationships/hyperlink" Target="https://www.sciencedirect.com/science/journal/01689002" TargetMode="External"/><Relationship Id="rId4937" Type="http://schemas.openxmlformats.org/officeDocument/2006/relationships/hyperlink" Target="http://iopscience.iop.org/1748-0221/11" TargetMode="External"/><Relationship Id="rId6152" Type="http://schemas.openxmlformats.org/officeDocument/2006/relationships/hyperlink" Target="http://www.sciencedirect.com/science/article/pii/S1875389213000163" TargetMode="External"/><Relationship Id="rId1297" Type="http://schemas.openxmlformats.org/officeDocument/2006/relationships/hyperlink" Target="https://www.sciencedirect.com/science/article/pii/S0264127522006591" TargetMode="External"/><Relationship Id="rId2695" Type="http://schemas.openxmlformats.org/officeDocument/2006/relationships/hyperlink" Target="https://arxiv.org/search/?searchtype=author&amp;query=Li%2C+M" TargetMode="External"/><Relationship Id="rId3539" Type="http://schemas.openxmlformats.org/officeDocument/2006/relationships/hyperlink" Target="https://www.sciencedirect.com/science/article/abs/pii/S2095927320306265" TargetMode="External"/><Relationship Id="rId3746" Type="http://schemas.openxmlformats.org/officeDocument/2006/relationships/hyperlink" Target="https://iopscience.iop.org/issue/1757-899X/580/1" TargetMode="External"/><Relationship Id="rId3953" Type="http://schemas.openxmlformats.org/officeDocument/2006/relationships/hyperlink" Target="https://aip.scitation.org/author/Sokolova%2C+A+V" TargetMode="External"/><Relationship Id="rId6012" Type="http://schemas.openxmlformats.org/officeDocument/2006/relationships/hyperlink" Target="http://ieeexplore.ieee.org/xpl/tocresult.jsp?isnumber=6626362" TargetMode="External"/><Relationship Id="rId667" Type="http://schemas.openxmlformats.org/officeDocument/2006/relationships/hyperlink" Target="https://doi.org/10.1021/acsanm.2c01561" TargetMode="External"/><Relationship Id="rId874" Type="http://schemas.openxmlformats.org/officeDocument/2006/relationships/hyperlink" Target="https://iopscience.iop.org/issue/0256-307X/39/6" TargetMode="External"/><Relationship Id="rId2348" Type="http://schemas.openxmlformats.org/officeDocument/2006/relationships/hyperlink" Target="https://doi.org/10.1016/j.nima.2020.164959" TargetMode="External"/><Relationship Id="rId2555" Type="http://schemas.openxmlformats.org/officeDocument/2006/relationships/hyperlink" Target="https://www.sciencedirect.com/science/article/pii/S0969806X20313888" TargetMode="External"/><Relationship Id="rId2762" Type="http://schemas.openxmlformats.org/officeDocument/2006/relationships/hyperlink" Target="https://www.sciencedirect.com/science/article/pii/S0009250920303481" TargetMode="External"/><Relationship Id="rId3606" Type="http://schemas.openxmlformats.org/officeDocument/2006/relationships/hyperlink" Target="https://sciprofiles.com/profile/author/Y1JLNjhid0Y3RnNhcDVXQlVEdC95Z092YUJRN0U3V04wemJEWUpIeTdCUT0=" TargetMode="External"/><Relationship Id="rId3813" Type="http://schemas.openxmlformats.org/officeDocument/2006/relationships/hyperlink" Target="https://pubag.nal.usda.gov/?q=%22Fernandez-Alonso%2C+Felix%22&amp;search_field=author" TargetMode="External"/><Relationship Id="rId527" Type="http://schemas.openxmlformats.org/officeDocument/2006/relationships/hyperlink" Target="https://link.springer.com/article/10.1007/s41605-022-00379-5" TargetMode="External"/><Relationship Id="rId734" Type="http://schemas.openxmlformats.org/officeDocument/2006/relationships/hyperlink" Target="https://iopscience.iop.org/journal/1882-0786" TargetMode="External"/><Relationship Id="rId941" Type="http://schemas.openxmlformats.org/officeDocument/2006/relationships/hyperlink" Target="https://www.springer.com/journal/11340" TargetMode="External"/><Relationship Id="rId1157" Type="http://schemas.openxmlformats.org/officeDocument/2006/relationships/hyperlink" Target="https://www.sciencedirect.com/science/article/abs/pii/S0378775321013641" TargetMode="External"/><Relationship Id="rId1364" Type="http://schemas.openxmlformats.org/officeDocument/2006/relationships/hyperlink" Target="https://onlinelibrary.wiley.com/action/doSearch?ContribAuthorRaw=LaManna%2C+Jacob+M" TargetMode="External"/><Relationship Id="rId1571" Type="http://schemas.openxmlformats.org/officeDocument/2006/relationships/hyperlink" Target="https://onlinelibrary.wiley.com/doi/full/10.1111/tpj.15839" TargetMode="External"/><Relationship Id="rId2208" Type="http://schemas.openxmlformats.org/officeDocument/2006/relationships/hyperlink" Target="https://www.sciencedirect.com/science/article/abs/pii/S037877532100375X" TargetMode="External"/><Relationship Id="rId2415" Type="http://schemas.openxmlformats.org/officeDocument/2006/relationships/hyperlink" Target="https://www-sciencedirect-com.ezproxyd.bham.ac.uk/science/article/pii/S0168900221003909" TargetMode="External"/><Relationship Id="rId2622" Type="http://schemas.openxmlformats.org/officeDocument/2006/relationships/hyperlink" Target="http://europepmc.org/authors/0000-0002-1587-1752" TargetMode="External"/><Relationship Id="rId5778" Type="http://schemas.openxmlformats.org/officeDocument/2006/relationships/hyperlink" Target="http://www.ncbi.nlm.nih.gov/pubmed/?term=Carminati%20A%5BAuthor%5D&amp;cauthor=true&amp;cauthor_uid=25189533" TargetMode="External"/><Relationship Id="rId5985" Type="http://schemas.openxmlformats.org/officeDocument/2006/relationships/hyperlink" Target="http://link.springer.com/journal/348" TargetMode="External"/><Relationship Id="rId70" Type="http://schemas.openxmlformats.org/officeDocument/2006/relationships/hyperlink" Target="https://onlinelibrary.wiley.com/authored-by/Bakr/Osman+M." TargetMode="External"/><Relationship Id="rId801" Type="http://schemas.openxmlformats.org/officeDocument/2006/relationships/hyperlink" Target="https://arxiv.org/search/physics?searchtype=author&amp;query=Souza%2C+A+P" TargetMode="External"/><Relationship Id="rId1017" Type="http://schemas.openxmlformats.org/officeDocument/2006/relationships/hyperlink" Target="https://www.sciencedirect.com/journal/international-journal-of-heat-and-mass-transfer" TargetMode="External"/><Relationship Id="rId1224" Type="http://schemas.openxmlformats.org/officeDocument/2006/relationships/hyperlink" Target="https://link.springer.com/article/10.1007/s10967-022-08445-4" TargetMode="External"/><Relationship Id="rId1431" Type="http://schemas.openxmlformats.org/officeDocument/2006/relationships/hyperlink" Target="https://www.sciencedirect.com/science/article/pii/S0963869522001116" TargetMode="External"/><Relationship Id="rId4587" Type="http://schemas.openxmlformats.org/officeDocument/2006/relationships/hyperlink" Target="https://www.sciencedirect.com/science/article/abs/pii/S8756328217302570" TargetMode="External"/><Relationship Id="rId4794" Type="http://schemas.openxmlformats.org/officeDocument/2006/relationships/hyperlink" Target="http://www.sciencedirect.com/science/article/pii/S1875389217300913/pdf?md5=2c4e3dc733979378013cf9d7e06c3645&amp;pid=1-s2.0-S1875389217300913-main.pdf" TargetMode="External"/><Relationship Id="rId5638" Type="http://schemas.openxmlformats.org/officeDocument/2006/relationships/hyperlink" Target="http://www.sciencedirect.com/science/article/pii/S0168900214001090" TargetMode="External"/><Relationship Id="rId5845" Type="http://schemas.openxmlformats.org/officeDocument/2006/relationships/hyperlink" Target="http://www.ncbi.nlm.nih.gov/pubmed/?term=Zboray%20R%5BAuthor%5D&amp;cauthor=true&amp;cauthor_uid=25085132" TargetMode="External"/><Relationship Id="rId3189" Type="http://schemas.openxmlformats.org/officeDocument/2006/relationships/hyperlink" Target="https://www.sciencedirect.com/science/article/pii/S1738573320309773" TargetMode="External"/><Relationship Id="rId3396" Type="http://schemas.openxmlformats.org/officeDocument/2006/relationships/hyperlink" Target="https://www.sciencedirect.com/science/article/abs/pii/S0921453420300423?via%3Dihub" TargetMode="External"/><Relationship Id="rId4447" Type="http://schemas.openxmlformats.org/officeDocument/2006/relationships/hyperlink" Target="https://www.sciencedirect.com/science/article/abs/pii/S0892687518300323" TargetMode="External"/><Relationship Id="rId4654" Type="http://schemas.openxmlformats.org/officeDocument/2006/relationships/hyperlink" Target="https://www.sciencedirect.com/science/article/pii/S0168900217308276?_rdoc=1&amp;_fmt=high&amp;_origin=gateway&amp;_docanchor=&amp;md5=b8429449ccfc9c30159a5f9aeaa92ffb&amp;dgcid=raven_sd_via_email" TargetMode="External"/><Relationship Id="rId3049" Type="http://schemas.openxmlformats.org/officeDocument/2006/relationships/hyperlink" Target="https://www.sciencedirect.com/science/article/abs/pii/S0378775320302718" TargetMode="External"/><Relationship Id="rId3256" Type="http://schemas.openxmlformats.org/officeDocument/2006/relationships/hyperlink" Target="https://www.sciencedirect.com/science/article/abs/pii/S0168900218313664" TargetMode="External"/><Relationship Id="rId3463" Type="http://schemas.openxmlformats.org/officeDocument/2006/relationships/hyperlink" Target="https://sciprofiles.com/profile/author/d3ZpRjAyWGR5bENzVmp1dExWejcrVEJ1TURJTHZSRXBuRXBvbnlmZFFuaz0=" TargetMode="External"/><Relationship Id="rId4307" Type="http://schemas.openxmlformats.org/officeDocument/2006/relationships/hyperlink" Target="https://doi.org/10.3390/jimaging4010007" TargetMode="External"/><Relationship Id="rId4861" Type="http://schemas.openxmlformats.org/officeDocument/2006/relationships/hyperlink" Target="http://europepmc.org/search?page=1&amp;query=AUTH:%22Hartman+J%22&amp;restrict=All+results" TargetMode="External"/><Relationship Id="rId5705" Type="http://schemas.openxmlformats.org/officeDocument/2006/relationships/hyperlink" Target="http://www.sciencedirect.com/science/article/pii/S0168583X14000238" TargetMode="External"/><Relationship Id="rId5912" Type="http://schemas.openxmlformats.org/officeDocument/2006/relationships/hyperlink" Target="http://ieeexplore.ieee.org/search/searchresult.jsp?searchWithin=p_Authors:.QT.Kardjilov,%20Nikolay.QT.&amp;newsearch=true" TargetMode="External"/><Relationship Id="rId177" Type="http://schemas.openxmlformats.org/officeDocument/2006/relationships/hyperlink" Target="https://www.sciencedirect.com/science/article/abs/pii/S036054422202254X" TargetMode="External"/><Relationship Id="rId384" Type="http://schemas.openxmlformats.org/officeDocument/2006/relationships/hyperlink" Target="https://doi.org/10.1016/j.nima.2022.167553" TargetMode="External"/><Relationship Id="rId591" Type="http://schemas.openxmlformats.org/officeDocument/2006/relationships/hyperlink" Target="https://www.nature.com/articles/s41598-023-27857-0" TargetMode="External"/><Relationship Id="rId2065" Type="http://schemas.openxmlformats.org/officeDocument/2006/relationships/hyperlink" Target="https://www.jstage.jst.go.jp/search/global/_search/-char/en?item=8&amp;word=Hirotaka+Sato" TargetMode="External"/><Relationship Id="rId2272" Type="http://schemas.openxmlformats.org/officeDocument/2006/relationships/hyperlink" Target="https://www.sciencedirect.com/science/journal/17385733" TargetMode="External"/><Relationship Id="rId3116" Type="http://schemas.openxmlformats.org/officeDocument/2006/relationships/hyperlink" Target="https://www.sciencedirect.com/science/article/pii/S2590049820300680" TargetMode="External"/><Relationship Id="rId3670" Type="http://schemas.openxmlformats.org/officeDocument/2006/relationships/hyperlink" Target="https://onlinelibrary.wiley.com/action/doSearch?ContribAuthorStored=Trtik%2C+Pavel" TargetMode="External"/><Relationship Id="rId4514" Type="http://schemas.openxmlformats.org/officeDocument/2006/relationships/hyperlink" Target="https://www.sciencedirect.com/science/article/abs/pii/S0921452617309134" TargetMode="External"/><Relationship Id="rId4721" Type="http://schemas.openxmlformats.org/officeDocument/2006/relationships/hyperlink" Target="http://www.sciencedirect.com/science/journal/18753892/88?sdc=1" TargetMode="External"/><Relationship Id="rId244" Type="http://schemas.openxmlformats.org/officeDocument/2006/relationships/hyperlink" Target="https://aip.scitation.org/author/Muto%2C+Naoto" TargetMode="External"/><Relationship Id="rId1081" Type="http://schemas.openxmlformats.org/officeDocument/2006/relationships/hyperlink" Target="https://sciprofiles.com/profile/155633" TargetMode="External"/><Relationship Id="rId3323" Type="http://schemas.openxmlformats.org/officeDocument/2006/relationships/hyperlink" Target="https://www.sciencedirect.com/science/article/pii/S0168900220304198" TargetMode="External"/><Relationship Id="rId3530" Type="http://schemas.openxmlformats.org/officeDocument/2006/relationships/hyperlink" Target="http://europepmc.org/authors/0000-0003-4616-6084" TargetMode="External"/><Relationship Id="rId451" Type="http://schemas.openxmlformats.org/officeDocument/2006/relationships/hyperlink" Target="https://sciprofiles.com/profile/107357" TargetMode="External"/><Relationship Id="rId2132" Type="http://schemas.openxmlformats.org/officeDocument/2006/relationships/hyperlink" Target="https://doi.org/10.3390/jimaging7010004" TargetMode="External"/><Relationship Id="rId5288" Type="http://schemas.openxmlformats.org/officeDocument/2006/relationships/hyperlink" Target="http://www.sciencedirect.com/science/article/pii/S187538921500677X" TargetMode="External"/><Relationship Id="rId5495" Type="http://schemas.openxmlformats.org/officeDocument/2006/relationships/hyperlink" Target="http://www.sciencedirect.com/science/article/pii/S1290072913002469" TargetMode="External"/><Relationship Id="rId104" Type="http://schemas.openxmlformats.org/officeDocument/2006/relationships/hyperlink" Target="https://arxiv.org/search/eess?searchtype=author&amp;query=Long%2C+A+M" TargetMode="External"/><Relationship Id="rId311" Type="http://schemas.openxmlformats.org/officeDocument/2006/relationships/hyperlink" Target="https://www.sciencedirect.com/journal/materialia" TargetMode="External"/><Relationship Id="rId1898" Type="http://schemas.openxmlformats.org/officeDocument/2006/relationships/hyperlink" Target="https://www.sciencedirect.com/science/journal/00086223/176/supp/C" TargetMode="External"/><Relationship Id="rId2949" Type="http://schemas.openxmlformats.org/officeDocument/2006/relationships/hyperlink" Target="https://www.sciencedirect.com/science/article/pii/S2352152X19317311" TargetMode="External"/><Relationship Id="rId4097" Type="http://schemas.openxmlformats.org/officeDocument/2006/relationships/hyperlink" Target="https://onlinelibrary.wiley.com/action/doSearch?ContribAuthorStored=Carminati%2C+C" TargetMode="External"/><Relationship Id="rId5148" Type="http://schemas.openxmlformats.org/officeDocument/2006/relationships/hyperlink" Target="http://europepmc.org/search?page=1&amp;query=AUTH:%22Hermes+HE%22" TargetMode="External"/><Relationship Id="rId5355" Type="http://schemas.openxmlformats.org/officeDocument/2006/relationships/hyperlink" Target="http://www.nature.com/articles/srep15627" TargetMode="External"/><Relationship Id="rId5562" Type="http://schemas.openxmlformats.org/officeDocument/2006/relationships/hyperlink" Target="http://link.springer.com/article/10.1007/s10967-013-2729-y" TargetMode="External"/><Relationship Id="rId1758" Type="http://schemas.openxmlformats.org/officeDocument/2006/relationships/hyperlink" Target="https://www.sciencedirect.com/science/article/pii/S2214860421002955?via%3Dihub" TargetMode="External"/><Relationship Id="rId2809" Type="http://schemas.openxmlformats.org/officeDocument/2006/relationships/hyperlink" Target="https://www.frontiersin.org/articles/10.3389/feart.2020.588463/full" TargetMode="External"/><Relationship Id="rId4164" Type="http://schemas.openxmlformats.org/officeDocument/2006/relationships/hyperlink" Target="https://www.sciencedirect.com/science/article/abs/pii/S0955221918305120" TargetMode="External"/><Relationship Id="rId4371" Type="http://schemas.openxmlformats.org/officeDocument/2006/relationships/hyperlink" Target="http://www.mdpi.com/search?authors=Eberhard%20H.%20Lehmann&amp;orcid=" TargetMode="External"/><Relationship Id="rId5008" Type="http://schemas.openxmlformats.org/officeDocument/2006/relationships/hyperlink" Target="http://pubs.rsc.org/en/journals/journalissues/cp" TargetMode="External"/><Relationship Id="rId5215" Type="http://schemas.openxmlformats.org/officeDocument/2006/relationships/hyperlink" Target="http://www.sciencedirect.com/science/article/pii/S1875389215006409/pdf?md5=9d0323287356f8331dbb5b9b5517c6f4&amp;pid=1-s2.0-S1875389215006409-main.pdf" TargetMode="External"/><Relationship Id="rId5422" Type="http://schemas.openxmlformats.org/officeDocument/2006/relationships/hyperlink" Target="http://link.springer.com/search?facet-author=%22L.+Szentmikl%C3%B3si%22" TargetMode="External"/><Relationship Id="rId1965" Type="http://schemas.openxmlformats.org/officeDocument/2006/relationships/hyperlink" Target="https://www.sciencedirect.com/science/article/abs/pii/S019689042031308X" TargetMode="External"/><Relationship Id="rId3180" Type="http://schemas.openxmlformats.org/officeDocument/2006/relationships/hyperlink" Target="https://www.sciencedirect.com/science/journal/17385733/52/6" TargetMode="External"/><Relationship Id="rId4024" Type="http://schemas.openxmlformats.org/officeDocument/2006/relationships/hyperlink" Target="https://acsess.onlinelibrary.wiley.com/action/doSearch?ContribAuthorStored=Brax%2C+Mathilde" TargetMode="External"/><Relationship Id="rId4231" Type="http://schemas.openxmlformats.org/officeDocument/2006/relationships/hyperlink" Target="http://www.mdpi.com/search?authors=Jason%20B.%20McPhate&amp;orcid=" TargetMode="External"/><Relationship Id="rId1618" Type="http://schemas.openxmlformats.org/officeDocument/2006/relationships/hyperlink" Target="https://link.springer.com/article/10.1007/s41605-022-00315-7" TargetMode="External"/><Relationship Id="rId1825" Type="http://schemas.openxmlformats.org/officeDocument/2006/relationships/hyperlink" Target="https://www.mdpi.com/2076-3417/11/11/5219" TargetMode="External"/><Relationship Id="rId3040" Type="http://schemas.openxmlformats.org/officeDocument/2006/relationships/hyperlink" Target="https://www.sciencedirect.com/science/article/abs/pii/S0378775320302718" TargetMode="External"/><Relationship Id="rId6196" Type="http://schemas.openxmlformats.org/officeDocument/2006/relationships/hyperlink" Target="http://publish.aps.org/search/field/author/J.%20Kopecek" TargetMode="External"/><Relationship Id="rId3997" Type="http://schemas.openxmlformats.org/officeDocument/2006/relationships/hyperlink" Target="https://www.nature.com/articles/s41598-019-55558-0" TargetMode="External"/><Relationship Id="rId6056" Type="http://schemas.openxmlformats.org/officeDocument/2006/relationships/hyperlink" Target="http://link.springer.com/search?facet-author=%22Seung+Wook+Lee%22" TargetMode="External"/><Relationship Id="rId2599" Type="http://schemas.openxmlformats.org/officeDocument/2006/relationships/hyperlink" Target="https://www.tribology.jp/trol/" TargetMode="External"/><Relationship Id="rId3857" Type="http://schemas.openxmlformats.org/officeDocument/2006/relationships/hyperlink" Target="https://doi.org/10.1038/s41467-019-11590-2" TargetMode="External"/><Relationship Id="rId4908" Type="http://schemas.openxmlformats.org/officeDocument/2006/relationships/hyperlink" Target="http://www.sciencedirect.com/science/article/pii/S0098847216300545" TargetMode="External"/><Relationship Id="rId6263" Type="http://schemas.openxmlformats.org/officeDocument/2006/relationships/hyperlink" Target="http://onlinelibrary.wiley.com/journal/10.1111/%28ISSN%291475-4754/issues" TargetMode="External"/><Relationship Id="rId778" Type="http://schemas.openxmlformats.org/officeDocument/2006/relationships/hyperlink" Target="https://www.mdpi.com/2076-3417/12/19/9775" TargetMode="External"/><Relationship Id="rId985" Type="http://schemas.openxmlformats.org/officeDocument/2006/relationships/hyperlink" Target="https://sciprofiles.com/profile/author/Y0ZIUkZzR0k2YlN1cDkzN3dZemFoV3NXYVlETFMvNnVhMW9RTUhlTVdObz0=" TargetMode="External"/><Relationship Id="rId2459" Type="http://schemas.openxmlformats.org/officeDocument/2006/relationships/hyperlink" Target="https://www-sciencedirect-com.ezproxyd.bham.ac.uk/science/article/pii/S0168900221006550" TargetMode="External"/><Relationship Id="rId2666" Type="http://schemas.openxmlformats.org/officeDocument/2006/relationships/hyperlink" Target="https://aip-scitation-org.ezproxye.bham.ac.uk/journal/apl" TargetMode="External"/><Relationship Id="rId2873" Type="http://schemas.openxmlformats.org/officeDocument/2006/relationships/hyperlink" Target="https://www.sciencedirect.com/science/article/abs/pii/S0360319919342508?via%3Dihub" TargetMode="External"/><Relationship Id="rId3717" Type="http://schemas.openxmlformats.org/officeDocument/2006/relationships/hyperlink" Target="https://sciprofiles.com/profile/author/OFFhdWNBS1VjN2VFQWUwUWNOa0dpMlJoYm9FRzVQVFg1R1J3cTB2MlZjOD0=" TargetMode="External"/><Relationship Id="rId3924" Type="http://schemas.openxmlformats.org/officeDocument/2006/relationships/hyperlink" Target="https://onlinelibrary.wiley.com/action/doSearch?ContribAuthorStored=T%C3%B6tzke%2C+Christian" TargetMode="External"/><Relationship Id="rId5072" Type="http://schemas.openxmlformats.org/officeDocument/2006/relationships/hyperlink" Target="http://adsabs.harvard.edu/cgi-bin/author_form?author=Figiel,+H&amp;fullauthor=Figiel,%20Henryk&amp;charset=UTF-8&amp;db_key=PHY" TargetMode="External"/><Relationship Id="rId6123" Type="http://schemas.openxmlformats.org/officeDocument/2006/relationships/hyperlink" Target="http://www.tandfonline.com/action/doSearch?action=runSearch&amp;type=advanced&amp;searchType=journal&amp;result=true&amp;prevSearch=%2Bauthorsfield%3A%28Yuan%2C+V%29" TargetMode="External"/><Relationship Id="rId638" Type="http://schemas.openxmlformats.org/officeDocument/2006/relationships/hyperlink" Target="https://www.nature.com/articles/s41598-023-38324-1" TargetMode="External"/><Relationship Id="rId845" Type="http://schemas.openxmlformats.org/officeDocument/2006/relationships/hyperlink" Target="https://www.sciencedirect.com/science/article/pii/S2666549222000226" TargetMode="External"/><Relationship Id="rId1268" Type="http://schemas.openxmlformats.org/officeDocument/2006/relationships/hyperlink" Target="https://sciprofiles.com/profile/336792" TargetMode="External"/><Relationship Id="rId1475" Type="http://schemas.openxmlformats.org/officeDocument/2006/relationships/hyperlink" Target="https://doi.org/10.1016/j.nima.2022.167211" TargetMode="External"/><Relationship Id="rId1682" Type="http://schemas.openxmlformats.org/officeDocument/2006/relationships/hyperlink" Target="https://www.sciencedirect.com/journal/solid-state-ionics/vol/377/suppl/C" TargetMode="External"/><Relationship Id="rId2319" Type="http://schemas.openxmlformats.org/officeDocument/2006/relationships/hyperlink" Target="https://www.sciencedirect.com/science/article/abs/pii/S0168900220312067" TargetMode="External"/><Relationship Id="rId2526" Type="http://schemas.openxmlformats.org/officeDocument/2006/relationships/hyperlink" Target="https://doi.org/10.1063/5.0063836" TargetMode="External"/><Relationship Id="rId2733" Type="http://schemas.openxmlformats.org/officeDocument/2006/relationships/hyperlink" Target="https://arxiv.org/pdf/2002.03883v1.pdf" TargetMode="External"/><Relationship Id="rId5889" Type="http://schemas.openxmlformats.org/officeDocument/2006/relationships/hyperlink" Target="http://www.aphysrev.org/index.php/aphysrev" TargetMode="External"/><Relationship Id="rId705" Type="http://schemas.openxmlformats.org/officeDocument/2006/relationships/hyperlink" Target="https://www.sciencedirect.com/science/journal/11100168" TargetMode="External"/><Relationship Id="rId1128" Type="http://schemas.openxmlformats.org/officeDocument/2006/relationships/hyperlink" Target="https://www.sciencedirect.com/journal/journal-of-molecular-liquids" TargetMode="External"/><Relationship Id="rId1335" Type="http://schemas.openxmlformats.org/officeDocument/2006/relationships/hyperlink" Target="https://link.springer.com/article/10.1617/s11527-022-01961-5" TargetMode="External"/><Relationship Id="rId1542" Type="http://schemas.openxmlformats.org/officeDocument/2006/relationships/hyperlink" Target="https://sciendo.com/es/article/10.2478/nuka-2021-0034" TargetMode="External"/><Relationship Id="rId2940" Type="http://schemas.openxmlformats.org/officeDocument/2006/relationships/hyperlink" Target="https://www.sciencedirect.com/science/journal/12962074" TargetMode="External"/><Relationship Id="rId4698" Type="http://schemas.openxmlformats.org/officeDocument/2006/relationships/hyperlink" Target="http://www.sciencedirect.com/science/article/pii/S1875389217300597/pdf?md5=a7794d15d2fad42d2c252b7dc9638a1a&amp;pid=1-s2.0-S1875389217300597-main.pdf" TargetMode="External"/><Relationship Id="rId5749" Type="http://schemas.openxmlformats.org/officeDocument/2006/relationships/hyperlink" Target="http://www.sciencedirect.com/science/article/pii/S1875389214005653" TargetMode="External"/><Relationship Id="rId912" Type="http://schemas.openxmlformats.org/officeDocument/2006/relationships/hyperlink" Target="https://www.ephys.kz/jour/issue/view/27" TargetMode="External"/><Relationship Id="rId2800" Type="http://schemas.openxmlformats.org/officeDocument/2006/relationships/hyperlink" Target="https://link.springer.com/article/10.1140%2Fepjp%2Fs13360-020-00452-2" TargetMode="External"/><Relationship Id="rId5956" Type="http://schemas.openxmlformats.org/officeDocument/2006/relationships/hyperlink" Target="http://iopscience.iop.org/1674-1137/37" TargetMode="External"/><Relationship Id="rId41" Type="http://schemas.openxmlformats.org/officeDocument/2006/relationships/hyperlink" Target="https://onlinelibrary.wiley.com/authored-by/Quinn/Paul+D." TargetMode="External"/><Relationship Id="rId1402" Type="http://schemas.openxmlformats.org/officeDocument/2006/relationships/hyperlink" Target="https://www.nature.com/articles/s41467-022-28756-0" TargetMode="External"/><Relationship Id="rId4558" Type="http://schemas.openxmlformats.org/officeDocument/2006/relationships/hyperlink" Target="https://doi.org/10.1016/j.prostr.2018.12.085" TargetMode="External"/><Relationship Id="rId4765" Type="http://schemas.openxmlformats.org/officeDocument/2006/relationships/hyperlink" Target="http://www.sciencedirect.com/science/article/pii/S1875389217300822" TargetMode="External"/><Relationship Id="rId4972" Type="http://schemas.openxmlformats.org/officeDocument/2006/relationships/hyperlink" Target="https://www.tandfonline.com/doi/abs/10.1080/10448632.2016.1163982?journalCode=gnnw20" TargetMode="External"/><Relationship Id="rId5609" Type="http://schemas.openxmlformats.org/officeDocument/2006/relationships/hyperlink" Target="http://www.sciencedirect.com/science/journal/00295493/273/supp/C" TargetMode="External"/><Relationship Id="rId5816" Type="http://schemas.openxmlformats.org/officeDocument/2006/relationships/hyperlink" Target="http://www.journals.elsevier.com/progress-in-nuclear-energy/" TargetMode="External"/><Relationship Id="rId288" Type="http://schemas.openxmlformats.org/officeDocument/2006/relationships/hyperlink" Target="https://sciprofiles.com/profile/author/bkVQUFVKM3E3U3hsWW5nNVFtWmdPYVhxTG9IM3lnRS9xeitNYklBWnRNMD0=" TargetMode="External"/><Relationship Id="rId3367" Type="http://schemas.openxmlformats.org/officeDocument/2006/relationships/hyperlink" Target="https://www.sciencedirect.com/science/article/abs/pii/S0925346720302561" TargetMode="External"/><Relationship Id="rId3574" Type="http://schemas.openxmlformats.org/officeDocument/2006/relationships/hyperlink" Target="javascript:;" TargetMode="External"/><Relationship Id="rId3781" Type="http://schemas.openxmlformats.org/officeDocument/2006/relationships/hyperlink" Target="https://www.sciencedirect.com/science/article/abs/pii/S0304885318327793?via%3Dihub" TargetMode="External"/><Relationship Id="rId4418" Type="http://schemas.openxmlformats.org/officeDocument/2006/relationships/hyperlink" Target="https://www.sciencedirect.com/science/article/pii/S0264127518305094" TargetMode="External"/><Relationship Id="rId4625" Type="http://schemas.openxmlformats.org/officeDocument/2006/relationships/hyperlink" Target="http://www.sciencedirect.com/science/journal/0167577X" TargetMode="External"/><Relationship Id="rId4832" Type="http://schemas.openxmlformats.org/officeDocument/2006/relationships/hyperlink" Target="https://aip.scitation.org/author/Santodonato%2C+Lou" TargetMode="External"/><Relationship Id="rId495" Type="http://schemas.openxmlformats.org/officeDocument/2006/relationships/hyperlink" Target="https://link.springer.com/article/10.1007/s41605-022-00379-5" TargetMode="External"/><Relationship Id="rId2176" Type="http://schemas.openxmlformats.org/officeDocument/2006/relationships/hyperlink" Target="https://www.sciencedirect.com/science/article/abs/pii/S0022311520312873" TargetMode="External"/><Relationship Id="rId2383" Type="http://schemas.openxmlformats.org/officeDocument/2006/relationships/hyperlink" Target="https://www.sciencedirect.com/science/article/pii/S0168900221002904" TargetMode="External"/><Relationship Id="rId2590" Type="http://schemas.openxmlformats.org/officeDocument/2006/relationships/hyperlink" Target="https://www.nature.com/articles/s41598-021-00822-5" TargetMode="External"/><Relationship Id="rId3227" Type="http://schemas.openxmlformats.org/officeDocument/2006/relationships/hyperlink" Target="https://doi.org/10.1016/j.nima.2019.162964" TargetMode="External"/><Relationship Id="rId3434" Type="http://schemas.openxmlformats.org/officeDocument/2006/relationships/hyperlink" Target="https://doi.org/10.1371/journal.pone.0226779" TargetMode="External"/><Relationship Id="rId3641" Type="http://schemas.openxmlformats.org/officeDocument/2006/relationships/hyperlink" Target="https://academic.oup.com/biolinnean/article/127/2/245/5427318" TargetMode="External"/><Relationship Id="rId148" Type="http://schemas.openxmlformats.org/officeDocument/2006/relationships/hyperlink" Target="https://www.sciencedirect.com/journal/cement-and-concrete-composites" TargetMode="External"/><Relationship Id="rId355" Type="http://schemas.openxmlformats.org/officeDocument/2006/relationships/hyperlink" Target="https://sciprofiles.com/profile/500943" TargetMode="External"/><Relationship Id="rId562" Type="http://schemas.openxmlformats.org/officeDocument/2006/relationships/hyperlink" Target="javascript:;" TargetMode="External"/><Relationship Id="rId1192" Type="http://schemas.openxmlformats.org/officeDocument/2006/relationships/hyperlink" Target="https://www.sciencedirect.com/science/article/pii/S0378775322002683" TargetMode="External"/><Relationship Id="rId2036" Type="http://schemas.openxmlformats.org/officeDocument/2006/relationships/hyperlink" Target="https://www.sciencedirect.com/science/article/pii/S2352380820300605" TargetMode="External"/><Relationship Id="rId2243" Type="http://schemas.openxmlformats.org/officeDocument/2006/relationships/hyperlink" Target="https://www.sciencedirect.com/science/article/pii/S2590049821000023" TargetMode="External"/><Relationship Id="rId2450" Type="http://schemas.openxmlformats.org/officeDocument/2006/relationships/hyperlink" Target="https://doi-org.ezproxyd.bham.ac.uk/10.1016/j.nima.2021.165493" TargetMode="External"/><Relationship Id="rId3501" Type="http://schemas.openxmlformats.org/officeDocument/2006/relationships/hyperlink" Target="http://europepmc.org/authors/0000-0003-4432-7681" TargetMode="External"/><Relationship Id="rId5399" Type="http://schemas.openxmlformats.org/officeDocument/2006/relationships/hyperlink" Target="http://pubs.rsc.org/en/Content/ArticleLanding/2013/AN/c3an00985h" TargetMode="External"/><Relationship Id="rId215" Type="http://schemas.openxmlformats.org/officeDocument/2006/relationships/hyperlink" Target="https://ceramics.onlinelibrary.wiley.com/authored-by/ContribAuthorRaw/Akdo%C4%9Fan/E.+Koray" TargetMode="External"/><Relationship Id="rId422" Type="http://schemas.openxmlformats.org/officeDocument/2006/relationships/hyperlink" Target="https://link.springer.com/article/10.1007/s41365-023-01227-x" TargetMode="External"/><Relationship Id="rId1052" Type="http://schemas.openxmlformats.org/officeDocument/2006/relationships/hyperlink" Target="https://aip.scitation.org/author/Harke%2C+Kathryn+J" TargetMode="External"/><Relationship Id="rId2103" Type="http://schemas.openxmlformats.org/officeDocument/2006/relationships/hyperlink" Target="https://sciprofiles.com/profile/494898" TargetMode="External"/><Relationship Id="rId2310" Type="http://schemas.openxmlformats.org/officeDocument/2006/relationships/hyperlink" Target="https://www-sciencedirect-com.ezproxyd.bham.ac.uk/science/article/pii/S0168900220312109" TargetMode="External"/><Relationship Id="rId5259" Type="http://schemas.openxmlformats.org/officeDocument/2006/relationships/hyperlink" Target="http://www.sciencedirect.com/science/article/pii/S1875389215006628/pdf?md5=2e35e6bbc7363e3ce42feb1bb117c0c1&amp;pid=1-s2.0-S1875389215006628-main.pdf" TargetMode="External"/><Relationship Id="rId5466" Type="http://schemas.openxmlformats.org/officeDocument/2006/relationships/hyperlink" Target="http://adsabs.harvard.edu/cgi-bin/author_form?author=Grazzi,+F&amp;fullauthor=Grazzi,%20F.&amp;charset=UTF-8&amp;db_key=PHY" TargetMode="External"/><Relationship Id="rId5673" Type="http://schemas.openxmlformats.org/officeDocument/2006/relationships/hyperlink" Target="http://www.sciencedirect.com/science/article/pii/S0168900214004574" TargetMode="External"/><Relationship Id="rId4068" Type="http://schemas.openxmlformats.org/officeDocument/2006/relationships/hyperlink" Target="https://onlinelibrary.wiley.com/action/doSearch?ContribAuthorStored=Andreani%2C+Carla" TargetMode="External"/><Relationship Id="rId4275" Type="http://schemas.openxmlformats.org/officeDocument/2006/relationships/hyperlink" Target="http://www.mdpi.com/search?authors=Michael%20W.%20Malone&amp;orcid=" TargetMode="External"/><Relationship Id="rId4482" Type="http://schemas.openxmlformats.org/officeDocument/2006/relationships/hyperlink" Target="http://rt1-t.notifications.elsevier.com/r/?id=h4346ead,42aa87c,42aa887&amp;p1=www.sciencedirect.com/science/journal/01689002/878/supp/C&amp;dgcid=raven_sd_via_email" TargetMode="External"/><Relationship Id="rId5119" Type="http://schemas.openxmlformats.org/officeDocument/2006/relationships/hyperlink" Target="http://www.tandfonline.com/loi/gnnw20?open=26" TargetMode="External"/><Relationship Id="rId5326" Type="http://schemas.openxmlformats.org/officeDocument/2006/relationships/hyperlink" Target="http://www.sciencedirect.com/science/article/pii/S1875389215006963" TargetMode="External"/><Relationship Id="rId5880" Type="http://schemas.openxmlformats.org/officeDocument/2006/relationships/hyperlink" Target="http://link.springer.com/article/10.1007/s00226-014-0626-3" TargetMode="External"/><Relationship Id="rId1869" Type="http://schemas.openxmlformats.org/officeDocument/2006/relationships/hyperlink" Target="https://sciprofiles.com/profile/author/Q1R4NU45dkpRVnJ6dzZGREJCUFhvTmFBMG94Wi90THhtb2NaTzRPVTRGND0=" TargetMode="External"/><Relationship Id="rId3084" Type="http://schemas.openxmlformats.org/officeDocument/2006/relationships/hyperlink" Target="https://www.sciencedirect.com/science/article/pii/S0264127520305438" TargetMode="External"/><Relationship Id="rId3291" Type="http://schemas.openxmlformats.org/officeDocument/2006/relationships/hyperlink" Target="https://www.sciencedirect.com/science/article/abs/pii/S0168900219314913" TargetMode="External"/><Relationship Id="rId4135" Type="http://schemas.openxmlformats.org/officeDocument/2006/relationships/hyperlink" Target="https://doi.org/10.1016/j.jasrep.2018.02.046" TargetMode="External"/><Relationship Id="rId5533" Type="http://schemas.openxmlformats.org/officeDocument/2006/relationships/hyperlink" Target="http://iopscience.iop.org/1748-0221/9" TargetMode="External"/><Relationship Id="rId5740" Type="http://schemas.openxmlformats.org/officeDocument/2006/relationships/hyperlink" Target="http://www.sciencedirect.com.ezproxyd.bham.ac.uk/science/journal/0168583X" TargetMode="External"/><Relationship Id="rId1729" Type="http://schemas.openxmlformats.org/officeDocument/2006/relationships/hyperlink" Target="https://dx.doi.org/10.1021%2Facsenergylett.1c01923" TargetMode="External"/><Relationship Id="rId1936" Type="http://schemas.openxmlformats.org/officeDocument/2006/relationships/hyperlink" Target="https://www.sciencedirect.com/science/article/pii/S0008884620315696" TargetMode="External"/><Relationship Id="rId4342" Type="http://schemas.openxmlformats.org/officeDocument/2006/relationships/hyperlink" Target="http://www.mdpi.com/search?authors=Lindsay%20M.%20Sochalski-Kolbus&amp;orcid=" TargetMode="External"/><Relationship Id="rId5600" Type="http://schemas.openxmlformats.org/officeDocument/2006/relationships/hyperlink" Target="http://www.sciencedirect.com/science/article/pii/S0921509313010319" TargetMode="External"/><Relationship Id="rId3151" Type="http://schemas.openxmlformats.org/officeDocument/2006/relationships/hyperlink" Target="Using%20operando%20techniques%20to%20understand%20and%20design%20high%20performance%20and%20stable%20alkaline%20membrane%20fuel%20cells" TargetMode="External"/><Relationship Id="rId4202" Type="http://schemas.openxmlformats.org/officeDocument/2006/relationships/hyperlink" Target="http://www.mdpi.com/2313-433X/4/3/47" TargetMode="External"/><Relationship Id="rId3011" Type="http://schemas.openxmlformats.org/officeDocument/2006/relationships/hyperlink" Target="https://doi.org/10.3390/jimaging6120134" TargetMode="External"/><Relationship Id="rId3968" Type="http://schemas.openxmlformats.org/officeDocument/2006/relationships/hyperlink" Target="https://aip.scitation.org/author/Lee%2C+Seung+Wook" TargetMode="External"/><Relationship Id="rId6167" Type="http://schemas.openxmlformats.org/officeDocument/2006/relationships/hyperlink" Target="http://www.sciencedirect.com/science/article/pii/S1875389213000515" TargetMode="External"/><Relationship Id="rId5" Type="http://schemas.openxmlformats.org/officeDocument/2006/relationships/webSettings" Target="webSettings.xml"/><Relationship Id="rId889" Type="http://schemas.openxmlformats.org/officeDocument/2006/relationships/hyperlink" Target="https://www.sciencedirect.com/science/article/abs/pii/S0011227522000996" TargetMode="External"/><Relationship Id="rId2777" Type="http://schemas.openxmlformats.org/officeDocument/2006/relationships/hyperlink" Target="https://www.epj-conferences.org/articles/epjconf/abs/2020/01/epjconf_animma2019_06009/epjconf_animma2019_06009.html" TargetMode="External"/><Relationship Id="rId5183" Type="http://schemas.openxmlformats.org/officeDocument/2006/relationships/hyperlink" Target="http://www.sciencedirect.com/science/article/pii/S1875389215006240/pdf?md5=617c98b70f0c5f6737e6cd9b04fcaefe&amp;pid=1-s2.0-S1875389215006240-main.pdf" TargetMode="External"/><Relationship Id="rId5390" Type="http://schemas.openxmlformats.org/officeDocument/2006/relationships/hyperlink" Target="http://onlinelibrary.wiley.com/journal/10.1002/%28ISSN%291547-5905" TargetMode="External"/><Relationship Id="rId6027" Type="http://schemas.openxmlformats.org/officeDocument/2006/relationships/hyperlink" Target="http://ieeexplore.ieee.org/xpl/RecentIssue.jsp?punumber=4915369" TargetMode="External"/><Relationship Id="rId6234" Type="http://schemas.openxmlformats.org/officeDocument/2006/relationships/hyperlink" Target="http://ieeexplore.ieee.org/xpl/RecentIssue.jsp?punumber=4915264" TargetMode="External"/><Relationship Id="rId749" Type="http://schemas.openxmlformats.org/officeDocument/2006/relationships/hyperlink" Target="https://doi.org/10.1016/j.apradiso.2022.110197" TargetMode="External"/><Relationship Id="rId1379" Type="http://schemas.openxmlformats.org/officeDocument/2006/relationships/hyperlink" Target="javascript:;" TargetMode="External"/><Relationship Id="rId1586" Type="http://schemas.openxmlformats.org/officeDocument/2006/relationships/hyperlink" Target="https://www.sciencedirect.com/journal/progress-in-nuclear-energy" TargetMode="External"/><Relationship Id="rId2984" Type="http://schemas.openxmlformats.org/officeDocument/2006/relationships/hyperlink" Target="https://sciprofiles.com/profile/327520" TargetMode="External"/><Relationship Id="rId3828" Type="http://schemas.openxmlformats.org/officeDocument/2006/relationships/hyperlink" Target="https://www.sciencedirect.com/science/article/abs/pii/S0378775318312898?via%3Dihub" TargetMode="External"/><Relationship Id="rId5043" Type="http://schemas.openxmlformats.org/officeDocument/2006/relationships/hyperlink" Target="http://arxiv.org/find/physics/1/au:+Schillinger_B/0/1/0/all/0/1" TargetMode="External"/><Relationship Id="rId5250" Type="http://schemas.openxmlformats.org/officeDocument/2006/relationships/hyperlink" Target="http://www.sciencedirect.com/science/article/pii/S1875389215006586" TargetMode="External"/><Relationship Id="rId6301" Type="http://schemas.openxmlformats.org/officeDocument/2006/relationships/hyperlink" Target="http://www.sciencedirect.com/science/journal/08968446" TargetMode="External"/><Relationship Id="rId609" Type="http://schemas.openxmlformats.org/officeDocument/2006/relationships/hyperlink" Target="https://www.nature.com/articles/s41598-023-31675-9" TargetMode="External"/><Relationship Id="rId956" Type="http://schemas.openxmlformats.org/officeDocument/2006/relationships/hyperlink" Target="https://pubmed.ncbi.nlm.nih.gov/?term=Le%20Cann%20S%5BAuthor%5D" TargetMode="External"/><Relationship Id="rId1239" Type="http://schemas.openxmlformats.org/officeDocument/2006/relationships/hyperlink" Target="https://link.springer.com/article/10.1007/s10967-022-08559-9" TargetMode="External"/><Relationship Id="rId1793" Type="http://schemas.openxmlformats.org/officeDocument/2006/relationships/hyperlink" Target="https://www.sciencedirect.com/science/journal/09698043" TargetMode="External"/><Relationship Id="rId2637" Type="http://schemas.openxmlformats.org/officeDocument/2006/relationships/hyperlink" Target="https://www.sciencedirect.com/science/journal/22148604" TargetMode="External"/><Relationship Id="rId2844" Type="http://schemas.openxmlformats.org/officeDocument/2006/relationships/hyperlink" Target="https://www.sciencedirect.com/science/article/pii/S2352380820300605" TargetMode="External"/><Relationship Id="rId5110" Type="http://schemas.openxmlformats.org/officeDocument/2006/relationships/hyperlink" Target="http://www.tandfonline.com/author/Zboray%2C+Robert" TargetMode="External"/><Relationship Id="rId85" Type="http://schemas.openxmlformats.org/officeDocument/2006/relationships/hyperlink" Target="https://www.sciencedirect.com/science/article/pii/S0306454923001391" TargetMode="External"/><Relationship Id="rId816" Type="http://schemas.openxmlformats.org/officeDocument/2006/relationships/hyperlink" Target="https://doi.org/10.48550/arXiv.2212.00647" TargetMode="External"/><Relationship Id="rId1446" Type="http://schemas.openxmlformats.org/officeDocument/2006/relationships/hyperlink" Target="https://www.sciencedirect.com/science/article/abs/pii/S0168900221010500" TargetMode="External"/><Relationship Id="rId1653" Type="http://schemas.openxmlformats.org/officeDocument/2006/relationships/hyperlink" Target="https://aip.scitation.org/author/Cao%2C+L+R" TargetMode="External"/><Relationship Id="rId1860" Type="http://schemas.openxmlformats.org/officeDocument/2006/relationships/hyperlink" Target="https://sciprofiles.com/profile/author/OXhXNnVBeVhKWnpleG16Q0pRd0xkVW1ScE5BZWpEcng2eTJZaWo5MUZ2az0=" TargetMode="External"/><Relationship Id="rId2704" Type="http://schemas.openxmlformats.org/officeDocument/2006/relationships/hyperlink" Target="https://arxiv.org/search/?searchtype=author&amp;query=Fonte%2C+P" TargetMode="External"/><Relationship Id="rId2911" Type="http://schemas.openxmlformats.org/officeDocument/2006/relationships/hyperlink" Target="https://www.sciencedirect.com/science/article/pii/S0022024820300956" TargetMode="External"/><Relationship Id="rId1306" Type="http://schemas.openxmlformats.org/officeDocument/2006/relationships/hyperlink" Target="https://www.sciencedirect.com/science/article/pii/S0264127522006591" TargetMode="External"/><Relationship Id="rId1513" Type="http://schemas.openxmlformats.org/officeDocument/2006/relationships/hyperlink" Target="https://link.springer.com/article/10.1007/s41365-022-01094-y" TargetMode="External"/><Relationship Id="rId1720" Type="http://schemas.openxmlformats.org/officeDocument/2006/relationships/hyperlink" Target="https://www.ncbi.nlm.nih.gov/pubmed/?term=Trtik%20P%5BAuthor%5D&amp;cauthor=true&amp;cauthor_uid=34917771" TargetMode="External"/><Relationship Id="rId4669" Type="http://schemas.openxmlformats.org/officeDocument/2006/relationships/hyperlink" Target="http://www.sciencedirect.com/science/article/pii/S1875389217301050" TargetMode="External"/><Relationship Id="rId4876" Type="http://schemas.openxmlformats.org/officeDocument/2006/relationships/hyperlink" Target="http://www.sciencedirect.com/science/article/pii/S0950061816300605" TargetMode="External"/><Relationship Id="rId5927" Type="http://schemas.openxmlformats.org/officeDocument/2006/relationships/hyperlink" Target="http://www.sciencedirect.com/science/journal/09698043" TargetMode="External"/><Relationship Id="rId12" Type="http://schemas.openxmlformats.org/officeDocument/2006/relationships/hyperlink" Target="https://onlinelibrary.wiley.com/authored-by/ContribAuthorRaw/Uddin/Md+Aman" TargetMode="External"/><Relationship Id="rId3478" Type="http://schemas.openxmlformats.org/officeDocument/2006/relationships/hyperlink" Target="https://www.sciencedirect.com/science/journal/13504487" TargetMode="External"/><Relationship Id="rId3685" Type="http://schemas.openxmlformats.org/officeDocument/2006/relationships/hyperlink" Target="https://sciprofiles.com/profile/author/WXEvV0w2ZllpbDBZazQ2UGdpZEFDM1JXUDM2Y3V6Mm45T3hIL3lNNHRxMD0=" TargetMode="External"/><Relationship Id="rId3892" Type="http://schemas.openxmlformats.org/officeDocument/2006/relationships/hyperlink" Target="https://www.sciencedirect.com/science/journal/01689002" TargetMode="External"/><Relationship Id="rId4529" Type="http://schemas.openxmlformats.org/officeDocument/2006/relationships/hyperlink" Target="https://www.sciencedirect.com/science/article/abs/pii/S0921452618303399" TargetMode="External"/><Relationship Id="rId4736" Type="http://schemas.openxmlformats.org/officeDocument/2006/relationships/hyperlink" Target="http://www.sciencedirect.com/science/journal/18753892/88?sdc=1" TargetMode="External"/><Relationship Id="rId4943" Type="http://schemas.openxmlformats.org/officeDocument/2006/relationships/hyperlink" Target="http://iopscience.iop.org/article/10.1088/1748-0221/11/03/C03014" TargetMode="External"/><Relationship Id="rId6091" Type="http://schemas.openxmlformats.org/officeDocument/2006/relationships/hyperlink" Target="http://link.springer.com/search?facet-author=%22Marjan+Sedighi-Gilani%22" TargetMode="External"/><Relationship Id="rId399" Type="http://schemas.openxmlformats.org/officeDocument/2006/relationships/hyperlink" Target="https://www.sciencedirect.com/journal/nuclear-instruments-and-methods-in-physics-research-section-a-accelerators-spectrometers-detectors-and-associated-equipment/vol/1051/suppl/C" TargetMode="External"/><Relationship Id="rId2287" Type="http://schemas.openxmlformats.org/officeDocument/2006/relationships/hyperlink" Target="https://www.sciencedirect.com/science/article/pii/S1738573320309773" TargetMode="External"/><Relationship Id="rId2494" Type="http://schemas.openxmlformats.org/officeDocument/2006/relationships/hyperlink" Target="https://www.sciencedirect.com/science/journal/0168583X/492/supp/C" TargetMode="External"/><Relationship Id="rId3338" Type="http://schemas.openxmlformats.org/officeDocument/2006/relationships/hyperlink" Target="https://www.sciencedirect.com/science/article/abs/pii/S0168900220308640" TargetMode="External"/><Relationship Id="rId3545" Type="http://schemas.openxmlformats.org/officeDocument/2006/relationships/hyperlink" Target="https://www.sciencedirect.com/science/article/abs/pii/S2095927320306265" TargetMode="External"/><Relationship Id="rId3752" Type="http://schemas.openxmlformats.org/officeDocument/2006/relationships/hyperlink" Target="https://pubs.rsc.org/en/results?searchtext=Author%3AAntonella%20Scherillo" TargetMode="External"/><Relationship Id="rId259" Type="http://schemas.openxmlformats.org/officeDocument/2006/relationships/hyperlink" Target="https://www.tandfonline.com/author/Suzuki%2C+Rikuto" TargetMode="External"/><Relationship Id="rId466" Type="http://schemas.openxmlformats.org/officeDocument/2006/relationships/hyperlink" Target="https://link.springer.com/article/10.1007/s41605-022-00379-5" TargetMode="External"/><Relationship Id="rId673" Type="http://schemas.openxmlformats.org/officeDocument/2006/relationships/hyperlink" Target="https://www.sciencedirect.com/science/article/pii/S1359645422006395" TargetMode="External"/><Relationship Id="rId880" Type="http://schemas.openxmlformats.org/officeDocument/2006/relationships/hyperlink" Target="https://www.sciencedirect.com/science/article/abs/pii/S0927775721017076" TargetMode="External"/><Relationship Id="rId1096" Type="http://schemas.openxmlformats.org/officeDocument/2006/relationships/hyperlink" Target="https://doi.org/10.3390/jimaging8090242" TargetMode="External"/><Relationship Id="rId2147" Type="http://schemas.openxmlformats.org/officeDocument/2006/relationships/hyperlink" Target="https://sciprofiles.com/profile/1588766" TargetMode="External"/><Relationship Id="rId2354" Type="http://schemas.openxmlformats.org/officeDocument/2006/relationships/hyperlink" Target="https://www.sciencedirect.com/science/article/abs/pii/S0168900221002138" TargetMode="External"/><Relationship Id="rId2561" Type="http://schemas.openxmlformats.org/officeDocument/2006/relationships/hyperlink" Target="https://www.nature.com/articles/s41598-021-83555-9" TargetMode="External"/><Relationship Id="rId3405" Type="http://schemas.openxmlformats.org/officeDocument/2006/relationships/hyperlink" Target="http://europepmc.org/search?query=AUTH:%22Jasmin%20Terreni%22" TargetMode="External"/><Relationship Id="rId4803" Type="http://schemas.openxmlformats.org/officeDocument/2006/relationships/hyperlink" Target="http://www.sciencedirect.com/science/article/pii/S1875389217300949/pdf?md5=7ed1d187e6b0423b58e23efa147324df&amp;pid=1-s2.0-S1875389217300949-main.pdf" TargetMode="External"/><Relationship Id="rId119" Type="http://schemas.openxmlformats.org/officeDocument/2006/relationships/hyperlink" Target="https://arxiv.org/search/cs?searchtype=author&amp;query=Zharov%2C+Y" TargetMode="External"/><Relationship Id="rId326" Type="http://schemas.openxmlformats.org/officeDocument/2006/relationships/hyperlink" Target="https://sciprofiles.com/profile/1577671" TargetMode="External"/><Relationship Id="rId533" Type="http://schemas.openxmlformats.org/officeDocument/2006/relationships/hyperlink" Target="https://www.sciencedirect.com/journal/results-in-optics" TargetMode="External"/><Relationship Id="rId1163" Type="http://schemas.openxmlformats.org/officeDocument/2006/relationships/hyperlink" Target="https://www.sciencedirect.com/science/article/abs/pii/S0378775321013641" TargetMode="External"/><Relationship Id="rId1370" Type="http://schemas.openxmlformats.org/officeDocument/2006/relationships/hyperlink" Target="https://academic.oup.com/mam/issue/28/S1" TargetMode="External"/><Relationship Id="rId2007" Type="http://schemas.openxmlformats.org/officeDocument/2006/relationships/hyperlink" Target="https://www.ephys.kz/index.php/jour/search?authors=A.%20AND%20Yskakov" TargetMode="External"/><Relationship Id="rId2214" Type="http://schemas.openxmlformats.org/officeDocument/2006/relationships/hyperlink" Target="https://www.sciencedirect.com/science/article/abs/pii/S037877532100375X" TargetMode="External"/><Relationship Id="rId3612" Type="http://schemas.openxmlformats.org/officeDocument/2006/relationships/hyperlink" Target="https://sciprofiles.com/profile/1012475" TargetMode="External"/><Relationship Id="rId740" Type="http://schemas.openxmlformats.org/officeDocument/2006/relationships/hyperlink" Target="https://www.sciencedirect.com/science/article/abs/pii/S0969804322000963" TargetMode="External"/><Relationship Id="rId1023" Type="http://schemas.openxmlformats.org/officeDocument/2006/relationships/hyperlink" Target="https://www.sciencedirect.com/science/article/abs/pii/S2542435121005766" TargetMode="External"/><Relationship Id="rId2421" Type="http://schemas.openxmlformats.org/officeDocument/2006/relationships/hyperlink" Target="https://www.sciencedirect.com/science/article/abs/pii/S0168900221003958?via%3Dihub" TargetMode="External"/><Relationship Id="rId4179" Type="http://schemas.openxmlformats.org/officeDocument/2006/relationships/hyperlink" Target="https://doi.org/10.3390/jimaging4090104" TargetMode="External"/><Relationship Id="rId5577" Type="http://schemas.openxmlformats.org/officeDocument/2006/relationships/hyperlink" Target="http://www.sciencedirect.com/science/article/pii/S1044580313003781" TargetMode="External"/><Relationship Id="rId5784" Type="http://schemas.openxmlformats.org/officeDocument/2006/relationships/hyperlink" Target="http://adsabs.harvard.edu/cgi-bin/author_form?author=Herrera,+E&amp;fullauthor=Herrera,%20Elan&amp;charset=UTF-8&amp;db_key=PHY" TargetMode="External"/><Relationship Id="rId5991" Type="http://schemas.openxmlformats.org/officeDocument/2006/relationships/hyperlink" Target="http://link.springer.com/article/10.1007/s11947-012-0999-y" TargetMode="External"/><Relationship Id="rId600" Type="http://schemas.openxmlformats.org/officeDocument/2006/relationships/hyperlink" Target="https://www.nature.com/articles/s41598-023-37133-w" TargetMode="External"/><Relationship Id="rId1230" Type="http://schemas.openxmlformats.org/officeDocument/2006/relationships/hyperlink" Target="https://link.springer.com/article/10.1007/s10967-022-08477-w" TargetMode="External"/><Relationship Id="rId4386" Type="http://schemas.openxmlformats.org/officeDocument/2006/relationships/hyperlink" Target="https://www.sciencedirect.com/science/article/abs/pii/S0378775318306979" TargetMode="External"/><Relationship Id="rId4593" Type="http://schemas.openxmlformats.org/officeDocument/2006/relationships/hyperlink" Target="https://www.sciencedirect.com/journal/current-opinion-in-electrochemistry" TargetMode="External"/><Relationship Id="rId5437" Type="http://schemas.openxmlformats.org/officeDocument/2006/relationships/hyperlink" Target="http://www.sciencedirect.com/science/article/pii/S0969804313004077" TargetMode="External"/><Relationship Id="rId5644" Type="http://schemas.openxmlformats.org/officeDocument/2006/relationships/hyperlink" Target="http://www.sciencedirect.com/science/article/pii/S0168900214001090" TargetMode="External"/><Relationship Id="rId5851" Type="http://schemas.openxmlformats.org/officeDocument/2006/relationships/hyperlink" Target="http://adsabs.harvard.edu/cgi-bin/author_form?author=Sjue,+S&amp;fullauthor=Sjue,%20S.&amp;charset=UTF-8&amp;db_key=PHY" TargetMode="External"/><Relationship Id="rId3195" Type="http://schemas.openxmlformats.org/officeDocument/2006/relationships/hyperlink" Target="https://www.sciencedirect.com/science/article/pii/S1738573320309773" TargetMode="External"/><Relationship Id="rId4039" Type="http://schemas.openxmlformats.org/officeDocument/2006/relationships/hyperlink" Target="https://acsess.onlinelibrary.wiley.com/action/doSearch?ContribAuthorStored=Oswald%2C+SE" TargetMode="External"/><Relationship Id="rId4246" Type="http://schemas.openxmlformats.org/officeDocument/2006/relationships/hyperlink" Target="https://doi.org/10.3390/jimaging4030050" TargetMode="External"/><Relationship Id="rId4453" Type="http://schemas.openxmlformats.org/officeDocument/2006/relationships/hyperlink" Target="https://www.sciencedirect.com/science/journal/08926875" TargetMode="External"/><Relationship Id="rId4660"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5504" Type="http://schemas.openxmlformats.org/officeDocument/2006/relationships/hyperlink" Target="http://adsabs.harvard.edu/cgi-bin/author_form?author=Bhamidipati,+S&amp;fullauthor=Bhamidipati,%20Suryanarayana&amp;charset=UTF-8&amp;db_key=PHY" TargetMode="External"/><Relationship Id="rId5711" Type="http://schemas.openxmlformats.org/officeDocument/2006/relationships/hyperlink" Target="http://www.sciencedirect.com/science/article/pii/S0168583X14000238" TargetMode="External"/><Relationship Id="rId3055" Type="http://schemas.openxmlformats.org/officeDocument/2006/relationships/hyperlink" Target="https://www.sciencedirect.com/science/journal/03787753/455/supp/C" TargetMode="External"/><Relationship Id="rId3262" Type="http://schemas.openxmlformats.org/officeDocument/2006/relationships/hyperlink" Target="https://www.sciencedirect.com/science/article/abs/pii/S0168900218313664" TargetMode="External"/><Relationship Id="rId4106" Type="http://schemas.openxmlformats.org/officeDocument/2006/relationships/hyperlink" Target="https://onlinelibrary.wiley.com/toc/s16005767/51/2" TargetMode="External"/><Relationship Id="rId4313" Type="http://schemas.openxmlformats.org/officeDocument/2006/relationships/hyperlink" Target="http://www.mdpi.com/search?authors=Ottmar%20Kullmer&amp;orcid=" TargetMode="External"/><Relationship Id="rId4520" Type="http://schemas.openxmlformats.org/officeDocument/2006/relationships/hyperlink" Target="https://www.sciencedirect.com/science/article/abs/pii/S0921452617309134" TargetMode="External"/><Relationship Id="rId183" Type="http://schemas.openxmlformats.org/officeDocument/2006/relationships/hyperlink" Target="https://www.sciencedirect.com/journal/energy-and-ai" TargetMode="External"/><Relationship Id="rId390" Type="http://schemas.openxmlformats.org/officeDocument/2006/relationships/hyperlink" Target="https://www.sciencedirect.com/journal/nuclear-instruments-and-methods-in-physics-research-section-a-accelerators-spectrometers-detectors-and-associated-equipment" TargetMode="External"/><Relationship Id="rId1907" Type="http://schemas.openxmlformats.org/officeDocument/2006/relationships/hyperlink" Target="https://www.sciencedirect.com/science/article/abs/pii/S0958946521000627" TargetMode="External"/><Relationship Id="rId2071" Type="http://schemas.openxmlformats.org/officeDocument/2006/relationships/hyperlink" Target="https://pubs.acs.org/toc/jacsat/143/50" TargetMode="External"/><Relationship Id="rId3122" Type="http://schemas.openxmlformats.org/officeDocument/2006/relationships/hyperlink" Target="https://doi.org/10.1016/j.mtadv.2020.100121" TargetMode="External"/><Relationship Id="rId6278" Type="http://schemas.openxmlformats.org/officeDocument/2006/relationships/hyperlink" Target="http://jjap.jsap.jp/" TargetMode="External"/><Relationship Id="rId250" Type="http://schemas.openxmlformats.org/officeDocument/2006/relationships/hyperlink" Target="https://doi.org/10.1063/5.0131098" TargetMode="External"/><Relationship Id="rId5087" Type="http://schemas.openxmlformats.org/officeDocument/2006/relationships/hyperlink" Target="http://www.tandfonline.com/doi/full/10.1080/10448632.2015.1028271" TargetMode="External"/><Relationship Id="rId5294" Type="http://schemas.openxmlformats.org/officeDocument/2006/relationships/hyperlink" Target="http://www.sciencedirect.com/science/article/pii/S187538921500680X" TargetMode="External"/><Relationship Id="rId6138" Type="http://schemas.openxmlformats.org/officeDocument/2006/relationships/hyperlink" Target="http://www.sciencedirect.com/science/article/pii/S0168900212016749" TargetMode="External"/><Relationship Id="rId110" Type="http://schemas.openxmlformats.org/officeDocument/2006/relationships/hyperlink" Target="https://arxiv.org/search/eess?searchtype=author&amp;query=Chowdhury%2C+M+S+N" TargetMode="External"/><Relationship Id="rId2888" Type="http://schemas.openxmlformats.org/officeDocument/2006/relationships/hyperlink" Target="https://www.degruyter.com/journal/key/IJMR/111/1/html" TargetMode="External"/><Relationship Id="rId3939" Type="http://schemas.openxmlformats.org/officeDocument/2006/relationships/hyperlink" Target="https://www.sciencedirect.com/science/journal/15407489" TargetMode="External"/><Relationship Id="rId5154" Type="http://schemas.openxmlformats.org/officeDocument/2006/relationships/hyperlink" Target="http://journals.aps.org/pre/abstract/10.1103/PhysRevE.91.042706" TargetMode="External"/><Relationship Id="rId1697" Type="http://schemas.openxmlformats.org/officeDocument/2006/relationships/hyperlink" Target="https://www.sciencedirect.com/science/article/abs/pii/S2451904922002505" TargetMode="External"/><Relationship Id="rId2748" Type="http://schemas.openxmlformats.org/officeDocument/2006/relationships/hyperlink" Target="https://www.mendeley.com/authors/57211264254/" TargetMode="External"/><Relationship Id="rId2955" Type="http://schemas.openxmlformats.org/officeDocument/2006/relationships/hyperlink" Target="https://www.mdpi.com/2313-433X/6/3/13" TargetMode="External"/><Relationship Id="rId5361" Type="http://schemas.openxmlformats.org/officeDocument/2006/relationships/hyperlink" Target="http://www.readcube.com/articles/10.1002%2F2014WR015432?r3_referer=wol&amp;tracking_action=preview_click&amp;show_checkout=1&amp;purchase_referrer=onlinelibrary.wiley.com&amp;purchase_site_license=LICENSE_DENIED" TargetMode="External"/><Relationship Id="rId6205" Type="http://schemas.openxmlformats.org/officeDocument/2006/relationships/hyperlink" Target="http://publish.aps.org/search/field/author/T.%20Donath" TargetMode="External"/><Relationship Id="rId927" Type="http://schemas.openxmlformats.org/officeDocument/2006/relationships/hyperlink" Target="https://www.ephys.kz/index.php/jour/search?authors=M.%20AND%20Kenessarin" TargetMode="External"/><Relationship Id="rId1557" Type="http://schemas.openxmlformats.org/officeDocument/2006/relationships/hyperlink" Target="https://sciprofiles.com/profile/796960" TargetMode="External"/><Relationship Id="rId1764" Type="http://schemas.openxmlformats.org/officeDocument/2006/relationships/hyperlink" Target="https://www.sciencedirect.com/science/article/pii/S1110016820306311" TargetMode="External"/><Relationship Id="rId1971" Type="http://schemas.openxmlformats.org/officeDocument/2006/relationships/hyperlink" Target="https://www.sciencedirect.com/science/article/abs/pii/S019689042031308X" TargetMode="External"/><Relationship Id="rId2608" Type="http://schemas.openxmlformats.org/officeDocument/2006/relationships/hyperlink" Target="https://pubs.acs.org/doi/10.1021/acsaem.0c01027" TargetMode="External"/><Relationship Id="rId2815" Type="http://schemas.openxmlformats.org/officeDocument/2006/relationships/hyperlink" Target="https://www.frontiersin.org/articles/10.3389/fevo.2020.00042/full" TargetMode="External"/><Relationship Id="rId4170" Type="http://schemas.openxmlformats.org/officeDocument/2006/relationships/hyperlink" Target="https://www.sciencedirect.com/science/article/abs/pii/S0955221918305120" TargetMode="External"/><Relationship Id="rId5014" Type="http://schemas.openxmlformats.org/officeDocument/2006/relationships/hyperlink" Target="http://link.springer.com/journal/11242" TargetMode="External"/><Relationship Id="rId5221" Type="http://schemas.openxmlformats.org/officeDocument/2006/relationships/hyperlink" Target="http://www.sciencedirect.com/science/article/pii/S1875389215006434/pdf?md5=43dd136739d3cefd03456d9ad39811bd&amp;pid=1-s2.0-S1875389215006434-main.pdf" TargetMode="External"/><Relationship Id="rId56" Type="http://schemas.openxmlformats.org/officeDocument/2006/relationships/hyperlink" Target="https://onlinelibrary.wiley.com/authored-by/Manke/Ingo" TargetMode="External"/><Relationship Id="rId1417" Type="http://schemas.openxmlformats.org/officeDocument/2006/relationships/hyperlink" Target="https://www.nature.com/articles/s41467-022-29313-5" TargetMode="External"/><Relationship Id="rId1624" Type="http://schemas.openxmlformats.org/officeDocument/2006/relationships/hyperlink" Target="https://aip.scitation.org/rsi/info/policies" TargetMode="External"/><Relationship Id="rId1831" Type="http://schemas.openxmlformats.org/officeDocument/2006/relationships/hyperlink" Target="https://sciprofiles.com/profile/1645238" TargetMode="External"/><Relationship Id="rId4030" Type="http://schemas.openxmlformats.org/officeDocument/2006/relationships/hyperlink" Target="https://acsess.onlinelibrary.wiley.com/action/doSearch?ContribAuthorStored=Kaestner%2C+Anders" TargetMode="External"/><Relationship Id="rId4987" Type="http://schemas.openxmlformats.org/officeDocument/2006/relationships/hyperlink" Target="http://www.sciencedirect.com/science/article/pii/S016890021630794X" TargetMode="External"/><Relationship Id="rId3589" Type="http://schemas.openxmlformats.org/officeDocument/2006/relationships/hyperlink" Target="javascript:;" TargetMode="External"/><Relationship Id="rId3796" Type="http://schemas.openxmlformats.org/officeDocument/2006/relationships/hyperlink" Target="https://doi.org/10.1016/j.nocx.2019.100020" TargetMode="External"/><Relationship Id="rId2398" Type="http://schemas.openxmlformats.org/officeDocument/2006/relationships/hyperlink" Target="https://www.sciencedirect.com/science/article/abs/pii/S0168900221003065" TargetMode="External"/><Relationship Id="rId3449" Type="http://schemas.openxmlformats.org/officeDocument/2006/relationships/hyperlink" Target="https://sciprofiles.com/profile/author/MENRRXlCWjNtWVpuUnJDTFBCY09ZdEdQNVRmRUVJY2JHQXZSc2lUSmY5dz0=" TargetMode="External"/><Relationship Id="rId4847" Type="http://schemas.openxmlformats.org/officeDocument/2006/relationships/hyperlink" Target="https://www.nature.com/articles/s41598-017-06046-w" TargetMode="External"/><Relationship Id="rId6062" Type="http://schemas.openxmlformats.org/officeDocument/2006/relationships/hyperlink" Target="http://link.springer.com/search?facet-author=%22Alfred+K.+Louis%22" TargetMode="External"/><Relationship Id="rId577" Type="http://schemas.openxmlformats.org/officeDocument/2006/relationships/hyperlink" Target="https://www.sciencedirect.com/journal/rhizosphere" TargetMode="External"/><Relationship Id="rId2258" Type="http://schemas.openxmlformats.org/officeDocument/2006/relationships/hyperlink" Target="https://www.sciencedirect.com/science/article/abs/pii/S026322412100823X" TargetMode="External"/><Relationship Id="rId3656" Type="http://schemas.openxmlformats.org/officeDocument/2006/relationships/hyperlink" Target="https://www.sciencedirect.com/science/journal/09589465" TargetMode="External"/><Relationship Id="rId3863" Type="http://schemas.openxmlformats.org/officeDocument/2006/relationships/hyperlink" Target="javascript:;" TargetMode="External"/><Relationship Id="rId4707" Type="http://schemas.openxmlformats.org/officeDocument/2006/relationships/hyperlink" Target="http://www.sciencedirect.com/science/article/pii/S1875389217300627/pdf?md5=54378fd347add4bc19f59a170b59550c&amp;pid=1-s2.0-S1875389217300627-main.pdf" TargetMode="External"/><Relationship Id="rId4914" Type="http://schemas.openxmlformats.org/officeDocument/2006/relationships/hyperlink" Target="http://www.sciencedirect.com/science/article/pii/S0098847216301228" TargetMode="External"/><Relationship Id="rId784" Type="http://schemas.openxmlformats.org/officeDocument/2006/relationships/hyperlink" Target="https://sciprofiles.com/profile/622453" TargetMode="External"/><Relationship Id="rId991" Type="http://schemas.openxmlformats.org/officeDocument/2006/relationships/hyperlink" Target="https://www.sciencedirect.com/science/article/pii/S0017931021010723" TargetMode="External"/><Relationship Id="rId1067" Type="http://schemas.openxmlformats.org/officeDocument/2006/relationships/hyperlink" Target="https://europepmc.org/search?query=AUTH%3A%22Kuatbay%20Kosbergenov%22" TargetMode="External"/><Relationship Id="rId2465" Type="http://schemas.openxmlformats.org/officeDocument/2006/relationships/hyperlink" Target="https://www-sciencedirect-com.ezproxyd.bham.ac.uk/science/article/pii/S0168900221006550" TargetMode="External"/><Relationship Id="rId2672" Type="http://schemas.openxmlformats.org/officeDocument/2006/relationships/hyperlink" Target="https://www.sciencedirect.com/science/article/abs/pii/S0969804319307067" TargetMode="External"/><Relationship Id="rId3309" Type="http://schemas.openxmlformats.org/officeDocument/2006/relationships/hyperlink" Target="https://www.sciencedirect.com/science/journal/01689002" TargetMode="External"/><Relationship Id="rId3516" Type="http://schemas.openxmlformats.org/officeDocument/2006/relationships/hyperlink" Target="http://europepmc.org/search?query=AUTH:%22Yoshiaki%20Kiyanagi%22" TargetMode="External"/><Relationship Id="rId3723" Type="http://schemas.openxmlformats.org/officeDocument/2006/relationships/hyperlink" Target="https://www.mdpi.com/2410-390X/3/2/32" TargetMode="External"/><Relationship Id="rId3930" Type="http://schemas.openxmlformats.org/officeDocument/2006/relationships/hyperlink" Target="https://link.springer.com/article/10.1007/s11104-019-04234-3" TargetMode="External"/><Relationship Id="rId437" Type="http://schemas.openxmlformats.org/officeDocument/2006/relationships/hyperlink" Target="https://www.tandfonline.com/author/Medich%2C+David" TargetMode="External"/><Relationship Id="rId644" Type="http://schemas.openxmlformats.org/officeDocument/2006/relationships/hyperlink" Target="https://doi.org/10.1016/j.still.2022.105574" TargetMode="External"/><Relationship Id="rId851" Type="http://schemas.openxmlformats.org/officeDocument/2006/relationships/hyperlink" Target="https://www.sciencedirect.com/science/article/abs/pii/S0958946522001809" TargetMode="External"/><Relationship Id="rId1274" Type="http://schemas.openxmlformats.org/officeDocument/2006/relationships/hyperlink" Target="https://www.mdpi.com/1996-1944/15/14/4946" TargetMode="External"/><Relationship Id="rId1481" Type="http://schemas.openxmlformats.org/officeDocument/2006/relationships/hyperlink" Target="https://www.sciencedirect.com/science/article/abs/pii/S0168900222005976" TargetMode="External"/><Relationship Id="rId2118" Type="http://schemas.openxmlformats.org/officeDocument/2006/relationships/hyperlink" Target="https://sciprofiles.com/profile/1030999" TargetMode="External"/><Relationship Id="rId2325" Type="http://schemas.openxmlformats.org/officeDocument/2006/relationships/hyperlink" Target="https://www.sciencedirect.com/science/article/abs/pii/S0168900220312067" TargetMode="External"/><Relationship Id="rId2532" Type="http://schemas.openxmlformats.org/officeDocument/2006/relationships/hyperlink" Target="https://aip.scitation.org/author/Li%2C+Qiang" TargetMode="External"/><Relationship Id="rId5688" Type="http://schemas.openxmlformats.org/officeDocument/2006/relationships/hyperlink" Target="http://www.sciencedirect.com/science/article/pii/S0168900214006196" TargetMode="External"/><Relationship Id="rId5895" Type="http://schemas.openxmlformats.org/officeDocument/2006/relationships/hyperlink" Target="http://ieeexplore.ieee.org/xpl/RecentIssue.jsp?punumber=4816218" TargetMode="External"/><Relationship Id="rId504" Type="http://schemas.openxmlformats.org/officeDocument/2006/relationships/hyperlink" Target="https://link.springer.com/article/10.1007/s41605-022-00379-5" TargetMode="External"/><Relationship Id="rId711" Type="http://schemas.openxmlformats.org/officeDocument/2006/relationships/hyperlink" Target="https://www.sciencedirect.com/science/article/pii/S0306454921007052" TargetMode="External"/><Relationship Id="rId1134" Type="http://schemas.openxmlformats.org/officeDocument/2006/relationships/hyperlink" Target="https://www.sciencedirect.com/science/article/pii/S0022311522000459" TargetMode="External"/><Relationship Id="rId1341" Type="http://schemas.openxmlformats.org/officeDocument/2006/relationships/hyperlink" Target="https://www.sciencedirect.com/science/article/pii/S2590049822000984" TargetMode="External"/><Relationship Id="rId4497" Type="http://schemas.openxmlformats.org/officeDocument/2006/relationships/hyperlink" Target="http://rt2-t.notifications.elsevier.com/r/?id=h56cb44d,4de3986,4de3991&amp;p1=www.sciencedirect.com/science/journal/01689002/891/supp/C&amp;dgcid=raven_sd_via_email" TargetMode="External"/><Relationship Id="rId5548" Type="http://schemas.openxmlformats.org/officeDocument/2006/relationships/hyperlink" Target="http://adsabs.harvard.edu/cgi-bin/author_form?author=Hidaka,+M&amp;fullauthor=Hidaka,%20Mutsuo&amp;charset=UTF-8&amp;db_key=PHY" TargetMode="External"/><Relationship Id="rId5755" Type="http://schemas.openxmlformats.org/officeDocument/2006/relationships/hyperlink" Target="http://www.sciencedirect.com/science/article/pii/S1875389214005896" TargetMode="External"/><Relationship Id="rId5962" Type="http://schemas.openxmlformats.org/officeDocument/2006/relationships/hyperlink" Target="http://www.tandfonline.com/action/doSearch?action=runSearch&amp;type=advanced&amp;searchType=journal&amp;result=true&amp;prevSearch=%2Bauthorsfield%3A%28Milczarek%2C+J+J%29" TargetMode="External"/><Relationship Id="rId1201" Type="http://schemas.openxmlformats.org/officeDocument/2006/relationships/hyperlink" Target="https://www.researchgate.net/profile/Rafhayudi-Jamro/publication/359159926_Neutron_and_Gamma_Radiography_Inspection_on_the_Delay_Neutron_Activation_Terminus_at_the_REACTOR_TRIGA_PUSPATI/links/622b1ca084ce8e5b4d19a10a/Neutron-and-Gamma-Radiography-Inspectio" TargetMode="External"/><Relationship Id="rId3099" Type="http://schemas.openxmlformats.org/officeDocument/2006/relationships/hyperlink" Target="https://doi.org/10.1016/j.matdes.2020.109009" TargetMode="External"/><Relationship Id="rId4357" Type="http://schemas.openxmlformats.org/officeDocument/2006/relationships/hyperlink" Target="http://www.mdpi.com/search?authors=Max%20Pan&amp;orcid=" TargetMode="External"/><Relationship Id="rId4564" Type="http://schemas.openxmlformats.org/officeDocument/2006/relationships/hyperlink" Target="https://www.nature.com/articles/s41598-018-30545-z" TargetMode="External"/><Relationship Id="rId4771" Type="http://schemas.openxmlformats.org/officeDocument/2006/relationships/hyperlink" Target="http://www.sciencedirect.com/science/article/pii/S1875389217300846" TargetMode="External"/><Relationship Id="rId5408" Type="http://schemas.openxmlformats.org/officeDocument/2006/relationships/hyperlink" Target="http://pubs.rsc.org/en/content/articlelanding/2014/ay/c3ay41967c" TargetMode="External"/><Relationship Id="rId5615" Type="http://schemas.openxmlformats.org/officeDocument/2006/relationships/hyperlink" Target="http://www.sciencedirect.com/science/journal/01689002" TargetMode="External"/><Relationship Id="rId3166" Type="http://schemas.openxmlformats.org/officeDocument/2006/relationships/hyperlink" Target="http://doi.org/10.1111/nph.16542" TargetMode="External"/><Relationship Id="rId3373" Type="http://schemas.openxmlformats.org/officeDocument/2006/relationships/hyperlink" Target="https://www.sciencedirect.com/science/article/abs/pii/S0925346720302561" TargetMode="External"/><Relationship Id="rId3580" Type="http://schemas.openxmlformats.org/officeDocument/2006/relationships/hyperlink" Target="javascript:;" TargetMode="External"/><Relationship Id="rId4217" Type="http://schemas.openxmlformats.org/officeDocument/2006/relationships/hyperlink" Target="http://www.mdpi.com/search?authors=Giuseppe%20Vitucci&amp;orcid=0000-0002-8535-8364" TargetMode="External"/><Relationship Id="rId4424" Type="http://schemas.openxmlformats.org/officeDocument/2006/relationships/hyperlink" Target="https://www.sciencedirect.com/science/article/abs/pii/S1369702117306594" TargetMode="External"/><Relationship Id="rId5822" Type="http://schemas.openxmlformats.org/officeDocument/2006/relationships/hyperlink" Target="http://www.sciencedirect.com/science/article/pii/S0149197013002151" TargetMode="External"/><Relationship Id="rId294" Type="http://schemas.openxmlformats.org/officeDocument/2006/relationships/hyperlink" Target="https://onlinelibrary.wiley.com/doi/abs/10.1002/jmor.21577" TargetMode="External"/><Relationship Id="rId2182" Type="http://schemas.openxmlformats.org/officeDocument/2006/relationships/hyperlink" Target="https://www.sciencedirect.com/science/article/abs/pii/S0022311520312873" TargetMode="External"/><Relationship Id="rId3026" Type="http://schemas.openxmlformats.org/officeDocument/2006/relationships/hyperlink" Target="http://www.koreascience.or.kr/journal/GSSGB0/v18n1.page" TargetMode="External"/><Relationship Id="rId3233" Type="http://schemas.openxmlformats.org/officeDocument/2006/relationships/hyperlink" Target="https://www.sciencedirect.com/science/article/pii/S0168900219315256" TargetMode="External"/><Relationship Id="rId4631"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154" Type="http://schemas.openxmlformats.org/officeDocument/2006/relationships/hyperlink" Target="https://www.sciencedirect.com/journal/cement-and-concrete-research/vol/172/suppl/C" TargetMode="External"/><Relationship Id="rId361" Type="http://schemas.openxmlformats.org/officeDocument/2006/relationships/hyperlink" Target="https://nph.onlinelibrary.wiley.com/authored-by/ContribAuthorRaw/Bilyera/Nataliya" TargetMode="External"/><Relationship Id="rId2042" Type="http://schemas.openxmlformats.org/officeDocument/2006/relationships/hyperlink" Target="https://www.ias-iss.org/ojs/IAS/article/view/2593" TargetMode="External"/><Relationship Id="rId3440" Type="http://schemas.openxmlformats.org/officeDocument/2006/relationships/hyperlink" Target="http://europepmc.org/search?query=AUTH:%22Vladim%C3%ADr%20Hynek%22" TargetMode="External"/><Relationship Id="rId5198" Type="http://schemas.openxmlformats.org/officeDocument/2006/relationships/hyperlink" Target="http://www.sciencedirect.com/science/article/pii/S187538921500632X" TargetMode="External"/><Relationship Id="rId2999" Type="http://schemas.openxmlformats.org/officeDocument/2006/relationships/hyperlink" Target="https://www.mdpi.com/2313-433X/6/12/128" TargetMode="External"/><Relationship Id="rId3300" Type="http://schemas.openxmlformats.org/officeDocument/2006/relationships/hyperlink" Target="https://www.sciencedirect.com/science/article/abs/pii/S0168900219314913" TargetMode="External"/><Relationship Id="rId6249" Type="http://schemas.openxmlformats.org/officeDocument/2006/relationships/hyperlink" Target="http://link.springer.com/search?facet-author=%22ShuQuan+Liu%22" TargetMode="External"/><Relationship Id="rId221" Type="http://schemas.openxmlformats.org/officeDocument/2006/relationships/hyperlink" Target="https://scripts.iucr.org/cgi-bin/citedin?search_on=name&amp;author_name=Kaestner%2C%20A%2E" TargetMode="External"/><Relationship Id="rId2859" Type="http://schemas.openxmlformats.org/officeDocument/2006/relationships/hyperlink" Target="https://www.sciencedirect.com/science/article/abs/pii/S0360319919342508?via%3Dihub" TargetMode="External"/><Relationship Id="rId5058" Type="http://schemas.openxmlformats.org/officeDocument/2006/relationships/hyperlink" Target="http://gladius.revistas.csic.es/index.php/gladius" TargetMode="External"/><Relationship Id="rId5265" Type="http://schemas.openxmlformats.org/officeDocument/2006/relationships/hyperlink" Target="http://www.sciencedirect.com/science/article/pii/S1875389215006653/pdf?md5=71b3c758b33771f6f5f4bbd009d100b1&amp;pid=1-s2.0-S1875389215006653-main.pdf" TargetMode="External"/><Relationship Id="rId5472" Type="http://schemas.openxmlformats.org/officeDocument/2006/relationships/hyperlink" Target="http://www.tandfonline.com/doi/abs/10.1080/08916152.2012.757677" TargetMode="External"/><Relationship Id="rId6109" Type="http://schemas.openxmlformats.org/officeDocument/2006/relationships/hyperlink" Target="http://link.springer.com/search?facet-author=%22Gunhee+Jang%22" TargetMode="External"/><Relationship Id="rId6316" Type="http://schemas.openxmlformats.org/officeDocument/2006/relationships/hyperlink" Target="https://www.soils.org/publications/sssaj" TargetMode="External"/><Relationship Id="rId1668" Type="http://schemas.openxmlformats.org/officeDocument/2006/relationships/hyperlink" Target="https://www.nature.com/articles/s41598-022-10486-4" TargetMode="External"/><Relationship Id="rId1875" Type="http://schemas.openxmlformats.org/officeDocument/2006/relationships/hyperlink" Target="https://sciprofiles.com/profile/1861954" TargetMode="External"/><Relationship Id="rId2719" Type="http://schemas.openxmlformats.org/officeDocument/2006/relationships/hyperlink" Target="https://arxiv.org/search/?searchtype=author&amp;query=Davy%2C+C+A" TargetMode="External"/><Relationship Id="rId4074" Type="http://schemas.openxmlformats.org/officeDocument/2006/relationships/hyperlink" Target="https://www.sciencedirect.com/science/article/abs/pii/S0008884617307573" TargetMode="External"/><Relationship Id="rId4281" Type="http://schemas.openxmlformats.org/officeDocument/2006/relationships/hyperlink" Target="http://www.mdpi.com/search?authors=Kyle%20J.%20Ramos&amp;orcid=" TargetMode="External"/><Relationship Id="rId5125" Type="http://schemas.openxmlformats.org/officeDocument/2006/relationships/hyperlink" Target="http://www.tandfonline.com/toc/gnnw20/26/2" TargetMode="External"/><Relationship Id="rId5332" Type="http://schemas.openxmlformats.org/officeDocument/2006/relationships/hyperlink" Target="http://www.sciencedirect.com/science/article/pii/S1875389215006999" TargetMode="External"/><Relationship Id="rId1528" Type="http://schemas.openxmlformats.org/officeDocument/2006/relationships/hyperlink" Target="https://www.tandfonline.com/journals/unct20" TargetMode="External"/><Relationship Id="rId2926" Type="http://schemas.openxmlformats.org/officeDocument/2006/relationships/hyperlink" Target="http://europepmc.org/search?query=AUTH:%22Lay-Theng%20Lee%22" TargetMode="External"/><Relationship Id="rId3090" Type="http://schemas.openxmlformats.org/officeDocument/2006/relationships/hyperlink" Target="https://www.sciencedirect.com/science/article/pii/S0264127520305438" TargetMode="External"/><Relationship Id="rId4141" Type="http://schemas.openxmlformats.org/officeDocument/2006/relationships/hyperlink" Target="https://www.sciencedirect.com/science/journal/2352409X/20/supp/C" TargetMode="External"/><Relationship Id="rId1735" Type="http://schemas.openxmlformats.org/officeDocument/2006/relationships/hyperlink" Target="https://doi.org/10.1021/acsphotonics.1c01348" TargetMode="External"/><Relationship Id="rId1942" Type="http://schemas.openxmlformats.org/officeDocument/2006/relationships/hyperlink" Target="https://www.sciencedirect.com/science/article/pii/S0008884621000880" TargetMode="External"/><Relationship Id="rId4001" Type="http://schemas.openxmlformats.org/officeDocument/2006/relationships/hyperlink" Target="https://www.nature.com/articles/s41598-019-55558-0" TargetMode="External"/><Relationship Id="rId27" Type="http://schemas.openxmlformats.org/officeDocument/2006/relationships/hyperlink" Target="https://onlinelibrary.wiley.com/authored-by/Zeier/Wolfgang+G." TargetMode="External"/><Relationship Id="rId1802" Type="http://schemas.openxmlformats.org/officeDocument/2006/relationships/hyperlink" Target="https://www.mdpi.com/2076-3417/11/1/391" TargetMode="External"/><Relationship Id="rId4958" Type="http://schemas.openxmlformats.org/officeDocument/2006/relationships/hyperlink" Target="http://www.sciencedirect.com/science/article/pii/S2215016116300103" TargetMode="External"/><Relationship Id="rId6173" Type="http://schemas.openxmlformats.org/officeDocument/2006/relationships/hyperlink" Target="http://www.sciencedirect.com/science/article/pii/S1875389213000278" TargetMode="External"/><Relationship Id="rId3767" Type="http://schemas.openxmlformats.org/officeDocument/2006/relationships/hyperlink" Target="https://sciprofiles.com/profile/author/VVlCb0M2SjIrdUplaU1KQmFGVlY3VFpOam50Ym1YZ1A2c2FFazUwcTdnRT0=" TargetMode="External"/><Relationship Id="rId3974" Type="http://schemas.openxmlformats.org/officeDocument/2006/relationships/hyperlink" Target="https://aip.scitation.org/author/Hentschel%2C+Manfred+P" TargetMode="External"/><Relationship Id="rId4818" Type="http://schemas.openxmlformats.org/officeDocument/2006/relationships/hyperlink" Target="http://www.sciencedirect.com/science/article/pii/S1875389217300998/pdf?md5=8d169398e3686455f6db5ce5b336fa2e&amp;pid=1-s2.0-S1875389217300998-main.pdf" TargetMode="External"/><Relationship Id="rId688" Type="http://schemas.openxmlformats.org/officeDocument/2006/relationships/hyperlink" Target="https://aip.scitation.org/author/Yao%2C+L" TargetMode="External"/><Relationship Id="rId895" Type="http://schemas.openxmlformats.org/officeDocument/2006/relationships/hyperlink" Target="https://www.sciencedirect.com/science/article/abs/pii/S0011227522000996" TargetMode="External"/><Relationship Id="rId2369" Type="http://schemas.openxmlformats.org/officeDocument/2006/relationships/hyperlink" Target="https://www.sciencedirect.com/science/article/pii/S0168900221002904" TargetMode="External"/><Relationship Id="rId2576" Type="http://schemas.openxmlformats.org/officeDocument/2006/relationships/hyperlink" Target="https://www.nature.com/articles/s41598-021-87335-3" TargetMode="External"/><Relationship Id="rId2783" Type="http://schemas.openxmlformats.org/officeDocument/2006/relationships/hyperlink" Target="https://www.epj-conferences.org/articles/epjconf/pdf/2020/07/epjconf_ucans82020_05002.pdf" TargetMode="External"/><Relationship Id="rId2990" Type="http://schemas.openxmlformats.org/officeDocument/2006/relationships/hyperlink" Target="https://sciprofiles.com/profile/author/SmQ3TllGdFlDZHVPaFhTd1IwYmg4NzV3OXhBT0lBTEZlZXdySWxOa1A5bz0=" TargetMode="External"/><Relationship Id="rId3627" Type="http://schemas.openxmlformats.org/officeDocument/2006/relationships/hyperlink" Target="https://www.sciencedirect.com/science/journal/03091708" TargetMode="External"/><Relationship Id="rId3834" Type="http://schemas.openxmlformats.org/officeDocument/2006/relationships/hyperlink" Target="https://www.sciencedirect.com/science/journal/03787753" TargetMode="External"/><Relationship Id="rId6033" Type="http://schemas.openxmlformats.org/officeDocument/2006/relationships/hyperlink" Target="http://dx.doi.org/10.1063/1.4823741" TargetMode="External"/><Relationship Id="rId6240" Type="http://schemas.openxmlformats.org/officeDocument/2006/relationships/hyperlink" Target="http://ieeexplore.ieee.org/search/searchresult.jsp?searchWithin=p_Authors:.QT.Tresoldi,%20D..QT.&amp;newsearch=true" TargetMode="External"/><Relationship Id="rId548" Type="http://schemas.openxmlformats.org/officeDocument/2006/relationships/hyperlink" Target="javascript:;" TargetMode="External"/><Relationship Id="rId755" Type="http://schemas.openxmlformats.org/officeDocument/2006/relationships/hyperlink" Target="https://sciprofiles.com/profile/author/dUt2QmRsUXUrRFdmaTJiWXlLOVB6djR4WW10bEJheVBneStBTitQN21jYz0=" TargetMode="External"/><Relationship Id="rId962" Type="http://schemas.openxmlformats.org/officeDocument/2006/relationships/hyperlink" Target="https://www.ncbi.nlm.nih.gov/pmc/articles/PMC9247154/" TargetMode="External"/><Relationship Id="rId1178" Type="http://schemas.openxmlformats.org/officeDocument/2006/relationships/hyperlink" Target="https://www.sciencedirect.com/journal/journal-of-power-sources" TargetMode="External"/><Relationship Id="rId1385" Type="http://schemas.openxmlformats.org/officeDocument/2006/relationships/hyperlink" Target="https://www.nature.com/articles/s41467-022-28756-0" TargetMode="External"/><Relationship Id="rId1592" Type="http://schemas.openxmlformats.org/officeDocument/2006/relationships/hyperlink" Target="https://sciprofiles.com/profile/1345697" TargetMode="External"/><Relationship Id="rId2229" Type="http://schemas.openxmlformats.org/officeDocument/2006/relationships/hyperlink" Target="https://www.sciencedirect.com/journal/materials-letters/vol/283/suppl/C" TargetMode="External"/><Relationship Id="rId2436" Type="http://schemas.openxmlformats.org/officeDocument/2006/relationships/hyperlink" Target="https://www.sciencedirect.com/science/article/abs/pii/S0168900221003958?via%3Dihub" TargetMode="External"/><Relationship Id="rId2643" Type="http://schemas.openxmlformats.org/officeDocument/2006/relationships/hyperlink" Target="https://aip.scitation.org/author/Danagoulian%2C+Areg" TargetMode="External"/><Relationship Id="rId2850" Type="http://schemas.openxmlformats.org/officeDocument/2006/relationships/hyperlink" Target="https://www.sciencedirect.com/science/journal/15741818" TargetMode="External"/><Relationship Id="rId5799" Type="http://schemas.openxmlformats.org/officeDocument/2006/relationships/hyperlink" Target="http://adsabs.harvard.edu/cgi-bin/author_form?author=Vanier,+P&amp;fullauthor=Vanier,%20P.%20E.&amp;charset=UTF-8&amp;db_key=PHY" TargetMode="External"/><Relationship Id="rId6100" Type="http://schemas.openxmlformats.org/officeDocument/2006/relationships/hyperlink" Target="http://link.springer.com/search?facet-author=%22Eberhard+Lehmann%22" TargetMode="External"/><Relationship Id="rId91" Type="http://schemas.openxmlformats.org/officeDocument/2006/relationships/hyperlink" Target="https://www.sciencedirect.com/journal/applied-radiation-and-isotopes" TargetMode="External"/><Relationship Id="rId408" Type="http://schemas.openxmlformats.org/officeDocument/2006/relationships/hyperlink" Target="https://doi.org/10.1016/j.nima.2023.168315" TargetMode="External"/><Relationship Id="rId615" Type="http://schemas.openxmlformats.org/officeDocument/2006/relationships/hyperlink" Target="https://www.nature.com/srep" TargetMode="External"/><Relationship Id="rId822" Type="http://schemas.openxmlformats.org/officeDocument/2006/relationships/hyperlink" Target="https://sciprofiles.com/profile/author/bG02MW4vZ2R2Z1pZK3U0Q2tFc2RVTXp2Q3ZUdi9RdVJzWHgreS9VN2Jqdz0=" TargetMode="External"/><Relationship Id="rId1038" Type="http://schemas.openxmlformats.org/officeDocument/2006/relationships/hyperlink" Target="https://onlinelibrary.wiley.com/doi/abs/10.1111/joa.13593" TargetMode="External"/><Relationship Id="rId1245" Type="http://schemas.openxmlformats.org/officeDocument/2006/relationships/hyperlink" Target="https://link.springer.com/article/10.1007/s10967-022-08559-9" TargetMode="External"/><Relationship Id="rId1452" Type="http://schemas.openxmlformats.org/officeDocument/2006/relationships/hyperlink" Target="https://www.sciencedirect.com/science/article/pii/S0168900222000195" TargetMode="External"/><Relationship Id="rId2503" Type="http://schemas.openxmlformats.org/officeDocument/2006/relationships/hyperlink" Target="https://iopscience.iop.org/article/10.1088/1361-6560/ac02d4" TargetMode="External"/><Relationship Id="rId3901" Type="http://schemas.openxmlformats.org/officeDocument/2006/relationships/hyperlink" Target="https://www.sciencedirect.com/science/article/pii/S0168900219310630" TargetMode="External"/><Relationship Id="rId5659" Type="http://schemas.openxmlformats.org/officeDocument/2006/relationships/hyperlink" Target="http://www.sciencedirect.com/science/article/pii/S0168900214002733" TargetMode="External"/><Relationship Id="rId1105" Type="http://schemas.openxmlformats.org/officeDocument/2006/relationships/hyperlink" Target="https://iopscience.iop.org/issue/1748-0221/17/01" TargetMode="External"/><Relationship Id="rId1312" Type="http://schemas.openxmlformats.org/officeDocument/2006/relationships/hyperlink" Target="https://www.sciencedirect.com/journal/materials-and-design/vol/224/suppl/C" TargetMode="External"/><Relationship Id="rId2710" Type="http://schemas.openxmlformats.org/officeDocument/2006/relationships/hyperlink" Target="https://arxiv.org/search/?searchtype=author&amp;query=Schmidt%2C+S" TargetMode="External"/><Relationship Id="rId4468" Type="http://schemas.openxmlformats.org/officeDocument/2006/relationships/hyperlink" Target="http://www.nature.com/articles/s41598-018-20124-7" TargetMode="External"/><Relationship Id="rId5866" Type="http://schemas.openxmlformats.org/officeDocument/2006/relationships/hyperlink" Target="http://scitation.aip.org/content/aip/journal/rsi/85/12/10.1063/1.4902978" TargetMode="External"/><Relationship Id="rId3277" Type="http://schemas.openxmlformats.org/officeDocument/2006/relationships/hyperlink" Target="https://www.sciencedirect.com/science/article/abs/pii/S0168900219314913" TargetMode="External"/><Relationship Id="rId4675" Type="http://schemas.openxmlformats.org/officeDocument/2006/relationships/hyperlink" Target="http://www.sciencedirect.com/science/article/pii/S1875389217300524" TargetMode="External"/><Relationship Id="rId4882" Type="http://schemas.openxmlformats.org/officeDocument/2006/relationships/hyperlink" Target="http://www.sciencedirect.com/science/journal/09500618" TargetMode="External"/><Relationship Id="rId5519" Type="http://schemas.openxmlformats.org/officeDocument/2006/relationships/hyperlink" Target="http://adsabs.harvard.edu/cgi-bin/author_form?author=Venuti,+V&amp;fullauthor=Venuti,%20V.&amp;charset=UTF-8&amp;db_key=PHY" TargetMode="External"/><Relationship Id="rId5726" Type="http://schemas.openxmlformats.org/officeDocument/2006/relationships/hyperlink" Target="http://www.sciencedirect.com.ezproxyd.bham.ac.uk/science/article/pii/S0168583X1400620X?np=y" TargetMode="External"/><Relationship Id="rId5933" Type="http://schemas.openxmlformats.org/officeDocument/2006/relationships/hyperlink" Target="http://link.springer.com/search?facet-author=%22Filomena+Salvemini%22" TargetMode="External"/><Relationship Id="rId198" Type="http://schemas.openxmlformats.org/officeDocument/2006/relationships/hyperlink" Target="https://doi.org/10.32523/ejpfm.2023070201" TargetMode="External"/><Relationship Id="rId2086" Type="http://schemas.openxmlformats.org/officeDocument/2006/relationships/hyperlink" Target="https://iopscience.iop.org/journal/1945-7111" TargetMode="External"/><Relationship Id="rId3484" Type="http://schemas.openxmlformats.org/officeDocument/2006/relationships/hyperlink" Target="https://aip.scitation.org/author/Filter%2C+Hanno" TargetMode="External"/><Relationship Id="rId3691" Type="http://schemas.openxmlformats.org/officeDocument/2006/relationships/hyperlink" Target="https://www.sciencedirect.com/journal/flow-measurement-and-instrumentation/vol/66/suppl/C" TargetMode="External"/><Relationship Id="rId4328" Type="http://schemas.openxmlformats.org/officeDocument/2006/relationships/hyperlink" Target="http://www.mdpi.com/search?authors=Jiao%20Y.%20Y.%20Lin&amp;orcid=0000-0001-9233-0100" TargetMode="External"/><Relationship Id="rId4535" Type="http://schemas.openxmlformats.org/officeDocument/2006/relationships/hyperlink" Target="https://www.sciencedirect.com/science/article/abs/pii/S0921452618303399" TargetMode="External"/><Relationship Id="rId4742" Type="http://schemas.openxmlformats.org/officeDocument/2006/relationships/hyperlink" Target="http://www.sciencedirect.com/science/journal/18753892/88?sdc=1" TargetMode="External"/><Relationship Id="rId2293" Type="http://schemas.openxmlformats.org/officeDocument/2006/relationships/hyperlink" Target="https://doi.org/10.1016/j.net.2020.12.009" TargetMode="External"/><Relationship Id="rId3137" Type="http://schemas.openxmlformats.org/officeDocument/2006/relationships/hyperlink" Target="https://www.nature.com/articles/s41467-019-13943-3" TargetMode="External"/><Relationship Id="rId3344" Type="http://schemas.openxmlformats.org/officeDocument/2006/relationships/hyperlink" Target="https://www.sciencedirect.com/science/article/abs/pii/S0168900220308640" TargetMode="External"/><Relationship Id="rId3551" Type="http://schemas.openxmlformats.org/officeDocument/2006/relationships/hyperlink" Target="https://www.nature.com/articles/s41598-020-57988-7" TargetMode="External"/><Relationship Id="rId4602" Type="http://schemas.openxmlformats.org/officeDocument/2006/relationships/hyperlink" Target="https://www.epjap.org/component/issues/" TargetMode="External"/><Relationship Id="rId265" Type="http://schemas.openxmlformats.org/officeDocument/2006/relationships/hyperlink" Target="https://www.sciencedirect.com/journal/journal-of-cleaner-production/vol/402/suppl/C" TargetMode="External"/><Relationship Id="rId472" Type="http://schemas.openxmlformats.org/officeDocument/2006/relationships/hyperlink" Target="https://link.springer.com/article/10.1007/s41605-022-00379-5" TargetMode="External"/><Relationship Id="rId2153" Type="http://schemas.openxmlformats.org/officeDocument/2006/relationships/hyperlink" Target="https://sciprofiles.com/profile/author/em1tZDlVMVhZY1JvQVd2dXhhQWFmaXJjVUtXVDVKdXBSOW5pL3kySzZ2UT0=" TargetMode="External"/><Relationship Id="rId2360" Type="http://schemas.openxmlformats.org/officeDocument/2006/relationships/hyperlink" Target="https://www.sciencedirect.com/science/journal/01689002/1000/supp/C" TargetMode="External"/><Relationship Id="rId3204" Type="http://schemas.openxmlformats.org/officeDocument/2006/relationships/hyperlink" Target="https://www.sciencedirect.com/science/article/pii/S0168900219312860" TargetMode="External"/><Relationship Id="rId3411" Type="http://schemas.openxmlformats.org/officeDocument/2006/relationships/hyperlink" Target="http://europepmc.org/search?query=AUTH:%22Hans%20Geerlings%22" TargetMode="External"/><Relationship Id="rId125" Type="http://schemas.openxmlformats.org/officeDocument/2006/relationships/hyperlink" Target="https://doi.org/10.48550/arXiv.2303.14429" TargetMode="External"/><Relationship Id="rId332" Type="http://schemas.openxmlformats.org/officeDocument/2006/relationships/hyperlink" Target="https://sciprofiles.com/profile/author/djBMSk5HeTMvZ084eUNGekp4UnpQK1JHbW5XVHRUYWFoUkV5dTRlamhvQT0=" TargetMode="External"/><Relationship Id="rId2013" Type="http://schemas.openxmlformats.org/officeDocument/2006/relationships/hyperlink" Target="https://www.sciencedirect.com/journal/fusion-engineering-and-design/vol/167/suppl/C" TargetMode="External"/><Relationship Id="rId2220" Type="http://schemas.openxmlformats.org/officeDocument/2006/relationships/hyperlink" Target="https://www.sciencedirect.com/science/journal/03787753/496/supp/C" TargetMode="External"/><Relationship Id="rId5169" Type="http://schemas.openxmlformats.org/officeDocument/2006/relationships/hyperlink" Target="http://www.sciencedirect.com/science/article/pii/S1875389215006173/pdf?md5=d6cdff3ed81ba1292bfa40655dfaed6c&amp;pid=1-s2.0-S1875389215006173-main.pdf" TargetMode="External"/><Relationship Id="rId5376" Type="http://schemas.openxmlformats.org/officeDocument/2006/relationships/hyperlink" Target="http://europepmc.org/search?page=1&amp;query=AUTH:%22Banhart+J%22&amp;restrict=All+results" TargetMode="External"/><Relationship Id="rId5583" Type="http://schemas.openxmlformats.org/officeDocument/2006/relationships/hyperlink" Target="http://www.sciencedirect.com/science/article/pii/S1044580313003781" TargetMode="External"/><Relationship Id="rId5790" Type="http://schemas.openxmlformats.org/officeDocument/2006/relationships/hyperlink" Target="http://adsabs.harvard.edu/cgi-bin/author_form?author=Chvala,+O&amp;fullauthor=Chvala,%20Ondrej&amp;charset=UTF-8&amp;db_key=PHY" TargetMode="External"/><Relationship Id="rId4185" Type="http://schemas.openxmlformats.org/officeDocument/2006/relationships/hyperlink" Target="https://sciprofiles.com/profile/838924" TargetMode="External"/><Relationship Id="rId4392" Type="http://schemas.openxmlformats.org/officeDocument/2006/relationships/hyperlink" Target="https://www.sciencedirect.com/science/article/abs/pii/S0378775318306979" TargetMode="External"/><Relationship Id="rId5029" Type="http://schemas.openxmlformats.org/officeDocument/2006/relationships/hyperlink" Target="http://europepmc.org/search?page=1&amp;query=AUTH:%22Portu+A%22" TargetMode="External"/><Relationship Id="rId5236" Type="http://schemas.openxmlformats.org/officeDocument/2006/relationships/hyperlink" Target="http://www.sciencedirect.com/science/article/pii/S1875389215006513" TargetMode="External"/><Relationship Id="rId5443" Type="http://schemas.openxmlformats.org/officeDocument/2006/relationships/hyperlink" Target="http://www.sciencedirect.com/science/article/pii/S0969804314000049" TargetMode="External"/><Relationship Id="rId1779" Type="http://schemas.openxmlformats.org/officeDocument/2006/relationships/hyperlink" Target="https://www.sciencedirect.com/science/article/abs/pii/S096980432030703X" TargetMode="External"/><Relationship Id="rId1986" Type="http://schemas.openxmlformats.org/officeDocument/2006/relationships/hyperlink" Target="https://www.ephys.kz/index.php/jour/search?authors=A.%20AND%20A.%20AND%20Shaimerdenov" TargetMode="External"/><Relationship Id="rId4045" Type="http://schemas.openxmlformats.org/officeDocument/2006/relationships/hyperlink" Target="https://ojs.cvut.cz/ojs/index.php/ap/index" TargetMode="External"/><Relationship Id="rId4252" Type="http://schemas.openxmlformats.org/officeDocument/2006/relationships/hyperlink" Target="http://www.mdpi.com/search?authors=Evgenii%20Lukin&amp;orcid=" TargetMode="External"/><Relationship Id="rId5650" Type="http://schemas.openxmlformats.org/officeDocument/2006/relationships/hyperlink" Target="http://www.sciencedirect.com/science/article/pii/S0168900214001983" TargetMode="External"/><Relationship Id="rId1639" Type="http://schemas.openxmlformats.org/officeDocument/2006/relationships/hyperlink" Target="https://aip.scitation.org/author/Williams%2C+G+J" TargetMode="External"/><Relationship Id="rId1846" Type="http://schemas.openxmlformats.org/officeDocument/2006/relationships/hyperlink" Target="https://doi.org/10.3390/app11135988" TargetMode="External"/><Relationship Id="rId3061" Type="http://schemas.openxmlformats.org/officeDocument/2006/relationships/hyperlink" Target="https://www.sciencedirect.com/science/article/abs/pii/S0378775320309721" TargetMode="External"/><Relationship Id="rId5303" Type="http://schemas.openxmlformats.org/officeDocument/2006/relationships/hyperlink" Target="http://www.sciencedirect.com/science/article/pii/S1875389215006847/pdf?md5=b797c884bf4f9cb1834df79e386e905f&amp;pid=1-s2.0-S1875389215006847-main.pdf" TargetMode="External"/><Relationship Id="rId5510" Type="http://schemas.openxmlformats.org/officeDocument/2006/relationships/hyperlink" Target="http://iopscience.iop.org/1748-0221/" TargetMode="External"/><Relationship Id="rId1706" Type="http://schemas.openxmlformats.org/officeDocument/2006/relationships/hyperlink" Target="https://link.springer.com/article/10.1007/s11242-022-01826-z" TargetMode="External"/><Relationship Id="rId1913" Type="http://schemas.openxmlformats.org/officeDocument/2006/relationships/hyperlink" Target="https://www.sciencedirect.com/science/journal/09589465/119/supp/C" TargetMode="External"/><Relationship Id="rId4112" Type="http://schemas.openxmlformats.org/officeDocument/2006/relationships/hyperlink" Target="https://onlinelibrary.wiley.com/action/doSearch?ContribAuthorStored=Adachi%2C+Nozomu" TargetMode="External"/><Relationship Id="rId3878" Type="http://schemas.openxmlformats.org/officeDocument/2006/relationships/hyperlink" Target="https://www.sciencedirect.com/science/journal/01689002" TargetMode="External"/><Relationship Id="rId4929" Type="http://schemas.openxmlformats.org/officeDocument/2006/relationships/hyperlink" Target="http://www.sciencedirect.com/science/article/pii/S0021979716301448" TargetMode="External"/><Relationship Id="rId6077" Type="http://schemas.openxmlformats.org/officeDocument/2006/relationships/hyperlink" Target="http://link.springer.com/search?facet-author=%22Ashish+V.+Avachat%22" TargetMode="External"/><Relationship Id="rId6284" Type="http://schemas.openxmlformats.org/officeDocument/2006/relationships/hyperlink" Target="http://asmedl.org/dbt/dbt.jsp?KEY=JEMTA8&amp;Volume=134" TargetMode="External"/><Relationship Id="rId799" Type="http://schemas.openxmlformats.org/officeDocument/2006/relationships/hyperlink" Target="https://arxiv.org/abs/2208.07172" TargetMode="External"/><Relationship Id="rId2687" Type="http://schemas.openxmlformats.org/officeDocument/2006/relationships/hyperlink" Target="https://arxiv.org/" TargetMode="External"/><Relationship Id="rId2894" Type="http://schemas.openxmlformats.org/officeDocument/2006/relationships/hyperlink" Target="http://scripts.iucr.org/cgi-bin/citedin?search_on=name&amp;author_name=Sarenac%2C%20D%2E" TargetMode="External"/><Relationship Id="rId3738" Type="http://schemas.openxmlformats.org/officeDocument/2006/relationships/hyperlink" Target="https://www.sciencedirect.com/science/article/abs/pii/S0020768319303385" TargetMode="External"/><Relationship Id="rId5093" Type="http://schemas.openxmlformats.org/officeDocument/2006/relationships/hyperlink" Target="http://www.tandfonline.com/author/Kardjilov%2C+Nikolay" TargetMode="External"/><Relationship Id="rId6144" Type="http://schemas.openxmlformats.org/officeDocument/2006/relationships/hyperlink" Target="http://www.sciencedirect.com/science/article/pii/S0168900213011984" TargetMode="External"/><Relationship Id="rId659" Type="http://schemas.openxmlformats.org/officeDocument/2006/relationships/hyperlink" Target="https://link.springer.com/article/10.1007/s11242-022-01873-6" TargetMode="External"/><Relationship Id="rId866" Type="http://schemas.openxmlformats.org/officeDocument/2006/relationships/hyperlink" Target="https://www.sciencedirect.com/science/article/abs/pii/S0008884622002794" TargetMode="External"/><Relationship Id="rId1289" Type="http://schemas.openxmlformats.org/officeDocument/2006/relationships/hyperlink" Target="https://www.mdpi.com/1996-1944/15/15/5106" TargetMode="External"/><Relationship Id="rId1496" Type="http://schemas.openxmlformats.org/officeDocument/2006/relationships/hyperlink" Target="https://www.sciencedirect.com/science/article/abs/pii/S0168900222007410" TargetMode="External"/><Relationship Id="rId2547" Type="http://schemas.openxmlformats.org/officeDocument/2006/relationships/hyperlink" Target="https://sciprofiles.com/profile/author/L1NIamIrUmx4czZzY2RsSGt0SThwOVZML3hoV1BFcC9paVl4Mk5IY1B3ND0=" TargetMode="External"/><Relationship Id="rId3945" Type="http://schemas.openxmlformats.org/officeDocument/2006/relationships/hyperlink" Target="https://www.sciencedirect.com/science/article/pii/S2211379718325592" TargetMode="External"/><Relationship Id="rId5160" Type="http://schemas.openxmlformats.org/officeDocument/2006/relationships/hyperlink" Target="http://www.sciencedirect.com/science/article/pii/S1875389215006136" TargetMode="External"/><Relationship Id="rId6004" Type="http://schemas.openxmlformats.org/officeDocument/2006/relationships/hyperlink" Target="http://dx.doi.org/10.1109/TNS.2012.2225111" TargetMode="External"/><Relationship Id="rId6211" Type="http://schemas.openxmlformats.org/officeDocument/2006/relationships/hyperlink" Target="http://link.springer.com/article/10.1007/s11104-013-1780-3" TargetMode="External"/><Relationship Id="rId519" Type="http://schemas.openxmlformats.org/officeDocument/2006/relationships/hyperlink" Target="https://link.springer.com/article/10.1007/s41605-022-00379-5" TargetMode="External"/><Relationship Id="rId1149" Type="http://schemas.openxmlformats.org/officeDocument/2006/relationships/hyperlink" Target="https://www.sciencedirect.com/science/article/pii/S0378775321011629?via%3Dihub" TargetMode="External"/><Relationship Id="rId1356" Type="http://schemas.openxmlformats.org/officeDocument/2006/relationships/hyperlink" Target="https://onlinelibrary.wiley.com/action/doSearch?ContribAuthorRaw=Kozlenko%2C+Denis+P" TargetMode="External"/><Relationship Id="rId2754" Type="http://schemas.openxmlformats.org/officeDocument/2006/relationships/hyperlink" Target="https://www.mendeley.com/authors/16549571100/" TargetMode="External"/><Relationship Id="rId2961" Type="http://schemas.openxmlformats.org/officeDocument/2006/relationships/hyperlink" Target="https://sciprofiles.com/profile/1030999" TargetMode="External"/><Relationship Id="rId3805" Type="http://schemas.openxmlformats.org/officeDocument/2006/relationships/hyperlink" Target="https://pubs.acs.org/toc/jpchax/current" TargetMode="External"/><Relationship Id="rId5020" Type="http://schemas.openxmlformats.org/officeDocument/2006/relationships/hyperlink" Target="http://www.ncbi.nlm.nih.gov/pubmed/?term=Zboray%20R%5BAuthor%5D&amp;cauthor=true&amp;cauthor_uid=25481677" TargetMode="External"/><Relationship Id="rId726" Type="http://schemas.openxmlformats.org/officeDocument/2006/relationships/hyperlink" Target="https://www.sciencedirect.com/science/article/abs/pii/S0306261922006973" TargetMode="External"/><Relationship Id="rId933" Type="http://schemas.openxmlformats.org/officeDocument/2006/relationships/hyperlink" Target="https://bsssjournals.onlinelibrary.wiley.com/journal/13652389" TargetMode="External"/><Relationship Id="rId1009" Type="http://schemas.openxmlformats.org/officeDocument/2006/relationships/hyperlink" Target="https://doi.org/10.1016/j.ijheatmasstransfer.2021.122336" TargetMode="External"/><Relationship Id="rId1563" Type="http://schemas.openxmlformats.org/officeDocument/2006/relationships/hyperlink" Target="javascript:;" TargetMode="External"/><Relationship Id="rId1770" Type="http://schemas.openxmlformats.org/officeDocument/2006/relationships/hyperlink" Target="https://www.sciencedirect.com/science/journal/11100168/60/2" TargetMode="External"/><Relationship Id="rId2407" Type="http://schemas.openxmlformats.org/officeDocument/2006/relationships/hyperlink" Target="https://www.sciencedirect.com/science/article/abs/pii/S0168900221003065" TargetMode="External"/><Relationship Id="rId2614" Type="http://schemas.openxmlformats.org/officeDocument/2006/relationships/hyperlink" Target="http://europepmc.org/authors/0000-0001-9145-9009" TargetMode="External"/><Relationship Id="rId2821" Type="http://schemas.openxmlformats.org/officeDocument/2006/relationships/hyperlink" Target="https://doi.org/10.3389/fevo.2020.00042" TargetMode="External"/><Relationship Id="rId5977" Type="http://schemas.openxmlformats.org/officeDocument/2006/relationships/hyperlink" Target="http://link.springer.com/search?facet-author=%22A.+Williams%22" TargetMode="External"/><Relationship Id="rId62" Type="http://schemas.openxmlformats.org/officeDocument/2006/relationships/hyperlink" Target="https://onlinelibrary.wiley.com/authored-by/Zhang/Yue" TargetMode="External"/><Relationship Id="rId1216" Type="http://schemas.openxmlformats.org/officeDocument/2006/relationships/hyperlink" Target="https://link.springer.com/journal/10967" TargetMode="External"/><Relationship Id="rId1423" Type="http://schemas.openxmlformats.org/officeDocument/2006/relationships/hyperlink" Target="https://www.nature.com/articles/s41467-022-33694-y" TargetMode="External"/><Relationship Id="rId1630" Type="http://schemas.openxmlformats.org/officeDocument/2006/relationships/hyperlink" Target="https://aip.scitation.org/author/Wakabayashi%2C+Yasuo" TargetMode="External"/><Relationship Id="rId4579" Type="http://schemas.openxmlformats.org/officeDocument/2006/relationships/hyperlink" Target="https://www.sciencedirect.com/science/article/abs/pii/S8756328217302570" TargetMode="External"/><Relationship Id="rId4786" Type="http://schemas.openxmlformats.org/officeDocument/2006/relationships/hyperlink" Target="http://www.sciencedirect.com/science/article/pii/S1875389217300895" TargetMode="External"/><Relationship Id="rId4993" Type="http://schemas.openxmlformats.org/officeDocument/2006/relationships/hyperlink" Target="http://www.sciencedirect.com/science/article/pii/S016890021630794X" TargetMode="External"/><Relationship Id="rId5837" Type="http://schemas.openxmlformats.org/officeDocument/2006/relationships/hyperlink" Target="http://scitation.aip.org/content/contributor/AU0060857" TargetMode="External"/><Relationship Id="rId3388" Type="http://schemas.openxmlformats.org/officeDocument/2006/relationships/hyperlink" Target="https://www.sciencedirect.com/science/article/abs/pii/S0921453420300423?via%3Dihub" TargetMode="External"/><Relationship Id="rId3595" Type="http://schemas.openxmlformats.org/officeDocument/2006/relationships/hyperlink" Target="https://www-sciencedirect-com.ezproxyd.bham.ac.uk/science/article/pii/S1359646219305263" TargetMode="External"/><Relationship Id="rId4439" Type="http://schemas.openxmlformats.org/officeDocument/2006/relationships/hyperlink" Target="https://www.sciencedirect.com/science/journal/13871811" TargetMode="External"/><Relationship Id="rId4646"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53" Type="http://schemas.openxmlformats.org/officeDocument/2006/relationships/hyperlink" Target="http://scitation.aip.org/content/aip/journal/apl" TargetMode="External"/><Relationship Id="rId5904" Type="http://schemas.openxmlformats.org/officeDocument/2006/relationships/hyperlink" Target="http://ieeexplore.ieee.org/search/searchresult.jsp?searchWithin=p_Authors:.QT.Khaykovich,%20B..QT.&amp;newsearch=true" TargetMode="External"/><Relationship Id="rId2197" Type="http://schemas.openxmlformats.org/officeDocument/2006/relationships/hyperlink" Target="https://www.sciencedirect.com/science/article/abs/pii/S0022311521004736" TargetMode="External"/><Relationship Id="rId3248" Type="http://schemas.openxmlformats.org/officeDocument/2006/relationships/hyperlink" Target="https://www.sciencedirect.com/science/article/abs/pii/S0168900218318187" TargetMode="External"/><Relationship Id="rId3455" Type="http://schemas.openxmlformats.org/officeDocument/2006/relationships/hyperlink" Target="https://orcid.org/0000-0002-6381-1543" TargetMode="External"/><Relationship Id="rId3662" Type="http://schemas.openxmlformats.org/officeDocument/2006/relationships/hyperlink" Target="https://www.sciencedirect.com/science/journal/00092509" TargetMode="External"/><Relationship Id="rId4506" Type="http://schemas.openxmlformats.org/officeDocument/2006/relationships/hyperlink" Target="https://www.sciencedirect.com/science/article/abs/pii/S0168900218303681" TargetMode="External"/><Relationship Id="rId4713" Type="http://schemas.openxmlformats.org/officeDocument/2006/relationships/hyperlink" Target="http://www.sciencedirect.com/science/article/pii/S1875389217300640/pdf?md5=f23ce16ca0291c3701869a2653a6eb58&amp;pid=1-s2.0-S1875389217300640-main.pdf" TargetMode="External"/><Relationship Id="rId169" Type="http://schemas.openxmlformats.org/officeDocument/2006/relationships/hyperlink" Target="https://chemrxiv.org/engage/chemrxiv/search-dashboard?authors=Arturas%20Adomkevicius" TargetMode="External"/><Relationship Id="rId376" Type="http://schemas.openxmlformats.org/officeDocument/2006/relationships/hyperlink" Target="https://www.sciencedirect.com/journal/nuclear-instruments-and-methods-in-physics-research-section-a-accelerators-spectrometers-detectors-and-associated-equipment" TargetMode="External"/><Relationship Id="rId583" Type="http://schemas.openxmlformats.org/officeDocument/2006/relationships/hyperlink" Target="https://www.nature.com/articles/s41598-022-27142-6" TargetMode="External"/><Relationship Id="rId790" Type="http://schemas.openxmlformats.org/officeDocument/2006/relationships/hyperlink" Target="https://www.springer.com/journal/12520" TargetMode="External"/><Relationship Id="rId2057" Type="http://schemas.openxmlformats.org/officeDocument/2006/relationships/hyperlink" Target="https://www.sciencedirect.com/science/article/pii/S2666675821000254" TargetMode="External"/><Relationship Id="rId2264" Type="http://schemas.openxmlformats.org/officeDocument/2006/relationships/hyperlink" Target="https://www.sciencedirect.com/science/article/abs/pii/S0963869521001146" TargetMode="External"/><Relationship Id="rId2471" Type="http://schemas.openxmlformats.org/officeDocument/2006/relationships/hyperlink" Target="https://www.sciencedirect.com/science/article/abs/pii/S0168900221007452" TargetMode="External"/><Relationship Id="rId3108" Type="http://schemas.openxmlformats.org/officeDocument/2006/relationships/hyperlink" Target="https://www.sciencedirect.com/science/article/abs/pii/S0167577X19314478" TargetMode="External"/><Relationship Id="rId3315" Type="http://schemas.openxmlformats.org/officeDocument/2006/relationships/hyperlink" Target="https://doi.org/10.1016/j.nima.2019.162804" TargetMode="External"/><Relationship Id="rId3522" Type="http://schemas.openxmlformats.org/officeDocument/2006/relationships/hyperlink" Target="https://aip.scitation.org/author/Grabherr%2C+Robin" TargetMode="External"/><Relationship Id="rId4920" Type="http://schemas.openxmlformats.org/officeDocument/2006/relationships/hyperlink" Target="http://www.sciencedirect.com/science/journal/03603199/41/31" TargetMode="External"/><Relationship Id="rId236" Type="http://schemas.openxmlformats.org/officeDocument/2006/relationships/hyperlink" Target="https://aip.scitation.org/author/Muneem%2C+Abdul" TargetMode="External"/><Relationship Id="rId443" Type="http://schemas.openxmlformats.org/officeDocument/2006/relationships/hyperlink" Target="https://doi.org/10.1016/j.optmat.2023.113469" TargetMode="External"/><Relationship Id="rId650" Type="http://schemas.openxmlformats.org/officeDocument/2006/relationships/hyperlink" Target="javascript:;" TargetMode="External"/><Relationship Id="rId1073" Type="http://schemas.openxmlformats.org/officeDocument/2006/relationships/hyperlink" Target="https://sciprofiles.com/profile/343158" TargetMode="External"/><Relationship Id="rId1280" Type="http://schemas.openxmlformats.org/officeDocument/2006/relationships/hyperlink" Target="https://sciprofiles.com/profile/author/ek1taEtkdUpOTWwycCtIYW4xUkdvNlkyaUl4N0t1KzVMSnptMzlwRk01RT0=" TargetMode="External"/><Relationship Id="rId2124" Type="http://schemas.openxmlformats.org/officeDocument/2006/relationships/hyperlink" Target="https://sciprofiles.com/profile/author/T1JuZ1FIOXBGSnEyUCtmbmdyTkdVZWpJR3RzR1YxeE8xU1VhdmZQUzdPUT0=" TargetMode="External"/><Relationship Id="rId2331" Type="http://schemas.openxmlformats.org/officeDocument/2006/relationships/hyperlink" Target="https://www.sciencedirect.com/science/journal/01689002/988/supp/C" TargetMode="External"/><Relationship Id="rId5487" Type="http://schemas.openxmlformats.org/officeDocument/2006/relationships/hyperlink" Target="http://www.sciencedirect.com/science/article/pii/S0360319914005138" TargetMode="External"/><Relationship Id="rId303" Type="http://schemas.openxmlformats.org/officeDocument/2006/relationships/hyperlink" Target="https://www.sciencedirect.com/journal/journal-of-nuclear-materials/vol/578/suppl/C" TargetMode="External"/><Relationship Id="rId1140" Type="http://schemas.openxmlformats.org/officeDocument/2006/relationships/hyperlink" Target="https://www.journals.elsevier.com/journal-of-power-sources/" TargetMode="External"/><Relationship Id="rId4089" Type="http://schemas.openxmlformats.org/officeDocument/2006/relationships/hyperlink" Target="https://onlinelibrary.wiley.com/action/doSearch?ContribAuthorStored=Ravent%C3%B3s%2C+M" TargetMode="External"/><Relationship Id="rId4296" Type="http://schemas.openxmlformats.org/officeDocument/2006/relationships/hyperlink" Target="http://www.mdpi.com/2313-433X/4/1/10" TargetMode="External"/><Relationship Id="rId5694" Type="http://schemas.openxmlformats.org/officeDocument/2006/relationships/hyperlink" Target="http://www.sciencedirect.com/science/article/pii/S0168900214008274" TargetMode="External"/><Relationship Id="rId510" Type="http://schemas.openxmlformats.org/officeDocument/2006/relationships/hyperlink" Target="https://link.springer.com/article/10.1007/s41605-022-00379-5" TargetMode="External"/><Relationship Id="rId5347" Type="http://schemas.openxmlformats.org/officeDocument/2006/relationships/hyperlink" Target="http://europepmc.org/search?page=1&amp;query=AUTH:%22M%C3%BCller+TJ%22" TargetMode="External"/><Relationship Id="rId5554" Type="http://schemas.openxmlformats.org/officeDocument/2006/relationships/hyperlink" Target="http://onlinelibrary.wiley.com/journal/10.1002/%28ISSN%291522-2624" TargetMode="External"/><Relationship Id="rId5761" Type="http://schemas.openxmlformats.org/officeDocument/2006/relationships/hyperlink" Target="http://link.springer.com/journal/425" TargetMode="External"/><Relationship Id="rId1000" Type="http://schemas.openxmlformats.org/officeDocument/2006/relationships/hyperlink" Target="https://www.sciencedirect.com/journal/international-journal-of-heat-and-mass-transfer/vol/182/suppl/C" TargetMode="External"/><Relationship Id="rId1957" Type="http://schemas.openxmlformats.org/officeDocument/2006/relationships/hyperlink" Target="https://link.springer.com/article/10.1134/S1063774521020115" TargetMode="External"/><Relationship Id="rId4156" Type="http://schemas.openxmlformats.org/officeDocument/2006/relationships/hyperlink" Target="https://www.sciencedirect.com/science/article/abs/pii/S2352409X1830124X" TargetMode="External"/><Relationship Id="rId4363" Type="http://schemas.openxmlformats.org/officeDocument/2006/relationships/hyperlink" Target="http://www.mdpi.com/2313-433X/3/4/64" TargetMode="External"/><Relationship Id="rId4570" Type="http://schemas.openxmlformats.org/officeDocument/2006/relationships/hyperlink" Target="https://www.nature.com/srep" TargetMode="External"/><Relationship Id="rId5207" Type="http://schemas.openxmlformats.org/officeDocument/2006/relationships/hyperlink" Target="http://www.sciencedirect.com/science/article/pii/S1875389215006367/pdf?md5=9f2f64d53a1d1959ee3e7c6ea3a55280&amp;pid=1-s2.0-S1875389215006367-main.pdf" TargetMode="External"/><Relationship Id="rId5414" Type="http://schemas.openxmlformats.org/officeDocument/2006/relationships/hyperlink" Target="http://europepmc.org/search;jsessionid=tDqmXDjh3rslbvMJHDnh.0?page=1&amp;query=AUTH:%22Oswald+SE%22" TargetMode="External"/><Relationship Id="rId5621" Type="http://schemas.openxmlformats.org/officeDocument/2006/relationships/hyperlink" Target="http://www.sciencedirect.com/science/article/pii/S0168900213011984" TargetMode="External"/><Relationship Id="rId1817" Type="http://schemas.openxmlformats.org/officeDocument/2006/relationships/hyperlink" Target="https://www.mdpi.com/2076-3417/11/9/3825" TargetMode="External"/><Relationship Id="rId3172" Type="http://schemas.openxmlformats.org/officeDocument/2006/relationships/hyperlink" Target="https://www.sciencedirect.com/science/article/pii/S1738573319305212" TargetMode="External"/><Relationship Id="rId4016" Type="http://schemas.openxmlformats.org/officeDocument/2006/relationships/hyperlink" Target="https://www.sciencedirect.com/science/article/pii/S2352711019300718" TargetMode="External"/><Relationship Id="rId4223" Type="http://schemas.openxmlformats.org/officeDocument/2006/relationships/hyperlink" Target="http://www.mdpi.com/search?authors=Rosa%20Ponterio&amp;orcid=" TargetMode="External"/><Relationship Id="rId4430" Type="http://schemas.openxmlformats.org/officeDocument/2006/relationships/hyperlink" Target="https://doi.org/10.1016/j.mattod.2018.03.001" TargetMode="External"/><Relationship Id="rId3032" Type="http://schemas.openxmlformats.org/officeDocument/2006/relationships/hyperlink" Target="https://pubag.nal.usda.gov/?q=%22Fontana%2C+Marcelo%22&amp;search_field=author" TargetMode="External"/><Relationship Id="rId6188" Type="http://schemas.openxmlformats.org/officeDocument/2006/relationships/hyperlink" Target="http://www.sciencedirect.com/science/article/pii/S1875389213000412" TargetMode="External"/><Relationship Id="rId160" Type="http://schemas.openxmlformats.org/officeDocument/2006/relationships/hyperlink" Target="https://chemrxiv.org/engage/chemrxiv/public-dashboard" TargetMode="External"/><Relationship Id="rId3989" Type="http://schemas.openxmlformats.org/officeDocument/2006/relationships/hyperlink" Target="https://www.nature.com/articles/s41598-019-39307-x" TargetMode="External"/><Relationship Id="rId6048" Type="http://schemas.openxmlformats.org/officeDocument/2006/relationships/hyperlink" Target="http://dx.doi.org/10.1088/1748-0221/8/10/P10001" TargetMode="External"/><Relationship Id="rId6255" Type="http://schemas.openxmlformats.org/officeDocument/2006/relationships/hyperlink" Target="http://link.springer.com/journal/11433" TargetMode="External"/><Relationship Id="rId2798" Type="http://schemas.openxmlformats.org/officeDocument/2006/relationships/hyperlink" Target="https://link.springer.com/article/10.1140%2Fepjp%2Fs13360-020-00452-2" TargetMode="External"/><Relationship Id="rId3849" Type="http://schemas.openxmlformats.org/officeDocument/2006/relationships/hyperlink" Target="https://doi.org/10.2514/1.B37304" TargetMode="External"/><Relationship Id="rId5064" Type="http://schemas.openxmlformats.org/officeDocument/2006/relationships/hyperlink" Target="http://www.jestr.org/" TargetMode="External"/><Relationship Id="rId5271" Type="http://schemas.openxmlformats.org/officeDocument/2006/relationships/hyperlink" Target="http://www.sciencedirect.com/science/article/pii/S1875389215006689/pdf?md5=2e419596ede42e72e8fbe209b2756f8a&amp;pid=1-s2.0-S1875389215006689-main.pdf" TargetMode="External"/><Relationship Id="rId6115" Type="http://schemas.openxmlformats.org/officeDocument/2006/relationships/hyperlink" Target="http://www.tandfonline.com/doi/full/10.1080/10448632.2013.777642" TargetMode="External"/><Relationship Id="rId977" Type="http://schemas.openxmlformats.org/officeDocument/2006/relationships/hyperlink" Target="https://www.mdpi.com/2304-6740/10/9/127" TargetMode="External"/><Relationship Id="rId2658" Type="http://schemas.openxmlformats.org/officeDocument/2006/relationships/hyperlink" Target="https://aip-scitation-org.ezproxye.bham.ac.uk/author/Treimer%2C+Wolfgang" TargetMode="External"/><Relationship Id="rId2865" Type="http://schemas.openxmlformats.org/officeDocument/2006/relationships/hyperlink" Target="https://www.sciencedirect.com/science/article/abs/pii/S0360319919342508?via%3Dihub" TargetMode="External"/><Relationship Id="rId3709" Type="http://schemas.openxmlformats.org/officeDocument/2006/relationships/hyperlink" Target="https://www.mdpi.com/journal/instruments" TargetMode="External"/><Relationship Id="rId3916" Type="http://schemas.openxmlformats.org/officeDocument/2006/relationships/hyperlink" Target="https://palaeo-electronica.org/content/" TargetMode="External"/><Relationship Id="rId4080" Type="http://schemas.openxmlformats.org/officeDocument/2006/relationships/hyperlink" Target="https://doi.org/10.1016/j.cemconres.2018.03.003" TargetMode="External"/><Relationship Id="rId837" Type="http://schemas.openxmlformats.org/officeDocument/2006/relationships/hyperlink" Target="https://www.sciencedirect.com/journal/cell-reports-physical-science/vol/3/issue/11" TargetMode="External"/><Relationship Id="rId1467" Type="http://schemas.openxmlformats.org/officeDocument/2006/relationships/hyperlink" Target="https://www.sciencedirect.com/journal/nuclear-instruments-and-methods-in-physics-research-section-a-accelerators-spectrometers-detectors-and-associated-equipment" TargetMode="External"/><Relationship Id="rId1674" Type="http://schemas.openxmlformats.org/officeDocument/2006/relationships/hyperlink" Target="https://www.nature.com/articles/s41598-022-10486-4" TargetMode="External"/><Relationship Id="rId1881" Type="http://schemas.openxmlformats.org/officeDocument/2006/relationships/hyperlink" Target="https://sciprofiles.com/profile/author/dkU0WFFYRnJ2dHcrODFXSmxFZzd2SjhWSlB5bVdUSzVzdlB2aXdPOUdmTT0=" TargetMode="External"/><Relationship Id="rId2518" Type="http://schemas.openxmlformats.org/officeDocument/2006/relationships/hyperlink" Target="https://doi.org/10.1016/j.physb.2020.412763" TargetMode="External"/><Relationship Id="rId2725" Type="http://schemas.openxmlformats.org/officeDocument/2006/relationships/hyperlink" Target="https://arxiv.org/search/?searchtype=author&amp;query=Telesca%2C+A" TargetMode="External"/><Relationship Id="rId2932" Type="http://schemas.openxmlformats.org/officeDocument/2006/relationships/hyperlink" Target="https://www.sciencedirect.com/science/article/abs/pii/S1296207419305643" TargetMode="External"/><Relationship Id="rId5131" Type="http://schemas.openxmlformats.org/officeDocument/2006/relationships/hyperlink" Target="http://adsabs.harvard.edu/cgi-bin/author_form?author=Shinohara,+T&amp;fullauthor=Shinohara,%20T.&amp;charset=UTF-8&amp;db_key=PHY" TargetMode="External"/><Relationship Id="rId904" Type="http://schemas.openxmlformats.org/officeDocument/2006/relationships/hyperlink" Target="https://www.sciencedirect.com/science/article/pii/S0013468622009525" TargetMode="External"/><Relationship Id="rId1327" Type="http://schemas.openxmlformats.org/officeDocument/2006/relationships/hyperlink" Target="https://link.springer.com/article/10.1617/s11527-022-01961-5" TargetMode="External"/><Relationship Id="rId1534" Type="http://schemas.openxmlformats.org/officeDocument/2006/relationships/hyperlink" Target="https://www.tandfonline.com/author/Li%2C+Taosheng" TargetMode="External"/><Relationship Id="rId1741" Type="http://schemas.openxmlformats.org/officeDocument/2006/relationships/hyperlink" Target="https://www.sciencedirect.com/science/article/pii/S2214860421000130" TargetMode="External"/><Relationship Id="rId4897" Type="http://schemas.openxmlformats.org/officeDocument/2006/relationships/hyperlink" Target="http://www.sciencedirect.com/science/journal/00134686" TargetMode="External"/><Relationship Id="rId5948" Type="http://schemas.openxmlformats.org/officeDocument/2006/relationships/hyperlink" Target="http://link.springer.com/search?facet-author=%22Matthias+Wagner%22" TargetMode="External"/><Relationship Id="rId33" Type="http://schemas.openxmlformats.org/officeDocument/2006/relationships/hyperlink" Target="https://onlinelibrary.wiley.com/authored-by/Kumari/Pooja" TargetMode="External"/><Relationship Id="rId1601" Type="http://schemas.openxmlformats.org/officeDocument/2006/relationships/hyperlink" Target="https://sciprofiles.com/profile/author/RS82Q3B2QngyRG1qU2pyc0Z6bHQvYldIVHkyNjF2WisyWml5UjFOc2JLWT0=" TargetMode="External"/><Relationship Id="rId3499" Type="http://schemas.openxmlformats.org/officeDocument/2006/relationships/hyperlink" Target="http://doi.org/10.1063/1.5126927" TargetMode="External"/><Relationship Id="rId4757" Type="http://schemas.openxmlformats.org/officeDocument/2006/relationships/hyperlink" Target="http://www.sciencedirect.com/science/journal/18753892/88?sdc=1" TargetMode="External"/><Relationship Id="rId3359" Type="http://schemas.openxmlformats.org/officeDocument/2006/relationships/hyperlink" Target="https://www.sciencedirect.com/science/article/abs/pii/S0168900220312067" TargetMode="External"/><Relationship Id="rId3566" Type="http://schemas.openxmlformats.org/officeDocument/2006/relationships/hyperlink" Target="https://www.nature.com/srep" TargetMode="External"/><Relationship Id="rId4964" Type="http://schemas.openxmlformats.org/officeDocument/2006/relationships/hyperlink" Target="http://www.sciencedirect.com/science/journal/0026265X" TargetMode="External"/><Relationship Id="rId5808" Type="http://schemas.openxmlformats.org/officeDocument/2006/relationships/hyperlink" Target="http://profiles.spiedigitallibrary.org/summary.aspx?DOI=10.1117%2f12.2066674&amp;Name=J.+F.+Christian" TargetMode="External"/><Relationship Id="rId487" Type="http://schemas.openxmlformats.org/officeDocument/2006/relationships/hyperlink" Target="https://link.springer.com/article/10.1007/s41605-022-00379-5" TargetMode="External"/><Relationship Id="rId694" Type="http://schemas.openxmlformats.org/officeDocument/2006/relationships/hyperlink" Target="https://aip.scitation.org/author/Ramadhani%2C+A" TargetMode="External"/><Relationship Id="rId2168" Type="http://schemas.openxmlformats.org/officeDocument/2006/relationships/hyperlink" Target="https://sciprofiles.com/profile/1347307" TargetMode="External"/><Relationship Id="rId2375" Type="http://schemas.openxmlformats.org/officeDocument/2006/relationships/hyperlink" Target="https://www.sciencedirect.com/science/article/pii/S0168900221002904" TargetMode="External"/><Relationship Id="rId3219" Type="http://schemas.openxmlformats.org/officeDocument/2006/relationships/hyperlink" Target="https://www.sciencedirect.com/science/article/abs/pii/S0168900219313555" TargetMode="External"/><Relationship Id="rId3773" Type="http://schemas.openxmlformats.org/officeDocument/2006/relationships/hyperlink" Target="https://doi.org/10.3390/jimaging5020029" TargetMode="External"/><Relationship Id="rId3980" Type="http://schemas.openxmlformats.org/officeDocument/2006/relationships/hyperlink" Target="https://pubs.rsc.org/en/journals/journalissues/ra" TargetMode="External"/><Relationship Id="rId4617" Type="http://schemas.openxmlformats.org/officeDocument/2006/relationships/hyperlink" Target="http://www.sciencedirect.com/science/journal/00219797/471/supp/C" TargetMode="External"/><Relationship Id="rId4824" Type="http://schemas.openxmlformats.org/officeDocument/2006/relationships/hyperlink" Target="http://prb.aps.org/browse" TargetMode="External"/><Relationship Id="rId347" Type="http://schemas.openxmlformats.org/officeDocument/2006/relationships/hyperlink" Target="https://sciprofiles.com/profile/author/V0x2Yjdzd1h0Z0NBVDE0RzJjZ2VkSnd3R3FHMUlsVGcva09PVk9ncmkrOD0=" TargetMode="External"/><Relationship Id="rId1184" Type="http://schemas.openxmlformats.org/officeDocument/2006/relationships/hyperlink" Target="https://www.sciencedirect.com/science/article/pii/S0378775322002683" TargetMode="External"/><Relationship Id="rId2028" Type="http://schemas.openxmlformats.org/officeDocument/2006/relationships/hyperlink" Target="https://www.sciencedirect.com/science/article/abs/pii/S0920379621001228" TargetMode="External"/><Relationship Id="rId2582" Type="http://schemas.openxmlformats.org/officeDocument/2006/relationships/hyperlink" Target="https://www.nature.com/articles/s41598-021-90062-4" TargetMode="External"/><Relationship Id="rId3426" Type="http://schemas.openxmlformats.org/officeDocument/2006/relationships/hyperlink" Target="http://europepmc.org/search?query=AUTH:%22Xin%20Tong%22" TargetMode="External"/><Relationship Id="rId3633" Type="http://schemas.openxmlformats.org/officeDocument/2006/relationships/hyperlink" Target="https://www.sciencedirect.com/science/article/pii/S0969804318311357" TargetMode="External"/><Relationship Id="rId3840" Type="http://schemas.openxmlformats.org/officeDocument/2006/relationships/hyperlink" Target="https://arc.aiaa.org/doi/full/10.2514/1.B37304" TargetMode="External"/><Relationship Id="rId554" Type="http://schemas.openxmlformats.org/officeDocument/2006/relationships/hyperlink" Target="javascript:;" TargetMode="External"/><Relationship Id="rId761" Type="http://schemas.openxmlformats.org/officeDocument/2006/relationships/hyperlink" Target="https://sciprofiles.com/profile/1987796" TargetMode="External"/><Relationship Id="rId1391" Type="http://schemas.openxmlformats.org/officeDocument/2006/relationships/hyperlink" Target="https://www.nature.com/articles/s41467-022-28756-0" TargetMode="External"/><Relationship Id="rId2235" Type="http://schemas.openxmlformats.org/officeDocument/2006/relationships/hyperlink" Target="https://www.sciencedirect.com/science/journal/0167577X" TargetMode="External"/><Relationship Id="rId2442" Type="http://schemas.openxmlformats.org/officeDocument/2006/relationships/hyperlink" Target="https://www-sciencedirect-com.ezproxyd.bham.ac.uk/science/article/pii/S0168900221004782" TargetMode="External"/><Relationship Id="rId3700" Type="http://schemas.openxmlformats.org/officeDocument/2006/relationships/hyperlink" Target="https://doi.org/10.3389/feart.2019.00306" TargetMode="External"/><Relationship Id="rId5598" Type="http://schemas.openxmlformats.org/officeDocument/2006/relationships/hyperlink" Target="http://www.sciencedirect.com/science/article/pii/S0921509313010319" TargetMode="External"/><Relationship Id="rId207" Type="http://schemas.openxmlformats.org/officeDocument/2006/relationships/hyperlink" Target="https://ceramics.onlinelibrary.wiley.com/doi/full/10.1111/jace.19095" TargetMode="External"/><Relationship Id="rId414" Type="http://schemas.openxmlformats.org/officeDocument/2006/relationships/hyperlink" Target="https://www.sciencedirect.com/journal/nuclear-materials-and-energy" TargetMode="External"/><Relationship Id="rId621" Type="http://schemas.openxmlformats.org/officeDocument/2006/relationships/hyperlink" Target="https://www.nature.com/srep" TargetMode="External"/><Relationship Id="rId1044" Type="http://schemas.openxmlformats.org/officeDocument/2006/relationships/hyperlink" Target="https://doi.org/10.1111/joa.13593" TargetMode="External"/><Relationship Id="rId1251" Type="http://schemas.openxmlformats.org/officeDocument/2006/relationships/hyperlink" Target="https://link.springer.com/article/10.1007/s10967-022-08542-4" TargetMode="External"/><Relationship Id="rId2302" Type="http://schemas.openxmlformats.org/officeDocument/2006/relationships/hyperlink" Target="https://www.sciencedirect.com/journal/nuclear-instruments-and-methods-in-physics-research-section-a-accelerators-spectrometers-detectors-and-associated-equipment" TargetMode="External"/><Relationship Id="rId5458" Type="http://schemas.openxmlformats.org/officeDocument/2006/relationships/hyperlink" Target="http://www.sciencedirect.com/science/article/pii/S0012825213002079" TargetMode="External"/><Relationship Id="rId5665" Type="http://schemas.openxmlformats.org/officeDocument/2006/relationships/hyperlink" Target="http://www.sciencedirect.com/science/article/pii/S016890021400360X" TargetMode="External"/><Relationship Id="rId5872" Type="http://schemas.openxmlformats.org/officeDocument/2006/relationships/hyperlink" Target="http://scitation.aip.org/search?value1=C.+H.+Wilde&amp;option1=author&amp;noRedirect=true" TargetMode="External"/><Relationship Id="rId1111" Type="http://schemas.openxmlformats.org/officeDocument/2006/relationships/hyperlink" Target="https://onlinelibrary.wiley.com/doi/abs/10.1111/jmi.13063" TargetMode="External"/><Relationship Id="rId4267" Type="http://schemas.openxmlformats.org/officeDocument/2006/relationships/hyperlink" Target="http://www.mdpi.com/search?authors=Anton%20S.%20Tremsin&amp;orcid=0000-0003-2443-7576" TargetMode="External"/><Relationship Id="rId4474" Type="http://schemas.openxmlformats.org/officeDocument/2006/relationships/hyperlink" Target="http://www.nature.com/articles/s41598-018-20124-7" TargetMode="External"/><Relationship Id="rId4681" Type="http://schemas.openxmlformats.org/officeDocument/2006/relationships/hyperlink" Target="http://www.sciencedirect.com/science/article/pii/S1875389217300548" TargetMode="External"/><Relationship Id="rId5318" Type="http://schemas.openxmlformats.org/officeDocument/2006/relationships/hyperlink" Target="http://www.sciencedirect.com/science/article/pii/S1875389215006926" TargetMode="External"/><Relationship Id="rId5525" Type="http://schemas.openxmlformats.org/officeDocument/2006/relationships/hyperlink" Target="http://adsabs.harvard.edu/cgi-bin/author_form?author=Kraus,+V&amp;fullauthor=Kraus,%20V.&amp;charset=UTF-8&amp;db_key=PHY" TargetMode="External"/><Relationship Id="rId5732" Type="http://schemas.openxmlformats.org/officeDocument/2006/relationships/hyperlink" Target="http://www.sciencedirect.com.ezproxyd.bham.ac.uk/science/journal/0168583X/336/supp/C" TargetMode="External"/><Relationship Id="rId3076" Type="http://schemas.openxmlformats.org/officeDocument/2006/relationships/hyperlink" Target="https://www.sciencedirect.com/science/article/abs/pii/S1044580320319240" TargetMode="External"/><Relationship Id="rId3283" Type="http://schemas.openxmlformats.org/officeDocument/2006/relationships/hyperlink" Target="https://www.sciencedirect.com/science/article/abs/pii/S0168900219314913" TargetMode="External"/><Relationship Id="rId3490" Type="http://schemas.openxmlformats.org/officeDocument/2006/relationships/hyperlink" Target="https://doi.org/10.1063/1.5116759" TargetMode="External"/><Relationship Id="rId4127" Type="http://schemas.openxmlformats.org/officeDocument/2006/relationships/hyperlink" Target="https://www.osti.gov/search/author:%22An,%20Ke%22" TargetMode="External"/><Relationship Id="rId4334" Type="http://schemas.openxmlformats.org/officeDocument/2006/relationships/hyperlink" Target="http://www.mdpi.com/search?authors=Antonio%20M.%20Dos%20Santos&amp;orcid=" TargetMode="External"/><Relationship Id="rId4541" Type="http://schemas.openxmlformats.org/officeDocument/2006/relationships/hyperlink" Target="https://www.sciencedirect.com/science/article/abs/pii/S092145261730981X" TargetMode="External"/><Relationship Id="rId1928" Type="http://schemas.openxmlformats.org/officeDocument/2006/relationships/hyperlink" Target="https://www.sciencedirect.com/science/article/abs/pii/S0008884620315623" TargetMode="External"/><Relationship Id="rId2092" Type="http://schemas.openxmlformats.org/officeDocument/2006/relationships/hyperlink" Target="https://www.sciencedirect.com/science/article/pii/S2352152X20320016" TargetMode="External"/><Relationship Id="rId3143" Type="http://schemas.openxmlformats.org/officeDocument/2006/relationships/hyperlink" Target="https://www.nature.com/articles/s41467-019-13943-3" TargetMode="External"/><Relationship Id="rId3350" Type="http://schemas.openxmlformats.org/officeDocument/2006/relationships/hyperlink" Target="https://www.sciencedirect.com/science/article/abs/pii/S0168900220312067" TargetMode="External"/><Relationship Id="rId6299" Type="http://schemas.openxmlformats.org/officeDocument/2006/relationships/hyperlink" Target="http://www.sciencedirect.com/science/journal/03787753" TargetMode="External"/><Relationship Id="rId271" Type="http://schemas.openxmlformats.org/officeDocument/2006/relationships/hyperlink" Target="https://iopscience.iop.org/article/10.1149/1945-7111/acd7a8/meta" TargetMode="External"/><Relationship Id="rId3003" Type="http://schemas.openxmlformats.org/officeDocument/2006/relationships/hyperlink" Target="https://sciprofiles.com/profile/author/bW5WdHlYZi8zRmpZVVlQK0owbElZUnFOaDR1TXU2enNUSC9xT3ZiVHlPRT0=" TargetMode="External"/><Relationship Id="rId4401" Type="http://schemas.openxmlformats.org/officeDocument/2006/relationships/hyperlink" Target="https://royalsocietypublishing.org/action/doSearch?ContribAuthorRaw=Sertich%2C+Joseph+J+W" TargetMode="External"/><Relationship Id="rId6159" Type="http://schemas.openxmlformats.org/officeDocument/2006/relationships/hyperlink" Target="http://www.sciencedirect.com/science/article/pii/S187538921300031X" TargetMode="External"/><Relationship Id="rId131" Type="http://schemas.openxmlformats.org/officeDocument/2006/relationships/hyperlink" Target="https://arxiv.org/search/physics?searchtype=author&amp;query=Trtik%2C+P" TargetMode="External"/><Relationship Id="rId3210" Type="http://schemas.openxmlformats.org/officeDocument/2006/relationships/hyperlink" Target="https://www.sciencedirect.com/science/article/abs/pii/S0168900219313555" TargetMode="External"/><Relationship Id="rId2769" Type="http://schemas.openxmlformats.org/officeDocument/2006/relationships/hyperlink" Target="https://www.mendeley.com/authors/57204787381/" TargetMode="External"/><Relationship Id="rId2976" Type="http://schemas.openxmlformats.org/officeDocument/2006/relationships/hyperlink" Target="https://sciprofiles.com/profile/author/UXR3b0dIL0lsdEN1TU1EbGw5MnJWdz09" TargetMode="External"/><Relationship Id="rId5175" Type="http://schemas.openxmlformats.org/officeDocument/2006/relationships/hyperlink" Target="http://www.sciencedirect.com/science/article/pii/S1875389215006203/pdf?md5=5fd966522f2d329d66a1374011ceecef&amp;pid=1-s2.0-S1875389215006203-main.pdf" TargetMode="External"/><Relationship Id="rId5382" Type="http://schemas.openxmlformats.org/officeDocument/2006/relationships/hyperlink" Target="http://adsabs.harvard.edu/cgi-bin/author_form?author=Perfect,+E&amp;fullauthor=Perfect,%20E.&amp;charset=UTF-8&amp;db_key=PHY" TargetMode="External"/><Relationship Id="rId6019" Type="http://schemas.openxmlformats.org/officeDocument/2006/relationships/hyperlink" Target="http://www.sciencedirect.com/science/article/pii/S0017931013006789" TargetMode="External"/><Relationship Id="rId6226" Type="http://schemas.openxmlformats.org/officeDocument/2006/relationships/hyperlink" Target="http://ieeexplore.ieee.org/xpl/articleDetails.jsp?tp=&amp;arnumber=6549446&amp;refinements%3D4291944822%2C4291944246%26ranges%3D2013_2014_p_Publication_Year%26matchBoolean%3Dtrue%26searchField%3DSearch_All%26queryText%3D%28%28p_Abstract%3Aneutron+imaging%29+OR+p_Abstract%3Aneutron+radiography%29" TargetMode="External"/><Relationship Id="rId948" Type="http://schemas.openxmlformats.org/officeDocument/2006/relationships/hyperlink" Target="https://www.sciencedirect.com/journal/flow-measurement-and-instrumentation/vol/84/suppl/C" TargetMode="External"/><Relationship Id="rId1578" Type="http://schemas.openxmlformats.org/officeDocument/2006/relationships/hyperlink" Target="https://journals.plos.org/plosone/article?id=10.1371/journal.pone.0276772" TargetMode="External"/><Relationship Id="rId1785" Type="http://schemas.openxmlformats.org/officeDocument/2006/relationships/hyperlink" Target="https://www.sciencedirect.com/science/article/abs/pii/S096980432030703X" TargetMode="External"/><Relationship Id="rId1992" Type="http://schemas.openxmlformats.org/officeDocument/2006/relationships/hyperlink" Target="https://www.ephys.kz/index.php/jour/search?authors=M.%20AND%20..%20AND%20Kenessarin" TargetMode="External"/><Relationship Id="rId2629" Type="http://schemas.openxmlformats.org/officeDocument/2006/relationships/hyperlink" Target="https://www.sciencedirect.com/science/article/pii/S221486042030573X" TargetMode="External"/><Relationship Id="rId2836" Type="http://schemas.openxmlformats.org/officeDocument/2006/relationships/hyperlink" Target="https://www.sciencedirect.com/science/article/abs/pii/S0920379620302878" TargetMode="External"/><Relationship Id="rId4191" Type="http://schemas.openxmlformats.org/officeDocument/2006/relationships/hyperlink" Target="http://www.mdpi.com/2313-433X/4/4/55" TargetMode="External"/><Relationship Id="rId5035" Type="http://schemas.openxmlformats.org/officeDocument/2006/relationships/hyperlink" Target="http://europepmc.org/search?page=1&amp;query=AUTH:%22Protti+N%22" TargetMode="External"/><Relationship Id="rId5242" Type="http://schemas.openxmlformats.org/officeDocument/2006/relationships/hyperlink" Target="http://www.sciencedirect.com/science/article/pii/S1875389215006549" TargetMode="External"/><Relationship Id="rId77" Type="http://schemas.openxmlformats.org/officeDocument/2006/relationships/hyperlink" Target="https://www.sciencedirect.com/journal/additive-manufacturing-letters/vol/6/suppl/C" TargetMode="External"/><Relationship Id="rId808" Type="http://schemas.openxmlformats.org/officeDocument/2006/relationships/hyperlink" Target="https://arxiv.org/search/eess?searchtype=author&amp;query=Tang%2C+S" TargetMode="External"/><Relationship Id="rId1438" Type="http://schemas.openxmlformats.org/officeDocument/2006/relationships/hyperlink" Target="https://www.sciencedirect.com/journal/nuclear-engineering-and-design" TargetMode="External"/><Relationship Id="rId1645" Type="http://schemas.openxmlformats.org/officeDocument/2006/relationships/hyperlink" Target="https://aip.scitation.org/author/Simpson%2C+R+A" TargetMode="External"/><Relationship Id="rId4051" Type="http://schemas.openxmlformats.org/officeDocument/2006/relationships/hyperlink" Target="https://onlinelibrary.wiley.com/action/doSearch?ContribAuthorStored=Schillinger%2C+Burkhard" TargetMode="External"/><Relationship Id="rId5102" Type="http://schemas.openxmlformats.org/officeDocument/2006/relationships/hyperlink" Target="http://www.tandfonline.com/toc/gnnw20/26/2" TargetMode="External"/><Relationship Id="rId1852" Type="http://schemas.openxmlformats.org/officeDocument/2006/relationships/hyperlink" Target="https://doi.org/10.3390/app11146308" TargetMode="External"/><Relationship Id="rId2903" Type="http://schemas.openxmlformats.org/officeDocument/2006/relationships/hyperlink" Target="https://journals.iucr.org/m/issues/2020/05/00/index.html" TargetMode="External"/><Relationship Id="rId1505" Type="http://schemas.openxmlformats.org/officeDocument/2006/relationships/hyperlink" Target="https://www.sciencedirect.com/journal/nuclear-instruments-and-methods-in-physics-research-section-a-accelerators-spectrometers-detectors-and-associated-equipment" TargetMode="External"/><Relationship Id="rId1712" Type="http://schemas.openxmlformats.org/officeDocument/2006/relationships/hyperlink" Target="https://pubs.acs.org/doi/10.1021/acsapm.0c01073" TargetMode="External"/><Relationship Id="rId4868" Type="http://schemas.openxmlformats.org/officeDocument/2006/relationships/hyperlink" Target="https://arxiv.org/ftp/arxiv/papers/1602/1602.06533.pdf" TargetMode="External"/><Relationship Id="rId5919" Type="http://schemas.openxmlformats.org/officeDocument/2006/relationships/hyperlink" Target="http://www.sciencedirect.com/science/journal/aip/09698043" TargetMode="External"/><Relationship Id="rId6083" Type="http://schemas.openxmlformats.org/officeDocument/2006/relationships/hyperlink" Target="http://link.springer.com/search?facet-author=%22Kim+Van+Tittelboom%22" TargetMode="External"/><Relationship Id="rId6290" Type="http://schemas.openxmlformats.org/officeDocument/2006/relationships/hyperlink" Target="http://link.springer.com/journal/10853" TargetMode="External"/><Relationship Id="rId3677" Type="http://schemas.openxmlformats.org/officeDocument/2006/relationships/hyperlink" Target="https://link.springer.com/article/10.1134/S106377451901022X" TargetMode="External"/><Relationship Id="rId3884" Type="http://schemas.openxmlformats.org/officeDocument/2006/relationships/hyperlink" Target="https://www.sciencedirect.com/science/journal/01689002" TargetMode="External"/><Relationship Id="rId4728" Type="http://schemas.openxmlformats.org/officeDocument/2006/relationships/hyperlink" Target="http://www.sciencedirect.com/science/article/pii/S187538921730069X/pdf?md5=d23a845dc903d11cbdf7cea90ee3e2aa&amp;pid=1-s2.0-S187538921730069X-main.pdf" TargetMode="External"/><Relationship Id="rId4935" Type="http://schemas.openxmlformats.org/officeDocument/2006/relationships/hyperlink" Target="http://iopscience.iop.org/article/10.1088/1748-0221/11/01/C01016" TargetMode="External"/><Relationship Id="rId598" Type="http://schemas.openxmlformats.org/officeDocument/2006/relationships/hyperlink" Target="https://www.nature.com/articles/s41598-023-37133-w" TargetMode="External"/><Relationship Id="rId2279" Type="http://schemas.openxmlformats.org/officeDocument/2006/relationships/hyperlink" Target="https://www.sciencedirect.com/science/article/pii/S1738573320309773" TargetMode="External"/><Relationship Id="rId2486" Type="http://schemas.openxmlformats.org/officeDocument/2006/relationships/hyperlink" Target="https://www.sciencedirect.com/science/article/abs/pii/S0168583X21000422" TargetMode="External"/><Relationship Id="rId2693" Type="http://schemas.openxmlformats.org/officeDocument/2006/relationships/hyperlink" Target="https://arxiv.org/search/?searchtype=author&amp;query=Chen%2C+L" TargetMode="External"/><Relationship Id="rId3537" Type="http://schemas.openxmlformats.org/officeDocument/2006/relationships/hyperlink" Target="https://www.sciencedirect.com/science/article/abs/pii/S2095927320306265" TargetMode="External"/><Relationship Id="rId3744" Type="http://schemas.openxmlformats.org/officeDocument/2006/relationships/hyperlink" Target="https://iopscience.iop.org/journal/1757-899X" TargetMode="External"/><Relationship Id="rId3951" Type="http://schemas.openxmlformats.org/officeDocument/2006/relationships/hyperlink" Target="https://aip.scitation.org/doi/10.1063/1.5081909" TargetMode="External"/><Relationship Id="rId6150" Type="http://schemas.openxmlformats.org/officeDocument/2006/relationships/hyperlink" Target="http://www.sciencedirect.com/science/journal/18753892/43/supp/C" TargetMode="External"/><Relationship Id="rId458" Type="http://schemas.openxmlformats.org/officeDocument/2006/relationships/hyperlink" Target="https://link.springer.com/article/10.1007/s41605-022-00379-5" TargetMode="External"/><Relationship Id="rId665" Type="http://schemas.openxmlformats.org/officeDocument/2006/relationships/hyperlink" Target="https://pubs.acs.org/toc/aanmf6/5/6" TargetMode="External"/><Relationship Id="rId872" Type="http://schemas.openxmlformats.org/officeDocument/2006/relationships/hyperlink" Target="https://iopscience.iop.org/journal/0256-307X" TargetMode="External"/><Relationship Id="rId1088" Type="http://schemas.openxmlformats.org/officeDocument/2006/relationships/hyperlink" Target="https://doi.org/10.3390/jimaging8070201" TargetMode="External"/><Relationship Id="rId1295" Type="http://schemas.openxmlformats.org/officeDocument/2006/relationships/hyperlink" Target="https://www.sciencedirect.com/journal/materials-and-design/vol/222/suppl/C" TargetMode="External"/><Relationship Id="rId2139" Type="http://schemas.openxmlformats.org/officeDocument/2006/relationships/hyperlink" Target="https://sciprofiles.com/profile/343158" TargetMode="External"/><Relationship Id="rId2346" Type="http://schemas.openxmlformats.org/officeDocument/2006/relationships/hyperlink" Target="https://www-sciencedirect-com.ezproxyd.bham.ac.uk/science/journal/01689002" TargetMode="External"/><Relationship Id="rId2553" Type="http://schemas.openxmlformats.org/officeDocument/2006/relationships/hyperlink" Target="https://www.sciencedirect.com/journal/radiation-physics-and-chemistry/vol/181/suppl/C" TargetMode="External"/><Relationship Id="rId2760" Type="http://schemas.openxmlformats.org/officeDocument/2006/relationships/hyperlink" Target="https://www.sciencedirect.com/science/article/pii/S0009250920303481" TargetMode="External"/><Relationship Id="rId3604" Type="http://schemas.openxmlformats.org/officeDocument/2006/relationships/hyperlink" Target="https://sciprofiles.com/profile/779365" TargetMode="External"/><Relationship Id="rId3811" Type="http://schemas.openxmlformats.org/officeDocument/2006/relationships/hyperlink" Target="https://pubag.nal.usda.gov/?q=%22Taylor%2C+James%22&amp;search_field=author" TargetMode="External"/><Relationship Id="rId6010" Type="http://schemas.openxmlformats.org/officeDocument/2006/relationships/hyperlink" Target="http://ieeexplore.ieee.org/search/searchresult.jsp?searchWithin=p_Authors:.QT.Jacobson,%20D.L..QT.&amp;newsearch=true" TargetMode="External"/><Relationship Id="rId318" Type="http://schemas.openxmlformats.org/officeDocument/2006/relationships/hyperlink" Target="https://www.mdpi.com/2075-4701/13/2/188" TargetMode="External"/><Relationship Id="rId525" Type="http://schemas.openxmlformats.org/officeDocument/2006/relationships/hyperlink" Target="https://link.springer.com/article/10.1007/s41605-022-00379-5" TargetMode="External"/><Relationship Id="rId732" Type="http://schemas.openxmlformats.org/officeDocument/2006/relationships/hyperlink" Target="https://iopscience.iop.org/journal/1882-0786" TargetMode="External"/><Relationship Id="rId1155" Type="http://schemas.openxmlformats.org/officeDocument/2006/relationships/hyperlink" Target="https://www.sciencedirect.com/science/article/abs/pii/S0378775321013641" TargetMode="External"/><Relationship Id="rId1362" Type="http://schemas.openxmlformats.org/officeDocument/2006/relationships/hyperlink" Target="https://onlinelibrary.wiley.com/doi/10.1111/maps.13904" TargetMode="External"/><Relationship Id="rId2206" Type="http://schemas.openxmlformats.org/officeDocument/2006/relationships/hyperlink" Target="https://www.journals.elsevier.com/journal-of-power-sources/" TargetMode="External"/><Relationship Id="rId2413" Type="http://schemas.openxmlformats.org/officeDocument/2006/relationships/hyperlink" Target="https://www-sciencedirect-com.ezproxyd.bham.ac.uk/science/article/pii/S0168900221003909" TargetMode="External"/><Relationship Id="rId2620" Type="http://schemas.openxmlformats.org/officeDocument/2006/relationships/hyperlink" Target="http://europepmc.org/authors/0000-0003-1616-2728" TargetMode="External"/><Relationship Id="rId5569" Type="http://schemas.openxmlformats.org/officeDocument/2006/relationships/hyperlink" Target="http://link.springer.com/journal/10967" TargetMode="External"/><Relationship Id="rId5776" Type="http://schemas.openxmlformats.org/officeDocument/2006/relationships/hyperlink" Target="http://www.ncbi.nlm.nih.gov/pubmed/?term=Kroener%20E%5BAuthor%5D&amp;cauthor=true&amp;cauthor_uid=25189533" TargetMode="External"/><Relationship Id="rId1015" Type="http://schemas.openxmlformats.org/officeDocument/2006/relationships/hyperlink" Target="https://www.sciencedirect.com/science/article/abs/pii/S0017931022007268" TargetMode="External"/><Relationship Id="rId1222" Type="http://schemas.openxmlformats.org/officeDocument/2006/relationships/hyperlink" Target="https://link.springer.com/article/10.1007/s10967-022-08493-w" TargetMode="External"/><Relationship Id="rId4378" Type="http://schemas.openxmlformats.org/officeDocument/2006/relationships/hyperlink" Target="https://www.sciencedirect.com/science/article/abs/pii/S037877531731563X" TargetMode="External"/><Relationship Id="rId4585" Type="http://schemas.openxmlformats.org/officeDocument/2006/relationships/hyperlink" Target="https://www.sciencedirect.com/science/article/abs/pii/S8756328217302570" TargetMode="External"/><Relationship Id="rId5429" Type="http://schemas.openxmlformats.org/officeDocument/2006/relationships/hyperlink" Target="http://adsabs.harvard.edu/cgi-bin/author_form?author=Grazzi,+F&amp;fullauthor=Grazzi,%20Francesco&amp;charset=UTF-8&amp;db_key=PHY" TargetMode="External"/><Relationship Id="rId5983" Type="http://schemas.openxmlformats.org/officeDocument/2006/relationships/hyperlink" Target="http://link.springer.com/search?facet-author=%22M.+Zoppi%22" TargetMode="External"/><Relationship Id="rId3187" Type="http://schemas.openxmlformats.org/officeDocument/2006/relationships/hyperlink" Target="https://www.sciencedirect.com/science/article/pii/S1738573320309773" TargetMode="External"/><Relationship Id="rId3394" Type="http://schemas.openxmlformats.org/officeDocument/2006/relationships/hyperlink" Target="https://www.sciencedirect.com/science/article/abs/pii/S0921453420300423?via%3Dihub" TargetMode="External"/><Relationship Id="rId4238" Type="http://schemas.openxmlformats.org/officeDocument/2006/relationships/hyperlink" Target="http://www.mdpi.com/search?authors=Daniel%20S.%20Hussey&amp;orcid=" TargetMode="External"/><Relationship Id="rId4792" Type="http://schemas.openxmlformats.org/officeDocument/2006/relationships/hyperlink" Target="http://www.sciencedirect.com/science/article/pii/S1875389217300913" TargetMode="External"/><Relationship Id="rId5636" Type="http://schemas.openxmlformats.org/officeDocument/2006/relationships/hyperlink" Target="http://www.sciencedirect.com/science/journal/01689002/737/supp/C" TargetMode="External"/><Relationship Id="rId5843" Type="http://schemas.openxmlformats.org/officeDocument/2006/relationships/hyperlink" Target="http://www.ncbi.nlm.nih.gov/pubmed/?term=Cortesi%20M%5BAuthor%5D&amp;cauthor=true&amp;cauthor_uid=25085132" TargetMode="External"/><Relationship Id="rId3047" Type="http://schemas.openxmlformats.org/officeDocument/2006/relationships/hyperlink" Target="https://www.sciencedirect.com/science/article/abs/pii/S0378775320302718" TargetMode="External"/><Relationship Id="rId4445" Type="http://schemas.openxmlformats.org/officeDocument/2006/relationships/hyperlink" Target="https://www.sciencedirect.com/science/article/abs/pii/S0892687518300323" TargetMode="External"/><Relationship Id="rId4652"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5703" Type="http://schemas.openxmlformats.org/officeDocument/2006/relationships/hyperlink" Target="http://www.sciencedirect.com/science/article/pii/S0168583X13009816" TargetMode="External"/><Relationship Id="rId5910" Type="http://schemas.openxmlformats.org/officeDocument/2006/relationships/hyperlink" Target="http://ieeexplore.ieee.org/search/searchresult.jsp?searchWithin=p_Authors:.QT.Penumadu,%20Dayakar.QT.&amp;newsearch=true" TargetMode="External"/><Relationship Id="rId175" Type="http://schemas.openxmlformats.org/officeDocument/2006/relationships/hyperlink" Target="https://doi.org/10.1016/j.conbuildmat.2023.132187" TargetMode="External"/><Relationship Id="rId3254" Type="http://schemas.openxmlformats.org/officeDocument/2006/relationships/hyperlink" Target="https://www.sciencedirect.com/science/article/abs/pii/S0168900218313664" TargetMode="External"/><Relationship Id="rId3461" Type="http://schemas.openxmlformats.org/officeDocument/2006/relationships/hyperlink" Target="https://sciprofiles.com/profile/author/U0V1R1RRdG9kZjhMaVg0TTNkTGZVT0hzUmEyTjRYZmp4TStjbUJQWkRHQT0=" TargetMode="External"/><Relationship Id="rId4305" Type="http://schemas.openxmlformats.org/officeDocument/2006/relationships/hyperlink" Target="http://www.mdpi.com/2313-433X/4/1/7" TargetMode="External"/><Relationship Id="rId4512" Type="http://schemas.openxmlformats.org/officeDocument/2006/relationships/hyperlink" Target="https://www.sciencedirect.com/journal/physica-b-condensed-matter" TargetMode="External"/><Relationship Id="rId382" Type="http://schemas.openxmlformats.org/officeDocument/2006/relationships/hyperlink" Target="https://www.sciencedirect.com/journal/nuclear-instruments-and-methods-in-physics-research-section-a-accelerators-spectrometers-detectors-and-associated-equipment" TargetMode="External"/><Relationship Id="rId2063" Type="http://schemas.openxmlformats.org/officeDocument/2006/relationships/hyperlink" Target="https://www.jstage.jst.go.jp/browse/isijinternational" TargetMode="External"/><Relationship Id="rId2270" Type="http://schemas.openxmlformats.org/officeDocument/2006/relationships/hyperlink" Target="https://www.sciencedirect.com/science/article/pii/S1738573320309220" TargetMode="External"/><Relationship Id="rId3114" Type="http://schemas.openxmlformats.org/officeDocument/2006/relationships/hyperlink" Target="https://www.mrforum.com/product/neutron-radiography/" TargetMode="External"/><Relationship Id="rId3321" Type="http://schemas.openxmlformats.org/officeDocument/2006/relationships/hyperlink" Target="https://www.sciencedirect.com/science/article/pii/S0168900220304198" TargetMode="External"/><Relationship Id="rId242" Type="http://schemas.openxmlformats.org/officeDocument/2006/relationships/hyperlink" Target="https://aip.scitation.org/author/Kasagi%2C+Ayumi" TargetMode="External"/><Relationship Id="rId2130" Type="http://schemas.openxmlformats.org/officeDocument/2006/relationships/hyperlink" Target="https://sciprofiles.com/profile/author/THNja3VjN1hhR2t1VzQ3VWZSMXErbVRkSTZSV055eVZBaHRZUUtQTDkvTHMyTmE1WUpWWktTTllaOE9malFRdA==" TargetMode="External"/><Relationship Id="rId5079" Type="http://schemas.openxmlformats.org/officeDocument/2006/relationships/hyperlink" Target="http://www.tandfonline.com/loi/gnnw20?open=26" TargetMode="External"/><Relationship Id="rId5286" Type="http://schemas.openxmlformats.org/officeDocument/2006/relationships/hyperlink" Target="http://www.sciencedirect.com/science/article/pii/S1875389215006768" TargetMode="External"/><Relationship Id="rId5493" Type="http://schemas.openxmlformats.org/officeDocument/2006/relationships/hyperlink" Target="http://www.hanser-elibrary.com/doi/abs/10.3139/146.111053" TargetMode="External"/><Relationship Id="rId102" Type="http://schemas.openxmlformats.org/officeDocument/2006/relationships/hyperlink" Target="https://arxiv.org/" TargetMode="External"/><Relationship Id="rId1689" Type="http://schemas.openxmlformats.org/officeDocument/2006/relationships/hyperlink" Target="https://www.sciencedirect.com/science/article/abs/pii/S0167273822000224" TargetMode="External"/><Relationship Id="rId4095" Type="http://schemas.openxmlformats.org/officeDocument/2006/relationships/hyperlink" Target="https://onlinelibrary.wiley.com/action/doSearch?ContribAuthorStored=Valsecchi%2C+J" TargetMode="External"/><Relationship Id="rId5146" Type="http://schemas.openxmlformats.org/officeDocument/2006/relationships/hyperlink" Target="http://www.rsc.org/journals-books-databases/about-journals/PCCP/?e=1" TargetMode="External"/><Relationship Id="rId5353" Type="http://schemas.openxmlformats.org/officeDocument/2006/relationships/hyperlink" Target="http://www.nature.com/articles/srep15627" TargetMode="External"/><Relationship Id="rId5560" Type="http://schemas.openxmlformats.org/officeDocument/2006/relationships/hyperlink" Target="http://www.sciencedirect.com/science/article/pii/S0378775313011658" TargetMode="External"/><Relationship Id="rId1896" Type="http://schemas.openxmlformats.org/officeDocument/2006/relationships/hyperlink" Target="https://www.sciencedirect.com/science/article/abs/pii/S0008622320311398" TargetMode="External"/><Relationship Id="rId2947" Type="http://schemas.openxmlformats.org/officeDocument/2006/relationships/hyperlink" Target="https://iopscience.iop.org/issue/1945-7111/167/14" TargetMode="External"/><Relationship Id="rId4162" Type="http://schemas.openxmlformats.org/officeDocument/2006/relationships/hyperlink" Target="https://www.sciencedirect.com/journal/journal-of-the-european-ceramic-society" TargetMode="External"/><Relationship Id="rId5006" Type="http://schemas.openxmlformats.org/officeDocument/2006/relationships/hyperlink" Target="http://www.sciencedirect.com/science/journal/0168583X" TargetMode="External"/><Relationship Id="rId5213" Type="http://schemas.openxmlformats.org/officeDocument/2006/relationships/hyperlink" Target="http://www.sciencedirect.com/science/article/pii/S1875389215006392/pdf?md5=d7709f295d2fa55641143128f206c8b6&amp;pid=1-s2.0-S1875389215006392-main.pdf" TargetMode="External"/><Relationship Id="rId919" Type="http://schemas.openxmlformats.org/officeDocument/2006/relationships/hyperlink" Target="https://www.ephys.kz/index.php/jour/search?authors=A.%20AND%20G.%20AND%20Sitdikov" TargetMode="External"/><Relationship Id="rId1549" Type="http://schemas.openxmlformats.org/officeDocument/2006/relationships/hyperlink" Target="https://opg.optica.org/oe/fulltext.cfm?uri=oe-30-9-14461&amp;id=471440" TargetMode="External"/><Relationship Id="rId1756" Type="http://schemas.openxmlformats.org/officeDocument/2006/relationships/hyperlink" Target="https://www.sciencedirect.com/science/article/pii/S2214860421002955?via%3Dihub" TargetMode="External"/><Relationship Id="rId1963" Type="http://schemas.openxmlformats.org/officeDocument/2006/relationships/hyperlink" Target="https://www.sciencedirect.com/science/article/abs/pii/S019689042031308X" TargetMode="External"/><Relationship Id="rId2807" Type="http://schemas.openxmlformats.org/officeDocument/2006/relationships/hyperlink" Target="http://dx.doi.org/10.1140/epjp/s13360-020-00452-2" TargetMode="External"/><Relationship Id="rId4022" Type="http://schemas.openxmlformats.org/officeDocument/2006/relationships/hyperlink" Target="https://acsess.onlinelibrary.wiley.com/action/doSearch?ContribAuthorStored=Benard%2C+Pascal" TargetMode="External"/><Relationship Id="rId5420" Type="http://schemas.openxmlformats.org/officeDocument/2006/relationships/hyperlink" Target="http://link.springer.com/search?facet-author=%22A.+Zi%C3%A9gl%C3%A9%22" TargetMode="External"/><Relationship Id="rId48" Type="http://schemas.openxmlformats.org/officeDocument/2006/relationships/hyperlink" Target="https://doi.org/10.1002/aenm.202300103" TargetMode="External"/><Relationship Id="rId1409" Type="http://schemas.openxmlformats.org/officeDocument/2006/relationships/hyperlink" Target="https://www.nature.com/articles/s41467-022-29313-5" TargetMode="External"/><Relationship Id="rId1616" Type="http://schemas.openxmlformats.org/officeDocument/2006/relationships/hyperlink" Target="https://link.springer.com/article/10.1007/s41605-022-00315-7" TargetMode="External"/><Relationship Id="rId1823" Type="http://schemas.openxmlformats.org/officeDocument/2006/relationships/hyperlink" Target="https://sciprofiles.com/profile/1042842" TargetMode="External"/><Relationship Id="rId4979" Type="http://schemas.openxmlformats.org/officeDocument/2006/relationships/hyperlink" Target="http://www.sciencedirect.com/science/article/pii/S0963869515001474" TargetMode="External"/><Relationship Id="rId3788" Type="http://schemas.openxmlformats.org/officeDocument/2006/relationships/hyperlink" Target="https://www.sciencedirect.com/science/journal/03048853" TargetMode="External"/><Relationship Id="rId3995" Type="http://schemas.openxmlformats.org/officeDocument/2006/relationships/hyperlink" Target="https://www.nature.com/articles/s41598-019-55558-0" TargetMode="External"/><Relationship Id="rId4839" Type="http://schemas.openxmlformats.org/officeDocument/2006/relationships/hyperlink" Target="https://aip.scitation.org/journal/rsi" TargetMode="External"/><Relationship Id="rId6194" Type="http://schemas.openxmlformats.org/officeDocument/2006/relationships/hyperlink" Target="http://prb.aps.org/abstract/PRB/v88/i12/e125104" TargetMode="External"/><Relationship Id="rId2597" Type="http://schemas.openxmlformats.org/officeDocument/2006/relationships/hyperlink" Target="https://www.nature.com/srep" TargetMode="External"/><Relationship Id="rId3648" Type="http://schemas.openxmlformats.org/officeDocument/2006/relationships/hyperlink" Target="https://doi.org/10.1093/biolinnean/blz025" TargetMode="External"/><Relationship Id="rId3855" Type="http://schemas.openxmlformats.org/officeDocument/2006/relationships/hyperlink" Target="https://www.nature.com/ncomms/" TargetMode="External"/><Relationship Id="rId6054" Type="http://schemas.openxmlformats.org/officeDocument/2006/relationships/hyperlink" Target="http://link.springer.com/journal/40042" TargetMode="External"/><Relationship Id="rId6261" Type="http://schemas.openxmlformats.org/officeDocument/2006/relationships/hyperlink" Target="http://apl.aip.org/" TargetMode="External"/><Relationship Id="rId569" Type="http://schemas.openxmlformats.org/officeDocument/2006/relationships/hyperlink" Target="javascript:;" TargetMode="External"/><Relationship Id="rId776" Type="http://schemas.openxmlformats.org/officeDocument/2006/relationships/hyperlink" Target="https://sciprofiles.com/profile/1042842" TargetMode="External"/><Relationship Id="rId983" Type="http://schemas.openxmlformats.org/officeDocument/2006/relationships/hyperlink" Target="https://sciprofiles.com/profile/author/TGozekV0aEpJN1VwQ2VSR1hGczk0dmpacmFHNmpGam81cU1ubTdYblRrZz0=" TargetMode="External"/><Relationship Id="rId1199" Type="http://schemas.openxmlformats.org/officeDocument/2006/relationships/hyperlink" Target="https://doi.org/10.1016/j.jpowsour.2022.232322" TargetMode="External"/><Relationship Id="rId2457" Type="http://schemas.openxmlformats.org/officeDocument/2006/relationships/hyperlink" Target="https://doi-org.ezproxyd.bham.ac.uk/10.1016/j.nima.2021.165632" TargetMode="External"/><Relationship Id="rId2664" Type="http://schemas.openxmlformats.org/officeDocument/2006/relationships/hyperlink" Target="https://aip-scitation-org.ezproxye.bham.ac.uk/author/Strobl%2C+Markus" TargetMode="External"/><Relationship Id="rId3508" Type="http://schemas.openxmlformats.org/officeDocument/2006/relationships/hyperlink" Target="http://europepmc.org/search?query=AUTH:%22Motoki%20Ooi%22" TargetMode="External"/><Relationship Id="rId4906" Type="http://schemas.openxmlformats.org/officeDocument/2006/relationships/hyperlink" Target="http://www.sciencedirect.com/science/article/pii/S0098847216300545" TargetMode="External"/><Relationship Id="rId5070" Type="http://schemas.openxmlformats.org/officeDocument/2006/relationships/hyperlink" Target="http://adsabs.harvard.edu/cgi-bin/author_form?author=Gondek&amp;fullauthor=Gondek,%20%c5%81ukasz&amp;charset=UTF-8&amp;db_key=PHY" TargetMode="External"/><Relationship Id="rId6121" Type="http://schemas.openxmlformats.org/officeDocument/2006/relationships/hyperlink" Target="http://www.tandfonline.com/action/doSearch?action=runSearch&amp;type=advanced&amp;searchType=journal&amp;result=true&amp;prevSearch=%2Bauthorsfield%3A%28Mocko%2C+M%29" TargetMode="External"/><Relationship Id="rId429" Type="http://schemas.openxmlformats.org/officeDocument/2006/relationships/hyperlink" Target="https://link.springer.com/article/10.1007/s41365-023-01227-x" TargetMode="External"/><Relationship Id="rId636" Type="http://schemas.openxmlformats.org/officeDocument/2006/relationships/hyperlink" Target="https://www.nature.com/articles/s41598-023-38324-1" TargetMode="External"/><Relationship Id="rId1059" Type="http://schemas.openxmlformats.org/officeDocument/2006/relationships/hyperlink" Target="https://europepmc.org/search?query=AUTH%3A%22Ivan%20Zel%22" TargetMode="External"/><Relationship Id="rId1266" Type="http://schemas.openxmlformats.org/officeDocument/2006/relationships/hyperlink" Target="https://sciprofiles.com/profile/1400803" TargetMode="External"/><Relationship Id="rId1473" Type="http://schemas.openxmlformats.org/officeDocument/2006/relationships/hyperlink" Target="https://www.sciencedirect.com/journal/nuclear-instruments-and-methods-in-physics-research-section-a-accelerators-spectrometers-detectors-and-associated-equipment" TargetMode="External"/><Relationship Id="rId2317" Type="http://schemas.openxmlformats.org/officeDocument/2006/relationships/hyperlink" Target="https://doi-org.ezproxyd.bham.ac.uk/10.1016/j.nima.2020.164813" TargetMode="External"/><Relationship Id="rId2871" Type="http://schemas.openxmlformats.org/officeDocument/2006/relationships/hyperlink" Target="https://www.sciencedirect.com/science/article/abs/pii/S0360319919342508?via%3Dihub" TargetMode="External"/><Relationship Id="rId3715" Type="http://schemas.openxmlformats.org/officeDocument/2006/relationships/hyperlink" Target="https://sciprofiles.com/profile/author/L2tTNHdwK2dNbnpjSVpMdnVNcFhtK2hmSm9MU0JTVnVXdXhnV05EaXdkZz0=" TargetMode="External"/><Relationship Id="rId3922" Type="http://schemas.openxmlformats.org/officeDocument/2006/relationships/hyperlink" Target="https://onlinelibrary.wiley.com/action/doSearch?ContribAuthorStored=Herppich%2C+Werner+B" TargetMode="External"/><Relationship Id="rId843" Type="http://schemas.openxmlformats.org/officeDocument/2006/relationships/hyperlink" Target="https://www.sciencedirect.com/science/article/pii/S2666549222000226" TargetMode="External"/><Relationship Id="rId1126" Type="http://schemas.openxmlformats.org/officeDocument/2006/relationships/hyperlink" Target="https://www.sciencedirect.com/science/article/pii/S0167732221028725" TargetMode="External"/><Relationship Id="rId1680" Type="http://schemas.openxmlformats.org/officeDocument/2006/relationships/hyperlink" Target="https://www.nature.com/articles/s41598-022-10085-3" TargetMode="External"/><Relationship Id="rId2524" Type="http://schemas.openxmlformats.org/officeDocument/2006/relationships/hyperlink" Target="https://www.scitation.org/author/Wang%2C+Lian-Ping" TargetMode="External"/><Relationship Id="rId2731" Type="http://schemas.openxmlformats.org/officeDocument/2006/relationships/hyperlink" Target="https://arxiv.org/abs/2006.03728" TargetMode="External"/><Relationship Id="rId5887" Type="http://schemas.openxmlformats.org/officeDocument/2006/relationships/hyperlink" Target="http://amp.digitaledition.asminternational.org/title/12490" TargetMode="External"/><Relationship Id="rId703" Type="http://schemas.openxmlformats.org/officeDocument/2006/relationships/hyperlink" Target="https://www.sciencedirect.com/science/article/pii/S1110016821005561" TargetMode="External"/><Relationship Id="rId910" Type="http://schemas.openxmlformats.org/officeDocument/2006/relationships/hyperlink" Target="https://www.researchgate.net/profile/Kuanysh-Nazarov-2/publication/359463641_Non-destructive_neutron_structural_studies_of_ancient_ceramic_fragments_of_the_cultural_heritage_of_the_Republic_of_Kazakhstan/links/623dc45a7931cc7ccff63eba/Non-destructive-neutr" TargetMode="External"/><Relationship Id="rId1333" Type="http://schemas.openxmlformats.org/officeDocument/2006/relationships/hyperlink" Target="https://link.springer.com/article/10.1617/s11527-022-01961-5" TargetMode="External"/><Relationship Id="rId1540" Type="http://schemas.openxmlformats.org/officeDocument/2006/relationships/hyperlink" Target="https://sciendo.com/es/article/10.2478/nuka-2021-0034" TargetMode="External"/><Relationship Id="rId4489" Type="http://schemas.openxmlformats.org/officeDocument/2006/relationships/hyperlink" Target="http://rt1-t.notifications.elsevier.com/r/?id=h568dfc2,4dcaa1c,4dcaa87&amp;p1=www.sciencedirect.com/science?_ob=GatewayURL&amp;_method=citationSearch&amp;_version=1&amp;_piikey=S016890021830144X&amp;_origin=RV_SD_TOC_EMAIL&amp;dgcid=raven_sd_via_email" TargetMode="External"/><Relationship Id="rId4696" Type="http://schemas.openxmlformats.org/officeDocument/2006/relationships/hyperlink" Target="http://www.sciencedirect.com/science/article/pii/S1875389217300597" TargetMode="External"/><Relationship Id="rId5747" Type="http://schemas.openxmlformats.org/officeDocument/2006/relationships/hyperlink" Target="http://www.sciencedirect.com/science/article/pii/S1875389214005951" TargetMode="External"/><Relationship Id="rId5954" Type="http://schemas.openxmlformats.org/officeDocument/2006/relationships/hyperlink" Target="http://iopscience.iop.org/1674-1137/37/11/118201?fromSearchPage=true" TargetMode="External"/><Relationship Id="rId1400" Type="http://schemas.openxmlformats.org/officeDocument/2006/relationships/hyperlink" Target="https://www.nature.com/articles/s41467-022-28756-0" TargetMode="External"/><Relationship Id="rId3298" Type="http://schemas.openxmlformats.org/officeDocument/2006/relationships/hyperlink" Target="https://www.sciencedirect.com/science/article/abs/pii/S0168900219314913" TargetMode="External"/><Relationship Id="rId4349" Type="http://schemas.openxmlformats.org/officeDocument/2006/relationships/hyperlink" Target="http://www.mdpi.com/search?authors=Christian%20Gr%C3%BCnzweig&amp;orcid=" TargetMode="External"/><Relationship Id="rId4556" Type="http://schemas.openxmlformats.org/officeDocument/2006/relationships/hyperlink" Target="https://www.sciencedirect.com/science/journal/24523216" TargetMode="External"/><Relationship Id="rId4763" Type="http://schemas.openxmlformats.org/officeDocument/2006/relationships/hyperlink" Target="http://www.sciencedirect.com/science/journal/18753892/88?sdc=1" TargetMode="External"/><Relationship Id="rId4970" Type="http://schemas.openxmlformats.org/officeDocument/2006/relationships/hyperlink" Target="http://www.mdpi.com/search?authors=Giovanni%20Pratesi&amp;orcid=" TargetMode="External"/><Relationship Id="rId5607" Type="http://schemas.openxmlformats.org/officeDocument/2006/relationships/hyperlink" Target="https://www.tandfonline.com/author/Ebrahimi%2C+O" TargetMode="External"/><Relationship Id="rId5814" Type="http://schemas.openxmlformats.org/officeDocument/2006/relationships/hyperlink" Target="http://profiles.spiedigitallibrary.org/summary.aspx?DOI=10.1117%2f12.2066674&amp;Name=P.+Waer" TargetMode="External"/><Relationship Id="rId3158" Type="http://schemas.openxmlformats.org/officeDocument/2006/relationships/hyperlink" Target="http://europepmc.org/search?query=AUTH:%22Felipe%20Barrios-Masias%22" TargetMode="External"/><Relationship Id="rId3365" Type="http://schemas.openxmlformats.org/officeDocument/2006/relationships/hyperlink" Target="https://www.sciencedirect.com/science/article/abs/pii/S0925346720302561" TargetMode="External"/><Relationship Id="rId3572" Type="http://schemas.openxmlformats.org/officeDocument/2006/relationships/hyperlink" Target="javascript:;" TargetMode="External"/><Relationship Id="rId4209" Type="http://schemas.openxmlformats.org/officeDocument/2006/relationships/hyperlink" Target="http://www.mdpi.com/search?authors=Gareth%20D.%20Howells&amp;orcid=" TargetMode="External"/><Relationship Id="rId4416" Type="http://schemas.openxmlformats.org/officeDocument/2006/relationships/hyperlink" Target="https://www.sciencedirect.com/science/article/pii/S0264127518305094" TargetMode="External"/><Relationship Id="rId4623" Type="http://schemas.openxmlformats.org/officeDocument/2006/relationships/hyperlink" Target="https://link.springer.com/article/10.1617%2Fs11527-017-1004-z" TargetMode="External"/><Relationship Id="rId4830" Type="http://schemas.openxmlformats.org/officeDocument/2006/relationships/hyperlink" Target="https://aip.scitation.org/author/Wang%2C+Tianhao" TargetMode="External"/><Relationship Id="rId286" Type="http://schemas.openxmlformats.org/officeDocument/2006/relationships/hyperlink" Target="https://sciprofiles.com/profile/author/aXd2U3BxS2FQcjZERCsxV1dpbmF2VWhNbE5FYXByRkwwRWdJYm9MbVo3bz0=" TargetMode="External"/><Relationship Id="rId493" Type="http://schemas.openxmlformats.org/officeDocument/2006/relationships/hyperlink" Target="https://link.springer.com/article/10.1007/s41605-022-00379-5" TargetMode="External"/><Relationship Id="rId2174" Type="http://schemas.openxmlformats.org/officeDocument/2006/relationships/hyperlink" Target="https://iopscience.iop.org/article/10.1088/1748-0221/16/01/P01023" TargetMode="External"/><Relationship Id="rId2381" Type="http://schemas.openxmlformats.org/officeDocument/2006/relationships/hyperlink" Target="https://www.sciencedirect.com/science/article/pii/S0168900221002904" TargetMode="External"/><Relationship Id="rId3018" Type="http://schemas.openxmlformats.org/officeDocument/2006/relationships/hyperlink" Target="https://sciprofiles.com/profile/1357353" TargetMode="External"/><Relationship Id="rId3225" Type="http://schemas.openxmlformats.org/officeDocument/2006/relationships/hyperlink" Target="https://www.sciencedirect.com/science/journal/01689002" TargetMode="External"/><Relationship Id="rId3432" Type="http://schemas.openxmlformats.org/officeDocument/2006/relationships/hyperlink" Target="https://journals.plos.org/plosone/" TargetMode="External"/><Relationship Id="rId146" Type="http://schemas.openxmlformats.org/officeDocument/2006/relationships/hyperlink" Target="https://www.sciencedirect.com/journal/cement-and-concrete-composites/vol/119/suppl/C" TargetMode="External"/><Relationship Id="rId353" Type="http://schemas.openxmlformats.org/officeDocument/2006/relationships/hyperlink" Target="https://sciprofiles.com/profile/author/aGk4eVptbldTNE1CRUdJU2EzK1BJaWpNOUlrWk0vRXlBYlpvNlpzTDIxRT0=" TargetMode="External"/><Relationship Id="rId560" Type="http://schemas.openxmlformats.org/officeDocument/2006/relationships/hyperlink" Target="javascript:;" TargetMode="External"/><Relationship Id="rId1190" Type="http://schemas.openxmlformats.org/officeDocument/2006/relationships/hyperlink" Target="https://www.sciencedirect.com/science/article/pii/S0378775322002683" TargetMode="External"/><Relationship Id="rId2034" Type="http://schemas.openxmlformats.org/officeDocument/2006/relationships/hyperlink" Target="https://www.sciencedirect.com/science/article/pii/S2352380820300605" TargetMode="External"/><Relationship Id="rId2241" Type="http://schemas.openxmlformats.org/officeDocument/2006/relationships/hyperlink" Target="https://www.sciencedirect.com/science/article/pii/S2590049821000023" TargetMode="External"/><Relationship Id="rId5397" Type="http://schemas.openxmlformats.org/officeDocument/2006/relationships/hyperlink" Target="http://adsabs.harvard.edu/cgi-bin/author_form?author=Almeida,+G&amp;fullauthor=Almeida,%20G.%20L.&amp;charset=UTF-8&amp;db_key=PHY" TargetMode="External"/><Relationship Id="rId213" Type="http://schemas.openxmlformats.org/officeDocument/2006/relationships/hyperlink" Target="https://ceramics.onlinelibrary.wiley.com/authored-by/ContribAuthorRaw/Khaykovich/Boris" TargetMode="External"/><Relationship Id="rId420" Type="http://schemas.openxmlformats.org/officeDocument/2006/relationships/hyperlink" Target="https://doi.org/10.1016/j.nme.2023.101462" TargetMode="External"/><Relationship Id="rId1050" Type="http://schemas.openxmlformats.org/officeDocument/2006/relationships/hyperlink" Target="https://aip.scitation.org/author/Townsend%2C+Andrew" TargetMode="External"/><Relationship Id="rId2101" Type="http://schemas.openxmlformats.org/officeDocument/2006/relationships/hyperlink" Target="https://sciprofiles.com/profile/337851" TargetMode="External"/><Relationship Id="rId5257" Type="http://schemas.openxmlformats.org/officeDocument/2006/relationships/hyperlink" Target="http://www.sciencedirect.com/science/article/pii/S1875389215006616/pdf?md5=3131f85b8002a0096b4567e0848cc45d&amp;pid=1-s2.0-S1875389215006616-main.pdf" TargetMode="External"/><Relationship Id="rId4066" Type="http://schemas.openxmlformats.org/officeDocument/2006/relationships/hyperlink" Target="https://onlinelibrary.wiley.com/action/doSearch?ContribAuthorStored=Senesi%2C+Roberto" TargetMode="External"/><Relationship Id="rId5464" Type="http://schemas.openxmlformats.org/officeDocument/2006/relationships/hyperlink" Target="http://link.springer.com/article/10.1140%2Fepjp%2Fi2014-14202-4" TargetMode="External"/><Relationship Id="rId5671" Type="http://schemas.openxmlformats.org/officeDocument/2006/relationships/hyperlink" Target="http://www.sciencedirect.com/science/article/pii/S0168900214004574" TargetMode="External"/><Relationship Id="rId6308" Type="http://schemas.openxmlformats.org/officeDocument/2006/relationships/hyperlink" Target="http://www.sciencedirect.com/science/journal/01689002" TargetMode="External"/><Relationship Id="rId1867" Type="http://schemas.openxmlformats.org/officeDocument/2006/relationships/hyperlink" Target="https://sciprofiles.com/profile/364628" TargetMode="External"/><Relationship Id="rId2918" Type="http://schemas.openxmlformats.org/officeDocument/2006/relationships/hyperlink" Target="https://www.sciencedirect.com/science/journal/00220248/536/supp/C" TargetMode="External"/><Relationship Id="rId4273" Type="http://schemas.openxmlformats.org/officeDocument/2006/relationships/hyperlink" Target="http://www.mdpi.com/search?authors=Amanda%20C.%20Madden&amp;orcid=" TargetMode="External"/><Relationship Id="rId4480" Type="http://schemas.openxmlformats.org/officeDocument/2006/relationships/hyperlink" Target="http://rt1-t.notifications.elsevier.com/r/?id=h4346ead,42aa87c,42aa88d&amp;p1=www.sciencedirect.com/science?_ob=GatewayURL&amp;_method=citationSearch&amp;_version=1&amp;_piikey=S0168900217308379&amp;_origin=RV_SD_TOC_EMAIL&amp;dgcid=raven_sd_via_email" TargetMode="External"/><Relationship Id="rId5117" Type="http://schemas.openxmlformats.org/officeDocument/2006/relationships/hyperlink" Target="http://www.tandfonline.com/doi/full/10.1080/10448632.2015.1028278" TargetMode="External"/><Relationship Id="rId5324" Type="http://schemas.openxmlformats.org/officeDocument/2006/relationships/hyperlink" Target="http://www.sciencedirect.com/science/article/pii/S1875389215006951" TargetMode="External"/><Relationship Id="rId5531" Type="http://schemas.openxmlformats.org/officeDocument/2006/relationships/hyperlink" Target="http://iopscience.iop.org/1748-0221/9/11/C11019/" TargetMode="External"/><Relationship Id="rId1727" Type="http://schemas.openxmlformats.org/officeDocument/2006/relationships/hyperlink" Target="https://www.ncbi.nlm.nih.gov/pubmed/?term=Kovalenko%20MV%5BAuthor%5D&amp;cauthor=true&amp;cauthor_uid=34917771" TargetMode="External"/><Relationship Id="rId1934" Type="http://schemas.openxmlformats.org/officeDocument/2006/relationships/hyperlink" Target="https://www.sciencedirect.com/science/article/pii/S0008884620315696" TargetMode="External"/><Relationship Id="rId3082" Type="http://schemas.openxmlformats.org/officeDocument/2006/relationships/hyperlink" Target="https://www.sciencedirect.com/journal/materials-and-design" TargetMode="External"/><Relationship Id="rId4133" Type="http://schemas.openxmlformats.org/officeDocument/2006/relationships/hyperlink" Target="https://www.sciencedirect.com/science/journal/2352409X" TargetMode="External"/><Relationship Id="rId4340" Type="http://schemas.openxmlformats.org/officeDocument/2006/relationships/hyperlink" Target="http://www.mdpi.com/search?authors=Anton%20S.%20Tremsin&amp;orcid=0000-0003-2443-7576" TargetMode="External"/><Relationship Id="rId19" Type="http://schemas.openxmlformats.org/officeDocument/2006/relationships/hyperlink" Target="https://onlinelibrary.wiley.com/doi/full/10.1002/aenm.202203426" TargetMode="External"/><Relationship Id="rId3899" Type="http://schemas.openxmlformats.org/officeDocument/2006/relationships/hyperlink" Target="https://www.sciencedirect.com/science/article/pii/S0168900219310241" TargetMode="External"/><Relationship Id="rId4200" Type="http://schemas.openxmlformats.org/officeDocument/2006/relationships/hyperlink" Target="http://www.mdpi.com/search?authors=Michael%20E.%20Fitzpatrick&amp;orcid=0000-0002-3618-6594" TargetMode="External"/><Relationship Id="rId6098" Type="http://schemas.openxmlformats.org/officeDocument/2006/relationships/hyperlink" Target="http://link.springer.com/search?facet-author=%22Marjan+Sedighi-Gilani%22" TargetMode="External"/><Relationship Id="rId6165" Type="http://schemas.openxmlformats.org/officeDocument/2006/relationships/hyperlink" Target="http://www.sciencedirect.com/science/article/pii/S1875389213000540" TargetMode="External"/><Relationship Id="rId3759" Type="http://schemas.openxmlformats.org/officeDocument/2006/relationships/hyperlink" Target="https://doi.org/10.1016/j.culher.2019.11.004" TargetMode="External"/><Relationship Id="rId3966" Type="http://schemas.openxmlformats.org/officeDocument/2006/relationships/hyperlink" Target="https://aip.scitation.org/author/Kim%2C+Daeseung" TargetMode="External"/><Relationship Id="rId5181" Type="http://schemas.openxmlformats.org/officeDocument/2006/relationships/hyperlink" Target="http://www.sciencedirect.com/science/article/pii/S1875389215006239/pdf?md5=33abcdd781a14aa200ec666e5aa883af&amp;pid=1-s2.0-S1875389215006239-main.pdf" TargetMode="External"/><Relationship Id="rId6025" Type="http://schemas.openxmlformats.org/officeDocument/2006/relationships/hyperlink" Target="http://www.ijmer.com/" TargetMode="External"/><Relationship Id="rId6232" Type="http://schemas.openxmlformats.org/officeDocument/2006/relationships/hyperlink" Target="http://ieeexplore.ieee.org/search/searchresult.jsp?searchWithin=p_Authors:.QT.Cho,%20Gyuseong.QT.&amp;newsearch=true" TargetMode="External"/><Relationship Id="rId3" Type="http://schemas.openxmlformats.org/officeDocument/2006/relationships/styles" Target="styles.xml"/><Relationship Id="rId887" Type="http://schemas.openxmlformats.org/officeDocument/2006/relationships/hyperlink" Target="https://www.sciencedirect.com/science/article/abs/pii/S0011227522000996" TargetMode="External"/><Relationship Id="rId2568" Type="http://schemas.openxmlformats.org/officeDocument/2006/relationships/hyperlink" Target="http://europepmc.org/search?query=AUTH:%22Yoshitaka%20Misaka%22" TargetMode="External"/><Relationship Id="rId2775" Type="http://schemas.openxmlformats.org/officeDocument/2006/relationships/hyperlink" Target="https://dx.doi.org/10.1002/ente.201801108" TargetMode="External"/><Relationship Id="rId2982" Type="http://schemas.openxmlformats.org/officeDocument/2006/relationships/hyperlink" Target="https://www.mdpi.com/2313-433X/6/10/100" TargetMode="External"/><Relationship Id="rId3619" Type="http://schemas.openxmlformats.org/officeDocument/2006/relationships/hyperlink" Target="https://pubs.acs.org/doi/10.1021/acsenergylett.9b01652" TargetMode="External"/><Relationship Id="rId3826" Type="http://schemas.openxmlformats.org/officeDocument/2006/relationships/hyperlink" Target="https://www.sciencedirect.com/science/article/abs/pii/S0378775318312898?via%3Dihub" TargetMode="External"/><Relationship Id="rId5041" Type="http://schemas.openxmlformats.org/officeDocument/2006/relationships/hyperlink" Target="http://arxiv.org/find/physics/1/au:+Dangendorf_V/0/1/0/all/0/1" TargetMode="External"/><Relationship Id="rId747" Type="http://schemas.openxmlformats.org/officeDocument/2006/relationships/hyperlink" Target="https://www.sciencedirect.com/journal/applied-radiation-and-isotopes" TargetMode="External"/><Relationship Id="rId954" Type="http://schemas.openxmlformats.org/officeDocument/2006/relationships/hyperlink" Target="https://www.frontiersin.org/articles/10.3389/fbioe.2022.911866/full" TargetMode="External"/><Relationship Id="rId1377" Type="http://schemas.openxmlformats.org/officeDocument/2006/relationships/hyperlink" Target="javascript:;" TargetMode="External"/><Relationship Id="rId1584" Type="http://schemas.openxmlformats.org/officeDocument/2006/relationships/hyperlink" Target="https://www.sciencedirect.com/science/article/abs/pii/S0149197022001378" TargetMode="External"/><Relationship Id="rId1791" Type="http://schemas.openxmlformats.org/officeDocument/2006/relationships/hyperlink" Target="https://www.sciencedirect.com/science/article/abs/pii/S0969804321001226" TargetMode="External"/><Relationship Id="rId2428" Type="http://schemas.openxmlformats.org/officeDocument/2006/relationships/hyperlink" Target="https://www.sciencedirect.com/science/article/abs/pii/S0168900221003958?via%3Dihub" TargetMode="External"/><Relationship Id="rId2635" Type="http://schemas.openxmlformats.org/officeDocument/2006/relationships/hyperlink" Target="https://www.sciencedirect.com/science/article/pii/S221486042030573X" TargetMode="External"/><Relationship Id="rId2842" Type="http://schemas.openxmlformats.org/officeDocument/2006/relationships/hyperlink" Target="https://www.sciencedirect.com/science/article/pii/S2352380820300605" TargetMode="External"/><Relationship Id="rId5998" Type="http://schemas.openxmlformats.org/officeDocument/2006/relationships/hyperlink" Target="http://link.springer.com/search?facet-author=%22Pieter+Verboven%22" TargetMode="External"/><Relationship Id="rId83" Type="http://schemas.openxmlformats.org/officeDocument/2006/relationships/hyperlink" Target="https://doi.org/10.1016/j.advwatres.2023.104476" TargetMode="External"/><Relationship Id="rId607" Type="http://schemas.openxmlformats.org/officeDocument/2006/relationships/hyperlink" Target="https://www.nature.com/articles/s41598-023-31675-9" TargetMode="External"/><Relationship Id="rId814" Type="http://schemas.openxmlformats.org/officeDocument/2006/relationships/hyperlink" Target="https://arxiv.org/search/eess?searchtype=author&amp;query=Bouman%2C+C+A" TargetMode="External"/><Relationship Id="rId1237" Type="http://schemas.openxmlformats.org/officeDocument/2006/relationships/hyperlink" Target="https://link.springer.com/journal/10967" TargetMode="External"/><Relationship Id="rId1444" Type="http://schemas.openxmlformats.org/officeDocument/2006/relationships/hyperlink" Target="https://www.sciencedirect.com/journal/nuclear-instruments-and-methods-in-physics-research-section-a-accelerators-spectrometers-detectors-and-associated-equipment" TargetMode="External"/><Relationship Id="rId1651" Type="http://schemas.openxmlformats.org/officeDocument/2006/relationships/hyperlink" Target="https://aip.scitation.org/author/VanZile%2C+M+P" TargetMode="External"/><Relationship Id="rId2702" Type="http://schemas.openxmlformats.org/officeDocument/2006/relationships/hyperlink" Target="https://arxiv.org/search/?searchtype=author&amp;query=Morozov%2C+A" TargetMode="External"/><Relationship Id="rId5858" Type="http://schemas.openxmlformats.org/officeDocument/2006/relationships/hyperlink" Target="http://adsabs.harvard.edu/cgi-bin/author_form?author=Izumi,+N&amp;fullauthor=Izumi,%20N.&amp;charset=UTF-8&amp;db_key=PHY" TargetMode="External"/><Relationship Id="rId1304" Type="http://schemas.openxmlformats.org/officeDocument/2006/relationships/hyperlink" Target="https://www.sciencedirect.com/science/article/pii/S0264127522006591" TargetMode="External"/><Relationship Id="rId1511" Type="http://schemas.openxmlformats.org/officeDocument/2006/relationships/hyperlink" Target="https://link.springer.com/article/10.1007/s41365-022-01094-y" TargetMode="External"/><Relationship Id="rId4667" Type="http://schemas.openxmlformats.org/officeDocument/2006/relationships/hyperlink" Target="http://www.sciencedirect.com/science/journal/18753892" TargetMode="External"/><Relationship Id="rId4874" Type="http://schemas.openxmlformats.org/officeDocument/2006/relationships/hyperlink" Target="http://www.sciencedirect.com/science/article/pii/S0950061816300605" TargetMode="External"/><Relationship Id="rId5718" Type="http://schemas.openxmlformats.org/officeDocument/2006/relationships/hyperlink" Target="http://adsabs.harvard.edu/cgi-bin/author_form?author=Kaestner,+A&amp;fullauthor=Kaestner,%20Anders&amp;charset=UTF-8&amp;db_key=PHY" TargetMode="External"/><Relationship Id="rId3269" Type="http://schemas.openxmlformats.org/officeDocument/2006/relationships/hyperlink" Target="https://www.sciencedirect.com/science/article/abs/pii/S0168900219314913" TargetMode="External"/><Relationship Id="rId3476" Type="http://schemas.openxmlformats.org/officeDocument/2006/relationships/hyperlink" Target="https://www.sciencedirect.com/science/article/abs/pii/S1350448720300834" TargetMode="External"/><Relationship Id="rId3683" Type="http://schemas.openxmlformats.org/officeDocument/2006/relationships/hyperlink" Target="https://sciprofiles.com/profile/704027" TargetMode="External"/><Relationship Id="rId4527" Type="http://schemas.openxmlformats.org/officeDocument/2006/relationships/hyperlink" Target="https://www.sciencedirect.com/science/article/abs/pii/S0921452618303399" TargetMode="External"/><Relationship Id="rId5925" Type="http://schemas.openxmlformats.org/officeDocument/2006/relationships/hyperlink" Target="http://www.sciencedirect.com/science/article/pii/S0969804313000560" TargetMode="External"/><Relationship Id="rId10" Type="http://schemas.openxmlformats.org/officeDocument/2006/relationships/hyperlink" Target="https://onlinelibrary.wiley.com/authored-by/ContribAuthorRaw/Komini+Babu/Siddharth" TargetMode="External"/><Relationship Id="rId397" Type="http://schemas.openxmlformats.org/officeDocument/2006/relationships/hyperlink" Target="https://www.sciencedirect.com/science/article/abs/pii/S0168900223001997" TargetMode="External"/><Relationship Id="rId2078" Type="http://schemas.openxmlformats.org/officeDocument/2006/relationships/hyperlink" Target="https://www.sciencedirect.com/science/article/abs/pii/S2352409X20305460" TargetMode="External"/><Relationship Id="rId2285" Type="http://schemas.openxmlformats.org/officeDocument/2006/relationships/hyperlink" Target="https://www.sciencedirect.com/science/article/pii/S1738573320309773" TargetMode="External"/><Relationship Id="rId2492" Type="http://schemas.openxmlformats.org/officeDocument/2006/relationships/hyperlink" Target="https://www.sciencedirect.com/science/article/abs/pii/S0168583X21000422" TargetMode="External"/><Relationship Id="rId3129" Type="http://schemas.openxmlformats.org/officeDocument/2006/relationships/hyperlink" Target="https://www.sciencedirect.com/science/article/abs/pii/S0026265X20319238" TargetMode="External"/><Relationship Id="rId3336" Type="http://schemas.openxmlformats.org/officeDocument/2006/relationships/hyperlink" Target="https://www.sciencedirect.com/science/article/abs/pii/S016890022030797X" TargetMode="External"/><Relationship Id="rId3890" Type="http://schemas.openxmlformats.org/officeDocument/2006/relationships/hyperlink" Target="https://www.sciencedirect.com/science/journal/01689002" TargetMode="External"/><Relationship Id="rId4734" Type="http://schemas.openxmlformats.org/officeDocument/2006/relationships/hyperlink" Target="http://www.sciencedirect.com/science/article/pii/S1875389217300718/pdf?md5=d763ff16cdfca62aba0fb244dfd1d950&amp;pid=1-s2.0-S1875389217300718-main.pdf" TargetMode="External"/><Relationship Id="rId4941" Type="http://schemas.openxmlformats.org/officeDocument/2006/relationships/hyperlink" Target="http://iopscience.iop.org/1748-0221/11" TargetMode="External"/><Relationship Id="rId257" Type="http://schemas.openxmlformats.org/officeDocument/2006/relationships/hyperlink" Target="https://www.tandfonline.com/doi/full/10.1080/00219592.2023.2211117" TargetMode="External"/><Relationship Id="rId464" Type="http://schemas.openxmlformats.org/officeDocument/2006/relationships/hyperlink" Target="https://link.springer.com/article/10.1007/s41605-022-00379-5" TargetMode="External"/><Relationship Id="rId1094" Type="http://schemas.openxmlformats.org/officeDocument/2006/relationships/hyperlink" Target="https://sciprofiles.com/profile/887534" TargetMode="External"/><Relationship Id="rId2145" Type="http://schemas.openxmlformats.org/officeDocument/2006/relationships/hyperlink" Target="https://sciprofiles.com/profile/author/SUE2OEdSYSt6RUIzd1F4MmhHUHlkOUoxYUNPZ2p6MWJyU1EvcXU2Vnhhaz0=" TargetMode="External"/><Relationship Id="rId3543" Type="http://schemas.openxmlformats.org/officeDocument/2006/relationships/hyperlink" Target="https://www.sciencedirect.com/science/article/abs/pii/S2095927320306265" TargetMode="External"/><Relationship Id="rId3750" Type="http://schemas.openxmlformats.org/officeDocument/2006/relationships/hyperlink" Target="https://pubs.rsc.org/en/results?searchtext=Author%3ADavide%20Raspino" TargetMode="External"/><Relationship Id="rId4801" Type="http://schemas.openxmlformats.org/officeDocument/2006/relationships/hyperlink" Target="http://www.sciencedirect.com/science/article/pii/S1875389217300949" TargetMode="External"/><Relationship Id="rId117" Type="http://schemas.openxmlformats.org/officeDocument/2006/relationships/hyperlink" Target="https://doi.org/10.48550/arXiv.2302.13921" TargetMode="External"/><Relationship Id="rId671" Type="http://schemas.openxmlformats.org/officeDocument/2006/relationships/hyperlink" Target="https://www.sciencedirect.com/science/article/pii/S1359645422006395" TargetMode="External"/><Relationship Id="rId2352" Type="http://schemas.openxmlformats.org/officeDocument/2006/relationships/hyperlink" Target="https://www.sciencedirect.com/science/article/abs/pii/S0168900221002138" TargetMode="External"/><Relationship Id="rId3403" Type="http://schemas.openxmlformats.org/officeDocument/2006/relationships/hyperlink" Target="https://pubs.rsc.org/en/journals/journalissues/cp" TargetMode="External"/><Relationship Id="rId3610" Type="http://schemas.openxmlformats.org/officeDocument/2006/relationships/hyperlink" Target="https://doi.org/10.3390/s20020502" TargetMode="External"/><Relationship Id="rId324" Type="http://schemas.openxmlformats.org/officeDocument/2006/relationships/hyperlink" Target="https://sciprofiles.com/profile/author/c0ZtNEg1S1RWNGtlNDZCN3lzVFBwZz09" TargetMode="External"/><Relationship Id="rId531" Type="http://schemas.openxmlformats.org/officeDocument/2006/relationships/hyperlink" Target="https://aip.scitation.org/rsi/info/policies" TargetMode="External"/><Relationship Id="rId1161" Type="http://schemas.openxmlformats.org/officeDocument/2006/relationships/hyperlink" Target="https://www.sciencedirect.com/science/article/abs/pii/S0378775321013641" TargetMode="External"/><Relationship Id="rId2005" Type="http://schemas.openxmlformats.org/officeDocument/2006/relationships/hyperlink" Target="https://www.ephys.kz/index.php/jour/search?authors=M.%20AND%20Kenessarin" TargetMode="External"/><Relationship Id="rId2212" Type="http://schemas.openxmlformats.org/officeDocument/2006/relationships/hyperlink" Target="https://www.sciencedirect.com/science/article/abs/pii/S037877532100375X" TargetMode="External"/><Relationship Id="rId5368" Type="http://schemas.openxmlformats.org/officeDocument/2006/relationships/hyperlink" Target="http://www.sciencedirect.com/science/article/pii/S1359645414004546" TargetMode="External"/><Relationship Id="rId5575" Type="http://schemas.openxmlformats.org/officeDocument/2006/relationships/hyperlink" Target="http://www.sciencedirect.com/science/article/pii/S1044580313003781" TargetMode="External"/><Relationship Id="rId5782" Type="http://schemas.openxmlformats.org/officeDocument/2006/relationships/hyperlink" Target="http://proceedings.spiedigitallibrary.org/proceeding.aspx?articleid=1903710" TargetMode="External"/><Relationship Id="rId1021" Type="http://schemas.openxmlformats.org/officeDocument/2006/relationships/hyperlink" Target="https://www.sciencedirect.com/science/article/abs/pii/S2542435121005766" TargetMode="External"/><Relationship Id="rId1978" Type="http://schemas.openxmlformats.org/officeDocument/2006/relationships/hyperlink" Target="https://www.epj-conferences.org/articles/epjconf/abs/2021/01/epjconf_physor2020_16001/epjconf_physor2020_16001.html" TargetMode="External"/><Relationship Id="rId4177" Type="http://schemas.openxmlformats.org/officeDocument/2006/relationships/hyperlink" Target="https://sciprofiles.com/profile/author/eElxZ3FiZi91QUFONGFRRzc3c3U2VTM0aGFKYjZ4eCs3MUIvN2hIcU16RT0=" TargetMode="External"/><Relationship Id="rId4384" Type="http://schemas.openxmlformats.org/officeDocument/2006/relationships/hyperlink" Target="https://www.sciencedirect.com/science/article/abs/pii/S0378775318306979" TargetMode="External"/><Relationship Id="rId4591" Type="http://schemas.openxmlformats.org/officeDocument/2006/relationships/hyperlink" Target="https://www.springer.com/journal/11445" TargetMode="External"/><Relationship Id="rId5228" Type="http://schemas.openxmlformats.org/officeDocument/2006/relationships/hyperlink" Target="http://www.sciencedirect.com/science/article/pii/S1875389215006471" TargetMode="External"/><Relationship Id="rId5435" Type="http://schemas.openxmlformats.org/officeDocument/2006/relationships/hyperlink" Target="http://link.springer.com/journal/339/117/3/page/1" TargetMode="External"/><Relationship Id="rId5642" Type="http://schemas.openxmlformats.org/officeDocument/2006/relationships/hyperlink" Target="http://www.sciencedirect.com/science/article/pii/S0168900214001090" TargetMode="External"/><Relationship Id="rId3193" Type="http://schemas.openxmlformats.org/officeDocument/2006/relationships/hyperlink" Target="https://www.sciencedirect.com/science/article/pii/S1738573320309773" TargetMode="External"/><Relationship Id="rId4037" Type="http://schemas.openxmlformats.org/officeDocument/2006/relationships/hyperlink" Target="https://acsess.onlinelibrary.wiley.com/action/doSearch?ContribAuthorStored=Kardjilov%2C+N" TargetMode="External"/><Relationship Id="rId4244" Type="http://schemas.openxmlformats.org/officeDocument/2006/relationships/hyperlink" Target="http://www.mdpi.com/search?authors=Jacob%20M.%20LaManna&amp;orcid=0000-0002-7105-022X" TargetMode="External"/><Relationship Id="rId4451" Type="http://schemas.openxmlformats.org/officeDocument/2006/relationships/hyperlink" Target="https://www.sciencedirect.com/science/article/abs/pii/S0892687518300323" TargetMode="External"/><Relationship Id="rId5502" Type="http://schemas.openxmlformats.org/officeDocument/2006/relationships/hyperlink" Target="http://adsabs.harvard.edu/cgi-bin/author_form?author=Schulz,+M&amp;fullauthor=Schulz,%20Michael&amp;charset=UTF-8&amp;db_key=PHY" TargetMode="External"/><Relationship Id="rId1838" Type="http://schemas.openxmlformats.org/officeDocument/2006/relationships/hyperlink" Target="https://www.mdpi.com/2076-3417/11/13/5988" TargetMode="External"/><Relationship Id="rId3053" Type="http://schemas.openxmlformats.org/officeDocument/2006/relationships/hyperlink" Target="https://www.sciencedirect.com/science/article/abs/pii/S0378775320302718" TargetMode="External"/><Relationship Id="rId3260" Type="http://schemas.openxmlformats.org/officeDocument/2006/relationships/hyperlink" Target="https://www.sciencedirect.com/science/article/abs/pii/S0168900218313664" TargetMode="External"/><Relationship Id="rId4104" Type="http://schemas.openxmlformats.org/officeDocument/2006/relationships/hyperlink" Target="https://onlinelibrary.wiley.com/action/doSearch?ContribAuthorStored=Gr%C3%BCnzweig%2C+C" TargetMode="External"/><Relationship Id="rId4311" Type="http://schemas.openxmlformats.org/officeDocument/2006/relationships/hyperlink" Target="http://www.mdpi.com/search?authors=Anna%20Fedrigo&amp;orcid=" TargetMode="External"/><Relationship Id="rId181" Type="http://schemas.openxmlformats.org/officeDocument/2006/relationships/hyperlink" Target="https://www.sciencedirect.com/journal/energy-and-ai/vol/14/suppl/C" TargetMode="External"/><Relationship Id="rId1905" Type="http://schemas.openxmlformats.org/officeDocument/2006/relationships/hyperlink" Target="https://www.sciencedirect.com/science/article/abs/pii/S0958946521000627" TargetMode="External"/><Relationship Id="rId3120" Type="http://schemas.openxmlformats.org/officeDocument/2006/relationships/hyperlink" Target="https://www.sciencedirect.com/science/article/pii/S2590049820300680" TargetMode="External"/><Relationship Id="rId6069" Type="http://schemas.openxmlformats.org/officeDocument/2006/relationships/hyperlink" Target="http://www.sciencedirect.com/science/article/pii/S0022311513008283" TargetMode="External"/><Relationship Id="rId6276" Type="http://schemas.openxmlformats.org/officeDocument/2006/relationships/hyperlink" Target="http://www.sciencedirect.com/science/journal/03603199" TargetMode="External"/><Relationship Id="rId5085" Type="http://schemas.openxmlformats.org/officeDocument/2006/relationships/hyperlink" Target="http://www.tandfonline.com/loi/gnnw20?open=26" TargetMode="External"/><Relationship Id="rId998" Type="http://schemas.openxmlformats.org/officeDocument/2006/relationships/hyperlink" Target="https://www.sciencedirect.com/science/article/pii/S0017931021010723" TargetMode="External"/><Relationship Id="rId2679" Type="http://schemas.openxmlformats.org/officeDocument/2006/relationships/hyperlink" Target="https://www.sciencedirect.com/science/article/abs/pii/S0969804318307942?via%3Dihub" TargetMode="External"/><Relationship Id="rId2886" Type="http://schemas.openxmlformats.org/officeDocument/2006/relationships/hyperlink" Target="https://www.degruyter.com/document/doi/10.3139/146.111863/html" TargetMode="External"/><Relationship Id="rId3937" Type="http://schemas.openxmlformats.org/officeDocument/2006/relationships/hyperlink" Target="https://www.sciencedirect.com/journal/proceedings-of-the-combustion-institute/vol/37/issue/2" TargetMode="External"/><Relationship Id="rId5292" Type="http://schemas.openxmlformats.org/officeDocument/2006/relationships/hyperlink" Target="http://www.sciencedirect.com/science/article/pii/S1875389215006793" TargetMode="External"/><Relationship Id="rId6136" Type="http://schemas.openxmlformats.org/officeDocument/2006/relationships/hyperlink" Target="http://www.sciencedirect.com/science/article/pii/S0168900212009072" TargetMode="External"/><Relationship Id="rId858" Type="http://schemas.openxmlformats.org/officeDocument/2006/relationships/hyperlink" Target="https://www.sciencedirect.com/journal/cement-and-concrete-composites/vol/131/suppl/C" TargetMode="External"/><Relationship Id="rId1488" Type="http://schemas.openxmlformats.org/officeDocument/2006/relationships/hyperlink" Target="https://www.sciencedirect.com/science/article/abs/pii/S0168900222006131" TargetMode="External"/><Relationship Id="rId1695" Type="http://schemas.openxmlformats.org/officeDocument/2006/relationships/hyperlink" Target="https://doi.org/10.2118/210567-PA" TargetMode="External"/><Relationship Id="rId2539" Type="http://schemas.openxmlformats.org/officeDocument/2006/relationships/hyperlink" Target="https://www.scitation.org/author/Jing%2C+Hantao" TargetMode="External"/><Relationship Id="rId2746" Type="http://schemas.openxmlformats.org/officeDocument/2006/relationships/hyperlink" Target="https://www.sciencedirect.com/journal/chemical-engineering-science/vol/211/suppl/C" TargetMode="External"/><Relationship Id="rId2953" Type="http://schemas.openxmlformats.org/officeDocument/2006/relationships/hyperlink" Target="https://www.sciencedirect.com/science/article/pii/S2352152X19317311" TargetMode="External"/><Relationship Id="rId5152" Type="http://schemas.openxmlformats.org/officeDocument/2006/relationships/hyperlink" Target="http://europepmc.org/search?page=1&amp;query=AUTH:%22Egelhaaf+SU%22" TargetMode="External"/><Relationship Id="rId6203" Type="http://schemas.openxmlformats.org/officeDocument/2006/relationships/hyperlink" Target="http://publish.aps.org/search/field/author/C.%20David" TargetMode="External"/><Relationship Id="rId718" Type="http://schemas.openxmlformats.org/officeDocument/2006/relationships/hyperlink" Target="https://anatomypubs.onlinelibrary.wiley.com/toc/19328494/0/0" TargetMode="External"/><Relationship Id="rId925" Type="http://schemas.openxmlformats.org/officeDocument/2006/relationships/hyperlink" Target="https://www.ephys.kz/index.php/jour/search?authors=O.%20AND%20Myakisheva" TargetMode="External"/><Relationship Id="rId1348" Type="http://schemas.openxmlformats.org/officeDocument/2006/relationships/hyperlink" Target="https://www.sciencedirect.com/journal/materials-today-advances/vol/16/suppl/C" TargetMode="External"/><Relationship Id="rId1555" Type="http://schemas.openxmlformats.org/officeDocument/2006/relationships/hyperlink" Target="https://sciprofiles.com/profile/1157246" TargetMode="External"/><Relationship Id="rId1762" Type="http://schemas.openxmlformats.org/officeDocument/2006/relationships/hyperlink" Target="https://www.sciencedirect.com/journal/alexandria-engineering-journal" TargetMode="External"/><Relationship Id="rId2606" Type="http://schemas.openxmlformats.org/officeDocument/2006/relationships/hyperlink" Target="https://doi.org/10.2474/trol.16.146" TargetMode="External"/><Relationship Id="rId5012" Type="http://schemas.openxmlformats.org/officeDocument/2006/relationships/hyperlink" Target="http://www.sciencedirect.com/science/journal/09601481/91/supp/C" TargetMode="External"/><Relationship Id="rId1208" Type="http://schemas.openxmlformats.org/officeDocument/2006/relationships/hyperlink" Target="https://link.springer.com/article/10.1007/s10967-022-08445-4" TargetMode="External"/><Relationship Id="rId1415" Type="http://schemas.openxmlformats.org/officeDocument/2006/relationships/hyperlink" Target="https://www.nature.com/articles/s41467-022-29313-5" TargetMode="External"/><Relationship Id="rId2813" Type="http://schemas.openxmlformats.org/officeDocument/2006/relationships/hyperlink" Target="https://www.frontiersin.org/people/u/589130" TargetMode="External"/><Relationship Id="rId5969" Type="http://schemas.openxmlformats.org/officeDocument/2006/relationships/hyperlink" Target="http://dx.doi.org/10.1016/j.earscirev.2013.11.012" TargetMode="External"/><Relationship Id="rId54" Type="http://schemas.openxmlformats.org/officeDocument/2006/relationships/hyperlink" Target="https://onlinelibrary.wiley.com/authored-by/Helfen/Lukas" TargetMode="External"/><Relationship Id="rId1622" Type="http://schemas.openxmlformats.org/officeDocument/2006/relationships/hyperlink" Target="https://link.springer.com/journal/41605" TargetMode="External"/><Relationship Id="rId4778" Type="http://schemas.openxmlformats.org/officeDocument/2006/relationships/hyperlink" Target="http://www.sciencedirect.com/science/journal/18753892/88?sdc=1" TargetMode="External"/><Relationship Id="rId4985" Type="http://schemas.openxmlformats.org/officeDocument/2006/relationships/hyperlink" Target="http://www.sciencedirect.com/science/article/pii/S016890021630794X" TargetMode="External"/><Relationship Id="rId5829" Type="http://schemas.openxmlformats.org/officeDocument/2006/relationships/hyperlink" Target="http://scitation.aip.org/content/aip/journal/rsi/browse;jsessionid=2bmofotqujf6d.x-aip-live-03" TargetMode="External"/><Relationship Id="rId2189" Type="http://schemas.openxmlformats.org/officeDocument/2006/relationships/hyperlink" Target="https://www.sciencedirect.com/science/article/abs/pii/S0022311521000921" TargetMode="External"/><Relationship Id="rId3587" Type="http://schemas.openxmlformats.org/officeDocument/2006/relationships/hyperlink" Target="javascript:;" TargetMode="External"/><Relationship Id="rId3794" Type="http://schemas.openxmlformats.org/officeDocument/2006/relationships/hyperlink" Target="https://www.sciencedirect.com/journal/journal-of-non-crystalline-solids-x/vol/3/suppl/C" TargetMode="External"/><Relationship Id="rId4638" Type="http://schemas.openxmlformats.org/officeDocument/2006/relationships/hyperlink" Target="https://www.sciencedirect.com/science/article/pii/S0168900217305880?_rdoc=1&amp;_fmt=high&amp;_origin=gateway&amp;_docanchor=&amp;md5=b8429449ccfc9c30159a5f9aeaa92ffb&amp;dgcid=raven_sd_via_email" TargetMode="External"/><Relationship Id="rId4845" Type="http://schemas.openxmlformats.org/officeDocument/2006/relationships/hyperlink" Target="https://worldwidescience.org/wws/desktop/en/service/link/track?searchId=18748914-e01a-42be-a72f-e8fe2d2ac247&amp;type=RESULT&amp;collectionCode=UKPMC-EN&amp;redirectUrl=https%3A%2F%2Fworldwidescience.org%2Fwws%2Fdesktop%2Fen%2Fservice%2Flink%2Ftrack%3FredirectUrl%3Dhttp%253A%252F%252Feuropepmc.org%252Fabstract%252FMED%252F28303923%26collectionCode%3DUKPMC-EN%26searchId%3D18748914-e01a-42be-a72f-e8fe2d2ac247%26type%3DRESULT%26signature%3D398b1e812d6eb97d086ed7899623667effbd9599a96dcb491ec452d85f069d2b" TargetMode="External"/><Relationship Id="rId6060" Type="http://schemas.openxmlformats.org/officeDocument/2006/relationships/hyperlink" Target="http://link.springer.com/search?facet-author=%22Jongyul+Kim%22" TargetMode="External"/><Relationship Id="rId2396" Type="http://schemas.openxmlformats.org/officeDocument/2006/relationships/hyperlink" Target="https://www.sciencedirect.com/science/article/abs/pii/S0168900221003065" TargetMode="External"/><Relationship Id="rId3447" Type="http://schemas.openxmlformats.org/officeDocument/2006/relationships/hyperlink" Target="https://www.mdpi.com/2227-9717/8/9/1091" TargetMode="External"/><Relationship Id="rId3654" Type="http://schemas.openxmlformats.org/officeDocument/2006/relationships/hyperlink" Target="https://www.sciencedirect.com/science/journal/09589465" TargetMode="External"/><Relationship Id="rId3861" Type="http://schemas.openxmlformats.org/officeDocument/2006/relationships/hyperlink" Target="javascript:;" TargetMode="External"/><Relationship Id="rId4705" Type="http://schemas.openxmlformats.org/officeDocument/2006/relationships/hyperlink" Target="http://www.sciencedirect.com/science/article/pii/S1875389217300627" TargetMode="External"/><Relationship Id="rId4912" Type="http://schemas.openxmlformats.org/officeDocument/2006/relationships/hyperlink" Target="http://www.sciencedirect.com/science/article/pii/S0098847216301228" TargetMode="External"/><Relationship Id="rId368" Type="http://schemas.openxmlformats.org/officeDocument/2006/relationships/hyperlink" Target="https://nph.onlinelibrary.wiley.com/authored-by/ContribAuthorRaw/Spielvogel/Sandra" TargetMode="External"/><Relationship Id="rId575" Type="http://schemas.openxmlformats.org/officeDocument/2006/relationships/hyperlink" Target="https://www.sciencedirect.com/journal/rhizosphere/vol/27/suppl/C" TargetMode="External"/><Relationship Id="rId782" Type="http://schemas.openxmlformats.org/officeDocument/2006/relationships/hyperlink" Target="https://sciprofiles.com/profile/1851082" TargetMode="External"/><Relationship Id="rId2049" Type="http://schemas.openxmlformats.org/officeDocument/2006/relationships/hyperlink" Target="https://www.sciencedirect.com/science/article/abs/pii/S0017931021003902" TargetMode="External"/><Relationship Id="rId2256" Type="http://schemas.openxmlformats.org/officeDocument/2006/relationships/hyperlink" Target="https://www.sciencedirect.com/science/article/abs/pii/S026322412100823X" TargetMode="External"/><Relationship Id="rId2463" Type="http://schemas.openxmlformats.org/officeDocument/2006/relationships/hyperlink" Target="https://www-sciencedirect-com.ezproxyd.bham.ac.uk/science/article/pii/S0168900221006550" TargetMode="External"/><Relationship Id="rId2670" Type="http://schemas.openxmlformats.org/officeDocument/2006/relationships/hyperlink" Target="https://www.sciencedirect.com/science/article/abs/pii/S0969804319307067" TargetMode="External"/><Relationship Id="rId3307" Type="http://schemas.openxmlformats.org/officeDocument/2006/relationships/hyperlink" Target="https://www.sciencedirect.com/science/article/abs/pii/S0168900219314913" TargetMode="External"/><Relationship Id="rId3514" Type="http://schemas.openxmlformats.org/officeDocument/2006/relationships/hyperlink" Target="http://europepmc.org/search?query=AUTH:%22Takashi%20Kamiyama%22" TargetMode="External"/><Relationship Id="rId3721" Type="http://schemas.openxmlformats.org/officeDocument/2006/relationships/hyperlink" Target="https://www.mdpi.com/2410-390X/3" TargetMode="External"/><Relationship Id="rId228" Type="http://schemas.openxmlformats.org/officeDocument/2006/relationships/hyperlink" Target="https://scripts.iucr.org/cgi-bin/citedin?search_on=name&amp;author_name=Theil%20Kuhn%2C%20L%2E" TargetMode="External"/><Relationship Id="rId435" Type="http://schemas.openxmlformats.org/officeDocument/2006/relationships/hyperlink" Target="https://www.tandfonline.com/author/Jolicoeur%2C+Brock" TargetMode="External"/><Relationship Id="rId642" Type="http://schemas.openxmlformats.org/officeDocument/2006/relationships/hyperlink" Target="https://www.sciencedirect.com/journal/soil-and-tillage-research" TargetMode="External"/><Relationship Id="rId1065" Type="http://schemas.openxmlformats.org/officeDocument/2006/relationships/hyperlink" Target="https://europepmc.org/search?query=AUTH%3A%22Mannab%20Tashmetov%22" TargetMode="External"/><Relationship Id="rId1272" Type="http://schemas.openxmlformats.org/officeDocument/2006/relationships/hyperlink" Target="https://sciprofiles.com/profile/359196" TargetMode="External"/><Relationship Id="rId2116" Type="http://schemas.openxmlformats.org/officeDocument/2006/relationships/hyperlink" Target="https://sciprofiles.com/profile/1388720" TargetMode="External"/><Relationship Id="rId2323" Type="http://schemas.openxmlformats.org/officeDocument/2006/relationships/hyperlink" Target="https://www.sciencedirect.com/science/article/abs/pii/S0168900220312067" TargetMode="External"/><Relationship Id="rId2530" Type="http://schemas.openxmlformats.org/officeDocument/2006/relationships/hyperlink" Target="https://aip.scitation.org/author/Jing%2C+Hantao" TargetMode="External"/><Relationship Id="rId5479" Type="http://schemas.openxmlformats.org/officeDocument/2006/relationships/hyperlink" Target="http://ieeexplore.ieee.org/xpl/RecentIssue.jsp?punumber=23" TargetMode="External"/><Relationship Id="rId5686" Type="http://schemas.openxmlformats.org/officeDocument/2006/relationships/hyperlink" Target="http://www.sciencedirect.com/science/article/pii/S0168900214006196" TargetMode="External"/><Relationship Id="rId5893" Type="http://schemas.openxmlformats.org/officeDocument/2006/relationships/hyperlink" Target="http://www.sciencedirect.com/science/journal/aip/03064549" TargetMode="External"/><Relationship Id="rId502" Type="http://schemas.openxmlformats.org/officeDocument/2006/relationships/hyperlink" Target="https://link.springer.com/article/10.1007/s41605-022-00379-5" TargetMode="External"/><Relationship Id="rId1132" Type="http://schemas.openxmlformats.org/officeDocument/2006/relationships/hyperlink" Target="https://www.sciencedirect.com/science/article/pii/S0022311522000459" TargetMode="External"/><Relationship Id="rId4288" Type="http://schemas.openxmlformats.org/officeDocument/2006/relationships/hyperlink" Target="http://www.mdpi.com/search?authors=Nicola%20M.%20Winch&amp;orcid=" TargetMode="External"/><Relationship Id="rId4495" Type="http://schemas.openxmlformats.org/officeDocument/2006/relationships/hyperlink" Target="https://www.sciencedirect.com/science/article/pii/S0168900218302304?_rdoc=1&amp;_fmt=high&amp;_origin=gateway&amp;_docanchor=&amp;md5=b8429449ccfc9c30159a5f9aeaa92ffb&amp;dgcid=raven_sd_via_email" TargetMode="External"/><Relationship Id="rId5339" Type="http://schemas.openxmlformats.org/officeDocument/2006/relationships/hyperlink" Target="http://www.sciencedirect.com/science/article/pii/S1875389215007026/pdf?md5=e3aafdf76374077176350faf6beff0dc&amp;pid=1-s2.0-S1875389215007026-main.pdf" TargetMode="External"/><Relationship Id="rId5546" Type="http://schemas.openxmlformats.org/officeDocument/2006/relationships/hyperlink" Target="http://adsabs.harvard.edu/cgi-bin/author_form?author=Miki,+S&amp;fullauthor=Miki,%20Shigehito&amp;charset=UTF-8&amp;db_key=PHY" TargetMode="External"/><Relationship Id="rId3097" Type="http://schemas.openxmlformats.org/officeDocument/2006/relationships/hyperlink" Target="https://www.sciencedirect.com/science/journal/02641275" TargetMode="External"/><Relationship Id="rId4148" Type="http://schemas.openxmlformats.org/officeDocument/2006/relationships/hyperlink" Target="https://www.sciencedirect.com/science/article/abs/pii/S2352409X18301329" TargetMode="External"/><Relationship Id="rId4355" Type="http://schemas.openxmlformats.org/officeDocument/2006/relationships/hyperlink" Target="http://www.mdpi.com/search?authors=Jumao%20Yuan&amp;orcid=0000-0001-6302-4286" TargetMode="External"/><Relationship Id="rId5753" Type="http://schemas.openxmlformats.org/officeDocument/2006/relationships/hyperlink" Target="http://www.sciencedirect.com/science/article/pii/S1875389214005781" TargetMode="External"/><Relationship Id="rId5960" Type="http://schemas.openxmlformats.org/officeDocument/2006/relationships/hyperlink" Target="http://www.tandfonline.com/doi/abs/10.1080/07373937.2013.779583" TargetMode="External"/><Relationship Id="rId1949" Type="http://schemas.openxmlformats.org/officeDocument/2006/relationships/hyperlink" Target="https://www.springer.com/journal/11445" TargetMode="External"/><Relationship Id="rId3164" Type="http://schemas.openxmlformats.org/officeDocument/2006/relationships/hyperlink" Target="http://europepmc.org/search?query=AUTH:%22M%20Andrew%20Walker%22" TargetMode="External"/><Relationship Id="rId4008" Type="http://schemas.openxmlformats.org/officeDocument/2006/relationships/hyperlink" Target="javascript:;" TargetMode="External"/><Relationship Id="rId4562" Type="http://schemas.openxmlformats.org/officeDocument/2006/relationships/hyperlink" Target="https://www.nature.com/articles/s41598-018-30545-z" TargetMode="External"/><Relationship Id="rId5406" Type="http://schemas.openxmlformats.org/officeDocument/2006/relationships/hyperlink" Target="http://europepmc.org/search?page=1&amp;query=JOURNAL:%22Analyst%22" TargetMode="External"/><Relationship Id="rId5613" Type="http://schemas.openxmlformats.org/officeDocument/2006/relationships/hyperlink" Target="http://www.sciencedirect.com/science/article/pii/S0029549314001526" TargetMode="External"/><Relationship Id="rId5820" Type="http://schemas.openxmlformats.org/officeDocument/2006/relationships/hyperlink" Target="http://www.sciencedirect.com/science/article/pii/S0149197013002151" TargetMode="External"/><Relationship Id="rId292" Type="http://schemas.openxmlformats.org/officeDocument/2006/relationships/hyperlink" Target="https://doi.org/10.1039/2050-7496/2013" TargetMode="External"/><Relationship Id="rId1809" Type="http://schemas.openxmlformats.org/officeDocument/2006/relationships/hyperlink" Target="https://sciprofiles.com/profile/1423642" TargetMode="External"/><Relationship Id="rId3371" Type="http://schemas.openxmlformats.org/officeDocument/2006/relationships/hyperlink" Target="https://www.sciencedirect.com/science/article/abs/pii/S0925346720302561" TargetMode="External"/><Relationship Id="rId4215" Type="http://schemas.openxmlformats.org/officeDocument/2006/relationships/hyperlink" Target="http://www.mdpi.com/search?authors=Ralf%20Ziesche&amp;orcid=" TargetMode="External"/><Relationship Id="rId4422" Type="http://schemas.openxmlformats.org/officeDocument/2006/relationships/hyperlink" Target="https://www.sciencedirect.com/journal/materials-today" TargetMode="External"/><Relationship Id="rId2180" Type="http://schemas.openxmlformats.org/officeDocument/2006/relationships/hyperlink" Target="https://www.sciencedirect.com/science/article/abs/pii/S0022311520312873" TargetMode="External"/><Relationship Id="rId3024" Type="http://schemas.openxmlformats.org/officeDocument/2006/relationships/hyperlink" Target="http://www.koreascience.or.kr/article/JAKO202013965593746.page" TargetMode="External"/><Relationship Id="rId3231" Type="http://schemas.openxmlformats.org/officeDocument/2006/relationships/hyperlink" Target="https://doi.org/10.1016/j.nima.2019.163063" TargetMode="External"/><Relationship Id="rId152" Type="http://schemas.openxmlformats.org/officeDocument/2006/relationships/hyperlink" Target="https://www.sciencedirect.com/science/article/abs/pii/S000888462300159X" TargetMode="External"/><Relationship Id="rId2040" Type="http://schemas.openxmlformats.org/officeDocument/2006/relationships/hyperlink" Target="https://doi.org/10.1016/j.gete.2020.100206" TargetMode="External"/><Relationship Id="rId2997" Type="http://schemas.openxmlformats.org/officeDocument/2006/relationships/hyperlink" Target="https://sciprofiles.com/profile/1347307" TargetMode="External"/><Relationship Id="rId5196" Type="http://schemas.openxmlformats.org/officeDocument/2006/relationships/hyperlink" Target="http://www.sciencedirect.com/science/article/pii/S1875389215006318" TargetMode="External"/><Relationship Id="rId6247" Type="http://schemas.openxmlformats.org/officeDocument/2006/relationships/hyperlink" Target="http://link.springer.com/journal/11433" TargetMode="External"/><Relationship Id="rId969" Type="http://schemas.openxmlformats.org/officeDocument/2006/relationships/hyperlink" Target="https://www.icevirtuallibrary.com/author/James%2C+Andrew" TargetMode="External"/><Relationship Id="rId1599" Type="http://schemas.openxmlformats.org/officeDocument/2006/relationships/hyperlink" Target="https://sciprofiles.com/profile/2124482" TargetMode="External"/><Relationship Id="rId5056" Type="http://schemas.openxmlformats.org/officeDocument/2006/relationships/hyperlink" Target="http://www.sciencedirect.com/science/journal/03790738/251" TargetMode="External"/><Relationship Id="rId5263" Type="http://schemas.openxmlformats.org/officeDocument/2006/relationships/hyperlink" Target="http://www.sciencedirect.com/science/article/pii/S1875389215006641/pdf?md5=9bc9d5e551261190cfca474adb3c2183&amp;pid=1-s2.0-S1875389215006641-main.pdf" TargetMode="External"/><Relationship Id="rId5470" Type="http://schemas.openxmlformats.org/officeDocument/2006/relationships/hyperlink" Target="http://adsabs.harvard.edu/cgi-bin/author_form?author=Zoppi,+M&amp;fullauthor=Zoppi,%20M.&amp;charset=UTF-8&amp;db_key=PHY" TargetMode="External"/><Relationship Id="rId6107" Type="http://schemas.openxmlformats.org/officeDocument/2006/relationships/hyperlink" Target="http://link.springer.com/article/10.1007/s00542-013-1841-9" TargetMode="External"/><Relationship Id="rId6314" Type="http://schemas.openxmlformats.org/officeDocument/2006/relationships/hyperlink" Target="http://www.sciencedirect.com/science/journal/0969806X" TargetMode="External"/><Relationship Id="rId1459" Type="http://schemas.openxmlformats.org/officeDocument/2006/relationships/hyperlink" Target="https://www.sciencedirect.com/science/article/abs/pii/S0168900222004922" TargetMode="External"/><Relationship Id="rId2857" Type="http://schemas.openxmlformats.org/officeDocument/2006/relationships/hyperlink" Target="https://www.sciencedirect.com/science/article/abs/pii/S0360319919342508?via%3Dihub" TargetMode="External"/><Relationship Id="rId3908" Type="http://schemas.openxmlformats.org/officeDocument/2006/relationships/hyperlink" Target="https://content.sciendo.com/view/journals/nuka/64/3/article-p97.xml" TargetMode="External"/><Relationship Id="rId4072" Type="http://schemas.openxmlformats.org/officeDocument/2006/relationships/hyperlink" Target="https://www.sciencedirect.com/science/article/abs/pii/S0008884617307573" TargetMode="External"/><Relationship Id="rId5123" Type="http://schemas.openxmlformats.org/officeDocument/2006/relationships/hyperlink" Target="http://www.tandfonline.com/author/Lehmann%2C+E+H" TargetMode="External"/><Relationship Id="rId5330" Type="http://schemas.openxmlformats.org/officeDocument/2006/relationships/hyperlink" Target="http://www.sciencedirect.com/science/article/pii/S1875389215006987" TargetMode="External"/><Relationship Id="rId98" Type="http://schemas.openxmlformats.org/officeDocument/2006/relationships/hyperlink" Target="https://sciprofiles.com/profile/author/NmZUTFVJMHdtMTFhZEZyRE1EM2QzdGtWUVd0OW9YRFU4NlExamlqSzB2cz0=" TargetMode="External"/><Relationship Id="rId829" Type="http://schemas.openxmlformats.org/officeDocument/2006/relationships/hyperlink" Target="https://www.sciencedirect.com/science/article/pii/S0360132322000920" TargetMode="External"/><Relationship Id="rId1666" Type="http://schemas.openxmlformats.org/officeDocument/2006/relationships/hyperlink" Target="https://www.nature.com/articles/s41598-022-10486-4" TargetMode="External"/><Relationship Id="rId1873" Type="http://schemas.openxmlformats.org/officeDocument/2006/relationships/hyperlink" Target="https://doi.org/10.3390/app11209710" TargetMode="External"/><Relationship Id="rId2717" Type="http://schemas.openxmlformats.org/officeDocument/2006/relationships/hyperlink" Target="https://arxiv.org/search/?searchtype=author&amp;query=Li%2C+J" TargetMode="External"/><Relationship Id="rId2924" Type="http://schemas.openxmlformats.org/officeDocument/2006/relationships/hyperlink" Target="http://europepmc.org/search?query=AUTH:%22Fr%C3%A9d%C3%A9rique%20Giorgiutti-Dauphin%C3%A9%22" TargetMode="External"/><Relationship Id="rId1319" Type="http://schemas.openxmlformats.org/officeDocument/2006/relationships/hyperlink" Target="https://link.springer.com/article/10.1617/s11527-022-01961-5" TargetMode="External"/><Relationship Id="rId1526" Type="http://schemas.openxmlformats.org/officeDocument/2006/relationships/hyperlink" Target="https://www.tandfonline.com/author/Smolinski%2C+Andrew" TargetMode="External"/><Relationship Id="rId1733" Type="http://schemas.openxmlformats.org/officeDocument/2006/relationships/hyperlink" Target="https://pubs.acs.org/toc/apchd5/8/11" TargetMode="External"/><Relationship Id="rId1940" Type="http://schemas.openxmlformats.org/officeDocument/2006/relationships/hyperlink" Target="https://www.sciencedirect.com/science/article/pii/S0008884621000880" TargetMode="External"/><Relationship Id="rId4889" Type="http://schemas.openxmlformats.org/officeDocument/2006/relationships/hyperlink" Target="http://www.sciencedirect.com/science/article/pii/S0013468616308064" TargetMode="External"/><Relationship Id="rId25" Type="http://schemas.openxmlformats.org/officeDocument/2006/relationships/hyperlink" Target="https://onlinelibrary.wiley.com/authored-by/Janek/J%C3%BCrgen" TargetMode="External"/><Relationship Id="rId1800" Type="http://schemas.openxmlformats.org/officeDocument/2006/relationships/hyperlink" Target="https://doi.org/10.1016/j.apradiso.2021.109852" TargetMode="External"/><Relationship Id="rId3698" Type="http://schemas.openxmlformats.org/officeDocument/2006/relationships/hyperlink" Target="https://doi.org/10.3389/feart.2019.00112" TargetMode="External"/><Relationship Id="rId4749" Type="http://schemas.openxmlformats.org/officeDocument/2006/relationships/hyperlink" Target="http://www.sciencedirect.com/science/article/pii/S1875389217300767/pdf?md5=26ae014634b870830d14d1bbf3cd0af2&amp;pid=1-s2.0-S1875389217300767-main.pdf" TargetMode="External"/><Relationship Id="rId4956" Type="http://schemas.openxmlformats.org/officeDocument/2006/relationships/hyperlink" Target="http://www.sciencedirect.com/science/article/pii/S2215016116300103" TargetMode="External"/><Relationship Id="rId3558" Type="http://schemas.openxmlformats.org/officeDocument/2006/relationships/hyperlink" Target="https://www.nature.com/articles/s41598-020-58504-7" TargetMode="External"/><Relationship Id="rId3765" Type="http://schemas.openxmlformats.org/officeDocument/2006/relationships/hyperlink" Target="https://doaj.org/toc/2313-433X?source=%7B%22query%22%3A%7B%22filtered%22%3A%7B%22filter%22%3A%7B%22bool%22%3A%7B%22must%22%3A%5B%7B%22terms%22%3A%7B%22index.issn.exact%22%3A%5B%222313-433X%22%5D%7D%7D%2C%7B%22term%22%3A%7B%22_type%22%3A%22article%22%7D%7D%25" TargetMode="External"/><Relationship Id="rId3972" Type="http://schemas.openxmlformats.org/officeDocument/2006/relationships/hyperlink" Target="https://aip.scitation.org/author/Al-Falahat%2C+Ala%27a+M" TargetMode="External"/><Relationship Id="rId4609" Type="http://schemas.openxmlformats.org/officeDocument/2006/relationships/hyperlink" Target="javascript:;" TargetMode="External"/><Relationship Id="rId4816" Type="http://schemas.openxmlformats.org/officeDocument/2006/relationships/hyperlink" Target="http://www.sciencedirect.com/science/article/pii/S1875389217300998" TargetMode="External"/><Relationship Id="rId6171" Type="http://schemas.openxmlformats.org/officeDocument/2006/relationships/hyperlink" Target="http://www.sciencedirect.com/science/article/pii/S1875389213000369" TargetMode="External"/><Relationship Id="rId479" Type="http://schemas.openxmlformats.org/officeDocument/2006/relationships/hyperlink" Target="https://link.springer.com/article/10.1007/s41605-022-00379-5" TargetMode="External"/><Relationship Id="rId686" Type="http://schemas.openxmlformats.org/officeDocument/2006/relationships/hyperlink" Target="https://aip.scitation.org/author/Chen%2C+Z+J" TargetMode="External"/><Relationship Id="rId893" Type="http://schemas.openxmlformats.org/officeDocument/2006/relationships/hyperlink" Target="https://www.sciencedirect.com/science/article/abs/pii/S0011227522000996" TargetMode="External"/><Relationship Id="rId2367" Type="http://schemas.openxmlformats.org/officeDocument/2006/relationships/hyperlink" Target="https://doi.org/10.1016/j.nima.2021.165294" TargetMode="External"/><Relationship Id="rId2574" Type="http://schemas.openxmlformats.org/officeDocument/2006/relationships/hyperlink" Target="https://www.nature.com/articles/s41598-021-87335-3" TargetMode="External"/><Relationship Id="rId2781" Type="http://schemas.openxmlformats.org/officeDocument/2006/relationships/hyperlink" Target="https://www.epj-conferences.org/articles/epjconf/abs/2020/01/epjconf_animma2019_07002/epjconf_animma2019_07002.html" TargetMode="External"/><Relationship Id="rId3418" Type="http://schemas.openxmlformats.org/officeDocument/2006/relationships/hyperlink" Target="https://journals.aps.org/prl/" TargetMode="External"/><Relationship Id="rId3625" Type="http://schemas.openxmlformats.org/officeDocument/2006/relationships/hyperlink" Target="https://www.sciencedirect.com/journal/advances-in-water-resources" TargetMode="External"/><Relationship Id="rId6031" Type="http://schemas.openxmlformats.org/officeDocument/2006/relationships/hyperlink" Target="http://ieeexplore.ieee.org/xpl/RecentIssue.jsp?punumber=4915369" TargetMode="External"/><Relationship Id="rId339" Type="http://schemas.openxmlformats.org/officeDocument/2006/relationships/hyperlink" Target="https://sciprofiles.com/profile/author/U2Q2MGhJQTJvZDlHRy9RemQwY2IyM00xUmlwT2dEMEg0RXhadnA0Vkhybz0=" TargetMode="External"/><Relationship Id="rId546" Type="http://schemas.openxmlformats.org/officeDocument/2006/relationships/hyperlink" Target="javascript:;" TargetMode="External"/><Relationship Id="rId753" Type="http://schemas.openxmlformats.org/officeDocument/2006/relationships/hyperlink" Target="https://sciprofiles.com/profile/327520" TargetMode="External"/><Relationship Id="rId1176" Type="http://schemas.openxmlformats.org/officeDocument/2006/relationships/hyperlink" Target="https://www.sciencedirect.com/science/article/abs/pii/S0378775321014567" TargetMode="External"/><Relationship Id="rId1383" Type="http://schemas.openxmlformats.org/officeDocument/2006/relationships/hyperlink" Target="https://www.nature.com/ncomms/" TargetMode="External"/><Relationship Id="rId2227" Type="http://schemas.openxmlformats.org/officeDocument/2006/relationships/hyperlink" Target="https://iopscience.iop.org/volume/2632-2153/2" TargetMode="External"/><Relationship Id="rId2434" Type="http://schemas.openxmlformats.org/officeDocument/2006/relationships/hyperlink" Target="https://www.sciencedirect.com/science/article/abs/pii/S0168900221003958?via%3Dihub" TargetMode="External"/><Relationship Id="rId3832" Type="http://schemas.openxmlformats.org/officeDocument/2006/relationships/hyperlink" Target="https://www.sciencedirect.com/science/journal/03787753/412/supp/C" TargetMode="External"/><Relationship Id="rId406" Type="http://schemas.openxmlformats.org/officeDocument/2006/relationships/hyperlink" Target="https://www.sciencedirect.com/journal/nuclear-instruments-and-methods-in-physics-research-section-a-accelerators-spectrometers-detectors-and-associated-equipment" TargetMode="External"/><Relationship Id="rId960" Type="http://schemas.openxmlformats.org/officeDocument/2006/relationships/hyperlink" Target="https://pubmed.ncbi.nlm.nih.gov/?term=Hall%20SA%5BAuthor%5D" TargetMode="External"/><Relationship Id="rId1036" Type="http://schemas.openxmlformats.org/officeDocument/2006/relationships/hyperlink" Target="https://link.springer.com/journal/10967" TargetMode="External"/><Relationship Id="rId1243" Type="http://schemas.openxmlformats.org/officeDocument/2006/relationships/hyperlink" Target="https://link.springer.com/article/10.1007/s10967-022-08559-9" TargetMode="External"/><Relationship Id="rId1590" Type="http://schemas.openxmlformats.org/officeDocument/2006/relationships/hyperlink" Target="https://www.mdpi.com/2412-382X/6/2/14" TargetMode="External"/><Relationship Id="rId2641" Type="http://schemas.openxmlformats.org/officeDocument/2006/relationships/hyperlink" Target="https://aip.scitation.org/author/Engel%2C+Ezra+M" TargetMode="External"/><Relationship Id="rId4399" Type="http://schemas.openxmlformats.org/officeDocument/2006/relationships/hyperlink" Target="https://royalsocietypublishing.org/action/doSearch?ContribAuthorRaw=Tucker%2C+Abigail+S" TargetMode="External"/><Relationship Id="rId5797" Type="http://schemas.openxmlformats.org/officeDocument/2006/relationships/hyperlink" Target="http://adsabs.harvard.edu/cgi-bin/author_form?author=Schaknowski,+N&amp;fullauthor=Schaknowski,%20N.&amp;charset=UTF-8&amp;db_key=PHY" TargetMode="External"/><Relationship Id="rId613" Type="http://schemas.openxmlformats.org/officeDocument/2006/relationships/hyperlink" Target="https://www.nature.com/articles/s41598-023-31675-9" TargetMode="External"/><Relationship Id="rId820" Type="http://schemas.openxmlformats.org/officeDocument/2006/relationships/hyperlink" Target="https://sciprofiles.com/profile/author/WWt5OGdob1pET0puY3NCb0V3eU8reFduWUk2Tnk3NXpZOENnd1JndUZRWT0=" TargetMode="External"/><Relationship Id="rId1450" Type="http://schemas.openxmlformats.org/officeDocument/2006/relationships/hyperlink" Target="https://www.sciencedirect.com/science/article/pii/S0168900222000195" TargetMode="External"/><Relationship Id="rId2501" Type="http://schemas.openxmlformats.org/officeDocument/2006/relationships/hyperlink" Target="https://www.tandfonline.com/author/Engelbrecht%2C+Andries" TargetMode="External"/><Relationship Id="rId5657" Type="http://schemas.openxmlformats.org/officeDocument/2006/relationships/hyperlink" Target="http://www.sciencedirect.com/science/article/pii/S0168900214002733" TargetMode="External"/><Relationship Id="rId5864" Type="http://schemas.openxmlformats.org/officeDocument/2006/relationships/hyperlink" Target="http://adsabs.harvard.edu/cgi-bin/author_form?author=Volegov,+P&amp;fullauthor=Volegov,%20P.%20L.&amp;charset=UTF-8&amp;db_key=PHY" TargetMode="External"/><Relationship Id="rId1103" Type="http://schemas.openxmlformats.org/officeDocument/2006/relationships/hyperlink" Target="https://iopscience.iop.org/journal/1748-0221" TargetMode="External"/><Relationship Id="rId1310" Type="http://schemas.openxmlformats.org/officeDocument/2006/relationships/hyperlink" Target="https://doi.org/10.1016/j.matdes.2022.111037" TargetMode="External"/><Relationship Id="rId4259" Type="http://schemas.openxmlformats.org/officeDocument/2006/relationships/hyperlink" Target="http://www.mdpi.com/search?authors=Sven%20C.%20Vogel&amp;orcid=0000-0003-2049-0361" TargetMode="External"/><Relationship Id="rId4466" Type="http://schemas.openxmlformats.org/officeDocument/2006/relationships/hyperlink" Target="http://www.nature.com/articles/s41598-018-20124-7" TargetMode="External"/><Relationship Id="rId4673" Type="http://schemas.openxmlformats.org/officeDocument/2006/relationships/hyperlink" Target="http://www.sciencedirect.com/science/journal/18753892/88?sdc=1" TargetMode="External"/><Relationship Id="rId4880" Type="http://schemas.openxmlformats.org/officeDocument/2006/relationships/hyperlink" Target="http://www.sciencedirect.com/science/article/pii/S0950061816300605" TargetMode="External"/><Relationship Id="rId5517" Type="http://schemas.openxmlformats.org/officeDocument/2006/relationships/hyperlink" Target="http://adsabs.harvard.edu/cgi-bin/author_form?author=Raneri,+S&amp;fullauthor=Raneri,%20S.&amp;charset=UTF-8&amp;db_key=PHY" TargetMode="External"/><Relationship Id="rId5724" Type="http://schemas.openxmlformats.org/officeDocument/2006/relationships/hyperlink" Target="http://www.sciencedirect.com.ezproxyd.bham.ac.uk/science/article/pii/S0168583X1400620X?np=y" TargetMode="External"/><Relationship Id="rId5931" Type="http://schemas.openxmlformats.org/officeDocument/2006/relationships/hyperlink" Target="http://link.springer.com/journal/12520" TargetMode="External"/><Relationship Id="rId3068" Type="http://schemas.openxmlformats.org/officeDocument/2006/relationships/hyperlink" Target="https://doi.org/10.1016/j.jpowsour.2020.228668" TargetMode="External"/><Relationship Id="rId3275" Type="http://schemas.openxmlformats.org/officeDocument/2006/relationships/hyperlink" Target="https://www.sciencedirect.com/science/article/abs/pii/S0168900219314913" TargetMode="External"/><Relationship Id="rId3482" Type="http://schemas.openxmlformats.org/officeDocument/2006/relationships/hyperlink" Target="https://aip.scitation.org/doi/10.1063/1.5116759" TargetMode="External"/><Relationship Id="rId4119" Type="http://schemas.openxmlformats.org/officeDocument/2006/relationships/hyperlink" Target="https://onlinelibrary.wiley.com/action/doSearch?ContribAuthorStored=Ohnuma%2C+Masato" TargetMode="External"/><Relationship Id="rId4326" Type="http://schemas.openxmlformats.org/officeDocument/2006/relationships/hyperlink" Target="http://www.mdpi.com/2313-433X/3/4/65" TargetMode="External"/><Relationship Id="rId4533" Type="http://schemas.openxmlformats.org/officeDocument/2006/relationships/hyperlink" Target="https://www.sciencedirect.com/science/article/abs/pii/S0921452618303399" TargetMode="External"/><Relationship Id="rId4740" Type="http://schemas.openxmlformats.org/officeDocument/2006/relationships/hyperlink" Target="http://www.sciencedirect.com/science/article/pii/S1875389217300731/pdf?md5=89dd9daa10a00bf59bf00683fcb75203&amp;pid=1-s2.0-S1875389217300731-main.pdf" TargetMode="External"/><Relationship Id="rId196" Type="http://schemas.openxmlformats.org/officeDocument/2006/relationships/hyperlink" Target="https://www.ephys.kz/index.php/jour/search?authors=D.P.%20AND%20Kozlenko" TargetMode="External"/><Relationship Id="rId2084" Type="http://schemas.openxmlformats.org/officeDocument/2006/relationships/hyperlink" Target="https://www.sciencedirect.com/science/journal/2352409X/35/supp/C" TargetMode="External"/><Relationship Id="rId2291" Type="http://schemas.openxmlformats.org/officeDocument/2006/relationships/hyperlink" Target="https://www.sciencedirect.com/science/journal/17385733" TargetMode="External"/><Relationship Id="rId3135" Type="http://schemas.openxmlformats.org/officeDocument/2006/relationships/hyperlink" Target="https://doi.org/10.1016/j.microc.2020.105397" TargetMode="External"/><Relationship Id="rId3342" Type="http://schemas.openxmlformats.org/officeDocument/2006/relationships/hyperlink" Target="https://www.sciencedirect.com/science/article/abs/pii/S0168900220308640" TargetMode="External"/><Relationship Id="rId4600" Type="http://schemas.openxmlformats.org/officeDocument/2006/relationships/hyperlink" Target="https://www.sciencedirect.com/science/journal/24519103/5/1" TargetMode="External"/><Relationship Id="rId263" Type="http://schemas.openxmlformats.org/officeDocument/2006/relationships/hyperlink" Target="https://www.tandfonline.com/author/Fukuyama%2C+Hiroyuki" TargetMode="External"/><Relationship Id="rId470" Type="http://schemas.openxmlformats.org/officeDocument/2006/relationships/hyperlink" Target="https://link.springer.com/article/10.1007/s41605-022-00379-5" TargetMode="External"/><Relationship Id="rId2151" Type="http://schemas.openxmlformats.org/officeDocument/2006/relationships/hyperlink" Target="https://doi.org/10.3390/jimaging7050088" TargetMode="External"/><Relationship Id="rId3202" Type="http://schemas.openxmlformats.org/officeDocument/2006/relationships/hyperlink" Target="https://www.sciencedirect.com/science/journal/01689002" TargetMode="External"/><Relationship Id="rId123" Type="http://schemas.openxmlformats.org/officeDocument/2006/relationships/hyperlink" Target="https://arxiv.org/search/cs?searchtype=author&amp;query=Burca%2C+G" TargetMode="External"/><Relationship Id="rId330" Type="http://schemas.openxmlformats.org/officeDocument/2006/relationships/hyperlink" Target="https://www.mdpi.com/journal/micromachines" TargetMode="External"/><Relationship Id="rId2011" Type="http://schemas.openxmlformats.org/officeDocument/2006/relationships/hyperlink" Target="https://epjplus.epj.org/articles/epjplus/abs/2021/09/13360_2021_Article_1910/13360_2021_Article_1910.html" TargetMode="External"/><Relationship Id="rId5167" Type="http://schemas.openxmlformats.org/officeDocument/2006/relationships/hyperlink" Target="http://www.sciencedirect.com/science/article/pii/S1875389215006161/pdf?md5=a4a1cb5054d0e14701a2432a8d5aa460&amp;pid=1-s2.0-S1875389215006161-main.pdf" TargetMode="External"/><Relationship Id="rId5374" Type="http://schemas.openxmlformats.org/officeDocument/2006/relationships/hyperlink" Target="http://europepmc.org/search?page=1&amp;query=AUTH:%22Hilger+A%22&amp;restrict=All+results" TargetMode="External"/><Relationship Id="rId6218" Type="http://schemas.openxmlformats.org/officeDocument/2006/relationships/hyperlink" Target="http://www.sciencedirect.com/science/article/pii/S0969806X13000595" TargetMode="External"/><Relationship Id="rId2968" Type="http://schemas.openxmlformats.org/officeDocument/2006/relationships/hyperlink" Target="https://sciprofiles.com/profile/394102" TargetMode="External"/><Relationship Id="rId4183" Type="http://schemas.openxmlformats.org/officeDocument/2006/relationships/hyperlink" Target="https://sciprofiles.com/profile/author/SFpWWVlURzFjdjFaSWxZRVpsVmdhQT09" TargetMode="External"/><Relationship Id="rId5027" Type="http://schemas.openxmlformats.org/officeDocument/2006/relationships/hyperlink" Target="http://www.ncbi.nlm.nih.gov/pubmed/25481677" TargetMode="External"/><Relationship Id="rId5581" Type="http://schemas.openxmlformats.org/officeDocument/2006/relationships/hyperlink" Target="http://www.sciencedirect.com/science/article/pii/S1044580313003781" TargetMode="External"/><Relationship Id="rId1777" Type="http://schemas.openxmlformats.org/officeDocument/2006/relationships/hyperlink" Target="https://www.sciencedirect.com/science/article/abs/pii/S096980432030703X" TargetMode="External"/><Relationship Id="rId1984" Type="http://schemas.openxmlformats.org/officeDocument/2006/relationships/hyperlink" Target="https://www.ephys.kz/index.php/jour/search?authors=S.%20AND%20E.%20AND%20Kichanov" TargetMode="External"/><Relationship Id="rId2828" Type="http://schemas.openxmlformats.org/officeDocument/2006/relationships/hyperlink" Target="https://www.sciencedirect.com/science/article/abs/pii/S0920379619308713" TargetMode="External"/><Relationship Id="rId4390" Type="http://schemas.openxmlformats.org/officeDocument/2006/relationships/hyperlink" Target="https://www.sciencedirect.com/science/article/abs/pii/S0378775318306979" TargetMode="External"/><Relationship Id="rId5234" Type="http://schemas.openxmlformats.org/officeDocument/2006/relationships/hyperlink" Target="http://www.sciencedirect.com/science/article/pii/S1875389215006501" TargetMode="External"/><Relationship Id="rId5441" Type="http://schemas.openxmlformats.org/officeDocument/2006/relationships/hyperlink" Target="http://www.sciencedirect.com/science/journal/09698043/85/supp/C" TargetMode="External"/><Relationship Id="rId69" Type="http://schemas.openxmlformats.org/officeDocument/2006/relationships/hyperlink" Target="https://onlinelibrary.wiley.com/authored-by/Xia/Xiaochuan" TargetMode="External"/><Relationship Id="rId1637" Type="http://schemas.openxmlformats.org/officeDocument/2006/relationships/hyperlink" Target="https://doi.org/10.1063/5.0066557" TargetMode="External"/><Relationship Id="rId1844" Type="http://schemas.openxmlformats.org/officeDocument/2006/relationships/hyperlink" Target="https://sciprofiles.com/profile/author/WmpIWHZMYTByNUVZSlZiSW5UTHlPVGlhMm5Xd0NUR3VMRk5QYStOZDJJdz0=" TargetMode="External"/><Relationship Id="rId4043" Type="http://schemas.openxmlformats.org/officeDocument/2006/relationships/hyperlink" Target="https://ojs.cvut.cz/ojs/index.php/ap/index" TargetMode="External"/><Relationship Id="rId4250" Type="http://schemas.openxmlformats.org/officeDocument/2006/relationships/hyperlink" Target="http://www.mdpi.com/search?authors=Denis%20Kozlenko&amp;orcid=" TargetMode="External"/><Relationship Id="rId5301" Type="http://schemas.openxmlformats.org/officeDocument/2006/relationships/hyperlink" Target="http://www.sciencedirect.com/science/article/pii/S1875389215006835/pdf?md5=bc040084aca2187dcc4f1e56fa83b15c&amp;pid=1-s2.0-S1875389215006835-main.pdf" TargetMode="External"/><Relationship Id="rId1704" Type="http://schemas.openxmlformats.org/officeDocument/2006/relationships/hyperlink" Target="https://www.springer.com/journal/11242" TargetMode="External"/><Relationship Id="rId4110" Type="http://schemas.openxmlformats.org/officeDocument/2006/relationships/hyperlink" Target="https://onlinelibrary.wiley.com/action/doSearch?ContribAuthorStored=Morooka%2C+Satoshi" TargetMode="External"/><Relationship Id="rId1911" Type="http://schemas.openxmlformats.org/officeDocument/2006/relationships/hyperlink" Target="https://www.sciencedirect.com/science/article/abs/pii/S0958946521000627" TargetMode="External"/><Relationship Id="rId3669" Type="http://schemas.openxmlformats.org/officeDocument/2006/relationships/hyperlink" Target="https://onlinelibrary.wiley.com/action/doSearch?ContribAuthorStored=Eckert%2C+Sven" TargetMode="External"/><Relationship Id="rId6075" Type="http://schemas.openxmlformats.org/officeDocument/2006/relationships/hyperlink" Target="http://link.springer.com/article/10.1007/s10967-012-2062-x" TargetMode="External"/><Relationship Id="rId6282" Type="http://schemas.openxmlformats.org/officeDocument/2006/relationships/hyperlink" Target="http://www.elsevier.com/journals/journal-of-cultural-heritage/1296-2074" TargetMode="External"/><Relationship Id="rId797" Type="http://schemas.openxmlformats.org/officeDocument/2006/relationships/hyperlink" Target="https://link.springer.com/article/10.1007/s12520-022-01688-y" TargetMode="External"/><Relationship Id="rId2478" Type="http://schemas.openxmlformats.org/officeDocument/2006/relationships/hyperlink" Target="https://www.sciencedirect.com/science/article/abs/pii/S0168900221008263" TargetMode="External"/><Relationship Id="rId3876" Type="http://schemas.openxmlformats.org/officeDocument/2006/relationships/hyperlink" Target="https://www.sciencedirect.com/science/journal/01689002" TargetMode="External"/><Relationship Id="rId4927" Type="http://schemas.openxmlformats.org/officeDocument/2006/relationships/hyperlink" Target="http://scitation.aip.org/content/aip/journal/jcp/144/20/10.1063/1.4950954" TargetMode="External"/><Relationship Id="rId5091" Type="http://schemas.openxmlformats.org/officeDocument/2006/relationships/hyperlink" Target="http://www.tandfonline.com/toc/gnnw20/26/2" TargetMode="External"/><Relationship Id="rId6142" Type="http://schemas.openxmlformats.org/officeDocument/2006/relationships/hyperlink" Target="http://www.sciencedirect.com/science/article/pii/S0168900213011662" TargetMode="External"/><Relationship Id="rId1287" Type="http://schemas.openxmlformats.org/officeDocument/2006/relationships/hyperlink" Target="https://sciprofiles.com/profile/author/cjZBUG11clZDWkF1NGNVeE53TDRBeGtGdTM3Skx2ZjBzYkpoUjhYdnN2dz0=" TargetMode="External"/><Relationship Id="rId2685" Type="http://schemas.openxmlformats.org/officeDocument/2006/relationships/hyperlink" Target="https://www.mdpi.com/journal/applsci" TargetMode="External"/><Relationship Id="rId2892" Type="http://schemas.openxmlformats.org/officeDocument/2006/relationships/hyperlink" Target="https://journals.iucr.org/m/issues/2020/05/00/fs5187/index.html" TargetMode="External"/><Relationship Id="rId3529" Type="http://schemas.openxmlformats.org/officeDocument/2006/relationships/hyperlink" Target="http://europepmc.org/authors/0000-0002-2609-8750" TargetMode="External"/><Relationship Id="rId3736" Type="http://schemas.openxmlformats.org/officeDocument/2006/relationships/hyperlink" Target="https://www.sciencedirect.com/science/article/abs/pii/S0020768319303385" TargetMode="External"/><Relationship Id="rId3943" Type="http://schemas.openxmlformats.org/officeDocument/2006/relationships/hyperlink" Target="https://www.sciencedirect.com/journal/results-in-physics/vol/12/suppl/C" TargetMode="External"/><Relationship Id="rId6002" Type="http://schemas.openxmlformats.org/officeDocument/2006/relationships/hyperlink" Target="http://link.springer.com/journal/11947/6/12/page/1" TargetMode="External"/><Relationship Id="rId657" Type="http://schemas.openxmlformats.org/officeDocument/2006/relationships/hyperlink" Target="https://link.springer.com/article/10.1007/s11242-022-01873-6" TargetMode="External"/><Relationship Id="rId864" Type="http://schemas.openxmlformats.org/officeDocument/2006/relationships/hyperlink" Target="https://www.sciencedirect.com/science/article/abs/pii/S0008884622002794" TargetMode="External"/><Relationship Id="rId1494" Type="http://schemas.openxmlformats.org/officeDocument/2006/relationships/hyperlink" Target="https://www.sciencedirect.com/science/article/abs/pii/S0168900222007410" TargetMode="External"/><Relationship Id="rId2338" Type="http://schemas.openxmlformats.org/officeDocument/2006/relationships/hyperlink" Target="https://www.sciencedirect.com/science/article/abs/pii/S0168900220313565" TargetMode="External"/><Relationship Id="rId2545" Type="http://schemas.openxmlformats.org/officeDocument/2006/relationships/hyperlink" Target="https://www.mdpi.com/journal/qubs" TargetMode="External"/><Relationship Id="rId2752" Type="http://schemas.openxmlformats.org/officeDocument/2006/relationships/hyperlink" Target="https://www.mendeley.com/authors/57211269378/" TargetMode="External"/><Relationship Id="rId3803" Type="http://schemas.openxmlformats.org/officeDocument/2006/relationships/hyperlink" Target="https://www.tandfonline.com/doi/full/10.1080/00223131.2018.1561339" TargetMode="External"/><Relationship Id="rId517" Type="http://schemas.openxmlformats.org/officeDocument/2006/relationships/hyperlink" Target="https://link.springer.com/article/10.1007/s41605-022-00379-5" TargetMode="External"/><Relationship Id="rId724" Type="http://schemas.openxmlformats.org/officeDocument/2006/relationships/hyperlink" Target="https://doi.org/10.1002/ar.25100" TargetMode="External"/><Relationship Id="rId931" Type="http://schemas.openxmlformats.org/officeDocument/2006/relationships/hyperlink" Target="https://www.researchgate.net/journal/Eurasian-Journal-of-Physics-and-Functional-Materials-2522-9869" TargetMode="External"/><Relationship Id="rId1147" Type="http://schemas.openxmlformats.org/officeDocument/2006/relationships/hyperlink" Target="https://www.sciencedirect.com/science/article/pii/S0378775321011629?via%3Dihub" TargetMode="External"/><Relationship Id="rId1354" Type="http://schemas.openxmlformats.org/officeDocument/2006/relationships/hyperlink" Target="https://onlinelibrary.wiley.com/action/doSearch?ContribAuthorRaw=Zel%2C+Ivan+Yu" TargetMode="External"/><Relationship Id="rId1561" Type="http://schemas.openxmlformats.org/officeDocument/2006/relationships/hyperlink" Target="https://www.springer.com/journal/11497" TargetMode="External"/><Relationship Id="rId2405" Type="http://schemas.openxmlformats.org/officeDocument/2006/relationships/hyperlink" Target="https://www.sciencedirect.com/science/article/abs/pii/S0168900221003065" TargetMode="External"/><Relationship Id="rId2612" Type="http://schemas.openxmlformats.org/officeDocument/2006/relationships/hyperlink" Target="http://europepmc.org/authors/0000-0001-8628-3811" TargetMode="External"/><Relationship Id="rId5768" Type="http://schemas.openxmlformats.org/officeDocument/2006/relationships/hyperlink" Target="http://www.ncbi.nlm.nih.gov/pubmed/?term=Lehmann%20E%5BAuthor%5D&amp;cauthor=true&amp;cauthor_uid=24923675" TargetMode="External"/><Relationship Id="rId5975" Type="http://schemas.openxmlformats.org/officeDocument/2006/relationships/hyperlink" Target="http://link.springer.com/search?facet-author=%22F.+Grazzi%22" TargetMode="External"/><Relationship Id="rId60" Type="http://schemas.openxmlformats.org/officeDocument/2006/relationships/hyperlink" Target="https://onlinelibrary.wiley.com/authored-by/Li/Qiang" TargetMode="External"/><Relationship Id="rId1007" Type="http://schemas.openxmlformats.org/officeDocument/2006/relationships/hyperlink" Target="https://www.sciencedirect.com/science/journal/00179310" TargetMode="External"/><Relationship Id="rId1214" Type="http://schemas.openxmlformats.org/officeDocument/2006/relationships/hyperlink" Target="https://link.springer.com/article/10.1007/s10967-022-08469-w" TargetMode="External"/><Relationship Id="rId1421" Type="http://schemas.openxmlformats.org/officeDocument/2006/relationships/hyperlink" Target="https://www.nature.com/articles/s41467-022-33694-y" TargetMode="External"/><Relationship Id="rId4577" Type="http://schemas.openxmlformats.org/officeDocument/2006/relationships/hyperlink" Target="https://worldwidescience.org/wws/desktop/en/service/link/track?searchId=18748914-e01a-42be-a72f-e8fe2d2ac247&amp;type=RESULT&amp;collectionCode=UKPMC-EN&amp;redirectUrl=https%3A%2F%2Fworldwidescience.org%2Fwws%2Fdesktop%2Fen%2Fservice%2Flink%2Ftrack%3FredirectUrl%3Dhttp%253A%252F%252Feuropepmc.org%252Fabstract%252FMED%252F27842231%26collectionCode%3DUKPMC-EN%26searchId%3D18748914-e01a-42be-a72f-e8fe2d2ac247%26type%3DRESULT%26signature%3D03dfcabac7c84a767b6418f3abeaa8323bf74ad88f2327b78089bdf14be30232" TargetMode="External"/><Relationship Id="rId4784" Type="http://schemas.openxmlformats.org/officeDocument/2006/relationships/hyperlink" Target="http://www.sciencedirect.com/science/journal/18753892/88?sdc=1" TargetMode="External"/><Relationship Id="rId4991" Type="http://schemas.openxmlformats.org/officeDocument/2006/relationships/hyperlink" Target="http://www.sciencedirect.com/science/article/pii/S016890021630794X" TargetMode="External"/><Relationship Id="rId5628" Type="http://schemas.openxmlformats.org/officeDocument/2006/relationships/hyperlink" Target="http://www.sciencedirect.com/science/article/pii/S0168900213015738" TargetMode="External"/><Relationship Id="rId5835" Type="http://schemas.openxmlformats.org/officeDocument/2006/relationships/hyperlink" Target="http://scitation.aip.org/content/contributor/AU1056839" TargetMode="External"/><Relationship Id="rId3179" Type="http://schemas.openxmlformats.org/officeDocument/2006/relationships/hyperlink" Target="https://www.sciencedirect.com/science/journal/17385733" TargetMode="External"/><Relationship Id="rId3386" Type="http://schemas.openxmlformats.org/officeDocument/2006/relationships/hyperlink" Target="https://doi.org/10.7717/peerj.9168%202020" TargetMode="External"/><Relationship Id="rId3593" Type="http://schemas.openxmlformats.org/officeDocument/2006/relationships/hyperlink" Target="https://www.sciencedirect.com/journal/scripta-materialia" TargetMode="External"/><Relationship Id="rId4437" Type="http://schemas.openxmlformats.org/officeDocument/2006/relationships/hyperlink" Target="https://www.sciencedirect.com/science/article/abs/pii/S1387181117307084?via%3Dihub" TargetMode="External"/><Relationship Id="rId4644"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2195" Type="http://schemas.openxmlformats.org/officeDocument/2006/relationships/hyperlink" Target="https://doi.org/10.1016/j.jnucmat.2021.152869" TargetMode="External"/><Relationship Id="rId3039" Type="http://schemas.openxmlformats.org/officeDocument/2006/relationships/hyperlink" Target="https://www.journals.elsevier.com/journal-of-power-sources/" TargetMode="External"/><Relationship Id="rId3246" Type="http://schemas.openxmlformats.org/officeDocument/2006/relationships/hyperlink" Target="https://www.sciencedirect.com/science/journal/01689002/954/supp/C" TargetMode="External"/><Relationship Id="rId3453" Type="http://schemas.openxmlformats.org/officeDocument/2006/relationships/hyperlink" Target="https://sciprofiles.com/profile/1204906" TargetMode="External"/><Relationship Id="rId4851" Type="http://schemas.openxmlformats.org/officeDocument/2006/relationships/hyperlink" Target="https://www.nature.com/articles/s41598-017-06046-w" TargetMode="External"/><Relationship Id="rId5902" Type="http://schemas.openxmlformats.org/officeDocument/2006/relationships/hyperlink" Target="http://ieeexplore.ieee.org/search/searchresult.jsp?searchWithin=p_Authors:.QT.Arif,%20M..QT.&amp;newsearch=true" TargetMode="External"/><Relationship Id="rId167" Type="http://schemas.openxmlformats.org/officeDocument/2006/relationships/hyperlink" Target="https://chemrxiv.org/engage/chemrxiv/search-dashboard?authors=Ercan%20Cakmak" TargetMode="External"/><Relationship Id="rId374" Type="http://schemas.openxmlformats.org/officeDocument/2006/relationships/hyperlink" Target="https://www.sciencedirect.com/journal/nuclear-engineering-and-design/vol/405/suppl/C" TargetMode="External"/><Relationship Id="rId581" Type="http://schemas.openxmlformats.org/officeDocument/2006/relationships/hyperlink" Target="https://www.nature.com/articles/s41598-022-27142-6" TargetMode="External"/><Relationship Id="rId2055" Type="http://schemas.openxmlformats.org/officeDocument/2006/relationships/hyperlink" Target="https://www.sciencedirect.com/journal/the-innovation" TargetMode="External"/><Relationship Id="rId2262" Type="http://schemas.openxmlformats.org/officeDocument/2006/relationships/hyperlink" Target="https://www.sciencedirect.com/science/journal/02632241/183/supp/C" TargetMode="External"/><Relationship Id="rId3106" Type="http://schemas.openxmlformats.org/officeDocument/2006/relationships/hyperlink" Target="https://www.sciencedirect.com/science/article/abs/pii/S0167577X19314478" TargetMode="External"/><Relationship Id="rId3660" Type="http://schemas.openxmlformats.org/officeDocument/2006/relationships/hyperlink" Target="https://www.sciencedirect.com/journal/chemical-engineering-science" TargetMode="External"/><Relationship Id="rId4504" Type="http://schemas.openxmlformats.org/officeDocument/2006/relationships/hyperlink" Target="https://www.sciencedirect.com/science/article/abs/pii/S0168900218303681" TargetMode="External"/><Relationship Id="rId4711" Type="http://schemas.openxmlformats.org/officeDocument/2006/relationships/hyperlink" Target="http://www.sciencedirect.com/science/article/pii/S1875389217300640" TargetMode="External"/><Relationship Id="rId234" Type="http://schemas.openxmlformats.org/officeDocument/2006/relationships/hyperlink" Target="https://aip.scitation.org/journal/jap" TargetMode="External"/><Relationship Id="rId3313" Type="http://schemas.openxmlformats.org/officeDocument/2006/relationships/hyperlink" Target="https://www.sciencedirect.com/science/journal/01689002" TargetMode="External"/><Relationship Id="rId3520" Type="http://schemas.openxmlformats.org/officeDocument/2006/relationships/hyperlink" Target="https://aip.scitation.org/author/Zubler%2C+Robert" TargetMode="External"/><Relationship Id="rId441" Type="http://schemas.openxmlformats.org/officeDocument/2006/relationships/hyperlink" Target="https://www.sciencedirect.com/journal/optical-materials" TargetMode="External"/><Relationship Id="rId1071" Type="http://schemas.openxmlformats.org/officeDocument/2006/relationships/hyperlink" Target="https://sciprofiles.com/profile/author/MTBvdjNzM1FaSUFvRENKckMrNkRGKzFkUTZSNDB2ZzQwYktLL09oWHVDMD0=" TargetMode="External"/><Relationship Id="rId2122" Type="http://schemas.openxmlformats.org/officeDocument/2006/relationships/hyperlink" Target="https://sciprofiles.com/profile/1320230" TargetMode="External"/><Relationship Id="rId5278" Type="http://schemas.openxmlformats.org/officeDocument/2006/relationships/hyperlink" Target="http://www.sciencedirect.com/science/article/pii/S1875389215006720" TargetMode="External"/><Relationship Id="rId5485" Type="http://schemas.openxmlformats.org/officeDocument/2006/relationships/hyperlink" Target="http://www.sciencedirect.com/science/article/pii/S0360319914005138" TargetMode="External"/><Relationship Id="rId5692" Type="http://schemas.openxmlformats.org/officeDocument/2006/relationships/hyperlink" Target="http://www.sciencedirect.com/science/article/pii/S0168900214008274" TargetMode="External"/><Relationship Id="rId301" Type="http://schemas.openxmlformats.org/officeDocument/2006/relationships/hyperlink" Target="https://www.sciencedirect.com/science/article/abs/pii/S0022311523001162" TargetMode="External"/><Relationship Id="rId1888" Type="http://schemas.openxmlformats.org/officeDocument/2006/relationships/hyperlink" Target="https://www.sciencedirect.com/journal/carbon" TargetMode="External"/><Relationship Id="rId2939" Type="http://schemas.openxmlformats.org/officeDocument/2006/relationships/hyperlink" Target="https://www.sciencedirect.com/science/article/abs/pii/S1296207419305643" TargetMode="External"/><Relationship Id="rId4087" Type="http://schemas.openxmlformats.org/officeDocument/2006/relationships/hyperlink" Target="https://journals.iucr.org/j/" TargetMode="External"/><Relationship Id="rId4294" Type="http://schemas.openxmlformats.org/officeDocument/2006/relationships/hyperlink" Target="http://www.mdpi.com/search?authors=Reza%20Abbaschian&amp;orcid=" TargetMode="External"/><Relationship Id="rId5138" Type="http://schemas.openxmlformats.org/officeDocument/2006/relationships/hyperlink" Target="http://europepmc.org/search?page=1&amp;query=AUTH:%22Kardjilov+N%22&amp;restrict=All+results" TargetMode="External"/><Relationship Id="rId5345" Type="http://schemas.openxmlformats.org/officeDocument/2006/relationships/hyperlink" Target="http://europepmc.org/search?page=1&amp;query=AUTH:%22Gr%C3%BCnzweig+C%22" TargetMode="External"/><Relationship Id="rId5552" Type="http://schemas.openxmlformats.org/officeDocument/2006/relationships/hyperlink" Target="http://link.springer.com/article/10.1007/s10921-014-0244-x" TargetMode="External"/><Relationship Id="rId1748" Type="http://schemas.openxmlformats.org/officeDocument/2006/relationships/hyperlink" Target="https://www.sciencedirect.com/science/journal/22148604/39/supp/C" TargetMode="External"/><Relationship Id="rId4154" Type="http://schemas.openxmlformats.org/officeDocument/2006/relationships/hyperlink" Target="https://www.sciencedirect.com/science/article/abs/pii/S2352409X1830124X" TargetMode="External"/><Relationship Id="rId4361" Type="http://schemas.openxmlformats.org/officeDocument/2006/relationships/hyperlink" Target="http://www.mdpi.com/search?authors=Leslie%20G.%20Butler&amp;orcid=" TargetMode="External"/><Relationship Id="rId5205" Type="http://schemas.openxmlformats.org/officeDocument/2006/relationships/hyperlink" Target="http://www.sciencedirect.com/science/article/pii/S1875389215006355/pdf?md5=b8ad82e0cf10d243bc92f7f0d144e80b&amp;pid=1-s2.0-S1875389215006355-main.pdf" TargetMode="External"/><Relationship Id="rId5412" Type="http://schemas.openxmlformats.org/officeDocument/2006/relationships/hyperlink" Target="http://europepmc.org/search;jsessionid=tDqmXDjh3rslbvMJHDnh.0?page=1&amp;query=AUTH:%22Rudolph-Mohr+N%22" TargetMode="External"/><Relationship Id="rId1955" Type="http://schemas.openxmlformats.org/officeDocument/2006/relationships/hyperlink" Target="https://link.springer.com/article/10.1134/S1063774521020115" TargetMode="External"/><Relationship Id="rId3170" Type="http://schemas.openxmlformats.org/officeDocument/2006/relationships/hyperlink" Target="https://www.sciencedirect.com/science/article/pii/S1738573319305212" TargetMode="External"/><Relationship Id="rId4014" Type="http://schemas.openxmlformats.org/officeDocument/2006/relationships/hyperlink" Target="https://www.sciencedirect.com/science/journal/13596462" TargetMode="External"/><Relationship Id="rId4221" Type="http://schemas.openxmlformats.org/officeDocument/2006/relationships/hyperlink" Target="http://www.mdpi.com/search?authors=Vincenzo%20Formoso&amp;orcid=0000-0003-4887-4893" TargetMode="External"/><Relationship Id="rId1608" Type="http://schemas.openxmlformats.org/officeDocument/2006/relationships/hyperlink" Target="https://www.springer.com/journal/41605/" TargetMode="External"/><Relationship Id="rId1815" Type="http://schemas.openxmlformats.org/officeDocument/2006/relationships/hyperlink" Target="https://sciprofiles.com/profile/210165" TargetMode="External"/><Relationship Id="rId3030" Type="http://schemas.openxmlformats.org/officeDocument/2006/relationships/hyperlink" Target="https://pubag.nal.usda.gov/?q=%22Di+Luozzo%2C+Nicol%C3%A1s%22&amp;search_field=author" TargetMode="External"/><Relationship Id="rId6186" Type="http://schemas.openxmlformats.org/officeDocument/2006/relationships/hyperlink" Target="http://www.sciencedirect.com/science/article/pii/S1875389213000321" TargetMode="External"/><Relationship Id="rId3987" Type="http://schemas.openxmlformats.org/officeDocument/2006/relationships/hyperlink" Target="https://www.nature.com/articles/s41598-019-39307-x" TargetMode="External"/><Relationship Id="rId6046" Type="http://schemas.openxmlformats.org/officeDocument/2006/relationships/hyperlink" Target="http://iopscience.iop.org/1748-0221/8" TargetMode="External"/><Relationship Id="rId2589" Type="http://schemas.openxmlformats.org/officeDocument/2006/relationships/hyperlink" Target="https://www.nature.com/articles/s41598-021-00822-5" TargetMode="External"/><Relationship Id="rId2796" Type="http://schemas.openxmlformats.org/officeDocument/2006/relationships/hyperlink" Target="https://doi.org/10.31489/2020No1/39-45" TargetMode="External"/><Relationship Id="rId3847" Type="http://schemas.openxmlformats.org/officeDocument/2006/relationships/hyperlink" Target="https://arc.aiaa.org/author/Santodonato%2C+Louis+J" TargetMode="External"/><Relationship Id="rId6253" Type="http://schemas.openxmlformats.org/officeDocument/2006/relationships/hyperlink" Target="http://link.springer.com/search?facet-author=%22YuanRong+Lu%22" TargetMode="External"/><Relationship Id="rId768" Type="http://schemas.openxmlformats.org/officeDocument/2006/relationships/hyperlink" Target="https://sciprofiles.com/profile/2187821" TargetMode="External"/><Relationship Id="rId975" Type="http://schemas.openxmlformats.org/officeDocument/2006/relationships/hyperlink" Target="https://doi.org/10.1016/j.gr.2022.01.016" TargetMode="External"/><Relationship Id="rId1398" Type="http://schemas.openxmlformats.org/officeDocument/2006/relationships/hyperlink" Target="https://www.nature.com/articles/s41467-022-28756-0" TargetMode="External"/><Relationship Id="rId2449" Type="http://schemas.openxmlformats.org/officeDocument/2006/relationships/hyperlink" Target="https://www.sciencedirect.com/science/journal/01689002/989/supp/C" TargetMode="External"/><Relationship Id="rId2656" Type="http://schemas.openxmlformats.org/officeDocument/2006/relationships/hyperlink" Target="https://aip-scitation-org.ezproxye.bham.ac.uk/author/White%2C+Jonathan+S" TargetMode="External"/><Relationship Id="rId2863" Type="http://schemas.openxmlformats.org/officeDocument/2006/relationships/hyperlink" Target="https://www.sciencedirect.com/science/article/abs/pii/S0360319919342508?via%3Dihub" TargetMode="External"/><Relationship Id="rId3707" Type="http://schemas.openxmlformats.org/officeDocument/2006/relationships/hyperlink" Target="https://heritagesciencejournal.springeropen.com/articles/10.1186/s40494-019-0266-x" TargetMode="External"/><Relationship Id="rId3914" Type="http://schemas.openxmlformats.org/officeDocument/2006/relationships/hyperlink" Target="https://www.osapublishing.org/oe/issue.cfm?volume=27&amp;issue=20" TargetMode="External"/><Relationship Id="rId5062" Type="http://schemas.openxmlformats.org/officeDocument/2006/relationships/hyperlink" Target="http://cirjap.org/" TargetMode="External"/><Relationship Id="rId6113" Type="http://schemas.openxmlformats.org/officeDocument/2006/relationships/hyperlink" Target="http://link.springer.com/journal/542/19/9/page/1" TargetMode="External"/><Relationship Id="rId6320" Type="http://schemas.openxmlformats.org/officeDocument/2006/relationships/fontTable" Target="fontTable.xml"/><Relationship Id="rId628" Type="http://schemas.openxmlformats.org/officeDocument/2006/relationships/hyperlink" Target="https://www.nature.com/articles/s41598-023-37157-2" TargetMode="External"/><Relationship Id="rId835" Type="http://schemas.openxmlformats.org/officeDocument/2006/relationships/hyperlink" Target="https://www.sciencedirect.com/journal/cell-reports-physical-science/vol/3/issue/11" TargetMode="External"/><Relationship Id="rId1258" Type="http://schemas.openxmlformats.org/officeDocument/2006/relationships/hyperlink" Target="https://link.springer.com/article/10.1007/s11265-021-01694-8" TargetMode="External"/><Relationship Id="rId1465" Type="http://schemas.openxmlformats.org/officeDocument/2006/relationships/hyperlink" Target="https://www.sciencedirect.com/science/article/abs/pii/S0168900222004922" TargetMode="External"/><Relationship Id="rId1672" Type="http://schemas.openxmlformats.org/officeDocument/2006/relationships/hyperlink" Target="https://www.nature.com/articles/s41598-022-10486-4" TargetMode="External"/><Relationship Id="rId2309" Type="http://schemas.openxmlformats.org/officeDocument/2006/relationships/hyperlink" Target="https://www-sciencedirect-com.ezproxyd.bham.ac.uk/science/article/pii/S0168900220312109" TargetMode="External"/><Relationship Id="rId2516" Type="http://schemas.openxmlformats.org/officeDocument/2006/relationships/hyperlink" Target="https://www.sciencedirect.com/science/journal/09214526" TargetMode="External"/><Relationship Id="rId2723" Type="http://schemas.openxmlformats.org/officeDocument/2006/relationships/hyperlink" Target="https://arxiv.org/search/?searchtype=author&amp;query=Mauro%2C+A+M" TargetMode="External"/><Relationship Id="rId5879" Type="http://schemas.openxmlformats.org/officeDocument/2006/relationships/hyperlink" Target="http://link.springer.com/journal/226" TargetMode="External"/><Relationship Id="rId1118" Type="http://schemas.openxmlformats.org/officeDocument/2006/relationships/hyperlink" Target="https://onlinelibrary.wiley.com/toc/13652818/2022/285/1" TargetMode="External"/><Relationship Id="rId1325" Type="http://schemas.openxmlformats.org/officeDocument/2006/relationships/hyperlink" Target="https://link.springer.com/article/10.1617/s11527-022-01961-5" TargetMode="External"/><Relationship Id="rId1532" Type="http://schemas.openxmlformats.org/officeDocument/2006/relationships/hyperlink" Target="https://www.tandfonline.com/author/Chen%2C+Size" TargetMode="External"/><Relationship Id="rId2930" Type="http://schemas.openxmlformats.org/officeDocument/2006/relationships/hyperlink" Target="https://www.sciencedirect.com/science/article/abs/pii/S1296207419305643" TargetMode="External"/><Relationship Id="rId4688" Type="http://schemas.openxmlformats.org/officeDocument/2006/relationships/hyperlink" Target="http://www.sciencedirect.com/science/journal/18753892/88?sdc=1" TargetMode="External"/><Relationship Id="rId902" Type="http://schemas.openxmlformats.org/officeDocument/2006/relationships/hyperlink" Target="https://www.sciencedirect.com/science/article/pii/S0013468622009525" TargetMode="External"/><Relationship Id="rId3497" Type="http://schemas.openxmlformats.org/officeDocument/2006/relationships/hyperlink" Target="http://europepmc.org/authors/%5Bobject%20Object%5D" TargetMode="External"/><Relationship Id="rId4895" Type="http://schemas.openxmlformats.org/officeDocument/2006/relationships/hyperlink" Target="http://www.sciencedirect.com/science/article/pii/S0013468616308064" TargetMode="External"/><Relationship Id="rId5739" Type="http://schemas.openxmlformats.org/officeDocument/2006/relationships/hyperlink" Target="http://www.sciencedirect.com.ezproxyd.bham.ac.uk/science/article/pii/S0168583X14006922?np=y" TargetMode="External"/><Relationship Id="rId5946" Type="http://schemas.openxmlformats.org/officeDocument/2006/relationships/hyperlink" Target="http://link.springer.com/article/10.1007/s38311-013-0033-7" TargetMode="External"/><Relationship Id="rId31" Type="http://schemas.openxmlformats.org/officeDocument/2006/relationships/hyperlink" Target="https://onlinelibrary.wiley.com/authored-by/Ziesche/Ralf+F." TargetMode="External"/><Relationship Id="rId2099" Type="http://schemas.openxmlformats.org/officeDocument/2006/relationships/hyperlink" Target="https://www.mdpi.com/journal/jimaging" TargetMode="External"/><Relationship Id="rId4548" Type="http://schemas.openxmlformats.org/officeDocument/2006/relationships/hyperlink" Target="https://www.sciencedirect.com/science/article/abs/pii/S092145261730981X" TargetMode="External"/><Relationship Id="rId4755" Type="http://schemas.openxmlformats.org/officeDocument/2006/relationships/hyperlink" Target="http://www.sciencedirect.com/science/article/pii/S1875389217300780/pdf?md5=8847d26f36b0bb7c8360b42d03f36bbf&amp;pid=1-s2.0-S1875389217300780-main.pdf" TargetMode="External"/><Relationship Id="rId4962" Type="http://schemas.openxmlformats.org/officeDocument/2006/relationships/hyperlink" Target="http://www.sciencedirect.com/science/journal/22150161/3/supp/C" TargetMode="External"/><Relationship Id="rId5806" Type="http://schemas.openxmlformats.org/officeDocument/2006/relationships/hyperlink" Target="http://profiles.spiedigitallibrary.org/summary.aspx?DOI=10.1117%2f12.2066674&amp;Name=R.+Vinci" TargetMode="External"/><Relationship Id="rId278" Type="http://schemas.openxmlformats.org/officeDocument/2006/relationships/hyperlink" Target="https://sciprofiles.com/profile/336702" TargetMode="External"/><Relationship Id="rId3357" Type="http://schemas.openxmlformats.org/officeDocument/2006/relationships/hyperlink" Target="https://www.sciencedirect.com/science/article/abs/pii/S0168900220312067" TargetMode="External"/><Relationship Id="rId3564" Type="http://schemas.openxmlformats.org/officeDocument/2006/relationships/hyperlink" Target="javascript:;" TargetMode="External"/><Relationship Id="rId3771" Type="http://schemas.openxmlformats.org/officeDocument/2006/relationships/hyperlink" Target="https://sciprofiles.com/profile/author/aEkvZzVnWHVFWjJWSmlrS1l6R2d2ZXdlcnBYQStKa0N0dHcwZWdPWi9qcz0=" TargetMode="External"/><Relationship Id="rId4408" Type="http://schemas.openxmlformats.org/officeDocument/2006/relationships/hyperlink" Target="https://www.tandfonline.com/doi/abs/10.1080/14772019.2017.1314898" TargetMode="External"/><Relationship Id="rId4615" Type="http://schemas.openxmlformats.org/officeDocument/2006/relationships/hyperlink" Target="http://scitation.aip.org/content/aip/journal/jcp;jsessionid=8FooNzM9Cu4VILZmuZPx6t9m.x-aip-live-02" TargetMode="External"/><Relationship Id="rId4822" Type="http://schemas.openxmlformats.org/officeDocument/2006/relationships/hyperlink" Target="http://www.sciencedirect.com/science/article/pii/S1875389217301098" TargetMode="External"/><Relationship Id="rId485" Type="http://schemas.openxmlformats.org/officeDocument/2006/relationships/hyperlink" Target="https://link.springer.com/article/10.1007/s41605-022-00379-5" TargetMode="External"/><Relationship Id="rId692" Type="http://schemas.openxmlformats.org/officeDocument/2006/relationships/hyperlink" Target="https://aip.scitation.org/doi/abs/10.1063/5.0066369" TargetMode="External"/><Relationship Id="rId2166" Type="http://schemas.openxmlformats.org/officeDocument/2006/relationships/hyperlink" Target="https://sciprofiles.com/profile/author/ZVI5YTZyaG5vb1pSLzJwRE5FaGZhbTArUWpDTEhEaTNZMVBxZDJETVhBUT0=" TargetMode="External"/><Relationship Id="rId2373" Type="http://schemas.openxmlformats.org/officeDocument/2006/relationships/hyperlink" Target="https://www.sciencedirect.com/science/article/pii/S0168900221002904" TargetMode="External"/><Relationship Id="rId2580" Type="http://schemas.openxmlformats.org/officeDocument/2006/relationships/hyperlink" Target="https://www.nature.com/articles/s41598-021-90062-4" TargetMode="External"/><Relationship Id="rId3217" Type="http://schemas.openxmlformats.org/officeDocument/2006/relationships/hyperlink" Target="https://www.sciencedirect.com/science/article/abs/pii/S0168900219313555" TargetMode="External"/><Relationship Id="rId3424" Type="http://schemas.openxmlformats.org/officeDocument/2006/relationships/hyperlink" Target="http://europepmc.org/search?query=AUTH:%22G%20L%20Greene%22" TargetMode="External"/><Relationship Id="rId3631" Type="http://schemas.openxmlformats.org/officeDocument/2006/relationships/hyperlink" Target="https://www.sciencedirect.com/science/article/pii/S096980431930051X" TargetMode="External"/><Relationship Id="rId138" Type="http://schemas.openxmlformats.org/officeDocument/2006/relationships/hyperlink" Target="https://www.sciencedirect.com/journal/bone" TargetMode="External"/><Relationship Id="rId345" Type="http://schemas.openxmlformats.org/officeDocument/2006/relationships/hyperlink" Target="https://www.mdpi.com/journal/molecules" TargetMode="External"/><Relationship Id="rId552" Type="http://schemas.openxmlformats.org/officeDocument/2006/relationships/hyperlink" Target="javascript:;" TargetMode="External"/><Relationship Id="rId1182" Type="http://schemas.openxmlformats.org/officeDocument/2006/relationships/hyperlink" Target="https://www.sciencedirect.com/science/article/pii/S0378775322002683" TargetMode="External"/><Relationship Id="rId2026" Type="http://schemas.openxmlformats.org/officeDocument/2006/relationships/hyperlink" Target="https://www.sciencedirect.com/science/article/abs/pii/S0920379621001228" TargetMode="External"/><Relationship Id="rId2233" Type="http://schemas.openxmlformats.org/officeDocument/2006/relationships/hyperlink" Target="https://www.sciencedirect.com/science/article/abs/pii/S0167577X20314622" TargetMode="External"/><Relationship Id="rId2440" Type="http://schemas.openxmlformats.org/officeDocument/2006/relationships/hyperlink" Target="https://doi.org/10.1016/j.nima.2021.165411" TargetMode="External"/><Relationship Id="rId5389" Type="http://schemas.openxmlformats.org/officeDocument/2006/relationships/hyperlink" Target="http://www.aphysrev.org/index.php/aphysrev/article/view/863/356" TargetMode="External"/><Relationship Id="rId5596" Type="http://schemas.openxmlformats.org/officeDocument/2006/relationships/hyperlink" Target="http://www.sciencedirect.com/science/article/pii/S0921509313010319" TargetMode="External"/><Relationship Id="rId205" Type="http://schemas.openxmlformats.org/officeDocument/2006/relationships/hyperlink" Target="https://doi.org/10.3934/ipi.2023021" TargetMode="External"/><Relationship Id="rId412" Type="http://schemas.openxmlformats.org/officeDocument/2006/relationships/hyperlink" Target="https://www.sciencedirect.com/journal/nuclear-materials-and-energy/vol/35/suppl/C" TargetMode="External"/><Relationship Id="rId1042" Type="http://schemas.openxmlformats.org/officeDocument/2006/relationships/hyperlink" Target="https://onlinelibrary.wiley.com/action/doSearch?ContribAuthorRaw=Reisz%2C+Robert+R" TargetMode="External"/><Relationship Id="rId2300" Type="http://schemas.openxmlformats.org/officeDocument/2006/relationships/hyperlink" Target="https://www.sciencedirect.com/science/journal/17385733" TargetMode="External"/><Relationship Id="rId4198" Type="http://schemas.openxmlformats.org/officeDocument/2006/relationships/hyperlink" Target="http://www.mdpi.com/search?authors=Anna%20M.%20Paradowska&amp;orcid=" TargetMode="External"/><Relationship Id="rId5249" Type="http://schemas.openxmlformats.org/officeDocument/2006/relationships/hyperlink" Target="http://www.sciencedirect.com/science/article/pii/S1875389215006574/pdf?md5=079997e0d540bd8ba275da995125864c&amp;pid=1-s2.0-S1875389215006574-main.pdf" TargetMode="External"/><Relationship Id="rId5456" Type="http://schemas.openxmlformats.org/officeDocument/2006/relationships/hyperlink" Target="http://www.sciencedirect.com/science/article/pii/S0012825213002079" TargetMode="External"/><Relationship Id="rId5663" Type="http://schemas.openxmlformats.org/officeDocument/2006/relationships/hyperlink" Target="http://www.sciencedirect.com/science/article/pii/S016890021400271X" TargetMode="External"/><Relationship Id="rId1999" Type="http://schemas.openxmlformats.org/officeDocument/2006/relationships/hyperlink" Target="https://www.ephys.kz/index.php/jour/search?authors=S.%20AND%20E.%20AND%20Kichanov" TargetMode="External"/><Relationship Id="rId4058" Type="http://schemas.openxmlformats.org/officeDocument/2006/relationships/hyperlink" Target="https://onlinelibrary.wiley.com/action/doSearch?ContribAuthorStored=Arcidiacono%2C+Laura" TargetMode="External"/><Relationship Id="rId4265" Type="http://schemas.openxmlformats.org/officeDocument/2006/relationships/hyperlink" Target="http://www.mdpi.com/search?authors=Erik%20B.%20Watkins&amp;orcid=" TargetMode="External"/><Relationship Id="rId4472" Type="http://schemas.openxmlformats.org/officeDocument/2006/relationships/hyperlink" Target="http://www.nature.com/articles/s41598-018-20124-7" TargetMode="External"/><Relationship Id="rId5109" Type="http://schemas.openxmlformats.org/officeDocument/2006/relationships/hyperlink" Target="http://www.tandfonline.com/author/Dangendorf%2C+Volker" TargetMode="External"/><Relationship Id="rId5316" Type="http://schemas.openxmlformats.org/officeDocument/2006/relationships/hyperlink" Target="http://www.sciencedirect.com/science/article/pii/S1875389215006914" TargetMode="External"/><Relationship Id="rId5870" Type="http://schemas.openxmlformats.org/officeDocument/2006/relationships/hyperlink" Target="http://scitation.aip.org/search?value1=N.+Guler&amp;option1=author&amp;noRedirect=true" TargetMode="External"/><Relationship Id="rId1859" Type="http://schemas.openxmlformats.org/officeDocument/2006/relationships/hyperlink" Target="https://sciprofiles.com/profile/1745693" TargetMode="External"/><Relationship Id="rId3074" Type="http://schemas.openxmlformats.org/officeDocument/2006/relationships/hyperlink" Target="https://www.sciencedirect.com/science/article/abs/pii/S1044580320319240" TargetMode="External"/><Relationship Id="rId4125" Type="http://schemas.openxmlformats.org/officeDocument/2006/relationships/hyperlink" Target="https://aip.scitation.org/journal/jap" TargetMode="External"/><Relationship Id="rId5523" Type="http://schemas.openxmlformats.org/officeDocument/2006/relationships/hyperlink" Target="http://adsabs.harvard.edu/cgi-bin/author_form?author=Jakubek,+J&amp;fullauthor=Jakubek,%20J.&amp;charset=UTF-8&amp;db_key=PHY" TargetMode="External"/><Relationship Id="rId5730" Type="http://schemas.openxmlformats.org/officeDocument/2006/relationships/hyperlink" Target="http://www.sciencedirect.com.ezproxyd.bham.ac.uk/science/article/pii/S0168583X1400620X?np=y" TargetMode="External"/><Relationship Id="rId1719" Type="http://schemas.openxmlformats.org/officeDocument/2006/relationships/hyperlink" Target="https://www.ncbi.nlm.nih.gov/pubmed/?term=Yakunin%20S%5BAuthor%5D&amp;cauthor=true&amp;cauthor_uid=34917771" TargetMode="External"/><Relationship Id="rId1926" Type="http://schemas.openxmlformats.org/officeDocument/2006/relationships/hyperlink" Target="https://www.sciencedirect.com/science/article/abs/pii/S0008884620315623" TargetMode="External"/><Relationship Id="rId3281" Type="http://schemas.openxmlformats.org/officeDocument/2006/relationships/hyperlink" Target="https://www.sciencedirect.com/science/article/abs/pii/S0168900219314913" TargetMode="External"/><Relationship Id="rId4332" Type="http://schemas.openxmlformats.org/officeDocument/2006/relationships/hyperlink" Target="http://www.mdpi.com/search?authors=Jamie%20J.%20Molaison&amp;orcid=" TargetMode="External"/><Relationship Id="rId2090" Type="http://schemas.openxmlformats.org/officeDocument/2006/relationships/hyperlink" Target="https://iopscience.iop.org/article/10.1149/1945-7111/abec53" TargetMode="External"/><Relationship Id="rId3141" Type="http://schemas.openxmlformats.org/officeDocument/2006/relationships/hyperlink" Target="https://www.nature.com/articles/s41467-019-13943-3" TargetMode="External"/><Relationship Id="rId6297" Type="http://schemas.openxmlformats.org/officeDocument/2006/relationships/hyperlink" Target="http://iopscience.iop.org/1742-6596/" TargetMode="External"/><Relationship Id="rId3001" Type="http://schemas.openxmlformats.org/officeDocument/2006/relationships/hyperlink" Target="https://sciprofiles.com/profile/author/anhaaHp4U3kxZ3QydmM5N2ZEL2hkYXdqamZXWWFWa3Blc1R0NTBEMy9FND0=" TargetMode="External"/><Relationship Id="rId3958" Type="http://schemas.openxmlformats.org/officeDocument/2006/relationships/hyperlink" Target="https://aip.scitation.org/author/Kirkwood%2C+H+J" TargetMode="External"/><Relationship Id="rId6157" Type="http://schemas.openxmlformats.org/officeDocument/2006/relationships/hyperlink" Target="http://www.sciencedirect.com/science/article/pii/S1875389213000539" TargetMode="External"/><Relationship Id="rId879" Type="http://schemas.openxmlformats.org/officeDocument/2006/relationships/hyperlink" Target="https://www.sciencedirect.com/science/article/abs/pii/S0927775721017076" TargetMode="External"/><Relationship Id="rId2767" Type="http://schemas.openxmlformats.org/officeDocument/2006/relationships/hyperlink" Target="https://onlinelibrary.wiley.com/toc/21944296/2020/8/2" TargetMode="External"/><Relationship Id="rId5173" Type="http://schemas.openxmlformats.org/officeDocument/2006/relationships/hyperlink" Target="http://www.sciencedirect.com/science/article/pii/S1875389215006197/pdf?md5=d218917e192a0c74660707b101d24780&amp;pid=1-s2.0-S1875389215006197-main.pdf" TargetMode="External"/><Relationship Id="rId5380" Type="http://schemas.openxmlformats.org/officeDocument/2006/relationships/hyperlink" Target="http://www.sciencedirect.com/science/article/pii/S0309170813002480" TargetMode="External"/><Relationship Id="rId6017" Type="http://schemas.openxmlformats.org/officeDocument/2006/relationships/hyperlink" Target="http://www.sciencedirect.com/science/journal/00179310/67/supp/C" TargetMode="External"/><Relationship Id="rId6224" Type="http://schemas.openxmlformats.org/officeDocument/2006/relationships/hyperlink" Target="http://scitation.aip.org/content/contributor/AU0995171;jsessionid=6tqii1b6f2ukd.x-aip-live-03" TargetMode="External"/><Relationship Id="rId739" Type="http://schemas.openxmlformats.org/officeDocument/2006/relationships/hyperlink" Target="https://www.sciencedirect.com/science/article/abs/pii/S0969804322000963" TargetMode="External"/><Relationship Id="rId1369" Type="http://schemas.openxmlformats.org/officeDocument/2006/relationships/hyperlink" Target="https://doi.org/10.1111/maps.13904" TargetMode="External"/><Relationship Id="rId1576" Type="http://schemas.openxmlformats.org/officeDocument/2006/relationships/hyperlink" Target="https://doi.org/10.1111/tpj.15839" TargetMode="External"/><Relationship Id="rId2974" Type="http://schemas.openxmlformats.org/officeDocument/2006/relationships/hyperlink" Target="https://sciprofiles.com/profile/author/V0xQdnpmNktJbGo1bUZUTys0S2dFUT09" TargetMode="External"/><Relationship Id="rId3818" Type="http://schemas.openxmlformats.org/officeDocument/2006/relationships/hyperlink" Target="https://doi.org/10.1088/1361-6463/ab0aba" TargetMode="External"/><Relationship Id="rId5033" Type="http://schemas.openxmlformats.org/officeDocument/2006/relationships/hyperlink" Target="http://europepmc.org/search?page=1&amp;query=AUTH:%22Olivera+MS%22" TargetMode="External"/><Relationship Id="rId5240" Type="http://schemas.openxmlformats.org/officeDocument/2006/relationships/hyperlink" Target="http://www.sciencedirect.com/science/article/pii/S1875389215006537" TargetMode="External"/><Relationship Id="rId946" Type="http://schemas.openxmlformats.org/officeDocument/2006/relationships/hyperlink" Target="https://link.springer.com/article/10.1007/s11340-021-00754-1" TargetMode="External"/><Relationship Id="rId1229" Type="http://schemas.openxmlformats.org/officeDocument/2006/relationships/hyperlink" Target="https://link.springer.com/article/10.1007/s10967-022-08477-w" TargetMode="External"/><Relationship Id="rId1783" Type="http://schemas.openxmlformats.org/officeDocument/2006/relationships/hyperlink" Target="https://www.sciencedirect.com/science/article/abs/pii/S096980432030703X" TargetMode="External"/><Relationship Id="rId1990" Type="http://schemas.openxmlformats.org/officeDocument/2006/relationships/hyperlink" Target="https://www.ephys.kz/index.php/jour/search?authors=M.%20AND%20..%20AND%20Yerdauletov" TargetMode="External"/><Relationship Id="rId2627" Type="http://schemas.openxmlformats.org/officeDocument/2006/relationships/hyperlink" Target="https://www.sciencedirect.com/science/article/pii/S221486042030573X" TargetMode="External"/><Relationship Id="rId2834" Type="http://schemas.openxmlformats.org/officeDocument/2006/relationships/hyperlink" Target="https://www.sciencedirect.com/science/article/abs/pii/S0920379620302878" TargetMode="External"/><Relationship Id="rId5100" Type="http://schemas.openxmlformats.org/officeDocument/2006/relationships/hyperlink" Target="http://www.tandfonline.com/author/Jacobson%2C+David+L" TargetMode="External"/><Relationship Id="rId75" Type="http://schemas.openxmlformats.org/officeDocument/2006/relationships/hyperlink" Target="https://www.sciencedirect.com/science/article/pii/S2772369023000361" TargetMode="External"/><Relationship Id="rId806" Type="http://schemas.openxmlformats.org/officeDocument/2006/relationships/hyperlink" Target="https://arxiv.org/abs/2212.00647" TargetMode="External"/><Relationship Id="rId1436" Type="http://schemas.openxmlformats.org/officeDocument/2006/relationships/hyperlink" Target="https://www.sciencedirect.com/science/article/pii/S0029549321005227" TargetMode="External"/><Relationship Id="rId1643" Type="http://schemas.openxmlformats.org/officeDocument/2006/relationships/hyperlink" Target="https://aip.scitation.org/author/Ma%2C+T" TargetMode="External"/><Relationship Id="rId1850" Type="http://schemas.openxmlformats.org/officeDocument/2006/relationships/hyperlink" Target="https://sciprofiles.com/profile/1660069" TargetMode="External"/><Relationship Id="rId2901" Type="http://schemas.openxmlformats.org/officeDocument/2006/relationships/hyperlink" Target="https://journals.iucr.org/m/services/archive.html" TargetMode="External"/><Relationship Id="rId4799" Type="http://schemas.openxmlformats.org/officeDocument/2006/relationships/hyperlink" Target="http://www.sciencedirect.com/science/journal/18753892/88?sdc=1" TargetMode="External"/><Relationship Id="rId1503" Type="http://schemas.openxmlformats.org/officeDocument/2006/relationships/hyperlink" Target="https://doi.org/10.1016/j.nima.2022.167449" TargetMode="External"/><Relationship Id="rId1710" Type="http://schemas.openxmlformats.org/officeDocument/2006/relationships/hyperlink" Target="https://link.springer.com/journal/11242" TargetMode="External"/><Relationship Id="rId4659"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4866" Type="http://schemas.openxmlformats.org/officeDocument/2006/relationships/hyperlink" Target="http://www.sciencedirect.com/science/article/pii/S0969804316306200" TargetMode="External"/><Relationship Id="rId5917" Type="http://schemas.openxmlformats.org/officeDocument/2006/relationships/hyperlink" Target="http://ieeexplore.ieee.org/xpl/tocresult.jsp?isnumber=6528754" TargetMode="External"/><Relationship Id="rId3468" Type="http://schemas.openxmlformats.org/officeDocument/2006/relationships/hyperlink" Target="https://www.sciencedirect.com/journal/radiation-measurements/vol/134/suppl/C" TargetMode="External"/><Relationship Id="rId3675" Type="http://schemas.openxmlformats.org/officeDocument/2006/relationships/hyperlink" Target="https://link.springer.com/article/10.1134/S106377451901022X" TargetMode="External"/><Relationship Id="rId3882" Type="http://schemas.openxmlformats.org/officeDocument/2006/relationships/hyperlink" Target="https://www.sciencedirect.com/science/journal/01689002" TargetMode="External"/><Relationship Id="rId4519" Type="http://schemas.openxmlformats.org/officeDocument/2006/relationships/hyperlink" Target="https://www.sciencedirect.com/science/article/abs/pii/S0921452617309134" TargetMode="External"/><Relationship Id="rId4726" Type="http://schemas.openxmlformats.org/officeDocument/2006/relationships/hyperlink" Target="http://www.sciencedirect.com/science/article/pii/S187538921730069X" TargetMode="External"/><Relationship Id="rId4933" Type="http://schemas.openxmlformats.org/officeDocument/2006/relationships/hyperlink" Target="http://www.sciencedirect.com/science/article/pii/S026087741630022X" TargetMode="External"/><Relationship Id="rId6081" Type="http://schemas.openxmlformats.org/officeDocument/2006/relationships/hyperlink" Target="file:///C:\Users\John\Documents\Website%20news\Materials%20and%20Structu" TargetMode="External"/><Relationship Id="rId389" Type="http://schemas.openxmlformats.org/officeDocument/2006/relationships/hyperlink" Target="https://www.sciencedirect.com/science/article/abs/pii/S0168900223001699" TargetMode="External"/><Relationship Id="rId596" Type="http://schemas.openxmlformats.org/officeDocument/2006/relationships/hyperlink" Target="https://www.nature.com/articles/s41598-023-37133-w" TargetMode="External"/><Relationship Id="rId2277" Type="http://schemas.openxmlformats.org/officeDocument/2006/relationships/hyperlink" Target="https://www.sciencedirect.com/science/article/pii/S1738573320309773" TargetMode="External"/><Relationship Id="rId2484" Type="http://schemas.openxmlformats.org/officeDocument/2006/relationships/hyperlink" Target="https://www.sciencedirect.com/journal/nuclear-instruments-and-methods-in-physics-research-section-b-beam-interactions-with-materials-and-atoms/vol/492/suppl/C" TargetMode="External"/><Relationship Id="rId2691" Type="http://schemas.openxmlformats.org/officeDocument/2006/relationships/hyperlink" Target="https://arxiv.org/search/?searchtype=author&amp;query=Li%2C+Y" TargetMode="External"/><Relationship Id="rId3328" Type="http://schemas.openxmlformats.org/officeDocument/2006/relationships/hyperlink" Target="https://www.sciencedirect.com/science/article/pii/S0168900220306501" TargetMode="External"/><Relationship Id="rId3535" Type="http://schemas.openxmlformats.org/officeDocument/2006/relationships/hyperlink" Target="http://doi.org/10.1063/5.0013433" TargetMode="External"/><Relationship Id="rId3742" Type="http://schemas.openxmlformats.org/officeDocument/2006/relationships/hyperlink" Target="https://iopscience.iop.org/journal/1757-899X" TargetMode="External"/><Relationship Id="rId249" Type="http://schemas.openxmlformats.org/officeDocument/2006/relationships/hyperlink" Target="https://aip.scitation.org/author/Saito%2C+Takehiko+R" TargetMode="External"/><Relationship Id="rId456" Type="http://schemas.openxmlformats.org/officeDocument/2006/relationships/hyperlink" Target="https://www.springer.com/journal/41605/" TargetMode="External"/><Relationship Id="rId663" Type="http://schemas.openxmlformats.org/officeDocument/2006/relationships/hyperlink" Target="https://www.scimagojr.com/journalsearch.php?q=25159&amp;tip=sid" TargetMode="External"/><Relationship Id="rId870" Type="http://schemas.openxmlformats.org/officeDocument/2006/relationships/hyperlink" Target="https://www.sciencedirect.com/journal/cement-and-concrete-composites/vol/119/suppl/C" TargetMode="External"/><Relationship Id="rId1086" Type="http://schemas.openxmlformats.org/officeDocument/2006/relationships/hyperlink" Target="https://sciprofiles.com/profile/author/bVJhd1NlKytMK3ExQ3FPb3EzWUMrSXZCYUhDS0tLcnpzL1RHWFJBZm9XUT0=" TargetMode="External"/><Relationship Id="rId1293" Type="http://schemas.openxmlformats.org/officeDocument/2006/relationships/hyperlink" Target="https://sciprofiles.com/profile/author/ajJZUkJWMDlnM0JObkU1WnUyaUJwVFJveUZxSm44ZjJ2cVdoTjFGaCsyY09zVFlkTHE3QjYyMTlaWEo0OHBFRg==" TargetMode="External"/><Relationship Id="rId2137" Type="http://schemas.openxmlformats.org/officeDocument/2006/relationships/hyperlink" Target="https://sciprofiles.com/profile/author/OWlnRDZvUWFabUNLUUMwc3E4OGVpQ05sYU9HOHBtZWFyeFdCL1BFb1pFUT0=" TargetMode="External"/><Relationship Id="rId2344" Type="http://schemas.openxmlformats.org/officeDocument/2006/relationships/hyperlink" Target="https://www.sciencedirect.com/science/article/abs/pii/S0168900220313565" TargetMode="External"/><Relationship Id="rId2551" Type="http://schemas.openxmlformats.org/officeDocument/2006/relationships/hyperlink" Target="https://sciprofiles.com/profile/author/dUIxM1o1eUZPeGcwV0pySE5jQUY0RW1TRk1wYkFzazRsRStaL0lheDlsYz0=" TargetMode="External"/><Relationship Id="rId109" Type="http://schemas.openxmlformats.org/officeDocument/2006/relationships/hyperlink" Target="https://arxiv.org/abs/2302.13921" TargetMode="External"/><Relationship Id="rId316" Type="http://schemas.openxmlformats.org/officeDocument/2006/relationships/hyperlink" Target="https://www.sciencedirect.com/journal/materials-today-communications/vol/35/suppl/C" TargetMode="External"/><Relationship Id="rId523" Type="http://schemas.openxmlformats.org/officeDocument/2006/relationships/hyperlink" Target="https://link.springer.com/article/10.1007/s41605-022-00379-5" TargetMode="External"/><Relationship Id="rId1153" Type="http://schemas.openxmlformats.org/officeDocument/2006/relationships/hyperlink" Target="https://doi.org/10.1016/j.jpowsour.2021.230668" TargetMode="External"/><Relationship Id="rId2204" Type="http://schemas.openxmlformats.org/officeDocument/2006/relationships/hyperlink" Target="https://www.sciencedirect.com/science/journal/00223115/557/supp/C" TargetMode="External"/><Relationship Id="rId3602" Type="http://schemas.openxmlformats.org/officeDocument/2006/relationships/hyperlink" Target="https://sciprofiles.com/profile/546155" TargetMode="External"/><Relationship Id="rId730" Type="http://schemas.openxmlformats.org/officeDocument/2006/relationships/hyperlink" Target="https://www.sciencedirect.com/journal/applied-energy/vol/321/suppl/C" TargetMode="External"/><Relationship Id="rId1013" Type="http://schemas.openxmlformats.org/officeDocument/2006/relationships/hyperlink" Target="https://www.sciencedirect.com/science/article/abs/pii/S0017931022007268" TargetMode="External"/><Relationship Id="rId1360" Type="http://schemas.openxmlformats.org/officeDocument/2006/relationships/hyperlink" Target="https://www.springer.com/journal/11527" TargetMode="External"/><Relationship Id="rId2411" Type="http://schemas.openxmlformats.org/officeDocument/2006/relationships/hyperlink" Target="https://doi.org/10.1016/j.nima.2021.165322" TargetMode="External"/><Relationship Id="rId4169" Type="http://schemas.openxmlformats.org/officeDocument/2006/relationships/hyperlink" Target="https://www.sciencedirect.com/science/article/abs/pii/S0955221918305120" TargetMode="External"/><Relationship Id="rId5567" Type="http://schemas.openxmlformats.org/officeDocument/2006/relationships/hyperlink" Target="http://link.springer.com/search?facet-author=%22J.+H.+Vainionpaa%22" TargetMode="External"/><Relationship Id="rId5774" Type="http://schemas.openxmlformats.org/officeDocument/2006/relationships/hyperlink" Target="http://www.ncbi.nlm.nih.gov/pubmed/25189533" TargetMode="External"/><Relationship Id="rId5981" Type="http://schemas.openxmlformats.org/officeDocument/2006/relationships/hyperlink" Target="http://link.springer.com/search?facet-author=%22S.+Hartmann%22" TargetMode="External"/><Relationship Id="rId1220" Type="http://schemas.openxmlformats.org/officeDocument/2006/relationships/hyperlink" Target="https://link.springer.com/article/10.1007/s10967-022-08493-w" TargetMode="External"/><Relationship Id="rId4376" Type="http://schemas.openxmlformats.org/officeDocument/2006/relationships/hyperlink" Target="https://www.sciencedirect.com/journal/journal-of-power-sources" TargetMode="External"/><Relationship Id="rId4583" Type="http://schemas.openxmlformats.org/officeDocument/2006/relationships/hyperlink" Target="https://www.sciencedirect.com/science/article/abs/pii/S8756328217302570" TargetMode="External"/><Relationship Id="rId4790" Type="http://schemas.openxmlformats.org/officeDocument/2006/relationships/hyperlink" Target="http://www.sciencedirect.com/science/journal/18753892/88?sdc=1" TargetMode="External"/><Relationship Id="rId5427" Type="http://schemas.openxmlformats.org/officeDocument/2006/relationships/hyperlink" Target="http://link.springer.com/article/10.1007/s00339-014-8511-3" TargetMode="External"/><Relationship Id="rId5634" Type="http://schemas.openxmlformats.org/officeDocument/2006/relationships/hyperlink" Target="http://www.sciencedirect.com/science/article/pii/S0168900213015738" TargetMode="External"/><Relationship Id="rId5841" Type="http://schemas.openxmlformats.org/officeDocument/2006/relationships/hyperlink" Target="http://scitation.aip.org/content/contributor/AU0058965" TargetMode="External"/><Relationship Id="rId3185" Type="http://schemas.openxmlformats.org/officeDocument/2006/relationships/hyperlink" Target="https://www.sciencedirect.com/science/article/pii/S1738573320309773" TargetMode="External"/><Relationship Id="rId3392" Type="http://schemas.openxmlformats.org/officeDocument/2006/relationships/hyperlink" Target="https://www.sciencedirect.com/science/article/abs/pii/S0921453420300423?via%3Dihub" TargetMode="External"/><Relationship Id="rId4029" Type="http://schemas.openxmlformats.org/officeDocument/2006/relationships/hyperlink" Target="https://acsess.onlinelibrary.wiley.com/action/doSearch?ContribAuthorStored=Felde%2C+Vincent+JMNL" TargetMode="External"/><Relationship Id="rId4236" Type="http://schemas.openxmlformats.org/officeDocument/2006/relationships/hyperlink" Target="https://doi.org/10.3390/jimaging4030047" TargetMode="External"/><Relationship Id="rId4443" Type="http://schemas.openxmlformats.org/officeDocument/2006/relationships/hyperlink" Target="https://www.sciencedirect.com/science/article/abs/pii/S0892687518300323" TargetMode="External"/><Relationship Id="rId4650"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5701" Type="http://schemas.openxmlformats.org/officeDocument/2006/relationships/hyperlink" Target="http://www.sciencedirect.com/science/article/pii/S0168900214010420" TargetMode="External"/><Relationship Id="rId3045" Type="http://schemas.openxmlformats.org/officeDocument/2006/relationships/hyperlink" Target="https://www.sciencedirect.com/science/article/abs/pii/S0378775320302718" TargetMode="External"/><Relationship Id="rId3252" Type="http://schemas.openxmlformats.org/officeDocument/2006/relationships/hyperlink" Target="https://www.sciencedirect.com/science/journal/01689002/954/supp/C" TargetMode="External"/><Relationship Id="rId4303" Type="http://schemas.openxmlformats.org/officeDocument/2006/relationships/hyperlink" Target="http://www.mdpi.com/search?authors=Eric%20Lukosi&amp;orcid=" TargetMode="External"/><Relationship Id="rId4510" Type="http://schemas.openxmlformats.org/officeDocument/2006/relationships/hyperlink" Target="https://www.sciencedirect.com/science/journal/01689002/893/supp/C" TargetMode="External"/><Relationship Id="rId173" Type="http://schemas.openxmlformats.org/officeDocument/2006/relationships/hyperlink" Target="https://www.sciencedirect.com/journal/construction-and-building-materials" TargetMode="External"/><Relationship Id="rId380" Type="http://schemas.openxmlformats.org/officeDocument/2006/relationships/hyperlink" Target="https://doi.org/10.1016/j.nima.2022.167451" TargetMode="External"/><Relationship Id="rId2061" Type="http://schemas.openxmlformats.org/officeDocument/2006/relationships/hyperlink" Target="https://iopscience.iop.org/journal/1757-899X" TargetMode="External"/><Relationship Id="rId3112" Type="http://schemas.openxmlformats.org/officeDocument/2006/relationships/hyperlink" Target="https://doi.org/10.1016/j.matlet.2019.126816" TargetMode="External"/><Relationship Id="rId6268" Type="http://schemas.openxmlformats.org/officeDocument/2006/relationships/hyperlink" Target="http://www.sciencedirect.com/science/journal/13882481" TargetMode="External"/><Relationship Id="rId240" Type="http://schemas.openxmlformats.org/officeDocument/2006/relationships/hyperlink" Target="https://aip.scitation.org/author/Hirota%2C+Katsuya" TargetMode="External"/><Relationship Id="rId5077" Type="http://schemas.openxmlformats.org/officeDocument/2006/relationships/hyperlink" Target="http://www.tandfonline.com/loi/gnnw20" TargetMode="External"/><Relationship Id="rId5284" Type="http://schemas.openxmlformats.org/officeDocument/2006/relationships/hyperlink" Target="http://www.sciencedirect.com/science/article/pii/S1875389215006756" TargetMode="External"/><Relationship Id="rId6128" Type="http://schemas.openxmlformats.org/officeDocument/2006/relationships/hyperlink" Target="http://www.tandfonline.com/toc/gnnw20/24/4" TargetMode="External"/><Relationship Id="rId100" Type="http://schemas.openxmlformats.org/officeDocument/2006/relationships/hyperlink" Target="https://sciprofiles.com/profile/author/eEdHSUs3ZjRCdjdUQjB0SkI3eHlwNlY1aWdibzhKc0lFa1hHdzdBU2JFST0=" TargetMode="External"/><Relationship Id="rId2878" Type="http://schemas.openxmlformats.org/officeDocument/2006/relationships/hyperlink" Target="https://www.sciencedirect.com/science/article/abs/pii/S0360319920308004" TargetMode="External"/><Relationship Id="rId3929" Type="http://schemas.openxmlformats.org/officeDocument/2006/relationships/hyperlink" Target="https://www.springer.com/journal/11104" TargetMode="External"/><Relationship Id="rId4093" Type="http://schemas.openxmlformats.org/officeDocument/2006/relationships/hyperlink" Target="https://onlinelibrary.wiley.com/action/doSearch?ContribAuthorStored=Hovind%2C+J" TargetMode="External"/><Relationship Id="rId5144" Type="http://schemas.openxmlformats.org/officeDocument/2006/relationships/hyperlink" Target="http://europepmc.org/search?page=1&amp;query=AUTH:%22Strobl+M%22&amp;restrict=All+results" TargetMode="External"/><Relationship Id="rId5491" Type="http://schemas.openxmlformats.org/officeDocument/2006/relationships/hyperlink" Target="http://www.hanser-elibrary.com/loi/ijmr" TargetMode="External"/><Relationship Id="rId1687" Type="http://schemas.openxmlformats.org/officeDocument/2006/relationships/hyperlink" Target="https://www.sciencedirect.com/science/article/abs/pii/S0167273822000224" TargetMode="External"/><Relationship Id="rId1894" Type="http://schemas.openxmlformats.org/officeDocument/2006/relationships/hyperlink" Target="https://www.sciencedirect.com/science/article/abs/pii/S0008622320311398" TargetMode="External"/><Relationship Id="rId2738" Type="http://schemas.openxmlformats.org/officeDocument/2006/relationships/hyperlink" Target="https://www.sciencedirect.com/science/article/abs/pii/S0008884619305800" TargetMode="External"/><Relationship Id="rId2945" Type="http://schemas.openxmlformats.org/officeDocument/2006/relationships/hyperlink" Target="https://iopscience.iop.org/journal/1945-7111" TargetMode="External"/><Relationship Id="rId5351" Type="http://schemas.openxmlformats.org/officeDocument/2006/relationships/hyperlink" Target="http://www.nature.com/articles/srep15627" TargetMode="External"/><Relationship Id="rId917" Type="http://schemas.openxmlformats.org/officeDocument/2006/relationships/hyperlink" Target="https://www.ephys.kz/index.php/jour/search?authors=S.%20AND%20E.%20AND%20Kichanov" TargetMode="External"/><Relationship Id="rId1547" Type="http://schemas.openxmlformats.org/officeDocument/2006/relationships/hyperlink" Target="https://doi.org/10.2478/nuka-2021-0034" TargetMode="External"/><Relationship Id="rId1754" Type="http://schemas.openxmlformats.org/officeDocument/2006/relationships/hyperlink" Target="https://www.sciencedirect.com/science/article/pii/S2214860421002955?via%3Dihub" TargetMode="External"/><Relationship Id="rId1961" Type="http://schemas.openxmlformats.org/officeDocument/2006/relationships/hyperlink" Target="https://www.sciencedirect.com/journal/energy-conversion-and-management" TargetMode="External"/><Relationship Id="rId2805" Type="http://schemas.openxmlformats.org/officeDocument/2006/relationships/hyperlink" Target="https://link.springer.com/article/10.1140%2Fepjp%2Fs13360-020-00452-2" TargetMode="External"/><Relationship Id="rId4160" Type="http://schemas.openxmlformats.org/officeDocument/2006/relationships/hyperlink" Target="https://www.sciencedirect.com/science/journal/2352409X/20/supp/C" TargetMode="External"/><Relationship Id="rId5004" Type="http://schemas.openxmlformats.org/officeDocument/2006/relationships/hyperlink" Target="http://www.sciencedirect.com/science/article/pii/S0168900216309275" TargetMode="External"/><Relationship Id="rId5211" Type="http://schemas.openxmlformats.org/officeDocument/2006/relationships/hyperlink" Target="http://www.sciencedirect.com/science/article/pii/S1875389215006380/pdf?md5=a9b6a378ff4df2c5cc97efaffc3709c8&amp;pid=1-s2.0-S1875389215006380-main.pdf" TargetMode="External"/><Relationship Id="rId46" Type="http://schemas.openxmlformats.org/officeDocument/2006/relationships/hyperlink" Target="https://onlinelibrary.wiley.com/authored-by/Shearing/Paul+R." TargetMode="External"/><Relationship Id="rId1407" Type="http://schemas.openxmlformats.org/officeDocument/2006/relationships/hyperlink" Target="https://www.nature.com/articles/s41467-022-29313-5" TargetMode="External"/><Relationship Id="rId1614" Type="http://schemas.openxmlformats.org/officeDocument/2006/relationships/hyperlink" Target="https://link.springer.com/article/10.1007/s41605-022-00315-7" TargetMode="External"/><Relationship Id="rId1821" Type="http://schemas.openxmlformats.org/officeDocument/2006/relationships/hyperlink" Target="https://sciprofiles.com/profile/author/RDV6NUJMME9rN3dIeGxIa1ovMjZGRHlFMDloMDg0UHRuZUZ3eUZ4L2xTST0=" TargetMode="External"/><Relationship Id="rId4020" Type="http://schemas.openxmlformats.org/officeDocument/2006/relationships/hyperlink" Target="https://acsess.onlinelibrary.wiley.com/toc/15391663/2019/18/1" TargetMode="External"/><Relationship Id="rId4977" Type="http://schemas.openxmlformats.org/officeDocument/2006/relationships/hyperlink" Target="https://www.tandfonline.com/toc/gnnw20/27/2" TargetMode="External"/><Relationship Id="rId3579" Type="http://schemas.openxmlformats.org/officeDocument/2006/relationships/hyperlink" Target="javascript:;" TargetMode="External"/><Relationship Id="rId3786" Type="http://schemas.openxmlformats.org/officeDocument/2006/relationships/hyperlink" Target="https://www.sciencedirect.com/science/article/abs/pii/S0304885318327793?via%3Dihub" TargetMode="External"/><Relationship Id="rId6192" Type="http://schemas.openxmlformats.org/officeDocument/2006/relationships/hyperlink" Target="http://www.sciencedirect.com/science/article/pii/S1875389213000527" TargetMode="External"/><Relationship Id="rId2388" Type="http://schemas.openxmlformats.org/officeDocument/2006/relationships/hyperlink" Target="https://www-sciencedirect-com.ezproxyd.bham.ac.uk/science/journal/01689002" TargetMode="External"/><Relationship Id="rId2595" Type="http://schemas.openxmlformats.org/officeDocument/2006/relationships/hyperlink" Target="https://www.nature.com/articles/s41598-021-00822-5" TargetMode="External"/><Relationship Id="rId3439" Type="http://schemas.openxmlformats.org/officeDocument/2006/relationships/hyperlink" Target="http://europepmc.org/search?query=AUTH:%22Jan%20Crha%22" TargetMode="External"/><Relationship Id="rId3993" Type="http://schemas.openxmlformats.org/officeDocument/2006/relationships/hyperlink" Target="file:///C:\Users\John\Documents\Website%20news\New%20database\Achromatic%20Non-Interferometric%20Single%20Grating%20Neutron%20Dark-Field%20Imaging" TargetMode="External"/><Relationship Id="rId4837" Type="http://schemas.openxmlformats.org/officeDocument/2006/relationships/hyperlink" Target="https://aip.scitation.org/author/Chatterji%2C+Tapan" TargetMode="External"/><Relationship Id="rId6052" Type="http://schemas.openxmlformats.org/officeDocument/2006/relationships/hyperlink" Target="http://iopscience.iop.org/1748-0221/8/10" TargetMode="External"/><Relationship Id="rId567" Type="http://schemas.openxmlformats.org/officeDocument/2006/relationships/hyperlink" Target="javascript:;" TargetMode="External"/><Relationship Id="rId1197" Type="http://schemas.openxmlformats.org/officeDocument/2006/relationships/hyperlink" Target="https://www.sciencedirect.com/journal/journal-of-power-sources" TargetMode="External"/><Relationship Id="rId2248" Type="http://schemas.openxmlformats.org/officeDocument/2006/relationships/hyperlink" Target="https://www.sciencedirect.com/science/article/pii/S2590049821000023" TargetMode="External"/><Relationship Id="rId3646" Type="http://schemas.openxmlformats.org/officeDocument/2006/relationships/hyperlink" Target="javascript:;" TargetMode="External"/><Relationship Id="rId3853" Type="http://schemas.openxmlformats.org/officeDocument/2006/relationships/hyperlink" Target="https://www.sciencedirect.com/science/article/pii/S2215016118302085" TargetMode="External"/><Relationship Id="rId4904" Type="http://schemas.openxmlformats.org/officeDocument/2006/relationships/hyperlink" Target="http://www.sciencedirect.com/science/article/pii/S0098847216300545" TargetMode="External"/><Relationship Id="rId774" Type="http://schemas.openxmlformats.org/officeDocument/2006/relationships/hyperlink" Target="https://sciprofiles.com/profile/author/SEk4MWd5dFhHK1dRNWVMVFE1eEFpdm55UjdOOTdodVRpUHhZVW1wR09SOD0=" TargetMode="External"/><Relationship Id="rId981" Type="http://schemas.openxmlformats.org/officeDocument/2006/relationships/hyperlink" Target="https://sciprofiles.com/profile/1720310" TargetMode="External"/><Relationship Id="rId1057" Type="http://schemas.openxmlformats.org/officeDocument/2006/relationships/hyperlink" Target="https://www.mdpi.com/journal/jimaging" TargetMode="External"/><Relationship Id="rId2455" Type="http://schemas.openxmlformats.org/officeDocument/2006/relationships/hyperlink" Target="https://www-sciencedirect-com.ezproxyd.bham.ac.uk/science/article/pii/S0168900221006173" TargetMode="External"/><Relationship Id="rId2662" Type="http://schemas.openxmlformats.org/officeDocument/2006/relationships/hyperlink" Target="https://aip-scitation-org.ezproxye.bham.ac.uk/author/Harti%2C+Ralph+P" TargetMode="External"/><Relationship Id="rId3506" Type="http://schemas.openxmlformats.org/officeDocument/2006/relationships/hyperlink" Target="http://europepmc.org/search?query=AUTH:%22Kosuke%20Hiroi%22" TargetMode="External"/><Relationship Id="rId3713" Type="http://schemas.openxmlformats.org/officeDocument/2006/relationships/hyperlink" Target="https://sciprofiles.com/profile/author/SVFnSS85TXNjeWdFdytEalY3NjlZNUY1UEx3am9pZ3BBRmdEZU9pZVF4QT0=" TargetMode="External"/><Relationship Id="rId3920" Type="http://schemas.openxmlformats.org/officeDocument/2006/relationships/hyperlink" Target="https://onlinelibrary.wiley.com/toc/13653040/2019/42/5" TargetMode="External"/><Relationship Id="rId427" Type="http://schemas.openxmlformats.org/officeDocument/2006/relationships/hyperlink" Target="https://link.springer.com/article/10.1007/s41365-023-01227-x" TargetMode="External"/><Relationship Id="rId634" Type="http://schemas.openxmlformats.org/officeDocument/2006/relationships/hyperlink" Target="https://www.nature.com/articles/s41598-023-38324-1" TargetMode="External"/><Relationship Id="rId841" Type="http://schemas.openxmlformats.org/officeDocument/2006/relationships/hyperlink" Target="https://www.sciencedirect.com/science/article/pii/S2666549222000226" TargetMode="External"/><Relationship Id="rId1264" Type="http://schemas.openxmlformats.org/officeDocument/2006/relationships/hyperlink" Target="https://sciprofiles.com/profile/1437896" TargetMode="External"/><Relationship Id="rId1471" Type="http://schemas.openxmlformats.org/officeDocument/2006/relationships/hyperlink" Target="https://www.sciencedirect.com/science/article/abs/pii/S0168900222005666" TargetMode="External"/><Relationship Id="rId2108" Type="http://schemas.openxmlformats.org/officeDocument/2006/relationships/hyperlink" Target="https://sciprofiles.com/profile/340087" TargetMode="External"/><Relationship Id="rId2315" Type="http://schemas.openxmlformats.org/officeDocument/2006/relationships/hyperlink" Target="https://www-sciencedirect-com.ezproxyd.bham.ac.uk/science/journal/01689002" TargetMode="External"/><Relationship Id="rId2522" Type="http://schemas.openxmlformats.org/officeDocument/2006/relationships/hyperlink" Target="https://www.scitation.org/author/Zboray%2C+Robert" TargetMode="External"/><Relationship Id="rId5678" Type="http://schemas.openxmlformats.org/officeDocument/2006/relationships/hyperlink" Target="http://www.sciencedirect.com/science/article/pii/S016890021400429X" TargetMode="External"/><Relationship Id="rId5885" Type="http://schemas.openxmlformats.org/officeDocument/2006/relationships/hyperlink" Target="http://link.springer.com/search?facet-author=%22K.+Kranitz%22" TargetMode="External"/><Relationship Id="rId701" Type="http://schemas.openxmlformats.org/officeDocument/2006/relationships/hyperlink" Target="https://www.sciencedirect.com/science/article/pii/S1110016821005561" TargetMode="External"/><Relationship Id="rId1124" Type="http://schemas.openxmlformats.org/officeDocument/2006/relationships/hyperlink" Target="https://www.sciencedirect.com/science/article/pii/S0167732221028725" TargetMode="External"/><Relationship Id="rId1331" Type="http://schemas.openxmlformats.org/officeDocument/2006/relationships/hyperlink" Target="https://link.springer.com/article/10.1617/s11527-022-01961-5" TargetMode="External"/><Relationship Id="rId4487" Type="http://schemas.openxmlformats.org/officeDocument/2006/relationships/hyperlink" Target="http://rt1-t.notifications.elsevier.com/r/?id=h50cccd2,4a3ac11,4a3ac17&amp;p1=www.sciencedirect.com/science/journal/01689002&amp;dgcid=raven_sd_via_email" TargetMode="External"/><Relationship Id="rId4694" Type="http://schemas.openxmlformats.org/officeDocument/2006/relationships/hyperlink" Target="http://www.sciencedirect.com/science/journal/18753892/88?sdc=1" TargetMode="External"/><Relationship Id="rId5538" Type="http://schemas.openxmlformats.org/officeDocument/2006/relationships/hyperlink" Target="http://link.springer.com/journal/10909" TargetMode="External"/><Relationship Id="rId5745" Type="http://schemas.openxmlformats.org/officeDocument/2006/relationships/hyperlink" Target="http://www.journals.elsevier.com/physics-procedia/" TargetMode="External"/><Relationship Id="rId5952" Type="http://schemas.openxmlformats.org/officeDocument/2006/relationships/hyperlink" Target="http://link.springer.com/journal/38311/115/3/page/1" TargetMode="External"/><Relationship Id="rId3089" Type="http://schemas.openxmlformats.org/officeDocument/2006/relationships/hyperlink" Target="https://www.sciencedirect.com/science/article/pii/S0264127520305438" TargetMode="External"/><Relationship Id="rId3296" Type="http://schemas.openxmlformats.org/officeDocument/2006/relationships/hyperlink" Target="https://www.sciencedirect.com/science/article/abs/pii/S0168900219314913" TargetMode="External"/><Relationship Id="rId4347" Type="http://schemas.openxmlformats.org/officeDocument/2006/relationships/hyperlink" Target="http://www.mdpi.com/search?authors=Bernhard%20Walfort&amp;orcid=" TargetMode="External"/><Relationship Id="rId4554" Type="http://schemas.openxmlformats.org/officeDocument/2006/relationships/hyperlink" Target="https://www.sciencedirect.com/journal/procedia-structural-integrity" TargetMode="External"/><Relationship Id="rId4761" Type="http://schemas.openxmlformats.org/officeDocument/2006/relationships/hyperlink" Target="http://www.sciencedirect.com/science/article/pii/S1875389217300809/pdf?md5=8befc00f109ab35480d5716c94bd64ae&amp;pid=1-s2.0-S1875389217300809-main.pdf" TargetMode="External"/><Relationship Id="rId5605" Type="http://schemas.openxmlformats.org/officeDocument/2006/relationships/hyperlink" Target="https://www.tandfonline.com/toc/gnnw20/current" TargetMode="External"/><Relationship Id="rId3156" Type="http://schemas.openxmlformats.org/officeDocument/2006/relationships/hyperlink" Target="http://europepmc.org/article/MED/32171020" TargetMode="External"/><Relationship Id="rId3363" Type="http://schemas.openxmlformats.org/officeDocument/2006/relationships/hyperlink" Target="https://doi.org/10.1016/j.nima.2020.164809" TargetMode="External"/><Relationship Id="rId4207" Type="http://schemas.openxmlformats.org/officeDocument/2006/relationships/hyperlink" Target="http://www.mdpi.com/search?authors=Ranggi%20Ramadhan&amp;orcid=" TargetMode="External"/><Relationship Id="rId4414" Type="http://schemas.openxmlformats.org/officeDocument/2006/relationships/hyperlink" Target="https://www.sciencedirect.com/science/article/pii/S0264127518305094" TargetMode="External"/><Relationship Id="rId5812" Type="http://schemas.openxmlformats.org/officeDocument/2006/relationships/hyperlink" Target="http://profiles.spiedigitallibrary.org/summary.aspx?DOI=10.1117%2f12.2066674&amp;Name=F.+Robertson" TargetMode="External"/><Relationship Id="rId284" Type="http://schemas.openxmlformats.org/officeDocument/2006/relationships/hyperlink" Target="https://sciprofiles.com/profile/335125" TargetMode="External"/><Relationship Id="rId491" Type="http://schemas.openxmlformats.org/officeDocument/2006/relationships/hyperlink" Target="https://link.springer.com/article/10.1007/s41605-022-00379-5" TargetMode="External"/><Relationship Id="rId2172" Type="http://schemas.openxmlformats.org/officeDocument/2006/relationships/hyperlink" Target="https://doi.org/10.3390/jimaging7120275" TargetMode="External"/><Relationship Id="rId3016" Type="http://schemas.openxmlformats.org/officeDocument/2006/relationships/hyperlink" Target="https://sciprofiles.com/profile/1367245" TargetMode="External"/><Relationship Id="rId3223" Type="http://schemas.openxmlformats.org/officeDocument/2006/relationships/hyperlink" Target="https://www.sciencedirect.com/science/article/abs/pii/S0168900219313555" TargetMode="External"/><Relationship Id="rId3570" Type="http://schemas.openxmlformats.org/officeDocument/2006/relationships/hyperlink" Target="javascript:;" TargetMode="External"/><Relationship Id="rId4621" Type="http://schemas.openxmlformats.org/officeDocument/2006/relationships/hyperlink" Target="https://link.springer.com/article/10.1617%2Fs11527-017-1004-z" TargetMode="External"/><Relationship Id="rId144" Type="http://schemas.openxmlformats.org/officeDocument/2006/relationships/hyperlink" Target="https://www.sciencedirect.com/journal/carbon/vol/213/suppl/C" TargetMode="External"/><Relationship Id="rId3430" Type="http://schemas.openxmlformats.org/officeDocument/2006/relationships/hyperlink" Target="http://europepmc.org/search?query=AUTH:%22M%20R%20Fitzsimmons%22" TargetMode="External"/><Relationship Id="rId5188" Type="http://schemas.openxmlformats.org/officeDocument/2006/relationships/hyperlink" Target="http://www.sciencedirect.com/science/article/pii/S1875389215006276" TargetMode="External"/><Relationship Id="rId351" Type="http://schemas.openxmlformats.org/officeDocument/2006/relationships/hyperlink" Target="https://sciprofiles.com/profile/author/OC9Uc3ZsZTluRkxzNUpncmZFMXFZQnVOYWM3enlRV0gvTXc0UjJPL3VkOD0=" TargetMode="External"/><Relationship Id="rId2032" Type="http://schemas.openxmlformats.org/officeDocument/2006/relationships/hyperlink" Target="https://www.sciencedirect.com/journal/geomechanics-for-energy-and-the-environment" TargetMode="External"/><Relationship Id="rId2989" Type="http://schemas.openxmlformats.org/officeDocument/2006/relationships/hyperlink" Target="https://sciprofiles.com/profile/1276939" TargetMode="External"/><Relationship Id="rId5395" Type="http://schemas.openxmlformats.org/officeDocument/2006/relationships/hyperlink" Target="http://adsabs.harvard.edu/cgi-bin/author_form?author=Latini,+R&amp;fullauthor=Latini,%20R.%20M.&amp;charset=UTF-8&amp;db_key=PHY" TargetMode="External"/><Relationship Id="rId6239" Type="http://schemas.openxmlformats.org/officeDocument/2006/relationships/hyperlink" Target="http://ieeexplore.ieee.org/search/searchresult.jsp?searchWithin=p_Authors:.QT.Aliotta,%20F..QT.&amp;newsearch=true" TargetMode="External"/><Relationship Id="rId211" Type="http://schemas.openxmlformats.org/officeDocument/2006/relationships/hyperlink" Target="https://ceramics.onlinelibrary.wiley.com/authored-by/ContribAuthorRaw/LaManna/Jacob+M." TargetMode="External"/><Relationship Id="rId1798" Type="http://schemas.openxmlformats.org/officeDocument/2006/relationships/hyperlink" Target="https://www.sciencedirect.com/science/journal/09698043" TargetMode="External"/><Relationship Id="rId2849" Type="http://schemas.openxmlformats.org/officeDocument/2006/relationships/hyperlink" Target="https://www.sciencedirect.com/science/article/abs/pii/S157418182030077X" TargetMode="External"/><Relationship Id="rId5048" Type="http://schemas.openxmlformats.org/officeDocument/2006/relationships/hyperlink" Target="http://arxiv.org/pdf/1502.00077" TargetMode="External"/><Relationship Id="rId5255" Type="http://schemas.openxmlformats.org/officeDocument/2006/relationships/hyperlink" Target="http://www.sciencedirect.com/science/article/pii/S1875389215006604/pdf?md5=0ec811d7b1bab3ba3b70d39ee6d44d47&amp;pid=1-s2.0-S1875389215006604-main.pdf" TargetMode="External"/><Relationship Id="rId5462" Type="http://schemas.openxmlformats.org/officeDocument/2006/relationships/hyperlink" Target="http://www.sciencedirect.com/science/article/pii/S036054421400276X" TargetMode="External"/><Relationship Id="rId6306" Type="http://schemas.openxmlformats.org/officeDocument/2006/relationships/hyperlink" Target="http://www.sciencedirect.com/science/journal/09638695" TargetMode="External"/><Relationship Id="rId1658" Type="http://schemas.openxmlformats.org/officeDocument/2006/relationships/hyperlink" Target="https://www.nature.com/srep/?gclid=EAIaIQobChMIxM7Y0P-f7AIV2e7tCh2nzwImEAAYASAAEgKqmvD_BwE" TargetMode="External"/><Relationship Id="rId1865" Type="http://schemas.openxmlformats.org/officeDocument/2006/relationships/hyperlink" Target="https://sciprofiles.com/profile/1805731" TargetMode="External"/><Relationship Id="rId2709" Type="http://schemas.openxmlformats.org/officeDocument/2006/relationships/hyperlink" Target="https://arxiv.org/search/?searchtype=author&amp;query=Robinson%2C+L" TargetMode="External"/><Relationship Id="rId4064" Type="http://schemas.openxmlformats.org/officeDocument/2006/relationships/hyperlink" Target="https://onlinelibrary.wiley.com/action/doSearch?ContribAuthorStored=Kockelmann%2C+Winfried" TargetMode="External"/><Relationship Id="rId4271" Type="http://schemas.openxmlformats.org/officeDocument/2006/relationships/hyperlink" Target="http://www.mdpi.com/search?authors=Michelle%20A.%20Espy&amp;orcid=" TargetMode="External"/><Relationship Id="rId5115" Type="http://schemas.openxmlformats.org/officeDocument/2006/relationships/hyperlink" Target="http://www.tandfonline.com/loi/gnnw20?open=26" TargetMode="External"/><Relationship Id="rId5322" Type="http://schemas.openxmlformats.org/officeDocument/2006/relationships/hyperlink" Target="http://www.sciencedirect.com/science/article/pii/S187538921500694X" TargetMode="External"/><Relationship Id="rId1518" Type="http://schemas.openxmlformats.org/officeDocument/2006/relationships/hyperlink" Target="https://www.tandfonline.com/doi/full/10.1080/00295450.2021.1905471" TargetMode="External"/><Relationship Id="rId2916" Type="http://schemas.openxmlformats.org/officeDocument/2006/relationships/hyperlink" Target="https://www.sciencedirect.com/science/article/pii/S0022024820300956" TargetMode="External"/><Relationship Id="rId3080" Type="http://schemas.openxmlformats.org/officeDocument/2006/relationships/hyperlink" Target="https://www.sciencedirect.com/science/journal/10445803/166/supp/C" TargetMode="External"/><Relationship Id="rId4131" Type="http://schemas.openxmlformats.org/officeDocument/2006/relationships/hyperlink" Target="https://www.sciencedirect.com/science/article/abs/pii/S2352409X18300142" TargetMode="External"/><Relationship Id="rId1725" Type="http://schemas.openxmlformats.org/officeDocument/2006/relationships/hyperlink" Target="https://www.ncbi.nlm.nih.gov/pubmed/?term=Strobl%20M%5BAuthor%5D&amp;cauthor=true&amp;cauthor_uid=34917771" TargetMode="External"/><Relationship Id="rId1932" Type="http://schemas.openxmlformats.org/officeDocument/2006/relationships/hyperlink" Target="https://www.sciencedirect.com/science/article/pii/S0008884620315696" TargetMode="External"/><Relationship Id="rId6096" Type="http://schemas.openxmlformats.org/officeDocument/2006/relationships/hyperlink" Target="http://link.springer.com/journal/11527" TargetMode="External"/><Relationship Id="rId17" Type="http://schemas.openxmlformats.org/officeDocument/2006/relationships/hyperlink" Target="https://onlinelibrary.wiley.com/authored-by/ContribAuthorRaw/Spendelow/Jacob+S." TargetMode="External"/><Relationship Id="rId3897" Type="http://schemas.openxmlformats.org/officeDocument/2006/relationships/hyperlink" Target="https://www.sciencedirect.com/science/article/pii/S0168900219310435" TargetMode="External"/><Relationship Id="rId4948" Type="http://schemas.openxmlformats.org/officeDocument/2006/relationships/hyperlink" Target="http://www.mdpi.com/journal/materials" TargetMode="External"/><Relationship Id="rId6163" Type="http://schemas.openxmlformats.org/officeDocument/2006/relationships/hyperlink" Target="http://www.sciencedirect.com/science/article/pii/S1875389213000357" TargetMode="External"/><Relationship Id="rId2499" Type="http://schemas.openxmlformats.org/officeDocument/2006/relationships/hyperlink" Target="https://www.tandfonline.com/author/Abraham%2C+Ajith" TargetMode="External"/><Relationship Id="rId3757" Type="http://schemas.openxmlformats.org/officeDocument/2006/relationships/hyperlink" Target="https://www.sciencedirect.com/science/article/abs/pii/S1296207419305643?via%3Dihub" TargetMode="External"/><Relationship Id="rId3964" Type="http://schemas.openxmlformats.org/officeDocument/2006/relationships/hyperlink" Target="https://aip.scitation.org/author/Kim%2C+Youngju" TargetMode="External"/><Relationship Id="rId4808" Type="http://schemas.openxmlformats.org/officeDocument/2006/relationships/hyperlink" Target="http://www.sciencedirect.com/science/journal/18753892/88?sdc=1" TargetMode="External"/><Relationship Id="rId1" Type="http://schemas.openxmlformats.org/officeDocument/2006/relationships/customXml" Target="../customXml/item1.xml"/><Relationship Id="rId678" Type="http://schemas.openxmlformats.org/officeDocument/2006/relationships/hyperlink" Target="https://www.sciencedirect.com/journal/acta-materialia" TargetMode="External"/><Relationship Id="rId885" Type="http://schemas.openxmlformats.org/officeDocument/2006/relationships/hyperlink" Target="https://www.sciencedirect.com/science/article/abs/pii/S0011227522000996" TargetMode="External"/><Relationship Id="rId2359" Type="http://schemas.openxmlformats.org/officeDocument/2006/relationships/hyperlink" Target="https://www-sciencedirect-com.ezproxyd.bham.ac.uk/science/journal/01689002" TargetMode="External"/><Relationship Id="rId2566" Type="http://schemas.openxmlformats.org/officeDocument/2006/relationships/hyperlink" Target="http://europepmc.org/search?query=AUTH:%22Takashi%20Horino%22" TargetMode="External"/><Relationship Id="rId2773" Type="http://schemas.openxmlformats.org/officeDocument/2006/relationships/hyperlink" Target="https://www.mendeley.com/authors/7102269943/" TargetMode="External"/><Relationship Id="rId2980" Type="http://schemas.openxmlformats.org/officeDocument/2006/relationships/hyperlink" Target="https://sciprofiles.com/profile/author/YUVSUXJHTHhoUXkvYkN5YTkxdGk2NVNzUGNKOUxGcjIxYmdtMXRYeWkyOD0=" TargetMode="External"/><Relationship Id="rId3617" Type="http://schemas.openxmlformats.org/officeDocument/2006/relationships/hyperlink" Target="https://www.mdpi.com/1424-8220/20/14/4030" TargetMode="External"/><Relationship Id="rId3824" Type="http://schemas.openxmlformats.org/officeDocument/2006/relationships/hyperlink" Target="https://www.sciencedirect.com/science/article/abs/pii/S0378775318312898?via%3Dihub" TargetMode="External"/><Relationship Id="rId6023" Type="http://schemas.openxmlformats.org/officeDocument/2006/relationships/hyperlink" Target="http://www.sciencedirect.com/science/article/pii/S0360319913004850" TargetMode="External"/><Relationship Id="rId6230" Type="http://schemas.openxmlformats.org/officeDocument/2006/relationships/hyperlink" Target="http://ieeexplore.ieee.org/search/searchresult.jsp?searchWithin=p_Authors:.QT.Kim,%20Taejoo.QT.&amp;newsearch=true" TargetMode="External"/><Relationship Id="rId538" Type="http://schemas.openxmlformats.org/officeDocument/2006/relationships/hyperlink" Target="https://aip.scitation.org/author/Birge%2C+N" TargetMode="External"/><Relationship Id="rId745" Type="http://schemas.openxmlformats.org/officeDocument/2006/relationships/hyperlink" Target="https://www.sciencedirect.com/science/article/abs/pii/S0969804322000963" TargetMode="External"/><Relationship Id="rId952" Type="http://schemas.openxmlformats.org/officeDocument/2006/relationships/hyperlink" Target="https://doi.org/10.1016/j.flowmeasinst.2021.102116" TargetMode="External"/><Relationship Id="rId1168" Type="http://schemas.openxmlformats.org/officeDocument/2006/relationships/hyperlink" Target="https://www.sciencedirect.com/journal/journal-of-power-sources/vol/520/suppl/C" TargetMode="External"/><Relationship Id="rId1375" Type="http://schemas.openxmlformats.org/officeDocument/2006/relationships/hyperlink" Target="javascript:;" TargetMode="External"/><Relationship Id="rId1582" Type="http://schemas.openxmlformats.org/officeDocument/2006/relationships/hyperlink" Target="https://www.sciencedirect.com/science/article/abs/pii/S0149197022001378" TargetMode="External"/><Relationship Id="rId2219" Type="http://schemas.openxmlformats.org/officeDocument/2006/relationships/hyperlink" Target="https://www.sciencedirect.com/science/journal/03787753" TargetMode="External"/><Relationship Id="rId2426" Type="http://schemas.openxmlformats.org/officeDocument/2006/relationships/hyperlink" Target="https://www.sciencedirect.com/science/article/abs/pii/S0168900221003958?via%3Dihub" TargetMode="External"/><Relationship Id="rId2633" Type="http://schemas.openxmlformats.org/officeDocument/2006/relationships/hyperlink" Target="https://www.sciencedirect.com/science/article/pii/S221486042030573X" TargetMode="External"/><Relationship Id="rId5789" Type="http://schemas.openxmlformats.org/officeDocument/2006/relationships/hyperlink" Target="http://adsabs.harvard.edu/cgi-bin/author_form?author=Burger,+A&amp;fullauthor=Burger,%20Arnold&amp;charset=UTF-8&amp;db_key=PHY" TargetMode="External"/><Relationship Id="rId5996" Type="http://schemas.openxmlformats.org/officeDocument/2006/relationships/hyperlink" Target="http://link.springer.com/search?facet-author=%22Eberhard+Lehmann%22" TargetMode="External"/><Relationship Id="rId81" Type="http://schemas.openxmlformats.org/officeDocument/2006/relationships/hyperlink" Target="https://www.sciencedirect.com/journal/advances-in-water-resources" TargetMode="External"/><Relationship Id="rId605" Type="http://schemas.openxmlformats.org/officeDocument/2006/relationships/hyperlink" Target="https://www.nature.com/articles/s41598-023-31675-9" TargetMode="External"/><Relationship Id="rId812" Type="http://schemas.openxmlformats.org/officeDocument/2006/relationships/hyperlink" Target="https://arxiv.org/search/eess?searchtype=author&amp;query=Bilheux%2C+H+Z" TargetMode="External"/><Relationship Id="rId1028" Type="http://schemas.openxmlformats.org/officeDocument/2006/relationships/hyperlink" Target="https://journals.iucr.org/j/" TargetMode="External"/><Relationship Id="rId1235" Type="http://schemas.openxmlformats.org/officeDocument/2006/relationships/hyperlink" Target="https://link.springer.com/article/10.1007/s10967-022-08406-x" TargetMode="External"/><Relationship Id="rId1442" Type="http://schemas.openxmlformats.org/officeDocument/2006/relationships/hyperlink" Target="https://www.sciencedirect.com/science/article/pii/S1738573322000560" TargetMode="External"/><Relationship Id="rId2840" Type="http://schemas.openxmlformats.org/officeDocument/2006/relationships/hyperlink" Target="https://www.sciencedirect.com/journal/geomechanics-for-energy-and-the-environment" TargetMode="External"/><Relationship Id="rId4598" Type="http://schemas.openxmlformats.org/officeDocument/2006/relationships/hyperlink" Target="https://www.sciencedirect.com/science/article/abs/pii/S2451910317300236" TargetMode="External"/><Relationship Id="rId5649" Type="http://schemas.openxmlformats.org/officeDocument/2006/relationships/hyperlink" Target="http://www.sciencedirect.com/science/journal/01689002/737/supp/C" TargetMode="External"/><Relationship Id="rId1302" Type="http://schemas.openxmlformats.org/officeDocument/2006/relationships/hyperlink" Target="https://www.sciencedirect.com/science/article/pii/S0264127522006591" TargetMode="External"/><Relationship Id="rId2700" Type="http://schemas.openxmlformats.org/officeDocument/2006/relationships/hyperlink" Target="https://arxiv.org/pdf/2001.03069" TargetMode="External"/><Relationship Id="rId4458" Type="http://schemas.openxmlformats.org/officeDocument/2006/relationships/hyperlink" Target="http://www.nature.com/srep/" TargetMode="External"/><Relationship Id="rId5856" Type="http://schemas.openxmlformats.org/officeDocument/2006/relationships/hyperlink" Target="http://adsabs.harvard.edu/cgi-bin/author_form?author=Merrill,+F&amp;fullauthor=Merrill,%20F.%20E.&amp;charset=UTF-8&amp;db_key=PHY" TargetMode="External"/><Relationship Id="rId3267" Type="http://schemas.openxmlformats.org/officeDocument/2006/relationships/hyperlink" Target="https://doi.org/10.1016/j.nima.2018.10.051" TargetMode="External"/><Relationship Id="rId4665" Type="http://schemas.openxmlformats.org/officeDocument/2006/relationships/hyperlink" Target="https://www.palass.org/" TargetMode="External"/><Relationship Id="rId4872" Type="http://schemas.openxmlformats.org/officeDocument/2006/relationships/hyperlink" Target="http://www.sciencedirect.com/science/article/pii/S0950061816300605" TargetMode="External"/><Relationship Id="rId5509" Type="http://schemas.openxmlformats.org/officeDocument/2006/relationships/hyperlink" Target="http://heattransfer.asmedigitalcollection.asme.org/article.aspx?articleID=1719266" TargetMode="External"/><Relationship Id="rId5716" Type="http://schemas.openxmlformats.org/officeDocument/2006/relationships/hyperlink" Target="http://adsabs.harvard.edu/cgi-bin/author_form?author=Jacobson,+D&amp;fullauthor=Jacobson,%20David%20L.&amp;charset=UTF-8&amp;db_key=PHY" TargetMode="External"/><Relationship Id="rId5923" Type="http://schemas.openxmlformats.org/officeDocument/2006/relationships/hyperlink" Target="http://www.sciencedirect.com/science/article/pii/S0969804313000560" TargetMode="External"/><Relationship Id="rId188" Type="http://schemas.openxmlformats.org/officeDocument/2006/relationships/hyperlink" Target="https://www.ephys.kz/jour/index" TargetMode="External"/><Relationship Id="rId395" Type="http://schemas.openxmlformats.org/officeDocument/2006/relationships/hyperlink" Target="https://www.sciencedirect.com/journal/nuclear-instruments-and-methods-in-physics-research-section-a-accelerators-spectrometers-detectors-and-associated-equipment/vol/1051/suppl/C" TargetMode="External"/><Relationship Id="rId2076" Type="http://schemas.openxmlformats.org/officeDocument/2006/relationships/hyperlink" Target="https://www.sciencedirect.com/science/article/abs/pii/S2352409X20305460" TargetMode="External"/><Relationship Id="rId3474" Type="http://schemas.openxmlformats.org/officeDocument/2006/relationships/hyperlink" Target="https://www.sciencedirect.com/science/article/abs/pii/S1350448720300834" TargetMode="External"/><Relationship Id="rId3681" Type="http://schemas.openxmlformats.org/officeDocument/2006/relationships/hyperlink" Target="https://sciprofiles.com/profile/699672" TargetMode="External"/><Relationship Id="rId4318" Type="http://schemas.openxmlformats.org/officeDocument/2006/relationships/hyperlink" Target="https://doi.org/10.3390/jimaging4010022" TargetMode="External"/><Relationship Id="rId4525" Type="http://schemas.openxmlformats.org/officeDocument/2006/relationships/hyperlink" Target="https://www.sciencedirect.com/science/journal/09214526/551/supp/C" TargetMode="External"/><Relationship Id="rId4732" Type="http://schemas.openxmlformats.org/officeDocument/2006/relationships/hyperlink" Target="http://www.sciencedirect.com/science/article/pii/S1875389217300718" TargetMode="External"/><Relationship Id="rId2283" Type="http://schemas.openxmlformats.org/officeDocument/2006/relationships/hyperlink" Target="https://www.sciencedirect.com/science/article/pii/S1738573320309773" TargetMode="External"/><Relationship Id="rId2490" Type="http://schemas.openxmlformats.org/officeDocument/2006/relationships/hyperlink" Target="https://www.sciencedirect.com/science/article/abs/pii/S0168583X21000422" TargetMode="External"/><Relationship Id="rId3127" Type="http://schemas.openxmlformats.org/officeDocument/2006/relationships/hyperlink" Target="https://www.sciencedirect.com/science/article/abs/pii/S0026265X20319238" TargetMode="External"/><Relationship Id="rId3334" Type="http://schemas.openxmlformats.org/officeDocument/2006/relationships/hyperlink" Target="https://www.sciencedirect.com/science/journal/01689002/976/supp/C" TargetMode="External"/><Relationship Id="rId3541" Type="http://schemas.openxmlformats.org/officeDocument/2006/relationships/hyperlink" Target="https://www.sciencedirect.com/science/article/abs/pii/S2095927320306265" TargetMode="External"/><Relationship Id="rId255" Type="http://schemas.openxmlformats.org/officeDocument/2006/relationships/hyperlink" Target="https://doi.org/10.1016/j.jasrep.2023.104112" TargetMode="External"/><Relationship Id="rId462" Type="http://schemas.openxmlformats.org/officeDocument/2006/relationships/hyperlink" Target="https://link.springer.com/article/10.1007/s41605-022-00379-5" TargetMode="External"/><Relationship Id="rId1092" Type="http://schemas.openxmlformats.org/officeDocument/2006/relationships/hyperlink" Target="https://sciprofiles.com/profile/335125" TargetMode="External"/><Relationship Id="rId2143" Type="http://schemas.openxmlformats.org/officeDocument/2006/relationships/hyperlink" Target="https://www.mdpi.com/2313-433X/7/5/88" TargetMode="External"/><Relationship Id="rId2350" Type="http://schemas.openxmlformats.org/officeDocument/2006/relationships/hyperlink" Target="https://www.sciencedirect.com/science/article/abs/pii/S0168900221002138" TargetMode="External"/><Relationship Id="rId3401" Type="http://schemas.openxmlformats.org/officeDocument/2006/relationships/hyperlink" Target="https://www.sciencedirect.com/science/journal/09214534" TargetMode="External"/><Relationship Id="rId5299" Type="http://schemas.openxmlformats.org/officeDocument/2006/relationships/hyperlink" Target="http://www.sciencedirect.com/science/article/pii/S1875389215006823/pdf?md5=28af764ff00d2596432a070bc5532bd4&amp;pid=1-s2.0-S1875389215006823-main.pdf" TargetMode="External"/><Relationship Id="rId115" Type="http://schemas.openxmlformats.org/officeDocument/2006/relationships/hyperlink" Target="https://arxiv.org/search/eess?searchtype=author&amp;query=Buzzard%2C+G+T" TargetMode="External"/><Relationship Id="rId322" Type="http://schemas.openxmlformats.org/officeDocument/2006/relationships/hyperlink" Target="https://sciprofiles.com/profile/1016741" TargetMode="External"/><Relationship Id="rId2003" Type="http://schemas.openxmlformats.org/officeDocument/2006/relationships/hyperlink" Target="https://www.ephys.kz/index.php/jour/search?authors=T.%20AND%20K.%20AND%20Zholdybayev" TargetMode="External"/><Relationship Id="rId2210" Type="http://schemas.openxmlformats.org/officeDocument/2006/relationships/hyperlink" Target="https://www.sciencedirect.com/science/article/abs/pii/S037877532100375X" TargetMode="External"/><Relationship Id="rId5159" Type="http://schemas.openxmlformats.org/officeDocument/2006/relationships/hyperlink" Target="http://www.sciencedirect.com/science/article/pii/S1875389215006124/pdf?md5=0312a5d5e709d0f5ada2098ffe9bde09&amp;pid=1-s2.0-S1875389215006124-main.pdf" TargetMode="External"/><Relationship Id="rId5366" Type="http://schemas.openxmlformats.org/officeDocument/2006/relationships/hyperlink" Target="http://www.osti.gov/scitech/biblio/1185557" TargetMode="External"/><Relationship Id="rId5573" Type="http://schemas.openxmlformats.org/officeDocument/2006/relationships/hyperlink" Target="http://www.journals.elsevier.com/materials-characterization/" TargetMode="External"/><Relationship Id="rId4175" Type="http://schemas.openxmlformats.org/officeDocument/2006/relationships/hyperlink" Target="https://www.mdpi.com/2313-433X/4/9/104" TargetMode="External"/><Relationship Id="rId4382" Type="http://schemas.openxmlformats.org/officeDocument/2006/relationships/hyperlink" Target="https://www.sciencedirect.com/science/journal/03787753/376/supp/C" TargetMode="External"/><Relationship Id="rId5019" Type="http://schemas.openxmlformats.org/officeDocument/2006/relationships/hyperlink" Target="http://www.ncbi.nlm.nih.gov/pubmed/?term=Bort%20L%5BAuthor%5D&amp;cauthor=true&amp;cauthor_uid=25481677" TargetMode="External"/><Relationship Id="rId5226" Type="http://schemas.openxmlformats.org/officeDocument/2006/relationships/hyperlink" Target="http://www.sciencedirect.com/science/article/pii/S187538921500646X" TargetMode="External"/><Relationship Id="rId5433" Type="http://schemas.openxmlformats.org/officeDocument/2006/relationships/hyperlink" Target="http://adsabs.harvard.edu/cgi-bin/author_form?author=Artioli,+G&amp;fullauthor=Artioli,%20Gilberto&amp;charset=UTF-8&amp;db_key=PHY" TargetMode="External"/><Relationship Id="rId5780" Type="http://schemas.openxmlformats.org/officeDocument/2006/relationships/hyperlink" Target="http://www.plantphysiology.org/lens/plantphysiol/164/1/24" TargetMode="External"/><Relationship Id="rId1769" Type="http://schemas.openxmlformats.org/officeDocument/2006/relationships/hyperlink" Target="https://www.sciencedirect.com/science/journal/11100168" TargetMode="External"/><Relationship Id="rId1976" Type="http://schemas.openxmlformats.org/officeDocument/2006/relationships/hyperlink" Target="https://doi.org/10.1016/j.enconman.2020.113785" TargetMode="External"/><Relationship Id="rId3191" Type="http://schemas.openxmlformats.org/officeDocument/2006/relationships/hyperlink" Target="https://www.sciencedirect.com/science/article/pii/S1738573320309773" TargetMode="External"/><Relationship Id="rId4035" Type="http://schemas.openxmlformats.org/officeDocument/2006/relationships/hyperlink" Target="https://acsess.onlinelibrary.wiley.com/action/doSearch?ContribAuthorStored=T%C3%B6tzke%2C+C" TargetMode="External"/><Relationship Id="rId4242" Type="http://schemas.openxmlformats.org/officeDocument/2006/relationships/hyperlink" Target="http://www.mdpi.com/search?authors=Wangchun%20Chen&amp;orcid=" TargetMode="External"/><Relationship Id="rId5640" Type="http://schemas.openxmlformats.org/officeDocument/2006/relationships/hyperlink" Target="http://www.sciencedirect.com/science/article/pii/S0168900214001090" TargetMode="External"/><Relationship Id="rId1629" Type="http://schemas.openxmlformats.org/officeDocument/2006/relationships/hyperlink" Target="https://aip.scitation.org/author/Yamada%2C+Norifumi+L" TargetMode="External"/><Relationship Id="rId1836" Type="http://schemas.openxmlformats.org/officeDocument/2006/relationships/hyperlink" Target="https://sciprofiles.com/profile/364628" TargetMode="External"/><Relationship Id="rId5500" Type="http://schemas.openxmlformats.org/officeDocument/2006/relationships/hyperlink" Target="http://adsabs.harvard.edu/cgi-bin/author_form?author=Schrapp,+M&amp;fullauthor=Schrapp,%20Michael%20J.&amp;charset=UTF-8&amp;db_key=PHY" TargetMode="External"/><Relationship Id="rId1903" Type="http://schemas.openxmlformats.org/officeDocument/2006/relationships/hyperlink" Target="https://www.sciencedirect.com/science/article/abs/pii/S0958946521000627" TargetMode="External"/><Relationship Id="rId3051" Type="http://schemas.openxmlformats.org/officeDocument/2006/relationships/hyperlink" Target="https://www.sciencedirect.com/science/article/abs/pii/S0378775320302718" TargetMode="External"/><Relationship Id="rId4102" Type="http://schemas.openxmlformats.org/officeDocument/2006/relationships/hyperlink" Target="https://onlinelibrary.wiley.com/action/doSearch?ContribAuthorStored=Mannes%2C+D" TargetMode="External"/><Relationship Id="rId3868" Type="http://schemas.openxmlformats.org/officeDocument/2006/relationships/hyperlink" Target="https://www.tandfonline.com/doi/full/10.1080/10448632.2019.1659082" TargetMode="External"/><Relationship Id="rId4919" Type="http://schemas.openxmlformats.org/officeDocument/2006/relationships/hyperlink" Target="http://dx.doi.org/10.1016/j.ijhydene.2016.05.057" TargetMode="External"/><Relationship Id="rId6067" Type="http://schemas.openxmlformats.org/officeDocument/2006/relationships/hyperlink" Target="http://www.sciencedirect.com/science/article/pii/S0022231312005546" TargetMode="External"/><Relationship Id="rId6274" Type="http://schemas.openxmlformats.org/officeDocument/2006/relationships/hyperlink" Target="http://ieeexplore.ieee.org/xpl/RecentIssue.jsp?punumber=23" TargetMode="External"/><Relationship Id="rId789" Type="http://schemas.openxmlformats.org/officeDocument/2006/relationships/hyperlink" Target="https://ajnsa.journals.ekb.eg/article_224906.html" TargetMode="External"/><Relationship Id="rId996" Type="http://schemas.openxmlformats.org/officeDocument/2006/relationships/hyperlink" Target="https://www.sciencedirect.com/science/article/pii/S0017931021010723" TargetMode="External"/><Relationship Id="rId2677" Type="http://schemas.openxmlformats.org/officeDocument/2006/relationships/hyperlink" Target="https://doi.org/10.1016/j.apradiso.2019.108970" TargetMode="External"/><Relationship Id="rId2884" Type="http://schemas.openxmlformats.org/officeDocument/2006/relationships/hyperlink" Target="https://doi.org/10.1016/j.ijhydene.2020.02.183" TargetMode="External"/><Relationship Id="rId3728" Type="http://schemas.openxmlformats.org/officeDocument/2006/relationships/hyperlink" Target="https://www.sciencedirect.com/science/article/pii/S0020740318342474?via%3Dihub" TargetMode="External"/><Relationship Id="rId5083" Type="http://schemas.openxmlformats.org/officeDocument/2006/relationships/hyperlink" Target="http://www.tandfonline.com/author/Peetermans%2C+Steven" TargetMode="External"/><Relationship Id="rId5290" Type="http://schemas.openxmlformats.org/officeDocument/2006/relationships/hyperlink" Target="http://www.sciencedirect.com/science/article/pii/S1875389215006781" TargetMode="External"/><Relationship Id="rId6134" Type="http://schemas.openxmlformats.org/officeDocument/2006/relationships/hyperlink" Target="http://www.sciencedirect.com/science/article/pii/S0029549313004226" TargetMode="External"/><Relationship Id="rId649" Type="http://schemas.openxmlformats.org/officeDocument/2006/relationships/hyperlink" Target="javascript:;" TargetMode="External"/><Relationship Id="rId856" Type="http://schemas.openxmlformats.org/officeDocument/2006/relationships/hyperlink" Target="https://www.sciencedirect.com/science/article/abs/pii/S0958946522001809" TargetMode="External"/><Relationship Id="rId1279" Type="http://schemas.openxmlformats.org/officeDocument/2006/relationships/hyperlink" Target="https://sciprofiles.com/profile/author/OC9Uc3ZsZTluRkxzNUpncmZFMXFZQnVOYWM3enlRV0gvTXc0UjJPL3VkOD0=" TargetMode="External"/><Relationship Id="rId1486" Type="http://schemas.openxmlformats.org/officeDocument/2006/relationships/hyperlink" Target="https://www.sciencedirect.com/science/article/abs/pii/S0168900222006131" TargetMode="External"/><Relationship Id="rId2537" Type="http://schemas.openxmlformats.org/officeDocument/2006/relationships/hyperlink" Target="https://www.scitation.org/author/Tian%2C+Binbin" TargetMode="External"/><Relationship Id="rId3935" Type="http://schemas.openxmlformats.org/officeDocument/2006/relationships/hyperlink" Target="https://www.sciencedirect.com/science/article/pii/S0032591019304760" TargetMode="External"/><Relationship Id="rId5150" Type="http://schemas.openxmlformats.org/officeDocument/2006/relationships/hyperlink" Target="http://europepmc.org/search?page=1&amp;query=AUTH:%22Schillinger+B%22" TargetMode="External"/><Relationship Id="rId6201" Type="http://schemas.openxmlformats.org/officeDocument/2006/relationships/hyperlink" Target="http://publish.aps.org/search/field/author/U.%20Gasser" TargetMode="External"/><Relationship Id="rId509" Type="http://schemas.openxmlformats.org/officeDocument/2006/relationships/hyperlink" Target="https://link.springer.com/article/10.1007/s41605-022-00379-5" TargetMode="External"/><Relationship Id="rId1139" Type="http://schemas.openxmlformats.org/officeDocument/2006/relationships/hyperlink" Target="https://www.sciencedirect.com/journal/journal-of-nuclear-materials/vol/561/suppl/C" TargetMode="External"/><Relationship Id="rId1346" Type="http://schemas.openxmlformats.org/officeDocument/2006/relationships/hyperlink" Target="https://www.sciencedirect.com/science/article/pii/S2590049822000984" TargetMode="External"/><Relationship Id="rId1693" Type="http://schemas.openxmlformats.org/officeDocument/2006/relationships/hyperlink" Target="https://www.sciencedirect.com/journal/solid-state-ionics/vol/377/suppl/C" TargetMode="External"/><Relationship Id="rId2744" Type="http://schemas.openxmlformats.org/officeDocument/2006/relationships/hyperlink" Target="https://www.sciencedirect.com/science/journal/00088846/127/supp/C" TargetMode="External"/><Relationship Id="rId2951" Type="http://schemas.openxmlformats.org/officeDocument/2006/relationships/hyperlink" Target="https://www.sciencedirect.com/science/article/pii/S2352152X19317311" TargetMode="External"/><Relationship Id="rId5010" Type="http://schemas.openxmlformats.org/officeDocument/2006/relationships/hyperlink" Target="http://www.sciencedirect.com/science/journal/09601481/91/supp/C" TargetMode="External"/><Relationship Id="rId716" Type="http://schemas.openxmlformats.org/officeDocument/2006/relationships/hyperlink" Target="https://www.sciencedirect.com/journal/annals-of-nuclear-energy/vol/167/suppl/C" TargetMode="External"/><Relationship Id="rId923" Type="http://schemas.openxmlformats.org/officeDocument/2006/relationships/hyperlink" Target="https://www.ephys.kz/jour/article/view/388" TargetMode="External"/><Relationship Id="rId1553" Type="http://schemas.openxmlformats.org/officeDocument/2006/relationships/hyperlink" Target="https://www.mdpi.com/1999-4923/14/8/1538" TargetMode="External"/><Relationship Id="rId1760" Type="http://schemas.openxmlformats.org/officeDocument/2006/relationships/hyperlink" Target="https://www.sciencedirect.com/science/journal/22148604/46/supp/C" TargetMode="External"/><Relationship Id="rId2604" Type="http://schemas.openxmlformats.org/officeDocument/2006/relationships/hyperlink" Target="https://www.jstage.jst.go.jp/search/global/_search/-char/en?item=8&amp;word=Nobuharu+Kimura" TargetMode="External"/><Relationship Id="rId2811" Type="http://schemas.openxmlformats.org/officeDocument/2006/relationships/hyperlink" Target="https://www.frontiersin.org/people/u/366888" TargetMode="External"/><Relationship Id="rId5967" Type="http://schemas.openxmlformats.org/officeDocument/2006/relationships/hyperlink" Target="http://www.tandfonline.com/toc/ldrt20/current" TargetMode="External"/><Relationship Id="rId52" Type="http://schemas.openxmlformats.org/officeDocument/2006/relationships/hyperlink" Target="https://onlinelibrary.wiley.com/authored-by/Dewald/Georg+F." TargetMode="External"/><Relationship Id="rId1206" Type="http://schemas.openxmlformats.org/officeDocument/2006/relationships/hyperlink" Target="https://link.springer.com/article/10.1007/s10967-022-08445-4" TargetMode="External"/><Relationship Id="rId1413" Type="http://schemas.openxmlformats.org/officeDocument/2006/relationships/hyperlink" Target="https://www.nature.com/articles/s41467-022-29313-5" TargetMode="External"/><Relationship Id="rId1620" Type="http://schemas.openxmlformats.org/officeDocument/2006/relationships/hyperlink" Target="https://link.springer.com/article/10.1007/s41605-022-00315-7" TargetMode="External"/><Relationship Id="rId4569" Type="http://schemas.openxmlformats.org/officeDocument/2006/relationships/hyperlink" Target="https://www.nature.com/articles/s41598-018-30545-z" TargetMode="External"/><Relationship Id="rId4776" Type="http://schemas.openxmlformats.org/officeDocument/2006/relationships/hyperlink" Target="http://www.sciencedirect.com/science/article/pii/S1875389217300858/pdf?md5=5e70dad2d62d83920e1cebd48d9a890a&amp;pid=1-s2.0-S1875389217300858-main.pdf" TargetMode="External"/><Relationship Id="rId4983" Type="http://schemas.openxmlformats.org/officeDocument/2006/relationships/hyperlink" Target="http://dx.doi.org/10.1016/j.nima.2016.07.035" TargetMode="External"/><Relationship Id="rId5827" Type="http://schemas.openxmlformats.org/officeDocument/2006/relationships/hyperlink" Target="http://rpd.oxfordjournals.org/" TargetMode="External"/><Relationship Id="rId3378" Type="http://schemas.openxmlformats.org/officeDocument/2006/relationships/hyperlink" Target="https://www.sciencedirect.com/science/article/abs/pii/S0925346720302561" TargetMode="External"/><Relationship Id="rId3585" Type="http://schemas.openxmlformats.org/officeDocument/2006/relationships/hyperlink" Target="https://www.nature.com/srep" TargetMode="External"/><Relationship Id="rId3792" Type="http://schemas.openxmlformats.org/officeDocument/2006/relationships/hyperlink" Target="https://link.springer.com/article/10.1007%2Fs10853-019-03440-9" TargetMode="External"/><Relationship Id="rId4429" Type="http://schemas.openxmlformats.org/officeDocument/2006/relationships/hyperlink" Target="https://www.sciencedirect.com/science/journal/13697021/21/6" TargetMode="External"/><Relationship Id="rId4636" Type="http://schemas.openxmlformats.org/officeDocument/2006/relationships/hyperlink" Target="https://www.sciencedirect.com/science/article/pii/S0168900217305880?_rdoc=1&amp;_fmt=high&amp;_origin=gateway&amp;_docanchor=&amp;md5=b8429449ccfc9c30159a5f9aeaa92ffb&amp;dgcid=raven_sd_via_email" TargetMode="External"/><Relationship Id="rId4843" Type="http://schemas.openxmlformats.org/officeDocument/2006/relationships/hyperlink" Target="http://www.sciencedirect.com/science/journal/09601481/91/supp/C" TargetMode="External"/><Relationship Id="rId299" Type="http://schemas.openxmlformats.org/officeDocument/2006/relationships/hyperlink" Target="https://doi.org/10.1002/jmor.21577" TargetMode="External"/><Relationship Id="rId2187" Type="http://schemas.openxmlformats.org/officeDocument/2006/relationships/hyperlink" Target="https://www.sciencedirect.com/science/article/abs/pii/S0022311521000921" TargetMode="External"/><Relationship Id="rId2394" Type="http://schemas.openxmlformats.org/officeDocument/2006/relationships/hyperlink" Target="https://www.sciencedirect.com/science/article/abs/pii/S0168900221003065" TargetMode="External"/><Relationship Id="rId3238" Type="http://schemas.openxmlformats.org/officeDocument/2006/relationships/hyperlink" Target="https://doi.org/10.1016/j.nima.2019.163253" TargetMode="External"/><Relationship Id="rId3445" Type="http://schemas.openxmlformats.org/officeDocument/2006/relationships/hyperlink" Target="http://dx.doi.org/10.1371%2Fjournal.pone.0238470" TargetMode="External"/><Relationship Id="rId3652" Type="http://schemas.openxmlformats.org/officeDocument/2006/relationships/hyperlink" Target="https://www.sciencedirect.com/journal/cement-and-concrete-composites/vol/104/suppl/C" TargetMode="External"/><Relationship Id="rId4703" Type="http://schemas.openxmlformats.org/officeDocument/2006/relationships/hyperlink" Target="http://www.sciencedirect.com/science/journal/18753892/88?sdc=1" TargetMode="External"/><Relationship Id="rId159" Type="http://schemas.openxmlformats.org/officeDocument/2006/relationships/hyperlink" Target="https://doi.org/10.1016/j.cej.2022.140099" TargetMode="External"/><Relationship Id="rId366" Type="http://schemas.openxmlformats.org/officeDocument/2006/relationships/hyperlink" Target="https://nph.onlinelibrary.wiley.com/authored-by/ContribAuthorRaw/Kaestner/Anders" TargetMode="External"/><Relationship Id="rId573" Type="http://schemas.openxmlformats.org/officeDocument/2006/relationships/hyperlink" Target="javascript:;" TargetMode="External"/><Relationship Id="rId780" Type="http://schemas.openxmlformats.org/officeDocument/2006/relationships/hyperlink" Target="https://sciprofiles.com/profile/1851135" TargetMode="External"/><Relationship Id="rId2047" Type="http://schemas.openxmlformats.org/officeDocument/2006/relationships/hyperlink" Target="https://www.sciencedirect.com/science/article/abs/pii/S0017931021003902" TargetMode="External"/><Relationship Id="rId2254" Type="http://schemas.openxmlformats.org/officeDocument/2006/relationships/hyperlink" Target="https://www.sciencedirect.com/journal/measurement/vol/183/suppl/C" TargetMode="External"/><Relationship Id="rId2461" Type="http://schemas.openxmlformats.org/officeDocument/2006/relationships/hyperlink" Target="https://www-sciencedirect-com.ezproxyd.bham.ac.uk/science/article/pii/S0168900221006550" TargetMode="External"/><Relationship Id="rId3305" Type="http://schemas.openxmlformats.org/officeDocument/2006/relationships/hyperlink" Target="https://www.sciencedirect.com/science/article/abs/pii/S0168900219314913" TargetMode="External"/><Relationship Id="rId3512" Type="http://schemas.openxmlformats.org/officeDocument/2006/relationships/hyperlink" Target="http://europepmc.org/authors/0000-0002-7775-4455" TargetMode="External"/><Relationship Id="rId4910" Type="http://schemas.openxmlformats.org/officeDocument/2006/relationships/hyperlink" Target="http://www.sciencedirect.com/science/journal/00988472/127/supp/C" TargetMode="External"/><Relationship Id="rId226" Type="http://schemas.openxmlformats.org/officeDocument/2006/relationships/hyperlink" Target="https://scripts.iucr.org/cgi-bin/citedin?search_on=name&amp;author_name=Schmidt%2C%20S%2E" TargetMode="External"/><Relationship Id="rId433" Type="http://schemas.openxmlformats.org/officeDocument/2006/relationships/hyperlink" Target="https://www.sciencedirect.com/journal/nuclear-engineering-and-technology/vol/47/issue/6" TargetMode="External"/><Relationship Id="rId1063" Type="http://schemas.openxmlformats.org/officeDocument/2006/relationships/hyperlink" Target="https://europepmc.org/search?query=AUTH%3A%22Elmira%20Myrzabekova%22" TargetMode="External"/><Relationship Id="rId1270" Type="http://schemas.openxmlformats.org/officeDocument/2006/relationships/hyperlink" Target="https://sciprofiles.com/profile/741039" TargetMode="External"/><Relationship Id="rId2114" Type="http://schemas.openxmlformats.org/officeDocument/2006/relationships/hyperlink" Target="https://sciprofiles.com/profile/1318359" TargetMode="External"/><Relationship Id="rId5477" Type="http://schemas.openxmlformats.org/officeDocument/2006/relationships/hyperlink" Target="http://www.tandfonline.com/action/doSearch?action=runSearch&amp;type=advanced&amp;searchType=journal&amp;result=true&amp;prevSearch=%2Bauthorsfield%3A%28Derome%2C+D%29" TargetMode="External"/><Relationship Id="rId640" Type="http://schemas.openxmlformats.org/officeDocument/2006/relationships/hyperlink" Target="https://www.scimagojr.com/journalsearch.php?q=25159&amp;tip=sid" TargetMode="External"/><Relationship Id="rId2321" Type="http://schemas.openxmlformats.org/officeDocument/2006/relationships/hyperlink" Target="https://www.sciencedirect.com/science/article/abs/pii/S0168900220312067" TargetMode="External"/><Relationship Id="rId4079" Type="http://schemas.openxmlformats.org/officeDocument/2006/relationships/hyperlink" Target="https://www.sciencedirect.com/science/journal/00088846/108/supp/C" TargetMode="External"/><Relationship Id="rId4286" Type="http://schemas.openxmlformats.org/officeDocument/2006/relationships/hyperlink" Target="http://www.mdpi.com/search?authors=Long%20K.%20Vo&amp;orcid=" TargetMode="External"/><Relationship Id="rId5684" Type="http://schemas.openxmlformats.org/officeDocument/2006/relationships/hyperlink" Target="http://www.sciencedirect.com/science/article/pii/S0168900214005889" TargetMode="External"/><Relationship Id="rId5891" Type="http://schemas.openxmlformats.org/officeDocument/2006/relationships/hyperlink" Target="http://aob.oxfordjournals.org/" TargetMode="External"/><Relationship Id="rId500" Type="http://schemas.openxmlformats.org/officeDocument/2006/relationships/hyperlink" Target="https://link.springer.com/article/10.1007/s41605-022-00379-5" TargetMode="External"/><Relationship Id="rId1130" Type="http://schemas.openxmlformats.org/officeDocument/2006/relationships/hyperlink" Target="https://www.sciencedirect.com/journal/journal-of-nuclear-materials/vol/544/suppl/C" TargetMode="External"/><Relationship Id="rId4493" Type="http://schemas.openxmlformats.org/officeDocument/2006/relationships/hyperlink" Target="http://rt2-t.notifications.elsevier.com/r/?id=h55b9072,4de3986,4de398c&amp;p1=www.sciencedirect.com/science/journal/01689002&amp;dgcid=raven_sd_via_email" TargetMode="External"/><Relationship Id="rId5337" Type="http://schemas.openxmlformats.org/officeDocument/2006/relationships/hyperlink" Target="http://www.sciencedirect.com/science/article/pii/S1875389215007014/pdf?md5=83771537c5814954cfa64f02e5655d1f&amp;pid=1-s2.0-S1875389215007014-main.pdf" TargetMode="External"/><Relationship Id="rId5544" Type="http://schemas.openxmlformats.org/officeDocument/2006/relationships/hyperlink" Target="http://adsabs.harvard.edu/cgi-bin/author_form?author=Miyajima,+S&amp;fullauthor=Miyajima,%20Shigeyuki&amp;charset=UTF-8&amp;db_key=PHY" TargetMode="External"/><Relationship Id="rId5751" Type="http://schemas.openxmlformats.org/officeDocument/2006/relationships/hyperlink" Target="http://www.sciencedirect.com/science/article/pii/S1875389214005768" TargetMode="External"/><Relationship Id="rId1947" Type="http://schemas.openxmlformats.org/officeDocument/2006/relationships/hyperlink" Target="https://www.sciencedirect.com/science/journal/00088846/144/supp/C" TargetMode="External"/><Relationship Id="rId3095" Type="http://schemas.openxmlformats.org/officeDocument/2006/relationships/hyperlink" Target="https://www.sciencedirect.com/science/article/pii/S0264127520305438" TargetMode="External"/><Relationship Id="rId4146" Type="http://schemas.openxmlformats.org/officeDocument/2006/relationships/hyperlink" Target="https://www.sciencedirect.com/science/article/abs/pii/S2352409X18301329" TargetMode="External"/><Relationship Id="rId4353" Type="http://schemas.openxmlformats.org/officeDocument/2006/relationships/hyperlink" Target="http://www.mdpi.com/search?authors=Adam%20J.%20Brooks&amp;orcid=" TargetMode="External"/><Relationship Id="rId4560" Type="http://schemas.openxmlformats.org/officeDocument/2006/relationships/hyperlink" Target="https://www.nature.com/articles/s41598-018-30545-z" TargetMode="External"/><Relationship Id="rId5404" Type="http://schemas.openxmlformats.org/officeDocument/2006/relationships/hyperlink" Target="http://europepmc.org/search?page=1&amp;query=AUTH:%22Reischig+P%22&amp;restrict=All+results" TargetMode="External"/><Relationship Id="rId5611" Type="http://schemas.openxmlformats.org/officeDocument/2006/relationships/hyperlink" Target="http://www.sciencedirect.com/science/article/pii/S0029549314001526" TargetMode="External"/><Relationship Id="rId1807" Type="http://schemas.openxmlformats.org/officeDocument/2006/relationships/hyperlink" Target="https://doi.org/10.3390/app11010391&#160;-%2003%20Jan%202021" TargetMode="External"/><Relationship Id="rId3162" Type="http://schemas.openxmlformats.org/officeDocument/2006/relationships/hyperlink" Target="http://europepmc.org/search?query=AUTH:%22Pierre%20Lenain%22" TargetMode="External"/><Relationship Id="rId4006" Type="http://schemas.openxmlformats.org/officeDocument/2006/relationships/hyperlink" Target="javascript:;" TargetMode="External"/><Relationship Id="rId4213" Type="http://schemas.openxmlformats.org/officeDocument/2006/relationships/hyperlink" Target="http://www.mdpi.com/search?authors=Saurabh%20Kabra&amp;orcid=" TargetMode="External"/><Relationship Id="rId4420" Type="http://schemas.openxmlformats.org/officeDocument/2006/relationships/hyperlink" Target="https://www.sciencedirect.com/science/journal/02641275/156/supp/C" TargetMode="External"/><Relationship Id="rId290" Type="http://schemas.openxmlformats.org/officeDocument/2006/relationships/hyperlink" Target="https://pubs.rsc.org/en/journals/journalissues/ta" TargetMode="External"/><Relationship Id="rId3022" Type="http://schemas.openxmlformats.org/officeDocument/2006/relationships/hyperlink" Target="https://doi.org/10.3390/jimaging6120136" TargetMode="External"/><Relationship Id="rId6178" Type="http://schemas.openxmlformats.org/officeDocument/2006/relationships/hyperlink" Target="http://www.sciencedirect.com/science/article/pii/S1875389213000503" TargetMode="External"/><Relationship Id="rId150" Type="http://schemas.openxmlformats.org/officeDocument/2006/relationships/hyperlink" Target="https://doi.org/10.1016/j.cemconcomp.2023.105034" TargetMode="External"/><Relationship Id="rId3979" Type="http://schemas.openxmlformats.org/officeDocument/2006/relationships/hyperlink" Target="https://doi.org/10.1063/1.5097170" TargetMode="External"/><Relationship Id="rId5194" Type="http://schemas.openxmlformats.org/officeDocument/2006/relationships/hyperlink" Target="http://www.sciencedirect.com/science/article/pii/S1875389215006306" TargetMode="External"/><Relationship Id="rId6038" Type="http://schemas.openxmlformats.org/officeDocument/2006/relationships/hyperlink" Target="http://www.sciencedirect.com/science/journal/00219797" TargetMode="External"/><Relationship Id="rId6245" Type="http://schemas.openxmlformats.org/officeDocument/2006/relationships/hyperlink" Target="http://ieeexplore.ieee.org/xpl/tocresult.jsp?isnumber=6589054" TargetMode="External"/><Relationship Id="rId2788" Type="http://schemas.openxmlformats.org/officeDocument/2006/relationships/hyperlink" Target="https://doi.org/10.1051/epjconf/2e02023901042" TargetMode="External"/><Relationship Id="rId2995" Type="http://schemas.openxmlformats.org/officeDocument/2006/relationships/hyperlink" Target="https://sciprofiles.com/profile/336702" TargetMode="External"/><Relationship Id="rId3839" Type="http://schemas.openxmlformats.org/officeDocument/2006/relationships/hyperlink" Target="https://arc.aiaa.org/loi/jpp" TargetMode="External"/><Relationship Id="rId5054" Type="http://schemas.openxmlformats.org/officeDocument/2006/relationships/hyperlink" Target="http://www.epj-conferences.org/articles/epjconf/abs/2015/23/epjconf-jdn_01007/epjconf-jdn_01007.html" TargetMode="External"/><Relationship Id="rId6105" Type="http://schemas.openxmlformats.org/officeDocument/2006/relationships/hyperlink" Target="http://iopscience.iop.org/0957-0233/24/9/095601/article?fromSearchPage=true" TargetMode="External"/><Relationship Id="rId967" Type="http://schemas.openxmlformats.org/officeDocument/2006/relationships/hyperlink" Target="https://www.icevirtuallibrary.com/author/Burca%2C+Genoveva" TargetMode="External"/><Relationship Id="rId1597" Type="http://schemas.openxmlformats.org/officeDocument/2006/relationships/hyperlink" Target="https://doi.org/10.3390/qubs6020014" TargetMode="External"/><Relationship Id="rId2648" Type="http://schemas.openxmlformats.org/officeDocument/2006/relationships/hyperlink" Target="https://aip.scitation.org/author/Dunne%2C+P" TargetMode="External"/><Relationship Id="rId2855" Type="http://schemas.openxmlformats.org/officeDocument/2006/relationships/hyperlink" Target="https://www.jstage.jst.go.jp/search/global/_search/-char/en?item=8&amp;word=Takekazu+ISHIDA" TargetMode="External"/><Relationship Id="rId3906" Type="http://schemas.openxmlformats.org/officeDocument/2006/relationships/hyperlink" Target="https://www.sciencedirect.com/science/article/pii/S0168583X19303933" TargetMode="External"/><Relationship Id="rId5261" Type="http://schemas.openxmlformats.org/officeDocument/2006/relationships/hyperlink" Target="http://www.sciencedirect.com/science/article/pii/S187538921500663X/pdf?md5=7a34171cfc436f180aa756b1b49c1661&amp;pid=1-s2.0-S187538921500663X-main.pdf" TargetMode="External"/><Relationship Id="rId6312" Type="http://schemas.openxmlformats.org/officeDocument/2006/relationships/hyperlink" Target="http://prl.aps.org/" TargetMode="External"/><Relationship Id="rId96" Type="http://schemas.openxmlformats.org/officeDocument/2006/relationships/hyperlink" Target="https://sciprofiles.com/profile/2654196" TargetMode="External"/><Relationship Id="rId827" Type="http://schemas.openxmlformats.org/officeDocument/2006/relationships/hyperlink" Target="https://www.sciencedirect.com/science/article/pii/S0360132322000920" TargetMode="External"/><Relationship Id="rId1457" Type="http://schemas.openxmlformats.org/officeDocument/2006/relationships/hyperlink" Target="https://www.sciencedirect.com/science/article/abs/pii/S0168900222004922" TargetMode="External"/><Relationship Id="rId1664" Type="http://schemas.openxmlformats.org/officeDocument/2006/relationships/hyperlink" Target="https://europepmc.org/search?query=AUTH:%22O%20Kirichek%22" TargetMode="External"/><Relationship Id="rId1871" Type="http://schemas.openxmlformats.org/officeDocument/2006/relationships/hyperlink" Target="https://sciprofiles.com/profile/1388658" TargetMode="External"/><Relationship Id="rId2508" Type="http://schemas.openxmlformats.org/officeDocument/2006/relationships/hyperlink" Target="https://www.sciencedirect.com/science/article/abs/pii/S0921452620307390" TargetMode="External"/><Relationship Id="rId2715" Type="http://schemas.openxmlformats.org/officeDocument/2006/relationships/hyperlink" Target="https://arxiv.org/search/?searchtype=author&amp;query=Xu%2C+K" TargetMode="External"/><Relationship Id="rId2922" Type="http://schemas.openxmlformats.org/officeDocument/2006/relationships/hyperlink" Target="http://europepmc.org/search?query=AUTH:%22Marguerite%20L%C3%A9ang%22" TargetMode="External"/><Relationship Id="rId4070" Type="http://schemas.openxmlformats.org/officeDocument/2006/relationships/hyperlink" Target="https://www.sciencedirect.com/journal/cement-and-concrete-research" TargetMode="External"/><Relationship Id="rId5121" Type="http://schemas.openxmlformats.org/officeDocument/2006/relationships/hyperlink" Target="http://www.tandfonline.com/doi/full/10.1080/10448632.2015.1028279" TargetMode="External"/><Relationship Id="rId1317" Type="http://schemas.openxmlformats.org/officeDocument/2006/relationships/hyperlink" Target="https://doi.org/10.1016/j.matdes.2022.111338" TargetMode="External"/><Relationship Id="rId1524" Type="http://schemas.openxmlformats.org/officeDocument/2006/relationships/hyperlink" Target="https://www.tandfonline.com/author/Smolinski%2C+Amanda" TargetMode="External"/><Relationship Id="rId1731" Type="http://schemas.openxmlformats.org/officeDocument/2006/relationships/hyperlink" Target="https://pubs.acs.org/doi/10.1021/acsomega.1c04177" TargetMode="External"/><Relationship Id="rId4887" Type="http://schemas.openxmlformats.org/officeDocument/2006/relationships/hyperlink" Target="http://www.sciencedirect.com/science/article/pii/S0013468616308064" TargetMode="External"/><Relationship Id="rId5938" Type="http://schemas.openxmlformats.org/officeDocument/2006/relationships/hyperlink" Target="http://link.springer.com/search?facet-author=%22Stefan+Hartmann%22" TargetMode="External"/><Relationship Id="rId23" Type="http://schemas.openxmlformats.org/officeDocument/2006/relationships/hyperlink" Target="https://onlinelibrary.wiley.com/authored-by/Arlt/Tobias" TargetMode="External"/><Relationship Id="rId3489" Type="http://schemas.openxmlformats.org/officeDocument/2006/relationships/hyperlink" Target="https://aip.scitation.org/author/Pantell%2C+Richard+H" TargetMode="External"/><Relationship Id="rId3696" Type="http://schemas.openxmlformats.org/officeDocument/2006/relationships/hyperlink" Target="https://doi.org/10.3389/feart.2019.00038" TargetMode="External"/><Relationship Id="rId4747" Type="http://schemas.openxmlformats.org/officeDocument/2006/relationships/hyperlink" Target="http://www.sciencedirect.com/science/article/pii/S1875389217300767" TargetMode="External"/><Relationship Id="rId2298" Type="http://schemas.openxmlformats.org/officeDocument/2006/relationships/hyperlink" Target="https://www.sciencedirect.com/science/article/pii/S1738573321002126" TargetMode="External"/><Relationship Id="rId3349" Type="http://schemas.openxmlformats.org/officeDocument/2006/relationships/hyperlink" Target="https://www.sciencedirect.com/science/article/abs/pii/S0168900220309694" TargetMode="External"/><Relationship Id="rId3556" Type="http://schemas.openxmlformats.org/officeDocument/2006/relationships/hyperlink" Target="https://www.nature.com/articles/s41598-020-57988-7" TargetMode="External"/><Relationship Id="rId4954" Type="http://schemas.openxmlformats.org/officeDocument/2006/relationships/hyperlink" Target="http://www.sciencedirect.com/science/article/pii/S2215016116300103" TargetMode="External"/><Relationship Id="rId477" Type="http://schemas.openxmlformats.org/officeDocument/2006/relationships/hyperlink" Target="https://link.springer.com/article/10.1007/s41605-022-00379-5" TargetMode="External"/><Relationship Id="rId684" Type="http://schemas.openxmlformats.org/officeDocument/2006/relationships/hyperlink" Target="https://aip.scitation.org/author/Dong%2C+Y+S" TargetMode="External"/><Relationship Id="rId2158" Type="http://schemas.openxmlformats.org/officeDocument/2006/relationships/hyperlink" Target="https://doi.org/10.3390/jimaging7080129" TargetMode="External"/><Relationship Id="rId2365" Type="http://schemas.openxmlformats.org/officeDocument/2006/relationships/hyperlink" Target="https://www-sciencedirect-com.ezproxyd.bham.ac.uk/science/journal/01689002" TargetMode="External"/><Relationship Id="rId3209" Type="http://schemas.openxmlformats.org/officeDocument/2006/relationships/hyperlink" Target="https://www.sciencedirect.com/science/article/abs/pii/S0168900219313555" TargetMode="External"/><Relationship Id="rId3763" Type="http://schemas.openxmlformats.org/officeDocument/2006/relationships/hyperlink" Target="https://iopscience.iop.org/volume/1945-7111/166" TargetMode="External"/><Relationship Id="rId3970" Type="http://schemas.openxmlformats.org/officeDocument/2006/relationships/hyperlink" Target="https://doi.org/10.1063/1.5110288" TargetMode="External"/><Relationship Id="rId4607" Type="http://schemas.openxmlformats.org/officeDocument/2006/relationships/hyperlink" Target="https://pubs.geoscienceworld.org/gsa/geology/article-abstract/45/12/1119/519369/Polar-wildfires-and-conifer-serotiny-during-the?redirectedFrom=fulltext" TargetMode="External"/><Relationship Id="rId4814" Type="http://schemas.openxmlformats.org/officeDocument/2006/relationships/hyperlink" Target="http://www.sciencedirect.com/science/journal/18753892/88?sdc=1" TargetMode="External"/><Relationship Id="rId337" Type="http://schemas.openxmlformats.org/officeDocument/2006/relationships/hyperlink" Target="https://sciprofiles.com/profile/author/RDdDaHdLVEcyQ1FOOWxSclpGSUdEcXAwd1l5T2J4YUJuZ2RmQmpLSlBROD0=" TargetMode="External"/><Relationship Id="rId891" Type="http://schemas.openxmlformats.org/officeDocument/2006/relationships/hyperlink" Target="https://www.sciencedirect.com/science/article/abs/pii/S0011227522000996" TargetMode="External"/><Relationship Id="rId2018" Type="http://schemas.openxmlformats.org/officeDocument/2006/relationships/hyperlink" Target="https://www.frontiersin.org/people/u/1164221" TargetMode="External"/><Relationship Id="rId2572" Type="http://schemas.openxmlformats.org/officeDocument/2006/relationships/hyperlink" Target="https://www.nature.com/articles/s41598-021-87335-3" TargetMode="External"/><Relationship Id="rId3416" Type="http://schemas.openxmlformats.org/officeDocument/2006/relationships/hyperlink" Target="https://journals.aps.org/pra/" TargetMode="External"/><Relationship Id="rId3623" Type="http://schemas.openxmlformats.org/officeDocument/2006/relationships/hyperlink" Target="https://pubs.acs.org/journal/acsodf" TargetMode="External"/><Relationship Id="rId3830" Type="http://schemas.openxmlformats.org/officeDocument/2006/relationships/hyperlink" Target="https://www.sciencedirect.com/science/article/abs/pii/S0378775318312898?via%3Dihub" TargetMode="External"/><Relationship Id="rId544" Type="http://schemas.openxmlformats.org/officeDocument/2006/relationships/hyperlink" Target="javascript:;" TargetMode="External"/><Relationship Id="rId751" Type="http://schemas.openxmlformats.org/officeDocument/2006/relationships/hyperlink" Target="https://www.mdpi.com/2076-3417/12/3/1281" TargetMode="External"/><Relationship Id="rId1174" Type="http://schemas.openxmlformats.org/officeDocument/2006/relationships/hyperlink" Target="https://www.sciencedirect.com/science/article/abs/pii/S0378775321014567" TargetMode="External"/><Relationship Id="rId1381" Type="http://schemas.openxmlformats.org/officeDocument/2006/relationships/hyperlink" Target="javascript:;" TargetMode="External"/><Relationship Id="rId2225" Type="http://schemas.openxmlformats.org/officeDocument/2006/relationships/hyperlink" Target="https://iopscience.iop.org/article/10.1088/2632-2153/abde8e" TargetMode="External"/><Relationship Id="rId2432" Type="http://schemas.openxmlformats.org/officeDocument/2006/relationships/hyperlink" Target="https://www.sciencedirect.com/science/article/abs/pii/S0168900221003958?via%3Dihub" TargetMode="External"/><Relationship Id="rId5588" Type="http://schemas.openxmlformats.org/officeDocument/2006/relationships/hyperlink" Target="http://www.sciencedirect.com/science/article/pii/S1044580313003781" TargetMode="External"/><Relationship Id="rId5795" Type="http://schemas.openxmlformats.org/officeDocument/2006/relationships/hyperlink" Target="http://adsabs.harvard.edu/cgi-bin/author_form?author=Yu,+B&amp;fullauthor=Yu,%20B.&amp;charset=UTF-8&amp;db_key=PHY" TargetMode="External"/><Relationship Id="rId404" Type="http://schemas.openxmlformats.org/officeDocument/2006/relationships/hyperlink" Target="https://doi.org/10.1016/j.nima.2023.168260" TargetMode="External"/><Relationship Id="rId611" Type="http://schemas.openxmlformats.org/officeDocument/2006/relationships/hyperlink" Target="https://www.nature.com/articles/s41598-023-31675-9" TargetMode="External"/><Relationship Id="rId1034" Type="http://schemas.openxmlformats.org/officeDocument/2006/relationships/hyperlink" Target="https://link.springer.com/article/10.1007/s10967-022-08469-w" TargetMode="External"/><Relationship Id="rId1241" Type="http://schemas.openxmlformats.org/officeDocument/2006/relationships/hyperlink" Target="https://link.springer.com/article/10.1007/s10967-022-08559-9" TargetMode="External"/><Relationship Id="rId4397" Type="http://schemas.openxmlformats.org/officeDocument/2006/relationships/hyperlink" Target="https://royalsocietypublishing.org/action/doSearch?ContribAuthorRaw=Jones%2C+Marc+E+H" TargetMode="External"/><Relationship Id="rId5448" Type="http://schemas.openxmlformats.org/officeDocument/2006/relationships/hyperlink" Target="file:///C:\Users\John\Documents\Website%20news\arxiv.org" TargetMode="External"/><Relationship Id="rId5655" Type="http://schemas.openxmlformats.org/officeDocument/2006/relationships/hyperlink" Target="http://www.sciencedirect.com/science/journal/01689002/737/supp/C" TargetMode="External"/><Relationship Id="rId5862" Type="http://schemas.openxmlformats.org/officeDocument/2006/relationships/hyperlink" Target="http://adsabs.harvard.edu/cgi-bin/author_form?author=Pak,+A&amp;fullauthor=Pak,%20A.&amp;charset=UTF-8&amp;db_key=PHY" TargetMode="External"/><Relationship Id="rId1101" Type="http://schemas.openxmlformats.org/officeDocument/2006/relationships/hyperlink" Target="https://iopscience.iop.org/journal/1748-0221" TargetMode="External"/><Relationship Id="rId4257" Type="http://schemas.openxmlformats.org/officeDocument/2006/relationships/hyperlink" Target="http://www.mdpi.com/search?authors=Nicholas%20P.%20Borges&amp;orcid=" TargetMode="External"/><Relationship Id="rId4464" Type="http://schemas.openxmlformats.org/officeDocument/2006/relationships/hyperlink" Target="http://www.nature.com/articles/s41598-018-20124-7" TargetMode="External"/><Relationship Id="rId4671" Type="http://schemas.openxmlformats.org/officeDocument/2006/relationships/hyperlink" Target="http://www.sciencedirect.com/science/article/pii/S1875389217301050/pdfft?md5=f1cf79c6b8af43ea3ace74e9c4ba10fa&amp;pid=1-s2.0-S1875389217301050-main.pdf" TargetMode="External"/><Relationship Id="rId5308" Type="http://schemas.openxmlformats.org/officeDocument/2006/relationships/hyperlink" Target="http://www.sciencedirect.com/science/article/pii/S1875389215006872" TargetMode="External"/><Relationship Id="rId5515" Type="http://schemas.openxmlformats.org/officeDocument/2006/relationships/hyperlink" Target="http://adsabs.harvard.edu/cgi-bin/author_form?author=Majolino,+D&amp;fullauthor=Majolino,%20D.&amp;charset=UTF-8&amp;db_key=PHY" TargetMode="External"/><Relationship Id="rId5722" Type="http://schemas.openxmlformats.org/officeDocument/2006/relationships/hyperlink" Target="http://adsabs.harvard.edu/cgi-bin/author_form?author=Butler,+L&amp;fullauthor=Butler,%20Leslie%20G.&amp;charset=UTF-8&amp;db_key=PHY" TargetMode="External"/><Relationship Id="rId3066" Type="http://schemas.openxmlformats.org/officeDocument/2006/relationships/hyperlink" Target="https://www.sciencedirect.com/science/journal/03787753" TargetMode="External"/><Relationship Id="rId3273" Type="http://schemas.openxmlformats.org/officeDocument/2006/relationships/hyperlink" Target="https://www.sciencedirect.com/science/article/abs/pii/S0168900219314913" TargetMode="External"/><Relationship Id="rId3480" Type="http://schemas.openxmlformats.org/officeDocument/2006/relationships/hyperlink" Target="https://doi.org/10.1016/j.radmeas.2020.106319" TargetMode="External"/><Relationship Id="rId4117" Type="http://schemas.openxmlformats.org/officeDocument/2006/relationships/hyperlink" Target="https://onlinelibrary.wiley.com/action/doSearch?ContribAuthorStored=Su%2C+Yuhua" TargetMode="External"/><Relationship Id="rId4324" Type="http://schemas.openxmlformats.org/officeDocument/2006/relationships/hyperlink" Target="http://www.mdpi.com/search?authors=John%20Banhart&amp;orcid=0000-0003-4480-7730" TargetMode="External"/><Relationship Id="rId4531" Type="http://schemas.openxmlformats.org/officeDocument/2006/relationships/hyperlink" Target="https://www.sciencedirect.com/science/article/abs/pii/S0921452618303399" TargetMode="External"/><Relationship Id="rId194" Type="http://schemas.openxmlformats.org/officeDocument/2006/relationships/hyperlink" Target="https://www.ephys.kz/index.php/jour/search?authors=A.T.%20AND%20Toleubayev" TargetMode="External"/><Relationship Id="rId1918" Type="http://schemas.openxmlformats.org/officeDocument/2006/relationships/hyperlink" Target="https://www.sciencedirect.com/science/article/abs/pii/S0008884620315623" TargetMode="External"/><Relationship Id="rId2082" Type="http://schemas.openxmlformats.org/officeDocument/2006/relationships/hyperlink" Target="https://www.sciencedirect.com/science/article/abs/pii/S2352409X20305460" TargetMode="External"/><Relationship Id="rId3133" Type="http://schemas.openxmlformats.org/officeDocument/2006/relationships/hyperlink" Target="https://www.sciencedirect.com/science/journal/0026265X" TargetMode="External"/><Relationship Id="rId6289" Type="http://schemas.openxmlformats.org/officeDocument/2006/relationships/hyperlink" Target="http://link.springer.com/journal/10853" TargetMode="External"/><Relationship Id="rId261" Type="http://schemas.openxmlformats.org/officeDocument/2006/relationships/hyperlink" Target="https://www.tandfonline.com/author/Tsukada%2C+Takao" TargetMode="External"/><Relationship Id="rId3340" Type="http://schemas.openxmlformats.org/officeDocument/2006/relationships/hyperlink" Target="https://www.sciencedirect.com/science/article/abs/pii/S0168900220308640" TargetMode="External"/><Relationship Id="rId5098" Type="http://schemas.openxmlformats.org/officeDocument/2006/relationships/hyperlink" Target="http://www.tandfonline.com/doi/full/10.1080/10448632.2015.1028273" TargetMode="External"/><Relationship Id="rId6149" Type="http://schemas.openxmlformats.org/officeDocument/2006/relationships/hyperlink" Target="http://dx.doi.org/10.1039/C3CP51310F" TargetMode="External"/><Relationship Id="rId2899" Type="http://schemas.openxmlformats.org/officeDocument/2006/relationships/hyperlink" Target="http://scripts.iucr.org/cgi-bin/citedin?search_on=name&amp;author_name=Wen%2C%20H%2E" TargetMode="External"/><Relationship Id="rId3200" Type="http://schemas.openxmlformats.org/officeDocument/2006/relationships/hyperlink" Target="https://www.sciencedirect.com/journal/nuclear-instruments-and-methods-in-physics-research-section-a-accelerators-spectrometers-detectors-and-associated-equipment" TargetMode="External"/><Relationship Id="rId121" Type="http://schemas.openxmlformats.org/officeDocument/2006/relationships/hyperlink" Target="https://arxiv.org/search/cs?searchtype=author&amp;query=Spiecker%2C+R" TargetMode="External"/><Relationship Id="rId2759" Type="http://schemas.openxmlformats.org/officeDocument/2006/relationships/hyperlink" Target="https://www.sciencedirect.com/science/article/pii/S0009250920303481" TargetMode="External"/><Relationship Id="rId2966" Type="http://schemas.openxmlformats.org/officeDocument/2006/relationships/hyperlink" Target="https://sciprofiles.com/profile/1067008" TargetMode="External"/><Relationship Id="rId5165" Type="http://schemas.openxmlformats.org/officeDocument/2006/relationships/hyperlink" Target="http://www.sciencedirect.com/science/article/pii/S187538921500615X/pdf?md5=46822c5968fdcf2d2e279af58fd9df5e&amp;pid=1-s2.0-S187538921500615X-main.pdf" TargetMode="External"/><Relationship Id="rId5372" Type="http://schemas.openxmlformats.org/officeDocument/2006/relationships/hyperlink" Target="http://europepmc.org/search?page=1&amp;query=AUTH:%22Penumadu+D%22&amp;restrict=All+results" TargetMode="External"/><Relationship Id="rId6009" Type="http://schemas.openxmlformats.org/officeDocument/2006/relationships/hyperlink" Target="http://ieeexplore.ieee.org/search/searchresult.jsp?searchWithin=p_Authors:.QT.Hussey,%20D.S..QT.&amp;newsearch=true" TargetMode="External"/><Relationship Id="rId6216" Type="http://schemas.openxmlformats.org/officeDocument/2006/relationships/hyperlink" Target="http://spie.org/x648.xml?product_id=2004617" TargetMode="External"/><Relationship Id="rId938" Type="http://schemas.openxmlformats.org/officeDocument/2006/relationships/hyperlink" Target="https://bsssjournals.onlinelibrary.wiley.com/action/doSearch?ContribAuthorRaw=Ariyathilaka%2C+Pawala" TargetMode="External"/><Relationship Id="rId1568" Type="http://schemas.openxmlformats.org/officeDocument/2006/relationships/hyperlink" Target="https://link.springer.com/article/10.1134/S1547477122040185" TargetMode="External"/><Relationship Id="rId1775" Type="http://schemas.openxmlformats.org/officeDocument/2006/relationships/hyperlink" Target="https://www.sciencedirect.com/science/article/abs/pii/S096980432030703X" TargetMode="External"/><Relationship Id="rId2619" Type="http://schemas.openxmlformats.org/officeDocument/2006/relationships/hyperlink" Target="http://europepmc.org/authors/0000-0002-0370-1318" TargetMode="External"/><Relationship Id="rId2826" Type="http://schemas.openxmlformats.org/officeDocument/2006/relationships/hyperlink" Target="https://www.sciencedirect.com/science/article/abs/pii/S0920379619308713" TargetMode="External"/><Relationship Id="rId4181" Type="http://schemas.openxmlformats.org/officeDocument/2006/relationships/hyperlink" Target="https://sciprofiles.com/profile/336792" TargetMode="External"/><Relationship Id="rId5025" Type="http://schemas.openxmlformats.org/officeDocument/2006/relationships/hyperlink" Target="http://europepmc.org/search?page=1&amp;query=AUTH:%22Fadaei+AH%22&amp;restrict=All+results" TargetMode="External"/><Relationship Id="rId5232" Type="http://schemas.openxmlformats.org/officeDocument/2006/relationships/hyperlink" Target="http://www.sciencedirect.com/science/article/pii/S1875389215006495" TargetMode="External"/><Relationship Id="rId67" Type="http://schemas.openxmlformats.org/officeDocument/2006/relationships/hyperlink" Target="https://onlinelibrary.wiley.com/authored-by/Wang/Jian%E2%80%90Xin" TargetMode="External"/><Relationship Id="rId1428" Type="http://schemas.openxmlformats.org/officeDocument/2006/relationships/hyperlink" Target="https://www.nature.com/articles/s41467-022-33694-y" TargetMode="External"/><Relationship Id="rId1635" Type="http://schemas.openxmlformats.org/officeDocument/2006/relationships/hyperlink" Target="https://aip.scitation.org/author/Oshima%2C+Nagayasu" TargetMode="External"/><Relationship Id="rId1982" Type="http://schemas.openxmlformats.org/officeDocument/2006/relationships/hyperlink" Target="https://www.ephys.kz/index.php/jour/search?authors=K.%20AND%20M.%20AND%20Nazarov" TargetMode="External"/><Relationship Id="rId4041" Type="http://schemas.openxmlformats.org/officeDocument/2006/relationships/hyperlink" Target="https://acsess.onlinelibrary.wiley.com/doi/full/10.2136/vzj2019.01.0003" TargetMode="External"/><Relationship Id="rId1842" Type="http://schemas.openxmlformats.org/officeDocument/2006/relationships/hyperlink" Target="https://sciprofiles.com/profile/author/VTByM2I1ZmRuaXFlU2NUVEZPenpjenJuaDhPdTBuM3c5Q2lFMjA5WkdsZz0=" TargetMode="External"/><Relationship Id="rId4998" Type="http://schemas.openxmlformats.org/officeDocument/2006/relationships/hyperlink" Target="http://www.sciencedirect.com/science/article/pii/S0168900216309275" TargetMode="External"/><Relationship Id="rId1702" Type="http://schemas.openxmlformats.org/officeDocument/2006/relationships/hyperlink" Target="https://www.sciencedirect.com/journal/thermal-science-and-engineering-progress/vol/35/suppl/C" TargetMode="External"/><Relationship Id="rId4858" Type="http://schemas.openxmlformats.org/officeDocument/2006/relationships/hyperlink" Target="http://europepmc.org/search?page=1&amp;query=AUTH:%22Zboray+R%22&amp;restrict=All+results" TargetMode="External"/><Relationship Id="rId5909" Type="http://schemas.openxmlformats.org/officeDocument/2006/relationships/hyperlink" Target="http://ieeexplore.ieee.org/search/searchresult.jsp?searchWithin=p_Authors:.QT.Bunn,%20Jeffrey%20R..QT.&amp;newsearch=true" TargetMode="External"/><Relationship Id="rId6073" Type="http://schemas.openxmlformats.org/officeDocument/2006/relationships/hyperlink" Target="http://www.sciencedirect.com/science/article/pii/S0378775313003200" TargetMode="External"/><Relationship Id="rId3667" Type="http://schemas.openxmlformats.org/officeDocument/2006/relationships/hyperlink" Target="https://onlinelibrary.wiley.com/action/doSearch?ContribAuthorStored=Heitkam%2C+Sascha" TargetMode="External"/><Relationship Id="rId3874" Type="http://schemas.openxmlformats.org/officeDocument/2006/relationships/hyperlink" Target="https://www.sciencedirect.com/science/journal/01689002" TargetMode="External"/><Relationship Id="rId4718" Type="http://schemas.openxmlformats.org/officeDocument/2006/relationships/hyperlink" Target="http://www.sciencedirect.com/science/journal/18753892/88?sdc=1" TargetMode="External"/><Relationship Id="rId4925" Type="http://schemas.openxmlformats.org/officeDocument/2006/relationships/hyperlink" Target="http://journals.iucr.org/j/issues/2016/03/00/ks5504/index.html" TargetMode="External"/><Relationship Id="rId6280" Type="http://schemas.openxmlformats.org/officeDocument/2006/relationships/hyperlink" Target="http://jap.aip.org/" TargetMode="External"/><Relationship Id="rId588" Type="http://schemas.openxmlformats.org/officeDocument/2006/relationships/hyperlink" Target="https://www.nature.com/articles/s41598-023-27857-0" TargetMode="External"/><Relationship Id="rId795" Type="http://schemas.openxmlformats.org/officeDocument/2006/relationships/hyperlink" Target="https://link.springer.com/article/10.1007/s12520-022-01688-y" TargetMode="External"/><Relationship Id="rId2269" Type="http://schemas.openxmlformats.org/officeDocument/2006/relationships/hyperlink" Target="https://www.sciencedirect.com/science/article/pii/S1738573320309220" TargetMode="External"/><Relationship Id="rId2476" Type="http://schemas.openxmlformats.org/officeDocument/2006/relationships/hyperlink" Target="https://www.sciencedirect.com/science/journal/01689002/1015/supp/C" TargetMode="External"/><Relationship Id="rId2683" Type="http://schemas.openxmlformats.org/officeDocument/2006/relationships/hyperlink" Target="https://www.sciencedirect.com/science/journal/09698043" TargetMode="External"/><Relationship Id="rId2890" Type="http://schemas.openxmlformats.org/officeDocument/2006/relationships/hyperlink" Target="https://www.jstage.jst.go.jp/article/isijinternational/advpub/0/advpub_ISIJINT-2019-656/_article" TargetMode="External"/><Relationship Id="rId3527" Type="http://schemas.openxmlformats.org/officeDocument/2006/relationships/hyperlink" Target="http://europepmc.org/authors/0000-0002-2765-4122" TargetMode="External"/><Relationship Id="rId3734" Type="http://schemas.openxmlformats.org/officeDocument/2006/relationships/hyperlink" Target="https://www.sciencedirect.com/science/article/abs/pii/S0020768319303385" TargetMode="External"/><Relationship Id="rId3941" Type="http://schemas.openxmlformats.org/officeDocument/2006/relationships/hyperlink" Target="https://www.sciencedirect.com/science/article/pii/S0969806X19301926" TargetMode="External"/><Relationship Id="rId6140" Type="http://schemas.openxmlformats.org/officeDocument/2006/relationships/hyperlink" Target="http://dx.doi.org/10.1016/j.nima.2013.08.033" TargetMode="External"/><Relationship Id="rId448" Type="http://schemas.openxmlformats.org/officeDocument/2006/relationships/hyperlink" Target="https://peerj.com/articles/14898/author-3" TargetMode="External"/><Relationship Id="rId655" Type="http://schemas.openxmlformats.org/officeDocument/2006/relationships/hyperlink" Target="https://link.springer.com/article/10.1007/s11242-022-01873-6" TargetMode="External"/><Relationship Id="rId862" Type="http://schemas.openxmlformats.org/officeDocument/2006/relationships/hyperlink" Target="https://www.sciencedirect.com/science/article/abs/pii/S0008884622002794" TargetMode="External"/><Relationship Id="rId1078" Type="http://schemas.openxmlformats.org/officeDocument/2006/relationships/hyperlink" Target="https://sciprofiles.com/profile/author/aVR1QktwWEZMaUxLeWtIUVhUYVJzbmRrUjdKNzFPdldlWk1Wd1FOcm44WT0=" TargetMode="External"/><Relationship Id="rId1285" Type="http://schemas.openxmlformats.org/officeDocument/2006/relationships/hyperlink" Target="https://sciprofiles.com/profile/author/ZVZteG1kSUlXVHRNS1JQWmM4WEVqeGV4d1l1dWVvVEZXOUNUaHZlb1BGND0=" TargetMode="External"/><Relationship Id="rId1492" Type="http://schemas.openxmlformats.org/officeDocument/2006/relationships/hyperlink" Target="https://doi.org/10.1016/j.nima.2022.167294" TargetMode="External"/><Relationship Id="rId2129" Type="http://schemas.openxmlformats.org/officeDocument/2006/relationships/hyperlink" Target="https://sciprofiles.com/profile/1416449" TargetMode="External"/><Relationship Id="rId2336" Type="http://schemas.openxmlformats.org/officeDocument/2006/relationships/hyperlink" Target="https://www.sciencedirect.com/science/article/abs/pii/S0168900220313565" TargetMode="External"/><Relationship Id="rId2543" Type="http://schemas.openxmlformats.org/officeDocument/2006/relationships/hyperlink" Target="https://www.scitation.org/journal/rsi" TargetMode="External"/><Relationship Id="rId2750" Type="http://schemas.openxmlformats.org/officeDocument/2006/relationships/hyperlink" Target="https://www.mendeley.com/authors/57214673506/" TargetMode="External"/><Relationship Id="rId3801" Type="http://schemas.openxmlformats.org/officeDocument/2006/relationships/hyperlink" Target="https://www.sciencedirect.com/science/journal/00223115" TargetMode="External"/><Relationship Id="rId5699" Type="http://schemas.openxmlformats.org/officeDocument/2006/relationships/hyperlink" Target="http://www.sciencedirect.com/science/article/pii/S0168900214007943" TargetMode="External"/><Relationship Id="rId6000" Type="http://schemas.openxmlformats.org/officeDocument/2006/relationships/hyperlink" Target="http://link.springer.com/search?facet-author=%22Bart+Nicola%C3%AF%22" TargetMode="External"/><Relationship Id="rId308" Type="http://schemas.openxmlformats.org/officeDocument/2006/relationships/hyperlink" Target="https://doi.org/10.1016/j.jnucmat.2023.154414" TargetMode="External"/><Relationship Id="rId515" Type="http://schemas.openxmlformats.org/officeDocument/2006/relationships/hyperlink" Target="https://link.springer.com/article/10.1007/s41605-022-00379-5" TargetMode="External"/><Relationship Id="rId722" Type="http://schemas.openxmlformats.org/officeDocument/2006/relationships/hyperlink" Target="https://anatomypubs.onlinelibrary.wiley.com/action/doSearch?ContribAuthorRaw=Bevitt%2C+Joseph+J" TargetMode="External"/><Relationship Id="rId1145" Type="http://schemas.openxmlformats.org/officeDocument/2006/relationships/hyperlink" Target="https://www.sciencedirect.com/science/article/pii/S0378775321011629?via%3Dihub" TargetMode="External"/><Relationship Id="rId1352" Type="http://schemas.openxmlformats.org/officeDocument/2006/relationships/hyperlink" Target="https://onlinelibrary.wiley.com/action/doSearch?ContribAuthorRaw=Kichanov%2C+Sergey+E" TargetMode="External"/><Relationship Id="rId2403" Type="http://schemas.openxmlformats.org/officeDocument/2006/relationships/hyperlink" Target="https://www.sciencedirect.com/science/article/abs/pii/S0168900221003065" TargetMode="External"/><Relationship Id="rId5559" Type="http://schemas.openxmlformats.org/officeDocument/2006/relationships/hyperlink" Target="http://www.journals.elsevier.com/journal-of-power-sources/" TargetMode="External"/><Relationship Id="rId5766" Type="http://schemas.openxmlformats.org/officeDocument/2006/relationships/hyperlink" Target="http://www.ncbi.nlm.nih.gov/pubmed/?term=Cantr%C3%A9%20D%5BAuthor%5D&amp;cauthor=true&amp;cauthor_uid=24923675" TargetMode="External"/><Relationship Id="rId1005" Type="http://schemas.openxmlformats.org/officeDocument/2006/relationships/hyperlink" Target="https://www.sciencedirect.com/science/article/abs/pii/S0017931021014356" TargetMode="External"/><Relationship Id="rId1212" Type="http://schemas.openxmlformats.org/officeDocument/2006/relationships/hyperlink" Target="https://link.springer.com/article/10.1007/s10967-022-08469-w" TargetMode="External"/><Relationship Id="rId2610" Type="http://schemas.openxmlformats.org/officeDocument/2006/relationships/hyperlink" Target="https://pubs.acs.org/toc/ancac3/0/0" TargetMode="External"/><Relationship Id="rId4368" Type="http://schemas.openxmlformats.org/officeDocument/2006/relationships/hyperlink" Target="http://www.mdpi.com/search?authors=Jeroen%20Plomp&amp;orcid=" TargetMode="External"/><Relationship Id="rId4575" Type="http://schemas.openxmlformats.org/officeDocument/2006/relationships/hyperlink" Target="http://arxiv.org/" TargetMode="External"/><Relationship Id="rId5419" Type="http://schemas.openxmlformats.org/officeDocument/2006/relationships/hyperlink" Target="http://link.springer.com/search?facet-author=%22M.+Bessou%22" TargetMode="External"/><Relationship Id="rId5973" Type="http://schemas.openxmlformats.org/officeDocument/2006/relationships/hyperlink" Target="http://link.springer.com/article/10.1140/epjp/i2013-13087-y" TargetMode="External"/><Relationship Id="rId3177" Type="http://schemas.openxmlformats.org/officeDocument/2006/relationships/hyperlink" Target="https://doi.org/10.1016/j.net.2019.08.019" TargetMode="External"/><Relationship Id="rId4228" Type="http://schemas.openxmlformats.org/officeDocument/2006/relationships/hyperlink" Target="http://www.mdpi.com/search?authors=Kenichi%20Watanabe&amp;orcid=" TargetMode="External"/><Relationship Id="rId4782" Type="http://schemas.openxmlformats.org/officeDocument/2006/relationships/hyperlink" Target="http://www.sciencedirect.com/science/article/pii/S1875389217300871/pdf?md5=277f0c4ee80cc5dcf2cbbf8f16886e98&amp;pid=1-s2.0-S1875389217300871-main.pdf" TargetMode="External"/><Relationship Id="rId5626" Type="http://schemas.openxmlformats.org/officeDocument/2006/relationships/hyperlink" Target="http://www.sciencedirect.com/science/article/pii/S0168900213015738" TargetMode="External"/><Relationship Id="rId5833" Type="http://schemas.openxmlformats.org/officeDocument/2006/relationships/hyperlink" Target="http://scitation.aip.org/content/contributor/AU0203850" TargetMode="External"/><Relationship Id="rId3037" Type="http://schemas.openxmlformats.org/officeDocument/2006/relationships/hyperlink" Target="https://iopscience.iop.org/article/10.1088/1742-6596/1436/1/012029" TargetMode="External"/><Relationship Id="rId3384" Type="http://schemas.openxmlformats.org/officeDocument/2006/relationships/hyperlink" Target="https://doi.org/10.7717/peerj.8698" TargetMode="External"/><Relationship Id="rId3591" Type="http://schemas.openxmlformats.org/officeDocument/2006/relationships/hyperlink" Target="javascript:;" TargetMode="External"/><Relationship Id="rId4435" Type="http://schemas.openxmlformats.org/officeDocument/2006/relationships/hyperlink" Target="https://www.sciencedirect.com/science/article/abs/pii/S1387181117307084?via%3Dihub" TargetMode="External"/><Relationship Id="rId4642"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5900" Type="http://schemas.openxmlformats.org/officeDocument/2006/relationships/hyperlink" Target="http://ieeexplore.ieee.org/search/searchresult.jsp?searchWithin=p_Authors:.QT.Ramsey,%20B.D..QT.&amp;newsearch=true" TargetMode="External"/><Relationship Id="rId2193" Type="http://schemas.openxmlformats.org/officeDocument/2006/relationships/hyperlink" Target="https://www.sciencedirect.com/science/journal/00223115" TargetMode="External"/><Relationship Id="rId3244" Type="http://schemas.openxmlformats.org/officeDocument/2006/relationships/hyperlink" Target="https://www.sciencedirect.com/science/article/pii/S0168900218318205?via%3Dihub" TargetMode="External"/><Relationship Id="rId3451" Type="http://schemas.openxmlformats.org/officeDocument/2006/relationships/hyperlink" Target="https://sciprofiles.com/profile/1157246" TargetMode="External"/><Relationship Id="rId4502" Type="http://schemas.openxmlformats.org/officeDocument/2006/relationships/hyperlink" Target="https://www.sciencedirect.com/science/article/abs/pii/S0168900218303681" TargetMode="External"/><Relationship Id="rId165" Type="http://schemas.openxmlformats.org/officeDocument/2006/relationships/hyperlink" Target="https://chemrxiv.org/engage/chemrxiv/search-dashboard?authors=Tongtai%20Ji" TargetMode="External"/><Relationship Id="rId372" Type="http://schemas.openxmlformats.org/officeDocument/2006/relationships/hyperlink" Target="https://www.sciencedirect.com/science/article/abs/pii/S0029549323000754" TargetMode="External"/><Relationship Id="rId2053" Type="http://schemas.openxmlformats.org/officeDocument/2006/relationships/hyperlink" Target="https://www.sciencedirect.com/science/journal/00179310" TargetMode="External"/><Relationship Id="rId2260" Type="http://schemas.openxmlformats.org/officeDocument/2006/relationships/hyperlink" Target="https://www.sciencedirect.com/science/article/abs/pii/S026322412100823X" TargetMode="External"/><Relationship Id="rId3104" Type="http://schemas.openxmlformats.org/officeDocument/2006/relationships/hyperlink" Target="https://www.sciencedirect.com/science/article/abs/pii/S0167577X19314478" TargetMode="External"/><Relationship Id="rId3311" Type="http://schemas.openxmlformats.org/officeDocument/2006/relationships/hyperlink" Target="https://doi.org/10.1016/j.nima.2019.163200" TargetMode="External"/><Relationship Id="rId232" Type="http://schemas.openxmlformats.org/officeDocument/2006/relationships/hyperlink" Target="https://journals.iucr.org/j/issues/2023/03/00/index.html" TargetMode="External"/><Relationship Id="rId2120" Type="http://schemas.openxmlformats.org/officeDocument/2006/relationships/hyperlink" Target="https://doi.org/10.3390/jimaging7010001" TargetMode="External"/><Relationship Id="rId5069" Type="http://schemas.openxmlformats.org/officeDocument/2006/relationships/hyperlink" Target="http://adsabs.harvard.edu/cgi-bin/author_form?author=Herbrig,+K&amp;fullauthor=Herbrig,%20Kai&amp;charset=UTF-8&amp;db_key=PHY" TargetMode="External"/><Relationship Id="rId5276" Type="http://schemas.openxmlformats.org/officeDocument/2006/relationships/hyperlink" Target="http://www.sciencedirect.com/science/article/pii/S1875389215006719" TargetMode="External"/><Relationship Id="rId5483" Type="http://schemas.openxmlformats.org/officeDocument/2006/relationships/hyperlink" Target="http://adsabs.harvard.edu/cgi-bin/author_form?author=Karellas,+A&amp;fullauthor=Karellas,%20Andrew&amp;charset=UTF-8&amp;db_key=PHY" TargetMode="External"/><Relationship Id="rId5690" Type="http://schemas.openxmlformats.org/officeDocument/2006/relationships/hyperlink" Target="http://www.sciencedirect.com/science/article/pii/S0168900214006196" TargetMode="External"/><Relationship Id="rId1679" Type="http://schemas.openxmlformats.org/officeDocument/2006/relationships/hyperlink" Target="https://www.nature.com/articles/s41598-022-10085-3" TargetMode="External"/><Relationship Id="rId4085" Type="http://schemas.openxmlformats.org/officeDocument/2006/relationships/hyperlink" Target="https://www.epj-conferences.org/" TargetMode="External"/><Relationship Id="rId4292" Type="http://schemas.openxmlformats.org/officeDocument/2006/relationships/hyperlink" Target="http://www.mdpi.com/search?authors=Louis%20Joseph%20Santodonato&amp;orcid=" TargetMode="External"/><Relationship Id="rId5136" Type="http://schemas.openxmlformats.org/officeDocument/2006/relationships/hyperlink" Target="https://www.osapublishing.org/oe/abstract.cfm?uri=oe-23-1-301" TargetMode="External"/><Relationship Id="rId5343" Type="http://schemas.openxmlformats.org/officeDocument/2006/relationships/hyperlink" Target="http://europepmc.org/search?page=1&amp;query=AUTH:%22Wagner+D%22" TargetMode="External"/><Relationship Id="rId1886" Type="http://schemas.openxmlformats.org/officeDocument/2006/relationships/hyperlink" Target="https://arxiv.org/abs/2107.05725" TargetMode="External"/><Relationship Id="rId2937" Type="http://schemas.openxmlformats.org/officeDocument/2006/relationships/hyperlink" Target="https://www.sciencedirect.com/science/article/abs/pii/S1296207419305643" TargetMode="External"/><Relationship Id="rId4152" Type="http://schemas.openxmlformats.org/officeDocument/2006/relationships/hyperlink" Target="https://www.sciencedirect.com/science/journal/2352409X/20/supp/C" TargetMode="External"/><Relationship Id="rId5203" Type="http://schemas.openxmlformats.org/officeDocument/2006/relationships/hyperlink" Target="http://www.sciencedirect.com/science/article/pii/S1875389215006343/pdf?md5=fb5416b8b5d9d3231a457247a8f0565d&amp;pid=1-s2.0-S1875389215006343-main.pdf" TargetMode="External"/><Relationship Id="rId5550" Type="http://schemas.openxmlformats.org/officeDocument/2006/relationships/hyperlink" Target="http://www.sciencedirect.com/science/article/pii/S0304885313006914" TargetMode="External"/><Relationship Id="rId909" Type="http://schemas.openxmlformats.org/officeDocument/2006/relationships/hyperlink" Target="https://www.ephys.kz/jour/index" TargetMode="External"/><Relationship Id="rId1539" Type="http://schemas.openxmlformats.org/officeDocument/2006/relationships/hyperlink" Target="https://sciendo.com/es/article/10.2478/nuka-2021-0034" TargetMode="External"/><Relationship Id="rId1746" Type="http://schemas.openxmlformats.org/officeDocument/2006/relationships/hyperlink" Target="https://www.sciencedirect.com/science/article/pii/S2214860421000130" TargetMode="External"/><Relationship Id="rId1953" Type="http://schemas.openxmlformats.org/officeDocument/2006/relationships/hyperlink" Target="https://link.springer.com/article/10.1134/S1063774521020115" TargetMode="External"/><Relationship Id="rId5410" Type="http://schemas.openxmlformats.org/officeDocument/2006/relationships/hyperlink" Target="http://onlinelibrary.wiley.com/doi/10.1002/anie.201404197/abstract" TargetMode="External"/><Relationship Id="rId38" Type="http://schemas.openxmlformats.org/officeDocument/2006/relationships/hyperlink" Target="https://onlinelibrary.wiley.com/authored-by/Robinson/Ian" TargetMode="External"/><Relationship Id="rId1606" Type="http://schemas.openxmlformats.org/officeDocument/2006/relationships/hyperlink" Target="https://sciprofiles.com/profile/933131" TargetMode="External"/><Relationship Id="rId1813" Type="http://schemas.openxmlformats.org/officeDocument/2006/relationships/hyperlink" Target="https://sciprofiles.com/profile/304891" TargetMode="External"/><Relationship Id="rId4012" Type="http://schemas.openxmlformats.org/officeDocument/2006/relationships/hyperlink" Target="https://www.sciencedirect.com/journal/scripta-materialia/vol/158/suppl/C" TargetMode="External"/><Relationship Id="rId4969" Type="http://schemas.openxmlformats.org/officeDocument/2006/relationships/hyperlink" Target="http://www.mdpi.com/search?authors=Francesco%20Grazzi&amp;orcid=" TargetMode="External"/><Relationship Id="rId3778" Type="http://schemas.openxmlformats.org/officeDocument/2006/relationships/hyperlink" Target="https://www.sciencedirect.com/science/article/abs/pii/S0304885318327793?via%3Dihub" TargetMode="External"/><Relationship Id="rId3985" Type="http://schemas.openxmlformats.org/officeDocument/2006/relationships/hyperlink" Target="https://www.nature.com/articles/s41598-019-54991-5" TargetMode="External"/><Relationship Id="rId4829" Type="http://schemas.openxmlformats.org/officeDocument/2006/relationships/hyperlink" Target="https://aip.scitation.org/author/Ziesche%2C+Ralf" TargetMode="External"/><Relationship Id="rId6184" Type="http://schemas.openxmlformats.org/officeDocument/2006/relationships/hyperlink" Target="http://www.sciencedirect.com/science/article/pii/S1875389213000187" TargetMode="External"/><Relationship Id="rId699" Type="http://schemas.openxmlformats.org/officeDocument/2006/relationships/hyperlink" Target="https://www.sciencedirect.com/journal/alexandria-engineering-journal" TargetMode="External"/><Relationship Id="rId2587" Type="http://schemas.openxmlformats.org/officeDocument/2006/relationships/hyperlink" Target="https://www.nature.com/articles/s41598-021-00822-5" TargetMode="External"/><Relationship Id="rId2794" Type="http://schemas.openxmlformats.org/officeDocument/2006/relationships/hyperlink" Target="https://kaz7.elpub.ru/index.php/jour/search?authors=M.%20AND%20Taman" TargetMode="External"/><Relationship Id="rId3638" Type="http://schemas.openxmlformats.org/officeDocument/2006/relationships/hyperlink" Target="https://arxiv.org/pdf/1906.08506v3.pdf" TargetMode="External"/><Relationship Id="rId3845" Type="http://schemas.openxmlformats.org/officeDocument/2006/relationships/hyperlink" Target="https://arc.aiaa.org/author/Carter%2C+Campbell+D" TargetMode="External"/><Relationship Id="rId6044" Type="http://schemas.openxmlformats.org/officeDocument/2006/relationships/hyperlink" Target="http://iopscience.iop.org/1748-0221/8/10/P10001" TargetMode="External"/><Relationship Id="rId6251" Type="http://schemas.openxmlformats.org/officeDocument/2006/relationships/hyperlink" Target="http://link.springer.com/search?facet-author=%22YuBin+Zou%22" TargetMode="External"/><Relationship Id="rId559" Type="http://schemas.openxmlformats.org/officeDocument/2006/relationships/hyperlink" Target="javascript:;" TargetMode="External"/><Relationship Id="rId766" Type="http://schemas.openxmlformats.org/officeDocument/2006/relationships/hyperlink" Target="https://sciprofiles.com/profile/author/VFQwRHpWa3NaZmJBY1ZJalMvbmVxd2J2cnRSczFBak9OQXRsMlpMYXg3Zz0=" TargetMode="External"/><Relationship Id="rId1189" Type="http://schemas.openxmlformats.org/officeDocument/2006/relationships/hyperlink" Target="https://www.sciencedirect.com/science/article/pii/S0378775322002683" TargetMode="External"/><Relationship Id="rId1396" Type="http://schemas.openxmlformats.org/officeDocument/2006/relationships/hyperlink" Target="https://www.nature.com/articles/s41467-022-28756-0" TargetMode="External"/><Relationship Id="rId2447" Type="http://schemas.openxmlformats.org/officeDocument/2006/relationships/hyperlink" Target="https://www-sciencedirect-com.ezproxyd.bham.ac.uk/science/article/pii/S0168900221004782" TargetMode="External"/><Relationship Id="rId5060" Type="http://schemas.openxmlformats.org/officeDocument/2006/relationships/hyperlink" Target="http://ieeexplore.ieee.org/xpl/RecentIssue.jsp?punumber=23" TargetMode="External"/><Relationship Id="rId6111" Type="http://schemas.openxmlformats.org/officeDocument/2006/relationships/hyperlink" Target="http://link.springer.com/search?facet-author=%22Hokyung+Jang%22" TargetMode="External"/><Relationship Id="rId419" Type="http://schemas.openxmlformats.org/officeDocument/2006/relationships/hyperlink" Target="https://www.sciencedirect.com/journal/nuclear-materials-and-energy/vol/36/suppl/C" TargetMode="External"/><Relationship Id="rId626" Type="http://schemas.openxmlformats.org/officeDocument/2006/relationships/hyperlink" Target="https://www.nature.com/articles/s41598-023-37157-2" TargetMode="External"/><Relationship Id="rId973" Type="http://schemas.openxmlformats.org/officeDocument/2006/relationships/hyperlink" Target="https://www.sciencedirect.com/journal/joule" TargetMode="External"/><Relationship Id="rId1049" Type="http://schemas.openxmlformats.org/officeDocument/2006/relationships/hyperlink" Target="https://aip.scitation.org/author/Cherepy%2C+Nerine" TargetMode="External"/><Relationship Id="rId1256" Type="http://schemas.openxmlformats.org/officeDocument/2006/relationships/hyperlink" Target="https://link.springer.com/journal/10967" TargetMode="External"/><Relationship Id="rId2307" Type="http://schemas.openxmlformats.org/officeDocument/2006/relationships/hyperlink" Target="https://www-sciencedirect-com.ezproxyd.bham.ac.uk/science/article/pii/S0168900220312109" TargetMode="External"/><Relationship Id="rId2654" Type="http://schemas.openxmlformats.org/officeDocument/2006/relationships/hyperlink" Target="https://aip-scitation-org.ezproxye.bham.ac.uk/doi/full/10.1063/5.0004438" TargetMode="External"/><Relationship Id="rId2861" Type="http://schemas.openxmlformats.org/officeDocument/2006/relationships/hyperlink" Target="https://www.sciencedirect.com/science/article/abs/pii/S0360319919342508?via%3Dihub" TargetMode="External"/><Relationship Id="rId3705" Type="http://schemas.openxmlformats.org/officeDocument/2006/relationships/hyperlink" Target="https://www.sciencedirect.com/science/journal/09203796" TargetMode="External"/><Relationship Id="rId3912" Type="http://schemas.openxmlformats.org/officeDocument/2006/relationships/hyperlink" Target="https://www.osapublishing.org/oe/home.cfm" TargetMode="External"/><Relationship Id="rId833" Type="http://schemas.openxmlformats.org/officeDocument/2006/relationships/hyperlink" Target="https://www.sciencedirect.com/science/article/pii/S0360132322000920" TargetMode="External"/><Relationship Id="rId1116" Type="http://schemas.openxmlformats.org/officeDocument/2006/relationships/hyperlink" Target="https://onlinelibrary.wiley.com/action/doSearch?ContribAuthorRaw=Martins%2C+Jean+MF" TargetMode="External"/><Relationship Id="rId1463" Type="http://schemas.openxmlformats.org/officeDocument/2006/relationships/hyperlink" Target="https://www.sciencedirect.com/science/article/abs/pii/S0168900222004922" TargetMode="External"/><Relationship Id="rId1670" Type="http://schemas.openxmlformats.org/officeDocument/2006/relationships/hyperlink" Target="https://www.nature.com/articles/s41598-022-10486-4" TargetMode="External"/><Relationship Id="rId2514" Type="http://schemas.openxmlformats.org/officeDocument/2006/relationships/hyperlink" Target="https://www.sciencedirect.com/science/article/abs/pii/S0921452620307390" TargetMode="External"/><Relationship Id="rId2721" Type="http://schemas.openxmlformats.org/officeDocument/2006/relationships/hyperlink" Target="https://arxiv.org/search/?searchtype=author&amp;query=Su%2C+Y+T" TargetMode="External"/><Relationship Id="rId5877" Type="http://schemas.openxmlformats.org/officeDocument/2006/relationships/hyperlink" Target="http://adsabs.harvard.edu/cgi-bin/author_form?author=Kaestner,+A&amp;fullauthor=Kaestner,%20Anders&amp;charset=UTF-8&amp;db_key=PHY" TargetMode="External"/><Relationship Id="rId900" Type="http://schemas.openxmlformats.org/officeDocument/2006/relationships/hyperlink" Target="https://www.sciencedirect.com/science/article/pii/S0013468622009525?via%3Dihub" TargetMode="External"/><Relationship Id="rId1323" Type="http://schemas.openxmlformats.org/officeDocument/2006/relationships/hyperlink" Target="https://link.springer.com/article/10.1617/s11527-022-01961-5" TargetMode="External"/><Relationship Id="rId1530" Type="http://schemas.openxmlformats.org/officeDocument/2006/relationships/hyperlink" Target="https://www.tandfonline.com/author/Li%2C+Yanan" TargetMode="External"/><Relationship Id="rId4479" Type="http://schemas.openxmlformats.org/officeDocument/2006/relationships/hyperlink" Target="http://www.sciencedirect.com/science/journal/01689002/833/supp/C" TargetMode="External"/><Relationship Id="rId4686" Type="http://schemas.openxmlformats.org/officeDocument/2006/relationships/hyperlink" Target="http://www.sciencedirect.com/science/article/pii/S187538921730055X/pdf?md5=ba19f71bf7b38404a0c844b455b730c3&amp;pid=1-s2.0-S187538921730055X-main.pdf" TargetMode="External"/><Relationship Id="rId4893" Type="http://schemas.openxmlformats.org/officeDocument/2006/relationships/hyperlink" Target="http://www.sciencedirect.com/science/article/pii/S0013468616308064" TargetMode="External"/><Relationship Id="rId5737" Type="http://schemas.openxmlformats.org/officeDocument/2006/relationships/hyperlink" Target="http://www.sciencedirect.com.ezproxyd.bham.ac.uk/science/article/pii/S0168583X14006922?np=y" TargetMode="External"/><Relationship Id="rId5944" Type="http://schemas.openxmlformats.org/officeDocument/2006/relationships/hyperlink" Target="http://onlinelibrary.wiley.com/doi/10.1111/j.1475-4754.2012.00670.x/abstract" TargetMode="External"/><Relationship Id="rId3288" Type="http://schemas.openxmlformats.org/officeDocument/2006/relationships/hyperlink" Target="https://www.sciencedirect.com/science/article/abs/pii/S0168900219314913" TargetMode="External"/><Relationship Id="rId3495" Type="http://schemas.openxmlformats.org/officeDocument/2006/relationships/hyperlink" Target="http://europepmc.org/search?query=AUTH:%22Sebastian%20Gruber%22" TargetMode="External"/><Relationship Id="rId4339" Type="http://schemas.openxmlformats.org/officeDocument/2006/relationships/hyperlink" Target="http://www.mdpi.com/search?authors=Ryan%20R.%20Dehoff&amp;orcid=" TargetMode="External"/><Relationship Id="rId4546" Type="http://schemas.openxmlformats.org/officeDocument/2006/relationships/hyperlink" Target="https://www.sciencedirect.com/science/article/abs/pii/S092145261730981X" TargetMode="External"/><Relationship Id="rId4753" Type="http://schemas.openxmlformats.org/officeDocument/2006/relationships/hyperlink" Target="http://www.sciencedirect.com/science/article/pii/S1875389217300780" TargetMode="External"/><Relationship Id="rId4960" Type="http://schemas.openxmlformats.org/officeDocument/2006/relationships/hyperlink" Target="http://www.sciencedirect.com/science/article/pii/S2215016116300103" TargetMode="External"/><Relationship Id="rId5804" Type="http://schemas.openxmlformats.org/officeDocument/2006/relationships/hyperlink" Target="http://profiles.spiedigitallibrary.org/summary.aspx?DOI=10.1117%2f12.2066674&amp;Name=C.+M.+Whitney" TargetMode="External"/><Relationship Id="rId2097" Type="http://schemas.openxmlformats.org/officeDocument/2006/relationships/hyperlink" Target="https://www.sciencedirect.com/science/article/pii/S2352152X20320016" TargetMode="External"/><Relationship Id="rId3148" Type="http://schemas.openxmlformats.org/officeDocument/2006/relationships/hyperlink" Target="https://www.nature.com/articles/s41467-019-13943-3" TargetMode="External"/><Relationship Id="rId3355" Type="http://schemas.openxmlformats.org/officeDocument/2006/relationships/hyperlink" Target="https://www.sciencedirect.com/science/article/abs/pii/S0168900220312067" TargetMode="External"/><Relationship Id="rId3562" Type="http://schemas.openxmlformats.org/officeDocument/2006/relationships/hyperlink" Target="javascript:;" TargetMode="External"/><Relationship Id="rId4406" Type="http://schemas.openxmlformats.org/officeDocument/2006/relationships/hyperlink" Target="https://royalsocietypublishing.org/action/doSearch?ContribAuthorRaw=Salvemini%2C+Floriana" TargetMode="External"/><Relationship Id="rId4613" Type="http://schemas.openxmlformats.org/officeDocument/2006/relationships/hyperlink" Target="http://www.sciencedirect.com/science/article/pii/S0022311516307590" TargetMode="External"/><Relationship Id="rId276" Type="http://schemas.openxmlformats.org/officeDocument/2006/relationships/hyperlink" Target="https://www.mdpi.com/2313-433X/9/1/15" TargetMode="External"/><Relationship Id="rId483" Type="http://schemas.openxmlformats.org/officeDocument/2006/relationships/hyperlink" Target="https://link.springer.com/article/10.1007/s41605-022-00379-5" TargetMode="External"/><Relationship Id="rId690" Type="http://schemas.openxmlformats.org/officeDocument/2006/relationships/hyperlink" Target="https://doi.org/10.1063/5.0088796" TargetMode="External"/><Relationship Id="rId2164" Type="http://schemas.openxmlformats.org/officeDocument/2006/relationships/hyperlink" Target="https://doi.org/10.3390/jimaging7110232" TargetMode="External"/><Relationship Id="rId2371" Type="http://schemas.openxmlformats.org/officeDocument/2006/relationships/hyperlink" Target="https://www.sciencedirect.com/science/article/pii/S0168900221002904" TargetMode="External"/><Relationship Id="rId3008" Type="http://schemas.openxmlformats.org/officeDocument/2006/relationships/hyperlink" Target="https://sciprofiles.com/profile/1340385" TargetMode="External"/><Relationship Id="rId3215" Type="http://schemas.openxmlformats.org/officeDocument/2006/relationships/hyperlink" Target="https://www.sciencedirect.com/science/article/abs/pii/S0168900219313555" TargetMode="External"/><Relationship Id="rId3422" Type="http://schemas.openxmlformats.org/officeDocument/2006/relationships/hyperlink" Target="http://europepmc.org/search?query=AUTH:%22L%20McDonald%22" TargetMode="External"/><Relationship Id="rId4820" Type="http://schemas.openxmlformats.org/officeDocument/2006/relationships/hyperlink" Target="http://www.sciencedirect.com/science/journal/18753892/88?sdc=1" TargetMode="External"/><Relationship Id="rId136" Type="http://schemas.openxmlformats.org/officeDocument/2006/relationships/hyperlink" Target="https://www.sciencedirect.com/journal/bone/vol/175/suppl/C" TargetMode="External"/><Relationship Id="rId343" Type="http://schemas.openxmlformats.org/officeDocument/2006/relationships/hyperlink" Target="https://sciprofiles.com/profile/146874" TargetMode="External"/><Relationship Id="rId550" Type="http://schemas.openxmlformats.org/officeDocument/2006/relationships/hyperlink" Target="javascript:;" TargetMode="External"/><Relationship Id="rId1180" Type="http://schemas.openxmlformats.org/officeDocument/2006/relationships/hyperlink" Target="https://www.sciencedirect.com/science/article/pii/S0378775322002683" TargetMode="External"/><Relationship Id="rId2024" Type="http://schemas.openxmlformats.org/officeDocument/2006/relationships/hyperlink" Target="https://www.sciencedirect.com/science/article/abs/pii/S0920379621001228" TargetMode="External"/><Relationship Id="rId2231" Type="http://schemas.openxmlformats.org/officeDocument/2006/relationships/hyperlink" Target="https://www.sciencedirect.com/science/article/abs/pii/S0167577X20314622" TargetMode="External"/><Relationship Id="rId5387" Type="http://schemas.openxmlformats.org/officeDocument/2006/relationships/hyperlink" Target="http://adsabs.harvard.edu/cgi-bin/author_form?author=Warren,+J&amp;fullauthor=Warren,%20J.%20M.&amp;charset=UTF-8&amp;db_key=PHY" TargetMode="External"/><Relationship Id="rId203" Type="http://schemas.openxmlformats.org/officeDocument/2006/relationships/hyperlink" Target="javascript:void(0);" TargetMode="External"/><Relationship Id="rId1040" Type="http://schemas.openxmlformats.org/officeDocument/2006/relationships/hyperlink" Target="https://onlinelibrary.wiley.com/action/doSearch?ContribAuthorRaw=Evans%2C+David+C" TargetMode="External"/><Relationship Id="rId4196" Type="http://schemas.openxmlformats.org/officeDocument/2006/relationships/hyperlink" Target="http://www.mdpi.com/search?authors=Winfried%20Kockelmann&amp;orcid=" TargetMode="External"/><Relationship Id="rId5247" Type="http://schemas.openxmlformats.org/officeDocument/2006/relationships/hyperlink" Target="http://www.sciencedirect.com/science/article/pii/S1875389215006562/pdf?md5=6d4e5eaa20e2c6aef11d2139f09a4313&amp;pid=1-s2.0-S1875389215006562-main.pdf" TargetMode="External"/><Relationship Id="rId5594" Type="http://schemas.openxmlformats.org/officeDocument/2006/relationships/hyperlink" Target="http://www.sciencedirect.com/science/article/pii/S0921509313010319" TargetMode="External"/><Relationship Id="rId410" Type="http://schemas.openxmlformats.org/officeDocument/2006/relationships/hyperlink" Target="https://www.sciencedirect.com/journal/nuclear-instruments-and-methods-in-physics-research-section-a-accelerators-spectrometers-detectors-and-associated-equipment" TargetMode="External"/><Relationship Id="rId1997" Type="http://schemas.openxmlformats.org/officeDocument/2006/relationships/hyperlink" Target="https://www.ephys.kz/jour/article/view/171" TargetMode="External"/><Relationship Id="rId4056" Type="http://schemas.openxmlformats.org/officeDocument/2006/relationships/hyperlink" Target="https://onlinelibrary.wiley.com/action/doSearch?ContribAuthorStored=Festa%2C+Giulia" TargetMode="External"/><Relationship Id="rId5454" Type="http://schemas.openxmlformats.org/officeDocument/2006/relationships/hyperlink" Target="http://www.sciencedirect.com/science/article/pii/S0012825213002079" TargetMode="External"/><Relationship Id="rId5661" Type="http://schemas.openxmlformats.org/officeDocument/2006/relationships/hyperlink" Target="http://www.sciencedirect.com/science/article/pii/S016890021400271X" TargetMode="External"/><Relationship Id="rId1857" Type="http://schemas.openxmlformats.org/officeDocument/2006/relationships/hyperlink" Target="https://www.mdpi.com/2076-3417/11/16/7750" TargetMode="External"/><Relationship Id="rId2908" Type="http://schemas.openxmlformats.org/officeDocument/2006/relationships/hyperlink" Target="https://www.sciencedirect.com/science/article/pii/S0022024820300956" TargetMode="External"/><Relationship Id="rId4263" Type="http://schemas.openxmlformats.org/officeDocument/2006/relationships/hyperlink" Target="http://www.mdpi.com/search?authors=Sven%20C.%20Vogel&amp;orcid=0000-0003-2049-0361" TargetMode="External"/><Relationship Id="rId4470" Type="http://schemas.openxmlformats.org/officeDocument/2006/relationships/hyperlink" Target="http://www.nature.com/articles/s41598-018-20124-7" TargetMode="External"/><Relationship Id="rId5107" Type="http://schemas.openxmlformats.org/officeDocument/2006/relationships/hyperlink" Target="http://www.tandfonline.com/toc/gnnw20/26/2" TargetMode="External"/><Relationship Id="rId5314" Type="http://schemas.openxmlformats.org/officeDocument/2006/relationships/hyperlink" Target="http://www.sciencedirect.com/science/article/pii/S1875389215006902" TargetMode="External"/><Relationship Id="rId5521" Type="http://schemas.openxmlformats.org/officeDocument/2006/relationships/hyperlink" Target="http://adsabs.harvard.edu/cgi-bin/author_form?author=Vavrik,+D&amp;fullauthor=Vavrik,%20D.&amp;charset=UTF-8&amp;db_key=PHY" TargetMode="External"/><Relationship Id="rId1717" Type="http://schemas.openxmlformats.org/officeDocument/2006/relationships/hyperlink" Target="https://www.ncbi.nlm.nih.gov/pubmed/?term=McCall%20KM%5BAuthor%5D&amp;cauthor=true&amp;cauthor_uid=34917771" TargetMode="External"/><Relationship Id="rId1924" Type="http://schemas.openxmlformats.org/officeDocument/2006/relationships/hyperlink" Target="https://www.sciencedirect.com/science/article/abs/pii/S0008884620315623" TargetMode="External"/><Relationship Id="rId3072" Type="http://schemas.openxmlformats.org/officeDocument/2006/relationships/hyperlink" Target="https://www.sciencedirect.com/journal/materials-characterization/vol/166/suppl/C" TargetMode="External"/><Relationship Id="rId4123" Type="http://schemas.openxmlformats.org/officeDocument/2006/relationships/hyperlink" Target="https://onlinelibrary.wiley.com/journal/s16005767" TargetMode="External"/><Relationship Id="rId4330" Type="http://schemas.openxmlformats.org/officeDocument/2006/relationships/hyperlink" Target="http://www.mdpi.com/search?authors=Qingge%20Xie&amp;orcid=" TargetMode="External"/><Relationship Id="rId3889" Type="http://schemas.openxmlformats.org/officeDocument/2006/relationships/hyperlink" Target="https://www.sciencedirect.com/science/article/pii/S0168900219308952" TargetMode="External"/><Relationship Id="rId6088" Type="http://schemas.openxmlformats.org/officeDocument/2006/relationships/hyperlink" Target="http://link.springer.com/journal/11527" TargetMode="External"/><Relationship Id="rId6295" Type="http://schemas.openxmlformats.org/officeDocument/2006/relationships/hyperlink" Target="http://iopscience.iop.org/1742-6596/" TargetMode="External"/><Relationship Id="rId2698" Type="http://schemas.openxmlformats.org/officeDocument/2006/relationships/hyperlink" Target="https://arxiv.org/search/?searchtype=author&amp;query=Liang%2C+T" TargetMode="External"/><Relationship Id="rId6155" Type="http://schemas.openxmlformats.org/officeDocument/2006/relationships/hyperlink" Target="http://dx.doi.org/10.1016/j.phpro.2013.03.038" TargetMode="External"/><Relationship Id="rId3749" Type="http://schemas.openxmlformats.org/officeDocument/2006/relationships/hyperlink" Target="https://pubs.rsc.org/en/results?searchtext=Author%3AAnna%20Fedrigo" TargetMode="External"/><Relationship Id="rId3956" Type="http://schemas.openxmlformats.org/officeDocument/2006/relationships/hyperlink" Target="https://aip.scitation.org/author/Paradowska%2C+A" TargetMode="External"/><Relationship Id="rId5171" Type="http://schemas.openxmlformats.org/officeDocument/2006/relationships/hyperlink" Target="http://www.sciencedirect.com/science/article/pii/S1875389215006185/pdf?md5=83b5cd84408acf513108c53b3a46f36e&amp;pid=1-s2.0-S1875389215006185-main.pdf" TargetMode="External"/><Relationship Id="rId6015" Type="http://schemas.openxmlformats.org/officeDocument/2006/relationships/hyperlink" Target="http://www.sciencedirect.com/science/article/pii/S1466856413001677" TargetMode="External"/><Relationship Id="rId6222" Type="http://schemas.openxmlformats.org/officeDocument/2006/relationships/hyperlink" Target="http://scitation.aip.org/content/contributor/AU0995169;jsessionid=6tqii1b6f2ukd.x-aip-live-03" TargetMode="External"/><Relationship Id="rId877" Type="http://schemas.openxmlformats.org/officeDocument/2006/relationships/hyperlink" Target="https://www.sciencedirect.com/science/article/abs/pii/S0927775721017076" TargetMode="External"/><Relationship Id="rId2558" Type="http://schemas.openxmlformats.org/officeDocument/2006/relationships/hyperlink" Target="https://www.sciencedirect.com/science/journal/0969806X" TargetMode="External"/><Relationship Id="rId2765" Type="http://schemas.openxmlformats.org/officeDocument/2006/relationships/hyperlink" Target="https://www.sciencedirect.com/science/journal/00092509" TargetMode="External"/><Relationship Id="rId2972" Type="http://schemas.openxmlformats.org/officeDocument/2006/relationships/hyperlink" Target="https://www.mdpi.com/2313-433X/6/6/45" TargetMode="External"/><Relationship Id="rId3609" Type="http://schemas.openxmlformats.org/officeDocument/2006/relationships/hyperlink" Target="https://sciprofiles.com/profile/author/VEFpT3pmU3JtbVlDaU4wby81MUJHQXJ5a0VpclZ3bU1RcnZpN08ySVVIQT0=" TargetMode="External"/><Relationship Id="rId3816" Type="http://schemas.openxmlformats.org/officeDocument/2006/relationships/hyperlink" Target="http://www.forskningsdatabasen.dk/en/catalog/2442601355" TargetMode="External"/><Relationship Id="rId737" Type="http://schemas.openxmlformats.org/officeDocument/2006/relationships/hyperlink" Target="https://www.sciencedirect.com/journal/applied-radiation-and-isotopes/vol/161/suppl/C" TargetMode="External"/><Relationship Id="rId944" Type="http://schemas.openxmlformats.org/officeDocument/2006/relationships/hyperlink" Target="https://link.springer.com/article/10.1007/s11340-021-00754-1" TargetMode="External"/><Relationship Id="rId1367" Type="http://schemas.openxmlformats.org/officeDocument/2006/relationships/hyperlink" Target="https://onlinelibrary.wiley.com/action/doSearch?ContribAuthorRaw=Anovitz%2C+Lawrence+M" TargetMode="External"/><Relationship Id="rId1574" Type="http://schemas.openxmlformats.org/officeDocument/2006/relationships/hyperlink" Target="https://onlinelibrary.wiley.com/action/doSearch?ContribAuthorRaw=Kaestner%2C+Anders" TargetMode="External"/><Relationship Id="rId1781" Type="http://schemas.openxmlformats.org/officeDocument/2006/relationships/hyperlink" Target="https://www.sciencedirect.com/science/article/abs/pii/S096980432030703X" TargetMode="External"/><Relationship Id="rId2418" Type="http://schemas.openxmlformats.org/officeDocument/2006/relationships/hyperlink" Target="https://www.sciencedirect.com/science/journal/01689002/989/supp/C" TargetMode="External"/><Relationship Id="rId2625" Type="http://schemas.openxmlformats.org/officeDocument/2006/relationships/hyperlink" Target="http://doi.org/10.1021/acsnano.0c06381" TargetMode="External"/><Relationship Id="rId2832" Type="http://schemas.openxmlformats.org/officeDocument/2006/relationships/hyperlink" Target="https://www.sciencedirect.com/science/article/abs/pii/S0920379620302878" TargetMode="External"/><Relationship Id="rId5031" Type="http://schemas.openxmlformats.org/officeDocument/2006/relationships/hyperlink" Target="http://europepmc.org/search?page=1&amp;query=AUTH:%22Gadan+MA%22" TargetMode="External"/><Relationship Id="rId5988" Type="http://schemas.openxmlformats.org/officeDocument/2006/relationships/hyperlink" Target="http://link.springer.com/search?facet-author=%22H.-M.+Prasser%22" TargetMode="External"/><Relationship Id="rId73" Type="http://schemas.openxmlformats.org/officeDocument/2006/relationships/hyperlink" Target="https://doi.org/10.1002/adfm.202301767" TargetMode="External"/><Relationship Id="rId804" Type="http://schemas.openxmlformats.org/officeDocument/2006/relationships/hyperlink" Target="https://arxiv.org/abs/2208.07172" TargetMode="External"/><Relationship Id="rId1227" Type="http://schemas.openxmlformats.org/officeDocument/2006/relationships/hyperlink" Target="https://link.springer.com/article/10.1007/s10967-022-08477-w" TargetMode="External"/><Relationship Id="rId1434" Type="http://schemas.openxmlformats.org/officeDocument/2006/relationships/hyperlink" Target="https://www.sciencedirect.com/science/article/pii/S0029549321005227" TargetMode="External"/><Relationship Id="rId1641" Type="http://schemas.openxmlformats.org/officeDocument/2006/relationships/hyperlink" Target="https://aip.scitation.org/author/Champley%2C+K+M" TargetMode="External"/><Relationship Id="rId4797" Type="http://schemas.openxmlformats.org/officeDocument/2006/relationships/hyperlink" Target="http://www.sciencedirect.com/science/article/pii/S1875389217300925/pdf?md5=08d194c318860acbb001f443ad90e661&amp;pid=1-s2.0-S1875389217300925-main.pdf" TargetMode="External"/><Relationship Id="rId5848" Type="http://schemas.openxmlformats.org/officeDocument/2006/relationships/hyperlink" Target="http://scitation.aip.org/content/aip/journal/rsi/85/8/10.1063/1.4890662" TargetMode="External"/><Relationship Id="rId1501" Type="http://schemas.openxmlformats.org/officeDocument/2006/relationships/hyperlink" Target="https://www.sciencedirect.com/journal/nuclear-instruments-and-methods-in-physics-research-section-a-accelerators-spectrometers-detectors-and-associated-equipment" TargetMode="External"/><Relationship Id="rId3399" Type="http://schemas.openxmlformats.org/officeDocument/2006/relationships/hyperlink" Target="https://www.sciencedirect.com/science/article/abs/pii/S0921453420300423?via%3Dihub" TargetMode="External"/><Relationship Id="rId4657" Type="http://schemas.openxmlformats.org/officeDocument/2006/relationships/hyperlink" Target="https://www.sciencedirect.com/science/article/pii/S0168900217308276?_rdoc=1&amp;_fmt=high&amp;_origin=gateway&amp;_docanchor=&amp;md5=b8429449ccfc9c30159a5f9aeaa92ffb&amp;dgcid=raven_sd_via_email" TargetMode="External"/><Relationship Id="rId4864" Type="http://schemas.openxmlformats.org/officeDocument/2006/relationships/hyperlink" Target="http://europepmc.org/search?page=1&amp;query=AUTH:%22Regentova+E%22&amp;restrict=All+results" TargetMode="External"/><Relationship Id="rId5708" Type="http://schemas.openxmlformats.org/officeDocument/2006/relationships/hyperlink" Target="http://www.sciencedirect.com/science/article/pii/S0168583X14000238" TargetMode="External"/><Relationship Id="rId3259" Type="http://schemas.openxmlformats.org/officeDocument/2006/relationships/hyperlink" Target="https://www.sciencedirect.com/science/article/abs/pii/S0168900218313664" TargetMode="External"/><Relationship Id="rId3466" Type="http://schemas.openxmlformats.org/officeDocument/2006/relationships/hyperlink" Target="https://www.mdpi.com/2412-382X/4/1/9" TargetMode="External"/><Relationship Id="rId4517" Type="http://schemas.openxmlformats.org/officeDocument/2006/relationships/hyperlink" Target="https://www.sciencedirect.com/science/article/abs/pii/S0921452617309134" TargetMode="External"/><Relationship Id="rId5915" Type="http://schemas.openxmlformats.org/officeDocument/2006/relationships/hyperlink" Target="http://ieeexplore.ieee.org/search/searchresult.jsp?searchWithin=p_Authors:.QT.Williams,%20Scott.QT.&amp;newsearch=true" TargetMode="External"/><Relationship Id="rId387" Type="http://schemas.openxmlformats.org/officeDocument/2006/relationships/hyperlink" Target="https://www.sciencedirect.com/journal/nuclear-instruments-and-methods-in-physics-research-section-a-accelerators-spectrometers-detectors-and-associated-equipment/vol/1050/suppl/C" TargetMode="External"/><Relationship Id="rId594" Type="http://schemas.openxmlformats.org/officeDocument/2006/relationships/hyperlink" Target="https://www.nature.com/srep" TargetMode="External"/><Relationship Id="rId2068" Type="http://schemas.openxmlformats.org/officeDocument/2006/relationships/hyperlink" Target="https://www.jstage.jst.go.jp/search/global/_search/-char/en?item=8&amp;word=Takenao+Shinohara" TargetMode="External"/><Relationship Id="rId2275" Type="http://schemas.openxmlformats.org/officeDocument/2006/relationships/hyperlink" Target="https://www.sciencedirect.com/science/article/pii/S1738573320309773" TargetMode="External"/><Relationship Id="rId3119" Type="http://schemas.openxmlformats.org/officeDocument/2006/relationships/hyperlink" Target="https://www.sciencedirect.com/science/article/pii/S2590049820300680" TargetMode="External"/><Relationship Id="rId3326" Type="http://schemas.openxmlformats.org/officeDocument/2006/relationships/hyperlink" Target="https://www.sciencedirect.com/science/journal/01689002/968/supp/C" TargetMode="External"/><Relationship Id="rId3673" Type="http://schemas.openxmlformats.org/officeDocument/2006/relationships/hyperlink" Target="https://www.springer.com/journal/11445" TargetMode="External"/><Relationship Id="rId3880" Type="http://schemas.openxmlformats.org/officeDocument/2006/relationships/hyperlink" Target="https://www.sciencedirect.com/science/journal/01689002" TargetMode="External"/><Relationship Id="rId4724" Type="http://schemas.openxmlformats.org/officeDocument/2006/relationships/hyperlink" Target="http://www.sciencedirect.com/science/journal/18753892/88?sdc=1" TargetMode="External"/><Relationship Id="rId4931" Type="http://schemas.openxmlformats.org/officeDocument/2006/relationships/hyperlink" Target="http://www.sciencedirect.com/science/article/pii/S1296207415001934" TargetMode="External"/><Relationship Id="rId247" Type="http://schemas.openxmlformats.org/officeDocument/2006/relationships/hyperlink" Target="https://aip.scitation.org/author/Nakagawa%2C+Manami" TargetMode="External"/><Relationship Id="rId1084" Type="http://schemas.openxmlformats.org/officeDocument/2006/relationships/hyperlink" Target="https://sciprofiles.com/profile/2244252" TargetMode="External"/><Relationship Id="rId2482" Type="http://schemas.openxmlformats.org/officeDocument/2006/relationships/hyperlink" Target="https://www-sciencedirect-com.ezproxyd.bham.ac.uk/science/journal/01689002" TargetMode="External"/><Relationship Id="rId3533" Type="http://schemas.openxmlformats.org/officeDocument/2006/relationships/hyperlink" Target="http://europepmc.org/authors/0000-0001-6821-170X" TargetMode="External"/><Relationship Id="rId3740" Type="http://schemas.openxmlformats.org/officeDocument/2006/relationships/hyperlink" Target="https://www.sciencedirect.com/science/journal/00207683/180/supp/C" TargetMode="External"/><Relationship Id="rId107" Type="http://schemas.openxmlformats.org/officeDocument/2006/relationships/hyperlink" Target="https://arxiv.org/search/eess?searchtype=author&amp;query=Bouman%2C+C+A" TargetMode="External"/><Relationship Id="rId454" Type="http://schemas.openxmlformats.org/officeDocument/2006/relationships/hyperlink" Target="https://journals.aps.org/prapplied/" TargetMode="External"/><Relationship Id="rId661" Type="http://schemas.openxmlformats.org/officeDocument/2006/relationships/hyperlink" Target="https://link.springer.com/article/10.1007/s11242-022-01873-6" TargetMode="External"/><Relationship Id="rId1291" Type="http://schemas.openxmlformats.org/officeDocument/2006/relationships/hyperlink" Target="https://sciprofiles.com/profile/2082847" TargetMode="External"/><Relationship Id="rId2135" Type="http://schemas.openxmlformats.org/officeDocument/2006/relationships/hyperlink" Target="https://sciprofiles.com/profile/author/WHcvV0UwT1JiSnFVRjAyWTlMTGlMQWZKNGVicEZ5M3Z3YlliT09hYXNoaz0=" TargetMode="External"/><Relationship Id="rId2342" Type="http://schemas.openxmlformats.org/officeDocument/2006/relationships/hyperlink" Target="https://www.sciencedirect.com/science/article/abs/pii/S0168900220313565" TargetMode="External"/><Relationship Id="rId3600" Type="http://schemas.openxmlformats.org/officeDocument/2006/relationships/hyperlink" Target="https://www.mdpi.com/journal/sensors" TargetMode="External"/><Relationship Id="rId5498" Type="http://schemas.openxmlformats.org/officeDocument/2006/relationships/hyperlink" Target="http://scitation.aip.org/content/aip/journal/jap" TargetMode="External"/><Relationship Id="rId314" Type="http://schemas.openxmlformats.org/officeDocument/2006/relationships/hyperlink" Target="https://www.sciencedirect.com/journal/materials-today-communications/vol/35/suppl/C" TargetMode="External"/><Relationship Id="rId521" Type="http://schemas.openxmlformats.org/officeDocument/2006/relationships/hyperlink" Target="https://link.springer.com/article/10.1007/s41605-022-00379-5" TargetMode="External"/><Relationship Id="rId1151" Type="http://schemas.openxmlformats.org/officeDocument/2006/relationships/hyperlink" Target="https://www.sciencedirect.com/science/journal/03787753" TargetMode="External"/><Relationship Id="rId2202" Type="http://schemas.openxmlformats.org/officeDocument/2006/relationships/hyperlink" Target="https://www.sciencedirect.com/science/article/abs/pii/S0022311521004736" TargetMode="External"/><Relationship Id="rId5358" Type="http://schemas.openxmlformats.org/officeDocument/2006/relationships/hyperlink" Target="http://worldwidescience.org/wws/desktop/en/ostiblue/service/link/track?searchId=e8baaf1f-5ad0-40ed-a619-28f8c6984c5b&amp;type=RESULT&amp;collectionCode=UKPMC-EN&amp;redirectUrl=http%3A%2F%2Feuropepmc.org%2Fabstract%2FMED%2F26560644" TargetMode="External"/><Relationship Id="rId5565" Type="http://schemas.openxmlformats.org/officeDocument/2006/relationships/hyperlink" Target="http://link.springer.com/search?facet-author=%22C.+K.+Gary%22" TargetMode="External"/><Relationship Id="rId5772" Type="http://schemas.openxmlformats.org/officeDocument/2006/relationships/hyperlink" Target="http://www.ncbi.nlm.nih.gov/pubmed/?term=Nicolai%20B%5BAuthor%5D&amp;cauthor=true&amp;cauthor_uid=24923675" TargetMode="External"/><Relationship Id="rId1011" Type="http://schemas.openxmlformats.org/officeDocument/2006/relationships/hyperlink" Target="https://www.sciencedirect.com/science/article/abs/pii/S0017931022007268" TargetMode="External"/><Relationship Id="rId1968" Type="http://schemas.openxmlformats.org/officeDocument/2006/relationships/hyperlink" Target="https://www.sciencedirect.com/science/article/abs/pii/S019689042031308X" TargetMode="External"/><Relationship Id="rId4167" Type="http://schemas.openxmlformats.org/officeDocument/2006/relationships/hyperlink" Target="https://www.sciencedirect.com/science/article/abs/pii/S0955221918305120" TargetMode="External"/><Relationship Id="rId4374" Type="http://schemas.openxmlformats.org/officeDocument/2006/relationships/hyperlink" Target="https://pubs.acs.org/doi/10.1021/acs.jpcc.8b07321" TargetMode="External"/><Relationship Id="rId4581" Type="http://schemas.openxmlformats.org/officeDocument/2006/relationships/hyperlink" Target="https://www.sciencedirect.com/science/article/abs/pii/S8756328217302570" TargetMode="External"/><Relationship Id="rId5218" Type="http://schemas.openxmlformats.org/officeDocument/2006/relationships/hyperlink" Target="http://www.sciencedirect.com/science/article/pii/S1875389215006422" TargetMode="External"/><Relationship Id="rId5425" Type="http://schemas.openxmlformats.org/officeDocument/2006/relationships/hyperlink" Target="http://link.springer.com/search?facet-author=%22M.+Menu%22" TargetMode="External"/><Relationship Id="rId5632" Type="http://schemas.openxmlformats.org/officeDocument/2006/relationships/hyperlink" Target="http://www.sciencedirect.com/science/article/pii/S0168900213015738" TargetMode="External"/><Relationship Id="rId3183" Type="http://schemas.openxmlformats.org/officeDocument/2006/relationships/hyperlink" Target="https://www.sciencedirect.com/science/article/pii/S1738573320309773" TargetMode="External"/><Relationship Id="rId3390" Type="http://schemas.openxmlformats.org/officeDocument/2006/relationships/hyperlink" Target="https://www.sciencedirect.com/science/article/abs/pii/S0921453420300423?via%3Dihub" TargetMode="External"/><Relationship Id="rId4027" Type="http://schemas.openxmlformats.org/officeDocument/2006/relationships/hyperlink" Target="https://acsess.onlinelibrary.wiley.com/action/doSearch?ContribAuthorStored=Marone%2C+Federica" TargetMode="External"/><Relationship Id="rId4234" Type="http://schemas.openxmlformats.org/officeDocument/2006/relationships/hyperlink" Target="http://www.mdpi.com/search?authors=William%20Halcrow&amp;orcid=" TargetMode="External"/><Relationship Id="rId4441" Type="http://schemas.openxmlformats.org/officeDocument/2006/relationships/hyperlink" Target="https://doi.org/10.1016/j.micromeso.2017.10.046" TargetMode="External"/><Relationship Id="rId1828" Type="http://schemas.openxmlformats.org/officeDocument/2006/relationships/hyperlink" Target="https://sciprofiles.com/profile/author/TXp0VUFPRitPMWhZeWpmMGc3Qm42bVppMGZ3Yy9mN1hhc1NySGRGSG5Bdz0=" TargetMode="External"/><Relationship Id="rId3043" Type="http://schemas.openxmlformats.org/officeDocument/2006/relationships/hyperlink" Target="https://www.sciencedirect.com/science/article/abs/pii/S0378775320302718" TargetMode="External"/><Relationship Id="rId3250" Type="http://schemas.openxmlformats.org/officeDocument/2006/relationships/hyperlink" Target="https://www.sciencedirect.com/science/article/abs/pii/S0168900218318187" TargetMode="External"/><Relationship Id="rId6199" Type="http://schemas.openxmlformats.org/officeDocument/2006/relationships/hyperlink" Target="http://publish.aps.org/search/field/author/K.%20Jefimovs" TargetMode="External"/><Relationship Id="rId171" Type="http://schemas.openxmlformats.org/officeDocument/2006/relationships/hyperlink" Target="https://www.sciencedirect.com/journal/construction-and-building-materials/vol/394/suppl/C" TargetMode="External"/><Relationship Id="rId4301" Type="http://schemas.openxmlformats.org/officeDocument/2006/relationships/hyperlink" Target="http://www.mdpi.com/search?authors=Brenden%20Wiggins&amp;orcid=" TargetMode="External"/><Relationship Id="rId6059" Type="http://schemas.openxmlformats.org/officeDocument/2006/relationships/hyperlink" Target="http://link.springer.com/search?facet-author=%22Ming+Jiang%22" TargetMode="External"/><Relationship Id="rId6266" Type="http://schemas.openxmlformats.org/officeDocument/2006/relationships/hyperlink" Target="http://www.sciencedirect.com/science/journal/13590294" TargetMode="External"/><Relationship Id="rId3110" Type="http://schemas.openxmlformats.org/officeDocument/2006/relationships/hyperlink" Target="https://www.sciencedirect.com/science/journal/0167577X" TargetMode="External"/><Relationship Id="rId988" Type="http://schemas.openxmlformats.org/officeDocument/2006/relationships/hyperlink" Target="https://www.mdpi.com/2304-6740/10/9/127" TargetMode="External"/><Relationship Id="rId2669" Type="http://schemas.openxmlformats.org/officeDocument/2006/relationships/hyperlink" Target="https://www.sciencedirect.com/science/article/abs/pii/S0969804319307067" TargetMode="External"/><Relationship Id="rId2876" Type="http://schemas.openxmlformats.org/officeDocument/2006/relationships/hyperlink" Target="https://doi.org/10.1016/j.ijhydene.2019.11.069" TargetMode="External"/><Relationship Id="rId3927" Type="http://schemas.openxmlformats.org/officeDocument/2006/relationships/hyperlink" Target="https://onlinelibrary.wiley.com/toc/13653040/2019/42/5" TargetMode="External"/><Relationship Id="rId5075" Type="http://schemas.openxmlformats.org/officeDocument/2006/relationships/hyperlink" Target="http://adsabs.harvard.edu/cgi-bin/author_form?author=Manke,+I&amp;fullauthor=Manke,%20Ingo&amp;charset=UTF-8&amp;db_key=PHY" TargetMode="External"/><Relationship Id="rId5282" Type="http://schemas.openxmlformats.org/officeDocument/2006/relationships/hyperlink" Target="http://www.sciencedirect.com/science/article/pii/S1875389215006744" TargetMode="External"/><Relationship Id="rId6126" Type="http://schemas.openxmlformats.org/officeDocument/2006/relationships/hyperlink" Target="http://www.tandfonline.com/action/doSearch?action=runSearch&amp;type=advanced&amp;searchType=journal&amp;result=true&amp;prevSearch=%2Bauthorsfield%3A%28Feller%2C+W%29" TargetMode="External"/><Relationship Id="rId848" Type="http://schemas.openxmlformats.org/officeDocument/2006/relationships/hyperlink" Target="https://www.sciencedirect.com/journal/cement/vol/9/suppl/C" TargetMode="External"/><Relationship Id="rId1478" Type="http://schemas.openxmlformats.org/officeDocument/2006/relationships/hyperlink" Target="https://www.sciencedirect.com/science/article/abs/pii/S0168900222005976" TargetMode="External"/><Relationship Id="rId1685" Type="http://schemas.openxmlformats.org/officeDocument/2006/relationships/hyperlink" Target="https://www.sciencedirect.com/science/article/abs/pii/S0167273822000224" TargetMode="External"/><Relationship Id="rId1892" Type="http://schemas.openxmlformats.org/officeDocument/2006/relationships/hyperlink" Target="https://www.sciencedirect.com/science/article/abs/pii/S0008622320311398" TargetMode="External"/><Relationship Id="rId2529" Type="http://schemas.openxmlformats.org/officeDocument/2006/relationships/hyperlink" Target="https://aip.scitation.org/author/Tian%2C+Binbin" TargetMode="External"/><Relationship Id="rId2736" Type="http://schemas.openxmlformats.org/officeDocument/2006/relationships/hyperlink" Target="https://www.sciencedirect.com/science/article/abs/pii/S0008884619305800" TargetMode="External"/><Relationship Id="rId4091" Type="http://schemas.openxmlformats.org/officeDocument/2006/relationships/hyperlink" Target="https://onlinelibrary.wiley.com/action/doSearch?ContribAuthorStored=Boin%2C+M" TargetMode="External"/><Relationship Id="rId5142" Type="http://schemas.openxmlformats.org/officeDocument/2006/relationships/hyperlink" Target="http://europepmc.org/search?page=1&amp;query=AUTH:%22Habicht+K%22&amp;restrict=All+results" TargetMode="External"/><Relationship Id="rId708" Type="http://schemas.openxmlformats.org/officeDocument/2006/relationships/hyperlink" Target="https://www.sciencedirect.com/journal/annals-of-nuclear-energy" TargetMode="External"/><Relationship Id="rId915" Type="http://schemas.openxmlformats.org/officeDocument/2006/relationships/hyperlink" Target="https://www.ephys.kz/index.php/jour/search?authors=E.%20AND%20F.%20AND%20Shaykhutdinova" TargetMode="External"/><Relationship Id="rId1338" Type="http://schemas.openxmlformats.org/officeDocument/2006/relationships/hyperlink" Target="https://link.springer.com/journal/11527" TargetMode="External"/><Relationship Id="rId1545" Type="http://schemas.openxmlformats.org/officeDocument/2006/relationships/hyperlink" Target="https://sciendo.com/es/article/10.2478/nuka-2021-0034" TargetMode="External"/><Relationship Id="rId2943" Type="http://schemas.openxmlformats.org/officeDocument/2006/relationships/hyperlink" Target="https://iopscience.iop.org/journal/1945-7111" TargetMode="External"/><Relationship Id="rId5002" Type="http://schemas.openxmlformats.org/officeDocument/2006/relationships/hyperlink" Target="http://www.sciencedirect.com/science/article/pii/S0168900216309275" TargetMode="External"/><Relationship Id="rId1405" Type="http://schemas.openxmlformats.org/officeDocument/2006/relationships/hyperlink" Target="https://www.nature.com/articles/s41467-022-29313-5" TargetMode="External"/><Relationship Id="rId1752" Type="http://schemas.openxmlformats.org/officeDocument/2006/relationships/hyperlink" Target="https://www.sciencedirect.com/science/article/pii/S2214860421002955?via%3Dihub" TargetMode="External"/><Relationship Id="rId2803" Type="http://schemas.openxmlformats.org/officeDocument/2006/relationships/hyperlink" Target="https://link.springer.com/article/10.1140%2Fepjp%2Fs13360-020-00452-2" TargetMode="External"/><Relationship Id="rId5959" Type="http://schemas.openxmlformats.org/officeDocument/2006/relationships/hyperlink" Target="http://www.tandfonline.com/toc/ldrt20/current" TargetMode="External"/><Relationship Id="rId44" Type="http://schemas.openxmlformats.org/officeDocument/2006/relationships/hyperlink" Target="https://onlinelibrary.wiley.com/authored-by/Britton/Melanie+M." TargetMode="External"/><Relationship Id="rId1612" Type="http://schemas.openxmlformats.org/officeDocument/2006/relationships/hyperlink" Target="https://link.springer.com/article/10.1007/s41605-022-00315-7" TargetMode="External"/><Relationship Id="rId4768" Type="http://schemas.openxmlformats.org/officeDocument/2006/relationships/hyperlink" Target="http://www.sciencedirect.com/science/article/pii/S1875389217300834" TargetMode="External"/><Relationship Id="rId4975" Type="http://schemas.openxmlformats.org/officeDocument/2006/relationships/hyperlink" Target="https://www.tandfonline.com/author/Liss%2C+K+D" TargetMode="External"/><Relationship Id="rId5819" Type="http://schemas.openxmlformats.org/officeDocument/2006/relationships/hyperlink" Target="http://www.sciencedirect.com/science/article/pii/S0149197013002151" TargetMode="External"/><Relationship Id="rId6190" Type="http://schemas.openxmlformats.org/officeDocument/2006/relationships/hyperlink" Target="http://www.sciencedirect.com/science/article/pii/S1875389213000436" TargetMode="External"/><Relationship Id="rId498" Type="http://schemas.openxmlformats.org/officeDocument/2006/relationships/hyperlink" Target="https://link.springer.com/article/10.1007/s41605-022-00379-5" TargetMode="External"/><Relationship Id="rId2179" Type="http://schemas.openxmlformats.org/officeDocument/2006/relationships/hyperlink" Target="https://www.sciencedirect.com/science/article/abs/pii/S0022311520312873" TargetMode="External"/><Relationship Id="rId3577" Type="http://schemas.openxmlformats.org/officeDocument/2006/relationships/hyperlink" Target="javascript:;" TargetMode="External"/><Relationship Id="rId3784" Type="http://schemas.openxmlformats.org/officeDocument/2006/relationships/hyperlink" Target="https://www.sciencedirect.com/science/article/abs/pii/S0304885318327793?via%3Dihub" TargetMode="External"/><Relationship Id="rId3991" Type="http://schemas.openxmlformats.org/officeDocument/2006/relationships/hyperlink" Target="https://www.nature.com/articles/s41598-019-39307-x" TargetMode="External"/><Relationship Id="rId4628" Type="http://schemas.openxmlformats.org/officeDocument/2006/relationships/hyperlink" Target="http://www.sciencedirect.com/science/article/pii/S0029549317302212" TargetMode="External"/><Relationship Id="rId4835" Type="http://schemas.openxmlformats.org/officeDocument/2006/relationships/hyperlink" Target="https://aip.scitation.org/author/Manke%2C+Ingo" TargetMode="External"/><Relationship Id="rId2386" Type="http://schemas.openxmlformats.org/officeDocument/2006/relationships/hyperlink" Target="https://www.sciencedirect.com/science/article/pii/S0168900221002904" TargetMode="External"/><Relationship Id="rId2593" Type="http://schemas.openxmlformats.org/officeDocument/2006/relationships/hyperlink" Target="https://www.nature.com/articles/s41598-021-00822-5" TargetMode="External"/><Relationship Id="rId3437" Type="http://schemas.openxmlformats.org/officeDocument/2006/relationships/hyperlink" Target="http://europepmc.org/search?query=AUTH:%22Petr%20%C4%8C%C3%ADhal%22" TargetMode="External"/><Relationship Id="rId3644" Type="http://schemas.openxmlformats.org/officeDocument/2006/relationships/hyperlink" Target="javascript:;" TargetMode="External"/><Relationship Id="rId3851" Type="http://schemas.openxmlformats.org/officeDocument/2006/relationships/hyperlink" Target="https://www.tandfonline.com/doi/abs/10.1080/02724634.2019.1694535" TargetMode="External"/><Relationship Id="rId4902" Type="http://schemas.openxmlformats.org/officeDocument/2006/relationships/hyperlink" Target="http://www.sciencedirect.com/science/article/pii/S0584854716300611" TargetMode="External"/><Relationship Id="rId6050" Type="http://schemas.openxmlformats.org/officeDocument/2006/relationships/hyperlink" Target="http://iopscience.iop.org/1748-0221/" TargetMode="External"/><Relationship Id="rId358" Type="http://schemas.openxmlformats.org/officeDocument/2006/relationships/hyperlink" Target="https://www.sciencedirect.com/science/article/abs/pii/S0963869523001378" TargetMode="External"/><Relationship Id="rId565" Type="http://schemas.openxmlformats.org/officeDocument/2006/relationships/hyperlink" Target="javascript:;" TargetMode="External"/><Relationship Id="rId772" Type="http://schemas.openxmlformats.org/officeDocument/2006/relationships/hyperlink" Target="https://sciprofiles.com/profile/1724160" TargetMode="External"/><Relationship Id="rId1195" Type="http://schemas.openxmlformats.org/officeDocument/2006/relationships/hyperlink" Target="https://doi.org/10.1016/j.jpowsour.2022.231251" TargetMode="External"/><Relationship Id="rId2039" Type="http://schemas.openxmlformats.org/officeDocument/2006/relationships/hyperlink" Target="https://www.sciencedirect.com/science/journal/23523808/27/supp/C" TargetMode="External"/><Relationship Id="rId2246" Type="http://schemas.openxmlformats.org/officeDocument/2006/relationships/hyperlink" Target="https://www.sciencedirect.com/science/article/pii/S2590049821000023" TargetMode="External"/><Relationship Id="rId2453" Type="http://schemas.openxmlformats.org/officeDocument/2006/relationships/hyperlink" Target="https://www-sciencedirect-com.ezproxyd.bham.ac.uk/science/article/pii/S0168900221006173" TargetMode="External"/><Relationship Id="rId2660" Type="http://schemas.openxmlformats.org/officeDocument/2006/relationships/hyperlink" Target="https://aip-scitation-org.ezproxye.bham.ac.uk/author/Lee%2C+Seung+Wook" TargetMode="External"/><Relationship Id="rId3504" Type="http://schemas.openxmlformats.org/officeDocument/2006/relationships/hyperlink" Target="http://europepmc.org/search?query=AUTH:%22Takeshi%20Nakatani%22" TargetMode="External"/><Relationship Id="rId3711" Type="http://schemas.openxmlformats.org/officeDocument/2006/relationships/hyperlink" Target="https://sciprofiles.com/profile/726099" TargetMode="External"/><Relationship Id="rId218" Type="http://schemas.openxmlformats.org/officeDocument/2006/relationships/hyperlink" Target="https://journals.iucr.org/j/issues/2023/03/00/in5077/index.html" TargetMode="External"/><Relationship Id="rId425" Type="http://schemas.openxmlformats.org/officeDocument/2006/relationships/hyperlink" Target="https://link.springer.com/article/10.1007/s41365-023-01227-x" TargetMode="External"/><Relationship Id="rId632" Type="http://schemas.openxmlformats.org/officeDocument/2006/relationships/hyperlink" Target="https://www.nature.com/articles/s41598-023-38324-1" TargetMode="External"/><Relationship Id="rId1055" Type="http://schemas.openxmlformats.org/officeDocument/2006/relationships/hyperlink" Target="https://aip.scitation.org/author/Tringe%2C+Joseph+W" TargetMode="External"/><Relationship Id="rId1262" Type="http://schemas.openxmlformats.org/officeDocument/2006/relationships/hyperlink" Target="https://sciprofiles.com/profile/37627" TargetMode="External"/><Relationship Id="rId2106" Type="http://schemas.openxmlformats.org/officeDocument/2006/relationships/hyperlink" Target="https://sciprofiles.com/profile/author/Um1iRk8yQkpJa2hSVFdMR2ppa2ZXME5yRlA4Z05Uemc0N0NzRWxtTjVHdz0=" TargetMode="External"/><Relationship Id="rId2313" Type="http://schemas.openxmlformats.org/officeDocument/2006/relationships/hyperlink" Target="https://www-sciencedirect-com.ezproxyd.bham.ac.uk/science/article/pii/S0168900220312109" TargetMode="External"/><Relationship Id="rId2520" Type="http://schemas.openxmlformats.org/officeDocument/2006/relationships/hyperlink" Target="https://www.scitation.org/doi/full/10.1063/5.0063836" TargetMode="External"/><Relationship Id="rId5469" Type="http://schemas.openxmlformats.org/officeDocument/2006/relationships/hyperlink" Target="http://adsabs.harvard.edu/cgi-bin/author_form?author=Lehmann,+E&amp;fullauthor=Lehmann,%20E.%20H.&amp;charset=UTF-8&amp;db_key=PHY" TargetMode="External"/><Relationship Id="rId5676" Type="http://schemas.openxmlformats.org/officeDocument/2006/relationships/hyperlink" Target="http://www.sciencedirect.com/science/article/pii/S0168900214004574" TargetMode="External"/><Relationship Id="rId1122" Type="http://schemas.openxmlformats.org/officeDocument/2006/relationships/hyperlink" Target="https://www.sciencedirect.com/science/article/pii/S0167732221028725" TargetMode="External"/><Relationship Id="rId4278" Type="http://schemas.openxmlformats.org/officeDocument/2006/relationships/hyperlink" Target="http://www.mdpi.com/search?authors=David%20S.%20Montgomery&amp;orcid=" TargetMode="External"/><Relationship Id="rId4485" Type="http://schemas.openxmlformats.org/officeDocument/2006/relationships/hyperlink" Target="http://rt1-t.notifications.elsevier.com/r/?id=h4346ead,42aa87c,42aa887&amp;p1=www.sciencedirect.com/science/journal/01689002/878/supp/C&amp;dgcid=raven_sd_via_email" TargetMode="External"/><Relationship Id="rId5329" Type="http://schemas.openxmlformats.org/officeDocument/2006/relationships/hyperlink" Target="http://www.sciencedirect.com/science/article/pii/S1875389215006975/pdf?md5=8d46c3c26cc71e95701004eea15cb6d3&amp;pid=1-s2.0-S1875389215006975-main.pdf" TargetMode="External"/><Relationship Id="rId5536" Type="http://schemas.openxmlformats.org/officeDocument/2006/relationships/hyperlink" Target="http://iopscience.iop.org/1748-0221/9/12/P12004/" TargetMode="External"/><Relationship Id="rId5883" Type="http://schemas.openxmlformats.org/officeDocument/2006/relationships/hyperlink" Target="http://link.springer.com/search?facet-author=%22M.+Funk%22" TargetMode="External"/><Relationship Id="rId3087" Type="http://schemas.openxmlformats.org/officeDocument/2006/relationships/hyperlink" Target="https://www.sciencedirect.com/science/article/pii/S0264127520305438" TargetMode="External"/><Relationship Id="rId3294" Type="http://schemas.openxmlformats.org/officeDocument/2006/relationships/hyperlink" Target="https://www.sciencedirect.com/science/article/abs/pii/S0168900219314913" TargetMode="External"/><Relationship Id="rId4138" Type="http://schemas.openxmlformats.org/officeDocument/2006/relationships/hyperlink" Target="https://www.sciencedirect.com/science/article/abs/pii/S2352409X18301457" TargetMode="External"/><Relationship Id="rId4345" Type="http://schemas.openxmlformats.org/officeDocument/2006/relationships/hyperlink" Target="http://www.mdpi.com/2313-433X/3/4/60" TargetMode="External"/><Relationship Id="rId4692" Type="http://schemas.openxmlformats.org/officeDocument/2006/relationships/hyperlink" Target="http://www.sciencedirect.com/science/article/pii/S1875389217300573/pdf?md5=7171dd0a138102adbfc08bc5a9798445&amp;pid=1-s2.0-S1875389217300573-main.pdf" TargetMode="External"/><Relationship Id="rId5743" Type="http://schemas.openxmlformats.org/officeDocument/2006/relationships/hyperlink" Target="http://journals.aps.org/prl/abstract/10.1103/PhysRevLett.112.248301" TargetMode="External"/><Relationship Id="rId5950" Type="http://schemas.openxmlformats.org/officeDocument/2006/relationships/hyperlink" Target="http://link.springer.com/search?facet-author=%22Daniel+Helmer%22" TargetMode="External"/><Relationship Id="rId1939" Type="http://schemas.openxmlformats.org/officeDocument/2006/relationships/hyperlink" Target="https://www.sciencedirect.com/science/journal/00088846/140/supp/C" TargetMode="External"/><Relationship Id="rId4552" Type="http://schemas.openxmlformats.org/officeDocument/2006/relationships/hyperlink" Target="https://www.sciencedirect.com/science/journal/09214526/551/supp/C" TargetMode="External"/><Relationship Id="rId5603" Type="http://schemas.openxmlformats.org/officeDocument/2006/relationships/hyperlink" Target="http://www.nature.com/srep/index.html" TargetMode="External"/><Relationship Id="rId5810" Type="http://schemas.openxmlformats.org/officeDocument/2006/relationships/hyperlink" Target="http://profiles.spiedigitallibrary.org/summary.aspx?DOI=10.1117%2f12.2066674&amp;Name=Sam+Vogel" TargetMode="External"/><Relationship Id="rId3154" Type="http://schemas.openxmlformats.org/officeDocument/2006/relationships/hyperlink" Target="https://www.journals.elsevier.com/ndt-and-e-international/" TargetMode="External"/><Relationship Id="rId3361" Type="http://schemas.openxmlformats.org/officeDocument/2006/relationships/hyperlink" Target="https://www.sciencedirect.com/science/article/abs/pii/S0168900220312067" TargetMode="External"/><Relationship Id="rId4205" Type="http://schemas.openxmlformats.org/officeDocument/2006/relationships/hyperlink" Target="http://www.mdpi.com/search?authors=Daniel%20E.%20Pooley&amp;orcid=" TargetMode="External"/><Relationship Id="rId4412" Type="http://schemas.openxmlformats.org/officeDocument/2006/relationships/hyperlink" Target="https://www.sciencedirect.com/science/article/pii/S0264127518305094" TargetMode="External"/><Relationship Id="rId282" Type="http://schemas.openxmlformats.org/officeDocument/2006/relationships/hyperlink" Target="https://sciprofiles.com/profile/1685393" TargetMode="External"/><Relationship Id="rId2170" Type="http://schemas.openxmlformats.org/officeDocument/2006/relationships/hyperlink" Target="https://sciprofiles.com/profile/337851" TargetMode="External"/><Relationship Id="rId3014" Type="http://schemas.openxmlformats.org/officeDocument/2006/relationships/hyperlink" Target="https://sciprofiles.com/profile/author/eFcrT0REcTcwdWR1V2xsQjBDVFh1Wjc1d2xwQVVXQkdzWGJvZzJ2MERTZz0=" TargetMode="External"/><Relationship Id="rId3221" Type="http://schemas.openxmlformats.org/officeDocument/2006/relationships/hyperlink" Target="https://www.sciencedirect.com/science/article/abs/pii/S0168900219313555" TargetMode="External"/><Relationship Id="rId8" Type="http://schemas.openxmlformats.org/officeDocument/2006/relationships/hyperlink" Target="https://onlinelibrary.wiley.com/toc/16146840/0/0" TargetMode="External"/><Relationship Id="rId142" Type="http://schemas.openxmlformats.org/officeDocument/2006/relationships/hyperlink" Target="https://www.sciencedirect.com/science/article/abs/pii/S0008622323005031" TargetMode="External"/><Relationship Id="rId2030" Type="http://schemas.openxmlformats.org/officeDocument/2006/relationships/hyperlink" Target="https://www.sciencedirect.com/science/journal/09203796/167/supp/C" TargetMode="External"/><Relationship Id="rId2987" Type="http://schemas.openxmlformats.org/officeDocument/2006/relationships/hyperlink" Target="https://www.mdpi.com/2313-433X/6/11/118" TargetMode="External"/><Relationship Id="rId5186" Type="http://schemas.openxmlformats.org/officeDocument/2006/relationships/hyperlink" Target="http://www.sciencedirect.com/science/article/pii/S1875389215006264" TargetMode="External"/><Relationship Id="rId5393" Type="http://schemas.openxmlformats.org/officeDocument/2006/relationships/hyperlink" Target="http://scitation.aip.org/content/aip/proceeding/aipcp/10.1063/1.4866114" TargetMode="External"/><Relationship Id="rId6237" Type="http://schemas.openxmlformats.org/officeDocument/2006/relationships/hyperlink" Target="http://ieeexplore.ieee.org/xpl/articleDetails.jsp?tp=&amp;arnumber=6589385&amp;refinements%3D4291944822%2C4291944246%26ranges%3D2013_2014_p_Publication_Year%26matchBoolean%3Dtrue%26searchField%3DSearch_All%26queryText%3D%28%28p_Abstract%3Aneutron+imaging%29+OR+p_Abstract%3Aneutron+radiography%29" TargetMode="External"/><Relationship Id="rId959" Type="http://schemas.openxmlformats.org/officeDocument/2006/relationships/hyperlink" Target="https://pubmed.ncbi.nlm.nih.gov/?term=Kok%20J%5BAuthor%5D" TargetMode="External"/><Relationship Id="rId1589" Type="http://schemas.openxmlformats.org/officeDocument/2006/relationships/hyperlink" Target="https://www.mdpi.com/journal/qubs" TargetMode="External"/><Relationship Id="rId5046" Type="http://schemas.openxmlformats.org/officeDocument/2006/relationships/hyperlink" Target="http://arxiv.org/find/physics/1/au:+Feller_W/0/1/0/all/0/1" TargetMode="External"/><Relationship Id="rId5253" Type="http://schemas.openxmlformats.org/officeDocument/2006/relationships/hyperlink" Target="http://www.sciencedirect.com/science/article/pii/S1875389215006598/pdf?md5=2f19b9745af2e0214fb2763b4ef6b7d4&amp;pid=1-s2.0-S1875389215006598-main.pdf" TargetMode="External"/><Relationship Id="rId5460" Type="http://schemas.openxmlformats.org/officeDocument/2006/relationships/hyperlink" Target="http://www.sciencedirect.com/science/article/pii/S0012825213002079" TargetMode="External"/><Relationship Id="rId6304" Type="http://schemas.openxmlformats.org/officeDocument/2006/relationships/hyperlink" Target="http://link.springer.com/journal/volumesAndIssues/11527" TargetMode="External"/><Relationship Id="rId1449" Type="http://schemas.openxmlformats.org/officeDocument/2006/relationships/hyperlink" Target="https://www.sciencedirect.com/journal/nuclear-instruments-and-methods-in-physics-research-section-a-accelerators-spectrometers-detectors-and-associated-equipment/vol/1025/suppl/C" TargetMode="External"/><Relationship Id="rId1796" Type="http://schemas.openxmlformats.org/officeDocument/2006/relationships/hyperlink" Target="https://www.sciencedirect.com/science/article/abs/pii/S0969804321002530?via%3Dihub" TargetMode="External"/><Relationship Id="rId2847" Type="http://schemas.openxmlformats.org/officeDocument/2006/relationships/hyperlink" Target="https://doi.org/10.1016/j.gete.2020.100206" TargetMode="External"/><Relationship Id="rId4062" Type="http://schemas.openxmlformats.org/officeDocument/2006/relationships/hyperlink" Target="https://onlinelibrary.wiley.com/action/doSearch?ContribAuthorStored=Ferraris%2C+Enrico" TargetMode="External"/><Relationship Id="rId5113" Type="http://schemas.openxmlformats.org/officeDocument/2006/relationships/hyperlink" Target="http://www.tandfonline.com/doi/full/10.1080/10448632.2015.1028277" TargetMode="External"/><Relationship Id="rId88" Type="http://schemas.openxmlformats.org/officeDocument/2006/relationships/hyperlink" Target="https://doi.org/10.1016/j.anucene.2023.109820" TargetMode="External"/><Relationship Id="rId819" Type="http://schemas.openxmlformats.org/officeDocument/2006/relationships/hyperlink" Target="https://sciprofiles.com/profile/2419895" TargetMode="External"/><Relationship Id="rId1656" Type="http://schemas.openxmlformats.org/officeDocument/2006/relationships/hyperlink" Target="https://www.science.org/doi/10.1126/sciadv.abn3044" TargetMode="External"/><Relationship Id="rId1863" Type="http://schemas.openxmlformats.org/officeDocument/2006/relationships/hyperlink" Target="https://doi.org/10.3390/app11167750" TargetMode="External"/><Relationship Id="rId2707" Type="http://schemas.openxmlformats.org/officeDocument/2006/relationships/hyperlink" Target="https://arxiv.org/search/?searchtype=author&amp;query=Hall-Wilton%2C+R" TargetMode="External"/><Relationship Id="rId2914" Type="http://schemas.openxmlformats.org/officeDocument/2006/relationships/hyperlink" Target="https://www.sciencedirect.com/science/article/pii/S0022024820300956" TargetMode="External"/><Relationship Id="rId5320" Type="http://schemas.openxmlformats.org/officeDocument/2006/relationships/hyperlink" Target="http://www.sciencedirect.com/science/article/pii/S1875389215006938" TargetMode="External"/><Relationship Id="rId1309" Type="http://schemas.openxmlformats.org/officeDocument/2006/relationships/hyperlink" Target="https://www.sciencedirect.com/journal/materials-and-design/vol/222/suppl/C" TargetMode="External"/><Relationship Id="rId1516" Type="http://schemas.openxmlformats.org/officeDocument/2006/relationships/hyperlink" Target="https://link.springer.com/article/10.1007/s41365-022-01094-y" TargetMode="External"/><Relationship Id="rId1723" Type="http://schemas.openxmlformats.org/officeDocument/2006/relationships/hyperlink" Target="https://www.ncbi.nlm.nih.gov/pubmed/?term=Mannes%20D%5BAuthor%5D&amp;cauthor=true&amp;cauthor_uid=34917771" TargetMode="External"/><Relationship Id="rId1930" Type="http://schemas.openxmlformats.org/officeDocument/2006/relationships/hyperlink" Target="https://www.sciencedirect.com/science/journal/00088846/139/supp/C" TargetMode="External"/><Relationship Id="rId4879" Type="http://schemas.openxmlformats.org/officeDocument/2006/relationships/hyperlink" Target="http://www.sciencedirect.com/science/article/pii/S0950061816300605" TargetMode="External"/><Relationship Id="rId15" Type="http://schemas.openxmlformats.org/officeDocument/2006/relationships/hyperlink" Target="https://onlinelibrary.wiley.com/authored-by/ContribAuthorRaw/Jacobson/David+L." TargetMode="External"/><Relationship Id="rId3688" Type="http://schemas.openxmlformats.org/officeDocument/2006/relationships/hyperlink" Target="https://www.sciencedirect.com/journal/chemical-engineering-science" TargetMode="External"/><Relationship Id="rId3895" Type="http://schemas.openxmlformats.org/officeDocument/2006/relationships/hyperlink" Target="https://www.sciencedirect.com/science/article/pii/S0168900219310277" TargetMode="External"/><Relationship Id="rId4739" Type="http://schemas.openxmlformats.org/officeDocument/2006/relationships/hyperlink" Target="http://www.sciencedirect.com/science/journal/18753892/88?sdc=1" TargetMode="External"/><Relationship Id="rId4946" Type="http://schemas.openxmlformats.org/officeDocument/2006/relationships/hyperlink" Target="http://www.sciencedirect.com/science/journal/16583655" TargetMode="External"/><Relationship Id="rId6094" Type="http://schemas.openxmlformats.org/officeDocument/2006/relationships/hyperlink" Target="http://link.springer.com/search?facet-author=%22Jan+Carmeliet%22" TargetMode="External"/><Relationship Id="rId2497" Type="http://schemas.openxmlformats.org/officeDocument/2006/relationships/hyperlink" Target="https://www.tandfonline.com/doi/full/10.1080/00295450.2020.1740562" TargetMode="External"/><Relationship Id="rId3548" Type="http://schemas.openxmlformats.org/officeDocument/2006/relationships/hyperlink" Target="https://www.sciencedirect.com/science/journal/20959273/66/2" TargetMode="External"/><Relationship Id="rId3755" Type="http://schemas.openxmlformats.org/officeDocument/2006/relationships/hyperlink" Target="http://scripts.iucr.org/cgi-bin/paper?S1600576719012858" TargetMode="External"/><Relationship Id="rId4806" Type="http://schemas.openxmlformats.org/officeDocument/2006/relationships/hyperlink" Target="http://www.sciencedirect.com/science/article/pii/S1875389217300950/pdf?md5=418bbd6d2440f2ea5db5d90da89518b2&amp;pid=1-s2.0-S1875389217300950-main.pdf" TargetMode="External"/><Relationship Id="rId6161" Type="http://schemas.openxmlformats.org/officeDocument/2006/relationships/hyperlink" Target="http://www.sciencedirect.com/science/article/pii/S1875389213000308" TargetMode="External"/><Relationship Id="rId469" Type="http://schemas.openxmlformats.org/officeDocument/2006/relationships/hyperlink" Target="https://link.springer.com/article/10.1007/s41605-022-00379-5" TargetMode="External"/><Relationship Id="rId676" Type="http://schemas.openxmlformats.org/officeDocument/2006/relationships/hyperlink" Target="https://www.sciencedirect.com/science/article/pii/S1359645422006395" TargetMode="External"/><Relationship Id="rId883" Type="http://schemas.openxmlformats.org/officeDocument/2006/relationships/hyperlink" Target="https://www.sciencedirect.com/journal/colloids-and-surfaces-a-physicochemical-and-engineering-aspects/vol/633/part/P1" TargetMode="External"/><Relationship Id="rId1099" Type="http://schemas.openxmlformats.org/officeDocument/2006/relationships/hyperlink" Target="https://sciprofiles.com/profile/1730589" TargetMode="External"/><Relationship Id="rId2357" Type="http://schemas.openxmlformats.org/officeDocument/2006/relationships/hyperlink" Target="https://doi.org/10.1016/j.nima.2021.165229" TargetMode="External"/><Relationship Id="rId2564" Type="http://schemas.openxmlformats.org/officeDocument/2006/relationships/hyperlink" Target="http://europepmc.org/search?query=AUTH:%22Takenao%20Shinohara%22" TargetMode="External"/><Relationship Id="rId3408" Type="http://schemas.openxmlformats.org/officeDocument/2006/relationships/hyperlink" Target="http://europepmc.org/search?query=AUTH:%22Xiaochun%20Liu%22" TargetMode="External"/><Relationship Id="rId3615" Type="http://schemas.openxmlformats.org/officeDocument/2006/relationships/hyperlink" Target="https://sciprofiles.com/profile/author/b2hLZVpncWRhTHB6SkJ3N2dWN1N5cU1GN1JhNXhySE5IYmFidVNmRVNmQT0=" TargetMode="External"/><Relationship Id="rId3962" Type="http://schemas.openxmlformats.org/officeDocument/2006/relationships/hyperlink" Target="https://doi.org/10.1063/1.5081909" TargetMode="External"/><Relationship Id="rId6021" Type="http://schemas.openxmlformats.org/officeDocument/2006/relationships/hyperlink" Target="http://www.sciencedirect.com/science/journal/03603199/38/14" TargetMode="External"/><Relationship Id="rId329" Type="http://schemas.openxmlformats.org/officeDocument/2006/relationships/hyperlink" Target="https://doi.org/10.3390/met13020188" TargetMode="External"/><Relationship Id="rId536" Type="http://schemas.openxmlformats.org/officeDocument/2006/relationships/hyperlink" Target="https://aip.scitation.org/doi/full/10.1063/5.0124074" TargetMode="External"/><Relationship Id="rId1166" Type="http://schemas.openxmlformats.org/officeDocument/2006/relationships/hyperlink" Target="https://www.sciencedirect.com/science/article/abs/pii/S0378775321013641" TargetMode="External"/><Relationship Id="rId1373" Type="http://schemas.openxmlformats.org/officeDocument/2006/relationships/hyperlink" Target="javascript:;" TargetMode="External"/><Relationship Id="rId2217" Type="http://schemas.openxmlformats.org/officeDocument/2006/relationships/hyperlink" Target="https://www.sciencedirect.com/science/article/abs/pii/S037877532100375X" TargetMode="External"/><Relationship Id="rId2771" Type="http://schemas.openxmlformats.org/officeDocument/2006/relationships/hyperlink" Target="https://www.mendeley.com/authors/57214673506/" TargetMode="External"/><Relationship Id="rId3822" Type="http://schemas.openxmlformats.org/officeDocument/2006/relationships/hyperlink" Target="https://www.sciencedirect.com/science/article/abs/pii/S0378775318312898?via%3Dihub" TargetMode="External"/><Relationship Id="rId743" Type="http://schemas.openxmlformats.org/officeDocument/2006/relationships/hyperlink" Target="https://www.sciencedirect.com/science/article/abs/pii/S0969804322000963" TargetMode="External"/><Relationship Id="rId950" Type="http://schemas.openxmlformats.org/officeDocument/2006/relationships/hyperlink" Target="https://www.sciencedirect.com/journal/flow-measurement-and-instrumentation" TargetMode="External"/><Relationship Id="rId1026" Type="http://schemas.openxmlformats.org/officeDocument/2006/relationships/hyperlink" Target="https://www.sciencedirect.com/science/article/abs/pii/S2542435121005766" TargetMode="External"/><Relationship Id="rId1580" Type="http://schemas.openxmlformats.org/officeDocument/2006/relationships/hyperlink" Target="https://doi.org/10.1371/journal.pone.0276772" TargetMode="External"/><Relationship Id="rId2424" Type="http://schemas.openxmlformats.org/officeDocument/2006/relationships/hyperlink" Target="https://www.sciencedirect.com/science/article/abs/pii/S0168900221003958?via%3Dihub" TargetMode="External"/><Relationship Id="rId2631" Type="http://schemas.openxmlformats.org/officeDocument/2006/relationships/hyperlink" Target="https://www.sciencedirect.com/science/article/pii/S221486042030573X" TargetMode="External"/><Relationship Id="rId4389" Type="http://schemas.openxmlformats.org/officeDocument/2006/relationships/hyperlink" Target="https://www.sciencedirect.com/science/article/abs/pii/S0378775318306979" TargetMode="External"/><Relationship Id="rId5787" Type="http://schemas.openxmlformats.org/officeDocument/2006/relationships/hyperlink" Target="http://adsabs.harvard.edu/cgi-bin/author_form?author=Richardson,+D&amp;fullauthor=Richardson,%20Dylan&amp;charset=UTF-8&amp;db_key=PHY" TargetMode="External"/><Relationship Id="rId5994" Type="http://schemas.openxmlformats.org/officeDocument/2006/relationships/hyperlink" Target="http://link.springer.com/search?facet-author=%22Saba+Saneinejad%22" TargetMode="External"/><Relationship Id="rId603" Type="http://schemas.openxmlformats.org/officeDocument/2006/relationships/hyperlink" Target="https://www.nature.com/articles/s41598-023-37133-w" TargetMode="External"/><Relationship Id="rId810" Type="http://schemas.openxmlformats.org/officeDocument/2006/relationships/hyperlink" Target="https://arxiv.org/search/eess?searchtype=author&amp;query=Chowdhury%2C+M+S+N" TargetMode="External"/><Relationship Id="rId1233" Type="http://schemas.openxmlformats.org/officeDocument/2006/relationships/hyperlink" Target="https://link.springer.com/article/10.1007/s10967-022-08406-x" TargetMode="External"/><Relationship Id="rId1440" Type="http://schemas.openxmlformats.org/officeDocument/2006/relationships/hyperlink" Target="https://www.sciencedirect.com/journal/nuclear-engineering-and-technology/vol/47/issue/6" TargetMode="External"/><Relationship Id="rId4596" Type="http://schemas.openxmlformats.org/officeDocument/2006/relationships/hyperlink" Target="https://www.sciencedirect.com/science/article/abs/pii/S2451910317300236" TargetMode="External"/><Relationship Id="rId5647" Type="http://schemas.openxmlformats.org/officeDocument/2006/relationships/hyperlink" Target="http://www.sciencedirect.com/science/article/pii/S0168900214001090" TargetMode="External"/><Relationship Id="rId5854" Type="http://schemas.openxmlformats.org/officeDocument/2006/relationships/hyperlink" Target="http://adsabs.harvard.edu/cgi-bin/author_form?author=Haight,+R&amp;fullauthor=Haight,%20R.%20C.&amp;charset=UTF-8&amp;db_key=PHY" TargetMode="External"/><Relationship Id="rId1300" Type="http://schemas.openxmlformats.org/officeDocument/2006/relationships/hyperlink" Target="https://www.sciencedirect.com/science/article/pii/S0264127522006591" TargetMode="External"/><Relationship Id="rId3198" Type="http://schemas.openxmlformats.org/officeDocument/2006/relationships/hyperlink" Target="https://www.sciencedirect.com/science/journal/17385733" TargetMode="External"/><Relationship Id="rId4249" Type="http://schemas.openxmlformats.org/officeDocument/2006/relationships/hyperlink" Target="http://www.mdpi.com/search?authors=Irina%20Saprykina&amp;orcid=" TargetMode="External"/><Relationship Id="rId4456" Type="http://schemas.openxmlformats.org/officeDocument/2006/relationships/hyperlink" Target="https://www.nature.com/natrevmats/" TargetMode="External"/><Relationship Id="rId4663"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4870" Type="http://schemas.openxmlformats.org/officeDocument/2006/relationships/hyperlink" Target="http://arxiv.org/pdf/1603.06849v1.pdf" TargetMode="External"/><Relationship Id="rId5507" Type="http://schemas.openxmlformats.org/officeDocument/2006/relationships/hyperlink" Target="http://www.banglajol.info/index.php/JBAS/article/view/20197/13972" TargetMode="External"/><Relationship Id="rId5714" Type="http://schemas.openxmlformats.org/officeDocument/2006/relationships/hyperlink" Target="http://adsabs.harvard.edu/cgi-bin/author_form?author=Ham,+K&amp;fullauthor=Ham,%20Kyungmin&amp;charset=UTF-8&amp;db_key=PHY" TargetMode="External"/><Relationship Id="rId5921" Type="http://schemas.openxmlformats.org/officeDocument/2006/relationships/hyperlink" Target="http://www.sciencedirect.com/science/article/pii/S0969804313000560" TargetMode="External"/><Relationship Id="rId3058" Type="http://schemas.openxmlformats.org/officeDocument/2006/relationships/hyperlink" Target="https://doi.org/10.1016/j.jpowsour.2020.228442" TargetMode="External"/><Relationship Id="rId3265" Type="http://schemas.openxmlformats.org/officeDocument/2006/relationships/hyperlink" Target="https://www.sciencedirect.com/science/journal/01689002" TargetMode="External"/><Relationship Id="rId3472" Type="http://schemas.openxmlformats.org/officeDocument/2006/relationships/hyperlink" Target="https://www.sciencedirect.com/science/article/abs/pii/S1350448720300834" TargetMode="External"/><Relationship Id="rId4109" Type="http://schemas.openxmlformats.org/officeDocument/2006/relationships/hyperlink" Target="https://onlinelibrary.wiley.com/action/doSearch?ContribAuthorStored=Shiota%2C+Yoshinori" TargetMode="External"/><Relationship Id="rId4316" Type="http://schemas.openxmlformats.org/officeDocument/2006/relationships/hyperlink" Target="http://www.mdpi.com/search?authors=Ingmar%20Werneburg&amp;orcid=0000-0003-1359-2036" TargetMode="External"/><Relationship Id="rId4523" Type="http://schemas.openxmlformats.org/officeDocument/2006/relationships/hyperlink" Target="https://www.sciencedirect.com/science/article/abs/pii/S0921452617309134" TargetMode="External"/><Relationship Id="rId4730" Type="http://schemas.openxmlformats.org/officeDocument/2006/relationships/hyperlink" Target="http://www.sciencedirect.com/science/journal/18753892/88?sdc=1" TargetMode="External"/><Relationship Id="rId186" Type="http://schemas.openxmlformats.org/officeDocument/2006/relationships/hyperlink" Target="https://pubs.rsc.org/en/journals/journalissues/em" TargetMode="External"/><Relationship Id="rId393" Type="http://schemas.openxmlformats.org/officeDocument/2006/relationships/hyperlink" Target="https://www.sciencedirect.com/science/article/abs/pii/S0168900223001791" TargetMode="External"/><Relationship Id="rId2074" Type="http://schemas.openxmlformats.org/officeDocument/2006/relationships/hyperlink" Target="https://www.sciencedirect.com/science/article/abs/pii/S2352409X20305460" TargetMode="External"/><Relationship Id="rId2281" Type="http://schemas.openxmlformats.org/officeDocument/2006/relationships/hyperlink" Target="https://www.sciencedirect.com/science/article/pii/S1738573320309773" TargetMode="External"/><Relationship Id="rId3125" Type="http://schemas.openxmlformats.org/officeDocument/2006/relationships/hyperlink" Target="https://www.sciencedirect.com/journal/microchemical-journal" TargetMode="External"/><Relationship Id="rId3332" Type="http://schemas.openxmlformats.org/officeDocument/2006/relationships/hyperlink" Target="https://www.sciencedirect.com/science/article/pii/S0168900220306549" TargetMode="External"/><Relationship Id="rId253" Type="http://schemas.openxmlformats.org/officeDocument/2006/relationships/hyperlink" Target="https://www.sciencedirect.com/journal/journal-of-archaeological-science-reports" TargetMode="External"/><Relationship Id="rId460" Type="http://schemas.openxmlformats.org/officeDocument/2006/relationships/hyperlink" Target="https://link.springer.com/article/10.1007/s41605-022-00379-5" TargetMode="External"/><Relationship Id="rId1090" Type="http://schemas.openxmlformats.org/officeDocument/2006/relationships/hyperlink" Target="https://sciprofiles.com/profile/2326656" TargetMode="External"/><Relationship Id="rId2141" Type="http://schemas.openxmlformats.org/officeDocument/2006/relationships/hyperlink" Target="https://www.mdpi.com/2313-433X/7/3/57" TargetMode="External"/><Relationship Id="rId5297" Type="http://schemas.openxmlformats.org/officeDocument/2006/relationships/hyperlink" Target="http://www.sciencedirect.com/science/article/pii/S1875389215006811/pdf?md5=dc73f4fb043b75e4c548c18948d72b93&amp;pid=1-s2.0-S1875389215006811-main.pdf" TargetMode="External"/><Relationship Id="rId113" Type="http://schemas.openxmlformats.org/officeDocument/2006/relationships/hyperlink" Target="https://arxiv.org/search/eess?searchtype=author&amp;query=Venkatakrishnan%2C+S+V" TargetMode="External"/><Relationship Id="rId320" Type="http://schemas.openxmlformats.org/officeDocument/2006/relationships/hyperlink" Target="https://sciprofiles.com/profile/1961842" TargetMode="External"/><Relationship Id="rId2001" Type="http://schemas.openxmlformats.org/officeDocument/2006/relationships/hyperlink" Target="https://www.ephys.kz/index.php/jour/search?authors=I.%20AND%20Yu.%20AND%20Zel" TargetMode="External"/><Relationship Id="rId5157" Type="http://schemas.openxmlformats.org/officeDocument/2006/relationships/hyperlink" Target="http://www.sciencedirect.com/science/article/pii/S1875389215006112/pdf?md5=d2495c06fe11e1c7dbb2de143426ecab&amp;pid=1-s2.0-S1875389215006112-main.pdf" TargetMode="External"/><Relationship Id="rId6208" Type="http://schemas.openxmlformats.org/officeDocument/2006/relationships/hyperlink" Target="http://link.springer.com/article/10.1007/s11104-013-1657-5" TargetMode="External"/><Relationship Id="rId2958" Type="http://schemas.openxmlformats.org/officeDocument/2006/relationships/hyperlink" Target="https://sciprofiles.com/profile/340955" TargetMode="External"/><Relationship Id="rId5017" Type="http://schemas.openxmlformats.org/officeDocument/2006/relationships/hyperlink" Target="http://www.sciencedirect.com/science/article/pii/S0969804314004084" TargetMode="External"/><Relationship Id="rId5364" Type="http://schemas.openxmlformats.org/officeDocument/2006/relationships/hyperlink" Target="http://www.osti.gov/scitech/biblio/1185881" TargetMode="External"/><Relationship Id="rId5571" Type="http://schemas.openxmlformats.org/officeDocument/2006/relationships/hyperlink" Target="http://www.hanser-elibrary.com/loi/kt" TargetMode="External"/><Relationship Id="rId1767" Type="http://schemas.openxmlformats.org/officeDocument/2006/relationships/hyperlink" Target="https://www.sciencedirect.com/science/article/pii/S1110016820306311" TargetMode="External"/><Relationship Id="rId1974" Type="http://schemas.openxmlformats.org/officeDocument/2006/relationships/hyperlink" Target="https://www.sciencedirect.com/science/journal/01968904" TargetMode="External"/><Relationship Id="rId2818" Type="http://schemas.openxmlformats.org/officeDocument/2006/relationships/hyperlink" Target="https://www.frontiersin.org/people/u/766477" TargetMode="External"/><Relationship Id="rId4173" Type="http://schemas.openxmlformats.org/officeDocument/2006/relationships/hyperlink" Target="https://doi.org/10.1016/j.jeurceramsoc.2018.08.017" TargetMode="External"/><Relationship Id="rId4380" Type="http://schemas.openxmlformats.org/officeDocument/2006/relationships/hyperlink" Target="https://www.sciencedirect.com/science/article/abs/pii/S037877531731563X" TargetMode="External"/><Relationship Id="rId5224" Type="http://schemas.openxmlformats.org/officeDocument/2006/relationships/hyperlink" Target="http://www.sciencedirect.com/science/article/pii/S1875389215006458" TargetMode="External"/><Relationship Id="rId5431" Type="http://schemas.openxmlformats.org/officeDocument/2006/relationships/hyperlink" Target="http://adsabs.harvard.edu/cgi-bin/author_form?author=Vontobel,+P&amp;fullauthor=Vontobel,%20Peter&amp;charset=UTF-8&amp;db_key=PHY" TargetMode="External"/><Relationship Id="rId59" Type="http://schemas.openxmlformats.org/officeDocument/2006/relationships/hyperlink" Target="https://onlinelibrary.wiley.com/authored-by/Shao/Wenyi" TargetMode="External"/><Relationship Id="rId1627" Type="http://schemas.openxmlformats.org/officeDocument/2006/relationships/hyperlink" Target="https://aip.scitation.org/author/Miyoshi%2C+Hiroaki" TargetMode="External"/><Relationship Id="rId1834" Type="http://schemas.openxmlformats.org/officeDocument/2006/relationships/hyperlink" Target="https://sciprofiles.com/profile/1631726" TargetMode="External"/><Relationship Id="rId4033" Type="http://schemas.openxmlformats.org/officeDocument/2006/relationships/hyperlink" Target="https://acsess.onlinelibrary.wiley.com/doi/full/10.2136/vzj2018.09.0166" TargetMode="External"/><Relationship Id="rId4240" Type="http://schemas.openxmlformats.org/officeDocument/2006/relationships/hyperlink" Target="http://www.mdpi.com/search?authors=Huarui%20Wu&amp;orcid=0000-0002-1161-3975" TargetMode="External"/><Relationship Id="rId3799" Type="http://schemas.openxmlformats.org/officeDocument/2006/relationships/hyperlink" Target="https://www.journals.elsevier.com/journal-of-membrane-science/" TargetMode="External"/><Relationship Id="rId4100" Type="http://schemas.openxmlformats.org/officeDocument/2006/relationships/hyperlink" Target="https://onlinelibrary.wiley.com/action/doSearch?ContribAuthorStored=Schmid%2C+F" TargetMode="External"/><Relationship Id="rId1901" Type="http://schemas.openxmlformats.org/officeDocument/2006/relationships/hyperlink" Target="https://www.sciencedirect.com/science/article/abs/pii/S0958946521000627" TargetMode="External"/><Relationship Id="rId3659" Type="http://schemas.openxmlformats.org/officeDocument/2006/relationships/hyperlink" Target="https://www.sciencedirect.com/science/journal/00088846" TargetMode="External"/><Relationship Id="rId6065" Type="http://schemas.openxmlformats.org/officeDocument/2006/relationships/hyperlink" Target="http://www.sciencedirect.com/science/journal/00222313" TargetMode="External"/><Relationship Id="rId6272" Type="http://schemas.openxmlformats.org/officeDocument/2006/relationships/hyperlink" Target="http://epjst.epj.org/" TargetMode="External"/><Relationship Id="rId3866" Type="http://schemas.openxmlformats.org/officeDocument/2006/relationships/hyperlink" Target="https://www.nature.com/ncomms" TargetMode="External"/><Relationship Id="rId4917" Type="http://schemas.openxmlformats.org/officeDocument/2006/relationships/hyperlink" Target="http://www.sciencedirect.com/science/article/pii/S0098847216301228" TargetMode="External"/><Relationship Id="rId5081" Type="http://schemas.openxmlformats.org/officeDocument/2006/relationships/hyperlink" Target="http://www.tandfonline.com/doi/full/10.1080/10448632.2015.1028270" TargetMode="External"/><Relationship Id="rId6132" Type="http://schemas.openxmlformats.org/officeDocument/2006/relationships/hyperlink" Target="http://www.sciencedirect.com/science/article/pii/S0029549313001684" TargetMode="External"/><Relationship Id="rId787" Type="http://schemas.openxmlformats.org/officeDocument/2006/relationships/hyperlink" Target="https://ajnsa.journals.ekb.eg/article_224906.html" TargetMode="External"/><Relationship Id="rId994" Type="http://schemas.openxmlformats.org/officeDocument/2006/relationships/hyperlink" Target="https://www.sciencedirect.com/science/article/pii/S0017931021010723" TargetMode="External"/><Relationship Id="rId2468" Type="http://schemas.openxmlformats.org/officeDocument/2006/relationships/hyperlink" Target="https://doi-org.ezproxyd.bham.ac.uk/10.1016/j.nima.2021.165670" TargetMode="External"/><Relationship Id="rId2675" Type="http://schemas.openxmlformats.org/officeDocument/2006/relationships/hyperlink" Target="https://www.sciencedirect.com/science/journal/09698043" TargetMode="External"/><Relationship Id="rId2882" Type="http://schemas.openxmlformats.org/officeDocument/2006/relationships/hyperlink" Target="https://www.sciencedirect.com/science/journal/03603199" TargetMode="External"/><Relationship Id="rId3519" Type="http://schemas.openxmlformats.org/officeDocument/2006/relationships/hyperlink" Target="https://aip.scitation.org/author/Trtik%2C+Pavel" TargetMode="External"/><Relationship Id="rId3726" Type="http://schemas.openxmlformats.org/officeDocument/2006/relationships/hyperlink" Target="https://ijaems.com/" TargetMode="External"/><Relationship Id="rId3933" Type="http://schemas.openxmlformats.org/officeDocument/2006/relationships/hyperlink" Target="http://europepmc.org/backend/ptpmcrender.fcgi?accid=PMC6319815&amp;blobtype=pdf" TargetMode="External"/><Relationship Id="rId647" Type="http://schemas.openxmlformats.org/officeDocument/2006/relationships/hyperlink" Target="javascript:;" TargetMode="External"/><Relationship Id="rId854" Type="http://schemas.openxmlformats.org/officeDocument/2006/relationships/hyperlink" Target="https://www.sciencedirect.com/science/article/abs/pii/S0958946522001809" TargetMode="External"/><Relationship Id="rId1277" Type="http://schemas.openxmlformats.org/officeDocument/2006/relationships/hyperlink" Target="https://sciprofiles.com/profile/author/Y252MGViOXFlbkNSTXlVS2J2NENLdktLY2tROVhLU3pLQWx3THFKYllOWT0=" TargetMode="External"/><Relationship Id="rId1484" Type="http://schemas.openxmlformats.org/officeDocument/2006/relationships/hyperlink" Target="https://www.sciencedirect.com/journal/nuclear-instruments-and-methods-in-physics-research-section-a-accelerators-spectrometers-detectors-and-associated-equipment/vol/1040/suppl/C" TargetMode="External"/><Relationship Id="rId1691" Type="http://schemas.openxmlformats.org/officeDocument/2006/relationships/hyperlink" Target="https://www.sciencedirect.com/science/article/abs/pii/S0167273822000224" TargetMode="External"/><Relationship Id="rId2328" Type="http://schemas.openxmlformats.org/officeDocument/2006/relationships/hyperlink" Target="https://www.sciencedirect.com/science/article/abs/pii/S0168900220312067" TargetMode="External"/><Relationship Id="rId2535" Type="http://schemas.openxmlformats.org/officeDocument/2006/relationships/hyperlink" Target="https://doi.org/10.1063/5.0040767" TargetMode="External"/><Relationship Id="rId2742" Type="http://schemas.openxmlformats.org/officeDocument/2006/relationships/hyperlink" Target="https://www.sciencedirect.com/science/article/abs/pii/S0008884619305800" TargetMode="External"/><Relationship Id="rId5898" Type="http://schemas.openxmlformats.org/officeDocument/2006/relationships/hyperlink" Target="http://ieeexplore.ieee.org/search/searchresult.jsp?searchWithin=p_Authors:.QT.Hussey,%20D..QT.&amp;newsearch=true" TargetMode="External"/><Relationship Id="rId507" Type="http://schemas.openxmlformats.org/officeDocument/2006/relationships/hyperlink" Target="https://link.springer.com/article/10.1007/s41605-022-00379-5" TargetMode="External"/><Relationship Id="rId714" Type="http://schemas.openxmlformats.org/officeDocument/2006/relationships/hyperlink" Target="https://www.sciencedirect.com/science/article/pii/S0306454921007052" TargetMode="External"/><Relationship Id="rId921" Type="http://schemas.openxmlformats.org/officeDocument/2006/relationships/hyperlink" Target="https://www.ephys.kz/jour/issue/view/27" TargetMode="External"/><Relationship Id="rId1137" Type="http://schemas.openxmlformats.org/officeDocument/2006/relationships/hyperlink" Target="https://www.sciencedirect.com/science/article/pii/S0022311522000459" TargetMode="External"/><Relationship Id="rId1344" Type="http://schemas.openxmlformats.org/officeDocument/2006/relationships/hyperlink" Target="https://www.sciencedirect.com/science/article/pii/S2590049822000984" TargetMode="External"/><Relationship Id="rId1551" Type="http://schemas.openxmlformats.org/officeDocument/2006/relationships/hyperlink" Target="https://doi.org/10.1364/OE.448932" TargetMode="External"/><Relationship Id="rId2602" Type="http://schemas.openxmlformats.org/officeDocument/2006/relationships/hyperlink" Target="https://www.jstage.jst.go.jp/search/global/_search/-char/en?item=8&amp;word=Yusuke+Ayame" TargetMode="External"/><Relationship Id="rId5758" Type="http://schemas.openxmlformats.org/officeDocument/2006/relationships/hyperlink" Target="http://www.sciencedirect.com/science/article/pii/S1875389214005823" TargetMode="External"/><Relationship Id="rId5965" Type="http://schemas.openxmlformats.org/officeDocument/2006/relationships/hyperlink" Target="http://www.tandfonline.com/action/doSearch?action=runSearch&amp;type=advanced&amp;searchType=journal&amp;result=true&amp;prevSearch=%2Bauthorsfield%3A%28Nothnagel%2C+G%29" TargetMode="External"/><Relationship Id="rId50" Type="http://schemas.openxmlformats.org/officeDocument/2006/relationships/hyperlink" Target="https://onlinelibrary.wiley.com/authored-by/Bradbury/Robert" TargetMode="External"/><Relationship Id="rId1204" Type="http://schemas.openxmlformats.org/officeDocument/2006/relationships/hyperlink" Target="https://link.springer.com/article/10.1007/s10967-022-08445-4" TargetMode="External"/><Relationship Id="rId1411" Type="http://schemas.openxmlformats.org/officeDocument/2006/relationships/hyperlink" Target="https://www.nature.com/articles/s41467-022-29313-5" TargetMode="External"/><Relationship Id="rId4567" Type="http://schemas.openxmlformats.org/officeDocument/2006/relationships/hyperlink" Target="https://www.nature.com/articles/s41598-018-30545-z" TargetMode="External"/><Relationship Id="rId4774" Type="http://schemas.openxmlformats.org/officeDocument/2006/relationships/hyperlink" Target="http://www.sciencedirect.com/science/article/pii/S1875389217300858" TargetMode="External"/><Relationship Id="rId5618" Type="http://schemas.openxmlformats.org/officeDocument/2006/relationships/hyperlink" Target="http://www.sciencedirect.com/science/article/pii/S0168900213011984" TargetMode="External"/><Relationship Id="rId5825" Type="http://schemas.openxmlformats.org/officeDocument/2006/relationships/hyperlink" Target="http://rpd.oxfordjournals.org/search?author1=S.+C.+Hayes&amp;sortspec=date&amp;submit=Submit" TargetMode="External"/><Relationship Id="rId3169" Type="http://schemas.openxmlformats.org/officeDocument/2006/relationships/hyperlink" Target="https://www.sciencedirect.com/science/article/pii/S1738573319305212" TargetMode="External"/><Relationship Id="rId3376" Type="http://schemas.openxmlformats.org/officeDocument/2006/relationships/hyperlink" Target="https://www.sciencedirect.com/science/article/abs/pii/S0925346720302561" TargetMode="External"/><Relationship Id="rId3583" Type="http://schemas.openxmlformats.org/officeDocument/2006/relationships/hyperlink" Target="javascript:;" TargetMode="External"/><Relationship Id="rId4427" Type="http://schemas.openxmlformats.org/officeDocument/2006/relationships/hyperlink" Target="https://www.sciencedirect.com/science/article/abs/pii/S1369702117306594" TargetMode="External"/><Relationship Id="rId4981" Type="http://schemas.openxmlformats.org/officeDocument/2006/relationships/hyperlink" Target="http://www.sciencedirect.com/science/article/pii/S016890021501219X" TargetMode="External"/><Relationship Id="rId297" Type="http://schemas.openxmlformats.org/officeDocument/2006/relationships/hyperlink" Target="https://onlinelibrary.wiley.com/authored-by/ContribAuthorRaw/Bevitt/Joseph+J." TargetMode="External"/><Relationship Id="rId2185" Type="http://schemas.openxmlformats.org/officeDocument/2006/relationships/hyperlink" Target="https://doi.org/10.1016/j.jnucmat.2020.152679" TargetMode="External"/><Relationship Id="rId2392" Type="http://schemas.openxmlformats.org/officeDocument/2006/relationships/hyperlink" Target="https://www.sciencedirect.com/science/article/abs/pii/S0168900221003065" TargetMode="External"/><Relationship Id="rId3029" Type="http://schemas.openxmlformats.org/officeDocument/2006/relationships/hyperlink" Target="https://pubag.nal.usda.gov/catalog/6877424" TargetMode="External"/><Relationship Id="rId3236" Type="http://schemas.openxmlformats.org/officeDocument/2006/relationships/hyperlink" Target="https://www.sciencedirect.com/science/journal/01689002" TargetMode="External"/><Relationship Id="rId3790" Type="http://schemas.openxmlformats.org/officeDocument/2006/relationships/hyperlink" Target="https://doi.org/10.1016/j.jmmm.2018.11.086" TargetMode="External"/><Relationship Id="rId4634"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4841" Type="http://schemas.openxmlformats.org/officeDocument/2006/relationships/hyperlink" Target="https://www.scientific-drilling.net/" TargetMode="External"/><Relationship Id="rId157" Type="http://schemas.openxmlformats.org/officeDocument/2006/relationships/hyperlink" Target="https://www.sciencedirect.com/journal/chemical-engineering-journal" TargetMode="External"/><Relationship Id="rId364" Type="http://schemas.openxmlformats.org/officeDocument/2006/relationships/hyperlink" Target="https://nph.onlinelibrary.wiley.com/authored-by/ContribAuthorRaw/Ahmed/Mutez+A." TargetMode="External"/><Relationship Id="rId2045" Type="http://schemas.openxmlformats.org/officeDocument/2006/relationships/hyperlink" Target="https://www.sciencedirect.com/science/article/abs/pii/S0017931021003902" TargetMode="External"/><Relationship Id="rId3443" Type="http://schemas.openxmlformats.org/officeDocument/2006/relationships/hyperlink" Target="http://europepmc.org/search?query=AUTH:%22Pavel%20Trtik%22" TargetMode="External"/><Relationship Id="rId3650" Type="http://schemas.openxmlformats.org/officeDocument/2006/relationships/hyperlink" Target="https://royalsocietypublishing.org/doi/abs/10.1098/rsbl.2019.0514" TargetMode="External"/><Relationship Id="rId4701" Type="http://schemas.openxmlformats.org/officeDocument/2006/relationships/hyperlink" Target="http://www.sciencedirect.com/science/article/pii/S1875389217300603/pdf?md5=65ef51ebdd1875f0da3e282afaa5d1b0&amp;pid=1-s2.0-S1875389217300603-main.pdf" TargetMode="External"/><Relationship Id="rId571" Type="http://schemas.openxmlformats.org/officeDocument/2006/relationships/hyperlink" Target="javascript:;" TargetMode="External"/><Relationship Id="rId2252" Type="http://schemas.openxmlformats.org/officeDocument/2006/relationships/hyperlink" Target="https://www.sciencedirect.com/science/journal/25900498/9/supp/C" TargetMode="External"/><Relationship Id="rId3303" Type="http://schemas.openxmlformats.org/officeDocument/2006/relationships/hyperlink" Target="https://www.sciencedirect.com/science/article/abs/pii/S0168900219314913" TargetMode="External"/><Relationship Id="rId3510" Type="http://schemas.openxmlformats.org/officeDocument/2006/relationships/hyperlink" Target="http://europepmc.org/search?query=AUTH:%22Hiroshi%20Iikura%22" TargetMode="External"/><Relationship Id="rId224" Type="http://schemas.openxmlformats.org/officeDocument/2006/relationships/hyperlink" Target="https://scripts.iucr.org/cgi-bin/citedin?search_on=name&amp;author_name=S%26oslash%3Brensen%2C%20H%2EO%2E" TargetMode="External"/><Relationship Id="rId431" Type="http://schemas.openxmlformats.org/officeDocument/2006/relationships/hyperlink" Target="https://link.springer.com/article/10.1007/s41365-023-01227-x" TargetMode="External"/><Relationship Id="rId1061" Type="http://schemas.openxmlformats.org/officeDocument/2006/relationships/hyperlink" Target="https://europepmc.org/authors/0000-0002-2324-3051" TargetMode="External"/><Relationship Id="rId2112" Type="http://schemas.openxmlformats.org/officeDocument/2006/relationships/hyperlink" Target="https://www.mdpi.com/2313-433X/7/1/1" TargetMode="External"/><Relationship Id="rId5268" Type="http://schemas.openxmlformats.org/officeDocument/2006/relationships/hyperlink" Target="http://www.sciencedirect.com/science/article/pii/S1875389215006677" TargetMode="External"/><Relationship Id="rId5475" Type="http://schemas.openxmlformats.org/officeDocument/2006/relationships/hyperlink" Target="http://www.tandfonline.com/action/doSearch?action=runSearch&amp;type=advanced&amp;searchType=journal&amp;result=true&amp;prevSearch=%2Bauthorsfield%3A%28Lehmann%2C+E%29" TargetMode="External"/><Relationship Id="rId5682" Type="http://schemas.openxmlformats.org/officeDocument/2006/relationships/hyperlink" Target="http://www.sciencedirect.com/science/article/pii/S016890021400429X" TargetMode="External"/><Relationship Id="rId6319" Type="http://schemas.openxmlformats.org/officeDocument/2006/relationships/hyperlink" Target="https://www.soils.org/publications/sssaj" TargetMode="External"/><Relationship Id="rId1878" Type="http://schemas.openxmlformats.org/officeDocument/2006/relationships/hyperlink" Target="https://sciprofiles.com/profile/author/V1QvV3lBUm1ZR0JBRlA3TkY4dGRKaVM2aFRNWVNubGtzUllDQkEzczZ1MD0=" TargetMode="External"/><Relationship Id="rId2929" Type="http://schemas.openxmlformats.org/officeDocument/2006/relationships/hyperlink" Target="https://www.sciencedirect.com/science/article/abs/pii/S1296207419305643" TargetMode="External"/><Relationship Id="rId4077" Type="http://schemas.openxmlformats.org/officeDocument/2006/relationships/hyperlink" Target="https://www.sciencedirect.com/science/article/abs/pii/S0008884617307573" TargetMode="External"/><Relationship Id="rId4284" Type="http://schemas.openxmlformats.org/officeDocument/2006/relationships/hyperlink" Target="http://www.mdpi.com/search?authors=Sanna%20A.%20Sevanto&amp;orcid=" TargetMode="External"/><Relationship Id="rId4491" Type="http://schemas.openxmlformats.org/officeDocument/2006/relationships/hyperlink" Target="http://rt1-t.notifications.elsevier.com/r/?id=h568dfc2,4dcaa1c,4dcaa81&amp;p1=www.sciencedirect.com/science/journal/01689002/889/supp/C&amp;dgcid=raven_sd_via_email" TargetMode="External"/><Relationship Id="rId5128" Type="http://schemas.openxmlformats.org/officeDocument/2006/relationships/hyperlink" Target="http://adsabs.harvard.edu/cgi-bin/author_form?author=Segawa,+M&amp;fullauthor=Segawa,%20M.&amp;charset=UTF-8&amp;db_key=PHY" TargetMode="External"/><Relationship Id="rId5335" Type="http://schemas.openxmlformats.org/officeDocument/2006/relationships/hyperlink" Target="http://www.sciencedirect.com/science/article/pii/S1875389215007002/pdf?md5=a062f5f014d58e7403808dda06d2bce0&amp;pid=1-s2.0-S1875389215007002-main.pdf" TargetMode="External"/><Relationship Id="rId5542" Type="http://schemas.openxmlformats.org/officeDocument/2006/relationships/hyperlink" Target="http://adsabs.harvard.edu/cgi-bin/author_form?author=Narukami,+Y&amp;fullauthor=Narukami,%20Yoshito&amp;charset=UTF-8&amp;db_key=PHY" TargetMode="External"/><Relationship Id="rId1738" Type="http://schemas.openxmlformats.org/officeDocument/2006/relationships/hyperlink" Target="https://www.sciencedirect.com/science/article/pii/S2214860421000130" TargetMode="External"/><Relationship Id="rId3093" Type="http://schemas.openxmlformats.org/officeDocument/2006/relationships/hyperlink" Target="https://www.sciencedirect.com/science/article/pii/S0264127520305438" TargetMode="External"/><Relationship Id="rId4144" Type="http://schemas.openxmlformats.org/officeDocument/2006/relationships/hyperlink" Target="https://www.sciencedirect.com/science/article/abs/pii/S2352409X18301329" TargetMode="External"/><Relationship Id="rId4351" Type="http://schemas.openxmlformats.org/officeDocument/2006/relationships/hyperlink" Target="https://doi.org/10.3390/jimaging3040060" TargetMode="External"/><Relationship Id="rId5402" Type="http://schemas.openxmlformats.org/officeDocument/2006/relationships/hyperlink" Target="http://europepmc.org/search?page=1&amp;query=AUTH:%22King+A%22&amp;restrict=All+results" TargetMode="External"/><Relationship Id="rId1945" Type="http://schemas.openxmlformats.org/officeDocument/2006/relationships/hyperlink" Target="https://www.sciencedirect.com/science/article/pii/S0008884621000880" TargetMode="External"/><Relationship Id="rId3160" Type="http://schemas.openxmlformats.org/officeDocument/2006/relationships/hyperlink" Target="http://europepmc.org/search?query=AUTH:%22Jake%20Uretsky%22" TargetMode="External"/><Relationship Id="rId4004" Type="http://schemas.openxmlformats.org/officeDocument/2006/relationships/hyperlink" Target="javascript:;" TargetMode="External"/><Relationship Id="rId4211" Type="http://schemas.openxmlformats.org/officeDocument/2006/relationships/hyperlink" Target="http://www.mdpi.com/search?authors=David%20P.%20Keymer&amp;orcid=" TargetMode="External"/><Relationship Id="rId1805" Type="http://schemas.openxmlformats.org/officeDocument/2006/relationships/hyperlink" Target="https://sciprofiles.com/profile/929217" TargetMode="External"/><Relationship Id="rId3020" Type="http://schemas.openxmlformats.org/officeDocument/2006/relationships/hyperlink" Target="https://sciprofiles.com/profile/527123" TargetMode="External"/><Relationship Id="rId6176" Type="http://schemas.openxmlformats.org/officeDocument/2006/relationships/hyperlink" Target="http://www.sciencedirect.com/science/article/pii/S1875389213000175" TargetMode="External"/><Relationship Id="rId3977" Type="http://schemas.openxmlformats.org/officeDocument/2006/relationships/hyperlink" Target="https://aip.scitation.org/author/Mark%C3%B6tter%2C+Henning" TargetMode="External"/><Relationship Id="rId6036" Type="http://schemas.openxmlformats.org/officeDocument/2006/relationships/hyperlink" Target="http://www.scirp.org/journal/jbcpr/" TargetMode="External"/><Relationship Id="rId898" Type="http://schemas.openxmlformats.org/officeDocument/2006/relationships/hyperlink" Target="https://doi.org/10.1016/j.cryogenics.2022.103517" TargetMode="External"/><Relationship Id="rId2579" Type="http://schemas.openxmlformats.org/officeDocument/2006/relationships/hyperlink" Target="https://www.nature.com/articles/s41598-021-90062-4" TargetMode="External"/><Relationship Id="rId2786" Type="http://schemas.openxmlformats.org/officeDocument/2006/relationships/hyperlink" Target="https://www.epj-conferences.org/articles/epjconf/abs/2020/07/epjconf_ucans82020_05008/epjconf_ucans82020_05008.html" TargetMode="External"/><Relationship Id="rId2993" Type="http://schemas.openxmlformats.org/officeDocument/2006/relationships/hyperlink" Target="https://sciprofiles.com/profile/1090548" TargetMode="External"/><Relationship Id="rId3837" Type="http://schemas.openxmlformats.org/officeDocument/2006/relationships/hyperlink" Target="https://www.sciencedirect.com/science/article/pii/S0378775319310675" TargetMode="External"/><Relationship Id="rId5192" Type="http://schemas.openxmlformats.org/officeDocument/2006/relationships/hyperlink" Target="http://www.sciencedirect.com/science/article/pii/S187538921500629X" TargetMode="External"/><Relationship Id="rId6243" Type="http://schemas.openxmlformats.org/officeDocument/2006/relationships/hyperlink" Target="http://ieeexplore.ieee.org/search/searchresult.jsp?searchWithin=p_Authors:.QT.Salvato,%20G..QT.&amp;newsearch=true" TargetMode="External"/><Relationship Id="rId758" Type="http://schemas.openxmlformats.org/officeDocument/2006/relationships/hyperlink" Target="https://sciprofiles.com/profile/1961842" TargetMode="External"/><Relationship Id="rId965" Type="http://schemas.openxmlformats.org/officeDocument/2006/relationships/hyperlink" Target="https://www.icevirtuallibrary.com/doi/10.1680/jgeot.21.00318" TargetMode="External"/><Relationship Id="rId1388" Type="http://schemas.openxmlformats.org/officeDocument/2006/relationships/hyperlink" Target="https://www.nature.com/articles/s41467-022-28756-0" TargetMode="External"/><Relationship Id="rId1595" Type="http://schemas.openxmlformats.org/officeDocument/2006/relationships/hyperlink" Target="https://sciprofiles.com/profile/author/WTJmanh6MHJGTVJiUXM0aHRmQnZTTU0zL2c5WXhOZFY2YWhvcGhtTDI1ST0=" TargetMode="External"/><Relationship Id="rId2439" Type="http://schemas.openxmlformats.org/officeDocument/2006/relationships/hyperlink" Target="https://www.sciencedirect.com/science/journal/01689002/1006/supp/C" TargetMode="External"/><Relationship Id="rId2646" Type="http://schemas.openxmlformats.org/officeDocument/2006/relationships/hyperlink" Target="https://aip.scitation.org/author/Butcher%2C+T+A" TargetMode="External"/><Relationship Id="rId2853" Type="http://schemas.openxmlformats.org/officeDocument/2006/relationships/hyperlink" Target="https://www.jstage.jst.go.jp/browse/transele/-char/en" TargetMode="External"/><Relationship Id="rId3904" Type="http://schemas.openxmlformats.org/officeDocument/2006/relationships/hyperlink" Target="https://www.sciencedirect.com/science/journal/01689002" TargetMode="External"/><Relationship Id="rId5052" Type="http://schemas.openxmlformats.org/officeDocument/2006/relationships/hyperlink" Target="http://www.sciencedirect.com/science/article/pii/S0360544215001255" TargetMode="External"/><Relationship Id="rId6103" Type="http://schemas.openxmlformats.org/officeDocument/2006/relationships/hyperlink" Target="http://link.springer.com/journal/11527" TargetMode="External"/><Relationship Id="rId6310" Type="http://schemas.openxmlformats.org/officeDocument/2006/relationships/hyperlink" Target="http://pubs.rsc.org/en/journals/journalissues/cp" TargetMode="External"/><Relationship Id="rId94" Type="http://schemas.openxmlformats.org/officeDocument/2006/relationships/hyperlink" Target="https://www.mdpi.com/journal/applsci" TargetMode="External"/><Relationship Id="rId618" Type="http://schemas.openxmlformats.org/officeDocument/2006/relationships/hyperlink" Target="https://www.nature.com/articles/s41598-023-30468-4" TargetMode="External"/><Relationship Id="rId825" Type="http://schemas.openxmlformats.org/officeDocument/2006/relationships/hyperlink" Target="https://doi.org/10.3390/batteries8100159" TargetMode="External"/><Relationship Id="rId1248" Type="http://schemas.openxmlformats.org/officeDocument/2006/relationships/hyperlink" Target="https://link.springer.com/article/10.1007/s10967-022-08542-4" TargetMode="External"/><Relationship Id="rId1455" Type="http://schemas.openxmlformats.org/officeDocument/2006/relationships/hyperlink" Target="https://www.sciencedirect.com/journal/nuclear-instruments-and-methods-in-physics-research-section-a-accelerators-spectrometers-detectors-and-associated-equipment" TargetMode="External"/><Relationship Id="rId1662" Type="http://schemas.openxmlformats.org/officeDocument/2006/relationships/hyperlink" Target="https://europepmc.org/search?query=AUTH:%22W%20Kockelmann%22" TargetMode="External"/><Relationship Id="rId2506" Type="http://schemas.openxmlformats.org/officeDocument/2006/relationships/hyperlink" Target="https://iopscience.iop.org/issue/0031-9155/66/13" TargetMode="External"/><Relationship Id="rId5869" Type="http://schemas.openxmlformats.org/officeDocument/2006/relationships/hyperlink" Target="http://scitation.aip.org/search?value1=D.+N.+Fittinghoff&amp;option1=author&amp;noRedirect=true" TargetMode="External"/><Relationship Id="rId1108" Type="http://schemas.openxmlformats.org/officeDocument/2006/relationships/hyperlink" Target="https://iopscience.iop.org/volume/1748-0221/17" TargetMode="External"/><Relationship Id="rId1315" Type="http://schemas.openxmlformats.org/officeDocument/2006/relationships/hyperlink" Target="https://www.sciencedirect.com/journal/materials-and-design" TargetMode="External"/><Relationship Id="rId2713" Type="http://schemas.openxmlformats.org/officeDocument/2006/relationships/hyperlink" Target="https://arxiv.org/pdf/2002.00991" TargetMode="External"/><Relationship Id="rId2920" Type="http://schemas.openxmlformats.org/officeDocument/2006/relationships/hyperlink" Target="https://www.sciencedirect.com/journal/journal-of-colloid-and-interface-science" TargetMode="External"/><Relationship Id="rId4678" Type="http://schemas.openxmlformats.org/officeDocument/2006/relationships/hyperlink" Target="http://www.sciencedirect.com/science/article/pii/S1875389217300536" TargetMode="External"/><Relationship Id="rId1522" Type="http://schemas.openxmlformats.org/officeDocument/2006/relationships/hyperlink" Target="https://www.tandfonline.com/author/Boulton%2C+Nicholas" TargetMode="External"/><Relationship Id="rId4885" Type="http://schemas.openxmlformats.org/officeDocument/2006/relationships/hyperlink" Target="http://www.sciencedirect.com/science/article/pii/S0013468616308064" TargetMode="External"/><Relationship Id="rId5729" Type="http://schemas.openxmlformats.org/officeDocument/2006/relationships/hyperlink" Target="http://www.sciencedirect.com.ezproxyd.bham.ac.uk/science/article/pii/S0168583X1400620X?np=y" TargetMode="External"/><Relationship Id="rId5936" Type="http://schemas.openxmlformats.org/officeDocument/2006/relationships/hyperlink" Target="http://link.springer.com/search?facet-author=%22Roberta+Iannaccone%22" TargetMode="External"/><Relationship Id="rId21" Type="http://schemas.openxmlformats.org/officeDocument/2006/relationships/hyperlink" Target="https://onlinelibrary.wiley.com/authored-by/Dewald/Georg+F." TargetMode="External"/><Relationship Id="rId2089" Type="http://schemas.openxmlformats.org/officeDocument/2006/relationships/hyperlink" Target="https://iopscience.iop.org/issue/1945-7111/168/1" TargetMode="External"/><Relationship Id="rId3487" Type="http://schemas.openxmlformats.org/officeDocument/2006/relationships/hyperlink" Target="https://aip.scitation.org/author/Dewhurst%2C+Charles" TargetMode="External"/><Relationship Id="rId3694" Type="http://schemas.openxmlformats.org/officeDocument/2006/relationships/hyperlink" Target="https://www.frontiersin.org/articles/10.3389/feart.2019.00306/full" TargetMode="External"/><Relationship Id="rId4538" Type="http://schemas.openxmlformats.org/officeDocument/2006/relationships/hyperlink" Target="https://doi.org/10.1016/j.physb.2018.05.013" TargetMode="External"/><Relationship Id="rId4745" Type="http://schemas.openxmlformats.org/officeDocument/2006/relationships/hyperlink" Target="http://www.sciencedirect.com/science/journal/18753892/88?sdc=1" TargetMode="External"/><Relationship Id="rId4952" Type="http://schemas.openxmlformats.org/officeDocument/2006/relationships/hyperlink" Target="http://www.sciencedirect.com/science/journal/22150161/3/supp/C" TargetMode="External"/><Relationship Id="rId2296" Type="http://schemas.openxmlformats.org/officeDocument/2006/relationships/hyperlink" Target="https://www.sciencedirect.com/science/article/pii/S1738573321002126" TargetMode="External"/><Relationship Id="rId3347" Type="http://schemas.openxmlformats.org/officeDocument/2006/relationships/hyperlink" Target="https://www.sciencedirect.com/science/journal/01689002/979/supp/C" TargetMode="External"/><Relationship Id="rId3554" Type="http://schemas.openxmlformats.org/officeDocument/2006/relationships/hyperlink" Target="https://www.nature.com/articles/s41598-020-57988-7" TargetMode="External"/><Relationship Id="rId3761" Type="http://schemas.openxmlformats.org/officeDocument/2006/relationships/hyperlink" Target="https://iopscience.iop.org/article/10.1149/2.1011902jes" TargetMode="External"/><Relationship Id="rId4605" Type="http://schemas.openxmlformats.org/officeDocument/2006/relationships/hyperlink" Target="https://worldwidescience.org/wws/desktop/en/service/link/track?searchId=18748914-e01a-42be-a72f-e8fe2d2ac247&amp;type=RESULT&amp;collectionCode=DOAJ-ART-EN&amp;redirectUrl=https%3A%2F%2Fworldwidescience.org%2Fwws%2Fdesktop%2Fen%2Fservice%2Flink%2Ftrack%3FredirectUrl%3Dhttp%253A%252F%252Fwww.foss-rec.net%252F20%252F95%252F2017%252Ffr-20-95-2017.pdf%26collectionCode%3DDOAJ-ART-EN%26searchId%3D18748914-e01a-42be-a72f-e8fe2d2ac247%26type%3DRESULT%26signature%3D72c5f61f52c1ed3d08299daa890a19cd8af78679bfd70887f6b031e0f947fecb" TargetMode="External"/><Relationship Id="rId4812" Type="http://schemas.openxmlformats.org/officeDocument/2006/relationships/hyperlink" Target="http://www.sciencedirect.com/science/article/pii/S1875389217300974/pdf?md5=834e537569b1a7a3f46b8a844c63b87c&amp;pid=1-s2.0-S1875389217300974-main.pdf" TargetMode="External"/><Relationship Id="rId268" Type="http://schemas.openxmlformats.org/officeDocument/2006/relationships/hyperlink" Target="https://www.sciencedirect.com/journal/journal-of-cleaner-production/vol/402/suppl/C" TargetMode="External"/><Relationship Id="rId475" Type="http://schemas.openxmlformats.org/officeDocument/2006/relationships/hyperlink" Target="https://link.springer.com/article/10.1007/s41605-022-00379-5" TargetMode="External"/><Relationship Id="rId682" Type="http://schemas.openxmlformats.org/officeDocument/2006/relationships/hyperlink" Target="https://aip.scitation.org/doi/full/10.1063/5.0088796" TargetMode="External"/><Relationship Id="rId2156" Type="http://schemas.openxmlformats.org/officeDocument/2006/relationships/hyperlink" Target="https://sciprofiles.com/profile/author/dTJXTGJIV3E0R1VjUjd2Um9ZYVZ1dz09" TargetMode="External"/><Relationship Id="rId2363" Type="http://schemas.openxmlformats.org/officeDocument/2006/relationships/hyperlink" Target="https://www.sciencedirect.com/science/article/abs/pii/S0168900221002783" TargetMode="External"/><Relationship Id="rId2570" Type="http://schemas.openxmlformats.org/officeDocument/2006/relationships/hyperlink" Target="http://doi.org/10.1038/s41598-021-83555-9" TargetMode="External"/><Relationship Id="rId3207" Type="http://schemas.openxmlformats.org/officeDocument/2006/relationships/hyperlink" Target="https://www.sciencedirect.com/science/article/abs/pii/S0168900219313555" TargetMode="External"/><Relationship Id="rId3414" Type="http://schemas.openxmlformats.org/officeDocument/2006/relationships/hyperlink" Target="http://europepmc.org/search?query=AUTH:%22Andreas%20Borgschulte%22" TargetMode="External"/><Relationship Id="rId3621" Type="http://schemas.openxmlformats.org/officeDocument/2006/relationships/hyperlink" Target="https://pubs.acs.org/doi/10.1021/acsomega.9b01763" TargetMode="External"/><Relationship Id="rId128" Type="http://schemas.openxmlformats.org/officeDocument/2006/relationships/hyperlink" Target="https://arxiv.org/search/physics?searchtype=author&amp;query=Rossi%2C+E" TargetMode="External"/><Relationship Id="rId335" Type="http://schemas.openxmlformats.org/officeDocument/2006/relationships/hyperlink" Target="https://www.mdpi.com/2072-666X/14/5/1016" TargetMode="External"/><Relationship Id="rId542" Type="http://schemas.openxmlformats.org/officeDocument/2006/relationships/hyperlink" Target="javascript:;" TargetMode="External"/><Relationship Id="rId1172" Type="http://schemas.openxmlformats.org/officeDocument/2006/relationships/hyperlink" Target="https://www.sciencedirect.com/science/article/abs/pii/S0378775321014567" TargetMode="External"/><Relationship Id="rId2016" Type="http://schemas.openxmlformats.org/officeDocument/2006/relationships/hyperlink" Target="https://www.frontiersin.org/people/u/1077330" TargetMode="External"/><Relationship Id="rId2223" Type="http://schemas.openxmlformats.org/officeDocument/2006/relationships/hyperlink" Target="https://link.springer.com/article/10.1007/s11368-021-02882-6" TargetMode="External"/><Relationship Id="rId2430" Type="http://schemas.openxmlformats.org/officeDocument/2006/relationships/hyperlink" Target="https://www.sciencedirect.com/science/article/abs/pii/S0168900221003958?via%3Dihub" TargetMode="External"/><Relationship Id="rId5379" Type="http://schemas.openxmlformats.org/officeDocument/2006/relationships/hyperlink" Target="http://www.sciencedirect.com/science/journal/03091708" TargetMode="External"/><Relationship Id="rId5586" Type="http://schemas.openxmlformats.org/officeDocument/2006/relationships/hyperlink" Target="http://www.sciencedirect.com/science/article/pii/S1044580313003781" TargetMode="External"/><Relationship Id="rId5793" Type="http://schemas.openxmlformats.org/officeDocument/2006/relationships/hyperlink" Target="http://proceedings.spiedigitallibrary.org/proceeding.aspx?articleid=1903113" TargetMode="External"/><Relationship Id="rId402" Type="http://schemas.openxmlformats.org/officeDocument/2006/relationships/hyperlink" Target="https://www.sciencedirect.com/journal/nuclear-instruments-and-methods-in-physics-research-section-a-accelerators-spectrometers-detectors-and-associated-equipment" TargetMode="External"/><Relationship Id="rId1032" Type="http://schemas.openxmlformats.org/officeDocument/2006/relationships/hyperlink" Target="https://link.springer.com/article/10.1007/s10967-022-08469-w" TargetMode="External"/><Relationship Id="rId4188" Type="http://schemas.openxmlformats.org/officeDocument/2006/relationships/hyperlink" Target="https://sciprofiles.com/profile/author/UjZGVDI3WXpkbmpwTWxYQWtvSHJQeE05MmVNeENtTU5QVkpWYTFkLzBsZz0=" TargetMode="External"/><Relationship Id="rId4395" Type="http://schemas.openxmlformats.org/officeDocument/2006/relationships/hyperlink" Target="https://royalsocietypublishing.org/journal/rsif" TargetMode="External"/><Relationship Id="rId5239" Type="http://schemas.openxmlformats.org/officeDocument/2006/relationships/hyperlink" Target="http://www.sciencedirect.com/science/article/pii/S1875389215006525/pdf?md5=34b9ec2dd0bfe86b54d6d5dc452b7766&amp;pid=1-s2.0-S1875389215006525-main.pdf" TargetMode="External"/><Relationship Id="rId5446" Type="http://schemas.openxmlformats.org/officeDocument/2006/relationships/hyperlink" Target="http://www.sciencedirect.com/science/article/pii/S0969804314000499" TargetMode="External"/><Relationship Id="rId1989" Type="http://schemas.openxmlformats.org/officeDocument/2006/relationships/hyperlink" Target="https://www.ephys.kz/index.php/jour/search?authors=M.%20AND%20T.%20AND%20Aitkulov" TargetMode="External"/><Relationship Id="rId4048" Type="http://schemas.openxmlformats.org/officeDocument/2006/relationships/hyperlink" Target="https://onlinelibrary.wiley.com/action/doSearch?ContribAuthorStored=Zanolli%2C+Cl%C3%A9ment" TargetMode="External"/><Relationship Id="rId4255" Type="http://schemas.openxmlformats.org/officeDocument/2006/relationships/hyperlink" Target="https://doi.org/10.3390/jimaging4020025" TargetMode="External"/><Relationship Id="rId5306" Type="http://schemas.openxmlformats.org/officeDocument/2006/relationships/hyperlink" Target="http://www.sciencedirect.com/science/article/pii/S1875389215006860" TargetMode="External"/><Relationship Id="rId5653" Type="http://schemas.openxmlformats.org/officeDocument/2006/relationships/hyperlink" Target="http://www.sciencedirect.com/science/article/pii/S0168900214001983" TargetMode="External"/><Relationship Id="rId5860" Type="http://schemas.openxmlformats.org/officeDocument/2006/relationships/hyperlink" Target="http://adsabs.harvard.edu/cgi-bin/author_form?author=Fittinghoff,+D&amp;fullauthor=Fittinghoff,%20D.%20N.&amp;charset=UTF-8&amp;db_key=PHY" TargetMode="External"/><Relationship Id="rId1849" Type="http://schemas.openxmlformats.org/officeDocument/2006/relationships/hyperlink" Target="https://sciprofiles.com/profile/1014986" TargetMode="External"/><Relationship Id="rId3064" Type="http://schemas.openxmlformats.org/officeDocument/2006/relationships/hyperlink" Target="https://www.sciencedirect.com/science/article/abs/pii/S0378775320309721" TargetMode="External"/><Relationship Id="rId4462" Type="http://schemas.openxmlformats.org/officeDocument/2006/relationships/hyperlink" Target="http://www.nature.com/articles/s41598-018-20124-7" TargetMode="External"/><Relationship Id="rId5513" Type="http://schemas.openxmlformats.org/officeDocument/2006/relationships/hyperlink" Target="http://adsabs.harvard.edu/cgi-bin/author_form?author=Crupi,+V&amp;fullauthor=Crupi,%20V.&amp;charset=UTF-8&amp;db_key=PHY" TargetMode="External"/><Relationship Id="rId5720" Type="http://schemas.openxmlformats.org/officeDocument/2006/relationships/hyperlink" Target="http://adsabs.harvard.edu/cgi-bin/author_form?author=Liu,+P&amp;fullauthor=Liu,%20Ping&amp;charset=UTF-8&amp;db_key=PHY" TargetMode="External"/><Relationship Id="rId192" Type="http://schemas.openxmlformats.org/officeDocument/2006/relationships/hyperlink" Target="https://www.ephys.kz/index.php/jour/search?authors=S.E.%20AND%20Kichanov" TargetMode="External"/><Relationship Id="rId1709" Type="http://schemas.openxmlformats.org/officeDocument/2006/relationships/hyperlink" Target="https://link.springer.com/article/10.1007/s11242-022-01826-z" TargetMode="External"/><Relationship Id="rId1916" Type="http://schemas.openxmlformats.org/officeDocument/2006/relationships/hyperlink" Target="https://www.sciencedirect.com/science/article/abs/pii/S0008884620315623" TargetMode="External"/><Relationship Id="rId3271" Type="http://schemas.openxmlformats.org/officeDocument/2006/relationships/hyperlink" Target="https://www.sciencedirect.com/science/article/abs/pii/S0168900219314913" TargetMode="External"/><Relationship Id="rId4115" Type="http://schemas.openxmlformats.org/officeDocument/2006/relationships/hyperlink" Target="https://onlinelibrary.wiley.com/action/doSearch?ContribAuthorStored=Harada%2C+Masahide" TargetMode="External"/><Relationship Id="rId4322" Type="http://schemas.openxmlformats.org/officeDocument/2006/relationships/hyperlink" Target="http://www.mdpi.com/search?authors=Ingo%20Manke&amp;orcid=" TargetMode="External"/><Relationship Id="rId2080" Type="http://schemas.openxmlformats.org/officeDocument/2006/relationships/hyperlink" Target="https://www.sciencedirect.com/science/article/abs/pii/S2352409X20305460" TargetMode="External"/><Relationship Id="rId3131" Type="http://schemas.openxmlformats.org/officeDocument/2006/relationships/hyperlink" Target="https://www.sciencedirect.com/science/article/abs/pii/S0026265X20319238" TargetMode="External"/><Relationship Id="rId6287" Type="http://schemas.openxmlformats.org/officeDocument/2006/relationships/hyperlink" Target="http://www.sciencedirect.com/science/journal/00223115" TargetMode="External"/><Relationship Id="rId2897" Type="http://schemas.openxmlformats.org/officeDocument/2006/relationships/hyperlink" Target="http://scripts.iucr.org/cgi-bin/citedin?search_on=name&amp;author_name=MacLean%2C%20J%2EP%2EW%2E" TargetMode="External"/><Relationship Id="rId3948" Type="http://schemas.openxmlformats.org/officeDocument/2006/relationships/hyperlink" Target="https://www.sciencedirect.com/science/journal/22113797/12/supp/C" TargetMode="External"/><Relationship Id="rId5096" Type="http://schemas.openxmlformats.org/officeDocument/2006/relationships/hyperlink" Target="http://www.tandfonline.com/loi/gnnw20?open=26" TargetMode="External"/><Relationship Id="rId6147" Type="http://schemas.openxmlformats.org/officeDocument/2006/relationships/hyperlink" Target="http://www.sciencedirect.com/science/article/pii/S0168900213006852" TargetMode="External"/><Relationship Id="rId869" Type="http://schemas.openxmlformats.org/officeDocument/2006/relationships/hyperlink" Target="https://doi.org/10.1016/j.cemconres.2022.106987" TargetMode="External"/><Relationship Id="rId1499" Type="http://schemas.openxmlformats.org/officeDocument/2006/relationships/hyperlink" Target="https://www.sciencedirect.com/science/article/abs/pii/S0168900222007410" TargetMode="External"/><Relationship Id="rId5163" Type="http://schemas.openxmlformats.org/officeDocument/2006/relationships/hyperlink" Target="http://www.sciencedirect.com/science/article/pii/S1875389215006148/pdf?md5=24a006b42131ca40596ec501a7fa8f77&amp;pid=1-s2.0-S1875389215006148-main.pdf" TargetMode="External"/><Relationship Id="rId5370" Type="http://schemas.openxmlformats.org/officeDocument/2006/relationships/hyperlink" Target="http://onlinelibrary.wiley.com/doi/10.1002/adma.201400192/abstract" TargetMode="External"/><Relationship Id="rId6007" Type="http://schemas.openxmlformats.org/officeDocument/2006/relationships/hyperlink" Target="http://ieeexplore.ieee.org/search/searchresult.jsp?searchWithin=p_Authors:.QT.Coakley,%20K.J..QT.&amp;newsearch=true" TargetMode="External"/><Relationship Id="rId6214" Type="http://schemas.openxmlformats.org/officeDocument/2006/relationships/hyperlink" Target="http://proceedings.spiedigitallibrary.org/conferenceproceedings.aspx" TargetMode="External"/><Relationship Id="rId729" Type="http://schemas.openxmlformats.org/officeDocument/2006/relationships/hyperlink" Target="https://www.sciencedirect.com/journal/applied-energy" TargetMode="External"/><Relationship Id="rId1359" Type="http://schemas.openxmlformats.org/officeDocument/2006/relationships/hyperlink" Target="https://onlinelibrary.wiley.com/doi/abs/10.1111/maps.13903" TargetMode="External"/><Relationship Id="rId2757" Type="http://schemas.openxmlformats.org/officeDocument/2006/relationships/hyperlink" Target="https://www.sciencedirect.com/science/article/pii/S0009250920303481" TargetMode="External"/><Relationship Id="rId2964" Type="http://schemas.openxmlformats.org/officeDocument/2006/relationships/hyperlink" Target="https://www.mdpi.com/2313-433X/6/5/35" TargetMode="External"/><Relationship Id="rId3808" Type="http://schemas.openxmlformats.org/officeDocument/2006/relationships/hyperlink" Target="https://pubag.nal.usda.gov/?q=%22Minniti%2C+Triestino%22&amp;search_field=author" TargetMode="External"/><Relationship Id="rId5023" Type="http://schemas.openxmlformats.org/officeDocument/2006/relationships/hyperlink" Target="http://www.sciencedirect.com/science/article/pii/S0969804315301706" TargetMode="External"/><Relationship Id="rId5230" Type="http://schemas.openxmlformats.org/officeDocument/2006/relationships/hyperlink" Target="http://www.sciencedirect.com/science/article/pii/S1875389215006483" TargetMode="External"/><Relationship Id="rId936" Type="http://schemas.openxmlformats.org/officeDocument/2006/relationships/hyperlink" Target="https://bsssjournals.onlinelibrary.wiley.com/action/doSearch?ContribAuthorRaw=Larsbo%2C+Mats" TargetMode="External"/><Relationship Id="rId1219" Type="http://schemas.openxmlformats.org/officeDocument/2006/relationships/hyperlink" Target="https://link.springer.com/article/10.1007/s10967-022-08493-w" TargetMode="External"/><Relationship Id="rId1566" Type="http://schemas.openxmlformats.org/officeDocument/2006/relationships/hyperlink" Target="https://link.springer.com/article/10.1134/S1547477122040185" TargetMode="External"/><Relationship Id="rId1773" Type="http://schemas.openxmlformats.org/officeDocument/2006/relationships/hyperlink" Target="https://www.sciencedirect.com/science/article/abs/pii/S096980432030703X" TargetMode="External"/><Relationship Id="rId1980" Type="http://schemas.openxmlformats.org/officeDocument/2006/relationships/hyperlink" Target="https://www.epj-conferences.org/" TargetMode="External"/><Relationship Id="rId2617" Type="http://schemas.openxmlformats.org/officeDocument/2006/relationships/hyperlink" Target="http://europepmc.org/authors/0000-0002-9057-7414" TargetMode="External"/><Relationship Id="rId2824" Type="http://schemas.openxmlformats.org/officeDocument/2006/relationships/hyperlink" Target="https://www.sciencedirect.com/science/article/abs/pii/S0920379619308713" TargetMode="External"/><Relationship Id="rId65" Type="http://schemas.openxmlformats.org/officeDocument/2006/relationships/hyperlink" Target="https://onlinelibrary.wiley.com/authored-by/Zhang/Zhenzhong" TargetMode="External"/><Relationship Id="rId1426" Type="http://schemas.openxmlformats.org/officeDocument/2006/relationships/hyperlink" Target="https://www.nature.com/articles/s41467-022-33694-y" TargetMode="External"/><Relationship Id="rId1633" Type="http://schemas.openxmlformats.org/officeDocument/2006/relationships/hyperlink" Target="https://aip.scitation.org/author/Kino%2C+Koichi" TargetMode="External"/><Relationship Id="rId1840" Type="http://schemas.openxmlformats.org/officeDocument/2006/relationships/hyperlink" Target="https://sciprofiles.com/profile/author/bzYwNmJMdXhWNXR1SEhCWTFabTNieDZxN0FRK1MzNG5ZMzZrajdPUTBZQT0=" TargetMode="External"/><Relationship Id="rId4789" Type="http://schemas.openxmlformats.org/officeDocument/2006/relationships/hyperlink" Target="http://www.sciencedirect.com/science/article/pii/S1875389217300901" TargetMode="External"/><Relationship Id="rId4996" Type="http://schemas.openxmlformats.org/officeDocument/2006/relationships/hyperlink" Target="http://www.sciencedirect.com/science/article/pii/S0168900216309275" TargetMode="External"/><Relationship Id="rId1700" Type="http://schemas.openxmlformats.org/officeDocument/2006/relationships/hyperlink" Target="https://www.sciencedirect.com/science/article/abs/pii/S2451904922002505" TargetMode="External"/><Relationship Id="rId3598" Type="http://schemas.openxmlformats.org/officeDocument/2006/relationships/hyperlink" Target="https://www-sciencedirect-com.ezproxyd.bham.ac.uk/science/article/pii/S1359646219305263" TargetMode="External"/><Relationship Id="rId4649"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56" Type="http://schemas.openxmlformats.org/officeDocument/2006/relationships/hyperlink" Target="http://www.sciencedirect.com/science/article/pii/S0969804315301858" TargetMode="External"/><Relationship Id="rId5907" Type="http://schemas.openxmlformats.org/officeDocument/2006/relationships/hyperlink" Target="http://dx.doi.org/10.1063/1.4804178" TargetMode="External"/><Relationship Id="rId3458" Type="http://schemas.openxmlformats.org/officeDocument/2006/relationships/hyperlink" Target="https://www.mdpi.com/2412-382X/4/1/9" TargetMode="External"/><Relationship Id="rId3665" Type="http://schemas.openxmlformats.org/officeDocument/2006/relationships/hyperlink" Target="https://onlinelibrary.wiley.com/journal/15222640" TargetMode="External"/><Relationship Id="rId3872" Type="http://schemas.openxmlformats.org/officeDocument/2006/relationships/hyperlink" Target="https://www.sciencedirect.com/science/journal/01689002" TargetMode="External"/><Relationship Id="rId4509" Type="http://schemas.openxmlformats.org/officeDocument/2006/relationships/hyperlink" Target="https://www.sciencedirect.com/science/journal/01689002" TargetMode="External"/><Relationship Id="rId4716" Type="http://schemas.openxmlformats.org/officeDocument/2006/relationships/hyperlink" Target="http://www.sciencedirect.com/science/article/pii/S1875389217300652/pdf?md5=0fb29f5d74cd4ca5fdb498ddbc7a4ae8&amp;pid=1-s2.0-S1875389217300652-main.pdf" TargetMode="External"/><Relationship Id="rId6071" Type="http://schemas.openxmlformats.org/officeDocument/2006/relationships/hyperlink" Target="http://onlinelibrary.wiley.com/doi/10.1002/jpln.201300249/abstract" TargetMode="External"/><Relationship Id="rId379" Type="http://schemas.openxmlformats.org/officeDocument/2006/relationships/hyperlink" Target="https://www.sciencedirect.com/journal/nuclear-instruments-and-methods-in-physics-research-section-a-accelerators-spectrometers-detectors-and-associated-equipment/vol/1045/suppl/C" TargetMode="External"/><Relationship Id="rId586" Type="http://schemas.openxmlformats.org/officeDocument/2006/relationships/hyperlink" Target="https://www.nature.com/articles/s41598-022-27142-6" TargetMode="External"/><Relationship Id="rId793" Type="http://schemas.openxmlformats.org/officeDocument/2006/relationships/hyperlink" Target="https://link.springer.com/article/10.1007/s12520-022-01688-y" TargetMode="External"/><Relationship Id="rId2267" Type="http://schemas.openxmlformats.org/officeDocument/2006/relationships/hyperlink" Target="https://www.sciencedirect.com/science/article/pii/S1738573320309220" TargetMode="External"/><Relationship Id="rId2474" Type="http://schemas.openxmlformats.org/officeDocument/2006/relationships/hyperlink" Target="https://www.sciencedirect.com/science/article/abs/pii/S0168900221007452" TargetMode="External"/><Relationship Id="rId2681" Type="http://schemas.openxmlformats.org/officeDocument/2006/relationships/hyperlink" Target="https://www.sciencedirect.com/science/article/abs/pii/S0969804318307942?via%3Dihub" TargetMode="External"/><Relationship Id="rId3318" Type="http://schemas.openxmlformats.org/officeDocument/2006/relationships/hyperlink" Target="https://www.sciencedirect.com/science/article/pii/S0168900220304198" TargetMode="External"/><Relationship Id="rId3525" Type="http://schemas.openxmlformats.org/officeDocument/2006/relationships/hyperlink" Target="https://doi.org/10.1063/1.5143226" TargetMode="External"/><Relationship Id="rId4923" Type="http://schemas.openxmlformats.org/officeDocument/2006/relationships/hyperlink" Target="http://journals.iucr.org/j/" TargetMode="External"/><Relationship Id="rId239" Type="http://schemas.openxmlformats.org/officeDocument/2006/relationships/hyperlink" Target="https://aip.scitation.org/author/Hino%2C+Masahiro" TargetMode="External"/><Relationship Id="rId446" Type="http://schemas.openxmlformats.org/officeDocument/2006/relationships/hyperlink" Target="https://peerj.com/articles/14898/author-1" TargetMode="External"/><Relationship Id="rId653" Type="http://schemas.openxmlformats.org/officeDocument/2006/relationships/hyperlink" Target="https://link.springer.com/article/10.1007/s11242-022-01873-6" TargetMode="External"/><Relationship Id="rId1076" Type="http://schemas.openxmlformats.org/officeDocument/2006/relationships/hyperlink" Target="https://sciprofiles.com/profile/author/SEJyK2IvZDJSUkhISG9IVEY2MldzQT09" TargetMode="External"/><Relationship Id="rId1283" Type="http://schemas.openxmlformats.org/officeDocument/2006/relationships/hyperlink" Target="https://sciprofiles.com/profile/author/allPWEtDSURZeEdNRmdmWEVLK0RGUT09" TargetMode="External"/><Relationship Id="rId1490" Type="http://schemas.openxmlformats.org/officeDocument/2006/relationships/hyperlink" Target="https://www.sciencedirect.com/journal/nuclear-instruments-and-methods-in-physics-research-section-a-accelerators-spectrometers-detectors-and-associated-equipment" TargetMode="External"/><Relationship Id="rId2127" Type="http://schemas.openxmlformats.org/officeDocument/2006/relationships/hyperlink" Target="https://sciprofiles.com/profile/author/MEM2aHJIK2hXZnRhN3o1dlFTWElINjE1ZTREdlNlR2ZDQmFyd0xZWGw1RWVsYzJmMjJHTmVQU3RaMzMyTWk4bw==" TargetMode="External"/><Relationship Id="rId2334" Type="http://schemas.openxmlformats.org/officeDocument/2006/relationships/hyperlink" Target="https://www.sciencedirect.com/science/article/abs/pii/S0168900220313565" TargetMode="External"/><Relationship Id="rId3732" Type="http://schemas.openxmlformats.org/officeDocument/2006/relationships/hyperlink" Target="https://www.sciencedirect.com/science/journal/00207403" TargetMode="External"/><Relationship Id="rId306" Type="http://schemas.openxmlformats.org/officeDocument/2006/relationships/hyperlink" Target="https://www.sciencedirect.com/journal/journal-of-nuclear-materials" TargetMode="External"/><Relationship Id="rId860" Type="http://schemas.openxmlformats.org/officeDocument/2006/relationships/hyperlink" Target="https://www.sciencedirect.com/journal/cement-and-concrete-composites/vol/119/suppl/C" TargetMode="External"/><Relationship Id="rId1143" Type="http://schemas.openxmlformats.org/officeDocument/2006/relationships/hyperlink" Target="https://www.sciencedirect.com/science/article/pii/S0378775321011629?via%3Dihub" TargetMode="External"/><Relationship Id="rId2541" Type="http://schemas.openxmlformats.org/officeDocument/2006/relationships/hyperlink" Target="https://www.scitation.org/author/Gao%2C+Xiaolong" TargetMode="External"/><Relationship Id="rId4299" Type="http://schemas.openxmlformats.org/officeDocument/2006/relationships/hyperlink" Target="http://www.mdpi.com/search?authors=Ashley%20Stowe&amp;orcid=" TargetMode="External"/><Relationship Id="rId5697" Type="http://schemas.openxmlformats.org/officeDocument/2006/relationships/hyperlink" Target="http://www.sciencedirect.com/science/article/pii/S0168900214007943" TargetMode="External"/><Relationship Id="rId513" Type="http://schemas.openxmlformats.org/officeDocument/2006/relationships/hyperlink" Target="https://link.springer.com/article/10.1007/s41605-022-00379-5" TargetMode="External"/><Relationship Id="rId720" Type="http://schemas.openxmlformats.org/officeDocument/2006/relationships/hyperlink" Target="https://anatomypubs.onlinelibrary.wiley.com/action/doSearch?ContribAuthorRaw=Bazzana%2C+Kayla+D" TargetMode="External"/><Relationship Id="rId1350" Type="http://schemas.openxmlformats.org/officeDocument/2006/relationships/hyperlink" Target="https://onlinelibrary.wiley.com/journal/19455100" TargetMode="External"/><Relationship Id="rId2401" Type="http://schemas.openxmlformats.org/officeDocument/2006/relationships/hyperlink" Target="https://www.sciencedirect.com/science/article/abs/pii/S0168900221003065" TargetMode="External"/><Relationship Id="rId4159" Type="http://schemas.openxmlformats.org/officeDocument/2006/relationships/hyperlink" Target="https://www.sciencedirect.com/science/journal/2352409X" TargetMode="External"/><Relationship Id="rId5557" Type="http://schemas.openxmlformats.org/officeDocument/2006/relationships/hyperlink" Target="http://iopscience.iop.org/1742-6596" TargetMode="External"/><Relationship Id="rId5764" Type="http://schemas.openxmlformats.org/officeDocument/2006/relationships/hyperlink" Target="http://www.ncbi.nlm.nih.gov/pubmed/?term=Derome%20D%5BAuthor%5D&amp;cauthor=true&amp;cauthor_uid=24923675" TargetMode="External"/><Relationship Id="rId5971" Type="http://schemas.openxmlformats.org/officeDocument/2006/relationships/hyperlink" Target="http://www.sciencedirect.com/science/article/pii/S0013468612015691" TargetMode="External"/><Relationship Id="rId1003" Type="http://schemas.openxmlformats.org/officeDocument/2006/relationships/hyperlink" Target="https://www.sciencedirect.com/science/article/abs/pii/S0017931021014356" TargetMode="External"/><Relationship Id="rId1210" Type="http://schemas.openxmlformats.org/officeDocument/2006/relationships/hyperlink" Target="https://link.springer.com/article/10.1007/s10967-022-08469-w" TargetMode="External"/><Relationship Id="rId4366" Type="http://schemas.openxmlformats.org/officeDocument/2006/relationships/hyperlink" Target="http://www.mdpi.com/search?authors=Christian%20Gruenzweig&amp;orcid=" TargetMode="External"/><Relationship Id="rId4573" Type="http://schemas.openxmlformats.org/officeDocument/2006/relationships/hyperlink" Target="https://arxiv.org/" TargetMode="External"/><Relationship Id="rId4780" Type="http://schemas.openxmlformats.org/officeDocument/2006/relationships/hyperlink" Target="http://www.sciencedirect.com/science/article/pii/S1875389217300871" TargetMode="External"/><Relationship Id="rId5417" Type="http://schemas.openxmlformats.org/officeDocument/2006/relationships/hyperlink" Target="http://link.springer.com/article/10.1007%2Fs00339-014-8779-3" TargetMode="External"/><Relationship Id="rId5624" Type="http://schemas.openxmlformats.org/officeDocument/2006/relationships/hyperlink" Target="http://www.sciencedirect.com/science/article/pii/S0168900213013156" TargetMode="External"/><Relationship Id="rId5831" Type="http://schemas.openxmlformats.org/officeDocument/2006/relationships/hyperlink" Target="http://scitation.aip.org/content/contributor/AU1056838" TargetMode="External"/><Relationship Id="rId3175" Type="http://schemas.openxmlformats.org/officeDocument/2006/relationships/hyperlink" Target="https://www.sciencedirect.com/science/journal/17385733" TargetMode="External"/><Relationship Id="rId3382" Type="http://schemas.openxmlformats.org/officeDocument/2006/relationships/hyperlink" Target="https://peerj.com/articles/8698/" TargetMode="External"/><Relationship Id="rId4019" Type="http://schemas.openxmlformats.org/officeDocument/2006/relationships/hyperlink" Target="https://sgn.web.psi.ch/sgn/snn/snn_54.pdf" TargetMode="External"/><Relationship Id="rId4226" Type="http://schemas.openxmlformats.org/officeDocument/2006/relationships/hyperlink" Target="http://www.mdpi.com/search?authors=Cirino%20Vasi&amp;orcid=" TargetMode="External"/><Relationship Id="rId4433" Type="http://schemas.openxmlformats.org/officeDocument/2006/relationships/hyperlink" Target="https://www.sciencedirect.com/science/article/abs/pii/S1387181117307084?via%3Dihub" TargetMode="External"/><Relationship Id="rId4640" Type="http://schemas.openxmlformats.org/officeDocument/2006/relationships/hyperlink" Target="https://www.sciencedirect.com/science/article/pii/S0168900217305880?_rdoc=1&amp;_fmt=high&amp;_origin=gateway&amp;_docanchor=&amp;md5=b8429449ccfc9c30159a5f9aeaa92ffb&amp;dgcid=raven_sd_via_email" TargetMode="External"/><Relationship Id="rId2191" Type="http://schemas.openxmlformats.org/officeDocument/2006/relationships/hyperlink" Target="https://www.sciencedirect.com/science/article/abs/pii/S0022311521000921" TargetMode="External"/><Relationship Id="rId3035" Type="http://schemas.openxmlformats.org/officeDocument/2006/relationships/hyperlink" Target="https://iopscience.iop.org/article/10.1088/1742-6596/1436/1/012007/pdf" TargetMode="External"/><Relationship Id="rId3242" Type="http://schemas.openxmlformats.org/officeDocument/2006/relationships/hyperlink" Target="https://www.sciencedirect.com/science/article/pii/S0168900218318205?via%3Dihub" TargetMode="External"/><Relationship Id="rId4500" Type="http://schemas.openxmlformats.org/officeDocument/2006/relationships/hyperlink" Target="https://www.sciencedirect.com/science/article/abs/pii/S0168900218303681" TargetMode="External"/><Relationship Id="rId163" Type="http://schemas.openxmlformats.org/officeDocument/2006/relationships/hyperlink" Target="https://chemrxiv.org/engage/chemrxiv/search-dashboard?authors=Wei%20Li" TargetMode="External"/><Relationship Id="rId370" Type="http://schemas.openxmlformats.org/officeDocument/2006/relationships/hyperlink" Target="https://doi.org/10.1111/nph.18409" TargetMode="External"/><Relationship Id="rId2051" Type="http://schemas.openxmlformats.org/officeDocument/2006/relationships/hyperlink" Target="https://www.sciencedirect.com/science/article/abs/pii/S0017931021003902" TargetMode="External"/><Relationship Id="rId3102" Type="http://schemas.openxmlformats.org/officeDocument/2006/relationships/hyperlink" Target="https://www.sciencedirect.com/science/article/abs/pii/S0167577X19314478" TargetMode="External"/><Relationship Id="rId6258" Type="http://schemas.openxmlformats.org/officeDocument/2006/relationships/hyperlink" Target="https://www.soils.org/publications/vzj" TargetMode="External"/><Relationship Id="rId230" Type="http://schemas.openxmlformats.org/officeDocument/2006/relationships/hyperlink" Target="https://journals.iucr.org/j/services/archive.html" TargetMode="External"/><Relationship Id="rId5067" Type="http://schemas.openxmlformats.org/officeDocument/2006/relationships/hyperlink" Target="http://www.sciencedirect.com/science/article/pii/S037877531402028X" TargetMode="External"/><Relationship Id="rId5274" Type="http://schemas.openxmlformats.org/officeDocument/2006/relationships/hyperlink" Target="http://www.sciencedirect.com/science/article/pii/S1875389215006707" TargetMode="External"/><Relationship Id="rId6118" Type="http://schemas.openxmlformats.org/officeDocument/2006/relationships/hyperlink" Target="http://www.tandfonline.com/doi/full/10.1080/10448632.2013.831612" TargetMode="External"/><Relationship Id="rId2868" Type="http://schemas.openxmlformats.org/officeDocument/2006/relationships/hyperlink" Target="https://www.sciencedirect.com/science/article/abs/pii/S0360319919342508?via%3Dihub" TargetMode="External"/><Relationship Id="rId3919" Type="http://schemas.openxmlformats.org/officeDocument/2006/relationships/hyperlink" Target="https://peerj.com/articles/6327/?utm_source=TrendMD&amp;utm_campaign=PeerJ_TrendMD_0&amp;utm_medium=TrendMD" TargetMode="External"/><Relationship Id="rId4083" Type="http://schemas.openxmlformats.org/officeDocument/2006/relationships/hyperlink" Target="https://onlinelibrary.wiley.com/action/doSearch?ContribAuthorStored=Otake%2C+Yoshie" TargetMode="External"/><Relationship Id="rId5481" Type="http://schemas.openxmlformats.org/officeDocument/2006/relationships/hyperlink" Target="http://adsabs.harvard.edu/cgi-bin/author_form?author=Medich,+D&amp;fullauthor=Medich,%20David%20C.&amp;charset=UTF-8&amp;db_key=PHY" TargetMode="External"/><Relationship Id="rId1677" Type="http://schemas.openxmlformats.org/officeDocument/2006/relationships/hyperlink" Target="https://www.nature.com/srep" TargetMode="External"/><Relationship Id="rId1884" Type="http://schemas.openxmlformats.org/officeDocument/2006/relationships/hyperlink" Target="https://arxiv.org/" TargetMode="External"/><Relationship Id="rId2728" Type="http://schemas.openxmlformats.org/officeDocument/2006/relationships/hyperlink" Target="https://arxiv.org/pdf/2005.13114" TargetMode="External"/><Relationship Id="rId2935" Type="http://schemas.openxmlformats.org/officeDocument/2006/relationships/hyperlink" Target="https://www.sciencedirect.com/science/article/abs/pii/S1296207419305643" TargetMode="External"/><Relationship Id="rId4290" Type="http://schemas.openxmlformats.org/officeDocument/2006/relationships/hyperlink" Target="http://www.mdpi.com/2313-433X/4/1/5" TargetMode="External"/><Relationship Id="rId5134" Type="http://schemas.openxmlformats.org/officeDocument/2006/relationships/hyperlink" Target="http://adsabs.harvard.edu/cgi-bin/author_form?author=Imaki,+T&amp;fullauthor=Imaki,%20T.&amp;charset=UTF-8&amp;db_key=PHY" TargetMode="External"/><Relationship Id="rId5341" Type="http://schemas.openxmlformats.org/officeDocument/2006/relationships/hyperlink" Target="http://arxiv.org/ftp/arxiv/papers/1504/1504.01919.pdf" TargetMode="External"/><Relationship Id="rId907" Type="http://schemas.openxmlformats.org/officeDocument/2006/relationships/hyperlink" Target="https://www.sciencedirect.com/journal/electrochimica-acta/vol/427/suppl/C" TargetMode="External"/><Relationship Id="rId1537" Type="http://schemas.openxmlformats.org/officeDocument/2006/relationships/hyperlink" Target="https://doi.org/10.1080/00295450.2021.2021770" TargetMode="External"/><Relationship Id="rId1744" Type="http://schemas.openxmlformats.org/officeDocument/2006/relationships/hyperlink" Target="https://www.sciencedirect.com/science/article/pii/S2214860421000130" TargetMode="External"/><Relationship Id="rId1951" Type="http://schemas.openxmlformats.org/officeDocument/2006/relationships/hyperlink" Target="https://link.springer.com/article/10.1134/S1063774521020115" TargetMode="External"/><Relationship Id="rId4150" Type="http://schemas.openxmlformats.org/officeDocument/2006/relationships/hyperlink" Target="https://www.sciencedirect.com/science/article/abs/pii/S2352409X18301329" TargetMode="External"/><Relationship Id="rId5201" Type="http://schemas.openxmlformats.org/officeDocument/2006/relationships/hyperlink" Target="http://www.sciencedirect.com/science/article/pii/S1875389215006331/pdf?md5=641b54e27f77196a048c7a503f394efa&amp;pid=1-s2.0-S1875389215006331-main.pdf" TargetMode="External"/><Relationship Id="rId36" Type="http://schemas.openxmlformats.org/officeDocument/2006/relationships/hyperlink" Target="https://onlinelibrary.wiley.com/authored-by/Curd/Matthew+E." TargetMode="External"/><Relationship Id="rId1604" Type="http://schemas.openxmlformats.org/officeDocument/2006/relationships/hyperlink" Target="https://sciprofiles.com/profile/author/bEFKMWJFbklLVVZBWFVyc0hMcTBMempJN2ZhZ0E1OWNDUWQ0YlhVN3I3Zz0=" TargetMode="External"/><Relationship Id="rId4010" Type="http://schemas.openxmlformats.org/officeDocument/2006/relationships/hyperlink" Target="https://www.nature.com/articles/s41598-019-49528-9" TargetMode="External"/><Relationship Id="rId4967" Type="http://schemas.openxmlformats.org/officeDocument/2006/relationships/hyperlink" Target="http://www.mdpi.com/2075-163X/6/1/14" TargetMode="External"/><Relationship Id="rId1811" Type="http://schemas.openxmlformats.org/officeDocument/2006/relationships/hyperlink" Target="https://sciprofiles.com/profile/1022318" TargetMode="External"/><Relationship Id="rId3569" Type="http://schemas.openxmlformats.org/officeDocument/2006/relationships/hyperlink" Target="javascript:;" TargetMode="External"/><Relationship Id="rId6182" Type="http://schemas.openxmlformats.org/officeDocument/2006/relationships/hyperlink" Target="http://www.sciencedirect.com/science/article/pii/S1875389213000229" TargetMode="External"/><Relationship Id="rId697" Type="http://schemas.openxmlformats.org/officeDocument/2006/relationships/hyperlink" Target="https://aip.scitation.org/author/Sulistioso%2C+G+S" TargetMode="External"/><Relationship Id="rId2378" Type="http://schemas.openxmlformats.org/officeDocument/2006/relationships/hyperlink" Target="https://www.sciencedirect.com/science/article/pii/S0168900221002904" TargetMode="External"/><Relationship Id="rId3429" Type="http://schemas.openxmlformats.org/officeDocument/2006/relationships/hyperlink" Target="http://europepmc.org/authors/0000-0002-9466-3213" TargetMode="External"/><Relationship Id="rId3776" Type="http://schemas.openxmlformats.org/officeDocument/2006/relationships/hyperlink" Target="https://doi.org/10.1109/JLT.2019.2934497" TargetMode="External"/><Relationship Id="rId3983" Type="http://schemas.openxmlformats.org/officeDocument/2006/relationships/hyperlink" Target="https://doi.org/10.1039/D2RA03846C" TargetMode="External"/><Relationship Id="rId4827" Type="http://schemas.openxmlformats.org/officeDocument/2006/relationships/hyperlink" Target="https://aip.scitation.org/doi/full/10.1063/1.5001525" TargetMode="External"/><Relationship Id="rId6042" Type="http://schemas.openxmlformats.org/officeDocument/2006/relationships/hyperlink" Target="http://www.sciencedirect.com/science/journal/00222313" TargetMode="External"/><Relationship Id="rId1187" Type="http://schemas.openxmlformats.org/officeDocument/2006/relationships/hyperlink" Target="https://www.sciencedirect.com/science/article/pii/S0378775322002683" TargetMode="External"/><Relationship Id="rId2585" Type="http://schemas.openxmlformats.org/officeDocument/2006/relationships/hyperlink" Target="https://www.nature.com/articles/s41598-021-90062-4" TargetMode="External"/><Relationship Id="rId2792" Type="http://schemas.openxmlformats.org/officeDocument/2006/relationships/hyperlink" Target="https://kaz7.elpub.ru/index.php/jour/search?authors=S.%20AND%20E.%20AND%20Kichanov" TargetMode="External"/><Relationship Id="rId3636" Type="http://schemas.openxmlformats.org/officeDocument/2006/relationships/hyperlink" Target="https://onlinelibrary.wiley.com/doi/abs/10.1111/arcm.12477" TargetMode="External"/><Relationship Id="rId3843" Type="http://schemas.openxmlformats.org/officeDocument/2006/relationships/hyperlink" Target="https://arc.aiaa.org/author/Zhang%2C+Zhili" TargetMode="External"/><Relationship Id="rId557" Type="http://schemas.openxmlformats.org/officeDocument/2006/relationships/hyperlink" Target="javascript:;" TargetMode="External"/><Relationship Id="rId764" Type="http://schemas.openxmlformats.org/officeDocument/2006/relationships/hyperlink" Target="https://sciprofiles.com/profile/author/cWwvcUpoaGluVTJmcnlMZUVIK2dUQT09" TargetMode="External"/><Relationship Id="rId971" Type="http://schemas.openxmlformats.org/officeDocument/2006/relationships/hyperlink" Target="https://www.icevirtuallibrary.com/author/Ahmed%2C+Sharif" TargetMode="External"/><Relationship Id="rId1394" Type="http://schemas.openxmlformats.org/officeDocument/2006/relationships/hyperlink" Target="https://www.nature.com/articles/s41467-022-28756-0" TargetMode="External"/><Relationship Id="rId2238" Type="http://schemas.openxmlformats.org/officeDocument/2006/relationships/hyperlink" Target="https://www.sciencedirect.com/journal/materials-today-advances/vol/9/suppl/C" TargetMode="External"/><Relationship Id="rId2445" Type="http://schemas.openxmlformats.org/officeDocument/2006/relationships/hyperlink" Target="https://www-sciencedirect-com.ezproxyd.bham.ac.uk/science/article/pii/S0168900221004782" TargetMode="External"/><Relationship Id="rId2652" Type="http://schemas.openxmlformats.org/officeDocument/2006/relationships/hyperlink" Target="https://aip.scitation.org/author/Coey%2C+J+M+D" TargetMode="External"/><Relationship Id="rId3703" Type="http://schemas.openxmlformats.org/officeDocument/2006/relationships/hyperlink" Target="https://www.sciencedirect.com/journal/fusion-engineering-and-design/vol/146/part/PB" TargetMode="External"/><Relationship Id="rId3910" Type="http://schemas.openxmlformats.org/officeDocument/2006/relationships/hyperlink" Target="https://content.sciendo.com/view/journals/nuka/64/3/nuka.64.issue-3.xml" TargetMode="External"/><Relationship Id="rId417" Type="http://schemas.openxmlformats.org/officeDocument/2006/relationships/hyperlink" Target="https://www.sciencedirect.com/science/article/pii/S2352179123001011" TargetMode="External"/><Relationship Id="rId624" Type="http://schemas.openxmlformats.org/officeDocument/2006/relationships/hyperlink" Target="https://www.nature.com/articles/s41598-023-37157-2" TargetMode="External"/><Relationship Id="rId831" Type="http://schemas.openxmlformats.org/officeDocument/2006/relationships/hyperlink" Target="https://www.sciencedirect.com/science/article/pii/S0360132322000920" TargetMode="External"/><Relationship Id="rId1047" Type="http://schemas.openxmlformats.org/officeDocument/2006/relationships/hyperlink" Target="https://aip.scitation.org/author/Champley%2C+Kyle+M" TargetMode="External"/><Relationship Id="rId1254" Type="http://schemas.openxmlformats.org/officeDocument/2006/relationships/hyperlink" Target="https://link.springer.com/article/10.1007/s10967-022-08542-4" TargetMode="External"/><Relationship Id="rId1461" Type="http://schemas.openxmlformats.org/officeDocument/2006/relationships/hyperlink" Target="https://www.sciencedirect.com/science/article/abs/pii/S0168900222004922" TargetMode="External"/><Relationship Id="rId2305" Type="http://schemas.openxmlformats.org/officeDocument/2006/relationships/hyperlink" Target="https://www.sciencedirect.com/science/article/abs/pii/S0168900220311013" TargetMode="External"/><Relationship Id="rId2512" Type="http://schemas.openxmlformats.org/officeDocument/2006/relationships/hyperlink" Target="https://www.sciencedirect.com/science/article/abs/pii/S0921452620307390" TargetMode="External"/><Relationship Id="rId5668" Type="http://schemas.openxmlformats.org/officeDocument/2006/relationships/hyperlink" Target="http://www.sciencedirect.com/science/article/pii/S016890021400360X" TargetMode="External"/><Relationship Id="rId5875" Type="http://schemas.openxmlformats.org/officeDocument/2006/relationships/hyperlink" Target="http://adsabs.harvard.edu/cgi-bin/author_form?author=Kroener,+E&amp;fullauthor=Kroener,%20Eva&amp;charset=UTF-8&amp;db_key=PHY" TargetMode="External"/><Relationship Id="rId1114" Type="http://schemas.openxmlformats.org/officeDocument/2006/relationships/hyperlink" Target="https://onlinelibrary.wiley.com/action/doSearch?ContribAuthorRaw=Lenoir%2C+Nicolas" TargetMode="External"/><Relationship Id="rId1321" Type="http://schemas.openxmlformats.org/officeDocument/2006/relationships/hyperlink" Target="https://link.springer.com/article/10.1617/s11527-022-01961-5" TargetMode="External"/><Relationship Id="rId4477" Type="http://schemas.openxmlformats.org/officeDocument/2006/relationships/hyperlink" Target="http://www.nature.com/articles/s41598-018-20124-7" TargetMode="External"/><Relationship Id="rId4684" Type="http://schemas.openxmlformats.org/officeDocument/2006/relationships/hyperlink" Target="http://www.sciencedirect.com/science/article/pii/S187538921730055X" TargetMode="External"/><Relationship Id="rId4891" Type="http://schemas.openxmlformats.org/officeDocument/2006/relationships/hyperlink" Target="http://www.sciencedirect.com/science/article/pii/S0013468616308064" TargetMode="External"/><Relationship Id="rId5528" Type="http://schemas.openxmlformats.org/officeDocument/2006/relationships/hyperlink" Target="http://adsabs.harvard.edu/cgi-bin/author_form?author=Turecek,+D&amp;fullauthor=Turecek,%20D.&amp;charset=UTF-8&amp;db_key=PHY" TargetMode="External"/><Relationship Id="rId5735" Type="http://schemas.openxmlformats.org/officeDocument/2006/relationships/hyperlink" Target="http://www.sciencedirect.com.ezproxyd.bham.ac.uk/science/article/pii/S0168583X14006922?np=y" TargetMode="External"/><Relationship Id="rId3079" Type="http://schemas.openxmlformats.org/officeDocument/2006/relationships/hyperlink" Target="https://www.sciencedirect.com/science/journal/10445803" TargetMode="External"/><Relationship Id="rId3286" Type="http://schemas.openxmlformats.org/officeDocument/2006/relationships/hyperlink" Target="https://www.sciencedirect.com/science/article/abs/pii/S0168900219314913" TargetMode="External"/><Relationship Id="rId3493" Type="http://schemas.openxmlformats.org/officeDocument/2006/relationships/hyperlink" Target="http://europepmc.org/search?query=AUTH:%22J%C3%BCrgen%20Peters%22" TargetMode="External"/><Relationship Id="rId4337" Type="http://schemas.openxmlformats.org/officeDocument/2006/relationships/hyperlink" Target="http://www.mdpi.com/search?authors=Alexandru%20D.%20Stoica&amp;orcid=" TargetMode="External"/><Relationship Id="rId4544" Type="http://schemas.openxmlformats.org/officeDocument/2006/relationships/hyperlink" Target="https://www.sciencedirect.com/science/article/abs/pii/S092145261730981X" TargetMode="External"/><Relationship Id="rId5942" Type="http://schemas.openxmlformats.org/officeDocument/2006/relationships/hyperlink" Target="http://link.springer.com/journal/12520/5/3/page/1" TargetMode="External"/><Relationship Id="rId2095" Type="http://schemas.openxmlformats.org/officeDocument/2006/relationships/hyperlink" Target="https://www.sciencedirect.com/science/article/pii/S2352152X20320016" TargetMode="External"/><Relationship Id="rId3146" Type="http://schemas.openxmlformats.org/officeDocument/2006/relationships/hyperlink" Target="https://www.nature.com/articles/s41467-019-13943-3" TargetMode="External"/><Relationship Id="rId3353" Type="http://schemas.openxmlformats.org/officeDocument/2006/relationships/hyperlink" Target="https://www.sciencedirect.com/science/article/abs/pii/S0168900220312067" TargetMode="External"/><Relationship Id="rId4751" Type="http://schemas.openxmlformats.org/officeDocument/2006/relationships/hyperlink" Target="http://www.sciencedirect.com/science/journal/18753892/88?sdc=1" TargetMode="External"/><Relationship Id="rId5802" Type="http://schemas.openxmlformats.org/officeDocument/2006/relationships/hyperlink" Target="http://proceedings.spiedigitallibrary.org/proceeding.aspx?articleid=1903114" TargetMode="External"/><Relationship Id="rId274" Type="http://schemas.openxmlformats.org/officeDocument/2006/relationships/hyperlink" Target="https://iopscience.iop.org/issue/1945-7111/170/6" TargetMode="External"/><Relationship Id="rId481" Type="http://schemas.openxmlformats.org/officeDocument/2006/relationships/hyperlink" Target="https://link.springer.com/article/10.1007/s41605-022-00379-5" TargetMode="External"/><Relationship Id="rId2162" Type="http://schemas.openxmlformats.org/officeDocument/2006/relationships/hyperlink" Target="https://sciprofiles.com/profile/author/WnBLYTlCRmhxempFQm1BbHVIbXZaL3phMmJYMHMxOUNySCtmRkVybkxYUT0=" TargetMode="External"/><Relationship Id="rId3006" Type="http://schemas.openxmlformats.org/officeDocument/2006/relationships/hyperlink" Target="https://www.mdpi.com/2313-433X/6/12/134" TargetMode="External"/><Relationship Id="rId3560" Type="http://schemas.openxmlformats.org/officeDocument/2006/relationships/hyperlink" Target="javascript:;" TargetMode="External"/><Relationship Id="rId4404" Type="http://schemas.openxmlformats.org/officeDocument/2006/relationships/hyperlink" Target="https://royalsocietypublishing.org/action/doSearch?ContribAuthorRaw=Garbe%2C+Ulf" TargetMode="External"/><Relationship Id="rId4611" Type="http://schemas.openxmlformats.org/officeDocument/2006/relationships/hyperlink" Target="https://doi.org/10.1130/G39453.1" TargetMode="External"/><Relationship Id="rId134" Type="http://schemas.openxmlformats.org/officeDocument/2006/relationships/hyperlink" Target="https://arxiv.org/search/physics?searchtype=author&amp;query=Strobl%2C+M" TargetMode="External"/><Relationship Id="rId3213" Type="http://schemas.openxmlformats.org/officeDocument/2006/relationships/hyperlink" Target="https://www.sciencedirect.com/science/article/abs/pii/S0168900219313555" TargetMode="External"/><Relationship Id="rId3420" Type="http://schemas.openxmlformats.org/officeDocument/2006/relationships/hyperlink" Target="http://europepmc.org/search?query=AUTH:%22X%20Wen%22" TargetMode="External"/><Relationship Id="rId341" Type="http://schemas.openxmlformats.org/officeDocument/2006/relationships/hyperlink" Target="https://sciprofiles.com/profile/author/WXhlcUhRaG1HNWZyMUFYWmdhZW53NFM1bnNyY3ZHSXdmeVdxbFE5ZjFiWT0=" TargetMode="External"/><Relationship Id="rId2022" Type="http://schemas.openxmlformats.org/officeDocument/2006/relationships/hyperlink" Target="https://www.sciencedirect.com/journal/fusion-engineering-and-design/vol/167/suppl/C" TargetMode="External"/><Relationship Id="rId2979" Type="http://schemas.openxmlformats.org/officeDocument/2006/relationships/hyperlink" Target="https://sciprofiles.com/profile/1090548" TargetMode="External"/><Relationship Id="rId5178" Type="http://schemas.openxmlformats.org/officeDocument/2006/relationships/hyperlink" Target="http://www.sciencedirect.com/science/article/pii/S1875389215006227" TargetMode="External"/><Relationship Id="rId5385" Type="http://schemas.openxmlformats.org/officeDocument/2006/relationships/hyperlink" Target="http://adsabs.harvard.edu/cgi-bin/author_form?author=Lee,+J&amp;fullauthor=Lee,%20J.&amp;charset=UTF-8&amp;db_key=PHY" TargetMode="External"/><Relationship Id="rId5592" Type="http://schemas.openxmlformats.org/officeDocument/2006/relationships/hyperlink" Target="http://www.sciencedirect.com/science/journal/09215093" TargetMode="External"/><Relationship Id="rId6229" Type="http://schemas.openxmlformats.org/officeDocument/2006/relationships/hyperlink" Target="http://ieeexplore.ieee.org/search/searchresult.jsp?searchWithin=p_Authors:.QT.Lim,%20Chang%20Hwy.QT.&amp;newsearch=true" TargetMode="External"/><Relationship Id="rId201" Type="http://schemas.openxmlformats.org/officeDocument/2006/relationships/hyperlink" Target="https://www.aimsciences.org/ipi" TargetMode="External"/><Relationship Id="rId1788" Type="http://schemas.openxmlformats.org/officeDocument/2006/relationships/hyperlink" Target="https://doi.org/10.1016/j.apradiso.2020.109564" TargetMode="External"/><Relationship Id="rId1995" Type="http://schemas.openxmlformats.org/officeDocument/2006/relationships/hyperlink" Target="https://www.ephys.kz/index.php/jour/search?authors=S.%20AND%20H.%20AND%20Jabarov" TargetMode="External"/><Relationship Id="rId2839" Type="http://schemas.openxmlformats.org/officeDocument/2006/relationships/hyperlink" Target="https://doi.org/10.1016/j.fusengdes.2020.111739" TargetMode="External"/><Relationship Id="rId4194" Type="http://schemas.openxmlformats.org/officeDocument/2006/relationships/hyperlink" Target="http://www.mdpi.com/2313-433X/4/3/48" TargetMode="External"/><Relationship Id="rId5038" Type="http://schemas.openxmlformats.org/officeDocument/2006/relationships/hyperlink" Target="http://www.sciencedirect.com/science/journal/03605442/68/supp/C" TargetMode="External"/><Relationship Id="rId5245" Type="http://schemas.openxmlformats.org/officeDocument/2006/relationships/hyperlink" Target="http://www.sciencedirect.com/science/article/pii/S1875389215006550/pdf?md5=9539c382ba0f8abae58237608e8b4ab8&amp;pid=1-s2.0-S1875389215006550-main.pdf" TargetMode="External"/><Relationship Id="rId5452" Type="http://schemas.openxmlformats.org/officeDocument/2006/relationships/hyperlink" Target="http://www.sciencedirect.com/science/journal/00128252" TargetMode="External"/><Relationship Id="rId1648" Type="http://schemas.openxmlformats.org/officeDocument/2006/relationships/hyperlink" Target="https://aip.scitation.org/doi/full/10.1063/5.0091032" TargetMode="External"/><Relationship Id="rId4054" Type="http://schemas.openxmlformats.org/officeDocument/2006/relationships/hyperlink" Target="https://onlinelibrary.wiley.com/journal/10968644" TargetMode="External"/><Relationship Id="rId4261" Type="http://schemas.openxmlformats.org/officeDocument/2006/relationships/hyperlink" Target="http://www.mdpi.com/2313-433X/4/2/45" TargetMode="External"/><Relationship Id="rId5105" Type="http://schemas.openxmlformats.org/officeDocument/2006/relationships/hyperlink" Target="http://www.tandfonline.com/author/Grazzi%2C+F" TargetMode="External"/><Relationship Id="rId5312" Type="http://schemas.openxmlformats.org/officeDocument/2006/relationships/hyperlink" Target="http://www.sciencedirect.com/science/article/pii/S1875389215006896" TargetMode="External"/><Relationship Id="rId1508" Type="http://schemas.openxmlformats.org/officeDocument/2006/relationships/hyperlink" Target="https://www.springer.com/journal/41365" TargetMode="External"/><Relationship Id="rId1855" Type="http://schemas.openxmlformats.org/officeDocument/2006/relationships/hyperlink" Target="https://sciprofiles.com/profile/1673700" TargetMode="External"/><Relationship Id="rId2906" Type="http://schemas.openxmlformats.org/officeDocument/2006/relationships/hyperlink" Target="https://www.sciencedirect.com/science/article/pii/S0022024820300956" TargetMode="External"/><Relationship Id="rId3070" Type="http://schemas.openxmlformats.org/officeDocument/2006/relationships/hyperlink" Target="https://www.mdpi.com/1996-1944/13/6/1450" TargetMode="External"/><Relationship Id="rId4121" Type="http://schemas.openxmlformats.org/officeDocument/2006/relationships/hyperlink" Target="https://onlinelibrary.wiley.com/action/doSearch?ContribAuthorStored=Shinohara%2C+Takenao" TargetMode="External"/><Relationship Id="rId1715" Type="http://schemas.openxmlformats.org/officeDocument/2006/relationships/hyperlink" Target="https://www.ncbi.nlm.nih.gov/pmc/articles/PMC8669634/?tool=pmcentrez&amp;report=abstract" TargetMode="External"/><Relationship Id="rId1922" Type="http://schemas.openxmlformats.org/officeDocument/2006/relationships/hyperlink" Target="https://www.sciencedirect.com/science/article/abs/pii/S0008884620315623" TargetMode="External"/><Relationship Id="rId6086" Type="http://schemas.openxmlformats.org/officeDocument/2006/relationships/hyperlink" Target="http://link.springer.com/search?facet-author=%22Folker+H.+Wittmann%22" TargetMode="External"/><Relationship Id="rId6293" Type="http://schemas.openxmlformats.org/officeDocument/2006/relationships/hyperlink" Target="http://www.springer.com/materials/journal/10853" TargetMode="External"/><Relationship Id="rId3887" Type="http://schemas.openxmlformats.org/officeDocument/2006/relationships/hyperlink" Target="https://www.sciencedirect.com/science/article/pii/S0168900219308241" TargetMode="External"/><Relationship Id="rId4938" Type="http://schemas.openxmlformats.org/officeDocument/2006/relationships/hyperlink" Target="http://iopscience.iop.org/1748-0221/11/01" TargetMode="External"/><Relationship Id="rId2489" Type="http://schemas.openxmlformats.org/officeDocument/2006/relationships/hyperlink" Target="https://www.sciencedirect.com/science/article/abs/pii/S0168583X21000422" TargetMode="External"/><Relationship Id="rId2696" Type="http://schemas.openxmlformats.org/officeDocument/2006/relationships/hyperlink" Target="https://arxiv.org/search/?searchtype=author&amp;query=Quan%2C+B" TargetMode="External"/><Relationship Id="rId3747" Type="http://schemas.openxmlformats.org/officeDocument/2006/relationships/hyperlink" Target="https://journals.iucr.org/j/" TargetMode="External"/><Relationship Id="rId3954" Type="http://schemas.openxmlformats.org/officeDocument/2006/relationships/hyperlink" Target="https://aip.scitation.org/author/Salvemini%2C+F" TargetMode="External"/><Relationship Id="rId6153" Type="http://schemas.openxmlformats.org/officeDocument/2006/relationships/hyperlink" Target="http://www.sciencedirect.com/science/article/pii/S1875389213000424" TargetMode="External"/><Relationship Id="rId668" Type="http://schemas.openxmlformats.org/officeDocument/2006/relationships/hyperlink" Target="https://www.sciencedirect.com/journal/acta-materialia/vol/239/suppl/C" TargetMode="External"/><Relationship Id="rId875" Type="http://schemas.openxmlformats.org/officeDocument/2006/relationships/hyperlink" Target="https://www.sciencedirect.com/journal/colloids-and-surfaces-a-physicochemical-and-engineering-aspects/vol/633/part/P1" TargetMode="External"/><Relationship Id="rId1298" Type="http://schemas.openxmlformats.org/officeDocument/2006/relationships/hyperlink" Target="https://www.sciencedirect.com/science/article/pii/S0264127522006591" TargetMode="External"/><Relationship Id="rId2349" Type="http://schemas.openxmlformats.org/officeDocument/2006/relationships/hyperlink" Target="https://www.sciencedirect.com/science/article/abs/pii/S0168900221002138" TargetMode="External"/><Relationship Id="rId2556" Type="http://schemas.openxmlformats.org/officeDocument/2006/relationships/hyperlink" Target="https://www.sciencedirect.com/science/article/pii/S0969806X20313888" TargetMode="External"/><Relationship Id="rId2763" Type="http://schemas.openxmlformats.org/officeDocument/2006/relationships/hyperlink" Target="https://www.sciencedirect.com/science/article/pii/S0009250920303481" TargetMode="External"/><Relationship Id="rId2970" Type="http://schemas.openxmlformats.org/officeDocument/2006/relationships/hyperlink" Target="https://sciprofiles.com/profile/364261" TargetMode="External"/><Relationship Id="rId3607" Type="http://schemas.openxmlformats.org/officeDocument/2006/relationships/hyperlink" Target="https://sciprofiles.com/profile/385254" TargetMode="External"/><Relationship Id="rId3814" Type="http://schemas.openxmlformats.org/officeDocument/2006/relationships/hyperlink" Target="https://pubag.nal.usda.gov/?f%5Bjournal_name%5D%5B%5D=Journal+of+physical+chemistry&amp;f%5Bpublication_year_rev%5D%5B%5D=7981-2019&amp;f%5Bsource%5D%5B%5D=2019+v.123+no.18" TargetMode="External"/><Relationship Id="rId6013" Type="http://schemas.openxmlformats.org/officeDocument/2006/relationships/hyperlink" Target="http://dx.doi.org/10.1109/TNS.2013.2279512" TargetMode="External"/><Relationship Id="rId6220" Type="http://schemas.openxmlformats.org/officeDocument/2006/relationships/hyperlink" Target="http://ieeexplore.ieee.org/xpl/articleDetails.jsp?tp=&amp;arnumber=6471351&amp;queryText%3Dcortesi" TargetMode="External"/><Relationship Id="rId528" Type="http://schemas.openxmlformats.org/officeDocument/2006/relationships/hyperlink" Target="https://link.springer.com/article/10.1007/s41605-022-00379-5" TargetMode="External"/><Relationship Id="rId735" Type="http://schemas.openxmlformats.org/officeDocument/2006/relationships/hyperlink" Target="https://iopscience.iop.org/volume/1882-0786/15" TargetMode="External"/><Relationship Id="rId942" Type="http://schemas.openxmlformats.org/officeDocument/2006/relationships/hyperlink" Target="https://link.springer.com/article/10.1007/s11340-021-00754-1" TargetMode="External"/><Relationship Id="rId1158" Type="http://schemas.openxmlformats.org/officeDocument/2006/relationships/hyperlink" Target="https://www.sciencedirect.com/science/article/abs/pii/S0378775321013641" TargetMode="External"/><Relationship Id="rId1365" Type="http://schemas.openxmlformats.org/officeDocument/2006/relationships/hyperlink" Target="https://onlinelibrary.wiley.com/action/doSearch?ContribAuthorRaw=Hussey%2C+Daniel+S" TargetMode="External"/><Relationship Id="rId1572" Type="http://schemas.openxmlformats.org/officeDocument/2006/relationships/hyperlink" Target="https://onlinelibrary.wiley.com/action/doSearch?ContribAuthorRaw=Cai%2C+Gaochao" TargetMode="External"/><Relationship Id="rId2209" Type="http://schemas.openxmlformats.org/officeDocument/2006/relationships/hyperlink" Target="https://www.sciencedirect.com/science/article/abs/pii/S037877532100375X" TargetMode="External"/><Relationship Id="rId2416" Type="http://schemas.openxmlformats.org/officeDocument/2006/relationships/hyperlink" Target="https://www-sciencedirect-com.ezproxyd.bham.ac.uk/science/article/pii/S0168900221003909" TargetMode="External"/><Relationship Id="rId2623" Type="http://schemas.openxmlformats.org/officeDocument/2006/relationships/hyperlink" Target="http://europepmc.org/authors/0000-0002-6409-0565" TargetMode="External"/><Relationship Id="rId5779" Type="http://schemas.openxmlformats.org/officeDocument/2006/relationships/hyperlink" Target="http://www.ncbi.nlm.nih.gov/pubmed/25189533" TargetMode="External"/><Relationship Id="rId1018" Type="http://schemas.openxmlformats.org/officeDocument/2006/relationships/hyperlink" Target="https://www.sciencedirect.com/journal/international-journal-of-heat-and-mass-transfer/vol/196/suppl/C" TargetMode="External"/><Relationship Id="rId1225" Type="http://schemas.openxmlformats.org/officeDocument/2006/relationships/hyperlink" Target="https://link.springer.com/article/10.1007/s10967-022-08477-w" TargetMode="External"/><Relationship Id="rId1432" Type="http://schemas.openxmlformats.org/officeDocument/2006/relationships/hyperlink" Target="https://doi.org/10.1016/j.ndteint.2022.102712" TargetMode="External"/><Relationship Id="rId2830" Type="http://schemas.openxmlformats.org/officeDocument/2006/relationships/hyperlink" Target="https://www.sciencedirect.com/science/journal/09203796/150/supp/C" TargetMode="External"/><Relationship Id="rId4588" Type="http://schemas.openxmlformats.org/officeDocument/2006/relationships/hyperlink" Target="https://www.sciencedirect.com/science/journal/87563282" TargetMode="External"/><Relationship Id="rId5639" Type="http://schemas.openxmlformats.org/officeDocument/2006/relationships/hyperlink" Target="http://www.sciencedirect.com/science/article/pii/S0168900214001090" TargetMode="External"/><Relationship Id="rId5986" Type="http://schemas.openxmlformats.org/officeDocument/2006/relationships/hyperlink" Target="http://link.springer.com/article/10.1007/s00348-013-1596-1" TargetMode="External"/><Relationship Id="rId71" Type="http://schemas.openxmlformats.org/officeDocument/2006/relationships/hyperlink" Target="https://onlinelibrary.wiley.com/authored-by/Mohammed/Omar+F." TargetMode="External"/><Relationship Id="rId802" Type="http://schemas.openxmlformats.org/officeDocument/2006/relationships/hyperlink" Target="https://arxiv.org/search/physics?searchtype=author&amp;query=Genezini%2C+F+A" TargetMode="External"/><Relationship Id="rId3397" Type="http://schemas.openxmlformats.org/officeDocument/2006/relationships/hyperlink" Target="https://www.sciencedirect.com/science/article/abs/pii/S0921453420300423?via%3Dihub" TargetMode="External"/><Relationship Id="rId4795" Type="http://schemas.openxmlformats.org/officeDocument/2006/relationships/hyperlink" Target="http://www.sciencedirect.com/science/article/pii/S1875389217300925" TargetMode="External"/><Relationship Id="rId5846" Type="http://schemas.openxmlformats.org/officeDocument/2006/relationships/hyperlink" Target="http://www.ncbi.nlm.nih.gov/pubmed/?term=Prasser%20HM%5BAuthor%5D&amp;cauthor=true&amp;cauthor_uid=25085132" TargetMode="External"/><Relationship Id="rId4448" Type="http://schemas.openxmlformats.org/officeDocument/2006/relationships/hyperlink" Target="https://www.sciencedirect.com/science/article/abs/pii/S0892687518300323" TargetMode="External"/><Relationship Id="rId4655" Type="http://schemas.openxmlformats.org/officeDocument/2006/relationships/hyperlink" Target="https://www.sciencedirect.com/science/article/pii/S0168900217308276?_rdoc=1&amp;_fmt=high&amp;_origin=gateway&amp;_docanchor=&amp;md5=b8429449ccfc9c30159a5f9aeaa92ffb&amp;dgcid=raven_sd_via_email" TargetMode="External"/><Relationship Id="rId4862" Type="http://schemas.openxmlformats.org/officeDocument/2006/relationships/hyperlink" Target="http://europepmc.org/search?page=1&amp;query=AUTH:%22Yazdanpanah+AP%22&amp;restrict=All+results" TargetMode="External"/><Relationship Id="rId5706" Type="http://schemas.openxmlformats.org/officeDocument/2006/relationships/hyperlink" Target="http://www.sciencedirect.com/science/article/pii/S0168583X14000238" TargetMode="External"/><Relationship Id="rId5913" Type="http://schemas.openxmlformats.org/officeDocument/2006/relationships/hyperlink" Target="http://ieeexplore.ieee.org/search/searchresult.jsp?searchWithin=p_Authors:.QT.Hilger,%20Andre.QT.&amp;newsearch=true" TargetMode="External"/><Relationship Id="rId178" Type="http://schemas.openxmlformats.org/officeDocument/2006/relationships/hyperlink" Target="https://www.sciencedirect.com/journal/energy" TargetMode="External"/><Relationship Id="rId3257" Type="http://schemas.openxmlformats.org/officeDocument/2006/relationships/hyperlink" Target="https://www.sciencedirect.com/science/article/abs/pii/S0168900218313664" TargetMode="External"/><Relationship Id="rId3464" Type="http://schemas.openxmlformats.org/officeDocument/2006/relationships/hyperlink" Target="https://sciprofiles.com/profile/author/VHMwSm9XRko1ME1jcG5UU0ZvTVVrV1VqVU90Z1FDTE5HRUZuV0JHNzZ6OD0=" TargetMode="External"/><Relationship Id="rId3671" Type="http://schemas.openxmlformats.org/officeDocument/2006/relationships/hyperlink" Target="https://onlinelibrary.wiley.com/action/doSearch?ContribAuthorStored=Eckert%2C+Kerstin" TargetMode="External"/><Relationship Id="rId4308" Type="http://schemas.openxmlformats.org/officeDocument/2006/relationships/hyperlink" Target="http://www.mdpi.com/2313-433X/4/1/22" TargetMode="External"/><Relationship Id="rId4515" Type="http://schemas.openxmlformats.org/officeDocument/2006/relationships/hyperlink" Target="https://www.sciencedirect.com/science/article/abs/pii/S0921452617309134" TargetMode="External"/><Relationship Id="rId4722" Type="http://schemas.openxmlformats.org/officeDocument/2006/relationships/hyperlink" Target="http://www.sciencedirect.com/science/article/pii/S1875389217300676/pdf?md5=e1e3c01b984cb37bb87dc448a41d89fe&amp;pid=1-s2.0-S1875389217300676-main.pdf" TargetMode="External"/><Relationship Id="rId385" Type="http://schemas.openxmlformats.org/officeDocument/2006/relationships/hyperlink" Target="https://www.sciencedirect.com/science/article/abs/pii/S0168900223001134" TargetMode="External"/><Relationship Id="rId592" Type="http://schemas.openxmlformats.org/officeDocument/2006/relationships/hyperlink" Target="https://www.nature.com/articles/s41598-023-27857-0" TargetMode="External"/><Relationship Id="rId2066" Type="http://schemas.openxmlformats.org/officeDocument/2006/relationships/hyperlink" Target="https://www.jstage.jst.go.jp/search/global/_search/-char/en?item=8&amp;word=Miyuki+Sato" TargetMode="External"/><Relationship Id="rId2273" Type="http://schemas.openxmlformats.org/officeDocument/2006/relationships/hyperlink" Target="https://www.sciencedirect.com/science/journal/17385733/53/5" TargetMode="External"/><Relationship Id="rId2480" Type="http://schemas.openxmlformats.org/officeDocument/2006/relationships/hyperlink" Target="https://www.sciencedirect.com/science/article/abs/pii/S0168900221008263" TargetMode="External"/><Relationship Id="rId3117" Type="http://schemas.openxmlformats.org/officeDocument/2006/relationships/hyperlink" Target="https://www.sciencedirect.com/science/article/pii/S2590049820300680" TargetMode="External"/><Relationship Id="rId3324" Type="http://schemas.openxmlformats.org/officeDocument/2006/relationships/hyperlink" Target="https://www.sciencedirect.com/science/article/pii/S0168900220304198" TargetMode="External"/><Relationship Id="rId3531" Type="http://schemas.openxmlformats.org/officeDocument/2006/relationships/hyperlink" Target="http://europepmc.org/authors/0000-0001-7889-1980" TargetMode="External"/><Relationship Id="rId245" Type="http://schemas.openxmlformats.org/officeDocument/2006/relationships/hyperlink" Target="https://aip.scitation.org/author/Mishima%2C+Kenji" TargetMode="External"/><Relationship Id="rId452" Type="http://schemas.openxmlformats.org/officeDocument/2006/relationships/hyperlink" Target="https://sciprofiles.com/profile/97373" TargetMode="External"/><Relationship Id="rId1082" Type="http://schemas.openxmlformats.org/officeDocument/2006/relationships/hyperlink" Target="https://sciprofiles.com/profile/author/QWhPNFgxNnRnVUdlbXNNSWJIUDhmWDJTbGN1ZStSVk9qY0huS2owZFhhVT0=" TargetMode="External"/><Relationship Id="rId2133" Type="http://schemas.openxmlformats.org/officeDocument/2006/relationships/hyperlink" Target="https://www.mdpi.com/2313-433X/7/1/10" TargetMode="External"/><Relationship Id="rId2340" Type="http://schemas.openxmlformats.org/officeDocument/2006/relationships/hyperlink" Target="https://www.sciencedirect.com/science/article/abs/pii/S0168900220313565" TargetMode="External"/><Relationship Id="rId5289" Type="http://schemas.openxmlformats.org/officeDocument/2006/relationships/hyperlink" Target="http://www.sciencedirect.com/science/article/pii/S187538921500677X/pdf?md5=6c3c343e4dccd41c39c5855e3596028d&amp;pid=1-s2.0-S187538921500677X-main.pdf" TargetMode="External"/><Relationship Id="rId5496" Type="http://schemas.openxmlformats.org/officeDocument/2006/relationships/hyperlink" Target="http://iopscience.iop.org/0266-5611" TargetMode="External"/><Relationship Id="rId105" Type="http://schemas.openxmlformats.org/officeDocument/2006/relationships/hyperlink" Target="https://arxiv.org/search/eess?searchtype=author&amp;query=Vogel%2C+S+C" TargetMode="External"/><Relationship Id="rId312" Type="http://schemas.openxmlformats.org/officeDocument/2006/relationships/hyperlink" Target="https://www.sciencedirect.com/journal/materialia/vol/30/suppl/C" TargetMode="External"/><Relationship Id="rId2200" Type="http://schemas.openxmlformats.org/officeDocument/2006/relationships/hyperlink" Target="https://www.sciencedirect.com/science/article/abs/pii/S0022311521004736" TargetMode="External"/><Relationship Id="rId4098" Type="http://schemas.openxmlformats.org/officeDocument/2006/relationships/hyperlink" Target="https://onlinelibrary.wiley.com/action/doSearch?ContribAuthorStored=Boillat%2C+P" TargetMode="External"/><Relationship Id="rId5149" Type="http://schemas.openxmlformats.org/officeDocument/2006/relationships/hyperlink" Target="http://europepmc.org/search?page=1&amp;query=AUTH:%22Sitta+CE%22" TargetMode="External"/><Relationship Id="rId5356" Type="http://schemas.openxmlformats.org/officeDocument/2006/relationships/hyperlink" Target="http://www.nature.com/articles/srep15627" TargetMode="External"/><Relationship Id="rId5563" Type="http://schemas.openxmlformats.org/officeDocument/2006/relationships/hyperlink" Target="http://link.springer.com/search?facet-author=%22K.+Bergaoui%22" TargetMode="External"/><Relationship Id="rId1899" Type="http://schemas.openxmlformats.org/officeDocument/2006/relationships/hyperlink" Target="https://doi.org/10.1016/j.carbon.2020.11.060" TargetMode="External"/><Relationship Id="rId4165" Type="http://schemas.openxmlformats.org/officeDocument/2006/relationships/hyperlink" Target="https://www.sciencedirect.com/science/article/abs/pii/S0955221918305120" TargetMode="External"/><Relationship Id="rId4372" Type="http://schemas.openxmlformats.org/officeDocument/2006/relationships/hyperlink" Target="https://doi.org/10.3390/jimaging3040052" TargetMode="External"/><Relationship Id="rId5009" Type="http://schemas.openxmlformats.org/officeDocument/2006/relationships/hyperlink" Target="http://pubs.rsc.org/en/content/articlelanding/2016/cp/c5cp07072d" TargetMode="External"/><Relationship Id="rId5216" Type="http://schemas.openxmlformats.org/officeDocument/2006/relationships/hyperlink" Target="http://www.sciencedirect.com/science/article/pii/S1875389215006410" TargetMode="External"/><Relationship Id="rId5770" Type="http://schemas.openxmlformats.org/officeDocument/2006/relationships/hyperlink" Target="http://www.ncbi.nlm.nih.gov/pubmed/?term=Voisard%20F%5BAuthor%5D&amp;cauthor=true&amp;cauthor_uid=24923675" TargetMode="External"/><Relationship Id="rId1759" Type="http://schemas.openxmlformats.org/officeDocument/2006/relationships/hyperlink" Target="https://www.sciencedirect.com/science/journal/22148604" TargetMode="External"/><Relationship Id="rId1966" Type="http://schemas.openxmlformats.org/officeDocument/2006/relationships/hyperlink" Target="https://www.sciencedirect.com/science/article/abs/pii/S019689042031308X" TargetMode="External"/><Relationship Id="rId3181" Type="http://schemas.openxmlformats.org/officeDocument/2006/relationships/hyperlink" Target="https://doi.org/10.1016/j.net.2019.11.021" TargetMode="External"/><Relationship Id="rId4025" Type="http://schemas.openxmlformats.org/officeDocument/2006/relationships/hyperlink" Target="https://acsess.onlinelibrary.wiley.com/action/doSearch?ContribAuthorStored=Kaltenbach%2C+Robin" TargetMode="External"/><Relationship Id="rId5423" Type="http://schemas.openxmlformats.org/officeDocument/2006/relationships/hyperlink" Target="http://link.springer.com/search?facet-author=%22Z.+S.+Kasztovszky%22" TargetMode="External"/><Relationship Id="rId5630" Type="http://schemas.openxmlformats.org/officeDocument/2006/relationships/hyperlink" Target="http://www.sciencedirect.com/science/article/pii/S0168900213015738" TargetMode="External"/><Relationship Id="rId1619" Type="http://schemas.openxmlformats.org/officeDocument/2006/relationships/hyperlink" Target="https://link.springer.com/article/10.1007/s41605-022-00315-7" TargetMode="External"/><Relationship Id="rId1826" Type="http://schemas.openxmlformats.org/officeDocument/2006/relationships/hyperlink" Target="https://sciprofiles.com/profile/1655641" TargetMode="External"/><Relationship Id="rId4232" Type="http://schemas.openxmlformats.org/officeDocument/2006/relationships/hyperlink" Target="http://www.mdpi.com/search?authors=Daniel%20Nixon&amp;orcid=" TargetMode="External"/><Relationship Id="rId3041" Type="http://schemas.openxmlformats.org/officeDocument/2006/relationships/hyperlink" Target="https://www.sciencedirect.com/science/article/abs/pii/S0378775320302718" TargetMode="External"/><Relationship Id="rId3998" Type="http://schemas.openxmlformats.org/officeDocument/2006/relationships/hyperlink" Target="https://www.nature.com/articles/s41598-019-55558-0" TargetMode="External"/><Relationship Id="rId6197" Type="http://schemas.openxmlformats.org/officeDocument/2006/relationships/hyperlink" Target="http://publish.aps.org/search/field/author/B.%20Betz" TargetMode="External"/><Relationship Id="rId3858" Type="http://schemas.openxmlformats.org/officeDocument/2006/relationships/hyperlink" Target="https://www.nature.com/articles/s41467-019-12117-5" TargetMode="External"/><Relationship Id="rId4909" Type="http://schemas.openxmlformats.org/officeDocument/2006/relationships/hyperlink" Target="http://www.sciencedirect.com/science/journal/00988472" TargetMode="External"/><Relationship Id="rId6057" Type="http://schemas.openxmlformats.org/officeDocument/2006/relationships/hyperlink" Target="http://link.springer.com/search?facet-author=%22Yu+Zhou%22" TargetMode="External"/><Relationship Id="rId6264" Type="http://schemas.openxmlformats.org/officeDocument/2006/relationships/hyperlink" Target="http://www.springer.com/physics/journal/13538" TargetMode="External"/><Relationship Id="rId779" Type="http://schemas.openxmlformats.org/officeDocument/2006/relationships/hyperlink" Target="https://sciprofiles.com/profile/1051134" TargetMode="External"/><Relationship Id="rId986" Type="http://schemas.openxmlformats.org/officeDocument/2006/relationships/hyperlink" Target="https://sciprofiles.com/profile/1714687" TargetMode="External"/><Relationship Id="rId2667" Type="http://schemas.openxmlformats.org/officeDocument/2006/relationships/hyperlink" Target="https://www.sciencedirect.com/journal/applied-radiation-and-isotopes/vol/161/suppl/C" TargetMode="External"/><Relationship Id="rId3718" Type="http://schemas.openxmlformats.org/officeDocument/2006/relationships/hyperlink" Target="https://sciprofiles.com/profile/author/VVZLWTNWY3NySFRjTDFlWi8xMVJVQmVrVDY1WmRQbUJlYjE1L0ZZcDhGND0=" TargetMode="External"/><Relationship Id="rId5073" Type="http://schemas.openxmlformats.org/officeDocument/2006/relationships/hyperlink" Target="http://adsabs.harvard.edu/cgi-bin/author_form?author=Banhart,+J&amp;fullauthor=Banhart,%20John&amp;charset=UTF-8&amp;db_key=PHY" TargetMode="External"/><Relationship Id="rId5280" Type="http://schemas.openxmlformats.org/officeDocument/2006/relationships/hyperlink" Target="http://www.sciencedirect.com/science/article/pii/S1875389215006732" TargetMode="External"/><Relationship Id="rId6124" Type="http://schemas.openxmlformats.org/officeDocument/2006/relationships/hyperlink" Target="http://www.tandfonline.com/action/doSearch?action=runSearch&amp;type=advanced&amp;searchType=journal&amp;result=true&amp;prevSearch=%2Bauthorsfield%3A%28Nelson%2C+R%29" TargetMode="External"/><Relationship Id="rId639" Type="http://schemas.openxmlformats.org/officeDocument/2006/relationships/hyperlink" Target="https://www.nature.com/srep" TargetMode="External"/><Relationship Id="rId1269" Type="http://schemas.openxmlformats.org/officeDocument/2006/relationships/hyperlink" Target="https://sciprofiles.com/profile/815170" TargetMode="External"/><Relationship Id="rId1476" Type="http://schemas.openxmlformats.org/officeDocument/2006/relationships/hyperlink" Target="https://www.sciencedirect.com/science/article/abs/pii/S0168900222005976" TargetMode="External"/><Relationship Id="rId2874" Type="http://schemas.openxmlformats.org/officeDocument/2006/relationships/hyperlink" Target="https://www.sciencedirect.com/science/journal/03603199" TargetMode="External"/><Relationship Id="rId3925" Type="http://schemas.openxmlformats.org/officeDocument/2006/relationships/hyperlink" Target="https://onlinelibrary.wiley.com/action/doSearch?ContribAuthorStored=Manke%2C+Ingo" TargetMode="External"/><Relationship Id="rId5140" Type="http://schemas.openxmlformats.org/officeDocument/2006/relationships/hyperlink" Target="http://europepmc.org/search?page=1&amp;query=AUTH:%22Zendler+C%22&amp;restrict=All+results" TargetMode="External"/><Relationship Id="rId846" Type="http://schemas.openxmlformats.org/officeDocument/2006/relationships/hyperlink" Target="https://www.sciencedirect.com/science/article/pii/S2666549222000226" TargetMode="External"/><Relationship Id="rId1129" Type="http://schemas.openxmlformats.org/officeDocument/2006/relationships/hyperlink" Target="https://www.sciencedirect.com/journal/journal-of-molecular-liquids/vol/346/suppl/C" TargetMode="External"/><Relationship Id="rId1683" Type="http://schemas.openxmlformats.org/officeDocument/2006/relationships/hyperlink" Target="https://www.sciencedirect.com/science/article/abs/pii/S0167273822000224" TargetMode="External"/><Relationship Id="rId1890" Type="http://schemas.openxmlformats.org/officeDocument/2006/relationships/hyperlink" Target="https://www.sciencedirect.com/science/article/abs/pii/S0008622320311398" TargetMode="External"/><Relationship Id="rId2527" Type="http://schemas.openxmlformats.org/officeDocument/2006/relationships/hyperlink" Target="https://aip.scitation.org/rsi/info/policies" TargetMode="External"/><Relationship Id="rId2734" Type="http://schemas.openxmlformats.org/officeDocument/2006/relationships/hyperlink" Target="https://arxiv.org/abs/2007.07118" TargetMode="External"/><Relationship Id="rId2941" Type="http://schemas.openxmlformats.org/officeDocument/2006/relationships/hyperlink" Target="https://www.sciencedirect.com/science/journal/12962074/43/supp/C" TargetMode="External"/><Relationship Id="rId5000" Type="http://schemas.openxmlformats.org/officeDocument/2006/relationships/hyperlink" Target="http://www.sciencedirect.com/science/article/pii/S0168900216309275" TargetMode="External"/><Relationship Id="rId706" Type="http://schemas.openxmlformats.org/officeDocument/2006/relationships/hyperlink" Target="https://www.sciencedirect.com/journal/alexandria-engineering-journal/vol/61/issue/4" TargetMode="External"/><Relationship Id="rId913" Type="http://schemas.openxmlformats.org/officeDocument/2006/relationships/hyperlink" Target="https://www.ephys.kz/jour/article/view/322" TargetMode="External"/><Relationship Id="rId1336" Type="http://schemas.openxmlformats.org/officeDocument/2006/relationships/hyperlink" Target="https://link.springer.com/article/10.1617/s11527-022-01961-5" TargetMode="External"/><Relationship Id="rId1543" Type="http://schemas.openxmlformats.org/officeDocument/2006/relationships/hyperlink" Target="https://sciendo.com/es/article/10.2478/nuka-2021-0034" TargetMode="External"/><Relationship Id="rId1750" Type="http://schemas.openxmlformats.org/officeDocument/2006/relationships/hyperlink" Target="https://www.sciencedirect.com/science/article/pii/S2214860421002955?via%3Dihub" TargetMode="External"/><Relationship Id="rId2801" Type="http://schemas.openxmlformats.org/officeDocument/2006/relationships/hyperlink" Target="https://link.springer.com/article/10.1140%2Fepjp%2Fs13360-020-00452-2" TargetMode="External"/><Relationship Id="rId4699" Type="http://schemas.openxmlformats.org/officeDocument/2006/relationships/hyperlink" Target="http://www.sciencedirect.com/science/article/pii/S1875389217300603" TargetMode="External"/><Relationship Id="rId5957" Type="http://schemas.openxmlformats.org/officeDocument/2006/relationships/hyperlink" Target="http://iopscience.iop.org/1674-1137/37/11" TargetMode="External"/><Relationship Id="rId42" Type="http://schemas.openxmlformats.org/officeDocument/2006/relationships/hyperlink" Target="https://onlinelibrary.wiley.com/authored-by/Mehdi/Layla+B." TargetMode="External"/><Relationship Id="rId1403" Type="http://schemas.openxmlformats.org/officeDocument/2006/relationships/hyperlink" Target="https://www.nature.com/articles/s41467-022-28756-0" TargetMode="External"/><Relationship Id="rId1610" Type="http://schemas.openxmlformats.org/officeDocument/2006/relationships/hyperlink" Target="https://link.springer.com/article/10.1007/s41605-022-00315-7" TargetMode="External"/><Relationship Id="rId4559" Type="http://schemas.openxmlformats.org/officeDocument/2006/relationships/hyperlink" Target="https://www.nature.com/srep/" TargetMode="External"/><Relationship Id="rId4766" Type="http://schemas.openxmlformats.org/officeDocument/2006/relationships/hyperlink" Target="http://www.sciencedirect.com/science/journal/18753892/88?sdc=1" TargetMode="External"/><Relationship Id="rId4973" Type="http://schemas.openxmlformats.org/officeDocument/2006/relationships/hyperlink" Target="https://www.tandfonline.com/author/Salvemini%2C+F" TargetMode="External"/><Relationship Id="rId5817" Type="http://schemas.openxmlformats.org/officeDocument/2006/relationships/hyperlink" Target="http://www.sciencedirect.com/science/article/pii/S0149197013002151" TargetMode="External"/><Relationship Id="rId3368" Type="http://schemas.openxmlformats.org/officeDocument/2006/relationships/hyperlink" Target="https://www.sciencedirect.com/science/article/abs/pii/S0925346720302561" TargetMode="External"/><Relationship Id="rId3575" Type="http://schemas.openxmlformats.org/officeDocument/2006/relationships/hyperlink" Target="https://www.nature.com/srep" TargetMode="External"/><Relationship Id="rId3782" Type="http://schemas.openxmlformats.org/officeDocument/2006/relationships/hyperlink" Target="https://www.sciencedirect.com/science/article/abs/pii/S0304885318327793?via%3Dihub" TargetMode="External"/><Relationship Id="rId4419" Type="http://schemas.openxmlformats.org/officeDocument/2006/relationships/hyperlink" Target="https://www.sciencedirect.com/science/journal/02641275" TargetMode="External"/><Relationship Id="rId4626" Type="http://schemas.openxmlformats.org/officeDocument/2006/relationships/hyperlink" Target="http://www.sciencedirect.com/science/article/pii/S0167577X17302483" TargetMode="External"/><Relationship Id="rId4833" Type="http://schemas.openxmlformats.org/officeDocument/2006/relationships/hyperlink" Target="https://aip.scitation.org/author/Tong%2C+X" TargetMode="External"/><Relationship Id="rId289" Type="http://schemas.openxmlformats.org/officeDocument/2006/relationships/hyperlink" Target="https://doi.org/10.3390/jimaging9050097" TargetMode="External"/><Relationship Id="rId496" Type="http://schemas.openxmlformats.org/officeDocument/2006/relationships/hyperlink" Target="https://link.springer.com/article/10.1007/s41605-022-00379-5" TargetMode="External"/><Relationship Id="rId2177" Type="http://schemas.openxmlformats.org/officeDocument/2006/relationships/hyperlink" Target="https://www.sciencedirect.com/science/article/abs/pii/S0022311520312873" TargetMode="External"/><Relationship Id="rId2384" Type="http://schemas.openxmlformats.org/officeDocument/2006/relationships/hyperlink" Target="https://www.sciencedirect.com/science/article/pii/S0168900221002904" TargetMode="External"/><Relationship Id="rId2591" Type="http://schemas.openxmlformats.org/officeDocument/2006/relationships/hyperlink" Target="https://www.nature.com/articles/s41598-021-00822-5" TargetMode="External"/><Relationship Id="rId3228" Type="http://schemas.openxmlformats.org/officeDocument/2006/relationships/hyperlink" Target="https://www.sciencedirect.com/science/article/pii/S0168900219314111" TargetMode="External"/><Relationship Id="rId3435" Type="http://schemas.openxmlformats.org/officeDocument/2006/relationships/hyperlink" Target="https://journals.plos.org/plosone/article?id=10.1371/journal.pone.0238470" TargetMode="External"/><Relationship Id="rId3642" Type="http://schemas.openxmlformats.org/officeDocument/2006/relationships/hyperlink" Target="javascript:;" TargetMode="External"/><Relationship Id="rId149" Type="http://schemas.openxmlformats.org/officeDocument/2006/relationships/hyperlink" Target="https://www.sciencedirect.com/journal/cement-and-concrete-composites/vol/140/suppl/C" TargetMode="External"/><Relationship Id="rId356" Type="http://schemas.openxmlformats.org/officeDocument/2006/relationships/hyperlink" Target="https://doi.org/10.3390/molecules28041815" TargetMode="External"/><Relationship Id="rId563" Type="http://schemas.openxmlformats.org/officeDocument/2006/relationships/hyperlink" Target="javascript:;" TargetMode="External"/><Relationship Id="rId770" Type="http://schemas.openxmlformats.org/officeDocument/2006/relationships/hyperlink" Target="https://doi.org/10.3390/app12031725" TargetMode="External"/><Relationship Id="rId1193" Type="http://schemas.openxmlformats.org/officeDocument/2006/relationships/hyperlink" Target="https://www.sciencedirect.com/journal/journal-of-power-sources" TargetMode="External"/><Relationship Id="rId2037" Type="http://schemas.openxmlformats.org/officeDocument/2006/relationships/hyperlink" Target="https://www.sciencedirect.com/science/article/pii/S2352380820300605" TargetMode="External"/><Relationship Id="rId2244" Type="http://schemas.openxmlformats.org/officeDocument/2006/relationships/hyperlink" Target="https://www.sciencedirect.com/science/article/pii/S2590049821000023" TargetMode="External"/><Relationship Id="rId2451" Type="http://schemas.openxmlformats.org/officeDocument/2006/relationships/hyperlink" Target="https://www-sciencedirect-com.ezproxyd.bham.ac.uk/science/article/pii/S0168900221006173" TargetMode="External"/><Relationship Id="rId4900" Type="http://schemas.openxmlformats.org/officeDocument/2006/relationships/hyperlink" Target="http://www.sciencedirect.com/science/article/pii/S0013468616313858" TargetMode="External"/><Relationship Id="rId216" Type="http://schemas.openxmlformats.org/officeDocument/2006/relationships/hyperlink" Target="https://doi.org/10.1111/jace.19095" TargetMode="External"/><Relationship Id="rId423" Type="http://schemas.openxmlformats.org/officeDocument/2006/relationships/hyperlink" Target="https://link.springer.com/article/10.1007/s41365-023-01227-x" TargetMode="External"/><Relationship Id="rId1053" Type="http://schemas.openxmlformats.org/officeDocument/2006/relationships/hyperlink" Target="https://aip.scitation.org/author/Carter%2C+Clint" TargetMode="External"/><Relationship Id="rId1260" Type="http://schemas.openxmlformats.org/officeDocument/2006/relationships/hyperlink" Target="https://www.mdpi.com/1996-1944/15/7/2667" TargetMode="External"/><Relationship Id="rId2104" Type="http://schemas.openxmlformats.org/officeDocument/2006/relationships/hyperlink" Target="https://sciprofiles.com/profile/500148" TargetMode="External"/><Relationship Id="rId3502" Type="http://schemas.openxmlformats.org/officeDocument/2006/relationships/hyperlink" Target="http://europepmc.org/authors/0000-0002-9892-4556" TargetMode="External"/><Relationship Id="rId630" Type="http://schemas.openxmlformats.org/officeDocument/2006/relationships/hyperlink" Target="https://www.nature.com/articles/s41598-023-37157-2" TargetMode="External"/><Relationship Id="rId2311" Type="http://schemas.openxmlformats.org/officeDocument/2006/relationships/hyperlink" Target="https://www-sciencedirect-com.ezproxyd.bham.ac.uk/science/article/pii/S0168900220312109" TargetMode="External"/><Relationship Id="rId4069" Type="http://schemas.openxmlformats.org/officeDocument/2006/relationships/hyperlink" Target="https://doi.org/10.1002/anie.201713043" TargetMode="External"/><Relationship Id="rId5467" Type="http://schemas.openxmlformats.org/officeDocument/2006/relationships/hyperlink" Target="http://adsabs.harvard.edu/cgi-bin/author_form?author=Peetermans,+S&amp;fullauthor=Peetermans,%20S.&amp;charset=UTF-8&amp;db_key=PHY" TargetMode="External"/><Relationship Id="rId5674" Type="http://schemas.openxmlformats.org/officeDocument/2006/relationships/hyperlink" Target="http://www.sciencedirect.com/science/article/pii/S0168900214004574" TargetMode="External"/><Relationship Id="rId5881" Type="http://schemas.openxmlformats.org/officeDocument/2006/relationships/hyperlink" Target="http://link.springer.com/search?facet-author=%22D.+Mannes%22" TargetMode="External"/><Relationship Id="rId1120" Type="http://schemas.openxmlformats.org/officeDocument/2006/relationships/hyperlink" Target="https://www.sciencedirect.com/journal/journal-of-molecular-liquids" TargetMode="External"/><Relationship Id="rId4276" Type="http://schemas.openxmlformats.org/officeDocument/2006/relationships/hyperlink" Target="http://www.mdpi.com/search?authors=Douglas%20R.%20Mayo&amp;orcid=" TargetMode="External"/><Relationship Id="rId4483" Type="http://schemas.openxmlformats.org/officeDocument/2006/relationships/hyperlink" Target="http://rt1-t.notifications.elsevier.com/r/?id=h4346ead,42aa87c,42aa88d&amp;p1=www.sciencedirect.com/science?_ob=GatewayURL&amp;_method=citationSearch&amp;_version=1&amp;_piikey=S0168900217307817&amp;_origin=RV_SD_TOC_EMAIL&amp;dgcid=raven_sd_via_email" TargetMode="External"/><Relationship Id="rId4690" Type="http://schemas.openxmlformats.org/officeDocument/2006/relationships/hyperlink" Target="http://www.sciencedirect.com/science/article/pii/S1875389217300573" TargetMode="External"/><Relationship Id="rId5327" Type="http://schemas.openxmlformats.org/officeDocument/2006/relationships/hyperlink" Target="http://www.sciencedirect.com/science/article/pii/S1875389215006963/pdf?md5=d5fd1697179f6f3858ce0e15f951c44e&amp;pid=1-s2.0-S1875389215006963-main.pdf" TargetMode="External"/><Relationship Id="rId5534" Type="http://schemas.openxmlformats.org/officeDocument/2006/relationships/hyperlink" Target="http://iopscience.iop.org/1748-0221/9/11" TargetMode="External"/><Relationship Id="rId5741" Type="http://schemas.openxmlformats.org/officeDocument/2006/relationships/hyperlink" Target="http://www.sciencedirect.com.ezproxyd.bham.ac.uk/science/journal/0168583X/338/supp/C" TargetMode="External"/><Relationship Id="rId1937" Type="http://schemas.openxmlformats.org/officeDocument/2006/relationships/hyperlink" Target="https://www.sciencedirect.com/science/article/pii/S0008884620315696" TargetMode="External"/><Relationship Id="rId3085" Type="http://schemas.openxmlformats.org/officeDocument/2006/relationships/hyperlink" Target="https://www.sciencedirect.com/science/article/pii/S0264127520305438" TargetMode="External"/><Relationship Id="rId3292" Type="http://schemas.openxmlformats.org/officeDocument/2006/relationships/hyperlink" Target="https://www.sciencedirect.com/science/article/abs/pii/S0168900219314913" TargetMode="External"/><Relationship Id="rId4136" Type="http://schemas.openxmlformats.org/officeDocument/2006/relationships/hyperlink" Target="https://www.sciencedirect.com/science/article/abs/pii/S2352409X18301457" TargetMode="External"/><Relationship Id="rId4343" Type="http://schemas.openxmlformats.org/officeDocument/2006/relationships/hyperlink" Target="http://www.mdpi.com/search?authors=Hassina%20Z.%20Bilheux&amp;orcid=0000-0001-8574-2449" TargetMode="External"/><Relationship Id="rId4550" Type="http://schemas.openxmlformats.org/officeDocument/2006/relationships/hyperlink" Target="https://www.sciencedirect.com/science/article/abs/pii/S092145261730981X" TargetMode="External"/><Relationship Id="rId5601" Type="http://schemas.openxmlformats.org/officeDocument/2006/relationships/hyperlink" Target="http://www.hanser-elibrary.com/loi/mp" TargetMode="External"/><Relationship Id="rId3152" Type="http://schemas.openxmlformats.org/officeDocument/2006/relationships/hyperlink" Target="http://www.nature.com/srep/" TargetMode="External"/><Relationship Id="rId4203" Type="http://schemas.openxmlformats.org/officeDocument/2006/relationships/hyperlink" Target="http://www.mdpi.com/search?authors=Winfried%20Kockelmann&amp;orcid=" TargetMode="External"/><Relationship Id="rId4410" Type="http://schemas.openxmlformats.org/officeDocument/2006/relationships/hyperlink" Target="https://www.sciencedirect.com/science/article/pii/S0264127518305094" TargetMode="External"/><Relationship Id="rId280" Type="http://schemas.openxmlformats.org/officeDocument/2006/relationships/hyperlink" Target="https://doi.org/10.3390/jimaging9010015" TargetMode="External"/><Relationship Id="rId3012" Type="http://schemas.openxmlformats.org/officeDocument/2006/relationships/hyperlink" Target="https://www.mdpi.com/2313-433X/6/12/136" TargetMode="External"/><Relationship Id="rId6168" Type="http://schemas.openxmlformats.org/officeDocument/2006/relationships/hyperlink" Target="http://www.sciencedirect.com/science/article/pii/S1875389213000370" TargetMode="External"/><Relationship Id="rId140" Type="http://schemas.openxmlformats.org/officeDocument/2006/relationships/hyperlink" Target="https://doi.org/10.1016/j.bone.2023.116837" TargetMode="External"/><Relationship Id="rId3969" Type="http://schemas.openxmlformats.org/officeDocument/2006/relationships/hyperlink" Target="https://doi.org/10.1063/1.5089588" TargetMode="External"/><Relationship Id="rId5184" Type="http://schemas.openxmlformats.org/officeDocument/2006/relationships/hyperlink" Target="http://www.sciencedirect.com/science/article/pii/S1875389215006252" TargetMode="External"/><Relationship Id="rId5391" Type="http://schemas.openxmlformats.org/officeDocument/2006/relationships/hyperlink" Target="http://onlinelibrary.wiley.com/doi/10.1002/aic.14313/abstract" TargetMode="External"/><Relationship Id="rId6028" Type="http://schemas.openxmlformats.org/officeDocument/2006/relationships/hyperlink" Target="http://ieeexplore.ieee.org/xpl/articleDetails.jsp?tp=&amp;arnumber=6616371&amp;refinements%3D4291944822%2C4291944246%26ranges%3D2013_2014_p_Publication_Year%26matchBoolean%3Dtrue%26searchField%3DSearch_All%26queryText%3D%28%28p_Abstract%3Aneutron+imaging%29+OR+p_Abstract%3Aneutron+radiography%29" TargetMode="External"/><Relationship Id="rId6235" Type="http://schemas.openxmlformats.org/officeDocument/2006/relationships/hyperlink" Target="http://ieeexplore.ieee.org/xpl/tocresult.jsp?isnumber=6522997" TargetMode="External"/><Relationship Id="rId6" Type="http://schemas.openxmlformats.org/officeDocument/2006/relationships/footnotes" Target="footnotes.xml"/><Relationship Id="rId2778" Type="http://schemas.openxmlformats.org/officeDocument/2006/relationships/hyperlink" Target="https://doi.org/10.1051/epjconf/202022506009" TargetMode="External"/><Relationship Id="rId2985" Type="http://schemas.openxmlformats.org/officeDocument/2006/relationships/hyperlink" Target="https://sciprofiles.com/profile/879750" TargetMode="External"/><Relationship Id="rId3829" Type="http://schemas.openxmlformats.org/officeDocument/2006/relationships/hyperlink" Target="https://www.sciencedirect.com/science/article/abs/pii/S0378775318312898?via%3Dihub" TargetMode="External"/><Relationship Id="rId5044" Type="http://schemas.openxmlformats.org/officeDocument/2006/relationships/hyperlink" Target="http://arxiv.org/find/physics/1/au:+Schulz_M/0/1/0/all/0/1" TargetMode="External"/><Relationship Id="rId957" Type="http://schemas.openxmlformats.org/officeDocument/2006/relationships/hyperlink" Target="https://pubmed.ncbi.nlm.nih.gov/?term=Tengattini%20A%5BAuthor%5D" TargetMode="External"/><Relationship Id="rId1587" Type="http://schemas.openxmlformats.org/officeDocument/2006/relationships/hyperlink" Target="https://www.sciencedirect.com/journal/progress-in-nuclear-energy/vol/149/suppl/C" TargetMode="External"/><Relationship Id="rId1794" Type="http://schemas.openxmlformats.org/officeDocument/2006/relationships/hyperlink" Target="https://www.sciencedirect.com/science/journal/09698043/174/supp/C" TargetMode="External"/><Relationship Id="rId2638" Type="http://schemas.openxmlformats.org/officeDocument/2006/relationships/hyperlink" Target="https://www.sciencedirect.com/science/journal/22148604/34/supp/C" TargetMode="External"/><Relationship Id="rId2845" Type="http://schemas.openxmlformats.org/officeDocument/2006/relationships/hyperlink" Target="https://www.sciencedirect.com/science/article/pii/S2352380820300605" TargetMode="External"/><Relationship Id="rId5251" Type="http://schemas.openxmlformats.org/officeDocument/2006/relationships/hyperlink" Target="http://www.sciencedirect.com/science/article/pii/S1875389215006586/pdf?md5=90b83a78e8012d486da1a996418fc98e&amp;pid=1-s2.0-S1875389215006586-main.pdf" TargetMode="External"/><Relationship Id="rId6302" Type="http://schemas.openxmlformats.org/officeDocument/2006/relationships/hyperlink" Target="http://www.sciencedirect.com/science/journal/08968446" TargetMode="External"/><Relationship Id="rId86" Type="http://schemas.openxmlformats.org/officeDocument/2006/relationships/hyperlink" Target="https://www.sciencedirect.com/journal/annals-of-nuclear-energy" TargetMode="External"/><Relationship Id="rId817" Type="http://schemas.openxmlformats.org/officeDocument/2006/relationships/hyperlink" Target="https://www.mdpi.com/journal/batteries" TargetMode="External"/><Relationship Id="rId1447" Type="http://schemas.openxmlformats.org/officeDocument/2006/relationships/hyperlink" Target="https://www.sciencedirect.com/science/article/abs/pii/S0168900221010500" TargetMode="External"/><Relationship Id="rId1654" Type="http://schemas.openxmlformats.org/officeDocument/2006/relationships/hyperlink" Target="https://doi.org/10.1063/5.0091032" TargetMode="External"/><Relationship Id="rId1861" Type="http://schemas.openxmlformats.org/officeDocument/2006/relationships/hyperlink" Target="https://sciprofiles.com/profile/1724160" TargetMode="External"/><Relationship Id="rId2705" Type="http://schemas.openxmlformats.org/officeDocument/2006/relationships/hyperlink" Target="https://arxiv.org/search/?searchtype=author&amp;query=Lopes%2C+L" TargetMode="External"/><Relationship Id="rId2912" Type="http://schemas.openxmlformats.org/officeDocument/2006/relationships/hyperlink" Target="https://www.sciencedirect.com/science/article/pii/S0022024820300956" TargetMode="External"/><Relationship Id="rId4060" Type="http://schemas.openxmlformats.org/officeDocument/2006/relationships/hyperlink" Target="https://onlinelibrary.wiley.com/action/doSearch?ContribAuthorStored=Di+Martino%2C+Daniela" TargetMode="External"/><Relationship Id="rId5111" Type="http://schemas.openxmlformats.org/officeDocument/2006/relationships/hyperlink" Target="http://www.tandfonline.com/loi/gnnw20?open=26" TargetMode="External"/><Relationship Id="rId1307" Type="http://schemas.openxmlformats.org/officeDocument/2006/relationships/hyperlink" Target="https://www.sciencedirect.com/science/article/pii/S0264127522006591" TargetMode="External"/><Relationship Id="rId1514" Type="http://schemas.openxmlformats.org/officeDocument/2006/relationships/hyperlink" Target="https://link.springer.com/article/10.1007/s41365-022-01094-y" TargetMode="External"/><Relationship Id="rId1721" Type="http://schemas.openxmlformats.org/officeDocument/2006/relationships/hyperlink" Target="https://www.ncbi.nlm.nih.gov/pubmed/?term=Bernasconi%20C%5BAuthor%5D&amp;cauthor=true&amp;cauthor_uid=34917771" TargetMode="External"/><Relationship Id="rId4877" Type="http://schemas.openxmlformats.org/officeDocument/2006/relationships/hyperlink" Target="http://www.sciencedirect.com/science/article/pii/S0950061816300605" TargetMode="External"/><Relationship Id="rId5928" Type="http://schemas.openxmlformats.org/officeDocument/2006/relationships/hyperlink" Target="http://www.sciencedirect.com/science/journal/09698043/77/supp/C" TargetMode="External"/><Relationship Id="rId13" Type="http://schemas.openxmlformats.org/officeDocument/2006/relationships/hyperlink" Target="https://onlinelibrary.wiley.com/authored-by/ContribAuthorRaw/LaManna/Jacob" TargetMode="External"/><Relationship Id="rId3479" Type="http://schemas.openxmlformats.org/officeDocument/2006/relationships/hyperlink" Target="https://www.sciencedirect.com/science/journal/13504487/134/supp/C" TargetMode="External"/><Relationship Id="rId3686" Type="http://schemas.openxmlformats.org/officeDocument/2006/relationships/hyperlink" Target="https://sciprofiles.com/profile/author/c0JGY3Q0QXdScHZQeC83WFgrMnhZaXJ1a1Z3cEF5L2pYaEl6aWp2SWRTOD0=" TargetMode="External"/><Relationship Id="rId6092" Type="http://schemas.openxmlformats.org/officeDocument/2006/relationships/hyperlink" Target="http://link.springer.com/search?facet-author=%22Peter+Vontobel%22" TargetMode="External"/><Relationship Id="rId2288" Type="http://schemas.openxmlformats.org/officeDocument/2006/relationships/hyperlink" Target="https://www.sciencedirect.com/science/article/pii/S1738573320309773" TargetMode="External"/><Relationship Id="rId2495" Type="http://schemas.openxmlformats.org/officeDocument/2006/relationships/hyperlink" Target="https://doi.org/10.1016/j.nimb.2021.01.014" TargetMode="External"/><Relationship Id="rId3339" Type="http://schemas.openxmlformats.org/officeDocument/2006/relationships/hyperlink" Target="https://www.sciencedirect.com/science/article/abs/pii/S0168900220308640" TargetMode="External"/><Relationship Id="rId3893" Type="http://schemas.openxmlformats.org/officeDocument/2006/relationships/hyperlink" Target="https://www.sciencedirect.com/science/article/pii/S0168900219309763" TargetMode="External"/><Relationship Id="rId4737" Type="http://schemas.openxmlformats.org/officeDocument/2006/relationships/hyperlink" Target="http://www.sciencedirect.com/science/article/pii/S187538921730072X/pdf?md5=1c4edf4fa3955055e467a9f284893463&amp;pid=1-s2.0-S187538921730072X-main.pdf" TargetMode="External"/><Relationship Id="rId4944" Type="http://schemas.openxmlformats.org/officeDocument/2006/relationships/hyperlink" Target="http://www.sciencedirect.com/science/journal/03787753/340" TargetMode="External"/><Relationship Id="rId467" Type="http://schemas.openxmlformats.org/officeDocument/2006/relationships/hyperlink" Target="https://link.springer.com/article/10.1007/s41605-022-00379-5" TargetMode="External"/><Relationship Id="rId1097" Type="http://schemas.openxmlformats.org/officeDocument/2006/relationships/hyperlink" Target="https://www.mdpi.com/2313-433X/8/10/284" TargetMode="External"/><Relationship Id="rId2148" Type="http://schemas.openxmlformats.org/officeDocument/2006/relationships/hyperlink" Target="https://sciprofiles.com/profile/author/bFhzTjVwbE83YTFVdzN6NTI5bVh0cEVsa3o1bVY2U2RGVkdkcGg0KzJVcz0=" TargetMode="External"/><Relationship Id="rId3546" Type="http://schemas.openxmlformats.org/officeDocument/2006/relationships/hyperlink" Target="https://www.sciencedirect.com/science/article/abs/pii/S2095927320306265" TargetMode="External"/><Relationship Id="rId3753" Type="http://schemas.openxmlformats.org/officeDocument/2006/relationships/hyperlink" Target="https://pubs.rsc.org/en/journals/journal/ja?issueid=ja034012&amp;type=current&amp;issnprint=0267-9477" TargetMode="External"/><Relationship Id="rId3960" Type="http://schemas.openxmlformats.org/officeDocument/2006/relationships/hyperlink" Target="https://aip.scitation.org/author/Wensrich%2C+C+M" TargetMode="External"/><Relationship Id="rId4804" Type="http://schemas.openxmlformats.org/officeDocument/2006/relationships/hyperlink" Target="http://www.sciencedirect.com/science/article/pii/S1875389217300950" TargetMode="External"/><Relationship Id="rId674" Type="http://schemas.openxmlformats.org/officeDocument/2006/relationships/hyperlink" Target="https://www.sciencedirect.com/science/article/pii/S1359645422006395" TargetMode="External"/><Relationship Id="rId881" Type="http://schemas.openxmlformats.org/officeDocument/2006/relationships/hyperlink" Target="https://www.sciencedirect.com/science/article/abs/pii/S0927775721017076" TargetMode="External"/><Relationship Id="rId2355" Type="http://schemas.openxmlformats.org/officeDocument/2006/relationships/hyperlink" Target="https://www-sciencedirect-com.ezproxyd.bham.ac.uk/science/journal/01689002" TargetMode="External"/><Relationship Id="rId2562" Type="http://schemas.openxmlformats.org/officeDocument/2006/relationships/hyperlink" Target="http://europepmc.org/search?query=AUTH:%22Yuhua%20Su%22" TargetMode="External"/><Relationship Id="rId3406" Type="http://schemas.openxmlformats.org/officeDocument/2006/relationships/hyperlink" Target="http://europepmc.org/search?query=AUTH:%22Emanuel%20Billeter%22" TargetMode="External"/><Relationship Id="rId3613" Type="http://schemas.openxmlformats.org/officeDocument/2006/relationships/hyperlink" Target="https://sciprofiles.com/profile/1062139" TargetMode="External"/><Relationship Id="rId3820" Type="http://schemas.openxmlformats.org/officeDocument/2006/relationships/hyperlink" Target="https://www.sciencedirect.com/science/article/abs/pii/S0378775318312898?via%3Dihub" TargetMode="External"/><Relationship Id="rId327" Type="http://schemas.openxmlformats.org/officeDocument/2006/relationships/hyperlink" Target="https://sciprofiles.com/profile/2214963" TargetMode="External"/><Relationship Id="rId534" Type="http://schemas.openxmlformats.org/officeDocument/2006/relationships/hyperlink" Target="https://doi.org/10.1016/j.rio.2023.100480" TargetMode="External"/><Relationship Id="rId741" Type="http://schemas.openxmlformats.org/officeDocument/2006/relationships/hyperlink" Target="https://www.sciencedirect.com/science/article/abs/pii/S0969804322000963" TargetMode="External"/><Relationship Id="rId1164" Type="http://schemas.openxmlformats.org/officeDocument/2006/relationships/hyperlink" Target="https://www.sciencedirect.com/science/article/abs/pii/S0378775321013641" TargetMode="External"/><Relationship Id="rId1371" Type="http://schemas.openxmlformats.org/officeDocument/2006/relationships/hyperlink" Target="https://academic.oup.com/mam/article/28/S1/1666/6996779?login=false" TargetMode="External"/><Relationship Id="rId2008" Type="http://schemas.openxmlformats.org/officeDocument/2006/relationships/hyperlink" Target="https://www.ephys.kz/index.php/jour/search?authors=M.%20AND%20O.%20AND%20Belova" TargetMode="External"/><Relationship Id="rId2215" Type="http://schemas.openxmlformats.org/officeDocument/2006/relationships/hyperlink" Target="https://www.sciencedirect.com/science/article/abs/pii/S037877532100375X" TargetMode="External"/><Relationship Id="rId2422" Type="http://schemas.openxmlformats.org/officeDocument/2006/relationships/hyperlink" Target="https://www.sciencedirect.com/science/article/abs/pii/S0168900221003958?via%3Dihub" TargetMode="External"/><Relationship Id="rId5578" Type="http://schemas.openxmlformats.org/officeDocument/2006/relationships/hyperlink" Target="http://www.sciencedirect.com/science/article/pii/S1044580313003781" TargetMode="External"/><Relationship Id="rId5785" Type="http://schemas.openxmlformats.org/officeDocument/2006/relationships/hyperlink" Target="http://adsabs.harvard.edu/cgi-bin/author_form?author=Stowe,+A&amp;fullauthor=Stowe,%20Ashley%20C.&amp;charset=UTF-8&amp;db_key=PHY" TargetMode="External"/><Relationship Id="rId5992" Type="http://schemas.openxmlformats.org/officeDocument/2006/relationships/hyperlink" Target="http://link.springer.com/search?facet-author=%22Thijs+Defraeye%22" TargetMode="External"/><Relationship Id="rId601" Type="http://schemas.openxmlformats.org/officeDocument/2006/relationships/hyperlink" Target="https://www.nature.com/articles/s41598-023-37133-w" TargetMode="External"/><Relationship Id="rId1024" Type="http://schemas.openxmlformats.org/officeDocument/2006/relationships/hyperlink" Target="https://www.sciencedirect.com/science/article/abs/pii/S2542435121005766" TargetMode="External"/><Relationship Id="rId1231" Type="http://schemas.openxmlformats.org/officeDocument/2006/relationships/hyperlink" Target="https://link.springer.com/journal/10967" TargetMode="External"/><Relationship Id="rId4387" Type="http://schemas.openxmlformats.org/officeDocument/2006/relationships/hyperlink" Target="https://www.sciencedirect.com/science/article/abs/pii/S0378775318306979" TargetMode="External"/><Relationship Id="rId4594" Type="http://schemas.openxmlformats.org/officeDocument/2006/relationships/hyperlink" Target="https://www.sciencedirect.com/science/article/abs/pii/S2451910317300236" TargetMode="External"/><Relationship Id="rId5438" Type="http://schemas.openxmlformats.org/officeDocument/2006/relationships/hyperlink" Target="http://www.sciencedirect.com/science/article/pii/S096980431300448X" TargetMode="External"/><Relationship Id="rId5645" Type="http://schemas.openxmlformats.org/officeDocument/2006/relationships/hyperlink" Target="http://www.sciencedirect.com/science/article/pii/S0168900214001090" TargetMode="External"/><Relationship Id="rId5852" Type="http://schemas.openxmlformats.org/officeDocument/2006/relationships/hyperlink" Target="http://adsabs.harvard.edu/cgi-bin/author_form?author=Wilde,+C&amp;fullauthor=Wilde,%20C.%20H.&amp;charset=UTF-8&amp;db_key=PHY" TargetMode="External"/><Relationship Id="rId3196" Type="http://schemas.openxmlformats.org/officeDocument/2006/relationships/hyperlink" Target="https://www.sciencedirect.com/author/35228088800/zhijia-sun" TargetMode="External"/><Relationship Id="rId4247" Type="http://schemas.openxmlformats.org/officeDocument/2006/relationships/hyperlink" Target="http://www.mdpi.com/2313-433X/4/2/25" TargetMode="External"/><Relationship Id="rId4454" Type="http://schemas.openxmlformats.org/officeDocument/2006/relationships/hyperlink" Target="https://www.sciencedirect.com/science/journal/08926875/119/supp/C" TargetMode="External"/><Relationship Id="rId4661"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5505" Type="http://schemas.openxmlformats.org/officeDocument/2006/relationships/hyperlink" Target="http://adsabs.harvard.edu/cgi-bin/author_form?author=Boeni,+P&amp;fullauthor=B%c3%b6ni,%20Peter&amp;charset=UTF-8&amp;db_key=PHY" TargetMode="External"/><Relationship Id="rId3056" Type="http://schemas.openxmlformats.org/officeDocument/2006/relationships/hyperlink" Target="https://doi.org/10.1016/j.jpowsour.2020.227968" TargetMode="External"/><Relationship Id="rId3263" Type="http://schemas.openxmlformats.org/officeDocument/2006/relationships/hyperlink" Target="https://www.sciencedirect.com/science/article/abs/pii/S0168900218313664" TargetMode="External"/><Relationship Id="rId3470" Type="http://schemas.openxmlformats.org/officeDocument/2006/relationships/hyperlink" Target="https://www.sciencedirect.com/science/article/abs/pii/S1350448720300834" TargetMode="External"/><Relationship Id="rId4107" Type="http://schemas.openxmlformats.org/officeDocument/2006/relationships/hyperlink" Target="https://onlinelibrary.wiley.com/doi/10.1107/S1600576717012900" TargetMode="External"/><Relationship Id="rId4314" Type="http://schemas.openxmlformats.org/officeDocument/2006/relationships/hyperlink" Target="http://www.mdpi.com/search?authors=Michael%20Laa%C3%9F&amp;orcid=" TargetMode="External"/><Relationship Id="rId5712" Type="http://schemas.openxmlformats.org/officeDocument/2006/relationships/hyperlink" Target="http://www.sciencedirect.com/science/article/pii/S0168583X1400041X" TargetMode="External"/><Relationship Id="rId184" Type="http://schemas.openxmlformats.org/officeDocument/2006/relationships/hyperlink" Target="https://www.sciencedirect.com/journal/energy-and-ai/vol/14/suppl/C" TargetMode="External"/><Relationship Id="rId391" Type="http://schemas.openxmlformats.org/officeDocument/2006/relationships/hyperlink" Target="https://www.sciencedirect.com/journal/nuclear-instruments-and-methods-in-physics-research-section-a-accelerators-spectrometers-detectors-and-associated-equipment/vol/1050/suppl/C" TargetMode="External"/><Relationship Id="rId1908" Type="http://schemas.openxmlformats.org/officeDocument/2006/relationships/hyperlink" Target="https://www.sciencedirect.com/science/article/abs/pii/S0958946521000627" TargetMode="External"/><Relationship Id="rId2072" Type="http://schemas.openxmlformats.org/officeDocument/2006/relationships/hyperlink" Target="https://pubs.acs.org/doi/abs/10.1021/jacs.1c08923" TargetMode="External"/><Relationship Id="rId3123" Type="http://schemas.openxmlformats.org/officeDocument/2006/relationships/hyperlink" Target="https://www.sciencedirect.com/journal/materials-today-advances/vol/9/suppl/C" TargetMode="External"/><Relationship Id="rId4521" Type="http://schemas.openxmlformats.org/officeDocument/2006/relationships/hyperlink" Target="https://www.sciencedirect.com/science/article/abs/pii/S0921452617309134" TargetMode="External"/><Relationship Id="rId6279" Type="http://schemas.openxmlformats.org/officeDocument/2006/relationships/hyperlink" Target="http://pubs.rsc.org/en/journals/journalissues/ja" TargetMode="External"/><Relationship Id="rId251" Type="http://schemas.openxmlformats.org/officeDocument/2006/relationships/hyperlink" Target="https://www.sciencedirect.com/journal/journal-of-archaeological-science-reports/vol/51/suppl/C" TargetMode="External"/><Relationship Id="rId3330" Type="http://schemas.openxmlformats.org/officeDocument/2006/relationships/hyperlink" Target="https://www.sciencedirect.com/science/article/pii/S0168900220306549" TargetMode="External"/><Relationship Id="rId5088" Type="http://schemas.openxmlformats.org/officeDocument/2006/relationships/hyperlink" Target="http://www.tandfonline.com/author/Shinohara%2C+Takenao" TargetMode="External"/><Relationship Id="rId6139" Type="http://schemas.openxmlformats.org/officeDocument/2006/relationships/hyperlink" Target="http://www.sciencedirect.com/science/article/pii/S0168900213008188" TargetMode="External"/><Relationship Id="rId2889" Type="http://schemas.openxmlformats.org/officeDocument/2006/relationships/hyperlink" Target="https://www.jstage.jst.go.jp/browse/isijinternational" TargetMode="External"/><Relationship Id="rId5295" Type="http://schemas.openxmlformats.org/officeDocument/2006/relationships/hyperlink" Target="http://www.sciencedirect.com/science/article/pii/S187538921500680X/pdf?md5=93705c83078a2cad0df63a8359ce559a&amp;pid=1-s2.0-S187538921500680X-main.pdf" TargetMode="External"/><Relationship Id="rId111" Type="http://schemas.openxmlformats.org/officeDocument/2006/relationships/hyperlink" Target="https://arxiv.org/search/eess?searchtype=author&amp;query=Yang%2C+D" TargetMode="External"/><Relationship Id="rId1698" Type="http://schemas.openxmlformats.org/officeDocument/2006/relationships/hyperlink" Target="https://www.sciencedirect.com/science/article/abs/pii/S2451904922002505" TargetMode="External"/><Relationship Id="rId2749" Type="http://schemas.openxmlformats.org/officeDocument/2006/relationships/hyperlink" Target="https://www.mendeley.com/authors/36441845400/" TargetMode="External"/><Relationship Id="rId2956" Type="http://schemas.openxmlformats.org/officeDocument/2006/relationships/hyperlink" Target="https://doi.org/10.3390/jimaging6030013" TargetMode="External"/><Relationship Id="rId5155" Type="http://schemas.openxmlformats.org/officeDocument/2006/relationships/hyperlink" Target="http://www.sciencedirect.com/science/journal/18753892" TargetMode="External"/><Relationship Id="rId5362" Type="http://schemas.openxmlformats.org/officeDocument/2006/relationships/hyperlink" Target="http://europepmc.org/journals/1739/" TargetMode="External"/><Relationship Id="rId6206" Type="http://schemas.openxmlformats.org/officeDocument/2006/relationships/hyperlink" Target="http://publish.aps.org/search/field/author/F.%20Pfeiffer" TargetMode="External"/><Relationship Id="rId928" Type="http://schemas.openxmlformats.org/officeDocument/2006/relationships/hyperlink" Target="https://www.ephys.kz/index.php/jour/search?authors=R.%20AND%20Baitugulov" TargetMode="External"/><Relationship Id="rId1558" Type="http://schemas.openxmlformats.org/officeDocument/2006/relationships/hyperlink" Target="https://sciprofiles.com/profile/1204906" TargetMode="External"/><Relationship Id="rId1765" Type="http://schemas.openxmlformats.org/officeDocument/2006/relationships/hyperlink" Target="https://www.sciencedirect.com/science/article/pii/S1110016820306311" TargetMode="External"/><Relationship Id="rId2609" Type="http://schemas.openxmlformats.org/officeDocument/2006/relationships/hyperlink" Target="https://doi.org/10.1021/acsaem.0c01027" TargetMode="External"/><Relationship Id="rId4171" Type="http://schemas.openxmlformats.org/officeDocument/2006/relationships/hyperlink" Target="https://www.sciencedirect.com/science/journal/09552219" TargetMode="External"/><Relationship Id="rId5015" Type="http://schemas.openxmlformats.org/officeDocument/2006/relationships/hyperlink" Target="http://link.springer.com/article/10.1007%2Fs11242-016-0700-4" TargetMode="External"/><Relationship Id="rId5222" Type="http://schemas.openxmlformats.org/officeDocument/2006/relationships/hyperlink" Target="http://www.sciencedirect.com/science/article/pii/S1875389215006446" TargetMode="External"/><Relationship Id="rId57" Type="http://schemas.openxmlformats.org/officeDocument/2006/relationships/hyperlink" Target="https://doi.org/10.1002/adfm.202302619" TargetMode="External"/><Relationship Id="rId1418" Type="http://schemas.openxmlformats.org/officeDocument/2006/relationships/hyperlink" Target="https://www.nature.com/ncomms" TargetMode="External"/><Relationship Id="rId1972" Type="http://schemas.openxmlformats.org/officeDocument/2006/relationships/hyperlink" Target="https://www.sciencedirect.com/science/article/abs/pii/S019689042031308X" TargetMode="External"/><Relationship Id="rId2816" Type="http://schemas.openxmlformats.org/officeDocument/2006/relationships/hyperlink" Target="https://www.frontiersin.org/articles/10.3389/fevo.2020.00042/full" TargetMode="External"/><Relationship Id="rId4031" Type="http://schemas.openxmlformats.org/officeDocument/2006/relationships/hyperlink" Target="https://acsess.onlinelibrary.wiley.com/action/doSearch?ContribAuthorStored=Carminati%2C+Andrea" TargetMode="External"/><Relationship Id="rId1625" Type="http://schemas.openxmlformats.org/officeDocument/2006/relationships/hyperlink" Target="https://aip.scitation.org/doi/full/10.1063/5.0066557" TargetMode="External"/><Relationship Id="rId1832" Type="http://schemas.openxmlformats.org/officeDocument/2006/relationships/hyperlink" Target="https://doi.org/10.3390/app11115219" TargetMode="External"/><Relationship Id="rId4988" Type="http://schemas.openxmlformats.org/officeDocument/2006/relationships/hyperlink" Target="http://www.sciencedirect.com/science/article/pii/S016890021630794X" TargetMode="External"/><Relationship Id="rId3797" Type="http://schemas.openxmlformats.org/officeDocument/2006/relationships/hyperlink" Target="https://www.journals.elsevier.com/journal-of-membrane-science/" TargetMode="External"/><Relationship Id="rId4848" Type="http://schemas.openxmlformats.org/officeDocument/2006/relationships/hyperlink" Target="https://www.nature.com/articles/s41598-017-06046-w" TargetMode="External"/><Relationship Id="rId6063" Type="http://schemas.openxmlformats.org/officeDocument/2006/relationships/hyperlink" Target="http://link.springer.com/journal/40042" TargetMode="External"/><Relationship Id="rId2399" Type="http://schemas.openxmlformats.org/officeDocument/2006/relationships/hyperlink" Target="https://www.sciencedirect.com/science/article/abs/pii/S0168900221003065" TargetMode="External"/><Relationship Id="rId3657" Type="http://schemas.openxmlformats.org/officeDocument/2006/relationships/hyperlink" Target="https://www.sciencedirect.com/journal/cement-and-concrete-research/vol/118/suppl/C" TargetMode="External"/><Relationship Id="rId3864" Type="http://schemas.openxmlformats.org/officeDocument/2006/relationships/hyperlink" Target="javascript:;" TargetMode="External"/><Relationship Id="rId4708" Type="http://schemas.openxmlformats.org/officeDocument/2006/relationships/hyperlink" Target="http://www.sciencedirect.com/science/article/pii/S1875389217300639" TargetMode="External"/><Relationship Id="rId4915" Type="http://schemas.openxmlformats.org/officeDocument/2006/relationships/hyperlink" Target="http://www.sciencedirect.com/science/article/pii/S0098847216301228" TargetMode="External"/><Relationship Id="rId6270" Type="http://schemas.openxmlformats.org/officeDocument/2006/relationships/hyperlink" Target="http://www.sciencedirect.com/science/journal/00134686" TargetMode="External"/><Relationship Id="rId578" Type="http://schemas.openxmlformats.org/officeDocument/2006/relationships/hyperlink" Target="https://www.sciencedirect.com/journal/rhizosphere/vol/27/suppl/C" TargetMode="External"/><Relationship Id="rId785" Type="http://schemas.openxmlformats.org/officeDocument/2006/relationships/hyperlink" Target="https://sciprofiles.com/profile/1851121" TargetMode="External"/><Relationship Id="rId992" Type="http://schemas.openxmlformats.org/officeDocument/2006/relationships/hyperlink" Target="https://www.sciencedirect.com/science/article/pii/S0017931021010723" TargetMode="External"/><Relationship Id="rId2259" Type="http://schemas.openxmlformats.org/officeDocument/2006/relationships/hyperlink" Target="https://www.sciencedirect.com/science/article/abs/pii/S026322412100823X" TargetMode="External"/><Relationship Id="rId2466" Type="http://schemas.openxmlformats.org/officeDocument/2006/relationships/hyperlink" Target="https://www-sciencedirect-com.ezproxyd.bham.ac.uk/science/article/pii/S0168900221006550" TargetMode="External"/><Relationship Id="rId2673" Type="http://schemas.openxmlformats.org/officeDocument/2006/relationships/hyperlink" Target="https://www.sciencedirect.com/science/article/abs/pii/S0969804319307067" TargetMode="External"/><Relationship Id="rId2880" Type="http://schemas.openxmlformats.org/officeDocument/2006/relationships/hyperlink" Target="https://www.sciencedirect.com/science/article/abs/pii/S0360319920308004" TargetMode="External"/><Relationship Id="rId3517" Type="http://schemas.openxmlformats.org/officeDocument/2006/relationships/hyperlink" Target="http://doi.org/10.1063/1.5136034" TargetMode="External"/><Relationship Id="rId3724" Type="http://schemas.openxmlformats.org/officeDocument/2006/relationships/hyperlink" Target="https://ijaems.com/" TargetMode="External"/><Relationship Id="rId3931" Type="http://schemas.openxmlformats.org/officeDocument/2006/relationships/hyperlink" Target="https://doi.org/10.1007/s11104-019-04234-3" TargetMode="External"/><Relationship Id="rId6130" Type="http://schemas.openxmlformats.org/officeDocument/2006/relationships/hyperlink" Target="http://onlinelibrary.wiley.com/doi/10.1111/nph.12330/abstract" TargetMode="External"/><Relationship Id="rId438" Type="http://schemas.openxmlformats.org/officeDocument/2006/relationships/hyperlink" Target="https://doi.org/10.1080/00295450.2023.2204988" TargetMode="External"/><Relationship Id="rId645" Type="http://schemas.openxmlformats.org/officeDocument/2006/relationships/hyperlink" Target="https://onepetro.org/REE/issue/26/01" TargetMode="External"/><Relationship Id="rId852" Type="http://schemas.openxmlformats.org/officeDocument/2006/relationships/hyperlink" Target="https://www.sciencedirect.com/science/article/abs/pii/S0958946522001809" TargetMode="External"/><Relationship Id="rId1068" Type="http://schemas.openxmlformats.org/officeDocument/2006/relationships/hyperlink" Target="https://doi.org/10.3390/jimaging8030080" TargetMode="External"/><Relationship Id="rId1275" Type="http://schemas.openxmlformats.org/officeDocument/2006/relationships/hyperlink" Target="https://sciprofiles.com/profile/author/S09lam0rd1U4Z1NpaVNKYnM0RE8yYkt3Z0FyZ2lBNDRBWXpVWjF1ZEpLQT0=" TargetMode="External"/><Relationship Id="rId1482" Type="http://schemas.openxmlformats.org/officeDocument/2006/relationships/hyperlink" Target="https://www.sciencedirect.com/science/article/abs/pii/S0168900222005976" TargetMode="External"/><Relationship Id="rId2119" Type="http://schemas.openxmlformats.org/officeDocument/2006/relationships/hyperlink" Target="https://sciprofiles.com/profile/author/V1dHalNoZDJhSklOQ0o4bysyZkIzblBYWm1FUFFaR2tzZnRCNHd5UHJQaz0=" TargetMode="External"/><Relationship Id="rId2326" Type="http://schemas.openxmlformats.org/officeDocument/2006/relationships/hyperlink" Target="https://www.sciencedirect.com/science/article/abs/pii/S0168900220312067" TargetMode="External"/><Relationship Id="rId2533" Type="http://schemas.openxmlformats.org/officeDocument/2006/relationships/hyperlink" Target="https://aip.scitation.org/author/Gao%2C+Xiaolong" TargetMode="External"/><Relationship Id="rId2740" Type="http://schemas.openxmlformats.org/officeDocument/2006/relationships/hyperlink" Target="https://www.sciencedirect.com/science/article/abs/pii/S0008884619305800" TargetMode="External"/><Relationship Id="rId5689" Type="http://schemas.openxmlformats.org/officeDocument/2006/relationships/hyperlink" Target="http://www.sciencedirect.com/science/article/pii/S0168900214006196" TargetMode="External"/><Relationship Id="rId5896" Type="http://schemas.openxmlformats.org/officeDocument/2006/relationships/hyperlink" Target="http://ieeexplore.ieee.org/xpl/articleDetails.jsp?tp=&amp;arnumber=6515914&amp;refinements%3D4291944822%2C4291944246%26ranges%3D2013_2014_p_Publication_Year%26matchBoolean%3Dtrue%26searchField%3DSearch_All%26queryText%3D%28%28p_Abstract%3Aneutron+imaging%29+OR+p_Abstract%3Aneutron+radiography%29" TargetMode="External"/><Relationship Id="rId505" Type="http://schemas.openxmlformats.org/officeDocument/2006/relationships/hyperlink" Target="https://link.springer.com/article/10.1007/s41605-022-00379-5" TargetMode="External"/><Relationship Id="rId712" Type="http://schemas.openxmlformats.org/officeDocument/2006/relationships/hyperlink" Target="https://www.sciencedirect.com/science/article/pii/S0306454921007052" TargetMode="External"/><Relationship Id="rId1135" Type="http://schemas.openxmlformats.org/officeDocument/2006/relationships/hyperlink" Target="https://www.sciencedirect.com/science/article/pii/S0022311522000459" TargetMode="External"/><Relationship Id="rId1342" Type="http://schemas.openxmlformats.org/officeDocument/2006/relationships/hyperlink" Target="https://www.sciencedirect.com/science/article/pii/S2590049822000984" TargetMode="External"/><Relationship Id="rId4498" Type="http://schemas.openxmlformats.org/officeDocument/2006/relationships/hyperlink" Target="https://www.sciencedirect.com/science/article/abs/pii/S0168900218303681" TargetMode="External"/><Relationship Id="rId5549" Type="http://schemas.openxmlformats.org/officeDocument/2006/relationships/hyperlink" Target="http://www.sciencedirect.com/science/journal/03048853" TargetMode="External"/><Relationship Id="rId1202" Type="http://schemas.openxmlformats.org/officeDocument/2006/relationships/hyperlink" Target="https://www.springer.com/journal/10967" TargetMode="External"/><Relationship Id="rId2600" Type="http://schemas.openxmlformats.org/officeDocument/2006/relationships/hyperlink" Target="https://www.jstage.jst.go.jp/article/trol/16/2/16_146/_article" TargetMode="External"/><Relationship Id="rId4358" Type="http://schemas.openxmlformats.org/officeDocument/2006/relationships/hyperlink" Target="http://www.mdpi.com/search?authors=Bridget%20E.%20Cadigan&amp;orcid=" TargetMode="External"/><Relationship Id="rId5409" Type="http://schemas.openxmlformats.org/officeDocument/2006/relationships/hyperlink" Target="http://onlinelibrary.wiley.com/journal/10.1002/(ISSN)1521-3773" TargetMode="External"/><Relationship Id="rId5756" Type="http://schemas.openxmlformats.org/officeDocument/2006/relationships/hyperlink" Target="http://www.sciencedirect.com/science/article/pii/S1875389214005902" TargetMode="External"/><Relationship Id="rId5963" Type="http://schemas.openxmlformats.org/officeDocument/2006/relationships/hyperlink" Target="http://www.tandfonline.com/action/doSearch?action=runSearch&amp;type=advanced&amp;searchType=journal&amp;result=true&amp;prevSearch=%2Bauthorsfield%3A%28Radebe%2C+M+J%29" TargetMode="External"/><Relationship Id="rId3167" Type="http://schemas.openxmlformats.org/officeDocument/2006/relationships/hyperlink" Target="https://www.sciencedirect.com/journal/nuclear-engineering-and-technology/vol/47/issue/6" TargetMode="External"/><Relationship Id="rId4565" Type="http://schemas.openxmlformats.org/officeDocument/2006/relationships/hyperlink" Target="https://www.nature.com/articles/s41598-018-30545-z" TargetMode="External"/><Relationship Id="rId4772" Type="http://schemas.openxmlformats.org/officeDocument/2006/relationships/hyperlink" Target="http://www.sciencedirect.com/science/journal/18753892/88?sdc=1" TargetMode="External"/><Relationship Id="rId5616" Type="http://schemas.openxmlformats.org/officeDocument/2006/relationships/hyperlink" Target="http://www.sciencedirect.com/science/article/pii/S0168900213011984" TargetMode="External"/><Relationship Id="rId5823" Type="http://schemas.openxmlformats.org/officeDocument/2006/relationships/hyperlink" Target="http://rpd.oxfordjournals.org/" TargetMode="External"/><Relationship Id="rId295" Type="http://schemas.openxmlformats.org/officeDocument/2006/relationships/hyperlink" Target="https://onlinelibrary.wiley.com/authored-by/ContribAuthorRaw/Bazzana%E2%80%90Adams/Kayla+D." TargetMode="External"/><Relationship Id="rId3374" Type="http://schemas.openxmlformats.org/officeDocument/2006/relationships/hyperlink" Target="https://www.sciencedirect.com/science/article/abs/pii/S0925346720302561" TargetMode="External"/><Relationship Id="rId3581" Type="http://schemas.openxmlformats.org/officeDocument/2006/relationships/hyperlink" Target="javascript:;" TargetMode="External"/><Relationship Id="rId4218" Type="http://schemas.openxmlformats.org/officeDocument/2006/relationships/hyperlink" Target="http://www.mdpi.com/search?authors=Giuseppe%20Gorini&amp;orcid=0000-0002-4673-0901" TargetMode="External"/><Relationship Id="rId4425" Type="http://schemas.openxmlformats.org/officeDocument/2006/relationships/hyperlink" Target="https://www.sciencedirect.com/science/article/abs/pii/S1369702117306594" TargetMode="External"/><Relationship Id="rId4632"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2183" Type="http://schemas.openxmlformats.org/officeDocument/2006/relationships/hyperlink" Target="https://www.sciencedirect.com/science/journal/00223115" TargetMode="External"/><Relationship Id="rId2390" Type="http://schemas.openxmlformats.org/officeDocument/2006/relationships/hyperlink" Target="https://doi.org/10.1016/j.nima.2021.165306" TargetMode="External"/><Relationship Id="rId3027" Type="http://schemas.openxmlformats.org/officeDocument/2006/relationships/hyperlink" Target="https://doi.org/10.5407/jksv.2020.18.1.044" TargetMode="External"/><Relationship Id="rId3234" Type="http://schemas.openxmlformats.org/officeDocument/2006/relationships/hyperlink" Target="https://www.sciencedirect.com/science/article/pii/S0168900219315256" TargetMode="External"/><Relationship Id="rId3441" Type="http://schemas.openxmlformats.org/officeDocument/2006/relationships/hyperlink" Target="http://europepmc.org/search?query=AUTH:%22Karel%20Trt%C3%ADk%22" TargetMode="External"/><Relationship Id="rId155" Type="http://schemas.openxmlformats.org/officeDocument/2006/relationships/hyperlink" Target="https://doi.org/10.1016/j.cemconres.2023.107245" TargetMode="External"/><Relationship Id="rId362" Type="http://schemas.openxmlformats.org/officeDocument/2006/relationships/hyperlink" Target="https://nph.onlinelibrary.wiley.com/authored-by/ContribAuthorRaw/Fan/Lichao" TargetMode="External"/><Relationship Id="rId2043" Type="http://schemas.openxmlformats.org/officeDocument/2006/relationships/hyperlink" Target="https://www.sciencedirect.com/journal/international-journal-of-heat-and-mass-transfer/vol/178/suppl/C" TargetMode="External"/><Relationship Id="rId2250" Type="http://schemas.openxmlformats.org/officeDocument/2006/relationships/hyperlink" Target="https://www.sciencedirect.com/science/article/pii/S2590049821000023" TargetMode="External"/><Relationship Id="rId3301" Type="http://schemas.openxmlformats.org/officeDocument/2006/relationships/hyperlink" Target="https://www.sciencedirect.com/science/article/abs/pii/S0168900219314913" TargetMode="External"/><Relationship Id="rId5199" Type="http://schemas.openxmlformats.org/officeDocument/2006/relationships/hyperlink" Target="http://www.sciencedirect.com/science/article/pii/S187538921500632X/pdf?md5=143daf227604b7d4a44c79423b3ccfc7&amp;pid=1-s2.0-S187538921500632X-main.pdf" TargetMode="External"/><Relationship Id="rId222" Type="http://schemas.openxmlformats.org/officeDocument/2006/relationships/hyperlink" Target="https://scripts.iucr.org/cgi-bin/citedin?search_on=name&amp;author_name=Willendrup%2C%20P%2EK%2E" TargetMode="External"/><Relationship Id="rId2110" Type="http://schemas.openxmlformats.org/officeDocument/2006/relationships/hyperlink" Target="https://sciprofiles.com/profile/293917" TargetMode="External"/><Relationship Id="rId5059" Type="http://schemas.openxmlformats.org/officeDocument/2006/relationships/hyperlink" Target="http://worldwidescience.org/wws/desktop/en/ostiblue/service/link/track?searchId=e8baaf1f-5ad0-40ed-a619-28f8c6984c5b&amp;type=RESULT&amp;collectionCode=DOAJ-ART-EN&amp;redirectUrl=http%3A%2F%2Fgladius.revistas.csic.es%2Findex.php%2Fgladius%2Farticle%2Fview%2F281%2F285" TargetMode="External"/><Relationship Id="rId5266" Type="http://schemas.openxmlformats.org/officeDocument/2006/relationships/hyperlink" Target="http://www.sciencedirect.com/science/article/pii/S1875389215006665" TargetMode="External"/><Relationship Id="rId5473" Type="http://schemas.openxmlformats.org/officeDocument/2006/relationships/hyperlink" Target="http://www.tandfonline.com/action/doSearch?action=runSearch&amp;type=advanced&amp;searchType=journal&amp;result=true&amp;prevSearch=%2Bauthorsfield%3A%28Gilani%2C+M+S%29" TargetMode="External"/><Relationship Id="rId5680" Type="http://schemas.openxmlformats.org/officeDocument/2006/relationships/hyperlink" Target="http://www.sciencedirect.com/science/article/pii/S016890021400429X" TargetMode="External"/><Relationship Id="rId6317" Type="http://schemas.openxmlformats.org/officeDocument/2006/relationships/hyperlink" Target="https://www.soils.org/publications/sssaj" TargetMode="External"/><Relationship Id="rId4075" Type="http://schemas.openxmlformats.org/officeDocument/2006/relationships/hyperlink" Target="https://www.sciencedirect.com/science/article/abs/pii/S0008884617307573" TargetMode="External"/><Relationship Id="rId4282" Type="http://schemas.openxmlformats.org/officeDocument/2006/relationships/hyperlink" Target="http://www.mdpi.com/search?authors=Richard%20C.%20Schirato&amp;orcid=" TargetMode="External"/><Relationship Id="rId5126" Type="http://schemas.openxmlformats.org/officeDocument/2006/relationships/hyperlink" Target="http://www.sciencedirect.com/science/journal/01689002" TargetMode="External"/><Relationship Id="rId5333" Type="http://schemas.openxmlformats.org/officeDocument/2006/relationships/hyperlink" Target="http://www.sciencedirect.com/science/article/pii/S1875389215006999/pdf?md5=9cab3bd104489cb78726b5b9ebf5aebf&amp;pid=1-s2.0-S1875389215006999-main.pdf" TargetMode="External"/><Relationship Id="rId1669" Type="http://schemas.openxmlformats.org/officeDocument/2006/relationships/hyperlink" Target="https://www.nature.com/articles/s41598-022-10486-4" TargetMode="External"/><Relationship Id="rId1876" Type="http://schemas.openxmlformats.org/officeDocument/2006/relationships/hyperlink" Target="https://sciprofiles.com/profile/author/bStoOElnU0RVZ3B5b3hlVUx3SG5aaERocWZ2dUs2dU1hb0lkNzRBaFk4az0=" TargetMode="External"/><Relationship Id="rId2927" Type="http://schemas.openxmlformats.org/officeDocument/2006/relationships/hyperlink" Target="http://doi.org/10.1016/j.jcis.2020.01.052" TargetMode="External"/><Relationship Id="rId3091" Type="http://schemas.openxmlformats.org/officeDocument/2006/relationships/hyperlink" Target="https://www.sciencedirect.com/science/article/pii/S0264127520305438" TargetMode="External"/><Relationship Id="rId4142" Type="http://schemas.openxmlformats.org/officeDocument/2006/relationships/hyperlink" Target="https://doi.org/10.1016/j.jasrep.2018.05.004" TargetMode="External"/><Relationship Id="rId5540" Type="http://schemas.openxmlformats.org/officeDocument/2006/relationships/hyperlink" Target="http://adsabs.harvard.edu/cgi-bin/author_form?author=Ishida,+T&amp;fullauthor=Ishida,%20Takekazu&amp;charset=UTF-8&amp;db_key=PHY" TargetMode="External"/><Relationship Id="rId1529" Type="http://schemas.openxmlformats.org/officeDocument/2006/relationships/hyperlink" Target="https://www.tandfonline.com/doi/abs/10.1080/00295450.2021.2021770" TargetMode="External"/><Relationship Id="rId1736" Type="http://schemas.openxmlformats.org/officeDocument/2006/relationships/hyperlink" Target="https://www.sciencedirect.com/journal/additive-manufacturing/vol/39/suppl/C" TargetMode="External"/><Relationship Id="rId1943" Type="http://schemas.openxmlformats.org/officeDocument/2006/relationships/hyperlink" Target="https://www.sciencedirect.com/science/article/pii/S0008884621000880" TargetMode="External"/><Relationship Id="rId5400" Type="http://schemas.openxmlformats.org/officeDocument/2006/relationships/hyperlink" Target="http://europepmc.org/abstract/MED/25274183" TargetMode="External"/><Relationship Id="rId28" Type="http://schemas.openxmlformats.org/officeDocument/2006/relationships/hyperlink" Target="https://onlinelibrary.wiley.com/authored-by/Ohno/Saneyuki" TargetMode="External"/><Relationship Id="rId1803" Type="http://schemas.openxmlformats.org/officeDocument/2006/relationships/hyperlink" Target="https://sciprofiles.com/profile/author/Qmk0NUovUThycUxIRkxHS2owcnZrTGoxNWlXYncycVYzTFRUKys3WDNnOD0=" TargetMode="External"/><Relationship Id="rId4002" Type="http://schemas.openxmlformats.org/officeDocument/2006/relationships/hyperlink" Target="https://www.nature.com/srep" TargetMode="External"/><Relationship Id="rId4959" Type="http://schemas.openxmlformats.org/officeDocument/2006/relationships/hyperlink" Target="http://www.sciencedirect.com/science/article/pii/S2215016116300103" TargetMode="External"/><Relationship Id="rId3768" Type="http://schemas.openxmlformats.org/officeDocument/2006/relationships/hyperlink" Target="https://sciprofiles.com/profile/author/M2doQjNUM0Y2N00rQ0NRU0JhdlYrUFlKbzllSnQ2QlVUckdrektrN1Npdz0=" TargetMode="External"/><Relationship Id="rId3975" Type="http://schemas.openxmlformats.org/officeDocument/2006/relationships/hyperlink" Target="https://aip.scitation.org/author/Lange%2C+Axel" TargetMode="External"/><Relationship Id="rId4819" Type="http://schemas.openxmlformats.org/officeDocument/2006/relationships/hyperlink" Target="http://www.sciencedirect.com/science/article/pii/S1875389217301001" TargetMode="External"/><Relationship Id="rId6174" Type="http://schemas.openxmlformats.org/officeDocument/2006/relationships/hyperlink" Target="http://www.sciencedirect.com/science/article/pii/S1875389213000291" TargetMode="External"/><Relationship Id="rId689" Type="http://schemas.openxmlformats.org/officeDocument/2006/relationships/hyperlink" Target="https://aip.scitation.org/author/Yang%2C+J+M" TargetMode="External"/><Relationship Id="rId896" Type="http://schemas.openxmlformats.org/officeDocument/2006/relationships/hyperlink" Target="https://www.sciencedirect.com/journal/cryogenics" TargetMode="External"/><Relationship Id="rId2577" Type="http://schemas.openxmlformats.org/officeDocument/2006/relationships/hyperlink" Target="https://www.nature.com/articles/s41598-021-87335-3" TargetMode="External"/><Relationship Id="rId2784" Type="http://schemas.openxmlformats.org/officeDocument/2006/relationships/hyperlink" Target="https://www.epj-conferences.org/articles/epjconf/abs/2020/07/epjconf_ucans82020_05006/epjconf_ucans82020_05006.html" TargetMode="External"/><Relationship Id="rId3628" Type="http://schemas.openxmlformats.org/officeDocument/2006/relationships/hyperlink" Target="https://www.sciencedirect.com/journal/advances-in-water-resources" TargetMode="External"/><Relationship Id="rId5190" Type="http://schemas.openxmlformats.org/officeDocument/2006/relationships/hyperlink" Target="http://www.sciencedirect.com/science/article/pii/S1875389215006288" TargetMode="External"/><Relationship Id="rId6034" Type="http://schemas.openxmlformats.org/officeDocument/2006/relationships/hyperlink" Target="http://www.sciencedirect.com/science/journal/03054403/40/12" TargetMode="External"/><Relationship Id="rId6241" Type="http://schemas.openxmlformats.org/officeDocument/2006/relationships/hyperlink" Target="http://ieeexplore.ieee.org/search/searchresult.jsp?searchWithin=p_Authors:.QT.Ponterio,%20R.C..QT.&amp;newsearch=true" TargetMode="External"/><Relationship Id="rId549" Type="http://schemas.openxmlformats.org/officeDocument/2006/relationships/hyperlink" Target="javascript:;" TargetMode="External"/><Relationship Id="rId756" Type="http://schemas.openxmlformats.org/officeDocument/2006/relationships/hyperlink" Target="https://sciprofiles.com/profile/author/YXlMY0FjTUlabXJNQWVzY044S0pUVk80QWlOWllYRkdGSzBLeWZrNGk0bz0=" TargetMode="External"/><Relationship Id="rId1179" Type="http://schemas.openxmlformats.org/officeDocument/2006/relationships/hyperlink" Target="https://www.sciencedirect.com/journal/journal-of-power-sources/vol/521/suppl/C" TargetMode="External"/><Relationship Id="rId1386" Type="http://schemas.openxmlformats.org/officeDocument/2006/relationships/hyperlink" Target="https://www.nature.com/articles/s41467-022-28756-0" TargetMode="External"/><Relationship Id="rId1593" Type="http://schemas.openxmlformats.org/officeDocument/2006/relationships/hyperlink" Target="https://sciprofiles.com/profile/336702" TargetMode="External"/><Relationship Id="rId2437" Type="http://schemas.openxmlformats.org/officeDocument/2006/relationships/hyperlink" Target="https://www.sciencedirect.com/science/article/abs/pii/S0168900221003958?via%3Dihub" TargetMode="External"/><Relationship Id="rId2991" Type="http://schemas.openxmlformats.org/officeDocument/2006/relationships/hyperlink" Target="https://doi.org/10.3390/jimaging6110118" TargetMode="External"/><Relationship Id="rId3835" Type="http://schemas.openxmlformats.org/officeDocument/2006/relationships/hyperlink" Target="https://www.sciencedirect.com/science/article/pii/S0378775319309693" TargetMode="External"/><Relationship Id="rId5050" Type="http://schemas.openxmlformats.org/officeDocument/2006/relationships/hyperlink" Target="https://www.etde.org/etdeweb/details.jsp?query_id=1&amp;page=0&amp;osti_id=22396634" TargetMode="External"/><Relationship Id="rId6101" Type="http://schemas.openxmlformats.org/officeDocument/2006/relationships/hyperlink" Target="http://link.springer.com/search?facet-author=%22Jan+Carmeliet%22" TargetMode="External"/><Relationship Id="rId409" Type="http://schemas.openxmlformats.org/officeDocument/2006/relationships/hyperlink" Target="https://www.sciencedirect.com/science/article/abs/pii/S0168900223004953" TargetMode="External"/><Relationship Id="rId963" Type="http://schemas.openxmlformats.org/officeDocument/2006/relationships/hyperlink" Target="https://doi.org/10.3389%2Ffbioe.2022.911866" TargetMode="External"/><Relationship Id="rId1039" Type="http://schemas.openxmlformats.org/officeDocument/2006/relationships/hyperlink" Target="https://onlinelibrary.wiley.com/action/doSearch?ContribAuthorRaw=Bazzana%2C+Kayla+D" TargetMode="External"/><Relationship Id="rId1246" Type="http://schemas.openxmlformats.org/officeDocument/2006/relationships/hyperlink" Target="https://link.springer.com/article/10.1007/s10967-022-08559-9" TargetMode="External"/><Relationship Id="rId2644" Type="http://schemas.openxmlformats.org/officeDocument/2006/relationships/hyperlink" Target="https://doi.org/10.1063/1.5129961" TargetMode="External"/><Relationship Id="rId2851" Type="http://schemas.openxmlformats.org/officeDocument/2006/relationships/hyperlink" Target="https://www.sciencedirect.com/science/journal/15741818/36/supp/C" TargetMode="External"/><Relationship Id="rId3902" Type="http://schemas.openxmlformats.org/officeDocument/2006/relationships/hyperlink" Target="https://www.sciencedirect.com/science/journal/01689002" TargetMode="External"/><Relationship Id="rId92" Type="http://schemas.openxmlformats.org/officeDocument/2006/relationships/hyperlink" Target="https://www.sciencedirect.com/journal/applied-radiation-and-isotopes/vol/196/suppl/C" TargetMode="External"/><Relationship Id="rId616" Type="http://schemas.openxmlformats.org/officeDocument/2006/relationships/hyperlink" Target="https://www.nature.com/articles/s41598-023-30468-4" TargetMode="External"/><Relationship Id="rId823" Type="http://schemas.openxmlformats.org/officeDocument/2006/relationships/hyperlink" Target="https://sciprofiles.com/profile/2491077" TargetMode="External"/><Relationship Id="rId1453" Type="http://schemas.openxmlformats.org/officeDocument/2006/relationships/hyperlink" Target="https://www.sciencedirect.com/science/article/pii/S0168900222000195" TargetMode="External"/><Relationship Id="rId1660" Type="http://schemas.openxmlformats.org/officeDocument/2006/relationships/hyperlink" Target="https://europepmc.org/search?query=AUTH:%22C%20R%20Lawson%22" TargetMode="External"/><Relationship Id="rId2504" Type="http://schemas.openxmlformats.org/officeDocument/2006/relationships/hyperlink" Target="https://iopscience.iop.org/journal/0031-9155" TargetMode="External"/><Relationship Id="rId2711" Type="http://schemas.openxmlformats.org/officeDocument/2006/relationships/hyperlink" Target="https://arxiv.org/search/?searchtype=author&amp;query=Svensson%2C+P" TargetMode="External"/><Relationship Id="rId5867" Type="http://schemas.openxmlformats.org/officeDocument/2006/relationships/hyperlink" Target="http://scitation.aip.org/search?value1=P.+L.+Volegov&amp;option1=author&amp;noRedirect=true" TargetMode="External"/><Relationship Id="rId1106" Type="http://schemas.openxmlformats.org/officeDocument/2006/relationships/hyperlink" Target="https://iopscience.iop.org/article/10.1088/1748-0221/17/02/P02004/meta" TargetMode="External"/><Relationship Id="rId1313" Type="http://schemas.openxmlformats.org/officeDocument/2006/relationships/hyperlink" Target="https://doi.org/10.1016/j.matdes.2022.111275" TargetMode="External"/><Relationship Id="rId1520" Type="http://schemas.openxmlformats.org/officeDocument/2006/relationships/hyperlink" Target="https://www.tandfonline.com/author/Craft%2C+Aaron" TargetMode="External"/><Relationship Id="rId4469" Type="http://schemas.openxmlformats.org/officeDocument/2006/relationships/hyperlink" Target="http://www.nature.com/articles/s41598-018-20124-7" TargetMode="External"/><Relationship Id="rId4676" Type="http://schemas.openxmlformats.org/officeDocument/2006/relationships/hyperlink" Target="http://www.sciencedirect.com/science/journal/18753892/88?sdc=1" TargetMode="External"/><Relationship Id="rId4883" Type="http://schemas.openxmlformats.org/officeDocument/2006/relationships/hyperlink" Target="http://www.sciencedirect.com/science/journal/09500618/110/supp/C" TargetMode="External"/><Relationship Id="rId5727" Type="http://schemas.openxmlformats.org/officeDocument/2006/relationships/hyperlink" Target="http://www.sciencedirect.com.ezproxyd.bham.ac.uk/science/article/pii/S0168583X1400620X?np=y" TargetMode="External"/><Relationship Id="rId5934" Type="http://schemas.openxmlformats.org/officeDocument/2006/relationships/hyperlink" Target="http://link.springer.com/search?facet-author=%22Francesco+Grazzi%22" TargetMode="External"/><Relationship Id="rId3278" Type="http://schemas.openxmlformats.org/officeDocument/2006/relationships/hyperlink" Target="https://www.sciencedirect.com/science/article/abs/pii/S0168900219314913" TargetMode="External"/><Relationship Id="rId3485" Type="http://schemas.openxmlformats.org/officeDocument/2006/relationships/hyperlink" Target="https://aip.scitation.org/author/Klepp%2C+J%C3%BCrgen" TargetMode="External"/><Relationship Id="rId3692" Type="http://schemas.openxmlformats.org/officeDocument/2006/relationships/hyperlink" Target="https://www.sciencedirect.com/science/article/pii/S0955598618303984" TargetMode="External"/><Relationship Id="rId4329" Type="http://schemas.openxmlformats.org/officeDocument/2006/relationships/hyperlink" Target="http://www.mdpi.com/search?authors=Jean%20C.%20Bilheux&amp;orcid=" TargetMode="External"/><Relationship Id="rId4536" Type="http://schemas.openxmlformats.org/officeDocument/2006/relationships/hyperlink" Target="https://www.sciencedirect.com/science/journal/09214526" TargetMode="External"/><Relationship Id="rId4743" Type="http://schemas.openxmlformats.org/officeDocument/2006/relationships/hyperlink" Target="http://www.sciencedirect.com/science/article/pii/S1875389217300743/pdf?md5=5d551cfc941adb67df44ada1af5c5c6c&amp;pid=1-s2.0-S1875389217300743-main.pdf" TargetMode="External"/><Relationship Id="rId4950" Type="http://schemas.openxmlformats.org/officeDocument/2006/relationships/hyperlink" Target="http://www.mdpi.com/journal/materials" TargetMode="External"/><Relationship Id="rId199" Type="http://schemas.openxmlformats.org/officeDocument/2006/relationships/hyperlink" Target="https://www.frontiersin.org/journals/energy-research" TargetMode="External"/><Relationship Id="rId2087" Type="http://schemas.openxmlformats.org/officeDocument/2006/relationships/hyperlink" Target="https://iopscience.iop.org/journal/1945-7111" TargetMode="External"/><Relationship Id="rId2294" Type="http://schemas.openxmlformats.org/officeDocument/2006/relationships/hyperlink" Target="https://www.sciencedirect.com/science/article/pii/S1738573321002126" TargetMode="External"/><Relationship Id="rId3138" Type="http://schemas.openxmlformats.org/officeDocument/2006/relationships/hyperlink" Target="https://www.nature.com/articles/s41467-019-13943-3" TargetMode="External"/><Relationship Id="rId3345" Type="http://schemas.openxmlformats.org/officeDocument/2006/relationships/hyperlink" Target="https://www.sciencedirect.com/science/article/abs/pii/S0168900220308640" TargetMode="External"/><Relationship Id="rId3552" Type="http://schemas.openxmlformats.org/officeDocument/2006/relationships/hyperlink" Target="https://www.nature.com/articles/s41598-020-57988-7" TargetMode="External"/><Relationship Id="rId4603" Type="http://schemas.openxmlformats.org/officeDocument/2006/relationships/hyperlink" Target="https://worldwidescience.org/wws/desktop/en/service/link/track?searchId=96d031c4-4866-46bf-be62-ff0c346d36d4&amp;type=RESULT&amp;collectionCode=WWS-ARXIV&amp;redirectUrl=https%3A%2F%2Fworldwidescience.org%2Fwws%2Fdesktop%2Fen%2Fservice%2Flink%2Ftrack%3FredirectUrl%3Dhttp%253A%252F%252Farxiv.org%252Fpdf%252F1603.06849v2%26collectionCode%3DWWS-ARXIV%26searchId%3D96d031c4-4866-46bf-be62-ff0c346d36d4%26type%3DRESULT%26signature%3Dc1ad9f7f55d94f3da37341ffe20383f9d83403d91984aabe2c360a15d69bc6a7" TargetMode="External"/><Relationship Id="rId266" Type="http://schemas.openxmlformats.org/officeDocument/2006/relationships/hyperlink" Target="https://www.sciencedirect.com/science/article/pii/S0959652623009502" TargetMode="External"/><Relationship Id="rId473" Type="http://schemas.openxmlformats.org/officeDocument/2006/relationships/hyperlink" Target="https://link.springer.com/article/10.1007/s41605-022-00379-5" TargetMode="External"/><Relationship Id="rId680" Type="http://schemas.openxmlformats.org/officeDocument/2006/relationships/hyperlink" Target="https://doi.org/10.1016/j.actamat.2022.118259" TargetMode="External"/><Relationship Id="rId2154" Type="http://schemas.openxmlformats.org/officeDocument/2006/relationships/hyperlink" Target="https://sciprofiles.com/profile/335125" TargetMode="External"/><Relationship Id="rId2361" Type="http://schemas.openxmlformats.org/officeDocument/2006/relationships/hyperlink" Target="https://doi.org/10.1016/j.nima.2021.165222" TargetMode="External"/><Relationship Id="rId3205" Type="http://schemas.openxmlformats.org/officeDocument/2006/relationships/hyperlink" Target="https://www.sciencedirect.com/science/journal/01689002" TargetMode="External"/><Relationship Id="rId3412" Type="http://schemas.openxmlformats.org/officeDocument/2006/relationships/hyperlink" Target="http://europepmc.org/search?query=AUTH:%22Pavel%20Trtik%22" TargetMode="External"/><Relationship Id="rId4810" Type="http://schemas.openxmlformats.org/officeDocument/2006/relationships/hyperlink" Target="http://www.sciencedirect.com/science/article/pii/S1875389217300974" TargetMode="External"/><Relationship Id="rId126" Type="http://schemas.openxmlformats.org/officeDocument/2006/relationships/hyperlink" Target="https://doi.org/10.48550/arXiv.2307.10261" TargetMode="External"/><Relationship Id="rId333" Type="http://schemas.openxmlformats.org/officeDocument/2006/relationships/hyperlink" Target="https://sciprofiles.com/profile/1472026" TargetMode="External"/><Relationship Id="rId540" Type="http://schemas.openxmlformats.org/officeDocument/2006/relationships/hyperlink" Target="https://doi.org/10.1063/5.0124074" TargetMode="External"/><Relationship Id="rId1170" Type="http://schemas.openxmlformats.org/officeDocument/2006/relationships/hyperlink" Target="https://www.sciencedirect.com/science/article/abs/pii/S0378775321014567" TargetMode="External"/><Relationship Id="rId2014" Type="http://schemas.openxmlformats.org/officeDocument/2006/relationships/hyperlink" Target="https://www.frontiersin.org/articles/10.3389/fpls.2021.638688/full" TargetMode="External"/><Relationship Id="rId2221" Type="http://schemas.openxmlformats.org/officeDocument/2006/relationships/hyperlink" Target="https://doi.org/10.1016/j.jpowsour.2021.229836" TargetMode="External"/><Relationship Id="rId5377" Type="http://schemas.openxmlformats.org/officeDocument/2006/relationships/hyperlink" Target="http://europepmc.org/search?page=1&amp;query=AUTH:%22Manke+I%22&amp;restrict=All+results" TargetMode="External"/><Relationship Id="rId1030" Type="http://schemas.openxmlformats.org/officeDocument/2006/relationships/hyperlink" Target="https://link.springer.com/article/10.1007/s10967-022-08469-w" TargetMode="External"/><Relationship Id="rId4186" Type="http://schemas.openxmlformats.org/officeDocument/2006/relationships/hyperlink" Target="https://sciprofiles.com/profile/author/ZGRSSjBEM1VDV3hROW1BWEZKL3l4UVVhRS92T2thYXdpeXpsYUE3NjhOMD0=" TargetMode="External"/><Relationship Id="rId5584" Type="http://schemas.openxmlformats.org/officeDocument/2006/relationships/hyperlink" Target="http://www.sciencedirect.com/science/article/pii/S1044580313003781" TargetMode="External"/><Relationship Id="rId5791" Type="http://schemas.openxmlformats.org/officeDocument/2006/relationships/hyperlink" Target="http://adsabs.harvard.edu/cgi-bin/author_form?author=Santodonato,+L&amp;fullauthor=Santodonato,%20Louis&amp;charset=UTF-8&amp;db_key=PHY" TargetMode="External"/><Relationship Id="rId400" Type="http://schemas.openxmlformats.org/officeDocument/2006/relationships/hyperlink" Target="https://doi.org/10.1016/j.nima.2023.168209" TargetMode="External"/><Relationship Id="rId1987" Type="http://schemas.openxmlformats.org/officeDocument/2006/relationships/hyperlink" Target="https://www.ephys.kz/index.php/jour/search?authors=K.%20AND%20B.%20AND%20Karakozov" TargetMode="External"/><Relationship Id="rId4393" Type="http://schemas.openxmlformats.org/officeDocument/2006/relationships/hyperlink" Target="https://www.sciencedirect.com/science/journal/03787753" TargetMode="External"/><Relationship Id="rId5237" Type="http://schemas.openxmlformats.org/officeDocument/2006/relationships/hyperlink" Target="http://www.sciencedirect.com/science/article/pii/S1875389215006513/pdf?md5=1f0d892a4383788445933cc9fcad154e&amp;pid=1-s2.0-S1875389215006513-main.pdf" TargetMode="External"/><Relationship Id="rId5444" Type="http://schemas.openxmlformats.org/officeDocument/2006/relationships/hyperlink" Target="http://www.sciencedirect.com.ezproxye.bham.ac.uk/science/journal/09698043" TargetMode="External"/><Relationship Id="rId5651" Type="http://schemas.openxmlformats.org/officeDocument/2006/relationships/hyperlink" Target="http://www.sciencedirect.com/science/article/pii/S0168900214001983" TargetMode="External"/><Relationship Id="rId1847" Type="http://schemas.openxmlformats.org/officeDocument/2006/relationships/hyperlink" Target="https://doi.org/10.3390/app11136050" TargetMode="External"/><Relationship Id="rId4046" Type="http://schemas.openxmlformats.org/officeDocument/2006/relationships/hyperlink" Target="https://onlinelibrary.wiley.com/doi/10.1002/ajpa.23467" TargetMode="External"/><Relationship Id="rId4253" Type="http://schemas.openxmlformats.org/officeDocument/2006/relationships/hyperlink" Target="http://www.mdpi.com/search?authors=Anton%20Rutkauskas&amp;orcid=" TargetMode="External"/><Relationship Id="rId4460" Type="http://schemas.openxmlformats.org/officeDocument/2006/relationships/hyperlink" Target="http://www.nature.com/articles/s41598-018-20124-7" TargetMode="External"/><Relationship Id="rId5304" Type="http://schemas.openxmlformats.org/officeDocument/2006/relationships/hyperlink" Target="http://www.sciencedirect.com/science/article/pii/S1875389215006859" TargetMode="External"/><Relationship Id="rId5511" Type="http://schemas.openxmlformats.org/officeDocument/2006/relationships/hyperlink" Target="http://iopscience.iop.org/1748-0221/9/05/C05024/" TargetMode="External"/><Relationship Id="rId1707" Type="http://schemas.openxmlformats.org/officeDocument/2006/relationships/hyperlink" Target="https://link.springer.com/article/10.1007/s11242-022-01826-z" TargetMode="External"/><Relationship Id="rId3062" Type="http://schemas.openxmlformats.org/officeDocument/2006/relationships/hyperlink" Target="https://www.sciencedirect.com/science/article/abs/pii/S0378775320309721" TargetMode="External"/><Relationship Id="rId4113" Type="http://schemas.openxmlformats.org/officeDocument/2006/relationships/hyperlink" Target="https://onlinelibrary.wiley.com/action/doSearch?ContribAuthorStored=Sadamatsu%2C+Sunao" TargetMode="External"/><Relationship Id="rId4320" Type="http://schemas.openxmlformats.org/officeDocument/2006/relationships/hyperlink" Target="http://www.mdpi.com/search?authors=Nikolay%20Kardjilov&amp;orcid=" TargetMode="External"/><Relationship Id="rId190" Type="http://schemas.openxmlformats.org/officeDocument/2006/relationships/hyperlink" Target="https://www.ephys.kz/index.php/jour/search?authors=A.Zh.%20AND%20Zhomartova" TargetMode="External"/><Relationship Id="rId1914" Type="http://schemas.openxmlformats.org/officeDocument/2006/relationships/hyperlink" Target="https://doi.org/10.1016/j.cemconcomp.2021.103993" TargetMode="External"/><Relationship Id="rId6078" Type="http://schemas.openxmlformats.org/officeDocument/2006/relationships/hyperlink" Target="http://link.springer.com/search?facet-author=%22Hyoung+K.+Lee%22" TargetMode="External"/><Relationship Id="rId6285" Type="http://schemas.openxmlformats.org/officeDocument/2006/relationships/hyperlink" Target="http://asmedl.org/HeatTransfer" TargetMode="External"/><Relationship Id="rId3879" Type="http://schemas.openxmlformats.org/officeDocument/2006/relationships/hyperlink" Target="https://www.sciencedirect.com/science/article/pii/S0168900219302761" TargetMode="External"/><Relationship Id="rId5094" Type="http://schemas.openxmlformats.org/officeDocument/2006/relationships/hyperlink" Target="http://www.tandfonline.com/author/Hilger%2C+Andr%C3%A9" TargetMode="External"/><Relationship Id="rId6145" Type="http://schemas.openxmlformats.org/officeDocument/2006/relationships/hyperlink" Target="http://www.sciencedirect.com/science/article/pii/S0168900213009893" TargetMode="External"/><Relationship Id="rId2688" Type="http://schemas.openxmlformats.org/officeDocument/2006/relationships/hyperlink" Target="https://arxiv.org/search/?searchtype=author&amp;query=He%2C+Y" TargetMode="External"/><Relationship Id="rId2895" Type="http://schemas.openxmlformats.org/officeDocument/2006/relationships/hyperlink" Target="http://scripts.iucr.org/cgi-bin/citedin?search_on=name&amp;author_name=Cory%2C%20D%2EG%2E" TargetMode="External"/><Relationship Id="rId3739" Type="http://schemas.openxmlformats.org/officeDocument/2006/relationships/hyperlink" Target="https://www.sciencedirect.com/science/journal/00207683" TargetMode="External"/><Relationship Id="rId3946" Type="http://schemas.openxmlformats.org/officeDocument/2006/relationships/hyperlink" Target="https://www.sciencedirect.com/science/article/pii/S2211379718325592" TargetMode="External"/><Relationship Id="rId5161" Type="http://schemas.openxmlformats.org/officeDocument/2006/relationships/hyperlink" Target="http://www.sciencedirect.com/science/article/pii/S1875389215006136/pdf?md5=2fbbb4b2dc9a316416bf728bb8ca8836&amp;pid=1-s2.0-S1875389215006136-main.pdf" TargetMode="External"/><Relationship Id="rId6005" Type="http://schemas.openxmlformats.org/officeDocument/2006/relationships/hyperlink" Target="http://dx.doi.org/10.1109/TNS.2013.2255894" TargetMode="External"/><Relationship Id="rId867" Type="http://schemas.openxmlformats.org/officeDocument/2006/relationships/hyperlink" Target="https://www.sciencedirect.com/journal/cement-and-concrete-research" TargetMode="External"/><Relationship Id="rId1497" Type="http://schemas.openxmlformats.org/officeDocument/2006/relationships/hyperlink" Target="https://www.sciencedirect.com/science/article/abs/pii/S0168900222007410" TargetMode="External"/><Relationship Id="rId2548" Type="http://schemas.openxmlformats.org/officeDocument/2006/relationships/hyperlink" Target="https://sciprofiles.com/profile/1345697" TargetMode="External"/><Relationship Id="rId2755" Type="http://schemas.openxmlformats.org/officeDocument/2006/relationships/hyperlink" Target="https://dx.doi.org/10.1016/j.ces.2019.115268" TargetMode="External"/><Relationship Id="rId2962" Type="http://schemas.openxmlformats.org/officeDocument/2006/relationships/hyperlink" Target="https://sciprofiles.com/profile/1014303" TargetMode="External"/><Relationship Id="rId3806" Type="http://schemas.openxmlformats.org/officeDocument/2006/relationships/hyperlink" Target="https://pubag.nal.usda.gov/catalog/6431247" TargetMode="External"/><Relationship Id="rId6212" Type="http://schemas.openxmlformats.org/officeDocument/2006/relationships/hyperlink" Target="http://link.springer.com/search?facet-author=%22M.+Zarebanadkouki%22" TargetMode="External"/><Relationship Id="rId727" Type="http://schemas.openxmlformats.org/officeDocument/2006/relationships/hyperlink" Target="https://www.sciencedirect.com/science/article/abs/pii/S0306261922006973" TargetMode="External"/><Relationship Id="rId934" Type="http://schemas.openxmlformats.org/officeDocument/2006/relationships/hyperlink" Target="https://bsssjournals.onlinelibrary.wiley.com/action/doSearch?ContribAuthorRaw=Koestel%2C+John" TargetMode="External"/><Relationship Id="rId1357" Type="http://schemas.openxmlformats.org/officeDocument/2006/relationships/hyperlink" Target="https://onlinelibrary.wiley.com/action/doSearch?ContribAuthorRaw=Lapina%2C+Irina+K" TargetMode="External"/><Relationship Id="rId1564" Type="http://schemas.openxmlformats.org/officeDocument/2006/relationships/hyperlink" Target="https://link.springer.com/article/10.1134/S1547477122040185" TargetMode="External"/><Relationship Id="rId1771" Type="http://schemas.openxmlformats.org/officeDocument/2006/relationships/hyperlink" Target="https://doi.org/10.1016/j.aej.2020.12.005" TargetMode="External"/><Relationship Id="rId2408" Type="http://schemas.openxmlformats.org/officeDocument/2006/relationships/hyperlink" Target="https://www.sciencedirect.com/science/article/abs/pii/S0168900221003065" TargetMode="External"/><Relationship Id="rId2615" Type="http://schemas.openxmlformats.org/officeDocument/2006/relationships/hyperlink" Target="http://europepmc.org/search?query=AUTH:%22Bernhard%20Walfort%22" TargetMode="External"/><Relationship Id="rId2822" Type="http://schemas.openxmlformats.org/officeDocument/2006/relationships/hyperlink" Target="https://www.sciencedirect.com/journal/fusion-engineering-and-design" TargetMode="External"/><Relationship Id="rId5021" Type="http://schemas.openxmlformats.org/officeDocument/2006/relationships/hyperlink" Target="http://www.ncbi.nlm.nih.gov/pubmed/?term=Prasser%20HM%5BAuthor%5D&amp;cauthor=true&amp;cauthor_uid=25481677" TargetMode="External"/><Relationship Id="rId5978" Type="http://schemas.openxmlformats.org/officeDocument/2006/relationships/hyperlink" Target="http://link.springer.com/search?facet-author=%22F.+Civita%22" TargetMode="External"/><Relationship Id="rId63" Type="http://schemas.openxmlformats.org/officeDocument/2006/relationships/hyperlink" Target="https://onlinelibrary.wiley.com/authored-by/Niu/Mengchen" TargetMode="External"/><Relationship Id="rId1217" Type="http://schemas.openxmlformats.org/officeDocument/2006/relationships/hyperlink" Target="https://link.springer.com/article/10.1007/s10967-022-08445-4" TargetMode="External"/><Relationship Id="rId1424" Type="http://schemas.openxmlformats.org/officeDocument/2006/relationships/hyperlink" Target="https://www.nature.com/articles/s41467-022-33694-y" TargetMode="External"/><Relationship Id="rId1631" Type="http://schemas.openxmlformats.org/officeDocument/2006/relationships/hyperlink" Target="https://aip.scitation.org/author/Otake%2C+Yoshie" TargetMode="External"/><Relationship Id="rId4787" Type="http://schemas.openxmlformats.org/officeDocument/2006/relationships/hyperlink" Target="http://www.sciencedirect.com/science/journal/18753892/88?sdc=1" TargetMode="External"/><Relationship Id="rId4994" Type="http://schemas.openxmlformats.org/officeDocument/2006/relationships/hyperlink" Target="http://www.sciencedirect.com/science/journal/01689002/834/supp/C" TargetMode="External"/><Relationship Id="rId5838" Type="http://schemas.openxmlformats.org/officeDocument/2006/relationships/hyperlink" Target="http://scitation.aip.org/content/contributor/AU0066424" TargetMode="External"/><Relationship Id="rId3389" Type="http://schemas.openxmlformats.org/officeDocument/2006/relationships/hyperlink" Target="https://www.sciencedirect.com/science/article/abs/pii/S0921453420300423?via%3Dihub" TargetMode="External"/><Relationship Id="rId3596" Type="http://schemas.openxmlformats.org/officeDocument/2006/relationships/hyperlink" Target="https://www-sciencedirect-com.ezproxyd.bham.ac.uk/science/article/pii/S1359646219305263" TargetMode="External"/><Relationship Id="rId4647"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2198" Type="http://schemas.openxmlformats.org/officeDocument/2006/relationships/hyperlink" Target="https://www.sciencedirect.com/science/article/abs/pii/S0022311521004736" TargetMode="External"/><Relationship Id="rId3249" Type="http://schemas.openxmlformats.org/officeDocument/2006/relationships/hyperlink" Target="https://www.sciencedirect.com/science/article/abs/pii/S0168900218318187" TargetMode="External"/><Relationship Id="rId3456" Type="http://schemas.openxmlformats.org/officeDocument/2006/relationships/hyperlink" Target="https://doi.org/10.3390/pr8091091" TargetMode="External"/><Relationship Id="rId4854" Type="http://schemas.openxmlformats.org/officeDocument/2006/relationships/hyperlink" Target="http://scitation.aip.org/content/aip/journal/apl/108/1/10.1063/1.4939196" TargetMode="External"/><Relationship Id="rId5905" Type="http://schemas.openxmlformats.org/officeDocument/2006/relationships/hyperlink" Target="http://ieeexplore.ieee.org/xpl/RecentIssue.jsp?punumber=4816218" TargetMode="External"/><Relationship Id="rId377" Type="http://schemas.openxmlformats.org/officeDocument/2006/relationships/hyperlink" Target="https://www.sciencedirect.com/science/article/abs/pii/S0168900222007434" TargetMode="External"/><Relationship Id="rId584" Type="http://schemas.openxmlformats.org/officeDocument/2006/relationships/hyperlink" Target="https://www.nature.com/articles/s41598-022-27142-6" TargetMode="External"/><Relationship Id="rId2058" Type="http://schemas.openxmlformats.org/officeDocument/2006/relationships/hyperlink" Target="https://www.sciencedirect.com/science/article/pii/S2666675821000254" TargetMode="External"/><Relationship Id="rId2265" Type="http://schemas.openxmlformats.org/officeDocument/2006/relationships/hyperlink" Target="https://www.sciencedirect.com/science/article/pii/S1738573320309220" TargetMode="External"/><Relationship Id="rId3109" Type="http://schemas.openxmlformats.org/officeDocument/2006/relationships/hyperlink" Target="https://www.sciencedirect.com/science/article/abs/pii/S0167577X19314478" TargetMode="External"/><Relationship Id="rId3663" Type="http://schemas.openxmlformats.org/officeDocument/2006/relationships/hyperlink" Target="https://www.sciencedirect.com/science/article/pii/S000925091830798X" TargetMode="External"/><Relationship Id="rId3870" Type="http://schemas.openxmlformats.org/officeDocument/2006/relationships/hyperlink" Target="http://www.sciencedirect.com/science/journal/01689002/833/supp/C" TargetMode="External"/><Relationship Id="rId4507" Type="http://schemas.openxmlformats.org/officeDocument/2006/relationships/hyperlink" Target="https://www.sciencedirect.com/science/article/abs/pii/S0168900218303681" TargetMode="External"/><Relationship Id="rId4714" Type="http://schemas.openxmlformats.org/officeDocument/2006/relationships/hyperlink" Target="http://www.sciencedirect.com/science/article/pii/S1875389217300652" TargetMode="External"/><Relationship Id="rId4921" Type="http://schemas.openxmlformats.org/officeDocument/2006/relationships/hyperlink" Target="http://www.sciencedirect.com/science/journal/0734743X" TargetMode="External"/><Relationship Id="rId237" Type="http://schemas.openxmlformats.org/officeDocument/2006/relationships/hyperlink" Target="https://aip.scitation.org/author/Yoshida%2C+Junya" TargetMode="External"/><Relationship Id="rId791" Type="http://schemas.openxmlformats.org/officeDocument/2006/relationships/hyperlink" Target="https://link.springer.com/article/10.1007/s12520-022-01688-y" TargetMode="External"/><Relationship Id="rId1074" Type="http://schemas.openxmlformats.org/officeDocument/2006/relationships/hyperlink" Target="https://sciprofiles.com/profile/400606" TargetMode="External"/><Relationship Id="rId2472" Type="http://schemas.openxmlformats.org/officeDocument/2006/relationships/hyperlink" Target="https://www.sciencedirect.com/science/article/abs/pii/S0168900221007452" TargetMode="External"/><Relationship Id="rId3316" Type="http://schemas.openxmlformats.org/officeDocument/2006/relationships/hyperlink" Target="https://www.sciencedirect.com/science/article/pii/S0168900220301236?dgcid=raven_sd_via_email" TargetMode="External"/><Relationship Id="rId3523" Type="http://schemas.openxmlformats.org/officeDocument/2006/relationships/hyperlink" Target="https://aip.scitation.org/author/Bertsch%2C+Johannes" TargetMode="External"/><Relationship Id="rId3730" Type="http://schemas.openxmlformats.org/officeDocument/2006/relationships/hyperlink" Target="https://www.sciencedirect.com/science/article/pii/S0020740318342474?via%3Dihub" TargetMode="External"/><Relationship Id="rId444" Type="http://schemas.openxmlformats.org/officeDocument/2006/relationships/hyperlink" Target="https://peerj.com/" TargetMode="External"/><Relationship Id="rId651" Type="http://schemas.openxmlformats.org/officeDocument/2006/relationships/hyperlink" Target="https://doi.org/10.2118/210567-PA" TargetMode="External"/><Relationship Id="rId1281" Type="http://schemas.openxmlformats.org/officeDocument/2006/relationships/hyperlink" Target="https://sciprofiles.com/profile/author/QnNFN1lkNGFzSjV2QjZ4SHdScSt2OXJlOEZCbWVNaXZweTFiVDI1c0IxRT0=" TargetMode="External"/><Relationship Id="rId2125" Type="http://schemas.openxmlformats.org/officeDocument/2006/relationships/hyperlink" Target="https://sciprofiles.com/profile/author/czdMaCtSS3J5bVZCNXZWc3M2K21nUWRNZ0MyM1EvWHBObkY4cEh3cGlrRT0=" TargetMode="External"/><Relationship Id="rId2332" Type="http://schemas.openxmlformats.org/officeDocument/2006/relationships/hyperlink" Target="https://doi.org/10.1016/j.nima.2020.164809" TargetMode="External"/><Relationship Id="rId5488" Type="http://schemas.openxmlformats.org/officeDocument/2006/relationships/hyperlink" Target="http://www.sciencedirect.com/science/article/pii/S0360319914005138" TargetMode="External"/><Relationship Id="rId5695" Type="http://schemas.openxmlformats.org/officeDocument/2006/relationships/hyperlink" Target="http://www.sciencedirect.com/science/article/pii/S0168900214007943" TargetMode="External"/><Relationship Id="rId304" Type="http://schemas.openxmlformats.org/officeDocument/2006/relationships/hyperlink" Target="https://doi.org/10.1016/j.jnucmat.2023.154346" TargetMode="External"/><Relationship Id="rId511" Type="http://schemas.openxmlformats.org/officeDocument/2006/relationships/hyperlink" Target="https://link.springer.com/article/10.1007/s41605-022-00379-5" TargetMode="External"/><Relationship Id="rId1141" Type="http://schemas.openxmlformats.org/officeDocument/2006/relationships/hyperlink" Target="https://www.sciencedirect.com/science/article/pii/S0378775321011629?via%3Dihub" TargetMode="External"/><Relationship Id="rId4297" Type="http://schemas.openxmlformats.org/officeDocument/2006/relationships/hyperlink" Target="http://www.mdpi.com/search?authors=Elan%20Herrera&amp;orcid=" TargetMode="External"/><Relationship Id="rId5348" Type="http://schemas.openxmlformats.org/officeDocument/2006/relationships/hyperlink" Target="http://europepmc.org/search?page=1&amp;query=AUTH:%22Egelhaaf+SU%22" TargetMode="External"/><Relationship Id="rId5555" Type="http://schemas.openxmlformats.org/officeDocument/2006/relationships/hyperlink" Target="http://onlinelibrary.wiley.com/doi/10.1002/jpln.201300249/abstract" TargetMode="External"/><Relationship Id="rId5762" Type="http://schemas.openxmlformats.org/officeDocument/2006/relationships/hyperlink" Target="http://link.springer.com/article/10.1007/s00425-014-2093-3" TargetMode="External"/><Relationship Id="rId1001" Type="http://schemas.openxmlformats.org/officeDocument/2006/relationships/hyperlink" Target="https://doi.org/10.1016/j.ijheatmasstransfer.2021.121967" TargetMode="External"/><Relationship Id="rId4157" Type="http://schemas.openxmlformats.org/officeDocument/2006/relationships/hyperlink" Target="https://www.sciencedirect.com/science/article/abs/pii/S2352409X1830124X" TargetMode="External"/><Relationship Id="rId4364" Type="http://schemas.openxmlformats.org/officeDocument/2006/relationships/hyperlink" Target="http://www.mdpi.com/search?authors=Markus%20Strobl&amp;orcid=" TargetMode="External"/><Relationship Id="rId4571" Type="http://schemas.openxmlformats.org/officeDocument/2006/relationships/hyperlink" Target="http://scitation.aip.org/content/aip/journal/apl" TargetMode="External"/><Relationship Id="rId5208" Type="http://schemas.openxmlformats.org/officeDocument/2006/relationships/hyperlink" Target="http://www.sciencedirect.com/science/article/pii/S1875389215006379" TargetMode="External"/><Relationship Id="rId5415" Type="http://schemas.openxmlformats.org/officeDocument/2006/relationships/hyperlink" Target="http://europepmc.org/search;jsessionid=tDqmXDjh3rslbvMJHDnh.0?page=1&amp;query=JOURNAL:%22Ann+Bot%22" TargetMode="External"/><Relationship Id="rId5622" Type="http://schemas.openxmlformats.org/officeDocument/2006/relationships/hyperlink" Target="http://www.sciencedirect.com/science/journal/01689002" TargetMode="External"/><Relationship Id="rId1958" Type="http://schemas.openxmlformats.org/officeDocument/2006/relationships/hyperlink" Target="https://link.springer.com/article/10.1134/S1063774521020115" TargetMode="External"/><Relationship Id="rId3173" Type="http://schemas.openxmlformats.org/officeDocument/2006/relationships/hyperlink" Target="https://www.sciencedirect.com/science/article/pii/S1738573319305212" TargetMode="External"/><Relationship Id="rId3380" Type="http://schemas.openxmlformats.org/officeDocument/2006/relationships/hyperlink" Target="https://www.sciencedirect.com/science/journal/09253467/105/supp/C" TargetMode="External"/><Relationship Id="rId4017" Type="http://schemas.openxmlformats.org/officeDocument/2006/relationships/hyperlink" Target="https://www.sciencedirect.com/science/journal/23527110" TargetMode="External"/><Relationship Id="rId4224" Type="http://schemas.openxmlformats.org/officeDocument/2006/relationships/hyperlink" Target="http://www.mdpi.com/search?authors=Sebastiano%20Trusso&amp;orcid=0000-0001-6621-6355" TargetMode="External"/><Relationship Id="rId4431" Type="http://schemas.openxmlformats.org/officeDocument/2006/relationships/hyperlink" Target="https://www.sciencedirect.com/journal/microporous-and-mesoporous-materials/vol/269/suppl/C" TargetMode="External"/><Relationship Id="rId1818" Type="http://schemas.openxmlformats.org/officeDocument/2006/relationships/hyperlink" Target="https://sciprofiles.com/profile/336422" TargetMode="External"/><Relationship Id="rId3033" Type="http://schemas.openxmlformats.org/officeDocument/2006/relationships/hyperlink" Target="https://pubag.nal.usda.gov/?f%5Bjournal_name%5D%5B%5D=Journal+of+materials+science&amp;f%5Bpublication_year_rev%5D%5B%5D=7980-2020&amp;f%5Bsource%5D%5B%5D=2020+v.55+no.18" TargetMode="External"/><Relationship Id="rId3240" Type="http://schemas.openxmlformats.org/officeDocument/2006/relationships/hyperlink" Target="https://www.sciencedirect.com/science/article/pii/S0168900218318205?via%3Dihub" TargetMode="External"/><Relationship Id="rId6189" Type="http://schemas.openxmlformats.org/officeDocument/2006/relationships/hyperlink" Target="http://www.sciencedirect.com/science/article/pii/S187538921300028X" TargetMode="External"/><Relationship Id="rId161" Type="http://schemas.openxmlformats.org/officeDocument/2006/relationships/hyperlink" Target="https://chemrxiv.org/engage/chemrxiv/article-details/63d8408cd1632f652be8d5e4" TargetMode="External"/><Relationship Id="rId6049" Type="http://schemas.openxmlformats.org/officeDocument/2006/relationships/hyperlink" Target="http://iopscience.iop.org/1748-0221/8/10/C10009" TargetMode="External"/><Relationship Id="rId2799" Type="http://schemas.openxmlformats.org/officeDocument/2006/relationships/hyperlink" Target="https://link.springer.com/article/10.1140%2Fepjp%2Fs13360-020-00452-2" TargetMode="External"/><Relationship Id="rId3100" Type="http://schemas.openxmlformats.org/officeDocument/2006/relationships/hyperlink" Target="https://www.sciencedirect.com/journal/materials-letters" TargetMode="External"/><Relationship Id="rId6256" Type="http://schemas.openxmlformats.org/officeDocument/2006/relationships/hyperlink" Target="http://www.sciencedirect.com/science/journal/01671987/129/supp/C" TargetMode="External"/><Relationship Id="rId978" Type="http://schemas.openxmlformats.org/officeDocument/2006/relationships/hyperlink" Target="https://sciprofiles.com/profile/2191960" TargetMode="External"/><Relationship Id="rId2659" Type="http://schemas.openxmlformats.org/officeDocument/2006/relationships/hyperlink" Target="https://aip-scitation-org.ezproxye.bham.ac.uk/author/Kim%2C+Youngju" TargetMode="External"/><Relationship Id="rId2866" Type="http://schemas.openxmlformats.org/officeDocument/2006/relationships/hyperlink" Target="https://www.sciencedirect.com/science/article/abs/pii/S0360319919342508?via%3Dihub" TargetMode="External"/><Relationship Id="rId3917" Type="http://schemas.openxmlformats.org/officeDocument/2006/relationships/hyperlink" Target="https://doi.org/10.26879/976" TargetMode="External"/><Relationship Id="rId5065" Type="http://schemas.openxmlformats.org/officeDocument/2006/relationships/hyperlink" Target="http://www.jestr.org/downloads/Volume8Issue3/fulltext8382015.pdf" TargetMode="External"/><Relationship Id="rId5272" Type="http://schemas.openxmlformats.org/officeDocument/2006/relationships/hyperlink" Target="http://www.sciencedirect.com/science/article/pii/S1875389215006690" TargetMode="External"/><Relationship Id="rId6116" Type="http://schemas.openxmlformats.org/officeDocument/2006/relationships/hyperlink" Target="http://www.tandfonline.com/action/doSearch?action=runSearch&amp;type=advanced&amp;searchType=journal&amp;result=true&amp;prevSearch=%2Bauthorsfield%3A%28Park%2C+S%29" TargetMode="External"/><Relationship Id="rId838" Type="http://schemas.openxmlformats.org/officeDocument/2006/relationships/hyperlink" Target="https://doi.org/10.1016/j.xcrp.2022.101145" TargetMode="External"/><Relationship Id="rId1468" Type="http://schemas.openxmlformats.org/officeDocument/2006/relationships/hyperlink" Target="https://www.sciencedirect.com/journal/nuclear-instruments-and-methods-in-physics-research-section-a-accelerators-spectrometers-detectors-and-associated-equipment/vol/1039/suppl/C" TargetMode="External"/><Relationship Id="rId1675" Type="http://schemas.openxmlformats.org/officeDocument/2006/relationships/hyperlink" Target="https://www.nature.com/articles/s41598-022-10486-4" TargetMode="External"/><Relationship Id="rId1882" Type="http://schemas.openxmlformats.org/officeDocument/2006/relationships/hyperlink" Target="https://sciprofiles.com/profile/author/bDBUc01KUUlKS2FONkRYd282WFBVTVY4MnZCRGVyWlUzeno5K3VXZXUwWT0=" TargetMode="External"/><Relationship Id="rId2519" Type="http://schemas.openxmlformats.org/officeDocument/2006/relationships/hyperlink" Target="https://aip.scitation.org/journal/phf" TargetMode="External"/><Relationship Id="rId2726" Type="http://schemas.openxmlformats.org/officeDocument/2006/relationships/hyperlink" Target="https://arxiv.org/search/?searchtype=author&amp;query=Monteiro%2C+P+J+M" TargetMode="External"/><Relationship Id="rId4081" Type="http://schemas.openxmlformats.org/officeDocument/2006/relationships/hyperlink" Target="https://onlinelibrary.wiley.com/doi/book/10.1002/9780470027318" TargetMode="External"/><Relationship Id="rId5132" Type="http://schemas.openxmlformats.org/officeDocument/2006/relationships/hyperlink" Target="http://adsabs.harvard.edu/cgi-bin/author_form?author=Kureta,+M&amp;fullauthor=Kureta,%20M.&amp;charset=UTF-8&amp;db_key=PHY" TargetMode="External"/><Relationship Id="rId1328" Type="http://schemas.openxmlformats.org/officeDocument/2006/relationships/hyperlink" Target="https://link.springer.com/article/10.1617/s11527-022-01961-5" TargetMode="External"/><Relationship Id="rId1535" Type="http://schemas.openxmlformats.org/officeDocument/2006/relationships/hyperlink" Target="https://www.tandfonline.com/journals/unct20" TargetMode="External"/><Relationship Id="rId2933" Type="http://schemas.openxmlformats.org/officeDocument/2006/relationships/hyperlink" Target="https://www.sciencedirect.com/science/article/abs/pii/S1296207419305643" TargetMode="External"/><Relationship Id="rId905" Type="http://schemas.openxmlformats.org/officeDocument/2006/relationships/hyperlink" Target="https://www.sciencedirect.com/science/article/pii/S0013468622009525" TargetMode="External"/><Relationship Id="rId1742" Type="http://schemas.openxmlformats.org/officeDocument/2006/relationships/hyperlink" Target="https://www.sciencedirect.com/science/article/pii/S2214860421000130" TargetMode="External"/><Relationship Id="rId4898" Type="http://schemas.openxmlformats.org/officeDocument/2006/relationships/hyperlink" Target="http://www.sciencedirect.com/science/journal/00134686/203/supp/C" TargetMode="External"/><Relationship Id="rId5949" Type="http://schemas.openxmlformats.org/officeDocument/2006/relationships/hyperlink" Target="http://link.springer.com/search?facet-author=%22Johannes+Ruf%22" TargetMode="External"/><Relationship Id="rId34" Type="http://schemas.openxmlformats.org/officeDocument/2006/relationships/hyperlink" Target="https://onlinelibrary.wiley.com/authored-by/Williams/Jarrod" TargetMode="External"/><Relationship Id="rId1602" Type="http://schemas.openxmlformats.org/officeDocument/2006/relationships/hyperlink" Target="https://sciprofiles.com/profile/author/eHpsS1NEWVJOK2swNVp4WkFRZnEyK255Tkk0ZmJ4WGxmcHlFYU8xQ0QyVT0=" TargetMode="External"/><Relationship Id="rId4758" Type="http://schemas.openxmlformats.org/officeDocument/2006/relationships/hyperlink" Target="http://www.sciencedirect.com/science/article/pii/S1875389217300792/pdf?md5=6ff081c52696d0c5858d3d1fdc2ce8e6&amp;pid=1-s2.0-S1875389217300792-main.pdf" TargetMode="External"/><Relationship Id="rId4965" Type="http://schemas.openxmlformats.org/officeDocument/2006/relationships/hyperlink" Target="http://www.sciencedirect.com/science/article/pii/S0026265X1500260X" TargetMode="External"/><Relationship Id="rId5809" Type="http://schemas.openxmlformats.org/officeDocument/2006/relationships/hyperlink" Target="http://profiles.spiedigitallibrary.org/summary.aspx?DOI=10.1117%2f12.2066674&amp;Name=J.+Gervais" TargetMode="External"/><Relationship Id="rId6180" Type="http://schemas.openxmlformats.org/officeDocument/2006/relationships/hyperlink" Target="http://www.sciencedirect.com/science/article/pii/S1875389213000242" TargetMode="External"/><Relationship Id="rId3567" Type="http://schemas.openxmlformats.org/officeDocument/2006/relationships/hyperlink" Target="https://www.nature.com/articles/s41598-020-66690-7" TargetMode="External"/><Relationship Id="rId3774" Type="http://schemas.openxmlformats.org/officeDocument/2006/relationships/hyperlink" Target="https://ieee-jlt.org/" TargetMode="External"/><Relationship Id="rId3981" Type="http://schemas.openxmlformats.org/officeDocument/2006/relationships/hyperlink" Target="https://pubs.rsc.org/en/content/articlehtml/2022/ra/d2ra03846c" TargetMode="External"/><Relationship Id="rId4618" Type="http://schemas.openxmlformats.org/officeDocument/2006/relationships/hyperlink" Target="https://worldwidescience.org/wws/desktop/en/service/link/track?searchId=18748914-e01a-42be-a72f-e8fe2d2ac247&amp;type=RESULT&amp;collectionCode=UKPMC-EN&amp;redirectUrl=https%3A%2F%2Fworldwidescience.org%2Fwws%2Fdesktop%2Fen%2Fservice%2Flink%2Ftrack%3FredirectUrl%3Dhttp%253A%252F%252Feuropepmc.org%252Fabstract%252FMED%252F28250543%26collectionCode%3DUKPMC-EN%26searchId%3D18748914-e01a-42be-a72f-e8fe2d2ac247%26type%3DRESULT%26signature%3D836b5f122bf9accb306a2e1b1eaac070583246189920fb05c26f99dddbddd34d" TargetMode="External"/><Relationship Id="rId4825" Type="http://schemas.openxmlformats.org/officeDocument/2006/relationships/hyperlink" Target="https://journals.aps.org/prb/abstract/10.1103/PhysRevB.96.104517" TargetMode="External"/><Relationship Id="rId488" Type="http://schemas.openxmlformats.org/officeDocument/2006/relationships/hyperlink" Target="https://link.springer.com/article/10.1007/s41605-022-00379-5" TargetMode="External"/><Relationship Id="rId695" Type="http://schemas.openxmlformats.org/officeDocument/2006/relationships/hyperlink" Target="https://aip.scitation.org/author/Gabriel%2C+P+K" TargetMode="External"/><Relationship Id="rId2169" Type="http://schemas.openxmlformats.org/officeDocument/2006/relationships/hyperlink" Target="https://sciprofiles.com/profile/author/TVk1YitvdzdXVHRtbmlrd1o3YWl0Vm5tTS9xaHNLaVM3d3pZM3hkK2FUZz0=" TargetMode="External"/><Relationship Id="rId2376" Type="http://schemas.openxmlformats.org/officeDocument/2006/relationships/hyperlink" Target="https://www.sciencedirect.com/science/article/pii/S0168900221002904" TargetMode="External"/><Relationship Id="rId2583" Type="http://schemas.openxmlformats.org/officeDocument/2006/relationships/hyperlink" Target="https://www.nature.com/articles/s41598-021-90062-4" TargetMode="External"/><Relationship Id="rId2790" Type="http://schemas.openxmlformats.org/officeDocument/2006/relationships/hyperlink" Target="https://kaz7.elpub.ru/jour/article/view/106" TargetMode="External"/><Relationship Id="rId3427" Type="http://schemas.openxmlformats.org/officeDocument/2006/relationships/hyperlink" Target="http://europepmc.org/search?query=AUTH:%22A%20Mezzacappa%22" TargetMode="External"/><Relationship Id="rId3634" Type="http://schemas.openxmlformats.org/officeDocument/2006/relationships/hyperlink" Target="https://www.sciencedirect.com/science/journal/09698043" TargetMode="External"/><Relationship Id="rId3841" Type="http://schemas.openxmlformats.org/officeDocument/2006/relationships/hyperlink" Target="https://arc.aiaa.org/author/Smith%2C+Cary+D" TargetMode="External"/><Relationship Id="rId6040" Type="http://schemas.openxmlformats.org/officeDocument/2006/relationships/hyperlink" Target="http://heattransfer.asmedigitalcollection.asme.org/issues.aspx" TargetMode="External"/><Relationship Id="rId348" Type="http://schemas.openxmlformats.org/officeDocument/2006/relationships/hyperlink" Target="https://sciprofiles.com/profile/author/Y252MGViOXFlbkNSTXlVS2J2NENLdktLY2tROVhLU3pLQWx3THFKYllOWT0=" TargetMode="External"/><Relationship Id="rId555" Type="http://schemas.openxmlformats.org/officeDocument/2006/relationships/hyperlink" Target="javascript:;" TargetMode="External"/><Relationship Id="rId762" Type="http://schemas.openxmlformats.org/officeDocument/2006/relationships/hyperlink" Target="https://sciprofiles.com/profile/1988135" TargetMode="External"/><Relationship Id="rId1185" Type="http://schemas.openxmlformats.org/officeDocument/2006/relationships/hyperlink" Target="https://www.sciencedirect.com/science/article/pii/S0378775322002683" TargetMode="External"/><Relationship Id="rId1392" Type="http://schemas.openxmlformats.org/officeDocument/2006/relationships/hyperlink" Target="https://www.nature.com/articles/s41467-022-28756-0" TargetMode="External"/><Relationship Id="rId2029" Type="http://schemas.openxmlformats.org/officeDocument/2006/relationships/hyperlink" Target="https://www.sciencedirect.com/science/journal/09203796" TargetMode="External"/><Relationship Id="rId2236" Type="http://schemas.openxmlformats.org/officeDocument/2006/relationships/hyperlink" Target="https://www.sciencedirect.com/science/journal/0167577X/283/supp/C" TargetMode="External"/><Relationship Id="rId2443" Type="http://schemas.openxmlformats.org/officeDocument/2006/relationships/hyperlink" Target="https://www-sciencedirect-com.ezproxyd.bham.ac.uk/science/article/pii/S0168900221004782" TargetMode="External"/><Relationship Id="rId2650" Type="http://schemas.openxmlformats.org/officeDocument/2006/relationships/hyperlink" Target="https://aip.scitation.org/author/Ott%2C+F" TargetMode="External"/><Relationship Id="rId3701" Type="http://schemas.openxmlformats.org/officeDocument/2006/relationships/hyperlink" Target="https://www.frontiersin.org/articles/10.3389/feart.2019.00329/full" TargetMode="External"/><Relationship Id="rId5599" Type="http://schemas.openxmlformats.org/officeDocument/2006/relationships/hyperlink" Target="http://www.sciencedirect.com/science/article/pii/S0921509313010319" TargetMode="External"/><Relationship Id="rId208" Type="http://schemas.openxmlformats.org/officeDocument/2006/relationships/hyperlink" Target="https://ceramics.onlinelibrary.wiley.com/authored-by/ContribAuthorRaw/McAleer/Eoin+G." TargetMode="External"/><Relationship Id="rId415" Type="http://schemas.openxmlformats.org/officeDocument/2006/relationships/hyperlink" Target="https://www.sciencedirect.com/journal/nuclear-materials-and-energy/vol/35/suppl/C" TargetMode="External"/><Relationship Id="rId622" Type="http://schemas.openxmlformats.org/officeDocument/2006/relationships/hyperlink" Target="https://www.nature.com/articles/s41598-023-37157-2" TargetMode="External"/><Relationship Id="rId1045" Type="http://schemas.openxmlformats.org/officeDocument/2006/relationships/hyperlink" Target="https://aip.scitation.org/journal/jap" TargetMode="External"/><Relationship Id="rId1252" Type="http://schemas.openxmlformats.org/officeDocument/2006/relationships/hyperlink" Target="https://link.springer.com/article/10.1007/s10967-022-08542-4" TargetMode="External"/><Relationship Id="rId2303" Type="http://schemas.openxmlformats.org/officeDocument/2006/relationships/hyperlink" Target="https://www.sciencedirect.com/science/article/pii/S0168900220310664" TargetMode="External"/><Relationship Id="rId2510" Type="http://schemas.openxmlformats.org/officeDocument/2006/relationships/hyperlink" Target="https://www.sciencedirect.com/science/article/abs/pii/S0921452620307390" TargetMode="External"/><Relationship Id="rId5459" Type="http://schemas.openxmlformats.org/officeDocument/2006/relationships/hyperlink" Target="http://www.sciencedirect.com/science/article/pii/S0012825213002079" TargetMode="External"/><Relationship Id="rId5666" Type="http://schemas.openxmlformats.org/officeDocument/2006/relationships/hyperlink" Target="http://www.sciencedirect.com/science/article/pii/S016890021400360X" TargetMode="External"/><Relationship Id="rId1112" Type="http://schemas.openxmlformats.org/officeDocument/2006/relationships/hyperlink" Target="https://onlinelibrary.wiley.com/action/doSearch?ContribAuthorRaw=Rolland+Du+Roscoat%2C+Sabine" TargetMode="External"/><Relationship Id="rId4268" Type="http://schemas.openxmlformats.org/officeDocument/2006/relationships/hyperlink" Target="http://www.mdpi.com/search?authors=Nicholas%20P.%20Borges&amp;orcid=" TargetMode="External"/><Relationship Id="rId4475" Type="http://schemas.openxmlformats.org/officeDocument/2006/relationships/hyperlink" Target="http://www.nature.com/articles/s41598-018-20124-7" TargetMode="External"/><Relationship Id="rId5319" Type="http://schemas.openxmlformats.org/officeDocument/2006/relationships/hyperlink" Target="http://www.sciencedirect.com/science/article/pii/S1875389215006926/pdf?md5=b1462367af17d6b012eeb471c2a3522f&amp;pid=1-s2.0-S1875389215006926-main.pdf" TargetMode="External"/><Relationship Id="rId5873" Type="http://schemas.openxmlformats.org/officeDocument/2006/relationships/hyperlink" Target="http://agupubs.onlinelibrary.wiley.com/agu/journal/10.1002/(ISSN)1944-7973/" TargetMode="External"/><Relationship Id="rId3077" Type="http://schemas.openxmlformats.org/officeDocument/2006/relationships/hyperlink" Target="https://www.sciencedirect.com/science/article/abs/pii/S1044580320319240" TargetMode="External"/><Relationship Id="rId3284" Type="http://schemas.openxmlformats.org/officeDocument/2006/relationships/hyperlink" Target="https://www.sciencedirect.com/science/article/abs/pii/S0168900219314913" TargetMode="External"/><Relationship Id="rId4128" Type="http://schemas.openxmlformats.org/officeDocument/2006/relationships/hyperlink" Target="https://www.osti.gov/search/orcid:000000026093429X" TargetMode="External"/><Relationship Id="rId4682" Type="http://schemas.openxmlformats.org/officeDocument/2006/relationships/hyperlink" Target="http://www.sciencedirect.com/science/journal/18753892/88?sdc=1" TargetMode="External"/><Relationship Id="rId5526" Type="http://schemas.openxmlformats.org/officeDocument/2006/relationships/hyperlink" Target="http://adsabs.harvard.edu/cgi-bin/author_form?author=Krejci,+F&amp;fullauthor=Krejci,%20F.&amp;charset=UTF-8&amp;db_key=PHY" TargetMode="External"/><Relationship Id="rId5733" Type="http://schemas.openxmlformats.org/officeDocument/2006/relationships/hyperlink" Target="http://www.sciencedirect.com/science/article/pii/S0168583X14006922" TargetMode="External"/><Relationship Id="rId5940" Type="http://schemas.openxmlformats.org/officeDocument/2006/relationships/hyperlink" Target="http://link.springer.com/search?facet-author=%22Marco+Zoppi%22" TargetMode="External"/><Relationship Id="rId1929" Type="http://schemas.openxmlformats.org/officeDocument/2006/relationships/hyperlink" Target="https://www.sciencedirect.com/science/journal/00088846" TargetMode="External"/><Relationship Id="rId2093" Type="http://schemas.openxmlformats.org/officeDocument/2006/relationships/hyperlink" Target="https://www.sciencedirect.com/science/article/pii/S2352152X20320016" TargetMode="External"/><Relationship Id="rId3491" Type="http://schemas.openxmlformats.org/officeDocument/2006/relationships/hyperlink" Target="https://aip.scitation.org/doi/10.1063/1.5126927" TargetMode="External"/><Relationship Id="rId4335" Type="http://schemas.openxmlformats.org/officeDocument/2006/relationships/hyperlink" Target="http://www.mdpi.com/search?authors=Chris%20A.%20Tulk&amp;orcid=" TargetMode="External"/><Relationship Id="rId4542" Type="http://schemas.openxmlformats.org/officeDocument/2006/relationships/hyperlink" Target="https://www.sciencedirect.com/science/article/abs/pii/S092145261730981X" TargetMode="External"/><Relationship Id="rId5800" Type="http://schemas.openxmlformats.org/officeDocument/2006/relationships/hyperlink" Target="http://adsabs.harvard.edu/cgi-bin/author_form?author=Salwen,+C&amp;fullauthor=Salwen,%20C.&amp;charset=UTF-8&amp;db_key=PHY" TargetMode="External"/><Relationship Id="rId3144" Type="http://schemas.openxmlformats.org/officeDocument/2006/relationships/hyperlink" Target="https://www.nature.com/articles/s41467-019-13943-3" TargetMode="External"/><Relationship Id="rId3351" Type="http://schemas.openxmlformats.org/officeDocument/2006/relationships/hyperlink" Target="https://www.sciencedirect.com/science/article/abs/pii/S0168900220312067" TargetMode="External"/><Relationship Id="rId4402" Type="http://schemas.openxmlformats.org/officeDocument/2006/relationships/hyperlink" Target="https://royalsocietypublishing.org/action/doSearch?ContribAuthorRaw=Foster%2C+John+R" TargetMode="External"/><Relationship Id="rId272" Type="http://schemas.openxmlformats.org/officeDocument/2006/relationships/hyperlink" Target="https://iopscience.iop.org/journal/1945-7111" TargetMode="External"/><Relationship Id="rId2160" Type="http://schemas.openxmlformats.org/officeDocument/2006/relationships/hyperlink" Target="https://sciprofiles.com/profile/1748791" TargetMode="External"/><Relationship Id="rId3004" Type="http://schemas.openxmlformats.org/officeDocument/2006/relationships/hyperlink" Target="https://sciprofiles.com/profile/author/WGJoc3NEWDdoQ2ZqSDBqeGgveFFKbmV6YnRNMXJTQkxBZkV5Wit2TStGYz0=" TargetMode="External"/><Relationship Id="rId3211" Type="http://schemas.openxmlformats.org/officeDocument/2006/relationships/hyperlink" Target="https://www.sciencedirect.com/science/article/abs/pii/S0168900219313555" TargetMode="External"/><Relationship Id="rId132" Type="http://schemas.openxmlformats.org/officeDocument/2006/relationships/hyperlink" Target="https://arxiv.org/search/physics?searchtype=author&amp;query=Elsener%2C+B" TargetMode="External"/><Relationship Id="rId2020" Type="http://schemas.openxmlformats.org/officeDocument/2006/relationships/hyperlink" Target="https://www.frontiersin.org/people/u/189432" TargetMode="External"/><Relationship Id="rId5176" Type="http://schemas.openxmlformats.org/officeDocument/2006/relationships/hyperlink" Target="http://www.sciencedirect.com/science/article/pii/S1875389215006215" TargetMode="External"/><Relationship Id="rId5383" Type="http://schemas.openxmlformats.org/officeDocument/2006/relationships/hyperlink" Target="http://adsabs.harvard.edu/cgi-bin/author_form?author=Cheng,+C&amp;fullauthor=Cheng,%20C.%20L.&amp;charset=UTF-8&amp;db_key=PHY" TargetMode="External"/><Relationship Id="rId5590" Type="http://schemas.openxmlformats.org/officeDocument/2006/relationships/hyperlink" Target="http://www.sciencedirect.com/science/article/pii/S1044580313003781" TargetMode="External"/><Relationship Id="rId6227" Type="http://schemas.openxmlformats.org/officeDocument/2006/relationships/hyperlink" Target="http://ieeexplore.ieee.org/search/searchresult.jsp?searchWithin=p_Authors:.QT.Kim,%20Jongyul.QT.&amp;newsearch=true" TargetMode="External"/><Relationship Id="rId1579" Type="http://schemas.openxmlformats.org/officeDocument/2006/relationships/hyperlink" Target="https://journals.plos.org/plosone/article?id=10.1371/journal.pone.0276772" TargetMode="External"/><Relationship Id="rId2977" Type="http://schemas.openxmlformats.org/officeDocument/2006/relationships/hyperlink" Target="https://doi.org/10.3390/jimaging6060045" TargetMode="External"/><Relationship Id="rId4192" Type="http://schemas.openxmlformats.org/officeDocument/2006/relationships/hyperlink" Target="http://www.mdpi.com/search?authors=Yoshiaki%20Kiyanagi&amp;orcid=" TargetMode="External"/><Relationship Id="rId5036" Type="http://schemas.openxmlformats.org/officeDocument/2006/relationships/hyperlink" Target="http://europepmc.org/search?page=1&amp;query=AUTH:%22Bortolussi+S%22" TargetMode="External"/><Relationship Id="rId5243" Type="http://schemas.openxmlformats.org/officeDocument/2006/relationships/hyperlink" Target="http://www.sciencedirect.com/science/article/pii/S1875389215006549/pdf?md5=0f1107cc5388811a26dc134003d16079&amp;pid=1-s2.0-S1875389215006549-main.pdf" TargetMode="External"/><Relationship Id="rId5450" Type="http://schemas.openxmlformats.org/officeDocument/2006/relationships/hyperlink" Target="http://www.banglajol.info/index.php/BJSIR" TargetMode="External"/><Relationship Id="rId949" Type="http://schemas.openxmlformats.org/officeDocument/2006/relationships/hyperlink" Target="https://www.sciencedirect.com/science/article/abs/pii/S0955598621002120" TargetMode="External"/><Relationship Id="rId1786" Type="http://schemas.openxmlformats.org/officeDocument/2006/relationships/hyperlink" Target="https://www.sciencedirect.com/science/journal/09698043" TargetMode="External"/><Relationship Id="rId1993" Type="http://schemas.openxmlformats.org/officeDocument/2006/relationships/hyperlink" Target="https://www.ephys.kz/index.php/jour/search?authors=E.%20AND%20K.%20AND%20Kalymkhan" TargetMode="External"/><Relationship Id="rId2837" Type="http://schemas.openxmlformats.org/officeDocument/2006/relationships/hyperlink" Target="https://www.sciencedirect.com/science/journal/09203796" TargetMode="External"/><Relationship Id="rId4052" Type="http://schemas.openxmlformats.org/officeDocument/2006/relationships/hyperlink" Target="https://onlinelibrary.wiley.com/action/doSearch?ContribAuthorStored=Moy%C3%A0-Sol%C3%A0%2C+Salvador" TargetMode="External"/><Relationship Id="rId5103" Type="http://schemas.openxmlformats.org/officeDocument/2006/relationships/hyperlink" Target="http://www.tandfonline.com/doi/full/10.1080/10448632.2015.1028275" TargetMode="External"/><Relationship Id="rId78" Type="http://schemas.openxmlformats.org/officeDocument/2006/relationships/hyperlink" Target="https://doi.org/10.1016/j.addlet.2023.100155" TargetMode="External"/><Relationship Id="rId809" Type="http://schemas.openxmlformats.org/officeDocument/2006/relationships/hyperlink" Target="https://arxiv.org/search/eess?searchtype=author&amp;query=Venkatakrishnan%2C+S+V" TargetMode="External"/><Relationship Id="rId1439" Type="http://schemas.openxmlformats.org/officeDocument/2006/relationships/hyperlink" Target="https://www.sciencedirect.com/journal/nuclear-engineering-and-design/vol/386/suppl/C" TargetMode="External"/><Relationship Id="rId1646" Type="http://schemas.openxmlformats.org/officeDocument/2006/relationships/hyperlink" Target="https://aip.scitation.org/author/Wilks%2C+S+C" TargetMode="External"/><Relationship Id="rId1853" Type="http://schemas.openxmlformats.org/officeDocument/2006/relationships/hyperlink" Target="https://www.mdpi.com/2076-3417/11/15/6973" TargetMode="External"/><Relationship Id="rId2904" Type="http://schemas.openxmlformats.org/officeDocument/2006/relationships/hyperlink" Target="https://doi.org/10.1107/S2052252520010295" TargetMode="External"/><Relationship Id="rId5310" Type="http://schemas.openxmlformats.org/officeDocument/2006/relationships/hyperlink" Target="http://www.sciencedirect.com/science/article/pii/S1875389215006884" TargetMode="External"/><Relationship Id="rId1506" Type="http://schemas.openxmlformats.org/officeDocument/2006/relationships/hyperlink" Target="https://www.sciencedirect.com/journal/nuclear-instruments-and-methods-in-physics-research-section-a-accelerators-spectrometers-detectors-and-associated-equipment/vol/1050/suppl/C" TargetMode="External"/><Relationship Id="rId1713" Type="http://schemas.openxmlformats.org/officeDocument/2006/relationships/hyperlink" Target="https://doi.org/10.1021/acsapm.0c01073" TargetMode="External"/><Relationship Id="rId1920" Type="http://schemas.openxmlformats.org/officeDocument/2006/relationships/hyperlink" Target="https://www.sciencedirect.com/science/article/abs/pii/S0008884620315623" TargetMode="External"/><Relationship Id="rId4869" Type="http://schemas.openxmlformats.org/officeDocument/2006/relationships/hyperlink" Target="https://arxiv.org/ftp/arxiv/papers/1602/1602.07717.pdf" TargetMode="External"/><Relationship Id="rId3678" Type="http://schemas.openxmlformats.org/officeDocument/2006/relationships/hyperlink" Target="https://link.springer.com/journal/11445" TargetMode="External"/><Relationship Id="rId3885" Type="http://schemas.openxmlformats.org/officeDocument/2006/relationships/hyperlink" Target="https://www.sciencedirect.com/science/article/pii/S0168900219304590" TargetMode="External"/><Relationship Id="rId4729" Type="http://schemas.openxmlformats.org/officeDocument/2006/relationships/hyperlink" Target="http://www.sciencedirect.com/science/article/pii/S1875389217300706" TargetMode="External"/><Relationship Id="rId4936" Type="http://schemas.openxmlformats.org/officeDocument/2006/relationships/hyperlink" Target="http://iopscience.iop.org/journal/1748-0221" TargetMode="External"/><Relationship Id="rId6084" Type="http://schemas.openxmlformats.org/officeDocument/2006/relationships/hyperlink" Target="http://link.springer.com/search?facet-author=%22Didier+Snoeck%22" TargetMode="External"/><Relationship Id="rId6291" Type="http://schemas.openxmlformats.org/officeDocument/2006/relationships/hyperlink" Target="http://www.springer.com/materials/journal/10853" TargetMode="External"/><Relationship Id="rId599" Type="http://schemas.openxmlformats.org/officeDocument/2006/relationships/hyperlink" Target="https://www.nature.com/articles/s41598-023-37133-w" TargetMode="External"/><Relationship Id="rId2487" Type="http://schemas.openxmlformats.org/officeDocument/2006/relationships/hyperlink" Target="https://www.sciencedirect.com/science/article/abs/pii/S0168583X21000422" TargetMode="External"/><Relationship Id="rId2694" Type="http://schemas.openxmlformats.org/officeDocument/2006/relationships/hyperlink" Target="https://arxiv.org/search/?searchtype=author&amp;query=Wu%2C+L" TargetMode="External"/><Relationship Id="rId3538" Type="http://schemas.openxmlformats.org/officeDocument/2006/relationships/hyperlink" Target="https://www.sciencedirect.com/science/article/abs/pii/S2095927320306265" TargetMode="External"/><Relationship Id="rId3745" Type="http://schemas.openxmlformats.org/officeDocument/2006/relationships/hyperlink" Target="https://iopscience.iop.org/volume/1757-899X/580" TargetMode="External"/><Relationship Id="rId6151" Type="http://schemas.openxmlformats.org/officeDocument/2006/relationships/hyperlink" Target="http://www.sciencedirect.com/science/article/pii/S1875389213002113" TargetMode="External"/><Relationship Id="rId459" Type="http://schemas.openxmlformats.org/officeDocument/2006/relationships/hyperlink" Target="https://link.springer.com/article/10.1007/s41605-022-00379-5" TargetMode="External"/><Relationship Id="rId666" Type="http://schemas.openxmlformats.org/officeDocument/2006/relationships/hyperlink" Target="https://pubs.acs.org/doi/10.1021/acsanm.2c01561" TargetMode="External"/><Relationship Id="rId873" Type="http://schemas.openxmlformats.org/officeDocument/2006/relationships/hyperlink" Target="https://iopscience.iop.org/volume/0256-307X/39" TargetMode="External"/><Relationship Id="rId1089" Type="http://schemas.openxmlformats.org/officeDocument/2006/relationships/hyperlink" Target="https://www.mdpi.com/2313-433X/8/9/242/htm" TargetMode="External"/><Relationship Id="rId1296" Type="http://schemas.openxmlformats.org/officeDocument/2006/relationships/hyperlink" Target="https://www.sciencedirect.com/science/article/pii/S0264127522006591" TargetMode="External"/><Relationship Id="rId2347" Type="http://schemas.openxmlformats.org/officeDocument/2006/relationships/hyperlink" Target="https://www.sciencedirect.com/science/journal/01689002/989/supp/C" TargetMode="External"/><Relationship Id="rId2554" Type="http://schemas.openxmlformats.org/officeDocument/2006/relationships/hyperlink" Target="https://www.sciencedirect.com/science/article/pii/S0969806X20313888" TargetMode="External"/><Relationship Id="rId3952" Type="http://schemas.openxmlformats.org/officeDocument/2006/relationships/hyperlink" Target="https://aip.scitation.org/author/Tremsin%2C+A+S" TargetMode="External"/><Relationship Id="rId6011" Type="http://schemas.openxmlformats.org/officeDocument/2006/relationships/hyperlink" Target="http://ieeexplore.ieee.org/xpl/RecentIssue.jsp?punumber=23" TargetMode="External"/><Relationship Id="rId319" Type="http://schemas.openxmlformats.org/officeDocument/2006/relationships/hyperlink" Target="https://sciprofiles.com/profile/2392928" TargetMode="External"/><Relationship Id="rId526" Type="http://schemas.openxmlformats.org/officeDocument/2006/relationships/hyperlink" Target="https://link.springer.com/article/10.1007/s41605-022-00379-5" TargetMode="External"/><Relationship Id="rId1156" Type="http://schemas.openxmlformats.org/officeDocument/2006/relationships/hyperlink" Target="https://www.sciencedirect.com/science/article/abs/pii/S0378775321013641" TargetMode="External"/><Relationship Id="rId1363" Type="http://schemas.openxmlformats.org/officeDocument/2006/relationships/hyperlink" Target="https://onlinelibrary.wiley.com/action/doSearch?ContribAuthorRaw=Treiman%2C+Allan+H" TargetMode="External"/><Relationship Id="rId2207" Type="http://schemas.openxmlformats.org/officeDocument/2006/relationships/hyperlink" Target="https://www.sciencedirect.com/science/article/abs/pii/S037877532100375X" TargetMode="External"/><Relationship Id="rId2761" Type="http://schemas.openxmlformats.org/officeDocument/2006/relationships/hyperlink" Target="https://www.sciencedirect.com/science/article/pii/S0009250920303481" TargetMode="External"/><Relationship Id="rId3605" Type="http://schemas.openxmlformats.org/officeDocument/2006/relationships/hyperlink" Target="https://sciprofiles.com/profile/961250" TargetMode="External"/><Relationship Id="rId3812" Type="http://schemas.openxmlformats.org/officeDocument/2006/relationships/hyperlink" Target="https://pubag.nal.usda.gov/?q=%22Fornalski%2C+Damian%22&amp;search_field=author" TargetMode="External"/><Relationship Id="rId733" Type="http://schemas.openxmlformats.org/officeDocument/2006/relationships/hyperlink" Target="https://iopscience.iop.org/article/10.35848/1882-0786/ac4c45" TargetMode="External"/><Relationship Id="rId940" Type="http://schemas.openxmlformats.org/officeDocument/2006/relationships/hyperlink" Target="https://bsssjournals.onlinelibrary.wiley.com/action/doSearch?ContribAuthorRaw=Burca%2C+Genoveva" TargetMode="External"/><Relationship Id="rId1016" Type="http://schemas.openxmlformats.org/officeDocument/2006/relationships/hyperlink" Target="https://www.sciencedirect.com/science/article/abs/pii/S0017931022007268" TargetMode="External"/><Relationship Id="rId1570" Type="http://schemas.openxmlformats.org/officeDocument/2006/relationships/hyperlink" Target="https://onlinelibrary.wiley.com/toc/1365313x/2021/0/0" TargetMode="External"/><Relationship Id="rId2414" Type="http://schemas.openxmlformats.org/officeDocument/2006/relationships/hyperlink" Target="https://www-sciencedirect-com.ezproxyd.bham.ac.uk/science/article/pii/S0168900221003909" TargetMode="External"/><Relationship Id="rId2621" Type="http://schemas.openxmlformats.org/officeDocument/2006/relationships/hyperlink" Target="http://europepmc.org/authors/0000-0003-4028-7504" TargetMode="External"/><Relationship Id="rId5777" Type="http://schemas.openxmlformats.org/officeDocument/2006/relationships/hyperlink" Target="http://www.ncbi.nlm.nih.gov/pubmed/?term=Kaestner%20A%5BAuthor%5D&amp;cauthor=true&amp;cauthor_uid=25189533" TargetMode="External"/><Relationship Id="rId5984" Type="http://schemas.openxmlformats.org/officeDocument/2006/relationships/hyperlink" Target="http://link.springer.com/journal/13360" TargetMode="External"/><Relationship Id="rId800" Type="http://schemas.openxmlformats.org/officeDocument/2006/relationships/hyperlink" Target="https://arxiv.org/search/physics?searchtype=author&amp;query=de+Oliveira%2C+L+P" TargetMode="External"/><Relationship Id="rId1223" Type="http://schemas.openxmlformats.org/officeDocument/2006/relationships/hyperlink" Target="https://link.springer.com/journal/10967" TargetMode="External"/><Relationship Id="rId1430" Type="http://schemas.openxmlformats.org/officeDocument/2006/relationships/hyperlink" Target="https://www.journals.elsevier.com/ndt-and-e-international/" TargetMode="External"/><Relationship Id="rId4379" Type="http://schemas.openxmlformats.org/officeDocument/2006/relationships/hyperlink" Target="https://www.sciencedirect.com/science/article/abs/pii/S037877531731563X" TargetMode="External"/><Relationship Id="rId4586" Type="http://schemas.openxmlformats.org/officeDocument/2006/relationships/hyperlink" Target="https://www.sciencedirect.com/science/article/abs/pii/S8756328217302570" TargetMode="External"/><Relationship Id="rId4793" Type="http://schemas.openxmlformats.org/officeDocument/2006/relationships/hyperlink" Target="http://www.sciencedirect.com/science/journal/18753892/88?sdc=1" TargetMode="External"/><Relationship Id="rId5637" Type="http://schemas.openxmlformats.org/officeDocument/2006/relationships/hyperlink" Target="http://www.sciencedirect.com/science/article/pii/S0168900214001090" TargetMode="External"/><Relationship Id="rId5844" Type="http://schemas.openxmlformats.org/officeDocument/2006/relationships/hyperlink" Target="http://www.ncbi.nlm.nih.gov/pubmed/?term=Dangendorf%20V%5BAuthor%5D&amp;cauthor=true&amp;cauthor_uid=25085132" TargetMode="External"/><Relationship Id="rId3188" Type="http://schemas.openxmlformats.org/officeDocument/2006/relationships/hyperlink" Target="https://www.sciencedirect.com/science/article/pii/S1738573320309773" TargetMode="External"/><Relationship Id="rId3395" Type="http://schemas.openxmlformats.org/officeDocument/2006/relationships/hyperlink" Target="https://www.sciencedirect.com/science/article/abs/pii/S0921453420300423?via%3Dihub" TargetMode="External"/><Relationship Id="rId4239" Type="http://schemas.openxmlformats.org/officeDocument/2006/relationships/hyperlink" Target="http://www.mdpi.com/search?authors=Han%20Wen&amp;orcid=" TargetMode="External"/><Relationship Id="rId4446" Type="http://schemas.openxmlformats.org/officeDocument/2006/relationships/hyperlink" Target="https://www.sciencedirect.com/science/article/abs/pii/S0892687518300323" TargetMode="External"/><Relationship Id="rId4653"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60" Type="http://schemas.openxmlformats.org/officeDocument/2006/relationships/hyperlink" Target="http://www.sciencedirect.com/science/article/pii/S0969804316300823" TargetMode="External"/><Relationship Id="rId5704" Type="http://schemas.openxmlformats.org/officeDocument/2006/relationships/hyperlink" Target="http://www.sciencedirect.com/science/article/pii/S0168583X14000238" TargetMode="External"/><Relationship Id="rId5911" Type="http://schemas.openxmlformats.org/officeDocument/2006/relationships/hyperlink" Target="http://ieeexplore.ieee.org/search/searchresult.jsp?searchWithin=p_Authors:.QT.Woracek,%20Robin.QT.&amp;newsearch=true" TargetMode="External"/><Relationship Id="rId3048" Type="http://schemas.openxmlformats.org/officeDocument/2006/relationships/hyperlink" Target="https://www.sciencedirect.com/science/article/abs/pii/S0378775320302718" TargetMode="External"/><Relationship Id="rId3255" Type="http://schemas.openxmlformats.org/officeDocument/2006/relationships/hyperlink" Target="https://www.sciencedirect.com/science/article/abs/pii/S0168900218313664" TargetMode="External"/><Relationship Id="rId3462" Type="http://schemas.openxmlformats.org/officeDocument/2006/relationships/hyperlink" Target="https://sciprofiles.com/profile/author/ZHgrbGFUNzhUbWxZRmNGUERGZDVkQ2h0TFYxeVFpMWtKeHpOZHhZc0h5UT0=" TargetMode="External"/><Relationship Id="rId4306" Type="http://schemas.openxmlformats.org/officeDocument/2006/relationships/hyperlink" Target="http://www.mdpi.com/search?authors=Hirotaka%20Sato&amp;orcid=0000-0002-1968-7688" TargetMode="External"/><Relationship Id="rId4513" Type="http://schemas.openxmlformats.org/officeDocument/2006/relationships/hyperlink" Target="https://www.sciencedirect.com/science/article/abs/pii/S0921452617309134" TargetMode="External"/><Relationship Id="rId4720" Type="http://schemas.openxmlformats.org/officeDocument/2006/relationships/hyperlink" Target="http://www.sciencedirect.com/science/article/pii/S1875389217300676" TargetMode="External"/><Relationship Id="rId176" Type="http://schemas.openxmlformats.org/officeDocument/2006/relationships/hyperlink" Target="https://www.sciencedirect.com/journal/energy/vol/262/part/PB" TargetMode="External"/><Relationship Id="rId383" Type="http://schemas.openxmlformats.org/officeDocument/2006/relationships/hyperlink" Target="https://www.sciencedirect.com/journal/nuclear-instruments-and-methods-in-physics-research-section-a-accelerators-spectrometers-detectors-and-associated-equipment/vol/1045/suppl/C" TargetMode="External"/><Relationship Id="rId590" Type="http://schemas.openxmlformats.org/officeDocument/2006/relationships/hyperlink" Target="https://www.nature.com/articles/s41598-023-27857-0" TargetMode="External"/><Relationship Id="rId2064" Type="http://schemas.openxmlformats.org/officeDocument/2006/relationships/hyperlink" Target="https://www.jstage.jst.go.jp/article/isijinternational/advpub/0/advpub_ISIJINT-2020-257/_article" TargetMode="External"/><Relationship Id="rId2271" Type="http://schemas.openxmlformats.org/officeDocument/2006/relationships/hyperlink" Target="https://www.sciencedirect.com/science/article/pii/S1738573320309220" TargetMode="External"/><Relationship Id="rId3115" Type="http://schemas.openxmlformats.org/officeDocument/2006/relationships/hyperlink" Target="https://www.sciencedirect.com/journal/materials-today-advances/vol/9/suppl/C" TargetMode="External"/><Relationship Id="rId3322" Type="http://schemas.openxmlformats.org/officeDocument/2006/relationships/hyperlink" Target="https://www.sciencedirect.com/science/article/pii/S0168900220304198" TargetMode="External"/><Relationship Id="rId243" Type="http://schemas.openxmlformats.org/officeDocument/2006/relationships/hyperlink" Target="https://aip.scitation.org/author/Kitaguchi%2C+Masaaki" TargetMode="External"/><Relationship Id="rId450" Type="http://schemas.openxmlformats.org/officeDocument/2006/relationships/hyperlink" Target="https://www.mdpi.com/1999-4923/15/7/1975" TargetMode="External"/><Relationship Id="rId1080" Type="http://schemas.openxmlformats.org/officeDocument/2006/relationships/hyperlink" Target="https://sciprofiles.com/profile/2123758" TargetMode="External"/><Relationship Id="rId2131" Type="http://schemas.openxmlformats.org/officeDocument/2006/relationships/hyperlink" Target="https://sciprofiles.com/profile/1405743" TargetMode="External"/><Relationship Id="rId5287" Type="http://schemas.openxmlformats.org/officeDocument/2006/relationships/hyperlink" Target="http://www.sciencedirect.com/science/article/pii/S1875389215006768/pdf?md5=99a5fe301c9926f9cd0c30bbeacca2ce&amp;pid=1-s2.0-S1875389215006768-main.pdf" TargetMode="External"/><Relationship Id="rId5494" Type="http://schemas.openxmlformats.org/officeDocument/2006/relationships/hyperlink" Target="http://www.journals.elsevier.com/international-journal-of-thermal-sciences/" TargetMode="External"/><Relationship Id="rId103" Type="http://schemas.openxmlformats.org/officeDocument/2006/relationships/hyperlink" Target="https://arxiv.org/search/eess?searchtype=author&amp;query=Balke%2C+T" TargetMode="External"/><Relationship Id="rId310" Type="http://schemas.openxmlformats.org/officeDocument/2006/relationships/hyperlink" Target="https://www.sciencedirect.com/science/article/abs/pii/S2589152923001540" TargetMode="External"/><Relationship Id="rId4096" Type="http://schemas.openxmlformats.org/officeDocument/2006/relationships/hyperlink" Target="https://onlinelibrary.wiley.com/action/doSearch?ContribAuthorStored=Kaestner%2C+A" TargetMode="External"/><Relationship Id="rId5147" Type="http://schemas.openxmlformats.org/officeDocument/2006/relationships/hyperlink" Target="http://pubs.rsc.org/en/content/articlelanding/2015/cp/c5cp01082a" TargetMode="External"/><Relationship Id="rId1897" Type="http://schemas.openxmlformats.org/officeDocument/2006/relationships/hyperlink" Target="https://www.sciencedirect.com/science/article/abs/pii/S0008622320311398" TargetMode="External"/><Relationship Id="rId2948" Type="http://schemas.openxmlformats.org/officeDocument/2006/relationships/hyperlink" Target="https://www.journals.elsevier.com/journal-of-energy-storage" TargetMode="External"/><Relationship Id="rId5354" Type="http://schemas.openxmlformats.org/officeDocument/2006/relationships/hyperlink" Target="http://www.nature.com/articles/srep15627" TargetMode="External"/><Relationship Id="rId5561" Type="http://schemas.openxmlformats.org/officeDocument/2006/relationships/hyperlink" Target="http://link.springer.com/journal/10967" TargetMode="External"/><Relationship Id="rId1757" Type="http://schemas.openxmlformats.org/officeDocument/2006/relationships/hyperlink" Target="https://www.sciencedirect.com/science/article/pii/S2214860421002955?via%3Dihub" TargetMode="External"/><Relationship Id="rId1964" Type="http://schemas.openxmlformats.org/officeDocument/2006/relationships/hyperlink" Target="https://www.sciencedirect.com/science/article/abs/pii/S019689042031308X" TargetMode="External"/><Relationship Id="rId2808" Type="http://schemas.openxmlformats.org/officeDocument/2006/relationships/hyperlink" Target="https://www.frontiersin.org/journals/earth-science" TargetMode="External"/><Relationship Id="rId4163" Type="http://schemas.openxmlformats.org/officeDocument/2006/relationships/hyperlink" Target="https://www.sciencedirect.com/science/article/abs/pii/S0955221918305120" TargetMode="External"/><Relationship Id="rId4370" Type="http://schemas.openxmlformats.org/officeDocument/2006/relationships/hyperlink" Target="http://www.mdpi.com/2313-433X/3/4/52" TargetMode="External"/><Relationship Id="rId5007" Type="http://schemas.openxmlformats.org/officeDocument/2006/relationships/hyperlink" Target="http://www.sciencedirect.com/science/article/pii/S0168583X15012021" TargetMode="External"/><Relationship Id="rId5214" Type="http://schemas.openxmlformats.org/officeDocument/2006/relationships/hyperlink" Target="http://www.sciencedirect.com/science/article/pii/S1875389215006409" TargetMode="External"/><Relationship Id="rId5421" Type="http://schemas.openxmlformats.org/officeDocument/2006/relationships/hyperlink" Target="http://link.springer.com/search?facet-author=%22M.-C.+Herv%C3%A9%22" TargetMode="External"/><Relationship Id="rId49" Type="http://schemas.openxmlformats.org/officeDocument/2006/relationships/hyperlink" Target="https://onlinelibrary.wiley.com/toc/16163028/0/0" TargetMode="External"/><Relationship Id="rId1617" Type="http://schemas.openxmlformats.org/officeDocument/2006/relationships/hyperlink" Target="https://link.springer.com/article/10.1007/s41605-022-00315-7" TargetMode="External"/><Relationship Id="rId1824" Type="http://schemas.openxmlformats.org/officeDocument/2006/relationships/hyperlink" Target="https://doi.org/10.3390/app11093825" TargetMode="External"/><Relationship Id="rId4023" Type="http://schemas.openxmlformats.org/officeDocument/2006/relationships/hyperlink" Target="https://acsess.onlinelibrary.wiley.com/action/doSearch?ContribAuthorStored=Zarebanadkouki%2C+Mohsen" TargetMode="External"/><Relationship Id="rId4230" Type="http://schemas.openxmlformats.org/officeDocument/2006/relationships/hyperlink" Target="http://www.mdpi.com/search?authors=Anton%20S.%20Tremsin&amp;orcid=0000-0003-2443-7576" TargetMode="External"/><Relationship Id="rId3789" Type="http://schemas.openxmlformats.org/officeDocument/2006/relationships/hyperlink" Target="https://www.sciencedirect.com/science/journal/03048853/475/supp/C" TargetMode="External"/><Relationship Id="rId6195" Type="http://schemas.openxmlformats.org/officeDocument/2006/relationships/hyperlink" Target="http://publish.aps.org/search/field/author/C.%20Gr%C3%BCnzweig" TargetMode="External"/><Relationship Id="rId2598" Type="http://schemas.openxmlformats.org/officeDocument/2006/relationships/hyperlink" Target="https://www.nature.com/articles/s41598-021-00822-5" TargetMode="External"/><Relationship Id="rId3996" Type="http://schemas.openxmlformats.org/officeDocument/2006/relationships/hyperlink" Target="https://www.nature.com/articles/s41598-019-55558-0" TargetMode="External"/><Relationship Id="rId6055" Type="http://schemas.openxmlformats.org/officeDocument/2006/relationships/hyperlink" Target="http://link.springer.com/article/10.3938/jkps.63.2093" TargetMode="External"/><Relationship Id="rId6262" Type="http://schemas.openxmlformats.org/officeDocument/2006/relationships/hyperlink" Target="http://www.sciencedirect.com/science/journal/09698043" TargetMode="External"/><Relationship Id="rId3649" Type="http://schemas.openxmlformats.org/officeDocument/2006/relationships/hyperlink" Target="https://royalsocietypublishing.org/journal/rsbl" TargetMode="External"/><Relationship Id="rId3856" Type="http://schemas.openxmlformats.org/officeDocument/2006/relationships/hyperlink" Target="https://www.nature.com/articles/s41467-019-11590-2" TargetMode="External"/><Relationship Id="rId4907" Type="http://schemas.openxmlformats.org/officeDocument/2006/relationships/hyperlink" Target="http://www.sciencedirect.com/science/article/pii/S0098847216300545" TargetMode="External"/><Relationship Id="rId5071" Type="http://schemas.openxmlformats.org/officeDocument/2006/relationships/hyperlink" Target="http://adsabs.harvard.edu/cgi-bin/author_form?author=Hilger,+A&amp;fullauthor=Hilger,%20Andr%c3%a9&amp;charset=UTF-8&amp;db_key=PHY" TargetMode="External"/><Relationship Id="rId6122" Type="http://schemas.openxmlformats.org/officeDocument/2006/relationships/hyperlink" Target="http://www.tandfonline.com/action/doSearch?action=runSearch&amp;type=advanced&amp;searchType=journal&amp;result=true&amp;prevSearch=%2Bauthorsfield%3A%28Bourke%2C+M%29" TargetMode="External"/><Relationship Id="rId777" Type="http://schemas.openxmlformats.org/officeDocument/2006/relationships/hyperlink" Target="https://doi.org/10.3390/app12062798" TargetMode="External"/><Relationship Id="rId984" Type="http://schemas.openxmlformats.org/officeDocument/2006/relationships/hyperlink" Target="https://sciprofiles.com/profile/1632332" TargetMode="External"/><Relationship Id="rId2458" Type="http://schemas.openxmlformats.org/officeDocument/2006/relationships/hyperlink" Target="https://www-sciencedirect-com.ezproxyd.bham.ac.uk/science/article/pii/S0168900221006550" TargetMode="External"/><Relationship Id="rId2665" Type="http://schemas.openxmlformats.org/officeDocument/2006/relationships/hyperlink" Target="https://aip-scitation-org.ezproxye.bham.ac.uk/author/Gr%C3%BCnzweig%2C+Christian" TargetMode="External"/><Relationship Id="rId2872" Type="http://schemas.openxmlformats.org/officeDocument/2006/relationships/hyperlink" Target="https://www.sciencedirect.com/author/24178516700/paul-robert-shearing" TargetMode="External"/><Relationship Id="rId3509" Type="http://schemas.openxmlformats.org/officeDocument/2006/relationships/hyperlink" Target="http://europepmc.org/search?query=AUTH:%22Masahide%20Harada%22" TargetMode="External"/><Relationship Id="rId3716" Type="http://schemas.openxmlformats.org/officeDocument/2006/relationships/hyperlink" Target="https://sciprofiles.com/profile/author/Q3AxRldTTXA2MFdHTnFGUi9MdDFiaDh5akpHSHR0dENzdjJlcjNJdnBIOD0=" TargetMode="External"/><Relationship Id="rId3923" Type="http://schemas.openxmlformats.org/officeDocument/2006/relationships/hyperlink" Target="https://onlinelibrary.wiley.com/action/doSearch?ContribAuthorStored=Martin%2C+Craig+E" TargetMode="External"/><Relationship Id="rId637" Type="http://schemas.openxmlformats.org/officeDocument/2006/relationships/hyperlink" Target="https://www.nature.com/articles/s41598-023-38324-1" TargetMode="External"/><Relationship Id="rId844" Type="http://schemas.openxmlformats.org/officeDocument/2006/relationships/hyperlink" Target="https://www.sciencedirect.com/science/article/pii/S2666549222000226" TargetMode="External"/><Relationship Id="rId1267" Type="http://schemas.openxmlformats.org/officeDocument/2006/relationships/hyperlink" Target="https://sciprofiles.com/profile/367674" TargetMode="External"/><Relationship Id="rId1474" Type="http://schemas.openxmlformats.org/officeDocument/2006/relationships/hyperlink" Target="https://www.sciencedirect.com/journal/nuclear-instruments-and-methods-in-physics-research-section-a-accelerators-spectrometers-detectors-and-associated-equipment/vol/1040/suppl/C" TargetMode="External"/><Relationship Id="rId1681" Type="http://schemas.openxmlformats.org/officeDocument/2006/relationships/hyperlink" Target="https://www.nature.com/srep" TargetMode="External"/><Relationship Id="rId2318" Type="http://schemas.openxmlformats.org/officeDocument/2006/relationships/hyperlink" Target="https://www.sciencedirect.com/science/article/abs/pii/S0168900220312067" TargetMode="External"/><Relationship Id="rId2525" Type="http://schemas.openxmlformats.org/officeDocument/2006/relationships/hyperlink" Target="https://www.scitation.org/journal/phf" TargetMode="External"/><Relationship Id="rId2732" Type="http://schemas.openxmlformats.org/officeDocument/2006/relationships/hyperlink" Target="arXiv:1909.11120v3%20[physics.ins-det]%2028%20Jan%202020" TargetMode="External"/><Relationship Id="rId5888" Type="http://schemas.openxmlformats.org/officeDocument/2006/relationships/hyperlink" Target="http://www.asminternational.org/static/Static%20Files/IP/Magazine/AMP/V171/I03/amp17103p23.pdf?authtoken=3a748235b3d9c1288ca4d292dc81a4825b65f372" TargetMode="External"/><Relationship Id="rId704" Type="http://schemas.openxmlformats.org/officeDocument/2006/relationships/hyperlink" Target="https://www.sciencedirect.com/science/article/pii/S1110016821005561" TargetMode="External"/><Relationship Id="rId911" Type="http://schemas.openxmlformats.org/officeDocument/2006/relationships/hyperlink" Target="https://bsssjournals.onlinelibrary.wiley.com/journal/13652389" TargetMode="External"/><Relationship Id="rId1127" Type="http://schemas.openxmlformats.org/officeDocument/2006/relationships/hyperlink" Target="https://www.sciencedirect.com/science/article/pii/S0167732221028725" TargetMode="External"/><Relationship Id="rId1334" Type="http://schemas.openxmlformats.org/officeDocument/2006/relationships/hyperlink" Target="https://link.springer.com/article/10.1617/s11527-022-01961-5" TargetMode="External"/><Relationship Id="rId1541" Type="http://schemas.openxmlformats.org/officeDocument/2006/relationships/hyperlink" Target="https://sciendo.com/es/article/10.2478/nuka-2021-0034" TargetMode="External"/><Relationship Id="rId4697" Type="http://schemas.openxmlformats.org/officeDocument/2006/relationships/hyperlink" Target="http://www.sciencedirect.com/science/journal/18753892/88?sdc=1" TargetMode="External"/><Relationship Id="rId5748" Type="http://schemas.openxmlformats.org/officeDocument/2006/relationships/hyperlink" Target="http://www.sciencedirect.com/science/article/pii/S1875389214005689" TargetMode="External"/><Relationship Id="rId5955" Type="http://schemas.openxmlformats.org/officeDocument/2006/relationships/hyperlink" Target="http://iopscience.iop.org/1674-1137/" TargetMode="External"/><Relationship Id="rId40" Type="http://schemas.openxmlformats.org/officeDocument/2006/relationships/hyperlink" Target="https://onlinelibrary.wiley.com/authored-by/Ehrhardt/Matthias+J." TargetMode="External"/><Relationship Id="rId1401" Type="http://schemas.openxmlformats.org/officeDocument/2006/relationships/hyperlink" Target="https://www.nature.com/articles/s41467-022-28756-0" TargetMode="External"/><Relationship Id="rId3299" Type="http://schemas.openxmlformats.org/officeDocument/2006/relationships/hyperlink" Target="https://www.sciencedirect.com/science/article/abs/pii/S0168900219314913" TargetMode="External"/><Relationship Id="rId4557" Type="http://schemas.openxmlformats.org/officeDocument/2006/relationships/hyperlink" Target="https://www.sciencedirect.com/science/journal/24523216/13/supp/C" TargetMode="External"/><Relationship Id="rId4764" Type="http://schemas.openxmlformats.org/officeDocument/2006/relationships/hyperlink" Target="http://www.sciencedirect.com/science/article/pii/S1875389217300810/pdf?md5=f42e3485d57abcea4eede3e7082f9ca0&amp;pid=1-s2.0-S1875389217300810-main.pdf" TargetMode="External"/><Relationship Id="rId5608" Type="http://schemas.openxmlformats.org/officeDocument/2006/relationships/hyperlink" Target="https://www.tandfonline.com/author/Karakas%2C+N" TargetMode="External"/><Relationship Id="rId3159" Type="http://schemas.openxmlformats.org/officeDocument/2006/relationships/hyperlink" Target="http://europepmc.org/search?query=AUTH:%22Thorsten%20Knipfer%22" TargetMode="External"/><Relationship Id="rId3366" Type="http://schemas.openxmlformats.org/officeDocument/2006/relationships/hyperlink" Target="https://www.sciencedirect.com/science/article/abs/pii/S0925346720302561" TargetMode="External"/><Relationship Id="rId3573" Type="http://schemas.openxmlformats.org/officeDocument/2006/relationships/hyperlink" Target="javascript:;" TargetMode="External"/><Relationship Id="rId4417" Type="http://schemas.openxmlformats.org/officeDocument/2006/relationships/hyperlink" Target="https://www.sciencedirect.com/science/article/pii/S0264127518305094" TargetMode="External"/><Relationship Id="rId4971" Type="http://schemas.openxmlformats.org/officeDocument/2006/relationships/hyperlink" Target="https://www.tandfonline.com/toc/gnnw20/current" TargetMode="External"/><Relationship Id="rId5815" Type="http://schemas.openxmlformats.org/officeDocument/2006/relationships/hyperlink" Target="http://profiles.spiedigitallibrary.org/summary.aspx?DOI=10.1117%2f12.2066674&amp;Name=M.+R.+Squillante" TargetMode="External"/><Relationship Id="rId287" Type="http://schemas.openxmlformats.org/officeDocument/2006/relationships/hyperlink" Target="https://sciprofiles.com/profile/author/UXR3b0dIL0lsdEN1TU1EbGw5MnJWdz09" TargetMode="External"/><Relationship Id="rId494" Type="http://schemas.openxmlformats.org/officeDocument/2006/relationships/hyperlink" Target="https://link.springer.com/article/10.1007/s41605-022-00379-5" TargetMode="External"/><Relationship Id="rId2175" Type="http://schemas.openxmlformats.org/officeDocument/2006/relationships/hyperlink" Target="https://www.sciencedirect.com/journal/journal-of-nuclear-materials/vol/544/suppl/C" TargetMode="External"/><Relationship Id="rId2382" Type="http://schemas.openxmlformats.org/officeDocument/2006/relationships/hyperlink" Target="https://www.sciencedirect.com/science/article/pii/S0168900221002904" TargetMode="External"/><Relationship Id="rId3019" Type="http://schemas.openxmlformats.org/officeDocument/2006/relationships/hyperlink" Target="https://sciprofiles.com/profile/134224" TargetMode="External"/><Relationship Id="rId3226" Type="http://schemas.openxmlformats.org/officeDocument/2006/relationships/hyperlink" Target="https://www.sciencedirect.com/science/journal/01689002/951/supp/C" TargetMode="External"/><Relationship Id="rId3780" Type="http://schemas.openxmlformats.org/officeDocument/2006/relationships/hyperlink" Target="https://www.sciencedirect.com/science/article/abs/pii/S0304885318327793?via%3Dihub" TargetMode="External"/><Relationship Id="rId4624" Type="http://schemas.openxmlformats.org/officeDocument/2006/relationships/hyperlink" Target="https://link.springer.com/journal/11527" TargetMode="External"/><Relationship Id="rId4831" Type="http://schemas.openxmlformats.org/officeDocument/2006/relationships/hyperlink" Target="https://aip.scitation.org/author/Bilheux%2C+Hassina" TargetMode="External"/><Relationship Id="rId147" Type="http://schemas.openxmlformats.org/officeDocument/2006/relationships/hyperlink" Target="https://www.sciencedirect.com/science/article/pii/S0958946523001087" TargetMode="External"/><Relationship Id="rId354" Type="http://schemas.openxmlformats.org/officeDocument/2006/relationships/hyperlink" Target="https://sciprofiles.com/profile/1777830" TargetMode="External"/><Relationship Id="rId1191" Type="http://schemas.openxmlformats.org/officeDocument/2006/relationships/hyperlink" Target="https://www.sciencedirect.com/science/article/pii/S0378775322002683" TargetMode="External"/><Relationship Id="rId2035" Type="http://schemas.openxmlformats.org/officeDocument/2006/relationships/hyperlink" Target="https://www.sciencedirect.com/science/article/pii/S2352380820300605" TargetMode="External"/><Relationship Id="rId3433" Type="http://schemas.openxmlformats.org/officeDocument/2006/relationships/hyperlink" Target="https://journals.plos.org/plosone/article?id=10.1371/journal.pone.0226779" TargetMode="External"/><Relationship Id="rId3640" Type="http://schemas.openxmlformats.org/officeDocument/2006/relationships/hyperlink" Target="https://academic.oup.com/biolinnean" TargetMode="External"/><Relationship Id="rId561" Type="http://schemas.openxmlformats.org/officeDocument/2006/relationships/hyperlink" Target="javascript:;" TargetMode="External"/><Relationship Id="rId2242" Type="http://schemas.openxmlformats.org/officeDocument/2006/relationships/hyperlink" Target="https://www.sciencedirect.com/science/article/pii/S2590049821000023" TargetMode="External"/><Relationship Id="rId3500" Type="http://schemas.openxmlformats.org/officeDocument/2006/relationships/hyperlink" Target="https://aip.scitation.org/doi/10.1063/1.5136034" TargetMode="External"/><Relationship Id="rId5398" Type="http://schemas.openxmlformats.org/officeDocument/2006/relationships/hyperlink" Target="http://adsabs.harvard.edu/cgi-bin/author_form?author=Bellido,+A&amp;fullauthor=Bellido,%20A.%20V.%20B.&amp;charset=UTF-8&amp;db_key=PHY" TargetMode="External"/><Relationship Id="rId214" Type="http://schemas.openxmlformats.org/officeDocument/2006/relationships/hyperlink" Target="https://ceramics.onlinelibrary.wiley.com/authored-by/ContribAuthorRaw/Haber/Richard+A." TargetMode="External"/><Relationship Id="rId421" Type="http://schemas.openxmlformats.org/officeDocument/2006/relationships/hyperlink" Target="https://www.springer.com/journal/41365" TargetMode="External"/><Relationship Id="rId1051" Type="http://schemas.openxmlformats.org/officeDocument/2006/relationships/hyperlink" Target="https://aip.scitation.org/author/Hall%2C+James" TargetMode="External"/><Relationship Id="rId2102" Type="http://schemas.openxmlformats.org/officeDocument/2006/relationships/hyperlink" Target="https://sciprofiles.com/profile/author/YXlMY0FjTUlabXJNQWVzY044S0pUVk80QWlOWllYRkdGSzBLeWZrNGk0bz0=" TargetMode="External"/><Relationship Id="rId5258" Type="http://schemas.openxmlformats.org/officeDocument/2006/relationships/hyperlink" Target="http://www.sciencedirect.com/science/article/pii/S1875389215006628" TargetMode="External"/><Relationship Id="rId5465" Type="http://schemas.openxmlformats.org/officeDocument/2006/relationships/hyperlink" Target="http://adsabs.harvard.edu/cgi-bin/author_form?author=Salvemini,+F&amp;fullauthor=Salvemini,%20F.&amp;charset=UTF-8&amp;db_key=PHY" TargetMode="External"/><Relationship Id="rId5672" Type="http://schemas.openxmlformats.org/officeDocument/2006/relationships/hyperlink" Target="http://www.sciencedirect.com/science/article/pii/S0168900214004574" TargetMode="External"/><Relationship Id="rId6309" Type="http://schemas.openxmlformats.org/officeDocument/2006/relationships/hyperlink" Target="http://www.sciencedirect.com/science/journal/0168583X" TargetMode="External"/><Relationship Id="rId1868" Type="http://schemas.openxmlformats.org/officeDocument/2006/relationships/hyperlink" Target="https://sciprofiles.com/profile/author/RDV6NUJMME9rN3dIeGxIa1ovMjZGRHlFMDloMDg0UHRuZUZ3eUZ4L2xTST0=" TargetMode="External"/><Relationship Id="rId4067" Type="http://schemas.openxmlformats.org/officeDocument/2006/relationships/hyperlink" Target="https://onlinelibrary.wiley.com/action/doSearch?ContribAuthorStored=Greco%2C+Christian" TargetMode="External"/><Relationship Id="rId4274" Type="http://schemas.openxmlformats.org/officeDocument/2006/relationships/hyperlink" Target="http://www.mdpi.com/search?authors=Jaroslaw%20Majewski&amp;orcid=" TargetMode="External"/><Relationship Id="rId4481" Type="http://schemas.openxmlformats.org/officeDocument/2006/relationships/hyperlink" Target="http://rt1-t.notifications.elsevier.com/r/?id=h4346ead,42aa87c,42aa882&amp;p1=www.sciencedirect.com/science/journal/01689002&amp;dgcid=raven_sd_via_email" TargetMode="External"/><Relationship Id="rId5118" Type="http://schemas.openxmlformats.org/officeDocument/2006/relationships/hyperlink" Target="http://www.tandfonline.com/author/Kaestner%2C+A+P" TargetMode="External"/><Relationship Id="rId5325" Type="http://schemas.openxmlformats.org/officeDocument/2006/relationships/hyperlink" Target="http://www.sciencedirect.com/science/article/pii/S1875389215006951/pdf?md5=9e32c3227d7179686c32942e1643a91c&amp;pid=1-s2.0-S1875389215006951-main.pdf" TargetMode="External"/><Relationship Id="rId5532" Type="http://schemas.openxmlformats.org/officeDocument/2006/relationships/hyperlink" Target="http://iopscience.iop.org/1748-0221/" TargetMode="External"/><Relationship Id="rId2919" Type="http://schemas.openxmlformats.org/officeDocument/2006/relationships/hyperlink" Target="https://doi.org/10.1016/j.jcrysgro.2020.125572" TargetMode="External"/><Relationship Id="rId3083" Type="http://schemas.openxmlformats.org/officeDocument/2006/relationships/hyperlink" Target="https://www.sciencedirect.com/science/article/pii/S0264127520305438" TargetMode="External"/><Relationship Id="rId3290" Type="http://schemas.openxmlformats.org/officeDocument/2006/relationships/hyperlink" Target="https://www.sciencedirect.com/science/article/abs/pii/S0168900219314913" TargetMode="External"/><Relationship Id="rId4134" Type="http://schemas.openxmlformats.org/officeDocument/2006/relationships/hyperlink" Target="https://www.sciencedirect.com/science/journal/2352409X/19/supp/C" TargetMode="External"/><Relationship Id="rId4341" Type="http://schemas.openxmlformats.org/officeDocument/2006/relationships/hyperlink" Target="http://www.mdpi.com/search?authors=Jeffrey%20Bunn&amp;orcid=0000-0001-7738-0011" TargetMode="External"/><Relationship Id="rId1728" Type="http://schemas.openxmlformats.org/officeDocument/2006/relationships/hyperlink" Target="https://www.ncbi.nlm.nih.gov/pmc/articles/PMC8669634/?tool=pmcentrez&amp;report=abstract" TargetMode="External"/><Relationship Id="rId1935" Type="http://schemas.openxmlformats.org/officeDocument/2006/relationships/hyperlink" Target="https://www.sciencedirect.com/science/article/pii/S0008884620315696" TargetMode="External"/><Relationship Id="rId3150" Type="http://schemas.openxmlformats.org/officeDocument/2006/relationships/hyperlink" Target="https://www.nature.com/ncomms" TargetMode="External"/><Relationship Id="rId4201" Type="http://schemas.openxmlformats.org/officeDocument/2006/relationships/hyperlink" Target="https://doi.org/10.3390/jimaging4030048" TargetMode="External"/><Relationship Id="rId6099" Type="http://schemas.openxmlformats.org/officeDocument/2006/relationships/hyperlink" Target="http://link.springer.com/search?facet-author=%22Peter+Vontobel%22" TargetMode="External"/><Relationship Id="rId3010" Type="http://schemas.openxmlformats.org/officeDocument/2006/relationships/hyperlink" Target="https://sciprofiles.com/profile/1030999" TargetMode="External"/><Relationship Id="rId6166" Type="http://schemas.openxmlformats.org/officeDocument/2006/relationships/hyperlink" Target="http://www.sciencedirect.com/science/article/pii/S1875389213000485" TargetMode="External"/><Relationship Id="rId3967" Type="http://schemas.openxmlformats.org/officeDocument/2006/relationships/hyperlink" Target="https://aip.scitation.org/author/Hussey%2C+Daniel+S" TargetMode="External"/><Relationship Id="rId4" Type="http://schemas.openxmlformats.org/officeDocument/2006/relationships/settings" Target="settings.xml"/><Relationship Id="rId888" Type="http://schemas.openxmlformats.org/officeDocument/2006/relationships/hyperlink" Target="https://www.sciencedirect.com/science/article/abs/pii/S0011227522000996" TargetMode="External"/><Relationship Id="rId2569" Type="http://schemas.openxmlformats.org/officeDocument/2006/relationships/hyperlink" Target="http://europepmc.org/search?query=AUTH:%22Yo%20Tomota%22" TargetMode="External"/><Relationship Id="rId2776" Type="http://schemas.openxmlformats.org/officeDocument/2006/relationships/hyperlink" Target="https://www.epj-conferences.org/" TargetMode="External"/><Relationship Id="rId2983" Type="http://schemas.openxmlformats.org/officeDocument/2006/relationships/hyperlink" Target="https://sciprofiles.com/profile/331983" TargetMode="External"/><Relationship Id="rId3827" Type="http://schemas.openxmlformats.org/officeDocument/2006/relationships/hyperlink" Target="https://www.sciencedirect.com/science/article/abs/pii/S0378775318312898?via%3Dihub" TargetMode="External"/><Relationship Id="rId5182" Type="http://schemas.openxmlformats.org/officeDocument/2006/relationships/hyperlink" Target="http://www.sciencedirect.com/science/article/pii/S1875389215006240" TargetMode="External"/><Relationship Id="rId6026" Type="http://schemas.openxmlformats.org/officeDocument/2006/relationships/hyperlink" Target="http://www.ijmer.com/papers/Vol3_Issue6/AP3634293432.pdf" TargetMode="External"/><Relationship Id="rId6233" Type="http://schemas.openxmlformats.org/officeDocument/2006/relationships/hyperlink" Target="http://ieeexplore.ieee.org/search/searchresult.jsp?searchWithin=p_Authors:.QT.Lee,%20Seung%20Wook.QT.&amp;newsearch=true" TargetMode="External"/><Relationship Id="rId748" Type="http://schemas.openxmlformats.org/officeDocument/2006/relationships/hyperlink" Target="https://www.sciencedirect.com/journal/applied-radiation-and-isotopes/vol/184/suppl/C" TargetMode="External"/><Relationship Id="rId955" Type="http://schemas.openxmlformats.org/officeDocument/2006/relationships/hyperlink" Target="https://pubmed.ncbi.nlm.nih.gov/?term=T%C3%B6rnquist%20E%5BAuthor%5D" TargetMode="External"/><Relationship Id="rId1378" Type="http://schemas.openxmlformats.org/officeDocument/2006/relationships/hyperlink" Target="javascript:;" TargetMode="External"/><Relationship Id="rId1585" Type="http://schemas.openxmlformats.org/officeDocument/2006/relationships/hyperlink" Target="https://www.sciencedirect.com/science/article/abs/pii/S0149197022001378" TargetMode="External"/><Relationship Id="rId1792" Type="http://schemas.openxmlformats.org/officeDocument/2006/relationships/hyperlink" Target="https://www.sciencedirect.com/science/article/abs/pii/S0969804321001226" TargetMode="External"/><Relationship Id="rId2429" Type="http://schemas.openxmlformats.org/officeDocument/2006/relationships/hyperlink" Target="https://www.sciencedirect.com/science/article/abs/pii/S0168900221003958?via%3Dihub" TargetMode="External"/><Relationship Id="rId2636" Type="http://schemas.openxmlformats.org/officeDocument/2006/relationships/hyperlink" Target="https://www.sciencedirect.com/science/article/pii/S221486042030573X" TargetMode="External"/><Relationship Id="rId2843" Type="http://schemas.openxmlformats.org/officeDocument/2006/relationships/hyperlink" Target="https://www.sciencedirect.com/science/article/pii/S2352380820300605" TargetMode="External"/><Relationship Id="rId5042" Type="http://schemas.openxmlformats.org/officeDocument/2006/relationships/hyperlink" Target="http://arxiv.org/find/physics/1/au:+Tittelmeier_K/0/1/0/all/0/1" TargetMode="External"/><Relationship Id="rId5999" Type="http://schemas.openxmlformats.org/officeDocument/2006/relationships/hyperlink" Target="http://link.springer.com/search?facet-author=%22Dominique+Derome%22" TargetMode="External"/><Relationship Id="rId6300" Type="http://schemas.openxmlformats.org/officeDocument/2006/relationships/hyperlink" Target="http://link.springer.com/journal/10967" TargetMode="External"/><Relationship Id="rId84" Type="http://schemas.openxmlformats.org/officeDocument/2006/relationships/hyperlink" Target="https://www.sciencedirect.com/journal/annals-of-nuclear-energy" TargetMode="External"/><Relationship Id="rId608" Type="http://schemas.openxmlformats.org/officeDocument/2006/relationships/hyperlink" Target="https://www.nature.com/articles/s41598-023-31675-9" TargetMode="External"/><Relationship Id="rId815" Type="http://schemas.openxmlformats.org/officeDocument/2006/relationships/hyperlink" Target="https://arxiv.org/abs/2212.00647" TargetMode="External"/><Relationship Id="rId1238" Type="http://schemas.openxmlformats.org/officeDocument/2006/relationships/hyperlink" Target="https://doi.org/10.1007/s10967-022-08406-x" TargetMode="External"/><Relationship Id="rId1445" Type="http://schemas.openxmlformats.org/officeDocument/2006/relationships/hyperlink" Target="https://www.sciencedirect.com/science/article/abs/pii/S0168900221010500" TargetMode="External"/><Relationship Id="rId1652" Type="http://schemas.openxmlformats.org/officeDocument/2006/relationships/hyperlink" Target="https://aip.scitation.org/author/Cherepy%2C+N+J" TargetMode="External"/><Relationship Id="rId1305" Type="http://schemas.openxmlformats.org/officeDocument/2006/relationships/hyperlink" Target="https://www.sciencedirect.com/science/article/pii/S0264127522006591" TargetMode="External"/><Relationship Id="rId2703" Type="http://schemas.openxmlformats.org/officeDocument/2006/relationships/hyperlink" Target="https://arxiv.org/search/?searchtype=author&amp;query=Blanco%2C+A" TargetMode="External"/><Relationship Id="rId2910" Type="http://schemas.openxmlformats.org/officeDocument/2006/relationships/hyperlink" Target="https://www.sciencedirect.com/science/article/pii/S0022024820300956" TargetMode="External"/><Relationship Id="rId5859" Type="http://schemas.openxmlformats.org/officeDocument/2006/relationships/hyperlink" Target="http://adsabs.harvard.edu/cgi-bin/author_form?author=Jedlovec,+D&amp;fullauthor=Jedlovec,%20D.&amp;charset=UTF-8&amp;db_key=PHY" TargetMode="External"/><Relationship Id="rId1512" Type="http://schemas.openxmlformats.org/officeDocument/2006/relationships/hyperlink" Target="https://link.springer.com/article/10.1007/s41365-022-01094-y" TargetMode="External"/><Relationship Id="rId4668" Type="http://schemas.openxmlformats.org/officeDocument/2006/relationships/hyperlink" Target="https://www.sciencedirect.com/journal/physics-procedia/vol/88" TargetMode="External"/><Relationship Id="rId4875" Type="http://schemas.openxmlformats.org/officeDocument/2006/relationships/hyperlink" Target="http://www.sciencedirect.com/science/article/pii/S0950061816300605" TargetMode="External"/><Relationship Id="rId5719" Type="http://schemas.openxmlformats.org/officeDocument/2006/relationships/hyperlink" Target="http://adsabs.harvard.edu/cgi-bin/author_form?author=Vajo,+J&amp;fullauthor=Vajo,%20John%20J.&amp;charset=UTF-8&amp;db_key=PHY" TargetMode="External"/><Relationship Id="rId5926" Type="http://schemas.openxmlformats.org/officeDocument/2006/relationships/hyperlink" Target="http://www.sciencedirect.com/science/article/pii/S0969804313000560" TargetMode="External"/><Relationship Id="rId6090" Type="http://schemas.openxmlformats.org/officeDocument/2006/relationships/hyperlink" Target="http://link.springer.com/article/10.1617/s11527-013-0112-7" TargetMode="External"/><Relationship Id="rId11" Type="http://schemas.openxmlformats.org/officeDocument/2006/relationships/hyperlink" Target="https://onlinelibrary.wiley.com/authored-by/ContribAuthorRaw/Yilmaz/Abdurrahman" TargetMode="External"/><Relationship Id="rId398" Type="http://schemas.openxmlformats.org/officeDocument/2006/relationships/hyperlink" Target="https://www.sciencedirect.com/journal/nuclear-instruments-and-methods-in-physics-research-section-a-accelerators-spectrometers-detectors-and-associated-equipment" TargetMode="External"/><Relationship Id="rId2079" Type="http://schemas.openxmlformats.org/officeDocument/2006/relationships/hyperlink" Target="https://www.sciencedirect.com/science/article/abs/pii/S2352409X20305460" TargetMode="External"/><Relationship Id="rId3477" Type="http://schemas.openxmlformats.org/officeDocument/2006/relationships/hyperlink" Target="https://www.sciencedirect.com/science/article/abs/pii/S1350448720300834" TargetMode="External"/><Relationship Id="rId3684" Type="http://schemas.openxmlformats.org/officeDocument/2006/relationships/hyperlink" Target="https://sciprofiles.com/profile/author/WXEvV0w2ZllpbDBZazQ2UGdpZEFDM1JXUDM2Y3V6Mm45T3hIL3lNNHRxMD0=" TargetMode="External"/><Relationship Id="rId3891" Type="http://schemas.openxmlformats.org/officeDocument/2006/relationships/hyperlink" Target="https://www.sciencedirect.com/science/article/pii/S0168900219308733" TargetMode="External"/><Relationship Id="rId4528" Type="http://schemas.openxmlformats.org/officeDocument/2006/relationships/hyperlink" Target="https://www.sciencedirect.com/science/article/abs/pii/S0921452618303399" TargetMode="External"/><Relationship Id="rId4735" Type="http://schemas.openxmlformats.org/officeDocument/2006/relationships/hyperlink" Target="http://www.sciencedirect.com/science/article/pii/S187538921730072X" TargetMode="External"/><Relationship Id="rId4942" Type="http://schemas.openxmlformats.org/officeDocument/2006/relationships/hyperlink" Target="http://iopscience.iop.org/1748-0221/11/03" TargetMode="External"/><Relationship Id="rId2286" Type="http://schemas.openxmlformats.org/officeDocument/2006/relationships/hyperlink" Target="https://www.sciencedirect.com/science/article/pii/S1738573320309773" TargetMode="External"/><Relationship Id="rId2493" Type="http://schemas.openxmlformats.org/officeDocument/2006/relationships/hyperlink" Target="https://www.sciencedirect.com/science/journal/0168583X" TargetMode="External"/><Relationship Id="rId3337" Type="http://schemas.openxmlformats.org/officeDocument/2006/relationships/hyperlink" Target="https://www.sciencedirect.com/science/article/abs/pii/S0168900220308640" TargetMode="External"/><Relationship Id="rId3544" Type="http://schemas.openxmlformats.org/officeDocument/2006/relationships/hyperlink" Target="https://www.sciencedirect.com/science/article/abs/pii/S2095927320306265" TargetMode="External"/><Relationship Id="rId3751" Type="http://schemas.openxmlformats.org/officeDocument/2006/relationships/hyperlink" Target="https://pubs.rsc.org/en/results?searchtext=Author%3AFrancesco%20Grazzi" TargetMode="External"/><Relationship Id="rId4802" Type="http://schemas.openxmlformats.org/officeDocument/2006/relationships/hyperlink" Target="http://www.sciencedirect.com/science/journal/18753892/88?sdc=1" TargetMode="External"/><Relationship Id="rId258" Type="http://schemas.openxmlformats.org/officeDocument/2006/relationships/hyperlink" Target="https://www.tandfonline.com/author/Okuyama%2C+Taiki" TargetMode="External"/><Relationship Id="rId465" Type="http://schemas.openxmlformats.org/officeDocument/2006/relationships/hyperlink" Target="https://link.springer.com/article/10.1007/s41605-022-00379-5" TargetMode="External"/><Relationship Id="rId672" Type="http://schemas.openxmlformats.org/officeDocument/2006/relationships/hyperlink" Target="https://www.sciencedirect.com/science/article/pii/S1359645422006395" TargetMode="External"/><Relationship Id="rId1095" Type="http://schemas.openxmlformats.org/officeDocument/2006/relationships/hyperlink" Target="https://sciprofiles.com/profile/author/UXR3b0dIL0lsdEN1TU1EbGw5MnJWdz09" TargetMode="External"/><Relationship Id="rId2146" Type="http://schemas.openxmlformats.org/officeDocument/2006/relationships/hyperlink" Target="https://sciprofiles.com/profile/author/aWR1empZbFAwNTlmbnZJWnBBSlVkQmdMQURCL3cyTGVTNVlFV0xHYXFJST0=" TargetMode="External"/><Relationship Id="rId2353" Type="http://schemas.openxmlformats.org/officeDocument/2006/relationships/hyperlink" Target="https://www.sciencedirect.com/science/article/abs/pii/S0168900221002138" TargetMode="External"/><Relationship Id="rId2560" Type="http://schemas.openxmlformats.org/officeDocument/2006/relationships/hyperlink" Target="https://www.nature.com/srep/?gclid=EAIaIQobChMIxM7Y0P-f7AIV2e7tCh2nzwImEAAYASAAEgKqmvD_BwE" TargetMode="External"/><Relationship Id="rId3404" Type="http://schemas.openxmlformats.org/officeDocument/2006/relationships/hyperlink" Target="https://pubs.rsc.org/en/content/articlelanding/2020/CP/D0CP03414B" TargetMode="External"/><Relationship Id="rId3611" Type="http://schemas.openxmlformats.org/officeDocument/2006/relationships/hyperlink" Target="https://www.mdpi.com/1424-8220/20/11/3021" TargetMode="External"/><Relationship Id="rId118" Type="http://schemas.openxmlformats.org/officeDocument/2006/relationships/hyperlink" Target="https://arxiv.org/abs/2303.14429" TargetMode="External"/><Relationship Id="rId325" Type="http://schemas.openxmlformats.org/officeDocument/2006/relationships/hyperlink" Target="https://sciprofiles.com/profile/2636555" TargetMode="External"/><Relationship Id="rId532" Type="http://schemas.openxmlformats.org/officeDocument/2006/relationships/hyperlink" Target="https://www.sciencedirect.com/science/article/pii/S2666950123001323" TargetMode="External"/><Relationship Id="rId1162" Type="http://schemas.openxmlformats.org/officeDocument/2006/relationships/hyperlink" Target="https://www.sciencedirect.com/science/article/abs/pii/S0378775321013641" TargetMode="External"/><Relationship Id="rId2006" Type="http://schemas.openxmlformats.org/officeDocument/2006/relationships/hyperlink" Target="https://www.ephys.kz/index.php/jour/search?authors=A.%20AND%20V.%20AND%20Rutkauskas" TargetMode="External"/><Relationship Id="rId2213" Type="http://schemas.openxmlformats.org/officeDocument/2006/relationships/hyperlink" Target="https://www.sciencedirect.com/science/article/abs/pii/S037877532100375X" TargetMode="External"/><Relationship Id="rId2420" Type="http://schemas.openxmlformats.org/officeDocument/2006/relationships/hyperlink" Target="https://www.sciencedirect.com/science/article/abs/pii/S0168900221003958?via%3Dihub" TargetMode="External"/><Relationship Id="rId5369" Type="http://schemas.openxmlformats.org/officeDocument/2006/relationships/hyperlink" Target="http://onlinelibrary.wiley.com/journal/10.1002/%28ISSN%291521-4095" TargetMode="External"/><Relationship Id="rId5576" Type="http://schemas.openxmlformats.org/officeDocument/2006/relationships/hyperlink" Target="http://www.sciencedirect.com/science/article/pii/S1044580313003781" TargetMode="External"/><Relationship Id="rId5783" Type="http://schemas.openxmlformats.org/officeDocument/2006/relationships/hyperlink" Target="http://adsabs.harvard.edu/cgi-bin/author_form?author=Lukosi,+E&amp;fullauthor=Lukosi,%20Eric&amp;charset=UTF-8&amp;db_key=PHY" TargetMode="External"/><Relationship Id="rId1022" Type="http://schemas.openxmlformats.org/officeDocument/2006/relationships/hyperlink" Target="https://www.sciencedirect.com/science/article/abs/pii/S2542435121005766" TargetMode="External"/><Relationship Id="rId4178" Type="http://schemas.openxmlformats.org/officeDocument/2006/relationships/hyperlink" Target="https://sciprofiles.com/profile/author/V1dHalNoZDJhSklOQ0o4bysyZkIzblBYWm1FUFFaR2tzZnRCNHd5UHJQaz0=" TargetMode="External"/><Relationship Id="rId4385" Type="http://schemas.openxmlformats.org/officeDocument/2006/relationships/hyperlink" Target="https://www.sciencedirect.com/science/article/abs/pii/S0378775318306979" TargetMode="External"/><Relationship Id="rId4592" Type="http://schemas.openxmlformats.org/officeDocument/2006/relationships/hyperlink" Target="https://accelconf.web.cern.ch/srf2017/papers/proceed.pdf" TargetMode="External"/><Relationship Id="rId5229" Type="http://schemas.openxmlformats.org/officeDocument/2006/relationships/hyperlink" Target="http://www.sciencedirect.com/science/article/pii/S1875389215006471/pdf?md5=c2b24f3e348af53ae56bdc866f60a233&amp;pid=1-s2.0-S1875389215006471-main.pdf" TargetMode="External"/><Relationship Id="rId5436" Type="http://schemas.openxmlformats.org/officeDocument/2006/relationships/hyperlink" Target="http://www.sciencedirect.com/science/journal/aip/09698043" TargetMode="External"/><Relationship Id="rId5990" Type="http://schemas.openxmlformats.org/officeDocument/2006/relationships/hyperlink" Target="http://link.springer.com/journal/11947" TargetMode="External"/><Relationship Id="rId1979" Type="http://schemas.openxmlformats.org/officeDocument/2006/relationships/hyperlink" Target="https://doi.org/10.1051/epjconf/202124716001" TargetMode="External"/><Relationship Id="rId3194" Type="http://schemas.openxmlformats.org/officeDocument/2006/relationships/hyperlink" Target="https://www.sciencedirect.com/science/article/pii/S1738573320309773" TargetMode="External"/><Relationship Id="rId4038" Type="http://schemas.openxmlformats.org/officeDocument/2006/relationships/hyperlink" Target="https://acsess.onlinelibrary.wiley.com/action/doSearch?ContribAuthorStored=Pohlmeier%2C+A" TargetMode="External"/><Relationship Id="rId4245" Type="http://schemas.openxmlformats.org/officeDocument/2006/relationships/hyperlink" Target="http://www.mdpi.com/search?authors=Boris%20Khaykovich&amp;orcid=0000-0002-9490-2771" TargetMode="External"/><Relationship Id="rId5643" Type="http://schemas.openxmlformats.org/officeDocument/2006/relationships/hyperlink" Target="http://www.sciencedirect.com/science/article/pii/S0168900214001090" TargetMode="External"/><Relationship Id="rId5850" Type="http://schemas.openxmlformats.org/officeDocument/2006/relationships/hyperlink" Target="http://adsabs.harvard.edu/cgi-bin/author_form?author=Danly,+C&amp;fullauthor=Danly,%20C.%20R.&amp;charset=UTF-8&amp;db_key=PHY" TargetMode="External"/><Relationship Id="rId1839" Type="http://schemas.openxmlformats.org/officeDocument/2006/relationships/hyperlink" Target="https://sciprofiles.com/profile/1645238" TargetMode="External"/><Relationship Id="rId3054" Type="http://schemas.openxmlformats.org/officeDocument/2006/relationships/hyperlink" Target="https://www.sciencedirect.com/science/journal/03787753" TargetMode="External"/><Relationship Id="rId4452" Type="http://schemas.openxmlformats.org/officeDocument/2006/relationships/hyperlink" Target="https://www.sciencedirect.com/science/article/abs/pii/S0892687518300323" TargetMode="External"/><Relationship Id="rId5503" Type="http://schemas.openxmlformats.org/officeDocument/2006/relationships/hyperlink" Target="http://adsabs.harvard.edu/cgi-bin/author_form?author=Issani,+S&amp;fullauthor=Issani,%20Siraj&amp;charset=UTF-8&amp;db_key=PHY" TargetMode="External"/><Relationship Id="rId5710" Type="http://schemas.openxmlformats.org/officeDocument/2006/relationships/hyperlink" Target="http://www.sciencedirect.com/science/article/pii/S0168583X14000238" TargetMode="External"/><Relationship Id="rId182" Type="http://schemas.openxmlformats.org/officeDocument/2006/relationships/hyperlink" Target="https://www.sciencedirect.com/science/article/pii/S266654682300037X" TargetMode="External"/><Relationship Id="rId1906" Type="http://schemas.openxmlformats.org/officeDocument/2006/relationships/hyperlink" Target="https://www.sciencedirect.com/science/article/abs/pii/S0958946521000627" TargetMode="External"/><Relationship Id="rId3261" Type="http://schemas.openxmlformats.org/officeDocument/2006/relationships/hyperlink" Target="https://www.sciencedirect.com/science/article/abs/pii/S0168900218313664" TargetMode="External"/><Relationship Id="rId4105" Type="http://schemas.openxmlformats.org/officeDocument/2006/relationships/hyperlink" Target="https://onlinelibrary.wiley.com/journal/s16005767" TargetMode="External"/><Relationship Id="rId4312" Type="http://schemas.openxmlformats.org/officeDocument/2006/relationships/hyperlink" Target="http://www.mdpi.com/search?authors=Francesco%20Grazzi&amp;orcid=" TargetMode="External"/><Relationship Id="rId2070" Type="http://schemas.openxmlformats.org/officeDocument/2006/relationships/hyperlink" Target="https://doi.org/10.2355/isijinternational.ISIJINT-2020-257" TargetMode="External"/><Relationship Id="rId3121" Type="http://schemas.openxmlformats.org/officeDocument/2006/relationships/hyperlink" Target="https://www.sciencedirect.com/science/journal/25900498/8/supp/C" TargetMode="External"/><Relationship Id="rId6277" Type="http://schemas.openxmlformats.org/officeDocument/2006/relationships/hyperlink" Target="http://www.sciencedirect.com/science/journal/12900729" TargetMode="External"/><Relationship Id="rId999" Type="http://schemas.openxmlformats.org/officeDocument/2006/relationships/hyperlink" Target="https://www.sciencedirect.com/journal/international-journal-of-heat-and-mass-transfer" TargetMode="External"/><Relationship Id="rId2887" Type="http://schemas.openxmlformats.org/officeDocument/2006/relationships/hyperlink" Target="https://doi.org/10.3139/146.111863" TargetMode="External"/><Relationship Id="rId5086" Type="http://schemas.openxmlformats.org/officeDocument/2006/relationships/hyperlink" Target="http://www.tandfonline.com/toc/gnnw20/26/2" TargetMode="External"/><Relationship Id="rId5293" Type="http://schemas.openxmlformats.org/officeDocument/2006/relationships/hyperlink" Target="http://www.sciencedirect.com/science/article/pii/S1875389215006793/pdf?md5=760104edd2ae91398c8f491101d610c8&amp;pid=1-s2.0-S1875389215006793-main.pdf" TargetMode="External"/><Relationship Id="rId6137" Type="http://schemas.openxmlformats.org/officeDocument/2006/relationships/hyperlink" Target="http://www.sciencedirect.com/science/article/pii/S0168900212009825" TargetMode="External"/><Relationship Id="rId859" Type="http://schemas.openxmlformats.org/officeDocument/2006/relationships/hyperlink" Target="https://doi.org/10.1016/j.cemconcomp.2022.104586" TargetMode="External"/><Relationship Id="rId1489" Type="http://schemas.openxmlformats.org/officeDocument/2006/relationships/hyperlink" Target="https://www.sciencedirect.com/science/article/abs/pii/S0168900222006131" TargetMode="External"/><Relationship Id="rId1696" Type="http://schemas.openxmlformats.org/officeDocument/2006/relationships/hyperlink" Target="https://www.sciencedirect.com/journal/thermal-science-and-engineering-progress/vol/35/suppl/C" TargetMode="External"/><Relationship Id="rId3938" Type="http://schemas.openxmlformats.org/officeDocument/2006/relationships/hyperlink" Target="https://www.sciencedirect.com/science/article/pii/S1540748918304693" TargetMode="External"/><Relationship Id="rId5153" Type="http://schemas.openxmlformats.org/officeDocument/2006/relationships/hyperlink" Target="http://journals.aps.org/pre/issues" TargetMode="External"/><Relationship Id="rId5360" Type="http://schemas.openxmlformats.org/officeDocument/2006/relationships/hyperlink" Target="http://agupubs.onlinelibrary.wiley.com/agu/journal/10.1002/(ISSN)1944-7973/" TargetMode="External"/><Relationship Id="rId6204" Type="http://schemas.openxmlformats.org/officeDocument/2006/relationships/hyperlink" Target="http://publish.aps.org/search/field/author/E.%20Lehmann" TargetMode="External"/><Relationship Id="rId1349" Type="http://schemas.openxmlformats.org/officeDocument/2006/relationships/hyperlink" Target="https://doi.org/10.1016/j.mtadv.2022.100302" TargetMode="External"/><Relationship Id="rId2747" Type="http://schemas.openxmlformats.org/officeDocument/2006/relationships/hyperlink" Target="https://www.sciencedirect.com/science/article/pii/S0009250919307584?via%3Dihub" TargetMode="External"/><Relationship Id="rId2954" Type="http://schemas.openxmlformats.org/officeDocument/2006/relationships/hyperlink" Target="https://doaj.org/toc/2313-433X?source=%7B%22query%22%3A%7B%22filtered%22%3A%7B%22filter%22%3A%7B%22bool%22%3A%7B%22must%22%3A%5B%7B%22terms%22%3A%7B%22index.issn.exact%22%3A%5B%222313-433X%22%5D%7D%7D%2C%7B%22term%22%3A%7B%22_type%22%3A%22article%22%7D%7D%25" TargetMode="External"/><Relationship Id="rId5013" Type="http://schemas.openxmlformats.org/officeDocument/2006/relationships/hyperlink" Target="http://dx.doi.org/10.1016/j.renene.2016.01.044" TargetMode="External"/><Relationship Id="rId5220" Type="http://schemas.openxmlformats.org/officeDocument/2006/relationships/hyperlink" Target="http://www.sciencedirect.com/science/article/pii/S1875389215006434" TargetMode="External"/><Relationship Id="rId719" Type="http://schemas.openxmlformats.org/officeDocument/2006/relationships/hyperlink" Target="https://anatomypubs.onlinelibrary.wiley.com/doi/10.1002/ar.25100" TargetMode="External"/><Relationship Id="rId926" Type="http://schemas.openxmlformats.org/officeDocument/2006/relationships/hyperlink" Target="https://www.ephys.kz/index.php/jour/search?authors=B.%20AND%20Mukhametuly" TargetMode="External"/><Relationship Id="rId1556" Type="http://schemas.openxmlformats.org/officeDocument/2006/relationships/hyperlink" Target="https://sciprofiles.com/profile/364628" TargetMode="External"/><Relationship Id="rId1763" Type="http://schemas.openxmlformats.org/officeDocument/2006/relationships/hyperlink" Target="https://www.sciencedirect.com/science/article/pii/S1110016820306311" TargetMode="External"/><Relationship Id="rId1970" Type="http://schemas.openxmlformats.org/officeDocument/2006/relationships/hyperlink" Target="https://www.sciencedirect.com/science/article/abs/pii/S019689042031308X" TargetMode="External"/><Relationship Id="rId2607" Type="http://schemas.openxmlformats.org/officeDocument/2006/relationships/hyperlink" Target="https://pubs.acs.org/toc/aaemcq/3/7" TargetMode="External"/><Relationship Id="rId2814" Type="http://schemas.openxmlformats.org/officeDocument/2006/relationships/hyperlink" Target="https://doi.org/10.3389/feart.2020.588463" TargetMode="External"/><Relationship Id="rId55" Type="http://schemas.openxmlformats.org/officeDocument/2006/relationships/hyperlink" Target="https://onlinelibrary.wiley.com/authored-by/Zeier/Wolfgang+G." TargetMode="External"/><Relationship Id="rId1209" Type="http://schemas.openxmlformats.org/officeDocument/2006/relationships/hyperlink" Target="https://link.springer.com/article/10.1007/s10967-022-08469-w" TargetMode="External"/><Relationship Id="rId1416" Type="http://schemas.openxmlformats.org/officeDocument/2006/relationships/hyperlink" Target="https://www.nature.com/articles/s41467-022-29313-5" TargetMode="External"/><Relationship Id="rId1623" Type="http://schemas.openxmlformats.org/officeDocument/2006/relationships/hyperlink" Target="https://link.springer.com/article/10.1007/s41605-022-00315-7" TargetMode="External"/><Relationship Id="rId1830" Type="http://schemas.openxmlformats.org/officeDocument/2006/relationships/hyperlink" Target="https://sciprofiles.com/profile/1459926" TargetMode="External"/><Relationship Id="rId4779" Type="http://schemas.openxmlformats.org/officeDocument/2006/relationships/hyperlink" Target="http://www.sciencedirect.com/science/article/pii/S187538921730086X/pdf?md5=c2b1bec1966a5ce748887465c50bc56b&amp;pid=1-s2.0-S187538921730086X-main.pdf" TargetMode="External"/><Relationship Id="rId4986" Type="http://schemas.openxmlformats.org/officeDocument/2006/relationships/hyperlink" Target="http://www.sciencedirect.com/science/article/pii/S016890021630794X" TargetMode="External"/><Relationship Id="rId3588" Type="http://schemas.openxmlformats.org/officeDocument/2006/relationships/hyperlink" Target="javascript:;" TargetMode="External"/><Relationship Id="rId3795" Type="http://schemas.openxmlformats.org/officeDocument/2006/relationships/hyperlink" Target="https://www.sciencedirect.com/science/article/pii/S2590159119300330?via%3Dihub" TargetMode="External"/><Relationship Id="rId4639" Type="http://schemas.openxmlformats.org/officeDocument/2006/relationships/hyperlink" Target="https://www.sciencedirect.com/science/article/pii/S0168900217305880?_rdoc=1&amp;_fmt=high&amp;_origin=gateway&amp;_docanchor=&amp;md5=b8429449ccfc9c30159a5f9aeaa92ffb&amp;dgcid=raven_sd_via_email" TargetMode="External"/><Relationship Id="rId4846" Type="http://schemas.openxmlformats.org/officeDocument/2006/relationships/hyperlink" Target="https://worldwidescience.org/wws/desktop/en/service/link/track?searchId=18748914-e01a-42be-a72f-e8fe2d2ac247&amp;type=RESULT&amp;collectionCode=UKPMC-EN&amp;redirectUrl=https%3A%2F%2Fworldwidescience.org%2Fwws%2Fdesktop%2Fen%2Fservice%2Flink%2Ftrack%3FredirectUrl%3Dhttp%253A%252F%252Feuropepmc.org%252Fabstract%252FMED%252F28425461%26collectionCode%3DUKPMC-EN%26searchId%3D18748914-e01a-42be-a72f-e8fe2d2ac247%26type%3DRESULT%26signature%3D6ef648e498da047a7d155aaac22fbd69cac46d0eb96745a43920b1efe9e0cf75" TargetMode="External"/><Relationship Id="rId2397" Type="http://schemas.openxmlformats.org/officeDocument/2006/relationships/hyperlink" Target="https://www.sciencedirect.com/science/article/abs/pii/S0168900221003065" TargetMode="External"/><Relationship Id="rId3448" Type="http://schemas.openxmlformats.org/officeDocument/2006/relationships/hyperlink" Target="https://sciprofiles.com/profile/1149974" TargetMode="External"/><Relationship Id="rId3655" Type="http://schemas.openxmlformats.org/officeDocument/2006/relationships/hyperlink" Target="https://www.sciencedirect.com/science/article/pii/S0958946519301167" TargetMode="External"/><Relationship Id="rId3862" Type="http://schemas.openxmlformats.org/officeDocument/2006/relationships/hyperlink" Target="javascript:;" TargetMode="External"/><Relationship Id="rId4706" Type="http://schemas.openxmlformats.org/officeDocument/2006/relationships/hyperlink" Target="http://www.sciencedirect.com/science/journal/18753892/88?sdc=1" TargetMode="External"/><Relationship Id="rId6061" Type="http://schemas.openxmlformats.org/officeDocument/2006/relationships/hyperlink" Target="http://link.springer.com/search?facet-author=%22Chi+Won+Ahn%22" TargetMode="External"/><Relationship Id="rId369" Type="http://schemas.openxmlformats.org/officeDocument/2006/relationships/hyperlink" Target="https://nph.onlinelibrary.wiley.com/authored-by/ContribAuthorRaw/Razavi/Bahar+S." TargetMode="External"/><Relationship Id="rId576" Type="http://schemas.openxmlformats.org/officeDocument/2006/relationships/hyperlink" Target="https://www.sciencedirect.com/science/article/pii/S2452219823000770" TargetMode="External"/><Relationship Id="rId783" Type="http://schemas.openxmlformats.org/officeDocument/2006/relationships/hyperlink" Target="https://sciprofiles.com/profile/1851432" TargetMode="External"/><Relationship Id="rId990" Type="http://schemas.openxmlformats.org/officeDocument/2006/relationships/hyperlink" Target="International%20Journal%20of%20Heat%20and%20Mass%20Transfer" TargetMode="External"/><Relationship Id="rId2257" Type="http://schemas.openxmlformats.org/officeDocument/2006/relationships/hyperlink" Target="https://www.sciencedirect.com/science/article/abs/pii/S026322412100823X" TargetMode="External"/><Relationship Id="rId2464" Type="http://schemas.openxmlformats.org/officeDocument/2006/relationships/hyperlink" Target="https://www-sciencedirect-com.ezproxyd.bham.ac.uk/science/article/pii/S0168900221006550" TargetMode="External"/><Relationship Id="rId2671" Type="http://schemas.openxmlformats.org/officeDocument/2006/relationships/hyperlink" Target="https://www.sciencedirect.com/science/article/abs/pii/S0969804319307067" TargetMode="External"/><Relationship Id="rId3308" Type="http://schemas.openxmlformats.org/officeDocument/2006/relationships/hyperlink" Target="https://www.sciencedirect.com/science/article/abs/pii/S0168900219314913" TargetMode="External"/><Relationship Id="rId3515" Type="http://schemas.openxmlformats.org/officeDocument/2006/relationships/hyperlink" Target="http://europepmc.org/authors/0000-0002-1968-7688" TargetMode="External"/><Relationship Id="rId4913" Type="http://schemas.openxmlformats.org/officeDocument/2006/relationships/hyperlink" Target="http://www.sciencedirect.com/science/article/pii/S0098847216301228" TargetMode="External"/><Relationship Id="rId229" Type="http://schemas.openxmlformats.org/officeDocument/2006/relationships/hyperlink" Target="https://scripts.iucr.org/cgi-bin/citedin?search_on=name&amp;author_name=Birkedal%2C%20H%2E" TargetMode="External"/><Relationship Id="rId436" Type="http://schemas.openxmlformats.org/officeDocument/2006/relationships/hyperlink" Target="https://www.tandfonline.com/author/Hugger%2C+Norbert" TargetMode="External"/><Relationship Id="rId643" Type="http://schemas.openxmlformats.org/officeDocument/2006/relationships/hyperlink" Target="https://www.sciencedirect.com/journal/soil-and-tillage-research/vol/226/suppl/C" TargetMode="External"/><Relationship Id="rId1066" Type="http://schemas.openxmlformats.org/officeDocument/2006/relationships/hyperlink" Target="https://europepmc.org/authors/0000-0002-0356-9169" TargetMode="External"/><Relationship Id="rId1273" Type="http://schemas.openxmlformats.org/officeDocument/2006/relationships/hyperlink" Target="https://doi.org/10.3390/ma15072667" TargetMode="External"/><Relationship Id="rId1480" Type="http://schemas.openxmlformats.org/officeDocument/2006/relationships/hyperlink" Target="https://www.sciencedirect.com/science/article/abs/pii/S0168900222005976" TargetMode="External"/><Relationship Id="rId2117" Type="http://schemas.openxmlformats.org/officeDocument/2006/relationships/hyperlink" Target="https://sciprofiles.com/profile/1389891" TargetMode="External"/><Relationship Id="rId2324" Type="http://schemas.openxmlformats.org/officeDocument/2006/relationships/hyperlink" Target="https://www.sciencedirect.com/science/article/abs/pii/S0168900220312067" TargetMode="External"/><Relationship Id="rId3722" Type="http://schemas.openxmlformats.org/officeDocument/2006/relationships/hyperlink" Target="https://www.mdpi.com/2410-390X/3/2" TargetMode="External"/><Relationship Id="rId850" Type="http://schemas.openxmlformats.org/officeDocument/2006/relationships/hyperlink" Target="https://www.sciencedirect.com/journal/cement-and-concrete-composites/vol/119/suppl/C" TargetMode="External"/><Relationship Id="rId1133" Type="http://schemas.openxmlformats.org/officeDocument/2006/relationships/hyperlink" Target="https://www.sciencedirect.com/science/article/pii/S0022311522000459" TargetMode="External"/><Relationship Id="rId2531" Type="http://schemas.openxmlformats.org/officeDocument/2006/relationships/hyperlink" Target="https://aip.scitation.org/author/Wang%2C+Sheng" TargetMode="External"/><Relationship Id="rId4289" Type="http://schemas.openxmlformats.org/officeDocument/2006/relationships/hyperlink" Target="https://doi.org/10.3390/jimaging4020045" TargetMode="External"/><Relationship Id="rId5687" Type="http://schemas.openxmlformats.org/officeDocument/2006/relationships/hyperlink" Target="http://www.sciencedirect.com/science/article/pii/S0168900214006196" TargetMode="External"/><Relationship Id="rId5894" Type="http://schemas.openxmlformats.org/officeDocument/2006/relationships/hyperlink" Target="http://www.sciencedirect.com/science/article/pii/S0306454913000881" TargetMode="External"/><Relationship Id="rId503" Type="http://schemas.openxmlformats.org/officeDocument/2006/relationships/hyperlink" Target="https://link.springer.com/article/10.1007/s41605-022-00379-5" TargetMode="External"/><Relationship Id="rId710" Type="http://schemas.openxmlformats.org/officeDocument/2006/relationships/hyperlink" Target="https://www.sciencedirect.com/science/article/pii/S0306454921007052" TargetMode="External"/><Relationship Id="rId1340" Type="http://schemas.openxmlformats.org/officeDocument/2006/relationships/hyperlink" Target="https://www.sciencedirect.com/science/article/pii/S2590049822000984" TargetMode="External"/><Relationship Id="rId3098" Type="http://schemas.openxmlformats.org/officeDocument/2006/relationships/hyperlink" Target="https://www.sciencedirect.com/science/journal/02641275/195/supp/C" TargetMode="External"/><Relationship Id="rId4496" Type="http://schemas.openxmlformats.org/officeDocument/2006/relationships/hyperlink" Target="http://rt2-t.notifications.elsevier.com/r/?id=h56cb44d,4de3986,4de398c&amp;p1=www.sciencedirect.com/science/journal/01689002&amp;dgcid=raven_sd_via_email" TargetMode="External"/><Relationship Id="rId5547" Type="http://schemas.openxmlformats.org/officeDocument/2006/relationships/hyperlink" Target="http://adsabs.harvard.edu/cgi-bin/author_form?author=Wang,+Z&amp;fullauthor=Wang,%20Zhen&amp;charset=UTF-8&amp;db_key=PHY" TargetMode="External"/><Relationship Id="rId5754" Type="http://schemas.openxmlformats.org/officeDocument/2006/relationships/hyperlink" Target="http://www.sciencedirect.com/science/article/pii/S187538921400577X" TargetMode="External"/><Relationship Id="rId5961" Type="http://schemas.openxmlformats.org/officeDocument/2006/relationships/hyperlink" Target="http://www.tandfonline.com/action/doSearch?action=runSearch&amp;type=advanced&amp;searchType=journal&amp;result=true&amp;prevSearch=%2Bauthorsfield%3A%28Fija%C5%82%5C-Kirejczyk%2C+I+M%29" TargetMode="External"/><Relationship Id="rId1200" Type="http://schemas.openxmlformats.org/officeDocument/2006/relationships/hyperlink" Target="https://www.sciencedirect.com/journal/journal-of-molecular-liquids" TargetMode="External"/><Relationship Id="rId4149" Type="http://schemas.openxmlformats.org/officeDocument/2006/relationships/hyperlink" Target="https://www.sciencedirect.com/science/article/abs/pii/S2352409X18301329" TargetMode="External"/><Relationship Id="rId4356" Type="http://schemas.openxmlformats.org/officeDocument/2006/relationships/hyperlink" Target="http://www.mdpi.com/search?authors=Caroline%20G.%20Lowery&amp;orcid=" TargetMode="External"/><Relationship Id="rId4563" Type="http://schemas.openxmlformats.org/officeDocument/2006/relationships/hyperlink" Target="https://www.nature.com/articles/s41598-018-30545-z" TargetMode="External"/><Relationship Id="rId4770" Type="http://schemas.openxmlformats.org/officeDocument/2006/relationships/hyperlink" Target="http://www.sciencedirect.com/science/article/pii/S1875389217300834/pdf?md5=b79d4fc8c682f35f8c3decf199619888&amp;pid=1-s2.0-S1875389217300834-main.pdf" TargetMode="External"/><Relationship Id="rId5407" Type="http://schemas.openxmlformats.org/officeDocument/2006/relationships/hyperlink" Target="http://pubs.rsc.org/en/journals/journalissues/ay" TargetMode="External"/><Relationship Id="rId5614" Type="http://schemas.openxmlformats.org/officeDocument/2006/relationships/hyperlink" Target="http://www.sciencedirect.com/science/article/pii/S0029549314001526" TargetMode="External"/><Relationship Id="rId5821" Type="http://schemas.openxmlformats.org/officeDocument/2006/relationships/hyperlink" Target="http://www.sciencedirect.com/science/article/pii/S0149197013002151" TargetMode="External"/><Relationship Id="rId3165" Type="http://schemas.openxmlformats.org/officeDocument/2006/relationships/hyperlink" Target="http://europepmc.org/search?query=AUTH:%22Andrew%20J%20McElrone%22" TargetMode="External"/><Relationship Id="rId3372" Type="http://schemas.openxmlformats.org/officeDocument/2006/relationships/hyperlink" Target="https://www.sciencedirect.com/science/article/abs/pii/S0925346720302561" TargetMode="External"/><Relationship Id="rId4009" Type="http://schemas.openxmlformats.org/officeDocument/2006/relationships/hyperlink" Target="https://www.nature.com/srep" TargetMode="External"/><Relationship Id="rId4216" Type="http://schemas.openxmlformats.org/officeDocument/2006/relationships/hyperlink" Target="http://www.mdpi.com/search?authors=Anthony%20Reid&amp;orcid=" TargetMode="External"/><Relationship Id="rId4423" Type="http://schemas.openxmlformats.org/officeDocument/2006/relationships/hyperlink" Target="https://www.sciencedirect.com/science/article/abs/pii/S1369702117306594" TargetMode="External"/><Relationship Id="rId4630"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293" Type="http://schemas.openxmlformats.org/officeDocument/2006/relationships/hyperlink" Target="https://onlinelibrary.wiley.com/journal/10974687" TargetMode="External"/><Relationship Id="rId2181" Type="http://schemas.openxmlformats.org/officeDocument/2006/relationships/hyperlink" Target="https://www.sciencedirect.com/science/article/abs/pii/S0022311520312873" TargetMode="External"/><Relationship Id="rId3025" Type="http://schemas.openxmlformats.org/officeDocument/2006/relationships/hyperlink" Target="http://www.koreascience.or.kr/journal/GSSGB0.page" TargetMode="External"/><Relationship Id="rId3232" Type="http://schemas.openxmlformats.org/officeDocument/2006/relationships/hyperlink" Target="https://www.sciencedirect.com/science/article/pii/S0168900219315256" TargetMode="External"/><Relationship Id="rId153" Type="http://schemas.openxmlformats.org/officeDocument/2006/relationships/hyperlink" Target="https://www.sciencedirect.com/journal/cement-and-concrete-research" TargetMode="External"/><Relationship Id="rId360" Type="http://schemas.openxmlformats.org/officeDocument/2006/relationships/hyperlink" Target="https://nph.onlinelibrary.wiley.com/authored-by/ContribAuthorRaw/Zhang/Xuechen" TargetMode="External"/><Relationship Id="rId2041" Type="http://schemas.openxmlformats.org/officeDocument/2006/relationships/hyperlink" Target="https://www.issia.net/" TargetMode="External"/><Relationship Id="rId5197" Type="http://schemas.openxmlformats.org/officeDocument/2006/relationships/hyperlink" Target="http://www.sciencedirect.com/science/article/pii/S1875389215006318/pdf?md5=064630bffd4187698d3246242ebf36c4&amp;pid=1-s2.0-S1875389215006318-main.pdf" TargetMode="External"/><Relationship Id="rId6248" Type="http://schemas.openxmlformats.org/officeDocument/2006/relationships/hyperlink" Target="http://link.springer.com/article/10.1007/s11433-013-5362-4" TargetMode="External"/><Relationship Id="rId220" Type="http://schemas.openxmlformats.org/officeDocument/2006/relationships/hyperlink" Target="https://scripts.iucr.org/cgi-bin/citedin?search_on=name&amp;author_name=Naver%2C%20E%2EB%2E" TargetMode="External"/><Relationship Id="rId2998" Type="http://schemas.openxmlformats.org/officeDocument/2006/relationships/hyperlink" Target="https://doi.org/10.3390/jimaging6110124" TargetMode="External"/><Relationship Id="rId5057" Type="http://schemas.openxmlformats.org/officeDocument/2006/relationships/hyperlink" Target="http://www.osti.gov/scitech/biblio/1185668" TargetMode="External"/><Relationship Id="rId5264" Type="http://schemas.openxmlformats.org/officeDocument/2006/relationships/hyperlink" Target="http://www.sciencedirect.com/science/article/pii/S1875389215006653" TargetMode="External"/><Relationship Id="rId6108" Type="http://schemas.openxmlformats.org/officeDocument/2006/relationships/hyperlink" Target="http://link.springer.com/search?facet-author=%22Yeonha+Jung%22" TargetMode="External"/><Relationship Id="rId2858" Type="http://schemas.openxmlformats.org/officeDocument/2006/relationships/hyperlink" Target="https://www.sciencedirect.com/science/article/abs/pii/S0360319919342508?via%3Dihub" TargetMode="External"/><Relationship Id="rId3909" Type="http://schemas.openxmlformats.org/officeDocument/2006/relationships/hyperlink" Target="https://content.sciendo.com/view/journals/nuka/64/3/article-p97.xml" TargetMode="External"/><Relationship Id="rId4073" Type="http://schemas.openxmlformats.org/officeDocument/2006/relationships/hyperlink" Target="https://www.sciencedirect.com/science/article/abs/pii/S0008884617307573" TargetMode="External"/><Relationship Id="rId5471" Type="http://schemas.openxmlformats.org/officeDocument/2006/relationships/hyperlink" Target="http://www.tandfonline.com/toc/ueht20/current" TargetMode="External"/><Relationship Id="rId6315" Type="http://schemas.openxmlformats.org/officeDocument/2006/relationships/hyperlink" Target="http://rsi.aip.org/" TargetMode="External"/><Relationship Id="rId99" Type="http://schemas.openxmlformats.org/officeDocument/2006/relationships/hyperlink" Target="https://sciprofiles.com/profile/author/ZHFVajEwN1hKUEZKSkE3eUkzeFFsaVJKb3hDaGVxRnkwQkhvWUZSSFA5az0=" TargetMode="External"/><Relationship Id="rId1667" Type="http://schemas.openxmlformats.org/officeDocument/2006/relationships/hyperlink" Target="https://www.nature.com/articles/s41598-022-10486-4" TargetMode="External"/><Relationship Id="rId1874" Type="http://schemas.openxmlformats.org/officeDocument/2006/relationships/hyperlink" Target="https://www.mdpi.com/2076-3417/11/22/10942" TargetMode="External"/><Relationship Id="rId2718" Type="http://schemas.openxmlformats.org/officeDocument/2006/relationships/hyperlink" Target="https://arxiv.org/search/?searchtype=author&amp;query=Ushizima%2C+D+M" TargetMode="External"/><Relationship Id="rId2925" Type="http://schemas.openxmlformats.org/officeDocument/2006/relationships/hyperlink" Target="http://europepmc.org/search?query=AUTH:%22Ludovic%20Pauchard%22" TargetMode="External"/><Relationship Id="rId4280" Type="http://schemas.openxmlformats.org/officeDocument/2006/relationships/hyperlink" Target="http://www.mdpi.com/search?authors=Andrew%20T.%20Nelson&amp;orcid=0000-0002-4071-3502" TargetMode="External"/><Relationship Id="rId5124" Type="http://schemas.openxmlformats.org/officeDocument/2006/relationships/hyperlink" Target="http://www.tandfonline.com/loi/gnnw20?open=26" TargetMode="External"/><Relationship Id="rId5331" Type="http://schemas.openxmlformats.org/officeDocument/2006/relationships/hyperlink" Target="http://www.sciencedirect.com/science/article/pii/S1875389215006987/pdf?md5=e3b204b0d0a6c4b01d9f0c754181d1ac&amp;pid=1-s2.0-S1875389215006987-main.pdf" TargetMode="External"/><Relationship Id="rId1527" Type="http://schemas.openxmlformats.org/officeDocument/2006/relationships/hyperlink" Target="https://www.tandfonline.com/author/Ruddell%2C+Michael" TargetMode="External"/><Relationship Id="rId1734" Type="http://schemas.openxmlformats.org/officeDocument/2006/relationships/hyperlink" Target="https://pubs.acs.org/doi/10.1021/acsphotonics.1c01348" TargetMode="External"/><Relationship Id="rId1941" Type="http://schemas.openxmlformats.org/officeDocument/2006/relationships/hyperlink" Target="https://www.sciencedirect.com/science/article/pii/S0008884621000880" TargetMode="External"/><Relationship Id="rId4140" Type="http://schemas.openxmlformats.org/officeDocument/2006/relationships/hyperlink" Target="https://www.sciencedirect.com/science/journal/2352409X" TargetMode="External"/><Relationship Id="rId26" Type="http://schemas.openxmlformats.org/officeDocument/2006/relationships/hyperlink" Target="https://onlinelibrary.wiley.com/authored-by/Manke/Ingo" TargetMode="External"/><Relationship Id="rId3699" Type="http://schemas.openxmlformats.org/officeDocument/2006/relationships/hyperlink" Target="https://www.frontiersin.org/articles/10.3389/feart.2019.00306/full" TargetMode="External"/><Relationship Id="rId4000" Type="http://schemas.openxmlformats.org/officeDocument/2006/relationships/hyperlink" Target="https://www.nature.com/articles/s41598-019-55558-0" TargetMode="External"/><Relationship Id="rId1801" Type="http://schemas.openxmlformats.org/officeDocument/2006/relationships/hyperlink" Target="https://www.mdpi.com/journal/applsci" TargetMode="External"/><Relationship Id="rId3559" Type="http://schemas.openxmlformats.org/officeDocument/2006/relationships/hyperlink" Target="javascript:;" TargetMode="External"/><Relationship Id="rId4957" Type="http://schemas.openxmlformats.org/officeDocument/2006/relationships/hyperlink" Target="http://www.sciencedirect.com/science/article/pii/S2215016116300103" TargetMode="External"/><Relationship Id="rId6172" Type="http://schemas.openxmlformats.org/officeDocument/2006/relationships/hyperlink" Target="http://www.sciencedirect.com/science/article/pii/S1875389213000394" TargetMode="External"/><Relationship Id="rId687" Type="http://schemas.openxmlformats.org/officeDocument/2006/relationships/hyperlink" Target="https://aip.scitation.org/author/Zheng%2C+J+H" TargetMode="External"/><Relationship Id="rId2368" Type="http://schemas.openxmlformats.org/officeDocument/2006/relationships/hyperlink" Target="https://www.sciencedirect.com/science/article/pii/S0168900221002904" TargetMode="External"/><Relationship Id="rId3766" Type="http://schemas.openxmlformats.org/officeDocument/2006/relationships/hyperlink" Target="https://www.mdpi.com/2313-433X/5/2/29" TargetMode="External"/><Relationship Id="rId3973" Type="http://schemas.openxmlformats.org/officeDocument/2006/relationships/hyperlink" Target="https://aip.scitation.org/author/Kupsch%2C+Andreas" TargetMode="External"/><Relationship Id="rId4817" Type="http://schemas.openxmlformats.org/officeDocument/2006/relationships/hyperlink" Target="http://www.sciencedirect.com/science/journal/18753892/88?sdc=1" TargetMode="External"/><Relationship Id="rId6032" Type="http://schemas.openxmlformats.org/officeDocument/2006/relationships/hyperlink" Target="http://ieeexplore.ieee.org/xpl/tocresult.jsp?isnumber=6607039" TargetMode="External"/><Relationship Id="rId894" Type="http://schemas.openxmlformats.org/officeDocument/2006/relationships/hyperlink" Target="https://www.sciencedirect.com/science/article/abs/pii/S0011227522000996" TargetMode="External"/><Relationship Id="rId1177" Type="http://schemas.openxmlformats.org/officeDocument/2006/relationships/hyperlink" Target="https://www.sciencedirect.com/science/article/abs/pii/S0378775321014567" TargetMode="External"/><Relationship Id="rId2575" Type="http://schemas.openxmlformats.org/officeDocument/2006/relationships/hyperlink" Target="https://www.nature.com/articles/s41598-021-87335-3" TargetMode="External"/><Relationship Id="rId2782" Type="http://schemas.openxmlformats.org/officeDocument/2006/relationships/hyperlink" Target="https://doi.org/10.1051/epjconf/202022507002" TargetMode="External"/><Relationship Id="rId3419" Type="http://schemas.openxmlformats.org/officeDocument/2006/relationships/hyperlink" Target="https://journals.aps.org/prl/abstract/10.1103/PhysRevLett.124.134502" TargetMode="External"/><Relationship Id="rId3626" Type="http://schemas.openxmlformats.org/officeDocument/2006/relationships/hyperlink" Target="https://www.sciencedirect.com/science/article/pii/S0309170819301824" TargetMode="External"/><Relationship Id="rId3833" Type="http://schemas.openxmlformats.org/officeDocument/2006/relationships/hyperlink" Target="https://www.sciencedirect.com/science/article/pii/S0378775319302009" TargetMode="External"/><Relationship Id="rId547" Type="http://schemas.openxmlformats.org/officeDocument/2006/relationships/hyperlink" Target="javascript:;" TargetMode="External"/><Relationship Id="rId754" Type="http://schemas.openxmlformats.org/officeDocument/2006/relationships/hyperlink" Target="https://sciprofiles.com/profile/author/cmdGZ2RlYmJZME1aS21zbEJ0dWpuQT09" TargetMode="External"/><Relationship Id="rId961" Type="http://schemas.openxmlformats.org/officeDocument/2006/relationships/hyperlink" Target="https://pubmed.ncbi.nlm.nih.gov/?term=Isaksson%20H%5BAuthor%5D" TargetMode="External"/><Relationship Id="rId1384" Type="http://schemas.openxmlformats.org/officeDocument/2006/relationships/hyperlink" Target="https://www.nature.com/articles/s41467-022-28756-0" TargetMode="External"/><Relationship Id="rId1591" Type="http://schemas.openxmlformats.org/officeDocument/2006/relationships/hyperlink" Target="https://sciprofiles.com/profile/1090548" TargetMode="External"/><Relationship Id="rId2228" Type="http://schemas.openxmlformats.org/officeDocument/2006/relationships/hyperlink" Target="https://iopscience.iop.org/issue/2632-2153/2/2" TargetMode="External"/><Relationship Id="rId2435" Type="http://schemas.openxmlformats.org/officeDocument/2006/relationships/hyperlink" Target="https://www.sciencedirect.com/science/article/abs/pii/S0168900221003958?via%3Dihub" TargetMode="External"/><Relationship Id="rId2642" Type="http://schemas.openxmlformats.org/officeDocument/2006/relationships/hyperlink" Target="https://aip.scitation.org/author/Klein%2C+Ethan+A" TargetMode="External"/><Relationship Id="rId3900" Type="http://schemas.openxmlformats.org/officeDocument/2006/relationships/hyperlink" Target="https://www.sciencedirect.com/science/journal/01689002" TargetMode="External"/><Relationship Id="rId5798" Type="http://schemas.openxmlformats.org/officeDocument/2006/relationships/hyperlink" Target="http://adsabs.harvard.edu/cgi-bin/author_form?author=Fried,+J&amp;fullauthor=Fried,%20J.&amp;charset=UTF-8&amp;db_key=PHY" TargetMode="External"/><Relationship Id="rId90" Type="http://schemas.openxmlformats.org/officeDocument/2006/relationships/hyperlink" Target="https://www.sciencedirect.com/science/article/abs/pii/S096980432300146X" TargetMode="External"/><Relationship Id="rId407" Type="http://schemas.openxmlformats.org/officeDocument/2006/relationships/hyperlink" Target="https://www.sciencedirect.com/journal/nuclear-instruments-and-methods-in-physics-research-section-a-accelerators-spectrometers-detectors-and-associated-equipment/vol/1052/suppl/C" TargetMode="External"/><Relationship Id="rId614" Type="http://schemas.openxmlformats.org/officeDocument/2006/relationships/hyperlink" Target="https://www.nature.com/articles/s41598-023-31675-9" TargetMode="External"/><Relationship Id="rId821" Type="http://schemas.openxmlformats.org/officeDocument/2006/relationships/hyperlink" Target="https://sciprofiles.com/profile/author/TTVVNWtDcHlSWmx0Y1Zwc1hBUytESzUzcjZNL3dRd1pGbitrUWhZZWlDMD0=" TargetMode="External"/><Relationship Id="rId1037" Type="http://schemas.openxmlformats.org/officeDocument/2006/relationships/hyperlink" Target="https://onlinelibrary.wiley.com/toc/14697580/2022/240/5" TargetMode="External"/><Relationship Id="rId1244" Type="http://schemas.openxmlformats.org/officeDocument/2006/relationships/hyperlink" Target="https://link.springer.com/article/10.1007/s10967-022-08559-9" TargetMode="External"/><Relationship Id="rId1451" Type="http://schemas.openxmlformats.org/officeDocument/2006/relationships/hyperlink" Target="https://www.sciencedirect.com/science/article/pii/S0168900222000195" TargetMode="External"/><Relationship Id="rId2502" Type="http://schemas.openxmlformats.org/officeDocument/2006/relationships/hyperlink" Target="https://iopscience.iop.org/journal/0031-9155" TargetMode="External"/><Relationship Id="rId5658" Type="http://schemas.openxmlformats.org/officeDocument/2006/relationships/hyperlink" Target="http://www.sciencedirect.com/science/article/pii/S0168900214002733" TargetMode="External"/><Relationship Id="rId5865" Type="http://schemas.openxmlformats.org/officeDocument/2006/relationships/hyperlink" Target="http://adsabs.harvard.edu/cgi-bin/author_form?author=Wilde,+C&amp;fullauthor=Wilde,%20C.%20H.&amp;charset=UTF-8&amp;db_key=PHY" TargetMode="External"/><Relationship Id="rId1104" Type="http://schemas.openxmlformats.org/officeDocument/2006/relationships/hyperlink" Target="https://iopscience.iop.org/volume/1748-0221/17" TargetMode="External"/><Relationship Id="rId1311" Type="http://schemas.openxmlformats.org/officeDocument/2006/relationships/hyperlink" Target="https://www.sciencedirect.com/journal/materials-and-design" TargetMode="External"/><Relationship Id="rId4467" Type="http://schemas.openxmlformats.org/officeDocument/2006/relationships/hyperlink" Target="http://www.nature.com/articles/s41598-018-20124-7" TargetMode="External"/><Relationship Id="rId4674" Type="http://schemas.openxmlformats.org/officeDocument/2006/relationships/hyperlink" Target="http://www.sciencedirect.com/science/article/pii/S1875389217300512/pdf?md5=ec93c1a253d7ac38222fa45bff4d3499&amp;pid=1-s2.0-S1875389217300512-main.pdf" TargetMode="External"/><Relationship Id="rId4881" Type="http://schemas.openxmlformats.org/officeDocument/2006/relationships/hyperlink" Target="http://www.sciencedirect.com/science/article/pii/S0950061816300605" TargetMode="External"/><Relationship Id="rId5518" Type="http://schemas.openxmlformats.org/officeDocument/2006/relationships/hyperlink" Target="http://adsabs.harvard.edu/cgi-bin/author_form?author=Teixeira,+J&amp;fullauthor=Teixeira,%20J.&amp;charset=UTF-8&amp;db_key=PHY" TargetMode="External"/><Relationship Id="rId5725" Type="http://schemas.openxmlformats.org/officeDocument/2006/relationships/hyperlink" Target="http://www.sciencedirect.com.ezproxyd.bham.ac.uk/science/article/pii/S0168583X1400620X?np=y" TargetMode="External"/><Relationship Id="rId3069" Type="http://schemas.openxmlformats.org/officeDocument/2006/relationships/hyperlink" Target="https://www.mdpi.com/journal/materials" TargetMode="External"/><Relationship Id="rId3276" Type="http://schemas.openxmlformats.org/officeDocument/2006/relationships/hyperlink" Target="https://www.sciencedirect.com/science/article/abs/pii/S0168900219314913" TargetMode="External"/><Relationship Id="rId3483" Type="http://schemas.openxmlformats.org/officeDocument/2006/relationships/hyperlink" Target="https://aip.scitation.org/author/Cremer%2C+Jay+T+Jr" TargetMode="External"/><Relationship Id="rId3690" Type="http://schemas.openxmlformats.org/officeDocument/2006/relationships/hyperlink" Target="https://www.sciencedirect.com/science/journal/03605442" TargetMode="External"/><Relationship Id="rId4327" Type="http://schemas.openxmlformats.org/officeDocument/2006/relationships/hyperlink" Target="http://www.mdpi.com/search?authors=Gian%20Song&amp;orcid=" TargetMode="External"/><Relationship Id="rId4534" Type="http://schemas.openxmlformats.org/officeDocument/2006/relationships/hyperlink" Target="https://www.sciencedirect.com/science/article/abs/pii/S0921452618303399" TargetMode="External"/><Relationship Id="rId5932" Type="http://schemas.openxmlformats.org/officeDocument/2006/relationships/hyperlink" Target="http://link.springer.com/article/10.1007/s12520-013-0127-6" TargetMode="External"/><Relationship Id="rId197" Type="http://schemas.openxmlformats.org/officeDocument/2006/relationships/hyperlink" Target="https://www.ephys.kz/jour/issue/view/30" TargetMode="External"/><Relationship Id="rId2085" Type="http://schemas.openxmlformats.org/officeDocument/2006/relationships/hyperlink" Target="https://doi.org/10.1016/j.jasrep.2020.102755" TargetMode="External"/><Relationship Id="rId2292" Type="http://schemas.openxmlformats.org/officeDocument/2006/relationships/hyperlink" Target="https://www.sciencedirect.com/science/journal/17385733/53/6" TargetMode="External"/><Relationship Id="rId3136" Type="http://schemas.openxmlformats.org/officeDocument/2006/relationships/hyperlink" Target="https://www.nature.com/ncomms/" TargetMode="External"/><Relationship Id="rId3343" Type="http://schemas.openxmlformats.org/officeDocument/2006/relationships/hyperlink" Target="https://www.sciencedirect.com/science/article/abs/pii/S0168900220308640" TargetMode="External"/><Relationship Id="rId4741" Type="http://schemas.openxmlformats.org/officeDocument/2006/relationships/hyperlink" Target="http://www.sciencedirect.com/science/article/pii/S1875389217300743" TargetMode="External"/><Relationship Id="rId264" Type="http://schemas.openxmlformats.org/officeDocument/2006/relationships/hyperlink" Target="https://doi.org/10.1080/00219592.2023.2211117" TargetMode="External"/><Relationship Id="rId471" Type="http://schemas.openxmlformats.org/officeDocument/2006/relationships/hyperlink" Target="https://link.springer.com/article/10.1007/s41605-022-00379-5" TargetMode="External"/><Relationship Id="rId2152" Type="http://schemas.openxmlformats.org/officeDocument/2006/relationships/hyperlink" Target="https://sciprofiles.com/profile/1685393" TargetMode="External"/><Relationship Id="rId3550" Type="http://schemas.openxmlformats.org/officeDocument/2006/relationships/hyperlink" Target="https://www.nature.com/srep/?gclid=EAIaIQobChMIxM7Y0P-f7AIV2e7tCh2nzwImEAAYASAAEgKqmvD_BwE" TargetMode="External"/><Relationship Id="rId4601" Type="http://schemas.openxmlformats.org/officeDocument/2006/relationships/hyperlink" Target="https://doi.org/10.1016/j.coelec.2017.07.012" TargetMode="External"/><Relationship Id="rId124" Type="http://schemas.openxmlformats.org/officeDocument/2006/relationships/hyperlink" Target="https://arxiv.org/search/cs?searchtype=author&amp;query=Heuveline%2C+V" TargetMode="External"/><Relationship Id="rId3203" Type="http://schemas.openxmlformats.org/officeDocument/2006/relationships/hyperlink" Target="https://doi.org/10.1016/j.nima.2019.162829" TargetMode="External"/><Relationship Id="rId3410" Type="http://schemas.openxmlformats.org/officeDocument/2006/relationships/hyperlink" Target="http://europepmc.org/search?query=AUTH:%22Andrea%20Sterzi%22" TargetMode="External"/><Relationship Id="rId331" Type="http://schemas.openxmlformats.org/officeDocument/2006/relationships/hyperlink" Target="https://www.mdpi.com/2072-666X/14/5/952" TargetMode="External"/><Relationship Id="rId2012" Type="http://schemas.openxmlformats.org/officeDocument/2006/relationships/hyperlink" Target="https://doi.org/10.1140/epjp/s13360-021-01910-1" TargetMode="External"/><Relationship Id="rId2969" Type="http://schemas.openxmlformats.org/officeDocument/2006/relationships/hyperlink" Target="https://sciprofiles.com/profile/author/Ry9GMjlMQWl3d2JHMzdaSnJOOUZLd1FHRzBQNjBQTWdBcTZ2OHp5a3RUaz0=" TargetMode="External"/><Relationship Id="rId5168" Type="http://schemas.openxmlformats.org/officeDocument/2006/relationships/hyperlink" Target="http://www.sciencedirect.com/science/article/pii/S1875389215006173" TargetMode="External"/><Relationship Id="rId5375" Type="http://schemas.openxmlformats.org/officeDocument/2006/relationships/hyperlink" Target="http://europepmc.org/search?page=1&amp;query=AUTH:%22Boin+M%22&amp;restrict=All+results" TargetMode="External"/><Relationship Id="rId5582" Type="http://schemas.openxmlformats.org/officeDocument/2006/relationships/hyperlink" Target="http://www.sciencedirect.com/science/article/pii/S1044580313003781" TargetMode="External"/><Relationship Id="rId6219" Type="http://schemas.openxmlformats.org/officeDocument/2006/relationships/hyperlink" Target="http://ieeexplore.ieee.org/xpl/RecentIssue.jsp?punumber=4915264" TargetMode="External"/><Relationship Id="rId1778" Type="http://schemas.openxmlformats.org/officeDocument/2006/relationships/hyperlink" Target="https://www.sciencedirect.com/science/article/abs/pii/S096980432030703X" TargetMode="External"/><Relationship Id="rId1985" Type="http://schemas.openxmlformats.org/officeDocument/2006/relationships/hyperlink" Target="https://www.ephys.kz/index.php/jour/search?authors=T.%20AND%20K.%20AND%20Zholdybayev" TargetMode="External"/><Relationship Id="rId2829" Type="http://schemas.openxmlformats.org/officeDocument/2006/relationships/hyperlink" Target="https://www.sciencedirect.com/science/journal/09203796" TargetMode="External"/><Relationship Id="rId4184" Type="http://schemas.openxmlformats.org/officeDocument/2006/relationships/hyperlink" Target="https://sciprofiles.com/profile/356419" TargetMode="External"/><Relationship Id="rId4391" Type="http://schemas.openxmlformats.org/officeDocument/2006/relationships/hyperlink" Target="https://www.sciencedirect.com/science/article/abs/pii/S0378775318306979" TargetMode="External"/><Relationship Id="rId5028" Type="http://schemas.openxmlformats.org/officeDocument/2006/relationships/hyperlink" Target="http://www.sciencedirect.com/science/article/pii/S0969804315001517" TargetMode="External"/><Relationship Id="rId5235" Type="http://schemas.openxmlformats.org/officeDocument/2006/relationships/hyperlink" Target="http://www.sciencedirect.com/science/article/pii/S1875389215006501/pdf?md5=084e097b3dcd0975773bd3ace5273877&amp;pid=1-s2.0-S1875389215006501-main.pdf" TargetMode="External"/><Relationship Id="rId5442" Type="http://schemas.openxmlformats.org/officeDocument/2006/relationships/hyperlink" Target="http://www.sciencedirect.com/science/article/pii/S0969804314000086" TargetMode="External"/><Relationship Id="rId1638" Type="http://schemas.openxmlformats.org/officeDocument/2006/relationships/hyperlink" Target="https://aip.scitation.org/doi/abs/10.1063/5.0101832" TargetMode="External"/><Relationship Id="rId4044" Type="http://schemas.openxmlformats.org/officeDocument/2006/relationships/hyperlink" Target="https://ojs.cvut.cz/ojs/index.php/ap/article/view/4576" TargetMode="External"/><Relationship Id="rId4251" Type="http://schemas.openxmlformats.org/officeDocument/2006/relationships/hyperlink" Target="http://www.mdpi.com/search?authors=Kuanysh%20Nazarov&amp;orcid=" TargetMode="External"/><Relationship Id="rId5302" Type="http://schemas.openxmlformats.org/officeDocument/2006/relationships/hyperlink" Target="http://www.sciencedirect.com/science/article/pii/S1875389215006847" TargetMode="External"/><Relationship Id="rId1845" Type="http://schemas.openxmlformats.org/officeDocument/2006/relationships/hyperlink" Target="https://sciprofiles.com/profile/author/VzVZQ1JTUURMSkkzcitTZHh0UmEyK1loYWV3NUFmQ3JZOFpFc3NSYktnWT0=" TargetMode="External"/><Relationship Id="rId3060" Type="http://schemas.openxmlformats.org/officeDocument/2006/relationships/hyperlink" Target="https://www.sciencedirect.com/science/article/abs/pii/S0378775320309721" TargetMode="External"/><Relationship Id="rId4111" Type="http://schemas.openxmlformats.org/officeDocument/2006/relationships/hyperlink" Target="https://onlinelibrary.wiley.com/action/doSearch?ContribAuthorStored=Todaka%2C+Yoshikazu" TargetMode="External"/><Relationship Id="rId1705" Type="http://schemas.openxmlformats.org/officeDocument/2006/relationships/hyperlink" Target="https://link.springer.com/article/10.1007/s11242-022-01826-z" TargetMode="External"/><Relationship Id="rId1912" Type="http://schemas.openxmlformats.org/officeDocument/2006/relationships/hyperlink" Target="https://www.sciencedirect.com/science/journal/09589465" TargetMode="External"/><Relationship Id="rId6076" Type="http://schemas.openxmlformats.org/officeDocument/2006/relationships/hyperlink" Target="http://link.springer.com/search?facet-author=%22Vaibhav+Sinha%22" TargetMode="External"/><Relationship Id="rId6283" Type="http://schemas.openxmlformats.org/officeDocument/2006/relationships/hyperlink" Target="http://www.electrochem.org/dl/jes/" TargetMode="External"/><Relationship Id="rId3877" Type="http://schemas.openxmlformats.org/officeDocument/2006/relationships/hyperlink" Target="https://www.sciencedirect.com/science/article/pii/S0168900219302207" TargetMode="External"/><Relationship Id="rId4928" Type="http://schemas.openxmlformats.org/officeDocument/2006/relationships/hyperlink" Target="http://www.sciencedirect.com/science/journal/00219797/471/supp/C" TargetMode="External"/><Relationship Id="rId5092" Type="http://schemas.openxmlformats.org/officeDocument/2006/relationships/hyperlink" Target="http://www.tandfonline.com/doi/full/10.1080/10448632.2015.1028272" TargetMode="External"/><Relationship Id="rId798" Type="http://schemas.openxmlformats.org/officeDocument/2006/relationships/hyperlink" Target="https://arxiv.org/" TargetMode="External"/><Relationship Id="rId2479" Type="http://schemas.openxmlformats.org/officeDocument/2006/relationships/hyperlink" Target="https://www.sciencedirect.com/science/article/abs/pii/S0168900221008263" TargetMode="External"/><Relationship Id="rId2686" Type="http://schemas.openxmlformats.org/officeDocument/2006/relationships/hyperlink" Target="https://www.mdpi.com/2076-3417/10/11/3781" TargetMode="External"/><Relationship Id="rId2893" Type="http://schemas.openxmlformats.org/officeDocument/2006/relationships/hyperlink" Target="http://scripts.iucr.org/cgi-bin/citedin?search_on=name&amp;author_name=Heacock%2C%20B%2E" TargetMode="External"/><Relationship Id="rId3737" Type="http://schemas.openxmlformats.org/officeDocument/2006/relationships/hyperlink" Target="https://www.sciencedirect.com/science/article/abs/pii/S0020768319303385" TargetMode="External"/><Relationship Id="rId3944" Type="http://schemas.openxmlformats.org/officeDocument/2006/relationships/hyperlink" Target="https://www.sciencedirect.com/science/article/pii/S2211379718325592" TargetMode="External"/><Relationship Id="rId6143" Type="http://schemas.openxmlformats.org/officeDocument/2006/relationships/hyperlink" Target="http://www.sciencedirect.com/science/article/pii/S0168900213010826" TargetMode="External"/><Relationship Id="rId658" Type="http://schemas.openxmlformats.org/officeDocument/2006/relationships/hyperlink" Target="https://link.springer.com/article/10.1007/s11242-022-01873-6" TargetMode="External"/><Relationship Id="rId865" Type="http://schemas.openxmlformats.org/officeDocument/2006/relationships/hyperlink" Target="https://www.sciencedirect.com/science/article/abs/pii/S0008884622002794" TargetMode="External"/><Relationship Id="rId1288" Type="http://schemas.openxmlformats.org/officeDocument/2006/relationships/hyperlink" Target="https://doi.org/10.3390/ma15144946" TargetMode="External"/><Relationship Id="rId1495" Type="http://schemas.openxmlformats.org/officeDocument/2006/relationships/hyperlink" Target="https://www.sciencedirect.com/science/article/abs/pii/S0168900222007410" TargetMode="External"/><Relationship Id="rId2339" Type="http://schemas.openxmlformats.org/officeDocument/2006/relationships/hyperlink" Target="https://www.sciencedirect.com/science/article/abs/pii/S0168900220313565" TargetMode="External"/><Relationship Id="rId2546" Type="http://schemas.openxmlformats.org/officeDocument/2006/relationships/hyperlink" Target="https://www.mdpi.com/2412-382X/5/2/8" TargetMode="External"/><Relationship Id="rId2753" Type="http://schemas.openxmlformats.org/officeDocument/2006/relationships/hyperlink" Target="https://www.mendeley.com/authors/7003540632/" TargetMode="External"/><Relationship Id="rId2960" Type="http://schemas.openxmlformats.org/officeDocument/2006/relationships/hyperlink" Target="https://sciprofiles.com/profile/author/b1VFZU1idVNUcnVseHJLWSthNmN3aTJ3RXdRWkd5UmJ6aGxlL0w5dGo0UT0=" TargetMode="External"/><Relationship Id="rId3804" Type="http://schemas.openxmlformats.org/officeDocument/2006/relationships/hyperlink" Target="https://doi.org/10.1080/00223131.2018.1561339" TargetMode="External"/><Relationship Id="rId6003" Type="http://schemas.openxmlformats.org/officeDocument/2006/relationships/hyperlink" Target="http://ieeexplore.ieee.org/xpl/RecentIssue.jsp?punumber=23" TargetMode="External"/><Relationship Id="rId6210" Type="http://schemas.openxmlformats.org/officeDocument/2006/relationships/hyperlink" Target="http://link.springer.com/article/10.1007/s11104-012-1579-7" TargetMode="External"/><Relationship Id="rId518" Type="http://schemas.openxmlformats.org/officeDocument/2006/relationships/hyperlink" Target="https://link.springer.com/article/10.1007/s41605-022-00379-5" TargetMode="External"/><Relationship Id="rId725" Type="http://schemas.openxmlformats.org/officeDocument/2006/relationships/hyperlink" Target="https://www.sciencedirect.com/journal/applied-energy/vol/321/suppl/C" TargetMode="External"/><Relationship Id="rId932" Type="http://schemas.openxmlformats.org/officeDocument/2006/relationships/hyperlink" Target="https://doi.org/10.32523/ejpfm.2022060402" TargetMode="External"/><Relationship Id="rId1148" Type="http://schemas.openxmlformats.org/officeDocument/2006/relationships/hyperlink" Target="https://www.sciencedirect.com/science/article/pii/S0378775321011629?via%3Dihub" TargetMode="External"/><Relationship Id="rId1355" Type="http://schemas.openxmlformats.org/officeDocument/2006/relationships/hyperlink" Target="https://onlinelibrary.wiley.com/action/doSearch?ContribAuthorRaw=Kirillov%2C+Andrei+K" TargetMode="External"/><Relationship Id="rId1562" Type="http://schemas.openxmlformats.org/officeDocument/2006/relationships/hyperlink" Target="https://link.springer.com/article/10.1134/S1547477122040185" TargetMode="External"/><Relationship Id="rId2406" Type="http://schemas.openxmlformats.org/officeDocument/2006/relationships/hyperlink" Target="https://www.sciencedirect.com/science/article/abs/pii/S0168900221003065" TargetMode="External"/><Relationship Id="rId2613" Type="http://schemas.openxmlformats.org/officeDocument/2006/relationships/hyperlink" Target="http://europepmc.org/authors/0000-0003-2384-1665" TargetMode="External"/><Relationship Id="rId5769" Type="http://schemas.openxmlformats.org/officeDocument/2006/relationships/hyperlink" Target="http://www.ncbi.nlm.nih.gov/pubmed/?term=Carmeliet%20J%5BAuthor%5D&amp;cauthor=true&amp;cauthor_uid=24923675" TargetMode="External"/><Relationship Id="rId1008" Type="http://schemas.openxmlformats.org/officeDocument/2006/relationships/hyperlink" Target="https://www.sciencedirect.com/science/journal/00179310/185/supp/C" TargetMode="External"/><Relationship Id="rId1215" Type="http://schemas.openxmlformats.org/officeDocument/2006/relationships/hyperlink" Target="https://link.springer.com/article/10.1007/s10967-022-08469-w" TargetMode="External"/><Relationship Id="rId1422" Type="http://schemas.openxmlformats.org/officeDocument/2006/relationships/hyperlink" Target="https://www.nature.com/articles/s41467-022-33694-y" TargetMode="External"/><Relationship Id="rId2820" Type="http://schemas.openxmlformats.org/officeDocument/2006/relationships/hyperlink" Target="https://www.frontiersin.org/people/u/904863" TargetMode="External"/><Relationship Id="rId4578" Type="http://schemas.openxmlformats.org/officeDocument/2006/relationships/hyperlink" Target="https://www.sciencedirect.com/journal/bone" TargetMode="External"/><Relationship Id="rId5976" Type="http://schemas.openxmlformats.org/officeDocument/2006/relationships/hyperlink" Target="http://link.springer.com/search?facet-author=%22A.+Fedrigo%22" TargetMode="External"/><Relationship Id="rId61" Type="http://schemas.openxmlformats.org/officeDocument/2006/relationships/hyperlink" Target="https://onlinelibrary.wiley.com/authored-by/He/Tengyue" TargetMode="External"/><Relationship Id="rId3387" Type="http://schemas.openxmlformats.org/officeDocument/2006/relationships/hyperlink" Target="https://www.sciencedirect.com/journal/physica-c-superconductivity-and-its-applications/vol/575/suppl/C" TargetMode="External"/><Relationship Id="rId4785" Type="http://schemas.openxmlformats.org/officeDocument/2006/relationships/hyperlink" Target="http://www.sciencedirect.com/science/article/pii/S1875389217300883/pdf?md5=88d5a7f0ed1f863c380ce213b0d167d3&amp;pid=1-s2.0-S1875389217300883-main.pdf" TargetMode="External"/><Relationship Id="rId4992" Type="http://schemas.openxmlformats.org/officeDocument/2006/relationships/hyperlink" Target="http://www.sciencedirect.com/science/article/pii/S016890021630794X" TargetMode="External"/><Relationship Id="rId5629" Type="http://schemas.openxmlformats.org/officeDocument/2006/relationships/hyperlink" Target="http://www.sciencedirect.com/science/article/pii/S0168900213015738" TargetMode="External"/><Relationship Id="rId5836" Type="http://schemas.openxmlformats.org/officeDocument/2006/relationships/hyperlink" Target="http://scitation.aip.org/content/contributor/AU0039027" TargetMode="External"/><Relationship Id="rId2196" Type="http://schemas.openxmlformats.org/officeDocument/2006/relationships/hyperlink" Target="https://www.sciencedirect.com/science/article/abs/pii/S0022311521004736" TargetMode="External"/><Relationship Id="rId3594" Type="http://schemas.openxmlformats.org/officeDocument/2006/relationships/hyperlink" Target="https://www.sciencedirect.com/science/article/pii/S1359646219305263" TargetMode="External"/><Relationship Id="rId4438" Type="http://schemas.openxmlformats.org/officeDocument/2006/relationships/hyperlink" Target="https://www.sciencedirect.com/science/article/abs/pii/S1387181117307084?via%3Dihub" TargetMode="External"/><Relationship Id="rId4645"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52" Type="http://schemas.openxmlformats.org/officeDocument/2006/relationships/hyperlink" Target="https://www.nature.com/srep" TargetMode="External"/><Relationship Id="rId5903" Type="http://schemas.openxmlformats.org/officeDocument/2006/relationships/hyperlink" Target="http://ieeexplore.ieee.org/search/searchresult.jsp?searchWithin=p_Authors:.QT.Moncton,%20D.E..QT.&amp;newsearch=true" TargetMode="External"/><Relationship Id="rId168" Type="http://schemas.openxmlformats.org/officeDocument/2006/relationships/hyperlink" Target="https://chemrxiv.org/engage/chemrxiv/search-dashboard?authors=Juner%20Zhu" TargetMode="External"/><Relationship Id="rId3247" Type="http://schemas.openxmlformats.org/officeDocument/2006/relationships/hyperlink" Target="https://doi.org/10.1016/j.nima.2018.12.021" TargetMode="External"/><Relationship Id="rId3454" Type="http://schemas.openxmlformats.org/officeDocument/2006/relationships/hyperlink" Target="https://sciprofiles.com/profile/796960" TargetMode="External"/><Relationship Id="rId3661" Type="http://schemas.openxmlformats.org/officeDocument/2006/relationships/hyperlink" Target="https://www.sciencedirect.com/science/article/pii/S0009250919307584" TargetMode="External"/><Relationship Id="rId4505" Type="http://schemas.openxmlformats.org/officeDocument/2006/relationships/hyperlink" Target="https://www.sciencedirect.com/science/article/abs/pii/S0168900218303681" TargetMode="External"/><Relationship Id="rId4712" Type="http://schemas.openxmlformats.org/officeDocument/2006/relationships/hyperlink" Target="http://www.sciencedirect.com/science/journal/18753892/88?sdc=1" TargetMode="External"/><Relationship Id="rId375" Type="http://schemas.openxmlformats.org/officeDocument/2006/relationships/hyperlink" Target="https://doi.org/10.1016/j.nucengdes.2023.112226" TargetMode="External"/><Relationship Id="rId582" Type="http://schemas.openxmlformats.org/officeDocument/2006/relationships/hyperlink" Target="https://www.nature.com/articles/s41598-022-27142-6" TargetMode="External"/><Relationship Id="rId2056" Type="http://schemas.openxmlformats.org/officeDocument/2006/relationships/hyperlink" Target="https://www.sciencedirect.com/science/article/pii/S2666675821000254" TargetMode="External"/><Relationship Id="rId2263" Type="http://schemas.openxmlformats.org/officeDocument/2006/relationships/hyperlink" Target="https://www.journals.elsevier.com/ndt-and-e-international/" TargetMode="External"/><Relationship Id="rId2470" Type="http://schemas.openxmlformats.org/officeDocument/2006/relationships/hyperlink" Target="https://www.sciencedirect.com/science/article/abs/pii/S0168900221007452" TargetMode="External"/><Relationship Id="rId3107" Type="http://schemas.openxmlformats.org/officeDocument/2006/relationships/hyperlink" Target="https://www.sciencedirect.com/science/article/abs/pii/S0167577X19314478" TargetMode="External"/><Relationship Id="rId3314" Type="http://schemas.openxmlformats.org/officeDocument/2006/relationships/hyperlink" Target="https://www.sciencedirect.com/science/journal/01689002/958/supp/C" TargetMode="External"/><Relationship Id="rId3521" Type="http://schemas.openxmlformats.org/officeDocument/2006/relationships/hyperlink" Target="https://aip.scitation.org/author/Gong%2C+Weijia" TargetMode="External"/><Relationship Id="rId235" Type="http://schemas.openxmlformats.org/officeDocument/2006/relationships/hyperlink" Target="https://aip.scitation.org/doi/abs/10.1063/5.0131098" TargetMode="External"/><Relationship Id="rId442" Type="http://schemas.openxmlformats.org/officeDocument/2006/relationships/hyperlink" Target="https://www.sciencedirect.com/journal/optical-materials/vol/136/suppl/C" TargetMode="External"/><Relationship Id="rId1072" Type="http://schemas.openxmlformats.org/officeDocument/2006/relationships/hyperlink" Target="https://sciprofiles.com/profile/2214963" TargetMode="External"/><Relationship Id="rId2123" Type="http://schemas.openxmlformats.org/officeDocument/2006/relationships/hyperlink" Target="https://sciprofiles.com/profile/author/bS9BZkt2UkFJK2dKLzFOdk52RTUzRXdLOHlaZmlxVkJTYzFWK2dqYTJQaz0=" TargetMode="External"/><Relationship Id="rId2330" Type="http://schemas.openxmlformats.org/officeDocument/2006/relationships/hyperlink" Target="https://www-sciencedirect-com.ezproxyd.bham.ac.uk/science/journal/01689002" TargetMode="External"/><Relationship Id="rId5279" Type="http://schemas.openxmlformats.org/officeDocument/2006/relationships/hyperlink" Target="http://www.sciencedirect.com/science/article/pii/S1875389215006720/pdf?md5=5aa4e463cbca69504e36665a55e63838&amp;pid=1-s2.0-S1875389215006720-main.pdf" TargetMode="External"/><Relationship Id="rId5486" Type="http://schemas.openxmlformats.org/officeDocument/2006/relationships/hyperlink" Target="http://www.sciencedirect.com/science/article/pii/S0360319914005138" TargetMode="External"/><Relationship Id="rId5693" Type="http://schemas.openxmlformats.org/officeDocument/2006/relationships/hyperlink" Target="http://www.sciencedirect.com/science/article/pii/S0168900214008274" TargetMode="External"/><Relationship Id="rId302" Type="http://schemas.openxmlformats.org/officeDocument/2006/relationships/hyperlink" Target="https://www.sciencedirect.com/journal/journal-of-nuclear-materials" TargetMode="External"/><Relationship Id="rId4088" Type="http://schemas.openxmlformats.org/officeDocument/2006/relationships/hyperlink" Target="https://onlinelibrary.wiley.com/doi/10.1107/S1600576718001607" TargetMode="External"/><Relationship Id="rId4295" Type="http://schemas.openxmlformats.org/officeDocument/2006/relationships/hyperlink" Target="https://doi.org/10.3390/jimaging4010005" TargetMode="External"/><Relationship Id="rId5139" Type="http://schemas.openxmlformats.org/officeDocument/2006/relationships/hyperlink" Target="http://europepmc.org/search?page=1&amp;query=AUTH:%22Manke+I%22&amp;restrict=All+results" TargetMode="External"/><Relationship Id="rId5346" Type="http://schemas.openxmlformats.org/officeDocument/2006/relationships/hyperlink" Target="http://europepmc.org/search?page=1&amp;query=AUTH:%22Lehmann+E%22" TargetMode="External"/><Relationship Id="rId5553" Type="http://schemas.openxmlformats.org/officeDocument/2006/relationships/hyperlink" Target="http://link.springer.com/journal/10921/33/4/page/1" TargetMode="External"/><Relationship Id="rId1889" Type="http://schemas.openxmlformats.org/officeDocument/2006/relationships/hyperlink" Target="https://www.sciencedirect.com/science/article/abs/pii/S0008622320311398" TargetMode="External"/><Relationship Id="rId4155" Type="http://schemas.openxmlformats.org/officeDocument/2006/relationships/hyperlink" Target="https://www.sciencedirect.com/science/article/abs/pii/S2352409X1830124X" TargetMode="External"/><Relationship Id="rId4362" Type="http://schemas.openxmlformats.org/officeDocument/2006/relationships/hyperlink" Target="https://doi.org/10.3390/jimaging3040058" TargetMode="External"/><Relationship Id="rId5206" Type="http://schemas.openxmlformats.org/officeDocument/2006/relationships/hyperlink" Target="http://www.sciencedirect.com/science/article/pii/S1875389215006367" TargetMode="External"/><Relationship Id="rId5760" Type="http://schemas.openxmlformats.org/officeDocument/2006/relationships/hyperlink" Target="http://www.sciencedirect.com/science/article/pii/S1875389214005628" TargetMode="External"/><Relationship Id="rId1749" Type="http://schemas.openxmlformats.org/officeDocument/2006/relationships/hyperlink" Target="https://doi.org/10.1016/j.addma.2021.101848" TargetMode="External"/><Relationship Id="rId1956" Type="http://schemas.openxmlformats.org/officeDocument/2006/relationships/hyperlink" Target="https://link.springer.com/article/10.1134/S1063774521020115" TargetMode="External"/><Relationship Id="rId3171" Type="http://schemas.openxmlformats.org/officeDocument/2006/relationships/hyperlink" Target="https://www.sciencedirect.com/science/article/pii/S1738573319305212" TargetMode="External"/><Relationship Id="rId4015" Type="http://schemas.openxmlformats.org/officeDocument/2006/relationships/hyperlink" Target="https://www.sciencedirect.com/journal/softwarex/vol/10/suppl/C" TargetMode="External"/><Relationship Id="rId5413" Type="http://schemas.openxmlformats.org/officeDocument/2006/relationships/hyperlink" Target="http://europepmc.org/search;jsessionid=tDqmXDjh3rslbvMJHDnh.0?page=1&amp;query=AUTH:%22Vontobel+P%22" TargetMode="External"/><Relationship Id="rId5620" Type="http://schemas.openxmlformats.org/officeDocument/2006/relationships/hyperlink" Target="http://www.sciencedirect.com/science/article/pii/S0168900213011984" TargetMode="External"/><Relationship Id="rId1609" Type="http://schemas.openxmlformats.org/officeDocument/2006/relationships/hyperlink" Target="https://link.springer.com/article/10.1007/s41605-022-00315-7" TargetMode="External"/><Relationship Id="rId1816" Type="http://schemas.openxmlformats.org/officeDocument/2006/relationships/hyperlink" Target="https://doi.org/10.3390/app11041512" TargetMode="External"/><Relationship Id="rId4222" Type="http://schemas.openxmlformats.org/officeDocument/2006/relationships/hyperlink" Target="http://www.mdpi.com/search?authors=Francesco%20Aliotta&amp;orcid=" TargetMode="External"/><Relationship Id="rId3031" Type="http://schemas.openxmlformats.org/officeDocument/2006/relationships/hyperlink" Target="https://pubag.nal.usda.gov/?q=%22Schulz%2C+Michael%22&amp;search_field=author" TargetMode="External"/><Relationship Id="rId3988" Type="http://schemas.openxmlformats.org/officeDocument/2006/relationships/hyperlink" Target="https://www.nature.com/articles/s41598-019-39307-x" TargetMode="External"/><Relationship Id="rId6187" Type="http://schemas.openxmlformats.org/officeDocument/2006/relationships/hyperlink" Target="http://www.sciencedirect.com/science/article/pii/S1875389213000345" TargetMode="External"/><Relationship Id="rId2797" Type="http://schemas.openxmlformats.org/officeDocument/2006/relationships/hyperlink" Target="https://www.springer.com/journal/13360" TargetMode="External"/><Relationship Id="rId3848" Type="http://schemas.openxmlformats.org/officeDocument/2006/relationships/hyperlink" Target="https://arc.aiaa.org/author/Bilheux%2C+Hassina+Z" TargetMode="External"/><Relationship Id="rId6047" Type="http://schemas.openxmlformats.org/officeDocument/2006/relationships/hyperlink" Target="http://iopscience.iop.org/1748-0221/8/10" TargetMode="External"/><Relationship Id="rId6254" Type="http://schemas.openxmlformats.org/officeDocument/2006/relationships/hyperlink" Target="http://link.springer.com/search?facet-author=%22ZhiYu+Guo%22" TargetMode="External"/><Relationship Id="rId769" Type="http://schemas.openxmlformats.org/officeDocument/2006/relationships/hyperlink" Target="https://sciprofiles.com/profile/1988136" TargetMode="External"/><Relationship Id="rId976" Type="http://schemas.openxmlformats.org/officeDocument/2006/relationships/hyperlink" Target="https://www.sciencedirect.com/journal/international-journal-of-heat-and-mass-transfer/vol/178/suppl/C" TargetMode="External"/><Relationship Id="rId1399" Type="http://schemas.openxmlformats.org/officeDocument/2006/relationships/hyperlink" Target="https://www.nature.com/articles/s41467-022-28756-0" TargetMode="External"/><Relationship Id="rId2657" Type="http://schemas.openxmlformats.org/officeDocument/2006/relationships/hyperlink" Target="https://aip-scitation-org.ezproxye.bham.ac.uk/author/Bartkowiak%2C+Marek" TargetMode="External"/><Relationship Id="rId5063" Type="http://schemas.openxmlformats.org/officeDocument/2006/relationships/hyperlink" Target="http://cirjap.com/ojs/index.php/jap/article/view/143" TargetMode="External"/><Relationship Id="rId5270" Type="http://schemas.openxmlformats.org/officeDocument/2006/relationships/hyperlink" Target="http://www.sciencedirect.com/science/article/pii/S1875389215006689" TargetMode="External"/><Relationship Id="rId6114" Type="http://schemas.openxmlformats.org/officeDocument/2006/relationships/hyperlink" Target="http://www.tandfonline.com/loi/gnnw20" TargetMode="External"/><Relationship Id="rId6321" Type="http://schemas.openxmlformats.org/officeDocument/2006/relationships/theme" Target="theme/theme1.xml"/><Relationship Id="rId629" Type="http://schemas.openxmlformats.org/officeDocument/2006/relationships/hyperlink" Target="https://www.nature.com/articles/s41598-023-37157-2" TargetMode="External"/><Relationship Id="rId1259" Type="http://schemas.openxmlformats.org/officeDocument/2006/relationships/hyperlink" Target="https://www.mdpi.com/journal/materials" TargetMode="External"/><Relationship Id="rId1466" Type="http://schemas.openxmlformats.org/officeDocument/2006/relationships/hyperlink" Target="https://www.sciencedirect.com/science/article/abs/pii/S0168900222004922" TargetMode="External"/><Relationship Id="rId2864" Type="http://schemas.openxmlformats.org/officeDocument/2006/relationships/hyperlink" Target="https://www.sciencedirect.com/science/article/abs/pii/S0360319919342508?via%3Dihub" TargetMode="External"/><Relationship Id="rId3708" Type="http://schemas.openxmlformats.org/officeDocument/2006/relationships/hyperlink" Target="https://doi.org/10.1186/s40494-019-0266-x" TargetMode="External"/><Relationship Id="rId3915" Type="http://schemas.openxmlformats.org/officeDocument/2006/relationships/hyperlink" Target="https://doi.org/10.1364/OE.27.028640" TargetMode="External"/><Relationship Id="rId5130" Type="http://schemas.openxmlformats.org/officeDocument/2006/relationships/hyperlink" Target="http://adsabs.harvard.edu/cgi-bin/author_form?author=Kai,+T&amp;fullauthor=Kai,%20T.&amp;charset=UTF-8&amp;db_key=PHY" TargetMode="External"/><Relationship Id="rId836" Type="http://schemas.openxmlformats.org/officeDocument/2006/relationships/hyperlink" Target="https://www.sciencedirect.com/science/article/pii/S2666386422004568" TargetMode="External"/><Relationship Id="rId1119" Type="http://schemas.openxmlformats.org/officeDocument/2006/relationships/hyperlink" Target="https://doi.org/10.1111/jmi.13063" TargetMode="External"/><Relationship Id="rId1673" Type="http://schemas.openxmlformats.org/officeDocument/2006/relationships/hyperlink" Target="https://www.nature.com/articles/s41598-022-10486-4" TargetMode="External"/><Relationship Id="rId1880" Type="http://schemas.openxmlformats.org/officeDocument/2006/relationships/hyperlink" Target="https://sciprofiles.com/profile/author/Rk5rOVlIUWg3WGorZzRERFBubXA1Zk42ei9qTmRLdytjRFRUcXhnclB3RT0=" TargetMode="External"/><Relationship Id="rId2517" Type="http://schemas.openxmlformats.org/officeDocument/2006/relationships/hyperlink" Target="https://www.sciencedirect.com/science/journal/09214526/603/supp/C" TargetMode="External"/><Relationship Id="rId2724" Type="http://schemas.openxmlformats.org/officeDocument/2006/relationships/hyperlink" Target="https://arxiv.org/search/?searchtype=author&amp;query=Osanna%2C+M" TargetMode="External"/><Relationship Id="rId2931" Type="http://schemas.openxmlformats.org/officeDocument/2006/relationships/hyperlink" Target="https://www.sciencedirect.com/science/article/abs/pii/S1296207419305643" TargetMode="External"/><Relationship Id="rId903" Type="http://schemas.openxmlformats.org/officeDocument/2006/relationships/hyperlink" Target="https://www.sciencedirect.com/science/article/pii/S0013468622009525" TargetMode="External"/><Relationship Id="rId1326" Type="http://schemas.openxmlformats.org/officeDocument/2006/relationships/hyperlink" Target="https://link.springer.com/article/10.1617/s11527-022-01961-5" TargetMode="External"/><Relationship Id="rId1533" Type="http://schemas.openxmlformats.org/officeDocument/2006/relationships/hyperlink" Target="https://www.tandfonline.com/author/Zhang%2C+Lianxin" TargetMode="External"/><Relationship Id="rId1740" Type="http://schemas.openxmlformats.org/officeDocument/2006/relationships/hyperlink" Target="https://www.sciencedirect.com/science/article/pii/S2214860421000130" TargetMode="External"/><Relationship Id="rId4689" Type="http://schemas.openxmlformats.org/officeDocument/2006/relationships/hyperlink" Target="http://www.sciencedirect.com/science/article/pii/S1875389217300561/pdf?md5=e44560de4d84f784c0a1ef41647b855b&amp;pid=1-s2.0-S1875389217300561-main.pdf" TargetMode="External"/><Relationship Id="rId4896" Type="http://schemas.openxmlformats.org/officeDocument/2006/relationships/hyperlink" Target="http://www.sciencedirect.com/science/article/pii/S0013468616308064" TargetMode="External"/><Relationship Id="rId5947" Type="http://schemas.openxmlformats.org/officeDocument/2006/relationships/hyperlink" Target="http://link.springer.com/search?facet-author=%22Dr.+Dipl.-Phys.+Christian+Gr%C3%BCnzweig%22" TargetMode="External"/><Relationship Id="rId32" Type="http://schemas.openxmlformats.org/officeDocument/2006/relationships/hyperlink" Target="https://onlinelibrary.wiley.com/authored-by/Heenan/Thomas+M.+M." TargetMode="External"/><Relationship Id="rId1600" Type="http://schemas.openxmlformats.org/officeDocument/2006/relationships/hyperlink" Target="https://sciprofiles.com/profile/author/U1AvV1RFZTc5eWUzbnV6MFRLcDBMbjl6VHdORVExaEpYK2E4ZVRuL2Jhbz0=" TargetMode="External"/><Relationship Id="rId3498" Type="http://schemas.openxmlformats.org/officeDocument/2006/relationships/hyperlink" Target="http://europepmc.org/search?query=AUTH:%22Petra%20Foerst%22" TargetMode="External"/><Relationship Id="rId4549" Type="http://schemas.openxmlformats.org/officeDocument/2006/relationships/hyperlink" Target="https://www.sciencedirect.com/science/article/abs/pii/S092145261730981X" TargetMode="External"/><Relationship Id="rId4756" Type="http://schemas.openxmlformats.org/officeDocument/2006/relationships/hyperlink" Target="http://www.sciencedirect.com/science/article/pii/S1875389217300792" TargetMode="External"/><Relationship Id="rId4963" Type="http://schemas.openxmlformats.org/officeDocument/2006/relationships/hyperlink" Target="http://www.sciencedirect.com/science/article/pii/S2215016116300346" TargetMode="External"/><Relationship Id="rId5807" Type="http://schemas.openxmlformats.org/officeDocument/2006/relationships/hyperlink" Target="http://profiles.spiedigitallibrary.org/summary.aspx?DOI=10.1117%2f12.2066674&amp;Name=J.+Glodo" TargetMode="External"/><Relationship Id="rId3358" Type="http://schemas.openxmlformats.org/officeDocument/2006/relationships/hyperlink" Target="https://www.sciencedirect.com/science/article/abs/pii/S0168900220312067" TargetMode="External"/><Relationship Id="rId3565" Type="http://schemas.openxmlformats.org/officeDocument/2006/relationships/hyperlink" Target="javascript:;" TargetMode="External"/><Relationship Id="rId3772" Type="http://schemas.openxmlformats.org/officeDocument/2006/relationships/hyperlink" Target="https://sciprofiles.com/profile/345030" TargetMode="External"/><Relationship Id="rId4409" Type="http://schemas.openxmlformats.org/officeDocument/2006/relationships/hyperlink" Target="https://www.sciencedirect.com/journal/materials-and-design" TargetMode="External"/><Relationship Id="rId4616" Type="http://schemas.openxmlformats.org/officeDocument/2006/relationships/hyperlink" Target="https://worldwidescience.org/wws/desktop/en/service/link/track?searchId=18748914-e01a-42be-a72f-e8fe2d2ac247&amp;type=RESULT&amp;collectionCode=DEFFRD-EN&amp;redirectUrl=https%3A%2F%2Fworldwidescience.org%2Fwws%2Fdesktop%2Fen%2Fservice%2Flink%2Ftrack%3FredirectUrl%3Dhttp%253A%252F%252Fwww.forskningsdatabasen.dk%252Fen%252Fcatalog%252F2349254526%26collectionCode%3DDEFFRD-EN%26searchId%3D18748914-e01a-42be-a72f-e8fe2d2ac247%26type%3DRESULT%26signature%3D5837f31104afe6ba9b63a45dc5354cd7670c601c32aba5bc81bfbcf34f377abf" TargetMode="External"/><Relationship Id="rId4823" Type="http://schemas.openxmlformats.org/officeDocument/2006/relationships/hyperlink" Target="http://www.sciencedirect.com/science/article/pii/S1875389217301098/pdfft?md5=63d3ee24f574cef3cfd0c76e8b80f7c6&amp;pid=1-s2.0-S1875389217301098-main.pdf" TargetMode="External"/><Relationship Id="rId279" Type="http://schemas.openxmlformats.org/officeDocument/2006/relationships/hyperlink" Target="https://sciprofiles.com/profile/2640320" TargetMode="External"/><Relationship Id="rId486" Type="http://schemas.openxmlformats.org/officeDocument/2006/relationships/hyperlink" Target="https://link.springer.com/article/10.1007/s41605-022-00379-5" TargetMode="External"/><Relationship Id="rId693" Type="http://schemas.openxmlformats.org/officeDocument/2006/relationships/hyperlink" Target="https://aip.scitation.org/author/Akbar%2C+F" TargetMode="External"/><Relationship Id="rId2167" Type="http://schemas.openxmlformats.org/officeDocument/2006/relationships/hyperlink" Target="https://sciprofiles.com/profile/1850779" TargetMode="External"/><Relationship Id="rId2374" Type="http://schemas.openxmlformats.org/officeDocument/2006/relationships/hyperlink" Target="https://www.sciencedirect.com/science/article/pii/S0168900221002904" TargetMode="External"/><Relationship Id="rId2581" Type="http://schemas.openxmlformats.org/officeDocument/2006/relationships/hyperlink" Target="https://www.nature.com/articles/s41598-021-90062-4" TargetMode="External"/><Relationship Id="rId3218" Type="http://schemas.openxmlformats.org/officeDocument/2006/relationships/hyperlink" Target="https://www.sciencedirect.com/science/article/abs/pii/S0168900219313555" TargetMode="External"/><Relationship Id="rId3425" Type="http://schemas.openxmlformats.org/officeDocument/2006/relationships/hyperlink" Target="http://europepmc.org/search?query=AUTH:%22Lowell%20Crow%22" TargetMode="External"/><Relationship Id="rId3632" Type="http://schemas.openxmlformats.org/officeDocument/2006/relationships/hyperlink" Target="https://www.sciencedirect.com/science/journal/09698043" TargetMode="External"/><Relationship Id="rId139" Type="http://schemas.openxmlformats.org/officeDocument/2006/relationships/hyperlink" Target="https://www.sciencedirect.com/journal/bone/vol/175/suppl/C" TargetMode="External"/><Relationship Id="rId346" Type="http://schemas.openxmlformats.org/officeDocument/2006/relationships/hyperlink" Target="https://www.mdpi.com/1420-3049/28/4/1815" TargetMode="External"/><Relationship Id="rId553" Type="http://schemas.openxmlformats.org/officeDocument/2006/relationships/hyperlink" Target="javascript:;" TargetMode="External"/><Relationship Id="rId760" Type="http://schemas.openxmlformats.org/officeDocument/2006/relationships/hyperlink" Target="https://www.mdpi.com/2076-3417/12/3/1725" TargetMode="External"/><Relationship Id="rId1183" Type="http://schemas.openxmlformats.org/officeDocument/2006/relationships/hyperlink" Target="https://www.sciencedirect.com/science/article/pii/S0378775322002683" TargetMode="External"/><Relationship Id="rId1390" Type="http://schemas.openxmlformats.org/officeDocument/2006/relationships/hyperlink" Target="https://www.nature.com/articles/s41467-022-28756-0" TargetMode="External"/><Relationship Id="rId2027" Type="http://schemas.openxmlformats.org/officeDocument/2006/relationships/hyperlink" Target="https://www.sciencedirect.com/science/article/abs/pii/S0920379621001228" TargetMode="External"/><Relationship Id="rId2234" Type="http://schemas.openxmlformats.org/officeDocument/2006/relationships/hyperlink" Target="https://www.sciencedirect.com/science/article/abs/pii/S0167577X20314622" TargetMode="External"/><Relationship Id="rId2441" Type="http://schemas.openxmlformats.org/officeDocument/2006/relationships/hyperlink" Target="https://www-sciencedirect-com.ezproxyd.bham.ac.uk/science/article/pii/S0168900221004782" TargetMode="External"/><Relationship Id="rId5597" Type="http://schemas.openxmlformats.org/officeDocument/2006/relationships/hyperlink" Target="http://www.sciencedirect.com/science/article/pii/S0921509313010319" TargetMode="External"/><Relationship Id="rId206" Type="http://schemas.openxmlformats.org/officeDocument/2006/relationships/hyperlink" Target="https://ceramics.onlinelibrary.wiley.com/toc/15512916/0/0" TargetMode="External"/><Relationship Id="rId413" Type="http://schemas.openxmlformats.org/officeDocument/2006/relationships/hyperlink" Target="https://www.sciencedirect.com/science/article/pii/S235217912300073X" TargetMode="External"/><Relationship Id="rId1043" Type="http://schemas.openxmlformats.org/officeDocument/2006/relationships/hyperlink" Target="https://onlinelibrary.wiley.com/toc/14697580/2022/240/5" TargetMode="External"/><Relationship Id="rId4199" Type="http://schemas.openxmlformats.org/officeDocument/2006/relationships/hyperlink" Target="http://www.mdpi.com/search?authors=Ranggi%20S.%20Ramadhan&amp;orcid=" TargetMode="External"/><Relationship Id="rId620" Type="http://schemas.openxmlformats.org/officeDocument/2006/relationships/hyperlink" Target="https://www.nature.com/articles/s41598-023-30468-4" TargetMode="External"/><Relationship Id="rId1250" Type="http://schemas.openxmlformats.org/officeDocument/2006/relationships/hyperlink" Target="https://link.springer.com/article/10.1007/s10967-022-08542-4" TargetMode="External"/><Relationship Id="rId2301" Type="http://schemas.openxmlformats.org/officeDocument/2006/relationships/hyperlink" Target="https://www.sciencedirect.com/science/journal/17385733/53/10" TargetMode="External"/><Relationship Id="rId4059" Type="http://schemas.openxmlformats.org/officeDocument/2006/relationships/hyperlink" Target="https://onlinelibrary.wiley.com/action/doSearch?ContribAuthorStored=Borla%2C+Matilde" TargetMode="External"/><Relationship Id="rId5457" Type="http://schemas.openxmlformats.org/officeDocument/2006/relationships/hyperlink" Target="http://www.sciencedirect.com/science/article/pii/S0012825213002079" TargetMode="External"/><Relationship Id="rId5664" Type="http://schemas.openxmlformats.org/officeDocument/2006/relationships/hyperlink" Target="http://www.sciencedirect.com/science/article/pii/S016890021400271X" TargetMode="External"/><Relationship Id="rId5871" Type="http://schemas.openxmlformats.org/officeDocument/2006/relationships/hyperlink" Target="http://scitation.aip.org/search?value1=F.+E.+Merrill&amp;option1=author&amp;noRedirect=true" TargetMode="External"/><Relationship Id="rId1110" Type="http://schemas.openxmlformats.org/officeDocument/2006/relationships/hyperlink" Target="https://onlinelibrary.wiley.com/toc/13652818/2022/285/1" TargetMode="External"/><Relationship Id="rId4266" Type="http://schemas.openxmlformats.org/officeDocument/2006/relationships/hyperlink" Target="http://www.mdpi.com/search?authors=Adrian%20S.%20Losko&amp;orcid=" TargetMode="External"/><Relationship Id="rId4473" Type="http://schemas.openxmlformats.org/officeDocument/2006/relationships/hyperlink" Target="http://www.nature.com/articles/s41598-018-20124-7" TargetMode="External"/><Relationship Id="rId4680" Type="http://schemas.openxmlformats.org/officeDocument/2006/relationships/hyperlink" Target="http://www.sciencedirect.com/science/article/pii/S1875389217300536/pdf?md5=8bb7fef7acd7a9a35a7cbcc0abde1707&amp;pid=1-s2.0-S1875389217300536-main.pdf" TargetMode="External"/><Relationship Id="rId5317" Type="http://schemas.openxmlformats.org/officeDocument/2006/relationships/hyperlink" Target="http://www.sciencedirect.com/science/article/pii/S1875389215006914/pdf?md5=708a2c3ac82c17a39222265baa7c460f&amp;pid=1-s2.0-S1875389215006914-main.pdf" TargetMode="External"/><Relationship Id="rId5524" Type="http://schemas.openxmlformats.org/officeDocument/2006/relationships/hyperlink" Target="http://adsabs.harvard.edu/cgi-bin/author_form?author=Jakubek,+M&amp;fullauthor=Jakubek,%20M.&amp;charset=UTF-8&amp;db_key=PHY" TargetMode="External"/><Relationship Id="rId5731" Type="http://schemas.openxmlformats.org/officeDocument/2006/relationships/hyperlink" Target="http://www.sciencedirect.com.ezproxyd.bham.ac.uk/science/journal/0168583X" TargetMode="External"/><Relationship Id="rId1927" Type="http://schemas.openxmlformats.org/officeDocument/2006/relationships/hyperlink" Target="https://www.sciencedirect.com/science/article/abs/pii/S0008884620315623" TargetMode="External"/><Relationship Id="rId3075" Type="http://schemas.openxmlformats.org/officeDocument/2006/relationships/hyperlink" Target="https://www.sciencedirect.com/science/article/abs/pii/S1044580320319240" TargetMode="External"/><Relationship Id="rId3282" Type="http://schemas.openxmlformats.org/officeDocument/2006/relationships/hyperlink" Target="https://www.sciencedirect.com/science/article/abs/pii/S0168900219314913" TargetMode="External"/><Relationship Id="rId4126" Type="http://schemas.openxmlformats.org/officeDocument/2006/relationships/hyperlink" Target="https://worldwidescience.org/wws/desktop/en/service/link/track?searchId=02db060b-a6bf-4b97-82ac-c168da301b02&amp;type=RESULT&amp;collectionCode=WWS-SCITECH&amp;redirectUrl=https%3A%2F%2Fworldwidescience.org%2Fwws%2Fdesktop%2Fen%2Fservice%2Flink%2Ftrack%3FredirectUrl%3Dhttps%253A%252F%252Fwww.osti.gov%252Fbiblio%252F1429192-applying-neutron-transmission-physics-statistical-full-field-model-understand-bragg-edge-imaging%26collectionCode%3DWWS-SCITECH%26searchId%3D02db060b-a6bf-4b97-82ac-c168da301b02%26type%3DRESULT%26signature%3Dd5da29c8cbfe039c65559ca48f09c55c070d268b50fa945cfb1f56be032126e8" TargetMode="External"/><Relationship Id="rId4333" Type="http://schemas.openxmlformats.org/officeDocument/2006/relationships/hyperlink" Target="http://www.mdpi.com/search?authors=Harley%20D.%20Skorpenske&amp;orcid=" TargetMode="External"/><Relationship Id="rId4540" Type="http://schemas.openxmlformats.org/officeDocument/2006/relationships/hyperlink" Target="https://www.sciencedirect.com/science/article/abs/pii/S092145261730981X" TargetMode="External"/><Relationship Id="rId2091" Type="http://schemas.openxmlformats.org/officeDocument/2006/relationships/hyperlink" Target="https://www.journals.elsevier.com/journal-of-energy-storage" TargetMode="External"/><Relationship Id="rId3142" Type="http://schemas.openxmlformats.org/officeDocument/2006/relationships/hyperlink" Target="https://www.nature.com/articles/s41467-019-13943-3" TargetMode="External"/><Relationship Id="rId4400" Type="http://schemas.openxmlformats.org/officeDocument/2006/relationships/hyperlink" Target="https://royalsocietypublishing.org/action/doSearch?ContribAuthorRaw=Watson%2C+Amy+P" TargetMode="External"/><Relationship Id="rId6298" Type="http://schemas.openxmlformats.org/officeDocument/2006/relationships/hyperlink" Target="http://iopscience.iop.org/1742-6596/340" TargetMode="External"/><Relationship Id="rId270" Type="http://schemas.openxmlformats.org/officeDocument/2006/relationships/hyperlink" Target="https://iopscience.iop.org/journal/1945-7111" TargetMode="External"/><Relationship Id="rId3002" Type="http://schemas.openxmlformats.org/officeDocument/2006/relationships/hyperlink" Target="https://sciprofiles.com/profile/1358550" TargetMode="External"/><Relationship Id="rId6158" Type="http://schemas.openxmlformats.org/officeDocument/2006/relationships/hyperlink" Target="http://www.sciencedirect.com/science/article/pii/S1875389213000400" TargetMode="External"/><Relationship Id="rId130" Type="http://schemas.openxmlformats.org/officeDocument/2006/relationships/hyperlink" Target="https://arxiv.org/search/physics?searchtype=author&amp;query=Mannes%2C+D" TargetMode="External"/><Relationship Id="rId3959" Type="http://schemas.openxmlformats.org/officeDocument/2006/relationships/hyperlink" Target="https://aip.scitation.org/author/Abbey%2C+B" TargetMode="External"/><Relationship Id="rId5174" Type="http://schemas.openxmlformats.org/officeDocument/2006/relationships/hyperlink" Target="http://www.sciencedirect.com/science/article/pii/S1875389215006203" TargetMode="External"/><Relationship Id="rId5381" Type="http://schemas.openxmlformats.org/officeDocument/2006/relationships/hyperlink" Target="http://adsabs.harvard.edu/cgi-bin/author_form?author=Kang,+M&amp;fullauthor=Kang,%20M.&amp;charset=UTF-8&amp;db_key=PHY" TargetMode="External"/><Relationship Id="rId6018" Type="http://schemas.openxmlformats.org/officeDocument/2006/relationships/hyperlink" Target="http://www.sciencedirect.com/science/article/pii/S0017931013000628" TargetMode="External"/><Relationship Id="rId6225" Type="http://schemas.openxmlformats.org/officeDocument/2006/relationships/hyperlink" Target="http://dx.doi.org/10.1063/1.4793225" TargetMode="External"/><Relationship Id="rId2768" Type="http://schemas.openxmlformats.org/officeDocument/2006/relationships/hyperlink" Target="https://onlinelibrary.wiley.com/doi/full/10.1002/ente.201801108" TargetMode="External"/><Relationship Id="rId2975" Type="http://schemas.openxmlformats.org/officeDocument/2006/relationships/hyperlink" Target="https://sciprofiles.com/profile/335125" TargetMode="External"/><Relationship Id="rId3819" Type="http://schemas.openxmlformats.org/officeDocument/2006/relationships/hyperlink" Target="https://www.journals.elsevier.com/journal-of-power-sources" TargetMode="External"/><Relationship Id="rId5034" Type="http://schemas.openxmlformats.org/officeDocument/2006/relationships/hyperlink" Target="http://europepmc.org/search?page=1&amp;query=AUTH:%22Altieri+S%22" TargetMode="External"/><Relationship Id="rId947" Type="http://schemas.openxmlformats.org/officeDocument/2006/relationships/hyperlink" Target="https://link.springer.com/journal/11340" TargetMode="External"/><Relationship Id="rId1577" Type="http://schemas.openxmlformats.org/officeDocument/2006/relationships/hyperlink" Target="https://journals.plos.org/plosone/" TargetMode="External"/><Relationship Id="rId1784" Type="http://schemas.openxmlformats.org/officeDocument/2006/relationships/hyperlink" Target="https://www.sciencedirect.com/science/article/abs/pii/S096980432030703X" TargetMode="External"/><Relationship Id="rId1991" Type="http://schemas.openxmlformats.org/officeDocument/2006/relationships/hyperlink" Target="https://www.ephys.kz/index.php/jour/search?authors=P.%20AND%20..%20AND%20Napolskiy" TargetMode="External"/><Relationship Id="rId2628" Type="http://schemas.openxmlformats.org/officeDocument/2006/relationships/hyperlink" Target="https://www.sciencedirect.com/science/article/pii/S221486042030573X" TargetMode="External"/><Relationship Id="rId2835" Type="http://schemas.openxmlformats.org/officeDocument/2006/relationships/hyperlink" Target="https://www.sciencedirect.com/science/article/abs/pii/S0920379620302878" TargetMode="External"/><Relationship Id="rId4190" Type="http://schemas.openxmlformats.org/officeDocument/2006/relationships/hyperlink" Target="https://doi.org/10.3390/jimaging4050072" TargetMode="External"/><Relationship Id="rId5241" Type="http://schemas.openxmlformats.org/officeDocument/2006/relationships/hyperlink" Target="http://www.sciencedirect.com/science/article/pii/S1875389215006537/pdf?md5=0d1c61f8db50f75429687a2514774418&amp;pid=1-s2.0-S1875389215006537-main.pdf" TargetMode="External"/><Relationship Id="rId76" Type="http://schemas.openxmlformats.org/officeDocument/2006/relationships/hyperlink" Target="https://www.sciencedirect.com/journal/additive-manufacturing-letters" TargetMode="External"/><Relationship Id="rId807" Type="http://schemas.openxmlformats.org/officeDocument/2006/relationships/hyperlink" Target="https://arxiv.org/search/eess?searchtype=author&amp;query=Yang%2C+D" TargetMode="External"/><Relationship Id="rId1437" Type="http://schemas.openxmlformats.org/officeDocument/2006/relationships/hyperlink" Target="https://www.sciencedirect.com/science/article/pii/S0029549321005227" TargetMode="External"/><Relationship Id="rId1644" Type="http://schemas.openxmlformats.org/officeDocument/2006/relationships/hyperlink" Target="https://aip.scitation.org/author/Ryan%2C+C" TargetMode="External"/><Relationship Id="rId1851" Type="http://schemas.openxmlformats.org/officeDocument/2006/relationships/hyperlink" Target="https://sciprofiles.com/profile/author/L1F5K29EcWdQcjdLYUR5eFg4eHJBaStpaVU3aERPV3Q1cldDUEVqS1ZUV25PKzdUekpWRWhqWGdiTDVwL2hoMw==" TargetMode="External"/><Relationship Id="rId2902" Type="http://schemas.openxmlformats.org/officeDocument/2006/relationships/hyperlink" Target="https://journals.iucr.org/m/issues/2020/05/00/index.html" TargetMode="External"/><Relationship Id="rId4050" Type="http://schemas.openxmlformats.org/officeDocument/2006/relationships/hyperlink" Target="https://onlinelibrary.wiley.com/action/doSearch?ContribAuthorStored=Alm%C3%A9cija%2C+Sergio" TargetMode="External"/><Relationship Id="rId5101" Type="http://schemas.openxmlformats.org/officeDocument/2006/relationships/hyperlink" Target="http://www.tandfonline.com/loi/gnnw20?open=26" TargetMode="External"/><Relationship Id="rId1504" Type="http://schemas.openxmlformats.org/officeDocument/2006/relationships/hyperlink" Target="https://www.sciencedirect.com/science/article/abs/pii/S0168900223001134" TargetMode="External"/><Relationship Id="rId1711" Type="http://schemas.openxmlformats.org/officeDocument/2006/relationships/hyperlink" Target="https://pubs.acs.org/toc/aapmcd/3/2" TargetMode="External"/><Relationship Id="rId4867" Type="http://schemas.openxmlformats.org/officeDocument/2006/relationships/hyperlink" Target="file:///C:\Users\John\Documents\Website%20news\arxiv.org" TargetMode="External"/><Relationship Id="rId3469" Type="http://schemas.openxmlformats.org/officeDocument/2006/relationships/hyperlink" Target="https://www.sciencedirect.com/science/article/abs/pii/S1350448720300834" TargetMode="External"/><Relationship Id="rId3676" Type="http://schemas.openxmlformats.org/officeDocument/2006/relationships/hyperlink" Target="https://link.springer.com/article/10.1134/S106377451901022X" TargetMode="External"/><Relationship Id="rId5918" Type="http://schemas.openxmlformats.org/officeDocument/2006/relationships/hyperlink" Target="http://dx.doi.org/10.1063/1.4811246" TargetMode="External"/><Relationship Id="rId6082" Type="http://schemas.openxmlformats.org/officeDocument/2006/relationships/hyperlink" Target="http://link.springer.com/article/10.1617/s11527-012-9887-1" TargetMode="External"/><Relationship Id="rId597" Type="http://schemas.openxmlformats.org/officeDocument/2006/relationships/hyperlink" Target="https://www.nature.com/articles/s41598-023-37133-w" TargetMode="External"/><Relationship Id="rId2278" Type="http://schemas.openxmlformats.org/officeDocument/2006/relationships/hyperlink" Target="https://www.sciencedirect.com/science/article/pii/S1738573320309773" TargetMode="External"/><Relationship Id="rId2485" Type="http://schemas.openxmlformats.org/officeDocument/2006/relationships/hyperlink" Target="https://www.sciencedirect.com/science/article/abs/pii/S0168583X21000422" TargetMode="External"/><Relationship Id="rId3329" Type="http://schemas.openxmlformats.org/officeDocument/2006/relationships/hyperlink" Target="https://doi.org/10.1016/j.nima.2020.164254" TargetMode="External"/><Relationship Id="rId3883" Type="http://schemas.openxmlformats.org/officeDocument/2006/relationships/hyperlink" Target="https://www.sciencedirect.com/science/article/pii/S016890021930436X" TargetMode="External"/><Relationship Id="rId4727" Type="http://schemas.openxmlformats.org/officeDocument/2006/relationships/hyperlink" Target="http://www.sciencedirect.com/science/journal/18753892/88?sdc=1" TargetMode="External"/><Relationship Id="rId4934" Type="http://schemas.openxmlformats.org/officeDocument/2006/relationships/hyperlink" Target="http://iopscience.iop.org/journal/1748-0221" TargetMode="External"/><Relationship Id="rId457" Type="http://schemas.openxmlformats.org/officeDocument/2006/relationships/hyperlink" Target="https://link.springer.com/article/10.1007/s41605-022-00379-5" TargetMode="External"/><Relationship Id="rId1087" Type="http://schemas.openxmlformats.org/officeDocument/2006/relationships/hyperlink" Target="https://sciprofiles.com/profile/2214963" TargetMode="External"/><Relationship Id="rId1294" Type="http://schemas.openxmlformats.org/officeDocument/2006/relationships/hyperlink" Target="https://doi.org/10.3390/ma15155106" TargetMode="External"/><Relationship Id="rId2138" Type="http://schemas.openxmlformats.org/officeDocument/2006/relationships/hyperlink" Target="https://sciprofiles.com/profile/author/bzZZSjVHMjZCdXpYcEgxL0hSbnNITUM2RUxIOEx2Wk1lZzIxTjFBQmJrZz0=" TargetMode="External"/><Relationship Id="rId2692" Type="http://schemas.openxmlformats.org/officeDocument/2006/relationships/hyperlink" Target="https://arxiv.org/search/?searchtype=author&amp;query=Tan%2C+J" TargetMode="External"/><Relationship Id="rId3536" Type="http://schemas.openxmlformats.org/officeDocument/2006/relationships/hyperlink" Target="https://www.sciencedirect.com/journal/science-bulletin" TargetMode="External"/><Relationship Id="rId3743" Type="http://schemas.openxmlformats.org/officeDocument/2006/relationships/hyperlink" Target="https://iopscience.iop.org/article/10.1088/1757-899X/580/1/012010" TargetMode="External"/><Relationship Id="rId3950" Type="http://schemas.openxmlformats.org/officeDocument/2006/relationships/hyperlink" Target="https://aip.scitation.org/doi/full/10.1063/1.5053690" TargetMode="External"/><Relationship Id="rId664" Type="http://schemas.openxmlformats.org/officeDocument/2006/relationships/hyperlink" Target="https://www.concrete.org/publications/internationalconcreteabstractsportal.aspx?m=details&amp;ID=51734401" TargetMode="External"/><Relationship Id="rId871" Type="http://schemas.openxmlformats.org/officeDocument/2006/relationships/hyperlink" Target="https://iopscience.iop.org/article/10.1088/0256-307X/39/6/062901/meta" TargetMode="External"/><Relationship Id="rId2345" Type="http://schemas.openxmlformats.org/officeDocument/2006/relationships/hyperlink" Target="https://www.sciencedirect.com/science/article/abs/pii/S0168900220313565" TargetMode="External"/><Relationship Id="rId2552" Type="http://schemas.openxmlformats.org/officeDocument/2006/relationships/hyperlink" Target="https://doi.org/10.3390/qubs5020008" TargetMode="External"/><Relationship Id="rId3603" Type="http://schemas.openxmlformats.org/officeDocument/2006/relationships/hyperlink" Target="https://sciprofiles.com/profile/932759" TargetMode="External"/><Relationship Id="rId3810" Type="http://schemas.openxmlformats.org/officeDocument/2006/relationships/hyperlink" Target="https://pubag.nal.usda.gov/?q=%22Krzystyniak%2C+Maciej%22&amp;search_field=author" TargetMode="External"/><Relationship Id="rId317" Type="http://schemas.openxmlformats.org/officeDocument/2006/relationships/hyperlink" Target="https://www.mdpi.com/journal/metals" TargetMode="External"/><Relationship Id="rId524" Type="http://schemas.openxmlformats.org/officeDocument/2006/relationships/hyperlink" Target="https://link.springer.com/article/10.1007/s41605-022-00379-5" TargetMode="External"/><Relationship Id="rId731" Type="http://schemas.openxmlformats.org/officeDocument/2006/relationships/hyperlink" Target="https://doi.org/10.1016/j.apenergy.2022.119352" TargetMode="External"/><Relationship Id="rId1154" Type="http://schemas.openxmlformats.org/officeDocument/2006/relationships/hyperlink" Target="https://www.sciencedirect.com/science/article/abs/pii/S0378775321013641" TargetMode="External"/><Relationship Id="rId1361" Type="http://schemas.openxmlformats.org/officeDocument/2006/relationships/hyperlink" Target="https://doi.org/10.1111/maps.13903" TargetMode="External"/><Relationship Id="rId2205" Type="http://schemas.openxmlformats.org/officeDocument/2006/relationships/hyperlink" Target="https://doi.org/10.1016/j.jnucmat.2021.153250" TargetMode="External"/><Relationship Id="rId2412" Type="http://schemas.openxmlformats.org/officeDocument/2006/relationships/hyperlink" Target="https://www-sciencedirect-com.ezproxyd.bham.ac.uk/science/article/pii/S0168900221003909" TargetMode="External"/><Relationship Id="rId5568" Type="http://schemas.openxmlformats.org/officeDocument/2006/relationships/hyperlink" Target="http://link.springer.com/search?facet-author=%22M.+A.+Piestrup%22" TargetMode="External"/><Relationship Id="rId5775" Type="http://schemas.openxmlformats.org/officeDocument/2006/relationships/hyperlink" Target="http://www.ncbi.nlm.nih.gov/pubmed/?term=Zarebanadkouki%20M%5BAuthor%5D&amp;cauthor=true&amp;cauthor_uid=25189533" TargetMode="External"/><Relationship Id="rId5982" Type="http://schemas.openxmlformats.org/officeDocument/2006/relationships/hyperlink" Target="http://link.springer.com/search?facet-author=%22E.+Lehmann%22" TargetMode="External"/><Relationship Id="rId1014" Type="http://schemas.openxmlformats.org/officeDocument/2006/relationships/hyperlink" Target="https://www.sciencedirect.com/science/article/abs/pii/S0017931022007268" TargetMode="External"/><Relationship Id="rId1221" Type="http://schemas.openxmlformats.org/officeDocument/2006/relationships/hyperlink" Target="https://link.springer.com/article/10.1007/s10967-022-08493-w" TargetMode="External"/><Relationship Id="rId4377" Type="http://schemas.openxmlformats.org/officeDocument/2006/relationships/hyperlink" Target="https://www.sciencedirect.com/science/article/abs/pii/S037877531731563X" TargetMode="External"/><Relationship Id="rId4584" Type="http://schemas.openxmlformats.org/officeDocument/2006/relationships/hyperlink" Target="https://www.sciencedirect.com/science/article/abs/pii/S8756328217302570" TargetMode="External"/><Relationship Id="rId4791" Type="http://schemas.openxmlformats.org/officeDocument/2006/relationships/hyperlink" Target="http://www.sciencedirect.com/science/article/pii/S1875389217300901/pdf?md5=b72718e72a402fa98c6bdd5272c99c67&amp;pid=1-s2.0-S1875389217300901-main.pdf" TargetMode="External"/><Relationship Id="rId5428" Type="http://schemas.openxmlformats.org/officeDocument/2006/relationships/hyperlink" Target="http://adsabs.harvard.edu/cgi-bin/author_form?author=Salvemini,+F&amp;fullauthor=Salvemini,%20Filomena&amp;charset=UTF-8&amp;db_key=PHY" TargetMode="External"/><Relationship Id="rId5635" Type="http://schemas.openxmlformats.org/officeDocument/2006/relationships/hyperlink" Target="http://www.sciencedirect.com/science/article/pii/S0168900213015738" TargetMode="External"/><Relationship Id="rId5842" Type="http://schemas.openxmlformats.org/officeDocument/2006/relationships/hyperlink" Target="http://scitation.aip.org/content/aip/journal/rsi/85/7/10.1063/1.4890392" TargetMode="External"/><Relationship Id="rId3186" Type="http://schemas.openxmlformats.org/officeDocument/2006/relationships/hyperlink" Target="https://www.sciencedirect.com/science/article/pii/S1738573320309773" TargetMode="External"/><Relationship Id="rId3393" Type="http://schemas.openxmlformats.org/officeDocument/2006/relationships/hyperlink" Target="https://www.sciencedirect.com/science/article/abs/pii/S0921453420300423?via%3Dihub" TargetMode="External"/><Relationship Id="rId4237" Type="http://schemas.openxmlformats.org/officeDocument/2006/relationships/hyperlink" Target="http://www.mdpi.com/2313-433X/4/3/50" TargetMode="External"/><Relationship Id="rId4444" Type="http://schemas.openxmlformats.org/officeDocument/2006/relationships/hyperlink" Target="https://www.sciencedirect.com/science/article/abs/pii/S0892687518300323" TargetMode="External"/><Relationship Id="rId4651"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3046" Type="http://schemas.openxmlformats.org/officeDocument/2006/relationships/hyperlink" Target="https://www.sciencedirect.com/science/article/abs/pii/S0378775320302718" TargetMode="External"/><Relationship Id="rId3253" Type="http://schemas.openxmlformats.org/officeDocument/2006/relationships/hyperlink" Target="https://doi.org/10.1016/j.nima.2018.12.022" TargetMode="External"/><Relationship Id="rId3460" Type="http://schemas.openxmlformats.org/officeDocument/2006/relationships/hyperlink" Target="https://sciprofiles.com/profile/author/UGpxZkxwd080SU4xVEg5RlBqaTNaM2MyRVp3cWJuMEJMakZoZEZNSzZnST0=" TargetMode="External"/><Relationship Id="rId4304" Type="http://schemas.openxmlformats.org/officeDocument/2006/relationships/hyperlink" Target="https://doi.org/10.3390/jimaging4010010" TargetMode="External"/><Relationship Id="rId5702" Type="http://schemas.openxmlformats.org/officeDocument/2006/relationships/hyperlink" Target="http://www.sciencedirect.com/science/journal/0168583X" TargetMode="External"/><Relationship Id="rId174" Type="http://schemas.openxmlformats.org/officeDocument/2006/relationships/hyperlink" Target="https://www.sciencedirect.com/journal/construction-and-building-materials/vol/394/suppl/C" TargetMode="External"/><Relationship Id="rId381" Type="http://schemas.openxmlformats.org/officeDocument/2006/relationships/hyperlink" Target="https://www.sciencedirect.com/science/article/abs/pii/S0168900222008452" TargetMode="External"/><Relationship Id="rId2062" Type="http://schemas.openxmlformats.org/officeDocument/2006/relationships/hyperlink" Target="https://iopscience.iop.org/article/10.1088/1757-899X/1231/1/012004/meta" TargetMode="External"/><Relationship Id="rId3113" Type="http://schemas.openxmlformats.org/officeDocument/2006/relationships/hyperlink" Target="https://www.mrforum.com/mrp/" TargetMode="External"/><Relationship Id="rId4511" Type="http://schemas.openxmlformats.org/officeDocument/2006/relationships/hyperlink" Target="https://doi.org/10.1016/j.nima.2018.03.032" TargetMode="External"/><Relationship Id="rId6269" Type="http://schemas.openxmlformats.org/officeDocument/2006/relationships/hyperlink" Target="http://www.sciencedirect.com/science/journal/13882481" TargetMode="External"/><Relationship Id="rId241" Type="http://schemas.openxmlformats.org/officeDocument/2006/relationships/hyperlink" Target="https://aip.scitation.org/author/Ichikawa%2C+Go" TargetMode="External"/><Relationship Id="rId3320" Type="http://schemas.openxmlformats.org/officeDocument/2006/relationships/hyperlink" Target="https://www.sciencedirect.com/science/article/pii/S0168900220304198" TargetMode="External"/><Relationship Id="rId5078" Type="http://schemas.openxmlformats.org/officeDocument/2006/relationships/hyperlink" Target="http://www.tandfonline.com/doi/abs/10.1080/10448632.2015.996024" TargetMode="External"/><Relationship Id="rId2879" Type="http://schemas.openxmlformats.org/officeDocument/2006/relationships/hyperlink" Target="https://www.sciencedirect.com/science/article/abs/pii/S0360319920308004" TargetMode="External"/><Relationship Id="rId5285" Type="http://schemas.openxmlformats.org/officeDocument/2006/relationships/hyperlink" Target="http://www.sciencedirect.com/science/article/pii/S1875389215006756/pdf?md5=cfaaa7ef5f604229de082dac741e84ec&amp;pid=1-s2.0-S1875389215006756-main.pdf" TargetMode="External"/><Relationship Id="rId5492" Type="http://schemas.openxmlformats.org/officeDocument/2006/relationships/hyperlink" Target="http://www.hanser-elibrary.com/doi/abs/10.3139/146.111043" TargetMode="External"/><Relationship Id="rId6129" Type="http://schemas.openxmlformats.org/officeDocument/2006/relationships/hyperlink" Target="http://onlinelibrary.wiley.com/journal/10.1111/%28ISSN%291469-8137" TargetMode="External"/><Relationship Id="rId101" Type="http://schemas.openxmlformats.org/officeDocument/2006/relationships/hyperlink" Target="https://doi.org/10.3390/app13031549" TargetMode="External"/><Relationship Id="rId1688" Type="http://schemas.openxmlformats.org/officeDocument/2006/relationships/hyperlink" Target="https://www.sciencedirect.com/science/article/abs/pii/S0167273822000224" TargetMode="External"/><Relationship Id="rId1895" Type="http://schemas.openxmlformats.org/officeDocument/2006/relationships/hyperlink" Target="https://www.sciencedirect.com/science/article/abs/pii/S0008622320311398" TargetMode="External"/><Relationship Id="rId2739" Type="http://schemas.openxmlformats.org/officeDocument/2006/relationships/hyperlink" Target="https://www.sciencedirect.com/science/article/abs/pii/S0008884619305800" TargetMode="External"/><Relationship Id="rId2946" Type="http://schemas.openxmlformats.org/officeDocument/2006/relationships/hyperlink" Target="https://iopscience.iop.org/volume/1945-7111/167" TargetMode="External"/><Relationship Id="rId4094" Type="http://schemas.openxmlformats.org/officeDocument/2006/relationships/hyperlink" Target="https://onlinelibrary.wiley.com/action/doSearch?ContribAuthorStored=Harti%2C+R" TargetMode="External"/><Relationship Id="rId5145" Type="http://schemas.openxmlformats.org/officeDocument/2006/relationships/hyperlink" Target="http://europepmc.org/search?page=1&amp;query=JOURNAL:%22Opt+Express%22&amp;restrict=All+results" TargetMode="External"/><Relationship Id="rId5352" Type="http://schemas.openxmlformats.org/officeDocument/2006/relationships/hyperlink" Target="http://www.nature.com/articles/srep15627" TargetMode="External"/><Relationship Id="rId918" Type="http://schemas.openxmlformats.org/officeDocument/2006/relationships/hyperlink" Target="https://www.ephys.kz/index.php/jour/search?authors=D.%20AND%20P.%20AND%20Kozlenko" TargetMode="External"/><Relationship Id="rId1548" Type="http://schemas.openxmlformats.org/officeDocument/2006/relationships/hyperlink" Target="https://opg.optica.org/oe/home.cfm" TargetMode="External"/><Relationship Id="rId1755" Type="http://schemas.openxmlformats.org/officeDocument/2006/relationships/hyperlink" Target="https://www.sciencedirect.com/science/article/pii/S2214860421002955?via%3Dihub" TargetMode="External"/><Relationship Id="rId4161" Type="http://schemas.openxmlformats.org/officeDocument/2006/relationships/hyperlink" Target="https://doi.org/10.1016/j.jasrep.2018.06.001" TargetMode="External"/><Relationship Id="rId5005" Type="http://schemas.openxmlformats.org/officeDocument/2006/relationships/hyperlink" Target="http://www.sciencedirect.com/science/journal/01689002/838/supp/C" TargetMode="External"/><Relationship Id="rId5212" Type="http://schemas.openxmlformats.org/officeDocument/2006/relationships/hyperlink" Target="http://www.sciencedirect.com/science/article/pii/S1875389215006392" TargetMode="External"/><Relationship Id="rId1408" Type="http://schemas.openxmlformats.org/officeDocument/2006/relationships/hyperlink" Target="https://www.nature.com/articles/s41467-022-29313-5" TargetMode="External"/><Relationship Id="rId1962" Type="http://schemas.openxmlformats.org/officeDocument/2006/relationships/hyperlink" Target="https://www.sciencedirect.com/science/article/abs/pii/S019689042031308X" TargetMode="External"/><Relationship Id="rId2806" Type="http://schemas.openxmlformats.org/officeDocument/2006/relationships/hyperlink" Target="https://www.researchgate.net/journal/European-Physical-Journal-Plus-2190-5444" TargetMode="External"/><Relationship Id="rId4021" Type="http://schemas.openxmlformats.org/officeDocument/2006/relationships/hyperlink" Target="https://acsess.onlinelibrary.wiley.com/doi/full/10.2136/vzj2018.12.0211" TargetMode="External"/><Relationship Id="rId47" Type="http://schemas.openxmlformats.org/officeDocument/2006/relationships/hyperlink" Target="https://onlinelibrary.wiley.com/doi/full/10.1002/aenm.202300103" TargetMode="External"/><Relationship Id="rId1615" Type="http://schemas.openxmlformats.org/officeDocument/2006/relationships/hyperlink" Target="https://link.springer.com/article/10.1007/s41605-022-00315-7" TargetMode="External"/><Relationship Id="rId1822" Type="http://schemas.openxmlformats.org/officeDocument/2006/relationships/hyperlink" Target="https://sciprofiles.com/profile/161180" TargetMode="External"/><Relationship Id="rId4978" Type="http://schemas.openxmlformats.org/officeDocument/2006/relationships/hyperlink" Target="http://www.sciencedirect.com/science/journal/09638695" TargetMode="External"/><Relationship Id="rId6193" Type="http://schemas.openxmlformats.org/officeDocument/2006/relationships/hyperlink" Target="http://prb.aps.org/browse" TargetMode="External"/><Relationship Id="rId3787" Type="http://schemas.openxmlformats.org/officeDocument/2006/relationships/hyperlink" Target="https://www.sciencedirect.com/science/article/abs/pii/S0304885318327793?via%3Dihub" TargetMode="External"/><Relationship Id="rId3994" Type="http://schemas.openxmlformats.org/officeDocument/2006/relationships/hyperlink" Target="https://www.nature.com/articles/s41598-019-55558-0" TargetMode="External"/><Relationship Id="rId4838" Type="http://schemas.openxmlformats.org/officeDocument/2006/relationships/hyperlink" Target="https://aip.scitation.org/author/Kardjilov%2C+Nikolay" TargetMode="External"/><Relationship Id="rId6053" Type="http://schemas.openxmlformats.org/officeDocument/2006/relationships/hyperlink" Target="http://dx.doi.org/10.1088/1748-0221/8/10/C10009" TargetMode="External"/><Relationship Id="rId2389" Type="http://schemas.openxmlformats.org/officeDocument/2006/relationships/hyperlink" Target="https://www.sciencedirect.com/science/journal/01689002/1003/supp/C" TargetMode="External"/><Relationship Id="rId2596" Type="http://schemas.openxmlformats.org/officeDocument/2006/relationships/hyperlink" Target="https://www.nature.com/articles/s41598-021-00822-5" TargetMode="External"/><Relationship Id="rId3647" Type="http://schemas.openxmlformats.org/officeDocument/2006/relationships/hyperlink" Target="javascript:;" TargetMode="External"/><Relationship Id="rId3854" Type="http://schemas.openxmlformats.org/officeDocument/2006/relationships/hyperlink" Target="https://www.sciencedirect.com/science/journal/22150161" TargetMode="External"/><Relationship Id="rId4905" Type="http://schemas.openxmlformats.org/officeDocument/2006/relationships/hyperlink" Target="http://www.sciencedirect.com/science/article/pii/S0098847216300545" TargetMode="External"/><Relationship Id="rId6260" Type="http://schemas.openxmlformats.org/officeDocument/2006/relationships/hyperlink" Target="http://przyrbwn.icm.edu.pl/APP/apphome.html" TargetMode="External"/><Relationship Id="rId568" Type="http://schemas.openxmlformats.org/officeDocument/2006/relationships/hyperlink" Target="javascript:;" TargetMode="External"/><Relationship Id="rId775" Type="http://schemas.openxmlformats.org/officeDocument/2006/relationships/hyperlink" Target="https://sciprofiles.com/profile/1020903" TargetMode="External"/><Relationship Id="rId982" Type="http://schemas.openxmlformats.org/officeDocument/2006/relationships/hyperlink" Target="https://sciprofiles.com/profile/author/MDBDMmVFUjNaR2FCeTgxbTZmWllrOGtpbkdmRHM4SkpaTmVndHdVYU5Faz0=" TargetMode="External"/><Relationship Id="rId1198" Type="http://schemas.openxmlformats.org/officeDocument/2006/relationships/hyperlink" Target="https://www.sciencedirect.com/journal/journal-of-power-sources/vol/553/suppl/C" TargetMode="External"/><Relationship Id="rId2249" Type="http://schemas.openxmlformats.org/officeDocument/2006/relationships/hyperlink" Target="https://www.sciencedirect.com/science/article/pii/S2590049821000023" TargetMode="External"/><Relationship Id="rId2456" Type="http://schemas.openxmlformats.org/officeDocument/2006/relationships/hyperlink" Target="https://www-sciencedirect-com.ezproxyd.bham.ac.uk/science/journal/01689002" TargetMode="External"/><Relationship Id="rId2663" Type="http://schemas.openxmlformats.org/officeDocument/2006/relationships/hyperlink" Target="https://aip-scitation-org.ezproxye.bham.ac.uk/author/Morgano%2C+Manuel" TargetMode="External"/><Relationship Id="rId2870" Type="http://schemas.openxmlformats.org/officeDocument/2006/relationships/hyperlink" Target="https://www.sciencedirect.com/science/article/abs/pii/S0360319919342508?via%3Dihub" TargetMode="External"/><Relationship Id="rId3507" Type="http://schemas.openxmlformats.org/officeDocument/2006/relationships/hyperlink" Target="http://europepmc.org/search?query=AUTH:%22Yuhua%20Su%22" TargetMode="External"/><Relationship Id="rId3714" Type="http://schemas.openxmlformats.org/officeDocument/2006/relationships/hyperlink" Target="https://sciprofiles.com/profile/author/ZGRxcGVSSFd6K2ZwY0tWeEgwRG5YZFpRS0FRYVpnOXlVdDJ2STZDNzlXYz0=" TargetMode="External"/><Relationship Id="rId3921" Type="http://schemas.openxmlformats.org/officeDocument/2006/relationships/hyperlink" Target="https://onlinelibrary.wiley.com/doi/abs/10.1111/pce.13496" TargetMode="External"/><Relationship Id="rId6120" Type="http://schemas.openxmlformats.org/officeDocument/2006/relationships/hyperlink" Target="http://www.tandfonline.com/action/doSearch?action=runSearch&amp;type=advanced&amp;searchType=journal&amp;result=true&amp;prevSearch=%2Bauthorsfield%3A%28Vogel%2C+S%29" TargetMode="External"/><Relationship Id="rId428" Type="http://schemas.openxmlformats.org/officeDocument/2006/relationships/hyperlink" Target="https://link.springer.com/article/10.1007/s41365-023-01227-x" TargetMode="External"/><Relationship Id="rId635" Type="http://schemas.openxmlformats.org/officeDocument/2006/relationships/hyperlink" Target="https://www.nature.com/articles/s41598-023-38324-1" TargetMode="External"/><Relationship Id="rId842" Type="http://schemas.openxmlformats.org/officeDocument/2006/relationships/hyperlink" Target="https://www.sciencedirect.com/science/article/pii/S2666549222000226" TargetMode="External"/><Relationship Id="rId1058" Type="http://schemas.openxmlformats.org/officeDocument/2006/relationships/hyperlink" Target="https://www.mdpi.com/2313-433X/8/3/80" TargetMode="External"/><Relationship Id="rId1265" Type="http://schemas.openxmlformats.org/officeDocument/2006/relationships/hyperlink" Target="https://sciprofiles.com/profile/author/WVB3MFM5a1A2andublF6REZhRmZ6Q2hrd3JHZ05NVmJDdVpPakdOMUNTZz0=" TargetMode="External"/><Relationship Id="rId1472" Type="http://schemas.openxmlformats.org/officeDocument/2006/relationships/hyperlink" Target="https://www.sciencedirect.com/science/article/abs/pii/S0168900222005666" TargetMode="External"/><Relationship Id="rId2109" Type="http://schemas.openxmlformats.org/officeDocument/2006/relationships/hyperlink" Target="https://sciprofiles.com/profile/1203286" TargetMode="External"/><Relationship Id="rId2316" Type="http://schemas.openxmlformats.org/officeDocument/2006/relationships/hyperlink" Target="https://www-sciencedirect-com.ezproxyd.bham.ac.uk/science/journal/01689002/987/supp/C" TargetMode="External"/><Relationship Id="rId2523" Type="http://schemas.openxmlformats.org/officeDocument/2006/relationships/hyperlink" Target="https://www.scitation.org/author/Trtik%2C+Pavel" TargetMode="External"/><Relationship Id="rId2730" Type="http://schemas.openxmlformats.org/officeDocument/2006/relationships/hyperlink" Target="https://arxiv.org/pdf/2006.12171v1.pdf" TargetMode="External"/><Relationship Id="rId5679" Type="http://schemas.openxmlformats.org/officeDocument/2006/relationships/hyperlink" Target="http://www.sciencedirect.com/science/article/pii/S016890021400429X" TargetMode="External"/><Relationship Id="rId5886" Type="http://schemas.openxmlformats.org/officeDocument/2006/relationships/hyperlink" Target="http://link.springer.com/search?facet-author=%22P.+Niemz%22" TargetMode="External"/><Relationship Id="rId702" Type="http://schemas.openxmlformats.org/officeDocument/2006/relationships/hyperlink" Target="https://www.sciencedirect.com/science/article/pii/S1110016821005561" TargetMode="External"/><Relationship Id="rId1125" Type="http://schemas.openxmlformats.org/officeDocument/2006/relationships/hyperlink" Target="https://www.sciencedirect.com/science/article/pii/S0167732221028725" TargetMode="External"/><Relationship Id="rId1332" Type="http://schemas.openxmlformats.org/officeDocument/2006/relationships/hyperlink" Target="https://link.springer.com/article/10.1617/s11527-022-01961-5" TargetMode="External"/><Relationship Id="rId4488" Type="http://schemas.openxmlformats.org/officeDocument/2006/relationships/hyperlink" Target="http://rt1-t.notifications.elsevier.com/r/?id=h50cccd2,4a3ac11,4a3ac1c&amp;p1=www.sciencedirect.com/science/journal/01689002/888/supp/C&amp;dgcid=raven_sd_via_email" TargetMode="External"/><Relationship Id="rId4695" Type="http://schemas.openxmlformats.org/officeDocument/2006/relationships/hyperlink" Target="http://www.sciencedirect.com/science/article/pii/S1875389217300585/pdf?md5=34f77c8c78c50993beef08c925fe1465&amp;pid=1-s2.0-S1875389217300585-main.pdf" TargetMode="External"/><Relationship Id="rId5539" Type="http://schemas.openxmlformats.org/officeDocument/2006/relationships/hyperlink" Target="http://link.springer.com/article/10.1007%2Fs10909-014-1159-8" TargetMode="External"/><Relationship Id="rId3297" Type="http://schemas.openxmlformats.org/officeDocument/2006/relationships/hyperlink" Target="https://www.sciencedirect.com/science/article/abs/pii/S0168900219314913" TargetMode="External"/><Relationship Id="rId4348" Type="http://schemas.openxmlformats.org/officeDocument/2006/relationships/hyperlink" Target="http://www.mdpi.com/search?authors=Albert%20Zeller&amp;orcid=" TargetMode="External"/><Relationship Id="rId5746" Type="http://schemas.openxmlformats.org/officeDocument/2006/relationships/hyperlink" Target="http://www.sciencedirect.com/science/article/pii/S1875389213007025" TargetMode="External"/><Relationship Id="rId5953" Type="http://schemas.openxmlformats.org/officeDocument/2006/relationships/hyperlink" Target="http://iopscience.iop.org/1674-1137/" TargetMode="External"/><Relationship Id="rId3157" Type="http://schemas.openxmlformats.org/officeDocument/2006/relationships/hyperlink" Target="http://europepmc.org/search?query=AUTH:%22Italo%20F%20Cuneo%22" TargetMode="External"/><Relationship Id="rId4555" Type="http://schemas.openxmlformats.org/officeDocument/2006/relationships/hyperlink" Target="https://www.sciencedirect.com/science/article/pii/S2452321618303196" TargetMode="External"/><Relationship Id="rId4762" Type="http://schemas.openxmlformats.org/officeDocument/2006/relationships/hyperlink" Target="http://www.sciencedirect.com/science/article/pii/S1875389217300810" TargetMode="External"/><Relationship Id="rId5606" Type="http://schemas.openxmlformats.org/officeDocument/2006/relationships/hyperlink" Target="https://www.tandfonline.com/doi/full/10.1080/10448632.2014.902698" TargetMode="External"/><Relationship Id="rId5813" Type="http://schemas.openxmlformats.org/officeDocument/2006/relationships/hyperlink" Target="http://profiles.spiedigitallibrary.org/summary.aspx?DOI=10.1117%2f12.2066674&amp;Name=M.+S.+Squillante" TargetMode="External"/><Relationship Id="rId285" Type="http://schemas.openxmlformats.org/officeDocument/2006/relationships/hyperlink" Target="https://sciprofiles.com/profile/2921130" TargetMode="External"/><Relationship Id="rId3364" Type="http://schemas.openxmlformats.org/officeDocument/2006/relationships/hyperlink" Target="https://www.sciencedirect.com/journal/optical-materials" TargetMode="External"/><Relationship Id="rId3571" Type="http://schemas.openxmlformats.org/officeDocument/2006/relationships/hyperlink" Target="javascript:;" TargetMode="External"/><Relationship Id="rId4208" Type="http://schemas.openxmlformats.org/officeDocument/2006/relationships/hyperlink" Target="http://www.mdpi.com/search?authors=Freddie%20A.%20Akeroyd&amp;orcid=" TargetMode="External"/><Relationship Id="rId4415" Type="http://schemas.openxmlformats.org/officeDocument/2006/relationships/hyperlink" Target="https://www.sciencedirect.com/science/article/pii/S0264127518305094" TargetMode="External"/><Relationship Id="rId4622" Type="http://schemas.openxmlformats.org/officeDocument/2006/relationships/hyperlink" Target="https://link.springer.com/article/10.1617%2Fs11527-017-1004-z" TargetMode="External"/><Relationship Id="rId492" Type="http://schemas.openxmlformats.org/officeDocument/2006/relationships/hyperlink" Target="https://link.springer.com/article/10.1007/s41605-022-00379-5" TargetMode="External"/><Relationship Id="rId2173" Type="http://schemas.openxmlformats.org/officeDocument/2006/relationships/hyperlink" Target="https://iopscience.iop.org/journal/1748-0221" TargetMode="External"/><Relationship Id="rId2380" Type="http://schemas.openxmlformats.org/officeDocument/2006/relationships/hyperlink" Target="https://www.sciencedirect.com/science/article/pii/S0168900221002904" TargetMode="External"/><Relationship Id="rId3017" Type="http://schemas.openxmlformats.org/officeDocument/2006/relationships/hyperlink" Target="https://sciprofiles.com/profile/1369417" TargetMode="External"/><Relationship Id="rId3224" Type="http://schemas.openxmlformats.org/officeDocument/2006/relationships/hyperlink" Target="https://www.sciencedirect.com/science/article/abs/pii/S0168900219313555" TargetMode="External"/><Relationship Id="rId3431" Type="http://schemas.openxmlformats.org/officeDocument/2006/relationships/hyperlink" Target="http://doi.org/10.1103/physrevlett.124.134502" TargetMode="External"/><Relationship Id="rId145" Type="http://schemas.openxmlformats.org/officeDocument/2006/relationships/hyperlink" Target="https://doi.org/10.1016/j.carbon.2023.118258" TargetMode="External"/><Relationship Id="rId352" Type="http://schemas.openxmlformats.org/officeDocument/2006/relationships/hyperlink" Target="https://sciprofiles.com/profile/author/dGk3c0FNVHl5aDc1ems3RHBqZHlxbWIyRTgydkNlN2Y0OWNwVnAxb1dCRT0=" TargetMode="External"/><Relationship Id="rId2033" Type="http://schemas.openxmlformats.org/officeDocument/2006/relationships/hyperlink" Target="https://www.sciencedirect.com/science/article/pii/S2352380820300605" TargetMode="External"/><Relationship Id="rId2240" Type="http://schemas.openxmlformats.org/officeDocument/2006/relationships/hyperlink" Target="https://www.sciencedirect.com/science/article/pii/S2590049821000023" TargetMode="External"/><Relationship Id="rId5189" Type="http://schemas.openxmlformats.org/officeDocument/2006/relationships/hyperlink" Target="http://www.sciencedirect.com/science/article/pii/S1875389215006276/pdf?md5=a7c39a04011f376c3cc92c701158dc3b&amp;pid=1-s2.0-S1875389215006276-main.pdf" TargetMode="External"/><Relationship Id="rId5396" Type="http://schemas.openxmlformats.org/officeDocument/2006/relationships/hyperlink" Target="http://adsabs.harvard.edu/cgi-bin/author_form?author=Souza,+M&amp;fullauthor=Souza,%20M.%20I.%20S.&amp;charset=UTF-8&amp;db_key=PHY" TargetMode="External"/><Relationship Id="rId212" Type="http://schemas.openxmlformats.org/officeDocument/2006/relationships/hyperlink" Target="https://ceramics.onlinelibrary.wiley.com/authored-by/ContribAuthorRaw/Jacobson/David+L." TargetMode="External"/><Relationship Id="rId1799" Type="http://schemas.openxmlformats.org/officeDocument/2006/relationships/hyperlink" Target="https://www.sciencedirect.com/science/journal/09698043/176/supp/C" TargetMode="External"/><Relationship Id="rId2100" Type="http://schemas.openxmlformats.org/officeDocument/2006/relationships/hyperlink" Target="https://www.mdpi.com/2313-433X/7/1/11" TargetMode="External"/><Relationship Id="rId5049" Type="http://schemas.openxmlformats.org/officeDocument/2006/relationships/hyperlink" Target="https://www.cinde.ca/journal/ma15.shtml" TargetMode="External"/><Relationship Id="rId5256" Type="http://schemas.openxmlformats.org/officeDocument/2006/relationships/hyperlink" Target="http://www.sciencedirect.com/science/article/pii/S1875389215006616" TargetMode="External"/><Relationship Id="rId5463" Type="http://schemas.openxmlformats.org/officeDocument/2006/relationships/hyperlink" Target="http://link.springer.com/journal/13360" TargetMode="External"/><Relationship Id="rId5670" Type="http://schemas.openxmlformats.org/officeDocument/2006/relationships/hyperlink" Target="http://www.sciencedirect.com/science/article/pii/S016890021400360X" TargetMode="External"/><Relationship Id="rId6307" Type="http://schemas.openxmlformats.org/officeDocument/2006/relationships/hyperlink" Target="http://www.tandfonline.com/loi/gnnw20" TargetMode="External"/><Relationship Id="rId4065" Type="http://schemas.openxmlformats.org/officeDocument/2006/relationships/hyperlink" Target="https://onlinelibrary.wiley.com/action/doSearch?ContribAuthorStored=Kelleher%2C+Joe" TargetMode="External"/><Relationship Id="rId4272" Type="http://schemas.openxmlformats.org/officeDocument/2006/relationships/hyperlink" Target="http://www.mdpi.com/search?authors=Donald%20Cort%20Gautier&amp;orcid=" TargetMode="External"/><Relationship Id="rId5116" Type="http://schemas.openxmlformats.org/officeDocument/2006/relationships/hyperlink" Target="http://www.tandfonline.com/toc/gnnw20/26/2" TargetMode="External"/><Relationship Id="rId5323" Type="http://schemas.openxmlformats.org/officeDocument/2006/relationships/hyperlink" Target="http://www.sciencedirect.com/science/article/pii/S187538921500694X/pdf?md5=a34a93142520eaea6fea6043040fccd3&amp;pid=1-s2.0-S187538921500694X-main.pdf" TargetMode="External"/><Relationship Id="rId1659" Type="http://schemas.openxmlformats.org/officeDocument/2006/relationships/hyperlink" Target="https://europepmc.org/article/MED/35064155" TargetMode="External"/><Relationship Id="rId1866" Type="http://schemas.openxmlformats.org/officeDocument/2006/relationships/hyperlink" Target="https://sciprofiles.com/profile/161180" TargetMode="External"/><Relationship Id="rId2917" Type="http://schemas.openxmlformats.org/officeDocument/2006/relationships/hyperlink" Target="https://www.sciencedirect.com/science/journal/00220248" TargetMode="External"/><Relationship Id="rId3081" Type="http://schemas.openxmlformats.org/officeDocument/2006/relationships/hyperlink" Target="https://doi.org/10.1016/j.matchar.2020.110453" TargetMode="External"/><Relationship Id="rId4132" Type="http://schemas.openxmlformats.org/officeDocument/2006/relationships/hyperlink" Target="https://www.sciencedirect.com/science/article/abs/pii/S2352409X18300142" TargetMode="External"/><Relationship Id="rId5530" Type="http://schemas.openxmlformats.org/officeDocument/2006/relationships/hyperlink" Target="http://adsabs.harvard.edu/cgi-bin/author_form?author=Zemlicka,+J&amp;fullauthor=Zemlicka,%20J.&amp;charset=UTF-8&amp;db_key=PHY" TargetMode="External"/><Relationship Id="rId1519" Type="http://schemas.openxmlformats.org/officeDocument/2006/relationships/hyperlink" Target="https://www.tandfonline.com/author/Chuirazzi%2C+William" TargetMode="External"/><Relationship Id="rId1726" Type="http://schemas.openxmlformats.org/officeDocument/2006/relationships/hyperlink" Target="https://www.ncbi.nlm.nih.gov/pubmed/?term=Walfort%20B%5BAuthor%5D&amp;cauthor=true&amp;cauthor_uid=34917771" TargetMode="External"/><Relationship Id="rId1933" Type="http://schemas.openxmlformats.org/officeDocument/2006/relationships/hyperlink" Target="https://www.sciencedirect.com/science/article/pii/S0008884620315696" TargetMode="External"/><Relationship Id="rId6097" Type="http://schemas.openxmlformats.org/officeDocument/2006/relationships/hyperlink" Target="http://link.springer.com/article/10.1617/s11527-013-0136-z" TargetMode="External"/><Relationship Id="rId18" Type="http://schemas.openxmlformats.org/officeDocument/2006/relationships/hyperlink" Target="https://doi.org/10.1002/aenm.202203952" TargetMode="External"/><Relationship Id="rId3898" Type="http://schemas.openxmlformats.org/officeDocument/2006/relationships/hyperlink" Target="https://www.sciencedirect.com/science/journal/01689002" TargetMode="External"/><Relationship Id="rId4949" Type="http://schemas.openxmlformats.org/officeDocument/2006/relationships/hyperlink" Target="http://www.mdpi.com/1996-1944/9/5/311/htm" TargetMode="External"/><Relationship Id="rId3758" Type="http://schemas.openxmlformats.org/officeDocument/2006/relationships/hyperlink" Target="https://www.sciencedirect.com/science/article/abs/pii/S1296207419305643?via%3Dihub" TargetMode="External"/><Relationship Id="rId3965" Type="http://schemas.openxmlformats.org/officeDocument/2006/relationships/hyperlink" Target="https://aip.scitation.org/author/Kim%2C+Jongyul" TargetMode="External"/><Relationship Id="rId4809" Type="http://schemas.openxmlformats.org/officeDocument/2006/relationships/hyperlink" Target="http://www.sciencedirect.com/science/article/pii/S1875389217300962/pdf?md5=752ae780ec2de5b31d00a5c0fdbb8a66&amp;pid=1-s2.0-S1875389217300962-main.pdf" TargetMode="External"/><Relationship Id="rId6164" Type="http://schemas.openxmlformats.org/officeDocument/2006/relationships/hyperlink" Target="http://www.sciencedirect.com/science/article/pii/S1875389213000473" TargetMode="External"/><Relationship Id="rId679" Type="http://schemas.openxmlformats.org/officeDocument/2006/relationships/hyperlink" Target="https://www.sciencedirect.com/journal/acta-materialia/vol/239/suppl/C" TargetMode="External"/><Relationship Id="rId886" Type="http://schemas.openxmlformats.org/officeDocument/2006/relationships/hyperlink" Target="https://www.sciencedirect.com/science/article/abs/pii/S0011227522000996" TargetMode="External"/><Relationship Id="rId2567" Type="http://schemas.openxmlformats.org/officeDocument/2006/relationships/hyperlink" Target="http://europepmc.org/search?query=AUTH:%22Osamu%20Idohara%22" TargetMode="External"/><Relationship Id="rId2774" Type="http://schemas.openxmlformats.org/officeDocument/2006/relationships/hyperlink" Target="https://www.mendeley.com/authors/7101858932/" TargetMode="External"/><Relationship Id="rId3618" Type="http://schemas.openxmlformats.org/officeDocument/2006/relationships/hyperlink" Target="https://pubs.acs.org/journal/aelccp" TargetMode="External"/><Relationship Id="rId5180" Type="http://schemas.openxmlformats.org/officeDocument/2006/relationships/hyperlink" Target="http://www.sciencedirect.com/science/article/pii/S1875389215006239" TargetMode="External"/><Relationship Id="rId6024" Type="http://schemas.openxmlformats.org/officeDocument/2006/relationships/hyperlink" Target="http://www.sciencedirect.com/science/article/pii/S0360319913021940" TargetMode="External"/><Relationship Id="rId6231" Type="http://schemas.openxmlformats.org/officeDocument/2006/relationships/hyperlink" Target="http://ieeexplore.ieee.org/search/searchresult.jsp?searchWithin=p_Authors:.QT.Ahn,%20Chi%20Won.QT.&amp;newsearch=true" TargetMode="External"/><Relationship Id="rId2" Type="http://schemas.openxmlformats.org/officeDocument/2006/relationships/numbering" Target="numbering.xml"/><Relationship Id="rId539" Type="http://schemas.openxmlformats.org/officeDocument/2006/relationships/hyperlink" Target="https://aip.scitation.org/author/Geppert-Kleinrath%2C+V" TargetMode="External"/><Relationship Id="rId746" Type="http://schemas.openxmlformats.org/officeDocument/2006/relationships/hyperlink" Target="https://www.sciencedirect.com/science/article/abs/pii/S0969804322000963" TargetMode="External"/><Relationship Id="rId1169" Type="http://schemas.openxmlformats.org/officeDocument/2006/relationships/hyperlink" Target="https://www.sciencedirect.com/science/article/abs/pii/S0378775321014567" TargetMode="External"/><Relationship Id="rId1376" Type="http://schemas.openxmlformats.org/officeDocument/2006/relationships/hyperlink" Target="javascript:;" TargetMode="External"/><Relationship Id="rId1583" Type="http://schemas.openxmlformats.org/officeDocument/2006/relationships/hyperlink" Target="https://www.sciencedirect.com/science/article/abs/pii/S0149197022001378" TargetMode="External"/><Relationship Id="rId2427" Type="http://schemas.openxmlformats.org/officeDocument/2006/relationships/hyperlink" Target="https://www.sciencedirect.com/science/article/abs/pii/S0168900221003958?via%3Dihub" TargetMode="External"/><Relationship Id="rId2981" Type="http://schemas.openxmlformats.org/officeDocument/2006/relationships/hyperlink" Target="https://doi.org/10.3390/jimaging6070056" TargetMode="External"/><Relationship Id="rId3825" Type="http://schemas.openxmlformats.org/officeDocument/2006/relationships/hyperlink" Target="https://www.sciencedirect.com/science/article/abs/pii/S0378775318312898?via%3Dihub" TargetMode="External"/><Relationship Id="rId5040" Type="http://schemas.openxmlformats.org/officeDocument/2006/relationships/hyperlink" Target="http://arxiv.org/find/physics/1/au:+Tremsin_A/0/1/0/all/0/1" TargetMode="External"/><Relationship Id="rId953" Type="http://schemas.openxmlformats.org/officeDocument/2006/relationships/hyperlink" Target="https://www.frontiersin.org/journals/bioengineering-and-biotechnology" TargetMode="External"/><Relationship Id="rId1029" Type="http://schemas.openxmlformats.org/officeDocument/2006/relationships/hyperlink" Target="https://link.springer.com/article/10.1007/s10967-022-08469-w" TargetMode="External"/><Relationship Id="rId1236" Type="http://schemas.openxmlformats.org/officeDocument/2006/relationships/hyperlink" Target="https://link.springer.com/article/10.1007/s10967-022-08406-x" TargetMode="External"/><Relationship Id="rId1790" Type="http://schemas.openxmlformats.org/officeDocument/2006/relationships/hyperlink" Target="https://www.sciencedirect.com/science/article/abs/pii/S0969804321001226" TargetMode="External"/><Relationship Id="rId2634" Type="http://schemas.openxmlformats.org/officeDocument/2006/relationships/hyperlink" Target="https://www.sciencedirect.com/science/article/pii/S221486042030573X" TargetMode="External"/><Relationship Id="rId2841" Type="http://schemas.openxmlformats.org/officeDocument/2006/relationships/hyperlink" Target="https://www.sciencedirect.com/science/article/pii/S2352380820300605" TargetMode="External"/><Relationship Id="rId5997" Type="http://schemas.openxmlformats.org/officeDocument/2006/relationships/hyperlink" Target="http://link.springer.com/search?facet-author=%22Jan+Carmeliet%22" TargetMode="External"/><Relationship Id="rId82" Type="http://schemas.openxmlformats.org/officeDocument/2006/relationships/hyperlink" Target="https://www.sciencedirect.com/journal/advances-in-water-resources/vol/178/suppl/C" TargetMode="External"/><Relationship Id="rId606" Type="http://schemas.openxmlformats.org/officeDocument/2006/relationships/hyperlink" Target="https://www.nature.com/articles/s41598-023-31675-9" TargetMode="External"/><Relationship Id="rId813" Type="http://schemas.openxmlformats.org/officeDocument/2006/relationships/hyperlink" Target="https://arxiv.org/search/eess?searchtype=author&amp;query=Buzzard%2C+G+T" TargetMode="External"/><Relationship Id="rId1443" Type="http://schemas.openxmlformats.org/officeDocument/2006/relationships/hyperlink" Target="https://www.sciencedirect.com/journal/nuclear-engineering-and-technology" TargetMode="External"/><Relationship Id="rId1650" Type="http://schemas.openxmlformats.org/officeDocument/2006/relationships/hyperlink" Target="https://aip.scitation.org/author/Oksuz%2C+I" TargetMode="External"/><Relationship Id="rId2701" Type="http://schemas.openxmlformats.org/officeDocument/2006/relationships/hyperlink" Target="https://arxiv.org/search/?searchtype=author&amp;query=Margato%2C+L+M+S" TargetMode="External"/><Relationship Id="rId4599" Type="http://schemas.openxmlformats.org/officeDocument/2006/relationships/hyperlink" Target="https://www.sciencedirect.com/science/journal/24519103" TargetMode="External"/><Relationship Id="rId5857" Type="http://schemas.openxmlformats.org/officeDocument/2006/relationships/hyperlink" Target="http://adsabs.harvard.edu/cgi-bin/author_form?author=Danly,+C&amp;fullauthor=Danly,%20C.%20R.&amp;charset=UTF-8&amp;db_key=PHY" TargetMode="External"/><Relationship Id="rId1303" Type="http://schemas.openxmlformats.org/officeDocument/2006/relationships/hyperlink" Target="https://www.sciencedirect.com/science/article/pii/S0264127522006591" TargetMode="External"/><Relationship Id="rId1510" Type="http://schemas.openxmlformats.org/officeDocument/2006/relationships/hyperlink" Target="https://link.springer.com/article/10.1007/s41365-022-01094-y" TargetMode="External"/><Relationship Id="rId4459" Type="http://schemas.openxmlformats.org/officeDocument/2006/relationships/hyperlink" Target="http://www.nature.com/articles/s41598-018-20124-7" TargetMode="External"/><Relationship Id="rId4666" Type="http://schemas.openxmlformats.org/officeDocument/2006/relationships/hyperlink" Target="https://www.diva-portal.org/smash/get/diva2:1166778/FULLTEXT01.pdf" TargetMode="External"/><Relationship Id="rId4873" Type="http://schemas.openxmlformats.org/officeDocument/2006/relationships/hyperlink" Target="http://www.sciencedirect.com/science/article/pii/S0950061816300605" TargetMode="External"/><Relationship Id="rId5717" Type="http://schemas.openxmlformats.org/officeDocument/2006/relationships/hyperlink" Target="http://adsabs.harvard.edu/cgi-bin/author_form?author=Faridani,+A&amp;fullauthor=Faridani,%20Adel&amp;charset=UTF-8&amp;db_key=PHY" TargetMode="External"/><Relationship Id="rId5924" Type="http://schemas.openxmlformats.org/officeDocument/2006/relationships/hyperlink" Target="http://www.sciencedirect.com/science/article/pii/S0969804313000560" TargetMode="External"/><Relationship Id="rId3268" Type="http://schemas.openxmlformats.org/officeDocument/2006/relationships/hyperlink" Target="https://www.sciencedirect.com/science/article/abs/pii/S0168900219314913" TargetMode="External"/><Relationship Id="rId3475" Type="http://schemas.openxmlformats.org/officeDocument/2006/relationships/hyperlink" Target="https://www.sciencedirect.com/science/article/abs/pii/S1350448720300834" TargetMode="External"/><Relationship Id="rId3682" Type="http://schemas.openxmlformats.org/officeDocument/2006/relationships/hyperlink" Target="https://sciprofiles.com/profile/author/UVdic1ZDVXUxMjA3TzdUemt0RVBwWDU0aXllTTdKTXFmend2WXBsS0dtZz0=" TargetMode="External"/><Relationship Id="rId4319" Type="http://schemas.openxmlformats.org/officeDocument/2006/relationships/hyperlink" Target="http://www.mdpi.com/2313-433X/4/1/23" TargetMode="External"/><Relationship Id="rId4526" Type="http://schemas.openxmlformats.org/officeDocument/2006/relationships/hyperlink" Target="https://doi.org/10.1016/j.physb.2017.11.026" TargetMode="External"/><Relationship Id="rId4733" Type="http://schemas.openxmlformats.org/officeDocument/2006/relationships/hyperlink" Target="http://www.sciencedirect.com/science/journal/18753892/88?sdc=1" TargetMode="External"/><Relationship Id="rId4940" Type="http://schemas.openxmlformats.org/officeDocument/2006/relationships/hyperlink" Target="http://iopscience.iop.org/journal/1748-0221" TargetMode="External"/><Relationship Id="rId189" Type="http://schemas.openxmlformats.org/officeDocument/2006/relationships/hyperlink" Target="https://www.ephys.kz/jour/article/view/521" TargetMode="External"/><Relationship Id="rId396" Type="http://schemas.openxmlformats.org/officeDocument/2006/relationships/hyperlink" Target="https://doi.org/10.1016/j.nima.2023.168189" TargetMode="External"/><Relationship Id="rId2077" Type="http://schemas.openxmlformats.org/officeDocument/2006/relationships/hyperlink" Target="https://www.sciencedirect.com/science/article/abs/pii/S2352409X20305460" TargetMode="External"/><Relationship Id="rId2284" Type="http://schemas.openxmlformats.org/officeDocument/2006/relationships/hyperlink" Target="https://www.sciencedirect.com/science/article/pii/S1738573320309773" TargetMode="External"/><Relationship Id="rId2491" Type="http://schemas.openxmlformats.org/officeDocument/2006/relationships/hyperlink" Target="https://www.sciencedirect.com/science/article/abs/pii/S0168583X21000422" TargetMode="External"/><Relationship Id="rId3128" Type="http://schemas.openxmlformats.org/officeDocument/2006/relationships/hyperlink" Target="https://www.sciencedirect.com/science/article/abs/pii/S0026265X20319238" TargetMode="External"/><Relationship Id="rId3335" Type="http://schemas.openxmlformats.org/officeDocument/2006/relationships/hyperlink" Target="https://doi.org/10.1016/j.nima.2020.164258" TargetMode="External"/><Relationship Id="rId3542" Type="http://schemas.openxmlformats.org/officeDocument/2006/relationships/hyperlink" Target="https://www.sciencedirect.com/science/article/abs/pii/S2095927320306265" TargetMode="External"/><Relationship Id="rId256" Type="http://schemas.openxmlformats.org/officeDocument/2006/relationships/hyperlink" Target="https://www.tandfonline.com/journals/tjce20" TargetMode="External"/><Relationship Id="rId463" Type="http://schemas.openxmlformats.org/officeDocument/2006/relationships/hyperlink" Target="https://link.springer.com/article/10.1007/s41605-022-00379-5" TargetMode="External"/><Relationship Id="rId670" Type="http://schemas.openxmlformats.org/officeDocument/2006/relationships/hyperlink" Target="https://www.sciencedirect.com/science/article/pii/S1359645422006395" TargetMode="External"/><Relationship Id="rId1093" Type="http://schemas.openxmlformats.org/officeDocument/2006/relationships/hyperlink" Target="https://sciprofiles.com/profile/author/YnFBRHBvc3pIZWZuMUNpbEt2clhIM0NmTy91bWNtUVlLZ0szTnoyRmhFaz0=" TargetMode="External"/><Relationship Id="rId2144" Type="http://schemas.openxmlformats.org/officeDocument/2006/relationships/hyperlink" Target="https://sciprofiles.com/profile/1492654" TargetMode="External"/><Relationship Id="rId2351" Type="http://schemas.openxmlformats.org/officeDocument/2006/relationships/hyperlink" Target="https://www.sciencedirect.com/science/article/abs/pii/S0168900221002138" TargetMode="External"/><Relationship Id="rId3402" Type="http://schemas.openxmlformats.org/officeDocument/2006/relationships/hyperlink" Target="https://www.sciencedirect.com/science/journal/09214534/575/supp/C" TargetMode="External"/><Relationship Id="rId4800" Type="http://schemas.openxmlformats.org/officeDocument/2006/relationships/hyperlink" Target="http://www.sciencedirect.com/science/article/pii/S1875389217300937/pdf?md5=69b08715af0722c68bbdfae3799d24bc&amp;pid=1-s2.0-S1875389217300937-main.pdf" TargetMode="External"/><Relationship Id="rId116" Type="http://schemas.openxmlformats.org/officeDocument/2006/relationships/hyperlink" Target="https://arxiv.org/search/eess?searchtype=author&amp;query=Bouman%2C+C+A" TargetMode="External"/><Relationship Id="rId323" Type="http://schemas.openxmlformats.org/officeDocument/2006/relationships/hyperlink" Target="https://sciprofiles.com/profile/2191796" TargetMode="External"/><Relationship Id="rId530" Type="http://schemas.openxmlformats.org/officeDocument/2006/relationships/hyperlink" Target="https://link.springer.com/article/10.1007/s41605-022-00379-5" TargetMode="External"/><Relationship Id="rId1160" Type="http://schemas.openxmlformats.org/officeDocument/2006/relationships/hyperlink" Target="https://www.sciencedirect.com/science/article/abs/pii/S0378775321013641" TargetMode="External"/><Relationship Id="rId2004" Type="http://schemas.openxmlformats.org/officeDocument/2006/relationships/hyperlink" Target="https://www.ephys.kz/index.php/jour/search?authors=B.%20AND%20Muhametuly" TargetMode="External"/><Relationship Id="rId2211" Type="http://schemas.openxmlformats.org/officeDocument/2006/relationships/hyperlink" Target="https://www.sciencedirect.com/science/article/abs/pii/S037877532100375X" TargetMode="External"/><Relationship Id="rId5367" Type="http://schemas.openxmlformats.org/officeDocument/2006/relationships/hyperlink" Target="http://www.sciencedirect.com/science/journal/13596454" TargetMode="External"/><Relationship Id="rId4176" Type="http://schemas.openxmlformats.org/officeDocument/2006/relationships/hyperlink" Target="https://sciprofiles.com/profile/459275" TargetMode="External"/><Relationship Id="rId5574" Type="http://schemas.openxmlformats.org/officeDocument/2006/relationships/hyperlink" Target="http://www.sciencedirect.com/science/article/pii/S1044580313003781" TargetMode="External"/><Relationship Id="rId5781" Type="http://schemas.openxmlformats.org/officeDocument/2006/relationships/hyperlink" Target="http://proceedings.spiedigitallibrary.org/volume.aspx?conferenceid=3364&amp;volumeid=16636" TargetMode="External"/><Relationship Id="rId1020" Type="http://schemas.openxmlformats.org/officeDocument/2006/relationships/hyperlink" Target="https://www.sciencedirect.com/journal/joule" TargetMode="External"/><Relationship Id="rId1977" Type="http://schemas.openxmlformats.org/officeDocument/2006/relationships/hyperlink" Target="https://www.epj-conferences.org/" TargetMode="External"/><Relationship Id="rId4383" Type="http://schemas.openxmlformats.org/officeDocument/2006/relationships/hyperlink" Target="https://doi.org/10.1016/j.jpowsour.2017.11.080" TargetMode="External"/><Relationship Id="rId4590" Type="http://schemas.openxmlformats.org/officeDocument/2006/relationships/hyperlink" Target="https://doi.org/10.1016/j.bone.2017.07.022" TargetMode="External"/><Relationship Id="rId5227" Type="http://schemas.openxmlformats.org/officeDocument/2006/relationships/hyperlink" Target="http://www.sciencedirect.com/science/article/pii/S187538921500646X/pdf?md5=acb373a37d44d392e2f9a7249b4f0ca3&amp;pid=1-s2.0-S187538921500646X-main.pdf" TargetMode="External"/><Relationship Id="rId5434" Type="http://schemas.openxmlformats.org/officeDocument/2006/relationships/hyperlink" Target="http://adsabs.harvard.edu/cgi-bin/author_form?author=Zoppi,+M&amp;fullauthor=Zoppi,%20Marco&amp;charset=UTF-8&amp;db_key=PHY" TargetMode="External"/><Relationship Id="rId5641" Type="http://schemas.openxmlformats.org/officeDocument/2006/relationships/hyperlink" Target="http://www.sciencedirect.com/science/article/pii/S0168900214001090" TargetMode="External"/><Relationship Id="rId1837" Type="http://schemas.openxmlformats.org/officeDocument/2006/relationships/hyperlink" Target="https://doi.org/10.3390/app11135775" TargetMode="External"/><Relationship Id="rId3192" Type="http://schemas.openxmlformats.org/officeDocument/2006/relationships/hyperlink" Target="https://www.sciencedirect.com/science/article/pii/S1738573320309773" TargetMode="External"/><Relationship Id="rId4036" Type="http://schemas.openxmlformats.org/officeDocument/2006/relationships/hyperlink" Target="https://acsess.onlinelibrary.wiley.com/action/doSearch?ContribAuthorStored=Lehmann%2C+E" TargetMode="External"/><Relationship Id="rId4243" Type="http://schemas.openxmlformats.org/officeDocument/2006/relationships/hyperlink" Target="http://www.mdpi.com/search?authors=David%20L.%20Jacobson&amp;orcid=" TargetMode="External"/><Relationship Id="rId4450" Type="http://schemas.openxmlformats.org/officeDocument/2006/relationships/hyperlink" Target="https://www.sciencedirect.com/science/article/abs/pii/S0892687518300323" TargetMode="External"/><Relationship Id="rId5501" Type="http://schemas.openxmlformats.org/officeDocument/2006/relationships/hyperlink" Target="http://adsabs.harvard.edu/cgi-bin/author_form?author=Goldammer,+M&amp;fullauthor=Goldammer,%20Matthias&amp;charset=UTF-8&amp;db_key=PHY" TargetMode="External"/><Relationship Id="rId3052" Type="http://schemas.openxmlformats.org/officeDocument/2006/relationships/hyperlink" Target="https://www.sciencedirect.com/science/article/abs/pii/S0378775320302718" TargetMode="External"/><Relationship Id="rId4103" Type="http://schemas.openxmlformats.org/officeDocument/2006/relationships/hyperlink" Target="https://onlinelibrary.wiley.com/action/doSearch?ContribAuthorStored=Strobl%2C+M" TargetMode="External"/><Relationship Id="rId4310" Type="http://schemas.openxmlformats.org/officeDocument/2006/relationships/hyperlink" Target="http://www.mdpi.com/search?authors=Am%C3%A9lie%20Beaudet&amp;orcid=" TargetMode="External"/><Relationship Id="rId180" Type="http://schemas.openxmlformats.org/officeDocument/2006/relationships/hyperlink" Target="https://doi.org/10.1016/j.energy.2022.125372" TargetMode="External"/><Relationship Id="rId1904" Type="http://schemas.openxmlformats.org/officeDocument/2006/relationships/hyperlink" Target="https://www.sciencedirect.com/science/article/abs/pii/S0958946521000627" TargetMode="External"/><Relationship Id="rId6068" Type="http://schemas.openxmlformats.org/officeDocument/2006/relationships/hyperlink" Target="http://www.sciencedirect.com/science/journal/00223115" TargetMode="External"/><Relationship Id="rId6275" Type="http://schemas.openxmlformats.org/officeDocument/2006/relationships/hyperlink" Target="http://www.sciencedirect.com/science/journal/00179310" TargetMode="External"/><Relationship Id="rId3869" Type="http://schemas.openxmlformats.org/officeDocument/2006/relationships/hyperlink" Target="https://doi.org/10.1080/10448632.2019.1659082" TargetMode="External"/><Relationship Id="rId5084" Type="http://schemas.openxmlformats.org/officeDocument/2006/relationships/hyperlink" Target="http://www.tandfonline.com/author/Betz%2C+Benedikt" TargetMode="External"/><Relationship Id="rId5291" Type="http://schemas.openxmlformats.org/officeDocument/2006/relationships/hyperlink" Target="http://www.sciencedirect.com/science/article/pii/S1875389215006781/pdf?md5=da39cebfe36d9ee93370d04839ef34a6&amp;pid=1-s2.0-S1875389215006781-main.pdf" TargetMode="External"/><Relationship Id="rId6135" Type="http://schemas.openxmlformats.org/officeDocument/2006/relationships/hyperlink" Target="http://www.sciencedirect.com/science/journal/01689002/729/supp/C" TargetMode="External"/><Relationship Id="rId997" Type="http://schemas.openxmlformats.org/officeDocument/2006/relationships/hyperlink" Target="https://www.sciencedirect.com/science/article/pii/S0017931021010723" TargetMode="External"/><Relationship Id="rId2678" Type="http://schemas.openxmlformats.org/officeDocument/2006/relationships/hyperlink" Target="https://www.sciencedirect.com/science/article/abs/pii/S0969804318307942?via%3Dihub" TargetMode="External"/><Relationship Id="rId2885" Type="http://schemas.openxmlformats.org/officeDocument/2006/relationships/hyperlink" Target="https://www.degruyter.com/journal/key/IJMR/html" TargetMode="External"/><Relationship Id="rId3729" Type="http://schemas.openxmlformats.org/officeDocument/2006/relationships/hyperlink" Target="https://www.sciencedirect.com/science/article/pii/S0020740318342474?via%3Dihub" TargetMode="External"/><Relationship Id="rId3936" Type="http://schemas.openxmlformats.org/officeDocument/2006/relationships/hyperlink" Target="https://www.sciencedirect.com/science/journal/00325910" TargetMode="External"/><Relationship Id="rId5151" Type="http://schemas.openxmlformats.org/officeDocument/2006/relationships/hyperlink" Target="http://europepmc.org/search?page=1&amp;query=AUTH:%22L%C3%B6wen+H%22" TargetMode="External"/><Relationship Id="rId857" Type="http://schemas.openxmlformats.org/officeDocument/2006/relationships/hyperlink" Target="https://www.sciencedirect.com/journal/cement-and-concrete-composites" TargetMode="External"/><Relationship Id="rId1487" Type="http://schemas.openxmlformats.org/officeDocument/2006/relationships/hyperlink" Target="https://www.sciencedirect.com/science/article/abs/pii/S0168900222006131" TargetMode="External"/><Relationship Id="rId1694" Type="http://schemas.openxmlformats.org/officeDocument/2006/relationships/hyperlink" Target="https://onepetro.org/SPE" TargetMode="External"/><Relationship Id="rId2538" Type="http://schemas.openxmlformats.org/officeDocument/2006/relationships/hyperlink" Target="https://www.scitation.org/author/Wang%2C+Sheng" TargetMode="External"/><Relationship Id="rId2745" Type="http://schemas.openxmlformats.org/officeDocument/2006/relationships/hyperlink" Target="https://doi.org/10.1016/j.cemconres.2019.105924" TargetMode="External"/><Relationship Id="rId2952" Type="http://schemas.openxmlformats.org/officeDocument/2006/relationships/hyperlink" Target="https://www.sciencedirect.com/science/article/pii/S2352152X19317311" TargetMode="External"/><Relationship Id="rId6202" Type="http://schemas.openxmlformats.org/officeDocument/2006/relationships/hyperlink" Target="http://publish.aps.org/search/field/author/O.%20Bunk" TargetMode="External"/><Relationship Id="rId717" Type="http://schemas.openxmlformats.org/officeDocument/2006/relationships/hyperlink" Target="https://doi.org/10.1016/j.anucene.2021.108828" TargetMode="External"/><Relationship Id="rId924" Type="http://schemas.openxmlformats.org/officeDocument/2006/relationships/hyperlink" Target="https://www.ephys.kz/index.php/jour/search?authors=N.%20AND%20Torezhanova" TargetMode="External"/><Relationship Id="rId1347" Type="http://schemas.openxmlformats.org/officeDocument/2006/relationships/hyperlink" Target="https://www.sciencedirect.com/science/article/pii/S2590049822000984" TargetMode="External"/><Relationship Id="rId1554" Type="http://schemas.openxmlformats.org/officeDocument/2006/relationships/hyperlink" Target="https://sciprofiles.com/profile/2286224" TargetMode="External"/><Relationship Id="rId1761" Type="http://schemas.openxmlformats.org/officeDocument/2006/relationships/hyperlink" Target="https://doi.org/10.1016/j.addma.2021.102130" TargetMode="External"/><Relationship Id="rId2605" Type="http://schemas.openxmlformats.org/officeDocument/2006/relationships/hyperlink" Target="https://www.jstage.jst.go.jp/search/global/_search/-char/en?item=8&amp;word=Yoshihiro+Matsumoto" TargetMode="External"/><Relationship Id="rId2812" Type="http://schemas.openxmlformats.org/officeDocument/2006/relationships/hyperlink" Target="https://www.frontiersin.org/people/u/88341" TargetMode="External"/><Relationship Id="rId5011" Type="http://schemas.openxmlformats.org/officeDocument/2006/relationships/hyperlink" Target="http://www.sciencedirect.com/science/article/pii/S0969806X16300378" TargetMode="External"/><Relationship Id="rId5968" Type="http://schemas.openxmlformats.org/officeDocument/2006/relationships/hyperlink" Target="http://www.sciencedirect.com/science/journal/aip/00128252" TargetMode="External"/><Relationship Id="rId53" Type="http://schemas.openxmlformats.org/officeDocument/2006/relationships/hyperlink" Target="https://onlinelibrary.wiley.com/authored-by/Tengattini/Alessandro" TargetMode="External"/><Relationship Id="rId1207" Type="http://schemas.openxmlformats.org/officeDocument/2006/relationships/hyperlink" Target="https://link.springer.com/journal/10967" TargetMode="External"/><Relationship Id="rId1414" Type="http://schemas.openxmlformats.org/officeDocument/2006/relationships/hyperlink" Target="https://www.nature.com/articles/s41467-022-29313-5" TargetMode="External"/><Relationship Id="rId1621" Type="http://schemas.openxmlformats.org/officeDocument/2006/relationships/hyperlink" Target="https://link.springer.com/article/10.1007/s41605-022-00315-7" TargetMode="External"/><Relationship Id="rId4777" Type="http://schemas.openxmlformats.org/officeDocument/2006/relationships/hyperlink" Target="http://www.sciencedirect.com/science/article/pii/S187538921730086X" TargetMode="External"/><Relationship Id="rId4984" Type="http://schemas.openxmlformats.org/officeDocument/2006/relationships/hyperlink" Target="http://www.sciencedirect.com/science/article/pii/S016890021630794X" TargetMode="External"/><Relationship Id="rId5828" Type="http://schemas.openxmlformats.org/officeDocument/2006/relationships/hyperlink" Target="http://rpd.oxfordjournals.org/content/161/1-4.toc" TargetMode="External"/><Relationship Id="rId3379" Type="http://schemas.openxmlformats.org/officeDocument/2006/relationships/hyperlink" Target="https://www.sciencedirect.com/science/journal/09253467" TargetMode="External"/><Relationship Id="rId3586" Type="http://schemas.openxmlformats.org/officeDocument/2006/relationships/hyperlink" Target="https://www.nature.com/articles/s41598-020-69859-2" TargetMode="External"/><Relationship Id="rId3793" Type="http://schemas.openxmlformats.org/officeDocument/2006/relationships/hyperlink" Target="https://doi.org/10.1007/s10853-019-03440-9" TargetMode="External"/><Relationship Id="rId4637" Type="http://schemas.openxmlformats.org/officeDocument/2006/relationships/hyperlink" Target="https://www.sciencedirect.com/science/article/pii/S0168900217305880?_rdoc=1&amp;_fmt=high&amp;_origin=gateway&amp;_docanchor=&amp;md5=b8429449ccfc9c30159a5f9aeaa92ffb&amp;dgcid=raven_sd_via_email" TargetMode="External"/><Relationship Id="rId2188" Type="http://schemas.openxmlformats.org/officeDocument/2006/relationships/hyperlink" Target="https://www.sciencedirect.com/science/article/abs/pii/S0022311521000921" TargetMode="External"/><Relationship Id="rId2395" Type="http://schemas.openxmlformats.org/officeDocument/2006/relationships/hyperlink" Target="https://www.sciencedirect.com/science/article/abs/pii/S0168900221003065" TargetMode="External"/><Relationship Id="rId3239" Type="http://schemas.openxmlformats.org/officeDocument/2006/relationships/hyperlink" Target="https://www.sciencedirect.com/science/article/pii/S0168900218318205?via%3Dihub" TargetMode="External"/><Relationship Id="rId3446" Type="http://schemas.openxmlformats.org/officeDocument/2006/relationships/hyperlink" Target="https://www.mdpi.com/journal/processes" TargetMode="External"/><Relationship Id="rId4844" Type="http://schemas.openxmlformats.org/officeDocument/2006/relationships/hyperlink" Target="https://worldwidescience.org/wws/desktop/en/service/link/track?searchId=18748914-e01a-42be-a72f-e8fe2d2ac247&amp;type=RESULT&amp;collectionCode=UKPMC-EN&amp;redirectUrl=https%3A%2F%2Fworldwidescience.org%2Fwws%2Fdesktop%2Fen%2Fservice%2Flink%2Ftrack%3FredirectUrl%3Dhttp%253A%252F%252Feuropepmc.org%252Fabstract%252FMED%252F28102285%26collectionCode%3DUKPMC-EN%26searchId%3D18748914-e01a-42be-a72f-e8fe2d2ac247%26type%3DRESULT%26signature%3Dfd20e3a9b39df210e5b07c501aa5b10b7417f6d45347e7c9fcecf9e2d7b76060" TargetMode="External"/><Relationship Id="rId367" Type="http://schemas.openxmlformats.org/officeDocument/2006/relationships/hyperlink" Target="https://nph.onlinelibrary.wiley.com/authored-by/ContribAuthorRaw/Dippold/Michaela+A." TargetMode="External"/><Relationship Id="rId574" Type="http://schemas.openxmlformats.org/officeDocument/2006/relationships/hyperlink" Target="https://doi.org/10.1063/5.0131778" TargetMode="External"/><Relationship Id="rId2048" Type="http://schemas.openxmlformats.org/officeDocument/2006/relationships/hyperlink" Target="https://www.sciencedirect.com/science/article/abs/pii/S0017931021003902" TargetMode="External"/><Relationship Id="rId2255" Type="http://schemas.openxmlformats.org/officeDocument/2006/relationships/hyperlink" Target="https://www.sciencedirect.com/science/article/abs/pii/S026322412100823X" TargetMode="External"/><Relationship Id="rId3653" Type="http://schemas.openxmlformats.org/officeDocument/2006/relationships/hyperlink" Target="https://www.sciencedirect.com/science/article/pii/S0958946518313489" TargetMode="External"/><Relationship Id="rId3860" Type="http://schemas.openxmlformats.org/officeDocument/2006/relationships/hyperlink" Target="javascript:;" TargetMode="External"/><Relationship Id="rId4704" Type="http://schemas.openxmlformats.org/officeDocument/2006/relationships/hyperlink" Target="http://www.sciencedirect.com/science/article/pii/S1875389217300615/pdf?md5=2149c1e0f8694a2bc823eab6d7a40e7e&amp;pid=1-s2.0-S1875389217300615-main.pdf" TargetMode="External"/><Relationship Id="rId4911" Type="http://schemas.openxmlformats.org/officeDocument/2006/relationships/hyperlink" Target="http://www.sciencedirect.com/science/article/pii/S0098847216301228" TargetMode="External"/><Relationship Id="rId227" Type="http://schemas.openxmlformats.org/officeDocument/2006/relationships/hyperlink" Target="https://scripts.iucr.org/cgi-bin/citedin?search_on=name&amp;author_name=Poulsen%2C%20H%2EF%2E" TargetMode="External"/><Relationship Id="rId781" Type="http://schemas.openxmlformats.org/officeDocument/2006/relationships/hyperlink" Target="https://sciprofiles.com/profile/1851415" TargetMode="External"/><Relationship Id="rId2462" Type="http://schemas.openxmlformats.org/officeDocument/2006/relationships/hyperlink" Target="https://www-sciencedirect-com.ezproxyd.bham.ac.uk/science/article/pii/S0168900221006550" TargetMode="External"/><Relationship Id="rId3306" Type="http://schemas.openxmlformats.org/officeDocument/2006/relationships/hyperlink" Target="https://www.sciencedirect.com/science/article/abs/pii/S0168900219314913" TargetMode="External"/><Relationship Id="rId3513" Type="http://schemas.openxmlformats.org/officeDocument/2006/relationships/hyperlink" Target="http://europepmc.org/search?query=AUTH:%22Yoshihiro%20Matsumoto%22" TargetMode="External"/><Relationship Id="rId3720" Type="http://schemas.openxmlformats.org/officeDocument/2006/relationships/hyperlink" Target="https://www.mdpi.com/search?authors=the%20n_TOF%20Collaboration&amp;orcid=" TargetMode="External"/><Relationship Id="rId434" Type="http://schemas.openxmlformats.org/officeDocument/2006/relationships/hyperlink" Target="https://www.tandfonline.com/doi/abs/10.1080/00295450.2023.2204988" TargetMode="External"/><Relationship Id="rId641" Type="http://schemas.openxmlformats.org/officeDocument/2006/relationships/hyperlink" Target="https://www.sciencedirect.com/science/article/pii/S0167198722002604" TargetMode="External"/><Relationship Id="rId1064" Type="http://schemas.openxmlformats.org/officeDocument/2006/relationships/hyperlink" Target="https://europepmc.org/search?query=AUTH%3A%22Denis%20Kozlenko%22" TargetMode="External"/><Relationship Id="rId1271" Type="http://schemas.openxmlformats.org/officeDocument/2006/relationships/hyperlink" Target="https://sciprofiles.com/profile/2115979" TargetMode="External"/><Relationship Id="rId2115" Type="http://schemas.openxmlformats.org/officeDocument/2006/relationships/hyperlink" Target="https://sciprofiles.com/profile/author/U1h2eXRLdjd2U1N0aFY3WUNEdVdVdlo5aHZYZnlkNGtjdzdBSm9Qb2krYz0=" TargetMode="External"/><Relationship Id="rId2322" Type="http://schemas.openxmlformats.org/officeDocument/2006/relationships/hyperlink" Target="https://www.sciencedirect.com/science/article/abs/pii/S0168900220312067" TargetMode="External"/><Relationship Id="rId5478" Type="http://schemas.openxmlformats.org/officeDocument/2006/relationships/hyperlink" Target="http://www.tandfonline.com/toc/ueht20/current" TargetMode="External"/><Relationship Id="rId5685" Type="http://schemas.openxmlformats.org/officeDocument/2006/relationships/hyperlink" Target="http://www.sciencedirect.com/science/article/pii/S0168900214006196" TargetMode="External"/><Relationship Id="rId5892" Type="http://schemas.openxmlformats.org/officeDocument/2006/relationships/hyperlink" Target="http://aob.oxfordjournals.org/content/111/4/723.abstract?sid=f2f2b046-2efc-488c-81c5-4c6e8006a3c1" TargetMode="External"/><Relationship Id="rId501" Type="http://schemas.openxmlformats.org/officeDocument/2006/relationships/hyperlink" Target="https://link.springer.com/article/10.1007/s41605-022-00379-5" TargetMode="External"/><Relationship Id="rId1131" Type="http://schemas.openxmlformats.org/officeDocument/2006/relationships/hyperlink" Target="https://www.sciencedirect.com/science/article/pii/S0022311522000459" TargetMode="External"/><Relationship Id="rId4287" Type="http://schemas.openxmlformats.org/officeDocument/2006/relationships/hyperlink" Target="http://www.mdpi.com/search?authors=Thomas%20E.%20Williamson&amp;orcid=" TargetMode="External"/><Relationship Id="rId4494" Type="http://schemas.openxmlformats.org/officeDocument/2006/relationships/hyperlink" Target="http://rt2-t.notifications.elsevier.com/r/?id=h55b9072,4de3986,4de3991&amp;p1=www.sciencedirect.com/science/journal/01689002/890/supp/C&amp;dgcid=raven_sd_via_email" TargetMode="External"/><Relationship Id="rId5338" Type="http://schemas.openxmlformats.org/officeDocument/2006/relationships/hyperlink" Target="http://www.sciencedirect.com/science/article/pii/S1875389215007026" TargetMode="External"/><Relationship Id="rId5545" Type="http://schemas.openxmlformats.org/officeDocument/2006/relationships/hyperlink" Target="http://adsabs.harvard.edu/cgi-bin/author_form?author=Fujimaki,+A&amp;fullauthor=Fujimaki,%20Akira&amp;charset=UTF-8&amp;db_key=PHY" TargetMode="External"/><Relationship Id="rId5752" Type="http://schemas.openxmlformats.org/officeDocument/2006/relationships/hyperlink" Target="http://www.sciencedirect.com/science/article/pii/S1875389214005938" TargetMode="External"/><Relationship Id="rId3096" Type="http://schemas.openxmlformats.org/officeDocument/2006/relationships/hyperlink" Target="https://www.sciencedirect.com/science/article/pii/S0264127520305438" TargetMode="External"/><Relationship Id="rId4147" Type="http://schemas.openxmlformats.org/officeDocument/2006/relationships/hyperlink" Target="https://www.sciencedirect.com/science/article/abs/pii/S2352409X18301329" TargetMode="External"/><Relationship Id="rId4354" Type="http://schemas.openxmlformats.org/officeDocument/2006/relationships/hyperlink" Target="http://www.mdpi.com/search?authors=Gerald%20L.%20Knapp&amp;orcid=0000-0002-2023-992X" TargetMode="External"/><Relationship Id="rId4561" Type="http://schemas.openxmlformats.org/officeDocument/2006/relationships/hyperlink" Target="https://www.nature.com/articles/s41598-018-30545-z" TargetMode="External"/><Relationship Id="rId5405" Type="http://schemas.openxmlformats.org/officeDocument/2006/relationships/hyperlink" Target="http://europepmc.org/search?page=1&amp;query=AUTH:%22Lehmann+EH%22&amp;restrict=All+results" TargetMode="External"/><Relationship Id="rId5612" Type="http://schemas.openxmlformats.org/officeDocument/2006/relationships/hyperlink" Target="http://www.sciencedirect.com/science/article/pii/S0029549314001526" TargetMode="External"/><Relationship Id="rId1948" Type="http://schemas.openxmlformats.org/officeDocument/2006/relationships/hyperlink" Target="https://doi.org/10.1016/j.cemconres.2021.106439" TargetMode="External"/><Relationship Id="rId3163" Type="http://schemas.openxmlformats.org/officeDocument/2006/relationships/hyperlink" Target="http://europepmc.org/search?query=AUTH:%22Craig%20R%20Brodersen%22" TargetMode="External"/><Relationship Id="rId3370" Type="http://schemas.openxmlformats.org/officeDocument/2006/relationships/hyperlink" Target="https://www.sciencedirect.com/science/article/abs/pii/S0925346720302561" TargetMode="External"/><Relationship Id="rId4007" Type="http://schemas.openxmlformats.org/officeDocument/2006/relationships/hyperlink" Target="javascript:;" TargetMode="External"/><Relationship Id="rId4214" Type="http://schemas.openxmlformats.org/officeDocument/2006/relationships/hyperlink" Target="http://www.mdpi.com/search?authors=Tung%20Lik%20Lee&amp;orcid=0000-0002-2431-5723" TargetMode="External"/><Relationship Id="rId4421" Type="http://schemas.openxmlformats.org/officeDocument/2006/relationships/hyperlink" Target="https://doi.org/10.1016/j.matdes.2018.06.042" TargetMode="External"/><Relationship Id="rId291" Type="http://schemas.openxmlformats.org/officeDocument/2006/relationships/hyperlink" Target="https://pubs.rsc.org/en/content/articlehtml/2023/ta/d2ta07235a" TargetMode="External"/><Relationship Id="rId1808" Type="http://schemas.openxmlformats.org/officeDocument/2006/relationships/hyperlink" Target="https://www.mdpi.com/2076-3417/11/4/1512" TargetMode="External"/><Relationship Id="rId3023" Type="http://schemas.openxmlformats.org/officeDocument/2006/relationships/hyperlink" Target="http://www.koreascience.or.kr/journal/GSSGB0.page" TargetMode="External"/><Relationship Id="rId6179" Type="http://schemas.openxmlformats.org/officeDocument/2006/relationships/hyperlink" Target="http://www.sciencedirect.com/science/article/pii/S1875389213000230" TargetMode="External"/><Relationship Id="rId151" Type="http://schemas.openxmlformats.org/officeDocument/2006/relationships/hyperlink" Target="https://www.sciencedirect.com/journal/cement-and-concrete-composites/vol/119/suppl/C" TargetMode="External"/><Relationship Id="rId3230" Type="http://schemas.openxmlformats.org/officeDocument/2006/relationships/hyperlink" Target="https://www.sciencedirect.com/science/journal/01689002/953/supp/C" TargetMode="External"/><Relationship Id="rId5195" Type="http://schemas.openxmlformats.org/officeDocument/2006/relationships/hyperlink" Target="http://www.sciencedirect.com/science/article/pii/S1875389215006306/pdf?md5=f3323cfbc8df5297245c0acc7da85ecf&amp;pid=1-s2.0-S1875389215006306-main.pdf" TargetMode="External"/><Relationship Id="rId6039" Type="http://schemas.openxmlformats.org/officeDocument/2006/relationships/hyperlink" Target="http://www.sciencedirect.com/science/article/pii/S0021979712011289" TargetMode="External"/><Relationship Id="rId2789" Type="http://schemas.openxmlformats.org/officeDocument/2006/relationships/hyperlink" Target="https://kaz7.elpub.ru/jour/index" TargetMode="External"/><Relationship Id="rId2996" Type="http://schemas.openxmlformats.org/officeDocument/2006/relationships/hyperlink" Target="https://sciprofiles.com/profile/1338814" TargetMode="External"/><Relationship Id="rId6246" Type="http://schemas.openxmlformats.org/officeDocument/2006/relationships/hyperlink" Target="http://dx.doi.org/10.1063/1.4819793" TargetMode="External"/><Relationship Id="rId968" Type="http://schemas.openxmlformats.org/officeDocument/2006/relationships/hyperlink" Target="https://www.icevirtuallibrary.com/author/Atwood%2C+Robert" TargetMode="External"/><Relationship Id="rId1598" Type="http://schemas.openxmlformats.org/officeDocument/2006/relationships/hyperlink" Target="https://www.mdpi.com/2412-382X/6/2/22" TargetMode="External"/><Relationship Id="rId2649" Type="http://schemas.openxmlformats.org/officeDocument/2006/relationships/hyperlink" Target="https://aip.scitation.org/author/Hermans%2C+T+M" TargetMode="External"/><Relationship Id="rId2856" Type="http://schemas.openxmlformats.org/officeDocument/2006/relationships/hyperlink" Target="https://www.sciencedirect.com/journal/international-journal-of-hydrogen-energy" TargetMode="External"/><Relationship Id="rId3907" Type="http://schemas.openxmlformats.org/officeDocument/2006/relationships/hyperlink" Target="https://www.sciencedirect.com/science/journal/0168583X" TargetMode="External"/><Relationship Id="rId5055" Type="http://schemas.openxmlformats.org/officeDocument/2006/relationships/hyperlink" Target="http://dx.doi.org/10.1051/epjconf/201510401007" TargetMode="External"/><Relationship Id="rId5262" Type="http://schemas.openxmlformats.org/officeDocument/2006/relationships/hyperlink" Target="http://www.sciencedirect.com/science/article/pii/S1875389215006641" TargetMode="External"/><Relationship Id="rId6106" Type="http://schemas.openxmlformats.org/officeDocument/2006/relationships/hyperlink" Target="http://link.springer.com/journal/542" TargetMode="External"/><Relationship Id="rId6313" Type="http://schemas.openxmlformats.org/officeDocument/2006/relationships/hyperlink" Target="http://www.sciencedirect.com/science/journal/18753892" TargetMode="External"/><Relationship Id="rId97" Type="http://schemas.openxmlformats.org/officeDocument/2006/relationships/hyperlink" Target="https://sciprofiles.com/profile/author/dEU1NVpLcC9CRnBGTWRQSGQyUDllaHB1Z054L01EQWdWc1JvRVh4RGdZST0=" TargetMode="External"/><Relationship Id="rId828" Type="http://schemas.openxmlformats.org/officeDocument/2006/relationships/hyperlink" Target="https://www.sciencedirect.com/science/article/pii/S0360132322000920" TargetMode="External"/><Relationship Id="rId1458" Type="http://schemas.openxmlformats.org/officeDocument/2006/relationships/hyperlink" Target="https://www.sciencedirect.com/science/article/abs/pii/S0168900222004922" TargetMode="External"/><Relationship Id="rId1665" Type="http://schemas.openxmlformats.org/officeDocument/2006/relationships/hyperlink" Target="https://doi.org/10.1038/s41598-022-05025-0" TargetMode="External"/><Relationship Id="rId1872" Type="http://schemas.openxmlformats.org/officeDocument/2006/relationships/hyperlink" Target="https://sciprofiles.com/profile/author/YTFXdkFIOUxTcWpKWkpYWXdYRlpvcmxJaFhqTS9BeW1WNVJHcmZiNTRmQT0=" TargetMode="External"/><Relationship Id="rId2509" Type="http://schemas.openxmlformats.org/officeDocument/2006/relationships/hyperlink" Target="https://www.sciencedirect.com/science/article/abs/pii/S0921452620307390" TargetMode="External"/><Relationship Id="rId2716" Type="http://schemas.openxmlformats.org/officeDocument/2006/relationships/hyperlink" Target="https://arxiv.org/search/?searchtype=author&amp;query=Tremsin%2C+A+S" TargetMode="External"/><Relationship Id="rId4071" Type="http://schemas.openxmlformats.org/officeDocument/2006/relationships/hyperlink" Target="https://www.sciencedirect.com/science/article/abs/pii/S0008884617307573" TargetMode="External"/><Relationship Id="rId5122" Type="http://schemas.openxmlformats.org/officeDocument/2006/relationships/hyperlink" Target="http://www.tandfonline.com/author/Peetermans%2C+S" TargetMode="External"/><Relationship Id="rId1318" Type="http://schemas.openxmlformats.org/officeDocument/2006/relationships/hyperlink" Target="https://www.springer.com/journal/11527" TargetMode="External"/><Relationship Id="rId1525" Type="http://schemas.openxmlformats.org/officeDocument/2006/relationships/hyperlink" Target="https://www.tandfonline.com/author/Riley%2C+Kyrone" TargetMode="External"/><Relationship Id="rId2923" Type="http://schemas.openxmlformats.org/officeDocument/2006/relationships/hyperlink" Target="http://europepmc.org/search?query=AUTH:%22Fr%C3%A9d%C3%A9ric%20Ott%22" TargetMode="External"/><Relationship Id="rId1732" Type="http://schemas.openxmlformats.org/officeDocument/2006/relationships/hyperlink" Target="https://doi.org/10.1021/acsomega.1c04177" TargetMode="External"/><Relationship Id="rId4888" Type="http://schemas.openxmlformats.org/officeDocument/2006/relationships/hyperlink" Target="http://www.sciencedirect.com/science/article/pii/S0013468616308064" TargetMode="External"/><Relationship Id="rId5939" Type="http://schemas.openxmlformats.org/officeDocument/2006/relationships/hyperlink" Target="http://link.springer.com/search?facet-author=%22Eberhard+Lehmann%22" TargetMode="External"/><Relationship Id="rId24" Type="http://schemas.openxmlformats.org/officeDocument/2006/relationships/hyperlink" Target="https://onlinelibrary.wiley.com/authored-by/Kardjilov/Nikolay" TargetMode="External"/><Relationship Id="rId2299" Type="http://schemas.openxmlformats.org/officeDocument/2006/relationships/hyperlink" Target="https://www.sciencedirect.com/science/article/pii/S1738573321002126" TargetMode="External"/><Relationship Id="rId3697" Type="http://schemas.openxmlformats.org/officeDocument/2006/relationships/hyperlink" Target="https://www.frontiersin.org/articles/10.3389/feart.2019.00112/full" TargetMode="External"/><Relationship Id="rId4748" Type="http://schemas.openxmlformats.org/officeDocument/2006/relationships/hyperlink" Target="http://www.sciencedirect.com/science/journal/18753892/88?sdc=1" TargetMode="External"/><Relationship Id="rId4955" Type="http://schemas.openxmlformats.org/officeDocument/2006/relationships/hyperlink" Target="http://www.sciencedirect.com/science/article/pii/S2215016116300103" TargetMode="External"/><Relationship Id="rId3557" Type="http://schemas.openxmlformats.org/officeDocument/2006/relationships/hyperlink" Target="https://www.nature.com/srep" TargetMode="External"/><Relationship Id="rId3764" Type="http://schemas.openxmlformats.org/officeDocument/2006/relationships/hyperlink" Target="https://iopscience.iop.org/issue/1945-7111/166/2" TargetMode="External"/><Relationship Id="rId3971" Type="http://schemas.openxmlformats.org/officeDocument/2006/relationships/hyperlink" Target="https://aip.scitation.org/doi/full/10.1063/1.5097170" TargetMode="External"/><Relationship Id="rId4608" Type="http://schemas.openxmlformats.org/officeDocument/2006/relationships/hyperlink" Target="javascript:;" TargetMode="External"/><Relationship Id="rId4815" Type="http://schemas.openxmlformats.org/officeDocument/2006/relationships/hyperlink" Target="http://www.sciencedirect.com/science/article/pii/S1875389217300986/pdf?md5=13dd9eb80599fffc3b85313b7734d324&amp;pid=1-s2.0-S1875389217300986-main.pdf" TargetMode="External"/><Relationship Id="rId6170" Type="http://schemas.openxmlformats.org/officeDocument/2006/relationships/hyperlink" Target="http://www.sciencedirect.com/science/article/pii/S1875389213000333" TargetMode="External"/><Relationship Id="rId478" Type="http://schemas.openxmlformats.org/officeDocument/2006/relationships/hyperlink" Target="https://link.springer.com/article/10.1007/s41605-022-00379-5" TargetMode="External"/><Relationship Id="rId685" Type="http://schemas.openxmlformats.org/officeDocument/2006/relationships/hyperlink" Target="https://aip.scitation.org/author/Yu%2C+B" TargetMode="External"/><Relationship Id="rId892" Type="http://schemas.openxmlformats.org/officeDocument/2006/relationships/hyperlink" Target="https://www.sciencedirect.com/science/article/abs/pii/S0011227522000996" TargetMode="External"/><Relationship Id="rId2159" Type="http://schemas.openxmlformats.org/officeDocument/2006/relationships/hyperlink" Target="https://www.mdpi.com/2313-433X/7/11/232" TargetMode="External"/><Relationship Id="rId2366" Type="http://schemas.openxmlformats.org/officeDocument/2006/relationships/hyperlink" Target="https://www.sciencedirect.com/science/journal/01689002/1002/supp/C" TargetMode="External"/><Relationship Id="rId2573" Type="http://schemas.openxmlformats.org/officeDocument/2006/relationships/hyperlink" Target="https://www.nature.com/articles/s41598-021-87335-3" TargetMode="External"/><Relationship Id="rId2780" Type="http://schemas.openxmlformats.org/officeDocument/2006/relationships/hyperlink" Target="https://doi.org/10.1051/epjconf/202022507001" TargetMode="External"/><Relationship Id="rId3417" Type="http://schemas.openxmlformats.org/officeDocument/2006/relationships/hyperlink" Target="https://journals.aps.org/pra/abstract/10.1103/PhysRevA.101.053844" TargetMode="External"/><Relationship Id="rId3624" Type="http://schemas.openxmlformats.org/officeDocument/2006/relationships/hyperlink" Target="https://link.springer.com/article/10.1007/s11440-018-0639-4" TargetMode="External"/><Relationship Id="rId3831" Type="http://schemas.openxmlformats.org/officeDocument/2006/relationships/hyperlink" Target="https://www.sciencedirect.com/science/article/abs/pii/S0378775318312898?via%3Dihub" TargetMode="External"/><Relationship Id="rId6030" Type="http://schemas.openxmlformats.org/officeDocument/2006/relationships/hyperlink" Target="http://ieeexplore.ieee.org/search/searchresult.jsp?searchWithin=p_Authors:.QT.Lehmann,%20E.H..QT.&amp;newsearch=true" TargetMode="External"/><Relationship Id="rId338" Type="http://schemas.openxmlformats.org/officeDocument/2006/relationships/hyperlink" Target="https://sciprofiles.com/profile/author/bVp2Z3BsTHZWcDN5TXd0ODZDdVo2M2YyRVFHdVJ1Q1ZpbVVGd3E2aHJWaz0=" TargetMode="External"/><Relationship Id="rId545" Type="http://schemas.openxmlformats.org/officeDocument/2006/relationships/hyperlink" Target="javascript:;" TargetMode="External"/><Relationship Id="rId752" Type="http://schemas.openxmlformats.org/officeDocument/2006/relationships/hyperlink" Target="https://sciprofiles.com/profile/author/TFdxS015dzZjNTBtaW1sYXhQby9scnZOQ1B3TzJQSjcwZFdlaXVDT1BwTT0=" TargetMode="External"/><Relationship Id="rId1175" Type="http://schemas.openxmlformats.org/officeDocument/2006/relationships/hyperlink" Target="https://www.sciencedirect.com/science/article/abs/pii/S0378775321014567" TargetMode="External"/><Relationship Id="rId1382" Type="http://schemas.openxmlformats.org/officeDocument/2006/relationships/hyperlink" Target="https://doi.org/10.1017/S1431927622006638" TargetMode="External"/><Relationship Id="rId2019" Type="http://schemas.openxmlformats.org/officeDocument/2006/relationships/hyperlink" Target="https://www.frontiersin.org/people/u/134338" TargetMode="External"/><Relationship Id="rId2226" Type="http://schemas.openxmlformats.org/officeDocument/2006/relationships/hyperlink" Target="https://iopscience.iop.org/journal/2632-2153" TargetMode="External"/><Relationship Id="rId2433" Type="http://schemas.openxmlformats.org/officeDocument/2006/relationships/hyperlink" Target="https://www.sciencedirect.com/science/article/abs/pii/S0168900221003958?via%3Dihub" TargetMode="External"/><Relationship Id="rId2640" Type="http://schemas.openxmlformats.org/officeDocument/2006/relationships/hyperlink" Target="https://aip.scitation.org/doi/10.1063/1.5129961" TargetMode="External"/><Relationship Id="rId5589" Type="http://schemas.openxmlformats.org/officeDocument/2006/relationships/hyperlink" Target="http://www.sciencedirect.com/science/article/pii/S1044580313003781" TargetMode="External"/><Relationship Id="rId5796" Type="http://schemas.openxmlformats.org/officeDocument/2006/relationships/hyperlink" Target="http://adsabs.harvard.edu/cgi-bin/author_form?author=Smith,+G&amp;fullauthor=Smith,%20G.&amp;charset=UTF-8&amp;db_key=PHY" TargetMode="External"/><Relationship Id="rId405" Type="http://schemas.openxmlformats.org/officeDocument/2006/relationships/hyperlink" Target="https://www.sciencedirect.com/science/article/abs/pii/S0168900223003054" TargetMode="External"/><Relationship Id="rId612" Type="http://schemas.openxmlformats.org/officeDocument/2006/relationships/hyperlink" Target="https://www.nature.com/articles/s41598-023-31675-9" TargetMode="External"/><Relationship Id="rId1035" Type="http://schemas.openxmlformats.org/officeDocument/2006/relationships/hyperlink" Target="https://link.springer.com/article/10.1007/s10967-022-08469-w" TargetMode="External"/><Relationship Id="rId1242" Type="http://schemas.openxmlformats.org/officeDocument/2006/relationships/hyperlink" Target="https://link.springer.com/article/10.1007/s10967-022-08559-9" TargetMode="External"/><Relationship Id="rId2500" Type="http://schemas.openxmlformats.org/officeDocument/2006/relationships/hyperlink" Target="https://www.tandfonline.com/author/Nothnagel%2C+Gawie" TargetMode="External"/><Relationship Id="rId4398" Type="http://schemas.openxmlformats.org/officeDocument/2006/relationships/hyperlink" Target="https://royalsocietypublishing.org/action/doSearch?ContribAuthorRaw=Lucas%2C+Peter+W" TargetMode="External"/><Relationship Id="rId5449" Type="http://schemas.openxmlformats.org/officeDocument/2006/relationships/hyperlink" Target="http://worldwidescience.org/wws/link.html?collectionCode=WWS-ARXIV&amp;searchId=da3d8f3d-d234-4797-8b85-5b258083192c&amp;type=RESULT&amp;redirectUrl=http%3A%2F%2Farxiv.org%2Fpdf%2F1408.3263v1" TargetMode="External"/><Relationship Id="rId5656" Type="http://schemas.openxmlformats.org/officeDocument/2006/relationships/hyperlink" Target="http://www.sciencedirect.com/science/article/pii/S0168900214002733" TargetMode="External"/><Relationship Id="rId1102" Type="http://schemas.openxmlformats.org/officeDocument/2006/relationships/hyperlink" Target="https://iopscience.iop.org/article/10.1088/1748-0221/17/01/C01006/meta" TargetMode="External"/><Relationship Id="rId4258" Type="http://schemas.openxmlformats.org/officeDocument/2006/relationships/hyperlink" Target="http://www.mdpi.com/search?authors=Adrian%20S.%20Losko&amp;orcid=0000-0001-5307-356X" TargetMode="External"/><Relationship Id="rId4465" Type="http://schemas.openxmlformats.org/officeDocument/2006/relationships/hyperlink" Target="http://www.nature.com/articles/s41598-018-20124-7" TargetMode="External"/><Relationship Id="rId5309" Type="http://schemas.openxmlformats.org/officeDocument/2006/relationships/hyperlink" Target="http://www.sciencedirect.com/science/article/pii/S1875389215006872/pdf?md5=4a27b4c36f4ce4f4eda1818f71460bcf&amp;pid=1-s2.0-S1875389215006872-main.pdf" TargetMode="External"/><Relationship Id="rId5863" Type="http://schemas.openxmlformats.org/officeDocument/2006/relationships/hyperlink" Target="http://adsabs.harvard.edu/cgi-bin/author_form?author=Park,+H&amp;fullauthor=Park,%20H.-S.&amp;charset=UTF-8&amp;db_key=PHY" TargetMode="External"/><Relationship Id="rId3067" Type="http://schemas.openxmlformats.org/officeDocument/2006/relationships/hyperlink" Target="https://www.sciencedirect.com/science/journal/03787753/480/supp/C" TargetMode="External"/><Relationship Id="rId3274" Type="http://schemas.openxmlformats.org/officeDocument/2006/relationships/hyperlink" Target="https://www.sciencedirect.com/science/article/abs/pii/S0168900219314913" TargetMode="External"/><Relationship Id="rId4118" Type="http://schemas.openxmlformats.org/officeDocument/2006/relationships/hyperlink" Target="https://onlinelibrary.wiley.com/action/doSearch?ContribAuthorStored=Kamiyama%2C+Takashi" TargetMode="External"/><Relationship Id="rId4672" Type="http://schemas.openxmlformats.org/officeDocument/2006/relationships/hyperlink" Target="http://www.sciencedirect.com/science/article/pii/S1875389217300512" TargetMode="External"/><Relationship Id="rId5516" Type="http://schemas.openxmlformats.org/officeDocument/2006/relationships/hyperlink" Target="http://adsabs.harvard.edu/cgi-bin/author_form?author=Mazzoleni,+P&amp;fullauthor=Mazzoleni,%20P.&amp;charset=UTF-8&amp;db_key=PHY" TargetMode="External"/><Relationship Id="rId5723" Type="http://schemas.openxmlformats.org/officeDocument/2006/relationships/hyperlink" Target="http://www.sciencedirect.com/science/article/pii/S0168583X1400620X" TargetMode="External"/><Relationship Id="rId5930" Type="http://schemas.openxmlformats.org/officeDocument/2006/relationships/hyperlink" Target="http://www.sciencedirect.com/science/article/pii/S0969804313003357" TargetMode="External"/><Relationship Id="rId195" Type="http://schemas.openxmlformats.org/officeDocument/2006/relationships/hyperlink" Target="https://www.ephys.kz/index.php/jour/search?authors=S.%20AND%20Shakenov" TargetMode="External"/><Relationship Id="rId1919" Type="http://schemas.openxmlformats.org/officeDocument/2006/relationships/hyperlink" Target="https://www.sciencedirect.com/science/article/abs/pii/S0008884620315623" TargetMode="External"/><Relationship Id="rId3481" Type="http://schemas.openxmlformats.org/officeDocument/2006/relationships/hyperlink" Target="https://aip.scitation.org/rsi/info/policies" TargetMode="External"/><Relationship Id="rId4325" Type="http://schemas.openxmlformats.org/officeDocument/2006/relationships/hyperlink" Target="https://doi.org/10.3390/jimaging4010023" TargetMode="External"/><Relationship Id="rId4532" Type="http://schemas.openxmlformats.org/officeDocument/2006/relationships/hyperlink" Target="https://www.sciencedirect.com/science/article/abs/pii/S0921452618303399" TargetMode="External"/><Relationship Id="rId2083" Type="http://schemas.openxmlformats.org/officeDocument/2006/relationships/hyperlink" Target="https://www.sciencedirect.com/science/journal/2352409X" TargetMode="External"/><Relationship Id="rId2290" Type="http://schemas.openxmlformats.org/officeDocument/2006/relationships/hyperlink" Target="https://www.sciencedirect.com/science/article/pii/S1738573320309773" TargetMode="External"/><Relationship Id="rId3134" Type="http://schemas.openxmlformats.org/officeDocument/2006/relationships/hyperlink" Target="https://www.sciencedirect.com/science/journal/0026265X/159/supp/C" TargetMode="External"/><Relationship Id="rId3341" Type="http://schemas.openxmlformats.org/officeDocument/2006/relationships/hyperlink" Target="https://www.sciencedirect.com/science/article/abs/pii/S0168900220308640" TargetMode="External"/><Relationship Id="rId262" Type="http://schemas.openxmlformats.org/officeDocument/2006/relationships/hyperlink" Target="https://www.tandfonline.com/author/Shoji%2C+Eita" TargetMode="External"/><Relationship Id="rId2150" Type="http://schemas.openxmlformats.org/officeDocument/2006/relationships/hyperlink" Target="https://sciprofiles.com/profile/356059" TargetMode="External"/><Relationship Id="rId3201" Type="http://schemas.openxmlformats.org/officeDocument/2006/relationships/hyperlink" Target="https://www.sciencedirect.com/science/article/pii/S0168900219312653" TargetMode="External"/><Relationship Id="rId5099" Type="http://schemas.openxmlformats.org/officeDocument/2006/relationships/hyperlink" Target="http://www.tandfonline.com/author/Hussey%2C+Daniel+S" TargetMode="External"/><Relationship Id="rId122" Type="http://schemas.openxmlformats.org/officeDocument/2006/relationships/hyperlink" Target="https://arxiv.org/search/cs?searchtype=author&amp;query=Baumbach%2C+T" TargetMode="External"/><Relationship Id="rId2010" Type="http://schemas.openxmlformats.org/officeDocument/2006/relationships/hyperlink" Target="https://www.springer.com/journal/13360" TargetMode="External"/><Relationship Id="rId5166" Type="http://schemas.openxmlformats.org/officeDocument/2006/relationships/hyperlink" Target="http://www.sciencedirect.com/science/article/pii/S1875389215006161" TargetMode="External"/><Relationship Id="rId5373" Type="http://schemas.openxmlformats.org/officeDocument/2006/relationships/hyperlink" Target="http://europepmc.org/search?page=1&amp;query=AUTH:%22Kardjilov+N%22&amp;restrict=All+results" TargetMode="External"/><Relationship Id="rId5580" Type="http://schemas.openxmlformats.org/officeDocument/2006/relationships/hyperlink" Target="http://www.sciencedirect.com/science/article/pii/S1044580313003781" TargetMode="External"/><Relationship Id="rId6217" Type="http://schemas.openxmlformats.org/officeDocument/2006/relationships/hyperlink" Target="http://www.sciencedirect.com/science/journal/0969806X/86/supp/C" TargetMode="External"/><Relationship Id="rId1569" Type="http://schemas.openxmlformats.org/officeDocument/2006/relationships/hyperlink" Target="https://link.springer.com/journal/11497" TargetMode="External"/><Relationship Id="rId2967" Type="http://schemas.openxmlformats.org/officeDocument/2006/relationships/hyperlink" Target="https://sciprofiles.com/profile/author/anBLR0hiZGxGR3AvR3BDMmpZemRuNHFRQjVFcHFpZXNBQ21jNy9LUVhtRT0=" TargetMode="External"/><Relationship Id="rId4182" Type="http://schemas.openxmlformats.org/officeDocument/2006/relationships/hyperlink" Target="https://sciprofiles.com/profile/author/c2ROeHFaV3FMQjBLVVhmWmVBSUpGQT09" TargetMode="External"/><Relationship Id="rId5026" Type="http://schemas.openxmlformats.org/officeDocument/2006/relationships/hyperlink" Target="http://europepmc.org/search?page=1&amp;query=AUTH:%22Gharib+M%22&amp;restrict=All+results" TargetMode="External"/><Relationship Id="rId5233" Type="http://schemas.openxmlformats.org/officeDocument/2006/relationships/hyperlink" Target="http://www.sciencedirect.com/science/article/pii/S1875389215006495/pdf?md5=9dfdfdad0b06d8fd088eb8010f641a1e&amp;pid=1-s2.0-S1875389215006495-main.pdf" TargetMode="External"/><Relationship Id="rId5440" Type="http://schemas.openxmlformats.org/officeDocument/2006/relationships/hyperlink" Target="http://www.sciencedirect.com/science/journal/09698043" TargetMode="External"/><Relationship Id="rId939" Type="http://schemas.openxmlformats.org/officeDocument/2006/relationships/hyperlink" Target="https://bsssjournals.onlinelibrary.wiley.com/action/doSearch?ContribAuthorRaw=Magdysyuk%2C+Oxana+V" TargetMode="External"/><Relationship Id="rId1776" Type="http://schemas.openxmlformats.org/officeDocument/2006/relationships/hyperlink" Target="https://www.sciencedirect.com/science/article/abs/pii/S096980432030703X" TargetMode="External"/><Relationship Id="rId1983" Type="http://schemas.openxmlformats.org/officeDocument/2006/relationships/hyperlink" Target="https://www.ephys.kz/index.php/jour/search?authors=B.%20AND%20..%20AND%20Mukhametuly" TargetMode="External"/><Relationship Id="rId2827" Type="http://schemas.openxmlformats.org/officeDocument/2006/relationships/hyperlink" Target="https://www.sciencedirect.com/science/article/abs/pii/S0920379619308713" TargetMode="External"/><Relationship Id="rId4042" Type="http://schemas.openxmlformats.org/officeDocument/2006/relationships/hyperlink" Target="https://doi.org/10.2136/vzj2019.01.0003" TargetMode="External"/><Relationship Id="rId68" Type="http://schemas.openxmlformats.org/officeDocument/2006/relationships/hyperlink" Target="https://onlinelibrary.wiley.com/authored-by/Fan/Ruirui" TargetMode="External"/><Relationship Id="rId1429" Type="http://schemas.openxmlformats.org/officeDocument/2006/relationships/hyperlink" Target="https://www.nature.com/ncomms" TargetMode="External"/><Relationship Id="rId1636" Type="http://schemas.openxmlformats.org/officeDocument/2006/relationships/hyperlink" Target="https://aip.scitation.org/author/Takahashi%2C+Hiroyuki" TargetMode="External"/><Relationship Id="rId1843" Type="http://schemas.openxmlformats.org/officeDocument/2006/relationships/hyperlink" Target="https://sciprofiles.com/profile/1664805" TargetMode="External"/><Relationship Id="rId4999" Type="http://schemas.openxmlformats.org/officeDocument/2006/relationships/hyperlink" Target="http://www.sciencedirect.com/science/article/pii/S0168900216309275" TargetMode="External"/><Relationship Id="rId5300" Type="http://schemas.openxmlformats.org/officeDocument/2006/relationships/hyperlink" Target="http://www.sciencedirect.com/science/article/pii/S1875389215006835" TargetMode="External"/><Relationship Id="rId1703" Type="http://schemas.openxmlformats.org/officeDocument/2006/relationships/hyperlink" Target="https://doi.org/10.1016/j.tsep.2022.101444" TargetMode="External"/><Relationship Id="rId1910" Type="http://schemas.openxmlformats.org/officeDocument/2006/relationships/hyperlink" Target="https://www.sciencedirect.com/science/article/abs/pii/S0958946521000627" TargetMode="External"/><Relationship Id="rId4859" Type="http://schemas.openxmlformats.org/officeDocument/2006/relationships/hyperlink" Target="http://europepmc.org/search?page=1&amp;query=AUTH:%22Prasser+HM%22&amp;restrict=All+results" TargetMode="External"/><Relationship Id="rId3668" Type="http://schemas.openxmlformats.org/officeDocument/2006/relationships/hyperlink" Target="https://onlinelibrary.wiley.com/action/doSearch?ContribAuthorStored=Lappan%2C+Tobias" TargetMode="External"/><Relationship Id="rId3875" Type="http://schemas.openxmlformats.org/officeDocument/2006/relationships/hyperlink" Target="https://www.sciencedirect.com/science/article/pii/S0168900219301871" TargetMode="External"/><Relationship Id="rId4719" Type="http://schemas.openxmlformats.org/officeDocument/2006/relationships/hyperlink" Target="http://www.sciencedirect.com/science/article/pii/S1875389217300664/pdf?md5=dd3a75426f8553b44ef1a6c64969d55e&amp;pid=1-s2.0-S1875389217300664-main.pdf" TargetMode="External"/><Relationship Id="rId4926" Type="http://schemas.openxmlformats.org/officeDocument/2006/relationships/hyperlink" Target="http://scitation.aip.org/content/aip/journal/jcp;jsessionid=8FooNzM9Cu4VILZmuZPx6t9m.x-aip-live-02" TargetMode="External"/><Relationship Id="rId6074" Type="http://schemas.openxmlformats.org/officeDocument/2006/relationships/hyperlink" Target="http://link.springer.com/journal/10967" TargetMode="External"/><Relationship Id="rId6281" Type="http://schemas.openxmlformats.org/officeDocument/2006/relationships/hyperlink" Target="http://www.sciencedirect.com/science/journal/03054403" TargetMode="External"/><Relationship Id="rId589" Type="http://schemas.openxmlformats.org/officeDocument/2006/relationships/hyperlink" Target="https://www.nature.com/articles/s41598-023-27857-0" TargetMode="External"/><Relationship Id="rId796" Type="http://schemas.openxmlformats.org/officeDocument/2006/relationships/hyperlink" Target="https://link.springer.com/article/10.1007/s12520-022-01688-y" TargetMode="External"/><Relationship Id="rId2477" Type="http://schemas.openxmlformats.org/officeDocument/2006/relationships/hyperlink" Target="https://www.sciencedirect.com/science/article/abs/pii/S0168900221008263" TargetMode="External"/><Relationship Id="rId2684" Type="http://schemas.openxmlformats.org/officeDocument/2006/relationships/hyperlink" Target="https://www.sciencedirect.com/science/journal/09698043/161/supp/C" TargetMode="External"/><Relationship Id="rId3528" Type="http://schemas.openxmlformats.org/officeDocument/2006/relationships/hyperlink" Target="http://europepmc.org/authors/0000-0002-6093-429X" TargetMode="External"/><Relationship Id="rId3735" Type="http://schemas.openxmlformats.org/officeDocument/2006/relationships/hyperlink" Target="https://www.sciencedirect.com/science/article/abs/pii/S0020768319303385" TargetMode="External"/><Relationship Id="rId5090" Type="http://schemas.openxmlformats.org/officeDocument/2006/relationships/hyperlink" Target="http://www.tandfonline.com/loi/gnnw20?open=26" TargetMode="External"/><Relationship Id="rId6141" Type="http://schemas.openxmlformats.org/officeDocument/2006/relationships/hyperlink" Target="http://www.sciencedirect.com/science/article/pii/S0168900213010759" TargetMode="External"/><Relationship Id="rId449" Type="http://schemas.openxmlformats.org/officeDocument/2006/relationships/hyperlink" Target="https://www.mdpi.com/journal/pharmaceutics" TargetMode="External"/><Relationship Id="rId656" Type="http://schemas.openxmlformats.org/officeDocument/2006/relationships/hyperlink" Target="https://link.springer.com/article/10.1007/s11242-022-01873-6" TargetMode="External"/><Relationship Id="rId863" Type="http://schemas.openxmlformats.org/officeDocument/2006/relationships/hyperlink" Target="https://www.sciencedirect.com/science/article/abs/pii/S0008884622002794" TargetMode="External"/><Relationship Id="rId1079" Type="http://schemas.openxmlformats.org/officeDocument/2006/relationships/hyperlink" Target="https://doi.org/10.3390/jimaging8060164" TargetMode="External"/><Relationship Id="rId1286" Type="http://schemas.openxmlformats.org/officeDocument/2006/relationships/hyperlink" Target="https://sciprofiles.com/profile/2239840" TargetMode="External"/><Relationship Id="rId1493" Type="http://schemas.openxmlformats.org/officeDocument/2006/relationships/hyperlink" Target="https://www.sciencedirect.com/science/article/abs/pii/S0168900222007410" TargetMode="External"/><Relationship Id="rId2337" Type="http://schemas.openxmlformats.org/officeDocument/2006/relationships/hyperlink" Target="https://www.sciencedirect.com/science/article/abs/pii/S0168900220313565" TargetMode="External"/><Relationship Id="rId2544" Type="http://schemas.openxmlformats.org/officeDocument/2006/relationships/hyperlink" Target="https://doi.org/10.1063/5.0057472" TargetMode="External"/><Relationship Id="rId2891" Type="http://schemas.openxmlformats.org/officeDocument/2006/relationships/hyperlink" Target="https://journals.iucr.org/m/" TargetMode="External"/><Relationship Id="rId3942" Type="http://schemas.openxmlformats.org/officeDocument/2006/relationships/hyperlink" Target="https://www.sciencedirect.com/science/journal/0969806X" TargetMode="External"/><Relationship Id="rId6001" Type="http://schemas.openxmlformats.org/officeDocument/2006/relationships/hyperlink" Target="http://link.springer.com/journal/11947" TargetMode="External"/><Relationship Id="rId309" Type="http://schemas.openxmlformats.org/officeDocument/2006/relationships/hyperlink" Target="https://www.sciencedirect.com/journal/materials-today-communications/vol/35/suppl/C" TargetMode="External"/><Relationship Id="rId516" Type="http://schemas.openxmlformats.org/officeDocument/2006/relationships/hyperlink" Target="https://link.springer.com/article/10.1007/s41605-022-00379-5" TargetMode="External"/><Relationship Id="rId1146" Type="http://schemas.openxmlformats.org/officeDocument/2006/relationships/hyperlink" Target="https://www.sciencedirect.com/science/article/pii/S0378775321011629?via%3Dihub" TargetMode="External"/><Relationship Id="rId2751" Type="http://schemas.openxmlformats.org/officeDocument/2006/relationships/hyperlink" Target="https://www.mendeley.com/authors/57211270052/" TargetMode="External"/><Relationship Id="rId3802" Type="http://schemas.openxmlformats.org/officeDocument/2006/relationships/hyperlink" Target="https://www.journals.elsevier.com/journal-of-membrane-science/" TargetMode="External"/><Relationship Id="rId723" Type="http://schemas.openxmlformats.org/officeDocument/2006/relationships/hyperlink" Target="https://anatomypubs.onlinelibrary.wiley.com/action/doSearch?ContribAuthorRaw=Reisz%2C+Robert+R" TargetMode="External"/><Relationship Id="rId930" Type="http://schemas.openxmlformats.org/officeDocument/2006/relationships/hyperlink" Target="https://www.ephys.kz/index.php/jour/search?authors=K.%20AND%20M.%20AND%20Nazarov" TargetMode="External"/><Relationship Id="rId1006" Type="http://schemas.openxmlformats.org/officeDocument/2006/relationships/hyperlink" Target="https://www.sciencedirect.com/science/article/abs/pii/S0017931021014356" TargetMode="External"/><Relationship Id="rId1353" Type="http://schemas.openxmlformats.org/officeDocument/2006/relationships/hyperlink" Target="https://onlinelibrary.wiley.com/action/doSearch?ContribAuthorRaw=Abdurakhimov%2C+Bekhzodjon+A" TargetMode="External"/><Relationship Id="rId1560" Type="http://schemas.openxmlformats.org/officeDocument/2006/relationships/hyperlink" Target="https://doi.org/10.3390/pharmaceutics14081538" TargetMode="External"/><Relationship Id="rId2404" Type="http://schemas.openxmlformats.org/officeDocument/2006/relationships/hyperlink" Target="https://www.sciencedirect.com/science/article/abs/pii/S0168900221003065" TargetMode="External"/><Relationship Id="rId2611" Type="http://schemas.openxmlformats.org/officeDocument/2006/relationships/hyperlink" Target="http://europepmc.org/article/MED/32897688" TargetMode="External"/><Relationship Id="rId5767" Type="http://schemas.openxmlformats.org/officeDocument/2006/relationships/hyperlink" Target="http://www.ncbi.nlm.nih.gov/pubmed/?term=Hartmann%20S%5BAuthor%5D&amp;cauthor=true&amp;cauthor_uid=24923675" TargetMode="External"/><Relationship Id="rId5974" Type="http://schemas.openxmlformats.org/officeDocument/2006/relationships/hyperlink" Target="http://link.springer.com/search?facet-author=%22F.+Salvemini%22" TargetMode="External"/><Relationship Id="rId1213" Type="http://schemas.openxmlformats.org/officeDocument/2006/relationships/hyperlink" Target="https://link.springer.com/article/10.1007/s10967-022-08469-w" TargetMode="External"/><Relationship Id="rId1420" Type="http://schemas.openxmlformats.org/officeDocument/2006/relationships/hyperlink" Target="https://www.nature.com/articles/s41467-022-33694-y" TargetMode="External"/><Relationship Id="rId4369" Type="http://schemas.openxmlformats.org/officeDocument/2006/relationships/hyperlink" Target="https://doi.org/10.3390/jimaging3040064" TargetMode="External"/><Relationship Id="rId4576" Type="http://schemas.openxmlformats.org/officeDocument/2006/relationships/hyperlink" Target="http://www.sciencedirect.com/science/journal/aip/09698043" TargetMode="External"/><Relationship Id="rId4783" Type="http://schemas.openxmlformats.org/officeDocument/2006/relationships/hyperlink" Target="http://www.sciencedirect.com/science/article/pii/S1875389217300883" TargetMode="External"/><Relationship Id="rId4990" Type="http://schemas.openxmlformats.org/officeDocument/2006/relationships/hyperlink" Target="http://www.sciencedirect.com/science/article/pii/S016890021630794X" TargetMode="External"/><Relationship Id="rId5627" Type="http://schemas.openxmlformats.org/officeDocument/2006/relationships/hyperlink" Target="http://www.sciencedirect.com/science/article/pii/S0168900213015738" TargetMode="External"/><Relationship Id="rId5834" Type="http://schemas.openxmlformats.org/officeDocument/2006/relationships/hyperlink" Target="http://scitation.aip.org/content/contributor/AU0058921" TargetMode="External"/><Relationship Id="rId3178" Type="http://schemas.openxmlformats.org/officeDocument/2006/relationships/hyperlink" Target="https://www.sciencedirect.com/science/article/pii/S173857331930912X" TargetMode="External"/><Relationship Id="rId3385" Type="http://schemas.openxmlformats.org/officeDocument/2006/relationships/hyperlink" Target="https://peerj.com/articles/9168/?utm_source=TrendMD&amp;utm_campaign=PeerJ_TrendMD_1&amp;utm_medium=TrendMD" TargetMode="External"/><Relationship Id="rId3592" Type="http://schemas.openxmlformats.org/officeDocument/2006/relationships/hyperlink" Target="https://www.nature.com/srep" TargetMode="External"/><Relationship Id="rId4229" Type="http://schemas.openxmlformats.org/officeDocument/2006/relationships/hyperlink" Target="http://www.mdpi.com/search?authors=Jason%20W.%20L.%20Lee&amp;orcid=" TargetMode="External"/><Relationship Id="rId4436" Type="http://schemas.openxmlformats.org/officeDocument/2006/relationships/hyperlink" Target="https://www.sciencedirect.com/science/article/abs/pii/S1387181117307084?via%3Dihub" TargetMode="External"/><Relationship Id="rId4643"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4850" Type="http://schemas.openxmlformats.org/officeDocument/2006/relationships/hyperlink" Target="https://www.nature.com/articles/s41598-017-06046-w" TargetMode="External"/><Relationship Id="rId5901" Type="http://schemas.openxmlformats.org/officeDocument/2006/relationships/hyperlink" Target="http://ieeexplore.ieee.org/search/searchresult.jsp?searchWithin=p_Authors:.QT.Jacobson,%20D..QT.&amp;newsearch=true" TargetMode="External"/><Relationship Id="rId2194" Type="http://schemas.openxmlformats.org/officeDocument/2006/relationships/hyperlink" Target="https://www.sciencedirect.com/science/journal/00223115/549/supp/C" TargetMode="External"/><Relationship Id="rId3038" Type="http://schemas.openxmlformats.org/officeDocument/2006/relationships/hyperlink" Target="https://doi.org/10.1088/1742-6596/1436/1/012029" TargetMode="External"/><Relationship Id="rId3245" Type="http://schemas.openxmlformats.org/officeDocument/2006/relationships/hyperlink" Target="https://www.sciencedirect.com/science/journal/01689002" TargetMode="External"/><Relationship Id="rId3452" Type="http://schemas.openxmlformats.org/officeDocument/2006/relationships/hyperlink" Target="https://sciprofiles.com/profile/340087" TargetMode="External"/><Relationship Id="rId4503" Type="http://schemas.openxmlformats.org/officeDocument/2006/relationships/hyperlink" Target="https://www.sciencedirect.com/science/article/abs/pii/S0168900218303681" TargetMode="External"/><Relationship Id="rId4710" Type="http://schemas.openxmlformats.org/officeDocument/2006/relationships/hyperlink" Target="http://www.sciencedirect.com/science/article/pii/S1875389217300639/pdf?md5=035c2c5b05893db6e6e45cd63b7ec18a&amp;pid=1-s2.0-S1875389217300639-main.pdf" TargetMode="External"/><Relationship Id="rId166" Type="http://schemas.openxmlformats.org/officeDocument/2006/relationships/hyperlink" Target="https://chemrxiv.org/engage/chemrxiv/search-dashboard?authors=Xianhui%20Zhao" TargetMode="External"/><Relationship Id="rId373" Type="http://schemas.openxmlformats.org/officeDocument/2006/relationships/hyperlink" Target="https://www.sciencedirect.com/journal/nuclear-engineering-and-design" TargetMode="External"/><Relationship Id="rId580" Type="http://schemas.openxmlformats.org/officeDocument/2006/relationships/hyperlink" Target="https://www.nature.com/srep/?gclid=EAIaIQobChMIxM7Y0P-f7AIV2e7tCh2nzwImEAAYASAAEgKqmvD_BwE" TargetMode="External"/><Relationship Id="rId2054" Type="http://schemas.openxmlformats.org/officeDocument/2006/relationships/hyperlink" Target="https://www.sciencedirect.com/science/journal/00179310/178/supp/C" TargetMode="External"/><Relationship Id="rId2261" Type="http://schemas.openxmlformats.org/officeDocument/2006/relationships/hyperlink" Target="https://www.sciencedirect.com/science/journal/02632241" TargetMode="External"/><Relationship Id="rId3105" Type="http://schemas.openxmlformats.org/officeDocument/2006/relationships/hyperlink" Target="https://www.sciencedirect.com/science/article/abs/pii/S0167577X19314478" TargetMode="External"/><Relationship Id="rId3312" Type="http://schemas.openxmlformats.org/officeDocument/2006/relationships/hyperlink" Target="https://www.sciencedirect.com/science/article/pii/S0168900219312483" TargetMode="External"/><Relationship Id="rId233" Type="http://schemas.openxmlformats.org/officeDocument/2006/relationships/hyperlink" Target="https://doi.org/10.1107/S1600576723003011" TargetMode="External"/><Relationship Id="rId440" Type="http://schemas.openxmlformats.org/officeDocument/2006/relationships/hyperlink" Target="https://www.sciencedirect.com/science/article/abs/pii/S092534672300040X" TargetMode="External"/><Relationship Id="rId1070" Type="http://schemas.openxmlformats.org/officeDocument/2006/relationships/hyperlink" Target="https://sciprofiles.com/profile/2254455" TargetMode="External"/><Relationship Id="rId2121" Type="http://schemas.openxmlformats.org/officeDocument/2006/relationships/hyperlink" Target="https://www.mdpi.com/2313-433X/7/1/4/htm" TargetMode="External"/><Relationship Id="rId5277" Type="http://schemas.openxmlformats.org/officeDocument/2006/relationships/hyperlink" Target="http://www.sciencedirect.com/science/article/pii/S1875389215006719/pdf?md5=6ffe21516af0e8be5cdc2bc8e68cc47e&amp;pid=1-s2.0-S1875389215006719-main.pdf" TargetMode="External"/><Relationship Id="rId5484" Type="http://schemas.openxmlformats.org/officeDocument/2006/relationships/hyperlink" Target="http://www.sciencedirect.com/science/journal/03603199" TargetMode="External"/><Relationship Id="rId300" Type="http://schemas.openxmlformats.org/officeDocument/2006/relationships/hyperlink" Target="https://www.sciencedirect.com/journal/journal-of-nuclear-materials/vol/544/suppl/C" TargetMode="External"/><Relationship Id="rId4086" Type="http://schemas.openxmlformats.org/officeDocument/2006/relationships/hyperlink" Target="https://doi.org/10.1051/epjconf/201817004021" TargetMode="External"/><Relationship Id="rId5137" Type="http://schemas.openxmlformats.org/officeDocument/2006/relationships/hyperlink" Target="http://europepmc.org/search?page=1&amp;query=AUTH:%22Hilger+A%22&amp;restrict=All+results" TargetMode="External"/><Relationship Id="rId5691" Type="http://schemas.openxmlformats.org/officeDocument/2006/relationships/hyperlink" Target="http://www.sciencedirect.com/science/article/pii/S0168900214008274" TargetMode="External"/><Relationship Id="rId1887" Type="http://schemas.openxmlformats.org/officeDocument/2006/relationships/hyperlink" Target="https://arxiv.org/pdf/2110.02438v1.pdf" TargetMode="External"/><Relationship Id="rId2938" Type="http://schemas.openxmlformats.org/officeDocument/2006/relationships/hyperlink" Target="https://www.sciencedirect.com/science/article/abs/pii/S1296207419305643" TargetMode="External"/><Relationship Id="rId4293" Type="http://schemas.openxmlformats.org/officeDocument/2006/relationships/hyperlink" Target="http://www.mdpi.com/search?authors=Rebecca%20Mills&amp;orcid=" TargetMode="External"/><Relationship Id="rId5344" Type="http://schemas.openxmlformats.org/officeDocument/2006/relationships/hyperlink" Target="http://europepmc.org/search?page=1&amp;query=AUTH:%22B%C3%B6rgardts+M%22" TargetMode="External"/><Relationship Id="rId5551" Type="http://schemas.openxmlformats.org/officeDocument/2006/relationships/hyperlink" Target="http://www.springer.com/materials/mechanics/journal/10921" TargetMode="External"/><Relationship Id="rId1747" Type="http://schemas.openxmlformats.org/officeDocument/2006/relationships/hyperlink" Target="https://www.sciencedirect.com/science/journal/22148604" TargetMode="External"/><Relationship Id="rId1954" Type="http://schemas.openxmlformats.org/officeDocument/2006/relationships/hyperlink" Target="https://link.springer.com/article/10.1134/S1063774521020115" TargetMode="External"/><Relationship Id="rId4153" Type="http://schemas.openxmlformats.org/officeDocument/2006/relationships/hyperlink" Target="https://doi.org/10.1016/j.jasrep.2018.05.015" TargetMode="External"/><Relationship Id="rId4360" Type="http://schemas.openxmlformats.org/officeDocument/2006/relationships/hyperlink" Target="http://www.mdpi.com/search?authors=Daniel%20S.%20Hussey&amp;orcid=" TargetMode="External"/><Relationship Id="rId5204" Type="http://schemas.openxmlformats.org/officeDocument/2006/relationships/hyperlink" Target="http://www.sciencedirect.com/science/article/pii/S1875389215006355" TargetMode="External"/><Relationship Id="rId5411" Type="http://schemas.openxmlformats.org/officeDocument/2006/relationships/hyperlink" Target="http://europepmc.org/journals/324/" TargetMode="External"/><Relationship Id="rId39" Type="http://schemas.openxmlformats.org/officeDocument/2006/relationships/hyperlink" Target="https://onlinelibrary.wiley.com/authored-by/Brett/Dan+J.+L." TargetMode="External"/><Relationship Id="rId1607" Type="http://schemas.openxmlformats.org/officeDocument/2006/relationships/hyperlink" Target="https://doi.org/10.3390/qubs6020022" TargetMode="External"/><Relationship Id="rId1814" Type="http://schemas.openxmlformats.org/officeDocument/2006/relationships/hyperlink" Target="https://sciprofiles.com/profile/340087" TargetMode="External"/><Relationship Id="rId4013" Type="http://schemas.openxmlformats.org/officeDocument/2006/relationships/hyperlink" Target="https://www.sciencedirect.com/science/article/pii/S1359646218305268" TargetMode="External"/><Relationship Id="rId4220" Type="http://schemas.openxmlformats.org/officeDocument/2006/relationships/hyperlink" Target="http://www.mdpi.com/search?authors=Raffaele%20G.%20Agostino&amp;orcid=" TargetMode="External"/><Relationship Id="rId3779" Type="http://schemas.openxmlformats.org/officeDocument/2006/relationships/hyperlink" Target="https://www.sciencedirect.com/science/article/abs/pii/S0304885318327793?via%3Dihub" TargetMode="External"/><Relationship Id="rId6185" Type="http://schemas.openxmlformats.org/officeDocument/2006/relationships/hyperlink" Target="http://www.sciencedirect.com/science/article/pii/S1875389213000254" TargetMode="External"/><Relationship Id="rId2588" Type="http://schemas.openxmlformats.org/officeDocument/2006/relationships/hyperlink" Target="https://www.nature.com/articles/s41598-021-00822-5" TargetMode="External"/><Relationship Id="rId3986" Type="http://schemas.openxmlformats.org/officeDocument/2006/relationships/hyperlink" Target="https://doi.org/10.1038/s41598-019-54991-5" TargetMode="External"/><Relationship Id="rId6045" Type="http://schemas.openxmlformats.org/officeDocument/2006/relationships/hyperlink" Target="http://iopscience.iop.org/1748-0221/" TargetMode="External"/><Relationship Id="rId6252" Type="http://schemas.openxmlformats.org/officeDocument/2006/relationships/hyperlink" Target="http://link.springer.com/search?facet-author=%22Sheng+Wang%22" TargetMode="External"/><Relationship Id="rId1397" Type="http://schemas.openxmlformats.org/officeDocument/2006/relationships/hyperlink" Target="https://www.nature.com/articles/s41467-022-28756-0" TargetMode="External"/><Relationship Id="rId2795" Type="http://schemas.openxmlformats.org/officeDocument/2006/relationships/hyperlink" Target="https://kaz7.elpub.ru/index.php/jour/search?authors=D.%20AND%20P.%20AND%20Kozlenko" TargetMode="External"/><Relationship Id="rId3639" Type="http://schemas.openxmlformats.org/officeDocument/2006/relationships/hyperlink" Target="https://arxiv.org/pdf/1911.06145.pdf" TargetMode="External"/><Relationship Id="rId3846" Type="http://schemas.openxmlformats.org/officeDocument/2006/relationships/hyperlink" Target="https://arc.aiaa.org/author/Tong%2C+Xin" TargetMode="External"/><Relationship Id="rId5061" Type="http://schemas.openxmlformats.org/officeDocument/2006/relationships/hyperlink" Target="http://ieeexplore.ieee.org/xpl/articleDetails.jsp?arnumber=7111379&amp;filter%3DAND%28p_IS_Number%3A7122976%29" TargetMode="External"/><Relationship Id="rId6112" Type="http://schemas.openxmlformats.org/officeDocument/2006/relationships/hyperlink" Target="http://link.springer.com/journal/542" TargetMode="External"/><Relationship Id="rId767" Type="http://schemas.openxmlformats.org/officeDocument/2006/relationships/hyperlink" Target="https://sciprofiles.com/profile/author/eDU3cTFqQkt1WTFyM3hjeG1OamhHK3lpVkdOSjVrQWIrZ3ROU1RlV1Jldz0=" TargetMode="External"/><Relationship Id="rId974" Type="http://schemas.openxmlformats.org/officeDocument/2006/relationships/hyperlink" Target="https://www.sciencedirect.com/science/article/pii/S1342937X22000338" TargetMode="External"/><Relationship Id="rId2448" Type="http://schemas.openxmlformats.org/officeDocument/2006/relationships/hyperlink" Target="https://www-sciencedirect-com.ezproxyd.bham.ac.uk/science/journal/01689002" TargetMode="External"/><Relationship Id="rId2655" Type="http://schemas.openxmlformats.org/officeDocument/2006/relationships/hyperlink" Target="https://aip-scitation-org.ezproxye.bham.ac.uk/author/Valsecchi%2C+Jacopo" TargetMode="External"/><Relationship Id="rId2862" Type="http://schemas.openxmlformats.org/officeDocument/2006/relationships/hyperlink" Target="https://www.sciencedirect.com/science/article/abs/pii/S0360319919342508?via%3Dihub" TargetMode="External"/><Relationship Id="rId3706" Type="http://schemas.openxmlformats.org/officeDocument/2006/relationships/hyperlink" Target="https://heritagesciencejournal.springeropen.com/articles/10.1186/s40494-019-0266-x" TargetMode="External"/><Relationship Id="rId3913" Type="http://schemas.openxmlformats.org/officeDocument/2006/relationships/hyperlink" Target="https://www.osapublishing.org/oe/fulltext.cfm?uri=oe-27-20-28640&amp;id=420811" TargetMode="External"/><Relationship Id="rId627" Type="http://schemas.openxmlformats.org/officeDocument/2006/relationships/hyperlink" Target="https://www.nature.com/articles/s41598-023-37157-2" TargetMode="External"/><Relationship Id="rId834" Type="http://schemas.openxmlformats.org/officeDocument/2006/relationships/hyperlink" Target="https://www.sciencedirect.com/journal/building-and-environment" TargetMode="External"/><Relationship Id="rId1257" Type="http://schemas.openxmlformats.org/officeDocument/2006/relationships/hyperlink" Target="https://www.springer.com/journal/11265" TargetMode="External"/><Relationship Id="rId1464" Type="http://schemas.openxmlformats.org/officeDocument/2006/relationships/hyperlink" Target="https://www.sciencedirect.com/science/article/abs/pii/S0168900222004922" TargetMode="External"/><Relationship Id="rId1671" Type="http://schemas.openxmlformats.org/officeDocument/2006/relationships/hyperlink" Target="https://www.nature.com/articles/s41598-022-10486-4" TargetMode="External"/><Relationship Id="rId2308" Type="http://schemas.openxmlformats.org/officeDocument/2006/relationships/hyperlink" Target="https://www-sciencedirect-com.ezproxyd.bham.ac.uk/science/article/pii/S0168900220312109" TargetMode="External"/><Relationship Id="rId2515" Type="http://schemas.openxmlformats.org/officeDocument/2006/relationships/hyperlink" Target="https://www.sciencedirect.com/science/article/abs/pii/S0921452620307390" TargetMode="External"/><Relationship Id="rId2722" Type="http://schemas.openxmlformats.org/officeDocument/2006/relationships/hyperlink" Target="https://arxiv.org/search/?searchtype=author&amp;query=Marroccoli%2C+M" TargetMode="External"/><Relationship Id="rId5878" Type="http://schemas.openxmlformats.org/officeDocument/2006/relationships/hyperlink" Target="http://adsabs.harvard.edu/cgi-bin/author_form?author=Carminati,+A&amp;fullauthor=Carminati,%20Andrea&amp;charset=UTF-8&amp;db_key=PHY" TargetMode="External"/><Relationship Id="rId901" Type="http://schemas.openxmlformats.org/officeDocument/2006/relationships/hyperlink" Target="https://www.sciencedirect.com/science/article/pii/S0013468622009525" TargetMode="External"/><Relationship Id="rId1117" Type="http://schemas.openxmlformats.org/officeDocument/2006/relationships/hyperlink" Target="https://onlinelibrary.wiley.com/action/doSearch?ContribAuthorRaw=Geindreau%2C+Christian" TargetMode="External"/><Relationship Id="rId1324" Type="http://schemas.openxmlformats.org/officeDocument/2006/relationships/hyperlink" Target="https://link.springer.com/article/10.1617/s11527-022-01961-5" TargetMode="External"/><Relationship Id="rId1531" Type="http://schemas.openxmlformats.org/officeDocument/2006/relationships/hyperlink" Target="https://www.tandfonline.com/author/Zhang%2C+Zaodi" TargetMode="External"/><Relationship Id="rId4687" Type="http://schemas.openxmlformats.org/officeDocument/2006/relationships/hyperlink" Target="http://www.sciencedirect.com/science/article/pii/S1875389217300561" TargetMode="External"/><Relationship Id="rId4894" Type="http://schemas.openxmlformats.org/officeDocument/2006/relationships/hyperlink" Target="http://www.sciencedirect.com/science/article/pii/S0013468616308064" TargetMode="External"/><Relationship Id="rId5738" Type="http://schemas.openxmlformats.org/officeDocument/2006/relationships/hyperlink" Target="http://www.sciencedirect.com.ezproxyd.bham.ac.uk/science/article/pii/S0168583X14006922?np=y" TargetMode="External"/><Relationship Id="rId5945" Type="http://schemas.openxmlformats.org/officeDocument/2006/relationships/hyperlink" Target="http://link.springer.com/journal/38311" TargetMode="External"/><Relationship Id="rId30" Type="http://schemas.openxmlformats.org/officeDocument/2006/relationships/hyperlink" Target="https://onlinelibrary.wiley.com/doi/full/10.1002/aenm.202300103" TargetMode="External"/><Relationship Id="rId3289" Type="http://schemas.openxmlformats.org/officeDocument/2006/relationships/hyperlink" Target="https://www.sciencedirect.com/science/article/abs/pii/S0168900219314913" TargetMode="External"/><Relationship Id="rId3496" Type="http://schemas.openxmlformats.org/officeDocument/2006/relationships/hyperlink" Target="http://europepmc.org/search?query=AUTH:%22Nicole%20Vorhauer%22" TargetMode="External"/><Relationship Id="rId4547" Type="http://schemas.openxmlformats.org/officeDocument/2006/relationships/hyperlink" Target="https://www.sciencedirect.com/science/article/abs/pii/S092145261730981X" TargetMode="External"/><Relationship Id="rId4754" Type="http://schemas.openxmlformats.org/officeDocument/2006/relationships/hyperlink" Target="http://www.sciencedirect.com/science/journal/18753892/88?sdc=1" TargetMode="External"/><Relationship Id="rId2098" Type="http://schemas.openxmlformats.org/officeDocument/2006/relationships/hyperlink" Target="https://doi.org/10.1016/j.est.2020.102176" TargetMode="External"/><Relationship Id="rId3149" Type="http://schemas.openxmlformats.org/officeDocument/2006/relationships/hyperlink" Target="https://www.nature.com/articles/s41467-019-13943-3" TargetMode="External"/><Relationship Id="rId3356" Type="http://schemas.openxmlformats.org/officeDocument/2006/relationships/hyperlink" Target="https://www.sciencedirect.com/science/article/abs/pii/S0168900220312067" TargetMode="External"/><Relationship Id="rId3563" Type="http://schemas.openxmlformats.org/officeDocument/2006/relationships/hyperlink" Target="javascript:;" TargetMode="External"/><Relationship Id="rId4407" Type="http://schemas.openxmlformats.org/officeDocument/2006/relationships/hyperlink" Target="https://www.tandfonline.com/toc/tjsp20/current" TargetMode="External"/><Relationship Id="rId4961" Type="http://schemas.openxmlformats.org/officeDocument/2006/relationships/hyperlink" Target="http://www.sciencedirect.com/science/journal/22150161" TargetMode="External"/><Relationship Id="rId5805" Type="http://schemas.openxmlformats.org/officeDocument/2006/relationships/hyperlink" Target="http://profiles.spiedigitallibrary.org/summary.aspx?DOI=10.1117%2f12.2066674&amp;Name=E.+B.+Johnson" TargetMode="External"/><Relationship Id="rId277" Type="http://schemas.openxmlformats.org/officeDocument/2006/relationships/hyperlink" Target="https://sciprofiles.com/profile/2280825" TargetMode="External"/><Relationship Id="rId484" Type="http://schemas.openxmlformats.org/officeDocument/2006/relationships/hyperlink" Target="https://link.springer.com/article/10.1007/s41605-022-00379-5" TargetMode="External"/><Relationship Id="rId2165" Type="http://schemas.openxmlformats.org/officeDocument/2006/relationships/hyperlink" Target="https://www.mdpi.com/2313-433X/7/12/275" TargetMode="External"/><Relationship Id="rId3009" Type="http://schemas.openxmlformats.org/officeDocument/2006/relationships/hyperlink" Target="https://sciprofiles.com/profile/1340302" TargetMode="External"/><Relationship Id="rId3216" Type="http://schemas.openxmlformats.org/officeDocument/2006/relationships/hyperlink" Target="https://www.sciencedirect.com/science/article/abs/pii/S0168900219313555" TargetMode="External"/><Relationship Id="rId3770" Type="http://schemas.openxmlformats.org/officeDocument/2006/relationships/hyperlink" Target="https://sciprofiles.com/profile/author/aHB5eWp6NGdpVjdxeGpaN2o1dSswZz09" TargetMode="External"/><Relationship Id="rId4614" Type="http://schemas.openxmlformats.org/officeDocument/2006/relationships/hyperlink" Target="http://www.sciencedirect.com/science/article/pii/S0022311516308960" TargetMode="External"/><Relationship Id="rId4821" Type="http://schemas.openxmlformats.org/officeDocument/2006/relationships/hyperlink" Target="http://www.sciencedirect.com/science/article/pii/S1875389217301001/pdf?md5=1cccbef0807da7c3f4fa927ef6f0c092&amp;pid=1-s2.0-S1875389217301001-main.pdf" TargetMode="External"/><Relationship Id="rId137" Type="http://schemas.openxmlformats.org/officeDocument/2006/relationships/hyperlink" Target="https://www.sciencedirect.com/science/article/pii/S8756328223001709" TargetMode="External"/><Relationship Id="rId344" Type="http://schemas.openxmlformats.org/officeDocument/2006/relationships/hyperlink" Target="https://doi.org/10.3390/mi14051016" TargetMode="External"/><Relationship Id="rId691" Type="http://schemas.openxmlformats.org/officeDocument/2006/relationships/hyperlink" Target="http://scitation.aip.org/content/aip/proceeding/aipcp" TargetMode="External"/><Relationship Id="rId2025" Type="http://schemas.openxmlformats.org/officeDocument/2006/relationships/hyperlink" Target="https://www.sciencedirect.com/science/article/abs/pii/S0920379621001228" TargetMode="External"/><Relationship Id="rId2372" Type="http://schemas.openxmlformats.org/officeDocument/2006/relationships/hyperlink" Target="https://www.sciencedirect.com/science/article/pii/S0168900221002904" TargetMode="External"/><Relationship Id="rId3423" Type="http://schemas.openxmlformats.org/officeDocument/2006/relationships/hyperlink" Target="http://europepmc.org/search?query=AUTH:%22J%20Pierce%22" TargetMode="External"/><Relationship Id="rId3630" Type="http://schemas.openxmlformats.org/officeDocument/2006/relationships/hyperlink" Target="https://www.sciencedirect.com/science/journal/09698043" TargetMode="External"/><Relationship Id="rId551" Type="http://schemas.openxmlformats.org/officeDocument/2006/relationships/hyperlink" Target="javascript:;" TargetMode="External"/><Relationship Id="rId1181" Type="http://schemas.openxmlformats.org/officeDocument/2006/relationships/hyperlink" Target="https://www.sciencedirect.com/science/article/pii/S0378775322002683" TargetMode="External"/><Relationship Id="rId2232" Type="http://schemas.openxmlformats.org/officeDocument/2006/relationships/hyperlink" Target="https://www.sciencedirect.com/science/article/abs/pii/S0167577X20314622" TargetMode="External"/><Relationship Id="rId5388" Type="http://schemas.openxmlformats.org/officeDocument/2006/relationships/hyperlink" Target="http://www.aphysrev.org/index.php/aphysrev" TargetMode="External"/><Relationship Id="rId5595" Type="http://schemas.openxmlformats.org/officeDocument/2006/relationships/hyperlink" Target="http://www.sciencedirect.com/science/article/pii/S0921509313010319" TargetMode="External"/><Relationship Id="rId204" Type="http://schemas.openxmlformats.org/officeDocument/2006/relationships/hyperlink" Target="javascript:void(0);" TargetMode="External"/><Relationship Id="rId411" Type="http://schemas.openxmlformats.org/officeDocument/2006/relationships/hyperlink" Target="https://www.sciencedirect.com/journal/nuclear-instruments-and-methods-in-physics-research-section-a-accelerators-spectrometers-detectors-and-associated-equipment/vol/1055/suppl/C" TargetMode="External"/><Relationship Id="rId1041" Type="http://schemas.openxmlformats.org/officeDocument/2006/relationships/hyperlink" Target="https://onlinelibrary.wiley.com/action/doSearch?ContribAuthorRaw=Bevitt%2C+Joseph+J" TargetMode="External"/><Relationship Id="rId1998" Type="http://schemas.openxmlformats.org/officeDocument/2006/relationships/hyperlink" Target="https://www.ephys.kz/index.php/jour/search?authors=K.%20AND%20M.%20AND%20Nazarov" TargetMode="External"/><Relationship Id="rId4197" Type="http://schemas.openxmlformats.org/officeDocument/2006/relationships/hyperlink" Target="http://www.mdpi.com/search?authors=Joe%20F.%20Kelleher&amp;orcid=" TargetMode="External"/><Relationship Id="rId5248" Type="http://schemas.openxmlformats.org/officeDocument/2006/relationships/hyperlink" Target="http://www.sciencedirect.com/science/article/pii/S1875389215006574" TargetMode="External"/><Relationship Id="rId5455" Type="http://schemas.openxmlformats.org/officeDocument/2006/relationships/hyperlink" Target="http://www.sciencedirect.com/science/article/pii/S0012825213002079" TargetMode="External"/><Relationship Id="rId5662" Type="http://schemas.openxmlformats.org/officeDocument/2006/relationships/hyperlink" Target="http://www.sciencedirect.com/science/article/pii/S016890021400271X" TargetMode="External"/><Relationship Id="rId1858" Type="http://schemas.openxmlformats.org/officeDocument/2006/relationships/hyperlink" Target="https://sciprofiles.com/profile/1722819" TargetMode="External"/><Relationship Id="rId4057" Type="http://schemas.openxmlformats.org/officeDocument/2006/relationships/hyperlink" Target="https://onlinelibrary.wiley.com/action/doSearch?ContribAuthorStored=Minniti%2C+Triestino" TargetMode="External"/><Relationship Id="rId4264" Type="http://schemas.openxmlformats.org/officeDocument/2006/relationships/hyperlink" Target="http://www.mdpi.com/search?authors=James%20F.%20Hunter&amp;orcid=" TargetMode="External"/><Relationship Id="rId4471" Type="http://schemas.openxmlformats.org/officeDocument/2006/relationships/hyperlink" Target="http://www.nature.com/articles/s41598-018-20124-7" TargetMode="External"/><Relationship Id="rId5108" Type="http://schemas.openxmlformats.org/officeDocument/2006/relationships/hyperlink" Target="http://www.tandfonline.com/doi/full/10.1080/10448632.2015.1028276" TargetMode="External"/><Relationship Id="rId5315" Type="http://schemas.openxmlformats.org/officeDocument/2006/relationships/hyperlink" Target="http://www.sciencedirect.com/science/article/pii/S1875389215006902/pdf?md5=0bc5b0ce7ddb271fce608b79d8ece407&amp;pid=1-s2.0-S1875389215006902-main.pdf" TargetMode="External"/><Relationship Id="rId5522" Type="http://schemas.openxmlformats.org/officeDocument/2006/relationships/hyperlink" Target="http://adsabs.harvard.edu/cgi-bin/author_form?author=Holik,+M&amp;fullauthor=Holik,%20M.&amp;charset=UTF-8&amp;db_key=PHY" TargetMode="External"/><Relationship Id="rId2909" Type="http://schemas.openxmlformats.org/officeDocument/2006/relationships/hyperlink" Target="https://www.sciencedirect.com/science/article/pii/S0022024820300956" TargetMode="External"/><Relationship Id="rId3073" Type="http://schemas.openxmlformats.org/officeDocument/2006/relationships/hyperlink" Target="https://www.sciencedirect.com/science/article/abs/pii/S1044580320319240" TargetMode="External"/><Relationship Id="rId3280" Type="http://schemas.openxmlformats.org/officeDocument/2006/relationships/hyperlink" Target="https://www.sciencedirect.com/science/article/abs/pii/S0168900219314913" TargetMode="External"/><Relationship Id="rId4124" Type="http://schemas.openxmlformats.org/officeDocument/2006/relationships/hyperlink" Target="https://onlinelibrary.wiley.com/toc/s16005767/50/6" TargetMode="External"/><Relationship Id="rId4331" Type="http://schemas.openxmlformats.org/officeDocument/2006/relationships/hyperlink" Target="http://www.mdpi.com/search?authors=Louis%20J.%20Santodonato&amp;orcid=" TargetMode="External"/><Relationship Id="rId1718" Type="http://schemas.openxmlformats.org/officeDocument/2006/relationships/hyperlink" Target="https://www.ncbi.nlm.nih.gov/pubmed/?term=Sakhatskyi%20K%5BAuthor%5D&amp;cauthor=true&amp;cauthor_uid=34917771" TargetMode="External"/><Relationship Id="rId1925" Type="http://schemas.openxmlformats.org/officeDocument/2006/relationships/hyperlink" Target="https://www.sciencedirect.com/science/article/abs/pii/S0008884620315623" TargetMode="External"/><Relationship Id="rId3140" Type="http://schemas.openxmlformats.org/officeDocument/2006/relationships/hyperlink" Target="https://www.nature.com/articles/s41467-019-13943-3" TargetMode="External"/><Relationship Id="rId6089" Type="http://schemas.openxmlformats.org/officeDocument/2006/relationships/hyperlink" Target="http://link.springer.com/journal/11527/46/1/page/1" TargetMode="External"/><Relationship Id="rId6296" Type="http://schemas.openxmlformats.org/officeDocument/2006/relationships/hyperlink" Target="http://iopscience.iop.org/1742-6596/340" TargetMode="External"/><Relationship Id="rId6156" Type="http://schemas.openxmlformats.org/officeDocument/2006/relationships/hyperlink" Target="http://www.sciencedirect.com/science/article/pii/S1875389213000461" TargetMode="External"/><Relationship Id="rId2699" Type="http://schemas.openxmlformats.org/officeDocument/2006/relationships/hyperlink" Target="https://arxiv.org/abs/2001.03069" TargetMode="External"/><Relationship Id="rId3000" Type="http://schemas.openxmlformats.org/officeDocument/2006/relationships/hyperlink" Target="https://sciprofiles.com/profile/1052041" TargetMode="External"/><Relationship Id="rId3957" Type="http://schemas.openxmlformats.org/officeDocument/2006/relationships/hyperlink" Target="https://aip.scitation.org/author/Muransky%2C+O" TargetMode="External"/><Relationship Id="rId878" Type="http://schemas.openxmlformats.org/officeDocument/2006/relationships/hyperlink" Target="https://www.sciencedirect.com/science/article/abs/pii/S0927775721017076" TargetMode="External"/><Relationship Id="rId2559" Type="http://schemas.openxmlformats.org/officeDocument/2006/relationships/hyperlink" Target="https://www.sciencedirect.com/science/journal/0969806X/181/supp/C" TargetMode="External"/><Relationship Id="rId2766" Type="http://schemas.openxmlformats.org/officeDocument/2006/relationships/hyperlink" Target="https://www.sciencedirect.com/science/journal/00092509/225/supp/C" TargetMode="External"/><Relationship Id="rId2973" Type="http://schemas.openxmlformats.org/officeDocument/2006/relationships/hyperlink" Target="https://sciprofiles.com/profile/1053470" TargetMode="External"/><Relationship Id="rId3817" Type="http://schemas.openxmlformats.org/officeDocument/2006/relationships/hyperlink" Target="https://iopscience.iop.org/article/10.1088/1361-6463/ab0aba" TargetMode="External"/><Relationship Id="rId5172" Type="http://schemas.openxmlformats.org/officeDocument/2006/relationships/hyperlink" Target="http://www.sciencedirect.com/science/article/pii/S1875389215006197" TargetMode="External"/><Relationship Id="rId6016" Type="http://schemas.openxmlformats.org/officeDocument/2006/relationships/hyperlink" Target="http://www.sciencedirect.com/science/journal/00222313" TargetMode="External"/><Relationship Id="rId6223" Type="http://schemas.openxmlformats.org/officeDocument/2006/relationships/hyperlink" Target="http://scitation.aip.org/content/contributor/AU0995170;jsessionid=6tqii1b6f2ukd.x-aip-live-03" TargetMode="External"/><Relationship Id="rId738" Type="http://schemas.openxmlformats.org/officeDocument/2006/relationships/hyperlink" Target="https://www.sciencedirect.com/science/article/abs/pii/S0969804322000963" TargetMode="External"/><Relationship Id="rId945" Type="http://schemas.openxmlformats.org/officeDocument/2006/relationships/hyperlink" Target="https://link.springer.com/article/10.1007/s11340-021-00754-1" TargetMode="External"/><Relationship Id="rId1368" Type="http://schemas.openxmlformats.org/officeDocument/2006/relationships/hyperlink" Target="https://www.springer.com/journal/11527" TargetMode="External"/><Relationship Id="rId1575" Type="http://schemas.openxmlformats.org/officeDocument/2006/relationships/hyperlink" Target="https://onlinelibrary.wiley.com/action/doSearch?ContribAuthorRaw=Ahmed%2C+Mutez+Ali" TargetMode="External"/><Relationship Id="rId1782" Type="http://schemas.openxmlformats.org/officeDocument/2006/relationships/hyperlink" Target="https://www.sciencedirect.com/science/article/abs/pii/S096980432030703X" TargetMode="External"/><Relationship Id="rId2419" Type="http://schemas.openxmlformats.org/officeDocument/2006/relationships/hyperlink" Target="https://doi-org.ezproxyd.bham.ac.uk/10.1016/j.nima.2021.165406" TargetMode="External"/><Relationship Id="rId2626" Type="http://schemas.openxmlformats.org/officeDocument/2006/relationships/hyperlink" Target="https://www.sciencedirect.com/journal/additive-manufacturing" TargetMode="External"/><Relationship Id="rId2833" Type="http://schemas.openxmlformats.org/officeDocument/2006/relationships/hyperlink" Target="https://www.sciencedirect.com/science/article/abs/pii/S0920379620302878" TargetMode="External"/><Relationship Id="rId5032" Type="http://schemas.openxmlformats.org/officeDocument/2006/relationships/hyperlink" Target="http://europepmc.org/search?page=1&amp;query=AUTH:%22Saint+Martin+G%22" TargetMode="External"/><Relationship Id="rId5989" Type="http://schemas.openxmlformats.org/officeDocument/2006/relationships/hyperlink" Target="http://link.springer.com/journal/348" TargetMode="External"/><Relationship Id="rId74" Type="http://schemas.openxmlformats.org/officeDocument/2006/relationships/hyperlink" Target="https://www.sciencedirect.com/journal/additive-manufacturing-letters/vol/6/suppl/C" TargetMode="External"/><Relationship Id="rId805" Type="http://schemas.openxmlformats.org/officeDocument/2006/relationships/hyperlink" Target="https://doi.org/10.48550/arXiv.2208.07172" TargetMode="External"/><Relationship Id="rId1228" Type="http://schemas.openxmlformats.org/officeDocument/2006/relationships/hyperlink" Target="https://link.springer.com/article/10.1007/s10967-022-08477-w" TargetMode="External"/><Relationship Id="rId1435" Type="http://schemas.openxmlformats.org/officeDocument/2006/relationships/hyperlink" Target="https://www.sciencedirect.com/science/article/pii/S0029549321005227" TargetMode="External"/><Relationship Id="rId4798" Type="http://schemas.openxmlformats.org/officeDocument/2006/relationships/hyperlink" Target="http://www.sciencedirect.com/science/article/pii/S1875389217300937" TargetMode="External"/><Relationship Id="rId1642" Type="http://schemas.openxmlformats.org/officeDocument/2006/relationships/hyperlink" Target="https://aip.scitation.org/author/Djordjevi%C4%87%2C+B+Z" TargetMode="External"/><Relationship Id="rId2900" Type="http://schemas.openxmlformats.org/officeDocument/2006/relationships/hyperlink" Target="http://scripts.iucr.org/cgi-bin/citedin?search_on=name&amp;author_name=Pushin%2C%20D%2EA%2E" TargetMode="External"/><Relationship Id="rId5849" Type="http://schemas.openxmlformats.org/officeDocument/2006/relationships/hyperlink" Target="http://scitation.aip.org/content/aip/journal/rsi/85/11/10.1063/1.4891160" TargetMode="External"/><Relationship Id="rId1502" Type="http://schemas.openxmlformats.org/officeDocument/2006/relationships/hyperlink" Target="https://www.sciencedirect.com/journal/nuclear-instruments-and-methods-in-physics-research-section-a-accelerators-spectrometers-detectors-and-associated-equipment/vol/1044/suppl/C" TargetMode="External"/><Relationship Id="rId4658" Type="http://schemas.openxmlformats.org/officeDocument/2006/relationships/hyperlink" Target="https://www.sciencedirect.com/science/article/pii/S0168900217308276?_rdoc=1&amp;_fmt=high&amp;_origin=gateway&amp;_docanchor=&amp;md5=b8429449ccfc9c30159a5f9aeaa92ffb&amp;dgcid=raven_sd_via_email" TargetMode="External"/><Relationship Id="rId4865" Type="http://schemas.openxmlformats.org/officeDocument/2006/relationships/hyperlink" Target="http://www.ncbi.nlm.nih.gov/pubmed/25481677" TargetMode="External"/><Relationship Id="rId5709" Type="http://schemas.openxmlformats.org/officeDocument/2006/relationships/hyperlink" Target="http://www.sciencedirect.com/science/article/pii/S0168583X14000238" TargetMode="External"/><Relationship Id="rId5916" Type="http://schemas.openxmlformats.org/officeDocument/2006/relationships/hyperlink" Target="http://ieeexplore.ieee.org/xpl/RecentIssue.jsp?punumber=4816218" TargetMode="External"/><Relationship Id="rId6080" Type="http://schemas.openxmlformats.org/officeDocument/2006/relationships/hyperlink" Target="http://link.springer.com/journal/10967/296/2/page/1" TargetMode="External"/><Relationship Id="rId388" Type="http://schemas.openxmlformats.org/officeDocument/2006/relationships/hyperlink" Target="https://doi.org/10.1016/j.nima.2023.168123" TargetMode="External"/><Relationship Id="rId2069" Type="http://schemas.openxmlformats.org/officeDocument/2006/relationships/hyperlink" Target="https://www.jstage.jst.go.jp/search/global/_search/-char/en?item=8&amp;word=Takashi+Kamiyama" TargetMode="External"/><Relationship Id="rId3467" Type="http://schemas.openxmlformats.org/officeDocument/2006/relationships/hyperlink" Target="https://doi.org/10.3390/qubs4010009" TargetMode="External"/><Relationship Id="rId3674" Type="http://schemas.openxmlformats.org/officeDocument/2006/relationships/hyperlink" Target="https://link.springer.com/article/10.1134/S106377451901022X" TargetMode="External"/><Relationship Id="rId3881" Type="http://schemas.openxmlformats.org/officeDocument/2006/relationships/hyperlink" Target="https://www.sciencedirect.com/science/article/pii/S0168900219304206" TargetMode="External"/><Relationship Id="rId4518" Type="http://schemas.openxmlformats.org/officeDocument/2006/relationships/hyperlink" Target="https://www.sciencedirect.com/science/article/abs/pii/S0921452617309134" TargetMode="External"/><Relationship Id="rId4725" Type="http://schemas.openxmlformats.org/officeDocument/2006/relationships/hyperlink" Target="http://www.sciencedirect.com/science/article/pii/S1875389217300688/pdf?md5=6ba7437a7f981c31218d7904ef88885d&amp;pid=1-s2.0-S1875389217300688-main.pdf" TargetMode="External"/><Relationship Id="rId4932" Type="http://schemas.openxmlformats.org/officeDocument/2006/relationships/hyperlink" Target="http://www.sciencedirect.com/science/journal/12962074" TargetMode="External"/><Relationship Id="rId595" Type="http://schemas.openxmlformats.org/officeDocument/2006/relationships/hyperlink" Target="https://www.nature.com/articles/s41598-023-37133-w" TargetMode="External"/><Relationship Id="rId2276" Type="http://schemas.openxmlformats.org/officeDocument/2006/relationships/hyperlink" Target="https://www.sciencedirect.com/science/article/pii/S1738573320309773" TargetMode="External"/><Relationship Id="rId2483" Type="http://schemas.openxmlformats.org/officeDocument/2006/relationships/hyperlink" Target="https://www.sciencedirect.com/science/journal/01689002/1019/supp/C" TargetMode="External"/><Relationship Id="rId2690" Type="http://schemas.openxmlformats.org/officeDocument/2006/relationships/hyperlink" Target="https://arxiv.org/search/?searchtype=author&amp;query=Zeng%2C+Z" TargetMode="External"/><Relationship Id="rId3327" Type="http://schemas.openxmlformats.org/officeDocument/2006/relationships/hyperlink" Target="https://doi.org/10.1016/j.nima.2020.163939" TargetMode="External"/><Relationship Id="rId3534" Type="http://schemas.openxmlformats.org/officeDocument/2006/relationships/hyperlink" Target="http://europepmc.org/search?query=AUTH:%22S%20Pemberton%22" TargetMode="External"/><Relationship Id="rId3741" Type="http://schemas.openxmlformats.org/officeDocument/2006/relationships/hyperlink" Target="https://doi.org/10.1016/j.ijsolstr.2019.07.019" TargetMode="External"/><Relationship Id="rId248" Type="http://schemas.openxmlformats.org/officeDocument/2006/relationships/hyperlink" Target="https://aip.scitation.org/author/Naganawa%2C+Naotaka" TargetMode="External"/><Relationship Id="rId455" Type="http://schemas.openxmlformats.org/officeDocument/2006/relationships/hyperlink" Target="https://journals.aps.org/prapplied/abstract/10.1103/PhysRevApplied.19.034005" TargetMode="External"/><Relationship Id="rId662" Type="http://schemas.openxmlformats.org/officeDocument/2006/relationships/hyperlink" Target="https://link.springer.com/journal/11242" TargetMode="External"/><Relationship Id="rId1085" Type="http://schemas.openxmlformats.org/officeDocument/2006/relationships/hyperlink" Target="https://sciprofiles.com/profile/343158" TargetMode="External"/><Relationship Id="rId1292" Type="http://schemas.openxmlformats.org/officeDocument/2006/relationships/hyperlink" Target="https://sciprofiles.com/profile/author/dTJvZXY2NGlXbXQ4ZjgxRjJZVlFjd1JsbHBJRVFwcW96SkNxTms4ZjNtbz0=" TargetMode="External"/><Relationship Id="rId2136" Type="http://schemas.openxmlformats.org/officeDocument/2006/relationships/hyperlink" Target="https://sciprofiles.com/profile/480203" TargetMode="External"/><Relationship Id="rId2343" Type="http://schemas.openxmlformats.org/officeDocument/2006/relationships/hyperlink" Target="https://www.sciencedirect.com/science/article/abs/pii/S0168900220313565" TargetMode="External"/><Relationship Id="rId2550" Type="http://schemas.openxmlformats.org/officeDocument/2006/relationships/hyperlink" Target="https://sciprofiles.com/profile/author/SlZDUm9PZkVwQlJpQXpGWFhETlFQdDYyekJGd2VuK0N3cVRnTXQ3bitNOD0=" TargetMode="External"/><Relationship Id="rId3601" Type="http://schemas.openxmlformats.org/officeDocument/2006/relationships/hyperlink" Target="https://www.mdpi.com/1424-8220/20/2/502" TargetMode="External"/><Relationship Id="rId5499" Type="http://schemas.openxmlformats.org/officeDocument/2006/relationships/hyperlink" Target="http://scitation.aip.org/content/aip/journal/jap/116/16/10.1063/1.4900515" TargetMode="External"/><Relationship Id="rId108" Type="http://schemas.openxmlformats.org/officeDocument/2006/relationships/hyperlink" Target="https://doi.org/10.48550/arXiv.2302.12577" TargetMode="External"/><Relationship Id="rId315" Type="http://schemas.openxmlformats.org/officeDocument/2006/relationships/hyperlink" Target="https://www.sciencedirect.com/science/article/abs/pii/S2352492823005172" TargetMode="External"/><Relationship Id="rId522" Type="http://schemas.openxmlformats.org/officeDocument/2006/relationships/hyperlink" Target="https://link.springer.com/article/10.1007/s41605-022-00379-5" TargetMode="External"/><Relationship Id="rId1152" Type="http://schemas.openxmlformats.org/officeDocument/2006/relationships/hyperlink" Target="https://www.sciencedirect.com/science/journal/03787753/517/supp/C" TargetMode="External"/><Relationship Id="rId2203" Type="http://schemas.openxmlformats.org/officeDocument/2006/relationships/hyperlink" Target="https://www.sciencedirect.com/science/journal/00223115" TargetMode="External"/><Relationship Id="rId2410" Type="http://schemas.openxmlformats.org/officeDocument/2006/relationships/hyperlink" Target="https://www.sciencedirect.com/science/journal/01689002/1003/supp/C" TargetMode="External"/><Relationship Id="rId5359" Type="http://schemas.openxmlformats.org/officeDocument/2006/relationships/hyperlink" Target="http://doi.org/10.1038/srep16576" TargetMode="External"/><Relationship Id="rId5566" Type="http://schemas.openxmlformats.org/officeDocument/2006/relationships/hyperlink" Target="http://link.springer.com/search?facet-author=%22J.+T.+Cremer%22" TargetMode="External"/><Relationship Id="rId5773" Type="http://schemas.openxmlformats.org/officeDocument/2006/relationships/hyperlink" Target="http://www.ncbi.nlm.nih.gov/pubmed/24923675" TargetMode="External"/><Relationship Id="rId1012" Type="http://schemas.openxmlformats.org/officeDocument/2006/relationships/hyperlink" Target="https://www.sciencedirect.com/science/article/abs/pii/S0017931022007268" TargetMode="External"/><Relationship Id="rId4168" Type="http://schemas.openxmlformats.org/officeDocument/2006/relationships/hyperlink" Target="https://www.sciencedirect.com/science/article/abs/pii/S0955221918305120" TargetMode="External"/><Relationship Id="rId4375" Type="http://schemas.openxmlformats.org/officeDocument/2006/relationships/hyperlink" Target="https://doi.org/10.1021/acs.jpcc.8b07321" TargetMode="External"/><Relationship Id="rId5219" Type="http://schemas.openxmlformats.org/officeDocument/2006/relationships/hyperlink" Target="http://www.sciencedirect.com/science/article/pii/S1875389215006422/pdf?md5=e084f65c40c8499699296dc2ff06fd75&amp;pid=1-s2.0-S1875389215006422-main.pdf" TargetMode="External"/><Relationship Id="rId5426" Type="http://schemas.openxmlformats.org/officeDocument/2006/relationships/hyperlink" Target="http://link.springer.com/journal/339/117/3/page/1" TargetMode="External"/><Relationship Id="rId5980" Type="http://schemas.openxmlformats.org/officeDocument/2006/relationships/hyperlink" Target="http://link.springer.com/search?facet-author=%22P.+Vontobel%22" TargetMode="External"/><Relationship Id="rId1969" Type="http://schemas.openxmlformats.org/officeDocument/2006/relationships/hyperlink" Target="https://www.sciencedirect.com/science/article/abs/pii/S019689042031308X" TargetMode="External"/><Relationship Id="rId3184" Type="http://schemas.openxmlformats.org/officeDocument/2006/relationships/hyperlink" Target="https://www.sciencedirect.com/science/article/pii/S1738573320309773" TargetMode="External"/><Relationship Id="rId4028" Type="http://schemas.openxmlformats.org/officeDocument/2006/relationships/hyperlink" Target="https://acsess.onlinelibrary.wiley.com/action/doSearch?ContribAuthorStored=Couradeau%2C+Estelle" TargetMode="External"/><Relationship Id="rId4235" Type="http://schemas.openxmlformats.org/officeDocument/2006/relationships/hyperlink" Target="http://www.mdpi.com/search?authors=Jim%20Nightingale&amp;orcid=" TargetMode="External"/><Relationship Id="rId4582" Type="http://schemas.openxmlformats.org/officeDocument/2006/relationships/hyperlink" Target="https://www.sciencedirect.com/science/article/abs/pii/S8756328217302570" TargetMode="External"/><Relationship Id="rId5633" Type="http://schemas.openxmlformats.org/officeDocument/2006/relationships/hyperlink" Target="http://www.sciencedirect.com/science/article/pii/S0168900213015738" TargetMode="External"/><Relationship Id="rId5840" Type="http://schemas.openxmlformats.org/officeDocument/2006/relationships/hyperlink" Target="http://scitation.aip.org/content/contributor/AU0877626" TargetMode="External"/><Relationship Id="rId1829" Type="http://schemas.openxmlformats.org/officeDocument/2006/relationships/hyperlink" Target="https://sciprofiles.com/profile/author/WWkrUzhHakRkTGdWYXBlQVpmeTErOUduQjIxdG94eUtHanhTalEyek4zbz0=" TargetMode="External"/><Relationship Id="rId3391" Type="http://schemas.openxmlformats.org/officeDocument/2006/relationships/hyperlink" Target="https://www.sciencedirect.com/science/article/abs/pii/S0921453420300423?via%3Dihub" TargetMode="External"/><Relationship Id="rId4442" Type="http://schemas.openxmlformats.org/officeDocument/2006/relationships/hyperlink" Target="https://www.sciencedirect.com/journal/minerals-engineering" TargetMode="External"/><Relationship Id="rId5700" Type="http://schemas.openxmlformats.org/officeDocument/2006/relationships/hyperlink" Target="http://www.sciencedirect.com/science/article/pii/S016890021400919X" TargetMode="External"/><Relationship Id="rId3044" Type="http://schemas.openxmlformats.org/officeDocument/2006/relationships/hyperlink" Target="https://www.sciencedirect.com/science/article/abs/pii/S0378775320302718" TargetMode="External"/><Relationship Id="rId3251" Type="http://schemas.openxmlformats.org/officeDocument/2006/relationships/hyperlink" Target="https://www.sciencedirect.com/science/journal/01689002" TargetMode="External"/><Relationship Id="rId4302" Type="http://schemas.openxmlformats.org/officeDocument/2006/relationships/hyperlink" Target="http://www.mdpi.com/search?authors=Arnold%20Burger&amp;orcid=" TargetMode="External"/><Relationship Id="rId172" Type="http://schemas.openxmlformats.org/officeDocument/2006/relationships/hyperlink" Target="https://www.sciencedirect.com/science/article/pii/S0950061823019013" TargetMode="External"/><Relationship Id="rId2060" Type="http://schemas.openxmlformats.org/officeDocument/2006/relationships/hyperlink" Target="https://doi.org/10.1016/j.xinn.2021.100100" TargetMode="External"/><Relationship Id="rId3111" Type="http://schemas.openxmlformats.org/officeDocument/2006/relationships/hyperlink" Target="https://www.sciencedirect.com/science/journal/0167577X/259/supp/C" TargetMode="External"/><Relationship Id="rId6267" Type="http://schemas.openxmlformats.org/officeDocument/2006/relationships/hyperlink" Target="http://www.sciencedirect.com/science/journal/aip/00088846" TargetMode="External"/><Relationship Id="rId989" Type="http://schemas.openxmlformats.org/officeDocument/2006/relationships/hyperlink" Target="https://www.sciencedirect.com/journal/international-journal-of-heat-and-mass-transfer/vol/178/suppl/C" TargetMode="External"/><Relationship Id="rId2877" Type="http://schemas.openxmlformats.org/officeDocument/2006/relationships/hyperlink" Target="https://www.sciencedirect.com/science/article/abs/pii/S0360319920308004" TargetMode="External"/><Relationship Id="rId5076" Type="http://schemas.openxmlformats.org/officeDocument/2006/relationships/hyperlink" Target="http://adsabs.harvard.edu/cgi-bin/author_form?author=Roentzsch,+L&amp;fullauthor=R%c3%b6ntzsch,%20Lars&amp;charset=UTF-8&amp;db_key=PHY" TargetMode="External"/><Relationship Id="rId5283" Type="http://schemas.openxmlformats.org/officeDocument/2006/relationships/hyperlink" Target="http://www.sciencedirect.com/science/article/pii/S1875389215006744/pdf?md5=ba18d7e7e9711e9da9ab836616a0ec42&amp;pid=1-s2.0-S1875389215006744-main.pdf" TargetMode="External"/><Relationship Id="rId5490" Type="http://schemas.openxmlformats.org/officeDocument/2006/relationships/hyperlink" Target="http://www.sciencedirect.com/science/article/pii/S0360319914023428" TargetMode="External"/><Relationship Id="rId6127" Type="http://schemas.openxmlformats.org/officeDocument/2006/relationships/hyperlink" Target="http://www.tandfonline.com/loi/gnnw20?open=24" TargetMode="External"/><Relationship Id="rId849" Type="http://schemas.openxmlformats.org/officeDocument/2006/relationships/hyperlink" Target="https://doi.org/10.1016/j.cement.2022.100043" TargetMode="External"/><Relationship Id="rId1479" Type="http://schemas.openxmlformats.org/officeDocument/2006/relationships/hyperlink" Target="https://www.sciencedirect.com/science/article/abs/pii/S0168900222005976" TargetMode="External"/><Relationship Id="rId1686" Type="http://schemas.openxmlformats.org/officeDocument/2006/relationships/hyperlink" Target="https://www.sciencedirect.com/science/article/abs/pii/S0167273822000224" TargetMode="External"/><Relationship Id="rId3928" Type="http://schemas.openxmlformats.org/officeDocument/2006/relationships/hyperlink" Target="https://doi.org/10.1111/pce.13496" TargetMode="External"/><Relationship Id="rId4092" Type="http://schemas.openxmlformats.org/officeDocument/2006/relationships/hyperlink" Target="https://onlinelibrary.wiley.com/action/doSearch?ContribAuthorStored=Morgano%2C+M" TargetMode="External"/><Relationship Id="rId5143" Type="http://schemas.openxmlformats.org/officeDocument/2006/relationships/hyperlink" Target="http://europepmc.org/search?page=1&amp;query=AUTH:%22Banhart+J%22&amp;restrict=All+results" TargetMode="External"/><Relationship Id="rId5350" Type="http://schemas.openxmlformats.org/officeDocument/2006/relationships/hyperlink" Target="http://europepmc.org/journals/1739/" TargetMode="External"/><Relationship Id="rId1339" Type="http://schemas.openxmlformats.org/officeDocument/2006/relationships/hyperlink" Target="https://www.sciencedirect.com/journal/materials-today-advances/vol/16/suppl/C" TargetMode="External"/><Relationship Id="rId1893" Type="http://schemas.openxmlformats.org/officeDocument/2006/relationships/hyperlink" Target="https://www.sciencedirect.com/science/article/abs/pii/S0008622320311398" TargetMode="External"/><Relationship Id="rId2737" Type="http://schemas.openxmlformats.org/officeDocument/2006/relationships/hyperlink" Target="https://www.sciencedirect.com/science/article/abs/pii/S0008884619305800" TargetMode="External"/><Relationship Id="rId2944" Type="http://schemas.openxmlformats.org/officeDocument/2006/relationships/hyperlink" Target="https://iopscience.iop.org/article/10.1149/1945-7111/abbfd9" TargetMode="External"/><Relationship Id="rId5003" Type="http://schemas.openxmlformats.org/officeDocument/2006/relationships/hyperlink" Target="http://www.sciencedirect.com/science/article/pii/S0168900216309275" TargetMode="External"/><Relationship Id="rId5210" Type="http://schemas.openxmlformats.org/officeDocument/2006/relationships/hyperlink" Target="http://www.sciencedirect.com/science/article/pii/S1875389215006380" TargetMode="External"/><Relationship Id="rId709" Type="http://schemas.openxmlformats.org/officeDocument/2006/relationships/hyperlink" Target="https://www.sciencedirect.com/science/article/pii/S0306454921007052" TargetMode="External"/><Relationship Id="rId916" Type="http://schemas.openxmlformats.org/officeDocument/2006/relationships/hyperlink" Target="https://www.ephys.kz/index.php/jour/search?authors=B.%20AND%20A.%20AND%20Bakirov" TargetMode="External"/><Relationship Id="rId1546" Type="http://schemas.openxmlformats.org/officeDocument/2006/relationships/hyperlink" Target="https://sciendo.com/es/article/10.2478/nuka-2021-0034" TargetMode="External"/><Relationship Id="rId1753" Type="http://schemas.openxmlformats.org/officeDocument/2006/relationships/hyperlink" Target="https://www.sciencedirect.com/science/article/pii/S2214860421002955?via%3Dihub" TargetMode="External"/><Relationship Id="rId1960" Type="http://schemas.openxmlformats.org/officeDocument/2006/relationships/hyperlink" Target="https://link.springer.com/article/10.1134/S1063774521020115" TargetMode="External"/><Relationship Id="rId2804" Type="http://schemas.openxmlformats.org/officeDocument/2006/relationships/hyperlink" Target="https://link.springer.com/article/10.1140%2Fepjp%2Fs13360-020-00452-2" TargetMode="External"/><Relationship Id="rId45" Type="http://schemas.openxmlformats.org/officeDocument/2006/relationships/hyperlink" Target="https://onlinelibrary.wiley.com/authored-by/Browning/Nigel+D." TargetMode="External"/><Relationship Id="rId1406" Type="http://schemas.openxmlformats.org/officeDocument/2006/relationships/hyperlink" Target="https://www.nature.com/articles/s41467-022-29313-5" TargetMode="External"/><Relationship Id="rId1613" Type="http://schemas.openxmlformats.org/officeDocument/2006/relationships/hyperlink" Target="https://link.springer.com/article/10.1007/s41605-022-00315-7" TargetMode="External"/><Relationship Id="rId1820" Type="http://schemas.openxmlformats.org/officeDocument/2006/relationships/hyperlink" Target="https://sciprofiles.com/profile/364628" TargetMode="External"/><Relationship Id="rId4769" Type="http://schemas.openxmlformats.org/officeDocument/2006/relationships/hyperlink" Target="http://www.sciencedirect.com/science/journal/18753892/88?sdc=1" TargetMode="External"/><Relationship Id="rId4976" Type="http://schemas.openxmlformats.org/officeDocument/2006/relationships/hyperlink" Target="https://www.tandfonline.com/author/Garbe%2C+U" TargetMode="External"/><Relationship Id="rId3578" Type="http://schemas.openxmlformats.org/officeDocument/2006/relationships/hyperlink" Target="javascript:;" TargetMode="External"/><Relationship Id="rId3785" Type="http://schemas.openxmlformats.org/officeDocument/2006/relationships/hyperlink" Target="https://www.sciencedirect.com/science/article/abs/pii/S0304885318327793?via%3Dihub" TargetMode="External"/><Relationship Id="rId3992" Type="http://schemas.openxmlformats.org/officeDocument/2006/relationships/hyperlink" Target="https://www.nature.com/srep" TargetMode="External"/><Relationship Id="rId4629" Type="http://schemas.openxmlformats.org/officeDocument/2006/relationships/hyperlink" Target="http://www.sciencedirect.com/science/journal/01689002/833/supp/C" TargetMode="External"/><Relationship Id="rId4836" Type="http://schemas.openxmlformats.org/officeDocument/2006/relationships/hyperlink" Target="https://aip.scitation.org/author/Treimer%2C+Wolfgang" TargetMode="External"/><Relationship Id="rId6191" Type="http://schemas.openxmlformats.org/officeDocument/2006/relationships/hyperlink" Target="http://www.sciencedirect.com/science/article/pii/S1875389213000564" TargetMode="External"/><Relationship Id="rId499" Type="http://schemas.openxmlformats.org/officeDocument/2006/relationships/hyperlink" Target="https://link.springer.com/article/10.1007/s41605-022-00379-5" TargetMode="External"/><Relationship Id="rId2387" Type="http://schemas.openxmlformats.org/officeDocument/2006/relationships/hyperlink" Target="https://www.sciencedirect.com/science/article/pii/S0168900221002904" TargetMode="External"/><Relationship Id="rId2594" Type="http://schemas.openxmlformats.org/officeDocument/2006/relationships/hyperlink" Target="https://www.nature.com/articles/s41598-021-00822-5" TargetMode="External"/><Relationship Id="rId3438" Type="http://schemas.openxmlformats.org/officeDocument/2006/relationships/hyperlink" Target="http://europepmc.org/search?query=AUTH:%22Martina%20Klepi%C4%87%22" TargetMode="External"/><Relationship Id="rId3645" Type="http://schemas.openxmlformats.org/officeDocument/2006/relationships/hyperlink" Target="javascript:;" TargetMode="External"/><Relationship Id="rId3852" Type="http://schemas.openxmlformats.org/officeDocument/2006/relationships/hyperlink" Target="https://arc.aiaa.org/loi/jpp" TargetMode="External"/><Relationship Id="rId6051" Type="http://schemas.openxmlformats.org/officeDocument/2006/relationships/hyperlink" Target="http://iopscience.iop.org/1748-0221/8" TargetMode="External"/><Relationship Id="rId359" Type="http://schemas.openxmlformats.org/officeDocument/2006/relationships/hyperlink" Target="https://nph.onlinelibrary.wiley.com/doi/abs/10.1111/nph.18409" TargetMode="External"/><Relationship Id="rId566" Type="http://schemas.openxmlformats.org/officeDocument/2006/relationships/hyperlink" Target="javascript:;" TargetMode="External"/><Relationship Id="rId773" Type="http://schemas.openxmlformats.org/officeDocument/2006/relationships/hyperlink" Target="https://sciprofiles.com/profile/410923" TargetMode="External"/><Relationship Id="rId1196" Type="http://schemas.openxmlformats.org/officeDocument/2006/relationships/hyperlink" Target="https://www.sciencedirect.com/science/article/pii/S037877532201299X" TargetMode="External"/><Relationship Id="rId2247" Type="http://schemas.openxmlformats.org/officeDocument/2006/relationships/hyperlink" Target="https://www.sciencedirect.com/science/article/pii/S2590049821000023" TargetMode="External"/><Relationship Id="rId2454" Type="http://schemas.openxmlformats.org/officeDocument/2006/relationships/hyperlink" Target="https://www-sciencedirect-com.ezproxyd.bham.ac.uk/science/article/pii/S0168900221006173" TargetMode="External"/><Relationship Id="rId3505" Type="http://schemas.openxmlformats.org/officeDocument/2006/relationships/hyperlink" Target="http://europepmc.org/search?query=AUTH:%22Mariko%20Segawa%22" TargetMode="External"/><Relationship Id="rId4903" Type="http://schemas.openxmlformats.org/officeDocument/2006/relationships/hyperlink" Target="http://www.sciencedirect.com/science/journal/00988472/127/supp/C" TargetMode="External"/><Relationship Id="rId219" Type="http://schemas.openxmlformats.org/officeDocument/2006/relationships/hyperlink" Target="https://scripts.iucr.org/cgi-bin/citedin?search_on=name&amp;author_name=%26Oslash%3Bstergaard%2C%20M%2E" TargetMode="External"/><Relationship Id="rId426" Type="http://schemas.openxmlformats.org/officeDocument/2006/relationships/hyperlink" Target="https://link.springer.com/article/10.1007/s41365-023-01227-x" TargetMode="External"/><Relationship Id="rId633" Type="http://schemas.openxmlformats.org/officeDocument/2006/relationships/hyperlink" Target="https://www.nature.com/articles/s41598-023-38324-1" TargetMode="External"/><Relationship Id="rId980" Type="http://schemas.openxmlformats.org/officeDocument/2006/relationships/hyperlink" Target="https://sciprofiles.com/profile/author/OFd5eDBoUmxYMlA3QWZ2OHVyQmk1RUJwZWNUR1VQV2R0K0lkUFBHbjZZZz0=" TargetMode="External"/><Relationship Id="rId1056" Type="http://schemas.openxmlformats.org/officeDocument/2006/relationships/hyperlink" Target="https://doi.org/10.1063/5.0098960" TargetMode="External"/><Relationship Id="rId1263" Type="http://schemas.openxmlformats.org/officeDocument/2006/relationships/hyperlink" Target="https://sciprofiles.com/profile/992274" TargetMode="External"/><Relationship Id="rId2107" Type="http://schemas.openxmlformats.org/officeDocument/2006/relationships/hyperlink" Target="https://sciprofiles.com/profile/author/WnFOaUNhQWVQczFWR2MwUU8rOTVEWmMvZTY5NHZvS2kyTlFtWXhhOVgxQT0=" TargetMode="External"/><Relationship Id="rId2314" Type="http://schemas.openxmlformats.org/officeDocument/2006/relationships/hyperlink" Target="https://www-sciencedirect-com.ezproxyd.bham.ac.uk/science/article/pii/S0168900220312109" TargetMode="External"/><Relationship Id="rId2661" Type="http://schemas.openxmlformats.org/officeDocument/2006/relationships/hyperlink" Target="https://aip-scitation-org.ezproxye.bham.ac.uk/author/Gokhfeld%2C+Denis+M" TargetMode="External"/><Relationship Id="rId3712" Type="http://schemas.openxmlformats.org/officeDocument/2006/relationships/hyperlink" Target="https://sciprofiles.com/profile/709965" TargetMode="External"/><Relationship Id="rId840" Type="http://schemas.openxmlformats.org/officeDocument/2006/relationships/hyperlink" Target="https://www.sciencedirect.com/science/article/pii/S2666549222000226" TargetMode="External"/><Relationship Id="rId1470" Type="http://schemas.openxmlformats.org/officeDocument/2006/relationships/hyperlink" Target="https://www.sciencedirect.com/science/article/abs/pii/S0168900222005666" TargetMode="External"/><Relationship Id="rId2521" Type="http://schemas.openxmlformats.org/officeDocument/2006/relationships/hyperlink" Target="https://www.scitation.org/author/Liu%2C+Tianshu" TargetMode="External"/><Relationship Id="rId4279" Type="http://schemas.openxmlformats.org/officeDocument/2006/relationships/hyperlink" Target="http://www.mdpi.com/search?authors=Shea%20M.%20Mosby&amp;orcid=" TargetMode="External"/><Relationship Id="rId5677" Type="http://schemas.openxmlformats.org/officeDocument/2006/relationships/hyperlink" Target="http://www.sciencedirect.com/science/article/pii/S016890021400429X" TargetMode="External"/><Relationship Id="rId5884" Type="http://schemas.openxmlformats.org/officeDocument/2006/relationships/hyperlink" Target="http://link.springer.com/search?facet-author=%22R.+Wimmer%22" TargetMode="External"/><Relationship Id="rId700" Type="http://schemas.openxmlformats.org/officeDocument/2006/relationships/hyperlink" Target="https://www.sciencedirect.com/science/article/pii/S1110016821005561" TargetMode="External"/><Relationship Id="rId1123" Type="http://schemas.openxmlformats.org/officeDocument/2006/relationships/hyperlink" Target="https://www.sciencedirect.com/science/article/pii/S0167732221028725" TargetMode="External"/><Relationship Id="rId1330" Type="http://schemas.openxmlformats.org/officeDocument/2006/relationships/hyperlink" Target="https://link.springer.com/article/10.1617/s11527-022-01961-5" TargetMode="External"/><Relationship Id="rId3088" Type="http://schemas.openxmlformats.org/officeDocument/2006/relationships/hyperlink" Target="https://www.sciencedirect.com/science/article/pii/S0264127520305438" TargetMode="External"/><Relationship Id="rId4486" Type="http://schemas.openxmlformats.org/officeDocument/2006/relationships/hyperlink" Target="http://rt1-t.notifications.elsevier.com/r/?id=h50cccd2,4a3ac11,4a3ac22&amp;p1=www.sciencedirect.com/science?_ob=GatewayURL&amp;_method=citationSearch&amp;_version=1&amp;_piikey=S0168900218300548&amp;_origin=RV_SD_TOC_EMAIL&amp;dgcid=raven_sd_via_email" TargetMode="External"/><Relationship Id="rId4693" Type="http://schemas.openxmlformats.org/officeDocument/2006/relationships/hyperlink" Target="http://www.sciencedirect.com/science/article/pii/S1875389217300585" TargetMode="External"/><Relationship Id="rId5537" Type="http://schemas.openxmlformats.org/officeDocument/2006/relationships/hyperlink" Target="http://iopscience.iop.org/1748-0221/9/12/C12045/" TargetMode="External"/><Relationship Id="rId5744" Type="http://schemas.openxmlformats.org/officeDocument/2006/relationships/hyperlink" Target="http://journals.aps.org/prl/abstract/10.1103/PhysRevLett.113.184801" TargetMode="External"/><Relationship Id="rId5951" Type="http://schemas.openxmlformats.org/officeDocument/2006/relationships/hyperlink" Target="http://link.springer.com/journal/38311" TargetMode="External"/><Relationship Id="rId3295" Type="http://schemas.openxmlformats.org/officeDocument/2006/relationships/hyperlink" Target="https://www.sciencedirect.com/science/article/abs/pii/S0168900219314913" TargetMode="External"/><Relationship Id="rId4139" Type="http://schemas.openxmlformats.org/officeDocument/2006/relationships/hyperlink" Target="https://www.sciencedirect.com/science/article/abs/pii/S2352409X18301457" TargetMode="External"/><Relationship Id="rId4346" Type="http://schemas.openxmlformats.org/officeDocument/2006/relationships/hyperlink" Target="http://www.mdpi.com/search?authors=Malgorzata%20G.%20Makowska&amp;orcid=0000-0002-1767-6176" TargetMode="External"/><Relationship Id="rId4553" Type="http://schemas.openxmlformats.org/officeDocument/2006/relationships/hyperlink" Target="https://doi.org/10.1016/j.physb.2017.11.086" TargetMode="External"/><Relationship Id="rId4760" Type="http://schemas.openxmlformats.org/officeDocument/2006/relationships/hyperlink" Target="http://www.sciencedirect.com/science/journal/18753892/88?sdc=1" TargetMode="External"/><Relationship Id="rId5604" Type="http://schemas.openxmlformats.org/officeDocument/2006/relationships/hyperlink" Target="http://www.nature.com/srep/2014/141128/srep07243/full/srep07243.html" TargetMode="External"/><Relationship Id="rId5811" Type="http://schemas.openxmlformats.org/officeDocument/2006/relationships/hyperlink" Target="http://profiles.spiedigitallibrary.org/summary.aspx?DOI=10.1117%2f12.2066674&amp;Name=E.+Nagarkar" TargetMode="External"/><Relationship Id="rId3155" Type="http://schemas.openxmlformats.org/officeDocument/2006/relationships/hyperlink" Target="https://www.sciencedirect.com/science/article/pii/S0963869520303194" TargetMode="External"/><Relationship Id="rId3362" Type="http://schemas.openxmlformats.org/officeDocument/2006/relationships/hyperlink" Target="https://www.sciencedirect.com/science/journal/01689002" TargetMode="External"/><Relationship Id="rId4206" Type="http://schemas.openxmlformats.org/officeDocument/2006/relationships/hyperlink" Target="http://www.mdpi.com/search?authors=Genoveva%20Burca&amp;orcid=" TargetMode="External"/><Relationship Id="rId4413" Type="http://schemas.openxmlformats.org/officeDocument/2006/relationships/hyperlink" Target="https://www.sciencedirect.com/science/article/pii/S0264127518305094" TargetMode="External"/><Relationship Id="rId4620" Type="http://schemas.openxmlformats.org/officeDocument/2006/relationships/hyperlink" Target="https://link.springer.com/article/10.1617%2Fs11527-017-1004-z" TargetMode="External"/><Relationship Id="rId283" Type="http://schemas.openxmlformats.org/officeDocument/2006/relationships/hyperlink" Target="https://sciprofiles.com/profile/2943674" TargetMode="External"/><Relationship Id="rId490" Type="http://schemas.openxmlformats.org/officeDocument/2006/relationships/hyperlink" Target="https://link.springer.com/article/10.1007/s41605-022-00379-5" TargetMode="External"/><Relationship Id="rId2171" Type="http://schemas.openxmlformats.org/officeDocument/2006/relationships/hyperlink" Target="https://sciprofiles.com/profile/607254" TargetMode="External"/><Relationship Id="rId3015" Type="http://schemas.openxmlformats.org/officeDocument/2006/relationships/hyperlink" Target="https://sciprofiles.com/profile/author/ZUt5K0h2Y3RWRmMxaTdsQW83aVNzd2o1ZkhhRU9pUG9pcFNkektZWm4xVT0=" TargetMode="External"/><Relationship Id="rId3222" Type="http://schemas.openxmlformats.org/officeDocument/2006/relationships/hyperlink" Target="https://www.sciencedirect.com/science/article/abs/pii/S0168900219313555" TargetMode="External"/><Relationship Id="rId143" Type="http://schemas.openxmlformats.org/officeDocument/2006/relationships/hyperlink" Target="https://www.sciencedirect.com/journal/carbon" TargetMode="External"/><Relationship Id="rId350" Type="http://schemas.openxmlformats.org/officeDocument/2006/relationships/hyperlink" Target="https://sciprofiles.com/profile/2674861" TargetMode="External"/><Relationship Id="rId2031" Type="http://schemas.openxmlformats.org/officeDocument/2006/relationships/hyperlink" Target="https://doi.org/10.1016/j.fusengdes.2021.112346" TargetMode="External"/><Relationship Id="rId5187" Type="http://schemas.openxmlformats.org/officeDocument/2006/relationships/hyperlink" Target="http://www.sciencedirect.com/science/article/pii/S1875389215006264/pdf?md5=36f66fc7f9f2c8c124ec1087f985db98&amp;pid=1-s2.0-S1875389215006264-main.pdf" TargetMode="External"/><Relationship Id="rId5394" Type="http://schemas.openxmlformats.org/officeDocument/2006/relationships/hyperlink" Target="http://scitation.aip.org/content/aip/proceeding/aipcp/10.1063/1.4901773" TargetMode="External"/><Relationship Id="rId6238" Type="http://schemas.openxmlformats.org/officeDocument/2006/relationships/hyperlink" Target="http://ieeexplore.ieee.org/search/searchresult.jsp?searchWithin=p_Authors:.QT.Finocchiaro,%20V..QT.&amp;newsearch=true" TargetMode="External"/><Relationship Id="rId9" Type="http://schemas.openxmlformats.org/officeDocument/2006/relationships/hyperlink" Target="https://onlinelibrary.wiley.com/doi/full/10.1002/aenm.202203952" TargetMode="External"/><Relationship Id="rId210" Type="http://schemas.openxmlformats.org/officeDocument/2006/relationships/hyperlink" Target="https://ceramics.onlinelibrary.wiley.com/authored-by/ContribAuthorRaw/Hwang/Chawon" TargetMode="External"/><Relationship Id="rId2988" Type="http://schemas.openxmlformats.org/officeDocument/2006/relationships/hyperlink" Target="https://sciprofiles.com/profile/1045191" TargetMode="External"/><Relationship Id="rId5047" Type="http://schemas.openxmlformats.org/officeDocument/2006/relationships/hyperlink" Target="http://arxiv.org/abs/1502.00077" TargetMode="External"/><Relationship Id="rId5254" Type="http://schemas.openxmlformats.org/officeDocument/2006/relationships/hyperlink" Target="http://www.sciencedirect.com/science/article/pii/S1875389215006604" TargetMode="External"/><Relationship Id="rId1797" Type="http://schemas.openxmlformats.org/officeDocument/2006/relationships/hyperlink" Target="https://www.sciencedirect.com/science/article/abs/pii/S0969804321002530?via%3Dihub" TargetMode="External"/><Relationship Id="rId2848" Type="http://schemas.openxmlformats.org/officeDocument/2006/relationships/hyperlink" Target="https://www.sciencedirect.com/journal/high-energy-density-physics" TargetMode="External"/><Relationship Id="rId5461" Type="http://schemas.openxmlformats.org/officeDocument/2006/relationships/hyperlink" Target="http://www.sciencedirect.com/science/journal/03605442/68/supp/C" TargetMode="External"/><Relationship Id="rId6305" Type="http://schemas.openxmlformats.org/officeDocument/2006/relationships/hyperlink" Target="http://www.sciencedirect.com/science/journal/09638695" TargetMode="External"/><Relationship Id="rId89" Type="http://schemas.openxmlformats.org/officeDocument/2006/relationships/hyperlink" Target="https://www.sciencedirect.com/journal/applied-radiation-and-isotopes/vol/161/suppl/C" TargetMode="External"/><Relationship Id="rId1657" Type="http://schemas.openxmlformats.org/officeDocument/2006/relationships/hyperlink" Target="https://doi.org/10.1126/sciadv.abn3044" TargetMode="External"/><Relationship Id="rId1864" Type="http://schemas.openxmlformats.org/officeDocument/2006/relationships/hyperlink" Target="https://www.mdpi.com/2076-3417/11/20/9710" TargetMode="External"/><Relationship Id="rId2708" Type="http://schemas.openxmlformats.org/officeDocument/2006/relationships/hyperlink" Target="https://arxiv.org/search/?searchtype=author&amp;query=H%C3%B6glund%2C+C" TargetMode="External"/><Relationship Id="rId2915" Type="http://schemas.openxmlformats.org/officeDocument/2006/relationships/hyperlink" Target="https://www.sciencedirect.com/science/article/pii/S0022024820300956" TargetMode="External"/><Relationship Id="rId4063" Type="http://schemas.openxmlformats.org/officeDocument/2006/relationships/hyperlink" Target="https://onlinelibrary.wiley.com/action/doSearch?ContribAuthorStored=Turina%2C+Valentina" TargetMode="External"/><Relationship Id="rId4270" Type="http://schemas.openxmlformats.org/officeDocument/2006/relationships/hyperlink" Target="http://www.mdpi.com/search?authors=Lee%20T.%20Dickman&amp;orcid=0000-0003-3876-7058" TargetMode="External"/><Relationship Id="rId5114" Type="http://schemas.openxmlformats.org/officeDocument/2006/relationships/hyperlink" Target="http://www.tandfonline.com/author/Grosse%2C+Mirco" TargetMode="External"/><Relationship Id="rId5321" Type="http://schemas.openxmlformats.org/officeDocument/2006/relationships/hyperlink" Target="http://www.sciencedirect.com/science/article/pii/S1875389215006938/pdf?md5=395c9d040667f5fbadf44154fab0a5a5&amp;pid=1-s2.0-S1875389215006938-main.pdf" TargetMode="External"/><Relationship Id="rId1517" Type="http://schemas.openxmlformats.org/officeDocument/2006/relationships/hyperlink" Target="https://www.sciencedirect.com/journal/nuclear-engineering-and-technology/vol/47/issue/6" TargetMode="External"/><Relationship Id="rId1724" Type="http://schemas.openxmlformats.org/officeDocument/2006/relationships/hyperlink" Target="https://www.ncbi.nlm.nih.gov/pubmed/?term=Bodnarchuk%20MI%5BAuthor%5D&amp;cauthor=true&amp;cauthor_uid=34917771" TargetMode="External"/><Relationship Id="rId4130" Type="http://schemas.openxmlformats.org/officeDocument/2006/relationships/hyperlink" Target="https://www.sciencedirect.com/journal/journal-of-archaeological-science-reports" TargetMode="External"/><Relationship Id="rId16" Type="http://schemas.openxmlformats.org/officeDocument/2006/relationships/hyperlink" Target="https://onlinelibrary.wiley.com/authored-by/ContribAuthorRaw/Pasaogullari/Ugur" TargetMode="External"/><Relationship Id="rId1931" Type="http://schemas.openxmlformats.org/officeDocument/2006/relationships/hyperlink" Target="https://www.sciencedirect.com/science/article/pii/S0008884620315696" TargetMode="External"/><Relationship Id="rId3689" Type="http://schemas.openxmlformats.org/officeDocument/2006/relationships/hyperlink" Target="https://www.sciencedirect.com/science/article/pii/S0360544218325155" TargetMode="External"/><Relationship Id="rId3896" Type="http://schemas.openxmlformats.org/officeDocument/2006/relationships/hyperlink" Target="https://www.sciencedirect.com/science/journal/01689002" TargetMode="External"/><Relationship Id="rId6095" Type="http://schemas.openxmlformats.org/officeDocument/2006/relationships/hyperlink" Target="http://link.springer.com/search?facet-author=%22Dominique+Derome%22" TargetMode="External"/><Relationship Id="rId2498" Type="http://schemas.openxmlformats.org/officeDocument/2006/relationships/hyperlink" Target="https://www.tandfonline.com/author/Nshimirimana%2C+Robert" TargetMode="External"/><Relationship Id="rId3549" Type="http://schemas.openxmlformats.org/officeDocument/2006/relationships/hyperlink" Target="https://doi.org/10.1016/j.scib.2020.09.030" TargetMode="External"/><Relationship Id="rId4947" Type="http://schemas.openxmlformats.org/officeDocument/2006/relationships/hyperlink" Target="http://www.sciencedirect.com/science/article/pii/S1658365515000540" TargetMode="External"/><Relationship Id="rId6162" Type="http://schemas.openxmlformats.org/officeDocument/2006/relationships/hyperlink" Target="http://www.sciencedirect.com/science/article/pii/S1875389213000266" TargetMode="External"/><Relationship Id="rId677" Type="http://schemas.openxmlformats.org/officeDocument/2006/relationships/hyperlink" Target="https://www.sciencedirect.com/science/article/pii/S1359645422006395" TargetMode="External"/><Relationship Id="rId2358" Type="http://schemas.openxmlformats.org/officeDocument/2006/relationships/hyperlink" Target="https://www.sciencedirect.com/science/article/abs/pii/S0168900221002060" TargetMode="External"/><Relationship Id="rId3756" Type="http://schemas.openxmlformats.org/officeDocument/2006/relationships/hyperlink" Target="https://doi.org/10.1107/S1600576719012858" TargetMode="External"/><Relationship Id="rId3963" Type="http://schemas.openxmlformats.org/officeDocument/2006/relationships/hyperlink" Target="https://aip.scitation.org/doi/full/10.1063/1.5089588" TargetMode="External"/><Relationship Id="rId4807" Type="http://schemas.openxmlformats.org/officeDocument/2006/relationships/hyperlink" Target="http://www.sciencedirect.com/science/article/pii/S1875389217300962" TargetMode="External"/><Relationship Id="rId6022" Type="http://schemas.openxmlformats.org/officeDocument/2006/relationships/hyperlink" Target="http://www.sciencedirect.com/science/article/pii/S0360319912025876" TargetMode="External"/><Relationship Id="rId884" Type="http://schemas.openxmlformats.org/officeDocument/2006/relationships/hyperlink" Target="https://www.sciencedirect.com/journal/cryogenics/vol/125/suppl/C" TargetMode="External"/><Relationship Id="rId2565" Type="http://schemas.openxmlformats.org/officeDocument/2006/relationships/hyperlink" Target="http://europepmc.org/search?query=AUTH:%22Tetsuya%20Kai%22" TargetMode="External"/><Relationship Id="rId2772" Type="http://schemas.openxmlformats.org/officeDocument/2006/relationships/hyperlink" Target="https://www.mendeley.com/authors/57195903344/" TargetMode="External"/><Relationship Id="rId3409" Type="http://schemas.openxmlformats.org/officeDocument/2006/relationships/hyperlink" Target="http://europepmc.org/search?query=AUTH:%22Matthias%20Trottmann%22" TargetMode="External"/><Relationship Id="rId3616" Type="http://schemas.openxmlformats.org/officeDocument/2006/relationships/hyperlink" Target="https://doi.org/10.3390/s20113021" TargetMode="External"/><Relationship Id="rId3823" Type="http://schemas.openxmlformats.org/officeDocument/2006/relationships/hyperlink" Target="https://www.sciencedirect.com/science/article/abs/pii/S0378775318312898?via%3Dihub" TargetMode="External"/><Relationship Id="rId537" Type="http://schemas.openxmlformats.org/officeDocument/2006/relationships/hyperlink" Target="https://aip.scitation.org/author/Fittinghoff%2C+D+N" TargetMode="External"/><Relationship Id="rId744" Type="http://schemas.openxmlformats.org/officeDocument/2006/relationships/hyperlink" Target="https://www.sciencedirect.com/science/article/abs/pii/S0969804322000963" TargetMode="External"/><Relationship Id="rId951" Type="http://schemas.openxmlformats.org/officeDocument/2006/relationships/hyperlink" Target="https://www.sciencedirect.com/journal/flow-measurement-and-instrumentation/vol/84/suppl/C" TargetMode="External"/><Relationship Id="rId1167" Type="http://schemas.openxmlformats.org/officeDocument/2006/relationships/hyperlink" Target="https://www.sciencedirect.com/journal/journal-of-power-sources" TargetMode="External"/><Relationship Id="rId1374" Type="http://schemas.openxmlformats.org/officeDocument/2006/relationships/hyperlink" Target="javascript:;" TargetMode="External"/><Relationship Id="rId1581" Type="http://schemas.openxmlformats.org/officeDocument/2006/relationships/hyperlink" Target="http://www.journals.elsevier.com/progress-in-nuclear-energy/" TargetMode="External"/><Relationship Id="rId2218" Type="http://schemas.openxmlformats.org/officeDocument/2006/relationships/hyperlink" Target="https://www.sciencedirect.com/science/article/abs/pii/S037877532100375X" TargetMode="External"/><Relationship Id="rId2425" Type="http://schemas.openxmlformats.org/officeDocument/2006/relationships/hyperlink" Target="https://www.sciencedirect.com/science/article/abs/pii/S0168900221003958?via%3Dihub" TargetMode="External"/><Relationship Id="rId2632" Type="http://schemas.openxmlformats.org/officeDocument/2006/relationships/hyperlink" Target="https://www.sciencedirect.com/science/article/pii/S221486042030573X" TargetMode="External"/><Relationship Id="rId5788" Type="http://schemas.openxmlformats.org/officeDocument/2006/relationships/hyperlink" Target="http://adsabs.harvard.edu/cgi-bin/author_form?author=Wiggins,+B&amp;fullauthor=Wiggins,%20Brenden&amp;charset=UTF-8&amp;db_key=PHY" TargetMode="External"/><Relationship Id="rId5995" Type="http://schemas.openxmlformats.org/officeDocument/2006/relationships/hyperlink" Target="http://link.springer.com/search?facet-author=%22Peter+Vontobel%22" TargetMode="External"/><Relationship Id="rId80" Type="http://schemas.openxmlformats.org/officeDocument/2006/relationships/hyperlink" Target="https://www.sciencedirect.com/science/article/abs/pii/S0309170823001112" TargetMode="External"/><Relationship Id="rId604" Type="http://schemas.openxmlformats.org/officeDocument/2006/relationships/hyperlink" Target="https://www.nature.com/srep" TargetMode="External"/><Relationship Id="rId811" Type="http://schemas.openxmlformats.org/officeDocument/2006/relationships/hyperlink" Target="https://arxiv.org/search/eess?searchtype=author&amp;query=Zhang%2C+Y" TargetMode="External"/><Relationship Id="rId1027" Type="http://schemas.openxmlformats.org/officeDocument/2006/relationships/hyperlink" Target="https://www.sciencedirect.com/journal/joule/vol/6/issue/1" TargetMode="External"/><Relationship Id="rId1234" Type="http://schemas.openxmlformats.org/officeDocument/2006/relationships/hyperlink" Target="https://link.springer.com/article/10.1007/s10967-022-08406-x" TargetMode="External"/><Relationship Id="rId1441" Type="http://schemas.openxmlformats.org/officeDocument/2006/relationships/hyperlink" Target="https://www.sciencedirect.com/science/article/pii/S1738573322000560" TargetMode="External"/><Relationship Id="rId4597" Type="http://schemas.openxmlformats.org/officeDocument/2006/relationships/hyperlink" Target="https://www.sciencedirect.com/science/article/abs/pii/S2451910317300236" TargetMode="External"/><Relationship Id="rId5648" Type="http://schemas.openxmlformats.org/officeDocument/2006/relationships/hyperlink" Target="http://www.sciencedirect.com/science/article/pii/S0168900214001090" TargetMode="External"/><Relationship Id="rId5855" Type="http://schemas.openxmlformats.org/officeDocument/2006/relationships/hyperlink" Target="http://scitation.aip.org/content/aip/journal/rsi/85/11/10.1063/1.4891101" TargetMode="External"/><Relationship Id="rId1301" Type="http://schemas.openxmlformats.org/officeDocument/2006/relationships/hyperlink" Target="https://www.sciencedirect.com/science/article/pii/S0264127522006591" TargetMode="External"/><Relationship Id="rId3199" Type="http://schemas.openxmlformats.org/officeDocument/2006/relationships/hyperlink" Target="https://doi.org/10.1016/j.net.2020.12.009" TargetMode="External"/><Relationship Id="rId4457" Type="http://schemas.openxmlformats.org/officeDocument/2006/relationships/hyperlink" Target="file:///E:\Toolkit\Backup\JOHN-PC\c\Users\John\Documents\Website%20news\New%20database\Discovering%20dinosaurs%20with%20neutrons" TargetMode="External"/><Relationship Id="rId4664"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5508" Type="http://schemas.openxmlformats.org/officeDocument/2006/relationships/hyperlink" Target="http://heattransfer.asmedigitalcollection.asme.org/issues.aspx" TargetMode="External"/><Relationship Id="rId5715" Type="http://schemas.openxmlformats.org/officeDocument/2006/relationships/hyperlink" Target="http://adsabs.harvard.edu/cgi-bin/author_form?author=Hussey,+D&amp;fullauthor=Hussey,%20Daniel%20S.&amp;charset=UTF-8&amp;db_key=PHY" TargetMode="External"/><Relationship Id="rId3059" Type="http://schemas.openxmlformats.org/officeDocument/2006/relationships/hyperlink" Target="https://www.sciencedirect.com/science/article/abs/pii/S0378775320309721" TargetMode="External"/><Relationship Id="rId3266" Type="http://schemas.openxmlformats.org/officeDocument/2006/relationships/hyperlink" Target="https://www.sciencedirect.com/science/journal/01689002/954/supp/C" TargetMode="External"/><Relationship Id="rId3473" Type="http://schemas.openxmlformats.org/officeDocument/2006/relationships/hyperlink" Target="https://www.sciencedirect.com/science/article/abs/pii/S1350448720300834" TargetMode="External"/><Relationship Id="rId4317" Type="http://schemas.openxmlformats.org/officeDocument/2006/relationships/hyperlink" Target="http://www.mdpi.com/search?authors=Cl%C3%A9ment%20Zanolli&amp;orcid=" TargetMode="External"/><Relationship Id="rId4524" Type="http://schemas.openxmlformats.org/officeDocument/2006/relationships/hyperlink" Target="https://www.sciencedirect.com/science/journal/09214526" TargetMode="External"/><Relationship Id="rId4871" Type="http://schemas.openxmlformats.org/officeDocument/2006/relationships/hyperlink" Target="http://www.sciencedirect.com/science/journal/09500618/110/supp/C" TargetMode="External"/><Relationship Id="rId5922" Type="http://schemas.openxmlformats.org/officeDocument/2006/relationships/hyperlink" Target="http://www.sciencedirect.com/science/article/pii/S0969804313000560" TargetMode="External"/><Relationship Id="rId187" Type="http://schemas.openxmlformats.org/officeDocument/2006/relationships/hyperlink" Target="https://pubs.rsc.org/en/content/articlehtml/2023/em/d3em00077j" TargetMode="External"/><Relationship Id="rId394" Type="http://schemas.openxmlformats.org/officeDocument/2006/relationships/hyperlink" Target="https://www.sciencedirect.com/journal/nuclear-instruments-and-methods-in-physics-research-section-a-accelerators-spectrometers-detectors-and-associated-equipment" TargetMode="External"/><Relationship Id="rId2075" Type="http://schemas.openxmlformats.org/officeDocument/2006/relationships/hyperlink" Target="https://www.sciencedirect.com/science/article/abs/pii/S2352409X20305460" TargetMode="External"/><Relationship Id="rId2282" Type="http://schemas.openxmlformats.org/officeDocument/2006/relationships/hyperlink" Target="https://www.sciencedirect.com/science/article/pii/S1738573320309773" TargetMode="External"/><Relationship Id="rId3126" Type="http://schemas.openxmlformats.org/officeDocument/2006/relationships/hyperlink" Target="https://www.sciencedirect.com/science/article/abs/pii/S0026265X20319238" TargetMode="External"/><Relationship Id="rId3680" Type="http://schemas.openxmlformats.org/officeDocument/2006/relationships/hyperlink" Target="https://www.mdpi.com/2411-9660/3/2/25" TargetMode="External"/><Relationship Id="rId4731" Type="http://schemas.openxmlformats.org/officeDocument/2006/relationships/hyperlink" Target="http://www.sciencedirect.com/science/article/pii/S1875389217300706/pdf?md5=b171efc9bbbd9756225d32e51956acf7&amp;pid=1-s2.0-S1875389217300706-main.pdf" TargetMode="External"/><Relationship Id="rId254" Type="http://schemas.openxmlformats.org/officeDocument/2006/relationships/hyperlink" Target="https://www.sciencedirect.com/journal/journal-of-archaeological-science-reports/vol/51/suppl/C" TargetMode="External"/><Relationship Id="rId1091" Type="http://schemas.openxmlformats.org/officeDocument/2006/relationships/hyperlink" Target="https://sciprofiles.com/profile/2367053" TargetMode="External"/><Relationship Id="rId3333" Type="http://schemas.openxmlformats.org/officeDocument/2006/relationships/hyperlink" Target="https://www.sciencedirect.com/science/article/pii/S0168900220306549" TargetMode="External"/><Relationship Id="rId3540" Type="http://schemas.openxmlformats.org/officeDocument/2006/relationships/hyperlink" Target="https://www.sciencedirect.com/science/article/abs/pii/S2095927320306265" TargetMode="External"/><Relationship Id="rId5298" Type="http://schemas.openxmlformats.org/officeDocument/2006/relationships/hyperlink" Target="http://www.sciencedirect.com/science/article/pii/S1875389215006823" TargetMode="External"/><Relationship Id="rId114" Type="http://schemas.openxmlformats.org/officeDocument/2006/relationships/hyperlink" Target="https://arxiv.org/search/eess?searchtype=author&amp;query=Bilheux%2C+H+Z" TargetMode="External"/><Relationship Id="rId461" Type="http://schemas.openxmlformats.org/officeDocument/2006/relationships/hyperlink" Target="https://link.springer.com/article/10.1007/s41605-022-00379-5" TargetMode="External"/><Relationship Id="rId2142" Type="http://schemas.openxmlformats.org/officeDocument/2006/relationships/hyperlink" Target="https://doi.org/10.3390/jimaging7030057" TargetMode="External"/><Relationship Id="rId3400" Type="http://schemas.openxmlformats.org/officeDocument/2006/relationships/hyperlink" Target="https://www.sciencedirect.com/author/56271182000/kim-lefmann" TargetMode="External"/><Relationship Id="rId321" Type="http://schemas.openxmlformats.org/officeDocument/2006/relationships/hyperlink" Target="https://sciprofiles.com/profile/author/cmdGZ2RlYmJZME1aS21zbEJ0dWpuQT09" TargetMode="External"/><Relationship Id="rId2002" Type="http://schemas.openxmlformats.org/officeDocument/2006/relationships/hyperlink" Target="https://www.ephys.kz/index.php/jour/search?authors=D.%20AND%20P.%20AND%20Kozlenko" TargetMode="External"/><Relationship Id="rId2959" Type="http://schemas.openxmlformats.org/officeDocument/2006/relationships/hyperlink" Target="https://sciprofiles.com/profile/author/dXA0WFJoNXo3MUxmaDZXQWZISEF1YnNIaGU1Zm1ZcjEwQll6QUkvMjVsND0=" TargetMode="External"/><Relationship Id="rId5158" Type="http://schemas.openxmlformats.org/officeDocument/2006/relationships/hyperlink" Target="http://www.sciencedirect.com/science/article/pii/S1875389215006124" TargetMode="External"/><Relationship Id="rId5365" Type="http://schemas.openxmlformats.org/officeDocument/2006/relationships/hyperlink" Target="https://www.etde.org/etdeweb/details.jsp?query_id=1&amp;page=0&amp;osti_id=22396630" TargetMode="External"/><Relationship Id="rId5572" Type="http://schemas.openxmlformats.org/officeDocument/2006/relationships/hyperlink" Target="http://www.hanser-elibrary.com/doi/abs/10.3139/124.110406" TargetMode="External"/><Relationship Id="rId6209" Type="http://schemas.openxmlformats.org/officeDocument/2006/relationships/hyperlink" Target="http://link.springer.com/search?facet-author=%22Craig+R.+Brodersen%22" TargetMode="External"/><Relationship Id="rId1768" Type="http://schemas.openxmlformats.org/officeDocument/2006/relationships/hyperlink" Target="https://www.sciencedirect.com/science/article/pii/S1110016820306311" TargetMode="External"/><Relationship Id="rId2819" Type="http://schemas.openxmlformats.org/officeDocument/2006/relationships/hyperlink" Target="https://www.frontiersin.org/people/u/898461" TargetMode="External"/><Relationship Id="rId4174" Type="http://schemas.openxmlformats.org/officeDocument/2006/relationships/hyperlink" Target="http://www.mdpi.com/journal/jimaging" TargetMode="External"/><Relationship Id="rId4381" Type="http://schemas.openxmlformats.org/officeDocument/2006/relationships/hyperlink" Target="https://www.sciencedirect.com/science/journal/03787753" TargetMode="External"/><Relationship Id="rId5018" Type="http://schemas.openxmlformats.org/officeDocument/2006/relationships/hyperlink" Target="http://www.ncbi.nlm.nih.gov/pubmed/?term=Adams%20R%5BAuthor%5D&amp;cauthor=true&amp;cauthor_uid=25481677" TargetMode="External"/><Relationship Id="rId5225" Type="http://schemas.openxmlformats.org/officeDocument/2006/relationships/hyperlink" Target="http://www.sciencedirect.com/science/article/pii/S1875389215006458/pdf?md5=9b553bffc88507f13f69ce5cf7952e15&amp;pid=1-s2.0-S1875389215006458-main.pdf" TargetMode="External"/><Relationship Id="rId5432" Type="http://schemas.openxmlformats.org/officeDocument/2006/relationships/hyperlink" Target="http://adsabs.harvard.edu/cgi-bin/author_form?author=Vigoni,+A&amp;fullauthor=Vigoni,%20Alberto&amp;charset=UTF-8&amp;db_key=PHY" TargetMode="External"/><Relationship Id="rId1628" Type="http://schemas.openxmlformats.org/officeDocument/2006/relationships/hyperlink" Target="https://aip.scitation.org/author/Mitsuya%2C+Yuki" TargetMode="External"/><Relationship Id="rId1975" Type="http://schemas.openxmlformats.org/officeDocument/2006/relationships/hyperlink" Target="https://www.sciencedirect.com/science/journal/01968904/230/supp/C" TargetMode="External"/><Relationship Id="rId3190" Type="http://schemas.openxmlformats.org/officeDocument/2006/relationships/hyperlink" Target="https://www.sciencedirect.com/science/article/pii/S1738573320309773" TargetMode="External"/><Relationship Id="rId4034" Type="http://schemas.openxmlformats.org/officeDocument/2006/relationships/hyperlink" Target="https://acsess.onlinelibrary.wiley.com/action/doSearch?ContribAuthorStored=Haber-Pohlmeier%2C+S" TargetMode="External"/><Relationship Id="rId4241" Type="http://schemas.openxmlformats.org/officeDocument/2006/relationships/hyperlink" Target="http://www.mdpi.com/search?authors=Thomas%20R.%20Gentile&amp;orcid=" TargetMode="External"/><Relationship Id="rId1835" Type="http://schemas.openxmlformats.org/officeDocument/2006/relationships/hyperlink" Target="https://sciprofiles.com/profile/336702" TargetMode="External"/><Relationship Id="rId3050" Type="http://schemas.openxmlformats.org/officeDocument/2006/relationships/hyperlink" Target="https://www.sciencedirect.com/science/article/abs/pii/S0378775320302718" TargetMode="External"/><Relationship Id="rId4101" Type="http://schemas.openxmlformats.org/officeDocument/2006/relationships/hyperlink" Target="https://onlinelibrary.wiley.com/action/doSearch?ContribAuthorStored=Siegwart%2C+M" TargetMode="External"/><Relationship Id="rId1902" Type="http://schemas.openxmlformats.org/officeDocument/2006/relationships/hyperlink" Target="https://www.sciencedirect.com/science/article/abs/pii/S0958946521000627" TargetMode="External"/><Relationship Id="rId6066" Type="http://schemas.openxmlformats.org/officeDocument/2006/relationships/hyperlink" Target="http://www.sciencedirect.com/science/journal/00222313" TargetMode="External"/><Relationship Id="rId3867" Type="http://schemas.openxmlformats.org/officeDocument/2006/relationships/hyperlink" Target="https://www.tandfonline.com/toc/gnnw20/current" TargetMode="External"/><Relationship Id="rId4918" Type="http://schemas.openxmlformats.org/officeDocument/2006/relationships/hyperlink" Target="http://www.sciencedirect.com/science/journal/03603199/41/31" TargetMode="External"/><Relationship Id="rId6273" Type="http://schemas.openxmlformats.org/officeDocument/2006/relationships/hyperlink" Target="http://ieeexplore.ieee.org/xpl/RecentIssue.jsp?punumber=23" TargetMode="External"/><Relationship Id="rId788" Type="http://schemas.openxmlformats.org/officeDocument/2006/relationships/hyperlink" Target="https://journals.ekb.eg/article_224906.html" TargetMode="External"/><Relationship Id="rId995" Type="http://schemas.openxmlformats.org/officeDocument/2006/relationships/hyperlink" Target="https://www.sciencedirect.com/science/article/pii/S0017931021010723" TargetMode="External"/><Relationship Id="rId2469" Type="http://schemas.openxmlformats.org/officeDocument/2006/relationships/hyperlink" Target="https://www.sciencedirect.com/science/article/abs/pii/S0168900221007452" TargetMode="External"/><Relationship Id="rId2676" Type="http://schemas.openxmlformats.org/officeDocument/2006/relationships/hyperlink" Target="https://www.sciencedirect.com/science/journal/09698043/156/supp/C" TargetMode="External"/><Relationship Id="rId2883" Type="http://schemas.openxmlformats.org/officeDocument/2006/relationships/hyperlink" Target="https://www.sciencedirect.com/science/journal/03603199/45/22" TargetMode="External"/><Relationship Id="rId3727" Type="http://schemas.openxmlformats.org/officeDocument/2006/relationships/hyperlink" Target="https://www.sciencedirect.com/science/article/pii/S0020740318342474" TargetMode="External"/><Relationship Id="rId3934" Type="http://schemas.openxmlformats.org/officeDocument/2006/relationships/hyperlink" Target="https://www.sciencedirect.com/journal/powder-technology" TargetMode="External"/><Relationship Id="rId5082" Type="http://schemas.openxmlformats.org/officeDocument/2006/relationships/hyperlink" Target="http://www.tandfonline.com/author/Lehmann%2C+Eberhard+H" TargetMode="External"/><Relationship Id="rId6133" Type="http://schemas.openxmlformats.org/officeDocument/2006/relationships/hyperlink" Target="http://www.sciencedirect.com/science/article/pii/S0029549313003105" TargetMode="External"/><Relationship Id="rId648" Type="http://schemas.openxmlformats.org/officeDocument/2006/relationships/hyperlink" Target="javascript:;" TargetMode="External"/><Relationship Id="rId855" Type="http://schemas.openxmlformats.org/officeDocument/2006/relationships/hyperlink" Target="https://www.sciencedirect.com/science/article/abs/pii/S0958946522001809" TargetMode="External"/><Relationship Id="rId1278" Type="http://schemas.openxmlformats.org/officeDocument/2006/relationships/hyperlink" Target="https://sciprofiles.com/profile/author/bGdtSlg1bkZ5M0VkbEFHKzNjcHJiTVlQK1lsdzJKc00wWStDOEdoREtmOD0=" TargetMode="External"/><Relationship Id="rId1485" Type="http://schemas.openxmlformats.org/officeDocument/2006/relationships/hyperlink" Target="https://doi.org/10.1016/j.nima.2022.167260" TargetMode="External"/><Relationship Id="rId1692" Type="http://schemas.openxmlformats.org/officeDocument/2006/relationships/hyperlink" Target="https://www.sciencedirect.com/journal/solid-state-ionics" TargetMode="External"/><Relationship Id="rId2329" Type="http://schemas.openxmlformats.org/officeDocument/2006/relationships/hyperlink" Target="https://www.sciencedirect.com/science/article/abs/pii/S0168900220312067" TargetMode="External"/><Relationship Id="rId2536" Type="http://schemas.openxmlformats.org/officeDocument/2006/relationships/hyperlink" Target="https://www.scitation.org/doi/full/10.1063/5.0057472" TargetMode="External"/><Relationship Id="rId2743" Type="http://schemas.openxmlformats.org/officeDocument/2006/relationships/hyperlink" Target="https://www.sciencedirect.com/science/journal/00088846" TargetMode="External"/><Relationship Id="rId5899" Type="http://schemas.openxmlformats.org/officeDocument/2006/relationships/hyperlink" Target="http://ieeexplore.ieee.org/search/searchresult.jsp?searchWithin=p_Authors:.QT.Gubarev,%20M.V..QT.&amp;newsearch=true" TargetMode="External"/><Relationship Id="rId6200" Type="http://schemas.openxmlformats.org/officeDocument/2006/relationships/hyperlink" Target="http://publish.aps.org/search/field/author/J.%20Kohlbrecher" TargetMode="External"/><Relationship Id="rId508" Type="http://schemas.openxmlformats.org/officeDocument/2006/relationships/hyperlink" Target="https://link.springer.com/article/10.1007/s41605-022-00379-5" TargetMode="External"/><Relationship Id="rId715" Type="http://schemas.openxmlformats.org/officeDocument/2006/relationships/hyperlink" Target="https://www.sciencedirect.com/journal/annals-of-nuclear-energy" TargetMode="External"/><Relationship Id="rId922" Type="http://schemas.openxmlformats.org/officeDocument/2006/relationships/hyperlink" Target="https://doi.org/10.32523/ejpfm.2022060303" TargetMode="External"/><Relationship Id="rId1138" Type="http://schemas.openxmlformats.org/officeDocument/2006/relationships/hyperlink" Target="https://www.sciencedirect.com/journal/journal-of-nuclear-materials" TargetMode="External"/><Relationship Id="rId1345" Type="http://schemas.openxmlformats.org/officeDocument/2006/relationships/hyperlink" Target="https://www.sciencedirect.com/science/article/pii/S2590049822000984" TargetMode="External"/><Relationship Id="rId1552" Type="http://schemas.openxmlformats.org/officeDocument/2006/relationships/hyperlink" Target="https://www.mdpi.com/journal/pharmaceutics" TargetMode="External"/><Relationship Id="rId2603" Type="http://schemas.openxmlformats.org/officeDocument/2006/relationships/hyperlink" Target="https://www.jstage.jst.go.jp/search/global/_search/-char/en?item=8&amp;word=Yoshimu+Iwanami" TargetMode="External"/><Relationship Id="rId2950" Type="http://schemas.openxmlformats.org/officeDocument/2006/relationships/hyperlink" Target="https://www.sciencedirect.com/science/article/pii/S2352152X19317311" TargetMode="External"/><Relationship Id="rId5759" Type="http://schemas.openxmlformats.org/officeDocument/2006/relationships/hyperlink" Target="http://www.sciencedirect.com/science/article/pii/S1875389214005720" TargetMode="External"/><Relationship Id="rId1205" Type="http://schemas.openxmlformats.org/officeDocument/2006/relationships/hyperlink" Target="https://link.springer.com/article/10.1007/s10967-022-08445-4" TargetMode="External"/><Relationship Id="rId2810" Type="http://schemas.openxmlformats.org/officeDocument/2006/relationships/hyperlink" Target="https://www.frontiersin.org/people/u/588712" TargetMode="External"/><Relationship Id="rId4568" Type="http://schemas.openxmlformats.org/officeDocument/2006/relationships/hyperlink" Target="https://www.nature.com/articles/s41598-018-30545-z" TargetMode="External"/><Relationship Id="rId5966" Type="http://schemas.openxmlformats.org/officeDocument/2006/relationships/hyperlink" Target="http://www.tandfonline.com/action/doSearch?action=runSearch&amp;type=advanced&amp;searchType=journal&amp;result=true&amp;prevSearch=%2Bauthorsfield%3A%28%C5%BBo%C5%82%C4%85dek%5C-Nowak%2C+J%29" TargetMode="External"/><Relationship Id="rId51" Type="http://schemas.openxmlformats.org/officeDocument/2006/relationships/hyperlink" Target="https://onlinelibrary.wiley.com/authored-by/Kardjilov/Nikolay" TargetMode="External"/><Relationship Id="rId1412" Type="http://schemas.openxmlformats.org/officeDocument/2006/relationships/hyperlink" Target="https://www.nature.com/articles/s41467-022-29313-5" TargetMode="External"/><Relationship Id="rId3377" Type="http://schemas.openxmlformats.org/officeDocument/2006/relationships/hyperlink" Target="https://www.sciencedirect.com/science/article/abs/pii/S0925346720302561" TargetMode="External"/><Relationship Id="rId4775" Type="http://schemas.openxmlformats.org/officeDocument/2006/relationships/hyperlink" Target="http://www.sciencedirect.com/science/journal/18753892/88?sdc=1" TargetMode="External"/><Relationship Id="rId4982" Type="http://schemas.openxmlformats.org/officeDocument/2006/relationships/hyperlink" Target="http://dx.doi.org/10.1016/j.nima.2016.05.063" TargetMode="External"/><Relationship Id="rId5619" Type="http://schemas.openxmlformats.org/officeDocument/2006/relationships/hyperlink" Target="http://www.sciencedirect.com/science/article/pii/S0168900213011984" TargetMode="External"/><Relationship Id="rId5826" Type="http://schemas.openxmlformats.org/officeDocument/2006/relationships/hyperlink" Target="http://rpd.oxfordjournals.org/search?author1=K.+A.+A.+Gamage&amp;sortspec=date&amp;submit=Submit" TargetMode="External"/><Relationship Id="rId298" Type="http://schemas.openxmlformats.org/officeDocument/2006/relationships/hyperlink" Target="https://onlinelibrary.wiley.com/authored-by/ContribAuthorRaw/Reisz/Robert+R." TargetMode="External"/><Relationship Id="rId3584" Type="http://schemas.openxmlformats.org/officeDocument/2006/relationships/hyperlink" Target="javascript:;" TargetMode="External"/><Relationship Id="rId3791" Type="http://schemas.openxmlformats.org/officeDocument/2006/relationships/hyperlink" Target="https://www.springer.com/journal/10853" TargetMode="External"/><Relationship Id="rId4428" Type="http://schemas.openxmlformats.org/officeDocument/2006/relationships/hyperlink" Target="https://www.sciencedirect.com/science/article/abs/pii/S1369702117306594" TargetMode="External"/><Relationship Id="rId4635" Type="http://schemas.openxmlformats.org/officeDocument/2006/relationships/hyperlink" Target="https://www.sciencedirect.com/science/article/pii/S0168900217304977?_rdoc=1&amp;_fmt=high&amp;_origin=gateway&amp;_docanchor=&amp;md5=b8429449ccfc9c30159a5f9aeaa92ffb&amp;dgcid=raven_sd_via_email" TargetMode="External"/><Relationship Id="rId4842" Type="http://schemas.openxmlformats.org/officeDocument/2006/relationships/hyperlink" Target="https://sd.copernicus.org/articles/22/35/2017/" TargetMode="External"/><Relationship Id="rId158" Type="http://schemas.openxmlformats.org/officeDocument/2006/relationships/hyperlink" Target="https://www.sciencedirect.com/journal/chemical-engineering-journal/vol/454/part/P2" TargetMode="External"/><Relationship Id="rId2186" Type="http://schemas.openxmlformats.org/officeDocument/2006/relationships/hyperlink" Target="https://www.sciencedirect.com/science/article/abs/pii/S0022311521000921" TargetMode="External"/><Relationship Id="rId2393" Type="http://schemas.openxmlformats.org/officeDocument/2006/relationships/hyperlink" Target="https://www.sciencedirect.com/science/article/abs/pii/S0168900221003065" TargetMode="External"/><Relationship Id="rId3237" Type="http://schemas.openxmlformats.org/officeDocument/2006/relationships/hyperlink" Target="https://www.sciencedirect.com/science/journal/01689002/953/supp/C" TargetMode="External"/><Relationship Id="rId3444" Type="http://schemas.openxmlformats.org/officeDocument/2006/relationships/hyperlink" Target="http://europepmc.org/search?query=AUTH:%22Stuart%20Prescott%22" TargetMode="External"/><Relationship Id="rId3651" Type="http://schemas.openxmlformats.org/officeDocument/2006/relationships/hyperlink" Target="https://doi.org/10.1098/rsbl.2019.0514" TargetMode="External"/><Relationship Id="rId4702" Type="http://schemas.openxmlformats.org/officeDocument/2006/relationships/hyperlink" Target="http://www.sciencedirect.com/science/article/pii/S1875389217300615" TargetMode="External"/><Relationship Id="rId365" Type="http://schemas.openxmlformats.org/officeDocument/2006/relationships/hyperlink" Target="https://nph.onlinelibrary.wiley.com/authored-by/ContribAuthorRaw/Carminati/Andrea" TargetMode="External"/><Relationship Id="rId572" Type="http://schemas.openxmlformats.org/officeDocument/2006/relationships/hyperlink" Target="javascript:;" TargetMode="External"/><Relationship Id="rId2046" Type="http://schemas.openxmlformats.org/officeDocument/2006/relationships/hyperlink" Target="https://www.sciencedirect.com/science/article/abs/pii/S0017931021003902" TargetMode="External"/><Relationship Id="rId2253" Type="http://schemas.openxmlformats.org/officeDocument/2006/relationships/hyperlink" Target="https://doi.org/10.1016/j.mtadv.2021.100132" TargetMode="External"/><Relationship Id="rId2460" Type="http://schemas.openxmlformats.org/officeDocument/2006/relationships/hyperlink" Target="https://www-sciencedirect-com.ezproxyd.bham.ac.uk/science/article/pii/S0168900221006550" TargetMode="External"/><Relationship Id="rId3304" Type="http://schemas.openxmlformats.org/officeDocument/2006/relationships/hyperlink" Target="https://www.sciencedirect.com/science/article/abs/pii/S0168900219314913" TargetMode="External"/><Relationship Id="rId3511" Type="http://schemas.openxmlformats.org/officeDocument/2006/relationships/hyperlink" Target="http://europepmc.org/search?query=AUTH:%22Hirotoshi%20Hayashida%22" TargetMode="External"/><Relationship Id="rId225" Type="http://schemas.openxmlformats.org/officeDocument/2006/relationships/hyperlink" Target="https://scripts.iucr.org/cgi-bin/citedin?search_on=name&amp;author_name=Thomsen%2C%20J%2ES%2E" TargetMode="External"/><Relationship Id="rId432" Type="http://schemas.openxmlformats.org/officeDocument/2006/relationships/hyperlink" Target="https://link.springer.com/journal/41365" TargetMode="External"/><Relationship Id="rId1062" Type="http://schemas.openxmlformats.org/officeDocument/2006/relationships/hyperlink" Target="https://europepmc.org/search?query=AUTH%3A%22Olga%20Lis%22" TargetMode="External"/><Relationship Id="rId2113" Type="http://schemas.openxmlformats.org/officeDocument/2006/relationships/hyperlink" Target="https://sciprofiles.com/profile/1358397" TargetMode="External"/><Relationship Id="rId2320" Type="http://schemas.openxmlformats.org/officeDocument/2006/relationships/hyperlink" Target="https://www.sciencedirect.com/science/article/abs/pii/S0168900220312067" TargetMode="External"/><Relationship Id="rId5269" Type="http://schemas.openxmlformats.org/officeDocument/2006/relationships/hyperlink" Target="http://www.sciencedirect.com/science/article/pii/S1875389215006677/pdf?md5=a76467a430dfda8d00386a98c7df46e5&amp;pid=1-s2.0-S1875389215006677-main.pdf" TargetMode="External"/><Relationship Id="rId5476" Type="http://schemas.openxmlformats.org/officeDocument/2006/relationships/hyperlink" Target="http://www.tandfonline.com/action/doSearch?action=runSearch&amp;type=advanced&amp;searchType=journal&amp;result=true&amp;prevSearch=%2Bauthorsfield%3A%28Carmeliet%2C+J%29" TargetMode="External"/><Relationship Id="rId5683" Type="http://schemas.openxmlformats.org/officeDocument/2006/relationships/hyperlink" Target="http://www.sciencedirect.com/science/article/pii/S016890021400429X" TargetMode="External"/><Relationship Id="rId4078" Type="http://schemas.openxmlformats.org/officeDocument/2006/relationships/hyperlink" Target="https://www.sciencedirect.com/science/journal/00088846" TargetMode="External"/><Relationship Id="rId4285" Type="http://schemas.openxmlformats.org/officeDocument/2006/relationships/hyperlink" Target="http://www.mdpi.com/search?authors=Alicia%20L.%20Swift&amp;orcid=" TargetMode="External"/><Relationship Id="rId4492" Type="http://schemas.openxmlformats.org/officeDocument/2006/relationships/hyperlink" Target="http://rt2-t.notifications.elsevier.com/r/?id=h55b9072,4de3986,4de3997&amp;p1=www.sciencedirect.com/science?_ob=GatewayURL&amp;_method=citationSearch&amp;_version=1&amp;_piikey=S0168900218301931&amp;_origin=RV_SD_TOC_EMAIL&amp;dgcid=raven_sd_via_email" TargetMode="External"/><Relationship Id="rId5129" Type="http://schemas.openxmlformats.org/officeDocument/2006/relationships/hyperlink" Target="http://adsabs.harvard.edu/cgi-bin/author_form?author=Ooi,+M&amp;fullauthor=Ooi,%20M.&amp;charset=UTF-8&amp;db_key=PHY" TargetMode="External"/><Relationship Id="rId5336" Type="http://schemas.openxmlformats.org/officeDocument/2006/relationships/hyperlink" Target="http://www.sciencedirect.com/science/article/pii/S1875389215007014" TargetMode="External"/><Relationship Id="rId5543" Type="http://schemas.openxmlformats.org/officeDocument/2006/relationships/hyperlink" Target="http://adsabs.harvard.edu/cgi-bin/author_form?author=Shishido,+H&amp;fullauthor=Shishido,%20Hiroaki&amp;charset=UTF-8&amp;db_key=PHY" TargetMode="External"/><Relationship Id="rId5890" Type="http://schemas.openxmlformats.org/officeDocument/2006/relationships/hyperlink" Target="file:///C:\Users\John\Downloads\736-1774-1-PB.pdf" TargetMode="External"/><Relationship Id="rId1879" Type="http://schemas.openxmlformats.org/officeDocument/2006/relationships/hyperlink" Target="https://sciprofiles.com/profile/author/dTRjbU85MmdJVnJTMkZKenpYcnRiZWlMTjlTVGJ0ZC9rQ1M0dFRrL3hnYz0=" TargetMode="External"/><Relationship Id="rId3094" Type="http://schemas.openxmlformats.org/officeDocument/2006/relationships/hyperlink" Target="https://www.sciencedirect.com/science/article/pii/S0264127520305438" TargetMode="External"/><Relationship Id="rId4145" Type="http://schemas.openxmlformats.org/officeDocument/2006/relationships/hyperlink" Target="https://www.sciencedirect.com/science/article/abs/pii/S2352409X18301329" TargetMode="External"/><Relationship Id="rId5750" Type="http://schemas.openxmlformats.org/officeDocument/2006/relationships/hyperlink" Target="http://www.sciencedirect.com/science/article/pii/S1875389214005732" TargetMode="External"/><Relationship Id="rId1739" Type="http://schemas.openxmlformats.org/officeDocument/2006/relationships/hyperlink" Target="https://www.sciencedirect.com/science/article/pii/S2214860421000130" TargetMode="External"/><Relationship Id="rId1946" Type="http://schemas.openxmlformats.org/officeDocument/2006/relationships/hyperlink" Target="https://www.sciencedirect.com/science/journal/00088846" TargetMode="External"/><Relationship Id="rId4005" Type="http://schemas.openxmlformats.org/officeDocument/2006/relationships/hyperlink" Target="javascript:;" TargetMode="External"/><Relationship Id="rId4352" Type="http://schemas.openxmlformats.org/officeDocument/2006/relationships/hyperlink" Target="http://www.mdpi.com/2313-433X/3/4/58" TargetMode="External"/><Relationship Id="rId5403" Type="http://schemas.openxmlformats.org/officeDocument/2006/relationships/hyperlink" Target="http://europepmc.org/search?page=1&amp;query=AUTH:%22Ludwig+W%22&amp;restrict=All+results" TargetMode="External"/><Relationship Id="rId5610" Type="http://schemas.openxmlformats.org/officeDocument/2006/relationships/hyperlink" Target="http://www.sciencedirect.com/science/article/pii/S0029549314001526" TargetMode="External"/><Relationship Id="rId1806" Type="http://schemas.openxmlformats.org/officeDocument/2006/relationships/hyperlink" Target="https://sciprofiles.com/profile/author/d0ZHbUJJcUF4U2FBTHRvRndGbUg5SXVtTVlYaFNGd2hMeUdaSksyQ0wvbktRSFMrTU5TUzJRUC9rSk10M0RyNQ==" TargetMode="External"/><Relationship Id="rId3161" Type="http://schemas.openxmlformats.org/officeDocument/2006/relationships/hyperlink" Target="http://europepmc.org/search?query=AUTH:%22Clarissa%20Reyes%22" TargetMode="External"/><Relationship Id="rId4212" Type="http://schemas.openxmlformats.org/officeDocument/2006/relationships/hyperlink" Target="http://www.mdpi.com/search?authors=Joe%20Kelleher&amp;orcid=" TargetMode="External"/><Relationship Id="rId3021" Type="http://schemas.openxmlformats.org/officeDocument/2006/relationships/hyperlink" Target="https://sciprofiles.com/profile/367674" TargetMode="External"/><Relationship Id="rId3978" Type="http://schemas.openxmlformats.org/officeDocument/2006/relationships/hyperlink" Target="https://aip.scitation.org/author/Manke%2C+Ingo" TargetMode="External"/><Relationship Id="rId6177" Type="http://schemas.openxmlformats.org/officeDocument/2006/relationships/hyperlink" Target="http://www.sciencedirect.com/science/article/pii/S1875389213000205" TargetMode="External"/><Relationship Id="rId899" Type="http://schemas.openxmlformats.org/officeDocument/2006/relationships/hyperlink" Target="https://www.sciencedirect.com/journal/electrochimica-acta/vol/427/suppl/C" TargetMode="External"/><Relationship Id="rId2787" Type="http://schemas.openxmlformats.org/officeDocument/2006/relationships/hyperlink" Target="https://www.epj-conferences.org/articles/epjconf/pdf/2020/15/epjconf_nd2019_01042.pdf" TargetMode="External"/><Relationship Id="rId3838" Type="http://schemas.openxmlformats.org/officeDocument/2006/relationships/hyperlink" Target="https://www.sciencedirect.com/science/journal/03787753" TargetMode="External"/><Relationship Id="rId5193" Type="http://schemas.openxmlformats.org/officeDocument/2006/relationships/hyperlink" Target="http://www.sciencedirect.com/science/article/pii/S187538921500629X/pdf?md5=307334ba4aa49d4c08b21acee7238a2c&amp;pid=1-s2.0-S187538921500629X-main.pdf" TargetMode="External"/><Relationship Id="rId6037" Type="http://schemas.openxmlformats.org/officeDocument/2006/relationships/hyperlink" Target="http://www.scirp.org/Journal/PaperInformation.aspx?PaperID=41024" TargetMode="External"/><Relationship Id="rId6244" Type="http://schemas.openxmlformats.org/officeDocument/2006/relationships/hyperlink" Target="http://ieeexplore.ieee.org/xpl/RecentIssue.jsp?punumber=4915264" TargetMode="External"/><Relationship Id="rId759" Type="http://schemas.openxmlformats.org/officeDocument/2006/relationships/hyperlink" Target="https://doi.org/10.3390/app12031281" TargetMode="External"/><Relationship Id="rId966" Type="http://schemas.openxmlformats.org/officeDocument/2006/relationships/hyperlink" Target="https://www.icevirtuallibrary.com/author/Alvarez-Borges%2C+Fernando" TargetMode="External"/><Relationship Id="rId1389" Type="http://schemas.openxmlformats.org/officeDocument/2006/relationships/hyperlink" Target="https://www.nature.com/articles/s41467-022-28756-0" TargetMode="External"/><Relationship Id="rId1596" Type="http://schemas.openxmlformats.org/officeDocument/2006/relationships/hyperlink" Target="https://sciprofiles.com/profile/816929" TargetMode="External"/><Relationship Id="rId2647" Type="http://schemas.openxmlformats.org/officeDocument/2006/relationships/hyperlink" Target="https://aip.scitation.org/author/Formon%2C+G+J+M" TargetMode="External"/><Relationship Id="rId2994" Type="http://schemas.openxmlformats.org/officeDocument/2006/relationships/hyperlink" Target="https://sciprofiles.com/profile/1345697" TargetMode="External"/><Relationship Id="rId5053" Type="http://schemas.openxmlformats.org/officeDocument/2006/relationships/hyperlink" Target="http://www.epj-conferences.org/" TargetMode="External"/><Relationship Id="rId5260" Type="http://schemas.openxmlformats.org/officeDocument/2006/relationships/hyperlink" Target="http://www.sciencedirect.com/science/article/pii/S187538921500663X" TargetMode="External"/><Relationship Id="rId6104" Type="http://schemas.openxmlformats.org/officeDocument/2006/relationships/hyperlink" Target="http://iopscience.iop.org/0957-0233/" TargetMode="External"/><Relationship Id="rId6311" Type="http://schemas.openxmlformats.org/officeDocument/2006/relationships/hyperlink" Target="http://publish.aps.org/about" TargetMode="External"/><Relationship Id="rId619" Type="http://schemas.openxmlformats.org/officeDocument/2006/relationships/hyperlink" Target="https://www.nature.com/articles/s41598-023-30468-4" TargetMode="External"/><Relationship Id="rId1249" Type="http://schemas.openxmlformats.org/officeDocument/2006/relationships/hyperlink" Target="https://link.springer.com/article/10.1007/s10967-022-08542-4" TargetMode="External"/><Relationship Id="rId2854" Type="http://schemas.openxmlformats.org/officeDocument/2006/relationships/hyperlink" Target="https://www.jstage.jst.go.jp/article/transele/E103.C/5/E103.C_2019SEI0002/_article" TargetMode="External"/><Relationship Id="rId3905" Type="http://schemas.openxmlformats.org/officeDocument/2006/relationships/hyperlink" Target="http://www.sciencedirect.com/science/journal/01689002/833/supp/C" TargetMode="External"/><Relationship Id="rId5120" Type="http://schemas.openxmlformats.org/officeDocument/2006/relationships/hyperlink" Target="http://www.tandfonline.com/toc/gnnw20/26/2" TargetMode="External"/><Relationship Id="rId95" Type="http://schemas.openxmlformats.org/officeDocument/2006/relationships/hyperlink" Target="https://www.mdpi.com/2076-3417/13/3/1549" TargetMode="External"/><Relationship Id="rId826" Type="http://schemas.openxmlformats.org/officeDocument/2006/relationships/hyperlink" Target="https://www.sciencedirect.com/journal/building-and-environment" TargetMode="External"/><Relationship Id="rId1109" Type="http://schemas.openxmlformats.org/officeDocument/2006/relationships/hyperlink" Target="https://iopscience.iop.org/issue/1748-0221/17/02" TargetMode="External"/><Relationship Id="rId1456" Type="http://schemas.openxmlformats.org/officeDocument/2006/relationships/hyperlink" Target="https://www.sciencedirect.com/journal/nuclear-instruments-and-methods-in-physics-research-section-a-accelerators-spectrometers-detectors-and-associated-equipment/vol/1027/suppl/C" TargetMode="External"/><Relationship Id="rId1663" Type="http://schemas.openxmlformats.org/officeDocument/2006/relationships/hyperlink" Target="https://europepmc.org/search?query=AUTH:%22S%20J%20Horney%22" TargetMode="External"/><Relationship Id="rId1870" Type="http://schemas.openxmlformats.org/officeDocument/2006/relationships/hyperlink" Target="https://sciprofiles.com/profile/851123" TargetMode="External"/><Relationship Id="rId2507" Type="http://schemas.openxmlformats.org/officeDocument/2006/relationships/hyperlink" Target="https://www.sciencedirect.com/journal/physica-b-condensed-matter/vol/603/suppl/C" TargetMode="External"/><Relationship Id="rId2714" Type="http://schemas.openxmlformats.org/officeDocument/2006/relationships/hyperlink" Target="https://arxiv.org/pdf/2002.10970v1.pdf" TargetMode="External"/><Relationship Id="rId2921" Type="http://schemas.openxmlformats.org/officeDocument/2006/relationships/hyperlink" Target="https://www.sciencedirect.com/science/article/abs/pii/S0021979720300667?via%3Dihub" TargetMode="External"/><Relationship Id="rId1316" Type="http://schemas.openxmlformats.org/officeDocument/2006/relationships/hyperlink" Target="https://www.sciencedirect.com/journal/materials-and-design/vol/224/suppl/C" TargetMode="External"/><Relationship Id="rId1523" Type="http://schemas.openxmlformats.org/officeDocument/2006/relationships/hyperlink" Target="https://www.tandfonline.com/author/Papaioannou%2C+Glen" TargetMode="External"/><Relationship Id="rId1730" Type="http://schemas.openxmlformats.org/officeDocument/2006/relationships/hyperlink" Target="https://pubs.acs.org/toc/acsodf/6/48" TargetMode="External"/><Relationship Id="rId4679" Type="http://schemas.openxmlformats.org/officeDocument/2006/relationships/hyperlink" Target="http://www.sciencedirect.com/science/journal/18753892/88?sdc=1" TargetMode="External"/><Relationship Id="rId4886" Type="http://schemas.openxmlformats.org/officeDocument/2006/relationships/hyperlink" Target="http://www.sciencedirect.com/science/article/pii/S0013468616308064" TargetMode="External"/><Relationship Id="rId5937" Type="http://schemas.openxmlformats.org/officeDocument/2006/relationships/hyperlink" Target="http://link.springer.com/search?facet-author=%22Francesco+Civita%22" TargetMode="External"/><Relationship Id="rId22" Type="http://schemas.openxmlformats.org/officeDocument/2006/relationships/hyperlink" Target="https://onlinelibrary.wiley.com/authored-by/Kraft/Marvin+A." TargetMode="External"/><Relationship Id="rId3488" Type="http://schemas.openxmlformats.org/officeDocument/2006/relationships/hyperlink" Target="https://aip.scitation.org/author/Oda%2C+Tatsuro" TargetMode="External"/><Relationship Id="rId3695" Type="http://schemas.openxmlformats.org/officeDocument/2006/relationships/hyperlink" Target="https://www.frontiersin.org/articles/10.3389/feart.2019.00038/full" TargetMode="External"/><Relationship Id="rId4539" Type="http://schemas.openxmlformats.org/officeDocument/2006/relationships/hyperlink" Target="https://www.sciencedirect.com/science/article/abs/pii/S092145261730981X" TargetMode="External"/><Relationship Id="rId4746" Type="http://schemas.openxmlformats.org/officeDocument/2006/relationships/hyperlink" Target="http://www.sciencedirect.com/science/article/pii/S1875389217300755/pdf?md5=f35e2aea2855d80478cfe4782153a18f&amp;pid=1-s2.0-S1875389217300755-main.pdf" TargetMode="External"/><Relationship Id="rId4953" Type="http://schemas.openxmlformats.org/officeDocument/2006/relationships/hyperlink" Target="http://www.sciencedirect.com/science/article/pii/S2215016116300103" TargetMode="External"/><Relationship Id="rId2297" Type="http://schemas.openxmlformats.org/officeDocument/2006/relationships/hyperlink" Target="https://www.sciencedirect.com/science/article/pii/S1738573321002126" TargetMode="External"/><Relationship Id="rId3348" Type="http://schemas.openxmlformats.org/officeDocument/2006/relationships/hyperlink" Target="https://doi.org/10.1016/j.nima.2020.164467" TargetMode="External"/><Relationship Id="rId3555" Type="http://schemas.openxmlformats.org/officeDocument/2006/relationships/hyperlink" Target="https://www.nature.com/articles/s41598-020-57988-7" TargetMode="External"/><Relationship Id="rId3762" Type="http://schemas.openxmlformats.org/officeDocument/2006/relationships/hyperlink" Target="https://iopscience.iop.org/journal/1945-7111" TargetMode="External"/><Relationship Id="rId4606" Type="http://schemas.openxmlformats.org/officeDocument/2006/relationships/hyperlink" Target="https://pubs.geoscienceworld.org/gsa/geology/article-abstract/45/12/1119/519369/Polar-wildfires-and-conifer-serotiny-during-the?redirectedFrom=fulltext" TargetMode="External"/><Relationship Id="rId4813" Type="http://schemas.openxmlformats.org/officeDocument/2006/relationships/hyperlink" Target="http://www.sciencedirect.com/science/article/pii/S1875389217300986" TargetMode="External"/><Relationship Id="rId269" Type="http://schemas.openxmlformats.org/officeDocument/2006/relationships/hyperlink" Target="https://doi.org/10.1016/j.jclepro.2023.136792" TargetMode="External"/><Relationship Id="rId476" Type="http://schemas.openxmlformats.org/officeDocument/2006/relationships/hyperlink" Target="https://link.springer.com/article/10.1007/s41605-022-00379-5" TargetMode="External"/><Relationship Id="rId683" Type="http://schemas.openxmlformats.org/officeDocument/2006/relationships/hyperlink" Target="https://aip.scitation.org/author/Li%2C+J+J" TargetMode="External"/><Relationship Id="rId890" Type="http://schemas.openxmlformats.org/officeDocument/2006/relationships/hyperlink" Target="https://www.sciencedirect.com/science/article/abs/pii/S0011227522000996" TargetMode="External"/><Relationship Id="rId2157" Type="http://schemas.openxmlformats.org/officeDocument/2006/relationships/hyperlink" Target="https://sciprofiles.com/profile/author/UXR3b0dIL0lsdEN1TU1EbGw5MnJWdz09" TargetMode="External"/><Relationship Id="rId2364" Type="http://schemas.openxmlformats.org/officeDocument/2006/relationships/hyperlink" Target="https://www.sciencedirect.com/science/article/abs/pii/S0168900221002783" TargetMode="External"/><Relationship Id="rId2571" Type="http://schemas.openxmlformats.org/officeDocument/2006/relationships/hyperlink" Target="https://www.nature.com/articles/s41598-021-87335-3" TargetMode="External"/><Relationship Id="rId3208" Type="http://schemas.openxmlformats.org/officeDocument/2006/relationships/hyperlink" Target="https://www.sciencedirect.com/science/article/abs/pii/S0168900219313555" TargetMode="External"/><Relationship Id="rId3415" Type="http://schemas.openxmlformats.org/officeDocument/2006/relationships/hyperlink" Target="http://doi.org/10.1039/d0cp03414b" TargetMode="External"/><Relationship Id="rId129" Type="http://schemas.openxmlformats.org/officeDocument/2006/relationships/hyperlink" Target="https://arxiv.org/search/physics?searchtype=author&amp;query=K%C3%A4thler%2C+C+B" TargetMode="External"/><Relationship Id="rId336" Type="http://schemas.openxmlformats.org/officeDocument/2006/relationships/hyperlink" Target="https://sciprofiles.com/profile/author/VSt4VDZoU3MvMDVLbFU1bjBFWmZuL0xjMnBEaDZyTmRhUnV2bG94TTdaST0=" TargetMode="External"/><Relationship Id="rId543" Type="http://schemas.openxmlformats.org/officeDocument/2006/relationships/hyperlink" Target="javascript:;" TargetMode="External"/><Relationship Id="rId1173" Type="http://schemas.openxmlformats.org/officeDocument/2006/relationships/hyperlink" Target="https://www.sciencedirect.com/science/article/abs/pii/S0378775321014567" TargetMode="External"/><Relationship Id="rId1380" Type="http://schemas.openxmlformats.org/officeDocument/2006/relationships/hyperlink" Target="javascript:;" TargetMode="External"/><Relationship Id="rId2017" Type="http://schemas.openxmlformats.org/officeDocument/2006/relationships/hyperlink" Target="https://www.frontiersin.org/people/u/1269676" TargetMode="External"/><Relationship Id="rId2224" Type="http://schemas.openxmlformats.org/officeDocument/2006/relationships/hyperlink" Target="https://iopscience.iop.org/journal/2632-2153" TargetMode="External"/><Relationship Id="rId3622" Type="http://schemas.openxmlformats.org/officeDocument/2006/relationships/hyperlink" Target="https://doi.org/10.1021/acsomega.9b01763" TargetMode="External"/><Relationship Id="rId5587" Type="http://schemas.openxmlformats.org/officeDocument/2006/relationships/hyperlink" Target="http://www.sciencedirect.com/science/article/pii/S1044580313003781" TargetMode="External"/><Relationship Id="rId403" Type="http://schemas.openxmlformats.org/officeDocument/2006/relationships/hyperlink" Target="https://www.sciencedirect.com/journal/nuclear-instruments-and-methods-in-physics-research-section-a-accelerators-spectrometers-detectors-and-associated-equipment/vol/1052/suppl/C" TargetMode="External"/><Relationship Id="rId750" Type="http://schemas.openxmlformats.org/officeDocument/2006/relationships/hyperlink" Target="https://www.mdpi.com/journal/applsci" TargetMode="External"/><Relationship Id="rId1033" Type="http://schemas.openxmlformats.org/officeDocument/2006/relationships/hyperlink" Target="https://link.springer.com/article/10.1007/s10967-022-08469-w" TargetMode="External"/><Relationship Id="rId2431" Type="http://schemas.openxmlformats.org/officeDocument/2006/relationships/hyperlink" Target="https://www.sciencedirect.com/science/article/abs/pii/S0168900221003958?via%3Dihub" TargetMode="External"/><Relationship Id="rId4189" Type="http://schemas.openxmlformats.org/officeDocument/2006/relationships/hyperlink" Target="https://sciprofiles.com/profile/340087" TargetMode="External"/><Relationship Id="rId5794" Type="http://schemas.openxmlformats.org/officeDocument/2006/relationships/hyperlink" Target="http://adsabs.harvard.edu/cgi-bin/author_form?author=Dioszegi,+I&amp;fullauthor=Dioszegi,%20I.&amp;charset=UTF-8&amp;db_key=PHY" TargetMode="External"/><Relationship Id="rId610" Type="http://schemas.openxmlformats.org/officeDocument/2006/relationships/hyperlink" Target="https://www.nature.com/articles/s41598-023-31675-9" TargetMode="External"/><Relationship Id="rId1240" Type="http://schemas.openxmlformats.org/officeDocument/2006/relationships/hyperlink" Target="https://link.springer.com/article/10.1007/s10967-022-08559-9" TargetMode="External"/><Relationship Id="rId4049" Type="http://schemas.openxmlformats.org/officeDocument/2006/relationships/hyperlink" Target="https://onlinelibrary.wiley.com/action/doSearch?ContribAuthorStored=Fortuny%2C+Josep" TargetMode="External"/><Relationship Id="rId4396" Type="http://schemas.openxmlformats.org/officeDocument/2006/relationships/hyperlink" Target="https://royalsocietypublishing.org/toc/rsif/2018/15/143" TargetMode="External"/><Relationship Id="rId5447" Type="http://schemas.openxmlformats.org/officeDocument/2006/relationships/hyperlink" Target="http://www.sciencedirect.com/science/article/pii/S0969804314001249" TargetMode="External"/><Relationship Id="rId5654" Type="http://schemas.openxmlformats.org/officeDocument/2006/relationships/hyperlink" Target="http://www.sciencedirect.com/science/article/pii/S0168900214001983" TargetMode="External"/><Relationship Id="rId5861" Type="http://schemas.openxmlformats.org/officeDocument/2006/relationships/hyperlink" Target="http://adsabs.harvard.edu/cgi-bin/author_form?author=Grim,+G&amp;fullauthor=Grim,%20G.%20P.&amp;charset=UTF-8&amp;db_key=PHY" TargetMode="External"/><Relationship Id="rId1100" Type="http://schemas.openxmlformats.org/officeDocument/2006/relationships/hyperlink" Target="https://doi.org/10.3390/jimaging8100284" TargetMode="External"/><Relationship Id="rId4256" Type="http://schemas.openxmlformats.org/officeDocument/2006/relationships/hyperlink" Target="http://www.mdpi.com/2313-433X/4/2/40" TargetMode="External"/><Relationship Id="rId4463" Type="http://schemas.openxmlformats.org/officeDocument/2006/relationships/hyperlink" Target="http://www.nature.com/articles/s41598-018-20124-7" TargetMode="External"/><Relationship Id="rId4670" Type="http://schemas.openxmlformats.org/officeDocument/2006/relationships/hyperlink" Target="http://www.sciencedirect.com/science/journal/18753892/88?sdc=1" TargetMode="External"/><Relationship Id="rId5307" Type="http://schemas.openxmlformats.org/officeDocument/2006/relationships/hyperlink" Target="http://www.sciencedirect.com/science/article/pii/S1875389215006860/pdf?md5=69a4bcbe93bcf374716cf4f2ba3eb6a9&amp;pid=1-s2.0-S1875389215006860-main.pdf" TargetMode="External"/><Relationship Id="rId5514" Type="http://schemas.openxmlformats.org/officeDocument/2006/relationships/hyperlink" Target="http://adsabs.harvard.edu/cgi-bin/author_form?author=Longo,+F&amp;fullauthor=Longo,%20F.&amp;charset=UTF-8&amp;db_key=PHY" TargetMode="External"/><Relationship Id="rId5721" Type="http://schemas.openxmlformats.org/officeDocument/2006/relationships/hyperlink" Target="http://adsabs.harvard.edu/cgi-bin/author_form?author=Dobbins,+T&amp;fullauthor=Dobbins,%20Tabbetha%20A.&amp;charset=UTF-8&amp;db_key=PHY" TargetMode="External"/><Relationship Id="rId1917" Type="http://schemas.openxmlformats.org/officeDocument/2006/relationships/hyperlink" Target="https://www.sciencedirect.com/science/article/abs/pii/S0008884620315623" TargetMode="External"/><Relationship Id="rId3065" Type="http://schemas.openxmlformats.org/officeDocument/2006/relationships/hyperlink" Target="https://www.sciencedirect.com/science/article/abs/pii/S0378775320309721" TargetMode="External"/><Relationship Id="rId3272" Type="http://schemas.openxmlformats.org/officeDocument/2006/relationships/hyperlink" Target="https://www.sciencedirect.com/science/article/abs/pii/S0168900219314913" TargetMode="External"/><Relationship Id="rId4116" Type="http://schemas.openxmlformats.org/officeDocument/2006/relationships/hyperlink" Target="https://onlinelibrary.wiley.com/action/doSearch?ContribAuthorStored=Zhang%2C+Shuoyuan" TargetMode="External"/><Relationship Id="rId4323" Type="http://schemas.openxmlformats.org/officeDocument/2006/relationships/hyperlink" Target="http://www.mdpi.com/search?authors=Markus%20Strobl&amp;orcid=0000-0001-9315-8787" TargetMode="External"/><Relationship Id="rId4530" Type="http://schemas.openxmlformats.org/officeDocument/2006/relationships/hyperlink" Target="https://www.sciencedirect.com/science/article/abs/pii/S0921452618303399" TargetMode="External"/><Relationship Id="rId193" Type="http://schemas.openxmlformats.org/officeDocument/2006/relationships/hyperlink" Target="https://www.ephys.kz/index.php/jour/search?authors=R.S.%20AND%20Zhumatayev" TargetMode="External"/><Relationship Id="rId2081" Type="http://schemas.openxmlformats.org/officeDocument/2006/relationships/hyperlink" Target="https://www.sciencedirect.com/science/article/abs/pii/S2352409X20305460" TargetMode="External"/><Relationship Id="rId3132" Type="http://schemas.openxmlformats.org/officeDocument/2006/relationships/hyperlink" Target="https://www.sciencedirect.com/science/article/abs/pii/S0026265X20319238" TargetMode="External"/><Relationship Id="rId6288" Type="http://schemas.openxmlformats.org/officeDocument/2006/relationships/hyperlink" Target="http://www.sciencedirect.com/science/journal/00223115" TargetMode="External"/><Relationship Id="rId260" Type="http://schemas.openxmlformats.org/officeDocument/2006/relationships/hyperlink" Target="https://www.tandfonline.com/author/Kubo%2C+Masaki" TargetMode="External"/><Relationship Id="rId5097" Type="http://schemas.openxmlformats.org/officeDocument/2006/relationships/hyperlink" Target="http://www.tandfonline.com/toc/gnnw20/26/2" TargetMode="External"/><Relationship Id="rId6148" Type="http://schemas.openxmlformats.org/officeDocument/2006/relationships/hyperlink" Target="http://pubs.rsc.org/en/journals/journalissues/cp" TargetMode="External"/><Relationship Id="rId120" Type="http://schemas.openxmlformats.org/officeDocument/2006/relationships/hyperlink" Target="https://arxiv.org/search/cs?searchtype=author&amp;query=Ametova%2C+E" TargetMode="External"/><Relationship Id="rId2898" Type="http://schemas.openxmlformats.org/officeDocument/2006/relationships/hyperlink" Target="http://scripts.iucr.org/cgi-bin/citedin?search_on=name&amp;author_name=Miao%2C%20H%2E" TargetMode="External"/><Relationship Id="rId3949" Type="http://schemas.openxmlformats.org/officeDocument/2006/relationships/hyperlink" Target="https://aip.scitation.org/journal/rsi" TargetMode="External"/><Relationship Id="rId5164" Type="http://schemas.openxmlformats.org/officeDocument/2006/relationships/hyperlink" Target="http://www.sciencedirect.com/science/article/pii/S187538921500615X" TargetMode="External"/><Relationship Id="rId6008" Type="http://schemas.openxmlformats.org/officeDocument/2006/relationships/hyperlink" Target="http://ieeexplore.ieee.org/search/searchresult.jsp?searchWithin=p_Authors:.QT.Vecchia,%20D.F..QT.&amp;newsearch=true" TargetMode="External"/><Relationship Id="rId6215" Type="http://schemas.openxmlformats.org/officeDocument/2006/relationships/hyperlink" Target="http://dx.doi.org/10.1117/12.2008687" TargetMode="External"/><Relationship Id="rId2758" Type="http://schemas.openxmlformats.org/officeDocument/2006/relationships/hyperlink" Target="https://www.sciencedirect.com/science/article/pii/S0009250920303481" TargetMode="External"/><Relationship Id="rId2965" Type="http://schemas.openxmlformats.org/officeDocument/2006/relationships/hyperlink" Target="https://sciprofiles.com/profile/797087" TargetMode="External"/><Relationship Id="rId3809" Type="http://schemas.openxmlformats.org/officeDocument/2006/relationships/hyperlink" Target="https://pubag.nal.usda.gov/?q=%22S%CC%8Ckoro%2C+Goran%22&amp;search_field=author" TargetMode="External"/><Relationship Id="rId5024" Type="http://schemas.openxmlformats.org/officeDocument/2006/relationships/hyperlink" Target="http://europepmc.org/search?page=1&amp;query=AUTH:%22Amini+M%22&amp;restrict=All+results" TargetMode="External"/><Relationship Id="rId5371" Type="http://schemas.openxmlformats.org/officeDocument/2006/relationships/hyperlink" Target="http://europepmc.org/search?page=1&amp;query=AUTH:%22Woracek+R%22&amp;restrict=All+results" TargetMode="External"/><Relationship Id="rId937" Type="http://schemas.openxmlformats.org/officeDocument/2006/relationships/hyperlink" Target="https://bsssjournals.onlinelibrary.wiley.com/action/doSearch?ContribAuthorRaw=Herrmann%2C+Anke+M" TargetMode="External"/><Relationship Id="rId1567" Type="http://schemas.openxmlformats.org/officeDocument/2006/relationships/hyperlink" Target="https://link.springer.com/article/10.1134/S1547477122040185" TargetMode="External"/><Relationship Id="rId1774" Type="http://schemas.openxmlformats.org/officeDocument/2006/relationships/hyperlink" Target="https://www.sciencedirect.com/science/article/abs/pii/S096980432030703X" TargetMode="External"/><Relationship Id="rId1981" Type="http://schemas.openxmlformats.org/officeDocument/2006/relationships/hyperlink" Target="https://www.ephys.kz/jour/article/view/140" TargetMode="External"/><Relationship Id="rId2618" Type="http://schemas.openxmlformats.org/officeDocument/2006/relationships/hyperlink" Target="http://europepmc.org/authors/0000-0001-6597-3266" TargetMode="External"/><Relationship Id="rId2825" Type="http://schemas.openxmlformats.org/officeDocument/2006/relationships/hyperlink" Target="https://www.sciencedirect.com/science/article/abs/pii/S0920379619308713" TargetMode="External"/><Relationship Id="rId4180" Type="http://schemas.openxmlformats.org/officeDocument/2006/relationships/hyperlink" Target="https://www.mdpi.com/2313-433X/4/5/72" TargetMode="External"/><Relationship Id="rId5231" Type="http://schemas.openxmlformats.org/officeDocument/2006/relationships/hyperlink" Target="http://www.sciencedirect.com/science/article/pii/S1875389215006483/pdf?md5=36a771abd7a3c129fa3a93b0b5ab8bf9&amp;pid=1-s2.0-S1875389215006483-main.pdf" TargetMode="External"/><Relationship Id="rId66" Type="http://schemas.openxmlformats.org/officeDocument/2006/relationships/hyperlink" Target="https://onlinelibrary.wiley.com/authored-by/Zhou/Yang" TargetMode="External"/><Relationship Id="rId1427" Type="http://schemas.openxmlformats.org/officeDocument/2006/relationships/hyperlink" Target="https://www.nature.com/articles/s41467-022-33694-y" TargetMode="External"/><Relationship Id="rId1634" Type="http://schemas.openxmlformats.org/officeDocument/2006/relationships/hyperlink" Target="https://aip.scitation.org/author/Tanaka%2C+Masahito" TargetMode="External"/><Relationship Id="rId1841" Type="http://schemas.openxmlformats.org/officeDocument/2006/relationships/hyperlink" Target="https://sciprofiles.com/profile/350450" TargetMode="External"/><Relationship Id="rId4040" Type="http://schemas.openxmlformats.org/officeDocument/2006/relationships/hyperlink" Target="https://doi.org/10.2136/vzj2018.09.0166" TargetMode="External"/><Relationship Id="rId4997" Type="http://schemas.openxmlformats.org/officeDocument/2006/relationships/hyperlink" Target="http://www.sciencedirect.com/science/article/pii/S0168900216309275" TargetMode="External"/><Relationship Id="rId3599" Type="http://schemas.openxmlformats.org/officeDocument/2006/relationships/hyperlink" Target="https://www.sciencedirect.com/science/journal/13596462" TargetMode="External"/><Relationship Id="rId4857" Type="http://schemas.openxmlformats.org/officeDocument/2006/relationships/hyperlink" Target="http://europepmc.org/search?page=1&amp;query=AUTH:%22Adams+R%22&amp;restrict=All+results" TargetMode="External"/><Relationship Id="rId1701" Type="http://schemas.openxmlformats.org/officeDocument/2006/relationships/hyperlink" Target="https://www.sciencedirect.com/journal/thermal-science-and-engineering-progress" TargetMode="External"/><Relationship Id="rId3459" Type="http://schemas.openxmlformats.org/officeDocument/2006/relationships/hyperlink" Target="https://sciprofiles.com/profile/933131" TargetMode="External"/><Relationship Id="rId3666" Type="http://schemas.openxmlformats.org/officeDocument/2006/relationships/hyperlink" Target="file:///E:\Toolkit\Backup\JOHN-PC\c\Users\John\Documents\Website%20news\New%20database\Tracking%20of%20Particles%20in%20Froth%20Using%20Neutron%20Imaging" TargetMode="External"/><Relationship Id="rId5908" Type="http://schemas.openxmlformats.org/officeDocument/2006/relationships/hyperlink" Target="http://ieeexplore.ieee.org/xpl/articleDetails.jsp?tp=&amp;arnumber=6532193&amp;refinements%3D4291944822%2C4291944246%26ranges%3D2013_2014_p_Publication_Year%26matchBoolean%3Dtrue%26searchField%3DSearch_All%26queryText%3D%28%28p_Abstract%3Aneutron+imaging%29+OR+p_Abstract%3Aneutron+radiography%29" TargetMode="External"/><Relationship Id="rId6072" Type="http://schemas.openxmlformats.org/officeDocument/2006/relationships/hyperlink" Target="http://www.sciencedirect.com/science/journal/03787753/239/supp/C" TargetMode="External"/><Relationship Id="rId587" Type="http://schemas.openxmlformats.org/officeDocument/2006/relationships/hyperlink" Target="https://www.nature.com/srep" TargetMode="External"/><Relationship Id="rId2268" Type="http://schemas.openxmlformats.org/officeDocument/2006/relationships/hyperlink" Target="https://www.sciencedirect.com/science/article/pii/S1738573320309220" TargetMode="External"/><Relationship Id="rId3319" Type="http://schemas.openxmlformats.org/officeDocument/2006/relationships/hyperlink" Target="https://www.sciencedirect.com/science/article/pii/S0168900220304198" TargetMode="External"/><Relationship Id="rId3873" Type="http://schemas.openxmlformats.org/officeDocument/2006/relationships/hyperlink" Target="https://www.sciencedirect.com/science/article/pii/S016890021831831X" TargetMode="External"/><Relationship Id="rId4717" Type="http://schemas.openxmlformats.org/officeDocument/2006/relationships/hyperlink" Target="http://www.sciencedirect.com/science/article/pii/S1875389217300664" TargetMode="External"/><Relationship Id="rId4924" Type="http://schemas.openxmlformats.org/officeDocument/2006/relationships/hyperlink" Target="http://journals.iucr.org/j/issues/2016/03/00/ks5506/index.html" TargetMode="External"/><Relationship Id="rId447" Type="http://schemas.openxmlformats.org/officeDocument/2006/relationships/hyperlink" Target="https://peerj.com/articles/14898/author-2" TargetMode="External"/><Relationship Id="rId794" Type="http://schemas.openxmlformats.org/officeDocument/2006/relationships/hyperlink" Target="https://link.springer.com/article/10.1007/s12520-022-01688-y" TargetMode="External"/><Relationship Id="rId1077" Type="http://schemas.openxmlformats.org/officeDocument/2006/relationships/hyperlink" Target="https://sciprofiles.com/profile/2244252" TargetMode="External"/><Relationship Id="rId2128" Type="http://schemas.openxmlformats.org/officeDocument/2006/relationships/hyperlink" Target="https://sciprofiles.com/profile/1405770" TargetMode="External"/><Relationship Id="rId2475" Type="http://schemas.openxmlformats.org/officeDocument/2006/relationships/hyperlink" Target="https://www-sciencedirect-com.ezproxyd.bham.ac.uk/science/journal/01689002" TargetMode="External"/><Relationship Id="rId2682" Type="http://schemas.openxmlformats.org/officeDocument/2006/relationships/hyperlink" Target="https://www.sciencedirect.com/science/article/abs/pii/S0969804318307942?via%3Dihub" TargetMode="External"/><Relationship Id="rId3526" Type="http://schemas.openxmlformats.org/officeDocument/2006/relationships/hyperlink" Target="https://aip.scitation.org/doi/10.1063/5.0013433" TargetMode="External"/><Relationship Id="rId3733" Type="http://schemas.openxmlformats.org/officeDocument/2006/relationships/hyperlink" Target="https://www.sciencedirect.com/journal/international-journal-of-solids-and-structures" TargetMode="External"/><Relationship Id="rId3940" Type="http://schemas.openxmlformats.org/officeDocument/2006/relationships/hyperlink" Target="https://www.sciencedirect.com/journal/radiation-physics-and-chemistry/vol/165/suppl/C" TargetMode="External"/><Relationship Id="rId654" Type="http://schemas.openxmlformats.org/officeDocument/2006/relationships/hyperlink" Target="https://link.springer.com/article/10.1007/s11242-022-01873-6" TargetMode="External"/><Relationship Id="rId861" Type="http://schemas.openxmlformats.org/officeDocument/2006/relationships/hyperlink" Target="https://www.sciencedirect.com/science/article/abs/pii/S0008884622002794" TargetMode="External"/><Relationship Id="rId1284" Type="http://schemas.openxmlformats.org/officeDocument/2006/relationships/hyperlink" Target="https://sciprofiles.com/profile/author/b2d4OXFWL0FkUFdNOU9aRHBMSlo4bDFYYXM0WUI3dHN5ZGZ3T1I3NFdqUT0=" TargetMode="External"/><Relationship Id="rId1491" Type="http://schemas.openxmlformats.org/officeDocument/2006/relationships/hyperlink" Target="https://www.sciencedirect.com/journal/nuclear-instruments-and-methods-in-physics-research-section-a-accelerators-spectrometers-detectors-and-associated-equipment/vol/1040/suppl/C" TargetMode="External"/><Relationship Id="rId2335" Type="http://schemas.openxmlformats.org/officeDocument/2006/relationships/hyperlink" Target="https://www.sciencedirect.com/science/article/abs/pii/S0168900220313565" TargetMode="External"/><Relationship Id="rId2542" Type="http://schemas.openxmlformats.org/officeDocument/2006/relationships/hyperlink" Target="https://www.scitation.org/author/Yang%2C+Xiaoyun" TargetMode="External"/><Relationship Id="rId3800" Type="http://schemas.openxmlformats.org/officeDocument/2006/relationships/hyperlink" Target="https://www.sciencedirect.com/science/article/pii/S0022311519303101" TargetMode="External"/><Relationship Id="rId5698" Type="http://schemas.openxmlformats.org/officeDocument/2006/relationships/hyperlink" Target="http://www.sciencedirect.com/science/article/pii/S0168900214007943" TargetMode="External"/><Relationship Id="rId307" Type="http://schemas.openxmlformats.org/officeDocument/2006/relationships/hyperlink" Target="https://www.sciencedirect.com/journal/journal-of-nuclear-materials/vol/580/suppl/C" TargetMode="External"/><Relationship Id="rId514" Type="http://schemas.openxmlformats.org/officeDocument/2006/relationships/hyperlink" Target="https://link.springer.com/article/10.1007/s41605-022-00379-5" TargetMode="External"/><Relationship Id="rId721" Type="http://schemas.openxmlformats.org/officeDocument/2006/relationships/hyperlink" Target="https://anatomypubs.onlinelibrary.wiley.com/action/doSearch?ContribAuthorRaw=Evans%2C+David+C" TargetMode="External"/><Relationship Id="rId1144" Type="http://schemas.openxmlformats.org/officeDocument/2006/relationships/hyperlink" Target="https://www.sciencedirect.com/science/article/pii/S0378775321011629?via%3Dihub" TargetMode="External"/><Relationship Id="rId1351" Type="http://schemas.openxmlformats.org/officeDocument/2006/relationships/hyperlink" Target="https://onlinelibrary.wiley.com/doi/abs/10.1111/maps.13903" TargetMode="External"/><Relationship Id="rId2402" Type="http://schemas.openxmlformats.org/officeDocument/2006/relationships/hyperlink" Target="https://www.sciencedirect.com/science/article/abs/pii/S0168900221003065" TargetMode="External"/><Relationship Id="rId5558" Type="http://schemas.openxmlformats.org/officeDocument/2006/relationships/hyperlink" Target="http://iopscience.iop.org/1742-6596/502/1/012048/" TargetMode="External"/><Relationship Id="rId5765" Type="http://schemas.openxmlformats.org/officeDocument/2006/relationships/hyperlink" Target="http://www.ncbi.nlm.nih.gov/pubmed/?term=Aregawi%20W%5BAuthor%5D&amp;cauthor=true&amp;cauthor_uid=24923675" TargetMode="External"/><Relationship Id="rId5972" Type="http://schemas.openxmlformats.org/officeDocument/2006/relationships/hyperlink" Target="http://link.springer.com/journal/13360" TargetMode="External"/><Relationship Id="rId1004" Type="http://schemas.openxmlformats.org/officeDocument/2006/relationships/hyperlink" Target="https://www.sciencedirect.com/science/article/abs/pii/S0017931021014356" TargetMode="External"/><Relationship Id="rId1211" Type="http://schemas.openxmlformats.org/officeDocument/2006/relationships/hyperlink" Target="https://link.springer.com/article/10.1007/s10967-022-08469-w" TargetMode="External"/><Relationship Id="rId4367" Type="http://schemas.openxmlformats.org/officeDocument/2006/relationships/hyperlink" Target="http://www.mdpi.com/search?authors=Robin%20Woracek&amp;orcid=" TargetMode="External"/><Relationship Id="rId4574" Type="http://schemas.openxmlformats.org/officeDocument/2006/relationships/hyperlink" Target="https://worldwidescience.org/wws/desktop/en/service/link/track?searchId=96d031c4-4866-46bf-be62-ff0c346d36d4&amp;type=RESULT&amp;collectionCode=WWS-ARXIV&amp;redirectUrl=https%3A%2F%2Fworldwidescience.org%2Fwws%2Fdesktop%2Fen%2Fservice%2Flink%2Ftrack%3FredirectUrl%3Dhttp%253A%252F%252Farxiv.org%252Fpdf%252F1704.08706v1%26collectionCode%3DWWS-ARXIV%26searchId%3D96d031c4-4866-46bf-be62-ff0c346d36d4%26type%3DRESULT%26signature%3D20b9e29ca4aa468a0d568e0eae70e58ab0a5afd92c92493a54f1ed2af5afe5a9" TargetMode="External"/><Relationship Id="rId4781" Type="http://schemas.openxmlformats.org/officeDocument/2006/relationships/hyperlink" Target="http://www.sciencedirect.com/science/journal/18753892/88?sdc=1" TargetMode="External"/><Relationship Id="rId5418" Type="http://schemas.openxmlformats.org/officeDocument/2006/relationships/hyperlink" Target="http://link.springer.com/search?facet-author=%22E.+Abraham%22" TargetMode="External"/><Relationship Id="rId5625" Type="http://schemas.openxmlformats.org/officeDocument/2006/relationships/hyperlink" Target="http://www.sciencedirect.com/science/article/pii/S0168900213015738" TargetMode="External"/><Relationship Id="rId5832" Type="http://schemas.openxmlformats.org/officeDocument/2006/relationships/hyperlink" Target="http://scitation.aip.org/content/contributor/AU0951228" TargetMode="External"/><Relationship Id="rId3176" Type="http://schemas.openxmlformats.org/officeDocument/2006/relationships/hyperlink" Target="https://www.sciencedirect.com/science/journal/17385733/52/3" TargetMode="External"/><Relationship Id="rId3383" Type="http://schemas.openxmlformats.org/officeDocument/2006/relationships/hyperlink" Target="https://peerj.com/articles/8698/" TargetMode="External"/><Relationship Id="rId3590" Type="http://schemas.openxmlformats.org/officeDocument/2006/relationships/hyperlink" Target="javascript:;" TargetMode="External"/><Relationship Id="rId4227" Type="http://schemas.openxmlformats.org/officeDocument/2006/relationships/hyperlink" Target="http://www.mdpi.com/search?authors=Francesco%20Grazzi&amp;orcid=" TargetMode="External"/><Relationship Id="rId4434" Type="http://schemas.openxmlformats.org/officeDocument/2006/relationships/hyperlink" Target="https://www.sciencedirect.com/science/article/abs/pii/S1387181117307084?via%3Dihub" TargetMode="External"/><Relationship Id="rId2192" Type="http://schemas.openxmlformats.org/officeDocument/2006/relationships/hyperlink" Target="https://www.sciencedirect.com/science/article/abs/pii/S0022311521000921" TargetMode="External"/><Relationship Id="rId3036" Type="http://schemas.openxmlformats.org/officeDocument/2006/relationships/hyperlink" Target="https://doi.org/10.1088/1742-6596/1436/1/012007" TargetMode="External"/><Relationship Id="rId3243" Type="http://schemas.openxmlformats.org/officeDocument/2006/relationships/hyperlink" Target="https://www.sciencedirect.com/science/article/pii/S0168900218318205?via%3Dihub" TargetMode="External"/><Relationship Id="rId4641" Type="http://schemas.openxmlformats.org/officeDocument/2006/relationships/hyperlink" Target="https://www.sciencedirect.com/science/article/pii/S0168900217307623?_rdoc=1&amp;_fmt=high&amp;_origin=gateway&amp;_docanchor=&amp;md5=b8429449ccfc9c30159a5f9aeaa92ffb&amp;dgcid=raven_sd_via_email" TargetMode="External"/><Relationship Id="rId164" Type="http://schemas.openxmlformats.org/officeDocument/2006/relationships/hyperlink" Target="https://chemrxiv.org/engage/chemrxiv/search-dashboard?authors=Yuxuan%20Zhang" TargetMode="External"/><Relationship Id="rId371" Type="http://schemas.openxmlformats.org/officeDocument/2006/relationships/hyperlink" Target="https://www.sciencedirect.com/journal/nuclear-engineering-and-design/vol/405/suppl/C" TargetMode="External"/><Relationship Id="rId2052" Type="http://schemas.openxmlformats.org/officeDocument/2006/relationships/hyperlink" Target="https://www.sciencedirect.com/science/article/abs/pii/S0017931021003902" TargetMode="External"/><Relationship Id="rId3450" Type="http://schemas.openxmlformats.org/officeDocument/2006/relationships/hyperlink" Target="https://sciprofiles.com/profile/1124017" TargetMode="External"/><Relationship Id="rId4501" Type="http://schemas.openxmlformats.org/officeDocument/2006/relationships/hyperlink" Target="https://www.sciencedirect.com/science/article/abs/pii/S0168900218303681" TargetMode="External"/><Relationship Id="rId6259" Type="http://schemas.openxmlformats.org/officeDocument/2006/relationships/hyperlink" Target="http://dx.doi.org/10.2136/vzj2012.0135" TargetMode="External"/><Relationship Id="rId3103" Type="http://schemas.openxmlformats.org/officeDocument/2006/relationships/hyperlink" Target="https://www.sciencedirect.com/science/article/abs/pii/S0167577X19314478" TargetMode="External"/><Relationship Id="rId3310" Type="http://schemas.openxmlformats.org/officeDocument/2006/relationships/hyperlink" Target="https://www.sciencedirect.com/science/journal/01689002/955/supp/C" TargetMode="External"/><Relationship Id="rId5068" Type="http://schemas.openxmlformats.org/officeDocument/2006/relationships/hyperlink" Target="http://adsabs.harvard.edu/cgi-bin/author_form?author=Pohlmann,+C&amp;fullauthor=Pohlmann,%20Carsten&amp;charset=UTF-8&amp;db_key=PHY" TargetMode="External"/><Relationship Id="rId231" Type="http://schemas.openxmlformats.org/officeDocument/2006/relationships/hyperlink" Target="https://journals.iucr.org/j/issues/2023/03/00/index.html" TargetMode="External"/><Relationship Id="rId2869" Type="http://schemas.openxmlformats.org/officeDocument/2006/relationships/hyperlink" Target="https://www.sciencedirect.com/science/article/abs/pii/S0360319919342508?via%3Dihub" TargetMode="External"/><Relationship Id="rId5275" Type="http://schemas.openxmlformats.org/officeDocument/2006/relationships/hyperlink" Target="http://www.sciencedirect.com/science/article/pii/S1875389215006707/pdf?md5=d979937e15a86c83c57a5f87fa4ebbea&amp;pid=1-s2.0-S1875389215006707-main.pdf" TargetMode="External"/><Relationship Id="rId5482" Type="http://schemas.openxmlformats.org/officeDocument/2006/relationships/hyperlink" Target="http://adsabs.harvard.edu/cgi-bin/author_form?author=Currier,+B&amp;fullauthor=Currier,%20Blake%20H.&amp;charset=UTF-8&amp;db_key=PHY" TargetMode="External"/><Relationship Id="rId6119" Type="http://schemas.openxmlformats.org/officeDocument/2006/relationships/hyperlink" Target="http://www.tandfonline.com/action/doSearch?action=runSearch&amp;type=advanced&amp;searchType=journal&amp;result=true&amp;prevSearch=%2Bauthorsfield%3A%28Tremsin%2C+A%29" TargetMode="External"/><Relationship Id="rId1678" Type="http://schemas.openxmlformats.org/officeDocument/2006/relationships/hyperlink" Target="https://www.nature.com/articles/s41598-022-10085-3" TargetMode="External"/><Relationship Id="rId1885" Type="http://schemas.openxmlformats.org/officeDocument/2006/relationships/hyperlink" Target="https://arxiv.org/abs/2104.03564" TargetMode="External"/><Relationship Id="rId2729" Type="http://schemas.openxmlformats.org/officeDocument/2006/relationships/hyperlink" Target="https://arxiv.org/pdf/2006.05658v1.pdf" TargetMode="External"/><Relationship Id="rId2936" Type="http://schemas.openxmlformats.org/officeDocument/2006/relationships/hyperlink" Target="https://www.sciencedirect.com/science/article/abs/pii/S1296207419305643" TargetMode="External"/><Relationship Id="rId4084" Type="http://schemas.openxmlformats.org/officeDocument/2006/relationships/hyperlink" Target="https://onlinelibrary.wiley.com/doi/book/10.1002/9780470027318" TargetMode="External"/><Relationship Id="rId4291" Type="http://schemas.openxmlformats.org/officeDocument/2006/relationships/hyperlink" Target="http://www.mdpi.com/search?authors=Nicholas%20Alexander%20Derimow&amp;orcid=" TargetMode="External"/><Relationship Id="rId5135" Type="http://schemas.openxmlformats.org/officeDocument/2006/relationships/hyperlink" Target="https://www.osapublishing.org/oe/browse.cfm" TargetMode="External"/><Relationship Id="rId5342" Type="http://schemas.openxmlformats.org/officeDocument/2006/relationships/hyperlink" Target="http://scitation.aip.org/content/aip/journal/rsi/86/9/10.1063/1.4931427" TargetMode="External"/><Relationship Id="rId908" Type="http://schemas.openxmlformats.org/officeDocument/2006/relationships/hyperlink" Target="https://doi.org/10.1016/j.electacta.2022.140793" TargetMode="External"/><Relationship Id="rId1538" Type="http://schemas.openxmlformats.org/officeDocument/2006/relationships/hyperlink" Target="https://sciendo.com/es/journal/NUKA" TargetMode="External"/><Relationship Id="rId4151" Type="http://schemas.openxmlformats.org/officeDocument/2006/relationships/hyperlink" Target="https://www.sciencedirect.com/science/journal/2352409X" TargetMode="External"/><Relationship Id="rId5202" Type="http://schemas.openxmlformats.org/officeDocument/2006/relationships/hyperlink" Target="http://www.sciencedirect.com/science/article/pii/S1875389215006343" TargetMode="External"/><Relationship Id="rId1745" Type="http://schemas.openxmlformats.org/officeDocument/2006/relationships/hyperlink" Target="https://www.sciencedirect.com/science/article/pii/S2214860421000130" TargetMode="External"/><Relationship Id="rId1952" Type="http://schemas.openxmlformats.org/officeDocument/2006/relationships/hyperlink" Target="https://link.springer.com/article/10.1134/S1063774521020115" TargetMode="External"/><Relationship Id="rId4011" Type="http://schemas.openxmlformats.org/officeDocument/2006/relationships/hyperlink" Target="https://doi.org/10.1038/s41598-019-49528-9" TargetMode="External"/><Relationship Id="rId37" Type="http://schemas.openxmlformats.org/officeDocument/2006/relationships/hyperlink" Target="https://onlinelibrary.wiley.com/authored-by/Burnett/Timothy+L." TargetMode="External"/><Relationship Id="rId1605" Type="http://schemas.openxmlformats.org/officeDocument/2006/relationships/hyperlink" Target="https://sciprofiles.com/profile/2238768" TargetMode="External"/><Relationship Id="rId1812" Type="http://schemas.openxmlformats.org/officeDocument/2006/relationships/hyperlink" Target="https://sciprofiles.com/profile/author/WWpxaHhCaThXR284TWlIT1Z1RWZtQ0lRRFN3b3FRY09Pc3pCVy9QOHJzND0=" TargetMode="External"/><Relationship Id="rId4968" Type="http://schemas.openxmlformats.org/officeDocument/2006/relationships/hyperlink" Target="http://www.mdpi.com/search?authors=Stefano%20Caporali&amp;orcid=0000-0002-5673-0462" TargetMode="External"/><Relationship Id="rId6183" Type="http://schemas.openxmlformats.org/officeDocument/2006/relationships/hyperlink" Target="http://www.sciencedirect.com/science/article/pii/S1875389213000497" TargetMode="External"/><Relationship Id="rId3777" Type="http://schemas.openxmlformats.org/officeDocument/2006/relationships/hyperlink" Target="https://www.sciencedirect.com/journal/journal-of-magnetism-and-magnetic-materials/vol/475/suppl/C" TargetMode="External"/><Relationship Id="rId3984" Type="http://schemas.openxmlformats.org/officeDocument/2006/relationships/hyperlink" Target="https://www.nature.com/srep/" TargetMode="External"/><Relationship Id="rId4828" Type="http://schemas.openxmlformats.org/officeDocument/2006/relationships/hyperlink" Target="https://aip.scitation.org/author/Dhiman%2C+I" TargetMode="External"/><Relationship Id="rId698" Type="http://schemas.openxmlformats.org/officeDocument/2006/relationships/hyperlink" Target="https://doi.org/10.1063/5.0066369" TargetMode="External"/><Relationship Id="rId2379" Type="http://schemas.openxmlformats.org/officeDocument/2006/relationships/hyperlink" Target="https://www.sciencedirect.com/science/article/pii/S0168900221002904" TargetMode="External"/><Relationship Id="rId2586" Type="http://schemas.openxmlformats.org/officeDocument/2006/relationships/hyperlink" Target="https://www.nature.com/srep" TargetMode="External"/><Relationship Id="rId2793" Type="http://schemas.openxmlformats.org/officeDocument/2006/relationships/hyperlink" Target="https://kaz7.elpub.ru/index.php/jour/search?authors=A.%20AND%20El%20AND%20Abd" TargetMode="External"/><Relationship Id="rId3637" Type="http://schemas.openxmlformats.org/officeDocument/2006/relationships/hyperlink" Target="https://www.sciencedirect.com/journal/advances-in-water-resources" TargetMode="External"/><Relationship Id="rId3844" Type="http://schemas.openxmlformats.org/officeDocument/2006/relationships/hyperlink" Target="https://arc.aiaa.org/author/Ombrello%2C+Timothy" TargetMode="External"/><Relationship Id="rId6043" Type="http://schemas.openxmlformats.org/officeDocument/2006/relationships/hyperlink" Target="http://iopscience.iop.org/1748-0221/" TargetMode="External"/><Relationship Id="rId6250" Type="http://schemas.openxmlformats.org/officeDocument/2006/relationships/hyperlink" Target="http://link.springer.com/search?facet-author=%22Thomas+B%C3%BCcherl%22" TargetMode="External"/><Relationship Id="rId558" Type="http://schemas.openxmlformats.org/officeDocument/2006/relationships/hyperlink" Target="javascript:;" TargetMode="External"/><Relationship Id="rId765" Type="http://schemas.openxmlformats.org/officeDocument/2006/relationships/hyperlink" Target="https://sciprofiles.com/profile/825156" TargetMode="External"/><Relationship Id="rId972" Type="http://schemas.openxmlformats.org/officeDocument/2006/relationships/hyperlink" Target="https://doi.org/10.1680/jgeot.21.00318" TargetMode="External"/><Relationship Id="rId1188" Type="http://schemas.openxmlformats.org/officeDocument/2006/relationships/hyperlink" Target="https://www.sciencedirect.com/science/article/pii/S0378775322002683" TargetMode="External"/><Relationship Id="rId1395" Type="http://schemas.openxmlformats.org/officeDocument/2006/relationships/hyperlink" Target="https://www.nature.com/articles/s41467-022-28756-0" TargetMode="External"/><Relationship Id="rId2239" Type="http://schemas.openxmlformats.org/officeDocument/2006/relationships/hyperlink" Target="https://www.sciencedirect.com/science/article/pii/S2590049821000023" TargetMode="External"/><Relationship Id="rId2446" Type="http://schemas.openxmlformats.org/officeDocument/2006/relationships/hyperlink" Target="https://www-sciencedirect-com.ezproxyd.bham.ac.uk/science/article/pii/S0168900221004782" TargetMode="External"/><Relationship Id="rId2653" Type="http://schemas.openxmlformats.org/officeDocument/2006/relationships/hyperlink" Target="https://doi.org/10.1063/1.5135390" TargetMode="External"/><Relationship Id="rId2860" Type="http://schemas.openxmlformats.org/officeDocument/2006/relationships/hyperlink" Target="https://www.sciencedirect.com/science/article/abs/pii/S0360319919342508?via%3Dihub" TargetMode="External"/><Relationship Id="rId3704" Type="http://schemas.openxmlformats.org/officeDocument/2006/relationships/hyperlink" Target="https://www.sciencedirect.com/science/article/pii/S0920379619303266" TargetMode="External"/><Relationship Id="rId6110" Type="http://schemas.openxmlformats.org/officeDocument/2006/relationships/hyperlink" Target="http://link.springer.com/search?facet-author=%22Kyungmoon+Jung%22" TargetMode="External"/><Relationship Id="rId418" Type="http://schemas.openxmlformats.org/officeDocument/2006/relationships/hyperlink" Target="https://www.sciencedirect.com/journal/nuclear-materials-and-energy" TargetMode="External"/><Relationship Id="rId625" Type="http://schemas.openxmlformats.org/officeDocument/2006/relationships/hyperlink" Target="https://www.nature.com/articles/s41598-023-37157-2" TargetMode="External"/><Relationship Id="rId832" Type="http://schemas.openxmlformats.org/officeDocument/2006/relationships/hyperlink" Target="https://www.sciencedirect.com/science/article/pii/S0360132322000920" TargetMode="External"/><Relationship Id="rId1048" Type="http://schemas.openxmlformats.org/officeDocument/2006/relationships/hyperlink" Target="https://aip.scitation.org/author/Hardy%2C+Anthony+J" TargetMode="External"/><Relationship Id="rId1255" Type="http://schemas.openxmlformats.org/officeDocument/2006/relationships/hyperlink" Target="https://link.springer.com/article/10.1007/s10967-022-08542-4" TargetMode="External"/><Relationship Id="rId1462" Type="http://schemas.openxmlformats.org/officeDocument/2006/relationships/hyperlink" Target="https://www.sciencedirect.com/science/article/abs/pii/S0168900222004922" TargetMode="External"/><Relationship Id="rId2306" Type="http://schemas.openxmlformats.org/officeDocument/2006/relationships/hyperlink" Target="https://www-sciencedirect-com.ezproxyd.bham.ac.uk/science/article/pii/S0168900220312109" TargetMode="External"/><Relationship Id="rId2513" Type="http://schemas.openxmlformats.org/officeDocument/2006/relationships/hyperlink" Target="https://www.sciencedirect.com/science/article/abs/pii/S0921452620307390" TargetMode="External"/><Relationship Id="rId3911" Type="http://schemas.openxmlformats.org/officeDocument/2006/relationships/hyperlink" Target="https://doi.org/10.2478/nuka-2019-0012" TargetMode="External"/><Relationship Id="rId5669" Type="http://schemas.openxmlformats.org/officeDocument/2006/relationships/hyperlink" Target="http://www.sciencedirect.com/science/article/pii/S016890021400360X" TargetMode="External"/><Relationship Id="rId5876" Type="http://schemas.openxmlformats.org/officeDocument/2006/relationships/hyperlink" Target="http://adsabs.harvard.edu/cgi-bin/author_form?author=Zarebanadkouki,+M&amp;fullauthor=Zarebanadkouki,%20Mohsen&amp;charset=UTF-8&amp;db_key=PHY" TargetMode="External"/><Relationship Id="rId1115" Type="http://schemas.openxmlformats.org/officeDocument/2006/relationships/hyperlink" Target="https://onlinelibrary.wiley.com/action/doSearch?ContribAuthorRaw=Dekic%2C+Svjetlana" TargetMode="External"/><Relationship Id="rId1322" Type="http://schemas.openxmlformats.org/officeDocument/2006/relationships/hyperlink" Target="https://link.springer.com/article/10.1617/s11527-022-01961-5" TargetMode="External"/><Relationship Id="rId2720" Type="http://schemas.openxmlformats.org/officeDocument/2006/relationships/hyperlink" Target="https://arxiv.org/search/?searchtype=author&amp;query=Bouterf%2C+A" TargetMode="External"/><Relationship Id="rId4478" Type="http://schemas.openxmlformats.org/officeDocument/2006/relationships/hyperlink" Target="http://www.nature.com/articles/s41598-018-20124-7" TargetMode="External"/><Relationship Id="rId5529" Type="http://schemas.openxmlformats.org/officeDocument/2006/relationships/hyperlink" Target="http://adsabs.harvard.edu/cgi-bin/author_form?author=Vacik,+J&amp;fullauthor=Vacik,%20J.&amp;charset=UTF-8&amp;db_key=PHY" TargetMode="External"/><Relationship Id="rId3287" Type="http://schemas.openxmlformats.org/officeDocument/2006/relationships/hyperlink" Target="https://www.sciencedirect.com/science/article/abs/pii/S0168900219314913" TargetMode="External"/><Relationship Id="rId4338" Type="http://schemas.openxmlformats.org/officeDocument/2006/relationships/hyperlink" Target="http://www.mdpi.com/search?authors=Michael%20M.%20Kirka&amp;orcid=" TargetMode="External"/><Relationship Id="rId4685" Type="http://schemas.openxmlformats.org/officeDocument/2006/relationships/hyperlink" Target="http://www.sciencedirect.com/science/journal/18753892/88?sdc=1" TargetMode="External"/><Relationship Id="rId4892" Type="http://schemas.openxmlformats.org/officeDocument/2006/relationships/hyperlink" Target="http://www.sciencedirect.com/science/article/pii/S0013468616308064" TargetMode="External"/><Relationship Id="rId5736" Type="http://schemas.openxmlformats.org/officeDocument/2006/relationships/hyperlink" Target="http://www.sciencedirect.com.ezproxyd.bham.ac.uk/science/article/pii/S0168583X14006922?np=y" TargetMode="External"/><Relationship Id="rId5943" Type="http://schemas.openxmlformats.org/officeDocument/2006/relationships/hyperlink" Target="http://onlinelibrary.wiley.com/journal/10.1111/(ISSN)1475-4754" TargetMode="External"/><Relationship Id="rId2096" Type="http://schemas.openxmlformats.org/officeDocument/2006/relationships/hyperlink" Target="https://www.sciencedirect.com/science/article/pii/S2352152X20320016" TargetMode="External"/><Relationship Id="rId3494" Type="http://schemas.openxmlformats.org/officeDocument/2006/relationships/hyperlink" Target="http://europepmc.org/authors/%5Bobject%20Object%5D" TargetMode="External"/><Relationship Id="rId4545" Type="http://schemas.openxmlformats.org/officeDocument/2006/relationships/hyperlink" Target="https://www.sciencedirect.com/science/article/abs/pii/S092145261730981X" TargetMode="External"/><Relationship Id="rId4752" Type="http://schemas.openxmlformats.org/officeDocument/2006/relationships/hyperlink" Target="http://www.sciencedirect.com/science/article/pii/S1875389217300779/pdf?md5=dff79b9b2f0284f8f64deffe86d22ced&amp;pid=1-s2.0-S1875389217300779-main.pdf" TargetMode="External"/><Relationship Id="rId5803" Type="http://schemas.openxmlformats.org/officeDocument/2006/relationships/hyperlink" Target="http://profiles.spiedigitallibrary.org/summary.aspx?DOI=10.1117%2f12.2066674&amp;Name=L.+Soundara-Pandian" TargetMode="External"/><Relationship Id="rId3147" Type="http://schemas.openxmlformats.org/officeDocument/2006/relationships/hyperlink" Target="https://www.nature.com/articles/s41467-019-13943-3" TargetMode="External"/><Relationship Id="rId3354" Type="http://schemas.openxmlformats.org/officeDocument/2006/relationships/hyperlink" Target="https://www.sciencedirect.com/science/article/abs/pii/S0168900220312067" TargetMode="External"/><Relationship Id="rId3561" Type="http://schemas.openxmlformats.org/officeDocument/2006/relationships/hyperlink" Target="javascript:;" TargetMode="External"/><Relationship Id="rId4405" Type="http://schemas.openxmlformats.org/officeDocument/2006/relationships/hyperlink" Target="https://royalsocietypublishing.org/action/doSearch?ContribAuthorRaw=Bevitt%2C+Joseph+J" TargetMode="External"/><Relationship Id="rId4612" Type="http://schemas.openxmlformats.org/officeDocument/2006/relationships/hyperlink" Target="http://www.sciencedirect.com/science/journal/00223115" TargetMode="External"/><Relationship Id="rId275" Type="http://schemas.openxmlformats.org/officeDocument/2006/relationships/hyperlink" Target="https://www.mdpi.com/journal/jimaging" TargetMode="External"/><Relationship Id="rId482" Type="http://schemas.openxmlformats.org/officeDocument/2006/relationships/hyperlink" Target="https://link.springer.com/article/10.1007/s41605-022-00379-5" TargetMode="External"/><Relationship Id="rId2163" Type="http://schemas.openxmlformats.org/officeDocument/2006/relationships/hyperlink" Target="https://sciprofiles.com/profile/author/UG50WWVqakJxSWhmWEFJblU5bmJiQjNIK0V0LzZkNjRqTnZScFJOdUJCWT0=" TargetMode="External"/><Relationship Id="rId2370" Type="http://schemas.openxmlformats.org/officeDocument/2006/relationships/hyperlink" Target="https://www.sciencedirect.com/science/article/pii/S0168900221002904" TargetMode="External"/><Relationship Id="rId3007" Type="http://schemas.openxmlformats.org/officeDocument/2006/relationships/hyperlink" Target="https://sciprofiles.com/profile/1318359" TargetMode="External"/><Relationship Id="rId3214" Type="http://schemas.openxmlformats.org/officeDocument/2006/relationships/hyperlink" Target="https://www.sciencedirect.com/science/article/abs/pii/S0168900219313555" TargetMode="External"/><Relationship Id="rId3421" Type="http://schemas.openxmlformats.org/officeDocument/2006/relationships/hyperlink" Target="http://europepmc.org/search?query=AUTH:%22S%20R%20Bao%22" TargetMode="External"/><Relationship Id="rId135" Type="http://schemas.openxmlformats.org/officeDocument/2006/relationships/hyperlink" Target="https://doi.org/10.48550/arXiv.2307.10261" TargetMode="External"/><Relationship Id="rId342" Type="http://schemas.openxmlformats.org/officeDocument/2006/relationships/hyperlink" Target="https://sciprofiles.com/profile/2662547" TargetMode="External"/><Relationship Id="rId2023" Type="http://schemas.openxmlformats.org/officeDocument/2006/relationships/hyperlink" Target="https://www.sciencedirect.com/science/article/abs/pii/S0920379621001228" TargetMode="External"/><Relationship Id="rId2230" Type="http://schemas.openxmlformats.org/officeDocument/2006/relationships/hyperlink" Target="https://www.sciencedirect.com/science/article/abs/pii/S0167577X20314622" TargetMode="External"/><Relationship Id="rId5179" Type="http://schemas.openxmlformats.org/officeDocument/2006/relationships/hyperlink" Target="http://www.sciencedirect.com/science/article/pii/S1875389215006227/pdf?md5=eafa3e41447078600bcb6442971b9d26&amp;pid=1-s2.0-S1875389215006227-main.pdf" TargetMode="External"/><Relationship Id="rId5386" Type="http://schemas.openxmlformats.org/officeDocument/2006/relationships/hyperlink" Target="http://adsabs.harvard.edu/cgi-bin/author_form?author=Horita,+J&amp;fullauthor=Horita,%20J.&amp;charset=UTF-8&amp;db_key=PHY" TargetMode="External"/><Relationship Id="rId5593" Type="http://schemas.openxmlformats.org/officeDocument/2006/relationships/hyperlink" Target="http://www.sciencedirect.com/science/article/pii/S0921509313010319" TargetMode="External"/><Relationship Id="rId202" Type="http://schemas.openxmlformats.org/officeDocument/2006/relationships/hyperlink" Target="https://www.aimsciences.org/article/doi/10.3934/ipi.2023021?viewType=HTML" TargetMode="External"/><Relationship Id="rId4195" Type="http://schemas.openxmlformats.org/officeDocument/2006/relationships/hyperlink" Target="http://www.mdpi.com/search?authors=Anton%20S.%20Tremsin&amp;orcid=0000-0003-2443-7576" TargetMode="External"/><Relationship Id="rId5039" Type="http://schemas.openxmlformats.org/officeDocument/2006/relationships/hyperlink" Target="http://arxiv.org/ftp/arxiv/papers/1502/1502.00077.pdf" TargetMode="External"/><Relationship Id="rId5246" Type="http://schemas.openxmlformats.org/officeDocument/2006/relationships/hyperlink" Target="http://www.sciencedirect.com/science/article/pii/S1875389215006562" TargetMode="External"/><Relationship Id="rId5453" Type="http://schemas.openxmlformats.org/officeDocument/2006/relationships/hyperlink" Target="http://www.sciencedirect.com/science/article/pii/S0012825213002079" TargetMode="External"/><Relationship Id="rId1789" Type="http://schemas.openxmlformats.org/officeDocument/2006/relationships/hyperlink" Target="https://www.sciencedirect.com/science/article/abs/pii/S0969804321001226" TargetMode="External"/><Relationship Id="rId1996" Type="http://schemas.openxmlformats.org/officeDocument/2006/relationships/hyperlink" Target="https://doi.org/10.32523/ejpfm.2021050101" TargetMode="External"/><Relationship Id="rId4055" Type="http://schemas.openxmlformats.org/officeDocument/2006/relationships/hyperlink" Target="https://onlinelibrary.wiley.com/toc/15213773/0/0" TargetMode="External"/><Relationship Id="rId4262" Type="http://schemas.openxmlformats.org/officeDocument/2006/relationships/hyperlink" Target="http://www.mdpi.com/search?authors=Ronald%20O.%20Nelson&amp;orcid=" TargetMode="External"/><Relationship Id="rId5106" Type="http://schemas.openxmlformats.org/officeDocument/2006/relationships/hyperlink" Target="http://www.tandfonline.com/loi/gnnw20?open=26" TargetMode="External"/><Relationship Id="rId5660" Type="http://schemas.openxmlformats.org/officeDocument/2006/relationships/hyperlink" Target="http://www.sciencedirect.com/science/article/pii/S0168900214002733" TargetMode="External"/><Relationship Id="rId1649" Type="http://schemas.openxmlformats.org/officeDocument/2006/relationships/hyperlink" Target="https://aip.scitation.org/author/Bisbee%2C+M+G" TargetMode="External"/><Relationship Id="rId1856" Type="http://schemas.openxmlformats.org/officeDocument/2006/relationships/hyperlink" Target="https://doi.org/10.3390/app11156973" TargetMode="External"/><Relationship Id="rId2907" Type="http://schemas.openxmlformats.org/officeDocument/2006/relationships/hyperlink" Target="https://www.sciencedirect.com/science/article/pii/S0022024820300956" TargetMode="External"/><Relationship Id="rId3071" Type="http://schemas.openxmlformats.org/officeDocument/2006/relationships/hyperlink" Target="https://doi.org/10.3390/ma13061450" TargetMode="External"/><Relationship Id="rId5313" Type="http://schemas.openxmlformats.org/officeDocument/2006/relationships/hyperlink" Target="http://www.sciencedirect.com/science/article/pii/S1875389215006896/pdf?md5=efe02a9c127c6b394f27da781b155025&amp;pid=1-s2.0-S1875389215006896-main.pdf" TargetMode="External"/><Relationship Id="rId5520" Type="http://schemas.openxmlformats.org/officeDocument/2006/relationships/hyperlink" Target="http://iopscience.iop.org/1748-0221/9/06/C06006/" TargetMode="External"/><Relationship Id="rId1509" Type="http://schemas.openxmlformats.org/officeDocument/2006/relationships/hyperlink" Target="https://link.springer.com/article/10.1007/s41365-022-01094-y" TargetMode="External"/><Relationship Id="rId1716" Type="http://schemas.openxmlformats.org/officeDocument/2006/relationships/hyperlink" Target="https://www.ncbi.nlm.nih.gov/pubmed/?term=Montanarella%20F%5BAuthor%5D&amp;cauthor=true&amp;cauthor_uid=34917771" TargetMode="External"/><Relationship Id="rId1923" Type="http://schemas.openxmlformats.org/officeDocument/2006/relationships/hyperlink" Target="https://www.sciencedirect.com/science/article/abs/pii/S0008884620315623" TargetMode="External"/><Relationship Id="rId4122" Type="http://schemas.openxmlformats.org/officeDocument/2006/relationships/hyperlink" Target="https://onlinelibrary.wiley.com/action/doSearch?ContribAuthorStored=Kiyanagi%2C+Yoshiaki" TargetMode="External"/><Relationship Id="rId3888" Type="http://schemas.openxmlformats.org/officeDocument/2006/relationships/hyperlink" Target="https://www.sciencedirect.com/science/journal/01689002" TargetMode="External"/><Relationship Id="rId4939" Type="http://schemas.openxmlformats.org/officeDocument/2006/relationships/hyperlink" Target="http://iopscience.iop.org/article/10.1088/1748-0221/11/03/C03033" TargetMode="External"/><Relationship Id="rId6087" Type="http://schemas.openxmlformats.org/officeDocument/2006/relationships/hyperlink" Target="http://link.springer.com/search?facet-author=%22Nele+De+Belie%22" TargetMode="External"/><Relationship Id="rId6294" Type="http://schemas.openxmlformats.org/officeDocument/2006/relationships/hyperlink" Target="http://iopscience.iop.org/1742-6596/" TargetMode="External"/><Relationship Id="rId2697" Type="http://schemas.openxmlformats.org/officeDocument/2006/relationships/hyperlink" Target="https://arxiv.org/search/?searchtype=author&amp;query=Wang%2C+S" TargetMode="External"/><Relationship Id="rId3748" Type="http://schemas.openxmlformats.org/officeDocument/2006/relationships/hyperlink" Target="https://pubs.rsc.org/en/content/articlelanding/2019/JA/C9JA00300B" TargetMode="External"/><Relationship Id="rId6154" Type="http://schemas.openxmlformats.org/officeDocument/2006/relationships/hyperlink" Target="http://www.sciencedirect.com/science/article/pii/S1875389213000382" TargetMode="External"/><Relationship Id="rId669" Type="http://schemas.openxmlformats.org/officeDocument/2006/relationships/hyperlink" Target="https://www.sciencedirect.com/science/article/pii/S1359645422006395" TargetMode="External"/><Relationship Id="rId876" Type="http://schemas.openxmlformats.org/officeDocument/2006/relationships/hyperlink" Target="https://www.sciencedirect.com/science/article/abs/pii/S0927775721017076" TargetMode="External"/><Relationship Id="rId1299" Type="http://schemas.openxmlformats.org/officeDocument/2006/relationships/hyperlink" Target="https://www.sciencedirect.com/science/article/pii/S0264127522006591" TargetMode="External"/><Relationship Id="rId2557" Type="http://schemas.openxmlformats.org/officeDocument/2006/relationships/hyperlink" Target="https://www.sciencedirect.com/science/article/pii/S0969806X20313888" TargetMode="External"/><Relationship Id="rId3608" Type="http://schemas.openxmlformats.org/officeDocument/2006/relationships/hyperlink" Target="https://sciprofiles.com/profile/570243" TargetMode="External"/><Relationship Id="rId3955" Type="http://schemas.openxmlformats.org/officeDocument/2006/relationships/hyperlink" Target="https://aip.scitation.org/author/Luzin%2C+V" TargetMode="External"/><Relationship Id="rId5170" Type="http://schemas.openxmlformats.org/officeDocument/2006/relationships/hyperlink" Target="http://www.sciencedirect.com/science/article/pii/S1875389215006185" TargetMode="External"/><Relationship Id="rId6014" Type="http://schemas.openxmlformats.org/officeDocument/2006/relationships/hyperlink" Target="http://www.sciencedirect.com/science/journal/aip/14668564" TargetMode="External"/><Relationship Id="rId6221" Type="http://schemas.openxmlformats.org/officeDocument/2006/relationships/hyperlink" Target="http://scitation.aip.org/content/contributor/AU0995168;jsessionid=6tqii1b6f2ukd.x-aip-live-03" TargetMode="External"/><Relationship Id="rId529" Type="http://schemas.openxmlformats.org/officeDocument/2006/relationships/hyperlink" Target="https://link.springer.com/journal/41605" TargetMode="External"/><Relationship Id="rId736" Type="http://schemas.openxmlformats.org/officeDocument/2006/relationships/hyperlink" Target="https://iopscience.iop.org/issue/1882-0786/15/2" TargetMode="External"/><Relationship Id="rId1159" Type="http://schemas.openxmlformats.org/officeDocument/2006/relationships/hyperlink" Target="https://www.sciencedirect.com/science/article/abs/pii/S0378775321013641" TargetMode="External"/><Relationship Id="rId1366" Type="http://schemas.openxmlformats.org/officeDocument/2006/relationships/hyperlink" Target="https://onlinelibrary.wiley.com/action/doSearch?ContribAuthorRaw=DeClue%2C+Isabella" TargetMode="External"/><Relationship Id="rId2417" Type="http://schemas.openxmlformats.org/officeDocument/2006/relationships/hyperlink" Target="https://www-sciencedirect-com.ezproxyd.bham.ac.uk/science/journal/01689002" TargetMode="External"/><Relationship Id="rId2764" Type="http://schemas.openxmlformats.org/officeDocument/2006/relationships/hyperlink" Target="https://www.sciencedirect.com/science/article/pii/S0009250920303481" TargetMode="External"/><Relationship Id="rId2971" Type="http://schemas.openxmlformats.org/officeDocument/2006/relationships/hyperlink" Target="https://doi.org/10.3390/jimaging6050035" TargetMode="External"/><Relationship Id="rId3815" Type="http://schemas.openxmlformats.org/officeDocument/2006/relationships/hyperlink" Target="https://iopscience.iop.org/journal/0022-3727" TargetMode="External"/><Relationship Id="rId5030" Type="http://schemas.openxmlformats.org/officeDocument/2006/relationships/hyperlink" Target="http://europepmc.org/search?page=1&amp;query=AUTH:%22Postuma+I%22" TargetMode="External"/><Relationship Id="rId943" Type="http://schemas.openxmlformats.org/officeDocument/2006/relationships/hyperlink" Target="https://link.springer.com/article/10.1007/s11340-021-00754-1" TargetMode="External"/><Relationship Id="rId1019" Type="http://schemas.openxmlformats.org/officeDocument/2006/relationships/hyperlink" Target="https://doi.org/10.1016/j.ijheatmasstransfer.2022.123256" TargetMode="External"/><Relationship Id="rId1573" Type="http://schemas.openxmlformats.org/officeDocument/2006/relationships/hyperlink" Target="https://onlinelibrary.wiley.com/action/doSearch?ContribAuthorRaw=T%C3%B6tzke%2C+Christian" TargetMode="External"/><Relationship Id="rId1780" Type="http://schemas.openxmlformats.org/officeDocument/2006/relationships/hyperlink" Target="https://www.sciencedirect.com/science/article/abs/pii/S096980432030703X" TargetMode="External"/><Relationship Id="rId2624" Type="http://schemas.openxmlformats.org/officeDocument/2006/relationships/hyperlink" Target="http://europepmc.org/authors/0000-0002-6396-8938" TargetMode="External"/><Relationship Id="rId2831" Type="http://schemas.openxmlformats.org/officeDocument/2006/relationships/hyperlink" Target="https://doi.org/10.1016/j.fusengdes.2019.111375" TargetMode="External"/><Relationship Id="rId5987" Type="http://schemas.openxmlformats.org/officeDocument/2006/relationships/hyperlink" Target="http://link.springer.com/search?facet-author=%22R.+Zboray%22" TargetMode="External"/><Relationship Id="rId72" Type="http://schemas.openxmlformats.org/officeDocument/2006/relationships/hyperlink" Target="https://onlinelibrary.wiley.com/authored-by/Liang/Hongwei" TargetMode="External"/><Relationship Id="rId803" Type="http://schemas.openxmlformats.org/officeDocument/2006/relationships/hyperlink" Target="https://arxiv.org/search/physics?searchtype=author&amp;query=Santos%2C+A+d" TargetMode="External"/><Relationship Id="rId1226" Type="http://schemas.openxmlformats.org/officeDocument/2006/relationships/hyperlink" Target="https://link.springer.com/article/10.1007/s10967-022-08477-w" TargetMode="External"/><Relationship Id="rId1433" Type="http://schemas.openxmlformats.org/officeDocument/2006/relationships/hyperlink" Target="http://www.sciencedirect.com/science/journal/00295493" TargetMode="External"/><Relationship Id="rId1640" Type="http://schemas.openxmlformats.org/officeDocument/2006/relationships/hyperlink" Target="https://aip.scitation.org/author/Aufderheide%2C+M" TargetMode="External"/><Relationship Id="rId4589" Type="http://schemas.openxmlformats.org/officeDocument/2006/relationships/hyperlink" Target="https://www.sciencedirect.com/science/journal/87563282/103/supp/C" TargetMode="External"/><Relationship Id="rId4796" Type="http://schemas.openxmlformats.org/officeDocument/2006/relationships/hyperlink" Target="http://www.sciencedirect.com/science/journal/18753892/88?sdc=1" TargetMode="External"/><Relationship Id="rId5847" Type="http://schemas.openxmlformats.org/officeDocument/2006/relationships/hyperlink" Target="http://www.ncbi.nlm.nih.gov/pubmed/25085132" TargetMode="External"/><Relationship Id="rId1500" Type="http://schemas.openxmlformats.org/officeDocument/2006/relationships/hyperlink" Target="https://www.sciencedirect.com/science/article/abs/pii/S0168900222007410" TargetMode="External"/><Relationship Id="rId3398" Type="http://schemas.openxmlformats.org/officeDocument/2006/relationships/hyperlink" Target="https://www.sciencedirect.com/science/article/abs/pii/S0921453420300423?via%3Dihub" TargetMode="External"/><Relationship Id="rId4449" Type="http://schemas.openxmlformats.org/officeDocument/2006/relationships/hyperlink" Target="https://www.sciencedirect.com/science/article/abs/pii/S0892687518300323" TargetMode="External"/><Relationship Id="rId4656" Type="http://schemas.openxmlformats.org/officeDocument/2006/relationships/hyperlink" Target="https://www.sciencedirect.com/science/article/pii/S0168900217308276?_rdoc=1&amp;_fmt=high&amp;_origin=gateway&amp;_docanchor=&amp;md5=b8429449ccfc9c30159a5f9aeaa92ffb&amp;dgcid=raven_sd_via_email" TargetMode="External"/><Relationship Id="rId4863" Type="http://schemas.openxmlformats.org/officeDocument/2006/relationships/hyperlink" Target="http://europepmc.org/search?page=1&amp;query=AUTH:%22Barzilov+A%22&amp;restrict=All+results" TargetMode="External"/><Relationship Id="rId5707" Type="http://schemas.openxmlformats.org/officeDocument/2006/relationships/hyperlink" Target="http://www.sciencedirect.com/science/article/pii/S0168583X14000238" TargetMode="External"/><Relationship Id="rId5914" Type="http://schemas.openxmlformats.org/officeDocument/2006/relationships/hyperlink" Target="http://ieeexplore.ieee.org/search/searchresult.jsp?searchWithin=p_Authors:.QT.Manke,%20Ingo.QT.&amp;newsearch=true" TargetMode="External"/><Relationship Id="rId3258" Type="http://schemas.openxmlformats.org/officeDocument/2006/relationships/hyperlink" Target="https://www.sciencedirect.com/science/article/abs/pii/S0168900218313664" TargetMode="External"/><Relationship Id="rId3465" Type="http://schemas.openxmlformats.org/officeDocument/2006/relationships/hyperlink" Target="https://sciprofiles.com/profile/author/UG50WWVqakJxSWhmWEFJblU5bmJiQjNIK0V0LzZkNjRqTnZScFJOdUJCWT0=" TargetMode="External"/><Relationship Id="rId3672" Type="http://schemas.openxmlformats.org/officeDocument/2006/relationships/hyperlink" Target="https://doi.org/10.1002/cite.201800127" TargetMode="External"/><Relationship Id="rId4309" Type="http://schemas.openxmlformats.org/officeDocument/2006/relationships/hyperlink" Target="http://www.mdpi.com/search?authors=Burkhard%20Schillinger&amp;orcid=" TargetMode="External"/><Relationship Id="rId4516" Type="http://schemas.openxmlformats.org/officeDocument/2006/relationships/hyperlink" Target="https://www.sciencedirect.com/science/article/abs/pii/S0921452617309134" TargetMode="External"/><Relationship Id="rId4723" Type="http://schemas.openxmlformats.org/officeDocument/2006/relationships/hyperlink" Target="http://www.sciencedirect.com/science/article/pii/S1875389217300688" TargetMode="External"/><Relationship Id="rId179" Type="http://schemas.openxmlformats.org/officeDocument/2006/relationships/hyperlink" Target="https://www.sciencedirect.com/journal/energy/vol/262/part/PB" TargetMode="External"/><Relationship Id="rId386" Type="http://schemas.openxmlformats.org/officeDocument/2006/relationships/hyperlink" Target="https://www.sciencedirect.com/journal/nuclear-instruments-and-methods-in-physics-research-section-a-accelerators-spectrometers-detectors-and-associated-equipment" TargetMode="External"/><Relationship Id="rId593" Type="http://schemas.openxmlformats.org/officeDocument/2006/relationships/hyperlink" Target="https://www.nature.com/articles/s41598-023-27857-0" TargetMode="External"/><Relationship Id="rId2067" Type="http://schemas.openxmlformats.org/officeDocument/2006/relationships/hyperlink" Target="https://www.jstage.jst.go.jp/search/global/_search/-char/en?item=8&amp;word=Yuhua+Su" TargetMode="External"/><Relationship Id="rId2274" Type="http://schemas.openxmlformats.org/officeDocument/2006/relationships/hyperlink" Target="https://doi.org/10.1016/j.net.2020.11.007" TargetMode="External"/><Relationship Id="rId2481" Type="http://schemas.openxmlformats.org/officeDocument/2006/relationships/hyperlink" Target="https://www.sciencedirect.com/science/article/abs/pii/S0168900221008263" TargetMode="External"/><Relationship Id="rId3118" Type="http://schemas.openxmlformats.org/officeDocument/2006/relationships/hyperlink" Target="https://www.sciencedirect.com/science/article/pii/S2590049820300680" TargetMode="External"/><Relationship Id="rId3325" Type="http://schemas.openxmlformats.org/officeDocument/2006/relationships/hyperlink" Target="https://www.sciencedirect.com/science/article/pii/S0168900220304198" TargetMode="External"/><Relationship Id="rId3532" Type="http://schemas.openxmlformats.org/officeDocument/2006/relationships/hyperlink" Target="http://europepmc.org/authors/0000-0001-8839-5374" TargetMode="External"/><Relationship Id="rId4930" Type="http://schemas.openxmlformats.org/officeDocument/2006/relationships/hyperlink" Target="http://www.sciencedirect.com/science/journal/02608774" TargetMode="External"/><Relationship Id="rId246" Type="http://schemas.openxmlformats.org/officeDocument/2006/relationships/hyperlink" Target="https://aip.scitation.org/author/Nabi%2C+Jameel-Un" TargetMode="External"/><Relationship Id="rId453" Type="http://schemas.openxmlformats.org/officeDocument/2006/relationships/hyperlink" Target="https://doi.org/10.3390/pharmaceutics15071975" TargetMode="External"/><Relationship Id="rId660" Type="http://schemas.openxmlformats.org/officeDocument/2006/relationships/hyperlink" Target="https://link.springer.com/article/10.1007/s11242-022-01873-6" TargetMode="External"/><Relationship Id="rId1083" Type="http://schemas.openxmlformats.org/officeDocument/2006/relationships/hyperlink" Target="https://sciprofiles.com/profile/author/ZnJEd2hoMXJyUGNVMENzcCtVdkw5Nm9sSFE1QVZ2UWdiSVJZV0ZTNmZQUT0=" TargetMode="External"/><Relationship Id="rId1290" Type="http://schemas.openxmlformats.org/officeDocument/2006/relationships/hyperlink" Target="https://sciprofiles.com/profile/1504996" TargetMode="External"/><Relationship Id="rId2134" Type="http://schemas.openxmlformats.org/officeDocument/2006/relationships/hyperlink" Target="https://sciprofiles.com/profile/495987" TargetMode="External"/><Relationship Id="rId2341" Type="http://schemas.openxmlformats.org/officeDocument/2006/relationships/hyperlink" Target="https://www.sciencedirect.com/science/article/abs/pii/S0168900220313565" TargetMode="External"/><Relationship Id="rId5497" Type="http://schemas.openxmlformats.org/officeDocument/2006/relationships/hyperlink" Target="http://iopscience.iop.org/0266-5611/30/6/065004/" TargetMode="External"/><Relationship Id="rId106" Type="http://schemas.openxmlformats.org/officeDocument/2006/relationships/hyperlink" Target="https://arxiv.org/search/eess?searchtype=author&amp;query=Wohlberg%2C+B" TargetMode="External"/><Relationship Id="rId313" Type="http://schemas.openxmlformats.org/officeDocument/2006/relationships/hyperlink" Target="https://doi.org/10.1016/j.mtla.2023.101827" TargetMode="External"/><Relationship Id="rId1150" Type="http://schemas.openxmlformats.org/officeDocument/2006/relationships/hyperlink" Target="https://www.sciencedirect.com/science/article/pii/S0378775321011629?via%3Dihub" TargetMode="External"/><Relationship Id="rId4099" Type="http://schemas.openxmlformats.org/officeDocument/2006/relationships/hyperlink" Target="https://onlinelibrary.wiley.com/action/doSearch?ContribAuthorStored=Trtik%2C+P" TargetMode="External"/><Relationship Id="rId5357" Type="http://schemas.openxmlformats.org/officeDocument/2006/relationships/hyperlink" Target="http://www.nature.com/articles/srep15627" TargetMode="External"/><Relationship Id="rId520" Type="http://schemas.openxmlformats.org/officeDocument/2006/relationships/hyperlink" Target="https://link.springer.com/article/10.1007/s41605-022-00379-5" TargetMode="External"/><Relationship Id="rId2201" Type="http://schemas.openxmlformats.org/officeDocument/2006/relationships/hyperlink" Target="https://www.sciencedirect.com/science/article/abs/pii/S0022311521004736" TargetMode="External"/><Relationship Id="rId5564" Type="http://schemas.openxmlformats.org/officeDocument/2006/relationships/hyperlink" Target="http://link.springer.com/search?facet-author=%22N.+Reguigui%22" TargetMode="External"/><Relationship Id="rId5771" Type="http://schemas.openxmlformats.org/officeDocument/2006/relationships/hyperlink" Target="http://www.ncbi.nlm.nih.gov/pubmed/?term=Verboven%20P%5BAuthor%5D&amp;cauthor=true&amp;cauthor_uid=24923675" TargetMode="External"/><Relationship Id="rId1010" Type="http://schemas.openxmlformats.org/officeDocument/2006/relationships/hyperlink" Target="https://www.sciencedirect.com/science/article/abs/pii/S0017931022007268" TargetMode="External"/><Relationship Id="rId1967" Type="http://schemas.openxmlformats.org/officeDocument/2006/relationships/hyperlink" Target="https://www.sciencedirect.com/science/article/abs/pii/S019689042031308X" TargetMode="External"/><Relationship Id="rId4166" Type="http://schemas.openxmlformats.org/officeDocument/2006/relationships/hyperlink" Target="https://www.sciencedirect.com/science/article/abs/pii/S0955221918305120" TargetMode="External"/><Relationship Id="rId4373" Type="http://schemas.openxmlformats.org/officeDocument/2006/relationships/hyperlink" Target="https://pubs.acs.org/toc/jpccck/122/41" TargetMode="External"/><Relationship Id="rId4580" Type="http://schemas.openxmlformats.org/officeDocument/2006/relationships/hyperlink" Target="https://www.sciencedirect.com/science/article/abs/pii/S8756328217302570" TargetMode="External"/><Relationship Id="rId5217" Type="http://schemas.openxmlformats.org/officeDocument/2006/relationships/hyperlink" Target="http://www.sciencedirect.com/science/article/pii/S1875389215006410/pdf?md5=a8e4786a11686be6ba12b5b4c821006c&amp;pid=1-s2.0-S1875389215006410-main.pdf" TargetMode="External"/><Relationship Id="rId5424" Type="http://schemas.openxmlformats.org/officeDocument/2006/relationships/hyperlink" Target="http://link.springer.com/search?facet-author=%22Z.+Kis%22" TargetMode="External"/><Relationship Id="rId5631" Type="http://schemas.openxmlformats.org/officeDocument/2006/relationships/hyperlink" Target="http://www.sciencedirect.com/science/article/pii/S0168900213015738" TargetMode="External"/><Relationship Id="rId4026" Type="http://schemas.openxmlformats.org/officeDocument/2006/relationships/hyperlink" Target="https://acsess.onlinelibrary.wiley.com/action/doSearch?ContribAuthorStored=Jerjen%2C+Iwan" TargetMode="External"/><Relationship Id="rId4440" Type="http://schemas.openxmlformats.org/officeDocument/2006/relationships/hyperlink" Target="https://www.sciencedirect.com/science/journal/13871811/269/supp/C" TargetMode="External"/><Relationship Id="rId3042" Type="http://schemas.openxmlformats.org/officeDocument/2006/relationships/hyperlink" Target="https://www.sciencedirect.com/science/article/abs/pii/S0378775320302718" TargetMode="External"/><Relationship Id="rId6198" Type="http://schemas.openxmlformats.org/officeDocument/2006/relationships/hyperlink" Target="http://publish.aps.org/search/field/author/A.%20Kaestner" TargetMode="External"/><Relationship Id="rId6265" Type="http://schemas.openxmlformats.org/officeDocument/2006/relationships/hyperlink" Target="http://www.springer.com/physics/journal/13538" TargetMode="External"/><Relationship Id="rId3859" Type="http://schemas.openxmlformats.org/officeDocument/2006/relationships/hyperlink" Target="javascript:;" TargetMode="External"/><Relationship Id="rId5281" Type="http://schemas.openxmlformats.org/officeDocument/2006/relationships/hyperlink" Target="http://www.sciencedirect.com/science/article/pii/S1875389215006732/pdf?md5=024ed6213f9fa7bcd1e08af4c7a9e325&amp;pid=1-s2.0-S1875389215006732-main.pdf" TargetMode="External"/><Relationship Id="rId2875" Type="http://schemas.openxmlformats.org/officeDocument/2006/relationships/hyperlink" Target="https://www.sciencedirect.com/science/journal/03603199/45/3" TargetMode="External"/><Relationship Id="rId3926" Type="http://schemas.openxmlformats.org/officeDocument/2006/relationships/hyperlink" Target="https://onlinelibrary.wiley.com/action/doSearch?ContribAuthorStored=Kardjilov%2C+Nikolay" TargetMode="External"/><Relationship Id="rId847" Type="http://schemas.openxmlformats.org/officeDocument/2006/relationships/hyperlink" Target="https://www.sciencedirect.com/journal/cement" TargetMode="External"/><Relationship Id="rId1477" Type="http://schemas.openxmlformats.org/officeDocument/2006/relationships/hyperlink" Target="https://www.sciencedirect.com/science/article/abs/pii/S0168900222005976" TargetMode="External"/><Relationship Id="rId1891" Type="http://schemas.openxmlformats.org/officeDocument/2006/relationships/hyperlink" Target="https://www.sciencedirect.com/science/article/abs/pii/S0008622320311398" TargetMode="External"/><Relationship Id="rId2528" Type="http://schemas.openxmlformats.org/officeDocument/2006/relationships/hyperlink" Target="https://aip.scitation.org/doi/abs/10.1063/5.0040767?journalCode=rsi" TargetMode="External"/><Relationship Id="rId2942" Type="http://schemas.openxmlformats.org/officeDocument/2006/relationships/hyperlink" Target="https://doi.org/10.1016/j.culher.2019.11.004" TargetMode="External"/><Relationship Id="rId914" Type="http://schemas.openxmlformats.org/officeDocument/2006/relationships/hyperlink" Target="https://www.ephys.kz/index.php/jour/search?authors=A.%20AND%20Zh.%20AND%20Zhomartova" TargetMode="External"/><Relationship Id="rId1544" Type="http://schemas.openxmlformats.org/officeDocument/2006/relationships/hyperlink" Target="https://sciendo.com/es/article/10.2478/nuka-2021-0034" TargetMode="External"/><Relationship Id="rId5001" Type="http://schemas.openxmlformats.org/officeDocument/2006/relationships/hyperlink" Target="http://www.sciencedirect.com/science/article/pii/S0168900216309275" TargetMode="External"/><Relationship Id="rId1611" Type="http://schemas.openxmlformats.org/officeDocument/2006/relationships/hyperlink" Target="https://link.springer.com/article/10.1007/s41605-022-00315-7" TargetMode="External"/><Relationship Id="rId4767" Type="http://schemas.openxmlformats.org/officeDocument/2006/relationships/hyperlink" Target="http://www.sciencedirect.com/science/article/pii/S1875389217300822/pdf?md5=f39d597a4ca6f0bc1875a1597440b457&amp;pid=1-s2.0-S1875389217300822-main.pdf" TargetMode="External"/><Relationship Id="rId5818" Type="http://schemas.openxmlformats.org/officeDocument/2006/relationships/hyperlink" Target="http://www.sciencedirect.com/science/article/pii/S0149197013002151" TargetMode="External"/><Relationship Id="rId3369" Type="http://schemas.openxmlformats.org/officeDocument/2006/relationships/hyperlink" Target="https://www.sciencedirect.com/science/article/abs/pii/S0925346720302561" TargetMode="External"/><Relationship Id="rId2385" Type="http://schemas.openxmlformats.org/officeDocument/2006/relationships/hyperlink" Target="https://www.sciencedirect.com/science/article/pii/S0168900221002904" TargetMode="External"/><Relationship Id="rId3783" Type="http://schemas.openxmlformats.org/officeDocument/2006/relationships/hyperlink" Target="https://www.sciencedirect.com/science/article/abs/pii/S0304885318327793?via%3Dihub" TargetMode="External"/><Relationship Id="rId4834" Type="http://schemas.openxmlformats.org/officeDocument/2006/relationships/hyperlink" Target="https://aip.scitation.org/author/Jiang%2C+C+Y" TargetMode="External"/><Relationship Id="rId357" Type="http://schemas.openxmlformats.org/officeDocument/2006/relationships/hyperlink" Target="https://www.journals.elsevier.com/ndt-and-e-international/" TargetMode="External"/><Relationship Id="rId2038" Type="http://schemas.openxmlformats.org/officeDocument/2006/relationships/hyperlink" Target="https://www.sciencedirect.com/science/journal/23523808" TargetMode="External"/><Relationship Id="rId3436" Type="http://schemas.openxmlformats.org/officeDocument/2006/relationships/hyperlink" Target="http://europepmc.org/search?query=AUTH:%22Ond%C5%99ej%20Vopi%C4%8Dka%22" TargetMode="External"/><Relationship Id="rId3850" Type="http://schemas.openxmlformats.org/officeDocument/2006/relationships/hyperlink" Target="Journal%20of%20Vertebrate%20Paleontology" TargetMode="External"/><Relationship Id="rId4901" Type="http://schemas.openxmlformats.org/officeDocument/2006/relationships/hyperlink" Target="http://www.sciencedirect.com/science/journal/05848547" TargetMode="External"/><Relationship Id="rId771" Type="http://schemas.openxmlformats.org/officeDocument/2006/relationships/hyperlink" Target="https://www.mdpi.com/2076-3417/12/6/2798" TargetMode="External"/><Relationship Id="rId2452" Type="http://schemas.openxmlformats.org/officeDocument/2006/relationships/hyperlink" Target="https://www-sciencedirect-com.ezproxyd.bham.ac.uk/science/article/pii/S0168900221006173" TargetMode="External"/><Relationship Id="rId3503" Type="http://schemas.openxmlformats.org/officeDocument/2006/relationships/hyperlink" Target="http://europepmc.org/authors/0000-0003-4913-626X" TargetMode="External"/><Relationship Id="rId424" Type="http://schemas.openxmlformats.org/officeDocument/2006/relationships/hyperlink" Target="https://link.springer.com/article/10.1007/s41365-023-01227-x" TargetMode="External"/><Relationship Id="rId1054" Type="http://schemas.openxmlformats.org/officeDocument/2006/relationships/hyperlink" Target="https://aip.scitation.org/author/Bendahan%2C+Joseph" TargetMode="External"/><Relationship Id="rId2105" Type="http://schemas.openxmlformats.org/officeDocument/2006/relationships/hyperlink" Target="https://sciprofiles.com/profile/author/NlJWUG14d3NYSmpzOFh3dFNUR09zMXg4bG9JMmRGcnV6cm9QcFlId2tkVT0=" TargetMode="External"/><Relationship Id="rId5675" Type="http://schemas.openxmlformats.org/officeDocument/2006/relationships/hyperlink" Target="http://www.sciencedirect.com/science/article/pii/S0168900214004574" TargetMode="External"/><Relationship Id="rId1121" Type="http://schemas.openxmlformats.org/officeDocument/2006/relationships/hyperlink" Target="https://www.sciencedirect.com/science/article/pii/S0167732221028725" TargetMode="External"/><Relationship Id="rId4277" Type="http://schemas.openxmlformats.org/officeDocument/2006/relationships/hyperlink" Target="http://www.mdpi.com/search?authors=Kenneth%20J.%20McClellan&amp;orcid=" TargetMode="External"/><Relationship Id="rId4691" Type="http://schemas.openxmlformats.org/officeDocument/2006/relationships/hyperlink" Target="http://www.sciencedirect.com/science/journal/18753892/88?sdc=1" TargetMode="External"/><Relationship Id="rId5328" Type="http://schemas.openxmlformats.org/officeDocument/2006/relationships/hyperlink" Target="http://www.sciencedirect.com/science/article/pii/S1875389215006975" TargetMode="External"/><Relationship Id="rId5742" Type="http://schemas.openxmlformats.org/officeDocument/2006/relationships/hyperlink" Target="http://journals.aps.org/prl/" TargetMode="External"/><Relationship Id="rId3293" Type="http://schemas.openxmlformats.org/officeDocument/2006/relationships/hyperlink" Target="https://www.sciencedirect.com/science/article/abs/pii/S0168900219314913" TargetMode="External"/><Relationship Id="rId4344" Type="http://schemas.openxmlformats.org/officeDocument/2006/relationships/hyperlink" Target="https://doi.org/10.3390/jimaging3040065" TargetMode="External"/><Relationship Id="rId1938" Type="http://schemas.openxmlformats.org/officeDocument/2006/relationships/hyperlink" Target="https://www.sciencedirect.com/science/journal/00088846" TargetMode="External"/><Relationship Id="rId3360" Type="http://schemas.openxmlformats.org/officeDocument/2006/relationships/hyperlink" Target="https://www.sciencedirect.com/science/article/abs/pii/S0168900220312067" TargetMode="External"/><Relationship Id="rId281" Type="http://schemas.openxmlformats.org/officeDocument/2006/relationships/hyperlink" Target="https://www.mdpi.com/2313-433X/9/5/97" TargetMode="External"/><Relationship Id="rId3013" Type="http://schemas.openxmlformats.org/officeDocument/2006/relationships/hyperlink" Target="https://sciprofiles.com/profile/author/N2JiSytLK2ZWb25QOEpmYnJmbmRxd2dhSmVRcDEwNlZwaUNzQjRQSWhCcz0=" TargetMode="External"/><Relationship Id="rId4411" Type="http://schemas.openxmlformats.org/officeDocument/2006/relationships/hyperlink" Target="https://www.sciencedirect.com/science/article/pii/S0264127518305094" TargetMode="External"/><Relationship Id="rId6169" Type="http://schemas.openxmlformats.org/officeDocument/2006/relationships/hyperlink" Target="http://www.sciencedirect.com/science/article/pii/S1875389213000576" TargetMode="External"/><Relationship Id="rId2779" Type="http://schemas.openxmlformats.org/officeDocument/2006/relationships/hyperlink" Target="https://www.epj-conferences.org/articles/epjconf/abs/2020/01/epjconf_animma2019_07001/epjconf_animma2019_07001.html" TargetMode="External"/><Relationship Id="rId5185" Type="http://schemas.openxmlformats.org/officeDocument/2006/relationships/hyperlink" Target="http://www.sciencedirect.com/science/article/pii/S1875389215006252/pdf?md5=9d2293754c77fb34b887a17ec60121a5&amp;pid=1-s2.0-S1875389215006252-main.pdf" TargetMode="External"/><Relationship Id="rId6236" Type="http://schemas.openxmlformats.org/officeDocument/2006/relationships/hyperlink" Target="http://dx.doi.org/10.1063/1.4810014" TargetMode="External"/><Relationship Id="rId1795" Type="http://schemas.openxmlformats.org/officeDocument/2006/relationships/hyperlink" Target="https://doi.org/10.1016/j.apradiso.2021.109715" TargetMode="External"/><Relationship Id="rId2846" Type="http://schemas.openxmlformats.org/officeDocument/2006/relationships/hyperlink" Target="https://www.sciencedirect.com/science/journal/23523808" TargetMode="External"/><Relationship Id="rId5252" Type="http://schemas.openxmlformats.org/officeDocument/2006/relationships/hyperlink" Target="http://www.sciencedirect.com/science/article/pii/S1875389215006598" TargetMode="External"/><Relationship Id="rId6303" Type="http://schemas.openxmlformats.org/officeDocument/2006/relationships/hyperlink" Target="http://link.springer.com/journal/volumesAndIssues/10973" TargetMode="External"/><Relationship Id="rId87" Type="http://schemas.openxmlformats.org/officeDocument/2006/relationships/hyperlink" Target="https://www.sciencedirect.com/journal/annals-of-nuclear-energy/vol/188/suppl/C" TargetMode="External"/><Relationship Id="rId818" Type="http://schemas.openxmlformats.org/officeDocument/2006/relationships/hyperlink" Target="Batteries%202022,%208(10),%20159;%20https:/doi.org/10.3390/batteries8100159" TargetMode="External"/><Relationship Id="rId1448" Type="http://schemas.openxmlformats.org/officeDocument/2006/relationships/hyperlink" Target="https://www.sciencedirect.com/journal/nuclear-instruments-and-methods-in-physics-research-section-a-accelerators-spectrometers-detectors-and-associated-equipment" TargetMode="External"/><Relationship Id="rId1862" Type="http://schemas.openxmlformats.org/officeDocument/2006/relationships/hyperlink" Target="https://sciprofiles.com/profile/1746481" TargetMode="External"/><Relationship Id="rId2913" Type="http://schemas.openxmlformats.org/officeDocument/2006/relationships/hyperlink" Target="https://www.sciencedirect.com/science/article/pii/S0022024820300956" TargetMode="External"/><Relationship Id="rId1515" Type="http://schemas.openxmlformats.org/officeDocument/2006/relationships/hyperlink" Target="https://link.springer.com/journal/41365" TargetMode="External"/><Relationship Id="rId6093" Type="http://schemas.openxmlformats.org/officeDocument/2006/relationships/hyperlink" Target="http://link.springer.com/search?facet-author=%22Eberhard+Lehmann%22" TargetMode="External"/><Relationship Id="rId3687" Type="http://schemas.openxmlformats.org/officeDocument/2006/relationships/hyperlink" Target="https://doi.org/10.3390/designs3020025" TargetMode="External"/><Relationship Id="rId4738" Type="http://schemas.openxmlformats.org/officeDocument/2006/relationships/hyperlink" Target="http://www.sciencedirect.com/science/article/pii/S1875389217300731" TargetMode="External"/><Relationship Id="rId2289" Type="http://schemas.openxmlformats.org/officeDocument/2006/relationships/hyperlink" Target="https://www.sciencedirect.com/author/35228088800/zhijia-sun" TargetMode="External"/><Relationship Id="rId3754" Type="http://schemas.openxmlformats.org/officeDocument/2006/relationships/hyperlink" Target="https://journals.iucr.org/j/" TargetMode="External"/><Relationship Id="rId4805" Type="http://schemas.openxmlformats.org/officeDocument/2006/relationships/hyperlink" Target="http://www.sciencedirect.com/science/journal/18753892/88?sdc=1" TargetMode="External"/><Relationship Id="rId6160" Type="http://schemas.openxmlformats.org/officeDocument/2006/relationships/hyperlink" Target="http://www.sciencedirect.com/science/article/pii/S1875389213000199" TargetMode="External"/><Relationship Id="rId675" Type="http://schemas.openxmlformats.org/officeDocument/2006/relationships/hyperlink" Target="https://www.sciencedirect.com/science/article/pii/S1359645422006395" TargetMode="External"/><Relationship Id="rId2356" Type="http://schemas.openxmlformats.org/officeDocument/2006/relationships/hyperlink" Target="https://www.sciencedirect.com/science/journal/01689002/999/supp/C" TargetMode="External"/><Relationship Id="rId2770" Type="http://schemas.openxmlformats.org/officeDocument/2006/relationships/hyperlink" Target="https://www.mendeley.com/authors/57208447754/" TargetMode="External"/><Relationship Id="rId3407" Type="http://schemas.openxmlformats.org/officeDocument/2006/relationships/hyperlink" Target="http://europepmc.org/authors/0000-0002-9012-4028" TargetMode="External"/><Relationship Id="rId3821" Type="http://schemas.openxmlformats.org/officeDocument/2006/relationships/hyperlink" Target="https://www.sciencedirect.com/science/article/abs/pii/S0378775318312898?via%3Dihub" TargetMode="External"/><Relationship Id="rId328" Type="http://schemas.openxmlformats.org/officeDocument/2006/relationships/hyperlink" Target="https://sciprofiles.com/profile/343158" TargetMode="External"/><Relationship Id="rId742" Type="http://schemas.openxmlformats.org/officeDocument/2006/relationships/hyperlink" Target="https://www.sciencedirect.com/science/article/abs/pii/S0969804322000963" TargetMode="External"/><Relationship Id="rId1372" Type="http://schemas.openxmlformats.org/officeDocument/2006/relationships/hyperlink" Target="javascript:;" TargetMode="External"/><Relationship Id="rId2009" Type="http://schemas.openxmlformats.org/officeDocument/2006/relationships/hyperlink" Target="https://doi.org/10.32523/ejpfm.2021050401" TargetMode="External"/><Relationship Id="rId2423" Type="http://schemas.openxmlformats.org/officeDocument/2006/relationships/hyperlink" Target="https://www.sciencedirect.com/science/article/abs/pii/S0168900221003958?via%3Dihub" TargetMode="External"/><Relationship Id="rId5579" Type="http://schemas.openxmlformats.org/officeDocument/2006/relationships/hyperlink" Target="http://www.sciencedirect.com/science/article/pii/S1044580313003781" TargetMode="External"/><Relationship Id="rId1025" Type="http://schemas.openxmlformats.org/officeDocument/2006/relationships/hyperlink" Target="https://www.sciencedirect.com/science/article/abs/pii/S2542435121005766" TargetMode="External"/><Relationship Id="rId4595" Type="http://schemas.openxmlformats.org/officeDocument/2006/relationships/hyperlink" Target="https://www.sciencedirect.com/science/article/abs/pii/S2451910317300236" TargetMode="External"/><Relationship Id="rId5646" Type="http://schemas.openxmlformats.org/officeDocument/2006/relationships/hyperlink" Target="http://www.sciencedirect.com/science/article/pii/S0168900214001090" TargetMode="External"/><Relationship Id="rId5993" Type="http://schemas.openxmlformats.org/officeDocument/2006/relationships/hyperlink" Target="http://link.springer.com/search?facet-author=%22Wondwosen+Aregawi%22" TargetMode="External"/><Relationship Id="rId3197" Type="http://schemas.openxmlformats.org/officeDocument/2006/relationships/hyperlink" Target="https://www.sciencedirect.com/science/article/pii/S1738573320309773" TargetMode="External"/><Relationship Id="rId4248" Type="http://schemas.openxmlformats.org/officeDocument/2006/relationships/hyperlink" Target="http://www.mdpi.com/search?authors=Sergey%20Kichanov&amp;orcid=" TargetMode="External"/><Relationship Id="rId4662" Type="http://schemas.openxmlformats.org/officeDocument/2006/relationships/hyperlink" Target="https://www.sciencedirect.com/science/article/pii/S0168900217308999?_rdoc=1&amp;_fmt=high&amp;_origin=gateway&amp;_docanchor=&amp;md5=b8429449ccfc9c30159a5f9aeaa92ffb&amp;dgcid=raven_sd_via_email" TargetMode="External"/><Relationship Id="rId5713" Type="http://schemas.openxmlformats.org/officeDocument/2006/relationships/hyperlink" Target="http://adsabs.harvard.edu/cgi-bin/author_form?author=Wood,+B&amp;fullauthor=Wood,%20Bradley%20M.&amp;charset=UTF-8&amp;db_key=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31E5-E8B7-47EE-85B5-D4C05EA0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158</Pages>
  <Words>142822</Words>
  <Characters>814090</Characters>
  <Application>Microsoft Office Word</Application>
  <DocSecurity>0</DocSecurity>
  <Lines>6784</Lines>
  <Paragraphs>1910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Owner</cp:lastModifiedBy>
  <cp:revision>40</cp:revision>
  <dcterms:created xsi:type="dcterms:W3CDTF">2023-07-30T13:45:00Z</dcterms:created>
  <dcterms:modified xsi:type="dcterms:W3CDTF">2023-08-01T09:10:00Z</dcterms:modified>
</cp:coreProperties>
</file>